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E93528">
      <w:pPr>
        <w:pStyle w:val="NAME"/>
        <w:rPr>
          <w:rtl/>
        </w:rPr>
      </w:pPr>
      <w:bookmarkStart w:id="0" w:name="_Toc349122061"/>
      <w:bookmarkStart w:id="1" w:name="_Toc349136480"/>
      <w:bookmarkStart w:id="2" w:name="_Toc352831083"/>
      <w:bookmarkStart w:id="3" w:name="_Toc354324568"/>
      <w:bookmarkStart w:id="4" w:name="_Toc354661923"/>
      <w:r w:rsidRPr="00561F78">
        <w:rPr>
          <w:rFonts w:hint="eastAsia"/>
          <w:rtl/>
        </w:rPr>
        <w:t>משרד</w:t>
      </w:r>
      <w:r w:rsidRPr="00561F78">
        <w:rPr>
          <w:rtl/>
        </w:rPr>
        <w:t xml:space="preserve"> </w:t>
      </w:r>
      <w:r w:rsidRPr="00561F78">
        <w:rPr>
          <w:rFonts w:hint="eastAsia"/>
          <w:rtl/>
        </w:rPr>
        <w:t>התחבורה</w:t>
      </w:r>
      <w:r w:rsidRPr="00561F78">
        <w:rPr>
          <w:rtl/>
        </w:rPr>
        <w:t xml:space="preserve"> </w:t>
      </w:r>
      <w:r w:rsidRPr="00561F78">
        <w:rPr>
          <w:rFonts w:hint="eastAsia"/>
          <w:rtl/>
        </w:rPr>
        <w:t>והבטיחות</w:t>
      </w:r>
      <w:r w:rsidRPr="00561F78">
        <w:rPr>
          <w:rtl/>
        </w:rPr>
        <w:t xml:space="preserve"> </w:t>
      </w:r>
      <w:r w:rsidRPr="00561F78">
        <w:rPr>
          <w:rFonts w:hint="eastAsia"/>
          <w:rtl/>
        </w:rPr>
        <w:t>בדרכים</w:t>
      </w:r>
    </w:p>
    <w:p w:rsidR="000217C4" w:rsidRPr="00C20745" w:rsidP="00E93528">
      <w:pPr>
        <w:pStyle w:val="name-sub"/>
      </w:pPr>
      <w:r w:rsidRPr="00561F78">
        <w:rPr>
          <w:rFonts w:hint="eastAsia"/>
          <w:rtl/>
        </w:rPr>
        <w:t>שימוש</w:t>
      </w:r>
      <w:r w:rsidRPr="00561F78">
        <w:rPr>
          <w:rtl/>
        </w:rPr>
        <w:t xml:space="preserve"> </w:t>
      </w:r>
      <w:r w:rsidRPr="00561F78">
        <w:rPr>
          <w:rFonts w:hint="eastAsia"/>
          <w:rtl/>
        </w:rPr>
        <w:t>בכרטיס</w:t>
      </w:r>
      <w:r w:rsidRPr="00561F78">
        <w:rPr>
          <w:rtl/>
        </w:rPr>
        <w:t xml:space="preserve"> </w:t>
      </w:r>
      <w:r w:rsidRPr="00561F78">
        <w:rPr>
          <w:rFonts w:hint="eastAsia"/>
          <w:rtl/>
        </w:rPr>
        <w:t>רב</w:t>
      </w:r>
      <w:r w:rsidRPr="00561F78">
        <w:rPr>
          <w:rtl/>
        </w:rPr>
        <w:t>-</w:t>
      </w:r>
      <w:r w:rsidRPr="00561F78">
        <w:rPr>
          <w:rFonts w:hint="eastAsia"/>
          <w:rtl/>
        </w:rPr>
        <w:t>קו</w:t>
      </w:r>
      <w:r w:rsidRPr="00561F78">
        <w:rPr>
          <w:rtl/>
        </w:rPr>
        <w:t xml:space="preserve"> </w:t>
      </w:r>
      <w:r w:rsidRPr="00561F78">
        <w:rPr>
          <w:rFonts w:hint="eastAsia"/>
          <w:rtl/>
        </w:rPr>
        <w:t>בתחבורה</w:t>
      </w:r>
      <w:r w:rsidRPr="00561F78">
        <w:rPr>
          <w:rtl/>
        </w:rPr>
        <w:t xml:space="preserve"> </w:t>
      </w:r>
      <w:r w:rsidRPr="00561F78">
        <w:rPr>
          <w:rFonts w:hint="eastAsia"/>
          <w:rtl/>
        </w:rPr>
        <w:t>הציבורית</w:t>
      </w:r>
    </w:p>
    <w:p w:rsidR="00E077B7" w:rsidRPr="0010599F" w:rsidP="00E93528">
      <w:pPr>
        <w:spacing w:line="240" w:lineRule="exact"/>
        <w:ind w:right="2268"/>
        <w:jc w:val="both"/>
        <w:rPr>
          <w:rFonts w:ascii="Tahoma" w:hAnsi="Tahoma" w:cs="Tahoma"/>
          <w:sz w:val="17"/>
          <w:szCs w:val="17"/>
          <w:rtl/>
        </w:rPr>
      </w:pPr>
    </w:p>
    <w:p w:rsidR="006C5F46" w:rsidRPr="00E077B7" w:rsidP="00E93528">
      <w:pPr>
        <w:pStyle w:val="NAME"/>
        <w:rPr>
          <w:rtl/>
        </w:rPr>
        <w:sectPr w:rsidSect="00FF2AEE">
          <w:headerReference w:type="even" r:id="rId6"/>
          <w:headerReference w:type="default" r:id="rId7"/>
          <w:pgSz w:w="11906" w:h="16838" w:code="9"/>
          <w:pgMar w:top="3119" w:right="1701" w:bottom="3119" w:left="1701" w:header="1559" w:footer="709" w:gutter="0"/>
          <w:pgNumType w:start="423"/>
          <w:cols w:space="708"/>
          <w:titlePg/>
          <w:bidi/>
          <w:rtlGutter/>
          <w:docGrid w:linePitch="360"/>
        </w:sectPr>
      </w:pPr>
    </w:p>
    <w:p w:rsidR="006C5F46" w:rsidRPr="00CF3645" w:rsidP="00E93528">
      <w:pPr>
        <w:pStyle w:val="Footer"/>
        <w:spacing w:after="120" w:line="230" w:lineRule="exact"/>
        <w:jc w:val="both"/>
        <w:rPr>
          <w:rFonts w:ascii="Tahoma" w:hAnsi="Tahoma" w:cs="Tahoma"/>
          <w:color w:val="2A2AA6"/>
          <w:szCs w:val="22"/>
          <w:rtl/>
        </w:rPr>
      </w:pPr>
    </w:p>
    <w:p w:rsidR="006C5F46" w:rsidP="00E93528">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E93528">
      <w:pPr>
        <w:pStyle w:val="KOT3T"/>
        <w:keepLines/>
        <w:rPr>
          <w:rtl/>
        </w:rPr>
      </w:pPr>
      <w:r w:rsidRPr="00D94BA9">
        <w:rPr>
          <w:rtl/>
        </w:rPr>
        <w:t>תקציר</w:t>
      </w:r>
    </w:p>
    <w:p w:rsidR="00E77874" w:rsidRPr="003D09D3" w:rsidP="00E93528">
      <w:pPr>
        <w:pStyle w:val="KOT4T"/>
        <w:rPr>
          <w:rtl/>
        </w:rPr>
      </w:pPr>
      <w:r w:rsidRPr="00B12E08">
        <w:rPr>
          <w:rFonts w:hint="eastAsia"/>
          <w:rtl/>
        </w:rPr>
        <w:t>רקע</w:t>
      </w:r>
      <w:r w:rsidRPr="00B12E08">
        <w:rPr>
          <w:rtl/>
        </w:rPr>
        <w:t xml:space="preserve"> </w:t>
      </w:r>
      <w:r w:rsidRPr="00B12E08">
        <w:rPr>
          <w:rFonts w:hint="eastAsia"/>
          <w:rtl/>
        </w:rPr>
        <w:t>כללי</w:t>
      </w:r>
    </w:p>
    <w:p w:rsidR="00AE4DC3" w:rsidRPr="00764843" w:rsidP="00E93528">
      <w:pPr>
        <w:pStyle w:val="takzir-text"/>
        <w:bidi/>
        <w:rPr>
          <w:rtl/>
        </w:rPr>
      </w:pPr>
      <w:r w:rsidRPr="00764843">
        <w:rPr>
          <w:rFonts w:hint="cs"/>
          <w:rtl/>
        </w:rPr>
        <w:t xml:space="preserve">המדיניות המוצהרת זה שנים של משרד התחבורה והבטיחות בדרכים (להלן - משרד התחבורה) היא לטפל בבעיות התחבורה במדינה, ובכללן הגודש בכבישים, באמצעות קידום התחבורה הציבורית (להלן - </w:t>
      </w:r>
      <w:r w:rsidRPr="00764843">
        <w:rPr>
          <w:rFonts w:hint="cs"/>
          <w:rtl/>
        </w:rPr>
        <w:t>תח"ץ</w:t>
      </w:r>
      <w:r w:rsidRPr="00764843">
        <w:rPr>
          <w:rFonts w:hint="cs"/>
          <w:rtl/>
        </w:rPr>
        <w:t>)</w:t>
      </w:r>
      <w:r>
        <w:rPr>
          <w:vertAlign w:val="superscript"/>
          <w:rtl/>
        </w:rPr>
        <w:footnoteReference w:id="2"/>
      </w:r>
      <w:r w:rsidRPr="00764843">
        <w:rPr>
          <w:rFonts w:hint="cs"/>
          <w:rtl/>
        </w:rPr>
        <w:t xml:space="preserve">, שילוב בין אמצעי </w:t>
      </w:r>
      <w:r w:rsidRPr="00764843">
        <w:rPr>
          <w:rFonts w:hint="cs"/>
          <w:rtl/>
        </w:rPr>
        <w:t>תח"ץ</w:t>
      </w:r>
      <w:r w:rsidRPr="00764843">
        <w:rPr>
          <w:rFonts w:hint="cs"/>
          <w:rtl/>
        </w:rPr>
        <w:t xml:space="preserve"> שונים ושיפור הקישוריות ביניהם. לשם כך משרד התחבורה מסבסד את פעילות </w:t>
      </w:r>
      <w:r w:rsidRPr="00764843">
        <w:rPr>
          <w:rtl/>
        </w:rPr>
        <w:t xml:space="preserve">המפעילים השונים של </w:t>
      </w:r>
      <w:r w:rsidRPr="00764843">
        <w:rPr>
          <w:rFonts w:hint="cs"/>
          <w:rtl/>
        </w:rPr>
        <w:t>התח"ץ</w:t>
      </w:r>
      <w:r w:rsidRPr="00764843">
        <w:rPr>
          <w:rFonts w:hint="cs"/>
          <w:rtl/>
        </w:rPr>
        <w:t xml:space="preserve"> - האוטובוסים, הרכבת הכבדה והרכבת הקלה (להלן - מפעילי </w:t>
      </w:r>
      <w:r w:rsidRPr="00764843">
        <w:rPr>
          <w:rFonts w:hint="cs"/>
          <w:rtl/>
        </w:rPr>
        <w:t>התח"ץ</w:t>
      </w:r>
      <w:r w:rsidRPr="00764843">
        <w:rPr>
          <w:rFonts w:hint="cs"/>
          <w:rtl/>
        </w:rPr>
        <w:t xml:space="preserve">). בשנים 2015 ו-2016 סבסד </w:t>
      </w:r>
      <w:r w:rsidRPr="00764843">
        <w:rPr>
          <w:rtl/>
        </w:rPr>
        <w:t xml:space="preserve">משרד התחבורה </w:t>
      </w:r>
      <w:r w:rsidRPr="00764843">
        <w:rPr>
          <w:rFonts w:hint="cs"/>
          <w:rtl/>
        </w:rPr>
        <w:t>את</w:t>
      </w:r>
      <w:r w:rsidRPr="00764843">
        <w:rPr>
          <w:rtl/>
        </w:rPr>
        <w:t xml:space="preserve"> </w:t>
      </w:r>
      <w:r w:rsidRPr="00764843">
        <w:rPr>
          <w:rFonts w:hint="cs"/>
          <w:rtl/>
        </w:rPr>
        <w:t>פעילותם</w:t>
      </w:r>
      <w:r w:rsidRPr="00764843">
        <w:rPr>
          <w:rtl/>
        </w:rPr>
        <w:t xml:space="preserve"> </w:t>
      </w:r>
      <w:r w:rsidRPr="00764843">
        <w:rPr>
          <w:rFonts w:hint="cs"/>
          <w:rtl/>
        </w:rPr>
        <w:t xml:space="preserve">בסך </w:t>
      </w:r>
      <w:r w:rsidRPr="00764843">
        <w:rPr>
          <w:rtl/>
        </w:rPr>
        <w:t xml:space="preserve">כ-4,789 וכ-5,333 </w:t>
      </w:r>
      <w:r w:rsidRPr="00764843">
        <w:rPr>
          <w:rFonts w:hint="cs"/>
          <w:rtl/>
        </w:rPr>
        <w:t>מיליוני</w:t>
      </w:r>
      <w:r w:rsidRPr="00764843">
        <w:rPr>
          <w:rtl/>
        </w:rPr>
        <w:t xml:space="preserve"> ש"ח</w:t>
      </w:r>
      <w:r w:rsidRPr="00764843">
        <w:rPr>
          <w:rFonts w:hint="cs"/>
          <w:rtl/>
        </w:rPr>
        <w:t>, בהתאמה</w:t>
      </w:r>
      <w:r w:rsidRPr="00764843">
        <w:rPr>
          <w:rtl/>
        </w:rPr>
        <w:t>.</w:t>
      </w:r>
    </w:p>
    <w:p w:rsidR="00AE4DC3" w:rsidRPr="00764843" w:rsidP="00E93528">
      <w:pPr>
        <w:pStyle w:val="takzir-text"/>
        <w:bidi/>
        <w:rPr>
          <w:rtl/>
        </w:rPr>
      </w:pPr>
      <w:r w:rsidRPr="00764843">
        <w:rPr>
          <w:rFonts w:hint="cs"/>
          <w:rtl/>
        </w:rPr>
        <w:t>כרטיס רב-קו</w:t>
      </w:r>
      <w:r w:rsidRPr="00764843">
        <w:rPr>
          <w:rtl/>
        </w:rPr>
        <w:t xml:space="preserve"> </w:t>
      </w:r>
      <w:r w:rsidRPr="00764843">
        <w:rPr>
          <w:rFonts w:hint="cs"/>
          <w:rtl/>
        </w:rPr>
        <w:t>- שהוא כרטיס</w:t>
      </w:r>
      <w:r w:rsidRPr="00764843">
        <w:rPr>
          <w:rtl/>
        </w:rPr>
        <w:t xml:space="preserve"> אלקטרוני </w:t>
      </w:r>
      <w:r w:rsidRPr="00764843">
        <w:rPr>
          <w:rFonts w:hint="cs"/>
          <w:rtl/>
        </w:rPr>
        <w:t>רב</w:t>
      </w:r>
      <w:r w:rsidRPr="00764843">
        <w:rPr>
          <w:rtl/>
        </w:rPr>
        <w:t>-פעמי (נטען)</w:t>
      </w:r>
      <w:r w:rsidRPr="00764843">
        <w:rPr>
          <w:rFonts w:hint="cs"/>
          <w:rtl/>
        </w:rPr>
        <w:t xml:space="preserve"> - הוכנס לשימוש בשנת 2007 </w:t>
      </w:r>
      <w:r w:rsidRPr="00764843">
        <w:rPr>
          <w:rtl/>
        </w:rPr>
        <w:t>בגוש דן</w:t>
      </w:r>
      <w:r w:rsidRPr="00764843">
        <w:rPr>
          <w:rFonts w:hint="cs"/>
          <w:rtl/>
        </w:rPr>
        <w:t>, והשימוש</w:t>
      </w:r>
      <w:r w:rsidRPr="00764843">
        <w:rPr>
          <w:rtl/>
        </w:rPr>
        <w:t xml:space="preserve"> </w:t>
      </w:r>
      <w:r w:rsidRPr="00764843">
        <w:rPr>
          <w:rFonts w:hint="cs"/>
          <w:rtl/>
        </w:rPr>
        <w:t xml:space="preserve">בו </w:t>
      </w:r>
      <w:r w:rsidRPr="00764843">
        <w:rPr>
          <w:rtl/>
        </w:rPr>
        <w:t xml:space="preserve">הורחב </w:t>
      </w:r>
      <w:r w:rsidRPr="00764843">
        <w:rPr>
          <w:rFonts w:hint="cs"/>
          <w:rtl/>
        </w:rPr>
        <w:t xml:space="preserve">בהדרגה </w:t>
      </w:r>
      <w:r w:rsidRPr="00764843">
        <w:rPr>
          <w:rtl/>
        </w:rPr>
        <w:t>לכל הארץ</w:t>
      </w:r>
      <w:r w:rsidRPr="00764843">
        <w:rPr>
          <w:rFonts w:hint="cs"/>
          <w:rtl/>
        </w:rPr>
        <w:t xml:space="preserve"> ולכל מפעילי התחבורה הציבורית</w:t>
      </w:r>
      <w:r w:rsidRPr="00764843">
        <w:rPr>
          <w:rtl/>
        </w:rPr>
        <w:t>.</w:t>
      </w:r>
      <w:r w:rsidRPr="00764843">
        <w:rPr>
          <w:rFonts w:hint="cs"/>
          <w:rtl/>
        </w:rPr>
        <w:t xml:space="preserve"> חלק ניכר מתשלומי</w:t>
      </w:r>
      <w:r w:rsidRPr="00764843">
        <w:rPr>
          <w:rtl/>
        </w:rPr>
        <w:t xml:space="preserve"> הנסיעה </w:t>
      </w:r>
      <w:r w:rsidRPr="00764843">
        <w:rPr>
          <w:rFonts w:hint="cs"/>
          <w:rtl/>
        </w:rPr>
        <w:t>בתח"ץ</w:t>
      </w:r>
      <w:r w:rsidRPr="00764843">
        <w:rPr>
          <w:rtl/>
        </w:rPr>
        <w:t xml:space="preserve"> </w:t>
      </w:r>
      <w:r w:rsidRPr="00764843">
        <w:rPr>
          <w:rFonts w:hint="cs"/>
          <w:rtl/>
        </w:rPr>
        <w:t>מבוצעים</w:t>
      </w:r>
      <w:r w:rsidRPr="00764843">
        <w:rPr>
          <w:rtl/>
        </w:rPr>
        <w:t xml:space="preserve"> </w:t>
      </w:r>
      <w:r w:rsidRPr="00764843">
        <w:rPr>
          <w:rFonts w:hint="cs"/>
          <w:rtl/>
        </w:rPr>
        <w:t>באמצעותו</w:t>
      </w:r>
      <w:r w:rsidRPr="00764843">
        <w:rPr>
          <w:rtl/>
        </w:rPr>
        <w:t>.</w:t>
      </w:r>
      <w:r w:rsidRPr="00764843">
        <w:rPr>
          <w:rFonts w:hint="cs"/>
          <w:rtl/>
        </w:rPr>
        <w:t xml:space="preserve"> בשנים</w:t>
      </w:r>
      <w:r w:rsidRPr="00764843">
        <w:rPr>
          <w:rtl/>
        </w:rPr>
        <w:t xml:space="preserve"> 201</w:t>
      </w:r>
      <w:r w:rsidRPr="00764843">
        <w:rPr>
          <w:rFonts w:hint="cs"/>
          <w:rtl/>
        </w:rPr>
        <w:t>5 ו-</w:t>
      </w:r>
      <w:r w:rsidRPr="00764843">
        <w:rPr>
          <w:rtl/>
        </w:rPr>
        <w:t>201</w:t>
      </w:r>
      <w:r w:rsidRPr="00764843">
        <w:rPr>
          <w:rFonts w:hint="cs"/>
          <w:rtl/>
        </w:rPr>
        <w:t>6</w:t>
      </w:r>
      <w:r w:rsidRPr="00764843">
        <w:rPr>
          <w:rtl/>
        </w:rPr>
        <w:t xml:space="preserve"> </w:t>
      </w:r>
      <w:r w:rsidRPr="00764843">
        <w:rPr>
          <w:rFonts w:hint="cs"/>
          <w:rtl/>
        </w:rPr>
        <w:t>החזיקו הנוסעים</w:t>
      </w:r>
      <w:r w:rsidRPr="00764843">
        <w:rPr>
          <w:rtl/>
        </w:rPr>
        <w:t xml:space="preserve"> </w:t>
      </w:r>
      <w:r w:rsidRPr="00764843">
        <w:rPr>
          <w:rFonts w:hint="cs"/>
          <w:rtl/>
        </w:rPr>
        <w:t>כ</w:t>
      </w:r>
      <w:r w:rsidRPr="00764843">
        <w:rPr>
          <w:rtl/>
        </w:rPr>
        <w:t xml:space="preserve">-2.8 מיליון </w:t>
      </w:r>
      <w:r w:rsidRPr="00764843">
        <w:rPr>
          <w:rFonts w:hint="cs"/>
          <w:rtl/>
        </w:rPr>
        <w:t>וכ</w:t>
      </w:r>
      <w:r w:rsidRPr="00764843">
        <w:rPr>
          <w:rtl/>
        </w:rPr>
        <w:t>-3.</w:t>
      </w:r>
      <w:r w:rsidRPr="00764843">
        <w:rPr>
          <w:rFonts w:hint="cs"/>
          <w:rtl/>
        </w:rPr>
        <w:t>3</w:t>
      </w:r>
      <w:r w:rsidRPr="00764843">
        <w:rPr>
          <w:rtl/>
        </w:rPr>
        <w:t xml:space="preserve"> מיליון </w:t>
      </w:r>
      <w:r w:rsidRPr="00764843">
        <w:rPr>
          <w:rFonts w:hint="cs"/>
          <w:rtl/>
        </w:rPr>
        <w:t>כרטיסי</w:t>
      </w:r>
      <w:r w:rsidRPr="00764843">
        <w:rPr>
          <w:rtl/>
        </w:rPr>
        <w:t xml:space="preserve"> </w:t>
      </w:r>
      <w:r w:rsidRPr="00764843">
        <w:rPr>
          <w:rFonts w:hint="cs"/>
          <w:rtl/>
        </w:rPr>
        <w:t>רב</w:t>
      </w:r>
      <w:r w:rsidRPr="00764843">
        <w:rPr>
          <w:rtl/>
        </w:rPr>
        <w:t>-קו</w:t>
      </w:r>
      <w:r w:rsidRPr="00764843">
        <w:rPr>
          <w:rFonts w:hint="cs"/>
          <w:rtl/>
        </w:rPr>
        <w:t>, בהתאמה.</w:t>
      </w:r>
      <w:r w:rsidRPr="00764843">
        <w:rPr>
          <w:rtl/>
        </w:rPr>
        <w:t xml:space="preserve"> מפעילי</w:t>
      </w:r>
      <w:r w:rsidRPr="00764843">
        <w:rPr>
          <w:rFonts w:hint="cs"/>
          <w:rtl/>
        </w:rPr>
        <w:t xml:space="preserve"> </w:t>
      </w:r>
      <w:r w:rsidRPr="00764843">
        <w:rPr>
          <w:rFonts w:hint="cs"/>
          <w:rtl/>
        </w:rPr>
        <w:t>תח"ץ</w:t>
      </w:r>
      <w:r w:rsidRPr="00764843">
        <w:rPr>
          <w:rtl/>
        </w:rPr>
        <w:t xml:space="preserve"> </w:t>
      </w:r>
      <w:r w:rsidRPr="00764843">
        <w:rPr>
          <w:rFonts w:hint="cs"/>
          <w:rtl/>
        </w:rPr>
        <w:t>מעבירים את הנתונים</w:t>
      </w:r>
      <w:r w:rsidRPr="00764843">
        <w:rPr>
          <w:rtl/>
        </w:rPr>
        <w:t xml:space="preserve"> </w:t>
      </w:r>
      <w:r w:rsidRPr="00764843">
        <w:rPr>
          <w:rFonts w:hint="cs"/>
          <w:rtl/>
        </w:rPr>
        <w:t>על</w:t>
      </w:r>
      <w:r w:rsidRPr="00764843">
        <w:rPr>
          <w:rtl/>
        </w:rPr>
        <w:t xml:space="preserve"> </w:t>
      </w:r>
      <w:r w:rsidRPr="00764843">
        <w:rPr>
          <w:rFonts w:hint="cs"/>
          <w:rtl/>
        </w:rPr>
        <w:t>ביצוע</w:t>
      </w:r>
      <w:r w:rsidRPr="00764843">
        <w:rPr>
          <w:rtl/>
        </w:rPr>
        <w:t xml:space="preserve"> </w:t>
      </w:r>
      <w:r w:rsidRPr="00764843">
        <w:rPr>
          <w:rFonts w:hint="cs"/>
          <w:rtl/>
        </w:rPr>
        <w:t>הפעילויות</w:t>
      </w:r>
      <w:r w:rsidRPr="00764843">
        <w:rPr>
          <w:rtl/>
        </w:rPr>
        <w:t xml:space="preserve"> </w:t>
      </w:r>
      <w:r w:rsidRPr="00764843">
        <w:rPr>
          <w:rFonts w:hint="cs"/>
          <w:rtl/>
        </w:rPr>
        <w:t>השונות</w:t>
      </w:r>
      <w:r w:rsidRPr="00764843">
        <w:rPr>
          <w:rtl/>
        </w:rPr>
        <w:t xml:space="preserve"> </w:t>
      </w:r>
      <w:r w:rsidRPr="00764843">
        <w:rPr>
          <w:rFonts w:hint="cs"/>
          <w:rtl/>
        </w:rPr>
        <w:t>בכרטיסים</w:t>
      </w:r>
      <w:r w:rsidRPr="00764843">
        <w:rPr>
          <w:rtl/>
        </w:rPr>
        <w:t xml:space="preserve"> (</w:t>
      </w:r>
      <w:r w:rsidRPr="00764843">
        <w:rPr>
          <w:rFonts w:hint="cs"/>
          <w:rtl/>
        </w:rPr>
        <w:t>כגון</w:t>
      </w:r>
      <w:r w:rsidRPr="00764843">
        <w:rPr>
          <w:rtl/>
        </w:rPr>
        <w:t xml:space="preserve"> הנפקה</w:t>
      </w:r>
      <w:r w:rsidRPr="00764843">
        <w:rPr>
          <w:rFonts w:hint="cs"/>
          <w:rtl/>
        </w:rPr>
        <w:t>,</w:t>
      </w:r>
      <w:r w:rsidRPr="00764843">
        <w:rPr>
          <w:rtl/>
        </w:rPr>
        <w:t xml:space="preserve"> טעינ</w:t>
      </w:r>
      <w:r w:rsidRPr="00764843">
        <w:rPr>
          <w:rFonts w:hint="cs"/>
          <w:rtl/>
        </w:rPr>
        <w:t>ה</w:t>
      </w:r>
      <w:r w:rsidRPr="00764843">
        <w:rPr>
          <w:rtl/>
        </w:rPr>
        <w:t xml:space="preserve"> וביצוע נסיעות) למרכז שירות ארצי (להלן</w:t>
      </w:r>
      <w:r w:rsidRPr="00764843">
        <w:rPr>
          <w:rFonts w:hint="cs"/>
          <w:rtl/>
        </w:rPr>
        <w:t xml:space="preserve"> </w:t>
      </w:r>
      <w:r w:rsidRPr="00764843">
        <w:rPr>
          <w:rtl/>
        </w:rPr>
        <w:t>- מרכז השירות).</w:t>
      </w:r>
      <w:r w:rsidRPr="00764843">
        <w:rPr>
          <w:rFonts w:hint="cs"/>
          <w:rtl/>
        </w:rPr>
        <w:t xml:space="preserve"> המפעילים</w:t>
      </w:r>
      <w:r w:rsidRPr="00764843">
        <w:rPr>
          <w:rtl/>
        </w:rPr>
        <w:t xml:space="preserve"> דיווחו על כ-767</w:t>
      </w:r>
      <w:r w:rsidRPr="00764843">
        <w:rPr>
          <w:rFonts w:hint="cs"/>
          <w:rtl/>
        </w:rPr>
        <w:t xml:space="preserve"> מיליון</w:t>
      </w:r>
      <w:r w:rsidRPr="00764843">
        <w:rPr>
          <w:rtl/>
        </w:rPr>
        <w:t xml:space="preserve"> וכ-818 מיליון נסיעות ("תיקופים") שבוצעו באמצעות </w:t>
      </w:r>
      <w:r w:rsidRPr="00764843">
        <w:rPr>
          <w:rFonts w:hint="cs"/>
          <w:rtl/>
        </w:rPr>
        <w:t>כרטיס</w:t>
      </w:r>
      <w:r w:rsidRPr="00764843">
        <w:rPr>
          <w:rtl/>
        </w:rPr>
        <w:t xml:space="preserve"> רב-קו בשנים </w:t>
      </w:r>
      <w:r w:rsidRPr="00764843">
        <w:rPr>
          <w:rFonts w:hint="cs"/>
          <w:rtl/>
        </w:rPr>
        <w:t>אלו</w:t>
      </w:r>
      <w:r w:rsidRPr="00764843">
        <w:rPr>
          <w:rtl/>
        </w:rPr>
        <w:t xml:space="preserve"> </w:t>
      </w:r>
      <w:r w:rsidRPr="00764843">
        <w:rPr>
          <w:rFonts w:hint="cs"/>
          <w:rtl/>
        </w:rPr>
        <w:t>בהתאמה</w:t>
      </w:r>
      <w:r w:rsidRPr="00764843">
        <w:rPr>
          <w:rtl/>
        </w:rPr>
        <w:t xml:space="preserve">. </w:t>
      </w:r>
    </w:p>
    <w:p w:rsidR="00AE4DC3" w:rsidRPr="00764843" w:rsidP="00E93528">
      <w:pPr>
        <w:pStyle w:val="takzir-text"/>
        <w:bidi/>
        <w:rPr>
          <w:rtl/>
        </w:rPr>
      </w:pPr>
      <w:r w:rsidRPr="00764843">
        <w:rPr>
          <w:rFonts w:hint="cs"/>
          <w:rtl/>
        </w:rPr>
        <w:t>הגוף הממונה במשרד</w:t>
      </w:r>
      <w:r w:rsidRPr="00764843">
        <w:rPr>
          <w:rtl/>
        </w:rPr>
        <w:t xml:space="preserve"> </w:t>
      </w:r>
      <w:r w:rsidRPr="00764843">
        <w:rPr>
          <w:rFonts w:hint="cs"/>
          <w:rtl/>
        </w:rPr>
        <w:t>התחבורה</w:t>
      </w:r>
      <w:r w:rsidRPr="00764843">
        <w:rPr>
          <w:rtl/>
        </w:rPr>
        <w:t xml:space="preserve"> </w:t>
      </w:r>
      <w:r w:rsidRPr="00764843">
        <w:rPr>
          <w:rFonts w:hint="cs"/>
          <w:rtl/>
        </w:rPr>
        <w:t xml:space="preserve">על התכנון ועל הניהול של מערכות </w:t>
      </w:r>
      <w:r w:rsidRPr="00764843">
        <w:rPr>
          <w:rFonts w:hint="cs"/>
          <w:rtl/>
        </w:rPr>
        <w:t>התח"ץ</w:t>
      </w:r>
      <w:r w:rsidRPr="00764843">
        <w:rPr>
          <w:rFonts w:hint="cs"/>
          <w:rtl/>
        </w:rPr>
        <w:t xml:space="preserve"> הוא הרשות</w:t>
      </w:r>
      <w:r w:rsidRPr="00764843">
        <w:rPr>
          <w:rtl/>
        </w:rPr>
        <w:t xml:space="preserve"> הארצית לתחבורה ציבורית (להלן - </w:t>
      </w:r>
      <w:r w:rsidRPr="00764843">
        <w:rPr>
          <w:rFonts w:hint="cs"/>
          <w:rtl/>
        </w:rPr>
        <w:t>הרשות</w:t>
      </w:r>
      <w:r w:rsidRPr="00764843">
        <w:rPr>
          <w:rtl/>
        </w:rPr>
        <w:t xml:space="preserve"> הארצית</w:t>
      </w:r>
      <w:r w:rsidRPr="00764843">
        <w:rPr>
          <w:rFonts w:hint="cs"/>
          <w:rtl/>
        </w:rPr>
        <w:t xml:space="preserve"> או הרשות</w:t>
      </w:r>
      <w:r w:rsidRPr="00764843">
        <w:rPr>
          <w:rtl/>
        </w:rPr>
        <w:t>)</w:t>
      </w:r>
      <w:r w:rsidRPr="00764843">
        <w:rPr>
          <w:rFonts w:hint="cs"/>
          <w:rtl/>
        </w:rPr>
        <w:t xml:space="preserve">, שהוקמה בסוף שנת 2013. הרשות מנהלת את ענף </w:t>
      </w:r>
      <w:r w:rsidRPr="00764843">
        <w:rPr>
          <w:rFonts w:hint="cs"/>
          <w:rtl/>
        </w:rPr>
        <w:t>התח"ץ</w:t>
      </w:r>
      <w:r w:rsidRPr="00764843">
        <w:rPr>
          <w:rFonts w:hint="cs"/>
          <w:rtl/>
        </w:rPr>
        <w:t xml:space="preserve"> ומפקחת עליו. בין היתר היא אחראית לתקציב התמיכות ולפיקוח והבקרה על רמת השירות של מפעילי </w:t>
      </w:r>
      <w:r w:rsidRPr="00764843">
        <w:rPr>
          <w:rFonts w:hint="cs"/>
          <w:rtl/>
        </w:rPr>
        <w:t>התח"ץ</w:t>
      </w:r>
      <w:r w:rsidRPr="00764843">
        <w:rPr>
          <w:rFonts w:hint="cs"/>
          <w:rtl/>
        </w:rPr>
        <w:t>, בהתאם להסכמים שחתם אתם משרד התחבורה</w:t>
      </w:r>
      <w:r w:rsidRPr="00764843">
        <w:rPr>
          <w:rtl/>
        </w:rPr>
        <w:t xml:space="preserve">. </w:t>
      </w:r>
      <w:r w:rsidRPr="00764843">
        <w:rPr>
          <w:rFonts w:hint="cs"/>
          <w:rtl/>
        </w:rPr>
        <w:t xml:space="preserve">כמו כן, הרשות אחראית לקביעת המאפיינים, התקנים ושיטת ההפעלה של כרטיס רב-קו. </w:t>
      </w:r>
    </w:p>
    <w:p w:rsidR="00AE4DC3" w:rsidRPr="00764843" w:rsidP="00E93528">
      <w:pPr>
        <w:pStyle w:val="takzir-text"/>
        <w:bidi/>
        <w:rPr>
          <w:rtl/>
        </w:rPr>
      </w:pPr>
      <w:r w:rsidRPr="00764843">
        <w:rPr>
          <w:rFonts w:hint="cs"/>
          <w:rtl/>
        </w:rPr>
        <w:t>כמו</w:t>
      </w:r>
      <w:r w:rsidRPr="00764843">
        <w:rPr>
          <w:rtl/>
        </w:rPr>
        <w:t xml:space="preserve"> </w:t>
      </w:r>
      <w:r w:rsidRPr="00764843">
        <w:rPr>
          <w:rFonts w:hint="cs"/>
          <w:rtl/>
        </w:rPr>
        <w:t>כן</w:t>
      </w:r>
      <w:r w:rsidRPr="00764843">
        <w:rPr>
          <w:rtl/>
        </w:rPr>
        <w:t xml:space="preserve">, </w:t>
      </w:r>
      <w:r w:rsidRPr="00764843">
        <w:rPr>
          <w:rFonts w:hint="cs"/>
          <w:rtl/>
        </w:rPr>
        <w:t>הרשות</w:t>
      </w:r>
      <w:r w:rsidRPr="00764843">
        <w:rPr>
          <w:rtl/>
        </w:rPr>
        <w:t xml:space="preserve"> </w:t>
      </w:r>
      <w:r w:rsidRPr="00764843">
        <w:rPr>
          <w:rFonts w:hint="cs"/>
          <w:rtl/>
        </w:rPr>
        <w:t>פועלת</w:t>
      </w:r>
      <w:r w:rsidRPr="00764843">
        <w:rPr>
          <w:rtl/>
        </w:rPr>
        <w:t xml:space="preserve"> </w:t>
      </w:r>
      <w:r w:rsidRPr="00764843">
        <w:rPr>
          <w:rFonts w:hint="cs"/>
          <w:rtl/>
        </w:rPr>
        <w:t>בשנים</w:t>
      </w:r>
      <w:r w:rsidRPr="00764843">
        <w:rPr>
          <w:rtl/>
        </w:rPr>
        <w:t xml:space="preserve"> </w:t>
      </w:r>
      <w:r w:rsidRPr="00764843">
        <w:rPr>
          <w:rFonts w:hint="cs"/>
          <w:rtl/>
        </w:rPr>
        <w:t>האחרונות</w:t>
      </w:r>
      <w:r w:rsidRPr="00764843">
        <w:rPr>
          <w:rtl/>
        </w:rPr>
        <w:t xml:space="preserve"> </w:t>
      </w:r>
      <w:r w:rsidRPr="00764843">
        <w:rPr>
          <w:rFonts w:hint="cs"/>
          <w:rtl/>
        </w:rPr>
        <w:t>ליישום</w:t>
      </w:r>
      <w:r w:rsidRPr="00764843">
        <w:rPr>
          <w:rtl/>
        </w:rPr>
        <w:t xml:space="preserve"> </w:t>
      </w:r>
      <w:r w:rsidRPr="00764843">
        <w:rPr>
          <w:rFonts w:hint="cs"/>
          <w:rtl/>
        </w:rPr>
        <w:t>המלצות</w:t>
      </w:r>
      <w:r w:rsidRPr="00764843">
        <w:rPr>
          <w:rtl/>
        </w:rPr>
        <w:t xml:space="preserve"> </w:t>
      </w:r>
      <w:r w:rsidRPr="00764843">
        <w:rPr>
          <w:rFonts w:hint="cs"/>
          <w:rtl/>
        </w:rPr>
        <w:t>מבקר</w:t>
      </w:r>
      <w:r w:rsidRPr="00764843">
        <w:rPr>
          <w:rtl/>
        </w:rPr>
        <w:t xml:space="preserve"> </w:t>
      </w:r>
      <w:r w:rsidRPr="00764843">
        <w:rPr>
          <w:rFonts w:hint="cs"/>
          <w:rtl/>
        </w:rPr>
        <w:t>המדינה</w:t>
      </w:r>
      <w:r w:rsidRPr="00764843">
        <w:rPr>
          <w:rtl/>
        </w:rPr>
        <w:t xml:space="preserve"> </w:t>
      </w:r>
      <w:r w:rsidRPr="00764843">
        <w:rPr>
          <w:rFonts w:hint="cs"/>
          <w:rtl/>
        </w:rPr>
        <w:t>למשרד</w:t>
      </w:r>
      <w:r w:rsidRPr="00764843">
        <w:rPr>
          <w:rtl/>
        </w:rPr>
        <w:t xml:space="preserve"> </w:t>
      </w:r>
      <w:r w:rsidRPr="00764843">
        <w:rPr>
          <w:rFonts w:hint="cs"/>
          <w:rtl/>
        </w:rPr>
        <w:t>התחבורה</w:t>
      </w:r>
      <w:r>
        <w:rPr>
          <w:rStyle w:val="FootnoteReference0"/>
          <w:rtl/>
        </w:rPr>
        <w:footnoteReference w:id="3"/>
      </w:r>
      <w:r w:rsidRPr="00764843">
        <w:rPr>
          <w:rFonts w:hint="cs"/>
          <w:rtl/>
        </w:rPr>
        <w:t>,</w:t>
      </w:r>
      <w:r w:rsidRPr="00764843">
        <w:rPr>
          <w:rtl/>
        </w:rPr>
        <w:t xml:space="preserve"> </w:t>
      </w:r>
      <w:r w:rsidRPr="00764843">
        <w:rPr>
          <w:rFonts w:hint="cs"/>
          <w:rtl/>
        </w:rPr>
        <w:t>בדבר</w:t>
      </w:r>
      <w:r w:rsidRPr="00764843">
        <w:rPr>
          <w:rtl/>
        </w:rPr>
        <w:t xml:space="preserve"> </w:t>
      </w:r>
      <w:r w:rsidRPr="00764843">
        <w:rPr>
          <w:rFonts w:hint="cs"/>
          <w:rtl/>
        </w:rPr>
        <w:t>הצורך</w:t>
      </w:r>
      <w:r w:rsidRPr="00764843">
        <w:rPr>
          <w:rtl/>
        </w:rPr>
        <w:t xml:space="preserve"> לפעול להקמת מרכז שירות ארצי וכן </w:t>
      </w:r>
      <w:r w:rsidRPr="00764843">
        <w:rPr>
          <w:rFonts w:hint="cs"/>
          <w:rtl/>
        </w:rPr>
        <w:t>בכל</w:t>
      </w:r>
      <w:r w:rsidRPr="00764843">
        <w:rPr>
          <w:rtl/>
        </w:rPr>
        <w:t xml:space="preserve"> הנוגע לטיפול בנושא </w:t>
      </w:r>
      <w:r w:rsidRPr="00764843">
        <w:rPr>
          <w:rFonts w:hint="cs"/>
          <w:rtl/>
        </w:rPr>
        <w:t>אחידות</w:t>
      </w:r>
      <w:r w:rsidRPr="00764843">
        <w:rPr>
          <w:rtl/>
        </w:rPr>
        <w:t xml:space="preserve"> תעריפי </w:t>
      </w:r>
      <w:r w:rsidRPr="00764843">
        <w:rPr>
          <w:rFonts w:hint="cs"/>
          <w:rtl/>
        </w:rPr>
        <w:t>התח</w:t>
      </w:r>
      <w:r w:rsidRPr="00764843">
        <w:rPr>
          <w:rtl/>
        </w:rPr>
        <w:t>"ץ</w:t>
      </w:r>
      <w:r w:rsidRPr="00764843">
        <w:rPr>
          <w:rtl/>
        </w:rPr>
        <w:t xml:space="preserve">. </w:t>
      </w:r>
    </w:p>
    <w:p w:rsidR="00E77874" w:rsidRPr="00492C38" w:rsidP="00E93528">
      <w:pPr>
        <w:pStyle w:val="takzir"/>
        <w:rPr>
          <w:rFonts w:ascii="Tahoma" w:hAnsi="Tahoma" w:cs="Tahoma"/>
          <w:noProof w:val="0"/>
          <w:sz w:val="28"/>
          <w:rtl/>
        </w:rPr>
      </w:pPr>
    </w:p>
    <w:p w:rsidR="00E77874" w:rsidRPr="003D09D3" w:rsidP="00E93528">
      <w:pPr>
        <w:pStyle w:val="KOT4T"/>
        <w:rPr>
          <w:rtl/>
        </w:rPr>
      </w:pPr>
      <w:r w:rsidRPr="00B12E08">
        <w:rPr>
          <w:rFonts w:hint="eastAsia"/>
          <w:rtl/>
        </w:rPr>
        <w:t>פעולות</w:t>
      </w:r>
      <w:r w:rsidRPr="00B12E08">
        <w:rPr>
          <w:rtl/>
        </w:rPr>
        <w:t xml:space="preserve"> </w:t>
      </w:r>
      <w:r w:rsidRPr="00B12E08">
        <w:rPr>
          <w:rFonts w:hint="eastAsia"/>
          <w:rtl/>
        </w:rPr>
        <w:t>הביקורת</w:t>
      </w:r>
    </w:p>
    <w:p w:rsidR="00AE4DC3" w:rsidRPr="00764843" w:rsidP="00E93528">
      <w:pPr>
        <w:pStyle w:val="takzir-text"/>
        <w:bidi/>
        <w:rPr>
          <w:b/>
          <w:rtl/>
        </w:rPr>
      </w:pPr>
      <w:r w:rsidRPr="00764843">
        <w:rPr>
          <w:rFonts w:hint="cs"/>
          <w:b/>
          <w:rtl/>
        </w:rPr>
        <w:t>בחודשים</w:t>
      </w:r>
      <w:r w:rsidRPr="00764843">
        <w:rPr>
          <w:b/>
          <w:rtl/>
        </w:rPr>
        <w:t xml:space="preserve"> </w:t>
      </w:r>
      <w:r w:rsidRPr="00764843">
        <w:rPr>
          <w:rFonts w:hint="cs"/>
          <w:b/>
          <w:rtl/>
        </w:rPr>
        <w:t>אוגוסט</w:t>
      </w:r>
      <w:r w:rsidRPr="00764843">
        <w:rPr>
          <w:b/>
          <w:rtl/>
        </w:rPr>
        <w:t xml:space="preserve"> 2016</w:t>
      </w:r>
      <w:r w:rsidRPr="00764843">
        <w:rPr>
          <w:rFonts w:hint="cs"/>
          <w:b/>
          <w:rtl/>
        </w:rPr>
        <w:t xml:space="preserve"> </w:t>
      </w:r>
      <w:r w:rsidRPr="00764843">
        <w:rPr>
          <w:b/>
          <w:rtl/>
        </w:rPr>
        <w:t>-</w:t>
      </w:r>
      <w:r w:rsidRPr="00764843">
        <w:rPr>
          <w:rFonts w:hint="cs"/>
          <w:b/>
          <w:rtl/>
        </w:rPr>
        <w:t xml:space="preserve"> ינואר</w:t>
      </w:r>
      <w:r w:rsidRPr="00764843">
        <w:rPr>
          <w:b/>
          <w:rtl/>
        </w:rPr>
        <w:t xml:space="preserve"> 2017 </w:t>
      </w:r>
      <w:r w:rsidRPr="00764843">
        <w:rPr>
          <w:rFonts w:hint="cs"/>
          <w:b/>
          <w:rtl/>
        </w:rPr>
        <w:t>בדק</w:t>
      </w:r>
      <w:r w:rsidRPr="00764843">
        <w:rPr>
          <w:b/>
          <w:rtl/>
        </w:rPr>
        <w:t xml:space="preserve"> משרד מבקר המדינה </w:t>
      </w:r>
      <w:r w:rsidRPr="00764843">
        <w:rPr>
          <w:rFonts w:hint="cs"/>
          <w:b/>
          <w:rtl/>
        </w:rPr>
        <w:t>היבטים</w:t>
      </w:r>
      <w:r w:rsidRPr="00764843">
        <w:rPr>
          <w:b/>
          <w:rtl/>
        </w:rPr>
        <w:t xml:space="preserve"> </w:t>
      </w:r>
      <w:r w:rsidRPr="00764843">
        <w:rPr>
          <w:rFonts w:hint="cs"/>
          <w:b/>
          <w:rtl/>
        </w:rPr>
        <w:t>של ה</w:t>
      </w:r>
      <w:r w:rsidRPr="00764843">
        <w:rPr>
          <w:b/>
          <w:rtl/>
        </w:rPr>
        <w:t xml:space="preserve">שימוש בכרטיס רב-קו </w:t>
      </w:r>
      <w:r w:rsidRPr="00764843">
        <w:rPr>
          <w:rFonts w:hint="cs"/>
          <w:b/>
          <w:rtl/>
        </w:rPr>
        <w:t>בתח"ץ</w:t>
      </w:r>
      <w:r w:rsidRPr="00764843">
        <w:rPr>
          <w:rFonts w:hint="cs"/>
          <w:b/>
          <w:rtl/>
        </w:rPr>
        <w:t xml:space="preserve">, בין השאר בעקבות תלונות של נוסעי </w:t>
      </w:r>
      <w:r w:rsidRPr="00764843">
        <w:rPr>
          <w:rFonts w:hint="cs"/>
          <w:b/>
          <w:rtl/>
        </w:rPr>
        <w:t>תח"ץ</w:t>
      </w:r>
      <w:r w:rsidRPr="00764843">
        <w:rPr>
          <w:rFonts w:hint="cs"/>
          <w:b/>
          <w:rtl/>
        </w:rPr>
        <w:t xml:space="preserve"> בנושא שהתקבלו במשרד מבקר המדינה</w:t>
      </w:r>
      <w:r w:rsidRPr="00764843">
        <w:rPr>
          <w:b/>
          <w:rtl/>
        </w:rPr>
        <w:t xml:space="preserve">. </w:t>
      </w:r>
      <w:r w:rsidRPr="00764843">
        <w:rPr>
          <w:rFonts w:hint="cs"/>
          <w:b/>
          <w:rtl/>
        </w:rPr>
        <w:t>הביקורת</w:t>
      </w:r>
      <w:r w:rsidRPr="00764843">
        <w:rPr>
          <w:b/>
          <w:rtl/>
        </w:rPr>
        <w:t xml:space="preserve"> נעשתה </w:t>
      </w:r>
      <w:r w:rsidRPr="00764843">
        <w:rPr>
          <w:rFonts w:hint="cs"/>
          <w:b/>
          <w:rtl/>
        </w:rPr>
        <w:t>ברשות הארצית</w:t>
      </w:r>
      <w:r w:rsidRPr="00764843">
        <w:rPr>
          <w:b/>
          <w:rtl/>
        </w:rPr>
        <w:t xml:space="preserve">. </w:t>
      </w:r>
      <w:r w:rsidRPr="00764843">
        <w:rPr>
          <w:rFonts w:hint="cs"/>
          <w:b/>
          <w:rtl/>
        </w:rPr>
        <w:t>בדיקות</w:t>
      </w:r>
      <w:r w:rsidRPr="00764843">
        <w:rPr>
          <w:b/>
          <w:rtl/>
        </w:rPr>
        <w:t xml:space="preserve"> </w:t>
      </w:r>
      <w:r w:rsidRPr="00764843">
        <w:rPr>
          <w:rFonts w:hint="cs"/>
          <w:b/>
          <w:rtl/>
        </w:rPr>
        <w:t>השלמה</w:t>
      </w:r>
      <w:r w:rsidRPr="00764843">
        <w:rPr>
          <w:b/>
          <w:rtl/>
        </w:rPr>
        <w:t xml:space="preserve"> </w:t>
      </w:r>
      <w:r w:rsidRPr="00764843">
        <w:rPr>
          <w:rFonts w:hint="cs"/>
          <w:b/>
          <w:rtl/>
        </w:rPr>
        <w:t>נעשו</w:t>
      </w:r>
      <w:r w:rsidRPr="00764843">
        <w:rPr>
          <w:b/>
          <w:rtl/>
        </w:rPr>
        <w:t xml:space="preserve"> ב</w:t>
      </w:r>
      <w:r w:rsidRPr="00764843">
        <w:rPr>
          <w:rFonts w:hint="cs"/>
          <w:b/>
          <w:rtl/>
        </w:rPr>
        <w:t>חברת</w:t>
      </w:r>
      <w:r w:rsidRPr="00764843">
        <w:rPr>
          <w:b/>
          <w:rtl/>
        </w:rPr>
        <w:t xml:space="preserve"> </w:t>
      </w:r>
      <w:r w:rsidRPr="00764843">
        <w:rPr>
          <w:rFonts w:hint="cs"/>
          <w:b/>
          <w:rtl/>
        </w:rPr>
        <w:t>בנק</w:t>
      </w:r>
      <w:r w:rsidRPr="00764843">
        <w:rPr>
          <w:b/>
          <w:rtl/>
        </w:rPr>
        <w:t xml:space="preserve"> </w:t>
      </w:r>
      <w:r w:rsidRPr="00764843">
        <w:rPr>
          <w:rFonts w:hint="cs"/>
          <w:b/>
          <w:rtl/>
        </w:rPr>
        <w:t>הדואר</w:t>
      </w:r>
      <w:r w:rsidRPr="00764843">
        <w:rPr>
          <w:b/>
          <w:rtl/>
        </w:rPr>
        <w:t xml:space="preserve"> </w:t>
      </w:r>
      <w:r w:rsidRPr="00764843">
        <w:rPr>
          <w:rFonts w:hint="cs"/>
          <w:b/>
          <w:rtl/>
        </w:rPr>
        <w:t>בע</w:t>
      </w:r>
      <w:r w:rsidRPr="00764843">
        <w:rPr>
          <w:b/>
          <w:rtl/>
        </w:rPr>
        <w:t xml:space="preserve">"מ (להלן - בנק הדואר), </w:t>
      </w:r>
      <w:r w:rsidRPr="00764843">
        <w:rPr>
          <w:rFonts w:hint="cs"/>
          <w:b/>
          <w:rtl/>
        </w:rPr>
        <w:t>האחראי</w:t>
      </w:r>
      <w:r w:rsidRPr="00764843">
        <w:rPr>
          <w:b/>
          <w:rtl/>
        </w:rPr>
        <w:t xml:space="preserve"> לתפעול מרכז השירות (מסלקה) </w:t>
      </w:r>
      <w:r w:rsidRPr="00764843">
        <w:rPr>
          <w:rFonts w:hint="cs"/>
          <w:b/>
          <w:rtl/>
        </w:rPr>
        <w:t>של כרטיסי רב-קו, ואצל</w:t>
      </w:r>
      <w:r w:rsidRPr="00764843">
        <w:rPr>
          <w:b/>
          <w:rtl/>
        </w:rPr>
        <w:t xml:space="preserve"> </w:t>
      </w:r>
      <w:r w:rsidRPr="00764843">
        <w:rPr>
          <w:rFonts w:hint="cs"/>
          <w:b/>
          <w:rtl/>
        </w:rPr>
        <w:t>מפעילים</w:t>
      </w:r>
      <w:r w:rsidRPr="00764843">
        <w:rPr>
          <w:b/>
          <w:rtl/>
        </w:rPr>
        <w:t xml:space="preserve"> עיקריים של </w:t>
      </w:r>
      <w:r w:rsidRPr="00764843">
        <w:rPr>
          <w:rFonts w:hint="cs"/>
          <w:b/>
          <w:rtl/>
        </w:rPr>
        <w:t>תח"ץ</w:t>
      </w:r>
      <w:r w:rsidRPr="00764843">
        <w:rPr>
          <w:rFonts w:hint="cs"/>
          <w:b/>
          <w:rtl/>
        </w:rPr>
        <w:t>: אגד</w:t>
      </w:r>
      <w:r w:rsidRPr="00764843">
        <w:rPr>
          <w:b/>
          <w:rtl/>
        </w:rPr>
        <w:t xml:space="preserve"> - אגודה שיתופית לתחבורה ציבורית בע"מ (להלן - אגד), חברת דן -</w:t>
      </w:r>
      <w:r w:rsidRPr="00764843">
        <w:rPr>
          <w:rFonts w:hint="cs"/>
          <w:b/>
          <w:rtl/>
        </w:rPr>
        <w:t xml:space="preserve"> חברה</w:t>
      </w:r>
      <w:r w:rsidRPr="00764843">
        <w:rPr>
          <w:b/>
          <w:rtl/>
        </w:rPr>
        <w:t xml:space="preserve"> ציבורית לתחבורה בע"מ (להלן - דן) </w:t>
      </w:r>
      <w:r w:rsidRPr="00764843">
        <w:rPr>
          <w:rFonts w:hint="cs"/>
          <w:b/>
          <w:rtl/>
        </w:rPr>
        <w:t>וחברת</w:t>
      </w:r>
      <w:r w:rsidRPr="00764843">
        <w:rPr>
          <w:b/>
          <w:rtl/>
        </w:rPr>
        <w:t xml:space="preserve"> </w:t>
      </w:r>
      <w:r w:rsidRPr="00764843">
        <w:rPr>
          <w:rFonts w:hint="cs"/>
          <w:b/>
          <w:rtl/>
        </w:rPr>
        <w:t>רכבת</w:t>
      </w:r>
      <w:r w:rsidRPr="00764843">
        <w:rPr>
          <w:b/>
          <w:rtl/>
        </w:rPr>
        <w:t xml:space="preserve"> </w:t>
      </w:r>
      <w:r w:rsidRPr="00764843">
        <w:rPr>
          <w:rFonts w:hint="cs"/>
          <w:b/>
          <w:rtl/>
        </w:rPr>
        <w:t>ישראל</w:t>
      </w:r>
      <w:r w:rsidRPr="00764843">
        <w:rPr>
          <w:b/>
          <w:rtl/>
        </w:rPr>
        <w:t xml:space="preserve"> </w:t>
      </w:r>
      <w:r w:rsidRPr="00764843">
        <w:rPr>
          <w:rFonts w:hint="cs"/>
          <w:b/>
          <w:rtl/>
        </w:rPr>
        <w:t>בע</w:t>
      </w:r>
      <w:r w:rsidRPr="00764843">
        <w:rPr>
          <w:b/>
          <w:rtl/>
        </w:rPr>
        <w:t>"מ (להלן - רכבת ישראל).</w:t>
      </w:r>
    </w:p>
    <w:p w:rsidR="00E77874" w:rsidRPr="00492C38" w:rsidP="00E93528">
      <w:pPr>
        <w:pStyle w:val="takzir"/>
        <w:rPr>
          <w:rFonts w:ascii="Tahoma" w:hAnsi="Tahoma" w:cs="Tahoma"/>
          <w:noProof w:val="0"/>
          <w:sz w:val="28"/>
          <w:rtl/>
        </w:rPr>
      </w:pPr>
    </w:p>
    <w:p w:rsidR="00384065" w:rsidRPr="00132FFC" w:rsidP="00E93528">
      <w:pPr>
        <w:pStyle w:val="KOT4T"/>
        <w:rPr>
          <w:rtl/>
        </w:rPr>
      </w:pPr>
      <w:r w:rsidRPr="00132FFC">
        <w:rPr>
          <w:rtl/>
        </w:rPr>
        <w:t>הליקויים העיקריים</w:t>
      </w:r>
    </w:p>
    <w:p w:rsidR="00AE4DC3" w:rsidRPr="00AE4DC3" w:rsidP="00E93528">
      <w:pPr>
        <w:pStyle w:val="KOT5T"/>
        <w:rPr>
          <w:rtl/>
        </w:rPr>
      </w:pPr>
      <w:r w:rsidRPr="00AE4DC3">
        <w:rPr>
          <w:rFonts w:hint="cs"/>
          <w:rtl/>
        </w:rPr>
        <w:t>ליקויים בהנפקה של כרטיסי רב-קו</w:t>
      </w:r>
    </w:p>
    <w:p w:rsidR="00AE4DC3" w:rsidRPr="00764843" w:rsidP="00E93528">
      <w:pPr>
        <w:pStyle w:val="takzir-text"/>
        <w:bidi/>
        <w:rPr>
          <w:b/>
          <w:rtl/>
        </w:rPr>
      </w:pPr>
      <w:r w:rsidRPr="00764843">
        <w:rPr>
          <w:rFonts w:hint="eastAsia"/>
          <w:b/>
          <w:rtl/>
        </w:rPr>
        <w:t>הנפקת</w:t>
      </w:r>
      <w:r w:rsidRPr="00764843">
        <w:rPr>
          <w:b/>
          <w:rtl/>
        </w:rPr>
        <w:t xml:space="preserve"> </w:t>
      </w:r>
      <w:r w:rsidRPr="00764843">
        <w:rPr>
          <w:rFonts w:hint="eastAsia"/>
          <w:b/>
          <w:rtl/>
        </w:rPr>
        <w:t>כרטיסי</w:t>
      </w:r>
      <w:r w:rsidRPr="00764843">
        <w:rPr>
          <w:b/>
          <w:rtl/>
        </w:rPr>
        <w:t xml:space="preserve"> </w:t>
      </w:r>
      <w:r w:rsidRPr="00764843">
        <w:rPr>
          <w:rFonts w:hint="eastAsia"/>
          <w:b/>
          <w:rtl/>
        </w:rPr>
        <w:t>רב</w:t>
      </w:r>
      <w:r w:rsidRPr="00764843">
        <w:rPr>
          <w:b/>
          <w:rtl/>
        </w:rPr>
        <w:t xml:space="preserve">-קו </w:t>
      </w:r>
      <w:r w:rsidRPr="00764843">
        <w:rPr>
          <w:rFonts w:hint="eastAsia"/>
          <w:b/>
          <w:rtl/>
        </w:rPr>
        <w:t>אישיים</w:t>
      </w:r>
      <w:r w:rsidRPr="00764843">
        <w:rPr>
          <w:b/>
          <w:rtl/>
        </w:rPr>
        <w:t xml:space="preserve"> </w:t>
      </w:r>
      <w:r w:rsidRPr="00764843">
        <w:rPr>
          <w:rFonts w:hint="eastAsia"/>
          <w:b/>
          <w:rtl/>
        </w:rPr>
        <w:t>וחצי</w:t>
      </w:r>
      <w:r w:rsidRPr="00764843">
        <w:rPr>
          <w:b/>
          <w:rtl/>
        </w:rPr>
        <w:t xml:space="preserve"> </w:t>
      </w:r>
      <w:r w:rsidRPr="00764843">
        <w:rPr>
          <w:rFonts w:hint="eastAsia"/>
          <w:b/>
          <w:rtl/>
        </w:rPr>
        <w:t>אנונימיים</w:t>
      </w:r>
      <w:r w:rsidRPr="00764843">
        <w:rPr>
          <w:b/>
          <w:rtl/>
        </w:rPr>
        <w:t xml:space="preserve"> </w:t>
      </w:r>
      <w:r w:rsidRPr="00764843">
        <w:rPr>
          <w:rFonts w:hint="eastAsia"/>
          <w:b/>
          <w:rtl/>
        </w:rPr>
        <w:t>נעשית</w:t>
      </w:r>
      <w:r w:rsidRPr="00764843">
        <w:rPr>
          <w:b/>
          <w:rtl/>
        </w:rPr>
        <w:t xml:space="preserve"> </w:t>
      </w:r>
      <w:r w:rsidRPr="00764843">
        <w:rPr>
          <w:rFonts w:hint="eastAsia"/>
          <w:b/>
          <w:rtl/>
        </w:rPr>
        <w:t>ב</w:t>
      </w:r>
      <w:r w:rsidRPr="00764843">
        <w:rPr>
          <w:b/>
          <w:rtl/>
        </w:rPr>
        <w:t xml:space="preserve">-118 </w:t>
      </w:r>
      <w:r w:rsidRPr="00764843">
        <w:rPr>
          <w:rFonts w:hint="eastAsia"/>
          <w:b/>
          <w:rtl/>
        </w:rPr>
        <w:t>עמדות</w:t>
      </w:r>
      <w:r w:rsidRPr="00764843">
        <w:rPr>
          <w:b/>
          <w:rtl/>
        </w:rPr>
        <w:t xml:space="preserve"> </w:t>
      </w:r>
      <w:r w:rsidRPr="00764843">
        <w:rPr>
          <w:rFonts w:hint="eastAsia"/>
          <w:b/>
          <w:rtl/>
        </w:rPr>
        <w:t>שירות</w:t>
      </w:r>
      <w:r w:rsidRPr="00764843">
        <w:rPr>
          <w:b/>
          <w:rtl/>
        </w:rPr>
        <w:t xml:space="preserve"> </w:t>
      </w:r>
      <w:r w:rsidRPr="00764843">
        <w:rPr>
          <w:rFonts w:hint="eastAsia"/>
          <w:b/>
          <w:rtl/>
        </w:rPr>
        <w:t>מאוישות</w:t>
      </w:r>
      <w:r w:rsidRPr="00764843">
        <w:rPr>
          <w:b/>
          <w:rtl/>
        </w:rPr>
        <w:t xml:space="preserve"> </w:t>
      </w:r>
      <w:r w:rsidRPr="00764843">
        <w:rPr>
          <w:rFonts w:hint="eastAsia"/>
          <w:b/>
          <w:rtl/>
        </w:rPr>
        <w:t>בארץ</w:t>
      </w:r>
      <w:r w:rsidRPr="00764843">
        <w:rPr>
          <w:b/>
          <w:rtl/>
        </w:rPr>
        <w:t xml:space="preserve">. </w:t>
      </w:r>
      <w:r w:rsidRPr="00764843">
        <w:rPr>
          <w:rFonts w:hint="eastAsia"/>
          <w:b/>
          <w:rtl/>
        </w:rPr>
        <w:t>בתל</w:t>
      </w:r>
      <w:r w:rsidRPr="00764843">
        <w:rPr>
          <w:b/>
          <w:rtl/>
        </w:rPr>
        <w:t xml:space="preserve"> אביב</w:t>
      </w:r>
      <w:r w:rsidRPr="00764843">
        <w:rPr>
          <w:rFonts w:hint="cs"/>
          <w:b/>
          <w:rtl/>
        </w:rPr>
        <w:t>-יפו</w:t>
      </w:r>
      <w:r w:rsidRPr="00764843">
        <w:rPr>
          <w:b/>
          <w:rtl/>
        </w:rPr>
        <w:t xml:space="preserve"> ובירושלים יש שמונה </w:t>
      </w:r>
      <w:r w:rsidRPr="00764843">
        <w:rPr>
          <w:rFonts w:hint="cs"/>
          <w:b/>
          <w:rtl/>
        </w:rPr>
        <w:t>עמדות שירות,</w:t>
      </w:r>
      <w:r w:rsidRPr="00764843">
        <w:rPr>
          <w:b/>
          <w:rtl/>
        </w:rPr>
        <w:t xml:space="preserve"> ו</w:t>
      </w:r>
      <w:r w:rsidRPr="00764843">
        <w:rPr>
          <w:rFonts w:hint="cs"/>
          <w:b/>
          <w:rtl/>
        </w:rPr>
        <w:t xml:space="preserve">אילו </w:t>
      </w:r>
      <w:r w:rsidRPr="00764843">
        <w:rPr>
          <w:b/>
          <w:rtl/>
        </w:rPr>
        <w:t>במטרופולין באר שבע יש רק ש</w:t>
      </w:r>
      <w:r w:rsidRPr="00764843">
        <w:rPr>
          <w:rFonts w:hint="eastAsia"/>
          <w:b/>
          <w:rtl/>
        </w:rPr>
        <w:t>לוש</w:t>
      </w:r>
      <w:r w:rsidRPr="00764843">
        <w:rPr>
          <w:b/>
          <w:rtl/>
        </w:rPr>
        <w:t xml:space="preserve"> </w:t>
      </w:r>
      <w:r w:rsidRPr="00764843">
        <w:rPr>
          <w:rFonts w:hint="cs"/>
          <w:b/>
          <w:rtl/>
        </w:rPr>
        <w:t>עמדות שירות,</w:t>
      </w:r>
      <w:r w:rsidRPr="00764843">
        <w:rPr>
          <w:b/>
          <w:rtl/>
        </w:rPr>
        <w:t xml:space="preserve"> </w:t>
      </w:r>
      <w:r w:rsidRPr="00764843">
        <w:rPr>
          <w:rFonts w:hint="cs"/>
          <w:b/>
          <w:rtl/>
        </w:rPr>
        <w:t>ו</w:t>
      </w:r>
      <w:r w:rsidRPr="00764843">
        <w:rPr>
          <w:b/>
          <w:rtl/>
        </w:rPr>
        <w:t xml:space="preserve">בערים כמו בית שמש ונתניה </w:t>
      </w:r>
      <w:r w:rsidRPr="00764843">
        <w:rPr>
          <w:rFonts w:hint="cs"/>
          <w:b/>
          <w:rtl/>
        </w:rPr>
        <w:t xml:space="preserve">- </w:t>
      </w:r>
      <w:r w:rsidRPr="00764843">
        <w:rPr>
          <w:b/>
          <w:rtl/>
        </w:rPr>
        <w:t xml:space="preserve">רק עמדת שירות אחת. </w:t>
      </w:r>
      <w:r w:rsidRPr="0012789B" w:rsidR="00642A5C">
        <w:rPr>
          <w:noProof/>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512000" cy="4590000"/>
                <wp:effectExtent l="0" t="0" r="0" b="127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12000" cy="4590000"/>
                        </a:xfrm>
                        <a:prstGeom prst="rect">
                          <a:avLst/>
                        </a:prstGeom>
                        <a:noFill/>
                        <a:ln w="9525">
                          <a:noFill/>
                          <a:miter lim="800000"/>
                          <a:headEnd/>
                          <a:tailEnd/>
                        </a:ln>
                      </wps:spPr>
                      <wps:txbx>
                        <w:txbxContent>
                          <w:p w:rsidR="00642A5C" w:rsidRPr="00373C5D" w:rsidP="00642A5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0559023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4724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2A5C" w:rsidRPr="001762F4" w:rsidP="00642A5C">
                            <w:pPr>
                              <w:spacing w:after="0" w:line="240" w:lineRule="auto"/>
                              <w:rPr>
                                <w:rFonts w:cs="Tahoma"/>
                                <w:color w:val="0B5294"/>
                                <w:spacing w:val="-4"/>
                                <w:sz w:val="24"/>
                                <w:szCs w:val="24"/>
                                <w:rtl/>
                                <w:cs/>
                              </w:rPr>
                            </w:pPr>
                            <w:r w:rsidRPr="00642A5C">
                              <w:rPr>
                                <w:rFonts w:cs="Tahoma" w:hint="eastAsia"/>
                                <w:color w:val="0B5294"/>
                                <w:spacing w:val="-4"/>
                                <w:sz w:val="24"/>
                                <w:szCs w:val="24"/>
                                <w:rtl/>
                              </w:rPr>
                              <w:t>הנפקת</w:t>
                            </w:r>
                            <w:r w:rsidRPr="00642A5C">
                              <w:rPr>
                                <w:rFonts w:cs="Tahoma"/>
                                <w:color w:val="0B5294"/>
                                <w:spacing w:val="-4"/>
                                <w:sz w:val="24"/>
                                <w:szCs w:val="24"/>
                                <w:rtl/>
                              </w:rPr>
                              <w:t xml:space="preserve"> </w:t>
                            </w:r>
                            <w:r w:rsidRPr="00642A5C">
                              <w:rPr>
                                <w:rFonts w:cs="Tahoma" w:hint="eastAsia"/>
                                <w:color w:val="0B5294"/>
                                <w:spacing w:val="-4"/>
                                <w:sz w:val="24"/>
                                <w:szCs w:val="24"/>
                                <w:rtl/>
                              </w:rPr>
                              <w:t>כרטיסי</w:t>
                            </w:r>
                            <w:r w:rsidRPr="00642A5C">
                              <w:rPr>
                                <w:rFonts w:cs="Tahoma"/>
                                <w:color w:val="0B5294"/>
                                <w:spacing w:val="-4"/>
                                <w:sz w:val="24"/>
                                <w:szCs w:val="24"/>
                                <w:rtl/>
                              </w:rPr>
                              <w:t xml:space="preserve"> </w:t>
                            </w:r>
                            <w:r>
                              <w:rPr>
                                <w:rFonts w:cs="Tahoma"/>
                                <w:color w:val="0B5294"/>
                                <w:spacing w:val="-4"/>
                                <w:sz w:val="24"/>
                                <w:szCs w:val="24"/>
                              </w:rPr>
                              <w:br/>
                            </w:r>
                            <w:r w:rsidRPr="00642A5C">
                              <w:rPr>
                                <w:rFonts w:cs="Tahoma" w:hint="eastAsia"/>
                                <w:color w:val="0B5294"/>
                                <w:spacing w:val="-4"/>
                                <w:sz w:val="24"/>
                                <w:szCs w:val="24"/>
                                <w:rtl/>
                              </w:rPr>
                              <w:t>רב</w:t>
                            </w:r>
                            <w:r w:rsidRPr="00642A5C">
                              <w:rPr>
                                <w:rFonts w:cs="Tahoma"/>
                                <w:color w:val="0B5294"/>
                                <w:spacing w:val="-4"/>
                                <w:sz w:val="24"/>
                                <w:szCs w:val="24"/>
                                <w:rtl/>
                              </w:rPr>
                              <w:t>-</w:t>
                            </w:r>
                            <w:r w:rsidRPr="00642A5C">
                              <w:rPr>
                                <w:rFonts w:cs="Tahoma" w:hint="eastAsia"/>
                                <w:color w:val="0B5294"/>
                                <w:spacing w:val="-4"/>
                                <w:sz w:val="24"/>
                                <w:szCs w:val="24"/>
                                <w:rtl/>
                              </w:rPr>
                              <w:t>קו</w:t>
                            </w:r>
                            <w:r w:rsidRPr="00642A5C">
                              <w:rPr>
                                <w:rFonts w:cs="Tahoma"/>
                                <w:color w:val="0B5294"/>
                                <w:spacing w:val="-4"/>
                                <w:sz w:val="24"/>
                                <w:szCs w:val="24"/>
                                <w:rtl/>
                              </w:rPr>
                              <w:t xml:space="preserve"> </w:t>
                            </w:r>
                            <w:r w:rsidRPr="00642A5C">
                              <w:rPr>
                                <w:rFonts w:cs="Tahoma" w:hint="eastAsia"/>
                                <w:color w:val="0B5294"/>
                                <w:spacing w:val="-4"/>
                                <w:sz w:val="24"/>
                                <w:szCs w:val="24"/>
                                <w:rtl/>
                              </w:rPr>
                              <w:t>אישיים</w:t>
                            </w:r>
                            <w:r w:rsidRPr="00642A5C">
                              <w:rPr>
                                <w:rFonts w:cs="Tahoma"/>
                                <w:color w:val="0B5294"/>
                                <w:spacing w:val="-4"/>
                                <w:sz w:val="24"/>
                                <w:szCs w:val="24"/>
                                <w:rtl/>
                              </w:rPr>
                              <w:t xml:space="preserve"> </w:t>
                            </w:r>
                            <w:r w:rsidRPr="00642A5C">
                              <w:rPr>
                                <w:rFonts w:cs="Tahoma" w:hint="eastAsia"/>
                                <w:color w:val="0B5294"/>
                                <w:spacing w:val="-4"/>
                                <w:sz w:val="24"/>
                                <w:szCs w:val="24"/>
                                <w:rtl/>
                              </w:rPr>
                              <w:t>וחצי</w:t>
                            </w:r>
                            <w:r w:rsidRPr="00642A5C">
                              <w:rPr>
                                <w:rFonts w:cs="Tahoma"/>
                                <w:color w:val="0B5294"/>
                                <w:spacing w:val="-4"/>
                                <w:sz w:val="24"/>
                                <w:szCs w:val="24"/>
                                <w:rtl/>
                              </w:rPr>
                              <w:t xml:space="preserve"> </w:t>
                            </w:r>
                            <w:r w:rsidRPr="00642A5C">
                              <w:rPr>
                                <w:rFonts w:cs="Tahoma" w:hint="eastAsia"/>
                                <w:color w:val="0B5294"/>
                                <w:spacing w:val="-4"/>
                                <w:sz w:val="24"/>
                                <w:szCs w:val="24"/>
                                <w:rtl/>
                              </w:rPr>
                              <w:t>אנונימיים</w:t>
                            </w:r>
                            <w:r w:rsidRPr="00642A5C">
                              <w:rPr>
                                <w:rFonts w:cs="Tahoma"/>
                                <w:color w:val="0B5294"/>
                                <w:spacing w:val="-4"/>
                                <w:sz w:val="24"/>
                                <w:szCs w:val="24"/>
                                <w:rtl/>
                              </w:rPr>
                              <w:t xml:space="preserve"> </w:t>
                            </w:r>
                            <w:r w:rsidRPr="00642A5C">
                              <w:rPr>
                                <w:rFonts w:cs="Tahoma" w:hint="eastAsia"/>
                                <w:color w:val="0B5294"/>
                                <w:spacing w:val="-4"/>
                                <w:sz w:val="24"/>
                                <w:szCs w:val="24"/>
                                <w:rtl/>
                              </w:rPr>
                              <w:t>נעשית</w:t>
                            </w:r>
                            <w:r w:rsidRPr="00642A5C">
                              <w:rPr>
                                <w:rFonts w:cs="Tahoma"/>
                                <w:color w:val="0B5294"/>
                                <w:spacing w:val="-4"/>
                                <w:sz w:val="24"/>
                                <w:szCs w:val="24"/>
                                <w:rtl/>
                              </w:rPr>
                              <w:t xml:space="preserve"> </w:t>
                            </w:r>
                            <w:r w:rsidRPr="00642A5C">
                              <w:rPr>
                                <w:rFonts w:cs="Tahoma" w:hint="eastAsia"/>
                                <w:color w:val="0B5294"/>
                                <w:spacing w:val="-4"/>
                                <w:sz w:val="24"/>
                                <w:szCs w:val="24"/>
                                <w:rtl/>
                              </w:rPr>
                              <w:t>בעמדות</w:t>
                            </w:r>
                            <w:r w:rsidRPr="00642A5C">
                              <w:rPr>
                                <w:rFonts w:cs="Tahoma"/>
                                <w:color w:val="0B5294"/>
                                <w:spacing w:val="-4"/>
                                <w:sz w:val="24"/>
                                <w:szCs w:val="24"/>
                                <w:rtl/>
                              </w:rPr>
                              <w:t xml:space="preserve"> </w:t>
                            </w:r>
                            <w:r w:rsidRPr="00642A5C">
                              <w:rPr>
                                <w:rFonts w:cs="Tahoma" w:hint="eastAsia"/>
                                <w:color w:val="0B5294"/>
                                <w:spacing w:val="-4"/>
                                <w:sz w:val="24"/>
                                <w:szCs w:val="24"/>
                                <w:rtl/>
                              </w:rPr>
                              <w:t>שירות</w:t>
                            </w:r>
                            <w:r w:rsidRPr="00642A5C">
                              <w:rPr>
                                <w:rFonts w:cs="Tahoma"/>
                                <w:color w:val="0B5294"/>
                                <w:spacing w:val="-4"/>
                                <w:sz w:val="24"/>
                                <w:szCs w:val="24"/>
                                <w:rtl/>
                              </w:rPr>
                              <w:t xml:space="preserve"> </w:t>
                            </w:r>
                            <w:r w:rsidRPr="00642A5C">
                              <w:rPr>
                                <w:rFonts w:cs="Tahoma" w:hint="eastAsia"/>
                                <w:color w:val="0B5294"/>
                                <w:spacing w:val="-4"/>
                                <w:sz w:val="24"/>
                                <w:szCs w:val="24"/>
                                <w:rtl/>
                              </w:rPr>
                              <w:t>מאוישות</w:t>
                            </w:r>
                            <w:r w:rsidRPr="00642A5C">
                              <w:rPr>
                                <w:rFonts w:cs="Tahoma"/>
                                <w:color w:val="0B5294"/>
                                <w:spacing w:val="-4"/>
                                <w:sz w:val="24"/>
                                <w:szCs w:val="24"/>
                                <w:rtl/>
                              </w:rPr>
                              <w:t xml:space="preserve"> </w:t>
                            </w:r>
                            <w:r w:rsidRPr="00642A5C">
                              <w:rPr>
                                <w:rFonts w:cs="Tahoma" w:hint="eastAsia"/>
                                <w:color w:val="0B5294"/>
                                <w:spacing w:val="-4"/>
                                <w:sz w:val="24"/>
                                <w:szCs w:val="24"/>
                                <w:rtl/>
                              </w:rPr>
                              <w:t>בארץ</w:t>
                            </w:r>
                            <w:r w:rsidRPr="00642A5C">
                              <w:rPr>
                                <w:rFonts w:cs="Tahoma"/>
                                <w:color w:val="0B5294"/>
                                <w:spacing w:val="-4"/>
                                <w:sz w:val="24"/>
                                <w:szCs w:val="24"/>
                                <w:rtl/>
                              </w:rPr>
                              <w:t xml:space="preserve">. </w:t>
                            </w:r>
                            <w:r w:rsidRPr="00642A5C">
                              <w:rPr>
                                <w:rFonts w:cs="Tahoma" w:hint="eastAsia"/>
                                <w:color w:val="0B5294"/>
                                <w:spacing w:val="-4"/>
                                <w:sz w:val="24"/>
                                <w:szCs w:val="24"/>
                                <w:rtl/>
                              </w:rPr>
                              <w:t>בתל</w:t>
                            </w:r>
                            <w:r w:rsidRPr="00642A5C">
                              <w:rPr>
                                <w:rFonts w:cs="Tahoma"/>
                                <w:color w:val="0B5294"/>
                                <w:spacing w:val="-4"/>
                                <w:sz w:val="24"/>
                                <w:szCs w:val="24"/>
                                <w:rtl/>
                              </w:rPr>
                              <w:t xml:space="preserve"> </w:t>
                            </w:r>
                            <w:r w:rsidRPr="00642A5C">
                              <w:rPr>
                                <w:rFonts w:cs="Tahoma" w:hint="eastAsia"/>
                                <w:color w:val="0B5294"/>
                                <w:spacing w:val="-4"/>
                                <w:sz w:val="24"/>
                                <w:szCs w:val="24"/>
                                <w:rtl/>
                              </w:rPr>
                              <w:t>אביב</w:t>
                            </w:r>
                            <w:r w:rsidRPr="00642A5C">
                              <w:rPr>
                                <w:rFonts w:cs="Tahoma"/>
                                <w:color w:val="0B5294"/>
                                <w:spacing w:val="-4"/>
                                <w:sz w:val="24"/>
                                <w:szCs w:val="24"/>
                                <w:rtl/>
                              </w:rPr>
                              <w:t>-</w:t>
                            </w:r>
                            <w:r w:rsidRPr="00642A5C">
                              <w:rPr>
                                <w:rFonts w:cs="Tahoma" w:hint="eastAsia"/>
                                <w:color w:val="0B5294"/>
                                <w:spacing w:val="-4"/>
                                <w:sz w:val="24"/>
                                <w:szCs w:val="24"/>
                                <w:rtl/>
                              </w:rPr>
                              <w:t>יפו</w:t>
                            </w:r>
                            <w:r w:rsidRPr="00642A5C">
                              <w:rPr>
                                <w:rFonts w:cs="Tahoma"/>
                                <w:color w:val="0B5294"/>
                                <w:spacing w:val="-4"/>
                                <w:sz w:val="24"/>
                                <w:szCs w:val="24"/>
                                <w:rtl/>
                              </w:rPr>
                              <w:t xml:space="preserve"> </w:t>
                            </w:r>
                            <w:r w:rsidRPr="00642A5C">
                              <w:rPr>
                                <w:rFonts w:cs="Tahoma" w:hint="eastAsia"/>
                                <w:color w:val="0B5294"/>
                                <w:spacing w:val="-4"/>
                                <w:sz w:val="24"/>
                                <w:szCs w:val="24"/>
                                <w:rtl/>
                              </w:rPr>
                              <w:t>ובירושלים</w:t>
                            </w:r>
                            <w:r w:rsidRPr="00642A5C">
                              <w:rPr>
                                <w:rFonts w:cs="Tahoma"/>
                                <w:color w:val="0B5294"/>
                                <w:spacing w:val="-4"/>
                                <w:sz w:val="24"/>
                                <w:szCs w:val="24"/>
                                <w:rtl/>
                              </w:rPr>
                              <w:t xml:space="preserve"> </w:t>
                            </w:r>
                            <w:r w:rsidRPr="00642A5C">
                              <w:rPr>
                                <w:rFonts w:cs="Tahoma" w:hint="eastAsia"/>
                                <w:color w:val="0B5294"/>
                                <w:spacing w:val="-4"/>
                                <w:sz w:val="24"/>
                                <w:szCs w:val="24"/>
                                <w:rtl/>
                              </w:rPr>
                              <w:t>יש</w:t>
                            </w:r>
                            <w:r w:rsidRPr="00642A5C">
                              <w:rPr>
                                <w:rFonts w:cs="Tahoma"/>
                                <w:color w:val="0B5294"/>
                                <w:spacing w:val="-4"/>
                                <w:sz w:val="24"/>
                                <w:szCs w:val="24"/>
                                <w:rtl/>
                              </w:rPr>
                              <w:t xml:space="preserve"> </w:t>
                            </w:r>
                            <w:r w:rsidRPr="00642A5C">
                              <w:rPr>
                                <w:rFonts w:cs="Tahoma" w:hint="eastAsia"/>
                                <w:color w:val="0B5294"/>
                                <w:spacing w:val="-4"/>
                                <w:sz w:val="24"/>
                                <w:szCs w:val="24"/>
                                <w:rtl/>
                              </w:rPr>
                              <w:t>שמונה</w:t>
                            </w:r>
                            <w:r w:rsidRPr="00642A5C">
                              <w:rPr>
                                <w:rFonts w:cs="Tahoma"/>
                                <w:color w:val="0B5294"/>
                                <w:spacing w:val="-4"/>
                                <w:sz w:val="24"/>
                                <w:szCs w:val="24"/>
                                <w:rtl/>
                              </w:rPr>
                              <w:t xml:space="preserve"> </w:t>
                            </w:r>
                            <w:r w:rsidRPr="00642A5C">
                              <w:rPr>
                                <w:rFonts w:cs="Tahoma" w:hint="eastAsia"/>
                                <w:color w:val="0B5294"/>
                                <w:spacing w:val="-4"/>
                                <w:sz w:val="24"/>
                                <w:szCs w:val="24"/>
                                <w:rtl/>
                              </w:rPr>
                              <w:t>עמדות</w:t>
                            </w:r>
                            <w:r w:rsidRPr="00642A5C">
                              <w:rPr>
                                <w:rFonts w:cs="Tahoma"/>
                                <w:color w:val="0B5294"/>
                                <w:spacing w:val="-4"/>
                                <w:sz w:val="24"/>
                                <w:szCs w:val="24"/>
                                <w:rtl/>
                              </w:rPr>
                              <w:t xml:space="preserve"> </w:t>
                            </w:r>
                            <w:r w:rsidRPr="00642A5C">
                              <w:rPr>
                                <w:rFonts w:cs="Tahoma" w:hint="eastAsia"/>
                                <w:color w:val="0B5294"/>
                                <w:spacing w:val="-4"/>
                                <w:sz w:val="24"/>
                                <w:szCs w:val="24"/>
                                <w:rtl/>
                              </w:rPr>
                              <w:t>שירות</w:t>
                            </w:r>
                            <w:r w:rsidRPr="00642A5C">
                              <w:rPr>
                                <w:rFonts w:cs="Tahoma"/>
                                <w:color w:val="0B5294"/>
                                <w:spacing w:val="-4"/>
                                <w:sz w:val="24"/>
                                <w:szCs w:val="24"/>
                                <w:rtl/>
                              </w:rPr>
                              <w:t xml:space="preserve">, </w:t>
                            </w:r>
                            <w:r w:rsidRPr="00642A5C">
                              <w:rPr>
                                <w:rFonts w:cs="Tahoma" w:hint="eastAsia"/>
                                <w:color w:val="0B5294"/>
                                <w:spacing w:val="-4"/>
                                <w:sz w:val="24"/>
                                <w:szCs w:val="24"/>
                                <w:rtl/>
                              </w:rPr>
                              <w:t>ואילו</w:t>
                            </w:r>
                            <w:r w:rsidRPr="00642A5C">
                              <w:rPr>
                                <w:rFonts w:cs="Tahoma"/>
                                <w:color w:val="0B5294"/>
                                <w:spacing w:val="-4"/>
                                <w:sz w:val="24"/>
                                <w:szCs w:val="24"/>
                                <w:rtl/>
                              </w:rPr>
                              <w:t xml:space="preserve"> </w:t>
                            </w:r>
                            <w:r w:rsidRPr="00642A5C">
                              <w:rPr>
                                <w:rFonts w:cs="Tahoma" w:hint="eastAsia"/>
                                <w:color w:val="0B5294"/>
                                <w:spacing w:val="-4"/>
                                <w:sz w:val="24"/>
                                <w:szCs w:val="24"/>
                                <w:rtl/>
                              </w:rPr>
                              <w:t>במטרופולין</w:t>
                            </w:r>
                            <w:r w:rsidRPr="00642A5C">
                              <w:rPr>
                                <w:rFonts w:cs="Tahoma"/>
                                <w:color w:val="0B5294"/>
                                <w:spacing w:val="-4"/>
                                <w:sz w:val="24"/>
                                <w:szCs w:val="24"/>
                                <w:rtl/>
                              </w:rPr>
                              <w:t xml:space="preserve"> </w:t>
                            </w:r>
                            <w:r w:rsidRPr="00642A5C">
                              <w:rPr>
                                <w:rFonts w:cs="Tahoma" w:hint="eastAsia"/>
                                <w:color w:val="0B5294"/>
                                <w:spacing w:val="-4"/>
                                <w:sz w:val="24"/>
                                <w:szCs w:val="24"/>
                                <w:rtl/>
                              </w:rPr>
                              <w:t>באר</w:t>
                            </w:r>
                            <w:r w:rsidRPr="00642A5C">
                              <w:rPr>
                                <w:rFonts w:cs="Tahoma"/>
                                <w:color w:val="0B5294"/>
                                <w:spacing w:val="-4"/>
                                <w:sz w:val="24"/>
                                <w:szCs w:val="24"/>
                                <w:rtl/>
                              </w:rPr>
                              <w:t xml:space="preserve"> </w:t>
                            </w:r>
                            <w:r w:rsidRPr="00642A5C">
                              <w:rPr>
                                <w:rFonts w:cs="Tahoma" w:hint="eastAsia"/>
                                <w:color w:val="0B5294"/>
                                <w:spacing w:val="-4"/>
                                <w:sz w:val="24"/>
                                <w:szCs w:val="24"/>
                                <w:rtl/>
                              </w:rPr>
                              <w:t>שבע</w:t>
                            </w:r>
                            <w:r w:rsidRPr="00642A5C">
                              <w:rPr>
                                <w:rFonts w:cs="Tahoma"/>
                                <w:color w:val="0B5294"/>
                                <w:spacing w:val="-4"/>
                                <w:sz w:val="24"/>
                                <w:szCs w:val="24"/>
                                <w:rtl/>
                              </w:rPr>
                              <w:t xml:space="preserve"> </w:t>
                            </w:r>
                            <w:r w:rsidRPr="00642A5C">
                              <w:rPr>
                                <w:rFonts w:cs="Tahoma" w:hint="eastAsia"/>
                                <w:color w:val="0B5294"/>
                                <w:spacing w:val="-4"/>
                                <w:sz w:val="24"/>
                                <w:szCs w:val="24"/>
                                <w:rtl/>
                              </w:rPr>
                              <w:t>יש</w:t>
                            </w:r>
                            <w:r w:rsidRPr="00642A5C">
                              <w:rPr>
                                <w:rFonts w:cs="Tahoma"/>
                                <w:color w:val="0B5294"/>
                                <w:spacing w:val="-4"/>
                                <w:sz w:val="24"/>
                                <w:szCs w:val="24"/>
                                <w:rtl/>
                              </w:rPr>
                              <w:t xml:space="preserve"> </w:t>
                            </w:r>
                            <w:r w:rsidRPr="00642A5C">
                              <w:rPr>
                                <w:rFonts w:cs="Tahoma" w:hint="eastAsia"/>
                                <w:color w:val="0B5294"/>
                                <w:spacing w:val="-4"/>
                                <w:sz w:val="24"/>
                                <w:szCs w:val="24"/>
                                <w:rtl/>
                              </w:rPr>
                              <w:t>רק</w:t>
                            </w:r>
                            <w:r w:rsidRPr="00642A5C">
                              <w:rPr>
                                <w:rFonts w:cs="Tahoma"/>
                                <w:color w:val="0B5294"/>
                                <w:spacing w:val="-4"/>
                                <w:sz w:val="24"/>
                                <w:szCs w:val="24"/>
                                <w:rtl/>
                              </w:rPr>
                              <w:t xml:space="preserve"> </w:t>
                            </w:r>
                            <w:r w:rsidRPr="00642A5C">
                              <w:rPr>
                                <w:rFonts w:cs="Tahoma" w:hint="eastAsia"/>
                                <w:color w:val="0B5294"/>
                                <w:spacing w:val="-4"/>
                                <w:sz w:val="24"/>
                                <w:szCs w:val="24"/>
                                <w:rtl/>
                              </w:rPr>
                              <w:t>שלוש</w:t>
                            </w:r>
                            <w:r w:rsidRPr="00642A5C">
                              <w:rPr>
                                <w:rFonts w:cs="Tahoma"/>
                                <w:color w:val="0B5294"/>
                                <w:spacing w:val="-4"/>
                                <w:sz w:val="24"/>
                                <w:szCs w:val="24"/>
                                <w:rtl/>
                              </w:rPr>
                              <w:t xml:space="preserve"> </w:t>
                            </w:r>
                            <w:r w:rsidRPr="00642A5C">
                              <w:rPr>
                                <w:rFonts w:cs="Tahoma" w:hint="eastAsia"/>
                                <w:color w:val="0B5294"/>
                                <w:spacing w:val="-4"/>
                                <w:sz w:val="24"/>
                                <w:szCs w:val="24"/>
                                <w:rtl/>
                              </w:rPr>
                              <w:t>עמדות</w:t>
                            </w:r>
                            <w:r w:rsidRPr="00642A5C">
                              <w:rPr>
                                <w:rFonts w:cs="Tahoma"/>
                                <w:color w:val="0B5294"/>
                                <w:spacing w:val="-4"/>
                                <w:sz w:val="24"/>
                                <w:szCs w:val="24"/>
                                <w:rtl/>
                              </w:rPr>
                              <w:t xml:space="preserve"> </w:t>
                            </w:r>
                            <w:r w:rsidRPr="00642A5C">
                              <w:rPr>
                                <w:rFonts w:cs="Tahoma" w:hint="eastAsia"/>
                                <w:color w:val="0B5294"/>
                                <w:spacing w:val="-4"/>
                                <w:sz w:val="24"/>
                                <w:szCs w:val="24"/>
                                <w:rtl/>
                              </w:rPr>
                              <w:t>שירות</w:t>
                            </w:r>
                            <w:r w:rsidRPr="00642A5C">
                              <w:rPr>
                                <w:rFonts w:cs="Tahoma"/>
                                <w:color w:val="0B5294"/>
                                <w:spacing w:val="-4"/>
                                <w:sz w:val="24"/>
                                <w:szCs w:val="24"/>
                                <w:rtl/>
                              </w:rPr>
                              <w:t xml:space="preserve">, </w:t>
                            </w:r>
                            <w:r w:rsidRPr="00642A5C">
                              <w:rPr>
                                <w:rFonts w:cs="Tahoma" w:hint="eastAsia"/>
                                <w:color w:val="0B5294"/>
                                <w:spacing w:val="-4"/>
                                <w:sz w:val="24"/>
                                <w:szCs w:val="24"/>
                                <w:rtl/>
                              </w:rPr>
                              <w:t>ובערים</w:t>
                            </w:r>
                            <w:r w:rsidRPr="00642A5C">
                              <w:rPr>
                                <w:rFonts w:cs="Tahoma"/>
                                <w:color w:val="0B5294"/>
                                <w:spacing w:val="-4"/>
                                <w:sz w:val="24"/>
                                <w:szCs w:val="24"/>
                                <w:rtl/>
                              </w:rPr>
                              <w:t xml:space="preserve"> </w:t>
                            </w:r>
                            <w:r w:rsidRPr="00642A5C">
                              <w:rPr>
                                <w:rFonts w:cs="Tahoma" w:hint="eastAsia"/>
                                <w:color w:val="0B5294"/>
                                <w:spacing w:val="-4"/>
                                <w:sz w:val="24"/>
                                <w:szCs w:val="24"/>
                                <w:rtl/>
                              </w:rPr>
                              <w:t>כמו</w:t>
                            </w:r>
                            <w:r w:rsidRPr="00642A5C">
                              <w:rPr>
                                <w:rFonts w:cs="Tahoma"/>
                                <w:color w:val="0B5294"/>
                                <w:spacing w:val="-4"/>
                                <w:sz w:val="24"/>
                                <w:szCs w:val="24"/>
                                <w:rtl/>
                              </w:rPr>
                              <w:t xml:space="preserve"> </w:t>
                            </w:r>
                            <w:r w:rsidRPr="00642A5C">
                              <w:rPr>
                                <w:rFonts w:cs="Tahoma" w:hint="eastAsia"/>
                                <w:color w:val="0B5294"/>
                                <w:spacing w:val="-4"/>
                                <w:sz w:val="24"/>
                                <w:szCs w:val="24"/>
                                <w:rtl/>
                              </w:rPr>
                              <w:t>בית</w:t>
                            </w:r>
                            <w:r w:rsidRPr="00642A5C">
                              <w:rPr>
                                <w:rFonts w:cs="Tahoma"/>
                                <w:color w:val="0B5294"/>
                                <w:spacing w:val="-4"/>
                                <w:sz w:val="24"/>
                                <w:szCs w:val="24"/>
                                <w:rtl/>
                              </w:rPr>
                              <w:t xml:space="preserve"> </w:t>
                            </w:r>
                            <w:r w:rsidRPr="00642A5C">
                              <w:rPr>
                                <w:rFonts w:cs="Tahoma" w:hint="eastAsia"/>
                                <w:color w:val="0B5294"/>
                                <w:spacing w:val="-4"/>
                                <w:sz w:val="24"/>
                                <w:szCs w:val="24"/>
                                <w:rtl/>
                              </w:rPr>
                              <w:t>שמש</w:t>
                            </w:r>
                            <w:r w:rsidRPr="00642A5C">
                              <w:rPr>
                                <w:rFonts w:cs="Tahoma"/>
                                <w:color w:val="0B5294"/>
                                <w:spacing w:val="-4"/>
                                <w:sz w:val="24"/>
                                <w:szCs w:val="24"/>
                                <w:rtl/>
                              </w:rPr>
                              <w:t xml:space="preserve"> </w:t>
                            </w:r>
                            <w:r w:rsidRPr="00642A5C">
                              <w:rPr>
                                <w:rFonts w:cs="Tahoma" w:hint="eastAsia"/>
                                <w:color w:val="0B5294"/>
                                <w:spacing w:val="-4"/>
                                <w:sz w:val="24"/>
                                <w:szCs w:val="24"/>
                                <w:rtl/>
                              </w:rPr>
                              <w:t>ונתניה</w:t>
                            </w:r>
                            <w:r w:rsidRPr="00642A5C">
                              <w:rPr>
                                <w:rFonts w:cs="Tahoma"/>
                                <w:color w:val="0B5294"/>
                                <w:spacing w:val="-4"/>
                                <w:sz w:val="24"/>
                                <w:szCs w:val="24"/>
                                <w:rtl/>
                              </w:rPr>
                              <w:t xml:space="preserve"> - </w:t>
                            </w:r>
                            <w:r w:rsidRPr="00642A5C">
                              <w:rPr>
                                <w:rFonts w:cs="Tahoma" w:hint="eastAsia"/>
                                <w:color w:val="0B5294"/>
                                <w:spacing w:val="-4"/>
                                <w:sz w:val="24"/>
                                <w:szCs w:val="24"/>
                                <w:rtl/>
                              </w:rPr>
                              <w:t>רק</w:t>
                            </w:r>
                            <w:r w:rsidRPr="00642A5C">
                              <w:rPr>
                                <w:rFonts w:cs="Tahoma"/>
                                <w:color w:val="0B5294"/>
                                <w:spacing w:val="-4"/>
                                <w:sz w:val="24"/>
                                <w:szCs w:val="24"/>
                                <w:rtl/>
                              </w:rPr>
                              <w:t xml:space="preserve"> </w:t>
                            </w:r>
                            <w:r w:rsidRPr="00642A5C">
                              <w:rPr>
                                <w:rFonts w:cs="Tahoma" w:hint="eastAsia"/>
                                <w:color w:val="0B5294"/>
                                <w:spacing w:val="-4"/>
                                <w:sz w:val="24"/>
                                <w:szCs w:val="24"/>
                                <w:rtl/>
                              </w:rPr>
                              <w:t>עמדת</w:t>
                            </w:r>
                            <w:r w:rsidRPr="00642A5C">
                              <w:rPr>
                                <w:rFonts w:cs="Tahoma"/>
                                <w:color w:val="0B5294"/>
                                <w:spacing w:val="-4"/>
                                <w:sz w:val="24"/>
                                <w:szCs w:val="24"/>
                                <w:rtl/>
                              </w:rPr>
                              <w:t xml:space="preserve"> </w:t>
                            </w:r>
                            <w:r w:rsidRPr="00642A5C">
                              <w:rPr>
                                <w:rFonts w:cs="Tahoma" w:hint="eastAsia"/>
                                <w:color w:val="0B5294"/>
                                <w:spacing w:val="-4"/>
                                <w:sz w:val="24"/>
                                <w:szCs w:val="24"/>
                                <w:rtl/>
                              </w:rPr>
                              <w:t>שירות</w:t>
                            </w:r>
                            <w:r w:rsidRPr="00642A5C">
                              <w:rPr>
                                <w:rFonts w:cs="Tahoma"/>
                                <w:color w:val="0B5294"/>
                                <w:spacing w:val="-4"/>
                                <w:sz w:val="24"/>
                                <w:szCs w:val="24"/>
                                <w:rtl/>
                              </w:rPr>
                              <w:t xml:space="preserve"> </w:t>
                            </w:r>
                            <w:r w:rsidRPr="00642A5C">
                              <w:rPr>
                                <w:rFonts w:cs="Tahoma" w:hint="eastAsia"/>
                                <w:color w:val="0B5294"/>
                                <w:spacing w:val="-4"/>
                                <w:sz w:val="24"/>
                                <w:szCs w:val="24"/>
                                <w:rtl/>
                              </w:rPr>
                              <w:t>אחת</w:t>
                            </w:r>
                          </w:p>
                          <w:p w:rsidR="00642A5C" w:rsidRPr="00373C5D" w:rsidP="00642A5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048434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4593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19.05pt;height:361.4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642A5C" w:rsidRPr="00373C5D" w:rsidP="00642A5C">
                      <w:pPr>
                        <w:spacing w:line="240" w:lineRule="atLeast"/>
                        <w:rPr>
                          <w:rFonts w:cs="Tahoma"/>
                          <w:b/>
                          <w:bCs/>
                          <w:color w:val="0B5294"/>
                          <w:sz w:val="48"/>
                          <w:szCs w:val="48"/>
                          <w:rtl/>
                        </w:rPr>
                      </w:pPr>
                      <w:drawing>
                        <wp:inline distT="0" distB="0" distL="0" distR="0">
                          <wp:extent cx="311150" cy="256800"/>
                          <wp:effectExtent l="0" t="0" r="0" b="0"/>
                          <wp:docPr id="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23405"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2A5C" w:rsidRPr="001762F4" w:rsidP="00642A5C">
                      <w:pPr>
                        <w:spacing w:after="0" w:line="240" w:lineRule="auto"/>
                        <w:rPr>
                          <w:rFonts w:cs="Tahoma"/>
                          <w:color w:val="0B5294"/>
                          <w:spacing w:val="-4"/>
                          <w:sz w:val="24"/>
                          <w:szCs w:val="24"/>
                          <w:rtl/>
                          <w:cs/>
                        </w:rPr>
                      </w:pPr>
                      <w:r w:rsidRPr="00642A5C">
                        <w:rPr>
                          <w:rFonts w:cs="Tahoma" w:hint="eastAsia"/>
                          <w:color w:val="0B5294"/>
                          <w:spacing w:val="-4"/>
                          <w:sz w:val="24"/>
                          <w:szCs w:val="24"/>
                          <w:rtl/>
                        </w:rPr>
                        <w:t>הנפקת</w:t>
                      </w:r>
                      <w:r w:rsidRPr="00642A5C">
                        <w:rPr>
                          <w:rFonts w:cs="Tahoma"/>
                          <w:color w:val="0B5294"/>
                          <w:spacing w:val="-4"/>
                          <w:sz w:val="24"/>
                          <w:szCs w:val="24"/>
                          <w:rtl/>
                        </w:rPr>
                        <w:t xml:space="preserve"> </w:t>
                      </w:r>
                      <w:r w:rsidRPr="00642A5C">
                        <w:rPr>
                          <w:rFonts w:cs="Tahoma" w:hint="eastAsia"/>
                          <w:color w:val="0B5294"/>
                          <w:spacing w:val="-4"/>
                          <w:sz w:val="24"/>
                          <w:szCs w:val="24"/>
                          <w:rtl/>
                        </w:rPr>
                        <w:t>כרטיסי</w:t>
                      </w:r>
                      <w:r w:rsidRPr="00642A5C">
                        <w:rPr>
                          <w:rFonts w:cs="Tahoma"/>
                          <w:color w:val="0B5294"/>
                          <w:spacing w:val="-4"/>
                          <w:sz w:val="24"/>
                          <w:szCs w:val="24"/>
                          <w:rtl/>
                        </w:rPr>
                        <w:t xml:space="preserve"> </w:t>
                      </w:r>
                      <w:r>
                        <w:rPr>
                          <w:rFonts w:cs="Tahoma"/>
                          <w:color w:val="0B5294"/>
                          <w:spacing w:val="-4"/>
                          <w:sz w:val="24"/>
                          <w:szCs w:val="24"/>
                        </w:rPr>
                        <w:br/>
                      </w:r>
                      <w:r w:rsidRPr="00642A5C">
                        <w:rPr>
                          <w:rFonts w:cs="Tahoma" w:hint="eastAsia"/>
                          <w:color w:val="0B5294"/>
                          <w:spacing w:val="-4"/>
                          <w:sz w:val="24"/>
                          <w:szCs w:val="24"/>
                          <w:rtl/>
                        </w:rPr>
                        <w:t>רב</w:t>
                      </w:r>
                      <w:r w:rsidRPr="00642A5C">
                        <w:rPr>
                          <w:rFonts w:cs="Tahoma"/>
                          <w:color w:val="0B5294"/>
                          <w:spacing w:val="-4"/>
                          <w:sz w:val="24"/>
                          <w:szCs w:val="24"/>
                          <w:rtl/>
                        </w:rPr>
                        <w:t>-</w:t>
                      </w:r>
                      <w:r w:rsidRPr="00642A5C">
                        <w:rPr>
                          <w:rFonts w:cs="Tahoma" w:hint="eastAsia"/>
                          <w:color w:val="0B5294"/>
                          <w:spacing w:val="-4"/>
                          <w:sz w:val="24"/>
                          <w:szCs w:val="24"/>
                          <w:rtl/>
                        </w:rPr>
                        <w:t>קו</w:t>
                      </w:r>
                      <w:r w:rsidRPr="00642A5C">
                        <w:rPr>
                          <w:rFonts w:cs="Tahoma"/>
                          <w:color w:val="0B5294"/>
                          <w:spacing w:val="-4"/>
                          <w:sz w:val="24"/>
                          <w:szCs w:val="24"/>
                          <w:rtl/>
                        </w:rPr>
                        <w:t xml:space="preserve"> </w:t>
                      </w:r>
                      <w:r w:rsidRPr="00642A5C">
                        <w:rPr>
                          <w:rFonts w:cs="Tahoma" w:hint="eastAsia"/>
                          <w:color w:val="0B5294"/>
                          <w:spacing w:val="-4"/>
                          <w:sz w:val="24"/>
                          <w:szCs w:val="24"/>
                          <w:rtl/>
                        </w:rPr>
                        <w:t>אישיים</w:t>
                      </w:r>
                      <w:r w:rsidRPr="00642A5C">
                        <w:rPr>
                          <w:rFonts w:cs="Tahoma"/>
                          <w:color w:val="0B5294"/>
                          <w:spacing w:val="-4"/>
                          <w:sz w:val="24"/>
                          <w:szCs w:val="24"/>
                          <w:rtl/>
                        </w:rPr>
                        <w:t xml:space="preserve"> </w:t>
                      </w:r>
                      <w:r w:rsidRPr="00642A5C">
                        <w:rPr>
                          <w:rFonts w:cs="Tahoma" w:hint="eastAsia"/>
                          <w:color w:val="0B5294"/>
                          <w:spacing w:val="-4"/>
                          <w:sz w:val="24"/>
                          <w:szCs w:val="24"/>
                          <w:rtl/>
                        </w:rPr>
                        <w:t>וחצי</w:t>
                      </w:r>
                      <w:r w:rsidRPr="00642A5C">
                        <w:rPr>
                          <w:rFonts w:cs="Tahoma"/>
                          <w:color w:val="0B5294"/>
                          <w:spacing w:val="-4"/>
                          <w:sz w:val="24"/>
                          <w:szCs w:val="24"/>
                          <w:rtl/>
                        </w:rPr>
                        <w:t xml:space="preserve"> </w:t>
                      </w:r>
                      <w:r w:rsidRPr="00642A5C">
                        <w:rPr>
                          <w:rFonts w:cs="Tahoma" w:hint="eastAsia"/>
                          <w:color w:val="0B5294"/>
                          <w:spacing w:val="-4"/>
                          <w:sz w:val="24"/>
                          <w:szCs w:val="24"/>
                          <w:rtl/>
                        </w:rPr>
                        <w:t>אנונימיים</w:t>
                      </w:r>
                      <w:r w:rsidRPr="00642A5C">
                        <w:rPr>
                          <w:rFonts w:cs="Tahoma"/>
                          <w:color w:val="0B5294"/>
                          <w:spacing w:val="-4"/>
                          <w:sz w:val="24"/>
                          <w:szCs w:val="24"/>
                          <w:rtl/>
                        </w:rPr>
                        <w:t xml:space="preserve"> </w:t>
                      </w:r>
                      <w:r w:rsidRPr="00642A5C">
                        <w:rPr>
                          <w:rFonts w:cs="Tahoma" w:hint="eastAsia"/>
                          <w:color w:val="0B5294"/>
                          <w:spacing w:val="-4"/>
                          <w:sz w:val="24"/>
                          <w:szCs w:val="24"/>
                          <w:rtl/>
                        </w:rPr>
                        <w:t>נעשית</w:t>
                      </w:r>
                      <w:r w:rsidRPr="00642A5C">
                        <w:rPr>
                          <w:rFonts w:cs="Tahoma"/>
                          <w:color w:val="0B5294"/>
                          <w:spacing w:val="-4"/>
                          <w:sz w:val="24"/>
                          <w:szCs w:val="24"/>
                          <w:rtl/>
                        </w:rPr>
                        <w:t xml:space="preserve"> </w:t>
                      </w:r>
                      <w:r w:rsidRPr="00642A5C">
                        <w:rPr>
                          <w:rFonts w:cs="Tahoma" w:hint="eastAsia"/>
                          <w:color w:val="0B5294"/>
                          <w:spacing w:val="-4"/>
                          <w:sz w:val="24"/>
                          <w:szCs w:val="24"/>
                          <w:rtl/>
                        </w:rPr>
                        <w:t>בעמדות</w:t>
                      </w:r>
                      <w:r w:rsidRPr="00642A5C">
                        <w:rPr>
                          <w:rFonts w:cs="Tahoma"/>
                          <w:color w:val="0B5294"/>
                          <w:spacing w:val="-4"/>
                          <w:sz w:val="24"/>
                          <w:szCs w:val="24"/>
                          <w:rtl/>
                        </w:rPr>
                        <w:t xml:space="preserve"> </w:t>
                      </w:r>
                      <w:r w:rsidRPr="00642A5C">
                        <w:rPr>
                          <w:rFonts w:cs="Tahoma" w:hint="eastAsia"/>
                          <w:color w:val="0B5294"/>
                          <w:spacing w:val="-4"/>
                          <w:sz w:val="24"/>
                          <w:szCs w:val="24"/>
                          <w:rtl/>
                        </w:rPr>
                        <w:t>שירות</w:t>
                      </w:r>
                      <w:r w:rsidRPr="00642A5C">
                        <w:rPr>
                          <w:rFonts w:cs="Tahoma"/>
                          <w:color w:val="0B5294"/>
                          <w:spacing w:val="-4"/>
                          <w:sz w:val="24"/>
                          <w:szCs w:val="24"/>
                          <w:rtl/>
                        </w:rPr>
                        <w:t xml:space="preserve"> </w:t>
                      </w:r>
                      <w:r w:rsidRPr="00642A5C">
                        <w:rPr>
                          <w:rFonts w:cs="Tahoma" w:hint="eastAsia"/>
                          <w:color w:val="0B5294"/>
                          <w:spacing w:val="-4"/>
                          <w:sz w:val="24"/>
                          <w:szCs w:val="24"/>
                          <w:rtl/>
                        </w:rPr>
                        <w:t>מאוישות</w:t>
                      </w:r>
                      <w:r w:rsidRPr="00642A5C">
                        <w:rPr>
                          <w:rFonts w:cs="Tahoma"/>
                          <w:color w:val="0B5294"/>
                          <w:spacing w:val="-4"/>
                          <w:sz w:val="24"/>
                          <w:szCs w:val="24"/>
                          <w:rtl/>
                        </w:rPr>
                        <w:t xml:space="preserve"> </w:t>
                      </w:r>
                      <w:r w:rsidRPr="00642A5C">
                        <w:rPr>
                          <w:rFonts w:cs="Tahoma" w:hint="eastAsia"/>
                          <w:color w:val="0B5294"/>
                          <w:spacing w:val="-4"/>
                          <w:sz w:val="24"/>
                          <w:szCs w:val="24"/>
                          <w:rtl/>
                        </w:rPr>
                        <w:t>בארץ</w:t>
                      </w:r>
                      <w:r w:rsidRPr="00642A5C">
                        <w:rPr>
                          <w:rFonts w:cs="Tahoma"/>
                          <w:color w:val="0B5294"/>
                          <w:spacing w:val="-4"/>
                          <w:sz w:val="24"/>
                          <w:szCs w:val="24"/>
                          <w:rtl/>
                        </w:rPr>
                        <w:t xml:space="preserve">. </w:t>
                      </w:r>
                      <w:r w:rsidRPr="00642A5C">
                        <w:rPr>
                          <w:rFonts w:cs="Tahoma" w:hint="eastAsia"/>
                          <w:color w:val="0B5294"/>
                          <w:spacing w:val="-4"/>
                          <w:sz w:val="24"/>
                          <w:szCs w:val="24"/>
                          <w:rtl/>
                        </w:rPr>
                        <w:t>בתל</w:t>
                      </w:r>
                      <w:r w:rsidRPr="00642A5C">
                        <w:rPr>
                          <w:rFonts w:cs="Tahoma"/>
                          <w:color w:val="0B5294"/>
                          <w:spacing w:val="-4"/>
                          <w:sz w:val="24"/>
                          <w:szCs w:val="24"/>
                          <w:rtl/>
                        </w:rPr>
                        <w:t xml:space="preserve"> </w:t>
                      </w:r>
                      <w:r w:rsidRPr="00642A5C">
                        <w:rPr>
                          <w:rFonts w:cs="Tahoma" w:hint="eastAsia"/>
                          <w:color w:val="0B5294"/>
                          <w:spacing w:val="-4"/>
                          <w:sz w:val="24"/>
                          <w:szCs w:val="24"/>
                          <w:rtl/>
                        </w:rPr>
                        <w:t>אביב</w:t>
                      </w:r>
                      <w:r w:rsidRPr="00642A5C">
                        <w:rPr>
                          <w:rFonts w:cs="Tahoma"/>
                          <w:color w:val="0B5294"/>
                          <w:spacing w:val="-4"/>
                          <w:sz w:val="24"/>
                          <w:szCs w:val="24"/>
                          <w:rtl/>
                        </w:rPr>
                        <w:t>-</w:t>
                      </w:r>
                      <w:r w:rsidRPr="00642A5C">
                        <w:rPr>
                          <w:rFonts w:cs="Tahoma" w:hint="eastAsia"/>
                          <w:color w:val="0B5294"/>
                          <w:spacing w:val="-4"/>
                          <w:sz w:val="24"/>
                          <w:szCs w:val="24"/>
                          <w:rtl/>
                        </w:rPr>
                        <w:t>יפו</w:t>
                      </w:r>
                      <w:r w:rsidRPr="00642A5C">
                        <w:rPr>
                          <w:rFonts w:cs="Tahoma"/>
                          <w:color w:val="0B5294"/>
                          <w:spacing w:val="-4"/>
                          <w:sz w:val="24"/>
                          <w:szCs w:val="24"/>
                          <w:rtl/>
                        </w:rPr>
                        <w:t xml:space="preserve"> </w:t>
                      </w:r>
                      <w:r w:rsidRPr="00642A5C">
                        <w:rPr>
                          <w:rFonts w:cs="Tahoma" w:hint="eastAsia"/>
                          <w:color w:val="0B5294"/>
                          <w:spacing w:val="-4"/>
                          <w:sz w:val="24"/>
                          <w:szCs w:val="24"/>
                          <w:rtl/>
                        </w:rPr>
                        <w:t>ובירושלים</w:t>
                      </w:r>
                      <w:r w:rsidRPr="00642A5C">
                        <w:rPr>
                          <w:rFonts w:cs="Tahoma"/>
                          <w:color w:val="0B5294"/>
                          <w:spacing w:val="-4"/>
                          <w:sz w:val="24"/>
                          <w:szCs w:val="24"/>
                          <w:rtl/>
                        </w:rPr>
                        <w:t xml:space="preserve"> </w:t>
                      </w:r>
                      <w:r w:rsidRPr="00642A5C">
                        <w:rPr>
                          <w:rFonts w:cs="Tahoma" w:hint="eastAsia"/>
                          <w:color w:val="0B5294"/>
                          <w:spacing w:val="-4"/>
                          <w:sz w:val="24"/>
                          <w:szCs w:val="24"/>
                          <w:rtl/>
                        </w:rPr>
                        <w:t>יש</w:t>
                      </w:r>
                      <w:r w:rsidRPr="00642A5C">
                        <w:rPr>
                          <w:rFonts w:cs="Tahoma"/>
                          <w:color w:val="0B5294"/>
                          <w:spacing w:val="-4"/>
                          <w:sz w:val="24"/>
                          <w:szCs w:val="24"/>
                          <w:rtl/>
                        </w:rPr>
                        <w:t xml:space="preserve"> </w:t>
                      </w:r>
                      <w:r w:rsidRPr="00642A5C">
                        <w:rPr>
                          <w:rFonts w:cs="Tahoma" w:hint="eastAsia"/>
                          <w:color w:val="0B5294"/>
                          <w:spacing w:val="-4"/>
                          <w:sz w:val="24"/>
                          <w:szCs w:val="24"/>
                          <w:rtl/>
                        </w:rPr>
                        <w:t>שמונה</w:t>
                      </w:r>
                      <w:r w:rsidRPr="00642A5C">
                        <w:rPr>
                          <w:rFonts w:cs="Tahoma"/>
                          <w:color w:val="0B5294"/>
                          <w:spacing w:val="-4"/>
                          <w:sz w:val="24"/>
                          <w:szCs w:val="24"/>
                          <w:rtl/>
                        </w:rPr>
                        <w:t xml:space="preserve"> </w:t>
                      </w:r>
                      <w:r w:rsidRPr="00642A5C">
                        <w:rPr>
                          <w:rFonts w:cs="Tahoma" w:hint="eastAsia"/>
                          <w:color w:val="0B5294"/>
                          <w:spacing w:val="-4"/>
                          <w:sz w:val="24"/>
                          <w:szCs w:val="24"/>
                          <w:rtl/>
                        </w:rPr>
                        <w:t>עמדות</w:t>
                      </w:r>
                      <w:r w:rsidRPr="00642A5C">
                        <w:rPr>
                          <w:rFonts w:cs="Tahoma"/>
                          <w:color w:val="0B5294"/>
                          <w:spacing w:val="-4"/>
                          <w:sz w:val="24"/>
                          <w:szCs w:val="24"/>
                          <w:rtl/>
                        </w:rPr>
                        <w:t xml:space="preserve"> </w:t>
                      </w:r>
                      <w:r w:rsidRPr="00642A5C">
                        <w:rPr>
                          <w:rFonts w:cs="Tahoma" w:hint="eastAsia"/>
                          <w:color w:val="0B5294"/>
                          <w:spacing w:val="-4"/>
                          <w:sz w:val="24"/>
                          <w:szCs w:val="24"/>
                          <w:rtl/>
                        </w:rPr>
                        <w:t>שירות</w:t>
                      </w:r>
                      <w:r w:rsidRPr="00642A5C">
                        <w:rPr>
                          <w:rFonts w:cs="Tahoma"/>
                          <w:color w:val="0B5294"/>
                          <w:spacing w:val="-4"/>
                          <w:sz w:val="24"/>
                          <w:szCs w:val="24"/>
                          <w:rtl/>
                        </w:rPr>
                        <w:t xml:space="preserve">, </w:t>
                      </w:r>
                      <w:r w:rsidRPr="00642A5C">
                        <w:rPr>
                          <w:rFonts w:cs="Tahoma" w:hint="eastAsia"/>
                          <w:color w:val="0B5294"/>
                          <w:spacing w:val="-4"/>
                          <w:sz w:val="24"/>
                          <w:szCs w:val="24"/>
                          <w:rtl/>
                        </w:rPr>
                        <w:t>ואילו</w:t>
                      </w:r>
                      <w:r w:rsidRPr="00642A5C">
                        <w:rPr>
                          <w:rFonts w:cs="Tahoma"/>
                          <w:color w:val="0B5294"/>
                          <w:spacing w:val="-4"/>
                          <w:sz w:val="24"/>
                          <w:szCs w:val="24"/>
                          <w:rtl/>
                        </w:rPr>
                        <w:t xml:space="preserve"> </w:t>
                      </w:r>
                      <w:r w:rsidRPr="00642A5C">
                        <w:rPr>
                          <w:rFonts w:cs="Tahoma" w:hint="eastAsia"/>
                          <w:color w:val="0B5294"/>
                          <w:spacing w:val="-4"/>
                          <w:sz w:val="24"/>
                          <w:szCs w:val="24"/>
                          <w:rtl/>
                        </w:rPr>
                        <w:t>במטרופולין</w:t>
                      </w:r>
                      <w:r w:rsidRPr="00642A5C">
                        <w:rPr>
                          <w:rFonts w:cs="Tahoma"/>
                          <w:color w:val="0B5294"/>
                          <w:spacing w:val="-4"/>
                          <w:sz w:val="24"/>
                          <w:szCs w:val="24"/>
                          <w:rtl/>
                        </w:rPr>
                        <w:t xml:space="preserve"> </w:t>
                      </w:r>
                      <w:r w:rsidRPr="00642A5C">
                        <w:rPr>
                          <w:rFonts w:cs="Tahoma" w:hint="eastAsia"/>
                          <w:color w:val="0B5294"/>
                          <w:spacing w:val="-4"/>
                          <w:sz w:val="24"/>
                          <w:szCs w:val="24"/>
                          <w:rtl/>
                        </w:rPr>
                        <w:t>באר</w:t>
                      </w:r>
                      <w:r w:rsidRPr="00642A5C">
                        <w:rPr>
                          <w:rFonts w:cs="Tahoma"/>
                          <w:color w:val="0B5294"/>
                          <w:spacing w:val="-4"/>
                          <w:sz w:val="24"/>
                          <w:szCs w:val="24"/>
                          <w:rtl/>
                        </w:rPr>
                        <w:t xml:space="preserve"> </w:t>
                      </w:r>
                      <w:r w:rsidRPr="00642A5C">
                        <w:rPr>
                          <w:rFonts w:cs="Tahoma" w:hint="eastAsia"/>
                          <w:color w:val="0B5294"/>
                          <w:spacing w:val="-4"/>
                          <w:sz w:val="24"/>
                          <w:szCs w:val="24"/>
                          <w:rtl/>
                        </w:rPr>
                        <w:t>שבע</w:t>
                      </w:r>
                      <w:r w:rsidRPr="00642A5C">
                        <w:rPr>
                          <w:rFonts w:cs="Tahoma"/>
                          <w:color w:val="0B5294"/>
                          <w:spacing w:val="-4"/>
                          <w:sz w:val="24"/>
                          <w:szCs w:val="24"/>
                          <w:rtl/>
                        </w:rPr>
                        <w:t xml:space="preserve"> </w:t>
                      </w:r>
                      <w:r w:rsidRPr="00642A5C">
                        <w:rPr>
                          <w:rFonts w:cs="Tahoma" w:hint="eastAsia"/>
                          <w:color w:val="0B5294"/>
                          <w:spacing w:val="-4"/>
                          <w:sz w:val="24"/>
                          <w:szCs w:val="24"/>
                          <w:rtl/>
                        </w:rPr>
                        <w:t>יש</w:t>
                      </w:r>
                      <w:r w:rsidRPr="00642A5C">
                        <w:rPr>
                          <w:rFonts w:cs="Tahoma"/>
                          <w:color w:val="0B5294"/>
                          <w:spacing w:val="-4"/>
                          <w:sz w:val="24"/>
                          <w:szCs w:val="24"/>
                          <w:rtl/>
                        </w:rPr>
                        <w:t xml:space="preserve"> </w:t>
                      </w:r>
                      <w:r w:rsidRPr="00642A5C">
                        <w:rPr>
                          <w:rFonts w:cs="Tahoma" w:hint="eastAsia"/>
                          <w:color w:val="0B5294"/>
                          <w:spacing w:val="-4"/>
                          <w:sz w:val="24"/>
                          <w:szCs w:val="24"/>
                          <w:rtl/>
                        </w:rPr>
                        <w:t>רק</w:t>
                      </w:r>
                      <w:r w:rsidRPr="00642A5C">
                        <w:rPr>
                          <w:rFonts w:cs="Tahoma"/>
                          <w:color w:val="0B5294"/>
                          <w:spacing w:val="-4"/>
                          <w:sz w:val="24"/>
                          <w:szCs w:val="24"/>
                          <w:rtl/>
                        </w:rPr>
                        <w:t xml:space="preserve"> </w:t>
                      </w:r>
                      <w:r w:rsidRPr="00642A5C">
                        <w:rPr>
                          <w:rFonts w:cs="Tahoma" w:hint="eastAsia"/>
                          <w:color w:val="0B5294"/>
                          <w:spacing w:val="-4"/>
                          <w:sz w:val="24"/>
                          <w:szCs w:val="24"/>
                          <w:rtl/>
                        </w:rPr>
                        <w:t>שלוש</w:t>
                      </w:r>
                      <w:r w:rsidRPr="00642A5C">
                        <w:rPr>
                          <w:rFonts w:cs="Tahoma"/>
                          <w:color w:val="0B5294"/>
                          <w:spacing w:val="-4"/>
                          <w:sz w:val="24"/>
                          <w:szCs w:val="24"/>
                          <w:rtl/>
                        </w:rPr>
                        <w:t xml:space="preserve"> </w:t>
                      </w:r>
                      <w:r w:rsidRPr="00642A5C">
                        <w:rPr>
                          <w:rFonts w:cs="Tahoma" w:hint="eastAsia"/>
                          <w:color w:val="0B5294"/>
                          <w:spacing w:val="-4"/>
                          <w:sz w:val="24"/>
                          <w:szCs w:val="24"/>
                          <w:rtl/>
                        </w:rPr>
                        <w:t>עמדות</w:t>
                      </w:r>
                      <w:r w:rsidRPr="00642A5C">
                        <w:rPr>
                          <w:rFonts w:cs="Tahoma"/>
                          <w:color w:val="0B5294"/>
                          <w:spacing w:val="-4"/>
                          <w:sz w:val="24"/>
                          <w:szCs w:val="24"/>
                          <w:rtl/>
                        </w:rPr>
                        <w:t xml:space="preserve"> </w:t>
                      </w:r>
                      <w:r w:rsidRPr="00642A5C">
                        <w:rPr>
                          <w:rFonts w:cs="Tahoma" w:hint="eastAsia"/>
                          <w:color w:val="0B5294"/>
                          <w:spacing w:val="-4"/>
                          <w:sz w:val="24"/>
                          <w:szCs w:val="24"/>
                          <w:rtl/>
                        </w:rPr>
                        <w:t>שירות</w:t>
                      </w:r>
                      <w:r w:rsidRPr="00642A5C">
                        <w:rPr>
                          <w:rFonts w:cs="Tahoma"/>
                          <w:color w:val="0B5294"/>
                          <w:spacing w:val="-4"/>
                          <w:sz w:val="24"/>
                          <w:szCs w:val="24"/>
                          <w:rtl/>
                        </w:rPr>
                        <w:t xml:space="preserve">, </w:t>
                      </w:r>
                      <w:r w:rsidRPr="00642A5C">
                        <w:rPr>
                          <w:rFonts w:cs="Tahoma" w:hint="eastAsia"/>
                          <w:color w:val="0B5294"/>
                          <w:spacing w:val="-4"/>
                          <w:sz w:val="24"/>
                          <w:szCs w:val="24"/>
                          <w:rtl/>
                        </w:rPr>
                        <w:t>ובערים</w:t>
                      </w:r>
                      <w:r w:rsidRPr="00642A5C">
                        <w:rPr>
                          <w:rFonts w:cs="Tahoma"/>
                          <w:color w:val="0B5294"/>
                          <w:spacing w:val="-4"/>
                          <w:sz w:val="24"/>
                          <w:szCs w:val="24"/>
                          <w:rtl/>
                        </w:rPr>
                        <w:t xml:space="preserve"> </w:t>
                      </w:r>
                      <w:r w:rsidRPr="00642A5C">
                        <w:rPr>
                          <w:rFonts w:cs="Tahoma" w:hint="eastAsia"/>
                          <w:color w:val="0B5294"/>
                          <w:spacing w:val="-4"/>
                          <w:sz w:val="24"/>
                          <w:szCs w:val="24"/>
                          <w:rtl/>
                        </w:rPr>
                        <w:t>כמו</w:t>
                      </w:r>
                      <w:r w:rsidRPr="00642A5C">
                        <w:rPr>
                          <w:rFonts w:cs="Tahoma"/>
                          <w:color w:val="0B5294"/>
                          <w:spacing w:val="-4"/>
                          <w:sz w:val="24"/>
                          <w:szCs w:val="24"/>
                          <w:rtl/>
                        </w:rPr>
                        <w:t xml:space="preserve"> </w:t>
                      </w:r>
                      <w:r w:rsidRPr="00642A5C">
                        <w:rPr>
                          <w:rFonts w:cs="Tahoma" w:hint="eastAsia"/>
                          <w:color w:val="0B5294"/>
                          <w:spacing w:val="-4"/>
                          <w:sz w:val="24"/>
                          <w:szCs w:val="24"/>
                          <w:rtl/>
                        </w:rPr>
                        <w:t>בית</w:t>
                      </w:r>
                      <w:r w:rsidRPr="00642A5C">
                        <w:rPr>
                          <w:rFonts w:cs="Tahoma"/>
                          <w:color w:val="0B5294"/>
                          <w:spacing w:val="-4"/>
                          <w:sz w:val="24"/>
                          <w:szCs w:val="24"/>
                          <w:rtl/>
                        </w:rPr>
                        <w:t xml:space="preserve"> </w:t>
                      </w:r>
                      <w:r w:rsidRPr="00642A5C">
                        <w:rPr>
                          <w:rFonts w:cs="Tahoma" w:hint="eastAsia"/>
                          <w:color w:val="0B5294"/>
                          <w:spacing w:val="-4"/>
                          <w:sz w:val="24"/>
                          <w:szCs w:val="24"/>
                          <w:rtl/>
                        </w:rPr>
                        <w:t>שמש</w:t>
                      </w:r>
                      <w:r w:rsidRPr="00642A5C">
                        <w:rPr>
                          <w:rFonts w:cs="Tahoma"/>
                          <w:color w:val="0B5294"/>
                          <w:spacing w:val="-4"/>
                          <w:sz w:val="24"/>
                          <w:szCs w:val="24"/>
                          <w:rtl/>
                        </w:rPr>
                        <w:t xml:space="preserve"> </w:t>
                      </w:r>
                      <w:r w:rsidRPr="00642A5C">
                        <w:rPr>
                          <w:rFonts w:cs="Tahoma" w:hint="eastAsia"/>
                          <w:color w:val="0B5294"/>
                          <w:spacing w:val="-4"/>
                          <w:sz w:val="24"/>
                          <w:szCs w:val="24"/>
                          <w:rtl/>
                        </w:rPr>
                        <w:t>ונתניה</w:t>
                      </w:r>
                      <w:r w:rsidRPr="00642A5C">
                        <w:rPr>
                          <w:rFonts w:cs="Tahoma"/>
                          <w:color w:val="0B5294"/>
                          <w:spacing w:val="-4"/>
                          <w:sz w:val="24"/>
                          <w:szCs w:val="24"/>
                          <w:rtl/>
                        </w:rPr>
                        <w:t xml:space="preserve"> - </w:t>
                      </w:r>
                      <w:r w:rsidRPr="00642A5C">
                        <w:rPr>
                          <w:rFonts w:cs="Tahoma" w:hint="eastAsia"/>
                          <w:color w:val="0B5294"/>
                          <w:spacing w:val="-4"/>
                          <w:sz w:val="24"/>
                          <w:szCs w:val="24"/>
                          <w:rtl/>
                        </w:rPr>
                        <w:t>רק</w:t>
                      </w:r>
                      <w:r w:rsidRPr="00642A5C">
                        <w:rPr>
                          <w:rFonts w:cs="Tahoma"/>
                          <w:color w:val="0B5294"/>
                          <w:spacing w:val="-4"/>
                          <w:sz w:val="24"/>
                          <w:szCs w:val="24"/>
                          <w:rtl/>
                        </w:rPr>
                        <w:t xml:space="preserve"> </w:t>
                      </w:r>
                      <w:r w:rsidRPr="00642A5C">
                        <w:rPr>
                          <w:rFonts w:cs="Tahoma" w:hint="eastAsia"/>
                          <w:color w:val="0B5294"/>
                          <w:spacing w:val="-4"/>
                          <w:sz w:val="24"/>
                          <w:szCs w:val="24"/>
                          <w:rtl/>
                        </w:rPr>
                        <w:t>עמדת</w:t>
                      </w:r>
                      <w:r w:rsidRPr="00642A5C">
                        <w:rPr>
                          <w:rFonts w:cs="Tahoma"/>
                          <w:color w:val="0B5294"/>
                          <w:spacing w:val="-4"/>
                          <w:sz w:val="24"/>
                          <w:szCs w:val="24"/>
                          <w:rtl/>
                        </w:rPr>
                        <w:t xml:space="preserve"> </w:t>
                      </w:r>
                      <w:r w:rsidRPr="00642A5C">
                        <w:rPr>
                          <w:rFonts w:cs="Tahoma" w:hint="eastAsia"/>
                          <w:color w:val="0B5294"/>
                          <w:spacing w:val="-4"/>
                          <w:sz w:val="24"/>
                          <w:szCs w:val="24"/>
                          <w:rtl/>
                        </w:rPr>
                        <w:t>שירות</w:t>
                      </w:r>
                      <w:r w:rsidRPr="00642A5C">
                        <w:rPr>
                          <w:rFonts w:cs="Tahoma"/>
                          <w:color w:val="0B5294"/>
                          <w:spacing w:val="-4"/>
                          <w:sz w:val="24"/>
                          <w:szCs w:val="24"/>
                          <w:rtl/>
                        </w:rPr>
                        <w:t xml:space="preserve"> </w:t>
                      </w:r>
                      <w:r w:rsidRPr="00642A5C">
                        <w:rPr>
                          <w:rFonts w:cs="Tahoma" w:hint="eastAsia"/>
                          <w:color w:val="0B5294"/>
                          <w:spacing w:val="-4"/>
                          <w:sz w:val="24"/>
                          <w:szCs w:val="24"/>
                          <w:rtl/>
                        </w:rPr>
                        <w:t>אחת</w:t>
                      </w:r>
                    </w:p>
                    <w:p w:rsidR="00642A5C" w:rsidRPr="00373C5D" w:rsidP="00642A5C">
                      <w:pPr>
                        <w:spacing w:before="120" w:after="0" w:line="240" w:lineRule="atLeast"/>
                        <w:rPr>
                          <w:rFonts w:cs="Tahoma"/>
                          <w:b/>
                          <w:bCs/>
                          <w:color w:val="0B5294"/>
                          <w:sz w:val="48"/>
                          <w:szCs w:val="48"/>
                          <w:rtl/>
                        </w:rPr>
                      </w:pPr>
                      <w:drawing>
                        <wp:inline distT="0" distB="0" distL="0" distR="0">
                          <wp:extent cx="288000" cy="31337"/>
                          <wp:effectExtent l="0" t="0" r="0" b="6985"/>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33920"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AE4DC3" w:rsidRPr="00764843" w:rsidP="00E93528">
      <w:pPr>
        <w:pStyle w:val="takzir-text"/>
        <w:bidi/>
        <w:rPr>
          <w:b/>
          <w:rtl/>
        </w:rPr>
      </w:pPr>
      <w:r w:rsidRPr="00764843">
        <w:rPr>
          <w:rFonts w:hint="cs"/>
          <w:b/>
          <w:rtl/>
        </w:rPr>
        <w:t xml:space="preserve">אין </w:t>
      </w:r>
      <w:r w:rsidRPr="00764843">
        <w:rPr>
          <w:b/>
          <w:rtl/>
        </w:rPr>
        <w:t xml:space="preserve">אחידות בתקופת </w:t>
      </w:r>
      <w:r w:rsidRPr="00764843">
        <w:rPr>
          <w:rFonts w:hint="cs"/>
          <w:b/>
          <w:rtl/>
        </w:rPr>
        <w:t>המינוי החודשי ברכבת (30 יום מיום הפעלת הכרטיס) וב</w:t>
      </w:r>
      <w:r w:rsidRPr="00764843">
        <w:rPr>
          <w:b/>
          <w:rtl/>
        </w:rPr>
        <w:t>אוטובוסים</w:t>
      </w:r>
      <w:r w:rsidRPr="00764843">
        <w:rPr>
          <w:rFonts w:hint="cs"/>
          <w:b/>
          <w:rtl/>
        </w:rPr>
        <w:t xml:space="preserve"> (על פי חודש </w:t>
      </w:r>
      <w:r w:rsidRPr="00764843">
        <w:rPr>
          <w:rFonts w:hint="cs"/>
          <w:b/>
          <w:rtl/>
        </w:rPr>
        <w:t>קלנדרי</w:t>
      </w:r>
      <w:r w:rsidRPr="00764843">
        <w:rPr>
          <w:rFonts w:hint="cs"/>
          <w:b/>
          <w:rtl/>
        </w:rPr>
        <w:t xml:space="preserve">). </w:t>
      </w:r>
    </w:p>
    <w:p w:rsidR="00AE4DC3" w:rsidRPr="00AE4DC3" w:rsidP="00E93528">
      <w:pPr>
        <w:pStyle w:val="takzir"/>
        <w:rPr>
          <w:rFonts w:ascii="Tahoma" w:hAnsi="Tahoma" w:cs="Tahoma"/>
          <w:b w:val="0"/>
          <w:bCs w:val="0"/>
          <w:noProof w:val="0"/>
          <w:sz w:val="28"/>
          <w:rtl/>
        </w:rPr>
      </w:pPr>
    </w:p>
    <w:p w:rsidR="00AE4DC3" w:rsidRPr="00AE4DC3" w:rsidP="00E93528">
      <w:pPr>
        <w:pStyle w:val="KOT5T"/>
        <w:rPr>
          <w:rtl/>
        </w:rPr>
      </w:pPr>
      <w:r w:rsidRPr="00AE4DC3">
        <w:rPr>
          <w:rFonts w:hint="cs"/>
          <w:rtl/>
        </w:rPr>
        <w:t>ליקויים בטעינה של כרטיסי רב-קו</w:t>
      </w:r>
    </w:p>
    <w:p w:rsidR="00AE4DC3" w:rsidRPr="00764843" w:rsidP="00E93528">
      <w:pPr>
        <w:pStyle w:val="takzir-text"/>
        <w:bidi/>
        <w:rPr>
          <w:b/>
          <w:rtl/>
        </w:rPr>
      </w:pPr>
      <w:r w:rsidRPr="00764843">
        <w:rPr>
          <w:rFonts w:hint="cs"/>
          <w:b/>
          <w:rtl/>
        </w:rPr>
        <w:t>היקף הטעינות באמצעות רשת האינטרנט ומכשירי טלפון חכמים הוא נמוך, ואין עמדות טעינה הפזורות בארץ לאורך קווי הנסיעה המרכזיים או במרכזי קניות גדולים. מרבית מחזיקי הכרטיס טוענים אותו אצל נהג האוטובוס, וכך זמן שהייתו בתחנה וזמן הנסיעה מתארכים.</w:t>
      </w:r>
    </w:p>
    <w:p w:rsidR="00AE4DC3" w:rsidRPr="00764843" w:rsidP="00E93528">
      <w:pPr>
        <w:pStyle w:val="takzir-text"/>
        <w:bidi/>
        <w:rPr>
          <w:b/>
          <w:rtl/>
        </w:rPr>
      </w:pPr>
      <w:r w:rsidRPr="00764843">
        <w:rPr>
          <w:b/>
          <w:rtl/>
        </w:rPr>
        <w:t xml:space="preserve">מחזיק כרטיס רב-קו שצריך לקבל החזר או לשחזר את כרטיסו </w:t>
      </w:r>
      <w:r w:rsidRPr="00764843">
        <w:rPr>
          <w:rFonts w:hint="cs"/>
          <w:b/>
          <w:rtl/>
        </w:rPr>
        <w:t xml:space="preserve">(למעט מינוי תקופתי) </w:t>
      </w:r>
      <w:r w:rsidRPr="00764843">
        <w:rPr>
          <w:b/>
          <w:rtl/>
        </w:rPr>
        <w:t>נדרש ל</w:t>
      </w:r>
      <w:r w:rsidRPr="00764843">
        <w:rPr>
          <w:rFonts w:hint="cs"/>
          <w:b/>
          <w:rtl/>
        </w:rPr>
        <w:t>עתים ל</w:t>
      </w:r>
      <w:r w:rsidRPr="00764843">
        <w:rPr>
          <w:b/>
          <w:rtl/>
        </w:rPr>
        <w:t>חכות 72 שעות ממועד הפנייה לעמדת השירות כדי שיהיה אפשר לשחזר את כל הפעולות בכרטיסו</w:t>
      </w:r>
      <w:r w:rsidRPr="00764843">
        <w:rPr>
          <w:rFonts w:hint="cs"/>
          <w:b/>
          <w:rtl/>
        </w:rPr>
        <w:t>, אם נעשו אצל מפעילים שונים</w:t>
      </w:r>
      <w:r w:rsidRPr="00764843">
        <w:rPr>
          <w:b/>
          <w:rtl/>
        </w:rPr>
        <w:t>.</w:t>
      </w:r>
      <w:r w:rsidRPr="00764843">
        <w:rPr>
          <w:rFonts w:hint="cs"/>
          <w:b/>
          <w:rtl/>
        </w:rPr>
        <w:t xml:space="preserve"> </w:t>
      </w:r>
    </w:p>
    <w:p w:rsidR="00B738D6" w:rsidRPr="00AE4DC3" w:rsidP="00E93528">
      <w:pPr>
        <w:pStyle w:val="takzir"/>
        <w:rPr>
          <w:rFonts w:ascii="Tahoma" w:hAnsi="Tahoma" w:cs="Tahoma"/>
          <w:b w:val="0"/>
          <w:bCs w:val="0"/>
          <w:noProof w:val="0"/>
          <w:sz w:val="28"/>
          <w:rtl/>
        </w:rPr>
      </w:pPr>
    </w:p>
    <w:p w:rsidR="00AE4DC3" w:rsidRPr="00AE4DC3" w:rsidP="00E93528">
      <w:pPr>
        <w:pStyle w:val="KOT5T"/>
        <w:rPr>
          <w:rtl/>
        </w:rPr>
      </w:pPr>
      <w:r w:rsidRPr="00AE4DC3">
        <w:rPr>
          <w:rFonts w:hint="cs"/>
          <w:rtl/>
        </w:rPr>
        <w:t>ליקויים בתיקוף וחיוב של כרטיסי הרב-קו</w:t>
      </w:r>
    </w:p>
    <w:p w:rsidR="00AE4DC3" w:rsidRPr="00764843" w:rsidP="00E93528">
      <w:pPr>
        <w:pStyle w:val="takzir-text"/>
        <w:bidi/>
        <w:rPr>
          <w:b/>
          <w:rtl/>
        </w:rPr>
      </w:pPr>
      <w:r w:rsidRPr="00764843">
        <w:rPr>
          <w:rFonts w:hint="cs"/>
          <w:b/>
          <w:rtl/>
        </w:rPr>
        <w:t>יש מחזיקי רב-קו שאינם יודעים כי חובתם לתקף את כרטיסם אף בנסיעה שאינה מחייבת תשלום, למשל נסיעה במינוי חודשי והם עלולים</w:t>
      </w:r>
      <w:r w:rsidRPr="00764843">
        <w:rPr>
          <w:b/>
          <w:rtl/>
        </w:rPr>
        <w:t xml:space="preserve"> </w:t>
      </w:r>
      <w:r w:rsidRPr="00764843">
        <w:rPr>
          <w:rFonts w:hint="cs"/>
          <w:b/>
          <w:rtl/>
        </w:rPr>
        <w:t>לשלם</w:t>
      </w:r>
      <w:r w:rsidRPr="00764843">
        <w:rPr>
          <w:b/>
          <w:rtl/>
        </w:rPr>
        <w:t xml:space="preserve"> </w:t>
      </w:r>
      <w:r w:rsidRPr="00764843">
        <w:rPr>
          <w:rFonts w:hint="cs"/>
          <w:b/>
          <w:rtl/>
        </w:rPr>
        <w:t>תעריף</w:t>
      </w:r>
      <w:r w:rsidRPr="00764843">
        <w:rPr>
          <w:b/>
          <w:rtl/>
        </w:rPr>
        <w:t xml:space="preserve"> </w:t>
      </w:r>
      <w:r w:rsidRPr="00764843">
        <w:rPr>
          <w:rFonts w:hint="cs"/>
          <w:b/>
          <w:rtl/>
        </w:rPr>
        <w:t>מוגדל</w:t>
      </w:r>
      <w:r w:rsidRPr="00764843">
        <w:rPr>
          <w:b/>
          <w:rtl/>
        </w:rPr>
        <w:t xml:space="preserve"> ("קנס"</w:t>
      </w:r>
      <w:r w:rsidRPr="00764843">
        <w:rPr>
          <w:rFonts w:hint="cs"/>
          <w:b/>
          <w:rtl/>
        </w:rPr>
        <w:t>)</w:t>
      </w:r>
      <w:r w:rsidRPr="00764843">
        <w:rPr>
          <w:b/>
          <w:rtl/>
        </w:rPr>
        <w:t xml:space="preserve"> בשל כך</w:t>
      </w:r>
      <w:r w:rsidRPr="00764843">
        <w:rPr>
          <w:rFonts w:hint="cs"/>
          <w:b/>
          <w:rtl/>
        </w:rPr>
        <w:t xml:space="preserve">. </w:t>
      </w:r>
    </w:p>
    <w:p w:rsidR="00AE4DC3" w:rsidRPr="00764843" w:rsidP="00E93528">
      <w:pPr>
        <w:pStyle w:val="takzir-text"/>
        <w:bidi/>
        <w:rPr>
          <w:b/>
          <w:rtl/>
        </w:rPr>
      </w:pPr>
      <w:r w:rsidRPr="00764843">
        <w:rPr>
          <w:rFonts w:hint="cs"/>
          <w:b/>
          <w:rtl/>
        </w:rPr>
        <w:t xml:space="preserve">הרחבת השימוש במערכות פתוחות (מערכות שיש בהן תיקוף רב-קו שלא בסמיכות לנהג וללא התערבותו) מחייבת הפעלת מנגנוני אכיפה מתאימים כדי להבטיח את תיקוף הכרטיסים כנדרש ואת שלמות הדיווחים על מספרי הנוסעים. </w:t>
      </w:r>
    </w:p>
    <w:p w:rsidR="00AE4DC3" w:rsidRPr="00764843" w:rsidP="00E93528">
      <w:pPr>
        <w:pStyle w:val="takzir-text"/>
        <w:bidi/>
        <w:rPr>
          <w:b/>
          <w:rtl/>
        </w:rPr>
      </w:pPr>
      <w:r w:rsidRPr="00764843">
        <w:rPr>
          <w:rFonts w:hint="cs"/>
          <w:b/>
          <w:rtl/>
        </w:rPr>
        <w:t xml:space="preserve">אנשי כוחות הביטחון אינם נדרשים לתקף את נסיעותיהם </w:t>
      </w:r>
      <w:r w:rsidRPr="00764843">
        <w:rPr>
          <w:rFonts w:hint="cs"/>
          <w:b/>
          <w:rtl/>
        </w:rPr>
        <w:t>בתח"ץ</w:t>
      </w:r>
      <w:r w:rsidRPr="00764843">
        <w:rPr>
          <w:rFonts w:hint="cs"/>
          <w:b/>
          <w:rtl/>
        </w:rPr>
        <w:t xml:space="preserve">, ולפיכך אין מידע על היקפן. </w:t>
      </w:r>
    </w:p>
    <w:p w:rsidR="00AE4DC3" w:rsidP="00E93528">
      <w:pPr>
        <w:pStyle w:val="takzir-text"/>
        <w:bidi/>
        <w:rPr>
          <w:b/>
        </w:rPr>
      </w:pPr>
      <w:r w:rsidRPr="00764843">
        <w:rPr>
          <w:rFonts w:hint="cs"/>
          <w:b/>
          <w:rtl/>
        </w:rPr>
        <w:t xml:space="preserve">תיקוף הנסיעות על ידי אנשי כוחות הביטחון יכול לאפשר התחשבנות מלאה עם מפעילי </w:t>
      </w:r>
      <w:r w:rsidRPr="00764843">
        <w:rPr>
          <w:rFonts w:hint="cs"/>
          <w:b/>
          <w:rtl/>
        </w:rPr>
        <w:t>התח"ץ</w:t>
      </w:r>
      <w:r w:rsidRPr="00764843">
        <w:rPr>
          <w:rFonts w:hint="cs"/>
          <w:b/>
          <w:rtl/>
        </w:rPr>
        <w:t xml:space="preserve"> ומשרד התחבורה על פי היקף הנסיעות בפועל. מידע מלא על מספרי הנוסעים עשוי לסייע למפעילי </w:t>
      </w:r>
      <w:r w:rsidRPr="00764843">
        <w:rPr>
          <w:rFonts w:hint="cs"/>
          <w:b/>
          <w:rtl/>
        </w:rPr>
        <w:t>התח"ץ</w:t>
      </w:r>
      <w:r w:rsidRPr="00764843">
        <w:rPr>
          <w:rFonts w:hint="cs"/>
          <w:b/>
          <w:rtl/>
        </w:rPr>
        <w:t xml:space="preserve"> בתכנון קווי שירות ולוחות זמנים, והסדרת התשלומים להם. </w:t>
      </w:r>
    </w:p>
    <w:p w:rsidR="00AE4DC3" w:rsidRPr="00AE4DC3" w:rsidP="00E93528">
      <w:pPr>
        <w:pStyle w:val="takzir"/>
        <w:rPr>
          <w:rFonts w:ascii="Tahoma" w:hAnsi="Tahoma" w:cs="Tahoma"/>
          <w:b w:val="0"/>
          <w:bCs w:val="0"/>
          <w:noProof w:val="0"/>
          <w:sz w:val="28"/>
          <w:rtl/>
        </w:rPr>
      </w:pPr>
    </w:p>
    <w:p w:rsidR="00AE4DC3" w:rsidRPr="00AE4DC3" w:rsidP="00E93528">
      <w:pPr>
        <w:pStyle w:val="KOT5T"/>
        <w:rPr>
          <w:rtl/>
        </w:rPr>
      </w:pPr>
      <w:r w:rsidRPr="00AE4DC3">
        <w:rPr>
          <w:rFonts w:hint="cs"/>
          <w:rtl/>
        </w:rPr>
        <w:t xml:space="preserve">ליקויים בהתקשרות להפעלת מרכז השירות ובגיבויו </w:t>
      </w:r>
    </w:p>
    <w:p w:rsidR="00AE4DC3" w:rsidRPr="00764843" w:rsidP="00E93528">
      <w:pPr>
        <w:pStyle w:val="takzir-text"/>
        <w:bidi/>
        <w:rPr>
          <w:b/>
          <w:rtl/>
        </w:rPr>
      </w:pPr>
      <w:r w:rsidRPr="00764843">
        <w:rPr>
          <w:rFonts w:hint="cs"/>
          <w:b/>
          <w:rtl/>
        </w:rPr>
        <w:t>משרד</w:t>
      </w:r>
      <w:r w:rsidRPr="00764843">
        <w:rPr>
          <w:b/>
          <w:rtl/>
        </w:rPr>
        <w:t xml:space="preserve"> התחבורה התקשר </w:t>
      </w:r>
      <w:r w:rsidRPr="00764843">
        <w:rPr>
          <w:rFonts w:hint="cs"/>
          <w:b/>
          <w:rtl/>
        </w:rPr>
        <w:t>בשנת</w:t>
      </w:r>
      <w:r w:rsidRPr="00764843">
        <w:rPr>
          <w:b/>
          <w:rtl/>
        </w:rPr>
        <w:t xml:space="preserve"> 2010 </w:t>
      </w:r>
      <w:r w:rsidRPr="00764843">
        <w:rPr>
          <w:rFonts w:hint="cs"/>
          <w:b/>
          <w:rtl/>
        </w:rPr>
        <w:t>עם</w:t>
      </w:r>
      <w:r w:rsidRPr="00764843">
        <w:rPr>
          <w:b/>
          <w:rtl/>
        </w:rPr>
        <w:t xml:space="preserve"> </w:t>
      </w:r>
      <w:r w:rsidRPr="00764843">
        <w:rPr>
          <w:rFonts w:hint="cs"/>
          <w:b/>
          <w:rtl/>
        </w:rPr>
        <w:t>בנק</w:t>
      </w:r>
      <w:r w:rsidRPr="00764843">
        <w:rPr>
          <w:b/>
          <w:rtl/>
        </w:rPr>
        <w:t xml:space="preserve"> </w:t>
      </w:r>
      <w:r w:rsidRPr="00764843">
        <w:rPr>
          <w:rFonts w:hint="cs"/>
          <w:b/>
          <w:rtl/>
        </w:rPr>
        <w:t>הדואר</w:t>
      </w:r>
      <w:r w:rsidRPr="00764843">
        <w:rPr>
          <w:b/>
          <w:rtl/>
        </w:rPr>
        <w:t xml:space="preserve"> </w:t>
      </w:r>
      <w:r w:rsidRPr="00764843">
        <w:rPr>
          <w:rFonts w:hint="cs"/>
          <w:b/>
          <w:rtl/>
        </w:rPr>
        <w:t xml:space="preserve">בדרך של </w:t>
      </w:r>
      <w:r w:rsidRPr="00764843">
        <w:rPr>
          <w:rFonts w:hint="eastAsia"/>
          <w:b/>
          <w:rtl/>
        </w:rPr>
        <w:t>פטור</w:t>
      </w:r>
      <w:r w:rsidRPr="00764843">
        <w:rPr>
          <w:b/>
          <w:rtl/>
        </w:rPr>
        <w:t xml:space="preserve"> </w:t>
      </w:r>
      <w:r w:rsidRPr="00764843">
        <w:rPr>
          <w:rFonts w:hint="eastAsia"/>
          <w:b/>
          <w:rtl/>
        </w:rPr>
        <w:t>ממכרז</w:t>
      </w:r>
      <w:r w:rsidRPr="00764843">
        <w:rPr>
          <w:b/>
          <w:rtl/>
        </w:rPr>
        <w:t xml:space="preserve"> </w:t>
      </w:r>
      <w:r w:rsidRPr="00764843">
        <w:rPr>
          <w:rFonts w:hint="eastAsia"/>
          <w:b/>
          <w:rtl/>
        </w:rPr>
        <w:t>לתקופה</w:t>
      </w:r>
      <w:r w:rsidRPr="00764843">
        <w:rPr>
          <w:b/>
          <w:rtl/>
        </w:rPr>
        <w:t xml:space="preserve"> של </w:t>
      </w:r>
      <w:r w:rsidRPr="00764843">
        <w:rPr>
          <w:rFonts w:hint="eastAsia"/>
          <w:b/>
          <w:rtl/>
        </w:rPr>
        <w:t>שלוש</w:t>
      </w:r>
      <w:r w:rsidRPr="00764843">
        <w:rPr>
          <w:b/>
          <w:rtl/>
        </w:rPr>
        <w:t xml:space="preserve"> שנים לביצוע פיילוט בהיקף של עד 10 מיליון ש"ח. ההתקשרות הוארכה </w:t>
      </w:r>
      <w:r w:rsidRPr="00764843">
        <w:rPr>
          <w:rFonts w:hint="cs"/>
          <w:b/>
          <w:rtl/>
        </w:rPr>
        <w:t>פעמים</w:t>
      </w:r>
      <w:r w:rsidRPr="00764843">
        <w:rPr>
          <w:b/>
          <w:rtl/>
        </w:rPr>
        <w:t xml:space="preserve"> מספר </w:t>
      </w:r>
      <w:r w:rsidRPr="00764843">
        <w:rPr>
          <w:rFonts w:hint="cs"/>
          <w:b/>
          <w:rtl/>
        </w:rPr>
        <w:t xml:space="preserve">במהלך השנים, </w:t>
      </w:r>
      <w:r w:rsidRPr="00764843">
        <w:rPr>
          <w:b/>
          <w:rtl/>
        </w:rPr>
        <w:t>בדרך של פטור ממכרז</w:t>
      </w:r>
      <w:r w:rsidRPr="00764843">
        <w:rPr>
          <w:rFonts w:hint="cs"/>
          <w:b/>
          <w:rtl/>
        </w:rPr>
        <w:t>,</w:t>
      </w:r>
      <w:r w:rsidRPr="00764843">
        <w:rPr>
          <w:b/>
          <w:rtl/>
        </w:rPr>
        <w:t xml:space="preserve"> </w:t>
      </w:r>
      <w:r w:rsidRPr="00764843">
        <w:rPr>
          <w:rFonts w:hint="cs"/>
          <w:b/>
          <w:rtl/>
        </w:rPr>
        <w:t xml:space="preserve">זאת בלא בדיקה מעמיקה של הפרויקט ועלויותיו, ולמרות הנחיית </w:t>
      </w:r>
      <w:r w:rsidRPr="00764843">
        <w:rPr>
          <w:rFonts w:hint="cs"/>
          <w:b/>
          <w:rtl/>
        </w:rPr>
        <w:t>החשכ"ל</w:t>
      </w:r>
      <w:r w:rsidRPr="00764843">
        <w:rPr>
          <w:rFonts w:hint="cs"/>
          <w:b/>
          <w:rtl/>
        </w:rPr>
        <w:t xml:space="preserve"> לצאת למכרז פומבי עד סוף 2015. ההתקשרות הוארכה שוב בסוף שנת 2016 לשנתיים. היקף ההתקשרות הכולל הגיע לכ-60 מיליון ש"ח. </w:t>
      </w:r>
    </w:p>
    <w:p w:rsidR="00AE4DC3" w:rsidRPr="00764843" w:rsidP="00E93528">
      <w:pPr>
        <w:pStyle w:val="takzir-text"/>
        <w:bidi/>
        <w:rPr>
          <w:b/>
          <w:rtl/>
        </w:rPr>
      </w:pPr>
      <w:r w:rsidRPr="00764843">
        <w:rPr>
          <w:rFonts w:hint="cs"/>
          <w:b/>
          <w:rtl/>
        </w:rPr>
        <w:t xml:space="preserve">אין אתר גיבוי למערך כרטיסי רב-קו אלא רק לנתונים, דבר שמגביר את הסכנה לפגיעה בשירות לנוסעים ובהכנסות בעקבות תקיפה או תקלה במרכז השירות. </w:t>
      </w:r>
    </w:p>
    <w:p w:rsidR="00C65C4E" w:rsidRPr="00492C38" w:rsidP="00E93528">
      <w:pPr>
        <w:pStyle w:val="takzir"/>
        <w:rPr>
          <w:rFonts w:ascii="Tahoma" w:hAnsi="Tahoma" w:cs="Tahoma"/>
          <w:noProof w:val="0"/>
          <w:sz w:val="28"/>
          <w:rtl/>
        </w:rPr>
      </w:pPr>
    </w:p>
    <w:p w:rsidR="00384065" w:rsidRPr="00132FFC" w:rsidP="00E93528">
      <w:pPr>
        <w:pStyle w:val="KOT4T"/>
        <w:rPr>
          <w:rtl/>
        </w:rPr>
      </w:pPr>
      <w:r w:rsidRPr="00132FFC">
        <w:rPr>
          <w:rtl/>
        </w:rPr>
        <w:t>ההמלצות העיקריות</w:t>
      </w:r>
    </w:p>
    <w:p w:rsidR="00AE4DC3" w:rsidRPr="00764843" w:rsidP="00E93528">
      <w:pPr>
        <w:pStyle w:val="takzir-text"/>
        <w:pBdr>
          <w:bottom w:val="none" w:sz="0" w:space="0" w:color="auto"/>
        </w:pBdr>
        <w:bidi/>
        <w:rPr>
          <w:b/>
          <w:rtl/>
        </w:rPr>
      </w:pPr>
      <w:r w:rsidRPr="00764843">
        <w:rPr>
          <w:rFonts w:hint="cs"/>
          <w:b/>
          <w:rtl/>
        </w:rPr>
        <w:t xml:space="preserve">על משרד התחבורה להוסיף חלופות לטעינת כרטיסי הרב-קו ברחבי הארץ, ובכללן עמדות מאוישות ועמדות טעינה לאורך קווי </w:t>
      </w:r>
      <w:r w:rsidRPr="00764843">
        <w:rPr>
          <w:rFonts w:hint="cs"/>
          <w:b/>
          <w:rtl/>
        </w:rPr>
        <w:t>התח"ץ</w:t>
      </w:r>
      <w:r w:rsidRPr="00764843">
        <w:rPr>
          <w:rFonts w:hint="cs"/>
          <w:b/>
          <w:rtl/>
        </w:rPr>
        <w:t xml:space="preserve"> ובמרכזים המשרתים אוכלוסיות גדולות. כמו כן על המשרד לפתח וליישם אפשרויות טעינה באמצעים טכנולוגיים מתקדמים יותר, כגון טעינה באמצעות האינטרנט </w:t>
      </w:r>
      <w:r w:rsidRPr="00764843">
        <w:rPr>
          <w:rFonts w:hint="cs"/>
          <w:b/>
          <w:rtl/>
        </w:rPr>
        <w:t>ויישומונים</w:t>
      </w:r>
      <w:r w:rsidRPr="00764843">
        <w:rPr>
          <w:rFonts w:hint="cs"/>
          <w:b/>
          <w:rtl/>
        </w:rPr>
        <w:t xml:space="preserve">, ולהביאן לידיעת הציבור. </w:t>
      </w:r>
    </w:p>
    <w:p w:rsidR="00AE4DC3" w:rsidRPr="00764843" w:rsidP="00E93528">
      <w:pPr>
        <w:pStyle w:val="takzir-text"/>
        <w:pBdr>
          <w:top w:val="none" w:sz="0" w:space="0" w:color="auto"/>
          <w:bottom w:val="none" w:sz="0" w:space="0" w:color="auto"/>
        </w:pBdr>
        <w:bidi/>
        <w:rPr>
          <w:b/>
          <w:rtl/>
        </w:rPr>
      </w:pPr>
      <w:r w:rsidRPr="00764843">
        <w:rPr>
          <w:rFonts w:hint="cs"/>
          <w:b/>
          <w:rtl/>
        </w:rPr>
        <w:t xml:space="preserve">על משרד התחבורה לייעל את הליכי ההחזר והזיכוי הכספי של מחזיקי כרטיס רב-קו כדי שלא ייאלצו לחכות 72 שעות ממועד הפנייה למרכז השירות. </w:t>
      </w:r>
    </w:p>
    <w:p w:rsidR="00AE4DC3" w:rsidRPr="00764843" w:rsidP="00E93528">
      <w:pPr>
        <w:pStyle w:val="takzir-text"/>
        <w:pBdr>
          <w:top w:val="none" w:sz="0" w:space="0" w:color="auto"/>
          <w:bottom w:val="none" w:sz="0" w:space="0" w:color="auto"/>
        </w:pBdr>
        <w:bidi/>
        <w:rPr>
          <w:b/>
          <w:rtl/>
        </w:rPr>
      </w:pPr>
      <w:r w:rsidRPr="00764843">
        <w:rPr>
          <w:rFonts w:hint="cs"/>
          <w:b/>
          <w:rtl/>
        </w:rPr>
        <w:t xml:space="preserve">על משרד התחבורה לפעול עם משרד הביטחון ועם משטרת ישראל ושירות בתי הסוהר, כדי לקבוע בהקדם כללים לתיקוף נסיעותיהם של אנשי כוחות הביטחון </w:t>
      </w:r>
      <w:r w:rsidRPr="00764843">
        <w:rPr>
          <w:rFonts w:hint="cs"/>
          <w:b/>
          <w:rtl/>
        </w:rPr>
        <w:t>בתח"ץ</w:t>
      </w:r>
      <w:r w:rsidRPr="00764843">
        <w:rPr>
          <w:rFonts w:hint="cs"/>
          <w:b/>
          <w:rtl/>
        </w:rPr>
        <w:t xml:space="preserve"> ולאסוף מידע על היקפן, בכפוף למגבלות אבטחת המידע ולמגבלות נדרשות אחרות. </w:t>
      </w:r>
    </w:p>
    <w:p w:rsidR="00AE4DC3" w:rsidRPr="00764843" w:rsidP="00E93528">
      <w:pPr>
        <w:pStyle w:val="takzir-text"/>
        <w:pBdr>
          <w:top w:val="none" w:sz="0" w:space="0" w:color="auto"/>
          <w:bottom w:val="none" w:sz="0" w:space="0" w:color="auto"/>
        </w:pBdr>
        <w:bidi/>
        <w:rPr>
          <w:b/>
          <w:rtl/>
        </w:rPr>
      </w:pPr>
      <w:r w:rsidRPr="00764843">
        <w:rPr>
          <w:rFonts w:hint="cs"/>
          <w:b/>
          <w:rtl/>
        </w:rPr>
        <w:t xml:space="preserve">על משרד התחבורה לבחון ייזום של חקיקה ראשית ושל חקיקת משנה להסדרת סמכויות האכיפה של מפעילי </w:t>
      </w:r>
      <w:r w:rsidRPr="00764843">
        <w:rPr>
          <w:rFonts w:hint="cs"/>
          <w:b/>
          <w:rtl/>
        </w:rPr>
        <w:t>התח"ץ</w:t>
      </w:r>
      <w:r w:rsidRPr="00764843">
        <w:rPr>
          <w:rFonts w:hint="cs"/>
          <w:b/>
          <w:rtl/>
        </w:rPr>
        <w:t xml:space="preserve"> על הנוסעים. כמו כן על המשרד לפעול להגברת יידוע הנוסעים על חובתם לתקף את כרטיס הרב-קו גם כאשר אין חובת תשלום בעד הנסיעה.</w:t>
      </w:r>
    </w:p>
    <w:p w:rsidR="00AE4DC3" w:rsidRPr="00764843" w:rsidP="00E93528">
      <w:pPr>
        <w:pStyle w:val="takzir-text"/>
        <w:pBdr>
          <w:top w:val="none" w:sz="0" w:space="0" w:color="auto"/>
          <w:bottom w:val="none" w:sz="0" w:space="0" w:color="auto"/>
        </w:pBdr>
        <w:bidi/>
        <w:rPr>
          <w:b/>
          <w:rtl/>
        </w:rPr>
      </w:pPr>
      <w:r w:rsidRPr="00764843">
        <w:rPr>
          <w:rFonts w:hint="cs"/>
          <w:b/>
          <w:rtl/>
        </w:rPr>
        <w:t>על משרד התחבורה לבחון את האפשרות לקבוע שיעורים שונים של תעריף</w:t>
      </w:r>
      <w:r w:rsidRPr="00764843">
        <w:rPr>
          <w:b/>
          <w:rtl/>
        </w:rPr>
        <w:t xml:space="preserve"> מוגדל </w:t>
      </w:r>
      <w:r w:rsidRPr="00764843">
        <w:rPr>
          <w:rFonts w:hint="cs"/>
          <w:b/>
          <w:rtl/>
        </w:rPr>
        <w:t xml:space="preserve">(המשולם כ"קנס"), וכן עליו לשקול הבחנה בין נסיעה שהנוסע לא שילם בעדה ובין נסיעה ששולם בעדה, אך הכרטיס לא תוקף. </w:t>
      </w:r>
    </w:p>
    <w:p w:rsidR="00AE4DC3" w:rsidRPr="00764843" w:rsidP="00E93528">
      <w:pPr>
        <w:pStyle w:val="takzir-text"/>
        <w:pBdr>
          <w:top w:val="none" w:sz="0" w:space="0" w:color="auto"/>
          <w:bottom w:val="none" w:sz="0" w:space="0" w:color="auto"/>
        </w:pBdr>
        <w:bidi/>
        <w:rPr>
          <w:b/>
          <w:rtl/>
        </w:rPr>
      </w:pPr>
      <w:r w:rsidRPr="00764843">
        <w:rPr>
          <w:b/>
          <w:rtl/>
          <w:lang w:eastAsia="he-IL"/>
        </w:rPr>
        <w:t xml:space="preserve">על משרד התחבורה </w:t>
      </w:r>
      <w:r w:rsidRPr="00764843">
        <w:rPr>
          <w:rFonts w:hint="cs"/>
          <w:b/>
          <w:rtl/>
          <w:lang w:eastAsia="he-IL"/>
        </w:rPr>
        <w:t>להפיק</w:t>
      </w:r>
      <w:r w:rsidRPr="00764843">
        <w:rPr>
          <w:b/>
          <w:rtl/>
          <w:lang w:eastAsia="he-IL"/>
        </w:rPr>
        <w:t xml:space="preserve"> לקחים מתהליך</w:t>
      </w:r>
      <w:r w:rsidRPr="00764843">
        <w:rPr>
          <w:rFonts w:hint="cs"/>
          <w:b/>
          <w:rtl/>
          <w:lang w:eastAsia="he-IL"/>
        </w:rPr>
        <w:t xml:space="preserve"> ההתקשרות להפעלת מרכז השירות</w:t>
      </w:r>
      <w:r w:rsidRPr="00764843">
        <w:rPr>
          <w:b/>
          <w:rtl/>
          <w:lang w:eastAsia="he-IL"/>
        </w:rPr>
        <w:t xml:space="preserve"> </w:t>
      </w:r>
      <w:r w:rsidRPr="00764843">
        <w:rPr>
          <w:rFonts w:hint="cs"/>
          <w:b/>
          <w:rtl/>
          <w:lang w:eastAsia="he-IL"/>
        </w:rPr>
        <w:t>בבנק הדואר ו</w:t>
      </w:r>
      <w:r w:rsidRPr="00764843">
        <w:rPr>
          <w:b/>
          <w:rtl/>
          <w:lang w:eastAsia="he-IL"/>
        </w:rPr>
        <w:t>לבחון התארגנות א</w:t>
      </w:r>
      <w:r w:rsidRPr="00764843">
        <w:rPr>
          <w:rFonts w:hint="cs"/>
          <w:b/>
          <w:rtl/>
          <w:lang w:eastAsia="he-IL"/>
        </w:rPr>
        <w:t>סטרטגית</w:t>
      </w:r>
      <w:r w:rsidRPr="00764843">
        <w:rPr>
          <w:b/>
          <w:rtl/>
          <w:lang w:eastAsia="he-IL"/>
        </w:rPr>
        <w:t xml:space="preserve"> כוללת</w:t>
      </w:r>
      <w:r w:rsidRPr="00764843">
        <w:rPr>
          <w:rFonts w:hint="cs"/>
          <w:b/>
          <w:rtl/>
          <w:lang w:eastAsia="he-IL"/>
        </w:rPr>
        <w:t xml:space="preserve"> </w:t>
      </w:r>
      <w:r w:rsidRPr="00764843">
        <w:rPr>
          <w:b/>
          <w:rtl/>
          <w:lang w:eastAsia="he-IL"/>
        </w:rPr>
        <w:t xml:space="preserve">למערך כרטוס משולב לתחבורה </w:t>
      </w:r>
      <w:r w:rsidRPr="00764843">
        <w:rPr>
          <w:rFonts w:hint="cs"/>
          <w:b/>
          <w:rtl/>
          <w:lang w:eastAsia="he-IL"/>
        </w:rPr>
        <w:t>ה</w:t>
      </w:r>
      <w:r w:rsidRPr="00764843">
        <w:rPr>
          <w:b/>
          <w:rtl/>
          <w:lang w:eastAsia="he-IL"/>
        </w:rPr>
        <w:t>ציבורית</w:t>
      </w:r>
      <w:r w:rsidRPr="00764843">
        <w:rPr>
          <w:rFonts w:hint="cs"/>
          <w:b/>
          <w:rtl/>
          <w:lang w:eastAsia="he-IL"/>
        </w:rPr>
        <w:t xml:space="preserve">, הפעלת </w:t>
      </w:r>
      <w:r w:rsidRPr="00764843">
        <w:rPr>
          <w:b/>
          <w:rtl/>
          <w:lang w:eastAsia="he-IL"/>
        </w:rPr>
        <w:t xml:space="preserve">מערכות דומות </w:t>
      </w:r>
      <w:r w:rsidRPr="00764843">
        <w:rPr>
          <w:rFonts w:hint="cs"/>
          <w:b/>
          <w:rtl/>
          <w:lang w:eastAsia="he-IL"/>
        </w:rPr>
        <w:t>למערכות הכרטוס</w:t>
      </w:r>
      <w:r w:rsidRPr="00764843">
        <w:rPr>
          <w:b/>
          <w:rtl/>
          <w:lang w:eastAsia="he-IL"/>
        </w:rPr>
        <w:t xml:space="preserve"> </w:t>
      </w:r>
      <w:r w:rsidRPr="00764843">
        <w:rPr>
          <w:rFonts w:hint="cs"/>
          <w:b/>
          <w:rtl/>
          <w:lang w:eastAsia="he-IL"/>
        </w:rPr>
        <w:t xml:space="preserve">בעולם ופרסום מכרז </w:t>
      </w:r>
      <w:r w:rsidRPr="00764843">
        <w:rPr>
          <w:b/>
          <w:rtl/>
          <w:lang w:eastAsia="he-IL"/>
        </w:rPr>
        <w:t>בי</w:t>
      </w:r>
      <w:r w:rsidRPr="00764843">
        <w:rPr>
          <w:rFonts w:hint="cs"/>
          <w:b/>
          <w:rtl/>
          <w:lang w:eastAsia="he-IL"/>
        </w:rPr>
        <w:t>ן-</w:t>
      </w:r>
      <w:r w:rsidRPr="00764843">
        <w:rPr>
          <w:b/>
          <w:rtl/>
          <w:lang w:eastAsia="he-IL"/>
        </w:rPr>
        <w:t>לאומי</w:t>
      </w:r>
      <w:r w:rsidRPr="00764843">
        <w:rPr>
          <w:rFonts w:hint="cs"/>
          <w:b/>
          <w:rtl/>
          <w:lang w:eastAsia="he-IL"/>
        </w:rPr>
        <w:t>. ראוי שכל אלה ייעשו לפני תום תקופת הפטור ממכרז שניתן בהתקשרות הנוכחית עם בנק הדואר.</w:t>
      </w:r>
      <w:r w:rsidRPr="00764843">
        <w:rPr>
          <w:b/>
          <w:rtl/>
          <w:lang w:eastAsia="he-IL"/>
        </w:rPr>
        <w:t xml:space="preserve"> </w:t>
      </w:r>
    </w:p>
    <w:p w:rsidR="00AE4DC3" w:rsidRPr="00764843" w:rsidP="00E93528">
      <w:pPr>
        <w:pStyle w:val="takzir-text"/>
        <w:pBdr>
          <w:top w:val="none" w:sz="0" w:space="0" w:color="auto"/>
        </w:pBdr>
        <w:bidi/>
        <w:rPr>
          <w:b/>
          <w:rtl/>
        </w:rPr>
      </w:pPr>
      <w:r w:rsidRPr="00764843">
        <w:rPr>
          <w:rFonts w:hint="cs"/>
          <w:b/>
          <w:rtl/>
        </w:rPr>
        <w:t xml:space="preserve">על משרד התחבורה לפעול בדחיפות להשלמת מערך הגיבוי של מרכז השירות. </w:t>
      </w:r>
    </w:p>
    <w:p w:rsidR="00A90478" w:rsidRPr="00492C38" w:rsidP="00E93528">
      <w:pPr>
        <w:pStyle w:val="takzir"/>
        <w:rPr>
          <w:rFonts w:ascii="Tahoma" w:hAnsi="Tahoma" w:cs="Tahoma"/>
          <w:noProof w:val="0"/>
          <w:sz w:val="28"/>
          <w:rtl/>
        </w:rPr>
      </w:pPr>
    </w:p>
    <w:p w:rsidR="00384065" w:rsidRPr="00132FFC" w:rsidP="00E93528">
      <w:pPr>
        <w:pStyle w:val="KOT4S"/>
        <w:rPr>
          <w:rtl/>
        </w:rPr>
      </w:pPr>
      <w:r w:rsidRPr="00132FFC">
        <w:rPr>
          <w:rtl/>
        </w:rPr>
        <w:t>סיכום</w:t>
      </w:r>
    </w:p>
    <w:p w:rsidR="00AE4DC3" w:rsidRPr="00E12509" w:rsidP="00E93528">
      <w:pPr>
        <w:pStyle w:val="takzir-text"/>
        <w:bidi/>
        <w:rPr>
          <w:b/>
          <w:rtl/>
        </w:rPr>
      </w:pPr>
      <w:r w:rsidRPr="00E12509">
        <w:rPr>
          <w:rFonts w:hint="cs"/>
          <w:b/>
          <w:rtl/>
        </w:rPr>
        <w:t xml:space="preserve">הגודש בכבישי ישראל מחייב לקדם את התחבורה הציבורית במדינה. בשנים האחרונות פועל משרד התחבורה לפיתוחו ולשיפורו של מערך שירותי התחבורה לציבור ברחבי הארץ. כדי להרחיב את השימוש בתחבורה הציבורית ולשפר את השירות לנוסעים עשה משרד התחבורה כמה רפורמות בנושא, כגון הוזלת התעריפים ומתן אפשרות מעבר בין אמצעי תחבורה שונים בתוך </w:t>
      </w:r>
      <w:r w:rsidRPr="00E12509">
        <w:rPr>
          <w:rFonts w:hint="cs"/>
          <w:b/>
          <w:rtl/>
        </w:rPr>
        <w:t>המטרופולינים</w:t>
      </w:r>
      <w:r w:rsidRPr="00E12509">
        <w:rPr>
          <w:rFonts w:hint="cs"/>
          <w:b/>
          <w:rtl/>
        </w:rPr>
        <w:t xml:space="preserve"> ללא תשלום.</w:t>
      </w:r>
      <w:r w:rsidRPr="00E12509">
        <w:rPr>
          <w:rFonts w:hint="cs"/>
          <w:b/>
          <w:rtl/>
        </w:rPr>
        <w:t xml:space="preserve"> </w:t>
      </w:r>
      <w:r w:rsidRPr="00E12509">
        <w:rPr>
          <w:rFonts w:hint="cs"/>
          <w:b/>
          <w:rtl/>
        </w:rPr>
        <w:t>כרטיס הרב-קו הוא רכיב עיקרי ביישום רפורמות אלו, והשימוש בו יכול לסייע בשיפור השירות וחוויית הנסיעה. יצוין כי הצעת חוק להסדרת השימוש בכרטיס רב-קו עברה בקריאה ראשונה בכנסת בינואר 2017.</w:t>
      </w:r>
    </w:p>
    <w:p w:rsidR="00AE4DC3" w:rsidRPr="00E12509" w:rsidP="00E93528">
      <w:pPr>
        <w:pStyle w:val="takzir-text"/>
        <w:bidi/>
        <w:rPr>
          <w:b/>
          <w:rtl/>
        </w:rPr>
      </w:pPr>
      <w:r w:rsidRPr="00E12509">
        <w:rPr>
          <w:rFonts w:hint="cs"/>
          <w:b/>
          <w:rtl/>
        </w:rPr>
        <w:t>התגלו ליקויים שונים בהליכי ההנפקה, ההטענה והתיקוף של כרטיס הרב-קו ואכיפת התשלום. עוד</w:t>
      </w:r>
      <w:r w:rsidRPr="00E12509">
        <w:rPr>
          <w:b/>
          <w:rtl/>
        </w:rPr>
        <w:t xml:space="preserve"> </w:t>
      </w:r>
      <w:r w:rsidRPr="00E12509">
        <w:rPr>
          <w:rFonts w:hint="cs"/>
          <w:b/>
          <w:rtl/>
        </w:rPr>
        <w:t>נמצא</w:t>
      </w:r>
      <w:r w:rsidRPr="00E12509">
        <w:rPr>
          <w:b/>
          <w:rtl/>
        </w:rPr>
        <w:t xml:space="preserve"> כי במקרים מסוימים לא ניתנו הנחות </w:t>
      </w:r>
      <w:r w:rsidRPr="00E12509">
        <w:rPr>
          <w:rFonts w:hint="cs"/>
          <w:b/>
          <w:rtl/>
        </w:rPr>
        <w:t>בדמי</w:t>
      </w:r>
      <w:r w:rsidRPr="00E12509">
        <w:rPr>
          <w:b/>
          <w:rtl/>
        </w:rPr>
        <w:t xml:space="preserve"> </w:t>
      </w:r>
      <w:r w:rsidRPr="00E12509">
        <w:rPr>
          <w:rFonts w:hint="cs"/>
          <w:b/>
          <w:rtl/>
        </w:rPr>
        <w:t>הנסיעה</w:t>
      </w:r>
      <w:r w:rsidRPr="00E12509">
        <w:rPr>
          <w:b/>
          <w:rtl/>
        </w:rPr>
        <w:t xml:space="preserve"> </w:t>
      </w:r>
      <w:r w:rsidRPr="00E12509">
        <w:rPr>
          <w:rFonts w:hint="cs"/>
          <w:b/>
          <w:rtl/>
        </w:rPr>
        <w:t>לזכאים</w:t>
      </w:r>
      <w:r w:rsidRPr="00E12509">
        <w:rPr>
          <w:b/>
          <w:rtl/>
        </w:rPr>
        <w:t xml:space="preserve"> </w:t>
      </w:r>
      <w:r w:rsidRPr="00E12509">
        <w:rPr>
          <w:rFonts w:hint="cs"/>
          <w:b/>
          <w:rtl/>
        </w:rPr>
        <w:t>לכך</w:t>
      </w:r>
      <w:r w:rsidRPr="00E12509">
        <w:rPr>
          <w:b/>
          <w:rtl/>
        </w:rPr>
        <w:t xml:space="preserve"> </w:t>
      </w:r>
      <w:r w:rsidRPr="00E12509">
        <w:rPr>
          <w:rFonts w:hint="cs"/>
          <w:b/>
          <w:rtl/>
        </w:rPr>
        <w:t>על</w:t>
      </w:r>
      <w:r w:rsidRPr="00E12509">
        <w:rPr>
          <w:b/>
          <w:rtl/>
        </w:rPr>
        <w:t xml:space="preserve"> </w:t>
      </w:r>
      <w:r w:rsidRPr="00E12509">
        <w:rPr>
          <w:rFonts w:hint="cs"/>
          <w:b/>
          <w:rtl/>
        </w:rPr>
        <w:t>פי</w:t>
      </w:r>
      <w:r w:rsidRPr="00E12509">
        <w:rPr>
          <w:b/>
          <w:rtl/>
        </w:rPr>
        <w:t xml:space="preserve"> </w:t>
      </w:r>
      <w:r w:rsidRPr="00E12509">
        <w:rPr>
          <w:rFonts w:hint="cs"/>
          <w:b/>
          <w:rtl/>
        </w:rPr>
        <w:t>חוקים</w:t>
      </w:r>
      <w:r w:rsidRPr="00E12509">
        <w:rPr>
          <w:b/>
          <w:rtl/>
        </w:rPr>
        <w:t xml:space="preserve"> </w:t>
      </w:r>
      <w:r w:rsidRPr="00E12509">
        <w:rPr>
          <w:rFonts w:hint="cs"/>
          <w:b/>
          <w:rtl/>
        </w:rPr>
        <w:t>וצווים</w:t>
      </w:r>
      <w:r w:rsidRPr="00E12509">
        <w:rPr>
          <w:b/>
          <w:rtl/>
        </w:rPr>
        <w:t xml:space="preserve">, </w:t>
      </w:r>
      <w:r w:rsidRPr="00E12509">
        <w:rPr>
          <w:rFonts w:hint="cs"/>
          <w:b/>
          <w:rtl/>
        </w:rPr>
        <w:t>כגון</w:t>
      </w:r>
      <w:r w:rsidRPr="00E12509">
        <w:rPr>
          <w:b/>
          <w:rtl/>
        </w:rPr>
        <w:t xml:space="preserve"> </w:t>
      </w:r>
      <w:r w:rsidRPr="00E12509">
        <w:rPr>
          <w:rFonts w:hint="cs"/>
          <w:b/>
          <w:rtl/>
        </w:rPr>
        <w:t>הנחות</w:t>
      </w:r>
      <w:r w:rsidRPr="00E12509">
        <w:rPr>
          <w:b/>
          <w:rtl/>
        </w:rPr>
        <w:t xml:space="preserve"> </w:t>
      </w:r>
      <w:r w:rsidRPr="00E12509">
        <w:rPr>
          <w:rFonts w:hint="cs"/>
          <w:b/>
          <w:rtl/>
        </w:rPr>
        <w:t>לאזרחים</w:t>
      </w:r>
      <w:r w:rsidRPr="00E12509">
        <w:rPr>
          <w:b/>
          <w:rtl/>
        </w:rPr>
        <w:t xml:space="preserve"> </w:t>
      </w:r>
      <w:r w:rsidRPr="00E12509">
        <w:rPr>
          <w:rFonts w:hint="cs"/>
          <w:b/>
          <w:rtl/>
        </w:rPr>
        <w:t>ותיקים</w:t>
      </w:r>
      <w:r w:rsidRPr="00E12509">
        <w:rPr>
          <w:b/>
          <w:rtl/>
        </w:rPr>
        <w:t>.</w:t>
      </w:r>
      <w:r w:rsidRPr="00E12509">
        <w:rPr>
          <w:rFonts w:hint="cs"/>
          <w:b/>
          <w:rtl/>
        </w:rPr>
        <w:t xml:space="preserve"> </w:t>
      </w:r>
    </w:p>
    <w:p w:rsidR="00AE4DC3" w:rsidRPr="00E12509" w:rsidP="00E93528">
      <w:pPr>
        <w:pStyle w:val="takzir-text"/>
        <w:bidi/>
        <w:rPr>
          <w:b/>
          <w:rtl/>
        </w:rPr>
      </w:pPr>
      <w:r w:rsidRPr="00E12509">
        <w:rPr>
          <w:rFonts w:hint="cs"/>
          <w:b/>
          <w:rtl/>
        </w:rPr>
        <w:t xml:space="preserve">מערכת תחבורה ציבורית יעילה ואיכותית יכולה לשנות הרגלי נסיעה של תושבי המדינה, להרחיב את השימוש בה לאוכלוסיות נוספות ולהעלות את מספר המשתמשים בה. מאחר שכרטיס הרב-קו הוא רכיב חשוב במערכת, על משרד התחבורה לשפר את הליכי ההנפקה, הטעינה והשירות למחזיקי הכרטיס. כמו כן, על המשרד לבחון את מערך אכיפת התשלום כדי להבטיח גבייה מלאה של דמי הנסיעה מכל נוסע. על משרד התחבורה גם לסייע בהליכי החקיקה ולהקפיד על מתן ההנחות שהנוסעים זכאים להן על פי החוק והצווים. </w:t>
      </w:r>
    </w:p>
    <w:p w:rsidR="00327FBF" w:rsidRPr="0010599F" w:rsidP="00E93528">
      <w:pPr>
        <w:spacing w:line="240" w:lineRule="exact"/>
        <w:ind w:right="2268"/>
        <w:jc w:val="both"/>
        <w:rPr>
          <w:rFonts w:ascii="Tahoma" w:hAnsi="Tahoma" w:cs="Tahoma"/>
          <w:sz w:val="17"/>
          <w:szCs w:val="17"/>
          <w:rtl/>
        </w:rPr>
        <w:sectPr w:rsidSect="00C20745">
          <w:headerReference w:type="even" r:id="rId12"/>
          <w:headerReference w:type="default" r:id="rId13"/>
          <w:headerReference w:type="first" r:id="rId14"/>
          <w:pgSz w:w="11906" w:h="16838" w:code="9"/>
          <w:pgMar w:top="3119" w:right="1701" w:bottom="3119" w:left="1701" w:header="1559" w:footer="709" w:gutter="0"/>
          <w:cols w:space="708"/>
          <w:bidi/>
          <w:rtlGutter/>
          <w:docGrid w:linePitch="360"/>
        </w:sectPr>
      </w:pPr>
    </w:p>
    <w:p w:rsidR="00F54482" w:rsidP="00E93528">
      <w:pPr>
        <w:pStyle w:val="KOT4"/>
        <w:rPr>
          <w:rtl/>
        </w:rPr>
      </w:pPr>
      <w:bookmarkEnd w:id="0"/>
      <w:bookmarkEnd w:id="1"/>
      <w:bookmarkEnd w:id="2"/>
      <w:bookmarkEnd w:id="3"/>
      <w:bookmarkEnd w:id="4"/>
      <w:r>
        <w:rPr>
          <w:rFonts w:hint="cs"/>
          <w:rtl/>
        </w:rPr>
        <w:t>מבוא</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המדיניות המוצהרת זה שנים של משרד התחבורה והבטיחות בדרכים (להלן - משרד התחבורה) היא לטפל בבעיות התחבורה במדינה, ובכללן הגודש בכבישים, באמצעות קידום התחבורה הציבורית (להלן - </w:t>
      </w:r>
      <w:r w:rsidRPr="00816398">
        <w:rPr>
          <w:rFonts w:ascii="Tahoma" w:hAnsi="Tahoma" w:cs="Tahoma" w:hint="cs"/>
          <w:sz w:val="17"/>
          <w:szCs w:val="17"/>
          <w:rtl/>
        </w:rPr>
        <w:t>תח"ץ</w:t>
      </w:r>
      <w:r w:rsidRPr="00816398">
        <w:rPr>
          <w:rFonts w:ascii="Tahoma" w:hAnsi="Tahoma" w:cs="Tahoma" w:hint="cs"/>
          <w:sz w:val="17"/>
          <w:szCs w:val="17"/>
          <w:rtl/>
        </w:rPr>
        <w:t xml:space="preserve">), שילוב של אמצעי </w:t>
      </w:r>
      <w:r w:rsidRPr="00816398">
        <w:rPr>
          <w:rFonts w:ascii="Tahoma" w:hAnsi="Tahoma" w:cs="Tahoma" w:hint="cs"/>
          <w:sz w:val="17"/>
          <w:szCs w:val="17"/>
          <w:rtl/>
        </w:rPr>
        <w:t>תח"ץ</w:t>
      </w:r>
      <w:r w:rsidRPr="00816398">
        <w:rPr>
          <w:rFonts w:ascii="Tahoma" w:hAnsi="Tahoma" w:cs="Tahoma" w:hint="cs"/>
          <w:sz w:val="17"/>
          <w:szCs w:val="17"/>
          <w:rtl/>
        </w:rPr>
        <w:t xml:space="preserve"> שונים ושיפור הקישוריות ביניהם</w:t>
      </w:r>
      <w:r w:rsidRPr="00816398">
        <w:rPr>
          <w:rFonts w:ascii="Tahoma" w:hAnsi="Tahoma" w:cs="Tahoma"/>
          <w:sz w:val="17"/>
          <w:szCs w:val="17"/>
          <w:rtl/>
        </w:rPr>
        <w:t>.</w:t>
      </w:r>
      <w:r w:rsidRPr="00816398">
        <w:rPr>
          <w:rFonts w:ascii="Tahoma" w:hAnsi="Tahoma" w:cs="Tahoma" w:hint="cs"/>
          <w:b/>
          <w:bCs/>
          <w:sz w:val="17"/>
          <w:szCs w:val="17"/>
          <w:rtl/>
        </w:rPr>
        <w:t xml:space="preserve"> </w:t>
      </w:r>
      <w:r w:rsidRPr="00816398">
        <w:rPr>
          <w:rFonts w:ascii="Tahoma" w:hAnsi="Tahoma" w:cs="Tahoma" w:hint="cs"/>
          <w:sz w:val="17"/>
          <w:szCs w:val="17"/>
          <w:rtl/>
        </w:rPr>
        <w:t xml:space="preserve">לשם כך משרד התחבורה מסבסד את פעילות </w:t>
      </w:r>
      <w:r w:rsidRPr="00816398">
        <w:rPr>
          <w:rFonts w:ascii="Tahoma" w:hAnsi="Tahoma" w:cs="Tahoma"/>
          <w:sz w:val="17"/>
          <w:szCs w:val="17"/>
          <w:rtl/>
        </w:rPr>
        <w:t xml:space="preserve">המפעילים השונים של </w:t>
      </w:r>
      <w:r w:rsidRPr="00816398">
        <w:rPr>
          <w:rFonts w:ascii="Tahoma" w:hAnsi="Tahoma" w:cs="Tahoma" w:hint="cs"/>
          <w:sz w:val="17"/>
          <w:szCs w:val="17"/>
          <w:rtl/>
        </w:rPr>
        <w:t>התח"ץ</w:t>
      </w:r>
      <w:r w:rsidRPr="00816398">
        <w:rPr>
          <w:rFonts w:ascii="Tahoma" w:hAnsi="Tahoma" w:cs="Tahoma" w:hint="cs"/>
          <w:sz w:val="17"/>
          <w:szCs w:val="17"/>
          <w:rtl/>
        </w:rPr>
        <w:t xml:space="preserve"> - האוטובוסים, הרכבת הכבדה והרכבת הקלה (להלן - מפעילי </w:t>
      </w:r>
      <w:r w:rsidRPr="00816398">
        <w:rPr>
          <w:rFonts w:ascii="Tahoma" w:hAnsi="Tahoma" w:cs="Tahoma" w:hint="cs"/>
          <w:sz w:val="17"/>
          <w:szCs w:val="17"/>
          <w:rtl/>
        </w:rPr>
        <w:t>תח"ץ</w:t>
      </w:r>
      <w:r w:rsidRPr="00816398">
        <w:rPr>
          <w:rFonts w:ascii="Tahoma" w:hAnsi="Tahoma" w:cs="Tahoma" w:hint="cs"/>
          <w:sz w:val="17"/>
          <w:szCs w:val="17"/>
          <w:rtl/>
        </w:rPr>
        <w:t xml:space="preserve"> או המפעילים). בשנים 2015 ו-2016 סבסד </w:t>
      </w:r>
      <w:r w:rsidRPr="00816398">
        <w:rPr>
          <w:rFonts w:ascii="Tahoma" w:hAnsi="Tahoma" w:cs="Tahoma"/>
          <w:sz w:val="17"/>
          <w:szCs w:val="17"/>
          <w:rtl/>
        </w:rPr>
        <w:t xml:space="preserve">משרד התחבורה </w:t>
      </w:r>
      <w:r w:rsidRPr="00816398">
        <w:rPr>
          <w:rFonts w:ascii="Tahoma" w:hAnsi="Tahoma" w:cs="Tahoma" w:hint="cs"/>
          <w:sz w:val="17"/>
          <w:szCs w:val="17"/>
          <w:rtl/>
        </w:rPr>
        <w:t>את</w:t>
      </w:r>
      <w:r w:rsidRPr="00816398">
        <w:rPr>
          <w:rFonts w:ascii="Tahoma" w:hAnsi="Tahoma" w:cs="Tahoma"/>
          <w:sz w:val="17"/>
          <w:szCs w:val="17"/>
          <w:rtl/>
        </w:rPr>
        <w:t xml:space="preserve"> </w:t>
      </w:r>
      <w:r w:rsidRPr="00816398">
        <w:rPr>
          <w:rFonts w:ascii="Tahoma" w:hAnsi="Tahoma" w:cs="Tahoma" w:hint="cs"/>
          <w:sz w:val="17"/>
          <w:szCs w:val="17"/>
          <w:rtl/>
        </w:rPr>
        <w:t>פעילותם</w:t>
      </w:r>
      <w:r w:rsidRPr="00816398">
        <w:rPr>
          <w:rFonts w:ascii="Tahoma" w:hAnsi="Tahoma" w:cs="Tahoma"/>
          <w:sz w:val="17"/>
          <w:szCs w:val="17"/>
          <w:rtl/>
        </w:rPr>
        <w:t xml:space="preserve"> </w:t>
      </w:r>
      <w:r w:rsidRPr="00816398">
        <w:rPr>
          <w:rFonts w:ascii="Tahoma" w:hAnsi="Tahoma" w:cs="Tahoma" w:hint="cs"/>
          <w:sz w:val="17"/>
          <w:szCs w:val="17"/>
          <w:rtl/>
        </w:rPr>
        <w:t xml:space="preserve">בסך </w:t>
      </w:r>
      <w:r w:rsidRPr="00816398">
        <w:rPr>
          <w:rFonts w:ascii="Tahoma" w:hAnsi="Tahoma" w:cs="Tahoma"/>
          <w:sz w:val="17"/>
          <w:szCs w:val="17"/>
          <w:rtl/>
        </w:rPr>
        <w:t xml:space="preserve">כ-4,789 וכ-5,333 </w:t>
      </w:r>
      <w:r w:rsidRPr="00816398">
        <w:rPr>
          <w:rFonts w:ascii="Tahoma" w:hAnsi="Tahoma" w:cs="Tahoma" w:hint="cs"/>
          <w:sz w:val="17"/>
          <w:szCs w:val="17"/>
          <w:rtl/>
        </w:rPr>
        <w:t>מיליוני</w:t>
      </w:r>
      <w:r w:rsidRPr="00816398">
        <w:rPr>
          <w:rFonts w:ascii="Tahoma" w:hAnsi="Tahoma" w:cs="Tahoma"/>
          <w:sz w:val="17"/>
          <w:szCs w:val="17"/>
          <w:rtl/>
        </w:rPr>
        <w:t xml:space="preserve"> ש"ח</w:t>
      </w:r>
      <w:r w:rsidRPr="00816398">
        <w:rPr>
          <w:rFonts w:ascii="Tahoma" w:hAnsi="Tahoma" w:cs="Tahoma" w:hint="cs"/>
          <w:sz w:val="17"/>
          <w:szCs w:val="17"/>
          <w:rtl/>
        </w:rPr>
        <w:t>, בהתאמה</w:t>
      </w:r>
      <w:r w:rsidRPr="00816398">
        <w:rPr>
          <w:rFonts w:ascii="Tahoma" w:hAnsi="Tahoma" w:cs="Tahoma"/>
          <w:sz w:val="17"/>
          <w:szCs w:val="17"/>
          <w:rtl/>
        </w:rPr>
        <w:t>.</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חלק ניכר מ</w:t>
      </w:r>
      <w:r w:rsidRPr="00816398">
        <w:rPr>
          <w:rFonts w:ascii="Tahoma" w:hAnsi="Tahoma" w:cs="Tahoma"/>
          <w:sz w:val="17"/>
          <w:szCs w:val="17"/>
          <w:rtl/>
        </w:rPr>
        <w:t xml:space="preserve">תשלומי הנוסעים </w:t>
      </w:r>
      <w:r w:rsidRPr="00816398">
        <w:rPr>
          <w:rFonts w:ascii="Tahoma" w:hAnsi="Tahoma" w:cs="Tahoma" w:hint="cs"/>
          <w:sz w:val="17"/>
          <w:szCs w:val="17"/>
          <w:rtl/>
        </w:rPr>
        <w:t>בעד</w:t>
      </w:r>
      <w:r w:rsidRPr="00816398">
        <w:rPr>
          <w:rFonts w:ascii="Tahoma" w:hAnsi="Tahoma" w:cs="Tahoma"/>
          <w:sz w:val="17"/>
          <w:szCs w:val="17"/>
          <w:rtl/>
        </w:rPr>
        <w:t xml:space="preserve"> נסיעות </w:t>
      </w:r>
      <w:r w:rsidRPr="00816398">
        <w:rPr>
          <w:rFonts w:ascii="Tahoma" w:hAnsi="Tahoma" w:cs="Tahoma"/>
          <w:sz w:val="17"/>
          <w:szCs w:val="17"/>
          <w:rtl/>
        </w:rPr>
        <w:t>בתח</w:t>
      </w:r>
      <w:r w:rsidRPr="00816398">
        <w:rPr>
          <w:rFonts w:ascii="Tahoma" w:hAnsi="Tahoma" w:cs="Tahoma" w:hint="cs"/>
          <w:sz w:val="17"/>
          <w:szCs w:val="17"/>
          <w:rtl/>
        </w:rPr>
        <w:t>"</w:t>
      </w:r>
      <w:r w:rsidRPr="00816398">
        <w:rPr>
          <w:rFonts w:ascii="Tahoma" w:hAnsi="Tahoma" w:cs="Tahoma"/>
          <w:sz w:val="17"/>
          <w:szCs w:val="17"/>
          <w:rtl/>
        </w:rPr>
        <w:t>ץ</w:t>
      </w:r>
      <w:r w:rsidRPr="00816398">
        <w:rPr>
          <w:rFonts w:ascii="Tahoma" w:hAnsi="Tahoma" w:cs="Tahoma"/>
          <w:sz w:val="17"/>
          <w:szCs w:val="17"/>
          <w:rtl/>
        </w:rPr>
        <w:t xml:space="preserve"> </w:t>
      </w:r>
      <w:r w:rsidRPr="00816398">
        <w:rPr>
          <w:rFonts w:ascii="Tahoma" w:hAnsi="Tahoma" w:cs="Tahoma" w:hint="cs"/>
          <w:sz w:val="17"/>
          <w:szCs w:val="17"/>
          <w:rtl/>
        </w:rPr>
        <w:t>משולמים באמצעות</w:t>
      </w:r>
      <w:r w:rsidRPr="00816398">
        <w:rPr>
          <w:rFonts w:ascii="Tahoma" w:hAnsi="Tahoma" w:cs="Tahoma"/>
          <w:sz w:val="17"/>
          <w:szCs w:val="17"/>
          <w:rtl/>
        </w:rPr>
        <w:t xml:space="preserve"> </w:t>
      </w:r>
      <w:r w:rsidRPr="00816398">
        <w:rPr>
          <w:rFonts w:ascii="Tahoma" w:hAnsi="Tahoma" w:cs="Tahoma" w:hint="cs"/>
          <w:sz w:val="17"/>
          <w:szCs w:val="17"/>
          <w:rtl/>
        </w:rPr>
        <w:t>"כרטיס</w:t>
      </w:r>
      <w:r w:rsidRPr="00816398">
        <w:rPr>
          <w:rFonts w:ascii="Tahoma" w:hAnsi="Tahoma" w:cs="Tahoma"/>
          <w:sz w:val="17"/>
          <w:szCs w:val="17"/>
          <w:rtl/>
        </w:rPr>
        <w:t xml:space="preserve"> </w:t>
      </w:r>
      <w:r w:rsidRPr="00816398">
        <w:rPr>
          <w:rFonts w:ascii="Tahoma" w:hAnsi="Tahoma" w:cs="Tahoma" w:hint="cs"/>
          <w:sz w:val="17"/>
          <w:szCs w:val="17"/>
          <w:rtl/>
        </w:rPr>
        <w:t>רב-קו": כרטיס</w:t>
      </w:r>
      <w:r w:rsidRPr="00816398">
        <w:rPr>
          <w:rFonts w:ascii="Tahoma" w:hAnsi="Tahoma" w:cs="Tahoma"/>
          <w:sz w:val="17"/>
          <w:szCs w:val="17"/>
          <w:rtl/>
        </w:rPr>
        <w:t xml:space="preserve"> אלקטרוני </w:t>
      </w:r>
      <w:r w:rsidRPr="00816398">
        <w:rPr>
          <w:rFonts w:ascii="Tahoma" w:hAnsi="Tahoma" w:cs="Tahoma" w:hint="cs"/>
          <w:sz w:val="17"/>
          <w:szCs w:val="17"/>
          <w:rtl/>
        </w:rPr>
        <w:t>רב</w:t>
      </w:r>
      <w:r w:rsidRPr="00816398">
        <w:rPr>
          <w:rFonts w:ascii="Tahoma" w:hAnsi="Tahoma" w:cs="Tahoma"/>
          <w:sz w:val="17"/>
          <w:szCs w:val="17"/>
          <w:rtl/>
        </w:rPr>
        <w:t>-פעמי (נטען)</w:t>
      </w:r>
      <w:r w:rsidRPr="00816398">
        <w:rPr>
          <w:rFonts w:ascii="Tahoma" w:hAnsi="Tahoma" w:cs="Tahoma" w:hint="cs"/>
          <w:sz w:val="17"/>
          <w:szCs w:val="17"/>
          <w:rtl/>
        </w:rPr>
        <w:t>. בשנים</w:t>
      </w:r>
      <w:r w:rsidRPr="00816398">
        <w:rPr>
          <w:rFonts w:ascii="Tahoma" w:hAnsi="Tahoma" w:cs="Tahoma"/>
          <w:sz w:val="17"/>
          <w:szCs w:val="17"/>
          <w:rtl/>
        </w:rPr>
        <w:t xml:space="preserve"> 201</w:t>
      </w:r>
      <w:r w:rsidRPr="00816398">
        <w:rPr>
          <w:rFonts w:ascii="Tahoma" w:hAnsi="Tahoma" w:cs="Tahoma" w:hint="cs"/>
          <w:sz w:val="17"/>
          <w:szCs w:val="17"/>
          <w:rtl/>
        </w:rPr>
        <w:t>5 ו-</w:t>
      </w:r>
      <w:r w:rsidRPr="00816398">
        <w:rPr>
          <w:rFonts w:ascii="Tahoma" w:hAnsi="Tahoma" w:cs="Tahoma"/>
          <w:sz w:val="17"/>
          <w:szCs w:val="17"/>
          <w:rtl/>
        </w:rPr>
        <w:t>201</w:t>
      </w:r>
      <w:r w:rsidRPr="00816398">
        <w:rPr>
          <w:rFonts w:ascii="Tahoma" w:hAnsi="Tahoma" w:cs="Tahoma" w:hint="cs"/>
          <w:sz w:val="17"/>
          <w:szCs w:val="17"/>
          <w:rtl/>
        </w:rPr>
        <w:t>6</w:t>
      </w:r>
      <w:r w:rsidRPr="00816398">
        <w:rPr>
          <w:rFonts w:ascii="Tahoma" w:hAnsi="Tahoma" w:cs="Tahoma"/>
          <w:sz w:val="17"/>
          <w:szCs w:val="17"/>
          <w:rtl/>
        </w:rPr>
        <w:t xml:space="preserve"> </w:t>
      </w:r>
      <w:r w:rsidRPr="00816398">
        <w:rPr>
          <w:rFonts w:ascii="Tahoma" w:hAnsi="Tahoma" w:cs="Tahoma" w:hint="cs"/>
          <w:sz w:val="17"/>
          <w:szCs w:val="17"/>
          <w:rtl/>
        </w:rPr>
        <w:t>החזיקו הנוסעים</w:t>
      </w:r>
      <w:r w:rsidRPr="00816398">
        <w:rPr>
          <w:rFonts w:ascii="Tahoma" w:hAnsi="Tahoma" w:cs="Tahoma"/>
          <w:sz w:val="17"/>
          <w:szCs w:val="17"/>
          <w:rtl/>
        </w:rPr>
        <w:t xml:space="preserve"> </w:t>
      </w:r>
      <w:r w:rsidRPr="00816398">
        <w:rPr>
          <w:rFonts w:ascii="Tahoma" w:hAnsi="Tahoma" w:cs="Tahoma" w:hint="cs"/>
          <w:sz w:val="17"/>
          <w:szCs w:val="17"/>
          <w:rtl/>
        </w:rPr>
        <w:t>כ</w:t>
      </w:r>
      <w:r w:rsidRPr="00816398">
        <w:rPr>
          <w:rFonts w:ascii="Tahoma" w:hAnsi="Tahoma" w:cs="Tahoma"/>
          <w:sz w:val="17"/>
          <w:szCs w:val="17"/>
          <w:rtl/>
        </w:rPr>
        <w:t xml:space="preserve">-2.8 מיליון </w:t>
      </w:r>
      <w:r w:rsidRPr="00816398">
        <w:rPr>
          <w:rFonts w:ascii="Tahoma" w:hAnsi="Tahoma" w:cs="Tahoma" w:hint="cs"/>
          <w:sz w:val="17"/>
          <w:szCs w:val="17"/>
          <w:rtl/>
        </w:rPr>
        <w:t>וכ</w:t>
      </w:r>
      <w:r w:rsidRPr="00816398">
        <w:rPr>
          <w:rFonts w:ascii="Tahoma" w:hAnsi="Tahoma" w:cs="Tahoma"/>
          <w:sz w:val="17"/>
          <w:szCs w:val="17"/>
          <w:rtl/>
        </w:rPr>
        <w:t>-3.</w:t>
      </w:r>
      <w:r w:rsidRPr="00816398">
        <w:rPr>
          <w:rFonts w:ascii="Tahoma" w:hAnsi="Tahoma" w:cs="Tahoma" w:hint="cs"/>
          <w:sz w:val="17"/>
          <w:szCs w:val="17"/>
          <w:rtl/>
        </w:rPr>
        <w:t>3</w:t>
      </w:r>
      <w:r w:rsidRPr="00816398">
        <w:rPr>
          <w:rFonts w:ascii="Tahoma" w:hAnsi="Tahoma" w:cs="Tahoma"/>
          <w:sz w:val="17"/>
          <w:szCs w:val="17"/>
          <w:rtl/>
        </w:rPr>
        <w:t xml:space="preserve"> מיליון </w:t>
      </w:r>
      <w:r w:rsidRPr="00816398">
        <w:rPr>
          <w:rFonts w:ascii="Tahoma" w:hAnsi="Tahoma" w:cs="Tahoma" w:hint="cs"/>
          <w:sz w:val="17"/>
          <w:szCs w:val="17"/>
          <w:rtl/>
        </w:rPr>
        <w:t>כרטיסי</w:t>
      </w:r>
      <w:r w:rsidRPr="00816398">
        <w:rPr>
          <w:rFonts w:ascii="Tahoma" w:hAnsi="Tahoma" w:cs="Tahoma"/>
          <w:sz w:val="17"/>
          <w:szCs w:val="17"/>
          <w:rtl/>
        </w:rPr>
        <w:t xml:space="preserve"> </w:t>
      </w:r>
      <w:r w:rsidRPr="00816398">
        <w:rPr>
          <w:rFonts w:ascii="Tahoma" w:hAnsi="Tahoma" w:cs="Tahoma" w:hint="cs"/>
          <w:sz w:val="17"/>
          <w:szCs w:val="17"/>
          <w:rtl/>
        </w:rPr>
        <w:t>רב</w:t>
      </w:r>
      <w:r w:rsidRPr="00816398">
        <w:rPr>
          <w:rFonts w:ascii="Tahoma" w:hAnsi="Tahoma" w:cs="Tahoma"/>
          <w:sz w:val="17"/>
          <w:szCs w:val="17"/>
          <w:rtl/>
        </w:rPr>
        <w:t>-קו</w:t>
      </w:r>
      <w:r w:rsidRPr="00816398">
        <w:rPr>
          <w:rFonts w:ascii="Tahoma" w:hAnsi="Tahoma" w:cs="Tahoma" w:hint="cs"/>
          <w:sz w:val="17"/>
          <w:szCs w:val="17"/>
          <w:rtl/>
        </w:rPr>
        <w:t>, בהתאמה</w:t>
      </w:r>
      <w:r>
        <w:rPr>
          <w:rStyle w:val="FootnoteReference0"/>
          <w:rFonts w:ascii="Tahoma" w:hAnsi="Tahoma" w:cs="Tahoma"/>
          <w:sz w:val="17"/>
          <w:szCs w:val="17"/>
          <w:rtl/>
        </w:rPr>
        <w:footnoteReference w:id="4"/>
      </w:r>
      <w:r w:rsidRPr="00816398">
        <w:rPr>
          <w:rFonts w:ascii="Tahoma" w:hAnsi="Tahoma" w:cs="Tahoma" w:hint="cs"/>
          <w:sz w:val="17"/>
          <w:szCs w:val="17"/>
          <w:rtl/>
        </w:rPr>
        <w:t>. המפעילים מעבירים את הנתונים</w:t>
      </w:r>
      <w:r w:rsidRPr="00816398">
        <w:rPr>
          <w:rFonts w:ascii="Tahoma" w:hAnsi="Tahoma" w:cs="Tahoma"/>
          <w:sz w:val="17"/>
          <w:szCs w:val="17"/>
          <w:rtl/>
        </w:rPr>
        <w:t xml:space="preserve"> </w:t>
      </w:r>
      <w:r w:rsidRPr="00816398">
        <w:rPr>
          <w:rFonts w:ascii="Tahoma" w:hAnsi="Tahoma" w:cs="Tahoma" w:hint="cs"/>
          <w:sz w:val="17"/>
          <w:szCs w:val="17"/>
          <w:rtl/>
        </w:rPr>
        <w:t>על</w:t>
      </w:r>
      <w:r w:rsidRPr="00816398">
        <w:rPr>
          <w:rFonts w:ascii="Tahoma" w:hAnsi="Tahoma" w:cs="Tahoma"/>
          <w:sz w:val="17"/>
          <w:szCs w:val="17"/>
          <w:rtl/>
        </w:rPr>
        <w:t xml:space="preserve"> </w:t>
      </w:r>
      <w:r w:rsidRPr="00816398">
        <w:rPr>
          <w:rFonts w:ascii="Tahoma" w:hAnsi="Tahoma" w:cs="Tahoma" w:hint="cs"/>
          <w:sz w:val="17"/>
          <w:szCs w:val="17"/>
          <w:rtl/>
        </w:rPr>
        <w:t>ביצוע</w:t>
      </w:r>
      <w:r w:rsidRPr="00816398">
        <w:rPr>
          <w:rFonts w:ascii="Tahoma" w:hAnsi="Tahoma" w:cs="Tahoma"/>
          <w:sz w:val="17"/>
          <w:szCs w:val="17"/>
          <w:rtl/>
        </w:rPr>
        <w:t xml:space="preserve"> </w:t>
      </w:r>
      <w:r w:rsidRPr="00816398">
        <w:rPr>
          <w:rFonts w:ascii="Tahoma" w:hAnsi="Tahoma" w:cs="Tahoma" w:hint="cs"/>
          <w:sz w:val="17"/>
          <w:szCs w:val="17"/>
          <w:rtl/>
        </w:rPr>
        <w:t>הפעילויות</w:t>
      </w:r>
      <w:r w:rsidRPr="00816398">
        <w:rPr>
          <w:rFonts w:ascii="Tahoma" w:hAnsi="Tahoma" w:cs="Tahoma"/>
          <w:sz w:val="17"/>
          <w:szCs w:val="17"/>
          <w:rtl/>
        </w:rPr>
        <w:t xml:space="preserve"> </w:t>
      </w:r>
      <w:r w:rsidRPr="00816398">
        <w:rPr>
          <w:rFonts w:ascii="Tahoma" w:hAnsi="Tahoma" w:cs="Tahoma" w:hint="cs"/>
          <w:sz w:val="17"/>
          <w:szCs w:val="17"/>
          <w:rtl/>
        </w:rPr>
        <w:t>השונות</w:t>
      </w:r>
      <w:r w:rsidRPr="00816398">
        <w:rPr>
          <w:rFonts w:ascii="Tahoma" w:hAnsi="Tahoma" w:cs="Tahoma"/>
          <w:sz w:val="17"/>
          <w:szCs w:val="17"/>
          <w:rtl/>
        </w:rPr>
        <w:t xml:space="preserve"> </w:t>
      </w:r>
      <w:r w:rsidRPr="00816398">
        <w:rPr>
          <w:rFonts w:ascii="Tahoma" w:hAnsi="Tahoma" w:cs="Tahoma" w:hint="cs"/>
          <w:sz w:val="17"/>
          <w:szCs w:val="17"/>
          <w:rtl/>
        </w:rPr>
        <w:t>בכרטיסים</w:t>
      </w:r>
      <w:r w:rsidRPr="00816398">
        <w:rPr>
          <w:rFonts w:ascii="Tahoma" w:hAnsi="Tahoma" w:cs="Tahoma"/>
          <w:sz w:val="17"/>
          <w:szCs w:val="17"/>
          <w:rtl/>
        </w:rPr>
        <w:t xml:space="preserve"> (</w:t>
      </w:r>
      <w:r w:rsidRPr="00816398">
        <w:rPr>
          <w:rFonts w:ascii="Tahoma" w:hAnsi="Tahoma" w:cs="Tahoma" w:hint="cs"/>
          <w:sz w:val="17"/>
          <w:szCs w:val="17"/>
          <w:rtl/>
        </w:rPr>
        <w:t>כגון</w:t>
      </w:r>
      <w:r w:rsidRPr="00816398">
        <w:rPr>
          <w:rFonts w:ascii="Tahoma" w:hAnsi="Tahoma" w:cs="Tahoma"/>
          <w:sz w:val="17"/>
          <w:szCs w:val="17"/>
          <w:rtl/>
        </w:rPr>
        <w:t xml:space="preserve"> הנפקה</w:t>
      </w:r>
      <w:r w:rsidRPr="00816398">
        <w:rPr>
          <w:rFonts w:ascii="Tahoma" w:hAnsi="Tahoma" w:cs="Tahoma" w:hint="cs"/>
          <w:sz w:val="17"/>
          <w:szCs w:val="17"/>
          <w:rtl/>
        </w:rPr>
        <w:t>,</w:t>
      </w:r>
      <w:r w:rsidRPr="00816398">
        <w:rPr>
          <w:rFonts w:ascii="Tahoma" w:hAnsi="Tahoma" w:cs="Tahoma"/>
          <w:sz w:val="17"/>
          <w:szCs w:val="17"/>
          <w:rtl/>
        </w:rPr>
        <w:t xml:space="preserve"> טעינות וביצוע נסיעות) למרכז שירות ארצי (להלן</w:t>
      </w:r>
      <w:r w:rsidRPr="00816398">
        <w:rPr>
          <w:rFonts w:ascii="Tahoma" w:hAnsi="Tahoma" w:cs="Tahoma" w:hint="cs"/>
          <w:sz w:val="17"/>
          <w:szCs w:val="17"/>
          <w:rtl/>
        </w:rPr>
        <w:t xml:space="preserve"> </w:t>
      </w:r>
      <w:r w:rsidRPr="00816398">
        <w:rPr>
          <w:rFonts w:ascii="Tahoma" w:hAnsi="Tahoma" w:cs="Tahoma"/>
          <w:sz w:val="17"/>
          <w:szCs w:val="17"/>
          <w:rtl/>
        </w:rPr>
        <w:t>- מרכז השירות).</w:t>
      </w:r>
      <w:r w:rsidRPr="00816398">
        <w:rPr>
          <w:rFonts w:ascii="Tahoma" w:hAnsi="Tahoma" w:cs="Tahoma" w:hint="cs"/>
          <w:sz w:val="17"/>
          <w:szCs w:val="17"/>
          <w:rtl/>
        </w:rPr>
        <w:t xml:space="preserve"> מפעילי</w:t>
      </w:r>
      <w:r w:rsidRPr="00816398">
        <w:rPr>
          <w:rFonts w:ascii="Tahoma" w:hAnsi="Tahoma" w:cs="Tahoma"/>
          <w:sz w:val="17"/>
          <w:szCs w:val="17"/>
          <w:rtl/>
        </w:rPr>
        <w:t xml:space="preserve"> </w:t>
      </w:r>
      <w:r w:rsidRPr="00816398">
        <w:rPr>
          <w:rFonts w:ascii="Tahoma" w:hAnsi="Tahoma" w:cs="Tahoma" w:hint="cs"/>
          <w:sz w:val="17"/>
          <w:szCs w:val="17"/>
          <w:rtl/>
        </w:rPr>
        <w:t>התח"ץ</w:t>
      </w:r>
      <w:r w:rsidRPr="00816398">
        <w:rPr>
          <w:rFonts w:ascii="Tahoma" w:hAnsi="Tahoma" w:cs="Tahoma"/>
          <w:sz w:val="17"/>
          <w:szCs w:val="17"/>
          <w:rtl/>
        </w:rPr>
        <w:t xml:space="preserve"> דיווחו על כ-767 וכ-818 מיליון נסיעות ("תיקופים") שבוצעו באמצעות </w:t>
      </w:r>
      <w:r w:rsidRPr="00816398">
        <w:rPr>
          <w:rFonts w:ascii="Tahoma" w:hAnsi="Tahoma" w:cs="Tahoma" w:hint="cs"/>
          <w:sz w:val="17"/>
          <w:szCs w:val="17"/>
          <w:rtl/>
        </w:rPr>
        <w:t>כרטיסי</w:t>
      </w:r>
      <w:r w:rsidRPr="00816398">
        <w:rPr>
          <w:rFonts w:ascii="Tahoma" w:hAnsi="Tahoma" w:cs="Tahoma"/>
          <w:sz w:val="17"/>
          <w:szCs w:val="17"/>
          <w:rtl/>
        </w:rPr>
        <w:t xml:space="preserve"> רב-קו בשנים </w:t>
      </w:r>
      <w:r w:rsidRPr="00816398">
        <w:rPr>
          <w:rFonts w:ascii="Tahoma" w:hAnsi="Tahoma" w:cs="Tahoma" w:hint="cs"/>
          <w:sz w:val="17"/>
          <w:szCs w:val="17"/>
          <w:rtl/>
        </w:rPr>
        <w:t>אלו,</w:t>
      </w:r>
      <w:r w:rsidRPr="00816398">
        <w:rPr>
          <w:rFonts w:ascii="Tahoma" w:hAnsi="Tahoma" w:cs="Tahoma"/>
          <w:sz w:val="17"/>
          <w:szCs w:val="17"/>
          <w:rtl/>
        </w:rPr>
        <w:t xml:space="preserve"> </w:t>
      </w:r>
      <w:r w:rsidRPr="00816398">
        <w:rPr>
          <w:rFonts w:ascii="Tahoma" w:hAnsi="Tahoma" w:cs="Tahoma" w:hint="cs"/>
          <w:sz w:val="17"/>
          <w:szCs w:val="17"/>
          <w:rtl/>
        </w:rPr>
        <w:t>בהתאמה</w:t>
      </w:r>
      <w:r w:rsidRPr="00816398">
        <w:rPr>
          <w:rFonts w:ascii="Tahoma" w:hAnsi="Tahoma" w:cs="Tahoma"/>
          <w:sz w:val="17"/>
          <w:szCs w:val="17"/>
          <w:rtl/>
        </w:rPr>
        <w:t xml:space="preserve">.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הגוף הממונה במשרד</w:t>
      </w:r>
      <w:r w:rsidRPr="00816398">
        <w:rPr>
          <w:rFonts w:ascii="Tahoma" w:hAnsi="Tahoma" w:cs="Tahoma"/>
          <w:sz w:val="17"/>
          <w:szCs w:val="17"/>
          <w:rtl/>
        </w:rPr>
        <w:t xml:space="preserve"> </w:t>
      </w:r>
      <w:r w:rsidRPr="00816398">
        <w:rPr>
          <w:rFonts w:ascii="Tahoma" w:hAnsi="Tahoma" w:cs="Tahoma" w:hint="cs"/>
          <w:sz w:val="17"/>
          <w:szCs w:val="17"/>
          <w:rtl/>
        </w:rPr>
        <w:t>התחבורה</w:t>
      </w:r>
      <w:r w:rsidRPr="00816398">
        <w:rPr>
          <w:rFonts w:ascii="Tahoma" w:hAnsi="Tahoma" w:cs="Tahoma"/>
          <w:sz w:val="17"/>
          <w:szCs w:val="17"/>
          <w:rtl/>
        </w:rPr>
        <w:t xml:space="preserve"> </w:t>
      </w:r>
      <w:r w:rsidRPr="00816398">
        <w:rPr>
          <w:rFonts w:ascii="Tahoma" w:hAnsi="Tahoma" w:cs="Tahoma" w:hint="cs"/>
          <w:sz w:val="17"/>
          <w:szCs w:val="17"/>
          <w:rtl/>
        </w:rPr>
        <w:t xml:space="preserve">על התכנון ועל הניהול של מערכות </w:t>
      </w:r>
      <w:r w:rsidRPr="00816398">
        <w:rPr>
          <w:rFonts w:ascii="Tahoma" w:hAnsi="Tahoma" w:cs="Tahoma" w:hint="cs"/>
          <w:sz w:val="17"/>
          <w:szCs w:val="17"/>
          <w:rtl/>
        </w:rPr>
        <w:t>התח"ץ</w:t>
      </w:r>
      <w:r w:rsidRPr="00816398">
        <w:rPr>
          <w:rFonts w:ascii="Tahoma" w:hAnsi="Tahoma" w:cs="Tahoma" w:hint="cs"/>
          <w:sz w:val="17"/>
          <w:szCs w:val="17"/>
          <w:rtl/>
        </w:rPr>
        <w:t xml:space="preserve"> הוא הרשות</w:t>
      </w:r>
      <w:r w:rsidRPr="00816398">
        <w:rPr>
          <w:rFonts w:ascii="Tahoma" w:hAnsi="Tahoma" w:cs="Tahoma"/>
          <w:sz w:val="17"/>
          <w:szCs w:val="17"/>
          <w:rtl/>
        </w:rPr>
        <w:t xml:space="preserve"> הארצית לתחבורה ציבורית (להלן - </w:t>
      </w:r>
      <w:r w:rsidRPr="00816398">
        <w:rPr>
          <w:rFonts w:ascii="Tahoma" w:hAnsi="Tahoma" w:cs="Tahoma" w:hint="cs"/>
          <w:sz w:val="17"/>
          <w:szCs w:val="17"/>
          <w:rtl/>
        </w:rPr>
        <w:t>הרשות</w:t>
      </w:r>
      <w:r w:rsidRPr="00816398">
        <w:rPr>
          <w:rFonts w:ascii="Tahoma" w:hAnsi="Tahoma" w:cs="Tahoma"/>
          <w:sz w:val="17"/>
          <w:szCs w:val="17"/>
          <w:rtl/>
        </w:rPr>
        <w:t xml:space="preserve"> הארצית</w:t>
      </w:r>
      <w:r w:rsidRPr="00816398">
        <w:rPr>
          <w:rFonts w:ascii="Tahoma" w:hAnsi="Tahoma" w:cs="Tahoma" w:hint="cs"/>
          <w:sz w:val="17"/>
          <w:szCs w:val="17"/>
          <w:rtl/>
        </w:rPr>
        <w:t xml:space="preserve"> או הרשות</w:t>
      </w:r>
      <w:r w:rsidRPr="00816398">
        <w:rPr>
          <w:rFonts w:ascii="Tahoma" w:hAnsi="Tahoma" w:cs="Tahoma"/>
          <w:sz w:val="17"/>
          <w:szCs w:val="17"/>
          <w:rtl/>
        </w:rPr>
        <w:t>)</w:t>
      </w:r>
      <w:r w:rsidRPr="00816398">
        <w:rPr>
          <w:rFonts w:ascii="Tahoma" w:hAnsi="Tahoma" w:cs="Tahoma" w:hint="cs"/>
          <w:sz w:val="17"/>
          <w:szCs w:val="17"/>
          <w:rtl/>
        </w:rPr>
        <w:t xml:space="preserve">, שהוקמה בסוף שנת 2013. הרשות אחראית לתקציב התמיכות ולפיקוח והבקרה על רמת השירות של המפעילים, לפי הסכמים שחתם עמם משרד התחבורה. הרשות אחראית גם לקביעת המאפיינים, התקנים ושיטת ההפעלה של כרטיס רב-קו.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בעקבות הערת מבקר המדינה בעבר למשרד התחבורה</w:t>
      </w:r>
      <w:r>
        <w:rPr>
          <w:rStyle w:val="FootnoteReference0"/>
          <w:rFonts w:ascii="Tahoma" w:hAnsi="Tahoma" w:cs="Tahoma"/>
          <w:sz w:val="17"/>
          <w:szCs w:val="17"/>
          <w:rtl/>
        </w:rPr>
        <w:footnoteReference w:id="5"/>
      </w:r>
      <w:r w:rsidRPr="00816398">
        <w:rPr>
          <w:rFonts w:ascii="Tahoma" w:hAnsi="Tahoma" w:cs="Tahoma" w:hint="cs"/>
          <w:sz w:val="17"/>
          <w:szCs w:val="17"/>
          <w:rtl/>
        </w:rPr>
        <w:t xml:space="preserve"> על הצורך לפעול להקמת מרכז שירות ארצי וכן לטפל בנושא תעריפי התחבורה הציבורית כדי לייצר מערכת מחירים אחידה, פועלת הרשות בשנים האחרונות ליישום המלצות אלה.</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בחודשים</w:t>
      </w:r>
      <w:r w:rsidRPr="00816398">
        <w:rPr>
          <w:rFonts w:ascii="Tahoma" w:hAnsi="Tahoma" w:cs="Tahoma"/>
          <w:sz w:val="17"/>
          <w:szCs w:val="17"/>
          <w:rtl/>
        </w:rPr>
        <w:t xml:space="preserve"> </w:t>
      </w:r>
      <w:r w:rsidRPr="00816398">
        <w:rPr>
          <w:rFonts w:ascii="Tahoma" w:hAnsi="Tahoma" w:cs="Tahoma" w:hint="cs"/>
          <w:sz w:val="17"/>
          <w:szCs w:val="17"/>
          <w:rtl/>
        </w:rPr>
        <w:t>אוגוסט</w:t>
      </w:r>
      <w:r w:rsidRPr="00816398">
        <w:rPr>
          <w:rFonts w:ascii="Tahoma" w:hAnsi="Tahoma" w:cs="Tahoma"/>
          <w:sz w:val="17"/>
          <w:szCs w:val="17"/>
          <w:rtl/>
        </w:rPr>
        <w:t xml:space="preserve"> 2016</w:t>
      </w:r>
      <w:r w:rsidRPr="00816398">
        <w:rPr>
          <w:rFonts w:ascii="Tahoma" w:hAnsi="Tahoma" w:cs="Tahoma" w:hint="cs"/>
          <w:sz w:val="17"/>
          <w:szCs w:val="17"/>
          <w:rtl/>
        </w:rPr>
        <w:t xml:space="preserve"> </w:t>
      </w:r>
      <w:r w:rsidRPr="00816398">
        <w:rPr>
          <w:rFonts w:ascii="Tahoma" w:hAnsi="Tahoma" w:cs="Tahoma"/>
          <w:sz w:val="17"/>
          <w:szCs w:val="17"/>
          <w:rtl/>
        </w:rPr>
        <w:t>-</w:t>
      </w:r>
      <w:r w:rsidRPr="00816398">
        <w:rPr>
          <w:rFonts w:ascii="Tahoma" w:hAnsi="Tahoma" w:cs="Tahoma" w:hint="cs"/>
          <w:sz w:val="17"/>
          <w:szCs w:val="17"/>
          <w:rtl/>
        </w:rPr>
        <w:t xml:space="preserve"> ינואר</w:t>
      </w:r>
      <w:r w:rsidRPr="00816398">
        <w:rPr>
          <w:rFonts w:ascii="Tahoma" w:hAnsi="Tahoma" w:cs="Tahoma"/>
          <w:sz w:val="17"/>
          <w:szCs w:val="17"/>
          <w:rtl/>
        </w:rPr>
        <w:t xml:space="preserve"> 2017 </w:t>
      </w:r>
      <w:r w:rsidRPr="00816398">
        <w:rPr>
          <w:rFonts w:ascii="Tahoma" w:hAnsi="Tahoma" w:cs="Tahoma" w:hint="cs"/>
          <w:sz w:val="17"/>
          <w:szCs w:val="17"/>
          <w:rtl/>
        </w:rPr>
        <w:t>בדק</w:t>
      </w:r>
      <w:r w:rsidRPr="00816398">
        <w:rPr>
          <w:rFonts w:ascii="Tahoma" w:hAnsi="Tahoma" w:cs="Tahoma"/>
          <w:sz w:val="17"/>
          <w:szCs w:val="17"/>
          <w:rtl/>
        </w:rPr>
        <w:t xml:space="preserve"> משרד מבקר המדינה </w:t>
      </w:r>
      <w:r w:rsidRPr="00816398">
        <w:rPr>
          <w:rFonts w:ascii="Tahoma" w:hAnsi="Tahoma" w:cs="Tahoma" w:hint="cs"/>
          <w:sz w:val="17"/>
          <w:szCs w:val="17"/>
          <w:rtl/>
        </w:rPr>
        <w:t>היבטים</w:t>
      </w:r>
      <w:r w:rsidRPr="00816398">
        <w:rPr>
          <w:rFonts w:ascii="Tahoma" w:hAnsi="Tahoma" w:cs="Tahoma"/>
          <w:sz w:val="17"/>
          <w:szCs w:val="17"/>
          <w:rtl/>
        </w:rPr>
        <w:t xml:space="preserve"> </w:t>
      </w:r>
      <w:r w:rsidRPr="00816398">
        <w:rPr>
          <w:rFonts w:ascii="Tahoma" w:hAnsi="Tahoma" w:cs="Tahoma" w:hint="cs"/>
          <w:sz w:val="17"/>
          <w:szCs w:val="17"/>
          <w:rtl/>
        </w:rPr>
        <w:t>של ה</w:t>
      </w:r>
      <w:r w:rsidRPr="00816398">
        <w:rPr>
          <w:rFonts w:ascii="Tahoma" w:hAnsi="Tahoma" w:cs="Tahoma"/>
          <w:sz w:val="17"/>
          <w:szCs w:val="17"/>
          <w:rtl/>
        </w:rPr>
        <w:t xml:space="preserve">שימוש בכרטיס רב-קו </w:t>
      </w:r>
      <w:r w:rsidRPr="00816398">
        <w:rPr>
          <w:rFonts w:ascii="Tahoma" w:hAnsi="Tahoma" w:cs="Tahoma" w:hint="cs"/>
          <w:sz w:val="17"/>
          <w:szCs w:val="17"/>
          <w:rtl/>
        </w:rPr>
        <w:t>בתח"ץ</w:t>
      </w:r>
      <w:r w:rsidRPr="00816398">
        <w:rPr>
          <w:rFonts w:ascii="Tahoma" w:hAnsi="Tahoma" w:cs="Tahoma"/>
          <w:sz w:val="17"/>
          <w:szCs w:val="17"/>
          <w:rtl/>
        </w:rPr>
        <w:t xml:space="preserve">. </w:t>
      </w:r>
      <w:r w:rsidRPr="00816398">
        <w:rPr>
          <w:rFonts w:ascii="Tahoma" w:hAnsi="Tahoma" w:cs="Tahoma" w:hint="cs"/>
          <w:sz w:val="17"/>
          <w:szCs w:val="17"/>
          <w:rtl/>
        </w:rPr>
        <w:t>הביקורת</w:t>
      </w:r>
      <w:r w:rsidRPr="00816398">
        <w:rPr>
          <w:rFonts w:ascii="Tahoma" w:hAnsi="Tahoma" w:cs="Tahoma"/>
          <w:sz w:val="17"/>
          <w:szCs w:val="17"/>
          <w:rtl/>
        </w:rPr>
        <w:t xml:space="preserve"> נעשתה </w:t>
      </w:r>
      <w:r w:rsidRPr="00816398">
        <w:rPr>
          <w:rFonts w:ascii="Tahoma" w:hAnsi="Tahoma" w:cs="Tahoma" w:hint="cs"/>
          <w:sz w:val="17"/>
          <w:szCs w:val="17"/>
          <w:rtl/>
        </w:rPr>
        <w:t>ברשות הארצית</w:t>
      </w:r>
      <w:r w:rsidRPr="00816398">
        <w:rPr>
          <w:rFonts w:ascii="Tahoma" w:hAnsi="Tahoma" w:cs="Tahoma"/>
          <w:sz w:val="17"/>
          <w:szCs w:val="17"/>
          <w:rtl/>
        </w:rPr>
        <w:t xml:space="preserve">. </w:t>
      </w:r>
      <w:r w:rsidRPr="00816398">
        <w:rPr>
          <w:rFonts w:ascii="Tahoma" w:hAnsi="Tahoma" w:cs="Tahoma" w:hint="cs"/>
          <w:sz w:val="17"/>
          <w:szCs w:val="17"/>
          <w:rtl/>
        </w:rPr>
        <w:t>בדיקות</w:t>
      </w:r>
      <w:r w:rsidRPr="00816398">
        <w:rPr>
          <w:rFonts w:ascii="Tahoma" w:hAnsi="Tahoma" w:cs="Tahoma"/>
          <w:sz w:val="17"/>
          <w:szCs w:val="17"/>
          <w:rtl/>
        </w:rPr>
        <w:t xml:space="preserve"> </w:t>
      </w:r>
      <w:r w:rsidRPr="00816398">
        <w:rPr>
          <w:rFonts w:ascii="Tahoma" w:hAnsi="Tahoma" w:cs="Tahoma" w:hint="cs"/>
          <w:sz w:val="17"/>
          <w:szCs w:val="17"/>
          <w:rtl/>
        </w:rPr>
        <w:t>השלמה</w:t>
      </w:r>
      <w:r w:rsidRPr="00816398">
        <w:rPr>
          <w:rFonts w:ascii="Tahoma" w:hAnsi="Tahoma" w:cs="Tahoma"/>
          <w:sz w:val="17"/>
          <w:szCs w:val="17"/>
          <w:rtl/>
        </w:rPr>
        <w:t xml:space="preserve"> </w:t>
      </w:r>
      <w:r w:rsidRPr="00816398">
        <w:rPr>
          <w:rFonts w:ascii="Tahoma" w:hAnsi="Tahoma" w:cs="Tahoma" w:hint="cs"/>
          <w:sz w:val="17"/>
          <w:szCs w:val="17"/>
          <w:rtl/>
        </w:rPr>
        <w:t>נעשו</w:t>
      </w:r>
      <w:r w:rsidRPr="00816398">
        <w:rPr>
          <w:rFonts w:ascii="Tahoma" w:hAnsi="Tahoma" w:cs="Tahoma"/>
          <w:sz w:val="17"/>
          <w:szCs w:val="17"/>
          <w:rtl/>
        </w:rPr>
        <w:t xml:space="preserve"> ב</w:t>
      </w:r>
      <w:r w:rsidRPr="00816398">
        <w:rPr>
          <w:rFonts w:ascii="Tahoma" w:hAnsi="Tahoma" w:cs="Tahoma" w:hint="cs"/>
          <w:sz w:val="17"/>
          <w:szCs w:val="17"/>
          <w:rtl/>
        </w:rPr>
        <w:t>חברת</w:t>
      </w:r>
      <w:r w:rsidRPr="00816398">
        <w:rPr>
          <w:rFonts w:ascii="Tahoma" w:hAnsi="Tahoma" w:cs="Tahoma"/>
          <w:sz w:val="17"/>
          <w:szCs w:val="17"/>
          <w:rtl/>
        </w:rPr>
        <w:t xml:space="preserve"> </w:t>
      </w:r>
      <w:r w:rsidRPr="00816398">
        <w:rPr>
          <w:rFonts w:ascii="Tahoma" w:hAnsi="Tahoma" w:cs="Tahoma" w:hint="cs"/>
          <w:sz w:val="17"/>
          <w:szCs w:val="17"/>
          <w:rtl/>
        </w:rPr>
        <w:t>בנק</w:t>
      </w:r>
      <w:r w:rsidRPr="00816398">
        <w:rPr>
          <w:rFonts w:ascii="Tahoma" w:hAnsi="Tahoma" w:cs="Tahoma"/>
          <w:sz w:val="17"/>
          <w:szCs w:val="17"/>
          <w:rtl/>
        </w:rPr>
        <w:t xml:space="preserve"> </w:t>
      </w:r>
      <w:r w:rsidRPr="00816398">
        <w:rPr>
          <w:rFonts w:ascii="Tahoma" w:hAnsi="Tahoma" w:cs="Tahoma" w:hint="cs"/>
          <w:sz w:val="17"/>
          <w:szCs w:val="17"/>
          <w:rtl/>
        </w:rPr>
        <w:t>הדואר</w:t>
      </w:r>
      <w:r w:rsidRPr="00816398">
        <w:rPr>
          <w:rFonts w:ascii="Tahoma" w:hAnsi="Tahoma" w:cs="Tahoma"/>
          <w:sz w:val="17"/>
          <w:szCs w:val="17"/>
          <w:rtl/>
        </w:rPr>
        <w:t xml:space="preserve"> </w:t>
      </w:r>
      <w:r w:rsidRPr="00816398">
        <w:rPr>
          <w:rFonts w:ascii="Tahoma" w:hAnsi="Tahoma" w:cs="Tahoma" w:hint="cs"/>
          <w:sz w:val="17"/>
          <w:szCs w:val="17"/>
          <w:rtl/>
        </w:rPr>
        <w:t>בע</w:t>
      </w:r>
      <w:r w:rsidRPr="00816398">
        <w:rPr>
          <w:rFonts w:ascii="Tahoma" w:hAnsi="Tahoma" w:cs="Tahoma"/>
          <w:sz w:val="17"/>
          <w:szCs w:val="17"/>
          <w:rtl/>
        </w:rPr>
        <w:t xml:space="preserve">"מ (להלן - בנק הדואר), </w:t>
      </w:r>
      <w:r w:rsidRPr="00816398">
        <w:rPr>
          <w:rFonts w:ascii="Tahoma" w:hAnsi="Tahoma" w:cs="Tahoma" w:hint="cs"/>
          <w:sz w:val="17"/>
          <w:szCs w:val="17"/>
          <w:rtl/>
        </w:rPr>
        <w:t>האחראית</w:t>
      </w:r>
      <w:r w:rsidRPr="00816398">
        <w:rPr>
          <w:rFonts w:ascii="Tahoma" w:hAnsi="Tahoma" w:cs="Tahoma"/>
          <w:sz w:val="17"/>
          <w:szCs w:val="17"/>
          <w:rtl/>
        </w:rPr>
        <w:t xml:space="preserve"> לתפעול מרכז השירות (מסלקה) </w:t>
      </w:r>
      <w:r w:rsidRPr="00816398">
        <w:rPr>
          <w:rFonts w:ascii="Tahoma" w:hAnsi="Tahoma" w:cs="Tahoma" w:hint="cs"/>
          <w:sz w:val="17"/>
          <w:szCs w:val="17"/>
          <w:rtl/>
        </w:rPr>
        <w:t>של כרטיסי רב-קו, ואצל</w:t>
      </w:r>
      <w:r w:rsidRPr="00816398">
        <w:rPr>
          <w:rFonts w:ascii="Tahoma" w:hAnsi="Tahoma" w:cs="Tahoma"/>
          <w:sz w:val="17"/>
          <w:szCs w:val="17"/>
          <w:rtl/>
        </w:rPr>
        <w:t xml:space="preserve"> </w:t>
      </w:r>
      <w:r w:rsidRPr="00816398">
        <w:rPr>
          <w:rFonts w:ascii="Tahoma" w:hAnsi="Tahoma" w:cs="Tahoma" w:hint="cs"/>
          <w:sz w:val="17"/>
          <w:szCs w:val="17"/>
          <w:rtl/>
        </w:rPr>
        <w:t>המפעילים</w:t>
      </w:r>
      <w:r w:rsidRPr="00816398">
        <w:rPr>
          <w:rFonts w:ascii="Tahoma" w:hAnsi="Tahoma" w:cs="Tahoma"/>
          <w:sz w:val="17"/>
          <w:szCs w:val="17"/>
          <w:rtl/>
        </w:rPr>
        <w:t xml:space="preserve"> </w:t>
      </w:r>
      <w:r w:rsidRPr="00816398">
        <w:rPr>
          <w:rFonts w:ascii="Tahoma" w:hAnsi="Tahoma" w:cs="Tahoma" w:hint="cs"/>
          <w:sz w:val="17"/>
          <w:szCs w:val="17"/>
          <w:rtl/>
        </w:rPr>
        <w:t>ה</w:t>
      </w:r>
      <w:r w:rsidRPr="00816398">
        <w:rPr>
          <w:rFonts w:ascii="Tahoma" w:hAnsi="Tahoma" w:cs="Tahoma"/>
          <w:sz w:val="17"/>
          <w:szCs w:val="17"/>
          <w:rtl/>
        </w:rPr>
        <w:t>עיקריים</w:t>
      </w:r>
      <w:r w:rsidRPr="00816398">
        <w:rPr>
          <w:rFonts w:ascii="Tahoma" w:hAnsi="Tahoma" w:cs="Tahoma" w:hint="cs"/>
          <w:sz w:val="17"/>
          <w:szCs w:val="17"/>
          <w:rtl/>
        </w:rPr>
        <w:t>: אגד</w:t>
      </w:r>
      <w:r w:rsidRPr="00816398">
        <w:rPr>
          <w:rFonts w:ascii="Tahoma" w:hAnsi="Tahoma" w:cs="Tahoma"/>
          <w:sz w:val="17"/>
          <w:szCs w:val="17"/>
          <w:rtl/>
        </w:rPr>
        <w:t xml:space="preserve"> - אגודה שיתופית לתחבורה ציבורית בע"מ (להלן - אגד), חברת דן -</w:t>
      </w:r>
      <w:r w:rsidR="00100624">
        <w:rPr>
          <w:rFonts w:ascii="Tahoma" w:hAnsi="Tahoma" w:cs="Tahoma" w:hint="cs"/>
          <w:sz w:val="17"/>
          <w:szCs w:val="17"/>
          <w:rtl/>
        </w:rPr>
        <w:t xml:space="preserve"> </w:t>
      </w:r>
      <w:r w:rsidRPr="00816398">
        <w:rPr>
          <w:rFonts w:ascii="Tahoma" w:hAnsi="Tahoma" w:cs="Tahoma" w:hint="cs"/>
          <w:sz w:val="17"/>
          <w:szCs w:val="17"/>
          <w:rtl/>
        </w:rPr>
        <w:t>חברה</w:t>
      </w:r>
      <w:r w:rsidRPr="00816398">
        <w:rPr>
          <w:rFonts w:ascii="Tahoma" w:hAnsi="Tahoma" w:cs="Tahoma"/>
          <w:sz w:val="17"/>
          <w:szCs w:val="17"/>
          <w:rtl/>
        </w:rPr>
        <w:t xml:space="preserve"> ציבורית לתחבורה בע"מ (להלן - דן) </w:t>
      </w:r>
      <w:r w:rsidRPr="00816398">
        <w:rPr>
          <w:rFonts w:ascii="Tahoma" w:hAnsi="Tahoma" w:cs="Tahoma" w:hint="cs"/>
          <w:sz w:val="17"/>
          <w:szCs w:val="17"/>
          <w:rtl/>
        </w:rPr>
        <w:t>וחברת</w:t>
      </w:r>
      <w:r w:rsidRPr="00816398">
        <w:rPr>
          <w:rFonts w:ascii="Tahoma" w:hAnsi="Tahoma" w:cs="Tahoma"/>
          <w:sz w:val="17"/>
          <w:szCs w:val="17"/>
          <w:rtl/>
        </w:rPr>
        <w:t xml:space="preserve"> </w:t>
      </w:r>
      <w:r w:rsidRPr="00816398">
        <w:rPr>
          <w:rFonts w:ascii="Tahoma" w:hAnsi="Tahoma" w:cs="Tahoma" w:hint="cs"/>
          <w:sz w:val="17"/>
          <w:szCs w:val="17"/>
          <w:rtl/>
        </w:rPr>
        <w:t>רכבת</w:t>
      </w:r>
      <w:r w:rsidRPr="00816398">
        <w:rPr>
          <w:rFonts w:ascii="Tahoma" w:hAnsi="Tahoma" w:cs="Tahoma"/>
          <w:sz w:val="17"/>
          <w:szCs w:val="17"/>
          <w:rtl/>
        </w:rPr>
        <w:t xml:space="preserve"> </w:t>
      </w:r>
      <w:r w:rsidRPr="00816398">
        <w:rPr>
          <w:rFonts w:ascii="Tahoma" w:hAnsi="Tahoma" w:cs="Tahoma" w:hint="cs"/>
          <w:sz w:val="17"/>
          <w:szCs w:val="17"/>
          <w:rtl/>
        </w:rPr>
        <w:t>ישראל</w:t>
      </w:r>
      <w:r w:rsidRPr="00816398">
        <w:rPr>
          <w:rFonts w:ascii="Tahoma" w:hAnsi="Tahoma" w:cs="Tahoma"/>
          <w:sz w:val="17"/>
          <w:szCs w:val="17"/>
          <w:rtl/>
        </w:rPr>
        <w:t xml:space="preserve"> </w:t>
      </w:r>
      <w:r w:rsidRPr="00816398">
        <w:rPr>
          <w:rFonts w:ascii="Tahoma" w:hAnsi="Tahoma" w:cs="Tahoma" w:hint="cs"/>
          <w:sz w:val="17"/>
          <w:szCs w:val="17"/>
          <w:rtl/>
        </w:rPr>
        <w:t>בע</w:t>
      </w:r>
      <w:r w:rsidRPr="00816398">
        <w:rPr>
          <w:rFonts w:ascii="Tahoma" w:hAnsi="Tahoma" w:cs="Tahoma"/>
          <w:sz w:val="17"/>
          <w:szCs w:val="17"/>
          <w:rtl/>
        </w:rPr>
        <w:t>"מ (להלן - רכבת ישראל).</w:t>
      </w:r>
    </w:p>
    <w:p w:rsidR="00F54482" w:rsidP="00816398">
      <w:pPr>
        <w:spacing w:line="240" w:lineRule="exact"/>
        <w:ind w:right="2268"/>
        <w:jc w:val="both"/>
        <w:rPr>
          <w:rFonts w:ascii="Tahoma" w:hAnsi="Tahoma" w:cs="Tahoma"/>
          <w:sz w:val="17"/>
          <w:szCs w:val="17"/>
          <w:rtl/>
        </w:rPr>
      </w:pPr>
    </w:p>
    <w:p w:rsidR="00094AEA" w:rsidRPr="00816398" w:rsidP="00816398">
      <w:pPr>
        <w:spacing w:line="240" w:lineRule="exact"/>
        <w:ind w:right="2268"/>
        <w:jc w:val="both"/>
        <w:rPr>
          <w:rFonts w:ascii="Tahoma" w:hAnsi="Tahoma" w:cs="Tahoma"/>
          <w:sz w:val="17"/>
          <w:szCs w:val="17"/>
          <w:rtl/>
        </w:rPr>
      </w:pPr>
    </w:p>
    <w:p w:rsidR="00F54482" w:rsidRPr="007C40D5" w:rsidP="00E93528">
      <w:pPr>
        <w:pStyle w:val="KOT4"/>
        <w:rPr>
          <w:rtl/>
        </w:rPr>
      </w:pPr>
      <w:r w:rsidRPr="007C40D5">
        <w:rPr>
          <w:rFonts w:hint="cs"/>
          <w:rtl/>
        </w:rPr>
        <w:t>כרטיס רב-קו</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eastAsia"/>
          <w:sz w:val="17"/>
          <w:szCs w:val="17"/>
          <w:rtl/>
        </w:rPr>
        <w:t>כדי</w:t>
      </w:r>
      <w:r w:rsidRPr="00816398">
        <w:rPr>
          <w:rFonts w:ascii="Tahoma" w:hAnsi="Tahoma" w:cs="Tahoma"/>
          <w:sz w:val="17"/>
          <w:szCs w:val="17"/>
          <w:rtl/>
        </w:rPr>
        <w:t xml:space="preserve"> </w:t>
      </w:r>
      <w:r w:rsidRPr="00816398">
        <w:rPr>
          <w:rFonts w:ascii="Tahoma" w:hAnsi="Tahoma" w:cs="Tahoma" w:hint="eastAsia"/>
          <w:sz w:val="17"/>
          <w:szCs w:val="17"/>
          <w:rtl/>
        </w:rPr>
        <w:t>לעודד</w:t>
      </w:r>
      <w:r w:rsidRPr="00816398">
        <w:rPr>
          <w:rFonts w:ascii="Tahoma" w:hAnsi="Tahoma" w:cs="Tahoma"/>
          <w:sz w:val="17"/>
          <w:szCs w:val="17"/>
          <w:rtl/>
        </w:rPr>
        <w:t xml:space="preserve"> </w:t>
      </w:r>
      <w:r w:rsidRPr="00816398">
        <w:rPr>
          <w:rFonts w:ascii="Tahoma" w:hAnsi="Tahoma" w:cs="Tahoma" w:hint="eastAsia"/>
          <w:sz w:val="17"/>
          <w:szCs w:val="17"/>
          <w:rtl/>
        </w:rPr>
        <w:t>את</w:t>
      </w:r>
      <w:r w:rsidRPr="00816398">
        <w:rPr>
          <w:rFonts w:ascii="Tahoma" w:hAnsi="Tahoma" w:cs="Tahoma"/>
          <w:sz w:val="17"/>
          <w:szCs w:val="17"/>
          <w:rtl/>
        </w:rPr>
        <w:t xml:space="preserve"> </w:t>
      </w:r>
      <w:r w:rsidRPr="00816398">
        <w:rPr>
          <w:rFonts w:ascii="Tahoma" w:hAnsi="Tahoma" w:cs="Tahoma" w:hint="eastAsia"/>
          <w:sz w:val="17"/>
          <w:szCs w:val="17"/>
          <w:rtl/>
        </w:rPr>
        <w:t>השימוש</w:t>
      </w:r>
      <w:r w:rsidRPr="00816398">
        <w:rPr>
          <w:rFonts w:ascii="Tahoma" w:hAnsi="Tahoma" w:cs="Tahoma"/>
          <w:sz w:val="17"/>
          <w:szCs w:val="17"/>
          <w:rtl/>
        </w:rPr>
        <w:t xml:space="preserve"> </w:t>
      </w:r>
      <w:r w:rsidRPr="00816398">
        <w:rPr>
          <w:rFonts w:ascii="Tahoma" w:hAnsi="Tahoma" w:cs="Tahoma" w:hint="eastAsia"/>
          <w:sz w:val="17"/>
          <w:szCs w:val="17"/>
          <w:rtl/>
        </w:rPr>
        <w:t>בתח</w:t>
      </w:r>
      <w:r w:rsidRPr="00816398">
        <w:rPr>
          <w:rFonts w:ascii="Tahoma" w:hAnsi="Tahoma" w:cs="Tahoma" w:hint="cs"/>
          <w:sz w:val="17"/>
          <w:szCs w:val="17"/>
          <w:rtl/>
        </w:rPr>
        <w:t>"</w:t>
      </w:r>
      <w:r w:rsidRPr="00816398">
        <w:rPr>
          <w:rFonts w:ascii="Tahoma" w:hAnsi="Tahoma" w:cs="Tahoma" w:hint="eastAsia"/>
          <w:sz w:val="17"/>
          <w:szCs w:val="17"/>
          <w:rtl/>
        </w:rPr>
        <w:t>ץ</w:t>
      </w:r>
      <w:r w:rsidRPr="00816398">
        <w:rPr>
          <w:rFonts w:ascii="Tahoma" w:hAnsi="Tahoma" w:cs="Tahoma"/>
          <w:sz w:val="17"/>
          <w:szCs w:val="17"/>
          <w:rtl/>
        </w:rPr>
        <w:t xml:space="preserve"> החליט</w:t>
      </w:r>
      <w:r w:rsidRPr="00816398">
        <w:rPr>
          <w:rFonts w:ascii="Tahoma" w:hAnsi="Tahoma" w:cs="Tahoma" w:hint="eastAsia"/>
          <w:sz w:val="17"/>
          <w:szCs w:val="17"/>
          <w:rtl/>
        </w:rPr>
        <w:t>ה</w:t>
      </w:r>
      <w:r w:rsidRPr="00816398">
        <w:rPr>
          <w:rFonts w:ascii="Tahoma" w:hAnsi="Tahoma" w:cs="Tahoma"/>
          <w:sz w:val="17"/>
          <w:szCs w:val="17"/>
          <w:rtl/>
        </w:rPr>
        <w:t xml:space="preserve"> </w:t>
      </w:r>
      <w:r w:rsidRPr="00816398">
        <w:rPr>
          <w:rFonts w:ascii="Tahoma" w:hAnsi="Tahoma" w:cs="Tahoma" w:hint="eastAsia"/>
          <w:sz w:val="17"/>
          <w:szCs w:val="17"/>
          <w:rtl/>
        </w:rPr>
        <w:t>הממשלה</w:t>
      </w:r>
      <w:r w:rsidRPr="00816398">
        <w:rPr>
          <w:rFonts w:ascii="Tahoma" w:hAnsi="Tahoma" w:cs="Tahoma"/>
          <w:sz w:val="17"/>
          <w:szCs w:val="17"/>
          <w:rtl/>
        </w:rPr>
        <w:t xml:space="preserve"> </w:t>
      </w:r>
      <w:r w:rsidRPr="00816398">
        <w:rPr>
          <w:rFonts w:ascii="Tahoma" w:hAnsi="Tahoma" w:cs="Tahoma" w:hint="eastAsia"/>
          <w:sz w:val="17"/>
          <w:szCs w:val="17"/>
          <w:rtl/>
        </w:rPr>
        <w:t>כבר</w:t>
      </w:r>
      <w:r w:rsidRPr="00816398">
        <w:rPr>
          <w:rFonts w:ascii="Tahoma" w:hAnsi="Tahoma" w:cs="Tahoma"/>
          <w:sz w:val="17"/>
          <w:szCs w:val="17"/>
          <w:rtl/>
        </w:rPr>
        <w:t xml:space="preserve"> </w:t>
      </w:r>
      <w:r w:rsidRPr="00816398">
        <w:rPr>
          <w:rFonts w:ascii="Tahoma" w:hAnsi="Tahoma" w:cs="Tahoma" w:hint="eastAsia"/>
          <w:sz w:val="17"/>
          <w:szCs w:val="17"/>
          <w:rtl/>
        </w:rPr>
        <w:t>ב</w:t>
      </w:r>
      <w:r w:rsidRPr="00816398">
        <w:rPr>
          <w:rFonts w:ascii="Tahoma" w:hAnsi="Tahoma" w:cs="Tahoma"/>
          <w:sz w:val="17"/>
          <w:szCs w:val="17"/>
          <w:rtl/>
        </w:rPr>
        <w:t>-1998</w:t>
      </w:r>
      <w:r>
        <w:rPr>
          <w:rStyle w:val="FootnoteReference0"/>
          <w:rFonts w:ascii="Tahoma" w:hAnsi="Tahoma" w:cs="Tahoma"/>
          <w:sz w:val="17"/>
          <w:szCs w:val="17"/>
          <w:rtl/>
        </w:rPr>
        <w:footnoteReference w:id="6"/>
      </w:r>
      <w:r w:rsidRPr="00816398">
        <w:rPr>
          <w:rFonts w:ascii="Tahoma" w:hAnsi="Tahoma" w:cs="Tahoma"/>
          <w:sz w:val="17"/>
          <w:szCs w:val="17"/>
          <w:rtl/>
        </w:rPr>
        <w:t xml:space="preserve"> על שינוי שיטת הכרטוס ושימוש</w:t>
      </w:r>
      <w:r w:rsidRPr="00816398">
        <w:rPr>
          <w:rFonts w:ascii="Tahoma" w:hAnsi="Tahoma" w:cs="Tahoma" w:hint="cs"/>
          <w:sz w:val="17"/>
          <w:szCs w:val="17"/>
          <w:rtl/>
        </w:rPr>
        <w:t xml:space="preserve"> בכרטיס רב</w:t>
      </w:r>
      <w:r w:rsidRPr="00816398">
        <w:rPr>
          <w:rFonts w:ascii="Tahoma" w:hAnsi="Tahoma" w:cs="Tahoma"/>
          <w:sz w:val="17"/>
          <w:szCs w:val="17"/>
          <w:rtl/>
        </w:rPr>
        <w:t xml:space="preserve">-קו לנסיעה </w:t>
      </w:r>
      <w:r w:rsidRPr="00816398">
        <w:rPr>
          <w:rFonts w:ascii="Tahoma" w:hAnsi="Tahoma" w:cs="Tahoma" w:hint="cs"/>
          <w:sz w:val="17"/>
          <w:szCs w:val="17"/>
          <w:rtl/>
        </w:rPr>
        <w:t>בתח"ץ</w:t>
      </w:r>
      <w:r w:rsidRPr="00816398">
        <w:rPr>
          <w:rFonts w:ascii="Tahoma" w:hAnsi="Tahoma" w:cs="Tahoma"/>
          <w:sz w:val="17"/>
          <w:szCs w:val="17"/>
          <w:rtl/>
        </w:rPr>
        <w:t xml:space="preserve">. </w:t>
      </w:r>
      <w:r w:rsidRPr="00816398">
        <w:rPr>
          <w:rFonts w:ascii="Tahoma" w:hAnsi="Tahoma" w:cs="Tahoma" w:hint="cs"/>
          <w:sz w:val="17"/>
          <w:szCs w:val="17"/>
          <w:rtl/>
        </w:rPr>
        <w:t xml:space="preserve">המטרות העיקריות של השימוש </w:t>
      </w:r>
      <w:r w:rsidRPr="00816398">
        <w:rPr>
          <w:rFonts w:ascii="Tahoma" w:hAnsi="Tahoma" w:cs="Tahoma" w:hint="cs"/>
          <w:sz w:val="17"/>
          <w:szCs w:val="17"/>
          <w:rtl/>
        </w:rPr>
        <w:t>בכרטיס: יצירת אמצעי</w:t>
      </w:r>
      <w:r w:rsidRPr="00816398">
        <w:rPr>
          <w:rFonts w:ascii="Tahoma" w:hAnsi="Tahoma" w:cs="Tahoma"/>
          <w:sz w:val="17"/>
          <w:szCs w:val="17"/>
          <w:rtl/>
        </w:rPr>
        <w:t xml:space="preserve"> </w:t>
      </w:r>
      <w:r w:rsidRPr="00816398">
        <w:rPr>
          <w:rFonts w:ascii="Tahoma" w:hAnsi="Tahoma" w:cs="Tahoma" w:hint="cs"/>
          <w:sz w:val="17"/>
          <w:szCs w:val="17"/>
          <w:rtl/>
        </w:rPr>
        <w:t>תשלום</w:t>
      </w:r>
      <w:r w:rsidRPr="00816398">
        <w:rPr>
          <w:rFonts w:ascii="Tahoma" w:hAnsi="Tahoma" w:cs="Tahoma"/>
          <w:sz w:val="17"/>
          <w:szCs w:val="17"/>
          <w:rtl/>
        </w:rPr>
        <w:t xml:space="preserve"> </w:t>
      </w:r>
      <w:r w:rsidRPr="00816398">
        <w:rPr>
          <w:rFonts w:ascii="Tahoma" w:hAnsi="Tahoma" w:cs="Tahoma" w:hint="cs"/>
          <w:sz w:val="17"/>
          <w:szCs w:val="17"/>
          <w:rtl/>
        </w:rPr>
        <w:t>אחיד</w:t>
      </w:r>
      <w:r w:rsidRPr="00816398">
        <w:rPr>
          <w:rFonts w:ascii="Tahoma" w:hAnsi="Tahoma" w:cs="Tahoma"/>
          <w:sz w:val="17"/>
          <w:szCs w:val="17"/>
          <w:rtl/>
        </w:rPr>
        <w:t xml:space="preserve"> </w:t>
      </w:r>
      <w:r w:rsidRPr="00816398">
        <w:rPr>
          <w:rFonts w:ascii="Tahoma" w:hAnsi="Tahoma" w:cs="Tahoma" w:hint="cs"/>
          <w:sz w:val="17"/>
          <w:szCs w:val="17"/>
          <w:rtl/>
        </w:rPr>
        <w:t>אצל</w:t>
      </w:r>
      <w:r w:rsidRPr="00816398">
        <w:rPr>
          <w:rFonts w:ascii="Tahoma" w:hAnsi="Tahoma" w:cs="Tahoma"/>
          <w:sz w:val="17"/>
          <w:szCs w:val="17"/>
          <w:rtl/>
        </w:rPr>
        <w:t xml:space="preserve"> המפעילים </w:t>
      </w:r>
      <w:r w:rsidRPr="00816398">
        <w:rPr>
          <w:rFonts w:ascii="Tahoma" w:hAnsi="Tahoma" w:cs="Tahoma" w:hint="cs"/>
          <w:sz w:val="17"/>
          <w:szCs w:val="17"/>
          <w:rtl/>
        </w:rPr>
        <w:t>ה</w:t>
      </w:r>
      <w:r w:rsidRPr="00816398">
        <w:rPr>
          <w:rFonts w:ascii="Tahoma" w:hAnsi="Tahoma" w:cs="Tahoma"/>
          <w:sz w:val="17"/>
          <w:szCs w:val="17"/>
          <w:rtl/>
        </w:rPr>
        <w:t>שונים</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מתן אפשרות</w:t>
      </w:r>
      <w:r w:rsidRPr="00816398">
        <w:rPr>
          <w:rFonts w:ascii="Tahoma" w:hAnsi="Tahoma" w:cs="Tahoma"/>
          <w:sz w:val="17"/>
          <w:szCs w:val="17"/>
          <w:rtl/>
        </w:rPr>
        <w:t xml:space="preserve"> </w:t>
      </w:r>
      <w:r w:rsidRPr="00816398">
        <w:rPr>
          <w:rFonts w:ascii="Tahoma" w:hAnsi="Tahoma" w:cs="Tahoma" w:hint="cs"/>
          <w:sz w:val="17"/>
          <w:szCs w:val="17"/>
          <w:rtl/>
        </w:rPr>
        <w:t>לבצע</w:t>
      </w:r>
      <w:r w:rsidRPr="00816398">
        <w:rPr>
          <w:rFonts w:ascii="Tahoma" w:hAnsi="Tahoma" w:cs="Tahoma"/>
          <w:sz w:val="17"/>
          <w:szCs w:val="17"/>
          <w:rtl/>
        </w:rPr>
        <w:t xml:space="preserve"> </w:t>
      </w:r>
      <w:r w:rsidRPr="00816398">
        <w:rPr>
          <w:rFonts w:ascii="Tahoma" w:hAnsi="Tahoma" w:cs="Tahoma" w:hint="cs"/>
          <w:sz w:val="17"/>
          <w:szCs w:val="17"/>
          <w:rtl/>
        </w:rPr>
        <w:t>נסיעות</w:t>
      </w:r>
      <w:r w:rsidRPr="00816398">
        <w:rPr>
          <w:rFonts w:ascii="Tahoma" w:hAnsi="Tahoma" w:cs="Tahoma"/>
          <w:sz w:val="17"/>
          <w:szCs w:val="17"/>
          <w:rtl/>
        </w:rPr>
        <w:t xml:space="preserve"> </w:t>
      </w:r>
      <w:r w:rsidRPr="00816398">
        <w:rPr>
          <w:rFonts w:ascii="Tahoma" w:hAnsi="Tahoma" w:cs="Tahoma" w:hint="cs"/>
          <w:sz w:val="17"/>
          <w:szCs w:val="17"/>
          <w:rtl/>
        </w:rPr>
        <w:t>משולבות</w:t>
      </w:r>
      <w:r w:rsidRPr="00816398">
        <w:rPr>
          <w:rFonts w:ascii="Tahoma" w:hAnsi="Tahoma" w:cs="Tahoma"/>
          <w:sz w:val="17"/>
          <w:szCs w:val="17"/>
          <w:rtl/>
        </w:rPr>
        <w:t xml:space="preserve"> </w:t>
      </w:r>
      <w:r w:rsidRPr="00816398">
        <w:rPr>
          <w:rFonts w:ascii="Tahoma" w:hAnsi="Tahoma" w:cs="Tahoma" w:hint="cs"/>
          <w:sz w:val="17"/>
          <w:szCs w:val="17"/>
          <w:rtl/>
        </w:rPr>
        <w:t>אצל</w:t>
      </w:r>
      <w:r w:rsidRPr="00816398">
        <w:rPr>
          <w:rFonts w:ascii="Tahoma" w:hAnsi="Tahoma" w:cs="Tahoma"/>
          <w:sz w:val="17"/>
          <w:szCs w:val="17"/>
          <w:rtl/>
        </w:rPr>
        <w:t xml:space="preserve"> </w:t>
      </w:r>
      <w:r w:rsidRPr="00816398">
        <w:rPr>
          <w:rFonts w:ascii="Tahoma" w:hAnsi="Tahoma" w:cs="Tahoma" w:hint="cs"/>
          <w:sz w:val="17"/>
          <w:szCs w:val="17"/>
          <w:rtl/>
        </w:rPr>
        <w:t>מפעילים</w:t>
      </w:r>
      <w:r w:rsidRPr="00816398">
        <w:rPr>
          <w:rFonts w:ascii="Tahoma" w:hAnsi="Tahoma" w:cs="Tahoma"/>
          <w:sz w:val="17"/>
          <w:szCs w:val="17"/>
          <w:rtl/>
        </w:rPr>
        <w:t xml:space="preserve"> </w:t>
      </w:r>
      <w:r w:rsidRPr="00816398">
        <w:rPr>
          <w:rFonts w:ascii="Tahoma" w:hAnsi="Tahoma" w:cs="Tahoma" w:hint="cs"/>
          <w:sz w:val="17"/>
          <w:szCs w:val="17"/>
          <w:rtl/>
        </w:rPr>
        <w:t>שונים</w:t>
      </w:r>
      <w:r w:rsidRPr="00816398">
        <w:rPr>
          <w:rFonts w:ascii="Tahoma" w:hAnsi="Tahoma" w:cs="Tahoma"/>
          <w:sz w:val="17"/>
          <w:szCs w:val="17"/>
          <w:rtl/>
        </w:rPr>
        <w:t xml:space="preserve"> </w:t>
      </w:r>
      <w:r w:rsidRPr="00816398">
        <w:rPr>
          <w:rFonts w:ascii="Tahoma" w:hAnsi="Tahoma" w:cs="Tahoma" w:hint="cs"/>
          <w:sz w:val="17"/>
          <w:szCs w:val="17"/>
          <w:rtl/>
        </w:rPr>
        <w:t>והקלת המעבר</w:t>
      </w:r>
      <w:r w:rsidRPr="00816398">
        <w:rPr>
          <w:rFonts w:ascii="Tahoma" w:hAnsi="Tahoma" w:cs="Tahoma"/>
          <w:sz w:val="17"/>
          <w:szCs w:val="17"/>
          <w:rtl/>
        </w:rPr>
        <w:t xml:space="preserve"> ביניהם</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הרחבת חלופות הנסיעה</w:t>
      </w:r>
      <w:r w:rsidRPr="00816398">
        <w:rPr>
          <w:rFonts w:ascii="Tahoma" w:hAnsi="Tahoma" w:cs="Tahoma"/>
          <w:sz w:val="17"/>
          <w:szCs w:val="17"/>
          <w:rtl/>
        </w:rPr>
        <w:t xml:space="preserve"> לנוסע</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הגברת התחרות;</w:t>
      </w:r>
      <w:r w:rsidRPr="00816398">
        <w:rPr>
          <w:rFonts w:ascii="Tahoma" w:hAnsi="Tahoma" w:cs="Tahoma"/>
          <w:sz w:val="17"/>
          <w:szCs w:val="17"/>
          <w:rtl/>
        </w:rPr>
        <w:t xml:space="preserve"> </w:t>
      </w:r>
      <w:r w:rsidRPr="00816398">
        <w:rPr>
          <w:rFonts w:ascii="Tahoma" w:hAnsi="Tahoma" w:cs="Tahoma" w:hint="cs"/>
          <w:sz w:val="17"/>
          <w:szCs w:val="17"/>
          <w:rtl/>
        </w:rPr>
        <w:t xml:space="preserve">ייעול </w:t>
      </w:r>
      <w:r w:rsidRPr="00816398">
        <w:rPr>
          <w:rFonts w:ascii="Tahoma" w:hAnsi="Tahoma" w:cs="Tahoma"/>
          <w:sz w:val="17"/>
          <w:szCs w:val="17"/>
          <w:rtl/>
        </w:rPr>
        <w:t xml:space="preserve">מערכת </w:t>
      </w:r>
      <w:r w:rsidRPr="00816398">
        <w:rPr>
          <w:rFonts w:ascii="Tahoma" w:hAnsi="Tahoma" w:cs="Tahoma" w:hint="cs"/>
          <w:sz w:val="17"/>
          <w:szCs w:val="17"/>
          <w:rtl/>
        </w:rPr>
        <w:t>התח"ץ</w:t>
      </w:r>
      <w:r w:rsidRPr="00816398">
        <w:rPr>
          <w:rFonts w:ascii="Tahoma" w:hAnsi="Tahoma" w:cs="Tahoma"/>
          <w:sz w:val="17"/>
          <w:szCs w:val="17"/>
          <w:rtl/>
        </w:rPr>
        <w:t xml:space="preserve">. הממשלה החליטה על קביעת הסדרים המחייבים שימוש משותף בכרטיסים ובכרטיסיות של מפעילי </w:t>
      </w:r>
      <w:r w:rsidRPr="00816398">
        <w:rPr>
          <w:rFonts w:ascii="Tahoma" w:hAnsi="Tahoma" w:cs="Tahoma" w:hint="cs"/>
          <w:sz w:val="17"/>
          <w:szCs w:val="17"/>
          <w:rtl/>
        </w:rPr>
        <w:t>תח"ץ</w:t>
      </w:r>
      <w:r w:rsidRPr="00816398">
        <w:rPr>
          <w:rFonts w:ascii="Tahoma" w:hAnsi="Tahoma" w:cs="Tahoma"/>
          <w:sz w:val="17"/>
          <w:szCs w:val="17"/>
          <w:rtl/>
        </w:rPr>
        <w:t xml:space="preserve"> והפעלת מרכז שירות משותף </w:t>
      </w:r>
      <w:r w:rsidRPr="00816398">
        <w:rPr>
          <w:rFonts w:ascii="Tahoma" w:hAnsi="Tahoma" w:cs="Tahoma" w:hint="eastAsia"/>
          <w:sz w:val="17"/>
          <w:szCs w:val="17"/>
          <w:rtl/>
        </w:rPr>
        <w:t>עד</w:t>
      </w:r>
      <w:r w:rsidRPr="00816398">
        <w:rPr>
          <w:rFonts w:ascii="Tahoma" w:hAnsi="Tahoma" w:cs="Tahoma"/>
          <w:sz w:val="17"/>
          <w:szCs w:val="17"/>
          <w:rtl/>
        </w:rPr>
        <w:t xml:space="preserve"> </w:t>
      </w:r>
      <w:r w:rsidRPr="00816398">
        <w:rPr>
          <w:rFonts w:ascii="Tahoma" w:hAnsi="Tahoma" w:cs="Tahoma" w:hint="eastAsia"/>
          <w:sz w:val="17"/>
          <w:szCs w:val="17"/>
          <w:rtl/>
        </w:rPr>
        <w:t>סוף</w:t>
      </w:r>
      <w:r w:rsidRPr="00816398">
        <w:rPr>
          <w:rFonts w:ascii="Tahoma" w:hAnsi="Tahoma" w:cs="Tahoma"/>
          <w:sz w:val="17"/>
          <w:szCs w:val="17"/>
          <w:rtl/>
        </w:rPr>
        <w:t xml:space="preserve"> פברואר 2002.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במהלך</w:t>
      </w:r>
      <w:r w:rsidRPr="00816398">
        <w:rPr>
          <w:rFonts w:ascii="Tahoma" w:hAnsi="Tahoma" w:cs="Tahoma"/>
          <w:sz w:val="17"/>
          <w:szCs w:val="17"/>
          <w:rtl/>
        </w:rPr>
        <w:t xml:space="preserve"> השנים </w:t>
      </w:r>
      <w:r w:rsidRPr="00816398">
        <w:rPr>
          <w:rFonts w:ascii="Tahoma" w:hAnsi="Tahoma" w:cs="Tahoma" w:hint="cs"/>
          <w:sz w:val="17"/>
          <w:szCs w:val="17"/>
          <w:rtl/>
        </w:rPr>
        <w:t>התקשרה</w:t>
      </w:r>
      <w:r w:rsidRPr="00816398">
        <w:rPr>
          <w:rFonts w:ascii="Tahoma" w:hAnsi="Tahoma" w:cs="Tahoma"/>
          <w:sz w:val="17"/>
          <w:szCs w:val="17"/>
          <w:rtl/>
        </w:rPr>
        <w:t xml:space="preserve"> המדינה עם </w:t>
      </w:r>
      <w:r w:rsidRPr="00816398">
        <w:rPr>
          <w:rFonts w:ascii="Tahoma" w:hAnsi="Tahoma" w:cs="Tahoma" w:hint="cs"/>
          <w:sz w:val="17"/>
          <w:szCs w:val="17"/>
          <w:rtl/>
        </w:rPr>
        <w:t>מפעילים נוספים של</w:t>
      </w:r>
      <w:r w:rsidRPr="00816398">
        <w:rPr>
          <w:rFonts w:ascii="Tahoma" w:hAnsi="Tahoma" w:cs="Tahoma"/>
          <w:sz w:val="17"/>
          <w:szCs w:val="17"/>
          <w:rtl/>
        </w:rPr>
        <w:t xml:space="preserve"> קווי שירות </w:t>
      </w:r>
      <w:r w:rsidRPr="00816398">
        <w:rPr>
          <w:rFonts w:ascii="Tahoma" w:hAnsi="Tahoma" w:cs="Tahoma" w:hint="cs"/>
          <w:sz w:val="17"/>
          <w:szCs w:val="17"/>
          <w:rtl/>
        </w:rPr>
        <w:t>ב</w:t>
      </w:r>
      <w:r w:rsidRPr="00816398">
        <w:rPr>
          <w:rFonts w:ascii="Tahoma" w:hAnsi="Tahoma" w:cs="Tahoma"/>
          <w:sz w:val="17"/>
          <w:szCs w:val="17"/>
          <w:rtl/>
        </w:rPr>
        <w:t>אוטובוסים.</w:t>
      </w:r>
      <w:r w:rsidRPr="00816398">
        <w:rPr>
          <w:rFonts w:ascii="Tahoma" w:hAnsi="Tahoma" w:cs="Tahoma" w:hint="cs"/>
          <w:sz w:val="17"/>
          <w:szCs w:val="17"/>
          <w:rtl/>
        </w:rPr>
        <w:t xml:space="preserve"> לפני התחלת השימוש הכולל ברב-קו רכשו המפעילים הגדולים (אגד</w:t>
      </w:r>
      <w:r w:rsidRPr="00816398">
        <w:rPr>
          <w:rFonts w:ascii="Tahoma" w:hAnsi="Tahoma" w:cs="Tahoma"/>
          <w:sz w:val="17"/>
          <w:szCs w:val="17"/>
          <w:rtl/>
        </w:rPr>
        <w:t xml:space="preserve">, </w:t>
      </w:r>
      <w:r w:rsidRPr="00816398">
        <w:rPr>
          <w:rFonts w:ascii="Tahoma" w:hAnsi="Tahoma" w:cs="Tahoma" w:hint="cs"/>
          <w:sz w:val="17"/>
          <w:szCs w:val="17"/>
          <w:rtl/>
        </w:rPr>
        <w:t>דן</w:t>
      </w:r>
      <w:r w:rsidRPr="00816398">
        <w:rPr>
          <w:rFonts w:ascii="Tahoma" w:hAnsi="Tahoma" w:cs="Tahoma"/>
          <w:sz w:val="17"/>
          <w:szCs w:val="17"/>
          <w:rtl/>
        </w:rPr>
        <w:t xml:space="preserve"> </w:t>
      </w:r>
      <w:r w:rsidRPr="00816398">
        <w:rPr>
          <w:rFonts w:ascii="Tahoma" w:hAnsi="Tahoma" w:cs="Tahoma" w:hint="cs"/>
          <w:sz w:val="17"/>
          <w:szCs w:val="17"/>
          <w:rtl/>
        </w:rPr>
        <w:t>ורכבת</w:t>
      </w:r>
      <w:r w:rsidRPr="00816398">
        <w:rPr>
          <w:rFonts w:ascii="Tahoma" w:hAnsi="Tahoma" w:cs="Tahoma"/>
          <w:sz w:val="17"/>
          <w:szCs w:val="17"/>
          <w:rtl/>
        </w:rPr>
        <w:t xml:space="preserve"> </w:t>
      </w:r>
      <w:r w:rsidRPr="00816398">
        <w:rPr>
          <w:rFonts w:ascii="Tahoma" w:hAnsi="Tahoma" w:cs="Tahoma" w:hint="cs"/>
          <w:sz w:val="17"/>
          <w:szCs w:val="17"/>
          <w:rtl/>
        </w:rPr>
        <w:t>ישראל</w:t>
      </w:r>
      <w:r w:rsidRPr="00816398">
        <w:rPr>
          <w:rFonts w:ascii="Tahoma" w:hAnsi="Tahoma" w:cs="Tahoma"/>
          <w:sz w:val="17"/>
          <w:szCs w:val="17"/>
          <w:rtl/>
        </w:rPr>
        <w:t xml:space="preserve">) </w:t>
      </w:r>
      <w:r w:rsidRPr="00816398">
        <w:rPr>
          <w:rFonts w:ascii="Tahoma" w:hAnsi="Tahoma" w:cs="Tahoma" w:hint="cs"/>
          <w:sz w:val="17"/>
          <w:szCs w:val="17"/>
          <w:rtl/>
        </w:rPr>
        <w:t>מערכות</w:t>
      </w:r>
      <w:r w:rsidRPr="00816398">
        <w:rPr>
          <w:rFonts w:ascii="Tahoma" w:hAnsi="Tahoma" w:cs="Tahoma"/>
          <w:sz w:val="17"/>
          <w:szCs w:val="17"/>
          <w:rtl/>
        </w:rPr>
        <w:t xml:space="preserve"> </w:t>
      </w:r>
      <w:r w:rsidRPr="00816398">
        <w:rPr>
          <w:rFonts w:ascii="Tahoma" w:hAnsi="Tahoma" w:cs="Tahoma" w:hint="cs"/>
          <w:sz w:val="17"/>
          <w:szCs w:val="17"/>
          <w:rtl/>
        </w:rPr>
        <w:t>עצמאיות</w:t>
      </w:r>
      <w:r w:rsidRPr="00816398">
        <w:rPr>
          <w:rFonts w:ascii="Tahoma" w:hAnsi="Tahoma" w:cs="Tahoma"/>
          <w:sz w:val="17"/>
          <w:szCs w:val="17"/>
          <w:rtl/>
        </w:rPr>
        <w:t xml:space="preserve"> </w:t>
      </w:r>
      <w:r w:rsidRPr="00816398">
        <w:rPr>
          <w:rFonts w:ascii="Tahoma" w:hAnsi="Tahoma" w:cs="Tahoma" w:hint="cs"/>
          <w:sz w:val="17"/>
          <w:szCs w:val="17"/>
          <w:rtl/>
        </w:rPr>
        <w:t>ממוחשבות</w:t>
      </w:r>
      <w:r w:rsidRPr="00816398">
        <w:rPr>
          <w:rFonts w:ascii="Tahoma" w:hAnsi="Tahoma" w:cs="Tahoma"/>
          <w:sz w:val="17"/>
          <w:szCs w:val="17"/>
          <w:rtl/>
        </w:rPr>
        <w:t xml:space="preserve"> </w:t>
      </w:r>
      <w:r w:rsidRPr="00816398">
        <w:rPr>
          <w:rFonts w:ascii="Tahoma" w:hAnsi="Tahoma" w:cs="Tahoma" w:hint="cs"/>
          <w:sz w:val="17"/>
          <w:szCs w:val="17"/>
          <w:rtl/>
        </w:rPr>
        <w:t>לכרטוס</w:t>
      </w:r>
      <w:r w:rsidRPr="00816398">
        <w:rPr>
          <w:rFonts w:ascii="Tahoma" w:hAnsi="Tahoma" w:cs="Tahoma"/>
          <w:sz w:val="17"/>
          <w:szCs w:val="17"/>
          <w:rtl/>
        </w:rPr>
        <w:t xml:space="preserve">. </w:t>
      </w:r>
      <w:r w:rsidRPr="00816398">
        <w:rPr>
          <w:rFonts w:ascii="Tahoma" w:hAnsi="Tahoma" w:cs="Tahoma" w:hint="cs"/>
          <w:sz w:val="17"/>
          <w:szCs w:val="17"/>
          <w:rtl/>
        </w:rPr>
        <w:t>כרטיס רב-קו</w:t>
      </w:r>
      <w:r w:rsidRPr="00816398">
        <w:rPr>
          <w:rFonts w:ascii="Tahoma" w:hAnsi="Tahoma" w:cs="Tahoma"/>
          <w:sz w:val="17"/>
          <w:szCs w:val="17"/>
          <w:rtl/>
        </w:rPr>
        <w:t xml:space="preserve"> </w:t>
      </w:r>
      <w:r w:rsidRPr="00816398">
        <w:rPr>
          <w:rFonts w:ascii="Tahoma" w:hAnsi="Tahoma" w:cs="Tahoma" w:hint="cs"/>
          <w:sz w:val="17"/>
          <w:szCs w:val="17"/>
          <w:rtl/>
        </w:rPr>
        <w:t xml:space="preserve">הוכנס לשימוש בשנת 2007 </w:t>
      </w:r>
      <w:r w:rsidRPr="00816398">
        <w:rPr>
          <w:rFonts w:ascii="Tahoma" w:hAnsi="Tahoma" w:cs="Tahoma"/>
          <w:sz w:val="17"/>
          <w:szCs w:val="17"/>
          <w:rtl/>
        </w:rPr>
        <w:t>בגוש דן</w:t>
      </w:r>
      <w:r w:rsidRPr="00816398">
        <w:rPr>
          <w:rFonts w:ascii="Tahoma" w:hAnsi="Tahoma" w:cs="Tahoma" w:hint="cs"/>
          <w:sz w:val="17"/>
          <w:szCs w:val="17"/>
          <w:rtl/>
        </w:rPr>
        <w:t>, והשימוש</w:t>
      </w:r>
      <w:r w:rsidRPr="00816398">
        <w:rPr>
          <w:rFonts w:ascii="Tahoma" w:hAnsi="Tahoma" w:cs="Tahoma"/>
          <w:sz w:val="17"/>
          <w:szCs w:val="17"/>
          <w:rtl/>
        </w:rPr>
        <w:t xml:space="preserve"> </w:t>
      </w:r>
      <w:r w:rsidRPr="00816398">
        <w:rPr>
          <w:rFonts w:ascii="Tahoma" w:hAnsi="Tahoma" w:cs="Tahoma" w:hint="cs"/>
          <w:sz w:val="17"/>
          <w:szCs w:val="17"/>
          <w:rtl/>
        </w:rPr>
        <w:t xml:space="preserve">בו </w:t>
      </w:r>
      <w:r w:rsidRPr="00816398">
        <w:rPr>
          <w:rFonts w:ascii="Tahoma" w:hAnsi="Tahoma" w:cs="Tahoma"/>
          <w:sz w:val="17"/>
          <w:szCs w:val="17"/>
          <w:rtl/>
        </w:rPr>
        <w:t xml:space="preserve">הורחב </w:t>
      </w:r>
      <w:r w:rsidRPr="00816398">
        <w:rPr>
          <w:rFonts w:ascii="Tahoma" w:hAnsi="Tahoma" w:cs="Tahoma" w:hint="cs"/>
          <w:sz w:val="17"/>
          <w:szCs w:val="17"/>
          <w:rtl/>
        </w:rPr>
        <w:t xml:space="preserve">בהדרגה </w:t>
      </w:r>
      <w:r w:rsidRPr="00816398">
        <w:rPr>
          <w:rFonts w:ascii="Tahoma" w:hAnsi="Tahoma" w:cs="Tahoma"/>
          <w:sz w:val="17"/>
          <w:szCs w:val="17"/>
          <w:rtl/>
        </w:rPr>
        <w:t>לכל הארץ</w:t>
      </w:r>
      <w:r w:rsidRPr="00816398">
        <w:rPr>
          <w:rFonts w:ascii="Tahoma" w:hAnsi="Tahoma" w:cs="Tahoma" w:hint="cs"/>
          <w:sz w:val="17"/>
          <w:szCs w:val="17"/>
          <w:rtl/>
        </w:rPr>
        <w:t xml:space="preserve"> ולכל מפעילי </w:t>
      </w:r>
      <w:r w:rsidRPr="00816398">
        <w:rPr>
          <w:rFonts w:ascii="Tahoma" w:hAnsi="Tahoma" w:cs="Tahoma" w:hint="cs"/>
          <w:sz w:val="17"/>
          <w:szCs w:val="17"/>
          <w:rtl/>
        </w:rPr>
        <w:t>התח"ץ</w:t>
      </w:r>
      <w:r w:rsidRPr="00816398">
        <w:rPr>
          <w:rFonts w:ascii="Tahoma" w:hAnsi="Tahoma" w:cs="Tahoma"/>
          <w:sz w:val="17"/>
          <w:szCs w:val="17"/>
          <w:rtl/>
        </w:rPr>
        <w:t>.</w:t>
      </w:r>
      <w:r w:rsidRPr="00816398">
        <w:rPr>
          <w:rFonts w:ascii="Tahoma" w:hAnsi="Tahoma" w:cs="Tahoma" w:hint="cs"/>
          <w:sz w:val="17"/>
          <w:szCs w:val="17"/>
          <w:rtl/>
        </w:rPr>
        <w:t xml:space="preserve"> בשנת</w:t>
      </w:r>
      <w:r w:rsidRPr="00816398">
        <w:rPr>
          <w:rFonts w:ascii="Tahoma" w:hAnsi="Tahoma" w:cs="Tahoma"/>
          <w:sz w:val="17"/>
          <w:szCs w:val="17"/>
          <w:rtl/>
        </w:rPr>
        <w:t xml:space="preserve"> 2011 החלה לפעול בירושלים הרכבת הקלה (להלן - </w:t>
      </w:r>
      <w:r w:rsidRPr="00816398">
        <w:rPr>
          <w:rFonts w:ascii="Tahoma" w:hAnsi="Tahoma" w:cs="Tahoma" w:hint="cs"/>
          <w:sz w:val="17"/>
          <w:szCs w:val="17"/>
          <w:rtl/>
        </w:rPr>
        <w:t>רק</w:t>
      </w:r>
      <w:r w:rsidRPr="00816398">
        <w:rPr>
          <w:rFonts w:ascii="Tahoma" w:hAnsi="Tahoma" w:cs="Tahoma"/>
          <w:sz w:val="17"/>
          <w:szCs w:val="17"/>
          <w:rtl/>
        </w:rPr>
        <w:t>"ל</w:t>
      </w:r>
      <w:r w:rsidRPr="00816398">
        <w:rPr>
          <w:rFonts w:ascii="Tahoma" w:hAnsi="Tahoma" w:cs="Tahoma"/>
          <w:sz w:val="17"/>
          <w:szCs w:val="17"/>
          <w:rtl/>
        </w:rPr>
        <w:t>)</w:t>
      </w:r>
      <w:r w:rsidRPr="00816398">
        <w:rPr>
          <w:rFonts w:ascii="Tahoma" w:hAnsi="Tahoma" w:cs="Tahoma" w:hint="cs"/>
          <w:sz w:val="17"/>
          <w:szCs w:val="17"/>
          <w:rtl/>
        </w:rPr>
        <w:t xml:space="preserve"> בהפעלתה של</w:t>
      </w:r>
      <w:r w:rsidRPr="00816398">
        <w:rPr>
          <w:rFonts w:ascii="Tahoma" w:hAnsi="Tahoma" w:cs="Tahoma"/>
          <w:sz w:val="17"/>
          <w:szCs w:val="17"/>
          <w:rtl/>
        </w:rPr>
        <w:t xml:space="preserve"> חברת </w:t>
      </w:r>
      <w:r w:rsidRPr="00816398">
        <w:rPr>
          <w:rFonts w:ascii="Tahoma" w:hAnsi="Tahoma" w:cs="Tahoma" w:hint="cs"/>
          <w:sz w:val="17"/>
          <w:szCs w:val="17"/>
          <w:rtl/>
        </w:rPr>
        <w:t>סיטיפס</w:t>
      </w:r>
      <w:r w:rsidRPr="00816398">
        <w:rPr>
          <w:rFonts w:ascii="Tahoma" w:hAnsi="Tahoma" w:cs="Tahoma"/>
          <w:sz w:val="17"/>
          <w:szCs w:val="17"/>
          <w:rtl/>
        </w:rPr>
        <w:t xml:space="preserve"> בע"מ</w:t>
      </w:r>
      <w:r>
        <w:rPr>
          <w:rStyle w:val="FootnoteReference0"/>
          <w:rFonts w:ascii="Tahoma" w:hAnsi="Tahoma" w:cs="Tahoma"/>
          <w:sz w:val="17"/>
          <w:szCs w:val="17"/>
          <w:rtl/>
        </w:rPr>
        <w:footnoteReference w:id="7"/>
      </w:r>
      <w:r w:rsidRPr="00816398">
        <w:rPr>
          <w:rFonts w:ascii="Tahoma" w:hAnsi="Tahoma" w:cs="Tahoma"/>
          <w:sz w:val="17"/>
          <w:szCs w:val="17"/>
          <w:rtl/>
        </w:rPr>
        <w:t xml:space="preserve"> (להלן - זכיין הרכבת הקלה)</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 xml:space="preserve">כמו כן החלו לפעול </w:t>
      </w:r>
      <w:r w:rsidRPr="00816398">
        <w:rPr>
          <w:rFonts w:ascii="Tahoma" w:hAnsi="Tahoma" w:cs="Tahoma"/>
          <w:sz w:val="17"/>
          <w:szCs w:val="17"/>
          <w:rtl/>
        </w:rPr>
        <w:t xml:space="preserve">קווי </w:t>
      </w:r>
      <w:r w:rsidRPr="00816398">
        <w:rPr>
          <w:rFonts w:ascii="Tahoma" w:hAnsi="Tahoma" w:cs="Tahoma" w:hint="cs"/>
          <w:sz w:val="17"/>
          <w:szCs w:val="17"/>
          <w:rtl/>
        </w:rPr>
        <w:t>"</w:t>
      </w:r>
      <w:r w:rsidRPr="00816398">
        <w:rPr>
          <w:rFonts w:ascii="Tahoma" w:hAnsi="Tahoma" w:cs="Tahoma"/>
          <w:sz w:val="17"/>
          <w:szCs w:val="17"/>
          <w:rtl/>
        </w:rPr>
        <w:t>מטרונית</w:t>
      </w:r>
      <w:r w:rsidRPr="00816398">
        <w:rPr>
          <w:rFonts w:ascii="Tahoma" w:hAnsi="Tahoma" w:cs="Tahoma" w:hint="cs"/>
          <w:sz w:val="17"/>
          <w:szCs w:val="17"/>
          <w:rtl/>
        </w:rPr>
        <w:t>"</w:t>
      </w:r>
      <w:r>
        <w:rPr>
          <w:rStyle w:val="FootnoteReference0"/>
          <w:rFonts w:ascii="Tahoma" w:hAnsi="Tahoma" w:cs="Tahoma"/>
          <w:sz w:val="17"/>
          <w:szCs w:val="17"/>
          <w:rtl/>
        </w:rPr>
        <w:footnoteReference w:id="8"/>
      </w:r>
      <w:r w:rsidRPr="00816398">
        <w:rPr>
          <w:rFonts w:ascii="Tahoma" w:hAnsi="Tahoma" w:cs="Tahoma" w:hint="cs"/>
          <w:sz w:val="17"/>
          <w:szCs w:val="17"/>
          <w:rtl/>
        </w:rPr>
        <w:t xml:space="preserve"> במטרופולין חיפה, ורכבת ישראל פתחה קווי רכבת נוספים.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אלה הסדרי הנסיעה העיקריים ("חוזים" בין הנוסע למפעיל) הנוגעים לשימוש ברב-קו: כרטיס נסיעה תקופתי</w:t>
      </w:r>
      <w:r w:rsidRPr="00816398">
        <w:rPr>
          <w:rFonts w:ascii="Tahoma" w:hAnsi="Tahoma" w:cs="Tahoma"/>
          <w:sz w:val="17"/>
          <w:szCs w:val="17"/>
          <w:rtl/>
        </w:rPr>
        <w:t xml:space="preserve"> </w:t>
      </w:r>
      <w:r w:rsidRPr="00816398">
        <w:rPr>
          <w:rFonts w:ascii="Tahoma" w:hAnsi="Tahoma" w:cs="Tahoma" w:hint="cs"/>
          <w:sz w:val="17"/>
          <w:szCs w:val="17"/>
          <w:rtl/>
        </w:rPr>
        <w:t xml:space="preserve">(יומי, שבועי וחודשי) לא מוגבל באזור הנסיעה; הטענת הכרטיס בסכום מסוים לשימוש באמצעי </w:t>
      </w:r>
      <w:r w:rsidRPr="00816398">
        <w:rPr>
          <w:rFonts w:ascii="Tahoma" w:hAnsi="Tahoma" w:cs="Tahoma" w:hint="cs"/>
          <w:sz w:val="17"/>
          <w:szCs w:val="17"/>
          <w:rtl/>
        </w:rPr>
        <w:t>תח"ץ</w:t>
      </w:r>
      <w:r w:rsidRPr="00816398">
        <w:rPr>
          <w:rFonts w:ascii="Tahoma" w:hAnsi="Tahoma" w:cs="Tahoma" w:hint="cs"/>
          <w:sz w:val="17"/>
          <w:szCs w:val="17"/>
          <w:rtl/>
        </w:rPr>
        <w:t xml:space="preserve"> שונים (להלן</w:t>
      </w:r>
      <w:r w:rsidRPr="00816398">
        <w:rPr>
          <w:rFonts w:ascii="Tahoma" w:hAnsi="Tahoma" w:cs="Tahoma"/>
          <w:sz w:val="17"/>
          <w:szCs w:val="17"/>
          <w:rtl/>
        </w:rPr>
        <w:t xml:space="preserve"> </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w:t>
      </w:r>
      <w:r w:rsidRPr="00816398">
        <w:rPr>
          <w:rFonts w:ascii="Tahoma" w:hAnsi="Tahoma" w:cs="Tahoma"/>
          <w:sz w:val="17"/>
          <w:szCs w:val="17"/>
          <w:rtl/>
        </w:rPr>
        <w:t>ערך צבור</w:t>
      </w:r>
      <w:r w:rsidRPr="00816398">
        <w:rPr>
          <w:rFonts w:ascii="Tahoma" w:hAnsi="Tahoma" w:cs="Tahoma" w:hint="cs"/>
          <w:sz w:val="17"/>
          <w:szCs w:val="17"/>
          <w:rtl/>
        </w:rPr>
        <w:t>"); כרטיסייה לנסיעה ברכבת מיעד ליעד. אפשר לטעון בכרטיס רב-קו עד שמונה חוזים.</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הרשות פעלה מאז הקמתה ב-2013 </w:t>
      </w:r>
      <w:r w:rsidRPr="00816398">
        <w:rPr>
          <w:rFonts w:ascii="Tahoma" w:hAnsi="Tahoma" w:cs="Tahoma" w:hint="eastAsia"/>
          <w:sz w:val="17"/>
          <w:szCs w:val="17"/>
          <w:rtl/>
        </w:rPr>
        <w:t>ליישומו</w:t>
      </w:r>
      <w:r w:rsidRPr="00816398">
        <w:rPr>
          <w:rFonts w:ascii="Tahoma" w:hAnsi="Tahoma" w:cs="Tahoma"/>
          <w:sz w:val="17"/>
          <w:szCs w:val="17"/>
          <w:rtl/>
        </w:rPr>
        <w:t xml:space="preserve"> </w:t>
      </w:r>
      <w:r w:rsidRPr="00816398">
        <w:rPr>
          <w:rFonts w:ascii="Tahoma" w:hAnsi="Tahoma" w:cs="Tahoma" w:hint="eastAsia"/>
          <w:sz w:val="17"/>
          <w:szCs w:val="17"/>
          <w:rtl/>
        </w:rPr>
        <w:t>ולהרחבתו</w:t>
      </w:r>
      <w:r w:rsidRPr="00816398">
        <w:rPr>
          <w:rFonts w:ascii="Tahoma" w:hAnsi="Tahoma" w:cs="Tahoma"/>
          <w:sz w:val="17"/>
          <w:szCs w:val="17"/>
          <w:rtl/>
        </w:rPr>
        <w:t xml:space="preserve"> של </w:t>
      </w:r>
      <w:r w:rsidRPr="00816398">
        <w:rPr>
          <w:rFonts w:ascii="Tahoma" w:hAnsi="Tahoma" w:cs="Tahoma" w:hint="eastAsia"/>
          <w:sz w:val="17"/>
          <w:szCs w:val="17"/>
          <w:rtl/>
        </w:rPr>
        <w:t>השימוש</w:t>
      </w:r>
      <w:r w:rsidRPr="00816398">
        <w:rPr>
          <w:rFonts w:ascii="Tahoma" w:hAnsi="Tahoma" w:cs="Tahoma"/>
          <w:sz w:val="17"/>
          <w:szCs w:val="17"/>
          <w:rtl/>
        </w:rPr>
        <w:t xml:space="preserve"> </w:t>
      </w:r>
      <w:r w:rsidRPr="00816398">
        <w:rPr>
          <w:rFonts w:ascii="Tahoma" w:hAnsi="Tahoma" w:cs="Tahoma" w:hint="eastAsia"/>
          <w:sz w:val="17"/>
          <w:szCs w:val="17"/>
          <w:rtl/>
        </w:rPr>
        <w:t>בכרטיס</w:t>
      </w:r>
      <w:r w:rsidRPr="00816398">
        <w:rPr>
          <w:rFonts w:ascii="Tahoma" w:hAnsi="Tahoma" w:cs="Tahoma"/>
          <w:sz w:val="17"/>
          <w:szCs w:val="17"/>
          <w:rtl/>
        </w:rPr>
        <w:t xml:space="preserve"> </w:t>
      </w:r>
      <w:r w:rsidRPr="00816398">
        <w:rPr>
          <w:rFonts w:ascii="Tahoma" w:hAnsi="Tahoma" w:cs="Tahoma" w:hint="eastAsia"/>
          <w:sz w:val="17"/>
          <w:szCs w:val="17"/>
          <w:rtl/>
        </w:rPr>
        <w:t>רב</w:t>
      </w:r>
      <w:r w:rsidRPr="00816398">
        <w:rPr>
          <w:rFonts w:ascii="Tahoma" w:hAnsi="Tahoma" w:cs="Tahoma"/>
          <w:sz w:val="17"/>
          <w:szCs w:val="17"/>
          <w:rtl/>
        </w:rPr>
        <w:t xml:space="preserve">-קו </w:t>
      </w:r>
      <w:r w:rsidRPr="00816398">
        <w:rPr>
          <w:rFonts w:ascii="Tahoma" w:hAnsi="Tahoma" w:cs="Tahoma" w:hint="eastAsia"/>
          <w:sz w:val="17"/>
          <w:szCs w:val="17"/>
          <w:rtl/>
        </w:rPr>
        <w:t>ולהפעלת</w:t>
      </w:r>
      <w:r w:rsidRPr="00816398">
        <w:rPr>
          <w:rFonts w:ascii="Tahoma" w:hAnsi="Tahoma" w:cs="Tahoma"/>
          <w:sz w:val="17"/>
          <w:szCs w:val="17"/>
          <w:rtl/>
        </w:rPr>
        <w:t xml:space="preserve"> </w:t>
      </w:r>
      <w:r w:rsidRPr="00816398">
        <w:rPr>
          <w:rFonts w:ascii="Tahoma" w:hAnsi="Tahoma" w:cs="Tahoma" w:hint="eastAsia"/>
          <w:sz w:val="17"/>
          <w:szCs w:val="17"/>
          <w:rtl/>
        </w:rPr>
        <w:t>מרכז</w:t>
      </w:r>
      <w:r w:rsidRPr="00816398">
        <w:rPr>
          <w:rFonts w:ascii="Tahoma" w:hAnsi="Tahoma" w:cs="Tahoma" w:hint="cs"/>
          <w:sz w:val="17"/>
          <w:szCs w:val="17"/>
          <w:rtl/>
        </w:rPr>
        <w:t xml:space="preserve"> השירות הארצי בנושא זה. הודות להפעלת מרכז השירות התאפשר למשרד התחבורה בשנים האחרונות לעשות שינויים ב</w:t>
      </w:r>
      <w:r w:rsidRPr="00816398">
        <w:rPr>
          <w:rFonts w:ascii="Tahoma" w:hAnsi="Tahoma" w:cs="Tahoma"/>
          <w:sz w:val="17"/>
          <w:szCs w:val="17"/>
          <w:rtl/>
        </w:rPr>
        <w:t>הסדרי</w:t>
      </w:r>
      <w:r w:rsidRPr="00816398">
        <w:rPr>
          <w:rFonts w:ascii="Tahoma" w:hAnsi="Tahoma" w:cs="Tahoma" w:hint="cs"/>
          <w:sz w:val="17"/>
          <w:szCs w:val="17"/>
          <w:rtl/>
        </w:rPr>
        <w:t xml:space="preserve"> הנסיעה </w:t>
      </w:r>
      <w:r w:rsidRPr="00816398">
        <w:rPr>
          <w:rFonts w:ascii="Tahoma" w:hAnsi="Tahoma" w:cs="Tahoma"/>
          <w:sz w:val="17"/>
          <w:szCs w:val="17"/>
          <w:rtl/>
        </w:rPr>
        <w:t>ו</w:t>
      </w:r>
      <w:r w:rsidRPr="00816398">
        <w:rPr>
          <w:rFonts w:ascii="Tahoma" w:hAnsi="Tahoma" w:cs="Tahoma" w:hint="cs"/>
          <w:sz w:val="17"/>
          <w:szCs w:val="17"/>
          <w:rtl/>
        </w:rPr>
        <w:t>ב</w:t>
      </w:r>
      <w:r w:rsidRPr="00816398">
        <w:rPr>
          <w:rFonts w:ascii="Tahoma" w:hAnsi="Tahoma" w:cs="Tahoma"/>
          <w:sz w:val="17"/>
          <w:szCs w:val="17"/>
          <w:rtl/>
        </w:rPr>
        <w:t>תעריפי</w:t>
      </w:r>
      <w:r w:rsidRPr="00816398">
        <w:rPr>
          <w:rFonts w:ascii="Tahoma" w:hAnsi="Tahoma" w:cs="Tahoma" w:hint="cs"/>
          <w:sz w:val="17"/>
          <w:szCs w:val="17"/>
          <w:rtl/>
        </w:rPr>
        <w:t>ם</w:t>
      </w:r>
      <w:r w:rsidRPr="00816398">
        <w:rPr>
          <w:rFonts w:ascii="Tahoma" w:hAnsi="Tahoma" w:cs="Tahoma"/>
          <w:sz w:val="17"/>
          <w:szCs w:val="17"/>
          <w:rtl/>
        </w:rPr>
        <w:t xml:space="preserve"> </w:t>
      </w:r>
      <w:r w:rsidRPr="00816398">
        <w:rPr>
          <w:rFonts w:ascii="Tahoma" w:hAnsi="Tahoma" w:cs="Tahoma" w:hint="cs"/>
          <w:sz w:val="17"/>
          <w:szCs w:val="17"/>
          <w:rtl/>
        </w:rPr>
        <w:t xml:space="preserve">כדי להרחיב את היקף הנסיעות באמצעות </w:t>
      </w:r>
      <w:r w:rsidRPr="00816398">
        <w:rPr>
          <w:rFonts w:ascii="Tahoma" w:hAnsi="Tahoma" w:cs="Tahoma" w:hint="cs"/>
          <w:sz w:val="17"/>
          <w:szCs w:val="17"/>
          <w:rtl/>
        </w:rPr>
        <w:t>התח"ץ</w:t>
      </w:r>
      <w:r w:rsidRPr="00816398">
        <w:rPr>
          <w:rFonts w:ascii="Tahoma" w:hAnsi="Tahoma" w:cs="Tahoma" w:hint="cs"/>
          <w:sz w:val="17"/>
          <w:szCs w:val="17"/>
          <w:rtl/>
        </w:rPr>
        <w:t xml:space="preserve">. שינויים אלה כללו </w:t>
      </w:r>
      <w:r w:rsidRPr="00816398">
        <w:rPr>
          <w:rFonts w:ascii="Tahoma" w:hAnsi="Tahoma" w:cs="Tahoma"/>
          <w:sz w:val="17"/>
          <w:szCs w:val="17"/>
          <w:rtl/>
        </w:rPr>
        <w:t>פישוט</w:t>
      </w:r>
      <w:r w:rsidRPr="00816398">
        <w:rPr>
          <w:rFonts w:ascii="Tahoma" w:hAnsi="Tahoma" w:cs="Tahoma" w:hint="cs"/>
          <w:sz w:val="17"/>
          <w:szCs w:val="17"/>
          <w:rtl/>
        </w:rPr>
        <w:t xml:space="preserve"> ההסדרים</w:t>
      </w:r>
      <w:r w:rsidRPr="00816398">
        <w:rPr>
          <w:rFonts w:ascii="Tahoma" w:hAnsi="Tahoma" w:cs="Tahoma"/>
          <w:sz w:val="17"/>
          <w:szCs w:val="17"/>
          <w:rtl/>
        </w:rPr>
        <w:t xml:space="preserve"> וצמצום סוגי התעריפים </w:t>
      </w:r>
      <w:r w:rsidRPr="00816398">
        <w:rPr>
          <w:rFonts w:ascii="Tahoma" w:hAnsi="Tahoma" w:cs="Tahoma" w:hint="cs"/>
          <w:sz w:val="17"/>
          <w:szCs w:val="17"/>
          <w:rtl/>
        </w:rPr>
        <w:t>למשתמשים</w:t>
      </w:r>
      <w:r w:rsidRPr="00816398">
        <w:rPr>
          <w:rFonts w:ascii="Tahoma" w:hAnsi="Tahoma" w:cs="Tahoma"/>
          <w:sz w:val="17"/>
          <w:szCs w:val="17"/>
          <w:rtl/>
        </w:rPr>
        <w:t xml:space="preserve">. </w:t>
      </w:r>
      <w:r w:rsidRPr="00816398">
        <w:rPr>
          <w:rFonts w:ascii="Tahoma" w:hAnsi="Tahoma" w:cs="Tahoma" w:hint="cs"/>
          <w:sz w:val="17"/>
          <w:szCs w:val="17"/>
          <w:rtl/>
        </w:rPr>
        <w:t xml:space="preserve">למשל, ב-2016 קבע משרד התחבורה הסדרי נסיעה תקופתיים (חודשי, שבועי ויומי) </w:t>
      </w:r>
      <w:r w:rsidRPr="00816398">
        <w:rPr>
          <w:rFonts w:ascii="Tahoma" w:hAnsi="Tahoma" w:cs="Tahoma"/>
          <w:sz w:val="17"/>
          <w:szCs w:val="17"/>
          <w:rtl/>
        </w:rPr>
        <w:t xml:space="preserve">בארבעת </w:t>
      </w:r>
      <w:r w:rsidRPr="00816398">
        <w:rPr>
          <w:rFonts w:ascii="Tahoma" w:hAnsi="Tahoma" w:cs="Tahoma"/>
          <w:sz w:val="17"/>
          <w:szCs w:val="17"/>
          <w:rtl/>
        </w:rPr>
        <w:t>המטרופולינים</w:t>
      </w:r>
      <w:r w:rsidRPr="00816398">
        <w:rPr>
          <w:rFonts w:ascii="Tahoma" w:hAnsi="Tahoma" w:cs="Tahoma"/>
          <w:sz w:val="17"/>
          <w:szCs w:val="17"/>
          <w:rtl/>
        </w:rPr>
        <w:t xml:space="preserve"> הגדולים</w:t>
      </w:r>
      <w:r w:rsidRPr="00816398">
        <w:rPr>
          <w:rFonts w:ascii="Tahoma" w:hAnsi="Tahoma" w:cs="Tahoma" w:hint="cs"/>
          <w:sz w:val="17"/>
          <w:szCs w:val="17"/>
          <w:rtl/>
        </w:rPr>
        <w:t xml:space="preserve"> </w:t>
      </w:r>
      <w:r w:rsidRPr="00816398">
        <w:rPr>
          <w:rFonts w:ascii="Tahoma" w:hAnsi="Tahoma" w:cs="Tahoma"/>
          <w:sz w:val="17"/>
          <w:szCs w:val="17"/>
          <w:rtl/>
        </w:rPr>
        <w:t>(תל אביב</w:t>
      </w:r>
      <w:r w:rsidRPr="00816398">
        <w:rPr>
          <w:rFonts w:ascii="Tahoma" w:hAnsi="Tahoma" w:cs="Tahoma" w:hint="cs"/>
          <w:sz w:val="17"/>
          <w:szCs w:val="17"/>
          <w:rtl/>
        </w:rPr>
        <w:t>-יפו</w:t>
      </w:r>
      <w:r w:rsidRPr="00816398">
        <w:rPr>
          <w:rFonts w:ascii="Tahoma" w:hAnsi="Tahoma" w:cs="Tahoma"/>
          <w:sz w:val="17"/>
          <w:szCs w:val="17"/>
          <w:rtl/>
        </w:rPr>
        <w:t xml:space="preserve">, </w:t>
      </w:r>
      <w:r w:rsidRPr="00816398">
        <w:rPr>
          <w:rFonts w:ascii="Tahoma" w:hAnsi="Tahoma" w:cs="Tahoma" w:hint="cs"/>
          <w:sz w:val="17"/>
          <w:szCs w:val="17"/>
          <w:rtl/>
        </w:rPr>
        <w:t xml:space="preserve">ירושלים, </w:t>
      </w:r>
      <w:r w:rsidRPr="00816398">
        <w:rPr>
          <w:rFonts w:ascii="Tahoma" w:hAnsi="Tahoma" w:cs="Tahoma"/>
          <w:sz w:val="17"/>
          <w:szCs w:val="17"/>
          <w:rtl/>
        </w:rPr>
        <w:t>חיפה</w:t>
      </w:r>
      <w:r w:rsidRPr="00816398">
        <w:rPr>
          <w:rFonts w:ascii="Tahoma" w:hAnsi="Tahoma" w:cs="Tahoma" w:hint="cs"/>
          <w:sz w:val="17"/>
          <w:szCs w:val="17"/>
          <w:rtl/>
        </w:rPr>
        <w:t xml:space="preserve"> ו</w:t>
      </w:r>
      <w:r w:rsidRPr="00816398">
        <w:rPr>
          <w:rFonts w:ascii="Tahoma" w:hAnsi="Tahoma" w:cs="Tahoma"/>
          <w:sz w:val="17"/>
          <w:szCs w:val="17"/>
          <w:rtl/>
        </w:rPr>
        <w:t xml:space="preserve">באר שבע); גבולותיהם הורחבו, </w:t>
      </w:r>
      <w:r w:rsidRPr="00816398">
        <w:rPr>
          <w:rFonts w:ascii="Tahoma" w:hAnsi="Tahoma" w:cs="Tahoma" w:hint="cs"/>
          <w:sz w:val="17"/>
          <w:szCs w:val="17"/>
          <w:rtl/>
        </w:rPr>
        <w:t>והם כוללים אפשרות נסיעה ל</w:t>
      </w:r>
      <w:r w:rsidRPr="00816398">
        <w:rPr>
          <w:rFonts w:ascii="Tahoma" w:hAnsi="Tahoma" w:cs="Tahoma"/>
          <w:sz w:val="17"/>
          <w:szCs w:val="17"/>
          <w:rtl/>
        </w:rPr>
        <w:t>לא הגבלה בתחומי האזור בכל אמצעי</w:t>
      </w:r>
      <w:r w:rsidRPr="00816398">
        <w:rPr>
          <w:rFonts w:ascii="Tahoma" w:hAnsi="Tahoma" w:cs="Tahoma" w:hint="cs"/>
          <w:sz w:val="17"/>
          <w:szCs w:val="17"/>
          <w:rtl/>
        </w:rPr>
        <w:t xml:space="preserve"> </w:t>
      </w:r>
      <w:r w:rsidRPr="00816398">
        <w:rPr>
          <w:rFonts w:ascii="Tahoma" w:hAnsi="Tahoma" w:cs="Tahoma" w:hint="cs"/>
          <w:sz w:val="17"/>
          <w:szCs w:val="17"/>
          <w:rtl/>
        </w:rPr>
        <w:t>התח"ץ</w:t>
      </w:r>
      <w:r w:rsidRPr="00816398">
        <w:rPr>
          <w:rFonts w:ascii="Tahoma" w:hAnsi="Tahoma" w:cs="Tahoma" w:hint="cs"/>
          <w:sz w:val="17"/>
          <w:szCs w:val="17"/>
          <w:rtl/>
        </w:rPr>
        <w:t xml:space="preserve">. שינויים אלה הביאו לידי הוזלת הנסיעה </w:t>
      </w:r>
      <w:r w:rsidRPr="00816398">
        <w:rPr>
          <w:rFonts w:ascii="Tahoma" w:hAnsi="Tahoma" w:cs="Tahoma" w:hint="cs"/>
          <w:sz w:val="17"/>
          <w:szCs w:val="17"/>
          <w:rtl/>
        </w:rPr>
        <w:t>בתח"ץ</w:t>
      </w:r>
      <w:r w:rsidRPr="00816398">
        <w:rPr>
          <w:rFonts w:ascii="Tahoma" w:hAnsi="Tahoma" w:cs="Tahoma" w:hint="cs"/>
          <w:sz w:val="17"/>
          <w:szCs w:val="17"/>
          <w:rtl/>
        </w:rPr>
        <w:t>. כדי להרחיב את השימוש בכרטיס רב-קו, הקנה משרד התחבורה ל</w:t>
      </w:r>
      <w:r w:rsidRPr="00816398">
        <w:rPr>
          <w:rFonts w:ascii="Tahoma" w:hAnsi="Tahoma" w:cs="Tahoma"/>
          <w:sz w:val="17"/>
          <w:szCs w:val="17"/>
          <w:rtl/>
        </w:rPr>
        <w:t>בעלי כרטיסי</w:t>
      </w:r>
      <w:r w:rsidRPr="00816398">
        <w:rPr>
          <w:rFonts w:ascii="Tahoma" w:hAnsi="Tahoma" w:cs="Tahoma" w:hint="cs"/>
          <w:sz w:val="17"/>
          <w:szCs w:val="17"/>
          <w:rtl/>
        </w:rPr>
        <w:t>ם</w:t>
      </w:r>
      <w:r w:rsidRPr="00816398">
        <w:rPr>
          <w:rFonts w:ascii="Tahoma" w:hAnsi="Tahoma" w:cs="Tahoma"/>
          <w:sz w:val="17"/>
          <w:szCs w:val="17"/>
          <w:rtl/>
        </w:rPr>
        <w:t xml:space="preserve"> </w:t>
      </w:r>
      <w:r w:rsidRPr="00816398">
        <w:rPr>
          <w:rFonts w:ascii="Tahoma" w:hAnsi="Tahoma" w:cs="Tahoma" w:hint="cs"/>
          <w:sz w:val="17"/>
          <w:szCs w:val="17"/>
          <w:rtl/>
        </w:rPr>
        <w:t xml:space="preserve">אלו </w:t>
      </w:r>
      <w:r w:rsidRPr="00816398">
        <w:rPr>
          <w:rFonts w:ascii="Tahoma" w:hAnsi="Tahoma" w:cs="Tahoma"/>
          <w:sz w:val="17"/>
          <w:szCs w:val="17"/>
          <w:rtl/>
        </w:rPr>
        <w:t>הטבות נוספות</w:t>
      </w:r>
      <w:r w:rsidRPr="00816398">
        <w:rPr>
          <w:rFonts w:ascii="Tahoma" w:hAnsi="Tahoma" w:cs="Tahoma" w:hint="cs"/>
          <w:sz w:val="17"/>
          <w:szCs w:val="17"/>
          <w:rtl/>
        </w:rPr>
        <w:t>,</w:t>
      </w:r>
      <w:r w:rsidRPr="00816398">
        <w:rPr>
          <w:rFonts w:ascii="Tahoma" w:hAnsi="Tahoma" w:cs="Tahoma"/>
          <w:sz w:val="17"/>
          <w:szCs w:val="17"/>
          <w:rtl/>
        </w:rPr>
        <w:t xml:space="preserve"> כגון אפשרות מעבר בין מפעילים שונים </w:t>
      </w:r>
      <w:r w:rsidRPr="00816398">
        <w:rPr>
          <w:rFonts w:ascii="Tahoma" w:hAnsi="Tahoma" w:cs="Tahoma" w:hint="cs"/>
          <w:sz w:val="17"/>
          <w:szCs w:val="17"/>
          <w:rtl/>
        </w:rPr>
        <w:t>באותו</w:t>
      </w:r>
      <w:r w:rsidRPr="00816398">
        <w:rPr>
          <w:rFonts w:ascii="Tahoma" w:hAnsi="Tahoma" w:cs="Tahoma"/>
          <w:sz w:val="17"/>
          <w:szCs w:val="17"/>
          <w:rtl/>
        </w:rPr>
        <w:t xml:space="preserve"> </w:t>
      </w:r>
      <w:r w:rsidRPr="00816398">
        <w:rPr>
          <w:rFonts w:ascii="Tahoma" w:hAnsi="Tahoma" w:cs="Tahoma" w:hint="cs"/>
          <w:sz w:val="17"/>
          <w:szCs w:val="17"/>
          <w:rtl/>
        </w:rPr>
        <w:t>אזור</w:t>
      </w:r>
      <w:r w:rsidRPr="00816398">
        <w:rPr>
          <w:rFonts w:ascii="Tahoma" w:hAnsi="Tahoma" w:cs="Tahoma"/>
          <w:sz w:val="17"/>
          <w:szCs w:val="17"/>
          <w:rtl/>
        </w:rPr>
        <w:t xml:space="preserve"> </w:t>
      </w:r>
      <w:r w:rsidRPr="00816398">
        <w:rPr>
          <w:rFonts w:ascii="Tahoma" w:hAnsi="Tahoma" w:cs="Tahoma" w:hint="cs"/>
          <w:sz w:val="17"/>
          <w:szCs w:val="17"/>
          <w:rtl/>
        </w:rPr>
        <w:t>ללא</w:t>
      </w:r>
      <w:r w:rsidRPr="00816398">
        <w:rPr>
          <w:rFonts w:ascii="Tahoma" w:hAnsi="Tahoma" w:cs="Tahoma"/>
          <w:sz w:val="17"/>
          <w:szCs w:val="17"/>
          <w:rtl/>
        </w:rPr>
        <w:t xml:space="preserve"> </w:t>
      </w:r>
      <w:r w:rsidRPr="00816398">
        <w:rPr>
          <w:rFonts w:ascii="Tahoma" w:hAnsi="Tahoma" w:cs="Tahoma" w:hint="cs"/>
          <w:sz w:val="17"/>
          <w:szCs w:val="17"/>
          <w:rtl/>
        </w:rPr>
        <w:t>חיוב</w:t>
      </w:r>
      <w:r w:rsidRPr="00816398">
        <w:rPr>
          <w:rFonts w:ascii="Tahoma" w:hAnsi="Tahoma" w:cs="Tahoma"/>
          <w:sz w:val="17"/>
          <w:szCs w:val="17"/>
          <w:rtl/>
        </w:rPr>
        <w:t xml:space="preserve"> </w:t>
      </w:r>
      <w:r w:rsidRPr="00816398">
        <w:rPr>
          <w:rFonts w:ascii="Tahoma" w:hAnsi="Tahoma" w:cs="Tahoma" w:hint="cs"/>
          <w:sz w:val="17"/>
          <w:szCs w:val="17"/>
          <w:rtl/>
        </w:rPr>
        <w:t>נוסף במשך 90 דקות וקבלת הנחות</w:t>
      </w:r>
      <w:r w:rsidRPr="00816398">
        <w:rPr>
          <w:rFonts w:ascii="Tahoma" w:hAnsi="Tahoma" w:cs="Tahoma"/>
          <w:sz w:val="17"/>
          <w:szCs w:val="17"/>
          <w:rtl/>
        </w:rPr>
        <w:t xml:space="preserve"> </w:t>
      </w:r>
      <w:r w:rsidRPr="00816398">
        <w:rPr>
          <w:rFonts w:ascii="Tahoma" w:hAnsi="Tahoma" w:cs="Tahoma" w:hint="cs"/>
          <w:sz w:val="17"/>
          <w:szCs w:val="17"/>
          <w:rtl/>
        </w:rPr>
        <w:t>בעת</w:t>
      </w:r>
      <w:r w:rsidRPr="00816398">
        <w:rPr>
          <w:rFonts w:ascii="Tahoma" w:hAnsi="Tahoma" w:cs="Tahoma"/>
          <w:sz w:val="17"/>
          <w:szCs w:val="17"/>
          <w:rtl/>
        </w:rPr>
        <w:t xml:space="preserve"> </w:t>
      </w:r>
      <w:r w:rsidRPr="00816398">
        <w:rPr>
          <w:rFonts w:ascii="Tahoma" w:hAnsi="Tahoma" w:cs="Tahoma" w:hint="cs"/>
          <w:sz w:val="17"/>
          <w:szCs w:val="17"/>
          <w:rtl/>
        </w:rPr>
        <w:t>טעינת</w:t>
      </w:r>
      <w:r w:rsidRPr="00816398">
        <w:rPr>
          <w:rFonts w:ascii="Tahoma" w:hAnsi="Tahoma" w:cs="Tahoma"/>
          <w:sz w:val="17"/>
          <w:szCs w:val="17"/>
          <w:rtl/>
        </w:rPr>
        <w:t xml:space="preserve"> </w:t>
      </w:r>
      <w:r w:rsidRPr="00816398">
        <w:rPr>
          <w:rFonts w:ascii="Tahoma" w:hAnsi="Tahoma" w:cs="Tahoma" w:hint="cs"/>
          <w:sz w:val="17"/>
          <w:szCs w:val="17"/>
          <w:rtl/>
        </w:rPr>
        <w:t xml:space="preserve">סכום כסף לשימוש אצל מפעילי </w:t>
      </w:r>
      <w:r w:rsidRPr="00816398">
        <w:rPr>
          <w:rFonts w:ascii="Tahoma" w:hAnsi="Tahoma" w:cs="Tahoma" w:hint="cs"/>
          <w:sz w:val="17"/>
          <w:szCs w:val="17"/>
          <w:rtl/>
        </w:rPr>
        <w:t>התח"ץ</w:t>
      </w:r>
      <w:r w:rsidRPr="00816398">
        <w:rPr>
          <w:rFonts w:ascii="Tahoma" w:hAnsi="Tahoma" w:cs="Tahoma" w:hint="cs"/>
          <w:sz w:val="17"/>
          <w:szCs w:val="17"/>
          <w:rtl/>
        </w:rPr>
        <w:t xml:space="preserve"> השונים ("ערך צבור").</w:t>
      </w:r>
    </w:p>
    <w:p w:rsidR="00F54482" w:rsidRPr="00816398" w:rsidP="00816398">
      <w:pPr>
        <w:spacing w:line="240" w:lineRule="exact"/>
        <w:ind w:right="2268"/>
        <w:jc w:val="both"/>
        <w:rPr>
          <w:rFonts w:ascii="Tahoma" w:hAnsi="Tahoma" w:cs="Tahoma"/>
          <w:b/>
          <w:bCs/>
          <w:sz w:val="17"/>
          <w:szCs w:val="17"/>
          <w:rtl/>
        </w:rPr>
      </w:pPr>
      <w:r w:rsidRPr="00816398">
        <w:rPr>
          <w:rFonts w:ascii="Tahoma" w:hAnsi="Tahoma" w:cs="Tahoma" w:hint="cs"/>
          <w:sz w:val="17"/>
          <w:szCs w:val="17"/>
          <w:rtl/>
        </w:rPr>
        <w:t>להלן</w:t>
      </w:r>
      <w:r w:rsidRPr="00816398">
        <w:rPr>
          <w:rFonts w:ascii="Tahoma" w:hAnsi="Tahoma" w:cs="Tahoma"/>
          <w:sz w:val="17"/>
          <w:szCs w:val="17"/>
          <w:rtl/>
        </w:rPr>
        <w:t xml:space="preserve"> נתונים על </w:t>
      </w:r>
      <w:r w:rsidRPr="00816398">
        <w:rPr>
          <w:rFonts w:ascii="Tahoma" w:hAnsi="Tahoma" w:cs="Tahoma" w:hint="cs"/>
          <w:sz w:val="17"/>
          <w:szCs w:val="17"/>
          <w:rtl/>
        </w:rPr>
        <w:t>היקף</w:t>
      </w:r>
      <w:r w:rsidRPr="00816398">
        <w:rPr>
          <w:rFonts w:ascii="Tahoma" w:hAnsi="Tahoma" w:cs="Tahoma"/>
          <w:sz w:val="17"/>
          <w:szCs w:val="17"/>
          <w:rtl/>
        </w:rPr>
        <w:t xml:space="preserve"> האוכלוסייה ומספר </w:t>
      </w:r>
      <w:r w:rsidRPr="00816398">
        <w:rPr>
          <w:rFonts w:ascii="Tahoma" w:hAnsi="Tahoma" w:cs="Tahoma" w:hint="cs"/>
          <w:sz w:val="17"/>
          <w:szCs w:val="17"/>
          <w:rtl/>
        </w:rPr>
        <w:t>נסיעות</w:t>
      </w:r>
      <w:r w:rsidRPr="00816398">
        <w:rPr>
          <w:rFonts w:ascii="Tahoma" w:hAnsi="Tahoma" w:cs="Tahoma"/>
          <w:sz w:val="17"/>
          <w:szCs w:val="17"/>
          <w:rtl/>
        </w:rPr>
        <w:t xml:space="preserve"> נוסע </w:t>
      </w:r>
      <w:r w:rsidRPr="00816398">
        <w:rPr>
          <w:rFonts w:ascii="Tahoma" w:hAnsi="Tahoma" w:cs="Tahoma" w:hint="cs"/>
          <w:sz w:val="17"/>
          <w:szCs w:val="17"/>
          <w:rtl/>
        </w:rPr>
        <w:t>בתח"ץ</w:t>
      </w:r>
      <w:r w:rsidRPr="00816398">
        <w:rPr>
          <w:rFonts w:ascii="Tahoma" w:hAnsi="Tahoma" w:cs="Tahoma"/>
          <w:sz w:val="17"/>
          <w:szCs w:val="17"/>
          <w:rtl/>
        </w:rPr>
        <w:t xml:space="preserve"> לפי אמצעי תחבורה (באלפים) </w:t>
      </w:r>
      <w:r w:rsidRPr="00816398">
        <w:rPr>
          <w:rFonts w:ascii="Tahoma" w:hAnsi="Tahoma" w:cs="Tahoma" w:hint="cs"/>
          <w:sz w:val="17"/>
          <w:szCs w:val="17"/>
          <w:rtl/>
        </w:rPr>
        <w:t>ב</w:t>
      </w:r>
      <w:r w:rsidRPr="00816398">
        <w:rPr>
          <w:rFonts w:ascii="Tahoma" w:hAnsi="Tahoma" w:cs="Tahoma"/>
          <w:sz w:val="17"/>
          <w:szCs w:val="17"/>
          <w:rtl/>
        </w:rPr>
        <w:t>שנים 2016-2014:</w:t>
      </w:r>
    </w:p>
    <w:p w:rsidR="00F54482" w:rsidRPr="00094AEA" w:rsidP="00100624">
      <w:pPr>
        <w:pStyle w:val="tab-name"/>
        <w:pageBreakBefore/>
        <w:rPr>
          <w:b/>
          <w:bCs/>
          <w:rtl/>
        </w:rPr>
      </w:pPr>
      <w:r w:rsidRPr="00816398">
        <w:rPr>
          <w:rFonts w:hint="cs"/>
          <w:rtl/>
        </w:rPr>
        <w:t>לוח</w:t>
      </w:r>
      <w:r w:rsidRPr="00816398">
        <w:rPr>
          <w:rtl/>
        </w:rPr>
        <w:t xml:space="preserve"> 1</w:t>
      </w:r>
      <w:r w:rsidRPr="00816398">
        <w:rPr>
          <w:rFonts w:hint="cs"/>
          <w:rtl/>
        </w:rPr>
        <w:t xml:space="preserve">: </w:t>
      </w:r>
      <w:r w:rsidRPr="00094AEA">
        <w:rPr>
          <w:rFonts w:hint="cs"/>
          <w:b/>
          <w:bCs/>
          <w:rtl/>
        </w:rPr>
        <w:t>היקף</w:t>
      </w:r>
      <w:r w:rsidRPr="00094AEA">
        <w:rPr>
          <w:b/>
          <w:bCs/>
          <w:rtl/>
        </w:rPr>
        <w:t xml:space="preserve"> האוכלוסייה ונסיעות </w:t>
      </w:r>
      <w:r w:rsidRPr="00094AEA">
        <w:rPr>
          <w:rFonts w:hint="cs"/>
          <w:b/>
          <w:bCs/>
          <w:rtl/>
        </w:rPr>
        <w:t>נוסע</w:t>
      </w:r>
      <w:r w:rsidRPr="00094AEA">
        <w:rPr>
          <w:b/>
          <w:bCs/>
          <w:rtl/>
        </w:rPr>
        <w:t xml:space="preserve"> </w:t>
      </w:r>
      <w:r w:rsidRPr="00094AEA">
        <w:rPr>
          <w:b/>
          <w:bCs/>
          <w:rtl/>
        </w:rPr>
        <w:t>בתח"</w:t>
      </w:r>
      <w:r w:rsidRPr="00094AEA">
        <w:rPr>
          <w:rFonts w:hint="cs"/>
          <w:b/>
          <w:bCs/>
          <w:rtl/>
        </w:rPr>
        <w:t>ץ</w:t>
      </w:r>
      <w:r w:rsidRPr="00094AEA">
        <w:rPr>
          <w:b/>
          <w:bCs/>
          <w:rtl/>
        </w:rPr>
        <w:t xml:space="preserve"> לפי אמצעי תחבורה</w:t>
      </w:r>
      <w:r w:rsidRPr="00094AEA">
        <w:rPr>
          <w:rFonts w:hint="cs"/>
          <w:b/>
          <w:bCs/>
          <w:rtl/>
        </w:rPr>
        <w:t>,</w:t>
      </w:r>
      <w:r w:rsidRPr="00094AEA">
        <w:rPr>
          <w:b/>
          <w:bCs/>
          <w:rtl/>
        </w:rPr>
        <w:t xml:space="preserve"> </w:t>
      </w:r>
      <w:r w:rsidRPr="00094AEA">
        <w:rPr>
          <w:rFonts w:hint="cs"/>
          <w:b/>
          <w:bCs/>
          <w:rtl/>
        </w:rPr>
        <w:t xml:space="preserve">באלפים </w:t>
      </w:r>
      <w:r w:rsidRPr="00094AEA">
        <w:rPr>
          <w:b/>
          <w:bCs/>
          <w:rtl/>
        </w:rPr>
        <w:t>(2016-2014)</w:t>
      </w:r>
    </w:p>
    <w:tbl>
      <w:tblPr>
        <w:tblStyle w:val="TableGrid"/>
        <w:bidiVisual/>
        <w:tblW w:w="6237" w:type="dxa"/>
        <w:tblInd w:w="107" w:type="dxa"/>
        <w:tblLayout w:type="fixed"/>
        <w:tblLook w:val="04A0"/>
      </w:tblPr>
      <w:tblGrid>
        <w:gridCol w:w="1701"/>
        <w:gridCol w:w="1134"/>
        <w:gridCol w:w="1134"/>
        <w:gridCol w:w="708"/>
        <w:gridCol w:w="709"/>
        <w:gridCol w:w="851"/>
      </w:tblGrid>
      <w:tr w:rsidTr="00100624">
        <w:tblPrEx>
          <w:tblW w:w="6237" w:type="dxa"/>
          <w:tblInd w:w="107" w:type="dxa"/>
          <w:tblLayout w:type="fixed"/>
          <w:tblLook w:val="04A0"/>
        </w:tblPrEx>
        <w:trPr>
          <w:tblHeader/>
        </w:trPr>
        <w:tc>
          <w:tcPr>
            <w:tcW w:w="1701" w:type="dxa"/>
            <w:vMerge w:val="restart"/>
            <w:tcBorders>
              <w:top w:val="single" w:sz="8" w:space="0" w:color="auto"/>
              <w:left w:val="single" w:sz="8" w:space="0" w:color="auto"/>
              <w:bottom w:val="single" w:sz="4" w:space="0" w:color="auto"/>
              <w:right w:val="single" w:sz="4" w:space="0" w:color="auto"/>
            </w:tcBorders>
            <w:shd w:val="clear" w:color="auto" w:fill="CEEAF5"/>
            <w:vAlign w:val="bottom"/>
          </w:tcPr>
          <w:p w:rsidR="00F54482" w:rsidRPr="00094AEA" w:rsidP="009D3B69">
            <w:pPr>
              <w:spacing w:before="40" w:after="40" w:line="280" w:lineRule="exact"/>
              <w:rPr>
                <w:b/>
                <w:bCs/>
                <w:sz w:val="14"/>
                <w:szCs w:val="14"/>
                <w:rtl/>
              </w:rPr>
            </w:pPr>
            <w:r w:rsidRPr="00094AEA">
              <w:rPr>
                <w:rFonts w:ascii="Tahoma" w:hAnsi="Tahoma" w:cs="Tahoma" w:hint="cs"/>
                <w:b/>
                <w:bCs/>
                <w:sz w:val="14"/>
                <w:szCs w:val="14"/>
                <w:rtl/>
              </w:rPr>
              <w:t>השנה</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CEEAF5"/>
            <w:vAlign w:val="bottom"/>
          </w:tcPr>
          <w:p w:rsidR="00F54482" w:rsidRPr="00094AEA" w:rsidP="009D3B69">
            <w:pPr>
              <w:spacing w:before="40" w:after="40" w:line="280" w:lineRule="exact"/>
              <w:rPr>
                <w:b/>
                <w:bCs/>
                <w:sz w:val="14"/>
                <w:szCs w:val="14"/>
                <w:rtl/>
              </w:rPr>
            </w:pPr>
            <w:r w:rsidRPr="00094AEA">
              <w:rPr>
                <w:rFonts w:ascii="Tahoma" w:hAnsi="Tahoma" w:cs="Tahoma" w:hint="cs"/>
                <w:b/>
                <w:bCs/>
                <w:sz w:val="14"/>
                <w:szCs w:val="14"/>
                <w:rtl/>
              </w:rPr>
              <w:t>האוכלוסייה</w:t>
            </w:r>
          </w:p>
        </w:tc>
        <w:tc>
          <w:tcPr>
            <w:tcW w:w="3402" w:type="dxa"/>
            <w:gridSpan w:val="4"/>
            <w:tcBorders>
              <w:top w:val="single" w:sz="8" w:space="0" w:color="auto"/>
              <w:left w:val="single" w:sz="4" w:space="0" w:color="auto"/>
              <w:bottom w:val="single" w:sz="4" w:space="0" w:color="auto"/>
              <w:right w:val="single" w:sz="8" w:space="0" w:color="auto"/>
            </w:tcBorders>
            <w:shd w:val="clear" w:color="auto" w:fill="CEEAF5"/>
          </w:tcPr>
          <w:p w:rsidR="00F54482" w:rsidRPr="00094AEA" w:rsidP="00100624">
            <w:pPr>
              <w:spacing w:before="40" w:line="280" w:lineRule="exact"/>
              <w:jc w:val="center"/>
              <w:rPr>
                <w:b/>
                <w:bCs/>
                <w:sz w:val="14"/>
                <w:szCs w:val="14"/>
                <w:rtl/>
              </w:rPr>
            </w:pPr>
            <w:r w:rsidRPr="00094AEA">
              <w:rPr>
                <w:rFonts w:ascii="Tahoma" w:hAnsi="Tahoma" w:cs="Tahoma" w:hint="cs"/>
                <w:b/>
                <w:bCs/>
                <w:sz w:val="14"/>
                <w:szCs w:val="14"/>
                <w:rtl/>
              </w:rPr>
              <w:t>נוסעים בתחבורה ציבורית</w:t>
            </w:r>
          </w:p>
        </w:tc>
      </w:tr>
      <w:tr w:rsidTr="00100624">
        <w:tblPrEx>
          <w:tblW w:w="6237" w:type="dxa"/>
          <w:tblInd w:w="107" w:type="dxa"/>
          <w:tblLayout w:type="fixed"/>
          <w:tblLook w:val="04A0"/>
        </w:tblPrEx>
        <w:trPr>
          <w:tblHeader/>
        </w:trPr>
        <w:tc>
          <w:tcPr>
            <w:tcW w:w="1701" w:type="dxa"/>
            <w:vMerge/>
            <w:tcBorders>
              <w:top w:val="single" w:sz="4" w:space="0" w:color="auto"/>
              <w:left w:val="single" w:sz="8" w:space="0" w:color="auto"/>
              <w:bottom w:val="single" w:sz="8" w:space="0" w:color="auto"/>
              <w:right w:val="single" w:sz="4" w:space="0" w:color="auto"/>
            </w:tcBorders>
            <w:shd w:val="clear" w:color="auto" w:fill="CEEAF5"/>
            <w:vAlign w:val="bottom"/>
          </w:tcPr>
          <w:p w:rsidR="00F54482" w:rsidRPr="00094AEA" w:rsidP="009D3B69">
            <w:pPr>
              <w:spacing w:before="40" w:after="40" w:line="280" w:lineRule="exact"/>
              <w:rPr>
                <w:b/>
                <w:bCs/>
                <w:sz w:val="14"/>
                <w:szCs w:val="14"/>
                <w:rtl/>
              </w:rPr>
            </w:pPr>
          </w:p>
        </w:tc>
        <w:tc>
          <w:tcPr>
            <w:tcW w:w="1134" w:type="dxa"/>
            <w:vMerge/>
            <w:tcBorders>
              <w:top w:val="single" w:sz="4" w:space="0" w:color="auto"/>
              <w:left w:val="single" w:sz="4" w:space="0" w:color="auto"/>
              <w:bottom w:val="single" w:sz="8" w:space="0" w:color="auto"/>
              <w:right w:val="single" w:sz="4" w:space="0" w:color="auto"/>
            </w:tcBorders>
            <w:shd w:val="clear" w:color="auto" w:fill="CEEAF5"/>
            <w:vAlign w:val="bottom"/>
          </w:tcPr>
          <w:p w:rsidR="00F54482" w:rsidRPr="00094AEA" w:rsidP="009D3B69">
            <w:pPr>
              <w:spacing w:before="40" w:after="40" w:line="280" w:lineRule="exact"/>
              <w:rPr>
                <w:b/>
                <w:bCs/>
                <w:sz w:val="14"/>
                <w:szCs w:val="14"/>
                <w:rtl/>
              </w:rPr>
            </w:pPr>
          </w:p>
        </w:tc>
        <w:tc>
          <w:tcPr>
            <w:tcW w:w="1134" w:type="dxa"/>
            <w:tcBorders>
              <w:top w:val="single" w:sz="4" w:space="0" w:color="auto"/>
              <w:left w:val="single" w:sz="4" w:space="0" w:color="auto"/>
              <w:bottom w:val="single" w:sz="8" w:space="0" w:color="auto"/>
              <w:right w:val="single" w:sz="4" w:space="0" w:color="auto"/>
            </w:tcBorders>
            <w:shd w:val="clear" w:color="auto" w:fill="CEEAF5"/>
            <w:vAlign w:val="bottom"/>
          </w:tcPr>
          <w:p w:rsidR="00F54482" w:rsidRPr="00094AEA" w:rsidP="00100624">
            <w:pPr>
              <w:spacing w:before="40" w:after="40" w:line="220" w:lineRule="exact"/>
              <w:rPr>
                <w:b/>
                <w:bCs/>
                <w:sz w:val="14"/>
                <w:szCs w:val="14"/>
                <w:rtl/>
              </w:rPr>
            </w:pPr>
            <w:r w:rsidRPr="00094AEA">
              <w:rPr>
                <w:rFonts w:ascii="Tahoma" w:hAnsi="Tahoma" w:cs="Tahoma" w:hint="cs"/>
                <w:b/>
                <w:bCs/>
                <w:sz w:val="14"/>
                <w:szCs w:val="14"/>
                <w:rtl/>
              </w:rPr>
              <w:t>אוטובוסים*</w:t>
            </w:r>
          </w:p>
        </w:tc>
        <w:tc>
          <w:tcPr>
            <w:tcW w:w="708" w:type="dxa"/>
            <w:tcBorders>
              <w:top w:val="single" w:sz="4" w:space="0" w:color="auto"/>
              <w:left w:val="single" w:sz="4" w:space="0" w:color="auto"/>
              <w:bottom w:val="single" w:sz="8" w:space="0" w:color="auto"/>
              <w:right w:val="single" w:sz="4" w:space="0" w:color="auto"/>
            </w:tcBorders>
            <w:shd w:val="clear" w:color="auto" w:fill="CEEAF5"/>
            <w:vAlign w:val="bottom"/>
          </w:tcPr>
          <w:p w:rsidR="00F54482" w:rsidRPr="00094AEA" w:rsidP="00100624">
            <w:pPr>
              <w:spacing w:before="60" w:after="40" w:line="220" w:lineRule="exact"/>
              <w:rPr>
                <w:b/>
                <w:bCs/>
                <w:sz w:val="14"/>
                <w:szCs w:val="14"/>
                <w:rtl/>
              </w:rPr>
            </w:pPr>
            <w:r w:rsidRPr="00094AEA">
              <w:rPr>
                <w:rFonts w:ascii="Tahoma" w:hAnsi="Tahoma" w:cs="Tahoma" w:hint="cs"/>
                <w:b/>
                <w:bCs/>
                <w:sz w:val="14"/>
                <w:szCs w:val="14"/>
                <w:rtl/>
              </w:rPr>
              <w:t>רכבת</w:t>
            </w:r>
            <w:r w:rsidRPr="00094AEA">
              <w:rPr>
                <w:rFonts w:ascii="Tahoma" w:hAnsi="Tahoma" w:cs="Tahoma"/>
                <w:b/>
                <w:bCs/>
                <w:sz w:val="14"/>
                <w:szCs w:val="14"/>
                <w:rtl/>
              </w:rPr>
              <w:t xml:space="preserve"> </w:t>
            </w:r>
            <w:r w:rsidRPr="00094AEA">
              <w:rPr>
                <w:rFonts w:ascii="Tahoma" w:hAnsi="Tahoma" w:cs="Tahoma" w:hint="cs"/>
                <w:b/>
                <w:bCs/>
                <w:sz w:val="14"/>
                <w:szCs w:val="14"/>
                <w:rtl/>
              </w:rPr>
              <w:t>ישראל</w:t>
            </w:r>
          </w:p>
        </w:tc>
        <w:tc>
          <w:tcPr>
            <w:tcW w:w="709" w:type="dxa"/>
            <w:tcBorders>
              <w:top w:val="single" w:sz="4" w:space="0" w:color="auto"/>
              <w:left w:val="single" w:sz="4" w:space="0" w:color="auto"/>
              <w:bottom w:val="single" w:sz="8" w:space="0" w:color="auto"/>
              <w:right w:val="single" w:sz="4" w:space="0" w:color="auto"/>
            </w:tcBorders>
            <w:shd w:val="clear" w:color="auto" w:fill="CEEAF5"/>
            <w:vAlign w:val="bottom"/>
          </w:tcPr>
          <w:p w:rsidR="00F54482" w:rsidRPr="00094AEA" w:rsidP="00100624">
            <w:pPr>
              <w:spacing w:before="40" w:after="40" w:line="220" w:lineRule="exact"/>
              <w:rPr>
                <w:b/>
                <w:bCs/>
                <w:sz w:val="14"/>
                <w:szCs w:val="14"/>
                <w:rtl/>
              </w:rPr>
            </w:pPr>
            <w:r w:rsidRPr="00094AEA">
              <w:rPr>
                <w:rFonts w:ascii="Tahoma" w:hAnsi="Tahoma" w:cs="Tahoma" w:hint="cs"/>
                <w:b/>
                <w:bCs/>
                <w:sz w:val="14"/>
                <w:szCs w:val="14"/>
                <w:rtl/>
              </w:rPr>
              <w:t>רק</w:t>
            </w:r>
            <w:r w:rsidRPr="00094AEA">
              <w:rPr>
                <w:rFonts w:ascii="Tahoma" w:hAnsi="Tahoma" w:cs="Tahoma"/>
                <w:b/>
                <w:bCs/>
                <w:sz w:val="14"/>
                <w:szCs w:val="14"/>
                <w:rtl/>
              </w:rPr>
              <w:t>"ל</w:t>
            </w:r>
          </w:p>
        </w:tc>
        <w:tc>
          <w:tcPr>
            <w:tcW w:w="851" w:type="dxa"/>
            <w:tcBorders>
              <w:top w:val="single" w:sz="4" w:space="0" w:color="auto"/>
              <w:left w:val="single" w:sz="4" w:space="0" w:color="auto"/>
              <w:bottom w:val="single" w:sz="8" w:space="0" w:color="auto"/>
              <w:right w:val="single" w:sz="8" w:space="0" w:color="auto"/>
            </w:tcBorders>
            <w:shd w:val="clear" w:color="auto" w:fill="CEEAF5"/>
            <w:vAlign w:val="bottom"/>
          </w:tcPr>
          <w:p w:rsidR="00F54482" w:rsidRPr="00094AEA" w:rsidP="00100624">
            <w:pPr>
              <w:spacing w:before="40" w:after="40" w:line="220" w:lineRule="exact"/>
              <w:rPr>
                <w:b/>
                <w:bCs/>
                <w:sz w:val="14"/>
                <w:szCs w:val="14"/>
                <w:rtl/>
              </w:rPr>
            </w:pPr>
            <w:r w:rsidRPr="00094AEA">
              <w:rPr>
                <w:rFonts w:ascii="Tahoma" w:hAnsi="Tahoma" w:cs="Tahoma" w:hint="cs"/>
                <w:b/>
                <w:bCs/>
                <w:sz w:val="14"/>
                <w:szCs w:val="14"/>
                <w:rtl/>
              </w:rPr>
              <w:t>סה</w:t>
            </w:r>
            <w:r w:rsidRPr="00094AEA">
              <w:rPr>
                <w:rFonts w:ascii="Tahoma" w:hAnsi="Tahoma" w:cs="Tahoma"/>
                <w:b/>
                <w:bCs/>
                <w:sz w:val="14"/>
                <w:szCs w:val="14"/>
                <w:rtl/>
              </w:rPr>
              <w:t>"כ</w:t>
            </w:r>
          </w:p>
        </w:tc>
      </w:tr>
      <w:tr w:rsidTr="00100624">
        <w:tblPrEx>
          <w:tblW w:w="6237" w:type="dxa"/>
          <w:tblInd w:w="107" w:type="dxa"/>
          <w:tblLayout w:type="fixed"/>
          <w:tblLook w:val="04A0"/>
        </w:tblPrEx>
        <w:tc>
          <w:tcPr>
            <w:tcW w:w="1701" w:type="dxa"/>
            <w:tcBorders>
              <w:top w:val="single" w:sz="8" w:space="0" w:color="auto"/>
              <w:left w:val="single" w:sz="8" w:space="0" w:color="auto"/>
              <w:bottom w:val="nil"/>
              <w:right w:val="single" w:sz="4" w:space="0" w:color="auto"/>
            </w:tcBorders>
          </w:tcPr>
          <w:p w:rsidR="00F54482" w:rsidRPr="00094AEA" w:rsidP="009D3B69">
            <w:pPr>
              <w:spacing w:before="40" w:after="40" w:line="280" w:lineRule="exact"/>
              <w:rPr>
                <w:b/>
                <w:bCs/>
                <w:sz w:val="14"/>
                <w:szCs w:val="14"/>
                <w:rtl/>
              </w:rPr>
            </w:pPr>
            <w:r w:rsidRPr="00094AEA">
              <w:rPr>
                <w:rFonts w:ascii="Tahoma" w:hAnsi="Tahoma" w:cs="Tahoma"/>
                <w:b/>
                <w:bCs/>
                <w:sz w:val="14"/>
                <w:szCs w:val="14"/>
                <w:rtl/>
              </w:rPr>
              <w:t>2014</w:t>
            </w:r>
          </w:p>
        </w:tc>
        <w:tc>
          <w:tcPr>
            <w:tcW w:w="1134" w:type="dxa"/>
            <w:tcBorders>
              <w:top w:val="single" w:sz="8" w:space="0" w:color="auto"/>
              <w:left w:val="single" w:sz="4" w:space="0" w:color="auto"/>
              <w:bottom w:val="nil"/>
              <w:right w:val="single" w:sz="4"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8,296</w:t>
            </w:r>
          </w:p>
        </w:tc>
        <w:tc>
          <w:tcPr>
            <w:tcW w:w="1134" w:type="dxa"/>
            <w:tcBorders>
              <w:top w:val="single" w:sz="8" w:space="0" w:color="auto"/>
              <w:left w:val="single" w:sz="4" w:space="0" w:color="auto"/>
              <w:bottom w:val="nil"/>
              <w:right w:val="single" w:sz="4"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672,641</w:t>
            </w:r>
          </w:p>
        </w:tc>
        <w:tc>
          <w:tcPr>
            <w:tcW w:w="708" w:type="dxa"/>
            <w:tcBorders>
              <w:top w:val="single" w:sz="8" w:space="0" w:color="auto"/>
              <w:left w:val="single" w:sz="4" w:space="0" w:color="auto"/>
              <w:bottom w:val="nil"/>
              <w:right w:val="single" w:sz="4"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48,541</w:t>
            </w:r>
          </w:p>
        </w:tc>
        <w:tc>
          <w:tcPr>
            <w:tcW w:w="709" w:type="dxa"/>
            <w:tcBorders>
              <w:top w:val="single" w:sz="8" w:space="0" w:color="auto"/>
              <w:left w:val="single" w:sz="4" w:space="0" w:color="auto"/>
              <w:bottom w:val="nil"/>
              <w:right w:val="single" w:sz="4"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37,664</w:t>
            </w:r>
          </w:p>
        </w:tc>
        <w:tc>
          <w:tcPr>
            <w:tcW w:w="851" w:type="dxa"/>
            <w:tcBorders>
              <w:top w:val="single" w:sz="8" w:space="0" w:color="auto"/>
              <w:left w:val="single" w:sz="4" w:space="0" w:color="auto"/>
              <w:bottom w:val="nil"/>
              <w:right w:val="single" w:sz="8"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758,846</w:t>
            </w:r>
          </w:p>
        </w:tc>
      </w:tr>
      <w:tr w:rsidTr="00100624">
        <w:tblPrEx>
          <w:tblW w:w="6237" w:type="dxa"/>
          <w:tblInd w:w="107" w:type="dxa"/>
          <w:tblLayout w:type="fixed"/>
          <w:tblLook w:val="04A0"/>
        </w:tblPrEx>
        <w:tc>
          <w:tcPr>
            <w:tcW w:w="1701" w:type="dxa"/>
            <w:tcBorders>
              <w:top w:val="nil"/>
              <w:left w:val="single" w:sz="8" w:space="0" w:color="auto"/>
              <w:bottom w:val="nil"/>
              <w:right w:val="single" w:sz="4" w:space="0" w:color="auto"/>
            </w:tcBorders>
          </w:tcPr>
          <w:p w:rsidR="00F54482" w:rsidRPr="00094AEA" w:rsidP="009D3B69">
            <w:pPr>
              <w:spacing w:before="40" w:after="40" w:line="280" w:lineRule="exact"/>
              <w:rPr>
                <w:b/>
                <w:bCs/>
                <w:sz w:val="14"/>
                <w:szCs w:val="14"/>
                <w:rtl/>
              </w:rPr>
            </w:pPr>
            <w:r w:rsidRPr="00094AEA">
              <w:rPr>
                <w:rFonts w:ascii="Tahoma" w:hAnsi="Tahoma" w:cs="Tahoma"/>
                <w:b/>
                <w:bCs/>
                <w:sz w:val="14"/>
                <w:szCs w:val="14"/>
                <w:rtl/>
              </w:rPr>
              <w:t>2015</w:t>
            </w:r>
          </w:p>
        </w:tc>
        <w:tc>
          <w:tcPr>
            <w:tcW w:w="1134" w:type="dxa"/>
            <w:tcBorders>
              <w:top w:val="nil"/>
              <w:left w:val="single" w:sz="4" w:space="0" w:color="auto"/>
              <w:bottom w:val="nil"/>
              <w:right w:val="single" w:sz="4"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8,420</w:t>
            </w:r>
          </w:p>
        </w:tc>
        <w:tc>
          <w:tcPr>
            <w:tcW w:w="1134" w:type="dxa"/>
            <w:tcBorders>
              <w:top w:val="nil"/>
              <w:left w:val="single" w:sz="4" w:space="0" w:color="auto"/>
              <w:bottom w:val="nil"/>
              <w:right w:val="single" w:sz="4"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677,729</w:t>
            </w:r>
          </w:p>
        </w:tc>
        <w:tc>
          <w:tcPr>
            <w:tcW w:w="708" w:type="dxa"/>
            <w:tcBorders>
              <w:top w:val="nil"/>
              <w:left w:val="single" w:sz="4" w:space="0" w:color="auto"/>
              <w:bottom w:val="nil"/>
              <w:right w:val="single" w:sz="4"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52,813</w:t>
            </w:r>
          </w:p>
        </w:tc>
        <w:tc>
          <w:tcPr>
            <w:tcW w:w="709" w:type="dxa"/>
            <w:tcBorders>
              <w:top w:val="nil"/>
              <w:left w:val="single" w:sz="4" w:space="0" w:color="auto"/>
              <w:bottom w:val="nil"/>
              <w:right w:val="single" w:sz="4" w:space="0" w:color="auto"/>
            </w:tcBorders>
          </w:tcPr>
          <w:p w:rsidR="00F54482" w:rsidRPr="00094AEA" w:rsidP="00100624">
            <w:pPr>
              <w:spacing w:before="40" w:after="40" w:line="280" w:lineRule="exact"/>
              <w:rPr>
                <w:sz w:val="14"/>
                <w:szCs w:val="14"/>
                <w:rtl/>
              </w:rPr>
            </w:pPr>
            <w:r w:rsidRPr="00094AEA">
              <w:rPr>
                <w:rFonts w:ascii="Tahoma" w:hAnsi="Tahoma" w:cs="Tahoma"/>
                <w:sz w:val="14"/>
                <w:szCs w:val="14"/>
                <w:rtl/>
              </w:rPr>
              <w:t>36,40</w:t>
            </w:r>
            <w:r w:rsidR="00100624">
              <w:rPr>
                <w:rFonts w:ascii="Tahoma" w:hAnsi="Tahoma" w:cs="Tahoma" w:hint="cs"/>
                <w:sz w:val="14"/>
                <w:szCs w:val="14"/>
                <w:rtl/>
              </w:rPr>
              <w:t>5</w:t>
            </w:r>
          </w:p>
        </w:tc>
        <w:tc>
          <w:tcPr>
            <w:tcW w:w="851" w:type="dxa"/>
            <w:tcBorders>
              <w:top w:val="nil"/>
              <w:left w:val="single" w:sz="4" w:space="0" w:color="auto"/>
              <w:bottom w:val="nil"/>
              <w:right w:val="single" w:sz="8"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766,</w:t>
            </w:r>
            <w:r w:rsidRPr="00094AEA">
              <w:rPr>
                <w:rFonts w:ascii="Tahoma" w:hAnsi="Tahoma" w:cs="Tahoma" w:hint="cs"/>
                <w:sz w:val="14"/>
                <w:szCs w:val="14"/>
                <w:rtl/>
              </w:rPr>
              <w:t>947</w:t>
            </w:r>
          </w:p>
        </w:tc>
      </w:tr>
      <w:tr w:rsidTr="00100624">
        <w:tblPrEx>
          <w:tblW w:w="6237" w:type="dxa"/>
          <w:tblInd w:w="107" w:type="dxa"/>
          <w:tblLayout w:type="fixed"/>
          <w:tblLook w:val="04A0"/>
        </w:tblPrEx>
        <w:tc>
          <w:tcPr>
            <w:tcW w:w="1701" w:type="dxa"/>
            <w:tcBorders>
              <w:top w:val="nil"/>
              <w:left w:val="single" w:sz="8" w:space="0" w:color="auto"/>
              <w:bottom w:val="single" w:sz="8" w:space="0" w:color="auto"/>
              <w:right w:val="single" w:sz="4" w:space="0" w:color="auto"/>
            </w:tcBorders>
          </w:tcPr>
          <w:p w:rsidR="00F54482" w:rsidRPr="00094AEA" w:rsidP="009D3B69">
            <w:pPr>
              <w:spacing w:before="40" w:after="40" w:line="280" w:lineRule="exact"/>
              <w:rPr>
                <w:b/>
                <w:bCs/>
                <w:sz w:val="14"/>
                <w:szCs w:val="14"/>
                <w:rtl/>
              </w:rPr>
            </w:pPr>
            <w:r w:rsidRPr="00094AEA">
              <w:rPr>
                <w:rFonts w:ascii="Tahoma" w:hAnsi="Tahoma" w:cs="Tahoma"/>
                <w:b/>
                <w:bCs/>
                <w:sz w:val="14"/>
                <w:szCs w:val="14"/>
                <w:rtl/>
              </w:rPr>
              <w:t>2016</w:t>
            </w:r>
          </w:p>
        </w:tc>
        <w:tc>
          <w:tcPr>
            <w:tcW w:w="1134" w:type="dxa"/>
            <w:tcBorders>
              <w:top w:val="nil"/>
              <w:left w:val="single" w:sz="4" w:space="0" w:color="auto"/>
              <w:bottom w:val="single" w:sz="8" w:space="0" w:color="auto"/>
              <w:right w:val="single" w:sz="4"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8,585</w:t>
            </w:r>
          </w:p>
        </w:tc>
        <w:tc>
          <w:tcPr>
            <w:tcW w:w="1134" w:type="dxa"/>
            <w:tcBorders>
              <w:top w:val="nil"/>
              <w:left w:val="single" w:sz="4" w:space="0" w:color="auto"/>
              <w:bottom w:val="single" w:sz="8" w:space="0" w:color="auto"/>
              <w:right w:val="single" w:sz="4"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720,393</w:t>
            </w:r>
          </w:p>
        </w:tc>
        <w:tc>
          <w:tcPr>
            <w:tcW w:w="708" w:type="dxa"/>
            <w:tcBorders>
              <w:top w:val="nil"/>
              <w:left w:val="single" w:sz="4" w:space="0" w:color="auto"/>
              <w:bottom w:val="single" w:sz="8" w:space="0" w:color="auto"/>
              <w:right w:val="single" w:sz="4"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60,093*</w:t>
            </w:r>
            <w:r w:rsidRPr="00094AEA">
              <w:rPr>
                <w:rFonts w:ascii="Tahoma" w:hAnsi="Tahoma" w:cs="Tahoma" w:hint="cs"/>
                <w:sz w:val="14"/>
                <w:szCs w:val="14"/>
                <w:rtl/>
              </w:rPr>
              <w:t>*</w:t>
            </w:r>
          </w:p>
        </w:tc>
        <w:tc>
          <w:tcPr>
            <w:tcW w:w="709" w:type="dxa"/>
            <w:tcBorders>
              <w:top w:val="nil"/>
              <w:left w:val="single" w:sz="4" w:space="0" w:color="auto"/>
              <w:bottom w:val="single" w:sz="8" w:space="0" w:color="auto"/>
              <w:right w:val="single" w:sz="4"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37,676</w:t>
            </w:r>
          </w:p>
        </w:tc>
        <w:tc>
          <w:tcPr>
            <w:tcW w:w="851" w:type="dxa"/>
            <w:tcBorders>
              <w:top w:val="nil"/>
              <w:left w:val="single" w:sz="4" w:space="0" w:color="auto"/>
              <w:bottom w:val="single" w:sz="8" w:space="0" w:color="auto"/>
              <w:right w:val="single" w:sz="8" w:space="0" w:color="auto"/>
            </w:tcBorders>
          </w:tcPr>
          <w:p w:rsidR="00F54482" w:rsidRPr="00094AEA" w:rsidP="009D3B69">
            <w:pPr>
              <w:spacing w:before="40" w:after="40" w:line="280" w:lineRule="exact"/>
              <w:rPr>
                <w:sz w:val="14"/>
                <w:szCs w:val="14"/>
                <w:rtl/>
              </w:rPr>
            </w:pPr>
            <w:r w:rsidRPr="00094AEA">
              <w:rPr>
                <w:rFonts w:ascii="Tahoma" w:hAnsi="Tahoma" w:cs="Tahoma"/>
                <w:sz w:val="14"/>
                <w:szCs w:val="14"/>
                <w:rtl/>
              </w:rPr>
              <w:t>818,162</w:t>
            </w:r>
          </w:p>
        </w:tc>
      </w:tr>
      <w:tr w:rsidTr="00100624">
        <w:tblPrEx>
          <w:tblW w:w="6237" w:type="dxa"/>
          <w:tblInd w:w="107" w:type="dxa"/>
          <w:tblLayout w:type="fixed"/>
          <w:tblLook w:val="04A0"/>
        </w:tblPrEx>
        <w:tc>
          <w:tcPr>
            <w:tcW w:w="1701" w:type="dxa"/>
            <w:tcBorders>
              <w:top w:val="single" w:sz="8" w:space="0" w:color="auto"/>
              <w:left w:val="single" w:sz="8" w:space="0" w:color="auto"/>
              <w:bottom w:val="single" w:sz="8" w:space="0" w:color="auto"/>
              <w:right w:val="single" w:sz="4" w:space="0" w:color="auto"/>
            </w:tcBorders>
            <w:shd w:val="clear" w:color="auto" w:fill="CEEAF5"/>
          </w:tcPr>
          <w:p w:rsidR="00F54482" w:rsidRPr="00094AEA" w:rsidP="00100624">
            <w:pPr>
              <w:spacing w:before="40" w:after="40" w:line="220" w:lineRule="exact"/>
              <w:rPr>
                <w:b/>
                <w:bCs/>
                <w:sz w:val="14"/>
                <w:szCs w:val="14"/>
                <w:rtl/>
              </w:rPr>
            </w:pPr>
            <w:r w:rsidRPr="00094AEA">
              <w:rPr>
                <w:rFonts w:ascii="Tahoma" w:hAnsi="Tahoma" w:cs="Tahoma" w:hint="cs"/>
                <w:b/>
                <w:bCs/>
                <w:sz w:val="14"/>
                <w:szCs w:val="14"/>
                <w:rtl/>
              </w:rPr>
              <w:t>ה</w:t>
            </w:r>
            <w:r w:rsidRPr="00094AEA">
              <w:rPr>
                <w:rFonts w:ascii="Tahoma" w:hAnsi="Tahoma" w:cs="Tahoma"/>
                <w:b/>
                <w:bCs/>
                <w:sz w:val="14"/>
                <w:szCs w:val="14"/>
                <w:rtl/>
              </w:rPr>
              <w:t>שינוי 2016-2014 באחוזים</w:t>
            </w:r>
          </w:p>
        </w:tc>
        <w:tc>
          <w:tcPr>
            <w:tcW w:w="1134" w:type="dxa"/>
            <w:tcBorders>
              <w:top w:val="single" w:sz="8" w:space="0" w:color="auto"/>
              <w:left w:val="single" w:sz="4" w:space="0" w:color="auto"/>
              <w:bottom w:val="single" w:sz="8" w:space="0" w:color="auto"/>
              <w:right w:val="single" w:sz="4" w:space="0" w:color="auto"/>
            </w:tcBorders>
            <w:shd w:val="clear" w:color="auto" w:fill="CEEAF5"/>
          </w:tcPr>
          <w:p w:rsidR="00F54482" w:rsidRPr="00094AEA" w:rsidP="00100624">
            <w:pPr>
              <w:spacing w:before="40" w:after="40" w:line="220" w:lineRule="exact"/>
              <w:rPr>
                <w:b/>
                <w:bCs/>
                <w:sz w:val="14"/>
                <w:szCs w:val="14"/>
                <w:rtl/>
              </w:rPr>
            </w:pPr>
            <w:r w:rsidRPr="00094AEA">
              <w:rPr>
                <w:rFonts w:ascii="Tahoma" w:hAnsi="Tahoma" w:cs="Tahoma"/>
                <w:b/>
                <w:bCs/>
                <w:sz w:val="14"/>
                <w:szCs w:val="14"/>
                <w:rtl/>
              </w:rPr>
              <w:t>3.48</w:t>
            </w:r>
          </w:p>
        </w:tc>
        <w:tc>
          <w:tcPr>
            <w:tcW w:w="1134" w:type="dxa"/>
            <w:tcBorders>
              <w:top w:val="single" w:sz="8" w:space="0" w:color="auto"/>
              <w:left w:val="single" w:sz="4" w:space="0" w:color="auto"/>
              <w:bottom w:val="single" w:sz="8" w:space="0" w:color="auto"/>
              <w:right w:val="single" w:sz="4" w:space="0" w:color="auto"/>
            </w:tcBorders>
            <w:shd w:val="clear" w:color="auto" w:fill="CEEAF5"/>
          </w:tcPr>
          <w:p w:rsidR="00F54482" w:rsidRPr="00094AEA" w:rsidP="00100624">
            <w:pPr>
              <w:spacing w:before="40" w:after="40" w:line="220" w:lineRule="exact"/>
              <w:rPr>
                <w:b/>
                <w:bCs/>
                <w:sz w:val="14"/>
                <w:szCs w:val="14"/>
                <w:rtl/>
              </w:rPr>
            </w:pPr>
            <w:r w:rsidRPr="00094AEA">
              <w:rPr>
                <w:rFonts w:ascii="Tahoma" w:hAnsi="Tahoma" w:cs="Tahoma"/>
                <w:b/>
                <w:bCs/>
                <w:sz w:val="14"/>
                <w:szCs w:val="14"/>
                <w:rtl/>
              </w:rPr>
              <w:t>7.10</w:t>
            </w:r>
          </w:p>
        </w:tc>
        <w:tc>
          <w:tcPr>
            <w:tcW w:w="708" w:type="dxa"/>
            <w:tcBorders>
              <w:top w:val="single" w:sz="8" w:space="0" w:color="auto"/>
              <w:left w:val="single" w:sz="4" w:space="0" w:color="auto"/>
              <w:bottom w:val="single" w:sz="8" w:space="0" w:color="auto"/>
              <w:right w:val="single" w:sz="4" w:space="0" w:color="auto"/>
            </w:tcBorders>
            <w:shd w:val="clear" w:color="auto" w:fill="CEEAF5"/>
          </w:tcPr>
          <w:p w:rsidR="00F54482" w:rsidRPr="00094AEA" w:rsidP="00100624">
            <w:pPr>
              <w:spacing w:before="40" w:after="40" w:line="220" w:lineRule="exact"/>
              <w:rPr>
                <w:b/>
                <w:bCs/>
                <w:sz w:val="14"/>
                <w:szCs w:val="14"/>
                <w:rtl/>
              </w:rPr>
            </w:pPr>
            <w:r w:rsidRPr="00094AEA">
              <w:rPr>
                <w:rFonts w:ascii="Tahoma" w:hAnsi="Tahoma" w:cs="Tahoma"/>
                <w:b/>
                <w:bCs/>
                <w:sz w:val="14"/>
                <w:szCs w:val="14"/>
                <w:rtl/>
              </w:rPr>
              <w:t>23.80</w:t>
            </w:r>
          </w:p>
        </w:tc>
        <w:tc>
          <w:tcPr>
            <w:tcW w:w="709" w:type="dxa"/>
            <w:tcBorders>
              <w:top w:val="single" w:sz="8" w:space="0" w:color="auto"/>
              <w:left w:val="single" w:sz="4" w:space="0" w:color="auto"/>
              <w:bottom w:val="single" w:sz="8" w:space="0" w:color="auto"/>
              <w:right w:val="single" w:sz="4" w:space="0" w:color="auto"/>
            </w:tcBorders>
            <w:shd w:val="clear" w:color="auto" w:fill="CEEAF5"/>
          </w:tcPr>
          <w:p w:rsidR="00F54482" w:rsidRPr="00094AEA" w:rsidP="00100624">
            <w:pPr>
              <w:spacing w:before="40" w:after="40" w:line="220" w:lineRule="exact"/>
              <w:rPr>
                <w:b/>
                <w:bCs/>
                <w:sz w:val="14"/>
                <w:szCs w:val="14"/>
                <w:rtl/>
              </w:rPr>
            </w:pPr>
            <w:r w:rsidRPr="00094AEA">
              <w:rPr>
                <w:rFonts w:ascii="Tahoma" w:hAnsi="Tahoma" w:cs="Tahoma"/>
                <w:b/>
                <w:bCs/>
                <w:sz w:val="14"/>
                <w:szCs w:val="14"/>
                <w:rtl/>
              </w:rPr>
              <w:t>0.03</w:t>
            </w:r>
          </w:p>
        </w:tc>
        <w:tc>
          <w:tcPr>
            <w:tcW w:w="851" w:type="dxa"/>
            <w:tcBorders>
              <w:top w:val="single" w:sz="8" w:space="0" w:color="auto"/>
              <w:left w:val="single" w:sz="4" w:space="0" w:color="auto"/>
              <w:bottom w:val="single" w:sz="8" w:space="0" w:color="auto"/>
              <w:right w:val="single" w:sz="8" w:space="0" w:color="auto"/>
            </w:tcBorders>
            <w:shd w:val="clear" w:color="auto" w:fill="CEEAF5"/>
          </w:tcPr>
          <w:p w:rsidR="00F54482" w:rsidRPr="00094AEA" w:rsidP="00100624">
            <w:pPr>
              <w:spacing w:before="40" w:after="40" w:line="220" w:lineRule="exact"/>
              <w:rPr>
                <w:rFonts w:ascii="Tahoma" w:hAnsi="Tahoma" w:cs="Tahoma"/>
                <w:b/>
                <w:bCs/>
                <w:sz w:val="14"/>
                <w:szCs w:val="14"/>
                <w:rtl/>
              </w:rPr>
            </w:pPr>
            <w:r w:rsidRPr="00094AEA">
              <w:rPr>
                <w:rFonts w:ascii="Tahoma" w:hAnsi="Tahoma" w:cs="Tahoma"/>
                <w:b/>
                <w:bCs/>
                <w:sz w:val="14"/>
                <w:szCs w:val="14"/>
                <w:rtl/>
              </w:rPr>
              <w:t>7.82</w:t>
            </w:r>
          </w:p>
        </w:tc>
      </w:tr>
    </w:tbl>
    <w:p w:rsidR="00F54482" w:rsidRPr="00816398" w:rsidP="00100624">
      <w:pPr>
        <w:pStyle w:val="text-source"/>
        <w:spacing w:after="120"/>
        <w:ind w:left="397" w:hanging="397"/>
        <w:rPr>
          <w:rtl/>
        </w:rPr>
      </w:pPr>
      <w:r w:rsidRPr="00816398">
        <w:rPr>
          <w:rFonts w:hint="cs"/>
          <w:rtl/>
        </w:rPr>
        <w:t xml:space="preserve">על פי נתוני משרד התחבורה. </w:t>
      </w:r>
    </w:p>
    <w:p w:rsidR="00F54482" w:rsidRPr="00816398" w:rsidP="00094AEA">
      <w:pPr>
        <w:pStyle w:val="text-source"/>
        <w:spacing w:before="0" w:after="0"/>
        <w:ind w:left="397" w:hanging="397"/>
        <w:rPr>
          <w:rtl/>
        </w:rPr>
      </w:pPr>
      <w:r w:rsidRPr="00816398">
        <w:rPr>
          <w:rFonts w:hint="cs"/>
          <w:rtl/>
        </w:rPr>
        <w:t xml:space="preserve">* </w:t>
      </w:r>
      <w:r w:rsidRPr="00816398">
        <w:rPr>
          <w:rFonts w:hint="cs"/>
          <w:rtl/>
        </w:rPr>
        <w:tab/>
        <w:t>נתוני</w:t>
      </w:r>
      <w:r w:rsidRPr="00816398">
        <w:rPr>
          <w:rtl/>
        </w:rPr>
        <w:t xml:space="preserve"> </w:t>
      </w:r>
      <w:r w:rsidRPr="00816398">
        <w:rPr>
          <w:rFonts w:hint="cs"/>
          <w:rtl/>
        </w:rPr>
        <w:t>הנסיעה באוטובוסים הם על</w:t>
      </w:r>
      <w:r w:rsidRPr="00816398">
        <w:rPr>
          <w:rtl/>
        </w:rPr>
        <w:t xml:space="preserve"> </w:t>
      </w:r>
      <w:r w:rsidRPr="00816398">
        <w:rPr>
          <w:rFonts w:hint="cs"/>
          <w:rtl/>
        </w:rPr>
        <w:t>פי</w:t>
      </w:r>
      <w:r w:rsidRPr="00816398">
        <w:rPr>
          <w:rtl/>
        </w:rPr>
        <w:t xml:space="preserve"> </w:t>
      </w:r>
      <w:r w:rsidRPr="00816398">
        <w:rPr>
          <w:rFonts w:hint="cs"/>
          <w:rtl/>
        </w:rPr>
        <w:t>נתוני משרד התחבורה</w:t>
      </w:r>
      <w:r w:rsidRPr="00816398">
        <w:rPr>
          <w:rtl/>
        </w:rPr>
        <w:t xml:space="preserve"> </w:t>
      </w:r>
      <w:r w:rsidRPr="00816398">
        <w:rPr>
          <w:rFonts w:hint="cs"/>
          <w:rtl/>
        </w:rPr>
        <w:t>ואינם כוללים נסיעות</w:t>
      </w:r>
      <w:r w:rsidRPr="00816398">
        <w:rPr>
          <w:rtl/>
        </w:rPr>
        <w:t xml:space="preserve"> </w:t>
      </w:r>
      <w:r w:rsidRPr="00816398">
        <w:rPr>
          <w:rFonts w:hint="cs"/>
          <w:rtl/>
        </w:rPr>
        <w:t>נוסעים</w:t>
      </w:r>
      <w:r w:rsidRPr="00816398">
        <w:rPr>
          <w:rtl/>
        </w:rPr>
        <w:t xml:space="preserve"> </w:t>
      </w:r>
      <w:r w:rsidRPr="00816398">
        <w:rPr>
          <w:rFonts w:hint="cs"/>
          <w:rtl/>
        </w:rPr>
        <w:t>מכוחות</w:t>
      </w:r>
      <w:r w:rsidRPr="00816398">
        <w:rPr>
          <w:rtl/>
        </w:rPr>
        <w:t xml:space="preserve"> </w:t>
      </w:r>
      <w:r w:rsidRPr="00816398">
        <w:rPr>
          <w:rFonts w:hint="cs"/>
          <w:rtl/>
        </w:rPr>
        <w:t>הביטחון</w:t>
      </w:r>
      <w:r w:rsidRPr="00816398">
        <w:rPr>
          <w:rtl/>
        </w:rPr>
        <w:t xml:space="preserve">, ילדים </w:t>
      </w:r>
      <w:r w:rsidRPr="00816398">
        <w:rPr>
          <w:rFonts w:hint="cs"/>
          <w:rtl/>
        </w:rPr>
        <w:t>בני חמש ומטה</w:t>
      </w:r>
      <w:r w:rsidRPr="00816398">
        <w:rPr>
          <w:rtl/>
        </w:rPr>
        <w:t xml:space="preserve"> ונוסעים שלא תיקפו את כרטיסם כחוק</w:t>
      </w:r>
      <w:r w:rsidRPr="00816398">
        <w:rPr>
          <w:rFonts w:hint="cs"/>
          <w:rtl/>
        </w:rPr>
        <w:t>.</w:t>
      </w:r>
    </w:p>
    <w:p w:rsidR="00F54482" w:rsidRPr="00816398" w:rsidP="00094AEA">
      <w:pPr>
        <w:pStyle w:val="text-source"/>
        <w:spacing w:after="120"/>
        <w:ind w:left="397" w:hanging="397"/>
        <w:rPr>
          <w:rtl/>
        </w:rPr>
      </w:pPr>
      <w:r w:rsidRPr="00816398">
        <w:rPr>
          <w:rFonts w:hint="cs"/>
          <w:rtl/>
        </w:rPr>
        <w:t xml:space="preserve">** </w:t>
      </w:r>
      <w:r w:rsidRPr="00816398">
        <w:rPr>
          <w:rFonts w:hint="cs"/>
          <w:rtl/>
        </w:rPr>
        <w:tab/>
        <w:t>בשנת</w:t>
      </w:r>
      <w:r w:rsidRPr="00816398">
        <w:rPr>
          <w:rtl/>
        </w:rPr>
        <w:t xml:space="preserve"> 201</w:t>
      </w:r>
      <w:r w:rsidRPr="00816398">
        <w:rPr>
          <w:rFonts w:hint="cs"/>
          <w:rtl/>
        </w:rPr>
        <w:t xml:space="preserve">6 פתחה רכבת ישראל את קו "רכבת העמק", ובחודשים הראשונים להפעלתו לא גבתה בו דמי נסיעה, בהתאם לצו הפיקוח על המחירים.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מהלוח</w:t>
      </w:r>
      <w:r w:rsidRPr="00816398">
        <w:rPr>
          <w:rFonts w:ascii="Tahoma" w:hAnsi="Tahoma" w:cs="Tahoma"/>
          <w:sz w:val="17"/>
          <w:szCs w:val="17"/>
          <w:rtl/>
        </w:rPr>
        <w:t xml:space="preserve"> עולה כי </w:t>
      </w:r>
      <w:r w:rsidRPr="00816398">
        <w:rPr>
          <w:rFonts w:ascii="Tahoma" w:hAnsi="Tahoma" w:cs="Tahoma" w:hint="cs"/>
          <w:sz w:val="17"/>
          <w:szCs w:val="17"/>
          <w:rtl/>
        </w:rPr>
        <w:t xml:space="preserve">בשלוש השנים האחרונות היה שיעור הריבוי של הנוסעים </w:t>
      </w:r>
      <w:r w:rsidRPr="00816398">
        <w:rPr>
          <w:rFonts w:ascii="Tahoma" w:hAnsi="Tahoma" w:cs="Tahoma" w:hint="cs"/>
          <w:sz w:val="17"/>
          <w:szCs w:val="17"/>
          <w:rtl/>
        </w:rPr>
        <w:t>בתח"ץ</w:t>
      </w:r>
      <w:r w:rsidRPr="00816398">
        <w:rPr>
          <w:rFonts w:ascii="Tahoma" w:hAnsi="Tahoma" w:cs="Tahoma" w:hint="cs"/>
          <w:sz w:val="17"/>
          <w:szCs w:val="17"/>
          <w:rtl/>
        </w:rPr>
        <w:t xml:space="preserve"> כפול משיעור הריבוי של האוכלוסייה, נתון המלמד על עלייה בשימוש </w:t>
      </w:r>
      <w:r w:rsidRPr="00816398">
        <w:rPr>
          <w:rFonts w:ascii="Tahoma" w:hAnsi="Tahoma" w:cs="Tahoma" w:hint="cs"/>
          <w:sz w:val="17"/>
          <w:szCs w:val="17"/>
          <w:rtl/>
        </w:rPr>
        <w:t>בתח"ץ</w:t>
      </w:r>
      <w:r w:rsidRPr="00816398">
        <w:rPr>
          <w:rFonts w:ascii="Tahoma" w:hAnsi="Tahoma" w:cs="Tahoma" w:hint="cs"/>
          <w:sz w:val="17"/>
          <w:szCs w:val="17"/>
          <w:rtl/>
        </w:rPr>
        <w:t xml:space="preserve">. </w:t>
      </w:r>
      <w:r w:rsidRPr="00816398">
        <w:rPr>
          <w:rFonts w:ascii="Tahoma" w:hAnsi="Tahoma" w:cs="Tahoma"/>
          <w:sz w:val="17"/>
          <w:szCs w:val="17"/>
          <w:rtl/>
        </w:rPr>
        <w:t xml:space="preserve">שיעור </w:t>
      </w:r>
      <w:r w:rsidRPr="00816398">
        <w:rPr>
          <w:rFonts w:ascii="Tahoma" w:hAnsi="Tahoma" w:cs="Tahoma" w:hint="cs"/>
          <w:sz w:val="17"/>
          <w:szCs w:val="17"/>
          <w:rtl/>
        </w:rPr>
        <w:t xml:space="preserve">העלייה </w:t>
      </w:r>
      <w:r w:rsidRPr="00816398">
        <w:rPr>
          <w:rFonts w:ascii="Tahoma" w:hAnsi="Tahoma" w:cs="Tahoma"/>
          <w:sz w:val="17"/>
          <w:szCs w:val="17"/>
          <w:rtl/>
        </w:rPr>
        <w:t>הגבוה ביותר הוא בנסיעות ברכבת ישראל</w:t>
      </w:r>
      <w:r w:rsidRPr="00816398">
        <w:rPr>
          <w:rFonts w:ascii="Tahoma" w:hAnsi="Tahoma" w:cs="Tahoma" w:hint="cs"/>
          <w:sz w:val="17"/>
          <w:szCs w:val="17"/>
          <w:rtl/>
        </w:rPr>
        <w:t xml:space="preserve"> - עלייה של כ-24%.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בשנים 2015-2014 הייתה כמות הנוסעים באוטובוסים קבועה אף שהאוכלוסייה גדלה ב-1.5%. עם זאת, ב-2016 הייתה עלייה ניכרת בנסיעות באוטובוסים. אפשר שהסיבות לכך הן הוזלת מחירי הנסיעה, האפשרות לשלב נסיעות בין מפעילים שונים בתוך </w:t>
      </w:r>
      <w:r w:rsidRPr="00816398">
        <w:rPr>
          <w:rFonts w:ascii="Tahoma" w:hAnsi="Tahoma" w:cs="Tahoma" w:hint="cs"/>
          <w:sz w:val="17"/>
          <w:szCs w:val="17"/>
          <w:rtl/>
        </w:rPr>
        <w:t>המטרופולינים</w:t>
      </w:r>
      <w:r w:rsidRPr="00816398">
        <w:rPr>
          <w:rFonts w:ascii="Tahoma" w:hAnsi="Tahoma" w:cs="Tahoma" w:hint="cs"/>
          <w:sz w:val="17"/>
          <w:szCs w:val="17"/>
          <w:rtl/>
        </w:rPr>
        <w:t xml:space="preserve"> והרחבת תחומי </w:t>
      </w:r>
      <w:r w:rsidRPr="00816398">
        <w:rPr>
          <w:rFonts w:ascii="Tahoma" w:hAnsi="Tahoma" w:cs="Tahoma" w:hint="cs"/>
          <w:sz w:val="17"/>
          <w:szCs w:val="17"/>
          <w:rtl/>
        </w:rPr>
        <w:t>המטרופולינים</w:t>
      </w:r>
      <w:r w:rsidRPr="00816398">
        <w:rPr>
          <w:rFonts w:ascii="Tahoma" w:hAnsi="Tahoma" w:cs="Tahoma" w:hint="cs"/>
          <w:sz w:val="17"/>
          <w:szCs w:val="17"/>
          <w:rtl/>
        </w:rPr>
        <w:t xml:space="preserve">. יצוין כי מאחר שנתוני הנוסעים באוטובוסים אינם מלאים, ייתכן ששיעורי השינוי שונים במקצת.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eastAsia"/>
          <w:sz w:val="17"/>
          <w:szCs w:val="17"/>
          <w:rtl/>
        </w:rPr>
        <w:t>משרד</w:t>
      </w:r>
      <w:r w:rsidRPr="00816398">
        <w:rPr>
          <w:rFonts w:ascii="Tahoma" w:hAnsi="Tahoma" w:cs="Tahoma"/>
          <w:sz w:val="17"/>
          <w:szCs w:val="17"/>
          <w:rtl/>
        </w:rPr>
        <w:t xml:space="preserve"> התחבורה הודיע בתשובתו </w:t>
      </w:r>
      <w:r w:rsidRPr="00816398">
        <w:rPr>
          <w:rFonts w:ascii="Tahoma" w:hAnsi="Tahoma" w:cs="Tahoma" w:hint="cs"/>
          <w:sz w:val="17"/>
          <w:szCs w:val="17"/>
          <w:rtl/>
        </w:rPr>
        <w:t xml:space="preserve">מאפריל 2017 (להלן - תשובת משרד התחבורה) כי </w:t>
      </w:r>
      <w:r w:rsidRPr="00816398">
        <w:rPr>
          <w:rFonts w:ascii="Tahoma" w:hAnsi="Tahoma" w:cs="Tahoma" w:hint="eastAsia"/>
          <w:sz w:val="17"/>
          <w:szCs w:val="17"/>
          <w:rtl/>
        </w:rPr>
        <w:t>הוא</w:t>
      </w:r>
      <w:r w:rsidRPr="00816398">
        <w:rPr>
          <w:rFonts w:ascii="Tahoma" w:hAnsi="Tahoma" w:cs="Tahoma"/>
          <w:sz w:val="17"/>
          <w:szCs w:val="17"/>
          <w:rtl/>
        </w:rPr>
        <w:t xml:space="preserve"> </w:t>
      </w:r>
      <w:r w:rsidRPr="00816398">
        <w:rPr>
          <w:rFonts w:ascii="Tahoma" w:hAnsi="Tahoma" w:cs="Tahoma" w:hint="eastAsia"/>
          <w:sz w:val="17"/>
          <w:szCs w:val="17"/>
          <w:rtl/>
        </w:rPr>
        <w:t>עורך</w:t>
      </w:r>
      <w:r w:rsidRPr="00816398">
        <w:rPr>
          <w:rFonts w:ascii="Tahoma" w:hAnsi="Tahoma" w:cs="Tahoma"/>
          <w:sz w:val="17"/>
          <w:szCs w:val="17"/>
          <w:rtl/>
        </w:rPr>
        <w:t xml:space="preserve"> </w:t>
      </w:r>
      <w:r w:rsidRPr="00816398">
        <w:rPr>
          <w:rFonts w:ascii="Tahoma" w:hAnsi="Tahoma" w:cs="Tahoma" w:hint="eastAsia"/>
          <w:sz w:val="17"/>
          <w:szCs w:val="17"/>
          <w:rtl/>
        </w:rPr>
        <w:t>ניתוחים</w:t>
      </w:r>
      <w:r w:rsidRPr="00816398">
        <w:rPr>
          <w:rFonts w:ascii="Tahoma" w:hAnsi="Tahoma" w:cs="Tahoma"/>
          <w:sz w:val="17"/>
          <w:szCs w:val="17"/>
          <w:rtl/>
        </w:rPr>
        <w:t xml:space="preserve"> </w:t>
      </w:r>
      <w:r w:rsidRPr="00816398">
        <w:rPr>
          <w:rFonts w:ascii="Tahoma" w:hAnsi="Tahoma" w:cs="Tahoma" w:hint="eastAsia"/>
          <w:sz w:val="17"/>
          <w:szCs w:val="17"/>
          <w:rtl/>
        </w:rPr>
        <w:t>תקופתיים</w:t>
      </w:r>
      <w:r w:rsidRPr="00816398">
        <w:rPr>
          <w:rFonts w:ascii="Tahoma" w:hAnsi="Tahoma" w:cs="Tahoma"/>
          <w:sz w:val="17"/>
          <w:szCs w:val="17"/>
          <w:rtl/>
        </w:rPr>
        <w:t xml:space="preserve"> (חודשיים, </w:t>
      </w:r>
      <w:r w:rsidRPr="00816398">
        <w:rPr>
          <w:rFonts w:ascii="Tahoma" w:hAnsi="Tahoma" w:cs="Tahoma" w:hint="eastAsia"/>
          <w:sz w:val="17"/>
          <w:szCs w:val="17"/>
          <w:rtl/>
        </w:rPr>
        <w:t>רבעוניים</w:t>
      </w:r>
      <w:r w:rsidRPr="00816398">
        <w:rPr>
          <w:rFonts w:ascii="Tahoma" w:hAnsi="Tahoma" w:cs="Tahoma"/>
          <w:sz w:val="17"/>
          <w:szCs w:val="17"/>
          <w:rtl/>
        </w:rPr>
        <w:t xml:space="preserve"> </w:t>
      </w:r>
      <w:r w:rsidRPr="00816398">
        <w:rPr>
          <w:rFonts w:ascii="Tahoma" w:hAnsi="Tahoma" w:cs="Tahoma" w:hint="eastAsia"/>
          <w:sz w:val="17"/>
          <w:szCs w:val="17"/>
          <w:rtl/>
        </w:rPr>
        <w:t>ושנתיים</w:t>
      </w:r>
      <w:r w:rsidRPr="00816398">
        <w:rPr>
          <w:rFonts w:ascii="Tahoma" w:hAnsi="Tahoma" w:cs="Tahoma"/>
          <w:sz w:val="17"/>
          <w:szCs w:val="17"/>
          <w:rtl/>
        </w:rPr>
        <w:t>)</w:t>
      </w:r>
      <w:r w:rsidRPr="00816398">
        <w:rPr>
          <w:rFonts w:ascii="Tahoma" w:hAnsi="Tahoma" w:cs="Tahoma" w:hint="cs"/>
          <w:sz w:val="17"/>
          <w:szCs w:val="17"/>
          <w:rtl/>
        </w:rPr>
        <w:t xml:space="preserve"> במטרה לזהות שינויים באופי, במספר ובמאפיינים נוספים של הנוסעים בתחבורה הציבורית כדי להרחיב את היקף השימוש בה.</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מגמת</w:t>
      </w:r>
      <w:r w:rsidRPr="00816398">
        <w:rPr>
          <w:rFonts w:ascii="Tahoma" w:hAnsi="Tahoma" w:cs="Tahoma"/>
          <w:sz w:val="17"/>
          <w:szCs w:val="17"/>
          <w:rtl/>
        </w:rPr>
        <w:t xml:space="preserve"> </w:t>
      </w:r>
      <w:r w:rsidRPr="00816398">
        <w:rPr>
          <w:rFonts w:ascii="Tahoma" w:hAnsi="Tahoma" w:cs="Tahoma" w:hint="cs"/>
          <w:sz w:val="17"/>
          <w:szCs w:val="17"/>
          <w:rtl/>
        </w:rPr>
        <w:t>העלייה</w:t>
      </w:r>
      <w:r w:rsidRPr="00816398">
        <w:rPr>
          <w:rFonts w:ascii="Tahoma" w:hAnsi="Tahoma" w:cs="Tahoma"/>
          <w:sz w:val="17"/>
          <w:szCs w:val="17"/>
          <w:rtl/>
        </w:rPr>
        <w:t xml:space="preserve"> </w:t>
      </w:r>
      <w:r w:rsidRPr="00816398">
        <w:rPr>
          <w:rFonts w:ascii="Tahoma" w:hAnsi="Tahoma" w:cs="Tahoma" w:hint="cs"/>
          <w:sz w:val="17"/>
          <w:szCs w:val="17"/>
          <w:rtl/>
        </w:rPr>
        <w:t>במספר</w:t>
      </w:r>
      <w:r w:rsidRPr="00816398">
        <w:rPr>
          <w:rFonts w:ascii="Tahoma" w:hAnsi="Tahoma" w:cs="Tahoma"/>
          <w:sz w:val="17"/>
          <w:szCs w:val="17"/>
          <w:rtl/>
        </w:rPr>
        <w:t xml:space="preserve"> המשתמשים </w:t>
      </w:r>
      <w:r w:rsidRPr="00816398">
        <w:rPr>
          <w:rFonts w:ascii="Tahoma" w:hAnsi="Tahoma" w:cs="Tahoma" w:hint="cs"/>
          <w:sz w:val="17"/>
          <w:szCs w:val="17"/>
          <w:rtl/>
        </w:rPr>
        <w:t>בתח"ץ</w:t>
      </w:r>
      <w:r w:rsidRPr="00816398">
        <w:rPr>
          <w:rFonts w:ascii="Tahoma" w:hAnsi="Tahoma" w:cs="Tahoma"/>
          <w:sz w:val="17"/>
          <w:szCs w:val="17"/>
          <w:rtl/>
        </w:rPr>
        <w:t xml:space="preserve"> </w:t>
      </w:r>
      <w:r w:rsidRPr="00816398">
        <w:rPr>
          <w:rFonts w:ascii="Tahoma" w:hAnsi="Tahoma" w:cs="Tahoma" w:hint="cs"/>
          <w:sz w:val="17"/>
          <w:szCs w:val="17"/>
          <w:rtl/>
        </w:rPr>
        <w:t xml:space="preserve">מלמדת </w:t>
      </w:r>
      <w:r w:rsidRPr="00816398">
        <w:rPr>
          <w:rFonts w:ascii="Tahoma" w:hAnsi="Tahoma" w:cs="Tahoma"/>
          <w:sz w:val="17"/>
          <w:szCs w:val="17"/>
          <w:rtl/>
        </w:rPr>
        <w:t xml:space="preserve">על </w:t>
      </w:r>
      <w:r w:rsidRPr="00816398">
        <w:rPr>
          <w:rFonts w:ascii="Tahoma" w:hAnsi="Tahoma" w:cs="Tahoma" w:hint="cs"/>
          <w:sz w:val="17"/>
          <w:szCs w:val="17"/>
          <w:rtl/>
        </w:rPr>
        <w:t>השפעת</w:t>
      </w:r>
      <w:r w:rsidRPr="00816398">
        <w:rPr>
          <w:rFonts w:ascii="Tahoma" w:hAnsi="Tahoma" w:cs="Tahoma"/>
          <w:sz w:val="17"/>
          <w:szCs w:val="17"/>
          <w:rtl/>
        </w:rPr>
        <w:t xml:space="preserve"> </w:t>
      </w:r>
      <w:r w:rsidRPr="00816398">
        <w:rPr>
          <w:rFonts w:ascii="Tahoma" w:hAnsi="Tahoma" w:cs="Tahoma" w:hint="cs"/>
          <w:sz w:val="17"/>
          <w:szCs w:val="17"/>
          <w:rtl/>
        </w:rPr>
        <w:t>השיפורים</w:t>
      </w:r>
      <w:r w:rsidRPr="00816398">
        <w:rPr>
          <w:rFonts w:ascii="Tahoma" w:hAnsi="Tahoma" w:cs="Tahoma"/>
          <w:sz w:val="17"/>
          <w:szCs w:val="17"/>
          <w:rtl/>
        </w:rPr>
        <w:t xml:space="preserve"> והרחבת אפשרויות הנסיעה </w:t>
      </w:r>
      <w:r w:rsidRPr="00816398">
        <w:rPr>
          <w:rFonts w:ascii="Tahoma" w:hAnsi="Tahoma" w:cs="Tahoma" w:hint="cs"/>
          <w:sz w:val="17"/>
          <w:szCs w:val="17"/>
          <w:rtl/>
        </w:rPr>
        <w:t>שביצעה</w:t>
      </w:r>
      <w:r w:rsidRPr="00816398">
        <w:rPr>
          <w:rFonts w:ascii="Tahoma" w:hAnsi="Tahoma" w:cs="Tahoma"/>
          <w:sz w:val="17"/>
          <w:szCs w:val="17"/>
          <w:rtl/>
        </w:rPr>
        <w:t xml:space="preserve"> הרשות בשנים האחרונות. </w:t>
      </w:r>
      <w:r w:rsidRPr="00816398">
        <w:rPr>
          <w:rFonts w:ascii="Tahoma" w:hAnsi="Tahoma" w:cs="Tahoma" w:hint="cs"/>
          <w:sz w:val="17"/>
          <w:szCs w:val="17"/>
          <w:rtl/>
        </w:rPr>
        <w:t>משרד</w:t>
      </w:r>
      <w:r w:rsidRPr="00816398">
        <w:rPr>
          <w:rFonts w:ascii="Tahoma" w:hAnsi="Tahoma" w:cs="Tahoma"/>
          <w:sz w:val="17"/>
          <w:szCs w:val="17"/>
          <w:rtl/>
        </w:rPr>
        <w:t xml:space="preserve"> </w:t>
      </w:r>
      <w:r w:rsidRPr="00816398">
        <w:rPr>
          <w:rFonts w:ascii="Tahoma" w:hAnsi="Tahoma" w:cs="Tahoma" w:hint="cs"/>
          <w:sz w:val="17"/>
          <w:szCs w:val="17"/>
          <w:rtl/>
        </w:rPr>
        <w:t>מבקר</w:t>
      </w:r>
      <w:r w:rsidRPr="00816398">
        <w:rPr>
          <w:rFonts w:ascii="Tahoma" w:hAnsi="Tahoma" w:cs="Tahoma"/>
          <w:sz w:val="17"/>
          <w:szCs w:val="17"/>
          <w:rtl/>
        </w:rPr>
        <w:t xml:space="preserve"> </w:t>
      </w:r>
      <w:r w:rsidRPr="00816398">
        <w:rPr>
          <w:rFonts w:ascii="Tahoma" w:hAnsi="Tahoma" w:cs="Tahoma" w:hint="cs"/>
          <w:sz w:val="17"/>
          <w:szCs w:val="17"/>
          <w:rtl/>
        </w:rPr>
        <w:t>המדינה</w:t>
      </w:r>
      <w:r w:rsidRPr="00816398">
        <w:rPr>
          <w:rFonts w:ascii="Tahoma" w:hAnsi="Tahoma" w:cs="Tahoma"/>
          <w:sz w:val="17"/>
          <w:szCs w:val="17"/>
          <w:rtl/>
        </w:rPr>
        <w:t xml:space="preserve"> מעיר </w:t>
      </w:r>
      <w:r w:rsidRPr="00816398">
        <w:rPr>
          <w:rFonts w:ascii="Tahoma" w:hAnsi="Tahoma" w:cs="Tahoma" w:hint="cs"/>
          <w:sz w:val="17"/>
          <w:szCs w:val="17"/>
          <w:rtl/>
        </w:rPr>
        <w:t xml:space="preserve">למשרד התחבורה </w:t>
      </w:r>
      <w:r w:rsidRPr="00816398">
        <w:rPr>
          <w:rFonts w:ascii="Tahoma" w:hAnsi="Tahoma" w:cs="Tahoma"/>
          <w:sz w:val="17"/>
          <w:szCs w:val="17"/>
          <w:rtl/>
        </w:rPr>
        <w:t xml:space="preserve">כי </w:t>
      </w:r>
      <w:r w:rsidRPr="00816398">
        <w:rPr>
          <w:rFonts w:ascii="Tahoma" w:hAnsi="Tahoma" w:cs="Tahoma" w:hint="cs"/>
          <w:sz w:val="17"/>
          <w:szCs w:val="17"/>
          <w:rtl/>
        </w:rPr>
        <w:t>שימוש</w:t>
      </w:r>
      <w:r w:rsidRPr="00816398">
        <w:rPr>
          <w:rFonts w:ascii="Tahoma" w:hAnsi="Tahoma" w:cs="Tahoma"/>
          <w:sz w:val="17"/>
          <w:szCs w:val="17"/>
          <w:rtl/>
        </w:rPr>
        <w:t xml:space="preserve"> </w:t>
      </w:r>
      <w:r w:rsidRPr="00816398">
        <w:rPr>
          <w:rFonts w:ascii="Tahoma" w:hAnsi="Tahoma" w:cs="Tahoma" w:hint="cs"/>
          <w:sz w:val="17"/>
          <w:szCs w:val="17"/>
          <w:rtl/>
        </w:rPr>
        <w:t>במערכות</w:t>
      </w:r>
      <w:r w:rsidRPr="00816398">
        <w:rPr>
          <w:rFonts w:ascii="Tahoma" w:hAnsi="Tahoma" w:cs="Tahoma"/>
          <w:sz w:val="17"/>
          <w:szCs w:val="17"/>
          <w:rtl/>
        </w:rPr>
        <w:t xml:space="preserve"> </w:t>
      </w:r>
      <w:r w:rsidRPr="00816398">
        <w:rPr>
          <w:rFonts w:ascii="Tahoma" w:hAnsi="Tahoma" w:cs="Tahoma" w:hint="cs"/>
          <w:sz w:val="17"/>
          <w:szCs w:val="17"/>
          <w:rtl/>
        </w:rPr>
        <w:t>מחשוב</w:t>
      </w:r>
      <w:r w:rsidRPr="00816398">
        <w:rPr>
          <w:rFonts w:ascii="Tahoma" w:hAnsi="Tahoma" w:cs="Tahoma"/>
          <w:sz w:val="17"/>
          <w:szCs w:val="17"/>
          <w:rtl/>
        </w:rPr>
        <w:t xml:space="preserve"> </w:t>
      </w:r>
      <w:r w:rsidRPr="00816398">
        <w:rPr>
          <w:rFonts w:ascii="Tahoma" w:hAnsi="Tahoma" w:cs="Tahoma" w:hint="cs"/>
          <w:sz w:val="17"/>
          <w:szCs w:val="17"/>
          <w:rtl/>
        </w:rPr>
        <w:t>מתקדמות,</w:t>
      </w:r>
      <w:r w:rsidRPr="00816398">
        <w:rPr>
          <w:rFonts w:ascii="Tahoma" w:hAnsi="Tahoma" w:cs="Tahoma"/>
          <w:sz w:val="17"/>
          <w:szCs w:val="17"/>
          <w:rtl/>
        </w:rPr>
        <w:t xml:space="preserve"> </w:t>
      </w:r>
      <w:r w:rsidRPr="00816398">
        <w:rPr>
          <w:rFonts w:ascii="Tahoma" w:hAnsi="Tahoma" w:cs="Tahoma" w:hint="cs"/>
          <w:sz w:val="17"/>
          <w:szCs w:val="17"/>
          <w:rtl/>
        </w:rPr>
        <w:t xml:space="preserve">(בנושא זה ראו גם להלן) </w:t>
      </w:r>
      <w:r w:rsidRPr="00816398">
        <w:rPr>
          <w:rFonts w:ascii="Tahoma" w:hAnsi="Tahoma" w:cs="Tahoma"/>
          <w:sz w:val="17"/>
          <w:szCs w:val="17"/>
          <w:rtl/>
        </w:rPr>
        <w:t xml:space="preserve">עשוי </w:t>
      </w:r>
      <w:r w:rsidRPr="00816398">
        <w:rPr>
          <w:rFonts w:ascii="Tahoma" w:hAnsi="Tahoma" w:cs="Tahoma" w:hint="cs"/>
          <w:sz w:val="17"/>
          <w:szCs w:val="17"/>
          <w:rtl/>
        </w:rPr>
        <w:t>לסייע</w:t>
      </w:r>
      <w:r w:rsidRPr="00816398">
        <w:rPr>
          <w:rFonts w:ascii="Tahoma" w:hAnsi="Tahoma" w:cs="Tahoma"/>
          <w:sz w:val="17"/>
          <w:szCs w:val="17"/>
          <w:rtl/>
        </w:rPr>
        <w:t xml:space="preserve"> </w:t>
      </w:r>
      <w:r w:rsidRPr="00816398">
        <w:rPr>
          <w:rFonts w:ascii="Tahoma" w:hAnsi="Tahoma" w:cs="Tahoma" w:hint="cs"/>
          <w:sz w:val="17"/>
          <w:szCs w:val="17"/>
          <w:rtl/>
        </w:rPr>
        <w:t>ב</w:t>
      </w:r>
      <w:r w:rsidRPr="00816398">
        <w:rPr>
          <w:rFonts w:ascii="Tahoma" w:hAnsi="Tahoma" w:cs="Tahoma"/>
          <w:sz w:val="17"/>
          <w:szCs w:val="17"/>
          <w:rtl/>
        </w:rPr>
        <w:t xml:space="preserve">ניתוח הנתונים </w:t>
      </w:r>
      <w:r w:rsidRPr="00816398">
        <w:rPr>
          <w:rFonts w:ascii="Tahoma" w:hAnsi="Tahoma" w:cs="Tahoma" w:hint="cs"/>
          <w:sz w:val="17"/>
          <w:szCs w:val="17"/>
          <w:rtl/>
        </w:rPr>
        <w:t xml:space="preserve">כדי </w:t>
      </w:r>
      <w:r w:rsidRPr="00816398">
        <w:rPr>
          <w:rFonts w:ascii="Tahoma" w:hAnsi="Tahoma" w:cs="Tahoma"/>
          <w:sz w:val="17"/>
          <w:szCs w:val="17"/>
          <w:rtl/>
        </w:rPr>
        <w:t>לזהות את צ</w:t>
      </w:r>
      <w:r w:rsidRPr="00816398">
        <w:rPr>
          <w:rFonts w:ascii="Tahoma" w:hAnsi="Tahoma" w:cs="Tahoma" w:hint="cs"/>
          <w:sz w:val="17"/>
          <w:szCs w:val="17"/>
          <w:rtl/>
        </w:rPr>
        <w:t>ו</w:t>
      </w:r>
      <w:r w:rsidRPr="00816398">
        <w:rPr>
          <w:rFonts w:ascii="Tahoma" w:hAnsi="Tahoma" w:cs="Tahoma"/>
          <w:sz w:val="17"/>
          <w:szCs w:val="17"/>
          <w:rtl/>
        </w:rPr>
        <w:t xml:space="preserve">רכי הנוסעים </w:t>
      </w:r>
      <w:r w:rsidRPr="00816398">
        <w:rPr>
          <w:rFonts w:ascii="Tahoma" w:hAnsi="Tahoma" w:cs="Tahoma" w:hint="cs"/>
          <w:sz w:val="17"/>
          <w:szCs w:val="17"/>
          <w:rtl/>
        </w:rPr>
        <w:t>ולהעלות את</w:t>
      </w:r>
      <w:r w:rsidRPr="00816398">
        <w:rPr>
          <w:rFonts w:ascii="Tahoma" w:hAnsi="Tahoma" w:cs="Tahoma"/>
          <w:sz w:val="17"/>
          <w:szCs w:val="17"/>
          <w:rtl/>
        </w:rPr>
        <w:t xml:space="preserve"> </w:t>
      </w:r>
      <w:r w:rsidRPr="00816398">
        <w:rPr>
          <w:rFonts w:ascii="Tahoma" w:hAnsi="Tahoma" w:cs="Tahoma" w:hint="cs"/>
          <w:sz w:val="17"/>
          <w:szCs w:val="17"/>
          <w:rtl/>
        </w:rPr>
        <w:t>מספר</w:t>
      </w:r>
      <w:r w:rsidRPr="00816398">
        <w:rPr>
          <w:rFonts w:ascii="Tahoma" w:hAnsi="Tahoma" w:cs="Tahoma"/>
          <w:sz w:val="17"/>
          <w:szCs w:val="17"/>
          <w:rtl/>
        </w:rPr>
        <w:t xml:space="preserve"> </w:t>
      </w:r>
      <w:r w:rsidRPr="00816398">
        <w:rPr>
          <w:rFonts w:ascii="Tahoma" w:hAnsi="Tahoma" w:cs="Tahoma" w:hint="cs"/>
          <w:sz w:val="17"/>
          <w:szCs w:val="17"/>
          <w:rtl/>
        </w:rPr>
        <w:t>המשתמשים</w:t>
      </w:r>
      <w:r w:rsidRPr="00816398">
        <w:rPr>
          <w:rFonts w:ascii="Tahoma" w:hAnsi="Tahoma" w:cs="Tahoma"/>
          <w:sz w:val="17"/>
          <w:szCs w:val="17"/>
          <w:rtl/>
        </w:rPr>
        <w:t xml:space="preserve"> </w:t>
      </w:r>
      <w:r w:rsidRPr="00816398">
        <w:rPr>
          <w:rFonts w:ascii="Tahoma" w:hAnsi="Tahoma" w:cs="Tahoma" w:hint="cs"/>
          <w:sz w:val="17"/>
          <w:szCs w:val="17"/>
          <w:rtl/>
        </w:rPr>
        <w:t>בתח</w:t>
      </w:r>
      <w:r w:rsidRPr="00816398">
        <w:rPr>
          <w:rFonts w:ascii="Tahoma" w:hAnsi="Tahoma" w:cs="Tahoma"/>
          <w:sz w:val="17"/>
          <w:szCs w:val="17"/>
          <w:rtl/>
        </w:rPr>
        <w:t>"ץ</w:t>
      </w:r>
      <w:r w:rsidRPr="00816398">
        <w:rPr>
          <w:rFonts w:ascii="Tahoma" w:hAnsi="Tahoma" w:cs="Tahoma"/>
          <w:sz w:val="17"/>
          <w:szCs w:val="17"/>
          <w:rtl/>
        </w:rPr>
        <w:t xml:space="preserve">. </w:t>
      </w:r>
    </w:p>
    <w:p w:rsidR="00F54482" w:rsidP="00816398">
      <w:pPr>
        <w:spacing w:line="240" w:lineRule="exact"/>
        <w:ind w:right="2268"/>
        <w:jc w:val="both"/>
        <w:rPr>
          <w:rFonts w:ascii="Tahoma" w:hAnsi="Tahoma" w:cs="Tahoma"/>
          <w:b/>
          <w:bCs/>
          <w:sz w:val="17"/>
          <w:szCs w:val="17"/>
          <w:rtl/>
        </w:rPr>
      </w:pPr>
    </w:p>
    <w:p w:rsidR="00094AEA" w:rsidRPr="00816398" w:rsidP="00816398">
      <w:pPr>
        <w:spacing w:line="240" w:lineRule="exact"/>
        <w:ind w:right="2268"/>
        <w:jc w:val="both"/>
        <w:rPr>
          <w:rFonts w:ascii="Tahoma" w:hAnsi="Tahoma" w:cs="Tahoma"/>
          <w:b/>
          <w:bCs/>
          <w:sz w:val="17"/>
          <w:szCs w:val="17"/>
          <w:rtl/>
        </w:rPr>
      </w:pPr>
    </w:p>
    <w:p w:rsidR="00F54482" w:rsidP="00E93528">
      <w:pPr>
        <w:pStyle w:val="KOT4"/>
        <w:rPr>
          <w:rtl/>
        </w:rPr>
      </w:pPr>
      <w:r w:rsidRPr="00576D6C">
        <w:rPr>
          <w:rFonts w:hint="eastAsia"/>
          <w:rtl/>
        </w:rPr>
        <w:t>חקיקה</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sz w:val="17"/>
          <w:szCs w:val="17"/>
          <w:rtl/>
        </w:rPr>
        <w:t xml:space="preserve">מיליוני נוסעים </w:t>
      </w:r>
      <w:r w:rsidRPr="00816398">
        <w:rPr>
          <w:rFonts w:ascii="Tahoma" w:hAnsi="Tahoma" w:cs="Tahoma" w:hint="eastAsia"/>
          <w:sz w:val="17"/>
          <w:szCs w:val="17"/>
          <w:rtl/>
        </w:rPr>
        <w:t>עושים</w:t>
      </w:r>
      <w:r w:rsidRPr="00816398">
        <w:rPr>
          <w:rFonts w:ascii="Tahoma" w:hAnsi="Tahoma" w:cs="Tahoma"/>
          <w:sz w:val="17"/>
          <w:szCs w:val="17"/>
          <w:rtl/>
        </w:rPr>
        <w:t xml:space="preserve"> פעולות כספיות בכרטיס</w:t>
      </w:r>
      <w:r w:rsidRPr="00816398">
        <w:rPr>
          <w:rFonts w:ascii="Tahoma" w:hAnsi="Tahoma" w:cs="Tahoma" w:hint="eastAsia"/>
          <w:sz w:val="17"/>
          <w:szCs w:val="17"/>
          <w:rtl/>
        </w:rPr>
        <w:t>י</w:t>
      </w:r>
      <w:r w:rsidRPr="00816398">
        <w:rPr>
          <w:rFonts w:ascii="Tahoma" w:hAnsi="Tahoma" w:cs="Tahoma"/>
          <w:sz w:val="17"/>
          <w:szCs w:val="17"/>
          <w:rtl/>
        </w:rPr>
        <w:t xml:space="preserve"> רב-קו </w:t>
      </w:r>
      <w:r w:rsidRPr="00816398">
        <w:rPr>
          <w:rFonts w:ascii="Tahoma" w:hAnsi="Tahoma" w:cs="Tahoma" w:hint="eastAsia"/>
          <w:sz w:val="17"/>
          <w:szCs w:val="17"/>
          <w:rtl/>
        </w:rPr>
        <w:t>לצורך</w:t>
      </w:r>
      <w:r w:rsidRPr="00816398">
        <w:rPr>
          <w:rFonts w:ascii="Tahoma" w:hAnsi="Tahoma" w:cs="Tahoma"/>
          <w:sz w:val="17"/>
          <w:szCs w:val="17"/>
          <w:rtl/>
        </w:rPr>
        <w:t xml:space="preserve"> </w:t>
      </w:r>
      <w:r w:rsidRPr="00816398">
        <w:rPr>
          <w:rFonts w:ascii="Tahoma" w:hAnsi="Tahoma" w:cs="Tahoma" w:hint="eastAsia"/>
          <w:sz w:val="17"/>
          <w:szCs w:val="17"/>
          <w:rtl/>
        </w:rPr>
        <w:t>נסיעותיהם</w:t>
      </w:r>
      <w:r w:rsidRPr="00816398">
        <w:rPr>
          <w:rFonts w:ascii="Tahoma" w:hAnsi="Tahoma" w:cs="Tahoma"/>
          <w:sz w:val="17"/>
          <w:szCs w:val="17"/>
          <w:rtl/>
        </w:rPr>
        <w:t xml:space="preserve"> </w:t>
      </w:r>
      <w:r w:rsidRPr="00816398">
        <w:rPr>
          <w:rFonts w:ascii="Tahoma" w:hAnsi="Tahoma" w:cs="Tahoma"/>
          <w:sz w:val="17"/>
          <w:szCs w:val="17"/>
          <w:rtl/>
        </w:rPr>
        <w:t>בתח"ץ</w:t>
      </w:r>
      <w:r w:rsidRPr="00816398">
        <w:rPr>
          <w:rFonts w:ascii="Tahoma" w:hAnsi="Tahoma" w:cs="Tahoma"/>
          <w:sz w:val="17"/>
          <w:szCs w:val="17"/>
          <w:rtl/>
        </w:rPr>
        <w:t xml:space="preserve">, והמדינה משלמת למפעילי </w:t>
      </w:r>
      <w:r w:rsidRPr="00816398">
        <w:rPr>
          <w:rFonts w:ascii="Tahoma" w:hAnsi="Tahoma" w:cs="Tahoma"/>
          <w:sz w:val="17"/>
          <w:szCs w:val="17"/>
          <w:rtl/>
        </w:rPr>
        <w:t>התח"ץ</w:t>
      </w:r>
      <w:r w:rsidRPr="00816398">
        <w:rPr>
          <w:rFonts w:ascii="Tahoma" w:hAnsi="Tahoma" w:cs="Tahoma"/>
          <w:sz w:val="17"/>
          <w:szCs w:val="17"/>
          <w:rtl/>
        </w:rPr>
        <w:t xml:space="preserve"> </w:t>
      </w:r>
      <w:r w:rsidRPr="00816398">
        <w:rPr>
          <w:rFonts w:ascii="Tahoma" w:hAnsi="Tahoma" w:cs="Tahoma" w:hint="eastAsia"/>
          <w:sz w:val="17"/>
          <w:szCs w:val="17"/>
          <w:rtl/>
        </w:rPr>
        <w:t>מדי</w:t>
      </w:r>
      <w:r w:rsidRPr="00816398">
        <w:rPr>
          <w:rFonts w:ascii="Tahoma" w:hAnsi="Tahoma" w:cs="Tahoma"/>
          <w:sz w:val="17"/>
          <w:szCs w:val="17"/>
          <w:rtl/>
        </w:rPr>
        <w:t xml:space="preserve"> שנה </w:t>
      </w:r>
      <w:r w:rsidRPr="00816398">
        <w:rPr>
          <w:rFonts w:ascii="Tahoma" w:hAnsi="Tahoma" w:cs="Tahoma" w:hint="eastAsia"/>
          <w:sz w:val="17"/>
          <w:szCs w:val="17"/>
          <w:rtl/>
        </w:rPr>
        <w:t>בשנה</w:t>
      </w:r>
      <w:r w:rsidRPr="00816398">
        <w:rPr>
          <w:rFonts w:ascii="Tahoma" w:hAnsi="Tahoma" w:cs="Tahoma"/>
          <w:sz w:val="17"/>
          <w:szCs w:val="17"/>
          <w:rtl/>
        </w:rPr>
        <w:t xml:space="preserve"> </w:t>
      </w:r>
      <w:r w:rsidRPr="00816398">
        <w:rPr>
          <w:rFonts w:ascii="Tahoma" w:hAnsi="Tahoma" w:cs="Tahoma" w:hint="eastAsia"/>
          <w:sz w:val="17"/>
          <w:szCs w:val="17"/>
          <w:rtl/>
        </w:rPr>
        <w:t>מיליארדי</w:t>
      </w:r>
      <w:r w:rsidRPr="00816398">
        <w:rPr>
          <w:rFonts w:ascii="Tahoma" w:hAnsi="Tahoma" w:cs="Tahoma"/>
          <w:sz w:val="17"/>
          <w:szCs w:val="17"/>
          <w:rtl/>
        </w:rPr>
        <w:t xml:space="preserve"> ש"ח על סמך החיובים בכרטיסים </w:t>
      </w:r>
      <w:r w:rsidRPr="00816398">
        <w:rPr>
          <w:rFonts w:ascii="Tahoma" w:hAnsi="Tahoma" w:cs="Tahoma" w:hint="eastAsia"/>
          <w:sz w:val="17"/>
          <w:szCs w:val="17"/>
          <w:rtl/>
        </w:rPr>
        <w:t>ה</w:t>
      </w:r>
      <w:r w:rsidRPr="00816398">
        <w:rPr>
          <w:rFonts w:ascii="Tahoma" w:hAnsi="Tahoma" w:cs="Tahoma"/>
          <w:sz w:val="17"/>
          <w:szCs w:val="17"/>
          <w:rtl/>
        </w:rPr>
        <w:t xml:space="preserve">אלה. </w:t>
      </w:r>
      <w:r w:rsidRPr="00816398">
        <w:rPr>
          <w:rFonts w:ascii="Tahoma" w:hAnsi="Tahoma" w:cs="Tahoma" w:hint="eastAsia"/>
          <w:sz w:val="17"/>
          <w:szCs w:val="17"/>
          <w:rtl/>
        </w:rPr>
        <w:t>לכן</w:t>
      </w:r>
      <w:r w:rsidRPr="00816398">
        <w:rPr>
          <w:rFonts w:ascii="Tahoma" w:hAnsi="Tahoma" w:cs="Tahoma"/>
          <w:sz w:val="17"/>
          <w:szCs w:val="17"/>
          <w:rtl/>
        </w:rPr>
        <w:t xml:space="preserve"> </w:t>
      </w:r>
      <w:r w:rsidRPr="00816398">
        <w:rPr>
          <w:rFonts w:ascii="Tahoma" w:hAnsi="Tahoma" w:cs="Tahoma" w:hint="eastAsia"/>
          <w:sz w:val="17"/>
          <w:szCs w:val="17"/>
          <w:rtl/>
        </w:rPr>
        <w:t>חשוב</w:t>
      </w:r>
      <w:r w:rsidRPr="00816398">
        <w:rPr>
          <w:rFonts w:ascii="Tahoma" w:hAnsi="Tahoma" w:cs="Tahoma"/>
          <w:sz w:val="17"/>
          <w:szCs w:val="17"/>
          <w:rtl/>
        </w:rPr>
        <w:t xml:space="preserve"> </w:t>
      </w:r>
      <w:r w:rsidRPr="00816398">
        <w:rPr>
          <w:rFonts w:ascii="Tahoma" w:hAnsi="Tahoma" w:cs="Tahoma" w:hint="eastAsia"/>
          <w:sz w:val="17"/>
          <w:szCs w:val="17"/>
          <w:rtl/>
        </w:rPr>
        <w:t>לעגן</w:t>
      </w:r>
      <w:r w:rsidRPr="00816398">
        <w:rPr>
          <w:rFonts w:ascii="Tahoma" w:hAnsi="Tahoma" w:cs="Tahoma"/>
          <w:sz w:val="17"/>
          <w:szCs w:val="17"/>
          <w:rtl/>
        </w:rPr>
        <w:t xml:space="preserve"> </w:t>
      </w:r>
      <w:r w:rsidRPr="00816398">
        <w:rPr>
          <w:rFonts w:ascii="Tahoma" w:hAnsi="Tahoma" w:cs="Tahoma" w:hint="eastAsia"/>
          <w:sz w:val="17"/>
          <w:szCs w:val="17"/>
          <w:rtl/>
        </w:rPr>
        <w:t>בחוק</w:t>
      </w:r>
      <w:r w:rsidRPr="00816398">
        <w:rPr>
          <w:rFonts w:ascii="Tahoma" w:hAnsi="Tahoma" w:cs="Tahoma"/>
          <w:sz w:val="17"/>
          <w:szCs w:val="17"/>
          <w:rtl/>
        </w:rPr>
        <w:t xml:space="preserve"> </w:t>
      </w:r>
      <w:r w:rsidRPr="00816398">
        <w:rPr>
          <w:rFonts w:ascii="Tahoma" w:hAnsi="Tahoma" w:cs="Tahoma" w:hint="eastAsia"/>
          <w:sz w:val="17"/>
          <w:szCs w:val="17"/>
          <w:rtl/>
        </w:rPr>
        <w:t>ובתקנות</w:t>
      </w:r>
      <w:r w:rsidRPr="00816398">
        <w:rPr>
          <w:rFonts w:ascii="Tahoma" w:hAnsi="Tahoma" w:cs="Tahoma"/>
          <w:sz w:val="17"/>
          <w:szCs w:val="17"/>
          <w:rtl/>
        </w:rPr>
        <w:t xml:space="preserve"> </w:t>
      </w:r>
      <w:r w:rsidRPr="00816398">
        <w:rPr>
          <w:rFonts w:ascii="Tahoma" w:hAnsi="Tahoma" w:cs="Tahoma" w:hint="eastAsia"/>
          <w:sz w:val="17"/>
          <w:szCs w:val="17"/>
          <w:rtl/>
        </w:rPr>
        <w:t>את</w:t>
      </w:r>
      <w:r w:rsidRPr="00816398">
        <w:rPr>
          <w:rFonts w:ascii="Tahoma" w:hAnsi="Tahoma" w:cs="Tahoma"/>
          <w:sz w:val="17"/>
          <w:szCs w:val="17"/>
          <w:rtl/>
        </w:rPr>
        <w:t xml:space="preserve"> </w:t>
      </w:r>
      <w:r w:rsidRPr="00816398">
        <w:rPr>
          <w:rFonts w:ascii="Tahoma" w:hAnsi="Tahoma" w:cs="Tahoma" w:hint="eastAsia"/>
          <w:sz w:val="17"/>
          <w:szCs w:val="17"/>
          <w:rtl/>
        </w:rPr>
        <w:t>השימוש</w:t>
      </w:r>
      <w:r w:rsidRPr="00816398">
        <w:rPr>
          <w:rFonts w:ascii="Tahoma" w:hAnsi="Tahoma" w:cs="Tahoma"/>
          <w:sz w:val="17"/>
          <w:szCs w:val="17"/>
          <w:rtl/>
        </w:rPr>
        <w:t xml:space="preserve"> </w:t>
      </w:r>
      <w:r w:rsidRPr="00816398">
        <w:rPr>
          <w:rFonts w:ascii="Tahoma" w:hAnsi="Tahoma" w:cs="Tahoma" w:hint="eastAsia"/>
          <w:sz w:val="17"/>
          <w:szCs w:val="17"/>
          <w:rtl/>
        </w:rPr>
        <w:t>בכרטיסים</w:t>
      </w:r>
      <w:r w:rsidRPr="00816398">
        <w:rPr>
          <w:rFonts w:ascii="Tahoma" w:hAnsi="Tahoma" w:cs="Tahoma"/>
          <w:sz w:val="17"/>
          <w:szCs w:val="17"/>
          <w:rtl/>
        </w:rPr>
        <w:t xml:space="preserve">, </w:t>
      </w:r>
      <w:r w:rsidRPr="00816398">
        <w:rPr>
          <w:rFonts w:ascii="Tahoma" w:hAnsi="Tahoma" w:cs="Tahoma" w:hint="eastAsia"/>
          <w:sz w:val="17"/>
          <w:szCs w:val="17"/>
          <w:rtl/>
        </w:rPr>
        <w:t>כולל</w:t>
      </w:r>
      <w:r w:rsidRPr="00816398">
        <w:rPr>
          <w:rFonts w:ascii="Tahoma" w:hAnsi="Tahoma" w:cs="Tahoma"/>
          <w:sz w:val="17"/>
          <w:szCs w:val="17"/>
          <w:rtl/>
        </w:rPr>
        <w:t xml:space="preserve"> </w:t>
      </w:r>
      <w:r w:rsidRPr="00816398">
        <w:rPr>
          <w:rFonts w:ascii="Tahoma" w:hAnsi="Tahoma" w:cs="Tahoma" w:hint="eastAsia"/>
          <w:sz w:val="17"/>
          <w:szCs w:val="17"/>
          <w:rtl/>
        </w:rPr>
        <w:t>הסדרי</w:t>
      </w:r>
      <w:r w:rsidRPr="00816398">
        <w:rPr>
          <w:rFonts w:ascii="Tahoma" w:hAnsi="Tahoma" w:cs="Tahoma"/>
          <w:sz w:val="17"/>
          <w:szCs w:val="17"/>
          <w:rtl/>
        </w:rPr>
        <w:t xml:space="preserve"> </w:t>
      </w:r>
      <w:r w:rsidRPr="00816398">
        <w:rPr>
          <w:rFonts w:ascii="Tahoma" w:hAnsi="Tahoma" w:cs="Tahoma" w:hint="eastAsia"/>
          <w:sz w:val="17"/>
          <w:szCs w:val="17"/>
          <w:rtl/>
        </w:rPr>
        <w:t>הנחות</w:t>
      </w:r>
      <w:r w:rsidRPr="00816398">
        <w:rPr>
          <w:rFonts w:ascii="Tahoma" w:hAnsi="Tahoma" w:cs="Tahoma"/>
          <w:sz w:val="17"/>
          <w:szCs w:val="17"/>
          <w:rtl/>
        </w:rPr>
        <w:t xml:space="preserve"> </w:t>
      </w:r>
      <w:r w:rsidRPr="00816398">
        <w:rPr>
          <w:rFonts w:ascii="Tahoma" w:hAnsi="Tahoma" w:cs="Tahoma" w:hint="eastAsia"/>
          <w:sz w:val="17"/>
          <w:szCs w:val="17"/>
          <w:rtl/>
        </w:rPr>
        <w:t>לזכאים</w:t>
      </w:r>
      <w:r w:rsidRPr="00816398">
        <w:rPr>
          <w:rFonts w:ascii="Tahoma" w:hAnsi="Tahoma" w:cs="Tahoma"/>
          <w:sz w:val="17"/>
          <w:szCs w:val="17"/>
          <w:rtl/>
        </w:rPr>
        <w:t>, ו</w:t>
      </w:r>
      <w:r w:rsidRPr="00816398">
        <w:rPr>
          <w:rFonts w:ascii="Tahoma" w:hAnsi="Tahoma" w:cs="Tahoma" w:hint="eastAsia"/>
          <w:sz w:val="17"/>
          <w:szCs w:val="17"/>
          <w:rtl/>
        </w:rPr>
        <w:t>כן</w:t>
      </w:r>
      <w:r w:rsidRPr="00816398">
        <w:rPr>
          <w:rFonts w:ascii="Tahoma" w:hAnsi="Tahoma" w:cs="Tahoma"/>
          <w:sz w:val="17"/>
          <w:szCs w:val="17"/>
          <w:rtl/>
        </w:rPr>
        <w:t xml:space="preserve"> </w:t>
      </w:r>
      <w:r w:rsidRPr="00816398">
        <w:rPr>
          <w:rFonts w:ascii="Tahoma" w:hAnsi="Tahoma" w:cs="Tahoma" w:hint="eastAsia"/>
          <w:sz w:val="17"/>
          <w:szCs w:val="17"/>
          <w:rtl/>
        </w:rPr>
        <w:t>נושאים</w:t>
      </w:r>
      <w:r w:rsidRPr="00816398">
        <w:rPr>
          <w:rFonts w:ascii="Tahoma" w:hAnsi="Tahoma" w:cs="Tahoma"/>
          <w:sz w:val="17"/>
          <w:szCs w:val="17"/>
          <w:rtl/>
        </w:rPr>
        <w:t xml:space="preserve"> </w:t>
      </w:r>
      <w:r w:rsidRPr="00816398">
        <w:rPr>
          <w:rFonts w:ascii="Tahoma" w:hAnsi="Tahoma" w:cs="Tahoma" w:hint="eastAsia"/>
          <w:sz w:val="17"/>
          <w:szCs w:val="17"/>
          <w:rtl/>
        </w:rPr>
        <w:t>אחרים</w:t>
      </w:r>
      <w:r w:rsidRPr="00816398">
        <w:rPr>
          <w:rFonts w:ascii="Tahoma" w:hAnsi="Tahoma" w:cs="Tahoma"/>
          <w:sz w:val="17"/>
          <w:szCs w:val="17"/>
          <w:rtl/>
        </w:rPr>
        <w:t xml:space="preserve">, </w:t>
      </w:r>
      <w:r w:rsidRPr="00816398">
        <w:rPr>
          <w:rFonts w:ascii="Tahoma" w:hAnsi="Tahoma" w:cs="Tahoma" w:hint="eastAsia"/>
          <w:sz w:val="17"/>
          <w:szCs w:val="17"/>
          <w:rtl/>
        </w:rPr>
        <w:t>כגון</w:t>
      </w:r>
      <w:r w:rsidRPr="00816398">
        <w:rPr>
          <w:rFonts w:ascii="Tahoma" w:hAnsi="Tahoma" w:cs="Tahoma"/>
          <w:sz w:val="17"/>
          <w:szCs w:val="17"/>
          <w:rtl/>
        </w:rPr>
        <w:t xml:space="preserve"> סדרי הנפקת הכרטיסים וטעינתם, </w:t>
      </w:r>
      <w:r w:rsidRPr="00816398">
        <w:rPr>
          <w:rFonts w:ascii="Tahoma" w:hAnsi="Tahoma" w:cs="Tahoma"/>
          <w:sz w:val="17"/>
          <w:szCs w:val="17"/>
          <w:rtl/>
        </w:rPr>
        <w:t>אסדרת</w:t>
      </w:r>
      <w:r w:rsidRPr="00816398">
        <w:rPr>
          <w:rFonts w:ascii="Tahoma" w:hAnsi="Tahoma" w:cs="Tahoma"/>
          <w:sz w:val="17"/>
          <w:szCs w:val="17"/>
          <w:rtl/>
        </w:rPr>
        <w:t xml:space="preserve"> פעילות המפעילים </w:t>
      </w:r>
      <w:r w:rsidRPr="00816398">
        <w:rPr>
          <w:rFonts w:ascii="Tahoma" w:hAnsi="Tahoma" w:cs="Tahoma" w:hint="eastAsia"/>
          <w:sz w:val="17"/>
          <w:szCs w:val="17"/>
          <w:rtl/>
        </w:rPr>
        <w:t>והקמת</w:t>
      </w:r>
      <w:r w:rsidRPr="00816398">
        <w:rPr>
          <w:rFonts w:ascii="Tahoma" w:hAnsi="Tahoma" w:cs="Tahoma"/>
          <w:sz w:val="17"/>
          <w:szCs w:val="17"/>
          <w:rtl/>
        </w:rPr>
        <w:t xml:space="preserve"> </w:t>
      </w:r>
      <w:r w:rsidRPr="00816398">
        <w:rPr>
          <w:rFonts w:ascii="Tahoma" w:hAnsi="Tahoma" w:cs="Tahoma" w:hint="eastAsia"/>
          <w:sz w:val="17"/>
          <w:szCs w:val="17"/>
          <w:rtl/>
        </w:rPr>
        <w:t>מרכז</w:t>
      </w:r>
      <w:r w:rsidRPr="00816398">
        <w:rPr>
          <w:rFonts w:ascii="Tahoma" w:hAnsi="Tahoma" w:cs="Tahoma"/>
          <w:sz w:val="17"/>
          <w:szCs w:val="17"/>
          <w:rtl/>
        </w:rPr>
        <w:t xml:space="preserve"> </w:t>
      </w:r>
      <w:r w:rsidRPr="00816398">
        <w:rPr>
          <w:rFonts w:ascii="Tahoma" w:hAnsi="Tahoma" w:cs="Tahoma" w:hint="eastAsia"/>
          <w:sz w:val="17"/>
          <w:szCs w:val="17"/>
          <w:rtl/>
        </w:rPr>
        <w:t>שירות</w:t>
      </w:r>
      <w:r w:rsidRPr="00816398">
        <w:rPr>
          <w:rFonts w:ascii="Tahoma" w:hAnsi="Tahoma" w:cs="Tahoma"/>
          <w:sz w:val="17"/>
          <w:szCs w:val="17"/>
          <w:rtl/>
        </w:rPr>
        <w:t xml:space="preserve"> </w:t>
      </w:r>
      <w:r w:rsidRPr="00816398">
        <w:rPr>
          <w:rFonts w:ascii="Tahoma" w:hAnsi="Tahoma" w:cs="Tahoma" w:hint="eastAsia"/>
          <w:sz w:val="17"/>
          <w:szCs w:val="17"/>
          <w:rtl/>
        </w:rPr>
        <w:t>משותף</w:t>
      </w:r>
      <w:r w:rsidRPr="00816398">
        <w:rPr>
          <w:rFonts w:ascii="Tahoma" w:hAnsi="Tahoma" w:cs="Tahoma"/>
          <w:sz w:val="17"/>
          <w:szCs w:val="17"/>
          <w:rtl/>
        </w:rPr>
        <w:t xml:space="preserve">. </w:t>
      </w:r>
      <w:r w:rsidRPr="00816398">
        <w:rPr>
          <w:rFonts w:ascii="Tahoma" w:hAnsi="Tahoma" w:cs="Tahoma" w:hint="eastAsia"/>
          <w:sz w:val="17"/>
          <w:szCs w:val="17"/>
          <w:rtl/>
        </w:rPr>
        <w:t>הממשלה</w:t>
      </w:r>
      <w:r w:rsidRPr="00816398">
        <w:rPr>
          <w:rFonts w:ascii="Tahoma" w:hAnsi="Tahoma" w:cs="Tahoma"/>
          <w:sz w:val="17"/>
          <w:szCs w:val="17"/>
          <w:rtl/>
        </w:rPr>
        <w:t xml:space="preserve"> </w:t>
      </w:r>
      <w:r w:rsidRPr="00816398">
        <w:rPr>
          <w:rFonts w:ascii="Tahoma" w:hAnsi="Tahoma" w:cs="Tahoma" w:hint="eastAsia"/>
          <w:sz w:val="17"/>
          <w:szCs w:val="17"/>
          <w:rtl/>
        </w:rPr>
        <w:t>החליטה</w:t>
      </w:r>
      <w:r w:rsidRPr="00816398">
        <w:rPr>
          <w:rFonts w:ascii="Tahoma" w:hAnsi="Tahoma" w:cs="Tahoma"/>
          <w:sz w:val="17"/>
          <w:szCs w:val="17"/>
          <w:rtl/>
        </w:rPr>
        <w:t xml:space="preserve"> </w:t>
      </w:r>
      <w:r w:rsidRPr="00816398">
        <w:rPr>
          <w:rFonts w:ascii="Tahoma" w:hAnsi="Tahoma" w:cs="Tahoma" w:hint="eastAsia"/>
          <w:sz w:val="17"/>
          <w:szCs w:val="17"/>
          <w:rtl/>
        </w:rPr>
        <w:t>כבר</w:t>
      </w:r>
      <w:r w:rsidRPr="00816398">
        <w:rPr>
          <w:rFonts w:ascii="Tahoma" w:hAnsi="Tahoma" w:cs="Tahoma"/>
          <w:sz w:val="17"/>
          <w:szCs w:val="17"/>
          <w:rtl/>
        </w:rPr>
        <w:t xml:space="preserve"> </w:t>
      </w:r>
      <w:r w:rsidR="00094AEA">
        <w:rPr>
          <w:rFonts w:ascii="Tahoma" w:hAnsi="Tahoma" w:cs="Tahoma" w:hint="cs"/>
          <w:sz w:val="17"/>
          <w:szCs w:val="17"/>
          <w:rtl/>
        </w:rPr>
        <w:br/>
      </w:r>
      <w:r w:rsidRPr="00816398">
        <w:rPr>
          <w:rFonts w:ascii="Tahoma" w:hAnsi="Tahoma" w:cs="Tahoma" w:hint="eastAsia"/>
          <w:sz w:val="17"/>
          <w:szCs w:val="17"/>
          <w:rtl/>
        </w:rPr>
        <w:t>ב</w:t>
      </w:r>
      <w:r w:rsidRPr="00816398">
        <w:rPr>
          <w:rFonts w:ascii="Tahoma" w:hAnsi="Tahoma" w:cs="Tahoma"/>
          <w:sz w:val="17"/>
          <w:szCs w:val="17"/>
          <w:rtl/>
        </w:rPr>
        <w:t xml:space="preserve">-1998 </w:t>
      </w:r>
      <w:r w:rsidRPr="00816398">
        <w:rPr>
          <w:rFonts w:ascii="Tahoma" w:hAnsi="Tahoma" w:cs="Tahoma" w:hint="eastAsia"/>
          <w:sz w:val="17"/>
          <w:szCs w:val="17"/>
          <w:rtl/>
        </w:rPr>
        <w:t>כי</w:t>
      </w:r>
      <w:r w:rsidRPr="00816398">
        <w:rPr>
          <w:rFonts w:ascii="Tahoma" w:hAnsi="Tahoma" w:cs="Tahoma"/>
          <w:sz w:val="17"/>
          <w:szCs w:val="17"/>
          <w:rtl/>
        </w:rPr>
        <w:t xml:space="preserve"> יש </w:t>
      </w:r>
      <w:r w:rsidRPr="00816398">
        <w:rPr>
          <w:rFonts w:ascii="Tahoma" w:hAnsi="Tahoma" w:cs="Tahoma" w:hint="eastAsia"/>
          <w:sz w:val="17"/>
          <w:szCs w:val="17"/>
          <w:rtl/>
        </w:rPr>
        <w:t>צורך</w:t>
      </w:r>
      <w:r w:rsidRPr="00816398">
        <w:rPr>
          <w:rFonts w:ascii="Tahoma" w:hAnsi="Tahoma" w:cs="Tahoma"/>
          <w:sz w:val="17"/>
          <w:szCs w:val="17"/>
          <w:rtl/>
        </w:rPr>
        <w:t xml:space="preserve"> בחקיקת חוק בנושא, </w:t>
      </w:r>
      <w:r w:rsidRPr="00816398">
        <w:rPr>
          <w:rFonts w:ascii="Tahoma" w:hAnsi="Tahoma" w:cs="Tahoma" w:hint="eastAsia"/>
          <w:sz w:val="17"/>
          <w:szCs w:val="17"/>
          <w:rtl/>
        </w:rPr>
        <w:t>שיכלול</w:t>
      </w:r>
      <w:r w:rsidRPr="00816398">
        <w:rPr>
          <w:rFonts w:ascii="Tahoma" w:hAnsi="Tahoma" w:cs="Tahoma"/>
          <w:sz w:val="17"/>
          <w:szCs w:val="17"/>
          <w:rtl/>
        </w:rPr>
        <w:t xml:space="preserve"> </w:t>
      </w:r>
      <w:r w:rsidRPr="00816398">
        <w:rPr>
          <w:rFonts w:ascii="Tahoma" w:hAnsi="Tahoma" w:cs="Tahoma" w:hint="eastAsia"/>
          <w:sz w:val="17"/>
          <w:szCs w:val="17"/>
          <w:rtl/>
        </w:rPr>
        <w:t>הסדרים</w:t>
      </w:r>
      <w:r w:rsidRPr="00816398">
        <w:rPr>
          <w:rFonts w:ascii="Tahoma" w:hAnsi="Tahoma" w:cs="Tahoma"/>
          <w:sz w:val="17"/>
          <w:szCs w:val="17"/>
          <w:rtl/>
        </w:rPr>
        <w:t xml:space="preserve"> </w:t>
      </w:r>
      <w:r w:rsidRPr="00816398">
        <w:rPr>
          <w:rFonts w:ascii="Tahoma" w:hAnsi="Tahoma" w:cs="Tahoma" w:hint="eastAsia"/>
          <w:sz w:val="17"/>
          <w:szCs w:val="17"/>
          <w:rtl/>
        </w:rPr>
        <w:t>לאבטחת</w:t>
      </w:r>
      <w:r w:rsidRPr="00816398">
        <w:rPr>
          <w:rFonts w:ascii="Tahoma" w:hAnsi="Tahoma" w:cs="Tahoma"/>
          <w:sz w:val="17"/>
          <w:szCs w:val="17"/>
          <w:rtl/>
        </w:rPr>
        <w:t xml:space="preserve"> </w:t>
      </w:r>
      <w:r w:rsidRPr="00816398">
        <w:rPr>
          <w:rFonts w:ascii="Tahoma" w:hAnsi="Tahoma" w:cs="Tahoma" w:hint="eastAsia"/>
          <w:sz w:val="17"/>
          <w:szCs w:val="17"/>
          <w:rtl/>
        </w:rPr>
        <w:t>פרטיותם</w:t>
      </w:r>
      <w:r w:rsidRPr="00816398">
        <w:rPr>
          <w:rFonts w:ascii="Tahoma" w:hAnsi="Tahoma" w:cs="Tahoma"/>
          <w:sz w:val="17"/>
          <w:szCs w:val="17"/>
          <w:rtl/>
        </w:rPr>
        <w:t xml:space="preserve"> של מחזיקי </w:t>
      </w:r>
      <w:r w:rsidRPr="00816398">
        <w:rPr>
          <w:rFonts w:ascii="Tahoma" w:hAnsi="Tahoma" w:cs="Tahoma" w:hint="eastAsia"/>
          <w:sz w:val="17"/>
          <w:szCs w:val="17"/>
          <w:rtl/>
        </w:rPr>
        <w:t>הכרטיס</w:t>
      </w:r>
      <w:r w:rsidRPr="00816398">
        <w:rPr>
          <w:rFonts w:ascii="Tahoma" w:hAnsi="Tahoma" w:cs="Tahoma"/>
          <w:sz w:val="17"/>
          <w:szCs w:val="17"/>
          <w:rtl/>
        </w:rPr>
        <w:t xml:space="preserve">. </w:t>
      </w:r>
      <w:r w:rsidRPr="00816398">
        <w:rPr>
          <w:rFonts w:ascii="Tahoma" w:hAnsi="Tahoma" w:cs="Tahoma" w:hint="eastAsia"/>
          <w:sz w:val="17"/>
          <w:szCs w:val="17"/>
          <w:rtl/>
        </w:rPr>
        <w:t>עד</w:t>
      </w:r>
      <w:r w:rsidRPr="00816398">
        <w:rPr>
          <w:rFonts w:ascii="Tahoma" w:hAnsi="Tahoma" w:cs="Tahoma"/>
          <w:sz w:val="17"/>
          <w:szCs w:val="17"/>
          <w:rtl/>
        </w:rPr>
        <w:t xml:space="preserve"> </w:t>
      </w:r>
      <w:r w:rsidRPr="00816398">
        <w:rPr>
          <w:rFonts w:ascii="Tahoma" w:hAnsi="Tahoma" w:cs="Tahoma" w:hint="eastAsia"/>
          <w:sz w:val="17"/>
          <w:szCs w:val="17"/>
          <w:rtl/>
        </w:rPr>
        <w:t>מועד</w:t>
      </w:r>
      <w:r w:rsidRPr="00816398">
        <w:rPr>
          <w:rFonts w:ascii="Tahoma" w:hAnsi="Tahoma" w:cs="Tahoma"/>
          <w:sz w:val="17"/>
          <w:szCs w:val="17"/>
          <w:rtl/>
        </w:rPr>
        <w:t xml:space="preserve"> </w:t>
      </w:r>
      <w:r w:rsidRPr="00816398">
        <w:rPr>
          <w:rFonts w:ascii="Tahoma" w:hAnsi="Tahoma" w:cs="Tahoma" w:hint="eastAsia"/>
          <w:sz w:val="17"/>
          <w:szCs w:val="17"/>
          <w:rtl/>
        </w:rPr>
        <w:t>סיום</w:t>
      </w:r>
      <w:r w:rsidRPr="00816398">
        <w:rPr>
          <w:rFonts w:ascii="Tahoma" w:hAnsi="Tahoma" w:cs="Tahoma"/>
          <w:sz w:val="17"/>
          <w:szCs w:val="17"/>
          <w:rtl/>
        </w:rPr>
        <w:t xml:space="preserve"> </w:t>
      </w:r>
      <w:r w:rsidRPr="00816398">
        <w:rPr>
          <w:rFonts w:ascii="Tahoma" w:hAnsi="Tahoma" w:cs="Tahoma" w:hint="eastAsia"/>
          <w:sz w:val="17"/>
          <w:szCs w:val="17"/>
          <w:rtl/>
        </w:rPr>
        <w:t>הביקורת</w:t>
      </w:r>
      <w:r w:rsidRPr="00816398">
        <w:rPr>
          <w:rFonts w:ascii="Tahoma" w:hAnsi="Tahoma" w:cs="Tahoma"/>
          <w:sz w:val="17"/>
          <w:szCs w:val="17"/>
          <w:rtl/>
        </w:rPr>
        <w:t xml:space="preserve"> טרם ה</w:t>
      </w:r>
      <w:r w:rsidRPr="00816398">
        <w:rPr>
          <w:rFonts w:ascii="Tahoma" w:hAnsi="Tahoma" w:cs="Tahoma" w:hint="cs"/>
          <w:sz w:val="17"/>
          <w:szCs w:val="17"/>
          <w:rtl/>
        </w:rPr>
        <w:t>ושלם</w:t>
      </w:r>
      <w:r w:rsidRPr="00816398">
        <w:rPr>
          <w:rFonts w:ascii="Tahoma" w:hAnsi="Tahoma" w:cs="Tahoma"/>
          <w:sz w:val="17"/>
          <w:szCs w:val="17"/>
          <w:rtl/>
        </w:rPr>
        <w:t xml:space="preserve"> הליך החקיקה.</w:t>
      </w:r>
      <w:r w:rsidRPr="00816398">
        <w:rPr>
          <w:rFonts w:ascii="Tahoma" w:hAnsi="Tahoma" w:cs="Tahoma" w:hint="cs"/>
          <w:sz w:val="17"/>
          <w:szCs w:val="17"/>
          <w:rtl/>
        </w:rPr>
        <w:t xml:space="preserve">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מאז הפעלתו של כרטיס רב-קו חלק</w:t>
      </w:r>
      <w:r w:rsidRPr="00816398">
        <w:rPr>
          <w:rFonts w:ascii="Tahoma" w:hAnsi="Tahoma" w:cs="Tahoma"/>
          <w:sz w:val="17"/>
          <w:szCs w:val="17"/>
          <w:rtl/>
        </w:rPr>
        <w:t xml:space="preserve"> </w:t>
      </w:r>
      <w:r w:rsidRPr="00816398">
        <w:rPr>
          <w:rFonts w:ascii="Tahoma" w:hAnsi="Tahoma" w:cs="Tahoma" w:hint="cs"/>
          <w:sz w:val="17"/>
          <w:szCs w:val="17"/>
          <w:rtl/>
        </w:rPr>
        <w:t>ניכר</w:t>
      </w:r>
      <w:r w:rsidRPr="00816398">
        <w:rPr>
          <w:rFonts w:ascii="Tahoma" w:hAnsi="Tahoma" w:cs="Tahoma"/>
          <w:sz w:val="17"/>
          <w:szCs w:val="17"/>
          <w:rtl/>
        </w:rPr>
        <w:t xml:space="preserve"> </w:t>
      </w:r>
      <w:r w:rsidRPr="00816398">
        <w:rPr>
          <w:rFonts w:ascii="Tahoma" w:hAnsi="Tahoma" w:cs="Tahoma" w:hint="cs"/>
          <w:sz w:val="17"/>
          <w:szCs w:val="17"/>
          <w:rtl/>
        </w:rPr>
        <w:t>מתשלומי</w:t>
      </w:r>
      <w:r w:rsidRPr="00816398">
        <w:rPr>
          <w:rFonts w:ascii="Tahoma" w:hAnsi="Tahoma" w:cs="Tahoma"/>
          <w:sz w:val="17"/>
          <w:szCs w:val="17"/>
          <w:rtl/>
        </w:rPr>
        <w:t xml:space="preserve"> הנסיעה </w:t>
      </w:r>
      <w:r w:rsidRPr="00816398">
        <w:rPr>
          <w:rFonts w:ascii="Tahoma" w:hAnsi="Tahoma" w:cs="Tahoma" w:hint="cs"/>
          <w:sz w:val="17"/>
          <w:szCs w:val="17"/>
          <w:rtl/>
        </w:rPr>
        <w:t>בתח"ץ</w:t>
      </w:r>
      <w:r w:rsidRPr="00816398">
        <w:rPr>
          <w:rFonts w:ascii="Tahoma" w:hAnsi="Tahoma" w:cs="Tahoma"/>
          <w:sz w:val="17"/>
          <w:szCs w:val="17"/>
          <w:rtl/>
        </w:rPr>
        <w:t xml:space="preserve"> </w:t>
      </w:r>
      <w:r w:rsidRPr="00816398">
        <w:rPr>
          <w:rFonts w:ascii="Tahoma" w:hAnsi="Tahoma" w:cs="Tahoma" w:hint="cs"/>
          <w:sz w:val="17"/>
          <w:szCs w:val="17"/>
          <w:rtl/>
        </w:rPr>
        <w:t>מבוצעים</w:t>
      </w:r>
      <w:r w:rsidRPr="00816398">
        <w:rPr>
          <w:rFonts w:ascii="Tahoma" w:hAnsi="Tahoma" w:cs="Tahoma"/>
          <w:sz w:val="17"/>
          <w:szCs w:val="17"/>
          <w:rtl/>
        </w:rPr>
        <w:t xml:space="preserve"> </w:t>
      </w:r>
      <w:r w:rsidRPr="00816398">
        <w:rPr>
          <w:rFonts w:ascii="Tahoma" w:hAnsi="Tahoma" w:cs="Tahoma" w:hint="cs"/>
          <w:sz w:val="17"/>
          <w:szCs w:val="17"/>
          <w:rtl/>
        </w:rPr>
        <w:t>באמצעותו</w:t>
      </w:r>
      <w:r w:rsidRPr="00816398">
        <w:rPr>
          <w:rFonts w:ascii="Tahoma" w:hAnsi="Tahoma" w:cs="Tahoma"/>
          <w:sz w:val="17"/>
          <w:szCs w:val="17"/>
          <w:rtl/>
        </w:rPr>
        <w:t xml:space="preserve">. </w:t>
      </w:r>
      <w:r w:rsidRPr="00816398">
        <w:rPr>
          <w:rFonts w:ascii="Tahoma" w:hAnsi="Tahoma" w:cs="Tahoma" w:hint="cs"/>
          <w:sz w:val="17"/>
          <w:szCs w:val="17"/>
          <w:rtl/>
        </w:rPr>
        <w:t xml:space="preserve">הנוסע משלם מראש בגין הנסיעות, אבל חייב גם לתקף את הכרטיס בכל נסיעה </w:t>
      </w:r>
      <w:r w:rsidRPr="00816398">
        <w:rPr>
          <w:rFonts w:ascii="Tahoma" w:hAnsi="Tahoma" w:cs="Tahoma"/>
          <w:sz w:val="17"/>
          <w:szCs w:val="17"/>
          <w:rtl/>
        </w:rPr>
        <w:t>לפני עלייתו לקו הנסיעה</w:t>
      </w:r>
      <w:r w:rsidRPr="00816398">
        <w:rPr>
          <w:rFonts w:ascii="Tahoma" w:hAnsi="Tahoma" w:cs="Tahoma" w:hint="cs"/>
          <w:sz w:val="17"/>
          <w:szCs w:val="17"/>
          <w:rtl/>
        </w:rPr>
        <w:t xml:space="preserve"> </w:t>
      </w:r>
      <w:r w:rsidRPr="00816398">
        <w:rPr>
          <w:rFonts w:ascii="Tahoma" w:hAnsi="Tahoma" w:cs="Tahoma"/>
          <w:sz w:val="17"/>
          <w:szCs w:val="17"/>
          <w:rtl/>
        </w:rPr>
        <w:t>או אחרי</w:t>
      </w:r>
      <w:r w:rsidR="00100624">
        <w:rPr>
          <w:rFonts w:ascii="Tahoma" w:hAnsi="Tahoma" w:cs="Tahoma" w:hint="cs"/>
          <w:sz w:val="17"/>
          <w:szCs w:val="17"/>
          <w:rtl/>
        </w:rPr>
        <w:t>ה</w:t>
      </w:r>
      <w:r w:rsidRPr="00816398">
        <w:rPr>
          <w:rFonts w:ascii="Tahoma" w:hAnsi="Tahoma" w:cs="Tahoma"/>
          <w:sz w:val="17"/>
          <w:szCs w:val="17"/>
          <w:rtl/>
        </w:rPr>
        <w:t xml:space="preserve">. </w:t>
      </w:r>
      <w:r w:rsidRPr="00816398">
        <w:rPr>
          <w:rFonts w:ascii="Tahoma" w:hAnsi="Tahoma" w:cs="Tahoma" w:hint="cs"/>
          <w:sz w:val="17"/>
          <w:szCs w:val="17"/>
          <w:rtl/>
        </w:rPr>
        <w:t>בכרטיס</w:t>
      </w:r>
      <w:r w:rsidRPr="00816398">
        <w:rPr>
          <w:rFonts w:ascii="Tahoma" w:hAnsi="Tahoma" w:cs="Tahoma"/>
          <w:sz w:val="17"/>
          <w:szCs w:val="17"/>
          <w:rtl/>
        </w:rPr>
        <w:t xml:space="preserve"> רב-קו מותקן שבב מחשב</w:t>
      </w:r>
      <w:r w:rsidRPr="00816398">
        <w:rPr>
          <w:rFonts w:ascii="Tahoma" w:hAnsi="Tahoma" w:cs="Tahoma" w:hint="cs"/>
          <w:sz w:val="17"/>
          <w:szCs w:val="17"/>
          <w:rtl/>
        </w:rPr>
        <w:t>,</w:t>
      </w:r>
      <w:r w:rsidRPr="00816398">
        <w:rPr>
          <w:rFonts w:ascii="Tahoma" w:hAnsi="Tahoma" w:cs="Tahoma"/>
          <w:sz w:val="17"/>
          <w:szCs w:val="17"/>
          <w:rtl/>
        </w:rPr>
        <w:t xml:space="preserve"> ובו נאגרים נתונים על זכויות הנסיעה שתמורתן שולמה מראש, על הנסיעות האחרונות שבגינן חויב הכרטיס ו</w:t>
      </w:r>
      <w:r w:rsidRPr="00816398">
        <w:rPr>
          <w:rFonts w:ascii="Tahoma" w:hAnsi="Tahoma" w:cs="Tahoma" w:hint="cs"/>
          <w:sz w:val="17"/>
          <w:szCs w:val="17"/>
          <w:rtl/>
        </w:rPr>
        <w:t>על ה</w:t>
      </w:r>
      <w:r w:rsidRPr="00816398">
        <w:rPr>
          <w:rFonts w:ascii="Tahoma" w:hAnsi="Tahoma" w:cs="Tahoma"/>
          <w:sz w:val="17"/>
          <w:szCs w:val="17"/>
          <w:rtl/>
        </w:rPr>
        <w:t xml:space="preserve">נסיעות שבגינן תוקף הכרטיס. נתוני הנסיעות מועברים מהמפעילים למרכז </w:t>
      </w:r>
      <w:r w:rsidRPr="00816398">
        <w:rPr>
          <w:rFonts w:ascii="Tahoma" w:hAnsi="Tahoma" w:cs="Tahoma" w:hint="cs"/>
          <w:sz w:val="17"/>
          <w:szCs w:val="17"/>
          <w:rtl/>
        </w:rPr>
        <w:t>ה</w:t>
      </w:r>
      <w:r w:rsidRPr="00816398">
        <w:rPr>
          <w:rFonts w:ascii="Tahoma" w:hAnsi="Tahoma" w:cs="Tahoma"/>
          <w:sz w:val="17"/>
          <w:szCs w:val="17"/>
          <w:rtl/>
        </w:rPr>
        <w:t>שירות</w:t>
      </w:r>
      <w:r w:rsidRPr="00816398">
        <w:rPr>
          <w:rFonts w:ascii="Tahoma" w:hAnsi="Tahoma" w:cs="Tahoma" w:hint="cs"/>
          <w:sz w:val="17"/>
          <w:szCs w:val="17"/>
          <w:rtl/>
        </w:rPr>
        <w:t>,</w:t>
      </w:r>
      <w:r w:rsidRPr="00816398">
        <w:rPr>
          <w:rFonts w:ascii="Tahoma" w:hAnsi="Tahoma" w:cs="Tahoma"/>
          <w:sz w:val="17"/>
          <w:szCs w:val="17"/>
          <w:rtl/>
        </w:rPr>
        <w:t xml:space="preserve"> המנוהל בבנק הדואר. המידע </w:t>
      </w:r>
      <w:r w:rsidRPr="00816398">
        <w:rPr>
          <w:rFonts w:ascii="Tahoma" w:hAnsi="Tahoma" w:cs="Tahoma" w:hint="cs"/>
          <w:sz w:val="17"/>
          <w:szCs w:val="17"/>
          <w:rtl/>
        </w:rPr>
        <w:t>על</w:t>
      </w:r>
      <w:r w:rsidRPr="00816398">
        <w:rPr>
          <w:rFonts w:ascii="Tahoma" w:hAnsi="Tahoma" w:cs="Tahoma"/>
          <w:sz w:val="17"/>
          <w:szCs w:val="17"/>
          <w:rtl/>
        </w:rPr>
        <w:t xml:space="preserve"> </w:t>
      </w:r>
      <w:r w:rsidRPr="00816398">
        <w:rPr>
          <w:rFonts w:ascii="Tahoma" w:hAnsi="Tahoma" w:cs="Tahoma" w:hint="cs"/>
          <w:sz w:val="17"/>
          <w:szCs w:val="17"/>
          <w:rtl/>
        </w:rPr>
        <w:t>הנסיעות</w:t>
      </w:r>
      <w:r w:rsidRPr="00816398">
        <w:rPr>
          <w:rFonts w:ascii="Tahoma" w:hAnsi="Tahoma" w:cs="Tahoma"/>
          <w:sz w:val="17"/>
          <w:szCs w:val="17"/>
          <w:rtl/>
        </w:rPr>
        <w:t xml:space="preserve"> </w:t>
      </w:r>
      <w:r w:rsidRPr="00816398">
        <w:rPr>
          <w:rFonts w:ascii="Tahoma" w:hAnsi="Tahoma" w:cs="Tahoma" w:hint="eastAsia"/>
          <w:sz w:val="17"/>
          <w:szCs w:val="17"/>
          <w:rtl/>
        </w:rPr>
        <w:t>שבוצעו</w:t>
      </w:r>
      <w:r w:rsidRPr="00816398">
        <w:rPr>
          <w:rFonts w:ascii="Tahoma" w:hAnsi="Tahoma" w:cs="Tahoma"/>
          <w:sz w:val="17"/>
          <w:szCs w:val="17"/>
          <w:rtl/>
        </w:rPr>
        <w:t xml:space="preserve"> עשוי לטייב את המידע הע</w:t>
      </w:r>
      <w:r w:rsidRPr="00816398">
        <w:rPr>
          <w:rFonts w:ascii="Tahoma" w:hAnsi="Tahoma" w:cs="Tahoma" w:hint="eastAsia"/>
          <w:sz w:val="17"/>
          <w:szCs w:val="17"/>
          <w:rtl/>
        </w:rPr>
        <w:t>ומד</w:t>
      </w:r>
      <w:r w:rsidRPr="00816398">
        <w:rPr>
          <w:rFonts w:ascii="Tahoma" w:hAnsi="Tahoma" w:cs="Tahoma"/>
          <w:sz w:val="17"/>
          <w:szCs w:val="17"/>
          <w:rtl/>
        </w:rPr>
        <w:t xml:space="preserve"> לרשות מפעילי </w:t>
      </w:r>
      <w:r w:rsidRPr="00816398">
        <w:rPr>
          <w:rFonts w:ascii="Tahoma" w:hAnsi="Tahoma" w:cs="Tahoma" w:hint="eastAsia"/>
          <w:sz w:val="17"/>
          <w:szCs w:val="17"/>
          <w:rtl/>
        </w:rPr>
        <w:t>התח</w:t>
      </w:r>
      <w:r w:rsidRPr="00816398">
        <w:rPr>
          <w:rFonts w:ascii="Tahoma" w:hAnsi="Tahoma" w:cs="Tahoma"/>
          <w:sz w:val="17"/>
          <w:szCs w:val="17"/>
          <w:rtl/>
        </w:rPr>
        <w:t>"</w:t>
      </w:r>
      <w:r w:rsidRPr="00816398">
        <w:rPr>
          <w:rFonts w:ascii="Tahoma" w:hAnsi="Tahoma" w:cs="Tahoma" w:hint="eastAsia"/>
          <w:sz w:val="17"/>
          <w:szCs w:val="17"/>
          <w:rtl/>
        </w:rPr>
        <w:t>ץ</w:t>
      </w:r>
      <w:r w:rsidRPr="00816398">
        <w:rPr>
          <w:rFonts w:ascii="Tahoma" w:hAnsi="Tahoma" w:cs="Tahoma"/>
          <w:sz w:val="17"/>
          <w:szCs w:val="17"/>
          <w:rtl/>
        </w:rPr>
        <w:t xml:space="preserve">, המתכננים </w:t>
      </w:r>
      <w:r w:rsidRPr="00816398">
        <w:rPr>
          <w:rFonts w:ascii="Tahoma" w:hAnsi="Tahoma" w:cs="Tahoma" w:hint="eastAsia"/>
          <w:sz w:val="17"/>
          <w:szCs w:val="17"/>
          <w:rtl/>
        </w:rPr>
        <w:t>והמאסדרים</w:t>
      </w:r>
      <w:r w:rsidRPr="00816398">
        <w:rPr>
          <w:rFonts w:ascii="Tahoma" w:hAnsi="Tahoma" w:cs="Tahoma"/>
          <w:sz w:val="17"/>
          <w:szCs w:val="17"/>
          <w:rtl/>
        </w:rPr>
        <w:t xml:space="preserve"> </w:t>
      </w:r>
      <w:r w:rsidRPr="00816398">
        <w:rPr>
          <w:rFonts w:ascii="Tahoma" w:hAnsi="Tahoma" w:cs="Tahoma" w:hint="cs"/>
          <w:sz w:val="17"/>
          <w:szCs w:val="17"/>
          <w:rtl/>
        </w:rPr>
        <w:t xml:space="preserve">ולאפשר להם </w:t>
      </w:r>
      <w:r w:rsidRPr="00816398">
        <w:rPr>
          <w:rFonts w:ascii="Tahoma" w:hAnsi="Tahoma" w:cs="Tahoma"/>
          <w:sz w:val="17"/>
          <w:szCs w:val="17"/>
          <w:rtl/>
        </w:rPr>
        <w:t xml:space="preserve">לשפר ולייעל את פיתוח רשת הקווים. </w:t>
      </w:r>
      <w:r w:rsidRPr="00816398">
        <w:rPr>
          <w:rFonts w:ascii="Tahoma" w:hAnsi="Tahoma" w:cs="Tahoma" w:hint="cs"/>
          <w:sz w:val="17"/>
          <w:szCs w:val="17"/>
          <w:rtl/>
        </w:rPr>
        <w:t xml:space="preserve">עם זאת, צבירת הנתונים בשבב עלולה לפגוע במידה מסוימת בפרטיות הנוסע.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אסדרת</w:t>
      </w:r>
      <w:r w:rsidRPr="00816398">
        <w:rPr>
          <w:rFonts w:ascii="Tahoma" w:hAnsi="Tahoma" w:cs="Tahoma"/>
          <w:sz w:val="17"/>
          <w:szCs w:val="17"/>
          <w:rtl/>
        </w:rPr>
        <w:t xml:space="preserve"> הנסיעה באוטובוס מעוגנת בפקודת התעבורה</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ואסדרת</w:t>
      </w:r>
      <w:r w:rsidRPr="00816398">
        <w:rPr>
          <w:rFonts w:ascii="Tahoma" w:hAnsi="Tahoma" w:cs="Tahoma"/>
          <w:sz w:val="17"/>
          <w:szCs w:val="17"/>
          <w:rtl/>
        </w:rPr>
        <w:t xml:space="preserve"> הנסיעה ברכבות (רכבת ישראל </w:t>
      </w:r>
      <w:r w:rsidRPr="00816398">
        <w:rPr>
          <w:rFonts w:ascii="Tahoma" w:hAnsi="Tahoma" w:cs="Tahoma" w:hint="cs"/>
          <w:sz w:val="17"/>
          <w:szCs w:val="17"/>
          <w:rtl/>
        </w:rPr>
        <w:t>ורק</w:t>
      </w:r>
      <w:r w:rsidRPr="00816398">
        <w:rPr>
          <w:rFonts w:ascii="Tahoma" w:hAnsi="Tahoma" w:cs="Tahoma"/>
          <w:sz w:val="17"/>
          <w:szCs w:val="17"/>
          <w:rtl/>
        </w:rPr>
        <w:t>"ל</w:t>
      </w:r>
      <w:r w:rsidRPr="00816398">
        <w:rPr>
          <w:rFonts w:ascii="Tahoma" w:hAnsi="Tahoma" w:cs="Tahoma"/>
          <w:sz w:val="17"/>
          <w:szCs w:val="17"/>
          <w:rtl/>
        </w:rPr>
        <w:t xml:space="preserve">) </w:t>
      </w:r>
      <w:r w:rsidRPr="00816398">
        <w:rPr>
          <w:rFonts w:ascii="Tahoma" w:hAnsi="Tahoma" w:cs="Tahoma" w:hint="cs"/>
          <w:sz w:val="17"/>
          <w:szCs w:val="17"/>
          <w:rtl/>
        </w:rPr>
        <w:t>מוסדרת</w:t>
      </w:r>
      <w:r w:rsidRPr="00816398">
        <w:rPr>
          <w:rFonts w:ascii="Tahoma" w:hAnsi="Tahoma" w:cs="Tahoma"/>
          <w:sz w:val="17"/>
          <w:szCs w:val="17"/>
          <w:rtl/>
        </w:rPr>
        <w:t xml:space="preserve"> </w:t>
      </w:r>
      <w:r w:rsidRPr="00816398">
        <w:rPr>
          <w:rFonts w:ascii="Tahoma" w:hAnsi="Tahoma" w:cs="Tahoma" w:hint="cs"/>
          <w:sz w:val="17"/>
          <w:szCs w:val="17"/>
          <w:rtl/>
        </w:rPr>
        <w:t>ב</w:t>
      </w:r>
      <w:r w:rsidRPr="00816398">
        <w:rPr>
          <w:rFonts w:ascii="Tahoma" w:hAnsi="Tahoma" w:cs="Tahoma"/>
          <w:sz w:val="17"/>
          <w:szCs w:val="17"/>
          <w:rtl/>
        </w:rPr>
        <w:t xml:space="preserve">פקודת מסילות הברזל [נוסח חדש], </w:t>
      </w:r>
      <w:r w:rsidRPr="00816398">
        <w:rPr>
          <w:rFonts w:ascii="Tahoma" w:hAnsi="Tahoma" w:cs="Tahoma" w:hint="cs"/>
          <w:sz w:val="17"/>
          <w:szCs w:val="17"/>
          <w:rtl/>
        </w:rPr>
        <w:t>התשל</w:t>
      </w:r>
      <w:r w:rsidRPr="00816398">
        <w:rPr>
          <w:rFonts w:ascii="Tahoma" w:hAnsi="Tahoma" w:cs="Tahoma"/>
          <w:sz w:val="17"/>
          <w:szCs w:val="17"/>
          <w:rtl/>
        </w:rPr>
        <w:t xml:space="preserve">"ב-1972 (להלן - פקודת מסילות הברזל). </w:t>
      </w:r>
      <w:r w:rsidRPr="00816398">
        <w:rPr>
          <w:rFonts w:ascii="Tahoma" w:hAnsi="Tahoma" w:cs="Tahoma" w:hint="cs"/>
          <w:sz w:val="17"/>
          <w:szCs w:val="17"/>
          <w:rtl/>
        </w:rPr>
        <w:t>מאחר שכרטיס</w:t>
      </w:r>
      <w:r w:rsidRPr="00816398">
        <w:rPr>
          <w:rFonts w:ascii="Tahoma" w:hAnsi="Tahoma" w:cs="Tahoma"/>
          <w:sz w:val="17"/>
          <w:szCs w:val="17"/>
          <w:rtl/>
        </w:rPr>
        <w:t xml:space="preserve"> רב-קו </w:t>
      </w:r>
      <w:r w:rsidRPr="00816398">
        <w:rPr>
          <w:rFonts w:ascii="Tahoma" w:hAnsi="Tahoma" w:cs="Tahoma" w:hint="cs"/>
          <w:sz w:val="17"/>
          <w:szCs w:val="17"/>
          <w:rtl/>
        </w:rPr>
        <w:t xml:space="preserve">מאפשר שילוב נסיעות באמצעי </w:t>
      </w:r>
      <w:r w:rsidRPr="00816398">
        <w:rPr>
          <w:rFonts w:ascii="Tahoma" w:hAnsi="Tahoma" w:cs="Tahoma" w:hint="cs"/>
          <w:sz w:val="17"/>
          <w:szCs w:val="17"/>
          <w:rtl/>
        </w:rPr>
        <w:t>תח"ץ</w:t>
      </w:r>
      <w:r w:rsidRPr="00816398">
        <w:rPr>
          <w:rFonts w:ascii="Tahoma" w:hAnsi="Tahoma" w:cs="Tahoma" w:hint="cs"/>
          <w:sz w:val="17"/>
          <w:szCs w:val="17"/>
          <w:rtl/>
        </w:rPr>
        <w:t xml:space="preserve"> שונים, חשוב לעגן בחוק ובתקנות את הנושא</w:t>
      </w:r>
      <w:r w:rsidRPr="00816398">
        <w:rPr>
          <w:rFonts w:ascii="Tahoma" w:hAnsi="Tahoma" w:cs="Tahoma"/>
          <w:sz w:val="17"/>
          <w:szCs w:val="17"/>
          <w:rtl/>
        </w:rPr>
        <w:t xml:space="preserve"> </w:t>
      </w:r>
      <w:r w:rsidRPr="00816398">
        <w:rPr>
          <w:rFonts w:ascii="Tahoma" w:hAnsi="Tahoma" w:cs="Tahoma" w:hint="cs"/>
          <w:sz w:val="17"/>
          <w:szCs w:val="17"/>
          <w:rtl/>
        </w:rPr>
        <w:t>הזה ונושאים אחרים, כגון</w:t>
      </w:r>
      <w:r w:rsidRPr="00816398">
        <w:rPr>
          <w:rFonts w:ascii="Tahoma" w:hAnsi="Tahoma" w:cs="Tahoma"/>
          <w:sz w:val="17"/>
          <w:szCs w:val="17"/>
          <w:rtl/>
        </w:rPr>
        <w:t xml:space="preserve"> הנפקת</w:t>
      </w:r>
      <w:r w:rsidRPr="00816398">
        <w:rPr>
          <w:rFonts w:ascii="Tahoma" w:hAnsi="Tahoma" w:cs="Tahoma" w:hint="cs"/>
          <w:sz w:val="17"/>
          <w:szCs w:val="17"/>
          <w:rtl/>
        </w:rPr>
        <w:t xml:space="preserve"> הכרטיס וטעינתו; קביעת הסדרי</w:t>
      </w:r>
      <w:r w:rsidRPr="00816398">
        <w:rPr>
          <w:rFonts w:ascii="Tahoma" w:hAnsi="Tahoma" w:cs="Tahoma"/>
          <w:sz w:val="17"/>
          <w:szCs w:val="17"/>
          <w:rtl/>
        </w:rPr>
        <w:t xml:space="preserve"> </w:t>
      </w:r>
      <w:r w:rsidRPr="00816398">
        <w:rPr>
          <w:rFonts w:ascii="Tahoma" w:hAnsi="Tahoma" w:cs="Tahoma" w:hint="cs"/>
          <w:sz w:val="17"/>
          <w:szCs w:val="17"/>
          <w:rtl/>
        </w:rPr>
        <w:t>תשלום</w:t>
      </w:r>
      <w:r w:rsidRPr="00816398">
        <w:rPr>
          <w:rFonts w:ascii="Tahoma" w:hAnsi="Tahoma" w:cs="Tahoma"/>
          <w:sz w:val="17"/>
          <w:szCs w:val="17"/>
          <w:rtl/>
        </w:rPr>
        <w:t xml:space="preserve"> </w:t>
      </w:r>
      <w:r w:rsidRPr="00816398">
        <w:rPr>
          <w:rFonts w:ascii="Tahoma" w:hAnsi="Tahoma" w:cs="Tahoma" w:hint="cs"/>
          <w:sz w:val="17"/>
          <w:szCs w:val="17"/>
          <w:rtl/>
        </w:rPr>
        <w:t>והסדרי</w:t>
      </w:r>
      <w:r w:rsidRPr="00816398">
        <w:rPr>
          <w:rFonts w:ascii="Tahoma" w:hAnsi="Tahoma" w:cs="Tahoma"/>
          <w:sz w:val="17"/>
          <w:szCs w:val="17"/>
          <w:rtl/>
        </w:rPr>
        <w:t xml:space="preserve"> </w:t>
      </w:r>
      <w:r w:rsidRPr="00816398">
        <w:rPr>
          <w:rFonts w:ascii="Tahoma" w:hAnsi="Tahoma" w:cs="Tahoma" w:hint="cs"/>
          <w:sz w:val="17"/>
          <w:szCs w:val="17"/>
          <w:rtl/>
        </w:rPr>
        <w:t xml:space="preserve">הנחות; הקמת מרכז שירות לכרטיסי רב-קו; אבטחת מידע; </w:t>
      </w:r>
      <w:r w:rsidRPr="00816398">
        <w:rPr>
          <w:rFonts w:ascii="Tahoma" w:hAnsi="Tahoma" w:cs="Tahoma" w:hint="cs"/>
          <w:sz w:val="17"/>
          <w:szCs w:val="17"/>
          <w:rtl/>
        </w:rPr>
        <w:t>אסדרת</w:t>
      </w:r>
      <w:r w:rsidRPr="00816398">
        <w:rPr>
          <w:rFonts w:ascii="Tahoma" w:hAnsi="Tahoma" w:cs="Tahoma" w:hint="cs"/>
          <w:sz w:val="17"/>
          <w:szCs w:val="17"/>
          <w:rtl/>
        </w:rPr>
        <w:t xml:space="preserve"> פעילות המפעילים; הענקת סמכויות למפעילים לאכיפה של תשלום דמי הנסיעה או של תיקוף הכרטיס. </w:t>
      </w:r>
    </w:p>
    <w:p w:rsidR="00F54482" w:rsidRPr="00816398" w:rsidP="00100624">
      <w:pPr>
        <w:spacing w:line="240" w:lineRule="exact"/>
        <w:ind w:right="2268"/>
        <w:jc w:val="both"/>
        <w:rPr>
          <w:rFonts w:ascii="Tahoma" w:hAnsi="Tahoma" w:cs="Tahoma"/>
          <w:sz w:val="17"/>
          <w:szCs w:val="17"/>
          <w:rtl/>
        </w:rPr>
      </w:pPr>
      <w:r w:rsidRPr="00816398">
        <w:rPr>
          <w:rFonts w:ascii="Tahoma" w:hAnsi="Tahoma" w:cs="Tahoma" w:hint="cs"/>
          <w:sz w:val="17"/>
          <w:szCs w:val="17"/>
          <w:rtl/>
        </w:rPr>
        <w:t>יצוין</w:t>
      </w:r>
      <w:r w:rsidRPr="00816398">
        <w:rPr>
          <w:rFonts w:ascii="Tahoma" w:hAnsi="Tahoma" w:cs="Tahoma"/>
          <w:sz w:val="17"/>
          <w:szCs w:val="17"/>
          <w:rtl/>
        </w:rPr>
        <w:t xml:space="preserve"> כי עוד בשנת 1998 </w:t>
      </w:r>
      <w:r w:rsidRPr="00816398">
        <w:rPr>
          <w:rFonts w:ascii="Tahoma" w:hAnsi="Tahoma" w:cs="Tahoma" w:hint="cs"/>
          <w:sz w:val="17"/>
          <w:szCs w:val="17"/>
          <w:rtl/>
        </w:rPr>
        <w:t>החליטה</w:t>
      </w:r>
      <w:r w:rsidRPr="00816398">
        <w:rPr>
          <w:rFonts w:ascii="Tahoma" w:hAnsi="Tahoma" w:cs="Tahoma"/>
          <w:sz w:val="17"/>
          <w:szCs w:val="17"/>
          <w:rtl/>
        </w:rPr>
        <w:t xml:space="preserve"> </w:t>
      </w:r>
      <w:r w:rsidRPr="00816398">
        <w:rPr>
          <w:rFonts w:ascii="Tahoma" w:hAnsi="Tahoma" w:cs="Tahoma" w:hint="cs"/>
          <w:sz w:val="17"/>
          <w:szCs w:val="17"/>
          <w:rtl/>
        </w:rPr>
        <w:t>הממשלה</w:t>
      </w:r>
      <w:r w:rsidRPr="00816398">
        <w:rPr>
          <w:rFonts w:ascii="Tahoma" w:hAnsi="Tahoma" w:cs="Tahoma"/>
          <w:sz w:val="17"/>
          <w:szCs w:val="17"/>
          <w:rtl/>
        </w:rPr>
        <w:t xml:space="preserve"> </w:t>
      </w:r>
      <w:r w:rsidRPr="00816398">
        <w:rPr>
          <w:rFonts w:ascii="Tahoma" w:hAnsi="Tahoma" w:cs="Tahoma" w:hint="cs"/>
          <w:sz w:val="17"/>
          <w:szCs w:val="17"/>
          <w:rtl/>
        </w:rPr>
        <w:t>על</w:t>
      </w:r>
      <w:r w:rsidRPr="00816398">
        <w:rPr>
          <w:rFonts w:ascii="Tahoma" w:hAnsi="Tahoma" w:cs="Tahoma"/>
          <w:sz w:val="17"/>
          <w:szCs w:val="17"/>
          <w:rtl/>
        </w:rPr>
        <w:t xml:space="preserve"> </w:t>
      </w:r>
      <w:r w:rsidRPr="00816398">
        <w:rPr>
          <w:rFonts w:ascii="Tahoma" w:hAnsi="Tahoma" w:cs="Tahoma" w:hint="cs"/>
          <w:sz w:val="17"/>
          <w:szCs w:val="17"/>
          <w:rtl/>
        </w:rPr>
        <w:t>חקיקת</w:t>
      </w:r>
      <w:r w:rsidRPr="00816398">
        <w:rPr>
          <w:rFonts w:ascii="Tahoma" w:hAnsi="Tahoma" w:cs="Tahoma"/>
          <w:sz w:val="17"/>
          <w:szCs w:val="17"/>
          <w:rtl/>
        </w:rPr>
        <w:t xml:space="preserve"> </w:t>
      </w:r>
      <w:r w:rsidRPr="00816398">
        <w:rPr>
          <w:rFonts w:ascii="Tahoma" w:hAnsi="Tahoma" w:cs="Tahoma" w:hint="cs"/>
          <w:sz w:val="17"/>
          <w:szCs w:val="17"/>
          <w:rtl/>
        </w:rPr>
        <w:t>חוק</w:t>
      </w:r>
      <w:r w:rsidRPr="00816398">
        <w:rPr>
          <w:rFonts w:ascii="Tahoma" w:hAnsi="Tahoma" w:cs="Tahoma"/>
          <w:sz w:val="17"/>
          <w:szCs w:val="17"/>
          <w:rtl/>
        </w:rPr>
        <w:t xml:space="preserve"> </w:t>
      </w:r>
      <w:r w:rsidRPr="00816398">
        <w:rPr>
          <w:rFonts w:ascii="Tahoma" w:hAnsi="Tahoma" w:cs="Tahoma" w:hint="cs"/>
          <w:sz w:val="17"/>
          <w:szCs w:val="17"/>
          <w:rtl/>
        </w:rPr>
        <w:t>להסדרת</w:t>
      </w:r>
      <w:r w:rsidRPr="00816398">
        <w:rPr>
          <w:rFonts w:ascii="Tahoma" w:hAnsi="Tahoma" w:cs="Tahoma"/>
          <w:sz w:val="17"/>
          <w:szCs w:val="17"/>
          <w:rtl/>
        </w:rPr>
        <w:t xml:space="preserve"> </w:t>
      </w:r>
      <w:r w:rsidRPr="00816398">
        <w:rPr>
          <w:rFonts w:ascii="Tahoma" w:hAnsi="Tahoma" w:cs="Tahoma" w:hint="cs"/>
          <w:sz w:val="17"/>
          <w:szCs w:val="17"/>
          <w:rtl/>
        </w:rPr>
        <w:t>השימוש</w:t>
      </w:r>
      <w:r w:rsidRPr="00816398">
        <w:rPr>
          <w:rFonts w:ascii="Tahoma" w:hAnsi="Tahoma" w:cs="Tahoma"/>
          <w:sz w:val="17"/>
          <w:szCs w:val="17"/>
          <w:rtl/>
        </w:rPr>
        <w:t xml:space="preserve"> </w:t>
      </w:r>
      <w:r w:rsidRPr="00816398">
        <w:rPr>
          <w:rFonts w:ascii="Tahoma" w:hAnsi="Tahoma" w:cs="Tahoma" w:hint="cs"/>
          <w:sz w:val="17"/>
          <w:szCs w:val="17"/>
          <w:rtl/>
        </w:rPr>
        <w:t>בכרטיס</w:t>
      </w:r>
      <w:r w:rsidRPr="00816398">
        <w:rPr>
          <w:rFonts w:ascii="Tahoma" w:hAnsi="Tahoma" w:cs="Tahoma"/>
          <w:sz w:val="17"/>
          <w:szCs w:val="17"/>
          <w:rtl/>
        </w:rPr>
        <w:t xml:space="preserve"> </w:t>
      </w:r>
      <w:r w:rsidRPr="00816398">
        <w:rPr>
          <w:rFonts w:ascii="Tahoma" w:hAnsi="Tahoma" w:cs="Tahoma" w:hint="cs"/>
          <w:sz w:val="17"/>
          <w:szCs w:val="17"/>
          <w:rtl/>
        </w:rPr>
        <w:t>רב</w:t>
      </w:r>
      <w:r w:rsidR="00100624">
        <w:rPr>
          <w:rFonts w:ascii="Tahoma" w:hAnsi="Tahoma" w:cs="Tahoma" w:hint="cs"/>
          <w:sz w:val="17"/>
          <w:szCs w:val="17"/>
          <w:rtl/>
        </w:rPr>
        <w:t>-</w:t>
      </w:r>
      <w:r w:rsidRPr="00816398">
        <w:rPr>
          <w:rFonts w:ascii="Tahoma" w:hAnsi="Tahoma" w:cs="Tahoma" w:hint="cs"/>
          <w:sz w:val="17"/>
          <w:szCs w:val="17"/>
          <w:rtl/>
        </w:rPr>
        <w:t>קו</w:t>
      </w:r>
      <w:r w:rsidRPr="00816398">
        <w:rPr>
          <w:rFonts w:ascii="Tahoma" w:hAnsi="Tahoma" w:cs="Tahoma"/>
          <w:sz w:val="17"/>
          <w:szCs w:val="17"/>
          <w:rtl/>
        </w:rPr>
        <w:t xml:space="preserve">. </w:t>
      </w:r>
      <w:r w:rsidRPr="00816398">
        <w:rPr>
          <w:rFonts w:ascii="Tahoma" w:hAnsi="Tahoma" w:cs="Tahoma" w:hint="cs"/>
          <w:sz w:val="17"/>
          <w:szCs w:val="17"/>
          <w:rtl/>
        </w:rPr>
        <w:t>ב</w:t>
      </w:r>
      <w:r w:rsidRPr="00816398">
        <w:rPr>
          <w:rFonts w:ascii="Tahoma" w:hAnsi="Tahoma" w:cs="Tahoma"/>
          <w:sz w:val="17"/>
          <w:szCs w:val="17"/>
          <w:rtl/>
        </w:rPr>
        <w:t xml:space="preserve">-2007 </w:t>
      </w:r>
      <w:r w:rsidRPr="00816398">
        <w:rPr>
          <w:rFonts w:ascii="Tahoma" w:hAnsi="Tahoma" w:cs="Tahoma" w:hint="cs"/>
          <w:sz w:val="17"/>
          <w:szCs w:val="17"/>
          <w:rtl/>
        </w:rPr>
        <w:t>החליטה</w:t>
      </w:r>
      <w:r w:rsidRPr="00816398">
        <w:rPr>
          <w:rFonts w:ascii="Tahoma" w:hAnsi="Tahoma" w:cs="Tahoma"/>
          <w:sz w:val="17"/>
          <w:szCs w:val="17"/>
          <w:rtl/>
        </w:rPr>
        <w:t xml:space="preserve"> הממשלה</w:t>
      </w:r>
      <w:r>
        <w:rPr>
          <w:rStyle w:val="FootnoteReference0"/>
          <w:rFonts w:ascii="Tahoma" w:hAnsi="Tahoma" w:cs="Tahoma"/>
          <w:sz w:val="17"/>
          <w:szCs w:val="17"/>
          <w:rtl/>
        </w:rPr>
        <w:footnoteReference w:id="9"/>
      </w:r>
      <w:r w:rsidRPr="00816398">
        <w:rPr>
          <w:rFonts w:ascii="Tahoma" w:hAnsi="Tahoma" w:cs="Tahoma" w:hint="cs"/>
          <w:sz w:val="17"/>
          <w:szCs w:val="17"/>
          <w:rtl/>
        </w:rPr>
        <w:t xml:space="preserve"> להטיל על שר התחבורה </w:t>
      </w:r>
      <w:r w:rsidRPr="00816398">
        <w:rPr>
          <w:rFonts w:ascii="Tahoma" w:hAnsi="Tahoma" w:cs="Tahoma"/>
          <w:sz w:val="17"/>
          <w:szCs w:val="17"/>
          <w:rtl/>
        </w:rPr>
        <w:t xml:space="preserve">לתקן את </w:t>
      </w:r>
      <w:r w:rsidRPr="00816398">
        <w:rPr>
          <w:rFonts w:ascii="Tahoma" w:hAnsi="Tahoma" w:cs="Tahoma" w:hint="cs"/>
          <w:sz w:val="17"/>
          <w:szCs w:val="17"/>
          <w:rtl/>
        </w:rPr>
        <w:t xml:space="preserve">תקנה 404 לתקנות התעבורה כך שתובהר סמכותו של המפקח על התעבורה לתת לבעלי רישיון להפעלת תחבורה ציבורית הוראות בדבר כרטוס משותף, לרבות חיוב מפעילים להסדיר את חלוקת ההכנסות הנובעות מן הכרטוס המשותף להן. ואולם עד למועד סיום הביקורת לא שונתה התקנה.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כבר</w:t>
      </w:r>
      <w:r w:rsidRPr="00816398">
        <w:rPr>
          <w:rFonts w:ascii="Tahoma" w:hAnsi="Tahoma" w:cs="Tahoma"/>
          <w:sz w:val="17"/>
          <w:szCs w:val="17"/>
          <w:rtl/>
        </w:rPr>
        <w:t xml:space="preserve"> ב-2010</w:t>
      </w:r>
      <w:r w:rsidRPr="00816398">
        <w:rPr>
          <w:rFonts w:ascii="Tahoma" w:hAnsi="Tahoma" w:cs="Tahoma" w:hint="cs"/>
          <w:sz w:val="17"/>
          <w:szCs w:val="17"/>
          <w:rtl/>
        </w:rPr>
        <w:t xml:space="preserve"> הכין משרד</w:t>
      </w:r>
      <w:r w:rsidRPr="00816398">
        <w:rPr>
          <w:rFonts w:ascii="Tahoma" w:hAnsi="Tahoma" w:cs="Tahoma"/>
          <w:sz w:val="17"/>
          <w:szCs w:val="17"/>
          <w:rtl/>
        </w:rPr>
        <w:t xml:space="preserve"> התחבורה הצעת חוק </w:t>
      </w:r>
      <w:r w:rsidRPr="00816398">
        <w:rPr>
          <w:rFonts w:ascii="Tahoma" w:hAnsi="Tahoma" w:cs="Tahoma" w:hint="cs"/>
          <w:sz w:val="17"/>
          <w:szCs w:val="17"/>
          <w:rtl/>
        </w:rPr>
        <w:t>להסדרת</w:t>
      </w:r>
      <w:r w:rsidRPr="00816398">
        <w:rPr>
          <w:rFonts w:ascii="Tahoma" w:hAnsi="Tahoma" w:cs="Tahoma"/>
          <w:sz w:val="17"/>
          <w:szCs w:val="17"/>
          <w:rtl/>
        </w:rPr>
        <w:t xml:space="preserve"> </w:t>
      </w:r>
      <w:r w:rsidRPr="00816398">
        <w:rPr>
          <w:rFonts w:ascii="Tahoma" w:hAnsi="Tahoma" w:cs="Tahoma" w:hint="cs"/>
          <w:sz w:val="17"/>
          <w:szCs w:val="17"/>
          <w:rtl/>
        </w:rPr>
        <w:t>השימוש</w:t>
      </w:r>
      <w:r w:rsidRPr="00816398">
        <w:rPr>
          <w:rFonts w:ascii="Tahoma" w:hAnsi="Tahoma" w:cs="Tahoma"/>
          <w:sz w:val="17"/>
          <w:szCs w:val="17"/>
          <w:rtl/>
        </w:rPr>
        <w:t xml:space="preserve"> </w:t>
      </w:r>
      <w:r w:rsidRPr="00816398">
        <w:rPr>
          <w:rFonts w:ascii="Tahoma" w:hAnsi="Tahoma" w:cs="Tahoma" w:hint="cs"/>
          <w:sz w:val="17"/>
          <w:szCs w:val="17"/>
          <w:rtl/>
        </w:rPr>
        <w:t>בכרטיס</w:t>
      </w:r>
      <w:r w:rsidRPr="00816398">
        <w:rPr>
          <w:rFonts w:ascii="Tahoma" w:hAnsi="Tahoma" w:cs="Tahoma"/>
          <w:sz w:val="17"/>
          <w:szCs w:val="17"/>
          <w:rtl/>
        </w:rPr>
        <w:t xml:space="preserve"> </w:t>
      </w:r>
      <w:r w:rsidRPr="00816398">
        <w:rPr>
          <w:rFonts w:ascii="Tahoma" w:hAnsi="Tahoma" w:cs="Tahoma" w:hint="cs"/>
          <w:sz w:val="17"/>
          <w:szCs w:val="17"/>
          <w:rtl/>
        </w:rPr>
        <w:t>רב</w:t>
      </w:r>
      <w:r w:rsidRPr="00816398">
        <w:rPr>
          <w:rFonts w:ascii="Tahoma" w:hAnsi="Tahoma" w:cs="Tahoma"/>
          <w:sz w:val="17"/>
          <w:szCs w:val="17"/>
          <w:rtl/>
        </w:rPr>
        <w:t xml:space="preserve">-קו </w:t>
      </w:r>
      <w:r w:rsidRPr="00816398">
        <w:rPr>
          <w:rFonts w:ascii="Tahoma" w:hAnsi="Tahoma" w:cs="Tahoma" w:hint="cs"/>
          <w:sz w:val="17"/>
          <w:szCs w:val="17"/>
          <w:rtl/>
        </w:rPr>
        <w:t>ולתיקון</w:t>
      </w:r>
      <w:r w:rsidRPr="00816398">
        <w:rPr>
          <w:rFonts w:ascii="Tahoma" w:hAnsi="Tahoma" w:cs="Tahoma"/>
          <w:sz w:val="17"/>
          <w:szCs w:val="17"/>
          <w:rtl/>
        </w:rPr>
        <w:t xml:space="preserve"> פקודת התעבורה ופקודת מסילות הברזל</w:t>
      </w:r>
      <w:r>
        <w:rPr>
          <w:rStyle w:val="FootnoteReference0"/>
          <w:rFonts w:ascii="Tahoma" w:hAnsi="Tahoma" w:cs="Tahoma"/>
          <w:sz w:val="17"/>
          <w:szCs w:val="17"/>
          <w:rtl/>
        </w:rPr>
        <w:footnoteReference w:id="10"/>
      </w:r>
      <w:r w:rsidRPr="00816398">
        <w:rPr>
          <w:rFonts w:ascii="Tahoma" w:hAnsi="Tahoma" w:cs="Tahoma" w:hint="cs"/>
          <w:sz w:val="17"/>
          <w:szCs w:val="17"/>
          <w:rtl/>
        </w:rPr>
        <w:t>. בפברואר 2012 העריך משרד המשפטים כי נדרשים כחודשיים לגיבוש הסדר חקיקה מתואם. ב-2013 הכין משרד התחבורה תזכיר חוק להסדרת</w:t>
      </w:r>
      <w:r w:rsidRPr="00816398">
        <w:rPr>
          <w:rFonts w:ascii="Tahoma" w:hAnsi="Tahoma" w:cs="Tahoma"/>
          <w:sz w:val="17"/>
          <w:szCs w:val="17"/>
          <w:rtl/>
        </w:rPr>
        <w:t xml:space="preserve"> </w:t>
      </w:r>
      <w:r w:rsidRPr="00816398">
        <w:rPr>
          <w:rFonts w:ascii="Tahoma" w:hAnsi="Tahoma" w:cs="Tahoma" w:hint="cs"/>
          <w:sz w:val="17"/>
          <w:szCs w:val="17"/>
          <w:rtl/>
        </w:rPr>
        <w:t>השימוש</w:t>
      </w:r>
      <w:r w:rsidRPr="00816398">
        <w:rPr>
          <w:rFonts w:ascii="Tahoma" w:hAnsi="Tahoma" w:cs="Tahoma"/>
          <w:sz w:val="17"/>
          <w:szCs w:val="17"/>
          <w:rtl/>
        </w:rPr>
        <w:t xml:space="preserve"> </w:t>
      </w:r>
      <w:r w:rsidRPr="00816398">
        <w:rPr>
          <w:rFonts w:ascii="Tahoma" w:hAnsi="Tahoma" w:cs="Tahoma" w:hint="cs"/>
          <w:sz w:val="17"/>
          <w:szCs w:val="17"/>
          <w:rtl/>
        </w:rPr>
        <w:t>בכרטוס</w:t>
      </w:r>
      <w:r w:rsidRPr="00816398">
        <w:rPr>
          <w:rFonts w:ascii="Tahoma" w:hAnsi="Tahoma" w:cs="Tahoma"/>
          <w:sz w:val="17"/>
          <w:szCs w:val="17"/>
          <w:rtl/>
        </w:rPr>
        <w:t xml:space="preserve"> </w:t>
      </w:r>
      <w:r w:rsidRPr="00816398">
        <w:rPr>
          <w:rFonts w:ascii="Tahoma" w:hAnsi="Tahoma" w:cs="Tahoma" w:hint="cs"/>
          <w:sz w:val="17"/>
          <w:szCs w:val="17"/>
          <w:rtl/>
        </w:rPr>
        <w:t>החכם</w:t>
      </w:r>
      <w:r w:rsidRPr="00816398">
        <w:rPr>
          <w:rFonts w:ascii="Tahoma" w:hAnsi="Tahoma" w:cs="Tahoma"/>
          <w:sz w:val="17"/>
          <w:szCs w:val="17"/>
          <w:rtl/>
        </w:rPr>
        <w:t xml:space="preserve"> </w:t>
      </w:r>
      <w:r w:rsidRPr="00816398">
        <w:rPr>
          <w:rFonts w:ascii="Tahoma" w:hAnsi="Tahoma" w:cs="Tahoma" w:hint="cs"/>
          <w:sz w:val="17"/>
          <w:szCs w:val="17"/>
          <w:rtl/>
        </w:rPr>
        <w:t>(כרטיס רב-קו) בתחבורה</w:t>
      </w:r>
      <w:r w:rsidRPr="00816398">
        <w:rPr>
          <w:rFonts w:ascii="Tahoma" w:hAnsi="Tahoma" w:cs="Tahoma"/>
          <w:sz w:val="17"/>
          <w:szCs w:val="17"/>
          <w:rtl/>
        </w:rPr>
        <w:t xml:space="preserve"> </w:t>
      </w:r>
      <w:r w:rsidRPr="00816398">
        <w:rPr>
          <w:rFonts w:ascii="Tahoma" w:hAnsi="Tahoma" w:cs="Tahoma" w:hint="cs"/>
          <w:sz w:val="17"/>
          <w:szCs w:val="17"/>
          <w:rtl/>
        </w:rPr>
        <w:t>הציבורית</w:t>
      </w:r>
      <w:r>
        <w:rPr>
          <w:rStyle w:val="FootnoteReference0"/>
          <w:rFonts w:ascii="Tahoma" w:hAnsi="Tahoma" w:cs="Tahoma"/>
          <w:sz w:val="17"/>
          <w:szCs w:val="17"/>
          <w:rtl/>
        </w:rPr>
        <w:footnoteReference w:id="11"/>
      </w:r>
      <w:r w:rsidRPr="00816398">
        <w:rPr>
          <w:rFonts w:ascii="Tahoma" w:hAnsi="Tahoma" w:cs="Tahoma"/>
          <w:sz w:val="17"/>
          <w:szCs w:val="17"/>
          <w:rtl/>
        </w:rPr>
        <w:t xml:space="preserve">, </w:t>
      </w:r>
      <w:r w:rsidRPr="00816398">
        <w:rPr>
          <w:rFonts w:ascii="Tahoma" w:hAnsi="Tahoma" w:cs="Tahoma" w:hint="cs"/>
          <w:sz w:val="17"/>
          <w:szCs w:val="17"/>
          <w:rtl/>
        </w:rPr>
        <w:t>אך</w:t>
      </w:r>
      <w:r w:rsidRPr="00816398">
        <w:rPr>
          <w:rFonts w:ascii="Tahoma" w:hAnsi="Tahoma" w:cs="Tahoma"/>
          <w:sz w:val="17"/>
          <w:szCs w:val="17"/>
          <w:rtl/>
        </w:rPr>
        <w:t xml:space="preserve"> גם </w:t>
      </w:r>
      <w:r w:rsidRPr="00816398">
        <w:rPr>
          <w:rFonts w:ascii="Tahoma" w:hAnsi="Tahoma" w:cs="Tahoma" w:hint="cs"/>
          <w:sz w:val="17"/>
          <w:szCs w:val="17"/>
          <w:rtl/>
        </w:rPr>
        <w:t>יוזמה זו</w:t>
      </w:r>
      <w:r w:rsidRPr="00816398">
        <w:rPr>
          <w:rFonts w:ascii="Tahoma" w:hAnsi="Tahoma" w:cs="Tahoma"/>
          <w:sz w:val="17"/>
          <w:szCs w:val="17"/>
          <w:rtl/>
        </w:rPr>
        <w:t xml:space="preserve"> לא </w:t>
      </w:r>
      <w:r w:rsidRPr="00816398">
        <w:rPr>
          <w:rFonts w:ascii="Tahoma" w:hAnsi="Tahoma" w:cs="Tahoma" w:hint="cs"/>
          <w:sz w:val="17"/>
          <w:szCs w:val="17"/>
          <w:rtl/>
        </w:rPr>
        <w:t>הבשילה בגלל שינויים רבים שחלו בשימוש בכרטיס</w:t>
      </w:r>
      <w:r w:rsidRPr="00816398">
        <w:rPr>
          <w:rFonts w:ascii="Tahoma" w:hAnsi="Tahoma" w:cs="Tahoma"/>
          <w:sz w:val="17"/>
          <w:szCs w:val="17"/>
          <w:rtl/>
        </w:rPr>
        <w:t xml:space="preserve">. </w:t>
      </w:r>
      <w:r w:rsidRPr="00816398">
        <w:rPr>
          <w:rFonts w:ascii="Tahoma" w:hAnsi="Tahoma" w:cs="Tahoma" w:hint="cs"/>
          <w:sz w:val="17"/>
          <w:szCs w:val="17"/>
          <w:rtl/>
        </w:rPr>
        <w:t>ביוני 2016 פורסמה הצעת חוק מטעם הממשלה בנושא הסדרה זו</w:t>
      </w:r>
      <w:r>
        <w:rPr>
          <w:rStyle w:val="FootnoteReference0"/>
          <w:rFonts w:ascii="Tahoma" w:hAnsi="Tahoma" w:cs="Tahoma"/>
          <w:sz w:val="17"/>
          <w:szCs w:val="17"/>
          <w:rtl/>
        </w:rPr>
        <w:footnoteReference w:id="12"/>
      </w:r>
      <w:r w:rsidRPr="00816398">
        <w:rPr>
          <w:rFonts w:ascii="Tahoma" w:hAnsi="Tahoma" w:cs="Tahoma" w:hint="cs"/>
          <w:sz w:val="17"/>
          <w:szCs w:val="17"/>
          <w:rtl/>
        </w:rPr>
        <w:t>. ביולי 2016 אישרה מליאת הכנסת את הצעת החוק בקריאה ראשונה, ובינואר 2017 התקיים הדיון הראשון בה ובהצעת חוק פרטית בנושא</w:t>
      </w:r>
      <w:r>
        <w:rPr>
          <w:rStyle w:val="FootnoteReference0"/>
          <w:rFonts w:ascii="Tahoma" w:hAnsi="Tahoma" w:cs="Tahoma"/>
          <w:sz w:val="17"/>
          <w:szCs w:val="17"/>
          <w:rtl/>
        </w:rPr>
        <w:footnoteReference w:id="13"/>
      </w:r>
      <w:r w:rsidRPr="00816398">
        <w:rPr>
          <w:rFonts w:ascii="Tahoma" w:hAnsi="Tahoma" w:cs="Tahoma" w:hint="cs"/>
          <w:sz w:val="17"/>
          <w:szCs w:val="17"/>
          <w:rtl/>
        </w:rPr>
        <w:t xml:space="preserve"> בוועדת הכלכלה של הכנסת. עד</w:t>
      </w:r>
      <w:r w:rsidRPr="00816398">
        <w:rPr>
          <w:rFonts w:ascii="Tahoma" w:hAnsi="Tahoma" w:cs="Tahoma"/>
          <w:sz w:val="17"/>
          <w:szCs w:val="17"/>
          <w:rtl/>
        </w:rPr>
        <w:t xml:space="preserve"> </w:t>
      </w:r>
      <w:r w:rsidRPr="00816398">
        <w:rPr>
          <w:rFonts w:ascii="Tahoma" w:hAnsi="Tahoma" w:cs="Tahoma" w:hint="cs"/>
          <w:sz w:val="17"/>
          <w:szCs w:val="17"/>
          <w:rtl/>
        </w:rPr>
        <w:t>מועד</w:t>
      </w:r>
      <w:r w:rsidRPr="00816398">
        <w:rPr>
          <w:rFonts w:ascii="Tahoma" w:hAnsi="Tahoma" w:cs="Tahoma"/>
          <w:sz w:val="17"/>
          <w:szCs w:val="17"/>
          <w:rtl/>
        </w:rPr>
        <w:t xml:space="preserve"> </w:t>
      </w:r>
      <w:r w:rsidRPr="00816398">
        <w:rPr>
          <w:rFonts w:ascii="Tahoma" w:hAnsi="Tahoma" w:cs="Tahoma" w:hint="cs"/>
          <w:sz w:val="17"/>
          <w:szCs w:val="17"/>
          <w:rtl/>
        </w:rPr>
        <w:t>סיום</w:t>
      </w:r>
      <w:r w:rsidRPr="00816398">
        <w:rPr>
          <w:rFonts w:ascii="Tahoma" w:hAnsi="Tahoma" w:cs="Tahoma"/>
          <w:sz w:val="17"/>
          <w:szCs w:val="17"/>
          <w:rtl/>
        </w:rPr>
        <w:t xml:space="preserve"> </w:t>
      </w:r>
      <w:r w:rsidRPr="00816398">
        <w:rPr>
          <w:rFonts w:ascii="Tahoma" w:hAnsi="Tahoma" w:cs="Tahoma" w:hint="cs"/>
          <w:sz w:val="17"/>
          <w:szCs w:val="17"/>
          <w:rtl/>
        </w:rPr>
        <w:t>הביקורת</w:t>
      </w:r>
      <w:r w:rsidRPr="00816398">
        <w:rPr>
          <w:rFonts w:ascii="Tahoma" w:hAnsi="Tahoma" w:cs="Tahoma"/>
          <w:sz w:val="17"/>
          <w:szCs w:val="17"/>
          <w:rtl/>
        </w:rPr>
        <w:t xml:space="preserve"> </w:t>
      </w:r>
      <w:r w:rsidRPr="00816398">
        <w:rPr>
          <w:rFonts w:ascii="Tahoma" w:hAnsi="Tahoma" w:cs="Tahoma" w:hint="cs"/>
          <w:sz w:val="17"/>
          <w:szCs w:val="17"/>
          <w:rtl/>
        </w:rPr>
        <w:t>טרם הושלם הליך החקיקה</w:t>
      </w:r>
      <w:r w:rsidRPr="00816398">
        <w:rPr>
          <w:rFonts w:ascii="Tahoma" w:hAnsi="Tahoma" w:cs="Tahoma"/>
          <w:sz w:val="17"/>
          <w:szCs w:val="17"/>
          <w:rtl/>
        </w:rPr>
        <w:t>.</w:t>
      </w:r>
    </w:p>
    <w:p w:rsidR="00F54482" w:rsidRPr="00816398" w:rsidP="00094AEA">
      <w:pPr>
        <w:spacing w:after="240" w:line="240" w:lineRule="exact"/>
        <w:ind w:right="2268"/>
        <w:jc w:val="both"/>
        <w:rPr>
          <w:rFonts w:ascii="Tahoma" w:hAnsi="Tahoma" w:cs="Tahoma"/>
          <w:sz w:val="17"/>
          <w:szCs w:val="17"/>
        </w:rPr>
      </w:pPr>
      <w:r w:rsidRPr="00816398">
        <w:rPr>
          <w:rFonts w:ascii="Tahoma" w:hAnsi="Tahoma" w:cs="Tahoma" w:hint="cs"/>
          <w:sz w:val="17"/>
          <w:szCs w:val="17"/>
          <w:rtl/>
        </w:rPr>
        <w:t xml:space="preserve">משרד המשפטים הודיע בתשובתו למשרד מבקר המדינה ממאי 2017 כי הוא </w:t>
      </w:r>
      <w:r w:rsidRPr="00816398">
        <w:rPr>
          <w:rFonts w:ascii="Tahoma" w:hAnsi="Tahoma" w:cs="Tahoma"/>
          <w:sz w:val="17"/>
          <w:szCs w:val="17"/>
          <w:rtl/>
        </w:rPr>
        <w:t xml:space="preserve">רואה חשיבות בקידום החקיקה בנושא זה. </w:t>
      </w:r>
      <w:r w:rsidRPr="00816398">
        <w:rPr>
          <w:rFonts w:ascii="Tahoma" w:hAnsi="Tahoma" w:cs="Tahoma" w:hint="cs"/>
          <w:sz w:val="17"/>
          <w:szCs w:val="17"/>
          <w:rtl/>
        </w:rPr>
        <w:t>הוא הוסיף כי סייע</w:t>
      </w:r>
      <w:r w:rsidRPr="00816398">
        <w:rPr>
          <w:rFonts w:ascii="Tahoma" w:hAnsi="Tahoma" w:cs="Tahoma"/>
          <w:sz w:val="17"/>
          <w:szCs w:val="17"/>
          <w:rtl/>
        </w:rPr>
        <w:t xml:space="preserve"> בגיבוש הסדר חקיק</w:t>
      </w:r>
      <w:r w:rsidRPr="00816398">
        <w:rPr>
          <w:rFonts w:ascii="Tahoma" w:hAnsi="Tahoma" w:cs="Tahoma" w:hint="cs"/>
          <w:sz w:val="17"/>
          <w:szCs w:val="17"/>
          <w:rtl/>
        </w:rPr>
        <w:t>ה</w:t>
      </w:r>
      <w:r w:rsidRPr="00816398">
        <w:rPr>
          <w:rFonts w:ascii="Tahoma" w:hAnsi="Tahoma" w:cs="Tahoma"/>
          <w:sz w:val="17"/>
          <w:szCs w:val="17"/>
          <w:rtl/>
        </w:rPr>
        <w:t xml:space="preserve"> המאזן בין </w:t>
      </w:r>
      <w:r w:rsidRPr="00816398">
        <w:rPr>
          <w:rFonts w:ascii="Tahoma" w:hAnsi="Tahoma" w:cs="Tahoma" w:hint="cs"/>
          <w:sz w:val="17"/>
          <w:szCs w:val="17"/>
          <w:rtl/>
        </w:rPr>
        <w:t xml:space="preserve">הצורך לשפר את </w:t>
      </w:r>
      <w:r w:rsidRPr="00816398">
        <w:rPr>
          <w:rFonts w:ascii="Tahoma" w:hAnsi="Tahoma" w:cs="Tahoma"/>
          <w:sz w:val="17"/>
          <w:szCs w:val="17"/>
          <w:rtl/>
        </w:rPr>
        <w:t>התחבור</w:t>
      </w:r>
      <w:r w:rsidRPr="00816398">
        <w:rPr>
          <w:rFonts w:ascii="Tahoma" w:hAnsi="Tahoma" w:cs="Tahoma" w:hint="cs"/>
          <w:sz w:val="17"/>
          <w:szCs w:val="17"/>
          <w:rtl/>
        </w:rPr>
        <w:t xml:space="preserve">ה </w:t>
      </w:r>
      <w:r w:rsidRPr="00816398">
        <w:rPr>
          <w:rFonts w:ascii="Tahoma" w:hAnsi="Tahoma" w:cs="Tahoma"/>
          <w:sz w:val="17"/>
          <w:szCs w:val="17"/>
          <w:rtl/>
        </w:rPr>
        <w:t>לבין הצורך לשמור על פרטיות הנוסעים.</w:t>
      </w:r>
    </w:p>
    <w:p w:rsidR="00F54482" w:rsidRPr="00816398" w:rsidP="00094AEA">
      <w:pPr>
        <w:pStyle w:val="RESHET"/>
        <w:rPr>
          <w:rtl/>
        </w:rPr>
      </w:pPr>
      <w:r w:rsidRPr="00816398">
        <w:rPr>
          <w:rFonts w:hint="cs"/>
          <w:rtl/>
        </w:rPr>
        <w:t>הליך החקיקה נמשך זה שנים רבות</w:t>
      </w:r>
      <w:r w:rsidRPr="00816398">
        <w:rPr>
          <w:rtl/>
        </w:rPr>
        <w:t xml:space="preserve">. </w:t>
      </w:r>
      <w:r w:rsidRPr="00816398">
        <w:rPr>
          <w:rFonts w:hint="cs"/>
          <w:rtl/>
        </w:rPr>
        <w:t xml:space="preserve">משרד מבקר המדינה מעיר למשרד התחבורה כי </w:t>
      </w:r>
      <w:r w:rsidRPr="00816398">
        <w:rPr>
          <w:rtl/>
        </w:rPr>
        <w:t>על</w:t>
      </w:r>
      <w:r w:rsidRPr="00816398">
        <w:rPr>
          <w:rFonts w:hint="cs"/>
          <w:rtl/>
        </w:rPr>
        <w:t>יו</w:t>
      </w:r>
      <w:r w:rsidRPr="00816398">
        <w:rPr>
          <w:rtl/>
        </w:rPr>
        <w:t xml:space="preserve"> ל</w:t>
      </w:r>
      <w:r w:rsidRPr="00816398">
        <w:rPr>
          <w:rFonts w:hint="cs"/>
          <w:rtl/>
        </w:rPr>
        <w:t>בחון כיצד ניתן לקדם את הליך החקיקה בנושא הסדרת השימוש</w:t>
      </w:r>
      <w:r w:rsidRPr="00816398">
        <w:rPr>
          <w:rtl/>
        </w:rPr>
        <w:t xml:space="preserve"> </w:t>
      </w:r>
      <w:r w:rsidRPr="00816398">
        <w:rPr>
          <w:rFonts w:hint="cs"/>
          <w:rtl/>
        </w:rPr>
        <w:t>בכרטיסי</w:t>
      </w:r>
      <w:r w:rsidRPr="00816398">
        <w:rPr>
          <w:rtl/>
        </w:rPr>
        <w:t xml:space="preserve"> </w:t>
      </w:r>
      <w:r w:rsidRPr="00816398">
        <w:rPr>
          <w:rFonts w:hint="cs"/>
          <w:rtl/>
        </w:rPr>
        <w:t>רב</w:t>
      </w:r>
      <w:r w:rsidRPr="00816398">
        <w:rPr>
          <w:rtl/>
        </w:rPr>
        <w:t>-</w:t>
      </w:r>
      <w:r w:rsidRPr="00816398">
        <w:rPr>
          <w:rFonts w:hint="cs"/>
          <w:rtl/>
        </w:rPr>
        <w:t xml:space="preserve">קו. </w:t>
      </w:r>
      <w:r w:rsidRPr="0012789B" w:rsidR="00642A5C">
        <w:rPr>
          <w:noProof/>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2A5C" w:rsidRPr="00373C5D" w:rsidP="00642A5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1105529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3767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משרד</w:t>
                            </w:r>
                            <w:r w:rsidRPr="00642A5C">
                              <w:rPr>
                                <w:rFonts w:cs="Tahoma"/>
                                <w:color w:val="0B5294"/>
                                <w:spacing w:val="-4"/>
                                <w:sz w:val="24"/>
                                <w:szCs w:val="24"/>
                                <w:rtl/>
                              </w:rPr>
                              <w:t xml:space="preserve"> </w:t>
                            </w:r>
                            <w:r w:rsidRPr="00642A5C">
                              <w:rPr>
                                <w:rFonts w:cs="Tahoma" w:hint="eastAsia"/>
                                <w:color w:val="0B5294"/>
                                <w:spacing w:val="-4"/>
                                <w:sz w:val="24"/>
                                <w:szCs w:val="24"/>
                                <w:rtl/>
                              </w:rPr>
                              <w:t>מבקר</w:t>
                            </w:r>
                            <w:r w:rsidRPr="00642A5C">
                              <w:rPr>
                                <w:rFonts w:cs="Tahoma"/>
                                <w:color w:val="0B5294"/>
                                <w:spacing w:val="-4"/>
                                <w:sz w:val="24"/>
                                <w:szCs w:val="24"/>
                                <w:rtl/>
                              </w:rPr>
                              <w:t xml:space="preserve"> </w:t>
                            </w:r>
                            <w:r w:rsidRPr="00642A5C">
                              <w:rPr>
                                <w:rFonts w:cs="Tahoma" w:hint="eastAsia"/>
                                <w:color w:val="0B5294"/>
                                <w:spacing w:val="-4"/>
                                <w:sz w:val="24"/>
                                <w:szCs w:val="24"/>
                                <w:rtl/>
                              </w:rPr>
                              <w:t>המדינה</w:t>
                            </w:r>
                            <w:r w:rsidRPr="00642A5C">
                              <w:rPr>
                                <w:rFonts w:cs="Tahoma"/>
                                <w:color w:val="0B5294"/>
                                <w:spacing w:val="-4"/>
                                <w:sz w:val="24"/>
                                <w:szCs w:val="24"/>
                                <w:rtl/>
                              </w:rPr>
                              <w:t xml:space="preserve"> </w:t>
                            </w:r>
                            <w:r w:rsidRPr="00642A5C">
                              <w:rPr>
                                <w:rFonts w:cs="Tahoma" w:hint="eastAsia"/>
                                <w:color w:val="0B5294"/>
                                <w:spacing w:val="-4"/>
                                <w:sz w:val="24"/>
                                <w:szCs w:val="24"/>
                                <w:rtl/>
                              </w:rPr>
                              <w:t>מעיר</w:t>
                            </w:r>
                            <w:r w:rsidRPr="00642A5C">
                              <w:rPr>
                                <w:rFonts w:cs="Tahoma"/>
                                <w:color w:val="0B5294"/>
                                <w:spacing w:val="-4"/>
                                <w:sz w:val="24"/>
                                <w:szCs w:val="24"/>
                                <w:rtl/>
                              </w:rPr>
                              <w:t xml:space="preserve"> </w:t>
                            </w:r>
                            <w:r w:rsidRPr="00642A5C">
                              <w:rPr>
                                <w:rFonts w:cs="Tahoma" w:hint="eastAsia"/>
                                <w:color w:val="0B5294"/>
                                <w:spacing w:val="-4"/>
                                <w:sz w:val="24"/>
                                <w:szCs w:val="24"/>
                                <w:rtl/>
                              </w:rPr>
                              <w:t>למשרד</w:t>
                            </w:r>
                            <w:r w:rsidRPr="00642A5C">
                              <w:rPr>
                                <w:rFonts w:cs="Tahoma"/>
                                <w:color w:val="0B5294"/>
                                <w:spacing w:val="-4"/>
                                <w:sz w:val="24"/>
                                <w:szCs w:val="24"/>
                                <w:rtl/>
                              </w:rPr>
                              <w:t xml:space="preserve"> </w:t>
                            </w:r>
                            <w:r w:rsidRPr="00642A5C">
                              <w:rPr>
                                <w:rFonts w:cs="Tahoma" w:hint="eastAsia"/>
                                <w:color w:val="0B5294"/>
                                <w:spacing w:val="-4"/>
                                <w:sz w:val="24"/>
                                <w:szCs w:val="24"/>
                                <w:rtl/>
                              </w:rPr>
                              <w:t>התחבורה</w:t>
                            </w:r>
                            <w:r w:rsidRPr="00642A5C">
                              <w:rPr>
                                <w:rFonts w:cs="Tahoma"/>
                                <w:color w:val="0B5294"/>
                                <w:spacing w:val="-4"/>
                                <w:sz w:val="24"/>
                                <w:szCs w:val="24"/>
                                <w:rtl/>
                              </w:rPr>
                              <w:t xml:space="preserve"> </w:t>
                            </w:r>
                            <w:r w:rsidRPr="00642A5C">
                              <w:rPr>
                                <w:rFonts w:cs="Tahoma" w:hint="eastAsia"/>
                                <w:color w:val="0B5294"/>
                                <w:spacing w:val="-4"/>
                                <w:sz w:val="24"/>
                                <w:szCs w:val="24"/>
                                <w:rtl/>
                              </w:rPr>
                              <w:t>כי</w:t>
                            </w:r>
                            <w:r w:rsidRPr="00642A5C">
                              <w:rPr>
                                <w:rFonts w:cs="Tahoma"/>
                                <w:color w:val="0B5294"/>
                                <w:spacing w:val="-4"/>
                                <w:sz w:val="24"/>
                                <w:szCs w:val="24"/>
                                <w:rtl/>
                              </w:rPr>
                              <w:t xml:space="preserve"> </w:t>
                            </w:r>
                            <w:r w:rsidRPr="00642A5C">
                              <w:rPr>
                                <w:rFonts w:cs="Tahoma" w:hint="eastAsia"/>
                                <w:color w:val="0B5294"/>
                                <w:spacing w:val="-4"/>
                                <w:sz w:val="24"/>
                                <w:szCs w:val="24"/>
                                <w:rtl/>
                              </w:rPr>
                              <w:t>עליו</w:t>
                            </w:r>
                            <w:r w:rsidRPr="00642A5C">
                              <w:rPr>
                                <w:rFonts w:cs="Tahoma"/>
                                <w:color w:val="0B5294"/>
                                <w:spacing w:val="-4"/>
                                <w:sz w:val="24"/>
                                <w:szCs w:val="24"/>
                                <w:rtl/>
                              </w:rPr>
                              <w:t xml:space="preserve"> </w:t>
                            </w:r>
                            <w:r w:rsidRPr="00642A5C">
                              <w:rPr>
                                <w:rFonts w:cs="Tahoma" w:hint="eastAsia"/>
                                <w:color w:val="0B5294"/>
                                <w:spacing w:val="-4"/>
                                <w:sz w:val="24"/>
                                <w:szCs w:val="24"/>
                                <w:rtl/>
                              </w:rPr>
                              <w:t>לבחון</w:t>
                            </w:r>
                            <w:r w:rsidRPr="00642A5C">
                              <w:rPr>
                                <w:rFonts w:cs="Tahoma"/>
                                <w:color w:val="0B5294"/>
                                <w:spacing w:val="-4"/>
                                <w:sz w:val="24"/>
                                <w:szCs w:val="24"/>
                                <w:rtl/>
                              </w:rPr>
                              <w:t xml:space="preserve"> </w:t>
                            </w:r>
                            <w:r w:rsidRPr="00642A5C">
                              <w:rPr>
                                <w:rFonts w:cs="Tahoma" w:hint="eastAsia"/>
                                <w:color w:val="0B5294"/>
                                <w:spacing w:val="-4"/>
                                <w:sz w:val="24"/>
                                <w:szCs w:val="24"/>
                                <w:rtl/>
                              </w:rPr>
                              <w:t>כיצד</w:t>
                            </w:r>
                            <w:r w:rsidRPr="00642A5C">
                              <w:rPr>
                                <w:rFonts w:cs="Tahoma"/>
                                <w:color w:val="0B5294"/>
                                <w:spacing w:val="-4"/>
                                <w:sz w:val="24"/>
                                <w:szCs w:val="24"/>
                                <w:rtl/>
                              </w:rPr>
                              <w:t xml:space="preserve"> </w:t>
                            </w:r>
                            <w:r w:rsidRPr="00642A5C">
                              <w:rPr>
                                <w:rFonts w:cs="Tahoma" w:hint="eastAsia"/>
                                <w:color w:val="0B5294"/>
                                <w:spacing w:val="-4"/>
                                <w:sz w:val="24"/>
                                <w:szCs w:val="24"/>
                                <w:rtl/>
                              </w:rPr>
                              <w:t>ניתן</w:t>
                            </w:r>
                            <w:r w:rsidRPr="00642A5C">
                              <w:rPr>
                                <w:rFonts w:cs="Tahoma"/>
                                <w:color w:val="0B5294"/>
                                <w:spacing w:val="-4"/>
                                <w:sz w:val="24"/>
                                <w:szCs w:val="24"/>
                                <w:rtl/>
                              </w:rPr>
                              <w:t xml:space="preserve"> </w:t>
                            </w:r>
                            <w:r w:rsidRPr="00642A5C">
                              <w:rPr>
                                <w:rFonts w:cs="Tahoma" w:hint="eastAsia"/>
                                <w:color w:val="0B5294"/>
                                <w:spacing w:val="-4"/>
                                <w:sz w:val="24"/>
                                <w:szCs w:val="24"/>
                                <w:rtl/>
                              </w:rPr>
                              <w:t>לקדם</w:t>
                            </w:r>
                            <w:r w:rsidRPr="00642A5C">
                              <w:rPr>
                                <w:rFonts w:cs="Tahoma"/>
                                <w:color w:val="0B5294"/>
                                <w:spacing w:val="-4"/>
                                <w:sz w:val="24"/>
                                <w:szCs w:val="24"/>
                                <w:rtl/>
                              </w:rPr>
                              <w:t xml:space="preserve"> </w:t>
                            </w:r>
                            <w:r w:rsidRPr="00642A5C">
                              <w:rPr>
                                <w:rFonts w:cs="Tahoma" w:hint="eastAsia"/>
                                <w:color w:val="0B5294"/>
                                <w:spacing w:val="-4"/>
                                <w:sz w:val="24"/>
                                <w:szCs w:val="24"/>
                                <w:rtl/>
                              </w:rPr>
                              <w:t>את</w:t>
                            </w:r>
                            <w:r w:rsidRPr="00642A5C">
                              <w:rPr>
                                <w:rFonts w:cs="Tahoma"/>
                                <w:color w:val="0B5294"/>
                                <w:spacing w:val="-4"/>
                                <w:sz w:val="24"/>
                                <w:szCs w:val="24"/>
                                <w:rtl/>
                              </w:rPr>
                              <w:t xml:space="preserve"> </w:t>
                            </w:r>
                            <w:r w:rsidRPr="00642A5C">
                              <w:rPr>
                                <w:rFonts w:cs="Tahoma" w:hint="eastAsia"/>
                                <w:color w:val="0B5294"/>
                                <w:spacing w:val="-4"/>
                                <w:sz w:val="24"/>
                                <w:szCs w:val="24"/>
                                <w:rtl/>
                              </w:rPr>
                              <w:t>הליך</w:t>
                            </w:r>
                            <w:r w:rsidRPr="00642A5C">
                              <w:rPr>
                                <w:rFonts w:cs="Tahoma"/>
                                <w:color w:val="0B5294"/>
                                <w:spacing w:val="-4"/>
                                <w:sz w:val="24"/>
                                <w:szCs w:val="24"/>
                                <w:rtl/>
                              </w:rPr>
                              <w:t xml:space="preserve"> </w:t>
                            </w:r>
                            <w:r w:rsidRPr="00642A5C">
                              <w:rPr>
                                <w:rFonts w:cs="Tahoma" w:hint="eastAsia"/>
                                <w:color w:val="0B5294"/>
                                <w:spacing w:val="-4"/>
                                <w:sz w:val="24"/>
                                <w:szCs w:val="24"/>
                                <w:rtl/>
                              </w:rPr>
                              <w:t>החקיקה</w:t>
                            </w:r>
                            <w:r w:rsidRPr="00642A5C">
                              <w:rPr>
                                <w:rFonts w:cs="Tahoma"/>
                                <w:color w:val="0B5294"/>
                                <w:spacing w:val="-4"/>
                                <w:sz w:val="24"/>
                                <w:szCs w:val="24"/>
                                <w:rtl/>
                              </w:rPr>
                              <w:t xml:space="preserve"> </w:t>
                            </w:r>
                            <w:r w:rsidRPr="00642A5C">
                              <w:rPr>
                                <w:rFonts w:cs="Tahoma" w:hint="eastAsia"/>
                                <w:color w:val="0B5294"/>
                                <w:spacing w:val="-4"/>
                                <w:sz w:val="24"/>
                                <w:szCs w:val="24"/>
                                <w:rtl/>
                              </w:rPr>
                              <w:t>בנושא</w:t>
                            </w:r>
                            <w:r w:rsidRPr="00642A5C">
                              <w:rPr>
                                <w:rFonts w:cs="Tahoma"/>
                                <w:color w:val="0B5294"/>
                                <w:spacing w:val="-4"/>
                                <w:sz w:val="24"/>
                                <w:szCs w:val="24"/>
                                <w:rtl/>
                              </w:rPr>
                              <w:t xml:space="preserve"> </w:t>
                            </w:r>
                            <w:r w:rsidRPr="00642A5C">
                              <w:rPr>
                                <w:rFonts w:cs="Tahoma" w:hint="eastAsia"/>
                                <w:color w:val="0B5294"/>
                                <w:spacing w:val="-4"/>
                                <w:sz w:val="24"/>
                                <w:szCs w:val="24"/>
                                <w:rtl/>
                              </w:rPr>
                              <w:t>הסדרת</w:t>
                            </w:r>
                            <w:r w:rsidRPr="00642A5C">
                              <w:rPr>
                                <w:rFonts w:cs="Tahoma"/>
                                <w:color w:val="0B5294"/>
                                <w:spacing w:val="-4"/>
                                <w:sz w:val="24"/>
                                <w:szCs w:val="24"/>
                                <w:rtl/>
                              </w:rPr>
                              <w:t xml:space="preserve"> </w:t>
                            </w:r>
                            <w:r w:rsidRPr="00642A5C">
                              <w:rPr>
                                <w:rFonts w:cs="Tahoma" w:hint="eastAsia"/>
                                <w:color w:val="0B5294"/>
                                <w:spacing w:val="-4"/>
                                <w:sz w:val="24"/>
                                <w:szCs w:val="24"/>
                                <w:rtl/>
                              </w:rPr>
                              <w:t>השימוש</w:t>
                            </w:r>
                            <w:r w:rsidRPr="00642A5C">
                              <w:rPr>
                                <w:rFonts w:cs="Tahoma"/>
                                <w:color w:val="0B5294"/>
                                <w:spacing w:val="-4"/>
                                <w:sz w:val="24"/>
                                <w:szCs w:val="24"/>
                                <w:rtl/>
                              </w:rPr>
                              <w:t xml:space="preserve"> </w:t>
                            </w:r>
                            <w:r w:rsidRPr="00642A5C">
                              <w:rPr>
                                <w:rFonts w:cs="Tahoma" w:hint="eastAsia"/>
                                <w:color w:val="0B5294"/>
                                <w:spacing w:val="-4"/>
                                <w:sz w:val="24"/>
                                <w:szCs w:val="24"/>
                                <w:rtl/>
                              </w:rPr>
                              <w:t>בכרטיסי</w:t>
                            </w:r>
                            <w:r w:rsidRPr="00642A5C">
                              <w:rPr>
                                <w:rFonts w:cs="Tahoma"/>
                                <w:color w:val="0B5294"/>
                                <w:spacing w:val="-4"/>
                                <w:sz w:val="24"/>
                                <w:szCs w:val="24"/>
                                <w:rtl/>
                              </w:rPr>
                              <w:t xml:space="preserve"> </w:t>
                            </w:r>
                            <w:r w:rsidRPr="00642A5C">
                              <w:rPr>
                                <w:rFonts w:cs="Tahoma" w:hint="eastAsia"/>
                                <w:color w:val="0B5294"/>
                                <w:spacing w:val="-4"/>
                                <w:sz w:val="24"/>
                                <w:szCs w:val="24"/>
                                <w:rtl/>
                              </w:rPr>
                              <w:t>רב</w:t>
                            </w:r>
                            <w:r w:rsidRPr="00642A5C">
                              <w:rPr>
                                <w:rFonts w:cs="Tahoma"/>
                                <w:color w:val="0B5294"/>
                                <w:spacing w:val="-4"/>
                                <w:sz w:val="24"/>
                                <w:szCs w:val="24"/>
                                <w:rtl/>
                              </w:rPr>
                              <w:t>-</w:t>
                            </w:r>
                            <w:r w:rsidRPr="00642A5C">
                              <w:rPr>
                                <w:rFonts w:cs="Tahoma" w:hint="eastAsia"/>
                                <w:color w:val="0B5294"/>
                                <w:spacing w:val="-4"/>
                                <w:sz w:val="24"/>
                                <w:szCs w:val="24"/>
                                <w:rtl/>
                              </w:rPr>
                              <w:t>קו</w:t>
                            </w:r>
                          </w:p>
                          <w:p w:rsidR="00642A5C" w:rsidRPr="00373C5D" w:rsidP="00642A5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6042909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8612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642A5C" w:rsidRPr="00373C5D" w:rsidP="00642A5C">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05966"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משרד</w:t>
                      </w:r>
                      <w:r w:rsidRPr="00642A5C">
                        <w:rPr>
                          <w:rFonts w:cs="Tahoma"/>
                          <w:color w:val="0B5294"/>
                          <w:spacing w:val="-4"/>
                          <w:sz w:val="24"/>
                          <w:szCs w:val="24"/>
                          <w:rtl/>
                        </w:rPr>
                        <w:t xml:space="preserve"> </w:t>
                      </w:r>
                      <w:r w:rsidRPr="00642A5C">
                        <w:rPr>
                          <w:rFonts w:cs="Tahoma" w:hint="eastAsia"/>
                          <w:color w:val="0B5294"/>
                          <w:spacing w:val="-4"/>
                          <w:sz w:val="24"/>
                          <w:szCs w:val="24"/>
                          <w:rtl/>
                        </w:rPr>
                        <w:t>מבקר</w:t>
                      </w:r>
                      <w:r w:rsidRPr="00642A5C">
                        <w:rPr>
                          <w:rFonts w:cs="Tahoma"/>
                          <w:color w:val="0B5294"/>
                          <w:spacing w:val="-4"/>
                          <w:sz w:val="24"/>
                          <w:szCs w:val="24"/>
                          <w:rtl/>
                        </w:rPr>
                        <w:t xml:space="preserve"> </w:t>
                      </w:r>
                      <w:r w:rsidRPr="00642A5C">
                        <w:rPr>
                          <w:rFonts w:cs="Tahoma" w:hint="eastAsia"/>
                          <w:color w:val="0B5294"/>
                          <w:spacing w:val="-4"/>
                          <w:sz w:val="24"/>
                          <w:szCs w:val="24"/>
                          <w:rtl/>
                        </w:rPr>
                        <w:t>המדינה</w:t>
                      </w:r>
                      <w:r w:rsidRPr="00642A5C">
                        <w:rPr>
                          <w:rFonts w:cs="Tahoma"/>
                          <w:color w:val="0B5294"/>
                          <w:spacing w:val="-4"/>
                          <w:sz w:val="24"/>
                          <w:szCs w:val="24"/>
                          <w:rtl/>
                        </w:rPr>
                        <w:t xml:space="preserve"> </w:t>
                      </w:r>
                      <w:r w:rsidRPr="00642A5C">
                        <w:rPr>
                          <w:rFonts w:cs="Tahoma" w:hint="eastAsia"/>
                          <w:color w:val="0B5294"/>
                          <w:spacing w:val="-4"/>
                          <w:sz w:val="24"/>
                          <w:szCs w:val="24"/>
                          <w:rtl/>
                        </w:rPr>
                        <w:t>מעיר</w:t>
                      </w:r>
                      <w:r w:rsidRPr="00642A5C">
                        <w:rPr>
                          <w:rFonts w:cs="Tahoma"/>
                          <w:color w:val="0B5294"/>
                          <w:spacing w:val="-4"/>
                          <w:sz w:val="24"/>
                          <w:szCs w:val="24"/>
                          <w:rtl/>
                        </w:rPr>
                        <w:t xml:space="preserve"> </w:t>
                      </w:r>
                      <w:r w:rsidRPr="00642A5C">
                        <w:rPr>
                          <w:rFonts w:cs="Tahoma" w:hint="eastAsia"/>
                          <w:color w:val="0B5294"/>
                          <w:spacing w:val="-4"/>
                          <w:sz w:val="24"/>
                          <w:szCs w:val="24"/>
                          <w:rtl/>
                        </w:rPr>
                        <w:t>למשרד</w:t>
                      </w:r>
                      <w:r w:rsidRPr="00642A5C">
                        <w:rPr>
                          <w:rFonts w:cs="Tahoma"/>
                          <w:color w:val="0B5294"/>
                          <w:spacing w:val="-4"/>
                          <w:sz w:val="24"/>
                          <w:szCs w:val="24"/>
                          <w:rtl/>
                        </w:rPr>
                        <w:t xml:space="preserve"> </w:t>
                      </w:r>
                      <w:r w:rsidRPr="00642A5C">
                        <w:rPr>
                          <w:rFonts w:cs="Tahoma" w:hint="eastAsia"/>
                          <w:color w:val="0B5294"/>
                          <w:spacing w:val="-4"/>
                          <w:sz w:val="24"/>
                          <w:szCs w:val="24"/>
                          <w:rtl/>
                        </w:rPr>
                        <w:t>התחבורה</w:t>
                      </w:r>
                      <w:r w:rsidRPr="00642A5C">
                        <w:rPr>
                          <w:rFonts w:cs="Tahoma"/>
                          <w:color w:val="0B5294"/>
                          <w:spacing w:val="-4"/>
                          <w:sz w:val="24"/>
                          <w:szCs w:val="24"/>
                          <w:rtl/>
                        </w:rPr>
                        <w:t xml:space="preserve"> </w:t>
                      </w:r>
                      <w:r w:rsidRPr="00642A5C">
                        <w:rPr>
                          <w:rFonts w:cs="Tahoma" w:hint="eastAsia"/>
                          <w:color w:val="0B5294"/>
                          <w:spacing w:val="-4"/>
                          <w:sz w:val="24"/>
                          <w:szCs w:val="24"/>
                          <w:rtl/>
                        </w:rPr>
                        <w:t>כי</w:t>
                      </w:r>
                      <w:r w:rsidRPr="00642A5C">
                        <w:rPr>
                          <w:rFonts w:cs="Tahoma"/>
                          <w:color w:val="0B5294"/>
                          <w:spacing w:val="-4"/>
                          <w:sz w:val="24"/>
                          <w:szCs w:val="24"/>
                          <w:rtl/>
                        </w:rPr>
                        <w:t xml:space="preserve"> </w:t>
                      </w:r>
                      <w:r w:rsidRPr="00642A5C">
                        <w:rPr>
                          <w:rFonts w:cs="Tahoma" w:hint="eastAsia"/>
                          <w:color w:val="0B5294"/>
                          <w:spacing w:val="-4"/>
                          <w:sz w:val="24"/>
                          <w:szCs w:val="24"/>
                          <w:rtl/>
                        </w:rPr>
                        <w:t>עליו</w:t>
                      </w:r>
                      <w:r w:rsidRPr="00642A5C">
                        <w:rPr>
                          <w:rFonts w:cs="Tahoma"/>
                          <w:color w:val="0B5294"/>
                          <w:spacing w:val="-4"/>
                          <w:sz w:val="24"/>
                          <w:szCs w:val="24"/>
                          <w:rtl/>
                        </w:rPr>
                        <w:t xml:space="preserve"> </w:t>
                      </w:r>
                      <w:r w:rsidRPr="00642A5C">
                        <w:rPr>
                          <w:rFonts w:cs="Tahoma" w:hint="eastAsia"/>
                          <w:color w:val="0B5294"/>
                          <w:spacing w:val="-4"/>
                          <w:sz w:val="24"/>
                          <w:szCs w:val="24"/>
                          <w:rtl/>
                        </w:rPr>
                        <w:t>לבחון</w:t>
                      </w:r>
                      <w:r w:rsidRPr="00642A5C">
                        <w:rPr>
                          <w:rFonts w:cs="Tahoma"/>
                          <w:color w:val="0B5294"/>
                          <w:spacing w:val="-4"/>
                          <w:sz w:val="24"/>
                          <w:szCs w:val="24"/>
                          <w:rtl/>
                        </w:rPr>
                        <w:t xml:space="preserve"> </w:t>
                      </w:r>
                      <w:r w:rsidRPr="00642A5C">
                        <w:rPr>
                          <w:rFonts w:cs="Tahoma" w:hint="eastAsia"/>
                          <w:color w:val="0B5294"/>
                          <w:spacing w:val="-4"/>
                          <w:sz w:val="24"/>
                          <w:szCs w:val="24"/>
                          <w:rtl/>
                        </w:rPr>
                        <w:t>כיצד</w:t>
                      </w:r>
                      <w:r w:rsidRPr="00642A5C">
                        <w:rPr>
                          <w:rFonts w:cs="Tahoma"/>
                          <w:color w:val="0B5294"/>
                          <w:spacing w:val="-4"/>
                          <w:sz w:val="24"/>
                          <w:szCs w:val="24"/>
                          <w:rtl/>
                        </w:rPr>
                        <w:t xml:space="preserve"> </w:t>
                      </w:r>
                      <w:r w:rsidRPr="00642A5C">
                        <w:rPr>
                          <w:rFonts w:cs="Tahoma" w:hint="eastAsia"/>
                          <w:color w:val="0B5294"/>
                          <w:spacing w:val="-4"/>
                          <w:sz w:val="24"/>
                          <w:szCs w:val="24"/>
                          <w:rtl/>
                        </w:rPr>
                        <w:t>ניתן</w:t>
                      </w:r>
                      <w:r w:rsidRPr="00642A5C">
                        <w:rPr>
                          <w:rFonts w:cs="Tahoma"/>
                          <w:color w:val="0B5294"/>
                          <w:spacing w:val="-4"/>
                          <w:sz w:val="24"/>
                          <w:szCs w:val="24"/>
                          <w:rtl/>
                        </w:rPr>
                        <w:t xml:space="preserve"> </w:t>
                      </w:r>
                      <w:r w:rsidRPr="00642A5C">
                        <w:rPr>
                          <w:rFonts w:cs="Tahoma" w:hint="eastAsia"/>
                          <w:color w:val="0B5294"/>
                          <w:spacing w:val="-4"/>
                          <w:sz w:val="24"/>
                          <w:szCs w:val="24"/>
                          <w:rtl/>
                        </w:rPr>
                        <w:t>לקדם</w:t>
                      </w:r>
                      <w:r w:rsidRPr="00642A5C">
                        <w:rPr>
                          <w:rFonts w:cs="Tahoma"/>
                          <w:color w:val="0B5294"/>
                          <w:spacing w:val="-4"/>
                          <w:sz w:val="24"/>
                          <w:szCs w:val="24"/>
                          <w:rtl/>
                        </w:rPr>
                        <w:t xml:space="preserve"> </w:t>
                      </w:r>
                      <w:r w:rsidRPr="00642A5C">
                        <w:rPr>
                          <w:rFonts w:cs="Tahoma" w:hint="eastAsia"/>
                          <w:color w:val="0B5294"/>
                          <w:spacing w:val="-4"/>
                          <w:sz w:val="24"/>
                          <w:szCs w:val="24"/>
                          <w:rtl/>
                        </w:rPr>
                        <w:t>את</w:t>
                      </w:r>
                      <w:r w:rsidRPr="00642A5C">
                        <w:rPr>
                          <w:rFonts w:cs="Tahoma"/>
                          <w:color w:val="0B5294"/>
                          <w:spacing w:val="-4"/>
                          <w:sz w:val="24"/>
                          <w:szCs w:val="24"/>
                          <w:rtl/>
                        </w:rPr>
                        <w:t xml:space="preserve"> </w:t>
                      </w:r>
                      <w:r w:rsidRPr="00642A5C">
                        <w:rPr>
                          <w:rFonts w:cs="Tahoma" w:hint="eastAsia"/>
                          <w:color w:val="0B5294"/>
                          <w:spacing w:val="-4"/>
                          <w:sz w:val="24"/>
                          <w:szCs w:val="24"/>
                          <w:rtl/>
                        </w:rPr>
                        <w:t>הליך</w:t>
                      </w:r>
                      <w:r w:rsidRPr="00642A5C">
                        <w:rPr>
                          <w:rFonts w:cs="Tahoma"/>
                          <w:color w:val="0B5294"/>
                          <w:spacing w:val="-4"/>
                          <w:sz w:val="24"/>
                          <w:szCs w:val="24"/>
                          <w:rtl/>
                        </w:rPr>
                        <w:t xml:space="preserve"> </w:t>
                      </w:r>
                      <w:r w:rsidRPr="00642A5C">
                        <w:rPr>
                          <w:rFonts w:cs="Tahoma" w:hint="eastAsia"/>
                          <w:color w:val="0B5294"/>
                          <w:spacing w:val="-4"/>
                          <w:sz w:val="24"/>
                          <w:szCs w:val="24"/>
                          <w:rtl/>
                        </w:rPr>
                        <w:t>החקיקה</w:t>
                      </w:r>
                      <w:r w:rsidRPr="00642A5C">
                        <w:rPr>
                          <w:rFonts w:cs="Tahoma"/>
                          <w:color w:val="0B5294"/>
                          <w:spacing w:val="-4"/>
                          <w:sz w:val="24"/>
                          <w:szCs w:val="24"/>
                          <w:rtl/>
                        </w:rPr>
                        <w:t xml:space="preserve"> </w:t>
                      </w:r>
                      <w:r w:rsidRPr="00642A5C">
                        <w:rPr>
                          <w:rFonts w:cs="Tahoma" w:hint="eastAsia"/>
                          <w:color w:val="0B5294"/>
                          <w:spacing w:val="-4"/>
                          <w:sz w:val="24"/>
                          <w:szCs w:val="24"/>
                          <w:rtl/>
                        </w:rPr>
                        <w:t>בנושא</w:t>
                      </w:r>
                      <w:r w:rsidRPr="00642A5C">
                        <w:rPr>
                          <w:rFonts w:cs="Tahoma"/>
                          <w:color w:val="0B5294"/>
                          <w:spacing w:val="-4"/>
                          <w:sz w:val="24"/>
                          <w:szCs w:val="24"/>
                          <w:rtl/>
                        </w:rPr>
                        <w:t xml:space="preserve"> </w:t>
                      </w:r>
                      <w:r w:rsidRPr="00642A5C">
                        <w:rPr>
                          <w:rFonts w:cs="Tahoma" w:hint="eastAsia"/>
                          <w:color w:val="0B5294"/>
                          <w:spacing w:val="-4"/>
                          <w:sz w:val="24"/>
                          <w:szCs w:val="24"/>
                          <w:rtl/>
                        </w:rPr>
                        <w:t>הסדרת</w:t>
                      </w:r>
                      <w:r w:rsidRPr="00642A5C">
                        <w:rPr>
                          <w:rFonts w:cs="Tahoma"/>
                          <w:color w:val="0B5294"/>
                          <w:spacing w:val="-4"/>
                          <w:sz w:val="24"/>
                          <w:szCs w:val="24"/>
                          <w:rtl/>
                        </w:rPr>
                        <w:t xml:space="preserve"> </w:t>
                      </w:r>
                      <w:r w:rsidRPr="00642A5C">
                        <w:rPr>
                          <w:rFonts w:cs="Tahoma" w:hint="eastAsia"/>
                          <w:color w:val="0B5294"/>
                          <w:spacing w:val="-4"/>
                          <w:sz w:val="24"/>
                          <w:szCs w:val="24"/>
                          <w:rtl/>
                        </w:rPr>
                        <w:t>השימוש</w:t>
                      </w:r>
                      <w:r w:rsidRPr="00642A5C">
                        <w:rPr>
                          <w:rFonts w:cs="Tahoma"/>
                          <w:color w:val="0B5294"/>
                          <w:spacing w:val="-4"/>
                          <w:sz w:val="24"/>
                          <w:szCs w:val="24"/>
                          <w:rtl/>
                        </w:rPr>
                        <w:t xml:space="preserve"> </w:t>
                      </w:r>
                      <w:r w:rsidRPr="00642A5C">
                        <w:rPr>
                          <w:rFonts w:cs="Tahoma" w:hint="eastAsia"/>
                          <w:color w:val="0B5294"/>
                          <w:spacing w:val="-4"/>
                          <w:sz w:val="24"/>
                          <w:szCs w:val="24"/>
                          <w:rtl/>
                        </w:rPr>
                        <w:t>בכרטיסי</w:t>
                      </w:r>
                      <w:r w:rsidRPr="00642A5C">
                        <w:rPr>
                          <w:rFonts w:cs="Tahoma"/>
                          <w:color w:val="0B5294"/>
                          <w:spacing w:val="-4"/>
                          <w:sz w:val="24"/>
                          <w:szCs w:val="24"/>
                          <w:rtl/>
                        </w:rPr>
                        <w:t xml:space="preserve"> </w:t>
                      </w:r>
                      <w:r w:rsidRPr="00642A5C">
                        <w:rPr>
                          <w:rFonts w:cs="Tahoma" w:hint="eastAsia"/>
                          <w:color w:val="0B5294"/>
                          <w:spacing w:val="-4"/>
                          <w:sz w:val="24"/>
                          <w:szCs w:val="24"/>
                          <w:rtl/>
                        </w:rPr>
                        <w:t>רב</w:t>
                      </w:r>
                      <w:r w:rsidRPr="00642A5C">
                        <w:rPr>
                          <w:rFonts w:cs="Tahoma"/>
                          <w:color w:val="0B5294"/>
                          <w:spacing w:val="-4"/>
                          <w:sz w:val="24"/>
                          <w:szCs w:val="24"/>
                          <w:rtl/>
                        </w:rPr>
                        <w:t>-</w:t>
                      </w:r>
                      <w:r w:rsidRPr="00642A5C">
                        <w:rPr>
                          <w:rFonts w:cs="Tahoma" w:hint="eastAsia"/>
                          <w:color w:val="0B5294"/>
                          <w:spacing w:val="-4"/>
                          <w:sz w:val="24"/>
                          <w:szCs w:val="24"/>
                          <w:rtl/>
                        </w:rPr>
                        <w:t>קו</w:t>
                      </w:r>
                    </w:p>
                    <w:p w:rsidR="00642A5C" w:rsidRPr="00373C5D" w:rsidP="00642A5C">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8294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094AEA">
      <w:pPr>
        <w:spacing w:before="180" w:line="240" w:lineRule="exact"/>
        <w:ind w:right="2268"/>
        <w:jc w:val="both"/>
        <w:rPr>
          <w:rFonts w:ascii="Tahoma" w:hAnsi="Tahoma" w:cs="Tahoma"/>
          <w:sz w:val="17"/>
          <w:szCs w:val="17"/>
          <w:rtl/>
        </w:rPr>
      </w:pPr>
      <w:r w:rsidRPr="00816398">
        <w:rPr>
          <w:rFonts w:ascii="Tahoma" w:hAnsi="Tahoma" w:cs="Tahoma" w:hint="cs"/>
          <w:sz w:val="17"/>
          <w:szCs w:val="17"/>
          <w:rtl/>
        </w:rPr>
        <w:t>משרד התחבורה הודיע בתשובתו מאפריל</w:t>
      </w:r>
      <w:r w:rsidRPr="00816398">
        <w:rPr>
          <w:rFonts w:ascii="Tahoma" w:hAnsi="Tahoma" w:cs="Tahoma"/>
          <w:sz w:val="17"/>
          <w:szCs w:val="17"/>
          <w:rtl/>
        </w:rPr>
        <w:t xml:space="preserve"> 2017 (להלן - תשובת משרד התחבורה) </w:t>
      </w:r>
      <w:r w:rsidRPr="00816398">
        <w:rPr>
          <w:rFonts w:ascii="Tahoma" w:hAnsi="Tahoma" w:cs="Tahoma" w:hint="cs"/>
          <w:sz w:val="17"/>
          <w:szCs w:val="17"/>
          <w:rtl/>
        </w:rPr>
        <w:t>כי</w:t>
      </w:r>
      <w:r w:rsidRPr="00816398">
        <w:rPr>
          <w:rFonts w:ascii="Tahoma" w:hAnsi="Tahoma" w:cs="Tahoma"/>
          <w:sz w:val="17"/>
          <w:szCs w:val="17"/>
          <w:rtl/>
        </w:rPr>
        <w:t xml:space="preserve"> "</w:t>
      </w:r>
      <w:r w:rsidRPr="00816398">
        <w:rPr>
          <w:rFonts w:ascii="Tahoma" w:hAnsi="Tahoma" w:cs="Tahoma" w:hint="cs"/>
          <w:sz w:val="17"/>
          <w:szCs w:val="17"/>
          <w:rtl/>
        </w:rPr>
        <w:t>יפעל על מנת לנסות ולזרז את השלמת הליך החקיקה</w:t>
      </w:r>
      <w:r w:rsidRPr="00816398">
        <w:rPr>
          <w:rFonts w:ascii="Tahoma" w:hAnsi="Tahoma" w:cs="Tahoma"/>
          <w:sz w:val="17"/>
          <w:szCs w:val="17"/>
          <w:rtl/>
        </w:rPr>
        <w:t>"</w:t>
      </w:r>
      <w:r w:rsidRPr="00816398">
        <w:rPr>
          <w:rFonts w:ascii="Tahoma" w:hAnsi="Tahoma" w:cs="Tahoma" w:hint="cs"/>
          <w:sz w:val="17"/>
          <w:szCs w:val="17"/>
          <w:rtl/>
        </w:rPr>
        <w:t xml:space="preserve">. </w:t>
      </w:r>
    </w:p>
    <w:p w:rsidR="00F54482" w:rsidRPr="00816398" w:rsidP="00816398">
      <w:pPr>
        <w:spacing w:line="240" w:lineRule="exact"/>
        <w:ind w:right="2268"/>
        <w:jc w:val="both"/>
        <w:rPr>
          <w:rFonts w:ascii="Tahoma" w:hAnsi="Tahoma" w:cs="Tahoma"/>
          <w:sz w:val="17"/>
          <w:szCs w:val="17"/>
          <w:rtl/>
        </w:rPr>
      </w:pPr>
    </w:p>
    <w:p w:rsidR="00F54482" w:rsidP="00816398">
      <w:pPr>
        <w:pStyle w:val="KOT5"/>
        <w:rPr>
          <w:rtl/>
        </w:rPr>
      </w:pPr>
      <w:r w:rsidRPr="00094DC8">
        <w:rPr>
          <w:rFonts w:hint="eastAsia"/>
          <w:rtl/>
        </w:rPr>
        <w:t>הגנת</w:t>
      </w:r>
      <w:r w:rsidRPr="00094DC8">
        <w:rPr>
          <w:rtl/>
        </w:rPr>
        <w:t xml:space="preserve"> הפרטיות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sz w:val="17"/>
          <w:szCs w:val="17"/>
          <w:rtl/>
        </w:rPr>
        <w:t xml:space="preserve">הזכות לפרטיות </w:t>
      </w:r>
      <w:r w:rsidRPr="00816398">
        <w:rPr>
          <w:rFonts w:ascii="Tahoma" w:hAnsi="Tahoma" w:cs="Tahoma" w:hint="eastAsia"/>
          <w:sz w:val="17"/>
          <w:szCs w:val="17"/>
          <w:rtl/>
        </w:rPr>
        <w:t>היא</w:t>
      </w:r>
      <w:r w:rsidRPr="00816398">
        <w:rPr>
          <w:rFonts w:ascii="Tahoma" w:hAnsi="Tahoma" w:cs="Tahoma"/>
          <w:sz w:val="17"/>
          <w:szCs w:val="17"/>
          <w:rtl/>
        </w:rPr>
        <w:t xml:space="preserve"> זכות יסוד המעוגנת בחוק יסוד: כבוד האדם וחירותו. עקרון המידתיות מחייב כי נוסע </w:t>
      </w:r>
      <w:r w:rsidRPr="00816398">
        <w:rPr>
          <w:rFonts w:ascii="Tahoma" w:hAnsi="Tahoma" w:cs="Tahoma" w:hint="cs"/>
          <w:sz w:val="17"/>
          <w:szCs w:val="17"/>
          <w:rtl/>
        </w:rPr>
        <w:t>המשתמש בכרטיס רב-קו י</w:t>
      </w:r>
      <w:r w:rsidRPr="00816398">
        <w:rPr>
          <w:rFonts w:ascii="Tahoma" w:hAnsi="Tahoma" w:cs="Tahoma"/>
          <w:sz w:val="17"/>
          <w:szCs w:val="17"/>
          <w:rtl/>
        </w:rPr>
        <w:t xml:space="preserve">קבל את השירות </w:t>
      </w:r>
      <w:r w:rsidRPr="00816398">
        <w:rPr>
          <w:rFonts w:ascii="Tahoma" w:hAnsi="Tahoma" w:cs="Tahoma" w:hint="cs"/>
          <w:sz w:val="17"/>
          <w:szCs w:val="17"/>
          <w:rtl/>
        </w:rPr>
        <w:t xml:space="preserve">מתוך מזעור הפגיעה </w:t>
      </w:r>
      <w:r w:rsidRPr="00816398">
        <w:rPr>
          <w:rFonts w:ascii="Tahoma" w:hAnsi="Tahoma" w:cs="Tahoma"/>
          <w:sz w:val="17"/>
          <w:szCs w:val="17"/>
          <w:rtl/>
        </w:rPr>
        <w:t>בפרטיות</w:t>
      </w:r>
      <w:r w:rsidRPr="00816398">
        <w:rPr>
          <w:rFonts w:ascii="Tahoma" w:hAnsi="Tahoma" w:cs="Tahoma" w:hint="cs"/>
          <w:sz w:val="17"/>
          <w:szCs w:val="17"/>
          <w:rtl/>
        </w:rPr>
        <w:t>ו ככל האפשר</w:t>
      </w:r>
      <w:r w:rsidRPr="00816398">
        <w:rPr>
          <w:rFonts w:ascii="Tahoma" w:hAnsi="Tahoma" w:cs="Tahoma"/>
          <w:sz w:val="17"/>
          <w:szCs w:val="17"/>
          <w:rtl/>
        </w:rPr>
        <w:t>.</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קיימים שלושה סוגים של כרטיס רב-קו: </w:t>
      </w:r>
    </w:p>
    <w:p w:rsidR="00F54482" w:rsidRPr="00816398" w:rsidP="00816398">
      <w:pPr>
        <w:pStyle w:val="ListParagraph"/>
        <w:numPr>
          <w:ilvl w:val="0"/>
          <w:numId w:val="25"/>
        </w:numPr>
        <w:autoSpaceDE/>
        <w:autoSpaceDN/>
        <w:adjustRightInd/>
        <w:spacing w:line="240" w:lineRule="exact"/>
        <w:ind w:left="340" w:right="2268" w:hanging="340"/>
        <w:rPr>
          <w:sz w:val="17"/>
          <w:szCs w:val="17"/>
          <w:rtl/>
        </w:rPr>
      </w:pPr>
      <w:r w:rsidRPr="00816398">
        <w:rPr>
          <w:rFonts w:hint="cs"/>
          <w:sz w:val="17"/>
          <w:szCs w:val="17"/>
          <w:rtl/>
        </w:rPr>
        <w:t>כרטיס אישי: על הכרטיס מוטבעים שם בעל הכרטיס ותמונתו וכן שבב הכולל מידע על זכאותו להנחות על פי מאפיינים אישיים. אם אבד הכרטיס או נגנב, אפשר לשחזר את נתוניו באמצעות מרכז השירות ולזכותו בהתאם.</w:t>
      </w:r>
    </w:p>
    <w:p w:rsidR="00F54482" w:rsidRPr="00816398" w:rsidP="00816398">
      <w:pPr>
        <w:pStyle w:val="ListParagraph"/>
        <w:numPr>
          <w:ilvl w:val="0"/>
          <w:numId w:val="25"/>
        </w:numPr>
        <w:autoSpaceDE/>
        <w:autoSpaceDN/>
        <w:adjustRightInd/>
        <w:spacing w:line="240" w:lineRule="exact"/>
        <w:ind w:left="340" w:right="2268" w:hanging="340"/>
        <w:rPr>
          <w:sz w:val="17"/>
          <w:szCs w:val="17"/>
        </w:rPr>
      </w:pPr>
      <w:r w:rsidRPr="00816398">
        <w:rPr>
          <w:rFonts w:hint="cs"/>
          <w:sz w:val="17"/>
          <w:szCs w:val="17"/>
          <w:rtl/>
        </w:rPr>
        <w:t>כרטיס חצי אנונימי: מוטבעות עליו ארבע הספרות האחרונות של תעודת הזהות של בעל הכרטיס ותמונתו. כרטיס זה מקנה את ההנחות שבעל הכרטיס זכאי להן, אך הנתונים האלה אינם נשמרים במאגר מידע. הכרטיס אינו ניתן לשחזור.</w:t>
      </w:r>
    </w:p>
    <w:p w:rsidR="00F54482" w:rsidRPr="00816398" w:rsidP="00816398">
      <w:pPr>
        <w:pStyle w:val="ListParagraph"/>
        <w:numPr>
          <w:ilvl w:val="0"/>
          <w:numId w:val="25"/>
        </w:numPr>
        <w:autoSpaceDE/>
        <w:autoSpaceDN/>
        <w:adjustRightInd/>
        <w:spacing w:line="240" w:lineRule="exact"/>
        <w:ind w:left="340" w:right="2268" w:hanging="340"/>
        <w:rPr>
          <w:sz w:val="17"/>
          <w:szCs w:val="17"/>
        </w:rPr>
      </w:pPr>
      <w:r w:rsidRPr="00816398">
        <w:rPr>
          <w:rFonts w:hint="cs"/>
          <w:sz w:val="17"/>
          <w:szCs w:val="17"/>
          <w:rtl/>
        </w:rPr>
        <w:t xml:space="preserve">כרטיס אנונימי: אין מוטבעים עליו פרטים מזהים, והוא אינו מאפשר מתן הנחות לזכאים, אלא רק הנחות הניתנות לכל אדם. הכרטיס האנונימי </w:t>
      </w:r>
      <w:r w:rsidRPr="00816398">
        <w:rPr>
          <w:sz w:val="17"/>
          <w:szCs w:val="17"/>
          <w:rtl/>
        </w:rPr>
        <w:t>מאפשר</w:t>
      </w:r>
      <w:r w:rsidRPr="00816398">
        <w:rPr>
          <w:rFonts w:hint="cs"/>
          <w:sz w:val="17"/>
          <w:szCs w:val="17"/>
          <w:rtl/>
        </w:rPr>
        <w:t>,</w:t>
      </w:r>
      <w:r w:rsidRPr="00816398">
        <w:rPr>
          <w:sz w:val="17"/>
          <w:szCs w:val="17"/>
          <w:rtl/>
        </w:rPr>
        <w:t xml:space="preserve"> ללא הגבלה</w:t>
      </w:r>
      <w:r w:rsidRPr="00816398">
        <w:rPr>
          <w:rFonts w:hint="cs"/>
          <w:sz w:val="17"/>
          <w:szCs w:val="17"/>
          <w:rtl/>
        </w:rPr>
        <w:t xml:space="preserve">, </w:t>
      </w:r>
      <w:r w:rsidRPr="00816398">
        <w:rPr>
          <w:sz w:val="17"/>
          <w:szCs w:val="17"/>
          <w:rtl/>
        </w:rPr>
        <w:t xml:space="preserve">טעינות חוזרות </w:t>
      </w:r>
      <w:r w:rsidRPr="00816398">
        <w:rPr>
          <w:rFonts w:hint="cs"/>
          <w:sz w:val="17"/>
          <w:szCs w:val="17"/>
          <w:rtl/>
        </w:rPr>
        <w:t>של</w:t>
      </w:r>
      <w:r w:rsidRPr="00816398">
        <w:rPr>
          <w:sz w:val="17"/>
          <w:szCs w:val="17"/>
          <w:rtl/>
        </w:rPr>
        <w:t xml:space="preserve"> </w:t>
      </w:r>
      <w:r w:rsidRPr="00816398">
        <w:rPr>
          <w:rFonts w:hint="cs"/>
          <w:sz w:val="17"/>
          <w:szCs w:val="17"/>
          <w:rtl/>
        </w:rPr>
        <w:t>חלק</w:t>
      </w:r>
      <w:r w:rsidRPr="00816398">
        <w:rPr>
          <w:sz w:val="17"/>
          <w:szCs w:val="17"/>
          <w:rtl/>
        </w:rPr>
        <w:t xml:space="preserve"> </w:t>
      </w:r>
      <w:r w:rsidRPr="00816398">
        <w:rPr>
          <w:rFonts w:hint="cs"/>
          <w:sz w:val="17"/>
          <w:szCs w:val="17"/>
          <w:rtl/>
        </w:rPr>
        <w:t>מהסדרי הנסיעה ו"חוזים" (לדוגמה, ערך צבור או כרטיסיות). אם אבד הכרטיס אין בעליו יכול לשחזר אותו.</w:t>
      </w:r>
    </w:p>
    <w:p w:rsidR="00F54482" w:rsidRPr="00816398" w:rsidP="00816398">
      <w:pPr>
        <w:pStyle w:val="ListParagraph"/>
        <w:numPr>
          <w:ilvl w:val="0"/>
          <w:numId w:val="31"/>
        </w:numPr>
        <w:autoSpaceDE/>
        <w:autoSpaceDN/>
        <w:adjustRightInd/>
        <w:spacing w:line="240" w:lineRule="exact"/>
        <w:ind w:right="2268"/>
        <w:rPr>
          <w:sz w:val="17"/>
          <w:szCs w:val="17"/>
          <w:rtl/>
        </w:rPr>
      </w:pPr>
      <w:r w:rsidRPr="00816398">
        <w:rPr>
          <w:rFonts w:hint="cs"/>
          <w:sz w:val="17"/>
          <w:szCs w:val="17"/>
          <w:rtl/>
        </w:rPr>
        <w:t>בעת</w:t>
      </w:r>
      <w:r w:rsidRPr="00816398">
        <w:rPr>
          <w:sz w:val="17"/>
          <w:szCs w:val="17"/>
          <w:rtl/>
        </w:rPr>
        <w:t xml:space="preserve"> הנפקת כרטיס רב-קו </w:t>
      </w:r>
      <w:r w:rsidRPr="00816398">
        <w:rPr>
          <w:rFonts w:hint="cs"/>
          <w:sz w:val="17"/>
          <w:szCs w:val="17"/>
          <w:rtl/>
        </w:rPr>
        <w:t>אישי</w:t>
      </w:r>
      <w:r w:rsidRPr="00816398">
        <w:rPr>
          <w:sz w:val="17"/>
          <w:szCs w:val="17"/>
          <w:rtl/>
        </w:rPr>
        <w:t xml:space="preserve"> </w:t>
      </w:r>
      <w:r w:rsidRPr="00816398">
        <w:rPr>
          <w:rFonts w:hint="cs"/>
          <w:sz w:val="17"/>
          <w:szCs w:val="17"/>
          <w:rtl/>
        </w:rPr>
        <w:t>מבקש</w:t>
      </w:r>
      <w:r w:rsidRPr="00816398">
        <w:rPr>
          <w:sz w:val="17"/>
          <w:szCs w:val="17"/>
          <w:rtl/>
        </w:rPr>
        <w:t xml:space="preserve"> </w:t>
      </w:r>
      <w:r w:rsidRPr="00816398">
        <w:rPr>
          <w:rFonts w:hint="cs"/>
          <w:sz w:val="17"/>
          <w:szCs w:val="17"/>
          <w:rtl/>
        </w:rPr>
        <w:t>הכרטיס</w:t>
      </w:r>
      <w:r w:rsidRPr="00816398">
        <w:rPr>
          <w:sz w:val="17"/>
          <w:szCs w:val="17"/>
          <w:rtl/>
        </w:rPr>
        <w:t xml:space="preserve"> </w:t>
      </w:r>
      <w:r w:rsidRPr="00816398">
        <w:rPr>
          <w:rFonts w:hint="cs"/>
          <w:sz w:val="17"/>
          <w:szCs w:val="17"/>
          <w:rtl/>
        </w:rPr>
        <w:t>נדרש</w:t>
      </w:r>
      <w:r w:rsidRPr="00816398">
        <w:rPr>
          <w:sz w:val="17"/>
          <w:szCs w:val="17"/>
          <w:rtl/>
        </w:rPr>
        <w:t xml:space="preserve"> </w:t>
      </w:r>
      <w:r w:rsidRPr="00816398">
        <w:rPr>
          <w:rFonts w:hint="cs"/>
          <w:sz w:val="17"/>
          <w:szCs w:val="17"/>
          <w:rtl/>
        </w:rPr>
        <w:t>למסור מידע</w:t>
      </w:r>
      <w:r w:rsidRPr="00816398">
        <w:rPr>
          <w:sz w:val="17"/>
          <w:szCs w:val="17"/>
          <w:rtl/>
        </w:rPr>
        <w:t xml:space="preserve"> </w:t>
      </w:r>
      <w:r w:rsidRPr="00816398">
        <w:rPr>
          <w:rFonts w:hint="cs"/>
          <w:sz w:val="17"/>
          <w:szCs w:val="17"/>
          <w:rtl/>
        </w:rPr>
        <w:t>אישי</w:t>
      </w:r>
      <w:r w:rsidRPr="00816398">
        <w:rPr>
          <w:sz w:val="17"/>
          <w:szCs w:val="17"/>
          <w:rtl/>
        </w:rPr>
        <w:t xml:space="preserve"> (כגון </w:t>
      </w:r>
      <w:r w:rsidRPr="00816398">
        <w:rPr>
          <w:rFonts w:hint="cs"/>
          <w:sz w:val="17"/>
          <w:szCs w:val="17"/>
          <w:rtl/>
        </w:rPr>
        <w:t>זכותו</w:t>
      </w:r>
      <w:r w:rsidRPr="00816398">
        <w:rPr>
          <w:sz w:val="17"/>
          <w:szCs w:val="17"/>
          <w:rtl/>
        </w:rPr>
        <w:t xml:space="preserve"> </w:t>
      </w:r>
      <w:r w:rsidRPr="00816398">
        <w:rPr>
          <w:rFonts w:hint="cs"/>
          <w:sz w:val="17"/>
          <w:szCs w:val="17"/>
          <w:rtl/>
        </w:rPr>
        <w:t>להנחות</w:t>
      </w:r>
      <w:r w:rsidRPr="00816398">
        <w:rPr>
          <w:sz w:val="17"/>
          <w:szCs w:val="17"/>
          <w:rtl/>
        </w:rPr>
        <w:t xml:space="preserve"> </w:t>
      </w:r>
      <w:r w:rsidRPr="00816398">
        <w:rPr>
          <w:rFonts w:hint="cs"/>
          <w:sz w:val="17"/>
          <w:szCs w:val="17"/>
          <w:rtl/>
        </w:rPr>
        <w:t>מתוקף היותו</w:t>
      </w:r>
      <w:r w:rsidRPr="00816398">
        <w:rPr>
          <w:sz w:val="17"/>
          <w:szCs w:val="17"/>
          <w:rtl/>
        </w:rPr>
        <w:t xml:space="preserve"> </w:t>
      </w:r>
      <w:r w:rsidRPr="00816398">
        <w:rPr>
          <w:rFonts w:hint="cs"/>
          <w:sz w:val="17"/>
          <w:szCs w:val="17"/>
          <w:rtl/>
        </w:rPr>
        <w:t>זכאי</w:t>
      </w:r>
      <w:r w:rsidRPr="00816398">
        <w:rPr>
          <w:sz w:val="17"/>
          <w:szCs w:val="17"/>
          <w:rtl/>
        </w:rPr>
        <w:t xml:space="preserve"> </w:t>
      </w:r>
      <w:r w:rsidRPr="00816398">
        <w:rPr>
          <w:rFonts w:hint="cs"/>
          <w:sz w:val="17"/>
          <w:szCs w:val="17"/>
          <w:rtl/>
        </w:rPr>
        <w:t>הביטוח</w:t>
      </w:r>
      <w:r w:rsidRPr="00816398">
        <w:rPr>
          <w:sz w:val="17"/>
          <w:szCs w:val="17"/>
          <w:rtl/>
        </w:rPr>
        <w:t xml:space="preserve"> </w:t>
      </w:r>
      <w:r w:rsidRPr="00816398">
        <w:rPr>
          <w:rFonts w:hint="cs"/>
          <w:sz w:val="17"/>
          <w:szCs w:val="17"/>
          <w:rtl/>
        </w:rPr>
        <w:t>הלאומי</w:t>
      </w:r>
      <w:r w:rsidRPr="00816398">
        <w:rPr>
          <w:sz w:val="17"/>
          <w:szCs w:val="17"/>
          <w:rtl/>
        </w:rPr>
        <w:t xml:space="preserve">, </w:t>
      </w:r>
      <w:r w:rsidRPr="00816398">
        <w:rPr>
          <w:rFonts w:hint="cs"/>
          <w:sz w:val="17"/>
          <w:szCs w:val="17"/>
          <w:rtl/>
        </w:rPr>
        <w:t>אזרח</w:t>
      </w:r>
      <w:r w:rsidRPr="00816398">
        <w:rPr>
          <w:sz w:val="17"/>
          <w:szCs w:val="17"/>
          <w:rtl/>
        </w:rPr>
        <w:t xml:space="preserve"> </w:t>
      </w:r>
      <w:r w:rsidRPr="00816398">
        <w:rPr>
          <w:rFonts w:hint="cs"/>
          <w:sz w:val="17"/>
          <w:szCs w:val="17"/>
          <w:rtl/>
        </w:rPr>
        <w:t>ותיק או סטודנט</w:t>
      </w:r>
      <w:r w:rsidRPr="00816398">
        <w:rPr>
          <w:sz w:val="17"/>
          <w:szCs w:val="17"/>
          <w:rtl/>
        </w:rPr>
        <w:t xml:space="preserve">). </w:t>
      </w:r>
      <w:r w:rsidRPr="00816398">
        <w:rPr>
          <w:rFonts w:hint="cs"/>
          <w:sz w:val="17"/>
          <w:szCs w:val="17"/>
          <w:rtl/>
        </w:rPr>
        <w:t>בעת</w:t>
      </w:r>
      <w:r w:rsidRPr="00816398">
        <w:rPr>
          <w:sz w:val="17"/>
          <w:szCs w:val="17"/>
          <w:rtl/>
        </w:rPr>
        <w:t xml:space="preserve"> </w:t>
      </w:r>
      <w:r w:rsidRPr="00816398">
        <w:rPr>
          <w:rFonts w:hint="cs"/>
          <w:sz w:val="17"/>
          <w:szCs w:val="17"/>
          <w:rtl/>
        </w:rPr>
        <w:t>השימוש בכרטיס</w:t>
      </w:r>
      <w:r w:rsidRPr="00816398">
        <w:rPr>
          <w:sz w:val="17"/>
          <w:szCs w:val="17"/>
          <w:rtl/>
        </w:rPr>
        <w:t xml:space="preserve"> </w:t>
      </w:r>
      <w:r w:rsidRPr="00816398">
        <w:rPr>
          <w:rFonts w:hint="cs"/>
          <w:sz w:val="17"/>
          <w:szCs w:val="17"/>
          <w:rtl/>
        </w:rPr>
        <w:t>נאסף</w:t>
      </w:r>
      <w:r w:rsidRPr="00816398">
        <w:rPr>
          <w:sz w:val="17"/>
          <w:szCs w:val="17"/>
          <w:rtl/>
        </w:rPr>
        <w:t xml:space="preserve"> </w:t>
      </w:r>
      <w:r w:rsidRPr="00816398">
        <w:rPr>
          <w:rFonts w:hint="cs"/>
          <w:sz w:val="17"/>
          <w:szCs w:val="17"/>
          <w:rtl/>
        </w:rPr>
        <w:t>בו ובמרכז השירות מידע</w:t>
      </w:r>
      <w:r w:rsidRPr="00816398">
        <w:rPr>
          <w:sz w:val="17"/>
          <w:szCs w:val="17"/>
          <w:rtl/>
        </w:rPr>
        <w:t xml:space="preserve"> </w:t>
      </w:r>
      <w:r w:rsidRPr="00816398">
        <w:rPr>
          <w:rFonts w:hint="cs"/>
          <w:sz w:val="17"/>
          <w:szCs w:val="17"/>
          <w:rtl/>
        </w:rPr>
        <w:t>נוסף</w:t>
      </w:r>
      <w:r w:rsidRPr="00816398">
        <w:rPr>
          <w:sz w:val="17"/>
          <w:szCs w:val="17"/>
          <w:rtl/>
        </w:rPr>
        <w:t xml:space="preserve"> </w:t>
      </w:r>
      <w:r w:rsidRPr="00816398">
        <w:rPr>
          <w:rFonts w:hint="cs"/>
          <w:sz w:val="17"/>
          <w:szCs w:val="17"/>
          <w:rtl/>
        </w:rPr>
        <w:t>על אודות</w:t>
      </w:r>
      <w:r w:rsidRPr="00816398">
        <w:rPr>
          <w:sz w:val="17"/>
          <w:szCs w:val="17"/>
          <w:rtl/>
        </w:rPr>
        <w:t xml:space="preserve"> </w:t>
      </w:r>
      <w:r w:rsidRPr="00816398">
        <w:rPr>
          <w:rFonts w:hint="cs"/>
          <w:sz w:val="17"/>
          <w:szCs w:val="17"/>
          <w:rtl/>
        </w:rPr>
        <w:t>מחזיק</w:t>
      </w:r>
      <w:r w:rsidRPr="00816398">
        <w:rPr>
          <w:sz w:val="17"/>
          <w:szCs w:val="17"/>
          <w:rtl/>
        </w:rPr>
        <w:t xml:space="preserve"> </w:t>
      </w:r>
      <w:r w:rsidRPr="00816398">
        <w:rPr>
          <w:rFonts w:hint="cs"/>
          <w:sz w:val="17"/>
          <w:szCs w:val="17"/>
          <w:rtl/>
        </w:rPr>
        <w:t xml:space="preserve">הכרטיס, למשל </w:t>
      </w:r>
      <w:r w:rsidRPr="00816398">
        <w:rPr>
          <w:sz w:val="17"/>
          <w:szCs w:val="17"/>
          <w:rtl/>
        </w:rPr>
        <w:t xml:space="preserve">פרטים </w:t>
      </w:r>
      <w:r w:rsidRPr="00816398">
        <w:rPr>
          <w:rFonts w:hint="cs"/>
          <w:sz w:val="17"/>
          <w:szCs w:val="17"/>
          <w:rtl/>
        </w:rPr>
        <w:t>על</w:t>
      </w:r>
      <w:r w:rsidRPr="00816398">
        <w:rPr>
          <w:sz w:val="17"/>
          <w:szCs w:val="17"/>
          <w:rtl/>
        </w:rPr>
        <w:t xml:space="preserve"> </w:t>
      </w:r>
      <w:r w:rsidRPr="00816398">
        <w:rPr>
          <w:rFonts w:hint="cs"/>
          <w:sz w:val="17"/>
          <w:szCs w:val="17"/>
          <w:rtl/>
        </w:rPr>
        <w:t>נסיעותיו</w:t>
      </w:r>
      <w:r w:rsidRPr="00816398">
        <w:rPr>
          <w:sz w:val="17"/>
          <w:szCs w:val="17"/>
          <w:rtl/>
        </w:rPr>
        <w:t xml:space="preserve"> </w:t>
      </w:r>
      <w:r w:rsidRPr="00816398">
        <w:rPr>
          <w:rFonts w:hint="cs"/>
          <w:sz w:val="17"/>
          <w:szCs w:val="17"/>
          <w:rtl/>
        </w:rPr>
        <w:t>האחרונות, ובכלל זה מועד הנסיעה (לרבות השעה המדויקת)</w:t>
      </w:r>
      <w:r w:rsidRPr="00816398">
        <w:rPr>
          <w:sz w:val="17"/>
          <w:szCs w:val="17"/>
          <w:rtl/>
        </w:rPr>
        <w:t xml:space="preserve">, מספר הקו ותחנת העלייה </w:t>
      </w:r>
      <w:r w:rsidRPr="00816398">
        <w:rPr>
          <w:rFonts w:hint="cs"/>
          <w:sz w:val="17"/>
          <w:szCs w:val="17"/>
          <w:rtl/>
        </w:rPr>
        <w:t>על אמצעי התחבורה. חלק ממידע זה הוא בגדר "מידע רגיש" כהגדרתו בסעיף 7 לחוק הגנת הפרטיות התשמ</w:t>
      </w:r>
      <w:r w:rsidRPr="00816398">
        <w:rPr>
          <w:sz w:val="17"/>
          <w:szCs w:val="17"/>
          <w:rtl/>
        </w:rPr>
        <w:t xml:space="preserve">"א-1981 (להלן - </w:t>
      </w:r>
      <w:r w:rsidRPr="00816398">
        <w:rPr>
          <w:rFonts w:hint="cs"/>
          <w:sz w:val="17"/>
          <w:szCs w:val="17"/>
          <w:rtl/>
        </w:rPr>
        <w:t>חוק</w:t>
      </w:r>
      <w:r w:rsidRPr="00816398">
        <w:rPr>
          <w:sz w:val="17"/>
          <w:szCs w:val="17"/>
          <w:rtl/>
        </w:rPr>
        <w:t xml:space="preserve"> </w:t>
      </w:r>
      <w:r w:rsidRPr="00816398">
        <w:rPr>
          <w:rFonts w:hint="cs"/>
          <w:sz w:val="17"/>
          <w:szCs w:val="17"/>
          <w:rtl/>
        </w:rPr>
        <w:t>הגנת</w:t>
      </w:r>
      <w:r w:rsidRPr="00816398">
        <w:rPr>
          <w:sz w:val="17"/>
          <w:szCs w:val="17"/>
          <w:rtl/>
        </w:rPr>
        <w:t xml:space="preserve"> </w:t>
      </w:r>
      <w:r w:rsidRPr="00816398">
        <w:rPr>
          <w:rFonts w:hint="cs"/>
          <w:sz w:val="17"/>
          <w:szCs w:val="17"/>
          <w:rtl/>
        </w:rPr>
        <w:t>הפרטיות</w:t>
      </w:r>
      <w:r w:rsidRPr="00816398">
        <w:rPr>
          <w:sz w:val="17"/>
          <w:szCs w:val="17"/>
          <w:rtl/>
        </w:rPr>
        <w:t>)</w:t>
      </w:r>
      <w:r w:rsidRPr="00816398">
        <w:rPr>
          <w:rFonts w:hint="cs"/>
          <w:sz w:val="17"/>
          <w:szCs w:val="17"/>
          <w:rtl/>
        </w:rPr>
        <w:t xml:space="preserve">, ולכן יש להסדיר את הנושא ולנקוט את כל האמצעים כדי למנוע את דליפת המידע. </w:t>
      </w:r>
    </w:p>
    <w:p w:rsidR="00F54482" w:rsidRPr="00816398" w:rsidP="00100624">
      <w:pPr>
        <w:spacing w:line="240" w:lineRule="exact"/>
        <w:ind w:left="340" w:right="2268"/>
        <w:jc w:val="both"/>
        <w:rPr>
          <w:rFonts w:ascii="Tahoma" w:hAnsi="Tahoma" w:cs="Tahoma"/>
          <w:b/>
          <w:bCs/>
          <w:sz w:val="17"/>
          <w:szCs w:val="17"/>
          <w:rtl/>
        </w:rPr>
      </w:pPr>
      <w:r w:rsidRPr="00816398">
        <w:rPr>
          <w:rFonts w:ascii="Tahoma" w:hAnsi="Tahoma" w:cs="Tahoma" w:hint="cs"/>
          <w:sz w:val="17"/>
          <w:szCs w:val="17"/>
          <w:rtl/>
        </w:rPr>
        <w:t>בהחלטת הממשלה מ-2007</w:t>
      </w:r>
      <w:r>
        <w:rPr>
          <w:rStyle w:val="FootnoteReference0"/>
          <w:rFonts w:ascii="Tahoma" w:hAnsi="Tahoma" w:cs="Tahoma"/>
          <w:sz w:val="17"/>
          <w:szCs w:val="17"/>
          <w:rtl/>
        </w:rPr>
        <w:footnoteReference w:id="14"/>
      </w:r>
      <w:r w:rsidRPr="00816398">
        <w:rPr>
          <w:rFonts w:ascii="Tahoma" w:hAnsi="Tahoma" w:cs="Tahoma" w:hint="cs"/>
          <w:sz w:val="17"/>
          <w:szCs w:val="17"/>
          <w:rtl/>
        </w:rPr>
        <w:t xml:space="preserve"> נקבע</w:t>
      </w:r>
      <w:r w:rsidRPr="00816398">
        <w:rPr>
          <w:rFonts w:ascii="Tahoma" w:hAnsi="Tahoma" w:cs="Tahoma"/>
          <w:sz w:val="17"/>
          <w:szCs w:val="17"/>
          <w:rtl/>
        </w:rPr>
        <w:t xml:space="preserve"> </w:t>
      </w:r>
      <w:r w:rsidRPr="00816398">
        <w:rPr>
          <w:rFonts w:ascii="Tahoma" w:hAnsi="Tahoma" w:cs="Tahoma" w:hint="cs"/>
          <w:sz w:val="17"/>
          <w:szCs w:val="17"/>
          <w:rtl/>
        </w:rPr>
        <w:t>כי</w:t>
      </w:r>
      <w:r w:rsidRPr="00816398">
        <w:rPr>
          <w:rFonts w:ascii="Tahoma" w:hAnsi="Tahoma" w:cs="Tahoma"/>
          <w:sz w:val="17"/>
          <w:szCs w:val="17"/>
          <w:rtl/>
        </w:rPr>
        <w:t xml:space="preserve"> </w:t>
      </w:r>
      <w:r w:rsidRPr="00816398">
        <w:rPr>
          <w:rFonts w:ascii="Tahoma" w:hAnsi="Tahoma" w:cs="Tahoma" w:hint="cs"/>
          <w:sz w:val="17"/>
          <w:szCs w:val="17"/>
          <w:rtl/>
        </w:rPr>
        <w:t>הקמת</w:t>
      </w:r>
      <w:r w:rsidRPr="00816398">
        <w:rPr>
          <w:rFonts w:ascii="Tahoma" w:hAnsi="Tahoma" w:cs="Tahoma"/>
          <w:sz w:val="17"/>
          <w:szCs w:val="17"/>
          <w:rtl/>
        </w:rPr>
        <w:t xml:space="preserve"> </w:t>
      </w:r>
      <w:r w:rsidRPr="00816398">
        <w:rPr>
          <w:rFonts w:ascii="Tahoma" w:hAnsi="Tahoma" w:cs="Tahoma" w:hint="cs"/>
          <w:sz w:val="17"/>
          <w:szCs w:val="17"/>
          <w:rtl/>
        </w:rPr>
        <w:t>מערך</w:t>
      </w:r>
      <w:r w:rsidRPr="00816398">
        <w:rPr>
          <w:rFonts w:ascii="Tahoma" w:hAnsi="Tahoma" w:cs="Tahoma"/>
          <w:sz w:val="17"/>
          <w:szCs w:val="17"/>
          <w:rtl/>
        </w:rPr>
        <w:t xml:space="preserve"> </w:t>
      </w:r>
      <w:r w:rsidRPr="00816398">
        <w:rPr>
          <w:rFonts w:ascii="Tahoma" w:hAnsi="Tahoma" w:cs="Tahoma" w:hint="cs"/>
          <w:sz w:val="17"/>
          <w:szCs w:val="17"/>
          <w:rtl/>
        </w:rPr>
        <w:t>הכרטוס</w:t>
      </w:r>
      <w:r w:rsidRPr="00816398">
        <w:rPr>
          <w:rFonts w:ascii="Tahoma" w:hAnsi="Tahoma" w:cs="Tahoma"/>
          <w:sz w:val="17"/>
          <w:szCs w:val="17"/>
          <w:rtl/>
        </w:rPr>
        <w:t xml:space="preserve"> </w:t>
      </w:r>
      <w:r w:rsidRPr="00816398">
        <w:rPr>
          <w:rFonts w:ascii="Tahoma" w:hAnsi="Tahoma" w:cs="Tahoma" w:hint="cs"/>
          <w:sz w:val="17"/>
          <w:szCs w:val="17"/>
          <w:rtl/>
        </w:rPr>
        <w:t>החכם</w:t>
      </w:r>
      <w:r w:rsidRPr="00816398">
        <w:rPr>
          <w:rFonts w:ascii="Tahoma" w:hAnsi="Tahoma" w:cs="Tahoma"/>
          <w:sz w:val="17"/>
          <w:szCs w:val="17"/>
          <w:rtl/>
        </w:rPr>
        <w:t xml:space="preserve"> </w:t>
      </w:r>
      <w:r w:rsidRPr="00816398">
        <w:rPr>
          <w:rFonts w:ascii="Tahoma" w:hAnsi="Tahoma" w:cs="Tahoma" w:hint="cs"/>
          <w:sz w:val="17"/>
          <w:szCs w:val="17"/>
          <w:rtl/>
        </w:rPr>
        <w:t>(כרטיס רב-קו) תיעשה</w:t>
      </w:r>
      <w:r w:rsidRPr="00816398">
        <w:rPr>
          <w:rFonts w:ascii="Tahoma" w:hAnsi="Tahoma" w:cs="Tahoma"/>
          <w:sz w:val="17"/>
          <w:szCs w:val="17"/>
          <w:rtl/>
        </w:rPr>
        <w:t xml:space="preserve"> </w:t>
      </w:r>
      <w:r w:rsidRPr="00816398">
        <w:rPr>
          <w:rFonts w:ascii="Tahoma" w:hAnsi="Tahoma" w:cs="Tahoma" w:hint="cs"/>
          <w:sz w:val="17"/>
          <w:szCs w:val="17"/>
          <w:rtl/>
        </w:rPr>
        <w:t>בתיאום</w:t>
      </w:r>
      <w:r w:rsidRPr="00816398">
        <w:rPr>
          <w:rFonts w:ascii="Tahoma" w:hAnsi="Tahoma" w:cs="Tahoma"/>
          <w:sz w:val="17"/>
          <w:szCs w:val="17"/>
          <w:rtl/>
        </w:rPr>
        <w:t xml:space="preserve"> </w:t>
      </w:r>
      <w:r w:rsidRPr="00816398">
        <w:rPr>
          <w:rFonts w:ascii="Tahoma" w:hAnsi="Tahoma" w:cs="Tahoma" w:hint="cs"/>
          <w:sz w:val="17"/>
          <w:szCs w:val="17"/>
          <w:rtl/>
        </w:rPr>
        <w:t>עם</w:t>
      </w:r>
      <w:r w:rsidRPr="00816398">
        <w:rPr>
          <w:rFonts w:ascii="Tahoma" w:hAnsi="Tahoma" w:cs="Tahoma"/>
          <w:sz w:val="17"/>
          <w:szCs w:val="17"/>
          <w:rtl/>
        </w:rPr>
        <w:t xml:space="preserve"> </w:t>
      </w:r>
      <w:r w:rsidRPr="00816398">
        <w:rPr>
          <w:rFonts w:ascii="Tahoma" w:hAnsi="Tahoma" w:cs="Tahoma" w:hint="cs"/>
          <w:sz w:val="17"/>
          <w:szCs w:val="17"/>
          <w:rtl/>
        </w:rPr>
        <w:t>משרד</w:t>
      </w:r>
      <w:r w:rsidRPr="00816398">
        <w:rPr>
          <w:rFonts w:ascii="Tahoma" w:hAnsi="Tahoma" w:cs="Tahoma"/>
          <w:sz w:val="17"/>
          <w:szCs w:val="17"/>
          <w:rtl/>
        </w:rPr>
        <w:t xml:space="preserve"> </w:t>
      </w:r>
      <w:r w:rsidRPr="00816398">
        <w:rPr>
          <w:rFonts w:ascii="Tahoma" w:hAnsi="Tahoma" w:cs="Tahoma" w:hint="cs"/>
          <w:sz w:val="17"/>
          <w:szCs w:val="17"/>
          <w:rtl/>
        </w:rPr>
        <w:t>המשפטים,</w:t>
      </w:r>
      <w:r w:rsidRPr="00816398">
        <w:rPr>
          <w:rFonts w:ascii="Tahoma" w:hAnsi="Tahoma" w:cs="Tahoma"/>
          <w:sz w:val="17"/>
          <w:szCs w:val="17"/>
          <w:rtl/>
        </w:rPr>
        <w:t xml:space="preserve"> </w:t>
      </w:r>
      <w:r w:rsidRPr="00816398">
        <w:rPr>
          <w:rFonts w:ascii="Tahoma" w:hAnsi="Tahoma" w:cs="Tahoma" w:hint="cs"/>
          <w:sz w:val="17"/>
          <w:szCs w:val="17"/>
          <w:rtl/>
        </w:rPr>
        <w:t>בין</w:t>
      </w:r>
      <w:r w:rsidRPr="00816398">
        <w:rPr>
          <w:rFonts w:ascii="Tahoma" w:hAnsi="Tahoma" w:cs="Tahoma"/>
          <w:sz w:val="17"/>
          <w:szCs w:val="17"/>
          <w:rtl/>
        </w:rPr>
        <w:t xml:space="preserve"> </w:t>
      </w:r>
      <w:r w:rsidRPr="00816398">
        <w:rPr>
          <w:rFonts w:ascii="Tahoma" w:hAnsi="Tahoma" w:cs="Tahoma" w:hint="cs"/>
          <w:sz w:val="17"/>
          <w:szCs w:val="17"/>
          <w:rtl/>
        </w:rPr>
        <w:t>השאר</w:t>
      </w:r>
      <w:r w:rsidRPr="00816398">
        <w:rPr>
          <w:rFonts w:ascii="Tahoma" w:hAnsi="Tahoma" w:cs="Tahoma"/>
          <w:sz w:val="17"/>
          <w:szCs w:val="17"/>
          <w:rtl/>
        </w:rPr>
        <w:t xml:space="preserve"> </w:t>
      </w:r>
      <w:r w:rsidRPr="00816398">
        <w:rPr>
          <w:rFonts w:ascii="Tahoma" w:hAnsi="Tahoma" w:cs="Tahoma" w:hint="cs"/>
          <w:sz w:val="17"/>
          <w:szCs w:val="17"/>
          <w:rtl/>
        </w:rPr>
        <w:t>לעניין</w:t>
      </w:r>
      <w:r w:rsidRPr="00816398">
        <w:rPr>
          <w:rFonts w:ascii="Tahoma" w:hAnsi="Tahoma" w:cs="Tahoma"/>
          <w:sz w:val="17"/>
          <w:szCs w:val="17"/>
          <w:rtl/>
        </w:rPr>
        <w:t xml:space="preserve"> </w:t>
      </w:r>
      <w:r w:rsidRPr="00816398">
        <w:rPr>
          <w:rFonts w:ascii="Tahoma" w:hAnsi="Tahoma" w:cs="Tahoma" w:hint="cs"/>
          <w:sz w:val="17"/>
          <w:szCs w:val="17"/>
          <w:rtl/>
        </w:rPr>
        <w:t>חוק</w:t>
      </w:r>
      <w:r w:rsidRPr="00816398">
        <w:rPr>
          <w:rFonts w:ascii="Tahoma" w:hAnsi="Tahoma" w:cs="Tahoma"/>
          <w:sz w:val="17"/>
          <w:szCs w:val="17"/>
          <w:rtl/>
        </w:rPr>
        <w:t xml:space="preserve"> </w:t>
      </w:r>
      <w:r w:rsidRPr="00816398">
        <w:rPr>
          <w:rFonts w:ascii="Tahoma" w:hAnsi="Tahoma" w:cs="Tahoma" w:hint="cs"/>
          <w:sz w:val="17"/>
          <w:szCs w:val="17"/>
          <w:rtl/>
        </w:rPr>
        <w:t>הגנת</w:t>
      </w:r>
      <w:r w:rsidRPr="00816398">
        <w:rPr>
          <w:rFonts w:ascii="Tahoma" w:hAnsi="Tahoma" w:cs="Tahoma"/>
          <w:sz w:val="17"/>
          <w:szCs w:val="17"/>
          <w:rtl/>
        </w:rPr>
        <w:t xml:space="preserve"> </w:t>
      </w:r>
      <w:r w:rsidRPr="00816398">
        <w:rPr>
          <w:rFonts w:ascii="Tahoma" w:hAnsi="Tahoma" w:cs="Tahoma" w:hint="cs"/>
          <w:sz w:val="17"/>
          <w:szCs w:val="17"/>
          <w:rtl/>
        </w:rPr>
        <w:t>הפרטיות</w:t>
      </w:r>
      <w:r w:rsidRPr="00816398">
        <w:rPr>
          <w:rFonts w:ascii="Tahoma" w:hAnsi="Tahoma" w:cs="Tahoma"/>
          <w:sz w:val="17"/>
          <w:szCs w:val="17"/>
          <w:rtl/>
        </w:rPr>
        <w:t xml:space="preserve"> </w:t>
      </w:r>
      <w:r w:rsidRPr="00816398">
        <w:rPr>
          <w:rFonts w:ascii="Tahoma" w:hAnsi="Tahoma" w:cs="Tahoma" w:hint="cs"/>
          <w:sz w:val="17"/>
          <w:szCs w:val="17"/>
          <w:rtl/>
        </w:rPr>
        <w:t>והקמת</w:t>
      </w:r>
      <w:r w:rsidRPr="00816398">
        <w:rPr>
          <w:rFonts w:ascii="Tahoma" w:hAnsi="Tahoma" w:cs="Tahoma"/>
          <w:sz w:val="17"/>
          <w:szCs w:val="17"/>
          <w:rtl/>
        </w:rPr>
        <w:t xml:space="preserve"> </w:t>
      </w:r>
      <w:r w:rsidRPr="00816398">
        <w:rPr>
          <w:rFonts w:ascii="Tahoma" w:hAnsi="Tahoma" w:cs="Tahoma" w:hint="cs"/>
          <w:sz w:val="17"/>
          <w:szCs w:val="17"/>
          <w:rtl/>
        </w:rPr>
        <w:t>מאגרי</w:t>
      </w:r>
      <w:r w:rsidRPr="00816398">
        <w:rPr>
          <w:rFonts w:ascii="Tahoma" w:hAnsi="Tahoma" w:cs="Tahoma"/>
          <w:sz w:val="17"/>
          <w:szCs w:val="17"/>
          <w:rtl/>
        </w:rPr>
        <w:t xml:space="preserve"> </w:t>
      </w:r>
      <w:r w:rsidRPr="00816398">
        <w:rPr>
          <w:rFonts w:ascii="Tahoma" w:hAnsi="Tahoma" w:cs="Tahoma" w:hint="cs"/>
          <w:sz w:val="17"/>
          <w:szCs w:val="17"/>
          <w:rtl/>
        </w:rPr>
        <w:t>מידע,</w:t>
      </w:r>
      <w:r w:rsidRPr="00816398">
        <w:rPr>
          <w:rFonts w:ascii="Tahoma" w:hAnsi="Tahoma" w:cs="Tahoma"/>
          <w:sz w:val="17"/>
          <w:szCs w:val="17"/>
          <w:rtl/>
        </w:rPr>
        <w:t xml:space="preserve"> </w:t>
      </w:r>
      <w:r w:rsidRPr="00816398">
        <w:rPr>
          <w:rFonts w:ascii="Tahoma" w:hAnsi="Tahoma" w:cs="Tahoma" w:hint="cs"/>
          <w:sz w:val="17"/>
          <w:szCs w:val="17"/>
          <w:rtl/>
        </w:rPr>
        <w:t>ואולם בתזכיר חוק</w:t>
      </w:r>
      <w:r w:rsidRPr="00816398">
        <w:rPr>
          <w:rFonts w:ascii="Tahoma" w:hAnsi="Tahoma" w:cs="Tahoma"/>
          <w:sz w:val="17"/>
          <w:szCs w:val="17"/>
          <w:rtl/>
        </w:rPr>
        <w:t xml:space="preserve"> </w:t>
      </w:r>
      <w:r w:rsidRPr="00816398">
        <w:rPr>
          <w:rFonts w:ascii="Tahoma" w:hAnsi="Tahoma" w:cs="Tahoma" w:hint="cs"/>
          <w:sz w:val="17"/>
          <w:szCs w:val="17"/>
          <w:rtl/>
        </w:rPr>
        <w:t>שהכין</w:t>
      </w:r>
      <w:r w:rsidRPr="00816398">
        <w:rPr>
          <w:rFonts w:ascii="Tahoma" w:hAnsi="Tahoma" w:cs="Tahoma"/>
          <w:sz w:val="17"/>
          <w:szCs w:val="17"/>
          <w:rtl/>
        </w:rPr>
        <w:t xml:space="preserve"> </w:t>
      </w:r>
      <w:r w:rsidRPr="00816398">
        <w:rPr>
          <w:rFonts w:ascii="Tahoma" w:hAnsi="Tahoma" w:cs="Tahoma" w:hint="cs"/>
          <w:sz w:val="17"/>
          <w:szCs w:val="17"/>
          <w:rtl/>
        </w:rPr>
        <w:t>משרד</w:t>
      </w:r>
      <w:r w:rsidRPr="00816398">
        <w:rPr>
          <w:rFonts w:ascii="Tahoma" w:hAnsi="Tahoma" w:cs="Tahoma"/>
          <w:sz w:val="17"/>
          <w:szCs w:val="17"/>
          <w:rtl/>
        </w:rPr>
        <w:t xml:space="preserve"> </w:t>
      </w:r>
      <w:r w:rsidRPr="00816398">
        <w:rPr>
          <w:rFonts w:ascii="Tahoma" w:hAnsi="Tahoma" w:cs="Tahoma" w:hint="cs"/>
          <w:sz w:val="17"/>
          <w:szCs w:val="17"/>
          <w:rtl/>
        </w:rPr>
        <w:t>התחבורה</w:t>
      </w:r>
      <w:r w:rsidRPr="00816398">
        <w:rPr>
          <w:rFonts w:ascii="Tahoma" w:hAnsi="Tahoma" w:cs="Tahoma"/>
          <w:sz w:val="17"/>
          <w:szCs w:val="17"/>
          <w:rtl/>
        </w:rPr>
        <w:t xml:space="preserve"> </w:t>
      </w:r>
      <w:r w:rsidR="00372723">
        <w:rPr>
          <w:rFonts w:ascii="Tahoma" w:hAnsi="Tahoma" w:cs="Tahoma"/>
          <w:sz w:val="17"/>
          <w:szCs w:val="17"/>
        </w:rPr>
        <w:br/>
      </w:r>
      <w:r w:rsidRPr="00816398">
        <w:rPr>
          <w:rFonts w:ascii="Tahoma" w:hAnsi="Tahoma" w:cs="Tahoma" w:hint="cs"/>
          <w:sz w:val="17"/>
          <w:szCs w:val="17"/>
          <w:rtl/>
        </w:rPr>
        <w:t>ב</w:t>
      </w:r>
      <w:r w:rsidRPr="00816398">
        <w:rPr>
          <w:rFonts w:ascii="Tahoma" w:hAnsi="Tahoma" w:cs="Tahoma"/>
          <w:sz w:val="17"/>
          <w:szCs w:val="17"/>
          <w:rtl/>
        </w:rPr>
        <w:t xml:space="preserve">-2010 </w:t>
      </w:r>
      <w:r w:rsidRPr="00816398">
        <w:rPr>
          <w:rFonts w:ascii="Tahoma" w:hAnsi="Tahoma" w:cs="Tahoma" w:hint="cs"/>
          <w:sz w:val="17"/>
          <w:szCs w:val="17"/>
          <w:rtl/>
        </w:rPr>
        <w:t>לא</w:t>
      </w:r>
      <w:r w:rsidRPr="00816398">
        <w:rPr>
          <w:rFonts w:ascii="Tahoma" w:hAnsi="Tahoma" w:cs="Tahoma"/>
          <w:sz w:val="17"/>
          <w:szCs w:val="17"/>
          <w:rtl/>
        </w:rPr>
        <w:t xml:space="preserve"> </w:t>
      </w:r>
      <w:r w:rsidRPr="00816398">
        <w:rPr>
          <w:rFonts w:ascii="Tahoma" w:hAnsi="Tahoma" w:cs="Tahoma" w:hint="cs"/>
          <w:sz w:val="17"/>
          <w:szCs w:val="17"/>
          <w:rtl/>
        </w:rPr>
        <w:t>נכללו</w:t>
      </w:r>
      <w:r w:rsidRPr="00816398">
        <w:rPr>
          <w:rFonts w:ascii="Tahoma" w:hAnsi="Tahoma" w:cs="Tahoma"/>
          <w:sz w:val="17"/>
          <w:szCs w:val="17"/>
          <w:rtl/>
        </w:rPr>
        <w:t xml:space="preserve"> </w:t>
      </w:r>
      <w:r w:rsidRPr="00816398">
        <w:rPr>
          <w:rFonts w:ascii="Tahoma" w:hAnsi="Tahoma" w:cs="Tahoma" w:hint="cs"/>
          <w:sz w:val="17"/>
          <w:szCs w:val="17"/>
          <w:rtl/>
        </w:rPr>
        <w:t>נושאים</w:t>
      </w:r>
      <w:r w:rsidRPr="00816398">
        <w:rPr>
          <w:rFonts w:ascii="Tahoma" w:hAnsi="Tahoma" w:cs="Tahoma"/>
          <w:sz w:val="17"/>
          <w:szCs w:val="17"/>
          <w:rtl/>
        </w:rPr>
        <w:t xml:space="preserve"> </w:t>
      </w:r>
      <w:r w:rsidRPr="00816398">
        <w:rPr>
          <w:rFonts w:ascii="Tahoma" w:hAnsi="Tahoma" w:cs="Tahoma" w:hint="cs"/>
          <w:sz w:val="17"/>
          <w:szCs w:val="17"/>
          <w:rtl/>
        </w:rPr>
        <w:t>אלה</w:t>
      </w:r>
      <w:r w:rsidRPr="00816398">
        <w:rPr>
          <w:rFonts w:ascii="Tahoma" w:hAnsi="Tahoma" w:cs="Tahoma"/>
          <w:sz w:val="17"/>
          <w:szCs w:val="17"/>
          <w:rtl/>
        </w:rPr>
        <w:t>.</w:t>
      </w:r>
      <w:r w:rsidRPr="00816398">
        <w:rPr>
          <w:rFonts w:ascii="Tahoma" w:hAnsi="Tahoma" w:cs="Tahoma" w:hint="cs"/>
          <w:sz w:val="17"/>
          <w:szCs w:val="17"/>
          <w:rtl/>
        </w:rPr>
        <w:t xml:space="preserve"> במהלך</w:t>
      </w:r>
      <w:r w:rsidRPr="00816398">
        <w:rPr>
          <w:rFonts w:ascii="Tahoma" w:hAnsi="Tahoma" w:cs="Tahoma"/>
          <w:sz w:val="17"/>
          <w:szCs w:val="17"/>
          <w:rtl/>
        </w:rPr>
        <w:t xml:space="preserve"> </w:t>
      </w:r>
      <w:r w:rsidRPr="00816398">
        <w:rPr>
          <w:rFonts w:ascii="Tahoma" w:hAnsi="Tahoma" w:cs="Tahoma" w:hint="cs"/>
          <w:sz w:val="17"/>
          <w:szCs w:val="17"/>
          <w:rtl/>
        </w:rPr>
        <w:t>דיון</w:t>
      </w:r>
      <w:r w:rsidRPr="00816398">
        <w:rPr>
          <w:rFonts w:ascii="Tahoma" w:hAnsi="Tahoma" w:cs="Tahoma"/>
          <w:sz w:val="17"/>
          <w:szCs w:val="17"/>
          <w:rtl/>
        </w:rPr>
        <w:t xml:space="preserve"> </w:t>
      </w:r>
      <w:r w:rsidRPr="00816398">
        <w:rPr>
          <w:rFonts w:ascii="Tahoma" w:hAnsi="Tahoma" w:cs="Tahoma" w:hint="cs"/>
          <w:sz w:val="17"/>
          <w:szCs w:val="17"/>
          <w:rtl/>
        </w:rPr>
        <w:t>בכנסת</w:t>
      </w:r>
      <w:r w:rsidRPr="00816398">
        <w:rPr>
          <w:rFonts w:ascii="Tahoma" w:hAnsi="Tahoma" w:cs="Tahoma"/>
          <w:sz w:val="17"/>
          <w:szCs w:val="17"/>
          <w:rtl/>
        </w:rPr>
        <w:t xml:space="preserve"> </w:t>
      </w:r>
      <w:r w:rsidRPr="00816398">
        <w:rPr>
          <w:rFonts w:ascii="Tahoma" w:hAnsi="Tahoma" w:cs="Tahoma" w:hint="cs"/>
          <w:sz w:val="17"/>
          <w:szCs w:val="17"/>
          <w:rtl/>
        </w:rPr>
        <w:t>בינואר</w:t>
      </w:r>
      <w:r w:rsidRPr="00816398">
        <w:rPr>
          <w:rFonts w:ascii="Tahoma" w:hAnsi="Tahoma" w:cs="Tahoma"/>
          <w:sz w:val="17"/>
          <w:szCs w:val="17"/>
          <w:rtl/>
        </w:rPr>
        <w:t xml:space="preserve"> 2012</w:t>
      </w:r>
      <w:r>
        <w:rPr>
          <w:rStyle w:val="FootnoteReference0"/>
          <w:rFonts w:ascii="Tahoma" w:hAnsi="Tahoma" w:cs="Tahoma"/>
          <w:sz w:val="17"/>
          <w:szCs w:val="17"/>
          <w:rtl/>
        </w:rPr>
        <w:footnoteReference w:id="15"/>
      </w:r>
      <w:r w:rsidRPr="00816398">
        <w:rPr>
          <w:rFonts w:ascii="Tahoma" w:hAnsi="Tahoma" w:cs="Tahoma" w:hint="cs"/>
          <w:sz w:val="17"/>
          <w:szCs w:val="17"/>
          <w:rtl/>
        </w:rPr>
        <w:t xml:space="preserve"> התריע מנהל אגף </w:t>
      </w:r>
      <w:r w:rsidRPr="00816398">
        <w:rPr>
          <w:rFonts w:ascii="Tahoma" w:hAnsi="Tahoma" w:cs="Tahoma" w:hint="cs"/>
          <w:sz w:val="17"/>
          <w:szCs w:val="17"/>
          <w:rtl/>
        </w:rPr>
        <w:t>תח"ץ</w:t>
      </w:r>
      <w:r w:rsidRPr="00816398">
        <w:rPr>
          <w:rFonts w:ascii="Tahoma" w:hAnsi="Tahoma" w:cs="Tahoma" w:hint="cs"/>
          <w:sz w:val="17"/>
          <w:szCs w:val="17"/>
          <w:rtl/>
        </w:rPr>
        <w:t xml:space="preserve"> דאז במשרד התחבורה כי להערכתו, החקיקה הקיימת בנושא</w:t>
      </w:r>
      <w:r w:rsidRPr="00816398">
        <w:rPr>
          <w:rFonts w:ascii="Tahoma" w:hAnsi="Tahoma" w:cs="Tahoma"/>
          <w:sz w:val="17"/>
          <w:szCs w:val="17"/>
          <w:rtl/>
        </w:rPr>
        <w:t xml:space="preserve"> </w:t>
      </w:r>
      <w:r w:rsidRPr="00816398">
        <w:rPr>
          <w:rFonts w:ascii="Tahoma" w:hAnsi="Tahoma" w:cs="Tahoma" w:hint="cs"/>
          <w:sz w:val="17"/>
          <w:szCs w:val="17"/>
          <w:rtl/>
        </w:rPr>
        <w:t>הגנת</w:t>
      </w:r>
      <w:r w:rsidRPr="00816398">
        <w:rPr>
          <w:rFonts w:ascii="Tahoma" w:hAnsi="Tahoma" w:cs="Tahoma"/>
          <w:sz w:val="17"/>
          <w:szCs w:val="17"/>
          <w:rtl/>
        </w:rPr>
        <w:t xml:space="preserve"> </w:t>
      </w:r>
      <w:r w:rsidRPr="00816398">
        <w:rPr>
          <w:rFonts w:ascii="Tahoma" w:hAnsi="Tahoma" w:cs="Tahoma" w:hint="cs"/>
          <w:sz w:val="17"/>
          <w:szCs w:val="17"/>
          <w:rtl/>
        </w:rPr>
        <w:t>הפרטיות</w:t>
      </w:r>
      <w:r w:rsidRPr="00816398">
        <w:rPr>
          <w:rFonts w:ascii="Tahoma" w:hAnsi="Tahoma" w:cs="Tahoma"/>
          <w:sz w:val="17"/>
          <w:szCs w:val="17"/>
          <w:rtl/>
        </w:rPr>
        <w:t xml:space="preserve"> </w:t>
      </w:r>
      <w:r w:rsidRPr="00816398">
        <w:rPr>
          <w:rFonts w:ascii="Tahoma" w:hAnsi="Tahoma" w:cs="Tahoma" w:hint="cs"/>
          <w:sz w:val="17"/>
          <w:szCs w:val="17"/>
          <w:rtl/>
        </w:rPr>
        <w:t>בניהול</w:t>
      </w:r>
      <w:r w:rsidRPr="00816398">
        <w:rPr>
          <w:rFonts w:ascii="Tahoma" w:hAnsi="Tahoma" w:cs="Tahoma"/>
          <w:sz w:val="17"/>
          <w:szCs w:val="17"/>
          <w:rtl/>
        </w:rPr>
        <w:t xml:space="preserve"> מאגרי מידע </w:t>
      </w:r>
      <w:r w:rsidRPr="00816398">
        <w:rPr>
          <w:rFonts w:ascii="Tahoma" w:hAnsi="Tahoma" w:cs="Tahoma" w:hint="cs"/>
          <w:sz w:val="17"/>
          <w:szCs w:val="17"/>
          <w:rtl/>
        </w:rPr>
        <w:t>לכרטיסים</w:t>
      </w:r>
      <w:r w:rsidRPr="00816398">
        <w:rPr>
          <w:rFonts w:ascii="Tahoma" w:hAnsi="Tahoma" w:cs="Tahoma"/>
          <w:sz w:val="17"/>
          <w:szCs w:val="17"/>
          <w:rtl/>
        </w:rPr>
        <w:t xml:space="preserve"> </w:t>
      </w:r>
      <w:r w:rsidRPr="00816398">
        <w:rPr>
          <w:rFonts w:ascii="Tahoma" w:hAnsi="Tahoma" w:cs="Tahoma" w:hint="cs"/>
          <w:sz w:val="17"/>
          <w:szCs w:val="17"/>
          <w:rtl/>
        </w:rPr>
        <w:t>חכמים (רב</w:t>
      </w:r>
      <w:r w:rsidR="00100624">
        <w:rPr>
          <w:rFonts w:ascii="Tahoma" w:hAnsi="Tahoma" w:cs="Tahoma" w:hint="cs"/>
          <w:sz w:val="17"/>
          <w:szCs w:val="17"/>
          <w:rtl/>
        </w:rPr>
        <w:t>-</w:t>
      </w:r>
      <w:r w:rsidRPr="00816398">
        <w:rPr>
          <w:rFonts w:ascii="Tahoma" w:hAnsi="Tahoma" w:cs="Tahoma" w:hint="cs"/>
          <w:sz w:val="17"/>
          <w:szCs w:val="17"/>
          <w:rtl/>
        </w:rPr>
        <w:t>קו) אינה מספקת, וכי הוא שותף לחלק מהחרדות בנוגע לפגיעה בפרטיות.</w:t>
      </w:r>
    </w:p>
    <w:p w:rsidR="00F54482" w:rsidRPr="00816398" w:rsidP="00816398">
      <w:pPr>
        <w:spacing w:line="240" w:lineRule="exact"/>
        <w:ind w:left="340" w:right="2268"/>
        <w:jc w:val="both"/>
        <w:rPr>
          <w:rFonts w:ascii="Tahoma" w:hAnsi="Tahoma" w:cs="Tahoma"/>
          <w:sz w:val="17"/>
          <w:szCs w:val="17"/>
          <w:rtl/>
        </w:rPr>
      </w:pPr>
      <w:r w:rsidRPr="00816398">
        <w:rPr>
          <w:rFonts w:ascii="Tahoma" w:hAnsi="Tahoma" w:cs="Tahoma" w:hint="cs"/>
          <w:sz w:val="17"/>
          <w:szCs w:val="17"/>
          <w:rtl/>
        </w:rPr>
        <w:t>בפברואר</w:t>
      </w:r>
      <w:r w:rsidRPr="00816398">
        <w:rPr>
          <w:rFonts w:ascii="Tahoma" w:hAnsi="Tahoma" w:cs="Tahoma"/>
          <w:sz w:val="17"/>
          <w:szCs w:val="17"/>
          <w:rtl/>
        </w:rPr>
        <w:t xml:space="preserve"> 2012 </w:t>
      </w:r>
      <w:r w:rsidRPr="00816398">
        <w:rPr>
          <w:rFonts w:ascii="Tahoma" w:hAnsi="Tahoma" w:cs="Tahoma" w:hint="cs"/>
          <w:sz w:val="17"/>
          <w:szCs w:val="17"/>
          <w:rtl/>
        </w:rPr>
        <w:t>פרסם</w:t>
      </w:r>
      <w:r w:rsidRPr="00816398">
        <w:rPr>
          <w:rFonts w:ascii="Tahoma" w:hAnsi="Tahoma" w:cs="Tahoma"/>
          <w:sz w:val="17"/>
          <w:szCs w:val="17"/>
          <w:rtl/>
        </w:rPr>
        <w:t xml:space="preserve"> רשם מאגרי מידע ברשות למשפט, טכנולוגיה ומידע במשרד המשפטים (להלן - </w:t>
      </w:r>
      <w:r w:rsidRPr="00816398">
        <w:rPr>
          <w:rFonts w:ascii="Tahoma" w:hAnsi="Tahoma" w:cs="Tahoma" w:hint="cs"/>
          <w:sz w:val="17"/>
          <w:szCs w:val="17"/>
          <w:rtl/>
        </w:rPr>
        <w:t>רמו</w:t>
      </w:r>
      <w:r w:rsidRPr="00816398">
        <w:rPr>
          <w:rFonts w:ascii="Tahoma" w:hAnsi="Tahoma" w:cs="Tahoma"/>
          <w:sz w:val="17"/>
          <w:szCs w:val="17"/>
          <w:rtl/>
        </w:rPr>
        <w:t>"ט</w:t>
      </w:r>
      <w:r w:rsidRPr="00816398">
        <w:rPr>
          <w:rFonts w:ascii="Tahoma" w:hAnsi="Tahoma" w:cs="Tahoma" w:hint="cs"/>
          <w:sz w:val="17"/>
          <w:szCs w:val="17"/>
          <w:rtl/>
        </w:rPr>
        <w:t xml:space="preserve"> או הרשם</w:t>
      </w:r>
      <w:r w:rsidRPr="00816398">
        <w:rPr>
          <w:rFonts w:ascii="Tahoma" w:hAnsi="Tahoma" w:cs="Tahoma"/>
          <w:sz w:val="17"/>
          <w:szCs w:val="17"/>
          <w:rtl/>
        </w:rPr>
        <w:t>)</w:t>
      </w:r>
      <w:r>
        <w:rPr>
          <w:rStyle w:val="FootnoteReference0"/>
          <w:rFonts w:ascii="Tahoma" w:hAnsi="Tahoma" w:cs="Tahoma"/>
          <w:sz w:val="17"/>
          <w:szCs w:val="17"/>
          <w:rtl/>
        </w:rPr>
        <w:footnoteReference w:id="16"/>
      </w:r>
      <w:r w:rsidRPr="00816398">
        <w:rPr>
          <w:rFonts w:ascii="Tahoma" w:hAnsi="Tahoma" w:cs="Tahoma"/>
          <w:sz w:val="17"/>
          <w:szCs w:val="17"/>
          <w:rtl/>
        </w:rPr>
        <w:t xml:space="preserve"> </w:t>
      </w:r>
      <w:r w:rsidRPr="00816398">
        <w:rPr>
          <w:rFonts w:ascii="Tahoma" w:hAnsi="Tahoma" w:cs="Tahoma" w:hint="cs"/>
          <w:sz w:val="17"/>
          <w:szCs w:val="17"/>
          <w:rtl/>
        </w:rPr>
        <w:t>הסדרי</w:t>
      </w:r>
      <w:r w:rsidRPr="00816398">
        <w:rPr>
          <w:rFonts w:ascii="Tahoma" w:hAnsi="Tahoma" w:cs="Tahoma"/>
          <w:sz w:val="17"/>
          <w:szCs w:val="17"/>
          <w:rtl/>
        </w:rPr>
        <w:t xml:space="preserve"> </w:t>
      </w:r>
      <w:r w:rsidRPr="00816398">
        <w:rPr>
          <w:rFonts w:ascii="Tahoma" w:hAnsi="Tahoma" w:cs="Tahoma" w:hint="cs"/>
          <w:sz w:val="17"/>
          <w:szCs w:val="17"/>
          <w:rtl/>
        </w:rPr>
        <w:t>ביניים</w:t>
      </w:r>
      <w:r w:rsidRPr="00816398">
        <w:rPr>
          <w:rFonts w:ascii="Tahoma" w:hAnsi="Tahoma" w:cs="Tahoma"/>
          <w:sz w:val="17"/>
          <w:szCs w:val="17"/>
          <w:rtl/>
        </w:rPr>
        <w:t xml:space="preserve"> </w:t>
      </w:r>
      <w:r w:rsidRPr="00816398">
        <w:rPr>
          <w:rFonts w:ascii="Tahoma" w:hAnsi="Tahoma" w:cs="Tahoma" w:hint="cs"/>
          <w:sz w:val="17"/>
          <w:szCs w:val="17"/>
          <w:rtl/>
        </w:rPr>
        <w:t>והנחיות</w:t>
      </w:r>
      <w:r w:rsidRPr="00816398">
        <w:rPr>
          <w:rFonts w:ascii="Tahoma" w:hAnsi="Tahoma" w:cs="Tahoma"/>
          <w:sz w:val="17"/>
          <w:szCs w:val="17"/>
          <w:rtl/>
        </w:rPr>
        <w:t xml:space="preserve"> בנושא </w:t>
      </w:r>
      <w:r w:rsidRPr="00816398">
        <w:rPr>
          <w:rFonts w:ascii="Tahoma" w:hAnsi="Tahoma" w:cs="Tahoma" w:hint="eastAsia"/>
          <w:sz w:val="17"/>
          <w:szCs w:val="17"/>
          <w:rtl/>
        </w:rPr>
        <w:t>תחולת</w:t>
      </w:r>
      <w:r w:rsidRPr="00816398">
        <w:rPr>
          <w:rFonts w:ascii="Tahoma" w:hAnsi="Tahoma" w:cs="Tahoma"/>
          <w:sz w:val="17"/>
          <w:szCs w:val="17"/>
          <w:rtl/>
        </w:rPr>
        <w:t xml:space="preserve"> </w:t>
      </w:r>
      <w:r w:rsidRPr="00816398">
        <w:rPr>
          <w:rFonts w:ascii="Tahoma" w:hAnsi="Tahoma" w:cs="Tahoma" w:hint="cs"/>
          <w:sz w:val="17"/>
          <w:szCs w:val="17"/>
          <w:rtl/>
        </w:rPr>
        <w:t>ה</w:t>
      </w:r>
      <w:r w:rsidRPr="00816398">
        <w:rPr>
          <w:rFonts w:ascii="Tahoma" w:hAnsi="Tahoma" w:cs="Tahoma"/>
          <w:sz w:val="17"/>
          <w:szCs w:val="17"/>
          <w:rtl/>
        </w:rPr>
        <w:t xml:space="preserve">הוראות </w:t>
      </w:r>
      <w:r w:rsidRPr="00816398">
        <w:rPr>
          <w:rFonts w:ascii="Tahoma" w:hAnsi="Tahoma" w:cs="Tahoma" w:hint="cs"/>
          <w:sz w:val="17"/>
          <w:szCs w:val="17"/>
          <w:rtl/>
        </w:rPr>
        <w:t xml:space="preserve">של </w:t>
      </w:r>
      <w:r w:rsidRPr="00816398">
        <w:rPr>
          <w:rFonts w:ascii="Tahoma" w:hAnsi="Tahoma" w:cs="Tahoma"/>
          <w:sz w:val="17"/>
          <w:szCs w:val="17"/>
          <w:rtl/>
        </w:rPr>
        <w:t xml:space="preserve">חוק הגנת הפרטיות </w:t>
      </w:r>
      <w:r w:rsidRPr="00816398">
        <w:rPr>
          <w:rFonts w:ascii="Tahoma" w:hAnsi="Tahoma" w:cs="Tahoma" w:hint="eastAsia"/>
          <w:sz w:val="17"/>
          <w:szCs w:val="17"/>
          <w:rtl/>
        </w:rPr>
        <w:t>על</w:t>
      </w:r>
      <w:r w:rsidRPr="00816398">
        <w:rPr>
          <w:rFonts w:ascii="Tahoma" w:hAnsi="Tahoma" w:cs="Tahoma"/>
          <w:sz w:val="17"/>
          <w:szCs w:val="17"/>
          <w:rtl/>
        </w:rPr>
        <w:t xml:space="preserve"> מאגרי </w:t>
      </w:r>
      <w:r w:rsidRPr="00816398">
        <w:rPr>
          <w:rFonts w:ascii="Tahoma" w:hAnsi="Tahoma" w:cs="Tahoma" w:hint="cs"/>
          <w:sz w:val="17"/>
          <w:szCs w:val="17"/>
          <w:rtl/>
        </w:rPr>
        <w:t>ה</w:t>
      </w:r>
      <w:r w:rsidRPr="00816398">
        <w:rPr>
          <w:rFonts w:ascii="Tahoma" w:hAnsi="Tahoma" w:cs="Tahoma"/>
          <w:sz w:val="17"/>
          <w:szCs w:val="17"/>
          <w:rtl/>
        </w:rPr>
        <w:t xml:space="preserve">מידע של </w:t>
      </w:r>
      <w:r w:rsidRPr="00816398">
        <w:rPr>
          <w:rFonts w:ascii="Tahoma" w:hAnsi="Tahoma" w:cs="Tahoma" w:hint="eastAsia"/>
          <w:sz w:val="17"/>
          <w:szCs w:val="17"/>
          <w:rtl/>
        </w:rPr>
        <w:t>כרטיסי</w:t>
      </w:r>
      <w:r w:rsidRPr="00816398">
        <w:rPr>
          <w:rFonts w:ascii="Tahoma" w:hAnsi="Tahoma" w:cs="Tahoma"/>
          <w:sz w:val="17"/>
          <w:szCs w:val="17"/>
          <w:rtl/>
        </w:rPr>
        <w:t xml:space="preserve"> </w:t>
      </w:r>
      <w:r w:rsidRPr="00816398">
        <w:rPr>
          <w:rFonts w:ascii="Tahoma" w:hAnsi="Tahoma" w:cs="Tahoma" w:hint="eastAsia"/>
          <w:sz w:val="17"/>
          <w:szCs w:val="17"/>
          <w:rtl/>
        </w:rPr>
        <w:t>רב</w:t>
      </w:r>
      <w:r w:rsidRPr="00816398">
        <w:rPr>
          <w:rFonts w:ascii="Tahoma" w:hAnsi="Tahoma" w:cs="Tahoma"/>
          <w:sz w:val="17"/>
          <w:szCs w:val="17"/>
          <w:rtl/>
        </w:rPr>
        <w:t xml:space="preserve">-קו </w:t>
      </w:r>
      <w:r w:rsidRPr="00816398">
        <w:rPr>
          <w:rFonts w:ascii="Tahoma" w:hAnsi="Tahoma" w:cs="Tahoma" w:hint="eastAsia"/>
          <w:sz w:val="17"/>
          <w:szCs w:val="17"/>
          <w:rtl/>
        </w:rPr>
        <w:t>אצל</w:t>
      </w:r>
      <w:r w:rsidRPr="00816398">
        <w:rPr>
          <w:rFonts w:ascii="Tahoma" w:hAnsi="Tahoma" w:cs="Tahoma" w:hint="cs"/>
          <w:sz w:val="17"/>
          <w:szCs w:val="17"/>
          <w:rtl/>
        </w:rPr>
        <w:t xml:space="preserve"> </w:t>
      </w:r>
      <w:r w:rsidRPr="00816398">
        <w:rPr>
          <w:rFonts w:ascii="Tahoma" w:hAnsi="Tahoma" w:cs="Tahoma"/>
          <w:sz w:val="17"/>
          <w:szCs w:val="17"/>
          <w:rtl/>
        </w:rPr>
        <w:t xml:space="preserve">מפעילי </w:t>
      </w:r>
      <w:r w:rsidRPr="00816398">
        <w:rPr>
          <w:rFonts w:ascii="Tahoma" w:hAnsi="Tahoma" w:cs="Tahoma" w:hint="cs"/>
          <w:sz w:val="17"/>
          <w:szCs w:val="17"/>
          <w:rtl/>
        </w:rPr>
        <w:t>התחבורה הציבורית</w:t>
      </w:r>
      <w:r w:rsidRPr="00816398">
        <w:rPr>
          <w:rFonts w:ascii="Tahoma" w:hAnsi="Tahoma" w:cs="Tahoma"/>
          <w:sz w:val="17"/>
          <w:szCs w:val="17"/>
          <w:rtl/>
        </w:rPr>
        <w:t xml:space="preserve"> (להלן - הנחיות </w:t>
      </w:r>
      <w:r w:rsidRPr="00816398">
        <w:rPr>
          <w:rFonts w:ascii="Tahoma" w:hAnsi="Tahoma" w:cs="Tahoma" w:hint="cs"/>
          <w:sz w:val="17"/>
          <w:szCs w:val="17"/>
          <w:rtl/>
        </w:rPr>
        <w:t>רמו</w:t>
      </w:r>
      <w:r w:rsidRPr="00816398">
        <w:rPr>
          <w:rFonts w:ascii="Tahoma" w:hAnsi="Tahoma" w:cs="Tahoma"/>
          <w:sz w:val="17"/>
          <w:szCs w:val="17"/>
          <w:rtl/>
        </w:rPr>
        <w:t>"ט</w:t>
      </w:r>
      <w:r w:rsidRPr="00816398">
        <w:rPr>
          <w:rFonts w:ascii="Tahoma" w:hAnsi="Tahoma" w:cs="Tahoma"/>
          <w:sz w:val="17"/>
          <w:szCs w:val="17"/>
          <w:rtl/>
        </w:rPr>
        <w:t>)</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 xml:space="preserve">תוקף </w:t>
      </w:r>
      <w:r w:rsidRPr="00816398">
        <w:rPr>
          <w:rFonts w:ascii="Tahoma" w:hAnsi="Tahoma" w:cs="Tahoma"/>
          <w:sz w:val="17"/>
          <w:szCs w:val="17"/>
          <w:rtl/>
        </w:rPr>
        <w:t>ההנחיות</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מ</w:t>
      </w:r>
      <w:r w:rsidRPr="00816398">
        <w:rPr>
          <w:rFonts w:ascii="Tahoma" w:hAnsi="Tahoma" w:cs="Tahoma"/>
          <w:sz w:val="17"/>
          <w:szCs w:val="17"/>
          <w:rtl/>
        </w:rPr>
        <w:t>מרץ ואפריל 2012</w:t>
      </w:r>
      <w:r w:rsidRPr="00816398">
        <w:rPr>
          <w:rFonts w:ascii="Tahoma" w:hAnsi="Tahoma" w:cs="Tahoma" w:hint="cs"/>
          <w:sz w:val="17"/>
          <w:szCs w:val="17"/>
          <w:rtl/>
        </w:rPr>
        <w:t xml:space="preserve"> ועד</w:t>
      </w:r>
      <w:r w:rsidRPr="00816398">
        <w:rPr>
          <w:rFonts w:ascii="Tahoma" w:hAnsi="Tahoma" w:cs="Tahoma"/>
          <w:sz w:val="17"/>
          <w:szCs w:val="17"/>
          <w:rtl/>
        </w:rPr>
        <w:t xml:space="preserve"> </w:t>
      </w:r>
      <w:r w:rsidRPr="00816398">
        <w:rPr>
          <w:rFonts w:ascii="Tahoma" w:hAnsi="Tahoma" w:cs="Tahoma" w:hint="cs"/>
          <w:sz w:val="17"/>
          <w:szCs w:val="17"/>
          <w:rtl/>
        </w:rPr>
        <w:t xml:space="preserve">לקביעת </w:t>
      </w:r>
      <w:r w:rsidRPr="00816398">
        <w:rPr>
          <w:rFonts w:ascii="Tahoma" w:hAnsi="Tahoma" w:cs="Tahoma"/>
          <w:sz w:val="17"/>
          <w:szCs w:val="17"/>
          <w:rtl/>
        </w:rPr>
        <w:t xml:space="preserve">הסדר ביניים אחר או </w:t>
      </w:r>
      <w:r w:rsidRPr="00816398">
        <w:rPr>
          <w:rFonts w:ascii="Tahoma" w:hAnsi="Tahoma" w:cs="Tahoma" w:hint="cs"/>
          <w:sz w:val="17"/>
          <w:szCs w:val="17"/>
          <w:rtl/>
        </w:rPr>
        <w:t xml:space="preserve">עד </w:t>
      </w:r>
      <w:r w:rsidRPr="00816398">
        <w:rPr>
          <w:rFonts w:ascii="Tahoma" w:hAnsi="Tahoma" w:cs="Tahoma"/>
          <w:sz w:val="17"/>
          <w:szCs w:val="17"/>
          <w:rtl/>
        </w:rPr>
        <w:t>להשלמ</w:t>
      </w:r>
      <w:r w:rsidRPr="00816398">
        <w:rPr>
          <w:rFonts w:ascii="Tahoma" w:hAnsi="Tahoma" w:cs="Tahoma" w:hint="cs"/>
          <w:sz w:val="17"/>
          <w:szCs w:val="17"/>
          <w:rtl/>
        </w:rPr>
        <w:t>ת</w:t>
      </w:r>
      <w:r w:rsidRPr="00816398">
        <w:rPr>
          <w:rFonts w:ascii="Tahoma" w:hAnsi="Tahoma" w:cs="Tahoma"/>
          <w:sz w:val="17"/>
          <w:szCs w:val="17"/>
          <w:rtl/>
        </w:rPr>
        <w:t xml:space="preserve"> החקיקה</w:t>
      </w:r>
      <w:r w:rsidRPr="00816398">
        <w:rPr>
          <w:rFonts w:ascii="Tahoma" w:hAnsi="Tahoma" w:cs="Tahoma" w:hint="cs"/>
          <w:sz w:val="17"/>
          <w:szCs w:val="17"/>
          <w:rtl/>
        </w:rPr>
        <w:t xml:space="preserve">. ההנחיות כללו, בין השאר, הפרדת המידע האישי על הנוסעים מנתוני נסיעותיהם והצפנתו. מפעילי התחבורה הציבורית פעלו ליישום הנחיה זו, בבקרת הרשות. </w:t>
      </w:r>
    </w:p>
    <w:p w:rsidR="00F54482" w:rsidRPr="00816398" w:rsidP="00094AEA">
      <w:pPr>
        <w:spacing w:after="240" w:line="240" w:lineRule="exact"/>
        <w:ind w:left="340" w:right="2268"/>
        <w:jc w:val="both"/>
        <w:rPr>
          <w:rFonts w:ascii="Tahoma" w:hAnsi="Tahoma" w:cs="Tahoma"/>
          <w:sz w:val="17"/>
          <w:szCs w:val="17"/>
          <w:rtl/>
        </w:rPr>
      </w:pPr>
      <w:r w:rsidRPr="00816398">
        <w:rPr>
          <w:rFonts w:ascii="Tahoma" w:hAnsi="Tahoma" w:cs="Tahoma" w:hint="cs"/>
          <w:sz w:val="17"/>
          <w:szCs w:val="17"/>
          <w:rtl/>
        </w:rPr>
        <w:t>רמו"ט</w:t>
      </w:r>
      <w:r w:rsidRPr="00816398">
        <w:rPr>
          <w:rFonts w:ascii="Tahoma" w:hAnsi="Tahoma" w:cs="Tahoma" w:hint="cs"/>
          <w:sz w:val="17"/>
          <w:szCs w:val="17"/>
          <w:rtl/>
        </w:rPr>
        <w:t xml:space="preserve"> הודיעה בתשובתה למשרד מבקר המדינה ממאי 2017, כי היא התריעה מראש אודות התחלת השימוש בכרטיסי רב-קו מבלי שהושלם הליך החקיקה כנדרש. </w:t>
      </w:r>
    </w:p>
    <w:p w:rsidR="00F54482" w:rsidRPr="00816398" w:rsidP="00094AEA">
      <w:pPr>
        <w:pStyle w:val="RESHET"/>
        <w:ind w:left="567"/>
        <w:rPr>
          <w:rtl/>
        </w:rPr>
      </w:pPr>
      <w:r w:rsidRPr="00816398">
        <w:rPr>
          <w:rFonts w:hint="cs"/>
          <w:rtl/>
        </w:rPr>
        <w:t xml:space="preserve">הנושא טרם הוסדר בחוק, ולכן </w:t>
      </w:r>
      <w:r w:rsidRPr="00816398">
        <w:rPr>
          <w:rtl/>
        </w:rPr>
        <w:t xml:space="preserve">הנחיות </w:t>
      </w:r>
      <w:r w:rsidRPr="00816398">
        <w:rPr>
          <w:rFonts w:hint="cs"/>
          <w:rtl/>
        </w:rPr>
        <w:t>רמו</w:t>
      </w:r>
      <w:r w:rsidRPr="00816398">
        <w:rPr>
          <w:rtl/>
        </w:rPr>
        <w:t>"ט</w:t>
      </w:r>
      <w:r w:rsidRPr="00816398">
        <w:rPr>
          <w:rtl/>
        </w:rPr>
        <w:t xml:space="preserve"> לתקופת הביניים </w:t>
      </w:r>
      <w:r w:rsidRPr="00816398">
        <w:rPr>
          <w:rFonts w:hint="cs"/>
          <w:rtl/>
        </w:rPr>
        <w:t xml:space="preserve">עדיין </w:t>
      </w:r>
      <w:r w:rsidRPr="00816398">
        <w:rPr>
          <w:rtl/>
        </w:rPr>
        <w:t xml:space="preserve">בתוקף </w:t>
      </w:r>
      <w:r w:rsidRPr="00816398">
        <w:rPr>
          <w:rFonts w:hint="cs"/>
          <w:rtl/>
        </w:rPr>
        <w:t xml:space="preserve">זה </w:t>
      </w:r>
      <w:r w:rsidRPr="00816398">
        <w:rPr>
          <w:rtl/>
        </w:rPr>
        <w:t>חמש שנים</w:t>
      </w:r>
      <w:r w:rsidRPr="00816398">
        <w:rPr>
          <w:rFonts w:hint="cs"/>
          <w:rtl/>
        </w:rPr>
        <w:t xml:space="preserve">. </w:t>
      </w:r>
    </w:p>
    <w:p w:rsidR="00F54482" w:rsidRPr="00816398" w:rsidP="00094AEA">
      <w:pPr>
        <w:pStyle w:val="ListParagraph"/>
        <w:numPr>
          <w:ilvl w:val="0"/>
          <w:numId w:val="31"/>
        </w:numPr>
        <w:autoSpaceDE/>
        <w:autoSpaceDN/>
        <w:adjustRightInd/>
        <w:spacing w:before="180" w:after="240" w:line="240" w:lineRule="exact"/>
        <w:ind w:right="2268"/>
        <w:rPr>
          <w:sz w:val="17"/>
          <w:szCs w:val="17"/>
        </w:rPr>
      </w:pPr>
      <w:r w:rsidRPr="00816398">
        <w:rPr>
          <w:rFonts w:hint="cs"/>
          <w:sz w:val="17"/>
          <w:szCs w:val="17"/>
          <w:rtl/>
        </w:rPr>
        <w:t xml:space="preserve">בכל הנוגע למימוש הזכות לפרטיות ולבחירה בכרטיס אנונימי, ועד להשלמת הליך החקיקה כאמור, </w:t>
      </w:r>
      <w:r w:rsidRPr="00816398">
        <w:rPr>
          <w:sz w:val="17"/>
          <w:szCs w:val="17"/>
          <w:rtl/>
        </w:rPr>
        <w:t xml:space="preserve">קבע </w:t>
      </w:r>
      <w:r w:rsidRPr="00816398">
        <w:rPr>
          <w:rFonts w:hint="cs"/>
          <w:sz w:val="17"/>
          <w:szCs w:val="17"/>
          <w:rtl/>
        </w:rPr>
        <w:t>הרשם</w:t>
      </w:r>
      <w:r w:rsidRPr="00816398">
        <w:rPr>
          <w:sz w:val="17"/>
          <w:szCs w:val="17"/>
          <w:rtl/>
        </w:rPr>
        <w:t xml:space="preserve"> בהנחיותיו כי </w:t>
      </w:r>
      <w:r w:rsidRPr="00816398">
        <w:rPr>
          <w:rFonts w:hint="cs"/>
          <w:sz w:val="17"/>
          <w:szCs w:val="17"/>
          <w:rtl/>
        </w:rPr>
        <w:t xml:space="preserve">האפשרות להפיק </w:t>
      </w:r>
      <w:r w:rsidRPr="00816398">
        <w:rPr>
          <w:sz w:val="17"/>
          <w:szCs w:val="17"/>
          <w:rtl/>
        </w:rPr>
        <w:t xml:space="preserve">כרטיס </w:t>
      </w:r>
      <w:r w:rsidRPr="00816398">
        <w:rPr>
          <w:rFonts w:hint="cs"/>
          <w:sz w:val="17"/>
          <w:szCs w:val="17"/>
          <w:rtl/>
        </w:rPr>
        <w:t>רב</w:t>
      </w:r>
      <w:r w:rsidRPr="00816398">
        <w:rPr>
          <w:sz w:val="17"/>
          <w:szCs w:val="17"/>
          <w:rtl/>
        </w:rPr>
        <w:t>-קו אנונימי</w:t>
      </w:r>
      <w:r w:rsidRPr="00816398">
        <w:rPr>
          <w:rFonts w:hint="cs"/>
          <w:sz w:val="17"/>
          <w:szCs w:val="17"/>
          <w:rtl/>
        </w:rPr>
        <w:t xml:space="preserve"> תובלט על השלטים שבעמדות ההנפקה ובאתרי האינטרנט של המפעילים, וזאת עד שיעוגן נושא זה בחוק וירוכזו נתוני הנוסעים רק במאגר הנתונים של מרכז השירות. באתר האינטרנט של משרד התחבורה מצוינת האפשרות להפיק כרטיס חצי</w:t>
      </w:r>
      <w:r w:rsidRPr="00816398">
        <w:rPr>
          <w:sz w:val="17"/>
          <w:szCs w:val="17"/>
          <w:rtl/>
        </w:rPr>
        <w:t xml:space="preserve"> אנונימי</w:t>
      </w:r>
      <w:r w:rsidRPr="00816398">
        <w:rPr>
          <w:rFonts w:hint="cs"/>
          <w:sz w:val="17"/>
          <w:szCs w:val="17"/>
          <w:rtl/>
        </w:rPr>
        <w:t>.</w:t>
      </w:r>
      <w:r w:rsidRPr="00816398">
        <w:rPr>
          <w:sz w:val="17"/>
          <w:szCs w:val="17"/>
          <w:rtl/>
        </w:rPr>
        <w:t xml:space="preserve"> </w:t>
      </w:r>
    </w:p>
    <w:p w:rsidR="00F54482" w:rsidRPr="00C955C0" w:rsidP="00094AEA">
      <w:pPr>
        <w:pStyle w:val="RESHET"/>
        <w:ind w:left="567"/>
        <w:rPr>
          <w:spacing w:val="-2"/>
          <w:rtl/>
        </w:rPr>
      </w:pPr>
      <w:r w:rsidRPr="00C955C0">
        <w:rPr>
          <w:rFonts w:hint="cs"/>
          <w:spacing w:val="-2"/>
          <w:rtl/>
        </w:rPr>
        <w:t>משרד מבקר המדינה מעיר כי על משרד התחבורה ועל המפעילים השונים להבליט את המידע על האפשרות להשתמש לא רק בכרטיס רב-קו אישי, אלא גם בכרטיס אנונימי או חצי אנונימי.</w:t>
      </w:r>
      <w:r w:rsidRPr="00642A5C" w:rsidR="00642A5C">
        <w:rPr>
          <w:noProof/>
          <w:rtl/>
        </w:rPr>
        <w:t xml:space="preserve"> </w:t>
      </w:r>
      <w:r w:rsidRPr="0012789B" w:rsidR="00642A5C">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2A5C" w:rsidRPr="00373C5D" w:rsidP="00642A5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58751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91190"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על</w:t>
                            </w:r>
                            <w:r w:rsidRPr="00642A5C">
                              <w:rPr>
                                <w:rFonts w:cs="Tahoma"/>
                                <w:color w:val="0B5294"/>
                                <w:spacing w:val="-4"/>
                                <w:sz w:val="24"/>
                                <w:szCs w:val="24"/>
                                <w:rtl/>
                              </w:rPr>
                              <w:t xml:space="preserve"> </w:t>
                            </w:r>
                            <w:r w:rsidRPr="00642A5C">
                              <w:rPr>
                                <w:rFonts w:cs="Tahoma" w:hint="eastAsia"/>
                                <w:color w:val="0B5294"/>
                                <w:spacing w:val="-4"/>
                                <w:sz w:val="24"/>
                                <w:szCs w:val="24"/>
                                <w:rtl/>
                              </w:rPr>
                              <w:t>משרד</w:t>
                            </w:r>
                            <w:r w:rsidRPr="00642A5C">
                              <w:rPr>
                                <w:rFonts w:cs="Tahoma"/>
                                <w:color w:val="0B5294"/>
                                <w:spacing w:val="-4"/>
                                <w:sz w:val="24"/>
                                <w:szCs w:val="24"/>
                                <w:rtl/>
                              </w:rPr>
                              <w:t xml:space="preserve"> </w:t>
                            </w:r>
                            <w:r w:rsidRPr="00642A5C">
                              <w:rPr>
                                <w:rFonts w:cs="Tahoma" w:hint="eastAsia"/>
                                <w:color w:val="0B5294"/>
                                <w:spacing w:val="-4"/>
                                <w:sz w:val="24"/>
                                <w:szCs w:val="24"/>
                                <w:rtl/>
                              </w:rPr>
                              <w:t>התחבורה</w:t>
                            </w:r>
                            <w:r w:rsidRPr="00642A5C">
                              <w:rPr>
                                <w:rFonts w:cs="Tahoma"/>
                                <w:color w:val="0B5294"/>
                                <w:spacing w:val="-4"/>
                                <w:sz w:val="24"/>
                                <w:szCs w:val="24"/>
                                <w:rtl/>
                              </w:rPr>
                              <w:t xml:space="preserve"> </w:t>
                            </w:r>
                            <w:r w:rsidRPr="00642A5C">
                              <w:rPr>
                                <w:rFonts w:cs="Tahoma" w:hint="eastAsia"/>
                                <w:color w:val="0B5294"/>
                                <w:spacing w:val="-4"/>
                                <w:sz w:val="24"/>
                                <w:szCs w:val="24"/>
                                <w:rtl/>
                              </w:rPr>
                              <w:t>ועל</w:t>
                            </w:r>
                            <w:r w:rsidRPr="00642A5C">
                              <w:rPr>
                                <w:rFonts w:cs="Tahoma"/>
                                <w:color w:val="0B5294"/>
                                <w:spacing w:val="-4"/>
                                <w:sz w:val="24"/>
                                <w:szCs w:val="24"/>
                                <w:rtl/>
                              </w:rPr>
                              <w:t xml:space="preserve"> </w:t>
                            </w:r>
                            <w:r w:rsidRPr="00642A5C">
                              <w:rPr>
                                <w:rFonts w:cs="Tahoma" w:hint="eastAsia"/>
                                <w:color w:val="0B5294"/>
                                <w:spacing w:val="-4"/>
                                <w:sz w:val="24"/>
                                <w:szCs w:val="24"/>
                                <w:rtl/>
                              </w:rPr>
                              <w:t>המפעילים</w:t>
                            </w:r>
                            <w:r w:rsidRPr="00642A5C">
                              <w:rPr>
                                <w:rFonts w:cs="Tahoma"/>
                                <w:color w:val="0B5294"/>
                                <w:spacing w:val="-4"/>
                                <w:sz w:val="24"/>
                                <w:szCs w:val="24"/>
                                <w:rtl/>
                              </w:rPr>
                              <w:t xml:space="preserve"> </w:t>
                            </w:r>
                            <w:r w:rsidRPr="00642A5C">
                              <w:rPr>
                                <w:rFonts w:cs="Tahoma" w:hint="eastAsia"/>
                                <w:color w:val="0B5294"/>
                                <w:spacing w:val="-4"/>
                                <w:sz w:val="24"/>
                                <w:szCs w:val="24"/>
                                <w:rtl/>
                              </w:rPr>
                              <w:t>השונים</w:t>
                            </w:r>
                            <w:r w:rsidRPr="00642A5C">
                              <w:rPr>
                                <w:rFonts w:cs="Tahoma"/>
                                <w:color w:val="0B5294"/>
                                <w:spacing w:val="-4"/>
                                <w:sz w:val="24"/>
                                <w:szCs w:val="24"/>
                                <w:rtl/>
                              </w:rPr>
                              <w:t xml:space="preserve"> </w:t>
                            </w:r>
                            <w:r w:rsidRPr="00642A5C">
                              <w:rPr>
                                <w:rFonts w:cs="Tahoma" w:hint="eastAsia"/>
                                <w:color w:val="0B5294"/>
                                <w:spacing w:val="-4"/>
                                <w:sz w:val="24"/>
                                <w:szCs w:val="24"/>
                                <w:rtl/>
                              </w:rPr>
                              <w:t>להבליט</w:t>
                            </w:r>
                            <w:r w:rsidRPr="00642A5C">
                              <w:rPr>
                                <w:rFonts w:cs="Tahoma"/>
                                <w:color w:val="0B5294"/>
                                <w:spacing w:val="-4"/>
                                <w:sz w:val="24"/>
                                <w:szCs w:val="24"/>
                                <w:rtl/>
                              </w:rPr>
                              <w:t xml:space="preserve"> </w:t>
                            </w:r>
                            <w:r w:rsidRPr="00642A5C">
                              <w:rPr>
                                <w:rFonts w:cs="Tahoma" w:hint="eastAsia"/>
                                <w:color w:val="0B5294"/>
                                <w:spacing w:val="-4"/>
                                <w:sz w:val="24"/>
                                <w:szCs w:val="24"/>
                                <w:rtl/>
                              </w:rPr>
                              <w:t>את</w:t>
                            </w:r>
                            <w:r w:rsidRPr="00642A5C">
                              <w:rPr>
                                <w:rFonts w:cs="Tahoma"/>
                                <w:color w:val="0B5294"/>
                                <w:spacing w:val="-4"/>
                                <w:sz w:val="24"/>
                                <w:szCs w:val="24"/>
                                <w:rtl/>
                              </w:rPr>
                              <w:t xml:space="preserve"> </w:t>
                            </w:r>
                            <w:r w:rsidRPr="00642A5C">
                              <w:rPr>
                                <w:rFonts w:cs="Tahoma" w:hint="eastAsia"/>
                                <w:color w:val="0B5294"/>
                                <w:spacing w:val="-4"/>
                                <w:sz w:val="24"/>
                                <w:szCs w:val="24"/>
                                <w:rtl/>
                              </w:rPr>
                              <w:t>המידע</w:t>
                            </w:r>
                            <w:r w:rsidRPr="00642A5C">
                              <w:rPr>
                                <w:rFonts w:cs="Tahoma"/>
                                <w:color w:val="0B5294"/>
                                <w:spacing w:val="-4"/>
                                <w:sz w:val="24"/>
                                <w:szCs w:val="24"/>
                                <w:rtl/>
                              </w:rPr>
                              <w:t xml:space="preserve"> </w:t>
                            </w:r>
                            <w:r w:rsidRPr="00642A5C">
                              <w:rPr>
                                <w:rFonts w:cs="Tahoma" w:hint="eastAsia"/>
                                <w:color w:val="0B5294"/>
                                <w:spacing w:val="-4"/>
                                <w:sz w:val="24"/>
                                <w:szCs w:val="24"/>
                                <w:rtl/>
                              </w:rPr>
                              <w:t>על</w:t>
                            </w:r>
                            <w:r w:rsidRPr="00642A5C">
                              <w:rPr>
                                <w:rFonts w:cs="Tahoma"/>
                                <w:color w:val="0B5294"/>
                                <w:spacing w:val="-4"/>
                                <w:sz w:val="24"/>
                                <w:szCs w:val="24"/>
                                <w:rtl/>
                              </w:rPr>
                              <w:t xml:space="preserve"> </w:t>
                            </w:r>
                            <w:r w:rsidRPr="00642A5C">
                              <w:rPr>
                                <w:rFonts w:cs="Tahoma" w:hint="eastAsia"/>
                                <w:color w:val="0B5294"/>
                                <w:spacing w:val="-4"/>
                                <w:sz w:val="24"/>
                                <w:szCs w:val="24"/>
                                <w:rtl/>
                              </w:rPr>
                              <w:t>האפשרות</w:t>
                            </w:r>
                            <w:r w:rsidRPr="00642A5C">
                              <w:rPr>
                                <w:rFonts w:cs="Tahoma"/>
                                <w:color w:val="0B5294"/>
                                <w:spacing w:val="-4"/>
                                <w:sz w:val="24"/>
                                <w:szCs w:val="24"/>
                                <w:rtl/>
                              </w:rPr>
                              <w:t xml:space="preserve"> </w:t>
                            </w:r>
                            <w:r w:rsidRPr="00642A5C">
                              <w:rPr>
                                <w:rFonts w:cs="Tahoma" w:hint="eastAsia"/>
                                <w:color w:val="0B5294"/>
                                <w:spacing w:val="-4"/>
                                <w:sz w:val="24"/>
                                <w:szCs w:val="24"/>
                                <w:rtl/>
                              </w:rPr>
                              <w:t>להשתמש</w:t>
                            </w:r>
                            <w:r w:rsidRPr="00642A5C">
                              <w:rPr>
                                <w:rFonts w:cs="Tahoma"/>
                                <w:color w:val="0B5294"/>
                                <w:spacing w:val="-4"/>
                                <w:sz w:val="24"/>
                                <w:szCs w:val="24"/>
                                <w:rtl/>
                              </w:rPr>
                              <w:t xml:space="preserve"> </w:t>
                            </w:r>
                            <w:r w:rsidRPr="00642A5C">
                              <w:rPr>
                                <w:rFonts w:cs="Tahoma" w:hint="eastAsia"/>
                                <w:color w:val="0B5294"/>
                                <w:spacing w:val="-4"/>
                                <w:sz w:val="24"/>
                                <w:szCs w:val="24"/>
                                <w:rtl/>
                              </w:rPr>
                              <w:t>לא</w:t>
                            </w:r>
                            <w:r w:rsidRPr="00642A5C">
                              <w:rPr>
                                <w:rFonts w:cs="Tahoma"/>
                                <w:color w:val="0B5294"/>
                                <w:spacing w:val="-4"/>
                                <w:sz w:val="24"/>
                                <w:szCs w:val="24"/>
                                <w:rtl/>
                              </w:rPr>
                              <w:t xml:space="preserve"> </w:t>
                            </w:r>
                            <w:r w:rsidRPr="00642A5C">
                              <w:rPr>
                                <w:rFonts w:cs="Tahoma" w:hint="eastAsia"/>
                                <w:color w:val="0B5294"/>
                                <w:spacing w:val="-4"/>
                                <w:sz w:val="24"/>
                                <w:szCs w:val="24"/>
                                <w:rtl/>
                              </w:rPr>
                              <w:t>רק</w:t>
                            </w:r>
                            <w:r w:rsidRPr="00642A5C">
                              <w:rPr>
                                <w:rFonts w:cs="Tahoma"/>
                                <w:color w:val="0B5294"/>
                                <w:spacing w:val="-4"/>
                                <w:sz w:val="24"/>
                                <w:szCs w:val="24"/>
                                <w:rtl/>
                              </w:rPr>
                              <w:t xml:space="preserve"> </w:t>
                            </w:r>
                            <w:r w:rsidRPr="00642A5C">
                              <w:rPr>
                                <w:rFonts w:cs="Tahoma" w:hint="eastAsia"/>
                                <w:color w:val="0B5294"/>
                                <w:spacing w:val="-4"/>
                                <w:sz w:val="24"/>
                                <w:szCs w:val="24"/>
                                <w:rtl/>
                              </w:rPr>
                              <w:t>בכרטיס</w:t>
                            </w:r>
                            <w:r w:rsidRPr="00642A5C">
                              <w:rPr>
                                <w:rFonts w:cs="Tahoma"/>
                                <w:color w:val="0B5294"/>
                                <w:spacing w:val="-4"/>
                                <w:sz w:val="24"/>
                                <w:szCs w:val="24"/>
                                <w:rtl/>
                              </w:rPr>
                              <w:t xml:space="preserve"> </w:t>
                            </w:r>
                            <w:r w:rsidRPr="00642A5C">
                              <w:rPr>
                                <w:rFonts w:cs="Tahoma" w:hint="eastAsia"/>
                                <w:color w:val="0B5294"/>
                                <w:spacing w:val="-4"/>
                                <w:sz w:val="24"/>
                                <w:szCs w:val="24"/>
                                <w:rtl/>
                              </w:rPr>
                              <w:t>רב</w:t>
                            </w:r>
                            <w:r w:rsidRPr="00642A5C">
                              <w:rPr>
                                <w:rFonts w:cs="Tahoma"/>
                                <w:color w:val="0B5294"/>
                                <w:spacing w:val="-4"/>
                                <w:sz w:val="24"/>
                                <w:szCs w:val="24"/>
                                <w:rtl/>
                              </w:rPr>
                              <w:t>-</w:t>
                            </w:r>
                            <w:r w:rsidRPr="00642A5C">
                              <w:rPr>
                                <w:rFonts w:cs="Tahoma" w:hint="eastAsia"/>
                                <w:color w:val="0B5294"/>
                                <w:spacing w:val="-4"/>
                                <w:sz w:val="24"/>
                                <w:szCs w:val="24"/>
                                <w:rtl/>
                              </w:rPr>
                              <w:t>קו</w:t>
                            </w:r>
                            <w:r w:rsidRPr="00642A5C">
                              <w:rPr>
                                <w:rFonts w:cs="Tahoma"/>
                                <w:color w:val="0B5294"/>
                                <w:spacing w:val="-4"/>
                                <w:sz w:val="24"/>
                                <w:szCs w:val="24"/>
                                <w:rtl/>
                              </w:rPr>
                              <w:t xml:space="preserve"> </w:t>
                            </w:r>
                            <w:r w:rsidRPr="00642A5C">
                              <w:rPr>
                                <w:rFonts w:cs="Tahoma" w:hint="eastAsia"/>
                                <w:color w:val="0B5294"/>
                                <w:spacing w:val="-4"/>
                                <w:sz w:val="24"/>
                                <w:szCs w:val="24"/>
                                <w:rtl/>
                              </w:rPr>
                              <w:t>אישי</w:t>
                            </w:r>
                            <w:r w:rsidRPr="00642A5C">
                              <w:rPr>
                                <w:rFonts w:cs="Tahoma"/>
                                <w:color w:val="0B5294"/>
                                <w:spacing w:val="-4"/>
                                <w:sz w:val="24"/>
                                <w:szCs w:val="24"/>
                                <w:rtl/>
                              </w:rPr>
                              <w:t xml:space="preserve">, </w:t>
                            </w:r>
                            <w:r w:rsidRPr="00642A5C">
                              <w:rPr>
                                <w:rFonts w:cs="Tahoma" w:hint="eastAsia"/>
                                <w:color w:val="0B5294"/>
                                <w:spacing w:val="-4"/>
                                <w:sz w:val="24"/>
                                <w:szCs w:val="24"/>
                                <w:rtl/>
                              </w:rPr>
                              <w:t>אלא</w:t>
                            </w:r>
                            <w:r w:rsidRPr="00642A5C">
                              <w:rPr>
                                <w:rFonts w:cs="Tahoma"/>
                                <w:color w:val="0B5294"/>
                                <w:spacing w:val="-4"/>
                                <w:sz w:val="24"/>
                                <w:szCs w:val="24"/>
                                <w:rtl/>
                              </w:rPr>
                              <w:t xml:space="preserve"> </w:t>
                            </w:r>
                            <w:r w:rsidRPr="00642A5C">
                              <w:rPr>
                                <w:rFonts w:cs="Tahoma" w:hint="eastAsia"/>
                                <w:color w:val="0B5294"/>
                                <w:spacing w:val="-4"/>
                                <w:sz w:val="24"/>
                                <w:szCs w:val="24"/>
                                <w:rtl/>
                              </w:rPr>
                              <w:t>גם</w:t>
                            </w:r>
                            <w:r w:rsidRPr="00642A5C">
                              <w:rPr>
                                <w:rFonts w:cs="Tahoma"/>
                                <w:color w:val="0B5294"/>
                                <w:spacing w:val="-4"/>
                                <w:sz w:val="24"/>
                                <w:szCs w:val="24"/>
                                <w:rtl/>
                              </w:rPr>
                              <w:t xml:space="preserve"> </w:t>
                            </w:r>
                            <w:r w:rsidRPr="00642A5C">
                              <w:rPr>
                                <w:rFonts w:cs="Tahoma" w:hint="eastAsia"/>
                                <w:color w:val="0B5294"/>
                                <w:spacing w:val="-4"/>
                                <w:sz w:val="24"/>
                                <w:szCs w:val="24"/>
                                <w:rtl/>
                              </w:rPr>
                              <w:t>בכרטיס</w:t>
                            </w:r>
                            <w:r w:rsidRPr="00642A5C">
                              <w:rPr>
                                <w:rFonts w:cs="Tahoma"/>
                                <w:color w:val="0B5294"/>
                                <w:spacing w:val="-4"/>
                                <w:sz w:val="24"/>
                                <w:szCs w:val="24"/>
                                <w:rtl/>
                              </w:rPr>
                              <w:t xml:space="preserve"> </w:t>
                            </w:r>
                            <w:r w:rsidRPr="00642A5C">
                              <w:rPr>
                                <w:rFonts w:cs="Tahoma" w:hint="eastAsia"/>
                                <w:color w:val="0B5294"/>
                                <w:spacing w:val="-4"/>
                                <w:sz w:val="24"/>
                                <w:szCs w:val="24"/>
                                <w:rtl/>
                              </w:rPr>
                              <w:t>אנונימי</w:t>
                            </w:r>
                            <w:r w:rsidRPr="00642A5C">
                              <w:rPr>
                                <w:rFonts w:cs="Tahoma"/>
                                <w:color w:val="0B5294"/>
                                <w:spacing w:val="-4"/>
                                <w:sz w:val="24"/>
                                <w:szCs w:val="24"/>
                                <w:rtl/>
                              </w:rPr>
                              <w:t xml:space="preserve"> </w:t>
                            </w:r>
                            <w:r w:rsidRPr="00642A5C">
                              <w:rPr>
                                <w:rFonts w:cs="Tahoma" w:hint="eastAsia"/>
                                <w:color w:val="0B5294"/>
                                <w:spacing w:val="-4"/>
                                <w:sz w:val="24"/>
                                <w:szCs w:val="24"/>
                                <w:rtl/>
                              </w:rPr>
                              <w:t>או</w:t>
                            </w:r>
                            <w:r w:rsidRPr="00642A5C">
                              <w:rPr>
                                <w:rFonts w:cs="Tahoma"/>
                                <w:color w:val="0B5294"/>
                                <w:spacing w:val="-4"/>
                                <w:sz w:val="24"/>
                                <w:szCs w:val="24"/>
                                <w:rtl/>
                              </w:rPr>
                              <w:t xml:space="preserve"> </w:t>
                            </w:r>
                            <w:r w:rsidRPr="00642A5C">
                              <w:rPr>
                                <w:rFonts w:cs="Tahoma" w:hint="eastAsia"/>
                                <w:color w:val="0B5294"/>
                                <w:spacing w:val="-4"/>
                                <w:sz w:val="24"/>
                                <w:szCs w:val="24"/>
                                <w:rtl/>
                              </w:rPr>
                              <w:t>חצי</w:t>
                            </w:r>
                            <w:r w:rsidRPr="00642A5C">
                              <w:rPr>
                                <w:rFonts w:cs="Tahoma"/>
                                <w:color w:val="0B5294"/>
                                <w:spacing w:val="-4"/>
                                <w:sz w:val="24"/>
                                <w:szCs w:val="24"/>
                                <w:rtl/>
                              </w:rPr>
                              <w:t xml:space="preserve"> </w:t>
                            </w:r>
                            <w:r w:rsidRPr="00642A5C">
                              <w:rPr>
                                <w:rFonts w:cs="Tahoma" w:hint="eastAsia"/>
                                <w:color w:val="0B5294"/>
                                <w:spacing w:val="-4"/>
                                <w:sz w:val="24"/>
                                <w:szCs w:val="24"/>
                                <w:rtl/>
                              </w:rPr>
                              <w:t>אנונימי</w:t>
                            </w:r>
                          </w:p>
                          <w:p w:rsidR="00642A5C" w:rsidRPr="00373C5D" w:rsidP="00642A5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0681440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3078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642A5C" w:rsidRPr="00373C5D" w:rsidP="00642A5C">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8650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על</w:t>
                      </w:r>
                      <w:r w:rsidRPr="00642A5C">
                        <w:rPr>
                          <w:rFonts w:cs="Tahoma"/>
                          <w:color w:val="0B5294"/>
                          <w:spacing w:val="-4"/>
                          <w:sz w:val="24"/>
                          <w:szCs w:val="24"/>
                          <w:rtl/>
                        </w:rPr>
                        <w:t xml:space="preserve"> </w:t>
                      </w:r>
                      <w:r w:rsidRPr="00642A5C">
                        <w:rPr>
                          <w:rFonts w:cs="Tahoma" w:hint="eastAsia"/>
                          <w:color w:val="0B5294"/>
                          <w:spacing w:val="-4"/>
                          <w:sz w:val="24"/>
                          <w:szCs w:val="24"/>
                          <w:rtl/>
                        </w:rPr>
                        <w:t>משרד</w:t>
                      </w:r>
                      <w:r w:rsidRPr="00642A5C">
                        <w:rPr>
                          <w:rFonts w:cs="Tahoma"/>
                          <w:color w:val="0B5294"/>
                          <w:spacing w:val="-4"/>
                          <w:sz w:val="24"/>
                          <w:szCs w:val="24"/>
                          <w:rtl/>
                        </w:rPr>
                        <w:t xml:space="preserve"> </w:t>
                      </w:r>
                      <w:r w:rsidRPr="00642A5C">
                        <w:rPr>
                          <w:rFonts w:cs="Tahoma" w:hint="eastAsia"/>
                          <w:color w:val="0B5294"/>
                          <w:spacing w:val="-4"/>
                          <w:sz w:val="24"/>
                          <w:szCs w:val="24"/>
                          <w:rtl/>
                        </w:rPr>
                        <w:t>התחבורה</w:t>
                      </w:r>
                      <w:r w:rsidRPr="00642A5C">
                        <w:rPr>
                          <w:rFonts w:cs="Tahoma"/>
                          <w:color w:val="0B5294"/>
                          <w:spacing w:val="-4"/>
                          <w:sz w:val="24"/>
                          <w:szCs w:val="24"/>
                          <w:rtl/>
                        </w:rPr>
                        <w:t xml:space="preserve"> </w:t>
                      </w:r>
                      <w:r w:rsidRPr="00642A5C">
                        <w:rPr>
                          <w:rFonts w:cs="Tahoma" w:hint="eastAsia"/>
                          <w:color w:val="0B5294"/>
                          <w:spacing w:val="-4"/>
                          <w:sz w:val="24"/>
                          <w:szCs w:val="24"/>
                          <w:rtl/>
                        </w:rPr>
                        <w:t>ועל</w:t>
                      </w:r>
                      <w:r w:rsidRPr="00642A5C">
                        <w:rPr>
                          <w:rFonts w:cs="Tahoma"/>
                          <w:color w:val="0B5294"/>
                          <w:spacing w:val="-4"/>
                          <w:sz w:val="24"/>
                          <w:szCs w:val="24"/>
                          <w:rtl/>
                        </w:rPr>
                        <w:t xml:space="preserve"> </w:t>
                      </w:r>
                      <w:r w:rsidRPr="00642A5C">
                        <w:rPr>
                          <w:rFonts w:cs="Tahoma" w:hint="eastAsia"/>
                          <w:color w:val="0B5294"/>
                          <w:spacing w:val="-4"/>
                          <w:sz w:val="24"/>
                          <w:szCs w:val="24"/>
                          <w:rtl/>
                        </w:rPr>
                        <w:t>המפעילים</w:t>
                      </w:r>
                      <w:r w:rsidRPr="00642A5C">
                        <w:rPr>
                          <w:rFonts w:cs="Tahoma"/>
                          <w:color w:val="0B5294"/>
                          <w:spacing w:val="-4"/>
                          <w:sz w:val="24"/>
                          <w:szCs w:val="24"/>
                          <w:rtl/>
                        </w:rPr>
                        <w:t xml:space="preserve"> </w:t>
                      </w:r>
                      <w:r w:rsidRPr="00642A5C">
                        <w:rPr>
                          <w:rFonts w:cs="Tahoma" w:hint="eastAsia"/>
                          <w:color w:val="0B5294"/>
                          <w:spacing w:val="-4"/>
                          <w:sz w:val="24"/>
                          <w:szCs w:val="24"/>
                          <w:rtl/>
                        </w:rPr>
                        <w:t>השונים</w:t>
                      </w:r>
                      <w:r w:rsidRPr="00642A5C">
                        <w:rPr>
                          <w:rFonts w:cs="Tahoma"/>
                          <w:color w:val="0B5294"/>
                          <w:spacing w:val="-4"/>
                          <w:sz w:val="24"/>
                          <w:szCs w:val="24"/>
                          <w:rtl/>
                        </w:rPr>
                        <w:t xml:space="preserve"> </w:t>
                      </w:r>
                      <w:r w:rsidRPr="00642A5C">
                        <w:rPr>
                          <w:rFonts w:cs="Tahoma" w:hint="eastAsia"/>
                          <w:color w:val="0B5294"/>
                          <w:spacing w:val="-4"/>
                          <w:sz w:val="24"/>
                          <w:szCs w:val="24"/>
                          <w:rtl/>
                        </w:rPr>
                        <w:t>להבליט</w:t>
                      </w:r>
                      <w:r w:rsidRPr="00642A5C">
                        <w:rPr>
                          <w:rFonts w:cs="Tahoma"/>
                          <w:color w:val="0B5294"/>
                          <w:spacing w:val="-4"/>
                          <w:sz w:val="24"/>
                          <w:szCs w:val="24"/>
                          <w:rtl/>
                        </w:rPr>
                        <w:t xml:space="preserve"> </w:t>
                      </w:r>
                      <w:r w:rsidRPr="00642A5C">
                        <w:rPr>
                          <w:rFonts w:cs="Tahoma" w:hint="eastAsia"/>
                          <w:color w:val="0B5294"/>
                          <w:spacing w:val="-4"/>
                          <w:sz w:val="24"/>
                          <w:szCs w:val="24"/>
                          <w:rtl/>
                        </w:rPr>
                        <w:t>את</w:t>
                      </w:r>
                      <w:r w:rsidRPr="00642A5C">
                        <w:rPr>
                          <w:rFonts w:cs="Tahoma"/>
                          <w:color w:val="0B5294"/>
                          <w:spacing w:val="-4"/>
                          <w:sz w:val="24"/>
                          <w:szCs w:val="24"/>
                          <w:rtl/>
                        </w:rPr>
                        <w:t xml:space="preserve"> </w:t>
                      </w:r>
                      <w:r w:rsidRPr="00642A5C">
                        <w:rPr>
                          <w:rFonts w:cs="Tahoma" w:hint="eastAsia"/>
                          <w:color w:val="0B5294"/>
                          <w:spacing w:val="-4"/>
                          <w:sz w:val="24"/>
                          <w:szCs w:val="24"/>
                          <w:rtl/>
                        </w:rPr>
                        <w:t>המידע</w:t>
                      </w:r>
                      <w:r w:rsidRPr="00642A5C">
                        <w:rPr>
                          <w:rFonts w:cs="Tahoma"/>
                          <w:color w:val="0B5294"/>
                          <w:spacing w:val="-4"/>
                          <w:sz w:val="24"/>
                          <w:szCs w:val="24"/>
                          <w:rtl/>
                        </w:rPr>
                        <w:t xml:space="preserve"> </w:t>
                      </w:r>
                      <w:r w:rsidRPr="00642A5C">
                        <w:rPr>
                          <w:rFonts w:cs="Tahoma" w:hint="eastAsia"/>
                          <w:color w:val="0B5294"/>
                          <w:spacing w:val="-4"/>
                          <w:sz w:val="24"/>
                          <w:szCs w:val="24"/>
                          <w:rtl/>
                        </w:rPr>
                        <w:t>על</w:t>
                      </w:r>
                      <w:r w:rsidRPr="00642A5C">
                        <w:rPr>
                          <w:rFonts w:cs="Tahoma"/>
                          <w:color w:val="0B5294"/>
                          <w:spacing w:val="-4"/>
                          <w:sz w:val="24"/>
                          <w:szCs w:val="24"/>
                          <w:rtl/>
                        </w:rPr>
                        <w:t xml:space="preserve"> </w:t>
                      </w:r>
                      <w:r w:rsidRPr="00642A5C">
                        <w:rPr>
                          <w:rFonts w:cs="Tahoma" w:hint="eastAsia"/>
                          <w:color w:val="0B5294"/>
                          <w:spacing w:val="-4"/>
                          <w:sz w:val="24"/>
                          <w:szCs w:val="24"/>
                          <w:rtl/>
                        </w:rPr>
                        <w:t>האפשרות</w:t>
                      </w:r>
                      <w:r w:rsidRPr="00642A5C">
                        <w:rPr>
                          <w:rFonts w:cs="Tahoma"/>
                          <w:color w:val="0B5294"/>
                          <w:spacing w:val="-4"/>
                          <w:sz w:val="24"/>
                          <w:szCs w:val="24"/>
                          <w:rtl/>
                        </w:rPr>
                        <w:t xml:space="preserve"> </w:t>
                      </w:r>
                      <w:r w:rsidRPr="00642A5C">
                        <w:rPr>
                          <w:rFonts w:cs="Tahoma" w:hint="eastAsia"/>
                          <w:color w:val="0B5294"/>
                          <w:spacing w:val="-4"/>
                          <w:sz w:val="24"/>
                          <w:szCs w:val="24"/>
                          <w:rtl/>
                        </w:rPr>
                        <w:t>להשתמש</w:t>
                      </w:r>
                      <w:r w:rsidRPr="00642A5C">
                        <w:rPr>
                          <w:rFonts w:cs="Tahoma"/>
                          <w:color w:val="0B5294"/>
                          <w:spacing w:val="-4"/>
                          <w:sz w:val="24"/>
                          <w:szCs w:val="24"/>
                          <w:rtl/>
                        </w:rPr>
                        <w:t xml:space="preserve"> </w:t>
                      </w:r>
                      <w:r w:rsidRPr="00642A5C">
                        <w:rPr>
                          <w:rFonts w:cs="Tahoma" w:hint="eastAsia"/>
                          <w:color w:val="0B5294"/>
                          <w:spacing w:val="-4"/>
                          <w:sz w:val="24"/>
                          <w:szCs w:val="24"/>
                          <w:rtl/>
                        </w:rPr>
                        <w:t>לא</w:t>
                      </w:r>
                      <w:r w:rsidRPr="00642A5C">
                        <w:rPr>
                          <w:rFonts w:cs="Tahoma"/>
                          <w:color w:val="0B5294"/>
                          <w:spacing w:val="-4"/>
                          <w:sz w:val="24"/>
                          <w:szCs w:val="24"/>
                          <w:rtl/>
                        </w:rPr>
                        <w:t xml:space="preserve"> </w:t>
                      </w:r>
                      <w:r w:rsidRPr="00642A5C">
                        <w:rPr>
                          <w:rFonts w:cs="Tahoma" w:hint="eastAsia"/>
                          <w:color w:val="0B5294"/>
                          <w:spacing w:val="-4"/>
                          <w:sz w:val="24"/>
                          <w:szCs w:val="24"/>
                          <w:rtl/>
                        </w:rPr>
                        <w:t>רק</w:t>
                      </w:r>
                      <w:r w:rsidRPr="00642A5C">
                        <w:rPr>
                          <w:rFonts w:cs="Tahoma"/>
                          <w:color w:val="0B5294"/>
                          <w:spacing w:val="-4"/>
                          <w:sz w:val="24"/>
                          <w:szCs w:val="24"/>
                          <w:rtl/>
                        </w:rPr>
                        <w:t xml:space="preserve"> </w:t>
                      </w:r>
                      <w:r w:rsidRPr="00642A5C">
                        <w:rPr>
                          <w:rFonts w:cs="Tahoma" w:hint="eastAsia"/>
                          <w:color w:val="0B5294"/>
                          <w:spacing w:val="-4"/>
                          <w:sz w:val="24"/>
                          <w:szCs w:val="24"/>
                          <w:rtl/>
                        </w:rPr>
                        <w:t>בכרטיס</w:t>
                      </w:r>
                      <w:r w:rsidRPr="00642A5C">
                        <w:rPr>
                          <w:rFonts w:cs="Tahoma"/>
                          <w:color w:val="0B5294"/>
                          <w:spacing w:val="-4"/>
                          <w:sz w:val="24"/>
                          <w:szCs w:val="24"/>
                          <w:rtl/>
                        </w:rPr>
                        <w:t xml:space="preserve"> </w:t>
                      </w:r>
                      <w:r w:rsidRPr="00642A5C">
                        <w:rPr>
                          <w:rFonts w:cs="Tahoma" w:hint="eastAsia"/>
                          <w:color w:val="0B5294"/>
                          <w:spacing w:val="-4"/>
                          <w:sz w:val="24"/>
                          <w:szCs w:val="24"/>
                          <w:rtl/>
                        </w:rPr>
                        <w:t>רב</w:t>
                      </w:r>
                      <w:r w:rsidRPr="00642A5C">
                        <w:rPr>
                          <w:rFonts w:cs="Tahoma"/>
                          <w:color w:val="0B5294"/>
                          <w:spacing w:val="-4"/>
                          <w:sz w:val="24"/>
                          <w:szCs w:val="24"/>
                          <w:rtl/>
                        </w:rPr>
                        <w:t>-</w:t>
                      </w:r>
                      <w:r w:rsidRPr="00642A5C">
                        <w:rPr>
                          <w:rFonts w:cs="Tahoma" w:hint="eastAsia"/>
                          <w:color w:val="0B5294"/>
                          <w:spacing w:val="-4"/>
                          <w:sz w:val="24"/>
                          <w:szCs w:val="24"/>
                          <w:rtl/>
                        </w:rPr>
                        <w:t>קו</w:t>
                      </w:r>
                      <w:r w:rsidRPr="00642A5C">
                        <w:rPr>
                          <w:rFonts w:cs="Tahoma"/>
                          <w:color w:val="0B5294"/>
                          <w:spacing w:val="-4"/>
                          <w:sz w:val="24"/>
                          <w:szCs w:val="24"/>
                          <w:rtl/>
                        </w:rPr>
                        <w:t xml:space="preserve"> </w:t>
                      </w:r>
                      <w:r w:rsidRPr="00642A5C">
                        <w:rPr>
                          <w:rFonts w:cs="Tahoma" w:hint="eastAsia"/>
                          <w:color w:val="0B5294"/>
                          <w:spacing w:val="-4"/>
                          <w:sz w:val="24"/>
                          <w:szCs w:val="24"/>
                          <w:rtl/>
                        </w:rPr>
                        <w:t>אישי</w:t>
                      </w:r>
                      <w:r w:rsidRPr="00642A5C">
                        <w:rPr>
                          <w:rFonts w:cs="Tahoma"/>
                          <w:color w:val="0B5294"/>
                          <w:spacing w:val="-4"/>
                          <w:sz w:val="24"/>
                          <w:szCs w:val="24"/>
                          <w:rtl/>
                        </w:rPr>
                        <w:t xml:space="preserve">, </w:t>
                      </w:r>
                      <w:r w:rsidRPr="00642A5C">
                        <w:rPr>
                          <w:rFonts w:cs="Tahoma" w:hint="eastAsia"/>
                          <w:color w:val="0B5294"/>
                          <w:spacing w:val="-4"/>
                          <w:sz w:val="24"/>
                          <w:szCs w:val="24"/>
                          <w:rtl/>
                        </w:rPr>
                        <w:t>אלא</w:t>
                      </w:r>
                      <w:r w:rsidRPr="00642A5C">
                        <w:rPr>
                          <w:rFonts w:cs="Tahoma"/>
                          <w:color w:val="0B5294"/>
                          <w:spacing w:val="-4"/>
                          <w:sz w:val="24"/>
                          <w:szCs w:val="24"/>
                          <w:rtl/>
                        </w:rPr>
                        <w:t xml:space="preserve"> </w:t>
                      </w:r>
                      <w:r w:rsidRPr="00642A5C">
                        <w:rPr>
                          <w:rFonts w:cs="Tahoma" w:hint="eastAsia"/>
                          <w:color w:val="0B5294"/>
                          <w:spacing w:val="-4"/>
                          <w:sz w:val="24"/>
                          <w:szCs w:val="24"/>
                          <w:rtl/>
                        </w:rPr>
                        <w:t>גם</w:t>
                      </w:r>
                      <w:r w:rsidRPr="00642A5C">
                        <w:rPr>
                          <w:rFonts w:cs="Tahoma"/>
                          <w:color w:val="0B5294"/>
                          <w:spacing w:val="-4"/>
                          <w:sz w:val="24"/>
                          <w:szCs w:val="24"/>
                          <w:rtl/>
                        </w:rPr>
                        <w:t xml:space="preserve"> </w:t>
                      </w:r>
                      <w:r w:rsidRPr="00642A5C">
                        <w:rPr>
                          <w:rFonts w:cs="Tahoma" w:hint="eastAsia"/>
                          <w:color w:val="0B5294"/>
                          <w:spacing w:val="-4"/>
                          <w:sz w:val="24"/>
                          <w:szCs w:val="24"/>
                          <w:rtl/>
                        </w:rPr>
                        <w:t>בכרטיס</w:t>
                      </w:r>
                      <w:r w:rsidRPr="00642A5C">
                        <w:rPr>
                          <w:rFonts w:cs="Tahoma"/>
                          <w:color w:val="0B5294"/>
                          <w:spacing w:val="-4"/>
                          <w:sz w:val="24"/>
                          <w:szCs w:val="24"/>
                          <w:rtl/>
                        </w:rPr>
                        <w:t xml:space="preserve"> </w:t>
                      </w:r>
                      <w:r w:rsidRPr="00642A5C">
                        <w:rPr>
                          <w:rFonts w:cs="Tahoma" w:hint="eastAsia"/>
                          <w:color w:val="0B5294"/>
                          <w:spacing w:val="-4"/>
                          <w:sz w:val="24"/>
                          <w:szCs w:val="24"/>
                          <w:rtl/>
                        </w:rPr>
                        <w:t>אנונימי</w:t>
                      </w:r>
                      <w:r w:rsidRPr="00642A5C">
                        <w:rPr>
                          <w:rFonts w:cs="Tahoma"/>
                          <w:color w:val="0B5294"/>
                          <w:spacing w:val="-4"/>
                          <w:sz w:val="24"/>
                          <w:szCs w:val="24"/>
                          <w:rtl/>
                        </w:rPr>
                        <w:t xml:space="preserve"> </w:t>
                      </w:r>
                      <w:r w:rsidRPr="00642A5C">
                        <w:rPr>
                          <w:rFonts w:cs="Tahoma" w:hint="eastAsia"/>
                          <w:color w:val="0B5294"/>
                          <w:spacing w:val="-4"/>
                          <w:sz w:val="24"/>
                          <w:szCs w:val="24"/>
                          <w:rtl/>
                        </w:rPr>
                        <w:t>או</w:t>
                      </w:r>
                      <w:r w:rsidRPr="00642A5C">
                        <w:rPr>
                          <w:rFonts w:cs="Tahoma"/>
                          <w:color w:val="0B5294"/>
                          <w:spacing w:val="-4"/>
                          <w:sz w:val="24"/>
                          <w:szCs w:val="24"/>
                          <w:rtl/>
                        </w:rPr>
                        <w:t xml:space="preserve"> </w:t>
                      </w:r>
                      <w:r w:rsidRPr="00642A5C">
                        <w:rPr>
                          <w:rFonts w:cs="Tahoma" w:hint="eastAsia"/>
                          <w:color w:val="0B5294"/>
                          <w:spacing w:val="-4"/>
                          <w:sz w:val="24"/>
                          <w:szCs w:val="24"/>
                          <w:rtl/>
                        </w:rPr>
                        <w:t>חצי</w:t>
                      </w:r>
                      <w:r w:rsidRPr="00642A5C">
                        <w:rPr>
                          <w:rFonts w:cs="Tahoma"/>
                          <w:color w:val="0B5294"/>
                          <w:spacing w:val="-4"/>
                          <w:sz w:val="24"/>
                          <w:szCs w:val="24"/>
                          <w:rtl/>
                        </w:rPr>
                        <w:t xml:space="preserve"> </w:t>
                      </w:r>
                      <w:r w:rsidRPr="00642A5C">
                        <w:rPr>
                          <w:rFonts w:cs="Tahoma" w:hint="eastAsia"/>
                          <w:color w:val="0B5294"/>
                          <w:spacing w:val="-4"/>
                          <w:sz w:val="24"/>
                          <w:szCs w:val="24"/>
                          <w:rtl/>
                        </w:rPr>
                        <w:t>אנונימי</w:t>
                      </w:r>
                    </w:p>
                    <w:p w:rsidR="00642A5C" w:rsidRPr="00373C5D" w:rsidP="00642A5C">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0231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094AEA">
      <w:pPr>
        <w:spacing w:before="180" w:line="240" w:lineRule="exact"/>
        <w:ind w:left="340" w:right="2268"/>
        <w:jc w:val="both"/>
        <w:rPr>
          <w:rFonts w:ascii="Tahoma" w:hAnsi="Tahoma" w:cs="Tahoma"/>
          <w:sz w:val="17"/>
          <w:szCs w:val="17"/>
          <w:rtl/>
        </w:rPr>
      </w:pPr>
      <w:r w:rsidRPr="00816398">
        <w:rPr>
          <w:rFonts w:ascii="Tahoma" w:hAnsi="Tahoma" w:cs="Tahoma" w:hint="cs"/>
          <w:sz w:val="17"/>
          <w:szCs w:val="17"/>
          <w:rtl/>
        </w:rPr>
        <w:t xml:space="preserve">משרד התחבורה הודיע בתשובתו למשרד מבקר המדינה כי בעקבות הערתו הוא הוציא תזכורת בנושא למפעילי </w:t>
      </w:r>
      <w:r w:rsidRPr="00816398">
        <w:rPr>
          <w:rFonts w:ascii="Tahoma" w:hAnsi="Tahoma" w:cs="Tahoma" w:hint="cs"/>
          <w:sz w:val="17"/>
          <w:szCs w:val="17"/>
          <w:rtl/>
        </w:rPr>
        <w:t>התח"ץ</w:t>
      </w:r>
      <w:r w:rsidRPr="00816398">
        <w:rPr>
          <w:rFonts w:ascii="Tahoma" w:hAnsi="Tahoma" w:cs="Tahoma" w:hint="cs"/>
          <w:sz w:val="17"/>
          <w:szCs w:val="17"/>
          <w:rtl/>
        </w:rPr>
        <w:t xml:space="preserve">. </w:t>
      </w:r>
    </w:p>
    <w:p w:rsidR="00F54482" w:rsidRPr="00816398" w:rsidP="00816398">
      <w:pPr>
        <w:spacing w:line="240" w:lineRule="exact"/>
        <w:ind w:right="2268"/>
        <w:jc w:val="both"/>
        <w:rPr>
          <w:rFonts w:ascii="Tahoma" w:hAnsi="Tahoma" w:cs="Tahoma"/>
          <w:sz w:val="17"/>
          <w:szCs w:val="17"/>
          <w:rtl/>
        </w:rPr>
      </w:pPr>
    </w:p>
    <w:p w:rsidR="00F54482" w:rsidP="00816398">
      <w:pPr>
        <w:pStyle w:val="KOT5"/>
        <w:rPr>
          <w:rtl/>
        </w:rPr>
      </w:pPr>
      <w:r w:rsidRPr="00ED53CC">
        <w:rPr>
          <w:rFonts w:hint="cs"/>
          <w:rtl/>
        </w:rPr>
        <w:t>הנחות לזכאים</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sz w:val="17"/>
          <w:szCs w:val="17"/>
          <w:rtl/>
        </w:rPr>
        <w:t xml:space="preserve">מחירי הנסיעה </w:t>
      </w:r>
      <w:r w:rsidRPr="00816398">
        <w:rPr>
          <w:rFonts w:ascii="Tahoma" w:hAnsi="Tahoma" w:cs="Tahoma" w:hint="cs"/>
          <w:sz w:val="17"/>
          <w:szCs w:val="17"/>
          <w:rtl/>
        </w:rPr>
        <w:t xml:space="preserve">ברכבת ישראל, </w:t>
      </w:r>
      <w:r w:rsidRPr="00816398">
        <w:rPr>
          <w:rFonts w:ascii="Tahoma" w:hAnsi="Tahoma" w:cs="Tahoma"/>
          <w:sz w:val="17"/>
          <w:szCs w:val="17"/>
          <w:rtl/>
        </w:rPr>
        <w:t xml:space="preserve">בקווי השירות באוטובוסים </w:t>
      </w:r>
      <w:r w:rsidRPr="00816398">
        <w:rPr>
          <w:rFonts w:ascii="Tahoma" w:hAnsi="Tahoma" w:cs="Tahoma" w:hint="cs"/>
          <w:sz w:val="17"/>
          <w:szCs w:val="17"/>
          <w:rtl/>
        </w:rPr>
        <w:t>ו</w:t>
      </w:r>
      <w:r w:rsidRPr="00816398">
        <w:rPr>
          <w:rFonts w:ascii="Tahoma" w:hAnsi="Tahoma" w:cs="Tahoma"/>
          <w:sz w:val="17"/>
          <w:szCs w:val="17"/>
          <w:rtl/>
        </w:rPr>
        <w:t>ברכבת מקומית נקבע</w:t>
      </w:r>
      <w:r w:rsidRPr="00816398">
        <w:rPr>
          <w:rFonts w:ascii="Tahoma" w:hAnsi="Tahoma" w:cs="Tahoma" w:hint="cs"/>
          <w:sz w:val="17"/>
          <w:szCs w:val="17"/>
          <w:rtl/>
        </w:rPr>
        <w:t>ים</w:t>
      </w:r>
      <w:r w:rsidRPr="00816398">
        <w:rPr>
          <w:rFonts w:ascii="Tahoma" w:hAnsi="Tahoma" w:cs="Tahoma"/>
          <w:sz w:val="17"/>
          <w:szCs w:val="17"/>
          <w:rtl/>
        </w:rPr>
        <w:t xml:space="preserve"> </w:t>
      </w:r>
      <w:r w:rsidRPr="00816398">
        <w:rPr>
          <w:rFonts w:ascii="Tahoma" w:hAnsi="Tahoma" w:cs="Tahoma" w:hint="cs"/>
          <w:sz w:val="17"/>
          <w:szCs w:val="17"/>
          <w:rtl/>
        </w:rPr>
        <w:t xml:space="preserve">בצווים לפי חוק פיקוח על מצרכים ושירותים, התשע"ו-1996 (להלן </w:t>
      </w:r>
      <w:r w:rsidRPr="00816398">
        <w:rPr>
          <w:rFonts w:ascii="Tahoma" w:hAnsi="Tahoma" w:cs="Tahoma"/>
          <w:sz w:val="17"/>
          <w:szCs w:val="17"/>
          <w:rtl/>
        </w:rPr>
        <w:t>-</w:t>
      </w:r>
      <w:r w:rsidRPr="00816398">
        <w:rPr>
          <w:rFonts w:ascii="Tahoma" w:hAnsi="Tahoma" w:cs="Tahoma" w:hint="cs"/>
          <w:sz w:val="17"/>
          <w:szCs w:val="17"/>
          <w:rtl/>
        </w:rPr>
        <w:t xml:space="preserve"> </w:t>
      </w:r>
      <w:r w:rsidRPr="00816398">
        <w:rPr>
          <w:rFonts w:ascii="Tahoma" w:hAnsi="Tahoma" w:cs="Tahoma"/>
          <w:sz w:val="17"/>
          <w:szCs w:val="17"/>
          <w:rtl/>
        </w:rPr>
        <w:t>צו הפיקוח על המחירים</w:t>
      </w:r>
      <w:r w:rsidRPr="00816398">
        <w:rPr>
          <w:rFonts w:ascii="Tahoma" w:hAnsi="Tahoma" w:cs="Tahoma" w:hint="cs"/>
          <w:sz w:val="17"/>
          <w:szCs w:val="17"/>
          <w:rtl/>
        </w:rPr>
        <w:t xml:space="preserve">). </w:t>
      </w:r>
      <w:r w:rsidRPr="00816398">
        <w:rPr>
          <w:rFonts w:ascii="Tahoma" w:hAnsi="Tahoma" w:cs="Tahoma"/>
          <w:sz w:val="17"/>
          <w:szCs w:val="17"/>
          <w:rtl/>
        </w:rPr>
        <w:t xml:space="preserve">משתמשים </w:t>
      </w:r>
      <w:r w:rsidRPr="00816398">
        <w:rPr>
          <w:rFonts w:ascii="Tahoma" w:hAnsi="Tahoma" w:cs="Tahoma" w:hint="cs"/>
          <w:sz w:val="17"/>
          <w:szCs w:val="17"/>
          <w:rtl/>
        </w:rPr>
        <w:t xml:space="preserve">רבים </w:t>
      </w:r>
      <w:r w:rsidRPr="00816398">
        <w:rPr>
          <w:rFonts w:ascii="Tahoma" w:hAnsi="Tahoma" w:cs="Tahoma" w:hint="cs"/>
          <w:sz w:val="17"/>
          <w:szCs w:val="17"/>
          <w:rtl/>
        </w:rPr>
        <w:t>בתח"ץ</w:t>
      </w:r>
      <w:r w:rsidRPr="00816398">
        <w:rPr>
          <w:rFonts w:ascii="Tahoma" w:hAnsi="Tahoma" w:cs="Tahoma"/>
          <w:sz w:val="17"/>
          <w:szCs w:val="17"/>
          <w:rtl/>
        </w:rPr>
        <w:t xml:space="preserve"> ה</w:t>
      </w:r>
      <w:r w:rsidRPr="00816398">
        <w:rPr>
          <w:rFonts w:ascii="Tahoma" w:hAnsi="Tahoma" w:cs="Tahoma" w:hint="cs"/>
          <w:sz w:val="17"/>
          <w:szCs w:val="17"/>
          <w:rtl/>
        </w:rPr>
        <w:t xml:space="preserve">ם קשישים, </w:t>
      </w:r>
      <w:r w:rsidRPr="00816398">
        <w:rPr>
          <w:rFonts w:ascii="Tahoma" w:hAnsi="Tahoma" w:cs="Tahoma"/>
          <w:sz w:val="17"/>
          <w:szCs w:val="17"/>
          <w:rtl/>
        </w:rPr>
        <w:t>ילדים</w:t>
      </w:r>
      <w:r w:rsidRPr="00816398">
        <w:rPr>
          <w:rFonts w:ascii="Tahoma" w:hAnsi="Tahoma" w:cs="Tahoma" w:hint="cs"/>
          <w:sz w:val="17"/>
          <w:szCs w:val="17"/>
          <w:rtl/>
        </w:rPr>
        <w:t>,</w:t>
      </w:r>
      <w:r w:rsidRPr="00816398">
        <w:rPr>
          <w:rFonts w:ascii="Tahoma" w:hAnsi="Tahoma" w:cs="Tahoma"/>
          <w:sz w:val="17"/>
          <w:szCs w:val="17"/>
          <w:rtl/>
        </w:rPr>
        <w:t xml:space="preserve"> סטודנטים</w:t>
      </w:r>
      <w:r w:rsidRPr="00816398">
        <w:rPr>
          <w:rFonts w:ascii="Tahoma" w:hAnsi="Tahoma" w:cs="Tahoma" w:hint="cs"/>
          <w:sz w:val="17"/>
          <w:szCs w:val="17"/>
          <w:rtl/>
        </w:rPr>
        <w:t xml:space="preserve"> </w:t>
      </w:r>
      <w:r w:rsidRPr="00816398">
        <w:rPr>
          <w:rFonts w:ascii="Tahoma" w:hAnsi="Tahoma" w:cs="Tahoma"/>
          <w:sz w:val="17"/>
          <w:szCs w:val="17"/>
          <w:rtl/>
        </w:rPr>
        <w:t xml:space="preserve">ואוכלוסיות מוחלשות. אוכלוסיות נוסעים מסוימות זכאיות להנחות בתעריפי הנסיעה </w:t>
      </w:r>
      <w:r w:rsidRPr="00816398">
        <w:rPr>
          <w:rFonts w:ascii="Tahoma" w:hAnsi="Tahoma" w:cs="Tahoma"/>
          <w:sz w:val="17"/>
          <w:szCs w:val="17"/>
          <w:rtl/>
        </w:rPr>
        <w:t>בתח</w:t>
      </w:r>
      <w:r w:rsidRPr="00816398">
        <w:rPr>
          <w:rFonts w:ascii="Tahoma" w:hAnsi="Tahoma" w:cs="Tahoma" w:hint="cs"/>
          <w:sz w:val="17"/>
          <w:szCs w:val="17"/>
          <w:rtl/>
        </w:rPr>
        <w:t>"</w:t>
      </w:r>
      <w:r w:rsidRPr="00816398">
        <w:rPr>
          <w:rFonts w:ascii="Tahoma" w:hAnsi="Tahoma" w:cs="Tahoma"/>
          <w:sz w:val="17"/>
          <w:szCs w:val="17"/>
          <w:rtl/>
        </w:rPr>
        <w:t>ץ</w:t>
      </w:r>
      <w:r w:rsidRPr="00816398">
        <w:rPr>
          <w:rFonts w:ascii="Tahoma" w:hAnsi="Tahoma" w:cs="Tahoma"/>
          <w:sz w:val="17"/>
          <w:szCs w:val="17"/>
          <w:rtl/>
        </w:rPr>
        <w:t xml:space="preserve"> על פי החוקים והתקנות של מדינת ישראל ובפיקוח משרד התחבורה.</w:t>
      </w:r>
      <w:r w:rsidRPr="00816398">
        <w:rPr>
          <w:rFonts w:ascii="Tahoma" w:hAnsi="Tahoma" w:cs="Tahoma" w:hint="cs"/>
          <w:sz w:val="17"/>
          <w:szCs w:val="17"/>
          <w:rtl/>
        </w:rPr>
        <w:t xml:space="preserve"> זכאותם להנחות אמורה שלא להיפגע מקיומם של תנאי שימוש בכרטיס הרב-קו. </w:t>
      </w:r>
    </w:p>
    <w:p w:rsidR="00F54482" w:rsidRPr="00816398" w:rsidP="00816398">
      <w:pPr>
        <w:pStyle w:val="ListParagraph"/>
        <w:numPr>
          <w:ilvl w:val="0"/>
          <w:numId w:val="22"/>
        </w:numPr>
        <w:autoSpaceDE/>
        <w:autoSpaceDN/>
        <w:adjustRightInd/>
        <w:spacing w:line="240" w:lineRule="exact"/>
        <w:ind w:left="340" w:right="2268" w:hanging="340"/>
        <w:rPr>
          <w:sz w:val="17"/>
          <w:szCs w:val="17"/>
        </w:rPr>
      </w:pPr>
      <w:r w:rsidRPr="00816398">
        <w:rPr>
          <w:rFonts w:hint="cs"/>
          <w:sz w:val="17"/>
          <w:szCs w:val="17"/>
          <w:rtl/>
        </w:rPr>
        <w:t>לפי חוק</w:t>
      </w:r>
      <w:r w:rsidRPr="00816398">
        <w:rPr>
          <w:sz w:val="17"/>
          <w:szCs w:val="17"/>
          <w:rtl/>
        </w:rPr>
        <w:t xml:space="preserve"> האזרחים </w:t>
      </w:r>
      <w:r w:rsidRPr="00816398">
        <w:rPr>
          <w:sz w:val="17"/>
          <w:szCs w:val="17"/>
          <w:rtl/>
        </w:rPr>
        <w:t>הותיקים</w:t>
      </w:r>
      <w:r w:rsidRPr="00816398">
        <w:rPr>
          <w:rFonts w:hint="cs"/>
          <w:sz w:val="17"/>
          <w:szCs w:val="17"/>
          <w:rtl/>
        </w:rPr>
        <w:t>,</w:t>
      </w:r>
      <w:r w:rsidRPr="00816398">
        <w:rPr>
          <w:sz w:val="17"/>
          <w:szCs w:val="17"/>
          <w:rtl/>
        </w:rPr>
        <w:t xml:space="preserve"> התש"ן-1989 (להלן - חוק האזרחים הוותיקים)</w:t>
      </w:r>
      <w:r w:rsidRPr="00816398">
        <w:rPr>
          <w:rFonts w:hint="cs"/>
          <w:sz w:val="17"/>
          <w:szCs w:val="17"/>
          <w:rtl/>
        </w:rPr>
        <w:t xml:space="preserve"> (סעיף 10), אזרח ותיק זכאי להנחה בשיעור של 50</w:t>
      </w:r>
      <w:r w:rsidRPr="00816398">
        <w:rPr>
          <w:sz w:val="17"/>
          <w:szCs w:val="17"/>
          <w:rtl/>
        </w:rPr>
        <w:t xml:space="preserve">% מדמי הנסיעה </w:t>
      </w:r>
      <w:r w:rsidRPr="00816398">
        <w:rPr>
          <w:sz w:val="17"/>
          <w:szCs w:val="17"/>
          <w:rtl/>
        </w:rPr>
        <w:t>בתח</w:t>
      </w:r>
      <w:r w:rsidRPr="00816398">
        <w:rPr>
          <w:rFonts w:hint="cs"/>
          <w:sz w:val="17"/>
          <w:szCs w:val="17"/>
          <w:rtl/>
        </w:rPr>
        <w:t>"</w:t>
      </w:r>
      <w:r w:rsidRPr="00816398">
        <w:rPr>
          <w:sz w:val="17"/>
          <w:szCs w:val="17"/>
          <w:rtl/>
        </w:rPr>
        <w:t>ץ</w:t>
      </w:r>
      <w:r w:rsidRPr="00816398">
        <w:rPr>
          <w:sz w:val="17"/>
          <w:szCs w:val="17"/>
          <w:rtl/>
        </w:rPr>
        <w:t xml:space="preserve">, הן </w:t>
      </w:r>
      <w:r w:rsidRPr="00816398">
        <w:rPr>
          <w:rFonts w:hint="cs"/>
          <w:sz w:val="17"/>
          <w:szCs w:val="17"/>
          <w:rtl/>
        </w:rPr>
        <w:t xml:space="preserve">בנסיעה </w:t>
      </w:r>
      <w:r w:rsidRPr="00816398">
        <w:rPr>
          <w:sz w:val="17"/>
          <w:szCs w:val="17"/>
          <w:rtl/>
        </w:rPr>
        <w:t xml:space="preserve">עירונית והן </w:t>
      </w:r>
      <w:r w:rsidRPr="00816398">
        <w:rPr>
          <w:rFonts w:hint="cs"/>
          <w:sz w:val="17"/>
          <w:szCs w:val="17"/>
          <w:rtl/>
        </w:rPr>
        <w:t xml:space="preserve">בנסיעה </w:t>
      </w:r>
      <w:r w:rsidRPr="00816398">
        <w:rPr>
          <w:sz w:val="17"/>
          <w:szCs w:val="17"/>
          <w:rtl/>
        </w:rPr>
        <w:t>בין</w:t>
      </w:r>
      <w:r w:rsidRPr="00816398">
        <w:rPr>
          <w:rFonts w:hint="cs"/>
          <w:sz w:val="17"/>
          <w:szCs w:val="17"/>
          <w:rtl/>
        </w:rPr>
        <w:t>-</w:t>
      </w:r>
      <w:r w:rsidRPr="00816398">
        <w:rPr>
          <w:sz w:val="17"/>
          <w:szCs w:val="17"/>
          <w:rtl/>
        </w:rPr>
        <w:t>עירונית</w:t>
      </w:r>
      <w:r w:rsidRPr="00816398">
        <w:rPr>
          <w:rFonts w:hint="cs"/>
          <w:sz w:val="17"/>
          <w:szCs w:val="17"/>
          <w:rtl/>
        </w:rPr>
        <w:t xml:space="preserve">. ההנחה אמורה לחול </w:t>
      </w:r>
      <w:r w:rsidRPr="00816398">
        <w:rPr>
          <w:sz w:val="17"/>
          <w:szCs w:val="17"/>
          <w:rtl/>
        </w:rPr>
        <w:t xml:space="preserve">על כל סוגי הכרטיסים. </w:t>
      </w:r>
      <w:r w:rsidRPr="00816398">
        <w:rPr>
          <w:rFonts w:hint="cs"/>
          <w:sz w:val="17"/>
          <w:szCs w:val="17"/>
          <w:rtl/>
        </w:rPr>
        <w:t>משרד</w:t>
      </w:r>
      <w:r w:rsidRPr="00816398">
        <w:rPr>
          <w:sz w:val="17"/>
          <w:szCs w:val="17"/>
          <w:rtl/>
        </w:rPr>
        <w:t xml:space="preserve"> התחבורה מממן הנחה זו</w:t>
      </w:r>
      <w:r w:rsidRPr="00816398">
        <w:rPr>
          <w:rFonts w:hint="cs"/>
          <w:sz w:val="17"/>
          <w:szCs w:val="17"/>
          <w:rtl/>
        </w:rPr>
        <w:t>, והיקף תשלומי המדינה למפעילים למימונה היה בשנים 2015 ו-2016 כ</w:t>
      </w:r>
      <w:r w:rsidRPr="00816398">
        <w:rPr>
          <w:sz w:val="17"/>
          <w:szCs w:val="17"/>
          <w:rtl/>
        </w:rPr>
        <w:t>-</w:t>
      </w:r>
      <w:r w:rsidRPr="00816398">
        <w:rPr>
          <w:rFonts w:hint="cs"/>
          <w:sz w:val="17"/>
          <w:szCs w:val="17"/>
          <w:rtl/>
        </w:rPr>
        <w:t>276 מיליון ו-251 מיליון ש"ח בהתאמה.</w:t>
      </w:r>
    </w:p>
    <w:p w:rsidR="00F54482" w:rsidRPr="00816398" w:rsidP="00816398">
      <w:pPr>
        <w:spacing w:line="240" w:lineRule="exact"/>
        <w:ind w:left="340" w:right="2268"/>
        <w:jc w:val="both"/>
        <w:rPr>
          <w:rFonts w:ascii="Tahoma" w:hAnsi="Tahoma" w:cs="Tahoma"/>
          <w:sz w:val="17"/>
          <w:szCs w:val="17"/>
          <w:rtl/>
        </w:rPr>
      </w:pPr>
      <w:r w:rsidRPr="00816398">
        <w:rPr>
          <w:rFonts w:ascii="Tahoma" w:hAnsi="Tahoma" w:cs="Tahoma" w:hint="cs"/>
          <w:sz w:val="17"/>
          <w:szCs w:val="17"/>
          <w:rtl/>
        </w:rPr>
        <w:t>ב</w:t>
      </w:r>
      <w:r w:rsidRPr="00816398">
        <w:rPr>
          <w:rFonts w:ascii="Tahoma" w:hAnsi="Tahoma" w:cs="Tahoma"/>
          <w:sz w:val="17"/>
          <w:szCs w:val="17"/>
          <w:rtl/>
        </w:rPr>
        <w:t xml:space="preserve">-2011 </w:t>
      </w:r>
      <w:r w:rsidRPr="00816398">
        <w:rPr>
          <w:rFonts w:ascii="Tahoma" w:hAnsi="Tahoma" w:cs="Tahoma" w:hint="cs"/>
          <w:sz w:val="17"/>
          <w:szCs w:val="17"/>
          <w:rtl/>
        </w:rPr>
        <w:t xml:space="preserve">קבע </w:t>
      </w:r>
      <w:r w:rsidRPr="00816398">
        <w:rPr>
          <w:rFonts w:ascii="Tahoma" w:hAnsi="Tahoma" w:cs="Tahoma"/>
          <w:sz w:val="17"/>
          <w:szCs w:val="17"/>
          <w:rtl/>
        </w:rPr>
        <w:t xml:space="preserve">משרד התחבורה </w:t>
      </w:r>
      <w:r w:rsidRPr="00816398">
        <w:rPr>
          <w:rFonts w:ascii="Tahoma" w:hAnsi="Tahoma" w:cs="Tahoma" w:hint="cs"/>
          <w:sz w:val="17"/>
          <w:szCs w:val="17"/>
          <w:rtl/>
        </w:rPr>
        <w:t xml:space="preserve">כי </w:t>
      </w:r>
      <w:r w:rsidRPr="00816398">
        <w:rPr>
          <w:rFonts w:ascii="Tahoma" w:hAnsi="Tahoma" w:cs="Tahoma"/>
          <w:sz w:val="17"/>
          <w:szCs w:val="17"/>
          <w:rtl/>
        </w:rPr>
        <w:t>הנחות בתעריפי הנסיעות (</w:t>
      </w:r>
      <w:r w:rsidRPr="00816398">
        <w:rPr>
          <w:rFonts w:ascii="Tahoma" w:hAnsi="Tahoma" w:cs="Tahoma" w:hint="cs"/>
          <w:sz w:val="17"/>
          <w:szCs w:val="17"/>
          <w:rtl/>
        </w:rPr>
        <w:t xml:space="preserve">לפי הסדרי ההנחות, </w:t>
      </w:r>
      <w:r w:rsidRPr="00816398">
        <w:rPr>
          <w:rFonts w:ascii="Tahoma" w:hAnsi="Tahoma" w:cs="Tahoma"/>
          <w:sz w:val="17"/>
          <w:szCs w:val="17"/>
          <w:rtl/>
        </w:rPr>
        <w:t>כגון כרטיסיות והנחות בגין נסיע</w:t>
      </w:r>
      <w:r w:rsidRPr="00816398">
        <w:rPr>
          <w:rFonts w:ascii="Tahoma" w:hAnsi="Tahoma" w:cs="Tahoma" w:hint="cs"/>
          <w:sz w:val="17"/>
          <w:szCs w:val="17"/>
          <w:rtl/>
        </w:rPr>
        <w:t>ות</w:t>
      </w:r>
      <w:r w:rsidRPr="00816398">
        <w:rPr>
          <w:rFonts w:ascii="Tahoma" w:hAnsi="Tahoma" w:cs="Tahoma"/>
          <w:sz w:val="17"/>
          <w:szCs w:val="17"/>
          <w:rtl/>
        </w:rPr>
        <w:t xml:space="preserve"> הלוך ושוב) </w:t>
      </w:r>
      <w:r w:rsidRPr="00816398">
        <w:rPr>
          <w:rFonts w:ascii="Tahoma" w:hAnsi="Tahoma" w:cs="Tahoma" w:hint="cs"/>
          <w:sz w:val="17"/>
          <w:szCs w:val="17"/>
          <w:rtl/>
        </w:rPr>
        <w:t>יותנו ב</w:t>
      </w:r>
      <w:r w:rsidRPr="00816398">
        <w:rPr>
          <w:rFonts w:ascii="Tahoma" w:hAnsi="Tahoma" w:cs="Tahoma"/>
          <w:sz w:val="17"/>
          <w:szCs w:val="17"/>
          <w:rtl/>
        </w:rPr>
        <w:t xml:space="preserve">תשלום באמצעות כרטיס רב-קו. </w:t>
      </w:r>
      <w:r w:rsidRPr="00816398">
        <w:rPr>
          <w:rFonts w:ascii="Tahoma" w:hAnsi="Tahoma" w:cs="Tahoma" w:hint="cs"/>
          <w:sz w:val="17"/>
          <w:szCs w:val="17"/>
          <w:rtl/>
        </w:rPr>
        <w:t xml:space="preserve">בכך </w:t>
      </w:r>
      <w:r w:rsidRPr="00816398">
        <w:rPr>
          <w:rFonts w:ascii="Tahoma" w:hAnsi="Tahoma" w:cs="Tahoma" w:hint="cs"/>
          <w:sz w:val="17"/>
          <w:szCs w:val="17"/>
          <w:rtl/>
        </w:rPr>
        <w:t>איפשר</w:t>
      </w:r>
      <w:r w:rsidRPr="00816398">
        <w:rPr>
          <w:rFonts w:ascii="Tahoma" w:hAnsi="Tahoma" w:cs="Tahoma" w:hint="cs"/>
          <w:sz w:val="17"/>
          <w:szCs w:val="17"/>
          <w:rtl/>
        </w:rPr>
        <w:t xml:space="preserve"> משרד התחבורה את שלילת ההנחה מנוסע שאינו מחזיק כרטיס רב-קו. מפעילי תחבורה ציבורית כגון אגד, דן והרכבת אפשרו רכישת כרטיס נסיעה בודד לאזרח ותיק על סמך הצגת תעודת אזרח ותיק, ללא צורך בהנפקת כרטיס רב-קו. מדצמבר</w:t>
      </w:r>
      <w:r w:rsidRPr="00816398">
        <w:rPr>
          <w:rFonts w:ascii="Tahoma" w:hAnsi="Tahoma" w:cs="Tahoma"/>
          <w:sz w:val="17"/>
          <w:szCs w:val="17"/>
          <w:rtl/>
        </w:rPr>
        <w:t xml:space="preserve"> 2014 </w:t>
      </w:r>
      <w:r w:rsidRPr="00816398">
        <w:rPr>
          <w:rFonts w:ascii="Tahoma" w:hAnsi="Tahoma" w:cs="Tahoma" w:hint="cs"/>
          <w:sz w:val="17"/>
          <w:szCs w:val="17"/>
          <w:rtl/>
        </w:rPr>
        <w:t xml:space="preserve">החלה </w:t>
      </w:r>
      <w:r w:rsidRPr="00816398">
        <w:rPr>
          <w:rFonts w:ascii="Tahoma" w:hAnsi="Tahoma" w:cs="Tahoma" w:hint="cs"/>
          <w:sz w:val="17"/>
          <w:szCs w:val="17"/>
          <w:rtl/>
        </w:rPr>
        <w:t>רק</w:t>
      </w:r>
      <w:r w:rsidRPr="00816398">
        <w:rPr>
          <w:rFonts w:ascii="Tahoma" w:hAnsi="Tahoma" w:cs="Tahoma"/>
          <w:sz w:val="17"/>
          <w:szCs w:val="17"/>
          <w:rtl/>
        </w:rPr>
        <w:t>"ל</w:t>
      </w:r>
      <w:r w:rsidRPr="00816398">
        <w:rPr>
          <w:rFonts w:ascii="Tahoma" w:hAnsi="Tahoma" w:cs="Tahoma"/>
          <w:sz w:val="17"/>
          <w:szCs w:val="17"/>
          <w:rtl/>
        </w:rPr>
        <w:t xml:space="preserve"> </w:t>
      </w:r>
      <w:r w:rsidRPr="00816398">
        <w:rPr>
          <w:rFonts w:ascii="Tahoma" w:hAnsi="Tahoma" w:cs="Tahoma" w:hint="cs"/>
          <w:sz w:val="17"/>
          <w:szCs w:val="17"/>
          <w:rtl/>
        </w:rPr>
        <w:t>להתנות את מתן ההנחה</w:t>
      </w:r>
      <w:r w:rsidRPr="00816398">
        <w:rPr>
          <w:rFonts w:ascii="Tahoma" w:hAnsi="Tahoma" w:cs="Tahoma"/>
          <w:sz w:val="17"/>
          <w:szCs w:val="17"/>
          <w:rtl/>
        </w:rPr>
        <w:t xml:space="preserve"> לאזרחים ותיקים בתשלום בכרטיס </w:t>
      </w:r>
      <w:r w:rsidRPr="00816398">
        <w:rPr>
          <w:rFonts w:ascii="Tahoma" w:hAnsi="Tahoma" w:cs="Tahoma" w:hint="cs"/>
          <w:sz w:val="17"/>
          <w:szCs w:val="17"/>
          <w:rtl/>
        </w:rPr>
        <w:t>רב</w:t>
      </w:r>
      <w:r w:rsidRPr="00816398">
        <w:rPr>
          <w:rFonts w:ascii="Tahoma" w:hAnsi="Tahoma" w:cs="Tahoma"/>
          <w:sz w:val="17"/>
          <w:szCs w:val="17"/>
          <w:rtl/>
        </w:rPr>
        <w:t xml:space="preserve">-קו </w:t>
      </w:r>
      <w:r w:rsidRPr="00816398">
        <w:rPr>
          <w:rFonts w:ascii="Tahoma" w:hAnsi="Tahoma" w:cs="Tahoma" w:hint="cs"/>
          <w:sz w:val="17"/>
          <w:szCs w:val="17"/>
          <w:rtl/>
        </w:rPr>
        <w:t>או</w:t>
      </w:r>
      <w:r w:rsidRPr="00816398">
        <w:rPr>
          <w:rFonts w:ascii="Tahoma" w:hAnsi="Tahoma" w:cs="Tahoma"/>
          <w:sz w:val="17"/>
          <w:szCs w:val="17"/>
          <w:rtl/>
        </w:rPr>
        <w:t xml:space="preserve"> </w:t>
      </w:r>
      <w:r w:rsidRPr="00816398">
        <w:rPr>
          <w:rFonts w:ascii="Tahoma" w:hAnsi="Tahoma" w:cs="Tahoma" w:hint="cs"/>
          <w:sz w:val="17"/>
          <w:szCs w:val="17"/>
          <w:rtl/>
        </w:rPr>
        <w:t>ברכישת</w:t>
      </w:r>
      <w:r w:rsidRPr="00816398">
        <w:rPr>
          <w:rFonts w:ascii="Tahoma" w:hAnsi="Tahoma" w:cs="Tahoma"/>
          <w:sz w:val="17"/>
          <w:szCs w:val="17"/>
          <w:rtl/>
        </w:rPr>
        <w:t xml:space="preserve"> </w:t>
      </w:r>
      <w:r w:rsidRPr="00816398">
        <w:rPr>
          <w:rFonts w:ascii="Tahoma" w:hAnsi="Tahoma" w:cs="Tahoma" w:hint="cs"/>
          <w:sz w:val="17"/>
          <w:szCs w:val="17"/>
          <w:rtl/>
        </w:rPr>
        <w:t>כרטיס</w:t>
      </w:r>
      <w:r w:rsidRPr="00816398">
        <w:rPr>
          <w:rFonts w:ascii="Tahoma" w:hAnsi="Tahoma" w:cs="Tahoma"/>
          <w:sz w:val="17"/>
          <w:szCs w:val="17"/>
          <w:rtl/>
        </w:rPr>
        <w:t xml:space="preserve"> </w:t>
      </w:r>
      <w:r w:rsidRPr="00816398">
        <w:rPr>
          <w:rFonts w:ascii="Tahoma" w:hAnsi="Tahoma" w:cs="Tahoma" w:hint="cs"/>
          <w:sz w:val="17"/>
          <w:szCs w:val="17"/>
          <w:rtl/>
        </w:rPr>
        <w:t>הלוך</w:t>
      </w:r>
      <w:r w:rsidRPr="00816398">
        <w:rPr>
          <w:rFonts w:ascii="Tahoma" w:hAnsi="Tahoma" w:cs="Tahoma"/>
          <w:sz w:val="17"/>
          <w:szCs w:val="17"/>
          <w:rtl/>
        </w:rPr>
        <w:t xml:space="preserve"> ושוב.</w:t>
      </w:r>
      <w:r w:rsidRPr="00816398">
        <w:rPr>
          <w:rFonts w:ascii="Tahoma" w:hAnsi="Tahoma" w:cs="Tahoma" w:hint="cs"/>
          <w:sz w:val="17"/>
          <w:szCs w:val="17"/>
          <w:rtl/>
        </w:rPr>
        <w:t xml:space="preserve"> </w:t>
      </w:r>
    </w:p>
    <w:p w:rsidR="00F54482" w:rsidRPr="00816398" w:rsidP="00816398">
      <w:pPr>
        <w:spacing w:line="240" w:lineRule="exact"/>
        <w:ind w:left="340" w:right="2268"/>
        <w:jc w:val="both"/>
        <w:rPr>
          <w:rFonts w:ascii="Tahoma" w:hAnsi="Tahoma" w:cs="Tahoma"/>
          <w:sz w:val="17"/>
          <w:szCs w:val="17"/>
          <w:rtl/>
        </w:rPr>
      </w:pPr>
      <w:r w:rsidRPr="00816398">
        <w:rPr>
          <w:rFonts w:ascii="Tahoma" w:hAnsi="Tahoma" w:cs="Tahoma" w:hint="cs"/>
          <w:sz w:val="17"/>
          <w:szCs w:val="17"/>
          <w:rtl/>
        </w:rPr>
        <w:t>בדצמבר</w:t>
      </w:r>
      <w:r w:rsidRPr="00816398">
        <w:rPr>
          <w:rFonts w:ascii="Tahoma" w:hAnsi="Tahoma" w:cs="Tahoma"/>
          <w:sz w:val="17"/>
          <w:szCs w:val="17"/>
          <w:rtl/>
        </w:rPr>
        <w:t xml:space="preserve"> 2014 </w:t>
      </w:r>
      <w:r w:rsidRPr="00816398">
        <w:rPr>
          <w:rFonts w:ascii="Tahoma" w:hAnsi="Tahoma" w:cs="Tahoma" w:hint="cs"/>
          <w:sz w:val="17"/>
          <w:szCs w:val="17"/>
          <w:rtl/>
        </w:rPr>
        <w:t>הגישו</w:t>
      </w:r>
      <w:r w:rsidRPr="00816398">
        <w:rPr>
          <w:rFonts w:ascii="Tahoma" w:hAnsi="Tahoma" w:cs="Tahoma"/>
          <w:sz w:val="17"/>
          <w:szCs w:val="17"/>
          <w:rtl/>
        </w:rPr>
        <w:t xml:space="preserve"> </w:t>
      </w:r>
      <w:r w:rsidRPr="00816398">
        <w:rPr>
          <w:rFonts w:ascii="Tahoma" w:hAnsi="Tahoma" w:cs="Tahoma" w:hint="cs"/>
          <w:sz w:val="17"/>
          <w:szCs w:val="17"/>
          <w:rtl/>
        </w:rPr>
        <w:t>נציגי</w:t>
      </w:r>
      <w:r w:rsidRPr="00816398">
        <w:rPr>
          <w:rFonts w:ascii="Tahoma" w:hAnsi="Tahoma" w:cs="Tahoma"/>
          <w:sz w:val="17"/>
          <w:szCs w:val="17"/>
          <w:rtl/>
        </w:rPr>
        <w:t xml:space="preserve"> </w:t>
      </w:r>
      <w:r w:rsidRPr="00816398">
        <w:rPr>
          <w:rFonts w:ascii="Tahoma" w:hAnsi="Tahoma" w:cs="Tahoma" w:hint="cs"/>
          <w:sz w:val="17"/>
          <w:szCs w:val="17"/>
          <w:rtl/>
        </w:rPr>
        <w:t>עמותת</w:t>
      </w:r>
      <w:r w:rsidRPr="00816398">
        <w:rPr>
          <w:rFonts w:ascii="Tahoma" w:hAnsi="Tahoma" w:cs="Tahoma"/>
          <w:sz w:val="17"/>
          <w:szCs w:val="17"/>
          <w:rtl/>
        </w:rPr>
        <w:t xml:space="preserve"> "כן </w:t>
      </w:r>
      <w:r w:rsidRPr="00816398">
        <w:rPr>
          <w:rFonts w:ascii="Tahoma" w:hAnsi="Tahoma" w:cs="Tahoma" w:hint="cs"/>
          <w:sz w:val="17"/>
          <w:szCs w:val="17"/>
          <w:rtl/>
        </w:rPr>
        <w:t xml:space="preserve">לזקן </w:t>
      </w:r>
      <w:r w:rsidRPr="00816398">
        <w:rPr>
          <w:rFonts w:ascii="Tahoma" w:hAnsi="Tahoma" w:cs="Tahoma"/>
          <w:sz w:val="17"/>
          <w:szCs w:val="17"/>
          <w:rtl/>
        </w:rPr>
        <w:t xml:space="preserve">- </w:t>
      </w:r>
      <w:r w:rsidRPr="00816398">
        <w:rPr>
          <w:rFonts w:ascii="Tahoma" w:hAnsi="Tahoma" w:cs="Tahoma" w:hint="cs"/>
          <w:sz w:val="17"/>
          <w:szCs w:val="17"/>
          <w:rtl/>
        </w:rPr>
        <w:t>לקידום</w:t>
      </w:r>
      <w:r w:rsidRPr="00816398">
        <w:rPr>
          <w:rFonts w:ascii="Tahoma" w:hAnsi="Tahoma" w:cs="Tahoma"/>
          <w:sz w:val="17"/>
          <w:szCs w:val="17"/>
          <w:rtl/>
        </w:rPr>
        <w:t xml:space="preserve"> </w:t>
      </w:r>
      <w:r w:rsidRPr="00816398">
        <w:rPr>
          <w:rFonts w:ascii="Tahoma" w:hAnsi="Tahoma" w:cs="Tahoma" w:hint="cs"/>
          <w:sz w:val="17"/>
          <w:szCs w:val="17"/>
          <w:rtl/>
        </w:rPr>
        <w:t>זכויות</w:t>
      </w:r>
      <w:r w:rsidRPr="00816398">
        <w:rPr>
          <w:rFonts w:ascii="Tahoma" w:hAnsi="Tahoma" w:cs="Tahoma"/>
          <w:sz w:val="17"/>
          <w:szCs w:val="17"/>
          <w:rtl/>
        </w:rPr>
        <w:t xml:space="preserve"> </w:t>
      </w:r>
      <w:r w:rsidRPr="00816398">
        <w:rPr>
          <w:rFonts w:ascii="Tahoma" w:hAnsi="Tahoma" w:cs="Tahoma" w:hint="cs"/>
          <w:sz w:val="17"/>
          <w:szCs w:val="17"/>
          <w:rtl/>
        </w:rPr>
        <w:t>הזקנים</w:t>
      </w:r>
      <w:r w:rsidRPr="00816398">
        <w:rPr>
          <w:rFonts w:ascii="Tahoma" w:hAnsi="Tahoma" w:cs="Tahoma"/>
          <w:sz w:val="17"/>
          <w:szCs w:val="17"/>
          <w:rtl/>
        </w:rPr>
        <w:t xml:space="preserve">" </w:t>
      </w:r>
      <w:r w:rsidRPr="00816398">
        <w:rPr>
          <w:rFonts w:ascii="Tahoma" w:hAnsi="Tahoma" w:cs="Tahoma" w:hint="cs"/>
          <w:sz w:val="17"/>
          <w:szCs w:val="17"/>
          <w:rtl/>
        </w:rPr>
        <w:t>עתירה</w:t>
      </w:r>
      <w:r w:rsidRPr="00816398">
        <w:rPr>
          <w:rFonts w:ascii="Tahoma" w:hAnsi="Tahoma" w:cs="Tahoma"/>
          <w:sz w:val="17"/>
          <w:szCs w:val="17"/>
          <w:rtl/>
        </w:rPr>
        <w:t xml:space="preserve"> </w:t>
      </w:r>
      <w:r w:rsidRPr="00816398">
        <w:rPr>
          <w:rFonts w:ascii="Tahoma" w:hAnsi="Tahoma" w:cs="Tahoma" w:hint="cs"/>
          <w:sz w:val="17"/>
          <w:szCs w:val="17"/>
          <w:rtl/>
        </w:rPr>
        <w:t>למתן</w:t>
      </w:r>
      <w:r w:rsidRPr="00816398">
        <w:rPr>
          <w:rFonts w:ascii="Tahoma" w:hAnsi="Tahoma" w:cs="Tahoma"/>
          <w:sz w:val="17"/>
          <w:szCs w:val="17"/>
          <w:rtl/>
        </w:rPr>
        <w:t xml:space="preserve"> </w:t>
      </w:r>
      <w:r w:rsidRPr="00816398">
        <w:rPr>
          <w:rFonts w:ascii="Tahoma" w:hAnsi="Tahoma" w:cs="Tahoma" w:hint="cs"/>
          <w:sz w:val="17"/>
          <w:szCs w:val="17"/>
          <w:rtl/>
        </w:rPr>
        <w:t>צו</w:t>
      </w:r>
      <w:r w:rsidRPr="00816398">
        <w:rPr>
          <w:rFonts w:ascii="Tahoma" w:hAnsi="Tahoma" w:cs="Tahoma"/>
          <w:sz w:val="17"/>
          <w:szCs w:val="17"/>
          <w:rtl/>
        </w:rPr>
        <w:t xml:space="preserve"> </w:t>
      </w:r>
      <w:r w:rsidRPr="00816398">
        <w:rPr>
          <w:rFonts w:ascii="Tahoma" w:hAnsi="Tahoma" w:cs="Tahoma" w:hint="cs"/>
          <w:sz w:val="17"/>
          <w:szCs w:val="17"/>
          <w:rtl/>
        </w:rPr>
        <w:t>על</w:t>
      </w:r>
      <w:r w:rsidRPr="00816398">
        <w:rPr>
          <w:rFonts w:ascii="Tahoma" w:hAnsi="Tahoma" w:cs="Tahoma"/>
          <w:sz w:val="17"/>
          <w:szCs w:val="17"/>
          <w:rtl/>
        </w:rPr>
        <w:t xml:space="preserve"> </w:t>
      </w:r>
      <w:r w:rsidRPr="00816398">
        <w:rPr>
          <w:rFonts w:ascii="Tahoma" w:hAnsi="Tahoma" w:cs="Tahoma" w:hint="cs"/>
          <w:sz w:val="17"/>
          <w:szCs w:val="17"/>
          <w:rtl/>
        </w:rPr>
        <w:t>תנאי</w:t>
      </w:r>
      <w:r w:rsidRPr="00816398">
        <w:rPr>
          <w:rFonts w:ascii="Tahoma" w:hAnsi="Tahoma" w:cs="Tahoma"/>
          <w:sz w:val="17"/>
          <w:szCs w:val="17"/>
          <w:rtl/>
        </w:rPr>
        <w:t xml:space="preserve"> </w:t>
      </w:r>
      <w:r w:rsidRPr="00816398">
        <w:rPr>
          <w:rFonts w:ascii="Tahoma" w:hAnsi="Tahoma" w:cs="Tahoma" w:hint="cs"/>
          <w:sz w:val="17"/>
          <w:szCs w:val="17"/>
          <w:rtl/>
        </w:rPr>
        <w:t>וצו</w:t>
      </w:r>
      <w:r w:rsidRPr="00816398">
        <w:rPr>
          <w:rFonts w:ascii="Tahoma" w:hAnsi="Tahoma" w:cs="Tahoma"/>
          <w:sz w:val="17"/>
          <w:szCs w:val="17"/>
          <w:rtl/>
        </w:rPr>
        <w:t xml:space="preserve"> </w:t>
      </w:r>
      <w:r w:rsidRPr="00816398">
        <w:rPr>
          <w:rFonts w:ascii="Tahoma" w:hAnsi="Tahoma" w:cs="Tahoma" w:hint="cs"/>
          <w:sz w:val="17"/>
          <w:szCs w:val="17"/>
          <w:rtl/>
        </w:rPr>
        <w:t>ביניים</w:t>
      </w:r>
      <w:r>
        <w:rPr>
          <w:rStyle w:val="FootnoteReference0"/>
          <w:rFonts w:ascii="Tahoma" w:hAnsi="Tahoma" w:cs="Tahoma"/>
          <w:sz w:val="17"/>
          <w:szCs w:val="17"/>
          <w:rtl/>
        </w:rPr>
        <w:footnoteReference w:id="17"/>
      </w:r>
      <w:r w:rsidRPr="00816398">
        <w:rPr>
          <w:rFonts w:ascii="Tahoma" w:hAnsi="Tahoma" w:cs="Tahoma" w:hint="cs"/>
          <w:sz w:val="17"/>
          <w:szCs w:val="17"/>
          <w:rtl/>
        </w:rPr>
        <w:t xml:space="preserve"> בנוגע להפרת חוק האזרחים הוותיקים. בדצמבר 2016 נתן בית המשפט העליון בשבתו כבית משפט גבוה לצדק צו על תנאי המורה </w:t>
      </w:r>
      <w:r w:rsidRPr="00816398">
        <w:rPr>
          <w:rFonts w:ascii="Tahoma" w:hAnsi="Tahoma" w:cs="Tahoma" w:hint="cs"/>
          <w:sz w:val="17"/>
          <w:szCs w:val="17"/>
          <w:rtl/>
        </w:rPr>
        <w:t>לרק"ל</w:t>
      </w:r>
      <w:r w:rsidRPr="00816398">
        <w:rPr>
          <w:rFonts w:ascii="Tahoma" w:hAnsi="Tahoma" w:cs="Tahoma" w:hint="cs"/>
          <w:sz w:val="17"/>
          <w:szCs w:val="17"/>
          <w:rtl/>
        </w:rPr>
        <w:t xml:space="preserve"> לבוא </w:t>
      </w:r>
      <w:r w:rsidRPr="00816398">
        <w:rPr>
          <w:rFonts w:ascii="Tahoma" w:hAnsi="Tahoma" w:cs="Tahoma" w:hint="cs"/>
          <w:sz w:val="17"/>
          <w:szCs w:val="17"/>
          <w:rtl/>
        </w:rPr>
        <w:t>וליתן</w:t>
      </w:r>
      <w:r w:rsidRPr="00816398">
        <w:rPr>
          <w:rFonts w:ascii="Tahoma" w:hAnsi="Tahoma" w:cs="Tahoma" w:hint="cs"/>
          <w:sz w:val="17"/>
          <w:szCs w:val="17"/>
          <w:rtl/>
        </w:rPr>
        <w:t xml:space="preserve"> </w:t>
      </w:r>
      <w:r w:rsidRPr="00816398">
        <w:rPr>
          <w:rFonts w:ascii="Tahoma" w:hAnsi="Tahoma" w:cs="Tahoma"/>
          <w:sz w:val="17"/>
          <w:szCs w:val="17"/>
          <w:rtl/>
        </w:rPr>
        <w:t xml:space="preserve">טעם מדוע לא ימכרו את כל סוגי הכרטיסים באופן המבטיח את מתן ההנחה </w:t>
      </w:r>
      <w:r w:rsidRPr="00816398">
        <w:rPr>
          <w:rFonts w:ascii="Tahoma" w:hAnsi="Tahoma" w:cs="Tahoma" w:hint="cs"/>
          <w:sz w:val="17"/>
          <w:szCs w:val="17"/>
          <w:rtl/>
        </w:rPr>
        <w:t>הקבועה בסעיף 10 לחוק</w:t>
      </w:r>
      <w:r w:rsidRPr="00816398">
        <w:rPr>
          <w:rFonts w:ascii="Tahoma" w:hAnsi="Tahoma" w:cs="Tahoma"/>
          <w:sz w:val="17"/>
          <w:szCs w:val="17"/>
          <w:rtl/>
        </w:rPr>
        <w:t xml:space="preserve">. </w:t>
      </w:r>
    </w:p>
    <w:p w:rsidR="00F54482" w:rsidRPr="00816398" w:rsidP="00816398">
      <w:pPr>
        <w:spacing w:line="240" w:lineRule="exact"/>
        <w:ind w:left="340" w:right="2268"/>
        <w:jc w:val="both"/>
        <w:rPr>
          <w:rFonts w:ascii="Tahoma" w:hAnsi="Tahoma" w:cs="Tahoma"/>
          <w:sz w:val="17"/>
          <w:szCs w:val="17"/>
          <w:rtl/>
        </w:rPr>
      </w:pPr>
      <w:r w:rsidRPr="00816398">
        <w:rPr>
          <w:rFonts w:ascii="Tahoma" w:hAnsi="Tahoma" w:cs="Tahoma" w:hint="cs"/>
          <w:sz w:val="17"/>
          <w:szCs w:val="17"/>
          <w:rtl/>
        </w:rPr>
        <w:t>משרד</w:t>
      </w:r>
      <w:r w:rsidRPr="00816398">
        <w:rPr>
          <w:rFonts w:ascii="Tahoma" w:hAnsi="Tahoma" w:cs="Tahoma"/>
          <w:sz w:val="17"/>
          <w:szCs w:val="17"/>
          <w:rtl/>
        </w:rPr>
        <w:t xml:space="preserve"> </w:t>
      </w:r>
      <w:r w:rsidRPr="00816398">
        <w:rPr>
          <w:rFonts w:ascii="Tahoma" w:hAnsi="Tahoma" w:cs="Tahoma" w:hint="cs"/>
          <w:sz w:val="17"/>
          <w:szCs w:val="17"/>
          <w:rtl/>
        </w:rPr>
        <w:t>התחבורה</w:t>
      </w:r>
      <w:r w:rsidRPr="00816398">
        <w:rPr>
          <w:rFonts w:ascii="Tahoma" w:hAnsi="Tahoma" w:cs="Tahoma"/>
          <w:sz w:val="17"/>
          <w:szCs w:val="17"/>
          <w:rtl/>
        </w:rPr>
        <w:t xml:space="preserve"> </w:t>
      </w:r>
      <w:r w:rsidRPr="00816398">
        <w:rPr>
          <w:rFonts w:ascii="Tahoma" w:hAnsi="Tahoma" w:cs="Tahoma" w:hint="cs"/>
          <w:sz w:val="17"/>
          <w:szCs w:val="17"/>
          <w:rtl/>
        </w:rPr>
        <w:t>הנחה</w:t>
      </w:r>
      <w:r w:rsidRPr="00816398">
        <w:rPr>
          <w:rFonts w:ascii="Tahoma" w:hAnsi="Tahoma" w:cs="Tahoma"/>
          <w:sz w:val="17"/>
          <w:szCs w:val="17"/>
          <w:rtl/>
        </w:rPr>
        <w:t xml:space="preserve"> </w:t>
      </w:r>
      <w:r w:rsidRPr="00816398">
        <w:rPr>
          <w:rFonts w:ascii="Tahoma" w:hAnsi="Tahoma" w:cs="Tahoma" w:hint="cs"/>
          <w:sz w:val="17"/>
          <w:szCs w:val="17"/>
          <w:rtl/>
        </w:rPr>
        <w:t>את</w:t>
      </w:r>
      <w:r w:rsidRPr="00816398">
        <w:rPr>
          <w:rFonts w:ascii="Tahoma" w:hAnsi="Tahoma" w:cs="Tahoma"/>
          <w:sz w:val="17"/>
          <w:szCs w:val="17"/>
          <w:rtl/>
        </w:rPr>
        <w:t xml:space="preserve"> </w:t>
      </w:r>
      <w:r w:rsidRPr="00816398">
        <w:rPr>
          <w:rFonts w:ascii="Tahoma" w:hAnsi="Tahoma" w:cs="Tahoma" w:hint="cs"/>
          <w:sz w:val="17"/>
          <w:szCs w:val="17"/>
          <w:rtl/>
        </w:rPr>
        <w:t>מפעיל</w:t>
      </w:r>
      <w:r w:rsidRPr="00816398">
        <w:rPr>
          <w:rFonts w:ascii="Tahoma" w:hAnsi="Tahoma" w:cs="Tahoma"/>
          <w:sz w:val="17"/>
          <w:szCs w:val="17"/>
          <w:rtl/>
        </w:rPr>
        <w:t xml:space="preserve"> </w:t>
      </w:r>
      <w:r w:rsidRPr="00816398">
        <w:rPr>
          <w:rFonts w:ascii="Tahoma" w:hAnsi="Tahoma" w:cs="Tahoma" w:hint="cs"/>
          <w:sz w:val="17"/>
          <w:szCs w:val="17"/>
          <w:rtl/>
        </w:rPr>
        <w:t>הכרמלית</w:t>
      </w:r>
      <w:r w:rsidRPr="00816398">
        <w:rPr>
          <w:rFonts w:ascii="Tahoma" w:hAnsi="Tahoma" w:cs="Tahoma"/>
          <w:sz w:val="17"/>
          <w:szCs w:val="17"/>
          <w:rtl/>
        </w:rPr>
        <w:t xml:space="preserve"> </w:t>
      </w:r>
      <w:r w:rsidRPr="00816398">
        <w:rPr>
          <w:rFonts w:ascii="Tahoma" w:hAnsi="Tahoma" w:cs="Tahoma" w:hint="cs"/>
          <w:sz w:val="17"/>
          <w:szCs w:val="17"/>
          <w:rtl/>
        </w:rPr>
        <w:t>בחיפה</w:t>
      </w:r>
      <w:r w:rsidRPr="00816398">
        <w:rPr>
          <w:rFonts w:ascii="Tahoma" w:hAnsi="Tahoma" w:cs="Tahoma"/>
          <w:sz w:val="17"/>
          <w:szCs w:val="17"/>
          <w:rtl/>
        </w:rPr>
        <w:t xml:space="preserve"> </w:t>
      </w:r>
      <w:r w:rsidRPr="00816398">
        <w:rPr>
          <w:rFonts w:ascii="Tahoma" w:hAnsi="Tahoma" w:cs="Tahoma" w:hint="cs"/>
          <w:sz w:val="17"/>
          <w:szCs w:val="17"/>
          <w:rtl/>
        </w:rPr>
        <w:t>כי</w:t>
      </w:r>
      <w:r w:rsidRPr="00816398">
        <w:rPr>
          <w:rFonts w:ascii="Tahoma" w:hAnsi="Tahoma" w:cs="Tahoma"/>
          <w:sz w:val="17"/>
          <w:szCs w:val="17"/>
          <w:rtl/>
        </w:rPr>
        <w:t xml:space="preserve"> את זכ</w:t>
      </w:r>
      <w:r w:rsidRPr="00816398">
        <w:rPr>
          <w:rFonts w:ascii="Tahoma" w:hAnsi="Tahoma" w:cs="Tahoma" w:hint="cs"/>
          <w:sz w:val="17"/>
          <w:szCs w:val="17"/>
          <w:rtl/>
        </w:rPr>
        <w:t>א</w:t>
      </w:r>
      <w:r w:rsidRPr="00816398">
        <w:rPr>
          <w:rFonts w:ascii="Tahoma" w:hAnsi="Tahoma" w:cs="Tahoma"/>
          <w:sz w:val="17"/>
          <w:szCs w:val="17"/>
          <w:rtl/>
        </w:rPr>
        <w:t xml:space="preserve">ות האזרחים </w:t>
      </w:r>
      <w:r w:rsidRPr="00816398">
        <w:rPr>
          <w:rFonts w:ascii="Tahoma" w:hAnsi="Tahoma" w:cs="Tahoma" w:hint="cs"/>
          <w:sz w:val="17"/>
          <w:szCs w:val="17"/>
          <w:rtl/>
        </w:rPr>
        <w:t>הו</w:t>
      </w:r>
      <w:r w:rsidRPr="00816398">
        <w:rPr>
          <w:rFonts w:ascii="Tahoma" w:hAnsi="Tahoma" w:cs="Tahoma"/>
          <w:sz w:val="17"/>
          <w:szCs w:val="17"/>
          <w:rtl/>
        </w:rPr>
        <w:t xml:space="preserve">ותיקים </w:t>
      </w:r>
      <w:r w:rsidRPr="00816398">
        <w:rPr>
          <w:rFonts w:ascii="Tahoma" w:hAnsi="Tahoma" w:cs="Tahoma" w:hint="cs"/>
          <w:sz w:val="17"/>
          <w:szCs w:val="17"/>
          <w:rtl/>
        </w:rPr>
        <w:t>ל</w:t>
      </w:r>
      <w:r w:rsidRPr="00816398">
        <w:rPr>
          <w:rFonts w:ascii="Tahoma" w:hAnsi="Tahoma" w:cs="Tahoma"/>
          <w:sz w:val="17"/>
          <w:szCs w:val="17"/>
          <w:rtl/>
        </w:rPr>
        <w:t xml:space="preserve">הנחה </w:t>
      </w:r>
      <w:r w:rsidRPr="00816398">
        <w:rPr>
          <w:rFonts w:ascii="Tahoma" w:hAnsi="Tahoma" w:cs="Tahoma" w:hint="cs"/>
          <w:sz w:val="17"/>
          <w:szCs w:val="17"/>
          <w:rtl/>
        </w:rPr>
        <w:t>יש</w:t>
      </w:r>
      <w:r w:rsidRPr="00816398">
        <w:rPr>
          <w:rFonts w:ascii="Tahoma" w:hAnsi="Tahoma" w:cs="Tahoma"/>
          <w:sz w:val="17"/>
          <w:szCs w:val="17"/>
          <w:rtl/>
        </w:rPr>
        <w:t xml:space="preserve"> להתנות </w:t>
      </w:r>
      <w:r w:rsidRPr="00816398">
        <w:rPr>
          <w:rFonts w:ascii="Tahoma" w:hAnsi="Tahoma" w:cs="Tahoma" w:hint="cs"/>
          <w:sz w:val="17"/>
          <w:szCs w:val="17"/>
          <w:rtl/>
        </w:rPr>
        <w:t>מתחילת ינואר 2017</w:t>
      </w:r>
      <w:r w:rsidRPr="00816398">
        <w:rPr>
          <w:rFonts w:ascii="Tahoma" w:hAnsi="Tahoma" w:cs="Tahoma"/>
          <w:sz w:val="17"/>
          <w:szCs w:val="17"/>
          <w:rtl/>
        </w:rPr>
        <w:t xml:space="preserve"> ב</w:t>
      </w:r>
      <w:r w:rsidRPr="00816398">
        <w:rPr>
          <w:rFonts w:ascii="Tahoma" w:hAnsi="Tahoma" w:cs="Tahoma" w:hint="cs"/>
          <w:sz w:val="17"/>
          <w:szCs w:val="17"/>
          <w:rtl/>
        </w:rPr>
        <w:t>שימוש</w:t>
      </w:r>
      <w:r w:rsidRPr="00816398">
        <w:rPr>
          <w:rFonts w:ascii="Tahoma" w:hAnsi="Tahoma" w:cs="Tahoma"/>
          <w:sz w:val="17"/>
          <w:szCs w:val="17"/>
          <w:rtl/>
        </w:rPr>
        <w:t xml:space="preserve"> </w:t>
      </w:r>
      <w:r w:rsidRPr="00816398">
        <w:rPr>
          <w:rFonts w:ascii="Tahoma" w:hAnsi="Tahoma" w:cs="Tahoma" w:hint="cs"/>
          <w:sz w:val="17"/>
          <w:szCs w:val="17"/>
          <w:rtl/>
        </w:rPr>
        <w:t>בכרטיס</w:t>
      </w:r>
      <w:r w:rsidRPr="00816398">
        <w:rPr>
          <w:rFonts w:ascii="Tahoma" w:hAnsi="Tahoma" w:cs="Tahoma"/>
          <w:sz w:val="17"/>
          <w:szCs w:val="17"/>
          <w:rtl/>
        </w:rPr>
        <w:t xml:space="preserve"> רב-</w:t>
      </w:r>
      <w:r w:rsidRPr="00816398">
        <w:rPr>
          <w:rFonts w:ascii="Tahoma" w:hAnsi="Tahoma" w:cs="Tahoma" w:hint="cs"/>
          <w:sz w:val="17"/>
          <w:szCs w:val="17"/>
          <w:rtl/>
        </w:rPr>
        <w:t>קו</w:t>
      </w:r>
      <w:r w:rsidRPr="00816398">
        <w:rPr>
          <w:rFonts w:ascii="Tahoma" w:hAnsi="Tahoma" w:cs="Tahoma"/>
          <w:sz w:val="17"/>
          <w:szCs w:val="17"/>
          <w:rtl/>
        </w:rPr>
        <w:t xml:space="preserve"> אישי בלבד.</w:t>
      </w:r>
    </w:p>
    <w:p w:rsidR="00F54482" w:rsidRPr="00816398" w:rsidP="00816398">
      <w:pPr>
        <w:spacing w:line="240" w:lineRule="exact"/>
        <w:ind w:left="282" w:right="2268"/>
        <w:jc w:val="both"/>
        <w:rPr>
          <w:rFonts w:ascii="Tahoma" w:hAnsi="Tahoma" w:cs="Tahoma"/>
          <w:sz w:val="17"/>
          <w:szCs w:val="17"/>
          <w:rtl/>
        </w:rPr>
      </w:pPr>
      <w:r w:rsidRPr="00816398">
        <w:rPr>
          <w:rFonts w:ascii="Tahoma" w:hAnsi="Tahoma" w:cs="Tahoma" w:hint="cs"/>
          <w:sz w:val="17"/>
          <w:szCs w:val="17"/>
          <w:rtl/>
        </w:rPr>
        <w:t xml:space="preserve">מפעיל הכרמלית הודיע בתשובתו למשרד מבקר המדינה ממאי 2017, כי כמפעיל תחבורה ציבורית הוא כפוף להנחיות משרד התחבורה בכל הקשור למתן הנחות ולמחירי כרטיסים לקהלים השונים, אבל עד סוף ינואר 2017 הוא המשיך למכור לאזרחים ותיקים כרטיסים מתוך מתן ההנחה הקבועה בסעיף 10 לחוק, ולא התנה זאת בשימוש בכרטיס רב-קו. יש לציין כי פעילות הכרמלית הופסקה בתחילת פברואר 2017 בעקבות שריפה וטרם חודשה מאז. </w:t>
      </w:r>
    </w:p>
    <w:p w:rsidR="00F54482" w:rsidRPr="00816398" w:rsidP="00094AEA">
      <w:pPr>
        <w:pStyle w:val="ListParagraph"/>
        <w:numPr>
          <w:ilvl w:val="0"/>
          <w:numId w:val="22"/>
        </w:numPr>
        <w:autoSpaceDE/>
        <w:autoSpaceDN/>
        <w:adjustRightInd/>
        <w:spacing w:after="240" w:line="240" w:lineRule="exact"/>
        <w:ind w:left="340" w:right="2268" w:hanging="340"/>
        <w:rPr>
          <w:sz w:val="17"/>
          <w:szCs w:val="17"/>
          <w:rtl/>
        </w:rPr>
      </w:pPr>
      <w:r w:rsidRPr="00816398">
        <w:rPr>
          <w:sz w:val="17"/>
          <w:szCs w:val="17"/>
          <w:rtl/>
        </w:rPr>
        <w:t xml:space="preserve">בפברואר 2014 הורה משרד התחבורה לזכיין </w:t>
      </w:r>
      <w:r w:rsidRPr="00816398">
        <w:rPr>
          <w:sz w:val="17"/>
          <w:szCs w:val="17"/>
          <w:rtl/>
        </w:rPr>
        <w:t>הרק"ל</w:t>
      </w:r>
      <w:r w:rsidRPr="00816398">
        <w:rPr>
          <w:sz w:val="17"/>
          <w:szCs w:val="17"/>
          <w:rtl/>
        </w:rPr>
        <w:t xml:space="preserve"> כי החל </w:t>
      </w:r>
      <w:r w:rsidRPr="00816398">
        <w:rPr>
          <w:rFonts w:hint="cs"/>
          <w:sz w:val="17"/>
          <w:szCs w:val="17"/>
          <w:rtl/>
        </w:rPr>
        <w:t>ב</w:t>
      </w:r>
      <w:r w:rsidRPr="00816398">
        <w:rPr>
          <w:sz w:val="17"/>
          <w:szCs w:val="17"/>
          <w:rtl/>
        </w:rPr>
        <w:t xml:space="preserve">תאריך 7.3.14 </w:t>
      </w:r>
      <w:r w:rsidRPr="00816398">
        <w:rPr>
          <w:rFonts w:hint="cs"/>
          <w:sz w:val="17"/>
          <w:szCs w:val="17"/>
          <w:rtl/>
        </w:rPr>
        <w:t xml:space="preserve">תוגבל אפשרות המעבר בין מפעילים במשך 90 דקות ממועד התיקוף הראשון בלי חיוב בעד נסיעה נוספת: אפשרות זו תינתן רק למחזיקי </w:t>
      </w:r>
      <w:r w:rsidRPr="00816398">
        <w:rPr>
          <w:sz w:val="17"/>
          <w:szCs w:val="17"/>
          <w:rtl/>
        </w:rPr>
        <w:t>כרטיס רב-קו</w:t>
      </w:r>
      <w:r w:rsidRPr="00816398">
        <w:rPr>
          <w:rFonts w:hint="cs"/>
          <w:sz w:val="17"/>
          <w:szCs w:val="17"/>
          <w:rtl/>
        </w:rPr>
        <w:t xml:space="preserve">, ולא למחזיקי כרטיס יחיד. </w:t>
      </w:r>
    </w:p>
    <w:p w:rsidR="00F54482" w:rsidRPr="00816398" w:rsidP="00094AEA">
      <w:pPr>
        <w:pStyle w:val="RESHET"/>
        <w:ind w:left="567"/>
        <w:rPr>
          <w:rtl/>
        </w:rPr>
      </w:pPr>
      <w:r w:rsidRPr="00816398">
        <w:rPr>
          <w:rFonts w:hint="cs"/>
          <w:rtl/>
        </w:rPr>
        <w:t xml:space="preserve">רק </w:t>
      </w:r>
      <w:r w:rsidRPr="00816398">
        <w:rPr>
          <w:rtl/>
        </w:rPr>
        <w:t>בעקבות תלונות</w:t>
      </w:r>
      <w:r w:rsidRPr="00816398">
        <w:rPr>
          <w:rFonts w:hint="cs"/>
          <w:rtl/>
        </w:rPr>
        <w:t>יהם של</w:t>
      </w:r>
      <w:r w:rsidRPr="00816398">
        <w:rPr>
          <w:rtl/>
        </w:rPr>
        <w:t xml:space="preserve"> </w:t>
      </w:r>
      <w:r w:rsidRPr="00816398">
        <w:rPr>
          <w:rFonts w:hint="cs"/>
          <w:rtl/>
        </w:rPr>
        <w:t>נוסעים</w:t>
      </w:r>
      <w:r w:rsidRPr="00816398">
        <w:rPr>
          <w:rtl/>
        </w:rPr>
        <w:t xml:space="preserve"> לוועדת </w:t>
      </w:r>
      <w:r w:rsidRPr="00816398">
        <w:rPr>
          <w:rFonts w:hint="cs"/>
          <w:rtl/>
        </w:rPr>
        <w:t xml:space="preserve">ערר על חיובים מוגדלים </w:t>
      </w:r>
      <w:r w:rsidRPr="00816398">
        <w:rPr>
          <w:rFonts w:hint="cs"/>
          <w:rtl/>
        </w:rPr>
        <w:t>ברק"ל</w:t>
      </w:r>
      <w:r w:rsidRPr="00816398">
        <w:rPr>
          <w:rFonts w:hint="cs"/>
          <w:rtl/>
        </w:rPr>
        <w:t xml:space="preserve"> (להלן - ועדת הערר) התברר כי ההנחיה האמורה של משרד התחבורה לזכיין </w:t>
      </w:r>
      <w:r w:rsidRPr="00816398">
        <w:rPr>
          <w:rFonts w:hint="cs"/>
          <w:rtl/>
        </w:rPr>
        <w:t>הרק"ל</w:t>
      </w:r>
      <w:r w:rsidRPr="00816398">
        <w:rPr>
          <w:rFonts w:hint="cs"/>
          <w:rtl/>
        </w:rPr>
        <w:t xml:space="preserve"> לא התיישבה עם הוראות צו הפיקוח בדבר מחירי נסיעה למשך 90 דקות ממועד התיקוף הראשון, ולעתים נוסעים שהשתמשו בכרטיס נייר נאלצו לשלם חיוב מוגדל אף שלא היה לכך בסיס בצו.</w:t>
      </w:r>
    </w:p>
    <w:p w:rsidR="00F54482" w:rsidRPr="00816398" w:rsidP="00094AEA">
      <w:pPr>
        <w:spacing w:before="180" w:after="240" w:line="240" w:lineRule="exact"/>
        <w:ind w:left="340" w:right="2268"/>
        <w:jc w:val="both"/>
        <w:rPr>
          <w:rFonts w:ascii="Tahoma" w:hAnsi="Tahoma" w:cs="Tahoma"/>
          <w:sz w:val="17"/>
          <w:szCs w:val="17"/>
          <w:highlight w:val="yellow"/>
          <w:rtl/>
        </w:rPr>
      </w:pPr>
      <w:r w:rsidRPr="00816398">
        <w:rPr>
          <w:rFonts w:ascii="Tahoma" w:hAnsi="Tahoma" w:cs="Tahoma" w:hint="cs"/>
          <w:sz w:val="17"/>
          <w:szCs w:val="17"/>
          <w:rtl/>
        </w:rPr>
        <w:t>ועדת הערר התריעה על כך לפני משרד התחבורה. בעקבות זאת באוקטובר 2015 המליצה ועדת המחירים</w:t>
      </w:r>
      <w:r>
        <w:rPr>
          <w:rStyle w:val="FootnoteReference0"/>
          <w:rFonts w:ascii="Tahoma" w:hAnsi="Tahoma" w:cs="Tahoma"/>
          <w:sz w:val="17"/>
          <w:szCs w:val="17"/>
          <w:rtl/>
        </w:rPr>
        <w:footnoteReference w:id="18"/>
      </w:r>
      <w:r w:rsidRPr="00816398">
        <w:rPr>
          <w:rFonts w:ascii="Tahoma" w:hAnsi="Tahoma" w:cs="Tahoma" w:hint="cs"/>
          <w:sz w:val="17"/>
          <w:szCs w:val="17"/>
          <w:rtl/>
        </w:rPr>
        <w:t xml:space="preserve"> לשר האוצר ולשר התחבורה לעגן בצו הפיקוח על מחירים את התניית המעבר בין מפעילים במשך 90 דקות ממועד התיקוף הראשון בשימוש בכרטיס רב-קו. תיקון לצו האמור פורסם במרץ 2016</w:t>
      </w:r>
      <w:r>
        <w:rPr>
          <w:rStyle w:val="FootnoteReference0"/>
          <w:rFonts w:ascii="Tahoma" w:hAnsi="Tahoma" w:cs="Tahoma"/>
          <w:sz w:val="17"/>
          <w:szCs w:val="17"/>
          <w:rtl/>
        </w:rPr>
        <w:footnoteReference w:id="19"/>
      </w:r>
      <w:r w:rsidRPr="00816398">
        <w:rPr>
          <w:rFonts w:ascii="Tahoma" w:hAnsi="Tahoma" w:cs="Tahoma" w:hint="cs"/>
          <w:sz w:val="17"/>
          <w:szCs w:val="17"/>
          <w:rtl/>
        </w:rPr>
        <w:t xml:space="preserve">. </w:t>
      </w:r>
    </w:p>
    <w:p w:rsidR="00F54482" w:rsidRPr="00816398" w:rsidP="00816398">
      <w:pPr>
        <w:spacing w:line="240" w:lineRule="exact"/>
        <w:ind w:left="340" w:right="2268"/>
        <w:jc w:val="both"/>
        <w:rPr>
          <w:rFonts w:ascii="Tahoma" w:hAnsi="Tahoma" w:cs="Tahoma"/>
          <w:sz w:val="17"/>
          <w:szCs w:val="17"/>
          <w:rtl/>
        </w:rPr>
      </w:pPr>
      <w:r w:rsidRPr="00816398">
        <w:rPr>
          <w:rFonts w:ascii="Tahoma" w:hAnsi="Tahoma" w:cs="Tahoma" w:hint="cs"/>
          <w:sz w:val="17"/>
          <w:szCs w:val="17"/>
          <w:rtl/>
        </w:rPr>
        <w:t>משרד</w:t>
      </w:r>
      <w:r w:rsidRPr="00816398">
        <w:rPr>
          <w:rFonts w:ascii="Tahoma" w:hAnsi="Tahoma" w:cs="Tahoma"/>
          <w:sz w:val="17"/>
          <w:szCs w:val="17"/>
          <w:rtl/>
        </w:rPr>
        <w:t xml:space="preserve"> </w:t>
      </w:r>
      <w:r w:rsidRPr="00816398">
        <w:rPr>
          <w:rFonts w:ascii="Tahoma" w:hAnsi="Tahoma" w:cs="Tahoma" w:hint="cs"/>
          <w:sz w:val="17"/>
          <w:szCs w:val="17"/>
          <w:rtl/>
        </w:rPr>
        <w:t>התחבורה</w:t>
      </w:r>
      <w:r w:rsidRPr="00816398">
        <w:rPr>
          <w:rFonts w:ascii="Tahoma" w:hAnsi="Tahoma" w:cs="Tahoma"/>
          <w:sz w:val="17"/>
          <w:szCs w:val="17"/>
          <w:rtl/>
        </w:rPr>
        <w:t xml:space="preserve"> </w:t>
      </w:r>
      <w:r w:rsidRPr="00816398">
        <w:rPr>
          <w:rFonts w:ascii="Tahoma" w:hAnsi="Tahoma" w:cs="Tahoma" w:hint="cs"/>
          <w:sz w:val="17"/>
          <w:szCs w:val="17"/>
          <w:rtl/>
        </w:rPr>
        <w:t>הודיע</w:t>
      </w:r>
      <w:r w:rsidRPr="00816398">
        <w:rPr>
          <w:rFonts w:ascii="Tahoma" w:hAnsi="Tahoma" w:cs="Tahoma"/>
          <w:sz w:val="17"/>
          <w:szCs w:val="17"/>
          <w:rtl/>
        </w:rPr>
        <w:t xml:space="preserve"> </w:t>
      </w:r>
      <w:r w:rsidRPr="00816398">
        <w:rPr>
          <w:rFonts w:ascii="Tahoma" w:hAnsi="Tahoma" w:cs="Tahoma" w:hint="cs"/>
          <w:sz w:val="17"/>
          <w:szCs w:val="17"/>
          <w:rtl/>
        </w:rPr>
        <w:t>בתשובתו</w:t>
      </w:r>
      <w:r w:rsidRPr="00816398">
        <w:rPr>
          <w:rFonts w:ascii="Tahoma" w:hAnsi="Tahoma" w:cs="Tahoma"/>
          <w:sz w:val="17"/>
          <w:szCs w:val="17"/>
          <w:rtl/>
        </w:rPr>
        <w:t xml:space="preserve"> </w:t>
      </w:r>
      <w:r w:rsidRPr="00816398">
        <w:rPr>
          <w:rFonts w:ascii="Tahoma" w:hAnsi="Tahoma" w:cs="Tahoma" w:hint="cs"/>
          <w:sz w:val="17"/>
          <w:szCs w:val="17"/>
          <w:rtl/>
        </w:rPr>
        <w:t>כי</w:t>
      </w:r>
      <w:r w:rsidRPr="00816398">
        <w:rPr>
          <w:rFonts w:ascii="Tahoma" w:hAnsi="Tahoma" w:cs="Tahoma"/>
          <w:sz w:val="17"/>
          <w:szCs w:val="17"/>
          <w:rtl/>
        </w:rPr>
        <w:t xml:space="preserve"> </w:t>
      </w:r>
      <w:r w:rsidRPr="00816398">
        <w:rPr>
          <w:rFonts w:ascii="Tahoma" w:hAnsi="Tahoma" w:cs="Tahoma" w:hint="cs"/>
          <w:sz w:val="17"/>
          <w:szCs w:val="17"/>
          <w:rtl/>
        </w:rPr>
        <w:t>להערכתו</w:t>
      </w:r>
      <w:r w:rsidRPr="00816398">
        <w:rPr>
          <w:rFonts w:ascii="Tahoma" w:hAnsi="Tahoma" w:cs="Tahoma"/>
          <w:sz w:val="17"/>
          <w:szCs w:val="17"/>
          <w:rtl/>
        </w:rPr>
        <w:t xml:space="preserve"> </w:t>
      </w:r>
      <w:r w:rsidRPr="00816398">
        <w:rPr>
          <w:rFonts w:ascii="Tahoma" w:hAnsi="Tahoma" w:cs="Tahoma" w:hint="cs"/>
          <w:sz w:val="17"/>
          <w:szCs w:val="17"/>
          <w:rtl/>
        </w:rPr>
        <w:t>אין</w:t>
      </w:r>
      <w:r w:rsidRPr="00816398">
        <w:rPr>
          <w:rFonts w:ascii="Tahoma" w:hAnsi="Tahoma" w:cs="Tahoma"/>
          <w:sz w:val="17"/>
          <w:szCs w:val="17"/>
          <w:rtl/>
        </w:rPr>
        <w:t xml:space="preserve"> </w:t>
      </w:r>
      <w:r w:rsidRPr="00816398">
        <w:rPr>
          <w:rFonts w:ascii="Tahoma" w:hAnsi="Tahoma" w:cs="Tahoma" w:hint="cs"/>
          <w:sz w:val="17"/>
          <w:szCs w:val="17"/>
          <w:rtl/>
        </w:rPr>
        <w:t>חובה</w:t>
      </w:r>
      <w:r w:rsidRPr="00816398">
        <w:rPr>
          <w:rFonts w:ascii="Tahoma" w:hAnsi="Tahoma" w:cs="Tahoma"/>
          <w:sz w:val="17"/>
          <w:szCs w:val="17"/>
          <w:rtl/>
        </w:rPr>
        <w:t xml:space="preserve"> </w:t>
      </w:r>
      <w:r w:rsidRPr="00816398">
        <w:rPr>
          <w:rFonts w:ascii="Tahoma" w:hAnsi="Tahoma" w:cs="Tahoma" w:hint="cs"/>
          <w:sz w:val="17"/>
          <w:szCs w:val="17"/>
          <w:rtl/>
        </w:rPr>
        <w:t>לעגן את השינוי</w:t>
      </w:r>
      <w:r w:rsidRPr="00816398">
        <w:rPr>
          <w:rFonts w:ascii="Tahoma" w:hAnsi="Tahoma" w:cs="Tahoma"/>
          <w:sz w:val="17"/>
          <w:szCs w:val="17"/>
          <w:rtl/>
        </w:rPr>
        <w:t xml:space="preserve"> </w:t>
      </w:r>
      <w:r w:rsidRPr="00816398">
        <w:rPr>
          <w:rFonts w:ascii="Tahoma" w:hAnsi="Tahoma" w:cs="Tahoma" w:hint="cs"/>
          <w:sz w:val="17"/>
          <w:szCs w:val="17"/>
          <w:rtl/>
        </w:rPr>
        <w:t>בצו</w:t>
      </w:r>
      <w:r w:rsidRPr="00816398">
        <w:rPr>
          <w:rFonts w:ascii="Tahoma" w:hAnsi="Tahoma" w:cs="Tahoma"/>
          <w:sz w:val="17"/>
          <w:szCs w:val="17"/>
          <w:rtl/>
        </w:rPr>
        <w:t xml:space="preserve"> </w:t>
      </w:r>
      <w:r w:rsidRPr="00816398">
        <w:rPr>
          <w:rFonts w:ascii="Tahoma" w:hAnsi="Tahoma" w:cs="Tahoma" w:hint="cs"/>
          <w:sz w:val="17"/>
          <w:szCs w:val="17"/>
          <w:rtl/>
        </w:rPr>
        <w:t>הפיקוח</w:t>
      </w:r>
      <w:r w:rsidRPr="00816398">
        <w:rPr>
          <w:rFonts w:ascii="Tahoma" w:hAnsi="Tahoma" w:cs="Tahoma"/>
          <w:sz w:val="17"/>
          <w:szCs w:val="17"/>
          <w:rtl/>
        </w:rPr>
        <w:t>.</w:t>
      </w:r>
    </w:p>
    <w:p w:rsidR="00F54482" w:rsidRPr="00094AEA" w:rsidP="00094AEA">
      <w:pPr>
        <w:pStyle w:val="RESHET"/>
        <w:ind w:left="567"/>
        <w:rPr>
          <w:rtl/>
        </w:rPr>
      </w:pPr>
      <w:r w:rsidRPr="00094AEA">
        <w:rPr>
          <w:rtl/>
        </w:rPr>
        <w:t xml:space="preserve">משרד מבקר המדינה מעיר למשרד התחבורה כי </w:t>
      </w:r>
      <w:r w:rsidRPr="00094AEA">
        <w:rPr>
          <w:rFonts w:hint="cs"/>
          <w:rtl/>
        </w:rPr>
        <w:t xml:space="preserve">עד תיקון צו הפיקוח, יותר משנה וחצי, נמנעה מנוסעים שלא החזיקו כרטיס רב-קו אפשרות המעבר בין מפעילים במשך 90 דקות ללא חיוב, ונגבו מנוסעים אלה תשלומי יתר ללא עיגון מתאים בדין. </w:t>
      </w:r>
    </w:p>
    <w:p w:rsidR="00F54482" w:rsidRPr="00816398" w:rsidP="00094AEA">
      <w:pPr>
        <w:pStyle w:val="ListParagraph"/>
        <w:numPr>
          <w:ilvl w:val="0"/>
          <w:numId w:val="22"/>
        </w:numPr>
        <w:autoSpaceDE/>
        <w:autoSpaceDN/>
        <w:adjustRightInd/>
        <w:spacing w:before="180" w:after="240" w:line="240" w:lineRule="exact"/>
        <w:ind w:left="340" w:right="2268" w:hanging="340"/>
        <w:rPr>
          <w:sz w:val="17"/>
          <w:szCs w:val="17"/>
        </w:rPr>
      </w:pPr>
      <w:r w:rsidRPr="00816398">
        <w:rPr>
          <w:sz w:val="17"/>
          <w:szCs w:val="17"/>
          <w:rtl/>
        </w:rPr>
        <w:t>בפועל, טרם עוגנ</w:t>
      </w:r>
      <w:r w:rsidRPr="00816398">
        <w:rPr>
          <w:rFonts w:hint="cs"/>
          <w:sz w:val="17"/>
          <w:szCs w:val="17"/>
          <w:rtl/>
        </w:rPr>
        <w:t>ה</w:t>
      </w:r>
      <w:r w:rsidRPr="00816398">
        <w:rPr>
          <w:sz w:val="17"/>
          <w:szCs w:val="17"/>
          <w:rtl/>
        </w:rPr>
        <w:t xml:space="preserve"> </w:t>
      </w:r>
      <w:r w:rsidRPr="00816398">
        <w:rPr>
          <w:rFonts w:hint="cs"/>
          <w:sz w:val="17"/>
          <w:szCs w:val="17"/>
          <w:rtl/>
        </w:rPr>
        <w:t>בחוק</w:t>
      </w:r>
      <w:r w:rsidRPr="00816398">
        <w:rPr>
          <w:sz w:val="17"/>
          <w:szCs w:val="17"/>
          <w:rtl/>
        </w:rPr>
        <w:t xml:space="preserve"> או בתקנות </w:t>
      </w:r>
      <w:r w:rsidRPr="00816398">
        <w:rPr>
          <w:rFonts w:hint="cs"/>
          <w:sz w:val="17"/>
          <w:szCs w:val="17"/>
          <w:rtl/>
        </w:rPr>
        <w:t>הדרישה</w:t>
      </w:r>
      <w:r w:rsidRPr="00816398">
        <w:rPr>
          <w:sz w:val="17"/>
          <w:szCs w:val="17"/>
          <w:rtl/>
        </w:rPr>
        <w:t xml:space="preserve"> </w:t>
      </w:r>
      <w:r w:rsidRPr="00816398">
        <w:rPr>
          <w:rFonts w:hint="cs"/>
          <w:sz w:val="17"/>
          <w:szCs w:val="17"/>
          <w:rtl/>
        </w:rPr>
        <w:t>כי</w:t>
      </w:r>
      <w:r w:rsidRPr="00816398">
        <w:rPr>
          <w:sz w:val="17"/>
          <w:szCs w:val="17"/>
          <w:rtl/>
        </w:rPr>
        <w:t xml:space="preserve"> </w:t>
      </w:r>
      <w:r w:rsidRPr="00816398">
        <w:rPr>
          <w:rFonts w:hint="cs"/>
          <w:sz w:val="17"/>
          <w:szCs w:val="17"/>
          <w:rtl/>
        </w:rPr>
        <w:t>תשלום</w:t>
      </w:r>
      <w:r w:rsidRPr="00816398">
        <w:rPr>
          <w:sz w:val="17"/>
          <w:szCs w:val="17"/>
          <w:rtl/>
        </w:rPr>
        <w:t xml:space="preserve"> </w:t>
      </w:r>
      <w:r w:rsidRPr="00816398">
        <w:rPr>
          <w:rFonts w:hint="cs"/>
          <w:sz w:val="17"/>
          <w:szCs w:val="17"/>
          <w:rtl/>
        </w:rPr>
        <w:t>הנסיעה</w:t>
      </w:r>
      <w:r w:rsidRPr="00816398">
        <w:rPr>
          <w:sz w:val="17"/>
          <w:szCs w:val="17"/>
          <w:rtl/>
        </w:rPr>
        <w:t xml:space="preserve"> </w:t>
      </w:r>
      <w:r w:rsidRPr="00816398">
        <w:rPr>
          <w:rFonts w:hint="cs"/>
          <w:sz w:val="17"/>
          <w:szCs w:val="17"/>
          <w:rtl/>
        </w:rPr>
        <w:t>ייעשה</w:t>
      </w:r>
      <w:r w:rsidRPr="00816398">
        <w:rPr>
          <w:sz w:val="17"/>
          <w:szCs w:val="17"/>
          <w:rtl/>
        </w:rPr>
        <w:t xml:space="preserve"> </w:t>
      </w:r>
      <w:r w:rsidRPr="00816398">
        <w:rPr>
          <w:rFonts w:hint="cs"/>
          <w:sz w:val="17"/>
          <w:szCs w:val="17"/>
          <w:rtl/>
        </w:rPr>
        <w:t>רק</w:t>
      </w:r>
      <w:r w:rsidRPr="00816398">
        <w:rPr>
          <w:sz w:val="17"/>
          <w:szCs w:val="17"/>
          <w:rtl/>
        </w:rPr>
        <w:t xml:space="preserve"> </w:t>
      </w:r>
      <w:r w:rsidRPr="00816398">
        <w:rPr>
          <w:rFonts w:hint="cs"/>
          <w:sz w:val="17"/>
          <w:szCs w:val="17"/>
          <w:rtl/>
        </w:rPr>
        <w:t>באמצעות</w:t>
      </w:r>
      <w:r w:rsidRPr="00816398">
        <w:rPr>
          <w:sz w:val="17"/>
          <w:szCs w:val="17"/>
          <w:rtl/>
        </w:rPr>
        <w:t xml:space="preserve"> </w:t>
      </w:r>
      <w:r w:rsidRPr="00816398">
        <w:rPr>
          <w:rFonts w:hint="cs"/>
          <w:sz w:val="17"/>
          <w:szCs w:val="17"/>
          <w:rtl/>
        </w:rPr>
        <w:t>הסדר</w:t>
      </w:r>
      <w:r w:rsidRPr="00816398">
        <w:rPr>
          <w:sz w:val="17"/>
          <w:szCs w:val="17"/>
          <w:rtl/>
        </w:rPr>
        <w:t xml:space="preserve"> </w:t>
      </w:r>
      <w:r w:rsidRPr="00816398">
        <w:rPr>
          <w:rFonts w:hint="cs"/>
          <w:sz w:val="17"/>
          <w:szCs w:val="17"/>
          <w:rtl/>
        </w:rPr>
        <w:t>נסיעה</w:t>
      </w:r>
      <w:r w:rsidRPr="00816398">
        <w:rPr>
          <w:sz w:val="17"/>
          <w:szCs w:val="17"/>
          <w:rtl/>
        </w:rPr>
        <w:t xml:space="preserve"> </w:t>
      </w:r>
      <w:r w:rsidRPr="00816398">
        <w:rPr>
          <w:rFonts w:hint="cs"/>
          <w:sz w:val="17"/>
          <w:szCs w:val="17"/>
          <w:rtl/>
        </w:rPr>
        <w:t>הטעון</w:t>
      </w:r>
      <w:r w:rsidRPr="00816398">
        <w:rPr>
          <w:sz w:val="17"/>
          <w:szCs w:val="17"/>
          <w:rtl/>
        </w:rPr>
        <w:t xml:space="preserve"> בכרטיס </w:t>
      </w:r>
      <w:r w:rsidRPr="00816398">
        <w:rPr>
          <w:rFonts w:hint="cs"/>
          <w:sz w:val="17"/>
          <w:szCs w:val="17"/>
          <w:rtl/>
        </w:rPr>
        <w:t>רב</w:t>
      </w:r>
      <w:r w:rsidRPr="00816398">
        <w:rPr>
          <w:sz w:val="17"/>
          <w:szCs w:val="17"/>
          <w:rtl/>
        </w:rPr>
        <w:t>-קו.</w:t>
      </w:r>
    </w:p>
    <w:p w:rsidR="00F54482" w:rsidRPr="00094AEA" w:rsidP="00094AEA">
      <w:pPr>
        <w:pStyle w:val="RESHET"/>
        <w:ind w:left="567"/>
      </w:pPr>
      <w:r w:rsidRPr="00094AEA">
        <w:rPr>
          <w:rFonts w:hint="cs"/>
          <w:rtl/>
        </w:rPr>
        <w:t>משרד</w:t>
      </w:r>
      <w:r w:rsidRPr="00094AEA">
        <w:rPr>
          <w:rtl/>
        </w:rPr>
        <w:t xml:space="preserve"> </w:t>
      </w:r>
      <w:r w:rsidRPr="00094AEA">
        <w:rPr>
          <w:rFonts w:hint="cs"/>
          <w:rtl/>
        </w:rPr>
        <w:t>מבקר</w:t>
      </w:r>
      <w:r w:rsidRPr="00094AEA">
        <w:rPr>
          <w:rtl/>
        </w:rPr>
        <w:t xml:space="preserve"> </w:t>
      </w:r>
      <w:r w:rsidRPr="00094AEA">
        <w:rPr>
          <w:rFonts w:hint="cs"/>
          <w:rtl/>
        </w:rPr>
        <w:t>המדינה מעיר</w:t>
      </w:r>
      <w:r w:rsidRPr="00094AEA">
        <w:rPr>
          <w:rtl/>
        </w:rPr>
        <w:t xml:space="preserve"> </w:t>
      </w:r>
      <w:r w:rsidRPr="00094AEA">
        <w:rPr>
          <w:rFonts w:hint="cs"/>
          <w:rtl/>
        </w:rPr>
        <w:t>כי על</w:t>
      </w:r>
      <w:r w:rsidRPr="00094AEA">
        <w:rPr>
          <w:rtl/>
        </w:rPr>
        <w:t xml:space="preserve"> </w:t>
      </w:r>
      <w:r w:rsidRPr="00094AEA">
        <w:rPr>
          <w:rFonts w:hint="cs"/>
          <w:rtl/>
        </w:rPr>
        <w:t>משרד</w:t>
      </w:r>
      <w:r w:rsidRPr="00094AEA">
        <w:rPr>
          <w:rtl/>
        </w:rPr>
        <w:t xml:space="preserve"> </w:t>
      </w:r>
      <w:r w:rsidRPr="00094AEA">
        <w:rPr>
          <w:rFonts w:hint="cs"/>
          <w:rtl/>
        </w:rPr>
        <w:t>התחבורה</w:t>
      </w:r>
      <w:r w:rsidRPr="00094AEA">
        <w:rPr>
          <w:rtl/>
        </w:rPr>
        <w:t xml:space="preserve"> </w:t>
      </w:r>
      <w:r w:rsidRPr="00094AEA">
        <w:rPr>
          <w:rFonts w:hint="cs"/>
          <w:rtl/>
        </w:rPr>
        <w:t xml:space="preserve">ליזום חקיקה מתאימה בנושא </w:t>
      </w:r>
      <w:r w:rsidRPr="00094AEA">
        <w:rPr>
          <w:rtl/>
        </w:rPr>
        <w:t xml:space="preserve">הסדרי התשלום </w:t>
      </w:r>
      <w:r w:rsidRPr="00094AEA">
        <w:rPr>
          <w:rFonts w:hint="cs"/>
          <w:rtl/>
        </w:rPr>
        <w:t>וההנחות בגין</w:t>
      </w:r>
      <w:r w:rsidRPr="00094AEA">
        <w:rPr>
          <w:rtl/>
        </w:rPr>
        <w:t xml:space="preserve"> נסיעות ו</w:t>
      </w:r>
      <w:r w:rsidRPr="00094AEA">
        <w:rPr>
          <w:rFonts w:hint="cs"/>
          <w:rtl/>
        </w:rPr>
        <w:t>לבחון, בין היתר, אם ראוי ש</w:t>
      </w:r>
      <w:r w:rsidRPr="00094AEA">
        <w:rPr>
          <w:rtl/>
        </w:rPr>
        <w:t>קבלת</w:t>
      </w:r>
      <w:r w:rsidRPr="00094AEA">
        <w:rPr>
          <w:rFonts w:hint="cs"/>
          <w:rtl/>
        </w:rPr>
        <w:t xml:space="preserve"> </w:t>
      </w:r>
      <w:r w:rsidRPr="00094AEA">
        <w:rPr>
          <w:rtl/>
        </w:rPr>
        <w:t xml:space="preserve">הנחות </w:t>
      </w:r>
      <w:r w:rsidRPr="00094AEA">
        <w:rPr>
          <w:rFonts w:hint="cs"/>
          <w:rtl/>
        </w:rPr>
        <w:t xml:space="preserve">תותנה בתשלום </w:t>
      </w:r>
      <w:r w:rsidRPr="00094AEA">
        <w:rPr>
          <w:rtl/>
        </w:rPr>
        <w:t>בכרטיס הרב-קו.</w:t>
      </w:r>
      <w:r w:rsidRPr="00642A5C" w:rsidR="00642A5C">
        <w:rPr>
          <w:noProof/>
          <w:rtl/>
        </w:rPr>
        <w:t xml:space="preserve"> </w:t>
      </w:r>
      <w:r w:rsidRPr="0012789B" w:rsidR="00642A5C">
        <w:rPr>
          <w:noProof/>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2A5C" w:rsidRPr="00373C5D" w:rsidP="00642A5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5407462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4729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על</w:t>
                            </w:r>
                            <w:r w:rsidRPr="00642A5C">
                              <w:rPr>
                                <w:rFonts w:cs="Tahoma"/>
                                <w:color w:val="0B5294"/>
                                <w:spacing w:val="-4"/>
                                <w:sz w:val="24"/>
                                <w:szCs w:val="24"/>
                                <w:rtl/>
                              </w:rPr>
                              <w:t xml:space="preserve"> </w:t>
                            </w:r>
                            <w:r w:rsidRPr="00642A5C">
                              <w:rPr>
                                <w:rFonts w:cs="Tahoma" w:hint="eastAsia"/>
                                <w:color w:val="0B5294"/>
                                <w:spacing w:val="-4"/>
                                <w:sz w:val="24"/>
                                <w:szCs w:val="24"/>
                                <w:rtl/>
                              </w:rPr>
                              <w:t>משרד</w:t>
                            </w:r>
                            <w:r w:rsidRPr="00642A5C">
                              <w:rPr>
                                <w:rFonts w:cs="Tahoma"/>
                                <w:color w:val="0B5294"/>
                                <w:spacing w:val="-4"/>
                                <w:sz w:val="24"/>
                                <w:szCs w:val="24"/>
                                <w:rtl/>
                              </w:rPr>
                              <w:t xml:space="preserve"> </w:t>
                            </w:r>
                            <w:r w:rsidRPr="00642A5C">
                              <w:rPr>
                                <w:rFonts w:cs="Tahoma" w:hint="eastAsia"/>
                                <w:color w:val="0B5294"/>
                                <w:spacing w:val="-4"/>
                                <w:sz w:val="24"/>
                                <w:szCs w:val="24"/>
                                <w:rtl/>
                              </w:rPr>
                              <w:t>התחבורה</w:t>
                            </w:r>
                            <w:r w:rsidRPr="00642A5C">
                              <w:rPr>
                                <w:rFonts w:cs="Tahoma"/>
                                <w:color w:val="0B5294"/>
                                <w:spacing w:val="-4"/>
                                <w:sz w:val="24"/>
                                <w:szCs w:val="24"/>
                                <w:rtl/>
                              </w:rPr>
                              <w:t xml:space="preserve"> </w:t>
                            </w:r>
                            <w:r w:rsidRPr="00642A5C">
                              <w:rPr>
                                <w:rFonts w:cs="Tahoma" w:hint="eastAsia"/>
                                <w:color w:val="0B5294"/>
                                <w:spacing w:val="-4"/>
                                <w:sz w:val="24"/>
                                <w:szCs w:val="24"/>
                                <w:rtl/>
                              </w:rPr>
                              <w:t>ליזום</w:t>
                            </w:r>
                            <w:r w:rsidRPr="00642A5C">
                              <w:rPr>
                                <w:rFonts w:cs="Tahoma"/>
                                <w:color w:val="0B5294"/>
                                <w:spacing w:val="-4"/>
                                <w:sz w:val="24"/>
                                <w:szCs w:val="24"/>
                                <w:rtl/>
                              </w:rPr>
                              <w:t xml:space="preserve"> </w:t>
                            </w:r>
                            <w:r w:rsidRPr="00642A5C">
                              <w:rPr>
                                <w:rFonts w:cs="Tahoma" w:hint="eastAsia"/>
                                <w:color w:val="0B5294"/>
                                <w:spacing w:val="-4"/>
                                <w:sz w:val="24"/>
                                <w:szCs w:val="24"/>
                                <w:rtl/>
                              </w:rPr>
                              <w:t>חקיקה</w:t>
                            </w:r>
                            <w:r w:rsidRPr="00642A5C">
                              <w:rPr>
                                <w:rFonts w:cs="Tahoma"/>
                                <w:color w:val="0B5294"/>
                                <w:spacing w:val="-4"/>
                                <w:sz w:val="24"/>
                                <w:szCs w:val="24"/>
                                <w:rtl/>
                              </w:rPr>
                              <w:t xml:space="preserve"> </w:t>
                            </w:r>
                            <w:r w:rsidRPr="00642A5C">
                              <w:rPr>
                                <w:rFonts w:cs="Tahoma" w:hint="eastAsia"/>
                                <w:color w:val="0B5294"/>
                                <w:spacing w:val="-4"/>
                                <w:sz w:val="24"/>
                                <w:szCs w:val="24"/>
                                <w:rtl/>
                              </w:rPr>
                              <w:t>מתאימה</w:t>
                            </w:r>
                            <w:r w:rsidRPr="00642A5C">
                              <w:rPr>
                                <w:rFonts w:cs="Tahoma"/>
                                <w:color w:val="0B5294"/>
                                <w:spacing w:val="-4"/>
                                <w:sz w:val="24"/>
                                <w:szCs w:val="24"/>
                                <w:rtl/>
                              </w:rPr>
                              <w:t xml:space="preserve"> </w:t>
                            </w:r>
                            <w:r w:rsidRPr="00642A5C">
                              <w:rPr>
                                <w:rFonts w:cs="Tahoma" w:hint="eastAsia"/>
                                <w:color w:val="0B5294"/>
                                <w:spacing w:val="-4"/>
                                <w:sz w:val="24"/>
                                <w:szCs w:val="24"/>
                                <w:rtl/>
                              </w:rPr>
                              <w:t>בנושא</w:t>
                            </w:r>
                            <w:r w:rsidRPr="00642A5C">
                              <w:rPr>
                                <w:rFonts w:cs="Tahoma"/>
                                <w:color w:val="0B5294"/>
                                <w:spacing w:val="-4"/>
                                <w:sz w:val="24"/>
                                <w:szCs w:val="24"/>
                                <w:rtl/>
                              </w:rPr>
                              <w:t xml:space="preserve"> </w:t>
                            </w:r>
                            <w:r w:rsidRPr="00642A5C">
                              <w:rPr>
                                <w:rFonts w:cs="Tahoma" w:hint="eastAsia"/>
                                <w:color w:val="0B5294"/>
                                <w:spacing w:val="-4"/>
                                <w:sz w:val="24"/>
                                <w:szCs w:val="24"/>
                                <w:rtl/>
                              </w:rPr>
                              <w:t>הסדרי</w:t>
                            </w:r>
                            <w:r w:rsidRPr="00642A5C">
                              <w:rPr>
                                <w:rFonts w:cs="Tahoma"/>
                                <w:color w:val="0B5294"/>
                                <w:spacing w:val="-4"/>
                                <w:sz w:val="24"/>
                                <w:szCs w:val="24"/>
                                <w:rtl/>
                              </w:rPr>
                              <w:t xml:space="preserve"> </w:t>
                            </w:r>
                            <w:r w:rsidRPr="00642A5C">
                              <w:rPr>
                                <w:rFonts w:cs="Tahoma" w:hint="eastAsia"/>
                                <w:color w:val="0B5294"/>
                                <w:spacing w:val="-4"/>
                                <w:sz w:val="24"/>
                                <w:szCs w:val="24"/>
                                <w:rtl/>
                              </w:rPr>
                              <w:t>התשלום</w:t>
                            </w:r>
                            <w:r w:rsidRPr="00642A5C">
                              <w:rPr>
                                <w:rFonts w:cs="Tahoma"/>
                                <w:color w:val="0B5294"/>
                                <w:spacing w:val="-4"/>
                                <w:sz w:val="24"/>
                                <w:szCs w:val="24"/>
                                <w:rtl/>
                              </w:rPr>
                              <w:t xml:space="preserve"> </w:t>
                            </w:r>
                            <w:r w:rsidRPr="00642A5C">
                              <w:rPr>
                                <w:rFonts w:cs="Tahoma" w:hint="eastAsia"/>
                                <w:color w:val="0B5294"/>
                                <w:spacing w:val="-4"/>
                                <w:sz w:val="24"/>
                                <w:szCs w:val="24"/>
                                <w:rtl/>
                              </w:rPr>
                              <w:t>וההנחות</w:t>
                            </w:r>
                            <w:r w:rsidRPr="00642A5C">
                              <w:rPr>
                                <w:rFonts w:cs="Tahoma"/>
                                <w:color w:val="0B5294"/>
                                <w:spacing w:val="-4"/>
                                <w:sz w:val="24"/>
                                <w:szCs w:val="24"/>
                                <w:rtl/>
                              </w:rPr>
                              <w:t xml:space="preserve"> </w:t>
                            </w:r>
                            <w:r w:rsidRPr="00642A5C">
                              <w:rPr>
                                <w:rFonts w:cs="Tahoma" w:hint="eastAsia"/>
                                <w:color w:val="0B5294"/>
                                <w:spacing w:val="-4"/>
                                <w:sz w:val="24"/>
                                <w:szCs w:val="24"/>
                                <w:rtl/>
                              </w:rPr>
                              <w:t>בגין</w:t>
                            </w:r>
                            <w:r w:rsidRPr="00642A5C">
                              <w:rPr>
                                <w:rFonts w:cs="Tahoma"/>
                                <w:color w:val="0B5294"/>
                                <w:spacing w:val="-4"/>
                                <w:sz w:val="24"/>
                                <w:szCs w:val="24"/>
                                <w:rtl/>
                              </w:rPr>
                              <w:t xml:space="preserve"> </w:t>
                            </w:r>
                            <w:r w:rsidRPr="00642A5C">
                              <w:rPr>
                                <w:rFonts w:cs="Tahoma" w:hint="eastAsia"/>
                                <w:color w:val="0B5294"/>
                                <w:spacing w:val="-4"/>
                                <w:sz w:val="24"/>
                                <w:szCs w:val="24"/>
                                <w:rtl/>
                              </w:rPr>
                              <w:t>נסיעות</w:t>
                            </w:r>
                            <w:r w:rsidRPr="00642A5C">
                              <w:rPr>
                                <w:rFonts w:cs="Tahoma"/>
                                <w:color w:val="0B5294"/>
                                <w:spacing w:val="-4"/>
                                <w:sz w:val="24"/>
                                <w:szCs w:val="24"/>
                                <w:rtl/>
                              </w:rPr>
                              <w:t xml:space="preserve"> </w:t>
                            </w:r>
                            <w:r w:rsidRPr="00642A5C">
                              <w:rPr>
                                <w:rFonts w:cs="Tahoma" w:hint="eastAsia"/>
                                <w:color w:val="0B5294"/>
                                <w:spacing w:val="-4"/>
                                <w:sz w:val="24"/>
                                <w:szCs w:val="24"/>
                                <w:rtl/>
                              </w:rPr>
                              <w:t>ולבחון</w:t>
                            </w:r>
                            <w:r w:rsidRPr="00642A5C">
                              <w:rPr>
                                <w:rFonts w:cs="Tahoma"/>
                                <w:color w:val="0B5294"/>
                                <w:spacing w:val="-4"/>
                                <w:sz w:val="24"/>
                                <w:szCs w:val="24"/>
                                <w:rtl/>
                              </w:rPr>
                              <w:t xml:space="preserve">, </w:t>
                            </w:r>
                            <w:r w:rsidRPr="00642A5C">
                              <w:rPr>
                                <w:rFonts w:cs="Tahoma" w:hint="eastAsia"/>
                                <w:color w:val="0B5294"/>
                                <w:spacing w:val="-4"/>
                                <w:sz w:val="24"/>
                                <w:szCs w:val="24"/>
                                <w:rtl/>
                              </w:rPr>
                              <w:t>בין</w:t>
                            </w:r>
                            <w:r w:rsidRPr="00642A5C">
                              <w:rPr>
                                <w:rFonts w:cs="Tahoma"/>
                                <w:color w:val="0B5294"/>
                                <w:spacing w:val="-4"/>
                                <w:sz w:val="24"/>
                                <w:szCs w:val="24"/>
                                <w:rtl/>
                              </w:rPr>
                              <w:t xml:space="preserve"> </w:t>
                            </w:r>
                            <w:r w:rsidRPr="00642A5C">
                              <w:rPr>
                                <w:rFonts w:cs="Tahoma" w:hint="eastAsia"/>
                                <w:color w:val="0B5294"/>
                                <w:spacing w:val="-4"/>
                                <w:sz w:val="24"/>
                                <w:szCs w:val="24"/>
                                <w:rtl/>
                              </w:rPr>
                              <w:t>היתר</w:t>
                            </w:r>
                            <w:r w:rsidRPr="00642A5C">
                              <w:rPr>
                                <w:rFonts w:cs="Tahoma"/>
                                <w:color w:val="0B5294"/>
                                <w:spacing w:val="-4"/>
                                <w:sz w:val="24"/>
                                <w:szCs w:val="24"/>
                                <w:rtl/>
                              </w:rPr>
                              <w:t xml:space="preserve">, </w:t>
                            </w:r>
                            <w:r w:rsidRPr="00642A5C">
                              <w:rPr>
                                <w:rFonts w:cs="Tahoma" w:hint="eastAsia"/>
                                <w:color w:val="0B5294"/>
                                <w:spacing w:val="-4"/>
                                <w:sz w:val="24"/>
                                <w:szCs w:val="24"/>
                                <w:rtl/>
                              </w:rPr>
                              <w:t>אם</w:t>
                            </w:r>
                            <w:r w:rsidRPr="00642A5C">
                              <w:rPr>
                                <w:rFonts w:cs="Tahoma"/>
                                <w:color w:val="0B5294"/>
                                <w:spacing w:val="-4"/>
                                <w:sz w:val="24"/>
                                <w:szCs w:val="24"/>
                                <w:rtl/>
                              </w:rPr>
                              <w:t xml:space="preserve"> </w:t>
                            </w:r>
                            <w:r w:rsidRPr="00642A5C">
                              <w:rPr>
                                <w:rFonts w:cs="Tahoma" w:hint="eastAsia"/>
                                <w:color w:val="0B5294"/>
                                <w:spacing w:val="-4"/>
                                <w:sz w:val="24"/>
                                <w:szCs w:val="24"/>
                                <w:rtl/>
                              </w:rPr>
                              <w:t>ראוי</w:t>
                            </w:r>
                            <w:r w:rsidRPr="00642A5C">
                              <w:rPr>
                                <w:rFonts w:cs="Tahoma"/>
                                <w:color w:val="0B5294"/>
                                <w:spacing w:val="-4"/>
                                <w:sz w:val="24"/>
                                <w:szCs w:val="24"/>
                                <w:rtl/>
                              </w:rPr>
                              <w:t xml:space="preserve"> </w:t>
                            </w:r>
                            <w:r w:rsidRPr="00642A5C">
                              <w:rPr>
                                <w:rFonts w:cs="Tahoma" w:hint="eastAsia"/>
                                <w:color w:val="0B5294"/>
                                <w:spacing w:val="-4"/>
                                <w:sz w:val="24"/>
                                <w:szCs w:val="24"/>
                                <w:rtl/>
                              </w:rPr>
                              <w:t>שקבלת</w:t>
                            </w:r>
                            <w:r w:rsidRPr="00642A5C">
                              <w:rPr>
                                <w:rFonts w:cs="Tahoma"/>
                                <w:color w:val="0B5294"/>
                                <w:spacing w:val="-4"/>
                                <w:sz w:val="24"/>
                                <w:szCs w:val="24"/>
                                <w:rtl/>
                              </w:rPr>
                              <w:t xml:space="preserve"> </w:t>
                            </w:r>
                            <w:r w:rsidRPr="00642A5C">
                              <w:rPr>
                                <w:rFonts w:cs="Tahoma" w:hint="eastAsia"/>
                                <w:color w:val="0B5294"/>
                                <w:spacing w:val="-4"/>
                                <w:sz w:val="24"/>
                                <w:szCs w:val="24"/>
                                <w:rtl/>
                              </w:rPr>
                              <w:t>הנחות</w:t>
                            </w:r>
                            <w:r w:rsidRPr="00642A5C">
                              <w:rPr>
                                <w:rFonts w:cs="Tahoma"/>
                                <w:color w:val="0B5294"/>
                                <w:spacing w:val="-4"/>
                                <w:sz w:val="24"/>
                                <w:szCs w:val="24"/>
                                <w:rtl/>
                              </w:rPr>
                              <w:t xml:space="preserve"> </w:t>
                            </w:r>
                            <w:r w:rsidRPr="00642A5C">
                              <w:rPr>
                                <w:rFonts w:cs="Tahoma" w:hint="eastAsia"/>
                                <w:color w:val="0B5294"/>
                                <w:spacing w:val="-4"/>
                                <w:sz w:val="24"/>
                                <w:szCs w:val="24"/>
                                <w:rtl/>
                              </w:rPr>
                              <w:t>תותנה</w:t>
                            </w:r>
                            <w:r w:rsidRPr="00642A5C">
                              <w:rPr>
                                <w:rFonts w:cs="Tahoma"/>
                                <w:color w:val="0B5294"/>
                                <w:spacing w:val="-4"/>
                                <w:sz w:val="24"/>
                                <w:szCs w:val="24"/>
                                <w:rtl/>
                              </w:rPr>
                              <w:t xml:space="preserve"> </w:t>
                            </w:r>
                            <w:r w:rsidRPr="00642A5C">
                              <w:rPr>
                                <w:rFonts w:cs="Tahoma" w:hint="eastAsia"/>
                                <w:color w:val="0B5294"/>
                                <w:spacing w:val="-4"/>
                                <w:sz w:val="24"/>
                                <w:szCs w:val="24"/>
                                <w:rtl/>
                              </w:rPr>
                              <w:t>בתשלום</w:t>
                            </w:r>
                            <w:r w:rsidRPr="00642A5C">
                              <w:rPr>
                                <w:rFonts w:cs="Tahoma"/>
                                <w:color w:val="0B5294"/>
                                <w:spacing w:val="-4"/>
                                <w:sz w:val="24"/>
                                <w:szCs w:val="24"/>
                                <w:rtl/>
                              </w:rPr>
                              <w:t xml:space="preserve"> </w:t>
                            </w:r>
                            <w:r w:rsidRPr="00642A5C">
                              <w:rPr>
                                <w:rFonts w:cs="Tahoma" w:hint="eastAsia"/>
                                <w:color w:val="0B5294"/>
                                <w:spacing w:val="-4"/>
                                <w:sz w:val="24"/>
                                <w:szCs w:val="24"/>
                                <w:rtl/>
                              </w:rPr>
                              <w:t>בכרטיס</w:t>
                            </w:r>
                            <w:r w:rsidRPr="00642A5C">
                              <w:rPr>
                                <w:rFonts w:cs="Tahoma"/>
                                <w:color w:val="0B5294"/>
                                <w:spacing w:val="-4"/>
                                <w:sz w:val="24"/>
                                <w:szCs w:val="24"/>
                                <w:rtl/>
                              </w:rPr>
                              <w:t xml:space="preserve"> </w:t>
                            </w:r>
                            <w:r w:rsidRPr="00642A5C">
                              <w:rPr>
                                <w:rFonts w:cs="Tahoma" w:hint="eastAsia"/>
                                <w:color w:val="0B5294"/>
                                <w:spacing w:val="-4"/>
                                <w:sz w:val="24"/>
                                <w:szCs w:val="24"/>
                                <w:rtl/>
                              </w:rPr>
                              <w:t>הרב</w:t>
                            </w:r>
                            <w:r w:rsidRPr="00642A5C">
                              <w:rPr>
                                <w:rFonts w:cs="Tahoma"/>
                                <w:color w:val="0B5294"/>
                                <w:spacing w:val="-4"/>
                                <w:sz w:val="24"/>
                                <w:szCs w:val="24"/>
                                <w:rtl/>
                              </w:rPr>
                              <w:t>-</w:t>
                            </w:r>
                            <w:r w:rsidRPr="00642A5C">
                              <w:rPr>
                                <w:rFonts w:cs="Tahoma" w:hint="eastAsia"/>
                                <w:color w:val="0B5294"/>
                                <w:spacing w:val="-4"/>
                                <w:sz w:val="24"/>
                                <w:szCs w:val="24"/>
                                <w:rtl/>
                              </w:rPr>
                              <w:t>קו</w:t>
                            </w:r>
                          </w:p>
                          <w:p w:rsidR="00642A5C" w:rsidRPr="00373C5D" w:rsidP="00642A5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2900196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2841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642A5C" w:rsidRPr="00373C5D" w:rsidP="00642A5C">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38648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על</w:t>
                      </w:r>
                      <w:r w:rsidRPr="00642A5C">
                        <w:rPr>
                          <w:rFonts w:cs="Tahoma"/>
                          <w:color w:val="0B5294"/>
                          <w:spacing w:val="-4"/>
                          <w:sz w:val="24"/>
                          <w:szCs w:val="24"/>
                          <w:rtl/>
                        </w:rPr>
                        <w:t xml:space="preserve"> </w:t>
                      </w:r>
                      <w:r w:rsidRPr="00642A5C">
                        <w:rPr>
                          <w:rFonts w:cs="Tahoma" w:hint="eastAsia"/>
                          <w:color w:val="0B5294"/>
                          <w:spacing w:val="-4"/>
                          <w:sz w:val="24"/>
                          <w:szCs w:val="24"/>
                          <w:rtl/>
                        </w:rPr>
                        <w:t>משרד</w:t>
                      </w:r>
                      <w:r w:rsidRPr="00642A5C">
                        <w:rPr>
                          <w:rFonts w:cs="Tahoma"/>
                          <w:color w:val="0B5294"/>
                          <w:spacing w:val="-4"/>
                          <w:sz w:val="24"/>
                          <w:szCs w:val="24"/>
                          <w:rtl/>
                        </w:rPr>
                        <w:t xml:space="preserve"> </w:t>
                      </w:r>
                      <w:r w:rsidRPr="00642A5C">
                        <w:rPr>
                          <w:rFonts w:cs="Tahoma" w:hint="eastAsia"/>
                          <w:color w:val="0B5294"/>
                          <w:spacing w:val="-4"/>
                          <w:sz w:val="24"/>
                          <w:szCs w:val="24"/>
                          <w:rtl/>
                        </w:rPr>
                        <w:t>התחבורה</w:t>
                      </w:r>
                      <w:r w:rsidRPr="00642A5C">
                        <w:rPr>
                          <w:rFonts w:cs="Tahoma"/>
                          <w:color w:val="0B5294"/>
                          <w:spacing w:val="-4"/>
                          <w:sz w:val="24"/>
                          <w:szCs w:val="24"/>
                          <w:rtl/>
                        </w:rPr>
                        <w:t xml:space="preserve"> </w:t>
                      </w:r>
                      <w:r w:rsidRPr="00642A5C">
                        <w:rPr>
                          <w:rFonts w:cs="Tahoma" w:hint="eastAsia"/>
                          <w:color w:val="0B5294"/>
                          <w:spacing w:val="-4"/>
                          <w:sz w:val="24"/>
                          <w:szCs w:val="24"/>
                          <w:rtl/>
                        </w:rPr>
                        <w:t>ליזום</w:t>
                      </w:r>
                      <w:r w:rsidRPr="00642A5C">
                        <w:rPr>
                          <w:rFonts w:cs="Tahoma"/>
                          <w:color w:val="0B5294"/>
                          <w:spacing w:val="-4"/>
                          <w:sz w:val="24"/>
                          <w:szCs w:val="24"/>
                          <w:rtl/>
                        </w:rPr>
                        <w:t xml:space="preserve"> </w:t>
                      </w:r>
                      <w:r w:rsidRPr="00642A5C">
                        <w:rPr>
                          <w:rFonts w:cs="Tahoma" w:hint="eastAsia"/>
                          <w:color w:val="0B5294"/>
                          <w:spacing w:val="-4"/>
                          <w:sz w:val="24"/>
                          <w:szCs w:val="24"/>
                          <w:rtl/>
                        </w:rPr>
                        <w:t>חקיקה</w:t>
                      </w:r>
                      <w:r w:rsidRPr="00642A5C">
                        <w:rPr>
                          <w:rFonts w:cs="Tahoma"/>
                          <w:color w:val="0B5294"/>
                          <w:spacing w:val="-4"/>
                          <w:sz w:val="24"/>
                          <w:szCs w:val="24"/>
                          <w:rtl/>
                        </w:rPr>
                        <w:t xml:space="preserve"> </w:t>
                      </w:r>
                      <w:r w:rsidRPr="00642A5C">
                        <w:rPr>
                          <w:rFonts w:cs="Tahoma" w:hint="eastAsia"/>
                          <w:color w:val="0B5294"/>
                          <w:spacing w:val="-4"/>
                          <w:sz w:val="24"/>
                          <w:szCs w:val="24"/>
                          <w:rtl/>
                        </w:rPr>
                        <w:t>מתאימה</w:t>
                      </w:r>
                      <w:r w:rsidRPr="00642A5C">
                        <w:rPr>
                          <w:rFonts w:cs="Tahoma"/>
                          <w:color w:val="0B5294"/>
                          <w:spacing w:val="-4"/>
                          <w:sz w:val="24"/>
                          <w:szCs w:val="24"/>
                          <w:rtl/>
                        </w:rPr>
                        <w:t xml:space="preserve"> </w:t>
                      </w:r>
                      <w:r w:rsidRPr="00642A5C">
                        <w:rPr>
                          <w:rFonts w:cs="Tahoma" w:hint="eastAsia"/>
                          <w:color w:val="0B5294"/>
                          <w:spacing w:val="-4"/>
                          <w:sz w:val="24"/>
                          <w:szCs w:val="24"/>
                          <w:rtl/>
                        </w:rPr>
                        <w:t>בנושא</w:t>
                      </w:r>
                      <w:r w:rsidRPr="00642A5C">
                        <w:rPr>
                          <w:rFonts w:cs="Tahoma"/>
                          <w:color w:val="0B5294"/>
                          <w:spacing w:val="-4"/>
                          <w:sz w:val="24"/>
                          <w:szCs w:val="24"/>
                          <w:rtl/>
                        </w:rPr>
                        <w:t xml:space="preserve"> </w:t>
                      </w:r>
                      <w:r w:rsidRPr="00642A5C">
                        <w:rPr>
                          <w:rFonts w:cs="Tahoma" w:hint="eastAsia"/>
                          <w:color w:val="0B5294"/>
                          <w:spacing w:val="-4"/>
                          <w:sz w:val="24"/>
                          <w:szCs w:val="24"/>
                          <w:rtl/>
                        </w:rPr>
                        <w:t>הסדרי</w:t>
                      </w:r>
                      <w:r w:rsidRPr="00642A5C">
                        <w:rPr>
                          <w:rFonts w:cs="Tahoma"/>
                          <w:color w:val="0B5294"/>
                          <w:spacing w:val="-4"/>
                          <w:sz w:val="24"/>
                          <w:szCs w:val="24"/>
                          <w:rtl/>
                        </w:rPr>
                        <w:t xml:space="preserve"> </w:t>
                      </w:r>
                      <w:r w:rsidRPr="00642A5C">
                        <w:rPr>
                          <w:rFonts w:cs="Tahoma" w:hint="eastAsia"/>
                          <w:color w:val="0B5294"/>
                          <w:spacing w:val="-4"/>
                          <w:sz w:val="24"/>
                          <w:szCs w:val="24"/>
                          <w:rtl/>
                        </w:rPr>
                        <w:t>התשלום</w:t>
                      </w:r>
                      <w:r w:rsidRPr="00642A5C">
                        <w:rPr>
                          <w:rFonts w:cs="Tahoma"/>
                          <w:color w:val="0B5294"/>
                          <w:spacing w:val="-4"/>
                          <w:sz w:val="24"/>
                          <w:szCs w:val="24"/>
                          <w:rtl/>
                        </w:rPr>
                        <w:t xml:space="preserve"> </w:t>
                      </w:r>
                      <w:r w:rsidRPr="00642A5C">
                        <w:rPr>
                          <w:rFonts w:cs="Tahoma" w:hint="eastAsia"/>
                          <w:color w:val="0B5294"/>
                          <w:spacing w:val="-4"/>
                          <w:sz w:val="24"/>
                          <w:szCs w:val="24"/>
                          <w:rtl/>
                        </w:rPr>
                        <w:t>וההנחות</w:t>
                      </w:r>
                      <w:r w:rsidRPr="00642A5C">
                        <w:rPr>
                          <w:rFonts w:cs="Tahoma"/>
                          <w:color w:val="0B5294"/>
                          <w:spacing w:val="-4"/>
                          <w:sz w:val="24"/>
                          <w:szCs w:val="24"/>
                          <w:rtl/>
                        </w:rPr>
                        <w:t xml:space="preserve"> </w:t>
                      </w:r>
                      <w:r w:rsidRPr="00642A5C">
                        <w:rPr>
                          <w:rFonts w:cs="Tahoma" w:hint="eastAsia"/>
                          <w:color w:val="0B5294"/>
                          <w:spacing w:val="-4"/>
                          <w:sz w:val="24"/>
                          <w:szCs w:val="24"/>
                          <w:rtl/>
                        </w:rPr>
                        <w:t>בגין</w:t>
                      </w:r>
                      <w:r w:rsidRPr="00642A5C">
                        <w:rPr>
                          <w:rFonts w:cs="Tahoma"/>
                          <w:color w:val="0B5294"/>
                          <w:spacing w:val="-4"/>
                          <w:sz w:val="24"/>
                          <w:szCs w:val="24"/>
                          <w:rtl/>
                        </w:rPr>
                        <w:t xml:space="preserve"> </w:t>
                      </w:r>
                      <w:r w:rsidRPr="00642A5C">
                        <w:rPr>
                          <w:rFonts w:cs="Tahoma" w:hint="eastAsia"/>
                          <w:color w:val="0B5294"/>
                          <w:spacing w:val="-4"/>
                          <w:sz w:val="24"/>
                          <w:szCs w:val="24"/>
                          <w:rtl/>
                        </w:rPr>
                        <w:t>נסיעות</w:t>
                      </w:r>
                      <w:r w:rsidRPr="00642A5C">
                        <w:rPr>
                          <w:rFonts w:cs="Tahoma"/>
                          <w:color w:val="0B5294"/>
                          <w:spacing w:val="-4"/>
                          <w:sz w:val="24"/>
                          <w:szCs w:val="24"/>
                          <w:rtl/>
                        </w:rPr>
                        <w:t xml:space="preserve"> </w:t>
                      </w:r>
                      <w:r w:rsidRPr="00642A5C">
                        <w:rPr>
                          <w:rFonts w:cs="Tahoma" w:hint="eastAsia"/>
                          <w:color w:val="0B5294"/>
                          <w:spacing w:val="-4"/>
                          <w:sz w:val="24"/>
                          <w:szCs w:val="24"/>
                          <w:rtl/>
                        </w:rPr>
                        <w:t>ולבחון</w:t>
                      </w:r>
                      <w:r w:rsidRPr="00642A5C">
                        <w:rPr>
                          <w:rFonts w:cs="Tahoma"/>
                          <w:color w:val="0B5294"/>
                          <w:spacing w:val="-4"/>
                          <w:sz w:val="24"/>
                          <w:szCs w:val="24"/>
                          <w:rtl/>
                        </w:rPr>
                        <w:t xml:space="preserve">, </w:t>
                      </w:r>
                      <w:r w:rsidRPr="00642A5C">
                        <w:rPr>
                          <w:rFonts w:cs="Tahoma" w:hint="eastAsia"/>
                          <w:color w:val="0B5294"/>
                          <w:spacing w:val="-4"/>
                          <w:sz w:val="24"/>
                          <w:szCs w:val="24"/>
                          <w:rtl/>
                        </w:rPr>
                        <w:t>בין</w:t>
                      </w:r>
                      <w:r w:rsidRPr="00642A5C">
                        <w:rPr>
                          <w:rFonts w:cs="Tahoma"/>
                          <w:color w:val="0B5294"/>
                          <w:spacing w:val="-4"/>
                          <w:sz w:val="24"/>
                          <w:szCs w:val="24"/>
                          <w:rtl/>
                        </w:rPr>
                        <w:t xml:space="preserve"> </w:t>
                      </w:r>
                      <w:r w:rsidRPr="00642A5C">
                        <w:rPr>
                          <w:rFonts w:cs="Tahoma" w:hint="eastAsia"/>
                          <w:color w:val="0B5294"/>
                          <w:spacing w:val="-4"/>
                          <w:sz w:val="24"/>
                          <w:szCs w:val="24"/>
                          <w:rtl/>
                        </w:rPr>
                        <w:t>היתר</w:t>
                      </w:r>
                      <w:r w:rsidRPr="00642A5C">
                        <w:rPr>
                          <w:rFonts w:cs="Tahoma"/>
                          <w:color w:val="0B5294"/>
                          <w:spacing w:val="-4"/>
                          <w:sz w:val="24"/>
                          <w:szCs w:val="24"/>
                          <w:rtl/>
                        </w:rPr>
                        <w:t xml:space="preserve">, </w:t>
                      </w:r>
                      <w:r w:rsidRPr="00642A5C">
                        <w:rPr>
                          <w:rFonts w:cs="Tahoma" w:hint="eastAsia"/>
                          <w:color w:val="0B5294"/>
                          <w:spacing w:val="-4"/>
                          <w:sz w:val="24"/>
                          <w:szCs w:val="24"/>
                          <w:rtl/>
                        </w:rPr>
                        <w:t>אם</w:t>
                      </w:r>
                      <w:r w:rsidRPr="00642A5C">
                        <w:rPr>
                          <w:rFonts w:cs="Tahoma"/>
                          <w:color w:val="0B5294"/>
                          <w:spacing w:val="-4"/>
                          <w:sz w:val="24"/>
                          <w:szCs w:val="24"/>
                          <w:rtl/>
                        </w:rPr>
                        <w:t xml:space="preserve"> </w:t>
                      </w:r>
                      <w:r w:rsidRPr="00642A5C">
                        <w:rPr>
                          <w:rFonts w:cs="Tahoma" w:hint="eastAsia"/>
                          <w:color w:val="0B5294"/>
                          <w:spacing w:val="-4"/>
                          <w:sz w:val="24"/>
                          <w:szCs w:val="24"/>
                          <w:rtl/>
                        </w:rPr>
                        <w:t>ראוי</w:t>
                      </w:r>
                      <w:r w:rsidRPr="00642A5C">
                        <w:rPr>
                          <w:rFonts w:cs="Tahoma"/>
                          <w:color w:val="0B5294"/>
                          <w:spacing w:val="-4"/>
                          <w:sz w:val="24"/>
                          <w:szCs w:val="24"/>
                          <w:rtl/>
                        </w:rPr>
                        <w:t xml:space="preserve"> </w:t>
                      </w:r>
                      <w:r w:rsidRPr="00642A5C">
                        <w:rPr>
                          <w:rFonts w:cs="Tahoma" w:hint="eastAsia"/>
                          <w:color w:val="0B5294"/>
                          <w:spacing w:val="-4"/>
                          <w:sz w:val="24"/>
                          <w:szCs w:val="24"/>
                          <w:rtl/>
                        </w:rPr>
                        <w:t>שקבלת</w:t>
                      </w:r>
                      <w:r w:rsidRPr="00642A5C">
                        <w:rPr>
                          <w:rFonts w:cs="Tahoma"/>
                          <w:color w:val="0B5294"/>
                          <w:spacing w:val="-4"/>
                          <w:sz w:val="24"/>
                          <w:szCs w:val="24"/>
                          <w:rtl/>
                        </w:rPr>
                        <w:t xml:space="preserve"> </w:t>
                      </w:r>
                      <w:r w:rsidRPr="00642A5C">
                        <w:rPr>
                          <w:rFonts w:cs="Tahoma" w:hint="eastAsia"/>
                          <w:color w:val="0B5294"/>
                          <w:spacing w:val="-4"/>
                          <w:sz w:val="24"/>
                          <w:szCs w:val="24"/>
                          <w:rtl/>
                        </w:rPr>
                        <w:t>הנחות</w:t>
                      </w:r>
                      <w:r w:rsidRPr="00642A5C">
                        <w:rPr>
                          <w:rFonts w:cs="Tahoma"/>
                          <w:color w:val="0B5294"/>
                          <w:spacing w:val="-4"/>
                          <w:sz w:val="24"/>
                          <w:szCs w:val="24"/>
                          <w:rtl/>
                        </w:rPr>
                        <w:t xml:space="preserve"> </w:t>
                      </w:r>
                      <w:r w:rsidRPr="00642A5C">
                        <w:rPr>
                          <w:rFonts w:cs="Tahoma" w:hint="eastAsia"/>
                          <w:color w:val="0B5294"/>
                          <w:spacing w:val="-4"/>
                          <w:sz w:val="24"/>
                          <w:szCs w:val="24"/>
                          <w:rtl/>
                        </w:rPr>
                        <w:t>תותנה</w:t>
                      </w:r>
                      <w:r w:rsidRPr="00642A5C">
                        <w:rPr>
                          <w:rFonts w:cs="Tahoma"/>
                          <w:color w:val="0B5294"/>
                          <w:spacing w:val="-4"/>
                          <w:sz w:val="24"/>
                          <w:szCs w:val="24"/>
                          <w:rtl/>
                        </w:rPr>
                        <w:t xml:space="preserve"> </w:t>
                      </w:r>
                      <w:r w:rsidRPr="00642A5C">
                        <w:rPr>
                          <w:rFonts w:cs="Tahoma" w:hint="eastAsia"/>
                          <w:color w:val="0B5294"/>
                          <w:spacing w:val="-4"/>
                          <w:sz w:val="24"/>
                          <w:szCs w:val="24"/>
                          <w:rtl/>
                        </w:rPr>
                        <w:t>בתשלום</w:t>
                      </w:r>
                      <w:r w:rsidRPr="00642A5C">
                        <w:rPr>
                          <w:rFonts w:cs="Tahoma"/>
                          <w:color w:val="0B5294"/>
                          <w:spacing w:val="-4"/>
                          <w:sz w:val="24"/>
                          <w:szCs w:val="24"/>
                          <w:rtl/>
                        </w:rPr>
                        <w:t xml:space="preserve"> </w:t>
                      </w:r>
                      <w:r w:rsidRPr="00642A5C">
                        <w:rPr>
                          <w:rFonts w:cs="Tahoma" w:hint="eastAsia"/>
                          <w:color w:val="0B5294"/>
                          <w:spacing w:val="-4"/>
                          <w:sz w:val="24"/>
                          <w:szCs w:val="24"/>
                          <w:rtl/>
                        </w:rPr>
                        <w:t>בכרטיס</w:t>
                      </w:r>
                      <w:r w:rsidRPr="00642A5C">
                        <w:rPr>
                          <w:rFonts w:cs="Tahoma"/>
                          <w:color w:val="0B5294"/>
                          <w:spacing w:val="-4"/>
                          <w:sz w:val="24"/>
                          <w:szCs w:val="24"/>
                          <w:rtl/>
                        </w:rPr>
                        <w:t xml:space="preserve"> </w:t>
                      </w:r>
                      <w:r w:rsidRPr="00642A5C">
                        <w:rPr>
                          <w:rFonts w:cs="Tahoma" w:hint="eastAsia"/>
                          <w:color w:val="0B5294"/>
                          <w:spacing w:val="-4"/>
                          <w:sz w:val="24"/>
                          <w:szCs w:val="24"/>
                          <w:rtl/>
                        </w:rPr>
                        <w:t>הרב</w:t>
                      </w:r>
                      <w:r w:rsidRPr="00642A5C">
                        <w:rPr>
                          <w:rFonts w:cs="Tahoma"/>
                          <w:color w:val="0B5294"/>
                          <w:spacing w:val="-4"/>
                          <w:sz w:val="24"/>
                          <w:szCs w:val="24"/>
                          <w:rtl/>
                        </w:rPr>
                        <w:t>-</w:t>
                      </w:r>
                      <w:r w:rsidRPr="00642A5C">
                        <w:rPr>
                          <w:rFonts w:cs="Tahoma" w:hint="eastAsia"/>
                          <w:color w:val="0B5294"/>
                          <w:spacing w:val="-4"/>
                          <w:sz w:val="24"/>
                          <w:szCs w:val="24"/>
                          <w:rtl/>
                        </w:rPr>
                        <w:t>קו</w:t>
                      </w:r>
                    </w:p>
                    <w:p w:rsidR="00642A5C" w:rsidRPr="00373C5D" w:rsidP="00642A5C">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058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167B13" w:rsidP="00E93528">
      <w:pPr>
        <w:pStyle w:val="KOT4"/>
        <w:rPr>
          <w:rtl/>
        </w:rPr>
      </w:pPr>
      <w:r w:rsidRPr="00167B13">
        <w:rPr>
          <w:rFonts w:hint="cs"/>
          <w:rtl/>
        </w:rPr>
        <w:t>השימוש ב</w:t>
      </w:r>
      <w:r>
        <w:rPr>
          <w:rFonts w:hint="cs"/>
          <w:rtl/>
        </w:rPr>
        <w:t xml:space="preserve">כרטיסי </w:t>
      </w:r>
      <w:r w:rsidRPr="00167B13">
        <w:rPr>
          <w:rFonts w:hint="cs"/>
          <w:rtl/>
        </w:rPr>
        <w:t xml:space="preserve">רב-קו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מרבית הנסיעות </w:t>
      </w:r>
      <w:r w:rsidRPr="00816398">
        <w:rPr>
          <w:rFonts w:ascii="Tahoma" w:hAnsi="Tahoma" w:cs="Tahoma" w:hint="cs"/>
          <w:sz w:val="17"/>
          <w:szCs w:val="17"/>
          <w:rtl/>
        </w:rPr>
        <w:t>בתח"ץ</w:t>
      </w:r>
      <w:r w:rsidRPr="00816398">
        <w:rPr>
          <w:rFonts w:ascii="Tahoma" w:hAnsi="Tahoma" w:cs="Tahoma" w:hint="cs"/>
          <w:sz w:val="17"/>
          <w:szCs w:val="17"/>
          <w:rtl/>
        </w:rPr>
        <w:t xml:space="preserve"> משולמות באמצעות כרטיסי רב-קו. ברחבי הארץ פזורות עמדות שירות מאוישות ("על הקו"), ובהן הנוסעים יכולים לבצע פעולות שונות בכרטיס, כגון הנפקה, רכישה ושחזור של כרטיס שאבד או נגנב. בחלק מהעמדות אפשר גם לטעון את הכרטיס.</w:t>
      </w:r>
    </w:p>
    <w:p w:rsidR="00F54482" w:rsidRPr="00816398" w:rsidP="00816398">
      <w:pPr>
        <w:spacing w:line="240" w:lineRule="exact"/>
        <w:ind w:right="2268"/>
        <w:jc w:val="both"/>
        <w:rPr>
          <w:rFonts w:ascii="Tahoma" w:hAnsi="Tahoma" w:cs="Tahoma"/>
          <w:sz w:val="17"/>
          <w:szCs w:val="17"/>
          <w:rtl/>
        </w:rPr>
      </w:pPr>
    </w:p>
    <w:p w:rsidR="00F54482" w:rsidP="00816398">
      <w:pPr>
        <w:pStyle w:val="KOT5"/>
        <w:rPr>
          <w:rtl/>
        </w:rPr>
      </w:pPr>
      <w:r>
        <w:rPr>
          <w:rFonts w:hint="cs"/>
          <w:rtl/>
        </w:rPr>
        <w:t>הנפקת כרטיס רב-קו</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לצורך הנפקת כרטיס רב-קו</w:t>
      </w:r>
      <w:r w:rsidRPr="00816398">
        <w:rPr>
          <w:rFonts w:ascii="Tahoma" w:hAnsi="Tahoma" w:cs="Tahoma"/>
          <w:sz w:val="17"/>
          <w:szCs w:val="17"/>
          <w:rtl/>
        </w:rPr>
        <w:t xml:space="preserve"> </w:t>
      </w:r>
      <w:r w:rsidRPr="00816398">
        <w:rPr>
          <w:rFonts w:ascii="Tahoma" w:hAnsi="Tahoma" w:cs="Tahoma" w:hint="cs"/>
          <w:sz w:val="17"/>
          <w:szCs w:val="17"/>
          <w:rtl/>
        </w:rPr>
        <w:t xml:space="preserve">על </w:t>
      </w:r>
      <w:r w:rsidRPr="00816398">
        <w:rPr>
          <w:rFonts w:ascii="Tahoma" w:hAnsi="Tahoma" w:cs="Tahoma"/>
          <w:sz w:val="17"/>
          <w:szCs w:val="17"/>
          <w:rtl/>
        </w:rPr>
        <w:t xml:space="preserve">הנוסע </w:t>
      </w:r>
      <w:r w:rsidRPr="00816398">
        <w:rPr>
          <w:rFonts w:ascii="Tahoma" w:hAnsi="Tahoma" w:cs="Tahoma" w:hint="cs"/>
          <w:sz w:val="17"/>
          <w:szCs w:val="17"/>
          <w:rtl/>
        </w:rPr>
        <w:t>להציג ב</w:t>
      </w:r>
      <w:r w:rsidRPr="00816398">
        <w:rPr>
          <w:rFonts w:ascii="Tahoma" w:hAnsi="Tahoma" w:cs="Tahoma"/>
          <w:sz w:val="17"/>
          <w:szCs w:val="17"/>
          <w:rtl/>
        </w:rPr>
        <w:t xml:space="preserve">עמדת </w:t>
      </w:r>
      <w:r w:rsidRPr="00816398">
        <w:rPr>
          <w:rFonts w:ascii="Tahoma" w:hAnsi="Tahoma" w:cs="Tahoma" w:hint="cs"/>
          <w:sz w:val="17"/>
          <w:szCs w:val="17"/>
          <w:rtl/>
        </w:rPr>
        <w:t>שירות</w:t>
      </w:r>
      <w:r w:rsidRPr="00816398">
        <w:rPr>
          <w:rFonts w:ascii="Tahoma" w:hAnsi="Tahoma" w:cs="Tahoma"/>
          <w:sz w:val="17"/>
          <w:szCs w:val="17"/>
          <w:rtl/>
        </w:rPr>
        <w:t xml:space="preserve"> </w:t>
      </w:r>
      <w:r w:rsidRPr="00816398">
        <w:rPr>
          <w:rFonts w:ascii="Tahoma" w:hAnsi="Tahoma" w:cs="Tahoma" w:hint="cs"/>
          <w:sz w:val="17"/>
          <w:szCs w:val="17"/>
          <w:rtl/>
        </w:rPr>
        <w:t xml:space="preserve">מאוישת </w:t>
      </w:r>
      <w:r w:rsidRPr="00816398">
        <w:rPr>
          <w:rFonts w:ascii="Tahoma" w:hAnsi="Tahoma" w:cs="Tahoma"/>
          <w:sz w:val="17"/>
          <w:szCs w:val="17"/>
          <w:rtl/>
        </w:rPr>
        <w:t xml:space="preserve">תעודה מזהה </w:t>
      </w:r>
      <w:r w:rsidRPr="00816398">
        <w:rPr>
          <w:rFonts w:ascii="Tahoma" w:hAnsi="Tahoma" w:cs="Tahoma" w:hint="cs"/>
          <w:sz w:val="17"/>
          <w:szCs w:val="17"/>
          <w:rtl/>
        </w:rPr>
        <w:t>ו</w:t>
      </w:r>
      <w:r w:rsidRPr="00816398">
        <w:rPr>
          <w:rFonts w:ascii="Tahoma" w:hAnsi="Tahoma" w:cs="Tahoma"/>
          <w:sz w:val="17"/>
          <w:szCs w:val="17"/>
          <w:rtl/>
        </w:rPr>
        <w:t xml:space="preserve">אישור על זכאות להנחה (אזרחים ותיקים, תלמידים וזכאים אחרים) </w:t>
      </w:r>
      <w:r w:rsidRPr="00816398">
        <w:rPr>
          <w:rFonts w:ascii="Tahoma" w:hAnsi="Tahoma" w:cs="Tahoma" w:hint="cs"/>
          <w:sz w:val="17"/>
          <w:szCs w:val="17"/>
          <w:rtl/>
        </w:rPr>
        <w:t>ו</w:t>
      </w:r>
      <w:r w:rsidRPr="00816398">
        <w:rPr>
          <w:rFonts w:ascii="Tahoma" w:hAnsi="Tahoma" w:cs="Tahoma"/>
          <w:sz w:val="17"/>
          <w:szCs w:val="17"/>
          <w:rtl/>
        </w:rPr>
        <w:t xml:space="preserve">להצטלם. </w:t>
      </w:r>
      <w:r w:rsidRPr="00816398">
        <w:rPr>
          <w:rFonts w:ascii="Tahoma" w:hAnsi="Tahoma" w:cs="Tahoma" w:hint="cs"/>
          <w:sz w:val="17"/>
          <w:szCs w:val="17"/>
          <w:rtl/>
        </w:rPr>
        <w:t xml:space="preserve">תוקף הכרטיס הוא שמונה שנים. כמו כן אפשר לרכוש כרטיס רב-קו - אנונימי בלבד - אצל נהג האוטובוס </w:t>
      </w:r>
      <w:r w:rsidRPr="00816398">
        <w:rPr>
          <w:rFonts w:ascii="Tahoma" w:hAnsi="Tahoma" w:cs="Tahoma"/>
          <w:sz w:val="17"/>
          <w:szCs w:val="17"/>
          <w:rtl/>
        </w:rPr>
        <w:t xml:space="preserve">תמורת תשלום חד-פעמי של 5 </w:t>
      </w:r>
      <w:r w:rsidRPr="00816398">
        <w:rPr>
          <w:rFonts w:ascii="Tahoma" w:hAnsi="Tahoma" w:cs="Tahoma" w:hint="cs"/>
          <w:sz w:val="17"/>
          <w:szCs w:val="17"/>
          <w:rtl/>
        </w:rPr>
        <w:t xml:space="preserve">ש"ח.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ריבוי וזמינות של עמדות שירות חיוניים למתן שירות איכותי לנוסע. בכל הארץ היו במועד סיום הביקורת 118 עמדות שירות מאוישות, שבהן אפשר להנפיק רב-קו אישי ורב-קו חצי אנונימי. בערים מסוימות הופעלה רק עמדת שירות אחת (למשל בבית שמש ובנתניה). בתל אביב-יפו ובירושלים היו שמונה עמדות שירות. לעומת זאת בבאר שבע, שגם היא מטרופולין, היו רק שלוש עמדות שירות.</w:t>
      </w:r>
    </w:p>
    <w:p w:rsidR="00F54482" w:rsidRPr="00816398" w:rsidP="00816398">
      <w:pPr>
        <w:spacing w:line="240" w:lineRule="exact"/>
        <w:ind w:right="2268"/>
        <w:jc w:val="both"/>
        <w:rPr>
          <w:rFonts w:ascii="Tahoma" w:hAnsi="Tahoma" w:cs="Tahoma"/>
          <w:b/>
          <w:bCs/>
          <w:sz w:val="17"/>
          <w:szCs w:val="17"/>
          <w:rtl/>
        </w:rPr>
      </w:pPr>
      <w:r w:rsidRPr="00816398">
        <w:rPr>
          <w:rFonts w:ascii="Tahoma" w:hAnsi="Tahoma" w:cs="Tahoma" w:hint="cs"/>
          <w:sz w:val="17"/>
          <w:szCs w:val="17"/>
          <w:rtl/>
        </w:rPr>
        <w:t xml:space="preserve">חשוב לציין כי ב-2010 ביקש משרד התחבורה פטור ממכרז התקשרות עם בנק הדואר להפעלת מרכז השירות (ראו להלן), זאת בטענה כי לבנק הדואר מערכת של כ-700 סניפים בפריסה ארצית, וכך יתאפשר מתן שירות ראוי לציבור הנוסעים. </w:t>
      </w:r>
    </w:p>
    <w:p w:rsidR="00F54482" w:rsidRPr="00816398" w:rsidP="00563EC0">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משרד התחבורה ציין בתשובתו כי פריסת עמדות השירות המאוישות נעשתה על פי תכנית כלל-ארצית, במטרה לתת מענה הולם ובטווח הגעה סביר מהישובים השונים. הוא הוסיף כי מספר עמדות השירות יעלה ל-125 עד סוף שנת 2017 (בכלל זה עמדה נוספת בבאר שבע ושתי עמדות נוספות בבית שמש) ולהערכתו 130 עמדות מאוישות אמורות לספק מענה טוב לאוכלוסיית הנוסעים. </w:t>
      </w:r>
    </w:p>
    <w:p w:rsidR="00F54482" w:rsidRPr="00816398" w:rsidP="00094AEA">
      <w:pPr>
        <w:spacing w:after="240" w:line="240" w:lineRule="exact"/>
        <w:ind w:right="2268"/>
        <w:jc w:val="both"/>
        <w:rPr>
          <w:rFonts w:ascii="Tahoma" w:hAnsi="Tahoma" w:cs="Tahoma"/>
          <w:sz w:val="17"/>
          <w:szCs w:val="17"/>
        </w:rPr>
      </w:pPr>
      <w:r w:rsidRPr="00816398">
        <w:rPr>
          <w:rFonts w:ascii="Tahoma" w:hAnsi="Tahoma" w:cs="Tahoma" w:hint="cs"/>
          <w:sz w:val="17"/>
          <w:szCs w:val="17"/>
          <w:rtl/>
        </w:rPr>
        <w:t xml:space="preserve">כדי לקדם ולייעל את ההנפקה של כרטיסי רב-קו לסטודנטים בתחילת שנת הלימודים האקדמית, פעל משרד התחבורה באמצעות אגודות סטודנטים באוניברסיטאות ובמכללות והציב עמדות שירות זמניות בקמפוסים. </w:t>
      </w:r>
    </w:p>
    <w:p w:rsidR="00F54482" w:rsidRPr="00816398" w:rsidP="00094AEA">
      <w:pPr>
        <w:pStyle w:val="RESHET"/>
        <w:rPr>
          <w:rtl/>
        </w:rPr>
      </w:pPr>
      <w:r w:rsidRPr="00816398">
        <w:rPr>
          <w:rFonts w:hint="cs"/>
          <w:rtl/>
        </w:rPr>
        <w:t xml:space="preserve">משרד מבקר המדינה מעיר כי על משרד התחבורה לפעול להגדלת אפשרויות ההנפקה של כרטיסי רב-קו אישיים וחצי אנונימיים: להגדיל את מספר עמדות השירות המאוישות, שכאמור רק בהן אפשר להנפיק כרטיסים אישיים </w:t>
      </w:r>
      <w:r w:rsidR="00642A5C">
        <w:rPr>
          <w:rtl/>
        </w:rPr>
        <w:br/>
      </w:r>
      <w:r w:rsidRPr="00816398">
        <w:rPr>
          <w:rFonts w:hint="cs"/>
          <w:rtl/>
        </w:rPr>
        <w:t xml:space="preserve">וחצי-אנונימיים ולבחון חלופות </w:t>
      </w:r>
      <w:r w:rsidRPr="00816398">
        <w:rPr>
          <w:rFonts w:hint="cs"/>
          <w:rtl/>
        </w:rPr>
        <w:t>להנגשת</w:t>
      </w:r>
      <w:r w:rsidRPr="00816398">
        <w:rPr>
          <w:rFonts w:hint="cs"/>
          <w:rtl/>
        </w:rPr>
        <w:t xml:space="preserve"> ההנפקה של רב-קו לאוכלוסיות פוטנציאליות באופן מרוכז, למשל באמצעות עמדות שיוצבו בבתי הספר</w:t>
      </w:r>
      <w:r>
        <w:rPr>
          <w:rStyle w:val="FootnoteReference0"/>
          <w:rtl/>
        </w:rPr>
        <w:footnoteReference w:id="20"/>
      </w:r>
      <w:r w:rsidRPr="00816398">
        <w:rPr>
          <w:rFonts w:hint="cs"/>
          <w:rtl/>
        </w:rPr>
        <w:t xml:space="preserve">, במרכזי קניות, במרכזי תעסוקה גדולים ובמרכזים רפואיים. </w:t>
      </w:r>
      <w:r w:rsidRPr="0012789B" w:rsidR="00642A5C">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2A5C" w:rsidRPr="00373C5D" w:rsidP="00642A5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6648395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2015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על</w:t>
                            </w:r>
                            <w:r w:rsidRPr="00642A5C">
                              <w:rPr>
                                <w:rFonts w:cs="Tahoma"/>
                                <w:color w:val="0B5294"/>
                                <w:spacing w:val="-4"/>
                                <w:sz w:val="24"/>
                                <w:szCs w:val="24"/>
                                <w:rtl/>
                              </w:rPr>
                              <w:t xml:space="preserve"> </w:t>
                            </w:r>
                            <w:r w:rsidRPr="00642A5C">
                              <w:rPr>
                                <w:rFonts w:cs="Tahoma" w:hint="eastAsia"/>
                                <w:color w:val="0B5294"/>
                                <w:spacing w:val="-4"/>
                                <w:sz w:val="24"/>
                                <w:szCs w:val="24"/>
                                <w:rtl/>
                              </w:rPr>
                              <w:t>משרד</w:t>
                            </w:r>
                            <w:r w:rsidRPr="00642A5C">
                              <w:rPr>
                                <w:rFonts w:cs="Tahoma"/>
                                <w:color w:val="0B5294"/>
                                <w:spacing w:val="-4"/>
                                <w:sz w:val="24"/>
                                <w:szCs w:val="24"/>
                                <w:rtl/>
                              </w:rPr>
                              <w:t xml:space="preserve"> </w:t>
                            </w:r>
                            <w:r w:rsidRPr="00642A5C">
                              <w:rPr>
                                <w:rFonts w:cs="Tahoma" w:hint="eastAsia"/>
                                <w:color w:val="0B5294"/>
                                <w:spacing w:val="-4"/>
                                <w:sz w:val="24"/>
                                <w:szCs w:val="24"/>
                                <w:rtl/>
                              </w:rPr>
                              <w:t>התחבורה</w:t>
                            </w:r>
                            <w:r w:rsidRPr="00642A5C">
                              <w:rPr>
                                <w:rFonts w:cs="Tahoma"/>
                                <w:color w:val="0B5294"/>
                                <w:spacing w:val="-4"/>
                                <w:sz w:val="24"/>
                                <w:szCs w:val="24"/>
                                <w:rtl/>
                              </w:rPr>
                              <w:t xml:space="preserve"> </w:t>
                            </w:r>
                            <w:r w:rsidRPr="00642A5C">
                              <w:rPr>
                                <w:rFonts w:cs="Tahoma" w:hint="eastAsia"/>
                                <w:color w:val="0B5294"/>
                                <w:spacing w:val="-4"/>
                                <w:sz w:val="24"/>
                                <w:szCs w:val="24"/>
                                <w:rtl/>
                              </w:rPr>
                              <w:t>לפעול</w:t>
                            </w:r>
                            <w:r w:rsidRPr="00642A5C">
                              <w:rPr>
                                <w:rFonts w:cs="Tahoma"/>
                                <w:color w:val="0B5294"/>
                                <w:spacing w:val="-4"/>
                                <w:sz w:val="24"/>
                                <w:szCs w:val="24"/>
                                <w:rtl/>
                              </w:rPr>
                              <w:t xml:space="preserve"> </w:t>
                            </w:r>
                            <w:r w:rsidRPr="00642A5C">
                              <w:rPr>
                                <w:rFonts w:cs="Tahoma" w:hint="eastAsia"/>
                                <w:color w:val="0B5294"/>
                                <w:spacing w:val="-4"/>
                                <w:sz w:val="24"/>
                                <w:szCs w:val="24"/>
                                <w:rtl/>
                              </w:rPr>
                              <w:t>להגדלת</w:t>
                            </w:r>
                            <w:r w:rsidRPr="00642A5C">
                              <w:rPr>
                                <w:rFonts w:cs="Tahoma"/>
                                <w:color w:val="0B5294"/>
                                <w:spacing w:val="-4"/>
                                <w:sz w:val="24"/>
                                <w:szCs w:val="24"/>
                                <w:rtl/>
                              </w:rPr>
                              <w:t xml:space="preserve"> </w:t>
                            </w:r>
                            <w:r w:rsidRPr="00642A5C">
                              <w:rPr>
                                <w:rFonts w:cs="Tahoma" w:hint="eastAsia"/>
                                <w:color w:val="0B5294"/>
                                <w:spacing w:val="-4"/>
                                <w:sz w:val="24"/>
                                <w:szCs w:val="24"/>
                                <w:rtl/>
                              </w:rPr>
                              <w:t>אפשרויות</w:t>
                            </w:r>
                            <w:r w:rsidRPr="00642A5C">
                              <w:rPr>
                                <w:rFonts w:cs="Tahoma"/>
                                <w:color w:val="0B5294"/>
                                <w:spacing w:val="-4"/>
                                <w:sz w:val="24"/>
                                <w:szCs w:val="24"/>
                                <w:rtl/>
                              </w:rPr>
                              <w:t xml:space="preserve"> </w:t>
                            </w:r>
                            <w:r w:rsidRPr="00642A5C">
                              <w:rPr>
                                <w:rFonts w:cs="Tahoma" w:hint="eastAsia"/>
                                <w:color w:val="0B5294"/>
                                <w:spacing w:val="-4"/>
                                <w:sz w:val="24"/>
                                <w:szCs w:val="24"/>
                                <w:rtl/>
                              </w:rPr>
                              <w:t>ההנפקה</w:t>
                            </w:r>
                            <w:r w:rsidRPr="00642A5C">
                              <w:rPr>
                                <w:rFonts w:cs="Tahoma"/>
                                <w:color w:val="0B5294"/>
                                <w:spacing w:val="-4"/>
                                <w:sz w:val="24"/>
                                <w:szCs w:val="24"/>
                                <w:rtl/>
                              </w:rPr>
                              <w:t xml:space="preserve"> </w:t>
                            </w:r>
                            <w:r w:rsidRPr="00642A5C">
                              <w:rPr>
                                <w:rFonts w:cs="Tahoma" w:hint="eastAsia"/>
                                <w:color w:val="0B5294"/>
                                <w:spacing w:val="-4"/>
                                <w:sz w:val="24"/>
                                <w:szCs w:val="24"/>
                                <w:rtl/>
                              </w:rPr>
                              <w:t>של</w:t>
                            </w:r>
                            <w:r w:rsidRPr="00642A5C">
                              <w:rPr>
                                <w:rFonts w:cs="Tahoma"/>
                                <w:color w:val="0B5294"/>
                                <w:spacing w:val="-4"/>
                                <w:sz w:val="24"/>
                                <w:szCs w:val="24"/>
                                <w:rtl/>
                              </w:rPr>
                              <w:t xml:space="preserve"> </w:t>
                            </w:r>
                            <w:r w:rsidRPr="00642A5C">
                              <w:rPr>
                                <w:rFonts w:cs="Tahoma" w:hint="eastAsia"/>
                                <w:color w:val="0B5294"/>
                                <w:spacing w:val="-4"/>
                                <w:sz w:val="24"/>
                                <w:szCs w:val="24"/>
                                <w:rtl/>
                              </w:rPr>
                              <w:t>כרטיסי</w:t>
                            </w:r>
                            <w:r w:rsidRPr="00642A5C">
                              <w:rPr>
                                <w:rFonts w:cs="Tahoma"/>
                                <w:color w:val="0B5294"/>
                                <w:spacing w:val="-4"/>
                                <w:sz w:val="24"/>
                                <w:szCs w:val="24"/>
                                <w:rtl/>
                              </w:rPr>
                              <w:t xml:space="preserve"> </w:t>
                            </w:r>
                            <w:r w:rsidRPr="00642A5C">
                              <w:rPr>
                                <w:rFonts w:cs="Tahoma" w:hint="eastAsia"/>
                                <w:color w:val="0B5294"/>
                                <w:spacing w:val="-4"/>
                                <w:sz w:val="24"/>
                                <w:szCs w:val="24"/>
                                <w:rtl/>
                              </w:rPr>
                              <w:t>רב</w:t>
                            </w:r>
                            <w:r w:rsidRPr="00642A5C">
                              <w:rPr>
                                <w:rFonts w:cs="Tahoma"/>
                                <w:color w:val="0B5294"/>
                                <w:spacing w:val="-4"/>
                                <w:sz w:val="24"/>
                                <w:szCs w:val="24"/>
                                <w:rtl/>
                              </w:rPr>
                              <w:t>-</w:t>
                            </w:r>
                            <w:r w:rsidRPr="00642A5C">
                              <w:rPr>
                                <w:rFonts w:cs="Tahoma" w:hint="eastAsia"/>
                                <w:color w:val="0B5294"/>
                                <w:spacing w:val="-4"/>
                                <w:sz w:val="24"/>
                                <w:szCs w:val="24"/>
                                <w:rtl/>
                              </w:rPr>
                              <w:t>קו</w:t>
                            </w:r>
                            <w:r w:rsidRPr="00642A5C">
                              <w:rPr>
                                <w:rFonts w:cs="Tahoma"/>
                                <w:color w:val="0B5294"/>
                                <w:spacing w:val="-4"/>
                                <w:sz w:val="24"/>
                                <w:szCs w:val="24"/>
                                <w:rtl/>
                              </w:rPr>
                              <w:t xml:space="preserve"> </w:t>
                            </w:r>
                            <w:r w:rsidRPr="00642A5C">
                              <w:rPr>
                                <w:rFonts w:cs="Tahoma" w:hint="eastAsia"/>
                                <w:color w:val="0B5294"/>
                                <w:spacing w:val="-4"/>
                                <w:sz w:val="24"/>
                                <w:szCs w:val="24"/>
                                <w:rtl/>
                              </w:rPr>
                              <w:t>אישיים</w:t>
                            </w:r>
                            <w:r w:rsidRPr="00642A5C">
                              <w:rPr>
                                <w:rFonts w:cs="Tahoma"/>
                                <w:color w:val="0B5294"/>
                                <w:spacing w:val="-4"/>
                                <w:sz w:val="24"/>
                                <w:szCs w:val="24"/>
                                <w:rtl/>
                              </w:rPr>
                              <w:t xml:space="preserve"> </w:t>
                            </w:r>
                            <w:r w:rsidRPr="00642A5C">
                              <w:rPr>
                                <w:rFonts w:cs="Tahoma" w:hint="eastAsia"/>
                                <w:color w:val="0B5294"/>
                                <w:spacing w:val="-4"/>
                                <w:sz w:val="24"/>
                                <w:szCs w:val="24"/>
                                <w:rtl/>
                              </w:rPr>
                              <w:t>וחצי</w:t>
                            </w:r>
                            <w:r w:rsidRPr="00642A5C">
                              <w:rPr>
                                <w:rFonts w:cs="Tahoma"/>
                                <w:color w:val="0B5294"/>
                                <w:spacing w:val="-4"/>
                                <w:sz w:val="24"/>
                                <w:szCs w:val="24"/>
                                <w:rtl/>
                              </w:rPr>
                              <w:t xml:space="preserve"> </w:t>
                            </w:r>
                            <w:r w:rsidRPr="00642A5C">
                              <w:rPr>
                                <w:rFonts w:cs="Tahoma" w:hint="eastAsia"/>
                                <w:color w:val="0B5294"/>
                                <w:spacing w:val="-4"/>
                                <w:sz w:val="24"/>
                                <w:szCs w:val="24"/>
                                <w:rtl/>
                              </w:rPr>
                              <w:t>אנונימיים</w:t>
                            </w:r>
                            <w:r w:rsidRPr="00642A5C">
                              <w:rPr>
                                <w:rFonts w:cs="Tahoma"/>
                                <w:color w:val="0B5294"/>
                                <w:spacing w:val="-4"/>
                                <w:sz w:val="24"/>
                                <w:szCs w:val="24"/>
                                <w:rtl/>
                              </w:rPr>
                              <w:t xml:space="preserve">: </w:t>
                            </w:r>
                            <w:r w:rsidRPr="00642A5C">
                              <w:rPr>
                                <w:rFonts w:cs="Tahoma" w:hint="eastAsia"/>
                                <w:color w:val="0B5294"/>
                                <w:spacing w:val="-4"/>
                                <w:sz w:val="24"/>
                                <w:szCs w:val="24"/>
                                <w:rtl/>
                              </w:rPr>
                              <w:t>להגדיל</w:t>
                            </w:r>
                            <w:r w:rsidRPr="00642A5C">
                              <w:rPr>
                                <w:rFonts w:cs="Tahoma"/>
                                <w:color w:val="0B5294"/>
                                <w:spacing w:val="-4"/>
                                <w:sz w:val="24"/>
                                <w:szCs w:val="24"/>
                                <w:rtl/>
                              </w:rPr>
                              <w:t xml:space="preserve"> </w:t>
                            </w:r>
                            <w:r w:rsidRPr="00642A5C">
                              <w:rPr>
                                <w:rFonts w:cs="Tahoma" w:hint="eastAsia"/>
                                <w:color w:val="0B5294"/>
                                <w:spacing w:val="-4"/>
                                <w:sz w:val="24"/>
                                <w:szCs w:val="24"/>
                                <w:rtl/>
                              </w:rPr>
                              <w:t>את</w:t>
                            </w:r>
                            <w:r w:rsidRPr="00642A5C">
                              <w:rPr>
                                <w:rFonts w:cs="Tahoma"/>
                                <w:color w:val="0B5294"/>
                                <w:spacing w:val="-4"/>
                                <w:sz w:val="24"/>
                                <w:szCs w:val="24"/>
                                <w:rtl/>
                              </w:rPr>
                              <w:t xml:space="preserve"> </w:t>
                            </w:r>
                            <w:r w:rsidRPr="00642A5C">
                              <w:rPr>
                                <w:rFonts w:cs="Tahoma" w:hint="eastAsia"/>
                                <w:color w:val="0B5294"/>
                                <w:spacing w:val="-4"/>
                                <w:sz w:val="24"/>
                                <w:szCs w:val="24"/>
                                <w:rtl/>
                              </w:rPr>
                              <w:t>מספר</w:t>
                            </w:r>
                            <w:r w:rsidRPr="00642A5C">
                              <w:rPr>
                                <w:rFonts w:cs="Tahoma"/>
                                <w:color w:val="0B5294"/>
                                <w:spacing w:val="-4"/>
                                <w:sz w:val="24"/>
                                <w:szCs w:val="24"/>
                                <w:rtl/>
                              </w:rPr>
                              <w:t xml:space="preserve"> </w:t>
                            </w:r>
                            <w:r w:rsidRPr="00642A5C">
                              <w:rPr>
                                <w:rFonts w:cs="Tahoma" w:hint="eastAsia"/>
                                <w:color w:val="0B5294"/>
                                <w:spacing w:val="-4"/>
                                <w:sz w:val="24"/>
                                <w:szCs w:val="24"/>
                                <w:rtl/>
                              </w:rPr>
                              <w:t>עמדות</w:t>
                            </w:r>
                            <w:r w:rsidRPr="00642A5C">
                              <w:rPr>
                                <w:rFonts w:cs="Tahoma"/>
                                <w:color w:val="0B5294"/>
                                <w:spacing w:val="-4"/>
                                <w:sz w:val="24"/>
                                <w:szCs w:val="24"/>
                                <w:rtl/>
                              </w:rPr>
                              <w:t xml:space="preserve"> </w:t>
                            </w:r>
                            <w:r w:rsidRPr="00642A5C">
                              <w:rPr>
                                <w:rFonts w:cs="Tahoma" w:hint="eastAsia"/>
                                <w:color w:val="0B5294"/>
                                <w:spacing w:val="-4"/>
                                <w:sz w:val="24"/>
                                <w:szCs w:val="24"/>
                                <w:rtl/>
                              </w:rPr>
                              <w:t>השירות</w:t>
                            </w:r>
                            <w:r w:rsidRPr="00642A5C">
                              <w:rPr>
                                <w:rFonts w:cs="Tahoma"/>
                                <w:color w:val="0B5294"/>
                                <w:spacing w:val="-4"/>
                                <w:sz w:val="24"/>
                                <w:szCs w:val="24"/>
                                <w:rtl/>
                              </w:rPr>
                              <w:t xml:space="preserve"> </w:t>
                            </w:r>
                            <w:r w:rsidRPr="00642A5C">
                              <w:rPr>
                                <w:rFonts w:cs="Tahoma" w:hint="eastAsia"/>
                                <w:color w:val="0B5294"/>
                                <w:spacing w:val="-4"/>
                                <w:sz w:val="24"/>
                                <w:szCs w:val="24"/>
                                <w:rtl/>
                              </w:rPr>
                              <w:t>המאוישות</w:t>
                            </w:r>
                            <w:r w:rsidRPr="00642A5C">
                              <w:rPr>
                                <w:rFonts w:cs="Tahoma"/>
                                <w:color w:val="0B5294"/>
                                <w:spacing w:val="-4"/>
                                <w:sz w:val="24"/>
                                <w:szCs w:val="24"/>
                                <w:rtl/>
                              </w:rPr>
                              <w:t>,</w:t>
                            </w:r>
                            <w:r>
                              <w:rPr>
                                <w:rFonts w:cs="Tahoma" w:hint="cs"/>
                                <w:color w:val="0B5294"/>
                                <w:spacing w:val="-4"/>
                                <w:sz w:val="24"/>
                                <w:szCs w:val="24"/>
                                <w:rtl/>
                              </w:rPr>
                              <w:t xml:space="preserve"> </w:t>
                            </w:r>
                            <w:r w:rsidRPr="00642A5C">
                              <w:rPr>
                                <w:rFonts w:cs="Tahoma" w:hint="eastAsia"/>
                                <w:color w:val="0B5294"/>
                                <w:spacing w:val="-4"/>
                                <w:sz w:val="24"/>
                                <w:szCs w:val="24"/>
                                <w:rtl/>
                              </w:rPr>
                              <w:t>ולבחון</w:t>
                            </w:r>
                            <w:r w:rsidRPr="00642A5C">
                              <w:rPr>
                                <w:rFonts w:cs="Tahoma"/>
                                <w:color w:val="0B5294"/>
                                <w:spacing w:val="-4"/>
                                <w:sz w:val="24"/>
                                <w:szCs w:val="24"/>
                                <w:rtl/>
                              </w:rPr>
                              <w:t xml:space="preserve"> </w:t>
                            </w:r>
                            <w:r w:rsidRPr="00642A5C">
                              <w:rPr>
                                <w:rFonts w:cs="Tahoma" w:hint="eastAsia"/>
                                <w:color w:val="0B5294"/>
                                <w:spacing w:val="-4"/>
                                <w:sz w:val="24"/>
                                <w:szCs w:val="24"/>
                                <w:rtl/>
                              </w:rPr>
                              <w:t>חלופות</w:t>
                            </w:r>
                            <w:r w:rsidRPr="00642A5C">
                              <w:rPr>
                                <w:rFonts w:cs="Tahoma"/>
                                <w:color w:val="0B5294"/>
                                <w:spacing w:val="-4"/>
                                <w:sz w:val="24"/>
                                <w:szCs w:val="24"/>
                                <w:rtl/>
                              </w:rPr>
                              <w:t xml:space="preserve"> </w:t>
                            </w:r>
                            <w:r w:rsidRPr="00642A5C">
                              <w:rPr>
                                <w:rFonts w:cs="Tahoma" w:hint="eastAsia"/>
                                <w:color w:val="0B5294"/>
                                <w:spacing w:val="-4"/>
                                <w:sz w:val="24"/>
                                <w:szCs w:val="24"/>
                                <w:rtl/>
                              </w:rPr>
                              <w:t>להנגשת</w:t>
                            </w:r>
                            <w:r w:rsidRPr="00642A5C">
                              <w:rPr>
                                <w:rFonts w:cs="Tahoma"/>
                                <w:color w:val="0B5294"/>
                                <w:spacing w:val="-4"/>
                                <w:sz w:val="24"/>
                                <w:szCs w:val="24"/>
                                <w:rtl/>
                              </w:rPr>
                              <w:t xml:space="preserve"> </w:t>
                            </w:r>
                            <w:r w:rsidRPr="00642A5C">
                              <w:rPr>
                                <w:rFonts w:cs="Tahoma" w:hint="eastAsia"/>
                                <w:color w:val="0B5294"/>
                                <w:spacing w:val="-4"/>
                                <w:sz w:val="24"/>
                                <w:szCs w:val="24"/>
                                <w:rtl/>
                              </w:rPr>
                              <w:t>ההנפקה</w:t>
                            </w:r>
                            <w:r w:rsidRPr="00642A5C">
                              <w:rPr>
                                <w:rFonts w:cs="Tahoma"/>
                                <w:color w:val="0B5294"/>
                                <w:spacing w:val="-4"/>
                                <w:sz w:val="24"/>
                                <w:szCs w:val="24"/>
                                <w:rtl/>
                              </w:rPr>
                              <w:t xml:space="preserve"> </w:t>
                            </w:r>
                            <w:r w:rsidRPr="00642A5C">
                              <w:rPr>
                                <w:rFonts w:cs="Tahoma" w:hint="eastAsia"/>
                                <w:color w:val="0B5294"/>
                                <w:spacing w:val="-4"/>
                                <w:sz w:val="24"/>
                                <w:szCs w:val="24"/>
                                <w:rtl/>
                              </w:rPr>
                              <w:t>של</w:t>
                            </w:r>
                            <w:r w:rsidRPr="00642A5C">
                              <w:rPr>
                                <w:rFonts w:cs="Tahoma"/>
                                <w:color w:val="0B5294"/>
                                <w:spacing w:val="-4"/>
                                <w:sz w:val="24"/>
                                <w:szCs w:val="24"/>
                                <w:rtl/>
                              </w:rPr>
                              <w:t xml:space="preserve"> </w:t>
                            </w:r>
                            <w:r w:rsidRPr="00642A5C">
                              <w:rPr>
                                <w:rFonts w:cs="Tahoma" w:hint="eastAsia"/>
                                <w:color w:val="0B5294"/>
                                <w:spacing w:val="-4"/>
                                <w:sz w:val="24"/>
                                <w:szCs w:val="24"/>
                                <w:rtl/>
                              </w:rPr>
                              <w:t>רב</w:t>
                            </w:r>
                            <w:r w:rsidRPr="00642A5C">
                              <w:rPr>
                                <w:rFonts w:cs="Tahoma"/>
                                <w:color w:val="0B5294"/>
                                <w:spacing w:val="-4"/>
                                <w:sz w:val="24"/>
                                <w:szCs w:val="24"/>
                                <w:rtl/>
                              </w:rPr>
                              <w:t>-</w:t>
                            </w:r>
                            <w:r w:rsidRPr="00642A5C">
                              <w:rPr>
                                <w:rFonts w:cs="Tahoma" w:hint="eastAsia"/>
                                <w:color w:val="0B5294"/>
                                <w:spacing w:val="-4"/>
                                <w:sz w:val="24"/>
                                <w:szCs w:val="24"/>
                                <w:rtl/>
                              </w:rPr>
                              <w:t>קו</w:t>
                            </w:r>
                            <w:r w:rsidRPr="00642A5C">
                              <w:rPr>
                                <w:rFonts w:cs="Tahoma"/>
                                <w:color w:val="0B5294"/>
                                <w:spacing w:val="-4"/>
                                <w:sz w:val="24"/>
                                <w:szCs w:val="24"/>
                                <w:rtl/>
                              </w:rPr>
                              <w:t xml:space="preserve"> </w:t>
                            </w:r>
                            <w:r w:rsidRPr="00642A5C">
                              <w:rPr>
                                <w:rFonts w:cs="Tahoma" w:hint="eastAsia"/>
                                <w:color w:val="0B5294"/>
                                <w:spacing w:val="-4"/>
                                <w:sz w:val="24"/>
                                <w:szCs w:val="24"/>
                                <w:rtl/>
                              </w:rPr>
                              <w:t>לאוכלוסיות</w:t>
                            </w:r>
                            <w:r w:rsidRPr="00642A5C">
                              <w:rPr>
                                <w:rFonts w:cs="Tahoma"/>
                                <w:color w:val="0B5294"/>
                                <w:spacing w:val="-4"/>
                                <w:sz w:val="24"/>
                                <w:szCs w:val="24"/>
                                <w:rtl/>
                              </w:rPr>
                              <w:t xml:space="preserve"> </w:t>
                            </w:r>
                            <w:r w:rsidRPr="00642A5C">
                              <w:rPr>
                                <w:rFonts w:cs="Tahoma" w:hint="eastAsia"/>
                                <w:color w:val="0B5294"/>
                                <w:spacing w:val="-4"/>
                                <w:sz w:val="24"/>
                                <w:szCs w:val="24"/>
                                <w:rtl/>
                              </w:rPr>
                              <w:t>פוטנציאליות</w:t>
                            </w:r>
                            <w:r w:rsidRPr="00642A5C">
                              <w:rPr>
                                <w:rFonts w:cs="Tahoma"/>
                                <w:color w:val="0B5294"/>
                                <w:spacing w:val="-4"/>
                                <w:sz w:val="24"/>
                                <w:szCs w:val="24"/>
                                <w:rtl/>
                              </w:rPr>
                              <w:t xml:space="preserve"> </w:t>
                            </w:r>
                            <w:r w:rsidRPr="00642A5C">
                              <w:rPr>
                                <w:rFonts w:cs="Tahoma" w:hint="eastAsia"/>
                                <w:color w:val="0B5294"/>
                                <w:spacing w:val="-4"/>
                                <w:sz w:val="24"/>
                                <w:szCs w:val="24"/>
                                <w:rtl/>
                              </w:rPr>
                              <w:t>באופן</w:t>
                            </w:r>
                            <w:r w:rsidRPr="00642A5C">
                              <w:rPr>
                                <w:rFonts w:cs="Tahoma"/>
                                <w:color w:val="0B5294"/>
                                <w:spacing w:val="-4"/>
                                <w:sz w:val="24"/>
                                <w:szCs w:val="24"/>
                                <w:rtl/>
                              </w:rPr>
                              <w:t xml:space="preserve"> </w:t>
                            </w:r>
                            <w:r w:rsidRPr="00642A5C">
                              <w:rPr>
                                <w:rFonts w:cs="Tahoma" w:hint="eastAsia"/>
                                <w:color w:val="0B5294"/>
                                <w:spacing w:val="-4"/>
                                <w:sz w:val="24"/>
                                <w:szCs w:val="24"/>
                                <w:rtl/>
                              </w:rPr>
                              <w:t>מרוכז</w:t>
                            </w:r>
                          </w:p>
                          <w:p w:rsidR="00642A5C" w:rsidRPr="00373C5D" w:rsidP="00642A5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781003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6411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642A5C" w:rsidRPr="00373C5D" w:rsidP="00642A5C">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8415"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על</w:t>
                      </w:r>
                      <w:r w:rsidRPr="00642A5C">
                        <w:rPr>
                          <w:rFonts w:cs="Tahoma"/>
                          <w:color w:val="0B5294"/>
                          <w:spacing w:val="-4"/>
                          <w:sz w:val="24"/>
                          <w:szCs w:val="24"/>
                          <w:rtl/>
                        </w:rPr>
                        <w:t xml:space="preserve"> </w:t>
                      </w:r>
                      <w:r w:rsidRPr="00642A5C">
                        <w:rPr>
                          <w:rFonts w:cs="Tahoma" w:hint="eastAsia"/>
                          <w:color w:val="0B5294"/>
                          <w:spacing w:val="-4"/>
                          <w:sz w:val="24"/>
                          <w:szCs w:val="24"/>
                          <w:rtl/>
                        </w:rPr>
                        <w:t>משרד</w:t>
                      </w:r>
                      <w:r w:rsidRPr="00642A5C">
                        <w:rPr>
                          <w:rFonts w:cs="Tahoma"/>
                          <w:color w:val="0B5294"/>
                          <w:spacing w:val="-4"/>
                          <w:sz w:val="24"/>
                          <w:szCs w:val="24"/>
                          <w:rtl/>
                        </w:rPr>
                        <w:t xml:space="preserve"> </w:t>
                      </w:r>
                      <w:r w:rsidRPr="00642A5C">
                        <w:rPr>
                          <w:rFonts w:cs="Tahoma" w:hint="eastAsia"/>
                          <w:color w:val="0B5294"/>
                          <w:spacing w:val="-4"/>
                          <w:sz w:val="24"/>
                          <w:szCs w:val="24"/>
                          <w:rtl/>
                        </w:rPr>
                        <w:t>התחבורה</w:t>
                      </w:r>
                      <w:r w:rsidRPr="00642A5C">
                        <w:rPr>
                          <w:rFonts w:cs="Tahoma"/>
                          <w:color w:val="0B5294"/>
                          <w:spacing w:val="-4"/>
                          <w:sz w:val="24"/>
                          <w:szCs w:val="24"/>
                          <w:rtl/>
                        </w:rPr>
                        <w:t xml:space="preserve"> </w:t>
                      </w:r>
                      <w:r w:rsidRPr="00642A5C">
                        <w:rPr>
                          <w:rFonts w:cs="Tahoma" w:hint="eastAsia"/>
                          <w:color w:val="0B5294"/>
                          <w:spacing w:val="-4"/>
                          <w:sz w:val="24"/>
                          <w:szCs w:val="24"/>
                          <w:rtl/>
                        </w:rPr>
                        <w:t>לפעול</w:t>
                      </w:r>
                      <w:r w:rsidRPr="00642A5C">
                        <w:rPr>
                          <w:rFonts w:cs="Tahoma"/>
                          <w:color w:val="0B5294"/>
                          <w:spacing w:val="-4"/>
                          <w:sz w:val="24"/>
                          <w:szCs w:val="24"/>
                          <w:rtl/>
                        </w:rPr>
                        <w:t xml:space="preserve"> </w:t>
                      </w:r>
                      <w:r w:rsidRPr="00642A5C">
                        <w:rPr>
                          <w:rFonts w:cs="Tahoma" w:hint="eastAsia"/>
                          <w:color w:val="0B5294"/>
                          <w:spacing w:val="-4"/>
                          <w:sz w:val="24"/>
                          <w:szCs w:val="24"/>
                          <w:rtl/>
                        </w:rPr>
                        <w:t>להגדלת</w:t>
                      </w:r>
                      <w:r w:rsidRPr="00642A5C">
                        <w:rPr>
                          <w:rFonts w:cs="Tahoma"/>
                          <w:color w:val="0B5294"/>
                          <w:spacing w:val="-4"/>
                          <w:sz w:val="24"/>
                          <w:szCs w:val="24"/>
                          <w:rtl/>
                        </w:rPr>
                        <w:t xml:space="preserve"> </w:t>
                      </w:r>
                      <w:r w:rsidRPr="00642A5C">
                        <w:rPr>
                          <w:rFonts w:cs="Tahoma" w:hint="eastAsia"/>
                          <w:color w:val="0B5294"/>
                          <w:spacing w:val="-4"/>
                          <w:sz w:val="24"/>
                          <w:szCs w:val="24"/>
                          <w:rtl/>
                        </w:rPr>
                        <w:t>אפשרויות</w:t>
                      </w:r>
                      <w:r w:rsidRPr="00642A5C">
                        <w:rPr>
                          <w:rFonts w:cs="Tahoma"/>
                          <w:color w:val="0B5294"/>
                          <w:spacing w:val="-4"/>
                          <w:sz w:val="24"/>
                          <w:szCs w:val="24"/>
                          <w:rtl/>
                        </w:rPr>
                        <w:t xml:space="preserve"> </w:t>
                      </w:r>
                      <w:r w:rsidRPr="00642A5C">
                        <w:rPr>
                          <w:rFonts w:cs="Tahoma" w:hint="eastAsia"/>
                          <w:color w:val="0B5294"/>
                          <w:spacing w:val="-4"/>
                          <w:sz w:val="24"/>
                          <w:szCs w:val="24"/>
                          <w:rtl/>
                        </w:rPr>
                        <w:t>ההנפקה</w:t>
                      </w:r>
                      <w:r w:rsidRPr="00642A5C">
                        <w:rPr>
                          <w:rFonts w:cs="Tahoma"/>
                          <w:color w:val="0B5294"/>
                          <w:spacing w:val="-4"/>
                          <w:sz w:val="24"/>
                          <w:szCs w:val="24"/>
                          <w:rtl/>
                        </w:rPr>
                        <w:t xml:space="preserve"> </w:t>
                      </w:r>
                      <w:r w:rsidRPr="00642A5C">
                        <w:rPr>
                          <w:rFonts w:cs="Tahoma" w:hint="eastAsia"/>
                          <w:color w:val="0B5294"/>
                          <w:spacing w:val="-4"/>
                          <w:sz w:val="24"/>
                          <w:szCs w:val="24"/>
                          <w:rtl/>
                        </w:rPr>
                        <w:t>של</w:t>
                      </w:r>
                      <w:r w:rsidRPr="00642A5C">
                        <w:rPr>
                          <w:rFonts w:cs="Tahoma"/>
                          <w:color w:val="0B5294"/>
                          <w:spacing w:val="-4"/>
                          <w:sz w:val="24"/>
                          <w:szCs w:val="24"/>
                          <w:rtl/>
                        </w:rPr>
                        <w:t xml:space="preserve"> </w:t>
                      </w:r>
                      <w:r w:rsidRPr="00642A5C">
                        <w:rPr>
                          <w:rFonts w:cs="Tahoma" w:hint="eastAsia"/>
                          <w:color w:val="0B5294"/>
                          <w:spacing w:val="-4"/>
                          <w:sz w:val="24"/>
                          <w:szCs w:val="24"/>
                          <w:rtl/>
                        </w:rPr>
                        <w:t>כרטיסי</w:t>
                      </w:r>
                      <w:r w:rsidRPr="00642A5C">
                        <w:rPr>
                          <w:rFonts w:cs="Tahoma"/>
                          <w:color w:val="0B5294"/>
                          <w:spacing w:val="-4"/>
                          <w:sz w:val="24"/>
                          <w:szCs w:val="24"/>
                          <w:rtl/>
                        </w:rPr>
                        <w:t xml:space="preserve"> </w:t>
                      </w:r>
                      <w:r w:rsidRPr="00642A5C">
                        <w:rPr>
                          <w:rFonts w:cs="Tahoma" w:hint="eastAsia"/>
                          <w:color w:val="0B5294"/>
                          <w:spacing w:val="-4"/>
                          <w:sz w:val="24"/>
                          <w:szCs w:val="24"/>
                          <w:rtl/>
                        </w:rPr>
                        <w:t>רב</w:t>
                      </w:r>
                      <w:r w:rsidRPr="00642A5C">
                        <w:rPr>
                          <w:rFonts w:cs="Tahoma"/>
                          <w:color w:val="0B5294"/>
                          <w:spacing w:val="-4"/>
                          <w:sz w:val="24"/>
                          <w:szCs w:val="24"/>
                          <w:rtl/>
                        </w:rPr>
                        <w:t>-</w:t>
                      </w:r>
                      <w:r w:rsidRPr="00642A5C">
                        <w:rPr>
                          <w:rFonts w:cs="Tahoma" w:hint="eastAsia"/>
                          <w:color w:val="0B5294"/>
                          <w:spacing w:val="-4"/>
                          <w:sz w:val="24"/>
                          <w:szCs w:val="24"/>
                          <w:rtl/>
                        </w:rPr>
                        <w:t>קו</w:t>
                      </w:r>
                      <w:r w:rsidRPr="00642A5C">
                        <w:rPr>
                          <w:rFonts w:cs="Tahoma"/>
                          <w:color w:val="0B5294"/>
                          <w:spacing w:val="-4"/>
                          <w:sz w:val="24"/>
                          <w:szCs w:val="24"/>
                          <w:rtl/>
                        </w:rPr>
                        <w:t xml:space="preserve"> </w:t>
                      </w:r>
                      <w:r w:rsidRPr="00642A5C">
                        <w:rPr>
                          <w:rFonts w:cs="Tahoma" w:hint="eastAsia"/>
                          <w:color w:val="0B5294"/>
                          <w:spacing w:val="-4"/>
                          <w:sz w:val="24"/>
                          <w:szCs w:val="24"/>
                          <w:rtl/>
                        </w:rPr>
                        <w:t>אישיים</w:t>
                      </w:r>
                      <w:r w:rsidRPr="00642A5C">
                        <w:rPr>
                          <w:rFonts w:cs="Tahoma"/>
                          <w:color w:val="0B5294"/>
                          <w:spacing w:val="-4"/>
                          <w:sz w:val="24"/>
                          <w:szCs w:val="24"/>
                          <w:rtl/>
                        </w:rPr>
                        <w:t xml:space="preserve"> </w:t>
                      </w:r>
                      <w:r w:rsidRPr="00642A5C">
                        <w:rPr>
                          <w:rFonts w:cs="Tahoma" w:hint="eastAsia"/>
                          <w:color w:val="0B5294"/>
                          <w:spacing w:val="-4"/>
                          <w:sz w:val="24"/>
                          <w:szCs w:val="24"/>
                          <w:rtl/>
                        </w:rPr>
                        <w:t>וחצי</w:t>
                      </w:r>
                      <w:r w:rsidRPr="00642A5C">
                        <w:rPr>
                          <w:rFonts w:cs="Tahoma"/>
                          <w:color w:val="0B5294"/>
                          <w:spacing w:val="-4"/>
                          <w:sz w:val="24"/>
                          <w:szCs w:val="24"/>
                          <w:rtl/>
                        </w:rPr>
                        <w:t xml:space="preserve"> </w:t>
                      </w:r>
                      <w:r w:rsidRPr="00642A5C">
                        <w:rPr>
                          <w:rFonts w:cs="Tahoma" w:hint="eastAsia"/>
                          <w:color w:val="0B5294"/>
                          <w:spacing w:val="-4"/>
                          <w:sz w:val="24"/>
                          <w:szCs w:val="24"/>
                          <w:rtl/>
                        </w:rPr>
                        <w:t>אנונימיים</w:t>
                      </w:r>
                      <w:r w:rsidRPr="00642A5C">
                        <w:rPr>
                          <w:rFonts w:cs="Tahoma"/>
                          <w:color w:val="0B5294"/>
                          <w:spacing w:val="-4"/>
                          <w:sz w:val="24"/>
                          <w:szCs w:val="24"/>
                          <w:rtl/>
                        </w:rPr>
                        <w:t xml:space="preserve">: </w:t>
                      </w:r>
                      <w:r w:rsidRPr="00642A5C">
                        <w:rPr>
                          <w:rFonts w:cs="Tahoma" w:hint="eastAsia"/>
                          <w:color w:val="0B5294"/>
                          <w:spacing w:val="-4"/>
                          <w:sz w:val="24"/>
                          <w:szCs w:val="24"/>
                          <w:rtl/>
                        </w:rPr>
                        <w:t>להגדיל</w:t>
                      </w:r>
                      <w:r w:rsidRPr="00642A5C">
                        <w:rPr>
                          <w:rFonts w:cs="Tahoma"/>
                          <w:color w:val="0B5294"/>
                          <w:spacing w:val="-4"/>
                          <w:sz w:val="24"/>
                          <w:szCs w:val="24"/>
                          <w:rtl/>
                        </w:rPr>
                        <w:t xml:space="preserve"> </w:t>
                      </w:r>
                      <w:r w:rsidRPr="00642A5C">
                        <w:rPr>
                          <w:rFonts w:cs="Tahoma" w:hint="eastAsia"/>
                          <w:color w:val="0B5294"/>
                          <w:spacing w:val="-4"/>
                          <w:sz w:val="24"/>
                          <w:szCs w:val="24"/>
                          <w:rtl/>
                        </w:rPr>
                        <w:t>את</w:t>
                      </w:r>
                      <w:r w:rsidRPr="00642A5C">
                        <w:rPr>
                          <w:rFonts w:cs="Tahoma"/>
                          <w:color w:val="0B5294"/>
                          <w:spacing w:val="-4"/>
                          <w:sz w:val="24"/>
                          <w:szCs w:val="24"/>
                          <w:rtl/>
                        </w:rPr>
                        <w:t xml:space="preserve"> </w:t>
                      </w:r>
                      <w:r w:rsidRPr="00642A5C">
                        <w:rPr>
                          <w:rFonts w:cs="Tahoma" w:hint="eastAsia"/>
                          <w:color w:val="0B5294"/>
                          <w:spacing w:val="-4"/>
                          <w:sz w:val="24"/>
                          <w:szCs w:val="24"/>
                          <w:rtl/>
                        </w:rPr>
                        <w:t>מספר</w:t>
                      </w:r>
                      <w:r w:rsidRPr="00642A5C">
                        <w:rPr>
                          <w:rFonts w:cs="Tahoma"/>
                          <w:color w:val="0B5294"/>
                          <w:spacing w:val="-4"/>
                          <w:sz w:val="24"/>
                          <w:szCs w:val="24"/>
                          <w:rtl/>
                        </w:rPr>
                        <w:t xml:space="preserve"> </w:t>
                      </w:r>
                      <w:r w:rsidRPr="00642A5C">
                        <w:rPr>
                          <w:rFonts w:cs="Tahoma" w:hint="eastAsia"/>
                          <w:color w:val="0B5294"/>
                          <w:spacing w:val="-4"/>
                          <w:sz w:val="24"/>
                          <w:szCs w:val="24"/>
                          <w:rtl/>
                        </w:rPr>
                        <w:t>עמדות</w:t>
                      </w:r>
                      <w:r w:rsidRPr="00642A5C">
                        <w:rPr>
                          <w:rFonts w:cs="Tahoma"/>
                          <w:color w:val="0B5294"/>
                          <w:spacing w:val="-4"/>
                          <w:sz w:val="24"/>
                          <w:szCs w:val="24"/>
                          <w:rtl/>
                        </w:rPr>
                        <w:t xml:space="preserve"> </w:t>
                      </w:r>
                      <w:r w:rsidRPr="00642A5C">
                        <w:rPr>
                          <w:rFonts w:cs="Tahoma" w:hint="eastAsia"/>
                          <w:color w:val="0B5294"/>
                          <w:spacing w:val="-4"/>
                          <w:sz w:val="24"/>
                          <w:szCs w:val="24"/>
                          <w:rtl/>
                        </w:rPr>
                        <w:t>השירות</w:t>
                      </w:r>
                      <w:r w:rsidRPr="00642A5C">
                        <w:rPr>
                          <w:rFonts w:cs="Tahoma"/>
                          <w:color w:val="0B5294"/>
                          <w:spacing w:val="-4"/>
                          <w:sz w:val="24"/>
                          <w:szCs w:val="24"/>
                          <w:rtl/>
                        </w:rPr>
                        <w:t xml:space="preserve"> </w:t>
                      </w:r>
                      <w:r w:rsidRPr="00642A5C">
                        <w:rPr>
                          <w:rFonts w:cs="Tahoma" w:hint="eastAsia"/>
                          <w:color w:val="0B5294"/>
                          <w:spacing w:val="-4"/>
                          <w:sz w:val="24"/>
                          <w:szCs w:val="24"/>
                          <w:rtl/>
                        </w:rPr>
                        <w:t>המאוישות</w:t>
                      </w:r>
                      <w:r w:rsidRPr="00642A5C">
                        <w:rPr>
                          <w:rFonts w:cs="Tahoma"/>
                          <w:color w:val="0B5294"/>
                          <w:spacing w:val="-4"/>
                          <w:sz w:val="24"/>
                          <w:szCs w:val="24"/>
                          <w:rtl/>
                        </w:rPr>
                        <w:t>,</w:t>
                      </w:r>
                      <w:r>
                        <w:rPr>
                          <w:rFonts w:cs="Tahoma" w:hint="cs"/>
                          <w:color w:val="0B5294"/>
                          <w:spacing w:val="-4"/>
                          <w:sz w:val="24"/>
                          <w:szCs w:val="24"/>
                          <w:rtl/>
                        </w:rPr>
                        <w:t xml:space="preserve"> </w:t>
                      </w:r>
                      <w:r w:rsidRPr="00642A5C">
                        <w:rPr>
                          <w:rFonts w:cs="Tahoma" w:hint="eastAsia"/>
                          <w:color w:val="0B5294"/>
                          <w:spacing w:val="-4"/>
                          <w:sz w:val="24"/>
                          <w:szCs w:val="24"/>
                          <w:rtl/>
                        </w:rPr>
                        <w:t>ולבחון</w:t>
                      </w:r>
                      <w:r w:rsidRPr="00642A5C">
                        <w:rPr>
                          <w:rFonts w:cs="Tahoma"/>
                          <w:color w:val="0B5294"/>
                          <w:spacing w:val="-4"/>
                          <w:sz w:val="24"/>
                          <w:szCs w:val="24"/>
                          <w:rtl/>
                        </w:rPr>
                        <w:t xml:space="preserve"> </w:t>
                      </w:r>
                      <w:r w:rsidRPr="00642A5C">
                        <w:rPr>
                          <w:rFonts w:cs="Tahoma" w:hint="eastAsia"/>
                          <w:color w:val="0B5294"/>
                          <w:spacing w:val="-4"/>
                          <w:sz w:val="24"/>
                          <w:szCs w:val="24"/>
                          <w:rtl/>
                        </w:rPr>
                        <w:t>חלופות</w:t>
                      </w:r>
                      <w:r w:rsidRPr="00642A5C">
                        <w:rPr>
                          <w:rFonts w:cs="Tahoma"/>
                          <w:color w:val="0B5294"/>
                          <w:spacing w:val="-4"/>
                          <w:sz w:val="24"/>
                          <w:szCs w:val="24"/>
                          <w:rtl/>
                        </w:rPr>
                        <w:t xml:space="preserve"> </w:t>
                      </w:r>
                      <w:r w:rsidRPr="00642A5C">
                        <w:rPr>
                          <w:rFonts w:cs="Tahoma" w:hint="eastAsia"/>
                          <w:color w:val="0B5294"/>
                          <w:spacing w:val="-4"/>
                          <w:sz w:val="24"/>
                          <w:szCs w:val="24"/>
                          <w:rtl/>
                        </w:rPr>
                        <w:t>להנגשת</w:t>
                      </w:r>
                      <w:r w:rsidRPr="00642A5C">
                        <w:rPr>
                          <w:rFonts w:cs="Tahoma"/>
                          <w:color w:val="0B5294"/>
                          <w:spacing w:val="-4"/>
                          <w:sz w:val="24"/>
                          <w:szCs w:val="24"/>
                          <w:rtl/>
                        </w:rPr>
                        <w:t xml:space="preserve"> </w:t>
                      </w:r>
                      <w:r w:rsidRPr="00642A5C">
                        <w:rPr>
                          <w:rFonts w:cs="Tahoma" w:hint="eastAsia"/>
                          <w:color w:val="0B5294"/>
                          <w:spacing w:val="-4"/>
                          <w:sz w:val="24"/>
                          <w:szCs w:val="24"/>
                          <w:rtl/>
                        </w:rPr>
                        <w:t>ההנפקה</w:t>
                      </w:r>
                      <w:r w:rsidRPr="00642A5C">
                        <w:rPr>
                          <w:rFonts w:cs="Tahoma"/>
                          <w:color w:val="0B5294"/>
                          <w:spacing w:val="-4"/>
                          <w:sz w:val="24"/>
                          <w:szCs w:val="24"/>
                          <w:rtl/>
                        </w:rPr>
                        <w:t xml:space="preserve"> </w:t>
                      </w:r>
                      <w:r w:rsidRPr="00642A5C">
                        <w:rPr>
                          <w:rFonts w:cs="Tahoma" w:hint="eastAsia"/>
                          <w:color w:val="0B5294"/>
                          <w:spacing w:val="-4"/>
                          <w:sz w:val="24"/>
                          <w:szCs w:val="24"/>
                          <w:rtl/>
                        </w:rPr>
                        <w:t>של</w:t>
                      </w:r>
                      <w:r w:rsidRPr="00642A5C">
                        <w:rPr>
                          <w:rFonts w:cs="Tahoma"/>
                          <w:color w:val="0B5294"/>
                          <w:spacing w:val="-4"/>
                          <w:sz w:val="24"/>
                          <w:szCs w:val="24"/>
                          <w:rtl/>
                        </w:rPr>
                        <w:t xml:space="preserve"> </w:t>
                      </w:r>
                      <w:r w:rsidRPr="00642A5C">
                        <w:rPr>
                          <w:rFonts w:cs="Tahoma" w:hint="eastAsia"/>
                          <w:color w:val="0B5294"/>
                          <w:spacing w:val="-4"/>
                          <w:sz w:val="24"/>
                          <w:szCs w:val="24"/>
                          <w:rtl/>
                        </w:rPr>
                        <w:t>רב</w:t>
                      </w:r>
                      <w:r w:rsidRPr="00642A5C">
                        <w:rPr>
                          <w:rFonts w:cs="Tahoma"/>
                          <w:color w:val="0B5294"/>
                          <w:spacing w:val="-4"/>
                          <w:sz w:val="24"/>
                          <w:szCs w:val="24"/>
                          <w:rtl/>
                        </w:rPr>
                        <w:t>-</w:t>
                      </w:r>
                      <w:r w:rsidRPr="00642A5C">
                        <w:rPr>
                          <w:rFonts w:cs="Tahoma" w:hint="eastAsia"/>
                          <w:color w:val="0B5294"/>
                          <w:spacing w:val="-4"/>
                          <w:sz w:val="24"/>
                          <w:szCs w:val="24"/>
                          <w:rtl/>
                        </w:rPr>
                        <w:t>קו</w:t>
                      </w:r>
                      <w:r w:rsidRPr="00642A5C">
                        <w:rPr>
                          <w:rFonts w:cs="Tahoma"/>
                          <w:color w:val="0B5294"/>
                          <w:spacing w:val="-4"/>
                          <w:sz w:val="24"/>
                          <w:szCs w:val="24"/>
                          <w:rtl/>
                        </w:rPr>
                        <w:t xml:space="preserve"> </w:t>
                      </w:r>
                      <w:r w:rsidRPr="00642A5C">
                        <w:rPr>
                          <w:rFonts w:cs="Tahoma" w:hint="eastAsia"/>
                          <w:color w:val="0B5294"/>
                          <w:spacing w:val="-4"/>
                          <w:sz w:val="24"/>
                          <w:szCs w:val="24"/>
                          <w:rtl/>
                        </w:rPr>
                        <w:t>לאוכלוסיות</w:t>
                      </w:r>
                      <w:r w:rsidRPr="00642A5C">
                        <w:rPr>
                          <w:rFonts w:cs="Tahoma"/>
                          <w:color w:val="0B5294"/>
                          <w:spacing w:val="-4"/>
                          <w:sz w:val="24"/>
                          <w:szCs w:val="24"/>
                          <w:rtl/>
                        </w:rPr>
                        <w:t xml:space="preserve"> </w:t>
                      </w:r>
                      <w:r w:rsidRPr="00642A5C">
                        <w:rPr>
                          <w:rFonts w:cs="Tahoma" w:hint="eastAsia"/>
                          <w:color w:val="0B5294"/>
                          <w:spacing w:val="-4"/>
                          <w:sz w:val="24"/>
                          <w:szCs w:val="24"/>
                          <w:rtl/>
                        </w:rPr>
                        <w:t>פוטנציאליות</w:t>
                      </w:r>
                      <w:r w:rsidRPr="00642A5C">
                        <w:rPr>
                          <w:rFonts w:cs="Tahoma"/>
                          <w:color w:val="0B5294"/>
                          <w:spacing w:val="-4"/>
                          <w:sz w:val="24"/>
                          <w:szCs w:val="24"/>
                          <w:rtl/>
                        </w:rPr>
                        <w:t xml:space="preserve"> </w:t>
                      </w:r>
                      <w:r w:rsidRPr="00642A5C">
                        <w:rPr>
                          <w:rFonts w:cs="Tahoma" w:hint="eastAsia"/>
                          <w:color w:val="0B5294"/>
                          <w:spacing w:val="-4"/>
                          <w:sz w:val="24"/>
                          <w:szCs w:val="24"/>
                          <w:rtl/>
                        </w:rPr>
                        <w:t>באופן</w:t>
                      </w:r>
                      <w:r w:rsidRPr="00642A5C">
                        <w:rPr>
                          <w:rFonts w:cs="Tahoma"/>
                          <w:color w:val="0B5294"/>
                          <w:spacing w:val="-4"/>
                          <w:sz w:val="24"/>
                          <w:szCs w:val="24"/>
                          <w:rtl/>
                        </w:rPr>
                        <w:t xml:space="preserve"> </w:t>
                      </w:r>
                      <w:r w:rsidRPr="00642A5C">
                        <w:rPr>
                          <w:rFonts w:cs="Tahoma" w:hint="eastAsia"/>
                          <w:color w:val="0B5294"/>
                          <w:spacing w:val="-4"/>
                          <w:sz w:val="24"/>
                          <w:szCs w:val="24"/>
                          <w:rtl/>
                        </w:rPr>
                        <w:t>מרוכז</w:t>
                      </w:r>
                    </w:p>
                    <w:p w:rsidR="00642A5C" w:rsidRPr="00373C5D" w:rsidP="00642A5C">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93958"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094AEA">
      <w:pPr>
        <w:spacing w:before="180" w:line="240" w:lineRule="exact"/>
        <w:ind w:right="2268"/>
        <w:jc w:val="both"/>
        <w:rPr>
          <w:rFonts w:ascii="Tahoma" w:hAnsi="Tahoma" w:cs="Tahoma"/>
          <w:sz w:val="17"/>
          <w:szCs w:val="17"/>
        </w:rPr>
      </w:pPr>
      <w:r w:rsidRPr="00816398">
        <w:rPr>
          <w:rFonts w:ascii="Tahoma" w:hAnsi="Tahoma" w:cs="Tahoma" w:hint="cs"/>
          <w:sz w:val="17"/>
          <w:szCs w:val="17"/>
          <w:rtl/>
        </w:rPr>
        <w:t xml:space="preserve">משרד התחבורה הודיע בתשובתו כי הוא בוחן אפשרות להצבת עמדות במרכזים רלוונטיים. </w:t>
      </w:r>
    </w:p>
    <w:p w:rsidR="00F54482" w:rsidRPr="00816398" w:rsidP="00816398">
      <w:pPr>
        <w:spacing w:line="240" w:lineRule="exact"/>
        <w:ind w:right="2268"/>
        <w:jc w:val="both"/>
        <w:rPr>
          <w:rFonts w:ascii="Tahoma" w:hAnsi="Tahoma" w:cs="Tahoma"/>
          <w:sz w:val="17"/>
          <w:szCs w:val="17"/>
          <w:rtl/>
        </w:rPr>
      </w:pPr>
    </w:p>
    <w:p w:rsidR="00F54482" w:rsidP="00816398">
      <w:pPr>
        <w:pStyle w:val="KOT5"/>
        <w:rPr>
          <w:rtl/>
        </w:rPr>
      </w:pPr>
      <w:r w:rsidRPr="002564CD">
        <w:rPr>
          <w:rFonts w:hint="cs"/>
          <w:rtl/>
        </w:rPr>
        <w:t>טעינת כרטיס רב-קו</w:t>
      </w:r>
    </w:p>
    <w:p w:rsidR="00F54482" w:rsidRPr="00816398" w:rsidP="00816398">
      <w:pPr>
        <w:pStyle w:val="ListParagraph"/>
        <w:numPr>
          <w:ilvl w:val="0"/>
          <w:numId w:val="23"/>
        </w:numPr>
        <w:autoSpaceDE/>
        <w:autoSpaceDN/>
        <w:adjustRightInd/>
        <w:spacing w:line="240" w:lineRule="exact"/>
        <w:ind w:right="2268"/>
        <w:rPr>
          <w:sz w:val="17"/>
          <w:szCs w:val="17"/>
          <w:rtl/>
        </w:rPr>
      </w:pPr>
      <w:r w:rsidRPr="00816398">
        <w:rPr>
          <w:rFonts w:hint="cs"/>
          <w:sz w:val="17"/>
          <w:szCs w:val="17"/>
          <w:rtl/>
        </w:rPr>
        <w:t>אלה החלופות העיקריות לטעינת כרטיס רב-קו:</w:t>
      </w:r>
    </w:p>
    <w:p w:rsidR="00F54482" w:rsidRPr="00816398" w:rsidP="00522763">
      <w:pPr>
        <w:pStyle w:val="ListParagraph"/>
        <w:numPr>
          <w:ilvl w:val="1"/>
          <w:numId w:val="23"/>
        </w:numPr>
        <w:autoSpaceDE/>
        <w:autoSpaceDN/>
        <w:adjustRightInd/>
        <w:spacing w:after="240" w:line="240" w:lineRule="exact"/>
        <w:ind w:right="2268"/>
        <w:rPr>
          <w:sz w:val="17"/>
          <w:szCs w:val="17"/>
        </w:rPr>
      </w:pPr>
      <w:r w:rsidRPr="00816398">
        <w:rPr>
          <w:rStyle w:val="Heading7Char"/>
          <w:rFonts w:ascii="Tahoma" w:hAnsi="Tahoma" w:cs="Tahoma"/>
          <w:sz w:val="17"/>
          <w:szCs w:val="17"/>
          <w:rtl/>
        </w:rPr>
        <w:t xml:space="preserve">טעינה </w:t>
      </w:r>
      <w:r w:rsidRPr="00816398">
        <w:rPr>
          <w:rStyle w:val="Heading7Char"/>
          <w:rFonts w:ascii="Tahoma" w:hAnsi="Tahoma" w:cs="Tahoma" w:hint="cs"/>
          <w:sz w:val="17"/>
          <w:szCs w:val="17"/>
          <w:rtl/>
        </w:rPr>
        <w:t>תקופתית אזורית במטרופולין</w:t>
      </w:r>
      <w:r>
        <w:rPr>
          <w:rStyle w:val="FootnoteReference0"/>
          <w:sz w:val="17"/>
          <w:szCs w:val="17"/>
          <w:rtl/>
        </w:rPr>
        <w:footnoteReference w:id="21"/>
      </w:r>
      <w:r w:rsidRPr="00816398">
        <w:rPr>
          <w:rFonts w:hint="cs"/>
          <w:sz w:val="17"/>
          <w:szCs w:val="17"/>
          <w:rtl/>
        </w:rPr>
        <w:t>: הטעינה התקופתית היא יומית, שבועית או חודשית ומאפשרת נסיעה ללא הגבלה באזור. ב</w:t>
      </w:r>
      <w:r w:rsidRPr="00816398">
        <w:rPr>
          <w:sz w:val="17"/>
          <w:szCs w:val="17"/>
          <w:rtl/>
        </w:rPr>
        <w:t xml:space="preserve">-2016 נמכרו (נטענו) </w:t>
      </w:r>
      <w:r w:rsidRPr="00816398">
        <w:rPr>
          <w:rFonts w:hint="cs"/>
          <w:sz w:val="17"/>
          <w:szCs w:val="17"/>
          <w:rtl/>
        </w:rPr>
        <w:t xml:space="preserve">בכל </w:t>
      </w:r>
      <w:r w:rsidRPr="00816398">
        <w:rPr>
          <w:sz w:val="17"/>
          <w:szCs w:val="17"/>
          <w:rtl/>
        </w:rPr>
        <w:t xml:space="preserve">חודש בממוצע </w:t>
      </w:r>
      <w:r w:rsidR="00522763">
        <w:rPr>
          <w:rFonts w:hint="cs"/>
          <w:sz w:val="17"/>
          <w:szCs w:val="17"/>
          <w:rtl/>
        </w:rPr>
        <w:t>כ-</w:t>
      </w:r>
      <w:r w:rsidRPr="00816398">
        <w:rPr>
          <w:sz w:val="17"/>
          <w:szCs w:val="17"/>
          <w:rtl/>
        </w:rPr>
        <w:t>3</w:t>
      </w:r>
      <w:r w:rsidR="00522763">
        <w:rPr>
          <w:rFonts w:hint="cs"/>
          <w:sz w:val="17"/>
          <w:szCs w:val="17"/>
          <w:rtl/>
        </w:rPr>
        <w:t>52</w:t>
      </w:r>
      <w:r w:rsidRPr="00816398">
        <w:rPr>
          <w:rFonts w:hint="cs"/>
          <w:sz w:val="17"/>
          <w:szCs w:val="17"/>
          <w:rtl/>
        </w:rPr>
        <w:t>,000</w:t>
      </w:r>
      <w:r w:rsidRPr="00816398">
        <w:rPr>
          <w:sz w:val="17"/>
          <w:szCs w:val="17"/>
          <w:rtl/>
        </w:rPr>
        <w:t xml:space="preserve"> </w:t>
      </w:r>
      <w:r w:rsidRPr="00816398">
        <w:rPr>
          <w:rFonts w:hint="cs"/>
          <w:sz w:val="17"/>
          <w:szCs w:val="17"/>
          <w:rtl/>
        </w:rPr>
        <w:t>מינויי</w:t>
      </w:r>
      <w:r w:rsidRPr="00816398">
        <w:rPr>
          <w:sz w:val="17"/>
          <w:szCs w:val="17"/>
          <w:rtl/>
        </w:rPr>
        <w:t xml:space="preserve"> חודשי חופשי.</w:t>
      </w:r>
      <w:r w:rsidRPr="00816398">
        <w:rPr>
          <w:b/>
          <w:bCs/>
          <w:color w:val="1F497D"/>
          <w:sz w:val="17"/>
          <w:szCs w:val="17"/>
          <w:rtl/>
        </w:rPr>
        <w:t xml:space="preserve"> </w:t>
      </w:r>
    </w:p>
    <w:p w:rsidR="00F54482" w:rsidRPr="009D3B69" w:rsidP="009D3B69">
      <w:pPr>
        <w:pStyle w:val="RESHET"/>
        <w:ind w:left="567"/>
        <w:rPr>
          <w:rtl/>
        </w:rPr>
      </w:pPr>
      <w:r w:rsidRPr="009D3B69">
        <w:rPr>
          <w:rFonts w:hint="cs"/>
          <w:rtl/>
        </w:rPr>
        <w:t>הביקורת</w:t>
      </w:r>
      <w:r w:rsidRPr="009D3B69">
        <w:rPr>
          <w:rtl/>
        </w:rPr>
        <w:t xml:space="preserve"> העלתה כי אין אחידות בתקופת המ</w:t>
      </w:r>
      <w:r w:rsidRPr="009D3B69">
        <w:rPr>
          <w:rFonts w:hint="cs"/>
          <w:rtl/>
        </w:rPr>
        <w:t>י</w:t>
      </w:r>
      <w:r w:rsidRPr="009D3B69">
        <w:rPr>
          <w:rtl/>
        </w:rPr>
        <w:t xml:space="preserve">נוי בין הרכבת לבין האוטובוסים: </w:t>
      </w:r>
      <w:r w:rsidRPr="009D3B69">
        <w:rPr>
          <w:rFonts w:hint="cs"/>
          <w:rtl/>
        </w:rPr>
        <w:t>תוקף</w:t>
      </w:r>
      <w:r w:rsidRPr="009D3B69">
        <w:rPr>
          <w:rtl/>
        </w:rPr>
        <w:t xml:space="preserve"> </w:t>
      </w:r>
      <w:r w:rsidRPr="009D3B69">
        <w:rPr>
          <w:rFonts w:hint="cs"/>
          <w:rtl/>
        </w:rPr>
        <w:t>מינוי</w:t>
      </w:r>
      <w:r w:rsidRPr="009D3B69">
        <w:rPr>
          <w:rtl/>
        </w:rPr>
        <w:t xml:space="preserve"> חודשי </w:t>
      </w:r>
      <w:r w:rsidRPr="009D3B69">
        <w:rPr>
          <w:rFonts w:hint="cs"/>
          <w:rtl/>
        </w:rPr>
        <w:t>הנרכש</w:t>
      </w:r>
      <w:r w:rsidRPr="009D3B69">
        <w:rPr>
          <w:rtl/>
        </w:rPr>
        <w:t xml:space="preserve"> ממפעיל אוטובוסים </w:t>
      </w:r>
      <w:r w:rsidRPr="009D3B69">
        <w:rPr>
          <w:rFonts w:hint="cs"/>
          <w:rtl/>
        </w:rPr>
        <w:t>הוא</w:t>
      </w:r>
      <w:r w:rsidRPr="009D3B69">
        <w:rPr>
          <w:rtl/>
        </w:rPr>
        <w:t xml:space="preserve"> לפי חודש </w:t>
      </w:r>
      <w:r w:rsidRPr="009D3B69">
        <w:rPr>
          <w:rFonts w:hint="cs"/>
          <w:rtl/>
        </w:rPr>
        <w:t>קלנדרי</w:t>
      </w:r>
      <w:r w:rsidRPr="009D3B69">
        <w:rPr>
          <w:rFonts w:hint="cs"/>
          <w:rtl/>
        </w:rPr>
        <w:t>:</w:t>
      </w:r>
      <w:r w:rsidRPr="009D3B69">
        <w:rPr>
          <w:rtl/>
        </w:rPr>
        <w:t xml:space="preserve"> </w:t>
      </w:r>
      <w:r w:rsidRPr="009D3B69">
        <w:rPr>
          <w:rFonts w:hint="cs"/>
          <w:rtl/>
        </w:rPr>
        <w:t>מתחילת ה</w:t>
      </w:r>
      <w:r w:rsidRPr="009D3B69">
        <w:rPr>
          <w:rtl/>
        </w:rPr>
        <w:t>חודש ועד סו</w:t>
      </w:r>
      <w:r w:rsidRPr="009D3B69">
        <w:rPr>
          <w:rFonts w:hint="cs"/>
          <w:rtl/>
        </w:rPr>
        <w:t>פו,</w:t>
      </w:r>
      <w:r w:rsidRPr="009D3B69">
        <w:rPr>
          <w:rtl/>
        </w:rPr>
        <w:t xml:space="preserve"> </w:t>
      </w:r>
      <w:r w:rsidRPr="009D3B69">
        <w:rPr>
          <w:rFonts w:hint="cs"/>
          <w:rtl/>
        </w:rPr>
        <w:t>והוא</w:t>
      </w:r>
      <w:r w:rsidRPr="009D3B69">
        <w:rPr>
          <w:rtl/>
        </w:rPr>
        <w:t xml:space="preserve"> </w:t>
      </w:r>
      <w:r w:rsidRPr="009D3B69">
        <w:rPr>
          <w:rFonts w:hint="cs"/>
          <w:rtl/>
        </w:rPr>
        <w:t>ניתן</w:t>
      </w:r>
      <w:r w:rsidRPr="009D3B69">
        <w:rPr>
          <w:rtl/>
        </w:rPr>
        <w:t xml:space="preserve"> </w:t>
      </w:r>
      <w:r w:rsidRPr="009D3B69">
        <w:rPr>
          <w:rFonts w:hint="cs"/>
          <w:rtl/>
        </w:rPr>
        <w:t>לרכישה</w:t>
      </w:r>
      <w:r w:rsidRPr="009D3B69">
        <w:rPr>
          <w:rtl/>
        </w:rPr>
        <w:t xml:space="preserve"> </w:t>
      </w:r>
      <w:r w:rsidRPr="009D3B69">
        <w:rPr>
          <w:rFonts w:hint="cs"/>
          <w:rtl/>
        </w:rPr>
        <w:t>מ</w:t>
      </w:r>
      <w:r w:rsidRPr="009D3B69">
        <w:rPr>
          <w:rtl/>
        </w:rPr>
        <w:t xml:space="preserve">-25 בחודש </w:t>
      </w:r>
      <w:r w:rsidRPr="009D3B69">
        <w:rPr>
          <w:rFonts w:hint="cs"/>
          <w:rtl/>
        </w:rPr>
        <w:t>ה</w:t>
      </w:r>
      <w:r w:rsidRPr="009D3B69">
        <w:rPr>
          <w:rtl/>
        </w:rPr>
        <w:t xml:space="preserve">קודם לו. לעומת זאת, </w:t>
      </w:r>
      <w:r w:rsidRPr="009D3B69">
        <w:rPr>
          <w:rFonts w:hint="cs"/>
          <w:rtl/>
        </w:rPr>
        <w:t>מינוי</w:t>
      </w:r>
      <w:r w:rsidRPr="009D3B69">
        <w:rPr>
          <w:rtl/>
        </w:rPr>
        <w:t xml:space="preserve"> חודשי ברכבת הוא ל-30 יום </w:t>
      </w:r>
      <w:r w:rsidRPr="009D3B69">
        <w:rPr>
          <w:rFonts w:hint="cs"/>
          <w:rtl/>
        </w:rPr>
        <w:t xml:space="preserve">ממועד ביצוע הנסיעה הראשונה. מינוי כזה </w:t>
      </w:r>
      <w:r w:rsidRPr="009D3B69">
        <w:rPr>
          <w:rtl/>
        </w:rPr>
        <w:t>מאפשר</w:t>
      </w:r>
      <w:r w:rsidRPr="009D3B69">
        <w:rPr>
          <w:rFonts w:hint="cs"/>
          <w:rtl/>
        </w:rPr>
        <w:t>:</w:t>
      </w:r>
      <w:r w:rsidRPr="009D3B69">
        <w:rPr>
          <w:rtl/>
        </w:rPr>
        <w:t xml:space="preserve"> </w:t>
      </w:r>
      <w:r w:rsidRPr="009D3B69">
        <w:rPr>
          <w:rFonts w:hint="cs"/>
          <w:rtl/>
        </w:rPr>
        <w:t xml:space="preserve">בחינת </w:t>
      </w:r>
      <w:r w:rsidRPr="009D3B69">
        <w:rPr>
          <w:rtl/>
        </w:rPr>
        <w:t>החלופה הזולה ביותר המתאימה</w:t>
      </w:r>
      <w:r w:rsidRPr="009D3B69">
        <w:rPr>
          <w:rFonts w:hint="cs"/>
          <w:rtl/>
        </w:rPr>
        <w:t xml:space="preserve"> לנוסע</w:t>
      </w:r>
      <w:r w:rsidRPr="009D3B69">
        <w:rPr>
          <w:rtl/>
        </w:rPr>
        <w:t xml:space="preserve">, גמישות </w:t>
      </w:r>
      <w:r w:rsidRPr="009D3B69">
        <w:rPr>
          <w:rFonts w:hint="cs"/>
          <w:rtl/>
        </w:rPr>
        <w:t>(</w:t>
      </w:r>
      <w:r w:rsidRPr="009D3B69">
        <w:rPr>
          <w:rtl/>
        </w:rPr>
        <w:t>לדוגמ</w:t>
      </w:r>
      <w:r w:rsidRPr="009D3B69">
        <w:rPr>
          <w:rFonts w:hint="cs"/>
          <w:rtl/>
        </w:rPr>
        <w:t>ה,</w:t>
      </w:r>
      <w:r w:rsidRPr="009D3B69">
        <w:rPr>
          <w:rtl/>
        </w:rPr>
        <w:t xml:space="preserve"> </w:t>
      </w:r>
      <w:r w:rsidRPr="009D3B69">
        <w:rPr>
          <w:rFonts w:hint="cs"/>
          <w:rtl/>
        </w:rPr>
        <w:t>בחודש</w:t>
      </w:r>
      <w:r w:rsidRPr="009D3B69">
        <w:rPr>
          <w:rtl/>
        </w:rPr>
        <w:t xml:space="preserve"> </w:t>
      </w:r>
      <w:r w:rsidRPr="009D3B69">
        <w:rPr>
          <w:rFonts w:hint="cs"/>
          <w:rtl/>
        </w:rPr>
        <w:t>שבו</w:t>
      </w:r>
      <w:r w:rsidRPr="009D3B69">
        <w:rPr>
          <w:rtl/>
        </w:rPr>
        <w:t xml:space="preserve"> </w:t>
      </w:r>
      <w:r w:rsidRPr="009D3B69">
        <w:rPr>
          <w:rFonts w:hint="cs"/>
          <w:rtl/>
        </w:rPr>
        <w:t>מספר</w:t>
      </w:r>
      <w:r w:rsidRPr="009D3B69">
        <w:rPr>
          <w:rtl/>
        </w:rPr>
        <w:t xml:space="preserve"> </w:t>
      </w:r>
      <w:r w:rsidRPr="009D3B69">
        <w:rPr>
          <w:rFonts w:hint="cs"/>
          <w:rtl/>
        </w:rPr>
        <w:t>ימי</w:t>
      </w:r>
      <w:r w:rsidRPr="009D3B69">
        <w:rPr>
          <w:rtl/>
        </w:rPr>
        <w:t xml:space="preserve"> </w:t>
      </w:r>
      <w:r w:rsidRPr="009D3B69">
        <w:rPr>
          <w:rFonts w:hint="cs"/>
          <w:rtl/>
        </w:rPr>
        <w:t>העבודה</w:t>
      </w:r>
      <w:r w:rsidRPr="009D3B69">
        <w:rPr>
          <w:rtl/>
        </w:rPr>
        <w:t xml:space="preserve"> </w:t>
      </w:r>
      <w:r w:rsidRPr="009D3B69">
        <w:rPr>
          <w:rFonts w:hint="cs"/>
          <w:rtl/>
        </w:rPr>
        <w:t>נמוך</w:t>
      </w:r>
      <w:r w:rsidRPr="009D3B69">
        <w:rPr>
          <w:rtl/>
        </w:rPr>
        <w:t xml:space="preserve"> </w:t>
      </w:r>
      <w:r w:rsidRPr="009D3B69">
        <w:rPr>
          <w:rFonts w:hint="cs"/>
          <w:rtl/>
        </w:rPr>
        <w:t>יותר</w:t>
      </w:r>
      <w:r w:rsidRPr="009D3B69">
        <w:rPr>
          <w:rtl/>
        </w:rPr>
        <w:t xml:space="preserve"> </w:t>
      </w:r>
      <w:r w:rsidRPr="009D3B69">
        <w:rPr>
          <w:rFonts w:hint="cs"/>
          <w:rtl/>
        </w:rPr>
        <w:t>עקב</w:t>
      </w:r>
      <w:r w:rsidRPr="009D3B69">
        <w:rPr>
          <w:rtl/>
        </w:rPr>
        <w:t xml:space="preserve"> </w:t>
      </w:r>
      <w:r w:rsidRPr="009D3B69">
        <w:rPr>
          <w:rFonts w:hint="cs"/>
          <w:rtl/>
        </w:rPr>
        <w:t>חגים</w:t>
      </w:r>
      <w:r w:rsidRPr="009D3B69">
        <w:rPr>
          <w:rtl/>
        </w:rPr>
        <w:t xml:space="preserve"> </w:t>
      </w:r>
      <w:r w:rsidRPr="009D3B69">
        <w:rPr>
          <w:rFonts w:hint="cs"/>
          <w:rtl/>
        </w:rPr>
        <w:t>או</w:t>
      </w:r>
      <w:r w:rsidRPr="009D3B69">
        <w:rPr>
          <w:rtl/>
        </w:rPr>
        <w:t xml:space="preserve"> </w:t>
      </w:r>
      <w:r w:rsidRPr="009D3B69">
        <w:rPr>
          <w:rFonts w:hint="cs"/>
          <w:rtl/>
        </w:rPr>
        <w:t>חופשות</w:t>
      </w:r>
      <w:r w:rsidRPr="009D3B69">
        <w:rPr>
          <w:rtl/>
        </w:rPr>
        <w:t xml:space="preserve">) </w:t>
      </w:r>
      <w:r w:rsidRPr="009D3B69">
        <w:rPr>
          <w:rFonts w:hint="cs"/>
          <w:rtl/>
        </w:rPr>
        <w:t>ו</w:t>
      </w:r>
      <w:r w:rsidRPr="009D3B69">
        <w:rPr>
          <w:rtl/>
        </w:rPr>
        <w:t xml:space="preserve">פיזור העומס בקופות. </w:t>
      </w:r>
      <w:r w:rsidRPr="0012789B" w:rsidR="00642A5C">
        <w:rPr>
          <w:noProof/>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2A5C" w:rsidRPr="00373C5D" w:rsidP="00642A5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4691012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7896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מינוי</w:t>
                            </w:r>
                            <w:r w:rsidRPr="00642A5C">
                              <w:rPr>
                                <w:rFonts w:cs="Tahoma"/>
                                <w:color w:val="0B5294"/>
                                <w:spacing w:val="-4"/>
                                <w:sz w:val="24"/>
                                <w:szCs w:val="24"/>
                                <w:rtl/>
                              </w:rPr>
                              <w:t xml:space="preserve"> </w:t>
                            </w:r>
                            <w:r w:rsidRPr="00642A5C">
                              <w:rPr>
                                <w:rFonts w:cs="Tahoma" w:hint="eastAsia"/>
                                <w:color w:val="0B5294"/>
                                <w:spacing w:val="-4"/>
                                <w:sz w:val="24"/>
                                <w:szCs w:val="24"/>
                                <w:rtl/>
                              </w:rPr>
                              <w:t>חודשי</w:t>
                            </w:r>
                            <w:r w:rsidRPr="00642A5C">
                              <w:rPr>
                                <w:rFonts w:cs="Tahoma"/>
                                <w:color w:val="0B5294"/>
                                <w:spacing w:val="-4"/>
                                <w:sz w:val="24"/>
                                <w:szCs w:val="24"/>
                                <w:rtl/>
                              </w:rPr>
                              <w:t xml:space="preserve"> </w:t>
                            </w:r>
                            <w:r w:rsidRPr="00642A5C">
                              <w:rPr>
                                <w:rFonts w:cs="Tahoma" w:hint="eastAsia"/>
                                <w:color w:val="0B5294"/>
                                <w:spacing w:val="-4"/>
                                <w:sz w:val="24"/>
                                <w:szCs w:val="24"/>
                                <w:rtl/>
                              </w:rPr>
                              <w:t>ברכבת</w:t>
                            </w:r>
                            <w:r w:rsidRPr="00642A5C">
                              <w:rPr>
                                <w:rFonts w:cs="Tahoma"/>
                                <w:color w:val="0B5294"/>
                                <w:spacing w:val="-4"/>
                                <w:sz w:val="24"/>
                                <w:szCs w:val="24"/>
                                <w:rtl/>
                              </w:rPr>
                              <w:t xml:space="preserve"> </w:t>
                            </w:r>
                            <w:r w:rsidRPr="00642A5C">
                              <w:rPr>
                                <w:rFonts w:cs="Tahoma" w:hint="eastAsia"/>
                                <w:color w:val="0B5294"/>
                                <w:spacing w:val="-4"/>
                                <w:sz w:val="24"/>
                                <w:szCs w:val="24"/>
                                <w:rtl/>
                              </w:rPr>
                              <w:t>הוא</w:t>
                            </w:r>
                            <w:r w:rsidRPr="00642A5C">
                              <w:rPr>
                                <w:rFonts w:cs="Tahoma"/>
                                <w:color w:val="0B5294"/>
                                <w:spacing w:val="-4"/>
                                <w:sz w:val="24"/>
                                <w:szCs w:val="24"/>
                                <w:rtl/>
                              </w:rPr>
                              <w:t xml:space="preserve"> </w:t>
                            </w:r>
                            <w:r w:rsidRPr="00642A5C">
                              <w:rPr>
                                <w:rFonts w:cs="Tahoma" w:hint="eastAsia"/>
                                <w:color w:val="0B5294"/>
                                <w:spacing w:val="-4"/>
                                <w:sz w:val="24"/>
                                <w:szCs w:val="24"/>
                                <w:rtl/>
                              </w:rPr>
                              <w:t>ל</w:t>
                            </w:r>
                            <w:r w:rsidRPr="00642A5C">
                              <w:rPr>
                                <w:rFonts w:cs="Tahoma"/>
                                <w:color w:val="0B5294"/>
                                <w:spacing w:val="-4"/>
                                <w:sz w:val="24"/>
                                <w:szCs w:val="24"/>
                                <w:rtl/>
                              </w:rPr>
                              <w:t xml:space="preserve">-30 </w:t>
                            </w:r>
                            <w:r w:rsidRPr="00642A5C">
                              <w:rPr>
                                <w:rFonts w:cs="Tahoma" w:hint="eastAsia"/>
                                <w:color w:val="0B5294"/>
                                <w:spacing w:val="-4"/>
                                <w:sz w:val="24"/>
                                <w:szCs w:val="24"/>
                                <w:rtl/>
                              </w:rPr>
                              <w:t>יום</w:t>
                            </w:r>
                            <w:r w:rsidRPr="00642A5C">
                              <w:rPr>
                                <w:rFonts w:cs="Tahoma"/>
                                <w:color w:val="0B5294"/>
                                <w:spacing w:val="-4"/>
                                <w:sz w:val="24"/>
                                <w:szCs w:val="24"/>
                                <w:rtl/>
                              </w:rPr>
                              <w:t xml:space="preserve"> </w:t>
                            </w:r>
                            <w:r w:rsidRPr="00642A5C">
                              <w:rPr>
                                <w:rFonts w:cs="Tahoma" w:hint="eastAsia"/>
                                <w:color w:val="0B5294"/>
                                <w:spacing w:val="-4"/>
                                <w:sz w:val="24"/>
                                <w:szCs w:val="24"/>
                                <w:rtl/>
                              </w:rPr>
                              <w:t>ממועד</w:t>
                            </w:r>
                            <w:r w:rsidRPr="00642A5C">
                              <w:rPr>
                                <w:rFonts w:cs="Tahoma"/>
                                <w:color w:val="0B5294"/>
                                <w:spacing w:val="-4"/>
                                <w:sz w:val="24"/>
                                <w:szCs w:val="24"/>
                                <w:rtl/>
                              </w:rPr>
                              <w:t xml:space="preserve"> </w:t>
                            </w:r>
                            <w:r w:rsidRPr="00642A5C">
                              <w:rPr>
                                <w:rFonts w:cs="Tahoma" w:hint="eastAsia"/>
                                <w:color w:val="0B5294"/>
                                <w:spacing w:val="-4"/>
                                <w:sz w:val="24"/>
                                <w:szCs w:val="24"/>
                                <w:rtl/>
                              </w:rPr>
                              <w:t>ביצוע</w:t>
                            </w:r>
                            <w:r w:rsidRPr="00642A5C">
                              <w:rPr>
                                <w:rFonts w:cs="Tahoma"/>
                                <w:color w:val="0B5294"/>
                                <w:spacing w:val="-4"/>
                                <w:sz w:val="24"/>
                                <w:szCs w:val="24"/>
                                <w:rtl/>
                              </w:rPr>
                              <w:t xml:space="preserve"> </w:t>
                            </w:r>
                            <w:r w:rsidRPr="00642A5C">
                              <w:rPr>
                                <w:rFonts w:cs="Tahoma" w:hint="eastAsia"/>
                                <w:color w:val="0B5294"/>
                                <w:spacing w:val="-4"/>
                                <w:sz w:val="24"/>
                                <w:szCs w:val="24"/>
                                <w:rtl/>
                              </w:rPr>
                              <w:t>הנסיעה</w:t>
                            </w:r>
                            <w:r w:rsidRPr="00642A5C">
                              <w:rPr>
                                <w:rFonts w:cs="Tahoma"/>
                                <w:color w:val="0B5294"/>
                                <w:spacing w:val="-4"/>
                                <w:sz w:val="24"/>
                                <w:szCs w:val="24"/>
                                <w:rtl/>
                              </w:rPr>
                              <w:t xml:space="preserve"> </w:t>
                            </w:r>
                            <w:r w:rsidRPr="00642A5C">
                              <w:rPr>
                                <w:rFonts w:cs="Tahoma" w:hint="eastAsia"/>
                                <w:color w:val="0B5294"/>
                                <w:spacing w:val="-4"/>
                                <w:sz w:val="24"/>
                                <w:szCs w:val="24"/>
                                <w:rtl/>
                              </w:rPr>
                              <w:t>הראשונה</w:t>
                            </w:r>
                            <w:r w:rsidRPr="00642A5C">
                              <w:rPr>
                                <w:rFonts w:cs="Tahoma"/>
                                <w:color w:val="0B5294"/>
                                <w:spacing w:val="-4"/>
                                <w:sz w:val="24"/>
                                <w:szCs w:val="24"/>
                                <w:rtl/>
                              </w:rPr>
                              <w:t xml:space="preserve">. </w:t>
                            </w:r>
                            <w:r w:rsidRPr="00642A5C">
                              <w:rPr>
                                <w:rFonts w:cs="Tahoma" w:hint="eastAsia"/>
                                <w:color w:val="0B5294"/>
                                <w:spacing w:val="-4"/>
                                <w:sz w:val="24"/>
                                <w:szCs w:val="24"/>
                                <w:rtl/>
                              </w:rPr>
                              <w:t>מינוי</w:t>
                            </w:r>
                            <w:r w:rsidRPr="00642A5C">
                              <w:rPr>
                                <w:rFonts w:cs="Tahoma"/>
                                <w:color w:val="0B5294"/>
                                <w:spacing w:val="-4"/>
                                <w:sz w:val="24"/>
                                <w:szCs w:val="24"/>
                                <w:rtl/>
                              </w:rPr>
                              <w:t xml:space="preserve"> </w:t>
                            </w:r>
                            <w:r w:rsidRPr="00642A5C">
                              <w:rPr>
                                <w:rFonts w:cs="Tahoma" w:hint="eastAsia"/>
                                <w:color w:val="0B5294"/>
                                <w:spacing w:val="-4"/>
                                <w:sz w:val="24"/>
                                <w:szCs w:val="24"/>
                                <w:rtl/>
                              </w:rPr>
                              <w:t>כזה</w:t>
                            </w:r>
                            <w:r w:rsidRPr="00642A5C">
                              <w:rPr>
                                <w:rFonts w:cs="Tahoma"/>
                                <w:color w:val="0B5294"/>
                                <w:spacing w:val="-4"/>
                                <w:sz w:val="24"/>
                                <w:szCs w:val="24"/>
                                <w:rtl/>
                              </w:rPr>
                              <w:t xml:space="preserve"> </w:t>
                            </w:r>
                            <w:r w:rsidRPr="00642A5C">
                              <w:rPr>
                                <w:rFonts w:cs="Tahoma" w:hint="eastAsia"/>
                                <w:color w:val="0B5294"/>
                                <w:spacing w:val="-4"/>
                                <w:sz w:val="24"/>
                                <w:szCs w:val="24"/>
                                <w:rtl/>
                              </w:rPr>
                              <w:t>מאפשר</w:t>
                            </w:r>
                            <w:r w:rsidRPr="00642A5C">
                              <w:rPr>
                                <w:rFonts w:cs="Tahoma"/>
                                <w:color w:val="0B5294"/>
                                <w:spacing w:val="-4"/>
                                <w:sz w:val="24"/>
                                <w:szCs w:val="24"/>
                                <w:rtl/>
                              </w:rPr>
                              <w:t xml:space="preserve">: </w:t>
                            </w:r>
                            <w:r w:rsidRPr="00642A5C">
                              <w:rPr>
                                <w:rFonts w:cs="Tahoma" w:hint="eastAsia"/>
                                <w:color w:val="0B5294"/>
                                <w:spacing w:val="-4"/>
                                <w:sz w:val="24"/>
                                <w:szCs w:val="24"/>
                                <w:rtl/>
                              </w:rPr>
                              <w:t>בחינת</w:t>
                            </w:r>
                            <w:r w:rsidRPr="00642A5C">
                              <w:rPr>
                                <w:rFonts w:cs="Tahoma"/>
                                <w:color w:val="0B5294"/>
                                <w:spacing w:val="-4"/>
                                <w:sz w:val="24"/>
                                <w:szCs w:val="24"/>
                                <w:rtl/>
                              </w:rPr>
                              <w:t xml:space="preserve"> </w:t>
                            </w:r>
                            <w:r w:rsidRPr="00642A5C">
                              <w:rPr>
                                <w:rFonts w:cs="Tahoma" w:hint="eastAsia"/>
                                <w:color w:val="0B5294"/>
                                <w:spacing w:val="-4"/>
                                <w:sz w:val="24"/>
                                <w:szCs w:val="24"/>
                                <w:rtl/>
                              </w:rPr>
                              <w:t>החלופה</w:t>
                            </w:r>
                            <w:r w:rsidRPr="00642A5C">
                              <w:rPr>
                                <w:rFonts w:cs="Tahoma"/>
                                <w:color w:val="0B5294"/>
                                <w:spacing w:val="-4"/>
                                <w:sz w:val="24"/>
                                <w:szCs w:val="24"/>
                                <w:rtl/>
                              </w:rPr>
                              <w:t xml:space="preserve"> </w:t>
                            </w:r>
                            <w:r w:rsidRPr="00642A5C">
                              <w:rPr>
                                <w:rFonts w:cs="Tahoma" w:hint="eastAsia"/>
                                <w:color w:val="0B5294"/>
                                <w:spacing w:val="-4"/>
                                <w:sz w:val="24"/>
                                <w:szCs w:val="24"/>
                                <w:rtl/>
                              </w:rPr>
                              <w:t>הזולה</w:t>
                            </w:r>
                            <w:r w:rsidRPr="00642A5C">
                              <w:rPr>
                                <w:rFonts w:cs="Tahoma"/>
                                <w:color w:val="0B5294"/>
                                <w:spacing w:val="-4"/>
                                <w:sz w:val="24"/>
                                <w:szCs w:val="24"/>
                                <w:rtl/>
                              </w:rPr>
                              <w:t xml:space="preserve"> </w:t>
                            </w:r>
                            <w:r w:rsidRPr="00642A5C">
                              <w:rPr>
                                <w:rFonts w:cs="Tahoma" w:hint="eastAsia"/>
                                <w:color w:val="0B5294"/>
                                <w:spacing w:val="-4"/>
                                <w:sz w:val="24"/>
                                <w:szCs w:val="24"/>
                                <w:rtl/>
                              </w:rPr>
                              <w:t>ביותר</w:t>
                            </w:r>
                            <w:r w:rsidRPr="00642A5C">
                              <w:rPr>
                                <w:rFonts w:cs="Tahoma"/>
                                <w:color w:val="0B5294"/>
                                <w:spacing w:val="-4"/>
                                <w:sz w:val="24"/>
                                <w:szCs w:val="24"/>
                                <w:rtl/>
                              </w:rPr>
                              <w:t xml:space="preserve"> </w:t>
                            </w:r>
                            <w:r w:rsidRPr="00642A5C">
                              <w:rPr>
                                <w:rFonts w:cs="Tahoma" w:hint="eastAsia"/>
                                <w:color w:val="0B5294"/>
                                <w:spacing w:val="-4"/>
                                <w:sz w:val="24"/>
                                <w:szCs w:val="24"/>
                                <w:rtl/>
                              </w:rPr>
                              <w:t>המתאימה</w:t>
                            </w:r>
                            <w:r w:rsidRPr="00642A5C">
                              <w:rPr>
                                <w:rFonts w:cs="Tahoma"/>
                                <w:color w:val="0B5294"/>
                                <w:spacing w:val="-4"/>
                                <w:sz w:val="24"/>
                                <w:szCs w:val="24"/>
                                <w:rtl/>
                              </w:rPr>
                              <w:t xml:space="preserve"> </w:t>
                            </w:r>
                            <w:r w:rsidRPr="00642A5C">
                              <w:rPr>
                                <w:rFonts w:cs="Tahoma" w:hint="eastAsia"/>
                                <w:color w:val="0B5294"/>
                                <w:spacing w:val="-4"/>
                                <w:sz w:val="24"/>
                                <w:szCs w:val="24"/>
                                <w:rtl/>
                              </w:rPr>
                              <w:t>לנוסע</w:t>
                            </w:r>
                            <w:r w:rsidRPr="00642A5C">
                              <w:rPr>
                                <w:rFonts w:cs="Tahoma"/>
                                <w:color w:val="0B5294"/>
                                <w:spacing w:val="-4"/>
                                <w:sz w:val="24"/>
                                <w:szCs w:val="24"/>
                                <w:rtl/>
                              </w:rPr>
                              <w:t xml:space="preserve">, </w:t>
                            </w:r>
                            <w:r w:rsidRPr="00642A5C">
                              <w:rPr>
                                <w:rFonts w:cs="Tahoma" w:hint="eastAsia"/>
                                <w:color w:val="0B5294"/>
                                <w:spacing w:val="-4"/>
                                <w:sz w:val="24"/>
                                <w:szCs w:val="24"/>
                                <w:rtl/>
                              </w:rPr>
                              <w:t>גמישות</w:t>
                            </w:r>
                            <w:r w:rsidRPr="00642A5C">
                              <w:rPr>
                                <w:rFonts w:cs="Tahoma"/>
                                <w:color w:val="0B5294"/>
                                <w:spacing w:val="-4"/>
                                <w:sz w:val="24"/>
                                <w:szCs w:val="24"/>
                                <w:rtl/>
                              </w:rPr>
                              <w:t xml:space="preserve"> (</w:t>
                            </w:r>
                            <w:r w:rsidRPr="00642A5C">
                              <w:rPr>
                                <w:rFonts w:cs="Tahoma" w:hint="eastAsia"/>
                                <w:color w:val="0B5294"/>
                                <w:spacing w:val="-4"/>
                                <w:sz w:val="24"/>
                                <w:szCs w:val="24"/>
                                <w:rtl/>
                              </w:rPr>
                              <w:t>לדוגמה</w:t>
                            </w:r>
                            <w:r w:rsidRPr="00642A5C">
                              <w:rPr>
                                <w:rFonts w:cs="Tahoma"/>
                                <w:color w:val="0B5294"/>
                                <w:spacing w:val="-4"/>
                                <w:sz w:val="24"/>
                                <w:szCs w:val="24"/>
                                <w:rtl/>
                              </w:rPr>
                              <w:t xml:space="preserve">, </w:t>
                            </w:r>
                            <w:r w:rsidRPr="00642A5C">
                              <w:rPr>
                                <w:rFonts w:cs="Tahoma" w:hint="eastAsia"/>
                                <w:color w:val="0B5294"/>
                                <w:spacing w:val="-4"/>
                                <w:sz w:val="24"/>
                                <w:szCs w:val="24"/>
                                <w:rtl/>
                              </w:rPr>
                              <w:t>בחודש</w:t>
                            </w:r>
                            <w:r w:rsidRPr="00642A5C">
                              <w:rPr>
                                <w:rFonts w:cs="Tahoma"/>
                                <w:color w:val="0B5294"/>
                                <w:spacing w:val="-4"/>
                                <w:sz w:val="24"/>
                                <w:szCs w:val="24"/>
                                <w:rtl/>
                              </w:rPr>
                              <w:t xml:space="preserve"> </w:t>
                            </w:r>
                            <w:r w:rsidRPr="00642A5C">
                              <w:rPr>
                                <w:rFonts w:cs="Tahoma" w:hint="eastAsia"/>
                                <w:color w:val="0B5294"/>
                                <w:spacing w:val="-4"/>
                                <w:sz w:val="24"/>
                                <w:szCs w:val="24"/>
                                <w:rtl/>
                              </w:rPr>
                              <w:t>שבו</w:t>
                            </w:r>
                            <w:r w:rsidRPr="00642A5C">
                              <w:rPr>
                                <w:rFonts w:cs="Tahoma"/>
                                <w:color w:val="0B5294"/>
                                <w:spacing w:val="-4"/>
                                <w:sz w:val="24"/>
                                <w:szCs w:val="24"/>
                                <w:rtl/>
                              </w:rPr>
                              <w:t xml:space="preserve"> </w:t>
                            </w:r>
                            <w:r w:rsidRPr="00642A5C">
                              <w:rPr>
                                <w:rFonts w:cs="Tahoma" w:hint="eastAsia"/>
                                <w:color w:val="0B5294"/>
                                <w:spacing w:val="-4"/>
                                <w:sz w:val="24"/>
                                <w:szCs w:val="24"/>
                                <w:rtl/>
                              </w:rPr>
                              <w:t>מספר</w:t>
                            </w:r>
                            <w:r w:rsidRPr="00642A5C">
                              <w:rPr>
                                <w:rFonts w:cs="Tahoma"/>
                                <w:color w:val="0B5294"/>
                                <w:spacing w:val="-4"/>
                                <w:sz w:val="24"/>
                                <w:szCs w:val="24"/>
                                <w:rtl/>
                              </w:rPr>
                              <w:t xml:space="preserve"> </w:t>
                            </w:r>
                            <w:r w:rsidRPr="00642A5C">
                              <w:rPr>
                                <w:rFonts w:cs="Tahoma" w:hint="eastAsia"/>
                                <w:color w:val="0B5294"/>
                                <w:spacing w:val="-4"/>
                                <w:sz w:val="24"/>
                                <w:szCs w:val="24"/>
                                <w:rtl/>
                              </w:rPr>
                              <w:t>ימי</w:t>
                            </w:r>
                            <w:r w:rsidRPr="00642A5C">
                              <w:rPr>
                                <w:rFonts w:cs="Tahoma"/>
                                <w:color w:val="0B5294"/>
                                <w:spacing w:val="-4"/>
                                <w:sz w:val="24"/>
                                <w:szCs w:val="24"/>
                                <w:rtl/>
                              </w:rPr>
                              <w:t xml:space="preserve"> </w:t>
                            </w:r>
                            <w:r w:rsidRPr="00642A5C">
                              <w:rPr>
                                <w:rFonts w:cs="Tahoma" w:hint="eastAsia"/>
                                <w:color w:val="0B5294"/>
                                <w:spacing w:val="-4"/>
                                <w:sz w:val="24"/>
                                <w:szCs w:val="24"/>
                                <w:rtl/>
                              </w:rPr>
                              <w:t>העבודה</w:t>
                            </w:r>
                            <w:r w:rsidRPr="00642A5C">
                              <w:rPr>
                                <w:rFonts w:cs="Tahoma"/>
                                <w:color w:val="0B5294"/>
                                <w:spacing w:val="-4"/>
                                <w:sz w:val="24"/>
                                <w:szCs w:val="24"/>
                                <w:rtl/>
                              </w:rPr>
                              <w:t xml:space="preserve"> </w:t>
                            </w:r>
                            <w:r w:rsidRPr="00642A5C">
                              <w:rPr>
                                <w:rFonts w:cs="Tahoma" w:hint="eastAsia"/>
                                <w:color w:val="0B5294"/>
                                <w:spacing w:val="-4"/>
                                <w:sz w:val="24"/>
                                <w:szCs w:val="24"/>
                                <w:rtl/>
                              </w:rPr>
                              <w:t>נמוך</w:t>
                            </w:r>
                            <w:r w:rsidRPr="00642A5C">
                              <w:rPr>
                                <w:rFonts w:cs="Tahoma"/>
                                <w:color w:val="0B5294"/>
                                <w:spacing w:val="-4"/>
                                <w:sz w:val="24"/>
                                <w:szCs w:val="24"/>
                                <w:rtl/>
                              </w:rPr>
                              <w:t xml:space="preserve"> </w:t>
                            </w:r>
                            <w:r w:rsidRPr="00642A5C">
                              <w:rPr>
                                <w:rFonts w:cs="Tahoma" w:hint="eastAsia"/>
                                <w:color w:val="0B5294"/>
                                <w:spacing w:val="-4"/>
                                <w:sz w:val="24"/>
                                <w:szCs w:val="24"/>
                                <w:rtl/>
                              </w:rPr>
                              <w:t>יותר</w:t>
                            </w:r>
                            <w:r w:rsidRPr="00642A5C">
                              <w:rPr>
                                <w:rFonts w:cs="Tahoma"/>
                                <w:color w:val="0B5294"/>
                                <w:spacing w:val="-4"/>
                                <w:sz w:val="24"/>
                                <w:szCs w:val="24"/>
                                <w:rtl/>
                              </w:rPr>
                              <w:t xml:space="preserve"> </w:t>
                            </w:r>
                            <w:r w:rsidRPr="00642A5C">
                              <w:rPr>
                                <w:rFonts w:cs="Tahoma" w:hint="eastAsia"/>
                                <w:color w:val="0B5294"/>
                                <w:spacing w:val="-4"/>
                                <w:sz w:val="24"/>
                                <w:szCs w:val="24"/>
                                <w:rtl/>
                              </w:rPr>
                              <w:t>עקב</w:t>
                            </w:r>
                            <w:r w:rsidRPr="00642A5C">
                              <w:rPr>
                                <w:rFonts w:cs="Tahoma"/>
                                <w:color w:val="0B5294"/>
                                <w:spacing w:val="-4"/>
                                <w:sz w:val="24"/>
                                <w:szCs w:val="24"/>
                                <w:rtl/>
                              </w:rPr>
                              <w:t xml:space="preserve"> </w:t>
                            </w:r>
                            <w:r w:rsidRPr="00642A5C">
                              <w:rPr>
                                <w:rFonts w:cs="Tahoma" w:hint="eastAsia"/>
                                <w:color w:val="0B5294"/>
                                <w:spacing w:val="-4"/>
                                <w:sz w:val="24"/>
                                <w:szCs w:val="24"/>
                                <w:rtl/>
                              </w:rPr>
                              <w:t>חגים</w:t>
                            </w:r>
                            <w:r w:rsidRPr="00642A5C">
                              <w:rPr>
                                <w:rFonts w:cs="Tahoma"/>
                                <w:color w:val="0B5294"/>
                                <w:spacing w:val="-4"/>
                                <w:sz w:val="24"/>
                                <w:szCs w:val="24"/>
                                <w:rtl/>
                              </w:rPr>
                              <w:t xml:space="preserve"> </w:t>
                            </w:r>
                            <w:r w:rsidRPr="00642A5C">
                              <w:rPr>
                                <w:rFonts w:cs="Tahoma" w:hint="eastAsia"/>
                                <w:color w:val="0B5294"/>
                                <w:spacing w:val="-4"/>
                                <w:sz w:val="24"/>
                                <w:szCs w:val="24"/>
                                <w:rtl/>
                              </w:rPr>
                              <w:t>או</w:t>
                            </w:r>
                            <w:r w:rsidRPr="00642A5C">
                              <w:rPr>
                                <w:rFonts w:cs="Tahoma"/>
                                <w:color w:val="0B5294"/>
                                <w:spacing w:val="-4"/>
                                <w:sz w:val="24"/>
                                <w:szCs w:val="24"/>
                                <w:rtl/>
                              </w:rPr>
                              <w:t xml:space="preserve"> </w:t>
                            </w:r>
                            <w:r w:rsidRPr="00642A5C">
                              <w:rPr>
                                <w:rFonts w:cs="Tahoma" w:hint="eastAsia"/>
                                <w:color w:val="0B5294"/>
                                <w:spacing w:val="-4"/>
                                <w:sz w:val="24"/>
                                <w:szCs w:val="24"/>
                                <w:rtl/>
                              </w:rPr>
                              <w:t>חופשות</w:t>
                            </w:r>
                            <w:r w:rsidRPr="00642A5C">
                              <w:rPr>
                                <w:rFonts w:cs="Tahoma"/>
                                <w:color w:val="0B5294"/>
                                <w:spacing w:val="-4"/>
                                <w:sz w:val="24"/>
                                <w:szCs w:val="24"/>
                                <w:rtl/>
                              </w:rPr>
                              <w:t xml:space="preserve">) </w:t>
                            </w:r>
                            <w:r w:rsidRPr="00642A5C">
                              <w:rPr>
                                <w:rFonts w:cs="Tahoma" w:hint="eastAsia"/>
                                <w:color w:val="0B5294"/>
                                <w:spacing w:val="-4"/>
                                <w:sz w:val="24"/>
                                <w:szCs w:val="24"/>
                                <w:rtl/>
                              </w:rPr>
                              <w:t>ופיזור</w:t>
                            </w:r>
                            <w:r w:rsidRPr="00642A5C">
                              <w:rPr>
                                <w:rFonts w:cs="Tahoma"/>
                                <w:color w:val="0B5294"/>
                                <w:spacing w:val="-4"/>
                                <w:sz w:val="24"/>
                                <w:szCs w:val="24"/>
                                <w:rtl/>
                              </w:rPr>
                              <w:t xml:space="preserve"> </w:t>
                            </w:r>
                            <w:r w:rsidRPr="00642A5C">
                              <w:rPr>
                                <w:rFonts w:cs="Tahoma" w:hint="eastAsia"/>
                                <w:color w:val="0B5294"/>
                                <w:spacing w:val="-4"/>
                                <w:sz w:val="24"/>
                                <w:szCs w:val="24"/>
                                <w:rtl/>
                              </w:rPr>
                              <w:t>העומס</w:t>
                            </w:r>
                            <w:r w:rsidRPr="00642A5C">
                              <w:rPr>
                                <w:rFonts w:cs="Tahoma"/>
                                <w:color w:val="0B5294"/>
                                <w:spacing w:val="-4"/>
                                <w:sz w:val="24"/>
                                <w:szCs w:val="24"/>
                                <w:rtl/>
                              </w:rPr>
                              <w:t xml:space="preserve"> </w:t>
                            </w:r>
                            <w:r w:rsidRPr="00642A5C">
                              <w:rPr>
                                <w:rFonts w:cs="Tahoma" w:hint="eastAsia"/>
                                <w:color w:val="0B5294"/>
                                <w:spacing w:val="-4"/>
                                <w:sz w:val="24"/>
                                <w:szCs w:val="24"/>
                                <w:rtl/>
                              </w:rPr>
                              <w:t>בקופות</w:t>
                            </w:r>
                          </w:p>
                          <w:p w:rsidR="00642A5C" w:rsidRPr="00373C5D" w:rsidP="00642A5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7987749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7585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642A5C" w:rsidRPr="00373C5D" w:rsidP="00642A5C">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1930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מינוי</w:t>
                      </w:r>
                      <w:r w:rsidRPr="00642A5C">
                        <w:rPr>
                          <w:rFonts w:cs="Tahoma"/>
                          <w:color w:val="0B5294"/>
                          <w:spacing w:val="-4"/>
                          <w:sz w:val="24"/>
                          <w:szCs w:val="24"/>
                          <w:rtl/>
                        </w:rPr>
                        <w:t xml:space="preserve"> </w:t>
                      </w:r>
                      <w:r w:rsidRPr="00642A5C">
                        <w:rPr>
                          <w:rFonts w:cs="Tahoma" w:hint="eastAsia"/>
                          <w:color w:val="0B5294"/>
                          <w:spacing w:val="-4"/>
                          <w:sz w:val="24"/>
                          <w:szCs w:val="24"/>
                          <w:rtl/>
                        </w:rPr>
                        <w:t>חודשי</w:t>
                      </w:r>
                      <w:r w:rsidRPr="00642A5C">
                        <w:rPr>
                          <w:rFonts w:cs="Tahoma"/>
                          <w:color w:val="0B5294"/>
                          <w:spacing w:val="-4"/>
                          <w:sz w:val="24"/>
                          <w:szCs w:val="24"/>
                          <w:rtl/>
                        </w:rPr>
                        <w:t xml:space="preserve"> </w:t>
                      </w:r>
                      <w:r w:rsidRPr="00642A5C">
                        <w:rPr>
                          <w:rFonts w:cs="Tahoma" w:hint="eastAsia"/>
                          <w:color w:val="0B5294"/>
                          <w:spacing w:val="-4"/>
                          <w:sz w:val="24"/>
                          <w:szCs w:val="24"/>
                          <w:rtl/>
                        </w:rPr>
                        <w:t>ברכבת</w:t>
                      </w:r>
                      <w:r w:rsidRPr="00642A5C">
                        <w:rPr>
                          <w:rFonts w:cs="Tahoma"/>
                          <w:color w:val="0B5294"/>
                          <w:spacing w:val="-4"/>
                          <w:sz w:val="24"/>
                          <w:szCs w:val="24"/>
                          <w:rtl/>
                        </w:rPr>
                        <w:t xml:space="preserve"> </w:t>
                      </w:r>
                      <w:r w:rsidRPr="00642A5C">
                        <w:rPr>
                          <w:rFonts w:cs="Tahoma" w:hint="eastAsia"/>
                          <w:color w:val="0B5294"/>
                          <w:spacing w:val="-4"/>
                          <w:sz w:val="24"/>
                          <w:szCs w:val="24"/>
                          <w:rtl/>
                        </w:rPr>
                        <w:t>הוא</w:t>
                      </w:r>
                      <w:r w:rsidRPr="00642A5C">
                        <w:rPr>
                          <w:rFonts w:cs="Tahoma"/>
                          <w:color w:val="0B5294"/>
                          <w:spacing w:val="-4"/>
                          <w:sz w:val="24"/>
                          <w:szCs w:val="24"/>
                          <w:rtl/>
                        </w:rPr>
                        <w:t xml:space="preserve"> </w:t>
                      </w:r>
                      <w:r w:rsidRPr="00642A5C">
                        <w:rPr>
                          <w:rFonts w:cs="Tahoma" w:hint="eastAsia"/>
                          <w:color w:val="0B5294"/>
                          <w:spacing w:val="-4"/>
                          <w:sz w:val="24"/>
                          <w:szCs w:val="24"/>
                          <w:rtl/>
                        </w:rPr>
                        <w:t>ל</w:t>
                      </w:r>
                      <w:r w:rsidRPr="00642A5C">
                        <w:rPr>
                          <w:rFonts w:cs="Tahoma"/>
                          <w:color w:val="0B5294"/>
                          <w:spacing w:val="-4"/>
                          <w:sz w:val="24"/>
                          <w:szCs w:val="24"/>
                          <w:rtl/>
                        </w:rPr>
                        <w:t xml:space="preserve">-30 </w:t>
                      </w:r>
                      <w:r w:rsidRPr="00642A5C">
                        <w:rPr>
                          <w:rFonts w:cs="Tahoma" w:hint="eastAsia"/>
                          <w:color w:val="0B5294"/>
                          <w:spacing w:val="-4"/>
                          <w:sz w:val="24"/>
                          <w:szCs w:val="24"/>
                          <w:rtl/>
                        </w:rPr>
                        <w:t>יום</w:t>
                      </w:r>
                      <w:r w:rsidRPr="00642A5C">
                        <w:rPr>
                          <w:rFonts w:cs="Tahoma"/>
                          <w:color w:val="0B5294"/>
                          <w:spacing w:val="-4"/>
                          <w:sz w:val="24"/>
                          <w:szCs w:val="24"/>
                          <w:rtl/>
                        </w:rPr>
                        <w:t xml:space="preserve"> </w:t>
                      </w:r>
                      <w:r w:rsidRPr="00642A5C">
                        <w:rPr>
                          <w:rFonts w:cs="Tahoma" w:hint="eastAsia"/>
                          <w:color w:val="0B5294"/>
                          <w:spacing w:val="-4"/>
                          <w:sz w:val="24"/>
                          <w:szCs w:val="24"/>
                          <w:rtl/>
                        </w:rPr>
                        <w:t>ממועד</w:t>
                      </w:r>
                      <w:r w:rsidRPr="00642A5C">
                        <w:rPr>
                          <w:rFonts w:cs="Tahoma"/>
                          <w:color w:val="0B5294"/>
                          <w:spacing w:val="-4"/>
                          <w:sz w:val="24"/>
                          <w:szCs w:val="24"/>
                          <w:rtl/>
                        </w:rPr>
                        <w:t xml:space="preserve"> </w:t>
                      </w:r>
                      <w:r w:rsidRPr="00642A5C">
                        <w:rPr>
                          <w:rFonts w:cs="Tahoma" w:hint="eastAsia"/>
                          <w:color w:val="0B5294"/>
                          <w:spacing w:val="-4"/>
                          <w:sz w:val="24"/>
                          <w:szCs w:val="24"/>
                          <w:rtl/>
                        </w:rPr>
                        <w:t>ביצוע</w:t>
                      </w:r>
                      <w:r w:rsidRPr="00642A5C">
                        <w:rPr>
                          <w:rFonts w:cs="Tahoma"/>
                          <w:color w:val="0B5294"/>
                          <w:spacing w:val="-4"/>
                          <w:sz w:val="24"/>
                          <w:szCs w:val="24"/>
                          <w:rtl/>
                        </w:rPr>
                        <w:t xml:space="preserve"> </w:t>
                      </w:r>
                      <w:r w:rsidRPr="00642A5C">
                        <w:rPr>
                          <w:rFonts w:cs="Tahoma" w:hint="eastAsia"/>
                          <w:color w:val="0B5294"/>
                          <w:spacing w:val="-4"/>
                          <w:sz w:val="24"/>
                          <w:szCs w:val="24"/>
                          <w:rtl/>
                        </w:rPr>
                        <w:t>הנסיעה</w:t>
                      </w:r>
                      <w:r w:rsidRPr="00642A5C">
                        <w:rPr>
                          <w:rFonts w:cs="Tahoma"/>
                          <w:color w:val="0B5294"/>
                          <w:spacing w:val="-4"/>
                          <w:sz w:val="24"/>
                          <w:szCs w:val="24"/>
                          <w:rtl/>
                        </w:rPr>
                        <w:t xml:space="preserve"> </w:t>
                      </w:r>
                      <w:r w:rsidRPr="00642A5C">
                        <w:rPr>
                          <w:rFonts w:cs="Tahoma" w:hint="eastAsia"/>
                          <w:color w:val="0B5294"/>
                          <w:spacing w:val="-4"/>
                          <w:sz w:val="24"/>
                          <w:szCs w:val="24"/>
                          <w:rtl/>
                        </w:rPr>
                        <w:t>הראשונה</w:t>
                      </w:r>
                      <w:r w:rsidRPr="00642A5C">
                        <w:rPr>
                          <w:rFonts w:cs="Tahoma"/>
                          <w:color w:val="0B5294"/>
                          <w:spacing w:val="-4"/>
                          <w:sz w:val="24"/>
                          <w:szCs w:val="24"/>
                          <w:rtl/>
                        </w:rPr>
                        <w:t xml:space="preserve">. </w:t>
                      </w:r>
                      <w:r w:rsidRPr="00642A5C">
                        <w:rPr>
                          <w:rFonts w:cs="Tahoma" w:hint="eastAsia"/>
                          <w:color w:val="0B5294"/>
                          <w:spacing w:val="-4"/>
                          <w:sz w:val="24"/>
                          <w:szCs w:val="24"/>
                          <w:rtl/>
                        </w:rPr>
                        <w:t>מינוי</w:t>
                      </w:r>
                      <w:r w:rsidRPr="00642A5C">
                        <w:rPr>
                          <w:rFonts w:cs="Tahoma"/>
                          <w:color w:val="0B5294"/>
                          <w:spacing w:val="-4"/>
                          <w:sz w:val="24"/>
                          <w:szCs w:val="24"/>
                          <w:rtl/>
                        </w:rPr>
                        <w:t xml:space="preserve"> </w:t>
                      </w:r>
                      <w:r w:rsidRPr="00642A5C">
                        <w:rPr>
                          <w:rFonts w:cs="Tahoma" w:hint="eastAsia"/>
                          <w:color w:val="0B5294"/>
                          <w:spacing w:val="-4"/>
                          <w:sz w:val="24"/>
                          <w:szCs w:val="24"/>
                          <w:rtl/>
                        </w:rPr>
                        <w:t>כזה</w:t>
                      </w:r>
                      <w:r w:rsidRPr="00642A5C">
                        <w:rPr>
                          <w:rFonts w:cs="Tahoma"/>
                          <w:color w:val="0B5294"/>
                          <w:spacing w:val="-4"/>
                          <w:sz w:val="24"/>
                          <w:szCs w:val="24"/>
                          <w:rtl/>
                        </w:rPr>
                        <w:t xml:space="preserve"> </w:t>
                      </w:r>
                      <w:r w:rsidRPr="00642A5C">
                        <w:rPr>
                          <w:rFonts w:cs="Tahoma" w:hint="eastAsia"/>
                          <w:color w:val="0B5294"/>
                          <w:spacing w:val="-4"/>
                          <w:sz w:val="24"/>
                          <w:szCs w:val="24"/>
                          <w:rtl/>
                        </w:rPr>
                        <w:t>מאפשר</w:t>
                      </w:r>
                      <w:r w:rsidRPr="00642A5C">
                        <w:rPr>
                          <w:rFonts w:cs="Tahoma"/>
                          <w:color w:val="0B5294"/>
                          <w:spacing w:val="-4"/>
                          <w:sz w:val="24"/>
                          <w:szCs w:val="24"/>
                          <w:rtl/>
                        </w:rPr>
                        <w:t xml:space="preserve">: </w:t>
                      </w:r>
                      <w:r w:rsidRPr="00642A5C">
                        <w:rPr>
                          <w:rFonts w:cs="Tahoma" w:hint="eastAsia"/>
                          <w:color w:val="0B5294"/>
                          <w:spacing w:val="-4"/>
                          <w:sz w:val="24"/>
                          <w:szCs w:val="24"/>
                          <w:rtl/>
                        </w:rPr>
                        <w:t>בחינת</w:t>
                      </w:r>
                      <w:r w:rsidRPr="00642A5C">
                        <w:rPr>
                          <w:rFonts w:cs="Tahoma"/>
                          <w:color w:val="0B5294"/>
                          <w:spacing w:val="-4"/>
                          <w:sz w:val="24"/>
                          <w:szCs w:val="24"/>
                          <w:rtl/>
                        </w:rPr>
                        <w:t xml:space="preserve"> </w:t>
                      </w:r>
                      <w:r w:rsidRPr="00642A5C">
                        <w:rPr>
                          <w:rFonts w:cs="Tahoma" w:hint="eastAsia"/>
                          <w:color w:val="0B5294"/>
                          <w:spacing w:val="-4"/>
                          <w:sz w:val="24"/>
                          <w:szCs w:val="24"/>
                          <w:rtl/>
                        </w:rPr>
                        <w:t>החלופה</w:t>
                      </w:r>
                      <w:r w:rsidRPr="00642A5C">
                        <w:rPr>
                          <w:rFonts w:cs="Tahoma"/>
                          <w:color w:val="0B5294"/>
                          <w:spacing w:val="-4"/>
                          <w:sz w:val="24"/>
                          <w:szCs w:val="24"/>
                          <w:rtl/>
                        </w:rPr>
                        <w:t xml:space="preserve"> </w:t>
                      </w:r>
                      <w:r w:rsidRPr="00642A5C">
                        <w:rPr>
                          <w:rFonts w:cs="Tahoma" w:hint="eastAsia"/>
                          <w:color w:val="0B5294"/>
                          <w:spacing w:val="-4"/>
                          <w:sz w:val="24"/>
                          <w:szCs w:val="24"/>
                          <w:rtl/>
                        </w:rPr>
                        <w:t>הזולה</w:t>
                      </w:r>
                      <w:r w:rsidRPr="00642A5C">
                        <w:rPr>
                          <w:rFonts w:cs="Tahoma"/>
                          <w:color w:val="0B5294"/>
                          <w:spacing w:val="-4"/>
                          <w:sz w:val="24"/>
                          <w:szCs w:val="24"/>
                          <w:rtl/>
                        </w:rPr>
                        <w:t xml:space="preserve"> </w:t>
                      </w:r>
                      <w:r w:rsidRPr="00642A5C">
                        <w:rPr>
                          <w:rFonts w:cs="Tahoma" w:hint="eastAsia"/>
                          <w:color w:val="0B5294"/>
                          <w:spacing w:val="-4"/>
                          <w:sz w:val="24"/>
                          <w:szCs w:val="24"/>
                          <w:rtl/>
                        </w:rPr>
                        <w:t>ביותר</w:t>
                      </w:r>
                      <w:r w:rsidRPr="00642A5C">
                        <w:rPr>
                          <w:rFonts w:cs="Tahoma"/>
                          <w:color w:val="0B5294"/>
                          <w:spacing w:val="-4"/>
                          <w:sz w:val="24"/>
                          <w:szCs w:val="24"/>
                          <w:rtl/>
                        </w:rPr>
                        <w:t xml:space="preserve"> </w:t>
                      </w:r>
                      <w:r w:rsidRPr="00642A5C">
                        <w:rPr>
                          <w:rFonts w:cs="Tahoma" w:hint="eastAsia"/>
                          <w:color w:val="0B5294"/>
                          <w:spacing w:val="-4"/>
                          <w:sz w:val="24"/>
                          <w:szCs w:val="24"/>
                          <w:rtl/>
                        </w:rPr>
                        <w:t>המתאימה</w:t>
                      </w:r>
                      <w:r w:rsidRPr="00642A5C">
                        <w:rPr>
                          <w:rFonts w:cs="Tahoma"/>
                          <w:color w:val="0B5294"/>
                          <w:spacing w:val="-4"/>
                          <w:sz w:val="24"/>
                          <w:szCs w:val="24"/>
                          <w:rtl/>
                        </w:rPr>
                        <w:t xml:space="preserve"> </w:t>
                      </w:r>
                      <w:r w:rsidRPr="00642A5C">
                        <w:rPr>
                          <w:rFonts w:cs="Tahoma" w:hint="eastAsia"/>
                          <w:color w:val="0B5294"/>
                          <w:spacing w:val="-4"/>
                          <w:sz w:val="24"/>
                          <w:szCs w:val="24"/>
                          <w:rtl/>
                        </w:rPr>
                        <w:t>לנוסע</w:t>
                      </w:r>
                      <w:r w:rsidRPr="00642A5C">
                        <w:rPr>
                          <w:rFonts w:cs="Tahoma"/>
                          <w:color w:val="0B5294"/>
                          <w:spacing w:val="-4"/>
                          <w:sz w:val="24"/>
                          <w:szCs w:val="24"/>
                          <w:rtl/>
                        </w:rPr>
                        <w:t xml:space="preserve">, </w:t>
                      </w:r>
                      <w:r w:rsidRPr="00642A5C">
                        <w:rPr>
                          <w:rFonts w:cs="Tahoma" w:hint="eastAsia"/>
                          <w:color w:val="0B5294"/>
                          <w:spacing w:val="-4"/>
                          <w:sz w:val="24"/>
                          <w:szCs w:val="24"/>
                          <w:rtl/>
                        </w:rPr>
                        <w:t>גמישות</w:t>
                      </w:r>
                      <w:r w:rsidRPr="00642A5C">
                        <w:rPr>
                          <w:rFonts w:cs="Tahoma"/>
                          <w:color w:val="0B5294"/>
                          <w:spacing w:val="-4"/>
                          <w:sz w:val="24"/>
                          <w:szCs w:val="24"/>
                          <w:rtl/>
                        </w:rPr>
                        <w:t xml:space="preserve"> (</w:t>
                      </w:r>
                      <w:r w:rsidRPr="00642A5C">
                        <w:rPr>
                          <w:rFonts w:cs="Tahoma" w:hint="eastAsia"/>
                          <w:color w:val="0B5294"/>
                          <w:spacing w:val="-4"/>
                          <w:sz w:val="24"/>
                          <w:szCs w:val="24"/>
                          <w:rtl/>
                        </w:rPr>
                        <w:t>לדוגמה</w:t>
                      </w:r>
                      <w:r w:rsidRPr="00642A5C">
                        <w:rPr>
                          <w:rFonts w:cs="Tahoma"/>
                          <w:color w:val="0B5294"/>
                          <w:spacing w:val="-4"/>
                          <w:sz w:val="24"/>
                          <w:szCs w:val="24"/>
                          <w:rtl/>
                        </w:rPr>
                        <w:t xml:space="preserve">, </w:t>
                      </w:r>
                      <w:r w:rsidRPr="00642A5C">
                        <w:rPr>
                          <w:rFonts w:cs="Tahoma" w:hint="eastAsia"/>
                          <w:color w:val="0B5294"/>
                          <w:spacing w:val="-4"/>
                          <w:sz w:val="24"/>
                          <w:szCs w:val="24"/>
                          <w:rtl/>
                        </w:rPr>
                        <w:t>בחודש</w:t>
                      </w:r>
                      <w:r w:rsidRPr="00642A5C">
                        <w:rPr>
                          <w:rFonts w:cs="Tahoma"/>
                          <w:color w:val="0B5294"/>
                          <w:spacing w:val="-4"/>
                          <w:sz w:val="24"/>
                          <w:szCs w:val="24"/>
                          <w:rtl/>
                        </w:rPr>
                        <w:t xml:space="preserve"> </w:t>
                      </w:r>
                      <w:r w:rsidRPr="00642A5C">
                        <w:rPr>
                          <w:rFonts w:cs="Tahoma" w:hint="eastAsia"/>
                          <w:color w:val="0B5294"/>
                          <w:spacing w:val="-4"/>
                          <w:sz w:val="24"/>
                          <w:szCs w:val="24"/>
                          <w:rtl/>
                        </w:rPr>
                        <w:t>שבו</w:t>
                      </w:r>
                      <w:r w:rsidRPr="00642A5C">
                        <w:rPr>
                          <w:rFonts w:cs="Tahoma"/>
                          <w:color w:val="0B5294"/>
                          <w:spacing w:val="-4"/>
                          <w:sz w:val="24"/>
                          <w:szCs w:val="24"/>
                          <w:rtl/>
                        </w:rPr>
                        <w:t xml:space="preserve"> </w:t>
                      </w:r>
                      <w:r w:rsidRPr="00642A5C">
                        <w:rPr>
                          <w:rFonts w:cs="Tahoma" w:hint="eastAsia"/>
                          <w:color w:val="0B5294"/>
                          <w:spacing w:val="-4"/>
                          <w:sz w:val="24"/>
                          <w:szCs w:val="24"/>
                          <w:rtl/>
                        </w:rPr>
                        <w:t>מספר</w:t>
                      </w:r>
                      <w:r w:rsidRPr="00642A5C">
                        <w:rPr>
                          <w:rFonts w:cs="Tahoma"/>
                          <w:color w:val="0B5294"/>
                          <w:spacing w:val="-4"/>
                          <w:sz w:val="24"/>
                          <w:szCs w:val="24"/>
                          <w:rtl/>
                        </w:rPr>
                        <w:t xml:space="preserve"> </w:t>
                      </w:r>
                      <w:r w:rsidRPr="00642A5C">
                        <w:rPr>
                          <w:rFonts w:cs="Tahoma" w:hint="eastAsia"/>
                          <w:color w:val="0B5294"/>
                          <w:spacing w:val="-4"/>
                          <w:sz w:val="24"/>
                          <w:szCs w:val="24"/>
                          <w:rtl/>
                        </w:rPr>
                        <w:t>ימי</w:t>
                      </w:r>
                      <w:r w:rsidRPr="00642A5C">
                        <w:rPr>
                          <w:rFonts w:cs="Tahoma"/>
                          <w:color w:val="0B5294"/>
                          <w:spacing w:val="-4"/>
                          <w:sz w:val="24"/>
                          <w:szCs w:val="24"/>
                          <w:rtl/>
                        </w:rPr>
                        <w:t xml:space="preserve"> </w:t>
                      </w:r>
                      <w:r w:rsidRPr="00642A5C">
                        <w:rPr>
                          <w:rFonts w:cs="Tahoma" w:hint="eastAsia"/>
                          <w:color w:val="0B5294"/>
                          <w:spacing w:val="-4"/>
                          <w:sz w:val="24"/>
                          <w:szCs w:val="24"/>
                          <w:rtl/>
                        </w:rPr>
                        <w:t>העבודה</w:t>
                      </w:r>
                      <w:r w:rsidRPr="00642A5C">
                        <w:rPr>
                          <w:rFonts w:cs="Tahoma"/>
                          <w:color w:val="0B5294"/>
                          <w:spacing w:val="-4"/>
                          <w:sz w:val="24"/>
                          <w:szCs w:val="24"/>
                          <w:rtl/>
                        </w:rPr>
                        <w:t xml:space="preserve"> </w:t>
                      </w:r>
                      <w:r w:rsidRPr="00642A5C">
                        <w:rPr>
                          <w:rFonts w:cs="Tahoma" w:hint="eastAsia"/>
                          <w:color w:val="0B5294"/>
                          <w:spacing w:val="-4"/>
                          <w:sz w:val="24"/>
                          <w:szCs w:val="24"/>
                          <w:rtl/>
                        </w:rPr>
                        <w:t>נמוך</w:t>
                      </w:r>
                      <w:r w:rsidRPr="00642A5C">
                        <w:rPr>
                          <w:rFonts w:cs="Tahoma"/>
                          <w:color w:val="0B5294"/>
                          <w:spacing w:val="-4"/>
                          <w:sz w:val="24"/>
                          <w:szCs w:val="24"/>
                          <w:rtl/>
                        </w:rPr>
                        <w:t xml:space="preserve"> </w:t>
                      </w:r>
                      <w:r w:rsidRPr="00642A5C">
                        <w:rPr>
                          <w:rFonts w:cs="Tahoma" w:hint="eastAsia"/>
                          <w:color w:val="0B5294"/>
                          <w:spacing w:val="-4"/>
                          <w:sz w:val="24"/>
                          <w:szCs w:val="24"/>
                          <w:rtl/>
                        </w:rPr>
                        <w:t>יותר</w:t>
                      </w:r>
                      <w:r w:rsidRPr="00642A5C">
                        <w:rPr>
                          <w:rFonts w:cs="Tahoma"/>
                          <w:color w:val="0B5294"/>
                          <w:spacing w:val="-4"/>
                          <w:sz w:val="24"/>
                          <w:szCs w:val="24"/>
                          <w:rtl/>
                        </w:rPr>
                        <w:t xml:space="preserve"> </w:t>
                      </w:r>
                      <w:r w:rsidRPr="00642A5C">
                        <w:rPr>
                          <w:rFonts w:cs="Tahoma" w:hint="eastAsia"/>
                          <w:color w:val="0B5294"/>
                          <w:spacing w:val="-4"/>
                          <w:sz w:val="24"/>
                          <w:szCs w:val="24"/>
                          <w:rtl/>
                        </w:rPr>
                        <w:t>עקב</w:t>
                      </w:r>
                      <w:r w:rsidRPr="00642A5C">
                        <w:rPr>
                          <w:rFonts w:cs="Tahoma"/>
                          <w:color w:val="0B5294"/>
                          <w:spacing w:val="-4"/>
                          <w:sz w:val="24"/>
                          <w:szCs w:val="24"/>
                          <w:rtl/>
                        </w:rPr>
                        <w:t xml:space="preserve"> </w:t>
                      </w:r>
                      <w:r w:rsidRPr="00642A5C">
                        <w:rPr>
                          <w:rFonts w:cs="Tahoma" w:hint="eastAsia"/>
                          <w:color w:val="0B5294"/>
                          <w:spacing w:val="-4"/>
                          <w:sz w:val="24"/>
                          <w:szCs w:val="24"/>
                          <w:rtl/>
                        </w:rPr>
                        <w:t>חגים</w:t>
                      </w:r>
                      <w:r w:rsidRPr="00642A5C">
                        <w:rPr>
                          <w:rFonts w:cs="Tahoma"/>
                          <w:color w:val="0B5294"/>
                          <w:spacing w:val="-4"/>
                          <w:sz w:val="24"/>
                          <w:szCs w:val="24"/>
                          <w:rtl/>
                        </w:rPr>
                        <w:t xml:space="preserve"> </w:t>
                      </w:r>
                      <w:r w:rsidRPr="00642A5C">
                        <w:rPr>
                          <w:rFonts w:cs="Tahoma" w:hint="eastAsia"/>
                          <w:color w:val="0B5294"/>
                          <w:spacing w:val="-4"/>
                          <w:sz w:val="24"/>
                          <w:szCs w:val="24"/>
                          <w:rtl/>
                        </w:rPr>
                        <w:t>או</w:t>
                      </w:r>
                      <w:r w:rsidRPr="00642A5C">
                        <w:rPr>
                          <w:rFonts w:cs="Tahoma"/>
                          <w:color w:val="0B5294"/>
                          <w:spacing w:val="-4"/>
                          <w:sz w:val="24"/>
                          <w:szCs w:val="24"/>
                          <w:rtl/>
                        </w:rPr>
                        <w:t xml:space="preserve"> </w:t>
                      </w:r>
                      <w:r w:rsidRPr="00642A5C">
                        <w:rPr>
                          <w:rFonts w:cs="Tahoma" w:hint="eastAsia"/>
                          <w:color w:val="0B5294"/>
                          <w:spacing w:val="-4"/>
                          <w:sz w:val="24"/>
                          <w:szCs w:val="24"/>
                          <w:rtl/>
                        </w:rPr>
                        <w:t>חופשות</w:t>
                      </w:r>
                      <w:r w:rsidRPr="00642A5C">
                        <w:rPr>
                          <w:rFonts w:cs="Tahoma"/>
                          <w:color w:val="0B5294"/>
                          <w:spacing w:val="-4"/>
                          <w:sz w:val="24"/>
                          <w:szCs w:val="24"/>
                          <w:rtl/>
                        </w:rPr>
                        <w:t xml:space="preserve">) </w:t>
                      </w:r>
                      <w:r w:rsidRPr="00642A5C">
                        <w:rPr>
                          <w:rFonts w:cs="Tahoma" w:hint="eastAsia"/>
                          <w:color w:val="0B5294"/>
                          <w:spacing w:val="-4"/>
                          <w:sz w:val="24"/>
                          <w:szCs w:val="24"/>
                          <w:rtl/>
                        </w:rPr>
                        <w:t>ופיזור</w:t>
                      </w:r>
                      <w:r w:rsidRPr="00642A5C">
                        <w:rPr>
                          <w:rFonts w:cs="Tahoma"/>
                          <w:color w:val="0B5294"/>
                          <w:spacing w:val="-4"/>
                          <w:sz w:val="24"/>
                          <w:szCs w:val="24"/>
                          <w:rtl/>
                        </w:rPr>
                        <w:t xml:space="preserve"> </w:t>
                      </w:r>
                      <w:r w:rsidRPr="00642A5C">
                        <w:rPr>
                          <w:rFonts w:cs="Tahoma" w:hint="eastAsia"/>
                          <w:color w:val="0B5294"/>
                          <w:spacing w:val="-4"/>
                          <w:sz w:val="24"/>
                          <w:szCs w:val="24"/>
                          <w:rtl/>
                        </w:rPr>
                        <w:t>העומס</w:t>
                      </w:r>
                      <w:r w:rsidRPr="00642A5C">
                        <w:rPr>
                          <w:rFonts w:cs="Tahoma"/>
                          <w:color w:val="0B5294"/>
                          <w:spacing w:val="-4"/>
                          <w:sz w:val="24"/>
                          <w:szCs w:val="24"/>
                          <w:rtl/>
                        </w:rPr>
                        <w:t xml:space="preserve"> </w:t>
                      </w:r>
                      <w:r w:rsidRPr="00642A5C">
                        <w:rPr>
                          <w:rFonts w:cs="Tahoma" w:hint="eastAsia"/>
                          <w:color w:val="0B5294"/>
                          <w:spacing w:val="-4"/>
                          <w:sz w:val="24"/>
                          <w:szCs w:val="24"/>
                          <w:rtl/>
                        </w:rPr>
                        <w:t>בקופות</w:t>
                      </w:r>
                    </w:p>
                    <w:p w:rsidR="00642A5C" w:rsidRPr="00373C5D" w:rsidP="00642A5C">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37539"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9D3B69">
      <w:pPr>
        <w:spacing w:after="240" w:line="240" w:lineRule="exact"/>
        <w:ind w:left="680" w:right="2268"/>
        <w:jc w:val="both"/>
        <w:rPr>
          <w:rFonts w:ascii="Tahoma" w:hAnsi="Tahoma" w:cs="Tahoma"/>
          <w:sz w:val="17"/>
          <w:szCs w:val="17"/>
          <w:rtl/>
        </w:rPr>
      </w:pPr>
      <w:r w:rsidRPr="00816398">
        <w:rPr>
          <w:rFonts w:ascii="Tahoma" w:hAnsi="Tahoma" w:cs="Tahoma" w:hint="cs"/>
          <w:sz w:val="17"/>
          <w:szCs w:val="17"/>
          <w:rtl/>
        </w:rPr>
        <w:t>משרד</w:t>
      </w:r>
      <w:r w:rsidRPr="00816398">
        <w:rPr>
          <w:rFonts w:ascii="Tahoma" w:hAnsi="Tahoma" w:cs="Tahoma"/>
          <w:sz w:val="17"/>
          <w:szCs w:val="17"/>
          <w:rtl/>
        </w:rPr>
        <w:t xml:space="preserve"> התחבורה ציין בתשובתו כי </w:t>
      </w:r>
      <w:r w:rsidRPr="00816398">
        <w:rPr>
          <w:rFonts w:ascii="Tahoma" w:hAnsi="Tahoma" w:cs="Tahoma" w:hint="cs"/>
          <w:sz w:val="17"/>
          <w:szCs w:val="17"/>
          <w:rtl/>
        </w:rPr>
        <w:t>בחן בעבר את האפשרות לרכישת כרטיס מינוי ל-30 יום גם באוטובוסים, אך לאחר בדיקה עם חברות האוטובוסים שלל אפשרות זו כדי שלא להגביר את העומס על נהגי האוטובוסים. המשרד</w:t>
      </w:r>
      <w:r w:rsidRPr="00816398">
        <w:rPr>
          <w:rFonts w:ascii="Tahoma" w:hAnsi="Tahoma" w:cs="Tahoma"/>
          <w:sz w:val="17"/>
          <w:szCs w:val="17"/>
          <w:rtl/>
        </w:rPr>
        <w:t xml:space="preserve"> </w:t>
      </w:r>
      <w:r w:rsidRPr="00816398">
        <w:rPr>
          <w:rFonts w:ascii="Tahoma" w:hAnsi="Tahoma" w:cs="Tahoma" w:hint="cs"/>
          <w:sz w:val="17"/>
          <w:szCs w:val="17"/>
          <w:rtl/>
        </w:rPr>
        <w:t>הוסיף</w:t>
      </w:r>
      <w:r w:rsidRPr="00816398">
        <w:rPr>
          <w:rFonts w:ascii="Tahoma" w:hAnsi="Tahoma" w:cs="Tahoma"/>
          <w:sz w:val="17"/>
          <w:szCs w:val="17"/>
          <w:rtl/>
        </w:rPr>
        <w:t xml:space="preserve"> </w:t>
      </w:r>
      <w:r w:rsidRPr="00816398">
        <w:rPr>
          <w:rFonts w:ascii="Tahoma" w:hAnsi="Tahoma" w:cs="Tahoma" w:hint="cs"/>
          <w:sz w:val="17"/>
          <w:szCs w:val="17"/>
          <w:rtl/>
        </w:rPr>
        <w:t>כי</w:t>
      </w:r>
      <w:r w:rsidRPr="00816398">
        <w:rPr>
          <w:rFonts w:ascii="Tahoma" w:hAnsi="Tahoma" w:cs="Tahoma"/>
          <w:sz w:val="17"/>
          <w:szCs w:val="17"/>
          <w:rtl/>
        </w:rPr>
        <w:t xml:space="preserve"> </w:t>
      </w:r>
      <w:r w:rsidRPr="00816398">
        <w:rPr>
          <w:rFonts w:ascii="Tahoma" w:hAnsi="Tahoma" w:cs="Tahoma" w:hint="cs"/>
          <w:sz w:val="17"/>
          <w:szCs w:val="17"/>
          <w:rtl/>
        </w:rPr>
        <w:t>הוא</w:t>
      </w:r>
      <w:r w:rsidRPr="00816398">
        <w:rPr>
          <w:rFonts w:ascii="Tahoma" w:hAnsi="Tahoma" w:cs="Tahoma"/>
          <w:sz w:val="17"/>
          <w:szCs w:val="17"/>
          <w:rtl/>
        </w:rPr>
        <w:t xml:space="preserve"> </w:t>
      </w:r>
      <w:r w:rsidRPr="00816398">
        <w:rPr>
          <w:rFonts w:ascii="Tahoma" w:hAnsi="Tahoma" w:cs="Tahoma" w:hint="cs"/>
          <w:sz w:val="17"/>
          <w:szCs w:val="17"/>
          <w:rtl/>
        </w:rPr>
        <w:t>בוחן</w:t>
      </w:r>
      <w:r w:rsidRPr="00816398">
        <w:rPr>
          <w:rFonts w:ascii="Tahoma" w:hAnsi="Tahoma" w:cs="Tahoma"/>
          <w:sz w:val="17"/>
          <w:szCs w:val="17"/>
          <w:rtl/>
        </w:rPr>
        <w:t xml:space="preserve"> </w:t>
      </w:r>
      <w:r w:rsidRPr="00816398">
        <w:rPr>
          <w:rFonts w:ascii="Tahoma" w:hAnsi="Tahoma" w:cs="Tahoma" w:hint="cs"/>
          <w:sz w:val="17"/>
          <w:szCs w:val="17"/>
          <w:rtl/>
        </w:rPr>
        <w:t>אפשרות</w:t>
      </w:r>
      <w:r w:rsidRPr="00816398">
        <w:rPr>
          <w:rFonts w:ascii="Tahoma" w:hAnsi="Tahoma" w:cs="Tahoma"/>
          <w:sz w:val="17"/>
          <w:szCs w:val="17"/>
          <w:rtl/>
        </w:rPr>
        <w:t xml:space="preserve"> </w:t>
      </w:r>
      <w:r w:rsidRPr="00816398">
        <w:rPr>
          <w:rFonts w:ascii="Tahoma" w:hAnsi="Tahoma" w:cs="Tahoma" w:hint="cs"/>
          <w:sz w:val="17"/>
          <w:szCs w:val="17"/>
          <w:rtl/>
        </w:rPr>
        <w:t>לרכישת</w:t>
      </w:r>
      <w:r w:rsidRPr="00816398">
        <w:rPr>
          <w:rFonts w:ascii="Tahoma" w:hAnsi="Tahoma" w:cs="Tahoma"/>
          <w:sz w:val="17"/>
          <w:szCs w:val="17"/>
          <w:rtl/>
        </w:rPr>
        <w:t xml:space="preserve"> </w:t>
      </w:r>
      <w:r w:rsidRPr="00816398">
        <w:rPr>
          <w:rFonts w:ascii="Tahoma" w:hAnsi="Tahoma" w:cs="Tahoma" w:hint="cs"/>
          <w:sz w:val="17"/>
          <w:szCs w:val="17"/>
          <w:rtl/>
        </w:rPr>
        <w:t>מינוי</w:t>
      </w:r>
      <w:r w:rsidRPr="00816398">
        <w:rPr>
          <w:rFonts w:ascii="Tahoma" w:hAnsi="Tahoma" w:cs="Tahoma"/>
          <w:sz w:val="17"/>
          <w:szCs w:val="17"/>
          <w:rtl/>
        </w:rPr>
        <w:t xml:space="preserve"> </w:t>
      </w:r>
      <w:r w:rsidRPr="00816398">
        <w:rPr>
          <w:rFonts w:ascii="Tahoma" w:hAnsi="Tahoma" w:cs="Tahoma" w:hint="cs"/>
          <w:sz w:val="17"/>
          <w:szCs w:val="17"/>
          <w:rtl/>
        </w:rPr>
        <w:t>ל</w:t>
      </w:r>
      <w:r w:rsidRPr="00816398">
        <w:rPr>
          <w:rFonts w:ascii="Tahoma" w:hAnsi="Tahoma" w:cs="Tahoma"/>
          <w:sz w:val="17"/>
          <w:szCs w:val="17"/>
          <w:rtl/>
        </w:rPr>
        <w:t xml:space="preserve">-30 </w:t>
      </w:r>
      <w:r w:rsidRPr="00816398">
        <w:rPr>
          <w:rFonts w:ascii="Tahoma" w:hAnsi="Tahoma" w:cs="Tahoma" w:hint="cs"/>
          <w:sz w:val="17"/>
          <w:szCs w:val="17"/>
          <w:rtl/>
        </w:rPr>
        <w:t>יום</w:t>
      </w:r>
      <w:r w:rsidRPr="00816398">
        <w:rPr>
          <w:rFonts w:ascii="Tahoma" w:hAnsi="Tahoma" w:cs="Tahoma"/>
          <w:sz w:val="17"/>
          <w:szCs w:val="17"/>
          <w:rtl/>
        </w:rPr>
        <w:t xml:space="preserve"> </w:t>
      </w:r>
      <w:r w:rsidRPr="00816398">
        <w:rPr>
          <w:rFonts w:ascii="Tahoma" w:hAnsi="Tahoma" w:cs="Tahoma" w:hint="cs"/>
          <w:sz w:val="17"/>
          <w:szCs w:val="17"/>
          <w:rtl/>
        </w:rPr>
        <w:t>באמצעות</w:t>
      </w:r>
      <w:r w:rsidRPr="00816398">
        <w:rPr>
          <w:rFonts w:ascii="Tahoma" w:hAnsi="Tahoma" w:cs="Tahoma"/>
          <w:sz w:val="17"/>
          <w:szCs w:val="17"/>
          <w:rtl/>
        </w:rPr>
        <w:t xml:space="preserve"> </w:t>
      </w:r>
      <w:r w:rsidRPr="00816398">
        <w:rPr>
          <w:rFonts w:ascii="Tahoma" w:hAnsi="Tahoma" w:cs="Tahoma" w:hint="cs"/>
          <w:sz w:val="17"/>
          <w:szCs w:val="17"/>
          <w:rtl/>
        </w:rPr>
        <w:t>האינטרנט</w:t>
      </w:r>
      <w:r w:rsidRPr="00816398">
        <w:rPr>
          <w:rFonts w:ascii="Tahoma" w:hAnsi="Tahoma" w:cs="Tahoma"/>
          <w:sz w:val="17"/>
          <w:szCs w:val="17"/>
          <w:rtl/>
        </w:rPr>
        <w:t>.</w:t>
      </w:r>
    </w:p>
    <w:p w:rsidR="00F54482" w:rsidRPr="009D3B69" w:rsidP="009D3B69">
      <w:pPr>
        <w:pStyle w:val="RESHET"/>
        <w:ind w:left="567"/>
        <w:rPr>
          <w:rtl/>
        </w:rPr>
      </w:pPr>
      <w:r w:rsidRPr="009D3B69">
        <w:rPr>
          <w:rFonts w:hint="cs"/>
          <w:rtl/>
        </w:rPr>
        <w:t xml:space="preserve">משרד מבקר המדינה מעיר כי יש לבחון את הנושא גם אצל המשתמשים </w:t>
      </w:r>
      <w:r w:rsidRPr="009D3B69">
        <w:rPr>
          <w:rFonts w:hint="cs"/>
          <w:rtl/>
        </w:rPr>
        <w:t>בתח"ץ</w:t>
      </w:r>
      <w:r w:rsidRPr="009D3B69">
        <w:rPr>
          <w:rFonts w:hint="cs"/>
          <w:rtl/>
        </w:rPr>
        <w:t xml:space="preserve">. לדעתו, פריסת מכירת המינויים ל-30 יום (במהלך החודש) תפחית את העומס מעל נהגי האוטובוסים, המוכרים את המינויים החודשיים, בחמישה ימים (מ-25 לחודש ועד תחילת החודש </w:t>
      </w:r>
      <w:r w:rsidRPr="009D3B69">
        <w:rPr>
          <w:rFonts w:hint="cs"/>
          <w:rtl/>
        </w:rPr>
        <w:t>הקלנדרי</w:t>
      </w:r>
      <w:r w:rsidRPr="009D3B69">
        <w:rPr>
          <w:rFonts w:hint="cs"/>
          <w:rtl/>
        </w:rPr>
        <w:t xml:space="preserve"> הבא). </w:t>
      </w:r>
    </w:p>
    <w:p w:rsidR="00F54482" w:rsidRPr="00816398" w:rsidP="00094AEA">
      <w:pPr>
        <w:pStyle w:val="RESHET"/>
        <w:ind w:left="567"/>
        <w:rPr>
          <w:rtl/>
        </w:rPr>
      </w:pPr>
      <w:r w:rsidRPr="00816398">
        <w:rPr>
          <w:rFonts w:hint="cs"/>
          <w:rtl/>
        </w:rPr>
        <w:t>עוד מעיר משרד</w:t>
      </w:r>
      <w:r w:rsidRPr="00816398">
        <w:rPr>
          <w:rtl/>
        </w:rPr>
        <w:t xml:space="preserve"> מבקר המדינה ל</w:t>
      </w:r>
      <w:r w:rsidRPr="00816398">
        <w:rPr>
          <w:rFonts w:hint="cs"/>
          <w:rtl/>
        </w:rPr>
        <w:t>משרד</w:t>
      </w:r>
      <w:r w:rsidRPr="00816398">
        <w:rPr>
          <w:rtl/>
        </w:rPr>
        <w:t xml:space="preserve"> התחבורה </w:t>
      </w:r>
      <w:r w:rsidRPr="00816398">
        <w:rPr>
          <w:rFonts w:hint="cs"/>
          <w:rtl/>
        </w:rPr>
        <w:t>כי</w:t>
      </w:r>
      <w:r w:rsidRPr="00816398">
        <w:rPr>
          <w:rtl/>
        </w:rPr>
        <w:t xml:space="preserve"> עליו </w:t>
      </w:r>
      <w:r w:rsidRPr="00816398">
        <w:rPr>
          <w:rFonts w:hint="cs"/>
          <w:rtl/>
        </w:rPr>
        <w:t>לפעול</w:t>
      </w:r>
      <w:r w:rsidRPr="00816398">
        <w:rPr>
          <w:rtl/>
        </w:rPr>
        <w:t xml:space="preserve"> ל</w:t>
      </w:r>
      <w:r w:rsidRPr="00816398">
        <w:rPr>
          <w:rFonts w:hint="cs"/>
          <w:rtl/>
        </w:rPr>
        <w:t>הרחבת האפשרות לרכישת מינוי תקופתי גם</w:t>
      </w:r>
      <w:r w:rsidRPr="00816398">
        <w:rPr>
          <w:rtl/>
        </w:rPr>
        <w:t xml:space="preserve"> </w:t>
      </w:r>
      <w:r w:rsidRPr="00816398">
        <w:rPr>
          <w:rFonts w:hint="cs"/>
          <w:rtl/>
        </w:rPr>
        <w:t>אצל</w:t>
      </w:r>
      <w:r w:rsidRPr="00816398">
        <w:rPr>
          <w:rtl/>
        </w:rPr>
        <w:t xml:space="preserve"> </w:t>
      </w:r>
      <w:r w:rsidRPr="00816398">
        <w:rPr>
          <w:rFonts w:hint="cs"/>
          <w:rtl/>
        </w:rPr>
        <w:t>מפעילי</w:t>
      </w:r>
      <w:r w:rsidRPr="00816398">
        <w:rPr>
          <w:rtl/>
        </w:rPr>
        <w:t xml:space="preserve"> </w:t>
      </w:r>
      <w:r w:rsidRPr="00816398">
        <w:rPr>
          <w:rFonts w:hint="cs"/>
          <w:rtl/>
        </w:rPr>
        <w:t>תח"ץ</w:t>
      </w:r>
      <w:r w:rsidRPr="00816398">
        <w:rPr>
          <w:rFonts w:hint="cs"/>
          <w:rtl/>
        </w:rPr>
        <w:t xml:space="preserve"> אחרים ובאמצעים נוספים, כגון רכישה באמצעות האינטרנט. </w:t>
      </w:r>
    </w:p>
    <w:p w:rsidR="00F54482" w:rsidRPr="00816398" w:rsidP="00094AEA">
      <w:pPr>
        <w:pStyle w:val="ListParagraph"/>
        <w:numPr>
          <w:ilvl w:val="1"/>
          <w:numId w:val="23"/>
        </w:numPr>
        <w:autoSpaceDE/>
        <w:autoSpaceDN/>
        <w:adjustRightInd/>
        <w:spacing w:before="180" w:line="240" w:lineRule="exact"/>
        <w:ind w:right="2268"/>
        <w:rPr>
          <w:sz w:val="17"/>
          <w:szCs w:val="17"/>
        </w:rPr>
      </w:pPr>
      <w:r w:rsidRPr="00816398">
        <w:rPr>
          <w:rStyle w:val="Heading7Char"/>
          <w:rFonts w:ascii="Tahoma" w:hAnsi="Tahoma" w:cs="Tahoma"/>
          <w:sz w:val="17"/>
          <w:szCs w:val="17"/>
          <w:rtl/>
        </w:rPr>
        <w:t xml:space="preserve">טעינה בערך צבור בערכים קבועים לשימוש בכל קווי </w:t>
      </w:r>
      <w:r w:rsidRPr="00816398">
        <w:rPr>
          <w:rStyle w:val="Heading7Char"/>
          <w:rFonts w:ascii="Tahoma" w:hAnsi="Tahoma" w:cs="Tahoma"/>
          <w:sz w:val="17"/>
          <w:szCs w:val="17"/>
          <w:rtl/>
        </w:rPr>
        <w:t>התח"ץ</w:t>
      </w:r>
      <w:r w:rsidRPr="00816398">
        <w:rPr>
          <w:sz w:val="17"/>
          <w:szCs w:val="17"/>
          <w:rtl/>
        </w:rPr>
        <w:t xml:space="preserve">: </w:t>
      </w:r>
      <w:r w:rsidRPr="00816398">
        <w:rPr>
          <w:rFonts w:hint="cs"/>
          <w:sz w:val="17"/>
          <w:szCs w:val="17"/>
          <w:rtl/>
        </w:rPr>
        <w:t xml:space="preserve">הטעינה נעשים בערכים של </w:t>
      </w:r>
      <w:r w:rsidRPr="00816398">
        <w:rPr>
          <w:sz w:val="17"/>
          <w:szCs w:val="17"/>
          <w:rtl/>
        </w:rPr>
        <w:t xml:space="preserve">30 </w:t>
      </w:r>
      <w:r w:rsidRPr="00816398">
        <w:rPr>
          <w:rFonts w:hint="cs"/>
          <w:sz w:val="17"/>
          <w:szCs w:val="17"/>
          <w:rtl/>
        </w:rPr>
        <w:t>ש</w:t>
      </w:r>
      <w:r w:rsidRPr="00816398">
        <w:rPr>
          <w:sz w:val="17"/>
          <w:szCs w:val="17"/>
          <w:rtl/>
        </w:rPr>
        <w:t xml:space="preserve">"ח, 50 </w:t>
      </w:r>
      <w:r w:rsidRPr="00816398">
        <w:rPr>
          <w:rFonts w:hint="cs"/>
          <w:sz w:val="17"/>
          <w:szCs w:val="17"/>
          <w:rtl/>
        </w:rPr>
        <w:t>ש</w:t>
      </w:r>
      <w:r w:rsidRPr="00816398">
        <w:rPr>
          <w:sz w:val="17"/>
          <w:szCs w:val="17"/>
          <w:rtl/>
        </w:rPr>
        <w:t xml:space="preserve">"ח, 100 </w:t>
      </w:r>
      <w:r w:rsidRPr="00816398">
        <w:rPr>
          <w:rFonts w:hint="cs"/>
          <w:sz w:val="17"/>
          <w:szCs w:val="17"/>
          <w:rtl/>
        </w:rPr>
        <w:t>ש</w:t>
      </w:r>
      <w:r w:rsidRPr="00816398">
        <w:rPr>
          <w:sz w:val="17"/>
          <w:szCs w:val="17"/>
          <w:rtl/>
        </w:rPr>
        <w:t xml:space="preserve">"ח </w:t>
      </w:r>
      <w:r w:rsidRPr="00816398">
        <w:rPr>
          <w:rFonts w:hint="cs"/>
          <w:sz w:val="17"/>
          <w:szCs w:val="17"/>
          <w:rtl/>
        </w:rPr>
        <w:t>ו</w:t>
      </w:r>
      <w:r w:rsidRPr="00816398">
        <w:rPr>
          <w:sz w:val="17"/>
          <w:szCs w:val="17"/>
          <w:rtl/>
        </w:rPr>
        <w:t xml:space="preserve">-200 </w:t>
      </w:r>
      <w:r w:rsidRPr="00816398">
        <w:rPr>
          <w:rFonts w:hint="cs"/>
          <w:sz w:val="17"/>
          <w:szCs w:val="17"/>
          <w:rtl/>
        </w:rPr>
        <w:t>ש</w:t>
      </w:r>
      <w:r w:rsidRPr="00816398">
        <w:rPr>
          <w:sz w:val="17"/>
          <w:szCs w:val="17"/>
          <w:rtl/>
        </w:rPr>
        <w:t>"ח.</w:t>
      </w:r>
      <w:r w:rsidRPr="00816398">
        <w:rPr>
          <w:rFonts w:hint="cs"/>
          <w:sz w:val="17"/>
          <w:szCs w:val="17"/>
          <w:rtl/>
        </w:rPr>
        <w:t xml:space="preserve"> </w:t>
      </w:r>
      <w:r w:rsidRPr="00816398">
        <w:rPr>
          <w:sz w:val="17"/>
          <w:szCs w:val="17"/>
          <w:rtl/>
        </w:rPr>
        <w:t xml:space="preserve">אם הנוסע זכאי להנחה, היא ניתנת בזמן </w:t>
      </w:r>
      <w:r w:rsidRPr="00816398">
        <w:rPr>
          <w:rFonts w:hint="cs"/>
          <w:sz w:val="17"/>
          <w:szCs w:val="17"/>
          <w:rtl/>
        </w:rPr>
        <w:t>ה</w:t>
      </w:r>
      <w:r w:rsidRPr="00816398">
        <w:rPr>
          <w:sz w:val="17"/>
          <w:szCs w:val="17"/>
          <w:rtl/>
        </w:rPr>
        <w:t>הטענ</w:t>
      </w:r>
      <w:r w:rsidRPr="00816398">
        <w:rPr>
          <w:rFonts w:hint="cs"/>
          <w:sz w:val="17"/>
          <w:szCs w:val="17"/>
          <w:rtl/>
        </w:rPr>
        <w:t>ה</w:t>
      </w:r>
      <w:r w:rsidRPr="00816398">
        <w:rPr>
          <w:sz w:val="17"/>
          <w:szCs w:val="17"/>
          <w:rtl/>
        </w:rPr>
        <w:t xml:space="preserve"> בהתאם לפרופיל הזכאות האישי שלו המעודכן בכרטיס הרב-קו</w:t>
      </w:r>
      <w:r w:rsidRPr="00816398">
        <w:rPr>
          <w:rFonts w:hint="cs"/>
          <w:sz w:val="17"/>
          <w:szCs w:val="17"/>
          <w:rtl/>
        </w:rPr>
        <w:t xml:space="preserve"> (למשל, כרטיס הרב-קו של אזרח </w:t>
      </w:r>
      <w:r w:rsidRPr="00816398">
        <w:rPr>
          <w:rFonts w:hint="cs"/>
          <w:sz w:val="17"/>
          <w:szCs w:val="17"/>
          <w:rtl/>
        </w:rPr>
        <w:t>ותיק שמשלם 50 ש"ח יזוכה ב-100 יחידות ערך צבור). לאחר תיקוף כל נסיעה יפחת הערך הצבור בכרטיס.</w:t>
      </w:r>
    </w:p>
    <w:p w:rsidR="00F54482" w:rsidRPr="00816398" w:rsidP="00094AEA">
      <w:pPr>
        <w:spacing w:after="240" w:line="240" w:lineRule="exact"/>
        <w:ind w:left="680" w:right="2268"/>
        <w:jc w:val="both"/>
        <w:rPr>
          <w:rFonts w:ascii="Tahoma" w:hAnsi="Tahoma" w:cs="Tahoma"/>
          <w:sz w:val="17"/>
          <w:szCs w:val="17"/>
          <w:rtl/>
        </w:rPr>
      </w:pPr>
      <w:r w:rsidRPr="00816398">
        <w:rPr>
          <w:rFonts w:ascii="Tahoma" w:hAnsi="Tahoma" w:cs="Tahoma" w:hint="cs"/>
          <w:sz w:val="17"/>
          <w:szCs w:val="17"/>
          <w:rtl/>
        </w:rPr>
        <w:t>למחזיק בכרטיס רב-קו אין אפשרות ל"קרוא" את היתרה בכרטיסו. בדרך כלל הוא מקבל מידע על היתרה בעת תיקוף כרטיסו (המידע מופיע על הקבלה המודפסת). בדיון שנערך בנושא בו</w:t>
      </w:r>
      <w:r w:rsidRPr="00816398">
        <w:rPr>
          <w:rFonts w:ascii="Tahoma" w:hAnsi="Tahoma" w:cs="Tahoma"/>
          <w:sz w:val="17"/>
          <w:szCs w:val="17"/>
          <w:rtl/>
        </w:rPr>
        <w:t>ועדת המדע והטכנולוגיה</w:t>
      </w:r>
      <w:r w:rsidRPr="00816398">
        <w:rPr>
          <w:rFonts w:ascii="Tahoma" w:hAnsi="Tahoma" w:cs="Tahoma" w:hint="cs"/>
          <w:sz w:val="17"/>
          <w:szCs w:val="17"/>
          <w:rtl/>
        </w:rPr>
        <w:t xml:space="preserve"> של הכנסת באוקטובר 2015 (להלן - דיון בוועדת המדע) דיבר מנהל אגף טכנולוגיות ברשות הארצית על מגבלות הרב-קו. הוא ציין כי בירור היתרה אפשרי באמצעות </w:t>
      </w:r>
      <w:r w:rsidRPr="00816398">
        <w:rPr>
          <w:rFonts w:ascii="Tahoma" w:hAnsi="Tahoma" w:cs="Tahoma" w:hint="cs"/>
          <w:sz w:val="17"/>
          <w:szCs w:val="17"/>
          <w:rtl/>
        </w:rPr>
        <w:t>יישומונים</w:t>
      </w:r>
      <w:r w:rsidRPr="00816398">
        <w:rPr>
          <w:rFonts w:ascii="Tahoma" w:hAnsi="Tahoma" w:cs="Tahoma" w:hint="cs"/>
          <w:sz w:val="17"/>
          <w:szCs w:val="17"/>
          <w:rtl/>
        </w:rPr>
        <w:t xml:space="preserve"> שפיתח משרד התחבורה ופיתחו גופים פרטיים, אבל הם מתאימים רק לחלק מהטלפונים החכמים - אלה שמכילים רכיב (</w:t>
      </w:r>
      <w:r w:rsidRPr="00816398">
        <w:rPr>
          <w:rFonts w:ascii="Tahoma" w:hAnsi="Tahoma" w:cs="Tahoma"/>
          <w:sz w:val="17"/>
          <w:szCs w:val="17"/>
        </w:rPr>
        <w:t>NFC</w:t>
      </w:r>
      <w:r w:rsidRPr="00816398">
        <w:rPr>
          <w:rFonts w:ascii="Tahoma" w:hAnsi="Tahoma" w:cs="Tahoma" w:hint="cs"/>
          <w:sz w:val="17"/>
          <w:szCs w:val="17"/>
          <w:rtl/>
        </w:rPr>
        <w:t xml:space="preserve">) המאפשר לבדוק את היתרה באמצעות הצמדת הכרטיס אל הטלפון. אפשרות נוספת היא רכישה חד-פעמית של </w:t>
      </w:r>
      <w:r w:rsidRPr="00816398">
        <w:rPr>
          <w:rFonts w:ascii="Tahoma" w:hAnsi="Tahoma" w:cs="Tahoma"/>
          <w:sz w:val="17"/>
          <w:szCs w:val="17"/>
          <w:rtl/>
        </w:rPr>
        <w:t xml:space="preserve">התקן </w:t>
      </w:r>
      <w:r w:rsidRPr="00816398">
        <w:rPr>
          <w:rFonts w:ascii="Tahoma" w:hAnsi="Tahoma" w:cs="Tahoma" w:hint="cs"/>
          <w:sz w:val="17"/>
          <w:szCs w:val="17"/>
          <w:rtl/>
        </w:rPr>
        <w:t>ה</w:t>
      </w:r>
      <w:r w:rsidRPr="00816398">
        <w:rPr>
          <w:rFonts w:ascii="Tahoma" w:hAnsi="Tahoma" w:cs="Tahoma"/>
          <w:sz w:val="17"/>
          <w:szCs w:val="17"/>
          <w:rtl/>
        </w:rPr>
        <w:t>קורא</w:t>
      </w:r>
      <w:r w:rsidRPr="00816398">
        <w:rPr>
          <w:rFonts w:ascii="Tahoma" w:hAnsi="Tahoma" w:cs="Tahoma" w:hint="cs"/>
          <w:sz w:val="17"/>
          <w:szCs w:val="17"/>
          <w:rtl/>
        </w:rPr>
        <w:t xml:space="preserve"> או </w:t>
      </w:r>
      <w:r w:rsidRPr="00816398">
        <w:rPr>
          <w:rFonts w:ascii="Tahoma" w:hAnsi="Tahoma" w:cs="Tahoma"/>
          <w:sz w:val="17"/>
          <w:szCs w:val="17"/>
          <w:rtl/>
        </w:rPr>
        <w:t xml:space="preserve">כותב כרטיסים </w:t>
      </w:r>
      <w:r w:rsidRPr="00816398">
        <w:rPr>
          <w:rFonts w:ascii="Tahoma" w:hAnsi="Tahoma" w:cs="Tahoma" w:hint="cs"/>
          <w:sz w:val="17"/>
          <w:szCs w:val="17"/>
          <w:rtl/>
        </w:rPr>
        <w:t>ה</w:t>
      </w:r>
      <w:r w:rsidRPr="00816398">
        <w:rPr>
          <w:rFonts w:ascii="Tahoma" w:hAnsi="Tahoma" w:cs="Tahoma"/>
          <w:sz w:val="17"/>
          <w:szCs w:val="17"/>
          <w:rtl/>
        </w:rPr>
        <w:t xml:space="preserve">מתחבר למחשב האישי דרך יציאת </w:t>
      </w:r>
      <w:r w:rsidRPr="00816398">
        <w:rPr>
          <w:rFonts w:ascii="Tahoma" w:hAnsi="Tahoma" w:cs="Tahoma"/>
          <w:sz w:val="17"/>
          <w:szCs w:val="17"/>
        </w:rPr>
        <w:t>USB</w:t>
      </w:r>
      <w:r w:rsidRPr="00816398">
        <w:rPr>
          <w:rFonts w:ascii="Tahoma" w:hAnsi="Tahoma" w:cs="Tahoma"/>
          <w:sz w:val="17"/>
          <w:szCs w:val="17"/>
          <w:rtl/>
        </w:rPr>
        <w:t xml:space="preserve">. </w:t>
      </w:r>
    </w:p>
    <w:p w:rsidR="00F54482" w:rsidRPr="00094AEA" w:rsidP="00642A5C">
      <w:pPr>
        <w:pStyle w:val="RESHET"/>
        <w:ind w:left="567"/>
        <w:rPr>
          <w:rtl/>
        </w:rPr>
      </w:pPr>
      <w:r w:rsidRPr="00094AEA">
        <w:rPr>
          <w:rFonts w:hint="cs"/>
          <w:rtl/>
        </w:rPr>
        <w:t xml:space="preserve">טעינות רבות נעשות אצל נהגי אוטובוסים, בייחוד לפני התחלת חודש </w:t>
      </w:r>
      <w:r w:rsidRPr="00094AEA">
        <w:rPr>
          <w:rFonts w:hint="cs"/>
          <w:rtl/>
        </w:rPr>
        <w:t>קלנדרי</w:t>
      </w:r>
      <w:r w:rsidRPr="00094AEA">
        <w:rPr>
          <w:rFonts w:hint="cs"/>
          <w:rtl/>
        </w:rPr>
        <w:t xml:space="preserve"> וזאת בנוסף לטעינה של "ערך צבור". בהיעדר עמדות לבירור היתרה בכרטיס, בודקים הנוסעים את היתרה אצל נהג האוטובוס. כך האוטובוס מתעכב בתחנה, משך זמן הנסיעה מתארך, וטיב השירות נפגע.</w:t>
      </w:r>
      <w:r w:rsidRPr="0012789B" w:rsidR="00642A5C">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2A5C" w:rsidRPr="00373C5D" w:rsidP="00642A5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543605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721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טעינות</w:t>
                            </w:r>
                            <w:r w:rsidRPr="00642A5C">
                              <w:rPr>
                                <w:rFonts w:cs="Tahoma"/>
                                <w:color w:val="0B5294"/>
                                <w:spacing w:val="-4"/>
                                <w:sz w:val="24"/>
                                <w:szCs w:val="24"/>
                                <w:rtl/>
                              </w:rPr>
                              <w:t xml:space="preserve"> </w:t>
                            </w:r>
                            <w:r w:rsidRPr="00642A5C">
                              <w:rPr>
                                <w:rFonts w:cs="Tahoma" w:hint="eastAsia"/>
                                <w:color w:val="0B5294"/>
                                <w:spacing w:val="-4"/>
                                <w:sz w:val="24"/>
                                <w:szCs w:val="24"/>
                                <w:rtl/>
                              </w:rPr>
                              <w:t>רבות</w:t>
                            </w:r>
                            <w:r w:rsidRPr="00642A5C">
                              <w:rPr>
                                <w:rFonts w:cs="Tahoma"/>
                                <w:color w:val="0B5294"/>
                                <w:spacing w:val="-4"/>
                                <w:sz w:val="24"/>
                                <w:szCs w:val="24"/>
                                <w:rtl/>
                              </w:rPr>
                              <w:t xml:space="preserve"> </w:t>
                            </w:r>
                            <w:r w:rsidRPr="00642A5C">
                              <w:rPr>
                                <w:rFonts w:cs="Tahoma" w:hint="eastAsia"/>
                                <w:color w:val="0B5294"/>
                                <w:spacing w:val="-4"/>
                                <w:sz w:val="24"/>
                                <w:szCs w:val="24"/>
                                <w:rtl/>
                              </w:rPr>
                              <w:t>נעשות</w:t>
                            </w:r>
                            <w:r w:rsidRPr="00642A5C">
                              <w:rPr>
                                <w:rFonts w:cs="Tahoma"/>
                                <w:color w:val="0B5294"/>
                                <w:spacing w:val="-4"/>
                                <w:sz w:val="24"/>
                                <w:szCs w:val="24"/>
                                <w:rtl/>
                              </w:rPr>
                              <w:t xml:space="preserve"> </w:t>
                            </w:r>
                            <w:r w:rsidRPr="00642A5C">
                              <w:rPr>
                                <w:rFonts w:cs="Tahoma" w:hint="eastAsia"/>
                                <w:color w:val="0B5294"/>
                                <w:spacing w:val="-4"/>
                                <w:sz w:val="24"/>
                                <w:szCs w:val="24"/>
                                <w:rtl/>
                              </w:rPr>
                              <w:t>אצל</w:t>
                            </w:r>
                            <w:r w:rsidRPr="00642A5C">
                              <w:rPr>
                                <w:rFonts w:cs="Tahoma"/>
                                <w:color w:val="0B5294"/>
                                <w:spacing w:val="-4"/>
                                <w:sz w:val="24"/>
                                <w:szCs w:val="24"/>
                                <w:rtl/>
                              </w:rPr>
                              <w:t xml:space="preserve"> </w:t>
                            </w:r>
                            <w:r w:rsidRPr="00642A5C">
                              <w:rPr>
                                <w:rFonts w:cs="Tahoma" w:hint="eastAsia"/>
                                <w:color w:val="0B5294"/>
                                <w:spacing w:val="-4"/>
                                <w:sz w:val="24"/>
                                <w:szCs w:val="24"/>
                                <w:rtl/>
                              </w:rPr>
                              <w:t>נהגי</w:t>
                            </w:r>
                            <w:r w:rsidRPr="00642A5C">
                              <w:rPr>
                                <w:rFonts w:cs="Tahoma"/>
                                <w:color w:val="0B5294"/>
                                <w:spacing w:val="-4"/>
                                <w:sz w:val="24"/>
                                <w:szCs w:val="24"/>
                                <w:rtl/>
                              </w:rPr>
                              <w:t xml:space="preserve"> </w:t>
                            </w:r>
                            <w:r w:rsidRPr="00642A5C">
                              <w:rPr>
                                <w:rFonts w:cs="Tahoma" w:hint="eastAsia"/>
                                <w:color w:val="0B5294"/>
                                <w:spacing w:val="-4"/>
                                <w:sz w:val="24"/>
                                <w:szCs w:val="24"/>
                                <w:rtl/>
                              </w:rPr>
                              <w:t>אוטובוסים</w:t>
                            </w:r>
                            <w:r w:rsidRPr="00642A5C">
                              <w:rPr>
                                <w:rFonts w:cs="Tahoma"/>
                                <w:color w:val="0B5294"/>
                                <w:spacing w:val="-4"/>
                                <w:sz w:val="24"/>
                                <w:szCs w:val="24"/>
                                <w:rtl/>
                              </w:rPr>
                              <w:t xml:space="preserve">, </w:t>
                            </w:r>
                            <w:r w:rsidRPr="00642A5C">
                              <w:rPr>
                                <w:rFonts w:cs="Tahoma" w:hint="eastAsia"/>
                                <w:color w:val="0B5294"/>
                                <w:spacing w:val="-4"/>
                                <w:sz w:val="24"/>
                                <w:szCs w:val="24"/>
                                <w:rtl/>
                              </w:rPr>
                              <w:t>בהיעדר</w:t>
                            </w:r>
                            <w:r w:rsidRPr="00642A5C">
                              <w:rPr>
                                <w:rFonts w:cs="Tahoma"/>
                                <w:color w:val="0B5294"/>
                                <w:spacing w:val="-4"/>
                                <w:sz w:val="24"/>
                                <w:szCs w:val="24"/>
                                <w:rtl/>
                              </w:rPr>
                              <w:t xml:space="preserve"> </w:t>
                            </w:r>
                            <w:r w:rsidRPr="00642A5C">
                              <w:rPr>
                                <w:rFonts w:cs="Tahoma" w:hint="eastAsia"/>
                                <w:color w:val="0B5294"/>
                                <w:spacing w:val="-4"/>
                                <w:sz w:val="24"/>
                                <w:szCs w:val="24"/>
                                <w:rtl/>
                              </w:rPr>
                              <w:t>עמדות</w:t>
                            </w:r>
                            <w:r w:rsidRPr="00642A5C">
                              <w:rPr>
                                <w:rFonts w:cs="Tahoma"/>
                                <w:color w:val="0B5294"/>
                                <w:spacing w:val="-4"/>
                                <w:sz w:val="24"/>
                                <w:szCs w:val="24"/>
                                <w:rtl/>
                              </w:rPr>
                              <w:t xml:space="preserve"> </w:t>
                            </w:r>
                            <w:r w:rsidRPr="00642A5C">
                              <w:rPr>
                                <w:rFonts w:cs="Tahoma" w:hint="eastAsia"/>
                                <w:color w:val="0B5294"/>
                                <w:spacing w:val="-4"/>
                                <w:sz w:val="24"/>
                                <w:szCs w:val="24"/>
                                <w:rtl/>
                              </w:rPr>
                              <w:t>לבירור</w:t>
                            </w:r>
                            <w:r w:rsidRPr="00642A5C">
                              <w:rPr>
                                <w:rFonts w:cs="Tahoma"/>
                                <w:color w:val="0B5294"/>
                                <w:spacing w:val="-4"/>
                                <w:sz w:val="24"/>
                                <w:szCs w:val="24"/>
                                <w:rtl/>
                              </w:rPr>
                              <w:t xml:space="preserve"> </w:t>
                            </w:r>
                            <w:r w:rsidRPr="00642A5C">
                              <w:rPr>
                                <w:rFonts w:cs="Tahoma" w:hint="eastAsia"/>
                                <w:color w:val="0B5294"/>
                                <w:spacing w:val="-4"/>
                                <w:sz w:val="24"/>
                                <w:szCs w:val="24"/>
                                <w:rtl/>
                              </w:rPr>
                              <w:t>היתרה</w:t>
                            </w:r>
                            <w:r w:rsidRPr="00642A5C">
                              <w:rPr>
                                <w:rFonts w:cs="Tahoma"/>
                                <w:color w:val="0B5294"/>
                                <w:spacing w:val="-4"/>
                                <w:sz w:val="24"/>
                                <w:szCs w:val="24"/>
                                <w:rtl/>
                              </w:rPr>
                              <w:t xml:space="preserve"> </w:t>
                            </w:r>
                            <w:r w:rsidRPr="00642A5C">
                              <w:rPr>
                                <w:rFonts w:cs="Tahoma" w:hint="eastAsia"/>
                                <w:color w:val="0B5294"/>
                                <w:spacing w:val="-4"/>
                                <w:sz w:val="24"/>
                                <w:szCs w:val="24"/>
                                <w:rtl/>
                              </w:rPr>
                              <w:t>בכרטיס</w:t>
                            </w:r>
                            <w:r w:rsidRPr="00642A5C">
                              <w:rPr>
                                <w:rFonts w:cs="Tahoma"/>
                                <w:color w:val="0B5294"/>
                                <w:spacing w:val="-4"/>
                                <w:sz w:val="24"/>
                                <w:szCs w:val="24"/>
                                <w:rtl/>
                              </w:rPr>
                              <w:t xml:space="preserve">, </w:t>
                            </w:r>
                            <w:r w:rsidRPr="00642A5C">
                              <w:rPr>
                                <w:rFonts w:cs="Tahoma" w:hint="eastAsia"/>
                                <w:color w:val="0B5294"/>
                                <w:spacing w:val="-4"/>
                                <w:sz w:val="24"/>
                                <w:szCs w:val="24"/>
                                <w:rtl/>
                              </w:rPr>
                              <w:t>בודקים</w:t>
                            </w:r>
                            <w:r w:rsidRPr="00642A5C">
                              <w:rPr>
                                <w:rFonts w:cs="Tahoma"/>
                                <w:color w:val="0B5294"/>
                                <w:spacing w:val="-4"/>
                                <w:sz w:val="24"/>
                                <w:szCs w:val="24"/>
                                <w:rtl/>
                              </w:rPr>
                              <w:t xml:space="preserve"> </w:t>
                            </w:r>
                            <w:r w:rsidRPr="00642A5C">
                              <w:rPr>
                                <w:rFonts w:cs="Tahoma" w:hint="eastAsia"/>
                                <w:color w:val="0B5294"/>
                                <w:spacing w:val="-4"/>
                                <w:sz w:val="24"/>
                                <w:szCs w:val="24"/>
                                <w:rtl/>
                              </w:rPr>
                              <w:t>הנוסעים</w:t>
                            </w:r>
                            <w:r w:rsidRPr="00642A5C">
                              <w:rPr>
                                <w:rFonts w:cs="Tahoma"/>
                                <w:color w:val="0B5294"/>
                                <w:spacing w:val="-4"/>
                                <w:sz w:val="24"/>
                                <w:szCs w:val="24"/>
                                <w:rtl/>
                              </w:rPr>
                              <w:t xml:space="preserve"> </w:t>
                            </w:r>
                            <w:r w:rsidRPr="00642A5C">
                              <w:rPr>
                                <w:rFonts w:cs="Tahoma" w:hint="eastAsia"/>
                                <w:color w:val="0B5294"/>
                                <w:spacing w:val="-4"/>
                                <w:sz w:val="24"/>
                                <w:szCs w:val="24"/>
                                <w:rtl/>
                              </w:rPr>
                              <w:t>את</w:t>
                            </w:r>
                            <w:r w:rsidRPr="00642A5C">
                              <w:rPr>
                                <w:rFonts w:cs="Tahoma"/>
                                <w:color w:val="0B5294"/>
                                <w:spacing w:val="-4"/>
                                <w:sz w:val="24"/>
                                <w:szCs w:val="24"/>
                                <w:rtl/>
                              </w:rPr>
                              <w:t xml:space="preserve"> </w:t>
                            </w:r>
                            <w:r w:rsidRPr="00642A5C">
                              <w:rPr>
                                <w:rFonts w:cs="Tahoma" w:hint="eastAsia"/>
                                <w:color w:val="0B5294"/>
                                <w:spacing w:val="-4"/>
                                <w:sz w:val="24"/>
                                <w:szCs w:val="24"/>
                                <w:rtl/>
                              </w:rPr>
                              <w:t>היתרה</w:t>
                            </w:r>
                            <w:r w:rsidRPr="00642A5C">
                              <w:rPr>
                                <w:rFonts w:cs="Tahoma"/>
                                <w:color w:val="0B5294"/>
                                <w:spacing w:val="-4"/>
                                <w:sz w:val="24"/>
                                <w:szCs w:val="24"/>
                                <w:rtl/>
                              </w:rPr>
                              <w:t xml:space="preserve"> </w:t>
                            </w:r>
                            <w:r w:rsidRPr="00642A5C">
                              <w:rPr>
                                <w:rFonts w:cs="Tahoma" w:hint="eastAsia"/>
                                <w:color w:val="0B5294"/>
                                <w:spacing w:val="-4"/>
                                <w:sz w:val="24"/>
                                <w:szCs w:val="24"/>
                                <w:rtl/>
                              </w:rPr>
                              <w:t>אצל</w:t>
                            </w:r>
                            <w:r w:rsidRPr="00642A5C">
                              <w:rPr>
                                <w:rFonts w:cs="Tahoma"/>
                                <w:color w:val="0B5294"/>
                                <w:spacing w:val="-4"/>
                                <w:sz w:val="24"/>
                                <w:szCs w:val="24"/>
                                <w:rtl/>
                              </w:rPr>
                              <w:t xml:space="preserve"> </w:t>
                            </w:r>
                            <w:r w:rsidRPr="00642A5C">
                              <w:rPr>
                                <w:rFonts w:cs="Tahoma" w:hint="eastAsia"/>
                                <w:color w:val="0B5294"/>
                                <w:spacing w:val="-4"/>
                                <w:sz w:val="24"/>
                                <w:szCs w:val="24"/>
                                <w:rtl/>
                              </w:rPr>
                              <w:t>נהג</w:t>
                            </w:r>
                            <w:r w:rsidRPr="00642A5C">
                              <w:rPr>
                                <w:rFonts w:cs="Tahoma"/>
                                <w:color w:val="0B5294"/>
                                <w:spacing w:val="-4"/>
                                <w:sz w:val="24"/>
                                <w:szCs w:val="24"/>
                                <w:rtl/>
                              </w:rPr>
                              <w:t xml:space="preserve"> </w:t>
                            </w:r>
                            <w:r w:rsidRPr="00642A5C">
                              <w:rPr>
                                <w:rFonts w:cs="Tahoma" w:hint="eastAsia"/>
                                <w:color w:val="0B5294"/>
                                <w:spacing w:val="-4"/>
                                <w:sz w:val="24"/>
                                <w:szCs w:val="24"/>
                                <w:rtl/>
                              </w:rPr>
                              <w:t>האוטובוס</w:t>
                            </w:r>
                            <w:r w:rsidRPr="00642A5C">
                              <w:rPr>
                                <w:rFonts w:cs="Tahoma"/>
                                <w:color w:val="0B5294"/>
                                <w:spacing w:val="-4"/>
                                <w:sz w:val="24"/>
                                <w:szCs w:val="24"/>
                                <w:rtl/>
                              </w:rPr>
                              <w:t xml:space="preserve">. </w:t>
                            </w:r>
                            <w:r w:rsidRPr="00642A5C">
                              <w:rPr>
                                <w:rFonts w:cs="Tahoma" w:hint="eastAsia"/>
                                <w:color w:val="0B5294"/>
                                <w:spacing w:val="-4"/>
                                <w:sz w:val="24"/>
                                <w:szCs w:val="24"/>
                                <w:rtl/>
                              </w:rPr>
                              <w:t>כך</w:t>
                            </w:r>
                            <w:r w:rsidRPr="00642A5C">
                              <w:rPr>
                                <w:rFonts w:cs="Tahoma"/>
                                <w:color w:val="0B5294"/>
                                <w:spacing w:val="-4"/>
                                <w:sz w:val="24"/>
                                <w:szCs w:val="24"/>
                                <w:rtl/>
                              </w:rPr>
                              <w:t xml:space="preserve"> </w:t>
                            </w:r>
                            <w:r w:rsidRPr="00642A5C">
                              <w:rPr>
                                <w:rFonts w:cs="Tahoma" w:hint="eastAsia"/>
                                <w:color w:val="0B5294"/>
                                <w:spacing w:val="-4"/>
                                <w:sz w:val="24"/>
                                <w:szCs w:val="24"/>
                                <w:rtl/>
                              </w:rPr>
                              <w:t>האוטובוס</w:t>
                            </w:r>
                            <w:r w:rsidRPr="00642A5C">
                              <w:rPr>
                                <w:rFonts w:cs="Tahoma"/>
                                <w:color w:val="0B5294"/>
                                <w:spacing w:val="-4"/>
                                <w:sz w:val="24"/>
                                <w:szCs w:val="24"/>
                                <w:rtl/>
                              </w:rPr>
                              <w:t xml:space="preserve"> </w:t>
                            </w:r>
                            <w:r w:rsidRPr="00642A5C">
                              <w:rPr>
                                <w:rFonts w:cs="Tahoma" w:hint="eastAsia"/>
                                <w:color w:val="0B5294"/>
                                <w:spacing w:val="-4"/>
                                <w:sz w:val="24"/>
                                <w:szCs w:val="24"/>
                                <w:rtl/>
                              </w:rPr>
                              <w:t>מתעכב</w:t>
                            </w:r>
                            <w:r w:rsidRPr="00642A5C">
                              <w:rPr>
                                <w:rFonts w:cs="Tahoma"/>
                                <w:color w:val="0B5294"/>
                                <w:spacing w:val="-4"/>
                                <w:sz w:val="24"/>
                                <w:szCs w:val="24"/>
                                <w:rtl/>
                              </w:rPr>
                              <w:t xml:space="preserve"> </w:t>
                            </w:r>
                            <w:r w:rsidRPr="00642A5C">
                              <w:rPr>
                                <w:rFonts w:cs="Tahoma" w:hint="eastAsia"/>
                                <w:color w:val="0B5294"/>
                                <w:spacing w:val="-4"/>
                                <w:sz w:val="24"/>
                                <w:szCs w:val="24"/>
                                <w:rtl/>
                              </w:rPr>
                              <w:t>בתחנה</w:t>
                            </w:r>
                            <w:r w:rsidRPr="00642A5C">
                              <w:rPr>
                                <w:rFonts w:cs="Tahoma"/>
                                <w:color w:val="0B5294"/>
                                <w:spacing w:val="-4"/>
                                <w:sz w:val="24"/>
                                <w:szCs w:val="24"/>
                                <w:rtl/>
                              </w:rPr>
                              <w:t xml:space="preserve">, </w:t>
                            </w:r>
                            <w:r w:rsidRPr="00642A5C">
                              <w:rPr>
                                <w:rFonts w:cs="Tahoma" w:hint="eastAsia"/>
                                <w:color w:val="0B5294"/>
                                <w:spacing w:val="-4"/>
                                <w:sz w:val="24"/>
                                <w:szCs w:val="24"/>
                                <w:rtl/>
                              </w:rPr>
                              <w:t>משך</w:t>
                            </w:r>
                            <w:r w:rsidRPr="00642A5C">
                              <w:rPr>
                                <w:rFonts w:cs="Tahoma"/>
                                <w:color w:val="0B5294"/>
                                <w:spacing w:val="-4"/>
                                <w:sz w:val="24"/>
                                <w:szCs w:val="24"/>
                                <w:rtl/>
                              </w:rPr>
                              <w:t xml:space="preserve"> </w:t>
                            </w:r>
                            <w:r w:rsidRPr="00642A5C">
                              <w:rPr>
                                <w:rFonts w:cs="Tahoma" w:hint="eastAsia"/>
                                <w:color w:val="0B5294"/>
                                <w:spacing w:val="-4"/>
                                <w:sz w:val="24"/>
                                <w:szCs w:val="24"/>
                                <w:rtl/>
                              </w:rPr>
                              <w:t>זמן</w:t>
                            </w:r>
                            <w:r w:rsidRPr="00642A5C">
                              <w:rPr>
                                <w:rFonts w:cs="Tahoma"/>
                                <w:color w:val="0B5294"/>
                                <w:spacing w:val="-4"/>
                                <w:sz w:val="24"/>
                                <w:szCs w:val="24"/>
                                <w:rtl/>
                              </w:rPr>
                              <w:t xml:space="preserve"> </w:t>
                            </w:r>
                            <w:r w:rsidRPr="00642A5C">
                              <w:rPr>
                                <w:rFonts w:cs="Tahoma" w:hint="eastAsia"/>
                                <w:color w:val="0B5294"/>
                                <w:spacing w:val="-4"/>
                                <w:sz w:val="24"/>
                                <w:szCs w:val="24"/>
                                <w:rtl/>
                              </w:rPr>
                              <w:t>הנסיעה</w:t>
                            </w:r>
                            <w:r w:rsidRPr="00642A5C">
                              <w:rPr>
                                <w:rFonts w:cs="Tahoma"/>
                                <w:color w:val="0B5294"/>
                                <w:spacing w:val="-4"/>
                                <w:sz w:val="24"/>
                                <w:szCs w:val="24"/>
                                <w:rtl/>
                              </w:rPr>
                              <w:t xml:space="preserve"> </w:t>
                            </w:r>
                            <w:r w:rsidRPr="00642A5C">
                              <w:rPr>
                                <w:rFonts w:cs="Tahoma" w:hint="eastAsia"/>
                                <w:color w:val="0B5294"/>
                                <w:spacing w:val="-4"/>
                                <w:sz w:val="24"/>
                                <w:szCs w:val="24"/>
                                <w:rtl/>
                              </w:rPr>
                              <w:t>מתארך</w:t>
                            </w:r>
                            <w:r w:rsidRPr="00642A5C">
                              <w:rPr>
                                <w:rFonts w:cs="Tahoma"/>
                                <w:color w:val="0B5294"/>
                                <w:spacing w:val="-4"/>
                                <w:sz w:val="24"/>
                                <w:szCs w:val="24"/>
                                <w:rtl/>
                              </w:rPr>
                              <w:t xml:space="preserve">, </w:t>
                            </w:r>
                            <w:r w:rsidRPr="00642A5C">
                              <w:rPr>
                                <w:rFonts w:cs="Tahoma" w:hint="eastAsia"/>
                                <w:color w:val="0B5294"/>
                                <w:spacing w:val="-4"/>
                                <w:sz w:val="24"/>
                                <w:szCs w:val="24"/>
                                <w:rtl/>
                              </w:rPr>
                              <w:t>וטיב</w:t>
                            </w:r>
                            <w:r w:rsidRPr="00642A5C">
                              <w:rPr>
                                <w:rFonts w:cs="Tahoma"/>
                                <w:color w:val="0B5294"/>
                                <w:spacing w:val="-4"/>
                                <w:sz w:val="24"/>
                                <w:szCs w:val="24"/>
                                <w:rtl/>
                              </w:rPr>
                              <w:t xml:space="preserve"> </w:t>
                            </w:r>
                            <w:r w:rsidRPr="00642A5C">
                              <w:rPr>
                                <w:rFonts w:cs="Tahoma" w:hint="eastAsia"/>
                                <w:color w:val="0B5294"/>
                                <w:spacing w:val="-4"/>
                                <w:sz w:val="24"/>
                                <w:szCs w:val="24"/>
                                <w:rtl/>
                              </w:rPr>
                              <w:t>השירות</w:t>
                            </w:r>
                            <w:r w:rsidRPr="00642A5C">
                              <w:rPr>
                                <w:rFonts w:cs="Tahoma"/>
                                <w:color w:val="0B5294"/>
                                <w:spacing w:val="-4"/>
                                <w:sz w:val="24"/>
                                <w:szCs w:val="24"/>
                                <w:rtl/>
                              </w:rPr>
                              <w:t xml:space="preserve"> </w:t>
                            </w:r>
                            <w:r w:rsidRPr="00642A5C">
                              <w:rPr>
                                <w:rFonts w:cs="Tahoma" w:hint="eastAsia"/>
                                <w:color w:val="0B5294"/>
                                <w:spacing w:val="-4"/>
                                <w:sz w:val="24"/>
                                <w:szCs w:val="24"/>
                                <w:rtl/>
                              </w:rPr>
                              <w:t>נפגע</w:t>
                            </w:r>
                          </w:p>
                          <w:p w:rsidR="00642A5C" w:rsidRPr="00373C5D" w:rsidP="00642A5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670824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831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642A5C" w:rsidRPr="00373C5D" w:rsidP="00642A5C">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42841"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2A5C" w:rsidRPr="00881D99" w:rsidP="00642A5C">
                      <w:pPr>
                        <w:spacing w:after="0" w:line="240" w:lineRule="auto"/>
                        <w:rPr>
                          <w:color w:val="0B5294"/>
                          <w:spacing w:val="-4"/>
                          <w:sz w:val="24"/>
                          <w:szCs w:val="24"/>
                          <w:rtl/>
                          <w:cs/>
                        </w:rPr>
                      </w:pPr>
                      <w:r w:rsidRPr="00642A5C">
                        <w:rPr>
                          <w:rFonts w:cs="Tahoma" w:hint="eastAsia"/>
                          <w:color w:val="0B5294"/>
                          <w:spacing w:val="-4"/>
                          <w:sz w:val="24"/>
                          <w:szCs w:val="24"/>
                          <w:rtl/>
                        </w:rPr>
                        <w:t>טעינות</w:t>
                      </w:r>
                      <w:r w:rsidRPr="00642A5C">
                        <w:rPr>
                          <w:rFonts w:cs="Tahoma"/>
                          <w:color w:val="0B5294"/>
                          <w:spacing w:val="-4"/>
                          <w:sz w:val="24"/>
                          <w:szCs w:val="24"/>
                          <w:rtl/>
                        </w:rPr>
                        <w:t xml:space="preserve"> </w:t>
                      </w:r>
                      <w:r w:rsidRPr="00642A5C">
                        <w:rPr>
                          <w:rFonts w:cs="Tahoma" w:hint="eastAsia"/>
                          <w:color w:val="0B5294"/>
                          <w:spacing w:val="-4"/>
                          <w:sz w:val="24"/>
                          <w:szCs w:val="24"/>
                          <w:rtl/>
                        </w:rPr>
                        <w:t>רבות</w:t>
                      </w:r>
                      <w:r w:rsidRPr="00642A5C">
                        <w:rPr>
                          <w:rFonts w:cs="Tahoma"/>
                          <w:color w:val="0B5294"/>
                          <w:spacing w:val="-4"/>
                          <w:sz w:val="24"/>
                          <w:szCs w:val="24"/>
                          <w:rtl/>
                        </w:rPr>
                        <w:t xml:space="preserve"> </w:t>
                      </w:r>
                      <w:r w:rsidRPr="00642A5C">
                        <w:rPr>
                          <w:rFonts w:cs="Tahoma" w:hint="eastAsia"/>
                          <w:color w:val="0B5294"/>
                          <w:spacing w:val="-4"/>
                          <w:sz w:val="24"/>
                          <w:szCs w:val="24"/>
                          <w:rtl/>
                        </w:rPr>
                        <w:t>נעשות</w:t>
                      </w:r>
                      <w:r w:rsidRPr="00642A5C">
                        <w:rPr>
                          <w:rFonts w:cs="Tahoma"/>
                          <w:color w:val="0B5294"/>
                          <w:spacing w:val="-4"/>
                          <w:sz w:val="24"/>
                          <w:szCs w:val="24"/>
                          <w:rtl/>
                        </w:rPr>
                        <w:t xml:space="preserve"> </w:t>
                      </w:r>
                      <w:r w:rsidRPr="00642A5C">
                        <w:rPr>
                          <w:rFonts w:cs="Tahoma" w:hint="eastAsia"/>
                          <w:color w:val="0B5294"/>
                          <w:spacing w:val="-4"/>
                          <w:sz w:val="24"/>
                          <w:szCs w:val="24"/>
                          <w:rtl/>
                        </w:rPr>
                        <w:t>אצל</w:t>
                      </w:r>
                      <w:r w:rsidRPr="00642A5C">
                        <w:rPr>
                          <w:rFonts w:cs="Tahoma"/>
                          <w:color w:val="0B5294"/>
                          <w:spacing w:val="-4"/>
                          <w:sz w:val="24"/>
                          <w:szCs w:val="24"/>
                          <w:rtl/>
                        </w:rPr>
                        <w:t xml:space="preserve"> </w:t>
                      </w:r>
                      <w:r w:rsidRPr="00642A5C">
                        <w:rPr>
                          <w:rFonts w:cs="Tahoma" w:hint="eastAsia"/>
                          <w:color w:val="0B5294"/>
                          <w:spacing w:val="-4"/>
                          <w:sz w:val="24"/>
                          <w:szCs w:val="24"/>
                          <w:rtl/>
                        </w:rPr>
                        <w:t>נהגי</w:t>
                      </w:r>
                      <w:r w:rsidRPr="00642A5C">
                        <w:rPr>
                          <w:rFonts w:cs="Tahoma"/>
                          <w:color w:val="0B5294"/>
                          <w:spacing w:val="-4"/>
                          <w:sz w:val="24"/>
                          <w:szCs w:val="24"/>
                          <w:rtl/>
                        </w:rPr>
                        <w:t xml:space="preserve"> </w:t>
                      </w:r>
                      <w:r w:rsidRPr="00642A5C">
                        <w:rPr>
                          <w:rFonts w:cs="Tahoma" w:hint="eastAsia"/>
                          <w:color w:val="0B5294"/>
                          <w:spacing w:val="-4"/>
                          <w:sz w:val="24"/>
                          <w:szCs w:val="24"/>
                          <w:rtl/>
                        </w:rPr>
                        <w:t>אוטובוסים</w:t>
                      </w:r>
                      <w:r w:rsidRPr="00642A5C">
                        <w:rPr>
                          <w:rFonts w:cs="Tahoma"/>
                          <w:color w:val="0B5294"/>
                          <w:spacing w:val="-4"/>
                          <w:sz w:val="24"/>
                          <w:szCs w:val="24"/>
                          <w:rtl/>
                        </w:rPr>
                        <w:t xml:space="preserve">, </w:t>
                      </w:r>
                      <w:r w:rsidRPr="00642A5C">
                        <w:rPr>
                          <w:rFonts w:cs="Tahoma" w:hint="eastAsia"/>
                          <w:color w:val="0B5294"/>
                          <w:spacing w:val="-4"/>
                          <w:sz w:val="24"/>
                          <w:szCs w:val="24"/>
                          <w:rtl/>
                        </w:rPr>
                        <w:t>בהיעדר</w:t>
                      </w:r>
                      <w:r w:rsidRPr="00642A5C">
                        <w:rPr>
                          <w:rFonts w:cs="Tahoma"/>
                          <w:color w:val="0B5294"/>
                          <w:spacing w:val="-4"/>
                          <w:sz w:val="24"/>
                          <w:szCs w:val="24"/>
                          <w:rtl/>
                        </w:rPr>
                        <w:t xml:space="preserve"> </w:t>
                      </w:r>
                      <w:r w:rsidRPr="00642A5C">
                        <w:rPr>
                          <w:rFonts w:cs="Tahoma" w:hint="eastAsia"/>
                          <w:color w:val="0B5294"/>
                          <w:spacing w:val="-4"/>
                          <w:sz w:val="24"/>
                          <w:szCs w:val="24"/>
                          <w:rtl/>
                        </w:rPr>
                        <w:t>עמדות</w:t>
                      </w:r>
                      <w:r w:rsidRPr="00642A5C">
                        <w:rPr>
                          <w:rFonts w:cs="Tahoma"/>
                          <w:color w:val="0B5294"/>
                          <w:spacing w:val="-4"/>
                          <w:sz w:val="24"/>
                          <w:szCs w:val="24"/>
                          <w:rtl/>
                        </w:rPr>
                        <w:t xml:space="preserve"> </w:t>
                      </w:r>
                      <w:r w:rsidRPr="00642A5C">
                        <w:rPr>
                          <w:rFonts w:cs="Tahoma" w:hint="eastAsia"/>
                          <w:color w:val="0B5294"/>
                          <w:spacing w:val="-4"/>
                          <w:sz w:val="24"/>
                          <w:szCs w:val="24"/>
                          <w:rtl/>
                        </w:rPr>
                        <w:t>לבירור</w:t>
                      </w:r>
                      <w:r w:rsidRPr="00642A5C">
                        <w:rPr>
                          <w:rFonts w:cs="Tahoma"/>
                          <w:color w:val="0B5294"/>
                          <w:spacing w:val="-4"/>
                          <w:sz w:val="24"/>
                          <w:szCs w:val="24"/>
                          <w:rtl/>
                        </w:rPr>
                        <w:t xml:space="preserve"> </w:t>
                      </w:r>
                      <w:r w:rsidRPr="00642A5C">
                        <w:rPr>
                          <w:rFonts w:cs="Tahoma" w:hint="eastAsia"/>
                          <w:color w:val="0B5294"/>
                          <w:spacing w:val="-4"/>
                          <w:sz w:val="24"/>
                          <w:szCs w:val="24"/>
                          <w:rtl/>
                        </w:rPr>
                        <w:t>היתרה</w:t>
                      </w:r>
                      <w:r w:rsidRPr="00642A5C">
                        <w:rPr>
                          <w:rFonts w:cs="Tahoma"/>
                          <w:color w:val="0B5294"/>
                          <w:spacing w:val="-4"/>
                          <w:sz w:val="24"/>
                          <w:szCs w:val="24"/>
                          <w:rtl/>
                        </w:rPr>
                        <w:t xml:space="preserve"> </w:t>
                      </w:r>
                      <w:r w:rsidRPr="00642A5C">
                        <w:rPr>
                          <w:rFonts w:cs="Tahoma" w:hint="eastAsia"/>
                          <w:color w:val="0B5294"/>
                          <w:spacing w:val="-4"/>
                          <w:sz w:val="24"/>
                          <w:szCs w:val="24"/>
                          <w:rtl/>
                        </w:rPr>
                        <w:t>בכרטיס</w:t>
                      </w:r>
                      <w:r w:rsidRPr="00642A5C">
                        <w:rPr>
                          <w:rFonts w:cs="Tahoma"/>
                          <w:color w:val="0B5294"/>
                          <w:spacing w:val="-4"/>
                          <w:sz w:val="24"/>
                          <w:szCs w:val="24"/>
                          <w:rtl/>
                        </w:rPr>
                        <w:t xml:space="preserve">, </w:t>
                      </w:r>
                      <w:r w:rsidRPr="00642A5C">
                        <w:rPr>
                          <w:rFonts w:cs="Tahoma" w:hint="eastAsia"/>
                          <w:color w:val="0B5294"/>
                          <w:spacing w:val="-4"/>
                          <w:sz w:val="24"/>
                          <w:szCs w:val="24"/>
                          <w:rtl/>
                        </w:rPr>
                        <w:t>בודקים</w:t>
                      </w:r>
                      <w:r w:rsidRPr="00642A5C">
                        <w:rPr>
                          <w:rFonts w:cs="Tahoma"/>
                          <w:color w:val="0B5294"/>
                          <w:spacing w:val="-4"/>
                          <w:sz w:val="24"/>
                          <w:szCs w:val="24"/>
                          <w:rtl/>
                        </w:rPr>
                        <w:t xml:space="preserve"> </w:t>
                      </w:r>
                      <w:r w:rsidRPr="00642A5C">
                        <w:rPr>
                          <w:rFonts w:cs="Tahoma" w:hint="eastAsia"/>
                          <w:color w:val="0B5294"/>
                          <w:spacing w:val="-4"/>
                          <w:sz w:val="24"/>
                          <w:szCs w:val="24"/>
                          <w:rtl/>
                        </w:rPr>
                        <w:t>הנוסעים</w:t>
                      </w:r>
                      <w:r w:rsidRPr="00642A5C">
                        <w:rPr>
                          <w:rFonts w:cs="Tahoma"/>
                          <w:color w:val="0B5294"/>
                          <w:spacing w:val="-4"/>
                          <w:sz w:val="24"/>
                          <w:szCs w:val="24"/>
                          <w:rtl/>
                        </w:rPr>
                        <w:t xml:space="preserve"> </w:t>
                      </w:r>
                      <w:r w:rsidRPr="00642A5C">
                        <w:rPr>
                          <w:rFonts w:cs="Tahoma" w:hint="eastAsia"/>
                          <w:color w:val="0B5294"/>
                          <w:spacing w:val="-4"/>
                          <w:sz w:val="24"/>
                          <w:szCs w:val="24"/>
                          <w:rtl/>
                        </w:rPr>
                        <w:t>את</w:t>
                      </w:r>
                      <w:r w:rsidRPr="00642A5C">
                        <w:rPr>
                          <w:rFonts w:cs="Tahoma"/>
                          <w:color w:val="0B5294"/>
                          <w:spacing w:val="-4"/>
                          <w:sz w:val="24"/>
                          <w:szCs w:val="24"/>
                          <w:rtl/>
                        </w:rPr>
                        <w:t xml:space="preserve"> </w:t>
                      </w:r>
                      <w:r w:rsidRPr="00642A5C">
                        <w:rPr>
                          <w:rFonts w:cs="Tahoma" w:hint="eastAsia"/>
                          <w:color w:val="0B5294"/>
                          <w:spacing w:val="-4"/>
                          <w:sz w:val="24"/>
                          <w:szCs w:val="24"/>
                          <w:rtl/>
                        </w:rPr>
                        <w:t>היתרה</w:t>
                      </w:r>
                      <w:r w:rsidRPr="00642A5C">
                        <w:rPr>
                          <w:rFonts w:cs="Tahoma"/>
                          <w:color w:val="0B5294"/>
                          <w:spacing w:val="-4"/>
                          <w:sz w:val="24"/>
                          <w:szCs w:val="24"/>
                          <w:rtl/>
                        </w:rPr>
                        <w:t xml:space="preserve"> </w:t>
                      </w:r>
                      <w:r w:rsidRPr="00642A5C">
                        <w:rPr>
                          <w:rFonts w:cs="Tahoma" w:hint="eastAsia"/>
                          <w:color w:val="0B5294"/>
                          <w:spacing w:val="-4"/>
                          <w:sz w:val="24"/>
                          <w:szCs w:val="24"/>
                          <w:rtl/>
                        </w:rPr>
                        <w:t>אצל</w:t>
                      </w:r>
                      <w:r w:rsidRPr="00642A5C">
                        <w:rPr>
                          <w:rFonts w:cs="Tahoma"/>
                          <w:color w:val="0B5294"/>
                          <w:spacing w:val="-4"/>
                          <w:sz w:val="24"/>
                          <w:szCs w:val="24"/>
                          <w:rtl/>
                        </w:rPr>
                        <w:t xml:space="preserve"> </w:t>
                      </w:r>
                      <w:r w:rsidRPr="00642A5C">
                        <w:rPr>
                          <w:rFonts w:cs="Tahoma" w:hint="eastAsia"/>
                          <w:color w:val="0B5294"/>
                          <w:spacing w:val="-4"/>
                          <w:sz w:val="24"/>
                          <w:szCs w:val="24"/>
                          <w:rtl/>
                        </w:rPr>
                        <w:t>נהג</w:t>
                      </w:r>
                      <w:r w:rsidRPr="00642A5C">
                        <w:rPr>
                          <w:rFonts w:cs="Tahoma"/>
                          <w:color w:val="0B5294"/>
                          <w:spacing w:val="-4"/>
                          <w:sz w:val="24"/>
                          <w:szCs w:val="24"/>
                          <w:rtl/>
                        </w:rPr>
                        <w:t xml:space="preserve"> </w:t>
                      </w:r>
                      <w:r w:rsidRPr="00642A5C">
                        <w:rPr>
                          <w:rFonts w:cs="Tahoma" w:hint="eastAsia"/>
                          <w:color w:val="0B5294"/>
                          <w:spacing w:val="-4"/>
                          <w:sz w:val="24"/>
                          <w:szCs w:val="24"/>
                          <w:rtl/>
                        </w:rPr>
                        <w:t>האוטובוס</w:t>
                      </w:r>
                      <w:r w:rsidRPr="00642A5C">
                        <w:rPr>
                          <w:rFonts w:cs="Tahoma"/>
                          <w:color w:val="0B5294"/>
                          <w:spacing w:val="-4"/>
                          <w:sz w:val="24"/>
                          <w:szCs w:val="24"/>
                          <w:rtl/>
                        </w:rPr>
                        <w:t xml:space="preserve">. </w:t>
                      </w:r>
                      <w:r w:rsidRPr="00642A5C">
                        <w:rPr>
                          <w:rFonts w:cs="Tahoma" w:hint="eastAsia"/>
                          <w:color w:val="0B5294"/>
                          <w:spacing w:val="-4"/>
                          <w:sz w:val="24"/>
                          <w:szCs w:val="24"/>
                          <w:rtl/>
                        </w:rPr>
                        <w:t>כך</w:t>
                      </w:r>
                      <w:r w:rsidRPr="00642A5C">
                        <w:rPr>
                          <w:rFonts w:cs="Tahoma"/>
                          <w:color w:val="0B5294"/>
                          <w:spacing w:val="-4"/>
                          <w:sz w:val="24"/>
                          <w:szCs w:val="24"/>
                          <w:rtl/>
                        </w:rPr>
                        <w:t xml:space="preserve"> </w:t>
                      </w:r>
                      <w:r w:rsidRPr="00642A5C">
                        <w:rPr>
                          <w:rFonts w:cs="Tahoma" w:hint="eastAsia"/>
                          <w:color w:val="0B5294"/>
                          <w:spacing w:val="-4"/>
                          <w:sz w:val="24"/>
                          <w:szCs w:val="24"/>
                          <w:rtl/>
                        </w:rPr>
                        <w:t>האוטובוס</w:t>
                      </w:r>
                      <w:r w:rsidRPr="00642A5C">
                        <w:rPr>
                          <w:rFonts w:cs="Tahoma"/>
                          <w:color w:val="0B5294"/>
                          <w:spacing w:val="-4"/>
                          <w:sz w:val="24"/>
                          <w:szCs w:val="24"/>
                          <w:rtl/>
                        </w:rPr>
                        <w:t xml:space="preserve"> </w:t>
                      </w:r>
                      <w:r w:rsidRPr="00642A5C">
                        <w:rPr>
                          <w:rFonts w:cs="Tahoma" w:hint="eastAsia"/>
                          <w:color w:val="0B5294"/>
                          <w:spacing w:val="-4"/>
                          <w:sz w:val="24"/>
                          <w:szCs w:val="24"/>
                          <w:rtl/>
                        </w:rPr>
                        <w:t>מתעכב</w:t>
                      </w:r>
                      <w:r w:rsidRPr="00642A5C">
                        <w:rPr>
                          <w:rFonts w:cs="Tahoma"/>
                          <w:color w:val="0B5294"/>
                          <w:spacing w:val="-4"/>
                          <w:sz w:val="24"/>
                          <w:szCs w:val="24"/>
                          <w:rtl/>
                        </w:rPr>
                        <w:t xml:space="preserve"> </w:t>
                      </w:r>
                      <w:r w:rsidRPr="00642A5C">
                        <w:rPr>
                          <w:rFonts w:cs="Tahoma" w:hint="eastAsia"/>
                          <w:color w:val="0B5294"/>
                          <w:spacing w:val="-4"/>
                          <w:sz w:val="24"/>
                          <w:szCs w:val="24"/>
                          <w:rtl/>
                        </w:rPr>
                        <w:t>בתחנה</w:t>
                      </w:r>
                      <w:r w:rsidRPr="00642A5C">
                        <w:rPr>
                          <w:rFonts w:cs="Tahoma"/>
                          <w:color w:val="0B5294"/>
                          <w:spacing w:val="-4"/>
                          <w:sz w:val="24"/>
                          <w:szCs w:val="24"/>
                          <w:rtl/>
                        </w:rPr>
                        <w:t xml:space="preserve">, </w:t>
                      </w:r>
                      <w:r w:rsidRPr="00642A5C">
                        <w:rPr>
                          <w:rFonts w:cs="Tahoma" w:hint="eastAsia"/>
                          <w:color w:val="0B5294"/>
                          <w:spacing w:val="-4"/>
                          <w:sz w:val="24"/>
                          <w:szCs w:val="24"/>
                          <w:rtl/>
                        </w:rPr>
                        <w:t>משך</w:t>
                      </w:r>
                      <w:r w:rsidRPr="00642A5C">
                        <w:rPr>
                          <w:rFonts w:cs="Tahoma"/>
                          <w:color w:val="0B5294"/>
                          <w:spacing w:val="-4"/>
                          <w:sz w:val="24"/>
                          <w:szCs w:val="24"/>
                          <w:rtl/>
                        </w:rPr>
                        <w:t xml:space="preserve"> </w:t>
                      </w:r>
                      <w:r w:rsidRPr="00642A5C">
                        <w:rPr>
                          <w:rFonts w:cs="Tahoma" w:hint="eastAsia"/>
                          <w:color w:val="0B5294"/>
                          <w:spacing w:val="-4"/>
                          <w:sz w:val="24"/>
                          <w:szCs w:val="24"/>
                          <w:rtl/>
                        </w:rPr>
                        <w:t>זמן</w:t>
                      </w:r>
                      <w:r w:rsidRPr="00642A5C">
                        <w:rPr>
                          <w:rFonts w:cs="Tahoma"/>
                          <w:color w:val="0B5294"/>
                          <w:spacing w:val="-4"/>
                          <w:sz w:val="24"/>
                          <w:szCs w:val="24"/>
                          <w:rtl/>
                        </w:rPr>
                        <w:t xml:space="preserve"> </w:t>
                      </w:r>
                      <w:r w:rsidRPr="00642A5C">
                        <w:rPr>
                          <w:rFonts w:cs="Tahoma" w:hint="eastAsia"/>
                          <w:color w:val="0B5294"/>
                          <w:spacing w:val="-4"/>
                          <w:sz w:val="24"/>
                          <w:szCs w:val="24"/>
                          <w:rtl/>
                        </w:rPr>
                        <w:t>הנסיעה</w:t>
                      </w:r>
                      <w:r w:rsidRPr="00642A5C">
                        <w:rPr>
                          <w:rFonts w:cs="Tahoma"/>
                          <w:color w:val="0B5294"/>
                          <w:spacing w:val="-4"/>
                          <w:sz w:val="24"/>
                          <w:szCs w:val="24"/>
                          <w:rtl/>
                        </w:rPr>
                        <w:t xml:space="preserve"> </w:t>
                      </w:r>
                      <w:r w:rsidRPr="00642A5C">
                        <w:rPr>
                          <w:rFonts w:cs="Tahoma" w:hint="eastAsia"/>
                          <w:color w:val="0B5294"/>
                          <w:spacing w:val="-4"/>
                          <w:sz w:val="24"/>
                          <w:szCs w:val="24"/>
                          <w:rtl/>
                        </w:rPr>
                        <w:t>מתארך</w:t>
                      </w:r>
                      <w:r w:rsidRPr="00642A5C">
                        <w:rPr>
                          <w:rFonts w:cs="Tahoma"/>
                          <w:color w:val="0B5294"/>
                          <w:spacing w:val="-4"/>
                          <w:sz w:val="24"/>
                          <w:szCs w:val="24"/>
                          <w:rtl/>
                        </w:rPr>
                        <w:t xml:space="preserve">, </w:t>
                      </w:r>
                      <w:r w:rsidRPr="00642A5C">
                        <w:rPr>
                          <w:rFonts w:cs="Tahoma" w:hint="eastAsia"/>
                          <w:color w:val="0B5294"/>
                          <w:spacing w:val="-4"/>
                          <w:sz w:val="24"/>
                          <w:szCs w:val="24"/>
                          <w:rtl/>
                        </w:rPr>
                        <w:t>וטיב</w:t>
                      </w:r>
                      <w:r w:rsidRPr="00642A5C">
                        <w:rPr>
                          <w:rFonts w:cs="Tahoma"/>
                          <w:color w:val="0B5294"/>
                          <w:spacing w:val="-4"/>
                          <w:sz w:val="24"/>
                          <w:szCs w:val="24"/>
                          <w:rtl/>
                        </w:rPr>
                        <w:t xml:space="preserve"> </w:t>
                      </w:r>
                      <w:r w:rsidRPr="00642A5C">
                        <w:rPr>
                          <w:rFonts w:cs="Tahoma" w:hint="eastAsia"/>
                          <w:color w:val="0B5294"/>
                          <w:spacing w:val="-4"/>
                          <w:sz w:val="24"/>
                          <w:szCs w:val="24"/>
                          <w:rtl/>
                        </w:rPr>
                        <w:t>השירות</w:t>
                      </w:r>
                      <w:r w:rsidRPr="00642A5C">
                        <w:rPr>
                          <w:rFonts w:cs="Tahoma"/>
                          <w:color w:val="0B5294"/>
                          <w:spacing w:val="-4"/>
                          <w:sz w:val="24"/>
                          <w:szCs w:val="24"/>
                          <w:rtl/>
                        </w:rPr>
                        <w:t xml:space="preserve"> </w:t>
                      </w:r>
                      <w:r w:rsidRPr="00642A5C">
                        <w:rPr>
                          <w:rFonts w:cs="Tahoma" w:hint="eastAsia"/>
                          <w:color w:val="0B5294"/>
                          <w:spacing w:val="-4"/>
                          <w:sz w:val="24"/>
                          <w:szCs w:val="24"/>
                          <w:rtl/>
                        </w:rPr>
                        <w:t>נפגע</w:t>
                      </w:r>
                    </w:p>
                    <w:p w:rsidR="00642A5C" w:rsidRPr="00373C5D" w:rsidP="00642A5C">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41654"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094AEA">
      <w:pPr>
        <w:pStyle w:val="ListParagraph"/>
        <w:numPr>
          <w:ilvl w:val="0"/>
          <w:numId w:val="23"/>
        </w:numPr>
        <w:autoSpaceDE/>
        <w:autoSpaceDN/>
        <w:adjustRightInd/>
        <w:spacing w:before="180" w:after="240" w:line="240" w:lineRule="exact"/>
        <w:ind w:right="2268"/>
        <w:rPr>
          <w:sz w:val="17"/>
          <w:szCs w:val="17"/>
          <w:rtl/>
        </w:rPr>
      </w:pPr>
      <w:r w:rsidRPr="00816398">
        <w:rPr>
          <w:rFonts w:hint="cs"/>
          <w:sz w:val="17"/>
          <w:szCs w:val="17"/>
          <w:rtl/>
        </w:rPr>
        <w:t xml:space="preserve">כדי לצמצם את העומס המוטל על הנהגים יש לאפשר חלופות נוספות לטעינת כרטיס רב-קו, למשל באמצעות עמדות טעינה. במהלך הדיון בוועדת המדע דיווח נציג אחד המפעילים כי רשויות מקומיות מחייבות את המפעילים בתשלום ארנונה בגין הצבת עמדות טעינה על מדרכות שבתחנות האוטובוסים, ולכן המפעילים נמנעים מלהפעיל עמדות כאלה. </w:t>
      </w:r>
    </w:p>
    <w:p w:rsidR="00F54482" w:rsidRPr="00816398" w:rsidP="00094AEA">
      <w:pPr>
        <w:pStyle w:val="RESHET"/>
        <w:ind w:left="567"/>
        <w:rPr>
          <w:rtl/>
        </w:rPr>
      </w:pPr>
      <w:r w:rsidRPr="00816398">
        <w:rPr>
          <w:rFonts w:hint="cs"/>
          <w:rtl/>
        </w:rPr>
        <w:t>לקבלת</w:t>
      </w:r>
      <w:r w:rsidRPr="00816398">
        <w:rPr>
          <w:rtl/>
        </w:rPr>
        <w:t xml:space="preserve"> רישיון נהיגה ורישיון רכב - פעולות </w:t>
      </w:r>
      <w:r w:rsidRPr="00816398">
        <w:rPr>
          <w:rFonts w:hint="cs"/>
          <w:rtl/>
        </w:rPr>
        <w:t>הנעשות</w:t>
      </w:r>
      <w:r w:rsidRPr="00816398">
        <w:rPr>
          <w:rtl/>
        </w:rPr>
        <w:t xml:space="preserve"> בתדירות שנתית ואף בתדירות נמוכה יותר - התקין משרד התחבורה עמדות ממוחשבות ברשתות של חנויות כדי לשפר את השירות לאזרח. </w:t>
      </w:r>
      <w:r w:rsidRPr="00816398">
        <w:rPr>
          <w:rFonts w:hint="cs"/>
          <w:rtl/>
        </w:rPr>
        <w:t>טעינת כרטיס רב-קו היא פעילות תדירה הרבה יותר, ולכן נדרש שמשרד התחבורה יפעל כדי להרבות את עמדות הטעינה ולפזרן לאורך קווי תחבורה ובכל הארץ. כמו כן עליו</w:t>
      </w:r>
      <w:r w:rsidRPr="00816398">
        <w:rPr>
          <w:rtl/>
        </w:rPr>
        <w:t xml:space="preserve"> </w:t>
      </w:r>
      <w:r w:rsidRPr="00816398">
        <w:rPr>
          <w:rFonts w:hint="cs"/>
          <w:rtl/>
        </w:rPr>
        <w:t>לסייע</w:t>
      </w:r>
      <w:r w:rsidRPr="00816398">
        <w:rPr>
          <w:rtl/>
        </w:rPr>
        <w:t xml:space="preserve"> </w:t>
      </w:r>
      <w:r w:rsidRPr="00816398">
        <w:rPr>
          <w:rFonts w:hint="cs"/>
          <w:rtl/>
        </w:rPr>
        <w:t>למפעילים לטפל בסוגיה האמורה מול הרשויות המקומיות, כדי לשפר ולייעל את מערך טעינת הכרטיסים.</w:t>
      </w:r>
    </w:p>
    <w:p w:rsidR="00F54482" w:rsidRPr="00094AEA" w:rsidP="00094AEA">
      <w:pPr>
        <w:spacing w:before="180" w:after="240" w:line="240" w:lineRule="exact"/>
        <w:ind w:left="340" w:right="2268"/>
        <w:jc w:val="both"/>
        <w:rPr>
          <w:rFonts w:ascii="Tahoma" w:hAnsi="Tahoma" w:cs="Tahoma"/>
          <w:sz w:val="17"/>
          <w:szCs w:val="17"/>
          <w:rtl/>
        </w:rPr>
      </w:pPr>
      <w:r w:rsidRPr="00094AEA">
        <w:rPr>
          <w:rFonts w:ascii="Tahoma" w:hAnsi="Tahoma" w:cs="Tahoma" w:hint="cs"/>
          <w:sz w:val="17"/>
          <w:szCs w:val="17"/>
          <w:rtl/>
        </w:rPr>
        <w:t xml:space="preserve">משרד התחבורה הודיע בתשובתו כי הוא פועל בכמה דרכים, בייחוד בקווים עירוניים, וכי עד סוף שנת 2018 תצומצם מאוד המכירה אצל הנהגים, בעיקר בטבעות הראשיות </w:t>
      </w:r>
      <w:r w:rsidRPr="00094AEA">
        <w:rPr>
          <w:rFonts w:ascii="Tahoma" w:hAnsi="Tahoma" w:cs="Tahoma" w:hint="cs"/>
          <w:sz w:val="17"/>
          <w:szCs w:val="17"/>
          <w:rtl/>
        </w:rPr>
        <w:t>במטרופולינים</w:t>
      </w:r>
      <w:r w:rsidRPr="00094AEA">
        <w:rPr>
          <w:rFonts w:ascii="Tahoma" w:hAnsi="Tahoma" w:cs="Tahoma" w:hint="cs"/>
          <w:sz w:val="17"/>
          <w:szCs w:val="17"/>
          <w:rtl/>
        </w:rPr>
        <w:t xml:space="preserve"> ירושלים ותל אביב</w:t>
      </w:r>
      <w:r w:rsidR="00563EC0">
        <w:rPr>
          <w:rFonts w:ascii="Tahoma" w:hAnsi="Tahoma" w:cs="Tahoma" w:hint="cs"/>
          <w:sz w:val="17"/>
          <w:szCs w:val="17"/>
          <w:rtl/>
        </w:rPr>
        <w:t>-יפו</w:t>
      </w:r>
      <w:r w:rsidRPr="00094AEA">
        <w:rPr>
          <w:rFonts w:ascii="Tahoma" w:hAnsi="Tahoma" w:cs="Tahoma" w:hint="cs"/>
          <w:sz w:val="17"/>
          <w:szCs w:val="17"/>
          <w:rtl/>
        </w:rPr>
        <w:t xml:space="preserve">. לשם כך המשרד פועל להתקין עמדות טעינה ברחבי הארץ (הן בסמיכות לתחנות אוטובוס והן במרכזי קניות, בתי חולים ומוסדות אקדמיים) ולאפשר טעינת כרטיסים במכשירי הכספומטים הפזורים ברחבי הארץ. </w:t>
      </w:r>
    </w:p>
    <w:p w:rsidR="00F54482" w:rsidRPr="00816398" w:rsidP="00816398">
      <w:pPr>
        <w:pStyle w:val="ListParagraph"/>
        <w:numPr>
          <w:ilvl w:val="0"/>
          <w:numId w:val="23"/>
        </w:numPr>
        <w:autoSpaceDE/>
        <w:autoSpaceDN/>
        <w:adjustRightInd/>
        <w:spacing w:line="240" w:lineRule="exact"/>
        <w:ind w:right="2268"/>
        <w:rPr>
          <w:sz w:val="17"/>
          <w:szCs w:val="17"/>
        </w:rPr>
      </w:pPr>
      <w:r w:rsidRPr="00816398">
        <w:rPr>
          <w:rFonts w:hint="cs"/>
          <w:b/>
          <w:sz w:val="17"/>
          <w:szCs w:val="17"/>
          <w:rtl/>
        </w:rPr>
        <w:t xml:space="preserve">אחת הדרכים לייעול ולהפחתה של מספר הפעולות בעמדות השירות, בקופות ואצל הנהגים היא טעינת כרטיסים באינטרנט </w:t>
      </w:r>
      <w:r w:rsidRPr="00816398">
        <w:rPr>
          <w:rFonts w:hint="cs"/>
          <w:b/>
          <w:sz w:val="17"/>
          <w:szCs w:val="17"/>
          <w:rtl/>
        </w:rPr>
        <w:t>וביישומונים</w:t>
      </w:r>
      <w:r w:rsidRPr="00816398">
        <w:rPr>
          <w:rFonts w:hint="cs"/>
          <w:b/>
          <w:sz w:val="17"/>
          <w:szCs w:val="17"/>
          <w:rtl/>
        </w:rPr>
        <w:t xml:space="preserve"> סלולריים. </w:t>
      </w:r>
      <w:r w:rsidRPr="00816398">
        <w:rPr>
          <w:rFonts w:hint="cs"/>
          <w:sz w:val="17"/>
          <w:szCs w:val="17"/>
          <w:rtl/>
        </w:rPr>
        <w:t xml:space="preserve">כבר בינואר 2015 הנחה משרד התחבורה את כל המפעילים להיערך למתן שירות מלא </w:t>
      </w:r>
      <w:r w:rsidRPr="00816398">
        <w:rPr>
          <w:rFonts w:hint="cs"/>
          <w:sz w:val="17"/>
          <w:szCs w:val="17"/>
          <w:rtl/>
        </w:rPr>
        <w:t>לרכישת הסדרי נסיעה באמצעות האינטרנט עד מרץ 2015. בדיון שנערך ברשות ביוני 2015 עם נציגי המפעילים הנחה מנהל הרשות כי ב-15 באוגוסט 2015 תופעל המערכת לכרטוס ולטעינה באינטרנט. ניסוי טעינה נעשה אצל אחד המפעילים.</w:t>
      </w:r>
    </w:p>
    <w:p w:rsidR="00F54482" w:rsidRPr="00816398" w:rsidP="00094AEA">
      <w:pPr>
        <w:spacing w:after="240" w:line="240" w:lineRule="exact"/>
        <w:ind w:left="340" w:right="2268"/>
        <w:jc w:val="both"/>
        <w:rPr>
          <w:rFonts w:ascii="Tahoma" w:hAnsi="Tahoma" w:cs="Tahoma"/>
          <w:sz w:val="17"/>
          <w:szCs w:val="17"/>
          <w:rtl/>
        </w:rPr>
      </w:pPr>
      <w:r w:rsidRPr="00816398">
        <w:rPr>
          <w:rFonts w:ascii="Tahoma" w:hAnsi="Tahoma" w:cs="Tahoma" w:hint="cs"/>
          <w:sz w:val="17"/>
          <w:szCs w:val="17"/>
          <w:rtl/>
        </w:rPr>
        <w:t>בדיון שנערך בפברואר 2016 הנחה מנהל הרשות שלא להרחיב את הניסוי למפעילים נוספים מכיוון שהשירות לא תרם לייעול תהליך הרכישה של כרטיס הרב-קו (נמצא כי הוא שימש לרכישת כרטיס אחד בלבד) ולא שירת את המטרה של עידוד נוסעים קבועים לרכוש מינויים. על פי נתוני הרשות, בשנת 2016 נמכרו כ-4.2 מיליון</w:t>
      </w:r>
      <w:r w:rsidRPr="00816398">
        <w:rPr>
          <w:rFonts w:ascii="Tahoma" w:hAnsi="Tahoma" w:cs="Tahoma"/>
          <w:sz w:val="17"/>
          <w:szCs w:val="17"/>
          <w:rtl/>
        </w:rPr>
        <w:t xml:space="preserve"> מ</w:t>
      </w:r>
      <w:r w:rsidRPr="00816398">
        <w:rPr>
          <w:rFonts w:ascii="Tahoma" w:hAnsi="Tahoma" w:cs="Tahoma" w:hint="cs"/>
          <w:sz w:val="17"/>
          <w:szCs w:val="17"/>
          <w:rtl/>
        </w:rPr>
        <w:t>י</w:t>
      </w:r>
      <w:r w:rsidRPr="00816398">
        <w:rPr>
          <w:rFonts w:ascii="Tahoma" w:hAnsi="Tahoma" w:cs="Tahoma"/>
          <w:sz w:val="17"/>
          <w:szCs w:val="17"/>
          <w:rtl/>
        </w:rPr>
        <w:t>נויי חודשי חופשי, נוסף למ</w:t>
      </w:r>
      <w:r w:rsidRPr="00816398">
        <w:rPr>
          <w:rFonts w:ascii="Tahoma" w:hAnsi="Tahoma" w:cs="Tahoma" w:hint="cs"/>
          <w:sz w:val="17"/>
          <w:szCs w:val="17"/>
          <w:rtl/>
        </w:rPr>
        <w:t>י</w:t>
      </w:r>
      <w:r w:rsidRPr="00816398">
        <w:rPr>
          <w:rFonts w:ascii="Tahoma" w:hAnsi="Tahoma" w:cs="Tahoma"/>
          <w:sz w:val="17"/>
          <w:szCs w:val="17"/>
          <w:rtl/>
        </w:rPr>
        <w:t>נויים אחרים</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ו</w:t>
      </w:r>
      <w:r w:rsidRPr="00816398">
        <w:rPr>
          <w:rFonts w:ascii="Tahoma" w:hAnsi="Tahoma" w:cs="Tahoma"/>
          <w:sz w:val="17"/>
          <w:szCs w:val="17"/>
          <w:rtl/>
        </w:rPr>
        <w:t xml:space="preserve">לעומת זאת </w:t>
      </w:r>
      <w:r w:rsidRPr="00816398">
        <w:rPr>
          <w:rFonts w:ascii="Tahoma" w:hAnsi="Tahoma" w:cs="Tahoma" w:hint="cs"/>
          <w:sz w:val="17"/>
          <w:szCs w:val="17"/>
          <w:rtl/>
        </w:rPr>
        <w:t xml:space="preserve">נטענו באותה שנה רק כ-400 אלף טעינות של כרטיסי רב-קו באינטרנט. </w:t>
      </w:r>
    </w:p>
    <w:p w:rsidR="00F54482" w:rsidRPr="00816398" w:rsidP="00094AEA">
      <w:pPr>
        <w:pStyle w:val="RESHET"/>
        <w:ind w:left="567"/>
        <w:rPr>
          <w:rtl/>
        </w:rPr>
      </w:pPr>
      <w:r w:rsidRPr="00816398">
        <w:rPr>
          <w:rFonts w:hint="cs"/>
          <w:rtl/>
        </w:rPr>
        <w:t xml:space="preserve">מאז תחילת השימוש בכרטיס הרב-קו פותחו טכנולוגיות </w:t>
      </w:r>
      <w:r w:rsidRPr="00816398">
        <w:rPr>
          <w:rFonts w:hint="cs"/>
          <w:rtl/>
        </w:rPr>
        <w:t>ויישומונים</w:t>
      </w:r>
      <w:r w:rsidRPr="00816398">
        <w:rPr>
          <w:rFonts w:hint="cs"/>
          <w:rtl/>
        </w:rPr>
        <w:t xml:space="preserve"> שעשויים לשפר את תהליך הרכישה והתשלום, אבל לא נמצא כי משרד התחבורה פעל להרחבת אפשרויות התשלום באמצעים האלה. עיקר התשלומים עדיין משולמים אצל נהגי האוטובוסים - ובכך</w:t>
      </w:r>
      <w:r w:rsidRPr="00816398">
        <w:rPr>
          <w:rtl/>
        </w:rPr>
        <w:t xml:space="preserve"> </w:t>
      </w:r>
      <w:r w:rsidRPr="00816398">
        <w:rPr>
          <w:rFonts w:hint="cs"/>
          <w:rtl/>
        </w:rPr>
        <w:t>גורמים</w:t>
      </w:r>
      <w:r w:rsidRPr="00816398">
        <w:rPr>
          <w:rtl/>
        </w:rPr>
        <w:t xml:space="preserve"> </w:t>
      </w:r>
      <w:r w:rsidRPr="00816398">
        <w:rPr>
          <w:rFonts w:hint="cs"/>
          <w:rtl/>
        </w:rPr>
        <w:t>לעיכוב</w:t>
      </w:r>
      <w:r w:rsidRPr="00816398">
        <w:rPr>
          <w:rtl/>
        </w:rPr>
        <w:t xml:space="preserve"> </w:t>
      </w:r>
      <w:r w:rsidRPr="00816398">
        <w:rPr>
          <w:rFonts w:hint="cs"/>
          <w:rtl/>
        </w:rPr>
        <w:t>אוטובוסים</w:t>
      </w:r>
      <w:r w:rsidRPr="00816398">
        <w:rPr>
          <w:rtl/>
        </w:rPr>
        <w:t xml:space="preserve"> </w:t>
      </w:r>
      <w:r w:rsidRPr="00816398">
        <w:rPr>
          <w:rFonts w:hint="cs"/>
          <w:rtl/>
        </w:rPr>
        <w:t>בתחנות</w:t>
      </w:r>
      <w:r w:rsidRPr="00816398">
        <w:rPr>
          <w:rtl/>
        </w:rPr>
        <w:t xml:space="preserve"> </w:t>
      </w:r>
      <w:r w:rsidRPr="00816398">
        <w:rPr>
          <w:rFonts w:hint="cs"/>
          <w:rtl/>
        </w:rPr>
        <w:t>ולהארכת</w:t>
      </w:r>
      <w:r w:rsidRPr="00816398">
        <w:rPr>
          <w:rtl/>
        </w:rPr>
        <w:t xml:space="preserve"> </w:t>
      </w:r>
      <w:r w:rsidRPr="00816398">
        <w:rPr>
          <w:rFonts w:hint="cs"/>
          <w:rtl/>
        </w:rPr>
        <w:t>זמן</w:t>
      </w:r>
      <w:r w:rsidRPr="00816398">
        <w:rPr>
          <w:rtl/>
        </w:rPr>
        <w:t xml:space="preserve"> </w:t>
      </w:r>
      <w:r w:rsidRPr="00816398">
        <w:rPr>
          <w:rFonts w:hint="cs"/>
          <w:rtl/>
        </w:rPr>
        <w:t xml:space="preserve">הנסיעה - ובקופות מרכזיות של מפעילי </w:t>
      </w:r>
      <w:r w:rsidRPr="00816398">
        <w:rPr>
          <w:rFonts w:hint="cs"/>
          <w:rtl/>
        </w:rPr>
        <w:t>התח"ץ</w:t>
      </w:r>
      <w:r w:rsidRPr="00816398">
        <w:rPr>
          <w:rtl/>
        </w:rPr>
        <w:t>.</w:t>
      </w:r>
      <w:r w:rsidRPr="00816398">
        <w:rPr>
          <w:rFonts w:hint="cs"/>
          <w:rtl/>
        </w:rPr>
        <w:t xml:space="preserve"> </w:t>
      </w:r>
    </w:p>
    <w:p w:rsidR="00F54482" w:rsidRPr="00816398" w:rsidP="00094AEA">
      <w:pPr>
        <w:pStyle w:val="RESHET"/>
        <w:rPr>
          <w:rtl/>
        </w:rPr>
      </w:pPr>
      <w:r w:rsidRPr="00816398">
        <w:rPr>
          <w:rFonts w:hint="cs"/>
          <w:rtl/>
        </w:rPr>
        <w:t xml:space="preserve">משרד מבקר המדינה מעיר כי על משרד התחבורה להרבות את אפשרויות הטעינה ברחבי הארץ: להוסיף עמדות מאוישות וכן להוסיף עמדות טעינה לאורך קווי </w:t>
      </w:r>
      <w:r w:rsidRPr="00816398">
        <w:rPr>
          <w:rFonts w:hint="cs"/>
          <w:rtl/>
        </w:rPr>
        <w:t>התח"ץ</w:t>
      </w:r>
      <w:r w:rsidRPr="00816398">
        <w:rPr>
          <w:rFonts w:hint="cs"/>
          <w:rtl/>
        </w:rPr>
        <w:t xml:space="preserve"> ובמרכזים המשרתים אוכלוסיות גדולות. כמו כן על משרד התחבורה לפתח וליישם אפשרויות לבירור יתרה ולטעינה באמצעים טכנולוגיים מתקדמים יותר, באינטרנט </w:t>
      </w:r>
      <w:r w:rsidRPr="00816398">
        <w:rPr>
          <w:rFonts w:hint="cs"/>
          <w:rtl/>
        </w:rPr>
        <w:t>וביישומונים</w:t>
      </w:r>
      <w:r w:rsidRPr="00816398">
        <w:rPr>
          <w:rFonts w:hint="cs"/>
          <w:rtl/>
        </w:rPr>
        <w:t xml:space="preserve">. </w:t>
      </w:r>
      <w:r w:rsidRPr="0012789B" w:rsidR="00642A5C">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642A5C" w:rsidRPr="00373C5D" w:rsidP="00642A5C">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5940367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6404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642A5C" w:rsidRPr="00881D99" w:rsidP="00642A5C">
                            <w:pPr>
                              <w:spacing w:after="0" w:line="240" w:lineRule="auto"/>
                              <w:rPr>
                                <w:color w:val="0B5294"/>
                                <w:spacing w:val="-4"/>
                                <w:sz w:val="24"/>
                                <w:szCs w:val="24"/>
                                <w:rtl/>
                                <w:cs/>
                              </w:rPr>
                            </w:pPr>
                            <w:r w:rsidRPr="001764E5">
                              <w:rPr>
                                <w:rFonts w:cs="Tahoma" w:hint="eastAsia"/>
                                <w:color w:val="0B5294"/>
                                <w:spacing w:val="-4"/>
                                <w:sz w:val="24"/>
                                <w:szCs w:val="24"/>
                                <w:rtl/>
                              </w:rPr>
                              <w:t>על</w:t>
                            </w:r>
                            <w:r w:rsidRPr="001764E5">
                              <w:rPr>
                                <w:rFonts w:cs="Tahoma"/>
                                <w:color w:val="0B5294"/>
                                <w:spacing w:val="-4"/>
                                <w:sz w:val="24"/>
                                <w:szCs w:val="24"/>
                                <w:rtl/>
                              </w:rPr>
                              <w:t xml:space="preserve"> </w:t>
                            </w: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התחבורה</w:t>
                            </w:r>
                            <w:r w:rsidRPr="001764E5">
                              <w:rPr>
                                <w:rFonts w:cs="Tahoma"/>
                                <w:color w:val="0B5294"/>
                                <w:spacing w:val="-4"/>
                                <w:sz w:val="24"/>
                                <w:szCs w:val="24"/>
                                <w:rtl/>
                              </w:rPr>
                              <w:t xml:space="preserve"> </w:t>
                            </w:r>
                            <w:r w:rsidRPr="001764E5">
                              <w:rPr>
                                <w:rFonts w:cs="Tahoma" w:hint="eastAsia"/>
                                <w:color w:val="0B5294"/>
                                <w:spacing w:val="-4"/>
                                <w:sz w:val="24"/>
                                <w:szCs w:val="24"/>
                                <w:rtl/>
                              </w:rPr>
                              <w:t>להרבות</w:t>
                            </w:r>
                            <w:r w:rsidRPr="001764E5">
                              <w:rPr>
                                <w:rFonts w:cs="Tahoma"/>
                                <w:color w:val="0B5294"/>
                                <w:spacing w:val="-4"/>
                                <w:sz w:val="24"/>
                                <w:szCs w:val="24"/>
                                <w:rtl/>
                              </w:rPr>
                              <w:t xml:space="preserve"> </w:t>
                            </w:r>
                            <w:r w:rsidRPr="001764E5">
                              <w:rPr>
                                <w:rFonts w:cs="Tahoma" w:hint="eastAsia"/>
                                <w:color w:val="0B5294"/>
                                <w:spacing w:val="-4"/>
                                <w:sz w:val="24"/>
                                <w:szCs w:val="24"/>
                                <w:rtl/>
                              </w:rPr>
                              <w:t>את</w:t>
                            </w:r>
                            <w:r w:rsidRPr="001764E5">
                              <w:rPr>
                                <w:rFonts w:cs="Tahoma"/>
                                <w:color w:val="0B5294"/>
                                <w:spacing w:val="-4"/>
                                <w:sz w:val="24"/>
                                <w:szCs w:val="24"/>
                                <w:rtl/>
                              </w:rPr>
                              <w:t xml:space="preserve"> </w:t>
                            </w:r>
                            <w:r w:rsidRPr="001764E5">
                              <w:rPr>
                                <w:rFonts w:cs="Tahoma" w:hint="eastAsia"/>
                                <w:color w:val="0B5294"/>
                                <w:spacing w:val="-4"/>
                                <w:sz w:val="24"/>
                                <w:szCs w:val="24"/>
                                <w:rtl/>
                              </w:rPr>
                              <w:t>אפשרויות</w:t>
                            </w:r>
                            <w:r w:rsidRPr="001764E5">
                              <w:rPr>
                                <w:rFonts w:cs="Tahoma"/>
                                <w:color w:val="0B5294"/>
                                <w:spacing w:val="-4"/>
                                <w:sz w:val="24"/>
                                <w:szCs w:val="24"/>
                                <w:rtl/>
                              </w:rPr>
                              <w:t xml:space="preserve"> </w:t>
                            </w:r>
                            <w:r w:rsidRPr="001764E5">
                              <w:rPr>
                                <w:rFonts w:cs="Tahoma" w:hint="eastAsia"/>
                                <w:color w:val="0B5294"/>
                                <w:spacing w:val="-4"/>
                                <w:sz w:val="24"/>
                                <w:szCs w:val="24"/>
                                <w:rtl/>
                              </w:rPr>
                              <w:t>הטעינה</w:t>
                            </w:r>
                            <w:r w:rsidRPr="001764E5">
                              <w:rPr>
                                <w:rFonts w:cs="Tahoma"/>
                                <w:color w:val="0B5294"/>
                                <w:spacing w:val="-4"/>
                                <w:sz w:val="24"/>
                                <w:szCs w:val="24"/>
                                <w:rtl/>
                              </w:rPr>
                              <w:t xml:space="preserve"> </w:t>
                            </w:r>
                            <w:r w:rsidRPr="001764E5">
                              <w:rPr>
                                <w:rFonts w:cs="Tahoma" w:hint="eastAsia"/>
                                <w:color w:val="0B5294"/>
                                <w:spacing w:val="-4"/>
                                <w:sz w:val="24"/>
                                <w:szCs w:val="24"/>
                                <w:rtl/>
                              </w:rPr>
                              <w:t>ברחבי</w:t>
                            </w:r>
                            <w:r w:rsidRPr="001764E5">
                              <w:rPr>
                                <w:rFonts w:cs="Tahoma"/>
                                <w:color w:val="0B5294"/>
                                <w:spacing w:val="-4"/>
                                <w:sz w:val="24"/>
                                <w:szCs w:val="24"/>
                                <w:rtl/>
                              </w:rPr>
                              <w:t xml:space="preserve"> </w:t>
                            </w:r>
                            <w:r w:rsidRPr="001764E5">
                              <w:rPr>
                                <w:rFonts w:cs="Tahoma" w:hint="eastAsia"/>
                                <w:color w:val="0B5294"/>
                                <w:spacing w:val="-4"/>
                                <w:sz w:val="24"/>
                                <w:szCs w:val="24"/>
                                <w:rtl/>
                              </w:rPr>
                              <w:t>הארץ</w:t>
                            </w:r>
                            <w:r w:rsidRPr="001764E5">
                              <w:rPr>
                                <w:rFonts w:cs="Tahoma"/>
                                <w:color w:val="0B5294"/>
                                <w:spacing w:val="-4"/>
                                <w:sz w:val="24"/>
                                <w:szCs w:val="24"/>
                                <w:rtl/>
                              </w:rPr>
                              <w:t>:</w:t>
                            </w:r>
                            <w:r>
                              <w:rPr>
                                <w:rFonts w:cs="Tahoma" w:hint="cs"/>
                                <w:color w:val="0B5294"/>
                                <w:spacing w:val="-4"/>
                                <w:sz w:val="24"/>
                                <w:szCs w:val="24"/>
                                <w:rtl/>
                              </w:rPr>
                              <w:t xml:space="preserve"> </w:t>
                            </w:r>
                            <w:r w:rsidRPr="001764E5">
                              <w:rPr>
                                <w:rFonts w:cs="Tahoma" w:hint="eastAsia"/>
                                <w:color w:val="0B5294"/>
                                <w:spacing w:val="-4"/>
                                <w:sz w:val="24"/>
                                <w:szCs w:val="24"/>
                                <w:rtl/>
                              </w:rPr>
                              <w:t>לפתח</w:t>
                            </w:r>
                            <w:r w:rsidRPr="001764E5">
                              <w:rPr>
                                <w:rFonts w:cs="Tahoma"/>
                                <w:color w:val="0B5294"/>
                                <w:spacing w:val="-4"/>
                                <w:sz w:val="24"/>
                                <w:szCs w:val="24"/>
                                <w:rtl/>
                              </w:rPr>
                              <w:t xml:space="preserve"> </w:t>
                            </w:r>
                            <w:r w:rsidRPr="001764E5">
                              <w:rPr>
                                <w:rFonts w:cs="Tahoma" w:hint="eastAsia"/>
                                <w:color w:val="0B5294"/>
                                <w:spacing w:val="-4"/>
                                <w:sz w:val="24"/>
                                <w:szCs w:val="24"/>
                                <w:rtl/>
                              </w:rPr>
                              <w:t>וליישם</w:t>
                            </w:r>
                            <w:r w:rsidRPr="001764E5">
                              <w:rPr>
                                <w:rFonts w:cs="Tahoma"/>
                                <w:color w:val="0B5294"/>
                                <w:spacing w:val="-4"/>
                                <w:sz w:val="24"/>
                                <w:szCs w:val="24"/>
                                <w:rtl/>
                              </w:rPr>
                              <w:t xml:space="preserve"> </w:t>
                            </w:r>
                            <w:r w:rsidRPr="001764E5">
                              <w:rPr>
                                <w:rFonts w:cs="Tahoma" w:hint="eastAsia"/>
                                <w:color w:val="0B5294"/>
                                <w:spacing w:val="-4"/>
                                <w:sz w:val="24"/>
                                <w:szCs w:val="24"/>
                                <w:rtl/>
                              </w:rPr>
                              <w:t>אפשרויות</w:t>
                            </w:r>
                            <w:r w:rsidRPr="001764E5">
                              <w:rPr>
                                <w:rFonts w:cs="Tahoma"/>
                                <w:color w:val="0B5294"/>
                                <w:spacing w:val="-4"/>
                                <w:sz w:val="24"/>
                                <w:szCs w:val="24"/>
                                <w:rtl/>
                              </w:rPr>
                              <w:t xml:space="preserve"> </w:t>
                            </w:r>
                            <w:r w:rsidRPr="001764E5">
                              <w:rPr>
                                <w:rFonts w:cs="Tahoma" w:hint="eastAsia"/>
                                <w:color w:val="0B5294"/>
                                <w:spacing w:val="-4"/>
                                <w:sz w:val="24"/>
                                <w:szCs w:val="24"/>
                                <w:rtl/>
                              </w:rPr>
                              <w:t>לבירור</w:t>
                            </w:r>
                            <w:r w:rsidRPr="001764E5">
                              <w:rPr>
                                <w:rFonts w:cs="Tahoma"/>
                                <w:color w:val="0B5294"/>
                                <w:spacing w:val="-4"/>
                                <w:sz w:val="24"/>
                                <w:szCs w:val="24"/>
                                <w:rtl/>
                              </w:rPr>
                              <w:t xml:space="preserve"> </w:t>
                            </w:r>
                            <w:r w:rsidRPr="001764E5">
                              <w:rPr>
                                <w:rFonts w:cs="Tahoma" w:hint="eastAsia"/>
                                <w:color w:val="0B5294"/>
                                <w:spacing w:val="-4"/>
                                <w:sz w:val="24"/>
                                <w:szCs w:val="24"/>
                                <w:rtl/>
                              </w:rPr>
                              <w:t>יתרה</w:t>
                            </w:r>
                            <w:r w:rsidRPr="001764E5">
                              <w:rPr>
                                <w:rFonts w:cs="Tahoma"/>
                                <w:color w:val="0B5294"/>
                                <w:spacing w:val="-4"/>
                                <w:sz w:val="24"/>
                                <w:szCs w:val="24"/>
                                <w:rtl/>
                              </w:rPr>
                              <w:t xml:space="preserve"> </w:t>
                            </w:r>
                            <w:r w:rsidRPr="001764E5">
                              <w:rPr>
                                <w:rFonts w:cs="Tahoma" w:hint="eastAsia"/>
                                <w:color w:val="0B5294"/>
                                <w:spacing w:val="-4"/>
                                <w:sz w:val="24"/>
                                <w:szCs w:val="24"/>
                                <w:rtl/>
                              </w:rPr>
                              <w:t>ולטעינה</w:t>
                            </w:r>
                            <w:r w:rsidRPr="001764E5">
                              <w:rPr>
                                <w:rFonts w:cs="Tahoma"/>
                                <w:color w:val="0B5294"/>
                                <w:spacing w:val="-4"/>
                                <w:sz w:val="24"/>
                                <w:szCs w:val="24"/>
                                <w:rtl/>
                              </w:rPr>
                              <w:t xml:space="preserve"> </w:t>
                            </w:r>
                            <w:r w:rsidRPr="001764E5">
                              <w:rPr>
                                <w:rFonts w:cs="Tahoma" w:hint="eastAsia"/>
                                <w:color w:val="0B5294"/>
                                <w:spacing w:val="-4"/>
                                <w:sz w:val="24"/>
                                <w:szCs w:val="24"/>
                                <w:rtl/>
                              </w:rPr>
                              <w:t>באמצעים</w:t>
                            </w:r>
                            <w:r w:rsidRPr="001764E5">
                              <w:rPr>
                                <w:rFonts w:cs="Tahoma"/>
                                <w:color w:val="0B5294"/>
                                <w:spacing w:val="-4"/>
                                <w:sz w:val="24"/>
                                <w:szCs w:val="24"/>
                                <w:rtl/>
                              </w:rPr>
                              <w:t xml:space="preserve"> </w:t>
                            </w:r>
                            <w:r w:rsidRPr="001764E5">
                              <w:rPr>
                                <w:rFonts w:cs="Tahoma" w:hint="eastAsia"/>
                                <w:color w:val="0B5294"/>
                                <w:spacing w:val="-4"/>
                                <w:sz w:val="24"/>
                                <w:szCs w:val="24"/>
                                <w:rtl/>
                              </w:rPr>
                              <w:t>טכנולוגיים</w:t>
                            </w:r>
                            <w:r w:rsidRPr="001764E5">
                              <w:rPr>
                                <w:rFonts w:cs="Tahoma"/>
                                <w:color w:val="0B5294"/>
                                <w:spacing w:val="-4"/>
                                <w:sz w:val="24"/>
                                <w:szCs w:val="24"/>
                                <w:rtl/>
                              </w:rPr>
                              <w:t xml:space="preserve"> </w:t>
                            </w:r>
                            <w:r w:rsidRPr="001764E5">
                              <w:rPr>
                                <w:rFonts w:cs="Tahoma" w:hint="eastAsia"/>
                                <w:color w:val="0B5294"/>
                                <w:spacing w:val="-4"/>
                                <w:sz w:val="24"/>
                                <w:szCs w:val="24"/>
                                <w:rtl/>
                              </w:rPr>
                              <w:t>מתקדמים</w:t>
                            </w:r>
                            <w:r w:rsidRPr="001764E5">
                              <w:rPr>
                                <w:rFonts w:cs="Tahoma"/>
                                <w:color w:val="0B5294"/>
                                <w:spacing w:val="-4"/>
                                <w:sz w:val="24"/>
                                <w:szCs w:val="24"/>
                                <w:rtl/>
                              </w:rPr>
                              <w:t xml:space="preserve"> </w:t>
                            </w:r>
                            <w:r w:rsidRPr="001764E5">
                              <w:rPr>
                                <w:rFonts w:cs="Tahoma" w:hint="eastAsia"/>
                                <w:color w:val="0B5294"/>
                                <w:spacing w:val="-4"/>
                                <w:sz w:val="24"/>
                                <w:szCs w:val="24"/>
                                <w:rtl/>
                              </w:rPr>
                              <w:t>יותר</w:t>
                            </w:r>
                            <w:r w:rsidRPr="001764E5">
                              <w:rPr>
                                <w:rFonts w:cs="Tahoma"/>
                                <w:color w:val="0B5294"/>
                                <w:spacing w:val="-4"/>
                                <w:sz w:val="24"/>
                                <w:szCs w:val="24"/>
                                <w:rtl/>
                              </w:rPr>
                              <w:t xml:space="preserve">, </w:t>
                            </w:r>
                            <w:r w:rsidRPr="001764E5">
                              <w:rPr>
                                <w:rFonts w:cs="Tahoma" w:hint="eastAsia"/>
                                <w:color w:val="0B5294"/>
                                <w:spacing w:val="-4"/>
                                <w:sz w:val="24"/>
                                <w:szCs w:val="24"/>
                                <w:rtl/>
                              </w:rPr>
                              <w:t>באינטרנט</w:t>
                            </w:r>
                            <w:r w:rsidRPr="001764E5">
                              <w:rPr>
                                <w:rFonts w:cs="Tahoma"/>
                                <w:color w:val="0B5294"/>
                                <w:spacing w:val="-4"/>
                                <w:sz w:val="24"/>
                                <w:szCs w:val="24"/>
                                <w:rtl/>
                              </w:rPr>
                              <w:t xml:space="preserve"> </w:t>
                            </w:r>
                            <w:r w:rsidRPr="001764E5">
                              <w:rPr>
                                <w:rFonts w:cs="Tahoma" w:hint="eastAsia"/>
                                <w:color w:val="0B5294"/>
                                <w:spacing w:val="-4"/>
                                <w:sz w:val="24"/>
                                <w:szCs w:val="24"/>
                                <w:rtl/>
                              </w:rPr>
                              <w:t>וביישומונים</w:t>
                            </w:r>
                          </w:p>
                          <w:p w:rsidR="00642A5C" w:rsidRPr="00373C5D" w:rsidP="00642A5C">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050613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32874"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642A5C" w:rsidRPr="00373C5D" w:rsidP="00642A5C">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74720"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642A5C" w:rsidRPr="00881D99" w:rsidP="00642A5C">
                      <w:pPr>
                        <w:spacing w:after="0" w:line="240" w:lineRule="auto"/>
                        <w:rPr>
                          <w:color w:val="0B5294"/>
                          <w:spacing w:val="-4"/>
                          <w:sz w:val="24"/>
                          <w:szCs w:val="24"/>
                          <w:rtl/>
                          <w:cs/>
                        </w:rPr>
                      </w:pPr>
                      <w:r w:rsidRPr="001764E5">
                        <w:rPr>
                          <w:rFonts w:cs="Tahoma" w:hint="eastAsia"/>
                          <w:color w:val="0B5294"/>
                          <w:spacing w:val="-4"/>
                          <w:sz w:val="24"/>
                          <w:szCs w:val="24"/>
                          <w:rtl/>
                        </w:rPr>
                        <w:t>על</w:t>
                      </w:r>
                      <w:r w:rsidRPr="001764E5">
                        <w:rPr>
                          <w:rFonts w:cs="Tahoma"/>
                          <w:color w:val="0B5294"/>
                          <w:spacing w:val="-4"/>
                          <w:sz w:val="24"/>
                          <w:szCs w:val="24"/>
                          <w:rtl/>
                        </w:rPr>
                        <w:t xml:space="preserve"> </w:t>
                      </w: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התחבורה</w:t>
                      </w:r>
                      <w:r w:rsidRPr="001764E5">
                        <w:rPr>
                          <w:rFonts w:cs="Tahoma"/>
                          <w:color w:val="0B5294"/>
                          <w:spacing w:val="-4"/>
                          <w:sz w:val="24"/>
                          <w:szCs w:val="24"/>
                          <w:rtl/>
                        </w:rPr>
                        <w:t xml:space="preserve"> </w:t>
                      </w:r>
                      <w:r w:rsidRPr="001764E5">
                        <w:rPr>
                          <w:rFonts w:cs="Tahoma" w:hint="eastAsia"/>
                          <w:color w:val="0B5294"/>
                          <w:spacing w:val="-4"/>
                          <w:sz w:val="24"/>
                          <w:szCs w:val="24"/>
                          <w:rtl/>
                        </w:rPr>
                        <w:t>להרבות</w:t>
                      </w:r>
                      <w:r w:rsidRPr="001764E5">
                        <w:rPr>
                          <w:rFonts w:cs="Tahoma"/>
                          <w:color w:val="0B5294"/>
                          <w:spacing w:val="-4"/>
                          <w:sz w:val="24"/>
                          <w:szCs w:val="24"/>
                          <w:rtl/>
                        </w:rPr>
                        <w:t xml:space="preserve"> </w:t>
                      </w:r>
                      <w:r w:rsidRPr="001764E5">
                        <w:rPr>
                          <w:rFonts w:cs="Tahoma" w:hint="eastAsia"/>
                          <w:color w:val="0B5294"/>
                          <w:spacing w:val="-4"/>
                          <w:sz w:val="24"/>
                          <w:szCs w:val="24"/>
                          <w:rtl/>
                        </w:rPr>
                        <w:t>את</w:t>
                      </w:r>
                      <w:r w:rsidRPr="001764E5">
                        <w:rPr>
                          <w:rFonts w:cs="Tahoma"/>
                          <w:color w:val="0B5294"/>
                          <w:spacing w:val="-4"/>
                          <w:sz w:val="24"/>
                          <w:szCs w:val="24"/>
                          <w:rtl/>
                        </w:rPr>
                        <w:t xml:space="preserve"> </w:t>
                      </w:r>
                      <w:r w:rsidRPr="001764E5">
                        <w:rPr>
                          <w:rFonts w:cs="Tahoma" w:hint="eastAsia"/>
                          <w:color w:val="0B5294"/>
                          <w:spacing w:val="-4"/>
                          <w:sz w:val="24"/>
                          <w:szCs w:val="24"/>
                          <w:rtl/>
                        </w:rPr>
                        <w:t>אפשרויות</w:t>
                      </w:r>
                      <w:r w:rsidRPr="001764E5">
                        <w:rPr>
                          <w:rFonts w:cs="Tahoma"/>
                          <w:color w:val="0B5294"/>
                          <w:spacing w:val="-4"/>
                          <w:sz w:val="24"/>
                          <w:szCs w:val="24"/>
                          <w:rtl/>
                        </w:rPr>
                        <w:t xml:space="preserve"> </w:t>
                      </w:r>
                      <w:r w:rsidRPr="001764E5">
                        <w:rPr>
                          <w:rFonts w:cs="Tahoma" w:hint="eastAsia"/>
                          <w:color w:val="0B5294"/>
                          <w:spacing w:val="-4"/>
                          <w:sz w:val="24"/>
                          <w:szCs w:val="24"/>
                          <w:rtl/>
                        </w:rPr>
                        <w:t>הטעינה</w:t>
                      </w:r>
                      <w:r w:rsidRPr="001764E5">
                        <w:rPr>
                          <w:rFonts w:cs="Tahoma"/>
                          <w:color w:val="0B5294"/>
                          <w:spacing w:val="-4"/>
                          <w:sz w:val="24"/>
                          <w:szCs w:val="24"/>
                          <w:rtl/>
                        </w:rPr>
                        <w:t xml:space="preserve"> </w:t>
                      </w:r>
                      <w:r w:rsidRPr="001764E5">
                        <w:rPr>
                          <w:rFonts w:cs="Tahoma" w:hint="eastAsia"/>
                          <w:color w:val="0B5294"/>
                          <w:spacing w:val="-4"/>
                          <w:sz w:val="24"/>
                          <w:szCs w:val="24"/>
                          <w:rtl/>
                        </w:rPr>
                        <w:t>ברחבי</w:t>
                      </w:r>
                      <w:r w:rsidRPr="001764E5">
                        <w:rPr>
                          <w:rFonts w:cs="Tahoma"/>
                          <w:color w:val="0B5294"/>
                          <w:spacing w:val="-4"/>
                          <w:sz w:val="24"/>
                          <w:szCs w:val="24"/>
                          <w:rtl/>
                        </w:rPr>
                        <w:t xml:space="preserve"> </w:t>
                      </w:r>
                      <w:r w:rsidRPr="001764E5">
                        <w:rPr>
                          <w:rFonts w:cs="Tahoma" w:hint="eastAsia"/>
                          <w:color w:val="0B5294"/>
                          <w:spacing w:val="-4"/>
                          <w:sz w:val="24"/>
                          <w:szCs w:val="24"/>
                          <w:rtl/>
                        </w:rPr>
                        <w:t>הארץ</w:t>
                      </w:r>
                      <w:r w:rsidRPr="001764E5">
                        <w:rPr>
                          <w:rFonts w:cs="Tahoma"/>
                          <w:color w:val="0B5294"/>
                          <w:spacing w:val="-4"/>
                          <w:sz w:val="24"/>
                          <w:szCs w:val="24"/>
                          <w:rtl/>
                        </w:rPr>
                        <w:t>:</w:t>
                      </w:r>
                      <w:r>
                        <w:rPr>
                          <w:rFonts w:cs="Tahoma" w:hint="cs"/>
                          <w:color w:val="0B5294"/>
                          <w:spacing w:val="-4"/>
                          <w:sz w:val="24"/>
                          <w:szCs w:val="24"/>
                          <w:rtl/>
                        </w:rPr>
                        <w:t xml:space="preserve"> </w:t>
                      </w:r>
                      <w:r w:rsidRPr="001764E5">
                        <w:rPr>
                          <w:rFonts w:cs="Tahoma" w:hint="eastAsia"/>
                          <w:color w:val="0B5294"/>
                          <w:spacing w:val="-4"/>
                          <w:sz w:val="24"/>
                          <w:szCs w:val="24"/>
                          <w:rtl/>
                        </w:rPr>
                        <w:t>לפתח</w:t>
                      </w:r>
                      <w:r w:rsidRPr="001764E5">
                        <w:rPr>
                          <w:rFonts w:cs="Tahoma"/>
                          <w:color w:val="0B5294"/>
                          <w:spacing w:val="-4"/>
                          <w:sz w:val="24"/>
                          <w:szCs w:val="24"/>
                          <w:rtl/>
                        </w:rPr>
                        <w:t xml:space="preserve"> </w:t>
                      </w:r>
                      <w:r w:rsidRPr="001764E5">
                        <w:rPr>
                          <w:rFonts w:cs="Tahoma" w:hint="eastAsia"/>
                          <w:color w:val="0B5294"/>
                          <w:spacing w:val="-4"/>
                          <w:sz w:val="24"/>
                          <w:szCs w:val="24"/>
                          <w:rtl/>
                        </w:rPr>
                        <w:t>וליישם</w:t>
                      </w:r>
                      <w:r w:rsidRPr="001764E5">
                        <w:rPr>
                          <w:rFonts w:cs="Tahoma"/>
                          <w:color w:val="0B5294"/>
                          <w:spacing w:val="-4"/>
                          <w:sz w:val="24"/>
                          <w:szCs w:val="24"/>
                          <w:rtl/>
                        </w:rPr>
                        <w:t xml:space="preserve"> </w:t>
                      </w:r>
                      <w:r w:rsidRPr="001764E5">
                        <w:rPr>
                          <w:rFonts w:cs="Tahoma" w:hint="eastAsia"/>
                          <w:color w:val="0B5294"/>
                          <w:spacing w:val="-4"/>
                          <w:sz w:val="24"/>
                          <w:szCs w:val="24"/>
                          <w:rtl/>
                        </w:rPr>
                        <w:t>אפשרויות</w:t>
                      </w:r>
                      <w:r w:rsidRPr="001764E5">
                        <w:rPr>
                          <w:rFonts w:cs="Tahoma"/>
                          <w:color w:val="0B5294"/>
                          <w:spacing w:val="-4"/>
                          <w:sz w:val="24"/>
                          <w:szCs w:val="24"/>
                          <w:rtl/>
                        </w:rPr>
                        <w:t xml:space="preserve"> </w:t>
                      </w:r>
                      <w:r w:rsidRPr="001764E5">
                        <w:rPr>
                          <w:rFonts w:cs="Tahoma" w:hint="eastAsia"/>
                          <w:color w:val="0B5294"/>
                          <w:spacing w:val="-4"/>
                          <w:sz w:val="24"/>
                          <w:szCs w:val="24"/>
                          <w:rtl/>
                        </w:rPr>
                        <w:t>לבירור</w:t>
                      </w:r>
                      <w:r w:rsidRPr="001764E5">
                        <w:rPr>
                          <w:rFonts w:cs="Tahoma"/>
                          <w:color w:val="0B5294"/>
                          <w:spacing w:val="-4"/>
                          <w:sz w:val="24"/>
                          <w:szCs w:val="24"/>
                          <w:rtl/>
                        </w:rPr>
                        <w:t xml:space="preserve"> </w:t>
                      </w:r>
                      <w:r w:rsidRPr="001764E5">
                        <w:rPr>
                          <w:rFonts w:cs="Tahoma" w:hint="eastAsia"/>
                          <w:color w:val="0B5294"/>
                          <w:spacing w:val="-4"/>
                          <w:sz w:val="24"/>
                          <w:szCs w:val="24"/>
                          <w:rtl/>
                        </w:rPr>
                        <w:t>יתרה</w:t>
                      </w:r>
                      <w:r w:rsidRPr="001764E5">
                        <w:rPr>
                          <w:rFonts w:cs="Tahoma"/>
                          <w:color w:val="0B5294"/>
                          <w:spacing w:val="-4"/>
                          <w:sz w:val="24"/>
                          <w:szCs w:val="24"/>
                          <w:rtl/>
                        </w:rPr>
                        <w:t xml:space="preserve"> </w:t>
                      </w:r>
                      <w:r w:rsidRPr="001764E5">
                        <w:rPr>
                          <w:rFonts w:cs="Tahoma" w:hint="eastAsia"/>
                          <w:color w:val="0B5294"/>
                          <w:spacing w:val="-4"/>
                          <w:sz w:val="24"/>
                          <w:szCs w:val="24"/>
                          <w:rtl/>
                        </w:rPr>
                        <w:t>ולטעינה</w:t>
                      </w:r>
                      <w:r w:rsidRPr="001764E5">
                        <w:rPr>
                          <w:rFonts w:cs="Tahoma"/>
                          <w:color w:val="0B5294"/>
                          <w:spacing w:val="-4"/>
                          <w:sz w:val="24"/>
                          <w:szCs w:val="24"/>
                          <w:rtl/>
                        </w:rPr>
                        <w:t xml:space="preserve"> </w:t>
                      </w:r>
                      <w:r w:rsidRPr="001764E5">
                        <w:rPr>
                          <w:rFonts w:cs="Tahoma" w:hint="eastAsia"/>
                          <w:color w:val="0B5294"/>
                          <w:spacing w:val="-4"/>
                          <w:sz w:val="24"/>
                          <w:szCs w:val="24"/>
                          <w:rtl/>
                        </w:rPr>
                        <w:t>באמצעים</w:t>
                      </w:r>
                      <w:r w:rsidRPr="001764E5">
                        <w:rPr>
                          <w:rFonts w:cs="Tahoma"/>
                          <w:color w:val="0B5294"/>
                          <w:spacing w:val="-4"/>
                          <w:sz w:val="24"/>
                          <w:szCs w:val="24"/>
                          <w:rtl/>
                        </w:rPr>
                        <w:t xml:space="preserve"> </w:t>
                      </w:r>
                      <w:r w:rsidRPr="001764E5">
                        <w:rPr>
                          <w:rFonts w:cs="Tahoma" w:hint="eastAsia"/>
                          <w:color w:val="0B5294"/>
                          <w:spacing w:val="-4"/>
                          <w:sz w:val="24"/>
                          <w:szCs w:val="24"/>
                          <w:rtl/>
                        </w:rPr>
                        <w:t>טכנולוגיים</w:t>
                      </w:r>
                      <w:r w:rsidRPr="001764E5">
                        <w:rPr>
                          <w:rFonts w:cs="Tahoma"/>
                          <w:color w:val="0B5294"/>
                          <w:spacing w:val="-4"/>
                          <w:sz w:val="24"/>
                          <w:szCs w:val="24"/>
                          <w:rtl/>
                        </w:rPr>
                        <w:t xml:space="preserve"> </w:t>
                      </w:r>
                      <w:r w:rsidRPr="001764E5">
                        <w:rPr>
                          <w:rFonts w:cs="Tahoma" w:hint="eastAsia"/>
                          <w:color w:val="0B5294"/>
                          <w:spacing w:val="-4"/>
                          <w:sz w:val="24"/>
                          <w:szCs w:val="24"/>
                          <w:rtl/>
                        </w:rPr>
                        <w:t>מתקדמים</w:t>
                      </w:r>
                      <w:r w:rsidRPr="001764E5">
                        <w:rPr>
                          <w:rFonts w:cs="Tahoma"/>
                          <w:color w:val="0B5294"/>
                          <w:spacing w:val="-4"/>
                          <w:sz w:val="24"/>
                          <w:szCs w:val="24"/>
                          <w:rtl/>
                        </w:rPr>
                        <w:t xml:space="preserve"> </w:t>
                      </w:r>
                      <w:r w:rsidRPr="001764E5">
                        <w:rPr>
                          <w:rFonts w:cs="Tahoma" w:hint="eastAsia"/>
                          <w:color w:val="0B5294"/>
                          <w:spacing w:val="-4"/>
                          <w:sz w:val="24"/>
                          <w:szCs w:val="24"/>
                          <w:rtl/>
                        </w:rPr>
                        <w:t>יותר</w:t>
                      </w:r>
                      <w:r w:rsidRPr="001764E5">
                        <w:rPr>
                          <w:rFonts w:cs="Tahoma"/>
                          <w:color w:val="0B5294"/>
                          <w:spacing w:val="-4"/>
                          <w:sz w:val="24"/>
                          <w:szCs w:val="24"/>
                          <w:rtl/>
                        </w:rPr>
                        <w:t xml:space="preserve">, </w:t>
                      </w:r>
                      <w:r w:rsidRPr="001764E5">
                        <w:rPr>
                          <w:rFonts w:cs="Tahoma" w:hint="eastAsia"/>
                          <w:color w:val="0B5294"/>
                          <w:spacing w:val="-4"/>
                          <w:sz w:val="24"/>
                          <w:szCs w:val="24"/>
                          <w:rtl/>
                        </w:rPr>
                        <w:t>באינטרנט</w:t>
                      </w:r>
                      <w:r w:rsidRPr="001764E5">
                        <w:rPr>
                          <w:rFonts w:cs="Tahoma"/>
                          <w:color w:val="0B5294"/>
                          <w:spacing w:val="-4"/>
                          <w:sz w:val="24"/>
                          <w:szCs w:val="24"/>
                          <w:rtl/>
                        </w:rPr>
                        <w:t xml:space="preserve"> </w:t>
                      </w:r>
                      <w:r w:rsidRPr="001764E5">
                        <w:rPr>
                          <w:rFonts w:cs="Tahoma" w:hint="eastAsia"/>
                          <w:color w:val="0B5294"/>
                          <w:spacing w:val="-4"/>
                          <w:sz w:val="24"/>
                          <w:szCs w:val="24"/>
                          <w:rtl/>
                        </w:rPr>
                        <w:t>וביישומונים</w:t>
                      </w:r>
                    </w:p>
                    <w:p w:rsidR="00642A5C" w:rsidRPr="00373C5D" w:rsidP="00642A5C">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0980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816398">
      <w:pPr>
        <w:spacing w:line="240" w:lineRule="exact"/>
        <w:ind w:right="2268"/>
        <w:jc w:val="both"/>
        <w:rPr>
          <w:rFonts w:ascii="Tahoma" w:hAnsi="Tahoma" w:cs="Tahoma"/>
          <w:sz w:val="17"/>
          <w:szCs w:val="17"/>
          <w:rtl/>
        </w:rPr>
      </w:pPr>
    </w:p>
    <w:p w:rsidR="00F54482" w:rsidP="00816398">
      <w:pPr>
        <w:pStyle w:val="KOT5"/>
        <w:rPr>
          <w:rtl/>
        </w:rPr>
      </w:pPr>
      <w:r w:rsidRPr="000F366D">
        <w:rPr>
          <w:rFonts w:hint="cs"/>
          <w:rtl/>
        </w:rPr>
        <w:t>שחזור כרטיס רב-קו וקבלת החזרים</w:t>
      </w:r>
    </w:p>
    <w:p w:rsidR="00F54482" w:rsidRPr="00816398" w:rsidP="009D3B69">
      <w:pPr>
        <w:spacing w:after="240" w:line="240" w:lineRule="exact"/>
        <w:ind w:right="2268"/>
        <w:jc w:val="both"/>
        <w:rPr>
          <w:rFonts w:ascii="Tahoma" w:hAnsi="Tahoma" w:cs="Tahoma"/>
          <w:b/>
          <w:bCs/>
          <w:sz w:val="17"/>
          <w:szCs w:val="17"/>
          <w:rtl/>
        </w:rPr>
      </w:pPr>
      <w:r w:rsidRPr="00816398">
        <w:rPr>
          <w:rFonts w:ascii="Tahoma" w:hAnsi="Tahoma" w:cs="Tahoma" w:hint="cs"/>
          <w:sz w:val="17"/>
          <w:szCs w:val="17"/>
          <w:rtl/>
        </w:rPr>
        <w:t>כרטיס הרב-קו שונה מכרטיס האשראי מכיוון שהוטען בו מראש סכום כסף בגין שירותים עתידיים, וסכום זה כלול במידע שעל גבי הכרטיס. במקרים של תקלות בכרטיס, הטענה לא נכונה של חוזה או חיוב לא נכון של הנסיעה נדרש מחזיק הרב-קו לפנות לעמדת שירות ולקבל החזר. אם כרטיס אישי אבד או נגנב, בעליו זכאי לקבל החזר באמצעות שחזור הכרטיס. כמו כן בעל הכרטיס יכול לקבל זיכוי והחזר כספי בגין "יתרה כלואה"</w:t>
      </w:r>
      <w:r>
        <w:rPr>
          <w:rStyle w:val="FootnoteReference0"/>
          <w:rFonts w:ascii="Tahoma" w:hAnsi="Tahoma" w:cs="Tahoma"/>
          <w:sz w:val="17"/>
          <w:szCs w:val="17"/>
          <w:rtl/>
        </w:rPr>
        <w:footnoteReference w:id="22"/>
      </w:r>
      <w:r w:rsidRPr="00816398">
        <w:rPr>
          <w:rFonts w:ascii="Tahoma" w:hAnsi="Tahoma" w:cs="Tahoma" w:hint="cs"/>
          <w:sz w:val="17"/>
          <w:szCs w:val="17"/>
          <w:rtl/>
        </w:rPr>
        <w:t xml:space="preserve"> או שינוי זכאות</w:t>
      </w:r>
      <w:r>
        <w:rPr>
          <w:rStyle w:val="FootnoteReference0"/>
          <w:rFonts w:ascii="Tahoma" w:hAnsi="Tahoma" w:cs="Tahoma"/>
          <w:sz w:val="17"/>
          <w:szCs w:val="17"/>
          <w:rtl/>
        </w:rPr>
        <w:footnoteReference w:id="23"/>
      </w:r>
      <w:r w:rsidRPr="00816398">
        <w:rPr>
          <w:rFonts w:ascii="Tahoma" w:hAnsi="Tahoma" w:cs="Tahoma" w:hint="cs"/>
          <w:sz w:val="17"/>
          <w:szCs w:val="17"/>
          <w:rtl/>
        </w:rPr>
        <w:t>. מיולי 2015 בעמדות השירות המשותפות למפעילים ול</w:t>
      </w:r>
      <w:r w:rsidRPr="00816398">
        <w:rPr>
          <w:rFonts w:ascii="Tahoma" w:hAnsi="Tahoma" w:cs="Tahoma"/>
          <w:sz w:val="17"/>
          <w:szCs w:val="17"/>
          <w:rtl/>
        </w:rPr>
        <w:t>משרד התחבורה</w:t>
      </w:r>
      <w:r w:rsidRPr="00816398">
        <w:rPr>
          <w:rFonts w:ascii="Tahoma" w:hAnsi="Tahoma" w:cs="Tahoma" w:hint="cs"/>
          <w:sz w:val="17"/>
          <w:szCs w:val="17"/>
          <w:rtl/>
        </w:rPr>
        <w:t xml:space="preserve"> ניתן לשחזר ולקבל החזרים כספיים גם בגין פעולות שביצעו מפעילים אחרים, </w:t>
      </w:r>
      <w:r w:rsidRPr="00816398">
        <w:rPr>
          <w:rFonts w:ascii="Tahoma" w:hAnsi="Tahoma" w:cs="Tahoma"/>
          <w:sz w:val="17"/>
          <w:szCs w:val="17"/>
          <w:rtl/>
        </w:rPr>
        <w:t xml:space="preserve">למעט חוזים של </w:t>
      </w:r>
      <w:r w:rsidRPr="00816398">
        <w:rPr>
          <w:rFonts w:ascii="Tahoma" w:hAnsi="Tahoma" w:cs="Tahoma"/>
          <w:sz w:val="17"/>
          <w:szCs w:val="17"/>
          <w:rtl/>
        </w:rPr>
        <w:t>הר</w:t>
      </w:r>
      <w:r w:rsidRPr="00816398">
        <w:rPr>
          <w:rFonts w:ascii="Tahoma" w:hAnsi="Tahoma" w:cs="Tahoma" w:hint="cs"/>
          <w:sz w:val="17"/>
          <w:szCs w:val="17"/>
          <w:rtl/>
        </w:rPr>
        <w:t>ק"</w:t>
      </w:r>
      <w:r w:rsidRPr="00816398">
        <w:rPr>
          <w:rFonts w:ascii="Tahoma" w:hAnsi="Tahoma" w:cs="Tahoma"/>
          <w:sz w:val="17"/>
          <w:szCs w:val="17"/>
          <w:rtl/>
        </w:rPr>
        <w:t>ל</w:t>
      </w:r>
      <w:r w:rsidRPr="00816398">
        <w:rPr>
          <w:rFonts w:ascii="Tahoma" w:hAnsi="Tahoma" w:cs="Tahoma"/>
          <w:sz w:val="17"/>
          <w:szCs w:val="17"/>
          <w:rtl/>
        </w:rPr>
        <w:t>.</w:t>
      </w:r>
      <w:r w:rsidRPr="00816398">
        <w:rPr>
          <w:rFonts w:ascii="Tahoma" w:hAnsi="Tahoma" w:cs="Tahoma" w:hint="cs"/>
          <w:sz w:val="17"/>
          <w:szCs w:val="17"/>
          <w:rtl/>
        </w:rPr>
        <w:t xml:space="preserve"> פעולה זו מתאפשרת בעקבות איחוד המערכות של מפעילי </w:t>
      </w:r>
      <w:r w:rsidRPr="00816398">
        <w:rPr>
          <w:rFonts w:ascii="Tahoma" w:hAnsi="Tahoma" w:cs="Tahoma" w:hint="cs"/>
          <w:sz w:val="17"/>
          <w:szCs w:val="17"/>
          <w:rtl/>
        </w:rPr>
        <w:t>התח"ץ</w:t>
      </w:r>
      <w:r w:rsidRPr="00816398">
        <w:rPr>
          <w:rFonts w:ascii="Tahoma" w:hAnsi="Tahoma" w:cs="Tahoma" w:hint="cs"/>
          <w:sz w:val="17"/>
          <w:szCs w:val="17"/>
          <w:rtl/>
        </w:rPr>
        <w:t xml:space="preserve"> למערכת מרכזית ביוזמת משרד התחבורה.</w:t>
      </w:r>
    </w:p>
    <w:p w:rsidR="00F54482" w:rsidRPr="00816398" w:rsidP="009D3B69">
      <w:pPr>
        <w:pStyle w:val="RESHET"/>
        <w:rPr>
          <w:rtl/>
        </w:rPr>
      </w:pPr>
      <w:r w:rsidRPr="00816398">
        <w:rPr>
          <w:rFonts w:hint="cs"/>
          <w:rtl/>
        </w:rPr>
        <w:t xml:space="preserve">לקבלת החזר או זיכוי כספי נדרשת בדיקת זכאות אצל כל המפעילים. מכיוון שמערכות המידע של חלק מהמפעילים אינן משדרות נתונים בזמן אמת, אין </w:t>
      </w:r>
      <w:r w:rsidRPr="00816398">
        <w:rPr>
          <w:rFonts w:hint="cs"/>
          <w:rtl/>
        </w:rPr>
        <w:t>סינכרון</w:t>
      </w:r>
      <w:r w:rsidRPr="00816398">
        <w:rPr>
          <w:rFonts w:hint="cs"/>
          <w:rtl/>
        </w:rPr>
        <w:t xml:space="preserve"> מלא בין המאגרים של המפעילים השונים. לכן בעל כרטיס שזכאי להחזר או צריך לשחזר את כרטיסו נדרש לעתים לחכות 72 שעות ממועד פנייתו לעמדת השירות כדי שיהיה אפשר לשחזר את כל הפעולות</w:t>
      </w:r>
      <w:r>
        <w:rPr>
          <w:rStyle w:val="FootnoteReference0"/>
          <w:rtl/>
        </w:rPr>
        <w:footnoteReference w:id="24"/>
      </w:r>
      <w:r w:rsidRPr="00816398">
        <w:rPr>
          <w:rFonts w:hint="cs"/>
          <w:rtl/>
        </w:rPr>
        <w:t>. לעתים סכום ההחזר נמוך מעלות הנסיעה לעמדת השירות, וכך יש המוותרים על השחזור וההחזר.</w:t>
      </w:r>
      <w:r w:rsidRPr="00816398">
        <w:rPr>
          <w:rtl/>
        </w:rPr>
        <w:t xml:space="preserve"> </w:t>
      </w:r>
    </w:p>
    <w:p w:rsidR="00F54482" w:rsidRPr="00816398" w:rsidP="009D3B69">
      <w:pPr>
        <w:pStyle w:val="RESHET"/>
        <w:rPr>
          <w:rtl/>
        </w:rPr>
      </w:pPr>
      <w:r w:rsidRPr="00816398">
        <w:rPr>
          <w:rFonts w:hint="cs"/>
          <w:rtl/>
        </w:rPr>
        <w:t xml:space="preserve">משרד מבקר המדינה מעיר כי על משרד התחבורה לפעול </w:t>
      </w:r>
      <w:r w:rsidRPr="00816398">
        <w:rPr>
          <w:rFonts w:hint="cs"/>
          <w:rtl/>
        </w:rPr>
        <w:t>לסינכרון</w:t>
      </w:r>
      <w:r w:rsidRPr="00816398">
        <w:rPr>
          <w:rFonts w:hint="cs"/>
          <w:rtl/>
        </w:rPr>
        <w:t xml:space="preserve"> מאגרי המידע השונים, לייעל תהליכים אלה ולבחון חלופות לביצוע השחזור וההחזר. </w:t>
      </w:r>
    </w:p>
    <w:p w:rsidR="00F54482" w:rsidRPr="00816398" w:rsidP="009D3B69">
      <w:pPr>
        <w:spacing w:before="180" w:after="240" w:line="240" w:lineRule="exact"/>
        <w:ind w:right="2268"/>
        <w:jc w:val="both"/>
        <w:rPr>
          <w:rFonts w:ascii="Tahoma" w:hAnsi="Tahoma" w:cs="Tahoma"/>
          <w:sz w:val="17"/>
          <w:szCs w:val="17"/>
          <w:rtl/>
        </w:rPr>
      </w:pPr>
      <w:r w:rsidRPr="00816398">
        <w:rPr>
          <w:rFonts w:ascii="Tahoma" w:hAnsi="Tahoma" w:cs="Tahoma" w:hint="cs"/>
          <w:sz w:val="17"/>
          <w:szCs w:val="17"/>
          <w:rtl/>
        </w:rPr>
        <w:t xml:space="preserve">משרד התחבורה הודיע בתשובתו כי במערכות כרטוס חדשות אפשר לשדר את הנתונים ישירות למאגרי המידע וכך לסנכרן את המאגרים. </w:t>
      </w:r>
    </w:p>
    <w:p w:rsidR="00F54482" w:rsidRPr="00816398" w:rsidP="009D3B69">
      <w:pPr>
        <w:pStyle w:val="RESHET"/>
        <w:rPr>
          <w:rtl/>
        </w:rPr>
      </w:pPr>
      <w:r w:rsidRPr="00816398">
        <w:rPr>
          <w:rFonts w:hint="cs"/>
          <w:rtl/>
        </w:rPr>
        <w:t xml:space="preserve">משרד מבקר המדינה מעיר למשרד התחבורה כי עליו לפעול ליישום אפשרות זו אצל כל המפעילים. </w:t>
      </w:r>
    </w:p>
    <w:p w:rsidR="00F54482" w:rsidRPr="00816398" w:rsidP="00816398">
      <w:pPr>
        <w:spacing w:line="240" w:lineRule="exact"/>
        <w:ind w:right="2268"/>
        <w:jc w:val="both"/>
        <w:rPr>
          <w:rFonts w:ascii="Tahoma" w:hAnsi="Tahoma" w:cs="Tahoma"/>
          <w:sz w:val="17"/>
          <w:szCs w:val="17"/>
          <w:rtl/>
        </w:rPr>
      </w:pPr>
    </w:p>
    <w:p w:rsidR="00F54482" w:rsidP="00816398">
      <w:pPr>
        <w:pStyle w:val="KOT5"/>
        <w:rPr>
          <w:rtl/>
        </w:rPr>
      </w:pPr>
      <w:r>
        <w:rPr>
          <w:rFonts w:hint="cs"/>
          <w:rtl/>
        </w:rPr>
        <w:t>תיקוף הנסיעה באמצעות כרטיס רב-קו</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רוב הנסיעות באוטובוסים </w:t>
      </w:r>
      <w:r w:rsidRPr="00816398">
        <w:rPr>
          <w:rFonts w:ascii="Tahoma" w:hAnsi="Tahoma" w:cs="Tahoma" w:hint="cs"/>
          <w:sz w:val="17"/>
          <w:szCs w:val="17"/>
          <w:rtl/>
        </w:rPr>
        <w:t>וברק"ל</w:t>
      </w:r>
      <w:r w:rsidRPr="00816398">
        <w:rPr>
          <w:rFonts w:ascii="Tahoma" w:hAnsi="Tahoma" w:cs="Tahoma" w:hint="cs"/>
          <w:sz w:val="17"/>
          <w:szCs w:val="17"/>
          <w:rtl/>
        </w:rPr>
        <w:t xml:space="preserve"> נעשות בתוך </w:t>
      </w:r>
      <w:r w:rsidRPr="00816398">
        <w:rPr>
          <w:rFonts w:ascii="Tahoma" w:hAnsi="Tahoma" w:cs="Tahoma" w:hint="cs"/>
          <w:sz w:val="17"/>
          <w:szCs w:val="17"/>
          <w:rtl/>
        </w:rPr>
        <w:t>המטרופולינים</w:t>
      </w:r>
      <w:r w:rsidRPr="00816398">
        <w:rPr>
          <w:rFonts w:ascii="Tahoma" w:hAnsi="Tahoma" w:cs="Tahoma" w:hint="cs"/>
          <w:sz w:val="17"/>
          <w:szCs w:val="17"/>
          <w:rtl/>
        </w:rPr>
        <w:t xml:space="preserve">, ומחיר הנסיעה בהן אחיד. בנסיעות בין-עירוניות, הנוסע אומר לנהג האוטובוס מהו יעדו, וכרטיס הרב-קו שלו מחויב בהתאם. מרבית הנוסעים משלמים את דמי הנסיעה באמצעות כרטיסי רב-קו, ועליהם לתקף אותו במכשיר התיקוף המותקן בדרך כלל ליד הנהג בכניסה לאוטובוס ובקרונות </w:t>
      </w:r>
      <w:r w:rsidRPr="00816398">
        <w:rPr>
          <w:rFonts w:ascii="Tahoma" w:hAnsi="Tahoma" w:cs="Tahoma" w:hint="cs"/>
          <w:sz w:val="17"/>
          <w:szCs w:val="17"/>
          <w:rtl/>
        </w:rPr>
        <w:t>הרק"ל</w:t>
      </w:r>
      <w:r w:rsidRPr="00816398">
        <w:rPr>
          <w:rFonts w:ascii="Tahoma" w:hAnsi="Tahoma" w:cs="Tahoma" w:hint="cs"/>
          <w:sz w:val="17"/>
          <w:szCs w:val="17"/>
          <w:rtl/>
        </w:rPr>
        <w:t xml:space="preserve">. המכשיר מוודא את תוקפו של הכרטיס ומזהה את חוזה הנסיעה. תשלום דמי הנסיעה ברכבת ישראל שונה: על מחזיק כרטיס רב-קו לרכוש הסדרי נסיעה בין תחנות (בקופה או במכונות ייעודיות ובאינטרנט) גם כאשר בכרטיסו יתרת ערך צבור. דרישה זו נובעת מכך שמחירי הנסיעה נקבעים על פי תחנת המוצא והיעד הסופי. בכל תחנת רכבת מותקנים שערי כניסה לפני המעבר של הנוסע לרציפי הנסיעה ושערי יציאה מן הרציפים. על הנוסע לתקף את כרטיסו בשערים אלה.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בצו הפיקוח על המחירים נקבע לגבי קווי מטרופולין כי דמי הנסיעה כוללים מעברים בין אמצעי התחבורה השונים למשך 90 דקות. מחזיקי כרטיס רב-קו שטענו אותו בערך צבור זכאים לנסוע כמה נסיעות ממועד הנסיעה הראשונה, אך נדרשים לתקף את כרטיסם בכל נסיעה. בעת הנסיעה ה</w:t>
      </w:r>
      <w:r w:rsidRPr="00816398">
        <w:rPr>
          <w:rFonts w:ascii="Tahoma" w:hAnsi="Tahoma" w:cs="Tahoma"/>
          <w:sz w:val="17"/>
          <w:szCs w:val="17"/>
          <w:rtl/>
        </w:rPr>
        <w:t>ראשונ</w:t>
      </w:r>
      <w:r w:rsidRPr="00816398">
        <w:rPr>
          <w:rFonts w:ascii="Tahoma" w:hAnsi="Tahoma" w:cs="Tahoma" w:hint="cs"/>
          <w:sz w:val="17"/>
          <w:szCs w:val="17"/>
          <w:rtl/>
        </w:rPr>
        <w:t>ה</w:t>
      </w:r>
      <w:r w:rsidRPr="00816398">
        <w:rPr>
          <w:rFonts w:ascii="Tahoma" w:hAnsi="Tahoma" w:cs="Tahoma"/>
          <w:sz w:val="17"/>
          <w:szCs w:val="17"/>
          <w:rtl/>
        </w:rPr>
        <w:t xml:space="preserve"> מחויב הכרטיס</w:t>
      </w:r>
      <w:r w:rsidRPr="00816398">
        <w:rPr>
          <w:rFonts w:ascii="Tahoma" w:hAnsi="Tahoma" w:cs="Tahoma" w:hint="cs"/>
          <w:sz w:val="17"/>
          <w:szCs w:val="17"/>
          <w:rtl/>
        </w:rPr>
        <w:t xml:space="preserve"> ו</w:t>
      </w:r>
      <w:r w:rsidRPr="00816398">
        <w:rPr>
          <w:rFonts w:ascii="Tahoma" w:hAnsi="Tahoma" w:cs="Tahoma"/>
          <w:sz w:val="17"/>
          <w:szCs w:val="17"/>
          <w:rtl/>
        </w:rPr>
        <w:t>מופקת לנוסע קבלה. כאשר החוזה הוא תקופתי או כאשר מדובר בהמשך נסיעה במהלך 90 דקות</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פרטי</w:t>
      </w:r>
      <w:r w:rsidRPr="00816398">
        <w:rPr>
          <w:rFonts w:ascii="Tahoma" w:hAnsi="Tahoma" w:cs="Tahoma"/>
          <w:sz w:val="17"/>
          <w:szCs w:val="17"/>
          <w:rtl/>
        </w:rPr>
        <w:t xml:space="preserve"> </w:t>
      </w:r>
      <w:r w:rsidRPr="00816398">
        <w:rPr>
          <w:rFonts w:ascii="Tahoma" w:hAnsi="Tahoma" w:cs="Tahoma" w:hint="cs"/>
          <w:sz w:val="17"/>
          <w:szCs w:val="17"/>
          <w:rtl/>
        </w:rPr>
        <w:t>הנסיעות</w:t>
      </w:r>
      <w:r w:rsidRPr="00816398">
        <w:rPr>
          <w:rFonts w:ascii="Tahoma" w:hAnsi="Tahoma" w:cs="Tahoma"/>
          <w:sz w:val="17"/>
          <w:szCs w:val="17"/>
          <w:rtl/>
        </w:rPr>
        <w:t xml:space="preserve"> </w:t>
      </w:r>
      <w:r w:rsidRPr="00816398">
        <w:rPr>
          <w:rFonts w:ascii="Tahoma" w:hAnsi="Tahoma" w:cs="Tahoma" w:hint="cs"/>
          <w:sz w:val="17"/>
          <w:szCs w:val="17"/>
          <w:rtl/>
        </w:rPr>
        <w:t>נרשמים בכרטיס</w:t>
      </w:r>
      <w:r w:rsidRPr="00816398">
        <w:rPr>
          <w:rFonts w:ascii="Tahoma" w:hAnsi="Tahoma" w:cs="Tahoma"/>
          <w:sz w:val="17"/>
          <w:szCs w:val="17"/>
          <w:rtl/>
        </w:rPr>
        <w:t xml:space="preserve"> </w:t>
      </w:r>
      <w:r w:rsidRPr="00816398">
        <w:rPr>
          <w:rFonts w:ascii="Tahoma" w:hAnsi="Tahoma" w:cs="Tahoma" w:hint="cs"/>
          <w:sz w:val="17"/>
          <w:szCs w:val="17"/>
          <w:rtl/>
        </w:rPr>
        <w:t>הרב</w:t>
      </w:r>
      <w:r w:rsidRPr="00816398">
        <w:rPr>
          <w:rFonts w:ascii="Tahoma" w:hAnsi="Tahoma" w:cs="Tahoma"/>
          <w:sz w:val="17"/>
          <w:szCs w:val="17"/>
          <w:rtl/>
        </w:rPr>
        <w:t>-קו, אך אין חיוב בגינ</w:t>
      </w:r>
      <w:r w:rsidRPr="00816398">
        <w:rPr>
          <w:rFonts w:ascii="Tahoma" w:hAnsi="Tahoma" w:cs="Tahoma" w:hint="cs"/>
          <w:sz w:val="17"/>
          <w:szCs w:val="17"/>
          <w:rtl/>
        </w:rPr>
        <w:t>ן</w:t>
      </w:r>
      <w:r w:rsidRPr="00816398">
        <w:rPr>
          <w:rFonts w:ascii="Tahoma" w:hAnsi="Tahoma" w:cs="Tahoma"/>
          <w:sz w:val="17"/>
          <w:szCs w:val="17"/>
          <w:rtl/>
        </w:rPr>
        <w:t xml:space="preserve"> ואין מופקת </w:t>
      </w:r>
      <w:r w:rsidRPr="00816398">
        <w:rPr>
          <w:rFonts w:ascii="Tahoma" w:hAnsi="Tahoma" w:cs="Tahoma" w:hint="cs"/>
          <w:sz w:val="17"/>
          <w:szCs w:val="17"/>
          <w:rtl/>
        </w:rPr>
        <w:t>קבלה</w:t>
      </w:r>
      <w:r w:rsidRPr="00816398">
        <w:rPr>
          <w:rFonts w:ascii="Tahoma" w:hAnsi="Tahoma" w:cs="Tahoma"/>
          <w:sz w:val="17"/>
          <w:szCs w:val="17"/>
          <w:rtl/>
        </w:rPr>
        <w:t>.</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תיקוף כרטיס הרב-קו הכרחי לא רק להתחשבנות הכספית בין מפעילי </w:t>
      </w:r>
      <w:r w:rsidRPr="00816398">
        <w:rPr>
          <w:rFonts w:ascii="Tahoma" w:hAnsi="Tahoma" w:cs="Tahoma" w:hint="cs"/>
          <w:sz w:val="17"/>
          <w:szCs w:val="17"/>
          <w:rtl/>
        </w:rPr>
        <w:t>התח"ץ</w:t>
      </w:r>
      <w:r w:rsidRPr="00816398">
        <w:rPr>
          <w:rFonts w:ascii="Tahoma" w:hAnsi="Tahoma" w:cs="Tahoma" w:hint="cs"/>
          <w:sz w:val="17"/>
          <w:szCs w:val="17"/>
          <w:rtl/>
        </w:rPr>
        <w:t xml:space="preserve"> ובין הנוסע, אלא גם לזה שבין המפעילים ובין המדינה. המדינה משלמת למפעילי </w:t>
      </w:r>
      <w:r w:rsidRPr="00816398">
        <w:rPr>
          <w:rFonts w:ascii="Tahoma" w:hAnsi="Tahoma" w:cs="Tahoma" w:hint="cs"/>
          <w:sz w:val="17"/>
          <w:szCs w:val="17"/>
          <w:rtl/>
        </w:rPr>
        <w:t>התח"ץ</w:t>
      </w:r>
      <w:r w:rsidRPr="00816398">
        <w:rPr>
          <w:rFonts w:ascii="Tahoma" w:hAnsi="Tahoma" w:cs="Tahoma" w:hint="cs"/>
          <w:sz w:val="17"/>
          <w:szCs w:val="17"/>
          <w:rtl/>
        </w:rPr>
        <w:t xml:space="preserve"> </w:t>
      </w:r>
      <w:r w:rsidRPr="00816398">
        <w:rPr>
          <w:rFonts w:ascii="Tahoma" w:hAnsi="Tahoma" w:cs="Tahoma" w:hint="cs"/>
          <w:sz w:val="17"/>
          <w:szCs w:val="17"/>
          <w:rtl/>
        </w:rPr>
        <w:t xml:space="preserve">כמה סוגי סובסידיה: לפי חוק תעריפי התחבורה הציבורית, תשע"ו-2016, לפי חוק התקציב, לפי צו הפיקוח על המחירים ולפי ההסכמים שחתמה עם מפעילי </w:t>
      </w:r>
      <w:r w:rsidRPr="00816398">
        <w:rPr>
          <w:rFonts w:ascii="Tahoma" w:hAnsi="Tahoma" w:cs="Tahoma" w:hint="cs"/>
          <w:sz w:val="17"/>
          <w:szCs w:val="17"/>
          <w:rtl/>
        </w:rPr>
        <w:t>תח"ץ</w:t>
      </w:r>
      <w:r w:rsidRPr="00816398">
        <w:rPr>
          <w:rFonts w:ascii="Tahoma" w:hAnsi="Tahoma" w:cs="Tahoma" w:hint="cs"/>
          <w:sz w:val="17"/>
          <w:szCs w:val="17"/>
          <w:rtl/>
        </w:rPr>
        <w:t xml:space="preserve">.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על פי ההסכמים החדשים עם מפעילים של קווי אוטובוס, הסובסידיה שה</w:t>
      </w:r>
      <w:r w:rsidRPr="00816398">
        <w:rPr>
          <w:rFonts w:ascii="Tahoma" w:hAnsi="Tahoma" w:cs="Tahoma"/>
          <w:sz w:val="17"/>
          <w:szCs w:val="17"/>
          <w:rtl/>
        </w:rPr>
        <w:t xml:space="preserve">מדינה </w:t>
      </w:r>
      <w:r w:rsidRPr="00816398">
        <w:rPr>
          <w:rFonts w:ascii="Tahoma" w:hAnsi="Tahoma" w:cs="Tahoma" w:hint="cs"/>
          <w:sz w:val="17"/>
          <w:szCs w:val="17"/>
          <w:rtl/>
        </w:rPr>
        <w:t xml:space="preserve">משלמת למפעיל נקבעת </w:t>
      </w:r>
      <w:r w:rsidRPr="00816398">
        <w:rPr>
          <w:rFonts w:ascii="Tahoma" w:hAnsi="Tahoma" w:cs="Tahoma"/>
          <w:sz w:val="17"/>
          <w:szCs w:val="17"/>
          <w:rtl/>
        </w:rPr>
        <w:t xml:space="preserve">על פי </w:t>
      </w:r>
      <w:r w:rsidRPr="00816398">
        <w:rPr>
          <w:rFonts w:ascii="Tahoma" w:hAnsi="Tahoma" w:cs="Tahoma" w:hint="cs"/>
          <w:sz w:val="17"/>
          <w:szCs w:val="17"/>
          <w:rtl/>
        </w:rPr>
        <w:t>ה</w:t>
      </w:r>
      <w:r w:rsidRPr="00816398">
        <w:rPr>
          <w:rFonts w:ascii="Tahoma" w:hAnsi="Tahoma" w:cs="Tahoma"/>
          <w:sz w:val="17"/>
          <w:szCs w:val="17"/>
          <w:rtl/>
        </w:rPr>
        <w:t xml:space="preserve">נסועה </w:t>
      </w:r>
      <w:r w:rsidRPr="00816398">
        <w:rPr>
          <w:rFonts w:ascii="Tahoma" w:hAnsi="Tahoma" w:cs="Tahoma" w:hint="cs"/>
          <w:sz w:val="17"/>
          <w:szCs w:val="17"/>
          <w:rtl/>
        </w:rPr>
        <w:t xml:space="preserve">(הקילומטראז'), ולא על פי מספר </w:t>
      </w:r>
      <w:r w:rsidRPr="00816398">
        <w:rPr>
          <w:rFonts w:ascii="Tahoma" w:hAnsi="Tahoma" w:cs="Tahoma"/>
          <w:sz w:val="17"/>
          <w:szCs w:val="17"/>
          <w:rtl/>
        </w:rPr>
        <w:t>הנוסעים.</w:t>
      </w:r>
      <w:r w:rsidRPr="00816398">
        <w:rPr>
          <w:rFonts w:ascii="Tahoma" w:hAnsi="Tahoma" w:cs="Tahoma" w:hint="cs"/>
          <w:sz w:val="17"/>
          <w:szCs w:val="17"/>
          <w:rtl/>
        </w:rPr>
        <w:t xml:space="preserve"> כמו כן, על פי ההסכמים מחושבים תמריצי פדיון ותמריצי תיקוף (המפעיל מקבל תשלום נוסף על כמות התיקופים אצלו). המידע לקביעת סך התשלום למפעילים מופק מנתוני מרכז השירות. רואי חשבון מטעם משרד התחבורה בוחנים את הנתונים הללו, ועל בסיסם משולמות הסובסידיות למפעילים השונים.</w:t>
      </w:r>
      <w:r w:rsidRPr="00816398">
        <w:rPr>
          <w:rFonts w:ascii="Tahoma" w:hAnsi="Tahoma" w:cs="Tahoma"/>
          <w:sz w:val="17"/>
          <w:szCs w:val="17"/>
          <w:rtl/>
        </w:rPr>
        <w:t xml:space="preserve">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בתחילת 2016 שינה משרד התחבורה את מבנה תעריפי </w:t>
      </w:r>
      <w:r w:rsidRPr="00816398">
        <w:rPr>
          <w:rFonts w:ascii="Tahoma" w:hAnsi="Tahoma" w:cs="Tahoma" w:hint="cs"/>
          <w:sz w:val="17"/>
          <w:szCs w:val="17"/>
          <w:rtl/>
        </w:rPr>
        <w:t>התח"ץ</w:t>
      </w:r>
      <w:r w:rsidRPr="00816398">
        <w:rPr>
          <w:rFonts w:ascii="Tahoma" w:hAnsi="Tahoma" w:cs="Tahoma" w:hint="cs"/>
          <w:sz w:val="17"/>
          <w:szCs w:val="17"/>
          <w:rtl/>
        </w:rPr>
        <w:t xml:space="preserve"> (רכבת, אוטובוס, מטרונית </w:t>
      </w:r>
      <w:r w:rsidRPr="00816398">
        <w:rPr>
          <w:rFonts w:ascii="Tahoma" w:hAnsi="Tahoma" w:cs="Tahoma" w:hint="cs"/>
          <w:sz w:val="17"/>
          <w:szCs w:val="17"/>
          <w:rtl/>
        </w:rPr>
        <w:t>ורק"ל</w:t>
      </w:r>
      <w:r w:rsidRPr="00816398">
        <w:rPr>
          <w:rFonts w:ascii="Tahoma" w:hAnsi="Tahoma" w:cs="Tahoma" w:hint="cs"/>
          <w:sz w:val="17"/>
          <w:szCs w:val="17"/>
          <w:rtl/>
        </w:rPr>
        <w:t xml:space="preserve">), ותעריפי הנסיעה הופחתו. השינוי </w:t>
      </w:r>
      <w:r w:rsidRPr="00816398">
        <w:rPr>
          <w:rFonts w:ascii="Tahoma" w:hAnsi="Tahoma" w:cs="Tahoma" w:hint="cs"/>
          <w:sz w:val="17"/>
          <w:szCs w:val="17"/>
          <w:rtl/>
        </w:rPr>
        <w:t>איפשר</w:t>
      </w:r>
      <w:r w:rsidRPr="00816398">
        <w:rPr>
          <w:rFonts w:ascii="Tahoma" w:hAnsi="Tahoma" w:cs="Tahoma" w:hint="cs"/>
          <w:sz w:val="17"/>
          <w:szCs w:val="17"/>
          <w:rtl/>
        </w:rPr>
        <w:t xml:space="preserve"> רכישה ונסיעה משולבת אצל מפעילים שונים. במסגרת רפורמות התעריפים נקבע כי המפעיל הראשון המנפיק או הטוען את כרטיס הרב-קו יזוכה במלוא ההכנסה הנובעת מפעולה זו, ללא התחשבנות בין מפעילי </w:t>
      </w:r>
      <w:r w:rsidRPr="00816398">
        <w:rPr>
          <w:rFonts w:ascii="Tahoma" w:hAnsi="Tahoma" w:cs="Tahoma" w:hint="cs"/>
          <w:sz w:val="17"/>
          <w:szCs w:val="17"/>
          <w:rtl/>
        </w:rPr>
        <w:t>התח"ץ</w:t>
      </w:r>
      <w:r w:rsidRPr="00816398">
        <w:rPr>
          <w:rFonts w:ascii="Tahoma" w:hAnsi="Tahoma" w:cs="Tahoma" w:hint="cs"/>
          <w:sz w:val="17"/>
          <w:szCs w:val="17"/>
          <w:rtl/>
        </w:rPr>
        <w:t xml:space="preserve"> לגבי ביצוע הנסיעות בפועל.</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להלן נתוני משרד</w:t>
      </w:r>
      <w:r w:rsidRPr="00816398">
        <w:rPr>
          <w:rFonts w:ascii="Tahoma" w:hAnsi="Tahoma" w:cs="Tahoma"/>
          <w:sz w:val="17"/>
          <w:szCs w:val="17"/>
          <w:rtl/>
        </w:rPr>
        <w:t xml:space="preserve"> </w:t>
      </w:r>
      <w:r w:rsidRPr="00816398">
        <w:rPr>
          <w:rFonts w:ascii="Tahoma" w:hAnsi="Tahoma" w:cs="Tahoma" w:hint="cs"/>
          <w:sz w:val="17"/>
          <w:szCs w:val="17"/>
          <w:rtl/>
        </w:rPr>
        <w:t xml:space="preserve">התחבורה על פדיון </w:t>
      </w:r>
      <w:r w:rsidRPr="00816398">
        <w:rPr>
          <w:rFonts w:ascii="Tahoma" w:hAnsi="Tahoma" w:cs="Tahoma" w:hint="cs"/>
          <w:sz w:val="17"/>
          <w:szCs w:val="17"/>
          <w:rtl/>
        </w:rPr>
        <w:t>התח"ץ</w:t>
      </w:r>
      <w:r w:rsidRPr="00816398">
        <w:rPr>
          <w:rFonts w:ascii="Tahoma" w:hAnsi="Tahoma" w:cs="Tahoma" w:hint="cs"/>
          <w:sz w:val="17"/>
          <w:szCs w:val="17"/>
          <w:rtl/>
        </w:rPr>
        <w:t xml:space="preserve"> ועל היקף הסובסידיה ששילם המשרד למפעילים בשנים 2016-2015, במיליוני ש"ח:</w:t>
      </w:r>
    </w:p>
    <w:p w:rsidR="00F54482" w:rsidRPr="009D3B69" w:rsidP="009D3B69">
      <w:pPr>
        <w:pStyle w:val="tab-name"/>
        <w:rPr>
          <w:b/>
          <w:bCs/>
          <w:rtl/>
        </w:rPr>
      </w:pPr>
      <w:r w:rsidRPr="00816398">
        <w:rPr>
          <w:rFonts w:hint="cs"/>
          <w:rtl/>
        </w:rPr>
        <w:t>לוח 2</w:t>
      </w:r>
      <w:r w:rsidRPr="00816398">
        <w:rPr>
          <w:rtl/>
        </w:rPr>
        <w:t xml:space="preserve">: </w:t>
      </w:r>
      <w:r w:rsidRPr="009D3B69">
        <w:rPr>
          <w:rFonts w:hint="cs"/>
          <w:b/>
          <w:bCs/>
          <w:rtl/>
        </w:rPr>
        <w:t xml:space="preserve">תשלומי פדיון וסובסידיה למפעילי </w:t>
      </w:r>
      <w:r w:rsidRPr="009D3B69">
        <w:rPr>
          <w:rFonts w:hint="cs"/>
          <w:b/>
          <w:bCs/>
          <w:rtl/>
        </w:rPr>
        <w:t>תח"ץ</w:t>
      </w:r>
      <w:r w:rsidRPr="009D3B69">
        <w:rPr>
          <w:rFonts w:hint="cs"/>
          <w:b/>
          <w:bCs/>
          <w:rtl/>
        </w:rPr>
        <w:t xml:space="preserve">, במיליוני ש"ח (2016-2015) </w:t>
      </w:r>
    </w:p>
    <w:tbl>
      <w:tblPr>
        <w:tblStyle w:val="TableGrid"/>
        <w:bidiVisual/>
        <w:tblW w:w="6237" w:type="dxa"/>
        <w:tblInd w:w="107" w:type="dxa"/>
        <w:tblBorders>
          <w:top w:val="single" w:sz="8" w:space="0" w:color="auto"/>
          <w:left w:val="single" w:sz="8" w:space="0" w:color="auto"/>
          <w:bottom w:val="single" w:sz="8" w:space="0" w:color="auto"/>
          <w:right w:val="single" w:sz="8" w:space="0" w:color="auto"/>
          <w:insideH w:val="none" w:sz="0" w:space="0" w:color="auto"/>
        </w:tblBorders>
        <w:tblLook w:val="04A0"/>
      </w:tblPr>
      <w:tblGrid>
        <w:gridCol w:w="1694"/>
        <w:gridCol w:w="1431"/>
        <w:gridCol w:w="1583"/>
        <w:gridCol w:w="1529"/>
      </w:tblGrid>
      <w:tr w:rsidTr="00563EC0">
        <w:tblPrEx>
          <w:tblW w:w="6237" w:type="dxa"/>
          <w:tblInd w:w="107" w:type="dxa"/>
          <w:tblBorders>
            <w:top w:val="single" w:sz="8" w:space="0" w:color="auto"/>
            <w:left w:val="single" w:sz="8" w:space="0" w:color="auto"/>
            <w:bottom w:val="single" w:sz="8" w:space="0" w:color="auto"/>
            <w:right w:val="single" w:sz="8" w:space="0" w:color="auto"/>
            <w:insideH w:val="none" w:sz="0" w:space="0" w:color="auto"/>
          </w:tblBorders>
          <w:tblLook w:val="04A0"/>
        </w:tblPrEx>
        <w:tc>
          <w:tcPr>
            <w:tcW w:w="1694" w:type="dxa"/>
            <w:tcBorders>
              <w:top w:val="single" w:sz="8" w:space="0" w:color="auto"/>
              <w:bottom w:val="single" w:sz="8" w:space="0" w:color="auto"/>
            </w:tcBorders>
            <w:shd w:val="clear" w:color="auto" w:fill="CEEAF5"/>
          </w:tcPr>
          <w:p w:rsidR="00F54482" w:rsidRPr="009D3B69" w:rsidP="009D3B69">
            <w:pPr>
              <w:spacing w:before="40" w:after="40" w:line="280" w:lineRule="exact"/>
              <w:rPr>
                <w:sz w:val="16"/>
                <w:szCs w:val="16"/>
                <w:rtl/>
              </w:rPr>
            </w:pPr>
          </w:p>
        </w:tc>
        <w:tc>
          <w:tcPr>
            <w:tcW w:w="1431" w:type="dxa"/>
            <w:tcBorders>
              <w:top w:val="single" w:sz="8" w:space="0" w:color="auto"/>
              <w:bottom w:val="single" w:sz="8" w:space="0" w:color="auto"/>
            </w:tcBorders>
            <w:shd w:val="clear" w:color="auto" w:fill="CEEAF5"/>
          </w:tcPr>
          <w:p w:rsidR="00F54482" w:rsidRPr="009D3B69" w:rsidP="009D3B69">
            <w:pPr>
              <w:spacing w:before="40" w:after="40" w:line="280" w:lineRule="exact"/>
              <w:rPr>
                <w:b/>
                <w:bCs/>
                <w:sz w:val="16"/>
                <w:szCs w:val="16"/>
                <w:rtl/>
              </w:rPr>
            </w:pPr>
            <w:r w:rsidRPr="009D3B69">
              <w:rPr>
                <w:rFonts w:ascii="Tahoma" w:hAnsi="Tahoma" w:cs="Tahoma"/>
                <w:b/>
                <w:bCs/>
                <w:sz w:val="16"/>
                <w:szCs w:val="16"/>
                <w:rtl/>
              </w:rPr>
              <w:t>2015</w:t>
            </w:r>
          </w:p>
        </w:tc>
        <w:tc>
          <w:tcPr>
            <w:tcW w:w="1583" w:type="dxa"/>
            <w:tcBorders>
              <w:top w:val="single" w:sz="8" w:space="0" w:color="auto"/>
              <w:bottom w:val="single" w:sz="8" w:space="0" w:color="auto"/>
            </w:tcBorders>
            <w:shd w:val="clear" w:color="auto" w:fill="CEEAF5"/>
          </w:tcPr>
          <w:p w:rsidR="00F54482" w:rsidRPr="009D3B69" w:rsidP="009D3B69">
            <w:pPr>
              <w:spacing w:before="40" w:after="40" w:line="280" w:lineRule="exact"/>
              <w:rPr>
                <w:b/>
                <w:bCs/>
                <w:sz w:val="16"/>
                <w:szCs w:val="16"/>
                <w:rtl/>
              </w:rPr>
            </w:pPr>
            <w:r w:rsidRPr="009D3B69">
              <w:rPr>
                <w:rFonts w:ascii="Tahoma" w:hAnsi="Tahoma" w:cs="Tahoma"/>
                <w:b/>
                <w:bCs/>
                <w:sz w:val="16"/>
                <w:szCs w:val="16"/>
                <w:rtl/>
              </w:rPr>
              <w:t>2016</w:t>
            </w:r>
          </w:p>
        </w:tc>
        <w:tc>
          <w:tcPr>
            <w:tcW w:w="1529" w:type="dxa"/>
            <w:tcBorders>
              <w:top w:val="single" w:sz="8" w:space="0" w:color="auto"/>
              <w:bottom w:val="single" w:sz="8" w:space="0" w:color="auto"/>
            </w:tcBorders>
            <w:shd w:val="clear" w:color="auto" w:fill="CEEAF5"/>
          </w:tcPr>
          <w:p w:rsidR="00F54482" w:rsidRPr="009D3B69" w:rsidP="009D3B69">
            <w:pPr>
              <w:spacing w:before="40" w:after="40" w:line="280" w:lineRule="exact"/>
              <w:rPr>
                <w:b/>
                <w:bCs/>
                <w:sz w:val="16"/>
                <w:szCs w:val="16"/>
                <w:rtl/>
              </w:rPr>
            </w:pPr>
            <w:r w:rsidRPr="009D3B69">
              <w:rPr>
                <w:rFonts w:ascii="Tahoma" w:hAnsi="Tahoma" w:cs="Tahoma" w:hint="cs"/>
                <w:b/>
                <w:bCs/>
                <w:sz w:val="16"/>
                <w:szCs w:val="16"/>
                <w:rtl/>
              </w:rPr>
              <w:t>הגידול</w:t>
            </w:r>
          </w:p>
        </w:tc>
      </w:tr>
      <w:tr w:rsidTr="00563EC0">
        <w:tblPrEx>
          <w:tblW w:w="6237" w:type="dxa"/>
          <w:tblInd w:w="107" w:type="dxa"/>
          <w:tblLook w:val="04A0"/>
        </w:tblPrEx>
        <w:tc>
          <w:tcPr>
            <w:tcW w:w="1694" w:type="dxa"/>
            <w:tcBorders>
              <w:top w:val="single" w:sz="8" w:space="0" w:color="auto"/>
            </w:tcBorders>
          </w:tcPr>
          <w:p w:rsidR="00F54482" w:rsidRPr="009D3B69" w:rsidP="009D3B69">
            <w:pPr>
              <w:spacing w:before="40" w:after="40" w:line="280" w:lineRule="exact"/>
              <w:rPr>
                <w:sz w:val="16"/>
                <w:szCs w:val="16"/>
                <w:rtl/>
              </w:rPr>
            </w:pPr>
            <w:r w:rsidRPr="009D3B69">
              <w:rPr>
                <w:rFonts w:ascii="Tahoma" w:hAnsi="Tahoma" w:cs="Tahoma" w:hint="cs"/>
                <w:sz w:val="16"/>
                <w:szCs w:val="16"/>
                <w:rtl/>
              </w:rPr>
              <w:t>הפדיון</w:t>
            </w:r>
          </w:p>
        </w:tc>
        <w:tc>
          <w:tcPr>
            <w:tcW w:w="1431" w:type="dxa"/>
            <w:tcBorders>
              <w:top w:val="single" w:sz="8" w:space="0" w:color="auto"/>
            </w:tcBorders>
          </w:tcPr>
          <w:p w:rsidR="00F54482" w:rsidRPr="009D3B69" w:rsidP="009D3B69">
            <w:pPr>
              <w:spacing w:before="40" w:after="40" w:line="280" w:lineRule="exact"/>
              <w:rPr>
                <w:sz w:val="16"/>
                <w:szCs w:val="16"/>
                <w:rtl/>
              </w:rPr>
            </w:pPr>
            <w:r w:rsidRPr="009D3B69">
              <w:rPr>
                <w:rFonts w:ascii="Tahoma" w:hAnsi="Tahoma" w:cs="Tahoma"/>
                <w:sz w:val="16"/>
                <w:szCs w:val="16"/>
                <w:rtl/>
              </w:rPr>
              <w:t>3,362.6</w:t>
            </w:r>
          </w:p>
        </w:tc>
        <w:tc>
          <w:tcPr>
            <w:tcW w:w="1583" w:type="dxa"/>
            <w:tcBorders>
              <w:top w:val="single" w:sz="8" w:space="0" w:color="auto"/>
            </w:tcBorders>
          </w:tcPr>
          <w:p w:rsidR="00F54482" w:rsidRPr="009D3B69" w:rsidP="009D3B69">
            <w:pPr>
              <w:spacing w:before="40" w:after="40" w:line="280" w:lineRule="exact"/>
              <w:rPr>
                <w:sz w:val="16"/>
                <w:szCs w:val="16"/>
                <w:rtl/>
              </w:rPr>
            </w:pPr>
            <w:r w:rsidRPr="009D3B69">
              <w:rPr>
                <w:rFonts w:ascii="Tahoma" w:hAnsi="Tahoma" w:cs="Tahoma"/>
                <w:sz w:val="16"/>
                <w:szCs w:val="16"/>
                <w:rtl/>
              </w:rPr>
              <w:t>3,44</w:t>
            </w:r>
            <w:r w:rsidRPr="009D3B69">
              <w:rPr>
                <w:rFonts w:ascii="Tahoma" w:hAnsi="Tahoma" w:cs="Tahoma" w:hint="cs"/>
                <w:sz w:val="16"/>
                <w:szCs w:val="16"/>
                <w:rtl/>
              </w:rPr>
              <w:t>8</w:t>
            </w:r>
            <w:r w:rsidRPr="009D3B69">
              <w:rPr>
                <w:rFonts w:ascii="Tahoma" w:hAnsi="Tahoma" w:cs="Tahoma"/>
                <w:sz w:val="16"/>
                <w:szCs w:val="16"/>
                <w:rtl/>
              </w:rPr>
              <w:t>.2</w:t>
            </w:r>
            <w:r w:rsidRPr="009D3B69">
              <w:rPr>
                <w:rFonts w:ascii="Tahoma" w:hAnsi="Tahoma" w:cs="Tahoma"/>
                <w:sz w:val="16"/>
                <w:szCs w:val="16"/>
                <w:vertAlign w:val="superscript"/>
                <w:rtl/>
              </w:rPr>
              <w:t>*</w:t>
            </w:r>
          </w:p>
        </w:tc>
        <w:tc>
          <w:tcPr>
            <w:tcW w:w="1529" w:type="dxa"/>
            <w:tcBorders>
              <w:top w:val="single" w:sz="8" w:space="0" w:color="auto"/>
            </w:tcBorders>
          </w:tcPr>
          <w:p w:rsidR="00F54482" w:rsidRPr="009D3B69" w:rsidP="009D3B69">
            <w:pPr>
              <w:spacing w:before="40" w:after="40" w:line="280" w:lineRule="exact"/>
              <w:rPr>
                <w:sz w:val="16"/>
                <w:szCs w:val="16"/>
                <w:rtl/>
              </w:rPr>
            </w:pPr>
            <w:r w:rsidRPr="009D3B69">
              <w:rPr>
                <w:rFonts w:ascii="Tahoma" w:hAnsi="Tahoma" w:cs="Tahoma"/>
                <w:sz w:val="16"/>
                <w:szCs w:val="16"/>
                <w:rtl/>
              </w:rPr>
              <w:t>2%</w:t>
            </w:r>
          </w:p>
        </w:tc>
      </w:tr>
      <w:tr w:rsidTr="00563EC0">
        <w:tblPrEx>
          <w:tblW w:w="6237" w:type="dxa"/>
          <w:tblInd w:w="107" w:type="dxa"/>
          <w:tblLook w:val="04A0"/>
        </w:tblPrEx>
        <w:tc>
          <w:tcPr>
            <w:tcW w:w="1694" w:type="dxa"/>
          </w:tcPr>
          <w:p w:rsidR="00F54482" w:rsidRPr="009D3B69" w:rsidP="009D3B69">
            <w:pPr>
              <w:spacing w:before="40" w:after="40" w:line="280" w:lineRule="exact"/>
              <w:rPr>
                <w:sz w:val="16"/>
                <w:szCs w:val="16"/>
                <w:rtl/>
              </w:rPr>
            </w:pPr>
            <w:r w:rsidRPr="009D3B69">
              <w:rPr>
                <w:rFonts w:ascii="Tahoma" w:hAnsi="Tahoma" w:cs="Tahoma" w:hint="cs"/>
                <w:sz w:val="16"/>
                <w:szCs w:val="16"/>
                <w:rtl/>
              </w:rPr>
              <w:t>הסובסידיה</w:t>
            </w:r>
          </w:p>
        </w:tc>
        <w:tc>
          <w:tcPr>
            <w:tcW w:w="1431" w:type="dxa"/>
          </w:tcPr>
          <w:p w:rsidR="00F54482" w:rsidRPr="009D3B69" w:rsidP="009D3B69">
            <w:pPr>
              <w:spacing w:before="40" w:after="40" w:line="280" w:lineRule="exact"/>
              <w:rPr>
                <w:sz w:val="16"/>
                <w:szCs w:val="16"/>
                <w:rtl/>
              </w:rPr>
            </w:pPr>
            <w:r w:rsidRPr="009D3B69">
              <w:rPr>
                <w:rFonts w:ascii="Tahoma" w:hAnsi="Tahoma" w:cs="Tahoma"/>
                <w:sz w:val="16"/>
                <w:szCs w:val="16"/>
                <w:rtl/>
              </w:rPr>
              <w:t>4,789.4</w:t>
            </w:r>
          </w:p>
        </w:tc>
        <w:tc>
          <w:tcPr>
            <w:tcW w:w="1583" w:type="dxa"/>
          </w:tcPr>
          <w:p w:rsidR="00F54482" w:rsidRPr="009D3B69" w:rsidP="009D3B69">
            <w:pPr>
              <w:spacing w:before="40" w:after="40" w:line="280" w:lineRule="exact"/>
              <w:rPr>
                <w:sz w:val="16"/>
                <w:szCs w:val="16"/>
                <w:rtl/>
              </w:rPr>
            </w:pPr>
            <w:r w:rsidRPr="009D3B69">
              <w:rPr>
                <w:rFonts w:ascii="Tahoma" w:hAnsi="Tahoma" w:cs="Tahoma"/>
                <w:sz w:val="16"/>
                <w:szCs w:val="16"/>
                <w:rtl/>
              </w:rPr>
              <w:t>5,333.3</w:t>
            </w:r>
          </w:p>
        </w:tc>
        <w:tc>
          <w:tcPr>
            <w:tcW w:w="1529" w:type="dxa"/>
          </w:tcPr>
          <w:p w:rsidR="00F54482" w:rsidRPr="009D3B69" w:rsidP="009D3B69">
            <w:pPr>
              <w:spacing w:before="40" w:after="40" w:line="280" w:lineRule="exact"/>
              <w:rPr>
                <w:rFonts w:ascii="Tahoma" w:hAnsi="Tahoma" w:cs="Tahoma"/>
                <w:sz w:val="16"/>
                <w:szCs w:val="16"/>
                <w:rtl/>
              </w:rPr>
            </w:pPr>
            <w:r w:rsidRPr="009D3B69">
              <w:rPr>
                <w:rFonts w:ascii="Tahoma" w:hAnsi="Tahoma" w:cs="Tahoma"/>
                <w:sz w:val="16"/>
                <w:szCs w:val="16"/>
                <w:rtl/>
              </w:rPr>
              <w:t>11%</w:t>
            </w:r>
          </w:p>
        </w:tc>
      </w:tr>
    </w:tbl>
    <w:p w:rsidR="00F54482" w:rsidRPr="00816398" w:rsidP="009D3B69">
      <w:pPr>
        <w:pStyle w:val="text-source"/>
        <w:ind w:left="397" w:hanging="397"/>
        <w:rPr>
          <w:rtl/>
        </w:rPr>
      </w:pPr>
      <w:r w:rsidRPr="009D3B69">
        <w:rPr>
          <w:rFonts w:hint="cs"/>
          <w:rtl/>
        </w:rPr>
        <w:t>*</w:t>
      </w:r>
      <w:r w:rsidRPr="00816398">
        <w:rPr>
          <w:rFonts w:hint="cs"/>
          <w:rtl/>
        </w:rPr>
        <w:tab/>
      </w:r>
      <w:r w:rsidRPr="00816398">
        <w:rPr>
          <w:rtl/>
        </w:rPr>
        <w:t xml:space="preserve">נתוני 2016 </w:t>
      </w:r>
      <w:r w:rsidRPr="00816398">
        <w:rPr>
          <w:rFonts w:hint="cs"/>
          <w:rtl/>
        </w:rPr>
        <w:t>הותאמו לשינויים בתעריפים כדי להשוות בין השנים.</w:t>
      </w:r>
    </w:p>
    <w:p w:rsidR="00F54482" w:rsidRPr="00816398" w:rsidP="009D3B69">
      <w:pPr>
        <w:pStyle w:val="RESHET"/>
        <w:rPr>
          <w:rFonts w:eastAsiaTheme="majorEastAsia"/>
          <w:spacing w:val="40"/>
          <w:rtl/>
        </w:rPr>
      </w:pPr>
      <w:r w:rsidRPr="00816398">
        <w:rPr>
          <w:rFonts w:hint="cs"/>
          <w:rtl/>
        </w:rPr>
        <w:t xml:space="preserve">נמצא כי נתונים לחישוב הרכיבים השונים של הסובסידיה, כגון נסועה, תיקופים ועמלות, מנוהלים במערכות מחשוב שונות, וקיים קושי להפיק דוחות משולבים לקבלת מידע. </w:t>
      </w:r>
    </w:p>
    <w:p w:rsidR="00F54482" w:rsidRPr="00816398" w:rsidP="00563EC0">
      <w:pPr>
        <w:spacing w:before="180" w:after="240" w:line="240" w:lineRule="exact"/>
        <w:ind w:right="2268"/>
        <w:jc w:val="both"/>
        <w:rPr>
          <w:rFonts w:ascii="Tahoma" w:hAnsi="Tahoma" w:cs="Tahoma"/>
          <w:sz w:val="17"/>
          <w:szCs w:val="17"/>
          <w:rtl/>
        </w:rPr>
      </w:pPr>
      <w:r w:rsidRPr="00816398">
        <w:rPr>
          <w:rFonts w:ascii="Tahoma" w:hAnsi="Tahoma" w:cs="Tahoma"/>
          <w:sz w:val="17"/>
          <w:szCs w:val="17"/>
          <w:rtl/>
        </w:rPr>
        <w:t xml:space="preserve">משרד התחבורה הודיע בתשובתו כי </w:t>
      </w:r>
      <w:r w:rsidRPr="00816398">
        <w:rPr>
          <w:rFonts w:ascii="Tahoma" w:hAnsi="Tahoma" w:cs="Tahoma" w:hint="cs"/>
          <w:sz w:val="17"/>
          <w:szCs w:val="17"/>
          <w:rtl/>
        </w:rPr>
        <w:t>מרכיבי</w:t>
      </w:r>
      <w:r w:rsidRPr="00816398">
        <w:rPr>
          <w:rFonts w:ascii="Tahoma" w:hAnsi="Tahoma" w:cs="Tahoma"/>
          <w:sz w:val="17"/>
          <w:szCs w:val="17"/>
          <w:rtl/>
        </w:rPr>
        <w:t xml:space="preserve"> הסובסידיה קיימים במשרד</w:t>
      </w:r>
      <w:r w:rsidRPr="00816398">
        <w:rPr>
          <w:rFonts w:ascii="Tahoma" w:hAnsi="Tahoma" w:cs="Tahoma" w:hint="cs"/>
          <w:sz w:val="17"/>
          <w:szCs w:val="17"/>
          <w:rtl/>
        </w:rPr>
        <w:t>,</w:t>
      </w:r>
      <w:r w:rsidRPr="00816398">
        <w:rPr>
          <w:rFonts w:ascii="Tahoma" w:hAnsi="Tahoma" w:cs="Tahoma"/>
          <w:sz w:val="17"/>
          <w:szCs w:val="17"/>
          <w:rtl/>
        </w:rPr>
        <w:t xml:space="preserve"> ועם </w:t>
      </w:r>
      <w:r w:rsidRPr="00816398">
        <w:rPr>
          <w:rFonts w:ascii="Tahoma" w:hAnsi="Tahoma" w:cs="Tahoma" w:hint="cs"/>
          <w:sz w:val="17"/>
          <w:szCs w:val="17"/>
          <w:rtl/>
        </w:rPr>
        <w:t>הפעלתה של</w:t>
      </w:r>
      <w:r w:rsidRPr="00816398">
        <w:rPr>
          <w:rFonts w:ascii="Tahoma" w:hAnsi="Tahoma" w:cs="Tahoma"/>
          <w:sz w:val="17"/>
          <w:szCs w:val="17"/>
          <w:rtl/>
        </w:rPr>
        <w:t xml:space="preserve"> מערכת </w:t>
      </w:r>
      <w:r w:rsidRPr="00816398">
        <w:rPr>
          <w:rFonts w:ascii="Tahoma" w:hAnsi="Tahoma" w:cs="Tahoma" w:hint="cs"/>
          <w:sz w:val="17"/>
          <w:szCs w:val="17"/>
          <w:rtl/>
        </w:rPr>
        <w:t>בינה עסקית</w:t>
      </w:r>
      <w:r w:rsidRPr="00816398" w:rsidR="00563EC0">
        <w:rPr>
          <w:rFonts w:ascii="Tahoma" w:hAnsi="Tahoma" w:cs="Tahoma"/>
          <w:sz w:val="17"/>
          <w:szCs w:val="17"/>
          <w:rtl/>
        </w:rPr>
        <w:t xml:space="preserve"> </w:t>
      </w:r>
      <w:r w:rsidRPr="00816398">
        <w:rPr>
          <w:rFonts w:ascii="Tahoma" w:hAnsi="Tahoma" w:cs="Tahoma"/>
          <w:sz w:val="17"/>
          <w:szCs w:val="17"/>
          <w:rtl/>
        </w:rPr>
        <w:t>(</w:t>
      </w:r>
      <w:r w:rsidR="00563EC0">
        <w:rPr>
          <w:rFonts w:ascii="Tahoma" w:hAnsi="Tahoma" w:cs="Tahoma"/>
          <w:sz w:val="17"/>
          <w:szCs w:val="17"/>
        </w:rPr>
        <w:t>(</w:t>
      </w:r>
      <w:r w:rsidRPr="00816398">
        <w:rPr>
          <w:rFonts w:ascii="Tahoma" w:hAnsi="Tahoma" w:cs="Tahoma"/>
          <w:sz w:val="17"/>
          <w:szCs w:val="17"/>
        </w:rPr>
        <w:t>BI</w:t>
      </w:r>
      <w:r w:rsidRPr="00816398">
        <w:rPr>
          <w:rFonts w:ascii="Tahoma" w:hAnsi="Tahoma" w:cs="Tahoma"/>
          <w:b/>
          <w:bCs/>
          <w:sz w:val="17"/>
          <w:szCs w:val="17"/>
        </w:rPr>
        <w:t xml:space="preserve"> - </w:t>
      </w:r>
      <w:r w:rsidRPr="00816398">
        <w:rPr>
          <w:rFonts w:ascii="Tahoma" w:hAnsi="Tahoma" w:cs="Tahoma"/>
          <w:sz w:val="17"/>
          <w:szCs w:val="17"/>
        </w:rPr>
        <w:t>BUSINESS INTELIGENCE</w:t>
      </w:r>
      <w:r>
        <w:rPr>
          <w:rStyle w:val="FootnoteReference0"/>
          <w:rFonts w:ascii="Tahoma" w:hAnsi="Tahoma" w:cs="Tahoma"/>
          <w:sz w:val="17"/>
          <w:szCs w:val="17"/>
          <w:rtl/>
        </w:rPr>
        <w:footnoteReference w:id="25"/>
      </w:r>
      <w:r w:rsidR="00563EC0">
        <w:rPr>
          <w:rFonts w:ascii="Tahoma" w:hAnsi="Tahoma" w:cs="Tahoma" w:hint="cs"/>
          <w:sz w:val="17"/>
          <w:szCs w:val="17"/>
          <w:rtl/>
        </w:rPr>
        <w:t xml:space="preserve"> </w:t>
      </w:r>
      <w:r w:rsidRPr="00816398">
        <w:rPr>
          <w:rFonts w:ascii="Tahoma" w:hAnsi="Tahoma" w:cs="Tahoma"/>
          <w:sz w:val="17"/>
          <w:szCs w:val="17"/>
          <w:rtl/>
        </w:rPr>
        <w:t xml:space="preserve">יהיה </w:t>
      </w:r>
      <w:r w:rsidRPr="00816398">
        <w:rPr>
          <w:rFonts w:ascii="Tahoma" w:hAnsi="Tahoma" w:cs="Tahoma" w:hint="cs"/>
          <w:sz w:val="17"/>
          <w:szCs w:val="17"/>
          <w:rtl/>
        </w:rPr>
        <w:t xml:space="preserve">אפשר </w:t>
      </w:r>
      <w:r w:rsidRPr="00816398">
        <w:rPr>
          <w:rFonts w:ascii="Tahoma" w:hAnsi="Tahoma" w:cs="Tahoma"/>
          <w:sz w:val="17"/>
          <w:szCs w:val="17"/>
          <w:rtl/>
        </w:rPr>
        <w:t xml:space="preserve">להפיק ביתר קלות דוחות משולבים. </w:t>
      </w:r>
    </w:p>
    <w:p w:rsidR="00F54482" w:rsidRPr="00816398" w:rsidP="009D3B69">
      <w:pPr>
        <w:pStyle w:val="RESHET"/>
        <w:rPr>
          <w:rtl/>
        </w:rPr>
      </w:pPr>
      <w:r w:rsidRPr="00816398">
        <w:rPr>
          <w:rFonts w:hint="cs"/>
          <w:rtl/>
        </w:rPr>
        <w:t xml:space="preserve">משרד מבקר המדינה מעיר למשרד התחבורה כי עליו לפעול בהקדם להפעלת המערכת שתסייע למשרד התחבורה בהפקת דוחות משולבים לקבלת מידע, כדי להרחיב את האפשרויות לניתוח נתונים ולהפקת מידע שיסייע להעלות את מספר המשתמשים </w:t>
      </w:r>
      <w:r w:rsidRPr="00816398">
        <w:rPr>
          <w:rFonts w:hint="cs"/>
          <w:rtl/>
        </w:rPr>
        <w:t>בתח"ץ</w:t>
      </w:r>
      <w:r w:rsidRPr="00816398">
        <w:rPr>
          <w:rFonts w:hint="cs"/>
          <w:rtl/>
        </w:rPr>
        <w:t xml:space="preserve">. </w:t>
      </w:r>
    </w:p>
    <w:p w:rsidR="00F54482" w:rsidP="00816398">
      <w:pPr>
        <w:pStyle w:val="KOT6"/>
        <w:rPr>
          <w:rtl/>
        </w:rPr>
      </w:pPr>
      <w:r w:rsidRPr="00342184">
        <w:rPr>
          <w:rFonts w:hint="cs"/>
          <w:rtl/>
        </w:rPr>
        <w:t>תקינות מערכת התיקוף</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תקינות מערכת התיקוף חיונית לבקרה על התשלומים ועל החיובים של כרטיסי הרב-קו ולהתחשבנות בין המפעילים למשרד התחבורה. בעיות בתפקודה עלולות לגרום הפסדים לנוסעים, למפעילים או למדינה.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להלן</w:t>
      </w:r>
      <w:r w:rsidRPr="00816398">
        <w:rPr>
          <w:rFonts w:ascii="Tahoma" w:hAnsi="Tahoma" w:cs="Tahoma"/>
          <w:sz w:val="17"/>
          <w:szCs w:val="17"/>
          <w:rtl/>
        </w:rPr>
        <w:t xml:space="preserve"> </w:t>
      </w:r>
      <w:r w:rsidRPr="00816398">
        <w:rPr>
          <w:rFonts w:ascii="Tahoma" w:hAnsi="Tahoma" w:cs="Tahoma" w:hint="cs"/>
          <w:sz w:val="17"/>
          <w:szCs w:val="17"/>
          <w:rtl/>
        </w:rPr>
        <w:t>נתונים</w:t>
      </w:r>
      <w:r>
        <w:rPr>
          <w:rStyle w:val="FootnoteReference0"/>
          <w:rFonts w:ascii="Tahoma" w:hAnsi="Tahoma" w:cs="Tahoma"/>
          <w:sz w:val="17"/>
          <w:szCs w:val="17"/>
          <w:rtl/>
        </w:rPr>
        <w:footnoteReference w:id="26"/>
      </w:r>
      <w:r w:rsidRPr="00816398">
        <w:rPr>
          <w:rStyle w:val="FootnoteReference0"/>
          <w:rFonts w:ascii="Tahoma" w:hAnsi="Tahoma" w:cs="Tahoma" w:hint="cs"/>
          <w:sz w:val="17"/>
          <w:szCs w:val="17"/>
          <w:rtl/>
        </w:rPr>
        <w:t xml:space="preserve"> </w:t>
      </w:r>
      <w:r w:rsidRPr="00816398">
        <w:rPr>
          <w:rFonts w:ascii="Tahoma" w:hAnsi="Tahoma" w:cs="Tahoma" w:hint="cs"/>
          <w:sz w:val="17"/>
          <w:szCs w:val="17"/>
          <w:rtl/>
        </w:rPr>
        <w:t>על היקף התיקופים באוטובוסים</w:t>
      </w:r>
      <w:r w:rsidRPr="00816398">
        <w:rPr>
          <w:rFonts w:ascii="Tahoma" w:hAnsi="Tahoma" w:cs="Tahoma"/>
          <w:sz w:val="17"/>
          <w:szCs w:val="17"/>
          <w:rtl/>
        </w:rPr>
        <w:t xml:space="preserve"> </w:t>
      </w:r>
      <w:r w:rsidRPr="00816398">
        <w:rPr>
          <w:rFonts w:ascii="Tahoma" w:hAnsi="Tahoma" w:cs="Tahoma" w:hint="cs"/>
          <w:sz w:val="17"/>
          <w:szCs w:val="17"/>
          <w:rtl/>
        </w:rPr>
        <w:t xml:space="preserve">בשנים 2016-2015 (באלפי נסיעות), על פי נתוני משרד התחבורה. הנתונים, למעט נתוני דן, הם על פי </w:t>
      </w:r>
      <w:r w:rsidRPr="00816398">
        <w:rPr>
          <w:rFonts w:ascii="Tahoma" w:hAnsi="Tahoma" w:cs="Tahoma"/>
          <w:sz w:val="17"/>
          <w:szCs w:val="17"/>
          <w:rtl/>
        </w:rPr>
        <w:t xml:space="preserve">מכשירי </w:t>
      </w:r>
      <w:r w:rsidRPr="00816398">
        <w:rPr>
          <w:rFonts w:ascii="Tahoma" w:hAnsi="Tahoma" w:cs="Tahoma" w:hint="cs"/>
          <w:sz w:val="17"/>
          <w:szCs w:val="17"/>
          <w:rtl/>
        </w:rPr>
        <w:t>ה</w:t>
      </w:r>
      <w:r w:rsidRPr="00816398">
        <w:rPr>
          <w:rFonts w:ascii="Tahoma" w:hAnsi="Tahoma" w:cs="Tahoma"/>
          <w:sz w:val="17"/>
          <w:szCs w:val="17"/>
          <w:rtl/>
        </w:rPr>
        <w:t xml:space="preserve">תיקוף </w:t>
      </w:r>
      <w:r w:rsidRPr="00816398">
        <w:rPr>
          <w:rFonts w:ascii="Tahoma" w:hAnsi="Tahoma" w:cs="Tahoma" w:hint="cs"/>
          <w:sz w:val="17"/>
          <w:szCs w:val="17"/>
          <w:rtl/>
        </w:rPr>
        <w:t xml:space="preserve">בלבד </w:t>
      </w:r>
      <w:r w:rsidRPr="00816398">
        <w:rPr>
          <w:rFonts w:ascii="Tahoma" w:hAnsi="Tahoma" w:cs="Tahoma"/>
          <w:sz w:val="17"/>
          <w:szCs w:val="17"/>
          <w:rtl/>
        </w:rPr>
        <w:t>ו</w:t>
      </w:r>
      <w:r w:rsidRPr="00816398">
        <w:rPr>
          <w:rFonts w:ascii="Tahoma" w:hAnsi="Tahoma" w:cs="Tahoma" w:hint="cs"/>
          <w:sz w:val="17"/>
          <w:szCs w:val="17"/>
          <w:rtl/>
        </w:rPr>
        <w:t>אינם</w:t>
      </w:r>
      <w:r w:rsidRPr="00816398">
        <w:rPr>
          <w:rFonts w:ascii="Tahoma" w:hAnsi="Tahoma" w:cs="Tahoma"/>
          <w:sz w:val="17"/>
          <w:szCs w:val="17"/>
          <w:rtl/>
        </w:rPr>
        <w:t xml:space="preserve"> כוללים רכישות כרטיסי נייר </w:t>
      </w:r>
      <w:r w:rsidRPr="00816398">
        <w:rPr>
          <w:rFonts w:ascii="Tahoma" w:hAnsi="Tahoma" w:cs="Tahoma" w:hint="cs"/>
          <w:sz w:val="17"/>
          <w:szCs w:val="17"/>
          <w:rtl/>
        </w:rPr>
        <w:t>ו</w:t>
      </w:r>
      <w:r w:rsidRPr="00816398">
        <w:rPr>
          <w:rFonts w:ascii="Tahoma" w:hAnsi="Tahoma" w:cs="Tahoma"/>
          <w:sz w:val="17"/>
          <w:szCs w:val="17"/>
          <w:rtl/>
        </w:rPr>
        <w:t xml:space="preserve">נסיעות של </w:t>
      </w:r>
      <w:r w:rsidRPr="00816398">
        <w:rPr>
          <w:rFonts w:ascii="Tahoma" w:hAnsi="Tahoma" w:cs="Tahoma" w:hint="cs"/>
          <w:sz w:val="17"/>
          <w:szCs w:val="17"/>
          <w:rtl/>
        </w:rPr>
        <w:t xml:space="preserve">אנשי </w:t>
      </w:r>
      <w:r w:rsidRPr="00816398">
        <w:rPr>
          <w:rFonts w:ascii="Tahoma" w:hAnsi="Tahoma" w:cs="Tahoma"/>
          <w:sz w:val="17"/>
          <w:szCs w:val="17"/>
          <w:rtl/>
        </w:rPr>
        <w:t xml:space="preserve">כוחות הביטחון, </w:t>
      </w:r>
      <w:r w:rsidRPr="00816398">
        <w:rPr>
          <w:rFonts w:ascii="Tahoma" w:hAnsi="Tahoma" w:cs="Tahoma" w:hint="cs"/>
          <w:sz w:val="17"/>
          <w:szCs w:val="17"/>
          <w:rtl/>
        </w:rPr>
        <w:t xml:space="preserve">של </w:t>
      </w:r>
      <w:r w:rsidRPr="00816398">
        <w:rPr>
          <w:rFonts w:ascii="Tahoma" w:hAnsi="Tahoma" w:cs="Tahoma"/>
          <w:sz w:val="17"/>
          <w:szCs w:val="17"/>
          <w:rtl/>
        </w:rPr>
        <w:t xml:space="preserve">ילדים </w:t>
      </w:r>
      <w:r w:rsidRPr="00816398">
        <w:rPr>
          <w:rFonts w:ascii="Tahoma" w:hAnsi="Tahoma" w:cs="Tahoma" w:hint="cs"/>
          <w:sz w:val="17"/>
          <w:szCs w:val="17"/>
          <w:rtl/>
        </w:rPr>
        <w:t xml:space="preserve">בני חמש ומטה </w:t>
      </w:r>
      <w:r w:rsidRPr="00816398">
        <w:rPr>
          <w:rFonts w:ascii="Tahoma" w:hAnsi="Tahoma" w:cs="Tahoma"/>
          <w:sz w:val="17"/>
          <w:szCs w:val="17"/>
          <w:rtl/>
        </w:rPr>
        <w:t>ו</w:t>
      </w:r>
      <w:r w:rsidRPr="00816398">
        <w:rPr>
          <w:rFonts w:ascii="Tahoma" w:hAnsi="Tahoma" w:cs="Tahoma" w:hint="cs"/>
          <w:sz w:val="17"/>
          <w:szCs w:val="17"/>
          <w:rtl/>
        </w:rPr>
        <w:t xml:space="preserve">של </w:t>
      </w:r>
      <w:r w:rsidRPr="00816398">
        <w:rPr>
          <w:rFonts w:ascii="Tahoma" w:hAnsi="Tahoma" w:cs="Tahoma"/>
          <w:sz w:val="17"/>
          <w:szCs w:val="17"/>
          <w:rtl/>
        </w:rPr>
        <w:t xml:space="preserve">נוסעים שלא תיקפו את כרטיסם כחוק. </w:t>
      </w:r>
    </w:p>
    <w:p w:rsidR="00F54482" w:rsidRPr="009D3B69" w:rsidP="00563EC0">
      <w:pPr>
        <w:pStyle w:val="tab-name"/>
        <w:rPr>
          <w:b/>
          <w:bCs/>
          <w:rtl/>
        </w:rPr>
      </w:pPr>
      <w:r w:rsidRPr="00816398">
        <w:rPr>
          <w:rFonts w:hint="cs"/>
          <w:rtl/>
        </w:rPr>
        <w:t xml:space="preserve">לוח 3: </w:t>
      </w:r>
      <w:r w:rsidRPr="009D3B69">
        <w:rPr>
          <w:rFonts w:hint="cs"/>
          <w:b/>
          <w:bCs/>
          <w:rtl/>
        </w:rPr>
        <w:t>מספר הנסיעות שבגינן תוקף כרטיס רב-קו, באלפים</w:t>
      </w:r>
      <w:r w:rsidR="00563EC0">
        <w:rPr>
          <w:b/>
          <w:bCs/>
          <w:rtl/>
        </w:rPr>
        <w:br/>
      </w:r>
      <w:r w:rsidRPr="009D3B69">
        <w:rPr>
          <w:rFonts w:hint="cs"/>
          <w:b/>
          <w:bCs/>
          <w:rtl/>
        </w:rPr>
        <w:t xml:space="preserve">(2016-2015) </w:t>
      </w:r>
    </w:p>
    <w:tbl>
      <w:tblPr>
        <w:tblStyle w:val="TableGrid"/>
        <w:bidiVisual/>
        <w:tblW w:w="6237" w:type="dxa"/>
        <w:tblLook w:val="04A0"/>
      </w:tblPr>
      <w:tblGrid>
        <w:gridCol w:w="2398"/>
        <w:gridCol w:w="1346"/>
        <w:gridCol w:w="1346"/>
        <w:gridCol w:w="1147"/>
      </w:tblGrid>
      <w:tr w:rsidTr="009D3B69">
        <w:tblPrEx>
          <w:tblW w:w="6237" w:type="dxa"/>
          <w:tblLook w:val="04A0"/>
        </w:tblPrEx>
        <w:tc>
          <w:tcPr>
            <w:tcW w:w="0" w:type="auto"/>
            <w:tcBorders>
              <w:top w:val="single" w:sz="8" w:space="0" w:color="auto"/>
              <w:left w:val="single" w:sz="8" w:space="0" w:color="auto"/>
              <w:bottom w:val="single" w:sz="8" w:space="0" w:color="auto"/>
              <w:right w:val="single" w:sz="8" w:space="0" w:color="auto"/>
            </w:tcBorders>
            <w:shd w:val="clear" w:color="auto" w:fill="CEEAF5"/>
          </w:tcPr>
          <w:p w:rsidR="00F54482" w:rsidRPr="009D3B69" w:rsidP="009D3B69">
            <w:pPr>
              <w:spacing w:before="40" w:after="40" w:line="280" w:lineRule="exact"/>
              <w:rPr>
                <w:rFonts w:ascii="Tahoma" w:hAnsi="Tahoma" w:cs="Tahoma"/>
                <w:b/>
                <w:bCs/>
                <w:sz w:val="16"/>
                <w:szCs w:val="16"/>
                <w:rtl/>
              </w:rPr>
            </w:pPr>
            <w:r w:rsidRPr="009D3B69">
              <w:rPr>
                <w:rFonts w:ascii="Tahoma" w:hAnsi="Tahoma" w:cs="Tahoma" w:hint="cs"/>
                <w:b/>
                <w:bCs/>
                <w:sz w:val="16"/>
                <w:szCs w:val="16"/>
                <w:rtl/>
              </w:rPr>
              <w:t>המפעיל</w:t>
            </w:r>
          </w:p>
        </w:tc>
        <w:tc>
          <w:tcPr>
            <w:tcW w:w="0" w:type="auto"/>
            <w:tcBorders>
              <w:top w:val="single" w:sz="8" w:space="0" w:color="auto"/>
              <w:left w:val="single" w:sz="8" w:space="0" w:color="auto"/>
              <w:bottom w:val="single" w:sz="8" w:space="0" w:color="auto"/>
              <w:right w:val="single" w:sz="8" w:space="0" w:color="auto"/>
            </w:tcBorders>
            <w:shd w:val="clear" w:color="auto" w:fill="CEEAF5"/>
          </w:tcPr>
          <w:p w:rsidR="00F54482" w:rsidRPr="009D3B69" w:rsidP="009D3B69">
            <w:pPr>
              <w:spacing w:before="40" w:after="40" w:line="280" w:lineRule="exact"/>
              <w:rPr>
                <w:b/>
                <w:bCs/>
                <w:sz w:val="16"/>
                <w:szCs w:val="16"/>
                <w:rtl/>
              </w:rPr>
            </w:pPr>
            <w:r w:rsidRPr="009D3B69">
              <w:rPr>
                <w:rFonts w:ascii="Tahoma" w:hAnsi="Tahoma" w:cs="Tahoma" w:hint="cs"/>
                <w:b/>
                <w:bCs/>
                <w:sz w:val="16"/>
                <w:szCs w:val="16"/>
                <w:rtl/>
              </w:rPr>
              <w:t>2015</w:t>
            </w:r>
          </w:p>
        </w:tc>
        <w:tc>
          <w:tcPr>
            <w:tcW w:w="0" w:type="auto"/>
            <w:tcBorders>
              <w:top w:val="single" w:sz="8" w:space="0" w:color="auto"/>
              <w:left w:val="single" w:sz="8" w:space="0" w:color="auto"/>
              <w:bottom w:val="single" w:sz="8" w:space="0" w:color="auto"/>
              <w:right w:val="single" w:sz="8" w:space="0" w:color="auto"/>
            </w:tcBorders>
            <w:shd w:val="clear" w:color="auto" w:fill="CEEAF5"/>
          </w:tcPr>
          <w:p w:rsidR="00F54482" w:rsidRPr="009D3B69" w:rsidP="009D3B69">
            <w:pPr>
              <w:spacing w:before="40" w:after="40" w:line="280" w:lineRule="exact"/>
              <w:rPr>
                <w:b/>
                <w:bCs/>
                <w:sz w:val="16"/>
                <w:szCs w:val="16"/>
                <w:rtl/>
              </w:rPr>
            </w:pPr>
            <w:r w:rsidRPr="009D3B69">
              <w:rPr>
                <w:rFonts w:ascii="Tahoma" w:hAnsi="Tahoma" w:cs="Tahoma"/>
                <w:b/>
                <w:bCs/>
                <w:sz w:val="16"/>
                <w:szCs w:val="16"/>
                <w:rtl/>
              </w:rPr>
              <w:t>2016</w:t>
            </w:r>
          </w:p>
        </w:tc>
        <w:tc>
          <w:tcPr>
            <w:tcW w:w="0" w:type="auto"/>
            <w:tcBorders>
              <w:top w:val="single" w:sz="8" w:space="0" w:color="auto"/>
              <w:left w:val="single" w:sz="8" w:space="0" w:color="auto"/>
              <w:bottom w:val="single" w:sz="8" w:space="0" w:color="auto"/>
              <w:right w:val="single" w:sz="8" w:space="0" w:color="auto"/>
            </w:tcBorders>
            <w:shd w:val="clear" w:color="auto" w:fill="CEEAF5"/>
          </w:tcPr>
          <w:p w:rsidR="00F54482" w:rsidRPr="009D3B69" w:rsidP="009D3B69">
            <w:pPr>
              <w:spacing w:before="40" w:after="40" w:line="280" w:lineRule="exact"/>
              <w:rPr>
                <w:b/>
                <w:bCs/>
                <w:sz w:val="16"/>
                <w:szCs w:val="16"/>
                <w:rtl/>
              </w:rPr>
            </w:pPr>
            <w:r w:rsidRPr="009D3B69">
              <w:rPr>
                <w:rFonts w:ascii="Tahoma" w:hAnsi="Tahoma" w:cs="Tahoma" w:hint="cs"/>
                <w:b/>
                <w:bCs/>
                <w:sz w:val="16"/>
                <w:szCs w:val="16"/>
                <w:rtl/>
              </w:rPr>
              <w:t>הגידול</w:t>
            </w:r>
            <w:r w:rsidRPr="009D3B69">
              <w:rPr>
                <w:rFonts w:ascii="Tahoma" w:hAnsi="Tahoma" w:cs="Tahoma"/>
                <w:b/>
                <w:bCs/>
                <w:sz w:val="16"/>
                <w:szCs w:val="16"/>
                <w:rtl/>
              </w:rPr>
              <w:t xml:space="preserve"> </w:t>
            </w:r>
          </w:p>
        </w:tc>
      </w:tr>
      <w:tr w:rsidTr="009D3B69">
        <w:tblPrEx>
          <w:tblW w:w="6237" w:type="dxa"/>
          <w:tblLook w:val="04A0"/>
        </w:tblPrEx>
        <w:tc>
          <w:tcPr>
            <w:tcW w:w="0" w:type="auto"/>
            <w:tcBorders>
              <w:top w:val="single" w:sz="8" w:space="0" w:color="auto"/>
            </w:tcBorders>
          </w:tcPr>
          <w:p w:rsidR="00F54482" w:rsidRPr="009D3B69" w:rsidP="009D3B69">
            <w:pPr>
              <w:spacing w:before="40" w:after="40" w:line="280" w:lineRule="exact"/>
              <w:rPr>
                <w:b/>
                <w:bCs/>
                <w:sz w:val="16"/>
                <w:szCs w:val="16"/>
                <w:rtl/>
              </w:rPr>
            </w:pPr>
          </w:p>
        </w:tc>
        <w:tc>
          <w:tcPr>
            <w:tcW w:w="0" w:type="auto"/>
            <w:tcBorders>
              <w:top w:val="single" w:sz="8" w:space="0" w:color="auto"/>
            </w:tcBorders>
          </w:tcPr>
          <w:p w:rsidR="00F54482" w:rsidRPr="009D3B69" w:rsidP="009D3B69">
            <w:pPr>
              <w:spacing w:before="40" w:after="40" w:line="280" w:lineRule="exact"/>
              <w:rPr>
                <w:sz w:val="16"/>
                <w:szCs w:val="16"/>
                <w:rtl/>
              </w:rPr>
            </w:pPr>
            <w:r w:rsidRPr="009D3B69">
              <w:rPr>
                <w:rFonts w:ascii="Tahoma" w:hAnsi="Tahoma" w:cs="Tahoma"/>
                <w:sz w:val="16"/>
                <w:szCs w:val="16"/>
                <w:rtl/>
              </w:rPr>
              <w:t>258,384</w:t>
            </w:r>
          </w:p>
        </w:tc>
        <w:tc>
          <w:tcPr>
            <w:tcW w:w="0" w:type="auto"/>
            <w:tcBorders>
              <w:top w:val="single" w:sz="8" w:space="0" w:color="auto"/>
            </w:tcBorders>
          </w:tcPr>
          <w:p w:rsidR="00F54482" w:rsidRPr="009D3B69" w:rsidP="009D3B69">
            <w:pPr>
              <w:spacing w:before="40" w:after="40" w:line="280" w:lineRule="exact"/>
              <w:rPr>
                <w:sz w:val="16"/>
                <w:szCs w:val="16"/>
                <w:rtl/>
              </w:rPr>
            </w:pPr>
            <w:r w:rsidRPr="009D3B69">
              <w:rPr>
                <w:rFonts w:ascii="Tahoma" w:hAnsi="Tahoma" w:cs="Tahoma"/>
                <w:sz w:val="16"/>
                <w:szCs w:val="16"/>
                <w:rtl/>
              </w:rPr>
              <w:t>270,650</w:t>
            </w:r>
          </w:p>
        </w:tc>
        <w:tc>
          <w:tcPr>
            <w:tcW w:w="0" w:type="auto"/>
            <w:tcBorders>
              <w:top w:val="single" w:sz="8" w:space="0" w:color="auto"/>
            </w:tcBorders>
          </w:tcPr>
          <w:p w:rsidR="00F54482" w:rsidRPr="009D3B69" w:rsidP="009D3B69">
            <w:pPr>
              <w:spacing w:before="40" w:after="40" w:line="280" w:lineRule="exact"/>
              <w:rPr>
                <w:sz w:val="16"/>
                <w:szCs w:val="16"/>
                <w:rtl/>
              </w:rPr>
            </w:pPr>
            <w:r w:rsidRPr="009D3B69">
              <w:rPr>
                <w:rFonts w:ascii="Tahoma" w:hAnsi="Tahoma" w:cs="Tahoma"/>
                <w:sz w:val="16"/>
                <w:szCs w:val="16"/>
                <w:rtl/>
              </w:rPr>
              <w:t>5%</w:t>
            </w:r>
          </w:p>
        </w:tc>
      </w:tr>
      <w:tr w:rsidTr="009D3B69">
        <w:tblPrEx>
          <w:tblW w:w="6237" w:type="dxa"/>
          <w:tblLook w:val="04A0"/>
        </w:tblPrEx>
        <w:tc>
          <w:tcPr>
            <w:tcW w:w="0" w:type="auto"/>
          </w:tcPr>
          <w:p w:rsidR="00F54482" w:rsidRPr="009D3B69" w:rsidP="009D3B69">
            <w:pPr>
              <w:spacing w:before="40" w:after="40" w:line="280" w:lineRule="exact"/>
              <w:rPr>
                <w:b/>
                <w:bCs/>
                <w:sz w:val="16"/>
                <w:szCs w:val="16"/>
                <w:rtl/>
              </w:rPr>
            </w:pPr>
          </w:p>
        </w:tc>
        <w:tc>
          <w:tcPr>
            <w:tcW w:w="0" w:type="auto"/>
          </w:tcPr>
          <w:p w:rsidR="00F54482" w:rsidRPr="009D3B69" w:rsidP="009D3B69">
            <w:pPr>
              <w:spacing w:before="40" w:after="40" w:line="280" w:lineRule="exact"/>
              <w:rPr>
                <w:sz w:val="16"/>
                <w:szCs w:val="16"/>
                <w:rtl/>
              </w:rPr>
            </w:pPr>
            <w:r w:rsidRPr="009D3B69">
              <w:rPr>
                <w:rFonts w:ascii="Tahoma" w:hAnsi="Tahoma" w:cs="Tahoma"/>
                <w:sz w:val="16"/>
                <w:szCs w:val="16"/>
                <w:rtl/>
              </w:rPr>
              <w:t>145,079</w:t>
            </w:r>
          </w:p>
        </w:tc>
        <w:tc>
          <w:tcPr>
            <w:tcW w:w="0" w:type="auto"/>
          </w:tcPr>
          <w:p w:rsidR="00F54482" w:rsidRPr="009D3B69" w:rsidP="009D3B69">
            <w:pPr>
              <w:spacing w:before="40" w:after="40" w:line="280" w:lineRule="exact"/>
              <w:rPr>
                <w:sz w:val="16"/>
                <w:szCs w:val="16"/>
                <w:rtl/>
              </w:rPr>
            </w:pPr>
            <w:r w:rsidRPr="009D3B69">
              <w:rPr>
                <w:rFonts w:ascii="Tahoma" w:hAnsi="Tahoma" w:cs="Tahoma"/>
                <w:sz w:val="16"/>
                <w:szCs w:val="16"/>
                <w:rtl/>
              </w:rPr>
              <w:t>147,796</w:t>
            </w:r>
          </w:p>
        </w:tc>
        <w:tc>
          <w:tcPr>
            <w:tcW w:w="0" w:type="auto"/>
          </w:tcPr>
          <w:p w:rsidR="00F54482" w:rsidRPr="009D3B69" w:rsidP="009D3B69">
            <w:pPr>
              <w:spacing w:before="40" w:after="40" w:line="280" w:lineRule="exact"/>
              <w:rPr>
                <w:sz w:val="16"/>
                <w:szCs w:val="16"/>
                <w:rtl/>
              </w:rPr>
            </w:pPr>
            <w:r w:rsidRPr="009D3B69">
              <w:rPr>
                <w:rFonts w:ascii="Tahoma" w:hAnsi="Tahoma" w:cs="Tahoma"/>
                <w:sz w:val="16"/>
                <w:szCs w:val="16"/>
                <w:rtl/>
              </w:rPr>
              <w:t>2%</w:t>
            </w:r>
          </w:p>
        </w:tc>
      </w:tr>
      <w:tr w:rsidTr="009D3B69">
        <w:tblPrEx>
          <w:tblW w:w="6237" w:type="dxa"/>
          <w:tblLook w:val="04A0"/>
        </w:tblPrEx>
        <w:tc>
          <w:tcPr>
            <w:tcW w:w="0" w:type="auto"/>
            <w:tcBorders>
              <w:bottom w:val="single" w:sz="8" w:space="0" w:color="auto"/>
            </w:tcBorders>
          </w:tcPr>
          <w:p w:rsidR="00F54482" w:rsidRPr="009D3B69" w:rsidP="009D3B69">
            <w:pPr>
              <w:spacing w:before="40" w:after="40" w:line="280" w:lineRule="exact"/>
              <w:rPr>
                <w:b/>
                <w:bCs/>
                <w:sz w:val="16"/>
                <w:szCs w:val="16"/>
                <w:rtl/>
              </w:rPr>
            </w:pPr>
          </w:p>
        </w:tc>
        <w:tc>
          <w:tcPr>
            <w:tcW w:w="0" w:type="auto"/>
            <w:tcBorders>
              <w:bottom w:val="single" w:sz="8" w:space="0" w:color="auto"/>
            </w:tcBorders>
          </w:tcPr>
          <w:p w:rsidR="00F54482" w:rsidRPr="009D3B69" w:rsidP="009D3B69">
            <w:pPr>
              <w:spacing w:before="40" w:after="40" w:line="280" w:lineRule="exact"/>
              <w:rPr>
                <w:sz w:val="16"/>
                <w:szCs w:val="16"/>
                <w:rtl/>
              </w:rPr>
            </w:pPr>
            <w:r w:rsidRPr="009D3B69">
              <w:rPr>
                <w:rFonts w:ascii="Tahoma" w:hAnsi="Tahoma" w:cs="Tahoma"/>
                <w:sz w:val="16"/>
                <w:szCs w:val="16"/>
                <w:rtl/>
              </w:rPr>
              <w:t>251,143</w:t>
            </w:r>
          </w:p>
        </w:tc>
        <w:tc>
          <w:tcPr>
            <w:tcW w:w="0" w:type="auto"/>
            <w:tcBorders>
              <w:bottom w:val="single" w:sz="8" w:space="0" w:color="auto"/>
            </w:tcBorders>
          </w:tcPr>
          <w:p w:rsidR="00F54482" w:rsidRPr="009D3B69" w:rsidP="009D3B69">
            <w:pPr>
              <w:spacing w:before="40" w:after="40" w:line="280" w:lineRule="exact"/>
              <w:rPr>
                <w:sz w:val="16"/>
                <w:szCs w:val="16"/>
                <w:rtl/>
              </w:rPr>
            </w:pPr>
            <w:r w:rsidRPr="009D3B69">
              <w:rPr>
                <w:rFonts w:ascii="Tahoma" w:hAnsi="Tahoma" w:cs="Tahoma"/>
                <w:sz w:val="16"/>
                <w:szCs w:val="16"/>
                <w:rtl/>
              </w:rPr>
              <w:t>277,973</w:t>
            </w:r>
          </w:p>
        </w:tc>
        <w:tc>
          <w:tcPr>
            <w:tcW w:w="0" w:type="auto"/>
            <w:tcBorders>
              <w:bottom w:val="single" w:sz="8" w:space="0" w:color="auto"/>
            </w:tcBorders>
          </w:tcPr>
          <w:p w:rsidR="00F54482" w:rsidRPr="009D3B69" w:rsidP="009D3B69">
            <w:pPr>
              <w:spacing w:before="40" w:after="40" w:line="280" w:lineRule="exact"/>
              <w:rPr>
                <w:sz w:val="16"/>
                <w:szCs w:val="16"/>
                <w:rtl/>
              </w:rPr>
            </w:pPr>
            <w:r w:rsidRPr="009D3B69">
              <w:rPr>
                <w:rFonts w:ascii="Tahoma" w:hAnsi="Tahoma" w:cs="Tahoma"/>
                <w:sz w:val="16"/>
                <w:szCs w:val="16"/>
                <w:rtl/>
              </w:rPr>
              <w:t>10%</w:t>
            </w:r>
          </w:p>
        </w:tc>
      </w:tr>
      <w:tr w:rsidTr="009D3B69">
        <w:tblPrEx>
          <w:tblW w:w="6237" w:type="dxa"/>
          <w:tblLook w:val="04A0"/>
        </w:tblPrEx>
        <w:tc>
          <w:tcPr>
            <w:tcW w:w="0" w:type="auto"/>
            <w:tcBorders>
              <w:top w:val="single" w:sz="8" w:space="0" w:color="auto"/>
              <w:left w:val="single" w:sz="8" w:space="0" w:color="auto"/>
              <w:bottom w:val="single" w:sz="8" w:space="0" w:color="auto"/>
              <w:right w:val="single" w:sz="8" w:space="0" w:color="auto"/>
            </w:tcBorders>
            <w:shd w:val="clear" w:color="auto" w:fill="CEEAF5"/>
          </w:tcPr>
          <w:p w:rsidR="00F54482" w:rsidRPr="009D3B69" w:rsidP="009D3B69">
            <w:pPr>
              <w:spacing w:before="40" w:after="40" w:line="280" w:lineRule="exact"/>
              <w:jc w:val="right"/>
              <w:rPr>
                <w:b/>
                <w:bCs/>
                <w:sz w:val="16"/>
                <w:szCs w:val="16"/>
                <w:rtl/>
              </w:rPr>
            </w:pPr>
            <w:r w:rsidRPr="009D3B69">
              <w:rPr>
                <w:rFonts w:ascii="Tahoma" w:hAnsi="Tahoma" w:cs="Tahoma" w:hint="cs"/>
                <w:b/>
                <w:bCs/>
                <w:sz w:val="16"/>
                <w:szCs w:val="16"/>
                <w:rtl/>
              </w:rPr>
              <w:t>סך</w:t>
            </w:r>
            <w:r w:rsidRPr="009D3B69">
              <w:rPr>
                <w:rFonts w:ascii="Tahoma" w:hAnsi="Tahoma" w:cs="Tahoma"/>
                <w:b/>
                <w:bCs/>
                <w:sz w:val="16"/>
                <w:szCs w:val="16"/>
                <w:rtl/>
              </w:rPr>
              <w:t xml:space="preserve"> כל המפעילים </w:t>
            </w:r>
          </w:p>
        </w:tc>
        <w:tc>
          <w:tcPr>
            <w:tcW w:w="0" w:type="auto"/>
            <w:tcBorders>
              <w:top w:val="single" w:sz="8" w:space="0" w:color="auto"/>
              <w:left w:val="single" w:sz="8" w:space="0" w:color="auto"/>
              <w:bottom w:val="single" w:sz="8" w:space="0" w:color="auto"/>
              <w:right w:val="single" w:sz="8" w:space="0" w:color="auto"/>
            </w:tcBorders>
            <w:shd w:val="clear" w:color="auto" w:fill="CEEAF5"/>
          </w:tcPr>
          <w:p w:rsidR="00F54482" w:rsidRPr="009D3B69" w:rsidP="009D3B69">
            <w:pPr>
              <w:spacing w:before="40" w:after="40" w:line="280" w:lineRule="exact"/>
              <w:rPr>
                <w:b/>
                <w:bCs/>
                <w:sz w:val="16"/>
                <w:szCs w:val="16"/>
                <w:rtl/>
              </w:rPr>
            </w:pPr>
            <w:r w:rsidRPr="009D3B69">
              <w:rPr>
                <w:rFonts w:ascii="Tahoma" w:hAnsi="Tahoma" w:cs="Tahoma"/>
                <w:b/>
                <w:bCs/>
                <w:sz w:val="16"/>
                <w:szCs w:val="16"/>
                <w:rtl/>
              </w:rPr>
              <w:t>654,606</w:t>
            </w:r>
          </w:p>
        </w:tc>
        <w:tc>
          <w:tcPr>
            <w:tcW w:w="0" w:type="auto"/>
            <w:tcBorders>
              <w:top w:val="single" w:sz="8" w:space="0" w:color="auto"/>
              <w:left w:val="single" w:sz="8" w:space="0" w:color="auto"/>
              <w:bottom w:val="single" w:sz="8" w:space="0" w:color="auto"/>
              <w:right w:val="single" w:sz="8" w:space="0" w:color="auto"/>
            </w:tcBorders>
            <w:shd w:val="clear" w:color="auto" w:fill="CEEAF5"/>
          </w:tcPr>
          <w:p w:rsidR="00F54482" w:rsidRPr="009D3B69" w:rsidP="009D3B69">
            <w:pPr>
              <w:spacing w:before="40" w:after="40" w:line="280" w:lineRule="exact"/>
              <w:rPr>
                <w:b/>
                <w:bCs/>
                <w:sz w:val="16"/>
                <w:szCs w:val="16"/>
                <w:rtl/>
              </w:rPr>
            </w:pPr>
            <w:r w:rsidRPr="009D3B69">
              <w:rPr>
                <w:rFonts w:ascii="Tahoma" w:hAnsi="Tahoma" w:cs="Tahoma"/>
                <w:b/>
                <w:bCs/>
                <w:sz w:val="16"/>
                <w:szCs w:val="16"/>
                <w:rtl/>
              </w:rPr>
              <w:t>696,419</w:t>
            </w:r>
          </w:p>
        </w:tc>
        <w:tc>
          <w:tcPr>
            <w:tcW w:w="0" w:type="auto"/>
            <w:tcBorders>
              <w:top w:val="single" w:sz="8" w:space="0" w:color="auto"/>
              <w:left w:val="single" w:sz="8" w:space="0" w:color="auto"/>
              <w:bottom w:val="single" w:sz="8" w:space="0" w:color="auto"/>
              <w:right w:val="single" w:sz="8" w:space="0" w:color="auto"/>
            </w:tcBorders>
            <w:shd w:val="clear" w:color="auto" w:fill="CEEAF5"/>
          </w:tcPr>
          <w:p w:rsidR="00F54482" w:rsidRPr="009D3B69" w:rsidP="009D3B69">
            <w:pPr>
              <w:spacing w:before="40" w:after="40" w:line="280" w:lineRule="exact"/>
              <w:rPr>
                <w:rFonts w:ascii="Tahoma" w:hAnsi="Tahoma" w:cs="Tahoma"/>
                <w:b/>
                <w:bCs/>
                <w:sz w:val="16"/>
                <w:szCs w:val="16"/>
                <w:rtl/>
              </w:rPr>
            </w:pPr>
            <w:r w:rsidRPr="009D3B69">
              <w:rPr>
                <w:rFonts w:ascii="Tahoma" w:hAnsi="Tahoma" w:cs="Tahoma"/>
                <w:b/>
                <w:bCs/>
                <w:sz w:val="16"/>
                <w:szCs w:val="16"/>
                <w:rtl/>
              </w:rPr>
              <w:t>6.4%</w:t>
            </w:r>
          </w:p>
        </w:tc>
      </w:tr>
    </w:tbl>
    <w:p w:rsidR="00F54482" w:rsidRPr="00816398" w:rsidP="009D3B69">
      <w:pPr>
        <w:pStyle w:val="text-source"/>
        <w:ind w:left="397" w:hanging="397"/>
        <w:rPr>
          <w:rtl/>
        </w:rPr>
      </w:pPr>
      <w:r w:rsidRPr="00816398">
        <w:rPr>
          <w:rFonts w:hint="cs"/>
          <w:rtl/>
        </w:rPr>
        <w:t xml:space="preserve">* </w:t>
      </w:r>
      <w:r w:rsidRPr="00816398">
        <w:rPr>
          <w:rFonts w:hint="cs"/>
          <w:rtl/>
        </w:rPr>
        <w:tab/>
        <w:t xml:space="preserve">הנתונים כוללים את מכירת הכרטיסים היחידים במכשירי הנהג ואת מכירת הכרטיסים באופן עצמאי, במכשירי כרטוס המותקנים בקווים 1 ו-189, באופן עצמאי, ללא בקרה של הנהג.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על</w:t>
      </w:r>
      <w:r w:rsidRPr="00816398">
        <w:rPr>
          <w:rFonts w:ascii="Tahoma" w:hAnsi="Tahoma" w:cs="Tahoma"/>
          <w:sz w:val="17"/>
          <w:szCs w:val="17"/>
          <w:rtl/>
        </w:rPr>
        <w:t xml:space="preserve"> </w:t>
      </w:r>
      <w:r w:rsidRPr="00816398">
        <w:rPr>
          <w:rFonts w:ascii="Tahoma" w:hAnsi="Tahoma" w:cs="Tahoma" w:hint="cs"/>
          <w:sz w:val="17"/>
          <w:szCs w:val="17"/>
          <w:rtl/>
        </w:rPr>
        <w:t>פי</w:t>
      </w:r>
      <w:r w:rsidRPr="00816398">
        <w:rPr>
          <w:rFonts w:ascii="Tahoma" w:hAnsi="Tahoma" w:cs="Tahoma"/>
          <w:sz w:val="17"/>
          <w:szCs w:val="17"/>
          <w:rtl/>
        </w:rPr>
        <w:t xml:space="preserve"> </w:t>
      </w:r>
      <w:r w:rsidRPr="00816398">
        <w:rPr>
          <w:rFonts w:ascii="Tahoma" w:hAnsi="Tahoma" w:cs="Tahoma" w:hint="cs"/>
          <w:sz w:val="17"/>
          <w:szCs w:val="17"/>
          <w:rtl/>
        </w:rPr>
        <w:t>הנתונים</w:t>
      </w:r>
      <w:r w:rsidRPr="00816398">
        <w:rPr>
          <w:rFonts w:ascii="Tahoma" w:hAnsi="Tahoma" w:cs="Tahoma"/>
          <w:sz w:val="17"/>
          <w:szCs w:val="17"/>
          <w:rtl/>
        </w:rPr>
        <w:t xml:space="preserve"> </w:t>
      </w:r>
      <w:r w:rsidRPr="00816398">
        <w:rPr>
          <w:rFonts w:ascii="Tahoma" w:hAnsi="Tahoma" w:cs="Tahoma" w:hint="cs"/>
          <w:sz w:val="17"/>
          <w:szCs w:val="17"/>
          <w:rtl/>
        </w:rPr>
        <w:t>בלוח</w:t>
      </w:r>
      <w:r w:rsidRPr="00816398">
        <w:rPr>
          <w:rFonts w:ascii="Tahoma" w:hAnsi="Tahoma" w:cs="Tahoma"/>
          <w:sz w:val="17"/>
          <w:szCs w:val="17"/>
          <w:rtl/>
        </w:rPr>
        <w:t xml:space="preserve"> </w:t>
      </w:r>
      <w:r w:rsidRPr="00816398">
        <w:rPr>
          <w:rFonts w:ascii="Tahoma" w:hAnsi="Tahoma" w:cs="Tahoma" w:hint="cs"/>
          <w:sz w:val="17"/>
          <w:szCs w:val="17"/>
          <w:rtl/>
        </w:rPr>
        <w:t>3, שיעור</w:t>
      </w:r>
      <w:r w:rsidRPr="00816398">
        <w:rPr>
          <w:rFonts w:ascii="Tahoma" w:hAnsi="Tahoma" w:cs="Tahoma"/>
          <w:sz w:val="17"/>
          <w:szCs w:val="17"/>
          <w:rtl/>
        </w:rPr>
        <w:t xml:space="preserve"> </w:t>
      </w:r>
      <w:r w:rsidRPr="00816398">
        <w:rPr>
          <w:rFonts w:ascii="Tahoma" w:hAnsi="Tahoma" w:cs="Tahoma" w:hint="cs"/>
          <w:sz w:val="17"/>
          <w:szCs w:val="17"/>
          <w:rtl/>
        </w:rPr>
        <w:t>העלייה של</w:t>
      </w:r>
      <w:r w:rsidRPr="00816398">
        <w:rPr>
          <w:rFonts w:ascii="Tahoma" w:hAnsi="Tahoma" w:cs="Tahoma"/>
          <w:sz w:val="17"/>
          <w:szCs w:val="17"/>
          <w:rtl/>
        </w:rPr>
        <w:t xml:space="preserve"> </w:t>
      </w:r>
      <w:r w:rsidRPr="00816398">
        <w:rPr>
          <w:rFonts w:ascii="Tahoma" w:hAnsi="Tahoma" w:cs="Tahoma" w:hint="cs"/>
          <w:sz w:val="17"/>
          <w:szCs w:val="17"/>
          <w:rtl/>
        </w:rPr>
        <w:t>מספר</w:t>
      </w:r>
      <w:r w:rsidRPr="00816398">
        <w:rPr>
          <w:rFonts w:ascii="Tahoma" w:hAnsi="Tahoma" w:cs="Tahoma"/>
          <w:sz w:val="17"/>
          <w:szCs w:val="17"/>
          <w:rtl/>
        </w:rPr>
        <w:t xml:space="preserve"> </w:t>
      </w:r>
      <w:r w:rsidRPr="00816398">
        <w:rPr>
          <w:rFonts w:ascii="Tahoma" w:hAnsi="Tahoma" w:cs="Tahoma" w:hint="cs"/>
          <w:sz w:val="17"/>
          <w:szCs w:val="17"/>
          <w:rtl/>
        </w:rPr>
        <w:t>הנוסעים</w:t>
      </w:r>
      <w:r w:rsidRPr="00816398">
        <w:rPr>
          <w:rFonts w:ascii="Tahoma" w:hAnsi="Tahoma" w:cs="Tahoma"/>
          <w:sz w:val="17"/>
          <w:szCs w:val="17"/>
          <w:rtl/>
        </w:rPr>
        <w:t xml:space="preserve"> </w:t>
      </w:r>
      <w:r w:rsidRPr="00816398">
        <w:rPr>
          <w:rFonts w:ascii="Tahoma" w:hAnsi="Tahoma" w:cs="Tahoma" w:hint="cs"/>
          <w:sz w:val="17"/>
          <w:szCs w:val="17"/>
          <w:rtl/>
        </w:rPr>
        <w:t>בדן</w:t>
      </w:r>
      <w:r w:rsidRPr="00816398">
        <w:rPr>
          <w:rFonts w:ascii="Tahoma" w:hAnsi="Tahoma" w:cs="Tahoma"/>
          <w:sz w:val="17"/>
          <w:szCs w:val="17"/>
          <w:rtl/>
        </w:rPr>
        <w:t xml:space="preserve"> </w:t>
      </w:r>
      <w:r w:rsidRPr="00816398">
        <w:rPr>
          <w:rFonts w:ascii="Tahoma" w:hAnsi="Tahoma" w:cs="Tahoma" w:hint="cs"/>
          <w:sz w:val="17"/>
          <w:szCs w:val="17"/>
          <w:rtl/>
        </w:rPr>
        <w:t>נמוך</w:t>
      </w:r>
      <w:r w:rsidRPr="00816398">
        <w:rPr>
          <w:rFonts w:ascii="Tahoma" w:hAnsi="Tahoma" w:cs="Tahoma"/>
          <w:sz w:val="17"/>
          <w:szCs w:val="17"/>
          <w:rtl/>
        </w:rPr>
        <w:t xml:space="preserve"> </w:t>
      </w:r>
      <w:r w:rsidRPr="00816398">
        <w:rPr>
          <w:rFonts w:ascii="Tahoma" w:hAnsi="Tahoma" w:cs="Tahoma" w:hint="cs"/>
          <w:sz w:val="17"/>
          <w:szCs w:val="17"/>
          <w:rtl/>
        </w:rPr>
        <w:t>מזה של</w:t>
      </w:r>
      <w:r w:rsidRPr="00816398">
        <w:rPr>
          <w:rFonts w:ascii="Tahoma" w:hAnsi="Tahoma" w:cs="Tahoma"/>
          <w:sz w:val="17"/>
          <w:szCs w:val="17"/>
          <w:rtl/>
        </w:rPr>
        <w:t xml:space="preserve"> </w:t>
      </w:r>
      <w:r w:rsidRPr="00816398">
        <w:rPr>
          <w:rFonts w:ascii="Tahoma" w:hAnsi="Tahoma" w:cs="Tahoma" w:hint="cs"/>
          <w:sz w:val="17"/>
          <w:szCs w:val="17"/>
          <w:rtl/>
        </w:rPr>
        <w:t>שאר</w:t>
      </w:r>
      <w:r w:rsidRPr="00816398">
        <w:rPr>
          <w:rFonts w:ascii="Tahoma" w:hAnsi="Tahoma" w:cs="Tahoma"/>
          <w:sz w:val="17"/>
          <w:szCs w:val="17"/>
          <w:rtl/>
        </w:rPr>
        <w:t xml:space="preserve"> </w:t>
      </w:r>
      <w:r w:rsidRPr="00816398">
        <w:rPr>
          <w:rFonts w:ascii="Tahoma" w:hAnsi="Tahoma" w:cs="Tahoma" w:hint="cs"/>
          <w:sz w:val="17"/>
          <w:szCs w:val="17"/>
          <w:rtl/>
        </w:rPr>
        <w:t>המפעילים</w:t>
      </w:r>
      <w:r w:rsidRPr="00816398">
        <w:rPr>
          <w:rFonts w:ascii="Tahoma" w:hAnsi="Tahoma" w:cs="Tahoma"/>
          <w:sz w:val="17"/>
          <w:szCs w:val="17"/>
          <w:rtl/>
        </w:rPr>
        <w:t>.</w:t>
      </w:r>
      <w:r w:rsidRPr="00816398">
        <w:rPr>
          <w:rFonts w:ascii="Tahoma" w:hAnsi="Tahoma" w:cs="Tahoma" w:hint="cs"/>
          <w:sz w:val="17"/>
          <w:szCs w:val="17"/>
          <w:rtl/>
        </w:rPr>
        <w:t xml:space="preserve"> יצוין</w:t>
      </w:r>
      <w:r w:rsidRPr="00816398">
        <w:rPr>
          <w:rFonts w:ascii="Tahoma" w:hAnsi="Tahoma" w:cs="Tahoma"/>
          <w:sz w:val="17"/>
          <w:szCs w:val="17"/>
          <w:rtl/>
        </w:rPr>
        <w:t xml:space="preserve"> כי בסקירת הענף שערכה הרשות </w:t>
      </w:r>
      <w:r w:rsidRPr="00816398">
        <w:rPr>
          <w:rFonts w:ascii="Tahoma" w:hAnsi="Tahoma" w:cs="Tahoma" w:hint="cs"/>
          <w:sz w:val="17"/>
          <w:szCs w:val="17"/>
          <w:rtl/>
        </w:rPr>
        <w:t>הארצית</w:t>
      </w:r>
      <w:r w:rsidRPr="00816398">
        <w:rPr>
          <w:rFonts w:ascii="Tahoma" w:hAnsi="Tahoma" w:cs="Tahoma"/>
          <w:sz w:val="17"/>
          <w:szCs w:val="17"/>
          <w:rtl/>
        </w:rPr>
        <w:t xml:space="preserve"> לשנת 2016 היא העריכה כי הגורם לכך הוא אי</w:t>
      </w:r>
      <w:r w:rsidRPr="00816398">
        <w:rPr>
          <w:rFonts w:ascii="Tahoma" w:hAnsi="Tahoma" w:cs="Tahoma" w:hint="cs"/>
          <w:sz w:val="17"/>
          <w:szCs w:val="17"/>
          <w:rtl/>
        </w:rPr>
        <w:t>-</w:t>
      </w:r>
      <w:r w:rsidRPr="00816398">
        <w:rPr>
          <w:rFonts w:ascii="Tahoma" w:hAnsi="Tahoma" w:cs="Tahoma"/>
          <w:sz w:val="17"/>
          <w:szCs w:val="17"/>
          <w:rtl/>
        </w:rPr>
        <w:t xml:space="preserve">תקינות </w:t>
      </w:r>
      <w:r w:rsidRPr="00816398">
        <w:rPr>
          <w:rFonts w:ascii="Tahoma" w:hAnsi="Tahoma" w:cs="Tahoma" w:hint="cs"/>
          <w:sz w:val="17"/>
          <w:szCs w:val="17"/>
          <w:rtl/>
        </w:rPr>
        <w:t>מכשירי</w:t>
      </w:r>
      <w:r w:rsidRPr="00816398">
        <w:rPr>
          <w:rFonts w:ascii="Tahoma" w:hAnsi="Tahoma" w:cs="Tahoma"/>
          <w:sz w:val="17"/>
          <w:szCs w:val="17"/>
          <w:rtl/>
        </w:rPr>
        <w:t xml:space="preserve"> </w:t>
      </w:r>
      <w:r w:rsidRPr="00816398">
        <w:rPr>
          <w:rFonts w:ascii="Tahoma" w:hAnsi="Tahoma" w:cs="Tahoma" w:hint="cs"/>
          <w:sz w:val="17"/>
          <w:szCs w:val="17"/>
          <w:rtl/>
        </w:rPr>
        <w:t>התיקוף</w:t>
      </w:r>
      <w:r w:rsidRPr="00816398">
        <w:rPr>
          <w:rFonts w:ascii="Tahoma" w:hAnsi="Tahoma" w:cs="Tahoma"/>
          <w:sz w:val="17"/>
          <w:szCs w:val="17"/>
          <w:rtl/>
        </w:rPr>
        <w:t>.</w:t>
      </w:r>
      <w:r w:rsidRPr="00816398">
        <w:rPr>
          <w:rFonts w:ascii="Tahoma" w:hAnsi="Tahoma" w:cs="Tahoma" w:hint="cs"/>
          <w:sz w:val="17"/>
          <w:szCs w:val="17"/>
          <w:rtl/>
        </w:rPr>
        <w:t xml:space="preserve"> משרד התחבורה הודיע בתשובתו כי הוא פועל באמצעות בקרות שוטפות לוודא את תקינות מערכות הכרטוס.</w:t>
      </w:r>
    </w:p>
    <w:p w:rsidR="00F54482" w:rsidRPr="00816398" w:rsidP="009D3B69">
      <w:pPr>
        <w:spacing w:after="240" w:line="240" w:lineRule="exact"/>
        <w:ind w:right="2268"/>
        <w:jc w:val="both"/>
        <w:rPr>
          <w:rFonts w:ascii="Tahoma" w:hAnsi="Tahoma" w:cs="Tahoma"/>
          <w:sz w:val="17"/>
          <w:szCs w:val="17"/>
          <w:rtl/>
        </w:rPr>
      </w:pPr>
      <w:r w:rsidRPr="00816398">
        <w:rPr>
          <w:rFonts w:ascii="Tahoma" w:hAnsi="Tahoma" w:cs="Tahoma" w:hint="cs"/>
          <w:sz w:val="17"/>
          <w:szCs w:val="17"/>
          <w:rtl/>
        </w:rPr>
        <w:t xml:space="preserve">חברת דן הסבירה בתשובתה למשרד מבקר המדינה כי הסיבה לעלייה המעטה במספר הנסיעות שבגינן תוקף כרטיס הרב-קו נובעת מכך שהחברה מפעילה את המערכת כבר מ-2007 וכבר מיצתה את פוטנציאל העלייה האפשרי. </w:t>
      </w:r>
    </w:p>
    <w:p w:rsidR="00F54482" w:rsidRPr="00816398" w:rsidP="009D3B69">
      <w:pPr>
        <w:pStyle w:val="RESHET"/>
        <w:rPr>
          <w:rtl/>
        </w:rPr>
      </w:pPr>
      <w:r w:rsidRPr="00816398">
        <w:rPr>
          <w:rFonts w:hint="cs"/>
          <w:rtl/>
        </w:rPr>
        <w:t>אם אין מערכת התיקוף תקינה, נוסעים עלולים לנסוע בלי לשלם, והתשלומים אינם מועברים למדינה. משרד מבקר המדינה מעיר למשרד התחבורה כי עליו לוודא את תקינות מערכות התיקוף ולהגביר את הבקרות.</w:t>
      </w:r>
      <w:r w:rsidRPr="001764E5" w:rsidR="001764E5">
        <w:rPr>
          <w:noProof/>
          <w:rtl/>
        </w:rPr>
        <w:t xml:space="preserve"> </w:t>
      </w:r>
      <w:r w:rsidRPr="0012789B" w:rsidR="001764E5">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764E5" w:rsidRPr="00373C5D" w:rsidP="001764E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413190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7545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אם</w:t>
                            </w:r>
                            <w:r w:rsidRPr="001764E5">
                              <w:rPr>
                                <w:rFonts w:cs="Tahoma"/>
                                <w:color w:val="0B5294"/>
                                <w:spacing w:val="-4"/>
                                <w:sz w:val="24"/>
                                <w:szCs w:val="24"/>
                                <w:rtl/>
                              </w:rPr>
                              <w:t xml:space="preserve"> </w:t>
                            </w:r>
                            <w:r w:rsidRPr="001764E5">
                              <w:rPr>
                                <w:rFonts w:cs="Tahoma" w:hint="eastAsia"/>
                                <w:color w:val="0B5294"/>
                                <w:spacing w:val="-4"/>
                                <w:sz w:val="24"/>
                                <w:szCs w:val="24"/>
                                <w:rtl/>
                              </w:rPr>
                              <w:t>אין</w:t>
                            </w:r>
                            <w:r w:rsidRPr="001764E5">
                              <w:rPr>
                                <w:rFonts w:cs="Tahoma"/>
                                <w:color w:val="0B5294"/>
                                <w:spacing w:val="-4"/>
                                <w:sz w:val="24"/>
                                <w:szCs w:val="24"/>
                                <w:rtl/>
                              </w:rPr>
                              <w:t xml:space="preserve"> </w:t>
                            </w:r>
                            <w:r w:rsidRPr="001764E5">
                              <w:rPr>
                                <w:rFonts w:cs="Tahoma" w:hint="eastAsia"/>
                                <w:color w:val="0B5294"/>
                                <w:spacing w:val="-4"/>
                                <w:sz w:val="24"/>
                                <w:szCs w:val="24"/>
                                <w:rtl/>
                              </w:rPr>
                              <w:t>מערכת</w:t>
                            </w:r>
                            <w:r w:rsidRPr="001764E5">
                              <w:rPr>
                                <w:rFonts w:cs="Tahoma"/>
                                <w:color w:val="0B5294"/>
                                <w:spacing w:val="-4"/>
                                <w:sz w:val="24"/>
                                <w:szCs w:val="24"/>
                                <w:rtl/>
                              </w:rPr>
                              <w:t xml:space="preserve"> </w:t>
                            </w:r>
                            <w:r w:rsidRPr="001764E5">
                              <w:rPr>
                                <w:rFonts w:cs="Tahoma" w:hint="eastAsia"/>
                                <w:color w:val="0B5294"/>
                                <w:spacing w:val="-4"/>
                                <w:sz w:val="24"/>
                                <w:szCs w:val="24"/>
                                <w:rtl/>
                              </w:rPr>
                              <w:t>התיקוף</w:t>
                            </w:r>
                            <w:r w:rsidRPr="001764E5">
                              <w:rPr>
                                <w:rFonts w:cs="Tahoma"/>
                                <w:color w:val="0B5294"/>
                                <w:spacing w:val="-4"/>
                                <w:sz w:val="24"/>
                                <w:szCs w:val="24"/>
                                <w:rtl/>
                              </w:rPr>
                              <w:t xml:space="preserve"> </w:t>
                            </w:r>
                            <w:r w:rsidRPr="001764E5">
                              <w:rPr>
                                <w:rFonts w:cs="Tahoma" w:hint="eastAsia"/>
                                <w:color w:val="0B5294"/>
                                <w:spacing w:val="-4"/>
                                <w:sz w:val="24"/>
                                <w:szCs w:val="24"/>
                                <w:rtl/>
                              </w:rPr>
                              <w:t>תקינה</w:t>
                            </w:r>
                            <w:r w:rsidRPr="001764E5">
                              <w:rPr>
                                <w:rFonts w:cs="Tahoma"/>
                                <w:color w:val="0B5294"/>
                                <w:spacing w:val="-4"/>
                                <w:sz w:val="24"/>
                                <w:szCs w:val="24"/>
                                <w:rtl/>
                              </w:rPr>
                              <w:t xml:space="preserve">, </w:t>
                            </w:r>
                            <w:r w:rsidRPr="001764E5">
                              <w:rPr>
                                <w:rFonts w:cs="Tahoma" w:hint="eastAsia"/>
                                <w:color w:val="0B5294"/>
                                <w:spacing w:val="-4"/>
                                <w:sz w:val="24"/>
                                <w:szCs w:val="24"/>
                                <w:rtl/>
                              </w:rPr>
                              <w:t>נוסעים</w:t>
                            </w:r>
                            <w:r w:rsidRPr="001764E5">
                              <w:rPr>
                                <w:rFonts w:cs="Tahoma"/>
                                <w:color w:val="0B5294"/>
                                <w:spacing w:val="-4"/>
                                <w:sz w:val="24"/>
                                <w:szCs w:val="24"/>
                                <w:rtl/>
                              </w:rPr>
                              <w:t xml:space="preserve"> </w:t>
                            </w:r>
                            <w:r w:rsidRPr="001764E5">
                              <w:rPr>
                                <w:rFonts w:cs="Tahoma" w:hint="eastAsia"/>
                                <w:color w:val="0B5294"/>
                                <w:spacing w:val="-4"/>
                                <w:sz w:val="24"/>
                                <w:szCs w:val="24"/>
                                <w:rtl/>
                              </w:rPr>
                              <w:t>עלולים</w:t>
                            </w:r>
                            <w:r w:rsidRPr="001764E5">
                              <w:rPr>
                                <w:rFonts w:cs="Tahoma"/>
                                <w:color w:val="0B5294"/>
                                <w:spacing w:val="-4"/>
                                <w:sz w:val="24"/>
                                <w:szCs w:val="24"/>
                                <w:rtl/>
                              </w:rPr>
                              <w:t xml:space="preserve"> </w:t>
                            </w:r>
                            <w:r w:rsidRPr="001764E5">
                              <w:rPr>
                                <w:rFonts w:cs="Tahoma" w:hint="eastAsia"/>
                                <w:color w:val="0B5294"/>
                                <w:spacing w:val="-4"/>
                                <w:sz w:val="24"/>
                                <w:szCs w:val="24"/>
                                <w:rtl/>
                              </w:rPr>
                              <w:t>לנסוע</w:t>
                            </w:r>
                            <w:r w:rsidRPr="001764E5">
                              <w:rPr>
                                <w:rFonts w:cs="Tahoma"/>
                                <w:color w:val="0B5294"/>
                                <w:spacing w:val="-4"/>
                                <w:sz w:val="24"/>
                                <w:szCs w:val="24"/>
                                <w:rtl/>
                              </w:rPr>
                              <w:t xml:space="preserve"> </w:t>
                            </w:r>
                            <w:r w:rsidRPr="001764E5">
                              <w:rPr>
                                <w:rFonts w:cs="Tahoma" w:hint="eastAsia"/>
                                <w:color w:val="0B5294"/>
                                <w:spacing w:val="-4"/>
                                <w:sz w:val="24"/>
                                <w:szCs w:val="24"/>
                                <w:rtl/>
                              </w:rPr>
                              <w:t>בלי</w:t>
                            </w:r>
                            <w:r w:rsidRPr="001764E5">
                              <w:rPr>
                                <w:rFonts w:cs="Tahoma"/>
                                <w:color w:val="0B5294"/>
                                <w:spacing w:val="-4"/>
                                <w:sz w:val="24"/>
                                <w:szCs w:val="24"/>
                                <w:rtl/>
                              </w:rPr>
                              <w:t xml:space="preserve"> </w:t>
                            </w:r>
                            <w:r w:rsidRPr="001764E5">
                              <w:rPr>
                                <w:rFonts w:cs="Tahoma" w:hint="eastAsia"/>
                                <w:color w:val="0B5294"/>
                                <w:spacing w:val="-4"/>
                                <w:sz w:val="24"/>
                                <w:szCs w:val="24"/>
                                <w:rtl/>
                              </w:rPr>
                              <w:t>לשלם</w:t>
                            </w:r>
                            <w:r w:rsidRPr="001764E5">
                              <w:rPr>
                                <w:rFonts w:cs="Tahoma"/>
                                <w:color w:val="0B5294"/>
                                <w:spacing w:val="-4"/>
                                <w:sz w:val="24"/>
                                <w:szCs w:val="24"/>
                                <w:rtl/>
                              </w:rPr>
                              <w:t xml:space="preserve">, </w:t>
                            </w:r>
                            <w:r w:rsidRPr="001764E5">
                              <w:rPr>
                                <w:rFonts w:cs="Tahoma" w:hint="eastAsia"/>
                                <w:color w:val="0B5294"/>
                                <w:spacing w:val="-4"/>
                                <w:sz w:val="24"/>
                                <w:szCs w:val="24"/>
                                <w:rtl/>
                              </w:rPr>
                              <w:t>והתשלומים</w:t>
                            </w:r>
                            <w:r w:rsidRPr="001764E5">
                              <w:rPr>
                                <w:rFonts w:cs="Tahoma"/>
                                <w:color w:val="0B5294"/>
                                <w:spacing w:val="-4"/>
                                <w:sz w:val="24"/>
                                <w:szCs w:val="24"/>
                                <w:rtl/>
                              </w:rPr>
                              <w:t xml:space="preserve"> </w:t>
                            </w:r>
                            <w:r w:rsidRPr="001764E5">
                              <w:rPr>
                                <w:rFonts w:cs="Tahoma" w:hint="eastAsia"/>
                                <w:color w:val="0B5294"/>
                                <w:spacing w:val="-4"/>
                                <w:sz w:val="24"/>
                                <w:szCs w:val="24"/>
                                <w:rtl/>
                              </w:rPr>
                              <w:t>אינם</w:t>
                            </w:r>
                            <w:r w:rsidRPr="001764E5">
                              <w:rPr>
                                <w:rFonts w:cs="Tahoma"/>
                                <w:color w:val="0B5294"/>
                                <w:spacing w:val="-4"/>
                                <w:sz w:val="24"/>
                                <w:szCs w:val="24"/>
                                <w:rtl/>
                              </w:rPr>
                              <w:t xml:space="preserve"> </w:t>
                            </w:r>
                            <w:r w:rsidRPr="001764E5">
                              <w:rPr>
                                <w:rFonts w:cs="Tahoma" w:hint="eastAsia"/>
                                <w:color w:val="0B5294"/>
                                <w:spacing w:val="-4"/>
                                <w:sz w:val="24"/>
                                <w:szCs w:val="24"/>
                                <w:rtl/>
                              </w:rPr>
                              <w:t>מועברים</w:t>
                            </w:r>
                            <w:r w:rsidRPr="001764E5">
                              <w:rPr>
                                <w:rFonts w:cs="Tahoma"/>
                                <w:color w:val="0B5294"/>
                                <w:spacing w:val="-4"/>
                                <w:sz w:val="24"/>
                                <w:szCs w:val="24"/>
                                <w:rtl/>
                              </w:rPr>
                              <w:t xml:space="preserve"> </w:t>
                            </w:r>
                            <w:r w:rsidRPr="001764E5">
                              <w:rPr>
                                <w:rFonts w:cs="Tahoma" w:hint="eastAsia"/>
                                <w:color w:val="0B5294"/>
                                <w:spacing w:val="-4"/>
                                <w:sz w:val="24"/>
                                <w:szCs w:val="24"/>
                                <w:rtl/>
                              </w:rPr>
                              <w:t>למדינה</w:t>
                            </w:r>
                          </w:p>
                          <w:p w:rsidR="001764E5" w:rsidRPr="00373C5D" w:rsidP="001764E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4992779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1909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1764E5" w:rsidRPr="00373C5D" w:rsidP="001764E5">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6362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אם</w:t>
                      </w:r>
                      <w:r w:rsidRPr="001764E5">
                        <w:rPr>
                          <w:rFonts w:cs="Tahoma"/>
                          <w:color w:val="0B5294"/>
                          <w:spacing w:val="-4"/>
                          <w:sz w:val="24"/>
                          <w:szCs w:val="24"/>
                          <w:rtl/>
                        </w:rPr>
                        <w:t xml:space="preserve"> </w:t>
                      </w:r>
                      <w:r w:rsidRPr="001764E5">
                        <w:rPr>
                          <w:rFonts w:cs="Tahoma" w:hint="eastAsia"/>
                          <w:color w:val="0B5294"/>
                          <w:spacing w:val="-4"/>
                          <w:sz w:val="24"/>
                          <w:szCs w:val="24"/>
                          <w:rtl/>
                        </w:rPr>
                        <w:t>אין</w:t>
                      </w:r>
                      <w:r w:rsidRPr="001764E5">
                        <w:rPr>
                          <w:rFonts w:cs="Tahoma"/>
                          <w:color w:val="0B5294"/>
                          <w:spacing w:val="-4"/>
                          <w:sz w:val="24"/>
                          <w:szCs w:val="24"/>
                          <w:rtl/>
                        </w:rPr>
                        <w:t xml:space="preserve"> </w:t>
                      </w:r>
                      <w:r w:rsidRPr="001764E5">
                        <w:rPr>
                          <w:rFonts w:cs="Tahoma" w:hint="eastAsia"/>
                          <w:color w:val="0B5294"/>
                          <w:spacing w:val="-4"/>
                          <w:sz w:val="24"/>
                          <w:szCs w:val="24"/>
                          <w:rtl/>
                        </w:rPr>
                        <w:t>מערכת</w:t>
                      </w:r>
                      <w:r w:rsidRPr="001764E5">
                        <w:rPr>
                          <w:rFonts w:cs="Tahoma"/>
                          <w:color w:val="0B5294"/>
                          <w:spacing w:val="-4"/>
                          <w:sz w:val="24"/>
                          <w:szCs w:val="24"/>
                          <w:rtl/>
                        </w:rPr>
                        <w:t xml:space="preserve"> </w:t>
                      </w:r>
                      <w:r w:rsidRPr="001764E5">
                        <w:rPr>
                          <w:rFonts w:cs="Tahoma" w:hint="eastAsia"/>
                          <w:color w:val="0B5294"/>
                          <w:spacing w:val="-4"/>
                          <w:sz w:val="24"/>
                          <w:szCs w:val="24"/>
                          <w:rtl/>
                        </w:rPr>
                        <w:t>התיקוף</w:t>
                      </w:r>
                      <w:r w:rsidRPr="001764E5">
                        <w:rPr>
                          <w:rFonts w:cs="Tahoma"/>
                          <w:color w:val="0B5294"/>
                          <w:spacing w:val="-4"/>
                          <w:sz w:val="24"/>
                          <w:szCs w:val="24"/>
                          <w:rtl/>
                        </w:rPr>
                        <w:t xml:space="preserve"> </w:t>
                      </w:r>
                      <w:r w:rsidRPr="001764E5">
                        <w:rPr>
                          <w:rFonts w:cs="Tahoma" w:hint="eastAsia"/>
                          <w:color w:val="0B5294"/>
                          <w:spacing w:val="-4"/>
                          <w:sz w:val="24"/>
                          <w:szCs w:val="24"/>
                          <w:rtl/>
                        </w:rPr>
                        <w:t>תקינה</w:t>
                      </w:r>
                      <w:r w:rsidRPr="001764E5">
                        <w:rPr>
                          <w:rFonts w:cs="Tahoma"/>
                          <w:color w:val="0B5294"/>
                          <w:spacing w:val="-4"/>
                          <w:sz w:val="24"/>
                          <w:szCs w:val="24"/>
                          <w:rtl/>
                        </w:rPr>
                        <w:t xml:space="preserve">, </w:t>
                      </w:r>
                      <w:r w:rsidRPr="001764E5">
                        <w:rPr>
                          <w:rFonts w:cs="Tahoma" w:hint="eastAsia"/>
                          <w:color w:val="0B5294"/>
                          <w:spacing w:val="-4"/>
                          <w:sz w:val="24"/>
                          <w:szCs w:val="24"/>
                          <w:rtl/>
                        </w:rPr>
                        <w:t>נוסעים</w:t>
                      </w:r>
                      <w:r w:rsidRPr="001764E5">
                        <w:rPr>
                          <w:rFonts w:cs="Tahoma"/>
                          <w:color w:val="0B5294"/>
                          <w:spacing w:val="-4"/>
                          <w:sz w:val="24"/>
                          <w:szCs w:val="24"/>
                          <w:rtl/>
                        </w:rPr>
                        <w:t xml:space="preserve"> </w:t>
                      </w:r>
                      <w:r w:rsidRPr="001764E5">
                        <w:rPr>
                          <w:rFonts w:cs="Tahoma" w:hint="eastAsia"/>
                          <w:color w:val="0B5294"/>
                          <w:spacing w:val="-4"/>
                          <w:sz w:val="24"/>
                          <w:szCs w:val="24"/>
                          <w:rtl/>
                        </w:rPr>
                        <w:t>עלולים</w:t>
                      </w:r>
                      <w:r w:rsidRPr="001764E5">
                        <w:rPr>
                          <w:rFonts w:cs="Tahoma"/>
                          <w:color w:val="0B5294"/>
                          <w:spacing w:val="-4"/>
                          <w:sz w:val="24"/>
                          <w:szCs w:val="24"/>
                          <w:rtl/>
                        </w:rPr>
                        <w:t xml:space="preserve"> </w:t>
                      </w:r>
                      <w:r w:rsidRPr="001764E5">
                        <w:rPr>
                          <w:rFonts w:cs="Tahoma" w:hint="eastAsia"/>
                          <w:color w:val="0B5294"/>
                          <w:spacing w:val="-4"/>
                          <w:sz w:val="24"/>
                          <w:szCs w:val="24"/>
                          <w:rtl/>
                        </w:rPr>
                        <w:t>לנסוע</w:t>
                      </w:r>
                      <w:r w:rsidRPr="001764E5">
                        <w:rPr>
                          <w:rFonts w:cs="Tahoma"/>
                          <w:color w:val="0B5294"/>
                          <w:spacing w:val="-4"/>
                          <w:sz w:val="24"/>
                          <w:szCs w:val="24"/>
                          <w:rtl/>
                        </w:rPr>
                        <w:t xml:space="preserve"> </w:t>
                      </w:r>
                      <w:r w:rsidRPr="001764E5">
                        <w:rPr>
                          <w:rFonts w:cs="Tahoma" w:hint="eastAsia"/>
                          <w:color w:val="0B5294"/>
                          <w:spacing w:val="-4"/>
                          <w:sz w:val="24"/>
                          <w:szCs w:val="24"/>
                          <w:rtl/>
                        </w:rPr>
                        <w:t>בלי</w:t>
                      </w:r>
                      <w:r w:rsidRPr="001764E5">
                        <w:rPr>
                          <w:rFonts w:cs="Tahoma"/>
                          <w:color w:val="0B5294"/>
                          <w:spacing w:val="-4"/>
                          <w:sz w:val="24"/>
                          <w:szCs w:val="24"/>
                          <w:rtl/>
                        </w:rPr>
                        <w:t xml:space="preserve"> </w:t>
                      </w:r>
                      <w:r w:rsidRPr="001764E5">
                        <w:rPr>
                          <w:rFonts w:cs="Tahoma" w:hint="eastAsia"/>
                          <w:color w:val="0B5294"/>
                          <w:spacing w:val="-4"/>
                          <w:sz w:val="24"/>
                          <w:szCs w:val="24"/>
                          <w:rtl/>
                        </w:rPr>
                        <w:t>לשלם</w:t>
                      </w:r>
                      <w:r w:rsidRPr="001764E5">
                        <w:rPr>
                          <w:rFonts w:cs="Tahoma"/>
                          <w:color w:val="0B5294"/>
                          <w:spacing w:val="-4"/>
                          <w:sz w:val="24"/>
                          <w:szCs w:val="24"/>
                          <w:rtl/>
                        </w:rPr>
                        <w:t xml:space="preserve">, </w:t>
                      </w:r>
                      <w:r w:rsidRPr="001764E5">
                        <w:rPr>
                          <w:rFonts w:cs="Tahoma" w:hint="eastAsia"/>
                          <w:color w:val="0B5294"/>
                          <w:spacing w:val="-4"/>
                          <w:sz w:val="24"/>
                          <w:szCs w:val="24"/>
                          <w:rtl/>
                        </w:rPr>
                        <w:t>והתשלומים</w:t>
                      </w:r>
                      <w:r w:rsidRPr="001764E5">
                        <w:rPr>
                          <w:rFonts w:cs="Tahoma"/>
                          <w:color w:val="0B5294"/>
                          <w:spacing w:val="-4"/>
                          <w:sz w:val="24"/>
                          <w:szCs w:val="24"/>
                          <w:rtl/>
                        </w:rPr>
                        <w:t xml:space="preserve"> </w:t>
                      </w:r>
                      <w:r w:rsidRPr="001764E5">
                        <w:rPr>
                          <w:rFonts w:cs="Tahoma" w:hint="eastAsia"/>
                          <w:color w:val="0B5294"/>
                          <w:spacing w:val="-4"/>
                          <w:sz w:val="24"/>
                          <w:szCs w:val="24"/>
                          <w:rtl/>
                        </w:rPr>
                        <w:t>אינם</w:t>
                      </w:r>
                      <w:r w:rsidRPr="001764E5">
                        <w:rPr>
                          <w:rFonts w:cs="Tahoma"/>
                          <w:color w:val="0B5294"/>
                          <w:spacing w:val="-4"/>
                          <w:sz w:val="24"/>
                          <w:szCs w:val="24"/>
                          <w:rtl/>
                        </w:rPr>
                        <w:t xml:space="preserve"> </w:t>
                      </w:r>
                      <w:r w:rsidRPr="001764E5">
                        <w:rPr>
                          <w:rFonts w:cs="Tahoma" w:hint="eastAsia"/>
                          <w:color w:val="0B5294"/>
                          <w:spacing w:val="-4"/>
                          <w:sz w:val="24"/>
                          <w:szCs w:val="24"/>
                          <w:rtl/>
                        </w:rPr>
                        <w:t>מועברים</w:t>
                      </w:r>
                      <w:r w:rsidRPr="001764E5">
                        <w:rPr>
                          <w:rFonts w:cs="Tahoma"/>
                          <w:color w:val="0B5294"/>
                          <w:spacing w:val="-4"/>
                          <w:sz w:val="24"/>
                          <w:szCs w:val="24"/>
                          <w:rtl/>
                        </w:rPr>
                        <w:t xml:space="preserve"> </w:t>
                      </w:r>
                      <w:r w:rsidRPr="001764E5">
                        <w:rPr>
                          <w:rFonts w:cs="Tahoma" w:hint="eastAsia"/>
                          <w:color w:val="0B5294"/>
                          <w:spacing w:val="-4"/>
                          <w:sz w:val="24"/>
                          <w:szCs w:val="24"/>
                          <w:rtl/>
                        </w:rPr>
                        <w:t>למדינה</w:t>
                      </w:r>
                    </w:p>
                    <w:p w:rsidR="001764E5" w:rsidRPr="00373C5D" w:rsidP="001764E5">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3860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816398">
      <w:pPr>
        <w:spacing w:line="240" w:lineRule="exact"/>
        <w:ind w:right="2268"/>
        <w:jc w:val="both"/>
        <w:rPr>
          <w:rFonts w:ascii="Tahoma" w:hAnsi="Tahoma" w:cs="Tahoma"/>
          <w:sz w:val="17"/>
          <w:szCs w:val="17"/>
          <w:rtl/>
        </w:rPr>
      </w:pPr>
    </w:p>
    <w:p w:rsidR="00F54482" w:rsidP="00816398">
      <w:pPr>
        <w:pStyle w:val="KOT6"/>
        <w:rPr>
          <w:rtl/>
        </w:rPr>
      </w:pPr>
      <w:r>
        <w:rPr>
          <w:rFonts w:hint="cs"/>
          <w:rtl/>
        </w:rPr>
        <w:t>תיקוף כרטיס הרב-קו ב"מערכות פתוחות"</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ברק"ל</w:t>
      </w:r>
      <w:r w:rsidRPr="00816398">
        <w:rPr>
          <w:rFonts w:ascii="Tahoma" w:hAnsi="Tahoma" w:cs="Tahoma" w:hint="cs"/>
          <w:sz w:val="17"/>
          <w:szCs w:val="17"/>
          <w:rtl/>
        </w:rPr>
        <w:t xml:space="preserve"> ובמטרונית קיימות מערכות "פתוחות" - רכישת הכרטיסים מתבצעת לפני העלייה לקרונות. נוסעי </w:t>
      </w:r>
      <w:r w:rsidRPr="00816398">
        <w:rPr>
          <w:rFonts w:ascii="Tahoma" w:hAnsi="Tahoma" w:cs="Tahoma" w:hint="cs"/>
          <w:sz w:val="17"/>
          <w:szCs w:val="17"/>
          <w:rtl/>
        </w:rPr>
        <w:t>הרק"ל</w:t>
      </w:r>
      <w:r w:rsidRPr="00816398">
        <w:rPr>
          <w:rFonts w:ascii="Tahoma" w:hAnsi="Tahoma" w:cs="Tahoma" w:hint="cs"/>
          <w:sz w:val="17"/>
          <w:szCs w:val="17"/>
          <w:rtl/>
        </w:rPr>
        <w:t xml:space="preserve"> רוכשים את כרטיס הנסיעה על הרציף ומתקפים אותו במכשירי התיקוף המותקנים בקרונות, שבהם</w:t>
      </w:r>
      <w:r w:rsidRPr="00816398">
        <w:rPr>
          <w:rFonts w:ascii="Tahoma" w:hAnsi="Tahoma" w:cs="Tahoma"/>
          <w:sz w:val="17"/>
          <w:szCs w:val="17"/>
          <w:rtl/>
        </w:rPr>
        <w:t xml:space="preserve"> אין </w:t>
      </w:r>
      <w:r w:rsidRPr="00816398">
        <w:rPr>
          <w:rFonts w:ascii="Tahoma" w:hAnsi="Tahoma" w:cs="Tahoma" w:hint="cs"/>
          <w:sz w:val="17"/>
          <w:szCs w:val="17"/>
          <w:rtl/>
        </w:rPr>
        <w:t xml:space="preserve">בקרה כלשהי של הנהג או של פקחים. שיטת התיקוף במטרונית שונה - הנוסעים רוכשים ואף מתקפים את כרטיסם לפני העלייה למטרונית במכשירי תיקוף הממוקמים על הרציף.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כדי לקצר את זמן השהייה של האוטובוס בתחנה, הנהיגו</w:t>
      </w:r>
      <w:r w:rsidRPr="00816398">
        <w:rPr>
          <w:rFonts w:ascii="Tahoma" w:hAnsi="Tahoma" w:cs="Tahoma"/>
          <w:sz w:val="17"/>
          <w:szCs w:val="17"/>
          <w:rtl/>
        </w:rPr>
        <w:t xml:space="preserve"> </w:t>
      </w:r>
      <w:r w:rsidRPr="00816398">
        <w:rPr>
          <w:rFonts w:ascii="Tahoma" w:hAnsi="Tahoma" w:cs="Tahoma" w:hint="cs"/>
          <w:sz w:val="17"/>
          <w:szCs w:val="17"/>
          <w:rtl/>
        </w:rPr>
        <w:t>אגד</w:t>
      </w:r>
      <w:r w:rsidRPr="00816398">
        <w:rPr>
          <w:rFonts w:ascii="Tahoma" w:hAnsi="Tahoma" w:cs="Tahoma"/>
          <w:sz w:val="17"/>
          <w:szCs w:val="17"/>
          <w:rtl/>
        </w:rPr>
        <w:t xml:space="preserve"> </w:t>
      </w:r>
      <w:r w:rsidRPr="00816398">
        <w:rPr>
          <w:rFonts w:ascii="Tahoma" w:hAnsi="Tahoma" w:cs="Tahoma" w:hint="cs"/>
          <w:sz w:val="17"/>
          <w:szCs w:val="17"/>
          <w:rtl/>
        </w:rPr>
        <w:t>ודן</w:t>
      </w:r>
      <w:r w:rsidRPr="00816398">
        <w:rPr>
          <w:rFonts w:ascii="Tahoma" w:hAnsi="Tahoma" w:cs="Tahoma"/>
          <w:sz w:val="17"/>
          <w:szCs w:val="17"/>
          <w:rtl/>
        </w:rPr>
        <w:t xml:space="preserve"> </w:t>
      </w:r>
      <w:r w:rsidRPr="00816398">
        <w:rPr>
          <w:rFonts w:ascii="Tahoma" w:hAnsi="Tahoma" w:cs="Tahoma" w:hint="cs"/>
          <w:sz w:val="17"/>
          <w:szCs w:val="17"/>
          <w:rtl/>
        </w:rPr>
        <w:t>בשלוש</w:t>
      </w:r>
      <w:r w:rsidRPr="00816398">
        <w:rPr>
          <w:rFonts w:ascii="Tahoma" w:hAnsi="Tahoma" w:cs="Tahoma"/>
          <w:sz w:val="17"/>
          <w:szCs w:val="17"/>
          <w:rtl/>
        </w:rPr>
        <w:t xml:space="preserve"> </w:t>
      </w:r>
      <w:r w:rsidRPr="00816398">
        <w:rPr>
          <w:rFonts w:ascii="Tahoma" w:hAnsi="Tahoma" w:cs="Tahoma" w:hint="cs"/>
          <w:sz w:val="17"/>
          <w:szCs w:val="17"/>
          <w:rtl/>
        </w:rPr>
        <w:t>השנים</w:t>
      </w:r>
      <w:r w:rsidRPr="00816398">
        <w:rPr>
          <w:rFonts w:ascii="Tahoma" w:hAnsi="Tahoma" w:cs="Tahoma"/>
          <w:sz w:val="17"/>
          <w:szCs w:val="17"/>
          <w:rtl/>
        </w:rPr>
        <w:t xml:space="preserve"> </w:t>
      </w:r>
      <w:r w:rsidRPr="00816398">
        <w:rPr>
          <w:rFonts w:ascii="Tahoma" w:hAnsi="Tahoma" w:cs="Tahoma" w:hint="cs"/>
          <w:sz w:val="17"/>
          <w:szCs w:val="17"/>
          <w:rtl/>
        </w:rPr>
        <w:t>האחרונות, באישור משרד התחבורה,</w:t>
      </w:r>
      <w:r w:rsidRPr="00816398">
        <w:rPr>
          <w:rFonts w:ascii="Tahoma" w:hAnsi="Tahoma" w:cs="Tahoma"/>
          <w:sz w:val="17"/>
          <w:szCs w:val="17"/>
          <w:rtl/>
        </w:rPr>
        <w:t xml:space="preserve"> </w:t>
      </w:r>
      <w:r w:rsidRPr="00816398">
        <w:rPr>
          <w:rFonts w:ascii="Tahoma" w:hAnsi="Tahoma" w:cs="Tahoma" w:hint="cs"/>
          <w:sz w:val="17"/>
          <w:szCs w:val="17"/>
          <w:rtl/>
        </w:rPr>
        <w:t>אפשרות</w:t>
      </w:r>
      <w:r w:rsidRPr="00816398">
        <w:rPr>
          <w:rFonts w:ascii="Tahoma" w:hAnsi="Tahoma" w:cs="Tahoma"/>
          <w:sz w:val="17"/>
          <w:szCs w:val="17"/>
          <w:rtl/>
        </w:rPr>
        <w:t xml:space="preserve"> </w:t>
      </w:r>
      <w:r w:rsidRPr="00816398">
        <w:rPr>
          <w:rFonts w:ascii="Tahoma" w:hAnsi="Tahoma" w:cs="Tahoma" w:hint="cs"/>
          <w:sz w:val="17"/>
          <w:szCs w:val="17"/>
          <w:rtl/>
        </w:rPr>
        <w:t>של עלייה</w:t>
      </w:r>
      <w:r w:rsidRPr="00816398">
        <w:rPr>
          <w:rFonts w:ascii="Tahoma" w:hAnsi="Tahoma" w:cs="Tahoma"/>
          <w:sz w:val="17"/>
          <w:szCs w:val="17"/>
          <w:rtl/>
        </w:rPr>
        <w:t xml:space="preserve"> </w:t>
      </w:r>
      <w:r w:rsidRPr="00816398">
        <w:rPr>
          <w:rFonts w:ascii="Tahoma" w:hAnsi="Tahoma" w:cs="Tahoma" w:hint="cs"/>
          <w:sz w:val="17"/>
          <w:szCs w:val="17"/>
          <w:rtl/>
        </w:rPr>
        <w:t>לאוטובוסים מהדלתות</w:t>
      </w:r>
      <w:r w:rsidRPr="00816398">
        <w:rPr>
          <w:rFonts w:ascii="Tahoma" w:hAnsi="Tahoma" w:cs="Tahoma"/>
          <w:sz w:val="17"/>
          <w:szCs w:val="17"/>
          <w:rtl/>
        </w:rPr>
        <w:t xml:space="preserve"> </w:t>
      </w:r>
      <w:r w:rsidRPr="00816398">
        <w:rPr>
          <w:rFonts w:ascii="Tahoma" w:hAnsi="Tahoma" w:cs="Tahoma" w:hint="cs"/>
          <w:sz w:val="17"/>
          <w:szCs w:val="17"/>
          <w:rtl/>
        </w:rPr>
        <w:t>האחוריות</w:t>
      </w:r>
      <w:r w:rsidRPr="00816398">
        <w:rPr>
          <w:rFonts w:ascii="Tahoma" w:hAnsi="Tahoma" w:cs="Tahoma"/>
          <w:sz w:val="17"/>
          <w:szCs w:val="17"/>
          <w:rtl/>
        </w:rPr>
        <w:t xml:space="preserve"> </w:t>
      </w:r>
      <w:r w:rsidRPr="00816398">
        <w:rPr>
          <w:rFonts w:ascii="Tahoma" w:hAnsi="Tahoma" w:cs="Tahoma" w:hint="cs"/>
          <w:sz w:val="17"/>
          <w:szCs w:val="17"/>
          <w:rtl/>
        </w:rPr>
        <w:t>והתקינו</w:t>
      </w:r>
      <w:r w:rsidRPr="00816398">
        <w:rPr>
          <w:rFonts w:ascii="Tahoma" w:hAnsi="Tahoma" w:cs="Tahoma"/>
          <w:sz w:val="17"/>
          <w:szCs w:val="17"/>
          <w:rtl/>
        </w:rPr>
        <w:t xml:space="preserve"> </w:t>
      </w:r>
      <w:r w:rsidRPr="00816398">
        <w:rPr>
          <w:rFonts w:ascii="Tahoma" w:hAnsi="Tahoma" w:cs="Tahoma" w:hint="cs"/>
          <w:sz w:val="17"/>
          <w:szCs w:val="17"/>
          <w:rtl/>
        </w:rPr>
        <w:t>מכשירי</w:t>
      </w:r>
      <w:r w:rsidRPr="00816398">
        <w:rPr>
          <w:rFonts w:ascii="Tahoma" w:hAnsi="Tahoma" w:cs="Tahoma"/>
          <w:sz w:val="17"/>
          <w:szCs w:val="17"/>
          <w:rtl/>
        </w:rPr>
        <w:t xml:space="preserve"> </w:t>
      </w:r>
      <w:r w:rsidRPr="00816398">
        <w:rPr>
          <w:rFonts w:ascii="Tahoma" w:hAnsi="Tahoma" w:cs="Tahoma" w:hint="cs"/>
          <w:sz w:val="17"/>
          <w:szCs w:val="17"/>
          <w:rtl/>
        </w:rPr>
        <w:t>תיקוף</w:t>
      </w:r>
      <w:r w:rsidRPr="00816398">
        <w:rPr>
          <w:rFonts w:ascii="Tahoma" w:hAnsi="Tahoma" w:cs="Tahoma"/>
          <w:sz w:val="17"/>
          <w:szCs w:val="17"/>
          <w:rtl/>
        </w:rPr>
        <w:t xml:space="preserve"> </w:t>
      </w:r>
      <w:r w:rsidRPr="00816398">
        <w:rPr>
          <w:rFonts w:ascii="Tahoma" w:hAnsi="Tahoma" w:cs="Tahoma" w:hint="cs"/>
          <w:sz w:val="17"/>
          <w:szCs w:val="17"/>
          <w:rtl/>
        </w:rPr>
        <w:t>ליד</w:t>
      </w:r>
      <w:r w:rsidRPr="00816398">
        <w:rPr>
          <w:rFonts w:ascii="Tahoma" w:hAnsi="Tahoma" w:cs="Tahoma"/>
          <w:sz w:val="17"/>
          <w:szCs w:val="17"/>
          <w:rtl/>
        </w:rPr>
        <w:t xml:space="preserve"> </w:t>
      </w:r>
      <w:r w:rsidRPr="00816398">
        <w:rPr>
          <w:rFonts w:ascii="Tahoma" w:hAnsi="Tahoma" w:cs="Tahoma" w:hint="cs"/>
          <w:sz w:val="17"/>
          <w:szCs w:val="17"/>
          <w:rtl/>
        </w:rPr>
        <w:t>הדלתות</w:t>
      </w:r>
      <w:r w:rsidRPr="00816398">
        <w:rPr>
          <w:rFonts w:ascii="Tahoma" w:hAnsi="Tahoma" w:cs="Tahoma"/>
          <w:sz w:val="17"/>
          <w:szCs w:val="17"/>
          <w:rtl/>
        </w:rPr>
        <w:t xml:space="preserve"> </w:t>
      </w:r>
      <w:r w:rsidRPr="00816398">
        <w:rPr>
          <w:rFonts w:ascii="Tahoma" w:hAnsi="Tahoma" w:cs="Tahoma" w:hint="cs"/>
          <w:sz w:val="17"/>
          <w:szCs w:val="17"/>
          <w:rtl/>
        </w:rPr>
        <w:t xml:space="preserve">האלה. אף שנהג האוטובוס אחראי לגביית התשלום בגין הנסיעה, אין באפשרותו לוודא שנוסע שעלה מהדלת האחורית תיקף את כרטיס הרב-קו. </w:t>
      </w:r>
    </w:p>
    <w:p w:rsidR="00F54482" w:rsidRPr="00816398" w:rsidP="009D3B69">
      <w:pPr>
        <w:spacing w:after="240" w:line="240" w:lineRule="exact"/>
        <w:ind w:right="2268"/>
        <w:jc w:val="both"/>
        <w:rPr>
          <w:rFonts w:ascii="Tahoma" w:hAnsi="Tahoma" w:cs="Tahoma"/>
          <w:sz w:val="17"/>
          <w:szCs w:val="17"/>
          <w:rtl/>
        </w:rPr>
      </w:pPr>
      <w:r w:rsidRPr="00816398">
        <w:rPr>
          <w:rFonts w:ascii="Tahoma" w:hAnsi="Tahoma" w:cs="Tahoma" w:hint="cs"/>
          <w:sz w:val="17"/>
          <w:szCs w:val="17"/>
          <w:rtl/>
        </w:rPr>
        <w:t>בכמה קווים, כגון קווים 1 ו-189 של דן, הנוסעים משלמים ומתקפים את כרטיסיהם באופן עצמאי, ללא בקרה של הנהג. בכך</w:t>
      </w:r>
      <w:r w:rsidRPr="00816398">
        <w:rPr>
          <w:rFonts w:ascii="Tahoma" w:hAnsi="Tahoma" w:cs="Tahoma"/>
          <w:sz w:val="17"/>
          <w:szCs w:val="17"/>
          <w:rtl/>
        </w:rPr>
        <w:t xml:space="preserve"> </w:t>
      </w:r>
      <w:r w:rsidRPr="00816398">
        <w:rPr>
          <w:rFonts w:ascii="Tahoma" w:hAnsi="Tahoma" w:cs="Tahoma" w:hint="cs"/>
          <w:sz w:val="17"/>
          <w:szCs w:val="17"/>
          <w:rtl/>
        </w:rPr>
        <w:t>הפכה</w:t>
      </w:r>
      <w:r w:rsidRPr="00816398">
        <w:rPr>
          <w:rFonts w:ascii="Tahoma" w:hAnsi="Tahoma" w:cs="Tahoma"/>
          <w:sz w:val="17"/>
          <w:szCs w:val="17"/>
          <w:rtl/>
        </w:rPr>
        <w:t xml:space="preserve"> </w:t>
      </w:r>
      <w:r w:rsidRPr="00816398">
        <w:rPr>
          <w:rFonts w:ascii="Tahoma" w:hAnsi="Tahoma" w:cs="Tahoma" w:hint="cs"/>
          <w:sz w:val="17"/>
          <w:szCs w:val="17"/>
          <w:rtl/>
        </w:rPr>
        <w:t>מערכת</w:t>
      </w:r>
      <w:r w:rsidRPr="00816398">
        <w:rPr>
          <w:rFonts w:ascii="Tahoma" w:hAnsi="Tahoma" w:cs="Tahoma"/>
          <w:sz w:val="17"/>
          <w:szCs w:val="17"/>
          <w:rtl/>
        </w:rPr>
        <w:t xml:space="preserve"> </w:t>
      </w:r>
      <w:r w:rsidRPr="00816398">
        <w:rPr>
          <w:rFonts w:ascii="Tahoma" w:hAnsi="Tahoma" w:cs="Tahoma" w:hint="cs"/>
          <w:sz w:val="17"/>
          <w:szCs w:val="17"/>
          <w:rtl/>
        </w:rPr>
        <w:t>הרכש והתיקוף באוטובוסים אלה למערכת</w:t>
      </w:r>
      <w:r w:rsidRPr="00816398">
        <w:rPr>
          <w:rFonts w:ascii="Tahoma" w:hAnsi="Tahoma" w:cs="Tahoma"/>
          <w:sz w:val="17"/>
          <w:szCs w:val="17"/>
          <w:rtl/>
        </w:rPr>
        <w:t xml:space="preserve"> </w:t>
      </w:r>
      <w:r w:rsidRPr="00816398">
        <w:rPr>
          <w:rFonts w:ascii="Tahoma" w:hAnsi="Tahoma" w:cs="Tahoma" w:hint="cs"/>
          <w:sz w:val="17"/>
          <w:szCs w:val="17"/>
          <w:rtl/>
        </w:rPr>
        <w:t xml:space="preserve">"פתוחה" הדומה למערכות </w:t>
      </w:r>
      <w:r w:rsidRPr="00816398">
        <w:rPr>
          <w:rFonts w:ascii="Tahoma" w:hAnsi="Tahoma" w:cs="Tahoma" w:hint="cs"/>
          <w:sz w:val="17"/>
          <w:szCs w:val="17"/>
          <w:rtl/>
        </w:rPr>
        <w:t>הרק"ל</w:t>
      </w:r>
      <w:r w:rsidRPr="00816398">
        <w:rPr>
          <w:rFonts w:ascii="Tahoma" w:hAnsi="Tahoma" w:cs="Tahoma" w:hint="cs"/>
          <w:sz w:val="17"/>
          <w:szCs w:val="17"/>
          <w:rtl/>
        </w:rPr>
        <w:t xml:space="preserve"> והמטרונית. </w:t>
      </w:r>
      <w:r w:rsidRPr="00816398">
        <w:rPr>
          <w:rFonts w:ascii="Tahoma" w:hAnsi="Tahoma" w:cs="Tahoma" w:hint="cs"/>
          <w:sz w:val="17"/>
          <w:szCs w:val="17"/>
          <w:rtl/>
        </w:rPr>
        <w:t>ברק"ל</w:t>
      </w:r>
      <w:r w:rsidRPr="00816398">
        <w:rPr>
          <w:rFonts w:ascii="Tahoma" w:hAnsi="Tahoma" w:cs="Tahoma" w:hint="cs"/>
          <w:sz w:val="17"/>
          <w:szCs w:val="17"/>
          <w:rtl/>
        </w:rPr>
        <w:t xml:space="preserve"> אישרה המדינה הפעלת מנגנוני אכיפה ובקרה על תשלום דמי הנסיעה (ראו להלן). </w:t>
      </w:r>
    </w:p>
    <w:p w:rsidR="00F54482" w:rsidRPr="00816398" w:rsidP="009D3B69">
      <w:pPr>
        <w:pStyle w:val="RESHET"/>
        <w:rPr>
          <w:rtl/>
        </w:rPr>
      </w:pPr>
      <w:r w:rsidRPr="00816398">
        <w:rPr>
          <w:rFonts w:hint="cs"/>
          <w:rtl/>
        </w:rPr>
        <w:t>משרד</w:t>
      </w:r>
      <w:r w:rsidRPr="00816398">
        <w:rPr>
          <w:rtl/>
        </w:rPr>
        <w:t xml:space="preserve"> מבקר המדינה רואה בברכה יישום פתרונות לשיפור </w:t>
      </w:r>
      <w:r w:rsidRPr="00816398">
        <w:rPr>
          <w:rFonts w:hint="cs"/>
          <w:rtl/>
        </w:rPr>
        <w:t xml:space="preserve">השירות לנוסע, בהם האפשרות לתשלום ולתיקוף במכונות תיקוף שאינן ליד הנהג. עם זאת, על פי שיטת חישוב הסובסידיה, המבוססת בין השאר על נתוני הנסיעות כפי שנרשמו במכונות התיקוף, אי-תיקוף מפחית את הפדיון שמועבר למדינה מביצוע הנסיעות. משרד מבקר המדינה מעיר למשרד התחבורה כי עליו לבדוק אם התמריצים הקיימים למפעילי </w:t>
      </w:r>
      <w:r w:rsidRPr="00816398">
        <w:rPr>
          <w:rFonts w:hint="cs"/>
          <w:rtl/>
        </w:rPr>
        <w:t>התח"ץ</w:t>
      </w:r>
      <w:r w:rsidRPr="00816398">
        <w:rPr>
          <w:rFonts w:hint="cs"/>
          <w:rtl/>
        </w:rPr>
        <w:t xml:space="preserve"> הם כלכליים מספיק כדי שיפעלו למניעת אי-תיקוף כרטיסי הרב-קו במערכות פתוחות, ובמידת הצורך עליו לשקול הוספת מנגנוני בקרה. </w:t>
      </w:r>
    </w:p>
    <w:p w:rsidR="00F54482" w:rsidRPr="00816398" w:rsidP="009D3B69">
      <w:pPr>
        <w:spacing w:before="180" w:after="240" w:line="240" w:lineRule="exact"/>
        <w:ind w:right="2268"/>
        <w:jc w:val="both"/>
        <w:rPr>
          <w:rFonts w:ascii="Tahoma" w:hAnsi="Tahoma" w:cs="Tahoma"/>
          <w:sz w:val="17"/>
          <w:szCs w:val="17"/>
          <w:rtl/>
        </w:rPr>
      </w:pPr>
      <w:r w:rsidRPr="00816398">
        <w:rPr>
          <w:rFonts w:ascii="Tahoma" w:hAnsi="Tahoma" w:cs="Tahoma" w:hint="cs"/>
          <w:sz w:val="17"/>
          <w:szCs w:val="17"/>
          <w:rtl/>
        </w:rPr>
        <w:t xml:space="preserve">נוסף לנוסעים שאינם מתקפים את כרטיסם בכוונה תחילה, לעתים גם נוסע נורמטיבי אינו מתקף את כרטיסו, וזאת בתום לב: אם משום שהוא יודע שכבר שילם על הנסיעה (לדוגמה, נוסע בעל הסכם נסיעה חודשי או נוסע שמבצע נסיעת המשך בתוך 90 דקות ממועד התיקוף הראשון), ואם משום שהאוטובוס דחוס (לדוגמה קו 189) והגישה למכשירי התיקוף קשה. </w:t>
      </w:r>
    </w:p>
    <w:p w:rsidR="00F54482" w:rsidRPr="00816398" w:rsidP="009D3B69">
      <w:pPr>
        <w:pStyle w:val="RESHET"/>
        <w:rPr>
          <w:rtl/>
        </w:rPr>
      </w:pPr>
      <w:r w:rsidRPr="00816398">
        <w:rPr>
          <w:rFonts w:hint="cs"/>
          <w:rtl/>
        </w:rPr>
        <w:t>משרד מבקר המדינה מעיר למשרד התחבורה כי מלבד הוספת אמצעי אכיפה, עליו לפעול גם להעלאת מודעות הנוסעים בנוגע לחובתם לתקף כרטיס רב-קו גם אם אין הם נדרשים לשלם בעד נסיעה זו.</w:t>
      </w:r>
    </w:p>
    <w:p w:rsidR="00F54482" w:rsidRPr="00816398" w:rsidP="009D3B69">
      <w:pPr>
        <w:spacing w:before="180" w:line="240" w:lineRule="exact"/>
        <w:ind w:right="2268"/>
        <w:jc w:val="both"/>
        <w:rPr>
          <w:rFonts w:ascii="Tahoma" w:hAnsi="Tahoma" w:cs="Tahoma"/>
          <w:sz w:val="17"/>
          <w:szCs w:val="17"/>
          <w:rtl/>
        </w:rPr>
      </w:pPr>
      <w:r w:rsidRPr="00816398">
        <w:rPr>
          <w:rFonts w:ascii="Tahoma" w:hAnsi="Tahoma" w:cs="Tahoma" w:hint="cs"/>
          <w:sz w:val="17"/>
          <w:szCs w:val="17"/>
          <w:rtl/>
        </w:rPr>
        <w:t xml:space="preserve">משרד התחבורה הודיע בתשובתו כי באוטובוסים הפועלים בקווים עירוניים מותקנת מערכת כריזה המציינת את חובת התיקוף. עוד הוסיף כי יפעל להוספת המידע על חובת התיקוף באתר משרד התחבורה. </w:t>
      </w:r>
    </w:p>
    <w:p w:rsidR="00F54482" w:rsidRPr="00816398" w:rsidP="00816398">
      <w:pPr>
        <w:spacing w:line="240" w:lineRule="exact"/>
        <w:ind w:right="2268"/>
        <w:jc w:val="both"/>
        <w:rPr>
          <w:rFonts w:ascii="Tahoma" w:hAnsi="Tahoma" w:cs="Tahoma"/>
          <w:sz w:val="17"/>
          <w:szCs w:val="17"/>
          <w:rtl/>
        </w:rPr>
      </w:pPr>
    </w:p>
    <w:p w:rsidR="00F54482" w:rsidRPr="009B48EE" w:rsidP="00816398">
      <w:pPr>
        <w:pStyle w:val="KOT6"/>
        <w:rPr>
          <w:rtl/>
        </w:rPr>
      </w:pPr>
      <w:r w:rsidRPr="00422FCD">
        <w:rPr>
          <w:rFonts w:hint="cs"/>
          <w:rtl/>
        </w:rPr>
        <w:t xml:space="preserve">תיקוף כרטיסים </w:t>
      </w:r>
      <w:r w:rsidRPr="00422FCD">
        <w:rPr>
          <w:rFonts w:hint="cs"/>
          <w:rtl/>
        </w:rPr>
        <w:t>ברק"ל</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sz w:val="17"/>
          <w:szCs w:val="17"/>
          <w:rtl/>
        </w:rPr>
        <w:t xml:space="preserve">המדינה חתמה ב-2002 על חוזה הזיכיון עם מפעיל </w:t>
      </w:r>
      <w:r w:rsidRPr="00816398">
        <w:rPr>
          <w:rFonts w:ascii="Tahoma" w:hAnsi="Tahoma" w:cs="Tahoma"/>
          <w:sz w:val="17"/>
          <w:szCs w:val="17"/>
          <w:rtl/>
        </w:rPr>
        <w:t>הרק"ל</w:t>
      </w:r>
      <w:r w:rsidRPr="00816398">
        <w:rPr>
          <w:rFonts w:ascii="Tahoma" w:hAnsi="Tahoma" w:cs="Tahoma" w:hint="cs"/>
          <w:sz w:val="17"/>
          <w:szCs w:val="17"/>
          <w:rtl/>
        </w:rPr>
        <w:t>,</w:t>
      </w:r>
      <w:r w:rsidRPr="00816398">
        <w:rPr>
          <w:rFonts w:ascii="Tahoma" w:hAnsi="Tahoma" w:cs="Tahoma"/>
          <w:sz w:val="17"/>
          <w:szCs w:val="17"/>
          <w:rtl/>
        </w:rPr>
        <w:t xml:space="preserve"> והוסכם בו כי המדינה תמנע תחרות של </w:t>
      </w:r>
      <w:r w:rsidRPr="00816398">
        <w:rPr>
          <w:rFonts w:ascii="Tahoma" w:hAnsi="Tahoma" w:cs="Tahoma" w:hint="cs"/>
          <w:sz w:val="17"/>
          <w:szCs w:val="17"/>
          <w:rtl/>
        </w:rPr>
        <w:t>אוטובוסים</w:t>
      </w:r>
      <w:r w:rsidRPr="00816398">
        <w:rPr>
          <w:rFonts w:ascii="Tahoma" w:hAnsi="Tahoma" w:cs="Tahoma"/>
          <w:sz w:val="17"/>
          <w:szCs w:val="17"/>
          <w:rtl/>
        </w:rPr>
        <w:t xml:space="preserve"> עם </w:t>
      </w:r>
      <w:r w:rsidRPr="00816398">
        <w:rPr>
          <w:rFonts w:ascii="Tahoma" w:hAnsi="Tahoma" w:cs="Tahoma"/>
          <w:sz w:val="17"/>
          <w:szCs w:val="17"/>
          <w:rtl/>
        </w:rPr>
        <w:t>הרק"ל</w:t>
      </w:r>
      <w:r w:rsidRPr="00816398">
        <w:rPr>
          <w:rFonts w:ascii="Tahoma" w:hAnsi="Tahoma" w:cs="Tahoma" w:hint="cs"/>
          <w:sz w:val="17"/>
          <w:szCs w:val="17"/>
          <w:rtl/>
        </w:rPr>
        <w:t xml:space="preserve">. בשל כך עלה הצורך לאפשר נסיעה משולבת של המפעילים. </w:t>
      </w:r>
      <w:r w:rsidRPr="00816398">
        <w:rPr>
          <w:rFonts w:ascii="Tahoma" w:hAnsi="Tahoma" w:cs="Tahoma"/>
          <w:sz w:val="17"/>
          <w:szCs w:val="17"/>
          <w:rtl/>
        </w:rPr>
        <w:t xml:space="preserve">במהלך השנים היו קיימים הסדרי תשלום שונים </w:t>
      </w:r>
      <w:r w:rsidRPr="00816398">
        <w:rPr>
          <w:rFonts w:ascii="Tahoma" w:hAnsi="Tahoma" w:cs="Tahoma"/>
          <w:sz w:val="17"/>
          <w:szCs w:val="17"/>
          <w:rtl/>
        </w:rPr>
        <w:t>ברק</w:t>
      </w:r>
      <w:r w:rsidRPr="00816398">
        <w:rPr>
          <w:rFonts w:ascii="Tahoma" w:hAnsi="Tahoma" w:cs="Tahoma" w:hint="cs"/>
          <w:sz w:val="17"/>
          <w:szCs w:val="17"/>
          <w:rtl/>
        </w:rPr>
        <w:t>"</w:t>
      </w:r>
      <w:r w:rsidRPr="00816398">
        <w:rPr>
          <w:rFonts w:ascii="Tahoma" w:hAnsi="Tahoma" w:cs="Tahoma"/>
          <w:sz w:val="17"/>
          <w:szCs w:val="17"/>
          <w:rtl/>
        </w:rPr>
        <w:t>ל</w:t>
      </w:r>
      <w:r w:rsidRPr="00816398">
        <w:rPr>
          <w:rFonts w:ascii="Tahoma" w:hAnsi="Tahoma" w:cs="Tahoma"/>
          <w:sz w:val="17"/>
          <w:szCs w:val="17"/>
          <w:rtl/>
        </w:rPr>
        <w:t xml:space="preserve"> לעומת </w:t>
      </w:r>
      <w:r w:rsidRPr="00816398">
        <w:rPr>
          <w:rFonts w:ascii="Tahoma" w:hAnsi="Tahoma" w:cs="Tahoma" w:hint="cs"/>
          <w:sz w:val="17"/>
          <w:szCs w:val="17"/>
          <w:rtl/>
        </w:rPr>
        <w:t>ה</w:t>
      </w:r>
      <w:r w:rsidRPr="00816398">
        <w:rPr>
          <w:rFonts w:ascii="Tahoma" w:hAnsi="Tahoma" w:cs="Tahoma"/>
          <w:sz w:val="17"/>
          <w:szCs w:val="17"/>
          <w:rtl/>
        </w:rPr>
        <w:t xml:space="preserve">הסדרים אצל מפעילי </w:t>
      </w:r>
      <w:r w:rsidRPr="00816398">
        <w:rPr>
          <w:rFonts w:ascii="Tahoma" w:hAnsi="Tahoma" w:cs="Tahoma" w:hint="cs"/>
          <w:sz w:val="17"/>
          <w:szCs w:val="17"/>
          <w:rtl/>
        </w:rPr>
        <w:t>אוטובוסים</w:t>
      </w:r>
      <w:r w:rsidRPr="00816398">
        <w:rPr>
          <w:rFonts w:ascii="Tahoma" w:hAnsi="Tahoma" w:cs="Tahoma"/>
          <w:sz w:val="17"/>
          <w:szCs w:val="17"/>
          <w:rtl/>
        </w:rPr>
        <w:t>, כמתואר להלן:</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תשלום בגין מספר נוסעים: </w:t>
      </w:r>
      <w:r w:rsidRPr="00816398">
        <w:rPr>
          <w:rFonts w:ascii="Tahoma" w:hAnsi="Tahoma" w:cs="Tahoma"/>
          <w:sz w:val="17"/>
          <w:szCs w:val="17"/>
          <w:rtl/>
        </w:rPr>
        <w:t xml:space="preserve">בעת נסיעה באוטובוס בירושלים יכול בעל כרטיס רב-קו לתקף את הכרטיס </w:t>
      </w:r>
      <w:r w:rsidRPr="00816398">
        <w:rPr>
          <w:rFonts w:ascii="Tahoma" w:hAnsi="Tahoma" w:cs="Tahoma" w:hint="cs"/>
          <w:sz w:val="17"/>
          <w:szCs w:val="17"/>
          <w:rtl/>
        </w:rPr>
        <w:t xml:space="preserve">כמה </w:t>
      </w:r>
      <w:r w:rsidRPr="00816398">
        <w:rPr>
          <w:rFonts w:ascii="Tahoma" w:hAnsi="Tahoma" w:cs="Tahoma"/>
          <w:sz w:val="17"/>
          <w:szCs w:val="17"/>
          <w:rtl/>
        </w:rPr>
        <w:t xml:space="preserve">פעמים לתשלום עבור </w:t>
      </w:r>
      <w:r w:rsidRPr="00816398">
        <w:rPr>
          <w:rFonts w:ascii="Tahoma" w:hAnsi="Tahoma" w:cs="Tahoma" w:hint="cs"/>
          <w:sz w:val="17"/>
          <w:szCs w:val="17"/>
          <w:rtl/>
        </w:rPr>
        <w:t xml:space="preserve">כמה </w:t>
      </w:r>
      <w:r w:rsidRPr="00816398">
        <w:rPr>
          <w:rFonts w:ascii="Tahoma" w:hAnsi="Tahoma" w:cs="Tahoma"/>
          <w:sz w:val="17"/>
          <w:szCs w:val="17"/>
          <w:rtl/>
        </w:rPr>
        <w:t>נוסעים</w:t>
      </w:r>
      <w:r w:rsidRPr="00816398">
        <w:rPr>
          <w:rFonts w:ascii="Tahoma" w:hAnsi="Tahoma" w:cs="Tahoma" w:hint="cs"/>
          <w:sz w:val="17"/>
          <w:szCs w:val="17"/>
          <w:rtl/>
        </w:rPr>
        <w:t xml:space="preserve">. </w:t>
      </w:r>
      <w:r w:rsidRPr="00816398">
        <w:rPr>
          <w:rFonts w:ascii="Tahoma" w:hAnsi="Tahoma" w:cs="Tahoma"/>
          <w:sz w:val="17"/>
          <w:szCs w:val="17"/>
          <w:rtl/>
        </w:rPr>
        <w:t xml:space="preserve">בדיון שנערך בנושא זה בוועדת המדע </w:t>
      </w:r>
      <w:r w:rsidRPr="00816398">
        <w:rPr>
          <w:rFonts w:ascii="Tahoma" w:hAnsi="Tahoma" w:cs="Tahoma" w:hint="cs"/>
          <w:sz w:val="17"/>
          <w:szCs w:val="17"/>
          <w:rtl/>
        </w:rPr>
        <w:t xml:space="preserve">של הכנסת </w:t>
      </w:r>
      <w:r w:rsidRPr="00816398">
        <w:rPr>
          <w:rFonts w:ascii="Tahoma" w:hAnsi="Tahoma" w:cs="Tahoma"/>
          <w:sz w:val="17"/>
          <w:szCs w:val="17"/>
          <w:rtl/>
        </w:rPr>
        <w:t xml:space="preserve">באוקטובר 2015 הועלה כי </w:t>
      </w:r>
      <w:r w:rsidRPr="00816398">
        <w:rPr>
          <w:rFonts w:ascii="Tahoma" w:hAnsi="Tahoma" w:cs="Tahoma" w:hint="cs"/>
          <w:sz w:val="17"/>
          <w:szCs w:val="17"/>
          <w:rtl/>
        </w:rPr>
        <w:t xml:space="preserve">אף הודפס על </w:t>
      </w:r>
      <w:r w:rsidRPr="00816398">
        <w:rPr>
          <w:rFonts w:ascii="Tahoma" w:hAnsi="Tahoma" w:cs="Tahoma"/>
          <w:sz w:val="17"/>
          <w:szCs w:val="17"/>
          <w:rtl/>
        </w:rPr>
        <w:t>כרטיס ה</w:t>
      </w:r>
      <w:r w:rsidRPr="00816398">
        <w:rPr>
          <w:rFonts w:ascii="Tahoma" w:hAnsi="Tahoma" w:cs="Tahoma" w:hint="cs"/>
          <w:sz w:val="17"/>
          <w:szCs w:val="17"/>
          <w:rtl/>
        </w:rPr>
        <w:t xml:space="preserve">אוטובוס </w:t>
      </w:r>
      <w:r w:rsidRPr="00816398">
        <w:rPr>
          <w:rFonts w:ascii="Tahoma" w:hAnsi="Tahoma" w:cs="Tahoma"/>
          <w:sz w:val="17"/>
          <w:szCs w:val="17"/>
          <w:rtl/>
        </w:rPr>
        <w:t xml:space="preserve">"מעבר לשני אנשים לרכבת הקלה".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sz w:val="17"/>
          <w:szCs w:val="17"/>
          <w:rtl/>
        </w:rPr>
        <w:t>אפשרות כזו לא הייתה</w:t>
      </w:r>
      <w:r w:rsidRPr="00816398">
        <w:rPr>
          <w:rFonts w:ascii="Tahoma" w:hAnsi="Tahoma" w:cs="Tahoma" w:hint="cs"/>
          <w:sz w:val="17"/>
          <w:szCs w:val="17"/>
          <w:rtl/>
        </w:rPr>
        <w:t xml:space="preserve"> קיימת ב</w:t>
      </w:r>
      <w:r w:rsidRPr="00816398">
        <w:rPr>
          <w:rFonts w:ascii="Tahoma" w:hAnsi="Tahoma" w:cs="Tahoma"/>
          <w:sz w:val="17"/>
          <w:szCs w:val="17"/>
          <w:rtl/>
        </w:rPr>
        <w:t xml:space="preserve">נסיעה </w:t>
      </w:r>
      <w:r w:rsidRPr="00816398">
        <w:rPr>
          <w:rFonts w:ascii="Tahoma" w:hAnsi="Tahoma" w:cs="Tahoma"/>
          <w:sz w:val="17"/>
          <w:szCs w:val="17"/>
          <w:rtl/>
        </w:rPr>
        <w:t>ברק"ל</w:t>
      </w:r>
      <w:r w:rsidRPr="00816398">
        <w:rPr>
          <w:rFonts w:ascii="Tahoma" w:hAnsi="Tahoma" w:cs="Tahoma"/>
          <w:sz w:val="17"/>
          <w:szCs w:val="17"/>
          <w:rtl/>
        </w:rPr>
        <w:t xml:space="preserve">, אף אם </w:t>
      </w:r>
      <w:r w:rsidRPr="00816398">
        <w:rPr>
          <w:rFonts w:ascii="Tahoma" w:hAnsi="Tahoma" w:cs="Tahoma" w:hint="cs"/>
          <w:sz w:val="17"/>
          <w:szCs w:val="17"/>
          <w:rtl/>
        </w:rPr>
        <w:t xml:space="preserve">הנסיעה התקיימה </w:t>
      </w:r>
      <w:r w:rsidRPr="00816398">
        <w:rPr>
          <w:rFonts w:ascii="Tahoma" w:hAnsi="Tahoma" w:cs="Tahoma"/>
          <w:sz w:val="17"/>
          <w:szCs w:val="17"/>
          <w:rtl/>
        </w:rPr>
        <w:t xml:space="preserve">במהלך 90 </w:t>
      </w:r>
      <w:r w:rsidRPr="00816398">
        <w:rPr>
          <w:rFonts w:ascii="Tahoma" w:hAnsi="Tahoma" w:cs="Tahoma" w:hint="cs"/>
          <w:sz w:val="17"/>
          <w:szCs w:val="17"/>
          <w:rtl/>
        </w:rPr>
        <w:t>ה</w:t>
      </w:r>
      <w:r w:rsidRPr="00816398">
        <w:rPr>
          <w:rFonts w:ascii="Tahoma" w:hAnsi="Tahoma" w:cs="Tahoma"/>
          <w:sz w:val="17"/>
          <w:szCs w:val="17"/>
          <w:rtl/>
        </w:rPr>
        <w:t>דקות בהמשך לנסיעה באוטובוס.</w:t>
      </w:r>
      <w:r w:rsidRPr="00816398">
        <w:rPr>
          <w:rFonts w:ascii="Tahoma" w:hAnsi="Tahoma" w:cs="Tahoma"/>
          <w:sz w:val="17"/>
          <w:szCs w:val="17"/>
          <w:rtl/>
        </w:rPr>
        <w:t xml:space="preserve"> </w:t>
      </w:r>
      <w:r w:rsidRPr="00816398">
        <w:rPr>
          <w:rFonts w:ascii="Tahoma" w:hAnsi="Tahoma" w:cs="Tahoma" w:hint="cs"/>
          <w:sz w:val="17"/>
          <w:szCs w:val="17"/>
          <w:rtl/>
        </w:rPr>
        <w:t xml:space="preserve">נציגת משרד התחבורה אמרה בדיון כי ידוע למשרד שיש בעיה טכנולוגית במכשירי התיקוף של </w:t>
      </w:r>
      <w:r w:rsidRPr="00816398">
        <w:rPr>
          <w:rFonts w:ascii="Tahoma" w:hAnsi="Tahoma" w:cs="Tahoma" w:hint="cs"/>
          <w:sz w:val="17"/>
          <w:szCs w:val="17"/>
          <w:rtl/>
        </w:rPr>
        <w:t>הרק"ל</w:t>
      </w:r>
      <w:r w:rsidRPr="00816398">
        <w:rPr>
          <w:rFonts w:ascii="Tahoma" w:hAnsi="Tahoma" w:cs="Tahoma" w:hint="cs"/>
          <w:sz w:val="17"/>
          <w:szCs w:val="17"/>
          <w:rtl/>
        </w:rPr>
        <w:t>, בעיה שבגללה אי אפשר לתקף את אותו הכרטיס תיקופים רצופים. עקב אנומליה זו</w:t>
      </w:r>
      <w:r w:rsidRPr="00816398">
        <w:rPr>
          <w:rFonts w:ascii="Tahoma" w:hAnsi="Tahoma" w:cs="Tahoma"/>
          <w:sz w:val="17"/>
          <w:szCs w:val="17"/>
          <w:rtl/>
        </w:rPr>
        <w:t xml:space="preserve"> </w:t>
      </w:r>
      <w:r w:rsidRPr="00816398">
        <w:rPr>
          <w:rFonts w:ascii="Tahoma" w:hAnsi="Tahoma" w:cs="Tahoma" w:hint="cs"/>
          <w:sz w:val="17"/>
          <w:szCs w:val="17"/>
          <w:rtl/>
        </w:rPr>
        <w:t>לע</w:t>
      </w:r>
      <w:r w:rsidRPr="00816398">
        <w:rPr>
          <w:rFonts w:ascii="Tahoma" w:hAnsi="Tahoma" w:cs="Tahoma"/>
          <w:sz w:val="17"/>
          <w:szCs w:val="17"/>
          <w:rtl/>
        </w:rPr>
        <w:t>תים</w:t>
      </w:r>
      <w:r w:rsidRPr="00816398">
        <w:rPr>
          <w:rFonts w:ascii="Tahoma" w:hAnsi="Tahoma" w:cs="Tahoma" w:hint="cs"/>
          <w:sz w:val="17"/>
          <w:szCs w:val="17"/>
          <w:rtl/>
        </w:rPr>
        <w:t xml:space="preserve"> הוטלו על נוסעים תשלומים גבוהים מן הראוי. גם </w:t>
      </w:r>
      <w:r w:rsidRPr="00816398">
        <w:rPr>
          <w:rFonts w:ascii="Tahoma" w:hAnsi="Tahoma" w:cs="Tahoma"/>
          <w:sz w:val="17"/>
          <w:szCs w:val="17"/>
          <w:rtl/>
        </w:rPr>
        <w:t xml:space="preserve">ועדת הערר </w:t>
      </w:r>
      <w:r w:rsidRPr="00816398">
        <w:rPr>
          <w:rFonts w:ascii="Tahoma" w:hAnsi="Tahoma" w:cs="Tahoma" w:hint="cs"/>
          <w:sz w:val="17"/>
          <w:szCs w:val="17"/>
          <w:rtl/>
        </w:rPr>
        <w:t xml:space="preserve">נדרשה </w:t>
      </w:r>
      <w:r w:rsidRPr="00816398">
        <w:rPr>
          <w:rFonts w:ascii="Tahoma" w:hAnsi="Tahoma" w:cs="Tahoma"/>
          <w:sz w:val="17"/>
          <w:szCs w:val="17"/>
          <w:rtl/>
        </w:rPr>
        <w:t>לנושא זה והמליצה כבר בינואר 2016 לזכיין ולמנהל המסילה,</w:t>
      </w:r>
      <w:r w:rsidRPr="00816398">
        <w:rPr>
          <w:rFonts w:ascii="Tahoma" w:hAnsi="Tahoma" w:cs="Tahoma" w:hint="cs"/>
          <w:sz w:val="17"/>
          <w:szCs w:val="17"/>
          <w:rtl/>
        </w:rPr>
        <w:t xml:space="preserve"> </w:t>
      </w:r>
      <w:r w:rsidRPr="00816398">
        <w:rPr>
          <w:rFonts w:ascii="Tahoma" w:hAnsi="Tahoma" w:cs="Tahoma"/>
          <w:sz w:val="17"/>
          <w:szCs w:val="17"/>
          <w:rtl/>
        </w:rPr>
        <w:t xml:space="preserve">האחראי </w:t>
      </w:r>
      <w:r w:rsidRPr="00816398">
        <w:rPr>
          <w:rFonts w:ascii="Tahoma" w:hAnsi="Tahoma" w:cs="Tahoma" w:hint="cs"/>
          <w:sz w:val="17"/>
          <w:szCs w:val="17"/>
          <w:rtl/>
        </w:rPr>
        <w:t>ל</w:t>
      </w:r>
      <w:r w:rsidRPr="00816398">
        <w:rPr>
          <w:rFonts w:ascii="Tahoma" w:hAnsi="Tahoma" w:cs="Tahoma"/>
          <w:sz w:val="17"/>
          <w:szCs w:val="17"/>
          <w:rtl/>
        </w:rPr>
        <w:t xml:space="preserve">פיקוח על </w:t>
      </w:r>
      <w:r w:rsidRPr="00816398">
        <w:rPr>
          <w:rFonts w:ascii="Tahoma" w:hAnsi="Tahoma" w:cs="Tahoma"/>
          <w:sz w:val="17"/>
          <w:szCs w:val="17"/>
          <w:rtl/>
        </w:rPr>
        <w:t>הרק"ל</w:t>
      </w:r>
      <w:r w:rsidRPr="00816398">
        <w:rPr>
          <w:rFonts w:ascii="Tahoma" w:hAnsi="Tahoma" w:cs="Tahoma" w:hint="cs"/>
          <w:sz w:val="17"/>
          <w:szCs w:val="17"/>
          <w:rtl/>
        </w:rPr>
        <w:t>,</w:t>
      </w:r>
      <w:r w:rsidRPr="00816398">
        <w:rPr>
          <w:rFonts w:ascii="Tahoma" w:hAnsi="Tahoma" w:cs="Tahoma"/>
          <w:sz w:val="17"/>
          <w:szCs w:val="17"/>
          <w:rtl/>
        </w:rPr>
        <w:t xml:space="preserve"> לפעול לפתרון </w:t>
      </w:r>
      <w:r w:rsidRPr="00816398">
        <w:rPr>
          <w:rFonts w:ascii="Tahoma" w:hAnsi="Tahoma" w:cs="Tahoma" w:hint="cs"/>
          <w:sz w:val="17"/>
          <w:szCs w:val="17"/>
          <w:rtl/>
        </w:rPr>
        <w:t>בעיה</w:t>
      </w:r>
      <w:r w:rsidRPr="00816398">
        <w:rPr>
          <w:rFonts w:ascii="Tahoma" w:hAnsi="Tahoma" w:cs="Tahoma"/>
          <w:sz w:val="17"/>
          <w:szCs w:val="17"/>
          <w:rtl/>
        </w:rPr>
        <w:t xml:space="preserve"> זו.</w:t>
      </w:r>
    </w:p>
    <w:p w:rsidR="00F54482" w:rsidRPr="00816398" w:rsidP="009D3B69">
      <w:pPr>
        <w:spacing w:after="240" w:line="240" w:lineRule="exact"/>
        <w:ind w:right="2268"/>
        <w:jc w:val="both"/>
        <w:rPr>
          <w:rFonts w:ascii="Tahoma" w:hAnsi="Tahoma" w:cs="Tahoma"/>
          <w:sz w:val="17"/>
          <w:szCs w:val="17"/>
          <w:rtl/>
        </w:rPr>
      </w:pPr>
      <w:r w:rsidRPr="00816398">
        <w:rPr>
          <w:rFonts w:ascii="Tahoma" w:hAnsi="Tahoma" w:cs="Tahoma"/>
          <w:sz w:val="17"/>
          <w:szCs w:val="17"/>
          <w:rtl/>
        </w:rPr>
        <w:t xml:space="preserve">רק מינואר 2017 </w:t>
      </w:r>
      <w:r w:rsidRPr="00816398">
        <w:rPr>
          <w:rFonts w:ascii="Tahoma" w:hAnsi="Tahoma" w:cs="Tahoma" w:hint="cs"/>
          <w:sz w:val="17"/>
          <w:szCs w:val="17"/>
          <w:rtl/>
        </w:rPr>
        <w:t xml:space="preserve">חלה התקדמות בנושא: </w:t>
      </w:r>
      <w:r w:rsidRPr="00816398">
        <w:rPr>
          <w:rFonts w:ascii="Tahoma" w:hAnsi="Tahoma" w:cs="Tahoma"/>
          <w:sz w:val="17"/>
          <w:szCs w:val="17"/>
          <w:rtl/>
        </w:rPr>
        <w:t>נוסע שהחל את נסיעת</w:t>
      </w:r>
      <w:r w:rsidRPr="00816398">
        <w:rPr>
          <w:rFonts w:ascii="Tahoma" w:hAnsi="Tahoma" w:cs="Tahoma" w:hint="cs"/>
          <w:sz w:val="17"/>
          <w:szCs w:val="17"/>
          <w:rtl/>
        </w:rPr>
        <w:t>ו</w:t>
      </w:r>
      <w:r w:rsidRPr="00816398">
        <w:rPr>
          <w:rFonts w:ascii="Tahoma" w:hAnsi="Tahoma" w:cs="Tahoma"/>
          <w:sz w:val="17"/>
          <w:szCs w:val="17"/>
          <w:rtl/>
        </w:rPr>
        <w:t xml:space="preserve"> באוטובוס ו</w:t>
      </w:r>
      <w:r w:rsidRPr="00816398">
        <w:rPr>
          <w:rFonts w:ascii="Tahoma" w:hAnsi="Tahoma" w:cs="Tahoma" w:hint="cs"/>
          <w:sz w:val="17"/>
          <w:szCs w:val="17"/>
          <w:rtl/>
        </w:rPr>
        <w:t>ש</w:t>
      </w:r>
      <w:r w:rsidRPr="00816398">
        <w:rPr>
          <w:rFonts w:ascii="Tahoma" w:hAnsi="Tahoma" w:cs="Tahoma"/>
          <w:sz w:val="17"/>
          <w:szCs w:val="17"/>
          <w:rtl/>
        </w:rPr>
        <w:t>תיק</w:t>
      </w:r>
      <w:r w:rsidRPr="00816398">
        <w:rPr>
          <w:rFonts w:ascii="Tahoma" w:hAnsi="Tahoma" w:cs="Tahoma" w:hint="cs"/>
          <w:sz w:val="17"/>
          <w:szCs w:val="17"/>
          <w:rtl/>
        </w:rPr>
        <w:t>ף</w:t>
      </w:r>
      <w:r w:rsidRPr="00816398">
        <w:rPr>
          <w:rFonts w:ascii="Tahoma" w:hAnsi="Tahoma" w:cs="Tahoma"/>
          <w:sz w:val="17"/>
          <w:szCs w:val="17"/>
          <w:rtl/>
        </w:rPr>
        <w:t xml:space="preserve"> את כרטיס הרב-קו של</w:t>
      </w:r>
      <w:r w:rsidRPr="00816398">
        <w:rPr>
          <w:rFonts w:ascii="Tahoma" w:hAnsi="Tahoma" w:cs="Tahoma" w:hint="cs"/>
          <w:sz w:val="17"/>
          <w:szCs w:val="17"/>
          <w:rtl/>
        </w:rPr>
        <w:t>ו</w:t>
      </w:r>
      <w:r w:rsidRPr="00816398">
        <w:rPr>
          <w:rFonts w:ascii="Tahoma" w:hAnsi="Tahoma" w:cs="Tahoma"/>
          <w:sz w:val="17"/>
          <w:szCs w:val="17"/>
          <w:rtl/>
        </w:rPr>
        <w:t xml:space="preserve"> </w:t>
      </w:r>
      <w:r w:rsidRPr="00816398">
        <w:rPr>
          <w:rFonts w:ascii="Tahoma" w:hAnsi="Tahoma" w:cs="Tahoma" w:hint="cs"/>
          <w:sz w:val="17"/>
          <w:szCs w:val="17"/>
          <w:rtl/>
        </w:rPr>
        <w:t xml:space="preserve">עבור כמה </w:t>
      </w:r>
      <w:r w:rsidRPr="00816398">
        <w:rPr>
          <w:rFonts w:ascii="Tahoma" w:hAnsi="Tahoma" w:cs="Tahoma"/>
          <w:sz w:val="17"/>
          <w:szCs w:val="17"/>
          <w:rtl/>
        </w:rPr>
        <w:t xml:space="preserve">נוסעים יכול </w:t>
      </w:r>
      <w:r w:rsidRPr="00816398">
        <w:rPr>
          <w:rFonts w:ascii="Tahoma" w:hAnsi="Tahoma" w:cs="Tahoma" w:hint="cs"/>
          <w:sz w:val="17"/>
          <w:szCs w:val="17"/>
          <w:rtl/>
        </w:rPr>
        <w:t xml:space="preserve">לנסוע עמם </w:t>
      </w:r>
      <w:r w:rsidRPr="00816398">
        <w:rPr>
          <w:rFonts w:ascii="Tahoma" w:hAnsi="Tahoma" w:cs="Tahoma"/>
          <w:sz w:val="17"/>
          <w:szCs w:val="17"/>
          <w:rtl/>
        </w:rPr>
        <w:t xml:space="preserve">נסיעת המשך </w:t>
      </w:r>
      <w:r w:rsidRPr="00816398">
        <w:rPr>
          <w:rFonts w:ascii="Tahoma" w:hAnsi="Tahoma" w:cs="Tahoma"/>
          <w:sz w:val="17"/>
          <w:szCs w:val="17"/>
          <w:rtl/>
        </w:rPr>
        <w:t>ברק"ל</w:t>
      </w:r>
      <w:r w:rsidRPr="00816398">
        <w:rPr>
          <w:rFonts w:ascii="Tahoma" w:hAnsi="Tahoma" w:cs="Tahoma"/>
          <w:sz w:val="17"/>
          <w:szCs w:val="17"/>
          <w:rtl/>
        </w:rPr>
        <w:t xml:space="preserve"> ולתקף</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 xml:space="preserve">גם בה, </w:t>
      </w:r>
      <w:r w:rsidRPr="00816398">
        <w:rPr>
          <w:rFonts w:ascii="Tahoma" w:hAnsi="Tahoma" w:cs="Tahoma"/>
          <w:sz w:val="17"/>
          <w:szCs w:val="17"/>
          <w:rtl/>
        </w:rPr>
        <w:t xml:space="preserve">את הכרטיס עבור כולם. </w:t>
      </w:r>
      <w:r w:rsidRPr="00816398">
        <w:rPr>
          <w:rFonts w:ascii="Tahoma" w:hAnsi="Tahoma" w:cs="Tahoma" w:hint="cs"/>
          <w:sz w:val="17"/>
          <w:szCs w:val="17"/>
          <w:rtl/>
        </w:rPr>
        <w:t xml:space="preserve">לעומת זאת, אין אפשרות לתקף עבור כמה נוסעים אם הנסיעה החלה </w:t>
      </w:r>
      <w:r w:rsidRPr="00816398">
        <w:rPr>
          <w:rFonts w:ascii="Tahoma" w:hAnsi="Tahoma" w:cs="Tahoma" w:hint="cs"/>
          <w:sz w:val="17"/>
          <w:szCs w:val="17"/>
          <w:rtl/>
        </w:rPr>
        <w:t>ברק"ל</w:t>
      </w:r>
      <w:r w:rsidRPr="00816398">
        <w:rPr>
          <w:rFonts w:ascii="Tahoma" w:hAnsi="Tahoma" w:cs="Tahoma" w:hint="cs"/>
          <w:sz w:val="17"/>
          <w:szCs w:val="17"/>
          <w:rtl/>
        </w:rPr>
        <w:t>.</w:t>
      </w:r>
    </w:p>
    <w:p w:rsidR="00F54482" w:rsidRPr="00816398" w:rsidP="009D3B69">
      <w:pPr>
        <w:pStyle w:val="RESHET"/>
        <w:rPr>
          <w:rtl/>
        </w:rPr>
      </w:pPr>
      <w:r w:rsidRPr="00816398">
        <w:rPr>
          <w:rtl/>
        </w:rPr>
        <w:t>משרד מבקר המדינה</w:t>
      </w:r>
      <w:r w:rsidRPr="00816398">
        <w:rPr>
          <w:rFonts w:hint="cs"/>
          <w:rtl/>
        </w:rPr>
        <w:t xml:space="preserve"> מעיר</w:t>
      </w:r>
      <w:r w:rsidRPr="00816398">
        <w:rPr>
          <w:rtl/>
        </w:rPr>
        <w:t xml:space="preserve"> </w:t>
      </w:r>
      <w:r w:rsidRPr="00816398">
        <w:rPr>
          <w:rFonts w:hint="cs"/>
          <w:rtl/>
        </w:rPr>
        <w:t xml:space="preserve">כי </w:t>
      </w:r>
      <w:r w:rsidRPr="00816398">
        <w:rPr>
          <w:rtl/>
        </w:rPr>
        <w:t xml:space="preserve">על משרד התחבורה להקפיד </w:t>
      </w:r>
      <w:r w:rsidRPr="00816398">
        <w:rPr>
          <w:rFonts w:hint="cs"/>
          <w:rtl/>
        </w:rPr>
        <w:t>שה</w:t>
      </w:r>
      <w:r w:rsidRPr="00816398">
        <w:rPr>
          <w:rtl/>
        </w:rPr>
        <w:t>הסדרי</w:t>
      </w:r>
      <w:r w:rsidRPr="00816398">
        <w:rPr>
          <w:rFonts w:hint="cs"/>
          <w:rtl/>
        </w:rPr>
        <w:t>ם ל</w:t>
      </w:r>
      <w:r w:rsidRPr="00816398">
        <w:rPr>
          <w:rtl/>
        </w:rPr>
        <w:t xml:space="preserve">תשלום </w:t>
      </w:r>
      <w:r w:rsidRPr="00816398">
        <w:rPr>
          <w:rFonts w:hint="cs"/>
          <w:rtl/>
        </w:rPr>
        <w:t>עבור ה</w:t>
      </w:r>
      <w:r w:rsidRPr="00816398">
        <w:rPr>
          <w:rtl/>
        </w:rPr>
        <w:t xml:space="preserve">נסיעות </w:t>
      </w:r>
      <w:r w:rsidRPr="00816398">
        <w:rPr>
          <w:rFonts w:hint="cs"/>
          <w:rtl/>
        </w:rPr>
        <w:t>יהיו זהים</w:t>
      </w:r>
      <w:r w:rsidRPr="00816398">
        <w:rPr>
          <w:rtl/>
        </w:rPr>
        <w:t xml:space="preserve"> </w:t>
      </w:r>
      <w:r w:rsidRPr="00816398">
        <w:rPr>
          <w:rFonts w:hint="cs"/>
          <w:rtl/>
        </w:rPr>
        <w:t xml:space="preserve">אצל </w:t>
      </w:r>
      <w:r w:rsidRPr="00816398">
        <w:rPr>
          <w:rtl/>
        </w:rPr>
        <w:t xml:space="preserve">כל מפעילי </w:t>
      </w:r>
      <w:r w:rsidRPr="00816398">
        <w:rPr>
          <w:rtl/>
        </w:rPr>
        <w:t>התח</w:t>
      </w:r>
      <w:r w:rsidRPr="00816398">
        <w:rPr>
          <w:rFonts w:hint="cs"/>
          <w:rtl/>
        </w:rPr>
        <w:t>"</w:t>
      </w:r>
      <w:r w:rsidRPr="00816398">
        <w:rPr>
          <w:rtl/>
        </w:rPr>
        <w:t>ץ</w:t>
      </w:r>
      <w:r w:rsidRPr="00816398">
        <w:rPr>
          <w:rtl/>
        </w:rPr>
        <w:t>.</w:t>
      </w:r>
      <w:r w:rsidRPr="001764E5" w:rsidR="001764E5">
        <w:rPr>
          <w:noProof/>
          <w:rtl/>
        </w:rPr>
        <w:t xml:space="preserve"> </w:t>
      </w:r>
      <w:r w:rsidRPr="0012789B" w:rsidR="001764E5">
        <w:rPr>
          <w:noProof/>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764E5" w:rsidRPr="00373C5D" w:rsidP="001764E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9824458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90308"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מבקר</w:t>
                            </w:r>
                            <w:r w:rsidRPr="001764E5">
                              <w:rPr>
                                <w:rFonts w:cs="Tahoma"/>
                                <w:color w:val="0B5294"/>
                                <w:spacing w:val="-4"/>
                                <w:sz w:val="24"/>
                                <w:szCs w:val="24"/>
                                <w:rtl/>
                              </w:rPr>
                              <w:t xml:space="preserve"> </w:t>
                            </w:r>
                            <w:r w:rsidRPr="001764E5">
                              <w:rPr>
                                <w:rFonts w:cs="Tahoma" w:hint="eastAsia"/>
                                <w:color w:val="0B5294"/>
                                <w:spacing w:val="-4"/>
                                <w:sz w:val="24"/>
                                <w:szCs w:val="24"/>
                                <w:rtl/>
                              </w:rPr>
                              <w:t>המדינה</w:t>
                            </w:r>
                            <w:r w:rsidRPr="001764E5">
                              <w:rPr>
                                <w:rFonts w:cs="Tahoma"/>
                                <w:color w:val="0B5294"/>
                                <w:spacing w:val="-4"/>
                                <w:sz w:val="24"/>
                                <w:szCs w:val="24"/>
                                <w:rtl/>
                              </w:rPr>
                              <w:t xml:space="preserve"> </w:t>
                            </w:r>
                            <w:r w:rsidRPr="001764E5">
                              <w:rPr>
                                <w:rFonts w:cs="Tahoma" w:hint="eastAsia"/>
                                <w:color w:val="0B5294"/>
                                <w:spacing w:val="-4"/>
                                <w:sz w:val="24"/>
                                <w:szCs w:val="24"/>
                                <w:rtl/>
                              </w:rPr>
                              <w:t>מעיר</w:t>
                            </w:r>
                            <w:r w:rsidRPr="001764E5">
                              <w:rPr>
                                <w:rFonts w:cs="Tahoma"/>
                                <w:color w:val="0B5294"/>
                                <w:spacing w:val="-4"/>
                                <w:sz w:val="24"/>
                                <w:szCs w:val="24"/>
                                <w:rtl/>
                              </w:rPr>
                              <w:t xml:space="preserve"> </w:t>
                            </w:r>
                            <w:r w:rsidRPr="001764E5">
                              <w:rPr>
                                <w:rFonts w:cs="Tahoma" w:hint="eastAsia"/>
                                <w:color w:val="0B5294"/>
                                <w:spacing w:val="-4"/>
                                <w:sz w:val="24"/>
                                <w:szCs w:val="24"/>
                                <w:rtl/>
                              </w:rPr>
                              <w:t>כי</w:t>
                            </w:r>
                            <w:r w:rsidRPr="001764E5">
                              <w:rPr>
                                <w:rFonts w:cs="Tahoma"/>
                                <w:color w:val="0B5294"/>
                                <w:spacing w:val="-4"/>
                                <w:sz w:val="24"/>
                                <w:szCs w:val="24"/>
                                <w:rtl/>
                              </w:rPr>
                              <w:t xml:space="preserve"> </w:t>
                            </w:r>
                            <w:r w:rsidRPr="001764E5">
                              <w:rPr>
                                <w:rFonts w:cs="Tahoma" w:hint="eastAsia"/>
                                <w:color w:val="0B5294"/>
                                <w:spacing w:val="-4"/>
                                <w:sz w:val="24"/>
                                <w:szCs w:val="24"/>
                                <w:rtl/>
                              </w:rPr>
                              <w:t>על</w:t>
                            </w:r>
                            <w:r w:rsidRPr="001764E5">
                              <w:rPr>
                                <w:rFonts w:cs="Tahoma"/>
                                <w:color w:val="0B5294"/>
                                <w:spacing w:val="-4"/>
                                <w:sz w:val="24"/>
                                <w:szCs w:val="24"/>
                                <w:rtl/>
                              </w:rPr>
                              <w:t xml:space="preserve"> </w:t>
                            </w: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התחבורה</w:t>
                            </w:r>
                            <w:r w:rsidRPr="001764E5">
                              <w:rPr>
                                <w:rFonts w:cs="Tahoma"/>
                                <w:color w:val="0B5294"/>
                                <w:spacing w:val="-4"/>
                                <w:sz w:val="24"/>
                                <w:szCs w:val="24"/>
                                <w:rtl/>
                              </w:rPr>
                              <w:t xml:space="preserve"> </w:t>
                            </w:r>
                            <w:r w:rsidRPr="001764E5">
                              <w:rPr>
                                <w:rFonts w:cs="Tahoma" w:hint="eastAsia"/>
                                <w:color w:val="0B5294"/>
                                <w:spacing w:val="-4"/>
                                <w:sz w:val="24"/>
                                <w:szCs w:val="24"/>
                                <w:rtl/>
                              </w:rPr>
                              <w:t>להקפיד</w:t>
                            </w:r>
                            <w:r w:rsidRPr="001764E5">
                              <w:rPr>
                                <w:rFonts w:cs="Tahoma"/>
                                <w:color w:val="0B5294"/>
                                <w:spacing w:val="-4"/>
                                <w:sz w:val="24"/>
                                <w:szCs w:val="24"/>
                                <w:rtl/>
                              </w:rPr>
                              <w:t xml:space="preserve"> </w:t>
                            </w:r>
                            <w:r w:rsidRPr="001764E5">
                              <w:rPr>
                                <w:rFonts w:cs="Tahoma" w:hint="eastAsia"/>
                                <w:color w:val="0B5294"/>
                                <w:spacing w:val="-4"/>
                                <w:sz w:val="24"/>
                                <w:szCs w:val="24"/>
                                <w:rtl/>
                              </w:rPr>
                              <w:t>שההסדרים</w:t>
                            </w:r>
                            <w:r w:rsidRPr="001764E5">
                              <w:rPr>
                                <w:rFonts w:cs="Tahoma"/>
                                <w:color w:val="0B5294"/>
                                <w:spacing w:val="-4"/>
                                <w:sz w:val="24"/>
                                <w:szCs w:val="24"/>
                                <w:rtl/>
                              </w:rPr>
                              <w:t xml:space="preserve"> </w:t>
                            </w:r>
                            <w:r w:rsidRPr="001764E5">
                              <w:rPr>
                                <w:rFonts w:cs="Tahoma" w:hint="eastAsia"/>
                                <w:color w:val="0B5294"/>
                                <w:spacing w:val="-4"/>
                                <w:sz w:val="24"/>
                                <w:szCs w:val="24"/>
                                <w:rtl/>
                              </w:rPr>
                              <w:t>לתשלום</w:t>
                            </w:r>
                            <w:r w:rsidRPr="001764E5">
                              <w:rPr>
                                <w:rFonts w:cs="Tahoma"/>
                                <w:color w:val="0B5294"/>
                                <w:spacing w:val="-4"/>
                                <w:sz w:val="24"/>
                                <w:szCs w:val="24"/>
                                <w:rtl/>
                              </w:rPr>
                              <w:t xml:space="preserve"> </w:t>
                            </w:r>
                            <w:r w:rsidRPr="001764E5">
                              <w:rPr>
                                <w:rFonts w:cs="Tahoma" w:hint="eastAsia"/>
                                <w:color w:val="0B5294"/>
                                <w:spacing w:val="-4"/>
                                <w:sz w:val="24"/>
                                <w:szCs w:val="24"/>
                                <w:rtl/>
                              </w:rPr>
                              <w:t>עבור</w:t>
                            </w:r>
                            <w:r w:rsidRPr="001764E5">
                              <w:rPr>
                                <w:rFonts w:cs="Tahoma"/>
                                <w:color w:val="0B5294"/>
                                <w:spacing w:val="-4"/>
                                <w:sz w:val="24"/>
                                <w:szCs w:val="24"/>
                                <w:rtl/>
                              </w:rPr>
                              <w:t xml:space="preserve"> </w:t>
                            </w:r>
                            <w:r w:rsidRPr="001764E5">
                              <w:rPr>
                                <w:rFonts w:cs="Tahoma" w:hint="eastAsia"/>
                                <w:color w:val="0B5294"/>
                                <w:spacing w:val="-4"/>
                                <w:sz w:val="24"/>
                                <w:szCs w:val="24"/>
                                <w:rtl/>
                              </w:rPr>
                              <w:t>הנסיעות</w:t>
                            </w:r>
                            <w:r w:rsidRPr="001764E5">
                              <w:rPr>
                                <w:rFonts w:cs="Tahoma"/>
                                <w:color w:val="0B5294"/>
                                <w:spacing w:val="-4"/>
                                <w:sz w:val="24"/>
                                <w:szCs w:val="24"/>
                                <w:rtl/>
                              </w:rPr>
                              <w:t xml:space="preserve"> </w:t>
                            </w:r>
                            <w:r w:rsidRPr="001764E5">
                              <w:rPr>
                                <w:rFonts w:cs="Tahoma" w:hint="eastAsia"/>
                                <w:color w:val="0B5294"/>
                                <w:spacing w:val="-4"/>
                                <w:sz w:val="24"/>
                                <w:szCs w:val="24"/>
                                <w:rtl/>
                              </w:rPr>
                              <w:t>יהיו</w:t>
                            </w:r>
                            <w:r w:rsidRPr="001764E5">
                              <w:rPr>
                                <w:rFonts w:cs="Tahoma"/>
                                <w:color w:val="0B5294"/>
                                <w:spacing w:val="-4"/>
                                <w:sz w:val="24"/>
                                <w:szCs w:val="24"/>
                                <w:rtl/>
                              </w:rPr>
                              <w:t xml:space="preserve"> </w:t>
                            </w:r>
                            <w:r w:rsidRPr="001764E5">
                              <w:rPr>
                                <w:rFonts w:cs="Tahoma" w:hint="eastAsia"/>
                                <w:color w:val="0B5294"/>
                                <w:spacing w:val="-4"/>
                                <w:sz w:val="24"/>
                                <w:szCs w:val="24"/>
                                <w:rtl/>
                              </w:rPr>
                              <w:t>זהים</w:t>
                            </w:r>
                            <w:r w:rsidRPr="001764E5">
                              <w:rPr>
                                <w:rFonts w:cs="Tahoma"/>
                                <w:color w:val="0B5294"/>
                                <w:spacing w:val="-4"/>
                                <w:sz w:val="24"/>
                                <w:szCs w:val="24"/>
                                <w:rtl/>
                              </w:rPr>
                              <w:t xml:space="preserve"> </w:t>
                            </w:r>
                            <w:r w:rsidRPr="001764E5">
                              <w:rPr>
                                <w:rFonts w:cs="Tahoma" w:hint="eastAsia"/>
                                <w:color w:val="0B5294"/>
                                <w:spacing w:val="-4"/>
                                <w:sz w:val="24"/>
                                <w:szCs w:val="24"/>
                                <w:rtl/>
                              </w:rPr>
                              <w:t>אצל</w:t>
                            </w:r>
                            <w:r w:rsidRPr="001764E5">
                              <w:rPr>
                                <w:rFonts w:cs="Tahoma"/>
                                <w:color w:val="0B5294"/>
                                <w:spacing w:val="-4"/>
                                <w:sz w:val="24"/>
                                <w:szCs w:val="24"/>
                                <w:rtl/>
                              </w:rPr>
                              <w:t xml:space="preserve"> </w:t>
                            </w:r>
                            <w:r w:rsidRPr="001764E5">
                              <w:rPr>
                                <w:rFonts w:cs="Tahoma" w:hint="eastAsia"/>
                                <w:color w:val="0B5294"/>
                                <w:spacing w:val="-4"/>
                                <w:sz w:val="24"/>
                                <w:szCs w:val="24"/>
                                <w:rtl/>
                              </w:rPr>
                              <w:t>כל</w:t>
                            </w:r>
                            <w:r w:rsidRPr="001764E5">
                              <w:rPr>
                                <w:rFonts w:cs="Tahoma"/>
                                <w:color w:val="0B5294"/>
                                <w:spacing w:val="-4"/>
                                <w:sz w:val="24"/>
                                <w:szCs w:val="24"/>
                                <w:rtl/>
                              </w:rPr>
                              <w:t xml:space="preserve"> </w:t>
                            </w:r>
                            <w:r w:rsidRPr="001764E5">
                              <w:rPr>
                                <w:rFonts w:cs="Tahoma" w:hint="eastAsia"/>
                                <w:color w:val="0B5294"/>
                                <w:spacing w:val="-4"/>
                                <w:sz w:val="24"/>
                                <w:szCs w:val="24"/>
                                <w:rtl/>
                              </w:rPr>
                              <w:t>מפעילי</w:t>
                            </w:r>
                            <w:r w:rsidRPr="001764E5">
                              <w:rPr>
                                <w:rFonts w:cs="Tahoma"/>
                                <w:color w:val="0B5294"/>
                                <w:spacing w:val="-4"/>
                                <w:sz w:val="24"/>
                                <w:szCs w:val="24"/>
                                <w:rtl/>
                              </w:rPr>
                              <w:t xml:space="preserve"> </w:t>
                            </w:r>
                            <w:r w:rsidRPr="001764E5">
                              <w:rPr>
                                <w:rFonts w:cs="Tahoma" w:hint="eastAsia"/>
                                <w:color w:val="0B5294"/>
                                <w:spacing w:val="-4"/>
                                <w:sz w:val="24"/>
                                <w:szCs w:val="24"/>
                                <w:rtl/>
                              </w:rPr>
                              <w:t>התח</w:t>
                            </w:r>
                            <w:r w:rsidRPr="001764E5">
                              <w:rPr>
                                <w:rFonts w:cs="Tahoma"/>
                                <w:color w:val="0B5294"/>
                                <w:spacing w:val="-4"/>
                                <w:sz w:val="24"/>
                                <w:szCs w:val="24"/>
                                <w:rtl/>
                              </w:rPr>
                              <w:t>"</w:t>
                            </w:r>
                            <w:r w:rsidRPr="001764E5">
                              <w:rPr>
                                <w:rFonts w:cs="Tahoma" w:hint="eastAsia"/>
                                <w:color w:val="0B5294"/>
                                <w:spacing w:val="-4"/>
                                <w:sz w:val="24"/>
                                <w:szCs w:val="24"/>
                                <w:rtl/>
                              </w:rPr>
                              <w:t>ץ</w:t>
                            </w:r>
                          </w:p>
                          <w:p w:rsidR="001764E5" w:rsidRPr="00373C5D" w:rsidP="001764E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314803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06422"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1764E5" w:rsidRPr="00373C5D" w:rsidP="001764E5">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737"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מבקר</w:t>
                      </w:r>
                      <w:r w:rsidRPr="001764E5">
                        <w:rPr>
                          <w:rFonts w:cs="Tahoma"/>
                          <w:color w:val="0B5294"/>
                          <w:spacing w:val="-4"/>
                          <w:sz w:val="24"/>
                          <w:szCs w:val="24"/>
                          <w:rtl/>
                        </w:rPr>
                        <w:t xml:space="preserve"> </w:t>
                      </w:r>
                      <w:r w:rsidRPr="001764E5">
                        <w:rPr>
                          <w:rFonts w:cs="Tahoma" w:hint="eastAsia"/>
                          <w:color w:val="0B5294"/>
                          <w:spacing w:val="-4"/>
                          <w:sz w:val="24"/>
                          <w:szCs w:val="24"/>
                          <w:rtl/>
                        </w:rPr>
                        <w:t>המדינה</w:t>
                      </w:r>
                      <w:r w:rsidRPr="001764E5">
                        <w:rPr>
                          <w:rFonts w:cs="Tahoma"/>
                          <w:color w:val="0B5294"/>
                          <w:spacing w:val="-4"/>
                          <w:sz w:val="24"/>
                          <w:szCs w:val="24"/>
                          <w:rtl/>
                        </w:rPr>
                        <w:t xml:space="preserve"> </w:t>
                      </w:r>
                      <w:r w:rsidRPr="001764E5">
                        <w:rPr>
                          <w:rFonts w:cs="Tahoma" w:hint="eastAsia"/>
                          <w:color w:val="0B5294"/>
                          <w:spacing w:val="-4"/>
                          <w:sz w:val="24"/>
                          <w:szCs w:val="24"/>
                          <w:rtl/>
                        </w:rPr>
                        <w:t>מעיר</w:t>
                      </w:r>
                      <w:r w:rsidRPr="001764E5">
                        <w:rPr>
                          <w:rFonts w:cs="Tahoma"/>
                          <w:color w:val="0B5294"/>
                          <w:spacing w:val="-4"/>
                          <w:sz w:val="24"/>
                          <w:szCs w:val="24"/>
                          <w:rtl/>
                        </w:rPr>
                        <w:t xml:space="preserve"> </w:t>
                      </w:r>
                      <w:r w:rsidRPr="001764E5">
                        <w:rPr>
                          <w:rFonts w:cs="Tahoma" w:hint="eastAsia"/>
                          <w:color w:val="0B5294"/>
                          <w:spacing w:val="-4"/>
                          <w:sz w:val="24"/>
                          <w:szCs w:val="24"/>
                          <w:rtl/>
                        </w:rPr>
                        <w:t>כי</w:t>
                      </w:r>
                      <w:r w:rsidRPr="001764E5">
                        <w:rPr>
                          <w:rFonts w:cs="Tahoma"/>
                          <w:color w:val="0B5294"/>
                          <w:spacing w:val="-4"/>
                          <w:sz w:val="24"/>
                          <w:szCs w:val="24"/>
                          <w:rtl/>
                        </w:rPr>
                        <w:t xml:space="preserve"> </w:t>
                      </w:r>
                      <w:r w:rsidRPr="001764E5">
                        <w:rPr>
                          <w:rFonts w:cs="Tahoma" w:hint="eastAsia"/>
                          <w:color w:val="0B5294"/>
                          <w:spacing w:val="-4"/>
                          <w:sz w:val="24"/>
                          <w:szCs w:val="24"/>
                          <w:rtl/>
                        </w:rPr>
                        <w:t>על</w:t>
                      </w:r>
                      <w:r w:rsidRPr="001764E5">
                        <w:rPr>
                          <w:rFonts w:cs="Tahoma"/>
                          <w:color w:val="0B5294"/>
                          <w:spacing w:val="-4"/>
                          <w:sz w:val="24"/>
                          <w:szCs w:val="24"/>
                          <w:rtl/>
                        </w:rPr>
                        <w:t xml:space="preserve"> </w:t>
                      </w: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התחבורה</w:t>
                      </w:r>
                      <w:r w:rsidRPr="001764E5">
                        <w:rPr>
                          <w:rFonts w:cs="Tahoma"/>
                          <w:color w:val="0B5294"/>
                          <w:spacing w:val="-4"/>
                          <w:sz w:val="24"/>
                          <w:szCs w:val="24"/>
                          <w:rtl/>
                        </w:rPr>
                        <w:t xml:space="preserve"> </w:t>
                      </w:r>
                      <w:r w:rsidRPr="001764E5">
                        <w:rPr>
                          <w:rFonts w:cs="Tahoma" w:hint="eastAsia"/>
                          <w:color w:val="0B5294"/>
                          <w:spacing w:val="-4"/>
                          <w:sz w:val="24"/>
                          <w:szCs w:val="24"/>
                          <w:rtl/>
                        </w:rPr>
                        <w:t>להקפיד</w:t>
                      </w:r>
                      <w:r w:rsidRPr="001764E5">
                        <w:rPr>
                          <w:rFonts w:cs="Tahoma"/>
                          <w:color w:val="0B5294"/>
                          <w:spacing w:val="-4"/>
                          <w:sz w:val="24"/>
                          <w:szCs w:val="24"/>
                          <w:rtl/>
                        </w:rPr>
                        <w:t xml:space="preserve"> </w:t>
                      </w:r>
                      <w:r w:rsidRPr="001764E5">
                        <w:rPr>
                          <w:rFonts w:cs="Tahoma" w:hint="eastAsia"/>
                          <w:color w:val="0B5294"/>
                          <w:spacing w:val="-4"/>
                          <w:sz w:val="24"/>
                          <w:szCs w:val="24"/>
                          <w:rtl/>
                        </w:rPr>
                        <w:t>שההסדרים</w:t>
                      </w:r>
                      <w:r w:rsidRPr="001764E5">
                        <w:rPr>
                          <w:rFonts w:cs="Tahoma"/>
                          <w:color w:val="0B5294"/>
                          <w:spacing w:val="-4"/>
                          <w:sz w:val="24"/>
                          <w:szCs w:val="24"/>
                          <w:rtl/>
                        </w:rPr>
                        <w:t xml:space="preserve"> </w:t>
                      </w:r>
                      <w:r w:rsidRPr="001764E5">
                        <w:rPr>
                          <w:rFonts w:cs="Tahoma" w:hint="eastAsia"/>
                          <w:color w:val="0B5294"/>
                          <w:spacing w:val="-4"/>
                          <w:sz w:val="24"/>
                          <w:szCs w:val="24"/>
                          <w:rtl/>
                        </w:rPr>
                        <w:t>לתשלום</w:t>
                      </w:r>
                      <w:r w:rsidRPr="001764E5">
                        <w:rPr>
                          <w:rFonts w:cs="Tahoma"/>
                          <w:color w:val="0B5294"/>
                          <w:spacing w:val="-4"/>
                          <w:sz w:val="24"/>
                          <w:szCs w:val="24"/>
                          <w:rtl/>
                        </w:rPr>
                        <w:t xml:space="preserve"> </w:t>
                      </w:r>
                      <w:r w:rsidRPr="001764E5">
                        <w:rPr>
                          <w:rFonts w:cs="Tahoma" w:hint="eastAsia"/>
                          <w:color w:val="0B5294"/>
                          <w:spacing w:val="-4"/>
                          <w:sz w:val="24"/>
                          <w:szCs w:val="24"/>
                          <w:rtl/>
                        </w:rPr>
                        <w:t>עבור</w:t>
                      </w:r>
                      <w:r w:rsidRPr="001764E5">
                        <w:rPr>
                          <w:rFonts w:cs="Tahoma"/>
                          <w:color w:val="0B5294"/>
                          <w:spacing w:val="-4"/>
                          <w:sz w:val="24"/>
                          <w:szCs w:val="24"/>
                          <w:rtl/>
                        </w:rPr>
                        <w:t xml:space="preserve"> </w:t>
                      </w:r>
                      <w:r w:rsidRPr="001764E5">
                        <w:rPr>
                          <w:rFonts w:cs="Tahoma" w:hint="eastAsia"/>
                          <w:color w:val="0B5294"/>
                          <w:spacing w:val="-4"/>
                          <w:sz w:val="24"/>
                          <w:szCs w:val="24"/>
                          <w:rtl/>
                        </w:rPr>
                        <w:t>הנסיעות</w:t>
                      </w:r>
                      <w:r w:rsidRPr="001764E5">
                        <w:rPr>
                          <w:rFonts w:cs="Tahoma"/>
                          <w:color w:val="0B5294"/>
                          <w:spacing w:val="-4"/>
                          <w:sz w:val="24"/>
                          <w:szCs w:val="24"/>
                          <w:rtl/>
                        </w:rPr>
                        <w:t xml:space="preserve"> </w:t>
                      </w:r>
                      <w:r w:rsidRPr="001764E5">
                        <w:rPr>
                          <w:rFonts w:cs="Tahoma" w:hint="eastAsia"/>
                          <w:color w:val="0B5294"/>
                          <w:spacing w:val="-4"/>
                          <w:sz w:val="24"/>
                          <w:szCs w:val="24"/>
                          <w:rtl/>
                        </w:rPr>
                        <w:t>יהיו</w:t>
                      </w:r>
                      <w:r w:rsidRPr="001764E5">
                        <w:rPr>
                          <w:rFonts w:cs="Tahoma"/>
                          <w:color w:val="0B5294"/>
                          <w:spacing w:val="-4"/>
                          <w:sz w:val="24"/>
                          <w:szCs w:val="24"/>
                          <w:rtl/>
                        </w:rPr>
                        <w:t xml:space="preserve"> </w:t>
                      </w:r>
                      <w:r w:rsidRPr="001764E5">
                        <w:rPr>
                          <w:rFonts w:cs="Tahoma" w:hint="eastAsia"/>
                          <w:color w:val="0B5294"/>
                          <w:spacing w:val="-4"/>
                          <w:sz w:val="24"/>
                          <w:szCs w:val="24"/>
                          <w:rtl/>
                        </w:rPr>
                        <w:t>זהים</w:t>
                      </w:r>
                      <w:r w:rsidRPr="001764E5">
                        <w:rPr>
                          <w:rFonts w:cs="Tahoma"/>
                          <w:color w:val="0B5294"/>
                          <w:spacing w:val="-4"/>
                          <w:sz w:val="24"/>
                          <w:szCs w:val="24"/>
                          <w:rtl/>
                        </w:rPr>
                        <w:t xml:space="preserve"> </w:t>
                      </w:r>
                      <w:r w:rsidRPr="001764E5">
                        <w:rPr>
                          <w:rFonts w:cs="Tahoma" w:hint="eastAsia"/>
                          <w:color w:val="0B5294"/>
                          <w:spacing w:val="-4"/>
                          <w:sz w:val="24"/>
                          <w:szCs w:val="24"/>
                          <w:rtl/>
                        </w:rPr>
                        <w:t>אצל</w:t>
                      </w:r>
                      <w:r w:rsidRPr="001764E5">
                        <w:rPr>
                          <w:rFonts w:cs="Tahoma"/>
                          <w:color w:val="0B5294"/>
                          <w:spacing w:val="-4"/>
                          <w:sz w:val="24"/>
                          <w:szCs w:val="24"/>
                          <w:rtl/>
                        </w:rPr>
                        <w:t xml:space="preserve"> </w:t>
                      </w:r>
                      <w:r w:rsidRPr="001764E5">
                        <w:rPr>
                          <w:rFonts w:cs="Tahoma" w:hint="eastAsia"/>
                          <w:color w:val="0B5294"/>
                          <w:spacing w:val="-4"/>
                          <w:sz w:val="24"/>
                          <w:szCs w:val="24"/>
                          <w:rtl/>
                        </w:rPr>
                        <w:t>כל</w:t>
                      </w:r>
                      <w:r w:rsidRPr="001764E5">
                        <w:rPr>
                          <w:rFonts w:cs="Tahoma"/>
                          <w:color w:val="0B5294"/>
                          <w:spacing w:val="-4"/>
                          <w:sz w:val="24"/>
                          <w:szCs w:val="24"/>
                          <w:rtl/>
                        </w:rPr>
                        <w:t xml:space="preserve"> </w:t>
                      </w:r>
                      <w:r w:rsidRPr="001764E5">
                        <w:rPr>
                          <w:rFonts w:cs="Tahoma" w:hint="eastAsia"/>
                          <w:color w:val="0B5294"/>
                          <w:spacing w:val="-4"/>
                          <w:sz w:val="24"/>
                          <w:szCs w:val="24"/>
                          <w:rtl/>
                        </w:rPr>
                        <w:t>מפעילי</w:t>
                      </w:r>
                      <w:r w:rsidRPr="001764E5">
                        <w:rPr>
                          <w:rFonts w:cs="Tahoma"/>
                          <w:color w:val="0B5294"/>
                          <w:spacing w:val="-4"/>
                          <w:sz w:val="24"/>
                          <w:szCs w:val="24"/>
                          <w:rtl/>
                        </w:rPr>
                        <w:t xml:space="preserve"> </w:t>
                      </w:r>
                      <w:r w:rsidRPr="001764E5">
                        <w:rPr>
                          <w:rFonts w:cs="Tahoma" w:hint="eastAsia"/>
                          <w:color w:val="0B5294"/>
                          <w:spacing w:val="-4"/>
                          <w:sz w:val="24"/>
                          <w:szCs w:val="24"/>
                          <w:rtl/>
                        </w:rPr>
                        <w:t>התח</w:t>
                      </w:r>
                      <w:r w:rsidRPr="001764E5">
                        <w:rPr>
                          <w:rFonts w:cs="Tahoma"/>
                          <w:color w:val="0B5294"/>
                          <w:spacing w:val="-4"/>
                          <w:sz w:val="24"/>
                          <w:szCs w:val="24"/>
                          <w:rtl/>
                        </w:rPr>
                        <w:t>"</w:t>
                      </w:r>
                      <w:r w:rsidRPr="001764E5">
                        <w:rPr>
                          <w:rFonts w:cs="Tahoma" w:hint="eastAsia"/>
                          <w:color w:val="0B5294"/>
                          <w:spacing w:val="-4"/>
                          <w:sz w:val="24"/>
                          <w:szCs w:val="24"/>
                          <w:rtl/>
                        </w:rPr>
                        <w:t>ץ</w:t>
                      </w:r>
                    </w:p>
                    <w:p w:rsidR="001764E5" w:rsidRPr="00373C5D" w:rsidP="001764E5">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15741"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9D3B69">
      <w:pPr>
        <w:spacing w:before="180" w:line="240" w:lineRule="exact"/>
        <w:ind w:right="2268"/>
        <w:jc w:val="both"/>
        <w:rPr>
          <w:rFonts w:ascii="Tahoma" w:hAnsi="Tahoma" w:cs="Tahoma"/>
          <w:sz w:val="17"/>
          <w:szCs w:val="17"/>
          <w:rtl/>
        </w:rPr>
      </w:pPr>
      <w:r w:rsidRPr="00816398">
        <w:rPr>
          <w:rFonts w:ascii="Tahoma" w:hAnsi="Tahoma" w:cs="Tahoma" w:hint="cs"/>
          <w:sz w:val="17"/>
          <w:szCs w:val="17"/>
          <w:rtl/>
        </w:rPr>
        <w:t xml:space="preserve">משרד התחבורה הודיע בתשובתו כי הוא פועל לקביעת נהלים שיביאו לידי אחידות בהסדרי התשלום עבור הנסיעות אצל כל מפעילי </w:t>
      </w:r>
      <w:r w:rsidRPr="00816398">
        <w:rPr>
          <w:rFonts w:ascii="Tahoma" w:hAnsi="Tahoma" w:cs="Tahoma" w:hint="cs"/>
          <w:sz w:val="17"/>
          <w:szCs w:val="17"/>
          <w:rtl/>
        </w:rPr>
        <w:t>התח"ץ</w:t>
      </w:r>
      <w:r w:rsidRPr="00816398">
        <w:rPr>
          <w:rFonts w:ascii="Tahoma" w:hAnsi="Tahoma" w:cs="Tahoma" w:hint="cs"/>
          <w:sz w:val="17"/>
          <w:szCs w:val="17"/>
          <w:rtl/>
        </w:rPr>
        <w:t xml:space="preserve">. </w:t>
      </w:r>
    </w:p>
    <w:p w:rsidR="00F54482" w:rsidRPr="00816398" w:rsidP="00816398">
      <w:pPr>
        <w:spacing w:line="240" w:lineRule="exact"/>
        <w:ind w:right="2268"/>
        <w:jc w:val="both"/>
        <w:rPr>
          <w:rFonts w:ascii="Tahoma" w:hAnsi="Tahoma" w:cs="Tahoma"/>
          <w:sz w:val="17"/>
          <w:szCs w:val="17"/>
          <w:rtl/>
        </w:rPr>
      </w:pPr>
    </w:p>
    <w:p w:rsidR="00F54482" w:rsidP="00816398">
      <w:pPr>
        <w:pStyle w:val="KOT6"/>
        <w:rPr>
          <w:rtl/>
        </w:rPr>
      </w:pPr>
      <w:r w:rsidRPr="006A0443">
        <w:rPr>
          <w:rFonts w:hint="cs"/>
          <w:rtl/>
        </w:rPr>
        <w:t xml:space="preserve">אי-תיקוף </w:t>
      </w:r>
      <w:r>
        <w:rPr>
          <w:rFonts w:hint="cs"/>
          <w:rtl/>
        </w:rPr>
        <w:t xml:space="preserve">נסיעותיהם </w:t>
      </w:r>
      <w:r w:rsidRPr="006A0443">
        <w:rPr>
          <w:rFonts w:hint="cs"/>
          <w:rtl/>
        </w:rPr>
        <w:t>של אנשי כוחות הביטחון</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b/>
          <w:sz w:val="17"/>
          <w:szCs w:val="17"/>
          <w:rtl/>
        </w:rPr>
        <w:t>חיילים</w:t>
      </w:r>
      <w:r w:rsidRPr="00816398">
        <w:rPr>
          <w:rFonts w:ascii="Tahoma" w:hAnsi="Tahoma" w:cs="Tahoma"/>
          <w:b/>
          <w:sz w:val="17"/>
          <w:szCs w:val="17"/>
          <w:rtl/>
        </w:rPr>
        <w:t xml:space="preserve"> </w:t>
      </w:r>
      <w:r w:rsidRPr="00816398">
        <w:rPr>
          <w:rFonts w:ascii="Tahoma" w:hAnsi="Tahoma" w:cs="Tahoma" w:hint="cs"/>
          <w:b/>
          <w:sz w:val="17"/>
          <w:szCs w:val="17"/>
          <w:rtl/>
        </w:rPr>
        <w:t xml:space="preserve">ואנשי כוחות הביטחון </w:t>
      </w:r>
      <w:r w:rsidRPr="00816398">
        <w:rPr>
          <w:rFonts w:ascii="Tahoma" w:hAnsi="Tahoma" w:cs="Tahoma"/>
          <w:b/>
          <w:sz w:val="17"/>
          <w:szCs w:val="17"/>
          <w:rtl/>
        </w:rPr>
        <w:t xml:space="preserve">זכאים לנסוע ללא תשלום </w:t>
      </w:r>
      <w:r w:rsidRPr="00816398">
        <w:rPr>
          <w:rFonts w:ascii="Tahoma" w:hAnsi="Tahoma" w:cs="Tahoma" w:hint="cs"/>
          <w:b/>
          <w:sz w:val="17"/>
          <w:szCs w:val="17"/>
          <w:rtl/>
        </w:rPr>
        <w:t>בתח"ץ</w:t>
      </w:r>
      <w:r w:rsidRPr="00816398">
        <w:rPr>
          <w:rFonts w:ascii="Tahoma" w:hAnsi="Tahoma" w:cs="Tahoma" w:hint="cs"/>
          <w:b/>
          <w:sz w:val="17"/>
          <w:szCs w:val="17"/>
          <w:rtl/>
        </w:rPr>
        <w:t>,</w:t>
      </w:r>
      <w:r w:rsidRPr="00816398">
        <w:rPr>
          <w:rFonts w:ascii="Tahoma" w:hAnsi="Tahoma" w:cs="Tahoma"/>
          <w:b/>
          <w:sz w:val="17"/>
          <w:szCs w:val="17"/>
          <w:rtl/>
        </w:rPr>
        <w:t xml:space="preserve"> </w:t>
      </w:r>
      <w:r w:rsidRPr="00816398">
        <w:rPr>
          <w:rFonts w:ascii="Tahoma" w:hAnsi="Tahoma" w:cs="Tahoma" w:hint="cs"/>
          <w:b/>
          <w:sz w:val="17"/>
          <w:szCs w:val="17"/>
          <w:rtl/>
        </w:rPr>
        <w:t xml:space="preserve">ואין הם חייבים בתיקוף כרטיס רב-קו או כרטיס אחר. עם זאת, לפני נסיעתם ברכבת </w:t>
      </w:r>
      <w:r w:rsidRPr="00816398">
        <w:rPr>
          <w:rFonts w:ascii="Tahoma" w:hAnsi="Tahoma" w:cs="Tahoma"/>
          <w:b/>
          <w:sz w:val="17"/>
          <w:szCs w:val="17"/>
          <w:rtl/>
        </w:rPr>
        <w:t xml:space="preserve">הם נדרשים להנפיק כרטיס נסיעה </w:t>
      </w:r>
      <w:r w:rsidRPr="00816398">
        <w:rPr>
          <w:rFonts w:ascii="Tahoma" w:hAnsi="Tahoma" w:cs="Tahoma" w:hint="cs"/>
          <w:b/>
          <w:sz w:val="17"/>
          <w:szCs w:val="17"/>
          <w:rtl/>
        </w:rPr>
        <w:t>חד-פעמי,</w:t>
      </w:r>
      <w:r w:rsidRPr="00816398">
        <w:rPr>
          <w:rFonts w:ascii="Tahoma" w:hAnsi="Tahoma" w:cs="Tahoma"/>
          <w:b/>
          <w:sz w:val="17"/>
          <w:szCs w:val="17"/>
          <w:rtl/>
        </w:rPr>
        <w:t xml:space="preserve"> </w:t>
      </w:r>
      <w:r w:rsidRPr="00816398">
        <w:rPr>
          <w:rFonts w:ascii="Tahoma" w:hAnsi="Tahoma" w:cs="Tahoma" w:hint="cs"/>
          <w:sz w:val="17"/>
          <w:szCs w:val="17"/>
          <w:rtl/>
        </w:rPr>
        <w:t xml:space="preserve">והתוצאה היא </w:t>
      </w:r>
      <w:r w:rsidRPr="00816398">
        <w:rPr>
          <w:rFonts w:ascii="Tahoma" w:hAnsi="Tahoma" w:cs="Tahoma"/>
          <w:sz w:val="17"/>
          <w:szCs w:val="17"/>
          <w:rtl/>
        </w:rPr>
        <w:t xml:space="preserve">עומס רב על </w:t>
      </w:r>
      <w:r w:rsidRPr="00816398">
        <w:rPr>
          <w:rFonts w:ascii="Tahoma" w:hAnsi="Tahoma" w:cs="Tahoma" w:hint="cs"/>
          <w:sz w:val="17"/>
          <w:szCs w:val="17"/>
          <w:rtl/>
        </w:rPr>
        <w:t>הקופות</w:t>
      </w:r>
      <w:r w:rsidRPr="00816398">
        <w:rPr>
          <w:rFonts w:ascii="Tahoma" w:hAnsi="Tahoma" w:cs="Tahoma"/>
          <w:sz w:val="17"/>
          <w:szCs w:val="17"/>
          <w:rtl/>
        </w:rPr>
        <w:t xml:space="preserve"> </w:t>
      </w:r>
      <w:r w:rsidRPr="00816398">
        <w:rPr>
          <w:rFonts w:ascii="Tahoma" w:hAnsi="Tahoma" w:cs="Tahoma" w:hint="cs"/>
          <w:sz w:val="17"/>
          <w:szCs w:val="17"/>
          <w:rtl/>
        </w:rPr>
        <w:t>ועל</w:t>
      </w:r>
      <w:r w:rsidRPr="00816398">
        <w:rPr>
          <w:rFonts w:ascii="Tahoma" w:hAnsi="Tahoma" w:cs="Tahoma"/>
          <w:sz w:val="17"/>
          <w:szCs w:val="17"/>
          <w:rtl/>
        </w:rPr>
        <w:t xml:space="preserve"> </w:t>
      </w:r>
      <w:r w:rsidRPr="00816398">
        <w:rPr>
          <w:rFonts w:ascii="Tahoma" w:hAnsi="Tahoma" w:cs="Tahoma" w:hint="cs"/>
          <w:sz w:val="17"/>
          <w:szCs w:val="17"/>
          <w:rtl/>
        </w:rPr>
        <w:t>המכונות (בייחוד בתחנות מרכזיות כגון "תחנת השלום" בשעות אחר הצהריים) ופגיעה בטיב השירות לנוסעים המבקשים להטעין את כרטיסי הרב-קו שברשותם.</w:t>
      </w:r>
    </w:p>
    <w:p w:rsidR="00F54482" w:rsidRPr="00816398" w:rsidP="00816398">
      <w:pPr>
        <w:spacing w:line="240" w:lineRule="exact"/>
        <w:ind w:right="2268"/>
        <w:jc w:val="both"/>
        <w:rPr>
          <w:rFonts w:ascii="Tahoma" w:hAnsi="Tahoma" w:cs="Tahoma"/>
          <w:bCs/>
          <w:sz w:val="17"/>
          <w:szCs w:val="17"/>
          <w:rtl/>
        </w:rPr>
      </w:pPr>
      <w:r w:rsidRPr="00816398">
        <w:rPr>
          <w:rFonts w:ascii="Tahoma" w:hAnsi="Tahoma" w:cs="Tahoma" w:hint="cs"/>
          <w:sz w:val="17"/>
          <w:szCs w:val="17"/>
          <w:rtl/>
        </w:rPr>
        <w:t>מבקר המדינה העיר כבר ב-2013</w:t>
      </w:r>
      <w:r>
        <w:rPr>
          <w:rStyle w:val="FootnoteReference0"/>
          <w:rFonts w:ascii="Tahoma" w:hAnsi="Tahoma" w:cs="Tahoma"/>
          <w:sz w:val="17"/>
          <w:szCs w:val="17"/>
          <w:rtl/>
        </w:rPr>
        <w:footnoteReference w:id="27"/>
      </w:r>
      <w:r w:rsidRPr="00816398">
        <w:rPr>
          <w:rFonts w:ascii="Tahoma" w:hAnsi="Tahoma" w:cs="Tahoma" w:hint="cs"/>
          <w:sz w:val="17"/>
          <w:szCs w:val="17"/>
          <w:rtl/>
        </w:rPr>
        <w:t xml:space="preserve"> כי יש להקים בדחיפות מרכז משותף שיאפשר לבחון את היקף נסיעותיהם של אנשי כוחות הביטחון. בהיעדר מידע זה קשה לתכנן </w:t>
      </w:r>
      <w:r w:rsidRPr="00816398">
        <w:rPr>
          <w:rFonts w:ascii="Tahoma" w:hAnsi="Tahoma" w:cs="Tahoma" w:hint="cs"/>
          <w:sz w:val="17"/>
          <w:szCs w:val="17"/>
          <w:rtl/>
        </w:rPr>
        <w:t xml:space="preserve">ביעילות קווים ולוחות זמנים, ומכך נפגעים גם אנשי כוחות הביטחון וגם שאר הנוסעים </w:t>
      </w:r>
      <w:r w:rsidRPr="00816398">
        <w:rPr>
          <w:rFonts w:ascii="Tahoma" w:hAnsi="Tahoma" w:cs="Tahoma" w:hint="cs"/>
          <w:sz w:val="17"/>
          <w:szCs w:val="17"/>
          <w:rtl/>
        </w:rPr>
        <w:t>בתח"ץ</w:t>
      </w:r>
      <w:r w:rsidRPr="00816398">
        <w:rPr>
          <w:rFonts w:ascii="Tahoma" w:hAnsi="Tahoma" w:cs="Tahoma" w:hint="cs"/>
          <w:sz w:val="17"/>
          <w:szCs w:val="17"/>
          <w:rtl/>
        </w:rPr>
        <w:t>.</w:t>
      </w:r>
      <w:r w:rsidRPr="00816398">
        <w:rPr>
          <w:rFonts w:ascii="Tahoma" w:hAnsi="Tahoma" w:cs="Tahoma"/>
          <w:bCs/>
          <w:sz w:val="17"/>
          <w:szCs w:val="17"/>
          <w:rtl/>
        </w:rPr>
        <w:t xml:space="preserve"> </w:t>
      </w:r>
    </w:p>
    <w:p w:rsidR="00F54482" w:rsidRPr="00816398" w:rsidP="00816398">
      <w:pPr>
        <w:spacing w:line="240" w:lineRule="exact"/>
        <w:ind w:right="2268"/>
        <w:jc w:val="both"/>
        <w:rPr>
          <w:rFonts w:ascii="Tahoma" w:hAnsi="Tahoma" w:cs="Tahoma"/>
          <w:b/>
          <w:sz w:val="17"/>
          <w:szCs w:val="17"/>
          <w:rtl/>
        </w:rPr>
      </w:pPr>
      <w:r w:rsidRPr="00816398">
        <w:rPr>
          <w:rFonts w:ascii="Tahoma" w:hAnsi="Tahoma" w:cs="Tahoma" w:hint="cs"/>
          <w:b/>
          <w:sz w:val="17"/>
          <w:szCs w:val="17"/>
          <w:rtl/>
        </w:rPr>
        <w:t>משטרת</w:t>
      </w:r>
      <w:r w:rsidRPr="00816398">
        <w:rPr>
          <w:rFonts w:ascii="Tahoma" w:hAnsi="Tahoma" w:cs="Tahoma"/>
          <w:b/>
          <w:sz w:val="17"/>
          <w:szCs w:val="17"/>
          <w:rtl/>
        </w:rPr>
        <w:t xml:space="preserve"> </w:t>
      </w:r>
      <w:r w:rsidRPr="00816398">
        <w:rPr>
          <w:rFonts w:ascii="Tahoma" w:hAnsi="Tahoma" w:cs="Tahoma" w:hint="cs"/>
          <w:b/>
          <w:sz w:val="17"/>
          <w:szCs w:val="17"/>
          <w:rtl/>
        </w:rPr>
        <w:t>ישראל</w:t>
      </w:r>
      <w:r w:rsidRPr="00816398">
        <w:rPr>
          <w:rFonts w:ascii="Tahoma" w:hAnsi="Tahoma" w:cs="Tahoma"/>
          <w:b/>
          <w:sz w:val="17"/>
          <w:szCs w:val="17"/>
          <w:rtl/>
        </w:rPr>
        <w:t xml:space="preserve"> </w:t>
      </w:r>
      <w:r w:rsidRPr="00816398">
        <w:rPr>
          <w:rFonts w:ascii="Tahoma" w:hAnsi="Tahoma" w:cs="Tahoma" w:hint="cs"/>
          <w:b/>
          <w:sz w:val="17"/>
          <w:szCs w:val="17"/>
          <w:rtl/>
        </w:rPr>
        <w:t>הודיעה</w:t>
      </w:r>
      <w:r w:rsidRPr="00816398">
        <w:rPr>
          <w:rFonts w:ascii="Tahoma" w:hAnsi="Tahoma" w:cs="Tahoma"/>
          <w:b/>
          <w:sz w:val="17"/>
          <w:szCs w:val="17"/>
          <w:rtl/>
        </w:rPr>
        <w:t xml:space="preserve"> </w:t>
      </w:r>
      <w:r w:rsidRPr="00816398">
        <w:rPr>
          <w:rFonts w:ascii="Tahoma" w:hAnsi="Tahoma" w:cs="Tahoma" w:hint="cs"/>
          <w:b/>
          <w:sz w:val="17"/>
          <w:szCs w:val="17"/>
          <w:rtl/>
        </w:rPr>
        <w:t>בתשובתה</w:t>
      </w:r>
      <w:r w:rsidRPr="00816398">
        <w:rPr>
          <w:rFonts w:ascii="Tahoma" w:hAnsi="Tahoma" w:cs="Tahoma"/>
          <w:b/>
          <w:sz w:val="17"/>
          <w:szCs w:val="17"/>
          <w:rtl/>
        </w:rPr>
        <w:t xml:space="preserve"> </w:t>
      </w:r>
      <w:r w:rsidRPr="00816398">
        <w:rPr>
          <w:rFonts w:ascii="Tahoma" w:hAnsi="Tahoma" w:cs="Tahoma" w:hint="cs"/>
          <w:b/>
          <w:sz w:val="17"/>
          <w:szCs w:val="17"/>
          <w:rtl/>
        </w:rPr>
        <w:t>למבקר</w:t>
      </w:r>
      <w:r w:rsidRPr="00816398">
        <w:rPr>
          <w:rFonts w:ascii="Tahoma" w:hAnsi="Tahoma" w:cs="Tahoma"/>
          <w:b/>
          <w:sz w:val="17"/>
          <w:szCs w:val="17"/>
          <w:rtl/>
        </w:rPr>
        <w:t xml:space="preserve"> </w:t>
      </w:r>
      <w:r w:rsidRPr="00816398">
        <w:rPr>
          <w:rFonts w:ascii="Tahoma" w:hAnsi="Tahoma" w:cs="Tahoma" w:hint="cs"/>
          <w:b/>
          <w:sz w:val="17"/>
          <w:szCs w:val="17"/>
          <w:rtl/>
        </w:rPr>
        <w:t>המדינה</w:t>
      </w:r>
      <w:r w:rsidRPr="00816398">
        <w:rPr>
          <w:rFonts w:ascii="Tahoma" w:hAnsi="Tahoma" w:cs="Tahoma"/>
          <w:b/>
          <w:sz w:val="17"/>
          <w:szCs w:val="17"/>
          <w:rtl/>
        </w:rPr>
        <w:t xml:space="preserve"> </w:t>
      </w:r>
      <w:r w:rsidRPr="00816398">
        <w:rPr>
          <w:rFonts w:ascii="Tahoma" w:hAnsi="Tahoma" w:cs="Tahoma" w:hint="cs"/>
          <w:b/>
          <w:sz w:val="17"/>
          <w:szCs w:val="17"/>
          <w:rtl/>
        </w:rPr>
        <w:t>מיוני</w:t>
      </w:r>
      <w:r w:rsidRPr="00816398">
        <w:rPr>
          <w:rFonts w:ascii="Tahoma" w:hAnsi="Tahoma" w:cs="Tahoma"/>
          <w:b/>
          <w:sz w:val="17"/>
          <w:szCs w:val="17"/>
          <w:rtl/>
        </w:rPr>
        <w:t xml:space="preserve"> 2017</w:t>
      </w:r>
      <w:r w:rsidRPr="00816398">
        <w:rPr>
          <w:rFonts w:ascii="Tahoma" w:hAnsi="Tahoma" w:cs="Tahoma" w:hint="cs"/>
          <w:b/>
          <w:sz w:val="17"/>
          <w:szCs w:val="17"/>
          <w:rtl/>
        </w:rPr>
        <w:t xml:space="preserve"> כי על מנת שתוכל לעבור לשיטת חיוב על שימוש בפועל באמצעות הטענת סכומים על גבי כרטיס רב-קו או לחלופין על גבי תעודת השוטר, נדרשת היערכות מתאימה של משרד התחבורה. היא הוסיפה כי היא ביצעה פעולות בנושא הכנת התשתית ליישום, וכי המעבר לשיטה זו מצריכה גם תיאום עם משרד האוצר.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משרד הביטחון ציין בתשובתו למשרד מבקר המדינה מאפריל 2017 כי עם קבלת החלטה בנושא ב-2014 חולקה תעודה אחידה לחיילים בשירות חובה ובשירות קבע, ובה הוטען חוזה רדום שניתן לשימוש מידי כרב-קו. עוד הוסיף כי משא ומתן מתקיים בין משרד הביטחון וצה"ל למשרד התחבורה כדי לאפשר לחיילי צה"ל להשתמש בכרטיס רב-קו. </w:t>
      </w:r>
    </w:p>
    <w:p w:rsidR="00F54482" w:rsidRPr="00816398" w:rsidP="009D3B69">
      <w:pPr>
        <w:spacing w:after="240" w:line="240" w:lineRule="exact"/>
        <w:ind w:right="2268"/>
        <w:jc w:val="both"/>
        <w:rPr>
          <w:rFonts w:ascii="Tahoma" w:hAnsi="Tahoma" w:cs="Tahoma"/>
          <w:sz w:val="17"/>
          <w:szCs w:val="17"/>
          <w:rtl/>
        </w:rPr>
      </w:pPr>
      <w:r w:rsidRPr="00816398">
        <w:rPr>
          <w:rFonts w:ascii="Tahoma" w:hAnsi="Tahoma" w:cs="Tahoma" w:hint="cs"/>
          <w:sz w:val="17"/>
          <w:szCs w:val="17"/>
          <w:rtl/>
        </w:rPr>
        <w:t>משרד התחבורה ציין בתשובתו כי הוא דרש לחייב את החיילים לתקף את כרטיס</w:t>
      </w:r>
      <w:r w:rsidRPr="00816398">
        <w:rPr>
          <w:rFonts w:ascii="Tahoma" w:hAnsi="Tahoma" w:cs="Tahoma"/>
          <w:sz w:val="17"/>
          <w:szCs w:val="17"/>
          <w:rtl/>
        </w:rPr>
        <w:t xml:space="preserve"> </w:t>
      </w:r>
      <w:r w:rsidRPr="00816398">
        <w:rPr>
          <w:rFonts w:ascii="Tahoma" w:hAnsi="Tahoma" w:cs="Tahoma" w:hint="cs"/>
          <w:sz w:val="17"/>
          <w:szCs w:val="17"/>
          <w:rtl/>
        </w:rPr>
        <w:t>הרב</w:t>
      </w:r>
      <w:r w:rsidRPr="00816398">
        <w:rPr>
          <w:rFonts w:ascii="Tahoma" w:hAnsi="Tahoma" w:cs="Tahoma"/>
          <w:sz w:val="17"/>
          <w:szCs w:val="17"/>
          <w:rtl/>
        </w:rPr>
        <w:t xml:space="preserve">-קו </w:t>
      </w:r>
      <w:r w:rsidRPr="00816398">
        <w:rPr>
          <w:rFonts w:ascii="Tahoma" w:hAnsi="Tahoma" w:cs="Tahoma" w:hint="cs"/>
          <w:sz w:val="17"/>
          <w:szCs w:val="17"/>
          <w:rtl/>
        </w:rPr>
        <w:t xml:space="preserve">שלהם, אך משרד הביטחון לא יישם הנחיה זו. </w:t>
      </w:r>
    </w:p>
    <w:p w:rsidR="00F54482" w:rsidRPr="00816398" w:rsidP="00563EC0">
      <w:pPr>
        <w:pStyle w:val="RESHET"/>
        <w:rPr>
          <w:rtl/>
        </w:rPr>
      </w:pPr>
      <w:r w:rsidRPr="00816398">
        <w:rPr>
          <w:rFonts w:hint="cs"/>
          <w:rtl/>
        </w:rPr>
        <w:t xml:space="preserve">משרד מבקר המדינה מעיר כי על משרד התחבורה להסדיר בהקדם עם משרד הביטחון, עם משטרת ישראל ועם שירות בתי הסוהר כללים לתיקוף נסיעותיהם של אנשי כוחות הביטחון </w:t>
      </w:r>
      <w:r w:rsidR="00563EC0">
        <w:rPr>
          <w:rFonts w:hint="cs"/>
          <w:rtl/>
        </w:rPr>
        <w:t>ש</w:t>
      </w:r>
      <w:r w:rsidRPr="00816398">
        <w:rPr>
          <w:rFonts w:hint="cs"/>
          <w:rtl/>
        </w:rPr>
        <w:t xml:space="preserve">יסייעו בצמצום העומס בתחנות </w:t>
      </w:r>
      <w:r w:rsidRPr="00816398">
        <w:rPr>
          <w:rFonts w:hint="cs"/>
          <w:rtl/>
        </w:rPr>
        <w:t>תח"ץ</w:t>
      </w:r>
      <w:r w:rsidRPr="00816398">
        <w:rPr>
          <w:rFonts w:hint="cs"/>
          <w:rtl/>
        </w:rPr>
        <w:t xml:space="preserve"> ובשיפור השירות לנוסעים. הסדרת איסוף המידע על הנסיעות באמצעים ממוחשבים, כפי שציינו משרד הביטחון ומשטרת ישראל בתשובותיהן, יש בה כדי לסייע בקבלת מידע על היקף הנסיעות (בכפוף למגבלות אבטחת המידע ולמגבלות נדרשות אחרות), והיא תאפשר, בין השאר, </w:t>
      </w:r>
      <w:r w:rsidRPr="00816398">
        <w:rPr>
          <w:rFonts w:hint="cs"/>
          <w:b/>
          <w:rtl/>
        </w:rPr>
        <w:t>התחשבנות</w:t>
      </w:r>
      <w:r w:rsidRPr="00816398">
        <w:rPr>
          <w:b/>
          <w:rtl/>
        </w:rPr>
        <w:t xml:space="preserve"> </w:t>
      </w:r>
      <w:r w:rsidRPr="00816398">
        <w:rPr>
          <w:rFonts w:hint="cs"/>
          <w:b/>
          <w:rtl/>
        </w:rPr>
        <w:t>בין</w:t>
      </w:r>
      <w:r w:rsidRPr="00816398">
        <w:rPr>
          <w:b/>
          <w:rtl/>
        </w:rPr>
        <w:t xml:space="preserve"> </w:t>
      </w:r>
      <w:r w:rsidRPr="00816398">
        <w:rPr>
          <w:rFonts w:hint="cs"/>
          <w:b/>
          <w:rtl/>
        </w:rPr>
        <w:t>הגופים האלה לבין</w:t>
      </w:r>
      <w:r w:rsidRPr="00816398">
        <w:rPr>
          <w:b/>
          <w:rtl/>
        </w:rPr>
        <w:t xml:space="preserve"> </w:t>
      </w:r>
      <w:r w:rsidRPr="00816398">
        <w:rPr>
          <w:rFonts w:hint="cs"/>
          <w:b/>
          <w:rtl/>
        </w:rPr>
        <w:t>מפעילי</w:t>
      </w:r>
      <w:r w:rsidRPr="00816398">
        <w:rPr>
          <w:b/>
          <w:rtl/>
        </w:rPr>
        <w:t xml:space="preserve"> </w:t>
      </w:r>
      <w:r w:rsidRPr="00816398">
        <w:rPr>
          <w:rFonts w:hint="cs"/>
          <w:b/>
          <w:rtl/>
        </w:rPr>
        <w:t>התח</w:t>
      </w:r>
      <w:r w:rsidRPr="00816398">
        <w:rPr>
          <w:b/>
          <w:rtl/>
        </w:rPr>
        <w:t>"ץ</w:t>
      </w:r>
      <w:r w:rsidRPr="00816398">
        <w:rPr>
          <w:b/>
          <w:rtl/>
        </w:rPr>
        <w:t xml:space="preserve"> </w:t>
      </w:r>
      <w:r w:rsidRPr="00816398">
        <w:rPr>
          <w:rFonts w:hint="cs"/>
          <w:b/>
          <w:rtl/>
        </w:rPr>
        <w:t>ומשרד</w:t>
      </w:r>
      <w:r w:rsidRPr="00816398">
        <w:rPr>
          <w:b/>
          <w:rtl/>
        </w:rPr>
        <w:t xml:space="preserve"> </w:t>
      </w:r>
      <w:r w:rsidRPr="00816398">
        <w:rPr>
          <w:rFonts w:hint="cs"/>
          <w:b/>
          <w:rtl/>
        </w:rPr>
        <w:t>התחבורה על בסיס מספר הנסיעות</w:t>
      </w:r>
      <w:r w:rsidRPr="00816398">
        <w:rPr>
          <w:rFonts w:hint="cs"/>
          <w:rtl/>
        </w:rPr>
        <w:t>.</w:t>
      </w:r>
    </w:p>
    <w:p w:rsidR="00F54482" w:rsidRPr="00816398" w:rsidP="00816398">
      <w:pPr>
        <w:spacing w:line="240" w:lineRule="exact"/>
        <w:ind w:right="2268"/>
        <w:jc w:val="both"/>
        <w:rPr>
          <w:rFonts w:ascii="Tahoma" w:hAnsi="Tahoma" w:cs="Tahoma"/>
          <w:sz w:val="17"/>
          <w:szCs w:val="17"/>
          <w:rtl/>
        </w:rPr>
      </w:pPr>
    </w:p>
    <w:p w:rsidR="00F54482" w:rsidP="00816398">
      <w:pPr>
        <w:pStyle w:val="KOT5"/>
        <w:rPr>
          <w:rtl/>
        </w:rPr>
      </w:pPr>
      <w:r w:rsidRPr="00282FE9">
        <w:rPr>
          <w:rFonts w:hint="cs"/>
          <w:rtl/>
        </w:rPr>
        <w:t>אכיפה בגין נסיעה ללא תשלום או ללא תיקוף כרטיס ("קנסות")</w:t>
      </w:r>
      <w:r>
        <w:rPr>
          <w:rFonts w:hint="cs"/>
          <w:rtl/>
        </w:rPr>
        <w:t xml:space="preserve">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מפעילי </w:t>
      </w:r>
      <w:r w:rsidRPr="00816398">
        <w:rPr>
          <w:rFonts w:ascii="Tahoma" w:hAnsi="Tahoma" w:cs="Tahoma" w:hint="cs"/>
          <w:sz w:val="17"/>
          <w:szCs w:val="17"/>
          <w:rtl/>
        </w:rPr>
        <w:t>התח"ץ</w:t>
      </w:r>
      <w:r w:rsidRPr="00816398">
        <w:rPr>
          <w:rFonts w:ascii="Tahoma" w:hAnsi="Tahoma" w:cs="Tahoma" w:hint="cs"/>
          <w:sz w:val="17"/>
          <w:szCs w:val="17"/>
          <w:rtl/>
        </w:rPr>
        <w:t xml:space="preserve"> בודקים מדגמית באמצעות בקרים (פקחים או כפי שהם מכונים: "מבקרים") את תשלום דמי הנסיעה על ידי הנוסעים באוטובוסים </w:t>
      </w:r>
      <w:r w:rsidRPr="00816398">
        <w:rPr>
          <w:rFonts w:ascii="Tahoma" w:hAnsi="Tahoma" w:cs="Tahoma" w:hint="cs"/>
          <w:sz w:val="17"/>
          <w:szCs w:val="17"/>
          <w:rtl/>
        </w:rPr>
        <w:t>וברק"ל</w:t>
      </w:r>
      <w:r w:rsidRPr="00816398">
        <w:rPr>
          <w:rFonts w:ascii="Tahoma" w:hAnsi="Tahoma" w:cs="Tahoma" w:hint="cs"/>
          <w:sz w:val="17"/>
          <w:szCs w:val="17"/>
          <w:rtl/>
        </w:rPr>
        <w:t xml:space="preserve">. </w:t>
      </w:r>
    </w:p>
    <w:p w:rsidR="00F54482" w:rsidRPr="00816398" w:rsidP="00816398">
      <w:pPr>
        <w:spacing w:line="240" w:lineRule="exact"/>
        <w:ind w:right="2268"/>
        <w:jc w:val="both"/>
        <w:rPr>
          <w:rFonts w:ascii="Tahoma" w:hAnsi="Tahoma" w:cs="Tahoma"/>
          <w:sz w:val="17"/>
          <w:szCs w:val="17"/>
          <w:rtl/>
        </w:rPr>
      </w:pPr>
    </w:p>
    <w:p w:rsidR="00F54482" w:rsidP="00816398">
      <w:pPr>
        <w:pStyle w:val="KOT6"/>
        <w:rPr>
          <w:rtl/>
        </w:rPr>
      </w:pPr>
      <w:r>
        <w:rPr>
          <w:rFonts w:hint="cs"/>
          <w:rtl/>
        </w:rPr>
        <w:t xml:space="preserve">סמכויות אכיפה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מערכת העלייה </w:t>
      </w:r>
      <w:r w:rsidRPr="00816398">
        <w:rPr>
          <w:rFonts w:ascii="Tahoma" w:hAnsi="Tahoma" w:cs="Tahoma" w:hint="cs"/>
          <w:sz w:val="17"/>
          <w:szCs w:val="17"/>
          <w:rtl/>
        </w:rPr>
        <w:t>לרק"ל</w:t>
      </w:r>
      <w:r w:rsidRPr="00816398">
        <w:rPr>
          <w:rFonts w:ascii="Tahoma" w:hAnsi="Tahoma" w:cs="Tahoma" w:hint="cs"/>
          <w:sz w:val="17"/>
          <w:szCs w:val="17"/>
          <w:rtl/>
        </w:rPr>
        <w:t xml:space="preserve"> היא "מערכת פתוחה". כדי להבטיח כי הנוסעים </w:t>
      </w:r>
      <w:r w:rsidRPr="00816398">
        <w:rPr>
          <w:rFonts w:ascii="Tahoma" w:hAnsi="Tahoma" w:cs="Tahoma" w:hint="cs"/>
          <w:sz w:val="17"/>
          <w:szCs w:val="17"/>
          <w:rtl/>
        </w:rPr>
        <w:t>ברק"ל</w:t>
      </w:r>
      <w:r w:rsidRPr="00816398">
        <w:rPr>
          <w:rFonts w:ascii="Tahoma" w:hAnsi="Tahoma" w:cs="Tahoma" w:hint="cs"/>
          <w:sz w:val="17"/>
          <w:szCs w:val="17"/>
          <w:rtl/>
        </w:rPr>
        <w:t xml:space="preserve"> ישלמו בגין הנסיעה, הותקנו תקנות ייעודיות</w:t>
      </w:r>
      <w:r>
        <w:rPr>
          <w:rStyle w:val="FootnoteReference0"/>
          <w:rFonts w:ascii="Tahoma" w:hAnsi="Tahoma" w:cs="Tahoma"/>
          <w:sz w:val="17"/>
          <w:szCs w:val="17"/>
          <w:rtl/>
        </w:rPr>
        <w:footnoteReference w:id="28"/>
      </w:r>
      <w:r w:rsidRPr="00816398">
        <w:rPr>
          <w:rFonts w:ascii="Tahoma" w:hAnsi="Tahoma" w:cs="Tahoma" w:hint="cs"/>
          <w:sz w:val="17"/>
          <w:szCs w:val="17"/>
          <w:rtl/>
        </w:rPr>
        <w:t xml:space="preserve"> בפקודת מסילות הברזל באישור ועדת הכלכלה של הכנסת. בפקודה הוגדרו פקחי הרכבת "פקידי רכבת" והוסמכו </w:t>
      </w:r>
      <w:r w:rsidRPr="00816398">
        <w:rPr>
          <w:rFonts w:ascii="Tahoma" w:hAnsi="Tahoma" w:cs="Tahoma"/>
          <w:sz w:val="17"/>
          <w:szCs w:val="17"/>
          <w:rtl/>
        </w:rPr>
        <w:t>לדרוש מ</w:t>
      </w:r>
      <w:r w:rsidRPr="00816398">
        <w:rPr>
          <w:rFonts w:ascii="Tahoma" w:hAnsi="Tahoma" w:cs="Tahoma" w:hint="cs"/>
          <w:sz w:val="17"/>
          <w:szCs w:val="17"/>
          <w:rtl/>
        </w:rPr>
        <w:t xml:space="preserve">נוסעים </w:t>
      </w:r>
      <w:r w:rsidRPr="00816398">
        <w:rPr>
          <w:rFonts w:ascii="Tahoma" w:hAnsi="Tahoma" w:cs="Tahoma"/>
          <w:sz w:val="17"/>
          <w:szCs w:val="17"/>
          <w:rtl/>
        </w:rPr>
        <w:t>תעודה מזהה</w:t>
      </w:r>
      <w:r w:rsidRPr="00816398">
        <w:rPr>
          <w:rFonts w:ascii="Tahoma" w:hAnsi="Tahoma" w:cs="Tahoma" w:hint="cs"/>
          <w:sz w:val="17"/>
          <w:szCs w:val="17"/>
          <w:rtl/>
        </w:rPr>
        <w:t xml:space="preserve"> ואת </w:t>
      </w:r>
      <w:r w:rsidRPr="00816398">
        <w:rPr>
          <w:rFonts w:ascii="Tahoma" w:hAnsi="Tahoma" w:cs="Tahoma"/>
          <w:b/>
          <w:sz w:val="17"/>
          <w:szCs w:val="17"/>
          <w:rtl/>
        </w:rPr>
        <w:t>כרטיס הנסיעה</w:t>
      </w:r>
      <w:r w:rsidRPr="00816398">
        <w:rPr>
          <w:rFonts w:ascii="Tahoma" w:hAnsi="Tahoma" w:cs="Tahoma" w:hint="cs"/>
          <w:bCs/>
          <w:sz w:val="17"/>
          <w:szCs w:val="17"/>
          <w:rtl/>
        </w:rPr>
        <w:t xml:space="preserve"> </w:t>
      </w:r>
      <w:r w:rsidRPr="00816398">
        <w:rPr>
          <w:rFonts w:ascii="Tahoma" w:hAnsi="Tahoma" w:cs="Tahoma" w:hint="cs"/>
          <w:b/>
          <w:sz w:val="17"/>
          <w:szCs w:val="17"/>
          <w:rtl/>
        </w:rPr>
        <w:t>ו</w:t>
      </w:r>
      <w:r w:rsidRPr="00816398">
        <w:rPr>
          <w:rFonts w:ascii="Tahoma" w:hAnsi="Tahoma" w:cs="Tahoma"/>
          <w:sz w:val="17"/>
          <w:szCs w:val="17"/>
          <w:rtl/>
        </w:rPr>
        <w:t xml:space="preserve">לחייב </w:t>
      </w:r>
      <w:r w:rsidRPr="00816398">
        <w:rPr>
          <w:rFonts w:ascii="Tahoma" w:hAnsi="Tahoma" w:cs="Tahoma" w:hint="cs"/>
          <w:sz w:val="17"/>
          <w:szCs w:val="17"/>
          <w:rtl/>
        </w:rPr>
        <w:t xml:space="preserve">נוסעים שלא היה ברשותם כרטיס </w:t>
      </w:r>
      <w:r w:rsidRPr="00816398">
        <w:rPr>
          <w:rFonts w:ascii="Tahoma" w:hAnsi="Tahoma" w:cs="Tahoma" w:hint="cs"/>
          <w:sz w:val="17"/>
          <w:szCs w:val="17"/>
          <w:rtl/>
        </w:rPr>
        <w:t xml:space="preserve">או שלא תיקפו את כרטיסם לשלם פיצוי כספי. לפקחים ניתנו סמכויות אכיפה נרחבות, כגון </w:t>
      </w:r>
      <w:r w:rsidRPr="00816398">
        <w:rPr>
          <w:rFonts w:ascii="Tahoma" w:hAnsi="Tahoma" w:cs="Tahoma"/>
          <w:sz w:val="17"/>
          <w:szCs w:val="17"/>
          <w:rtl/>
        </w:rPr>
        <w:t>רשות להרחיק משטח מסילת הברזל</w:t>
      </w:r>
      <w:r w:rsidRPr="00816398">
        <w:rPr>
          <w:rFonts w:ascii="Tahoma" w:hAnsi="Tahoma" w:cs="Tahoma" w:hint="cs"/>
          <w:sz w:val="17"/>
          <w:szCs w:val="17"/>
          <w:rtl/>
        </w:rPr>
        <w:t xml:space="preserve"> </w:t>
      </w:r>
      <w:r w:rsidRPr="00816398">
        <w:rPr>
          <w:rFonts w:ascii="Tahoma" w:hAnsi="Tahoma" w:cs="Tahoma"/>
          <w:sz w:val="17"/>
          <w:szCs w:val="17"/>
          <w:rtl/>
        </w:rPr>
        <w:t>אדם שעבר עבירה</w:t>
      </w:r>
      <w:r w:rsidRPr="00816398">
        <w:rPr>
          <w:rFonts w:ascii="Tahoma" w:hAnsi="Tahoma" w:cs="Tahoma" w:hint="cs"/>
          <w:sz w:val="17"/>
          <w:szCs w:val="17"/>
          <w:rtl/>
        </w:rPr>
        <w:t xml:space="preserve"> או </w:t>
      </w:r>
      <w:r w:rsidRPr="00816398">
        <w:rPr>
          <w:rFonts w:ascii="Tahoma" w:hAnsi="Tahoma" w:cs="Tahoma"/>
          <w:sz w:val="17"/>
          <w:szCs w:val="17"/>
          <w:rtl/>
        </w:rPr>
        <w:t>רשות להפעיל כוח סביר כלפי אדם שמסרב להרחקה ממסילת הברזל, ובתנאי שלא תיגרם לאדם זה חבלה</w:t>
      </w:r>
      <w:r w:rsidRPr="00816398">
        <w:rPr>
          <w:rFonts w:ascii="Tahoma" w:hAnsi="Tahoma" w:cs="Tahoma" w:hint="cs"/>
          <w:sz w:val="17"/>
          <w:szCs w:val="17"/>
          <w:rtl/>
        </w:rPr>
        <w:t>. הפקחים פועלים בדרך כלל בצוותים של ארבעה.</w:t>
      </w:r>
    </w:p>
    <w:p w:rsidR="00F54482" w:rsidRPr="00816398" w:rsidP="009D3B69">
      <w:pPr>
        <w:spacing w:after="240" w:line="240" w:lineRule="exact"/>
        <w:ind w:right="2268"/>
        <w:jc w:val="both"/>
        <w:rPr>
          <w:rFonts w:ascii="Tahoma" w:hAnsi="Tahoma" w:cs="Tahoma"/>
          <w:sz w:val="17"/>
          <w:szCs w:val="17"/>
          <w:rtl/>
        </w:rPr>
      </w:pPr>
      <w:r w:rsidRPr="00816398">
        <w:rPr>
          <w:rFonts w:ascii="Tahoma" w:hAnsi="Tahoma" w:cs="Tahoma" w:hint="cs"/>
          <w:sz w:val="17"/>
          <w:szCs w:val="17"/>
          <w:rtl/>
        </w:rPr>
        <w:t>בעבר עלו כל הנוסעים לאוטובוסים דרך הפתח הקדמי בלבד, ונהג האוטובוס היה אחראי לגביית התשלום מן הנוסעים ואף תוגמל על פי היקף מכירותיו ("</w:t>
      </w:r>
      <w:r w:rsidRPr="00816398">
        <w:rPr>
          <w:rFonts w:ascii="Tahoma" w:hAnsi="Tahoma" w:cs="Tahoma" w:hint="cs"/>
          <w:sz w:val="17"/>
          <w:szCs w:val="17"/>
          <w:rtl/>
        </w:rPr>
        <w:t>מנקו</w:t>
      </w:r>
      <w:r w:rsidRPr="00816398">
        <w:rPr>
          <w:rFonts w:ascii="Tahoma" w:hAnsi="Tahoma" w:cs="Tahoma" w:hint="cs"/>
          <w:sz w:val="17"/>
          <w:szCs w:val="17"/>
          <w:rtl/>
        </w:rPr>
        <w:t xml:space="preserve">"). במהלך השנים בעקבות ריבוי חלופות התשלום ותיקוף כרטיסי הרב-קו פחתה הבקרה על תשלום דמי הנסיעה ועל תיקופה באוטובוס, והיא דומה למערכת התיקוף </w:t>
      </w:r>
      <w:r w:rsidRPr="00816398">
        <w:rPr>
          <w:rFonts w:ascii="Tahoma" w:hAnsi="Tahoma" w:cs="Tahoma" w:hint="cs"/>
          <w:sz w:val="17"/>
          <w:szCs w:val="17"/>
          <w:rtl/>
        </w:rPr>
        <w:t>ברק"ל</w:t>
      </w:r>
      <w:r w:rsidRPr="00816398">
        <w:rPr>
          <w:rFonts w:ascii="Tahoma" w:hAnsi="Tahoma" w:cs="Tahoma" w:hint="cs"/>
          <w:sz w:val="17"/>
          <w:szCs w:val="17"/>
          <w:rtl/>
        </w:rPr>
        <w:t xml:space="preserve">. </w:t>
      </w:r>
    </w:p>
    <w:p w:rsidR="00F54482" w:rsidRPr="00816398" w:rsidP="009D3B69">
      <w:pPr>
        <w:pStyle w:val="RESHET"/>
        <w:rPr>
          <w:rtl/>
        </w:rPr>
      </w:pPr>
      <w:r w:rsidRPr="00816398">
        <w:rPr>
          <w:rFonts w:hint="cs"/>
          <w:rtl/>
        </w:rPr>
        <w:t xml:space="preserve">נמצא כי למרות הפחתה זו של הבקרה לא פעל משרד התחבורה לשנות את סמכויות הפקחים באוטובוסים, ולא הוקנו למפעילי האוטובוסים סמכויות מתאימות. מפעילי האוטובוסים נדרשים רק לפרסם באוטובוס אזהרה לנוסעים כי נסיעה ללא כרטיס מתאים או ללא תיקוף היא עבירה פלילית. אם הפקח נתקל באירוע חריג, כגון אם הנוסע מסרב להזדהות, על הפקח לדווח מיד למפעיל </w:t>
      </w:r>
      <w:r w:rsidRPr="00816398">
        <w:rPr>
          <w:rFonts w:hint="cs"/>
          <w:rtl/>
        </w:rPr>
        <w:t>התח"ץ</w:t>
      </w:r>
      <w:r w:rsidRPr="00816398">
        <w:rPr>
          <w:rFonts w:hint="cs"/>
          <w:rtl/>
        </w:rPr>
        <w:t xml:space="preserve">, ובמידת הצורך למשטרת ישראל. </w:t>
      </w:r>
      <w:r w:rsidRPr="0012789B" w:rsidR="001764E5">
        <w:rPr>
          <w:noProof/>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764E5" w:rsidRPr="00373C5D" w:rsidP="001764E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9888803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9074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למרות</w:t>
                            </w:r>
                            <w:r w:rsidRPr="001764E5">
                              <w:rPr>
                                <w:rFonts w:cs="Tahoma"/>
                                <w:color w:val="0B5294"/>
                                <w:spacing w:val="-4"/>
                                <w:sz w:val="24"/>
                                <w:szCs w:val="24"/>
                                <w:rtl/>
                              </w:rPr>
                              <w:t xml:space="preserve"> </w:t>
                            </w:r>
                            <w:r w:rsidRPr="001764E5">
                              <w:rPr>
                                <w:rFonts w:cs="Tahoma" w:hint="eastAsia"/>
                                <w:color w:val="0B5294"/>
                                <w:spacing w:val="-4"/>
                                <w:sz w:val="24"/>
                                <w:szCs w:val="24"/>
                                <w:rtl/>
                              </w:rPr>
                              <w:t>הפחתה</w:t>
                            </w:r>
                            <w:r w:rsidRPr="001764E5">
                              <w:rPr>
                                <w:rFonts w:cs="Tahoma"/>
                                <w:color w:val="0B5294"/>
                                <w:spacing w:val="-4"/>
                                <w:sz w:val="24"/>
                                <w:szCs w:val="24"/>
                                <w:rtl/>
                              </w:rPr>
                              <w:t xml:space="preserve"> </w:t>
                            </w:r>
                            <w:r w:rsidRPr="001764E5">
                              <w:rPr>
                                <w:rFonts w:cs="Tahoma" w:hint="eastAsia"/>
                                <w:color w:val="0B5294"/>
                                <w:spacing w:val="-4"/>
                                <w:sz w:val="24"/>
                                <w:szCs w:val="24"/>
                                <w:rtl/>
                              </w:rPr>
                              <w:t>של</w:t>
                            </w:r>
                            <w:r w:rsidRPr="001764E5">
                              <w:rPr>
                                <w:rFonts w:cs="Tahoma"/>
                                <w:color w:val="0B5294"/>
                                <w:spacing w:val="-4"/>
                                <w:sz w:val="24"/>
                                <w:szCs w:val="24"/>
                                <w:rtl/>
                              </w:rPr>
                              <w:t xml:space="preserve"> </w:t>
                            </w:r>
                            <w:r w:rsidRPr="001764E5">
                              <w:rPr>
                                <w:rFonts w:cs="Tahoma" w:hint="eastAsia"/>
                                <w:color w:val="0B5294"/>
                                <w:spacing w:val="-4"/>
                                <w:sz w:val="24"/>
                                <w:szCs w:val="24"/>
                                <w:rtl/>
                              </w:rPr>
                              <w:t>הבקרה</w:t>
                            </w:r>
                            <w:r w:rsidRPr="001764E5">
                              <w:rPr>
                                <w:rFonts w:cs="Tahoma"/>
                                <w:color w:val="0B5294"/>
                                <w:spacing w:val="-4"/>
                                <w:sz w:val="24"/>
                                <w:szCs w:val="24"/>
                                <w:rtl/>
                              </w:rPr>
                              <w:t xml:space="preserve"> </w:t>
                            </w:r>
                            <w:r w:rsidRPr="001764E5">
                              <w:rPr>
                                <w:rFonts w:cs="Tahoma" w:hint="eastAsia"/>
                                <w:color w:val="0B5294"/>
                                <w:spacing w:val="-4"/>
                                <w:sz w:val="24"/>
                                <w:szCs w:val="24"/>
                                <w:rtl/>
                              </w:rPr>
                              <w:t>לא</w:t>
                            </w:r>
                            <w:r w:rsidRPr="001764E5">
                              <w:rPr>
                                <w:rFonts w:cs="Tahoma"/>
                                <w:color w:val="0B5294"/>
                                <w:spacing w:val="-4"/>
                                <w:sz w:val="24"/>
                                <w:szCs w:val="24"/>
                                <w:rtl/>
                              </w:rPr>
                              <w:t xml:space="preserve"> </w:t>
                            </w:r>
                            <w:r w:rsidRPr="001764E5">
                              <w:rPr>
                                <w:rFonts w:cs="Tahoma" w:hint="eastAsia"/>
                                <w:color w:val="0B5294"/>
                                <w:spacing w:val="-4"/>
                                <w:sz w:val="24"/>
                                <w:szCs w:val="24"/>
                                <w:rtl/>
                              </w:rPr>
                              <w:t>פעל</w:t>
                            </w:r>
                            <w:r w:rsidRPr="001764E5">
                              <w:rPr>
                                <w:rFonts w:cs="Tahoma"/>
                                <w:color w:val="0B5294"/>
                                <w:spacing w:val="-4"/>
                                <w:sz w:val="24"/>
                                <w:szCs w:val="24"/>
                                <w:rtl/>
                              </w:rPr>
                              <w:t xml:space="preserve"> </w:t>
                            </w: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התחבורה</w:t>
                            </w:r>
                            <w:r w:rsidRPr="001764E5">
                              <w:rPr>
                                <w:rFonts w:cs="Tahoma"/>
                                <w:color w:val="0B5294"/>
                                <w:spacing w:val="-4"/>
                                <w:sz w:val="24"/>
                                <w:szCs w:val="24"/>
                                <w:rtl/>
                              </w:rPr>
                              <w:t xml:space="preserve"> </w:t>
                            </w:r>
                            <w:r w:rsidRPr="001764E5">
                              <w:rPr>
                                <w:rFonts w:cs="Tahoma" w:hint="eastAsia"/>
                                <w:color w:val="0B5294"/>
                                <w:spacing w:val="-4"/>
                                <w:sz w:val="24"/>
                                <w:szCs w:val="24"/>
                                <w:rtl/>
                              </w:rPr>
                              <w:t>לשנות</w:t>
                            </w:r>
                            <w:r w:rsidRPr="001764E5">
                              <w:rPr>
                                <w:rFonts w:cs="Tahoma"/>
                                <w:color w:val="0B5294"/>
                                <w:spacing w:val="-4"/>
                                <w:sz w:val="24"/>
                                <w:szCs w:val="24"/>
                                <w:rtl/>
                              </w:rPr>
                              <w:t xml:space="preserve"> </w:t>
                            </w:r>
                            <w:r w:rsidRPr="001764E5">
                              <w:rPr>
                                <w:rFonts w:cs="Tahoma" w:hint="eastAsia"/>
                                <w:color w:val="0B5294"/>
                                <w:spacing w:val="-4"/>
                                <w:sz w:val="24"/>
                                <w:szCs w:val="24"/>
                                <w:rtl/>
                              </w:rPr>
                              <w:t>את</w:t>
                            </w:r>
                            <w:r w:rsidRPr="001764E5">
                              <w:rPr>
                                <w:rFonts w:cs="Tahoma"/>
                                <w:color w:val="0B5294"/>
                                <w:spacing w:val="-4"/>
                                <w:sz w:val="24"/>
                                <w:szCs w:val="24"/>
                                <w:rtl/>
                              </w:rPr>
                              <w:t xml:space="preserve"> </w:t>
                            </w:r>
                            <w:r w:rsidRPr="001764E5">
                              <w:rPr>
                                <w:rFonts w:cs="Tahoma" w:hint="eastAsia"/>
                                <w:color w:val="0B5294"/>
                                <w:spacing w:val="-4"/>
                                <w:sz w:val="24"/>
                                <w:szCs w:val="24"/>
                                <w:rtl/>
                              </w:rPr>
                              <w:t>סמכויות</w:t>
                            </w:r>
                            <w:r w:rsidRPr="001764E5">
                              <w:rPr>
                                <w:rFonts w:cs="Tahoma"/>
                                <w:color w:val="0B5294"/>
                                <w:spacing w:val="-4"/>
                                <w:sz w:val="24"/>
                                <w:szCs w:val="24"/>
                                <w:rtl/>
                              </w:rPr>
                              <w:t xml:space="preserve"> </w:t>
                            </w:r>
                            <w:r w:rsidRPr="001764E5">
                              <w:rPr>
                                <w:rFonts w:cs="Tahoma" w:hint="eastAsia"/>
                                <w:color w:val="0B5294"/>
                                <w:spacing w:val="-4"/>
                                <w:sz w:val="24"/>
                                <w:szCs w:val="24"/>
                                <w:rtl/>
                              </w:rPr>
                              <w:t>הפקחים</w:t>
                            </w:r>
                            <w:r w:rsidRPr="001764E5">
                              <w:rPr>
                                <w:rFonts w:cs="Tahoma"/>
                                <w:color w:val="0B5294"/>
                                <w:spacing w:val="-4"/>
                                <w:sz w:val="24"/>
                                <w:szCs w:val="24"/>
                                <w:rtl/>
                              </w:rPr>
                              <w:t xml:space="preserve"> </w:t>
                            </w:r>
                            <w:r w:rsidRPr="001764E5">
                              <w:rPr>
                                <w:rFonts w:cs="Tahoma" w:hint="eastAsia"/>
                                <w:color w:val="0B5294"/>
                                <w:spacing w:val="-4"/>
                                <w:sz w:val="24"/>
                                <w:szCs w:val="24"/>
                                <w:rtl/>
                              </w:rPr>
                              <w:t>באוטובוסים</w:t>
                            </w:r>
                            <w:r w:rsidRPr="001764E5">
                              <w:rPr>
                                <w:rFonts w:cs="Tahoma"/>
                                <w:color w:val="0B5294"/>
                                <w:spacing w:val="-4"/>
                                <w:sz w:val="24"/>
                                <w:szCs w:val="24"/>
                                <w:rtl/>
                              </w:rPr>
                              <w:t xml:space="preserve">, </w:t>
                            </w:r>
                            <w:r w:rsidRPr="001764E5">
                              <w:rPr>
                                <w:rFonts w:cs="Tahoma" w:hint="eastAsia"/>
                                <w:color w:val="0B5294"/>
                                <w:spacing w:val="-4"/>
                                <w:sz w:val="24"/>
                                <w:szCs w:val="24"/>
                                <w:rtl/>
                              </w:rPr>
                              <w:t>ולא</w:t>
                            </w:r>
                            <w:r w:rsidRPr="001764E5">
                              <w:rPr>
                                <w:rFonts w:cs="Tahoma"/>
                                <w:color w:val="0B5294"/>
                                <w:spacing w:val="-4"/>
                                <w:sz w:val="24"/>
                                <w:szCs w:val="24"/>
                                <w:rtl/>
                              </w:rPr>
                              <w:t xml:space="preserve"> </w:t>
                            </w:r>
                            <w:r w:rsidRPr="001764E5">
                              <w:rPr>
                                <w:rFonts w:cs="Tahoma" w:hint="eastAsia"/>
                                <w:color w:val="0B5294"/>
                                <w:spacing w:val="-4"/>
                                <w:sz w:val="24"/>
                                <w:szCs w:val="24"/>
                                <w:rtl/>
                              </w:rPr>
                              <w:t>הוקנו</w:t>
                            </w:r>
                            <w:r w:rsidRPr="001764E5">
                              <w:rPr>
                                <w:rFonts w:cs="Tahoma"/>
                                <w:color w:val="0B5294"/>
                                <w:spacing w:val="-4"/>
                                <w:sz w:val="24"/>
                                <w:szCs w:val="24"/>
                                <w:rtl/>
                              </w:rPr>
                              <w:t xml:space="preserve"> </w:t>
                            </w:r>
                            <w:r w:rsidRPr="001764E5">
                              <w:rPr>
                                <w:rFonts w:cs="Tahoma" w:hint="eastAsia"/>
                                <w:color w:val="0B5294"/>
                                <w:spacing w:val="-4"/>
                                <w:sz w:val="24"/>
                                <w:szCs w:val="24"/>
                                <w:rtl/>
                              </w:rPr>
                              <w:t>למפעילי</w:t>
                            </w:r>
                            <w:r w:rsidRPr="001764E5">
                              <w:rPr>
                                <w:rFonts w:cs="Tahoma"/>
                                <w:color w:val="0B5294"/>
                                <w:spacing w:val="-4"/>
                                <w:sz w:val="24"/>
                                <w:szCs w:val="24"/>
                                <w:rtl/>
                              </w:rPr>
                              <w:t xml:space="preserve"> </w:t>
                            </w:r>
                            <w:r w:rsidRPr="001764E5">
                              <w:rPr>
                                <w:rFonts w:cs="Tahoma" w:hint="eastAsia"/>
                                <w:color w:val="0B5294"/>
                                <w:spacing w:val="-4"/>
                                <w:sz w:val="24"/>
                                <w:szCs w:val="24"/>
                                <w:rtl/>
                              </w:rPr>
                              <w:t>האוטובוסים</w:t>
                            </w:r>
                            <w:r w:rsidRPr="001764E5">
                              <w:rPr>
                                <w:rFonts w:cs="Tahoma"/>
                                <w:color w:val="0B5294"/>
                                <w:spacing w:val="-4"/>
                                <w:sz w:val="24"/>
                                <w:szCs w:val="24"/>
                                <w:rtl/>
                              </w:rPr>
                              <w:t xml:space="preserve"> </w:t>
                            </w:r>
                            <w:r w:rsidRPr="001764E5">
                              <w:rPr>
                                <w:rFonts w:cs="Tahoma" w:hint="eastAsia"/>
                                <w:color w:val="0B5294"/>
                                <w:spacing w:val="-4"/>
                                <w:sz w:val="24"/>
                                <w:szCs w:val="24"/>
                                <w:rtl/>
                              </w:rPr>
                              <w:t>סמכויות</w:t>
                            </w:r>
                            <w:r w:rsidRPr="001764E5">
                              <w:rPr>
                                <w:rFonts w:cs="Tahoma"/>
                                <w:color w:val="0B5294"/>
                                <w:spacing w:val="-4"/>
                                <w:sz w:val="24"/>
                                <w:szCs w:val="24"/>
                                <w:rtl/>
                              </w:rPr>
                              <w:t xml:space="preserve"> </w:t>
                            </w:r>
                            <w:r w:rsidRPr="001764E5">
                              <w:rPr>
                                <w:rFonts w:cs="Tahoma" w:hint="eastAsia"/>
                                <w:color w:val="0B5294"/>
                                <w:spacing w:val="-4"/>
                                <w:sz w:val="24"/>
                                <w:szCs w:val="24"/>
                                <w:rtl/>
                              </w:rPr>
                              <w:t>מתאימות</w:t>
                            </w:r>
                          </w:p>
                          <w:p w:rsidR="001764E5" w:rsidRPr="00373C5D" w:rsidP="001764E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1372947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776600"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1764E5" w:rsidRPr="00373C5D" w:rsidP="001764E5">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08178"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למרות</w:t>
                      </w:r>
                      <w:r w:rsidRPr="001764E5">
                        <w:rPr>
                          <w:rFonts w:cs="Tahoma"/>
                          <w:color w:val="0B5294"/>
                          <w:spacing w:val="-4"/>
                          <w:sz w:val="24"/>
                          <w:szCs w:val="24"/>
                          <w:rtl/>
                        </w:rPr>
                        <w:t xml:space="preserve"> </w:t>
                      </w:r>
                      <w:r w:rsidRPr="001764E5">
                        <w:rPr>
                          <w:rFonts w:cs="Tahoma" w:hint="eastAsia"/>
                          <w:color w:val="0B5294"/>
                          <w:spacing w:val="-4"/>
                          <w:sz w:val="24"/>
                          <w:szCs w:val="24"/>
                          <w:rtl/>
                        </w:rPr>
                        <w:t>הפחתה</w:t>
                      </w:r>
                      <w:r w:rsidRPr="001764E5">
                        <w:rPr>
                          <w:rFonts w:cs="Tahoma"/>
                          <w:color w:val="0B5294"/>
                          <w:spacing w:val="-4"/>
                          <w:sz w:val="24"/>
                          <w:szCs w:val="24"/>
                          <w:rtl/>
                        </w:rPr>
                        <w:t xml:space="preserve"> </w:t>
                      </w:r>
                      <w:r w:rsidRPr="001764E5">
                        <w:rPr>
                          <w:rFonts w:cs="Tahoma" w:hint="eastAsia"/>
                          <w:color w:val="0B5294"/>
                          <w:spacing w:val="-4"/>
                          <w:sz w:val="24"/>
                          <w:szCs w:val="24"/>
                          <w:rtl/>
                        </w:rPr>
                        <w:t>של</w:t>
                      </w:r>
                      <w:r w:rsidRPr="001764E5">
                        <w:rPr>
                          <w:rFonts w:cs="Tahoma"/>
                          <w:color w:val="0B5294"/>
                          <w:spacing w:val="-4"/>
                          <w:sz w:val="24"/>
                          <w:szCs w:val="24"/>
                          <w:rtl/>
                        </w:rPr>
                        <w:t xml:space="preserve"> </w:t>
                      </w:r>
                      <w:r w:rsidRPr="001764E5">
                        <w:rPr>
                          <w:rFonts w:cs="Tahoma" w:hint="eastAsia"/>
                          <w:color w:val="0B5294"/>
                          <w:spacing w:val="-4"/>
                          <w:sz w:val="24"/>
                          <w:szCs w:val="24"/>
                          <w:rtl/>
                        </w:rPr>
                        <w:t>הבקרה</w:t>
                      </w:r>
                      <w:r w:rsidRPr="001764E5">
                        <w:rPr>
                          <w:rFonts w:cs="Tahoma"/>
                          <w:color w:val="0B5294"/>
                          <w:spacing w:val="-4"/>
                          <w:sz w:val="24"/>
                          <w:szCs w:val="24"/>
                          <w:rtl/>
                        </w:rPr>
                        <w:t xml:space="preserve"> </w:t>
                      </w:r>
                      <w:r w:rsidRPr="001764E5">
                        <w:rPr>
                          <w:rFonts w:cs="Tahoma" w:hint="eastAsia"/>
                          <w:color w:val="0B5294"/>
                          <w:spacing w:val="-4"/>
                          <w:sz w:val="24"/>
                          <w:szCs w:val="24"/>
                          <w:rtl/>
                        </w:rPr>
                        <w:t>לא</w:t>
                      </w:r>
                      <w:r w:rsidRPr="001764E5">
                        <w:rPr>
                          <w:rFonts w:cs="Tahoma"/>
                          <w:color w:val="0B5294"/>
                          <w:spacing w:val="-4"/>
                          <w:sz w:val="24"/>
                          <w:szCs w:val="24"/>
                          <w:rtl/>
                        </w:rPr>
                        <w:t xml:space="preserve"> </w:t>
                      </w:r>
                      <w:r w:rsidRPr="001764E5">
                        <w:rPr>
                          <w:rFonts w:cs="Tahoma" w:hint="eastAsia"/>
                          <w:color w:val="0B5294"/>
                          <w:spacing w:val="-4"/>
                          <w:sz w:val="24"/>
                          <w:szCs w:val="24"/>
                          <w:rtl/>
                        </w:rPr>
                        <w:t>פעל</w:t>
                      </w:r>
                      <w:r w:rsidRPr="001764E5">
                        <w:rPr>
                          <w:rFonts w:cs="Tahoma"/>
                          <w:color w:val="0B5294"/>
                          <w:spacing w:val="-4"/>
                          <w:sz w:val="24"/>
                          <w:szCs w:val="24"/>
                          <w:rtl/>
                        </w:rPr>
                        <w:t xml:space="preserve"> </w:t>
                      </w: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התחבורה</w:t>
                      </w:r>
                      <w:r w:rsidRPr="001764E5">
                        <w:rPr>
                          <w:rFonts w:cs="Tahoma"/>
                          <w:color w:val="0B5294"/>
                          <w:spacing w:val="-4"/>
                          <w:sz w:val="24"/>
                          <w:szCs w:val="24"/>
                          <w:rtl/>
                        </w:rPr>
                        <w:t xml:space="preserve"> </w:t>
                      </w:r>
                      <w:r w:rsidRPr="001764E5">
                        <w:rPr>
                          <w:rFonts w:cs="Tahoma" w:hint="eastAsia"/>
                          <w:color w:val="0B5294"/>
                          <w:spacing w:val="-4"/>
                          <w:sz w:val="24"/>
                          <w:szCs w:val="24"/>
                          <w:rtl/>
                        </w:rPr>
                        <w:t>לשנות</w:t>
                      </w:r>
                      <w:r w:rsidRPr="001764E5">
                        <w:rPr>
                          <w:rFonts w:cs="Tahoma"/>
                          <w:color w:val="0B5294"/>
                          <w:spacing w:val="-4"/>
                          <w:sz w:val="24"/>
                          <w:szCs w:val="24"/>
                          <w:rtl/>
                        </w:rPr>
                        <w:t xml:space="preserve"> </w:t>
                      </w:r>
                      <w:r w:rsidRPr="001764E5">
                        <w:rPr>
                          <w:rFonts w:cs="Tahoma" w:hint="eastAsia"/>
                          <w:color w:val="0B5294"/>
                          <w:spacing w:val="-4"/>
                          <w:sz w:val="24"/>
                          <w:szCs w:val="24"/>
                          <w:rtl/>
                        </w:rPr>
                        <w:t>את</w:t>
                      </w:r>
                      <w:r w:rsidRPr="001764E5">
                        <w:rPr>
                          <w:rFonts w:cs="Tahoma"/>
                          <w:color w:val="0B5294"/>
                          <w:spacing w:val="-4"/>
                          <w:sz w:val="24"/>
                          <w:szCs w:val="24"/>
                          <w:rtl/>
                        </w:rPr>
                        <w:t xml:space="preserve"> </w:t>
                      </w:r>
                      <w:r w:rsidRPr="001764E5">
                        <w:rPr>
                          <w:rFonts w:cs="Tahoma" w:hint="eastAsia"/>
                          <w:color w:val="0B5294"/>
                          <w:spacing w:val="-4"/>
                          <w:sz w:val="24"/>
                          <w:szCs w:val="24"/>
                          <w:rtl/>
                        </w:rPr>
                        <w:t>סמכויות</w:t>
                      </w:r>
                      <w:r w:rsidRPr="001764E5">
                        <w:rPr>
                          <w:rFonts w:cs="Tahoma"/>
                          <w:color w:val="0B5294"/>
                          <w:spacing w:val="-4"/>
                          <w:sz w:val="24"/>
                          <w:szCs w:val="24"/>
                          <w:rtl/>
                        </w:rPr>
                        <w:t xml:space="preserve"> </w:t>
                      </w:r>
                      <w:r w:rsidRPr="001764E5">
                        <w:rPr>
                          <w:rFonts w:cs="Tahoma" w:hint="eastAsia"/>
                          <w:color w:val="0B5294"/>
                          <w:spacing w:val="-4"/>
                          <w:sz w:val="24"/>
                          <w:szCs w:val="24"/>
                          <w:rtl/>
                        </w:rPr>
                        <w:t>הפקחים</w:t>
                      </w:r>
                      <w:r w:rsidRPr="001764E5">
                        <w:rPr>
                          <w:rFonts w:cs="Tahoma"/>
                          <w:color w:val="0B5294"/>
                          <w:spacing w:val="-4"/>
                          <w:sz w:val="24"/>
                          <w:szCs w:val="24"/>
                          <w:rtl/>
                        </w:rPr>
                        <w:t xml:space="preserve"> </w:t>
                      </w:r>
                      <w:r w:rsidRPr="001764E5">
                        <w:rPr>
                          <w:rFonts w:cs="Tahoma" w:hint="eastAsia"/>
                          <w:color w:val="0B5294"/>
                          <w:spacing w:val="-4"/>
                          <w:sz w:val="24"/>
                          <w:szCs w:val="24"/>
                          <w:rtl/>
                        </w:rPr>
                        <w:t>באוטובוסים</w:t>
                      </w:r>
                      <w:r w:rsidRPr="001764E5">
                        <w:rPr>
                          <w:rFonts w:cs="Tahoma"/>
                          <w:color w:val="0B5294"/>
                          <w:spacing w:val="-4"/>
                          <w:sz w:val="24"/>
                          <w:szCs w:val="24"/>
                          <w:rtl/>
                        </w:rPr>
                        <w:t xml:space="preserve">, </w:t>
                      </w:r>
                      <w:r w:rsidRPr="001764E5">
                        <w:rPr>
                          <w:rFonts w:cs="Tahoma" w:hint="eastAsia"/>
                          <w:color w:val="0B5294"/>
                          <w:spacing w:val="-4"/>
                          <w:sz w:val="24"/>
                          <w:szCs w:val="24"/>
                          <w:rtl/>
                        </w:rPr>
                        <w:t>ולא</w:t>
                      </w:r>
                      <w:r w:rsidRPr="001764E5">
                        <w:rPr>
                          <w:rFonts w:cs="Tahoma"/>
                          <w:color w:val="0B5294"/>
                          <w:spacing w:val="-4"/>
                          <w:sz w:val="24"/>
                          <w:szCs w:val="24"/>
                          <w:rtl/>
                        </w:rPr>
                        <w:t xml:space="preserve"> </w:t>
                      </w:r>
                      <w:r w:rsidRPr="001764E5">
                        <w:rPr>
                          <w:rFonts w:cs="Tahoma" w:hint="eastAsia"/>
                          <w:color w:val="0B5294"/>
                          <w:spacing w:val="-4"/>
                          <w:sz w:val="24"/>
                          <w:szCs w:val="24"/>
                          <w:rtl/>
                        </w:rPr>
                        <w:t>הוקנו</w:t>
                      </w:r>
                      <w:r w:rsidRPr="001764E5">
                        <w:rPr>
                          <w:rFonts w:cs="Tahoma"/>
                          <w:color w:val="0B5294"/>
                          <w:spacing w:val="-4"/>
                          <w:sz w:val="24"/>
                          <w:szCs w:val="24"/>
                          <w:rtl/>
                        </w:rPr>
                        <w:t xml:space="preserve"> </w:t>
                      </w:r>
                      <w:r w:rsidRPr="001764E5">
                        <w:rPr>
                          <w:rFonts w:cs="Tahoma" w:hint="eastAsia"/>
                          <w:color w:val="0B5294"/>
                          <w:spacing w:val="-4"/>
                          <w:sz w:val="24"/>
                          <w:szCs w:val="24"/>
                          <w:rtl/>
                        </w:rPr>
                        <w:t>למפעילי</w:t>
                      </w:r>
                      <w:r w:rsidRPr="001764E5">
                        <w:rPr>
                          <w:rFonts w:cs="Tahoma"/>
                          <w:color w:val="0B5294"/>
                          <w:spacing w:val="-4"/>
                          <w:sz w:val="24"/>
                          <w:szCs w:val="24"/>
                          <w:rtl/>
                        </w:rPr>
                        <w:t xml:space="preserve"> </w:t>
                      </w:r>
                      <w:r w:rsidRPr="001764E5">
                        <w:rPr>
                          <w:rFonts w:cs="Tahoma" w:hint="eastAsia"/>
                          <w:color w:val="0B5294"/>
                          <w:spacing w:val="-4"/>
                          <w:sz w:val="24"/>
                          <w:szCs w:val="24"/>
                          <w:rtl/>
                        </w:rPr>
                        <w:t>האוטובוסים</w:t>
                      </w:r>
                      <w:r w:rsidRPr="001764E5">
                        <w:rPr>
                          <w:rFonts w:cs="Tahoma"/>
                          <w:color w:val="0B5294"/>
                          <w:spacing w:val="-4"/>
                          <w:sz w:val="24"/>
                          <w:szCs w:val="24"/>
                          <w:rtl/>
                        </w:rPr>
                        <w:t xml:space="preserve"> </w:t>
                      </w:r>
                      <w:r w:rsidRPr="001764E5">
                        <w:rPr>
                          <w:rFonts w:cs="Tahoma" w:hint="eastAsia"/>
                          <w:color w:val="0B5294"/>
                          <w:spacing w:val="-4"/>
                          <w:sz w:val="24"/>
                          <w:szCs w:val="24"/>
                          <w:rtl/>
                        </w:rPr>
                        <w:t>סמכויות</w:t>
                      </w:r>
                      <w:r w:rsidRPr="001764E5">
                        <w:rPr>
                          <w:rFonts w:cs="Tahoma"/>
                          <w:color w:val="0B5294"/>
                          <w:spacing w:val="-4"/>
                          <w:sz w:val="24"/>
                          <w:szCs w:val="24"/>
                          <w:rtl/>
                        </w:rPr>
                        <w:t xml:space="preserve"> </w:t>
                      </w:r>
                      <w:r w:rsidRPr="001764E5">
                        <w:rPr>
                          <w:rFonts w:cs="Tahoma" w:hint="eastAsia"/>
                          <w:color w:val="0B5294"/>
                          <w:spacing w:val="-4"/>
                          <w:sz w:val="24"/>
                          <w:szCs w:val="24"/>
                          <w:rtl/>
                        </w:rPr>
                        <w:t>מתאימות</w:t>
                      </w:r>
                    </w:p>
                    <w:p w:rsidR="001764E5" w:rsidRPr="00373C5D" w:rsidP="001764E5">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31356"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9D3B69">
      <w:pPr>
        <w:pStyle w:val="RESHET"/>
        <w:rPr>
          <w:rtl/>
        </w:rPr>
      </w:pPr>
      <w:r w:rsidRPr="00816398">
        <w:rPr>
          <w:rFonts w:hint="cs"/>
          <w:rtl/>
        </w:rPr>
        <w:t xml:space="preserve">משרד מבקר המדינה מעיר למשרד התחבורה כי בעקבות הרחבת השימוש במערכות פתוחות עליו לבחון יוזמת חקיקה מתאימה להסדרת סמכויות אכיפה של מפעילי </w:t>
      </w:r>
      <w:r w:rsidRPr="00816398">
        <w:rPr>
          <w:rFonts w:hint="cs"/>
          <w:rtl/>
        </w:rPr>
        <w:t>התח"ץ</w:t>
      </w:r>
      <w:r w:rsidRPr="00816398">
        <w:rPr>
          <w:rFonts w:hint="cs"/>
          <w:rtl/>
        </w:rPr>
        <w:t xml:space="preserve"> כלפי נוסעים שלא שילמו את דמי הנסיעה או לא תיקפו את כרטיס הרב-קו או נסעו ללא כרטיס מתאים. </w:t>
      </w:r>
    </w:p>
    <w:p w:rsidR="00F54482" w:rsidRPr="00816398" w:rsidP="00816398">
      <w:pPr>
        <w:spacing w:line="240" w:lineRule="exact"/>
        <w:ind w:right="2268"/>
        <w:jc w:val="both"/>
        <w:rPr>
          <w:rFonts w:ascii="Tahoma" w:hAnsi="Tahoma" w:cs="Tahoma"/>
          <w:sz w:val="17"/>
          <w:szCs w:val="17"/>
          <w:rtl/>
        </w:rPr>
      </w:pPr>
    </w:p>
    <w:p w:rsidR="00F54482" w:rsidP="00816398">
      <w:pPr>
        <w:pStyle w:val="KOT6"/>
        <w:rPr>
          <w:rtl/>
        </w:rPr>
      </w:pPr>
      <w:r w:rsidRPr="001C6064">
        <w:rPr>
          <w:rFonts w:hint="cs"/>
          <w:rtl/>
        </w:rPr>
        <w:t>גובה הקנסות</w:t>
      </w:r>
      <w:r>
        <w:rPr>
          <w:rFonts w:hint="cs"/>
          <w:rtl/>
        </w:rPr>
        <w:t xml:space="preserve">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המפקח הארצי על התעבורה במשרד התחבורה קבע מתוקף סמכותו לפי פקודת התעבורה</w:t>
      </w:r>
      <w:r>
        <w:rPr>
          <w:rStyle w:val="FootnoteReference0"/>
          <w:rFonts w:ascii="Tahoma" w:hAnsi="Tahoma" w:cs="Tahoma"/>
          <w:sz w:val="17"/>
          <w:szCs w:val="17"/>
          <w:rtl/>
        </w:rPr>
        <w:footnoteReference w:id="29"/>
      </w:r>
      <w:r w:rsidRPr="00816398">
        <w:rPr>
          <w:rFonts w:ascii="Tahoma" w:hAnsi="Tahoma" w:cs="Tahoma" w:hint="cs"/>
          <w:sz w:val="17"/>
          <w:szCs w:val="17"/>
          <w:rtl/>
        </w:rPr>
        <w:t xml:space="preserve"> תעריף גבוה יותר שישלם נוסע שלא הייתה ברשותו אסמכתה על תשלום דמי הנסיעה. התעריף מדורג על פי מחיר הנסיעה באוטובוס בתוספת דמי טיפול קבועים בסך 75 ש"ח. לדוגמה, התעריף המוגדל המינימלי בגין נסיעה</w:t>
      </w:r>
      <w:r>
        <w:rPr>
          <w:rStyle w:val="FootnoteReference0"/>
          <w:rFonts w:ascii="Tahoma" w:hAnsi="Tahoma" w:cs="Tahoma"/>
          <w:sz w:val="17"/>
          <w:szCs w:val="17"/>
          <w:rtl/>
        </w:rPr>
        <w:footnoteReference w:id="30"/>
      </w:r>
      <w:r w:rsidRPr="00816398">
        <w:rPr>
          <w:rFonts w:ascii="Tahoma" w:hAnsi="Tahoma" w:cs="Tahoma" w:hint="cs"/>
          <w:sz w:val="17"/>
          <w:szCs w:val="17"/>
          <w:rtl/>
        </w:rPr>
        <w:t xml:space="preserve"> שמחירה עד 10.40 ש"ח היה במועד הביקורת 100 ש"ח (ובכללם דמי הטיפול).</w:t>
      </w:r>
      <w:r w:rsidRPr="00816398">
        <w:rPr>
          <w:rFonts w:ascii="Tahoma" w:hAnsi="Tahoma" w:cs="Tahoma"/>
          <w:sz w:val="17"/>
          <w:szCs w:val="17"/>
          <w:rtl/>
        </w:rPr>
        <w:t xml:space="preserve"> </w:t>
      </w:r>
      <w:r w:rsidRPr="00816398">
        <w:rPr>
          <w:rFonts w:ascii="Tahoma" w:hAnsi="Tahoma" w:cs="Tahoma" w:hint="cs"/>
          <w:sz w:val="17"/>
          <w:szCs w:val="17"/>
          <w:rtl/>
        </w:rPr>
        <w:t xml:space="preserve">גם </w:t>
      </w:r>
      <w:r w:rsidRPr="00816398">
        <w:rPr>
          <w:rFonts w:ascii="Tahoma" w:hAnsi="Tahoma" w:cs="Tahoma"/>
          <w:sz w:val="17"/>
          <w:szCs w:val="17"/>
          <w:rtl/>
        </w:rPr>
        <w:t xml:space="preserve">ברכבת ישראל </w:t>
      </w:r>
      <w:r w:rsidRPr="00816398">
        <w:rPr>
          <w:rFonts w:ascii="Tahoma" w:hAnsi="Tahoma" w:cs="Tahoma" w:hint="cs"/>
          <w:sz w:val="17"/>
          <w:szCs w:val="17"/>
          <w:rtl/>
        </w:rPr>
        <w:t>הפיצוי הכספי מדורג, והוא</w:t>
      </w:r>
      <w:r w:rsidRPr="00816398">
        <w:rPr>
          <w:rFonts w:ascii="Tahoma" w:hAnsi="Tahoma" w:cs="Tahoma"/>
          <w:sz w:val="17"/>
          <w:szCs w:val="17"/>
          <w:rtl/>
        </w:rPr>
        <w:t xml:space="preserve"> אף </w:t>
      </w:r>
      <w:r w:rsidRPr="00816398">
        <w:rPr>
          <w:rFonts w:ascii="Tahoma" w:hAnsi="Tahoma" w:cs="Tahoma" w:hint="cs"/>
          <w:sz w:val="17"/>
          <w:szCs w:val="17"/>
          <w:rtl/>
        </w:rPr>
        <w:t xml:space="preserve">נמוך יותר - </w:t>
      </w:r>
      <w:r w:rsidRPr="00816398">
        <w:rPr>
          <w:rFonts w:ascii="Tahoma" w:hAnsi="Tahoma" w:cs="Tahoma"/>
          <w:sz w:val="17"/>
          <w:szCs w:val="17"/>
          <w:rtl/>
        </w:rPr>
        <w:t>צוותי האכיפה</w:t>
      </w:r>
      <w:r w:rsidRPr="00816398">
        <w:rPr>
          <w:rFonts w:ascii="Tahoma" w:hAnsi="Tahoma" w:cs="Tahoma" w:hint="cs"/>
          <w:sz w:val="17"/>
          <w:szCs w:val="17"/>
          <w:rtl/>
        </w:rPr>
        <w:t xml:space="preserve"> </w:t>
      </w:r>
      <w:r w:rsidRPr="00816398">
        <w:rPr>
          <w:rFonts w:ascii="Tahoma" w:hAnsi="Tahoma" w:cs="Tahoma"/>
          <w:sz w:val="17"/>
          <w:szCs w:val="17"/>
          <w:rtl/>
        </w:rPr>
        <w:t>מוסמכים לגבות את דמי הנסיעה בתוספת כפל דמי הנסיעה</w:t>
      </w:r>
      <w:r w:rsidRPr="00816398">
        <w:rPr>
          <w:rFonts w:ascii="Tahoma" w:hAnsi="Tahoma" w:cs="Tahoma" w:hint="cs"/>
          <w:sz w:val="17"/>
          <w:szCs w:val="17"/>
          <w:rtl/>
        </w:rPr>
        <w:t xml:space="preserve"> </w:t>
      </w:r>
      <w:r w:rsidRPr="00816398">
        <w:rPr>
          <w:rFonts w:ascii="Tahoma" w:hAnsi="Tahoma" w:cs="Tahoma"/>
          <w:sz w:val="17"/>
          <w:szCs w:val="17"/>
          <w:rtl/>
        </w:rPr>
        <w:t>מנוסע שאין ביד</w:t>
      </w:r>
      <w:r w:rsidRPr="00816398">
        <w:rPr>
          <w:rFonts w:ascii="Tahoma" w:hAnsi="Tahoma" w:cs="Tahoma" w:hint="cs"/>
          <w:sz w:val="17"/>
          <w:szCs w:val="17"/>
          <w:rtl/>
        </w:rPr>
        <w:t>ו</w:t>
      </w:r>
      <w:r w:rsidRPr="00816398">
        <w:rPr>
          <w:rFonts w:ascii="Tahoma" w:hAnsi="Tahoma" w:cs="Tahoma"/>
          <w:sz w:val="17"/>
          <w:szCs w:val="17"/>
          <w:rtl/>
        </w:rPr>
        <w:t xml:space="preserve"> כרטיס נסיעה</w:t>
      </w:r>
      <w:r w:rsidRPr="00816398">
        <w:rPr>
          <w:rFonts w:ascii="Tahoma" w:hAnsi="Tahoma" w:cs="Tahoma" w:hint="cs"/>
          <w:sz w:val="17"/>
          <w:szCs w:val="17"/>
          <w:rtl/>
        </w:rPr>
        <w:t xml:space="preserve"> מתוקף</w:t>
      </w:r>
      <w:r w:rsidRPr="00816398">
        <w:rPr>
          <w:rFonts w:ascii="Tahoma" w:hAnsi="Tahoma" w:cs="Tahoma"/>
          <w:sz w:val="17"/>
          <w:szCs w:val="17"/>
          <w:rtl/>
        </w:rPr>
        <w:t>.</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סכום </w:t>
      </w:r>
      <w:r w:rsidRPr="00816398">
        <w:rPr>
          <w:rFonts w:ascii="Tahoma" w:hAnsi="Tahoma" w:cs="Tahoma"/>
          <w:sz w:val="17"/>
          <w:szCs w:val="17"/>
          <w:rtl/>
        </w:rPr>
        <w:t xml:space="preserve">הפיצוי הכספי </w:t>
      </w:r>
      <w:r w:rsidRPr="00816398">
        <w:rPr>
          <w:rFonts w:ascii="Tahoma" w:hAnsi="Tahoma" w:cs="Tahoma" w:hint="cs"/>
          <w:sz w:val="17"/>
          <w:szCs w:val="17"/>
          <w:rtl/>
        </w:rPr>
        <w:t xml:space="preserve">שנקבע בתקנות מסילות הברזל </w:t>
      </w:r>
      <w:r w:rsidRPr="00816398">
        <w:rPr>
          <w:rFonts w:ascii="Tahoma" w:hAnsi="Tahoma" w:cs="Tahoma" w:hint="cs"/>
          <w:sz w:val="17"/>
          <w:szCs w:val="17"/>
          <w:rtl/>
        </w:rPr>
        <w:t>ברק</w:t>
      </w:r>
      <w:r w:rsidRPr="00816398">
        <w:rPr>
          <w:rFonts w:ascii="Tahoma" w:hAnsi="Tahoma" w:cs="Tahoma"/>
          <w:sz w:val="17"/>
          <w:szCs w:val="17"/>
          <w:rtl/>
        </w:rPr>
        <w:t>"ל</w:t>
      </w:r>
      <w:r w:rsidRPr="00816398">
        <w:rPr>
          <w:rFonts w:ascii="Tahoma" w:hAnsi="Tahoma" w:cs="Tahoma"/>
          <w:sz w:val="17"/>
          <w:szCs w:val="17"/>
          <w:rtl/>
        </w:rPr>
        <w:t xml:space="preserve"> גבוה עד פי שניים </w:t>
      </w:r>
      <w:r w:rsidRPr="00816398">
        <w:rPr>
          <w:rFonts w:ascii="Tahoma" w:hAnsi="Tahoma" w:cs="Tahoma" w:hint="cs"/>
          <w:sz w:val="17"/>
          <w:szCs w:val="17"/>
          <w:rtl/>
        </w:rPr>
        <w:t xml:space="preserve">מזה </w:t>
      </w:r>
      <w:r w:rsidRPr="00816398">
        <w:rPr>
          <w:rFonts w:ascii="Tahoma" w:hAnsi="Tahoma" w:cs="Tahoma"/>
          <w:sz w:val="17"/>
          <w:szCs w:val="17"/>
          <w:rtl/>
        </w:rPr>
        <w:t xml:space="preserve">הנדרש מנוסעים </w:t>
      </w:r>
      <w:r w:rsidRPr="00816398">
        <w:rPr>
          <w:rFonts w:ascii="Tahoma" w:hAnsi="Tahoma" w:cs="Tahoma" w:hint="cs"/>
          <w:sz w:val="17"/>
          <w:szCs w:val="17"/>
          <w:rtl/>
        </w:rPr>
        <w:t>באוטובוסים</w:t>
      </w:r>
      <w:r w:rsidRPr="00816398">
        <w:rPr>
          <w:rFonts w:ascii="Tahoma" w:hAnsi="Tahoma" w:cs="Tahoma"/>
          <w:sz w:val="17"/>
          <w:szCs w:val="17"/>
          <w:rtl/>
        </w:rPr>
        <w:t xml:space="preserve"> </w:t>
      </w:r>
      <w:r w:rsidRPr="00816398">
        <w:rPr>
          <w:rFonts w:ascii="Tahoma" w:hAnsi="Tahoma" w:cs="Tahoma" w:hint="cs"/>
          <w:sz w:val="17"/>
          <w:szCs w:val="17"/>
          <w:rtl/>
        </w:rPr>
        <w:t>וברכבת</w:t>
      </w:r>
      <w:r w:rsidRPr="00816398">
        <w:rPr>
          <w:rFonts w:ascii="Tahoma" w:hAnsi="Tahoma" w:cs="Tahoma"/>
          <w:sz w:val="17"/>
          <w:szCs w:val="17"/>
          <w:rtl/>
        </w:rPr>
        <w:t xml:space="preserve"> </w:t>
      </w:r>
      <w:r w:rsidRPr="00816398">
        <w:rPr>
          <w:rFonts w:ascii="Tahoma" w:hAnsi="Tahoma" w:cs="Tahoma" w:hint="cs"/>
          <w:sz w:val="17"/>
          <w:szCs w:val="17"/>
          <w:rtl/>
        </w:rPr>
        <w:t>ישראל</w:t>
      </w:r>
      <w:r w:rsidRPr="00816398">
        <w:rPr>
          <w:rFonts w:ascii="Tahoma" w:hAnsi="Tahoma" w:cs="Tahoma"/>
          <w:sz w:val="17"/>
          <w:szCs w:val="17"/>
          <w:rtl/>
        </w:rPr>
        <w:t xml:space="preserve"> שלא שילמו את דמי הנסיעה: הנוסע </w:t>
      </w:r>
      <w:r w:rsidRPr="00816398">
        <w:rPr>
          <w:rFonts w:ascii="Tahoma" w:hAnsi="Tahoma" w:cs="Tahoma"/>
          <w:sz w:val="17"/>
          <w:szCs w:val="17"/>
          <w:rtl/>
        </w:rPr>
        <w:t>בר</w:t>
      </w:r>
      <w:r w:rsidRPr="00816398">
        <w:rPr>
          <w:rFonts w:ascii="Tahoma" w:hAnsi="Tahoma" w:cs="Tahoma" w:hint="cs"/>
          <w:sz w:val="17"/>
          <w:szCs w:val="17"/>
          <w:rtl/>
        </w:rPr>
        <w:t>ק</w:t>
      </w:r>
      <w:r w:rsidRPr="00816398">
        <w:rPr>
          <w:rFonts w:ascii="Tahoma" w:hAnsi="Tahoma" w:cs="Tahoma"/>
          <w:sz w:val="17"/>
          <w:szCs w:val="17"/>
          <w:rtl/>
        </w:rPr>
        <w:t>"ל</w:t>
      </w:r>
      <w:r w:rsidRPr="00816398">
        <w:rPr>
          <w:rFonts w:ascii="Tahoma" w:hAnsi="Tahoma" w:cs="Tahoma"/>
          <w:sz w:val="17"/>
          <w:szCs w:val="17"/>
          <w:rtl/>
        </w:rPr>
        <w:t xml:space="preserve"> ללא כרטיס או שאינו מציג את כרטיסו </w:t>
      </w:r>
      <w:r w:rsidRPr="00816398">
        <w:rPr>
          <w:rFonts w:ascii="Tahoma" w:hAnsi="Tahoma" w:cs="Tahoma" w:hint="cs"/>
          <w:sz w:val="17"/>
          <w:szCs w:val="17"/>
          <w:rtl/>
        </w:rPr>
        <w:t xml:space="preserve">לפני </w:t>
      </w:r>
      <w:r w:rsidRPr="00816398">
        <w:rPr>
          <w:rFonts w:ascii="Tahoma" w:hAnsi="Tahoma" w:cs="Tahoma"/>
          <w:sz w:val="17"/>
          <w:szCs w:val="17"/>
          <w:rtl/>
        </w:rPr>
        <w:t xml:space="preserve">פקיד רכבת חייב לשלם את דמי הנסיעה בעד המרחק שנסע בתוספת קנס. </w:t>
      </w:r>
      <w:r w:rsidRPr="00816398">
        <w:rPr>
          <w:rFonts w:ascii="Tahoma" w:hAnsi="Tahoma" w:cs="Tahoma" w:hint="cs"/>
          <w:sz w:val="17"/>
          <w:szCs w:val="17"/>
          <w:rtl/>
        </w:rPr>
        <w:t xml:space="preserve">סכום </w:t>
      </w:r>
      <w:r w:rsidRPr="00816398">
        <w:rPr>
          <w:rFonts w:ascii="Tahoma" w:hAnsi="Tahoma" w:cs="Tahoma"/>
          <w:sz w:val="17"/>
          <w:szCs w:val="17"/>
          <w:rtl/>
        </w:rPr>
        <w:t>הפיצוי שנקבע בתקנות היה במועד הביקורת 180 ש"ח</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וגובהו אחיד:</w:t>
      </w:r>
      <w:r w:rsidRPr="00816398">
        <w:rPr>
          <w:rFonts w:ascii="Tahoma" w:hAnsi="Tahoma" w:cs="Tahoma"/>
          <w:sz w:val="17"/>
          <w:szCs w:val="17"/>
          <w:rtl/>
        </w:rPr>
        <w:t xml:space="preserve"> </w:t>
      </w:r>
      <w:r w:rsidRPr="00816398">
        <w:rPr>
          <w:rFonts w:ascii="Tahoma" w:hAnsi="Tahoma" w:cs="Tahoma" w:hint="cs"/>
          <w:sz w:val="17"/>
          <w:szCs w:val="17"/>
          <w:rtl/>
        </w:rPr>
        <w:t xml:space="preserve">אין בו </w:t>
      </w:r>
      <w:r w:rsidRPr="00816398">
        <w:rPr>
          <w:rFonts w:ascii="Tahoma" w:hAnsi="Tahoma" w:cs="Tahoma"/>
          <w:sz w:val="17"/>
          <w:szCs w:val="17"/>
          <w:rtl/>
        </w:rPr>
        <w:t>הבחנה בין מצבים שונים</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cs"/>
          <w:sz w:val="17"/>
          <w:szCs w:val="17"/>
          <w:rtl/>
        </w:rPr>
        <w:t>ל</w:t>
      </w:r>
      <w:r w:rsidRPr="00816398">
        <w:rPr>
          <w:rFonts w:ascii="Tahoma" w:hAnsi="Tahoma" w:cs="Tahoma"/>
          <w:sz w:val="17"/>
          <w:szCs w:val="17"/>
          <w:rtl/>
        </w:rPr>
        <w:t>דוגמ</w:t>
      </w:r>
      <w:r w:rsidRPr="00816398">
        <w:rPr>
          <w:rFonts w:ascii="Tahoma" w:hAnsi="Tahoma" w:cs="Tahoma" w:hint="cs"/>
          <w:sz w:val="17"/>
          <w:szCs w:val="17"/>
          <w:rtl/>
        </w:rPr>
        <w:t>ה הבחנה בין</w:t>
      </w:r>
      <w:r w:rsidRPr="00816398">
        <w:rPr>
          <w:rFonts w:ascii="Tahoma" w:hAnsi="Tahoma" w:cs="Tahoma"/>
          <w:sz w:val="17"/>
          <w:szCs w:val="17"/>
          <w:rtl/>
        </w:rPr>
        <w:t xml:space="preserve"> </w:t>
      </w:r>
      <w:r w:rsidRPr="00816398">
        <w:rPr>
          <w:rFonts w:ascii="Tahoma" w:hAnsi="Tahoma" w:cs="Tahoma" w:hint="cs"/>
          <w:sz w:val="17"/>
          <w:szCs w:val="17"/>
          <w:rtl/>
        </w:rPr>
        <w:t>אי-</w:t>
      </w:r>
      <w:r w:rsidRPr="00816398">
        <w:rPr>
          <w:rFonts w:ascii="Tahoma" w:hAnsi="Tahoma" w:cs="Tahoma"/>
          <w:sz w:val="17"/>
          <w:szCs w:val="17"/>
          <w:rtl/>
        </w:rPr>
        <w:t xml:space="preserve">רכישת כרטיס </w:t>
      </w:r>
      <w:r w:rsidRPr="00816398">
        <w:rPr>
          <w:rFonts w:ascii="Tahoma" w:hAnsi="Tahoma" w:cs="Tahoma" w:hint="cs"/>
          <w:sz w:val="17"/>
          <w:szCs w:val="17"/>
          <w:rtl/>
        </w:rPr>
        <w:t>ובין</w:t>
      </w:r>
      <w:r w:rsidRPr="00816398">
        <w:rPr>
          <w:rFonts w:ascii="Tahoma" w:hAnsi="Tahoma" w:cs="Tahoma"/>
          <w:sz w:val="17"/>
          <w:szCs w:val="17"/>
          <w:rtl/>
        </w:rPr>
        <w:t xml:space="preserve"> אי</w:t>
      </w:r>
      <w:r w:rsidRPr="00816398">
        <w:rPr>
          <w:rFonts w:ascii="Tahoma" w:hAnsi="Tahoma" w:cs="Tahoma" w:hint="cs"/>
          <w:sz w:val="17"/>
          <w:szCs w:val="17"/>
          <w:rtl/>
        </w:rPr>
        <w:t>-תיקופו</w:t>
      </w:r>
      <w:r w:rsidRPr="00816398">
        <w:rPr>
          <w:rFonts w:ascii="Tahoma" w:hAnsi="Tahoma" w:cs="Tahoma"/>
          <w:b/>
          <w:bCs/>
          <w:sz w:val="17"/>
          <w:szCs w:val="17"/>
          <w:rtl/>
        </w:rPr>
        <w:t xml:space="preserve">.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במאי 2012 דנה הוועדה לפניות הציבור של הכנסת, בין השאר, בתלונות על התנהגות הזכיין של </w:t>
      </w:r>
      <w:r w:rsidRPr="00816398">
        <w:rPr>
          <w:rFonts w:ascii="Tahoma" w:hAnsi="Tahoma" w:cs="Tahoma" w:hint="cs"/>
          <w:sz w:val="17"/>
          <w:szCs w:val="17"/>
          <w:rtl/>
        </w:rPr>
        <w:t>הרק"ל</w:t>
      </w:r>
      <w:r w:rsidRPr="00816398">
        <w:rPr>
          <w:rFonts w:ascii="Tahoma" w:hAnsi="Tahoma" w:cs="Tahoma" w:hint="cs"/>
          <w:sz w:val="17"/>
          <w:szCs w:val="17"/>
          <w:rtl/>
        </w:rPr>
        <w:t xml:space="preserve">: הטלת דרישות לא סבירות, לדעת מתלוננים, לתשלום קנסות והתנהגות לא נאותה של הפקחים כלפי הנוסעים. נציג משרד התחבורה אמר כי הקנס על אי-תיקוף של כרטיס רב-קו תקופתי הוא גבוה, וכי המשרד רוצה להגיע להסכמה עם הזכיין בנוגע למנגנון חלופי למקרה כזה: שתי אזהרות שיקדימו את הדרישה לתשלום קנס. הוועדה המליצה למשרד התחבורה לשקול את גובה הקנסות שזכיין </w:t>
      </w:r>
      <w:r w:rsidRPr="00816398">
        <w:rPr>
          <w:rFonts w:ascii="Tahoma" w:hAnsi="Tahoma" w:cs="Tahoma" w:hint="cs"/>
          <w:sz w:val="17"/>
          <w:szCs w:val="17"/>
          <w:rtl/>
        </w:rPr>
        <w:t>הרק"ל</w:t>
      </w:r>
      <w:r w:rsidRPr="00816398">
        <w:rPr>
          <w:rFonts w:ascii="Tahoma" w:hAnsi="Tahoma" w:cs="Tahoma" w:hint="cs"/>
          <w:sz w:val="17"/>
          <w:szCs w:val="17"/>
          <w:rtl/>
        </w:rPr>
        <w:t xml:space="preserve"> מטיל מכיוון שלהערכתה הם גבוהים מדי.</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באותה השנה בעקבות הדיון הוקמה, מכוח הוראות פקודת מסילות הברזל, ועדת ערר לנושא החיובים המוגדלים </w:t>
      </w:r>
      <w:r w:rsidRPr="00816398">
        <w:rPr>
          <w:rFonts w:ascii="Tahoma" w:hAnsi="Tahoma" w:cs="Tahoma" w:hint="cs"/>
          <w:sz w:val="17"/>
          <w:szCs w:val="17"/>
          <w:rtl/>
        </w:rPr>
        <w:t>ברק"ל</w:t>
      </w:r>
      <w:r w:rsidRPr="00816398">
        <w:rPr>
          <w:rFonts w:ascii="Tahoma" w:hAnsi="Tahoma" w:cs="Tahoma" w:hint="cs"/>
          <w:sz w:val="17"/>
          <w:szCs w:val="17"/>
          <w:rtl/>
        </w:rPr>
        <w:t xml:space="preserve">. הוועדה היא גוף מעין שיפוטי הכפוף לחוק בתי דין </w:t>
      </w:r>
      <w:r w:rsidRPr="00816398">
        <w:rPr>
          <w:rFonts w:ascii="Tahoma" w:hAnsi="Tahoma" w:cs="Tahoma" w:hint="cs"/>
          <w:sz w:val="17"/>
          <w:szCs w:val="17"/>
          <w:rtl/>
        </w:rPr>
        <w:t>מינהליים</w:t>
      </w:r>
      <w:r w:rsidRPr="00816398">
        <w:rPr>
          <w:rFonts w:ascii="Tahoma" w:hAnsi="Tahoma" w:cs="Tahoma" w:hint="cs"/>
          <w:sz w:val="17"/>
          <w:szCs w:val="17"/>
          <w:rtl/>
        </w:rPr>
        <w:t xml:space="preserve">, התשנ"ב-1992, ולתקנות שהותקנו לפיו, ובסמכותה להכריע בערעורים שבהם השיב זכיין </w:t>
      </w:r>
      <w:r w:rsidRPr="00816398">
        <w:rPr>
          <w:rFonts w:ascii="Tahoma" w:hAnsi="Tahoma" w:cs="Tahoma" w:hint="cs"/>
          <w:sz w:val="17"/>
          <w:szCs w:val="17"/>
          <w:rtl/>
        </w:rPr>
        <w:t>הרק"ל</w:t>
      </w:r>
      <w:r w:rsidRPr="00816398">
        <w:rPr>
          <w:rFonts w:ascii="Tahoma" w:hAnsi="Tahoma" w:cs="Tahoma" w:hint="cs"/>
          <w:sz w:val="17"/>
          <w:szCs w:val="17"/>
          <w:rtl/>
        </w:rPr>
        <w:t xml:space="preserve"> תשובה שלילית למשיגים על חיוב מוגדל שהוטל עליהם. ועדת הערר החלה לפעול ב-2013.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נוסעים שפנו לוועדת הערר טענו כי יש משום "חוסר צדק" בחיוב מוגדל העולה עשרות מונים על עלות הנסיעה המקורית - רק בשל אי-תיקוף הכרטיס ולמרות התשלום ששולם בעדו מראש (כאמור, חלק מהנסיעות משולמות מראש באמצעות כרטיסים תקופתיים או באמצעות כרטיס המאפשר מעבר בין מפעילים בתוך 90 דקות מזמן תיקוף הנסיעה הראשונה). בחלק </w:t>
      </w:r>
      <w:r w:rsidRPr="00816398">
        <w:rPr>
          <w:rFonts w:ascii="Tahoma" w:hAnsi="Tahoma" w:cs="Tahoma" w:hint="cs"/>
          <w:sz w:val="17"/>
          <w:szCs w:val="17"/>
          <w:rtl/>
        </w:rPr>
        <w:t>מהעררים</w:t>
      </w:r>
      <w:r w:rsidRPr="00816398">
        <w:rPr>
          <w:rFonts w:ascii="Tahoma" w:hAnsi="Tahoma" w:cs="Tahoma" w:hint="cs"/>
          <w:sz w:val="17"/>
          <w:szCs w:val="17"/>
          <w:rtl/>
        </w:rPr>
        <w:t xml:space="preserve"> שהוגשו לוועדה היא החליטה להפחית את גובה הקנסות, וזאת אם הנוסע שילם בעד נסיעתו, אבל לא תיקף את כרטיסו בתום לב, להערכתה, כגון במקרים הנזכרים.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זכיין </w:t>
      </w:r>
      <w:r w:rsidRPr="00816398">
        <w:rPr>
          <w:rFonts w:ascii="Tahoma" w:hAnsi="Tahoma" w:cs="Tahoma" w:hint="cs"/>
          <w:sz w:val="17"/>
          <w:szCs w:val="17"/>
          <w:rtl/>
        </w:rPr>
        <w:t>הרק"ל</w:t>
      </w:r>
      <w:r w:rsidRPr="00816398">
        <w:rPr>
          <w:rFonts w:ascii="Tahoma" w:hAnsi="Tahoma" w:cs="Tahoma" w:hint="cs"/>
          <w:sz w:val="17"/>
          <w:szCs w:val="17"/>
          <w:rtl/>
        </w:rPr>
        <w:t xml:space="preserve"> ערער על החלטות אלה לפני בית המשפט המחוזי בירושלים בשבתו כבית משפט לערעורים אזרחיים</w:t>
      </w:r>
      <w:r>
        <w:rPr>
          <w:rStyle w:val="FootnoteReference0"/>
          <w:rFonts w:ascii="Tahoma" w:hAnsi="Tahoma" w:cs="Tahoma"/>
          <w:sz w:val="17"/>
          <w:szCs w:val="17"/>
          <w:rtl/>
        </w:rPr>
        <w:footnoteReference w:id="31"/>
      </w:r>
      <w:r w:rsidRPr="00816398">
        <w:rPr>
          <w:rFonts w:ascii="Tahoma" w:hAnsi="Tahoma" w:cs="Tahoma" w:hint="cs"/>
          <w:sz w:val="17"/>
          <w:szCs w:val="17"/>
          <w:rtl/>
        </w:rPr>
        <w:t xml:space="preserve">. לטענתו, על פי ההסכם שחתמה המדינה עמו, תיקוף כרטיס - אף אם לא שולם בגינו - נכלל בחישוב הכנסותיו. מכאן שאי-תיקוף, אף אם מדובר בנסיעה ללא תשלום נוסף, פוגע בהכנסותיו. </w:t>
      </w:r>
    </w:p>
    <w:p w:rsidR="00F54482" w:rsidRPr="00816398" w:rsidP="009D3B69">
      <w:pPr>
        <w:spacing w:after="240" w:line="240" w:lineRule="exact"/>
        <w:ind w:right="2268"/>
        <w:jc w:val="both"/>
        <w:rPr>
          <w:rFonts w:ascii="Tahoma" w:hAnsi="Tahoma" w:cs="Tahoma"/>
          <w:sz w:val="17"/>
          <w:szCs w:val="17"/>
          <w:rtl/>
        </w:rPr>
      </w:pPr>
      <w:r w:rsidRPr="00816398">
        <w:rPr>
          <w:rFonts w:ascii="Tahoma" w:hAnsi="Tahoma" w:cs="Tahoma" w:hint="cs"/>
          <w:sz w:val="17"/>
          <w:szCs w:val="17"/>
          <w:rtl/>
        </w:rPr>
        <w:t>בית המשפט קבע כי ועדת הערר לא הייתה מוסמכת לבטל את החיוב המוגדל או להפחיתו: הדין מאפשר לשר התחבורה לקבוע שיעורים שונים של פיצוי כספי ואת הנסיבות שבהן יהא אדם פטור מתשלום זה</w:t>
      </w:r>
      <w:r>
        <w:rPr>
          <w:rStyle w:val="FootnoteReference0"/>
          <w:rFonts w:ascii="Tahoma" w:hAnsi="Tahoma" w:cs="Tahoma"/>
          <w:sz w:val="17"/>
          <w:szCs w:val="17"/>
          <w:rtl/>
        </w:rPr>
        <w:footnoteReference w:id="32"/>
      </w:r>
      <w:r w:rsidRPr="00816398">
        <w:rPr>
          <w:rFonts w:ascii="Tahoma" w:hAnsi="Tahoma" w:cs="Tahoma" w:hint="cs"/>
          <w:sz w:val="17"/>
          <w:szCs w:val="17"/>
          <w:rtl/>
        </w:rPr>
        <w:t xml:space="preserve">, אבל מתקין התקנות לא הבחין בין נסיעה בלא כרטיס לבין נסיעה שנרכש עבורה כרטיס בכסף מלא, אך הוא לא תוקף. עוד נאמר בפסק הדין כי מדובר בעניין למחוקק המשנה לענות בו. </w:t>
      </w:r>
    </w:p>
    <w:p w:rsidR="00F54482" w:rsidRPr="00816398" w:rsidP="009D3B69">
      <w:pPr>
        <w:pStyle w:val="RESHET"/>
        <w:rPr>
          <w:rtl/>
        </w:rPr>
      </w:pPr>
      <w:r w:rsidRPr="00816398">
        <w:rPr>
          <w:rFonts w:hint="cs"/>
          <w:rtl/>
        </w:rPr>
        <w:t xml:space="preserve">משרד מבקר המדינה מעיר כי על משרד התחבורה לבחון את האפשרות לקבוע שיעורים שונים של קנס על פי תעריף הנסיעה. כמו כן בקביעת גובה הקנס עליו להבחין בין נסיעה בלא כרטיס לבין נסיעה שנרכש עבורה כרטיס בכסף מלא, אך הוא לא תוקף. </w:t>
      </w:r>
      <w:r w:rsidRPr="0012789B" w:rsidR="001764E5">
        <w:rPr>
          <w:noProof/>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764E5" w:rsidRPr="00373C5D" w:rsidP="001764E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9461840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64953"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על</w:t>
                            </w:r>
                            <w:r w:rsidRPr="001764E5">
                              <w:rPr>
                                <w:rFonts w:cs="Tahoma"/>
                                <w:color w:val="0B5294"/>
                                <w:spacing w:val="-4"/>
                                <w:sz w:val="24"/>
                                <w:szCs w:val="24"/>
                                <w:rtl/>
                              </w:rPr>
                              <w:t xml:space="preserve"> </w:t>
                            </w: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התחבורה</w:t>
                            </w:r>
                            <w:r w:rsidRPr="001764E5">
                              <w:rPr>
                                <w:rFonts w:cs="Tahoma"/>
                                <w:color w:val="0B5294"/>
                                <w:spacing w:val="-4"/>
                                <w:sz w:val="24"/>
                                <w:szCs w:val="24"/>
                                <w:rtl/>
                              </w:rPr>
                              <w:t xml:space="preserve"> </w:t>
                            </w:r>
                            <w:r w:rsidRPr="001764E5">
                              <w:rPr>
                                <w:rFonts w:cs="Tahoma" w:hint="eastAsia"/>
                                <w:color w:val="0B5294"/>
                                <w:spacing w:val="-4"/>
                                <w:sz w:val="24"/>
                                <w:szCs w:val="24"/>
                                <w:rtl/>
                              </w:rPr>
                              <w:t>לבחון</w:t>
                            </w:r>
                            <w:r w:rsidRPr="001764E5">
                              <w:rPr>
                                <w:rFonts w:cs="Tahoma"/>
                                <w:color w:val="0B5294"/>
                                <w:spacing w:val="-4"/>
                                <w:sz w:val="24"/>
                                <w:szCs w:val="24"/>
                                <w:rtl/>
                              </w:rPr>
                              <w:t xml:space="preserve"> </w:t>
                            </w:r>
                            <w:r w:rsidRPr="001764E5">
                              <w:rPr>
                                <w:rFonts w:cs="Tahoma" w:hint="eastAsia"/>
                                <w:color w:val="0B5294"/>
                                <w:spacing w:val="-4"/>
                                <w:sz w:val="24"/>
                                <w:szCs w:val="24"/>
                                <w:rtl/>
                              </w:rPr>
                              <w:t>את</w:t>
                            </w:r>
                            <w:r w:rsidRPr="001764E5">
                              <w:rPr>
                                <w:rFonts w:cs="Tahoma"/>
                                <w:color w:val="0B5294"/>
                                <w:spacing w:val="-4"/>
                                <w:sz w:val="24"/>
                                <w:szCs w:val="24"/>
                                <w:rtl/>
                              </w:rPr>
                              <w:t xml:space="preserve"> </w:t>
                            </w:r>
                            <w:r w:rsidRPr="001764E5">
                              <w:rPr>
                                <w:rFonts w:cs="Tahoma" w:hint="eastAsia"/>
                                <w:color w:val="0B5294"/>
                                <w:spacing w:val="-4"/>
                                <w:sz w:val="24"/>
                                <w:szCs w:val="24"/>
                                <w:rtl/>
                              </w:rPr>
                              <w:t>האפשרות</w:t>
                            </w:r>
                            <w:r w:rsidRPr="001764E5">
                              <w:rPr>
                                <w:rFonts w:cs="Tahoma"/>
                                <w:color w:val="0B5294"/>
                                <w:spacing w:val="-4"/>
                                <w:sz w:val="24"/>
                                <w:szCs w:val="24"/>
                                <w:rtl/>
                              </w:rPr>
                              <w:t xml:space="preserve"> </w:t>
                            </w:r>
                            <w:r w:rsidRPr="001764E5">
                              <w:rPr>
                                <w:rFonts w:cs="Tahoma" w:hint="eastAsia"/>
                                <w:color w:val="0B5294"/>
                                <w:spacing w:val="-4"/>
                                <w:sz w:val="24"/>
                                <w:szCs w:val="24"/>
                                <w:rtl/>
                              </w:rPr>
                              <w:t>לקבוע</w:t>
                            </w:r>
                            <w:r w:rsidRPr="001764E5">
                              <w:rPr>
                                <w:rFonts w:cs="Tahoma"/>
                                <w:color w:val="0B5294"/>
                                <w:spacing w:val="-4"/>
                                <w:sz w:val="24"/>
                                <w:szCs w:val="24"/>
                                <w:rtl/>
                              </w:rPr>
                              <w:t xml:space="preserve"> </w:t>
                            </w:r>
                            <w:r w:rsidRPr="001764E5">
                              <w:rPr>
                                <w:rFonts w:cs="Tahoma" w:hint="eastAsia"/>
                                <w:color w:val="0B5294"/>
                                <w:spacing w:val="-4"/>
                                <w:sz w:val="24"/>
                                <w:szCs w:val="24"/>
                                <w:rtl/>
                              </w:rPr>
                              <w:t>שיעורים</w:t>
                            </w:r>
                            <w:r w:rsidRPr="001764E5">
                              <w:rPr>
                                <w:rFonts w:cs="Tahoma"/>
                                <w:color w:val="0B5294"/>
                                <w:spacing w:val="-4"/>
                                <w:sz w:val="24"/>
                                <w:szCs w:val="24"/>
                                <w:rtl/>
                              </w:rPr>
                              <w:t xml:space="preserve"> </w:t>
                            </w:r>
                            <w:r w:rsidRPr="001764E5">
                              <w:rPr>
                                <w:rFonts w:cs="Tahoma" w:hint="eastAsia"/>
                                <w:color w:val="0B5294"/>
                                <w:spacing w:val="-4"/>
                                <w:sz w:val="24"/>
                                <w:szCs w:val="24"/>
                                <w:rtl/>
                              </w:rPr>
                              <w:t>שונים</w:t>
                            </w:r>
                            <w:r w:rsidRPr="001764E5">
                              <w:rPr>
                                <w:rFonts w:cs="Tahoma"/>
                                <w:color w:val="0B5294"/>
                                <w:spacing w:val="-4"/>
                                <w:sz w:val="24"/>
                                <w:szCs w:val="24"/>
                                <w:rtl/>
                              </w:rPr>
                              <w:t xml:space="preserve"> </w:t>
                            </w:r>
                            <w:r w:rsidRPr="001764E5">
                              <w:rPr>
                                <w:rFonts w:cs="Tahoma" w:hint="eastAsia"/>
                                <w:color w:val="0B5294"/>
                                <w:spacing w:val="-4"/>
                                <w:sz w:val="24"/>
                                <w:szCs w:val="24"/>
                                <w:rtl/>
                              </w:rPr>
                              <w:t>של</w:t>
                            </w:r>
                            <w:r w:rsidRPr="001764E5">
                              <w:rPr>
                                <w:rFonts w:cs="Tahoma"/>
                                <w:color w:val="0B5294"/>
                                <w:spacing w:val="-4"/>
                                <w:sz w:val="24"/>
                                <w:szCs w:val="24"/>
                                <w:rtl/>
                              </w:rPr>
                              <w:t xml:space="preserve"> </w:t>
                            </w:r>
                            <w:r w:rsidRPr="001764E5">
                              <w:rPr>
                                <w:rFonts w:cs="Tahoma" w:hint="eastAsia"/>
                                <w:color w:val="0B5294"/>
                                <w:spacing w:val="-4"/>
                                <w:sz w:val="24"/>
                                <w:szCs w:val="24"/>
                                <w:rtl/>
                              </w:rPr>
                              <w:t>קנס</w:t>
                            </w:r>
                            <w:r w:rsidRPr="001764E5">
                              <w:rPr>
                                <w:rFonts w:cs="Tahoma"/>
                                <w:color w:val="0B5294"/>
                                <w:spacing w:val="-4"/>
                                <w:sz w:val="24"/>
                                <w:szCs w:val="24"/>
                                <w:rtl/>
                              </w:rPr>
                              <w:t xml:space="preserve"> </w:t>
                            </w:r>
                            <w:r w:rsidRPr="001764E5">
                              <w:rPr>
                                <w:rFonts w:cs="Tahoma" w:hint="eastAsia"/>
                                <w:color w:val="0B5294"/>
                                <w:spacing w:val="-4"/>
                                <w:sz w:val="24"/>
                                <w:szCs w:val="24"/>
                                <w:rtl/>
                              </w:rPr>
                              <w:t>על</w:t>
                            </w:r>
                            <w:r w:rsidRPr="001764E5">
                              <w:rPr>
                                <w:rFonts w:cs="Tahoma"/>
                                <w:color w:val="0B5294"/>
                                <w:spacing w:val="-4"/>
                                <w:sz w:val="24"/>
                                <w:szCs w:val="24"/>
                                <w:rtl/>
                              </w:rPr>
                              <w:t xml:space="preserve"> </w:t>
                            </w:r>
                            <w:r w:rsidRPr="001764E5">
                              <w:rPr>
                                <w:rFonts w:cs="Tahoma" w:hint="eastAsia"/>
                                <w:color w:val="0B5294"/>
                                <w:spacing w:val="-4"/>
                                <w:sz w:val="24"/>
                                <w:szCs w:val="24"/>
                                <w:rtl/>
                              </w:rPr>
                              <w:t>פי</w:t>
                            </w:r>
                            <w:r w:rsidRPr="001764E5">
                              <w:rPr>
                                <w:rFonts w:cs="Tahoma"/>
                                <w:color w:val="0B5294"/>
                                <w:spacing w:val="-4"/>
                                <w:sz w:val="24"/>
                                <w:szCs w:val="24"/>
                                <w:rtl/>
                              </w:rPr>
                              <w:t xml:space="preserve"> </w:t>
                            </w:r>
                            <w:r w:rsidRPr="001764E5">
                              <w:rPr>
                                <w:rFonts w:cs="Tahoma" w:hint="eastAsia"/>
                                <w:color w:val="0B5294"/>
                                <w:spacing w:val="-4"/>
                                <w:sz w:val="24"/>
                                <w:szCs w:val="24"/>
                                <w:rtl/>
                              </w:rPr>
                              <w:t>תעריף</w:t>
                            </w:r>
                            <w:r w:rsidRPr="001764E5">
                              <w:rPr>
                                <w:rFonts w:cs="Tahoma"/>
                                <w:color w:val="0B5294"/>
                                <w:spacing w:val="-4"/>
                                <w:sz w:val="24"/>
                                <w:szCs w:val="24"/>
                                <w:rtl/>
                              </w:rPr>
                              <w:t xml:space="preserve"> </w:t>
                            </w:r>
                            <w:r w:rsidRPr="001764E5">
                              <w:rPr>
                                <w:rFonts w:cs="Tahoma" w:hint="eastAsia"/>
                                <w:color w:val="0B5294"/>
                                <w:spacing w:val="-4"/>
                                <w:sz w:val="24"/>
                                <w:szCs w:val="24"/>
                                <w:rtl/>
                              </w:rPr>
                              <w:t>הנסיעה</w:t>
                            </w:r>
                            <w:r w:rsidRPr="001764E5">
                              <w:rPr>
                                <w:rFonts w:cs="Tahoma"/>
                                <w:color w:val="0B5294"/>
                                <w:spacing w:val="-4"/>
                                <w:sz w:val="24"/>
                                <w:szCs w:val="24"/>
                                <w:rtl/>
                              </w:rPr>
                              <w:t xml:space="preserve">. </w:t>
                            </w:r>
                            <w:r w:rsidRPr="001764E5">
                              <w:rPr>
                                <w:rFonts w:cs="Tahoma" w:hint="eastAsia"/>
                                <w:color w:val="0B5294"/>
                                <w:spacing w:val="-4"/>
                                <w:sz w:val="24"/>
                                <w:szCs w:val="24"/>
                                <w:rtl/>
                              </w:rPr>
                              <w:t>כמו</w:t>
                            </w:r>
                            <w:r w:rsidRPr="001764E5">
                              <w:rPr>
                                <w:rFonts w:cs="Tahoma"/>
                                <w:color w:val="0B5294"/>
                                <w:spacing w:val="-4"/>
                                <w:sz w:val="24"/>
                                <w:szCs w:val="24"/>
                                <w:rtl/>
                              </w:rPr>
                              <w:t xml:space="preserve"> </w:t>
                            </w:r>
                            <w:r w:rsidRPr="001764E5">
                              <w:rPr>
                                <w:rFonts w:cs="Tahoma" w:hint="eastAsia"/>
                                <w:color w:val="0B5294"/>
                                <w:spacing w:val="-4"/>
                                <w:sz w:val="24"/>
                                <w:szCs w:val="24"/>
                                <w:rtl/>
                              </w:rPr>
                              <w:t>כן</w:t>
                            </w:r>
                            <w:r w:rsidRPr="001764E5">
                              <w:rPr>
                                <w:rFonts w:cs="Tahoma"/>
                                <w:color w:val="0B5294"/>
                                <w:spacing w:val="-4"/>
                                <w:sz w:val="24"/>
                                <w:szCs w:val="24"/>
                                <w:rtl/>
                              </w:rPr>
                              <w:t xml:space="preserve"> </w:t>
                            </w:r>
                            <w:r w:rsidRPr="001764E5">
                              <w:rPr>
                                <w:rFonts w:cs="Tahoma" w:hint="eastAsia"/>
                                <w:color w:val="0B5294"/>
                                <w:spacing w:val="-4"/>
                                <w:sz w:val="24"/>
                                <w:szCs w:val="24"/>
                                <w:rtl/>
                              </w:rPr>
                              <w:t>בקביעת</w:t>
                            </w:r>
                            <w:r w:rsidRPr="001764E5">
                              <w:rPr>
                                <w:rFonts w:cs="Tahoma"/>
                                <w:color w:val="0B5294"/>
                                <w:spacing w:val="-4"/>
                                <w:sz w:val="24"/>
                                <w:szCs w:val="24"/>
                                <w:rtl/>
                              </w:rPr>
                              <w:t xml:space="preserve"> </w:t>
                            </w:r>
                            <w:r w:rsidRPr="001764E5">
                              <w:rPr>
                                <w:rFonts w:cs="Tahoma" w:hint="eastAsia"/>
                                <w:color w:val="0B5294"/>
                                <w:spacing w:val="-4"/>
                                <w:sz w:val="24"/>
                                <w:szCs w:val="24"/>
                                <w:rtl/>
                              </w:rPr>
                              <w:t>גובה</w:t>
                            </w:r>
                            <w:r w:rsidRPr="001764E5">
                              <w:rPr>
                                <w:rFonts w:cs="Tahoma"/>
                                <w:color w:val="0B5294"/>
                                <w:spacing w:val="-4"/>
                                <w:sz w:val="24"/>
                                <w:szCs w:val="24"/>
                                <w:rtl/>
                              </w:rPr>
                              <w:t xml:space="preserve"> </w:t>
                            </w:r>
                            <w:r w:rsidRPr="001764E5">
                              <w:rPr>
                                <w:rFonts w:cs="Tahoma" w:hint="eastAsia"/>
                                <w:color w:val="0B5294"/>
                                <w:spacing w:val="-4"/>
                                <w:sz w:val="24"/>
                                <w:szCs w:val="24"/>
                                <w:rtl/>
                              </w:rPr>
                              <w:t>הקנס</w:t>
                            </w:r>
                            <w:r w:rsidRPr="001764E5">
                              <w:rPr>
                                <w:rFonts w:cs="Tahoma"/>
                                <w:color w:val="0B5294"/>
                                <w:spacing w:val="-4"/>
                                <w:sz w:val="24"/>
                                <w:szCs w:val="24"/>
                                <w:rtl/>
                              </w:rPr>
                              <w:t xml:space="preserve"> </w:t>
                            </w:r>
                            <w:r w:rsidRPr="001764E5">
                              <w:rPr>
                                <w:rFonts w:cs="Tahoma" w:hint="eastAsia"/>
                                <w:color w:val="0B5294"/>
                                <w:spacing w:val="-4"/>
                                <w:sz w:val="24"/>
                                <w:szCs w:val="24"/>
                                <w:rtl/>
                              </w:rPr>
                              <w:t>עליו</w:t>
                            </w:r>
                            <w:r w:rsidRPr="001764E5">
                              <w:rPr>
                                <w:rFonts w:cs="Tahoma"/>
                                <w:color w:val="0B5294"/>
                                <w:spacing w:val="-4"/>
                                <w:sz w:val="24"/>
                                <w:szCs w:val="24"/>
                                <w:rtl/>
                              </w:rPr>
                              <w:t xml:space="preserve"> </w:t>
                            </w:r>
                            <w:r w:rsidRPr="001764E5">
                              <w:rPr>
                                <w:rFonts w:cs="Tahoma" w:hint="eastAsia"/>
                                <w:color w:val="0B5294"/>
                                <w:spacing w:val="-4"/>
                                <w:sz w:val="24"/>
                                <w:szCs w:val="24"/>
                                <w:rtl/>
                              </w:rPr>
                              <w:t>להבחין</w:t>
                            </w:r>
                            <w:r w:rsidRPr="001764E5">
                              <w:rPr>
                                <w:rFonts w:cs="Tahoma"/>
                                <w:color w:val="0B5294"/>
                                <w:spacing w:val="-4"/>
                                <w:sz w:val="24"/>
                                <w:szCs w:val="24"/>
                                <w:rtl/>
                              </w:rPr>
                              <w:t xml:space="preserve"> </w:t>
                            </w:r>
                            <w:r w:rsidRPr="001764E5">
                              <w:rPr>
                                <w:rFonts w:cs="Tahoma" w:hint="eastAsia"/>
                                <w:color w:val="0B5294"/>
                                <w:spacing w:val="-4"/>
                                <w:sz w:val="24"/>
                                <w:szCs w:val="24"/>
                                <w:rtl/>
                              </w:rPr>
                              <w:t>בין</w:t>
                            </w:r>
                            <w:r w:rsidRPr="001764E5">
                              <w:rPr>
                                <w:rFonts w:cs="Tahoma"/>
                                <w:color w:val="0B5294"/>
                                <w:spacing w:val="-4"/>
                                <w:sz w:val="24"/>
                                <w:szCs w:val="24"/>
                                <w:rtl/>
                              </w:rPr>
                              <w:t xml:space="preserve"> </w:t>
                            </w:r>
                            <w:r w:rsidRPr="001764E5">
                              <w:rPr>
                                <w:rFonts w:cs="Tahoma" w:hint="eastAsia"/>
                                <w:color w:val="0B5294"/>
                                <w:spacing w:val="-4"/>
                                <w:sz w:val="24"/>
                                <w:szCs w:val="24"/>
                                <w:rtl/>
                              </w:rPr>
                              <w:t>נסיעה</w:t>
                            </w:r>
                            <w:r w:rsidRPr="001764E5">
                              <w:rPr>
                                <w:rFonts w:cs="Tahoma"/>
                                <w:color w:val="0B5294"/>
                                <w:spacing w:val="-4"/>
                                <w:sz w:val="24"/>
                                <w:szCs w:val="24"/>
                                <w:rtl/>
                              </w:rPr>
                              <w:t xml:space="preserve"> </w:t>
                            </w:r>
                            <w:r w:rsidRPr="001764E5">
                              <w:rPr>
                                <w:rFonts w:cs="Tahoma" w:hint="eastAsia"/>
                                <w:color w:val="0B5294"/>
                                <w:spacing w:val="-4"/>
                                <w:sz w:val="24"/>
                                <w:szCs w:val="24"/>
                                <w:rtl/>
                              </w:rPr>
                              <w:t>בלא</w:t>
                            </w:r>
                            <w:r w:rsidRPr="001764E5">
                              <w:rPr>
                                <w:rFonts w:cs="Tahoma"/>
                                <w:color w:val="0B5294"/>
                                <w:spacing w:val="-4"/>
                                <w:sz w:val="24"/>
                                <w:szCs w:val="24"/>
                                <w:rtl/>
                              </w:rPr>
                              <w:t xml:space="preserve"> </w:t>
                            </w:r>
                            <w:r w:rsidRPr="001764E5">
                              <w:rPr>
                                <w:rFonts w:cs="Tahoma" w:hint="eastAsia"/>
                                <w:color w:val="0B5294"/>
                                <w:spacing w:val="-4"/>
                                <w:sz w:val="24"/>
                                <w:szCs w:val="24"/>
                                <w:rtl/>
                              </w:rPr>
                              <w:t>כרטיס</w:t>
                            </w:r>
                            <w:r w:rsidRPr="001764E5">
                              <w:rPr>
                                <w:rFonts w:cs="Tahoma"/>
                                <w:color w:val="0B5294"/>
                                <w:spacing w:val="-4"/>
                                <w:sz w:val="24"/>
                                <w:szCs w:val="24"/>
                                <w:rtl/>
                              </w:rPr>
                              <w:t xml:space="preserve"> </w:t>
                            </w:r>
                            <w:r w:rsidRPr="001764E5">
                              <w:rPr>
                                <w:rFonts w:cs="Tahoma" w:hint="eastAsia"/>
                                <w:color w:val="0B5294"/>
                                <w:spacing w:val="-4"/>
                                <w:sz w:val="24"/>
                                <w:szCs w:val="24"/>
                                <w:rtl/>
                              </w:rPr>
                              <w:t>לבין</w:t>
                            </w:r>
                            <w:r w:rsidRPr="001764E5">
                              <w:rPr>
                                <w:rFonts w:cs="Tahoma"/>
                                <w:color w:val="0B5294"/>
                                <w:spacing w:val="-4"/>
                                <w:sz w:val="24"/>
                                <w:szCs w:val="24"/>
                                <w:rtl/>
                              </w:rPr>
                              <w:t xml:space="preserve"> </w:t>
                            </w:r>
                            <w:r w:rsidRPr="001764E5">
                              <w:rPr>
                                <w:rFonts w:cs="Tahoma" w:hint="eastAsia"/>
                                <w:color w:val="0B5294"/>
                                <w:spacing w:val="-4"/>
                                <w:sz w:val="24"/>
                                <w:szCs w:val="24"/>
                                <w:rtl/>
                              </w:rPr>
                              <w:t>נסיעה</w:t>
                            </w:r>
                            <w:r w:rsidRPr="001764E5">
                              <w:rPr>
                                <w:rFonts w:cs="Tahoma"/>
                                <w:color w:val="0B5294"/>
                                <w:spacing w:val="-4"/>
                                <w:sz w:val="24"/>
                                <w:szCs w:val="24"/>
                                <w:rtl/>
                              </w:rPr>
                              <w:t xml:space="preserve"> </w:t>
                            </w:r>
                            <w:r w:rsidRPr="001764E5">
                              <w:rPr>
                                <w:rFonts w:cs="Tahoma" w:hint="eastAsia"/>
                                <w:color w:val="0B5294"/>
                                <w:spacing w:val="-4"/>
                                <w:sz w:val="24"/>
                                <w:szCs w:val="24"/>
                                <w:rtl/>
                              </w:rPr>
                              <w:t>שנרכש</w:t>
                            </w:r>
                            <w:r w:rsidRPr="001764E5">
                              <w:rPr>
                                <w:rFonts w:cs="Tahoma"/>
                                <w:color w:val="0B5294"/>
                                <w:spacing w:val="-4"/>
                                <w:sz w:val="24"/>
                                <w:szCs w:val="24"/>
                                <w:rtl/>
                              </w:rPr>
                              <w:t xml:space="preserve"> </w:t>
                            </w:r>
                            <w:r w:rsidRPr="001764E5">
                              <w:rPr>
                                <w:rFonts w:cs="Tahoma" w:hint="eastAsia"/>
                                <w:color w:val="0B5294"/>
                                <w:spacing w:val="-4"/>
                                <w:sz w:val="24"/>
                                <w:szCs w:val="24"/>
                                <w:rtl/>
                              </w:rPr>
                              <w:t>עבורה</w:t>
                            </w:r>
                            <w:r w:rsidRPr="001764E5">
                              <w:rPr>
                                <w:rFonts w:cs="Tahoma"/>
                                <w:color w:val="0B5294"/>
                                <w:spacing w:val="-4"/>
                                <w:sz w:val="24"/>
                                <w:szCs w:val="24"/>
                                <w:rtl/>
                              </w:rPr>
                              <w:t xml:space="preserve"> </w:t>
                            </w:r>
                            <w:r w:rsidRPr="001764E5">
                              <w:rPr>
                                <w:rFonts w:cs="Tahoma" w:hint="eastAsia"/>
                                <w:color w:val="0B5294"/>
                                <w:spacing w:val="-4"/>
                                <w:sz w:val="24"/>
                                <w:szCs w:val="24"/>
                                <w:rtl/>
                              </w:rPr>
                              <w:t>כרטיס</w:t>
                            </w:r>
                            <w:r w:rsidRPr="001764E5">
                              <w:rPr>
                                <w:rFonts w:cs="Tahoma"/>
                                <w:color w:val="0B5294"/>
                                <w:spacing w:val="-4"/>
                                <w:sz w:val="24"/>
                                <w:szCs w:val="24"/>
                                <w:rtl/>
                              </w:rPr>
                              <w:t xml:space="preserve"> </w:t>
                            </w:r>
                            <w:r w:rsidRPr="001764E5">
                              <w:rPr>
                                <w:rFonts w:cs="Tahoma" w:hint="eastAsia"/>
                                <w:color w:val="0B5294"/>
                                <w:spacing w:val="-4"/>
                                <w:sz w:val="24"/>
                                <w:szCs w:val="24"/>
                                <w:rtl/>
                              </w:rPr>
                              <w:t>בכסף</w:t>
                            </w:r>
                            <w:r w:rsidRPr="001764E5">
                              <w:rPr>
                                <w:rFonts w:cs="Tahoma"/>
                                <w:color w:val="0B5294"/>
                                <w:spacing w:val="-4"/>
                                <w:sz w:val="24"/>
                                <w:szCs w:val="24"/>
                                <w:rtl/>
                              </w:rPr>
                              <w:t xml:space="preserve"> </w:t>
                            </w:r>
                            <w:r w:rsidRPr="001764E5">
                              <w:rPr>
                                <w:rFonts w:cs="Tahoma" w:hint="eastAsia"/>
                                <w:color w:val="0B5294"/>
                                <w:spacing w:val="-4"/>
                                <w:sz w:val="24"/>
                                <w:szCs w:val="24"/>
                                <w:rtl/>
                              </w:rPr>
                              <w:t>מלא</w:t>
                            </w:r>
                            <w:r w:rsidRPr="001764E5">
                              <w:rPr>
                                <w:rFonts w:cs="Tahoma"/>
                                <w:color w:val="0B5294"/>
                                <w:spacing w:val="-4"/>
                                <w:sz w:val="24"/>
                                <w:szCs w:val="24"/>
                                <w:rtl/>
                              </w:rPr>
                              <w:t xml:space="preserve">, </w:t>
                            </w:r>
                            <w:r w:rsidRPr="001764E5">
                              <w:rPr>
                                <w:rFonts w:cs="Tahoma" w:hint="eastAsia"/>
                                <w:color w:val="0B5294"/>
                                <w:spacing w:val="-4"/>
                                <w:sz w:val="24"/>
                                <w:szCs w:val="24"/>
                                <w:rtl/>
                              </w:rPr>
                              <w:t>אך</w:t>
                            </w:r>
                            <w:r w:rsidRPr="001764E5">
                              <w:rPr>
                                <w:rFonts w:cs="Tahoma"/>
                                <w:color w:val="0B5294"/>
                                <w:spacing w:val="-4"/>
                                <w:sz w:val="24"/>
                                <w:szCs w:val="24"/>
                                <w:rtl/>
                              </w:rPr>
                              <w:t xml:space="preserve"> </w:t>
                            </w:r>
                            <w:r w:rsidRPr="001764E5">
                              <w:rPr>
                                <w:rFonts w:cs="Tahoma" w:hint="eastAsia"/>
                                <w:color w:val="0B5294"/>
                                <w:spacing w:val="-4"/>
                                <w:sz w:val="24"/>
                                <w:szCs w:val="24"/>
                                <w:rtl/>
                              </w:rPr>
                              <w:t>הוא</w:t>
                            </w:r>
                            <w:r w:rsidRPr="001764E5">
                              <w:rPr>
                                <w:rFonts w:cs="Tahoma"/>
                                <w:color w:val="0B5294"/>
                                <w:spacing w:val="-4"/>
                                <w:sz w:val="24"/>
                                <w:szCs w:val="24"/>
                                <w:rtl/>
                              </w:rPr>
                              <w:t xml:space="preserve"> </w:t>
                            </w:r>
                            <w:r w:rsidRPr="001764E5">
                              <w:rPr>
                                <w:rFonts w:cs="Tahoma" w:hint="eastAsia"/>
                                <w:color w:val="0B5294"/>
                                <w:spacing w:val="-4"/>
                                <w:sz w:val="24"/>
                                <w:szCs w:val="24"/>
                                <w:rtl/>
                              </w:rPr>
                              <w:t>לא</w:t>
                            </w:r>
                            <w:r w:rsidRPr="001764E5">
                              <w:rPr>
                                <w:rFonts w:cs="Tahoma"/>
                                <w:color w:val="0B5294"/>
                                <w:spacing w:val="-4"/>
                                <w:sz w:val="24"/>
                                <w:szCs w:val="24"/>
                                <w:rtl/>
                              </w:rPr>
                              <w:t xml:space="preserve"> </w:t>
                            </w:r>
                            <w:r w:rsidRPr="001764E5">
                              <w:rPr>
                                <w:rFonts w:cs="Tahoma" w:hint="eastAsia"/>
                                <w:color w:val="0B5294"/>
                                <w:spacing w:val="-4"/>
                                <w:sz w:val="24"/>
                                <w:szCs w:val="24"/>
                                <w:rtl/>
                              </w:rPr>
                              <w:t>תוקף</w:t>
                            </w:r>
                          </w:p>
                          <w:p w:rsidR="001764E5" w:rsidRPr="00373C5D" w:rsidP="001764E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261594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98991"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1764E5" w:rsidRPr="00373C5D" w:rsidP="001764E5">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9144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על</w:t>
                      </w:r>
                      <w:r w:rsidRPr="001764E5">
                        <w:rPr>
                          <w:rFonts w:cs="Tahoma"/>
                          <w:color w:val="0B5294"/>
                          <w:spacing w:val="-4"/>
                          <w:sz w:val="24"/>
                          <w:szCs w:val="24"/>
                          <w:rtl/>
                        </w:rPr>
                        <w:t xml:space="preserve"> </w:t>
                      </w: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התחבורה</w:t>
                      </w:r>
                      <w:r w:rsidRPr="001764E5">
                        <w:rPr>
                          <w:rFonts w:cs="Tahoma"/>
                          <w:color w:val="0B5294"/>
                          <w:spacing w:val="-4"/>
                          <w:sz w:val="24"/>
                          <w:szCs w:val="24"/>
                          <w:rtl/>
                        </w:rPr>
                        <w:t xml:space="preserve"> </w:t>
                      </w:r>
                      <w:r w:rsidRPr="001764E5">
                        <w:rPr>
                          <w:rFonts w:cs="Tahoma" w:hint="eastAsia"/>
                          <w:color w:val="0B5294"/>
                          <w:spacing w:val="-4"/>
                          <w:sz w:val="24"/>
                          <w:szCs w:val="24"/>
                          <w:rtl/>
                        </w:rPr>
                        <w:t>לבחון</w:t>
                      </w:r>
                      <w:r w:rsidRPr="001764E5">
                        <w:rPr>
                          <w:rFonts w:cs="Tahoma"/>
                          <w:color w:val="0B5294"/>
                          <w:spacing w:val="-4"/>
                          <w:sz w:val="24"/>
                          <w:szCs w:val="24"/>
                          <w:rtl/>
                        </w:rPr>
                        <w:t xml:space="preserve"> </w:t>
                      </w:r>
                      <w:r w:rsidRPr="001764E5">
                        <w:rPr>
                          <w:rFonts w:cs="Tahoma" w:hint="eastAsia"/>
                          <w:color w:val="0B5294"/>
                          <w:spacing w:val="-4"/>
                          <w:sz w:val="24"/>
                          <w:szCs w:val="24"/>
                          <w:rtl/>
                        </w:rPr>
                        <w:t>את</w:t>
                      </w:r>
                      <w:r w:rsidRPr="001764E5">
                        <w:rPr>
                          <w:rFonts w:cs="Tahoma"/>
                          <w:color w:val="0B5294"/>
                          <w:spacing w:val="-4"/>
                          <w:sz w:val="24"/>
                          <w:szCs w:val="24"/>
                          <w:rtl/>
                        </w:rPr>
                        <w:t xml:space="preserve"> </w:t>
                      </w:r>
                      <w:r w:rsidRPr="001764E5">
                        <w:rPr>
                          <w:rFonts w:cs="Tahoma" w:hint="eastAsia"/>
                          <w:color w:val="0B5294"/>
                          <w:spacing w:val="-4"/>
                          <w:sz w:val="24"/>
                          <w:szCs w:val="24"/>
                          <w:rtl/>
                        </w:rPr>
                        <w:t>האפשרות</w:t>
                      </w:r>
                      <w:r w:rsidRPr="001764E5">
                        <w:rPr>
                          <w:rFonts w:cs="Tahoma"/>
                          <w:color w:val="0B5294"/>
                          <w:spacing w:val="-4"/>
                          <w:sz w:val="24"/>
                          <w:szCs w:val="24"/>
                          <w:rtl/>
                        </w:rPr>
                        <w:t xml:space="preserve"> </w:t>
                      </w:r>
                      <w:r w:rsidRPr="001764E5">
                        <w:rPr>
                          <w:rFonts w:cs="Tahoma" w:hint="eastAsia"/>
                          <w:color w:val="0B5294"/>
                          <w:spacing w:val="-4"/>
                          <w:sz w:val="24"/>
                          <w:szCs w:val="24"/>
                          <w:rtl/>
                        </w:rPr>
                        <w:t>לקבוע</w:t>
                      </w:r>
                      <w:r w:rsidRPr="001764E5">
                        <w:rPr>
                          <w:rFonts w:cs="Tahoma"/>
                          <w:color w:val="0B5294"/>
                          <w:spacing w:val="-4"/>
                          <w:sz w:val="24"/>
                          <w:szCs w:val="24"/>
                          <w:rtl/>
                        </w:rPr>
                        <w:t xml:space="preserve"> </w:t>
                      </w:r>
                      <w:r w:rsidRPr="001764E5">
                        <w:rPr>
                          <w:rFonts w:cs="Tahoma" w:hint="eastAsia"/>
                          <w:color w:val="0B5294"/>
                          <w:spacing w:val="-4"/>
                          <w:sz w:val="24"/>
                          <w:szCs w:val="24"/>
                          <w:rtl/>
                        </w:rPr>
                        <w:t>שיעורים</w:t>
                      </w:r>
                      <w:r w:rsidRPr="001764E5">
                        <w:rPr>
                          <w:rFonts w:cs="Tahoma"/>
                          <w:color w:val="0B5294"/>
                          <w:spacing w:val="-4"/>
                          <w:sz w:val="24"/>
                          <w:szCs w:val="24"/>
                          <w:rtl/>
                        </w:rPr>
                        <w:t xml:space="preserve"> </w:t>
                      </w:r>
                      <w:r w:rsidRPr="001764E5">
                        <w:rPr>
                          <w:rFonts w:cs="Tahoma" w:hint="eastAsia"/>
                          <w:color w:val="0B5294"/>
                          <w:spacing w:val="-4"/>
                          <w:sz w:val="24"/>
                          <w:szCs w:val="24"/>
                          <w:rtl/>
                        </w:rPr>
                        <w:t>שונים</w:t>
                      </w:r>
                      <w:r w:rsidRPr="001764E5">
                        <w:rPr>
                          <w:rFonts w:cs="Tahoma"/>
                          <w:color w:val="0B5294"/>
                          <w:spacing w:val="-4"/>
                          <w:sz w:val="24"/>
                          <w:szCs w:val="24"/>
                          <w:rtl/>
                        </w:rPr>
                        <w:t xml:space="preserve"> </w:t>
                      </w:r>
                      <w:r w:rsidRPr="001764E5">
                        <w:rPr>
                          <w:rFonts w:cs="Tahoma" w:hint="eastAsia"/>
                          <w:color w:val="0B5294"/>
                          <w:spacing w:val="-4"/>
                          <w:sz w:val="24"/>
                          <w:szCs w:val="24"/>
                          <w:rtl/>
                        </w:rPr>
                        <w:t>של</w:t>
                      </w:r>
                      <w:r w:rsidRPr="001764E5">
                        <w:rPr>
                          <w:rFonts w:cs="Tahoma"/>
                          <w:color w:val="0B5294"/>
                          <w:spacing w:val="-4"/>
                          <w:sz w:val="24"/>
                          <w:szCs w:val="24"/>
                          <w:rtl/>
                        </w:rPr>
                        <w:t xml:space="preserve"> </w:t>
                      </w:r>
                      <w:r w:rsidRPr="001764E5">
                        <w:rPr>
                          <w:rFonts w:cs="Tahoma" w:hint="eastAsia"/>
                          <w:color w:val="0B5294"/>
                          <w:spacing w:val="-4"/>
                          <w:sz w:val="24"/>
                          <w:szCs w:val="24"/>
                          <w:rtl/>
                        </w:rPr>
                        <w:t>קנס</w:t>
                      </w:r>
                      <w:r w:rsidRPr="001764E5">
                        <w:rPr>
                          <w:rFonts w:cs="Tahoma"/>
                          <w:color w:val="0B5294"/>
                          <w:spacing w:val="-4"/>
                          <w:sz w:val="24"/>
                          <w:szCs w:val="24"/>
                          <w:rtl/>
                        </w:rPr>
                        <w:t xml:space="preserve"> </w:t>
                      </w:r>
                      <w:r w:rsidRPr="001764E5">
                        <w:rPr>
                          <w:rFonts w:cs="Tahoma" w:hint="eastAsia"/>
                          <w:color w:val="0B5294"/>
                          <w:spacing w:val="-4"/>
                          <w:sz w:val="24"/>
                          <w:szCs w:val="24"/>
                          <w:rtl/>
                        </w:rPr>
                        <w:t>על</w:t>
                      </w:r>
                      <w:r w:rsidRPr="001764E5">
                        <w:rPr>
                          <w:rFonts w:cs="Tahoma"/>
                          <w:color w:val="0B5294"/>
                          <w:spacing w:val="-4"/>
                          <w:sz w:val="24"/>
                          <w:szCs w:val="24"/>
                          <w:rtl/>
                        </w:rPr>
                        <w:t xml:space="preserve"> </w:t>
                      </w:r>
                      <w:r w:rsidRPr="001764E5">
                        <w:rPr>
                          <w:rFonts w:cs="Tahoma" w:hint="eastAsia"/>
                          <w:color w:val="0B5294"/>
                          <w:spacing w:val="-4"/>
                          <w:sz w:val="24"/>
                          <w:szCs w:val="24"/>
                          <w:rtl/>
                        </w:rPr>
                        <w:t>פי</w:t>
                      </w:r>
                      <w:r w:rsidRPr="001764E5">
                        <w:rPr>
                          <w:rFonts w:cs="Tahoma"/>
                          <w:color w:val="0B5294"/>
                          <w:spacing w:val="-4"/>
                          <w:sz w:val="24"/>
                          <w:szCs w:val="24"/>
                          <w:rtl/>
                        </w:rPr>
                        <w:t xml:space="preserve"> </w:t>
                      </w:r>
                      <w:r w:rsidRPr="001764E5">
                        <w:rPr>
                          <w:rFonts w:cs="Tahoma" w:hint="eastAsia"/>
                          <w:color w:val="0B5294"/>
                          <w:spacing w:val="-4"/>
                          <w:sz w:val="24"/>
                          <w:szCs w:val="24"/>
                          <w:rtl/>
                        </w:rPr>
                        <w:t>תעריף</w:t>
                      </w:r>
                      <w:r w:rsidRPr="001764E5">
                        <w:rPr>
                          <w:rFonts w:cs="Tahoma"/>
                          <w:color w:val="0B5294"/>
                          <w:spacing w:val="-4"/>
                          <w:sz w:val="24"/>
                          <w:szCs w:val="24"/>
                          <w:rtl/>
                        </w:rPr>
                        <w:t xml:space="preserve"> </w:t>
                      </w:r>
                      <w:r w:rsidRPr="001764E5">
                        <w:rPr>
                          <w:rFonts w:cs="Tahoma" w:hint="eastAsia"/>
                          <w:color w:val="0B5294"/>
                          <w:spacing w:val="-4"/>
                          <w:sz w:val="24"/>
                          <w:szCs w:val="24"/>
                          <w:rtl/>
                        </w:rPr>
                        <w:t>הנסיעה</w:t>
                      </w:r>
                      <w:r w:rsidRPr="001764E5">
                        <w:rPr>
                          <w:rFonts w:cs="Tahoma"/>
                          <w:color w:val="0B5294"/>
                          <w:spacing w:val="-4"/>
                          <w:sz w:val="24"/>
                          <w:szCs w:val="24"/>
                          <w:rtl/>
                        </w:rPr>
                        <w:t xml:space="preserve">. </w:t>
                      </w:r>
                      <w:r w:rsidRPr="001764E5">
                        <w:rPr>
                          <w:rFonts w:cs="Tahoma" w:hint="eastAsia"/>
                          <w:color w:val="0B5294"/>
                          <w:spacing w:val="-4"/>
                          <w:sz w:val="24"/>
                          <w:szCs w:val="24"/>
                          <w:rtl/>
                        </w:rPr>
                        <w:t>כמו</w:t>
                      </w:r>
                      <w:r w:rsidRPr="001764E5">
                        <w:rPr>
                          <w:rFonts w:cs="Tahoma"/>
                          <w:color w:val="0B5294"/>
                          <w:spacing w:val="-4"/>
                          <w:sz w:val="24"/>
                          <w:szCs w:val="24"/>
                          <w:rtl/>
                        </w:rPr>
                        <w:t xml:space="preserve"> </w:t>
                      </w:r>
                      <w:r w:rsidRPr="001764E5">
                        <w:rPr>
                          <w:rFonts w:cs="Tahoma" w:hint="eastAsia"/>
                          <w:color w:val="0B5294"/>
                          <w:spacing w:val="-4"/>
                          <w:sz w:val="24"/>
                          <w:szCs w:val="24"/>
                          <w:rtl/>
                        </w:rPr>
                        <w:t>כן</w:t>
                      </w:r>
                      <w:r w:rsidRPr="001764E5">
                        <w:rPr>
                          <w:rFonts w:cs="Tahoma"/>
                          <w:color w:val="0B5294"/>
                          <w:spacing w:val="-4"/>
                          <w:sz w:val="24"/>
                          <w:szCs w:val="24"/>
                          <w:rtl/>
                        </w:rPr>
                        <w:t xml:space="preserve"> </w:t>
                      </w:r>
                      <w:r w:rsidRPr="001764E5">
                        <w:rPr>
                          <w:rFonts w:cs="Tahoma" w:hint="eastAsia"/>
                          <w:color w:val="0B5294"/>
                          <w:spacing w:val="-4"/>
                          <w:sz w:val="24"/>
                          <w:szCs w:val="24"/>
                          <w:rtl/>
                        </w:rPr>
                        <w:t>בקביעת</w:t>
                      </w:r>
                      <w:r w:rsidRPr="001764E5">
                        <w:rPr>
                          <w:rFonts w:cs="Tahoma"/>
                          <w:color w:val="0B5294"/>
                          <w:spacing w:val="-4"/>
                          <w:sz w:val="24"/>
                          <w:szCs w:val="24"/>
                          <w:rtl/>
                        </w:rPr>
                        <w:t xml:space="preserve"> </w:t>
                      </w:r>
                      <w:r w:rsidRPr="001764E5">
                        <w:rPr>
                          <w:rFonts w:cs="Tahoma" w:hint="eastAsia"/>
                          <w:color w:val="0B5294"/>
                          <w:spacing w:val="-4"/>
                          <w:sz w:val="24"/>
                          <w:szCs w:val="24"/>
                          <w:rtl/>
                        </w:rPr>
                        <w:t>גובה</w:t>
                      </w:r>
                      <w:r w:rsidRPr="001764E5">
                        <w:rPr>
                          <w:rFonts w:cs="Tahoma"/>
                          <w:color w:val="0B5294"/>
                          <w:spacing w:val="-4"/>
                          <w:sz w:val="24"/>
                          <w:szCs w:val="24"/>
                          <w:rtl/>
                        </w:rPr>
                        <w:t xml:space="preserve"> </w:t>
                      </w:r>
                      <w:r w:rsidRPr="001764E5">
                        <w:rPr>
                          <w:rFonts w:cs="Tahoma" w:hint="eastAsia"/>
                          <w:color w:val="0B5294"/>
                          <w:spacing w:val="-4"/>
                          <w:sz w:val="24"/>
                          <w:szCs w:val="24"/>
                          <w:rtl/>
                        </w:rPr>
                        <w:t>הקנס</w:t>
                      </w:r>
                      <w:r w:rsidRPr="001764E5">
                        <w:rPr>
                          <w:rFonts w:cs="Tahoma"/>
                          <w:color w:val="0B5294"/>
                          <w:spacing w:val="-4"/>
                          <w:sz w:val="24"/>
                          <w:szCs w:val="24"/>
                          <w:rtl/>
                        </w:rPr>
                        <w:t xml:space="preserve"> </w:t>
                      </w:r>
                      <w:r w:rsidRPr="001764E5">
                        <w:rPr>
                          <w:rFonts w:cs="Tahoma" w:hint="eastAsia"/>
                          <w:color w:val="0B5294"/>
                          <w:spacing w:val="-4"/>
                          <w:sz w:val="24"/>
                          <w:szCs w:val="24"/>
                          <w:rtl/>
                        </w:rPr>
                        <w:t>עליו</w:t>
                      </w:r>
                      <w:r w:rsidRPr="001764E5">
                        <w:rPr>
                          <w:rFonts w:cs="Tahoma"/>
                          <w:color w:val="0B5294"/>
                          <w:spacing w:val="-4"/>
                          <w:sz w:val="24"/>
                          <w:szCs w:val="24"/>
                          <w:rtl/>
                        </w:rPr>
                        <w:t xml:space="preserve"> </w:t>
                      </w:r>
                      <w:r w:rsidRPr="001764E5">
                        <w:rPr>
                          <w:rFonts w:cs="Tahoma" w:hint="eastAsia"/>
                          <w:color w:val="0B5294"/>
                          <w:spacing w:val="-4"/>
                          <w:sz w:val="24"/>
                          <w:szCs w:val="24"/>
                          <w:rtl/>
                        </w:rPr>
                        <w:t>להבחין</w:t>
                      </w:r>
                      <w:r w:rsidRPr="001764E5">
                        <w:rPr>
                          <w:rFonts w:cs="Tahoma"/>
                          <w:color w:val="0B5294"/>
                          <w:spacing w:val="-4"/>
                          <w:sz w:val="24"/>
                          <w:szCs w:val="24"/>
                          <w:rtl/>
                        </w:rPr>
                        <w:t xml:space="preserve"> </w:t>
                      </w:r>
                      <w:r w:rsidRPr="001764E5">
                        <w:rPr>
                          <w:rFonts w:cs="Tahoma" w:hint="eastAsia"/>
                          <w:color w:val="0B5294"/>
                          <w:spacing w:val="-4"/>
                          <w:sz w:val="24"/>
                          <w:szCs w:val="24"/>
                          <w:rtl/>
                        </w:rPr>
                        <w:t>בין</w:t>
                      </w:r>
                      <w:r w:rsidRPr="001764E5">
                        <w:rPr>
                          <w:rFonts w:cs="Tahoma"/>
                          <w:color w:val="0B5294"/>
                          <w:spacing w:val="-4"/>
                          <w:sz w:val="24"/>
                          <w:szCs w:val="24"/>
                          <w:rtl/>
                        </w:rPr>
                        <w:t xml:space="preserve"> </w:t>
                      </w:r>
                      <w:r w:rsidRPr="001764E5">
                        <w:rPr>
                          <w:rFonts w:cs="Tahoma" w:hint="eastAsia"/>
                          <w:color w:val="0B5294"/>
                          <w:spacing w:val="-4"/>
                          <w:sz w:val="24"/>
                          <w:szCs w:val="24"/>
                          <w:rtl/>
                        </w:rPr>
                        <w:t>נסיעה</w:t>
                      </w:r>
                      <w:r w:rsidRPr="001764E5">
                        <w:rPr>
                          <w:rFonts w:cs="Tahoma"/>
                          <w:color w:val="0B5294"/>
                          <w:spacing w:val="-4"/>
                          <w:sz w:val="24"/>
                          <w:szCs w:val="24"/>
                          <w:rtl/>
                        </w:rPr>
                        <w:t xml:space="preserve"> </w:t>
                      </w:r>
                      <w:r w:rsidRPr="001764E5">
                        <w:rPr>
                          <w:rFonts w:cs="Tahoma" w:hint="eastAsia"/>
                          <w:color w:val="0B5294"/>
                          <w:spacing w:val="-4"/>
                          <w:sz w:val="24"/>
                          <w:szCs w:val="24"/>
                          <w:rtl/>
                        </w:rPr>
                        <w:t>בלא</w:t>
                      </w:r>
                      <w:r w:rsidRPr="001764E5">
                        <w:rPr>
                          <w:rFonts w:cs="Tahoma"/>
                          <w:color w:val="0B5294"/>
                          <w:spacing w:val="-4"/>
                          <w:sz w:val="24"/>
                          <w:szCs w:val="24"/>
                          <w:rtl/>
                        </w:rPr>
                        <w:t xml:space="preserve"> </w:t>
                      </w:r>
                      <w:r w:rsidRPr="001764E5">
                        <w:rPr>
                          <w:rFonts w:cs="Tahoma" w:hint="eastAsia"/>
                          <w:color w:val="0B5294"/>
                          <w:spacing w:val="-4"/>
                          <w:sz w:val="24"/>
                          <w:szCs w:val="24"/>
                          <w:rtl/>
                        </w:rPr>
                        <w:t>כרטיס</w:t>
                      </w:r>
                      <w:r w:rsidRPr="001764E5">
                        <w:rPr>
                          <w:rFonts w:cs="Tahoma"/>
                          <w:color w:val="0B5294"/>
                          <w:spacing w:val="-4"/>
                          <w:sz w:val="24"/>
                          <w:szCs w:val="24"/>
                          <w:rtl/>
                        </w:rPr>
                        <w:t xml:space="preserve"> </w:t>
                      </w:r>
                      <w:r w:rsidRPr="001764E5">
                        <w:rPr>
                          <w:rFonts w:cs="Tahoma" w:hint="eastAsia"/>
                          <w:color w:val="0B5294"/>
                          <w:spacing w:val="-4"/>
                          <w:sz w:val="24"/>
                          <w:szCs w:val="24"/>
                          <w:rtl/>
                        </w:rPr>
                        <w:t>לבין</w:t>
                      </w:r>
                      <w:r w:rsidRPr="001764E5">
                        <w:rPr>
                          <w:rFonts w:cs="Tahoma"/>
                          <w:color w:val="0B5294"/>
                          <w:spacing w:val="-4"/>
                          <w:sz w:val="24"/>
                          <w:szCs w:val="24"/>
                          <w:rtl/>
                        </w:rPr>
                        <w:t xml:space="preserve"> </w:t>
                      </w:r>
                      <w:r w:rsidRPr="001764E5">
                        <w:rPr>
                          <w:rFonts w:cs="Tahoma" w:hint="eastAsia"/>
                          <w:color w:val="0B5294"/>
                          <w:spacing w:val="-4"/>
                          <w:sz w:val="24"/>
                          <w:szCs w:val="24"/>
                          <w:rtl/>
                        </w:rPr>
                        <w:t>נסיעה</w:t>
                      </w:r>
                      <w:r w:rsidRPr="001764E5">
                        <w:rPr>
                          <w:rFonts w:cs="Tahoma"/>
                          <w:color w:val="0B5294"/>
                          <w:spacing w:val="-4"/>
                          <w:sz w:val="24"/>
                          <w:szCs w:val="24"/>
                          <w:rtl/>
                        </w:rPr>
                        <w:t xml:space="preserve"> </w:t>
                      </w:r>
                      <w:r w:rsidRPr="001764E5">
                        <w:rPr>
                          <w:rFonts w:cs="Tahoma" w:hint="eastAsia"/>
                          <w:color w:val="0B5294"/>
                          <w:spacing w:val="-4"/>
                          <w:sz w:val="24"/>
                          <w:szCs w:val="24"/>
                          <w:rtl/>
                        </w:rPr>
                        <w:t>שנרכש</w:t>
                      </w:r>
                      <w:r w:rsidRPr="001764E5">
                        <w:rPr>
                          <w:rFonts w:cs="Tahoma"/>
                          <w:color w:val="0B5294"/>
                          <w:spacing w:val="-4"/>
                          <w:sz w:val="24"/>
                          <w:szCs w:val="24"/>
                          <w:rtl/>
                        </w:rPr>
                        <w:t xml:space="preserve"> </w:t>
                      </w:r>
                      <w:r w:rsidRPr="001764E5">
                        <w:rPr>
                          <w:rFonts w:cs="Tahoma" w:hint="eastAsia"/>
                          <w:color w:val="0B5294"/>
                          <w:spacing w:val="-4"/>
                          <w:sz w:val="24"/>
                          <w:szCs w:val="24"/>
                          <w:rtl/>
                        </w:rPr>
                        <w:t>עבורה</w:t>
                      </w:r>
                      <w:r w:rsidRPr="001764E5">
                        <w:rPr>
                          <w:rFonts w:cs="Tahoma"/>
                          <w:color w:val="0B5294"/>
                          <w:spacing w:val="-4"/>
                          <w:sz w:val="24"/>
                          <w:szCs w:val="24"/>
                          <w:rtl/>
                        </w:rPr>
                        <w:t xml:space="preserve"> </w:t>
                      </w:r>
                      <w:r w:rsidRPr="001764E5">
                        <w:rPr>
                          <w:rFonts w:cs="Tahoma" w:hint="eastAsia"/>
                          <w:color w:val="0B5294"/>
                          <w:spacing w:val="-4"/>
                          <w:sz w:val="24"/>
                          <w:szCs w:val="24"/>
                          <w:rtl/>
                        </w:rPr>
                        <w:t>כרטיס</w:t>
                      </w:r>
                      <w:r w:rsidRPr="001764E5">
                        <w:rPr>
                          <w:rFonts w:cs="Tahoma"/>
                          <w:color w:val="0B5294"/>
                          <w:spacing w:val="-4"/>
                          <w:sz w:val="24"/>
                          <w:szCs w:val="24"/>
                          <w:rtl/>
                        </w:rPr>
                        <w:t xml:space="preserve"> </w:t>
                      </w:r>
                      <w:r w:rsidRPr="001764E5">
                        <w:rPr>
                          <w:rFonts w:cs="Tahoma" w:hint="eastAsia"/>
                          <w:color w:val="0B5294"/>
                          <w:spacing w:val="-4"/>
                          <w:sz w:val="24"/>
                          <w:szCs w:val="24"/>
                          <w:rtl/>
                        </w:rPr>
                        <w:t>בכסף</w:t>
                      </w:r>
                      <w:r w:rsidRPr="001764E5">
                        <w:rPr>
                          <w:rFonts w:cs="Tahoma"/>
                          <w:color w:val="0B5294"/>
                          <w:spacing w:val="-4"/>
                          <w:sz w:val="24"/>
                          <w:szCs w:val="24"/>
                          <w:rtl/>
                        </w:rPr>
                        <w:t xml:space="preserve"> </w:t>
                      </w:r>
                      <w:r w:rsidRPr="001764E5">
                        <w:rPr>
                          <w:rFonts w:cs="Tahoma" w:hint="eastAsia"/>
                          <w:color w:val="0B5294"/>
                          <w:spacing w:val="-4"/>
                          <w:sz w:val="24"/>
                          <w:szCs w:val="24"/>
                          <w:rtl/>
                        </w:rPr>
                        <w:t>מלא</w:t>
                      </w:r>
                      <w:r w:rsidRPr="001764E5">
                        <w:rPr>
                          <w:rFonts w:cs="Tahoma"/>
                          <w:color w:val="0B5294"/>
                          <w:spacing w:val="-4"/>
                          <w:sz w:val="24"/>
                          <w:szCs w:val="24"/>
                          <w:rtl/>
                        </w:rPr>
                        <w:t xml:space="preserve">, </w:t>
                      </w:r>
                      <w:r w:rsidRPr="001764E5">
                        <w:rPr>
                          <w:rFonts w:cs="Tahoma" w:hint="eastAsia"/>
                          <w:color w:val="0B5294"/>
                          <w:spacing w:val="-4"/>
                          <w:sz w:val="24"/>
                          <w:szCs w:val="24"/>
                          <w:rtl/>
                        </w:rPr>
                        <w:t>אך</w:t>
                      </w:r>
                      <w:r w:rsidRPr="001764E5">
                        <w:rPr>
                          <w:rFonts w:cs="Tahoma"/>
                          <w:color w:val="0B5294"/>
                          <w:spacing w:val="-4"/>
                          <w:sz w:val="24"/>
                          <w:szCs w:val="24"/>
                          <w:rtl/>
                        </w:rPr>
                        <w:t xml:space="preserve"> </w:t>
                      </w:r>
                      <w:r w:rsidRPr="001764E5">
                        <w:rPr>
                          <w:rFonts w:cs="Tahoma" w:hint="eastAsia"/>
                          <w:color w:val="0B5294"/>
                          <w:spacing w:val="-4"/>
                          <w:sz w:val="24"/>
                          <w:szCs w:val="24"/>
                          <w:rtl/>
                        </w:rPr>
                        <w:t>הוא</w:t>
                      </w:r>
                      <w:r w:rsidRPr="001764E5">
                        <w:rPr>
                          <w:rFonts w:cs="Tahoma"/>
                          <w:color w:val="0B5294"/>
                          <w:spacing w:val="-4"/>
                          <w:sz w:val="24"/>
                          <w:szCs w:val="24"/>
                          <w:rtl/>
                        </w:rPr>
                        <w:t xml:space="preserve"> </w:t>
                      </w:r>
                      <w:r w:rsidRPr="001764E5">
                        <w:rPr>
                          <w:rFonts w:cs="Tahoma" w:hint="eastAsia"/>
                          <w:color w:val="0B5294"/>
                          <w:spacing w:val="-4"/>
                          <w:sz w:val="24"/>
                          <w:szCs w:val="24"/>
                          <w:rtl/>
                        </w:rPr>
                        <w:t>לא</w:t>
                      </w:r>
                      <w:r w:rsidRPr="001764E5">
                        <w:rPr>
                          <w:rFonts w:cs="Tahoma"/>
                          <w:color w:val="0B5294"/>
                          <w:spacing w:val="-4"/>
                          <w:sz w:val="24"/>
                          <w:szCs w:val="24"/>
                          <w:rtl/>
                        </w:rPr>
                        <w:t xml:space="preserve"> </w:t>
                      </w:r>
                      <w:r w:rsidRPr="001764E5">
                        <w:rPr>
                          <w:rFonts w:cs="Tahoma" w:hint="eastAsia"/>
                          <w:color w:val="0B5294"/>
                          <w:spacing w:val="-4"/>
                          <w:sz w:val="24"/>
                          <w:szCs w:val="24"/>
                          <w:rtl/>
                        </w:rPr>
                        <w:t>תוקף</w:t>
                      </w:r>
                    </w:p>
                    <w:p w:rsidR="001764E5" w:rsidRPr="00373C5D" w:rsidP="001764E5">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1097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9D3B69">
      <w:pPr>
        <w:spacing w:before="180" w:line="240" w:lineRule="exact"/>
        <w:ind w:right="2268"/>
        <w:jc w:val="both"/>
        <w:rPr>
          <w:rFonts w:ascii="Tahoma" w:hAnsi="Tahoma" w:cs="Tahoma"/>
          <w:sz w:val="17"/>
          <w:szCs w:val="17"/>
          <w:rtl/>
        </w:rPr>
      </w:pPr>
      <w:r w:rsidRPr="00816398">
        <w:rPr>
          <w:rFonts w:ascii="Tahoma" w:hAnsi="Tahoma" w:cs="Tahoma" w:hint="cs"/>
          <w:sz w:val="17"/>
          <w:szCs w:val="17"/>
          <w:rtl/>
        </w:rPr>
        <w:t xml:space="preserve">משרד התחבורה הודיע בתשובתו כי יבחן את הנושא. </w:t>
      </w:r>
    </w:p>
    <w:p w:rsidR="00F54482" w:rsidRPr="00816398" w:rsidP="00816398">
      <w:pPr>
        <w:spacing w:line="240" w:lineRule="exact"/>
        <w:ind w:right="2268"/>
        <w:jc w:val="both"/>
        <w:rPr>
          <w:rFonts w:ascii="Tahoma" w:hAnsi="Tahoma" w:cs="Tahoma"/>
          <w:sz w:val="17"/>
          <w:szCs w:val="17"/>
          <w:rtl/>
        </w:rPr>
      </w:pPr>
    </w:p>
    <w:p w:rsidR="00F54482" w:rsidP="00E93528">
      <w:pPr>
        <w:pStyle w:val="KOT4"/>
        <w:rPr>
          <w:rtl/>
        </w:rPr>
      </w:pPr>
      <w:r w:rsidRPr="009D122D">
        <w:rPr>
          <w:rFonts w:hint="cs"/>
          <w:rtl/>
        </w:rPr>
        <w:t xml:space="preserve">מרכז </w:t>
      </w:r>
      <w:r>
        <w:rPr>
          <w:rFonts w:hint="cs"/>
          <w:rtl/>
        </w:rPr>
        <w:t>ה</w:t>
      </w:r>
      <w:r w:rsidRPr="009D122D">
        <w:rPr>
          <w:rFonts w:hint="cs"/>
          <w:rtl/>
        </w:rPr>
        <w:t>שירות</w:t>
      </w:r>
      <w:r>
        <w:rPr>
          <w:rFonts w:hint="cs"/>
          <w:rtl/>
        </w:rPr>
        <w:t xml:space="preserve"> </w:t>
      </w:r>
    </w:p>
    <w:p w:rsidR="00F54482" w:rsidRPr="00816398" w:rsidP="00816398">
      <w:pPr>
        <w:spacing w:line="240" w:lineRule="exact"/>
        <w:ind w:right="2268"/>
        <w:jc w:val="both"/>
        <w:rPr>
          <w:rFonts w:ascii="Tahoma" w:hAnsi="Tahoma" w:cs="Tahoma"/>
          <w:b/>
          <w:sz w:val="17"/>
          <w:szCs w:val="17"/>
          <w:rtl/>
        </w:rPr>
      </w:pPr>
      <w:r w:rsidRPr="00816398">
        <w:rPr>
          <w:rFonts w:ascii="Tahoma" w:hAnsi="Tahoma" w:cs="Tahoma" w:hint="cs"/>
          <w:b/>
          <w:sz w:val="17"/>
          <w:szCs w:val="17"/>
          <w:rtl/>
        </w:rPr>
        <w:t xml:space="preserve">ב-2010 התקשר משרד התחבורה בהסכם עם בנק הדואר להקמת מרכז שירות ארצי לשירותי סליקה ולמתן שירות למחזיקי כרטיס רב-קו. בנק הדואר מספק את התשתיות (כגון חומרה) ואת תחזוקתן ומתפעל את מרכז השירות מול המפעילים ומול משרד התחבורה. הבנק התקשר עם חברת תוכנה. חברה זו פיתחה בעבר תוכנה לניהול מידע על כל תהליך הכרטוס בעבור אחד ממפעילי </w:t>
      </w:r>
      <w:r w:rsidRPr="00816398">
        <w:rPr>
          <w:rFonts w:ascii="Tahoma" w:hAnsi="Tahoma" w:cs="Tahoma" w:hint="cs"/>
          <w:b/>
          <w:sz w:val="17"/>
          <w:szCs w:val="17"/>
          <w:rtl/>
        </w:rPr>
        <w:t>התח"ץ</w:t>
      </w:r>
      <w:r w:rsidRPr="00816398">
        <w:rPr>
          <w:rFonts w:ascii="Tahoma" w:hAnsi="Tahoma" w:cs="Tahoma" w:hint="cs"/>
          <w:b/>
          <w:sz w:val="17"/>
          <w:szCs w:val="17"/>
          <w:rtl/>
        </w:rPr>
        <w:t xml:space="preserve">, ואת התוכנה הזאת התאימה החברה לצורכי משרד התחבורה. </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b/>
          <w:sz w:val="17"/>
          <w:szCs w:val="17"/>
          <w:rtl/>
        </w:rPr>
        <w:t xml:space="preserve">מרכז השירות הוקם לניהול המידע על הפעילויות הנעשות באמצעות כרטיסי רב-קו. הגוף נועד לתת שירות למפעילים, לנוסעים ולמדינה. כל מפעיל נדרש להעביר את כל נתוני הפעילות בכרטוס: הנפקות, טעינת חוזים, שימוש בחוזים, ביטול תנועות וביטול כרטיסים. במרכז השירות מבוצעות, בין השאר, הפעילויות </w:t>
      </w:r>
      <w:r w:rsidRPr="00816398">
        <w:rPr>
          <w:rFonts w:ascii="Tahoma" w:hAnsi="Tahoma" w:cs="Tahoma" w:hint="cs"/>
          <w:sz w:val="17"/>
          <w:szCs w:val="17"/>
          <w:rtl/>
        </w:rPr>
        <w:t>האלה: התחשבנות</w:t>
      </w:r>
      <w:r w:rsidRPr="00816398">
        <w:rPr>
          <w:rFonts w:ascii="Tahoma" w:hAnsi="Tahoma" w:cs="Tahoma"/>
          <w:sz w:val="17"/>
          <w:szCs w:val="17"/>
          <w:rtl/>
        </w:rPr>
        <w:t xml:space="preserve"> </w:t>
      </w:r>
      <w:r w:rsidRPr="00816398">
        <w:rPr>
          <w:rFonts w:ascii="Tahoma" w:hAnsi="Tahoma" w:cs="Tahoma" w:hint="cs"/>
          <w:sz w:val="17"/>
          <w:szCs w:val="17"/>
          <w:rtl/>
        </w:rPr>
        <w:t>בגין</w:t>
      </w:r>
      <w:r w:rsidRPr="00816398">
        <w:rPr>
          <w:rFonts w:ascii="Tahoma" w:hAnsi="Tahoma" w:cs="Tahoma"/>
          <w:sz w:val="17"/>
          <w:szCs w:val="17"/>
          <w:rtl/>
        </w:rPr>
        <w:t xml:space="preserve"> </w:t>
      </w:r>
      <w:r w:rsidRPr="00816398">
        <w:rPr>
          <w:rFonts w:ascii="Tahoma" w:hAnsi="Tahoma" w:cs="Tahoma" w:hint="cs"/>
          <w:sz w:val="17"/>
          <w:szCs w:val="17"/>
          <w:rtl/>
        </w:rPr>
        <w:t>טעינות</w:t>
      </w:r>
      <w:r w:rsidRPr="00816398">
        <w:rPr>
          <w:rFonts w:ascii="Tahoma" w:hAnsi="Tahoma" w:cs="Tahoma"/>
          <w:sz w:val="17"/>
          <w:szCs w:val="17"/>
          <w:rtl/>
        </w:rPr>
        <w:t xml:space="preserve"> </w:t>
      </w:r>
      <w:r w:rsidRPr="00816398">
        <w:rPr>
          <w:rFonts w:ascii="Tahoma" w:hAnsi="Tahoma" w:cs="Tahoma" w:hint="cs"/>
          <w:sz w:val="17"/>
          <w:szCs w:val="17"/>
          <w:rtl/>
        </w:rPr>
        <w:t>ושימושים;</w:t>
      </w:r>
      <w:r w:rsidRPr="00816398">
        <w:rPr>
          <w:rFonts w:ascii="Tahoma" w:hAnsi="Tahoma" w:cs="Tahoma"/>
          <w:sz w:val="17"/>
          <w:szCs w:val="17"/>
          <w:rtl/>
        </w:rPr>
        <w:t xml:space="preserve"> </w:t>
      </w:r>
      <w:r w:rsidRPr="00816398">
        <w:rPr>
          <w:rFonts w:ascii="Tahoma" w:hAnsi="Tahoma" w:cs="Tahoma" w:hint="cs"/>
          <w:sz w:val="17"/>
          <w:szCs w:val="17"/>
          <w:rtl/>
        </w:rPr>
        <w:t>ביטול</w:t>
      </w:r>
      <w:r w:rsidRPr="00816398">
        <w:rPr>
          <w:rFonts w:ascii="Tahoma" w:hAnsi="Tahoma" w:cs="Tahoma"/>
          <w:sz w:val="17"/>
          <w:szCs w:val="17"/>
          <w:rtl/>
        </w:rPr>
        <w:t xml:space="preserve"> </w:t>
      </w:r>
      <w:r w:rsidRPr="00816398">
        <w:rPr>
          <w:rFonts w:ascii="Tahoma" w:hAnsi="Tahoma" w:cs="Tahoma" w:hint="cs"/>
          <w:sz w:val="17"/>
          <w:szCs w:val="17"/>
          <w:rtl/>
        </w:rPr>
        <w:t>כרטיסים</w:t>
      </w:r>
      <w:r w:rsidRPr="00816398">
        <w:rPr>
          <w:rFonts w:ascii="Tahoma" w:hAnsi="Tahoma" w:cs="Tahoma"/>
          <w:sz w:val="17"/>
          <w:szCs w:val="17"/>
          <w:rtl/>
        </w:rPr>
        <w:t xml:space="preserve"> </w:t>
      </w:r>
      <w:r w:rsidRPr="00816398">
        <w:rPr>
          <w:rFonts w:ascii="Tahoma" w:hAnsi="Tahoma" w:cs="Tahoma" w:hint="cs"/>
          <w:sz w:val="17"/>
          <w:szCs w:val="17"/>
          <w:rtl/>
        </w:rPr>
        <w:t>שאבדו</w:t>
      </w:r>
      <w:r w:rsidRPr="00816398">
        <w:rPr>
          <w:rFonts w:ascii="Tahoma" w:hAnsi="Tahoma" w:cs="Tahoma"/>
          <w:sz w:val="17"/>
          <w:szCs w:val="17"/>
          <w:rtl/>
        </w:rPr>
        <w:t xml:space="preserve"> </w:t>
      </w:r>
      <w:r w:rsidRPr="00816398">
        <w:rPr>
          <w:rFonts w:ascii="Tahoma" w:hAnsi="Tahoma" w:cs="Tahoma" w:hint="cs"/>
          <w:sz w:val="17"/>
          <w:szCs w:val="17"/>
          <w:rtl/>
        </w:rPr>
        <w:t>או</w:t>
      </w:r>
      <w:r w:rsidRPr="00816398">
        <w:rPr>
          <w:rFonts w:ascii="Tahoma" w:hAnsi="Tahoma" w:cs="Tahoma"/>
          <w:sz w:val="17"/>
          <w:szCs w:val="17"/>
          <w:rtl/>
        </w:rPr>
        <w:t xml:space="preserve"> </w:t>
      </w:r>
      <w:r w:rsidRPr="00816398">
        <w:rPr>
          <w:rFonts w:ascii="Tahoma" w:hAnsi="Tahoma" w:cs="Tahoma" w:hint="cs"/>
          <w:sz w:val="17"/>
          <w:szCs w:val="17"/>
          <w:rtl/>
        </w:rPr>
        <w:t>ניזוקו;</w:t>
      </w:r>
      <w:r w:rsidRPr="00816398">
        <w:rPr>
          <w:rFonts w:ascii="Tahoma" w:hAnsi="Tahoma" w:cs="Tahoma"/>
          <w:sz w:val="17"/>
          <w:szCs w:val="17"/>
          <w:rtl/>
        </w:rPr>
        <w:t xml:space="preserve"> </w:t>
      </w:r>
      <w:r w:rsidRPr="00816398">
        <w:rPr>
          <w:rFonts w:ascii="Tahoma" w:hAnsi="Tahoma" w:cs="Tahoma" w:hint="cs"/>
          <w:sz w:val="17"/>
          <w:szCs w:val="17"/>
          <w:rtl/>
        </w:rPr>
        <w:t>חידוש</w:t>
      </w:r>
      <w:r w:rsidRPr="00816398">
        <w:rPr>
          <w:rFonts w:ascii="Tahoma" w:hAnsi="Tahoma" w:cs="Tahoma"/>
          <w:sz w:val="17"/>
          <w:szCs w:val="17"/>
          <w:rtl/>
        </w:rPr>
        <w:t xml:space="preserve"> </w:t>
      </w:r>
      <w:r w:rsidRPr="00816398">
        <w:rPr>
          <w:rFonts w:ascii="Tahoma" w:hAnsi="Tahoma" w:cs="Tahoma" w:hint="cs"/>
          <w:sz w:val="17"/>
          <w:szCs w:val="17"/>
          <w:rtl/>
        </w:rPr>
        <w:t>כרטיסים</w:t>
      </w:r>
      <w:r w:rsidRPr="00816398">
        <w:rPr>
          <w:rFonts w:ascii="Tahoma" w:hAnsi="Tahoma" w:cs="Tahoma"/>
          <w:sz w:val="17"/>
          <w:szCs w:val="17"/>
          <w:rtl/>
        </w:rPr>
        <w:t xml:space="preserve"> </w:t>
      </w:r>
      <w:r w:rsidRPr="00816398">
        <w:rPr>
          <w:rFonts w:ascii="Tahoma" w:hAnsi="Tahoma" w:cs="Tahoma" w:hint="cs"/>
          <w:sz w:val="17"/>
          <w:szCs w:val="17"/>
          <w:rtl/>
        </w:rPr>
        <w:t>לאחר</w:t>
      </w:r>
      <w:r w:rsidRPr="00816398">
        <w:rPr>
          <w:rFonts w:ascii="Tahoma" w:hAnsi="Tahoma" w:cs="Tahoma"/>
          <w:sz w:val="17"/>
          <w:szCs w:val="17"/>
          <w:rtl/>
        </w:rPr>
        <w:t xml:space="preserve"> </w:t>
      </w:r>
      <w:r w:rsidRPr="00816398">
        <w:rPr>
          <w:rFonts w:ascii="Tahoma" w:hAnsi="Tahoma" w:cs="Tahoma" w:hint="cs"/>
          <w:sz w:val="17"/>
          <w:szCs w:val="17"/>
          <w:rtl/>
        </w:rPr>
        <w:t>ביטולם;</w:t>
      </w:r>
      <w:r w:rsidRPr="00816398">
        <w:rPr>
          <w:rFonts w:ascii="Tahoma" w:hAnsi="Tahoma" w:cs="Tahoma"/>
          <w:sz w:val="17"/>
          <w:szCs w:val="17"/>
          <w:rtl/>
        </w:rPr>
        <w:t xml:space="preserve"> </w:t>
      </w:r>
      <w:r w:rsidRPr="00816398">
        <w:rPr>
          <w:rFonts w:ascii="Tahoma" w:hAnsi="Tahoma" w:cs="Tahoma" w:hint="cs"/>
          <w:sz w:val="17"/>
          <w:szCs w:val="17"/>
          <w:rtl/>
        </w:rPr>
        <w:t>ניתוח</w:t>
      </w:r>
      <w:r w:rsidRPr="00816398">
        <w:rPr>
          <w:rFonts w:ascii="Tahoma" w:hAnsi="Tahoma" w:cs="Tahoma"/>
          <w:sz w:val="17"/>
          <w:szCs w:val="17"/>
          <w:rtl/>
        </w:rPr>
        <w:t xml:space="preserve"> </w:t>
      </w:r>
      <w:r w:rsidRPr="00816398">
        <w:rPr>
          <w:rFonts w:ascii="Tahoma" w:hAnsi="Tahoma" w:cs="Tahoma" w:hint="cs"/>
          <w:sz w:val="17"/>
          <w:szCs w:val="17"/>
          <w:rtl/>
        </w:rPr>
        <w:t>הנתונים</w:t>
      </w:r>
      <w:r w:rsidRPr="00816398">
        <w:rPr>
          <w:rFonts w:ascii="Tahoma" w:hAnsi="Tahoma" w:cs="Tahoma"/>
          <w:sz w:val="17"/>
          <w:szCs w:val="17"/>
          <w:rtl/>
        </w:rPr>
        <w:t xml:space="preserve"> </w:t>
      </w:r>
      <w:r w:rsidRPr="00816398">
        <w:rPr>
          <w:rFonts w:ascii="Tahoma" w:hAnsi="Tahoma" w:cs="Tahoma" w:hint="cs"/>
          <w:sz w:val="17"/>
          <w:szCs w:val="17"/>
          <w:rtl/>
        </w:rPr>
        <w:t>המדווחים</w:t>
      </w:r>
      <w:r w:rsidRPr="00816398">
        <w:rPr>
          <w:rFonts w:ascii="Tahoma" w:hAnsi="Tahoma" w:cs="Tahoma"/>
          <w:sz w:val="17"/>
          <w:szCs w:val="17"/>
          <w:rtl/>
        </w:rPr>
        <w:t xml:space="preserve"> </w:t>
      </w:r>
      <w:r w:rsidRPr="00816398">
        <w:rPr>
          <w:rFonts w:ascii="Tahoma" w:hAnsi="Tahoma" w:cs="Tahoma" w:hint="cs"/>
          <w:sz w:val="17"/>
          <w:szCs w:val="17"/>
          <w:rtl/>
        </w:rPr>
        <w:t>לצרכים</w:t>
      </w:r>
      <w:r w:rsidRPr="00816398">
        <w:rPr>
          <w:rFonts w:ascii="Tahoma" w:hAnsi="Tahoma" w:cs="Tahoma"/>
          <w:sz w:val="17"/>
          <w:szCs w:val="17"/>
          <w:rtl/>
        </w:rPr>
        <w:t xml:space="preserve"> </w:t>
      </w:r>
      <w:r w:rsidRPr="00816398">
        <w:rPr>
          <w:rFonts w:ascii="Tahoma" w:hAnsi="Tahoma" w:cs="Tahoma" w:hint="cs"/>
          <w:sz w:val="17"/>
          <w:szCs w:val="17"/>
          <w:rtl/>
        </w:rPr>
        <w:t>כגון</w:t>
      </w:r>
      <w:r w:rsidRPr="00816398">
        <w:rPr>
          <w:rFonts w:ascii="Tahoma" w:hAnsi="Tahoma" w:cs="Tahoma"/>
          <w:sz w:val="17"/>
          <w:szCs w:val="17"/>
          <w:rtl/>
        </w:rPr>
        <w:t xml:space="preserve"> </w:t>
      </w:r>
      <w:r w:rsidRPr="00816398">
        <w:rPr>
          <w:rFonts w:ascii="Tahoma" w:hAnsi="Tahoma" w:cs="Tahoma" w:hint="cs"/>
          <w:sz w:val="17"/>
          <w:szCs w:val="17"/>
          <w:rtl/>
        </w:rPr>
        <w:t>תשלומי</w:t>
      </w:r>
      <w:r w:rsidRPr="00816398">
        <w:rPr>
          <w:rFonts w:ascii="Tahoma" w:hAnsi="Tahoma" w:cs="Tahoma"/>
          <w:sz w:val="17"/>
          <w:szCs w:val="17"/>
          <w:rtl/>
        </w:rPr>
        <w:t xml:space="preserve"> </w:t>
      </w:r>
      <w:r w:rsidRPr="00816398">
        <w:rPr>
          <w:rFonts w:ascii="Tahoma" w:hAnsi="Tahoma" w:cs="Tahoma" w:hint="cs"/>
          <w:sz w:val="17"/>
          <w:szCs w:val="17"/>
          <w:rtl/>
        </w:rPr>
        <w:t>סובסידיה</w:t>
      </w:r>
      <w:r w:rsidRPr="00816398">
        <w:rPr>
          <w:rFonts w:ascii="Tahoma" w:hAnsi="Tahoma" w:cs="Tahoma"/>
          <w:sz w:val="17"/>
          <w:szCs w:val="17"/>
          <w:rtl/>
        </w:rPr>
        <w:t xml:space="preserve"> </w:t>
      </w:r>
      <w:r w:rsidRPr="00816398">
        <w:rPr>
          <w:rFonts w:ascii="Tahoma" w:hAnsi="Tahoma" w:cs="Tahoma" w:hint="cs"/>
          <w:sz w:val="17"/>
          <w:szCs w:val="17"/>
          <w:rtl/>
        </w:rPr>
        <w:t>ותכנון</w:t>
      </w:r>
      <w:r w:rsidRPr="00816398">
        <w:rPr>
          <w:rFonts w:ascii="Tahoma" w:hAnsi="Tahoma" w:cs="Tahoma"/>
          <w:sz w:val="17"/>
          <w:szCs w:val="17"/>
          <w:rtl/>
        </w:rPr>
        <w:t xml:space="preserve"> מערך התחבורה.</w:t>
      </w:r>
    </w:p>
    <w:p w:rsidR="00F54482" w:rsidRPr="00816398" w:rsidP="00816398">
      <w:pPr>
        <w:spacing w:line="240" w:lineRule="exact"/>
        <w:ind w:right="2268"/>
        <w:jc w:val="both"/>
        <w:rPr>
          <w:rStyle w:val="Heading5Char"/>
          <w:rFonts w:ascii="Tahoma" w:hAnsi="Tahoma" w:cs="Tahoma"/>
          <w:sz w:val="17"/>
          <w:szCs w:val="17"/>
          <w:rtl/>
        </w:rPr>
      </w:pPr>
    </w:p>
    <w:p w:rsidR="00F54482" w:rsidP="00816398">
      <w:pPr>
        <w:pStyle w:val="KOT5"/>
        <w:rPr>
          <w:rtl/>
        </w:rPr>
      </w:pPr>
      <w:r>
        <w:rPr>
          <w:rFonts w:hint="cs"/>
          <w:rtl/>
        </w:rPr>
        <w:t>התקשרות עם בנק הדואר</w:t>
      </w:r>
    </w:p>
    <w:p w:rsidR="00F54482" w:rsidRPr="00816398" w:rsidP="00816398">
      <w:pPr>
        <w:spacing w:line="240" w:lineRule="exact"/>
        <w:ind w:right="2268"/>
        <w:jc w:val="both"/>
        <w:rPr>
          <w:rFonts w:ascii="Tahoma" w:eastAsia="Times New Roman" w:hAnsi="Tahoma" w:cs="Tahoma"/>
          <w:sz w:val="17"/>
          <w:szCs w:val="17"/>
          <w:rtl/>
          <w:lang w:eastAsia="he-IL"/>
        </w:rPr>
      </w:pPr>
      <w:r w:rsidRPr="00816398">
        <w:rPr>
          <w:rFonts w:ascii="Tahoma" w:hAnsi="Tahoma" w:cs="Tahoma" w:hint="cs"/>
          <w:sz w:val="17"/>
          <w:szCs w:val="17"/>
          <w:rtl/>
        </w:rPr>
        <w:t>ועדת</w:t>
      </w:r>
      <w:r w:rsidRPr="00816398">
        <w:rPr>
          <w:rFonts w:ascii="Tahoma" w:hAnsi="Tahoma" w:cs="Tahoma"/>
          <w:sz w:val="17"/>
          <w:szCs w:val="17"/>
          <w:rtl/>
        </w:rPr>
        <w:t xml:space="preserve"> </w:t>
      </w:r>
      <w:r w:rsidRPr="00816398">
        <w:rPr>
          <w:rFonts w:ascii="Tahoma" w:hAnsi="Tahoma" w:cs="Tahoma" w:hint="cs"/>
          <w:sz w:val="17"/>
          <w:szCs w:val="17"/>
          <w:rtl/>
        </w:rPr>
        <w:t>הפטור</w:t>
      </w:r>
      <w:r w:rsidRPr="00816398">
        <w:rPr>
          <w:rFonts w:ascii="Tahoma" w:hAnsi="Tahoma" w:cs="Tahoma"/>
          <w:sz w:val="17"/>
          <w:szCs w:val="17"/>
          <w:rtl/>
        </w:rPr>
        <w:t xml:space="preserve"> </w:t>
      </w:r>
      <w:r w:rsidRPr="00816398">
        <w:rPr>
          <w:rFonts w:ascii="Tahoma" w:hAnsi="Tahoma" w:cs="Tahoma" w:hint="cs"/>
          <w:sz w:val="17"/>
          <w:szCs w:val="17"/>
          <w:rtl/>
        </w:rPr>
        <w:t xml:space="preserve">ממכרז של החשב הכללי במשרד האוצר (להלן - </w:t>
      </w:r>
      <w:r w:rsidRPr="00816398">
        <w:rPr>
          <w:rFonts w:ascii="Tahoma" w:hAnsi="Tahoma" w:cs="Tahoma" w:hint="cs"/>
          <w:sz w:val="17"/>
          <w:szCs w:val="17"/>
          <w:rtl/>
        </w:rPr>
        <w:t>חשכ"ל</w:t>
      </w:r>
      <w:r w:rsidRPr="00816398">
        <w:rPr>
          <w:rFonts w:ascii="Tahoma" w:hAnsi="Tahoma" w:cs="Tahoma" w:hint="cs"/>
          <w:sz w:val="17"/>
          <w:szCs w:val="17"/>
          <w:rtl/>
        </w:rPr>
        <w:t>) אישרה</w:t>
      </w:r>
      <w:r w:rsidRPr="00816398">
        <w:rPr>
          <w:rFonts w:ascii="Tahoma" w:hAnsi="Tahoma" w:cs="Tahoma"/>
          <w:sz w:val="17"/>
          <w:szCs w:val="17"/>
          <w:rtl/>
        </w:rPr>
        <w:t xml:space="preserve"> </w:t>
      </w:r>
      <w:r w:rsidRPr="00816398">
        <w:rPr>
          <w:rFonts w:ascii="Tahoma" w:hAnsi="Tahoma" w:cs="Tahoma" w:hint="cs"/>
          <w:sz w:val="17"/>
          <w:szCs w:val="17"/>
          <w:rtl/>
        </w:rPr>
        <w:t>למשרד התחבורה ב-2010 פטור</w:t>
      </w:r>
      <w:r w:rsidRPr="00816398">
        <w:rPr>
          <w:rFonts w:ascii="Tahoma" w:hAnsi="Tahoma" w:cs="Tahoma"/>
          <w:sz w:val="17"/>
          <w:szCs w:val="17"/>
          <w:rtl/>
        </w:rPr>
        <w:t xml:space="preserve"> </w:t>
      </w:r>
      <w:r w:rsidRPr="00816398">
        <w:rPr>
          <w:rFonts w:ascii="Tahoma" w:hAnsi="Tahoma" w:cs="Tahoma" w:hint="cs"/>
          <w:sz w:val="17"/>
          <w:szCs w:val="17"/>
          <w:rtl/>
        </w:rPr>
        <w:t>ממכרז לביצוע פיילוט בהיקף של עד 10 מיליון ש"ח לשלוש שנים. מבקר המדינה העיר בעבר</w:t>
      </w:r>
      <w:r>
        <w:rPr>
          <w:rStyle w:val="FootnoteReference0"/>
          <w:rFonts w:ascii="Tahoma" w:hAnsi="Tahoma" w:cs="Tahoma"/>
          <w:sz w:val="17"/>
          <w:szCs w:val="17"/>
          <w:rtl/>
        </w:rPr>
        <w:footnoteReference w:id="33"/>
      </w:r>
      <w:r w:rsidRPr="00816398">
        <w:rPr>
          <w:rFonts w:ascii="Tahoma" w:hAnsi="Tahoma" w:cs="Tahoma" w:hint="cs"/>
          <w:sz w:val="17"/>
          <w:szCs w:val="17"/>
          <w:rtl/>
        </w:rPr>
        <w:t xml:space="preserve"> כי הנימוקים של משרד התחבורה להתקשרות עם בנק הדואר בדרך של מתן פטור ממכרז לא היו מבוססים, שכן: </w:t>
      </w:r>
      <w:r w:rsidRPr="00816398">
        <w:rPr>
          <w:rFonts w:ascii="Tahoma" w:hAnsi="Tahoma" w:cs="Tahoma"/>
          <w:sz w:val="17"/>
          <w:szCs w:val="17"/>
          <w:rtl/>
        </w:rPr>
        <w:t>אפיון המערכת הנדרשת</w:t>
      </w:r>
      <w:r w:rsidRPr="00816398">
        <w:rPr>
          <w:rFonts w:ascii="Tahoma" w:hAnsi="Tahoma" w:cs="Tahoma" w:hint="cs"/>
          <w:sz w:val="17"/>
          <w:szCs w:val="17"/>
          <w:rtl/>
        </w:rPr>
        <w:t xml:space="preserve"> לא פורט; המשרד לא הסתייע במומחה לטכנולוגיה של סליקה וטיפול במסדי נתונים; עלויות</w:t>
      </w:r>
      <w:r w:rsidRPr="00816398">
        <w:rPr>
          <w:rFonts w:ascii="Tahoma" w:hAnsi="Tahoma" w:cs="Tahoma"/>
          <w:sz w:val="17"/>
          <w:szCs w:val="17"/>
          <w:rtl/>
        </w:rPr>
        <w:t xml:space="preserve"> </w:t>
      </w:r>
      <w:r w:rsidRPr="00816398">
        <w:rPr>
          <w:rFonts w:ascii="Tahoma" w:hAnsi="Tahoma" w:cs="Tahoma" w:hint="cs"/>
          <w:sz w:val="17"/>
          <w:szCs w:val="17"/>
          <w:rtl/>
        </w:rPr>
        <w:t>הפרויקט לא נבדקו בדיקה מעמיקה ולא נאמדו, ובשל כך נוצרה אי-ודאות בנוגע לעלייה עתידית בעלותו. מבקר המדינה העיר גם על ליקויים בהארכת ההתקשרות: זו הוארכה כמה</w:t>
      </w:r>
      <w:r w:rsidRPr="00816398">
        <w:rPr>
          <w:rFonts w:ascii="Tahoma" w:hAnsi="Tahoma" w:cs="Tahoma"/>
          <w:sz w:val="17"/>
          <w:szCs w:val="17"/>
          <w:rtl/>
        </w:rPr>
        <w:t xml:space="preserve"> </w:t>
      </w:r>
      <w:r w:rsidRPr="00816398">
        <w:rPr>
          <w:rFonts w:ascii="Tahoma" w:hAnsi="Tahoma" w:cs="Tahoma" w:hint="eastAsia"/>
          <w:sz w:val="17"/>
          <w:szCs w:val="17"/>
          <w:rtl/>
        </w:rPr>
        <w:t>פעמים</w:t>
      </w:r>
      <w:r w:rsidRPr="00816398">
        <w:rPr>
          <w:rFonts w:ascii="Tahoma" w:hAnsi="Tahoma" w:cs="Tahoma"/>
          <w:sz w:val="17"/>
          <w:szCs w:val="17"/>
          <w:rtl/>
        </w:rPr>
        <w:t xml:space="preserve"> </w:t>
      </w:r>
      <w:r w:rsidRPr="00816398">
        <w:rPr>
          <w:rFonts w:ascii="Tahoma" w:hAnsi="Tahoma" w:cs="Tahoma" w:hint="cs"/>
          <w:sz w:val="17"/>
          <w:szCs w:val="17"/>
          <w:rtl/>
        </w:rPr>
        <w:t xml:space="preserve">ללא מכרז, לעתים בדיעבד, </w:t>
      </w:r>
      <w:r w:rsidRPr="00816398">
        <w:rPr>
          <w:rFonts w:ascii="Tahoma" w:hAnsi="Tahoma" w:cs="Tahoma" w:hint="eastAsia"/>
          <w:sz w:val="17"/>
          <w:szCs w:val="17"/>
          <w:rtl/>
        </w:rPr>
        <w:t>ו</w:t>
      </w:r>
      <w:r w:rsidRPr="00816398">
        <w:rPr>
          <w:rFonts w:ascii="Tahoma" w:hAnsi="Tahoma" w:cs="Tahoma" w:hint="cs"/>
          <w:sz w:val="17"/>
          <w:szCs w:val="17"/>
          <w:rtl/>
        </w:rPr>
        <w:t xml:space="preserve">סכום ההתקשרות הועלה </w:t>
      </w:r>
      <w:r w:rsidRPr="00816398">
        <w:rPr>
          <w:rFonts w:ascii="Tahoma" w:hAnsi="Tahoma" w:cs="Tahoma" w:hint="eastAsia"/>
          <w:sz w:val="17"/>
          <w:szCs w:val="17"/>
          <w:rtl/>
        </w:rPr>
        <w:t>ב</w:t>
      </w:r>
      <w:r w:rsidRPr="00816398">
        <w:rPr>
          <w:rFonts w:ascii="Tahoma" w:hAnsi="Tahoma" w:cs="Tahoma" w:hint="cs"/>
          <w:sz w:val="17"/>
          <w:szCs w:val="17"/>
          <w:rtl/>
        </w:rPr>
        <w:t>כ</w:t>
      </w:r>
      <w:r w:rsidRPr="00816398">
        <w:rPr>
          <w:rFonts w:ascii="Tahoma" w:hAnsi="Tahoma" w:cs="Tahoma"/>
          <w:sz w:val="17"/>
          <w:szCs w:val="17"/>
          <w:rtl/>
        </w:rPr>
        <w:t>-300%</w:t>
      </w:r>
      <w:r w:rsidRPr="00816398">
        <w:rPr>
          <w:rFonts w:ascii="Tahoma" w:hAnsi="Tahoma" w:cs="Tahoma" w:hint="cs"/>
          <w:sz w:val="17"/>
          <w:szCs w:val="17"/>
          <w:rtl/>
        </w:rPr>
        <w:t>:</w:t>
      </w:r>
      <w:r w:rsidRPr="00816398">
        <w:rPr>
          <w:rFonts w:ascii="Tahoma" w:hAnsi="Tahoma" w:cs="Tahoma"/>
          <w:sz w:val="17"/>
          <w:szCs w:val="17"/>
          <w:rtl/>
        </w:rPr>
        <w:t xml:space="preserve"> </w:t>
      </w:r>
      <w:r w:rsidRPr="00816398">
        <w:rPr>
          <w:rFonts w:ascii="Tahoma" w:hAnsi="Tahoma" w:cs="Tahoma" w:hint="eastAsia"/>
          <w:sz w:val="17"/>
          <w:szCs w:val="17"/>
          <w:rtl/>
        </w:rPr>
        <w:t>מ</w:t>
      </w:r>
      <w:r w:rsidRPr="00816398">
        <w:rPr>
          <w:rFonts w:ascii="Tahoma" w:hAnsi="Tahoma" w:cs="Tahoma"/>
          <w:sz w:val="17"/>
          <w:szCs w:val="17"/>
          <w:rtl/>
        </w:rPr>
        <w:t xml:space="preserve">-10 </w:t>
      </w:r>
      <w:r w:rsidRPr="00816398">
        <w:rPr>
          <w:rFonts w:ascii="Tahoma" w:hAnsi="Tahoma" w:cs="Tahoma" w:hint="eastAsia"/>
          <w:sz w:val="17"/>
          <w:szCs w:val="17"/>
          <w:rtl/>
        </w:rPr>
        <w:t>מיליון</w:t>
      </w:r>
      <w:r w:rsidRPr="00816398">
        <w:rPr>
          <w:rFonts w:ascii="Tahoma" w:hAnsi="Tahoma" w:cs="Tahoma"/>
          <w:sz w:val="17"/>
          <w:szCs w:val="17"/>
          <w:rtl/>
        </w:rPr>
        <w:t xml:space="preserve"> </w:t>
      </w:r>
      <w:r w:rsidRPr="00816398">
        <w:rPr>
          <w:rFonts w:ascii="Tahoma" w:hAnsi="Tahoma" w:cs="Tahoma" w:hint="cs"/>
          <w:sz w:val="17"/>
          <w:szCs w:val="17"/>
          <w:rtl/>
        </w:rPr>
        <w:t>ש"ח</w:t>
      </w:r>
      <w:r w:rsidRPr="00816398">
        <w:rPr>
          <w:rFonts w:ascii="Tahoma" w:hAnsi="Tahoma" w:cs="Tahoma"/>
          <w:sz w:val="17"/>
          <w:szCs w:val="17"/>
          <w:rtl/>
        </w:rPr>
        <w:t xml:space="preserve"> </w:t>
      </w:r>
      <w:r w:rsidRPr="00816398">
        <w:rPr>
          <w:rFonts w:ascii="Tahoma" w:hAnsi="Tahoma" w:cs="Tahoma" w:hint="cs"/>
          <w:sz w:val="17"/>
          <w:szCs w:val="17"/>
          <w:rtl/>
        </w:rPr>
        <w:t>ל</w:t>
      </w:r>
      <w:r w:rsidRPr="00816398">
        <w:rPr>
          <w:rFonts w:ascii="Tahoma" w:hAnsi="Tahoma" w:cs="Tahoma"/>
          <w:sz w:val="17"/>
          <w:szCs w:val="17"/>
          <w:rtl/>
        </w:rPr>
        <w:t xml:space="preserve">-41.5 </w:t>
      </w:r>
      <w:r w:rsidRPr="00816398">
        <w:rPr>
          <w:rFonts w:ascii="Tahoma" w:hAnsi="Tahoma" w:cs="Tahoma" w:hint="eastAsia"/>
          <w:sz w:val="17"/>
          <w:szCs w:val="17"/>
          <w:rtl/>
        </w:rPr>
        <w:t>מיליון</w:t>
      </w:r>
      <w:r w:rsidRPr="00816398">
        <w:rPr>
          <w:rFonts w:ascii="Tahoma" w:hAnsi="Tahoma" w:cs="Tahoma"/>
          <w:sz w:val="17"/>
          <w:szCs w:val="17"/>
          <w:rtl/>
        </w:rPr>
        <w:t xml:space="preserve"> </w:t>
      </w:r>
      <w:r w:rsidRPr="00816398">
        <w:rPr>
          <w:rFonts w:ascii="Tahoma" w:hAnsi="Tahoma" w:cs="Tahoma" w:hint="cs"/>
          <w:sz w:val="17"/>
          <w:szCs w:val="17"/>
          <w:rtl/>
        </w:rPr>
        <w:t xml:space="preserve">ש"ח עד סוף שנת 2016. בעת מתן הפטור הנחה סגן </w:t>
      </w:r>
      <w:r w:rsidRPr="00816398">
        <w:rPr>
          <w:rFonts w:ascii="Tahoma" w:hAnsi="Tahoma" w:cs="Tahoma" w:hint="cs"/>
          <w:sz w:val="17"/>
          <w:szCs w:val="17"/>
          <w:rtl/>
        </w:rPr>
        <w:t>החשכ"ל</w:t>
      </w:r>
      <w:r w:rsidRPr="00816398">
        <w:rPr>
          <w:rFonts w:ascii="Tahoma" w:hAnsi="Tahoma" w:cs="Tahoma" w:hint="cs"/>
          <w:sz w:val="17"/>
          <w:szCs w:val="17"/>
          <w:rtl/>
        </w:rPr>
        <w:t xml:space="preserve"> את משרד התחבורה לצאת במכרז פומבי כשנה לפני תום ההתקשרות, כלומר עד סוף שנת 2015.</w:t>
      </w:r>
    </w:p>
    <w:p w:rsidR="00F54482" w:rsidRPr="00816398" w:rsidP="00816398">
      <w:pPr>
        <w:spacing w:line="240" w:lineRule="exact"/>
        <w:ind w:right="2268"/>
        <w:jc w:val="both"/>
        <w:rPr>
          <w:rFonts w:ascii="Tahoma" w:hAnsi="Tahoma" w:cs="Tahoma"/>
          <w:sz w:val="17"/>
          <w:szCs w:val="17"/>
          <w:rtl/>
        </w:rPr>
      </w:pPr>
      <w:r w:rsidRPr="00816398">
        <w:rPr>
          <w:rFonts w:ascii="Tahoma" w:eastAsia="Times New Roman" w:hAnsi="Tahoma" w:cs="Tahoma" w:hint="cs"/>
          <w:sz w:val="17"/>
          <w:szCs w:val="17"/>
          <w:rtl/>
          <w:lang w:eastAsia="he-IL"/>
        </w:rPr>
        <w:t xml:space="preserve">במהלך השנים השתנו הדרישות ממרכז השירות: על פי התכנון הראשוני, שנכלל בהגדרת הדרישות, היה על התוכנה לבצע התחשבנות בין המפעילים השונים (חלוקה של הפדיון מהנוסעים בין המפעילים המשתתפים בכרטיס המשותף) ותשלום סובסידיה ייעודית לכל מפעיל בהתאם לשירותים שסיפק לנוסע, על פי הנתונים שנאספו. </w:t>
      </w:r>
      <w:r w:rsidRPr="00816398">
        <w:rPr>
          <w:rFonts w:ascii="Tahoma" w:hAnsi="Tahoma" w:cs="Tahoma" w:hint="cs"/>
          <w:sz w:val="17"/>
          <w:szCs w:val="17"/>
          <w:rtl/>
          <w:lang w:eastAsia="he-IL"/>
        </w:rPr>
        <w:t>בעקבות השינויים בשיטת ההתחשבנות עם המפעילים, ולפיה הפדיון ממכירת זכויות הנסיעה מועבר למדינה, התייתר הצורך בהתחשבנות על הפדיון בין המפעילים,</w:t>
      </w:r>
      <w:r w:rsidRPr="00816398">
        <w:rPr>
          <w:rFonts w:ascii="Tahoma" w:hAnsi="Tahoma" w:cs="Tahoma" w:hint="cs"/>
          <w:sz w:val="17"/>
          <w:szCs w:val="17"/>
          <w:rtl/>
        </w:rPr>
        <w:t xml:space="preserve"> חוץ מהתחשבנות המדינה עם </w:t>
      </w:r>
      <w:r w:rsidRPr="00816398">
        <w:rPr>
          <w:rFonts w:ascii="Tahoma" w:hAnsi="Tahoma" w:cs="Tahoma" w:hint="cs"/>
          <w:sz w:val="17"/>
          <w:szCs w:val="17"/>
          <w:rtl/>
        </w:rPr>
        <w:t>רק"ל</w:t>
      </w:r>
      <w:r w:rsidRPr="00816398">
        <w:rPr>
          <w:rFonts w:ascii="Tahoma" w:hAnsi="Tahoma" w:cs="Tahoma" w:hint="cs"/>
          <w:sz w:val="17"/>
          <w:szCs w:val="17"/>
          <w:rtl/>
        </w:rPr>
        <w:t xml:space="preserve"> ועם המטרונית. פעילות מרכז השירות הוגדרה מחדש נוכח שינויים אלה רק ב-2015 לקראת תום ההארכה של ההתקשרות עם בנק הדואר.</w:t>
      </w:r>
    </w:p>
    <w:p w:rsidR="00F54482" w:rsidRPr="00816398" w:rsidP="00816398">
      <w:pPr>
        <w:spacing w:line="240" w:lineRule="exact"/>
        <w:ind w:right="2268"/>
        <w:jc w:val="both"/>
        <w:rPr>
          <w:rFonts w:ascii="Tahoma" w:hAnsi="Tahoma" w:cs="Tahoma"/>
          <w:sz w:val="17"/>
          <w:szCs w:val="17"/>
          <w:rtl/>
          <w:lang w:eastAsia="he-IL"/>
        </w:rPr>
      </w:pPr>
      <w:r w:rsidRPr="00816398">
        <w:rPr>
          <w:rFonts w:ascii="Tahoma" w:hAnsi="Tahoma" w:cs="Tahoma" w:hint="cs"/>
          <w:sz w:val="17"/>
          <w:szCs w:val="17"/>
          <w:rtl/>
          <w:lang w:eastAsia="he-IL"/>
        </w:rPr>
        <w:t>בספטמבר 2015 אישרה רשות התקשוב הממשלתית במשרד ראש הממשלה את בקשת הרשות הארצית לתחבורה להאריך את ההתקשרות עם בנק הדואר ולהרחיב את היקף הפיתוח והניהול של מרכז השירות. הרשות</w:t>
      </w:r>
      <w:r w:rsidRPr="00816398">
        <w:rPr>
          <w:rFonts w:ascii="Tahoma" w:hAnsi="Tahoma" w:cs="Tahoma"/>
          <w:sz w:val="17"/>
          <w:szCs w:val="17"/>
          <w:rtl/>
          <w:lang w:eastAsia="he-IL"/>
        </w:rPr>
        <w:t xml:space="preserve"> </w:t>
      </w:r>
      <w:r w:rsidRPr="00816398">
        <w:rPr>
          <w:rFonts w:ascii="Tahoma" w:hAnsi="Tahoma" w:cs="Tahoma" w:hint="cs"/>
          <w:sz w:val="17"/>
          <w:szCs w:val="17"/>
          <w:rtl/>
          <w:lang w:eastAsia="he-IL"/>
        </w:rPr>
        <w:t xml:space="preserve">לתחבורה העריכה שאם תצא למכרז ותחליף את הספק, יתעכב פיתוח פרויקטים שבנק הדואר כבר החל בו, ועלולים להיפגע מערך כרטיסי הרב-קו והשירות לנוסעים. רשות התקשוב אישרה את הרחבת ההתקשרות בהיקף של 80 מיליון ש"ח (כולל מע"מ) לשנים 2020-2017: 60 מיליון ש"ח לחברת התוכנה והיתר לבנק הדואר. </w:t>
      </w:r>
    </w:p>
    <w:p w:rsidR="00F54482" w:rsidRPr="00816398" w:rsidP="00816398">
      <w:pPr>
        <w:spacing w:line="240" w:lineRule="exact"/>
        <w:ind w:right="2268"/>
        <w:jc w:val="both"/>
        <w:rPr>
          <w:rFonts w:ascii="Tahoma" w:hAnsi="Tahoma" w:cs="Tahoma"/>
          <w:sz w:val="17"/>
          <w:szCs w:val="17"/>
          <w:rtl/>
          <w:lang w:eastAsia="he-IL"/>
        </w:rPr>
      </w:pPr>
      <w:r w:rsidRPr="00816398">
        <w:rPr>
          <w:rFonts w:ascii="Tahoma" w:hAnsi="Tahoma" w:cs="Tahoma" w:hint="cs"/>
          <w:sz w:val="17"/>
          <w:szCs w:val="17"/>
          <w:rtl/>
          <w:lang w:eastAsia="he-IL"/>
        </w:rPr>
        <w:t>ביוני 2016, למרות אישורה של רשות התקשוב הממשלתית, הועלה הנושא שוב לדיון בוועדת המכרזים לתשתיות וברשות הארצית במשרד התחבורה. גם ועדה זו אישרה את הארכתה ואת הרחבתה של ההתקשרות כאמור לעיל.</w:t>
      </w:r>
    </w:p>
    <w:p w:rsidR="00F54482" w:rsidRPr="00816398" w:rsidP="00816398">
      <w:pPr>
        <w:spacing w:line="240" w:lineRule="exact"/>
        <w:ind w:right="2268"/>
        <w:jc w:val="both"/>
        <w:rPr>
          <w:rFonts w:ascii="Tahoma" w:hAnsi="Tahoma" w:cs="Tahoma"/>
          <w:sz w:val="17"/>
          <w:szCs w:val="17"/>
          <w:rtl/>
        </w:rPr>
      </w:pPr>
      <w:r w:rsidRPr="00816398">
        <w:rPr>
          <w:rFonts w:ascii="Tahoma" w:hAnsi="Tahoma" w:cs="Tahoma" w:hint="cs"/>
          <w:sz w:val="17"/>
          <w:szCs w:val="17"/>
          <w:rtl/>
        </w:rPr>
        <w:t xml:space="preserve">מאחר שלהתקשרות זו נדרש אישור מוועדת הפטור של </w:t>
      </w:r>
      <w:r w:rsidRPr="00816398">
        <w:rPr>
          <w:rFonts w:ascii="Tahoma" w:hAnsi="Tahoma" w:cs="Tahoma" w:hint="cs"/>
          <w:sz w:val="17"/>
          <w:szCs w:val="17"/>
          <w:rtl/>
        </w:rPr>
        <w:t>החשכ"ל</w:t>
      </w:r>
      <w:r w:rsidRPr="00816398">
        <w:rPr>
          <w:rFonts w:ascii="Tahoma" w:hAnsi="Tahoma" w:cs="Tahoma" w:hint="cs"/>
          <w:sz w:val="17"/>
          <w:szCs w:val="17"/>
          <w:rtl/>
        </w:rPr>
        <w:t xml:space="preserve"> קיימה הוועדה דיון בנושא, יומיים</w:t>
      </w:r>
      <w:r w:rsidRPr="00816398">
        <w:rPr>
          <w:rFonts w:ascii="Tahoma" w:hAnsi="Tahoma" w:cs="Tahoma"/>
          <w:sz w:val="17"/>
          <w:szCs w:val="17"/>
          <w:rtl/>
        </w:rPr>
        <w:t xml:space="preserve"> לפני מועד</w:t>
      </w:r>
      <w:r w:rsidRPr="00816398">
        <w:rPr>
          <w:rFonts w:ascii="Tahoma" w:hAnsi="Tahoma" w:cs="Tahoma" w:hint="cs"/>
          <w:sz w:val="17"/>
          <w:szCs w:val="17"/>
          <w:rtl/>
        </w:rPr>
        <w:t xml:space="preserve"> סיומו של חוזה ההתקשרות עם בנק הדואר. הוועדה אישרה</w:t>
      </w:r>
      <w:r w:rsidRPr="00816398">
        <w:rPr>
          <w:rFonts w:ascii="Tahoma" w:hAnsi="Tahoma" w:cs="Tahoma"/>
          <w:sz w:val="17"/>
          <w:szCs w:val="17"/>
          <w:rtl/>
        </w:rPr>
        <w:t xml:space="preserve"> </w:t>
      </w:r>
      <w:r w:rsidRPr="00816398">
        <w:rPr>
          <w:rFonts w:ascii="Tahoma" w:hAnsi="Tahoma" w:cs="Tahoma" w:hint="cs"/>
          <w:sz w:val="17"/>
          <w:szCs w:val="17"/>
          <w:rtl/>
        </w:rPr>
        <w:t>ב</w:t>
      </w:r>
      <w:r w:rsidRPr="00816398">
        <w:rPr>
          <w:rFonts w:ascii="Tahoma" w:hAnsi="Tahoma" w:cs="Tahoma"/>
          <w:sz w:val="17"/>
          <w:szCs w:val="17"/>
          <w:rtl/>
        </w:rPr>
        <w:t xml:space="preserve">-28.12.16 </w:t>
      </w:r>
      <w:r w:rsidRPr="00816398">
        <w:rPr>
          <w:rFonts w:ascii="Tahoma" w:hAnsi="Tahoma" w:cs="Tahoma" w:hint="cs"/>
          <w:sz w:val="17"/>
          <w:szCs w:val="17"/>
          <w:rtl/>
        </w:rPr>
        <w:t>את</w:t>
      </w:r>
      <w:r w:rsidRPr="00816398">
        <w:rPr>
          <w:rFonts w:ascii="Tahoma" w:hAnsi="Tahoma" w:cs="Tahoma"/>
          <w:sz w:val="17"/>
          <w:szCs w:val="17"/>
          <w:rtl/>
        </w:rPr>
        <w:t xml:space="preserve"> </w:t>
      </w:r>
      <w:r w:rsidRPr="00816398">
        <w:rPr>
          <w:rFonts w:ascii="Tahoma" w:hAnsi="Tahoma" w:cs="Tahoma" w:hint="cs"/>
          <w:sz w:val="17"/>
          <w:szCs w:val="17"/>
          <w:rtl/>
        </w:rPr>
        <w:t>המשך</w:t>
      </w:r>
      <w:r w:rsidRPr="00816398">
        <w:rPr>
          <w:rFonts w:ascii="Tahoma" w:hAnsi="Tahoma" w:cs="Tahoma"/>
          <w:sz w:val="17"/>
          <w:szCs w:val="17"/>
          <w:rtl/>
        </w:rPr>
        <w:t xml:space="preserve"> </w:t>
      </w:r>
      <w:r w:rsidRPr="00816398">
        <w:rPr>
          <w:rFonts w:ascii="Tahoma" w:hAnsi="Tahoma" w:cs="Tahoma" w:hint="cs"/>
          <w:sz w:val="17"/>
          <w:szCs w:val="17"/>
          <w:rtl/>
        </w:rPr>
        <w:t>ההתקשרות</w:t>
      </w:r>
      <w:r w:rsidRPr="00816398">
        <w:rPr>
          <w:rFonts w:ascii="Tahoma" w:hAnsi="Tahoma" w:cs="Tahoma"/>
          <w:sz w:val="17"/>
          <w:szCs w:val="17"/>
          <w:rtl/>
        </w:rPr>
        <w:t xml:space="preserve"> </w:t>
      </w:r>
      <w:r w:rsidRPr="00816398">
        <w:rPr>
          <w:rFonts w:ascii="Tahoma" w:hAnsi="Tahoma" w:cs="Tahoma" w:hint="cs"/>
          <w:sz w:val="17"/>
          <w:szCs w:val="17"/>
          <w:rtl/>
        </w:rPr>
        <w:t>בדרך של מתן פטור</w:t>
      </w:r>
      <w:r w:rsidRPr="00816398">
        <w:rPr>
          <w:rFonts w:ascii="Tahoma" w:hAnsi="Tahoma" w:cs="Tahoma"/>
          <w:sz w:val="17"/>
          <w:szCs w:val="17"/>
          <w:rtl/>
        </w:rPr>
        <w:t xml:space="preserve"> </w:t>
      </w:r>
      <w:r w:rsidRPr="00816398">
        <w:rPr>
          <w:rFonts w:ascii="Tahoma" w:hAnsi="Tahoma" w:cs="Tahoma" w:hint="cs"/>
          <w:sz w:val="17"/>
          <w:szCs w:val="17"/>
          <w:rtl/>
        </w:rPr>
        <w:t>ממכרז, אך הגבילה אותה</w:t>
      </w:r>
      <w:r w:rsidRPr="00816398">
        <w:rPr>
          <w:rFonts w:ascii="Tahoma" w:hAnsi="Tahoma" w:cs="Tahoma"/>
          <w:sz w:val="17"/>
          <w:szCs w:val="17"/>
          <w:rtl/>
        </w:rPr>
        <w:t xml:space="preserve"> </w:t>
      </w:r>
      <w:r w:rsidRPr="00816398">
        <w:rPr>
          <w:rFonts w:ascii="Tahoma" w:hAnsi="Tahoma" w:cs="Tahoma" w:hint="cs"/>
          <w:sz w:val="17"/>
          <w:szCs w:val="17"/>
          <w:rtl/>
        </w:rPr>
        <w:t>לשנתיים</w:t>
      </w:r>
      <w:r w:rsidRPr="00816398">
        <w:rPr>
          <w:rFonts w:ascii="Tahoma" w:hAnsi="Tahoma" w:cs="Tahoma"/>
          <w:sz w:val="17"/>
          <w:szCs w:val="17"/>
          <w:rtl/>
        </w:rPr>
        <w:t xml:space="preserve"> </w:t>
      </w:r>
      <w:r w:rsidRPr="00816398">
        <w:rPr>
          <w:rFonts w:ascii="Tahoma" w:hAnsi="Tahoma" w:cs="Tahoma" w:hint="cs"/>
          <w:sz w:val="17"/>
          <w:szCs w:val="17"/>
          <w:rtl/>
        </w:rPr>
        <w:t>בלבד</w:t>
      </w:r>
      <w:r w:rsidRPr="00816398">
        <w:rPr>
          <w:rFonts w:ascii="Tahoma" w:hAnsi="Tahoma" w:cs="Tahoma"/>
          <w:sz w:val="17"/>
          <w:szCs w:val="17"/>
          <w:rtl/>
        </w:rPr>
        <w:t xml:space="preserve">, </w:t>
      </w:r>
      <w:r w:rsidRPr="00816398">
        <w:rPr>
          <w:rFonts w:ascii="Tahoma" w:hAnsi="Tahoma" w:cs="Tahoma" w:hint="cs"/>
          <w:sz w:val="17"/>
          <w:szCs w:val="17"/>
          <w:rtl/>
        </w:rPr>
        <w:t>להיקף</w:t>
      </w:r>
      <w:r w:rsidRPr="00816398">
        <w:rPr>
          <w:rFonts w:ascii="Tahoma" w:hAnsi="Tahoma" w:cs="Tahoma"/>
          <w:sz w:val="17"/>
          <w:szCs w:val="17"/>
          <w:rtl/>
        </w:rPr>
        <w:t xml:space="preserve"> </w:t>
      </w:r>
      <w:r w:rsidRPr="00816398">
        <w:rPr>
          <w:rFonts w:ascii="Tahoma" w:hAnsi="Tahoma" w:cs="Tahoma" w:hint="cs"/>
          <w:sz w:val="17"/>
          <w:szCs w:val="17"/>
          <w:rtl/>
        </w:rPr>
        <w:t>של</w:t>
      </w:r>
      <w:r w:rsidRPr="00816398">
        <w:rPr>
          <w:rFonts w:ascii="Tahoma" w:hAnsi="Tahoma" w:cs="Tahoma"/>
          <w:sz w:val="17"/>
          <w:szCs w:val="17"/>
          <w:rtl/>
        </w:rPr>
        <w:t xml:space="preserve"> 40 </w:t>
      </w:r>
      <w:r w:rsidRPr="00816398">
        <w:rPr>
          <w:rFonts w:ascii="Tahoma" w:hAnsi="Tahoma" w:cs="Tahoma" w:hint="cs"/>
          <w:sz w:val="17"/>
          <w:szCs w:val="17"/>
          <w:rtl/>
        </w:rPr>
        <w:t>מיליון</w:t>
      </w:r>
      <w:r w:rsidRPr="00816398">
        <w:rPr>
          <w:rFonts w:ascii="Tahoma" w:hAnsi="Tahoma" w:cs="Tahoma"/>
          <w:sz w:val="17"/>
          <w:szCs w:val="17"/>
          <w:rtl/>
        </w:rPr>
        <w:t xml:space="preserve"> </w:t>
      </w:r>
      <w:r w:rsidRPr="00816398">
        <w:rPr>
          <w:rFonts w:ascii="Tahoma" w:hAnsi="Tahoma" w:cs="Tahoma" w:hint="cs"/>
          <w:sz w:val="17"/>
          <w:szCs w:val="17"/>
          <w:rtl/>
        </w:rPr>
        <w:t>ש</w:t>
      </w:r>
      <w:r w:rsidRPr="00816398">
        <w:rPr>
          <w:rFonts w:ascii="Tahoma" w:hAnsi="Tahoma" w:cs="Tahoma"/>
          <w:sz w:val="17"/>
          <w:szCs w:val="17"/>
          <w:rtl/>
        </w:rPr>
        <w:t xml:space="preserve">"ח </w:t>
      </w:r>
      <w:r w:rsidRPr="00816398">
        <w:rPr>
          <w:rFonts w:ascii="Tahoma" w:hAnsi="Tahoma" w:cs="Tahoma" w:hint="cs"/>
          <w:sz w:val="17"/>
          <w:szCs w:val="17"/>
          <w:rtl/>
        </w:rPr>
        <w:t xml:space="preserve">ולשנים </w:t>
      </w:r>
      <w:r w:rsidRPr="00816398">
        <w:rPr>
          <w:rFonts w:ascii="Tahoma" w:hAnsi="Tahoma" w:cs="Tahoma"/>
          <w:sz w:val="17"/>
          <w:szCs w:val="17"/>
          <w:rtl/>
        </w:rPr>
        <w:t xml:space="preserve">2018-2017. </w:t>
      </w:r>
      <w:r w:rsidRPr="00816398">
        <w:rPr>
          <w:rFonts w:ascii="Tahoma" w:hAnsi="Tahoma" w:cs="Tahoma" w:hint="cs"/>
          <w:sz w:val="17"/>
          <w:szCs w:val="17"/>
          <w:rtl/>
        </w:rPr>
        <w:t>הוועדה</w:t>
      </w:r>
      <w:r w:rsidRPr="00816398">
        <w:rPr>
          <w:rFonts w:ascii="Tahoma" w:hAnsi="Tahoma" w:cs="Tahoma"/>
          <w:sz w:val="17"/>
          <w:szCs w:val="17"/>
          <w:rtl/>
        </w:rPr>
        <w:t xml:space="preserve"> </w:t>
      </w:r>
      <w:r w:rsidRPr="00816398">
        <w:rPr>
          <w:rFonts w:ascii="Tahoma" w:hAnsi="Tahoma" w:cs="Tahoma" w:hint="cs"/>
          <w:sz w:val="17"/>
          <w:szCs w:val="17"/>
          <w:rtl/>
        </w:rPr>
        <w:t>ציינה</w:t>
      </w:r>
      <w:r w:rsidRPr="00816398">
        <w:rPr>
          <w:rFonts w:ascii="Tahoma" w:hAnsi="Tahoma" w:cs="Tahoma"/>
          <w:sz w:val="17"/>
          <w:szCs w:val="17"/>
          <w:rtl/>
        </w:rPr>
        <w:t xml:space="preserve"> </w:t>
      </w:r>
      <w:r w:rsidRPr="00816398">
        <w:rPr>
          <w:rFonts w:ascii="Tahoma" w:hAnsi="Tahoma" w:cs="Tahoma" w:hint="cs"/>
          <w:sz w:val="17"/>
          <w:szCs w:val="17"/>
          <w:rtl/>
        </w:rPr>
        <w:t>כי</w:t>
      </w:r>
      <w:r w:rsidRPr="00816398">
        <w:rPr>
          <w:rFonts w:ascii="Tahoma" w:hAnsi="Tahoma" w:cs="Tahoma"/>
          <w:sz w:val="17"/>
          <w:szCs w:val="17"/>
          <w:rtl/>
        </w:rPr>
        <w:t xml:space="preserve"> </w:t>
      </w:r>
      <w:r w:rsidRPr="00816398">
        <w:rPr>
          <w:rFonts w:ascii="Tahoma" w:hAnsi="Tahoma" w:cs="Tahoma" w:hint="cs"/>
          <w:sz w:val="17"/>
          <w:szCs w:val="17"/>
          <w:rtl/>
        </w:rPr>
        <w:t>הפטור</w:t>
      </w:r>
      <w:r w:rsidRPr="00816398">
        <w:rPr>
          <w:rFonts w:ascii="Tahoma" w:hAnsi="Tahoma" w:cs="Tahoma"/>
          <w:sz w:val="17"/>
          <w:szCs w:val="17"/>
          <w:rtl/>
        </w:rPr>
        <w:t xml:space="preserve"> </w:t>
      </w:r>
      <w:r w:rsidRPr="00816398">
        <w:rPr>
          <w:rFonts w:ascii="Tahoma" w:hAnsi="Tahoma" w:cs="Tahoma" w:hint="cs"/>
          <w:sz w:val="17"/>
          <w:szCs w:val="17"/>
          <w:rtl/>
        </w:rPr>
        <w:t>ניתן,</w:t>
      </w:r>
      <w:r w:rsidRPr="00816398">
        <w:rPr>
          <w:rFonts w:ascii="Tahoma" w:hAnsi="Tahoma" w:cs="Tahoma"/>
          <w:sz w:val="17"/>
          <w:szCs w:val="17"/>
          <w:rtl/>
        </w:rPr>
        <w:t xml:space="preserve"> </w:t>
      </w:r>
      <w:r w:rsidRPr="00816398">
        <w:rPr>
          <w:rFonts w:ascii="Tahoma" w:hAnsi="Tahoma" w:cs="Tahoma" w:hint="cs"/>
          <w:sz w:val="17"/>
          <w:szCs w:val="17"/>
          <w:rtl/>
        </w:rPr>
        <w:t>בין</w:t>
      </w:r>
      <w:r w:rsidRPr="00816398">
        <w:rPr>
          <w:rFonts w:ascii="Tahoma" w:hAnsi="Tahoma" w:cs="Tahoma"/>
          <w:sz w:val="17"/>
          <w:szCs w:val="17"/>
          <w:rtl/>
        </w:rPr>
        <w:t xml:space="preserve"> </w:t>
      </w:r>
      <w:r w:rsidRPr="00816398">
        <w:rPr>
          <w:rFonts w:ascii="Tahoma" w:hAnsi="Tahoma" w:cs="Tahoma" w:hint="cs"/>
          <w:sz w:val="17"/>
          <w:szCs w:val="17"/>
          <w:rtl/>
        </w:rPr>
        <w:t>השאר</w:t>
      </w:r>
      <w:r w:rsidRPr="00816398">
        <w:rPr>
          <w:rFonts w:ascii="Tahoma" w:hAnsi="Tahoma" w:cs="Tahoma"/>
          <w:sz w:val="17"/>
          <w:szCs w:val="17"/>
          <w:rtl/>
        </w:rPr>
        <w:t xml:space="preserve">, </w:t>
      </w:r>
      <w:r w:rsidRPr="00816398">
        <w:rPr>
          <w:rFonts w:ascii="Tahoma" w:hAnsi="Tahoma" w:cs="Tahoma" w:hint="cs"/>
          <w:sz w:val="17"/>
          <w:szCs w:val="17"/>
          <w:rtl/>
        </w:rPr>
        <w:t>על</w:t>
      </w:r>
      <w:r w:rsidRPr="00816398">
        <w:rPr>
          <w:rFonts w:ascii="Tahoma" w:hAnsi="Tahoma" w:cs="Tahoma"/>
          <w:sz w:val="17"/>
          <w:szCs w:val="17"/>
          <w:rtl/>
        </w:rPr>
        <w:t xml:space="preserve"> </w:t>
      </w:r>
      <w:r w:rsidRPr="00816398">
        <w:rPr>
          <w:rFonts w:ascii="Tahoma" w:hAnsi="Tahoma" w:cs="Tahoma" w:hint="cs"/>
          <w:sz w:val="17"/>
          <w:szCs w:val="17"/>
          <w:rtl/>
        </w:rPr>
        <w:t>סמך</w:t>
      </w:r>
      <w:r w:rsidRPr="00816398">
        <w:rPr>
          <w:rFonts w:ascii="Tahoma" w:hAnsi="Tahoma" w:cs="Tahoma"/>
          <w:sz w:val="17"/>
          <w:szCs w:val="17"/>
          <w:rtl/>
        </w:rPr>
        <w:t xml:space="preserve"> </w:t>
      </w:r>
      <w:r w:rsidRPr="00816398">
        <w:rPr>
          <w:rFonts w:ascii="Tahoma" w:hAnsi="Tahoma" w:cs="Tahoma" w:hint="cs"/>
          <w:sz w:val="17"/>
          <w:szCs w:val="17"/>
          <w:rtl/>
        </w:rPr>
        <w:t>חוות</w:t>
      </w:r>
      <w:r w:rsidRPr="00816398">
        <w:rPr>
          <w:rFonts w:ascii="Tahoma" w:hAnsi="Tahoma" w:cs="Tahoma"/>
          <w:sz w:val="17"/>
          <w:szCs w:val="17"/>
          <w:rtl/>
        </w:rPr>
        <w:t xml:space="preserve"> </w:t>
      </w:r>
      <w:r w:rsidRPr="00816398">
        <w:rPr>
          <w:rFonts w:ascii="Tahoma" w:hAnsi="Tahoma" w:cs="Tahoma" w:hint="cs"/>
          <w:sz w:val="17"/>
          <w:szCs w:val="17"/>
          <w:rtl/>
        </w:rPr>
        <w:t>דעתו</w:t>
      </w:r>
      <w:r w:rsidRPr="00816398">
        <w:rPr>
          <w:rFonts w:ascii="Tahoma" w:hAnsi="Tahoma" w:cs="Tahoma"/>
          <w:sz w:val="17"/>
          <w:szCs w:val="17"/>
          <w:rtl/>
        </w:rPr>
        <w:t xml:space="preserve"> </w:t>
      </w:r>
      <w:r w:rsidRPr="00816398">
        <w:rPr>
          <w:rFonts w:ascii="Tahoma" w:hAnsi="Tahoma" w:cs="Tahoma" w:hint="cs"/>
          <w:sz w:val="17"/>
          <w:szCs w:val="17"/>
          <w:rtl/>
        </w:rPr>
        <w:t>של</w:t>
      </w:r>
      <w:r w:rsidRPr="00816398">
        <w:rPr>
          <w:rFonts w:ascii="Tahoma" w:hAnsi="Tahoma" w:cs="Tahoma"/>
          <w:sz w:val="17"/>
          <w:szCs w:val="17"/>
          <w:rtl/>
        </w:rPr>
        <w:t xml:space="preserve"> </w:t>
      </w:r>
      <w:r w:rsidRPr="00816398">
        <w:rPr>
          <w:rFonts w:ascii="Tahoma" w:hAnsi="Tahoma" w:cs="Tahoma" w:hint="cs"/>
          <w:sz w:val="17"/>
          <w:szCs w:val="17"/>
          <w:rtl/>
        </w:rPr>
        <w:t>מנהל</w:t>
      </w:r>
      <w:r w:rsidRPr="00816398">
        <w:rPr>
          <w:rFonts w:ascii="Tahoma" w:hAnsi="Tahoma" w:cs="Tahoma"/>
          <w:sz w:val="17"/>
          <w:szCs w:val="17"/>
          <w:rtl/>
        </w:rPr>
        <w:t xml:space="preserve"> </w:t>
      </w:r>
      <w:r w:rsidRPr="00816398">
        <w:rPr>
          <w:rFonts w:ascii="Tahoma" w:hAnsi="Tahoma" w:cs="Tahoma" w:hint="cs"/>
          <w:sz w:val="17"/>
          <w:szCs w:val="17"/>
          <w:rtl/>
        </w:rPr>
        <w:t>אגף</w:t>
      </w:r>
      <w:r w:rsidRPr="00816398">
        <w:rPr>
          <w:rFonts w:ascii="Tahoma" w:hAnsi="Tahoma" w:cs="Tahoma"/>
          <w:sz w:val="17"/>
          <w:szCs w:val="17"/>
          <w:rtl/>
        </w:rPr>
        <w:t xml:space="preserve"> </w:t>
      </w:r>
      <w:r w:rsidRPr="00816398">
        <w:rPr>
          <w:rFonts w:ascii="Tahoma" w:hAnsi="Tahoma" w:cs="Tahoma" w:hint="cs"/>
          <w:sz w:val="17"/>
          <w:szCs w:val="17"/>
          <w:rtl/>
        </w:rPr>
        <w:t>בכיר</w:t>
      </w:r>
      <w:r w:rsidRPr="00816398">
        <w:rPr>
          <w:rFonts w:ascii="Tahoma" w:hAnsi="Tahoma" w:cs="Tahoma"/>
          <w:sz w:val="17"/>
          <w:szCs w:val="17"/>
          <w:rtl/>
        </w:rPr>
        <w:t xml:space="preserve"> </w:t>
      </w:r>
      <w:r w:rsidRPr="00816398">
        <w:rPr>
          <w:rFonts w:ascii="Tahoma" w:hAnsi="Tahoma" w:cs="Tahoma" w:hint="cs"/>
          <w:sz w:val="17"/>
          <w:szCs w:val="17"/>
          <w:rtl/>
        </w:rPr>
        <w:t>כלכלה</w:t>
      </w:r>
      <w:r w:rsidRPr="00816398">
        <w:rPr>
          <w:rFonts w:ascii="Tahoma" w:hAnsi="Tahoma" w:cs="Tahoma"/>
          <w:sz w:val="17"/>
          <w:szCs w:val="17"/>
          <w:rtl/>
        </w:rPr>
        <w:t xml:space="preserve"> </w:t>
      </w:r>
      <w:r w:rsidRPr="00816398">
        <w:rPr>
          <w:rFonts w:ascii="Tahoma" w:hAnsi="Tahoma" w:cs="Tahoma" w:hint="cs"/>
          <w:sz w:val="17"/>
          <w:szCs w:val="17"/>
          <w:rtl/>
        </w:rPr>
        <w:t>ברשות</w:t>
      </w:r>
      <w:r w:rsidRPr="00816398">
        <w:rPr>
          <w:rFonts w:ascii="Tahoma" w:hAnsi="Tahoma" w:cs="Tahoma"/>
          <w:sz w:val="17"/>
          <w:szCs w:val="17"/>
          <w:rtl/>
        </w:rPr>
        <w:t xml:space="preserve">, </w:t>
      </w:r>
      <w:r w:rsidRPr="00816398">
        <w:rPr>
          <w:rFonts w:ascii="Tahoma" w:hAnsi="Tahoma" w:cs="Tahoma" w:hint="cs"/>
          <w:sz w:val="17"/>
          <w:szCs w:val="17"/>
          <w:rtl/>
        </w:rPr>
        <w:t>ולפיה</w:t>
      </w:r>
      <w:r w:rsidRPr="00816398">
        <w:rPr>
          <w:rFonts w:ascii="Tahoma" w:hAnsi="Tahoma" w:cs="Tahoma"/>
          <w:sz w:val="17"/>
          <w:szCs w:val="17"/>
          <w:rtl/>
        </w:rPr>
        <w:t xml:space="preserve"> </w:t>
      </w:r>
      <w:r w:rsidRPr="00816398">
        <w:rPr>
          <w:rFonts w:ascii="Tahoma" w:hAnsi="Tahoma" w:cs="Tahoma" w:hint="cs"/>
          <w:sz w:val="17"/>
          <w:szCs w:val="17"/>
          <w:rtl/>
        </w:rPr>
        <w:t>בנק</w:t>
      </w:r>
      <w:r w:rsidRPr="00816398">
        <w:rPr>
          <w:rFonts w:ascii="Tahoma" w:hAnsi="Tahoma" w:cs="Tahoma"/>
          <w:sz w:val="17"/>
          <w:szCs w:val="17"/>
          <w:rtl/>
        </w:rPr>
        <w:t xml:space="preserve"> </w:t>
      </w:r>
      <w:r w:rsidRPr="00816398">
        <w:rPr>
          <w:rFonts w:ascii="Tahoma" w:hAnsi="Tahoma" w:cs="Tahoma" w:hint="cs"/>
          <w:sz w:val="17"/>
          <w:szCs w:val="17"/>
          <w:rtl/>
        </w:rPr>
        <w:t>הדואר</w:t>
      </w:r>
      <w:r w:rsidRPr="00816398">
        <w:rPr>
          <w:rFonts w:ascii="Tahoma" w:hAnsi="Tahoma" w:cs="Tahoma"/>
          <w:sz w:val="17"/>
          <w:szCs w:val="17"/>
          <w:rtl/>
        </w:rPr>
        <w:t xml:space="preserve"> </w:t>
      </w:r>
      <w:r w:rsidRPr="00816398">
        <w:rPr>
          <w:rFonts w:ascii="Tahoma" w:hAnsi="Tahoma" w:cs="Tahoma" w:hint="cs"/>
          <w:sz w:val="17"/>
          <w:szCs w:val="17"/>
          <w:rtl/>
        </w:rPr>
        <w:t>הוא</w:t>
      </w:r>
      <w:r w:rsidRPr="00816398">
        <w:rPr>
          <w:rFonts w:ascii="Tahoma" w:hAnsi="Tahoma" w:cs="Tahoma"/>
          <w:sz w:val="17"/>
          <w:szCs w:val="17"/>
          <w:rtl/>
        </w:rPr>
        <w:t xml:space="preserve"> </w:t>
      </w:r>
      <w:r w:rsidRPr="00816398">
        <w:rPr>
          <w:rFonts w:ascii="Tahoma" w:hAnsi="Tahoma" w:cs="Tahoma" w:hint="cs"/>
          <w:sz w:val="17"/>
          <w:szCs w:val="17"/>
          <w:rtl/>
        </w:rPr>
        <w:t>הספק</w:t>
      </w:r>
      <w:r w:rsidRPr="00816398">
        <w:rPr>
          <w:rFonts w:ascii="Tahoma" w:hAnsi="Tahoma" w:cs="Tahoma"/>
          <w:sz w:val="17"/>
          <w:szCs w:val="17"/>
          <w:rtl/>
        </w:rPr>
        <w:t xml:space="preserve"> </w:t>
      </w:r>
      <w:r w:rsidRPr="00816398">
        <w:rPr>
          <w:rFonts w:ascii="Tahoma" w:hAnsi="Tahoma" w:cs="Tahoma" w:hint="cs"/>
          <w:sz w:val="17"/>
          <w:szCs w:val="17"/>
          <w:rtl/>
        </w:rPr>
        <w:t>היחיד</w:t>
      </w:r>
      <w:r w:rsidRPr="00816398">
        <w:rPr>
          <w:rFonts w:ascii="Tahoma" w:hAnsi="Tahoma" w:cs="Tahoma"/>
          <w:sz w:val="17"/>
          <w:szCs w:val="17"/>
          <w:rtl/>
        </w:rPr>
        <w:t xml:space="preserve"> </w:t>
      </w:r>
      <w:r w:rsidRPr="00816398">
        <w:rPr>
          <w:rFonts w:ascii="Tahoma" w:hAnsi="Tahoma" w:cs="Tahoma" w:hint="cs"/>
          <w:sz w:val="17"/>
          <w:szCs w:val="17"/>
          <w:rtl/>
        </w:rPr>
        <w:t>לצורך</w:t>
      </w:r>
      <w:r w:rsidRPr="00816398">
        <w:rPr>
          <w:rFonts w:ascii="Tahoma" w:hAnsi="Tahoma" w:cs="Tahoma"/>
          <w:sz w:val="17"/>
          <w:szCs w:val="17"/>
          <w:rtl/>
        </w:rPr>
        <w:t xml:space="preserve"> </w:t>
      </w:r>
      <w:r w:rsidRPr="00816398">
        <w:rPr>
          <w:rFonts w:ascii="Tahoma" w:hAnsi="Tahoma" w:cs="Tahoma" w:hint="cs"/>
          <w:sz w:val="17"/>
          <w:szCs w:val="17"/>
          <w:rtl/>
        </w:rPr>
        <w:t>הפיתוח</w:t>
      </w:r>
      <w:r w:rsidRPr="00816398">
        <w:rPr>
          <w:rFonts w:ascii="Tahoma" w:hAnsi="Tahoma" w:cs="Tahoma"/>
          <w:sz w:val="17"/>
          <w:szCs w:val="17"/>
          <w:rtl/>
        </w:rPr>
        <w:t xml:space="preserve"> </w:t>
      </w:r>
      <w:r w:rsidRPr="00816398">
        <w:rPr>
          <w:rFonts w:ascii="Tahoma" w:hAnsi="Tahoma" w:cs="Tahoma" w:hint="cs"/>
          <w:sz w:val="17"/>
          <w:szCs w:val="17"/>
          <w:rtl/>
        </w:rPr>
        <w:t>והתפעול</w:t>
      </w:r>
      <w:r w:rsidRPr="00816398">
        <w:rPr>
          <w:rFonts w:ascii="Tahoma" w:hAnsi="Tahoma" w:cs="Tahoma"/>
          <w:sz w:val="17"/>
          <w:szCs w:val="17"/>
          <w:rtl/>
        </w:rPr>
        <w:t xml:space="preserve"> </w:t>
      </w:r>
      <w:r w:rsidRPr="00816398">
        <w:rPr>
          <w:rFonts w:ascii="Tahoma" w:hAnsi="Tahoma" w:cs="Tahoma" w:hint="cs"/>
          <w:sz w:val="17"/>
          <w:szCs w:val="17"/>
          <w:rtl/>
        </w:rPr>
        <w:t>של מערכת</w:t>
      </w:r>
      <w:r w:rsidRPr="00816398">
        <w:rPr>
          <w:rFonts w:ascii="Tahoma" w:hAnsi="Tahoma" w:cs="Tahoma"/>
          <w:sz w:val="17"/>
          <w:szCs w:val="17"/>
          <w:rtl/>
        </w:rPr>
        <w:t xml:space="preserve"> </w:t>
      </w:r>
      <w:r w:rsidRPr="00816398">
        <w:rPr>
          <w:rFonts w:ascii="Tahoma" w:hAnsi="Tahoma" w:cs="Tahoma" w:hint="cs"/>
          <w:sz w:val="17"/>
          <w:szCs w:val="17"/>
          <w:rtl/>
        </w:rPr>
        <w:t>מרכז</w:t>
      </w:r>
      <w:r w:rsidRPr="00816398">
        <w:rPr>
          <w:rFonts w:ascii="Tahoma" w:hAnsi="Tahoma" w:cs="Tahoma"/>
          <w:sz w:val="17"/>
          <w:szCs w:val="17"/>
          <w:rtl/>
        </w:rPr>
        <w:t xml:space="preserve"> </w:t>
      </w:r>
      <w:r w:rsidRPr="00816398">
        <w:rPr>
          <w:rFonts w:ascii="Tahoma" w:hAnsi="Tahoma" w:cs="Tahoma" w:hint="cs"/>
          <w:sz w:val="17"/>
          <w:szCs w:val="17"/>
          <w:rtl/>
        </w:rPr>
        <w:t>השירות</w:t>
      </w:r>
      <w:r w:rsidRPr="00816398">
        <w:rPr>
          <w:rFonts w:ascii="Tahoma" w:hAnsi="Tahoma" w:cs="Tahoma"/>
          <w:sz w:val="17"/>
          <w:szCs w:val="17"/>
          <w:rtl/>
        </w:rPr>
        <w:t xml:space="preserve">. </w:t>
      </w:r>
      <w:r w:rsidRPr="00816398">
        <w:rPr>
          <w:rFonts w:ascii="Tahoma" w:hAnsi="Tahoma" w:cs="Tahoma" w:hint="cs"/>
          <w:sz w:val="17"/>
          <w:szCs w:val="17"/>
          <w:rtl/>
        </w:rPr>
        <w:t>הוועדה</w:t>
      </w:r>
      <w:r w:rsidRPr="00816398">
        <w:rPr>
          <w:rFonts w:ascii="Tahoma" w:hAnsi="Tahoma" w:cs="Tahoma"/>
          <w:sz w:val="17"/>
          <w:szCs w:val="17"/>
          <w:rtl/>
        </w:rPr>
        <w:t xml:space="preserve"> </w:t>
      </w:r>
      <w:r w:rsidRPr="00816398">
        <w:rPr>
          <w:rFonts w:ascii="Tahoma" w:hAnsi="Tahoma" w:cs="Tahoma" w:hint="cs"/>
          <w:sz w:val="17"/>
          <w:szCs w:val="17"/>
          <w:rtl/>
        </w:rPr>
        <w:t>הנחתה</w:t>
      </w:r>
      <w:r w:rsidRPr="00816398">
        <w:rPr>
          <w:rFonts w:ascii="Tahoma" w:hAnsi="Tahoma" w:cs="Tahoma"/>
          <w:sz w:val="17"/>
          <w:szCs w:val="17"/>
          <w:rtl/>
        </w:rPr>
        <w:t xml:space="preserve"> </w:t>
      </w:r>
      <w:r w:rsidRPr="00816398">
        <w:rPr>
          <w:rFonts w:ascii="Tahoma" w:hAnsi="Tahoma" w:cs="Tahoma" w:hint="cs"/>
          <w:sz w:val="17"/>
          <w:szCs w:val="17"/>
          <w:rtl/>
        </w:rPr>
        <w:t>את</w:t>
      </w:r>
      <w:r w:rsidRPr="00816398">
        <w:rPr>
          <w:rFonts w:ascii="Tahoma" w:hAnsi="Tahoma" w:cs="Tahoma"/>
          <w:sz w:val="17"/>
          <w:szCs w:val="17"/>
          <w:rtl/>
        </w:rPr>
        <w:t xml:space="preserve"> </w:t>
      </w:r>
      <w:r w:rsidRPr="00816398">
        <w:rPr>
          <w:rFonts w:ascii="Tahoma" w:hAnsi="Tahoma" w:cs="Tahoma" w:hint="cs"/>
          <w:sz w:val="17"/>
          <w:szCs w:val="17"/>
          <w:rtl/>
        </w:rPr>
        <w:t>משרד</w:t>
      </w:r>
      <w:r w:rsidRPr="00816398">
        <w:rPr>
          <w:rFonts w:ascii="Tahoma" w:hAnsi="Tahoma" w:cs="Tahoma"/>
          <w:sz w:val="17"/>
          <w:szCs w:val="17"/>
          <w:rtl/>
        </w:rPr>
        <w:t xml:space="preserve"> </w:t>
      </w:r>
      <w:r w:rsidRPr="00816398">
        <w:rPr>
          <w:rFonts w:ascii="Tahoma" w:hAnsi="Tahoma" w:cs="Tahoma" w:hint="cs"/>
          <w:sz w:val="17"/>
          <w:szCs w:val="17"/>
          <w:rtl/>
        </w:rPr>
        <w:t>התחבורה</w:t>
      </w:r>
      <w:r w:rsidRPr="00816398">
        <w:rPr>
          <w:rFonts w:ascii="Tahoma" w:hAnsi="Tahoma" w:cs="Tahoma"/>
          <w:sz w:val="17"/>
          <w:szCs w:val="17"/>
          <w:rtl/>
        </w:rPr>
        <w:t xml:space="preserve"> </w:t>
      </w:r>
      <w:r w:rsidRPr="00816398">
        <w:rPr>
          <w:rFonts w:ascii="Tahoma" w:hAnsi="Tahoma" w:cs="Tahoma" w:hint="cs"/>
          <w:sz w:val="17"/>
          <w:szCs w:val="17"/>
          <w:rtl/>
        </w:rPr>
        <w:t>לסיים</w:t>
      </w:r>
      <w:r w:rsidRPr="00816398">
        <w:rPr>
          <w:rFonts w:ascii="Tahoma" w:hAnsi="Tahoma" w:cs="Tahoma"/>
          <w:sz w:val="17"/>
          <w:szCs w:val="17"/>
          <w:rtl/>
        </w:rPr>
        <w:t xml:space="preserve"> </w:t>
      </w:r>
      <w:r w:rsidRPr="00816398">
        <w:rPr>
          <w:rFonts w:ascii="Tahoma" w:hAnsi="Tahoma" w:cs="Tahoma" w:hint="cs"/>
          <w:sz w:val="17"/>
          <w:szCs w:val="17"/>
          <w:rtl/>
        </w:rPr>
        <w:t>את</w:t>
      </w:r>
      <w:r w:rsidRPr="00816398">
        <w:rPr>
          <w:rFonts w:ascii="Tahoma" w:hAnsi="Tahoma" w:cs="Tahoma"/>
          <w:sz w:val="17"/>
          <w:szCs w:val="17"/>
          <w:rtl/>
        </w:rPr>
        <w:t xml:space="preserve"> </w:t>
      </w:r>
      <w:r w:rsidRPr="00816398">
        <w:rPr>
          <w:rFonts w:ascii="Tahoma" w:hAnsi="Tahoma" w:cs="Tahoma" w:hint="cs"/>
          <w:sz w:val="17"/>
          <w:szCs w:val="17"/>
          <w:rtl/>
        </w:rPr>
        <w:t>בחינת</w:t>
      </w:r>
      <w:r w:rsidRPr="00816398">
        <w:rPr>
          <w:rFonts w:ascii="Tahoma" w:hAnsi="Tahoma" w:cs="Tahoma"/>
          <w:sz w:val="17"/>
          <w:szCs w:val="17"/>
          <w:rtl/>
        </w:rPr>
        <w:t xml:space="preserve"> </w:t>
      </w:r>
      <w:r w:rsidRPr="00816398">
        <w:rPr>
          <w:rFonts w:ascii="Tahoma" w:hAnsi="Tahoma" w:cs="Tahoma" w:hint="cs"/>
          <w:sz w:val="17"/>
          <w:szCs w:val="17"/>
          <w:rtl/>
        </w:rPr>
        <w:t>האפשרות</w:t>
      </w:r>
      <w:r w:rsidRPr="00816398">
        <w:rPr>
          <w:rFonts w:ascii="Tahoma" w:hAnsi="Tahoma" w:cs="Tahoma"/>
          <w:sz w:val="17"/>
          <w:szCs w:val="17"/>
          <w:rtl/>
        </w:rPr>
        <w:t xml:space="preserve"> </w:t>
      </w:r>
      <w:r w:rsidRPr="00816398">
        <w:rPr>
          <w:rFonts w:ascii="Tahoma" w:hAnsi="Tahoma" w:cs="Tahoma" w:hint="cs"/>
          <w:sz w:val="17"/>
          <w:szCs w:val="17"/>
          <w:rtl/>
        </w:rPr>
        <w:t>למכרז</w:t>
      </w:r>
      <w:r w:rsidRPr="00816398">
        <w:rPr>
          <w:rFonts w:ascii="Tahoma" w:hAnsi="Tahoma" w:cs="Tahoma"/>
          <w:sz w:val="17"/>
          <w:szCs w:val="17"/>
          <w:rtl/>
        </w:rPr>
        <w:t xml:space="preserve"> </w:t>
      </w:r>
      <w:r w:rsidRPr="00816398">
        <w:rPr>
          <w:rFonts w:ascii="Tahoma" w:hAnsi="Tahoma" w:cs="Tahoma" w:hint="cs"/>
          <w:sz w:val="17"/>
          <w:szCs w:val="17"/>
          <w:rtl/>
        </w:rPr>
        <w:t>של</w:t>
      </w:r>
      <w:r w:rsidRPr="00816398">
        <w:rPr>
          <w:rFonts w:ascii="Tahoma" w:hAnsi="Tahoma" w:cs="Tahoma"/>
          <w:sz w:val="17"/>
          <w:szCs w:val="17"/>
          <w:rtl/>
        </w:rPr>
        <w:t xml:space="preserve"> </w:t>
      </w:r>
      <w:r w:rsidRPr="00816398">
        <w:rPr>
          <w:rFonts w:ascii="Tahoma" w:hAnsi="Tahoma" w:cs="Tahoma" w:hint="cs"/>
          <w:sz w:val="17"/>
          <w:szCs w:val="17"/>
          <w:rtl/>
        </w:rPr>
        <w:t>הפרויקט</w:t>
      </w:r>
      <w:r w:rsidRPr="00816398">
        <w:rPr>
          <w:rFonts w:ascii="Tahoma" w:hAnsi="Tahoma" w:cs="Tahoma"/>
          <w:sz w:val="17"/>
          <w:szCs w:val="17"/>
          <w:rtl/>
        </w:rPr>
        <w:t xml:space="preserve"> בתקופת הפטור ולהציג לסגן בכיר </w:t>
      </w:r>
      <w:r w:rsidRPr="00816398">
        <w:rPr>
          <w:rFonts w:ascii="Tahoma" w:hAnsi="Tahoma" w:cs="Tahoma" w:hint="cs"/>
          <w:sz w:val="17"/>
          <w:szCs w:val="17"/>
          <w:rtl/>
        </w:rPr>
        <w:t>לחשכ</w:t>
      </w:r>
      <w:r w:rsidRPr="00816398">
        <w:rPr>
          <w:rFonts w:ascii="Tahoma" w:hAnsi="Tahoma" w:cs="Tahoma"/>
          <w:sz w:val="17"/>
          <w:szCs w:val="17"/>
          <w:rtl/>
        </w:rPr>
        <w:t>"ל</w:t>
      </w:r>
      <w:r w:rsidRPr="00816398">
        <w:rPr>
          <w:rFonts w:ascii="Tahoma" w:hAnsi="Tahoma" w:cs="Tahoma"/>
          <w:sz w:val="17"/>
          <w:szCs w:val="17"/>
          <w:rtl/>
        </w:rPr>
        <w:t xml:space="preserve"> את מסקנות הבחינה לא יאוחר מיום 1.7.18.</w:t>
      </w:r>
    </w:p>
    <w:p w:rsidR="00F54482" w:rsidRPr="00816398" w:rsidP="00816398">
      <w:pPr>
        <w:spacing w:line="240" w:lineRule="exact"/>
        <w:ind w:right="2268"/>
        <w:jc w:val="both"/>
        <w:rPr>
          <w:rFonts w:ascii="Tahoma" w:eastAsia="Times New Roman" w:hAnsi="Tahoma" w:cs="Tahoma"/>
          <w:sz w:val="17"/>
          <w:szCs w:val="17"/>
          <w:rtl/>
          <w:lang w:eastAsia="he-IL"/>
        </w:rPr>
      </w:pPr>
      <w:r w:rsidRPr="00816398">
        <w:rPr>
          <w:rFonts w:ascii="Tahoma" w:hAnsi="Tahoma" w:cs="Tahoma" w:hint="cs"/>
          <w:sz w:val="17"/>
          <w:szCs w:val="17"/>
          <w:rtl/>
          <w:lang w:eastAsia="he-IL"/>
        </w:rPr>
        <w:t xml:space="preserve">מאז ההתקשרות הראשונה של משרד התחבורה עם חברת התוכנה ועם בנק הדואר וככל שגברה מעורבותן בפרויקט כך הלכה וגברה תלותו של המשרד בהן, וגבר הצורך להמשיך ולרכוש את שירותיהן, שכן התקשרות עם גוף אחר והכשרתו, לו נעשו, היו כרוכות בעלויות גבוהות ובעיכוב רב. </w:t>
      </w:r>
      <w:r w:rsidRPr="00816398">
        <w:rPr>
          <w:rFonts w:ascii="Tahoma" w:eastAsia="Times New Roman" w:hAnsi="Tahoma" w:cs="Tahoma" w:hint="cs"/>
          <w:sz w:val="17"/>
          <w:szCs w:val="17"/>
          <w:rtl/>
          <w:lang w:eastAsia="he-IL"/>
        </w:rPr>
        <w:t xml:space="preserve">במהלך השנים לא נבדקו עלויות הפרויקט. </w:t>
      </w:r>
    </w:p>
    <w:p w:rsidR="00F54482" w:rsidRPr="00816398" w:rsidP="009D3B69">
      <w:pPr>
        <w:spacing w:after="240" w:line="240" w:lineRule="exact"/>
        <w:ind w:right="2268"/>
        <w:jc w:val="both"/>
        <w:rPr>
          <w:rFonts w:ascii="Tahoma" w:hAnsi="Tahoma" w:cs="Tahoma"/>
          <w:sz w:val="17"/>
          <w:szCs w:val="17"/>
          <w:rtl/>
          <w:lang w:eastAsia="he-IL"/>
        </w:rPr>
      </w:pPr>
      <w:r w:rsidRPr="00816398">
        <w:rPr>
          <w:rFonts w:ascii="Tahoma" w:hAnsi="Tahoma" w:cs="Tahoma" w:hint="cs"/>
          <w:sz w:val="17"/>
          <w:szCs w:val="17"/>
          <w:rtl/>
          <w:lang w:eastAsia="he-IL"/>
        </w:rPr>
        <w:t>במהלך השנים חלו שינוים טכנולוגיים רבים, ונוצרו</w:t>
      </w:r>
      <w:r w:rsidRPr="00816398">
        <w:rPr>
          <w:rFonts w:ascii="Tahoma" w:hAnsi="Tahoma" w:cs="Tahoma"/>
          <w:sz w:val="17"/>
          <w:szCs w:val="17"/>
          <w:rtl/>
          <w:lang w:eastAsia="he-IL"/>
        </w:rPr>
        <w:t xml:space="preserve"> </w:t>
      </w:r>
      <w:r w:rsidRPr="00816398">
        <w:rPr>
          <w:rFonts w:ascii="Tahoma" w:hAnsi="Tahoma" w:cs="Tahoma" w:hint="cs"/>
          <w:sz w:val="17"/>
          <w:szCs w:val="17"/>
          <w:rtl/>
          <w:lang w:eastAsia="he-IL"/>
        </w:rPr>
        <w:t>אפשרויות</w:t>
      </w:r>
      <w:r w:rsidRPr="00816398">
        <w:rPr>
          <w:rFonts w:ascii="Tahoma" w:hAnsi="Tahoma" w:cs="Tahoma"/>
          <w:sz w:val="17"/>
          <w:szCs w:val="17"/>
          <w:rtl/>
          <w:lang w:eastAsia="he-IL"/>
        </w:rPr>
        <w:t xml:space="preserve"> תשלום </w:t>
      </w:r>
      <w:r w:rsidRPr="00816398">
        <w:rPr>
          <w:rFonts w:ascii="Tahoma" w:hAnsi="Tahoma" w:cs="Tahoma" w:hint="cs"/>
          <w:sz w:val="17"/>
          <w:szCs w:val="17"/>
          <w:rtl/>
          <w:lang w:eastAsia="he-IL"/>
        </w:rPr>
        <w:t>נוספות</w:t>
      </w:r>
      <w:r w:rsidRPr="00816398">
        <w:rPr>
          <w:rFonts w:ascii="Tahoma" w:hAnsi="Tahoma" w:cs="Tahoma"/>
          <w:sz w:val="17"/>
          <w:szCs w:val="17"/>
          <w:rtl/>
          <w:lang w:eastAsia="he-IL"/>
        </w:rPr>
        <w:t xml:space="preserve">, מלבד </w:t>
      </w:r>
      <w:r w:rsidRPr="00816398">
        <w:rPr>
          <w:rFonts w:ascii="Tahoma" w:hAnsi="Tahoma" w:cs="Tahoma" w:hint="cs"/>
          <w:sz w:val="17"/>
          <w:szCs w:val="17"/>
          <w:rtl/>
          <w:lang w:eastAsia="he-IL"/>
        </w:rPr>
        <w:t>הכרטוס</w:t>
      </w:r>
      <w:r w:rsidRPr="00816398">
        <w:rPr>
          <w:rFonts w:ascii="Tahoma" w:hAnsi="Tahoma" w:cs="Tahoma"/>
          <w:sz w:val="17"/>
          <w:szCs w:val="17"/>
          <w:rtl/>
          <w:lang w:eastAsia="he-IL"/>
        </w:rPr>
        <w:t xml:space="preserve"> </w:t>
      </w:r>
      <w:r w:rsidRPr="00816398">
        <w:rPr>
          <w:rFonts w:ascii="Tahoma" w:hAnsi="Tahoma" w:cs="Tahoma" w:hint="cs"/>
          <w:sz w:val="17"/>
          <w:szCs w:val="17"/>
          <w:rtl/>
          <w:lang w:eastAsia="he-IL"/>
        </w:rPr>
        <w:t>והתיקוף</w:t>
      </w:r>
      <w:r w:rsidRPr="00816398">
        <w:rPr>
          <w:rFonts w:ascii="Tahoma" w:hAnsi="Tahoma" w:cs="Tahoma"/>
          <w:sz w:val="17"/>
          <w:szCs w:val="17"/>
          <w:rtl/>
          <w:lang w:eastAsia="he-IL"/>
        </w:rPr>
        <w:t xml:space="preserve"> הקיימים</w:t>
      </w:r>
      <w:r w:rsidRPr="00816398">
        <w:rPr>
          <w:rFonts w:ascii="Tahoma" w:hAnsi="Tahoma" w:cs="Tahoma" w:hint="cs"/>
          <w:sz w:val="17"/>
          <w:szCs w:val="17"/>
          <w:rtl/>
          <w:lang w:eastAsia="he-IL"/>
        </w:rPr>
        <w:t>. מנהל אגף בכיר כלכלה ברשות הארצית דיווח לרשות ול</w:t>
      </w:r>
      <w:r w:rsidRPr="00816398">
        <w:rPr>
          <w:rFonts w:ascii="Tahoma" w:hAnsi="Tahoma" w:cs="Tahoma" w:hint="cs"/>
          <w:sz w:val="17"/>
          <w:szCs w:val="17"/>
          <w:rtl/>
        </w:rPr>
        <w:t xml:space="preserve">וועדת מכרזים לתשתיות ביוני 2016 כי פותחו מערכות חלופיות בעולם, ובדרך כלל מפעילים אותן הרשות </w:t>
      </w:r>
      <w:r w:rsidRPr="00816398">
        <w:rPr>
          <w:rFonts w:ascii="Tahoma" w:hAnsi="Tahoma" w:cs="Tahoma" w:hint="cs"/>
          <w:sz w:val="17"/>
          <w:szCs w:val="17"/>
          <w:rtl/>
        </w:rPr>
        <w:t>המטרופולינית</w:t>
      </w:r>
      <w:r w:rsidRPr="00816398">
        <w:rPr>
          <w:rFonts w:ascii="Tahoma" w:hAnsi="Tahoma" w:cs="Tahoma" w:hint="cs"/>
          <w:sz w:val="17"/>
          <w:szCs w:val="17"/>
          <w:rtl/>
        </w:rPr>
        <w:t xml:space="preserve"> או תאגיד שהקימו כל המפעילים. </w:t>
      </w:r>
    </w:p>
    <w:p w:rsidR="00F54482" w:rsidRPr="00816398" w:rsidP="009D3B69">
      <w:pPr>
        <w:pStyle w:val="RESHET"/>
        <w:rPr>
          <w:rtl/>
        </w:rPr>
      </w:pPr>
      <w:r w:rsidRPr="00816398">
        <w:rPr>
          <w:rFonts w:hint="cs"/>
          <w:rtl/>
        </w:rPr>
        <w:t>משרד</w:t>
      </w:r>
      <w:r w:rsidRPr="00816398">
        <w:rPr>
          <w:rtl/>
        </w:rPr>
        <w:t xml:space="preserve"> מבקר המדינה </w:t>
      </w:r>
      <w:r w:rsidRPr="00816398">
        <w:rPr>
          <w:rFonts w:hint="cs"/>
          <w:rtl/>
        </w:rPr>
        <w:t>חוזר ומעיר</w:t>
      </w:r>
      <w:r w:rsidRPr="00816398">
        <w:rPr>
          <w:rtl/>
        </w:rPr>
        <w:t xml:space="preserve"> </w:t>
      </w:r>
      <w:r w:rsidRPr="00816398">
        <w:rPr>
          <w:rFonts w:hint="cs"/>
          <w:rtl/>
        </w:rPr>
        <w:t xml:space="preserve">כבעבר כי לאחר ההתקשרות הראשונה בדרך של פטור ממכרז - ללא אפיון מפורט של המערכת וללא אומדן ובדיקה מעמיקה של עלויות הפרויקט - האריך משרד התחבורה את ההתקשרות עוד פעמים מספר. בפועל הועלה סכום ההתקשרות מ-10 מיליון ש"ח לכ-60 מיליון ש"ח. נמצא כי למרות הערת מבקר המדינה ולמרות הנחיית סגן </w:t>
      </w:r>
      <w:r w:rsidRPr="00816398">
        <w:rPr>
          <w:rFonts w:hint="cs"/>
          <w:rtl/>
        </w:rPr>
        <w:t>החשכ"ל</w:t>
      </w:r>
      <w:r w:rsidRPr="00816398">
        <w:rPr>
          <w:rFonts w:hint="cs"/>
          <w:rtl/>
        </w:rPr>
        <w:t xml:space="preserve"> לצאת במכרז פומבי עד סוף שנת 2015 לא עשה זאת משרד התחבורה, אלא פנה שוב בבקשה לפטור ממכרז. </w:t>
      </w:r>
      <w:r w:rsidRPr="0012789B" w:rsidR="001764E5">
        <w:rPr>
          <w:noProof/>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764E5" w:rsidRPr="00373C5D" w:rsidP="001764E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3569195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4356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764E5" w:rsidRPr="00881D99" w:rsidP="001764E5">
                            <w:pPr>
                              <w:spacing w:after="0" w:line="240" w:lineRule="auto"/>
                              <w:rPr>
                                <w:color w:val="0B5294"/>
                                <w:spacing w:val="-4"/>
                                <w:sz w:val="24"/>
                                <w:szCs w:val="24"/>
                                <w:rtl/>
                                <w:cs/>
                              </w:rPr>
                            </w:pPr>
                            <w:r w:rsidRPr="00522763">
                              <w:rPr>
                                <w:rFonts w:cs="Tahoma" w:hint="eastAsia"/>
                                <w:color w:val="0B5294"/>
                                <w:spacing w:val="-4"/>
                                <w:sz w:val="24"/>
                                <w:szCs w:val="24"/>
                                <w:rtl/>
                              </w:rPr>
                              <w:t>סכום</w:t>
                            </w:r>
                            <w:r w:rsidRPr="00522763">
                              <w:rPr>
                                <w:rFonts w:cs="Tahoma"/>
                                <w:color w:val="0B5294"/>
                                <w:spacing w:val="-4"/>
                                <w:sz w:val="24"/>
                                <w:szCs w:val="24"/>
                                <w:rtl/>
                              </w:rPr>
                              <w:t xml:space="preserve"> </w:t>
                            </w:r>
                            <w:r w:rsidRPr="00522763">
                              <w:rPr>
                                <w:rFonts w:cs="Tahoma" w:hint="eastAsia"/>
                                <w:color w:val="0B5294"/>
                                <w:spacing w:val="-4"/>
                                <w:sz w:val="24"/>
                                <w:szCs w:val="24"/>
                                <w:rtl/>
                              </w:rPr>
                              <w:t>ההתקשרות</w:t>
                            </w:r>
                            <w:r w:rsidRPr="00522763">
                              <w:rPr>
                                <w:rFonts w:cs="Tahoma"/>
                                <w:color w:val="0B5294"/>
                                <w:spacing w:val="-4"/>
                                <w:sz w:val="24"/>
                                <w:szCs w:val="24"/>
                                <w:rtl/>
                              </w:rPr>
                              <w:t xml:space="preserve"> </w:t>
                            </w:r>
                            <w:r w:rsidRPr="00522763">
                              <w:rPr>
                                <w:rFonts w:cs="Tahoma" w:hint="eastAsia"/>
                                <w:color w:val="0B5294"/>
                                <w:spacing w:val="-4"/>
                                <w:sz w:val="24"/>
                                <w:szCs w:val="24"/>
                                <w:rtl/>
                              </w:rPr>
                              <w:t>הועלה</w:t>
                            </w:r>
                            <w:r w:rsidRPr="00522763">
                              <w:rPr>
                                <w:rFonts w:cs="Tahoma"/>
                                <w:color w:val="0B5294"/>
                                <w:spacing w:val="-4"/>
                                <w:sz w:val="24"/>
                                <w:szCs w:val="24"/>
                                <w:rtl/>
                              </w:rPr>
                              <w:t xml:space="preserve"> </w:t>
                            </w:r>
                            <w:r w:rsidRPr="00522763">
                              <w:rPr>
                                <w:rFonts w:cs="Tahoma" w:hint="eastAsia"/>
                                <w:color w:val="0B5294"/>
                                <w:spacing w:val="-4"/>
                                <w:sz w:val="24"/>
                                <w:szCs w:val="24"/>
                                <w:rtl/>
                              </w:rPr>
                              <w:t>מ</w:t>
                            </w:r>
                            <w:r w:rsidRPr="00522763">
                              <w:rPr>
                                <w:rFonts w:cs="Tahoma"/>
                                <w:color w:val="0B5294"/>
                                <w:spacing w:val="-4"/>
                                <w:sz w:val="24"/>
                                <w:szCs w:val="24"/>
                                <w:rtl/>
                              </w:rPr>
                              <w:t xml:space="preserve">-10 </w:t>
                            </w:r>
                            <w:r w:rsidRPr="00522763">
                              <w:rPr>
                                <w:rFonts w:cs="Tahoma" w:hint="eastAsia"/>
                                <w:color w:val="0B5294"/>
                                <w:spacing w:val="-4"/>
                                <w:sz w:val="24"/>
                                <w:szCs w:val="24"/>
                                <w:rtl/>
                              </w:rPr>
                              <w:t>מיליון</w:t>
                            </w:r>
                            <w:r w:rsidRPr="00522763">
                              <w:rPr>
                                <w:rFonts w:cs="Tahoma"/>
                                <w:color w:val="0B5294"/>
                                <w:spacing w:val="-4"/>
                                <w:sz w:val="24"/>
                                <w:szCs w:val="24"/>
                                <w:rtl/>
                              </w:rPr>
                              <w:t xml:space="preserve"> </w:t>
                            </w:r>
                            <w:r w:rsidRPr="00522763">
                              <w:rPr>
                                <w:rFonts w:cs="Tahoma" w:hint="eastAsia"/>
                                <w:color w:val="0B5294"/>
                                <w:spacing w:val="-4"/>
                                <w:sz w:val="24"/>
                                <w:szCs w:val="24"/>
                                <w:rtl/>
                              </w:rPr>
                              <w:t>ש</w:t>
                            </w:r>
                            <w:r w:rsidRPr="00522763">
                              <w:rPr>
                                <w:rFonts w:cs="Tahoma"/>
                                <w:color w:val="0B5294"/>
                                <w:spacing w:val="-4"/>
                                <w:sz w:val="24"/>
                                <w:szCs w:val="24"/>
                                <w:rtl/>
                              </w:rPr>
                              <w:t>"</w:t>
                            </w:r>
                            <w:r w:rsidRPr="00522763">
                              <w:rPr>
                                <w:rFonts w:cs="Tahoma" w:hint="eastAsia"/>
                                <w:color w:val="0B5294"/>
                                <w:spacing w:val="-4"/>
                                <w:sz w:val="24"/>
                                <w:szCs w:val="24"/>
                                <w:rtl/>
                              </w:rPr>
                              <w:t>ח</w:t>
                            </w:r>
                            <w:r w:rsidRPr="00522763">
                              <w:rPr>
                                <w:rFonts w:cs="Tahoma"/>
                                <w:color w:val="0B5294"/>
                                <w:spacing w:val="-4"/>
                                <w:sz w:val="24"/>
                                <w:szCs w:val="24"/>
                                <w:rtl/>
                              </w:rPr>
                              <w:t xml:space="preserve"> </w:t>
                            </w:r>
                            <w:r w:rsidRPr="00522763">
                              <w:rPr>
                                <w:rFonts w:cs="Tahoma" w:hint="eastAsia"/>
                                <w:color w:val="0B5294"/>
                                <w:spacing w:val="-4"/>
                                <w:sz w:val="24"/>
                                <w:szCs w:val="24"/>
                                <w:rtl/>
                              </w:rPr>
                              <w:t>לכ</w:t>
                            </w:r>
                            <w:r w:rsidRPr="00522763">
                              <w:rPr>
                                <w:rFonts w:cs="Tahoma"/>
                                <w:color w:val="0B5294"/>
                                <w:spacing w:val="-4"/>
                                <w:sz w:val="24"/>
                                <w:szCs w:val="24"/>
                                <w:rtl/>
                              </w:rPr>
                              <w:t xml:space="preserve">-60 </w:t>
                            </w:r>
                            <w:r w:rsidRPr="00522763">
                              <w:rPr>
                                <w:rFonts w:cs="Tahoma" w:hint="eastAsia"/>
                                <w:color w:val="0B5294"/>
                                <w:spacing w:val="-4"/>
                                <w:sz w:val="24"/>
                                <w:szCs w:val="24"/>
                                <w:rtl/>
                              </w:rPr>
                              <w:t>מיליון</w:t>
                            </w:r>
                            <w:r w:rsidRPr="00522763">
                              <w:rPr>
                                <w:rFonts w:cs="Tahoma"/>
                                <w:color w:val="0B5294"/>
                                <w:spacing w:val="-4"/>
                                <w:sz w:val="24"/>
                                <w:szCs w:val="24"/>
                                <w:rtl/>
                              </w:rPr>
                              <w:t xml:space="preserve"> </w:t>
                            </w:r>
                            <w:r w:rsidRPr="00522763">
                              <w:rPr>
                                <w:rFonts w:cs="Tahoma" w:hint="eastAsia"/>
                                <w:color w:val="0B5294"/>
                                <w:spacing w:val="-4"/>
                                <w:sz w:val="24"/>
                                <w:szCs w:val="24"/>
                                <w:rtl/>
                              </w:rPr>
                              <w:t>ש</w:t>
                            </w:r>
                            <w:r w:rsidRPr="00522763">
                              <w:rPr>
                                <w:rFonts w:cs="Tahoma"/>
                                <w:color w:val="0B5294"/>
                                <w:spacing w:val="-4"/>
                                <w:sz w:val="24"/>
                                <w:szCs w:val="24"/>
                                <w:rtl/>
                              </w:rPr>
                              <w:t>"</w:t>
                            </w:r>
                            <w:r w:rsidRPr="00522763">
                              <w:rPr>
                                <w:rFonts w:cs="Tahoma" w:hint="eastAsia"/>
                                <w:color w:val="0B5294"/>
                                <w:spacing w:val="-4"/>
                                <w:sz w:val="24"/>
                                <w:szCs w:val="24"/>
                                <w:rtl/>
                              </w:rPr>
                              <w:t>ח</w:t>
                            </w:r>
                            <w:r w:rsidRPr="00522763">
                              <w:rPr>
                                <w:rFonts w:cs="Tahoma"/>
                                <w:color w:val="0B5294"/>
                                <w:spacing w:val="-4"/>
                                <w:sz w:val="24"/>
                                <w:szCs w:val="24"/>
                                <w:rtl/>
                              </w:rPr>
                              <w:t xml:space="preserve">. </w:t>
                            </w:r>
                            <w:r w:rsidRPr="001764E5">
                              <w:rPr>
                                <w:rFonts w:cs="Tahoma" w:hint="eastAsia"/>
                                <w:color w:val="0B5294"/>
                                <w:spacing w:val="-4"/>
                                <w:sz w:val="24"/>
                                <w:szCs w:val="24"/>
                                <w:rtl/>
                              </w:rPr>
                              <w:t>למרות</w:t>
                            </w:r>
                            <w:r w:rsidRPr="001764E5">
                              <w:rPr>
                                <w:rFonts w:cs="Tahoma"/>
                                <w:color w:val="0B5294"/>
                                <w:spacing w:val="-4"/>
                                <w:sz w:val="24"/>
                                <w:szCs w:val="24"/>
                                <w:rtl/>
                              </w:rPr>
                              <w:t xml:space="preserve"> </w:t>
                            </w:r>
                            <w:r w:rsidRPr="001764E5">
                              <w:rPr>
                                <w:rFonts w:cs="Tahoma" w:hint="eastAsia"/>
                                <w:color w:val="0B5294"/>
                                <w:spacing w:val="-4"/>
                                <w:sz w:val="24"/>
                                <w:szCs w:val="24"/>
                                <w:rtl/>
                              </w:rPr>
                              <w:t>הערת</w:t>
                            </w:r>
                            <w:r w:rsidRPr="001764E5">
                              <w:rPr>
                                <w:rFonts w:cs="Tahoma"/>
                                <w:color w:val="0B5294"/>
                                <w:spacing w:val="-4"/>
                                <w:sz w:val="24"/>
                                <w:szCs w:val="24"/>
                                <w:rtl/>
                              </w:rPr>
                              <w:t xml:space="preserve"> </w:t>
                            </w:r>
                            <w:r w:rsidRPr="001764E5">
                              <w:rPr>
                                <w:rFonts w:cs="Tahoma" w:hint="eastAsia"/>
                                <w:color w:val="0B5294"/>
                                <w:spacing w:val="-4"/>
                                <w:sz w:val="24"/>
                                <w:szCs w:val="24"/>
                                <w:rtl/>
                              </w:rPr>
                              <w:t>מבקר</w:t>
                            </w:r>
                            <w:r w:rsidRPr="001764E5">
                              <w:rPr>
                                <w:rFonts w:cs="Tahoma"/>
                                <w:color w:val="0B5294"/>
                                <w:spacing w:val="-4"/>
                                <w:sz w:val="24"/>
                                <w:szCs w:val="24"/>
                                <w:rtl/>
                              </w:rPr>
                              <w:t xml:space="preserve"> </w:t>
                            </w:r>
                            <w:r w:rsidRPr="001764E5">
                              <w:rPr>
                                <w:rFonts w:cs="Tahoma" w:hint="eastAsia"/>
                                <w:color w:val="0B5294"/>
                                <w:spacing w:val="-4"/>
                                <w:sz w:val="24"/>
                                <w:szCs w:val="24"/>
                                <w:rtl/>
                              </w:rPr>
                              <w:t>המדינה</w:t>
                            </w:r>
                            <w:r w:rsidRPr="001764E5">
                              <w:rPr>
                                <w:rFonts w:cs="Tahoma"/>
                                <w:color w:val="0B5294"/>
                                <w:spacing w:val="-4"/>
                                <w:sz w:val="24"/>
                                <w:szCs w:val="24"/>
                                <w:rtl/>
                              </w:rPr>
                              <w:t xml:space="preserve"> </w:t>
                            </w:r>
                            <w:r w:rsidRPr="001764E5">
                              <w:rPr>
                                <w:rFonts w:cs="Tahoma" w:hint="eastAsia"/>
                                <w:color w:val="0B5294"/>
                                <w:spacing w:val="-4"/>
                                <w:sz w:val="24"/>
                                <w:szCs w:val="24"/>
                                <w:rtl/>
                              </w:rPr>
                              <w:t>ולמרות</w:t>
                            </w:r>
                            <w:r w:rsidRPr="001764E5">
                              <w:rPr>
                                <w:rFonts w:cs="Tahoma"/>
                                <w:color w:val="0B5294"/>
                                <w:spacing w:val="-4"/>
                                <w:sz w:val="24"/>
                                <w:szCs w:val="24"/>
                                <w:rtl/>
                              </w:rPr>
                              <w:t xml:space="preserve"> </w:t>
                            </w:r>
                            <w:r w:rsidRPr="001764E5">
                              <w:rPr>
                                <w:rFonts w:cs="Tahoma" w:hint="eastAsia"/>
                                <w:color w:val="0B5294"/>
                                <w:spacing w:val="-4"/>
                                <w:sz w:val="24"/>
                                <w:szCs w:val="24"/>
                                <w:rtl/>
                              </w:rPr>
                              <w:t>הנחיית</w:t>
                            </w:r>
                            <w:r w:rsidRPr="001764E5">
                              <w:rPr>
                                <w:rFonts w:cs="Tahoma"/>
                                <w:color w:val="0B5294"/>
                                <w:spacing w:val="-4"/>
                                <w:sz w:val="24"/>
                                <w:szCs w:val="24"/>
                                <w:rtl/>
                              </w:rPr>
                              <w:t xml:space="preserve"> </w:t>
                            </w:r>
                            <w:r w:rsidRPr="001764E5">
                              <w:rPr>
                                <w:rFonts w:cs="Tahoma" w:hint="eastAsia"/>
                                <w:color w:val="0B5294"/>
                                <w:spacing w:val="-4"/>
                                <w:sz w:val="24"/>
                                <w:szCs w:val="24"/>
                                <w:rtl/>
                              </w:rPr>
                              <w:t>סגן</w:t>
                            </w:r>
                            <w:r w:rsidRPr="001764E5">
                              <w:rPr>
                                <w:rFonts w:cs="Tahoma"/>
                                <w:color w:val="0B5294"/>
                                <w:spacing w:val="-4"/>
                                <w:sz w:val="24"/>
                                <w:szCs w:val="24"/>
                                <w:rtl/>
                              </w:rPr>
                              <w:t xml:space="preserve"> </w:t>
                            </w:r>
                            <w:r w:rsidRPr="001764E5">
                              <w:rPr>
                                <w:rFonts w:cs="Tahoma" w:hint="eastAsia"/>
                                <w:color w:val="0B5294"/>
                                <w:spacing w:val="-4"/>
                                <w:sz w:val="24"/>
                                <w:szCs w:val="24"/>
                                <w:rtl/>
                              </w:rPr>
                              <w:t>החשכ</w:t>
                            </w:r>
                            <w:r w:rsidRPr="001764E5">
                              <w:rPr>
                                <w:rFonts w:cs="Tahoma"/>
                                <w:color w:val="0B5294"/>
                                <w:spacing w:val="-4"/>
                                <w:sz w:val="24"/>
                                <w:szCs w:val="24"/>
                                <w:rtl/>
                              </w:rPr>
                              <w:t>"</w:t>
                            </w:r>
                            <w:r w:rsidRPr="001764E5">
                              <w:rPr>
                                <w:rFonts w:cs="Tahoma" w:hint="eastAsia"/>
                                <w:color w:val="0B5294"/>
                                <w:spacing w:val="-4"/>
                                <w:sz w:val="24"/>
                                <w:szCs w:val="24"/>
                                <w:rtl/>
                              </w:rPr>
                              <w:t>ל</w:t>
                            </w:r>
                            <w:r w:rsidRPr="001764E5">
                              <w:rPr>
                                <w:rFonts w:cs="Tahoma"/>
                                <w:color w:val="0B5294"/>
                                <w:spacing w:val="-4"/>
                                <w:sz w:val="24"/>
                                <w:szCs w:val="24"/>
                                <w:rtl/>
                              </w:rPr>
                              <w:t xml:space="preserve"> </w:t>
                            </w:r>
                            <w:r w:rsidRPr="001764E5">
                              <w:rPr>
                                <w:rFonts w:cs="Tahoma" w:hint="eastAsia"/>
                                <w:color w:val="0B5294"/>
                                <w:spacing w:val="-4"/>
                                <w:sz w:val="24"/>
                                <w:szCs w:val="24"/>
                                <w:rtl/>
                              </w:rPr>
                              <w:t>לצאת</w:t>
                            </w:r>
                            <w:r w:rsidRPr="001764E5">
                              <w:rPr>
                                <w:rFonts w:cs="Tahoma"/>
                                <w:color w:val="0B5294"/>
                                <w:spacing w:val="-4"/>
                                <w:sz w:val="24"/>
                                <w:szCs w:val="24"/>
                                <w:rtl/>
                              </w:rPr>
                              <w:t xml:space="preserve"> </w:t>
                            </w:r>
                            <w:r w:rsidRPr="001764E5">
                              <w:rPr>
                                <w:rFonts w:cs="Tahoma" w:hint="eastAsia"/>
                                <w:color w:val="0B5294"/>
                                <w:spacing w:val="-4"/>
                                <w:sz w:val="24"/>
                                <w:szCs w:val="24"/>
                                <w:rtl/>
                              </w:rPr>
                              <w:t>במכרז</w:t>
                            </w:r>
                            <w:r w:rsidRPr="001764E5">
                              <w:rPr>
                                <w:rFonts w:cs="Tahoma"/>
                                <w:color w:val="0B5294"/>
                                <w:spacing w:val="-4"/>
                                <w:sz w:val="24"/>
                                <w:szCs w:val="24"/>
                                <w:rtl/>
                              </w:rPr>
                              <w:t xml:space="preserve"> </w:t>
                            </w:r>
                            <w:r w:rsidRPr="001764E5">
                              <w:rPr>
                                <w:rFonts w:cs="Tahoma" w:hint="eastAsia"/>
                                <w:color w:val="0B5294"/>
                                <w:spacing w:val="-4"/>
                                <w:sz w:val="24"/>
                                <w:szCs w:val="24"/>
                                <w:rtl/>
                              </w:rPr>
                              <w:t>פומבי</w:t>
                            </w:r>
                            <w:r w:rsidRPr="001764E5">
                              <w:rPr>
                                <w:rFonts w:cs="Tahoma"/>
                                <w:color w:val="0B5294"/>
                                <w:spacing w:val="-4"/>
                                <w:sz w:val="24"/>
                                <w:szCs w:val="24"/>
                                <w:rtl/>
                              </w:rPr>
                              <w:t xml:space="preserve"> </w:t>
                            </w:r>
                            <w:r w:rsidRPr="001764E5">
                              <w:rPr>
                                <w:rFonts w:cs="Tahoma" w:hint="eastAsia"/>
                                <w:color w:val="0B5294"/>
                                <w:spacing w:val="-4"/>
                                <w:sz w:val="24"/>
                                <w:szCs w:val="24"/>
                                <w:rtl/>
                              </w:rPr>
                              <w:t>עד</w:t>
                            </w:r>
                            <w:r w:rsidRPr="001764E5">
                              <w:rPr>
                                <w:rFonts w:cs="Tahoma"/>
                                <w:color w:val="0B5294"/>
                                <w:spacing w:val="-4"/>
                                <w:sz w:val="24"/>
                                <w:szCs w:val="24"/>
                                <w:rtl/>
                              </w:rPr>
                              <w:t xml:space="preserve"> </w:t>
                            </w:r>
                            <w:r w:rsidRPr="001764E5">
                              <w:rPr>
                                <w:rFonts w:cs="Tahoma" w:hint="eastAsia"/>
                                <w:color w:val="0B5294"/>
                                <w:spacing w:val="-4"/>
                                <w:sz w:val="24"/>
                                <w:szCs w:val="24"/>
                                <w:rtl/>
                              </w:rPr>
                              <w:t>סוף</w:t>
                            </w:r>
                            <w:r w:rsidRPr="001764E5">
                              <w:rPr>
                                <w:rFonts w:cs="Tahoma"/>
                                <w:color w:val="0B5294"/>
                                <w:spacing w:val="-4"/>
                                <w:sz w:val="24"/>
                                <w:szCs w:val="24"/>
                                <w:rtl/>
                              </w:rPr>
                              <w:t xml:space="preserve"> </w:t>
                            </w:r>
                            <w:r w:rsidRPr="001764E5">
                              <w:rPr>
                                <w:rFonts w:cs="Tahoma" w:hint="eastAsia"/>
                                <w:color w:val="0B5294"/>
                                <w:spacing w:val="-4"/>
                                <w:sz w:val="24"/>
                                <w:szCs w:val="24"/>
                                <w:rtl/>
                              </w:rPr>
                              <w:t>שנת</w:t>
                            </w:r>
                            <w:r w:rsidRPr="001764E5">
                              <w:rPr>
                                <w:rFonts w:cs="Tahoma"/>
                                <w:color w:val="0B5294"/>
                                <w:spacing w:val="-4"/>
                                <w:sz w:val="24"/>
                                <w:szCs w:val="24"/>
                                <w:rtl/>
                              </w:rPr>
                              <w:t xml:space="preserve"> 2015 </w:t>
                            </w:r>
                            <w:r w:rsidRPr="001764E5">
                              <w:rPr>
                                <w:rFonts w:cs="Tahoma" w:hint="eastAsia"/>
                                <w:color w:val="0B5294"/>
                                <w:spacing w:val="-4"/>
                                <w:sz w:val="24"/>
                                <w:szCs w:val="24"/>
                                <w:rtl/>
                              </w:rPr>
                              <w:t>לא</w:t>
                            </w:r>
                            <w:r w:rsidRPr="001764E5">
                              <w:rPr>
                                <w:rFonts w:cs="Tahoma"/>
                                <w:color w:val="0B5294"/>
                                <w:spacing w:val="-4"/>
                                <w:sz w:val="24"/>
                                <w:szCs w:val="24"/>
                                <w:rtl/>
                              </w:rPr>
                              <w:t xml:space="preserve"> </w:t>
                            </w:r>
                            <w:r w:rsidRPr="001764E5">
                              <w:rPr>
                                <w:rFonts w:cs="Tahoma" w:hint="eastAsia"/>
                                <w:color w:val="0B5294"/>
                                <w:spacing w:val="-4"/>
                                <w:sz w:val="24"/>
                                <w:szCs w:val="24"/>
                                <w:rtl/>
                              </w:rPr>
                              <w:t>עשה</w:t>
                            </w:r>
                            <w:r w:rsidRPr="001764E5">
                              <w:rPr>
                                <w:rFonts w:cs="Tahoma"/>
                                <w:color w:val="0B5294"/>
                                <w:spacing w:val="-4"/>
                                <w:sz w:val="24"/>
                                <w:szCs w:val="24"/>
                                <w:rtl/>
                              </w:rPr>
                              <w:t xml:space="preserve"> </w:t>
                            </w:r>
                            <w:r w:rsidRPr="001764E5">
                              <w:rPr>
                                <w:rFonts w:cs="Tahoma" w:hint="eastAsia"/>
                                <w:color w:val="0B5294"/>
                                <w:spacing w:val="-4"/>
                                <w:sz w:val="24"/>
                                <w:szCs w:val="24"/>
                                <w:rtl/>
                              </w:rPr>
                              <w:t>זאת</w:t>
                            </w:r>
                            <w:r w:rsidRPr="001764E5">
                              <w:rPr>
                                <w:rFonts w:cs="Tahoma"/>
                                <w:color w:val="0B5294"/>
                                <w:spacing w:val="-4"/>
                                <w:sz w:val="24"/>
                                <w:szCs w:val="24"/>
                                <w:rtl/>
                              </w:rPr>
                              <w:t xml:space="preserve"> </w:t>
                            </w: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התחבורה</w:t>
                            </w:r>
                            <w:r w:rsidRPr="001764E5">
                              <w:rPr>
                                <w:rFonts w:cs="Tahoma"/>
                                <w:color w:val="0B5294"/>
                                <w:spacing w:val="-4"/>
                                <w:sz w:val="24"/>
                                <w:szCs w:val="24"/>
                                <w:rtl/>
                              </w:rPr>
                              <w:t xml:space="preserve">, </w:t>
                            </w:r>
                            <w:r w:rsidRPr="001764E5">
                              <w:rPr>
                                <w:rFonts w:cs="Tahoma" w:hint="eastAsia"/>
                                <w:color w:val="0B5294"/>
                                <w:spacing w:val="-4"/>
                                <w:sz w:val="24"/>
                                <w:szCs w:val="24"/>
                                <w:rtl/>
                              </w:rPr>
                              <w:t>אלא</w:t>
                            </w:r>
                            <w:r w:rsidRPr="001764E5">
                              <w:rPr>
                                <w:rFonts w:cs="Tahoma"/>
                                <w:color w:val="0B5294"/>
                                <w:spacing w:val="-4"/>
                                <w:sz w:val="24"/>
                                <w:szCs w:val="24"/>
                                <w:rtl/>
                              </w:rPr>
                              <w:t xml:space="preserve"> </w:t>
                            </w:r>
                            <w:r w:rsidRPr="001764E5">
                              <w:rPr>
                                <w:rFonts w:cs="Tahoma" w:hint="eastAsia"/>
                                <w:color w:val="0B5294"/>
                                <w:spacing w:val="-4"/>
                                <w:sz w:val="24"/>
                                <w:szCs w:val="24"/>
                                <w:rtl/>
                              </w:rPr>
                              <w:t>פנה</w:t>
                            </w:r>
                            <w:r w:rsidRPr="001764E5">
                              <w:rPr>
                                <w:rFonts w:cs="Tahoma"/>
                                <w:color w:val="0B5294"/>
                                <w:spacing w:val="-4"/>
                                <w:sz w:val="24"/>
                                <w:szCs w:val="24"/>
                                <w:rtl/>
                              </w:rPr>
                              <w:t xml:space="preserve"> </w:t>
                            </w:r>
                            <w:r w:rsidRPr="001764E5">
                              <w:rPr>
                                <w:rFonts w:cs="Tahoma" w:hint="eastAsia"/>
                                <w:color w:val="0B5294"/>
                                <w:spacing w:val="-4"/>
                                <w:sz w:val="24"/>
                                <w:szCs w:val="24"/>
                                <w:rtl/>
                              </w:rPr>
                              <w:t>שוב</w:t>
                            </w:r>
                            <w:r w:rsidRPr="001764E5">
                              <w:rPr>
                                <w:rFonts w:cs="Tahoma"/>
                                <w:color w:val="0B5294"/>
                                <w:spacing w:val="-4"/>
                                <w:sz w:val="24"/>
                                <w:szCs w:val="24"/>
                                <w:rtl/>
                              </w:rPr>
                              <w:t xml:space="preserve"> </w:t>
                            </w:r>
                            <w:r w:rsidRPr="001764E5">
                              <w:rPr>
                                <w:rFonts w:cs="Tahoma" w:hint="eastAsia"/>
                                <w:color w:val="0B5294"/>
                                <w:spacing w:val="-4"/>
                                <w:sz w:val="24"/>
                                <w:szCs w:val="24"/>
                                <w:rtl/>
                              </w:rPr>
                              <w:t>בבקשה</w:t>
                            </w:r>
                            <w:r w:rsidRPr="001764E5">
                              <w:rPr>
                                <w:rFonts w:cs="Tahoma"/>
                                <w:color w:val="0B5294"/>
                                <w:spacing w:val="-4"/>
                                <w:sz w:val="24"/>
                                <w:szCs w:val="24"/>
                                <w:rtl/>
                              </w:rPr>
                              <w:t xml:space="preserve"> </w:t>
                            </w:r>
                            <w:r w:rsidRPr="001764E5">
                              <w:rPr>
                                <w:rFonts w:cs="Tahoma" w:hint="eastAsia"/>
                                <w:color w:val="0B5294"/>
                                <w:spacing w:val="-4"/>
                                <w:sz w:val="24"/>
                                <w:szCs w:val="24"/>
                                <w:rtl/>
                              </w:rPr>
                              <w:t>לפטור</w:t>
                            </w:r>
                            <w:r w:rsidRPr="001764E5">
                              <w:rPr>
                                <w:rFonts w:cs="Tahoma"/>
                                <w:color w:val="0B5294"/>
                                <w:spacing w:val="-4"/>
                                <w:sz w:val="24"/>
                                <w:szCs w:val="24"/>
                                <w:rtl/>
                              </w:rPr>
                              <w:t xml:space="preserve"> </w:t>
                            </w:r>
                            <w:r w:rsidRPr="001764E5">
                              <w:rPr>
                                <w:rFonts w:cs="Tahoma" w:hint="eastAsia"/>
                                <w:color w:val="0B5294"/>
                                <w:spacing w:val="-4"/>
                                <w:sz w:val="24"/>
                                <w:szCs w:val="24"/>
                                <w:rtl/>
                              </w:rPr>
                              <w:t>ממכרז</w:t>
                            </w:r>
                          </w:p>
                          <w:p w:rsidR="001764E5" w:rsidRPr="00373C5D" w:rsidP="001764E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92302145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72873"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1764E5" w:rsidRPr="00373C5D" w:rsidP="001764E5">
                      <w:pPr>
                        <w:spacing w:line="240" w:lineRule="atLeast"/>
                        <w:rPr>
                          <w:rFonts w:cs="Tahoma"/>
                          <w:b/>
                          <w:bCs/>
                          <w:color w:val="0B5294"/>
                          <w:sz w:val="48"/>
                          <w:szCs w:val="48"/>
                          <w:rtl/>
                        </w:rPr>
                      </w:pPr>
                      <w:drawing>
                        <wp:inline distT="0" distB="0" distL="0" distR="0">
                          <wp:extent cx="311150" cy="256800"/>
                          <wp:effectExtent l="0" t="0" r="0" b="0"/>
                          <wp:docPr id="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58884"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764E5" w:rsidRPr="00881D99" w:rsidP="001764E5">
                      <w:pPr>
                        <w:spacing w:after="0" w:line="240" w:lineRule="auto"/>
                        <w:rPr>
                          <w:color w:val="0B5294"/>
                          <w:spacing w:val="-4"/>
                          <w:sz w:val="24"/>
                          <w:szCs w:val="24"/>
                          <w:rtl/>
                          <w:cs/>
                        </w:rPr>
                      </w:pPr>
                      <w:r w:rsidRPr="00522763">
                        <w:rPr>
                          <w:rFonts w:cs="Tahoma" w:hint="eastAsia"/>
                          <w:color w:val="0B5294"/>
                          <w:spacing w:val="-4"/>
                          <w:sz w:val="24"/>
                          <w:szCs w:val="24"/>
                          <w:rtl/>
                        </w:rPr>
                        <w:t>סכום</w:t>
                      </w:r>
                      <w:r w:rsidRPr="00522763">
                        <w:rPr>
                          <w:rFonts w:cs="Tahoma"/>
                          <w:color w:val="0B5294"/>
                          <w:spacing w:val="-4"/>
                          <w:sz w:val="24"/>
                          <w:szCs w:val="24"/>
                          <w:rtl/>
                        </w:rPr>
                        <w:t xml:space="preserve"> </w:t>
                      </w:r>
                      <w:r w:rsidRPr="00522763">
                        <w:rPr>
                          <w:rFonts w:cs="Tahoma" w:hint="eastAsia"/>
                          <w:color w:val="0B5294"/>
                          <w:spacing w:val="-4"/>
                          <w:sz w:val="24"/>
                          <w:szCs w:val="24"/>
                          <w:rtl/>
                        </w:rPr>
                        <w:t>ההתקשרות</w:t>
                      </w:r>
                      <w:r w:rsidRPr="00522763">
                        <w:rPr>
                          <w:rFonts w:cs="Tahoma"/>
                          <w:color w:val="0B5294"/>
                          <w:spacing w:val="-4"/>
                          <w:sz w:val="24"/>
                          <w:szCs w:val="24"/>
                          <w:rtl/>
                        </w:rPr>
                        <w:t xml:space="preserve"> </w:t>
                      </w:r>
                      <w:r w:rsidRPr="00522763">
                        <w:rPr>
                          <w:rFonts w:cs="Tahoma" w:hint="eastAsia"/>
                          <w:color w:val="0B5294"/>
                          <w:spacing w:val="-4"/>
                          <w:sz w:val="24"/>
                          <w:szCs w:val="24"/>
                          <w:rtl/>
                        </w:rPr>
                        <w:t>הועלה</w:t>
                      </w:r>
                      <w:r w:rsidRPr="00522763">
                        <w:rPr>
                          <w:rFonts w:cs="Tahoma"/>
                          <w:color w:val="0B5294"/>
                          <w:spacing w:val="-4"/>
                          <w:sz w:val="24"/>
                          <w:szCs w:val="24"/>
                          <w:rtl/>
                        </w:rPr>
                        <w:t xml:space="preserve"> </w:t>
                      </w:r>
                      <w:r w:rsidRPr="00522763">
                        <w:rPr>
                          <w:rFonts w:cs="Tahoma" w:hint="eastAsia"/>
                          <w:color w:val="0B5294"/>
                          <w:spacing w:val="-4"/>
                          <w:sz w:val="24"/>
                          <w:szCs w:val="24"/>
                          <w:rtl/>
                        </w:rPr>
                        <w:t>מ</w:t>
                      </w:r>
                      <w:r w:rsidRPr="00522763">
                        <w:rPr>
                          <w:rFonts w:cs="Tahoma"/>
                          <w:color w:val="0B5294"/>
                          <w:spacing w:val="-4"/>
                          <w:sz w:val="24"/>
                          <w:szCs w:val="24"/>
                          <w:rtl/>
                        </w:rPr>
                        <w:t xml:space="preserve">-10 </w:t>
                      </w:r>
                      <w:r w:rsidRPr="00522763">
                        <w:rPr>
                          <w:rFonts w:cs="Tahoma" w:hint="eastAsia"/>
                          <w:color w:val="0B5294"/>
                          <w:spacing w:val="-4"/>
                          <w:sz w:val="24"/>
                          <w:szCs w:val="24"/>
                          <w:rtl/>
                        </w:rPr>
                        <w:t>מיליון</w:t>
                      </w:r>
                      <w:r w:rsidRPr="00522763">
                        <w:rPr>
                          <w:rFonts w:cs="Tahoma"/>
                          <w:color w:val="0B5294"/>
                          <w:spacing w:val="-4"/>
                          <w:sz w:val="24"/>
                          <w:szCs w:val="24"/>
                          <w:rtl/>
                        </w:rPr>
                        <w:t xml:space="preserve"> </w:t>
                      </w:r>
                      <w:r w:rsidRPr="00522763">
                        <w:rPr>
                          <w:rFonts w:cs="Tahoma" w:hint="eastAsia"/>
                          <w:color w:val="0B5294"/>
                          <w:spacing w:val="-4"/>
                          <w:sz w:val="24"/>
                          <w:szCs w:val="24"/>
                          <w:rtl/>
                        </w:rPr>
                        <w:t>ש</w:t>
                      </w:r>
                      <w:r w:rsidRPr="00522763">
                        <w:rPr>
                          <w:rFonts w:cs="Tahoma"/>
                          <w:color w:val="0B5294"/>
                          <w:spacing w:val="-4"/>
                          <w:sz w:val="24"/>
                          <w:szCs w:val="24"/>
                          <w:rtl/>
                        </w:rPr>
                        <w:t>"</w:t>
                      </w:r>
                      <w:r w:rsidRPr="00522763">
                        <w:rPr>
                          <w:rFonts w:cs="Tahoma" w:hint="eastAsia"/>
                          <w:color w:val="0B5294"/>
                          <w:spacing w:val="-4"/>
                          <w:sz w:val="24"/>
                          <w:szCs w:val="24"/>
                          <w:rtl/>
                        </w:rPr>
                        <w:t>ח</w:t>
                      </w:r>
                      <w:r w:rsidRPr="00522763">
                        <w:rPr>
                          <w:rFonts w:cs="Tahoma"/>
                          <w:color w:val="0B5294"/>
                          <w:spacing w:val="-4"/>
                          <w:sz w:val="24"/>
                          <w:szCs w:val="24"/>
                          <w:rtl/>
                        </w:rPr>
                        <w:t xml:space="preserve"> </w:t>
                      </w:r>
                      <w:r w:rsidRPr="00522763">
                        <w:rPr>
                          <w:rFonts w:cs="Tahoma" w:hint="eastAsia"/>
                          <w:color w:val="0B5294"/>
                          <w:spacing w:val="-4"/>
                          <w:sz w:val="24"/>
                          <w:szCs w:val="24"/>
                          <w:rtl/>
                        </w:rPr>
                        <w:t>לכ</w:t>
                      </w:r>
                      <w:r w:rsidRPr="00522763">
                        <w:rPr>
                          <w:rFonts w:cs="Tahoma"/>
                          <w:color w:val="0B5294"/>
                          <w:spacing w:val="-4"/>
                          <w:sz w:val="24"/>
                          <w:szCs w:val="24"/>
                          <w:rtl/>
                        </w:rPr>
                        <w:t xml:space="preserve">-60 </w:t>
                      </w:r>
                      <w:r w:rsidRPr="00522763">
                        <w:rPr>
                          <w:rFonts w:cs="Tahoma" w:hint="eastAsia"/>
                          <w:color w:val="0B5294"/>
                          <w:spacing w:val="-4"/>
                          <w:sz w:val="24"/>
                          <w:szCs w:val="24"/>
                          <w:rtl/>
                        </w:rPr>
                        <w:t>מיליון</w:t>
                      </w:r>
                      <w:r w:rsidRPr="00522763">
                        <w:rPr>
                          <w:rFonts w:cs="Tahoma"/>
                          <w:color w:val="0B5294"/>
                          <w:spacing w:val="-4"/>
                          <w:sz w:val="24"/>
                          <w:szCs w:val="24"/>
                          <w:rtl/>
                        </w:rPr>
                        <w:t xml:space="preserve"> </w:t>
                      </w:r>
                      <w:r w:rsidRPr="00522763">
                        <w:rPr>
                          <w:rFonts w:cs="Tahoma" w:hint="eastAsia"/>
                          <w:color w:val="0B5294"/>
                          <w:spacing w:val="-4"/>
                          <w:sz w:val="24"/>
                          <w:szCs w:val="24"/>
                          <w:rtl/>
                        </w:rPr>
                        <w:t>ש</w:t>
                      </w:r>
                      <w:r w:rsidRPr="00522763">
                        <w:rPr>
                          <w:rFonts w:cs="Tahoma"/>
                          <w:color w:val="0B5294"/>
                          <w:spacing w:val="-4"/>
                          <w:sz w:val="24"/>
                          <w:szCs w:val="24"/>
                          <w:rtl/>
                        </w:rPr>
                        <w:t>"</w:t>
                      </w:r>
                      <w:r w:rsidRPr="00522763">
                        <w:rPr>
                          <w:rFonts w:cs="Tahoma" w:hint="eastAsia"/>
                          <w:color w:val="0B5294"/>
                          <w:spacing w:val="-4"/>
                          <w:sz w:val="24"/>
                          <w:szCs w:val="24"/>
                          <w:rtl/>
                        </w:rPr>
                        <w:t>ח</w:t>
                      </w:r>
                      <w:r w:rsidRPr="00522763">
                        <w:rPr>
                          <w:rFonts w:cs="Tahoma"/>
                          <w:color w:val="0B5294"/>
                          <w:spacing w:val="-4"/>
                          <w:sz w:val="24"/>
                          <w:szCs w:val="24"/>
                          <w:rtl/>
                        </w:rPr>
                        <w:t xml:space="preserve">. </w:t>
                      </w:r>
                      <w:r w:rsidRPr="001764E5">
                        <w:rPr>
                          <w:rFonts w:cs="Tahoma" w:hint="eastAsia"/>
                          <w:color w:val="0B5294"/>
                          <w:spacing w:val="-4"/>
                          <w:sz w:val="24"/>
                          <w:szCs w:val="24"/>
                          <w:rtl/>
                        </w:rPr>
                        <w:t>למרות</w:t>
                      </w:r>
                      <w:r w:rsidRPr="001764E5">
                        <w:rPr>
                          <w:rFonts w:cs="Tahoma"/>
                          <w:color w:val="0B5294"/>
                          <w:spacing w:val="-4"/>
                          <w:sz w:val="24"/>
                          <w:szCs w:val="24"/>
                          <w:rtl/>
                        </w:rPr>
                        <w:t xml:space="preserve"> </w:t>
                      </w:r>
                      <w:r w:rsidRPr="001764E5">
                        <w:rPr>
                          <w:rFonts w:cs="Tahoma" w:hint="eastAsia"/>
                          <w:color w:val="0B5294"/>
                          <w:spacing w:val="-4"/>
                          <w:sz w:val="24"/>
                          <w:szCs w:val="24"/>
                          <w:rtl/>
                        </w:rPr>
                        <w:t>הערת</w:t>
                      </w:r>
                      <w:r w:rsidRPr="001764E5">
                        <w:rPr>
                          <w:rFonts w:cs="Tahoma"/>
                          <w:color w:val="0B5294"/>
                          <w:spacing w:val="-4"/>
                          <w:sz w:val="24"/>
                          <w:szCs w:val="24"/>
                          <w:rtl/>
                        </w:rPr>
                        <w:t xml:space="preserve"> </w:t>
                      </w:r>
                      <w:r w:rsidRPr="001764E5">
                        <w:rPr>
                          <w:rFonts w:cs="Tahoma" w:hint="eastAsia"/>
                          <w:color w:val="0B5294"/>
                          <w:spacing w:val="-4"/>
                          <w:sz w:val="24"/>
                          <w:szCs w:val="24"/>
                          <w:rtl/>
                        </w:rPr>
                        <w:t>מבקר</w:t>
                      </w:r>
                      <w:r w:rsidRPr="001764E5">
                        <w:rPr>
                          <w:rFonts w:cs="Tahoma"/>
                          <w:color w:val="0B5294"/>
                          <w:spacing w:val="-4"/>
                          <w:sz w:val="24"/>
                          <w:szCs w:val="24"/>
                          <w:rtl/>
                        </w:rPr>
                        <w:t xml:space="preserve"> </w:t>
                      </w:r>
                      <w:r w:rsidRPr="001764E5">
                        <w:rPr>
                          <w:rFonts w:cs="Tahoma" w:hint="eastAsia"/>
                          <w:color w:val="0B5294"/>
                          <w:spacing w:val="-4"/>
                          <w:sz w:val="24"/>
                          <w:szCs w:val="24"/>
                          <w:rtl/>
                        </w:rPr>
                        <w:t>המדינה</w:t>
                      </w:r>
                      <w:r w:rsidRPr="001764E5">
                        <w:rPr>
                          <w:rFonts w:cs="Tahoma"/>
                          <w:color w:val="0B5294"/>
                          <w:spacing w:val="-4"/>
                          <w:sz w:val="24"/>
                          <w:szCs w:val="24"/>
                          <w:rtl/>
                        </w:rPr>
                        <w:t xml:space="preserve"> </w:t>
                      </w:r>
                      <w:r w:rsidRPr="001764E5">
                        <w:rPr>
                          <w:rFonts w:cs="Tahoma" w:hint="eastAsia"/>
                          <w:color w:val="0B5294"/>
                          <w:spacing w:val="-4"/>
                          <w:sz w:val="24"/>
                          <w:szCs w:val="24"/>
                          <w:rtl/>
                        </w:rPr>
                        <w:t>ולמרות</w:t>
                      </w:r>
                      <w:r w:rsidRPr="001764E5">
                        <w:rPr>
                          <w:rFonts w:cs="Tahoma"/>
                          <w:color w:val="0B5294"/>
                          <w:spacing w:val="-4"/>
                          <w:sz w:val="24"/>
                          <w:szCs w:val="24"/>
                          <w:rtl/>
                        </w:rPr>
                        <w:t xml:space="preserve"> </w:t>
                      </w:r>
                      <w:r w:rsidRPr="001764E5">
                        <w:rPr>
                          <w:rFonts w:cs="Tahoma" w:hint="eastAsia"/>
                          <w:color w:val="0B5294"/>
                          <w:spacing w:val="-4"/>
                          <w:sz w:val="24"/>
                          <w:szCs w:val="24"/>
                          <w:rtl/>
                        </w:rPr>
                        <w:t>הנחיית</w:t>
                      </w:r>
                      <w:r w:rsidRPr="001764E5">
                        <w:rPr>
                          <w:rFonts w:cs="Tahoma"/>
                          <w:color w:val="0B5294"/>
                          <w:spacing w:val="-4"/>
                          <w:sz w:val="24"/>
                          <w:szCs w:val="24"/>
                          <w:rtl/>
                        </w:rPr>
                        <w:t xml:space="preserve"> </w:t>
                      </w:r>
                      <w:r w:rsidRPr="001764E5">
                        <w:rPr>
                          <w:rFonts w:cs="Tahoma" w:hint="eastAsia"/>
                          <w:color w:val="0B5294"/>
                          <w:spacing w:val="-4"/>
                          <w:sz w:val="24"/>
                          <w:szCs w:val="24"/>
                          <w:rtl/>
                        </w:rPr>
                        <w:t>סגן</w:t>
                      </w:r>
                      <w:r w:rsidRPr="001764E5">
                        <w:rPr>
                          <w:rFonts w:cs="Tahoma"/>
                          <w:color w:val="0B5294"/>
                          <w:spacing w:val="-4"/>
                          <w:sz w:val="24"/>
                          <w:szCs w:val="24"/>
                          <w:rtl/>
                        </w:rPr>
                        <w:t xml:space="preserve"> </w:t>
                      </w:r>
                      <w:r w:rsidRPr="001764E5">
                        <w:rPr>
                          <w:rFonts w:cs="Tahoma" w:hint="eastAsia"/>
                          <w:color w:val="0B5294"/>
                          <w:spacing w:val="-4"/>
                          <w:sz w:val="24"/>
                          <w:szCs w:val="24"/>
                          <w:rtl/>
                        </w:rPr>
                        <w:t>החשכ</w:t>
                      </w:r>
                      <w:r w:rsidRPr="001764E5">
                        <w:rPr>
                          <w:rFonts w:cs="Tahoma"/>
                          <w:color w:val="0B5294"/>
                          <w:spacing w:val="-4"/>
                          <w:sz w:val="24"/>
                          <w:szCs w:val="24"/>
                          <w:rtl/>
                        </w:rPr>
                        <w:t>"</w:t>
                      </w:r>
                      <w:r w:rsidRPr="001764E5">
                        <w:rPr>
                          <w:rFonts w:cs="Tahoma" w:hint="eastAsia"/>
                          <w:color w:val="0B5294"/>
                          <w:spacing w:val="-4"/>
                          <w:sz w:val="24"/>
                          <w:szCs w:val="24"/>
                          <w:rtl/>
                        </w:rPr>
                        <w:t>ל</w:t>
                      </w:r>
                      <w:r w:rsidRPr="001764E5">
                        <w:rPr>
                          <w:rFonts w:cs="Tahoma"/>
                          <w:color w:val="0B5294"/>
                          <w:spacing w:val="-4"/>
                          <w:sz w:val="24"/>
                          <w:szCs w:val="24"/>
                          <w:rtl/>
                        </w:rPr>
                        <w:t xml:space="preserve"> </w:t>
                      </w:r>
                      <w:r w:rsidRPr="001764E5">
                        <w:rPr>
                          <w:rFonts w:cs="Tahoma" w:hint="eastAsia"/>
                          <w:color w:val="0B5294"/>
                          <w:spacing w:val="-4"/>
                          <w:sz w:val="24"/>
                          <w:szCs w:val="24"/>
                          <w:rtl/>
                        </w:rPr>
                        <w:t>לצאת</w:t>
                      </w:r>
                      <w:r w:rsidRPr="001764E5">
                        <w:rPr>
                          <w:rFonts w:cs="Tahoma"/>
                          <w:color w:val="0B5294"/>
                          <w:spacing w:val="-4"/>
                          <w:sz w:val="24"/>
                          <w:szCs w:val="24"/>
                          <w:rtl/>
                        </w:rPr>
                        <w:t xml:space="preserve"> </w:t>
                      </w:r>
                      <w:r w:rsidRPr="001764E5">
                        <w:rPr>
                          <w:rFonts w:cs="Tahoma" w:hint="eastAsia"/>
                          <w:color w:val="0B5294"/>
                          <w:spacing w:val="-4"/>
                          <w:sz w:val="24"/>
                          <w:szCs w:val="24"/>
                          <w:rtl/>
                        </w:rPr>
                        <w:t>במכרז</w:t>
                      </w:r>
                      <w:r w:rsidRPr="001764E5">
                        <w:rPr>
                          <w:rFonts w:cs="Tahoma"/>
                          <w:color w:val="0B5294"/>
                          <w:spacing w:val="-4"/>
                          <w:sz w:val="24"/>
                          <w:szCs w:val="24"/>
                          <w:rtl/>
                        </w:rPr>
                        <w:t xml:space="preserve"> </w:t>
                      </w:r>
                      <w:r w:rsidRPr="001764E5">
                        <w:rPr>
                          <w:rFonts w:cs="Tahoma" w:hint="eastAsia"/>
                          <w:color w:val="0B5294"/>
                          <w:spacing w:val="-4"/>
                          <w:sz w:val="24"/>
                          <w:szCs w:val="24"/>
                          <w:rtl/>
                        </w:rPr>
                        <w:t>פומבי</w:t>
                      </w:r>
                      <w:r w:rsidRPr="001764E5">
                        <w:rPr>
                          <w:rFonts w:cs="Tahoma"/>
                          <w:color w:val="0B5294"/>
                          <w:spacing w:val="-4"/>
                          <w:sz w:val="24"/>
                          <w:szCs w:val="24"/>
                          <w:rtl/>
                        </w:rPr>
                        <w:t xml:space="preserve"> </w:t>
                      </w:r>
                      <w:r w:rsidRPr="001764E5">
                        <w:rPr>
                          <w:rFonts w:cs="Tahoma" w:hint="eastAsia"/>
                          <w:color w:val="0B5294"/>
                          <w:spacing w:val="-4"/>
                          <w:sz w:val="24"/>
                          <w:szCs w:val="24"/>
                          <w:rtl/>
                        </w:rPr>
                        <w:t>עד</w:t>
                      </w:r>
                      <w:r w:rsidRPr="001764E5">
                        <w:rPr>
                          <w:rFonts w:cs="Tahoma"/>
                          <w:color w:val="0B5294"/>
                          <w:spacing w:val="-4"/>
                          <w:sz w:val="24"/>
                          <w:szCs w:val="24"/>
                          <w:rtl/>
                        </w:rPr>
                        <w:t xml:space="preserve"> </w:t>
                      </w:r>
                      <w:r w:rsidRPr="001764E5">
                        <w:rPr>
                          <w:rFonts w:cs="Tahoma" w:hint="eastAsia"/>
                          <w:color w:val="0B5294"/>
                          <w:spacing w:val="-4"/>
                          <w:sz w:val="24"/>
                          <w:szCs w:val="24"/>
                          <w:rtl/>
                        </w:rPr>
                        <w:t>סוף</w:t>
                      </w:r>
                      <w:r w:rsidRPr="001764E5">
                        <w:rPr>
                          <w:rFonts w:cs="Tahoma"/>
                          <w:color w:val="0B5294"/>
                          <w:spacing w:val="-4"/>
                          <w:sz w:val="24"/>
                          <w:szCs w:val="24"/>
                          <w:rtl/>
                        </w:rPr>
                        <w:t xml:space="preserve"> </w:t>
                      </w:r>
                      <w:r w:rsidRPr="001764E5">
                        <w:rPr>
                          <w:rFonts w:cs="Tahoma" w:hint="eastAsia"/>
                          <w:color w:val="0B5294"/>
                          <w:spacing w:val="-4"/>
                          <w:sz w:val="24"/>
                          <w:szCs w:val="24"/>
                          <w:rtl/>
                        </w:rPr>
                        <w:t>שנת</w:t>
                      </w:r>
                      <w:r w:rsidRPr="001764E5">
                        <w:rPr>
                          <w:rFonts w:cs="Tahoma"/>
                          <w:color w:val="0B5294"/>
                          <w:spacing w:val="-4"/>
                          <w:sz w:val="24"/>
                          <w:szCs w:val="24"/>
                          <w:rtl/>
                        </w:rPr>
                        <w:t xml:space="preserve"> 2015 </w:t>
                      </w:r>
                      <w:r w:rsidRPr="001764E5">
                        <w:rPr>
                          <w:rFonts w:cs="Tahoma" w:hint="eastAsia"/>
                          <w:color w:val="0B5294"/>
                          <w:spacing w:val="-4"/>
                          <w:sz w:val="24"/>
                          <w:szCs w:val="24"/>
                          <w:rtl/>
                        </w:rPr>
                        <w:t>לא</w:t>
                      </w:r>
                      <w:r w:rsidRPr="001764E5">
                        <w:rPr>
                          <w:rFonts w:cs="Tahoma"/>
                          <w:color w:val="0B5294"/>
                          <w:spacing w:val="-4"/>
                          <w:sz w:val="24"/>
                          <w:szCs w:val="24"/>
                          <w:rtl/>
                        </w:rPr>
                        <w:t xml:space="preserve"> </w:t>
                      </w:r>
                      <w:r w:rsidRPr="001764E5">
                        <w:rPr>
                          <w:rFonts w:cs="Tahoma" w:hint="eastAsia"/>
                          <w:color w:val="0B5294"/>
                          <w:spacing w:val="-4"/>
                          <w:sz w:val="24"/>
                          <w:szCs w:val="24"/>
                          <w:rtl/>
                        </w:rPr>
                        <w:t>עשה</w:t>
                      </w:r>
                      <w:r w:rsidRPr="001764E5">
                        <w:rPr>
                          <w:rFonts w:cs="Tahoma"/>
                          <w:color w:val="0B5294"/>
                          <w:spacing w:val="-4"/>
                          <w:sz w:val="24"/>
                          <w:szCs w:val="24"/>
                          <w:rtl/>
                        </w:rPr>
                        <w:t xml:space="preserve"> </w:t>
                      </w:r>
                      <w:r w:rsidRPr="001764E5">
                        <w:rPr>
                          <w:rFonts w:cs="Tahoma" w:hint="eastAsia"/>
                          <w:color w:val="0B5294"/>
                          <w:spacing w:val="-4"/>
                          <w:sz w:val="24"/>
                          <w:szCs w:val="24"/>
                          <w:rtl/>
                        </w:rPr>
                        <w:t>זאת</w:t>
                      </w:r>
                      <w:r w:rsidRPr="001764E5">
                        <w:rPr>
                          <w:rFonts w:cs="Tahoma"/>
                          <w:color w:val="0B5294"/>
                          <w:spacing w:val="-4"/>
                          <w:sz w:val="24"/>
                          <w:szCs w:val="24"/>
                          <w:rtl/>
                        </w:rPr>
                        <w:t xml:space="preserve"> </w:t>
                      </w:r>
                      <w:r w:rsidRPr="001764E5">
                        <w:rPr>
                          <w:rFonts w:cs="Tahoma" w:hint="eastAsia"/>
                          <w:color w:val="0B5294"/>
                          <w:spacing w:val="-4"/>
                          <w:sz w:val="24"/>
                          <w:szCs w:val="24"/>
                          <w:rtl/>
                        </w:rPr>
                        <w:t>משרד</w:t>
                      </w:r>
                      <w:r w:rsidRPr="001764E5">
                        <w:rPr>
                          <w:rFonts w:cs="Tahoma"/>
                          <w:color w:val="0B5294"/>
                          <w:spacing w:val="-4"/>
                          <w:sz w:val="24"/>
                          <w:szCs w:val="24"/>
                          <w:rtl/>
                        </w:rPr>
                        <w:t xml:space="preserve"> </w:t>
                      </w:r>
                      <w:r w:rsidRPr="001764E5">
                        <w:rPr>
                          <w:rFonts w:cs="Tahoma" w:hint="eastAsia"/>
                          <w:color w:val="0B5294"/>
                          <w:spacing w:val="-4"/>
                          <w:sz w:val="24"/>
                          <w:szCs w:val="24"/>
                          <w:rtl/>
                        </w:rPr>
                        <w:t>התחבורה</w:t>
                      </w:r>
                      <w:r w:rsidRPr="001764E5">
                        <w:rPr>
                          <w:rFonts w:cs="Tahoma"/>
                          <w:color w:val="0B5294"/>
                          <w:spacing w:val="-4"/>
                          <w:sz w:val="24"/>
                          <w:szCs w:val="24"/>
                          <w:rtl/>
                        </w:rPr>
                        <w:t xml:space="preserve">, </w:t>
                      </w:r>
                      <w:r w:rsidRPr="001764E5">
                        <w:rPr>
                          <w:rFonts w:cs="Tahoma" w:hint="eastAsia"/>
                          <w:color w:val="0B5294"/>
                          <w:spacing w:val="-4"/>
                          <w:sz w:val="24"/>
                          <w:szCs w:val="24"/>
                          <w:rtl/>
                        </w:rPr>
                        <w:t>אלא</w:t>
                      </w:r>
                      <w:r w:rsidRPr="001764E5">
                        <w:rPr>
                          <w:rFonts w:cs="Tahoma"/>
                          <w:color w:val="0B5294"/>
                          <w:spacing w:val="-4"/>
                          <w:sz w:val="24"/>
                          <w:szCs w:val="24"/>
                          <w:rtl/>
                        </w:rPr>
                        <w:t xml:space="preserve"> </w:t>
                      </w:r>
                      <w:r w:rsidRPr="001764E5">
                        <w:rPr>
                          <w:rFonts w:cs="Tahoma" w:hint="eastAsia"/>
                          <w:color w:val="0B5294"/>
                          <w:spacing w:val="-4"/>
                          <w:sz w:val="24"/>
                          <w:szCs w:val="24"/>
                          <w:rtl/>
                        </w:rPr>
                        <w:t>פנה</w:t>
                      </w:r>
                      <w:r w:rsidRPr="001764E5">
                        <w:rPr>
                          <w:rFonts w:cs="Tahoma"/>
                          <w:color w:val="0B5294"/>
                          <w:spacing w:val="-4"/>
                          <w:sz w:val="24"/>
                          <w:szCs w:val="24"/>
                          <w:rtl/>
                        </w:rPr>
                        <w:t xml:space="preserve"> </w:t>
                      </w:r>
                      <w:r w:rsidRPr="001764E5">
                        <w:rPr>
                          <w:rFonts w:cs="Tahoma" w:hint="eastAsia"/>
                          <w:color w:val="0B5294"/>
                          <w:spacing w:val="-4"/>
                          <w:sz w:val="24"/>
                          <w:szCs w:val="24"/>
                          <w:rtl/>
                        </w:rPr>
                        <w:t>שוב</w:t>
                      </w:r>
                      <w:r w:rsidRPr="001764E5">
                        <w:rPr>
                          <w:rFonts w:cs="Tahoma"/>
                          <w:color w:val="0B5294"/>
                          <w:spacing w:val="-4"/>
                          <w:sz w:val="24"/>
                          <w:szCs w:val="24"/>
                          <w:rtl/>
                        </w:rPr>
                        <w:t xml:space="preserve"> </w:t>
                      </w:r>
                      <w:r w:rsidRPr="001764E5">
                        <w:rPr>
                          <w:rFonts w:cs="Tahoma" w:hint="eastAsia"/>
                          <w:color w:val="0B5294"/>
                          <w:spacing w:val="-4"/>
                          <w:sz w:val="24"/>
                          <w:szCs w:val="24"/>
                          <w:rtl/>
                        </w:rPr>
                        <w:t>בבקשה</w:t>
                      </w:r>
                      <w:r w:rsidRPr="001764E5">
                        <w:rPr>
                          <w:rFonts w:cs="Tahoma"/>
                          <w:color w:val="0B5294"/>
                          <w:spacing w:val="-4"/>
                          <w:sz w:val="24"/>
                          <w:szCs w:val="24"/>
                          <w:rtl/>
                        </w:rPr>
                        <w:t xml:space="preserve"> </w:t>
                      </w:r>
                      <w:r w:rsidRPr="001764E5">
                        <w:rPr>
                          <w:rFonts w:cs="Tahoma" w:hint="eastAsia"/>
                          <w:color w:val="0B5294"/>
                          <w:spacing w:val="-4"/>
                          <w:sz w:val="24"/>
                          <w:szCs w:val="24"/>
                          <w:rtl/>
                        </w:rPr>
                        <w:t>לפטור</w:t>
                      </w:r>
                      <w:r w:rsidRPr="001764E5">
                        <w:rPr>
                          <w:rFonts w:cs="Tahoma"/>
                          <w:color w:val="0B5294"/>
                          <w:spacing w:val="-4"/>
                          <w:sz w:val="24"/>
                          <w:szCs w:val="24"/>
                          <w:rtl/>
                        </w:rPr>
                        <w:t xml:space="preserve"> </w:t>
                      </w:r>
                      <w:r w:rsidRPr="001764E5">
                        <w:rPr>
                          <w:rFonts w:cs="Tahoma" w:hint="eastAsia"/>
                          <w:color w:val="0B5294"/>
                          <w:spacing w:val="-4"/>
                          <w:sz w:val="24"/>
                          <w:szCs w:val="24"/>
                          <w:rtl/>
                        </w:rPr>
                        <w:t>ממכרז</w:t>
                      </w:r>
                    </w:p>
                    <w:p w:rsidR="001764E5" w:rsidRPr="00373C5D" w:rsidP="001764E5">
                      <w:pPr>
                        <w:spacing w:before="120" w:after="0" w:line="240" w:lineRule="atLeast"/>
                        <w:rPr>
                          <w:rFonts w:cs="Tahoma"/>
                          <w:b/>
                          <w:bCs/>
                          <w:color w:val="0B5294"/>
                          <w:sz w:val="48"/>
                          <w:szCs w:val="48"/>
                          <w:rtl/>
                        </w:rPr>
                      </w:pPr>
                      <w:drawing>
                        <wp:inline distT="0" distB="0" distL="0" distR="0">
                          <wp:extent cx="288000" cy="31337"/>
                          <wp:effectExtent l="0" t="0" r="0" b="6985"/>
                          <wp:docPr id="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19135"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9D3B69">
      <w:pPr>
        <w:pStyle w:val="RESHET"/>
        <w:rPr>
          <w:rtl/>
        </w:rPr>
      </w:pPr>
      <w:r w:rsidRPr="00816398">
        <w:rPr>
          <w:rFonts w:hint="cs"/>
          <w:rtl/>
        </w:rPr>
        <w:t>על משרד התחבורה להתארגן כבר כעת לקראת</w:t>
      </w:r>
      <w:r w:rsidRPr="00816398">
        <w:rPr>
          <w:rtl/>
        </w:rPr>
        <w:t xml:space="preserve"> תום תקופת ההתקשרות עם חברת התוכנה ו</w:t>
      </w:r>
      <w:r w:rsidRPr="00816398">
        <w:rPr>
          <w:rFonts w:hint="cs"/>
          <w:rtl/>
        </w:rPr>
        <w:t xml:space="preserve">עם </w:t>
      </w:r>
      <w:r w:rsidRPr="00816398">
        <w:rPr>
          <w:rtl/>
        </w:rPr>
        <w:t>בנק הדואר</w:t>
      </w:r>
      <w:r w:rsidRPr="00816398">
        <w:rPr>
          <w:rFonts w:hint="cs"/>
          <w:rtl/>
        </w:rPr>
        <w:t>.</w:t>
      </w:r>
      <w:r w:rsidRPr="00816398">
        <w:rPr>
          <w:rtl/>
        </w:rPr>
        <w:t xml:space="preserve"> </w:t>
      </w:r>
      <w:r w:rsidRPr="00816398">
        <w:rPr>
          <w:rFonts w:hint="cs"/>
          <w:rtl/>
        </w:rPr>
        <w:t>על המשרד להפיק לקחים,</w:t>
      </w:r>
      <w:r w:rsidRPr="00816398">
        <w:rPr>
          <w:rtl/>
        </w:rPr>
        <w:t xml:space="preserve"> לבחון התארגנות א</w:t>
      </w:r>
      <w:r w:rsidRPr="00816398">
        <w:rPr>
          <w:rFonts w:hint="cs"/>
          <w:rtl/>
        </w:rPr>
        <w:t>סטרטגית</w:t>
      </w:r>
      <w:r w:rsidRPr="00816398">
        <w:rPr>
          <w:rtl/>
        </w:rPr>
        <w:t xml:space="preserve"> כוללת למערך כרטוס משולב לתחבורה ציבורית</w:t>
      </w:r>
      <w:r w:rsidRPr="00816398">
        <w:rPr>
          <w:rFonts w:hint="cs"/>
          <w:rtl/>
        </w:rPr>
        <w:t>;</w:t>
      </w:r>
      <w:r w:rsidRPr="00816398">
        <w:rPr>
          <w:rtl/>
        </w:rPr>
        <w:t xml:space="preserve"> </w:t>
      </w:r>
      <w:r w:rsidRPr="00816398">
        <w:rPr>
          <w:rFonts w:hint="cs"/>
          <w:rtl/>
        </w:rPr>
        <w:t>לאפיין</w:t>
      </w:r>
      <w:r w:rsidRPr="00816398">
        <w:rPr>
          <w:rtl/>
        </w:rPr>
        <w:t xml:space="preserve"> </w:t>
      </w:r>
      <w:r w:rsidRPr="00816398">
        <w:rPr>
          <w:rFonts w:hint="cs"/>
          <w:rtl/>
        </w:rPr>
        <w:t>את הדרישות</w:t>
      </w:r>
      <w:r w:rsidRPr="00816398">
        <w:rPr>
          <w:rtl/>
        </w:rPr>
        <w:t xml:space="preserve"> של כל מפעילי </w:t>
      </w:r>
      <w:r w:rsidRPr="00816398">
        <w:rPr>
          <w:rFonts w:hint="cs"/>
          <w:rtl/>
        </w:rPr>
        <w:t>התח</w:t>
      </w:r>
      <w:r w:rsidRPr="00816398">
        <w:rPr>
          <w:rtl/>
        </w:rPr>
        <w:t>"</w:t>
      </w:r>
      <w:r w:rsidRPr="00816398">
        <w:rPr>
          <w:rFonts w:hint="cs"/>
          <w:rtl/>
        </w:rPr>
        <w:t>ץ</w:t>
      </w:r>
      <w:r w:rsidRPr="00816398">
        <w:rPr>
          <w:rtl/>
        </w:rPr>
        <w:t xml:space="preserve"> </w:t>
      </w:r>
      <w:r w:rsidRPr="00816398">
        <w:rPr>
          <w:rFonts w:hint="cs"/>
          <w:rtl/>
        </w:rPr>
        <w:t xml:space="preserve">ודרישות </w:t>
      </w:r>
      <w:r w:rsidRPr="00816398">
        <w:rPr>
          <w:rtl/>
        </w:rPr>
        <w:t>נוספ</w:t>
      </w:r>
      <w:r w:rsidRPr="00816398">
        <w:rPr>
          <w:rFonts w:hint="cs"/>
          <w:rtl/>
        </w:rPr>
        <w:t>ות</w:t>
      </w:r>
      <w:r w:rsidRPr="00816398">
        <w:rPr>
          <w:rtl/>
        </w:rPr>
        <w:t xml:space="preserve"> שעשוי</w:t>
      </w:r>
      <w:r w:rsidRPr="00816398">
        <w:rPr>
          <w:rFonts w:hint="cs"/>
          <w:rtl/>
        </w:rPr>
        <w:t>ות</w:t>
      </w:r>
      <w:r w:rsidRPr="00816398">
        <w:rPr>
          <w:rtl/>
        </w:rPr>
        <w:t xml:space="preserve"> לסייע</w:t>
      </w:r>
      <w:r w:rsidRPr="00816398">
        <w:rPr>
          <w:rFonts w:hint="cs"/>
          <w:rtl/>
        </w:rPr>
        <w:t>,</w:t>
      </w:r>
      <w:r w:rsidRPr="00816398">
        <w:rPr>
          <w:rtl/>
        </w:rPr>
        <w:t xml:space="preserve"> כגון קישוריות עם מאגרי מידע שונים</w:t>
      </w:r>
      <w:r w:rsidRPr="00816398">
        <w:rPr>
          <w:rFonts w:hint="cs"/>
          <w:rtl/>
        </w:rPr>
        <w:t>;</w:t>
      </w:r>
      <w:r w:rsidRPr="00816398">
        <w:rPr>
          <w:rtl/>
        </w:rPr>
        <w:t xml:space="preserve"> </w:t>
      </w:r>
      <w:r w:rsidRPr="00816398">
        <w:rPr>
          <w:rFonts w:hint="cs"/>
          <w:rtl/>
        </w:rPr>
        <w:t>לבחון</w:t>
      </w:r>
      <w:r w:rsidRPr="00816398">
        <w:rPr>
          <w:rtl/>
        </w:rPr>
        <w:t xml:space="preserve"> מערכות דומות </w:t>
      </w:r>
      <w:r w:rsidRPr="00816398">
        <w:rPr>
          <w:rFonts w:hint="cs"/>
          <w:rtl/>
        </w:rPr>
        <w:t>של כרטוס</w:t>
      </w:r>
      <w:r w:rsidRPr="00816398">
        <w:rPr>
          <w:rtl/>
        </w:rPr>
        <w:t xml:space="preserve"> </w:t>
      </w:r>
      <w:r w:rsidRPr="00816398">
        <w:rPr>
          <w:rFonts w:hint="cs"/>
          <w:rtl/>
        </w:rPr>
        <w:t>בעולם</w:t>
      </w:r>
      <w:r w:rsidRPr="00816398">
        <w:rPr>
          <w:rtl/>
        </w:rPr>
        <w:t xml:space="preserve">, </w:t>
      </w:r>
      <w:r w:rsidRPr="00816398">
        <w:rPr>
          <w:rFonts w:hint="cs"/>
          <w:rtl/>
        </w:rPr>
        <w:t>לבחון</w:t>
      </w:r>
      <w:r w:rsidRPr="00816398">
        <w:rPr>
          <w:rtl/>
        </w:rPr>
        <w:t xml:space="preserve"> </w:t>
      </w:r>
      <w:r w:rsidRPr="00816398">
        <w:rPr>
          <w:rFonts w:hint="cs"/>
          <w:rtl/>
        </w:rPr>
        <w:t>את</w:t>
      </w:r>
      <w:r w:rsidRPr="00816398">
        <w:rPr>
          <w:rtl/>
        </w:rPr>
        <w:t xml:space="preserve"> </w:t>
      </w:r>
      <w:r w:rsidRPr="00816398">
        <w:rPr>
          <w:rFonts w:hint="cs"/>
          <w:rtl/>
        </w:rPr>
        <w:t>דרכי</w:t>
      </w:r>
      <w:r w:rsidRPr="00816398">
        <w:rPr>
          <w:rtl/>
        </w:rPr>
        <w:t xml:space="preserve"> </w:t>
      </w:r>
      <w:r w:rsidRPr="00816398">
        <w:rPr>
          <w:rFonts w:hint="cs"/>
          <w:rtl/>
        </w:rPr>
        <w:t>הפעלתן</w:t>
      </w:r>
      <w:r w:rsidRPr="00816398">
        <w:rPr>
          <w:rtl/>
        </w:rPr>
        <w:t xml:space="preserve"> ולפרסם מכרז בי</w:t>
      </w:r>
      <w:r w:rsidRPr="00816398">
        <w:rPr>
          <w:rFonts w:hint="cs"/>
          <w:rtl/>
        </w:rPr>
        <w:t>ן-</w:t>
      </w:r>
      <w:r w:rsidRPr="00816398">
        <w:rPr>
          <w:rtl/>
        </w:rPr>
        <w:t>לאומי</w:t>
      </w:r>
      <w:r w:rsidRPr="00816398">
        <w:rPr>
          <w:rFonts w:hint="cs"/>
          <w:rtl/>
        </w:rPr>
        <w:t xml:space="preserve"> - כל אלה כדי</w:t>
      </w:r>
      <w:r w:rsidRPr="00816398">
        <w:rPr>
          <w:rtl/>
        </w:rPr>
        <w:t xml:space="preserve"> להגיע </w:t>
      </w:r>
      <w:r w:rsidRPr="00816398">
        <w:rPr>
          <w:rFonts w:hint="cs"/>
          <w:rtl/>
        </w:rPr>
        <w:t xml:space="preserve">לידי </w:t>
      </w:r>
      <w:r w:rsidRPr="00816398">
        <w:rPr>
          <w:rtl/>
        </w:rPr>
        <w:t xml:space="preserve">בחירה מושכלת של </w:t>
      </w:r>
      <w:r w:rsidRPr="00816398">
        <w:rPr>
          <w:rFonts w:hint="cs"/>
          <w:rtl/>
        </w:rPr>
        <w:t>מערכת</w:t>
      </w:r>
      <w:r w:rsidRPr="00816398">
        <w:rPr>
          <w:rtl/>
        </w:rPr>
        <w:t xml:space="preserve"> </w:t>
      </w:r>
      <w:r w:rsidRPr="00816398">
        <w:rPr>
          <w:rFonts w:hint="cs"/>
          <w:rtl/>
        </w:rPr>
        <w:t xml:space="preserve">שיש בה להעלות את </w:t>
      </w:r>
      <w:r w:rsidRPr="00816398">
        <w:rPr>
          <w:rtl/>
        </w:rPr>
        <w:t xml:space="preserve">מספר המשתמשים בתחבורה </w:t>
      </w:r>
      <w:r w:rsidRPr="00816398">
        <w:rPr>
          <w:rFonts w:hint="cs"/>
          <w:rtl/>
        </w:rPr>
        <w:t>ה</w:t>
      </w:r>
      <w:r w:rsidRPr="00816398">
        <w:rPr>
          <w:rtl/>
        </w:rPr>
        <w:t xml:space="preserve">ציבורית. </w:t>
      </w:r>
    </w:p>
    <w:p w:rsidR="00F54482" w:rsidRPr="00816398" w:rsidP="00816398">
      <w:pPr>
        <w:spacing w:line="240" w:lineRule="exact"/>
        <w:ind w:right="2268"/>
        <w:jc w:val="both"/>
        <w:rPr>
          <w:rFonts w:ascii="Tahoma" w:hAnsi="Tahoma" w:cs="Tahoma"/>
          <w:sz w:val="17"/>
          <w:szCs w:val="17"/>
          <w:rtl/>
        </w:rPr>
      </w:pPr>
    </w:p>
    <w:p w:rsidR="00F54482" w:rsidRPr="00212680" w:rsidP="00816398">
      <w:pPr>
        <w:pStyle w:val="KOT5"/>
        <w:rPr>
          <w:rtl/>
        </w:rPr>
      </w:pPr>
      <w:r w:rsidRPr="00FF3111">
        <w:rPr>
          <w:rFonts w:hint="cs"/>
          <w:rtl/>
        </w:rPr>
        <w:t>גיבוי מרכז השירות</w:t>
      </w:r>
      <w:r w:rsidRPr="00212680">
        <w:rPr>
          <w:rFonts w:hint="cs"/>
          <w:rtl/>
        </w:rPr>
        <w:t xml:space="preserve"> </w:t>
      </w:r>
    </w:p>
    <w:p w:rsidR="00F54482" w:rsidRPr="00816398" w:rsidP="00563EC0">
      <w:pPr>
        <w:tabs>
          <w:tab w:val="left" w:pos="424"/>
        </w:tabs>
        <w:spacing w:after="240" w:line="240" w:lineRule="exact"/>
        <w:ind w:right="2268"/>
        <w:jc w:val="both"/>
        <w:rPr>
          <w:rFonts w:ascii="Tahoma" w:hAnsi="Tahoma" w:cs="Tahoma"/>
          <w:sz w:val="17"/>
          <w:szCs w:val="17"/>
          <w:rtl/>
        </w:rPr>
      </w:pPr>
      <w:r w:rsidRPr="00816398">
        <w:rPr>
          <w:rFonts w:ascii="Tahoma" w:hAnsi="Tahoma" w:cs="Tahoma" w:hint="cs"/>
          <w:sz w:val="17"/>
          <w:szCs w:val="17"/>
          <w:rtl/>
        </w:rPr>
        <w:t>בנק הדואר מנהל את מרכז השירות ואת מאגר הנתונים המרכזי של כרטיסי רב-קו באמצעות תוכנה ייעודית במערך מחשוב נפרד (</w:t>
      </w:r>
      <w:r w:rsidRPr="00816398">
        <w:rPr>
          <w:rFonts w:ascii="Tahoma" w:hAnsi="Tahoma" w:cs="Tahoma"/>
          <w:sz w:val="17"/>
          <w:szCs w:val="17"/>
        </w:rPr>
        <w:t>stand alone</w:t>
      </w:r>
      <w:r w:rsidRPr="00816398">
        <w:rPr>
          <w:rFonts w:ascii="Tahoma" w:hAnsi="Tahoma" w:cs="Tahoma" w:hint="cs"/>
          <w:sz w:val="17"/>
          <w:szCs w:val="17"/>
          <w:rtl/>
        </w:rPr>
        <w:t xml:space="preserve">). פגיעה במערך, כשל במרכז השירות, תקלה או פגיעה פיזית באתר עלולים לגרום, בין השאר, לפגיעה בשירות לנוסעים ובהכנסות המפעילים ומשרד התחבורה. מאחר </w:t>
      </w:r>
      <w:r w:rsidRPr="00816398">
        <w:rPr>
          <w:rFonts w:ascii="Tahoma" w:hAnsi="Tahoma" w:cs="Tahoma"/>
          <w:sz w:val="17"/>
          <w:szCs w:val="17"/>
          <w:rtl/>
        </w:rPr>
        <w:t xml:space="preserve">שהמערכת משרתת </w:t>
      </w:r>
      <w:r w:rsidRPr="00816398">
        <w:rPr>
          <w:rFonts w:ascii="Tahoma" w:hAnsi="Tahoma" w:cs="Tahoma" w:hint="cs"/>
          <w:sz w:val="17"/>
          <w:szCs w:val="17"/>
          <w:rtl/>
        </w:rPr>
        <w:t>מיליוני</w:t>
      </w:r>
      <w:r w:rsidRPr="00816398">
        <w:rPr>
          <w:rFonts w:ascii="Tahoma" w:hAnsi="Tahoma" w:cs="Tahoma"/>
          <w:sz w:val="17"/>
          <w:szCs w:val="17"/>
          <w:rtl/>
        </w:rPr>
        <w:t xml:space="preserve"> נוסעים</w:t>
      </w:r>
      <w:r w:rsidRPr="00816398">
        <w:rPr>
          <w:rFonts w:ascii="Tahoma" w:hAnsi="Tahoma" w:cs="Tahoma" w:hint="cs"/>
          <w:sz w:val="17"/>
          <w:szCs w:val="17"/>
          <w:rtl/>
        </w:rPr>
        <w:t>,</w:t>
      </w:r>
      <w:r w:rsidRPr="00816398">
        <w:rPr>
          <w:rFonts w:ascii="Tahoma" w:hAnsi="Tahoma" w:cs="Tahoma"/>
          <w:sz w:val="17"/>
          <w:szCs w:val="17"/>
          <w:rtl/>
        </w:rPr>
        <w:t xml:space="preserve"> ומנוהלות בה עסקאות בהיקף של מיליארדי ש"ח</w:t>
      </w:r>
      <w:r w:rsidRPr="00816398">
        <w:rPr>
          <w:rFonts w:ascii="Tahoma" w:hAnsi="Tahoma" w:cs="Tahoma" w:hint="cs"/>
          <w:sz w:val="17"/>
          <w:szCs w:val="17"/>
          <w:rtl/>
        </w:rPr>
        <w:t>,</w:t>
      </w:r>
      <w:r w:rsidRPr="00816398">
        <w:rPr>
          <w:rFonts w:ascii="Tahoma" w:hAnsi="Tahoma" w:cs="Tahoma" w:hint="cs"/>
          <w:b/>
          <w:bCs/>
          <w:sz w:val="17"/>
          <w:szCs w:val="17"/>
          <w:rtl/>
        </w:rPr>
        <w:t xml:space="preserve"> </w:t>
      </w:r>
      <w:r w:rsidRPr="00816398">
        <w:rPr>
          <w:rFonts w:ascii="Tahoma" w:hAnsi="Tahoma" w:cs="Tahoma" w:hint="cs"/>
          <w:sz w:val="17"/>
          <w:szCs w:val="17"/>
          <w:rtl/>
        </w:rPr>
        <w:t>יש צורך בהתארגנות ובהכנה של תכנית התאוששות מאסון (</w:t>
      </w:r>
      <w:r w:rsidRPr="00816398">
        <w:rPr>
          <w:rFonts w:ascii="Tahoma" w:hAnsi="Tahoma" w:cs="Tahoma"/>
          <w:sz w:val="17"/>
          <w:szCs w:val="17"/>
        </w:rPr>
        <w:t>DRP</w:t>
      </w:r>
      <w:r w:rsidRPr="00816398">
        <w:rPr>
          <w:rFonts w:ascii="Tahoma" w:hAnsi="Tahoma" w:cs="Tahoma" w:hint="cs"/>
          <w:sz w:val="17"/>
          <w:szCs w:val="17"/>
          <w:rtl/>
        </w:rPr>
        <w:t>) כדי להבטיח את הרציפות העסקית, כגון הכנת אתר גיבוי. החלופות העיקריות הן אתר גיבוי "חם" - העומד מיד לרשות הארגון ו</w:t>
      </w:r>
      <w:r w:rsidRPr="00816398">
        <w:rPr>
          <w:rFonts w:ascii="Tahoma" w:hAnsi="Tahoma" w:cs="Tahoma"/>
          <w:sz w:val="17"/>
          <w:szCs w:val="17"/>
          <w:rtl/>
        </w:rPr>
        <w:t>כבר מותקנות בו תשתיות תוכנה מתאימות</w:t>
      </w:r>
      <w:r w:rsidRPr="00816398">
        <w:rPr>
          <w:rFonts w:ascii="Tahoma" w:hAnsi="Tahoma" w:cs="Tahoma" w:hint="cs"/>
          <w:sz w:val="17"/>
          <w:szCs w:val="17"/>
          <w:rtl/>
        </w:rPr>
        <w:t xml:space="preserve">, או </w:t>
      </w:r>
      <w:r w:rsidRPr="00816398">
        <w:rPr>
          <w:rFonts w:ascii="Tahoma" w:hAnsi="Tahoma" w:cs="Tahoma"/>
          <w:sz w:val="17"/>
          <w:szCs w:val="17"/>
          <w:rtl/>
        </w:rPr>
        <w:t xml:space="preserve">אתר גיבוי </w:t>
      </w:r>
      <w:r w:rsidRPr="00816398">
        <w:rPr>
          <w:rFonts w:ascii="Tahoma" w:hAnsi="Tahoma" w:cs="Tahoma" w:hint="cs"/>
          <w:sz w:val="17"/>
          <w:szCs w:val="17"/>
          <w:rtl/>
        </w:rPr>
        <w:t>"</w:t>
      </w:r>
      <w:r w:rsidRPr="00816398">
        <w:rPr>
          <w:rFonts w:ascii="Tahoma" w:hAnsi="Tahoma" w:cs="Tahoma"/>
          <w:sz w:val="17"/>
          <w:szCs w:val="17"/>
          <w:rtl/>
        </w:rPr>
        <w:t>קר</w:t>
      </w:r>
      <w:r w:rsidRPr="00816398">
        <w:rPr>
          <w:rFonts w:ascii="Tahoma" w:hAnsi="Tahoma" w:cs="Tahoma" w:hint="cs"/>
          <w:sz w:val="17"/>
          <w:szCs w:val="17"/>
          <w:rtl/>
        </w:rPr>
        <w:t xml:space="preserve">" - שבו יש צורך לשחזר את </w:t>
      </w:r>
      <w:r w:rsidRPr="00816398">
        <w:rPr>
          <w:rFonts w:ascii="Tahoma" w:hAnsi="Tahoma" w:cs="Tahoma"/>
          <w:sz w:val="17"/>
          <w:szCs w:val="17"/>
          <w:rtl/>
        </w:rPr>
        <w:t>התשתיות ו</w:t>
      </w:r>
      <w:r w:rsidRPr="00816398">
        <w:rPr>
          <w:rFonts w:ascii="Tahoma" w:hAnsi="Tahoma" w:cs="Tahoma" w:hint="cs"/>
          <w:sz w:val="17"/>
          <w:szCs w:val="17"/>
          <w:rtl/>
        </w:rPr>
        <w:t xml:space="preserve">את </w:t>
      </w:r>
      <w:r w:rsidRPr="00816398">
        <w:rPr>
          <w:rFonts w:ascii="Tahoma" w:hAnsi="Tahoma" w:cs="Tahoma"/>
          <w:sz w:val="17"/>
          <w:szCs w:val="17"/>
          <w:rtl/>
        </w:rPr>
        <w:t>המערכות היישומיות לאחר התרחשות האסון.</w:t>
      </w:r>
    </w:p>
    <w:p w:rsidR="00F54482" w:rsidRPr="00816398" w:rsidP="009D3B69">
      <w:pPr>
        <w:pStyle w:val="RESHET"/>
        <w:rPr>
          <w:rtl/>
        </w:rPr>
      </w:pPr>
      <w:r w:rsidRPr="00816398">
        <w:rPr>
          <w:rFonts w:hint="cs"/>
          <w:rtl/>
        </w:rPr>
        <w:t xml:space="preserve">הביקורת העלתה כי משרד התחבורה לא התארגן לכך. </w:t>
      </w:r>
    </w:p>
    <w:p w:rsidR="00F54482" w:rsidRPr="00816398" w:rsidP="009D3B69">
      <w:pPr>
        <w:spacing w:before="180" w:after="240" w:line="240" w:lineRule="exact"/>
        <w:ind w:right="2268"/>
        <w:jc w:val="both"/>
        <w:rPr>
          <w:rFonts w:ascii="Tahoma" w:hAnsi="Tahoma" w:cs="Tahoma"/>
          <w:sz w:val="17"/>
          <w:szCs w:val="17"/>
          <w:rtl/>
        </w:rPr>
      </w:pPr>
      <w:r w:rsidRPr="00816398">
        <w:rPr>
          <w:rFonts w:ascii="Tahoma" w:hAnsi="Tahoma" w:cs="Tahoma" w:hint="cs"/>
          <w:sz w:val="17"/>
          <w:szCs w:val="17"/>
          <w:rtl/>
        </w:rPr>
        <w:t xml:space="preserve">בבקשת משרד התחבורה להאריך את הפטור ממכרז להתקשרות עם בנק הדואר, שהוגשה לאחרונה ב-2016, ציין המשרד כי אחד מיתרונות ההתקשרות עם בנק הדואר הוא כי התשתיות שלו עומדות בכללים מחמירים של שרידות כמתחייב מגופים פיננסיים או מתאגידים בנקאיים. </w:t>
      </w:r>
    </w:p>
    <w:p w:rsidR="00F54482" w:rsidRPr="00816398" w:rsidP="009D3B69">
      <w:pPr>
        <w:pStyle w:val="RESHET"/>
        <w:rPr>
          <w:rtl/>
        </w:rPr>
      </w:pPr>
      <w:r w:rsidRPr="00816398">
        <w:rPr>
          <w:rFonts w:hint="cs"/>
          <w:rtl/>
        </w:rPr>
        <w:t xml:space="preserve">הביקורת העלתה כי בהסכם שחתם משרד התחבורה עם בנק הדואר ב-2010 לא התחייב בנק הדואר לשרידות ולגיבוי של מרכז השירות ומערך הרב-קו, ואף צוין במפורש כי "לא יוחזק אתר חירום [אתר גיבוי חם] ולא תהיה שרידות מקומית באמצעות 'גיבוי קר'". </w:t>
      </w:r>
    </w:p>
    <w:p w:rsidR="00F54482" w:rsidRPr="00816398" w:rsidP="009D3B69">
      <w:pPr>
        <w:pStyle w:val="RESHET"/>
        <w:rPr>
          <w:rtl/>
        </w:rPr>
      </w:pPr>
      <w:r w:rsidRPr="00816398">
        <w:rPr>
          <w:rFonts w:hint="cs"/>
          <w:rtl/>
        </w:rPr>
        <w:t xml:space="preserve">משרד מבקר המדינה מעיר למשרד התחבורה כי אין גיבוי חירום למרכז השירות ולמערך הרב-קו, אלא רק הסדרי גיבוי תקופתיים של הנתונים והמידע. לפיכך היה על הרשות לציין זאת במפורש בבקשת הפטור ממכרז. </w:t>
      </w:r>
      <w:r w:rsidRPr="0012789B" w:rsidR="001764E5">
        <w:rPr>
          <w:noProof/>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764E5" w:rsidRPr="00373C5D" w:rsidP="001764E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07629730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515"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אין</w:t>
                            </w:r>
                            <w:r w:rsidRPr="001764E5">
                              <w:rPr>
                                <w:rFonts w:cs="Tahoma"/>
                                <w:color w:val="0B5294"/>
                                <w:spacing w:val="-4"/>
                                <w:sz w:val="24"/>
                                <w:szCs w:val="24"/>
                                <w:rtl/>
                              </w:rPr>
                              <w:t xml:space="preserve"> </w:t>
                            </w:r>
                            <w:r w:rsidRPr="001764E5">
                              <w:rPr>
                                <w:rFonts w:cs="Tahoma" w:hint="eastAsia"/>
                                <w:color w:val="0B5294"/>
                                <w:spacing w:val="-4"/>
                                <w:sz w:val="24"/>
                                <w:szCs w:val="24"/>
                                <w:rtl/>
                              </w:rPr>
                              <w:t>גיבוי</w:t>
                            </w:r>
                            <w:r w:rsidRPr="001764E5">
                              <w:rPr>
                                <w:rFonts w:cs="Tahoma"/>
                                <w:color w:val="0B5294"/>
                                <w:spacing w:val="-4"/>
                                <w:sz w:val="24"/>
                                <w:szCs w:val="24"/>
                                <w:rtl/>
                              </w:rPr>
                              <w:t xml:space="preserve"> </w:t>
                            </w:r>
                            <w:r w:rsidRPr="001764E5">
                              <w:rPr>
                                <w:rFonts w:cs="Tahoma" w:hint="eastAsia"/>
                                <w:color w:val="0B5294"/>
                                <w:spacing w:val="-4"/>
                                <w:sz w:val="24"/>
                                <w:szCs w:val="24"/>
                                <w:rtl/>
                              </w:rPr>
                              <w:t>חירום</w:t>
                            </w:r>
                            <w:r w:rsidRPr="001764E5">
                              <w:rPr>
                                <w:rFonts w:cs="Tahoma"/>
                                <w:color w:val="0B5294"/>
                                <w:spacing w:val="-4"/>
                                <w:sz w:val="24"/>
                                <w:szCs w:val="24"/>
                                <w:rtl/>
                              </w:rPr>
                              <w:t xml:space="preserve"> </w:t>
                            </w:r>
                            <w:r w:rsidRPr="001764E5">
                              <w:rPr>
                                <w:rFonts w:cs="Tahoma" w:hint="eastAsia"/>
                                <w:color w:val="0B5294"/>
                                <w:spacing w:val="-4"/>
                                <w:sz w:val="24"/>
                                <w:szCs w:val="24"/>
                                <w:rtl/>
                              </w:rPr>
                              <w:t>למרכז</w:t>
                            </w:r>
                            <w:r w:rsidRPr="001764E5">
                              <w:rPr>
                                <w:rFonts w:cs="Tahoma"/>
                                <w:color w:val="0B5294"/>
                                <w:spacing w:val="-4"/>
                                <w:sz w:val="24"/>
                                <w:szCs w:val="24"/>
                                <w:rtl/>
                              </w:rPr>
                              <w:t xml:space="preserve"> </w:t>
                            </w:r>
                            <w:r w:rsidRPr="001764E5">
                              <w:rPr>
                                <w:rFonts w:cs="Tahoma" w:hint="eastAsia"/>
                                <w:color w:val="0B5294"/>
                                <w:spacing w:val="-4"/>
                                <w:sz w:val="24"/>
                                <w:szCs w:val="24"/>
                                <w:rtl/>
                              </w:rPr>
                              <w:t>השירות</w:t>
                            </w:r>
                            <w:r w:rsidRPr="001764E5">
                              <w:rPr>
                                <w:rFonts w:cs="Tahoma"/>
                                <w:color w:val="0B5294"/>
                                <w:spacing w:val="-4"/>
                                <w:sz w:val="24"/>
                                <w:szCs w:val="24"/>
                                <w:rtl/>
                              </w:rPr>
                              <w:t xml:space="preserve"> </w:t>
                            </w:r>
                            <w:r w:rsidRPr="001764E5">
                              <w:rPr>
                                <w:rFonts w:cs="Tahoma" w:hint="eastAsia"/>
                                <w:color w:val="0B5294"/>
                                <w:spacing w:val="-4"/>
                                <w:sz w:val="24"/>
                                <w:szCs w:val="24"/>
                                <w:rtl/>
                              </w:rPr>
                              <w:t>ולמערך</w:t>
                            </w:r>
                            <w:r w:rsidRPr="001764E5">
                              <w:rPr>
                                <w:rFonts w:cs="Tahoma"/>
                                <w:color w:val="0B5294"/>
                                <w:spacing w:val="-4"/>
                                <w:sz w:val="24"/>
                                <w:szCs w:val="24"/>
                                <w:rtl/>
                              </w:rPr>
                              <w:t xml:space="preserve"> </w:t>
                            </w:r>
                            <w:r w:rsidRPr="001764E5">
                              <w:rPr>
                                <w:rFonts w:cs="Tahoma" w:hint="eastAsia"/>
                                <w:color w:val="0B5294"/>
                                <w:spacing w:val="-4"/>
                                <w:sz w:val="24"/>
                                <w:szCs w:val="24"/>
                                <w:rtl/>
                              </w:rPr>
                              <w:t>הרב</w:t>
                            </w:r>
                            <w:r w:rsidRPr="001764E5">
                              <w:rPr>
                                <w:rFonts w:cs="Tahoma"/>
                                <w:color w:val="0B5294"/>
                                <w:spacing w:val="-4"/>
                                <w:sz w:val="24"/>
                                <w:szCs w:val="24"/>
                                <w:rtl/>
                              </w:rPr>
                              <w:t>-</w:t>
                            </w:r>
                            <w:r w:rsidRPr="001764E5">
                              <w:rPr>
                                <w:rFonts w:cs="Tahoma" w:hint="eastAsia"/>
                                <w:color w:val="0B5294"/>
                                <w:spacing w:val="-4"/>
                                <w:sz w:val="24"/>
                                <w:szCs w:val="24"/>
                                <w:rtl/>
                              </w:rPr>
                              <w:t>קו</w:t>
                            </w:r>
                            <w:r w:rsidRPr="001764E5">
                              <w:rPr>
                                <w:rFonts w:cs="Tahoma"/>
                                <w:color w:val="0B5294"/>
                                <w:spacing w:val="-4"/>
                                <w:sz w:val="24"/>
                                <w:szCs w:val="24"/>
                                <w:rtl/>
                              </w:rPr>
                              <w:t xml:space="preserve">, </w:t>
                            </w:r>
                            <w:r w:rsidRPr="001764E5">
                              <w:rPr>
                                <w:rFonts w:cs="Tahoma" w:hint="eastAsia"/>
                                <w:color w:val="0B5294"/>
                                <w:spacing w:val="-4"/>
                                <w:sz w:val="24"/>
                                <w:szCs w:val="24"/>
                                <w:rtl/>
                              </w:rPr>
                              <w:t>אלא</w:t>
                            </w:r>
                            <w:r w:rsidRPr="001764E5">
                              <w:rPr>
                                <w:rFonts w:cs="Tahoma"/>
                                <w:color w:val="0B5294"/>
                                <w:spacing w:val="-4"/>
                                <w:sz w:val="24"/>
                                <w:szCs w:val="24"/>
                                <w:rtl/>
                              </w:rPr>
                              <w:t xml:space="preserve"> </w:t>
                            </w:r>
                            <w:r w:rsidRPr="001764E5">
                              <w:rPr>
                                <w:rFonts w:cs="Tahoma" w:hint="eastAsia"/>
                                <w:color w:val="0B5294"/>
                                <w:spacing w:val="-4"/>
                                <w:sz w:val="24"/>
                                <w:szCs w:val="24"/>
                                <w:rtl/>
                              </w:rPr>
                              <w:t>רק</w:t>
                            </w:r>
                            <w:r w:rsidRPr="001764E5">
                              <w:rPr>
                                <w:rFonts w:cs="Tahoma"/>
                                <w:color w:val="0B5294"/>
                                <w:spacing w:val="-4"/>
                                <w:sz w:val="24"/>
                                <w:szCs w:val="24"/>
                                <w:rtl/>
                              </w:rPr>
                              <w:t xml:space="preserve"> </w:t>
                            </w:r>
                            <w:r w:rsidRPr="001764E5">
                              <w:rPr>
                                <w:rFonts w:cs="Tahoma" w:hint="eastAsia"/>
                                <w:color w:val="0B5294"/>
                                <w:spacing w:val="-4"/>
                                <w:sz w:val="24"/>
                                <w:szCs w:val="24"/>
                                <w:rtl/>
                              </w:rPr>
                              <w:t>הסדרי</w:t>
                            </w:r>
                            <w:r w:rsidRPr="001764E5">
                              <w:rPr>
                                <w:rFonts w:cs="Tahoma"/>
                                <w:color w:val="0B5294"/>
                                <w:spacing w:val="-4"/>
                                <w:sz w:val="24"/>
                                <w:szCs w:val="24"/>
                                <w:rtl/>
                              </w:rPr>
                              <w:t xml:space="preserve"> </w:t>
                            </w:r>
                            <w:r w:rsidRPr="001764E5">
                              <w:rPr>
                                <w:rFonts w:cs="Tahoma" w:hint="eastAsia"/>
                                <w:color w:val="0B5294"/>
                                <w:spacing w:val="-4"/>
                                <w:sz w:val="24"/>
                                <w:szCs w:val="24"/>
                                <w:rtl/>
                              </w:rPr>
                              <w:t>גיבוי</w:t>
                            </w:r>
                            <w:r w:rsidRPr="001764E5">
                              <w:rPr>
                                <w:rFonts w:cs="Tahoma"/>
                                <w:color w:val="0B5294"/>
                                <w:spacing w:val="-4"/>
                                <w:sz w:val="24"/>
                                <w:szCs w:val="24"/>
                                <w:rtl/>
                              </w:rPr>
                              <w:t xml:space="preserve"> </w:t>
                            </w:r>
                            <w:r w:rsidRPr="001764E5">
                              <w:rPr>
                                <w:rFonts w:cs="Tahoma" w:hint="eastAsia"/>
                                <w:color w:val="0B5294"/>
                                <w:spacing w:val="-4"/>
                                <w:sz w:val="24"/>
                                <w:szCs w:val="24"/>
                                <w:rtl/>
                              </w:rPr>
                              <w:t>תקופתיים</w:t>
                            </w:r>
                            <w:r w:rsidRPr="001764E5">
                              <w:rPr>
                                <w:rFonts w:cs="Tahoma"/>
                                <w:color w:val="0B5294"/>
                                <w:spacing w:val="-4"/>
                                <w:sz w:val="24"/>
                                <w:szCs w:val="24"/>
                                <w:rtl/>
                              </w:rPr>
                              <w:t xml:space="preserve"> </w:t>
                            </w:r>
                            <w:r w:rsidRPr="001764E5">
                              <w:rPr>
                                <w:rFonts w:cs="Tahoma" w:hint="eastAsia"/>
                                <w:color w:val="0B5294"/>
                                <w:spacing w:val="-4"/>
                                <w:sz w:val="24"/>
                                <w:szCs w:val="24"/>
                                <w:rtl/>
                              </w:rPr>
                              <w:t>של</w:t>
                            </w:r>
                            <w:r w:rsidRPr="001764E5">
                              <w:rPr>
                                <w:rFonts w:cs="Tahoma"/>
                                <w:color w:val="0B5294"/>
                                <w:spacing w:val="-4"/>
                                <w:sz w:val="24"/>
                                <w:szCs w:val="24"/>
                                <w:rtl/>
                              </w:rPr>
                              <w:t xml:space="preserve"> </w:t>
                            </w:r>
                            <w:r w:rsidRPr="001764E5">
                              <w:rPr>
                                <w:rFonts w:cs="Tahoma" w:hint="eastAsia"/>
                                <w:color w:val="0B5294"/>
                                <w:spacing w:val="-4"/>
                                <w:sz w:val="24"/>
                                <w:szCs w:val="24"/>
                                <w:rtl/>
                              </w:rPr>
                              <w:t>הנתונים</w:t>
                            </w:r>
                            <w:r w:rsidRPr="001764E5">
                              <w:rPr>
                                <w:rFonts w:cs="Tahoma"/>
                                <w:color w:val="0B5294"/>
                                <w:spacing w:val="-4"/>
                                <w:sz w:val="24"/>
                                <w:szCs w:val="24"/>
                                <w:rtl/>
                              </w:rPr>
                              <w:t xml:space="preserve"> </w:t>
                            </w:r>
                            <w:r w:rsidRPr="001764E5">
                              <w:rPr>
                                <w:rFonts w:cs="Tahoma" w:hint="eastAsia"/>
                                <w:color w:val="0B5294"/>
                                <w:spacing w:val="-4"/>
                                <w:sz w:val="24"/>
                                <w:szCs w:val="24"/>
                                <w:rtl/>
                              </w:rPr>
                              <w:t>והמידע</w:t>
                            </w:r>
                          </w:p>
                          <w:p w:rsidR="001764E5" w:rsidRPr="00373C5D" w:rsidP="001764E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7116584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035385"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1764E5" w:rsidRPr="00373C5D" w:rsidP="001764E5">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66959"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אין</w:t>
                      </w:r>
                      <w:r w:rsidRPr="001764E5">
                        <w:rPr>
                          <w:rFonts w:cs="Tahoma"/>
                          <w:color w:val="0B5294"/>
                          <w:spacing w:val="-4"/>
                          <w:sz w:val="24"/>
                          <w:szCs w:val="24"/>
                          <w:rtl/>
                        </w:rPr>
                        <w:t xml:space="preserve"> </w:t>
                      </w:r>
                      <w:r w:rsidRPr="001764E5">
                        <w:rPr>
                          <w:rFonts w:cs="Tahoma" w:hint="eastAsia"/>
                          <w:color w:val="0B5294"/>
                          <w:spacing w:val="-4"/>
                          <w:sz w:val="24"/>
                          <w:szCs w:val="24"/>
                          <w:rtl/>
                        </w:rPr>
                        <w:t>גיבוי</w:t>
                      </w:r>
                      <w:r w:rsidRPr="001764E5">
                        <w:rPr>
                          <w:rFonts w:cs="Tahoma"/>
                          <w:color w:val="0B5294"/>
                          <w:spacing w:val="-4"/>
                          <w:sz w:val="24"/>
                          <w:szCs w:val="24"/>
                          <w:rtl/>
                        </w:rPr>
                        <w:t xml:space="preserve"> </w:t>
                      </w:r>
                      <w:r w:rsidRPr="001764E5">
                        <w:rPr>
                          <w:rFonts w:cs="Tahoma" w:hint="eastAsia"/>
                          <w:color w:val="0B5294"/>
                          <w:spacing w:val="-4"/>
                          <w:sz w:val="24"/>
                          <w:szCs w:val="24"/>
                          <w:rtl/>
                        </w:rPr>
                        <w:t>חירום</w:t>
                      </w:r>
                      <w:r w:rsidRPr="001764E5">
                        <w:rPr>
                          <w:rFonts w:cs="Tahoma"/>
                          <w:color w:val="0B5294"/>
                          <w:spacing w:val="-4"/>
                          <w:sz w:val="24"/>
                          <w:szCs w:val="24"/>
                          <w:rtl/>
                        </w:rPr>
                        <w:t xml:space="preserve"> </w:t>
                      </w:r>
                      <w:r w:rsidRPr="001764E5">
                        <w:rPr>
                          <w:rFonts w:cs="Tahoma" w:hint="eastAsia"/>
                          <w:color w:val="0B5294"/>
                          <w:spacing w:val="-4"/>
                          <w:sz w:val="24"/>
                          <w:szCs w:val="24"/>
                          <w:rtl/>
                        </w:rPr>
                        <w:t>למרכז</w:t>
                      </w:r>
                      <w:r w:rsidRPr="001764E5">
                        <w:rPr>
                          <w:rFonts w:cs="Tahoma"/>
                          <w:color w:val="0B5294"/>
                          <w:spacing w:val="-4"/>
                          <w:sz w:val="24"/>
                          <w:szCs w:val="24"/>
                          <w:rtl/>
                        </w:rPr>
                        <w:t xml:space="preserve"> </w:t>
                      </w:r>
                      <w:r w:rsidRPr="001764E5">
                        <w:rPr>
                          <w:rFonts w:cs="Tahoma" w:hint="eastAsia"/>
                          <w:color w:val="0B5294"/>
                          <w:spacing w:val="-4"/>
                          <w:sz w:val="24"/>
                          <w:szCs w:val="24"/>
                          <w:rtl/>
                        </w:rPr>
                        <w:t>השירות</w:t>
                      </w:r>
                      <w:r w:rsidRPr="001764E5">
                        <w:rPr>
                          <w:rFonts w:cs="Tahoma"/>
                          <w:color w:val="0B5294"/>
                          <w:spacing w:val="-4"/>
                          <w:sz w:val="24"/>
                          <w:szCs w:val="24"/>
                          <w:rtl/>
                        </w:rPr>
                        <w:t xml:space="preserve"> </w:t>
                      </w:r>
                      <w:r w:rsidRPr="001764E5">
                        <w:rPr>
                          <w:rFonts w:cs="Tahoma" w:hint="eastAsia"/>
                          <w:color w:val="0B5294"/>
                          <w:spacing w:val="-4"/>
                          <w:sz w:val="24"/>
                          <w:szCs w:val="24"/>
                          <w:rtl/>
                        </w:rPr>
                        <w:t>ולמערך</w:t>
                      </w:r>
                      <w:r w:rsidRPr="001764E5">
                        <w:rPr>
                          <w:rFonts w:cs="Tahoma"/>
                          <w:color w:val="0B5294"/>
                          <w:spacing w:val="-4"/>
                          <w:sz w:val="24"/>
                          <w:szCs w:val="24"/>
                          <w:rtl/>
                        </w:rPr>
                        <w:t xml:space="preserve"> </w:t>
                      </w:r>
                      <w:r w:rsidRPr="001764E5">
                        <w:rPr>
                          <w:rFonts w:cs="Tahoma" w:hint="eastAsia"/>
                          <w:color w:val="0B5294"/>
                          <w:spacing w:val="-4"/>
                          <w:sz w:val="24"/>
                          <w:szCs w:val="24"/>
                          <w:rtl/>
                        </w:rPr>
                        <w:t>הרב</w:t>
                      </w:r>
                      <w:r w:rsidRPr="001764E5">
                        <w:rPr>
                          <w:rFonts w:cs="Tahoma"/>
                          <w:color w:val="0B5294"/>
                          <w:spacing w:val="-4"/>
                          <w:sz w:val="24"/>
                          <w:szCs w:val="24"/>
                          <w:rtl/>
                        </w:rPr>
                        <w:t>-</w:t>
                      </w:r>
                      <w:r w:rsidRPr="001764E5">
                        <w:rPr>
                          <w:rFonts w:cs="Tahoma" w:hint="eastAsia"/>
                          <w:color w:val="0B5294"/>
                          <w:spacing w:val="-4"/>
                          <w:sz w:val="24"/>
                          <w:szCs w:val="24"/>
                          <w:rtl/>
                        </w:rPr>
                        <w:t>קו</w:t>
                      </w:r>
                      <w:r w:rsidRPr="001764E5">
                        <w:rPr>
                          <w:rFonts w:cs="Tahoma"/>
                          <w:color w:val="0B5294"/>
                          <w:spacing w:val="-4"/>
                          <w:sz w:val="24"/>
                          <w:szCs w:val="24"/>
                          <w:rtl/>
                        </w:rPr>
                        <w:t xml:space="preserve">, </w:t>
                      </w:r>
                      <w:r w:rsidRPr="001764E5">
                        <w:rPr>
                          <w:rFonts w:cs="Tahoma" w:hint="eastAsia"/>
                          <w:color w:val="0B5294"/>
                          <w:spacing w:val="-4"/>
                          <w:sz w:val="24"/>
                          <w:szCs w:val="24"/>
                          <w:rtl/>
                        </w:rPr>
                        <w:t>אלא</w:t>
                      </w:r>
                      <w:r w:rsidRPr="001764E5">
                        <w:rPr>
                          <w:rFonts w:cs="Tahoma"/>
                          <w:color w:val="0B5294"/>
                          <w:spacing w:val="-4"/>
                          <w:sz w:val="24"/>
                          <w:szCs w:val="24"/>
                          <w:rtl/>
                        </w:rPr>
                        <w:t xml:space="preserve"> </w:t>
                      </w:r>
                      <w:r w:rsidRPr="001764E5">
                        <w:rPr>
                          <w:rFonts w:cs="Tahoma" w:hint="eastAsia"/>
                          <w:color w:val="0B5294"/>
                          <w:spacing w:val="-4"/>
                          <w:sz w:val="24"/>
                          <w:szCs w:val="24"/>
                          <w:rtl/>
                        </w:rPr>
                        <w:t>רק</w:t>
                      </w:r>
                      <w:r w:rsidRPr="001764E5">
                        <w:rPr>
                          <w:rFonts w:cs="Tahoma"/>
                          <w:color w:val="0B5294"/>
                          <w:spacing w:val="-4"/>
                          <w:sz w:val="24"/>
                          <w:szCs w:val="24"/>
                          <w:rtl/>
                        </w:rPr>
                        <w:t xml:space="preserve"> </w:t>
                      </w:r>
                      <w:r w:rsidRPr="001764E5">
                        <w:rPr>
                          <w:rFonts w:cs="Tahoma" w:hint="eastAsia"/>
                          <w:color w:val="0B5294"/>
                          <w:spacing w:val="-4"/>
                          <w:sz w:val="24"/>
                          <w:szCs w:val="24"/>
                          <w:rtl/>
                        </w:rPr>
                        <w:t>הסדרי</w:t>
                      </w:r>
                      <w:r w:rsidRPr="001764E5">
                        <w:rPr>
                          <w:rFonts w:cs="Tahoma"/>
                          <w:color w:val="0B5294"/>
                          <w:spacing w:val="-4"/>
                          <w:sz w:val="24"/>
                          <w:szCs w:val="24"/>
                          <w:rtl/>
                        </w:rPr>
                        <w:t xml:space="preserve"> </w:t>
                      </w:r>
                      <w:r w:rsidRPr="001764E5">
                        <w:rPr>
                          <w:rFonts w:cs="Tahoma" w:hint="eastAsia"/>
                          <w:color w:val="0B5294"/>
                          <w:spacing w:val="-4"/>
                          <w:sz w:val="24"/>
                          <w:szCs w:val="24"/>
                          <w:rtl/>
                        </w:rPr>
                        <w:t>גיבוי</w:t>
                      </w:r>
                      <w:r w:rsidRPr="001764E5">
                        <w:rPr>
                          <w:rFonts w:cs="Tahoma"/>
                          <w:color w:val="0B5294"/>
                          <w:spacing w:val="-4"/>
                          <w:sz w:val="24"/>
                          <w:szCs w:val="24"/>
                          <w:rtl/>
                        </w:rPr>
                        <w:t xml:space="preserve"> </w:t>
                      </w:r>
                      <w:r w:rsidRPr="001764E5">
                        <w:rPr>
                          <w:rFonts w:cs="Tahoma" w:hint="eastAsia"/>
                          <w:color w:val="0B5294"/>
                          <w:spacing w:val="-4"/>
                          <w:sz w:val="24"/>
                          <w:szCs w:val="24"/>
                          <w:rtl/>
                        </w:rPr>
                        <w:t>תקופתיים</w:t>
                      </w:r>
                      <w:r w:rsidRPr="001764E5">
                        <w:rPr>
                          <w:rFonts w:cs="Tahoma"/>
                          <w:color w:val="0B5294"/>
                          <w:spacing w:val="-4"/>
                          <w:sz w:val="24"/>
                          <w:szCs w:val="24"/>
                          <w:rtl/>
                        </w:rPr>
                        <w:t xml:space="preserve"> </w:t>
                      </w:r>
                      <w:r w:rsidRPr="001764E5">
                        <w:rPr>
                          <w:rFonts w:cs="Tahoma" w:hint="eastAsia"/>
                          <w:color w:val="0B5294"/>
                          <w:spacing w:val="-4"/>
                          <w:sz w:val="24"/>
                          <w:szCs w:val="24"/>
                          <w:rtl/>
                        </w:rPr>
                        <w:t>של</w:t>
                      </w:r>
                      <w:r w:rsidRPr="001764E5">
                        <w:rPr>
                          <w:rFonts w:cs="Tahoma"/>
                          <w:color w:val="0B5294"/>
                          <w:spacing w:val="-4"/>
                          <w:sz w:val="24"/>
                          <w:szCs w:val="24"/>
                          <w:rtl/>
                        </w:rPr>
                        <w:t xml:space="preserve"> </w:t>
                      </w:r>
                      <w:r w:rsidRPr="001764E5">
                        <w:rPr>
                          <w:rFonts w:cs="Tahoma" w:hint="eastAsia"/>
                          <w:color w:val="0B5294"/>
                          <w:spacing w:val="-4"/>
                          <w:sz w:val="24"/>
                          <w:szCs w:val="24"/>
                          <w:rtl/>
                        </w:rPr>
                        <w:t>הנתונים</w:t>
                      </w:r>
                      <w:r w:rsidRPr="001764E5">
                        <w:rPr>
                          <w:rFonts w:cs="Tahoma"/>
                          <w:color w:val="0B5294"/>
                          <w:spacing w:val="-4"/>
                          <w:sz w:val="24"/>
                          <w:szCs w:val="24"/>
                          <w:rtl/>
                        </w:rPr>
                        <w:t xml:space="preserve"> </w:t>
                      </w:r>
                      <w:r w:rsidRPr="001764E5">
                        <w:rPr>
                          <w:rFonts w:cs="Tahoma" w:hint="eastAsia"/>
                          <w:color w:val="0B5294"/>
                          <w:spacing w:val="-4"/>
                          <w:sz w:val="24"/>
                          <w:szCs w:val="24"/>
                          <w:rtl/>
                        </w:rPr>
                        <w:t>והמידע</w:t>
                      </w:r>
                    </w:p>
                    <w:p w:rsidR="001764E5" w:rsidRPr="00373C5D" w:rsidP="001764E5">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608087"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9D3B69">
      <w:pPr>
        <w:spacing w:before="180" w:line="240" w:lineRule="exact"/>
        <w:ind w:right="2268"/>
        <w:jc w:val="both"/>
        <w:rPr>
          <w:rFonts w:ascii="Tahoma" w:hAnsi="Tahoma" w:cs="Tahoma"/>
          <w:sz w:val="17"/>
          <w:szCs w:val="17"/>
          <w:rtl/>
        </w:rPr>
      </w:pPr>
      <w:r w:rsidRPr="00816398">
        <w:rPr>
          <w:rFonts w:ascii="Tahoma" w:hAnsi="Tahoma" w:cs="Tahoma" w:hint="cs"/>
          <w:sz w:val="17"/>
          <w:szCs w:val="17"/>
          <w:rtl/>
        </w:rPr>
        <w:t xml:space="preserve">בדיון שנערך ביוני 2016 חזר מנהל הרשות והתריע על חשיבות הקמתו של אתר גיבוי למרכז השירות. הוא ציין כי אין להעלות על הדעת מצב שבו מאגר הנתונים קורס מסיבה כלשהי, ואין גיבוי למידע זה, המשמש בסיס לכל התחשבנות מפעילי </w:t>
      </w:r>
      <w:r w:rsidRPr="00816398">
        <w:rPr>
          <w:rFonts w:ascii="Tahoma" w:hAnsi="Tahoma" w:cs="Tahoma" w:hint="cs"/>
          <w:sz w:val="17"/>
          <w:szCs w:val="17"/>
          <w:rtl/>
        </w:rPr>
        <w:t>התח"ץ</w:t>
      </w:r>
      <w:r w:rsidRPr="00816398">
        <w:rPr>
          <w:rFonts w:ascii="Tahoma" w:hAnsi="Tahoma" w:cs="Tahoma" w:hint="cs"/>
          <w:sz w:val="17"/>
          <w:szCs w:val="17"/>
          <w:rtl/>
        </w:rPr>
        <w:t xml:space="preserve"> עם הנוסעים ועם המדינה. </w:t>
      </w:r>
    </w:p>
    <w:p w:rsidR="00F54482" w:rsidRPr="00816398" w:rsidP="009D3B69">
      <w:pPr>
        <w:spacing w:after="240" w:line="240" w:lineRule="exact"/>
        <w:ind w:right="2268"/>
        <w:jc w:val="both"/>
        <w:rPr>
          <w:rFonts w:ascii="Tahoma" w:hAnsi="Tahoma" w:cs="Tahoma"/>
          <w:sz w:val="17"/>
          <w:szCs w:val="17"/>
          <w:rtl/>
        </w:rPr>
      </w:pPr>
      <w:r w:rsidRPr="00816398">
        <w:rPr>
          <w:rFonts w:ascii="Tahoma" w:hAnsi="Tahoma" w:cs="Tahoma" w:hint="cs"/>
          <w:sz w:val="17"/>
          <w:szCs w:val="17"/>
          <w:rtl/>
        </w:rPr>
        <w:t xml:space="preserve">בנק הדואר הודיע בתשובתו למשרד מבקר המדינה ממאי 2017, כי הסוגיה של גיבוי חירום נדונה כמה פעמים בפגישות של </w:t>
      </w:r>
      <w:r w:rsidRPr="00816398">
        <w:rPr>
          <w:rFonts w:ascii="Tahoma" w:hAnsi="Tahoma" w:cs="Tahoma" w:hint="cs"/>
          <w:sz w:val="17"/>
          <w:szCs w:val="17"/>
          <w:rtl/>
        </w:rPr>
        <w:t>מינהלת</w:t>
      </w:r>
      <w:r w:rsidRPr="00816398">
        <w:rPr>
          <w:rFonts w:ascii="Tahoma" w:hAnsi="Tahoma" w:cs="Tahoma" w:hint="cs"/>
          <w:sz w:val="17"/>
          <w:szCs w:val="17"/>
          <w:rtl/>
        </w:rPr>
        <w:t xml:space="preserve"> הפרויקט, אך עקב מחסור בתקציב לא התקבלה הזמנה ממשרד התחבורה לביצוע גיבוי חירום למערכת המסלקה. משרד התחבורה הודיע בתשובתו כי מתוכנן אתר חיצוני לגיבוי בשנת 2017. </w:t>
      </w:r>
    </w:p>
    <w:p w:rsidR="00F54482" w:rsidRPr="00816398" w:rsidP="00563EC0">
      <w:pPr>
        <w:pStyle w:val="RESHET"/>
        <w:rPr>
          <w:rtl/>
        </w:rPr>
      </w:pPr>
      <w:r w:rsidRPr="00816398">
        <w:rPr>
          <w:rFonts w:hint="cs"/>
          <w:rtl/>
        </w:rPr>
        <w:t>משרד</w:t>
      </w:r>
      <w:r w:rsidRPr="00816398">
        <w:rPr>
          <w:rtl/>
        </w:rPr>
        <w:t xml:space="preserve"> </w:t>
      </w:r>
      <w:r w:rsidRPr="00816398">
        <w:rPr>
          <w:rFonts w:hint="cs"/>
          <w:rtl/>
        </w:rPr>
        <w:t>מבקר</w:t>
      </w:r>
      <w:r w:rsidRPr="00816398">
        <w:rPr>
          <w:rtl/>
        </w:rPr>
        <w:t xml:space="preserve"> </w:t>
      </w:r>
      <w:r w:rsidRPr="00816398">
        <w:rPr>
          <w:rFonts w:hint="cs"/>
          <w:rtl/>
        </w:rPr>
        <w:t>המדינה</w:t>
      </w:r>
      <w:r w:rsidRPr="00816398">
        <w:rPr>
          <w:rtl/>
        </w:rPr>
        <w:t xml:space="preserve"> מעיר </w:t>
      </w:r>
      <w:r w:rsidRPr="00816398">
        <w:rPr>
          <w:rFonts w:hint="cs"/>
          <w:rtl/>
        </w:rPr>
        <w:t>כי</w:t>
      </w:r>
      <w:r w:rsidRPr="00816398">
        <w:rPr>
          <w:rtl/>
        </w:rPr>
        <w:t xml:space="preserve"> </w:t>
      </w:r>
      <w:r w:rsidRPr="00816398">
        <w:rPr>
          <w:rFonts w:hint="cs"/>
          <w:rtl/>
        </w:rPr>
        <w:t xml:space="preserve">מאגר המידע ומערך המחשוב חשופים גם לתקיפות ולתקלות מחשוב. ככל שעולה חשיבותם של מרכז השירות ושל מאגרי המידע בתפעול ובבקרה על </w:t>
      </w:r>
      <w:r w:rsidRPr="00816398">
        <w:rPr>
          <w:rFonts w:hint="cs"/>
          <w:rtl/>
        </w:rPr>
        <w:t>התח"ץ</w:t>
      </w:r>
      <w:r w:rsidRPr="00816398">
        <w:rPr>
          <w:rFonts w:hint="cs"/>
          <w:rtl/>
        </w:rPr>
        <w:t xml:space="preserve"> וההתחשבנות, כן עולה הצורך בהתארגנות לשעת חירום (</w:t>
      </w:r>
      <w:r w:rsidRPr="00816398">
        <w:t>DRP</w:t>
      </w:r>
      <w:r w:rsidRPr="00816398">
        <w:rPr>
          <w:rFonts w:hint="cs"/>
          <w:rtl/>
        </w:rPr>
        <w:t>), ובכלל זה הקמת אתר חלופי למקרה של כשל באתר הראשי, של תקלה טכנית או של פגיעה פיזית באתר - כל זאת כדי להבטיח את שמירת המידע באופן שוטף ואת המשכיות התפעול מול הנוסעים, מול מפעילי התחבורה הציבורית ומול גופים אחרים בעת הפסקת השירות באתר הראשי. על משרד התחבורה לפעול בדחיפות להשלמת הסדרי גיבוי למערך הקיים ולכלול</w:t>
      </w:r>
      <w:r w:rsidRPr="00816398">
        <w:rPr>
          <w:rtl/>
        </w:rPr>
        <w:t xml:space="preserve"> נושא זה </w:t>
      </w:r>
      <w:r w:rsidRPr="00816398">
        <w:rPr>
          <w:rFonts w:hint="cs"/>
          <w:rtl/>
        </w:rPr>
        <w:t>ב</w:t>
      </w:r>
      <w:r w:rsidRPr="00816398">
        <w:rPr>
          <w:rtl/>
        </w:rPr>
        <w:t>התארגנות למכרז</w:t>
      </w:r>
      <w:r w:rsidRPr="00816398">
        <w:rPr>
          <w:rFonts w:hint="cs"/>
          <w:rtl/>
        </w:rPr>
        <w:t xml:space="preserve"> העתידי</w:t>
      </w:r>
      <w:r w:rsidRPr="00816398">
        <w:rPr>
          <w:rtl/>
        </w:rPr>
        <w:t>.</w:t>
      </w:r>
      <w:r w:rsidRPr="00816398">
        <w:rPr>
          <w:rFonts w:hint="cs"/>
          <w:rtl/>
        </w:rPr>
        <w:t xml:space="preserve"> </w:t>
      </w:r>
      <w:r w:rsidRPr="0012789B" w:rsidR="001764E5">
        <w:rPr>
          <w:noProof/>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764E5" w:rsidRPr="00373C5D" w:rsidP="001764E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3269806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777077" name="QUT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מאגר</w:t>
                            </w:r>
                            <w:r w:rsidRPr="001764E5">
                              <w:rPr>
                                <w:rFonts w:cs="Tahoma"/>
                                <w:color w:val="0B5294"/>
                                <w:spacing w:val="-4"/>
                                <w:sz w:val="24"/>
                                <w:szCs w:val="24"/>
                                <w:rtl/>
                              </w:rPr>
                              <w:t xml:space="preserve"> </w:t>
                            </w:r>
                            <w:r w:rsidRPr="001764E5">
                              <w:rPr>
                                <w:rFonts w:cs="Tahoma" w:hint="eastAsia"/>
                                <w:color w:val="0B5294"/>
                                <w:spacing w:val="-4"/>
                                <w:sz w:val="24"/>
                                <w:szCs w:val="24"/>
                                <w:rtl/>
                              </w:rPr>
                              <w:t>המידע</w:t>
                            </w:r>
                            <w:r w:rsidRPr="001764E5">
                              <w:rPr>
                                <w:rFonts w:cs="Tahoma"/>
                                <w:color w:val="0B5294"/>
                                <w:spacing w:val="-4"/>
                                <w:sz w:val="24"/>
                                <w:szCs w:val="24"/>
                                <w:rtl/>
                              </w:rPr>
                              <w:t xml:space="preserve"> </w:t>
                            </w:r>
                            <w:r w:rsidRPr="001764E5">
                              <w:rPr>
                                <w:rFonts w:cs="Tahoma" w:hint="eastAsia"/>
                                <w:color w:val="0B5294"/>
                                <w:spacing w:val="-4"/>
                                <w:sz w:val="24"/>
                                <w:szCs w:val="24"/>
                                <w:rtl/>
                              </w:rPr>
                              <w:t>ומערך</w:t>
                            </w:r>
                            <w:r w:rsidRPr="001764E5">
                              <w:rPr>
                                <w:rFonts w:cs="Tahoma"/>
                                <w:color w:val="0B5294"/>
                                <w:spacing w:val="-4"/>
                                <w:sz w:val="24"/>
                                <w:szCs w:val="24"/>
                                <w:rtl/>
                              </w:rPr>
                              <w:t xml:space="preserve"> </w:t>
                            </w:r>
                            <w:r w:rsidRPr="001764E5">
                              <w:rPr>
                                <w:rFonts w:cs="Tahoma" w:hint="eastAsia"/>
                                <w:color w:val="0B5294"/>
                                <w:spacing w:val="-4"/>
                                <w:sz w:val="24"/>
                                <w:szCs w:val="24"/>
                                <w:rtl/>
                              </w:rPr>
                              <w:t>המחשוב</w:t>
                            </w:r>
                            <w:r w:rsidRPr="001764E5">
                              <w:rPr>
                                <w:rFonts w:cs="Tahoma"/>
                                <w:color w:val="0B5294"/>
                                <w:spacing w:val="-4"/>
                                <w:sz w:val="24"/>
                                <w:szCs w:val="24"/>
                                <w:rtl/>
                              </w:rPr>
                              <w:t xml:space="preserve"> </w:t>
                            </w:r>
                            <w:r w:rsidRPr="001764E5">
                              <w:rPr>
                                <w:rFonts w:cs="Tahoma" w:hint="eastAsia"/>
                                <w:color w:val="0B5294"/>
                                <w:spacing w:val="-4"/>
                                <w:sz w:val="24"/>
                                <w:szCs w:val="24"/>
                                <w:rtl/>
                              </w:rPr>
                              <w:t>חשופים</w:t>
                            </w:r>
                            <w:r w:rsidRPr="001764E5">
                              <w:rPr>
                                <w:rFonts w:cs="Tahoma"/>
                                <w:color w:val="0B5294"/>
                                <w:spacing w:val="-4"/>
                                <w:sz w:val="24"/>
                                <w:szCs w:val="24"/>
                                <w:rtl/>
                              </w:rPr>
                              <w:t xml:space="preserve"> </w:t>
                            </w:r>
                            <w:r w:rsidRPr="001764E5">
                              <w:rPr>
                                <w:rFonts w:cs="Tahoma" w:hint="eastAsia"/>
                                <w:color w:val="0B5294"/>
                                <w:spacing w:val="-4"/>
                                <w:sz w:val="24"/>
                                <w:szCs w:val="24"/>
                                <w:rtl/>
                              </w:rPr>
                              <w:t>גם</w:t>
                            </w:r>
                            <w:r w:rsidRPr="001764E5">
                              <w:rPr>
                                <w:rFonts w:cs="Tahoma"/>
                                <w:color w:val="0B5294"/>
                                <w:spacing w:val="-4"/>
                                <w:sz w:val="24"/>
                                <w:szCs w:val="24"/>
                                <w:rtl/>
                              </w:rPr>
                              <w:t xml:space="preserve"> </w:t>
                            </w:r>
                            <w:r w:rsidRPr="001764E5">
                              <w:rPr>
                                <w:rFonts w:cs="Tahoma" w:hint="eastAsia"/>
                                <w:color w:val="0B5294"/>
                                <w:spacing w:val="-4"/>
                                <w:sz w:val="24"/>
                                <w:szCs w:val="24"/>
                                <w:rtl/>
                              </w:rPr>
                              <w:t>לתקיפות</w:t>
                            </w:r>
                            <w:r w:rsidRPr="001764E5">
                              <w:rPr>
                                <w:rFonts w:cs="Tahoma"/>
                                <w:color w:val="0B5294"/>
                                <w:spacing w:val="-4"/>
                                <w:sz w:val="24"/>
                                <w:szCs w:val="24"/>
                                <w:rtl/>
                              </w:rPr>
                              <w:t xml:space="preserve"> </w:t>
                            </w:r>
                            <w:r w:rsidRPr="001764E5">
                              <w:rPr>
                                <w:rFonts w:cs="Tahoma" w:hint="eastAsia"/>
                                <w:color w:val="0B5294"/>
                                <w:spacing w:val="-4"/>
                                <w:sz w:val="24"/>
                                <w:szCs w:val="24"/>
                                <w:rtl/>
                              </w:rPr>
                              <w:t>ולתקלות</w:t>
                            </w:r>
                            <w:r w:rsidRPr="001764E5">
                              <w:rPr>
                                <w:rFonts w:cs="Tahoma"/>
                                <w:color w:val="0B5294"/>
                                <w:spacing w:val="-4"/>
                                <w:sz w:val="24"/>
                                <w:szCs w:val="24"/>
                                <w:rtl/>
                              </w:rPr>
                              <w:t xml:space="preserve"> </w:t>
                            </w:r>
                            <w:r w:rsidRPr="001764E5">
                              <w:rPr>
                                <w:rFonts w:cs="Tahoma" w:hint="eastAsia"/>
                                <w:color w:val="0B5294"/>
                                <w:spacing w:val="-4"/>
                                <w:sz w:val="24"/>
                                <w:szCs w:val="24"/>
                                <w:rtl/>
                              </w:rPr>
                              <w:t>מחשוב</w:t>
                            </w:r>
                          </w:p>
                          <w:p w:rsidR="001764E5" w:rsidRPr="00373C5D" w:rsidP="001764E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526356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64188" name="lin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1764E5" w:rsidRPr="00373C5D" w:rsidP="001764E5">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23423" name="QUT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764E5" w:rsidRPr="00881D99" w:rsidP="001764E5">
                      <w:pPr>
                        <w:spacing w:after="0" w:line="240" w:lineRule="auto"/>
                        <w:rPr>
                          <w:color w:val="0B5294"/>
                          <w:spacing w:val="-4"/>
                          <w:sz w:val="24"/>
                          <w:szCs w:val="24"/>
                          <w:rtl/>
                          <w:cs/>
                        </w:rPr>
                      </w:pPr>
                      <w:r w:rsidRPr="001764E5">
                        <w:rPr>
                          <w:rFonts w:cs="Tahoma" w:hint="eastAsia"/>
                          <w:color w:val="0B5294"/>
                          <w:spacing w:val="-4"/>
                          <w:sz w:val="24"/>
                          <w:szCs w:val="24"/>
                          <w:rtl/>
                        </w:rPr>
                        <w:t>מאגר</w:t>
                      </w:r>
                      <w:r w:rsidRPr="001764E5">
                        <w:rPr>
                          <w:rFonts w:cs="Tahoma"/>
                          <w:color w:val="0B5294"/>
                          <w:spacing w:val="-4"/>
                          <w:sz w:val="24"/>
                          <w:szCs w:val="24"/>
                          <w:rtl/>
                        </w:rPr>
                        <w:t xml:space="preserve"> </w:t>
                      </w:r>
                      <w:r w:rsidRPr="001764E5">
                        <w:rPr>
                          <w:rFonts w:cs="Tahoma" w:hint="eastAsia"/>
                          <w:color w:val="0B5294"/>
                          <w:spacing w:val="-4"/>
                          <w:sz w:val="24"/>
                          <w:szCs w:val="24"/>
                          <w:rtl/>
                        </w:rPr>
                        <w:t>המידע</w:t>
                      </w:r>
                      <w:r w:rsidRPr="001764E5">
                        <w:rPr>
                          <w:rFonts w:cs="Tahoma"/>
                          <w:color w:val="0B5294"/>
                          <w:spacing w:val="-4"/>
                          <w:sz w:val="24"/>
                          <w:szCs w:val="24"/>
                          <w:rtl/>
                        </w:rPr>
                        <w:t xml:space="preserve"> </w:t>
                      </w:r>
                      <w:r w:rsidRPr="001764E5">
                        <w:rPr>
                          <w:rFonts w:cs="Tahoma" w:hint="eastAsia"/>
                          <w:color w:val="0B5294"/>
                          <w:spacing w:val="-4"/>
                          <w:sz w:val="24"/>
                          <w:szCs w:val="24"/>
                          <w:rtl/>
                        </w:rPr>
                        <w:t>ומערך</w:t>
                      </w:r>
                      <w:r w:rsidRPr="001764E5">
                        <w:rPr>
                          <w:rFonts w:cs="Tahoma"/>
                          <w:color w:val="0B5294"/>
                          <w:spacing w:val="-4"/>
                          <w:sz w:val="24"/>
                          <w:szCs w:val="24"/>
                          <w:rtl/>
                        </w:rPr>
                        <w:t xml:space="preserve"> </w:t>
                      </w:r>
                      <w:r w:rsidRPr="001764E5">
                        <w:rPr>
                          <w:rFonts w:cs="Tahoma" w:hint="eastAsia"/>
                          <w:color w:val="0B5294"/>
                          <w:spacing w:val="-4"/>
                          <w:sz w:val="24"/>
                          <w:szCs w:val="24"/>
                          <w:rtl/>
                        </w:rPr>
                        <w:t>המחשוב</w:t>
                      </w:r>
                      <w:r w:rsidRPr="001764E5">
                        <w:rPr>
                          <w:rFonts w:cs="Tahoma"/>
                          <w:color w:val="0B5294"/>
                          <w:spacing w:val="-4"/>
                          <w:sz w:val="24"/>
                          <w:szCs w:val="24"/>
                          <w:rtl/>
                        </w:rPr>
                        <w:t xml:space="preserve"> </w:t>
                      </w:r>
                      <w:r w:rsidRPr="001764E5">
                        <w:rPr>
                          <w:rFonts w:cs="Tahoma" w:hint="eastAsia"/>
                          <w:color w:val="0B5294"/>
                          <w:spacing w:val="-4"/>
                          <w:sz w:val="24"/>
                          <w:szCs w:val="24"/>
                          <w:rtl/>
                        </w:rPr>
                        <w:t>חשופים</w:t>
                      </w:r>
                      <w:r w:rsidRPr="001764E5">
                        <w:rPr>
                          <w:rFonts w:cs="Tahoma"/>
                          <w:color w:val="0B5294"/>
                          <w:spacing w:val="-4"/>
                          <w:sz w:val="24"/>
                          <w:szCs w:val="24"/>
                          <w:rtl/>
                        </w:rPr>
                        <w:t xml:space="preserve"> </w:t>
                      </w:r>
                      <w:r w:rsidRPr="001764E5">
                        <w:rPr>
                          <w:rFonts w:cs="Tahoma" w:hint="eastAsia"/>
                          <w:color w:val="0B5294"/>
                          <w:spacing w:val="-4"/>
                          <w:sz w:val="24"/>
                          <w:szCs w:val="24"/>
                          <w:rtl/>
                        </w:rPr>
                        <w:t>גם</w:t>
                      </w:r>
                      <w:r w:rsidRPr="001764E5">
                        <w:rPr>
                          <w:rFonts w:cs="Tahoma"/>
                          <w:color w:val="0B5294"/>
                          <w:spacing w:val="-4"/>
                          <w:sz w:val="24"/>
                          <w:szCs w:val="24"/>
                          <w:rtl/>
                        </w:rPr>
                        <w:t xml:space="preserve"> </w:t>
                      </w:r>
                      <w:r w:rsidRPr="001764E5">
                        <w:rPr>
                          <w:rFonts w:cs="Tahoma" w:hint="eastAsia"/>
                          <w:color w:val="0B5294"/>
                          <w:spacing w:val="-4"/>
                          <w:sz w:val="24"/>
                          <w:szCs w:val="24"/>
                          <w:rtl/>
                        </w:rPr>
                        <w:t>לתקיפות</w:t>
                      </w:r>
                      <w:r w:rsidRPr="001764E5">
                        <w:rPr>
                          <w:rFonts w:cs="Tahoma"/>
                          <w:color w:val="0B5294"/>
                          <w:spacing w:val="-4"/>
                          <w:sz w:val="24"/>
                          <w:szCs w:val="24"/>
                          <w:rtl/>
                        </w:rPr>
                        <w:t xml:space="preserve"> </w:t>
                      </w:r>
                      <w:r w:rsidRPr="001764E5">
                        <w:rPr>
                          <w:rFonts w:cs="Tahoma" w:hint="eastAsia"/>
                          <w:color w:val="0B5294"/>
                          <w:spacing w:val="-4"/>
                          <w:sz w:val="24"/>
                          <w:szCs w:val="24"/>
                          <w:rtl/>
                        </w:rPr>
                        <w:t>ולתקלות</w:t>
                      </w:r>
                      <w:r w:rsidRPr="001764E5">
                        <w:rPr>
                          <w:rFonts w:cs="Tahoma"/>
                          <w:color w:val="0B5294"/>
                          <w:spacing w:val="-4"/>
                          <w:sz w:val="24"/>
                          <w:szCs w:val="24"/>
                          <w:rtl/>
                        </w:rPr>
                        <w:t xml:space="preserve"> </w:t>
                      </w:r>
                      <w:r w:rsidRPr="001764E5">
                        <w:rPr>
                          <w:rFonts w:cs="Tahoma" w:hint="eastAsia"/>
                          <w:color w:val="0B5294"/>
                          <w:spacing w:val="-4"/>
                          <w:sz w:val="24"/>
                          <w:szCs w:val="24"/>
                          <w:rtl/>
                        </w:rPr>
                        <w:t>מחשוב</w:t>
                      </w:r>
                    </w:p>
                    <w:p w:rsidR="001764E5" w:rsidRPr="00373C5D" w:rsidP="001764E5">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29334" name="lin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F54482" w:rsidRPr="00816398" w:rsidP="00816398">
      <w:pPr>
        <w:spacing w:line="240" w:lineRule="exact"/>
        <w:ind w:right="2268"/>
        <w:jc w:val="both"/>
        <w:rPr>
          <w:rFonts w:ascii="Tahoma" w:hAnsi="Tahoma" w:cs="Tahoma"/>
          <w:b/>
          <w:bCs/>
          <w:sz w:val="17"/>
          <w:szCs w:val="17"/>
          <w:rtl/>
        </w:rPr>
      </w:pPr>
    </w:p>
    <w:p w:rsidR="00F54482" w:rsidRPr="00212680" w:rsidP="00816398">
      <w:pPr>
        <w:pStyle w:val="KOT5"/>
        <w:rPr>
          <w:rtl/>
        </w:rPr>
      </w:pPr>
      <w:r w:rsidRPr="00E411F1">
        <w:rPr>
          <w:rFonts w:hint="cs"/>
          <w:rtl/>
        </w:rPr>
        <w:t>ניהול הידע ושמירתו</w:t>
      </w:r>
    </w:p>
    <w:p w:rsidR="00F54482" w:rsidRPr="00816398" w:rsidP="00816398">
      <w:pPr>
        <w:tabs>
          <w:tab w:val="left" w:pos="424"/>
        </w:tabs>
        <w:spacing w:line="240" w:lineRule="exact"/>
        <w:ind w:right="2268"/>
        <w:jc w:val="both"/>
        <w:rPr>
          <w:rFonts w:ascii="Tahoma" w:hAnsi="Tahoma" w:cs="Tahoma"/>
          <w:sz w:val="17"/>
          <w:szCs w:val="17"/>
          <w:rtl/>
        </w:rPr>
      </w:pPr>
      <w:r w:rsidRPr="001764E5">
        <w:rPr>
          <w:rFonts w:ascii="Tahoma" w:hAnsi="Tahoma" w:cs="Tahoma"/>
          <w:spacing w:val="-2"/>
          <w:sz w:val="17"/>
          <w:szCs w:val="17"/>
          <w:rtl/>
        </w:rPr>
        <w:t>מבקר המדינה העיר בעבר למשרד התחבורה</w:t>
      </w:r>
      <w:r>
        <w:rPr>
          <w:rStyle w:val="FootnoteReference0"/>
          <w:rFonts w:ascii="Tahoma" w:hAnsi="Tahoma" w:cs="Tahoma"/>
          <w:spacing w:val="-2"/>
          <w:sz w:val="17"/>
          <w:szCs w:val="17"/>
          <w:rtl/>
        </w:rPr>
        <w:footnoteReference w:id="34"/>
      </w:r>
      <w:r w:rsidRPr="001764E5">
        <w:rPr>
          <w:rFonts w:ascii="Tahoma" w:hAnsi="Tahoma" w:cs="Tahoma" w:hint="cs"/>
          <w:spacing w:val="-2"/>
          <w:sz w:val="17"/>
          <w:szCs w:val="17"/>
          <w:rtl/>
        </w:rPr>
        <w:t xml:space="preserve"> כי הוא יצר </w:t>
      </w:r>
      <w:r w:rsidRPr="001764E5">
        <w:rPr>
          <w:rFonts w:ascii="Tahoma" w:hAnsi="Tahoma" w:cs="Tahoma"/>
          <w:spacing w:val="-2"/>
          <w:sz w:val="17"/>
          <w:szCs w:val="17"/>
          <w:rtl/>
        </w:rPr>
        <w:t xml:space="preserve">תלות </w:t>
      </w:r>
      <w:r w:rsidRPr="001764E5">
        <w:rPr>
          <w:rFonts w:ascii="Tahoma" w:hAnsi="Tahoma" w:cs="Tahoma" w:hint="cs"/>
          <w:spacing w:val="-2"/>
          <w:sz w:val="17"/>
          <w:szCs w:val="17"/>
          <w:rtl/>
        </w:rPr>
        <w:t>רבה ב</w:t>
      </w:r>
      <w:r w:rsidRPr="001764E5">
        <w:rPr>
          <w:rFonts w:ascii="Tahoma" w:hAnsi="Tahoma" w:cs="Tahoma"/>
          <w:spacing w:val="-2"/>
          <w:sz w:val="17"/>
          <w:szCs w:val="17"/>
          <w:rtl/>
        </w:rPr>
        <w:t>חברות פרטיות</w:t>
      </w:r>
      <w:r w:rsidRPr="00816398">
        <w:rPr>
          <w:rFonts w:ascii="Tahoma" w:hAnsi="Tahoma" w:cs="Tahoma"/>
          <w:sz w:val="17"/>
          <w:szCs w:val="17"/>
          <w:rtl/>
        </w:rPr>
        <w:t xml:space="preserve"> </w:t>
      </w:r>
      <w:r w:rsidRPr="00816398">
        <w:rPr>
          <w:rFonts w:ascii="Tahoma" w:hAnsi="Tahoma" w:cs="Tahoma" w:hint="cs"/>
          <w:sz w:val="17"/>
          <w:szCs w:val="17"/>
          <w:rtl/>
        </w:rPr>
        <w:t xml:space="preserve">בעקבות </w:t>
      </w:r>
      <w:r w:rsidRPr="00816398">
        <w:rPr>
          <w:rFonts w:ascii="Tahoma" w:hAnsi="Tahoma" w:cs="Tahoma"/>
          <w:sz w:val="17"/>
          <w:szCs w:val="17"/>
          <w:rtl/>
        </w:rPr>
        <w:t>העברת הידע</w:t>
      </w:r>
      <w:r w:rsidRPr="00816398">
        <w:rPr>
          <w:rFonts w:ascii="Tahoma" w:hAnsi="Tahoma" w:cs="Tahoma" w:hint="cs"/>
          <w:sz w:val="17"/>
          <w:szCs w:val="17"/>
          <w:rtl/>
        </w:rPr>
        <w:t>,</w:t>
      </w:r>
      <w:r w:rsidRPr="00816398">
        <w:rPr>
          <w:rFonts w:ascii="Tahoma" w:hAnsi="Tahoma" w:cs="Tahoma"/>
          <w:sz w:val="17"/>
          <w:szCs w:val="17"/>
          <w:rtl/>
        </w:rPr>
        <w:t xml:space="preserve"> המידע ותפקידי הבקרה שלו</w:t>
      </w:r>
      <w:r w:rsidRPr="00816398">
        <w:rPr>
          <w:rFonts w:ascii="Tahoma" w:hAnsi="Tahoma" w:cs="Tahoma" w:hint="cs"/>
          <w:sz w:val="17"/>
          <w:szCs w:val="17"/>
          <w:rtl/>
        </w:rPr>
        <w:t xml:space="preserve"> אליהן</w:t>
      </w:r>
      <w:r w:rsidRPr="00816398">
        <w:rPr>
          <w:rFonts w:ascii="Tahoma" w:hAnsi="Tahoma" w:cs="Tahoma"/>
          <w:sz w:val="17"/>
          <w:szCs w:val="17"/>
          <w:rtl/>
        </w:rPr>
        <w:t xml:space="preserve">. </w:t>
      </w:r>
      <w:r w:rsidRPr="00816398">
        <w:rPr>
          <w:rFonts w:ascii="Tahoma" w:hAnsi="Tahoma" w:cs="Tahoma" w:hint="cs"/>
          <w:sz w:val="17"/>
          <w:szCs w:val="17"/>
          <w:rtl/>
        </w:rPr>
        <w:t>הביקורת הנוכחית העלתה כי הרשות פעלה להעברת פעילויות שבוצעו בעבר באמצעות חברות פרטיות למשרד התחבורה וגייסה לשם כך עובדים. עם זאת, בכמה נושאים עדיין קיימת תלות, כמתואר להלן:</w:t>
      </w:r>
      <w:r w:rsidRPr="00816398">
        <w:rPr>
          <w:rFonts w:ascii="Tahoma" w:hAnsi="Tahoma" w:cs="Tahoma"/>
          <w:sz w:val="17"/>
          <w:szCs w:val="17"/>
          <w:rtl/>
        </w:rPr>
        <w:t xml:space="preserve"> </w:t>
      </w:r>
    </w:p>
    <w:p w:rsidR="00F54482" w:rsidRPr="00816398" w:rsidP="009D3B69">
      <w:pPr>
        <w:pStyle w:val="ListParagraph"/>
        <w:numPr>
          <w:ilvl w:val="0"/>
          <w:numId w:val="27"/>
        </w:numPr>
        <w:tabs>
          <w:tab w:val="left" w:pos="424"/>
        </w:tabs>
        <w:autoSpaceDE/>
        <w:autoSpaceDN/>
        <w:adjustRightInd/>
        <w:spacing w:after="240" w:line="240" w:lineRule="exact"/>
        <w:ind w:right="2268"/>
        <w:rPr>
          <w:b/>
          <w:bCs/>
          <w:sz w:val="17"/>
          <w:szCs w:val="17"/>
          <w:rtl/>
        </w:rPr>
      </w:pPr>
      <w:r w:rsidRPr="00816398">
        <w:rPr>
          <w:rFonts w:hint="cs"/>
          <w:sz w:val="17"/>
          <w:szCs w:val="17"/>
          <w:rtl/>
        </w:rPr>
        <w:t>כבר משנת 2010</w:t>
      </w:r>
      <w:r w:rsidRPr="00816398">
        <w:rPr>
          <w:rFonts w:hint="cs"/>
          <w:b/>
          <w:bCs/>
          <w:sz w:val="17"/>
          <w:szCs w:val="17"/>
          <w:rtl/>
        </w:rPr>
        <w:t xml:space="preserve"> </w:t>
      </w:r>
      <w:r w:rsidRPr="00816398">
        <w:rPr>
          <w:rFonts w:hint="cs"/>
          <w:sz w:val="17"/>
          <w:szCs w:val="17"/>
          <w:rtl/>
        </w:rPr>
        <w:t>יועצת חיצונית מייעצת לרשות בפיתוח מערכת המחשוב של הכרטוס ומרכז השירות ועוקבת אחר יישומה בבנק הדואר ואצל מפתחת התוכנה. במהלך השנים צברה היועצת ידע ייחודי</w:t>
      </w:r>
      <w:r w:rsidRPr="00816398">
        <w:rPr>
          <w:rFonts w:hint="cs"/>
          <w:b/>
          <w:bCs/>
          <w:sz w:val="17"/>
          <w:szCs w:val="17"/>
          <w:rtl/>
        </w:rPr>
        <w:t>.</w:t>
      </w:r>
    </w:p>
    <w:p w:rsidR="00F54482" w:rsidRPr="00816398" w:rsidP="009D3B69">
      <w:pPr>
        <w:pStyle w:val="RESHET"/>
        <w:ind w:left="567"/>
        <w:rPr>
          <w:rtl/>
        </w:rPr>
      </w:pPr>
      <w:r w:rsidRPr="00816398">
        <w:rPr>
          <w:rFonts w:hint="cs"/>
          <w:rtl/>
        </w:rPr>
        <w:t xml:space="preserve">במשרד התחבורה אין עובדים בעלי ידע ובקיאות במערכת ובבקרה עליה, והמשרד לא פעל לשמירת הידע ולהכשרת עובדיו במערכת. כך נוצרה תלות רבה של משרד התחבורה ביועצת. אם תיפסק ההתקשרות מצד אחד הצדדים, הרשות עלולה להישאר ללא ידע ויכולת להמשיך בפיתוח המערכת ובבקרה עליה. </w:t>
      </w:r>
    </w:p>
    <w:p w:rsidR="00F54482" w:rsidRPr="00816398" w:rsidP="009D3B69">
      <w:pPr>
        <w:pStyle w:val="ListParagraph"/>
        <w:numPr>
          <w:ilvl w:val="0"/>
          <w:numId w:val="27"/>
        </w:numPr>
        <w:tabs>
          <w:tab w:val="left" w:pos="424"/>
        </w:tabs>
        <w:autoSpaceDE/>
        <w:autoSpaceDN/>
        <w:adjustRightInd/>
        <w:spacing w:before="180" w:after="240" w:line="240" w:lineRule="exact"/>
        <w:ind w:right="2268"/>
        <w:rPr>
          <w:sz w:val="17"/>
          <w:szCs w:val="17"/>
        </w:rPr>
      </w:pPr>
      <w:r w:rsidRPr="00816398">
        <w:rPr>
          <w:rFonts w:hint="cs"/>
          <w:sz w:val="17"/>
          <w:szCs w:val="17"/>
          <w:rtl/>
        </w:rPr>
        <w:t xml:space="preserve">לקיומם של </w:t>
      </w:r>
      <w:r w:rsidRPr="00816398">
        <w:rPr>
          <w:sz w:val="17"/>
          <w:szCs w:val="17"/>
          <w:rtl/>
        </w:rPr>
        <w:t xml:space="preserve">סדרי </w:t>
      </w:r>
      <w:r w:rsidRPr="00816398">
        <w:rPr>
          <w:sz w:val="17"/>
          <w:szCs w:val="17"/>
          <w:rtl/>
        </w:rPr>
        <w:t>מינהל</w:t>
      </w:r>
      <w:r w:rsidRPr="00816398">
        <w:rPr>
          <w:sz w:val="17"/>
          <w:szCs w:val="17"/>
          <w:rtl/>
        </w:rPr>
        <w:t xml:space="preserve"> תקין </w:t>
      </w:r>
      <w:r w:rsidRPr="00816398">
        <w:rPr>
          <w:rFonts w:hint="cs"/>
          <w:sz w:val="17"/>
          <w:szCs w:val="17"/>
          <w:rtl/>
        </w:rPr>
        <w:t>יש צורך ב</w:t>
      </w:r>
      <w:r w:rsidRPr="00816398">
        <w:rPr>
          <w:sz w:val="17"/>
          <w:szCs w:val="17"/>
          <w:rtl/>
        </w:rPr>
        <w:t>רישום פרוטוקולים ו</w:t>
      </w:r>
      <w:r w:rsidRPr="00816398">
        <w:rPr>
          <w:rFonts w:hint="cs"/>
          <w:sz w:val="17"/>
          <w:szCs w:val="17"/>
          <w:rtl/>
        </w:rPr>
        <w:t>ב</w:t>
      </w:r>
      <w:r w:rsidRPr="00816398">
        <w:rPr>
          <w:sz w:val="17"/>
          <w:szCs w:val="17"/>
          <w:rtl/>
        </w:rPr>
        <w:t xml:space="preserve">שמירתם. נמצא כי </w:t>
      </w:r>
      <w:r w:rsidRPr="00816398">
        <w:rPr>
          <w:rFonts w:hint="cs"/>
          <w:sz w:val="17"/>
          <w:szCs w:val="17"/>
          <w:rtl/>
        </w:rPr>
        <w:t xml:space="preserve">אין פרוטוקולים </w:t>
      </w:r>
      <w:r w:rsidRPr="00816398">
        <w:rPr>
          <w:sz w:val="17"/>
          <w:szCs w:val="17"/>
          <w:rtl/>
        </w:rPr>
        <w:t xml:space="preserve">של פגישות </w:t>
      </w:r>
      <w:r w:rsidRPr="00816398">
        <w:rPr>
          <w:sz w:val="17"/>
          <w:szCs w:val="17"/>
          <w:rtl/>
        </w:rPr>
        <w:t>מ</w:t>
      </w:r>
      <w:r w:rsidRPr="00816398">
        <w:rPr>
          <w:rFonts w:hint="cs"/>
          <w:sz w:val="17"/>
          <w:szCs w:val="17"/>
          <w:rtl/>
        </w:rPr>
        <w:t>י</w:t>
      </w:r>
      <w:r w:rsidRPr="00816398">
        <w:rPr>
          <w:sz w:val="17"/>
          <w:szCs w:val="17"/>
          <w:rtl/>
        </w:rPr>
        <w:t>נהלת</w:t>
      </w:r>
      <w:r w:rsidRPr="00816398">
        <w:rPr>
          <w:sz w:val="17"/>
          <w:szCs w:val="17"/>
          <w:rtl/>
        </w:rPr>
        <w:t xml:space="preserve"> </w:t>
      </w:r>
      <w:r w:rsidRPr="00816398">
        <w:rPr>
          <w:rFonts w:hint="cs"/>
          <w:sz w:val="17"/>
          <w:szCs w:val="17"/>
          <w:rtl/>
        </w:rPr>
        <w:t>מרכז השירות, לא במשרד התחבורה וגם לא אצל היועצת המופקדת על המערכת, אלא</w:t>
      </w:r>
      <w:r w:rsidRPr="00816398">
        <w:rPr>
          <w:sz w:val="17"/>
          <w:szCs w:val="17"/>
          <w:rtl/>
        </w:rPr>
        <w:t xml:space="preserve"> רק </w:t>
      </w:r>
      <w:r w:rsidRPr="00816398">
        <w:rPr>
          <w:rFonts w:hint="cs"/>
          <w:sz w:val="17"/>
          <w:szCs w:val="17"/>
          <w:rtl/>
        </w:rPr>
        <w:t>בבנק</w:t>
      </w:r>
      <w:r w:rsidRPr="00816398">
        <w:rPr>
          <w:sz w:val="17"/>
          <w:szCs w:val="17"/>
          <w:rtl/>
        </w:rPr>
        <w:t xml:space="preserve"> </w:t>
      </w:r>
      <w:r w:rsidRPr="00816398">
        <w:rPr>
          <w:rFonts w:hint="cs"/>
          <w:sz w:val="17"/>
          <w:szCs w:val="17"/>
          <w:rtl/>
        </w:rPr>
        <w:t>הדואר</w:t>
      </w:r>
      <w:r w:rsidRPr="00816398">
        <w:rPr>
          <w:sz w:val="17"/>
          <w:szCs w:val="17"/>
          <w:rtl/>
        </w:rPr>
        <w:t xml:space="preserve">. </w:t>
      </w:r>
    </w:p>
    <w:p w:rsidR="00F54482" w:rsidRPr="009D3B69" w:rsidP="009D3B69">
      <w:pPr>
        <w:pStyle w:val="RESHET"/>
        <w:ind w:left="567"/>
        <w:rPr>
          <w:rtl/>
        </w:rPr>
      </w:pPr>
      <w:r w:rsidRPr="009D3B69">
        <w:rPr>
          <w:rFonts w:hint="cs"/>
          <w:rtl/>
        </w:rPr>
        <w:t xml:space="preserve">משרד מבקר המדינה מעיר כי </w:t>
      </w:r>
      <w:r w:rsidRPr="009D3B69">
        <w:rPr>
          <w:rtl/>
        </w:rPr>
        <w:t>על משרד התחבורה להבטיח שימור שוטף של הידע והמידע</w:t>
      </w:r>
      <w:r w:rsidRPr="009D3B69">
        <w:rPr>
          <w:rFonts w:hint="cs"/>
          <w:rtl/>
        </w:rPr>
        <w:t xml:space="preserve"> אצלו</w:t>
      </w:r>
      <w:r w:rsidRPr="009D3B69">
        <w:rPr>
          <w:rtl/>
        </w:rPr>
        <w:t xml:space="preserve">. </w:t>
      </w:r>
      <w:r w:rsidRPr="009D3B69">
        <w:rPr>
          <w:rFonts w:hint="cs"/>
          <w:rtl/>
        </w:rPr>
        <w:t xml:space="preserve">אם אלה נשמרים אצל גוף חיצוני, </w:t>
      </w:r>
      <w:r w:rsidRPr="009D3B69">
        <w:rPr>
          <w:rtl/>
        </w:rPr>
        <w:t>קיים חשש כי כל אימת ש</w:t>
      </w:r>
      <w:r w:rsidRPr="009D3B69">
        <w:rPr>
          <w:rFonts w:hint="cs"/>
          <w:rtl/>
        </w:rPr>
        <w:t>י</w:t>
      </w:r>
      <w:r w:rsidRPr="009D3B69">
        <w:rPr>
          <w:rtl/>
        </w:rPr>
        <w:t xml:space="preserve">תחלף </w:t>
      </w:r>
      <w:r w:rsidRPr="009D3B69">
        <w:rPr>
          <w:rFonts w:hint="cs"/>
          <w:rtl/>
        </w:rPr>
        <w:t xml:space="preserve">הגוף הזה </w:t>
      </w:r>
      <w:r w:rsidRPr="009D3B69">
        <w:rPr>
          <w:rtl/>
        </w:rPr>
        <w:t>או שיתחלפו עובדי</w:t>
      </w:r>
      <w:r w:rsidRPr="009D3B69">
        <w:rPr>
          <w:rFonts w:hint="cs"/>
          <w:rtl/>
        </w:rPr>
        <w:t>ו</w:t>
      </w:r>
      <w:r w:rsidRPr="009D3B69">
        <w:rPr>
          <w:rtl/>
        </w:rPr>
        <w:t xml:space="preserve"> </w:t>
      </w:r>
      <w:r w:rsidRPr="009D3B69">
        <w:rPr>
          <w:rFonts w:hint="cs"/>
          <w:rtl/>
        </w:rPr>
        <w:t>עלול חלק ניכר מן ה</w:t>
      </w:r>
      <w:r w:rsidRPr="009D3B69">
        <w:rPr>
          <w:rtl/>
        </w:rPr>
        <w:t>ידע</w:t>
      </w:r>
      <w:r w:rsidRPr="009D3B69">
        <w:rPr>
          <w:rFonts w:hint="cs"/>
          <w:rtl/>
        </w:rPr>
        <w:t xml:space="preserve"> והמידע הזה לרדת לטמיון,</w:t>
      </w:r>
      <w:r w:rsidRPr="009D3B69">
        <w:rPr>
          <w:rtl/>
        </w:rPr>
        <w:t xml:space="preserve"> </w:t>
      </w:r>
      <w:r w:rsidRPr="009D3B69">
        <w:rPr>
          <w:rFonts w:hint="cs"/>
          <w:rtl/>
        </w:rPr>
        <w:t>ולצורך הצלתו ת</w:t>
      </w:r>
      <w:r w:rsidRPr="009D3B69">
        <w:rPr>
          <w:rtl/>
        </w:rPr>
        <w:t xml:space="preserve">ידרש השקעה ניכרת, כספית </w:t>
      </w:r>
      <w:r w:rsidRPr="009D3B69">
        <w:rPr>
          <w:rFonts w:hint="cs"/>
          <w:rtl/>
        </w:rPr>
        <w:t>ו</w:t>
      </w:r>
      <w:r w:rsidRPr="009D3B69">
        <w:rPr>
          <w:rtl/>
        </w:rPr>
        <w:t>מ</w:t>
      </w:r>
      <w:r w:rsidRPr="009D3B69">
        <w:rPr>
          <w:rFonts w:hint="cs"/>
          <w:rtl/>
        </w:rPr>
        <w:t>י</w:t>
      </w:r>
      <w:r w:rsidRPr="009D3B69">
        <w:rPr>
          <w:rtl/>
        </w:rPr>
        <w:t>נהלית</w:t>
      </w:r>
      <w:r w:rsidRPr="009D3B69">
        <w:rPr>
          <w:rtl/>
        </w:rPr>
        <w:t xml:space="preserve">. מדובר בנכס של המשרד, ועליו לוודא שיישמר ברשותו בשלמותו. </w:t>
      </w:r>
    </w:p>
    <w:p w:rsidR="00F54482" w:rsidRPr="00816398" w:rsidP="00816398">
      <w:pPr>
        <w:spacing w:line="240" w:lineRule="exact"/>
        <w:ind w:left="340" w:right="2268"/>
        <w:jc w:val="both"/>
        <w:rPr>
          <w:rFonts w:ascii="Tahoma" w:hAnsi="Tahoma" w:cs="Tahoma"/>
          <w:b/>
          <w:bCs/>
          <w:sz w:val="17"/>
          <w:szCs w:val="17"/>
          <w:rtl/>
        </w:rPr>
      </w:pPr>
    </w:p>
    <w:p w:rsidR="009D3B69">
      <w:pPr>
        <w:bidi w:val="0"/>
        <w:rPr>
          <w:rFonts w:ascii="Tahoma" w:eastAsia="Times New Roman" w:hAnsi="Tahoma" w:cs="Tahoma"/>
          <w:color w:val="009692"/>
          <w:sz w:val="32"/>
          <w:szCs w:val="32"/>
          <w:rtl/>
        </w:rPr>
      </w:pPr>
      <w:r>
        <w:rPr>
          <w:rtl/>
        </w:rPr>
        <w:br w:type="page"/>
      </w:r>
    </w:p>
    <w:p w:rsidR="00F54482" w:rsidP="00E93528">
      <w:pPr>
        <w:pStyle w:val="KOT4"/>
        <w:rPr>
          <w:rtl/>
        </w:rPr>
      </w:pPr>
      <w:r w:rsidRPr="008100E2">
        <w:rPr>
          <w:rFonts w:hint="cs"/>
          <w:rtl/>
        </w:rPr>
        <w:t>סיכום</w:t>
      </w:r>
    </w:p>
    <w:p w:rsidR="00F54482" w:rsidRPr="009D3B69" w:rsidP="00522763">
      <w:pPr>
        <w:pStyle w:val="RESHET"/>
        <w:rPr>
          <w:rtl/>
        </w:rPr>
      </w:pPr>
      <w:r w:rsidRPr="009D3B69">
        <w:rPr>
          <w:rFonts w:hint="cs"/>
          <w:rtl/>
        </w:rPr>
        <w:t xml:space="preserve">הגודש בכבישי ישראל מחייב לקדם את התחבורה הציבורית במדינה. בשנים האחרונות פועל משרד התחבורה לפיתוחו ולשיפורו של מערך שירותי התחבורה לציבור ברחבי הארץ. כדי להרחיב את השימוש בתחבורה הציבורית ולשפר את השירות לנוסעים עשה משרד התחבורה כמה רפורמות בנושא, כגון הוזלת התעריפים ומתן אפשרות מעבר בין אמצעי תחבורה שונים בתוך </w:t>
      </w:r>
      <w:r w:rsidRPr="009D3B69">
        <w:rPr>
          <w:rFonts w:hint="cs"/>
          <w:rtl/>
        </w:rPr>
        <w:t>המטרופולינים</w:t>
      </w:r>
      <w:r w:rsidRPr="009D3B69">
        <w:rPr>
          <w:rFonts w:hint="cs"/>
          <w:rtl/>
        </w:rPr>
        <w:t xml:space="preserve"> ללא תשלום.</w:t>
      </w:r>
      <w:r w:rsidRPr="009D3B69">
        <w:rPr>
          <w:rFonts w:hint="cs"/>
          <w:rtl/>
        </w:rPr>
        <w:t xml:space="preserve"> </w:t>
      </w:r>
      <w:r w:rsidRPr="009D3B69">
        <w:rPr>
          <w:rFonts w:hint="cs"/>
          <w:rtl/>
        </w:rPr>
        <w:t>כרטיס הרב-קו הוא רכיב עיקרי ביישום רפורמות אלו, והשימוש בו יכול לסייע בשיפור השירות וחוויית הנסיעה. יצוין כי הצעת חוק להסדרת השימוש בכרטיס רב-קו עברה בקריאה ראשונה בכנסת בינואר 2017.</w:t>
      </w:r>
    </w:p>
    <w:p w:rsidR="00F54482" w:rsidRPr="009D3B69" w:rsidP="00522763">
      <w:pPr>
        <w:pStyle w:val="RESHET"/>
        <w:rPr>
          <w:rtl/>
        </w:rPr>
      </w:pPr>
      <w:r w:rsidRPr="009D3B69">
        <w:rPr>
          <w:rFonts w:hint="cs"/>
          <w:rtl/>
        </w:rPr>
        <w:t>ליקויים שונים התגלו בהליכי ההנפקה, ההטענה והתיקוף של כרטיס הרב-קו ואכיפת התשלום. עוד נמצא כי במקרים מסוימים לא ניתנו הנחות בדמי הנסיעה לזכאים לכך על פי חוקים וצווים, כגון הנחות לאזרחים ותיקים.</w:t>
      </w:r>
    </w:p>
    <w:p w:rsidR="00F54482" w:rsidRPr="009D3B69" w:rsidP="00522763">
      <w:pPr>
        <w:pStyle w:val="RESHET"/>
        <w:rPr>
          <w:rtl/>
        </w:rPr>
      </w:pPr>
      <w:r w:rsidRPr="009D3B69">
        <w:rPr>
          <w:rFonts w:hint="cs"/>
          <w:rtl/>
        </w:rPr>
        <w:t>מערכת תחבורה ציבורית יעילה ואיכותית יכולה לשנות הרגלי נסיעה של תושבי המדינה, להרחיב את השימוש בה לאוכלוסיות נוספות ולהעלות את מספר המשתמשים בה. מאחר שכרטיס הרב-קו הוא רכיב חשוב במערכת, על משרד התחבורה לשפר את הליכי ההנפקה, הטעינה והשירות למחזיקי הכרטיס. כמו כן, על המשרד לבחון את מערך אכיפת התשלום כדי להבטיח גבייה מלאה של דמי הנסיעה מכל נוסע. על משרד התחבורה גם להשלים את הליכי החקיקה ולהקפיד על מתן ההנחות שהנוסעים זכאים להן על פי החוק והצווים.</w:t>
      </w:r>
    </w:p>
    <w:p w:rsidR="00F54482" w:rsidRPr="00816398" w:rsidP="009D3B69">
      <w:pPr>
        <w:pStyle w:val="running-text"/>
        <w:bidi/>
      </w:pPr>
      <w:bookmarkStart w:id="5" w:name="_GoBack"/>
      <w:bookmarkEnd w:id="5"/>
    </w:p>
    <w:sectPr w:rsidSect="00C20745">
      <w:headerReference w:type="even" r:id="rId15"/>
      <w:headerReference w:type="default" r:id="rId16"/>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39BC" w:rsidRPr="008A007A" w:rsidP="008A007A">
      <w:pPr>
        <w:pStyle w:val="Footer"/>
      </w:pPr>
    </w:p>
  </w:footnote>
  <w:footnote w:type="continuationSeparator" w:id="1">
    <w:p w:rsidR="000E39BC" w:rsidP="00CB3322">
      <w:pPr>
        <w:spacing w:after="0" w:line="240" w:lineRule="auto"/>
      </w:pPr>
      <w:r>
        <w:continuationSeparator/>
      </w:r>
    </w:p>
    <w:p w:rsidR="000E39BC"/>
  </w:footnote>
  <w:footnote w:id="2">
    <w:p w:rsidR="00AE4DC3" w:rsidRPr="00741FF3" w:rsidP="00AE4DC3">
      <w:pPr>
        <w:pStyle w:val="FootnoteText"/>
      </w:pPr>
      <w:r w:rsidRPr="00741FF3">
        <w:rPr>
          <w:rStyle w:val="FootnoteReference0"/>
          <w:vertAlign w:val="baseline"/>
        </w:rPr>
        <w:footnoteRef/>
      </w:r>
      <w:r w:rsidRPr="00741FF3">
        <w:rPr>
          <w:rtl/>
        </w:rPr>
        <w:t xml:space="preserve"> </w:t>
      </w:r>
      <w:r w:rsidRPr="00741FF3">
        <w:rPr>
          <w:rFonts w:hint="cs"/>
          <w:rtl/>
        </w:rPr>
        <w:tab/>
        <w:t>בנושא</w:t>
      </w:r>
      <w:r w:rsidRPr="00741FF3">
        <w:rPr>
          <w:rtl/>
        </w:rPr>
        <w:t xml:space="preserve"> </w:t>
      </w:r>
      <w:r w:rsidRPr="00741FF3">
        <w:rPr>
          <w:rFonts w:hint="cs"/>
          <w:rtl/>
        </w:rPr>
        <w:t>זה</w:t>
      </w:r>
      <w:r w:rsidRPr="00741FF3">
        <w:rPr>
          <w:rtl/>
        </w:rPr>
        <w:t xml:space="preserve"> </w:t>
      </w:r>
      <w:r w:rsidRPr="00741FF3">
        <w:rPr>
          <w:rFonts w:hint="cs"/>
          <w:rtl/>
        </w:rPr>
        <w:t>ראו</w:t>
      </w:r>
      <w:r w:rsidRPr="00741FF3">
        <w:rPr>
          <w:rtl/>
        </w:rPr>
        <w:t xml:space="preserve"> </w:t>
      </w:r>
      <w:r w:rsidRPr="00741FF3">
        <w:rPr>
          <w:rFonts w:hint="cs"/>
          <w:rtl/>
        </w:rPr>
        <w:t>גם</w:t>
      </w:r>
      <w:r w:rsidRPr="00741FF3">
        <w:rPr>
          <w:rtl/>
        </w:rPr>
        <w:t xml:space="preserve"> </w:t>
      </w:r>
      <w:r w:rsidRPr="00741FF3">
        <w:rPr>
          <w:rFonts w:hint="cs"/>
          <w:rtl/>
        </w:rPr>
        <w:t xml:space="preserve">מבקר המדינה, </w:t>
      </w:r>
      <w:r w:rsidRPr="00741FF3">
        <w:rPr>
          <w:rFonts w:hint="cs"/>
          <w:b/>
          <w:bCs/>
          <w:rtl/>
        </w:rPr>
        <w:t>דוח</w:t>
      </w:r>
      <w:r w:rsidRPr="00741FF3">
        <w:rPr>
          <w:b/>
          <w:bCs/>
          <w:rtl/>
        </w:rPr>
        <w:t xml:space="preserve"> </w:t>
      </w:r>
      <w:r w:rsidRPr="00741FF3">
        <w:rPr>
          <w:rFonts w:hint="cs"/>
          <w:b/>
          <w:bCs/>
          <w:rtl/>
        </w:rPr>
        <w:t>שנתי</w:t>
      </w:r>
      <w:r w:rsidRPr="00741FF3">
        <w:rPr>
          <w:b/>
          <w:bCs/>
          <w:rtl/>
        </w:rPr>
        <w:t xml:space="preserve"> 67א</w:t>
      </w:r>
      <w:r w:rsidRPr="00741FF3">
        <w:rPr>
          <w:rtl/>
        </w:rPr>
        <w:t xml:space="preserve"> (</w:t>
      </w:r>
      <w:r w:rsidRPr="00741FF3">
        <w:rPr>
          <w:rFonts w:hint="cs"/>
          <w:rtl/>
        </w:rPr>
        <w:t>2016</w:t>
      </w:r>
      <w:r w:rsidRPr="00741FF3">
        <w:rPr>
          <w:rtl/>
        </w:rPr>
        <w:t>)</w:t>
      </w:r>
      <w:r w:rsidRPr="00741FF3">
        <w:rPr>
          <w:rFonts w:hint="cs"/>
          <w:rtl/>
        </w:rPr>
        <w:t xml:space="preserve">, "משרד התחבורה והבטיחות בדרכים - הכנה וביצוע של התקציב להשגת מטרות המשרד", עמ' 544-464. </w:t>
      </w:r>
    </w:p>
  </w:footnote>
  <w:footnote w:id="3">
    <w:p w:rsidR="00AE4DC3" w:rsidRPr="00741FF3" w:rsidP="00AE4DC3">
      <w:pPr>
        <w:pStyle w:val="FootnoteText"/>
      </w:pPr>
      <w:r w:rsidRPr="00741FF3">
        <w:rPr>
          <w:rStyle w:val="FootnoteReference0"/>
          <w:vertAlign w:val="baseline"/>
        </w:rPr>
        <w:footnoteRef/>
      </w:r>
      <w:r w:rsidRPr="00741FF3">
        <w:rPr>
          <w:rtl/>
        </w:rPr>
        <w:t xml:space="preserve"> </w:t>
      </w:r>
      <w:r w:rsidRPr="00741FF3">
        <w:rPr>
          <w:rtl/>
        </w:rPr>
        <w:tab/>
      </w:r>
      <w:r w:rsidRPr="00741FF3">
        <w:rPr>
          <w:rFonts w:hint="cs"/>
          <w:rtl/>
        </w:rPr>
        <w:t xml:space="preserve">מבקר המדינה, </w:t>
      </w:r>
      <w:r w:rsidRPr="00741FF3">
        <w:rPr>
          <w:rFonts w:hint="cs"/>
          <w:b/>
          <w:bCs/>
          <w:rtl/>
        </w:rPr>
        <w:t>דוח</w:t>
      </w:r>
      <w:r w:rsidRPr="00741FF3">
        <w:rPr>
          <w:b/>
          <w:bCs/>
          <w:rtl/>
        </w:rPr>
        <w:t xml:space="preserve"> </w:t>
      </w:r>
      <w:r w:rsidRPr="00741FF3">
        <w:rPr>
          <w:rFonts w:hint="cs"/>
          <w:b/>
          <w:bCs/>
          <w:rtl/>
        </w:rPr>
        <w:t>שנתי</w:t>
      </w:r>
      <w:r w:rsidRPr="00741FF3">
        <w:rPr>
          <w:b/>
          <w:bCs/>
          <w:rtl/>
        </w:rPr>
        <w:t xml:space="preserve"> 64א</w:t>
      </w:r>
      <w:r w:rsidRPr="00741FF3">
        <w:rPr>
          <w:rFonts w:hint="cs"/>
          <w:rtl/>
        </w:rPr>
        <w:t xml:space="preserve"> (2013), "משרד התחבורה, התשתיות והבטיחות בדרכים - ארגון מחדש בתחבורה הציבורית במטרופולין תל אביב", עמ' 524-499.</w:t>
      </w:r>
      <w:r w:rsidRPr="00741FF3">
        <w:t xml:space="preserve"> </w:t>
      </w:r>
    </w:p>
  </w:footnote>
  <w:footnote w:id="4">
    <w:p w:rsidR="00F54482" w:rsidRPr="00100624" w:rsidP="00F54482">
      <w:pPr>
        <w:pStyle w:val="FootnoteText"/>
        <w:rPr>
          <w:spacing w:val="-2"/>
        </w:rPr>
      </w:pPr>
      <w:r w:rsidRPr="00100624">
        <w:rPr>
          <w:rStyle w:val="FootnoteReference0"/>
          <w:spacing w:val="-2"/>
          <w:vertAlign w:val="baseline"/>
        </w:rPr>
        <w:footnoteRef/>
      </w:r>
      <w:r w:rsidRPr="00100624">
        <w:rPr>
          <w:spacing w:val="-2"/>
          <w:rtl/>
        </w:rPr>
        <w:t xml:space="preserve"> </w:t>
      </w:r>
      <w:r w:rsidRPr="00100624">
        <w:rPr>
          <w:rFonts w:hint="cs"/>
          <w:spacing w:val="-2"/>
          <w:rtl/>
        </w:rPr>
        <w:tab/>
        <w:t xml:space="preserve">כרטיסים פעילים, בניכוי כרטיסים שהוצהר עליהם "אבודים" והנוסע קיבל כרטיס חלופי; יש נוסעים שבידם יותר מכרטיס אחד למרות הנחיית המשרד שאין להנפיק לנוסע יותר מכרטיס אחד. </w:t>
      </w:r>
    </w:p>
  </w:footnote>
  <w:footnote w:id="5">
    <w:p w:rsidR="00F54482" w:rsidRPr="00741FF3" w:rsidP="00F54482">
      <w:pPr>
        <w:pStyle w:val="FootnoteText"/>
      </w:pPr>
      <w:r w:rsidRPr="00741FF3">
        <w:rPr>
          <w:rStyle w:val="FootnoteReference0"/>
          <w:vertAlign w:val="baseline"/>
        </w:rPr>
        <w:footnoteRef/>
      </w:r>
      <w:r w:rsidRPr="00741FF3">
        <w:rPr>
          <w:rtl/>
        </w:rPr>
        <w:t xml:space="preserve"> </w:t>
      </w:r>
      <w:r w:rsidRPr="00741FF3">
        <w:rPr>
          <w:rtl/>
        </w:rPr>
        <w:tab/>
      </w:r>
      <w:r w:rsidRPr="00741FF3">
        <w:rPr>
          <w:rFonts w:hint="cs"/>
          <w:rtl/>
        </w:rPr>
        <w:t xml:space="preserve">מבקר המדינה, </w:t>
      </w:r>
      <w:r w:rsidRPr="00741FF3">
        <w:rPr>
          <w:rFonts w:hint="cs"/>
          <w:b/>
          <w:bCs/>
          <w:rtl/>
        </w:rPr>
        <w:t>דוח</w:t>
      </w:r>
      <w:r w:rsidRPr="00741FF3">
        <w:rPr>
          <w:b/>
          <w:bCs/>
          <w:rtl/>
        </w:rPr>
        <w:t xml:space="preserve"> </w:t>
      </w:r>
      <w:r w:rsidRPr="00741FF3">
        <w:rPr>
          <w:rFonts w:hint="cs"/>
          <w:b/>
          <w:bCs/>
          <w:rtl/>
        </w:rPr>
        <w:t>שנתי</w:t>
      </w:r>
      <w:r w:rsidRPr="00741FF3">
        <w:rPr>
          <w:b/>
          <w:bCs/>
          <w:rtl/>
        </w:rPr>
        <w:t xml:space="preserve"> 64א</w:t>
      </w:r>
      <w:r w:rsidRPr="00741FF3">
        <w:rPr>
          <w:rFonts w:hint="cs"/>
          <w:rtl/>
        </w:rPr>
        <w:t xml:space="preserve"> (2013), "משרד התחבורה, התשתיות והבטיחות בדרכים - ארגון מחדש בתחבורה הציבורית במטרופולין תל אביב", עמ' 524-499.</w:t>
      </w:r>
    </w:p>
  </w:footnote>
  <w:footnote w:id="6">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Fonts w:hint="cs"/>
          <w:rtl/>
        </w:rPr>
        <w:tab/>
        <w:t>החלטת</w:t>
      </w:r>
      <w:r w:rsidRPr="00741FF3">
        <w:rPr>
          <w:rtl/>
        </w:rPr>
        <w:t xml:space="preserve"> </w:t>
      </w:r>
      <w:r w:rsidRPr="00741FF3">
        <w:rPr>
          <w:rFonts w:hint="cs"/>
          <w:rtl/>
        </w:rPr>
        <w:t>ממשלה</w:t>
      </w:r>
      <w:r w:rsidRPr="00741FF3">
        <w:rPr>
          <w:rtl/>
        </w:rPr>
        <w:t xml:space="preserve"> 648 </w:t>
      </w:r>
      <w:r w:rsidRPr="00741FF3">
        <w:rPr>
          <w:rFonts w:hint="cs"/>
          <w:rtl/>
        </w:rPr>
        <w:t>מיום</w:t>
      </w:r>
      <w:r w:rsidRPr="00741FF3">
        <w:rPr>
          <w:rtl/>
        </w:rPr>
        <w:t xml:space="preserve"> 12.8.98.</w:t>
      </w:r>
    </w:p>
  </w:footnote>
  <w:footnote w:id="7">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Fonts w:hint="cs"/>
          <w:rtl/>
        </w:rPr>
        <w:tab/>
        <w:t xml:space="preserve">הממשלה הקימה את </w:t>
      </w:r>
      <w:r w:rsidRPr="00741FF3">
        <w:rPr>
          <w:rFonts w:hint="cs"/>
          <w:rtl/>
        </w:rPr>
        <w:t>הרק"ל</w:t>
      </w:r>
      <w:r w:rsidRPr="00741FF3">
        <w:rPr>
          <w:rFonts w:hint="cs"/>
          <w:rtl/>
        </w:rPr>
        <w:t xml:space="preserve"> בשיטת</w:t>
      </w:r>
      <w:r w:rsidRPr="00741FF3">
        <w:t xml:space="preserve">BOT </w:t>
      </w:r>
      <w:r w:rsidRPr="00741FF3">
        <w:rPr>
          <w:rFonts w:hint="cs"/>
          <w:rtl/>
        </w:rPr>
        <w:t xml:space="preserve">: זכיין מהמגזר הפרטי הופקד על הקמת הרכבת, על הפעלתה ועל גביית דמי הנסיעה לתקופה של 30 שנה. בסוף התקופה תועבר הבעלות על </w:t>
      </w:r>
      <w:r w:rsidRPr="00741FF3">
        <w:rPr>
          <w:rFonts w:hint="cs"/>
          <w:rtl/>
        </w:rPr>
        <w:t>הרק"ל</w:t>
      </w:r>
      <w:r w:rsidRPr="00741FF3">
        <w:rPr>
          <w:rFonts w:hint="cs"/>
          <w:rtl/>
        </w:rPr>
        <w:t xml:space="preserve"> למדינה. </w:t>
      </w:r>
    </w:p>
  </w:footnote>
  <w:footnote w:id="8">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Fonts w:hint="cs"/>
          <w:rtl/>
        </w:rPr>
        <w:tab/>
        <w:t xml:space="preserve">מערכת </w:t>
      </w:r>
      <w:r w:rsidRPr="00741FF3">
        <w:rPr>
          <w:rtl/>
        </w:rPr>
        <w:t xml:space="preserve">אוטובוסים ארוכים הנעים רוב דרכם על מסלולים ייעודיים </w:t>
      </w:r>
      <w:r w:rsidRPr="00741FF3">
        <w:rPr>
          <w:rtl/>
        </w:rPr>
        <w:t>לתח</w:t>
      </w:r>
      <w:r w:rsidRPr="00741FF3">
        <w:rPr>
          <w:rFonts w:hint="cs"/>
          <w:rtl/>
        </w:rPr>
        <w:t>"</w:t>
      </w:r>
      <w:r w:rsidRPr="00741FF3">
        <w:rPr>
          <w:rtl/>
        </w:rPr>
        <w:t>ץ</w:t>
      </w:r>
      <w:r w:rsidRPr="00741FF3">
        <w:rPr>
          <w:rFonts w:hint="cs"/>
          <w:rtl/>
        </w:rPr>
        <w:t xml:space="preserve"> בחיפה.</w:t>
      </w:r>
    </w:p>
  </w:footnote>
  <w:footnote w:id="9">
    <w:p w:rsidR="00F54482" w:rsidRPr="00741FF3" w:rsidP="00F54482">
      <w:pPr>
        <w:pStyle w:val="FootnoteText"/>
      </w:pPr>
      <w:r w:rsidRPr="00741FF3">
        <w:rPr>
          <w:rStyle w:val="FootnoteReference0"/>
          <w:vertAlign w:val="baseline"/>
        </w:rPr>
        <w:footnoteRef/>
      </w:r>
      <w:r w:rsidRPr="00741FF3">
        <w:rPr>
          <w:rtl/>
        </w:rPr>
        <w:t xml:space="preserve"> </w:t>
      </w:r>
      <w:r w:rsidRPr="00741FF3">
        <w:rPr>
          <w:rtl/>
        </w:rPr>
        <w:tab/>
        <w:t>החלטה 2226 של הממשלה</w:t>
      </w:r>
      <w:r w:rsidRPr="00741FF3">
        <w:rPr>
          <w:rFonts w:hint="cs"/>
          <w:rtl/>
        </w:rPr>
        <w:t xml:space="preserve"> מיום </w:t>
      </w:r>
      <w:r w:rsidRPr="00741FF3">
        <w:rPr>
          <w:rtl/>
        </w:rPr>
        <w:t>12.08.</w:t>
      </w:r>
      <w:r w:rsidRPr="00741FF3">
        <w:rPr>
          <w:rFonts w:hint="cs"/>
          <w:rtl/>
        </w:rPr>
        <w:t>07:</w:t>
      </w:r>
      <w:r w:rsidRPr="00741FF3">
        <w:rPr>
          <w:rtl/>
        </w:rPr>
        <w:t xml:space="preserve"> </w:t>
      </w:r>
      <w:r w:rsidRPr="00741FF3">
        <w:rPr>
          <w:rFonts w:hint="cs"/>
          <w:rtl/>
        </w:rPr>
        <w:t>"הסדרת רישוי תחבורה ציבורית".</w:t>
      </w:r>
    </w:p>
  </w:footnote>
  <w:footnote w:id="10">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tl/>
        </w:rPr>
        <w:tab/>
      </w:r>
      <w:r w:rsidRPr="00741FF3">
        <w:rPr>
          <w:rFonts w:hint="cs"/>
          <w:rtl/>
        </w:rPr>
        <w:t>הצעת</w:t>
      </w:r>
      <w:r w:rsidRPr="00741FF3">
        <w:rPr>
          <w:rtl/>
        </w:rPr>
        <w:t xml:space="preserve"> </w:t>
      </w:r>
      <w:r w:rsidRPr="00741FF3">
        <w:rPr>
          <w:rFonts w:hint="cs"/>
          <w:rtl/>
        </w:rPr>
        <w:t>חוק</w:t>
      </w:r>
      <w:r w:rsidRPr="00741FF3">
        <w:rPr>
          <w:rtl/>
        </w:rPr>
        <w:t xml:space="preserve"> </w:t>
      </w:r>
      <w:r w:rsidRPr="00741FF3">
        <w:rPr>
          <w:rFonts w:hint="cs"/>
          <w:rtl/>
        </w:rPr>
        <w:t>לתיקון</w:t>
      </w:r>
      <w:r w:rsidRPr="00741FF3">
        <w:rPr>
          <w:rtl/>
        </w:rPr>
        <w:t xml:space="preserve"> </w:t>
      </w:r>
      <w:r w:rsidRPr="00741FF3">
        <w:rPr>
          <w:rFonts w:hint="cs"/>
          <w:rtl/>
        </w:rPr>
        <w:t>פקודת</w:t>
      </w:r>
      <w:r w:rsidRPr="00741FF3">
        <w:rPr>
          <w:rtl/>
        </w:rPr>
        <w:t xml:space="preserve"> </w:t>
      </w:r>
      <w:r w:rsidRPr="00741FF3">
        <w:rPr>
          <w:rFonts w:hint="cs"/>
          <w:rtl/>
        </w:rPr>
        <w:t>התעבורה</w:t>
      </w:r>
      <w:r w:rsidRPr="00741FF3">
        <w:rPr>
          <w:rtl/>
        </w:rPr>
        <w:t xml:space="preserve"> (מס' 100), </w:t>
      </w:r>
      <w:r w:rsidRPr="00741FF3">
        <w:rPr>
          <w:rFonts w:hint="cs"/>
          <w:rtl/>
        </w:rPr>
        <w:t>התשע</w:t>
      </w:r>
      <w:r w:rsidRPr="00741FF3">
        <w:rPr>
          <w:rtl/>
        </w:rPr>
        <w:t>"א-2010</w:t>
      </w:r>
      <w:r w:rsidRPr="00741FF3">
        <w:rPr>
          <w:rFonts w:hint="cs"/>
          <w:rtl/>
        </w:rPr>
        <w:t>,</w:t>
      </w:r>
      <w:r w:rsidRPr="00741FF3">
        <w:rPr>
          <w:rtl/>
        </w:rPr>
        <w:t xml:space="preserve"> </w:t>
      </w:r>
      <w:r w:rsidRPr="00741FF3">
        <w:rPr>
          <w:rFonts w:hint="cs"/>
          <w:rtl/>
        </w:rPr>
        <w:t>והצעת</w:t>
      </w:r>
      <w:r w:rsidRPr="00741FF3">
        <w:rPr>
          <w:rtl/>
        </w:rPr>
        <w:t xml:space="preserve"> </w:t>
      </w:r>
      <w:r w:rsidRPr="00741FF3">
        <w:rPr>
          <w:rFonts w:hint="cs"/>
          <w:rtl/>
        </w:rPr>
        <w:t>חוק</w:t>
      </w:r>
      <w:r w:rsidRPr="00741FF3">
        <w:rPr>
          <w:rtl/>
        </w:rPr>
        <w:t xml:space="preserve"> </w:t>
      </w:r>
      <w:r w:rsidRPr="00741FF3">
        <w:rPr>
          <w:rFonts w:hint="cs"/>
          <w:rtl/>
        </w:rPr>
        <w:t>לתיקון</w:t>
      </w:r>
      <w:r w:rsidRPr="00741FF3">
        <w:rPr>
          <w:rtl/>
        </w:rPr>
        <w:t xml:space="preserve"> </w:t>
      </w:r>
      <w:r w:rsidRPr="00741FF3">
        <w:rPr>
          <w:rFonts w:hint="cs"/>
          <w:rtl/>
        </w:rPr>
        <w:t>פקודת</w:t>
      </w:r>
      <w:r w:rsidRPr="00741FF3">
        <w:rPr>
          <w:rtl/>
        </w:rPr>
        <w:t xml:space="preserve"> </w:t>
      </w:r>
      <w:r w:rsidRPr="00741FF3">
        <w:rPr>
          <w:rFonts w:hint="cs"/>
          <w:rtl/>
        </w:rPr>
        <w:t>מסילות</w:t>
      </w:r>
      <w:r w:rsidRPr="00741FF3">
        <w:rPr>
          <w:rtl/>
        </w:rPr>
        <w:t xml:space="preserve"> </w:t>
      </w:r>
      <w:r w:rsidRPr="00741FF3">
        <w:rPr>
          <w:rFonts w:hint="cs"/>
          <w:rtl/>
        </w:rPr>
        <w:t>הברזל</w:t>
      </w:r>
      <w:r w:rsidRPr="00741FF3">
        <w:rPr>
          <w:rtl/>
        </w:rPr>
        <w:t xml:space="preserve"> (מס' 6), </w:t>
      </w:r>
      <w:r w:rsidRPr="00741FF3">
        <w:rPr>
          <w:rFonts w:hint="cs"/>
          <w:rtl/>
        </w:rPr>
        <w:t>התשע</w:t>
      </w:r>
      <w:r w:rsidRPr="00741FF3">
        <w:rPr>
          <w:rtl/>
        </w:rPr>
        <w:t>"א-2011.</w:t>
      </w:r>
    </w:p>
  </w:footnote>
  <w:footnote w:id="11">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tl/>
        </w:rPr>
        <w:tab/>
      </w:r>
      <w:r w:rsidRPr="00741FF3">
        <w:rPr>
          <w:rFonts w:hint="cs"/>
          <w:rtl/>
        </w:rPr>
        <w:t>תזכיר</w:t>
      </w:r>
      <w:r w:rsidRPr="00741FF3">
        <w:rPr>
          <w:rtl/>
        </w:rPr>
        <w:t xml:space="preserve"> </w:t>
      </w:r>
      <w:r w:rsidRPr="00741FF3">
        <w:rPr>
          <w:rFonts w:hint="cs"/>
          <w:rtl/>
        </w:rPr>
        <w:t>חוק</w:t>
      </w:r>
      <w:r w:rsidRPr="00741FF3">
        <w:rPr>
          <w:rtl/>
        </w:rPr>
        <w:t xml:space="preserve"> </w:t>
      </w:r>
      <w:r w:rsidRPr="00741FF3">
        <w:rPr>
          <w:rFonts w:hint="cs"/>
          <w:rtl/>
        </w:rPr>
        <w:t>להסדרת</w:t>
      </w:r>
      <w:r w:rsidRPr="00741FF3">
        <w:rPr>
          <w:rtl/>
        </w:rPr>
        <w:t xml:space="preserve"> </w:t>
      </w:r>
      <w:r w:rsidRPr="00741FF3">
        <w:rPr>
          <w:rFonts w:hint="cs"/>
          <w:rtl/>
        </w:rPr>
        <w:t>השימוש</w:t>
      </w:r>
      <w:r w:rsidRPr="00741FF3">
        <w:rPr>
          <w:rtl/>
        </w:rPr>
        <w:t xml:space="preserve"> </w:t>
      </w:r>
      <w:r w:rsidRPr="00741FF3">
        <w:rPr>
          <w:rFonts w:hint="cs"/>
          <w:rtl/>
        </w:rPr>
        <w:t>בכרטיס</w:t>
      </w:r>
      <w:r w:rsidRPr="00741FF3">
        <w:rPr>
          <w:rtl/>
        </w:rPr>
        <w:t xml:space="preserve"> </w:t>
      </w:r>
      <w:r w:rsidRPr="00741FF3">
        <w:rPr>
          <w:rFonts w:hint="cs"/>
          <w:rtl/>
        </w:rPr>
        <w:t>חכם</w:t>
      </w:r>
      <w:r w:rsidRPr="00741FF3">
        <w:rPr>
          <w:rtl/>
        </w:rPr>
        <w:t xml:space="preserve"> </w:t>
      </w:r>
      <w:r w:rsidRPr="00741FF3">
        <w:rPr>
          <w:rFonts w:hint="cs"/>
          <w:rtl/>
        </w:rPr>
        <w:t>בתחבורה</w:t>
      </w:r>
      <w:r w:rsidRPr="00741FF3">
        <w:rPr>
          <w:rtl/>
        </w:rPr>
        <w:t xml:space="preserve"> </w:t>
      </w:r>
      <w:r w:rsidRPr="00741FF3">
        <w:rPr>
          <w:rFonts w:hint="cs"/>
          <w:rtl/>
        </w:rPr>
        <w:t>הציבורית</w:t>
      </w:r>
      <w:r w:rsidRPr="00741FF3">
        <w:rPr>
          <w:rtl/>
        </w:rPr>
        <w:t xml:space="preserve">, </w:t>
      </w:r>
      <w:r w:rsidRPr="00741FF3">
        <w:rPr>
          <w:rFonts w:hint="cs"/>
          <w:rtl/>
        </w:rPr>
        <w:t>התשע</w:t>
      </w:r>
      <w:r w:rsidRPr="00741FF3">
        <w:rPr>
          <w:rtl/>
        </w:rPr>
        <w:t>"ג-2013.</w:t>
      </w:r>
    </w:p>
  </w:footnote>
  <w:footnote w:id="12">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Fonts w:hint="cs"/>
          <w:rtl/>
        </w:rPr>
        <w:tab/>
        <w:t xml:space="preserve">הצעת חוק להסדרת השימוש בכרטיס חכם בתחבורה הציבורית, התשע"ו-2016, </w:t>
      </w:r>
      <w:r w:rsidRPr="00741FF3">
        <w:rPr>
          <w:rFonts w:hint="cs"/>
          <w:rtl/>
        </w:rPr>
        <w:t>ה"ח</w:t>
      </w:r>
      <w:r w:rsidRPr="00741FF3">
        <w:rPr>
          <w:rFonts w:hint="cs"/>
          <w:rtl/>
        </w:rPr>
        <w:t xml:space="preserve"> הממשלה עמ' 1092.</w:t>
      </w:r>
    </w:p>
  </w:footnote>
  <w:footnote w:id="13">
    <w:p w:rsidR="00F54482" w:rsidRPr="00741FF3" w:rsidP="00F54482">
      <w:pPr>
        <w:pStyle w:val="FootnoteText"/>
      </w:pPr>
      <w:r w:rsidRPr="00741FF3">
        <w:rPr>
          <w:rStyle w:val="FootnoteReference0"/>
          <w:vertAlign w:val="baseline"/>
        </w:rPr>
        <w:footnoteRef/>
      </w:r>
      <w:r w:rsidRPr="00741FF3">
        <w:rPr>
          <w:rtl/>
        </w:rPr>
        <w:t xml:space="preserve"> </w:t>
      </w:r>
      <w:r w:rsidRPr="00741FF3">
        <w:rPr>
          <w:rFonts w:hint="cs"/>
          <w:rtl/>
        </w:rPr>
        <w:tab/>
        <w:t xml:space="preserve">הצעת חוק לתיקון פקודת התעבורה (מרכז שירות ארצי לעניין כרטיס רב-קו), התשע"ה-2015 (פ/742/20), של חה"כ ישראל </w:t>
      </w:r>
      <w:r w:rsidRPr="00741FF3">
        <w:rPr>
          <w:rFonts w:hint="cs"/>
          <w:rtl/>
        </w:rPr>
        <w:t>אייכלר</w:t>
      </w:r>
      <w:r w:rsidRPr="00741FF3">
        <w:rPr>
          <w:rFonts w:hint="cs"/>
          <w:rtl/>
        </w:rPr>
        <w:t>.</w:t>
      </w:r>
    </w:p>
  </w:footnote>
  <w:footnote w:id="14">
    <w:p w:rsidR="00F54482" w:rsidRPr="00741FF3" w:rsidP="00100624">
      <w:pPr>
        <w:pStyle w:val="FootnoteText"/>
        <w:rPr>
          <w:rtl/>
        </w:rPr>
      </w:pPr>
      <w:r w:rsidRPr="00741FF3">
        <w:rPr>
          <w:rStyle w:val="FootnoteReference0"/>
          <w:vertAlign w:val="baseline"/>
        </w:rPr>
        <w:footnoteRef/>
      </w:r>
      <w:r w:rsidRPr="00741FF3">
        <w:rPr>
          <w:rtl/>
        </w:rPr>
        <w:t xml:space="preserve"> </w:t>
      </w:r>
      <w:r w:rsidRPr="00741FF3">
        <w:rPr>
          <w:rFonts w:hint="cs"/>
          <w:rtl/>
        </w:rPr>
        <w:tab/>
        <w:t xml:space="preserve">ראו הערת שוליים </w:t>
      </w:r>
      <w:r w:rsidR="00100624">
        <w:rPr>
          <w:rFonts w:hint="cs"/>
          <w:rtl/>
        </w:rPr>
        <w:t>8</w:t>
      </w:r>
      <w:r w:rsidRPr="00741FF3">
        <w:rPr>
          <w:rFonts w:hint="cs"/>
          <w:rtl/>
        </w:rPr>
        <w:t xml:space="preserve"> לעיל.</w:t>
      </w:r>
    </w:p>
  </w:footnote>
  <w:footnote w:id="15">
    <w:p w:rsidR="00F54482" w:rsidRPr="00741FF3" w:rsidP="00F54482">
      <w:pPr>
        <w:pStyle w:val="FootnoteText"/>
        <w:rPr>
          <w:rStyle w:val="FootnoteReference0"/>
          <w:szCs w:val="24"/>
          <w:vertAlign w:val="baseline"/>
          <w:rtl/>
        </w:rPr>
      </w:pPr>
      <w:r w:rsidRPr="00741FF3">
        <w:rPr>
          <w:rStyle w:val="FootnoteReference0"/>
          <w:vertAlign w:val="baseline"/>
        </w:rPr>
        <w:footnoteRef/>
      </w:r>
      <w:r w:rsidRPr="00741FF3">
        <w:rPr>
          <w:rStyle w:val="FootnoteReference0"/>
          <w:vertAlign w:val="baseline"/>
          <w:rtl/>
        </w:rPr>
        <w:t xml:space="preserve"> </w:t>
      </w:r>
      <w:r w:rsidRPr="00741FF3">
        <w:rPr>
          <w:rStyle w:val="FootnoteReference0"/>
          <w:vertAlign w:val="baseline"/>
          <w:rtl/>
        </w:rPr>
        <w:tab/>
      </w:r>
      <w:r w:rsidRPr="00741FF3">
        <w:rPr>
          <w:rFonts w:hint="cs"/>
          <w:rtl/>
        </w:rPr>
        <w:t>ישיבה</w:t>
      </w:r>
      <w:r w:rsidRPr="00741FF3">
        <w:rPr>
          <w:rtl/>
        </w:rPr>
        <w:t xml:space="preserve"> </w:t>
      </w:r>
      <w:r w:rsidRPr="00741FF3">
        <w:rPr>
          <w:rFonts w:hint="cs"/>
          <w:rtl/>
        </w:rPr>
        <w:t>משותפת</w:t>
      </w:r>
      <w:r w:rsidRPr="00741FF3">
        <w:rPr>
          <w:rtl/>
        </w:rPr>
        <w:t xml:space="preserve"> </w:t>
      </w:r>
      <w:r w:rsidRPr="00741FF3">
        <w:rPr>
          <w:rFonts w:hint="cs"/>
          <w:rtl/>
        </w:rPr>
        <w:t>של</w:t>
      </w:r>
      <w:r w:rsidRPr="00741FF3">
        <w:rPr>
          <w:rtl/>
        </w:rPr>
        <w:t xml:space="preserve"> </w:t>
      </w:r>
      <w:r w:rsidRPr="00741FF3">
        <w:rPr>
          <w:rFonts w:hint="cs"/>
          <w:rtl/>
        </w:rPr>
        <w:t>הוועדה</w:t>
      </w:r>
      <w:r w:rsidRPr="00741FF3">
        <w:rPr>
          <w:rtl/>
        </w:rPr>
        <w:t xml:space="preserve"> </w:t>
      </w:r>
      <w:r w:rsidRPr="00741FF3">
        <w:rPr>
          <w:rFonts w:hint="cs"/>
          <w:rtl/>
        </w:rPr>
        <w:t>המיוחדת</w:t>
      </w:r>
      <w:r w:rsidRPr="00741FF3">
        <w:rPr>
          <w:rtl/>
        </w:rPr>
        <w:t xml:space="preserve"> </w:t>
      </w:r>
      <w:r w:rsidRPr="00741FF3">
        <w:rPr>
          <w:rFonts w:hint="cs"/>
          <w:rtl/>
        </w:rPr>
        <w:t>לפניות</w:t>
      </w:r>
      <w:r w:rsidRPr="00741FF3">
        <w:rPr>
          <w:rtl/>
        </w:rPr>
        <w:t xml:space="preserve"> </w:t>
      </w:r>
      <w:r w:rsidRPr="00741FF3">
        <w:rPr>
          <w:rFonts w:hint="cs"/>
          <w:rtl/>
        </w:rPr>
        <w:t>הציבור</w:t>
      </w:r>
      <w:r w:rsidRPr="00741FF3">
        <w:rPr>
          <w:rtl/>
        </w:rPr>
        <w:t xml:space="preserve"> </w:t>
      </w:r>
      <w:r w:rsidRPr="00741FF3">
        <w:rPr>
          <w:rFonts w:hint="cs"/>
          <w:rtl/>
        </w:rPr>
        <w:t>ושל</w:t>
      </w:r>
      <w:r w:rsidRPr="00741FF3">
        <w:rPr>
          <w:rtl/>
        </w:rPr>
        <w:t xml:space="preserve"> </w:t>
      </w:r>
      <w:r w:rsidRPr="00741FF3">
        <w:rPr>
          <w:rFonts w:hint="cs"/>
          <w:rtl/>
        </w:rPr>
        <w:t>ועדת</w:t>
      </w:r>
      <w:r w:rsidRPr="00741FF3">
        <w:rPr>
          <w:rtl/>
        </w:rPr>
        <w:t xml:space="preserve"> </w:t>
      </w:r>
      <w:r w:rsidRPr="00741FF3">
        <w:rPr>
          <w:rFonts w:hint="cs"/>
          <w:rtl/>
        </w:rPr>
        <w:t>המשנה</w:t>
      </w:r>
      <w:r w:rsidRPr="00741FF3">
        <w:rPr>
          <w:rtl/>
        </w:rPr>
        <w:t xml:space="preserve"> </w:t>
      </w:r>
      <w:r w:rsidRPr="00741FF3">
        <w:rPr>
          <w:rFonts w:hint="cs"/>
          <w:rtl/>
        </w:rPr>
        <w:t>של</w:t>
      </w:r>
      <w:r w:rsidRPr="00741FF3">
        <w:rPr>
          <w:rtl/>
        </w:rPr>
        <w:t xml:space="preserve"> </w:t>
      </w:r>
      <w:r w:rsidRPr="00741FF3">
        <w:rPr>
          <w:rFonts w:hint="cs"/>
          <w:rtl/>
        </w:rPr>
        <w:t>ועדת</w:t>
      </w:r>
      <w:r w:rsidRPr="00741FF3">
        <w:rPr>
          <w:rtl/>
        </w:rPr>
        <w:t xml:space="preserve"> </w:t>
      </w:r>
      <w:r w:rsidRPr="00741FF3">
        <w:rPr>
          <w:rFonts w:hint="cs"/>
          <w:rtl/>
        </w:rPr>
        <w:t>הכלכלה</w:t>
      </w:r>
      <w:r w:rsidRPr="00741FF3">
        <w:rPr>
          <w:rtl/>
        </w:rPr>
        <w:t xml:space="preserve"> </w:t>
      </w:r>
      <w:r w:rsidRPr="00741FF3">
        <w:rPr>
          <w:rFonts w:hint="cs"/>
          <w:rtl/>
        </w:rPr>
        <w:t xml:space="preserve">מינואר 2012. </w:t>
      </w:r>
    </w:p>
  </w:footnote>
  <w:footnote w:id="16">
    <w:p w:rsidR="00F54482" w:rsidRPr="00741FF3" w:rsidP="00F54482">
      <w:pPr>
        <w:pStyle w:val="FootnoteText"/>
      </w:pPr>
      <w:r w:rsidRPr="00741FF3">
        <w:rPr>
          <w:rStyle w:val="FootnoteReference0"/>
          <w:vertAlign w:val="baseline"/>
        </w:rPr>
        <w:footnoteRef/>
      </w:r>
      <w:r w:rsidRPr="00741FF3">
        <w:rPr>
          <w:rtl/>
        </w:rPr>
        <w:t xml:space="preserve"> </w:t>
      </w:r>
      <w:r w:rsidRPr="00741FF3">
        <w:rPr>
          <w:rtl/>
        </w:rPr>
        <w:tab/>
      </w:r>
      <w:r w:rsidRPr="00741FF3">
        <w:rPr>
          <w:rFonts w:hint="cs"/>
          <w:rtl/>
        </w:rPr>
        <w:t>הנחיית</w:t>
      </w:r>
      <w:r w:rsidRPr="00741FF3">
        <w:rPr>
          <w:rtl/>
        </w:rPr>
        <w:t xml:space="preserve"> </w:t>
      </w:r>
      <w:r w:rsidRPr="00741FF3">
        <w:rPr>
          <w:rFonts w:hint="cs"/>
          <w:rtl/>
        </w:rPr>
        <w:t xml:space="preserve">רשם מאגרי מידע, ינואר </w:t>
      </w:r>
      <w:r w:rsidRPr="00741FF3">
        <w:rPr>
          <w:rtl/>
        </w:rPr>
        <w:t>2012.</w:t>
      </w:r>
    </w:p>
  </w:footnote>
  <w:footnote w:id="17">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tl/>
        </w:rPr>
        <w:tab/>
      </w:r>
      <w:r w:rsidRPr="00741FF3">
        <w:rPr>
          <w:rFonts w:hint="cs"/>
          <w:rtl/>
        </w:rPr>
        <w:t xml:space="preserve">בג"ץ 8570/14 </w:t>
      </w:r>
      <w:r w:rsidRPr="00741FF3">
        <w:rPr>
          <w:b/>
          <w:bCs/>
          <w:rtl/>
        </w:rPr>
        <w:t xml:space="preserve">"כן לזקן - לקידום זכויות הזקנים" </w:t>
      </w:r>
      <w:r w:rsidRPr="00741FF3">
        <w:rPr>
          <w:rFonts w:hint="cs"/>
          <w:b/>
          <w:bCs/>
          <w:rtl/>
        </w:rPr>
        <w:t>נ</w:t>
      </w:r>
      <w:r w:rsidRPr="00741FF3">
        <w:rPr>
          <w:b/>
          <w:bCs/>
          <w:rtl/>
        </w:rPr>
        <w:t xml:space="preserve">' </w:t>
      </w:r>
      <w:r w:rsidRPr="00741FF3">
        <w:rPr>
          <w:rFonts w:hint="cs"/>
          <w:b/>
          <w:bCs/>
          <w:rtl/>
        </w:rPr>
        <w:t>שר</w:t>
      </w:r>
      <w:r w:rsidRPr="00741FF3">
        <w:rPr>
          <w:b/>
          <w:bCs/>
          <w:rtl/>
        </w:rPr>
        <w:t xml:space="preserve"> </w:t>
      </w:r>
      <w:r w:rsidRPr="00741FF3">
        <w:rPr>
          <w:rFonts w:hint="cs"/>
          <w:b/>
          <w:bCs/>
          <w:rtl/>
        </w:rPr>
        <w:t xml:space="preserve">התחבורה </w:t>
      </w:r>
      <w:r w:rsidRPr="00741FF3">
        <w:rPr>
          <w:rtl/>
        </w:rPr>
        <w:t xml:space="preserve">(פורסם </w:t>
      </w:r>
      <w:r w:rsidRPr="00741FF3">
        <w:rPr>
          <w:rFonts w:hint="cs"/>
          <w:rtl/>
        </w:rPr>
        <w:t>במאגר</w:t>
      </w:r>
      <w:r w:rsidRPr="00741FF3">
        <w:rPr>
          <w:rtl/>
        </w:rPr>
        <w:t xml:space="preserve"> </w:t>
      </w:r>
      <w:r w:rsidRPr="00741FF3">
        <w:rPr>
          <w:rFonts w:hint="cs"/>
          <w:rtl/>
        </w:rPr>
        <w:t>ממוחשב</w:t>
      </w:r>
      <w:r w:rsidRPr="00741FF3">
        <w:rPr>
          <w:rtl/>
        </w:rPr>
        <w:t>, 29.12.16).</w:t>
      </w:r>
      <w:r w:rsidRPr="00741FF3">
        <w:rPr>
          <w:rFonts w:hint="cs"/>
          <w:rtl/>
        </w:rPr>
        <w:t xml:space="preserve"> </w:t>
      </w:r>
    </w:p>
  </w:footnote>
  <w:footnote w:id="18">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Fonts w:hint="cs"/>
          <w:rtl/>
        </w:rPr>
        <w:tab/>
        <w:t>כהגדרתה בסעיף 3 לחוק פיקוח על מצרכים ושירותים, התשנ"ו-1996.</w:t>
      </w:r>
    </w:p>
  </w:footnote>
  <w:footnote w:id="19">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Fonts w:hint="cs"/>
          <w:rtl/>
        </w:rPr>
        <w:tab/>
        <w:t xml:space="preserve">צו הפיקוח על מחירי מצרכים ושירותים (מחירי נסיעה בקווי השירות באוטובוסים ומחירי נסיעה ברכבת מקומית) (תיקון מס' 5), התשע"ו-2016, </w:t>
      </w:r>
      <w:r w:rsidRPr="00741FF3">
        <w:rPr>
          <w:rFonts w:hint="cs"/>
          <w:rtl/>
        </w:rPr>
        <w:t>ק"ת</w:t>
      </w:r>
      <w:r w:rsidRPr="00741FF3">
        <w:rPr>
          <w:rFonts w:hint="cs"/>
          <w:rtl/>
        </w:rPr>
        <w:t xml:space="preserve"> 910.</w:t>
      </w:r>
    </w:p>
  </w:footnote>
  <w:footnote w:id="20">
    <w:p w:rsidR="00D522E7" w:rsidRPr="00741FF3" w:rsidP="00F54482">
      <w:pPr>
        <w:pStyle w:val="FootnoteText"/>
      </w:pPr>
      <w:r w:rsidRPr="00741FF3">
        <w:rPr>
          <w:rStyle w:val="FootnoteReference0"/>
          <w:vertAlign w:val="baseline"/>
        </w:rPr>
        <w:footnoteRef/>
      </w:r>
      <w:r w:rsidRPr="00741FF3">
        <w:rPr>
          <w:rtl/>
        </w:rPr>
        <w:t xml:space="preserve"> </w:t>
      </w:r>
      <w:r w:rsidRPr="00741FF3">
        <w:rPr>
          <w:rtl/>
        </w:rPr>
        <w:tab/>
      </w:r>
      <w:r w:rsidRPr="00741FF3">
        <w:rPr>
          <w:rFonts w:hint="cs"/>
          <w:rtl/>
        </w:rPr>
        <w:t xml:space="preserve">בני </w:t>
      </w:r>
      <w:r w:rsidRPr="00741FF3">
        <w:rPr>
          <w:rtl/>
        </w:rPr>
        <w:t xml:space="preserve">16 </w:t>
      </w:r>
      <w:r w:rsidRPr="00741FF3">
        <w:rPr>
          <w:rFonts w:hint="cs"/>
          <w:rtl/>
        </w:rPr>
        <w:t xml:space="preserve">ומטה הם חסרי </w:t>
      </w:r>
      <w:r w:rsidRPr="00741FF3">
        <w:rPr>
          <w:rtl/>
        </w:rPr>
        <w:t>תעודת זהות</w:t>
      </w:r>
      <w:r w:rsidRPr="00741FF3">
        <w:rPr>
          <w:rFonts w:hint="cs"/>
          <w:rtl/>
        </w:rPr>
        <w:t>, ולכן לצורך הנפקת כרטיס רב-קו הם</w:t>
      </w:r>
      <w:r w:rsidRPr="00741FF3">
        <w:rPr>
          <w:rtl/>
        </w:rPr>
        <w:t xml:space="preserve"> </w:t>
      </w:r>
      <w:r w:rsidRPr="00741FF3">
        <w:rPr>
          <w:rFonts w:hint="cs"/>
          <w:rtl/>
        </w:rPr>
        <w:t>זקוקים ל</w:t>
      </w:r>
      <w:r w:rsidRPr="00741FF3">
        <w:rPr>
          <w:rtl/>
        </w:rPr>
        <w:t xml:space="preserve">ליווי </w:t>
      </w:r>
      <w:r w:rsidRPr="00741FF3">
        <w:rPr>
          <w:rFonts w:hint="cs"/>
          <w:rtl/>
        </w:rPr>
        <w:t xml:space="preserve">של </w:t>
      </w:r>
      <w:r w:rsidRPr="00741FF3">
        <w:rPr>
          <w:rtl/>
        </w:rPr>
        <w:t>אחד ההורים</w:t>
      </w:r>
      <w:r w:rsidRPr="00741FF3">
        <w:rPr>
          <w:rFonts w:hint="cs"/>
          <w:rtl/>
        </w:rPr>
        <w:t>, שיציג</w:t>
      </w:r>
      <w:r w:rsidRPr="00741FF3">
        <w:rPr>
          <w:rtl/>
        </w:rPr>
        <w:t xml:space="preserve"> תעודת זהות וספח</w:t>
      </w:r>
      <w:r w:rsidRPr="00741FF3">
        <w:rPr>
          <w:rFonts w:hint="cs"/>
          <w:rtl/>
        </w:rPr>
        <w:t>. דרישה זו מקשה על ילדים ועל הורים כאחד.</w:t>
      </w:r>
    </w:p>
  </w:footnote>
  <w:footnote w:id="21">
    <w:p w:rsidR="00F54482" w:rsidRPr="00741FF3" w:rsidP="00F54482">
      <w:pPr>
        <w:pStyle w:val="FootnoteText"/>
      </w:pPr>
      <w:r w:rsidRPr="00741FF3">
        <w:rPr>
          <w:rStyle w:val="FootnoteReference0"/>
          <w:vertAlign w:val="baseline"/>
        </w:rPr>
        <w:footnoteRef/>
      </w:r>
      <w:r w:rsidRPr="00741FF3">
        <w:rPr>
          <w:rtl/>
        </w:rPr>
        <w:t xml:space="preserve"> </w:t>
      </w:r>
      <w:r w:rsidRPr="00741FF3">
        <w:rPr>
          <w:rFonts w:hint="cs"/>
          <w:rtl/>
        </w:rPr>
        <w:tab/>
      </w:r>
      <w:r w:rsidRPr="00741FF3">
        <w:rPr>
          <w:rtl/>
        </w:rPr>
        <w:t xml:space="preserve">כל מטרופולין חולק </w:t>
      </w:r>
      <w:r w:rsidRPr="00741FF3">
        <w:rPr>
          <w:rFonts w:hint="cs"/>
          <w:rtl/>
        </w:rPr>
        <w:t xml:space="preserve">לשלוש </w:t>
      </w:r>
      <w:r w:rsidRPr="00741FF3">
        <w:rPr>
          <w:rtl/>
        </w:rPr>
        <w:t>"טבעות": טבעת מרכזית (טבעת</w:t>
      </w:r>
      <w:r w:rsidRPr="00741FF3">
        <w:rPr>
          <w:rFonts w:hint="cs"/>
          <w:rtl/>
        </w:rPr>
        <w:t xml:space="preserve"> </w:t>
      </w:r>
      <w:r w:rsidRPr="00741FF3">
        <w:rPr>
          <w:rtl/>
        </w:rPr>
        <w:t>1) הכוללת את העיר הראשית ו</w:t>
      </w:r>
      <w:r w:rsidRPr="00741FF3">
        <w:rPr>
          <w:rFonts w:hint="cs"/>
          <w:rtl/>
        </w:rPr>
        <w:t xml:space="preserve">את </w:t>
      </w:r>
      <w:r w:rsidRPr="00741FF3">
        <w:rPr>
          <w:rtl/>
        </w:rPr>
        <w:t xml:space="preserve">סביבותיה </w:t>
      </w:r>
      <w:r w:rsidRPr="00741FF3">
        <w:rPr>
          <w:rFonts w:hint="cs"/>
          <w:rtl/>
        </w:rPr>
        <w:t>ו</w:t>
      </w:r>
      <w:r w:rsidRPr="00741FF3">
        <w:rPr>
          <w:rtl/>
        </w:rPr>
        <w:t>"טבעות משנה" (2 ו-3) הכוללות אזורים מרוחקים יותר.</w:t>
      </w:r>
      <w:r w:rsidRPr="00741FF3">
        <w:rPr>
          <w:rFonts w:hint="cs"/>
          <w:rtl/>
        </w:rPr>
        <w:t xml:space="preserve"> </w:t>
      </w:r>
      <w:r w:rsidRPr="00741FF3">
        <w:rPr>
          <w:rtl/>
        </w:rPr>
        <w:t>כדי לנסוע באזור מסוים או מאזור לאזור יש לרכוש מ</w:t>
      </w:r>
      <w:r w:rsidRPr="00741FF3">
        <w:rPr>
          <w:rFonts w:hint="cs"/>
          <w:rtl/>
        </w:rPr>
        <w:t>י</w:t>
      </w:r>
      <w:r w:rsidRPr="00741FF3">
        <w:rPr>
          <w:rtl/>
        </w:rPr>
        <w:t xml:space="preserve">נוי </w:t>
      </w:r>
      <w:r w:rsidRPr="00741FF3">
        <w:rPr>
          <w:rFonts w:hint="cs"/>
          <w:rtl/>
        </w:rPr>
        <w:t>הכולל</w:t>
      </w:r>
      <w:r w:rsidRPr="00741FF3">
        <w:rPr>
          <w:rtl/>
        </w:rPr>
        <w:t xml:space="preserve"> את האזורים הנבחרים.</w:t>
      </w:r>
    </w:p>
  </w:footnote>
  <w:footnote w:id="22">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Fonts w:hint="cs"/>
          <w:rtl/>
        </w:rPr>
        <w:tab/>
        <w:t>יתרה כלואה יכולה להיווצר אם השתנה פרופיל הזכאות של מחזיק הכרטיס (לדוגמה סטודנט), ולא נוצל כל הסכום שעמד לזכותו, או אם</w:t>
      </w:r>
      <w:r w:rsidRPr="00741FF3">
        <w:rPr>
          <w:rtl/>
        </w:rPr>
        <w:t xml:space="preserve"> הוטען </w:t>
      </w:r>
      <w:r w:rsidRPr="00741FF3">
        <w:rPr>
          <w:rFonts w:hint="cs"/>
          <w:rtl/>
        </w:rPr>
        <w:t>ערך</w:t>
      </w:r>
      <w:r w:rsidRPr="00741FF3">
        <w:rPr>
          <w:rtl/>
        </w:rPr>
        <w:t xml:space="preserve"> צבור בסכומים קבועים בלבד </w:t>
      </w:r>
      <w:r w:rsidRPr="00741FF3">
        <w:rPr>
          <w:rFonts w:hint="cs"/>
          <w:rtl/>
        </w:rPr>
        <w:t>לעומת</w:t>
      </w:r>
      <w:r w:rsidRPr="00741FF3">
        <w:rPr>
          <w:rtl/>
        </w:rPr>
        <w:t xml:space="preserve"> </w:t>
      </w:r>
      <w:r w:rsidRPr="00741FF3">
        <w:rPr>
          <w:rFonts w:hint="cs"/>
          <w:rtl/>
        </w:rPr>
        <w:t>החלופה</w:t>
      </w:r>
      <w:r w:rsidRPr="00741FF3">
        <w:rPr>
          <w:rtl/>
        </w:rPr>
        <w:t xml:space="preserve"> </w:t>
      </w:r>
      <w:r w:rsidRPr="00741FF3">
        <w:rPr>
          <w:rFonts w:hint="cs"/>
          <w:rtl/>
        </w:rPr>
        <w:t>שהייתה</w:t>
      </w:r>
      <w:r w:rsidRPr="00741FF3">
        <w:rPr>
          <w:rtl/>
        </w:rPr>
        <w:t xml:space="preserve"> </w:t>
      </w:r>
      <w:r w:rsidRPr="00741FF3">
        <w:rPr>
          <w:rFonts w:hint="cs"/>
          <w:rtl/>
        </w:rPr>
        <w:t>בעבר</w:t>
      </w:r>
      <w:r w:rsidRPr="00741FF3">
        <w:rPr>
          <w:rtl/>
        </w:rPr>
        <w:t xml:space="preserve"> </w:t>
      </w:r>
      <w:r w:rsidRPr="00741FF3">
        <w:rPr>
          <w:rFonts w:hint="cs"/>
          <w:rtl/>
        </w:rPr>
        <w:t>של</w:t>
      </w:r>
      <w:r w:rsidRPr="00741FF3">
        <w:rPr>
          <w:rtl/>
        </w:rPr>
        <w:t xml:space="preserve"> </w:t>
      </w:r>
      <w:r w:rsidRPr="00741FF3">
        <w:rPr>
          <w:rFonts w:hint="cs"/>
          <w:rtl/>
        </w:rPr>
        <w:t>שימוש</w:t>
      </w:r>
      <w:r w:rsidRPr="00741FF3">
        <w:rPr>
          <w:rtl/>
        </w:rPr>
        <w:t xml:space="preserve"> </w:t>
      </w:r>
      <w:r w:rsidRPr="00741FF3">
        <w:rPr>
          <w:rFonts w:hint="cs"/>
          <w:rtl/>
        </w:rPr>
        <w:t>בכרטיסיות</w:t>
      </w:r>
      <w:r w:rsidRPr="00741FF3">
        <w:rPr>
          <w:rtl/>
        </w:rPr>
        <w:t xml:space="preserve"> </w:t>
      </w:r>
      <w:r w:rsidRPr="00741FF3">
        <w:rPr>
          <w:rFonts w:hint="cs"/>
          <w:rtl/>
        </w:rPr>
        <w:t>נסיעה</w:t>
      </w:r>
      <w:r w:rsidRPr="00741FF3">
        <w:rPr>
          <w:rtl/>
        </w:rPr>
        <w:t xml:space="preserve"> </w:t>
      </w:r>
      <w:r w:rsidRPr="00741FF3">
        <w:rPr>
          <w:rFonts w:hint="cs"/>
          <w:rtl/>
        </w:rPr>
        <w:t>למספר</w:t>
      </w:r>
      <w:r w:rsidRPr="00741FF3">
        <w:rPr>
          <w:rtl/>
        </w:rPr>
        <w:t xml:space="preserve"> </w:t>
      </w:r>
      <w:r w:rsidRPr="00741FF3">
        <w:rPr>
          <w:rFonts w:hint="cs"/>
          <w:rtl/>
        </w:rPr>
        <w:t>נסיעות</w:t>
      </w:r>
      <w:r w:rsidRPr="00741FF3">
        <w:rPr>
          <w:rtl/>
        </w:rPr>
        <w:t xml:space="preserve"> </w:t>
      </w:r>
      <w:r w:rsidRPr="00741FF3">
        <w:rPr>
          <w:rFonts w:hint="cs"/>
          <w:rtl/>
        </w:rPr>
        <w:t>מדויק</w:t>
      </w:r>
      <w:r w:rsidRPr="00741FF3">
        <w:rPr>
          <w:rtl/>
        </w:rPr>
        <w:t>.</w:t>
      </w:r>
    </w:p>
  </w:footnote>
  <w:footnote w:id="23">
    <w:p w:rsidR="00F54482" w:rsidRPr="00741FF3" w:rsidP="00F54482">
      <w:pPr>
        <w:pStyle w:val="FootnoteText"/>
      </w:pPr>
      <w:r w:rsidRPr="00741FF3">
        <w:rPr>
          <w:rStyle w:val="FootnoteReference0"/>
          <w:vertAlign w:val="baseline"/>
        </w:rPr>
        <w:footnoteRef/>
      </w:r>
      <w:r w:rsidRPr="00741FF3">
        <w:rPr>
          <w:rtl/>
        </w:rPr>
        <w:t xml:space="preserve"> </w:t>
      </w:r>
      <w:r w:rsidRPr="00741FF3">
        <w:rPr>
          <w:rFonts w:hint="cs"/>
          <w:rtl/>
        </w:rPr>
        <w:tab/>
        <w:t xml:space="preserve">כגון בתום תקופת זכאות של סטודנט או של נוער. </w:t>
      </w:r>
    </w:p>
  </w:footnote>
  <w:footnote w:id="24">
    <w:p w:rsidR="00D522E7" w:rsidRPr="00741FF3" w:rsidP="00F54482">
      <w:pPr>
        <w:pStyle w:val="FootnoteText"/>
      </w:pPr>
      <w:r w:rsidRPr="00741FF3">
        <w:rPr>
          <w:rStyle w:val="FootnoteReference0"/>
          <w:vertAlign w:val="baseline"/>
        </w:rPr>
        <w:footnoteRef/>
      </w:r>
      <w:r w:rsidRPr="00741FF3">
        <w:rPr>
          <w:rtl/>
        </w:rPr>
        <w:t xml:space="preserve"> </w:t>
      </w:r>
      <w:r w:rsidRPr="00741FF3">
        <w:rPr>
          <w:rtl/>
        </w:rPr>
        <w:tab/>
      </w:r>
      <w:r w:rsidRPr="00741FF3">
        <w:rPr>
          <w:rFonts w:hint="cs"/>
          <w:rtl/>
        </w:rPr>
        <w:t xml:space="preserve">מחזיקי כרטיס חופשי תקופתי ונוסעים שרכשו באמצעי המכירה של הרכבת יכולים לשחזר את הכרטיס מיד מכיוון שנתוני החוזה רשומים במערכת. </w:t>
      </w:r>
    </w:p>
  </w:footnote>
  <w:footnote w:id="25">
    <w:p w:rsidR="00563EC0" w:rsidRPr="00741FF3" w:rsidP="00563EC0">
      <w:pPr>
        <w:pStyle w:val="FootnoteText"/>
        <w:rPr>
          <w:rtl/>
        </w:rPr>
      </w:pPr>
      <w:r w:rsidRPr="00741FF3">
        <w:rPr>
          <w:rStyle w:val="FootnoteReference0"/>
          <w:vertAlign w:val="baseline"/>
        </w:rPr>
        <w:footnoteRef/>
      </w:r>
      <w:r w:rsidRPr="00741FF3">
        <w:rPr>
          <w:rtl/>
        </w:rPr>
        <w:t xml:space="preserve"> </w:t>
      </w:r>
      <w:r w:rsidRPr="00741FF3">
        <w:tab/>
      </w:r>
      <w:r w:rsidRPr="00741FF3">
        <w:rPr>
          <w:rFonts w:hint="cs"/>
          <w:rtl/>
        </w:rPr>
        <w:t xml:space="preserve">מערכת לסיוע בהפקת מידע מתוך מכלול הנתונים הנאספים, כדי לסייע בין השאר בקבלת החלטות ניהול. </w:t>
      </w:r>
    </w:p>
  </w:footnote>
  <w:footnote w:id="26">
    <w:p w:rsidR="00F54482" w:rsidRPr="00741FF3" w:rsidP="00F54482">
      <w:pPr>
        <w:pStyle w:val="FootnoteText"/>
      </w:pPr>
      <w:r w:rsidRPr="00741FF3">
        <w:rPr>
          <w:rStyle w:val="FootnoteReference0"/>
          <w:vertAlign w:val="baseline"/>
        </w:rPr>
        <w:footnoteRef/>
      </w:r>
      <w:r w:rsidRPr="00741FF3">
        <w:rPr>
          <w:rtl/>
        </w:rPr>
        <w:t xml:space="preserve"> </w:t>
      </w:r>
      <w:r w:rsidRPr="00741FF3">
        <w:rPr>
          <w:rFonts w:hint="cs"/>
          <w:rtl/>
        </w:rPr>
        <w:tab/>
        <w:t>על פי סקירת ענף התחבורה הציבורית שהכינה הרשות הארצית.</w:t>
      </w:r>
    </w:p>
  </w:footnote>
  <w:footnote w:id="27">
    <w:p w:rsidR="00F54482" w:rsidRPr="00741FF3" w:rsidP="00563EC0">
      <w:pPr>
        <w:pStyle w:val="FootnoteText"/>
        <w:rPr>
          <w:rtl/>
        </w:rPr>
      </w:pPr>
      <w:r w:rsidRPr="00741FF3">
        <w:rPr>
          <w:rStyle w:val="FootnoteReference0"/>
          <w:vertAlign w:val="baseline"/>
        </w:rPr>
        <w:footnoteRef/>
      </w:r>
      <w:r w:rsidRPr="00741FF3">
        <w:rPr>
          <w:rtl/>
        </w:rPr>
        <w:t xml:space="preserve"> </w:t>
      </w:r>
      <w:r w:rsidRPr="00741FF3">
        <w:rPr>
          <w:rFonts w:hint="cs"/>
          <w:rtl/>
        </w:rPr>
        <w:tab/>
        <w:t xml:space="preserve">מבקר המדינה, </w:t>
      </w:r>
      <w:r w:rsidRPr="00741FF3">
        <w:rPr>
          <w:rFonts w:hint="cs"/>
          <w:b/>
          <w:bCs/>
          <w:rtl/>
        </w:rPr>
        <w:t>דוח</w:t>
      </w:r>
      <w:r w:rsidRPr="00741FF3">
        <w:rPr>
          <w:b/>
          <w:bCs/>
          <w:rtl/>
        </w:rPr>
        <w:t xml:space="preserve"> שנתי 64א</w:t>
      </w:r>
      <w:r w:rsidRPr="00741FF3">
        <w:rPr>
          <w:rFonts w:hint="cs"/>
          <w:rtl/>
        </w:rPr>
        <w:t xml:space="preserve"> (2013),</w:t>
      </w:r>
      <w:r w:rsidRPr="00741FF3">
        <w:rPr>
          <w:rtl/>
        </w:rPr>
        <w:t xml:space="preserve"> </w:t>
      </w:r>
      <w:r w:rsidRPr="00741FF3">
        <w:rPr>
          <w:rFonts w:hint="cs"/>
          <w:rtl/>
        </w:rPr>
        <w:t>"אגד - אגודה שיתופית לתחבורה ציבורית בע"מ",</w:t>
      </w:r>
      <w:r w:rsidR="00563EC0">
        <w:rPr>
          <w:rtl/>
        </w:rPr>
        <w:br/>
      </w:r>
      <w:r w:rsidRPr="00741FF3">
        <w:rPr>
          <w:rFonts w:hint="cs"/>
          <w:rtl/>
        </w:rPr>
        <w:t xml:space="preserve">עמ' 600-585. </w:t>
      </w:r>
    </w:p>
  </w:footnote>
  <w:footnote w:id="28">
    <w:p w:rsidR="00F54482" w:rsidRPr="00741FF3" w:rsidP="00F54482">
      <w:pPr>
        <w:pStyle w:val="FootnoteText"/>
      </w:pPr>
      <w:r w:rsidRPr="00741FF3">
        <w:rPr>
          <w:rStyle w:val="FootnoteReference0"/>
          <w:vertAlign w:val="baseline"/>
        </w:rPr>
        <w:footnoteRef/>
      </w:r>
      <w:r w:rsidRPr="00741FF3">
        <w:rPr>
          <w:rtl/>
        </w:rPr>
        <w:t xml:space="preserve"> </w:t>
      </w:r>
      <w:r w:rsidRPr="00741FF3">
        <w:rPr>
          <w:rFonts w:hint="cs"/>
          <w:rtl/>
        </w:rPr>
        <w:tab/>
        <w:t>ת</w:t>
      </w:r>
      <w:r w:rsidRPr="00741FF3">
        <w:rPr>
          <w:rtl/>
        </w:rPr>
        <w:t>קנות מסילות הברזל (דרישה לתשלום חיוב מוגדל לנוסע ברכבת מקומית), תשע"א-2011</w:t>
      </w:r>
      <w:r w:rsidRPr="00741FF3">
        <w:rPr>
          <w:rFonts w:hint="cs"/>
          <w:rtl/>
        </w:rPr>
        <w:t xml:space="preserve">, </w:t>
      </w:r>
      <w:r w:rsidRPr="00741FF3">
        <w:rPr>
          <w:rtl/>
        </w:rPr>
        <w:t>לפי סעיף 17(ז) לפקודת מסילות הברזל</w:t>
      </w:r>
      <w:r w:rsidRPr="00741FF3">
        <w:rPr>
          <w:rFonts w:hint="cs"/>
          <w:rtl/>
        </w:rPr>
        <w:t>.</w:t>
      </w:r>
      <w:r w:rsidRPr="00741FF3">
        <w:rPr>
          <w:rtl/>
        </w:rPr>
        <w:t xml:space="preserve"> </w:t>
      </w:r>
    </w:p>
  </w:footnote>
  <w:footnote w:id="29">
    <w:p w:rsidR="00F54482" w:rsidRPr="00741FF3" w:rsidP="00F54482">
      <w:pPr>
        <w:pStyle w:val="FootnoteText"/>
      </w:pPr>
      <w:r w:rsidRPr="00741FF3">
        <w:rPr>
          <w:rStyle w:val="FootnoteReference0"/>
          <w:vertAlign w:val="baseline"/>
        </w:rPr>
        <w:footnoteRef/>
      </w:r>
      <w:r w:rsidRPr="00741FF3">
        <w:rPr>
          <w:rtl/>
        </w:rPr>
        <w:t xml:space="preserve"> </w:t>
      </w:r>
      <w:r w:rsidRPr="00741FF3">
        <w:rPr>
          <w:rFonts w:hint="cs"/>
          <w:rtl/>
        </w:rPr>
        <w:tab/>
        <w:t>סעיף 61ה.</w:t>
      </w:r>
    </w:p>
  </w:footnote>
  <w:footnote w:id="30">
    <w:p w:rsidR="00F54482" w:rsidRPr="00741FF3" w:rsidP="00F54482">
      <w:pPr>
        <w:pStyle w:val="FootnoteText"/>
      </w:pPr>
      <w:r w:rsidRPr="00741FF3">
        <w:rPr>
          <w:rStyle w:val="FootnoteReference0"/>
          <w:vertAlign w:val="baseline"/>
        </w:rPr>
        <w:footnoteRef/>
      </w:r>
      <w:r w:rsidRPr="00741FF3">
        <w:rPr>
          <w:rtl/>
        </w:rPr>
        <w:t xml:space="preserve"> </w:t>
      </w:r>
      <w:r w:rsidRPr="00741FF3">
        <w:rPr>
          <w:rFonts w:hint="cs"/>
          <w:rtl/>
        </w:rPr>
        <w:tab/>
        <w:t xml:space="preserve">תעריף מוגדל בעד נסיעה באוטובוס, </w:t>
      </w:r>
      <w:r w:rsidRPr="00741FF3">
        <w:rPr>
          <w:rFonts w:hint="cs"/>
          <w:rtl/>
        </w:rPr>
        <w:t>י"פ</w:t>
      </w:r>
      <w:r w:rsidRPr="00741FF3">
        <w:rPr>
          <w:rFonts w:hint="cs"/>
          <w:rtl/>
        </w:rPr>
        <w:t xml:space="preserve"> תשע"ד 4542. </w:t>
      </w:r>
    </w:p>
  </w:footnote>
  <w:footnote w:id="31">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Fonts w:hint="cs"/>
          <w:rtl/>
        </w:rPr>
        <w:tab/>
        <w:t xml:space="preserve">רע"א מחוזי (י-ם) 54924-01-16 </w:t>
      </w:r>
      <w:r w:rsidRPr="00741FF3">
        <w:rPr>
          <w:rFonts w:hint="cs"/>
          <w:b/>
          <w:bCs/>
          <w:rtl/>
        </w:rPr>
        <w:t>סיטיפס</w:t>
      </w:r>
      <w:r w:rsidRPr="00741FF3">
        <w:rPr>
          <w:b/>
          <w:bCs/>
          <w:rtl/>
        </w:rPr>
        <w:t xml:space="preserve"> בע"מ </w:t>
      </w:r>
      <w:r w:rsidRPr="00741FF3">
        <w:rPr>
          <w:rFonts w:hint="cs"/>
          <w:b/>
          <w:bCs/>
          <w:rtl/>
        </w:rPr>
        <w:t>נ</w:t>
      </w:r>
      <w:r w:rsidRPr="00741FF3">
        <w:rPr>
          <w:b/>
          <w:bCs/>
          <w:rtl/>
        </w:rPr>
        <w:t xml:space="preserve">' </w:t>
      </w:r>
      <w:r w:rsidRPr="00741FF3">
        <w:rPr>
          <w:rFonts w:hint="cs"/>
          <w:b/>
          <w:bCs/>
          <w:rtl/>
        </w:rPr>
        <w:t>זדה;</w:t>
      </w:r>
      <w:r w:rsidRPr="00741FF3">
        <w:rPr>
          <w:rFonts w:hint="cs"/>
          <w:rtl/>
        </w:rPr>
        <w:t xml:space="preserve"> רע"א 4267-03-16 </w:t>
      </w:r>
      <w:r w:rsidRPr="00741FF3">
        <w:rPr>
          <w:rFonts w:hint="cs"/>
          <w:b/>
          <w:bCs/>
          <w:rtl/>
        </w:rPr>
        <w:t>סיטיפס</w:t>
      </w:r>
      <w:r w:rsidRPr="00741FF3">
        <w:rPr>
          <w:b/>
          <w:bCs/>
          <w:rtl/>
        </w:rPr>
        <w:t xml:space="preserve"> בע"מ נ' </w:t>
      </w:r>
      <w:r w:rsidRPr="00741FF3">
        <w:rPr>
          <w:rFonts w:hint="cs"/>
          <w:b/>
          <w:bCs/>
          <w:rtl/>
        </w:rPr>
        <w:t>פפרמן</w:t>
      </w:r>
      <w:r w:rsidRPr="00741FF3">
        <w:rPr>
          <w:rFonts w:hint="cs"/>
          <w:rtl/>
        </w:rPr>
        <w:t xml:space="preserve"> (פורסם במאגר ממוחשב, 14.6.16).</w:t>
      </w:r>
    </w:p>
  </w:footnote>
  <w:footnote w:id="32">
    <w:p w:rsidR="00F54482" w:rsidRPr="00741FF3" w:rsidP="00F54482">
      <w:pPr>
        <w:pStyle w:val="FootnoteText"/>
      </w:pPr>
      <w:r w:rsidRPr="00741FF3">
        <w:rPr>
          <w:rStyle w:val="FootnoteReference0"/>
          <w:vertAlign w:val="baseline"/>
        </w:rPr>
        <w:footnoteRef/>
      </w:r>
      <w:r w:rsidRPr="00741FF3">
        <w:rPr>
          <w:rtl/>
        </w:rPr>
        <w:t xml:space="preserve"> </w:t>
      </w:r>
      <w:r w:rsidRPr="00741FF3">
        <w:rPr>
          <w:rFonts w:hint="cs"/>
          <w:rtl/>
        </w:rPr>
        <w:tab/>
        <w:t>סעיף 17(א) לפקודת מסילות הברזל.</w:t>
      </w:r>
    </w:p>
  </w:footnote>
  <w:footnote w:id="33">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Fonts w:hint="cs"/>
          <w:rtl/>
        </w:rPr>
        <w:tab/>
        <w:t xml:space="preserve">מבקר המדינה, </w:t>
      </w:r>
      <w:r w:rsidRPr="00741FF3">
        <w:rPr>
          <w:rFonts w:hint="cs"/>
          <w:b/>
          <w:bCs/>
          <w:rtl/>
        </w:rPr>
        <w:t>דוח</w:t>
      </w:r>
      <w:r w:rsidRPr="00741FF3">
        <w:rPr>
          <w:b/>
          <w:bCs/>
          <w:rtl/>
        </w:rPr>
        <w:t xml:space="preserve"> </w:t>
      </w:r>
      <w:r w:rsidRPr="00741FF3">
        <w:rPr>
          <w:rFonts w:hint="cs"/>
          <w:b/>
          <w:bCs/>
          <w:rtl/>
        </w:rPr>
        <w:t>שנתי</w:t>
      </w:r>
      <w:r w:rsidRPr="00741FF3">
        <w:rPr>
          <w:b/>
          <w:bCs/>
          <w:rtl/>
        </w:rPr>
        <w:t xml:space="preserve"> 66א</w:t>
      </w:r>
      <w:r w:rsidRPr="00741FF3">
        <w:rPr>
          <w:rFonts w:hint="cs"/>
          <w:rtl/>
        </w:rPr>
        <w:t xml:space="preserve"> (2015), "משרד התחבורה והבטיחות בדרכים - התקשרויות עם יועצים ונותני שירותים", עמ' 461-431. </w:t>
      </w:r>
    </w:p>
  </w:footnote>
  <w:footnote w:id="34">
    <w:p w:rsidR="00F54482" w:rsidRPr="00741FF3" w:rsidP="00F54482">
      <w:pPr>
        <w:pStyle w:val="FootnoteText"/>
        <w:rPr>
          <w:rtl/>
        </w:rPr>
      </w:pPr>
      <w:r w:rsidRPr="00741FF3">
        <w:rPr>
          <w:rStyle w:val="FootnoteReference0"/>
          <w:vertAlign w:val="baseline"/>
        </w:rPr>
        <w:footnoteRef/>
      </w:r>
      <w:r w:rsidRPr="00741FF3">
        <w:rPr>
          <w:rtl/>
        </w:rPr>
        <w:t xml:space="preserve"> </w:t>
      </w:r>
      <w:r w:rsidRPr="00741FF3">
        <w:rPr>
          <w:rFonts w:hint="cs"/>
          <w:rtl/>
        </w:rPr>
        <w:tab/>
        <w:t xml:space="preserve">ראו לעיל הערה 32.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F978E1">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83D45">
      <w:rPr>
        <w:rFonts w:ascii="Tahoma" w:hAnsi="Tahoma" w:eastAsiaTheme="majorEastAsia" w:cs="Tahoma"/>
        <w:b/>
        <w:bCs/>
        <w:noProof/>
        <w:color w:val="0B5294" w:themeColor="accent1" w:themeShade="BF"/>
        <w:sz w:val="16"/>
        <w:szCs w:val="16"/>
        <w:rtl/>
      </w:rPr>
      <w:t>428</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sidR="008E0524">
      <w:rPr>
        <w:rFonts w:hint="eastAsia"/>
        <w:rtl/>
      </w:rPr>
      <w:t xml:space="preserve"> </w:t>
    </w:r>
    <w:r w:rsidRPr="008E0524" w:rsidR="008E0524">
      <w:rPr>
        <w:rFonts w:ascii="Tahoma" w:hAnsi="Tahoma" w:eastAsiaTheme="majorEastAsia" w:cs="Tahoma" w:hint="eastAsia"/>
        <w:noProof/>
        <w:color w:val="0B5294" w:themeColor="accent1" w:themeShade="BF"/>
        <w:sz w:val="16"/>
        <w:szCs w:val="16"/>
        <w:rtl/>
      </w:rPr>
      <w:t>דוח</w:t>
    </w:r>
    <w:r w:rsidRPr="008E0524" w:rsidR="008E0524">
      <w:rPr>
        <w:rFonts w:ascii="Tahoma" w:hAnsi="Tahoma" w:eastAsiaTheme="majorEastAsia" w:cs="Tahoma"/>
        <w:noProof/>
        <w:color w:val="0B5294" w:themeColor="accent1" w:themeShade="BF"/>
        <w:sz w:val="16"/>
        <w:szCs w:val="16"/>
        <w:rtl/>
      </w:rPr>
      <w:t xml:space="preserve"> </w:t>
    </w:r>
    <w:r w:rsidRPr="008E0524" w:rsidR="008E0524">
      <w:rPr>
        <w:rFonts w:ascii="Tahoma" w:hAnsi="Tahoma" w:eastAsiaTheme="majorEastAsia" w:cs="Tahoma" w:hint="eastAsia"/>
        <w:noProof/>
        <w:color w:val="0B5294" w:themeColor="accent1" w:themeShade="BF"/>
        <w:sz w:val="16"/>
        <w:szCs w:val="16"/>
        <w:rtl/>
      </w:rPr>
      <w:t>שנתי</w:t>
    </w:r>
    <w:r w:rsidRPr="008E0524" w:rsidR="008E0524">
      <w:rPr>
        <w:rFonts w:ascii="Tahoma" w:hAnsi="Tahoma" w:eastAsiaTheme="majorEastAsia" w:cs="Tahoma"/>
        <w:noProof/>
        <w:color w:val="0B5294" w:themeColor="accent1" w:themeShade="BF"/>
        <w:sz w:val="16"/>
        <w:szCs w:val="16"/>
        <w:rtl/>
      </w:rPr>
      <w:t xml:space="preserve"> 6</w:t>
    </w:r>
    <w:r w:rsidR="00F978E1">
      <w:rPr>
        <w:rFonts w:ascii="Tahoma" w:hAnsi="Tahoma" w:eastAsiaTheme="majorEastAsia" w:cs="Tahoma" w:hint="cs"/>
        <w:noProof/>
        <w:color w:val="0B5294" w:themeColor="accent1" w:themeShade="BF"/>
        <w:sz w:val="16"/>
        <w:szCs w:val="16"/>
        <w:rtl/>
      </w:rPr>
      <w:t>8א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561F78" w:rsidR="00561F78">
      <w:rPr>
        <w:rFonts w:ascii="Tahoma" w:hAnsi="Tahoma" w:eastAsiaTheme="majorEastAsia" w:cs="Tahoma" w:hint="eastAsia"/>
        <w:noProof/>
        <w:color w:val="0B5294" w:themeColor="accent1" w:themeShade="BF"/>
        <w:sz w:val="16"/>
        <w:szCs w:val="16"/>
        <w:rtl/>
      </w:rPr>
      <w:t>משרד</w:t>
    </w:r>
    <w:r w:rsidRPr="00561F78" w:rsidR="00561F78">
      <w:rPr>
        <w:rFonts w:ascii="Tahoma" w:hAnsi="Tahoma" w:eastAsiaTheme="majorEastAsia" w:cs="Tahoma"/>
        <w:noProof/>
        <w:color w:val="0B5294" w:themeColor="accent1" w:themeShade="BF"/>
        <w:sz w:val="16"/>
        <w:szCs w:val="16"/>
        <w:rtl/>
      </w:rPr>
      <w:t xml:space="preserve"> </w:t>
    </w:r>
    <w:r w:rsidRPr="00561F78" w:rsidR="00561F78">
      <w:rPr>
        <w:rFonts w:ascii="Tahoma" w:hAnsi="Tahoma" w:eastAsiaTheme="majorEastAsia" w:cs="Tahoma" w:hint="eastAsia"/>
        <w:noProof/>
        <w:color w:val="0B5294" w:themeColor="accent1" w:themeShade="BF"/>
        <w:sz w:val="16"/>
        <w:szCs w:val="16"/>
        <w:rtl/>
      </w:rPr>
      <w:t>התחבורה</w:t>
    </w:r>
    <w:r w:rsidRPr="00561F78" w:rsidR="00561F78">
      <w:rPr>
        <w:rFonts w:ascii="Tahoma" w:hAnsi="Tahoma" w:eastAsiaTheme="majorEastAsia" w:cs="Tahoma"/>
        <w:noProof/>
        <w:color w:val="0B5294" w:themeColor="accent1" w:themeShade="BF"/>
        <w:sz w:val="16"/>
        <w:szCs w:val="16"/>
        <w:rtl/>
      </w:rPr>
      <w:t xml:space="preserve"> </w:t>
    </w:r>
    <w:r w:rsidRPr="00561F78" w:rsidR="00561F78">
      <w:rPr>
        <w:rFonts w:ascii="Tahoma" w:hAnsi="Tahoma" w:eastAsiaTheme="majorEastAsia" w:cs="Tahoma" w:hint="eastAsia"/>
        <w:noProof/>
        <w:color w:val="0B5294" w:themeColor="accent1" w:themeShade="BF"/>
        <w:sz w:val="16"/>
        <w:szCs w:val="16"/>
        <w:rtl/>
      </w:rPr>
      <w:t>והבטיחות</w:t>
    </w:r>
    <w:r w:rsidRPr="00561F78" w:rsidR="00561F78">
      <w:rPr>
        <w:rFonts w:ascii="Tahoma" w:hAnsi="Tahoma" w:eastAsiaTheme="majorEastAsia" w:cs="Tahoma"/>
        <w:noProof/>
        <w:color w:val="0B5294" w:themeColor="accent1" w:themeShade="BF"/>
        <w:sz w:val="16"/>
        <w:szCs w:val="16"/>
        <w:rtl/>
      </w:rPr>
      <w:t xml:space="preserve"> </w:t>
    </w:r>
    <w:r w:rsidRPr="00561F78" w:rsidR="00561F78">
      <w:rPr>
        <w:rFonts w:ascii="Tahoma" w:hAnsi="Tahoma" w:eastAsiaTheme="majorEastAsia" w:cs="Tahoma" w:hint="eastAsia"/>
        <w:noProof/>
        <w:color w:val="0B5294" w:themeColor="accent1" w:themeShade="BF"/>
        <w:sz w:val="16"/>
        <w:szCs w:val="16"/>
        <w:rtl/>
      </w:rPr>
      <w:t>בדרכים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83D45">
      <w:rPr>
        <w:rFonts w:ascii="Tahoma" w:hAnsi="Tahoma" w:eastAsiaTheme="majorEastAsia" w:cs="Tahoma"/>
        <w:b/>
        <w:bCs/>
        <w:noProof/>
        <w:color w:val="0B5294" w:themeColor="accent1" w:themeShade="BF"/>
        <w:sz w:val="16"/>
        <w:szCs w:val="16"/>
        <w:rtl/>
      </w:rPr>
      <w:t>427</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E0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F978E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583D45">
      <w:rPr>
        <w:rFonts w:ascii="Tahoma" w:hAnsi="Tahoma" w:eastAsiaTheme="majorEastAsia" w:cs="Tahoma"/>
        <w:b/>
        <w:bCs/>
        <w:noProof/>
        <w:color w:val="0B5294" w:themeColor="accent1" w:themeShade="BF"/>
        <w:sz w:val="16"/>
        <w:szCs w:val="16"/>
        <w:rtl/>
      </w:rPr>
      <w:t>454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sidR="008E0524">
      <w:rPr>
        <w:rFonts w:ascii="Tahoma" w:hAnsi="Tahoma" w:eastAsiaTheme="majorEastAsia" w:cs="Tahoma" w:hint="eastAsia"/>
        <w:noProof/>
        <w:color w:val="0B5294" w:themeColor="accent1" w:themeShade="BF"/>
        <w:sz w:val="16"/>
        <w:szCs w:val="16"/>
        <w:rtl/>
      </w:rPr>
      <w:t>דוח</w:t>
    </w:r>
    <w:r w:rsidRPr="008E0524" w:rsidR="008E0524">
      <w:rPr>
        <w:rFonts w:ascii="Tahoma" w:hAnsi="Tahoma" w:eastAsiaTheme="majorEastAsia" w:cs="Tahoma"/>
        <w:noProof/>
        <w:color w:val="0B5294" w:themeColor="accent1" w:themeShade="BF"/>
        <w:sz w:val="16"/>
        <w:szCs w:val="16"/>
        <w:rtl/>
      </w:rPr>
      <w:t xml:space="preserve"> </w:t>
    </w:r>
    <w:r w:rsidRPr="008E0524" w:rsidR="008E0524">
      <w:rPr>
        <w:rFonts w:ascii="Tahoma" w:hAnsi="Tahoma" w:eastAsiaTheme="majorEastAsia" w:cs="Tahoma" w:hint="eastAsia"/>
        <w:noProof/>
        <w:color w:val="0B5294" w:themeColor="accent1" w:themeShade="BF"/>
        <w:sz w:val="16"/>
        <w:szCs w:val="16"/>
        <w:rtl/>
      </w:rPr>
      <w:t>שנתי</w:t>
    </w:r>
    <w:r w:rsidRPr="008E0524" w:rsidR="008E0524">
      <w:rPr>
        <w:rFonts w:ascii="Tahoma" w:hAnsi="Tahoma" w:eastAsiaTheme="majorEastAsia" w:cs="Tahoma"/>
        <w:noProof/>
        <w:color w:val="0B5294" w:themeColor="accent1" w:themeShade="BF"/>
        <w:sz w:val="16"/>
        <w:szCs w:val="16"/>
        <w:rtl/>
      </w:rPr>
      <w:t xml:space="preserve"> 6</w:t>
    </w:r>
    <w:r w:rsidR="00F978E1">
      <w:rPr>
        <w:rFonts w:ascii="Tahoma" w:hAnsi="Tahoma" w:eastAsiaTheme="majorEastAsia" w:cs="Tahoma" w:hint="cs"/>
        <w:noProof/>
        <w:color w:val="0B5294" w:themeColor="accent1" w:themeShade="BF"/>
        <w:sz w:val="16"/>
        <w:szCs w:val="16"/>
        <w:rtl/>
      </w:rPr>
      <w:t>8א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561F78">
      <w:rPr>
        <w:rFonts w:ascii="Tahoma" w:hAnsi="Tahoma" w:eastAsiaTheme="majorEastAsia" w:cs="Tahoma" w:hint="eastAsia"/>
        <w:noProof/>
        <w:color w:val="0B5294" w:themeColor="accent1" w:themeShade="BF"/>
        <w:sz w:val="16"/>
        <w:szCs w:val="16"/>
        <w:rtl/>
      </w:rPr>
      <w:t>משרד</w:t>
    </w:r>
    <w:r w:rsidRPr="00561F78">
      <w:rPr>
        <w:rFonts w:ascii="Tahoma" w:hAnsi="Tahoma" w:eastAsiaTheme="majorEastAsia" w:cs="Tahoma"/>
        <w:noProof/>
        <w:color w:val="0B5294" w:themeColor="accent1" w:themeShade="BF"/>
        <w:sz w:val="16"/>
        <w:szCs w:val="16"/>
        <w:rtl/>
      </w:rPr>
      <w:t xml:space="preserve"> </w:t>
    </w:r>
    <w:r w:rsidRPr="00561F78">
      <w:rPr>
        <w:rFonts w:ascii="Tahoma" w:hAnsi="Tahoma" w:eastAsiaTheme="majorEastAsia" w:cs="Tahoma" w:hint="eastAsia"/>
        <w:noProof/>
        <w:color w:val="0B5294" w:themeColor="accent1" w:themeShade="BF"/>
        <w:sz w:val="16"/>
        <w:szCs w:val="16"/>
        <w:rtl/>
      </w:rPr>
      <w:t>התחבורה</w:t>
    </w:r>
    <w:r w:rsidRPr="00561F78">
      <w:rPr>
        <w:rFonts w:ascii="Tahoma" w:hAnsi="Tahoma" w:eastAsiaTheme="majorEastAsia" w:cs="Tahoma"/>
        <w:noProof/>
        <w:color w:val="0B5294" w:themeColor="accent1" w:themeShade="BF"/>
        <w:sz w:val="16"/>
        <w:szCs w:val="16"/>
        <w:rtl/>
      </w:rPr>
      <w:t xml:space="preserve"> </w:t>
    </w:r>
    <w:r w:rsidRPr="00561F78">
      <w:rPr>
        <w:rFonts w:ascii="Tahoma" w:hAnsi="Tahoma" w:eastAsiaTheme="majorEastAsia" w:cs="Tahoma" w:hint="eastAsia"/>
        <w:noProof/>
        <w:color w:val="0B5294" w:themeColor="accent1" w:themeShade="BF"/>
        <w:sz w:val="16"/>
        <w:szCs w:val="16"/>
        <w:rtl/>
      </w:rPr>
      <w:t>והבטיחות</w:t>
    </w:r>
    <w:r w:rsidRPr="00561F78">
      <w:rPr>
        <w:rFonts w:ascii="Tahoma" w:hAnsi="Tahoma" w:eastAsiaTheme="majorEastAsia" w:cs="Tahoma"/>
        <w:noProof/>
        <w:color w:val="0B5294" w:themeColor="accent1" w:themeShade="BF"/>
        <w:sz w:val="16"/>
        <w:szCs w:val="16"/>
        <w:rtl/>
      </w:rPr>
      <w:t xml:space="preserve"> </w:t>
    </w:r>
    <w:r w:rsidRPr="00561F78">
      <w:rPr>
        <w:rFonts w:ascii="Tahoma" w:hAnsi="Tahoma" w:eastAsiaTheme="majorEastAsia" w:cs="Tahoma" w:hint="eastAsia"/>
        <w:noProof/>
        <w:color w:val="0B5294" w:themeColor="accent1" w:themeShade="BF"/>
        <w:sz w:val="16"/>
        <w:szCs w:val="16"/>
        <w:rtl/>
      </w:rPr>
      <w:t>בדרכים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583D45">
      <w:rPr>
        <w:rFonts w:ascii="Tahoma" w:hAnsi="Tahoma" w:eastAsiaTheme="majorEastAsia" w:cs="Tahoma"/>
        <w:b/>
        <w:bCs/>
        <w:noProof/>
        <w:color w:val="0B5294" w:themeColor="accent1" w:themeShade="BF"/>
        <w:sz w:val="16"/>
        <w:szCs w:val="16"/>
        <w:rtl/>
      </w:rPr>
      <w:t>453</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23A3F10"/>
    <w:multiLevelType w:val="multilevel"/>
    <w:tmpl w:val="106EB37E"/>
    <w:lvl w:ilvl="0">
      <w:start w:val="1"/>
      <w:numFmt w:val="decimal"/>
      <w:lvlText w:val="%1."/>
      <w:lvlJc w:val="left"/>
      <w:pPr>
        <w:ind w:left="340" w:hanging="340"/>
      </w:pPr>
    </w:lvl>
    <w:lvl w:ilvl="1">
      <w:start w:val="1"/>
      <w:numFmt w:val="hebrew1"/>
      <w:lvlText w:val="%2."/>
      <w:lvlJc w:val="left"/>
      <w:pPr>
        <w:ind w:left="680" w:hanging="340"/>
      </w:pPr>
      <w:rPr>
        <w:rFonts w:ascii="Tahoma" w:hAnsi="Tahoma" w:cs="Tahoma" w:hint="default"/>
        <w:b w:val="0"/>
        <w:bCs w:val="0"/>
        <w:i w:val="0"/>
        <w:iCs w:val="0"/>
        <w:sz w:val="17"/>
        <w:szCs w:val="17"/>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37625E"/>
    <w:multiLevelType w:val="multilevel"/>
    <w:tmpl w:val="B7B891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42FA395F"/>
    <w:multiLevelType w:val="hybridMultilevel"/>
    <w:tmpl w:val="1FE03E6E"/>
    <w:lvl w:ilvl="0">
      <w:start w:val="1"/>
      <w:numFmt w:val="decimal"/>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9">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0">
    <w:nsid w:val="456024E0"/>
    <w:multiLevelType w:val="multilevel"/>
    <w:tmpl w:val="B8F05D0A"/>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50A17FD0"/>
    <w:multiLevelType w:val="hybridMultilevel"/>
    <w:tmpl w:val="4C722A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7F17254"/>
    <w:multiLevelType w:val="multilevel"/>
    <w:tmpl w:val="B7B891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5E331930"/>
    <w:multiLevelType w:val="hybridMultilevel"/>
    <w:tmpl w:val="09903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FBB4870"/>
    <w:multiLevelType w:val="hybridMultilevel"/>
    <w:tmpl w:val="3A02AA6C"/>
    <w:lvl w:ilvl="0">
      <w:start w:val="1"/>
      <w:numFmt w:val="decimal"/>
      <w:lvlText w:val="%1."/>
      <w:lvlJc w:val="left"/>
      <w:pPr>
        <w:ind w:left="360" w:hanging="360"/>
      </w:pPr>
      <w:rPr>
        <w:rFonts w:hint="default"/>
        <w:lang w:bidi="he-I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6">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6A95118D"/>
    <w:multiLevelType w:val="multilevel"/>
    <w:tmpl w:val="5866C27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6B33462F"/>
    <w:multiLevelType w:val="multilevel"/>
    <w:tmpl w:val="5866C27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36224D"/>
    <w:multiLevelType w:val="hybridMultilevel"/>
    <w:tmpl w:val="4F666066"/>
    <w:lvl w:ilvl="0">
      <w:start w:val="1"/>
      <w:numFmt w:val="hebrew1"/>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5"/>
  </w:num>
  <w:num w:numId="3">
    <w:abstractNumId w:val="4"/>
  </w:num>
  <w:num w:numId="4">
    <w:abstractNumId w:val="9"/>
  </w:num>
  <w:num w:numId="5">
    <w:abstractNumId w:val="7"/>
  </w:num>
  <w:num w:numId="6">
    <w:abstractNumId w:val="21"/>
  </w:num>
  <w:num w:numId="7">
    <w:abstractNumId w:val="19"/>
  </w:num>
  <w:num w:numId="8">
    <w:abstractNumId w:val="0"/>
  </w:num>
  <w:num w:numId="9">
    <w:abstractNumId w:val="16"/>
  </w:num>
  <w:num w:numId="10">
    <w:abstractNumId w:val="4"/>
  </w:num>
  <w:num w:numId="11">
    <w:abstractNumId w:val="4"/>
  </w:num>
  <w:num w:numId="12">
    <w:abstractNumId w:val="4"/>
  </w:num>
  <w:num w:numId="13">
    <w:abstractNumId w:val="4"/>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
  </w:num>
  <w:num w:numId="22">
    <w:abstractNumId w:val="14"/>
  </w:num>
  <w:num w:numId="23">
    <w:abstractNumId w:val="3"/>
  </w:num>
  <w:num w:numId="24">
    <w:abstractNumId w:val="17"/>
  </w:num>
  <w:num w:numId="25">
    <w:abstractNumId w:val="20"/>
  </w:num>
  <w:num w:numId="26">
    <w:abstractNumId w:val="18"/>
  </w:num>
  <w:num w:numId="27">
    <w:abstractNumId w:val="10"/>
  </w:num>
  <w:num w:numId="28">
    <w:abstractNumId w:val="11"/>
  </w:num>
  <w:num w:numId="29">
    <w:abstractNumId w:val="8"/>
  </w:num>
  <w:num w:numId="30">
    <w:abstractNumId w:val="13"/>
  </w:num>
  <w:num w:numId="31">
    <w:abstractNumId w:val="5"/>
  </w:num>
  <w:num w:numId="32">
    <w:abstractNumId w:val="12"/>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2F33"/>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4AEA"/>
    <w:rsid w:val="00094DC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39BC"/>
    <w:rsid w:val="000E42E0"/>
    <w:rsid w:val="000E46D3"/>
    <w:rsid w:val="000E5B6C"/>
    <w:rsid w:val="000E5C35"/>
    <w:rsid w:val="000E642B"/>
    <w:rsid w:val="000E6B72"/>
    <w:rsid w:val="000E6D1A"/>
    <w:rsid w:val="000E761F"/>
    <w:rsid w:val="000E7FC4"/>
    <w:rsid w:val="000F0117"/>
    <w:rsid w:val="000F0D79"/>
    <w:rsid w:val="000F366D"/>
    <w:rsid w:val="000F3B27"/>
    <w:rsid w:val="000F41D0"/>
    <w:rsid w:val="000F4951"/>
    <w:rsid w:val="000F4997"/>
    <w:rsid w:val="000F49B9"/>
    <w:rsid w:val="000F4C6C"/>
    <w:rsid w:val="000F4E31"/>
    <w:rsid w:val="000F51B7"/>
    <w:rsid w:val="000F68CD"/>
    <w:rsid w:val="000F69B0"/>
    <w:rsid w:val="000F6B40"/>
    <w:rsid w:val="000F722D"/>
    <w:rsid w:val="000F7E18"/>
    <w:rsid w:val="00100624"/>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67B13"/>
    <w:rsid w:val="00170C02"/>
    <w:rsid w:val="00171743"/>
    <w:rsid w:val="00171E57"/>
    <w:rsid w:val="001740DF"/>
    <w:rsid w:val="00175C43"/>
    <w:rsid w:val="00175DFF"/>
    <w:rsid w:val="001762F4"/>
    <w:rsid w:val="001764E5"/>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064"/>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6E89"/>
    <w:rsid w:val="0020737B"/>
    <w:rsid w:val="00211542"/>
    <w:rsid w:val="002115E2"/>
    <w:rsid w:val="00211890"/>
    <w:rsid w:val="00211CD5"/>
    <w:rsid w:val="00212680"/>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564CD"/>
    <w:rsid w:val="00260172"/>
    <w:rsid w:val="002630E9"/>
    <w:rsid w:val="002634FC"/>
    <w:rsid w:val="00264588"/>
    <w:rsid w:val="002647FF"/>
    <w:rsid w:val="00264915"/>
    <w:rsid w:val="002649E8"/>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2FE9"/>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184"/>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2A29"/>
    <w:rsid w:val="0036393B"/>
    <w:rsid w:val="00363DBE"/>
    <w:rsid w:val="00364230"/>
    <w:rsid w:val="00364FDF"/>
    <w:rsid w:val="00366DF1"/>
    <w:rsid w:val="00367BD8"/>
    <w:rsid w:val="00370725"/>
    <w:rsid w:val="003707D3"/>
    <w:rsid w:val="0037272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2FCD"/>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26F9"/>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763"/>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1F78"/>
    <w:rsid w:val="00562A5B"/>
    <w:rsid w:val="00563438"/>
    <w:rsid w:val="005634A6"/>
    <w:rsid w:val="005638B0"/>
    <w:rsid w:val="00563A26"/>
    <w:rsid w:val="00563B11"/>
    <w:rsid w:val="00563EC0"/>
    <w:rsid w:val="005643A3"/>
    <w:rsid w:val="005656C4"/>
    <w:rsid w:val="0056610F"/>
    <w:rsid w:val="0056734E"/>
    <w:rsid w:val="005679A6"/>
    <w:rsid w:val="005711E1"/>
    <w:rsid w:val="005721C0"/>
    <w:rsid w:val="005733A6"/>
    <w:rsid w:val="005733F3"/>
    <w:rsid w:val="00575075"/>
    <w:rsid w:val="00575AD1"/>
    <w:rsid w:val="005765C7"/>
    <w:rsid w:val="00576828"/>
    <w:rsid w:val="00576D6C"/>
    <w:rsid w:val="00577182"/>
    <w:rsid w:val="0057796D"/>
    <w:rsid w:val="00580C39"/>
    <w:rsid w:val="005818ED"/>
    <w:rsid w:val="00582EEE"/>
    <w:rsid w:val="00583D45"/>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676"/>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2A5C"/>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0906"/>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36F7"/>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0443"/>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DB"/>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1FF3"/>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843"/>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0D5"/>
    <w:rsid w:val="007C444C"/>
    <w:rsid w:val="007C52C8"/>
    <w:rsid w:val="007C62E0"/>
    <w:rsid w:val="007C657C"/>
    <w:rsid w:val="007C6F21"/>
    <w:rsid w:val="007D0B84"/>
    <w:rsid w:val="007D0CD4"/>
    <w:rsid w:val="007D12CB"/>
    <w:rsid w:val="007D156D"/>
    <w:rsid w:val="007D1683"/>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0E2"/>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398"/>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2A3D"/>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48EE"/>
    <w:rsid w:val="009B7053"/>
    <w:rsid w:val="009B7CBB"/>
    <w:rsid w:val="009C0063"/>
    <w:rsid w:val="009C030B"/>
    <w:rsid w:val="009C0321"/>
    <w:rsid w:val="009C29DF"/>
    <w:rsid w:val="009C3181"/>
    <w:rsid w:val="009C555E"/>
    <w:rsid w:val="009C7936"/>
    <w:rsid w:val="009D0074"/>
    <w:rsid w:val="009D122D"/>
    <w:rsid w:val="009D1A50"/>
    <w:rsid w:val="009D2E7D"/>
    <w:rsid w:val="009D3B69"/>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4DC3"/>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38D6"/>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5C0"/>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2E7"/>
    <w:rsid w:val="00D527BD"/>
    <w:rsid w:val="00D5367E"/>
    <w:rsid w:val="00D5428E"/>
    <w:rsid w:val="00D54395"/>
    <w:rsid w:val="00D547BF"/>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4C"/>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509"/>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1F1"/>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3528"/>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6FA"/>
    <w:rsid w:val="00ED4BB5"/>
    <w:rsid w:val="00ED53CC"/>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0C1E"/>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482"/>
    <w:rsid w:val="00F5471B"/>
    <w:rsid w:val="00F55B59"/>
    <w:rsid w:val="00F56BEB"/>
    <w:rsid w:val="00F6171E"/>
    <w:rsid w:val="00F62F4B"/>
    <w:rsid w:val="00F64120"/>
    <w:rsid w:val="00F646CD"/>
    <w:rsid w:val="00F65293"/>
    <w:rsid w:val="00F65969"/>
    <w:rsid w:val="00F65E52"/>
    <w:rsid w:val="00F65E5D"/>
    <w:rsid w:val="00F66C8C"/>
    <w:rsid w:val="00F70AA2"/>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AEE"/>
    <w:rsid w:val="00FF2D97"/>
    <w:rsid w:val="00FF2F42"/>
    <w:rsid w:val="00FF3111"/>
    <w:rsid w:val="00FF4B7F"/>
    <w:rsid w:val="00FF524C"/>
    <w:rsid w:val="00FF63B2"/>
    <w:rsid w:val="00FF64A6"/>
    <w:rsid w:val="00FF6974"/>
    <w:rsid w:val="00FF7073"/>
    <w:rsid w:val="00FF749B"/>
    <w:rsid w:val="00FF75CC"/>
    <w:rsid w:val="00FF7BEE"/>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iPriority w:val="9"/>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uiPriority w:val="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094AE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uiPriority w:val="99"/>
    <w:rsid w:val="00F1368B"/>
    <w:rPr>
      <w:rFonts w:ascii="Times New Roman" w:eastAsia="Times New Roman" w:hAnsi="Times New Roman" w:cs="David"/>
      <w:sz w:val="16"/>
      <w:szCs w:val="16"/>
    </w:rPr>
  </w:style>
  <w:style w:type="paragraph" w:styleId="BodyTextIndent3">
    <w:name w:val="Body Text Indent 3"/>
    <w:basedOn w:val="Normal"/>
    <w:link w:val="BodyTextIndent3Char"/>
    <w:uiPriority w:val="99"/>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D36781"/>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7"/>
    </w:rPr>
  </w:style>
  <w:style w:type="paragraph" w:customStyle="1" w:styleId="takzir-list-paragraph">
    <w:name w:val="takzir-list-paragraph"/>
    <w:basedOn w:val="ListParagraph"/>
    <w:next w:val="takzir-text"/>
    <w:qFormat/>
    <w:rsid w:val="00E40ADE"/>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7"/>
    </w:rPr>
  </w:style>
  <w:style w:type="paragraph" w:customStyle="1" w:styleId="running-text">
    <w:name w:val="running-text"/>
    <w:qFormat/>
    <w:rsid w:val="00E40ADE"/>
    <w:pPr>
      <w:spacing w:line="240" w:lineRule="exact"/>
      <w:ind w:right="2268"/>
      <w:jc w:val="both"/>
    </w:pPr>
    <w:rPr>
      <w:rFonts w:ascii="Tahoma" w:hAnsi="Tahoma" w:cs="Tahoma"/>
      <w:sz w:val="17"/>
      <w:szCs w:val="17"/>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numbering" Target="numbering.xml"/><Relationship Id="rId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theme" Target="theme/theme1.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image" Target="media/image4.pn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styles" Target="styles.xml"/><Relationship Id="rId14" Type="http://schemas.openxmlformats.org/officeDocument/2006/relationships/header" Target="header5.xml"/><Relationship Id="rId4" Type="http://schemas.openxmlformats.org/officeDocument/2006/relationships/fontTable" Target="fontTable.xml"/><Relationship Id="rId9" Type="http://schemas.openxmlformats.org/officeDocument/2006/relationships/image" Target="media/image2.jpeg"/><Relationship Id="rId22"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5DE316D1-4E4C-416D-B965-7C3DFF5581DA}">
  <ds:schemaRefs>
    <ds:schemaRef ds:uri="http://schemas.openxmlformats.org/officeDocument/2006/bibliography"/>
  </ds:schemaRefs>
</ds:datastoreItem>
</file>

<file path=customXml/itemProps2.xml><?xml version="1.0" encoding="utf-8"?>
<ds:datastoreItem xmlns:ds="http://schemas.openxmlformats.org/officeDocument/2006/customXml" ds:itemID="{746FCBB8-3962-4495-8448-CA27AC4C3C85}"/>
</file>

<file path=customXml/itemProps3.xml><?xml version="1.0" encoding="utf-8"?>
<ds:datastoreItem xmlns:ds="http://schemas.openxmlformats.org/officeDocument/2006/customXml" ds:itemID="{7DC5A46A-5865-44AB-9DA7-44E70764F2E3}"/>
</file>

<file path=customXml/itemProps4.xml><?xml version="1.0" encoding="utf-8"?>
<ds:datastoreItem xmlns:ds="http://schemas.openxmlformats.org/officeDocument/2006/customXml" ds:itemID="{1B26EDDE-7BAC-4060-B71C-10CC7757613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