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56BEB">
      <w:pPr>
        <w:pStyle w:val="NAME"/>
        <w:rPr>
          <w:rtl/>
        </w:rPr>
      </w:pPr>
      <w:bookmarkStart w:id="0" w:name="_Toc349122061"/>
      <w:bookmarkStart w:id="1" w:name="_Toc349136480"/>
      <w:bookmarkStart w:id="2" w:name="_Toc352831083"/>
      <w:bookmarkStart w:id="3" w:name="_Toc354324568"/>
      <w:bookmarkStart w:id="4" w:name="_Toc354661923"/>
      <w:r>
        <w:rPr>
          <w:rFonts w:hint="cs"/>
          <w:rtl/>
        </w:rPr>
        <w:t>קרן קיימת לישראל</w:t>
      </w:r>
    </w:p>
    <w:p w:rsidR="000217C4" w:rsidRPr="00C20745" w:rsidP="00C20745">
      <w:pPr>
        <w:pStyle w:val="name-sub"/>
      </w:pPr>
      <w:r w:rsidRPr="00B62348">
        <w:rPr>
          <w:rFonts w:hint="eastAsia"/>
          <w:rtl/>
        </w:rPr>
        <w:t>הקצבות</w:t>
      </w:r>
      <w:r w:rsidRPr="00B62348">
        <w:rPr>
          <w:rtl/>
        </w:rPr>
        <w:t xml:space="preserve"> </w:t>
      </w:r>
      <w:r w:rsidRPr="00B62348">
        <w:rPr>
          <w:rFonts w:hint="eastAsia"/>
          <w:rtl/>
        </w:rPr>
        <w:t>קק</w:t>
      </w:r>
      <w:r w:rsidRPr="00B62348">
        <w:rPr>
          <w:rtl/>
        </w:rPr>
        <w:t>"</w:t>
      </w:r>
      <w:r w:rsidRPr="00B62348">
        <w:rPr>
          <w:rFonts w:hint="eastAsia"/>
          <w:rtl/>
        </w:rPr>
        <w:t>ל</w:t>
      </w:r>
      <w:r w:rsidRPr="00B62348">
        <w:rPr>
          <w:rtl/>
        </w:rPr>
        <w:t xml:space="preserve"> </w:t>
      </w:r>
      <w:r w:rsidRPr="00B62348">
        <w:rPr>
          <w:rFonts w:hint="eastAsia"/>
          <w:rtl/>
        </w:rPr>
        <w:t>לפארק</w:t>
      </w:r>
      <w:r w:rsidRPr="00B62348">
        <w:rPr>
          <w:rtl/>
        </w:rPr>
        <w:t xml:space="preserve"> </w:t>
      </w:r>
      <w:r w:rsidRPr="00B62348">
        <w:rPr>
          <w:rFonts w:hint="eastAsia"/>
          <w:rtl/>
        </w:rPr>
        <w:t>אריאל</w:t>
      </w:r>
      <w:r w:rsidRPr="00B62348">
        <w:rPr>
          <w:rtl/>
        </w:rPr>
        <w:t xml:space="preserve"> </w:t>
      </w:r>
      <w:r w:rsidRPr="00B62348">
        <w:rPr>
          <w:rFonts w:hint="eastAsia"/>
          <w:rtl/>
        </w:rPr>
        <w:t>שרון</w:t>
      </w:r>
    </w:p>
    <w:p w:rsidR="00E077B7" w:rsidRPr="0010599F" w:rsidP="0010599F">
      <w:pPr>
        <w:spacing w:line="240" w:lineRule="exact"/>
        <w:ind w:right="2268"/>
        <w:jc w:val="both"/>
        <w:rPr>
          <w:rFonts w:ascii="Tahoma" w:hAnsi="Tahoma" w:cs="Tahoma"/>
          <w:sz w:val="17"/>
          <w:szCs w:val="17"/>
          <w:rtl/>
        </w:rPr>
      </w:pPr>
    </w:p>
    <w:p w:rsidR="006C5F46" w:rsidRPr="00E077B7" w:rsidP="00E077B7">
      <w:pPr>
        <w:pStyle w:val="NAME"/>
        <w:rPr>
          <w:rtl/>
        </w:rPr>
        <w:sectPr w:rsidSect="00952BD0">
          <w:headerReference w:type="even" r:id="rId6"/>
          <w:headerReference w:type="default" r:id="rId7"/>
          <w:pgSz w:w="11906" w:h="16838" w:code="9"/>
          <w:pgMar w:top="3119" w:right="1701" w:bottom="3119" w:left="1701" w:header="1559" w:footer="709" w:gutter="0"/>
          <w:pgNumType w:start="1765"/>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FD1EDF" w:rsidRPr="003D7DDD" w:rsidP="00FD1EDF">
      <w:pPr>
        <w:pStyle w:val="takzir-text"/>
        <w:bidi/>
        <w:rPr>
          <w:rtl/>
        </w:rPr>
      </w:pPr>
      <w:r w:rsidRPr="003D7DDD">
        <w:rPr>
          <w:rFonts w:hint="cs"/>
          <w:rtl/>
        </w:rPr>
        <w:t>חברת פארק אריאל שרון בע"מ (להלן - חברת הפארק או החברה) היא חברה ממשלתית לתועלת הציבור</w:t>
      </w:r>
      <w:r>
        <w:rPr>
          <w:vertAlign w:val="superscript"/>
          <w:rtl/>
        </w:rPr>
        <w:footnoteReference w:id="2"/>
      </w:r>
      <w:r w:rsidRPr="003D7DDD">
        <w:rPr>
          <w:rFonts w:hint="cs"/>
          <w:rtl/>
        </w:rPr>
        <w:t xml:space="preserve">, בבעלות מלאה של המדינה, הפועלת משנת 2007 ואחראית להקמתו, לפיתוחו, לתחזוקתו ולניהולו של פארק אריאל שרון (להלן גם - הפארק). מהות הפרויקט היא הפיכת מתחם קרקע במרכז הארץ ששטחו כ-8,000 דונם לפארק </w:t>
      </w:r>
      <w:r w:rsidRPr="003D7DDD">
        <w:rPr>
          <w:rFonts w:hint="cs"/>
          <w:rtl/>
        </w:rPr>
        <w:t>מטרופוליני</w:t>
      </w:r>
      <w:r w:rsidRPr="003D7DDD">
        <w:rPr>
          <w:rFonts w:hint="cs"/>
          <w:rtl/>
        </w:rPr>
        <w:t xml:space="preserve"> באמצעות שיקום הר חירייה, פיתוח מתחמים ברחבי הפארק </w:t>
      </w:r>
      <w:r w:rsidRPr="003D7DDD">
        <w:rPr>
          <w:rFonts w:hint="cs"/>
          <w:rtl/>
        </w:rPr>
        <w:t>והנגשתו</w:t>
      </w:r>
      <w:r w:rsidRPr="003D7DDD">
        <w:rPr>
          <w:rFonts w:hint="cs"/>
          <w:rtl/>
        </w:rPr>
        <w:t xml:space="preserve"> לציבור. השר להגנת הסביבה אחראי לפעילות ה</w:t>
      </w:r>
      <w:r w:rsidRPr="003D7DDD">
        <w:rPr>
          <w:rtl/>
        </w:rPr>
        <w:t>חברה</w:t>
      </w:r>
      <w:r w:rsidRPr="003D7DDD">
        <w:rPr>
          <w:rFonts w:hint="cs"/>
          <w:rtl/>
        </w:rPr>
        <w:t>.</w:t>
      </w:r>
      <w:r w:rsidRPr="003D7DDD">
        <w:rPr>
          <w:rtl/>
        </w:rPr>
        <w:t xml:space="preserve"> </w:t>
      </w:r>
      <w:r w:rsidRPr="003D7DDD">
        <w:rPr>
          <w:rFonts w:hint="cs"/>
          <w:rtl/>
        </w:rPr>
        <w:t>הח</w:t>
      </w:r>
      <w:r w:rsidRPr="003D7DDD">
        <w:rPr>
          <w:rtl/>
        </w:rPr>
        <w:t xml:space="preserve">ברה פועלת באמצעות דירקטוריון </w:t>
      </w:r>
      <w:r w:rsidRPr="003D7DDD">
        <w:rPr>
          <w:rFonts w:hint="cs"/>
          <w:rtl/>
        </w:rPr>
        <w:t xml:space="preserve">שחבריו הם </w:t>
      </w:r>
      <w:r w:rsidRPr="003D7DDD">
        <w:rPr>
          <w:rtl/>
        </w:rPr>
        <w:t>נציגי ממשלה, נציגי ציבור וראשי ערים</w:t>
      </w:r>
      <w:r>
        <w:rPr>
          <w:rStyle w:val="FootnoteReference0"/>
          <w:rtl/>
        </w:rPr>
        <w:footnoteReference w:id="3"/>
      </w:r>
      <w:r w:rsidRPr="003D7DDD">
        <w:rPr>
          <w:rtl/>
        </w:rPr>
        <w:t>.</w:t>
      </w:r>
      <w:r w:rsidRPr="003D7DDD">
        <w:rPr>
          <w:rFonts w:hint="cs"/>
          <w:rtl/>
        </w:rPr>
        <w:t xml:space="preserve"> מיוני 2010 ועד ינואר 2016 כיהן מר משה בורוכוב כמנכ"ל החברה (להלן - מנכ"ל חברת הפארק).</w:t>
      </w:r>
      <w:bookmarkStart w:id="5" w:name="tempMark"/>
      <w:bookmarkEnd w:id="5"/>
    </w:p>
    <w:p w:rsidR="00FD1EDF" w:rsidRPr="003D7DDD" w:rsidP="00FD1EDF">
      <w:pPr>
        <w:pStyle w:val="takzir-text"/>
        <w:bidi/>
        <w:rPr>
          <w:rtl/>
        </w:rPr>
      </w:pPr>
      <w:r w:rsidRPr="003D7DDD">
        <w:rPr>
          <w:rFonts w:hint="cs"/>
          <w:rtl/>
        </w:rPr>
        <w:t xml:space="preserve">מאז הקמת המדינה עיקר פעילותה של הקרן הקיימת לישראל (להלן - קק"ל) </w:t>
      </w:r>
      <w:r w:rsidRPr="00C94E81">
        <w:rPr>
          <w:rFonts w:hint="cs"/>
          <w:spacing w:val="-4"/>
          <w:rtl/>
        </w:rPr>
        <w:t>הוא פיתוח והכשרה של מקרקעי ישראל</w:t>
      </w:r>
      <w:r>
        <w:rPr>
          <w:spacing w:val="-4"/>
          <w:vertAlign w:val="superscript"/>
          <w:rtl/>
        </w:rPr>
        <w:footnoteReference w:id="4"/>
      </w:r>
      <w:r w:rsidRPr="00C94E81">
        <w:rPr>
          <w:rFonts w:hint="cs"/>
          <w:spacing w:val="-4"/>
          <w:rtl/>
        </w:rPr>
        <w:t xml:space="preserve"> לשם הגשמת חזון ההתיישבות היהודית</w:t>
      </w:r>
      <w:r w:rsidRPr="003D7DDD">
        <w:rPr>
          <w:rFonts w:hint="cs"/>
          <w:rtl/>
        </w:rPr>
        <w:t xml:space="preserve"> בישראל. </w:t>
      </w:r>
      <w:r w:rsidRPr="003D7DDD">
        <w:rPr>
          <w:rFonts w:hint="cs"/>
          <w:rtl/>
        </w:rPr>
        <w:t>מינהל</w:t>
      </w:r>
      <w:r w:rsidRPr="003D7DDD">
        <w:rPr>
          <w:rFonts w:hint="cs"/>
          <w:rtl/>
        </w:rPr>
        <w:t xml:space="preserve"> פיתוח הקרקע (להלן - </w:t>
      </w:r>
      <w:r w:rsidRPr="003D7DDD">
        <w:rPr>
          <w:rFonts w:hint="cs"/>
          <w:rtl/>
        </w:rPr>
        <w:t>מפ"ק</w:t>
      </w:r>
      <w:r w:rsidRPr="003D7DDD">
        <w:rPr>
          <w:rFonts w:hint="cs"/>
          <w:rtl/>
        </w:rPr>
        <w:t xml:space="preserve">) הוא הזרוע הביצועית בקק"ל שמבצעת פעילות זו. </w:t>
      </w:r>
      <w:r w:rsidRPr="003D7DDD">
        <w:rPr>
          <w:rFonts w:hint="cs"/>
          <w:rtl/>
        </w:rPr>
        <w:t>מפ"ק</w:t>
      </w:r>
      <w:r w:rsidRPr="003D7DDD">
        <w:rPr>
          <w:rFonts w:hint="cs"/>
          <w:rtl/>
        </w:rPr>
        <w:t xml:space="preserve"> מטפל, בין היתר, בכל פעולות הייעור בישראל ובפעולות נוספות לפיתוח </w:t>
      </w:r>
      <w:r>
        <w:rPr>
          <w:rFonts w:hint="cs"/>
          <w:rtl/>
        </w:rPr>
        <w:t>ה</w:t>
      </w:r>
      <w:r w:rsidRPr="003D7DDD">
        <w:rPr>
          <w:rFonts w:hint="cs"/>
          <w:rtl/>
        </w:rPr>
        <w:t>קרקע - הקמת פארקים וגינות, סלילת שבילי</w:t>
      </w:r>
      <w:r>
        <w:rPr>
          <w:rFonts w:hint="cs"/>
          <w:rtl/>
        </w:rPr>
        <w:t>ם</w:t>
      </w:r>
      <w:r w:rsidRPr="003D7DDD">
        <w:rPr>
          <w:rFonts w:hint="cs"/>
          <w:rtl/>
        </w:rPr>
        <w:t xml:space="preserve"> </w:t>
      </w:r>
      <w:r>
        <w:rPr>
          <w:rFonts w:hint="cs"/>
          <w:rtl/>
        </w:rPr>
        <w:t>ל</w:t>
      </w:r>
      <w:r w:rsidRPr="003D7DDD">
        <w:rPr>
          <w:rFonts w:hint="cs"/>
          <w:rtl/>
        </w:rPr>
        <w:t>טיול ו</w:t>
      </w:r>
      <w:r>
        <w:rPr>
          <w:rFonts w:hint="cs"/>
          <w:rtl/>
        </w:rPr>
        <w:t>ל</w:t>
      </w:r>
      <w:r w:rsidRPr="003D7DDD">
        <w:rPr>
          <w:rFonts w:hint="cs"/>
          <w:rtl/>
        </w:rPr>
        <w:t xml:space="preserve">ספורט, </w:t>
      </w:r>
      <w:r>
        <w:rPr>
          <w:rFonts w:hint="cs"/>
          <w:rtl/>
        </w:rPr>
        <w:t xml:space="preserve">וכן </w:t>
      </w:r>
      <w:r w:rsidRPr="003D7DDD">
        <w:rPr>
          <w:rFonts w:hint="cs"/>
          <w:rtl/>
        </w:rPr>
        <w:t xml:space="preserve">שיקום נחלים (להלן יוגדרו כל פעולות הפיתוח של </w:t>
      </w:r>
      <w:r w:rsidRPr="003D7DDD">
        <w:rPr>
          <w:rFonts w:hint="cs"/>
          <w:rtl/>
        </w:rPr>
        <w:t>מפ"ק</w:t>
      </w:r>
      <w:r w:rsidRPr="003D7DDD">
        <w:rPr>
          <w:rFonts w:hint="cs"/>
          <w:rtl/>
        </w:rPr>
        <w:t xml:space="preserve"> - פרויקטים). פארק אריאל שרון נמצא בתחום האחריות של אזור שפלה וחוף במרחב מרכז של </w:t>
      </w:r>
      <w:r w:rsidRPr="003D7DDD">
        <w:rPr>
          <w:rFonts w:hint="cs"/>
          <w:rtl/>
        </w:rPr>
        <w:t>מפ"ק</w:t>
      </w:r>
      <w:r w:rsidRPr="003D7DDD">
        <w:rPr>
          <w:rFonts w:hint="cs"/>
          <w:rtl/>
        </w:rPr>
        <w:t>. מ</w:t>
      </w:r>
      <w:r w:rsidRPr="003D7DDD">
        <w:rPr>
          <w:rFonts w:hint="cs"/>
          <w:rtl/>
        </w:rPr>
        <w:t>ינואר</w:t>
      </w:r>
      <w:r w:rsidRPr="003D7DDD">
        <w:rPr>
          <w:rFonts w:hint="cs"/>
          <w:rtl/>
        </w:rPr>
        <w:t xml:space="preserve"> </w:t>
      </w:r>
      <w:r w:rsidRPr="003D7DDD">
        <w:rPr>
          <w:rFonts w:hint="cs"/>
          <w:rtl/>
        </w:rPr>
        <w:t>2012</w:t>
      </w:r>
      <w:r w:rsidRPr="003D7DDD">
        <w:rPr>
          <w:rFonts w:hint="cs"/>
          <w:rtl/>
        </w:rPr>
        <w:t xml:space="preserve"> עד נובמבר 2015 כיהנו </w:t>
      </w:r>
      <w:r w:rsidRPr="003D7DDD">
        <w:rPr>
          <w:rFonts w:hint="cs"/>
          <w:rtl/>
        </w:rPr>
        <w:t>מר</w:t>
      </w:r>
      <w:r w:rsidRPr="003D7DDD">
        <w:rPr>
          <w:rFonts w:hint="cs"/>
          <w:rtl/>
        </w:rPr>
        <w:t xml:space="preserve"> </w:t>
      </w:r>
      <w:r w:rsidRPr="003D7DDD">
        <w:rPr>
          <w:rFonts w:hint="cs"/>
          <w:rtl/>
        </w:rPr>
        <w:t>אפי</w:t>
      </w:r>
      <w:r w:rsidRPr="003D7DDD">
        <w:rPr>
          <w:rFonts w:hint="cs"/>
          <w:rtl/>
        </w:rPr>
        <w:t xml:space="preserve"> </w:t>
      </w:r>
      <w:r w:rsidRPr="003D7DDD">
        <w:rPr>
          <w:rFonts w:hint="cs"/>
          <w:rtl/>
        </w:rPr>
        <w:t>שטנצלר</w:t>
      </w:r>
      <w:r w:rsidRPr="003D7DDD">
        <w:rPr>
          <w:rFonts w:hint="cs"/>
          <w:rtl/>
        </w:rPr>
        <w:t xml:space="preserve"> כ</w:t>
      </w:r>
      <w:r w:rsidRPr="003D7DDD">
        <w:rPr>
          <w:rFonts w:hint="cs"/>
          <w:rtl/>
        </w:rPr>
        <w:t>יו"ר</w:t>
      </w:r>
      <w:r w:rsidRPr="003D7DDD">
        <w:rPr>
          <w:rFonts w:hint="cs"/>
          <w:rtl/>
        </w:rPr>
        <w:t xml:space="preserve"> </w:t>
      </w:r>
      <w:r w:rsidRPr="003D7DDD">
        <w:rPr>
          <w:rFonts w:hint="cs"/>
          <w:rtl/>
        </w:rPr>
        <w:t>דירקטוריון</w:t>
      </w:r>
      <w:r w:rsidRPr="003D7DDD">
        <w:rPr>
          <w:rFonts w:hint="cs"/>
          <w:rtl/>
        </w:rPr>
        <w:t xml:space="preserve"> </w:t>
      </w:r>
      <w:r w:rsidRPr="003D7DDD">
        <w:rPr>
          <w:rFonts w:hint="cs"/>
          <w:rtl/>
        </w:rPr>
        <w:t>קק"ל</w:t>
      </w:r>
      <w:r w:rsidRPr="003D7DDD">
        <w:rPr>
          <w:rFonts w:hint="cs"/>
          <w:rtl/>
        </w:rPr>
        <w:t xml:space="preserve"> </w:t>
      </w:r>
      <w:r w:rsidRPr="003D7DDD">
        <w:rPr>
          <w:rFonts w:hint="cs"/>
          <w:rtl/>
        </w:rPr>
        <w:t>(להלן</w:t>
      </w:r>
      <w:r w:rsidRPr="003D7DDD">
        <w:rPr>
          <w:rFonts w:hint="cs"/>
          <w:rtl/>
        </w:rPr>
        <w:t xml:space="preserve"> </w:t>
      </w:r>
      <w:r w:rsidRPr="003D7DDD">
        <w:rPr>
          <w:rFonts w:hint="cs"/>
          <w:rtl/>
        </w:rPr>
        <w:t>-</w:t>
      </w:r>
      <w:r w:rsidRPr="003D7DDD">
        <w:rPr>
          <w:rFonts w:hint="cs"/>
          <w:rtl/>
        </w:rPr>
        <w:t xml:space="preserve"> </w:t>
      </w:r>
      <w:r w:rsidRPr="003D7DDD">
        <w:rPr>
          <w:rFonts w:hint="cs"/>
          <w:rtl/>
        </w:rPr>
        <w:t>יו"ר</w:t>
      </w:r>
      <w:r w:rsidRPr="003D7DDD">
        <w:rPr>
          <w:rFonts w:hint="cs"/>
          <w:rtl/>
        </w:rPr>
        <w:t xml:space="preserve"> </w:t>
      </w:r>
      <w:r w:rsidRPr="003D7DDD">
        <w:rPr>
          <w:rFonts w:hint="cs"/>
          <w:rtl/>
        </w:rPr>
        <w:t>קק"ל),</w:t>
      </w:r>
      <w:r w:rsidRPr="003D7DDD">
        <w:rPr>
          <w:rFonts w:hint="cs"/>
          <w:rtl/>
        </w:rPr>
        <w:t xml:space="preserve"> </w:t>
      </w:r>
      <w:r w:rsidRPr="003D7DDD">
        <w:rPr>
          <w:rFonts w:hint="cs"/>
          <w:rtl/>
        </w:rPr>
        <w:t>מר</w:t>
      </w:r>
      <w:r w:rsidRPr="003D7DDD">
        <w:rPr>
          <w:rFonts w:hint="cs"/>
          <w:rtl/>
        </w:rPr>
        <w:t xml:space="preserve"> </w:t>
      </w:r>
      <w:r w:rsidRPr="003D7DDD">
        <w:rPr>
          <w:rFonts w:hint="cs"/>
          <w:rtl/>
        </w:rPr>
        <w:t>אלי</w:t>
      </w:r>
      <w:r w:rsidRPr="003D7DDD">
        <w:rPr>
          <w:rFonts w:hint="cs"/>
          <w:rtl/>
        </w:rPr>
        <w:t xml:space="preserve"> </w:t>
      </w:r>
      <w:r w:rsidRPr="003D7DDD">
        <w:rPr>
          <w:rFonts w:hint="cs"/>
          <w:rtl/>
        </w:rPr>
        <w:t>אפללו</w:t>
      </w:r>
      <w:r w:rsidRPr="003D7DDD">
        <w:rPr>
          <w:rFonts w:hint="cs"/>
          <w:rtl/>
        </w:rPr>
        <w:t xml:space="preserve"> כ</w:t>
      </w:r>
      <w:r w:rsidRPr="003D7DDD">
        <w:rPr>
          <w:rFonts w:hint="cs"/>
          <w:rtl/>
        </w:rPr>
        <w:t>יו"ר</w:t>
      </w:r>
      <w:r w:rsidRPr="003D7DDD">
        <w:rPr>
          <w:rFonts w:hint="cs"/>
          <w:rtl/>
        </w:rPr>
        <w:t xml:space="preserve"> </w:t>
      </w:r>
      <w:r w:rsidRPr="003D7DDD">
        <w:rPr>
          <w:rFonts w:hint="cs"/>
          <w:rtl/>
        </w:rPr>
        <w:t>העמית</w:t>
      </w:r>
      <w:r w:rsidRPr="003D7DDD">
        <w:rPr>
          <w:rFonts w:hint="cs"/>
          <w:rtl/>
        </w:rPr>
        <w:t xml:space="preserve"> </w:t>
      </w:r>
      <w:r w:rsidRPr="003D7DDD">
        <w:rPr>
          <w:rFonts w:hint="cs"/>
          <w:rtl/>
        </w:rPr>
        <w:t>(להלן</w:t>
      </w:r>
      <w:r w:rsidRPr="003D7DDD">
        <w:rPr>
          <w:rFonts w:hint="cs"/>
          <w:rtl/>
        </w:rPr>
        <w:t xml:space="preserve"> </w:t>
      </w:r>
      <w:r w:rsidRPr="003D7DDD">
        <w:rPr>
          <w:rFonts w:hint="cs"/>
          <w:rtl/>
        </w:rPr>
        <w:t>-</w:t>
      </w:r>
      <w:r w:rsidRPr="003D7DDD">
        <w:rPr>
          <w:rFonts w:hint="cs"/>
          <w:rtl/>
        </w:rPr>
        <w:t xml:space="preserve"> </w:t>
      </w:r>
      <w:r w:rsidRPr="003D7DDD">
        <w:rPr>
          <w:rFonts w:hint="cs"/>
          <w:rtl/>
        </w:rPr>
        <w:t>היו"ר</w:t>
      </w:r>
      <w:r w:rsidRPr="003D7DDD">
        <w:rPr>
          <w:rFonts w:hint="cs"/>
          <w:rtl/>
        </w:rPr>
        <w:t xml:space="preserve"> </w:t>
      </w:r>
      <w:r w:rsidRPr="003D7DDD">
        <w:rPr>
          <w:rFonts w:hint="cs"/>
          <w:rtl/>
        </w:rPr>
        <w:t>העמית)</w:t>
      </w:r>
      <w:r w:rsidRPr="003D7DDD">
        <w:rPr>
          <w:rFonts w:hint="cs"/>
          <w:rtl/>
        </w:rPr>
        <w:t xml:space="preserve"> (להלן ייקראו שניהם יחד - </w:t>
      </w:r>
      <w:r w:rsidRPr="003D7DDD">
        <w:rPr>
          <w:rFonts w:hint="cs"/>
          <w:rtl/>
        </w:rPr>
        <w:t>היו"רים</w:t>
      </w:r>
      <w:r w:rsidRPr="003D7DDD">
        <w:rPr>
          <w:rFonts w:hint="cs"/>
          <w:rtl/>
        </w:rPr>
        <w:t>)</w:t>
      </w:r>
      <w:r w:rsidRPr="003D7DDD">
        <w:rPr>
          <w:rFonts w:hint="cs"/>
          <w:rtl/>
        </w:rPr>
        <w:t>,</w:t>
      </w:r>
      <w:r w:rsidRPr="003D7DDD">
        <w:rPr>
          <w:rFonts w:hint="cs"/>
          <w:rtl/>
        </w:rPr>
        <w:t xml:space="preserve"> ומר </w:t>
      </w:r>
      <w:r w:rsidRPr="003D7DDD">
        <w:rPr>
          <w:rFonts w:hint="cs"/>
          <w:rtl/>
        </w:rPr>
        <w:t>מנחם</w:t>
      </w:r>
      <w:r w:rsidRPr="003D7DDD">
        <w:rPr>
          <w:rFonts w:hint="cs"/>
          <w:rtl/>
        </w:rPr>
        <w:t xml:space="preserve"> </w:t>
      </w:r>
      <w:r w:rsidRPr="003D7DDD">
        <w:rPr>
          <w:rFonts w:hint="cs"/>
          <w:rtl/>
        </w:rPr>
        <w:t>לייבוביץ</w:t>
      </w:r>
      <w:r w:rsidRPr="003D7DDD">
        <w:rPr>
          <w:rFonts w:hint="cs"/>
          <w:rtl/>
        </w:rPr>
        <w:t xml:space="preserve"> ומר </w:t>
      </w:r>
      <w:r w:rsidRPr="003D7DDD">
        <w:rPr>
          <w:rFonts w:hint="cs"/>
          <w:rtl/>
        </w:rPr>
        <w:t>גאל</w:t>
      </w:r>
      <w:r w:rsidRPr="003D7DDD">
        <w:rPr>
          <w:rFonts w:hint="cs"/>
          <w:rtl/>
        </w:rPr>
        <w:t xml:space="preserve"> </w:t>
      </w:r>
      <w:r w:rsidRPr="003D7DDD">
        <w:rPr>
          <w:rFonts w:hint="cs"/>
          <w:rtl/>
        </w:rPr>
        <w:t>גרינוולד</w:t>
      </w:r>
      <w:r w:rsidRPr="003D7DDD">
        <w:rPr>
          <w:rFonts w:hint="cs"/>
          <w:rtl/>
        </w:rPr>
        <w:t xml:space="preserve"> כ</w:t>
      </w:r>
      <w:r w:rsidRPr="003D7DDD">
        <w:rPr>
          <w:rFonts w:hint="cs"/>
          <w:rtl/>
        </w:rPr>
        <w:t>סג</w:t>
      </w:r>
      <w:r w:rsidRPr="003D7DDD">
        <w:rPr>
          <w:rFonts w:hint="cs"/>
          <w:rtl/>
        </w:rPr>
        <w:t xml:space="preserve">ני </w:t>
      </w:r>
      <w:r w:rsidRPr="003D7DDD">
        <w:rPr>
          <w:rFonts w:hint="cs"/>
          <w:rtl/>
        </w:rPr>
        <w:t>היו"ר</w:t>
      </w:r>
      <w:r w:rsidRPr="003D7DDD">
        <w:rPr>
          <w:rFonts w:hint="cs"/>
          <w:rtl/>
        </w:rPr>
        <w:t xml:space="preserve"> </w:t>
      </w:r>
      <w:r w:rsidRPr="003D7DDD">
        <w:rPr>
          <w:rFonts w:hint="cs"/>
          <w:rtl/>
        </w:rPr>
        <w:t>(להלן</w:t>
      </w:r>
      <w:r w:rsidRPr="003D7DDD">
        <w:rPr>
          <w:rFonts w:hint="cs"/>
          <w:rtl/>
        </w:rPr>
        <w:t xml:space="preserve"> </w:t>
      </w:r>
      <w:r w:rsidRPr="003D7DDD">
        <w:rPr>
          <w:rFonts w:hint="cs"/>
          <w:rtl/>
        </w:rPr>
        <w:t>-</w:t>
      </w:r>
      <w:r w:rsidRPr="003D7DDD">
        <w:rPr>
          <w:rFonts w:hint="cs"/>
          <w:rtl/>
        </w:rPr>
        <w:t xml:space="preserve"> </w:t>
      </w:r>
      <w:r w:rsidRPr="003D7DDD">
        <w:rPr>
          <w:rFonts w:hint="cs"/>
          <w:rtl/>
        </w:rPr>
        <w:t>סגני</w:t>
      </w:r>
      <w:r w:rsidRPr="003D7DDD">
        <w:rPr>
          <w:rFonts w:hint="cs"/>
          <w:rtl/>
        </w:rPr>
        <w:t xml:space="preserve"> </w:t>
      </w:r>
      <w:r w:rsidRPr="003D7DDD">
        <w:rPr>
          <w:rFonts w:hint="cs"/>
          <w:rtl/>
        </w:rPr>
        <w:t>היו"ר)</w:t>
      </w:r>
      <w:r w:rsidRPr="003D7DDD">
        <w:rPr>
          <w:rFonts w:hint="cs"/>
          <w:rtl/>
        </w:rPr>
        <w:t>. ארבעה דירקטורים אלה כיהנו</w:t>
      </w:r>
      <w:r w:rsidRPr="003D7DDD">
        <w:rPr>
          <w:rtl/>
        </w:rPr>
        <w:t xml:space="preserve"> </w:t>
      </w:r>
      <w:r w:rsidRPr="003D7DDD">
        <w:rPr>
          <w:rFonts w:hint="cs"/>
          <w:rtl/>
        </w:rPr>
        <w:t>כ</w:t>
      </w:r>
      <w:r w:rsidRPr="003D7DDD">
        <w:rPr>
          <w:rtl/>
        </w:rPr>
        <w:t xml:space="preserve">"דירקטורים </w:t>
      </w:r>
      <w:r w:rsidRPr="003D7DDD">
        <w:rPr>
          <w:rFonts w:hint="cs"/>
          <w:rtl/>
        </w:rPr>
        <w:t>פעילים</w:t>
      </w:r>
      <w:r w:rsidRPr="003D7DDD">
        <w:rPr>
          <w:rtl/>
        </w:rPr>
        <w:t>"</w:t>
      </w:r>
      <w:r w:rsidRPr="003D7DDD">
        <w:rPr>
          <w:rFonts w:hint="cs"/>
          <w:rtl/>
        </w:rPr>
        <w:t xml:space="preserve">, המנהלים יחד את פעילות קק"ל (להלן ייקראו ארבעתם יחד - ההנהלה המצומצמת). ממאי 2013 עד </w:t>
      </w:r>
      <w:r w:rsidRPr="003D7DDD">
        <w:rPr>
          <w:rFonts w:hint="cs"/>
          <w:rtl/>
        </w:rPr>
        <w:t xml:space="preserve">ינואר 2017 כיהן </w:t>
      </w:r>
      <w:r w:rsidRPr="003D7DDD">
        <w:rPr>
          <w:rFonts w:hint="cs"/>
          <w:rtl/>
        </w:rPr>
        <w:t>מר</w:t>
      </w:r>
      <w:r w:rsidRPr="003D7DDD">
        <w:rPr>
          <w:rFonts w:hint="cs"/>
          <w:rtl/>
        </w:rPr>
        <w:t xml:space="preserve"> </w:t>
      </w:r>
      <w:r w:rsidRPr="003D7DDD">
        <w:rPr>
          <w:rFonts w:hint="cs"/>
          <w:rtl/>
        </w:rPr>
        <w:t>מאיר</w:t>
      </w:r>
      <w:r w:rsidRPr="003D7DDD">
        <w:rPr>
          <w:rFonts w:hint="cs"/>
          <w:rtl/>
        </w:rPr>
        <w:t xml:space="preserve"> </w:t>
      </w:r>
      <w:r w:rsidRPr="003D7DDD">
        <w:rPr>
          <w:rFonts w:hint="cs"/>
          <w:rtl/>
        </w:rPr>
        <w:t>שפיגלר</w:t>
      </w:r>
      <w:r w:rsidRPr="003D7DDD">
        <w:rPr>
          <w:rFonts w:hint="cs"/>
          <w:rtl/>
        </w:rPr>
        <w:t xml:space="preserve"> בתפקיד מנכ"ל קק"ל (להלן - מנכ"ל קק"ל). החל מספטמבר 2014 רשומה קק"ל כחברה לתועלת הציבור</w:t>
      </w:r>
      <w:r>
        <w:rPr>
          <w:rStyle w:val="FootnoteReference0"/>
          <w:rtl/>
        </w:rPr>
        <w:footnoteReference w:id="5"/>
      </w:r>
      <w:r w:rsidRPr="003D7DDD">
        <w:rPr>
          <w:rFonts w:hint="cs"/>
          <w:rtl/>
        </w:rPr>
        <w:t xml:space="preserve">. </w:t>
      </w:r>
    </w:p>
    <w:p w:rsidR="00FD1EDF" w:rsidRPr="003D7DDD" w:rsidP="00FD1EDF">
      <w:pPr>
        <w:pStyle w:val="takzir-text"/>
        <w:bidi/>
        <w:rPr>
          <w:rtl/>
        </w:rPr>
      </w:pPr>
      <w:r w:rsidRPr="003D7DDD">
        <w:rPr>
          <w:rFonts w:hint="cs"/>
          <w:rtl/>
        </w:rPr>
        <w:t xml:space="preserve">משרדיה הראשיים של קק"ל שוכנים בירושלים, ונוסף על כך יש לה משרדים בתל אביב (להלן - בית קק"ל). בתחילת שנת 2014 העבירו </w:t>
      </w:r>
      <w:r w:rsidRPr="003D7DDD">
        <w:rPr>
          <w:rFonts w:hint="cs"/>
          <w:rtl/>
        </w:rPr>
        <w:t>היו"רים</w:t>
      </w:r>
      <w:r w:rsidRPr="003D7DDD">
        <w:rPr>
          <w:rFonts w:hint="cs"/>
          <w:rtl/>
        </w:rPr>
        <w:t xml:space="preserve"> ומנכ"ל קק"ל את משרדיהם מבית קק"ל לאחד המבנים במתחם המשרדים של הפארק, ומאותו מועד החלו לעבוד בהם ב</w:t>
      </w:r>
      <w:r>
        <w:rPr>
          <w:rFonts w:hint="cs"/>
          <w:rtl/>
        </w:rPr>
        <w:t>מקום במשרדיהם בבית קק"ל</w:t>
      </w:r>
      <w:r w:rsidRPr="003D7DDD">
        <w:rPr>
          <w:rFonts w:hint="cs"/>
          <w:rtl/>
        </w:rPr>
        <w:t xml:space="preserve">. כמה חודשים לאחר מכן חתמו קק"ל וחברת הפארק על הסכם לשיתוף פעולה, </w:t>
      </w:r>
      <w:r w:rsidRPr="00E95591">
        <w:rPr>
          <w:rFonts w:hint="cs"/>
          <w:rtl/>
        </w:rPr>
        <w:t>ובמשך כשלוש שנים - עד סוף שנת 2016 - השקיעה קק"ל בפיתוח הפארק סך של כ-15 מיליוני ש"ח (שהם כ-20% מכלל הכנסות חברת הפארק באותן שנים), ולטענת חברת הפארק קק"ל התחייבה להשקיע מיליוני ש"ח נוספים בפיתוח הפארק בשנים שלאחר מכן כך שההשקעה הכוללת של קק"ל בפארק עשויה הייתה להגיע לעשרות מיליוני ש"ח</w:t>
      </w:r>
      <w:r w:rsidRPr="00E95591">
        <w:rPr>
          <w:rFonts w:hint="cs"/>
          <w:rtl/>
        </w:rPr>
        <w:t>.</w:t>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FD1EDF" w:rsidRPr="003D7DDD" w:rsidP="00FD1EDF">
      <w:pPr>
        <w:pStyle w:val="takzir-text"/>
        <w:bidi/>
        <w:rPr>
          <w:rtl/>
        </w:rPr>
      </w:pPr>
      <w:r w:rsidRPr="003D7DDD">
        <w:rPr>
          <w:rFonts w:hint="cs"/>
          <w:rtl/>
        </w:rPr>
        <w:t>מספטמבר 2015 עד אוגוסט 2017 בדק משרד מבקר המדינה</w:t>
      </w:r>
      <w:r>
        <w:rPr>
          <w:rFonts w:hint="cs"/>
          <w:rtl/>
        </w:rPr>
        <w:t xml:space="preserve"> לסירוגין</w:t>
      </w:r>
      <w:r w:rsidRPr="003D7DDD">
        <w:rPr>
          <w:rFonts w:hint="cs"/>
          <w:rtl/>
        </w:rPr>
        <w:t xml:space="preserve"> את הפעולות והליכי קבלת ההחלטות שהתבצעו בקק"ל ובחברת הפארק בשנים </w:t>
      </w:r>
      <w:r>
        <w:rPr>
          <w:rFonts w:hint="cs"/>
          <w:rtl/>
        </w:rPr>
        <w:t>2013 עד 2017</w:t>
      </w:r>
      <w:r w:rsidRPr="003D7DDD">
        <w:rPr>
          <w:rFonts w:hint="cs"/>
          <w:rtl/>
        </w:rPr>
        <w:t xml:space="preserve"> בכל הנוגע להעברת משרדי הנהלת קק"ל למבנים בפארק ולהקצבת כספי קק"ל לפיתוח הפארק. הביקורת נעשתה בקק"ל ובחברת הפארק (להלן - הביקורת הנוכחית).</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C94E81" w:rsidRPr="00FD1EDF" w:rsidP="00C94E81">
      <w:pPr>
        <w:pStyle w:val="KOT5T"/>
        <w:rPr>
          <w:rtl/>
        </w:rPr>
      </w:pPr>
      <w:r w:rsidRPr="00FD1EDF">
        <w:rPr>
          <w:rFonts w:hint="cs"/>
          <w:rtl/>
        </w:rPr>
        <w:t xml:space="preserve">הליכי קבלת החלטות </w:t>
      </w:r>
      <w:r>
        <w:br/>
      </w:r>
      <w:r w:rsidRPr="00FD1EDF">
        <w:rPr>
          <w:rFonts w:hint="cs"/>
          <w:rtl/>
        </w:rPr>
        <w:t xml:space="preserve">בעניין העברת משרדי קק"ל לפארק </w:t>
      </w:r>
    </w:p>
    <w:p w:rsidR="00C94E81" w:rsidRPr="003D7DDD" w:rsidP="00C94E81">
      <w:pPr>
        <w:pStyle w:val="takzir-text"/>
        <w:bidi/>
        <w:rPr>
          <w:szCs w:val="20"/>
          <w:rtl/>
        </w:rPr>
      </w:pPr>
      <w:r w:rsidRPr="003D7DDD">
        <w:rPr>
          <w:rFonts w:hint="cs"/>
          <w:sz w:val="24"/>
          <w:rtl/>
        </w:rPr>
        <w:t>ב</w:t>
      </w:r>
      <w:r>
        <w:rPr>
          <w:rFonts w:hint="cs"/>
          <w:sz w:val="24"/>
          <w:rtl/>
        </w:rPr>
        <w:t xml:space="preserve">מהלך </w:t>
      </w:r>
      <w:r w:rsidRPr="003D7DDD">
        <w:rPr>
          <w:rFonts w:hint="cs"/>
          <w:sz w:val="24"/>
          <w:rtl/>
        </w:rPr>
        <w:t>שנת 2012 החליטה ההנהלה המצומצמת</w:t>
      </w:r>
      <w:r>
        <w:rPr>
          <w:rFonts w:hint="cs"/>
          <w:sz w:val="24"/>
          <w:rtl/>
        </w:rPr>
        <w:t xml:space="preserve"> של קק"ל</w:t>
      </w:r>
      <w:r w:rsidRPr="003D7DDD">
        <w:rPr>
          <w:rFonts w:hint="cs"/>
          <w:sz w:val="24"/>
          <w:rtl/>
        </w:rPr>
        <w:t xml:space="preserve"> למצוא מבנה חלופי </w:t>
      </w:r>
      <w:r>
        <w:rPr>
          <w:rFonts w:hint="cs"/>
          <w:sz w:val="24"/>
          <w:rtl/>
        </w:rPr>
        <w:t>ש</w:t>
      </w:r>
      <w:r w:rsidRPr="003D7DDD">
        <w:rPr>
          <w:rFonts w:hint="cs"/>
          <w:sz w:val="24"/>
          <w:rtl/>
        </w:rPr>
        <w:t xml:space="preserve">אליו יועברו משרדיהם של כל בעלי התפקידים </w:t>
      </w:r>
      <w:r>
        <w:rPr>
          <w:rFonts w:hint="cs"/>
          <w:sz w:val="24"/>
          <w:rtl/>
        </w:rPr>
        <w:t>שעבדו ב</w:t>
      </w:r>
      <w:r w:rsidRPr="003D7DDD">
        <w:rPr>
          <w:rFonts w:hint="cs"/>
          <w:sz w:val="24"/>
          <w:rtl/>
        </w:rPr>
        <w:t xml:space="preserve">בית קק"ל. </w:t>
      </w:r>
      <w:r>
        <w:rPr>
          <w:rFonts w:hint="cs"/>
          <w:sz w:val="24"/>
          <w:rtl/>
        </w:rPr>
        <w:t>בנובמבר 2012 דווח ל</w:t>
      </w:r>
      <w:r w:rsidRPr="003D7DDD">
        <w:rPr>
          <w:rFonts w:hint="cs"/>
          <w:sz w:val="24"/>
          <w:rtl/>
        </w:rPr>
        <w:t>דירקטוריון</w:t>
      </w:r>
      <w:r w:rsidRPr="003D7DDD">
        <w:rPr>
          <w:sz w:val="24"/>
          <w:rtl/>
        </w:rPr>
        <w:t xml:space="preserve"> </w:t>
      </w:r>
      <w:r w:rsidRPr="003D7DDD">
        <w:rPr>
          <w:rFonts w:hint="cs"/>
          <w:sz w:val="24"/>
          <w:rtl/>
        </w:rPr>
        <w:t xml:space="preserve">קק"ל </w:t>
      </w:r>
      <w:r>
        <w:rPr>
          <w:rFonts w:hint="cs"/>
          <w:sz w:val="24"/>
          <w:rtl/>
        </w:rPr>
        <w:t>על החלטה זו</w:t>
      </w:r>
      <w:r w:rsidRPr="003D7DDD">
        <w:rPr>
          <w:rFonts w:hint="cs"/>
          <w:sz w:val="24"/>
          <w:rtl/>
        </w:rPr>
        <w:t>. ב</w:t>
      </w:r>
      <w:r>
        <w:rPr>
          <w:rFonts w:hint="cs"/>
          <w:sz w:val="24"/>
          <w:rtl/>
        </w:rPr>
        <w:t>סמוך ל</w:t>
      </w:r>
      <w:r w:rsidRPr="003D7DDD">
        <w:rPr>
          <w:rFonts w:hint="cs"/>
          <w:sz w:val="24"/>
          <w:rtl/>
        </w:rPr>
        <w:t xml:space="preserve">יולי 2013 </w:t>
      </w:r>
      <w:r>
        <w:rPr>
          <w:rFonts w:hint="cs"/>
          <w:sz w:val="24"/>
          <w:rtl/>
        </w:rPr>
        <w:t>החליטו</w:t>
      </w:r>
      <w:r w:rsidRPr="003D7DDD">
        <w:rPr>
          <w:rFonts w:hint="cs"/>
          <w:sz w:val="24"/>
          <w:rtl/>
        </w:rPr>
        <w:t xml:space="preserve"> </w:t>
      </w:r>
      <w:r w:rsidRPr="003D7DDD">
        <w:rPr>
          <w:rFonts w:hint="cs"/>
          <w:sz w:val="24"/>
          <w:rtl/>
        </w:rPr>
        <w:t>היו"רים</w:t>
      </w:r>
      <w:r w:rsidRPr="003D7DDD">
        <w:rPr>
          <w:rFonts w:hint="cs"/>
          <w:sz w:val="24"/>
          <w:rtl/>
        </w:rPr>
        <w:t xml:space="preserve"> להעביר למבנה בפארק </w:t>
      </w:r>
      <w:r w:rsidRPr="003D7DDD">
        <w:rPr>
          <w:sz w:val="24"/>
          <w:rtl/>
        </w:rPr>
        <w:t>(להלן - מבנה 5)</w:t>
      </w:r>
      <w:r w:rsidRPr="003D7DDD">
        <w:rPr>
          <w:rFonts w:hint="cs"/>
          <w:sz w:val="24"/>
          <w:rtl/>
        </w:rPr>
        <w:t xml:space="preserve"> את לשכות הנהלת קק"ל בלבד, לרבות את לשכותיהם, בהתבסס על מתווה לשיתוף פעולה עם חברת הפארק שהציג </w:t>
      </w:r>
      <w:r>
        <w:rPr>
          <w:rFonts w:hint="cs"/>
          <w:sz w:val="24"/>
          <w:rtl/>
        </w:rPr>
        <w:t>להם</w:t>
      </w:r>
      <w:r w:rsidRPr="003D7DDD">
        <w:rPr>
          <w:rFonts w:hint="cs"/>
          <w:sz w:val="24"/>
          <w:rtl/>
        </w:rPr>
        <w:t xml:space="preserve"> מנכ"ל קק"ל וכלל קבל</w:t>
      </w:r>
      <w:r>
        <w:rPr>
          <w:rFonts w:hint="cs"/>
          <w:sz w:val="24"/>
          <w:rtl/>
        </w:rPr>
        <w:t>ה של</w:t>
      </w:r>
      <w:r w:rsidRPr="003D7DDD">
        <w:rPr>
          <w:rFonts w:hint="cs"/>
          <w:sz w:val="24"/>
          <w:rtl/>
        </w:rPr>
        <w:t xml:space="preserve"> מבני משרדים </w:t>
      </w:r>
      <w:r w:rsidRPr="003D7DDD">
        <w:rPr>
          <w:rFonts w:hint="cs"/>
          <w:sz w:val="24"/>
          <w:rtl/>
        </w:rPr>
        <w:t xml:space="preserve">בפארק ללא תשלום ומנגד השקעה של קק"ל בפיתוח הפארק. </w:t>
      </w:r>
      <w:r>
        <w:rPr>
          <w:rFonts w:hint="cs"/>
          <w:sz w:val="24"/>
          <w:rtl/>
        </w:rPr>
        <w:t>עקב</w:t>
      </w:r>
      <w:r w:rsidRPr="003D7DDD">
        <w:rPr>
          <w:rFonts w:hint="cs"/>
          <w:sz w:val="24"/>
          <w:rtl/>
        </w:rPr>
        <w:t xml:space="preserve"> החלטת </w:t>
      </w:r>
      <w:r w:rsidRPr="003D7DDD">
        <w:rPr>
          <w:rFonts w:hint="cs"/>
          <w:sz w:val="24"/>
          <w:rtl/>
        </w:rPr>
        <w:t>היו"רים</w:t>
      </w:r>
      <w:r w:rsidRPr="003D7DDD">
        <w:rPr>
          <w:rFonts w:hint="cs"/>
          <w:sz w:val="24"/>
          <w:rtl/>
        </w:rPr>
        <w:t xml:space="preserve"> האמורה, מרבית בעלי התפקידים שעבדו בבית קק"ל באותה עת (31 מ-42) נשארו לעבוד שם על אף הבעיות </w:t>
      </w:r>
      <w:r>
        <w:rPr>
          <w:rFonts w:hint="cs"/>
          <w:sz w:val="24"/>
          <w:rtl/>
        </w:rPr>
        <w:t>החמורות</w:t>
      </w:r>
      <w:r w:rsidRPr="003D7DDD">
        <w:rPr>
          <w:rFonts w:hint="cs"/>
          <w:sz w:val="24"/>
          <w:rtl/>
        </w:rPr>
        <w:t xml:space="preserve"> במבנה</w:t>
      </w:r>
      <w:r>
        <w:rPr>
          <w:rFonts w:hint="cs"/>
          <w:sz w:val="24"/>
          <w:rtl/>
        </w:rPr>
        <w:t xml:space="preserve"> של בית קק"ל</w:t>
      </w:r>
      <w:r w:rsidRPr="003D7DDD">
        <w:rPr>
          <w:rFonts w:hint="cs"/>
          <w:sz w:val="24"/>
          <w:rtl/>
        </w:rPr>
        <w:t xml:space="preserve"> ובנגישות</w:t>
      </w:r>
      <w:r>
        <w:rPr>
          <w:rFonts w:hint="cs"/>
          <w:sz w:val="24"/>
          <w:rtl/>
        </w:rPr>
        <w:t>ו</w:t>
      </w:r>
      <w:r w:rsidRPr="003D7DDD">
        <w:rPr>
          <w:rFonts w:hint="cs"/>
          <w:sz w:val="24"/>
          <w:rtl/>
        </w:rPr>
        <w:t xml:space="preserve">. </w:t>
      </w:r>
      <w:r w:rsidRPr="003D7DDD">
        <w:rPr>
          <w:rFonts w:hint="cs"/>
          <w:sz w:val="24"/>
          <w:rtl/>
        </w:rPr>
        <w:t>היו"רים</w:t>
      </w:r>
      <w:r w:rsidRPr="003D7DDD">
        <w:rPr>
          <w:rFonts w:hint="cs"/>
          <w:sz w:val="24"/>
          <w:rtl/>
        </w:rPr>
        <w:t xml:space="preserve"> - שהיו בין הנהנים העיקריים מהחלטה זו - לא תיעדו את הנימוקים לקבלתה, וזאת על אף ההבדל המהותי בינה ובין החלטת ההנהלה המצומצמת משנת 2012. החלטת </w:t>
      </w:r>
      <w:r w:rsidRPr="003D7DDD">
        <w:rPr>
          <w:rFonts w:hint="cs"/>
          <w:sz w:val="24"/>
          <w:rtl/>
        </w:rPr>
        <w:t>היו"רים</w:t>
      </w:r>
      <w:r w:rsidRPr="003D7DDD">
        <w:rPr>
          <w:rFonts w:hint="cs"/>
          <w:sz w:val="24"/>
          <w:rtl/>
        </w:rPr>
        <w:t xml:space="preserve"> לא התבססה כנדרש על עבודת מטה מסודרת, המציגה את כל היתרונות והחסרונות של חלופה זו של המעבר לפארק לעומת חלופות </w:t>
      </w:r>
      <w:r>
        <w:rPr>
          <w:rFonts w:hint="cs"/>
          <w:sz w:val="24"/>
          <w:rtl/>
        </w:rPr>
        <w:t>אחרות</w:t>
      </w:r>
      <w:r w:rsidRPr="003D7DDD">
        <w:rPr>
          <w:rFonts w:hint="cs"/>
          <w:sz w:val="24"/>
          <w:rtl/>
        </w:rPr>
        <w:t xml:space="preserve">. </w:t>
      </w:r>
    </w:p>
    <w:p w:rsidR="00C94E81" w:rsidRPr="003D7DDD" w:rsidP="00E2179D">
      <w:pPr>
        <w:pStyle w:val="takzir-text"/>
        <w:bidi/>
        <w:rPr>
          <w:rtl/>
        </w:rPr>
      </w:pPr>
      <w:r>
        <w:rPr>
          <w:rFonts w:hint="cs"/>
          <w:rtl/>
        </w:rPr>
        <w:t xml:space="preserve">בחודשים ספטמבר עד דצמבר 2013 </w:t>
      </w:r>
      <w:r w:rsidRPr="00511618">
        <w:rPr>
          <w:rFonts w:hint="cs"/>
          <w:rtl/>
        </w:rPr>
        <w:t xml:space="preserve">פעלו </w:t>
      </w:r>
      <w:r w:rsidRPr="00511618">
        <w:rPr>
          <w:rFonts w:hint="cs"/>
          <w:rtl/>
        </w:rPr>
        <w:t>היו"רים</w:t>
      </w:r>
      <w:r w:rsidRPr="00511618">
        <w:rPr>
          <w:rFonts w:hint="cs"/>
          <w:rtl/>
        </w:rPr>
        <w:t xml:space="preserve"> ומנכ"ל קק"ל לשיפוץ מבנה</w:t>
      </w:r>
      <w:r>
        <w:rPr>
          <w:rFonts w:hint="cs"/>
          <w:rtl/>
        </w:rPr>
        <w:t xml:space="preserve"> 5</w:t>
      </w:r>
      <w:r w:rsidRPr="00511618">
        <w:rPr>
          <w:rFonts w:hint="cs"/>
          <w:rtl/>
        </w:rPr>
        <w:t xml:space="preserve"> ולהעברת משרדיהם אליו, </w:t>
      </w:r>
      <w:r>
        <w:rPr>
          <w:rFonts w:hint="cs"/>
          <w:rtl/>
        </w:rPr>
        <w:t xml:space="preserve">וזאת </w:t>
      </w:r>
      <w:r w:rsidRPr="00511618">
        <w:rPr>
          <w:rFonts w:hint="cs"/>
          <w:rtl/>
        </w:rPr>
        <w:t xml:space="preserve">עוד לפני שנקבעו פרטי שיתוף הפעולה בין </w:t>
      </w:r>
      <w:r>
        <w:rPr>
          <w:rFonts w:hint="cs"/>
          <w:rtl/>
        </w:rPr>
        <w:t>קק"ל לחברת הפארק</w:t>
      </w:r>
      <w:r w:rsidRPr="00511618">
        <w:rPr>
          <w:rFonts w:hint="cs"/>
          <w:rtl/>
        </w:rPr>
        <w:t xml:space="preserve"> לגבי תנאי השימוש של קק"ל במבנים בפארק ולגבי היקף התחייבויותיה הכספיות והאחרות של קק"ל לפיתוח הפארק. </w:t>
      </w:r>
      <w:r>
        <w:rPr>
          <w:rFonts w:hint="cs"/>
          <w:rtl/>
        </w:rPr>
        <w:t>יש לראות את א</w:t>
      </w:r>
      <w:r w:rsidRPr="00511618">
        <w:rPr>
          <w:rFonts w:hint="cs"/>
          <w:rtl/>
        </w:rPr>
        <w:t>ופן טיפולם של יו"ר קק"ל, של היו"</w:t>
      </w:r>
      <w:r w:rsidRPr="00E21481">
        <w:rPr>
          <w:rFonts w:hint="cs"/>
          <w:rtl/>
        </w:rPr>
        <w:t xml:space="preserve">ר העמית ושל מנכ"ל קק"ל בנושא המעבר למבנה בפארק, כמתואר לעיל, </w:t>
      </w:r>
      <w:r>
        <w:rPr>
          <w:rFonts w:hint="cs"/>
          <w:rtl/>
        </w:rPr>
        <w:t>כ</w:t>
      </w:r>
      <w:r w:rsidRPr="00E21481">
        <w:rPr>
          <w:rtl/>
        </w:rPr>
        <w:t>רשלני, ו</w:t>
      </w:r>
      <w:r>
        <w:rPr>
          <w:rFonts w:hint="cs"/>
          <w:rtl/>
        </w:rPr>
        <w:t>ככזה ש</w:t>
      </w:r>
      <w:r w:rsidRPr="00E21481">
        <w:rPr>
          <w:rtl/>
        </w:rPr>
        <w:t>לא עמד בסטנדרטים המצופים מנושאי משרה סבירים</w:t>
      </w:r>
      <w:r w:rsidRPr="00E21481">
        <w:rPr>
          <w:rFonts w:hint="cs"/>
          <w:rtl/>
        </w:rPr>
        <w:t>, שכן הם יצרו חבות של קק"ל להשקיע בפיתוח הפארק כבר בשלב המשא ומתן עם חברת הפארק, ולצד</w:t>
      </w:r>
      <w:r w:rsidRPr="00511618">
        <w:rPr>
          <w:rFonts w:hint="cs"/>
          <w:rtl/>
        </w:rPr>
        <w:t xml:space="preserve"> זאת חשפו את קק"ל לסיכון שהשקעתה הכספית הגדולה בשיפוץ מבנה המשרדים תרד לטמיון אם לא יושגו הסכמות בינה ובין חברת הפארק והיא תיאלץ לפנות את המבנה.</w:t>
      </w:r>
      <w:r w:rsidR="00CA507F">
        <w:rPr>
          <w:rFonts w:hint="cs"/>
          <w:rtl/>
        </w:rPr>
        <w:t xml:space="preserve"> </w:t>
      </w:r>
      <w:r w:rsidRPr="0012789B" w:rsidR="00CA507F">
        <w:rPr>
          <w:noProof/>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448102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006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1762F4" w:rsidP="00CA507F">
                            <w:pPr>
                              <w:spacing w:after="0" w:line="240" w:lineRule="auto"/>
                              <w:rPr>
                                <w:rFonts w:cs="Tahoma"/>
                                <w:color w:val="0B5294"/>
                                <w:spacing w:val="-4"/>
                                <w:sz w:val="24"/>
                                <w:szCs w:val="24"/>
                                <w:rtl/>
                                <w:cs/>
                              </w:rPr>
                            </w:pPr>
                            <w:r w:rsidRPr="00E2179D">
                              <w:rPr>
                                <w:rFonts w:cs="Tahoma" w:hint="eastAsia"/>
                                <w:color w:val="0B5294"/>
                                <w:spacing w:val="-4"/>
                                <w:sz w:val="24"/>
                                <w:szCs w:val="24"/>
                                <w:rtl/>
                              </w:rPr>
                              <w:t>בחודשים</w:t>
                            </w:r>
                            <w:r w:rsidRPr="00E2179D">
                              <w:rPr>
                                <w:rFonts w:cs="Tahoma"/>
                                <w:color w:val="0B5294"/>
                                <w:spacing w:val="-4"/>
                                <w:sz w:val="24"/>
                                <w:szCs w:val="24"/>
                                <w:rtl/>
                              </w:rPr>
                              <w:t xml:space="preserve"> </w:t>
                            </w:r>
                            <w:r w:rsidRPr="00E2179D">
                              <w:rPr>
                                <w:rFonts w:cs="Tahoma" w:hint="eastAsia"/>
                                <w:color w:val="0B5294"/>
                                <w:spacing w:val="-4"/>
                                <w:sz w:val="24"/>
                                <w:szCs w:val="24"/>
                                <w:rtl/>
                              </w:rPr>
                              <w:t>ספטמבר</w:t>
                            </w:r>
                            <w:r w:rsidRPr="00E2179D">
                              <w:rPr>
                                <w:rFonts w:cs="Tahoma"/>
                                <w:color w:val="0B5294"/>
                                <w:spacing w:val="-4"/>
                                <w:sz w:val="24"/>
                                <w:szCs w:val="24"/>
                                <w:rtl/>
                              </w:rPr>
                              <w:t xml:space="preserve"> </w:t>
                            </w:r>
                            <w:r w:rsidRPr="00E2179D">
                              <w:rPr>
                                <w:rFonts w:cs="Tahoma" w:hint="eastAsia"/>
                                <w:color w:val="0B5294"/>
                                <w:spacing w:val="-4"/>
                                <w:sz w:val="24"/>
                                <w:szCs w:val="24"/>
                                <w:rtl/>
                              </w:rPr>
                              <w:t>עד</w:t>
                            </w:r>
                            <w:r w:rsidRPr="00E2179D">
                              <w:rPr>
                                <w:rFonts w:cs="Tahoma"/>
                                <w:color w:val="0B5294"/>
                                <w:spacing w:val="-4"/>
                                <w:sz w:val="24"/>
                                <w:szCs w:val="24"/>
                                <w:rtl/>
                              </w:rPr>
                              <w:t xml:space="preserve"> </w:t>
                            </w:r>
                            <w:r w:rsidRPr="00E2179D">
                              <w:rPr>
                                <w:rFonts w:cs="Tahoma" w:hint="eastAsia"/>
                                <w:color w:val="0B5294"/>
                                <w:spacing w:val="-4"/>
                                <w:sz w:val="24"/>
                                <w:szCs w:val="24"/>
                                <w:rtl/>
                              </w:rPr>
                              <w:t>דצמבר</w:t>
                            </w:r>
                            <w:r w:rsidRPr="00E2179D">
                              <w:rPr>
                                <w:rFonts w:cs="Tahoma"/>
                                <w:color w:val="0B5294"/>
                                <w:spacing w:val="-4"/>
                                <w:sz w:val="24"/>
                                <w:szCs w:val="24"/>
                                <w:rtl/>
                              </w:rPr>
                              <w:t xml:space="preserve"> 2013 </w:t>
                            </w:r>
                            <w:r w:rsidRPr="00E2179D">
                              <w:rPr>
                                <w:rFonts w:cs="Tahoma" w:hint="eastAsia"/>
                                <w:color w:val="0B5294"/>
                                <w:spacing w:val="-4"/>
                                <w:sz w:val="24"/>
                                <w:szCs w:val="24"/>
                                <w:rtl/>
                              </w:rPr>
                              <w:t>פעלו</w:t>
                            </w:r>
                            <w:r w:rsidRPr="00E2179D">
                              <w:rPr>
                                <w:rFonts w:cs="Tahoma"/>
                                <w:color w:val="0B5294"/>
                                <w:spacing w:val="-4"/>
                                <w:sz w:val="24"/>
                                <w:szCs w:val="24"/>
                                <w:rtl/>
                              </w:rPr>
                              <w:t xml:space="preserve"> </w:t>
                            </w:r>
                            <w:r w:rsidRPr="00E2179D">
                              <w:rPr>
                                <w:rFonts w:cs="Tahoma" w:hint="eastAsia"/>
                                <w:color w:val="0B5294"/>
                                <w:spacing w:val="-4"/>
                                <w:sz w:val="24"/>
                                <w:szCs w:val="24"/>
                                <w:rtl/>
                              </w:rPr>
                              <w:t>היו</w:t>
                            </w:r>
                            <w:r w:rsidRPr="00E2179D">
                              <w:rPr>
                                <w:rFonts w:cs="Tahoma"/>
                                <w:color w:val="0B5294"/>
                                <w:spacing w:val="-4"/>
                                <w:sz w:val="24"/>
                                <w:szCs w:val="24"/>
                                <w:rtl/>
                              </w:rPr>
                              <w:t>"</w:t>
                            </w:r>
                            <w:r w:rsidRPr="00E2179D">
                              <w:rPr>
                                <w:rFonts w:cs="Tahoma" w:hint="eastAsia"/>
                                <w:color w:val="0B5294"/>
                                <w:spacing w:val="-4"/>
                                <w:sz w:val="24"/>
                                <w:szCs w:val="24"/>
                                <w:rtl/>
                              </w:rPr>
                              <w:t>רים</w:t>
                            </w:r>
                            <w:r w:rsidRPr="00E2179D">
                              <w:rPr>
                                <w:rFonts w:cs="Tahoma"/>
                                <w:color w:val="0B5294"/>
                                <w:spacing w:val="-4"/>
                                <w:sz w:val="24"/>
                                <w:szCs w:val="24"/>
                                <w:rtl/>
                              </w:rPr>
                              <w:t xml:space="preserve"> </w:t>
                            </w:r>
                            <w:r w:rsidRPr="00E2179D">
                              <w:rPr>
                                <w:rFonts w:cs="Tahoma" w:hint="eastAsia"/>
                                <w:color w:val="0B5294"/>
                                <w:spacing w:val="-4"/>
                                <w:sz w:val="24"/>
                                <w:szCs w:val="24"/>
                                <w:rtl/>
                              </w:rPr>
                              <w:t>ומנכ</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קק</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לשיפוץ</w:t>
                            </w:r>
                            <w:r w:rsidRPr="00E2179D">
                              <w:rPr>
                                <w:rFonts w:cs="Tahoma"/>
                                <w:color w:val="0B5294"/>
                                <w:spacing w:val="-4"/>
                                <w:sz w:val="24"/>
                                <w:szCs w:val="24"/>
                                <w:rtl/>
                              </w:rPr>
                              <w:t xml:space="preserve"> </w:t>
                            </w:r>
                            <w:r w:rsidRPr="00E2179D">
                              <w:rPr>
                                <w:rFonts w:cs="Tahoma" w:hint="eastAsia"/>
                                <w:color w:val="0B5294"/>
                                <w:spacing w:val="-4"/>
                                <w:sz w:val="24"/>
                                <w:szCs w:val="24"/>
                                <w:rtl/>
                              </w:rPr>
                              <w:t>מבנה</w:t>
                            </w:r>
                            <w:r w:rsidRPr="00E2179D">
                              <w:rPr>
                                <w:rFonts w:cs="Tahoma"/>
                                <w:color w:val="0B5294"/>
                                <w:spacing w:val="-4"/>
                                <w:sz w:val="24"/>
                                <w:szCs w:val="24"/>
                                <w:rtl/>
                              </w:rPr>
                              <w:t xml:space="preserve"> 5 </w:t>
                            </w:r>
                            <w:r w:rsidRPr="00E2179D">
                              <w:rPr>
                                <w:rFonts w:cs="Tahoma" w:hint="eastAsia"/>
                                <w:color w:val="0B5294"/>
                                <w:spacing w:val="-4"/>
                                <w:sz w:val="24"/>
                                <w:szCs w:val="24"/>
                                <w:rtl/>
                              </w:rPr>
                              <w:t>ולהעברת</w:t>
                            </w:r>
                            <w:r w:rsidRPr="00E2179D">
                              <w:rPr>
                                <w:rFonts w:cs="Tahoma"/>
                                <w:color w:val="0B5294"/>
                                <w:spacing w:val="-4"/>
                                <w:sz w:val="24"/>
                                <w:szCs w:val="24"/>
                                <w:rtl/>
                              </w:rPr>
                              <w:t xml:space="preserve"> </w:t>
                            </w:r>
                            <w:r w:rsidRPr="00E2179D">
                              <w:rPr>
                                <w:rFonts w:cs="Tahoma" w:hint="eastAsia"/>
                                <w:color w:val="0B5294"/>
                                <w:spacing w:val="-4"/>
                                <w:sz w:val="24"/>
                                <w:szCs w:val="24"/>
                                <w:rtl/>
                              </w:rPr>
                              <w:t>משרדיהם</w:t>
                            </w:r>
                            <w:r w:rsidRPr="00E2179D">
                              <w:rPr>
                                <w:rFonts w:cs="Tahoma"/>
                                <w:color w:val="0B5294"/>
                                <w:spacing w:val="-4"/>
                                <w:sz w:val="24"/>
                                <w:szCs w:val="24"/>
                                <w:rtl/>
                              </w:rPr>
                              <w:t xml:space="preserve"> </w:t>
                            </w:r>
                            <w:r w:rsidRPr="00E2179D">
                              <w:rPr>
                                <w:rFonts w:cs="Tahoma" w:hint="eastAsia"/>
                                <w:color w:val="0B5294"/>
                                <w:spacing w:val="-4"/>
                                <w:sz w:val="24"/>
                                <w:szCs w:val="24"/>
                                <w:rtl/>
                              </w:rPr>
                              <w:t>אליו</w:t>
                            </w:r>
                            <w:r w:rsidRPr="00E2179D">
                              <w:rPr>
                                <w:rFonts w:cs="Tahoma"/>
                                <w:color w:val="0B5294"/>
                                <w:spacing w:val="-4"/>
                                <w:sz w:val="24"/>
                                <w:szCs w:val="24"/>
                                <w:rtl/>
                              </w:rPr>
                              <w:t xml:space="preserve">, </w:t>
                            </w:r>
                            <w:r w:rsidRPr="00E2179D">
                              <w:rPr>
                                <w:rFonts w:cs="Tahoma" w:hint="eastAsia"/>
                                <w:color w:val="0B5294"/>
                                <w:spacing w:val="-4"/>
                                <w:sz w:val="24"/>
                                <w:szCs w:val="24"/>
                                <w:rtl/>
                              </w:rPr>
                              <w:t>וזאת</w:t>
                            </w:r>
                            <w:r w:rsidRPr="00E2179D">
                              <w:rPr>
                                <w:rFonts w:cs="Tahoma"/>
                                <w:color w:val="0B5294"/>
                                <w:spacing w:val="-4"/>
                                <w:sz w:val="24"/>
                                <w:szCs w:val="24"/>
                                <w:rtl/>
                              </w:rPr>
                              <w:t xml:space="preserve"> </w:t>
                            </w:r>
                            <w:r w:rsidRPr="00E2179D">
                              <w:rPr>
                                <w:rFonts w:cs="Tahoma" w:hint="eastAsia"/>
                                <w:color w:val="0B5294"/>
                                <w:spacing w:val="-4"/>
                                <w:sz w:val="24"/>
                                <w:szCs w:val="24"/>
                                <w:rtl/>
                              </w:rPr>
                              <w:t>עוד</w:t>
                            </w:r>
                            <w:r w:rsidRPr="00E2179D">
                              <w:rPr>
                                <w:rFonts w:cs="Tahoma"/>
                                <w:color w:val="0B5294"/>
                                <w:spacing w:val="-4"/>
                                <w:sz w:val="24"/>
                                <w:szCs w:val="24"/>
                                <w:rtl/>
                              </w:rPr>
                              <w:t xml:space="preserve"> </w:t>
                            </w:r>
                            <w:r w:rsidRPr="00E2179D">
                              <w:rPr>
                                <w:rFonts w:cs="Tahoma" w:hint="eastAsia"/>
                                <w:color w:val="0B5294"/>
                                <w:spacing w:val="-4"/>
                                <w:sz w:val="24"/>
                                <w:szCs w:val="24"/>
                                <w:rtl/>
                              </w:rPr>
                              <w:t>לפני</w:t>
                            </w:r>
                            <w:r w:rsidRPr="00E2179D">
                              <w:rPr>
                                <w:rFonts w:cs="Tahoma"/>
                                <w:color w:val="0B5294"/>
                                <w:spacing w:val="-4"/>
                                <w:sz w:val="24"/>
                                <w:szCs w:val="24"/>
                                <w:rtl/>
                              </w:rPr>
                              <w:t xml:space="preserve"> </w:t>
                            </w:r>
                            <w:r w:rsidRPr="00E2179D">
                              <w:rPr>
                                <w:rFonts w:cs="Tahoma" w:hint="eastAsia"/>
                                <w:color w:val="0B5294"/>
                                <w:spacing w:val="-4"/>
                                <w:sz w:val="24"/>
                                <w:szCs w:val="24"/>
                                <w:rtl/>
                              </w:rPr>
                              <w:t>שנקבעו</w:t>
                            </w:r>
                            <w:r w:rsidRPr="00E2179D">
                              <w:rPr>
                                <w:rFonts w:cs="Tahoma"/>
                                <w:color w:val="0B5294"/>
                                <w:spacing w:val="-4"/>
                                <w:sz w:val="24"/>
                                <w:szCs w:val="24"/>
                                <w:rtl/>
                              </w:rPr>
                              <w:t xml:space="preserve"> </w:t>
                            </w:r>
                            <w:r w:rsidRPr="00E2179D">
                              <w:rPr>
                                <w:rFonts w:cs="Tahoma" w:hint="eastAsia"/>
                                <w:color w:val="0B5294"/>
                                <w:spacing w:val="-4"/>
                                <w:sz w:val="24"/>
                                <w:szCs w:val="24"/>
                                <w:rtl/>
                              </w:rPr>
                              <w:t>פרטי</w:t>
                            </w:r>
                            <w:r w:rsidRPr="00E2179D">
                              <w:rPr>
                                <w:rFonts w:cs="Tahoma"/>
                                <w:color w:val="0B5294"/>
                                <w:spacing w:val="-4"/>
                                <w:sz w:val="24"/>
                                <w:szCs w:val="24"/>
                                <w:rtl/>
                              </w:rPr>
                              <w:t xml:space="preserve"> </w:t>
                            </w:r>
                            <w:r w:rsidRPr="00E2179D">
                              <w:rPr>
                                <w:rFonts w:cs="Tahoma" w:hint="eastAsia"/>
                                <w:color w:val="0B5294"/>
                                <w:spacing w:val="-4"/>
                                <w:sz w:val="24"/>
                                <w:szCs w:val="24"/>
                                <w:rtl/>
                              </w:rPr>
                              <w:t>שיתוף</w:t>
                            </w:r>
                            <w:r w:rsidRPr="00E2179D">
                              <w:rPr>
                                <w:rFonts w:cs="Tahoma"/>
                                <w:color w:val="0B5294"/>
                                <w:spacing w:val="-4"/>
                                <w:sz w:val="24"/>
                                <w:szCs w:val="24"/>
                                <w:rtl/>
                              </w:rPr>
                              <w:t xml:space="preserve"> </w:t>
                            </w:r>
                            <w:r w:rsidRPr="00E2179D">
                              <w:rPr>
                                <w:rFonts w:cs="Tahoma" w:hint="eastAsia"/>
                                <w:color w:val="0B5294"/>
                                <w:spacing w:val="-4"/>
                                <w:sz w:val="24"/>
                                <w:szCs w:val="24"/>
                                <w:rtl/>
                              </w:rPr>
                              <w:t>הפעולה</w:t>
                            </w:r>
                            <w:r w:rsidRPr="00E2179D">
                              <w:rPr>
                                <w:rFonts w:cs="Tahoma"/>
                                <w:color w:val="0B5294"/>
                                <w:spacing w:val="-4"/>
                                <w:sz w:val="24"/>
                                <w:szCs w:val="24"/>
                                <w:rtl/>
                              </w:rPr>
                              <w:t xml:space="preserve"> </w:t>
                            </w:r>
                            <w:r w:rsidRPr="00E2179D">
                              <w:rPr>
                                <w:rFonts w:cs="Tahoma" w:hint="eastAsia"/>
                                <w:color w:val="0B5294"/>
                                <w:spacing w:val="-4"/>
                                <w:sz w:val="24"/>
                                <w:szCs w:val="24"/>
                                <w:rtl/>
                              </w:rPr>
                              <w:t>בין</w:t>
                            </w:r>
                            <w:r w:rsidRPr="00E2179D">
                              <w:rPr>
                                <w:rFonts w:cs="Tahoma"/>
                                <w:color w:val="0B5294"/>
                                <w:spacing w:val="-4"/>
                                <w:sz w:val="24"/>
                                <w:szCs w:val="24"/>
                                <w:rtl/>
                              </w:rPr>
                              <w:t xml:space="preserve"> </w:t>
                            </w:r>
                            <w:r w:rsidRPr="00E2179D">
                              <w:rPr>
                                <w:rFonts w:cs="Tahoma" w:hint="eastAsia"/>
                                <w:color w:val="0B5294"/>
                                <w:spacing w:val="-4"/>
                                <w:sz w:val="24"/>
                                <w:szCs w:val="24"/>
                                <w:rtl/>
                              </w:rPr>
                              <w:t>קק</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לחברת</w:t>
                            </w:r>
                            <w:r w:rsidRPr="00E2179D">
                              <w:rPr>
                                <w:rFonts w:cs="Tahoma"/>
                                <w:color w:val="0B5294"/>
                                <w:spacing w:val="-4"/>
                                <w:sz w:val="24"/>
                                <w:szCs w:val="24"/>
                                <w:rtl/>
                              </w:rPr>
                              <w:t xml:space="preserve"> </w:t>
                            </w:r>
                            <w:r w:rsidRPr="00E2179D">
                              <w:rPr>
                                <w:rFonts w:cs="Tahoma" w:hint="eastAsia"/>
                                <w:color w:val="0B5294"/>
                                <w:spacing w:val="-4"/>
                                <w:sz w:val="24"/>
                                <w:szCs w:val="24"/>
                                <w:rtl/>
                              </w:rPr>
                              <w:t>הפארק</w:t>
                            </w:r>
                            <w:r w:rsidRPr="00E2179D">
                              <w:rPr>
                                <w:rFonts w:cs="Tahoma"/>
                                <w:color w:val="0B5294"/>
                                <w:spacing w:val="-4"/>
                                <w:sz w:val="24"/>
                                <w:szCs w:val="24"/>
                                <w:rtl/>
                              </w:rPr>
                              <w:t xml:space="preserve"> </w:t>
                            </w:r>
                            <w:r w:rsidRPr="00E2179D">
                              <w:rPr>
                                <w:rFonts w:cs="Tahoma" w:hint="eastAsia"/>
                                <w:color w:val="0B5294"/>
                                <w:spacing w:val="-4"/>
                                <w:sz w:val="24"/>
                                <w:szCs w:val="24"/>
                                <w:rtl/>
                              </w:rPr>
                              <w:t>לגבי</w:t>
                            </w:r>
                            <w:r w:rsidRPr="00E2179D">
                              <w:rPr>
                                <w:rFonts w:cs="Tahoma"/>
                                <w:color w:val="0B5294"/>
                                <w:spacing w:val="-4"/>
                                <w:sz w:val="24"/>
                                <w:szCs w:val="24"/>
                                <w:rtl/>
                              </w:rPr>
                              <w:t xml:space="preserve"> </w:t>
                            </w:r>
                            <w:r w:rsidRPr="00E2179D">
                              <w:rPr>
                                <w:rFonts w:cs="Tahoma" w:hint="eastAsia"/>
                                <w:color w:val="0B5294"/>
                                <w:spacing w:val="-4"/>
                                <w:sz w:val="24"/>
                                <w:szCs w:val="24"/>
                                <w:rtl/>
                              </w:rPr>
                              <w:t>תנאי</w:t>
                            </w:r>
                            <w:r w:rsidRPr="00E2179D">
                              <w:rPr>
                                <w:rFonts w:cs="Tahoma"/>
                                <w:color w:val="0B5294"/>
                                <w:spacing w:val="-4"/>
                                <w:sz w:val="24"/>
                                <w:szCs w:val="24"/>
                                <w:rtl/>
                              </w:rPr>
                              <w:t xml:space="preserve"> </w:t>
                            </w:r>
                            <w:r w:rsidRPr="00E2179D">
                              <w:rPr>
                                <w:rFonts w:cs="Tahoma" w:hint="eastAsia"/>
                                <w:color w:val="0B5294"/>
                                <w:spacing w:val="-4"/>
                                <w:sz w:val="24"/>
                                <w:szCs w:val="24"/>
                                <w:rtl/>
                              </w:rPr>
                              <w:t>השימוש</w:t>
                            </w:r>
                            <w:r w:rsidRPr="00E2179D">
                              <w:rPr>
                                <w:rFonts w:cs="Tahoma"/>
                                <w:color w:val="0B5294"/>
                                <w:spacing w:val="-4"/>
                                <w:sz w:val="24"/>
                                <w:szCs w:val="24"/>
                                <w:rtl/>
                              </w:rPr>
                              <w:t xml:space="preserve"> </w:t>
                            </w:r>
                            <w:r w:rsidRPr="00E2179D">
                              <w:rPr>
                                <w:rFonts w:cs="Tahoma" w:hint="eastAsia"/>
                                <w:color w:val="0B5294"/>
                                <w:spacing w:val="-4"/>
                                <w:sz w:val="24"/>
                                <w:szCs w:val="24"/>
                                <w:rtl/>
                              </w:rPr>
                              <w:t>של</w:t>
                            </w:r>
                            <w:r w:rsidRPr="00E2179D">
                              <w:rPr>
                                <w:rFonts w:cs="Tahoma"/>
                                <w:color w:val="0B5294"/>
                                <w:spacing w:val="-4"/>
                                <w:sz w:val="24"/>
                                <w:szCs w:val="24"/>
                                <w:rtl/>
                              </w:rPr>
                              <w:t xml:space="preserve"> </w:t>
                            </w:r>
                            <w:r w:rsidRPr="00E2179D">
                              <w:rPr>
                                <w:rFonts w:cs="Tahoma" w:hint="eastAsia"/>
                                <w:color w:val="0B5294"/>
                                <w:spacing w:val="-4"/>
                                <w:sz w:val="24"/>
                                <w:szCs w:val="24"/>
                                <w:rtl/>
                              </w:rPr>
                              <w:t>קק</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במבנים</w:t>
                            </w:r>
                            <w:r w:rsidRPr="00E2179D">
                              <w:rPr>
                                <w:rFonts w:cs="Tahoma"/>
                                <w:color w:val="0B5294"/>
                                <w:spacing w:val="-4"/>
                                <w:sz w:val="24"/>
                                <w:szCs w:val="24"/>
                                <w:rtl/>
                              </w:rPr>
                              <w:t xml:space="preserve"> </w:t>
                            </w:r>
                            <w:r w:rsidRPr="00E2179D">
                              <w:rPr>
                                <w:rFonts w:cs="Tahoma" w:hint="eastAsia"/>
                                <w:color w:val="0B5294"/>
                                <w:spacing w:val="-4"/>
                                <w:sz w:val="24"/>
                                <w:szCs w:val="24"/>
                                <w:rtl/>
                              </w:rPr>
                              <w:t>בפארק</w:t>
                            </w:r>
                            <w:r w:rsidRPr="00E2179D">
                              <w:rPr>
                                <w:rFonts w:cs="Tahoma"/>
                                <w:color w:val="0B5294"/>
                                <w:spacing w:val="-4"/>
                                <w:sz w:val="24"/>
                                <w:szCs w:val="24"/>
                                <w:rtl/>
                              </w:rPr>
                              <w:t xml:space="preserve"> </w:t>
                            </w:r>
                            <w:r w:rsidRPr="00E2179D">
                              <w:rPr>
                                <w:rFonts w:cs="Tahoma" w:hint="eastAsia"/>
                                <w:color w:val="0B5294"/>
                                <w:spacing w:val="-4"/>
                                <w:sz w:val="24"/>
                                <w:szCs w:val="24"/>
                                <w:rtl/>
                              </w:rPr>
                              <w:t>ולגבי</w:t>
                            </w:r>
                            <w:r w:rsidRPr="00E2179D">
                              <w:rPr>
                                <w:rFonts w:cs="Tahoma"/>
                                <w:color w:val="0B5294"/>
                                <w:spacing w:val="-4"/>
                                <w:sz w:val="24"/>
                                <w:szCs w:val="24"/>
                                <w:rtl/>
                              </w:rPr>
                              <w:t xml:space="preserve"> </w:t>
                            </w:r>
                            <w:r w:rsidRPr="00E2179D">
                              <w:rPr>
                                <w:rFonts w:cs="Tahoma" w:hint="eastAsia"/>
                                <w:color w:val="0B5294"/>
                                <w:spacing w:val="-4"/>
                                <w:sz w:val="24"/>
                                <w:szCs w:val="24"/>
                                <w:rtl/>
                              </w:rPr>
                              <w:t>היקף</w:t>
                            </w:r>
                            <w:r w:rsidRPr="00E2179D">
                              <w:rPr>
                                <w:rFonts w:cs="Tahoma"/>
                                <w:color w:val="0B5294"/>
                                <w:spacing w:val="-4"/>
                                <w:sz w:val="24"/>
                                <w:szCs w:val="24"/>
                                <w:rtl/>
                              </w:rPr>
                              <w:t xml:space="preserve"> </w:t>
                            </w:r>
                            <w:r w:rsidRPr="00E2179D">
                              <w:rPr>
                                <w:rFonts w:cs="Tahoma" w:hint="eastAsia"/>
                                <w:color w:val="0B5294"/>
                                <w:spacing w:val="-4"/>
                                <w:sz w:val="24"/>
                                <w:szCs w:val="24"/>
                                <w:rtl/>
                              </w:rPr>
                              <w:t>התחייבויותיה</w:t>
                            </w:r>
                            <w:r w:rsidRPr="00E2179D">
                              <w:rPr>
                                <w:rFonts w:cs="Tahoma"/>
                                <w:color w:val="0B5294"/>
                                <w:spacing w:val="-4"/>
                                <w:sz w:val="24"/>
                                <w:szCs w:val="24"/>
                                <w:rtl/>
                              </w:rPr>
                              <w:t xml:space="preserve"> </w:t>
                            </w:r>
                            <w:r w:rsidRPr="00E2179D">
                              <w:rPr>
                                <w:rFonts w:cs="Tahoma" w:hint="eastAsia"/>
                                <w:color w:val="0B5294"/>
                                <w:spacing w:val="-4"/>
                                <w:sz w:val="24"/>
                                <w:szCs w:val="24"/>
                                <w:rtl/>
                              </w:rPr>
                              <w:t>הכספיות</w:t>
                            </w:r>
                            <w:r w:rsidRPr="00E2179D">
                              <w:rPr>
                                <w:rFonts w:cs="Tahoma"/>
                                <w:color w:val="0B5294"/>
                                <w:spacing w:val="-4"/>
                                <w:sz w:val="24"/>
                                <w:szCs w:val="24"/>
                                <w:rtl/>
                              </w:rPr>
                              <w:t xml:space="preserve"> </w:t>
                            </w:r>
                            <w:r w:rsidRPr="00E2179D">
                              <w:rPr>
                                <w:rFonts w:cs="Tahoma" w:hint="eastAsia"/>
                                <w:color w:val="0B5294"/>
                                <w:spacing w:val="-4"/>
                                <w:sz w:val="24"/>
                                <w:szCs w:val="24"/>
                                <w:rtl/>
                              </w:rPr>
                              <w:t>והאחרות</w:t>
                            </w:r>
                            <w:r w:rsidRPr="00E2179D">
                              <w:rPr>
                                <w:rFonts w:cs="Tahoma"/>
                                <w:color w:val="0B5294"/>
                                <w:spacing w:val="-4"/>
                                <w:sz w:val="24"/>
                                <w:szCs w:val="24"/>
                                <w:rtl/>
                              </w:rPr>
                              <w:t xml:space="preserve"> </w:t>
                            </w:r>
                            <w:r w:rsidRPr="00E2179D">
                              <w:rPr>
                                <w:rFonts w:cs="Tahoma" w:hint="eastAsia"/>
                                <w:color w:val="0B5294"/>
                                <w:spacing w:val="-4"/>
                                <w:sz w:val="24"/>
                                <w:szCs w:val="24"/>
                                <w:rtl/>
                              </w:rPr>
                              <w:t>של</w:t>
                            </w:r>
                            <w:r w:rsidRPr="00E2179D">
                              <w:rPr>
                                <w:rFonts w:cs="Tahoma"/>
                                <w:color w:val="0B5294"/>
                                <w:spacing w:val="-4"/>
                                <w:sz w:val="24"/>
                                <w:szCs w:val="24"/>
                                <w:rtl/>
                              </w:rPr>
                              <w:t xml:space="preserve"> </w:t>
                            </w:r>
                            <w:r w:rsidRPr="00E2179D">
                              <w:rPr>
                                <w:rFonts w:cs="Tahoma" w:hint="eastAsia"/>
                                <w:color w:val="0B5294"/>
                                <w:spacing w:val="-4"/>
                                <w:sz w:val="24"/>
                                <w:szCs w:val="24"/>
                                <w:rtl/>
                              </w:rPr>
                              <w:t>קק</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לפיתוח</w:t>
                            </w:r>
                            <w:r w:rsidRPr="00E2179D">
                              <w:rPr>
                                <w:rFonts w:cs="Tahoma"/>
                                <w:color w:val="0B5294"/>
                                <w:spacing w:val="-4"/>
                                <w:sz w:val="24"/>
                                <w:szCs w:val="24"/>
                                <w:rtl/>
                              </w:rPr>
                              <w:t xml:space="preserve"> </w:t>
                            </w:r>
                            <w:r w:rsidRPr="00E2179D">
                              <w:rPr>
                                <w:rFonts w:cs="Tahoma" w:hint="eastAsia"/>
                                <w:color w:val="0B5294"/>
                                <w:spacing w:val="-4"/>
                                <w:sz w:val="24"/>
                                <w:szCs w:val="24"/>
                                <w:rtl/>
                              </w:rPr>
                              <w:t>הפארק</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517126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1602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3993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1762F4" w:rsidP="00CA507F">
                      <w:pPr>
                        <w:spacing w:after="0" w:line="240" w:lineRule="auto"/>
                        <w:rPr>
                          <w:rFonts w:cs="Tahoma"/>
                          <w:color w:val="0B5294"/>
                          <w:spacing w:val="-4"/>
                          <w:sz w:val="24"/>
                          <w:szCs w:val="24"/>
                          <w:rtl/>
                          <w:cs/>
                        </w:rPr>
                      </w:pPr>
                      <w:r w:rsidRPr="00E2179D">
                        <w:rPr>
                          <w:rFonts w:cs="Tahoma" w:hint="eastAsia"/>
                          <w:color w:val="0B5294"/>
                          <w:spacing w:val="-4"/>
                          <w:sz w:val="24"/>
                          <w:szCs w:val="24"/>
                          <w:rtl/>
                        </w:rPr>
                        <w:t>בחודשים</w:t>
                      </w:r>
                      <w:r w:rsidRPr="00E2179D">
                        <w:rPr>
                          <w:rFonts w:cs="Tahoma"/>
                          <w:color w:val="0B5294"/>
                          <w:spacing w:val="-4"/>
                          <w:sz w:val="24"/>
                          <w:szCs w:val="24"/>
                          <w:rtl/>
                        </w:rPr>
                        <w:t xml:space="preserve"> </w:t>
                      </w:r>
                      <w:r w:rsidRPr="00E2179D">
                        <w:rPr>
                          <w:rFonts w:cs="Tahoma" w:hint="eastAsia"/>
                          <w:color w:val="0B5294"/>
                          <w:spacing w:val="-4"/>
                          <w:sz w:val="24"/>
                          <w:szCs w:val="24"/>
                          <w:rtl/>
                        </w:rPr>
                        <w:t>ספטמבר</w:t>
                      </w:r>
                      <w:r w:rsidRPr="00E2179D">
                        <w:rPr>
                          <w:rFonts w:cs="Tahoma"/>
                          <w:color w:val="0B5294"/>
                          <w:spacing w:val="-4"/>
                          <w:sz w:val="24"/>
                          <w:szCs w:val="24"/>
                          <w:rtl/>
                        </w:rPr>
                        <w:t xml:space="preserve"> </w:t>
                      </w:r>
                      <w:r w:rsidRPr="00E2179D">
                        <w:rPr>
                          <w:rFonts w:cs="Tahoma" w:hint="eastAsia"/>
                          <w:color w:val="0B5294"/>
                          <w:spacing w:val="-4"/>
                          <w:sz w:val="24"/>
                          <w:szCs w:val="24"/>
                          <w:rtl/>
                        </w:rPr>
                        <w:t>עד</w:t>
                      </w:r>
                      <w:r w:rsidRPr="00E2179D">
                        <w:rPr>
                          <w:rFonts w:cs="Tahoma"/>
                          <w:color w:val="0B5294"/>
                          <w:spacing w:val="-4"/>
                          <w:sz w:val="24"/>
                          <w:szCs w:val="24"/>
                          <w:rtl/>
                        </w:rPr>
                        <w:t xml:space="preserve"> </w:t>
                      </w:r>
                      <w:r w:rsidRPr="00E2179D">
                        <w:rPr>
                          <w:rFonts w:cs="Tahoma" w:hint="eastAsia"/>
                          <w:color w:val="0B5294"/>
                          <w:spacing w:val="-4"/>
                          <w:sz w:val="24"/>
                          <w:szCs w:val="24"/>
                          <w:rtl/>
                        </w:rPr>
                        <w:t>דצמבר</w:t>
                      </w:r>
                      <w:r w:rsidRPr="00E2179D">
                        <w:rPr>
                          <w:rFonts w:cs="Tahoma"/>
                          <w:color w:val="0B5294"/>
                          <w:spacing w:val="-4"/>
                          <w:sz w:val="24"/>
                          <w:szCs w:val="24"/>
                          <w:rtl/>
                        </w:rPr>
                        <w:t xml:space="preserve"> 2013 </w:t>
                      </w:r>
                      <w:r w:rsidRPr="00E2179D">
                        <w:rPr>
                          <w:rFonts w:cs="Tahoma" w:hint="eastAsia"/>
                          <w:color w:val="0B5294"/>
                          <w:spacing w:val="-4"/>
                          <w:sz w:val="24"/>
                          <w:szCs w:val="24"/>
                          <w:rtl/>
                        </w:rPr>
                        <w:t>פעלו</w:t>
                      </w:r>
                      <w:r w:rsidRPr="00E2179D">
                        <w:rPr>
                          <w:rFonts w:cs="Tahoma"/>
                          <w:color w:val="0B5294"/>
                          <w:spacing w:val="-4"/>
                          <w:sz w:val="24"/>
                          <w:szCs w:val="24"/>
                          <w:rtl/>
                        </w:rPr>
                        <w:t xml:space="preserve"> </w:t>
                      </w:r>
                      <w:r w:rsidRPr="00E2179D">
                        <w:rPr>
                          <w:rFonts w:cs="Tahoma" w:hint="eastAsia"/>
                          <w:color w:val="0B5294"/>
                          <w:spacing w:val="-4"/>
                          <w:sz w:val="24"/>
                          <w:szCs w:val="24"/>
                          <w:rtl/>
                        </w:rPr>
                        <w:t>היו</w:t>
                      </w:r>
                      <w:r w:rsidRPr="00E2179D">
                        <w:rPr>
                          <w:rFonts w:cs="Tahoma"/>
                          <w:color w:val="0B5294"/>
                          <w:spacing w:val="-4"/>
                          <w:sz w:val="24"/>
                          <w:szCs w:val="24"/>
                          <w:rtl/>
                        </w:rPr>
                        <w:t>"</w:t>
                      </w:r>
                      <w:r w:rsidRPr="00E2179D">
                        <w:rPr>
                          <w:rFonts w:cs="Tahoma" w:hint="eastAsia"/>
                          <w:color w:val="0B5294"/>
                          <w:spacing w:val="-4"/>
                          <w:sz w:val="24"/>
                          <w:szCs w:val="24"/>
                          <w:rtl/>
                        </w:rPr>
                        <w:t>רים</w:t>
                      </w:r>
                      <w:r w:rsidRPr="00E2179D">
                        <w:rPr>
                          <w:rFonts w:cs="Tahoma"/>
                          <w:color w:val="0B5294"/>
                          <w:spacing w:val="-4"/>
                          <w:sz w:val="24"/>
                          <w:szCs w:val="24"/>
                          <w:rtl/>
                        </w:rPr>
                        <w:t xml:space="preserve"> </w:t>
                      </w:r>
                      <w:r w:rsidRPr="00E2179D">
                        <w:rPr>
                          <w:rFonts w:cs="Tahoma" w:hint="eastAsia"/>
                          <w:color w:val="0B5294"/>
                          <w:spacing w:val="-4"/>
                          <w:sz w:val="24"/>
                          <w:szCs w:val="24"/>
                          <w:rtl/>
                        </w:rPr>
                        <w:t>ומנכ</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קק</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לשיפוץ</w:t>
                      </w:r>
                      <w:r w:rsidRPr="00E2179D">
                        <w:rPr>
                          <w:rFonts w:cs="Tahoma"/>
                          <w:color w:val="0B5294"/>
                          <w:spacing w:val="-4"/>
                          <w:sz w:val="24"/>
                          <w:szCs w:val="24"/>
                          <w:rtl/>
                        </w:rPr>
                        <w:t xml:space="preserve"> </w:t>
                      </w:r>
                      <w:r w:rsidRPr="00E2179D">
                        <w:rPr>
                          <w:rFonts w:cs="Tahoma" w:hint="eastAsia"/>
                          <w:color w:val="0B5294"/>
                          <w:spacing w:val="-4"/>
                          <w:sz w:val="24"/>
                          <w:szCs w:val="24"/>
                          <w:rtl/>
                        </w:rPr>
                        <w:t>מבנה</w:t>
                      </w:r>
                      <w:r w:rsidRPr="00E2179D">
                        <w:rPr>
                          <w:rFonts w:cs="Tahoma"/>
                          <w:color w:val="0B5294"/>
                          <w:spacing w:val="-4"/>
                          <w:sz w:val="24"/>
                          <w:szCs w:val="24"/>
                          <w:rtl/>
                        </w:rPr>
                        <w:t xml:space="preserve"> 5 </w:t>
                      </w:r>
                      <w:r w:rsidRPr="00E2179D">
                        <w:rPr>
                          <w:rFonts w:cs="Tahoma" w:hint="eastAsia"/>
                          <w:color w:val="0B5294"/>
                          <w:spacing w:val="-4"/>
                          <w:sz w:val="24"/>
                          <w:szCs w:val="24"/>
                          <w:rtl/>
                        </w:rPr>
                        <w:t>ולהעברת</w:t>
                      </w:r>
                      <w:r w:rsidRPr="00E2179D">
                        <w:rPr>
                          <w:rFonts w:cs="Tahoma"/>
                          <w:color w:val="0B5294"/>
                          <w:spacing w:val="-4"/>
                          <w:sz w:val="24"/>
                          <w:szCs w:val="24"/>
                          <w:rtl/>
                        </w:rPr>
                        <w:t xml:space="preserve"> </w:t>
                      </w:r>
                      <w:r w:rsidRPr="00E2179D">
                        <w:rPr>
                          <w:rFonts w:cs="Tahoma" w:hint="eastAsia"/>
                          <w:color w:val="0B5294"/>
                          <w:spacing w:val="-4"/>
                          <w:sz w:val="24"/>
                          <w:szCs w:val="24"/>
                          <w:rtl/>
                        </w:rPr>
                        <w:t>משרדיהם</w:t>
                      </w:r>
                      <w:r w:rsidRPr="00E2179D">
                        <w:rPr>
                          <w:rFonts w:cs="Tahoma"/>
                          <w:color w:val="0B5294"/>
                          <w:spacing w:val="-4"/>
                          <w:sz w:val="24"/>
                          <w:szCs w:val="24"/>
                          <w:rtl/>
                        </w:rPr>
                        <w:t xml:space="preserve"> </w:t>
                      </w:r>
                      <w:r w:rsidRPr="00E2179D">
                        <w:rPr>
                          <w:rFonts w:cs="Tahoma" w:hint="eastAsia"/>
                          <w:color w:val="0B5294"/>
                          <w:spacing w:val="-4"/>
                          <w:sz w:val="24"/>
                          <w:szCs w:val="24"/>
                          <w:rtl/>
                        </w:rPr>
                        <w:t>אליו</w:t>
                      </w:r>
                      <w:r w:rsidRPr="00E2179D">
                        <w:rPr>
                          <w:rFonts w:cs="Tahoma"/>
                          <w:color w:val="0B5294"/>
                          <w:spacing w:val="-4"/>
                          <w:sz w:val="24"/>
                          <w:szCs w:val="24"/>
                          <w:rtl/>
                        </w:rPr>
                        <w:t xml:space="preserve">, </w:t>
                      </w:r>
                      <w:r w:rsidRPr="00E2179D">
                        <w:rPr>
                          <w:rFonts w:cs="Tahoma" w:hint="eastAsia"/>
                          <w:color w:val="0B5294"/>
                          <w:spacing w:val="-4"/>
                          <w:sz w:val="24"/>
                          <w:szCs w:val="24"/>
                          <w:rtl/>
                        </w:rPr>
                        <w:t>וזאת</w:t>
                      </w:r>
                      <w:r w:rsidRPr="00E2179D">
                        <w:rPr>
                          <w:rFonts w:cs="Tahoma"/>
                          <w:color w:val="0B5294"/>
                          <w:spacing w:val="-4"/>
                          <w:sz w:val="24"/>
                          <w:szCs w:val="24"/>
                          <w:rtl/>
                        </w:rPr>
                        <w:t xml:space="preserve"> </w:t>
                      </w:r>
                      <w:r w:rsidRPr="00E2179D">
                        <w:rPr>
                          <w:rFonts w:cs="Tahoma" w:hint="eastAsia"/>
                          <w:color w:val="0B5294"/>
                          <w:spacing w:val="-4"/>
                          <w:sz w:val="24"/>
                          <w:szCs w:val="24"/>
                          <w:rtl/>
                        </w:rPr>
                        <w:t>עוד</w:t>
                      </w:r>
                      <w:r w:rsidRPr="00E2179D">
                        <w:rPr>
                          <w:rFonts w:cs="Tahoma"/>
                          <w:color w:val="0B5294"/>
                          <w:spacing w:val="-4"/>
                          <w:sz w:val="24"/>
                          <w:szCs w:val="24"/>
                          <w:rtl/>
                        </w:rPr>
                        <w:t xml:space="preserve"> </w:t>
                      </w:r>
                      <w:r w:rsidRPr="00E2179D">
                        <w:rPr>
                          <w:rFonts w:cs="Tahoma" w:hint="eastAsia"/>
                          <w:color w:val="0B5294"/>
                          <w:spacing w:val="-4"/>
                          <w:sz w:val="24"/>
                          <w:szCs w:val="24"/>
                          <w:rtl/>
                        </w:rPr>
                        <w:t>לפני</w:t>
                      </w:r>
                      <w:r w:rsidRPr="00E2179D">
                        <w:rPr>
                          <w:rFonts w:cs="Tahoma"/>
                          <w:color w:val="0B5294"/>
                          <w:spacing w:val="-4"/>
                          <w:sz w:val="24"/>
                          <w:szCs w:val="24"/>
                          <w:rtl/>
                        </w:rPr>
                        <w:t xml:space="preserve"> </w:t>
                      </w:r>
                      <w:r w:rsidRPr="00E2179D">
                        <w:rPr>
                          <w:rFonts w:cs="Tahoma" w:hint="eastAsia"/>
                          <w:color w:val="0B5294"/>
                          <w:spacing w:val="-4"/>
                          <w:sz w:val="24"/>
                          <w:szCs w:val="24"/>
                          <w:rtl/>
                        </w:rPr>
                        <w:t>שנקבעו</w:t>
                      </w:r>
                      <w:r w:rsidRPr="00E2179D">
                        <w:rPr>
                          <w:rFonts w:cs="Tahoma"/>
                          <w:color w:val="0B5294"/>
                          <w:spacing w:val="-4"/>
                          <w:sz w:val="24"/>
                          <w:szCs w:val="24"/>
                          <w:rtl/>
                        </w:rPr>
                        <w:t xml:space="preserve"> </w:t>
                      </w:r>
                      <w:r w:rsidRPr="00E2179D">
                        <w:rPr>
                          <w:rFonts w:cs="Tahoma" w:hint="eastAsia"/>
                          <w:color w:val="0B5294"/>
                          <w:spacing w:val="-4"/>
                          <w:sz w:val="24"/>
                          <w:szCs w:val="24"/>
                          <w:rtl/>
                        </w:rPr>
                        <w:t>פרטי</w:t>
                      </w:r>
                      <w:r w:rsidRPr="00E2179D">
                        <w:rPr>
                          <w:rFonts w:cs="Tahoma"/>
                          <w:color w:val="0B5294"/>
                          <w:spacing w:val="-4"/>
                          <w:sz w:val="24"/>
                          <w:szCs w:val="24"/>
                          <w:rtl/>
                        </w:rPr>
                        <w:t xml:space="preserve"> </w:t>
                      </w:r>
                      <w:r w:rsidRPr="00E2179D">
                        <w:rPr>
                          <w:rFonts w:cs="Tahoma" w:hint="eastAsia"/>
                          <w:color w:val="0B5294"/>
                          <w:spacing w:val="-4"/>
                          <w:sz w:val="24"/>
                          <w:szCs w:val="24"/>
                          <w:rtl/>
                        </w:rPr>
                        <w:t>שיתוף</w:t>
                      </w:r>
                      <w:r w:rsidRPr="00E2179D">
                        <w:rPr>
                          <w:rFonts w:cs="Tahoma"/>
                          <w:color w:val="0B5294"/>
                          <w:spacing w:val="-4"/>
                          <w:sz w:val="24"/>
                          <w:szCs w:val="24"/>
                          <w:rtl/>
                        </w:rPr>
                        <w:t xml:space="preserve"> </w:t>
                      </w:r>
                      <w:r w:rsidRPr="00E2179D">
                        <w:rPr>
                          <w:rFonts w:cs="Tahoma" w:hint="eastAsia"/>
                          <w:color w:val="0B5294"/>
                          <w:spacing w:val="-4"/>
                          <w:sz w:val="24"/>
                          <w:szCs w:val="24"/>
                          <w:rtl/>
                        </w:rPr>
                        <w:t>הפעולה</w:t>
                      </w:r>
                      <w:r w:rsidRPr="00E2179D">
                        <w:rPr>
                          <w:rFonts w:cs="Tahoma"/>
                          <w:color w:val="0B5294"/>
                          <w:spacing w:val="-4"/>
                          <w:sz w:val="24"/>
                          <w:szCs w:val="24"/>
                          <w:rtl/>
                        </w:rPr>
                        <w:t xml:space="preserve"> </w:t>
                      </w:r>
                      <w:r w:rsidRPr="00E2179D">
                        <w:rPr>
                          <w:rFonts w:cs="Tahoma" w:hint="eastAsia"/>
                          <w:color w:val="0B5294"/>
                          <w:spacing w:val="-4"/>
                          <w:sz w:val="24"/>
                          <w:szCs w:val="24"/>
                          <w:rtl/>
                        </w:rPr>
                        <w:t>בין</w:t>
                      </w:r>
                      <w:r w:rsidRPr="00E2179D">
                        <w:rPr>
                          <w:rFonts w:cs="Tahoma"/>
                          <w:color w:val="0B5294"/>
                          <w:spacing w:val="-4"/>
                          <w:sz w:val="24"/>
                          <w:szCs w:val="24"/>
                          <w:rtl/>
                        </w:rPr>
                        <w:t xml:space="preserve"> </w:t>
                      </w:r>
                      <w:r w:rsidRPr="00E2179D">
                        <w:rPr>
                          <w:rFonts w:cs="Tahoma" w:hint="eastAsia"/>
                          <w:color w:val="0B5294"/>
                          <w:spacing w:val="-4"/>
                          <w:sz w:val="24"/>
                          <w:szCs w:val="24"/>
                          <w:rtl/>
                        </w:rPr>
                        <w:t>קק</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לחברת</w:t>
                      </w:r>
                      <w:r w:rsidRPr="00E2179D">
                        <w:rPr>
                          <w:rFonts w:cs="Tahoma"/>
                          <w:color w:val="0B5294"/>
                          <w:spacing w:val="-4"/>
                          <w:sz w:val="24"/>
                          <w:szCs w:val="24"/>
                          <w:rtl/>
                        </w:rPr>
                        <w:t xml:space="preserve"> </w:t>
                      </w:r>
                      <w:r w:rsidRPr="00E2179D">
                        <w:rPr>
                          <w:rFonts w:cs="Tahoma" w:hint="eastAsia"/>
                          <w:color w:val="0B5294"/>
                          <w:spacing w:val="-4"/>
                          <w:sz w:val="24"/>
                          <w:szCs w:val="24"/>
                          <w:rtl/>
                        </w:rPr>
                        <w:t>הפארק</w:t>
                      </w:r>
                      <w:r w:rsidRPr="00E2179D">
                        <w:rPr>
                          <w:rFonts w:cs="Tahoma"/>
                          <w:color w:val="0B5294"/>
                          <w:spacing w:val="-4"/>
                          <w:sz w:val="24"/>
                          <w:szCs w:val="24"/>
                          <w:rtl/>
                        </w:rPr>
                        <w:t xml:space="preserve"> </w:t>
                      </w:r>
                      <w:r w:rsidRPr="00E2179D">
                        <w:rPr>
                          <w:rFonts w:cs="Tahoma" w:hint="eastAsia"/>
                          <w:color w:val="0B5294"/>
                          <w:spacing w:val="-4"/>
                          <w:sz w:val="24"/>
                          <w:szCs w:val="24"/>
                          <w:rtl/>
                        </w:rPr>
                        <w:t>לגבי</w:t>
                      </w:r>
                      <w:r w:rsidRPr="00E2179D">
                        <w:rPr>
                          <w:rFonts w:cs="Tahoma"/>
                          <w:color w:val="0B5294"/>
                          <w:spacing w:val="-4"/>
                          <w:sz w:val="24"/>
                          <w:szCs w:val="24"/>
                          <w:rtl/>
                        </w:rPr>
                        <w:t xml:space="preserve"> </w:t>
                      </w:r>
                      <w:r w:rsidRPr="00E2179D">
                        <w:rPr>
                          <w:rFonts w:cs="Tahoma" w:hint="eastAsia"/>
                          <w:color w:val="0B5294"/>
                          <w:spacing w:val="-4"/>
                          <w:sz w:val="24"/>
                          <w:szCs w:val="24"/>
                          <w:rtl/>
                        </w:rPr>
                        <w:t>תנאי</w:t>
                      </w:r>
                      <w:r w:rsidRPr="00E2179D">
                        <w:rPr>
                          <w:rFonts w:cs="Tahoma"/>
                          <w:color w:val="0B5294"/>
                          <w:spacing w:val="-4"/>
                          <w:sz w:val="24"/>
                          <w:szCs w:val="24"/>
                          <w:rtl/>
                        </w:rPr>
                        <w:t xml:space="preserve"> </w:t>
                      </w:r>
                      <w:r w:rsidRPr="00E2179D">
                        <w:rPr>
                          <w:rFonts w:cs="Tahoma" w:hint="eastAsia"/>
                          <w:color w:val="0B5294"/>
                          <w:spacing w:val="-4"/>
                          <w:sz w:val="24"/>
                          <w:szCs w:val="24"/>
                          <w:rtl/>
                        </w:rPr>
                        <w:t>השימוש</w:t>
                      </w:r>
                      <w:r w:rsidRPr="00E2179D">
                        <w:rPr>
                          <w:rFonts w:cs="Tahoma"/>
                          <w:color w:val="0B5294"/>
                          <w:spacing w:val="-4"/>
                          <w:sz w:val="24"/>
                          <w:szCs w:val="24"/>
                          <w:rtl/>
                        </w:rPr>
                        <w:t xml:space="preserve"> </w:t>
                      </w:r>
                      <w:r w:rsidRPr="00E2179D">
                        <w:rPr>
                          <w:rFonts w:cs="Tahoma" w:hint="eastAsia"/>
                          <w:color w:val="0B5294"/>
                          <w:spacing w:val="-4"/>
                          <w:sz w:val="24"/>
                          <w:szCs w:val="24"/>
                          <w:rtl/>
                        </w:rPr>
                        <w:t>של</w:t>
                      </w:r>
                      <w:r w:rsidRPr="00E2179D">
                        <w:rPr>
                          <w:rFonts w:cs="Tahoma"/>
                          <w:color w:val="0B5294"/>
                          <w:spacing w:val="-4"/>
                          <w:sz w:val="24"/>
                          <w:szCs w:val="24"/>
                          <w:rtl/>
                        </w:rPr>
                        <w:t xml:space="preserve"> </w:t>
                      </w:r>
                      <w:r w:rsidRPr="00E2179D">
                        <w:rPr>
                          <w:rFonts w:cs="Tahoma" w:hint="eastAsia"/>
                          <w:color w:val="0B5294"/>
                          <w:spacing w:val="-4"/>
                          <w:sz w:val="24"/>
                          <w:szCs w:val="24"/>
                          <w:rtl/>
                        </w:rPr>
                        <w:t>קק</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במבנים</w:t>
                      </w:r>
                      <w:r w:rsidRPr="00E2179D">
                        <w:rPr>
                          <w:rFonts w:cs="Tahoma"/>
                          <w:color w:val="0B5294"/>
                          <w:spacing w:val="-4"/>
                          <w:sz w:val="24"/>
                          <w:szCs w:val="24"/>
                          <w:rtl/>
                        </w:rPr>
                        <w:t xml:space="preserve"> </w:t>
                      </w:r>
                      <w:r w:rsidRPr="00E2179D">
                        <w:rPr>
                          <w:rFonts w:cs="Tahoma" w:hint="eastAsia"/>
                          <w:color w:val="0B5294"/>
                          <w:spacing w:val="-4"/>
                          <w:sz w:val="24"/>
                          <w:szCs w:val="24"/>
                          <w:rtl/>
                        </w:rPr>
                        <w:t>בפארק</w:t>
                      </w:r>
                      <w:r w:rsidRPr="00E2179D">
                        <w:rPr>
                          <w:rFonts w:cs="Tahoma"/>
                          <w:color w:val="0B5294"/>
                          <w:spacing w:val="-4"/>
                          <w:sz w:val="24"/>
                          <w:szCs w:val="24"/>
                          <w:rtl/>
                        </w:rPr>
                        <w:t xml:space="preserve"> </w:t>
                      </w:r>
                      <w:r w:rsidRPr="00E2179D">
                        <w:rPr>
                          <w:rFonts w:cs="Tahoma" w:hint="eastAsia"/>
                          <w:color w:val="0B5294"/>
                          <w:spacing w:val="-4"/>
                          <w:sz w:val="24"/>
                          <w:szCs w:val="24"/>
                          <w:rtl/>
                        </w:rPr>
                        <w:t>ולגבי</w:t>
                      </w:r>
                      <w:r w:rsidRPr="00E2179D">
                        <w:rPr>
                          <w:rFonts w:cs="Tahoma"/>
                          <w:color w:val="0B5294"/>
                          <w:spacing w:val="-4"/>
                          <w:sz w:val="24"/>
                          <w:szCs w:val="24"/>
                          <w:rtl/>
                        </w:rPr>
                        <w:t xml:space="preserve"> </w:t>
                      </w:r>
                      <w:r w:rsidRPr="00E2179D">
                        <w:rPr>
                          <w:rFonts w:cs="Tahoma" w:hint="eastAsia"/>
                          <w:color w:val="0B5294"/>
                          <w:spacing w:val="-4"/>
                          <w:sz w:val="24"/>
                          <w:szCs w:val="24"/>
                          <w:rtl/>
                        </w:rPr>
                        <w:t>היקף</w:t>
                      </w:r>
                      <w:r w:rsidRPr="00E2179D">
                        <w:rPr>
                          <w:rFonts w:cs="Tahoma"/>
                          <w:color w:val="0B5294"/>
                          <w:spacing w:val="-4"/>
                          <w:sz w:val="24"/>
                          <w:szCs w:val="24"/>
                          <w:rtl/>
                        </w:rPr>
                        <w:t xml:space="preserve"> </w:t>
                      </w:r>
                      <w:r w:rsidRPr="00E2179D">
                        <w:rPr>
                          <w:rFonts w:cs="Tahoma" w:hint="eastAsia"/>
                          <w:color w:val="0B5294"/>
                          <w:spacing w:val="-4"/>
                          <w:sz w:val="24"/>
                          <w:szCs w:val="24"/>
                          <w:rtl/>
                        </w:rPr>
                        <w:t>התחייבויותיה</w:t>
                      </w:r>
                      <w:r w:rsidRPr="00E2179D">
                        <w:rPr>
                          <w:rFonts w:cs="Tahoma"/>
                          <w:color w:val="0B5294"/>
                          <w:spacing w:val="-4"/>
                          <w:sz w:val="24"/>
                          <w:szCs w:val="24"/>
                          <w:rtl/>
                        </w:rPr>
                        <w:t xml:space="preserve"> </w:t>
                      </w:r>
                      <w:r w:rsidRPr="00E2179D">
                        <w:rPr>
                          <w:rFonts w:cs="Tahoma" w:hint="eastAsia"/>
                          <w:color w:val="0B5294"/>
                          <w:spacing w:val="-4"/>
                          <w:sz w:val="24"/>
                          <w:szCs w:val="24"/>
                          <w:rtl/>
                        </w:rPr>
                        <w:t>הכספיות</w:t>
                      </w:r>
                      <w:r w:rsidRPr="00E2179D">
                        <w:rPr>
                          <w:rFonts w:cs="Tahoma"/>
                          <w:color w:val="0B5294"/>
                          <w:spacing w:val="-4"/>
                          <w:sz w:val="24"/>
                          <w:szCs w:val="24"/>
                          <w:rtl/>
                        </w:rPr>
                        <w:t xml:space="preserve"> </w:t>
                      </w:r>
                      <w:r w:rsidRPr="00E2179D">
                        <w:rPr>
                          <w:rFonts w:cs="Tahoma" w:hint="eastAsia"/>
                          <w:color w:val="0B5294"/>
                          <w:spacing w:val="-4"/>
                          <w:sz w:val="24"/>
                          <w:szCs w:val="24"/>
                          <w:rtl/>
                        </w:rPr>
                        <w:t>והאחרות</w:t>
                      </w:r>
                      <w:r w:rsidRPr="00E2179D">
                        <w:rPr>
                          <w:rFonts w:cs="Tahoma"/>
                          <w:color w:val="0B5294"/>
                          <w:spacing w:val="-4"/>
                          <w:sz w:val="24"/>
                          <w:szCs w:val="24"/>
                          <w:rtl/>
                        </w:rPr>
                        <w:t xml:space="preserve"> </w:t>
                      </w:r>
                      <w:r w:rsidRPr="00E2179D">
                        <w:rPr>
                          <w:rFonts w:cs="Tahoma" w:hint="eastAsia"/>
                          <w:color w:val="0B5294"/>
                          <w:spacing w:val="-4"/>
                          <w:sz w:val="24"/>
                          <w:szCs w:val="24"/>
                          <w:rtl/>
                        </w:rPr>
                        <w:t>של</w:t>
                      </w:r>
                      <w:r w:rsidRPr="00E2179D">
                        <w:rPr>
                          <w:rFonts w:cs="Tahoma"/>
                          <w:color w:val="0B5294"/>
                          <w:spacing w:val="-4"/>
                          <w:sz w:val="24"/>
                          <w:szCs w:val="24"/>
                          <w:rtl/>
                        </w:rPr>
                        <w:t xml:space="preserve"> </w:t>
                      </w:r>
                      <w:r w:rsidRPr="00E2179D">
                        <w:rPr>
                          <w:rFonts w:cs="Tahoma" w:hint="eastAsia"/>
                          <w:color w:val="0B5294"/>
                          <w:spacing w:val="-4"/>
                          <w:sz w:val="24"/>
                          <w:szCs w:val="24"/>
                          <w:rtl/>
                        </w:rPr>
                        <w:t>קק</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לפיתוח</w:t>
                      </w:r>
                      <w:r w:rsidRPr="00E2179D">
                        <w:rPr>
                          <w:rFonts w:cs="Tahoma"/>
                          <w:color w:val="0B5294"/>
                          <w:spacing w:val="-4"/>
                          <w:sz w:val="24"/>
                          <w:szCs w:val="24"/>
                          <w:rtl/>
                        </w:rPr>
                        <w:t xml:space="preserve"> </w:t>
                      </w:r>
                      <w:r w:rsidRPr="00E2179D">
                        <w:rPr>
                          <w:rFonts w:cs="Tahoma" w:hint="eastAsia"/>
                          <w:color w:val="0B5294"/>
                          <w:spacing w:val="-4"/>
                          <w:sz w:val="24"/>
                          <w:szCs w:val="24"/>
                          <w:rtl/>
                        </w:rPr>
                        <w:t>הפארק</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0320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94E81" w:rsidRPr="003D7DDD" w:rsidP="00C94E81">
      <w:pPr>
        <w:pStyle w:val="takzir-text"/>
        <w:bidi/>
        <w:rPr>
          <w:rtl/>
        </w:rPr>
      </w:pPr>
      <w:r w:rsidRPr="00590405">
        <w:rPr>
          <w:rFonts w:hint="cs"/>
          <w:rtl/>
        </w:rPr>
        <w:t xml:space="preserve">מנכ"ל קק"ל </w:t>
      </w:r>
      <w:r>
        <w:rPr>
          <w:rFonts w:hint="cs"/>
          <w:rtl/>
        </w:rPr>
        <w:t xml:space="preserve">הביא לאישור ועדת המכרזים של קק"ל התקשרות עם אדריכלית לצורך תכנון מבנה 5 כמה ימים אחרי שהנחה את האדריכלית להתחיל בעבודתה; </w:t>
      </w:r>
      <w:r w:rsidRPr="007C678A">
        <w:rPr>
          <w:rFonts w:hint="cs"/>
          <w:rtl/>
        </w:rPr>
        <w:t>מנכ"ל</w:t>
      </w:r>
      <w:r>
        <w:rPr>
          <w:rFonts w:hint="cs"/>
          <w:rtl/>
        </w:rPr>
        <w:t xml:space="preserve"> קק"ל</w:t>
      </w:r>
      <w:r w:rsidRPr="007C678A">
        <w:rPr>
          <w:rFonts w:hint="cs"/>
          <w:rtl/>
        </w:rPr>
        <w:t xml:space="preserve">, ששימש כיו"ר הוועדה ונכח בישיבה, </w:t>
      </w:r>
      <w:r>
        <w:rPr>
          <w:rFonts w:hint="cs"/>
          <w:rtl/>
        </w:rPr>
        <w:t xml:space="preserve">לא </w:t>
      </w:r>
      <w:r w:rsidRPr="007C678A">
        <w:rPr>
          <w:rFonts w:hint="cs"/>
          <w:rtl/>
        </w:rPr>
        <w:t xml:space="preserve">ציין </w:t>
      </w:r>
      <w:r>
        <w:rPr>
          <w:rFonts w:hint="cs"/>
          <w:rtl/>
        </w:rPr>
        <w:t xml:space="preserve">לפני הוועדה </w:t>
      </w:r>
      <w:r w:rsidRPr="007C678A">
        <w:rPr>
          <w:rFonts w:hint="cs"/>
          <w:rtl/>
        </w:rPr>
        <w:t>כי כבר אישר ל</w:t>
      </w:r>
      <w:r>
        <w:rPr>
          <w:rFonts w:hint="cs"/>
          <w:rtl/>
        </w:rPr>
        <w:t>אדריכלית</w:t>
      </w:r>
      <w:r w:rsidRPr="007C678A">
        <w:rPr>
          <w:rFonts w:hint="cs"/>
          <w:rtl/>
        </w:rPr>
        <w:t xml:space="preserve"> להתחיל בעבודה. </w:t>
      </w:r>
    </w:p>
    <w:p w:rsidR="00C94E81" w:rsidRPr="003D7DDD" w:rsidP="00C94E81">
      <w:pPr>
        <w:pStyle w:val="takzir-text"/>
        <w:bidi/>
        <w:rPr>
          <w:rtl/>
        </w:rPr>
      </w:pPr>
      <w:r w:rsidRPr="003D7DDD">
        <w:rPr>
          <w:rFonts w:hint="cs"/>
          <w:rtl/>
        </w:rPr>
        <w:t xml:space="preserve">בשנים </w:t>
      </w:r>
      <w:r>
        <w:rPr>
          <w:rFonts w:hint="cs"/>
          <w:rtl/>
        </w:rPr>
        <w:t>2013 עד 2015</w:t>
      </w:r>
      <w:r w:rsidRPr="003D7DDD">
        <w:rPr>
          <w:rFonts w:hint="cs"/>
          <w:rtl/>
        </w:rPr>
        <w:t xml:space="preserve"> אישר מנכ"ל חברת הפארק לקק"ל להשתמש במבנים </w:t>
      </w:r>
      <w:r>
        <w:rPr>
          <w:rFonts w:hint="cs"/>
          <w:rtl/>
        </w:rPr>
        <w:t>ש</w:t>
      </w:r>
      <w:r w:rsidRPr="003D7DDD">
        <w:rPr>
          <w:rFonts w:hint="cs"/>
          <w:rtl/>
        </w:rPr>
        <w:t xml:space="preserve">בשטחי הפארק אף שידע כי שימוש </w:t>
      </w:r>
      <w:r>
        <w:rPr>
          <w:rFonts w:hint="cs"/>
          <w:rtl/>
        </w:rPr>
        <w:t>זה אינו בהתאם ל</w:t>
      </w:r>
      <w:r w:rsidRPr="003D7DDD">
        <w:rPr>
          <w:rFonts w:hint="cs"/>
          <w:rtl/>
        </w:rPr>
        <w:t>תכנית בניין עיר (</w:t>
      </w:r>
      <w:r w:rsidRPr="003D7DDD">
        <w:rPr>
          <w:rFonts w:hint="cs"/>
          <w:rtl/>
        </w:rPr>
        <w:t>תב"ע</w:t>
      </w:r>
      <w:r w:rsidRPr="003D7DDD">
        <w:rPr>
          <w:rFonts w:hint="cs"/>
          <w:rtl/>
        </w:rPr>
        <w:t>)</w:t>
      </w:r>
      <w:r>
        <w:rPr>
          <w:vertAlign w:val="superscript"/>
          <w:rtl/>
        </w:rPr>
        <w:footnoteReference w:id="6"/>
      </w:r>
      <w:r w:rsidRPr="003D7DDD">
        <w:rPr>
          <w:rFonts w:hint="cs"/>
          <w:rtl/>
        </w:rPr>
        <w:t xml:space="preserve"> שהייתה בתוקף באותה עת</w:t>
      </w:r>
      <w:r>
        <w:rPr>
          <w:rFonts w:hint="cs"/>
          <w:rtl/>
        </w:rPr>
        <w:t>,</w:t>
      </w:r>
      <w:r w:rsidRPr="003D7DDD">
        <w:rPr>
          <w:rFonts w:hint="cs"/>
          <w:rtl/>
        </w:rPr>
        <w:t xml:space="preserve"> </w:t>
      </w:r>
      <w:r>
        <w:rPr>
          <w:rFonts w:hint="cs"/>
          <w:rtl/>
        </w:rPr>
        <w:t>ו</w:t>
      </w:r>
      <w:r w:rsidRPr="003D7DDD">
        <w:rPr>
          <w:rFonts w:hint="cs"/>
          <w:rtl/>
        </w:rPr>
        <w:t>בלי ש</w:t>
      </w:r>
      <w:r>
        <w:rPr>
          <w:rFonts w:hint="cs"/>
          <w:rtl/>
        </w:rPr>
        <w:t>קיבל כנדרש את אישור הוועדה המחוזית לשימוש זה או חוות דעת משפטית בנושא</w:t>
      </w:r>
      <w:r w:rsidRPr="003D7DDD">
        <w:rPr>
          <w:rFonts w:hint="cs"/>
          <w:rtl/>
        </w:rPr>
        <w:t xml:space="preserve">. </w:t>
      </w:r>
      <w:r>
        <w:rPr>
          <w:rFonts w:hint="cs"/>
          <w:rtl/>
        </w:rPr>
        <w:t>נמצא כי הוא לא</w:t>
      </w:r>
      <w:r w:rsidRPr="003D7DDD">
        <w:rPr>
          <w:rFonts w:hint="cs"/>
          <w:rtl/>
        </w:rPr>
        <w:t xml:space="preserve"> מסר </w:t>
      </w:r>
      <w:r>
        <w:rPr>
          <w:rFonts w:hint="cs"/>
          <w:rtl/>
        </w:rPr>
        <w:t xml:space="preserve">מידע מהותי זה </w:t>
      </w:r>
      <w:r w:rsidRPr="003D7DDD">
        <w:rPr>
          <w:rFonts w:hint="cs"/>
          <w:rtl/>
        </w:rPr>
        <w:t xml:space="preserve">לקק"ל במהלך המשא </w:t>
      </w:r>
      <w:r>
        <w:rPr>
          <w:rFonts w:hint="cs"/>
          <w:rtl/>
        </w:rPr>
        <w:t>ו</w:t>
      </w:r>
      <w:r w:rsidRPr="003D7DDD">
        <w:rPr>
          <w:rFonts w:hint="cs"/>
          <w:rtl/>
        </w:rPr>
        <w:t xml:space="preserve">מתן. </w:t>
      </w:r>
      <w:r>
        <w:rPr>
          <w:rFonts w:hint="cs"/>
          <w:rtl/>
        </w:rPr>
        <w:t xml:space="preserve">אף שכבר </w:t>
      </w:r>
      <w:r w:rsidRPr="003D7DDD">
        <w:rPr>
          <w:rFonts w:hint="cs"/>
          <w:rtl/>
        </w:rPr>
        <w:t>בשלהי</w:t>
      </w:r>
      <w:r>
        <w:rPr>
          <w:rFonts w:hint="cs"/>
          <w:rtl/>
        </w:rPr>
        <w:t xml:space="preserve"> שנת</w:t>
      </w:r>
      <w:r w:rsidRPr="003D7DDD">
        <w:rPr>
          <w:rFonts w:hint="cs"/>
          <w:rtl/>
        </w:rPr>
        <w:t xml:space="preserve"> 2013</w:t>
      </w:r>
      <w:r>
        <w:rPr>
          <w:rFonts w:hint="cs"/>
          <w:rtl/>
        </w:rPr>
        <w:t xml:space="preserve"> הסב </w:t>
      </w:r>
      <w:r w:rsidRPr="003D7DDD">
        <w:rPr>
          <w:rFonts w:hint="cs"/>
          <w:rtl/>
        </w:rPr>
        <w:t xml:space="preserve">משרד מבקר המדינה את תשומת לבו של מנכ"ל חברת הפארק </w:t>
      </w:r>
      <w:r>
        <w:rPr>
          <w:rFonts w:hint="cs"/>
          <w:rtl/>
        </w:rPr>
        <w:t xml:space="preserve">- </w:t>
      </w:r>
      <w:r w:rsidRPr="003D7DDD">
        <w:rPr>
          <w:rFonts w:hint="cs"/>
          <w:rtl/>
        </w:rPr>
        <w:t xml:space="preserve">במסגרת ביקורת קודמת </w:t>
      </w:r>
      <w:r>
        <w:rPr>
          <w:rFonts w:hint="cs"/>
          <w:rtl/>
        </w:rPr>
        <w:t>שנעשתה</w:t>
      </w:r>
      <w:r w:rsidRPr="003D7DDD">
        <w:rPr>
          <w:rFonts w:hint="cs"/>
          <w:rtl/>
        </w:rPr>
        <w:t xml:space="preserve"> בחברת הפארק</w:t>
      </w:r>
      <w:r>
        <w:rPr>
          <w:vertAlign w:val="superscript"/>
          <w:rtl/>
        </w:rPr>
        <w:footnoteReference w:id="7"/>
      </w:r>
      <w:r w:rsidRPr="003D7DDD">
        <w:rPr>
          <w:rFonts w:hint="cs"/>
          <w:rtl/>
        </w:rPr>
        <w:t xml:space="preserve"> </w:t>
      </w:r>
      <w:r>
        <w:rPr>
          <w:rFonts w:hint="cs"/>
          <w:rtl/>
        </w:rPr>
        <w:t xml:space="preserve">- </w:t>
      </w:r>
      <w:r w:rsidRPr="003D7DDD">
        <w:rPr>
          <w:rFonts w:hint="cs"/>
          <w:rtl/>
        </w:rPr>
        <w:t>לחובתה של החברה להקפיד על קיום חוקי התכנון והבנ</w:t>
      </w:r>
      <w:r>
        <w:rPr>
          <w:rFonts w:hint="cs"/>
          <w:rtl/>
        </w:rPr>
        <w:t>י</w:t>
      </w:r>
      <w:r w:rsidRPr="003D7DDD">
        <w:rPr>
          <w:rFonts w:hint="cs"/>
          <w:rtl/>
        </w:rPr>
        <w:t>יה, א</w:t>
      </w:r>
      <w:r>
        <w:rPr>
          <w:rFonts w:hint="cs"/>
          <w:rtl/>
        </w:rPr>
        <w:t>ִ</w:t>
      </w:r>
      <w:r w:rsidRPr="003D7DDD">
        <w:rPr>
          <w:rFonts w:hint="cs"/>
          <w:rtl/>
        </w:rPr>
        <w:t>פשר מנכ"ל חברת הפארק לקק"ל להמשיך להשתמש במבנה בפארק בלא שקיבל כנדרש את אישור רשויות התכנון והבנ</w:t>
      </w:r>
      <w:r>
        <w:rPr>
          <w:rFonts w:hint="cs"/>
          <w:rtl/>
        </w:rPr>
        <w:t>י</w:t>
      </w:r>
      <w:r w:rsidRPr="003D7DDD">
        <w:rPr>
          <w:rFonts w:hint="cs"/>
          <w:rtl/>
        </w:rPr>
        <w:t xml:space="preserve">יה לשימוש זה. אופן פעולתו האמורה של מנכ"ל חברת הפארק חשפה את החברה ואת קק"ל לסיכון שההסכם ביניהן לא יהיה תקף אם הבקשות לשינוי </w:t>
      </w:r>
      <w:r w:rsidRPr="003D7DDD">
        <w:rPr>
          <w:rFonts w:hint="cs"/>
          <w:rtl/>
        </w:rPr>
        <w:t>התב"ע</w:t>
      </w:r>
      <w:r w:rsidRPr="003D7DDD">
        <w:rPr>
          <w:rFonts w:hint="cs"/>
          <w:rtl/>
        </w:rPr>
        <w:t>, שקיד</w:t>
      </w:r>
      <w:r>
        <w:rPr>
          <w:rFonts w:hint="cs"/>
          <w:rtl/>
        </w:rPr>
        <w:t>מה</w:t>
      </w:r>
      <w:r w:rsidRPr="003D7DDD">
        <w:rPr>
          <w:rFonts w:hint="cs"/>
          <w:rtl/>
        </w:rPr>
        <w:t xml:space="preserve"> חברת הפארק, לא יאושרו. </w:t>
      </w:r>
    </w:p>
    <w:p w:rsidR="00C94E81" w:rsidRPr="00FD1EDF" w:rsidP="00C94E81">
      <w:pPr>
        <w:pStyle w:val="takzir"/>
        <w:rPr>
          <w:rFonts w:ascii="Tahoma" w:hAnsi="Tahoma" w:cs="Tahoma"/>
          <w:b w:val="0"/>
          <w:bCs w:val="0"/>
          <w:noProof w:val="0"/>
          <w:sz w:val="28"/>
          <w:rtl/>
        </w:rPr>
      </w:pPr>
    </w:p>
    <w:p w:rsidR="00C94E81" w:rsidRPr="00FD1EDF" w:rsidP="00C94E81">
      <w:pPr>
        <w:pStyle w:val="KOT5T"/>
        <w:rPr>
          <w:rtl/>
        </w:rPr>
      </w:pPr>
      <w:r w:rsidRPr="00FD1EDF">
        <w:rPr>
          <w:rtl/>
        </w:rPr>
        <w:t>ההסכם בין קק"ל לחברת הפארק</w:t>
      </w:r>
    </w:p>
    <w:p w:rsidR="00C94E81" w:rsidRPr="00CE7296" w:rsidP="00C94E81">
      <w:pPr>
        <w:pStyle w:val="takzir-text"/>
        <w:bidi/>
        <w:rPr>
          <w:rtl/>
        </w:rPr>
      </w:pPr>
      <w:r w:rsidRPr="00CE7296">
        <w:rPr>
          <w:rFonts w:hint="cs"/>
          <w:rtl/>
        </w:rPr>
        <w:t>בסמוך לאוגוסט 2014</w:t>
      </w:r>
      <w:r>
        <w:rPr>
          <w:rStyle w:val="FootnoteReference0"/>
          <w:rtl/>
        </w:rPr>
        <w:footnoteReference w:id="8"/>
      </w:r>
      <w:r w:rsidRPr="00CE7296">
        <w:rPr>
          <w:rFonts w:hint="cs"/>
          <w:rtl/>
        </w:rPr>
        <w:t xml:space="preserve"> נחתם הסכם בין קק"ל לחברת הפארק הכולל הסכם מסגרת לשיתוף פעולה (להלן - הסכם המסגרת) ושני נספחים - נספח א', שכותרתו "נחל כופר"; ונספח ב', שכותרתו "משתלה" (להלן ייקראו יחד הסכם המסגרת ושני הנספחים - ההסכם הרשמי או ההסכם). </w:t>
      </w:r>
      <w:r w:rsidRPr="00CE7296">
        <w:rPr>
          <w:rFonts w:hint="cs"/>
          <w:sz w:val="24"/>
          <w:rtl/>
        </w:rPr>
        <w:t xml:space="preserve">מנכ"ל קק"ל ומנכ"ל חברת הפארק, שהובילו את ניהול המשא ומתן בשם הגופים שבהם כיהנו, לא נתנו בהסכם הרשמי ביטוי לכל ההסכמות שסוכמו ביניהם ויושמו הלכה למעשה. בכך נוצרו </w:t>
      </w:r>
      <w:r w:rsidRPr="00CE7296">
        <w:rPr>
          <w:rFonts w:hint="cs"/>
          <w:rtl/>
        </w:rPr>
        <w:t>שתי מערכות הסכמים מקבילות</w:t>
      </w:r>
      <w:r w:rsidRPr="00CE7296">
        <w:rPr>
          <w:rFonts w:hint="cs"/>
          <w:sz w:val="24"/>
          <w:rtl/>
        </w:rPr>
        <w:t xml:space="preserve"> - האחת בהסכם רשמי שלא הוצג לגורמי המקצוע בקק"ל שנדרשו לבצע פעולות בפארק, והשנייה </w:t>
      </w:r>
      <w:r w:rsidRPr="00AD151D">
        <w:rPr>
          <w:rFonts w:hint="cs"/>
          <w:sz w:val="24"/>
          <w:rtl/>
        </w:rPr>
        <w:t>ביניהם.</w:t>
      </w:r>
    </w:p>
    <w:p w:rsidR="00C94E81" w:rsidRPr="00511618" w:rsidP="00C94E81">
      <w:pPr>
        <w:pStyle w:val="takzir-text"/>
        <w:bidi/>
        <w:rPr>
          <w:rtl/>
        </w:rPr>
      </w:pPr>
      <w:r w:rsidRPr="00FD1EDF">
        <w:rPr>
          <w:rStyle w:val="Heading7Char"/>
          <w:rFonts w:ascii="Tahoma" w:hAnsi="Tahoma" w:cs="Tahoma" w:hint="cs"/>
          <w:sz w:val="17"/>
          <w:szCs w:val="17"/>
          <w:rtl/>
        </w:rPr>
        <w:t>הקמה ותפעול של משתלה בפארק:</w:t>
      </w:r>
      <w:r w:rsidRPr="00511618">
        <w:rPr>
          <w:rFonts w:eastAsiaTheme="majorEastAsia" w:hint="cs"/>
          <w:bCs/>
          <w:spacing w:val="40"/>
          <w:rtl/>
        </w:rPr>
        <w:t xml:space="preserve"> </w:t>
      </w:r>
      <w:r w:rsidRPr="002D6DB2">
        <w:rPr>
          <w:rFonts w:hint="cs"/>
          <w:sz w:val="24"/>
          <w:rtl/>
        </w:rPr>
        <w:t>מנכ"ל קק"ל ומנכ"ל חברת הפארק לא נתנו בהסכם הרשמי ביטוי למתווה החלופי המצומצם שסיכמו ביניהם בנוגע לנטיעת שתילים בפארק ו</w:t>
      </w:r>
      <w:r>
        <w:rPr>
          <w:rFonts w:hint="cs"/>
          <w:sz w:val="24"/>
          <w:rtl/>
        </w:rPr>
        <w:t>ל</w:t>
      </w:r>
      <w:r w:rsidRPr="002D6DB2">
        <w:rPr>
          <w:rFonts w:hint="cs"/>
          <w:sz w:val="24"/>
          <w:rtl/>
        </w:rPr>
        <w:t xml:space="preserve">תחזוקתם. עקב כך ההשקעה שבה מחויבת קק"ל בהתאם לתמונת המצב המוצגת בהסכם הרשמי - הכרוכה בהקמת משתלה פתוחה הכוללת מבנים ותשתיות לשם גידול כ-100,000 שתילים במשך </w:t>
      </w:r>
      <w:r>
        <w:rPr>
          <w:rFonts w:hint="cs"/>
          <w:sz w:val="24"/>
          <w:rtl/>
        </w:rPr>
        <w:t>עשר</w:t>
      </w:r>
      <w:r w:rsidRPr="002D6DB2">
        <w:rPr>
          <w:rFonts w:hint="cs"/>
          <w:sz w:val="24"/>
          <w:rtl/>
        </w:rPr>
        <w:t xml:space="preserve"> שנים ומחייבת תפעול של עובדי קק"ל - גדולה בהרבה מההשקעה שעליה סוכם במסגרת מתווה הגידול החלופי המצומצם.</w:t>
      </w:r>
      <w:r>
        <w:rPr>
          <w:rFonts w:hint="cs"/>
          <w:rtl/>
        </w:rPr>
        <w:t xml:space="preserve"> </w:t>
      </w:r>
    </w:p>
    <w:p w:rsidR="00C94E81" w:rsidRPr="003D7DDD" w:rsidP="00C94E81">
      <w:pPr>
        <w:pStyle w:val="takzir-text"/>
        <w:bidi/>
        <w:rPr>
          <w:rtl/>
        </w:rPr>
      </w:pPr>
      <w:r w:rsidRPr="00FD1EDF">
        <w:rPr>
          <w:rStyle w:val="Heading7Char"/>
          <w:rFonts w:ascii="Tahoma" w:hAnsi="Tahoma" w:cs="Tahoma" w:hint="cs"/>
          <w:sz w:val="17"/>
          <w:szCs w:val="17"/>
          <w:rtl/>
        </w:rPr>
        <w:t>תחזוקת נטיעות בפארק:</w:t>
      </w:r>
      <w:r w:rsidRPr="003D7DDD">
        <w:rPr>
          <w:rFonts w:hint="cs"/>
          <w:b/>
          <w:bCs/>
          <w:rtl/>
        </w:rPr>
        <w:t xml:space="preserve"> </w:t>
      </w:r>
      <w:r w:rsidRPr="003D7DDD">
        <w:rPr>
          <w:rFonts w:hint="cs"/>
          <w:rtl/>
        </w:rPr>
        <w:t xml:space="preserve">בהסכם הרשמי </w:t>
      </w:r>
      <w:r>
        <w:rPr>
          <w:rFonts w:hint="cs"/>
          <w:rtl/>
        </w:rPr>
        <w:t>לא הוגדר בבירור</w:t>
      </w:r>
      <w:r w:rsidRPr="003D7DDD">
        <w:rPr>
          <w:rFonts w:hint="cs"/>
          <w:rtl/>
        </w:rPr>
        <w:t xml:space="preserve"> היקף ההתחייבות של קק"ל לתחזוקת נטיעות בפארק. מנכ"ל קק"ל ומנכ"ל חברת הפארק</w:t>
      </w:r>
      <w:r>
        <w:rPr>
          <w:rFonts w:hint="cs"/>
          <w:rtl/>
        </w:rPr>
        <w:t>,</w:t>
      </w:r>
      <w:r w:rsidRPr="003D7DDD">
        <w:rPr>
          <w:rFonts w:hint="cs"/>
          <w:rtl/>
        </w:rPr>
        <w:t xml:space="preserve"> שגיבשו את ההסכם</w:t>
      </w:r>
      <w:r>
        <w:rPr>
          <w:rFonts w:hint="cs"/>
          <w:rtl/>
        </w:rPr>
        <w:t>,</w:t>
      </w:r>
      <w:r w:rsidRPr="003D7DDD">
        <w:rPr>
          <w:rFonts w:hint="cs"/>
          <w:rtl/>
        </w:rPr>
        <w:t xml:space="preserve"> מפרשים באופן שונה את התחייבות קק"ל המצוינת בהסכם בנושא זה. </w:t>
      </w:r>
    </w:p>
    <w:p w:rsidR="00C94E81" w:rsidRPr="003D7DDD" w:rsidP="00C94E81">
      <w:pPr>
        <w:pStyle w:val="takzir-text"/>
        <w:bidi/>
        <w:rPr>
          <w:rtl/>
        </w:rPr>
      </w:pPr>
      <w:r w:rsidRPr="003D7DDD">
        <w:rPr>
          <w:rFonts w:hint="cs"/>
          <w:rtl/>
        </w:rPr>
        <w:t xml:space="preserve">מנכ"ל קק"ל החליט שראוי כי קק"ל תקבל עליה התחייבות לתחזק </w:t>
      </w:r>
      <w:r>
        <w:rPr>
          <w:rFonts w:hint="cs"/>
          <w:rtl/>
        </w:rPr>
        <w:t xml:space="preserve">לכל הפחות </w:t>
      </w:r>
      <w:r w:rsidRPr="003D7DDD">
        <w:rPr>
          <w:rFonts w:hint="cs"/>
          <w:rtl/>
        </w:rPr>
        <w:t>במשך 1</w:t>
      </w:r>
      <w:r>
        <w:rPr>
          <w:rFonts w:hint="cs"/>
          <w:rtl/>
        </w:rPr>
        <w:t>0</w:t>
      </w:r>
      <w:r w:rsidRPr="003D7DDD">
        <w:rPr>
          <w:rFonts w:hint="cs"/>
          <w:rtl/>
        </w:rPr>
        <w:t xml:space="preserve"> שנים 100,000 שתילים ועצים שיינטעו בפארק, בלא שהיו ברשותו כל הנתונים הנדרשים לקבלת החלטה כזאת ובלי שהוא נועץ מבעוד מועד בגורמי המקצוע בקק"ל, בין היתר בנוגע ליכולת של קק"ל </w:t>
      </w:r>
      <w:r>
        <w:rPr>
          <w:rFonts w:hint="cs"/>
          <w:rtl/>
        </w:rPr>
        <w:t>לעמוד ב</w:t>
      </w:r>
      <w:r w:rsidRPr="003D7DDD">
        <w:rPr>
          <w:rFonts w:hint="cs"/>
          <w:rtl/>
        </w:rPr>
        <w:t xml:space="preserve">התחייבות מסוג זה, וכן בנוגע לחלופות </w:t>
      </w:r>
      <w:r>
        <w:rPr>
          <w:rFonts w:hint="cs"/>
          <w:rtl/>
        </w:rPr>
        <w:t>להתחייבות זו</w:t>
      </w:r>
      <w:r w:rsidRPr="003D7DDD">
        <w:rPr>
          <w:rFonts w:hint="cs"/>
          <w:rtl/>
        </w:rPr>
        <w:t xml:space="preserve"> ובנוגע לעלות הכרוכה בה. המנכ"ל גם לא קיבל ממוסדות קק"ל אישור תקציבי להתחייבות האמורה</w:t>
      </w:r>
      <w:r>
        <w:rPr>
          <w:rFonts w:hint="cs"/>
          <w:rtl/>
        </w:rPr>
        <w:t>, שלא כנדרש</w:t>
      </w:r>
      <w:r w:rsidRPr="003D7DDD">
        <w:rPr>
          <w:rFonts w:hint="cs"/>
          <w:rtl/>
        </w:rPr>
        <w:t>.</w:t>
      </w:r>
    </w:p>
    <w:p w:rsidR="00C94E81" w:rsidRPr="003D7DDD" w:rsidP="00C94E81">
      <w:pPr>
        <w:pStyle w:val="takzir-text"/>
        <w:bidi/>
        <w:rPr>
          <w:rtl/>
        </w:rPr>
      </w:pPr>
      <w:r w:rsidRPr="002D6DB2">
        <w:rPr>
          <w:rFonts w:hint="cs"/>
          <w:rtl/>
        </w:rPr>
        <w:t>קק</w:t>
      </w:r>
      <w:r w:rsidRPr="002D6DB2">
        <w:rPr>
          <w:rtl/>
        </w:rPr>
        <w:t xml:space="preserve">"ל לא ביצעה </w:t>
      </w:r>
      <w:r>
        <w:rPr>
          <w:rFonts w:hint="cs"/>
          <w:rtl/>
        </w:rPr>
        <w:t xml:space="preserve">שום </w:t>
      </w:r>
      <w:r w:rsidRPr="002D6DB2">
        <w:rPr>
          <w:rtl/>
        </w:rPr>
        <w:t>תחזוקת נטיעות בפארק</w:t>
      </w:r>
      <w:r>
        <w:rPr>
          <w:rFonts w:hint="cs"/>
          <w:rtl/>
        </w:rPr>
        <w:t xml:space="preserve"> כפי שנקבע בהסכם,</w:t>
      </w:r>
      <w:r w:rsidRPr="002D6DB2">
        <w:rPr>
          <w:rtl/>
        </w:rPr>
        <w:t xml:space="preserve"> אלא רק הקצתה כספים לחברת הפארק למימון תחזוקה שביצע עובד </w:t>
      </w:r>
      <w:r w:rsidRPr="002D6DB2">
        <w:rPr>
          <w:rFonts w:hint="cs"/>
          <w:rtl/>
        </w:rPr>
        <w:t>של</w:t>
      </w:r>
      <w:r w:rsidRPr="002D6DB2">
        <w:rPr>
          <w:rtl/>
        </w:rPr>
        <w:t xml:space="preserve"> חברת הפארק. </w:t>
      </w:r>
      <w:r w:rsidRPr="002D6DB2">
        <w:rPr>
          <w:rFonts w:hint="cs"/>
          <w:rtl/>
        </w:rPr>
        <w:t xml:space="preserve">בכך </w:t>
      </w:r>
      <w:r w:rsidRPr="002D6DB2">
        <w:rPr>
          <w:rtl/>
        </w:rPr>
        <w:t>הפכה קק"ל למעשה לצינור להעברת כספים לפארק</w:t>
      </w:r>
      <w:r>
        <w:rPr>
          <w:rFonts w:hint="cs"/>
          <w:rtl/>
        </w:rPr>
        <w:t>.</w:t>
      </w:r>
      <w:r w:rsidRPr="002D6DB2">
        <w:rPr>
          <w:rtl/>
        </w:rPr>
        <w:t xml:space="preserve"> </w:t>
      </w:r>
      <w:r>
        <w:rPr>
          <w:rFonts w:hint="cs"/>
          <w:rtl/>
        </w:rPr>
        <w:t xml:space="preserve">הסדר זה </w:t>
      </w:r>
      <w:r w:rsidRPr="003D7DDD">
        <w:rPr>
          <w:rFonts w:hint="cs"/>
          <w:rtl/>
        </w:rPr>
        <w:t>אינ</w:t>
      </w:r>
      <w:r>
        <w:rPr>
          <w:rFonts w:hint="cs"/>
          <w:rtl/>
        </w:rPr>
        <w:t>ו</w:t>
      </w:r>
      <w:r w:rsidRPr="003D7DDD">
        <w:rPr>
          <w:rFonts w:hint="cs"/>
          <w:rtl/>
        </w:rPr>
        <w:t xml:space="preserve"> מתיישב עם החזון </w:t>
      </w:r>
      <w:r>
        <w:rPr>
          <w:rFonts w:hint="cs"/>
          <w:rtl/>
        </w:rPr>
        <w:t xml:space="preserve">ולפיו </w:t>
      </w:r>
      <w:r w:rsidRPr="003D7DDD">
        <w:rPr>
          <w:rFonts w:hint="cs"/>
          <w:rtl/>
        </w:rPr>
        <w:t>קק"ל תהיה שותפה פעילה בניהול הפארק</w:t>
      </w:r>
      <w:r>
        <w:rPr>
          <w:rFonts w:hint="cs"/>
          <w:rtl/>
        </w:rPr>
        <w:t xml:space="preserve"> ובפיתוחו </w:t>
      </w:r>
      <w:r w:rsidRPr="00880DB0">
        <w:rPr>
          <w:rFonts w:hint="cs"/>
          <w:rtl/>
        </w:rPr>
        <w:t>- חזון שמנכ"ל קק"ל טען כי ראה בו את הבסיס לשיתוף הפעולה בין הגופים.</w:t>
      </w:r>
      <w:r>
        <w:rPr>
          <w:rFonts w:hint="cs"/>
          <w:szCs w:val="20"/>
          <w:rtl/>
        </w:rPr>
        <w:t xml:space="preserve"> </w:t>
      </w:r>
      <w:r w:rsidRPr="001D5803">
        <w:rPr>
          <w:rFonts w:hint="cs"/>
          <w:rtl/>
        </w:rPr>
        <w:t xml:space="preserve">בכך שמנכ"ל קק"ל לא שיתף את גורמי המקצוע במרחב מרכז בהליכי קבלת ההחלטות לגבי תחזוקת הנטיעות לפני חתימת ההסכם, ואף נמנע מלהציג להם בדיעבד את המסמכים המעידים על התחייבויות קק"ל בנושא, הוא </w:t>
      </w:r>
      <w:r w:rsidRPr="0089400A">
        <w:rPr>
          <w:rFonts w:hint="cs"/>
          <w:rtl/>
        </w:rPr>
        <w:t xml:space="preserve">פָּתַח </w:t>
      </w:r>
      <w:r w:rsidRPr="0089400A">
        <w:rPr>
          <w:rFonts w:hint="cs"/>
          <w:rtl/>
        </w:rPr>
        <w:t>פֶּתַח</w:t>
      </w:r>
      <w:r w:rsidRPr="001D6C03">
        <w:rPr>
          <w:rFonts w:hint="cs"/>
          <w:b/>
          <w:bCs/>
          <w:rtl/>
        </w:rPr>
        <w:t xml:space="preserve"> </w:t>
      </w:r>
      <w:r w:rsidRPr="001D5803">
        <w:rPr>
          <w:rFonts w:hint="cs"/>
          <w:rtl/>
        </w:rPr>
        <w:t xml:space="preserve">לאפשרות של יצירת התחייבות שקק"ל לא עמדה בה בסופו של דבר, ופגע ביכולתם של גורמי המקצוע בקק"ל לבצע בקרה ראויה </w:t>
      </w:r>
      <w:r w:rsidRPr="001D5803">
        <w:rPr>
          <w:rFonts w:hint="cs"/>
          <w:rtl/>
        </w:rPr>
        <w:t>על עבודות שביצעה חברת הפארק כחלופה</w:t>
      </w:r>
      <w:r>
        <w:rPr>
          <w:rFonts w:hint="cs"/>
          <w:rtl/>
        </w:rPr>
        <w:t xml:space="preserve"> לעמידה בהתחייבות האמורה</w:t>
      </w:r>
      <w:r w:rsidRPr="001D5803">
        <w:rPr>
          <w:rFonts w:hint="cs"/>
          <w:rtl/>
        </w:rPr>
        <w:t xml:space="preserve">. פעולות אלו </w:t>
      </w:r>
      <w:r>
        <w:rPr>
          <w:rFonts w:hint="cs"/>
          <w:rtl/>
        </w:rPr>
        <w:t>מעידות</w:t>
      </w:r>
      <w:r w:rsidRPr="001D5803">
        <w:rPr>
          <w:rFonts w:hint="cs"/>
          <w:rtl/>
        </w:rPr>
        <w:t xml:space="preserve"> על נתיב טיפול </w:t>
      </w:r>
      <w:r>
        <w:rPr>
          <w:rFonts w:hint="cs"/>
          <w:rtl/>
        </w:rPr>
        <w:t>לא</w:t>
      </w:r>
      <w:r w:rsidRPr="001D5803">
        <w:rPr>
          <w:rFonts w:hint="cs"/>
          <w:rtl/>
        </w:rPr>
        <w:t xml:space="preserve"> סדור שאינו מתיישב עם סדרי </w:t>
      </w:r>
      <w:r w:rsidRPr="001D5803">
        <w:rPr>
          <w:rFonts w:hint="cs"/>
          <w:rtl/>
        </w:rPr>
        <w:t>מינהל</w:t>
      </w:r>
      <w:r w:rsidRPr="001D5803">
        <w:rPr>
          <w:rFonts w:hint="cs"/>
          <w:rtl/>
        </w:rPr>
        <w:t xml:space="preserve"> תקין.</w:t>
      </w:r>
    </w:p>
    <w:p w:rsidR="00C94E81" w:rsidRPr="003D7DDD" w:rsidP="00C94E81">
      <w:pPr>
        <w:pStyle w:val="takzir-text"/>
        <w:bidi/>
        <w:rPr>
          <w:rtl/>
        </w:rPr>
      </w:pPr>
      <w:r w:rsidRPr="00FD1EDF">
        <w:rPr>
          <w:rStyle w:val="Heading7Char"/>
          <w:rFonts w:ascii="Tahoma" w:hAnsi="Tahoma" w:cs="Tahoma" w:hint="cs"/>
          <w:sz w:val="17"/>
          <w:szCs w:val="17"/>
          <w:rtl/>
        </w:rPr>
        <w:t>שימוש קק"ל במבנים בפארק:</w:t>
      </w:r>
      <w:r w:rsidRPr="003D7DDD">
        <w:rPr>
          <w:rFonts w:eastAsiaTheme="majorEastAsia" w:hint="cs"/>
          <w:bCs/>
          <w:spacing w:val="40"/>
          <w:rtl/>
        </w:rPr>
        <w:t xml:space="preserve"> </w:t>
      </w:r>
      <w:r w:rsidRPr="003D7DDD">
        <w:rPr>
          <w:rFonts w:hint="cs"/>
          <w:sz w:val="24"/>
          <w:rtl/>
        </w:rPr>
        <w:t xml:space="preserve">בהסכם לא ניתן ביטוי לכך שכמה חודשים לפני חתימתו </w:t>
      </w:r>
      <w:r>
        <w:rPr>
          <w:rFonts w:hint="cs"/>
          <w:sz w:val="24"/>
          <w:rtl/>
        </w:rPr>
        <w:t xml:space="preserve">כבר </w:t>
      </w:r>
      <w:r w:rsidRPr="003D7DDD">
        <w:rPr>
          <w:rFonts w:hint="cs"/>
          <w:sz w:val="24"/>
          <w:rtl/>
        </w:rPr>
        <w:t>ביצעה</w:t>
      </w:r>
      <w:r>
        <w:rPr>
          <w:rFonts w:hint="cs"/>
          <w:sz w:val="24"/>
          <w:rtl/>
        </w:rPr>
        <w:t xml:space="preserve"> </w:t>
      </w:r>
      <w:r w:rsidRPr="003D7DDD">
        <w:rPr>
          <w:rFonts w:hint="cs"/>
          <w:sz w:val="24"/>
          <w:rtl/>
        </w:rPr>
        <w:t xml:space="preserve">קק"ל באישור מנכ"ל חברת הפארק שיפוץ נרחב במבנה 5 בעלות של כ-1.2 מיליון ש"ח והחלה </w:t>
      </w:r>
      <w:r w:rsidRPr="00FD1EDF">
        <w:rPr>
          <w:rFonts w:hint="cs"/>
          <w:rtl/>
        </w:rPr>
        <w:t>להשתמש</w:t>
      </w:r>
      <w:r w:rsidRPr="003D7DDD">
        <w:rPr>
          <w:rFonts w:hint="cs"/>
          <w:sz w:val="24"/>
          <w:rtl/>
        </w:rPr>
        <w:t xml:space="preserve"> במבנה זה.</w:t>
      </w:r>
    </w:p>
    <w:p w:rsidR="00C94E81" w:rsidRPr="003D7DDD" w:rsidP="00C94E81">
      <w:pPr>
        <w:pStyle w:val="takzir-text"/>
        <w:bidi/>
        <w:rPr>
          <w:szCs w:val="20"/>
          <w:rtl/>
        </w:rPr>
      </w:pPr>
      <w:r w:rsidRPr="003D7DDD">
        <w:rPr>
          <w:rFonts w:hint="cs"/>
          <w:sz w:val="24"/>
          <w:rtl/>
        </w:rPr>
        <w:t xml:space="preserve">שלא בהתאם להוראות ההסכם, קק"ל לא השתמשה במבנה 5 לשם ניהול משתלה, ליווי של עבודות להקמתה ולהפעלתה, הדרכה או פיקוח בנושא. כאמור, עוד לפני חתימת ההסכם הוסב מבנה 5 לשמש כמשרדים עבור </w:t>
      </w:r>
      <w:r w:rsidRPr="003D7DDD">
        <w:rPr>
          <w:rFonts w:hint="cs"/>
          <w:sz w:val="24"/>
          <w:rtl/>
        </w:rPr>
        <w:t>היו"רים</w:t>
      </w:r>
      <w:r w:rsidRPr="003D7DDD">
        <w:rPr>
          <w:rFonts w:hint="cs"/>
          <w:sz w:val="24"/>
          <w:rtl/>
        </w:rPr>
        <w:t xml:space="preserve">, סגני היו"ר ומנכ"ל קק"ל בלבד, ושימש למטרה זו, באישור מנכ"ל חברת הפארק. </w:t>
      </w:r>
    </w:p>
    <w:p w:rsidR="00C94E81" w:rsidRPr="003D7DDD" w:rsidP="00C94E81">
      <w:pPr>
        <w:pStyle w:val="takzir-text"/>
        <w:bidi/>
        <w:rPr>
          <w:szCs w:val="20"/>
          <w:rtl/>
        </w:rPr>
      </w:pPr>
      <w:r>
        <w:rPr>
          <w:rFonts w:hint="cs"/>
          <w:sz w:val="24"/>
          <w:rtl/>
        </w:rPr>
        <w:t>ל</w:t>
      </w:r>
      <w:r w:rsidRPr="003D7DDD">
        <w:rPr>
          <w:rFonts w:hint="cs"/>
          <w:sz w:val="24"/>
          <w:rtl/>
        </w:rPr>
        <w:t>דיווח שמסר מנכ"ל חברת הפארק לדירקטוריון</w:t>
      </w:r>
      <w:r>
        <w:rPr>
          <w:rFonts w:hint="cs"/>
          <w:sz w:val="24"/>
          <w:rtl/>
        </w:rPr>
        <w:t xml:space="preserve"> במרץ 2015</w:t>
      </w:r>
      <w:r w:rsidRPr="003D7DDD">
        <w:rPr>
          <w:rFonts w:hint="cs"/>
          <w:sz w:val="24"/>
          <w:rtl/>
        </w:rPr>
        <w:t xml:space="preserve">, </w:t>
      </w:r>
      <w:r>
        <w:rPr>
          <w:rFonts w:hint="cs"/>
          <w:sz w:val="24"/>
          <w:rtl/>
        </w:rPr>
        <w:t>ש</w:t>
      </w:r>
      <w:r w:rsidRPr="003D7DDD">
        <w:rPr>
          <w:rFonts w:hint="cs"/>
          <w:sz w:val="24"/>
          <w:rtl/>
        </w:rPr>
        <w:t xml:space="preserve">ממנו עלה לכאורה כי מבנה 5 משמש </w:t>
      </w:r>
      <w:r>
        <w:rPr>
          <w:rFonts w:hint="cs"/>
          <w:sz w:val="24"/>
          <w:rtl/>
        </w:rPr>
        <w:t>ל</w:t>
      </w:r>
      <w:r w:rsidRPr="003D7DDD">
        <w:rPr>
          <w:rFonts w:hint="cs"/>
          <w:sz w:val="24"/>
          <w:rtl/>
        </w:rPr>
        <w:t>ליווי</w:t>
      </w:r>
      <w:r>
        <w:rPr>
          <w:rFonts w:hint="cs"/>
          <w:sz w:val="24"/>
          <w:rtl/>
        </w:rPr>
        <w:t xml:space="preserve"> פרויקטים משותפים</w:t>
      </w:r>
      <w:r w:rsidRPr="003D7DDD">
        <w:rPr>
          <w:rFonts w:hint="cs"/>
          <w:sz w:val="24"/>
          <w:rtl/>
        </w:rPr>
        <w:t xml:space="preserve">, </w:t>
      </w:r>
      <w:r>
        <w:rPr>
          <w:rFonts w:hint="cs"/>
          <w:sz w:val="24"/>
          <w:rtl/>
        </w:rPr>
        <w:t>ל</w:t>
      </w:r>
      <w:r w:rsidRPr="003D7DDD">
        <w:rPr>
          <w:rFonts w:hint="cs"/>
          <w:sz w:val="24"/>
          <w:rtl/>
        </w:rPr>
        <w:t>ניהול</w:t>
      </w:r>
      <w:r>
        <w:rPr>
          <w:rFonts w:hint="cs"/>
          <w:sz w:val="24"/>
          <w:rtl/>
        </w:rPr>
        <w:t>ם</w:t>
      </w:r>
      <w:r w:rsidRPr="003D7DDD">
        <w:rPr>
          <w:rFonts w:hint="cs"/>
          <w:sz w:val="24"/>
          <w:rtl/>
        </w:rPr>
        <w:t xml:space="preserve"> ו</w:t>
      </w:r>
      <w:r>
        <w:rPr>
          <w:rFonts w:hint="cs"/>
          <w:sz w:val="24"/>
          <w:rtl/>
        </w:rPr>
        <w:t>ל</w:t>
      </w:r>
      <w:r w:rsidRPr="003D7DDD">
        <w:rPr>
          <w:rFonts w:hint="cs"/>
          <w:sz w:val="24"/>
          <w:rtl/>
        </w:rPr>
        <w:t xml:space="preserve">הדרכה </w:t>
      </w:r>
      <w:r>
        <w:rPr>
          <w:rFonts w:hint="cs"/>
          <w:sz w:val="24"/>
          <w:rtl/>
        </w:rPr>
        <w:t>בעניינם</w:t>
      </w:r>
      <w:r w:rsidRPr="003D7DDD">
        <w:rPr>
          <w:rFonts w:hint="cs"/>
          <w:sz w:val="24"/>
          <w:rtl/>
        </w:rPr>
        <w:t xml:space="preserve">, לא </w:t>
      </w:r>
      <w:r>
        <w:rPr>
          <w:rFonts w:hint="cs"/>
          <w:sz w:val="24"/>
          <w:rtl/>
        </w:rPr>
        <w:t>הייתה אחיזה ב</w:t>
      </w:r>
      <w:r w:rsidRPr="003D7DDD">
        <w:rPr>
          <w:rFonts w:hint="cs"/>
          <w:sz w:val="24"/>
          <w:rtl/>
        </w:rPr>
        <w:t>מציאות</w:t>
      </w:r>
      <w:r>
        <w:rPr>
          <w:rFonts w:hint="cs"/>
          <w:szCs w:val="20"/>
          <w:rtl/>
        </w:rPr>
        <w:t>.</w:t>
      </w:r>
    </w:p>
    <w:p w:rsidR="00C94E81" w:rsidRPr="003D7DDD" w:rsidP="00C94E81">
      <w:pPr>
        <w:pStyle w:val="takzir-text"/>
        <w:bidi/>
        <w:rPr>
          <w:szCs w:val="20"/>
          <w:rtl/>
        </w:rPr>
      </w:pPr>
      <w:r>
        <w:rPr>
          <w:rFonts w:hint="cs"/>
          <w:sz w:val="24"/>
          <w:rtl/>
        </w:rPr>
        <w:t>מתעורר</w:t>
      </w:r>
      <w:r w:rsidRPr="008C20E0">
        <w:rPr>
          <w:rFonts w:hint="cs"/>
          <w:sz w:val="24"/>
          <w:rtl/>
        </w:rPr>
        <w:t xml:space="preserve"> חשש </w:t>
      </w:r>
      <w:r>
        <w:rPr>
          <w:rFonts w:hint="cs"/>
          <w:sz w:val="24"/>
          <w:rtl/>
        </w:rPr>
        <w:t>שמא</w:t>
      </w:r>
      <w:r w:rsidRPr="008C20E0">
        <w:rPr>
          <w:rFonts w:hint="cs"/>
          <w:sz w:val="24"/>
          <w:rtl/>
        </w:rPr>
        <w:t xml:space="preserve"> ניסוח הסעיפים בהסכם בנוגע להקמה ו</w:t>
      </w:r>
      <w:r>
        <w:rPr>
          <w:rFonts w:hint="cs"/>
          <w:sz w:val="24"/>
          <w:rtl/>
        </w:rPr>
        <w:t>ל</w:t>
      </w:r>
      <w:r w:rsidRPr="008C20E0">
        <w:rPr>
          <w:rFonts w:hint="cs"/>
          <w:sz w:val="24"/>
          <w:rtl/>
        </w:rPr>
        <w:t xml:space="preserve">תפעול של משתלה ובנוגע לאופן שבו תשתמש קק"ל במבנה 5, שלא בהתאם להסכמות ולמצב בפועל, נועד להציג תמונת מצב </w:t>
      </w:r>
      <w:r>
        <w:rPr>
          <w:rFonts w:hint="cs"/>
          <w:sz w:val="24"/>
          <w:rtl/>
        </w:rPr>
        <w:t>ו</w:t>
      </w:r>
      <w:r w:rsidRPr="008C20E0">
        <w:rPr>
          <w:rFonts w:hint="cs"/>
          <w:sz w:val="24"/>
          <w:rtl/>
        </w:rPr>
        <w:t xml:space="preserve">לפיה השימוש של קק"ל במבנה זה אינו חורג מהמגבלות שנקבעו </w:t>
      </w:r>
      <w:r w:rsidRPr="008C20E0">
        <w:rPr>
          <w:rFonts w:hint="cs"/>
          <w:sz w:val="24"/>
          <w:rtl/>
        </w:rPr>
        <w:t>בתב"ע</w:t>
      </w:r>
      <w:r w:rsidRPr="008C20E0">
        <w:rPr>
          <w:rFonts w:hint="cs"/>
          <w:sz w:val="24"/>
          <w:rtl/>
        </w:rPr>
        <w:t xml:space="preserve"> </w:t>
      </w:r>
      <w:r>
        <w:rPr>
          <w:rFonts w:hint="cs"/>
          <w:sz w:val="24"/>
          <w:rtl/>
        </w:rPr>
        <w:t>בנוגע לשימוש במבנים בפארק</w:t>
      </w:r>
      <w:r w:rsidRPr="008C20E0">
        <w:rPr>
          <w:rFonts w:hint="cs"/>
          <w:sz w:val="24"/>
          <w:rtl/>
        </w:rPr>
        <w:t>.</w:t>
      </w:r>
    </w:p>
    <w:p w:rsidR="00C94E81" w:rsidRPr="003D7DDD" w:rsidP="00C94E81">
      <w:pPr>
        <w:pStyle w:val="takzir-text"/>
        <w:bidi/>
        <w:rPr>
          <w:szCs w:val="20"/>
          <w:rtl/>
        </w:rPr>
      </w:pPr>
      <w:r w:rsidRPr="00FD1EDF">
        <w:rPr>
          <w:rStyle w:val="Heading7Char"/>
          <w:rFonts w:ascii="Tahoma" w:hAnsi="Tahoma" w:cs="Tahoma" w:hint="cs"/>
          <w:sz w:val="17"/>
          <w:szCs w:val="17"/>
          <w:rtl/>
        </w:rPr>
        <w:t>פרויקט נחל כופר:</w:t>
      </w:r>
      <w:r w:rsidRPr="008B682B">
        <w:rPr>
          <w:rStyle w:val="Heading5Char"/>
          <w:rFonts w:hint="cs"/>
          <w:rtl/>
        </w:rPr>
        <w:t xml:space="preserve"> </w:t>
      </w:r>
      <w:r w:rsidRPr="003D7DDD">
        <w:rPr>
          <w:rFonts w:hint="cs"/>
          <w:rtl/>
        </w:rPr>
        <w:t xml:space="preserve">חברת הפארק </w:t>
      </w:r>
      <w:r>
        <w:rPr>
          <w:rFonts w:hint="cs"/>
          <w:rtl/>
        </w:rPr>
        <w:t xml:space="preserve">הגישה </w:t>
      </w:r>
      <w:r w:rsidRPr="003D7DDD">
        <w:rPr>
          <w:rFonts w:hint="cs"/>
          <w:rtl/>
        </w:rPr>
        <w:t xml:space="preserve">לקק"ל דרישה לתשלום עבור עבודות </w:t>
      </w:r>
      <w:r>
        <w:rPr>
          <w:rFonts w:hint="cs"/>
          <w:rtl/>
        </w:rPr>
        <w:t xml:space="preserve">בפרויקט נחל כופר </w:t>
      </w:r>
      <w:r w:rsidRPr="003D7DDD">
        <w:rPr>
          <w:rFonts w:hint="cs"/>
          <w:rtl/>
        </w:rPr>
        <w:t>ש</w:t>
      </w:r>
      <w:r>
        <w:rPr>
          <w:rFonts w:hint="cs"/>
          <w:rtl/>
        </w:rPr>
        <w:t>חלקן לא נכללו ב</w:t>
      </w:r>
      <w:r w:rsidRPr="003D7DDD">
        <w:rPr>
          <w:rFonts w:hint="cs"/>
          <w:rtl/>
        </w:rPr>
        <w:t xml:space="preserve">הסכם </w:t>
      </w:r>
      <w:r>
        <w:rPr>
          <w:rFonts w:hint="cs"/>
          <w:rtl/>
        </w:rPr>
        <w:t>ו</w:t>
      </w:r>
      <w:r w:rsidRPr="003D7DDD">
        <w:rPr>
          <w:rFonts w:hint="cs"/>
          <w:rtl/>
        </w:rPr>
        <w:t xml:space="preserve">קק"ל לא הייתה אמורה </w:t>
      </w:r>
      <w:r w:rsidRPr="003D7DDD">
        <w:rPr>
          <w:rFonts w:hint="cs"/>
          <w:rtl/>
        </w:rPr>
        <w:t>לשלמן</w:t>
      </w:r>
      <w:r>
        <w:rPr>
          <w:rFonts w:hint="cs"/>
          <w:rtl/>
        </w:rPr>
        <w:t>.</w:t>
      </w:r>
      <w:r w:rsidRPr="003D7DDD">
        <w:rPr>
          <w:rFonts w:hint="cs"/>
          <w:rtl/>
        </w:rPr>
        <w:t xml:space="preserve"> </w:t>
      </w:r>
      <w:r w:rsidRPr="003D7DDD">
        <w:rPr>
          <w:rtl/>
        </w:rPr>
        <w:t>שלא כנהוג וכמצופה</w:t>
      </w:r>
      <w:r w:rsidRPr="003D7DDD">
        <w:rPr>
          <w:rFonts w:hint="cs"/>
          <w:rtl/>
        </w:rPr>
        <w:t>,</w:t>
      </w:r>
      <w:r w:rsidRPr="003D7DDD">
        <w:rPr>
          <w:rtl/>
        </w:rPr>
        <w:t xml:space="preserve"> מנכ"ל קק"ל לא שיתף את הגורמים המקצועיים </w:t>
      </w:r>
      <w:r w:rsidRPr="003D7DDD">
        <w:rPr>
          <w:rtl/>
        </w:rPr>
        <w:t>ממפ"ק</w:t>
      </w:r>
      <w:r w:rsidRPr="003D7DDD">
        <w:rPr>
          <w:rtl/>
        </w:rPr>
        <w:t xml:space="preserve"> בהליכי קבלת ההחלטות לגבי השתתפות קק"ל בפרויקט נחל כופר, </w:t>
      </w:r>
      <w:r w:rsidRPr="003D7DDD">
        <w:rPr>
          <w:rFonts w:hint="cs"/>
          <w:rtl/>
        </w:rPr>
        <w:t>ו</w:t>
      </w:r>
      <w:r w:rsidRPr="003D7DDD">
        <w:rPr>
          <w:rtl/>
        </w:rPr>
        <w:t xml:space="preserve">בכך הוא פגע ביכולתם של </w:t>
      </w:r>
      <w:r>
        <w:rPr>
          <w:rFonts w:hint="cs"/>
          <w:rtl/>
        </w:rPr>
        <w:t>אותם גורמים מקצועיים</w:t>
      </w:r>
      <w:r w:rsidRPr="003D7DDD">
        <w:rPr>
          <w:rtl/>
        </w:rPr>
        <w:t xml:space="preserve"> לבצע בקרה</w:t>
      </w:r>
      <w:r w:rsidRPr="003D7DDD">
        <w:rPr>
          <w:rFonts w:hint="cs"/>
          <w:rtl/>
        </w:rPr>
        <w:t xml:space="preserve"> ראויה</w:t>
      </w:r>
      <w:r w:rsidRPr="003D7DDD">
        <w:rPr>
          <w:rtl/>
        </w:rPr>
        <w:t xml:space="preserve"> על ביצוע ההסכם, </w:t>
      </w:r>
      <w:r>
        <w:rPr>
          <w:rFonts w:hint="cs"/>
          <w:rtl/>
        </w:rPr>
        <w:t>וה</w:t>
      </w:r>
      <w:r w:rsidRPr="003D7DDD">
        <w:rPr>
          <w:rtl/>
        </w:rPr>
        <w:t>דבר א</w:t>
      </w:r>
      <w:r>
        <w:rPr>
          <w:rFonts w:hint="cs"/>
          <w:rtl/>
        </w:rPr>
        <w:t>ִ</w:t>
      </w:r>
      <w:r w:rsidRPr="003D7DDD">
        <w:rPr>
          <w:rtl/>
        </w:rPr>
        <w:t xml:space="preserve">פשר תשלום עבור עבודות </w:t>
      </w:r>
      <w:r>
        <w:rPr>
          <w:rFonts w:hint="cs"/>
          <w:rtl/>
        </w:rPr>
        <w:t>שלא נכללו ב</w:t>
      </w:r>
      <w:r w:rsidRPr="003D7DDD">
        <w:rPr>
          <w:rtl/>
        </w:rPr>
        <w:t>פרויקט</w:t>
      </w:r>
      <w:r>
        <w:rPr>
          <w:rFonts w:hint="cs"/>
          <w:szCs w:val="20"/>
          <w:rtl/>
        </w:rPr>
        <w:t>.</w:t>
      </w:r>
    </w:p>
    <w:p w:rsidR="00C94E81" w:rsidRPr="00FD1EDF" w:rsidP="00C94E81">
      <w:pPr>
        <w:pStyle w:val="takzir"/>
        <w:rPr>
          <w:rFonts w:ascii="Tahoma" w:hAnsi="Tahoma" w:cs="Tahoma"/>
          <w:b w:val="0"/>
          <w:bCs w:val="0"/>
          <w:noProof w:val="0"/>
          <w:sz w:val="28"/>
          <w:rtl/>
        </w:rPr>
      </w:pPr>
    </w:p>
    <w:p w:rsidR="00C94E81" w:rsidRPr="00FD1EDF" w:rsidP="00C94E81">
      <w:pPr>
        <w:pStyle w:val="KOT5T"/>
        <w:rPr>
          <w:rtl/>
        </w:rPr>
      </w:pPr>
      <w:r w:rsidRPr="00FD1EDF">
        <w:rPr>
          <w:rtl/>
        </w:rPr>
        <w:t>אישור ההסכם בקק"ל</w:t>
      </w:r>
    </w:p>
    <w:p w:rsidR="00C94E81" w:rsidRPr="003D7DDD" w:rsidP="00C94E81">
      <w:pPr>
        <w:pStyle w:val="takzir-text"/>
        <w:pBdr>
          <w:bottom w:val="none" w:sz="0" w:space="0" w:color="auto"/>
        </w:pBdr>
        <w:bidi/>
        <w:rPr>
          <w:rtl/>
        </w:rPr>
      </w:pPr>
      <w:r w:rsidRPr="00FD1EDF">
        <w:rPr>
          <w:rStyle w:val="Heading7Char"/>
          <w:rFonts w:ascii="Tahoma" w:hAnsi="Tahoma" w:cs="Tahoma" w:hint="cs"/>
          <w:b w:val="0"/>
          <w:sz w:val="17"/>
          <w:szCs w:val="17"/>
          <w:rtl/>
        </w:rPr>
        <w:t>ההנהלה המצומצמת:</w:t>
      </w:r>
      <w:r w:rsidRPr="003D7DDD">
        <w:rPr>
          <w:rFonts w:eastAsiaTheme="majorEastAsia" w:hint="cs"/>
          <w:bCs/>
          <w:spacing w:val="40"/>
          <w:rtl/>
        </w:rPr>
        <w:t xml:space="preserve"> </w:t>
      </w:r>
      <w:r w:rsidRPr="003D7DDD">
        <w:rPr>
          <w:rFonts w:hint="cs"/>
          <w:rtl/>
        </w:rPr>
        <w:t>אף שההנהלה המצומצמת הסמיכה את מנכ"ל קק"ל רק לגבש את עקרונות ההסכם עם חברת הפארק, מנכ"</w:t>
      </w:r>
      <w:r w:rsidRPr="0038217F">
        <w:rPr>
          <w:rFonts w:hint="cs"/>
          <w:rtl/>
        </w:rPr>
        <w:t xml:space="preserve">ל קק"ל </w:t>
      </w:r>
      <w:r>
        <w:rPr>
          <w:rFonts w:hint="cs"/>
          <w:rtl/>
        </w:rPr>
        <w:t xml:space="preserve">פעל </w:t>
      </w:r>
      <w:r w:rsidRPr="0038217F">
        <w:rPr>
          <w:rFonts w:hint="cs"/>
          <w:rtl/>
        </w:rPr>
        <w:t>לחייב את קק"ל בהתחייבויות</w:t>
      </w:r>
      <w:r w:rsidRPr="003D7DDD">
        <w:rPr>
          <w:rFonts w:hint="cs"/>
          <w:rtl/>
        </w:rPr>
        <w:t xml:space="preserve"> כספיות ואחרות ב</w:t>
      </w:r>
      <w:r>
        <w:rPr>
          <w:rFonts w:hint="cs"/>
          <w:rtl/>
        </w:rPr>
        <w:t xml:space="preserve">מסגרת </w:t>
      </w:r>
      <w:r w:rsidRPr="003D7DDD">
        <w:rPr>
          <w:rFonts w:hint="cs"/>
          <w:rtl/>
        </w:rPr>
        <w:t xml:space="preserve">הסכם ארוך טווח ומשמעותי עם חברת הפארק בלא שהביא לדיון </w:t>
      </w:r>
      <w:r>
        <w:rPr>
          <w:rFonts w:hint="cs"/>
          <w:rtl/>
        </w:rPr>
        <w:t>של ה</w:t>
      </w:r>
      <w:r w:rsidRPr="003D7DDD">
        <w:rPr>
          <w:rFonts w:hint="cs"/>
          <w:rtl/>
        </w:rPr>
        <w:t>הנהלה המצומצמת את פרטי ההסכם שגיבש ובלא שקיבל את אישורה לחתימתו. גם לאחר חתימת ההסכם עם חברת הפארק, ולמרות חשיבותו, לא דיווח מנכ"ל קק"ל להנהלה המצומצמת על החתימה ולא הציג לה העתק של ההסכם הכולל את פרטי שיתוף הפעולה שסוכמו</w:t>
      </w:r>
      <w:r>
        <w:rPr>
          <w:rFonts w:hint="cs"/>
          <w:rtl/>
        </w:rPr>
        <w:t>. בכך נהג</w:t>
      </w:r>
      <w:r w:rsidRPr="003D7DDD">
        <w:rPr>
          <w:rFonts w:hint="cs"/>
          <w:rtl/>
        </w:rPr>
        <w:t xml:space="preserve"> שלא כ</w:t>
      </w:r>
      <w:r>
        <w:rPr>
          <w:rFonts w:hint="cs"/>
          <w:rtl/>
        </w:rPr>
        <w:t>מצופה</w:t>
      </w:r>
      <w:r w:rsidRPr="003D7DDD">
        <w:rPr>
          <w:rFonts w:hint="cs"/>
          <w:rtl/>
        </w:rPr>
        <w:t xml:space="preserve"> ממנכ"ל של חברה, לא כל שכן חברה בעלת מאפיינים ציבוריים, שאמור לפעול בשקיפות ולדווח לגורם שהוא כפוף </w:t>
      </w:r>
      <w:r>
        <w:rPr>
          <w:rFonts w:hint="cs"/>
          <w:rtl/>
        </w:rPr>
        <w:t>לו</w:t>
      </w:r>
      <w:r w:rsidRPr="003D7DDD">
        <w:rPr>
          <w:rFonts w:hint="cs"/>
          <w:rtl/>
        </w:rPr>
        <w:t>, במקרה זה - ההנהלה המצומצמת, כיצד ביצע את הנחיותיו.</w:t>
      </w:r>
    </w:p>
    <w:p w:rsidR="00C94E81" w:rsidRPr="003D7DDD" w:rsidP="00E2179D">
      <w:pPr>
        <w:pStyle w:val="takzir-text"/>
        <w:pBdr>
          <w:top w:val="none" w:sz="0" w:space="0" w:color="auto"/>
          <w:bottom w:val="none" w:sz="0" w:space="0" w:color="auto"/>
        </w:pBdr>
        <w:bidi/>
        <w:rPr>
          <w:rtl/>
        </w:rPr>
      </w:pPr>
      <w:r w:rsidRPr="00FD1EDF">
        <w:rPr>
          <w:rStyle w:val="Heading7Char"/>
          <w:rFonts w:ascii="Tahoma" w:hAnsi="Tahoma" w:cs="Tahoma" w:hint="cs"/>
          <w:b w:val="0"/>
          <w:sz w:val="17"/>
          <w:szCs w:val="17"/>
          <w:rtl/>
        </w:rPr>
        <w:t>היו"רים</w:t>
      </w:r>
      <w:r w:rsidRPr="00FD1EDF">
        <w:rPr>
          <w:rStyle w:val="Heading7Char"/>
          <w:rFonts w:ascii="Tahoma" w:hAnsi="Tahoma" w:cs="Tahoma" w:hint="cs"/>
          <w:b w:val="0"/>
          <w:sz w:val="17"/>
          <w:szCs w:val="17"/>
          <w:rtl/>
        </w:rPr>
        <w:t>:</w:t>
      </w:r>
      <w:r w:rsidRPr="003D7DDD">
        <w:rPr>
          <w:rFonts w:eastAsiaTheme="majorEastAsia" w:hint="cs"/>
          <w:bCs/>
          <w:spacing w:val="40"/>
          <w:rtl/>
        </w:rPr>
        <w:t xml:space="preserve"> </w:t>
      </w:r>
      <w:r w:rsidRPr="005D1EC9">
        <w:rPr>
          <w:rFonts w:hint="cs"/>
          <w:rtl/>
        </w:rPr>
        <w:t xml:space="preserve">אין הלימה בין טענותיהם של מנכ"ל קק"ל ושל יו"ר קק"ל בנוגע לשאלה אם מנכ"ל קק"ל דיווח בעל פה ליו"ר קק"ל על פרטי שיתוף הפעולה שגיבש עם מנכ"ל חברת הפארק. כמו כן, מטענותיו של מנכ"ל קק"ל לא ברור מה כללו הדיווחים שמסר ליו"ר קק"ל לדבריו, ולְמה ניתן האישור שהוא קיבל </w:t>
      </w:r>
      <w:r w:rsidRPr="005D1EC9">
        <w:rPr>
          <w:rFonts w:hint="cs"/>
          <w:rtl/>
        </w:rPr>
        <w:t>מהיו"רים</w:t>
      </w:r>
      <w:r w:rsidRPr="005D1EC9">
        <w:rPr>
          <w:rFonts w:hint="cs"/>
          <w:rtl/>
        </w:rPr>
        <w:t xml:space="preserve"> לטענתו. </w:t>
      </w:r>
      <w:r>
        <w:rPr>
          <w:rFonts w:hint="cs"/>
          <w:rtl/>
        </w:rPr>
        <w:t xml:space="preserve">אם </w:t>
      </w:r>
      <w:r w:rsidRPr="005D1EC9">
        <w:rPr>
          <w:rFonts w:hint="cs"/>
          <w:rtl/>
        </w:rPr>
        <w:t xml:space="preserve">יו"ר קק"ל השתמש במבנים שבפארק בלא שידע פרטים מהותיים </w:t>
      </w:r>
      <w:r>
        <w:rPr>
          <w:rFonts w:hint="cs"/>
          <w:rtl/>
        </w:rPr>
        <w:t>הנוגעים ל</w:t>
      </w:r>
      <w:r w:rsidRPr="005D1EC9">
        <w:rPr>
          <w:rFonts w:hint="cs"/>
          <w:rtl/>
        </w:rPr>
        <w:t xml:space="preserve">הסכם כגון משך השימוש במשרדים, מהות השימוש בהם והתחייבויותיה של קק"ל בתמורה לשימוש זה, כפי שהיו"ר טוען, הרי שהוא פעל </w:t>
      </w:r>
      <w:r>
        <w:rPr>
          <w:rFonts w:hint="cs"/>
          <w:rtl/>
        </w:rPr>
        <w:t>שלא כ</w:t>
      </w:r>
      <w:r w:rsidRPr="005D1EC9">
        <w:rPr>
          <w:rFonts w:hint="cs"/>
          <w:rtl/>
        </w:rPr>
        <w:t>מצופה ממי שעומד בראש ההנהלה המצומצמת.</w:t>
      </w:r>
      <w:r w:rsidRPr="0012789B" w:rsidR="00CA507F">
        <w:rPr>
          <w:noProof/>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131004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6586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1762F4" w:rsidP="00CA507F">
                            <w:pPr>
                              <w:spacing w:after="0" w:line="240" w:lineRule="auto"/>
                              <w:rPr>
                                <w:rFonts w:cs="Tahoma"/>
                                <w:color w:val="0B5294"/>
                                <w:spacing w:val="-4"/>
                                <w:sz w:val="24"/>
                                <w:szCs w:val="24"/>
                                <w:rtl/>
                                <w:cs/>
                              </w:rPr>
                            </w:pPr>
                            <w:r w:rsidRPr="00E2179D">
                              <w:rPr>
                                <w:rFonts w:cs="Tahoma" w:hint="eastAsia"/>
                                <w:color w:val="0B5294"/>
                                <w:spacing w:val="-4"/>
                                <w:sz w:val="24"/>
                                <w:szCs w:val="24"/>
                                <w:rtl/>
                              </w:rPr>
                              <w:t>אין</w:t>
                            </w:r>
                            <w:r w:rsidRPr="00E2179D">
                              <w:rPr>
                                <w:rFonts w:cs="Tahoma"/>
                                <w:color w:val="0B5294"/>
                                <w:spacing w:val="-4"/>
                                <w:sz w:val="24"/>
                                <w:szCs w:val="24"/>
                                <w:rtl/>
                              </w:rPr>
                              <w:t xml:space="preserve"> </w:t>
                            </w:r>
                            <w:r w:rsidRPr="00E2179D">
                              <w:rPr>
                                <w:rFonts w:cs="Tahoma" w:hint="eastAsia"/>
                                <w:color w:val="0B5294"/>
                                <w:spacing w:val="-4"/>
                                <w:sz w:val="24"/>
                                <w:szCs w:val="24"/>
                                <w:rtl/>
                              </w:rPr>
                              <w:t>הלימה</w:t>
                            </w:r>
                            <w:r w:rsidRPr="00E2179D">
                              <w:rPr>
                                <w:rFonts w:cs="Tahoma"/>
                                <w:color w:val="0B5294"/>
                                <w:spacing w:val="-4"/>
                                <w:sz w:val="24"/>
                                <w:szCs w:val="24"/>
                                <w:rtl/>
                              </w:rPr>
                              <w:t xml:space="preserve"> </w:t>
                            </w:r>
                            <w:r w:rsidRPr="00E2179D">
                              <w:rPr>
                                <w:rFonts w:cs="Tahoma" w:hint="eastAsia"/>
                                <w:color w:val="0B5294"/>
                                <w:spacing w:val="-4"/>
                                <w:sz w:val="24"/>
                                <w:szCs w:val="24"/>
                                <w:rtl/>
                              </w:rPr>
                              <w:t>בין</w:t>
                            </w:r>
                            <w:r w:rsidRPr="00E2179D">
                              <w:rPr>
                                <w:rFonts w:cs="Tahoma"/>
                                <w:color w:val="0B5294"/>
                                <w:spacing w:val="-4"/>
                                <w:sz w:val="24"/>
                                <w:szCs w:val="24"/>
                                <w:rtl/>
                              </w:rPr>
                              <w:t xml:space="preserve"> </w:t>
                            </w:r>
                            <w:r w:rsidRPr="00E2179D">
                              <w:rPr>
                                <w:rFonts w:cs="Tahoma" w:hint="eastAsia"/>
                                <w:color w:val="0B5294"/>
                                <w:spacing w:val="-4"/>
                                <w:sz w:val="24"/>
                                <w:szCs w:val="24"/>
                                <w:rtl/>
                              </w:rPr>
                              <w:t>טענותיהם</w:t>
                            </w:r>
                            <w:r w:rsidRPr="00E2179D">
                              <w:rPr>
                                <w:rFonts w:cs="Tahoma"/>
                                <w:color w:val="0B5294"/>
                                <w:spacing w:val="-4"/>
                                <w:sz w:val="24"/>
                                <w:szCs w:val="24"/>
                                <w:rtl/>
                              </w:rPr>
                              <w:t xml:space="preserve"> </w:t>
                            </w:r>
                            <w:r w:rsidRPr="00E2179D">
                              <w:rPr>
                                <w:rFonts w:cs="Tahoma" w:hint="eastAsia"/>
                                <w:color w:val="0B5294"/>
                                <w:spacing w:val="-4"/>
                                <w:sz w:val="24"/>
                                <w:szCs w:val="24"/>
                                <w:rtl/>
                              </w:rPr>
                              <w:t>של</w:t>
                            </w:r>
                            <w:r w:rsidRPr="00E2179D">
                              <w:rPr>
                                <w:rFonts w:cs="Tahoma"/>
                                <w:color w:val="0B5294"/>
                                <w:spacing w:val="-4"/>
                                <w:sz w:val="24"/>
                                <w:szCs w:val="24"/>
                                <w:rtl/>
                              </w:rPr>
                              <w:t xml:space="preserve"> </w:t>
                            </w:r>
                            <w:r w:rsidRPr="00E2179D">
                              <w:rPr>
                                <w:rFonts w:cs="Tahoma" w:hint="eastAsia"/>
                                <w:color w:val="0B5294"/>
                                <w:spacing w:val="-4"/>
                                <w:sz w:val="24"/>
                                <w:szCs w:val="24"/>
                                <w:rtl/>
                              </w:rPr>
                              <w:t>מנכ</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קק</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ושל</w:t>
                            </w:r>
                            <w:r w:rsidRPr="00E2179D">
                              <w:rPr>
                                <w:rFonts w:cs="Tahoma"/>
                                <w:color w:val="0B5294"/>
                                <w:spacing w:val="-4"/>
                                <w:sz w:val="24"/>
                                <w:szCs w:val="24"/>
                                <w:rtl/>
                              </w:rPr>
                              <w:t xml:space="preserve"> </w:t>
                            </w:r>
                            <w:r w:rsidRPr="00E2179D">
                              <w:rPr>
                                <w:rFonts w:cs="Tahoma" w:hint="eastAsia"/>
                                <w:color w:val="0B5294"/>
                                <w:spacing w:val="-4"/>
                                <w:sz w:val="24"/>
                                <w:szCs w:val="24"/>
                                <w:rtl/>
                              </w:rPr>
                              <w:t>יו</w:t>
                            </w:r>
                            <w:r w:rsidRPr="00E2179D">
                              <w:rPr>
                                <w:rFonts w:cs="Tahoma"/>
                                <w:color w:val="0B5294"/>
                                <w:spacing w:val="-4"/>
                                <w:sz w:val="24"/>
                                <w:szCs w:val="24"/>
                                <w:rtl/>
                              </w:rPr>
                              <w:t>"</w:t>
                            </w:r>
                            <w:r w:rsidRPr="00E2179D">
                              <w:rPr>
                                <w:rFonts w:cs="Tahoma" w:hint="eastAsia"/>
                                <w:color w:val="0B5294"/>
                                <w:spacing w:val="-4"/>
                                <w:sz w:val="24"/>
                                <w:szCs w:val="24"/>
                                <w:rtl/>
                              </w:rPr>
                              <w:t>ר</w:t>
                            </w:r>
                            <w:r w:rsidRPr="00E2179D">
                              <w:rPr>
                                <w:rFonts w:cs="Tahoma"/>
                                <w:color w:val="0B5294"/>
                                <w:spacing w:val="-4"/>
                                <w:sz w:val="24"/>
                                <w:szCs w:val="24"/>
                                <w:rtl/>
                              </w:rPr>
                              <w:t xml:space="preserve"> </w:t>
                            </w:r>
                            <w:r w:rsidRPr="00E2179D">
                              <w:rPr>
                                <w:rFonts w:cs="Tahoma" w:hint="eastAsia"/>
                                <w:color w:val="0B5294"/>
                                <w:spacing w:val="-4"/>
                                <w:sz w:val="24"/>
                                <w:szCs w:val="24"/>
                                <w:rtl/>
                              </w:rPr>
                              <w:t>קק</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בנוגע</w:t>
                            </w:r>
                            <w:r w:rsidRPr="00E2179D">
                              <w:rPr>
                                <w:rFonts w:cs="Tahoma"/>
                                <w:color w:val="0B5294"/>
                                <w:spacing w:val="-4"/>
                                <w:sz w:val="24"/>
                                <w:szCs w:val="24"/>
                                <w:rtl/>
                              </w:rPr>
                              <w:t xml:space="preserve"> </w:t>
                            </w:r>
                            <w:r w:rsidRPr="00E2179D">
                              <w:rPr>
                                <w:rFonts w:cs="Tahoma" w:hint="eastAsia"/>
                                <w:color w:val="0B5294"/>
                                <w:spacing w:val="-4"/>
                                <w:sz w:val="24"/>
                                <w:szCs w:val="24"/>
                                <w:rtl/>
                              </w:rPr>
                              <w:t>לשאלה</w:t>
                            </w:r>
                            <w:r w:rsidRPr="00E2179D">
                              <w:rPr>
                                <w:rFonts w:cs="Tahoma"/>
                                <w:color w:val="0B5294"/>
                                <w:spacing w:val="-4"/>
                                <w:sz w:val="24"/>
                                <w:szCs w:val="24"/>
                                <w:rtl/>
                              </w:rPr>
                              <w:t xml:space="preserve"> </w:t>
                            </w:r>
                            <w:r w:rsidRPr="00E2179D">
                              <w:rPr>
                                <w:rFonts w:cs="Tahoma" w:hint="eastAsia"/>
                                <w:color w:val="0B5294"/>
                                <w:spacing w:val="-4"/>
                                <w:sz w:val="24"/>
                                <w:szCs w:val="24"/>
                                <w:rtl/>
                              </w:rPr>
                              <w:t>אם</w:t>
                            </w:r>
                            <w:r w:rsidRPr="00E2179D">
                              <w:rPr>
                                <w:rFonts w:cs="Tahoma"/>
                                <w:color w:val="0B5294"/>
                                <w:spacing w:val="-4"/>
                                <w:sz w:val="24"/>
                                <w:szCs w:val="24"/>
                                <w:rtl/>
                              </w:rPr>
                              <w:t xml:space="preserve"> </w:t>
                            </w:r>
                            <w:r w:rsidRPr="00E2179D">
                              <w:rPr>
                                <w:rFonts w:cs="Tahoma" w:hint="eastAsia"/>
                                <w:color w:val="0B5294"/>
                                <w:spacing w:val="-4"/>
                                <w:sz w:val="24"/>
                                <w:szCs w:val="24"/>
                                <w:rtl/>
                              </w:rPr>
                              <w:t>המנכ</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דיווח</w:t>
                            </w:r>
                            <w:r w:rsidRPr="00E2179D">
                              <w:rPr>
                                <w:rFonts w:cs="Tahoma"/>
                                <w:color w:val="0B5294"/>
                                <w:spacing w:val="-4"/>
                                <w:sz w:val="24"/>
                                <w:szCs w:val="24"/>
                                <w:rtl/>
                              </w:rPr>
                              <w:t xml:space="preserve"> </w:t>
                            </w:r>
                            <w:r w:rsidRPr="00E2179D">
                              <w:rPr>
                                <w:rFonts w:cs="Tahoma" w:hint="eastAsia"/>
                                <w:color w:val="0B5294"/>
                                <w:spacing w:val="-4"/>
                                <w:sz w:val="24"/>
                                <w:szCs w:val="24"/>
                                <w:rtl/>
                              </w:rPr>
                              <w:t>בעל</w:t>
                            </w:r>
                            <w:r w:rsidRPr="00E2179D">
                              <w:rPr>
                                <w:rFonts w:cs="Tahoma"/>
                                <w:color w:val="0B5294"/>
                                <w:spacing w:val="-4"/>
                                <w:sz w:val="24"/>
                                <w:szCs w:val="24"/>
                                <w:rtl/>
                              </w:rPr>
                              <w:t xml:space="preserve"> </w:t>
                            </w:r>
                            <w:r w:rsidRPr="00E2179D">
                              <w:rPr>
                                <w:rFonts w:cs="Tahoma" w:hint="eastAsia"/>
                                <w:color w:val="0B5294"/>
                                <w:spacing w:val="-4"/>
                                <w:sz w:val="24"/>
                                <w:szCs w:val="24"/>
                                <w:rtl/>
                              </w:rPr>
                              <w:t>פה</w:t>
                            </w:r>
                            <w:r w:rsidRPr="00E2179D">
                              <w:rPr>
                                <w:rFonts w:cs="Tahoma"/>
                                <w:color w:val="0B5294"/>
                                <w:spacing w:val="-4"/>
                                <w:sz w:val="24"/>
                                <w:szCs w:val="24"/>
                                <w:rtl/>
                              </w:rPr>
                              <w:t xml:space="preserve"> </w:t>
                            </w:r>
                            <w:r w:rsidRPr="00E2179D">
                              <w:rPr>
                                <w:rFonts w:cs="Tahoma" w:hint="eastAsia"/>
                                <w:color w:val="0B5294"/>
                                <w:spacing w:val="-4"/>
                                <w:sz w:val="24"/>
                                <w:szCs w:val="24"/>
                                <w:rtl/>
                              </w:rPr>
                              <w:t>ליו</w:t>
                            </w:r>
                            <w:r w:rsidRPr="00E2179D">
                              <w:rPr>
                                <w:rFonts w:cs="Tahoma"/>
                                <w:color w:val="0B5294"/>
                                <w:spacing w:val="-4"/>
                                <w:sz w:val="24"/>
                                <w:szCs w:val="24"/>
                                <w:rtl/>
                              </w:rPr>
                              <w:t>"</w:t>
                            </w:r>
                            <w:r w:rsidRPr="00E2179D">
                              <w:rPr>
                                <w:rFonts w:cs="Tahoma" w:hint="eastAsia"/>
                                <w:color w:val="0B5294"/>
                                <w:spacing w:val="-4"/>
                                <w:sz w:val="24"/>
                                <w:szCs w:val="24"/>
                                <w:rtl/>
                              </w:rPr>
                              <w:t>ר</w:t>
                            </w:r>
                            <w:r w:rsidRPr="00E2179D">
                              <w:rPr>
                                <w:rFonts w:cs="Tahoma"/>
                                <w:color w:val="0B5294"/>
                                <w:spacing w:val="-4"/>
                                <w:sz w:val="24"/>
                                <w:szCs w:val="24"/>
                                <w:rtl/>
                              </w:rPr>
                              <w:t xml:space="preserve"> </w:t>
                            </w:r>
                            <w:r w:rsidRPr="00E2179D">
                              <w:rPr>
                                <w:rFonts w:cs="Tahoma" w:hint="eastAsia"/>
                                <w:color w:val="0B5294"/>
                                <w:spacing w:val="-4"/>
                                <w:sz w:val="24"/>
                                <w:szCs w:val="24"/>
                                <w:rtl/>
                              </w:rPr>
                              <w:t>על</w:t>
                            </w:r>
                            <w:r w:rsidRPr="00E2179D">
                              <w:rPr>
                                <w:rFonts w:cs="Tahoma"/>
                                <w:color w:val="0B5294"/>
                                <w:spacing w:val="-4"/>
                                <w:sz w:val="24"/>
                                <w:szCs w:val="24"/>
                                <w:rtl/>
                              </w:rPr>
                              <w:t xml:space="preserve"> </w:t>
                            </w:r>
                            <w:r w:rsidRPr="00E2179D">
                              <w:rPr>
                                <w:rFonts w:cs="Tahoma" w:hint="eastAsia"/>
                                <w:color w:val="0B5294"/>
                                <w:spacing w:val="-4"/>
                                <w:sz w:val="24"/>
                                <w:szCs w:val="24"/>
                                <w:rtl/>
                              </w:rPr>
                              <w:t>פרטי</w:t>
                            </w:r>
                            <w:r w:rsidRPr="00E2179D">
                              <w:rPr>
                                <w:rFonts w:cs="Tahoma"/>
                                <w:color w:val="0B5294"/>
                                <w:spacing w:val="-4"/>
                                <w:sz w:val="24"/>
                                <w:szCs w:val="24"/>
                                <w:rtl/>
                              </w:rPr>
                              <w:t xml:space="preserve"> </w:t>
                            </w:r>
                            <w:r w:rsidRPr="00E2179D">
                              <w:rPr>
                                <w:rFonts w:cs="Tahoma" w:hint="eastAsia"/>
                                <w:color w:val="0B5294"/>
                                <w:spacing w:val="-4"/>
                                <w:sz w:val="24"/>
                                <w:szCs w:val="24"/>
                                <w:rtl/>
                              </w:rPr>
                              <w:t>שיתוף</w:t>
                            </w:r>
                            <w:r w:rsidRPr="00E2179D">
                              <w:rPr>
                                <w:rFonts w:cs="Tahoma"/>
                                <w:color w:val="0B5294"/>
                                <w:spacing w:val="-4"/>
                                <w:sz w:val="24"/>
                                <w:szCs w:val="24"/>
                                <w:rtl/>
                              </w:rPr>
                              <w:t xml:space="preserve"> </w:t>
                            </w:r>
                            <w:r w:rsidRPr="00E2179D">
                              <w:rPr>
                                <w:rFonts w:cs="Tahoma" w:hint="eastAsia"/>
                                <w:color w:val="0B5294"/>
                                <w:spacing w:val="-4"/>
                                <w:sz w:val="24"/>
                                <w:szCs w:val="24"/>
                                <w:rtl/>
                              </w:rPr>
                              <w:t>הפעולה</w:t>
                            </w:r>
                            <w:r w:rsidRPr="00E2179D">
                              <w:rPr>
                                <w:rFonts w:cs="Tahoma"/>
                                <w:color w:val="0B5294"/>
                                <w:spacing w:val="-4"/>
                                <w:sz w:val="24"/>
                                <w:szCs w:val="24"/>
                                <w:rtl/>
                              </w:rPr>
                              <w:t xml:space="preserve"> </w:t>
                            </w:r>
                            <w:r w:rsidRPr="00E2179D">
                              <w:rPr>
                                <w:rFonts w:cs="Tahoma" w:hint="eastAsia"/>
                                <w:color w:val="0B5294"/>
                                <w:spacing w:val="-4"/>
                                <w:sz w:val="24"/>
                                <w:szCs w:val="24"/>
                                <w:rtl/>
                              </w:rPr>
                              <w:t>שגיבש</w:t>
                            </w:r>
                            <w:r w:rsidRPr="00E2179D">
                              <w:rPr>
                                <w:rFonts w:cs="Tahoma"/>
                                <w:color w:val="0B5294"/>
                                <w:spacing w:val="-4"/>
                                <w:sz w:val="24"/>
                                <w:szCs w:val="24"/>
                                <w:rtl/>
                              </w:rPr>
                              <w:t xml:space="preserve"> </w:t>
                            </w:r>
                            <w:r w:rsidRPr="00E2179D">
                              <w:rPr>
                                <w:rFonts w:cs="Tahoma" w:hint="eastAsia"/>
                                <w:color w:val="0B5294"/>
                                <w:spacing w:val="-4"/>
                                <w:sz w:val="24"/>
                                <w:szCs w:val="24"/>
                                <w:rtl/>
                              </w:rPr>
                              <w:t>עם</w:t>
                            </w:r>
                            <w:r w:rsidRPr="00E2179D">
                              <w:rPr>
                                <w:rFonts w:cs="Tahoma"/>
                                <w:color w:val="0B5294"/>
                                <w:spacing w:val="-4"/>
                                <w:sz w:val="24"/>
                                <w:szCs w:val="24"/>
                                <w:rtl/>
                              </w:rPr>
                              <w:t xml:space="preserve"> </w:t>
                            </w:r>
                            <w:r w:rsidRPr="00E2179D">
                              <w:rPr>
                                <w:rFonts w:cs="Tahoma" w:hint="eastAsia"/>
                                <w:color w:val="0B5294"/>
                                <w:spacing w:val="-4"/>
                                <w:sz w:val="24"/>
                                <w:szCs w:val="24"/>
                                <w:rtl/>
                              </w:rPr>
                              <w:t>מנכ</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חברת</w:t>
                            </w:r>
                            <w:r w:rsidRPr="00E2179D">
                              <w:rPr>
                                <w:rFonts w:cs="Tahoma"/>
                                <w:color w:val="0B5294"/>
                                <w:spacing w:val="-4"/>
                                <w:sz w:val="24"/>
                                <w:szCs w:val="24"/>
                                <w:rtl/>
                              </w:rPr>
                              <w:t xml:space="preserve"> </w:t>
                            </w:r>
                            <w:r w:rsidRPr="00E2179D">
                              <w:rPr>
                                <w:rFonts w:cs="Tahoma" w:hint="eastAsia"/>
                                <w:color w:val="0B5294"/>
                                <w:spacing w:val="-4"/>
                                <w:sz w:val="24"/>
                                <w:szCs w:val="24"/>
                                <w:rtl/>
                              </w:rPr>
                              <w:t>הפארק</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167430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712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1824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1762F4" w:rsidP="00CA507F">
                      <w:pPr>
                        <w:spacing w:after="0" w:line="240" w:lineRule="auto"/>
                        <w:rPr>
                          <w:rFonts w:cs="Tahoma"/>
                          <w:color w:val="0B5294"/>
                          <w:spacing w:val="-4"/>
                          <w:sz w:val="24"/>
                          <w:szCs w:val="24"/>
                          <w:rtl/>
                          <w:cs/>
                        </w:rPr>
                      </w:pPr>
                      <w:r w:rsidRPr="00E2179D">
                        <w:rPr>
                          <w:rFonts w:cs="Tahoma" w:hint="eastAsia"/>
                          <w:color w:val="0B5294"/>
                          <w:spacing w:val="-4"/>
                          <w:sz w:val="24"/>
                          <w:szCs w:val="24"/>
                          <w:rtl/>
                        </w:rPr>
                        <w:t>אין</w:t>
                      </w:r>
                      <w:r w:rsidRPr="00E2179D">
                        <w:rPr>
                          <w:rFonts w:cs="Tahoma"/>
                          <w:color w:val="0B5294"/>
                          <w:spacing w:val="-4"/>
                          <w:sz w:val="24"/>
                          <w:szCs w:val="24"/>
                          <w:rtl/>
                        </w:rPr>
                        <w:t xml:space="preserve"> </w:t>
                      </w:r>
                      <w:r w:rsidRPr="00E2179D">
                        <w:rPr>
                          <w:rFonts w:cs="Tahoma" w:hint="eastAsia"/>
                          <w:color w:val="0B5294"/>
                          <w:spacing w:val="-4"/>
                          <w:sz w:val="24"/>
                          <w:szCs w:val="24"/>
                          <w:rtl/>
                        </w:rPr>
                        <w:t>הלימה</w:t>
                      </w:r>
                      <w:r w:rsidRPr="00E2179D">
                        <w:rPr>
                          <w:rFonts w:cs="Tahoma"/>
                          <w:color w:val="0B5294"/>
                          <w:spacing w:val="-4"/>
                          <w:sz w:val="24"/>
                          <w:szCs w:val="24"/>
                          <w:rtl/>
                        </w:rPr>
                        <w:t xml:space="preserve"> </w:t>
                      </w:r>
                      <w:r w:rsidRPr="00E2179D">
                        <w:rPr>
                          <w:rFonts w:cs="Tahoma" w:hint="eastAsia"/>
                          <w:color w:val="0B5294"/>
                          <w:spacing w:val="-4"/>
                          <w:sz w:val="24"/>
                          <w:szCs w:val="24"/>
                          <w:rtl/>
                        </w:rPr>
                        <w:t>בין</w:t>
                      </w:r>
                      <w:r w:rsidRPr="00E2179D">
                        <w:rPr>
                          <w:rFonts w:cs="Tahoma"/>
                          <w:color w:val="0B5294"/>
                          <w:spacing w:val="-4"/>
                          <w:sz w:val="24"/>
                          <w:szCs w:val="24"/>
                          <w:rtl/>
                        </w:rPr>
                        <w:t xml:space="preserve"> </w:t>
                      </w:r>
                      <w:r w:rsidRPr="00E2179D">
                        <w:rPr>
                          <w:rFonts w:cs="Tahoma" w:hint="eastAsia"/>
                          <w:color w:val="0B5294"/>
                          <w:spacing w:val="-4"/>
                          <w:sz w:val="24"/>
                          <w:szCs w:val="24"/>
                          <w:rtl/>
                        </w:rPr>
                        <w:t>טענותיהם</w:t>
                      </w:r>
                      <w:r w:rsidRPr="00E2179D">
                        <w:rPr>
                          <w:rFonts w:cs="Tahoma"/>
                          <w:color w:val="0B5294"/>
                          <w:spacing w:val="-4"/>
                          <w:sz w:val="24"/>
                          <w:szCs w:val="24"/>
                          <w:rtl/>
                        </w:rPr>
                        <w:t xml:space="preserve"> </w:t>
                      </w:r>
                      <w:r w:rsidRPr="00E2179D">
                        <w:rPr>
                          <w:rFonts w:cs="Tahoma" w:hint="eastAsia"/>
                          <w:color w:val="0B5294"/>
                          <w:spacing w:val="-4"/>
                          <w:sz w:val="24"/>
                          <w:szCs w:val="24"/>
                          <w:rtl/>
                        </w:rPr>
                        <w:t>של</w:t>
                      </w:r>
                      <w:r w:rsidRPr="00E2179D">
                        <w:rPr>
                          <w:rFonts w:cs="Tahoma"/>
                          <w:color w:val="0B5294"/>
                          <w:spacing w:val="-4"/>
                          <w:sz w:val="24"/>
                          <w:szCs w:val="24"/>
                          <w:rtl/>
                        </w:rPr>
                        <w:t xml:space="preserve"> </w:t>
                      </w:r>
                      <w:r w:rsidRPr="00E2179D">
                        <w:rPr>
                          <w:rFonts w:cs="Tahoma" w:hint="eastAsia"/>
                          <w:color w:val="0B5294"/>
                          <w:spacing w:val="-4"/>
                          <w:sz w:val="24"/>
                          <w:szCs w:val="24"/>
                          <w:rtl/>
                        </w:rPr>
                        <w:t>מנכ</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קק</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ושל</w:t>
                      </w:r>
                      <w:r w:rsidRPr="00E2179D">
                        <w:rPr>
                          <w:rFonts w:cs="Tahoma"/>
                          <w:color w:val="0B5294"/>
                          <w:spacing w:val="-4"/>
                          <w:sz w:val="24"/>
                          <w:szCs w:val="24"/>
                          <w:rtl/>
                        </w:rPr>
                        <w:t xml:space="preserve"> </w:t>
                      </w:r>
                      <w:r w:rsidRPr="00E2179D">
                        <w:rPr>
                          <w:rFonts w:cs="Tahoma" w:hint="eastAsia"/>
                          <w:color w:val="0B5294"/>
                          <w:spacing w:val="-4"/>
                          <w:sz w:val="24"/>
                          <w:szCs w:val="24"/>
                          <w:rtl/>
                        </w:rPr>
                        <w:t>יו</w:t>
                      </w:r>
                      <w:r w:rsidRPr="00E2179D">
                        <w:rPr>
                          <w:rFonts w:cs="Tahoma"/>
                          <w:color w:val="0B5294"/>
                          <w:spacing w:val="-4"/>
                          <w:sz w:val="24"/>
                          <w:szCs w:val="24"/>
                          <w:rtl/>
                        </w:rPr>
                        <w:t>"</w:t>
                      </w:r>
                      <w:r w:rsidRPr="00E2179D">
                        <w:rPr>
                          <w:rFonts w:cs="Tahoma" w:hint="eastAsia"/>
                          <w:color w:val="0B5294"/>
                          <w:spacing w:val="-4"/>
                          <w:sz w:val="24"/>
                          <w:szCs w:val="24"/>
                          <w:rtl/>
                        </w:rPr>
                        <w:t>ר</w:t>
                      </w:r>
                      <w:r w:rsidRPr="00E2179D">
                        <w:rPr>
                          <w:rFonts w:cs="Tahoma"/>
                          <w:color w:val="0B5294"/>
                          <w:spacing w:val="-4"/>
                          <w:sz w:val="24"/>
                          <w:szCs w:val="24"/>
                          <w:rtl/>
                        </w:rPr>
                        <w:t xml:space="preserve"> </w:t>
                      </w:r>
                      <w:r w:rsidRPr="00E2179D">
                        <w:rPr>
                          <w:rFonts w:cs="Tahoma" w:hint="eastAsia"/>
                          <w:color w:val="0B5294"/>
                          <w:spacing w:val="-4"/>
                          <w:sz w:val="24"/>
                          <w:szCs w:val="24"/>
                          <w:rtl/>
                        </w:rPr>
                        <w:t>קק</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בנוגע</w:t>
                      </w:r>
                      <w:r w:rsidRPr="00E2179D">
                        <w:rPr>
                          <w:rFonts w:cs="Tahoma"/>
                          <w:color w:val="0B5294"/>
                          <w:spacing w:val="-4"/>
                          <w:sz w:val="24"/>
                          <w:szCs w:val="24"/>
                          <w:rtl/>
                        </w:rPr>
                        <w:t xml:space="preserve"> </w:t>
                      </w:r>
                      <w:r w:rsidRPr="00E2179D">
                        <w:rPr>
                          <w:rFonts w:cs="Tahoma" w:hint="eastAsia"/>
                          <w:color w:val="0B5294"/>
                          <w:spacing w:val="-4"/>
                          <w:sz w:val="24"/>
                          <w:szCs w:val="24"/>
                          <w:rtl/>
                        </w:rPr>
                        <w:t>לשאלה</w:t>
                      </w:r>
                      <w:r w:rsidRPr="00E2179D">
                        <w:rPr>
                          <w:rFonts w:cs="Tahoma"/>
                          <w:color w:val="0B5294"/>
                          <w:spacing w:val="-4"/>
                          <w:sz w:val="24"/>
                          <w:szCs w:val="24"/>
                          <w:rtl/>
                        </w:rPr>
                        <w:t xml:space="preserve"> </w:t>
                      </w:r>
                      <w:r w:rsidRPr="00E2179D">
                        <w:rPr>
                          <w:rFonts w:cs="Tahoma" w:hint="eastAsia"/>
                          <w:color w:val="0B5294"/>
                          <w:spacing w:val="-4"/>
                          <w:sz w:val="24"/>
                          <w:szCs w:val="24"/>
                          <w:rtl/>
                        </w:rPr>
                        <w:t>אם</w:t>
                      </w:r>
                      <w:r w:rsidRPr="00E2179D">
                        <w:rPr>
                          <w:rFonts w:cs="Tahoma"/>
                          <w:color w:val="0B5294"/>
                          <w:spacing w:val="-4"/>
                          <w:sz w:val="24"/>
                          <w:szCs w:val="24"/>
                          <w:rtl/>
                        </w:rPr>
                        <w:t xml:space="preserve"> </w:t>
                      </w:r>
                      <w:r w:rsidRPr="00E2179D">
                        <w:rPr>
                          <w:rFonts w:cs="Tahoma" w:hint="eastAsia"/>
                          <w:color w:val="0B5294"/>
                          <w:spacing w:val="-4"/>
                          <w:sz w:val="24"/>
                          <w:szCs w:val="24"/>
                          <w:rtl/>
                        </w:rPr>
                        <w:t>המנכ</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דיווח</w:t>
                      </w:r>
                      <w:r w:rsidRPr="00E2179D">
                        <w:rPr>
                          <w:rFonts w:cs="Tahoma"/>
                          <w:color w:val="0B5294"/>
                          <w:spacing w:val="-4"/>
                          <w:sz w:val="24"/>
                          <w:szCs w:val="24"/>
                          <w:rtl/>
                        </w:rPr>
                        <w:t xml:space="preserve"> </w:t>
                      </w:r>
                      <w:r w:rsidRPr="00E2179D">
                        <w:rPr>
                          <w:rFonts w:cs="Tahoma" w:hint="eastAsia"/>
                          <w:color w:val="0B5294"/>
                          <w:spacing w:val="-4"/>
                          <w:sz w:val="24"/>
                          <w:szCs w:val="24"/>
                          <w:rtl/>
                        </w:rPr>
                        <w:t>בעל</w:t>
                      </w:r>
                      <w:r w:rsidRPr="00E2179D">
                        <w:rPr>
                          <w:rFonts w:cs="Tahoma"/>
                          <w:color w:val="0B5294"/>
                          <w:spacing w:val="-4"/>
                          <w:sz w:val="24"/>
                          <w:szCs w:val="24"/>
                          <w:rtl/>
                        </w:rPr>
                        <w:t xml:space="preserve"> </w:t>
                      </w:r>
                      <w:r w:rsidRPr="00E2179D">
                        <w:rPr>
                          <w:rFonts w:cs="Tahoma" w:hint="eastAsia"/>
                          <w:color w:val="0B5294"/>
                          <w:spacing w:val="-4"/>
                          <w:sz w:val="24"/>
                          <w:szCs w:val="24"/>
                          <w:rtl/>
                        </w:rPr>
                        <w:t>פה</w:t>
                      </w:r>
                      <w:r w:rsidRPr="00E2179D">
                        <w:rPr>
                          <w:rFonts w:cs="Tahoma"/>
                          <w:color w:val="0B5294"/>
                          <w:spacing w:val="-4"/>
                          <w:sz w:val="24"/>
                          <w:szCs w:val="24"/>
                          <w:rtl/>
                        </w:rPr>
                        <w:t xml:space="preserve"> </w:t>
                      </w:r>
                      <w:r w:rsidRPr="00E2179D">
                        <w:rPr>
                          <w:rFonts w:cs="Tahoma" w:hint="eastAsia"/>
                          <w:color w:val="0B5294"/>
                          <w:spacing w:val="-4"/>
                          <w:sz w:val="24"/>
                          <w:szCs w:val="24"/>
                          <w:rtl/>
                        </w:rPr>
                        <w:t>ליו</w:t>
                      </w:r>
                      <w:r w:rsidRPr="00E2179D">
                        <w:rPr>
                          <w:rFonts w:cs="Tahoma"/>
                          <w:color w:val="0B5294"/>
                          <w:spacing w:val="-4"/>
                          <w:sz w:val="24"/>
                          <w:szCs w:val="24"/>
                          <w:rtl/>
                        </w:rPr>
                        <w:t>"</w:t>
                      </w:r>
                      <w:r w:rsidRPr="00E2179D">
                        <w:rPr>
                          <w:rFonts w:cs="Tahoma" w:hint="eastAsia"/>
                          <w:color w:val="0B5294"/>
                          <w:spacing w:val="-4"/>
                          <w:sz w:val="24"/>
                          <w:szCs w:val="24"/>
                          <w:rtl/>
                        </w:rPr>
                        <w:t>ר</w:t>
                      </w:r>
                      <w:r w:rsidRPr="00E2179D">
                        <w:rPr>
                          <w:rFonts w:cs="Tahoma"/>
                          <w:color w:val="0B5294"/>
                          <w:spacing w:val="-4"/>
                          <w:sz w:val="24"/>
                          <w:szCs w:val="24"/>
                          <w:rtl/>
                        </w:rPr>
                        <w:t xml:space="preserve"> </w:t>
                      </w:r>
                      <w:r w:rsidRPr="00E2179D">
                        <w:rPr>
                          <w:rFonts w:cs="Tahoma" w:hint="eastAsia"/>
                          <w:color w:val="0B5294"/>
                          <w:spacing w:val="-4"/>
                          <w:sz w:val="24"/>
                          <w:szCs w:val="24"/>
                          <w:rtl/>
                        </w:rPr>
                        <w:t>על</w:t>
                      </w:r>
                      <w:r w:rsidRPr="00E2179D">
                        <w:rPr>
                          <w:rFonts w:cs="Tahoma"/>
                          <w:color w:val="0B5294"/>
                          <w:spacing w:val="-4"/>
                          <w:sz w:val="24"/>
                          <w:szCs w:val="24"/>
                          <w:rtl/>
                        </w:rPr>
                        <w:t xml:space="preserve"> </w:t>
                      </w:r>
                      <w:r w:rsidRPr="00E2179D">
                        <w:rPr>
                          <w:rFonts w:cs="Tahoma" w:hint="eastAsia"/>
                          <w:color w:val="0B5294"/>
                          <w:spacing w:val="-4"/>
                          <w:sz w:val="24"/>
                          <w:szCs w:val="24"/>
                          <w:rtl/>
                        </w:rPr>
                        <w:t>פרטי</w:t>
                      </w:r>
                      <w:r w:rsidRPr="00E2179D">
                        <w:rPr>
                          <w:rFonts w:cs="Tahoma"/>
                          <w:color w:val="0B5294"/>
                          <w:spacing w:val="-4"/>
                          <w:sz w:val="24"/>
                          <w:szCs w:val="24"/>
                          <w:rtl/>
                        </w:rPr>
                        <w:t xml:space="preserve"> </w:t>
                      </w:r>
                      <w:r w:rsidRPr="00E2179D">
                        <w:rPr>
                          <w:rFonts w:cs="Tahoma" w:hint="eastAsia"/>
                          <w:color w:val="0B5294"/>
                          <w:spacing w:val="-4"/>
                          <w:sz w:val="24"/>
                          <w:szCs w:val="24"/>
                          <w:rtl/>
                        </w:rPr>
                        <w:t>שיתוף</w:t>
                      </w:r>
                      <w:r w:rsidRPr="00E2179D">
                        <w:rPr>
                          <w:rFonts w:cs="Tahoma"/>
                          <w:color w:val="0B5294"/>
                          <w:spacing w:val="-4"/>
                          <w:sz w:val="24"/>
                          <w:szCs w:val="24"/>
                          <w:rtl/>
                        </w:rPr>
                        <w:t xml:space="preserve"> </w:t>
                      </w:r>
                      <w:r w:rsidRPr="00E2179D">
                        <w:rPr>
                          <w:rFonts w:cs="Tahoma" w:hint="eastAsia"/>
                          <w:color w:val="0B5294"/>
                          <w:spacing w:val="-4"/>
                          <w:sz w:val="24"/>
                          <w:szCs w:val="24"/>
                          <w:rtl/>
                        </w:rPr>
                        <w:t>הפעולה</w:t>
                      </w:r>
                      <w:r w:rsidRPr="00E2179D">
                        <w:rPr>
                          <w:rFonts w:cs="Tahoma"/>
                          <w:color w:val="0B5294"/>
                          <w:spacing w:val="-4"/>
                          <w:sz w:val="24"/>
                          <w:szCs w:val="24"/>
                          <w:rtl/>
                        </w:rPr>
                        <w:t xml:space="preserve"> </w:t>
                      </w:r>
                      <w:r w:rsidRPr="00E2179D">
                        <w:rPr>
                          <w:rFonts w:cs="Tahoma" w:hint="eastAsia"/>
                          <w:color w:val="0B5294"/>
                          <w:spacing w:val="-4"/>
                          <w:sz w:val="24"/>
                          <w:szCs w:val="24"/>
                          <w:rtl/>
                        </w:rPr>
                        <w:t>שגיבש</w:t>
                      </w:r>
                      <w:r w:rsidRPr="00E2179D">
                        <w:rPr>
                          <w:rFonts w:cs="Tahoma"/>
                          <w:color w:val="0B5294"/>
                          <w:spacing w:val="-4"/>
                          <w:sz w:val="24"/>
                          <w:szCs w:val="24"/>
                          <w:rtl/>
                        </w:rPr>
                        <w:t xml:space="preserve"> </w:t>
                      </w:r>
                      <w:r w:rsidRPr="00E2179D">
                        <w:rPr>
                          <w:rFonts w:cs="Tahoma" w:hint="eastAsia"/>
                          <w:color w:val="0B5294"/>
                          <w:spacing w:val="-4"/>
                          <w:sz w:val="24"/>
                          <w:szCs w:val="24"/>
                          <w:rtl/>
                        </w:rPr>
                        <w:t>עם</w:t>
                      </w:r>
                      <w:r w:rsidRPr="00E2179D">
                        <w:rPr>
                          <w:rFonts w:cs="Tahoma"/>
                          <w:color w:val="0B5294"/>
                          <w:spacing w:val="-4"/>
                          <w:sz w:val="24"/>
                          <w:szCs w:val="24"/>
                          <w:rtl/>
                        </w:rPr>
                        <w:t xml:space="preserve"> </w:t>
                      </w:r>
                      <w:r w:rsidRPr="00E2179D">
                        <w:rPr>
                          <w:rFonts w:cs="Tahoma" w:hint="eastAsia"/>
                          <w:color w:val="0B5294"/>
                          <w:spacing w:val="-4"/>
                          <w:sz w:val="24"/>
                          <w:szCs w:val="24"/>
                          <w:rtl/>
                        </w:rPr>
                        <w:t>מנכ</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חברת</w:t>
                      </w:r>
                      <w:r w:rsidRPr="00E2179D">
                        <w:rPr>
                          <w:rFonts w:cs="Tahoma"/>
                          <w:color w:val="0B5294"/>
                          <w:spacing w:val="-4"/>
                          <w:sz w:val="24"/>
                          <w:szCs w:val="24"/>
                          <w:rtl/>
                        </w:rPr>
                        <w:t xml:space="preserve"> </w:t>
                      </w:r>
                      <w:r w:rsidRPr="00E2179D">
                        <w:rPr>
                          <w:rFonts w:cs="Tahoma" w:hint="eastAsia"/>
                          <w:color w:val="0B5294"/>
                          <w:spacing w:val="-4"/>
                          <w:sz w:val="24"/>
                          <w:szCs w:val="24"/>
                          <w:rtl/>
                        </w:rPr>
                        <w:t>הפארק</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7202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94E81" w:rsidRPr="003D7DDD" w:rsidP="00C94E81">
      <w:pPr>
        <w:pStyle w:val="takzir-text"/>
        <w:pBdr>
          <w:top w:val="none" w:sz="0" w:space="0" w:color="auto"/>
          <w:bottom w:val="none" w:sz="0" w:space="0" w:color="auto"/>
        </w:pBdr>
        <w:bidi/>
        <w:rPr>
          <w:rtl/>
        </w:rPr>
      </w:pPr>
      <w:r w:rsidRPr="00FD1EDF">
        <w:rPr>
          <w:rStyle w:val="Heading7Char"/>
          <w:rFonts w:ascii="Tahoma" w:hAnsi="Tahoma" w:cs="Tahoma" w:hint="cs"/>
          <w:b w:val="0"/>
          <w:sz w:val="17"/>
          <w:szCs w:val="17"/>
          <w:rtl/>
        </w:rPr>
        <w:t>מפ"ק</w:t>
      </w:r>
      <w:r w:rsidRPr="00FD1EDF">
        <w:rPr>
          <w:rStyle w:val="Heading7Char"/>
          <w:rFonts w:ascii="Tahoma" w:hAnsi="Tahoma" w:cs="Tahoma" w:hint="cs"/>
          <w:b w:val="0"/>
          <w:sz w:val="17"/>
          <w:szCs w:val="17"/>
          <w:rtl/>
        </w:rPr>
        <w:t>:</w:t>
      </w:r>
      <w:r w:rsidRPr="003D7DDD">
        <w:rPr>
          <w:rFonts w:eastAsiaTheme="majorEastAsia" w:hint="cs"/>
          <w:bCs/>
          <w:spacing w:val="40"/>
          <w:rtl/>
        </w:rPr>
        <w:t xml:space="preserve"> </w:t>
      </w:r>
      <w:r>
        <w:rPr>
          <w:rFonts w:hint="cs"/>
          <w:rtl/>
        </w:rPr>
        <w:t xml:space="preserve">מנכ"ל קק"ל נמנע מלשתף את הדרג המקצועי של </w:t>
      </w:r>
      <w:r>
        <w:rPr>
          <w:rFonts w:hint="cs"/>
          <w:rtl/>
        </w:rPr>
        <w:t>מפ"ק</w:t>
      </w:r>
      <w:r>
        <w:rPr>
          <w:rFonts w:hint="cs"/>
          <w:rtl/>
        </w:rPr>
        <w:t xml:space="preserve"> ב</w:t>
      </w:r>
      <w:r w:rsidRPr="003D7DDD">
        <w:rPr>
          <w:rFonts w:hint="cs"/>
          <w:rtl/>
        </w:rPr>
        <w:t xml:space="preserve">מרבית תהליכי הבחינה והחשיבה שקדמו לקבלת החלטותיו בדבר השתתפות קק"ל במימון או בביצוע של פרויקטים בפארק, ואף </w:t>
      </w:r>
      <w:r>
        <w:rPr>
          <w:rFonts w:hint="cs"/>
          <w:rtl/>
        </w:rPr>
        <w:t>לא ביקש מהם חוות דעת מקצועית בנושאים אלה. זאת אף ש</w:t>
      </w:r>
      <w:r w:rsidRPr="003D7DDD">
        <w:rPr>
          <w:rFonts w:hint="cs"/>
          <w:rtl/>
        </w:rPr>
        <w:t xml:space="preserve">מדובר בנושאים שכולם באחריותו ובתחומי התמחותו של </w:t>
      </w:r>
      <w:r w:rsidRPr="003D7DDD">
        <w:rPr>
          <w:rFonts w:hint="cs"/>
          <w:rtl/>
        </w:rPr>
        <w:t>מפ"ק</w:t>
      </w:r>
      <w:r w:rsidRPr="003D7DDD">
        <w:rPr>
          <w:rFonts w:hint="cs"/>
          <w:rtl/>
        </w:rPr>
        <w:t>. מנכ"ל קק"ל החליט באילו פרויקטים בפארק תשתתף קק"ל, אם קק"ל תשתתף במימונם או בביצועם, כיצד הם יבוצעו ומה יהיו המקורות למימונם, בלא שנימק את החלטותיו ובלא שתיעד את אופן קבלת ההחלטות. יו"ר קק"ל א</w:t>
      </w:r>
      <w:r>
        <w:rPr>
          <w:rFonts w:hint="cs"/>
          <w:rtl/>
        </w:rPr>
        <w:t>ִ</w:t>
      </w:r>
      <w:r w:rsidRPr="003D7DDD">
        <w:rPr>
          <w:rFonts w:hint="cs"/>
          <w:rtl/>
        </w:rPr>
        <w:t xml:space="preserve">פשר למנכ"ל קק"ל שלא לשתף את הגורמים המקצועיים בקק"ל בתהליך קבלת ההחלטות בנוגע לפרויקטים בפארק, שלא בהתאם לכללים הנהוגים בקק"ל בנושא. </w:t>
      </w:r>
    </w:p>
    <w:p w:rsidR="00C94E81" w:rsidRPr="003D7DDD" w:rsidP="00C94E81">
      <w:pPr>
        <w:pStyle w:val="takzir-text"/>
        <w:pBdr>
          <w:top w:val="none" w:sz="0" w:space="0" w:color="auto"/>
          <w:bottom w:val="none" w:sz="0" w:space="0" w:color="auto"/>
        </w:pBdr>
        <w:bidi/>
        <w:rPr>
          <w:rtl/>
        </w:rPr>
      </w:pPr>
      <w:r w:rsidRPr="00FD1EDF">
        <w:rPr>
          <w:rStyle w:val="Heading7Char"/>
          <w:rFonts w:ascii="Tahoma" w:hAnsi="Tahoma" w:cs="Tahoma" w:hint="cs"/>
          <w:b w:val="0"/>
          <w:sz w:val="17"/>
          <w:szCs w:val="17"/>
          <w:rtl/>
        </w:rPr>
        <w:t>העברת כספים לפרויקט ללא מעורבות בביצוע:</w:t>
      </w:r>
      <w:r w:rsidRPr="003D7DDD">
        <w:rPr>
          <w:rFonts w:eastAsiaTheme="majorEastAsia" w:hint="cs"/>
          <w:bCs/>
          <w:spacing w:val="40"/>
          <w:rtl/>
        </w:rPr>
        <w:t xml:space="preserve"> </w:t>
      </w:r>
      <w:r w:rsidRPr="003D7DDD">
        <w:rPr>
          <w:rFonts w:hint="cs"/>
          <w:rtl/>
        </w:rPr>
        <w:t xml:space="preserve">שלא כנהוג בפרויקטים אחרים שקק"ל מתקצבת, ובלי </w:t>
      </w:r>
      <w:r>
        <w:rPr>
          <w:rFonts w:hint="cs"/>
          <w:rtl/>
        </w:rPr>
        <w:t>שנומקו הסיבות לכך</w:t>
      </w:r>
      <w:r w:rsidRPr="003D7DDD">
        <w:rPr>
          <w:rFonts w:hint="cs"/>
          <w:rtl/>
        </w:rPr>
        <w:t xml:space="preserve">, </w:t>
      </w:r>
      <w:r>
        <w:rPr>
          <w:rFonts w:hint="cs"/>
          <w:rtl/>
        </w:rPr>
        <w:t xml:space="preserve">במסגרת </w:t>
      </w:r>
      <w:r w:rsidRPr="003D7DDD">
        <w:rPr>
          <w:rFonts w:hint="cs"/>
          <w:rtl/>
        </w:rPr>
        <w:t xml:space="preserve">פרויקט נחל כופר שימשה קק"ל רק צינור להעברת כספים, בלא שהייתה מעורבת </w:t>
      </w:r>
      <w:r>
        <w:rPr>
          <w:rFonts w:hint="cs"/>
          <w:rtl/>
        </w:rPr>
        <w:t>בשום דרך</w:t>
      </w:r>
      <w:r w:rsidRPr="003D7DDD">
        <w:rPr>
          <w:rFonts w:hint="cs"/>
          <w:rtl/>
        </w:rPr>
        <w:t xml:space="preserve"> בביצוע הפרויקט. </w:t>
      </w:r>
    </w:p>
    <w:p w:rsidR="00C94E81" w:rsidRPr="003D7DDD" w:rsidP="00C94E81">
      <w:pPr>
        <w:pStyle w:val="takzir-text"/>
        <w:pBdr>
          <w:top w:val="none" w:sz="0" w:space="0" w:color="auto"/>
          <w:bottom w:val="none" w:sz="0" w:space="0" w:color="auto"/>
        </w:pBdr>
        <w:bidi/>
        <w:rPr>
          <w:rtl/>
        </w:rPr>
      </w:pPr>
      <w:r w:rsidRPr="00FD1EDF">
        <w:rPr>
          <w:rStyle w:val="Heading7Char"/>
          <w:rFonts w:ascii="Tahoma" w:hAnsi="Tahoma" w:cs="Tahoma" w:hint="cs"/>
          <w:b w:val="0"/>
          <w:sz w:val="17"/>
          <w:szCs w:val="17"/>
          <w:rtl/>
        </w:rPr>
        <w:t>חתימת ההסכם:</w:t>
      </w:r>
      <w:r w:rsidRPr="003D7DDD">
        <w:rPr>
          <w:rFonts w:eastAsiaTheme="majorEastAsia" w:hint="cs"/>
          <w:bCs/>
          <w:spacing w:val="40"/>
          <w:rtl/>
        </w:rPr>
        <w:t xml:space="preserve"> </w:t>
      </w:r>
      <w:r w:rsidRPr="003D7DDD">
        <w:rPr>
          <w:rFonts w:hint="cs"/>
          <w:rtl/>
        </w:rPr>
        <w:t xml:space="preserve">לפי </w:t>
      </w:r>
      <w:r>
        <w:rPr>
          <w:rFonts w:hint="cs"/>
          <w:rtl/>
        </w:rPr>
        <w:t>הרשאות</w:t>
      </w:r>
      <w:r w:rsidRPr="003D7DDD">
        <w:rPr>
          <w:rFonts w:hint="cs"/>
          <w:rtl/>
        </w:rPr>
        <w:t xml:space="preserve"> החתימה שהיו בתוקף בעת חתימת ההסכם עם חברת הפארק נדרשה חתימתו של לפחות אחד הדירקטורים הבכירים בקק"ל (יו"ר קק"ל, היו"ר העמית או אחד משני סגני היו"ר) על ההסכם. </w:t>
      </w:r>
      <w:r>
        <w:rPr>
          <w:rFonts w:hint="cs"/>
          <w:rtl/>
        </w:rPr>
        <w:t xml:space="preserve">אף על פי כן </w:t>
      </w:r>
      <w:r w:rsidRPr="003D7DDD">
        <w:rPr>
          <w:rFonts w:hint="cs"/>
          <w:rtl/>
        </w:rPr>
        <w:t xml:space="preserve">מנכ"ל קק"ל </w:t>
      </w:r>
      <w:r>
        <w:rPr>
          <w:rFonts w:hint="cs"/>
          <w:rtl/>
        </w:rPr>
        <w:t xml:space="preserve">החתים על ההסכם </w:t>
      </w:r>
      <w:r w:rsidRPr="003D7DDD">
        <w:rPr>
          <w:rFonts w:hint="cs"/>
          <w:rtl/>
        </w:rPr>
        <w:t xml:space="preserve">במקומם את מנהל חטיבת הכספים של קק"ל, בלא שעדכן אותו </w:t>
      </w:r>
      <w:r>
        <w:rPr>
          <w:rFonts w:hint="cs"/>
          <w:rtl/>
        </w:rPr>
        <w:t>ב</w:t>
      </w:r>
      <w:r w:rsidRPr="003D7DDD">
        <w:rPr>
          <w:rFonts w:hint="cs"/>
          <w:rtl/>
        </w:rPr>
        <w:t>היקף הכספי של ההתחייבויות. משהובא ההסכם ל</w:t>
      </w:r>
      <w:r>
        <w:rPr>
          <w:rFonts w:hint="cs"/>
          <w:rtl/>
        </w:rPr>
        <w:t xml:space="preserve">פני </w:t>
      </w:r>
      <w:r w:rsidRPr="003D7DDD">
        <w:rPr>
          <w:rFonts w:hint="cs"/>
          <w:rtl/>
        </w:rPr>
        <w:t xml:space="preserve">חטיבת הכספים של קק"ל, היה על מנהל חטיבת הכספים לברר </w:t>
      </w:r>
      <w:r>
        <w:rPr>
          <w:rFonts w:hint="cs"/>
          <w:rtl/>
        </w:rPr>
        <w:t>מהו</w:t>
      </w:r>
      <w:r w:rsidRPr="003D7DDD">
        <w:rPr>
          <w:rFonts w:hint="cs"/>
          <w:rtl/>
        </w:rPr>
        <w:t xml:space="preserve"> סכום </w:t>
      </w:r>
      <w:r w:rsidRPr="009F77BF">
        <w:rPr>
          <w:rFonts w:hint="cs"/>
          <w:rtl/>
        </w:rPr>
        <w:t xml:space="preserve">ההתחייבות הכולל שקיבלה עליה קק"ל במסגרת ההסכם </w:t>
      </w:r>
      <w:r>
        <w:rPr>
          <w:rFonts w:hint="cs"/>
          <w:rtl/>
        </w:rPr>
        <w:t>לפני שחתם</w:t>
      </w:r>
      <w:r w:rsidRPr="009F77BF">
        <w:rPr>
          <w:rFonts w:hint="cs"/>
          <w:rtl/>
        </w:rPr>
        <w:t xml:space="preserve"> עליו.</w:t>
      </w:r>
    </w:p>
    <w:p w:rsidR="00C94E81" w:rsidRPr="003D7DDD" w:rsidP="00C94E81">
      <w:pPr>
        <w:pStyle w:val="takzir-text"/>
        <w:pBdr>
          <w:top w:val="none" w:sz="0" w:space="0" w:color="auto"/>
        </w:pBdr>
        <w:bidi/>
        <w:rPr>
          <w:rtl/>
        </w:rPr>
      </w:pPr>
      <w:r w:rsidRPr="003D7DDD">
        <w:rPr>
          <w:rFonts w:hint="cs"/>
          <w:rtl/>
        </w:rPr>
        <w:t xml:space="preserve">על שום מסמך מהמסמכים שעליהם חתמו קק"ל וחברת הפארק </w:t>
      </w:r>
      <w:r>
        <w:rPr>
          <w:rFonts w:hint="cs"/>
          <w:rtl/>
        </w:rPr>
        <w:t>ו</w:t>
      </w:r>
      <w:r w:rsidRPr="003D7DDD">
        <w:rPr>
          <w:rFonts w:hint="cs"/>
          <w:rtl/>
        </w:rPr>
        <w:t>נועדו לעגן את פרטי שיתוף הפעולה ביניהם - הסכם המסגרת ושני הנספחים - לא צוין תאריך חתימתם הנכון</w:t>
      </w:r>
      <w:r>
        <w:rPr>
          <w:rFonts w:hint="cs"/>
          <w:rtl/>
        </w:rPr>
        <w:t xml:space="preserve"> והמדויק</w:t>
      </w:r>
      <w:r w:rsidRPr="003D7DDD">
        <w:rPr>
          <w:rFonts w:hint="cs"/>
          <w:rtl/>
        </w:rPr>
        <w:t xml:space="preserve">. </w:t>
      </w:r>
    </w:p>
    <w:p w:rsidR="00C94E81" w:rsidRPr="00FD1EDF" w:rsidP="00C94E81">
      <w:pPr>
        <w:pStyle w:val="takzir"/>
        <w:rPr>
          <w:rFonts w:ascii="Tahoma" w:hAnsi="Tahoma" w:cs="Tahoma"/>
          <w:b w:val="0"/>
          <w:bCs w:val="0"/>
          <w:noProof w:val="0"/>
          <w:sz w:val="28"/>
          <w:rtl/>
        </w:rPr>
      </w:pPr>
    </w:p>
    <w:p w:rsidR="00C94E81" w:rsidRPr="00FD1EDF" w:rsidP="00C94E81">
      <w:pPr>
        <w:pStyle w:val="KOT5T"/>
        <w:rPr>
          <w:rtl/>
        </w:rPr>
      </w:pPr>
      <w:r w:rsidRPr="00FD1EDF">
        <w:rPr>
          <w:rtl/>
        </w:rPr>
        <w:t>הדיווח למוסדות קק"ל על ההקצבות לפארק</w:t>
      </w:r>
    </w:p>
    <w:p w:rsidR="00C94E81" w:rsidRPr="003D7DDD" w:rsidP="00C94E81">
      <w:pPr>
        <w:pStyle w:val="takzir-text"/>
        <w:bidi/>
        <w:rPr>
          <w:rtl/>
        </w:rPr>
      </w:pPr>
      <w:r w:rsidRPr="00FD1EDF">
        <w:rPr>
          <w:rStyle w:val="Heading7Char"/>
          <w:rFonts w:ascii="Tahoma" w:hAnsi="Tahoma" w:cs="Tahoma" w:hint="cs"/>
          <w:b w:val="0"/>
          <w:sz w:val="17"/>
          <w:szCs w:val="17"/>
          <w:rtl/>
        </w:rPr>
        <w:t xml:space="preserve">ועדת הכספים: </w:t>
      </w:r>
      <w:r>
        <w:rPr>
          <w:rFonts w:hint="cs"/>
          <w:rtl/>
        </w:rPr>
        <w:t>דיווחו של</w:t>
      </w:r>
      <w:r w:rsidRPr="003D7DDD">
        <w:rPr>
          <w:rtl/>
        </w:rPr>
        <w:t xml:space="preserve"> יו"ר קק"ל </w:t>
      </w:r>
      <w:r w:rsidRPr="003D7DDD">
        <w:rPr>
          <w:rFonts w:hint="cs"/>
          <w:rtl/>
        </w:rPr>
        <w:t xml:space="preserve">בדצמבר 2013 </w:t>
      </w:r>
      <w:r w:rsidRPr="003D7DDD">
        <w:rPr>
          <w:rtl/>
        </w:rPr>
        <w:t>לוועדת הכספים של הדירקטוריון</w:t>
      </w:r>
      <w:r w:rsidRPr="003D7DDD">
        <w:rPr>
          <w:rFonts w:hint="cs"/>
          <w:rtl/>
        </w:rPr>
        <w:t xml:space="preserve"> על שיתוף הפעולה עם חברת הפארק</w:t>
      </w:r>
      <w:r>
        <w:rPr>
          <w:rFonts w:hint="cs"/>
          <w:b/>
          <w:bCs/>
          <w:rtl/>
        </w:rPr>
        <w:t xml:space="preserve"> </w:t>
      </w:r>
      <w:r>
        <w:rPr>
          <w:rFonts w:hint="cs"/>
          <w:rtl/>
        </w:rPr>
        <w:t>נמסר</w:t>
      </w:r>
      <w:r w:rsidRPr="005D1EC9">
        <w:rPr>
          <w:rFonts w:hint="cs"/>
          <w:rtl/>
        </w:rPr>
        <w:t xml:space="preserve"> כבדרך אגב, תוך הצגת מידע חלקי ביותר</w:t>
      </w:r>
      <w:r>
        <w:rPr>
          <w:rFonts w:hint="cs"/>
          <w:rtl/>
        </w:rPr>
        <w:t>,</w:t>
      </w:r>
      <w:r w:rsidRPr="005D1EC9">
        <w:rPr>
          <w:rFonts w:hint="cs"/>
          <w:rtl/>
        </w:rPr>
        <w:t xml:space="preserve"> ו</w:t>
      </w:r>
      <w:r>
        <w:rPr>
          <w:rFonts w:hint="cs"/>
          <w:rtl/>
        </w:rPr>
        <w:t xml:space="preserve">הוא </w:t>
      </w:r>
      <w:r w:rsidRPr="005D1EC9">
        <w:rPr>
          <w:rFonts w:hint="cs"/>
          <w:rtl/>
        </w:rPr>
        <w:t>לא כלל פרטים מהותיים</w:t>
      </w:r>
      <w:r>
        <w:rPr>
          <w:rFonts w:hint="cs"/>
          <w:rtl/>
        </w:rPr>
        <w:t>,</w:t>
      </w:r>
      <w:r w:rsidRPr="003D7DDD">
        <w:rPr>
          <w:rFonts w:hint="cs"/>
          <w:rtl/>
        </w:rPr>
        <w:t xml:space="preserve"> בין היתר בנושאים </w:t>
      </w:r>
      <w:r w:rsidRPr="003D7DDD">
        <w:rPr>
          <w:rFonts w:hint="cs"/>
          <w:rtl/>
        </w:rPr>
        <w:t>כספיים</w:t>
      </w:r>
      <w:r w:rsidRPr="003D7DDD">
        <w:rPr>
          <w:rtl/>
        </w:rPr>
        <w:t xml:space="preserve">. </w:t>
      </w:r>
      <w:r>
        <w:rPr>
          <w:rFonts w:hint="cs"/>
          <w:rtl/>
        </w:rPr>
        <w:t xml:space="preserve">בתום </w:t>
      </w:r>
      <w:r w:rsidRPr="003D7DDD">
        <w:rPr>
          <w:rFonts w:hint="cs"/>
          <w:rtl/>
        </w:rPr>
        <w:t xml:space="preserve">הדיווח לא </w:t>
      </w:r>
      <w:r>
        <w:rPr>
          <w:rFonts w:hint="cs"/>
          <w:rtl/>
        </w:rPr>
        <w:t xml:space="preserve">הוצגו </w:t>
      </w:r>
      <w:r w:rsidRPr="003D7DDD">
        <w:rPr>
          <w:rFonts w:hint="cs"/>
          <w:rtl/>
        </w:rPr>
        <w:t>שאלות ולא התקיימה הצבעה כדי לקבוע אם לאשר את ההתקשרות האמורה.</w:t>
      </w:r>
    </w:p>
    <w:p w:rsidR="00C94E81" w:rsidRPr="003D7DDD" w:rsidP="00E2179D">
      <w:pPr>
        <w:pStyle w:val="takzir-text"/>
        <w:bidi/>
        <w:rPr>
          <w:rtl/>
        </w:rPr>
      </w:pPr>
      <w:r w:rsidRPr="00FD1EDF">
        <w:rPr>
          <w:rStyle w:val="Heading7Char"/>
          <w:rFonts w:ascii="Tahoma" w:hAnsi="Tahoma" w:cs="Tahoma" w:hint="cs"/>
          <w:b w:val="0"/>
          <w:sz w:val="17"/>
          <w:szCs w:val="17"/>
          <w:rtl/>
        </w:rPr>
        <w:t>הדירקטוריון:</w:t>
      </w:r>
      <w:r w:rsidRPr="003D7DDD">
        <w:rPr>
          <w:rFonts w:eastAsiaTheme="majorEastAsia" w:hint="cs"/>
          <w:bCs/>
          <w:spacing w:val="40"/>
          <w:rtl/>
        </w:rPr>
        <w:t xml:space="preserve"> </w:t>
      </w:r>
      <w:r w:rsidRPr="003D7DDD">
        <w:rPr>
          <w:rtl/>
        </w:rPr>
        <w:t xml:space="preserve">יו"ר קק"ל לא עדכן מעולם את הדירקטוריון </w:t>
      </w:r>
      <w:r>
        <w:rPr>
          <w:rFonts w:hint="cs"/>
          <w:rtl/>
        </w:rPr>
        <w:t>ב</w:t>
      </w:r>
      <w:r w:rsidRPr="003D7DDD">
        <w:rPr>
          <w:rtl/>
        </w:rPr>
        <w:t>פרטי שיתוף הפעולה בין קק"ל לחברת הפארק</w:t>
      </w:r>
      <w:r w:rsidRPr="003D7DDD">
        <w:rPr>
          <w:rFonts w:hint="cs"/>
          <w:rtl/>
        </w:rPr>
        <w:t>. בישיבה</w:t>
      </w:r>
      <w:r w:rsidRPr="003D7DDD">
        <w:rPr>
          <w:rtl/>
        </w:rPr>
        <w:t xml:space="preserve"> </w:t>
      </w:r>
      <w:r>
        <w:rPr>
          <w:rFonts w:hint="cs"/>
          <w:rtl/>
        </w:rPr>
        <w:t xml:space="preserve">שהתקיימה </w:t>
      </w:r>
      <w:r w:rsidRPr="003D7DDD">
        <w:rPr>
          <w:rtl/>
        </w:rPr>
        <w:t xml:space="preserve">בשלהי שנת 2013 </w:t>
      </w:r>
      <w:r>
        <w:rPr>
          <w:rFonts w:hint="cs"/>
          <w:rtl/>
        </w:rPr>
        <w:t>בהשתתפות</w:t>
      </w:r>
      <w:r w:rsidRPr="003D7DDD">
        <w:rPr>
          <w:rFonts w:hint="cs"/>
          <w:rtl/>
        </w:rPr>
        <w:t xml:space="preserve"> יו"ר קק"ל, היו"ר העמית ומנכ"ל קק"ל</w:t>
      </w:r>
      <w:r w:rsidRPr="003D7DDD">
        <w:rPr>
          <w:rtl/>
        </w:rPr>
        <w:t xml:space="preserve"> </w:t>
      </w:r>
      <w:r>
        <w:rPr>
          <w:rFonts w:hint="cs"/>
          <w:rtl/>
        </w:rPr>
        <w:t>ועסקה ב</w:t>
      </w:r>
      <w:r w:rsidRPr="003D7DDD">
        <w:rPr>
          <w:rtl/>
        </w:rPr>
        <w:t>הקצבות לחברת הפארק</w:t>
      </w:r>
      <w:r w:rsidRPr="003D7DDD">
        <w:rPr>
          <w:rFonts w:hint="cs"/>
          <w:rtl/>
        </w:rPr>
        <w:t xml:space="preserve"> </w:t>
      </w:r>
      <w:r>
        <w:rPr>
          <w:rFonts w:hint="cs"/>
          <w:rtl/>
        </w:rPr>
        <w:t>הוצגו לדירקטוריון קק"ל נתונים ש</w:t>
      </w:r>
      <w:r w:rsidRPr="003D7DDD">
        <w:rPr>
          <w:rFonts w:hint="cs"/>
          <w:rtl/>
        </w:rPr>
        <w:t>היה</w:t>
      </w:r>
      <w:r>
        <w:rPr>
          <w:rFonts w:hint="cs"/>
          <w:rtl/>
        </w:rPr>
        <w:t xml:space="preserve"> בהם</w:t>
      </w:r>
      <w:r w:rsidRPr="003D7DDD">
        <w:rPr>
          <w:rFonts w:hint="cs"/>
          <w:rtl/>
        </w:rPr>
        <w:t xml:space="preserve"> </w:t>
      </w:r>
      <w:r w:rsidRPr="003D7DDD">
        <w:rPr>
          <w:rtl/>
        </w:rPr>
        <w:t>כדי ל</w:t>
      </w:r>
      <w:r w:rsidRPr="003D7DDD">
        <w:rPr>
          <w:rFonts w:hint="cs"/>
          <w:rtl/>
        </w:rPr>
        <w:t xml:space="preserve">יצור תמונת מצב מוטעית </w:t>
      </w:r>
      <w:r w:rsidRPr="003D7DDD">
        <w:rPr>
          <w:rtl/>
        </w:rPr>
        <w:t xml:space="preserve">לגבי מהות שיתוף הפעולה בין קק"ל </w:t>
      </w:r>
      <w:r w:rsidRPr="003D7DDD">
        <w:rPr>
          <w:rFonts w:hint="cs"/>
          <w:rtl/>
        </w:rPr>
        <w:t>לחברת הפארק</w:t>
      </w:r>
      <w:r>
        <w:rPr>
          <w:rFonts w:hint="cs"/>
          <w:rtl/>
        </w:rPr>
        <w:t xml:space="preserve"> - מנתונים אלה עלה</w:t>
      </w:r>
      <w:r w:rsidRPr="003D7DDD">
        <w:rPr>
          <w:rFonts w:hint="cs"/>
          <w:rtl/>
        </w:rPr>
        <w:t xml:space="preserve"> לכאורה </w:t>
      </w:r>
      <w:r>
        <w:rPr>
          <w:rFonts w:hint="cs"/>
          <w:rtl/>
        </w:rPr>
        <w:t>ש</w:t>
      </w:r>
      <w:r w:rsidRPr="003D7DDD">
        <w:rPr>
          <w:rFonts w:hint="cs"/>
          <w:rtl/>
        </w:rPr>
        <w:t xml:space="preserve">קק"ל משקיעה ברכוש קבוע (מבנה) בפארק, </w:t>
      </w:r>
      <w:r>
        <w:rPr>
          <w:rFonts w:hint="cs"/>
          <w:rtl/>
        </w:rPr>
        <w:t>אף</w:t>
      </w:r>
      <w:r w:rsidRPr="003D7DDD">
        <w:rPr>
          <w:rFonts w:hint="cs"/>
          <w:rtl/>
        </w:rPr>
        <w:t xml:space="preserve"> </w:t>
      </w:r>
      <w:r>
        <w:rPr>
          <w:rFonts w:hint="cs"/>
          <w:rtl/>
        </w:rPr>
        <w:t>ש</w:t>
      </w:r>
      <w:r w:rsidRPr="003D7DDD">
        <w:rPr>
          <w:rFonts w:hint="cs"/>
          <w:rtl/>
        </w:rPr>
        <w:t>בפועל ההקצבות נדרשו לפיתוח פרויקטים בפארק. לא ברור מי</w:t>
      </w:r>
      <w:r>
        <w:rPr>
          <w:rFonts w:hint="cs"/>
          <w:rtl/>
        </w:rPr>
        <w:t>הו</w:t>
      </w:r>
      <w:r w:rsidRPr="003D7DDD">
        <w:rPr>
          <w:rFonts w:hint="cs"/>
          <w:rtl/>
        </w:rPr>
        <w:t xml:space="preserve"> בעל התפקיד בקק"ל שהגדיל את סכום התקצוב שהיה נקוב בבקשה </w:t>
      </w:r>
      <w:r>
        <w:rPr>
          <w:rFonts w:hint="cs"/>
          <w:rtl/>
        </w:rPr>
        <w:t xml:space="preserve">בעניין זה שהוגשה </w:t>
      </w:r>
      <w:r w:rsidRPr="003D7DDD">
        <w:rPr>
          <w:rFonts w:hint="cs"/>
          <w:rtl/>
        </w:rPr>
        <w:t xml:space="preserve">לדירקטוריון מ-900,000 ש"ח לכ-3.4 מיליון ש"ח, </w:t>
      </w:r>
      <w:r>
        <w:rPr>
          <w:rFonts w:hint="cs"/>
          <w:rtl/>
        </w:rPr>
        <w:t>ומה היו</w:t>
      </w:r>
      <w:r w:rsidRPr="003D7DDD">
        <w:rPr>
          <w:rFonts w:hint="cs"/>
          <w:rtl/>
        </w:rPr>
        <w:t xml:space="preserve"> </w:t>
      </w:r>
      <w:r>
        <w:rPr>
          <w:rFonts w:hint="cs"/>
          <w:rtl/>
        </w:rPr>
        <w:t>ה</w:t>
      </w:r>
      <w:r w:rsidRPr="003D7DDD">
        <w:rPr>
          <w:rFonts w:hint="cs"/>
          <w:rtl/>
        </w:rPr>
        <w:t>נימוקים</w:t>
      </w:r>
      <w:r>
        <w:rPr>
          <w:rFonts w:hint="cs"/>
          <w:rtl/>
        </w:rPr>
        <w:t xml:space="preserve"> לכך</w:t>
      </w:r>
      <w:r w:rsidRPr="003D7DDD">
        <w:rPr>
          <w:rFonts w:hint="cs"/>
          <w:rtl/>
        </w:rPr>
        <w:t xml:space="preserve">. </w:t>
      </w:r>
      <w:r>
        <w:rPr>
          <w:rFonts w:hint="cs"/>
          <w:rtl/>
        </w:rPr>
        <w:t xml:space="preserve">כמו כן, </w:t>
      </w:r>
      <w:r w:rsidRPr="003D7DDD">
        <w:rPr>
          <w:rtl/>
        </w:rPr>
        <w:t xml:space="preserve">סכום </w:t>
      </w:r>
      <w:r>
        <w:rPr>
          <w:rFonts w:hint="cs"/>
          <w:rtl/>
        </w:rPr>
        <w:t>ה</w:t>
      </w:r>
      <w:r w:rsidRPr="003D7DDD">
        <w:rPr>
          <w:rtl/>
        </w:rPr>
        <w:t xml:space="preserve">התחייבויות </w:t>
      </w:r>
      <w:r>
        <w:rPr>
          <w:rFonts w:hint="cs"/>
          <w:rtl/>
        </w:rPr>
        <w:t xml:space="preserve">של </w:t>
      </w:r>
      <w:r w:rsidRPr="003D7DDD">
        <w:rPr>
          <w:rtl/>
        </w:rPr>
        <w:t>קק"ל במסגרת ההסכם הרשמי חרג בכ-4 מיליון ש"ח ממסגרת התקציב שדירקטוריון קק"ל אישר בסוף דצמבר 2013 לשם השקעה בחברת הפארק בשנת 2014.</w:t>
      </w:r>
      <w:r w:rsidRPr="00CA507F" w:rsidR="00CA507F">
        <w:rPr>
          <w:szCs w:val="17"/>
          <w:rtl/>
        </w:rPr>
        <w:t xml:space="preserve"> </w:t>
      </w:r>
      <w:r w:rsidRPr="0012789B" w:rsidR="00CA507F">
        <w:rPr>
          <w:noProof/>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389874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1336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1762F4" w:rsidP="00CA507F">
                            <w:pPr>
                              <w:spacing w:after="0" w:line="240" w:lineRule="auto"/>
                              <w:rPr>
                                <w:rFonts w:cs="Tahoma"/>
                                <w:color w:val="0B5294"/>
                                <w:spacing w:val="-4"/>
                                <w:sz w:val="24"/>
                                <w:szCs w:val="24"/>
                                <w:rtl/>
                                <w:cs/>
                              </w:rPr>
                            </w:pPr>
                            <w:r w:rsidRPr="00E2179D">
                              <w:rPr>
                                <w:rFonts w:cs="Tahoma" w:hint="eastAsia"/>
                                <w:color w:val="0B5294"/>
                                <w:spacing w:val="-4"/>
                                <w:sz w:val="24"/>
                                <w:szCs w:val="24"/>
                                <w:rtl/>
                              </w:rPr>
                              <w:t>יו</w:t>
                            </w:r>
                            <w:r w:rsidRPr="00E2179D">
                              <w:rPr>
                                <w:rFonts w:cs="Tahoma"/>
                                <w:color w:val="0B5294"/>
                                <w:spacing w:val="-4"/>
                                <w:sz w:val="24"/>
                                <w:szCs w:val="24"/>
                                <w:rtl/>
                              </w:rPr>
                              <w:t>"</w:t>
                            </w:r>
                            <w:r w:rsidRPr="00E2179D">
                              <w:rPr>
                                <w:rFonts w:cs="Tahoma" w:hint="eastAsia"/>
                                <w:color w:val="0B5294"/>
                                <w:spacing w:val="-4"/>
                                <w:sz w:val="24"/>
                                <w:szCs w:val="24"/>
                                <w:rtl/>
                              </w:rPr>
                              <w:t>ר</w:t>
                            </w:r>
                            <w:r w:rsidRPr="00E2179D">
                              <w:rPr>
                                <w:rFonts w:cs="Tahoma"/>
                                <w:color w:val="0B5294"/>
                                <w:spacing w:val="-4"/>
                                <w:sz w:val="24"/>
                                <w:szCs w:val="24"/>
                                <w:rtl/>
                              </w:rPr>
                              <w:t xml:space="preserve"> </w:t>
                            </w:r>
                            <w:r w:rsidRPr="00E2179D">
                              <w:rPr>
                                <w:rFonts w:cs="Tahoma" w:hint="eastAsia"/>
                                <w:color w:val="0B5294"/>
                                <w:spacing w:val="-4"/>
                                <w:sz w:val="24"/>
                                <w:szCs w:val="24"/>
                                <w:rtl/>
                              </w:rPr>
                              <w:t>קק</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לא</w:t>
                            </w:r>
                            <w:r w:rsidRPr="00E2179D">
                              <w:rPr>
                                <w:rFonts w:cs="Tahoma"/>
                                <w:color w:val="0B5294"/>
                                <w:spacing w:val="-4"/>
                                <w:sz w:val="24"/>
                                <w:szCs w:val="24"/>
                                <w:rtl/>
                              </w:rPr>
                              <w:t xml:space="preserve"> </w:t>
                            </w:r>
                            <w:r w:rsidRPr="00E2179D">
                              <w:rPr>
                                <w:rFonts w:cs="Tahoma" w:hint="eastAsia"/>
                                <w:color w:val="0B5294"/>
                                <w:spacing w:val="-4"/>
                                <w:sz w:val="24"/>
                                <w:szCs w:val="24"/>
                                <w:rtl/>
                              </w:rPr>
                              <w:t>עדכן</w:t>
                            </w:r>
                            <w:r w:rsidRPr="00E2179D">
                              <w:rPr>
                                <w:rFonts w:cs="Tahoma"/>
                                <w:color w:val="0B5294"/>
                                <w:spacing w:val="-4"/>
                                <w:sz w:val="24"/>
                                <w:szCs w:val="24"/>
                                <w:rtl/>
                              </w:rPr>
                              <w:t xml:space="preserve"> </w:t>
                            </w:r>
                            <w:r w:rsidRPr="00E2179D">
                              <w:rPr>
                                <w:rFonts w:cs="Tahoma" w:hint="eastAsia"/>
                                <w:color w:val="0B5294"/>
                                <w:spacing w:val="-4"/>
                                <w:sz w:val="24"/>
                                <w:szCs w:val="24"/>
                                <w:rtl/>
                              </w:rPr>
                              <w:t>מעולם</w:t>
                            </w:r>
                            <w:r w:rsidRPr="00E2179D">
                              <w:rPr>
                                <w:rFonts w:cs="Tahoma"/>
                                <w:color w:val="0B5294"/>
                                <w:spacing w:val="-4"/>
                                <w:sz w:val="24"/>
                                <w:szCs w:val="24"/>
                                <w:rtl/>
                              </w:rPr>
                              <w:t xml:space="preserve"> </w:t>
                            </w:r>
                            <w:r w:rsidRPr="00E2179D">
                              <w:rPr>
                                <w:rFonts w:cs="Tahoma" w:hint="eastAsia"/>
                                <w:color w:val="0B5294"/>
                                <w:spacing w:val="-4"/>
                                <w:sz w:val="24"/>
                                <w:szCs w:val="24"/>
                                <w:rtl/>
                              </w:rPr>
                              <w:t>את</w:t>
                            </w:r>
                            <w:r w:rsidRPr="00E2179D">
                              <w:rPr>
                                <w:rFonts w:cs="Tahoma"/>
                                <w:color w:val="0B5294"/>
                                <w:spacing w:val="-4"/>
                                <w:sz w:val="24"/>
                                <w:szCs w:val="24"/>
                                <w:rtl/>
                              </w:rPr>
                              <w:t xml:space="preserve"> </w:t>
                            </w:r>
                            <w:r w:rsidRPr="00E2179D">
                              <w:rPr>
                                <w:rFonts w:cs="Tahoma" w:hint="eastAsia"/>
                                <w:color w:val="0B5294"/>
                                <w:spacing w:val="-4"/>
                                <w:sz w:val="24"/>
                                <w:szCs w:val="24"/>
                                <w:rtl/>
                              </w:rPr>
                              <w:t>הדירקטוריון</w:t>
                            </w:r>
                            <w:r w:rsidRPr="00E2179D">
                              <w:rPr>
                                <w:rFonts w:cs="Tahoma"/>
                                <w:color w:val="0B5294"/>
                                <w:spacing w:val="-4"/>
                                <w:sz w:val="24"/>
                                <w:szCs w:val="24"/>
                                <w:rtl/>
                              </w:rPr>
                              <w:t xml:space="preserve"> </w:t>
                            </w:r>
                            <w:r w:rsidRPr="00E2179D">
                              <w:rPr>
                                <w:rFonts w:cs="Tahoma" w:hint="eastAsia"/>
                                <w:color w:val="0B5294"/>
                                <w:spacing w:val="-4"/>
                                <w:sz w:val="24"/>
                                <w:szCs w:val="24"/>
                                <w:rtl/>
                              </w:rPr>
                              <w:t>בפרטי</w:t>
                            </w:r>
                            <w:r w:rsidRPr="00E2179D">
                              <w:rPr>
                                <w:rFonts w:cs="Tahoma"/>
                                <w:color w:val="0B5294"/>
                                <w:spacing w:val="-4"/>
                                <w:sz w:val="24"/>
                                <w:szCs w:val="24"/>
                                <w:rtl/>
                              </w:rPr>
                              <w:t xml:space="preserve"> </w:t>
                            </w:r>
                            <w:r w:rsidRPr="00E2179D">
                              <w:rPr>
                                <w:rFonts w:cs="Tahoma" w:hint="eastAsia"/>
                                <w:color w:val="0B5294"/>
                                <w:spacing w:val="-4"/>
                                <w:sz w:val="24"/>
                                <w:szCs w:val="24"/>
                                <w:rtl/>
                              </w:rPr>
                              <w:t>שיתוף</w:t>
                            </w:r>
                            <w:r w:rsidRPr="00E2179D">
                              <w:rPr>
                                <w:rFonts w:cs="Tahoma"/>
                                <w:color w:val="0B5294"/>
                                <w:spacing w:val="-4"/>
                                <w:sz w:val="24"/>
                                <w:szCs w:val="24"/>
                                <w:rtl/>
                              </w:rPr>
                              <w:t xml:space="preserve"> </w:t>
                            </w:r>
                            <w:r w:rsidRPr="00E2179D">
                              <w:rPr>
                                <w:rFonts w:cs="Tahoma" w:hint="eastAsia"/>
                                <w:color w:val="0B5294"/>
                                <w:spacing w:val="-4"/>
                                <w:sz w:val="24"/>
                                <w:szCs w:val="24"/>
                                <w:rtl/>
                              </w:rPr>
                              <w:t>הפעולה</w:t>
                            </w:r>
                            <w:r w:rsidRPr="00E2179D">
                              <w:rPr>
                                <w:rFonts w:cs="Tahoma"/>
                                <w:color w:val="0B5294"/>
                                <w:spacing w:val="-4"/>
                                <w:sz w:val="24"/>
                                <w:szCs w:val="24"/>
                                <w:rtl/>
                              </w:rPr>
                              <w:t xml:space="preserve"> </w:t>
                            </w:r>
                            <w:r w:rsidRPr="00E2179D">
                              <w:rPr>
                                <w:rFonts w:cs="Tahoma" w:hint="eastAsia"/>
                                <w:color w:val="0B5294"/>
                                <w:spacing w:val="-4"/>
                                <w:sz w:val="24"/>
                                <w:szCs w:val="24"/>
                                <w:rtl/>
                              </w:rPr>
                              <w:t>בין</w:t>
                            </w:r>
                            <w:r w:rsidRPr="00E2179D">
                              <w:rPr>
                                <w:rFonts w:cs="Tahoma"/>
                                <w:color w:val="0B5294"/>
                                <w:spacing w:val="-4"/>
                                <w:sz w:val="24"/>
                                <w:szCs w:val="24"/>
                                <w:rtl/>
                              </w:rPr>
                              <w:t xml:space="preserve"> </w:t>
                            </w:r>
                            <w:r w:rsidRPr="00E2179D">
                              <w:rPr>
                                <w:rFonts w:cs="Tahoma" w:hint="eastAsia"/>
                                <w:color w:val="0B5294"/>
                                <w:spacing w:val="-4"/>
                                <w:sz w:val="24"/>
                                <w:szCs w:val="24"/>
                                <w:rtl/>
                              </w:rPr>
                              <w:t>קק</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לחברת</w:t>
                            </w:r>
                            <w:r w:rsidRPr="00E2179D">
                              <w:rPr>
                                <w:rFonts w:cs="Tahoma"/>
                                <w:color w:val="0B5294"/>
                                <w:spacing w:val="-4"/>
                                <w:sz w:val="24"/>
                                <w:szCs w:val="24"/>
                                <w:rtl/>
                              </w:rPr>
                              <w:t xml:space="preserve"> </w:t>
                            </w:r>
                            <w:r w:rsidRPr="00E2179D">
                              <w:rPr>
                                <w:rFonts w:cs="Tahoma" w:hint="eastAsia"/>
                                <w:color w:val="0B5294"/>
                                <w:spacing w:val="-4"/>
                                <w:sz w:val="24"/>
                                <w:szCs w:val="24"/>
                                <w:rtl/>
                              </w:rPr>
                              <w:t>הפארק</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44874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2874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1524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1762F4" w:rsidP="00CA507F">
                      <w:pPr>
                        <w:spacing w:after="0" w:line="240" w:lineRule="auto"/>
                        <w:rPr>
                          <w:rFonts w:cs="Tahoma"/>
                          <w:color w:val="0B5294"/>
                          <w:spacing w:val="-4"/>
                          <w:sz w:val="24"/>
                          <w:szCs w:val="24"/>
                          <w:rtl/>
                          <w:cs/>
                        </w:rPr>
                      </w:pPr>
                      <w:r w:rsidRPr="00E2179D">
                        <w:rPr>
                          <w:rFonts w:cs="Tahoma" w:hint="eastAsia"/>
                          <w:color w:val="0B5294"/>
                          <w:spacing w:val="-4"/>
                          <w:sz w:val="24"/>
                          <w:szCs w:val="24"/>
                          <w:rtl/>
                        </w:rPr>
                        <w:t>יו</w:t>
                      </w:r>
                      <w:r w:rsidRPr="00E2179D">
                        <w:rPr>
                          <w:rFonts w:cs="Tahoma"/>
                          <w:color w:val="0B5294"/>
                          <w:spacing w:val="-4"/>
                          <w:sz w:val="24"/>
                          <w:szCs w:val="24"/>
                          <w:rtl/>
                        </w:rPr>
                        <w:t>"</w:t>
                      </w:r>
                      <w:r w:rsidRPr="00E2179D">
                        <w:rPr>
                          <w:rFonts w:cs="Tahoma" w:hint="eastAsia"/>
                          <w:color w:val="0B5294"/>
                          <w:spacing w:val="-4"/>
                          <w:sz w:val="24"/>
                          <w:szCs w:val="24"/>
                          <w:rtl/>
                        </w:rPr>
                        <w:t>ר</w:t>
                      </w:r>
                      <w:r w:rsidRPr="00E2179D">
                        <w:rPr>
                          <w:rFonts w:cs="Tahoma"/>
                          <w:color w:val="0B5294"/>
                          <w:spacing w:val="-4"/>
                          <w:sz w:val="24"/>
                          <w:szCs w:val="24"/>
                          <w:rtl/>
                        </w:rPr>
                        <w:t xml:space="preserve"> </w:t>
                      </w:r>
                      <w:r w:rsidRPr="00E2179D">
                        <w:rPr>
                          <w:rFonts w:cs="Tahoma" w:hint="eastAsia"/>
                          <w:color w:val="0B5294"/>
                          <w:spacing w:val="-4"/>
                          <w:sz w:val="24"/>
                          <w:szCs w:val="24"/>
                          <w:rtl/>
                        </w:rPr>
                        <w:t>קק</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לא</w:t>
                      </w:r>
                      <w:r w:rsidRPr="00E2179D">
                        <w:rPr>
                          <w:rFonts w:cs="Tahoma"/>
                          <w:color w:val="0B5294"/>
                          <w:spacing w:val="-4"/>
                          <w:sz w:val="24"/>
                          <w:szCs w:val="24"/>
                          <w:rtl/>
                        </w:rPr>
                        <w:t xml:space="preserve"> </w:t>
                      </w:r>
                      <w:r w:rsidRPr="00E2179D">
                        <w:rPr>
                          <w:rFonts w:cs="Tahoma" w:hint="eastAsia"/>
                          <w:color w:val="0B5294"/>
                          <w:spacing w:val="-4"/>
                          <w:sz w:val="24"/>
                          <w:szCs w:val="24"/>
                          <w:rtl/>
                        </w:rPr>
                        <w:t>עדכן</w:t>
                      </w:r>
                      <w:r w:rsidRPr="00E2179D">
                        <w:rPr>
                          <w:rFonts w:cs="Tahoma"/>
                          <w:color w:val="0B5294"/>
                          <w:spacing w:val="-4"/>
                          <w:sz w:val="24"/>
                          <w:szCs w:val="24"/>
                          <w:rtl/>
                        </w:rPr>
                        <w:t xml:space="preserve"> </w:t>
                      </w:r>
                      <w:r w:rsidRPr="00E2179D">
                        <w:rPr>
                          <w:rFonts w:cs="Tahoma" w:hint="eastAsia"/>
                          <w:color w:val="0B5294"/>
                          <w:spacing w:val="-4"/>
                          <w:sz w:val="24"/>
                          <w:szCs w:val="24"/>
                          <w:rtl/>
                        </w:rPr>
                        <w:t>מעולם</w:t>
                      </w:r>
                      <w:r w:rsidRPr="00E2179D">
                        <w:rPr>
                          <w:rFonts w:cs="Tahoma"/>
                          <w:color w:val="0B5294"/>
                          <w:spacing w:val="-4"/>
                          <w:sz w:val="24"/>
                          <w:szCs w:val="24"/>
                          <w:rtl/>
                        </w:rPr>
                        <w:t xml:space="preserve"> </w:t>
                      </w:r>
                      <w:r w:rsidRPr="00E2179D">
                        <w:rPr>
                          <w:rFonts w:cs="Tahoma" w:hint="eastAsia"/>
                          <w:color w:val="0B5294"/>
                          <w:spacing w:val="-4"/>
                          <w:sz w:val="24"/>
                          <w:szCs w:val="24"/>
                          <w:rtl/>
                        </w:rPr>
                        <w:t>את</w:t>
                      </w:r>
                      <w:r w:rsidRPr="00E2179D">
                        <w:rPr>
                          <w:rFonts w:cs="Tahoma"/>
                          <w:color w:val="0B5294"/>
                          <w:spacing w:val="-4"/>
                          <w:sz w:val="24"/>
                          <w:szCs w:val="24"/>
                          <w:rtl/>
                        </w:rPr>
                        <w:t xml:space="preserve"> </w:t>
                      </w:r>
                      <w:r w:rsidRPr="00E2179D">
                        <w:rPr>
                          <w:rFonts w:cs="Tahoma" w:hint="eastAsia"/>
                          <w:color w:val="0B5294"/>
                          <w:spacing w:val="-4"/>
                          <w:sz w:val="24"/>
                          <w:szCs w:val="24"/>
                          <w:rtl/>
                        </w:rPr>
                        <w:t>הדירקטוריון</w:t>
                      </w:r>
                      <w:r w:rsidRPr="00E2179D">
                        <w:rPr>
                          <w:rFonts w:cs="Tahoma"/>
                          <w:color w:val="0B5294"/>
                          <w:spacing w:val="-4"/>
                          <w:sz w:val="24"/>
                          <w:szCs w:val="24"/>
                          <w:rtl/>
                        </w:rPr>
                        <w:t xml:space="preserve"> </w:t>
                      </w:r>
                      <w:r w:rsidRPr="00E2179D">
                        <w:rPr>
                          <w:rFonts w:cs="Tahoma" w:hint="eastAsia"/>
                          <w:color w:val="0B5294"/>
                          <w:spacing w:val="-4"/>
                          <w:sz w:val="24"/>
                          <w:szCs w:val="24"/>
                          <w:rtl/>
                        </w:rPr>
                        <w:t>בפרטי</w:t>
                      </w:r>
                      <w:r w:rsidRPr="00E2179D">
                        <w:rPr>
                          <w:rFonts w:cs="Tahoma"/>
                          <w:color w:val="0B5294"/>
                          <w:spacing w:val="-4"/>
                          <w:sz w:val="24"/>
                          <w:szCs w:val="24"/>
                          <w:rtl/>
                        </w:rPr>
                        <w:t xml:space="preserve"> </w:t>
                      </w:r>
                      <w:r w:rsidRPr="00E2179D">
                        <w:rPr>
                          <w:rFonts w:cs="Tahoma" w:hint="eastAsia"/>
                          <w:color w:val="0B5294"/>
                          <w:spacing w:val="-4"/>
                          <w:sz w:val="24"/>
                          <w:szCs w:val="24"/>
                          <w:rtl/>
                        </w:rPr>
                        <w:t>שיתוף</w:t>
                      </w:r>
                      <w:r w:rsidRPr="00E2179D">
                        <w:rPr>
                          <w:rFonts w:cs="Tahoma"/>
                          <w:color w:val="0B5294"/>
                          <w:spacing w:val="-4"/>
                          <w:sz w:val="24"/>
                          <w:szCs w:val="24"/>
                          <w:rtl/>
                        </w:rPr>
                        <w:t xml:space="preserve"> </w:t>
                      </w:r>
                      <w:r w:rsidRPr="00E2179D">
                        <w:rPr>
                          <w:rFonts w:cs="Tahoma" w:hint="eastAsia"/>
                          <w:color w:val="0B5294"/>
                          <w:spacing w:val="-4"/>
                          <w:sz w:val="24"/>
                          <w:szCs w:val="24"/>
                          <w:rtl/>
                        </w:rPr>
                        <w:t>הפעולה</w:t>
                      </w:r>
                      <w:r w:rsidRPr="00E2179D">
                        <w:rPr>
                          <w:rFonts w:cs="Tahoma"/>
                          <w:color w:val="0B5294"/>
                          <w:spacing w:val="-4"/>
                          <w:sz w:val="24"/>
                          <w:szCs w:val="24"/>
                          <w:rtl/>
                        </w:rPr>
                        <w:t xml:space="preserve"> </w:t>
                      </w:r>
                      <w:r w:rsidRPr="00E2179D">
                        <w:rPr>
                          <w:rFonts w:cs="Tahoma" w:hint="eastAsia"/>
                          <w:color w:val="0B5294"/>
                          <w:spacing w:val="-4"/>
                          <w:sz w:val="24"/>
                          <w:szCs w:val="24"/>
                          <w:rtl/>
                        </w:rPr>
                        <w:t>בין</w:t>
                      </w:r>
                      <w:r w:rsidRPr="00E2179D">
                        <w:rPr>
                          <w:rFonts w:cs="Tahoma"/>
                          <w:color w:val="0B5294"/>
                          <w:spacing w:val="-4"/>
                          <w:sz w:val="24"/>
                          <w:szCs w:val="24"/>
                          <w:rtl/>
                        </w:rPr>
                        <w:t xml:space="preserve"> </w:t>
                      </w:r>
                      <w:r w:rsidRPr="00E2179D">
                        <w:rPr>
                          <w:rFonts w:cs="Tahoma" w:hint="eastAsia"/>
                          <w:color w:val="0B5294"/>
                          <w:spacing w:val="-4"/>
                          <w:sz w:val="24"/>
                          <w:szCs w:val="24"/>
                          <w:rtl/>
                        </w:rPr>
                        <w:t>קק</w:t>
                      </w:r>
                      <w:r w:rsidRPr="00E2179D">
                        <w:rPr>
                          <w:rFonts w:cs="Tahoma"/>
                          <w:color w:val="0B5294"/>
                          <w:spacing w:val="-4"/>
                          <w:sz w:val="24"/>
                          <w:szCs w:val="24"/>
                          <w:rtl/>
                        </w:rPr>
                        <w:t>"</w:t>
                      </w:r>
                      <w:r w:rsidRPr="00E2179D">
                        <w:rPr>
                          <w:rFonts w:cs="Tahoma" w:hint="eastAsia"/>
                          <w:color w:val="0B5294"/>
                          <w:spacing w:val="-4"/>
                          <w:sz w:val="24"/>
                          <w:szCs w:val="24"/>
                          <w:rtl/>
                        </w:rPr>
                        <w:t>ל</w:t>
                      </w:r>
                      <w:r w:rsidRPr="00E2179D">
                        <w:rPr>
                          <w:rFonts w:cs="Tahoma"/>
                          <w:color w:val="0B5294"/>
                          <w:spacing w:val="-4"/>
                          <w:sz w:val="24"/>
                          <w:szCs w:val="24"/>
                          <w:rtl/>
                        </w:rPr>
                        <w:t xml:space="preserve"> </w:t>
                      </w:r>
                      <w:r w:rsidRPr="00E2179D">
                        <w:rPr>
                          <w:rFonts w:cs="Tahoma" w:hint="eastAsia"/>
                          <w:color w:val="0B5294"/>
                          <w:spacing w:val="-4"/>
                          <w:sz w:val="24"/>
                          <w:szCs w:val="24"/>
                          <w:rtl/>
                        </w:rPr>
                        <w:t>לחברת</w:t>
                      </w:r>
                      <w:r w:rsidRPr="00E2179D">
                        <w:rPr>
                          <w:rFonts w:cs="Tahoma"/>
                          <w:color w:val="0B5294"/>
                          <w:spacing w:val="-4"/>
                          <w:sz w:val="24"/>
                          <w:szCs w:val="24"/>
                          <w:rtl/>
                        </w:rPr>
                        <w:t xml:space="preserve"> </w:t>
                      </w:r>
                      <w:r w:rsidRPr="00E2179D">
                        <w:rPr>
                          <w:rFonts w:cs="Tahoma" w:hint="eastAsia"/>
                          <w:color w:val="0B5294"/>
                          <w:spacing w:val="-4"/>
                          <w:sz w:val="24"/>
                          <w:szCs w:val="24"/>
                          <w:rtl/>
                        </w:rPr>
                        <w:t>הפארק</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1680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94E81" w:rsidRPr="00FD1EDF" w:rsidP="00C94E81">
      <w:pPr>
        <w:pStyle w:val="takzir"/>
        <w:rPr>
          <w:rFonts w:ascii="Tahoma" w:hAnsi="Tahoma" w:cs="Tahoma"/>
          <w:b w:val="0"/>
          <w:bCs w:val="0"/>
          <w:noProof w:val="0"/>
          <w:sz w:val="28"/>
          <w:rtl/>
        </w:rPr>
      </w:pPr>
    </w:p>
    <w:p w:rsidR="00C94E81" w:rsidRPr="00FD1EDF" w:rsidP="00C94E81">
      <w:pPr>
        <w:pStyle w:val="KOT5T"/>
        <w:rPr>
          <w:rtl/>
        </w:rPr>
      </w:pPr>
      <w:r w:rsidRPr="00FD1EDF">
        <w:rPr>
          <w:rtl/>
        </w:rPr>
        <w:t>נספח ג' להסכם</w:t>
      </w:r>
    </w:p>
    <w:p w:rsidR="00C94E81" w:rsidRPr="003D7DDD" w:rsidP="00C94E81">
      <w:pPr>
        <w:pStyle w:val="takzir-text"/>
        <w:bidi/>
        <w:rPr>
          <w:rtl/>
        </w:rPr>
      </w:pPr>
      <w:r w:rsidRPr="00FD1EDF">
        <w:rPr>
          <w:rStyle w:val="Heading7Char"/>
          <w:rFonts w:ascii="Tahoma" w:hAnsi="Tahoma" w:cs="Tahoma" w:hint="cs"/>
          <w:b w:val="0"/>
          <w:sz w:val="17"/>
          <w:szCs w:val="17"/>
          <w:rtl/>
        </w:rPr>
        <w:t>ההסכמות שבנספח ג':</w:t>
      </w:r>
      <w:r w:rsidRPr="003D7DDD">
        <w:rPr>
          <w:rFonts w:eastAsiaTheme="majorEastAsia" w:hint="cs"/>
          <w:bCs/>
          <w:spacing w:val="40"/>
          <w:rtl/>
        </w:rPr>
        <w:t xml:space="preserve"> </w:t>
      </w:r>
      <w:r w:rsidRPr="003D7DDD">
        <w:rPr>
          <w:rtl/>
        </w:rPr>
        <w:t>ביוני 2015, כשנה לאחר חתימת ההסכם</w:t>
      </w:r>
      <w:r w:rsidRPr="003D7DDD">
        <w:rPr>
          <w:rFonts w:hint="cs"/>
          <w:rtl/>
        </w:rPr>
        <w:t xml:space="preserve"> הרשמי</w:t>
      </w:r>
      <w:r w:rsidRPr="003D7DDD">
        <w:rPr>
          <w:rtl/>
        </w:rPr>
        <w:t xml:space="preserve">, נחתם נספח נוסף להסכם (להלן - נספח ג'). גם בנספח ג' </w:t>
      </w:r>
      <w:r>
        <w:rPr>
          <w:rFonts w:hint="cs"/>
          <w:rtl/>
        </w:rPr>
        <w:t xml:space="preserve">הוצגה </w:t>
      </w:r>
      <w:r w:rsidRPr="003D7DDD">
        <w:rPr>
          <w:rtl/>
        </w:rPr>
        <w:t xml:space="preserve">תמונת מצב </w:t>
      </w:r>
      <w:r w:rsidRPr="003D7DDD">
        <w:rPr>
          <w:rFonts w:hint="cs"/>
          <w:rtl/>
        </w:rPr>
        <w:t>מוטעית</w:t>
      </w:r>
      <w:r w:rsidRPr="003D7DDD">
        <w:rPr>
          <w:rtl/>
        </w:rPr>
        <w:t xml:space="preserve"> ולפיה המבנים בפארק שהוקצו לקק"ל ישמשו אך ורק לקידום מיזמים משותפים, </w:t>
      </w:r>
      <w:r>
        <w:rPr>
          <w:rFonts w:hint="cs"/>
          <w:rtl/>
        </w:rPr>
        <w:t xml:space="preserve">אולם </w:t>
      </w:r>
      <w:r w:rsidRPr="003D7DDD">
        <w:rPr>
          <w:rtl/>
        </w:rPr>
        <w:t xml:space="preserve">בפועל </w:t>
      </w:r>
      <w:r w:rsidRPr="003D7DDD">
        <w:rPr>
          <w:rFonts w:hint="cs"/>
          <w:rtl/>
        </w:rPr>
        <w:t xml:space="preserve">הנהלת </w:t>
      </w:r>
      <w:r w:rsidRPr="003D7DDD">
        <w:rPr>
          <w:rtl/>
        </w:rPr>
        <w:t xml:space="preserve">קק"ל </w:t>
      </w:r>
      <w:r w:rsidRPr="003D7DDD">
        <w:rPr>
          <w:rFonts w:hint="cs"/>
          <w:rtl/>
        </w:rPr>
        <w:t>השתמשה באחד המבנים לצורך ניהולה השוטף של קק"ל ב</w:t>
      </w:r>
      <w:r>
        <w:rPr>
          <w:rFonts w:hint="cs"/>
          <w:rtl/>
        </w:rPr>
        <w:t>מגוון</w:t>
      </w:r>
      <w:r w:rsidRPr="003D7DDD">
        <w:rPr>
          <w:rFonts w:hint="cs"/>
          <w:rtl/>
        </w:rPr>
        <w:t xml:space="preserve"> תחומי פעילותה. </w:t>
      </w:r>
      <w:r w:rsidRPr="003D7DDD">
        <w:rPr>
          <w:rtl/>
        </w:rPr>
        <w:t>התכניות, ש</w:t>
      </w:r>
      <w:r w:rsidRPr="003D7DDD">
        <w:rPr>
          <w:rFonts w:hint="cs"/>
          <w:rtl/>
        </w:rPr>
        <w:t xml:space="preserve">מנכ"ל קק"ל </w:t>
      </w:r>
      <w:r w:rsidRPr="003D7DDD">
        <w:rPr>
          <w:rtl/>
        </w:rPr>
        <w:t xml:space="preserve">היה שותף </w:t>
      </w:r>
      <w:r>
        <w:rPr>
          <w:rFonts w:hint="cs"/>
          <w:rtl/>
        </w:rPr>
        <w:t>לגיבוש</w:t>
      </w:r>
      <w:r w:rsidRPr="003D7DDD">
        <w:rPr>
          <w:rtl/>
        </w:rPr>
        <w:t xml:space="preserve">ן, היו שגם מבנה </w:t>
      </w:r>
      <w:r w:rsidRPr="003D7DDD">
        <w:rPr>
          <w:rFonts w:hint="cs"/>
          <w:rtl/>
        </w:rPr>
        <w:t>נוסף שהוקצה לקק"ל</w:t>
      </w:r>
      <w:r w:rsidRPr="003D7DDD">
        <w:rPr>
          <w:rtl/>
        </w:rPr>
        <w:t xml:space="preserve"> </w:t>
      </w:r>
      <w:r>
        <w:rPr>
          <w:rFonts w:hint="cs"/>
          <w:rtl/>
        </w:rPr>
        <w:t xml:space="preserve">בפארק מכוח נספח ג' </w:t>
      </w:r>
      <w:r w:rsidRPr="003D7DDD">
        <w:rPr>
          <w:rtl/>
        </w:rPr>
        <w:t xml:space="preserve">ישמש </w:t>
      </w:r>
      <w:r w:rsidRPr="003D7DDD">
        <w:rPr>
          <w:rFonts w:hint="cs"/>
          <w:rtl/>
        </w:rPr>
        <w:t xml:space="preserve">יחידות נוספות של </w:t>
      </w:r>
      <w:r w:rsidRPr="003D7DDD">
        <w:rPr>
          <w:rtl/>
        </w:rPr>
        <w:t>קק"ל</w:t>
      </w:r>
      <w:r>
        <w:rPr>
          <w:rFonts w:hint="cs"/>
          <w:rtl/>
        </w:rPr>
        <w:t>,</w:t>
      </w:r>
      <w:r w:rsidRPr="003D7DDD">
        <w:rPr>
          <w:rtl/>
        </w:rPr>
        <w:t xml:space="preserve"> </w:t>
      </w:r>
      <w:r w:rsidRPr="003D7DDD">
        <w:rPr>
          <w:rFonts w:hint="cs"/>
          <w:rtl/>
        </w:rPr>
        <w:t>שפעילות</w:t>
      </w:r>
      <w:r>
        <w:rPr>
          <w:rFonts w:hint="cs"/>
          <w:rtl/>
        </w:rPr>
        <w:t>ן</w:t>
      </w:r>
      <w:r w:rsidRPr="003D7DDD">
        <w:rPr>
          <w:rFonts w:hint="cs"/>
          <w:rtl/>
        </w:rPr>
        <w:t xml:space="preserve"> אינה קשורה רק </w:t>
      </w:r>
      <w:r w:rsidRPr="003D7DDD">
        <w:rPr>
          <w:rtl/>
        </w:rPr>
        <w:t>לקידום המיזמים המשותפים בפארק.</w:t>
      </w:r>
      <w:r w:rsidRPr="003D7DDD">
        <w:rPr>
          <w:rFonts w:hint="cs"/>
          <w:rtl/>
        </w:rPr>
        <w:t xml:space="preserve"> </w:t>
      </w:r>
    </w:p>
    <w:p w:rsidR="00C94E81" w:rsidRPr="008B682B" w:rsidP="00C94E81">
      <w:pPr>
        <w:pStyle w:val="takzir-text"/>
        <w:bidi/>
        <w:rPr>
          <w:szCs w:val="20"/>
          <w:rtl/>
        </w:rPr>
      </w:pPr>
      <w:r w:rsidRPr="008B682B">
        <w:rPr>
          <w:rFonts w:hint="cs"/>
          <w:rtl/>
        </w:rPr>
        <w:t xml:space="preserve">נספח ג' </w:t>
      </w:r>
      <w:r>
        <w:rPr>
          <w:rFonts w:hint="cs"/>
          <w:rtl/>
        </w:rPr>
        <w:t>מציג תמונת מצב ולפיה</w:t>
      </w:r>
      <w:r>
        <w:t xml:space="preserve"> </w:t>
      </w:r>
      <w:r w:rsidRPr="008B682B">
        <w:rPr>
          <w:rFonts w:hint="cs"/>
          <w:rtl/>
        </w:rPr>
        <w:t>לכאורה נספח ב'</w:t>
      </w:r>
      <w:r>
        <w:rPr>
          <w:rFonts w:hint="cs"/>
          <w:rtl/>
        </w:rPr>
        <w:t>,</w:t>
      </w:r>
      <w:r w:rsidRPr="008B682B">
        <w:rPr>
          <w:rFonts w:hint="cs"/>
          <w:rtl/>
        </w:rPr>
        <w:t xml:space="preserve"> </w:t>
      </w:r>
      <w:r>
        <w:rPr>
          <w:rFonts w:hint="cs"/>
          <w:rtl/>
        </w:rPr>
        <w:t xml:space="preserve">שעניינו מיזם המשתלה, </w:t>
      </w:r>
      <w:r w:rsidRPr="008B682B">
        <w:rPr>
          <w:rFonts w:hint="cs"/>
          <w:rtl/>
        </w:rPr>
        <w:t xml:space="preserve">יושם כלשונו, </w:t>
      </w:r>
      <w:r>
        <w:rPr>
          <w:rFonts w:hint="cs"/>
          <w:rtl/>
        </w:rPr>
        <w:t>ובכך נספח ג' אינו</w:t>
      </w:r>
      <w:r w:rsidRPr="008B682B">
        <w:rPr>
          <w:rFonts w:hint="cs"/>
          <w:rtl/>
        </w:rPr>
        <w:t xml:space="preserve"> נותן ביטוי להסכמות אחרות שסיכמו מנכ"ל חברת הפארק ומנכ"ל קק"ל ויושמו בפועל בעניין מתווה גידול השתילים בפארק והגורם המתחזק </w:t>
      </w:r>
      <w:r>
        <w:rPr>
          <w:rFonts w:hint="cs"/>
          <w:rtl/>
        </w:rPr>
        <w:t>אותם</w:t>
      </w:r>
      <w:r>
        <w:rPr>
          <w:rFonts w:hint="cs"/>
          <w:szCs w:val="20"/>
          <w:rtl/>
        </w:rPr>
        <w:t>.</w:t>
      </w:r>
    </w:p>
    <w:p w:rsidR="00C94E81" w:rsidRPr="003D7DDD" w:rsidP="00C94E81">
      <w:pPr>
        <w:pStyle w:val="takzir-text"/>
        <w:bidi/>
        <w:rPr>
          <w:rtl/>
        </w:rPr>
      </w:pPr>
      <w:r w:rsidRPr="00FD1EDF">
        <w:rPr>
          <w:rStyle w:val="Heading7Char"/>
          <w:rFonts w:ascii="Tahoma" w:hAnsi="Tahoma" w:cs="Tahoma" w:hint="cs"/>
          <w:b w:val="0"/>
          <w:sz w:val="17"/>
          <w:szCs w:val="17"/>
          <w:rtl/>
        </w:rPr>
        <w:t>אישור נספח ג' בקק"ל:</w:t>
      </w:r>
      <w:r w:rsidRPr="003D7DDD">
        <w:rPr>
          <w:rFonts w:hint="cs"/>
          <w:rtl/>
        </w:rPr>
        <w:t xml:space="preserve"> </w:t>
      </w:r>
      <w:r w:rsidRPr="003D7DDD">
        <w:rPr>
          <w:rtl/>
        </w:rPr>
        <w:t>אף שנספח ג' כולל התחייבויות מהותיות, חתם עליו מנכ"ל קק"ל בלא שהגיש אותו להנהלה המצומצמת כדי שתבחן אם לאשרו</w:t>
      </w:r>
      <w:r w:rsidRPr="003D7DDD">
        <w:rPr>
          <w:rFonts w:hint="cs"/>
          <w:rtl/>
        </w:rPr>
        <w:t xml:space="preserve"> -</w:t>
      </w:r>
      <w:r w:rsidRPr="003D7DDD">
        <w:rPr>
          <w:rtl/>
        </w:rPr>
        <w:t xml:space="preserve"> </w:t>
      </w:r>
      <w:r>
        <w:rPr>
          <w:rFonts w:hint="cs"/>
          <w:rtl/>
        </w:rPr>
        <w:t xml:space="preserve">זאת </w:t>
      </w:r>
      <w:r w:rsidRPr="003D7DDD">
        <w:rPr>
          <w:rtl/>
        </w:rPr>
        <w:t>שלא כנדרש, ו</w:t>
      </w:r>
      <w:r>
        <w:rPr>
          <w:rFonts w:hint="cs"/>
          <w:rtl/>
        </w:rPr>
        <w:t xml:space="preserve">שלא בהתאם </w:t>
      </w:r>
      <w:r w:rsidRPr="003D7DDD">
        <w:rPr>
          <w:rtl/>
        </w:rPr>
        <w:t>ל</w:t>
      </w:r>
      <w:r>
        <w:rPr>
          <w:rFonts w:hint="cs"/>
          <w:rtl/>
        </w:rPr>
        <w:t>הרשאות</w:t>
      </w:r>
      <w:r w:rsidRPr="003D7DDD">
        <w:rPr>
          <w:rtl/>
        </w:rPr>
        <w:t xml:space="preserve"> החתימה בקק"</w:t>
      </w:r>
      <w:r w:rsidRPr="006210AD">
        <w:rPr>
          <w:rtl/>
        </w:rPr>
        <w:t>ל</w:t>
      </w:r>
      <w:r w:rsidRPr="003D7DDD">
        <w:rPr>
          <w:rtl/>
        </w:rPr>
        <w:t xml:space="preserve"> שהיו </w:t>
      </w:r>
      <w:r>
        <w:rPr>
          <w:rFonts w:hint="cs"/>
          <w:rtl/>
        </w:rPr>
        <w:t xml:space="preserve">תקפות </w:t>
      </w:r>
      <w:r w:rsidRPr="003D7DDD">
        <w:rPr>
          <w:rtl/>
        </w:rPr>
        <w:t>באותה עת</w:t>
      </w:r>
      <w:r w:rsidRPr="006210AD">
        <w:rPr>
          <w:rtl/>
        </w:rPr>
        <w:t xml:space="preserve">. </w:t>
      </w:r>
      <w:r w:rsidRPr="006210AD">
        <w:rPr>
          <w:rFonts w:hint="cs"/>
          <w:rtl/>
        </w:rPr>
        <w:t>מתשובתו של יו"ר קק"ל למשרד מבקר המדינה עולה כי היה כשל בבקרה של ההנהלה המצומצמת שבראשותו על הליך ההתקשרות בין קק"ל לבין חברת הפארק</w:t>
      </w:r>
      <w:r>
        <w:rPr>
          <w:rFonts w:hint="cs"/>
          <w:rtl/>
        </w:rPr>
        <w:t>.</w:t>
      </w:r>
      <w:r w:rsidRPr="003D7DDD">
        <w:rPr>
          <w:rtl/>
        </w:rPr>
        <w:t xml:space="preserve"> </w:t>
      </w:r>
    </w:p>
    <w:p w:rsidR="00C94E81" w:rsidRPr="003D7DDD" w:rsidP="00C94E81">
      <w:pPr>
        <w:pStyle w:val="takzir-text"/>
        <w:bidi/>
        <w:rPr>
          <w:rtl/>
        </w:rPr>
      </w:pPr>
      <w:r w:rsidRPr="00D40B9C">
        <w:rPr>
          <w:rtl/>
        </w:rPr>
        <w:t>שלא על פי הנוהג</w:t>
      </w:r>
      <w:r w:rsidRPr="00D40B9C">
        <w:rPr>
          <w:rFonts w:hint="cs"/>
          <w:rtl/>
        </w:rPr>
        <w:t xml:space="preserve"> באותה עת</w:t>
      </w:r>
      <w:r w:rsidRPr="00D40B9C">
        <w:rPr>
          <w:rtl/>
        </w:rPr>
        <w:t xml:space="preserve">, במרץ 2015 ועדה </w:t>
      </w:r>
      <w:r w:rsidRPr="00D40B9C">
        <w:rPr>
          <w:rFonts w:hint="cs"/>
          <w:rtl/>
        </w:rPr>
        <w:t>בהשתתפות</w:t>
      </w:r>
      <w:r w:rsidRPr="00D40B9C">
        <w:rPr>
          <w:rtl/>
        </w:rPr>
        <w:t xml:space="preserve"> מנכ"ל קק"ל ומנהל </w:t>
      </w:r>
      <w:r w:rsidRPr="00D40B9C">
        <w:rPr>
          <w:rFonts w:hint="cs"/>
          <w:rtl/>
        </w:rPr>
        <w:t xml:space="preserve">חטיבת גיוס משאבים של קק"ל דאז (ועדת העברות) </w:t>
      </w:r>
      <w:r w:rsidRPr="00D40B9C">
        <w:rPr>
          <w:rtl/>
        </w:rPr>
        <w:t>בחנה את השתתפות קק"ל במימון פרויקטים בפארק</w:t>
      </w:r>
      <w:r w:rsidRPr="00D40B9C">
        <w:rPr>
          <w:rFonts w:hint="cs"/>
          <w:rtl/>
        </w:rPr>
        <w:t xml:space="preserve"> והחליטה לאשרה</w:t>
      </w:r>
      <w:r w:rsidRPr="00D40B9C">
        <w:rPr>
          <w:rtl/>
        </w:rPr>
        <w:t xml:space="preserve">. מנכ"ל קק"ל הגדיל את התחייבות קק"ל </w:t>
      </w:r>
      <w:r w:rsidRPr="00A470EC">
        <w:rPr>
          <w:rtl/>
        </w:rPr>
        <w:t>ל</w:t>
      </w:r>
      <w:r>
        <w:rPr>
          <w:rFonts w:hint="cs"/>
          <w:rtl/>
        </w:rPr>
        <w:t>פרויקטים אלה</w:t>
      </w:r>
      <w:r w:rsidRPr="00D40B9C">
        <w:rPr>
          <w:rtl/>
        </w:rPr>
        <w:t xml:space="preserve"> מכ-3.3 מיליון ש"ח, שאותם </w:t>
      </w:r>
      <w:r w:rsidRPr="00D40B9C">
        <w:rPr>
          <w:rtl/>
        </w:rPr>
        <w:t xml:space="preserve">אישרה הוועדה </w:t>
      </w:r>
      <w:r w:rsidRPr="00D40B9C">
        <w:rPr>
          <w:rFonts w:hint="cs"/>
          <w:rtl/>
        </w:rPr>
        <w:t>האמורה בראשותו</w:t>
      </w:r>
      <w:r w:rsidRPr="00D40B9C">
        <w:rPr>
          <w:rtl/>
        </w:rPr>
        <w:t>, ל-5 מיליון ש"ח, וזאת בלא שהיה מוסמך לכך.</w:t>
      </w:r>
    </w:p>
    <w:p w:rsidR="00C94E81" w:rsidRPr="003D7DDD" w:rsidP="00C94E81">
      <w:pPr>
        <w:pStyle w:val="takzir-text"/>
        <w:bidi/>
        <w:rPr>
          <w:rtl/>
        </w:rPr>
      </w:pPr>
      <w:r w:rsidRPr="00C81C47">
        <w:rPr>
          <w:rtl/>
        </w:rPr>
        <w:t>שלא בהתאם להנחי</w:t>
      </w:r>
      <w:r w:rsidRPr="00C81C47">
        <w:rPr>
          <w:rFonts w:hint="cs"/>
          <w:rtl/>
        </w:rPr>
        <w:t>ה</w:t>
      </w:r>
      <w:r w:rsidRPr="00C81C47">
        <w:rPr>
          <w:rtl/>
        </w:rPr>
        <w:t xml:space="preserve"> </w:t>
      </w:r>
      <w:r w:rsidRPr="00C81C47">
        <w:rPr>
          <w:rFonts w:hint="cs"/>
          <w:rtl/>
        </w:rPr>
        <w:t xml:space="preserve">שנתן </w:t>
      </w:r>
      <w:r w:rsidRPr="00C81C47">
        <w:rPr>
          <w:rtl/>
        </w:rPr>
        <w:t>מנכ"ל קק"ל</w:t>
      </w:r>
      <w:r w:rsidRPr="00C81C47">
        <w:rPr>
          <w:rFonts w:hint="cs"/>
          <w:rtl/>
        </w:rPr>
        <w:t xml:space="preserve"> לכל המנהלים בקק"ל במרץ 2015 בדבר החובה לתאם</w:t>
      </w:r>
      <w:r>
        <w:rPr>
          <w:rFonts w:hint="cs"/>
          <w:rtl/>
        </w:rPr>
        <w:t xml:space="preserve"> עם</w:t>
      </w:r>
      <w:r w:rsidRPr="0065394F">
        <w:rPr>
          <w:rFonts w:hint="cs"/>
          <w:rtl/>
        </w:rPr>
        <w:t xml:space="preserve"> היועץ המשפטי דאז של קק"ל </w:t>
      </w:r>
      <w:r>
        <w:rPr>
          <w:rFonts w:hint="cs"/>
          <w:rtl/>
        </w:rPr>
        <w:t>את ה</w:t>
      </w:r>
      <w:r w:rsidRPr="0065394F">
        <w:rPr>
          <w:rFonts w:hint="cs"/>
          <w:rtl/>
        </w:rPr>
        <w:t>טיפול בכל נושא בעל נגיעה משפטית</w:t>
      </w:r>
      <w:r w:rsidRPr="0065394F">
        <w:rPr>
          <w:rtl/>
        </w:rPr>
        <w:t xml:space="preserve">, המנכ"ל עצמו לא </w:t>
      </w:r>
      <w:r w:rsidRPr="0065394F">
        <w:rPr>
          <w:rFonts w:hint="cs"/>
          <w:rtl/>
        </w:rPr>
        <w:t>תיאם את הטיפול ב</w:t>
      </w:r>
      <w:r w:rsidRPr="0065394F">
        <w:rPr>
          <w:rtl/>
        </w:rPr>
        <w:t>נספח ג'</w:t>
      </w:r>
      <w:r w:rsidRPr="0065394F">
        <w:rPr>
          <w:rFonts w:hint="cs"/>
          <w:rtl/>
        </w:rPr>
        <w:t xml:space="preserve"> עם היועץ המשפטי, אף שמדובר בנושא משפטי גרידא.</w:t>
      </w:r>
    </w:p>
    <w:p w:rsidR="00C94E81" w:rsidRPr="003D7DDD" w:rsidP="00C94E81">
      <w:pPr>
        <w:pStyle w:val="takzir-text"/>
        <w:bidi/>
        <w:rPr>
          <w:rtl/>
        </w:rPr>
      </w:pPr>
      <w:r w:rsidRPr="00D40B9C">
        <w:rPr>
          <w:rtl/>
        </w:rPr>
        <w:t xml:space="preserve">קק"ל </w:t>
      </w:r>
      <w:r w:rsidRPr="00D40B9C">
        <w:rPr>
          <w:rFonts w:hint="cs"/>
          <w:rtl/>
        </w:rPr>
        <w:t>התקשרה עם</w:t>
      </w:r>
      <w:r w:rsidRPr="00D40B9C">
        <w:rPr>
          <w:rtl/>
        </w:rPr>
        <w:t xml:space="preserve"> יועץ משפטי חיצוני</w:t>
      </w:r>
      <w:r w:rsidRPr="00D40B9C">
        <w:rPr>
          <w:rFonts w:hint="cs"/>
          <w:rtl/>
        </w:rPr>
        <w:t>,</w:t>
      </w:r>
      <w:r w:rsidRPr="00D40B9C">
        <w:rPr>
          <w:rtl/>
        </w:rPr>
        <w:t xml:space="preserve"> </w:t>
      </w:r>
      <w:r w:rsidRPr="00D40B9C">
        <w:rPr>
          <w:rFonts w:hint="cs"/>
          <w:rtl/>
        </w:rPr>
        <w:t xml:space="preserve">כדי שיכין עבורה חוות דעת </w:t>
      </w:r>
      <w:r w:rsidRPr="00D40B9C">
        <w:rPr>
          <w:rtl/>
        </w:rPr>
        <w:t>העוסקת בשאלה אם קק"ל יכולה להתקשר עם חברת הפארק בנספח ג'. מנכ"ל קק"ל לא הציג ליועץ המשפטי החיצוני שכתב את חוות הדעת</w:t>
      </w:r>
      <w:r w:rsidRPr="00D40B9C">
        <w:rPr>
          <w:rFonts w:hint="cs"/>
          <w:rtl/>
        </w:rPr>
        <w:t xml:space="preserve"> האמורה</w:t>
      </w:r>
      <w:r w:rsidRPr="00D40B9C">
        <w:rPr>
          <w:rtl/>
        </w:rPr>
        <w:t xml:space="preserve"> מסמך הכולל עובדות מהותיות ש</w:t>
      </w:r>
      <w:r>
        <w:rPr>
          <w:rFonts w:hint="cs"/>
          <w:rtl/>
        </w:rPr>
        <w:t>היו רלוונטיות ל</w:t>
      </w:r>
      <w:r w:rsidRPr="00D40B9C">
        <w:rPr>
          <w:rtl/>
        </w:rPr>
        <w:t xml:space="preserve">חוות הדעת ועשויות היו לשנות את מסקנותיה. </w:t>
      </w:r>
      <w:r w:rsidRPr="00D40B9C">
        <w:rPr>
          <w:rFonts w:hint="cs"/>
          <w:rtl/>
        </w:rPr>
        <w:t xml:space="preserve">במרץ 2016 התקבלה חוות דעתו של היועץ המשפטי החיצוני, וועדת ההנהלה אישרה בהתבסס עליה את החתימה על נספח ג', אולם </w:t>
      </w:r>
      <w:r w:rsidRPr="00D40B9C">
        <w:rPr>
          <w:rtl/>
        </w:rPr>
        <w:t xml:space="preserve">נמצא כי </w:t>
      </w:r>
      <w:r w:rsidRPr="00D40B9C">
        <w:rPr>
          <w:rFonts w:hint="cs"/>
          <w:rtl/>
        </w:rPr>
        <w:t>לפני שהתקבלה החלטתה של ועד</w:t>
      </w:r>
      <w:r>
        <w:rPr>
          <w:rFonts w:hint="cs"/>
          <w:rtl/>
        </w:rPr>
        <w:t xml:space="preserve">ת </w:t>
      </w:r>
      <w:r w:rsidRPr="00D40B9C">
        <w:rPr>
          <w:rFonts w:hint="cs"/>
          <w:rtl/>
        </w:rPr>
        <w:t>ה</w:t>
      </w:r>
      <w:r>
        <w:rPr>
          <w:rFonts w:hint="cs"/>
          <w:rtl/>
        </w:rPr>
        <w:t>הנהלה</w:t>
      </w:r>
      <w:r w:rsidRPr="00D40B9C">
        <w:rPr>
          <w:rFonts w:hint="cs"/>
          <w:rtl/>
        </w:rPr>
        <w:t xml:space="preserve"> </w:t>
      </w:r>
      <w:r w:rsidRPr="00D40B9C">
        <w:rPr>
          <w:rtl/>
        </w:rPr>
        <w:t xml:space="preserve">מנכ"ל קק"ל לא הציג </w:t>
      </w:r>
      <w:r w:rsidRPr="00D40B9C">
        <w:rPr>
          <w:rFonts w:hint="cs"/>
          <w:rtl/>
        </w:rPr>
        <w:t xml:space="preserve">לוועדה </w:t>
      </w:r>
      <w:r w:rsidRPr="00D40B9C">
        <w:rPr>
          <w:rtl/>
        </w:rPr>
        <w:t xml:space="preserve">מסמך </w:t>
      </w:r>
      <w:r w:rsidRPr="00D40B9C">
        <w:rPr>
          <w:rFonts w:hint="cs"/>
          <w:rtl/>
        </w:rPr>
        <w:t>ז</w:t>
      </w:r>
      <w:r w:rsidRPr="00D40B9C">
        <w:rPr>
          <w:rtl/>
        </w:rPr>
        <w:t>ה</w:t>
      </w:r>
      <w:r w:rsidRPr="00D40B9C">
        <w:rPr>
          <w:rFonts w:hint="cs"/>
          <w:rtl/>
        </w:rPr>
        <w:t>.</w:t>
      </w:r>
    </w:p>
    <w:p w:rsidR="00C94E81" w:rsidRPr="00FD1EDF" w:rsidP="00C94E81">
      <w:pPr>
        <w:pStyle w:val="takzir"/>
        <w:rPr>
          <w:rFonts w:ascii="Tahoma" w:hAnsi="Tahoma" w:cs="Tahoma"/>
          <w:b w:val="0"/>
          <w:bCs w:val="0"/>
          <w:noProof w:val="0"/>
          <w:sz w:val="28"/>
          <w:rtl/>
        </w:rPr>
      </w:pPr>
    </w:p>
    <w:p w:rsidR="00C94E81" w:rsidRPr="00FD1EDF" w:rsidP="00C94E81">
      <w:pPr>
        <w:pStyle w:val="KOT5T"/>
        <w:rPr>
          <w:rtl/>
        </w:rPr>
      </w:pPr>
      <w:r w:rsidRPr="00FD1EDF">
        <w:rPr>
          <w:rFonts w:hint="cs"/>
          <w:rtl/>
        </w:rPr>
        <w:t>הוצאות קק"ל בגין ההשקעות בפארק</w:t>
      </w:r>
    </w:p>
    <w:p w:rsidR="00C94E81" w:rsidRPr="003D7DDD" w:rsidP="00C94E81">
      <w:pPr>
        <w:pStyle w:val="takzir-text"/>
        <w:bidi/>
        <w:rPr>
          <w:rtl/>
        </w:rPr>
      </w:pPr>
      <w:r w:rsidRPr="003D7DDD">
        <w:rPr>
          <w:rtl/>
        </w:rPr>
        <w:t>השקעות קק"ל בפארק נרשמו בספרי קק"ל בשנת 2014 בסעיפים תקציביים שונים, שחלקם אף לא נועד ל</w:t>
      </w:r>
      <w:r>
        <w:rPr>
          <w:rFonts w:hint="cs"/>
          <w:rtl/>
        </w:rPr>
        <w:t xml:space="preserve">תעד </w:t>
      </w:r>
      <w:r w:rsidRPr="003D7DDD">
        <w:rPr>
          <w:rtl/>
        </w:rPr>
        <w:t>סוג זה של הוצ</w:t>
      </w:r>
      <w:r w:rsidRPr="00D9314F">
        <w:rPr>
          <w:rtl/>
        </w:rPr>
        <w:t xml:space="preserve">אות. </w:t>
      </w:r>
      <w:r w:rsidRPr="00D9314F">
        <w:rPr>
          <w:rFonts w:hint="cs"/>
          <w:rtl/>
        </w:rPr>
        <w:t>הדבר</w:t>
      </w:r>
      <w:r w:rsidRPr="00D9314F">
        <w:rPr>
          <w:rtl/>
        </w:rPr>
        <w:t xml:space="preserve"> אינו תקין ומקשה הן את הבקרה על סכומ</w:t>
      </w:r>
      <w:r>
        <w:rPr>
          <w:rFonts w:hint="cs"/>
          <w:rtl/>
        </w:rPr>
        <w:t>ן</w:t>
      </w:r>
      <w:r w:rsidRPr="00D9314F">
        <w:rPr>
          <w:rtl/>
        </w:rPr>
        <w:t xml:space="preserve"> הכולל של השקעות</w:t>
      </w:r>
      <w:r w:rsidRPr="00D9314F">
        <w:rPr>
          <w:rFonts w:hint="cs"/>
          <w:rtl/>
        </w:rPr>
        <w:t xml:space="preserve"> קק"ל</w:t>
      </w:r>
      <w:r w:rsidRPr="00D9314F">
        <w:rPr>
          <w:rtl/>
        </w:rPr>
        <w:t xml:space="preserve"> בפארק</w:t>
      </w:r>
      <w:r w:rsidRPr="003D7DDD">
        <w:rPr>
          <w:rtl/>
        </w:rPr>
        <w:t>, והן את היכולת לבצע מעקב כדי לוודא שקק"ל עומדת בהתחייבויותיה כלפי חברת הפארק במסגרת ההסכם.</w: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C94E81" w:rsidRPr="003D7DDD" w:rsidP="00C94E81">
      <w:pPr>
        <w:pStyle w:val="takzir-text"/>
        <w:pBdr>
          <w:bottom w:val="none" w:sz="0" w:space="0" w:color="auto"/>
        </w:pBdr>
        <w:bidi/>
        <w:rPr>
          <w:rtl/>
        </w:rPr>
      </w:pPr>
      <w:r w:rsidRPr="003D7DDD">
        <w:rPr>
          <w:rFonts w:hint="cs"/>
          <w:rtl/>
        </w:rPr>
        <w:t xml:space="preserve">על קק"ל לוודא כי החלטות מהותיות </w:t>
      </w:r>
      <w:r>
        <w:rPr>
          <w:rFonts w:hint="cs"/>
          <w:rtl/>
        </w:rPr>
        <w:t xml:space="preserve">- </w:t>
      </w:r>
      <w:r w:rsidRPr="003D7DDD">
        <w:rPr>
          <w:rFonts w:hint="cs"/>
          <w:rtl/>
        </w:rPr>
        <w:t xml:space="preserve">בין היתר </w:t>
      </w:r>
      <w:r>
        <w:rPr>
          <w:rFonts w:hint="cs"/>
          <w:rtl/>
        </w:rPr>
        <w:t>בנושאים</w:t>
      </w:r>
      <w:r w:rsidRPr="003D7DDD">
        <w:rPr>
          <w:rFonts w:hint="cs"/>
          <w:rtl/>
        </w:rPr>
        <w:t xml:space="preserve"> </w:t>
      </w:r>
      <w:r>
        <w:rPr>
          <w:rFonts w:hint="cs"/>
          <w:rtl/>
        </w:rPr>
        <w:t>כספיים</w:t>
      </w:r>
      <w:r w:rsidRPr="003D7DDD">
        <w:rPr>
          <w:rFonts w:hint="cs"/>
          <w:rtl/>
        </w:rPr>
        <w:t xml:space="preserve"> או </w:t>
      </w:r>
      <w:r>
        <w:rPr>
          <w:rFonts w:hint="cs"/>
          <w:rtl/>
        </w:rPr>
        <w:t xml:space="preserve">בנושאים </w:t>
      </w:r>
      <w:r w:rsidRPr="003D7DDD">
        <w:rPr>
          <w:rFonts w:hint="cs"/>
          <w:rtl/>
        </w:rPr>
        <w:t>שעשויה להיות לה</w:t>
      </w:r>
      <w:r>
        <w:rPr>
          <w:rFonts w:hint="cs"/>
          <w:rtl/>
        </w:rPr>
        <w:t>ם</w:t>
      </w:r>
      <w:r w:rsidRPr="003D7DDD">
        <w:rPr>
          <w:rFonts w:hint="cs"/>
          <w:rtl/>
        </w:rPr>
        <w:t xml:space="preserve"> השפעה לטווח ארוך</w:t>
      </w:r>
      <w:r>
        <w:rPr>
          <w:rFonts w:hint="cs"/>
          <w:rtl/>
        </w:rPr>
        <w:t xml:space="preserve"> -</w:t>
      </w:r>
      <w:r w:rsidRPr="003D7DDD">
        <w:rPr>
          <w:rFonts w:hint="cs"/>
          <w:rtl/>
        </w:rPr>
        <w:t xml:space="preserve"> יתקבלו ב</w:t>
      </w:r>
      <w:r>
        <w:rPr>
          <w:rFonts w:hint="cs"/>
          <w:rtl/>
        </w:rPr>
        <w:t xml:space="preserve">מסגרת </w:t>
      </w:r>
      <w:r w:rsidRPr="003D7DDD">
        <w:rPr>
          <w:rFonts w:hint="cs"/>
          <w:rtl/>
        </w:rPr>
        <w:t xml:space="preserve">הליכי עבודה מסודרים ומקצועיים, </w:t>
      </w:r>
      <w:r>
        <w:rPr>
          <w:rFonts w:hint="cs"/>
          <w:rtl/>
        </w:rPr>
        <w:t>ש</w:t>
      </w:r>
      <w:r w:rsidRPr="003D7DDD">
        <w:rPr>
          <w:rFonts w:hint="cs"/>
          <w:rtl/>
        </w:rPr>
        <w:t>בהם יישקלו השיקולים הארגוניים הכוללים, ייבחנו חלופות לביצוע ויתועדו הנימוקים להחלטות.</w:t>
      </w:r>
    </w:p>
    <w:p w:rsidR="00C94E81" w:rsidRPr="003D7DDD" w:rsidP="00C94E81">
      <w:pPr>
        <w:pStyle w:val="takzir-text"/>
        <w:pBdr>
          <w:top w:val="none" w:sz="0" w:space="0" w:color="auto"/>
          <w:bottom w:val="none" w:sz="0" w:space="0" w:color="auto"/>
        </w:pBdr>
        <w:bidi/>
        <w:rPr>
          <w:rtl/>
        </w:rPr>
      </w:pPr>
      <w:r w:rsidRPr="003D7DDD">
        <w:rPr>
          <w:rFonts w:hint="cs"/>
          <w:rtl/>
        </w:rPr>
        <w:t>על קק"ל להימנע מכריכת השתתפותה במימון פרויקטים בקבלת תמורה מהגופים המתוקצבים</w:t>
      </w:r>
      <w:r>
        <w:rPr>
          <w:rFonts w:hint="cs"/>
          <w:rtl/>
        </w:rPr>
        <w:t>,</w:t>
      </w:r>
      <w:r w:rsidRPr="003D7DDD">
        <w:rPr>
          <w:rFonts w:hint="cs"/>
          <w:rtl/>
        </w:rPr>
        <w:t xml:space="preserve"> שכן הדבר עלול לפגוע בין היתר בעקרון </w:t>
      </w:r>
      <w:r w:rsidRPr="00DC0AA2">
        <w:rPr>
          <w:rFonts w:hint="cs"/>
          <w:rtl/>
        </w:rPr>
        <w:t>השוויון ולהשפיע על שיקול דעתה של קק"ל לעניין בחירת הפרויקטים שבהם תתמוך.</w:t>
      </w:r>
    </w:p>
    <w:p w:rsidR="00C94E81" w:rsidRPr="00EA2676" w:rsidP="00C94E81">
      <w:pPr>
        <w:pStyle w:val="takzir-text"/>
        <w:pBdr>
          <w:top w:val="none" w:sz="0" w:space="0" w:color="auto"/>
          <w:bottom w:val="none" w:sz="0" w:space="0" w:color="auto"/>
        </w:pBdr>
        <w:bidi/>
        <w:rPr>
          <w:rtl/>
        </w:rPr>
      </w:pPr>
      <w:r w:rsidRPr="00EA2676">
        <w:rPr>
          <w:rFonts w:eastAsia="Calibri" w:hint="cs"/>
          <w:rtl/>
        </w:rPr>
        <w:t xml:space="preserve">קק"ל </w:t>
      </w:r>
      <w:r w:rsidRPr="00EA2676">
        <w:rPr>
          <w:rFonts w:hint="cs"/>
          <w:rtl/>
        </w:rPr>
        <w:t>משמשת</w:t>
      </w:r>
      <w:r w:rsidRPr="00EA2676">
        <w:rPr>
          <w:rFonts w:eastAsia="Calibri" w:hint="cs"/>
          <w:rtl/>
        </w:rPr>
        <w:t xml:space="preserve"> כנאמן לניהול כספים ש</w:t>
      </w:r>
      <w:r>
        <w:rPr>
          <w:rFonts w:eastAsia="Calibri" w:hint="cs"/>
          <w:rtl/>
        </w:rPr>
        <w:t xml:space="preserve">היא </w:t>
      </w:r>
      <w:r w:rsidRPr="00EA2676">
        <w:rPr>
          <w:rFonts w:eastAsia="Calibri" w:hint="cs"/>
          <w:rtl/>
        </w:rPr>
        <w:t>קיבלה</w:t>
      </w:r>
      <w:r>
        <w:rPr>
          <w:rFonts w:eastAsia="Calibri" w:hint="cs"/>
          <w:rtl/>
        </w:rPr>
        <w:t xml:space="preserve"> בעבר</w:t>
      </w:r>
      <w:r w:rsidRPr="00EA2676">
        <w:rPr>
          <w:rFonts w:eastAsia="Calibri" w:hint="cs"/>
          <w:rtl/>
        </w:rPr>
        <w:t xml:space="preserve"> </w:t>
      </w:r>
      <w:r>
        <w:rPr>
          <w:rFonts w:eastAsia="Calibri" w:hint="cs"/>
          <w:rtl/>
        </w:rPr>
        <w:t xml:space="preserve">וממשיכה לקבל </w:t>
      </w:r>
      <w:r w:rsidRPr="00EA2676">
        <w:rPr>
          <w:rFonts w:eastAsia="Calibri" w:hint="cs"/>
          <w:rtl/>
        </w:rPr>
        <w:t>מהעם היהודי</w:t>
      </w:r>
      <w:r>
        <w:rPr>
          <w:rFonts w:eastAsia="Calibri" w:hint="cs"/>
          <w:rtl/>
        </w:rPr>
        <w:t>.</w:t>
      </w:r>
      <w:r w:rsidRPr="00EA2676">
        <w:rPr>
          <w:rFonts w:eastAsia="Calibri" w:hint="cs"/>
          <w:rtl/>
        </w:rPr>
        <w:t xml:space="preserve"> עליה לנהל כספים אלה באופן אחראי ביותר ותוך הקפדה מוגברת על </w:t>
      </w:r>
      <w:r w:rsidRPr="00EA2676">
        <w:rPr>
          <w:rtl/>
        </w:rPr>
        <w:t xml:space="preserve">נורמות של </w:t>
      </w:r>
      <w:r w:rsidRPr="00EA2676">
        <w:rPr>
          <w:rtl/>
        </w:rPr>
        <w:t>מ</w:t>
      </w:r>
      <w:r w:rsidRPr="00EA2676">
        <w:rPr>
          <w:rFonts w:hint="cs"/>
          <w:rtl/>
        </w:rPr>
        <w:t>י</w:t>
      </w:r>
      <w:r w:rsidRPr="00EA2676">
        <w:rPr>
          <w:rtl/>
        </w:rPr>
        <w:t>נהל</w:t>
      </w:r>
      <w:r w:rsidRPr="00EA2676">
        <w:rPr>
          <w:rtl/>
        </w:rPr>
        <w:t xml:space="preserve"> תקין</w:t>
      </w:r>
      <w:r w:rsidRPr="00EA2676">
        <w:rPr>
          <w:rFonts w:eastAsia="Calibri" w:hint="cs"/>
          <w:rtl/>
        </w:rPr>
        <w:t>.</w:t>
      </w:r>
    </w:p>
    <w:p w:rsidR="00C94E81" w:rsidRPr="003D7DDD" w:rsidP="00C94E81">
      <w:pPr>
        <w:pStyle w:val="takzir-text"/>
        <w:pBdr>
          <w:top w:val="none" w:sz="0" w:space="0" w:color="auto"/>
          <w:bottom w:val="none" w:sz="0" w:space="0" w:color="auto"/>
        </w:pBdr>
        <w:bidi/>
        <w:rPr>
          <w:rtl/>
        </w:rPr>
      </w:pPr>
      <w:r w:rsidRPr="003D7DDD">
        <w:rPr>
          <w:rFonts w:hint="cs"/>
          <w:rtl/>
        </w:rPr>
        <w:t xml:space="preserve">על קק"ל לוודא שהיא משתמשת במבנים שברשותה בכל רחבי הארץ באופן המותר על פי הדין והתואם את דיני התכנון והבנייה. </w:t>
      </w:r>
    </w:p>
    <w:p w:rsidR="00C94E81" w:rsidRPr="003D7DDD" w:rsidP="00C94E81">
      <w:pPr>
        <w:pStyle w:val="takzir-text"/>
        <w:pBdr>
          <w:top w:val="none" w:sz="0" w:space="0" w:color="auto"/>
          <w:bottom w:val="none" w:sz="0" w:space="0" w:color="auto"/>
        </w:pBdr>
        <w:bidi/>
        <w:rPr>
          <w:rtl/>
        </w:rPr>
      </w:pPr>
      <w:r w:rsidRPr="003D7DDD">
        <w:rPr>
          <w:rFonts w:hint="cs"/>
          <w:rtl/>
        </w:rPr>
        <w:t xml:space="preserve">על חברת הפארק להקפיד שפעולות </w:t>
      </w:r>
      <w:r>
        <w:rPr>
          <w:rFonts w:hint="cs"/>
          <w:rtl/>
        </w:rPr>
        <w:t>המתבצעות</w:t>
      </w:r>
      <w:r w:rsidRPr="003D7DDD">
        <w:rPr>
          <w:rFonts w:hint="cs"/>
          <w:rtl/>
        </w:rPr>
        <w:t xml:space="preserve"> באישורה בתחום הפארק יעלו בקנה אחד עם חוקי התכנון והבנייה.</w:t>
      </w:r>
    </w:p>
    <w:p w:rsidR="00C94E81" w:rsidRPr="003D7DDD" w:rsidP="00C94E81">
      <w:pPr>
        <w:pStyle w:val="takzir-text"/>
        <w:pBdr>
          <w:top w:val="none" w:sz="0" w:space="0" w:color="auto"/>
          <w:bottom w:val="none" w:sz="0" w:space="0" w:color="auto"/>
        </w:pBdr>
        <w:bidi/>
        <w:rPr>
          <w:rtl/>
        </w:rPr>
      </w:pPr>
      <w:r w:rsidRPr="003D7DDD">
        <w:rPr>
          <w:rFonts w:hint="cs"/>
          <w:rtl/>
        </w:rPr>
        <w:t>על קק"ל להקפיד על יישום הוראת נוהל עבודת הדירקטוריון וועדותיו</w:t>
      </w:r>
      <w:r>
        <w:rPr>
          <w:rFonts w:hint="cs"/>
          <w:rtl/>
        </w:rPr>
        <w:t>,</w:t>
      </w:r>
      <w:r w:rsidRPr="003D7DDD">
        <w:rPr>
          <w:rFonts w:hint="cs"/>
          <w:rtl/>
        </w:rPr>
        <w:t xml:space="preserve"> שאושר</w:t>
      </w:r>
      <w:r>
        <w:rPr>
          <w:rFonts w:hint="cs"/>
          <w:rtl/>
        </w:rPr>
        <w:t>ה</w:t>
      </w:r>
      <w:r w:rsidRPr="003D7DDD">
        <w:rPr>
          <w:rFonts w:hint="cs"/>
          <w:rtl/>
        </w:rPr>
        <w:t xml:space="preserve"> בינואר 2017</w:t>
      </w:r>
      <w:r>
        <w:rPr>
          <w:rFonts w:hint="cs"/>
          <w:rtl/>
        </w:rPr>
        <w:t>,</w:t>
      </w:r>
      <w:r w:rsidRPr="003D7DDD">
        <w:rPr>
          <w:rFonts w:hint="cs"/>
          <w:rtl/>
        </w:rPr>
        <w:t xml:space="preserve"> ולפיה בכל ישיבת דירקטוריון וועדותיו </w:t>
      </w:r>
      <w:r>
        <w:rPr>
          <w:rFonts w:hint="cs"/>
          <w:rtl/>
        </w:rPr>
        <w:t>יסקור מנכ"ל קק"ל את</w:t>
      </w:r>
      <w:r w:rsidRPr="003D7DDD">
        <w:rPr>
          <w:rFonts w:hint="cs"/>
          <w:rtl/>
        </w:rPr>
        <w:t xml:space="preserve"> סטטוס </w:t>
      </w:r>
      <w:r>
        <w:rPr>
          <w:rFonts w:hint="cs"/>
          <w:rtl/>
        </w:rPr>
        <w:t>ה</w:t>
      </w:r>
      <w:r w:rsidRPr="003D7DDD">
        <w:rPr>
          <w:rFonts w:hint="cs"/>
          <w:rtl/>
        </w:rPr>
        <w:t xml:space="preserve">ביצוע </w:t>
      </w:r>
      <w:r>
        <w:rPr>
          <w:rFonts w:hint="cs"/>
          <w:rtl/>
        </w:rPr>
        <w:t xml:space="preserve">של </w:t>
      </w:r>
      <w:r w:rsidRPr="003D7DDD">
        <w:rPr>
          <w:rFonts w:hint="cs"/>
          <w:rtl/>
        </w:rPr>
        <w:t xml:space="preserve">החלטות קודמות. כמו כן על קק"ל למסד הליכים שיבטיחו כי מי שמשמש בתפקיד מנכ"ל קק"ל ידווח לדירקטוריון </w:t>
      </w:r>
      <w:r>
        <w:rPr>
          <w:rFonts w:hint="cs"/>
          <w:rtl/>
        </w:rPr>
        <w:t>ול</w:t>
      </w:r>
      <w:r w:rsidRPr="003D7DDD">
        <w:rPr>
          <w:rFonts w:hint="cs"/>
          <w:rtl/>
        </w:rPr>
        <w:t xml:space="preserve">וועדותיו, </w:t>
      </w:r>
      <w:r>
        <w:rPr>
          <w:rFonts w:hint="cs"/>
          <w:rtl/>
        </w:rPr>
        <w:t>בתדירות שתיקבע</w:t>
      </w:r>
      <w:r w:rsidRPr="003D7DDD">
        <w:rPr>
          <w:rFonts w:hint="cs"/>
          <w:rtl/>
        </w:rPr>
        <w:t xml:space="preserve">, </w:t>
      </w:r>
      <w:r w:rsidRPr="001A306E">
        <w:rPr>
          <w:rFonts w:hint="cs"/>
          <w:rtl/>
        </w:rPr>
        <w:t>על פעולותיו בנושאים בעלי חשיבות.</w:t>
      </w:r>
      <w:r w:rsidRPr="003D7DDD">
        <w:rPr>
          <w:rFonts w:hint="cs"/>
          <w:rtl/>
        </w:rPr>
        <w:t xml:space="preserve"> על יו"ר קק"ל לוודא כי דיווח כאמור יימסר ויתועד.</w:t>
      </w:r>
    </w:p>
    <w:p w:rsidR="00C94E81" w:rsidRPr="003D7DDD" w:rsidP="00C94E81">
      <w:pPr>
        <w:pStyle w:val="takzir-text"/>
        <w:pBdr>
          <w:top w:val="none" w:sz="0" w:space="0" w:color="auto"/>
          <w:bottom w:val="none" w:sz="0" w:space="0" w:color="auto"/>
        </w:pBdr>
        <w:bidi/>
        <w:rPr>
          <w:rtl/>
        </w:rPr>
      </w:pPr>
      <w:r w:rsidRPr="00EE5CB1">
        <w:rPr>
          <w:rFonts w:hint="cs"/>
          <w:rtl/>
        </w:rPr>
        <w:t>על קק"ל להקפיד כי הליכי הבחינה והאישור של פרויקטים יתבצעו על פי הנהלים שנקבעו, בידי הגורמים שהוסמכו לכך ותוך שיתוף דרגי הביצוע המקצועיים ותיעוד תהליכי הבחינה והנימוקים לקבלת ההחלטות.</w:t>
      </w:r>
    </w:p>
    <w:p w:rsidR="00C94E81" w:rsidRPr="00EE5CB1" w:rsidP="00C94E81">
      <w:pPr>
        <w:pStyle w:val="takzir-text"/>
        <w:pBdr>
          <w:top w:val="none" w:sz="0" w:space="0" w:color="auto"/>
          <w:bottom w:val="none" w:sz="0" w:space="0" w:color="auto"/>
        </w:pBdr>
        <w:bidi/>
        <w:rPr>
          <w:szCs w:val="20"/>
          <w:rtl/>
        </w:rPr>
      </w:pPr>
      <w:r w:rsidRPr="00EE5CB1">
        <w:rPr>
          <w:rFonts w:hint="cs"/>
          <w:rtl/>
        </w:rPr>
        <w:t xml:space="preserve">על קק"ל לוודא כי כל בעלי התפקידים בה שעוסקים בהסכמים ובהתחייבויות, ובעיקר </w:t>
      </w:r>
      <w:r w:rsidRPr="00EE5CB1">
        <w:rPr>
          <w:rFonts w:hint="cs"/>
          <w:rtl/>
        </w:rPr>
        <w:t>מורשי</w:t>
      </w:r>
      <w:r w:rsidRPr="00EE5CB1">
        <w:rPr>
          <w:rFonts w:hint="cs"/>
          <w:rtl/>
        </w:rPr>
        <w:t xml:space="preserve"> החתימה, ידעו מהן הסמכויות והמגבלות שנקבעו בנושא זה. לפני </w:t>
      </w:r>
      <w:r w:rsidRPr="00EE5CB1">
        <w:rPr>
          <w:rFonts w:hint="cs"/>
          <w:rtl/>
        </w:rPr>
        <w:t>שמורשי</w:t>
      </w:r>
      <w:r w:rsidRPr="00EE5CB1">
        <w:rPr>
          <w:rFonts w:hint="cs"/>
          <w:rtl/>
        </w:rPr>
        <w:t xml:space="preserve"> החתימה האמורים יחתמו על הסכמים והתחייבויות, עליהם לוודא כי הם מוסמכים לאשר את סכומי ההתחייבויות שנקבעו. לפני שחטיבת הכספים מבצעת תשלומים על פי הסכמים, עליה לוודא שההנחיות בנושא מיושמות כראוי</w:t>
      </w:r>
      <w:r w:rsidRPr="00EE5CB1">
        <w:rPr>
          <w:rFonts w:hint="cs"/>
          <w:szCs w:val="20"/>
          <w:rtl/>
        </w:rPr>
        <w:t>.</w:t>
      </w:r>
    </w:p>
    <w:p w:rsidR="00C94E81" w:rsidRPr="003D7DDD" w:rsidP="00C94E81">
      <w:pPr>
        <w:pStyle w:val="takzir-text"/>
        <w:pBdr>
          <w:top w:val="none" w:sz="0" w:space="0" w:color="auto"/>
          <w:bottom w:val="none" w:sz="0" w:space="0" w:color="auto"/>
        </w:pBdr>
        <w:bidi/>
        <w:rPr>
          <w:rtl/>
        </w:rPr>
      </w:pPr>
      <w:r w:rsidRPr="003D7DDD">
        <w:rPr>
          <w:rFonts w:hint="cs"/>
          <w:rtl/>
        </w:rPr>
        <w:t xml:space="preserve">על קק"ל למסד הליכים </w:t>
      </w:r>
      <w:r>
        <w:rPr>
          <w:rFonts w:hint="cs"/>
          <w:rtl/>
        </w:rPr>
        <w:t>שנועדו להבטיח</w:t>
      </w:r>
      <w:r w:rsidRPr="003D7DDD">
        <w:rPr>
          <w:rFonts w:hint="cs"/>
          <w:rtl/>
        </w:rPr>
        <w:t xml:space="preserve"> כי הדרגים המקצועיים ישותפו בהליכי קבלת ההחלטות והכנת </w:t>
      </w:r>
      <w:r>
        <w:rPr>
          <w:rFonts w:hint="cs"/>
          <w:rtl/>
        </w:rPr>
        <w:t>ה</w:t>
      </w:r>
      <w:r w:rsidRPr="003D7DDD">
        <w:rPr>
          <w:rFonts w:hint="cs"/>
          <w:rtl/>
        </w:rPr>
        <w:t xml:space="preserve">הסכמים הנוגעים לתחומי אחריותם, וכי </w:t>
      </w:r>
      <w:r>
        <w:rPr>
          <w:rFonts w:hint="cs"/>
          <w:rtl/>
        </w:rPr>
        <w:t xml:space="preserve">לאחר שייחתמו </w:t>
      </w:r>
      <w:r w:rsidRPr="003D7DDD">
        <w:rPr>
          <w:rFonts w:hint="cs"/>
          <w:rtl/>
        </w:rPr>
        <w:t xml:space="preserve">ההסכמים </w:t>
      </w:r>
      <w:r>
        <w:rPr>
          <w:rFonts w:hint="cs"/>
          <w:rtl/>
        </w:rPr>
        <w:t>הם יובאו</w:t>
      </w:r>
      <w:r w:rsidRPr="003D7DDD">
        <w:rPr>
          <w:rFonts w:hint="cs"/>
          <w:rtl/>
        </w:rPr>
        <w:t xml:space="preserve"> לידיעתם</w:t>
      </w:r>
      <w:r>
        <w:rPr>
          <w:rFonts w:hint="cs"/>
          <w:rtl/>
        </w:rPr>
        <w:t xml:space="preserve"> של דרגים אלה</w:t>
      </w:r>
      <w:r w:rsidRPr="003D7DDD">
        <w:rPr>
          <w:rFonts w:hint="cs"/>
          <w:rtl/>
        </w:rPr>
        <w:t>, וזאת בין היתר על מנת למנוע תקלות במימושם.</w:t>
      </w:r>
      <w:r w:rsidRPr="003D7DDD">
        <w:rPr>
          <w:rFonts w:hint="cs"/>
          <w:b/>
          <w:bCs/>
          <w:rtl/>
        </w:rPr>
        <w:t xml:space="preserve"> </w:t>
      </w:r>
    </w:p>
    <w:p w:rsidR="00C94E81" w:rsidRPr="003D7DDD" w:rsidP="00C94E81">
      <w:pPr>
        <w:pStyle w:val="takzir-text"/>
        <w:pBdr>
          <w:top w:val="none" w:sz="0" w:space="0" w:color="auto"/>
        </w:pBdr>
        <w:bidi/>
        <w:rPr>
          <w:szCs w:val="20"/>
          <w:rtl/>
        </w:rPr>
      </w:pPr>
      <w:r w:rsidRPr="003D7DDD">
        <w:rPr>
          <w:rFonts w:hint="cs"/>
          <w:rtl/>
        </w:rPr>
        <w:t>על קק"ל להקפיד על רישום הוצאות במסגרת הסעיפים התקציבי</w:t>
      </w:r>
      <w:r>
        <w:rPr>
          <w:rFonts w:hint="cs"/>
          <w:rtl/>
        </w:rPr>
        <w:t>י</w:t>
      </w:r>
      <w:r w:rsidRPr="003D7DDD">
        <w:rPr>
          <w:rFonts w:hint="cs"/>
          <w:rtl/>
        </w:rPr>
        <w:t>ם המיועדים לכל אחד מסוגי ההוצאות</w:t>
      </w:r>
      <w:r w:rsidRPr="003D7DDD">
        <w:rPr>
          <w:rFonts w:hint="cs"/>
          <w:szCs w:val="20"/>
          <w:rtl/>
        </w:rPr>
        <w:t>.</w:t>
      </w:r>
    </w:p>
    <w:p w:rsidR="00A90478" w:rsidRPr="00492C38" w:rsidP="009B0AF0">
      <w:pPr>
        <w:pStyle w:val="takzir"/>
        <w:rPr>
          <w:rFonts w:ascii="Tahoma" w:hAnsi="Tahoma" w:cs="Tahoma"/>
          <w:noProof w:val="0"/>
          <w:sz w:val="28"/>
          <w:rtl/>
        </w:rPr>
      </w:pPr>
    </w:p>
    <w:p w:rsidR="00384065" w:rsidRPr="00132FFC" w:rsidP="00E7492C">
      <w:pPr>
        <w:pStyle w:val="KOT4S"/>
        <w:rPr>
          <w:rtl/>
        </w:rPr>
      </w:pPr>
      <w:r w:rsidRPr="00132FFC">
        <w:rPr>
          <w:rtl/>
        </w:rPr>
        <w:t>סיכום</w:t>
      </w:r>
    </w:p>
    <w:p w:rsidR="00C94E81" w:rsidRPr="00E45DAE" w:rsidP="00E2179D">
      <w:pPr>
        <w:pStyle w:val="takzir-text"/>
        <w:bidi/>
        <w:rPr>
          <w:rtl/>
        </w:rPr>
      </w:pPr>
      <w:r w:rsidRPr="00E45DAE">
        <w:rPr>
          <w:rFonts w:hint="cs"/>
          <w:rtl/>
        </w:rPr>
        <w:t xml:space="preserve">דוח ביקורת זה עוסק בשיתוף פעולה שנרקם בשנת 2013 בין קק"ל לחברה הממשלתית פארק אריאל שרון, ועניינו התחייבות של קק"ל להשקיע משאבים בפיתוח הפארק והתחייבות של חברת הפארק לאפשר לקק"ל להשתמש במבנים בפארק. ממצאי הביקורת מעידים על פגמים יסודיים ומהותיים הן בהליכי קבלת ההחלטות שקדמו להתקשרות בין הגופים והן ביישומן של ההחלטות, שנעשו באופן שאינו עולה בקנה אחד עם כללי </w:t>
      </w:r>
      <w:r w:rsidRPr="00E45DAE">
        <w:rPr>
          <w:rFonts w:hint="cs"/>
          <w:rtl/>
        </w:rPr>
        <w:t>מינהל</w:t>
      </w:r>
      <w:r w:rsidRPr="00E45DAE">
        <w:rPr>
          <w:rFonts w:hint="cs"/>
          <w:rtl/>
        </w:rPr>
        <w:t xml:space="preserve"> תקין המחייבים את שני הגופים.</w:t>
      </w:r>
      <w:r w:rsidRPr="00CA507F" w:rsidR="00CA507F">
        <w:rPr>
          <w:szCs w:val="17"/>
          <w:rtl/>
        </w:rPr>
        <w:t xml:space="preserve"> </w:t>
      </w:r>
      <w:r w:rsidRPr="0012789B" w:rsidR="00CA507F">
        <w:rPr>
          <w:noProof/>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547467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7311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1762F4" w:rsidP="00CA507F">
                            <w:pPr>
                              <w:spacing w:after="0" w:line="240" w:lineRule="auto"/>
                              <w:rPr>
                                <w:rFonts w:cs="Tahoma"/>
                                <w:color w:val="0B5294"/>
                                <w:spacing w:val="-4"/>
                                <w:sz w:val="24"/>
                                <w:szCs w:val="24"/>
                                <w:rtl/>
                                <w:cs/>
                              </w:rPr>
                            </w:pPr>
                            <w:r w:rsidRPr="00E2179D">
                              <w:rPr>
                                <w:rFonts w:cs="Tahoma" w:hint="eastAsia"/>
                                <w:color w:val="0B5294"/>
                                <w:spacing w:val="-4"/>
                                <w:sz w:val="24"/>
                                <w:szCs w:val="24"/>
                                <w:rtl/>
                              </w:rPr>
                              <w:t>ממצאי</w:t>
                            </w:r>
                            <w:r w:rsidRPr="00E2179D">
                              <w:rPr>
                                <w:rFonts w:cs="Tahoma"/>
                                <w:color w:val="0B5294"/>
                                <w:spacing w:val="-4"/>
                                <w:sz w:val="24"/>
                                <w:szCs w:val="24"/>
                                <w:rtl/>
                              </w:rPr>
                              <w:t xml:space="preserve"> </w:t>
                            </w:r>
                            <w:r w:rsidRPr="00E2179D">
                              <w:rPr>
                                <w:rFonts w:cs="Tahoma" w:hint="eastAsia"/>
                                <w:color w:val="0B5294"/>
                                <w:spacing w:val="-4"/>
                                <w:sz w:val="24"/>
                                <w:szCs w:val="24"/>
                                <w:rtl/>
                              </w:rPr>
                              <w:t>הביקורת</w:t>
                            </w:r>
                            <w:r w:rsidRPr="00E2179D">
                              <w:rPr>
                                <w:rFonts w:cs="Tahoma"/>
                                <w:color w:val="0B5294"/>
                                <w:spacing w:val="-4"/>
                                <w:sz w:val="24"/>
                                <w:szCs w:val="24"/>
                                <w:rtl/>
                              </w:rPr>
                              <w:t xml:space="preserve"> </w:t>
                            </w:r>
                            <w:r w:rsidRPr="00E2179D">
                              <w:rPr>
                                <w:rFonts w:cs="Tahoma" w:hint="eastAsia"/>
                                <w:color w:val="0B5294"/>
                                <w:spacing w:val="-4"/>
                                <w:sz w:val="24"/>
                                <w:szCs w:val="24"/>
                                <w:rtl/>
                              </w:rPr>
                              <w:t>מעידים</w:t>
                            </w:r>
                            <w:r w:rsidRPr="00E2179D">
                              <w:rPr>
                                <w:rFonts w:cs="Tahoma"/>
                                <w:color w:val="0B5294"/>
                                <w:spacing w:val="-4"/>
                                <w:sz w:val="24"/>
                                <w:szCs w:val="24"/>
                                <w:rtl/>
                              </w:rPr>
                              <w:t xml:space="preserve"> </w:t>
                            </w:r>
                            <w:r w:rsidRPr="00E2179D">
                              <w:rPr>
                                <w:rFonts w:cs="Tahoma" w:hint="eastAsia"/>
                                <w:color w:val="0B5294"/>
                                <w:spacing w:val="-4"/>
                                <w:sz w:val="24"/>
                                <w:szCs w:val="24"/>
                                <w:rtl/>
                              </w:rPr>
                              <w:t>על</w:t>
                            </w:r>
                            <w:r w:rsidRPr="00E2179D">
                              <w:rPr>
                                <w:rFonts w:cs="Tahoma"/>
                                <w:color w:val="0B5294"/>
                                <w:spacing w:val="-4"/>
                                <w:sz w:val="24"/>
                                <w:szCs w:val="24"/>
                                <w:rtl/>
                              </w:rPr>
                              <w:t xml:space="preserve"> </w:t>
                            </w:r>
                            <w:r w:rsidRPr="00E2179D">
                              <w:rPr>
                                <w:rFonts w:cs="Tahoma" w:hint="eastAsia"/>
                                <w:color w:val="0B5294"/>
                                <w:spacing w:val="-4"/>
                                <w:sz w:val="24"/>
                                <w:szCs w:val="24"/>
                                <w:rtl/>
                              </w:rPr>
                              <w:t>פגמים</w:t>
                            </w:r>
                            <w:r w:rsidRPr="00E2179D">
                              <w:rPr>
                                <w:rFonts w:cs="Tahoma"/>
                                <w:color w:val="0B5294"/>
                                <w:spacing w:val="-4"/>
                                <w:sz w:val="24"/>
                                <w:szCs w:val="24"/>
                                <w:rtl/>
                              </w:rPr>
                              <w:t xml:space="preserve"> </w:t>
                            </w:r>
                            <w:r w:rsidRPr="00E2179D">
                              <w:rPr>
                                <w:rFonts w:cs="Tahoma" w:hint="eastAsia"/>
                                <w:color w:val="0B5294"/>
                                <w:spacing w:val="-4"/>
                                <w:sz w:val="24"/>
                                <w:szCs w:val="24"/>
                                <w:rtl/>
                              </w:rPr>
                              <w:t>יסודיים</w:t>
                            </w:r>
                            <w:r w:rsidRPr="00E2179D">
                              <w:rPr>
                                <w:rFonts w:cs="Tahoma"/>
                                <w:color w:val="0B5294"/>
                                <w:spacing w:val="-4"/>
                                <w:sz w:val="24"/>
                                <w:szCs w:val="24"/>
                                <w:rtl/>
                              </w:rPr>
                              <w:t xml:space="preserve"> </w:t>
                            </w:r>
                            <w:r w:rsidRPr="00E2179D">
                              <w:rPr>
                                <w:rFonts w:cs="Tahoma" w:hint="eastAsia"/>
                                <w:color w:val="0B5294"/>
                                <w:spacing w:val="-4"/>
                                <w:sz w:val="24"/>
                                <w:szCs w:val="24"/>
                                <w:rtl/>
                              </w:rPr>
                              <w:t>ומהותיים</w:t>
                            </w:r>
                            <w:r w:rsidRPr="00E2179D">
                              <w:rPr>
                                <w:rFonts w:cs="Tahoma"/>
                                <w:color w:val="0B5294"/>
                                <w:spacing w:val="-4"/>
                                <w:sz w:val="24"/>
                                <w:szCs w:val="24"/>
                                <w:rtl/>
                              </w:rPr>
                              <w:t xml:space="preserve"> </w:t>
                            </w:r>
                            <w:r w:rsidRPr="00E2179D">
                              <w:rPr>
                                <w:rFonts w:cs="Tahoma" w:hint="eastAsia"/>
                                <w:color w:val="0B5294"/>
                                <w:spacing w:val="-4"/>
                                <w:sz w:val="24"/>
                                <w:szCs w:val="24"/>
                                <w:rtl/>
                              </w:rPr>
                              <w:t>הן</w:t>
                            </w:r>
                            <w:r w:rsidRPr="00E2179D">
                              <w:rPr>
                                <w:rFonts w:cs="Tahoma"/>
                                <w:color w:val="0B5294"/>
                                <w:spacing w:val="-4"/>
                                <w:sz w:val="24"/>
                                <w:szCs w:val="24"/>
                                <w:rtl/>
                              </w:rPr>
                              <w:t xml:space="preserve"> </w:t>
                            </w:r>
                            <w:r w:rsidRPr="00E2179D">
                              <w:rPr>
                                <w:rFonts w:cs="Tahoma" w:hint="eastAsia"/>
                                <w:color w:val="0B5294"/>
                                <w:spacing w:val="-4"/>
                                <w:sz w:val="24"/>
                                <w:szCs w:val="24"/>
                                <w:rtl/>
                              </w:rPr>
                              <w:t>בהליכי</w:t>
                            </w:r>
                            <w:r w:rsidRPr="00E2179D">
                              <w:rPr>
                                <w:rFonts w:cs="Tahoma"/>
                                <w:color w:val="0B5294"/>
                                <w:spacing w:val="-4"/>
                                <w:sz w:val="24"/>
                                <w:szCs w:val="24"/>
                                <w:rtl/>
                              </w:rPr>
                              <w:t xml:space="preserve"> </w:t>
                            </w:r>
                            <w:r w:rsidRPr="00E2179D">
                              <w:rPr>
                                <w:rFonts w:cs="Tahoma" w:hint="eastAsia"/>
                                <w:color w:val="0B5294"/>
                                <w:spacing w:val="-4"/>
                                <w:sz w:val="24"/>
                                <w:szCs w:val="24"/>
                                <w:rtl/>
                              </w:rPr>
                              <w:t>קבלת</w:t>
                            </w:r>
                            <w:r w:rsidRPr="00E2179D">
                              <w:rPr>
                                <w:rFonts w:cs="Tahoma"/>
                                <w:color w:val="0B5294"/>
                                <w:spacing w:val="-4"/>
                                <w:sz w:val="24"/>
                                <w:szCs w:val="24"/>
                                <w:rtl/>
                              </w:rPr>
                              <w:t xml:space="preserve"> </w:t>
                            </w:r>
                            <w:r w:rsidRPr="00E2179D">
                              <w:rPr>
                                <w:rFonts w:cs="Tahoma" w:hint="eastAsia"/>
                                <w:color w:val="0B5294"/>
                                <w:spacing w:val="-4"/>
                                <w:sz w:val="24"/>
                                <w:szCs w:val="24"/>
                                <w:rtl/>
                              </w:rPr>
                              <w:t>ההחלטות</w:t>
                            </w:r>
                            <w:r w:rsidRPr="00E2179D">
                              <w:rPr>
                                <w:rFonts w:cs="Tahoma"/>
                                <w:color w:val="0B5294"/>
                                <w:spacing w:val="-4"/>
                                <w:sz w:val="24"/>
                                <w:szCs w:val="24"/>
                                <w:rtl/>
                              </w:rPr>
                              <w:t xml:space="preserve"> </w:t>
                            </w:r>
                            <w:r w:rsidRPr="00E2179D">
                              <w:rPr>
                                <w:rFonts w:cs="Tahoma" w:hint="eastAsia"/>
                                <w:color w:val="0B5294"/>
                                <w:spacing w:val="-4"/>
                                <w:sz w:val="24"/>
                                <w:szCs w:val="24"/>
                                <w:rtl/>
                              </w:rPr>
                              <w:t>שקדמו</w:t>
                            </w:r>
                            <w:r w:rsidRPr="00E2179D">
                              <w:rPr>
                                <w:rFonts w:cs="Tahoma"/>
                                <w:color w:val="0B5294"/>
                                <w:spacing w:val="-4"/>
                                <w:sz w:val="24"/>
                                <w:szCs w:val="24"/>
                                <w:rtl/>
                              </w:rPr>
                              <w:t xml:space="preserve"> </w:t>
                            </w:r>
                            <w:r w:rsidRPr="00E2179D">
                              <w:rPr>
                                <w:rFonts w:cs="Tahoma" w:hint="eastAsia"/>
                                <w:color w:val="0B5294"/>
                                <w:spacing w:val="-4"/>
                                <w:sz w:val="24"/>
                                <w:szCs w:val="24"/>
                                <w:rtl/>
                              </w:rPr>
                              <w:t>להתקשרות</w:t>
                            </w:r>
                            <w:r w:rsidRPr="00E2179D">
                              <w:rPr>
                                <w:rFonts w:cs="Tahoma"/>
                                <w:color w:val="0B5294"/>
                                <w:spacing w:val="-4"/>
                                <w:sz w:val="24"/>
                                <w:szCs w:val="24"/>
                                <w:rtl/>
                              </w:rPr>
                              <w:t xml:space="preserve"> </w:t>
                            </w:r>
                            <w:r w:rsidRPr="00E2179D">
                              <w:rPr>
                                <w:rFonts w:cs="Tahoma" w:hint="eastAsia"/>
                                <w:color w:val="0B5294"/>
                                <w:spacing w:val="-4"/>
                                <w:sz w:val="24"/>
                                <w:szCs w:val="24"/>
                                <w:rtl/>
                              </w:rPr>
                              <w:t>בין</w:t>
                            </w:r>
                            <w:r w:rsidRPr="00E2179D">
                              <w:rPr>
                                <w:rFonts w:cs="Tahoma"/>
                                <w:color w:val="0B5294"/>
                                <w:spacing w:val="-4"/>
                                <w:sz w:val="24"/>
                                <w:szCs w:val="24"/>
                                <w:rtl/>
                              </w:rPr>
                              <w:t xml:space="preserve"> </w:t>
                            </w:r>
                            <w:r w:rsidRPr="00E2179D">
                              <w:rPr>
                                <w:rFonts w:cs="Tahoma" w:hint="eastAsia"/>
                                <w:color w:val="0B5294"/>
                                <w:spacing w:val="-4"/>
                                <w:sz w:val="24"/>
                                <w:szCs w:val="24"/>
                                <w:rtl/>
                              </w:rPr>
                              <w:t>הגופים</w:t>
                            </w:r>
                            <w:r w:rsidRPr="00E2179D">
                              <w:rPr>
                                <w:rFonts w:cs="Tahoma"/>
                                <w:color w:val="0B5294"/>
                                <w:spacing w:val="-4"/>
                                <w:sz w:val="24"/>
                                <w:szCs w:val="24"/>
                                <w:rtl/>
                              </w:rPr>
                              <w:t xml:space="preserve"> </w:t>
                            </w:r>
                            <w:r w:rsidRPr="00E2179D">
                              <w:rPr>
                                <w:rFonts w:cs="Tahoma" w:hint="eastAsia"/>
                                <w:color w:val="0B5294"/>
                                <w:spacing w:val="-4"/>
                                <w:sz w:val="24"/>
                                <w:szCs w:val="24"/>
                                <w:rtl/>
                              </w:rPr>
                              <w:t>והן</w:t>
                            </w:r>
                            <w:r w:rsidRPr="00E2179D">
                              <w:rPr>
                                <w:rFonts w:cs="Tahoma"/>
                                <w:color w:val="0B5294"/>
                                <w:spacing w:val="-4"/>
                                <w:sz w:val="24"/>
                                <w:szCs w:val="24"/>
                                <w:rtl/>
                              </w:rPr>
                              <w:t xml:space="preserve"> </w:t>
                            </w:r>
                            <w:r w:rsidRPr="00E2179D">
                              <w:rPr>
                                <w:rFonts w:cs="Tahoma" w:hint="eastAsia"/>
                                <w:color w:val="0B5294"/>
                                <w:spacing w:val="-4"/>
                                <w:sz w:val="24"/>
                                <w:szCs w:val="24"/>
                                <w:rtl/>
                              </w:rPr>
                              <w:t>ביישומן</w:t>
                            </w:r>
                            <w:r w:rsidRPr="00E2179D">
                              <w:rPr>
                                <w:rFonts w:cs="Tahoma"/>
                                <w:color w:val="0B5294"/>
                                <w:spacing w:val="-4"/>
                                <w:sz w:val="24"/>
                                <w:szCs w:val="24"/>
                                <w:rtl/>
                              </w:rPr>
                              <w:t xml:space="preserve"> </w:t>
                            </w:r>
                            <w:r w:rsidRPr="00E2179D">
                              <w:rPr>
                                <w:rFonts w:cs="Tahoma" w:hint="eastAsia"/>
                                <w:color w:val="0B5294"/>
                                <w:spacing w:val="-4"/>
                                <w:sz w:val="24"/>
                                <w:szCs w:val="24"/>
                                <w:rtl/>
                              </w:rPr>
                              <w:t>של</w:t>
                            </w:r>
                            <w:r w:rsidRPr="00E2179D">
                              <w:rPr>
                                <w:rFonts w:cs="Tahoma"/>
                                <w:color w:val="0B5294"/>
                                <w:spacing w:val="-4"/>
                                <w:sz w:val="24"/>
                                <w:szCs w:val="24"/>
                                <w:rtl/>
                              </w:rPr>
                              <w:t xml:space="preserve"> </w:t>
                            </w:r>
                            <w:r w:rsidRPr="00E2179D">
                              <w:rPr>
                                <w:rFonts w:cs="Tahoma" w:hint="eastAsia"/>
                                <w:color w:val="0B5294"/>
                                <w:spacing w:val="-4"/>
                                <w:sz w:val="24"/>
                                <w:szCs w:val="24"/>
                                <w:rtl/>
                              </w:rPr>
                              <w:t>ההחלטות</w:t>
                            </w:r>
                            <w:r w:rsidRPr="00E2179D">
                              <w:rPr>
                                <w:rFonts w:cs="Tahoma"/>
                                <w:color w:val="0B5294"/>
                                <w:spacing w:val="-4"/>
                                <w:sz w:val="24"/>
                                <w:szCs w:val="24"/>
                                <w:rtl/>
                              </w:rPr>
                              <w:t xml:space="preserve">, </w:t>
                            </w:r>
                            <w:r w:rsidRPr="00E2179D">
                              <w:rPr>
                                <w:rFonts w:cs="Tahoma" w:hint="eastAsia"/>
                                <w:color w:val="0B5294"/>
                                <w:spacing w:val="-4"/>
                                <w:sz w:val="24"/>
                                <w:szCs w:val="24"/>
                                <w:rtl/>
                              </w:rPr>
                              <w:t>שנעשו</w:t>
                            </w:r>
                            <w:r w:rsidRPr="00E2179D">
                              <w:rPr>
                                <w:rFonts w:cs="Tahoma"/>
                                <w:color w:val="0B5294"/>
                                <w:spacing w:val="-4"/>
                                <w:sz w:val="24"/>
                                <w:szCs w:val="24"/>
                                <w:rtl/>
                              </w:rPr>
                              <w:t xml:space="preserve"> </w:t>
                            </w:r>
                            <w:r w:rsidRPr="00E2179D">
                              <w:rPr>
                                <w:rFonts w:cs="Tahoma" w:hint="eastAsia"/>
                                <w:color w:val="0B5294"/>
                                <w:spacing w:val="-4"/>
                                <w:sz w:val="24"/>
                                <w:szCs w:val="24"/>
                                <w:rtl/>
                              </w:rPr>
                              <w:t>באופן</w:t>
                            </w:r>
                            <w:r w:rsidRPr="00E2179D">
                              <w:rPr>
                                <w:rFonts w:cs="Tahoma"/>
                                <w:color w:val="0B5294"/>
                                <w:spacing w:val="-4"/>
                                <w:sz w:val="24"/>
                                <w:szCs w:val="24"/>
                                <w:rtl/>
                              </w:rPr>
                              <w:t xml:space="preserve"> </w:t>
                            </w:r>
                            <w:r w:rsidRPr="00E2179D">
                              <w:rPr>
                                <w:rFonts w:cs="Tahoma" w:hint="eastAsia"/>
                                <w:color w:val="0B5294"/>
                                <w:spacing w:val="-4"/>
                                <w:sz w:val="24"/>
                                <w:szCs w:val="24"/>
                                <w:rtl/>
                              </w:rPr>
                              <w:t>שאינו</w:t>
                            </w:r>
                            <w:r w:rsidRPr="00E2179D">
                              <w:rPr>
                                <w:rFonts w:cs="Tahoma"/>
                                <w:color w:val="0B5294"/>
                                <w:spacing w:val="-4"/>
                                <w:sz w:val="24"/>
                                <w:szCs w:val="24"/>
                                <w:rtl/>
                              </w:rPr>
                              <w:t xml:space="preserve"> </w:t>
                            </w:r>
                            <w:r w:rsidRPr="00E2179D">
                              <w:rPr>
                                <w:rFonts w:cs="Tahoma" w:hint="eastAsia"/>
                                <w:color w:val="0B5294"/>
                                <w:spacing w:val="-4"/>
                                <w:sz w:val="24"/>
                                <w:szCs w:val="24"/>
                                <w:rtl/>
                              </w:rPr>
                              <w:t>עולה</w:t>
                            </w:r>
                            <w:r w:rsidRPr="00E2179D">
                              <w:rPr>
                                <w:rFonts w:cs="Tahoma"/>
                                <w:color w:val="0B5294"/>
                                <w:spacing w:val="-4"/>
                                <w:sz w:val="24"/>
                                <w:szCs w:val="24"/>
                                <w:rtl/>
                              </w:rPr>
                              <w:t xml:space="preserve"> </w:t>
                            </w:r>
                            <w:r w:rsidRPr="00E2179D">
                              <w:rPr>
                                <w:rFonts w:cs="Tahoma" w:hint="eastAsia"/>
                                <w:color w:val="0B5294"/>
                                <w:spacing w:val="-4"/>
                                <w:sz w:val="24"/>
                                <w:szCs w:val="24"/>
                                <w:rtl/>
                              </w:rPr>
                              <w:t>בקנה</w:t>
                            </w:r>
                            <w:r w:rsidRPr="00E2179D">
                              <w:rPr>
                                <w:rFonts w:cs="Tahoma"/>
                                <w:color w:val="0B5294"/>
                                <w:spacing w:val="-4"/>
                                <w:sz w:val="24"/>
                                <w:szCs w:val="24"/>
                                <w:rtl/>
                              </w:rPr>
                              <w:t xml:space="preserve"> </w:t>
                            </w:r>
                            <w:r w:rsidRPr="00E2179D">
                              <w:rPr>
                                <w:rFonts w:cs="Tahoma" w:hint="eastAsia"/>
                                <w:color w:val="0B5294"/>
                                <w:spacing w:val="-4"/>
                                <w:sz w:val="24"/>
                                <w:szCs w:val="24"/>
                                <w:rtl/>
                              </w:rPr>
                              <w:t>אחד</w:t>
                            </w:r>
                            <w:r w:rsidRPr="00E2179D">
                              <w:rPr>
                                <w:rFonts w:cs="Tahoma"/>
                                <w:color w:val="0B5294"/>
                                <w:spacing w:val="-4"/>
                                <w:sz w:val="24"/>
                                <w:szCs w:val="24"/>
                                <w:rtl/>
                              </w:rPr>
                              <w:t xml:space="preserve"> </w:t>
                            </w:r>
                            <w:r w:rsidRPr="00E2179D">
                              <w:rPr>
                                <w:rFonts w:cs="Tahoma" w:hint="eastAsia"/>
                                <w:color w:val="0B5294"/>
                                <w:spacing w:val="-4"/>
                                <w:sz w:val="24"/>
                                <w:szCs w:val="24"/>
                                <w:rtl/>
                              </w:rPr>
                              <w:t>עם</w:t>
                            </w:r>
                            <w:r w:rsidRPr="00E2179D">
                              <w:rPr>
                                <w:rFonts w:cs="Tahoma"/>
                                <w:color w:val="0B5294"/>
                                <w:spacing w:val="-4"/>
                                <w:sz w:val="24"/>
                                <w:szCs w:val="24"/>
                                <w:rtl/>
                              </w:rPr>
                              <w:t xml:space="preserve"> </w:t>
                            </w:r>
                            <w:r w:rsidRPr="00E2179D">
                              <w:rPr>
                                <w:rFonts w:cs="Tahoma" w:hint="eastAsia"/>
                                <w:color w:val="0B5294"/>
                                <w:spacing w:val="-4"/>
                                <w:sz w:val="24"/>
                                <w:szCs w:val="24"/>
                                <w:rtl/>
                              </w:rPr>
                              <w:t>כללי</w:t>
                            </w:r>
                            <w:r w:rsidRPr="00E2179D">
                              <w:rPr>
                                <w:rFonts w:cs="Tahoma"/>
                                <w:color w:val="0B5294"/>
                                <w:spacing w:val="-4"/>
                                <w:sz w:val="24"/>
                                <w:szCs w:val="24"/>
                                <w:rtl/>
                              </w:rPr>
                              <w:t xml:space="preserve"> </w:t>
                            </w:r>
                            <w:r w:rsidRPr="00E2179D">
                              <w:rPr>
                                <w:rFonts w:cs="Tahoma" w:hint="eastAsia"/>
                                <w:color w:val="0B5294"/>
                                <w:spacing w:val="-4"/>
                                <w:sz w:val="24"/>
                                <w:szCs w:val="24"/>
                                <w:rtl/>
                              </w:rPr>
                              <w:t>מינהל</w:t>
                            </w:r>
                            <w:r w:rsidRPr="00E2179D">
                              <w:rPr>
                                <w:rFonts w:cs="Tahoma"/>
                                <w:color w:val="0B5294"/>
                                <w:spacing w:val="-4"/>
                                <w:sz w:val="24"/>
                                <w:szCs w:val="24"/>
                                <w:rtl/>
                              </w:rPr>
                              <w:t xml:space="preserve"> </w:t>
                            </w:r>
                            <w:r w:rsidRPr="00E2179D">
                              <w:rPr>
                                <w:rFonts w:cs="Tahoma" w:hint="eastAsia"/>
                                <w:color w:val="0B5294"/>
                                <w:spacing w:val="-4"/>
                                <w:sz w:val="24"/>
                                <w:szCs w:val="24"/>
                                <w:rtl/>
                              </w:rPr>
                              <w:t>תקין</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274430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71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4452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1762F4" w:rsidP="00CA507F">
                      <w:pPr>
                        <w:spacing w:after="0" w:line="240" w:lineRule="auto"/>
                        <w:rPr>
                          <w:rFonts w:cs="Tahoma"/>
                          <w:color w:val="0B5294"/>
                          <w:spacing w:val="-4"/>
                          <w:sz w:val="24"/>
                          <w:szCs w:val="24"/>
                          <w:rtl/>
                          <w:cs/>
                        </w:rPr>
                      </w:pPr>
                      <w:r w:rsidRPr="00E2179D">
                        <w:rPr>
                          <w:rFonts w:cs="Tahoma" w:hint="eastAsia"/>
                          <w:color w:val="0B5294"/>
                          <w:spacing w:val="-4"/>
                          <w:sz w:val="24"/>
                          <w:szCs w:val="24"/>
                          <w:rtl/>
                        </w:rPr>
                        <w:t>ממצאי</w:t>
                      </w:r>
                      <w:r w:rsidRPr="00E2179D">
                        <w:rPr>
                          <w:rFonts w:cs="Tahoma"/>
                          <w:color w:val="0B5294"/>
                          <w:spacing w:val="-4"/>
                          <w:sz w:val="24"/>
                          <w:szCs w:val="24"/>
                          <w:rtl/>
                        </w:rPr>
                        <w:t xml:space="preserve"> </w:t>
                      </w:r>
                      <w:r w:rsidRPr="00E2179D">
                        <w:rPr>
                          <w:rFonts w:cs="Tahoma" w:hint="eastAsia"/>
                          <w:color w:val="0B5294"/>
                          <w:spacing w:val="-4"/>
                          <w:sz w:val="24"/>
                          <w:szCs w:val="24"/>
                          <w:rtl/>
                        </w:rPr>
                        <w:t>הביקורת</w:t>
                      </w:r>
                      <w:r w:rsidRPr="00E2179D">
                        <w:rPr>
                          <w:rFonts w:cs="Tahoma"/>
                          <w:color w:val="0B5294"/>
                          <w:spacing w:val="-4"/>
                          <w:sz w:val="24"/>
                          <w:szCs w:val="24"/>
                          <w:rtl/>
                        </w:rPr>
                        <w:t xml:space="preserve"> </w:t>
                      </w:r>
                      <w:r w:rsidRPr="00E2179D">
                        <w:rPr>
                          <w:rFonts w:cs="Tahoma" w:hint="eastAsia"/>
                          <w:color w:val="0B5294"/>
                          <w:spacing w:val="-4"/>
                          <w:sz w:val="24"/>
                          <w:szCs w:val="24"/>
                          <w:rtl/>
                        </w:rPr>
                        <w:t>מעידים</w:t>
                      </w:r>
                      <w:r w:rsidRPr="00E2179D">
                        <w:rPr>
                          <w:rFonts w:cs="Tahoma"/>
                          <w:color w:val="0B5294"/>
                          <w:spacing w:val="-4"/>
                          <w:sz w:val="24"/>
                          <w:szCs w:val="24"/>
                          <w:rtl/>
                        </w:rPr>
                        <w:t xml:space="preserve"> </w:t>
                      </w:r>
                      <w:r w:rsidRPr="00E2179D">
                        <w:rPr>
                          <w:rFonts w:cs="Tahoma" w:hint="eastAsia"/>
                          <w:color w:val="0B5294"/>
                          <w:spacing w:val="-4"/>
                          <w:sz w:val="24"/>
                          <w:szCs w:val="24"/>
                          <w:rtl/>
                        </w:rPr>
                        <w:t>על</w:t>
                      </w:r>
                      <w:r w:rsidRPr="00E2179D">
                        <w:rPr>
                          <w:rFonts w:cs="Tahoma"/>
                          <w:color w:val="0B5294"/>
                          <w:spacing w:val="-4"/>
                          <w:sz w:val="24"/>
                          <w:szCs w:val="24"/>
                          <w:rtl/>
                        </w:rPr>
                        <w:t xml:space="preserve"> </w:t>
                      </w:r>
                      <w:r w:rsidRPr="00E2179D">
                        <w:rPr>
                          <w:rFonts w:cs="Tahoma" w:hint="eastAsia"/>
                          <w:color w:val="0B5294"/>
                          <w:spacing w:val="-4"/>
                          <w:sz w:val="24"/>
                          <w:szCs w:val="24"/>
                          <w:rtl/>
                        </w:rPr>
                        <w:t>פגמים</w:t>
                      </w:r>
                      <w:r w:rsidRPr="00E2179D">
                        <w:rPr>
                          <w:rFonts w:cs="Tahoma"/>
                          <w:color w:val="0B5294"/>
                          <w:spacing w:val="-4"/>
                          <w:sz w:val="24"/>
                          <w:szCs w:val="24"/>
                          <w:rtl/>
                        </w:rPr>
                        <w:t xml:space="preserve"> </w:t>
                      </w:r>
                      <w:r w:rsidRPr="00E2179D">
                        <w:rPr>
                          <w:rFonts w:cs="Tahoma" w:hint="eastAsia"/>
                          <w:color w:val="0B5294"/>
                          <w:spacing w:val="-4"/>
                          <w:sz w:val="24"/>
                          <w:szCs w:val="24"/>
                          <w:rtl/>
                        </w:rPr>
                        <w:t>יסודיים</w:t>
                      </w:r>
                      <w:r w:rsidRPr="00E2179D">
                        <w:rPr>
                          <w:rFonts w:cs="Tahoma"/>
                          <w:color w:val="0B5294"/>
                          <w:spacing w:val="-4"/>
                          <w:sz w:val="24"/>
                          <w:szCs w:val="24"/>
                          <w:rtl/>
                        </w:rPr>
                        <w:t xml:space="preserve"> </w:t>
                      </w:r>
                      <w:r w:rsidRPr="00E2179D">
                        <w:rPr>
                          <w:rFonts w:cs="Tahoma" w:hint="eastAsia"/>
                          <w:color w:val="0B5294"/>
                          <w:spacing w:val="-4"/>
                          <w:sz w:val="24"/>
                          <w:szCs w:val="24"/>
                          <w:rtl/>
                        </w:rPr>
                        <w:t>ומהותיים</w:t>
                      </w:r>
                      <w:r w:rsidRPr="00E2179D">
                        <w:rPr>
                          <w:rFonts w:cs="Tahoma"/>
                          <w:color w:val="0B5294"/>
                          <w:spacing w:val="-4"/>
                          <w:sz w:val="24"/>
                          <w:szCs w:val="24"/>
                          <w:rtl/>
                        </w:rPr>
                        <w:t xml:space="preserve"> </w:t>
                      </w:r>
                      <w:r w:rsidRPr="00E2179D">
                        <w:rPr>
                          <w:rFonts w:cs="Tahoma" w:hint="eastAsia"/>
                          <w:color w:val="0B5294"/>
                          <w:spacing w:val="-4"/>
                          <w:sz w:val="24"/>
                          <w:szCs w:val="24"/>
                          <w:rtl/>
                        </w:rPr>
                        <w:t>הן</w:t>
                      </w:r>
                      <w:r w:rsidRPr="00E2179D">
                        <w:rPr>
                          <w:rFonts w:cs="Tahoma"/>
                          <w:color w:val="0B5294"/>
                          <w:spacing w:val="-4"/>
                          <w:sz w:val="24"/>
                          <w:szCs w:val="24"/>
                          <w:rtl/>
                        </w:rPr>
                        <w:t xml:space="preserve"> </w:t>
                      </w:r>
                      <w:r w:rsidRPr="00E2179D">
                        <w:rPr>
                          <w:rFonts w:cs="Tahoma" w:hint="eastAsia"/>
                          <w:color w:val="0B5294"/>
                          <w:spacing w:val="-4"/>
                          <w:sz w:val="24"/>
                          <w:szCs w:val="24"/>
                          <w:rtl/>
                        </w:rPr>
                        <w:t>בהליכי</w:t>
                      </w:r>
                      <w:r w:rsidRPr="00E2179D">
                        <w:rPr>
                          <w:rFonts w:cs="Tahoma"/>
                          <w:color w:val="0B5294"/>
                          <w:spacing w:val="-4"/>
                          <w:sz w:val="24"/>
                          <w:szCs w:val="24"/>
                          <w:rtl/>
                        </w:rPr>
                        <w:t xml:space="preserve"> </w:t>
                      </w:r>
                      <w:r w:rsidRPr="00E2179D">
                        <w:rPr>
                          <w:rFonts w:cs="Tahoma" w:hint="eastAsia"/>
                          <w:color w:val="0B5294"/>
                          <w:spacing w:val="-4"/>
                          <w:sz w:val="24"/>
                          <w:szCs w:val="24"/>
                          <w:rtl/>
                        </w:rPr>
                        <w:t>קבלת</w:t>
                      </w:r>
                      <w:r w:rsidRPr="00E2179D">
                        <w:rPr>
                          <w:rFonts w:cs="Tahoma"/>
                          <w:color w:val="0B5294"/>
                          <w:spacing w:val="-4"/>
                          <w:sz w:val="24"/>
                          <w:szCs w:val="24"/>
                          <w:rtl/>
                        </w:rPr>
                        <w:t xml:space="preserve"> </w:t>
                      </w:r>
                      <w:r w:rsidRPr="00E2179D">
                        <w:rPr>
                          <w:rFonts w:cs="Tahoma" w:hint="eastAsia"/>
                          <w:color w:val="0B5294"/>
                          <w:spacing w:val="-4"/>
                          <w:sz w:val="24"/>
                          <w:szCs w:val="24"/>
                          <w:rtl/>
                        </w:rPr>
                        <w:t>ההחלטות</w:t>
                      </w:r>
                      <w:r w:rsidRPr="00E2179D">
                        <w:rPr>
                          <w:rFonts w:cs="Tahoma"/>
                          <w:color w:val="0B5294"/>
                          <w:spacing w:val="-4"/>
                          <w:sz w:val="24"/>
                          <w:szCs w:val="24"/>
                          <w:rtl/>
                        </w:rPr>
                        <w:t xml:space="preserve"> </w:t>
                      </w:r>
                      <w:r w:rsidRPr="00E2179D">
                        <w:rPr>
                          <w:rFonts w:cs="Tahoma" w:hint="eastAsia"/>
                          <w:color w:val="0B5294"/>
                          <w:spacing w:val="-4"/>
                          <w:sz w:val="24"/>
                          <w:szCs w:val="24"/>
                          <w:rtl/>
                        </w:rPr>
                        <w:t>שקדמו</w:t>
                      </w:r>
                      <w:r w:rsidRPr="00E2179D">
                        <w:rPr>
                          <w:rFonts w:cs="Tahoma"/>
                          <w:color w:val="0B5294"/>
                          <w:spacing w:val="-4"/>
                          <w:sz w:val="24"/>
                          <w:szCs w:val="24"/>
                          <w:rtl/>
                        </w:rPr>
                        <w:t xml:space="preserve"> </w:t>
                      </w:r>
                      <w:r w:rsidRPr="00E2179D">
                        <w:rPr>
                          <w:rFonts w:cs="Tahoma" w:hint="eastAsia"/>
                          <w:color w:val="0B5294"/>
                          <w:spacing w:val="-4"/>
                          <w:sz w:val="24"/>
                          <w:szCs w:val="24"/>
                          <w:rtl/>
                        </w:rPr>
                        <w:t>להתקשרות</w:t>
                      </w:r>
                      <w:r w:rsidRPr="00E2179D">
                        <w:rPr>
                          <w:rFonts w:cs="Tahoma"/>
                          <w:color w:val="0B5294"/>
                          <w:spacing w:val="-4"/>
                          <w:sz w:val="24"/>
                          <w:szCs w:val="24"/>
                          <w:rtl/>
                        </w:rPr>
                        <w:t xml:space="preserve"> </w:t>
                      </w:r>
                      <w:r w:rsidRPr="00E2179D">
                        <w:rPr>
                          <w:rFonts w:cs="Tahoma" w:hint="eastAsia"/>
                          <w:color w:val="0B5294"/>
                          <w:spacing w:val="-4"/>
                          <w:sz w:val="24"/>
                          <w:szCs w:val="24"/>
                          <w:rtl/>
                        </w:rPr>
                        <w:t>בין</w:t>
                      </w:r>
                      <w:r w:rsidRPr="00E2179D">
                        <w:rPr>
                          <w:rFonts w:cs="Tahoma"/>
                          <w:color w:val="0B5294"/>
                          <w:spacing w:val="-4"/>
                          <w:sz w:val="24"/>
                          <w:szCs w:val="24"/>
                          <w:rtl/>
                        </w:rPr>
                        <w:t xml:space="preserve"> </w:t>
                      </w:r>
                      <w:r w:rsidRPr="00E2179D">
                        <w:rPr>
                          <w:rFonts w:cs="Tahoma" w:hint="eastAsia"/>
                          <w:color w:val="0B5294"/>
                          <w:spacing w:val="-4"/>
                          <w:sz w:val="24"/>
                          <w:szCs w:val="24"/>
                          <w:rtl/>
                        </w:rPr>
                        <w:t>הגופים</w:t>
                      </w:r>
                      <w:r w:rsidRPr="00E2179D">
                        <w:rPr>
                          <w:rFonts w:cs="Tahoma"/>
                          <w:color w:val="0B5294"/>
                          <w:spacing w:val="-4"/>
                          <w:sz w:val="24"/>
                          <w:szCs w:val="24"/>
                          <w:rtl/>
                        </w:rPr>
                        <w:t xml:space="preserve"> </w:t>
                      </w:r>
                      <w:r w:rsidRPr="00E2179D">
                        <w:rPr>
                          <w:rFonts w:cs="Tahoma" w:hint="eastAsia"/>
                          <w:color w:val="0B5294"/>
                          <w:spacing w:val="-4"/>
                          <w:sz w:val="24"/>
                          <w:szCs w:val="24"/>
                          <w:rtl/>
                        </w:rPr>
                        <w:t>והן</w:t>
                      </w:r>
                      <w:r w:rsidRPr="00E2179D">
                        <w:rPr>
                          <w:rFonts w:cs="Tahoma"/>
                          <w:color w:val="0B5294"/>
                          <w:spacing w:val="-4"/>
                          <w:sz w:val="24"/>
                          <w:szCs w:val="24"/>
                          <w:rtl/>
                        </w:rPr>
                        <w:t xml:space="preserve"> </w:t>
                      </w:r>
                      <w:r w:rsidRPr="00E2179D">
                        <w:rPr>
                          <w:rFonts w:cs="Tahoma" w:hint="eastAsia"/>
                          <w:color w:val="0B5294"/>
                          <w:spacing w:val="-4"/>
                          <w:sz w:val="24"/>
                          <w:szCs w:val="24"/>
                          <w:rtl/>
                        </w:rPr>
                        <w:t>ביישומן</w:t>
                      </w:r>
                      <w:r w:rsidRPr="00E2179D">
                        <w:rPr>
                          <w:rFonts w:cs="Tahoma"/>
                          <w:color w:val="0B5294"/>
                          <w:spacing w:val="-4"/>
                          <w:sz w:val="24"/>
                          <w:szCs w:val="24"/>
                          <w:rtl/>
                        </w:rPr>
                        <w:t xml:space="preserve"> </w:t>
                      </w:r>
                      <w:r w:rsidRPr="00E2179D">
                        <w:rPr>
                          <w:rFonts w:cs="Tahoma" w:hint="eastAsia"/>
                          <w:color w:val="0B5294"/>
                          <w:spacing w:val="-4"/>
                          <w:sz w:val="24"/>
                          <w:szCs w:val="24"/>
                          <w:rtl/>
                        </w:rPr>
                        <w:t>של</w:t>
                      </w:r>
                      <w:r w:rsidRPr="00E2179D">
                        <w:rPr>
                          <w:rFonts w:cs="Tahoma"/>
                          <w:color w:val="0B5294"/>
                          <w:spacing w:val="-4"/>
                          <w:sz w:val="24"/>
                          <w:szCs w:val="24"/>
                          <w:rtl/>
                        </w:rPr>
                        <w:t xml:space="preserve"> </w:t>
                      </w:r>
                      <w:r w:rsidRPr="00E2179D">
                        <w:rPr>
                          <w:rFonts w:cs="Tahoma" w:hint="eastAsia"/>
                          <w:color w:val="0B5294"/>
                          <w:spacing w:val="-4"/>
                          <w:sz w:val="24"/>
                          <w:szCs w:val="24"/>
                          <w:rtl/>
                        </w:rPr>
                        <w:t>ההחלטות</w:t>
                      </w:r>
                      <w:r w:rsidRPr="00E2179D">
                        <w:rPr>
                          <w:rFonts w:cs="Tahoma"/>
                          <w:color w:val="0B5294"/>
                          <w:spacing w:val="-4"/>
                          <w:sz w:val="24"/>
                          <w:szCs w:val="24"/>
                          <w:rtl/>
                        </w:rPr>
                        <w:t xml:space="preserve">, </w:t>
                      </w:r>
                      <w:r w:rsidRPr="00E2179D">
                        <w:rPr>
                          <w:rFonts w:cs="Tahoma" w:hint="eastAsia"/>
                          <w:color w:val="0B5294"/>
                          <w:spacing w:val="-4"/>
                          <w:sz w:val="24"/>
                          <w:szCs w:val="24"/>
                          <w:rtl/>
                        </w:rPr>
                        <w:t>שנעשו</w:t>
                      </w:r>
                      <w:r w:rsidRPr="00E2179D">
                        <w:rPr>
                          <w:rFonts w:cs="Tahoma"/>
                          <w:color w:val="0B5294"/>
                          <w:spacing w:val="-4"/>
                          <w:sz w:val="24"/>
                          <w:szCs w:val="24"/>
                          <w:rtl/>
                        </w:rPr>
                        <w:t xml:space="preserve"> </w:t>
                      </w:r>
                      <w:r w:rsidRPr="00E2179D">
                        <w:rPr>
                          <w:rFonts w:cs="Tahoma" w:hint="eastAsia"/>
                          <w:color w:val="0B5294"/>
                          <w:spacing w:val="-4"/>
                          <w:sz w:val="24"/>
                          <w:szCs w:val="24"/>
                          <w:rtl/>
                        </w:rPr>
                        <w:t>באופן</w:t>
                      </w:r>
                      <w:r w:rsidRPr="00E2179D">
                        <w:rPr>
                          <w:rFonts w:cs="Tahoma"/>
                          <w:color w:val="0B5294"/>
                          <w:spacing w:val="-4"/>
                          <w:sz w:val="24"/>
                          <w:szCs w:val="24"/>
                          <w:rtl/>
                        </w:rPr>
                        <w:t xml:space="preserve"> </w:t>
                      </w:r>
                      <w:r w:rsidRPr="00E2179D">
                        <w:rPr>
                          <w:rFonts w:cs="Tahoma" w:hint="eastAsia"/>
                          <w:color w:val="0B5294"/>
                          <w:spacing w:val="-4"/>
                          <w:sz w:val="24"/>
                          <w:szCs w:val="24"/>
                          <w:rtl/>
                        </w:rPr>
                        <w:t>שאינו</w:t>
                      </w:r>
                      <w:r w:rsidRPr="00E2179D">
                        <w:rPr>
                          <w:rFonts w:cs="Tahoma"/>
                          <w:color w:val="0B5294"/>
                          <w:spacing w:val="-4"/>
                          <w:sz w:val="24"/>
                          <w:szCs w:val="24"/>
                          <w:rtl/>
                        </w:rPr>
                        <w:t xml:space="preserve"> </w:t>
                      </w:r>
                      <w:r w:rsidRPr="00E2179D">
                        <w:rPr>
                          <w:rFonts w:cs="Tahoma" w:hint="eastAsia"/>
                          <w:color w:val="0B5294"/>
                          <w:spacing w:val="-4"/>
                          <w:sz w:val="24"/>
                          <w:szCs w:val="24"/>
                          <w:rtl/>
                        </w:rPr>
                        <w:t>עולה</w:t>
                      </w:r>
                      <w:r w:rsidRPr="00E2179D">
                        <w:rPr>
                          <w:rFonts w:cs="Tahoma"/>
                          <w:color w:val="0B5294"/>
                          <w:spacing w:val="-4"/>
                          <w:sz w:val="24"/>
                          <w:szCs w:val="24"/>
                          <w:rtl/>
                        </w:rPr>
                        <w:t xml:space="preserve"> </w:t>
                      </w:r>
                      <w:r w:rsidRPr="00E2179D">
                        <w:rPr>
                          <w:rFonts w:cs="Tahoma" w:hint="eastAsia"/>
                          <w:color w:val="0B5294"/>
                          <w:spacing w:val="-4"/>
                          <w:sz w:val="24"/>
                          <w:szCs w:val="24"/>
                          <w:rtl/>
                        </w:rPr>
                        <w:t>בקנה</w:t>
                      </w:r>
                      <w:r w:rsidRPr="00E2179D">
                        <w:rPr>
                          <w:rFonts w:cs="Tahoma"/>
                          <w:color w:val="0B5294"/>
                          <w:spacing w:val="-4"/>
                          <w:sz w:val="24"/>
                          <w:szCs w:val="24"/>
                          <w:rtl/>
                        </w:rPr>
                        <w:t xml:space="preserve"> </w:t>
                      </w:r>
                      <w:r w:rsidRPr="00E2179D">
                        <w:rPr>
                          <w:rFonts w:cs="Tahoma" w:hint="eastAsia"/>
                          <w:color w:val="0B5294"/>
                          <w:spacing w:val="-4"/>
                          <w:sz w:val="24"/>
                          <w:szCs w:val="24"/>
                          <w:rtl/>
                        </w:rPr>
                        <w:t>אחד</w:t>
                      </w:r>
                      <w:r w:rsidRPr="00E2179D">
                        <w:rPr>
                          <w:rFonts w:cs="Tahoma"/>
                          <w:color w:val="0B5294"/>
                          <w:spacing w:val="-4"/>
                          <w:sz w:val="24"/>
                          <w:szCs w:val="24"/>
                          <w:rtl/>
                        </w:rPr>
                        <w:t xml:space="preserve"> </w:t>
                      </w:r>
                      <w:r w:rsidRPr="00E2179D">
                        <w:rPr>
                          <w:rFonts w:cs="Tahoma" w:hint="eastAsia"/>
                          <w:color w:val="0B5294"/>
                          <w:spacing w:val="-4"/>
                          <w:sz w:val="24"/>
                          <w:szCs w:val="24"/>
                          <w:rtl/>
                        </w:rPr>
                        <w:t>עם</w:t>
                      </w:r>
                      <w:r w:rsidRPr="00E2179D">
                        <w:rPr>
                          <w:rFonts w:cs="Tahoma"/>
                          <w:color w:val="0B5294"/>
                          <w:spacing w:val="-4"/>
                          <w:sz w:val="24"/>
                          <w:szCs w:val="24"/>
                          <w:rtl/>
                        </w:rPr>
                        <w:t xml:space="preserve"> </w:t>
                      </w:r>
                      <w:r w:rsidRPr="00E2179D">
                        <w:rPr>
                          <w:rFonts w:cs="Tahoma" w:hint="eastAsia"/>
                          <w:color w:val="0B5294"/>
                          <w:spacing w:val="-4"/>
                          <w:sz w:val="24"/>
                          <w:szCs w:val="24"/>
                          <w:rtl/>
                        </w:rPr>
                        <w:t>כללי</w:t>
                      </w:r>
                      <w:r w:rsidRPr="00E2179D">
                        <w:rPr>
                          <w:rFonts w:cs="Tahoma"/>
                          <w:color w:val="0B5294"/>
                          <w:spacing w:val="-4"/>
                          <w:sz w:val="24"/>
                          <w:szCs w:val="24"/>
                          <w:rtl/>
                        </w:rPr>
                        <w:t xml:space="preserve"> </w:t>
                      </w:r>
                      <w:r w:rsidRPr="00E2179D">
                        <w:rPr>
                          <w:rFonts w:cs="Tahoma" w:hint="eastAsia"/>
                          <w:color w:val="0B5294"/>
                          <w:spacing w:val="-4"/>
                          <w:sz w:val="24"/>
                          <w:szCs w:val="24"/>
                          <w:rtl/>
                        </w:rPr>
                        <w:t>מינהל</w:t>
                      </w:r>
                      <w:r w:rsidRPr="00E2179D">
                        <w:rPr>
                          <w:rFonts w:cs="Tahoma"/>
                          <w:color w:val="0B5294"/>
                          <w:spacing w:val="-4"/>
                          <w:sz w:val="24"/>
                          <w:szCs w:val="24"/>
                          <w:rtl/>
                        </w:rPr>
                        <w:t xml:space="preserve"> </w:t>
                      </w:r>
                      <w:r w:rsidRPr="00E2179D">
                        <w:rPr>
                          <w:rFonts w:cs="Tahoma" w:hint="eastAsia"/>
                          <w:color w:val="0B5294"/>
                          <w:spacing w:val="-4"/>
                          <w:sz w:val="24"/>
                          <w:szCs w:val="24"/>
                          <w:rtl/>
                        </w:rPr>
                        <w:t>תקין</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0339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94E81" w:rsidRPr="00E45DAE" w:rsidP="00C94E81">
      <w:pPr>
        <w:pStyle w:val="takzir-text"/>
        <w:bidi/>
        <w:rPr>
          <w:rtl/>
        </w:rPr>
      </w:pPr>
      <w:r w:rsidRPr="00E45DAE">
        <w:rPr>
          <w:rFonts w:hint="cs"/>
          <w:rtl/>
        </w:rPr>
        <w:t xml:space="preserve">את הליכי ההתקשרות קידם בקק"ל מנכ"ל קק"ל, והם התאפיינו בין היתר בשיתוף מזערי של גורמי המקצוע של </w:t>
      </w:r>
      <w:r w:rsidRPr="00E45DAE">
        <w:rPr>
          <w:rFonts w:hint="cs"/>
          <w:rtl/>
        </w:rPr>
        <w:t>מפ"ק</w:t>
      </w:r>
      <w:r w:rsidRPr="00E45DAE">
        <w:rPr>
          <w:rFonts w:hint="cs"/>
          <w:rtl/>
        </w:rPr>
        <w:t xml:space="preserve">, באי-קבלת האישורים הנדרשים, ובאי-העמדת מידע בעניינים הנוגעים להתקשרות לרשות הגורמים </w:t>
      </w:r>
      <w:r w:rsidRPr="00E45DAE">
        <w:rPr>
          <w:rFonts w:hint="cs"/>
          <w:rtl/>
        </w:rPr>
        <w:t xml:space="preserve">הרלוונטיים, שלא כנדרש. בכך נמנע הטיפול המקצועי שהיה דרוש לקידום פרויקט זה. יו"ר קק"ל והיו"ר העמית אפשרו חלק מהפעולות האמורות. מצדה של חברת פארק אריאל שרון הוביל את ההתקשרות ואת יישומה מנכ"ל החברה תוך אישור פעולות בין היתר שלא בהתאם לתכניות שחלו על הקרקע בלא שקיבל את אישור רשויות התכנון לכך, ובלא שיתוף של מוסדות החברה כנדרש. עקב ליקויים אלה ואחרים ההתקשרות לא הייתה תקינה ונוצרה אי-ודאות בכל הנוגע להיקפן ולמהותן </w:t>
      </w:r>
      <w:r w:rsidRPr="00E45DAE">
        <w:rPr>
          <w:rtl/>
        </w:rPr>
        <w:t>של ההתחייבויות בין קק"ל לבין חברת הפארק.</w:t>
      </w:r>
    </w:p>
    <w:p w:rsidR="00C94E81" w:rsidRPr="00E45DAE" w:rsidP="00C94E81">
      <w:pPr>
        <w:pStyle w:val="takzir-text"/>
        <w:bidi/>
        <w:rPr>
          <w:rtl/>
        </w:rPr>
      </w:pPr>
      <w:r w:rsidRPr="00E45DAE">
        <w:rPr>
          <w:rtl/>
        </w:rPr>
        <w:t xml:space="preserve">משרד מבקר המדינה רואה בחיוב </w:t>
      </w:r>
      <w:r w:rsidRPr="00E45DAE">
        <w:rPr>
          <w:rFonts w:hint="cs"/>
          <w:rtl/>
        </w:rPr>
        <w:t xml:space="preserve">את </w:t>
      </w:r>
      <w:r w:rsidRPr="00E45DAE">
        <w:rPr>
          <w:rtl/>
        </w:rPr>
        <w:t xml:space="preserve">שיתוף </w:t>
      </w:r>
      <w:r w:rsidRPr="00E45DAE">
        <w:rPr>
          <w:rFonts w:hint="cs"/>
          <w:rtl/>
        </w:rPr>
        <w:t>ה</w:t>
      </w:r>
      <w:r w:rsidRPr="00E45DAE">
        <w:rPr>
          <w:rtl/>
        </w:rPr>
        <w:t>פעולה בין קק"ל לבין חברת הפארק</w:t>
      </w:r>
      <w:r w:rsidRPr="00E45DAE">
        <w:rPr>
          <w:rFonts w:hint="cs"/>
          <w:rtl/>
        </w:rPr>
        <w:t xml:space="preserve"> במסגרת פרויקט הקמת פארק אריאל שרון, שהוא פרויקט ציבורי רחב היקף וייחודי שתכליתו ראויה ויש בו כדי לתרום לכלל תושבי ישראל</w:t>
      </w:r>
      <w:r w:rsidRPr="00E45DAE">
        <w:rPr>
          <w:rtl/>
        </w:rPr>
        <w:t xml:space="preserve">. על שני הגופים לעשות </w:t>
      </w:r>
      <w:r w:rsidRPr="00E45DAE">
        <w:rPr>
          <w:rFonts w:hint="cs"/>
          <w:rtl/>
        </w:rPr>
        <w:t>כמיטב יכולתם</w:t>
      </w:r>
      <w:r w:rsidRPr="00E45DAE">
        <w:rPr>
          <w:rtl/>
        </w:rPr>
        <w:t xml:space="preserve"> על מנת ליישב בהקדם את המחלוקות ביניהם הנוגעות להתקשרות לטובת האינטרס הציבורי</w:t>
      </w:r>
      <w:r w:rsidRPr="00E45DAE">
        <w:rPr>
          <w:rFonts w:hint="cs"/>
          <w:rtl/>
        </w:rPr>
        <w:t xml:space="preserve">. אם אכן ימשיך שיתוף הפעולה ביניהם, עליו להתבצע </w:t>
      </w:r>
      <w:r w:rsidRPr="00E45DAE">
        <w:rPr>
          <w:rtl/>
        </w:rPr>
        <w:t xml:space="preserve">בהתאם לנהלים הנהוגים בכל אחד מהגופים ותוך הקפדה על כללי </w:t>
      </w:r>
      <w:r w:rsidRPr="00E45DAE">
        <w:rPr>
          <w:rFonts w:hint="cs"/>
          <w:rtl/>
        </w:rPr>
        <w:t>מינהל</w:t>
      </w:r>
      <w:r w:rsidRPr="00E45DAE">
        <w:rPr>
          <w:rFonts w:hint="cs"/>
          <w:rtl/>
        </w:rPr>
        <w:t xml:space="preserve"> תקין ועל עמידה בכל הוראות הדין.</w:t>
      </w:r>
    </w:p>
    <w:p w:rsidR="00C94E81" w:rsidRPr="00E45DAE" w:rsidP="00C94E81">
      <w:pPr>
        <w:pStyle w:val="takzir-text"/>
        <w:bidi/>
        <w:rPr>
          <w:rtl/>
        </w:rPr>
      </w:pPr>
      <w:r w:rsidRPr="00E45DAE">
        <w:rPr>
          <w:rtl/>
        </w:rPr>
        <w:t xml:space="preserve">ממצאי הביקורת מעידים גם על החשיבות הרבה </w:t>
      </w:r>
      <w:r w:rsidRPr="00E45DAE">
        <w:rPr>
          <w:rFonts w:hint="cs"/>
          <w:rtl/>
        </w:rPr>
        <w:t>של ה</w:t>
      </w:r>
      <w:r w:rsidRPr="00E45DAE">
        <w:rPr>
          <w:rtl/>
        </w:rPr>
        <w:t>הקפדה על</w:t>
      </w:r>
      <w:r w:rsidRPr="00E45DAE">
        <w:rPr>
          <w:rFonts w:hint="cs"/>
          <w:rtl/>
        </w:rPr>
        <w:t xml:space="preserve"> תקינות מלאה ב</w:t>
      </w:r>
      <w:r w:rsidRPr="00E45DAE">
        <w:rPr>
          <w:rtl/>
        </w:rPr>
        <w:t xml:space="preserve">אופן מילוי תפקידה של ההנהלה הפעילה בקק"ל ושל הקשר </w:t>
      </w:r>
      <w:r w:rsidRPr="00E45DAE">
        <w:rPr>
          <w:rFonts w:hint="cs"/>
          <w:rtl/>
        </w:rPr>
        <w:t>בינה ובין</w:t>
      </w:r>
      <w:r w:rsidRPr="00E45DAE">
        <w:rPr>
          <w:rtl/>
        </w:rPr>
        <w:t xml:space="preserve"> המוסדות המנהלים של קק"ל </w:t>
      </w:r>
      <w:r w:rsidRPr="00E45DAE">
        <w:rPr>
          <w:rFonts w:hint="cs"/>
          <w:rtl/>
        </w:rPr>
        <w:t>וכן בינה ובין</w:t>
      </w:r>
      <w:r w:rsidRPr="00E45DAE">
        <w:rPr>
          <w:rtl/>
        </w:rPr>
        <w:t xml:space="preserve"> דרגי הביצוע. על ההנהלה לשמש דוגמה אישית לכפופים לה, ו</w:t>
      </w:r>
      <w:r w:rsidRPr="00E45DAE">
        <w:rPr>
          <w:rFonts w:hint="cs"/>
          <w:rtl/>
        </w:rPr>
        <w:t xml:space="preserve">כן עליה </w:t>
      </w:r>
      <w:r w:rsidRPr="00E45DAE">
        <w:rPr>
          <w:rtl/>
        </w:rPr>
        <w:t xml:space="preserve">להקפיד להעביר לשומרי הסף ולדרגים המקצועיים שלה את כל הנתונים הרלוונטיים שנדרשים להם לצורך מילוי תפקידם תוך שיתופם בנושאים שבתחום אחריותם. על קק"ל להקפיד </w:t>
      </w:r>
      <w:r w:rsidRPr="00E45DAE">
        <w:rPr>
          <w:rFonts w:hint="cs"/>
          <w:rtl/>
        </w:rPr>
        <w:t>ליישם</w:t>
      </w:r>
      <w:r w:rsidRPr="00E45DAE">
        <w:rPr>
          <w:rtl/>
        </w:rPr>
        <w:t xml:space="preserve"> הליכי פיקוח על זרימת מידע מההנהלה הפעילה למוסדות המנהלים. </w:t>
      </w:r>
      <w:r w:rsidRPr="00E45DAE">
        <w:rPr>
          <w:rFonts w:hint="cs"/>
          <w:rtl/>
        </w:rPr>
        <w:t>בעקבות פרסומו של הדוח הקודם של משרד מבקר המדינה על קק"ל בינואר 2017</w:t>
      </w:r>
      <w:r>
        <w:rPr>
          <w:vertAlign w:val="superscript"/>
          <w:rtl/>
        </w:rPr>
        <w:footnoteReference w:id="9"/>
      </w:r>
      <w:r w:rsidRPr="00E45DAE">
        <w:rPr>
          <w:rFonts w:hint="cs"/>
          <w:rtl/>
        </w:rPr>
        <w:t xml:space="preserve"> החלה קק"ל לנקוט מהלכים לטיפול בחלק מהליקויים שהועלו בדוח האמור, בהם ליקויים שהועלו גם במסגרת הביקורת הנוכחית, וזאת עוד לפני מועד סיומה של הביקורת הנוכחית</w:t>
      </w:r>
      <w:r w:rsidRPr="00E45DAE">
        <w:rPr>
          <w:rtl/>
        </w:rPr>
        <w:t>. על</w:t>
      </w:r>
      <w:r w:rsidRPr="00E45DAE">
        <w:rPr>
          <w:rFonts w:hint="cs"/>
          <w:rtl/>
        </w:rPr>
        <w:t xml:space="preserve"> קק"ל</w:t>
      </w:r>
      <w:r w:rsidRPr="00E45DAE">
        <w:rPr>
          <w:rtl/>
        </w:rPr>
        <w:t xml:space="preserve"> להשלים </w:t>
      </w:r>
      <w:r w:rsidRPr="00E45DAE">
        <w:rPr>
          <w:rFonts w:hint="cs"/>
          <w:rtl/>
        </w:rPr>
        <w:t xml:space="preserve">בהקדם </w:t>
      </w:r>
      <w:r w:rsidRPr="00E45DAE">
        <w:rPr>
          <w:rtl/>
        </w:rPr>
        <w:t>מהלכים אלה</w:t>
      </w:r>
      <w:r w:rsidRPr="00E45DAE">
        <w:rPr>
          <w:rFonts w:hint="cs"/>
          <w:rtl/>
        </w:rPr>
        <w:t xml:space="preserve"> הלכה למעשה</w:t>
      </w:r>
      <w:r w:rsidRPr="00E45DAE">
        <w:rPr>
          <w:rtl/>
        </w:rPr>
        <w:t>. ה</w:t>
      </w:r>
      <w:r w:rsidRPr="00E45DAE">
        <w:rPr>
          <w:rFonts w:hint="cs"/>
          <w:rtl/>
        </w:rPr>
        <w:t>רחבת</w:t>
      </w:r>
      <w:r w:rsidRPr="00E45DAE">
        <w:rPr>
          <w:rtl/>
        </w:rPr>
        <w:t xml:space="preserve"> ביקורת המדינה בהקדם </w:t>
      </w:r>
      <w:r w:rsidRPr="00E45DAE">
        <w:rPr>
          <w:rFonts w:hint="cs"/>
          <w:rtl/>
        </w:rPr>
        <w:t xml:space="preserve">באופן שהגורמים הרלוונטיים יחילו אותה </w:t>
      </w:r>
      <w:r w:rsidRPr="00E45DAE">
        <w:rPr>
          <w:rtl/>
        </w:rPr>
        <w:t>על כל פעולותיה של קק"ל תסייע להבטחת פעילותה התקינה</w:t>
      </w:r>
      <w:r w:rsidRPr="00E45DAE">
        <w:rPr>
          <w:rFonts w:hint="cs"/>
          <w:rtl/>
        </w:rPr>
        <w:t xml:space="preserve"> בעתיד</w:t>
      </w:r>
      <w:r w:rsidRPr="00E45DAE">
        <w:rPr>
          <w:rtl/>
        </w:rPr>
        <w:t xml:space="preserve"> ולהגברת אמון הציבור בה</w:t>
      </w:r>
      <w:r w:rsidRPr="00E45DAE">
        <w:rPr>
          <w:rFonts w:hint="cs"/>
          <w:rtl/>
        </w:rPr>
        <w:t>.</w:t>
      </w:r>
    </w:p>
    <w:p w:rsidR="00C94E81" w:rsidRPr="00E45DAE" w:rsidP="00C94E81">
      <w:pPr>
        <w:pStyle w:val="takzir-text"/>
        <w:bidi/>
        <w:rPr>
          <w:szCs w:val="20"/>
          <w:rtl/>
        </w:rPr>
      </w:pPr>
      <w:r w:rsidRPr="00E45DAE">
        <w:rPr>
          <w:rFonts w:hint="cs"/>
          <w:rtl/>
        </w:rPr>
        <w:t>על דירקטוריון חברת הפארק לבחון ביסודיות אם הבקרות המתבצעות בחברה על פעילות המנכ"ל הן נאותות והאם הן אכן מתקיימות. על רשות החברות הממשלתיות לוודא כי קשרי הגומלין בין הדרג הניהולי-מקצועי בחברת הפארק לבין המוסדות המנהלים שלה יבטיחו פיקוח וקיום ממשל תאגידי תקין בחברה.</w:t>
      </w:r>
    </w:p>
    <w:p w:rsidR="00C94E81" w:rsidRPr="00E45DAE" w:rsidP="00C94E81">
      <w:pPr>
        <w:pStyle w:val="takzir-text"/>
        <w:bidi/>
        <w:rPr>
          <w:rtl/>
        </w:rPr>
      </w:pPr>
      <w:r w:rsidRPr="00E45DAE">
        <w:rPr>
          <w:rFonts w:hint="cs"/>
          <w:rtl/>
        </w:rPr>
        <w:t xml:space="preserve">על קק"ל וחברת הפארק ללמוד היטב את כל ממצאי דוח ביקורת זה ואת המלצותיו, לנקוט את כל הפעולות המתחייבות מכך ולהפיק לקחים מהממצאים וההמלצות האמורים, לבל יישנו בעתיד הליקויים האמורים. </w:t>
      </w:r>
    </w:p>
    <w:p w:rsidR="00F1368B" w:rsidRPr="0010599F" w:rsidP="0010599F">
      <w:pPr>
        <w:spacing w:line="240" w:lineRule="exact"/>
        <w:ind w:right="2268"/>
        <w:jc w:val="both"/>
        <w:rPr>
          <w:rFonts w:ascii="Tahoma" w:hAnsi="Tahoma" w:cs="Tahoma"/>
          <w:sz w:val="17"/>
          <w:szCs w:val="17"/>
          <w:rtl/>
        </w:rPr>
      </w:pPr>
    </w:p>
    <w:p w:rsidR="00327FBF" w:rsidRPr="0010599F" w:rsidP="0010599F">
      <w:pPr>
        <w:spacing w:line="240" w:lineRule="exact"/>
        <w:ind w:right="2268"/>
        <w:jc w:val="both"/>
        <w:rPr>
          <w:rFonts w:ascii="Tahoma" w:hAnsi="Tahoma" w:cs="Tahoma"/>
          <w:sz w:val="17"/>
          <w:szCs w:val="17"/>
          <w:rtl/>
        </w:rPr>
        <w:sectPr w:rsidSect="00C2074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B62348" w:rsidRPr="00A1117F" w:rsidP="0014527F">
      <w:pPr>
        <w:pStyle w:val="KOT4"/>
        <w:rPr>
          <w:rtl/>
        </w:rPr>
      </w:pPr>
      <w:bookmarkEnd w:id="0"/>
      <w:bookmarkEnd w:id="1"/>
      <w:bookmarkEnd w:id="2"/>
      <w:bookmarkEnd w:id="3"/>
      <w:bookmarkEnd w:id="4"/>
      <w:r>
        <w:rPr>
          <w:rFonts w:hint="cs"/>
          <w:rtl/>
        </w:rPr>
        <w:t>מבוא</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חברת פארק אריאל שרון בע"מ (להלן - חברת הפארק או החברה) היא חברה ממשלתית לתועלת הציבור</w:t>
      </w:r>
      <w:r>
        <w:rPr>
          <w:rStyle w:val="FootnoteReference0"/>
          <w:rFonts w:ascii="Tahoma" w:hAnsi="Tahoma" w:cs="Tahoma"/>
          <w:sz w:val="18"/>
          <w:szCs w:val="18"/>
          <w:rtl/>
        </w:rPr>
        <w:footnoteReference w:id="10"/>
      </w:r>
      <w:r w:rsidRPr="0014527F">
        <w:rPr>
          <w:rFonts w:ascii="Tahoma" w:hAnsi="Tahoma" w:cs="Tahoma" w:hint="cs"/>
          <w:sz w:val="18"/>
          <w:szCs w:val="18"/>
          <w:rtl/>
        </w:rPr>
        <w:t xml:space="preserve">, בבעלות מלאה של המדינה, הפועלת משנת 2007 ואחראית להקמתו, לפיתוחו, לתחזוקתו ולניהולו של פארק אריאל שרון (להלן גם - הפארק) - פרויקט שיקום סביבתי גדול שהוקם לאור חזונו של ראש ממשלת ישראל לשעבר, מר אריאל שרון ז"ל. מהות הפרויקט היא הפיכת מתחם קרקע במרכז הארץ ששטחו כ-8,000 דונם לפארק </w:t>
      </w:r>
      <w:r w:rsidRPr="0014527F">
        <w:rPr>
          <w:rFonts w:ascii="Tahoma" w:hAnsi="Tahoma" w:cs="Tahoma" w:hint="cs"/>
          <w:sz w:val="18"/>
          <w:szCs w:val="18"/>
          <w:rtl/>
        </w:rPr>
        <w:t>מטרופוליני</w:t>
      </w:r>
      <w:r w:rsidRPr="0014527F">
        <w:rPr>
          <w:rFonts w:ascii="Tahoma" w:hAnsi="Tahoma" w:cs="Tahoma" w:hint="cs"/>
          <w:sz w:val="18"/>
          <w:szCs w:val="18"/>
          <w:rtl/>
        </w:rPr>
        <w:t xml:space="preserve"> באמצעות שיקום הר חירייה, פיתוח מתחמים ברחבי הפארק </w:t>
      </w:r>
      <w:r w:rsidRPr="0014527F">
        <w:rPr>
          <w:rFonts w:ascii="Tahoma" w:hAnsi="Tahoma" w:cs="Tahoma" w:hint="cs"/>
          <w:sz w:val="18"/>
          <w:szCs w:val="18"/>
          <w:rtl/>
        </w:rPr>
        <w:t>והנגשתו</w:t>
      </w:r>
      <w:r w:rsidRPr="0014527F">
        <w:rPr>
          <w:rFonts w:ascii="Tahoma" w:hAnsi="Tahoma" w:cs="Tahoma" w:hint="cs"/>
          <w:sz w:val="18"/>
          <w:szCs w:val="18"/>
          <w:rtl/>
        </w:rPr>
        <w:t xml:space="preserve"> לציבור. השר להגנת הסביבה אחראי לפעילות ה</w:t>
      </w:r>
      <w:r w:rsidRPr="0014527F">
        <w:rPr>
          <w:rFonts w:ascii="Tahoma" w:hAnsi="Tahoma" w:cs="Tahoma"/>
          <w:sz w:val="18"/>
          <w:szCs w:val="18"/>
          <w:rtl/>
        </w:rPr>
        <w:t>חברה</w:t>
      </w:r>
      <w:r w:rsidRPr="0014527F">
        <w:rPr>
          <w:rFonts w:ascii="Tahoma" w:hAnsi="Tahoma" w:cs="Tahoma" w:hint="cs"/>
          <w:sz w:val="18"/>
          <w:szCs w:val="18"/>
          <w:rtl/>
        </w:rPr>
        <w:t>.</w:t>
      </w:r>
      <w:r w:rsidRPr="0014527F">
        <w:rPr>
          <w:rFonts w:ascii="Tahoma" w:hAnsi="Tahoma" w:cs="Tahoma"/>
          <w:sz w:val="18"/>
          <w:szCs w:val="18"/>
          <w:rtl/>
        </w:rPr>
        <w:t xml:space="preserve"> </w:t>
      </w:r>
      <w:r w:rsidRPr="0014527F">
        <w:rPr>
          <w:rFonts w:ascii="Tahoma" w:hAnsi="Tahoma" w:cs="Tahoma" w:hint="cs"/>
          <w:sz w:val="18"/>
          <w:szCs w:val="18"/>
          <w:rtl/>
        </w:rPr>
        <w:t>הח</w:t>
      </w:r>
      <w:r w:rsidRPr="0014527F">
        <w:rPr>
          <w:rFonts w:ascii="Tahoma" w:hAnsi="Tahoma" w:cs="Tahoma"/>
          <w:sz w:val="18"/>
          <w:szCs w:val="18"/>
          <w:rtl/>
        </w:rPr>
        <w:t xml:space="preserve">ברה פועלת באמצעות דירקטוריון </w:t>
      </w:r>
      <w:r w:rsidRPr="0014527F">
        <w:rPr>
          <w:rFonts w:ascii="Tahoma" w:hAnsi="Tahoma" w:cs="Tahoma" w:hint="cs"/>
          <w:sz w:val="18"/>
          <w:szCs w:val="18"/>
          <w:rtl/>
        </w:rPr>
        <w:t xml:space="preserve">שחבריו הם </w:t>
      </w:r>
      <w:r w:rsidRPr="0014527F">
        <w:rPr>
          <w:rFonts w:ascii="Tahoma" w:hAnsi="Tahoma" w:cs="Tahoma"/>
          <w:sz w:val="18"/>
          <w:szCs w:val="18"/>
          <w:rtl/>
        </w:rPr>
        <w:t>נציגי ממשלה, נציגי ציבור וראשי ערים</w:t>
      </w:r>
      <w:r>
        <w:rPr>
          <w:rStyle w:val="FootnoteReference0"/>
          <w:rFonts w:ascii="Tahoma" w:hAnsi="Tahoma" w:cs="Tahoma"/>
          <w:sz w:val="18"/>
          <w:szCs w:val="18"/>
          <w:rtl/>
        </w:rPr>
        <w:footnoteReference w:id="11"/>
      </w:r>
      <w:r w:rsidRPr="0014527F">
        <w:rPr>
          <w:rFonts w:ascii="Tahoma" w:hAnsi="Tahoma" w:cs="Tahoma"/>
          <w:sz w:val="18"/>
          <w:szCs w:val="18"/>
          <w:rtl/>
        </w:rPr>
        <w:t>.</w:t>
      </w:r>
      <w:r w:rsidRPr="0014527F">
        <w:rPr>
          <w:rFonts w:ascii="Tahoma" w:hAnsi="Tahoma" w:cs="Tahoma" w:hint="cs"/>
          <w:sz w:val="18"/>
          <w:szCs w:val="18"/>
          <w:rtl/>
        </w:rPr>
        <w:t xml:space="preserve"> מיוני 2010 ועד ינואר 2016 כיהן מר משה בורוכוב כמנכ"ל החברה (להלן - מנכ"ל חברת הפארק).</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להלן  מפה של פארק אריאל שרון.</w:t>
      </w:r>
    </w:p>
    <w:p w:rsidR="00B62348" w:rsidRPr="0014527F" w:rsidP="009402B2">
      <w:pPr>
        <w:pStyle w:val="tab-name"/>
        <w:rPr>
          <w:b/>
          <w:bCs/>
          <w:rtl/>
        </w:rPr>
      </w:pPr>
      <w:r w:rsidRPr="0014527F">
        <w:rPr>
          <w:rFonts w:hint="cs"/>
          <w:b/>
          <w:bCs/>
          <w:rtl/>
        </w:rPr>
        <w:t xml:space="preserve">מפת הפארק </w:t>
      </w:r>
      <w:r w:rsidRPr="0014527F">
        <w:rPr>
          <w:rFonts w:hint="cs"/>
          <w:rtl/>
        </w:rPr>
        <w:t>(שטח הפארק צבוע ירוק)</w:t>
      </w:r>
    </w:p>
    <w:p w:rsidR="00B62348" w:rsidRPr="0014527F" w:rsidP="0014527F">
      <w:pPr>
        <w:spacing w:line="240" w:lineRule="atLeast"/>
        <w:jc w:val="both"/>
        <w:rPr>
          <w:rFonts w:ascii="Tahoma" w:hAnsi="Tahoma" w:cs="Tahoma"/>
          <w:sz w:val="18"/>
          <w:szCs w:val="18"/>
        </w:rPr>
      </w:pPr>
      <w:r>
        <w:rPr>
          <w:rFonts w:ascii="Tahoma" w:hAnsi="Tahoma" w:cs="Tahoma"/>
          <w:noProof/>
          <w:sz w:val="18"/>
          <w:szCs w:val="18"/>
        </w:rPr>
        <w:drawing>
          <wp:inline distT="0" distB="0" distL="0" distR="0">
            <wp:extent cx="5400000" cy="3554716"/>
            <wp:effectExtent l="0" t="0" r="0" b="8255"/>
            <wp:docPr id="3" name="Picture 3" descr="פארק אריאל שרון תחום על ידי כביש מספר 4, כביש מספר 1, דרך לוד ודרך בר-ל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30650" name="park map.jp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400000" cy="3554716"/>
                    </a:xfrm>
                    <a:prstGeom prst="rect">
                      <a:avLst/>
                    </a:prstGeom>
                  </pic:spPr>
                </pic:pic>
              </a:graphicData>
            </a:graphic>
          </wp:inline>
        </w:drawing>
      </w:r>
    </w:p>
    <w:p w:rsidR="00B62348" w:rsidRPr="0014527F" w:rsidP="009402B2">
      <w:pPr>
        <w:pStyle w:val="text-source"/>
        <w:rPr>
          <w:rtl/>
        </w:rPr>
      </w:pPr>
      <w:r w:rsidRPr="0014527F">
        <w:rPr>
          <w:rFonts w:hint="cs"/>
          <w:rtl/>
        </w:rPr>
        <w:t>המקור: חברת הפארק</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הקרן הקיימת לישראל (להלן - קק"ל) הוקמה בשנת 1901 על פי החלטת הקונגרס הציוני של ההסתדרות הציונית העולמית</w:t>
      </w:r>
      <w:r>
        <w:rPr>
          <w:rStyle w:val="FootnoteReference0"/>
          <w:rFonts w:ascii="Tahoma" w:hAnsi="Tahoma" w:cs="Tahoma"/>
          <w:sz w:val="18"/>
          <w:szCs w:val="18"/>
          <w:rtl/>
        </w:rPr>
        <w:footnoteReference w:id="12"/>
      </w:r>
      <w:r w:rsidRPr="0014527F">
        <w:rPr>
          <w:rFonts w:ascii="Tahoma" w:hAnsi="Tahoma" w:cs="Tahoma" w:hint="cs"/>
          <w:sz w:val="18"/>
          <w:szCs w:val="18"/>
          <w:rtl/>
        </w:rPr>
        <w:t xml:space="preserve"> כדי לרכוש מתרומות </w:t>
      </w:r>
      <w:r w:rsidRPr="0014527F">
        <w:rPr>
          <w:rFonts w:ascii="Tahoma" w:hAnsi="Tahoma" w:cs="Tahoma"/>
          <w:sz w:val="18"/>
          <w:szCs w:val="18"/>
          <w:rtl/>
        </w:rPr>
        <w:t>העם היהודי קרקעות בארץ ישראל</w:t>
      </w:r>
      <w:r w:rsidRPr="0014527F">
        <w:rPr>
          <w:rFonts w:ascii="Tahoma" w:hAnsi="Tahoma" w:cs="Tahoma" w:hint="cs"/>
          <w:sz w:val="18"/>
          <w:szCs w:val="18"/>
          <w:rtl/>
        </w:rPr>
        <w:t>. מאז הקמת המדינה עיקר פעילותה של קק"ל הוא פיתוח והכשרה של מקרקעי ישראל</w:t>
      </w:r>
      <w:r>
        <w:rPr>
          <w:rStyle w:val="FootnoteReference0"/>
          <w:rFonts w:ascii="Tahoma" w:hAnsi="Tahoma" w:cs="Tahoma"/>
          <w:sz w:val="18"/>
          <w:szCs w:val="18"/>
          <w:rtl/>
        </w:rPr>
        <w:footnoteReference w:id="13"/>
      </w:r>
      <w:r w:rsidRPr="0014527F">
        <w:rPr>
          <w:rFonts w:ascii="Tahoma" w:hAnsi="Tahoma" w:cs="Tahoma" w:hint="cs"/>
          <w:sz w:val="18"/>
          <w:szCs w:val="18"/>
          <w:rtl/>
        </w:rPr>
        <w:t xml:space="preserve"> לשם הגשמת חזון ההתיישבות היהודית בישראל. </w:t>
      </w:r>
      <w:r w:rsidRPr="0014527F">
        <w:rPr>
          <w:rFonts w:ascii="Tahoma" w:hAnsi="Tahoma" w:cs="Tahoma" w:hint="cs"/>
          <w:sz w:val="18"/>
          <w:szCs w:val="18"/>
          <w:rtl/>
        </w:rPr>
        <w:t>מינהל</w:t>
      </w:r>
      <w:r w:rsidRPr="0014527F">
        <w:rPr>
          <w:rFonts w:ascii="Tahoma" w:hAnsi="Tahoma" w:cs="Tahoma" w:hint="cs"/>
          <w:sz w:val="18"/>
          <w:szCs w:val="18"/>
          <w:rtl/>
        </w:rPr>
        <w:t xml:space="preserve"> פיתוח הקרקע (להלן - </w:t>
      </w:r>
      <w:r w:rsidRPr="0014527F">
        <w:rPr>
          <w:rFonts w:ascii="Tahoma" w:hAnsi="Tahoma" w:cs="Tahoma" w:hint="cs"/>
          <w:sz w:val="18"/>
          <w:szCs w:val="18"/>
          <w:rtl/>
        </w:rPr>
        <w:t>מפ"ק</w:t>
      </w:r>
      <w:r w:rsidRPr="0014527F">
        <w:rPr>
          <w:rFonts w:ascii="Tahoma" w:hAnsi="Tahoma" w:cs="Tahoma" w:hint="cs"/>
          <w:sz w:val="18"/>
          <w:szCs w:val="18"/>
          <w:rtl/>
        </w:rPr>
        <w:t xml:space="preserve">) הוא הזרוע הביצועית בקק"ל שמבצעת פעילות זו. </w:t>
      </w:r>
      <w:r w:rsidRPr="0014527F">
        <w:rPr>
          <w:rFonts w:ascii="Tahoma" w:hAnsi="Tahoma" w:cs="Tahoma" w:hint="cs"/>
          <w:sz w:val="18"/>
          <w:szCs w:val="18"/>
          <w:rtl/>
        </w:rPr>
        <w:t>מפ"ק</w:t>
      </w:r>
      <w:r w:rsidRPr="0014527F">
        <w:rPr>
          <w:rFonts w:ascii="Tahoma" w:hAnsi="Tahoma" w:cs="Tahoma" w:hint="cs"/>
          <w:sz w:val="18"/>
          <w:szCs w:val="18"/>
          <w:rtl/>
        </w:rPr>
        <w:t xml:space="preserve"> מטפל, בין היתר, בכל פעולות הייעור בישראל ובפעולות נוספות לפיתוח קרקע - הקמת פארקים וגינות, סלילת שבילי טיול וספורט, שיקום נחלים ועוד (להלן יוגדרו כל פעולות הפיתוח של </w:t>
      </w:r>
      <w:r w:rsidRPr="0014527F">
        <w:rPr>
          <w:rFonts w:ascii="Tahoma" w:hAnsi="Tahoma" w:cs="Tahoma" w:hint="cs"/>
          <w:sz w:val="18"/>
          <w:szCs w:val="18"/>
          <w:rtl/>
        </w:rPr>
        <w:t>מפ"ק</w:t>
      </w:r>
      <w:r w:rsidRPr="0014527F">
        <w:rPr>
          <w:rFonts w:ascii="Tahoma" w:hAnsi="Tahoma" w:cs="Tahoma" w:hint="cs"/>
          <w:sz w:val="18"/>
          <w:szCs w:val="18"/>
          <w:rtl/>
        </w:rPr>
        <w:t xml:space="preserve"> - פרויקטים). את פעילות </w:t>
      </w:r>
      <w:r w:rsidRPr="0014527F">
        <w:rPr>
          <w:rFonts w:ascii="Tahoma" w:hAnsi="Tahoma" w:cs="Tahoma" w:hint="cs"/>
          <w:sz w:val="18"/>
          <w:szCs w:val="18"/>
          <w:rtl/>
        </w:rPr>
        <w:t>מפ"ק</w:t>
      </w:r>
      <w:r w:rsidRPr="0014527F">
        <w:rPr>
          <w:rFonts w:ascii="Tahoma" w:hAnsi="Tahoma" w:cs="Tahoma" w:hint="cs"/>
          <w:sz w:val="18"/>
          <w:szCs w:val="18"/>
          <w:rtl/>
        </w:rPr>
        <w:t xml:space="preserve"> מבצעים שלושה מרחבים לפי חלוקה גאוגרפית - צפון, מרכז ודרום. בראש כל מרחב עומד מנהל מרחב. כל מרחב נחלק לשלושה אזורים שבהם פועלות מחלקות העוסקות בפרויקטים ביער ויחידות ביצוע שנותנות שירותים לכל הפרויקטים באזור. פארק אריאל שרון נמצא בתחום האחריות של אזור שפלה וחוף במרחב מרכז של </w:t>
      </w:r>
      <w:r w:rsidRPr="0014527F">
        <w:rPr>
          <w:rFonts w:ascii="Tahoma" w:hAnsi="Tahoma" w:cs="Tahoma" w:hint="cs"/>
          <w:sz w:val="18"/>
          <w:szCs w:val="18"/>
          <w:rtl/>
        </w:rPr>
        <w:t>מפ"ק</w:t>
      </w:r>
      <w:r w:rsidRPr="0014527F">
        <w:rPr>
          <w:rFonts w:ascii="Tahoma" w:hAnsi="Tahoma" w:cs="Tahoma" w:hint="cs"/>
          <w:sz w:val="18"/>
          <w:szCs w:val="18"/>
          <w:rtl/>
        </w:rPr>
        <w:t>.</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לפי תקנון קק"ל בנוסחו במועד תחילת הביקורת, דירקטוריון קק"ל היה רשאי לבחור מבין חבריו יו"ר דירקטוריון, יו"ר עמית שימלא את מקומו של יו"ר הדירקטוריון בעת שהוא נעדר מישיבת דירקטוריון, ושני סגני יו"ר שימלאו אף הם, על פי מנגנון שנקבע בתקנון, את מקומו של יו"ר הדירקטוריון בהיעדרו. ארבעה דירקטורים אלה כיהנו</w:t>
      </w:r>
      <w:r w:rsidRPr="0014527F">
        <w:rPr>
          <w:rFonts w:ascii="Tahoma" w:hAnsi="Tahoma" w:cs="Tahoma"/>
          <w:sz w:val="18"/>
          <w:szCs w:val="18"/>
          <w:rtl/>
        </w:rPr>
        <w:t xml:space="preserve"> </w:t>
      </w:r>
      <w:r w:rsidRPr="0014527F">
        <w:rPr>
          <w:rFonts w:ascii="Tahoma" w:hAnsi="Tahoma" w:cs="Tahoma" w:hint="cs"/>
          <w:sz w:val="18"/>
          <w:szCs w:val="18"/>
          <w:rtl/>
        </w:rPr>
        <w:t>כ</w:t>
      </w:r>
      <w:r w:rsidRPr="0014527F">
        <w:rPr>
          <w:rFonts w:ascii="Tahoma" w:hAnsi="Tahoma" w:cs="Tahoma"/>
          <w:sz w:val="18"/>
          <w:szCs w:val="18"/>
          <w:rtl/>
        </w:rPr>
        <w:t xml:space="preserve">"דירקטורים </w:t>
      </w:r>
      <w:r w:rsidRPr="0014527F">
        <w:rPr>
          <w:rFonts w:ascii="Tahoma" w:hAnsi="Tahoma" w:cs="Tahoma" w:hint="cs"/>
          <w:sz w:val="18"/>
          <w:szCs w:val="18"/>
          <w:rtl/>
        </w:rPr>
        <w:t>פעילים</w:t>
      </w:r>
      <w:r w:rsidRPr="0014527F">
        <w:rPr>
          <w:rFonts w:ascii="Tahoma" w:hAnsi="Tahoma" w:cs="Tahoma"/>
          <w:sz w:val="18"/>
          <w:szCs w:val="18"/>
          <w:rtl/>
        </w:rPr>
        <w:t>"</w:t>
      </w:r>
      <w:r w:rsidRPr="0014527F">
        <w:rPr>
          <w:rFonts w:ascii="Tahoma" w:hAnsi="Tahoma" w:cs="Tahoma" w:hint="cs"/>
          <w:sz w:val="18"/>
          <w:szCs w:val="18"/>
          <w:rtl/>
        </w:rPr>
        <w:t>, המנהלים יחד את פעילות קק"ל. מ</w:t>
      </w:r>
      <w:r w:rsidRPr="0014527F">
        <w:rPr>
          <w:rFonts w:ascii="Tahoma" w:hAnsi="Tahoma" w:cs="Tahoma" w:hint="cs"/>
          <w:sz w:val="18"/>
          <w:szCs w:val="18"/>
          <w:rtl/>
        </w:rPr>
        <w:t>ינואר</w:t>
      </w:r>
      <w:r w:rsidRPr="0014527F">
        <w:rPr>
          <w:rFonts w:ascii="Tahoma" w:hAnsi="Tahoma" w:cs="Tahoma" w:hint="cs"/>
          <w:sz w:val="18"/>
          <w:szCs w:val="18"/>
          <w:rtl/>
        </w:rPr>
        <w:t xml:space="preserve"> </w:t>
      </w:r>
      <w:r w:rsidRPr="0014527F">
        <w:rPr>
          <w:rFonts w:ascii="Tahoma" w:hAnsi="Tahoma" w:cs="Tahoma" w:hint="cs"/>
          <w:sz w:val="18"/>
          <w:szCs w:val="18"/>
          <w:rtl/>
        </w:rPr>
        <w:t>2012</w:t>
      </w:r>
      <w:r w:rsidRPr="0014527F">
        <w:rPr>
          <w:rFonts w:ascii="Tahoma" w:hAnsi="Tahoma" w:cs="Tahoma" w:hint="cs"/>
          <w:sz w:val="18"/>
          <w:szCs w:val="18"/>
          <w:rtl/>
        </w:rPr>
        <w:t xml:space="preserve"> עד נובמבר 2015 כיהנו </w:t>
      </w:r>
      <w:r w:rsidRPr="0014527F">
        <w:rPr>
          <w:rFonts w:ascii="Tahoma" w:hAnsi="Tahoma" w:cs="Tahoma" w:hint="cs"/>
          <w:sz w:val="18"/>
          <w:szCs w:val="18"/>
          <w:rtl/>
        </w:rPr>
        <w:t>מר</w:t>
      </w:r>
      <w:r w:rsidRPr="0014527F">
        <w:rPr>
          <w:rFonts w:ascii="Tahoma" w:hAnsi="Tahoma" w:cs="Tahoma" w:hint="cs"/>
          <w:sz w:val="18"/>
          <w:szCs w:val="18"/>
          <w:rtl/>
        </w:rPr>
        <w:t xml:space="preserve"> </w:t>
      </w:r>
      <w:r w:rsidRPr="0014527F">
        <w:rPr>
          <w:rFonts w:ascii="Tahoma" w:hAnsi="Tahoma" w:cs="Tahoma" w:hint="cs"/>
          <w:sz w:val="18"/>
          <w:szCs w:val="18"/>
          <w:rtl/>
        </w:rPr>
        <w:t>אפי</w:t>
      </w:r>
      <w:r w:rsidRPr="0014527F">
        <w:rPr>
          <w:rFonts w:ascii="Tahoma" w:hAnsi="Tahoma" w:cs="Tahoma" w:hint="cs"/>
          <w:sz w:val="18"/>
          <w:szCs w:val="18"/>
          <w:rtl/>
        </w:rPr>
        <w:t xml:space="preserve"> </w:t>
      </w:r>
      <w:r w:rsidRPr="0014527F">
        <w:rPr>
          <w:rFonts w:ascii="Tahoma" w:hAnsi="Tahoma" w:cs="Tahoma" w:hint="cs"/>
          <w:sz w:val="18"/>
          <w:szCs w:val="18"/>
          <w:rtl/>
        </w:rPr>
        <w:t>שטנצלר</w:t>
      </w:r>
      <w:r w:rsidRPr="0014527F">
        <w:rPr>
          <w:rFonts w:ascii="Tahoma" w:hAnsi="Tahoma" w:cs="Tahoma" w:hint="cs"/>
          <w:sz w:val="18"/>
          <w:szCs w:val="18"/>
          <w:rtl/>
        </w:rPr>
        <w:t xml:space="preserve"> כ</w:t>
      </w:r>
      <w:r w:rsidRPr="0014527F">
        <w:rPr>
          <w:rFonts w:ascii="Tahoma" w:hAnsi="Tahoma" w:cs="Tahoma" w:hint="cs"/>
          <w:sz w:val="18"/>
          <w:szCs w:val="18"/>
          <w:rtl/>
        </w:rPr>
        <w:t>יו"ר</w:t>
      </w:r>
      <w:r w:rsidRPr="0014527F">
        <w:rPr>
          <w:rFonts w:ascii="Tahoma" w:hAnsi="Tahoma" w:cs="Tahoma" w:hint="cs"/>
          <w:sz w:val="18"/>
          <w:szCs w:val="18"/>
          <w:rtl/>
        </w:rPr>
        <w:t xml:space="preserve"> </w:t>
      </w:r>
      <w:r w:rsidRPr="0014527F">
        <w:rPr>
          <w:rFonts w:ascii="Tahoma" w:hAnsi="Tahoma" w:cs="Tahoma" w:hint="cs"/>
          <w:sz w:val="18"/>
          <w:szCs w:val="18"/>
          <w:rtl/>
        </w:rPr>
        <w:t>דירקטוריון</w:t>
      </w:r>
      <w:r w:rsidRPr="0014527F">
        <w:rPr>
          <w:rFonts w:ascii="Tahoma" w:hAnsi="Tahoma" w:cs="Tahoma" w:hint="cs"/>
          <w:sz w:val="18"/>
          <w:szCs w:val="18"/>
          <w:rtl/>
        </w:rPr>
        <w:t xml:space="preserve"> </w:t>
      </w:r>
      <w:r w:rsidRPr="0014527F">
        <w:rPr>
          <w:rFonts w:ascii="Tahoma" w:hAnsi="Tahoma" w:cs="Tahoma" w:hint="cs"/>
          <w:sz w:val="18"/>
          <w:szCs w:val="18"/>
          <w:rtl/>
        </w:rPr>
        <w:t>קק"ל</w:t>
      </w:r>
      <w:r w:rsidRPr="0014527F">
        <w:rPr>
          <w:rFonts w:ascii="Tahoma" w:hAnsi="Tahoma" w:cs="Tahoma" w:hint="cs"/>
          <w:sz w:val="18"/>
          <w:szCs w:val="18"/>
          <w:rtl/>
        </w:rPr>
        <w:t xml:space="preserve"> </w:t>
      </w:r>
      <w:r w:rsidRPr="0014527F">
        <w:rPr>
          <w:rFonts w:ascii="Tahoma" w:hAnsi="Tahoma" w:cs="Tahoma" w:hint="cs"/>
          <w:sz w:val="18"/>
          <w:szCs w:val="18"/>
          <w:rtl/>
        </w:rPr>
        <w:t>(להלן</w:t>
      </w:r>
      <w:r w:rsidRPr="0014527F">
        <w:rPr>
          <w:rFonts w:ascii="Tahoma" w:hAnsi="Tahoma" w:cs="Tahoma" w:hint="cs"/>
          <w:sz w:val="18"/>
          <w:szCs w:val="18"/>
          <w:rtl/>
        </w:rPr>
        <w:t xml:space="preserve"> </w:t>
      </w:r>
      <w:r w:rsidRPr="0014527F">
        <w:rPr>
          <w:rFonts w:ascii="Tahoma" w:hAnsi="Tahoma" w:cs="Tahoma" w:hint="cs"/>
          <w:sz w:val="18"/>
          <w:szCs w:val="18"/>
          <w:rtl/>
        </w:rPr>
        <w:t>-</w:t>
      </w:r>
      <w:r w:rsidRPr="0014527F">
        <w:rPr>
          <w:rFonts w:ascii="Tahoma" w:hAnsi="Tahoma" w:cs="Tahoma" w:hint="cs"/>
          <w:sz w:val="18"/>
          <w:szCs w:val="18"/>
          <w:rtl/>
        </w:rPr>
        <w:t xml:space="preserve"> </w:t>
      </w:r>
      <w:r w:rsidRPr="0014527F">
        <w:rPr>
          <w:rFonts w:ascii="Tahoma" w:hAnsi="Tahoma" w:cs="Tahoma" w:hint="cs"/>
          <w:sz w:val="18"/>
          <w:szCs w:val="18"/>
          <w:rtl/>
        </w:rPr>
        <w:t>יו"ר</w:t>
      </w:r>
      <w:r w:rsidRPr="0014527F">
        <w:rPr>
          <w:rFonts w:ascii="Tahoma" w:hAnsi="Tahoma" w:cs="Tahoma" w:hint="cs"/>
          <w:sz w:val="18"/>
          <w:szCs w:val="18"/>
          <w:rtl/>
        </w:rPr>
        <w:t xml:space="preserve"> </w:t>
      </w:r>
      <w:r w:rsidRPr="0014527F">
        <w:rPr>
          <w:rFonts w:ascii="Tahoma" w:hAnsi="Tahoma" w:cs="Tahoma" w:hint="cs"/>
          <w:sz w:val="18"/>
          <w:szCs w:val="18"/>
          <w:rtl/>
        </w:rPr>
        <w:t>קק"ל),</w:t>
      </w:r>
      <w:r w:rsidRPr="0014527F">
        <w:rPr>
          <w:rFonts w:ascii="Tahoma" w:hAnsi="Tahoma" w:cs="Tahoma" w:hint="cs"/>
          <w:sz w:val="18"/>
          <w:szCs w:val="18"/>
          <w:rtl/>
        </w:rPr>
        <w:t xml:space="preserve"> </w:t>
      </w:r>
      <w:r w:rsidRPr="0014527F">
        <w:rPr>
          <w:rFonts w:ascii="Tahoma" w:hAnsi="Tahoma" w:cs="Tahoma" w:hint="cs"/>
          <w:sz w:val="18"/>
          <w:szCs w:val="18"/>
          <w:rtl/>
        </w:rPr>
        <w:t>מר</w:t>
      </w:r>
      <w:r w:rsidRPr="0014527F">
        <w:rPr>
          <w:rFonts w:ascii="Tahoma" w:hAnsi="Tahoma" w:cs="Tahoma" w:hint="cs"/>
          <w:sz w:val="18"/>
          <w:szCs w:val="18"/>
          <w:rtl/>
        </w:rPr>
        <w:t xml:space="preserve"> </w:t>
      </w:r>
      <w:r w:rsidRPr="0014527F">
        <w:rPr>
          <w:rFonts w:ascii="Tahoma" w:hAnsi="Tahoma" w:cs="Tahoma" w:hint="cs"/>
          <w:sz w:val="18"/>
          <w:szCs w:val="18"/>
          <w:rtl/>
        </w:rPr>
        <w:t>אלי</w:t>
      </w:r>
      <w:r w:rsidRPr="0014527F">
        <w:rPr>
          <w:rFonts w:ascii="Tahoma" w:hAnsi="Tahoma" w:cs="Tahoma" w:hint="cs"/>
          <w:sz w:val="18"/>
          <w:szCs w:val="18"/>
          <w:rtl/>
        </w:rPr>
        <w:t xml:space="preserve"> </w:t>
      </w:r>
      <w:r w:rsidRPr="0014527F">
        <w:rPr>
          <w:rFonts w:ascii="Tahoma" w:hAnsi="Tahoma" w:cs="Tahoma" w:hint="cs"/>
          <w:sz w:val="18"/>
          <w:szCs w:val="18"/>
          <w:rtl/>
        </w:rPr>
        <w:t>אפללו</w:t>
      </w:r>
      <w:r w:rsidRPr="0014527F">
        <w:rPr>
          <w:rFonts w:ascii="Tahoma" w:hAnsi="Tahoma" w:cs="Tahoma" w:hint="cs"/>
          <w:sz w:val="18"/>
          <w:szCs w:val="18"/>
          <w:rtl/>
        </w:rPr>
        <w:t xml:space="preserve"> כ</w:t>
      </w:r>
      <w:r w:rsidRPr="0014527F">
        <w:rPr>
          <w:rFonts w:ascii="Tahoma" w:hAnsi="Tahoma" w:cs="Tahoma" w:hint="cs"/>
          <w:sz w:val="18"/>
          <w:szCs w:val="18"/>
          <w:rtl/>
        </w:rPr>
        <w:t>יו"ר</w:t>
      </w:r>
      <w:r w:rsidRPr="0014527F">
        <w:rPr>
          <w:rFonts w:ascii="Tahoma" w:hAnsi="Tahoma" w:cs="Tahoma" w:hint="cs"/>
          <w:sz w:val="18"/>
          <w:szCs w:val="18"/>
          <w:rtl/>
        </w:rPr>
        <w:t xml:space="preserve"> </w:t>
      </w:r>
      <w:r w:rsidRPr="0014527F">
        <w:rPr>
          <w:rFonts w:ascii="Tahoma" w:hAnsi="Tahoma" w:cs="Tahoma" w:hint="cs"/>
          <w:sz w:val="18"/>
          <w:szCs w:val="18"/>
          <w:rtl/>
        </w:rPr>
        <w:t>העמית</w:t>
      </w:r>
      <w:r w:rsidRPr="0014527F">
        <w:rPr>
          <w:rFonts w:ascii="Tahoma" w:hAnsi="Tahoma" w:cs="Tahoma" w:hint="cs"/>
          <w:sz w:val="18"/>
          <w:szCs w:val="18"/>
          <w:rtl/>
        </w:rPr>
        <w:t xml:space="preserve"> </w:t>
      </w:r>
      <w:r w:rsidRPr="0014527F">
        <w:rPr>
          <w:rFonts w:ascii="Tahoma" w:hAnsi="Tahoma" w:cs="Tahoma" w:hint="cs"/>
          <w:sz w:val="18"/>
          <w:szCs w:val="18"/>
          <w:rtl/>
        </w:rPr>
        <w:t>(להלן</w:t>
      </w:r>
      <w:r w:rsidRPr="0014527F">
        <w:rPr>
          <w:rFonts w:ascii="Tahoma" w:hAnsi="Tahoma" w:cs="Tahoma" w:hint="cs"/>
          <w:sz w:val="18"/>
          <w:szCs w:val="18"/>
          <w:rtl/>
        </w:rPr>
        <w:t xml:space="preserve"> </w:t>
      </w:r>
      <w:r w:rsidRPr="0014527F">
        <w:rPr>
          <w:rFonts w:ascii="Tahoma" w:hAnsi="Tahoma" w:cs="Tahoma" w:hint="cs"/>
          <w:sz w:val="18"/>
          <w:szCs w:val="18"/>
          <w:rtl/>
        </w:rPr>
        <w:t>-</w:t>
      </w:r>
      <w:r w:rsidRPr="0014527F">
        <w:rPr>
          <w:rFonts w:ascii="Tahoma" w:hAnsi="Tahoma" w:cs="Tahoma" w:hint="cs"/>
          <w:sz w:val="18"/>
          <w:szCs w:val="18"/>
          <w:rtl/>
        </w:rPr>
        <w:t xml:space="preserve"> </w:t>
      </w:r>
      <w:r w:rsidRPr="0014527F">
        <w:rPr>
          <w:rFonts w:ascii="Tahoma" w:hAnsi="Tahoma" w:cs="Tahoma" w:hint="cs"/>
          <w:sz w:val="18"/>
          <w:szCs w:val="18"/>
          <w:rtl/>
        </w:rPr>
        <w:t>היו"ר</w:t>
      </w:r>
      <w:r w:rsidRPr="0014527F">
        <w:rPr>
          <w:rFonts w:ascii="Tahoma" w:hAnsi="Tahoma" w:cs="Tahoma" w:hint="cs"/>
          <w:sz w:val="18"/>
          <w:szCs w:val="18"/>
          <w:rtl/>
        </w:rPr>
        <w:t xml:space="preserve"> </w:t>
      </w:r>
      <w:r w:rsidRPr="0014527F">
        <w:rPr>
          <w:rFonts w:ascii="Tahoma" w:hAnsi="Tahoma" w:cs="Tahoma" w:hint="cs"/>
          <w:sz w:val="18"/>
          <w:szCs w:val="18"/>
          <w:rtl/>
        </w:rPr>
        <w:t>העמית),</w:t>
      </w:r>
      <w:r w:rsidRPr="0014527F">
        <w:rPr>
          <w:rFonts w:ascii="Tahoma" w:hAnsi="Tahoma" w:cs="Tahoma" w:hint="cs"/>
          <w:sz w:val="18"/>
          <w:szCs w:val="18"/>
          <w:rtl/>
        </w:rPr>
        <w:t xml:space="preserve"> ומר </w:t>
      </w:r>
      <w:r w:rsidRPr="0014527F">
        <w:rPr>
          <w:rFonts w:ascii="Tahoma" w:hAnsi="Tahoma" w:cs="Tahoma" w:hint="cs"/>
          <w:sz w:val="18"/>
          <w:szCs w:val="18"/>
          <w:rtl/>
        </w:rPr>
        <w:t>מנחם</w:t>
      </w:r>
      <w:r w:rsidRPr="0014527F">
        <w:rPr>
          <w:rFonts w:ascii="Tahoma" w:hAnsi="Tahoma" w:cs="Tahoma" w:hint="cs"/>
          <w:sz w:val="18"/>
          <w:szCs w:val="18"/>
          <w:rtl/>
        </w:rPr>
        <w:t xml:space="preserve"> </w:t>
      </w:r>
      <w:r w:rsidRPr="0014527F">
        <w:rPr>
          <w:rFonts w:ascii="Tahoma" w:hAnsi="Tahoma" w:cs="Tahoma" w:hint="cs"/>
          <w:sz w:val="18"/>
          <w:szCs w:val="18"/>
          <w:rtl/>
        </w:rPr>
        <w:t>לייבוביץ</w:t>
      </w:r>
      <w:r w:rsidRPr="0014527F">
        <w:rPr>
          <w:rFonts w:ascii="Tahoma" w:hAnsi="Tahoma" w:cs="Tahoma" w:hint="cs"/>
          <w:sz w:val="18"/>
          <w:szCs w:val="18"/>
          <w:rtl/>
        </w:rPr>
        <w:t xml:space="preserve"> ומר </w:t>
      </w:r>
      <w:r w:rsidRPr="0014527F">
        <w:rPr>
          <w:rFonts w:ascii="Tahoma" w:hAnsi="Tahoma" w:cs="Tahoma" w:hint="cs"/>
          <w:sz w:val="18"/>
          <w:szCs w:val="18"/>
          <w:rtl/>
        </w:rPr>
        <w:t>גאל</w:t>
      </w:r>
      <w:r w:rsidRPr="0014527F">
        <w:rPr>
          <w:rFonts w:ascii="Tahoma" w:hAnsi="Tahoma" w:cs="Tahoma" w:hint="cs"/>
          <w:sz w:val="18"/>
          <w:szCs w:val="18"/>
          <w:rtl/>
        </w:rPr>
        <w:t xml:space="preserve"> </w:t>
      </w:r>
      <w:r w:rsidRPr="0014527F">
        <w:rPr>
          <w:rFonts w:ascii="Tahoma" w:hAnsi="Tahoma" w:cs="Tahoma" w:hint="cs"/>
          <w:sz w:val="18"/>
          <w:szCs w:val="18"/>
          <w:rtl/>
        </w:rPr>
        <w:t>גרינוולד</w:t>
      </w:r>
      <w:r w:rsidRPr="0014527F">
        <w:rPr>
          <w:rFonts w:ascii="Tahoma" w:hAnsi="Tahoma" w:cs="Tahoma" w:hint="cs"/>
          <w:sz w:val="18"/>
          <w:szCs w:val="18"/>
          <w:rtl/>
        </w:rPr>
        <w:t xml:space="preserve"> כ</w:t>
      </w:r>
      <w:r w:rsidRPr="0014527F">
        <w:rPr>
          <w:rFonts w:ascii="Tahoma" w:hAnsi="Tahoma" w:cs="Tahoma" w:hint="cs"/>
          <w:sz w:val="18"/>
          <w:szCs w:val="18"/>
          <w:rtl/>
        </w:rPr>
        <w:t>סג</w:t>
      </w:r>
      <w:r w:rsidRPr="0014527F">
        <w:rPr>
          <w:rFonts w:ascii="Tahoma" w:hAnsi="Tahoma" w:cs="Tahoma" w:hint="cs"/>
          <w:sz w:val="18"/>
          <w:szCs w:val="18"/>
          <w:rtl/>
        </w:rPr>
        <w:t xml:space="preserve">ני </w:t>
      </w:r>
      <w:r w:rsidRPr="0014527F">
        <w:rPr>
          <w:rFonts w:ascii="Tahoma" w:hAnsi="Tahoma" w:cs="Tahoma" w:hint="cs"/>
          <w:sz w:val="18"/>
          <w:szCs w:val="18"/>
          <w:rtl/>
        </w:rPr>
        <w:t>היו"ר</w:t>
      </w:r>
      <w:r w:rsidRPr="0014527F">
        <w:rPr>
          <w:rFonts w:ascii="Tahoma" w:hAnsi="Tahoma" w:cs="Tahoma" w:hint="cs"/>
          <w:sz w:val="18"/>
          <w:szCs w:val="18"/>
          <w:rtl/>
        </w:rPr>
        <w:t xml:space="preserve"> </w:t>
      </w:r>
      <w:r w:rsidRPr="0014527F">
        <w:rPr>
          <w:rFonts w:ascii="Tahoma" w:hAnsi="Tahoma" w:cs="Tahoma" w:hint="cs"/>
          <w:sz w:val="18"/>
          <w:szCs w:val="18"/>
          <w:rtl/>
        </w:rPr>
        <w:t>(להלן</w:t>
      </w:r>
      <w:r w:rsidRPr="0014527F">
        <w:rPr>
          <w:rFonts w:ascii="Tahoma" w:hAnsi="Tahoma" w:cs="Tahoma" w:hint="cs"/>
          <w:sz w:val="18"/>
          <w:szCs w:val="18"/>
          <w:rtl/>
        </w:rPr>
        <w:t xml:space="preserve"> </w:t>
      </w:r>
      <w:r w:rsidRPr="0014527F">
        <w:rPr>
          <w:rFonts w:ascii="Tahoma" w:hAnsi="Tahoma" w:cs="Tahoma" w:hint="cs"/>
          <w:sz w:val="18"/>
          <w:szCs w:val="18"/>
          <w:rtl/>
        </w:rPr>
        <w:t>-</w:t>
      </w:r>
      <w:r w:rsidRPr="0014527F">
        <w:rPr>
          <w:rFonts w:ascii="Tahoma" w:hAnsi="Tahoma" w:cs="Tahoma" w:hint="cs"/>
          <w:sz w:val="18"/>
          <w:szCs w:val="18"/>
          <w:rtl/>
        </w:rPr>
        <w:t xml:space="preserve"> </w:t>
      </w:r>
      <w:r w:rsidRPr="0014527F">
        <w:rPr>
          <w:rFonts w:ascii="Tahoma" w:hAnsi="Tahoma" w:cs="Tahoma" w:hint="cs"/>
          <w:sz w:val="18"/>
          <w:szCs w:val="18"/>
          <w:rtl/>
        </w:rPr>
        <w:t>סגני</w:t>
      </w:r>
      <w:r w:rsidRPr="0014527F">
        <w:rPr>
          <w:rFonts w:ascii="Tahoma" w:hAnsi="Tahoma" w:cs="Tahoma" w:hint="cs"/>
          <w:sz w:val="18"/>
          <w:szCs w:val="18"/>
          <w:rtl/>
        </w:rPr>
        <w:t xml:space="preserve"> </w:t>
      </w:r>
      <w:r w:rsidRPr="0014527F">
        <w:rPr>
          <w:rFonts w:ascii="Tahoma" w:hAnsi="Tahoma" w:cs="Tahoma" w:hint="cs"/>
          <w:sz w:val="18"/>
          <w:szCs w:val="18"/>
          <w:rtl/>
        </w:rPr>
        <w:t>היו"ר)</w:t>
      </w:r>
      <w:r w:rsidRPr="0014527F">
        <w:rPr>
          <w:rFonts w:ascii="Tahoma" w:hAnsi="Tahoma" w:cs="Tahoma" w:hint="cs"/>
          <w:sz w:val="18"/>
          <w:szCs w:val="18"/>
          <w:rtl/>
        </w:rPr>
        <w:t xml:space="preserve"> (להלן ייקראו יחד ארבעת דירקטורים אלה - ההנהלה המצומצמת). ממאי 2013 עד ינואר 2017 כיהן </w:t>
      </w:r>
      <w:r w:rsidRPr="0014527F">
        <w:rPr>
          <w:rFonts w:ascii="Tahoma" w:hAnsi="Tahoma" w:cs="Tahoma" w:hint="cs"/>
          <w:sz w:val="18"/>
          <w:szCs w:val="18"/>
          <w:rtl/>
        </w:rPr>
        <w:t>מר</w:t>
      </w:r>
      <w:r w:rsidRPr="0014527F">
        <w:rPr>
          <w:rFonts w:ascii="Tahoma" w:hAnsi="Tahoma" w:cs="Tahoma" w:hint="cs"/>
          <w:sz w:val="18"/>
          <w:szCs w:val="18"/>
          <w:rtl/>
        </w:rPr>
        <w:t xml:space="preserve"> </w:t>
      </w:r>
      <w:r w:rsidRPr="0014527F">
        <w:rPr>
          <w:rFonts w:ascii="Tahoma" w:hAnsi="Tahoma" w:cs="Tahoma" w:hint="cs"/>
          <w:sz w:val="18"/>
          <w:szCs w:val="18"/>
          <w:rtl/>
        </w:rPr>
        <w:t>מאיר</w:t>
      </w:r>
      <w:r w:rsidRPr="0014527F">
        <w:rPr>
          <w:rFonts w:ascii="Tahoma" w:hAnsi="Tahoma" w:cs="Tahoma" w:hint="cs"/>
          <w:sz w:val="18"/>
          <w:szCs w:val="18"/>
          <w:rtl/>
        </w:rPr>
        <w:t xml:space="preserve"> </w:t>
      </w:r>
      <w:r w:rsidRPr="0014527F">
        <w:rPr>
          <w:rFonts w:ascii="Tahoma" w:hAnsi="Tahoma" w:cs="Tahoma" w:hint="cs"/>
          <w:sz w:val="18"/>
          <w:szCs w:val="18"/>
          <w:rtl/>
        </w:rPr>
        <w:t>שפיגלר</w:t>
      </w:r>
      <w:r w:rsidRPr="0014527F">
        <w:rPr>
          <w:rFonts w:ascii="Tahoma" w:hAnsi="Tahoma" w:cs="Tahoma" w:hint="cs"/>
          <w:sz w:val="18"/>
          <w:szCs w:val="18"/>
          <w:rtl/>
        </w:rPr>
        <w:t xml:space="preserve"> בתפקיד מנכ"ל קק"ל (להלן - מנכ"ל קק"ל)</w:t>
      </w:r>
      <w:r>
        <w:rPr>
          <w:rStyle w:val="FootnoteReference0"/>
          <w:rFonts w:ascii="Tahoma" w:hAnsi="Tahoma" w:cs="Tahoma"/>
          <w:sz w:val="18"/>
          <w:szCs w:val="18"/>
          <w:rtl/>
        </w:rPr>
        <w:footnoteReference w:id="14"/>
      </w:r>
      <w:r w:rsidRPr="0014527F">
        <w:rPr>
          <w:rFonts w:ascii="Tahoma" w:hAnsi="Tahoma" w:cs="Tahoma" w:hint="cs"/>
          <w:sz w:val="18"/>
          <w:szCs w:val="18"/>
          <w:rtl/>
        </w:rPr>
        <w:t>.</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לנוכח חוות דעתו של המשנה ליועץ המשפטי לממשלה (כלכלי-פיסקלי) ולפיה קק"ל היא במהותה חברה לתועלת הציבור, החל מספטמבר 2014 רשומה קק"ל בפנקס החברות לתועלת הציבור, לפי סעיף 345ג לחוק החברות, התשנ"ט-1999.</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ב</w:t>
      </w:r>
      <w:r w:rsidRPr="0014527F">
        <w:rPr>
          <w:rFonts w:ascii="Tahoma" w:hAnsi="Tahoma" w:cs="Tahoma"/>
          <w:sz w:val="18"/>
          <w:szCs w:val="18"/>
          <w:rtl/>
        </w:rPr>
        <w:t>התאם לתכנית המתאר ש</w:t>
      </w:r>
      <w:r w:rsidRPr="0014527F">
        <w:rPr>
          <w:rFonts w:ascii="Tahoma" w:hAnsi="Tahoma" w:cs="Tahoma" w:hint="cs"/>
          <w:sz w:val="18"/>
          <w:szCs w:val="18"/>
          <w:rtl/>
        </w:rPr>
        <w:t xml:space="preserve">חלה על הפארק, הכניסה הראשית אל הפארק תהיה ממתחם חוות שלם - </w:t>
      </w:r>
      <w:r w:rsidRPr="0014527F">
        <w:rPr>
          <w:rFonts w:ascii="Tahoma" w:hAnsi="Tahoma" w:cs="Tahoma"/>
          <w:sz w:val="18"/>
          <w:szCs w:val="18"/>
          <w:rtl/>
        </w:rPr>
        <w:t xml:space="preserve">חווה חקלאית בדרום תל אביב </w:t>
      </w:r>
      <w:r w:rsidRPr="0014527F">
        <w:rPr>
          <w:rFonts w:ascii="Tahoma" w:hAnsi="Tahoma" w:cs="Tahoma" w:hint="cs"/>
          <w:sz w:val="18"/>
          <w:szCs w:val="18"/>
          <w:rtl/>
        </w:rPr>
        <w:t>השוכנת ליד דרך לוד ב</w:t>
      </w:r>
      <w:r w:rsidRPr="0014527F">
        <w:rPr>
          <w:rFonts w:ascii="Tahoma" w:hAnsi="Tahoma" w:cs="Tahoma"/>
          <w:sz w:val="18"/>
          <w:szCs w:val="18"/>
          <w:rtl/>
        </w:rPr>
        <w:t>קרבת שכונת כפר שלם</w:t>
      </w:r>
      <w:r>
        <w:rPr>
          <w:rStyle w:val="FootnoteReference0"/>
          <w:rFonts w:ascii="Tahoma" w:hAnsi="Tahoma" w:cs="Tahoma"/>
          <w:sz w:val="18"/>
          <w:szCs w:val="18"/>
          <w:rtl/>
        </w:rPr>
        <w:footnoteReference w:id="15"/>
      </w:r>
      <w:r w:rsidRPr="0014527F">
        <w:rPr>
          <w:rFonts w:ascii="Tahoma" w:hAnsi="Tahoma" w:cs="Tahoma" w:hint="cs"/>
          <w:sz w:val="18"/>
          <w:szCs w:val="18"/>
          <w:rtl/>
        </w:rPr>
        <w:t xml:space="preserve">. משנת </w:t>
      </w:r>
      <w:r w:rsidRPr="0014527F">
        <w:rPr>
          <w:rFonts w:ascii="Tahoma" w:hAnsi="Tahoma" w:cs="Tahoma" w:hint="cs"/>
          <w:sz w:val="18"/>
          <w:szCs w:val="18"/>
          <w:rtl/>
        </w:rPr>
        <w:softHyphen/>
        <w:t xml:space="preserve">2013 משתמשת חברת הפארק בכמה מבנים במתחם זה כמשרדיה.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משרדיה הראשיים של קק"ל שוכנים בירושלים, ונוסף על כך יש לה משרדים בתל אביב (להלן - בית קק"ל). עד שנת 2014 שכנו בבית קק"ל לשכות של יו"ר קק"ל והיו"ר העמית (להלן - </w:t>
      </w:r>
      <w:r w:rsidRPr="0014527F">
        <w:rPr>
          <w:rFonts w:ascii="Tahoma" w:hAnsi="Tahoma" w:cs="Tahoma" w:hint="cs"/>
          <w:sz w:val="18"/>
          <w:szCs w:val="18"/>
          <w:rtl/>
        </w:rPr>
        <w:t>היו"רים</w:t>
      </w:r>
      <w:r w:rsidRPr="0014527F">
        <w:rPr>
          <w:rFonts w:ascii="Tahoma" w:hAnsi="Tahoma" w:cs="Tahoma" w:hint="cs"/>
          <w:sz w:val="18"/>
          <w:szCs w:val="18"/>
          <w:rtl/>
        </w:rPr>
        <w:t xml:space="preserve">) ושל מנכ"ל קק"ל, לצד משרדים של עשרות עובדים ומנהלים של קק"ל. משרדי הקבע של </w:t>
      </w:r>
      <w:r w:rsidRPr="0014527F">
        <w:rPr>
          <w:rFonts w:ascii="Tahoma" w:hAnsi="Tahoma" w:cs="Tahoma" w:hint="cs"/>
          <w:sz w:val="18"/>
          <w:szCs w:val="18"/>
          <w:rtl/>
        </w:rPr>
        <w:t>היו"רים</w:t>
      </w:r>
      <w:r w:rsidRPr="0014527F">
        <w:rPr>
          <w:rFonts w:ascii="Tahoma" w:hAnsi="Tahoma" w:cs="Tahoma" w:hint="cs"/>
          <w:sz w:val="18"/>
          <w:szCs w:val="18"/>
          <w:rtl/>
        </w:rPr>
        <w:t xml:space="preserve"> ושל מנכ"ל קק"ל שכנו בירושלים, והם עבדו בבית קק"ל בתל אביב רק בחלק מימי השבוע.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בתחילת שנת 2014 העבירו </w:t>
      </w:r>
      <w:r w:rsidRPr="0014527F">
        <w:rPr>
          <w:rFonts w:ascii="Tahoma" w:hAnsi="Tahoma" w:cs="Tahoma" w:hint="cs"/>
          <w:sz w:val="18"/>
          <w:szCs w:val="18"/>
          <w:rtl/>
        </w:rPr>
        <w:t>היו"רים</w:t>
      </w:r>
      <w:r w:rsidRPr="0014527F">
        <w:rPr>
          <w:rFonts w:ascii="Tahoma" w:hAnsi="Tahoma" w:cs="Tahoma" w:hint="cs"/>
          <w:sz w:val="18"/>
          <w:szCs w:val="18"/>
          <w:rtl/>
        </w:rPr>
        <w:t xml:space="preserve"> ומנכ"ל קק"ל את משרדיהם מבית קק"ל לאחד המבנים במתחם המשרדים של הפארק. כמה חודשים לאחר מכן חתמו קק"ל וחברת הפארק על הסכם לשיתוף פעולה, ובמשך כשלוש שנים - עד סוף שנת 2016 - השקיעה קק"ל סך של כ-15 מיליוני ש"ח בפיתוח הפארק (שהם </w:t>
      </w:r>
      <w:r w:rsidR="009402B2">
        <w:rPr>
          <w:rFonts w:ascii="Tahoma" w:hAnsi="Tahoma" w:cs="Tahoma"/>
          <w:sz w:val="18"/>
          <w:szCs w:val="18"/>
        </w:rPr>
        <w:br/>
      </w:r>
      <w:r w:rsidRPr="0014527F">
        <w:rPr>
          <w:rFonts w:ascii="Tahoma" w:hAnsi="Tahoma" w:cs="Tahoma" w:hint="cs"/>
          <w:sz w:val="18"/>
          <w:szCs w:val="18"/>
          <w:rtl/>
        </w:rPr>
        <w:t xml:space="preserve">כ-20% מכלל הכנסות חברת הפארק באותן שנים), ולטענת חברת הפארק התחייבה קק"ל להשקיע מיליוני ש"ח נוספים בפיתוחו בשנים שלאחר מכן כך שההשקעה הכוללת של קק"ל בפארק עשויה הייתה להגיע לעשרות מיליוני ש"ח. </w:t>
      </w:r>
    </w:p>
    <w:p w:rsidR="00B62348" w:rsidRPr="0014527F" w:rsidP="0014527F">
      <w:pPr>
        <w:spacing w:line="240" w:lineRule="exact"/>
        <w:ind w:right="2268"/>
        <w:jc w:val="both"/>
        <w:rPr>
          <w:rFonts w:ascii="Tahoma" w:hAnsi="Tahoma" w:cs="Tahoma"/>
          <w:sz w:val="18"/>
          <w:szCs w:val="18"/>
          <w:rtl/>
        </w:rPr>
      </w:pPr>
    </w:p>
    <w:p w:rsidR="00B62348" w:rsidRPr="0014527F" w:rsidP="0014527F">
      <w:pPr>
        <w:spacing w:line="240" w:lineRule="exact"/>
        <w:ind w:right="2268"/>
        <w:jc w:val="both"/>
        <w:rPr>
          <w:rFonts w:ascii="Tahoma" w:hAnsi="Tahoma" w:cs="Tahoma"/>
          <w:sz w:val="18"/>
          <w:szCs w:val="18"/>
          <w:rtl/>
        </w:rPr>
      </w:pPr>
    </w:p>
    <w:p w:rsidR="00B62348" w:rsidP="0014527F">
      <w:pPr>
        <w:pStyle w:val="KOT4"/>
        <w:rPr>
          <w:rtl/>
        </w:rPr>
      </w:pPr>
      <w:r>
        <w:rPr>
          <w:rFonts w:hint="cs"/>
          <w:rtl/>
        </w:rPr>
        <w:t>פעולות הביקורת</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מספטמבר 2015 עד אוגוסט 2017 בדק משרד מבקר המדינה לסירוגין את הפעולות והליכי קבלת ההחלטות שהתבצעו בקק"ל ובחברת הפארק בשנים 2013 עד 2017 בכל הנוגע להעברת משרדי הנהלת קק"ל למבנים בפארק ולהקצבת כספי קק"ל לפיתוח הפארק. הביקורת נעשתה בקק"ל ובחברת הפארק (להלן - הביקורת הנוכחית).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בחודשים אוגוסט 2014 עד אוקטובר 2015 בדק משרד מבקר המדינה את אופן יישום הוראותיה של אמנה משנת 1961 בין קק"ל למדינה בכל הנוגע לפיתוח מקרקעי ישראל בידי קק"ל, ובכלל זה את תהליכי קבלת ההחלטות לגבי השתתפות קק"ל במימון ובביצוע של פרויקטים ברחבי הארץ. ממצאי בדיקה זו פורסמו בינואר 2017</w:t>
      </w:r>
      <w:r>
        <w:rPr>
          <w:rStyle w:val="FootnoteReference0"/>
          <w:rFonts w:ascii="Tahoma" w:hAnsi="Tahoma" w:cs="Tahoma"/>
          <w:sz w:val="18"/>
          <w:szCs w:val="18"/>
          <w:rtl/>
        </w:rPr>
        <w:footnoteReference w:id="16"/>
      </w:r>
      <w:r w:rsidRPr="0014527F">
        <w:rPr>
          <w:rFonts w:ascii="Tahoma" w:hAnsi="Tahoma" w:cs="Tahoma" w:hint="cs"/>
          <w:sz w:val="18"/>
          <w:szCs w:val="18"/>
          <w:rtl/>
        </w:rPr>
        <w:t xml:space="preserve"> (להלן - דוח הביקורת הקודם על קק"ל). חלק מממצאי הביקורת הנוכחית החלו להתגבש בעת שדוח הביקורת הקודם על קק"ל כבר נמצא בשלבי הכנה מתקדמים, אך על מנת להימנע מעיכוב בהשלמת דוח הביקורת הקודם הוחלט לפרסמו ללא עיכוב ולהשלים בנפרד את הדוח הנוכחי.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להלן בתרשים 1 יוצגו בסדר הכרונולוגי האירועים העיקריים שבהם עוסקת הביקורת הנוכחית:</w:t>
      </w:r>
    </w:p>
    <w:p w:rsidR="00B62348" w:rsidRPr="009402B2" w:rsidP="009402B2">
      <w:pPr>
        <w:pStyle w:val="tab-name"/>
        <w:rPr>
          <w:b/>
          <w:bCs/>
          <w:rtl/>
        </w:rPr>
      </w:pPr>
      <w:r w:rsidRPr="0014527F">
        <w:rPr>
          <w:rFonts w:hint="cs"/>
          <w:rtl/>
        </w:rPr>
        <w:t>תרשים 1</w:t>
      </w:r>
      <w:r w:rsidR="009402B2">
        <w:rPr>
          <w:rFonts w:hint="cs"/>
          <w:rtl/>
        </w:rPr>
        <w:t xml:space="preserve">: </w:t>
      </w:r>
      <w:r w:rsidRPr="009402B2">
        <w:rPr>
          <w:rFonts w:hint="cs"/>
          <w:b/>
          <w:bCs/>
          <w:rtl/>
        </w:rPr>
        <w:t>האירועים העיקריים שבהם עוסקת הביקורת הנוכחית</w:t>
      </w:r>
    </w:p>
    <w:p w:rsidR="00B62348" w:rsidRPr="0014527F" w:rsidP="0014527F">
      <w:pPr>
        <w:spacing w:line="240" w:lineRule="atLeast"/>
        <w:jc w:val="both"/>
        <w:rPr>
          <w:rFonts w:ascii="Tahoma" w:hAnsi="Tahoma" w:cs="Tahoma"/>
          <w:sz w:val="18"/>
          <w:szCs w:val="18"/>
          <w:rtl/>
        </w:rPr>
      </w:pPr>
      <w:r w:rsidRPr="0014527F">
        <w:rPr>
          <w:rFonts w:ascii="Tahoma" w:hAnsi="Tahoma" w:cs="Tahoma"/>
          <w:noProof/>
          <w:sz w:val="18"/>
          <w:szCs w:val="18"/>
          <w:rtl/>
        </w:rPr>
        <w:drawing>
          <wp:inline distT="0" distB="0" distL="0" distR="0">
            <wp:extent cx="5219187" cy="3173104"/>
            <wp:effectExtent l="0" t="0" r="635" b="8255"/>
            <wp:docPr id="18" name="תמונה 18" descr="בשנת 2012 ההנהלה המצומצמת החליטה למצוא מבנה חלופי שאליו יועברו משרדיהם של כל בעלי התפקידים שעבדו בבית קק&quot;ל.&#10;בסמוך ליולי 2013 יו&quot;ר קק&quot;ל והיו&quot;ר העמית החליטו לאמץ מתווה שהציג להם מנכ&quot;ל קק&quot;ל ובמסגרתו קק&quot;ל תקבל מבני משרדים עבור הנהלתה בפארק ומנגד תשקיע בפיתוח הפארק.&#10;בספטמבר עד דצמבר 2013 קק&quot;ל פעלה לשיפוץ המבנה בפארק. &#10;בדצמבר 2013 קק&quot;ל וחברת הפארק גיבשו טיוטות ראשונות של הסכם שיתוף הפעולה ביניהן; דווח לוועדת הכספים של קק&quot;ל על שיתוף הפעולה עם חברת הפארק;  אושר תקציב קק&quot;ל לשנת 2014 הכולל השקעה של 3.4 מיליון ש&quot;ח בפארק; חברת הפארק החלה לבצע את  פרויקט נחל כופר.&#10;בינואר 2014 משרדי הנהלת קק&quot;ל הועברו למבנה בפארק.&#10;בסמוך לאוגוסט 2014 נחתם הסכם שיתוף הפעולה בין חברת הפארק לקק&quot;ל.&#10;באוגוסט עד ספטמבר 2014 קק&quot;ל וחברת הפארק ביצעו נטיעות בפארק וחברת הפארק התחילה לתחזק את הנטיעות.&#10;ביוני 2015 נחתם נספח נוסף להסכם (נספח ג').&#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31655" name="Picture 2" descr="c:\users\moshe_fr\AppData\Local\Microsoft\Windows\Temporary Internet Files\Content.Outlook\1M2QZK00\תרשים 1ב.png"/>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3173802"/>
                    </a:xfrm>
                    <a:prstGeom prst="rect">
                      <a:avLst/>
                    </a:prstGeom>
                    <a:noFill/>
                    <a:ln>
                      <a:noFill/>
                    </a:ln>
                  </pic:spPr>
                </pic:pic>
              </a:graphicData>
            </a:graphic>
          </wp:inline>
        </w:drawing>
      </w:r>
    </w:p>
    <w:p w:rsidR="00B62348" w:rsidP="0014527F">
      <w:pPr>
        <w:spacing w:line="240" w:lineRule="exact"/>
        <w:ind w:right="2268"/>
        <w:jc w:val="both"/>
        <w:rPr>
          <w:rFonts w:ascii="Tahoma" w:hAnsi="Tahoma" w:cs="Tahoma"/>
          <w:sz w:val="18"/>
          <w:szCs w:val="18"/>
          <w:highlight w:val="yellow"/>
          <w:rtl/>
        </w:rPr>
      </w:pPr>
    </w:p>
    <w:p w:rsidR="009402B2" w:rsidRPr="0014527F" w:rsidP="0014527F">
      <w:pPr>
        <w:spacing w:line="240" w:lineRule="exact"/>
        <w:ind w:right="2268"/>
        <w:jc w:val="both"/>
        <w:rPr>
          <w:rFonts w:ascii="Tahoma" w:hAnsi="Tahoma" w:cs="Tahoma"/>
          <w:sz w:val="18"/>
          <w:szCs w:val="18"/>
          <w:highlight w:val="yellow"/>
          <w:rtl/>
        </w:rPr>
      </w:pPr>
    </w:p>
    <w:p w:rsidR="00B62348" w:rsidRPr="000A0A56" w:rsidP="0014527F">
      <w:pPr>
        <w:pStyle w:val="KOT4"/>
        <w:rPr>
          <w:rtl/>
        </w:rPr>
      </w:pPr>
      <w:r>
        <w:rPr>
          <w:rFonts w:hint="cs"/>
          <w:rtl/>
        </w:rPr>
        <w:t>הליכי קבלת החלטות בעניין העברת משרדי קק"ל לפארק</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בית קק"ל בתל אביב הוא בניין היסטורי ובעל חשיבות לאומית ששימש </w:t>
      </w:r>
      <w:r w:rsidRPr="0014527F">
        <w:rPr>
          <w:rFonts w:ascii="Tahoma" w:hAnsi="Tahoma" w:cs="Tahoma"/>
          <w:sz w:val="18"/>
          <w:szCs w:val="18"/>
          <w:rtl/>
        </w:rPr>
        <w:t>לפני הכרזת העצמאות שני</w:t>
      </w:r>
      <w:r w:rsidRPr="0014527F">
        <w:rPr>
          <w:rFonts w:ascii="Tahoma" w:hAnsi="Tahoma" w:cs="Tahoma" w:hint="cs"/>
          <w:sz w:val="18"/>
          <w:szCs w:val="18"/>
          <w:rtl/>
        </w:rPr>
        <w:t>ים</w:t>
      </w:r>
      <w:r w:rsidRPr="0014527F">
        <w:rPr>
          <w:rFonts w:ascii="Tahoma" w:hAnsi="Tahoma" w:cs="Tahoma"/>
          <w:sz w:val="18"/>
          <w:szCs w:val="18"/>
          <w:rtl/>
        </w:rPr>
        <w:t xml:space="preserve"> </w:t>
      </w:r>
      <w:r w:rsidRPr="0014527F">
        <w:rPr>
          <w:rFonts w:ascii="Tahoma" w:hAnsi="Tahoma" w:cs="Tahoma" w:hint="cs"/>
          <w:sz w:val="18"/>
          <w:szCs w:val="18"/>
          <w:rtl/>
        </w:rPr>
        <w:t>מ</w:t>
      </w:r>
      <w:r w:rsidRPr="0014527F">
        <w:rPr>
          <w:rFonts w:ascii="Tahoma" w:hAnsi="Tahoma" w:cs="Tahoma"/>
          <w:sz w:val="18"/>
          <w:szCs w:val="18"/>
          <w:rtl/>
        </w:rPr>
        <w:t xml:space="preserve">המוסדות המרכזיים של היישוב היהודי </w:t>
      </w:r>
      <w:r w:rsidRPr="0014527F">
        <w:rPr>
          <w:rFonts w:ascii="Tahoma" w:hAnsi="Tahoma" w:cs="Tahoma" w:hint="cs"/>
          <w:sz w:val="18"/>
          <w:szCs w:val="18"/>
          <w:rtl/>
        </w:rPr>
        <w:t xml:space="preserve">בארץ ישראל - </w:t>
      </w:r>
      <w:r w:rsidRPr="0014527F">
        <w:rPr>
          <w:rFonts w:ascii="Tahoma" w:hAnsi="Tahoma" w:cs="Tahoma"/>
          <w:sz w:val="18"/>
          <w:szCs w:val="18"/>
          <w:rtl/>
        </w:rPr>
        <w:t>מועצת העם</w:t>
      </w:r>
      <w:r>
        <w:rPr>
          <w:rStyle w:val="FootnoteReference0"/>
          <w:rFonts w:ascii="Tahoma" w:hAnsi="Tahoma" w:cs="Tahoma"/>
          <w:sz w:val="18"/>
          <w:szCs w:val="18"/>
          <w:rtl/>
        </w:rPr>
        <w:footnoteReference w:id="17"/>
      </w:r>
      <w:r w:rsidRPr="0014527F">
        <w:rPr>
          <w:rFonts w:ascii="Tahoma" w:hAnsi="Tahoma" w:cs="Tahoma"/>
          <w:sz w:val="18"/>
          <w:szCs w:val="18"/>
          <w:rtl/>
        </w:rPr>
        <w:t xml:space="preserve"> </w:t>
      </w:r>
      <w:r w:rsidRPr="0014527F">
        <w:rPr>
          <w:rFonts w:ascii="Tahoma" w:hAnsi="Tahoma" w:cs="Tahoma"/>
          <w:sz w:val="18"/>
          <w:szCs w:val="18"/>
          <w:rtl/>
        </w:rPr>
        <w:t>ומ</w:t>
      </w:r>
      <w:r w:rsidRPr="0014527F">
        <w:rPr>
          <w:rFonts w:ascii="Tahoma" w:hAnsi="Tahoma" w:cs="Tahoma" w:hint="cs"/>
          <w:sz w:val="18"/>
          <w:szCs w:val="18"/>
          <w:rtl/>
        </w:rPr>
        <w:t>י</w:t>
      </w:r>
      <w:r w:rsidRPr="0014527F">
        <w:rPr>
          <w:rFonts w:ascii="Tahoma" w:hAnsi="Tahoma" w:cs="Tahoma"/>
          <w:sz w:val="18"/>
          <w:szCs w:val="18"/>
          <w:rtl/>
        </w:rPr>
        <w:t>נהלת</w:t>
      </w:r>
      <w:r w:rsidRPr="0014527F">
        <w:rPr>
          <w:rFonts w:ascii="Tahoma" w:hAnsi="Tahoma" w:cs="Tahoma"/>
          <w:sz w:val="18"/>
          <w:szCs w:val="18"/>
          <w:rtl/>
        </w:rPr>
        <w:t xml:space="preserve"> העם</w:t>
      </w:r>
      <w:r>
        <w:rPr>
          <w:rStyle w:val="FootnoteReference0"/>
          <w:rFonts w:ascii="Tahoma" w:hAnsi="Tahoma" w:cs="Tahoma"/>
          <w:sz w:val="18"/>
          <w:szCs w:val="18"/>
          <w:rtl/>
        </w:rPr>
        <w:footnoteReference w:id="18"/>
      </w:r>
      <w:r w:rsidRPr="0014527F">
        <w:rPr>
          <w:rFonts w:ascii="Tahoma" w:hAnsi="Tahoma" w:cs="Tahoma"/>
          <w:sz w:val="18"/>
          <w:szCs w:val="18"/>
          <w:rtl/>
        </w:rPr>
        <w:t>.</w:t>
      </w:r>
      <w:r w:rsidRPr="0014527F">
        <w:rPr>
          <w:rFonts w:ascii="Tahoma" w:hAnsi="Tahoma" w:cs="Tahoma" w:hint="cs"/>
          <w:sz w:val="18"/>
          <w:szCs w:val="18"/>
          <w:rtl/>
        </w:rPr>
        <w:t xml:space="preserve"> בשנות השמונים של המאה העשרים הוסב</w:t>
      </w:r>
      <w:r w:rsidRPr="0014527F">
        <w:rPr>
          <w:rFonts w:ascii="Tahoma" w:hAnsi="Tahoma" w:cs="Tahoma"/>
          <w:sz w:val="18"/>
          <w:szCs w:val="18"/>
          <w:rtl/>
        </w:rPr>
        <w:t xml:space="preserve"> חלק מבית קק"ל למוזיאון המת</w:t>
      </w:r>
      <w:r w:rsidRPr="0014527F">
        <w:rPr>
          <w:rFonts w:ascii="Tahoma" w:hAnsi="Tahoma" w:cs="Tahoma" w:hint="cs"/>
          <w:sz w:val="18"/>
          <w:szCs w:val="18"/>
          <w:rtl/>
        </w:rPr>
        <w:t>עד</w:t>
      </w:r>
      <w:r w:rsidRPr="0014527F">
        <w:rPr>
          <w:rFonts w:ascii="Tahoma" w:hAnsi="Tahoma" w:cs="Tahoma"/>
          <w:sz w:val="18"/>
          <w:szCs w:val="18"/>
          <w:rtl/>
        </w:rPr>
        <w:t xml:space="preserve"> את פעילותה </w:t>
      </w:r>
      <w:r w:rsidRPr="0014527F">
        <w:rPr>
          <w:rFonts w:ascii="Tahoma" w:hAnsi="Tahoma" w:cs="Tahoma" w:hint="cs"/>
          <w:sz w:val="18"/>
          <w:szCs w:val="18"/>
          <w:rtl/>
        </w:rPr>
        <w:t xml:space="preserve">של קק"ל ואת </w:t>
      </w:r>
      <w:r w:rsidRPr="0014527F">
        <w:rPr>
          <w:rFonts w:ascii="Tahoma" w:hAnsi="Tahoma" w:cs="Tahoma"/>
          <w:sz w:val="18"/>
          <w:szCs w:val="18"/>
          <w:rtl/>
        </w:rPr>
        <w:t>תרומתה למדינת ישראל.</w:t>
      </w:r>
      <w:r w:rsidRPr="0014527F">
        <w:rPr>
          <w:rFonts w:ascii="Tahoma" w:hAnsi="Tahoma" w:cs="Tahoma" w:hint="cs"/>
          <w:sz w:val="18"/>
          <w:szCs w:val="18"/>
          <w:rtl/>
        </w:rPr>
        <w:t xml:space="preserve"> מרביתו נותר לשמש כמשרדי קק"ל. בתצלום 1 שלהלן יוצג בית קק"ל:</w:t>
      </w:r>
    </w:p>
    <w:p w:rsidR="00B62348" w:rsidRPr="0014527F" w:rsidP="0014527F">
      <w:pPr>
        <w:spacing w:line="240" w:lineRule="exact"/>
        <w:ind w:right="2268"/>
        <w:jc w:val="both"/>
        <w:rPr>
          <w:rFonts w:ascii="Tahoma" w:hAnsi="Tahoma" w:cs="Tahoma"/>
          <w:sz w:val="18"/>
          <w:szCs w:val="18"/>
          <w:rtl/>
        </w:rPr>
      </w:pPr>
    </w:p>
    <w:p w:rsidR="00B62348" w:rsidRPr="009402B2" w:rsidP="009402B2">
      <w:pPr>
        <w:pStyle w:val="tab-name"/>
        <w:rPr>
          <w:b/>
          <w:bCs/>
          <w:rtl/>
        </w:rPr>
      </w:pPr>
      <w:r w:rsidRPr="0014527F">
        <w:rPr>
          <w:rFonts w:hint="cs"/>
          <w:rtl/>
        </w:rPr>
        <w:t>תצלום 1</w:t>
      </w:r>
      <w:r w:rsidR="009402B2">
        <w:rPr>
          <w:rFonts w:hint="cs"/>
          <w:rtl/>
        </w:rPr>
        <w:t xml:space="preserve">: </w:t>
      </w:r>
      <w:r w:rsidRPr="009402B2">
        <w:rPr>
          <w:rFonts w:hint="cs"/>
          <w:b/>
          <w:bCs/>
          <w:rtl/>
        </w:rPr>
        <w:t>בית קק"ל בתל אביב</w:t>
      </w:r>
    </w:p>
    <w:p w:rsidR="00B62348" w:rsidRPr="0014527F" w:rsidP="0014527F">
      <w:pPr>
        <w:spacing w:line="240" w:lineRule="atLeast"/>
        <w:jc w:val="both"/>
        <w:rPr>
          <w:rFonts w:ascii="Tahoma" w:hAnsi="Tahoma" w:cs="Tahoma"/>
          <w:sz w:val="18"/>
          <w:szCs w:val="18"/>
          <w:rtl/>
        </w:rPr>
      </w:pPr>
      <w:r w:rsidRPr="0014527F">
        <w:rPr>
          <w:rFonts w:ascii="Tahoma" w:hAnsi="Tahoma" w:cs="Tahoma"/>
          <w:noProof/>
          <w:sz w:val="18"/>
          <w:szCs w:val="18"/>
          <w:rtl/>
        </w:rPr>
        <w:drawing>
          <wp:inline distT="0" distB="0" distL="0" distR="0">
            <wp:extent cx="3960000" cy="2970000"/>
            <wp:effectExtent l="0" t="0" r="2540" b="1905"/>
            <wp:docPr id="6" name="תמונה 6" descr="תוכן התמונה ברור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99325" name="Picture 2" descr="\\mvtanas.mevaker.loc\HomeFolder$\moshe_fr\Halbana\downloads\Museum_of_Provisional_Peoples_Council_and_Administration_in_Tel_Aviv.jp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2970000"/>
                    </a:xfrm>
                    <a:prstGeom prst="rect">
                      <a:avLst/>
                    </a:prstGeom>
                    <a:noFill/>
                    <a:ln>
                      <a:noFill/>
                    </a:ln>
                  </pic:spPr>
                </pic:pic>
              </a:graphicData>
            </a:graphic>
          </wp:inline>
        </w:drawing>
      </w:r>
    </w:p>
    <w:p w:rsidR="00B62348" w:rsidRPr="0014527F" w:rsidP="009402B2">
      <w:pPr>
        <w:pStyle w:val="text-source"/>
        <w:rPr>
          <w:rtl/>
        </w:rPr>
      </w:pPr>
      <w:r w:rsidRPr="0014527F">
        <w:rPr>
          <w:rFonts w:hint="cs"/>
          <w:rtl/>
        </w:rPr>
        <w:t xml:space="preserve">הצלם: ד"ר אבישי </w:t>
      </w:r>
      <w:r w:rsidRPr="0014527F">
        <w:rPr>
          <w:rFonts w:hint="cs"/>
          <w:rtl/>
        </w:rPr>
        <w:t>טייכר</w:t>
      </w:r>
    </w:p>
    <w:p w:rsidR="00B62348" w:rsidRPr="0014527F" w:rsidP="0014527F">
      <w:pPr>
        <w:spacing w:line="240" w:lineRule="exact"/>
        <w:ind w:right="2268"/>
        <w:jc w:val="both"/>
        <w:rPr>
          <w:rFonts w:ascii="Tahoma" w:hAnsi="Tahoma" w:cs="Tahoma"/>
          <w:sz w:val="18"/>
          <w:szCs w:val="18"/>
          <w:rtl/>
        </w:rPr>
      </w:pPr>
    </w:p>
    <w:p w:rsidR="00B62348" w:rsidP="0014527F">
      <w:pPr>
        <w:pStyle w:val="KOT5"/>
        <w:rPr>
          <w:rtl/>
        </w:rPr>
      </w:pPr>
      <w:r w:rsidRPr="00F83AB3">
        <w:rPr>
          <w:rFonts w:hint="cs"/>
          <w:rtl/>
        </w:rPr>
        <w:t>קבלת ההחלטה בדבר המעבר</w:t>
      </w:r>
      <w:r>
        <w:rPr>
          <w:rFonts w:hint="cs"/>
          <w:rtl/>
        </w:rPr>
        <w:t xml:space="preserve">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במהלך שנת 2012 החליטה ההנהלה המצומצמת לקדם תהליך של העברת משרדי קק"ל מבית קק"ל למבנה אחר. הסיבות העיקריות לכך היו מצבו הפיזי הירוד של בית קק"ל המחייב שיפוץ, רצון להסב את המבנה כולו - שהוכר כבניין לשימור - למוזאון לתולדות ההתיישבות הציונית ולתולדות קק"ל, וכן בעיות קשות של נגישות (מחסור במקומות חנייה, פקקי תנועה, היעדר נגישות לבעלי מוגבלות ועוד) שהקשו על העובדים בבית קק"ל.</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לשם יישום החלטה זו, במאי 2012 הטילה ההנהלה המצומצמת על המנכ"ל של </w:t>
      </w:r>
      <w:r w:rsidRPr="009402B2">
        <w:rPr>
          <w:rFonts w:ascii="Tahoma" w:hAnsi="Tahoma" w:cs="Tahoma" w:hint="cs"/>
          <w:spacing w:val="-4"/>
          <w:sz w:val="18"/>
          <w:szCs w:val="18"/>
          <w:rtl/>
        </w:rPr>
        <w:t xml:space="preserve">חברת בת של קק"ל - </w:t>
      </w:r>
      <w:r w:rsidRPr="009402B2">
        <w:rPr>
          <w:rFonts w:ascii="Tahoma" w:hAnsi="Tahoma" w:cs="Tahoma" w:hint="cs"/>
          <w:spacing w:val="-4"/>
          <w:sz w:val="18"/>
          <w:szCs w:val="18"/>
          <w:rtl/>
        </w:rPr>
        <w:t>הימנותא</w:t>
      </w:r>
      <w:r w:rsidRPr="009402B2">
        <w:rPr>
          <w:rFonts w:ascii="Tahoma" w:hAnsi="Tahoma" w:cs="Tahoma" w:hint="cs"/>
          <w:spacing w:val="-4"/>
          <w:sz w:val="18"/>
          <w:szCs w:val="18"/>
          <w:rtl/>
        </w:rPr>
        <w:t xml:space="preserve"> בע"מ</w:t>
      </w:r>
      <w:r>
        <w:rPr>
          <w:rStyle w:val="FootnoteReference0"/>
          <w:rFonts w:ascii="Tahoma" w:hAnsi="Tahoma" w:cs="Tahoma"/>
          <w:spacing w:val="-4"/>
          <w:sz w:val="18"/>
          <w:szCs w:val="18"/>
          <w:rtl/>
        </w:rPr>
        <w:footnoteReference w:id="19"/>
      </w:r>
      <w:r w:rsidRPr="009402B2">
        <w:rPr>
          <w:rFonts w:ascii="Tahoma" w:hAnsi="Tahoma" w:cs="Tahoma" w:hint="cs"/>
          <w:spacing w:val="-4"/>
          <w:sz w:val="18"/>
          <w:szCs w:val="18"/>
          <w:rtl/>
        </w:rPr>
        <w:t xml:space="preserve"> (להלן - </w:t>
      </w:r>
      <w:r w:rsidRPr="009402B2">
        <w:rPr>
          <w:rFonts w:ascii="Tahoma" w:hAnsi="Tahoma" w:cs="Tahoma" w:hint="cs"/>
          <w:spacing w:val="-4"/>
          <w:sz w:val="18"/>
          <w:szCs w:val="18"/>
          <w:rtl/>
        </w:rPr>
        <w:t>הימנותא</w:t>
      </w:r>
      <w:r w:rsidRPr="009402B2">
        <w:rPr>
          <w:rFonts w:ascii="Tahoma" w:hAnsi="Tahoma" w:cs="Tahoma" w:hint="cs"/>
          <w:spacing w:val="-4"/>
          <w:sz w:val="18"/>
          <w:szCs w:val="18"/>
          <w:rtl/>
        </w:rPr>
        <w:t>) לחפש משרדים הולמים</w:t>
      </w:r>
      <w:r w:rsidRPr="0014527F">
        <w:rPr>
          <w:rFonts w:ascii="Tahoma" w:hAnsi="Tahoma" w:cs="Tahoma" w:hint="cs"/>
          <w:sz w:val="18"/>
          <w:szCs w:val="18"/>
          <w:rtl/>
        </w:rPr>
        <w:t xml:space="preserve"> ש"יחליפו את המשרדים בבית קק"ל הנוכחי ויכילו את כל הריהוט, הציוד וכל אמצעי אחר החיוני לתפקוד הלשכות והמשרדים השונים". </w:t>
      </w:r>
    </w:p>
    <w:p w:rsidR="00B62348" w:rsidRPr="0014527F" w:rsidP="00733E31">
      <w:pPr>
        <w:pStyle w:val="ListParagraph"/>
        <w:numPr>
          <w:ilvl w:val="0"/>
          <w:numId w:val="10"/>
        </w:numPr>
        <w:autoSpaceDE/>
        <w:autoSpaceDN/>
        <w:adjustRightInd/>
        <w:spacing w:line="240" w:lineRule="exact"/>
        <w:ind w:left="340" w:right="2268"/>
        <w:rPr>
          <w:sz w:val="18"/>
          <w:szCs w:val="18"/>
        </w:rPr>
      </w:pPr>
      <w:r w:rsidRPr="009402B2">
        <w:rPr>
          <w:rStyle w:val="Heading7Char"/>
          <w:rFonts w:ascii="Tahoma" w:hAnsi="Tahoma" w:cs="Tahoma" w:hint="cs"/>
          <w:sz w:val="17"/>
          <w:szCs w:val="17"/>
          <w:rtl/>
        </w:rPr>
        <w:t>בדיקת חלופות למעבר מבית קק"ל ועדכון הדירקטוריון בנושא:</w:t>
      </w:r>
      <w:r w:rsidRPr="0014527F">
        <w:rPr>
          <w:rStyle w:val="Heading5Char"/>
          <w:rFonts w:ascii="Tahoma" w:hAnsi="Tahoma" w:cs="Tahoma" w:hint="cs"/>
          <w:sz w:val="18"/>
          <w:szCs w:val="18"/>
          <w:rtl/>
        </w:rPr>
        <w:t xml:space="preserve"> </w:t>
      </w:r>
      <w:r w:rsidRPr="0014527F">
        <w:rPr>
          <w:rFonts w:hint="cs"/>
          <w:sz w:val="18"/>
          <w:szCs w:val="18"/>
          <w:rtl/>
        </w:rPr>
        <w:t xml:space="preserve">מעבר של משרדים ועשרות עובדים הוא פרויקט ארגוני מורכב, </w:t>
      </w:r>
      <w:r w:rsidRPr="0014527F">
        <w:rPr>
          <w:sz w:val="18"/>
          <w:szCs w:val="18"/>
          <w:rtl/>
        </w:rPr>
        <w:t xml:space="preserve">רגיש </w:t>
      </w:r>
      <w:r w:rsidRPr="0014527F">
        <w:rPr>
          <w:rFonts w:hint="cs"/>
          <w:sz w:val="18"/>
          <w:szCs w:val="18"/>
          <w:rtl/>
        </w:rPr>
        <w:t>ו</w:t>
      </w:r>
      <w:r w:rsidRPr="0014527F">
        <w:rPr>
          <w:sz w:val="18"/>
          <w:szCs w:val="18"/>
          <w:rtl/>
        </w:rPr>
        <w:t>משמעותי</w:t>
      </w:r>
      <w:r w:rsidRPr="0014527F">
        <w:rPr>
          <w:rFonts w:hint="cs"/>
          <w:sz w:val="18"/>
          <w:szCs w:val="18"/>
          <w:rtl/>
        </w:rPr>
        <w:t>.</w:t>
      </w:r>
      <w:r w:rsidRPr="0014527F">
        <w:rPr>
          <w:sz w:val="18"/>
          <w:szCs w:val="18"/>
          <w:rtl/>
        </w:rPr>
        <w:t xml:space="preserve"> </w:t>
      </w:r>
      <w:r w:rsidRPr="0014527F">
        <w:rPr>
          <w:rFonts w:hint="cs"/>
          <w:sz w:val="18"/>
          <w:szCs w:val="18"/>
          <w:rtl/>
        </w:rPr>
        <w:t xml:space="preserve">הוא טומן בחובו בעיות העלולות להשפיע על שגרת העבודה, על האפקטיביות שלה ועל המשכיותה התקינה במהלך המעבר ולאחריו, והוא אף עשוי להיות כרוך בהוצאות </w:t>
      </w:r>
      <w:r w:rsidRPr="0014527F">
        <w:rPr>
          <w:sz w:val="18"/>
          <w:szCs w:val="18"/>
          <w:rtl/>
        </w:rPr>
        <w:t>כספיות ניכרות</w:t>
      </w:r>
      <w:r w:rsidRPr="0014527F">
        <w:rPr>
          <w:rFonts w:hint="cs"/>
          <w:sz w:val="18"/>
          <w:szCs w:val="18"/>
          <w:rtl/>
        </w:rPr>
        <w:t xml:space="preserve">. עבודת מטה ותכנון מוקדם שבמסגרתם יוגדרו צרכים, ייקבעו יעדים וייבחנו דרכי השגתם, ובכלל זה ינותחו חסרונותיה ויתרונותיה של כל דרך, הם פעולות הכרחיות לשם מעבר מיטבי ויעיל, לשם צמצום הפגיעה בשגרת העבודה ולשם מניעת הוצאות מיותרות.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בעקבות החלטתה האמורה של ההנהלה המצומצמת משנת 2012 פעלה </w:t>
      </w:r>
      <w:r w:rsidRPr="0014527F">
        <w:rPr>
          <w:rFonts w:ascii="Tahoma" w:hAnsi="Tahoma" w:cs="Tahoma" w:hint="cs"/>
          <w:sz w:val="18"/>
          <w:szCs w:val="18"/>
          <w:rtl/>
        </w:rPr>
        <w:t>הימנותא</w:t>
      </w:r>
      <w:r w:rsidRPr="0014527F">
        <w:rPr>
          <w:rFonts w:ascii="Tahoma" w:hAnsi="Tahoma" w:cs="Tahoma" w:hint="cs"/>
          <w:sz w:val="18"/>
          <w:szCs w:val="18"/>
          <w:rtl/>
        </w:rPr>
        <w:t xml:space="preserve"> לבדיקת צרכים ולתכנון המעבר מבית קק"ל למבנה חלופי ובחנה חלופות לרכישה או לשכירה של מבנים באזור תל אביב. </w:t>
      </w:r>
      <w:r w:rsidRPr="0014527F">
        <w:rPr>
          <w:rFonts w:ascii="Tahoma" w:hAnsi="Tahoma" w:cs="Tahoma" w:hint="cs"/>
          <w:sz w:val="18"/>
          <w:szCs w:val="18"/>
          <w:rtl/>
        </w:rPr>
        <w:t>הימנותא</w:t>
      </w:r>
      <w:r w:rsidRPr="0014527F">
        <w:rPr>
          <w:rFonts w:ascii="Tahoma" w:hAnsi="Tahoma" w:cs="Tahoma" w:hint="cs"/>
          <w:sz w:val="18"/>
          <w:szCs w:val="18"/>
          <w:rtl/>
        </w:rPr>
        <w:t xml:space="preserve"> אף החלה לנהל משא ומתן עם בעלי נכסים רלוונטיים ולקיים סיורים בהשתתפות </w:t>
      </w:r>
      <w:r w:rsidRPr="0014527F">
        <w:rPr>
          <w:rFonts w:ascii="Tahoma" w:hAnsi="Tahoma" w:cs="Tahoma" w:hint="cs"/>
          <w:sz w:val="18"/>
          <w:szCs w:val="18"/>
          <w:rtl/>
        </w:rPr>
        <w:t>היו"רים</w:t>
      </w:r>
      <w:r w:rsidRPr="0014527F">
        <w:rPr>
          <w:rFonts w:ascii="Tahoma" w:hAnsi="Tahoma" w:cs="Tahoma" w:hint="cs"/>
          <w:sz w:val="18"/>
          <w:szCs w:val="18"/>
          <w:rtl/>
        </w:rPr>
        <w:t xml:space="preserve"> במבנים פוטנציאליים שאיתרה.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בישיבת דירקטוריון קק"ל בנובמבר 2012, שבה השתתפו בין היתר היו"ר העמית ואחד משני סגני היו"ר (מר </w:t>
      </w:r>
      <w:r w:rsidRPr="0014527F">
        <w:rPr>
          <w:rFonts w:ascii="Tahoma" w:hAnsi="Tahoma" w:cs="Tahoma" w:hint="cs"/>
          <w:sz w:val="18"/>
          <w:szCs w:val="18"/>
          <w:rtl/>
        </w:rPr>
        <w:t>לייבוביץ</w:t>
      </w:r>
      <w:r w:rsidRPr="0014527F">
        <w:rPr>
          <w:rFonts w:ascii="Tahoma" w:hAnsi="Tahoma" w:cs="Tahoma" w:hint="cs"/>
          <w:sz w:val="18"/>
          <w:szCs w:val="18"/>
          <w:rtl/>
        </w:rPr>
        <w:t xml:space="preserve">'), עדכן יו"ר קק"ל את הדירקטוריון בדבר ההחלטה לפנות את המשרדים מבית קק"ל ולשפץ ולשמר את המוזיאון שנמצא בו, ומסר כי בעלי תפקידים </w:t>
      </w:r>
      <w:r w:rsidRPr="0014527F">
        <w:rPr>
          <w:rFonts w:ascii="Tahoma" w:hAnsi="Tahoma" w:cs="Tahoma" w:hint="cs"/>
          <w:sz w:val="18"/>
          <w:szCs w:val="18"/>
          <w:rtl/>
        </w:rPr>
        <w:t>בהימנותא</w:t>
      </w:r>
      <w:r w:rsidRPr="0014527F">
        <w:rPr>
          <w:rFonts w:ascii="Tahoma" w:hAnsi="Tahoma" w:cs="Tahoma" w:hint="cs"/>
          <w:sz w:val="18"/>
          <w:szCs w:val="18"/>
          <w:rtl/>
        </w:rPr>
        <w:t xml:space="preserve"> מחפשים מבנה לשימור שאותו תרכוש </w:t>
      </w:r>
      <w:r w:rsidRPr="0014527F">
        <w:rPr>
          <w:rFonts w:ascii="Tahoma" w:hAnsi="Tahoma" w:cs="Tahoma" w:hint="cs"/>
          <w:sz w:val="18"/>
          <w:szCs w:val="18"/>
          <w:rtl/>
        </w:rPr>
        <w:t>הימנותא</w:t>
      </w:r>
      <w:r w:rsidRPr="0014527F">
        <w:rPr>
          <w:rFonts w:ascii="Tahoma" w:hAnsi="Tahoma" w:cs="Tahoma" w:hint="cs"/>
          <w:sz w:val="18"/>
          <w:szCs w:val="18"/>
          <w:rtl/>
        </w:rPr>
        <w:t xml:space="preserve"> ואליו יועברו המשרדים מבית קק"ל. בישיבת ההנהלה המצומצמת שהתקיימה בסוף אותו חודש עדכן מנכ"ל </w:t>
      </w:r>
      <w:r w:rsidRPr="0014527F">
        <w:rPr>
          <w:rFonts w:ascii="Tahoma" w:hAnsi="Tahoma" w:cs="Tahoma" w:hint="cs"/>
          <w:sz w:val="18"/>
          <w:szCs w:val="18"/>
          <w:rtl/>
        </w:rPr>
        <w:t>הימנותא</w:t>
      </w:r>
      <w:r w:rsidRPr="0014527F">
        <w:rPr>
          <w:rFonts w:ascii="Tahoma" w:hAnsi="Tahoma" w:cs="Tahoma" w:hint="cs"/>
          <w:sz w:val="18"/>
          <w:szCs w:val="18"/>
          <w:rtl/>
        </w:rPr>
        <w:t xml:space="preserve"> את חברי ההנהלה בנושא ההליכים לאיתור בניין משרדים לרכישה באזור תל אביב; ההנהלה הנחתה אותו להמשיך בחיפושים ולתאם בתקופה הקרובה סיור נוסף עם </w:t>
      </w:r>
      <w:r w:rsidRPr="0014527F">
        <w:rPr>
          <w:rFonts w:ascii="Tahoma" w:hAnsi="Tahoma" w:cs="Tahoma" w:hint="cs"/>
          <w:sz w:val="18"/>
          <w:szCs w:val="18"/>
          <w:rtl/>
        </w:rPr>
        <w:t>היו"רים</w:t>
      </w:r>
      <w:r w:rsidRPr="0014527F">
        <w:rPr>
          <w:rFonts w:ascii="Tahoma" w:hAnsi="Tahoma" w:cs="Tahoma" w:hint="cs"/>
          <w:sz w:val="18"/>
          <w:szCs w:val="18"/>
          <w:rtl/>
        </w:rPr>
        <w:t xml:space="preserve"> בנכסים פוטנציאליים. סיור נוסף כאמור התקיים בדצמבר 2012. </w:t>
      </w:r>
    </w:p>
    <w:p w:rsidR="00B62348" w:rsidRPr="0014527F" w:rsidP="00733E31">
      <w:pPr>
        <w:pStyle w:val="ListParagraph"/>
        <w:numPr>
          <w:ilvl w:val="0"/>
          <w:numId w:val="10"/>
        </w:numPr>
        <w:autoSpaceDE/>
        <w:autoSpaceDN/>
        <w:adjustRightInd/>
        <w:spacing w:line="240" w:lineRule="exact"/>
        <w:ind w:left="340" w:right="2268"/>
        <w:rPr>
          <w:sz w:val="18"/>
          <w:szCs w:val="18"/>
          <w:rtl/>
        </w:rPr>
      </w:pPr>
      <w:r w:rsidRPr="009402B2">
        <w:rPr>
          <w:rStyle w:val="Heading7Char"/>
          <w:rFonts w:ascii="Tahoma" w:hAnsi="Tahoma" w:cs="Tahoma" w:hint="cs"/>
          <w:sz w:val="17"/>
          <w:szCs w:val="17"/>
          <w:rtl/>
        </w:rPr>
        <w:t>ההחלטה על הפסקת בדיקת חלופות:</w:t>
      </w:r>
      <w:r w:rsidRPr="0014527F">
        <w:rPr>
          <w:rStyle w:val="Heading5Char"/>
          <w:rFonts w:ascii="Tahoma" w:hAnsi="Tahoma" w:cs="Tahoma" w:hint="cs"/>
          <w:sz w:val="18"/>
          <w:szCs w:val="18"/>
          <w:rtl/>
        </w:rPr>
        <w:t xml:space="preserve"> </w:t>
      </w:r>
      <w:r w:rsidRPr="0014527F">
        <w:rPr>
          <w:rFonts w:hint="cs"/>
          <w:sz w:val="18"/>
          <w:szCs w:val="18"/>
          <w:rtl/>
        </w:rPr>
        <w:t>בסמוך למועד כניסתו של מר מאיר שפיגלר לתפקיד מנכ"ל קק"ל במאי 2013 הוא עודכן בדבר התהליך האמור של איתור בניין משרדים חלופי לבית קק"ל. במועד כלשהו, במהלך יוני-יולי 2013, ביקר מנכ"ל קק"ל בפארק אריאל שרון, ובמהלך הביקור נפגש באקראי עם מנכ"ל חברת הפארק ודן עמו באפשרויות לפיתוח הפארק באמצעות שיתוף פעולה עם קק"ל</w:t>
      </w:r>
      <w:r w:rsidRPr="0014527F">
        <w:rPr>
          <w:sz w:val="18"/>
          <w:szCs w:val="18"/>
          <w:rtl/>
        </w:rPr>
        <w:t xml:space="preserve">. </w:t>
      </w:r>
      <w:r w:rsidRPr="0014527F">
        <w:rPr>
          <w:rFonts w:hint="cs"/>
          <w:sz w:val="18"/>
          <w:szCs w:val="18"/>
          <w:rtl/>
        </w:rPr>
        <w:t xml:space="preserve">בעקבות </w:t>
      </w:r>
      <w:r w:rsidRPr="0014527F">
        <w:rPr>
          <w:sz w:val="18"/>
          <w:szCs w:val="18"/>
          <w:rtl/>
        </w:rPr>
        <w:t xml:space="preserve">כך </w:t>
      </w:r>
      <w:r w:rsidRPr="0014527F">
        <w:rPr>
          <w:rFonts w:hint="cs"/>
          <w:sz w:val="18"/>
          <w:szCs w:val="18"/>
          <w:rtl/>
        </w:rPr>
        <w:t>דיווח</w:t>
      </w:r>
      <w:r w:rsidRPr="0014527F">
        <w:rPr>
          <w:sz w:val="18"/>
          <w:szCs w:val="18"/>
          <w:rtl/>
        </w:rPr>
        <w:t xml:space="preserve"> </w:t>
      </w:r>
      <w:r w:rsidRPr="0014527F">
        <w:rPr>
          <w:rFonts w:hint="cs"/>
          <w:sz w:val="18"/>
          <w:szCs w:val="18"/>
          <w:rtl/>
        </w:rPr>
        <w:t>מנכ</w:t>
      </w:r>
      <w:r w:rsidRPr="0014527F">
        <w:rPr>
          <w:sz w:val="18"/>
          <w:szCs w:val="18"/>
          <w:rtl/>
        </w:rPr>
        <w:t xml:space="preserve">"ל קק"ל </w:t>
      </w:r>
      <w:r w:rsidRPr="0014527F">
        <w:rPr>
          <w:rFonts w:hint="cs"/>
          <w:sz w:val="18"/>
          <w:szCs w:val="18"/>
          <w:rtl/>
        </w:rPr>
        <w:t>ליו"רים</w:t>
      </w:r>
      <w:r w:rsidRPr="0014527F">
        <w:rPr>
          <w:sz w:val="18"/>
          <w:szCs w:val="18"/>
          <w:rtl/>
        </w:rPr>
        <w:t xml:space="preserve"> </w:t>
      </w:r>
      <w:r w:rsidRPr="0014527F">
        <w:rPr>
          <w:rFonts w:hint="cs"/>
          <w:sz w:val="18"/>
          <w:szCs w:val="18"/>
          <w:rtl/>
        </w:rPr>
        <w:t>כי</w:t>
      </w:r>
      <w:r w:rsidRPr="0014527F">
        <w:rPr>
          <w:sz w:val="18"/>
          <w:szCs w:val="18"/>
          <w:rtl/>
        </w:rPr>
        <w:t xml:space="preserve"> </w:t>
      </w:r>
      <w:r w:rsidRPr="0014527F">
        <w:rPr>
          <w:sz w:val="18"/>
          <w:szCs w:val="18"/>
          <w:shd w:val="clear" w:color="auto" w:fill="FFFFFF" w:themeFill="background1"/>
          <w:rtl/>
        </w:rPr>
        <w:t xml:space="preserve">במסגרת מתווה </w:t>
      </w:r>
      <w:r w:rsidRPr="0014527F">
        <w:rPr>
          <w:rFonts w:hint="cs"/>
          <w:sz w:val="18"/>
          <w:szCs w:val="18"/>
          <w:shd w:val="clear" w:color="auto" w:fill="FFFFFF" w:themeFill="background1"/>
          <w:rtl/>
        </w:rPr>
        <w:t>שגיבש עם</w:t>
      </w:r>
      <w:r w:rsidRPr="0014527F">
        <w:rPr>
          <w:sz w:val="18"/>
          <w:szCs w:val="18"/>
          <w:shd w:val="clear" w:color="auto" w:fill="FFFFFF" w:themeFill="background1"/>
          <w:rtl/>
        </w:rPr>
        <w:t xml:space="preserve"> </w:t>
      </w:r>
      <w:r w:rsidRPr="0014527F">
        <w:rPr>
          <w:rFonts w:hint="cs"/>
          <w:sz w:val="18"/>
          <w:szCs w:val="18"/>
          <w:shd w:val="clear" w:color="auto" w:fill="FFFFFF" w:themeFill="background1"/>
          <w:rtl/>
        </w:rPr>
        <w:t>מנכ"ל חברת הפארק תעמיד</w:t>
      </w:r>
      <w:r w:rsidRPr="0014527F">
        <w:rPr>
          <w:sz w:val="18"/>
          <w:szCs w:val="18"/>
          <w:shd w:val="clear" w:color="auto" w:fill="FFFFFF" w:themeFill="background1"/>
          <w:rtl/>
        </w:rPr>
        <w:t xml:space="preserve"> </w:t>
      </w:r>
      <w:r w:rsidRPr="0014527F">
        <w:rPr>
          <w:rFonts w:hint="cs"/>
          <w:sz w:val="18"/>
          <w:szCs w:val="18"/>
          <w:shd w:val="clear" w:color="auto" w:fill="FFFFFF" w:themeFill="background1"/>
          <w:rtl/>
        </w:rPr>
        <w:t xml:space="preserve">חברת </w:t>
      </w:r>
      <w:r w:rsidRPr="0014527F">
        <w:rPr>
          <w:sz w:val="18"/>
          <w:szCs w:val="18"/>
          <w:shd w:val="clear" w:color="auto" w:fill="FFFFFF" w:themeFill="background1"/>
          <w:rtl/>
        </w:rPr>
        <w:t xml:space="preserve">הפארק </w:t>
      </w:r>
      <w:r w:rsidRPr="0014527F">
        <w:rPr>
          <w:rFonts w:hint="cs"/>
          <w:sz w:val="18"/>
          <w:szCs w:val="18"/>
          <w:rtl/>
        </w:rPr>
        <w:t>לרשות</w:t>
      </w:r>
      <w:r w:rsidRPr="0014527F">
        <w:rPr>
          <w:sz w:val="18"/>
          <w:szCs w:val="18"/>
          <w:rtl/>
        </w:rPr>
        <w:t xml:space="preserve"> קק"ל מבני משרדים</w:t>
      </w:r>
      <w:r w:rsidRPr="0014527F">
        <w:rPr>
          <w:rFonts w:hint="cs"/>
          <w:sz w:val="18"/>
          <w:szCs w:val="18"/>
          <w:rtl/>
        </w:rPr>
        <w:t xml:space="preserve"> בפארק</w:t>
      </w:r>
      <w:r w:rsidRPr="0014527F">
        <w:rPr>
          <w:sz w:val="18"/>
          <w:szCs w:val="18"/>
          <w:rtl/>
        </w:rPr>
        <w:t xml:space="preserve"> </w:t>
      </w:r>
      <w:r w:rsidRPr="0014527F">
        <w:rPr>
          <w:rFonts w:hint="cs"/>
          <w:sz w:val="18"/>
          <w:szCs w:val="18"/>
          <w:rtl/>
        </w:rPr>
        <w:t>ללא</w:t>
      </w:r>
      <w:r w:rsidRPr="0014527F">
        <w:rPr>
          <w:sz w:val="18"/>
          <w:szCs w:val="18"/>
          <w:rtl/>
        </w:rPr>
        <w:t xml:space="preserve"> תשלום</w:t>
      </w:r>
      <w:r w:rsidRPr="0014527F">
        <w:rPr>
          <w:rFonts w:hint="cs"/>
          <w:sz w:val="18"/>
          <w:szCs w:val="18"/>
          <w:rtl/>
        </w:rPr>
        <w:t>,</w:t>
      </w:r>
      <w:r w:rsidRPr="0014527F">
        <w:rPr>
          <w:sz w:val="18"/>
          <w:szCs w:val="18"/>
          <w:rtl/>
        </w:rPr>
        <w:t xml:space="preserve"> </w:t>
      </w:r>
      <w:r w:rsidRPr="0014527F">
        <w:rPr>
          <w:rFonts w:hint="cs"/>
          <w:sz w:val="18"/>
          <w:szCs w:val="18"/>
          <w:rtl/>
        </w:rPr>
        <w:t>ואילו</w:t>
      </w:r>
      <w:r w:rsidRPr="0014527F">
        <w:rPr>
          <w:sz w:val="18"/>
          <w:szCs w:val="18"/>
          <w:rtl/>
        </w:rPr>
        <w:t xml:space="preserve"> קק"ל </w:t>
      </w:r>
      <w:r w:rsidRPr="0014527F">
        <w:rPr>
          <w:rFonts w:hint="cs"/>
          <w:sz w:val="18"/>
          <w:szCs w:val="18"/>
          <w:rtl/>
        </w:rPr>
        <w:t>תשתתף</w:t>
      </w:r>
      <w:r w:rsidRPr="0014527F">
        <w:rPr>
          <w:sz w:val="18"/>
          <w:szCs w:val="18"/>
          <w:rtl/>
        </w:rPr>
        <w:t xml:space="preserve"> </w:t>
      </w:r>
      <w:r w:rsidRPr="0014527F">
        <w:rPr>
          <w:rFonts w:hint="cs"/>
          <w:sz w:val="18"/>
          <w:szCs w:val="18"/>
          <w:rtl/>
        </w:rPr>
        <w:t>במימון</w:t>
      </w:r>
      <w:r w:rsidRPr="0014527F">
        <w:rPr>
          <w:sz w:val="18"/>
          <w:szCs w:val="18"/>
          <w:rtl/>
        </w:rPr>
        <w:t xml:space="preserve"> </w:t>
      </w:r>
      <w:r w:rsidRPr="0014527F">
        <w:rPr>
          <w:rFonts w:hint="cs"/>
          <w:sz w:val="18"/>
          <w:szCs w:val="18"/>
          <w:rtl/>
        </w:rPr>
        <w:t>ובביצוע</w:t>
      </w:r>
      <w:r w:rsidRPr="0014527F">
        <w:rPr>
          <w:sz w:val="18"/>
          <w:szCs w:val="18"/>
          <w:rtl/>
        </w:rPr>
        <w:t xml:space="preserve"> </w:t>
      </w:r>
      <w:r w:rsidRPr="0014527F">
        <w:rPr>
          <w:rFonts w:hint="cs"/>
          <w:sz w:val="18"/>
          <w:szCs w:val="18"/>
          <w:rtl/>
        </w:rPr>
        <w:t>של פרויקטים</w:t>
      </w:r>
      <w:r w:rsidRPr="0014527F">
        <w:rPr>
          <w:sz w:val="18"/>
          <w:szCs w:val="18"/>
          <w:rtl/>
        </w:rPr>
        <w:t xml:space="preserve"> </w:t>
      </w:r>
      <w:r w:rsidRPr="0014527F">
        <w:rPr>
          <w:rFonts w:hint="cs"/>
          <w:sz w:val="18"/>
          <w:szCs w:val="18"/>
          <w:rtl/>
        </w:rPr>
        <w:t>שונים</w:t>
      </w:r>
      <w:r w:rsidRPr="0014527F">
        <w:rPr>
          <w:sz w:val="18"/>
          <w:szCs w:val="18"/>
          <w:rtl/>
        </w:rPr>
        <w:t xml:space="preserve"> </w:t>
      </w:r>
      <w:r w:rsidRPr="0014527F">
        <w:rPr>
          <w:rFonts w:hint="cs"/>
          <w:sz w:val="18"/>
          <w:szCs w:val="18"/>
          <w:rtl/>
        </w:rPr>
        <w:t>בפארק</w:t>
      </w:r>
      <w:r w:rsidRPr="0014527F">
        <w:rPr>
          <w:sz w:val="18"/>
          <w:szCs w:val="18"/>
          <w:rtl/>
        </w:rPr>
        <w:t xml:space="preserve"> - </w:t>
      </w:r>
      <w:r w:rsidRPr="0014527F">
        <w:rPr>
          <w:rFonts w:hint="cs"/>
          <w:sz w:val="18"/>
          <w:szCs w:val="18"/>
          <w:rtl/>
        </w:rPr>
        <w:t>דבר</w:t>
      </w:r>
      <w:r w:rsidRPr="0014527F">
        <w:rPr>
          <w:sz w:val="18"/>
          <w:szCs w:val="18"/>
          <w:rtl/>
        </w:rPr>
        <w:t xml:space="preserve"> </w:t>
      </w:r>
      <w:r w:rsidRPr="0014527F">
        <w:rPr>
          <w:rFonts w:hint="cs"/>
          <w:sz w:val="18"/>
          <w:szCs w:val="18"/>
          <w:rtl/>
        </w:rPr>
        <w:t>שקק</w:t>
      </w:r>
      <w:r w:rsidRPr="0014527F">
        <w:rPr>
          <w:sz w:val="18"/>
          <w:szCs w:val="18"/>
          <w:rtl/>
        </w:rPr>
        <w:t xml:space="preserve">"ל </w:t>
      </w:r>
      <w:r w:rsidRPr="0014527F">
        <w:rPr>
          <w:rFonts w:hint="cs"/>
          <w:sz w:val="18"/>
          <w:szCs w:val="18"/>
          <w:rtl/>
        </w:rPr>
        <w:t>ממילא</w:t>
      </w:r>
      <w:r w:rsidRPr="0014527F">
        <w:rPr>
          <w:sz w:val="18"/>
          <w:szCs w:val="18"/>
          <w:rtl/>
        </w:rPr>
        <w:t xml:space="preserve"> </w:t>
      </w:r>
      <w:r w:rsidRPr="0014527F">
        <w:rPr>
          <w:rFonts w:hint="cs"/>
          <w:sz w:val="18"/>
          <w:szCs w:val="18"/>
          <w:rtl/>
        </w:rPr>
        <w:t>מבצעת</w:t>
      </w:r>
      <w:r w:rsidRPr="0014527F">
        <w:rPr>
          <w:sz w:val="18"/>
          <w:szCs w:val="18"/>
          <w:rtl/>
        </w:rPr>
        <w:t xml:space="preserve"> </w:t>
      </w:r>
      <w:r w:rsidRPr="0014527F">
        <w:rPr>
          <w:rFonts w:hint="cs"/>
          <w:sz w:val="18"/>
          <w:szCs w:val="18"/>
          <w:rtl/>
        </w:rPr>
        <w:t>כעניין</w:t>
      </w:r>
      <w:r w:rsidRPr="0014527F">
        <w:rPr>
          <w:sz w:val="18"/>
          <w:szCs w:val="18"/>
          <w:rtl/>
        </w:rPr>
        <w:t xml:space="preserve"> </w:t>
      </w:r>
      <w:r w:rsidRPr="0014527F">
        <w:rPr>
          <w:rFonts w:hint="cs"/>
          <w:sz w:val="18"/>
          <w:szCs w:val="18"/>
          <w:rtl/>
        </w:rPr>
        <w:t>שבשגרה</w:t>
      </w:r>
      <w:r w:rsidRPr="0014527F">
        <w:rPr>
          <w:sz w:val="18"/>
          <w:szCs w:val="18"/>
          <w:rtl/>
        </w:rPr>
        <w:t xml:space="preserve"> </w:t>
      </w:r>
      <w:r w:rsidRPr="0014527F">
        <w:rPr>
          <w:rFonts w:hint="cs"/>
          <w:sz w:val="18"/>
          <w:szCs w:val="18"/>
          <w:rtl/>
        </w:rPr>
        <w:t>בכל</w:t>
      </w:r>
      <w:r w:rsidRPr="0014527F">
        <w:rPr>
          <w:sz w:val="18"/>
          <w:szCs w:val="18"/>
          <w:rtl/>
        </w:rPr>
        <w:t xml:space="preserve"> </w:t>
      </w:r>
      <w:r w:rsidRPr="0014527F">
        <w:rPr>
          <w:rFonts w:hint="cs"/>
          <w:sz w:val="18"/>
          <w:szCs w:val="18"/>
          <w:rtl/>
        </w:rPr>
        <w:t>רחבי</w:t>
      </w:r>
      <w:r w:rsidRPr="0014527F">
        <w:rPr>
          <w:sz w:val="18"/>
          <w:szCs w:val="18"/>
          <w:rtl/>
        </w:rPr>
        <w:t xml:space="preserve"> </w:t>
      </w:r>
      <w:r w:rsidRPr="0014527F">
        <w:rPr>
          <w:rFonts w:hint="cs"/>
          <w:sz w:val="18"/>
          <w:szCs w:val="18"/>
          <w:rtl/>
        </w:rPr>
        <w:t>הארץ</w:t>
      </w:r>
      <w:r w:rsidRPr="0014527F">
        <w:rPr>
          <w:sz w:val="18"/>
          <w:szCs w:val="18"/>
          <w:rtl/>
        </w:rPr>
        <w:t>.</w:t>
      </w:r>
      <w:r w:rsidRPr="0014527F">
        <w:rPr>
          <w:rFonts w:hint="cs"/>
          <w:sz w:val="18"/>
          <w:szCs w:val="18"/>
          <w:rtl/>
        </w:rPr>
        <w:t xml:space="preserve"> </w:t>
      </w:r>
      <w:r w:rsidRPr="0014527F">
        <w:rPr>
          <w:rFonts w:hint="cs"/>
          <w:b/>
          <w:bCs/>
          <w:i/>
          <w:iCs/>
          <w:sz w:val="18"/>
          <w:szCs w:val="18"/>
          <w:rtl/>
        </w:rPr>
        <w:t xml:space="preserve">לאחר שקיימו סיור בפארק אישרו </w:t>
      </w:r>
      <w:r w:rsidRPr="0014527F">
        <w:rPr>
          <w:rFonts w:hint="cs"/>
          <w:b/>
          <w:bCs/>
          <w:i/>
          <w:iCs/>
          <w:sz w:val="18"/>
          <w:szCs w:val="18"/>
          <w:rtl/>
        </w:rPr>
        <w:t>היו"רים</w:t>
      </w:r>
      <w:r w:rsidRPr="0014527F">
        <w:rPr>
          <w:rFonts w:hint="cs"/>
          <w:b/>
          <w:bCs/>
          <w:i/>
          <w:iCs/>
          <w:sz w:val="18"/>
          <w:szCs w:val="18"/>
          <w:rtl/>
        </w:rPr>
        <w:t xml:space="preserve"> בעל פה את המתווה והנחו את מנכ"ל קק"ל לפעול בשיתוף חברת הפארק</w:t>
      </w:r>
      <w:r w:rsidRPr="0014527F">
        <w:rPr>
          <w:rFonts w:hint="cs"/>
          <w:b/>
          <w:bCs/>
          <w:i/>
          <w:iCs/>
          <w:sz w:val="18"/>
          <w:szCs w:val="18"/>
          <w:rtl/>
        </w:rPr>
        <w:t xml:space="preserve"> </w:t>
      </w:r>
      <w:r w:rsidRPr="0014527F">
        <w:rPr>
          <w:rFonts w:hint="cs"/>
          <w:b/>
          <w:bCs/>
          <w:i/>
          <w:iCs/>
          <w:sz w:val="18"/>
          <w:szCs w:val="18"/>
          <w:rtl/>
        </w:rPr>
        <w:t>לקידום יישומו.</w:t>
      </w:r>
      <w:r w:rsidRPr="0014527F">
        <w:rPr>
          <w:rFonts w:hint="cs"/>
          <w:sz w:val="18"/>
          <w:szCs w:val="18"/>
          <w:rtl/>
        </w:rPr>
        <w:t xml:space="preserve"> </w:t>
      </w:r>
    </w:p>
    <w:p w:rsidR="00B62348" w:rsidRPr="0014527F" w:rsidP="00CA507F">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ביולי 2013, במענה על הפנייה של מנכ"ל </w:t>
      </w:r>
      <w:r w:rsidRPr="0014527F">
        <w:rPr>
          <w:rFonts w:ascii="Tahoma" w:hAnsi="Tahoma" w:cs="Tahoma" w:hint="cs"/>
          <w:sz w:val="18"/>
          <w:szCs w:val="18"/>
          <w:rtl/>
        </w:rPr>
        <w:t>הימנותא</w:t>
      </w:r>
      <w:r w:rsidRPr="0014527F">
        <w:rPr>
          <w:rFonts w:ascii="Tahoma" w:hAnsi="Tahoma" w:cs="Tahoma" w:hint="cs"/>
          <w:sz w:val="18"/>
          <w:szCs w:val="18"/>
          <w:rtl/>
        </w:rPr>
        <w:t xml:space="preserve"> בדבר תיאום של סיור במבנה נוסף שנמצא מתאים לשמש כמבנה חלופי לבית קק"ל, שלח לו יו"ר קק"ל מכתב ובו הורה לו לחדול מהחיפושים אחר מבנה חלופי. היו"ר כתב למנכ"ל </w:t>
      </w:r>
      <w:r w:rsidRPr="0014527F">
        <w:rPr>
          <w:rFonts w:ascii="Tahoma" w:hAnsi="Tahoma" w:cs="Tahoma" w:hint="cs"/>
          <w:sz w:val="18"/>
          <w:szCs w:val="18"/>
          <w:rtl/>
        </w:rPr>
        <w:t>הימנותא</w:t>
      </w:r>
      <w:r w:rsidRPr="0014527F">
        <w:rPr>
          <w:rFonts w:ascii="Tahoma" w:hAnsi="Tahoma" w:cs="Tahoma" w:hint="cs"/>
          <w:sz w:val="18"/>
          <w:szCs w:val="18"/>
          <w:rtl/>
        </w:rPr>
        <w:t xml:space="preserve"> במכתבו האמור כי "לאחר מחשבה ירדנו מהרעיון של חלופת משרדים", וכי במקום זאת בית קק"ל ישופץ, חלקו ישמש כמוזאון, חלק מהמשרדים יישארו בו והשאר יועברו למקום אחר מבלי לציין מהו. להודעה כותבו בין היתר היו"ר העמית, אחד מסגני היו"ר (מר </w:t>
      </w:r>
      <w:r w:rsidRPr="0014527F">
        <w:rPr>
          <w:rFonts w:ascii="Tahoma" w:hAnsi="Tahoma" w:cs="Tahoma" w:hint="cs"/>
          <w:sz w:val="18"/>
          <w:szCs w:val="18"/>
          <w:rtl/>
        </w:rPr>
        <w:t>לייבוביץ</w:t>
      </w:r>
      <w:r w:rsidRPr="0014527F">
        <w:rPr>
          <w:rFonts w:ascii="Tahoma" w:hAnsi="Tahoma" w:cs="Tahoma" w:hint="cs"/>
          <w:sz w:val="18"/>
          <w:szCs w:val="18"/>
          <w:rtl/>
        </w:rPr>
        <w:t>') ומנכ"ל קק"ל.</w:t>
      </w:r>
    </w:p>
    <w:p w:rsidR="00B62348" w:rsidRPr="0014527F" w:rsidP="00CA507F">
      <w:pPr>
        <w:pStyle w:val="RESHET"/>
        <w:ind w:left="567"/>
        <w:rPr>
          <w:rtl/>
        </w:rPr>
      </w:pPr>
      <w:r w:rsidRPr="0014527F">
        <w:rPr>
          <w:rFonts w:hint="cs"/>
          <w:rtl/>
        </w:rPr>
        <w:t>הועלה כי אין בידי קק"ל מסמך המתעד את ההחלטה של הנהלת קק"ל להפסיק לחפש משרדים חלופיים, את מועד קבלת ההחלטה, את פרטיה ואת הנימוקים לקבלתה.</w:t>
      </w:r>
    </w:p>
    <w:p w:rsidR="00B62348" w:rsidRPr="0014527F" w:rsidP="00CA507F">
      <w:pPr>
        <w:pStyle w:val="ListParagraph"/>
        <w:numPr>
          <w:ilvl w:val="0"/>
          <w:numId w:val="10"/>
        </w:numPr>
        <w:autoSpaceDE/>
        <w:autoSpaceDN/>
        <w:adjustRightInd/>
        <w:spacing w:before="180" w:line="240" w:lineRule="exact"/>
        <w:ind w:left="340" w:right="2268"/>
        <w:rPr>
          <w:sz w:val="18"/>
          <w:szCs w:val="18"/>
        </w:rPr>
      </w:pPr>
      <w:r w:rsidRPr="009402B2">
        <w:rPr>
          <w:rStyle w:val="Heading7Char"/>
          <w:rFonts w:ascii="Tahoma" w:hAnsi="Tahoma" w:cs="Tahoma" w:hint="cs"/>
          <w:sz w:val="17"/>
          <w:szCs w:val="17"/>
          <w:rtl/>
        </w:rPr>
        <w:t>אי-תיעוד ההחלטה לעבור למבנה בפארק ואי-קיום עבודת מטה בנושא:</w:t>
      </w:r>
      <w:r w:rsidRPr="0014527F">
        <w:rPr>
          <w:rFonts w:hint="cs"/>
          <w:sz w:val="18"/>
          <w:szCs w:val="18"/>
          <w:rtl/>
        </w:rPr>
        <w:t xml:space="preserve"> </w:t>
      </w:r>
    </w:p>
    <w:p w:rsidR="00B62348" w:rsidRPr="0014527F" w:rsidP="009402B2">
      <w:pPr>
        <w:pStyle w:val="ListParagraph"/>
        <w:numPr>
          <w:ilvl w:val="0"/>
          <w:numId w:val="17"/>
        </w:numPr>
        <w:autoSpaceDE/>
        <w:autoSpaceDN/>
        <w:adjustRightInd/>
        <w:spacing w:after="240" w:line="240" w:lineRule="exact"/>
        <w:ind w:left="680" w:right="2268" w:hanging="340"/>
        <w:rPr>
          <w:sz w:val="18"/>
          <w:szCs w:val="18"/>
        </w:rPr>
      </w:pPr>
      <w:r w:rsidRPr="0014527F">
        <w:rPr>
          <w:sz w:val="18"/>
          <w:szCs w:val="18"/>
          <w:rtl/>
        </w:rPr>
        <w:t xml:space="preserve">בתחילת שנת 2014 </w:t>
      </w:r>
      <w:r w:rsidRPr="0014527F">
        <w:rPr>
          <w:rFonts w:hint="cs"/>
          <w:sz w:val="18"/>
          <w:szCs w:val="18"/>
          <w:rtl/>
        </w:rPr>
        <w:t>הועברו, ביוזמתו</w:t>
      </w:r>
      <w:r w:rsidRPr="0014527F">
        <w:rPr>
          <w:sz w:val="18"/>
          <w:szCs w:val="18"/>
          <w:rtl/>
        </w:rPr>
        <w:t xml:space="preserve"> של מנכ"ל קק"ל ובאישורם </w:t>
      </w:r>
      <w:r w:rsidRPr="0014527F">
        <w:rPr>
          <w:rFonts w:hint="cs"/>
          <w:sz w:val="18"/>
          <w:szCs w:val="18"/>
          <w:rtl/>
        </w:rPr>
        <w:t>של</w:t>
      </w:r>
      <w:r w:rsidRPr="0014527F">
        <w:rPr>
          <w:sz w:val="18"/>
          <w:szCs w:val="18"/>
          <w:rtl/>
        </w:rPr>
        <w:t xml:space="preserve"> </w:t>
      </w:r>
      <w:r w:rsidRPr="0014527F">
        <w:rPr>
          <w:rFonts w:hint="cs"/>
          <w:sz w:val="18"/>
          <w:szCs w:val="18"/>
          <w:rtl/>
        </w:rPr>
        <w:t>היו</w:t>
      </w:r>
      <w:r w:rsidRPr="0014527F">
        <w:rPr>
          <w:sz w:val="18"/>
          <w:szCs w:val="18"/>
          <w:rtl/>
        </w:rPr>
        <w:t>"רים</w:t>
      </w:r>
      <w:r w:rsidRPr="0014527F">
        <w:rPr>
          <w:sz w:val="18"/>
          <w:szCs w:val="18"/>
          <w:rtl/>
        </w:rPr>
        <w:t>, ל</w:t>
      </w:r>
      <w:r w:rsidRPr="0014527F">
        <w:rPr>
          <w:rFonts w:hint="cs"/>
          <w:sz w:val="18"/>
          <w:szCs w:val="18"/>
          <w:rtl/>
        </w:rPr>
        <w:t>שכותיהם</w:t>
      </w:r>
      <w:r w:rsidRPr="0014527F">
        <w:rPr>
          <w:sz w:val="18"/>
          <w:szCs w:val="18"/>
          <w:rtl/>
        </w:rPr>
        <w:t xml:space="preserve"> </w:t>
      </w:r>
      <w:r w:rsidRPr="0014527F">
        <w:rPr>
          <w:rFonts w:hint="cs"/>
          <w:sz w:val="18"/>
          <w:szCs w:val="18"/>
          <w:rtl/>
        </w:rPr>
        <w:t>של</w:t>
      </w:r>
      <w:r w:rsidRPr="0014527F">
        <w:rPr>
          <w:sz w:val="18"/>
          <w:szCs w:val="18"/>
          <w:rtl/>
        </w:rPr>
        <w:t xml:space="preserve"> </w:t>
      </w:r>
      <w:r w:rsidRPr="0014527F">
        <w:rPr>
          <w:rFonts w:hint="cs"/>
          <w:sz w:val="18"/>
          <w:szCs w:val="18"/>
          <w:rtl/>
        </w:rPr>
        <w:t>היו"רים</w:t>
      </w:r>
      <w:r w:rsidRPr="0014527F">
        <w:rPr>
          <w:sz w:val="18"/>
          <w:szCs w:val="18"/>
          <w:rtl/>
        </w:rPr>
        <w:t>, המנכ"ל ועוזריהם בלבד (</w:t>
      </w:r>
      <w:r w:rsidRPr="0014527F">
        <w:rPr>
          <w:rFonts w:hint="cs"/>
          <w:sz w:val="18"/>
          <w:szCs w:val="18"/>
          <w:rtl/>
        </w:rPr>
        <w:t>בסך</w:t>
      </w:r>
      <w:r w:rsidRPr="0014527F">
        <w:rPr>
          <w:sz w:val="18"/>
          <w:szCs w:val="18"/>
          <w:rtl/>
        </w:rPr>
        <w:t xml:space="preserve"> </w:t>
      </w:r>
      <w:r w:rsidRPr="0014527F">
        <w:rPr>
          <w:rFonts w:hint="cs"/>
          <w:sz w:val="18"/>
          <w:szCs w:val="18"/>
          <w:rtl/>
        </w:rPr>
        <w:t>הכול</w:t>
      </w:r>
      <w:r w:rsidRPr="0014527F">
        <w:rPr>
          <w:sz w:val="18"/>
          <w:szCs w:val="18"/>
          <w:rtl/>
        </w:rPr>
        <w:t xml:space="preserve"> 11 </w:t>
      </w:r>
      <w:r w:rsidRPr="0014527F">
        <w:rPr>
          <w:rFonts w:hint="cs"/>
          <w:sz w:val="18"/>
          <w:szCs w:val="18"/>
          <w:rtl/>
        </w:rPr>
        <w:t>בעלי</w:t>
      </w:r>
      <w:r w:rsidRPr="0014527F">
        <w:rPr>
          <w:sz w:val="18"/>
          <w:szCs w:val="18"/>
          <w:rtl/>
        </w:rPr>
        <w:t xml:space="preserve"> </w:t>
      </w:r>
      <w:r w:rsidRPr="0014527F">
        <w:rPr>
          <w:rFonts w:hint="cs"/>
          <w:sz w:val="18"/>
          <w:szCs w:val="18"/>
          <w:rtl/>
        </w:rPr>
        <w:t>תפקידים</w:t>
      </w:r>
      <w:r w:rsidRPr="0014527F">
        <w:rPr>
          <w:sz w:val="18"/>
          <w:szCs w:val="18"/>
          <w:rtl/>
        </w:rPr>
        <w:t>)</w:t>
      </w:r>
      <w:r w:rsidRPr="0014527F">
        <w:rPr>
          <w:rFonts w:hint="cs"/>
          <w:sz w:val="18"/>
          <w:szCs w:val="18"/>
          <w:rtl/>
        </w:rPr>
        <w:t xml:space="preserve"> מבית</w:t>
      </w:r>
      <w:r w:rsidRPr="0014527F">
        <w:rPr>
          <w:sz w:val="18"/>
          <w:szCs w:val="18"/>
          <w:rtl/>
        </w:rPr>
        <w:t xml:space="preserve"> קק"ל </w:t>
      </w:r>
      <w:r w:rsidRPr="0014527F">
        <w:rPr>
          <w:rFonts w:hint="cs"/>
          <w:sz w:val="18"/>
          <w:szCs w:val="18"/>
          <w:rtl/>
        </w:rPr>
        <w:t>למבנה</w:t>
      </w:r>
      <w:r w:rsidRPr="0014527F">
        <w:rPr>
          <w:sz w:val="18"/>
          <w:szCs w:val="18"/>
          <w:rtl/>
        </w:rPr>
        <w:t xml:space="preserve"> </w:t>
      </w:r>
      <w:r w:rsidRPr="0014527F">
        <w:rPr>
          <w:rFonts w:hint="cs"/>
          <w:sz w:val="18"/>
          <w:szCs w:val="18"/>
          <w:rtl/>
        </w:rPr>
        <w:t>בפארק</w:t>
      </w:r>
      <w:r w:rsidRPr="0014527F">
        <w:rPr>
          <w:sz w:val="18"/>
          <w:szCs w:val="18"/>
          <w:rtl/>
        </w:rPr>
        <w:t xml:space="preserve"> </w:t>
      </w:r>
      <w:r w:rsidRPr="0014527F">
        <w:rPr>
          <w:rFonts w:hint="cs"/>
          <w:sz w:val="18"/>
          <w:szCs w:val="18"/>
          <w:rtl/>
        </w:rPr>
        <w:t>אריאל</w:t>
      </w:r>
      <w:r w:rsidRPr="0014527F">
        <w:rPr>
          <w:sz w:val="18"/>
          <w:szCs w:val="18"/>
          <w:rtl/>
        </w:rPr>
        <w:t xml:space="preserve"> </w:t>
      </w:r>
      <w:r w:rsidRPr="0014527F">
        <w:rPr>
          <w:rFonts w:hint="cs"/>
          <w:sz w:val="18"/>
          <w:szCs w:val="18"/>
          <w:rtl/>
        </w:rPr>
        <w:t>שרון</w:t>
      </w:r>
      <w:r w:rsidRPr="0014527F">
        <w:rPr>
          <w:sz w:val="18"/>
          <w:szCs w:val="18"/>
          <w:rtl/>
        </w:rPr>
        <w:t xml:space="preserve">, </w:t>
      </w:r>
      <w:r w:rsidRPr="0014527F">
        <w:rPr>
          <w:rFonts w:hint="cs"/>
          <w:sz w:val="18"/>
          <w:szCs w:val="18"/>
          <w:rtl/>
        </w:rPr>
        <w:t>וכן</w:t>
      </w:r>
      <w:r w:rsidRPr="0014527F">
        <w:rPr>
          <w:sz w:val="18"/>
          <w:szCs w:val="18"/>
          <w:rtl/>
        </w:rPr>
        <w:t xml:space="preserve"> </w:t>
      </w:r>
      <w:r w:rsidRPr="0014527F">
        <w:rPr>
          <w:rFonts w:hint="cs"/>
          <w:sz w:val="18"/>
          <w:szCs w:val="18"/>
          <w:rtl/>
        </w:rPr>
        <w:t>הוקצו</w:t>
      </w:r>
      <w:r w:rsidRPr="0014527F">
        <w:rPr>
          <w:sz w:val="18"/>
          <w:szCs w:val="18"/>
          <w:rtl/>
        </w:rPr>
        <w:t xml:space="preserve"> </w:t>
      </w:r>
      <w:r w:rsidRPr="0014527F">
        <w:rPr>
          <w:rFonts w:hint="cs"/>
          <w:sz w:val="18"/>
          <w:szCs w:val="18"/>
          <w:rtl/>
        </w:rPr>
        <w:t>באותו</w:t>
      </w:r>
      <w:r w:rsidRPr="0014527F">
        <w:rPr>
          <w:sz w:val="18"/>
          <w:szCs w:val="18"/>
          <w:rtl/>
        </w:rPr>
        <w:t xml:space="preserve"> </w:t>
      </w:r>
      <w:r w:rsidRPr="0014527F">
        <w:rPr>
          <w:rFonts w:hint="cs"/>
          <w:sz w:val="18"/>
          <w:szCs w:val="18"/>
          <w:rtl/>
        </w:rPr>
        <w:t>מבנה</w:t>
      </w:r>
      <w:r w:rsidRPr="0014527F">
        <w:rPr>
          <w:sz w:val="18"/>
          <w:szCs w:val="18"/>
          <w:rtl/>
        </w:rPr>
        <w:t xml:space="preserve"> </w:t>
      </w:r>
      <w:r w:rsidRPr="0014527F">
        <w:rPr>
          <w:rFonts w:hint="cs"/>
          <w:sz w:val="18"/>
          <w:szCs w:val="18"/>
          <w:rtl/>
        </w:rPr>
        <w:t>בפארק</w:t>
      </w:r>
      <w:r w:rsidRPr="0014527F">
        <w:rPr>
          <w:sz w:val="18"/>
          <w:szCs w:val="18"/>
          <w:rtl/>
        </w:rPr>
        <w:t xml:space="preserve"> </w:t>
      </w:r>
      <w:r w:rsidRPr="0014527F">
        <w:rPr>
          <w:rFonts w:hint="cs"/>
          <w:sz w:val="18"/>
          <w:szCs w:val="18"/>
          <w:rtl/>
        </w:rPr>
        <w:t>לשכות</w:t>
      </w:r>
      <w:r w:rsidRPr="0014527F">
        <w:rPr>
          <w:sz w:val="18"/>
          <w:szCs w:val="18"/>
          <w:rtl/>
        </w:rPr>
        <w:t xml:space="preserve"> לשימושם של </w:t>
      </w:r>
      <w:r w:rsidRPr="0014527F">
        <w:rPr>
          <w:rFonts w:hint="cs"/>
          <w:sz w:val="18"/>
          <w:szCs w:val="18"/>
          <w:rtl/>
        </w:rPr>
        <w:t>שני</w:t>
      </w:r>
      <w:r w:rsidRPr="0014527F">
        <w:rPr>
          <w:sz w:val="18"/>
          <w:szCs w:val="18"/>
          <w:rtl/>
        </w:rPr>
        <w:t xml:space="preserve"> </w:t>
      </w:r>
      <w:r w:rsidRPr="0014527F">
        <w:rPr>
          <w:rFonts w:hint="cs"/>
          <w:sz w:val="18"/>
          <w:szCs w:val="18"/>
          <w:rtl/>
        </w:rPr>
        <w:t>סגני</w:t>
      </w:r>
      <w:r w:rsidRPr="0014527F">
        <w:rPr>
          <w:sz w:val="18"/>
          <w:szCs w:val="18"/>
          <w:rtl/>
        </w:rPr>
        <w:t xml:space="preserve"> </w:t>
      </w:r>
      <w:r w:rsidRPr="0014527F">
        <w:rPr>
          <w:rFonts w:hint="cs"/>
          <w:sz w:val="18"/>
          <w:szCs w:val="18"/>
          <w:rtl/>
        </w:rPr>
        <w:t>יו</w:t>
      </w:r>
      <w:r w:rsidRPr="0014527F">
        <w:rPr>
          <w:sz w:val="18"/>
          <w:szCs w:val="18"/>
          <w:rtl/>
        </w:rPr>
        <w:t xml:space="preserve">"ר </w:t>
      </w:r>
      <w:r w:rsidRPr="0014527F">
        <w:rPr>
          <w:rFonts w:hint="cs"/>
          <w:sz w:val="18"/>
          <w:szCs w:val="18"/>
          <w:rtl/>
        </w:rPr>
        <w:t>קק</w:t>
      </w:r>
      <w:r w:rsidRPr="0014527F">
        <w:rPr>
          <w:sz w:val="18"/>
          <w:szCs w:val="18"/>
          <w:rtl/>
        </w:rPr>
        <w:t xml:space="preserve">"ל </w:t>
      </w:r>
      <w:r w:rsidRPr="0014527F">
        <w:rPr>
          <w:rFonts w:hint="cs"/>
          <w:sz w:val="18"/>
          <w:szCs w:val="18"/>
          <w:rtl/>
        </w:rPr>
        <w:t>שלהם</w:t>
      </w:r>
      <w:r w:rsidRPr="0014527F">
        <w:rPr>
          <w:sz w:val="18"/>
          <w:szCs w:val="18"/>
          <w:rtl/>
        </w:rPr>
        <w:t xml:space="preserve"> </w:t>
      </w:r>
      <w:r w:rsidRPr="0014527F">
        <w:rPr>
          <w:rFonts w:hint="cs"/>
          <w:sz w:val="18"/>
          <w:szCs w:val="18"/>
          <w:rtl/>
        </w:rPr>
        <w:t>לא</w:t>
      </w:r>
      <w:r w:rsidRPr="0014527F">
        <w:rPr>
          <w:sz w:val="18"/>
          <w:szCs w:val="18"/>
          <w:rtl/>
        </w:rPr>
        <w:t xml:space="preserve"> </w:t>
      </w:r>
      <w:r w:rsidRPr="0014527F">
        <w:rPr>
          <w:rFonts w:hint="cs"/>
          <w:sz w:val="18"/>
          <w:szCs w:val="18"/>
          <w:rtl/>
        </w:rPr>
        <w:t>היו</w:t>
      </w:r>
      <w:r w:rsidRPr="0014527F">
        <w:rPr>
          <w:sz w:val="18"/>
          <w:szCs w:val="18"/>
          <w:rtl/>
        </w:rPr>
        <w:t xml:space="preserve"> לשכות בבית קק"ל</w:t>
      </w:r>
      <w:r w:rsidRPr="0014527F">
        <w:rPr>
          <w:rFonts w:hint="cs"/>
          <w:sz w:val="18"/>
          <w:szCs w:val="18"/>
          <w:rtl/>
        </w:rPr>
        <w:t>;</w:t>
      </w:r>
      <w:r w:rsidRPr="0014527F">
        <w:rPr>
          <w:sz w:val="18"/>
          <w:szCs w:val="18"/>
          <w:rtl/>
        </w:rPr>
        <w:t xml:space="preserve"> </w:t>
      </w:r>
      <w:r w:rsidRPr="0014527F">
        <w:rPr>
          <w:rFonts w:hint="cs"/>
          <w:sz w:val="18"/>
          <w:szCs w:val="18"/>
          <w:rtl/>
        </w:rPr>
        <w:t xml:space="preserve">לעומת זאת, </w:t>
      </w:r>
      <w:r w:rsidRPr="0014527F">
        <w:rPr>
          <w:sz w:val="18"/>
          <w:szCs w:val="18"/>
          <w:rtl/>
        </w:rPr>
        <w:t xml:space="preserve">מרבית </w:t>
      </w:r>
      <w:r w:rsidRPr="0014527F">
        <w:rPr>
          <w:rFonts w:hint="cs"/>
          <w:sz w:val="18"/>
          <w:szCs w:val="18"/>
          <w:rtl/>
        </w:rPr>
        <w:t>בעלי</w:t>
      </w:r>
      <w:r w:rsidRPr="0014527F">
        <w:rPr>
          <w:sz w:val="18"/>
          <w:szCs w:val="18"/>
          <w:rtl/>
        </w:rPr>
        <w:t xml:space="preserve"> התפקידים שעבדו בבית קק"ל </w:t>
      </w:r>
      <w:r w:rsidRPr="0014527F">
        <w:rPr>
          <w:rFonts w:hint="cs"/>
          <w:sz w:val="18"/>
          <w:szCs w:val="18"/>
          <w:rtl/>
        </w:rPr>
        <w:t>באותה</w:t>
      </w:r>
      <w:r w:rsidRPr="0014527F">
        <w:rPr>
          <w:sz w:val="18"/>
          <w:szCs w:val="18"/>
          <w:rtl/>
        </w:rPr>
        <w:t xml:space="preserve"> עת (31 </w:t>
      </w:r>
      <w:r w:rsidRPr="0014527F">
        <w:rPr>
          <w:rFonts w:hint="cs"/>
          <w:sz w:val="18"/>
          <w:szCs w:val="18"/>
          <w:rtl/>
        </w:rPr>
        <w:t>מ-</w:t>
      </w:r>
      <w:r w:rsidRPr="0014527F">
        <w:rPr>
          <w:sz w:val="18"/>
          <w:szCs w:val="18"/>
          <w:rtl/>
        </w:rPr>
        <w:t>42</w:t>
      </w:r>
      <w:r w:rsidRPr="0014527F">
        <w:rPr>
          <w:rFonts w:hint="cs"/>
          <w:sz w:val="18"/>
          <w:szCs w:val="18"/>
          <w:rtl/>
        </w:rPr>
        <w:t xml:space="preserve"> - כ-74% מהם</w:t>
      </w:r>
      <w:r w:rsidRPr="0014527F">
        <w:rPr>
          <w:sz w:val="18"/>
          <w:szCs w:val="18"/>
          <w:rtl/>
        </w:rPr>
        <w:t xml:space="preserve">) </w:t>
      </w:r>
      <w:r w:rsidRPr="0014527F">
        <w:rPr>
          <w:rFonts w:hint="cs"/>
          <w:sz w:val="18"/>
          <w:szCs w:val="18"/>
          <w:rtl/>
        </w:rPr>
        <w:t>נשארו</w:t>
      </w:r>
      <w:r w:rsidRPr="0014527F">
        <w:rPr>
          <w:sz w:val="18"/>
          <w:szCs w:val="18"/>
          <w:rtl/>
        </w:rPr>
        <w:t xml:space="preserve"> לעבוד </w:t>
      </w:r>
      <w:r w:rsidRPr="0014527F">
        <w:rPr>
          <w:rFonts w:hint="cs"/>
          <w:sz w:val="18"/>
          <w:szCs w:val="18"/>
          <w:rtl/>
        </w:rPr>
        <w:t>בבית</w:t>
      </w:r>
      <w:r w:rsidRPr="0014527F">
        <w:rPr>
          <w:sz w:val="18"/>
          <w:szCs w:val="18"/>
          <w:rtl/>
        </w:rPr>
        <w:t xml:space="preserve"> </w:t>
      </w:r>
      <w:r w:rsidRPr="0014527F">
        <w:rPr>
          <w:rFonts w:hint="cs"/>
          <w:sz w:val="18"/>
          <w:szCs w:val="18"/>
          <w:rtl/>
        </w:rPr>
        <w:t>קק</w:t>
      </w:r>
      <w:r w:rsidRPr="0014527F">
        <w:rPr>
          <w:sz w:val="18"/>
          <w:szCs w:val="18"/>
          <w:rtl/>
        </w:rPr>
        <w:t xml:space="preserve">"ל ולא הועברו </w:t>
      </w:r>
      <w:r w:rsidRPr="0014527F">
        <w:rPr>
          <w:rFonts w:hint="cs"/>
          <w:sz w:val="18"/>
          <w:szCs w:val="18"/>
          <w:rtl/>
        </w:rPr>
        <w:t>לשום מבנה</w:t>
      </w:r>
      <w:r w:rsidRPr="0014527F">
        <w:rPr>
          <w:sz w:val="18"/>
          <w:szCs w:val="18"/>
          <w:rtl/>
        </w:rPr>
        <w:t xml:space="preserve"> </w:t>
      </w:r>
      <w:r w:rsidRPr="0014527F">
        <w:rPr>
          <w:rFonts w:hint="cs"/>
          <w:sz w:val="18"/>
          <w:szCs w:val="18"/>
          <w:rtl/>
        </w:rPr>
        <w:t>חלופי</w:t>
      </w:r>
      <w:r w:rsidRPr="0014527F">
        <w:rPr>
          <w:sz w:val="18"/>
          <w:szCs w:val="18"/>
          <w:rtl/>
        </w:rPr>
        <w:t xml:space="preserve"> </w:t>
      </w:r>
      <w:r w:rsidRPr="0014527F">
        <w:rPr>
          <w:rFonts w:hint="cs"/>
          <w:sz w:val="18"/>
          <w:szCs w:val="18"/>
          <w:rtl/>
        </w:rPr>
        <w:t>כפי</w:t>
      </w:r>
      <w:r w:rsidRPr="0014527F">
        <w:rPr>
          <w:sz w:val="18"/>
          <w:szCs w:val="18"/>
          <w:rtl/>
        </w:rPr>
        <w:t xml:space="preserve"> </w:t>
      </w:r>
      <w:r w:rsidRPr="0014527F">
        <w:rPr>
          <w:rFonts w:hint="cs"/>
          <w:sz w:val="18"/>
          <w:szCs w:val="18"/>
          <w:rtl/>
        </w:rPr>
        <w:t>שתוכנן מלכתחילה</w:t>
      </w:r>
      <w:r w:rsidRPr="0014527F">
        <w:rPr>
          <w:sz w:val="18"/>
          <w:szCs w:val="18"/>
          <w:rtl/>
        </w:rPr>
        <w:t xml:space="preserve">, </w:t>
      </w:r>
      <w:r w:rsidRPr="0014527F">
        <w:rPr>
          <w:rFonts w:hint="cs"/>
          <w:sz w:val="18"/>
          <w:szCs w:val="18"/>
          <w:rtl/>
        </w:rPr>
        <w:t>על</w:t>
      </w:r>
      <w:r w:rsidRPr="0014527F">
        <w:rPr>
          <w:sz w:val="18"/>
          <w:szCs w:val="18"/>
          <w:rtl/>
        </w:rPr>
        <w:t xml:space="preserve"> </w:t>
      </w:r>
      <w:r w:rsidRPr="0014527F">
        <w:rPr>
          <w:rFonts w:hint="cs"/>
          <w:sz w:val="18"/>
          <w:szCs w:val="18"/>
          <w:rtl/>
        </w:rPr>
        <w:t>אף</w:t>
      </w:r>
      <w:r w:rsidRPr="0014527F">
        <w:rPr>
          <w:sz w:val="18"/>
          <w:szCs w:val="18"/>
          <w:rtl/>
        </w:rPr>
        <w:t xml:space="preserve"> </w:t>
      </w:r>
      <w:r w:rsidRPr="0014527F">
        <w:rPr>
          <w:rFonts w:hint="cs"/>
          <w:sz w:val="18"/>
          <w:szCs w:val="18"/>
          <w:rtl/>
        </w:rPr>
        <w:t>הבעיות</w:t>
      </w:r>
      <w:r w:rsidRPr="0014527F">
        <w:rPr>
          <w:sz w:val="18"/>
          <w:szCs w:val="18"/>
          <w:rtl/>
        </w:rPr>
        <w:t xml:space="preserve"> </w:t>
      </w:r>
      <w:r w:rsidRPr="0014527F">
        <w:rPr>
          <w:rFonts w:hint="cs"/>
          <w:sz w:val="18"/>
          <w:szCs w:val="18"/>
          <w:rtl/>
        </w:rPr>
        <w:t>הקשות</w:t>
      </w:r>
      <w:r w:rsidRPr="0014527F">
        <w:rPr>
          <w:sz w:val="18"/>
          <w:szCs w:val="18"/>
          <w:rtl/>
        </w:rPr>
        <w:t xml:space="preserve"> </w:t>
      </w:r>
      <w:r w:rsidRPr="0014527F">
        <w:rPr>
          <w:rFonts w:hint="cs"/>
          <w:sz w:val="18"/>
          <w:szCs w:val="18"/>
          <w:rtl/>
        </w:rPr>
        <w:t>במבנה כאמור לעיל</w:t>
      </w:r>
      <w:r w:rsidRPr="0014527F">
        <w:rPr>
          <w:sz w:val="18"/>
          <w:szCs w:val="18"/>
          <w:rtl/>
        </w:rPr>
        <w:t xml:space="preserve">. </w:t>
      </w:r>
      <w:r w:rsidRPr="0014527F">
        <w:rPr>
          <w:rFonts w:hint="cs"/>
          <w:sz w:val="18"/>
          <w:szCs w:val="18"/>
          <w:rtl/>
        </w:rPr>
        <w:t xml:space="preserve">יצוין כי מספטמבר 2013, באישור בעל פה של </w:t>
      </w:r>
      <w:r w:rsidRPr="0014527F">
        <w:rPr>
          <w:rFonts w:hint="cs"/>
          <w:sz w:val="18"/>
          <w:szCs w:val="18"/>
          <w:rtl/>
        </w:rPr>
        <w:t>היו"רים</w:t>
      </w:r>
      <w:r w:rsidRPr="0014527F">
        <w:rPr>
          <w:rFonts w:hint="cs"/>
          <w:sz w:val="18"/>
          <w:szCs w:val="18"/>
          <w:rtl/>
        </w:rPr>
        <w:t xml:space="preserve">, כבר פעלה קק"ל לשיפוץ המבנה בפארק באופן שיוקמו בו לשכותיהם והלשכות של </w:t>
      </w:r>
      <w:r w:rsidRPr="0014527F">
        <w:rPr>
          <w:rFonts w:hint="cs"/>
          <w:sz w:val="18"/>
          <w:szCs w:val="18"/>
          <w:rtl/>
        </w:rPr>
        <w:t>סגניהם</w:t>
      </w:r>
      <w:r w:rsidRPr="0014527F">
        <w:rPr>
          <w:rFonts w:hint="cs"/>
          <w:sz w:val="18"/>
          <w:szCs w:val="18"/>
          <w:rtl/>
        </w:rPr>
        <w:t xml:space="preserve"> ושל מנכ"ל קק"ל.</w:t>
      </w:r>
    </w:p>
    <w:p w:rsidR="00B62348" w:rsidRPr="0014527F" w:rsidP="00822998">
      <w:pPr>
        <w:pStyle w:val="RESHET"/>
        <w:ind w:left="907"/>
        <w:rPr>
          <w:rtl/>
        </w:rPr>
      </w:pPr>
      <w:r w:rsidRPr="0014527F">
        <w:rPr>
          <w:rFonts w:hint="cs"/>
          <w:rtl/>
        </w:rPr>
        <w:t xml:space="preserve">הועלה כי </w:t>
      </w:r>
      <w:r w:rsidRPr="0014527F">
        <w:rPr>
          <w:rFonts w:hint="cs"/>
          <w:rtl/>
        </w:rPr>
        <w:t>היו"רים</w:t>
      </w:r>
      <w:r w:rsidRPr="0014527F">
        <w:rPr>
          <w:rFonts w:hint="cs"/>
          <w:rtl/>
        </w:rPr>
        <w:t xml:space="preserve"> - אשר היו מהנהנים העיקריים מהחלטתם להעביר למבנה בפארק את לשכות הנהלת קק"ל בלבד, לרבות את לשכותיהם, ולפיכך ההחלטה נגעה להם אישית - לא תיעדו את הנימוקים לקבלת ההחלטה, וזאת על אף ההבדל המהותי בין החלטה זו ובין החלטת ההנהלה המצומצמת משנת 2012 והדיווח שניתן לדירקטוריון</w:t>
      </w:r>
      <w:r w:rsidRPr="0014527F">
        <w:rPr>
          <w:rtl/>
        </w:rPr>
        <w:t xml:space="preserve"> </w:t>
      </w:r>
      <w:r w:rsidRPr="0014527F">
        <w:rPr>
          <w:rFonts w:hint="cs"/>
          <w:rtl/>
        </w:rPr>
        <w:t>קק"ל בנושא זה בנובמבר</w:t>
      </w:r>
      <w:r w:rsidRPr="0014527F">
        <w:rPr>
          <w:rtl/>
        </w:rPr>
        <w:t xml:space="preserve"> 2012</w:t>
      </w:r>
      <w:r w:rsidRPr="0014527F">
        <w:rPr>
          <w:rFonts w:hint="cs"/>
          <w:rtl/>
        </w:rPr>
        <w:t xml:space="preserve">, ואף שמדובר בהחלטה משמעותית שהייתה צפויה להשפיע על שגרת העבודה של כל הארגון. </w:t>
      </w:r>
      <w:r w:rsidRPr="0012789B" w:rsidR="00CA507F">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213735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0933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היו</w:t>
                            </w:r>
                            <w:r w:rsidRPr="00822998">
                              <w:rPr>
                                <w:rFonts w:cs="Tahoma"/>
                                <w:color w:val="0B5294"/>
                                <w:spacing w:val="-4"/>
                                <w:sz w:val="24"/>
                                <w:szCs w:val="24"/>
                                <w:rtl/>
                              </w:rPr>
                              <w:t>"</w:t>
                            </w:r>
                            <w:r w:rsidRPr="00822998">
                              <w:rPr>
                                <w:rFonts w:cs="Tahoma" w:hint="eastAsia"/>
                                <w:color w:val="0B5294"/>
                                <w:spacing w:val="-4"/>
                                <w:sz w:val="24"/>
                                <w:szCs w:val="24"/>
                                <w:rtl/>
                              </w:rPr>
                              <w:t>רים</w:t>
                            </w:r>
                            <w:r w:rsidRPr="00822998">
                              <w:rPr>
                                <w:rFonts w:cs="Tahoma"/>
                                <w:color w:val="0B5294"/>
                                <w:spacing w:val="-4"/>
                                <w:sz w:val="24"/>
                                <w:szCs w:val="24"/>
                                <w:rtl/>
                              </w:rPr>
                              <w:t xml:space="preserve"> - </w:t>
                            </w:r>
                            <w:r w:rsidRPr="00822998">
                              <w:rPr>
                                <w:rFonts w:cs="Tahoma" w:hint="eastAsia"/>
                                <w:color w:val="0B5294"/>
                                <w:spacing w:val="-4"/>
                                <w:sz w:val="24"/>
                                <w:szCs w:val="24"/>
                                <w:rtl/>
                              </w:rPr>
                              <w:t>אשר</w:t>
                            </w:r>
                            <w:r w:rsidRPr="00822998">
                              <w:rPr>
                                <w:rFonts w:cs="Tahoma"/>
                                <w:color w:val="0B5294"/>
                                <w:spacing w:val="-4"/>
                                <w:sz w:val="24"/>
                                <w:szCs w:val="24"/>
                                <w:rtl/>
                              </w:rPr>
                              <w:t xml:space="preserve"> </w:t>
                            </w:r>
                            <w:r w:rsidRPr="00822998">
                              <w:rPr>
                                <w:rFonts w:cs="Tahoma" w:hint="eastAsia"/>
                                <w:color w:val="0B5294"/>
                                <w:spacing w:val="-4"/>
                                <w:sz w:val="24"/>
                                <w:szCs w:val="24"/>
                                <w:rtl/>
                              </w:rPr>
                              <w:t>היו</w:t>
                            </w:r>
                            <w:r w:rsidRPr="00822998">
                              <w:rPr>
                                <w:rFonts w:cs="Tahoma"/>
                                <w:color w:val="0B5294"/>
                                <w:spacing w:val="-4"/>
                                <w:sz w:val="24"/>
                                <w:szCs w:val="24"/>
                                <w:rtl/>
                              </w:rPr>
                              <w:t xml:space="preserve"> </w:t>
                            </w:r>
                            <w:r w:rsidRPr="00822998">
                              <w:rPr>
                                <w:rFonts w:cs="Tahoma" w:hint="eastAsia"/>
                                <w:color w:val="0B5294"/>
                                <w:spacing w:val="-4"/>
                                <w:sz w:val="24"/>
                                <w:szCs w:val="24"/>
                                <w:rtl/>
                              </w:rPr>
                              <w:t>מהנהנים</w:t>
                            </w:r>
                            <w:r w:rsidRPr="00822998">
                              <w:rPr>
                                <w:rFonts w:cs="Tahoma"/>
                                <w:color w:val="0B5294"/>
                                <w:spacing w:val="-4"/>
                                <w:sz w:val="24"/>
                                <w:szCs w:val="24"/>
                                <w:rtl/>
                              </w:rPr>
                              <w:t xml:space="preserve"> </w:t>
                            </w:r>
                            <w:r w:rsidRPr="00822998">
                              <w:rPr>
                                <w:rFonts w:cs="Tahoma" w:hint="eastAsia"/>
                                <w:color w:val="0B5294"/>
                                <w:spacing w:val="-4"/>
                                <w:sz w:val="24"/>
                                <w:szCs w:val="24"/>
                                <w:rtl/>
                              </w:rPr>
                              <w:t>העיקריים</w:t>
                            </w:r>
                            <w:r w:rsidRPr="00822998">
                              <w:rPr>
                                <w:rFonts w:cs="Tahoma"/>
                                <w:color w:val="0B5294"/>
                                <w:spacing w:val="-4"/>
                                <w:sz w:val="24"/>
                                <w:szCs w:val="24"/>
                                <w:rtl/>
                              </w:rPr>
                              <w:t xml:space="preserve"> </w:t>
                            </w:r>
                            <w:r w:rsidRPr="00822998">
                              <w:rPr>
                                <w:rFonts w:cs="Tahoma" w:hint="eastAsia"/>
                                <w:color w:val="0B5294"/>
                                <w:spacing w:val="-4"/>
                                <w:sz w:val="24"/>
                                <w:szCs w:val="24"/>
                                <w:rtl/>
                              </w:rPr>
                              <w:t>מהחלטתם</w:t>
                            </w:r>
                            <w:r w:rsidRPr="00822998">
                              <w:rPr>
                                <w:rFonts w:cs="Tahoma"/>
                                <w:color w:val="0B5294"/>
                                <w:spacing w:val="-4"/>
                                <w:sz w:val="24"/>
                                <w:szCs w:val="24"/>
                                <w:rtl/>
                              </w:rPr>
                              <w:t xml:space="preserve"> </w:t>
                            </w:r>
                            <w:r w:rsidRPr="00822998">
                              <w:rPr>
                                <w:rFonts w:cs="Tahoma" w:hint="eastAsia"/>
                                <w:color w:val="0B5294"/>
                                <w:spacing w:val="-4"/>
                                <w:sz w:val="24"/>
                                <w:szCs w:val="24"/>
                                <w:rtl/>
                              </w:rPr>
                              <w:t>להעביר</w:t>
                            </w:r>
                            <w:r w:rsidRPr="00822998">
                              <w:rPr>
                                <w:rFonts w:cs="Tahoma"/>
                                <w:color w:val="0B5294"/>
                                <w:spacing w:val="-4"/>
                                <w:sz w:val="24"/>
                                <w:szCs w:val="24"/>
                                <w:rtl/>
                              </w:rPr>
                              <w:t xml:space="preserve"> </w:t>
                            </w:r>
                            <w:r w:rsidRPr="00822998">
                              <w:rPr>
                                <w:rFonts w:cs="Tahoma" w:hint="eastAsia"/>
                                <w:color w:val="0B5294"/>
                                <w:spacing w:val="-4"/>
                                <w:sz w:val="24"/>
                                <w:szCs w:val="24"/>
                                <w:rtl/>
                              </w:rPr>
                              <w:t>למבנה</w:t>
                            </w:r>
                            <w:r w:rsidRPr="00822998">
                              <w:rPr>
                                <w:rFonts w:cs="Tahoma"/>
                                <w:color w:val="0B5294"/>
                                <w:spacing w:val="-4"/>
                                <w:sz w:val="24"/>
                                <w:szCs w:val="24"/>
                                <w:rtl/>
                              </w:rPr>
                              <w:t xml:space="preserve"> </w:t>
                            </w:r>
                            <w:r w:rsidRPr="00822998">
                              <w:rPr>
                                <w:rFonts w:cs="Tahoma" w:hint="eastAsia"/>
                                <w:color w:val="0B5294"/>
                                <w:spacing w:val="-4"/>
                                <w:sz w:val="24"/>
                                <w:szCs w:val="24"/>
                                <w:rtl/>
                              </w:rPr>
                              <w:t>בפארק</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לשכות</w:t>
                            </w:r>
                            <w:r w:rsidRPr="00822998">
                              <w:rPr>
                                <w:rFonts w:cs="Tahoma"/>
                                <w:color w:val="0B5294"/>
                                <w:spacing w:val="-4"/>
                                <w:sz w:val="24"/>
                                <w:szCs w:val="24"/>
                                <w:rtl/>
                              </w:rPr>
                              <w:t xml:space="preserve"> </w:t>
                            </w:r>
                            <w:r w:rsidRPr="00822998">
                              <w:rPr>
                                <w:rFonts w:cs="Tahoma" w:hint="eastAsia"/>
                                <w:color w:val="0B5294"/>
                                <w:spacing w:val="-4"/>
                                <w:sz w:val="24"/>
                                <w:szCs w:val="24"/>
                                <w:rtl/>
                              </w:rPr>
                              <w:t>הנהלת</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בלבד</w:t>
                            </w:r>
                            <w:r w:rsidRPr="00822998">
                              <w:rPr>
                                <w:rFonts w:cs="Tahoma"/>
                                <w:color w:val="0B5294"/>
                                <w:spacing w:val="-4"/>
                                <w:sz w:val="24"/>
                                <w:szCs w:val="24"/>
                                <w:rtl/>
                              </w:rPr>
                              <w:t xml:space="preserve">, </w:t>
                            </w:r>
                            <w:r w:rsidRPr="00822998">
                              <w:rPr>
                                <w:rFonts w:cs="Tahoma" w:hint="eastAsia"/>
                                <w:color w:val="0B5294"/>
                                <w:spacing w:val="-4"/>
                                <w:sz w:val="24"/>
                                <w:szCs w:val="24"/>
                                <w:rtl/>
                              </w:rPr>
                              <w:t>לרבות</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לשכותיהם</w:t>
                            </w:r>
                            <w:r w:rsidRPr="00822998">
                              <w:rPr>
                                <w:rFonts w:cs="Tahoma"/>
                                <w:color w:val="0B5294"/>
                                <w:spacing w:val="-4"/>
                                <w:sz w:val="24"/>
                                <w:szCs w:val="24"/>
                                <w:rtl/>
                              </w:rPr>
                              <w:t xml:space="preserve">, </w:t>
                            </w:r>
                            <w:r w:rsidRPr="00822998">
                              <w:rPr>
                                <w:rFonts w:cs="Tahoma" w:hint="eastAsia"/>
                                <w:color w:val="0B5294"/>
                                <w:spacing w:val="-4"/>
                                <w:sz w:val="24"/>
                                <w:szCs w:val="24"/>
                                <w:rtl/>
                              </w:rPr>
                              <w:t>ולפיכך</w:t>
                            </w:r>
                            <w:r w:rsidRPr="00822998">
                              <w:rPr>
                                <w:rFonts w:cs="Tahoma"/>
                                <w:color w:val="0B5294"/>
                                <w:spacing w:val="-4"/>
                                <w:sz w:val="24"/>
                                <w:szCs w:val="24"/>
                                <w:rtl/>
                              </w:rPr>
                              <w:t xml:space="preserve"> </w:t>
                            </w:r>
                            <w:r w:rsidRPr="00822998">
                              <w:rPr>
                                <w:rFonts w:cs="Tahoma" w:hint="eastAsia"/>
                                <w:color w:val="0B5294"/>
                                <w:spacing w:val="-4"/>
                                <w:sz w:val="24"/>
                                <w:szCs w:val="24"/>
                                <w:rtl/>
                              </w:rPr>
                              <w:t>ההחלטה</w:t>
                            </w:r>
                            <w:r w:rsidRPr="00822998">
                              <w:rPr>
                                <w:rFonts w:cs="Tahoma"/>
                                <w:color w:val="0B5294"/>
                                <w:spacing w:val="-4"/>
                                <w:sz w:val="24"/>
                                <w:szCs w:val="24"/>
                                <w:rtl/>
                              </w:rPr>
                              <w:t xml:space="preserve"> </w:t>
                            </w:r>
                            <w:r w:rsidRPr="00822998">
                              <w:rPr>
                                <w:rFonts w:cs="Tahoma" w:hint="eastAsia"/>
                                <w:color w:val="0B5294"/>
                                <w:spacing w:val="-4"/>
                                <w:sz w:val="24"/>
                                <w:szCs w:val="24"/>
                                <w:rtl/>
                              </w:rPr>
                              <w:t>נגעה</w:t>
                            </w:r>
                            <w:r w:rsidRPr="00822998">
                              <w:rPr>
                                <w:rFonts w:cs="Tahoma"/>
                                <w:color w:val="0B5294"/>
                                <w:spacing w:val="-4"/>
                                <w:sz w:val="24"/>
                                <w:szCs w:val="24"/>
                                <w:rtl/>
                              </w:rPr>
                              <w:t xml:space="preserve"> </w:t>
                            </w:r>
                            <w:r w:rsidRPr="00822998">
                              <w:rPr>
                                <w:rFonts w:cs="Tahoma" w:hint="eastAsia"/>
                                <w:color w:val="0B5294"/>
                                <w:spacing w:val="-4"/>
                                <w:sz w:val="24"/>
                                <w:szCs w:val="24"/>
                                <w:rtl/>
                              </w:rPr>
                              <w:t>להם</w:t>
                            </w:r>
                            <w:r w:rsidRPr="00822998">
                              <w:rPr>
                                <w:rFonts w:cs="Tahoma"/>
                                <w:color w:val="0B5294"/>
                                <w:spacing w:val="-4"/>
                                <w:sz w:val="24"/>
                                <w:szCs w:val="24"/>
                                <w:rtl/>
                              </w:rPr>
                              <w:t xml:space="preserve"> </w:t>
                            </w:r>
                            <w:r w:rsidRPr="00822998">
                              <w:rPr>
                                <w:rFonts w:cs="Tahoma" w:hint="eastAsia"/>
                                <w:color w:val="0B5294"/>
                                <w:spacing w:val="-4"/>
                                <w:sz w:val="24"/>
                                <w:szCs w:val="24"/>
                                <w:rtl/>
                              </w:rPr>
                              <w:t>אישית</w:t>
                            </w:r>
                            <w:r w:rsidRPr="00822998">
                              <w:rPr>
                                <w:rFonts w:cs="Tahoma"/>
                                <w:color w:val="0B5294"/>
                                <w:spacing w:val="-4"/>
                                <w:sz w:val="24"/>
                                <w:szCs w:val="24"/>
                                <w:rtl/>
                              </w:rPr>
                              <w:t xml:space="preserve"> - </w:t>
                            </w:r>
                            <w:r w:rsidRPr="00822998">
                              <w:rPr>
                                <w:rFonts w:cs="Tahoma" w:hint="eastAsia"/>
                                <w:color w:val="0B5294"/>
                                <w:spacing w:val="-4"/>
                                <w:sz w:val="24"/>
                                <w:szCs w:val="24"/>
                                <w:rtl/>
                              </w:rPr>
                              <w:t>לא</w:t>
                            </w:r>
                            <w:r w:rsidRPr="00822998">
                              <w:rPr>
                                <w:rFonts w:cs="Tahoma"/>
                                <w:color w:val="0B5294"/>
                                <w:spacing w:val="-4"/>
                                <w:sz w:val="24"/>
                                <w:szCs w:val="24"/>
                                <w:rtl/>
                              </w:rPr>
                              <w:t xml:space="preserve"> </w:t>
                            </w:r>
                            <w:r w:rsidRPr="00822998">
                              <w:rPr>
                                <w:rFonts w:cs="Tahoma" w:hint="eastAsia"/>
                                <w:color w:val="0B5294"/>
                                <w:spacing w:val="-4"/>
                                <w:sz w:val="24"/>
                                <w:szCs w:val="24"/>
                                <w:rtl/>
                              </w:rPr>
                              <w:t>תיעדו</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הנימוקים</w:t>
                            </w:r>
                            <w:r w:rsidRPr="00822998">
                              <w:rPr>
                                <w:rFonts w:cs="Tahoma"/>
                                <w:color w:val="0B5294"/>
                                <w:spacing w:val="-4"/>
                                <w:sz w:val="24"/>
                                <w:szCs w:val="24"/>
                                <w:rtl/>
                              </w:rPr>
                              <w:t xml:space="preserve"> </w:t>
                            </w:r>
                            <w:r w:rsidRPr="00822998">
                              <w:rPr>
                                <w:rFonts w:cs="Tahoma" w:hint="eastAsia"/>
                                <w:color w:val="0B5294"/>
                                <w:spacing w:val="-4"/>
                                <w:sz w:val="24"/>
                                <w:szCs w:val="24"/>
                                <w:rtl/>
                              </w:rPr>
                              <w:t>לקבלת</w:t>
                            </w:r>
                            <w:r w:rsidRPr="00822998">
                              <w:rPr>
                                <w:rFonts w:cs="Tahoma"/>
                                <w:color w:val="0B5294"/>
                                <w:spacing w:val="-4"/>
                                <w:sz w:val="24"/>
                                <w:szCs w:val="24"/>
                                <w:rtl/>
                              </w:rPr>
                              <w:t xml:space="preserve"> </w:t>
                            </w:r>
                            <w:r w:rsidRPr="00822998">
                              <w:rPr>
                                <w:rFonts w:cs="Tahoma" w:hint="eastAsia"/>
                                <w:color w:val="0B5294"/>
                                <w:spacing w:val="-4"/>
                                <w:sz w:val="24"/>
                                <w:szCs w:val="24"/>
                                <w:rtl/>
                              </w:rPr>
                              <w:t>ההחלטה</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98030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9932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3320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היו</w:t>
                      </w:r>
                      <w:r w:rsidRPr="00822998">
                        <w:rPr>
                          <w:rFonts w:cs="Tahoma"/>
                          <w:color w:val="0B5294"/>
                          <w:spacing w:val="-4"/>
                          <w:sz w:val="24"/>
                          <w:szCs w:val="24"/>
                          <w:rtl/>
                        </w:rPr>
                        <w:t>"</w:t>
                      </w:r>
                      <w:r w:rsidRPr="00822998">
                        <w:rPr>
                          <w:rFonts w:cs="Tahoma" w:hint="eastAsia"/>
                          <w:color w:val="0B5294"/>
                          <w:spacing w:val="-4"/>
                          <w:sz w:val="24"/>
                          <w:szCs w:val="24"/>
                          <w:rtl/>
                        </w:rPr>
                        <w:t>רים</w:t>
                      </w:r>
                      <w:r w:rsidRPr="00822998">
                        <w:rPr>
                          <w:rFonts w:cs="Tahoma"/>
                          <w:color w:val="0B5294"/>
                          <w:spacing w:val="-4"/>
                          <w:sz w:val="24"/>
                          <w:szCs w:val="24"/>
                          <w:rtl/>
                        </w:rPr>
                        <w:t xml:space="preserve"> - </w:t>
                      </w:r>
                      <w:r w:rsidRPr="00822998">
                        <w:rPr>
                          <w:rFonts w:cs="Tahoma" w:hint="eastAsia"/>
                          <w:color w:val="0B5294"/>
                          <w:spacing w:val="-4"/>
                          <w:sz w:val="24"/>
                          <w:szCs w:val="24"/>
                          <w:rtl/>
                        </w:rPr>
                        <w:t>אשר</w:t>
                      </w:r>
                      <w:r w:rsidRPr="00822998">
                        <w:rPr>
                          <w:rFonts w:cs="Tahoma"/>
                          <w:color w:val="0B5294"/>
                          <w:spacing w:val="-4"/>
                          <w:sz w:val="24"/>
                          <w:szCs w:val="24"/>
                          <w:rtl/>
                        </w:rPr>
                        <w:t xml:space="preserve"> </w:t>
                      </w:r>
                      <w:r w:rsidRPr="00822998">
                        <w:rPr>
                          <w:rFonts w:cs="Tahoma" w:hint="eastAsia"/>
                          <w:color w:val="0B5294"/>
                          <w:spacing w:val="-4"/>
                          <w:sz w:val="24"/>
                          <w:szCs w:val="24"/>
                          <w:rtl/>
                        </w:rPr>
                        <w:t>היו</w:t>
                      </w:r>
                      <w:r w:rsidRPr="00822998">
                        <w:rPr>
                          <w:rFonts w:cs="Tahoma"/>
                          <w:color w:val="0B5294"/>
                          <w:spacing w:val="-4"/>
                          <w:sz w:val="24"/>
                          <w:szCs w:val="24"/>
                          <w:rtl/>
                        </w:rPr>
                        <w:t xml:space="preserve"> </w:t>
                      </w:r>
                      <w:r w:rsidRPr="00822998">
                        <w:rPr>
                          <w:rFonts w:cs="Tahoma" w:hint="eastAsia"/>
                          <w:color w:val="0B5294"/>
                          <w:spacing w:val="-4"/>
                          <w:sz w:val="24"/>
                          <w:szCs w:val="24"/>
                          <w:rtl/>
                        </w:rPr>
                        <w:t>מהנהנים</w:t>
                      </w:r>
                      <w:r w:rsidRPr="00822998">
                        <w:rPr>
                          <w:rFonts w:cs="Tahoma"/>
                          <w:color w:val="0B5294"/>
                          <w:spacing w:val="-4"/>
                          <w:sz w:val="24"/>
                          <w:szCs w:val="24"/>
                          <w:rtl/>
                        </w:rPr>
                        <w:t xml:space="preserve"> </w:t>
                      </w:r>
                      <w:r w:rsidRPr="00822998">
                        <w:rPr>
                          <w:rFonts w:cs="Tahoma" w:hint="eastAsia"/>
                          <w:color w:val="0B5294"/>
                          <w:spacing w:val="-4"/>
                          <w:sz w:val="24"/>
                          <w:szCs w:val="24"/>
                          <w:rtl/>
                        </w:rPr>
                        <w:t>העיקריים</w:t>
                      </w:r>
                      <w:r w:rsidRPr="00822998">
                        <w:rPr>
                          <w:rFonts w:cs="Tahoma"/>
                          <w:color w:val="0B5294"/>
                          <w:spacing w:val="-4"/>
                          <w:sz w:val="24"/>
                          <w:szCs w:val="24"/>
                          <w:rtl/>
                        </w:rPr>
                        <w:t xml:space="preserve"> </w:t>
                      </w:r>
                      <w:r w:rsidRPr="00822998">
                        <w:rPr>
                          <w:rFonts w:cs="Tahoma" w:hint="eastAsia"/>
                          <w:color w:val="0B5294"/>
                          <w:spacing w:val="-4"/>
                          <w:sz w:val="24"/>
                          <w:szCs w:val="24"/>
                          <w:rtl/>
                        </w:rPr>
                        <w:t>מהחלטתם</w:t>
                      </w:r>
                      <w:r w:rsidRPr="00822998">
                        <w:rPr>
                          <w:rFonts w:cs="Tahoma"/>
                          <w:color w:val="0B5294"/>
                          <w:spacing w:val="-4"/>
                          <w:sz w:val="24"/>
                          <w:szCs w:val="24"/>
                          <w:rtl/>
                        </w:rPr>
                        <w:t xml:space="preserve"> </w:t>
                      </w:r>
                      <w:r w:rsidRPr="00822998">
                        <w:rPr>
                          <w:rFonts w:cs="Tahoma" w:hint="eastAsia"/>
                          <w:color w:val="0B5294"/>
                          <w:spacing w:val="-4"/>
                          <w:sz w:val="24"/>
                          <w:szCs w:val="24"/>
                          <w:rtl/>
                        </w:rPr>
                        <w:t>להעביר</w:t>
                      </w:r>
                      <w:r w:rsidRPr="00822998">
                        <w:rPr>
                          <w:rFonts w:cs="Tahoma"/>
                          <w:color w:val="0B5294"/>
                          <w:spacing w:val="-4"/>
                          <w:sz w:val="24"/>
                          <w:szCs w:val="24"/>
                          <w:rtl/>
                        </w:rPr>
                        <w:t xml:space="preserve"> </w:t>
                      </w:r>
                      <w:r w:rsidRPr="00822998">
                        <w:rPr>
                          <w:rFonts w:cs="Tahoma" w:hint="eastAsia"/>
                          <w:color w:val="0B5294"/>
                          <w:spacing w:val="-4"/>
                          <w:sz w:val="24"/>
                          <w:szCs w:val="24"/>
                          <w:rtl/>
                        </w:rPr>
                        <w:t>למבנה</w:t>
                      </w:r>
                      <w:r w:rsidRPr="00822998">
                        <w:rPr>
                          <w:rFonts w:cs="Tahoma"/>
                          <w:color w:val="0B5294"/>
                          <w:spacing w:val="-4"/>
                          <w:sz w:val="24"/>
                          <w:szCs w:val="24"/>
                          <w:rtl/>
                        </w:rPr>
                        <w:t xml:space="preserve"> </w:t>
                      </w:r>
                      <w:r w:rsidRPr="00822998">
                        <w:rPr>
                          <w:rFonts w:cs="Tahoma" w:hint="eastAsia"/>
                          <w:color w:val="0B5294"/>
                          <w:spacing w:val="-4"/>
                          <w:sz w:val="24"/>
                          <w:szCs w:val="24"/>
                          <w:rtl/>
                        </w:rPr>
                        <w:t>בפארק</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לשכות</w:t>
                      </w:r>
                      <w:r w:rsidRPr="00822998">
                        <w:rPr>
                          <w:rFonts w:cs="Tahoma"/>
                          <w:color w:val="0B5294"/>
                          <w:spacing w:val="-4"/>
                          <w:sz w:val="24"/>
                          <w:szCs w:val="24"/>
                          <w:rtl/>
                        </w:rPr>
                        <w:t xml:space="preserve"> </w:t>
                      </w:r>
                      <w:r w:rsidRPr="00822998">
                        <w:rPr>
                          <w:rFonts w:cs="Tahoma" w:hint="eastAsia"/>
                          <w:color w:val="0B5294"/>
                          <w:spacing w:val="-4"/>
                          <w:sz w:val="24"/>
                          <w:szCs w:val="24"/>
                          <w:rtl/>
                        </w:rPr>
                        <w:t>הנהלת</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בלבד</w:t>
                      </w:r>
                      <w:r w:rsidRPr="00822998">
                        <w:rPr>
                          <w:rFonts w:cs="Tahoma"/>
                          <w:color w:val="0B5294"/>
                          <w:spacing w:val="-4"/>
                          <w:sz w:val="24"/>
                          <w:szCs w:val="24"/>
                          <w:rtl/>
                        </w:rPr>
                        <w:t xml:space="preserve">, </w:t>
                      </w:r>
                      <w:r w:rsidRPr="00822998">
                        <w:rPr>
                          <w:rFonts w:cs="Tahoma" w:hint="eastAsia"/>
                          <w:color w:val="0B5294"/>
                          <w:spacing w:val="-4"/>
                          <w:sz w:val="24"/>
                          <w:szCs w:val="24"/>
                          <w:rtl/>
                        </w:rPr>
                        <w:t>לרבות</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לשכותיהם</w:t>
                      </w:r>
                      <w:r w:rsidRPr="00822998">
                        <w:rPr>
                          <w:rFonts w:cs="Tahoma"/>
                          <w:color w:val="0B5294"/>
                          <w:spacing w:val="-4"/>
                          <w:sz w:val="24"/>
                          <w:szCs w:val="24"/>
                          <w:rtl/>
                        </w:rPr>
                        <w:t xml:space="preserve">, </w:t>
                      </w:r>
                      <w:r w:rsidRPr="00822998">
                        <w:rPr>
                          <w:rFonts w:cs="Tahoma" w:hint="eastAsia"/>
                          <w:color w:val="0B5294"/>
                          <w:spacing w:val="-4"/>
                          <w:sz w:val="24"/>
                          <w:szCs w:val="24"/>
                          <w:rtl/>
                        </w:rPr>
                        <w:t>ולפיכך</w:t>
                      </w:r>
                      <w:r w:rsidRPr="00822998">
                        <w:rPr>
                          <w:rFonts w:cs="Tahoma"/>
                          <w:color w:val="0B5294"/>
                          <w:spacing w:val="-4"/>
                          <w:sz w:val="24"/>
                          <w:szCs w:val="24"/>
                          <w:rtl/>
                        </w:rPr>
                        <w:t xml:space="preserve"> </w:t>
                      </w:r>
                      <w:r w:rsidRPr="00822998">
                        <w:rPr>
                          <w:rFonts w:cs="Tahoma" w:hint="eastAsia"/>
                          <w:color w:val="0B5294"/>
                          <w:spacing w:val="-4"/>
                          <w:sz w:val="24"/>
                          <w:szCs w:val="24"/>
                          <w:rtl/>
                        </w:rPr>
                        <w:t>ההחלטה</w:t>
                      </w:r>
                      <w:r w:rsidRPr="00822998">
                        <w:rPr>
                          <w:rFonts w:cs="Tahoma"/>
                          <w:color w:val="0B5294"/>
                          <w:spacing w:val="-4"/>
                          <w:sz w:val="24"/>
                          <w:szCs w:val="24"/>
                          <w:rtl/>
                        </w:rPr>
                        <w:t xml:space="preserve"> </w:t>
                      </w:r>
                      <w:r w:rsidRPr="00822998">
                        <w:rPr>
                          <w:rFonts w:cs="Tahoma" w:hint="eastAsia"/>
                          <w:color w:val="0B5294"/>
                          <w:spacing w:val="-4"/>
                          <w:sz w:val="24"/>
                          <w:szCs w:val="24"/>
                          <w:rtl/>
                        </w:rPr>
                        <w:t>נגעה</w:t>
                      </w:r>
                      <w:r w:rsidRPr="00822998">
                        <w:rPr>
                          <w:rFonts w:cs="Tahoma"/>
                          <w:color w:val="0B5294"/>
                          <w:spacing w:val="-4"/>
                          <w:sz w:val="24"/>
                          <w:szCs w:val="24"/>
                          <w:rtl/>
                        </w:rPr>
                        <w:t xml:space="preserve"> </w:t>
                      </w:r>
                      <w:r w:rsidRPr="00822998">
                        <w:rPr>
                          <w:rFonts w:cs="Tahoma" w:hint="eastAsia"/>
                          <w:color w:val="0B5294"/>
                          <w:spacing w:val="-4"/>
                          <w:sz w:val="24"/>
                          <w:szCs w:val="24"/>
                          <w:rtl/>
                        </w:rPr>
                        <w:t>להם</w:t>
                      </w:r>
                      <w:r w:rsidRPr="00822998">
                        <w:rPr>
                          <w:rFonts w:cs="Tahoma"/>
                          <w:color w:val="0B5294"/>
                          <w:spacing w:val="-4"/>
                          <w:sz w:val="24"/>
                          <w:szCs w:val="24"/>
                          <w:rtl/>
                        </w:rPr>
                        <w:t xml:space="preserve"> </w:t>
                      </w:r>
                      <w:r w:rsidRPr="00822998">
                        <w:rPr>
                          <w:rFonts w:cs="Tahoma" w:hint="eastAsia"/>
                          <w:color w:val="0B5294"/>
                          <w:spacing w:val="-4"/>
                          <w:sz w:val="24"/>
                          <w:szCs w:val="24"/>
                          <w:rtl/>
                        </w:rPr>
                        <w:t>אישית</w:t>
                      </w:r>
                      <w:r w:rsidRPr="00822998">
                        <w:rPr>
                          <w:rFonts w:cs="Tahoma"/>
                          <w:color w:val="0B5294"/>
                          <w:spacing w:val="-4"/>
                          <w:sz w:val="24"/>
                          <w:szCs w:val="24"/>
                          <w:rtl/>
                        </w:rPr>
                        <w:t xml:space="preserve"> - </w:t>
                      </w:r>
                      <w:r w:rsidRPr="00822998">
                        <w:rPr>
                          <w:rFonts w:cs="Tahoma" w:hint="eastAsia"/>
                          <w:color w:val="0B5294"/>
                          <w:spacing w:val="-4"/>
                          <w:sz w:val="24"/>
                          <w:szCs w:val="24"/>
                          <w:rtl/>
                        </w:rPr>
                        <w:t>לא</w:t>
                      </w:r>
                      <w:r w:rsidRPr="00822998">
                        <w:rPr>
                          <w:rFonts w:cs="Tahoma"/>
                          <w:color w:val="0B5294"/>
                          <w:spacing w:val="-4"/>
                          <w:sz w:val="24"/>
                          <w:szCs w:val="24"/>
                          <w:rtl/>
                        </w:rPr>
                        <w:t xml:space="preserve"> </w:t>
                      </w:r>
                      <w:r w:rsidRPr="00822998">
                        <w:rPr>
                          <w:rFonts w:cs="Tahoma" w:hint="eastAsia"/>
                          <w:color w:val="0B5294"/>
                          <w:spacing w:val="-4"/>
                          <w:sz w:val="24"/>
                          <w:szCs w:val="24"/>
                          <w:rtl/>
                        </w:rPr>
                        <w:t>תיעדו</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הנימוקים</w:t>
                      </w:r>
                      <w:r w:rsidRPr="00822998">
                        <w:rPr>
                          <w:rFonts w:cs="Tahoma"/>
                          <w:color w:val="0B5294"/>
                          <w:spacing w:val="-4"/>
                          <w:sz w:val="24"/>
                          <w:szCs w:val="24"/>
                          <w:rtl/>
                        </w:rPr>
                        <w:t xml:space="preserve"> </w:t>
                      </w:r>
                      <w:r w:rsidRPr="00822998">
                        <w:rPr>
                          <w:rFonts w:cs="Tahoma" w:hint="eastAsia"/>
                          <w:color w:val="0B5294"/>
                          <w:spacing w:val="-4"/>
                          <w:sz w:val="24"/>
                          <w:szCs w:val="24"/>
                          <w:rtl/>
                        </w:rPr>
                        <w:t>לקבלת</w:t>
                      </w:r>
                      <w:r w:rsidRPr="00822998">
                        <w:rPr>
                          <w:rFonts w:cs="Tahoma"/>
                          <w:color w:val="0B5294"/>
                          <w:spacing w:val="-4"/>
                          <w:sz w:val="24"/>
                          <w:szCs w:val="24"/>
                          <w:rtl/>
                        </w:rPr>
                        <w:t xml:space="preserve"> </w:t>
                      </w:r>
                      <w:r w:rsidRPr="00822998">
                        <w:rPr>
                          <w:rFonts w:cs="Tahoma" w:hint="eastAsia"/>
                          <w:color w:val="0B5294"/>
                          <w:spacing w:val="-4"/>
                          <w:sz w:val="24"/>
                          <w:szCs w:val="24"/>
                          <w:rtl/>
                        </w:rPr>
                        <w:t>ההחלטה</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2423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62348" w:rsidRPr="0014527F" w:rsidP="009402B2">
      <w:pPr>
        <w:spacing w:before="180" w:after="240" w:line="240" w:lineRule="exact"/>
        <w:ind w:left="680" w:right="2268"/>
        <w:jc w:val="both"/>
        <w:rPr>
          <w:rFonts w:ascii="Tahoma" w:hAnsi="Tahoma" w:cs="Tahoma"/>
          <w:b/>
          <w:bCs/>
          <w:sz w:val="18"/>
          <w:szCs w:val="18"/>
          <w:rtl/>
        </w:rPr>
      </w:pPr>
      <w:r w:rsidRPr="0014527F">
        <w:rPr>
          <w:rFonts w:ascii="Tahoma" w:hAnsi="Tahoma" w:cs="Tahoma" w:hint="cs"/>
          <w:sz w:val="18"/>
          <w:szCs w:val="18"/>
          <w:rtl/>
        </w:rPr>
        <w:t xml:space="preserve">בספטמבר 2015 כתב יו"ר קק"ל למשרד מבקר המדינה כי בעת שמנכ"ל קק"ל יזם את העברת משרדי קק"ל לפארק, תיאר המנכ"ל לפניו ולפני היו"ר העמית את היתרונות של מעבר משרדי קק"ל לפארק, ולנוכח היתרונות האמורים הם אישרו את המעבר. להלן יפורטו כמה מהיתרונות שתוארו לפניהם: הפארק מתאים לאופייה "הירוק" של קק"ל; מדובר במתחם שמתוכנן לשמש "הריאה הירוקה" של גוש דן; מעבר המשרדים לפארק יאפשר להגביר את מיצובה של קק"ל כארגון ירוק מוביל ואף יאפשר להנהלת קק"ל להתרשם באופן בלתי אמצעי מהתקדמות הפיתוח של הפארק הגדול ביותר בגוש דן; הפארק נגיש לצירי תנועה מרכזיים ולאנשים עם מוגבלויות וכולל מגרשי חנייה נוחים. </w:t>
      </w:r>
    </w:p>
    <w:p w:rsidR="00B62348" w:rsidRPr="009402B2" w:rsidP="009402B2">
      <w:pPr>
        <w:pStyle w:val="RESHET"/>
        <w:ind w:left="907"/>
        <w:rPr>
          <w:sz w:val="18"/>
          <w:rtl/>
        </w:rPr>
      </w:pPr>
      <w:r w:rsidRPr="009402B2">
        <w:rPr>
          <w:rFonts w:hint="cs"/>
          <w:sz w:val="18"/>
          <w:rtl/>
        </w:rPr>
        <w:t xml:space="preserve">מהסברי היו"ר למשרד מבקר המדינה עולה כי בעת </w:t>
      </w:r>
      <w:r w:rsidRPr="009402B2">
        <w:rPr>
          <w:rFonts w:hint="cs"/>
          <w:sz w:val="18"/>
          <w:rtl/>
        </w:rPr>
        <w:t>שהיו"רים</w:t>
      </w:r>
      <w:r w:rsidRPr="009402B2">
        <w:rPr>
          <w:rFonts w:hint="cs"/>
          <w:sz w:val="18"/>
          <w:rtl/>
        </w:rPr>
        <w:t xml:space="preserve"> נענו ליוזמת המנכ"ל להעביר רק חלק ממשרדי הנהלת קק"ל למבנה בפארק </w:t>
      </w:r>
      <w:r w:rsidRPr="009402B2">
        <w:rPr>
          <w:sz w:val="18"/>
          <w:rtl/>
        </w:rPr>
        <w:t>(מבנה 5)</w:t>
      </w:r>
      <w:r w:rsidRPr="009402B2">
        <w:rPr>
          <w:rFonts w:hint="cs"/>
          <w:sz w:val="18"/>
          <w:rtl/>
        </w:rPr>
        <w:t xml:space="preserve">, הם לא שקלו אם חלופה זו עולה בקנה אחד עם היעד שהם קבעו כאמור בשנת 2012 - פינוי </w:t>
      </w:r>
      <w:r w:rsidRPr="009402B2">
        <w:rPr>
          <w:rFonts w:hint="cs"/>
          <w:sz w:val="18"/>
          <w:u w:val="single"/>
          <w:rtl/>
        </w:rPr>
        <w:t>כל</w:t>
      </w:r>
      <w:r w:rsidRPr="009402B2">
        <w:rPr>
          <w:rFonts w:hint="cs"/>
          <w:sz w:val="18"/>
          <w:rtl/>
        </w:rPr>
        <w:t xml:space="preserve"> בעלי התפקידים מבית קק"ל, בין היתר בגלל הבעיות הקשות בבית קק"ל. </w:t>
      </w:r>
    </w:p>
    <w:p w:rsidR="00B62348" w:rsidRPr="00DD099E" w:rsidP="00DD099E">
      <w:pPr>
        <w:pStyle w:val="RESHET"/>
        <w:ind w:left="907"/>
        <w:rPr>
          <w:sz w:val="18"/>
          <w:rtl/>
        </w:rPr>
      </w:pPr>
      <w:r w:rsidRPr="00DD099E">
        <w:rPr>
          <w:rFonts w:hint="cs"/>
          <w:sz w:val="18"/>
          <w:rtl/>
        </w:rPr>
        <w:t xml:space="preserve">משרד מבקר המדינה מעיר </w:t>
      </w:r>
      <w:r w:rsidRPr="00DD099E">
        <w:rPr>
          <w:rFonts w:hint="cs"/>
          <w:sz w:val="18"/>
          <w:rtl/>
        </w:rPr>
        <w:t>ליו"רים</w:t>
      </w:r>
      <w:r w:rsidRPr="00DD099E">
        <w:rPr>
          <w:rFonts w:hint="cs"/>
          <w:sz w:val="18"/>
          <w:rtl/>
        </w:rPr>
        <w:t xml:space="preserve"> כי היענותם ליוזמת מנכ"ל קק"ל, שבעקבותיה הועברו רק לשכותיהם ולשכות מנכ"ל קק"ל וסגני היו"ר מבית קק"ל לפארק אריאל שרון, לא התבססה כנדרש על עבודת מטה מסודרת, המציגה את כל היתרונות והחסרונות של חלופה זו שנבחרה לעומת החלופות האחרות שבחנו הגורמים המקצועיים. </w:t>
      </w:r>
    </w:p>
    <w:p w:rsidR="00B62348" w:rsidRPr="0014527F" w:rsidP="00DD099E">
      <w:pPr>
        <w:pStyle w:val="ListParagraph"/>
        <w:numPr>
          <w:ilvl w:val="0"/>
          <w:numId w:val="16"/>
        </w:numPr>
        <w:autoSpaceDE/>
        <w:autoSpaceDN/>
        <w:adjustRightInd/>
        <w:spacing w:before="180" w:after="240" w:line="240" w:lineRule="exact"/>
        <w:ind w:left="680" w:right="2268" w:hanging="340"/>
        <w:rPr>
          <w:sz w:val="18"/>
          <w:szCs w:val="18"/>
        </w:rPr>
      </w:pPr>
      <w:r w:rsidRPr="0014527F">
        <w:rPr>
          <w:rFonts w:hint="cs"/>
          <w:sz w:val="18"/>
          <w:szCs w:val="18"/>
          <w:rtl/>
        </w:rPr>
        <w:t xml:space="preserve">במסגרת פעילותה של </w:t>
      </w:r>
      <w:r w:rsidRPr="0014527F">
        <w:rPr>
          <w:rFonts w:hint="cs"/>
          <w:sz w:val="18"/>
          <w:szCs w:val="18"/>
          <w:rtl/>
        </w:rPr>
        <w:t>הימנותא</w:t>
      </w:r>
      <w:r w:rsidRPr="0014527F">
        <w:rPr>
          <w:rFonts w:hint="cs"/>
          <w:sz w:val="18"/>
          <w:szCs w:val="18"/>
          <w:rtl/>
        </w:rPr>
        <w:t xml:space="preserve"> בשנת 2012 ליישום החלטת ההנהלה המצומצמת בדבר פינוי כל בית קק"ל, היא בדקה את השטח הדרוש לקק"ל לשם ביצוע המעבר. הבדיקה העלתה כי יש צורך במבנה משרדים בשטח כולל של כ-1,400 מ"ר. בהתבסס על בדיקה זו חיפשה </w:t>
      </w:r>
      <w:r w:rsidRPr="0014527F">
        <w:rPr>
          <w:rFonts w:hint="cs"/>
          <w:sz w:val="18"/>
          <w:szCs w:val="18"/>
          <w:rtl/>
        </w:rPr>
        <w:t>הימנותא</w:t>
      </w:r>
      <w:r w:rsidRPr="0014527F">
        <w:rPr>
          <w:rFonts w:hint="cs"/>
          <w:sz w:val="18"/>
          <w:szCs w:val="18"/>
          <w:rtl/>
        </w:rPr>
        <w:t xml:space="preserve"> מבנים חלופיים. שניים מהמבנים האמורים </w:t>
      </w:r>
      <w:r w:rsidRPr="0014527F">
        <w:rPr>
          <w:rFonts w:hint="cs"/>
          <w:sz w:val="18"/>
          <w:szCs w:val="18"/>
          <w:rtl/>
        </w:rPr>
        <w:t>שהימנותא</w:t>
      </w:r>
      <w:r w:rsidRPr="0014527F">
        <w:rPr>
          <w:rFonts w:hint="cs"/>
          <w:sz w:val="18"/>
          <w:szCs w:val="18"/>
          <w:rtl/>
        </w:rPr>
        <w:t xml:space="preserve"> בחנה והמליצה להעביר אליהם את הלשכות היו מבני משרדים בשטח של </w:t>
      </w:r>
      <w:r w:rsidR="00DD099E">
        <w:rPr>
          <w:sz w:val="18"/>
          <w:szCs w:val="18"/>
          <w:rtl/>
        </w:rPr>
        <w:br/>
      </w:r>
      <w:r w:rsidRPr="0014527F">
        <w:rPr>
          <w:rFonts w:hint="cs"/>
          <w:sz w:val="18"/>
          <w:szCs w:val="18"/>
          <w:rtl/>
        </w:rPr>
        <w:t xml:space="preserve">כ-600 מ"ר וכ-800 מ"ר במרכז תל אביב, אולם </w:t>
      </w:r>
      <w:r w:rsidRPr="0014527F">
        <w:rPr>
          <w:rFonts w:hint="cs"/>
          <w:sz w:val="18"/>
          <w:szCs w:val="18"/>
          <w:rtl/>
        </w:rPr>
        <w:t>היו"רים</w:t>
      </w:r>
      <w:r w:rsidRPr="0014527F">
        <w:rPr>
          <w:rFonts w:hint="cs"/>
          <w:sz w:val="18"/>
          <w:szCs w:val="18"/>
          <w:rtl/>
        </w:rPr>
        <w:t xml:space="preserve"> דחו חלופות אלה, בין היתר כיוון שלטענתם שטח המבנים היה קטן מהדרוש. </w:t>
      </w:r>
    </w:p>
    <w:p w:rsidR="00B62348" w:rsidRPr="00DD099E" w:rsidP="00DD099E">
      <w:pPr>
        <w:pStyle w:val="RESHET"/>
        <w:ind w:left="907"/>
        <w:rPr>
          <w:sz w:val="18"/>
          <w:rtl/>
        </w:rPr>
      </w:pPr>
      <w:r w:rsidRPr="00DD099E">
        <w:rPr>
          <w:rFonts w:hint="cs"/>
          <w:sz w:val="18"/>
          <w:rtl/>
        </w:rPr>
        <w:t>נמצא</w:t>
      </w:r>
      <w:r w:rsidRPr="00DD099E">
        <w:rPr>
          <w:sz w:val="18"/>
          <w:rtl/>
        </w:rPr>
        <w:t xml:space="preserve"> </w:t>
      </w:r>
      <w:r w:rsidRPr="00DD099E">
        <w:rPr>
          <w:rFonts w:hint="cs"/>
          <w:sz w:val="18"/>
          <w:rtl/>
        </w:rPr>
        <w:t>כי</w:t>
      </w:r>
      <w:r w:rsidRPr="00DD099E">
        <w:rPr>
          <w:sz w:val="18"/>
          <w:rtl/>
        </w:rPr>
        <w:t xml:space="preserve"> ב</w:t>
      </w:r>
      <w:r w:rsidRPr="00DD099E">
        <w:rPr>
          <w:rFonts w:hint="cs"/>
          <w:sz w:val="18"/>
          <w:rtl/>
        </w:rPr>
        <w:t>סופו</w:t>
      </w:r>
      <w:r w:rsidRPr="00DD099E">
        <w:rPr>
          <w:sz w:val="18"/>
          <w:rtl/>
        </w:rPr>
        <w:t xml:space="preserve"> </w:t>
      </w:r>
      <w:r w:rsidRPr="00DD099E">
        <w:rPr>
          <w:rFonts w:hint="cs"/>
          <w:sz w:val="18"/>
          <w:rtl/>
        </w:rPr>
        <w:t>של</w:t>
      </w:r>
      <w:r w:rsidRPr="00DD099E">
        <w:rPr>
          <w:sz w:val="18"/>
          <w:rtl/>
        </w:rPr>
        <w:t xml:space="preserve"> </w:t>
      </w:r>
      <w:r w:rsidRPr="00DD099E">
        <w:rPr>
          <w:rFonts w:hint="cs"/>
          <w:sz w:val="18"/>
          <w:rtl/>
        </w:rPr>
        <w:t>דבר</w:t>
      </w:r>
      <w:r w:rsidRPr="00DD099E">
        <w:rPr>
          <w:sz w:val="18"/>
          <w:rtl/>
        </w:rPr>
        <w:t xml:space="preserve"> בחרו </w:t>
      </w:r>
      <w:r w:rsidRPr="00DD099E">
        <w:rPr>
          <w:rFonts w:hint="cs"/>
          <w:sz w:val="18"/>
          <w:rtl/>
        </w:rPr>
        <w:t>היו</w:t>
      </w:r>
      <w:r w:rsidRPr="00DD099E">
        <w:rPr>
          <w:sz w:val="18"/>
          <w:rtl/>
        </w:rPr>
        <w:t>"רים</w:t>
      </w:r>
      <w:r w:rsidRPr="00DD099E">
        <w:rPr>
          <w:sz w:val="18"/>
          <w:rtl/>
        </w:rPr>
        <w:t xml:space="preserve"> </w:t>
      </w:r>
      <w:r w:rsidRPr="00DD099E">
        <w:rPr>
          <w:rFonts w:hint="cs"/>
          <w:sz w:val="18"/>
          <w:rtl/>
        </w:rPr>
        <w:t>להיענות</w:t>
      </w:r>
      <w:r w:rsidRPr="00DD099E">
        <w:rPr>
          <w:sz w:val="18"/>
          <w:rtl/>
        </w:rPr>
        <w:t xml:space="preserve"> </w:t>
      </w:r>
      <w:r w:rsidRPr="00DD099E">
        <w:rPr>
          <w:rFonts w:hint="cs"/>
          <w:sz w:val="18"/>
          <w:rtl/>
        </w:rPr>
        <w:t>ליוזמת</w:t>
      </w:r>
      <w:r w:rsidRPr="00DD099E">
        <w:rPr>
          <w:sz w:val="18"/>
          <w:rtl/>
        </w:rPr>
        <w:t xml:space="preserve"> </w:t>
      </w:r>
      <w:r w:rsidRPr="00DD099E">
        <w:rPr>
          <w:rFonts w:hint="cs"/>
          <w:sz w:val="18"/>
          <w:rtl/>
        </w:rPr>
        <w:t>מנכ</w:t>
      </w:r>
      <w:r w:rsidRPr="00DD099E">
        <w:rPr>
          <w:sz w:val="18"/>
          <w:rtl/>
        </w:rPr>
        <w:t xml:space="preserve">"ל </w:t>
      </w:r>
      <w:r w:rsidRPr="00DD099E">
        <w:rPr>
          <w:rFonts w:hint="cs"/>
          <w:sz w:val="18"/>
          <w:rtl/>
        </w:rPr>
        <w:t>קק</w:t>
      </w:r>
      <w:r w:rsidRPr="00DD099E">
        <w:rPr>
          <w:sz w:val="18"/>
          <w:rtl/>
        </w:rPr>
        <w:t xml:space="preserve">"ל </w:t>
      </w:r>
      <w:r w:rsidRPr="00DD099E">
        <w:rPr>
          <w:rFonts w:hint="cs"/>
          <w:sz w:val="18"/>
          <w:rtl/>
        </w:rPr>
        <w:t>לעבור</w:t>
      </w:r>
      <w:r w:rsidRPr="00DD099E">
        <w:rPr>
          <w:sz w:val="18"/>
          <w:rtl/>
        </w:rPr>
        <w:t xml:space="preserve"> </w:t>
      </w:r>
      <w:r w:rsidRPr="00DD099E">
        <w:rPr>
          <w:rFonts w:hint="cs"/>
          <w:sz w:val="18"/>
          <w:rtl/>
        </w:rPr>
        <w:t>למבנה 5</w:t>
      </w:r>
      <w:r w:rsidRPr="00DD099E">
        <w:rPr>
          <w:sz w:val="18"/>
          <w:rtl/>
        </w:rPr>
        <w:t xml:space="preserve"> בפארק ששטחו </w:t>
      </w:r>
      <w:r w:rsidRPr="00DD099E">
        <w:rPr>
          <w:rFonts w:hint="cs"/>
          <w:sz w:val="18"/>
          <w:rtl/>
        </w:rPr>
        <w:t>כ</w:t>
      </w:r>
      <w:r w:rsidRPr="00DD099E">
        <w:rPr>
          <w:sz w:val="18"/>
          <w:rtl/>
        </w:rPr>
        <w:t xml:space="preserve">-250 </w:t>
      </w:r>
      <w:r w:rsidRPr="00DD099E">
        <w:rPr>
          <w:rFonts w:hint="cs"/>
          <w:sz w:val="18"/>
          <w:rtl/>
        </w:rPr>
        <w:t>מ</w:t>
      </w:r>
      <w:r w:rsidRPr="00DD099E">
        <w:rPr>
          <w:sz w:val="18"/>
          <w:rtl/>
        </w:rPr>
        <w:t xml:space="preserve">"ר </w:t>
      </w:r>
      <w:r w:rsidRPr="00DD099E">
        <w:rPr>
          <w:rFonts w:hint="cs"/>
          <w:sz w:val="18"/>
          <w:rtl/>
        </w:rPr>
        <w:t>בלבד (כ</w:t>
      </w:r>
      <w:r w:rsidRPr="00DD099E">
        <w:rPr>
          <w:sz w:val="18"/>
          <w:rtl/>
        </w:rPr>
        <w:t xml:space="preserve">-18% בלבד מהשטח הנדרש על פי פרוגרמת השטחים שהכינה </w:t>
      </w:r>
      <w:r w:rsidRPr="00DD099E">
        <w:rPr>
          <w:rFonts w:hint="cs"/>
          <w:sz w:val="18"/>
          <w:rtl/>
        </w:rPr>
        <w:t>הימנותא</w:t>
      </w:r>
      <w:r w:rsidRPr="00DD099E">
        <w:rPr>
          <w:rFonts w:hint="cs"/>
          <w:sz w:val="18"/>
          <w:rtl/>
        </w:rPr>
        <w:t>).</w:t>
      </w:r>
      <w:r w:rsidRPr="00DD099E">
        <w:rPr>
          <w:sz w:val="18"/>
          <w:rtl/>
        </w:rPr>
        <w:t xml:space="preserve"> </w:t>
      </w:r>
      <w:r w:rsidRPr="00DD099E">
        <w:rPr>
          <w:rFonts w:hint="cs"/>
          <w:sz w:val="18"/>
          <w:rtl/>
        </w:rPr>
        <w:t xml:space="preserve">אף שבגין שטחו המצומצם של המבנה בפארק היה אפשר להעביר אליו רק את משרדיהם של עובדים מועטים, לא נימקו </w:t>
      </w:r>
      <w:r w:rsidRPr="00DD099E">
        <w:rPr>
          <w:rFonts w:hint="cs"/>
          <w:sz w:val="18"/>
          <w:rtl/>
        </w:rPr>
        <w:t>היו"רים</w:t>
      </w:r>
      <w:r w:rsidRPr="00DD099E">
        <w:rPr>
          <w:sz w:val="18"/>
          <w:rtl/>
        </w:rPr>
        <w:t xml:space="preserve"> </w:t>
      </w:r>
      <w:r w:rsidRPr="00DD099E">
        <w:rPr>
          <w:rFonts w:hint="cs"/>
          <w:sz w:val="18"/>
          <w:rtl/>
        </w:rPr>
        <w:t>שינוי</w:t>
      </w:r>
      <w:r w:rsidRPr="00DD099E">
        <w:rPr>
          <w:sz w:val="18"/>
          <w:rtl/>
        </w:rPr>
        <w:t xml:space="preserve"> </w:t>
      </w:r>
      <w:r w:rsidRPr="00DD099E">
        <w:rPr>
          <w:rFonts w:hint="cs"/>
          <w:sz w:val="18"/>
          <w:rtl/>
        </w:rPr>
        <w:t>מהותי</w:t>
      </w:r>
      <w:r w:rsidRPr="00DD099E">
        <w:rPr>
          <w:sz w:val="18"/>
          <w:rtl/>
        </w:rPr>
        <w:t xml:space="preserve"> </w:t>
      </w:r>
      <w:r w:rsidRPr="00DD099E">
        <w:rPr>
          <w:rFonts w:hint="cs"/>
          <w:sz w:val="18"/>
          <w:rtl/>
        </w:rPr>
        <w:t>זה</w:t>
      </w:r>
      <w:r w:rsidRPr="00DD099E">
        <w:rPr>
          <w:sz w:val="18"/>
          <w:rtl/>
        </w:rPr>
        <w:t xml:space="preserve"> </w:t>
      </w:r>
      <w:r w:rsidRPr="00DD099E">
        <w:rPr>
          <w:rFonts w:hint="cs"/>
          <w:sz w:val="18"/>
          <w:rtl/>
        </w:rPr>
        <w:t>בהחלטתם</w:t>
      </w:r>
      <w:r w:rsidRPr="00DD099E">
        <w:rPr>
          <w:sz w:val="18"/>
          <w:rtl/>
        </w:rPr>
        <w:t>.</w:t>
      </w:r>
    </w:p>
    <w:p w:rsidR="00B62348" w:rsidRPr="00DD099E" w:rsidP="00DD099E">
      <w:pPr>
        <w:pStyle w:val="RESHET"/>
        <w:ind w:left="907"/>
        <w:rPr>
          <w:sz w:val="18"/>
          <w:rtl/>
        </w:rPr>
      </w:pPr>
      <w:r w:rsidRPr="00DD099E">
        <w:rPr>
          <w:rFonts w:hint="cs"/>
          <w:sz w:val="18"/>
          <w:rtl/>
        </w:rPr>
        <w:t>עוד נמצא</w:t>
      </w:r>
      <w:r w:rsidRPr="00DD099E">
        <w:rPr>
          <w:sz w:val="18"/>
          <w:rtl/>
        </w:rPr>
        <w:t xml:space="preserve"> כי </w:t>
      </w:r>
      <w:r w:rsidRPr="00DD099E">
        <w:rPr>
          <w:rFonts w:hint="cs"/>
          <w:sz w:val="18"/>
          <w:rtl/>
        </w:rPr>
        <w:t>בעת שהועברו</w:t>
      </w:r>
      <w:r w:rsidRPr="00DD099E">
        <w:rPr>
          <w:sz w:val="18"/>
          <w:rtl/>
        </w:rPr>
        <w:t xml:space="preserve"> </w:t>
      </w:r>
      <w:r w:rsidRPr="00DD099E">
        <w:rPr>
          <w:rFonts w:hint="cs"/>
          <w:sz w:val="18"/>
          <w:rtl/>
        </w:rPr>
        <w:t>רק חלק ממשרדי</w:t>
      </w:r>
      <w:r w:rsidRPr="00DD099E">
        <w:rPr>
          <w:sz w:val="18"/>
          <w:rtl/>
        </w:rPr>
        <w:t xml:space="preserve"> </w:t>
      </w:r>
      <w:r w:rsidRPr="00DD099E">
        <w:rPr>
          <w:rFonts w:hint="cs"/>
          <w:sz w:val="18"/>
          <w:rtl/>
        </w:rPr>
        <w:t>הנהלת</w:t>
      </w:r>
      <w:r w:rsidRPr="00DD099E">
        <w:rPr>
          <w:sz w:val="18"/>
          <w:rtl/>
        </w:rPr>
        <w:t xml:space="preserve"> </w:t>
      </w:r>
      <w:r w:rsidRPr="00DD099E">
        <w:rPr>
          <w:rFonts w:hint="cs"/>
          <w:sz w:val="18"/>
          <w:rtl/>
        </w:rPr>
        <w:t>קק</w:t>
      </w:r>
      <w:r w:rsidRPr="00DD099E">
        <w:rPr>
          <w:sz w:val="18"/>
          <w:rtl/>
        </w:rPr>
        <w:t xml:space="preserve">"ל </w:t>
      </w:r>
      <w:r w:rsidRPr="00DD099E">
        <w:rPr>
          <w:rFonts w:hint="cs"/>
          <w:sz w:val="18"/>
          <w:rtl/>
        </w:rPr>
        <w:t>למבנה</w:t>
      </w:r>
      <w:r w:rsidRPr="00DD099E">
        <w:rPr>
          <w:sz w:val="18"/>
          <w:rtl/>
        </w:rPr>
        <w:t xml:space="preserve"> </w:t>
      </w:r>
      <w:r w:rsidRPr="00DD099E">
        <w:rPr>
          <w:rFonts w:hint="cs"/>
          <w:sz w:val="18"/>
          <w:rtl/>
        </w:rPr>
        <w:t>5 בפארק,</w:t>
      </w:r>
      <w:r w:rsidRPr="00DD099E">
        <w:rPr>
          <w:sz w:val="18"/>
          <w:rtl/>
        </w:rPr>
        <w:t xml:space="preserve"> </w:t>
      </w:r>
      <w:r w:rsidRPr="00DD099E">
        <w:rPr>
          <w:rFonts w:hint="cs"/>
          <w:sz w:val="18"/>
          <w:rtl/>
        </w:rPr>
        <w:t xml:space="preserve">ששטחו היה קטן מכדי לאפשר את מילוי הצרכים שקק"ל עצמה הגדירה, לא שקלו </w:t>
      </w:r>
      <w:r w:rsidRPr="00DD099E">
        <w:rPr>
          <w:rFonts w:hint="cs"/>
          <w:sz w:val="18"/>
          <w:rtl/>
        </w:rPr>
        <w:t>היו"רים</w:t>
      </w:r>
      <w:r w:rsidRPr="00DD099E">
        <w:rPr>
          <w:rFonts w:hint="cs"/>
          <w:sz w:val="18"/>
          <w:rtl/>
        </w:rPr>
        <w:t xml:space="preserve"> את הקשיים</w:t>
      </w:r>
      <w:r w:rsidRPr="00DD099E">
        <w:rPr>
          <w:sz w:val="18"/>
          <w:rtl/>
        </w:rPr>
        <w:t xml:space="preserve"> </w:t>
      </w:r>
      <w:r w:rsidRPr="00DD099E">
        <w:rPr>
          <w:rFonts w:hint="cs"/>
          <w:sz w:val="18"/>
          <w:rtl/>
        </w:rPr>
        <w:t>שעלולים להיגרם עקב כך לעבודה</w:t>
      </w:r>
      <w:r w:rsidRPr="00DD099E">
        <w:rPr>
          <w:sz w:val="18"/>
          <w:rtl/>
        </w:rPr>
        <w:t xml:space="preserve"> </w:t>
      </w:r>
      <w:r w:rsidRPr="00DD099E">
        <w:rPr>
          <w:rFonts w:hint="cs"/>
          <w:sz w:val="18"/>
          <w:rtl/>
        </w:rPr>
        <w:t>השוטפת</w:t>
      </w:r>
      <w:r w:rsidRPr="00DD099E">
        <w:rPr>
          <w:sz w:val="18"/>
          <w:rtl/>
        </w:rPr>
        <w:t xml:space="preserve"> </w:t>
      </w:r>
      <w:r w:rsidRPr="00DD099E">
        <w:rPr>
          <w:rFonts w:hint="cs"/>
          <w:sz w:val="18"/>
          <w:rtl/>
        </w:rPr>
        <w:t xml:space="preserve">של קק"ל. </w:t>
      </w:r>
    </w:p>
    <w:p w:rsidR="00B62348" w:rsidRPr="0014527F" w:rsidP="00DD099E">
      <w:pPr>
        <w:spacing w:before="180" w:after="240" w:line="240" w:lineRule="exact"/>
        <w:ind w:left="680" w:right="2268"/>
        <w:jc w:val="both"/>
        <w:rPr>
          <w:rFonts w:ascii="Tahoma" w:hAnsi="Tahoma" w:cs="Tahoma"/>
          <w:sz w:val="18"/>
          <w:szCs w:val="18"/>
          <w:rtl/>
        </w:rPr>
      </w:pPr>
      <w:r w:rsidRPr="0014527F">
        <w:rPr>
          <w:rFonts w:ascii="Tahoma" w:hAnsi="Tahoma" w:cs="Tahoma" w:hint="cs"/>
          <w:sz w:val="18"/>
          <w:szCs w:val="18"/>
          <w:rtl/>
        </w:rPr>
        <w:t xml:space="preserve">יצוין כי </w:t>
      </w:r>
      <w:r w:rsidRPr="0014527F">
        <w:rPr>
          <w:rFonts w:ascii="Tahoma" w:hAnsi="Tahoma" w:cs="Tahoma"/>
          <w:sz w:val="18"/>
          <w:szCs w:val="18"/>
          <w:rtl/>
        </w:rPr>
        <w:t xml:space="preserve">במבנה </w:t>
      </w:r>
      <w:r w:rsidRPr="0014527F">
        <w:rPr>
          <w:rFonts w:ascii="Tahoma" w:hAnsi="Tahoma" w:cs="Tahoma" w:hint="cs"/>
          <w:sz w:val="18"/>
          <w:szCs w:val="18"/>
          <w:rtl/>
        </w:rPr>
        <w:t xml:space="preserve">לא היה </w:t>
      </w:r>
      <w:r w:rsidRPr="0014527F">
        <w:rPr>
          <w:rFonts w:ascii="Tahoma" w:hAnsi="Tahoma" w:cs="Tahoma"/>
          <w:sz w:val="18"/>
          <w:szCs w:val="18"/>
          <w:rtl/>
        </w:rPr>
        <w:t>מקום</w:t>
      </w:r>
      <w:r w:rsidRPr="0014527F">
        <w:rPr>
          <w:rFonts w:ascii="Tahoma" w:hAnsi="Tahoma" w:cs="Tahoma" w:hint="cs"/>
          <w:sz w:val="18"/>
          <w:szCs w:val="18"/>
          <w:rtl/>
        </w:rPr>
        <w:t xml:space="preserve"> עבודה אפילו לכל עובדי</w:t>
      </w:r>
      <w:r w:rsidRPr="0014527F">
        <w:rPr>
          <w:rFonts w:ascii="Tahoma" w:hAnsi="Tahoma" w:cs="Tahoma"/>
          <w:sz w:val="18"/>
          <w:szCs w:val="18"/>
          <w:rtl/>
        </w:rPr>
        <w:t xml:space="preserve"> לשכות </w:t>
      </w:r>
      <w:r w:rsidRPr="0014527F">
        <w:rPr>
          <w:rFonts w:ascii="Tahoma" w:hAnsi="Tahoma" w:cs="Tahoma" w:hint="cs"/>
          <w:sz w:val="18"/>
          <w:szCs w:val="18"/>
          <w:rtl/>
        </w:rPr>
        <w:t>היו</w:t>
      </w:r>
      <w:r w:rsidRPr="0014527F">
        <w:rPr>
          <w:rFonts w:ascii="Tahoma" w:hAnsi="Tahoma" w:cs="Tahoma"/>
          <w:sz w:val="18"/>
          <w:szCs w:val="18"/>
          <w:rtl/>
        </w:rPr>
        <w:t>"רים</w:t>
      </w:r>
      <w:r w:rsidRPr="0014527F">
        <w:rPr>
          <w:rFonts w:ascii="Tahoma" w:hAnsi="Tahoma" w:cs="Tahoma"/>
          <w:sz w:val="18"/>
          <w:szCs w:val="18"/>
          <w:rtl/>
        </w:rPr>
        <w:t xml:space="preserve">; </w:t>
      </w:r>
      <w:r w:rsidRPr="0014527F">
        <w:rPr>
          <w:rFonts w:ascii="Tahoma" w:hAnsi="Tahoma" w:cs="Tahoma" w:hint="cs"/>
          <w:sz w:val="18"/>
          <w:szCs w:val="18"/>
          <w:rtl/>
        </w:rPr>
        <w:t>מוזמנים לפגישות נאלצו להמתין מחוץ למבנה; ולעתים</w:t>
      </w:r>
      <w:r w:rsidRPr="0014527F">
        <w:rPr>
          <w:rFonts w:ascii="Tahoma" w:hAnsi="Tahoma" w:cs="Tahoma"/>
          <w:sz w:val="18"/>
          <w:szCs w:val="18"/>
          <w:rtl/>
        </w:rPr>
        <w:t xml:space="preserve"> </w:t>
      </w:r>
      <w:r w:rsidRPr="0014527F">
        <w:rPr>
          <w:rFonts w:ascii="Tahoma" w:hAnsi="Tahoma" w:cs="Tahoma" w:hint="cs"/>
          <w:sz w:val="18"/>
          <w:szCs w:val="18"/>
          <w:rtl/>
        </w:rPr>
        <w:t>נאלצה קק</w:t>
      </w:r>
      <w:r w:rsidRPr="0014527F">
        <w:rPr>
          <w:rFonts w:ascii="Tahoma" w:hAnsi="Tahoma" w:cs="Tahoma"/>
          <w:sz w:val="18"/>
          <w:szCs w:val="18"/>
          <w:rtl/>
        </w:rPr>
        <w:t>"ל</w:t>
      </w:r>
      <w:r w:rsidRPr="0014527F">
        <w:rPr>
          <w:rFonts w:ascii="Tahoma" w:hAnsi="Tahoma" w:cs="Tahoma" w:hint="cs"/>
          <w:sz w:val="18"/>
          <w:szCs w:val="18"/>
          <w:rtl/>
        </w:rPr>
        <w:t xml:space="preserve"> אף</w:t>
      </w:r>
      <w:r w:rsidRPr="0014527F">
        <w:rPr>
          <w:rFonts w:ascii="Tahoma" w:hAnsi="Tahoma" w:cs="Tahoma"/>
          <w:sz w:val="18"/>
          <w:szCs w:val="18"/>
          <w:rtl/>
        </w:rPr>
        <w:t xml:space="preserve"> </w:t>
      </w:r>
      <w:r w:rsidRPr="0014527F">
        <w:rPr>
          <w:rFonts w:ascii="Tahoma" w:hAnsi="Tahoma" w:cs="Tahoma" w:hint="cs"/>
          <w:sz w:val="18"/>
          <w:szCs w:val="18"/>
          <w:rtl/>
        </w:rPr>
        <w:t>לבקש מחברת הפארק אישור להשתמש</w:t>
      </w:r>
      <w:r w:rsidRPr="0014527F">
        <w:rPr>
          <w:rFonts w:ascii="Tahoma" w:hAnsi="Tahoma" w:cs="Tahoma"/>
          <w:sz w:val="18"/>
          <w:szCs w:val="18"/>
          <w:rtl/>
        </w:rPr>
        <w:t xml:space="preserve"> בחדר הישיבות של חברת הפארק </w:t>
      </w:r>
      <w:r w:rsidRPr="0014527F">
        <w:rPr>
          <w:rFonts w:ascii="Tahoma" w:hAnsi="Tahoma" w:cs="Tahoma" w:hint="cs"/>
          <w:sz w:val="18"/>
          <w:szCs w:val="18"/>
          <w:rtl/>
        </w:rPr>
        <w:t>ששכן</w:t>
      </w:r>
      <w:r w:rsidRPr="0014527F">
        <w:rPr>
          <w:rFonts w:ascii="Tahoma" w:hAnsi="Tahoma" w:cs="Tahoma"/>
          <w:sz w:val="18"/>
          <w:szCs w:val="18"/>
          <w:rtl/>
        </w:rPr>
        <w:t xml:space="preserve"> במבנה סמוך</w:t>
      </w:r>
      <w:r w:rsidRPr="0014527F">
        <w:rPr>
          <w:rFonts w:ascii="Tahoma" w:hAnsi="Tahoma" w:cs="Tahoma" w:hint="cs"/>
          <w:sz w:val="18"/>
          <w:szCs w:val="18"/>
          <w:rtl/>
        </w:rPr>
        <w:t>.</w:t>
      </w:r>
      <w:r w:rsidRPr="0014527F">
        <w:rPr>
          <w:rFonts w:ascii="Tahoma" w:hAnsi="Tahoma" w:cs="Tahoma"/>
          <w:sz w:val="18"/>
          <w:szCs w:val="18"/>
          <w:rtl/>
        </w:rPr>
        <w:t xml:space="preserve"> </w:t>
      </w:r>
    </w:p>
    <w:p w:rsidR="00B62348" w:rsidRPr="0014527F" w:rsidP="00DD099E">
      <w:pPr>
        <w:pStyle w:val="RESHET"/>
        <w:ind w:left="567"/>
        <w:rPr>
          <w:rtl/>
        </w:rPr>
      </w:pPr>
      <w:r w:rsidRPr="0014527F">
        <w:rPr>
          <w:rFonts w:hint="cs"/>
          <w:rtl/>
        </w:rPr>
        <w:t>על קק"ל לוודא כי החלטות מהותיות, למשל מהבחינה הכספית, או החלטות שעשויות להיות להן השפעות לטווח הארוך, יתקבלו בהליכי עבודה מסודרים ומקצועיים, שבמסגרתם יישקלו השיקולים הארגוניים הכוללים, ייבחנו חלופות לביצוע ויתועדו הנימוקים להחלטות.</w:t>
      </w:r>
    </w:p>
    <w:p w:rsidR="00B62348" w:rsidRPr="0014527F" w:rsidP="00DD099E">
      <w:pPr>
        <w:spacing w:before="180" w:line="240" w:lineRule="exact"/>
        <w:ind w:left="340" w:right="2268"/>
        <w:jc w:val="both"/>
        <w:rPr>
          <w:rFonts w:ascii="Tahoma" w:hAnsi="Tahoma" w:cs="Tahoma"/>
          <w:sz w:val="18"/>
          <w:szCs w:val="18"/>
        </w:rPr>
      </w:pPr>
      <w:r w:rsidRPr="0014527F">
        <w:rPr>
          <w:rFonts w:ascii="Tahoma" w:hAnsi="Tahoma" w:cs="Tahoma" w:hint="cs"/>
          <w:sz w:val="18"/>
          <w:szCs w:val="18"/>
          <w:rtl/>
        </w:rPr>
        <w:t>בתשובתה למשרד מבקר המדינה מפברואר 2018 מסרה קק"ל כי מנובמבר 2015, המועד שבו הנהלה חדשה החלה לכהן בקק"ל וקיבלה לידיה את טיוטת דוח הביקורת הקודם על קק"ל, הטמיעה קק"ל "שינויים מהותיים בתהליכי קבלת ההחלטות בארגון. עתה, בטרם קבלת החלטות מהותיות, נערכות ע"י הדרגים המקצועיים בקק</w:t>
      </w:r>
      <w:r w:rsidRPr="0014527F">
        <w:rPr>
          <w:rFonts w:ascii="Tahoma" w:hAnsi="Tahoma" w:cs="Tahoma"/>
          <w:sz w:val="18"/>
          <w:szCs w:val="18"/>
          <w:rtl/>
        </w:rPr>
        <w:t>"</w:t>
      </w:r>
      <w:r w:rsidRPr="0014527F">
        <w:rPr>
          <w:rFonts w:ascii="Tahoma" w:hAnsi="Tahoma" w:cs="Tahoma" w:hint="cs"/>
          <w:sz w:val="18"/>
          <w:szCs w:val="18"/>
          <w:rtl/>
        </w:rPr>
        <w:t>ל</w:t>
      </w:r>
      <w:r w:rsidRPr="0014527F">
        <w:rPr>
          <w:rFonts w:ascii="Tahoma" w:hAnsi="Tahoma" w:cs="Tahoma"/>
          <w:sz w:val="18"/>
          <w:szCs w:val="18"/>
          <w:rtl/>
        </w:rPr>
        <w:t xml:space="preserve"> </w:t>
      </w:r>
      <w:r w:rsidRPr="0014527F">
        <w:rPr>
          <w:rFonts w:ascii="Tahoma" w:hAnsi="Tahoma" w:cs="Tahoma" w:hint="cs"/>
          <w:sz w:val="18"/>
          <w:szCs w:val="18"/>
          <w:rtl/>
        </w:rPr>
        <w:t>עבודות</w:t>
      </w:r>
      <w:r w:rsidRPr="0014527F">
        <w:rPr>
          <w:rFonts w:ascii="Tahoma" w:hAnsi="Tahoma" w:cs="Tahoma"/>
          <w:sz w:val="18"/>
          <w:szCs w:val="18"/>
          <w:rtl/>
        </w:rPr>
        <w:t xml:space="preserve"> </w:t>
      </w:r>
      <w:r w:rsidRPr="0014527F">
        <w:rPr>
          <w:rFonts w:ascii="Tahoma" w:hAnsi="Tahoma" w:cs="Tahoma" w:hint="cs"/>
          <w:sz w:val="18"/>
          <w:szCs w:val="18"/>
          <w:rtl/>
        </w:rPr>
        <w:t>מטה מסודרות. עבודות</w:t>
      </w:r>
      <w:r w:rsidRPr="0014527F">
        <w:rPr>
          <w:rFonts w:ascii="Tahoma" w:hAnsi="Tahoma" w:cs="Tahoma"/>
          <w:sz w:val="18"/>
          <w:szCs w:val="18"/>
          <w:rtl/>
        </w:rPr>
        <w:t xml:space="preserve"> </w:t>
      </w:r>
      <w:r w:rsidRPr="0014527F">
        <w:rPr>
          <w:rFonts w:ascii="Tahoma" w:hAnsi="Tahoma" w:cs="Tahoma" w:hint="cs"/>
          <w:sz w:val="18"/>
          <w:szCs w:val="18"/>
          <w:rtl/>
        </w:rPr>
        <w:t>המטה</w:t>
      </w:r>
      <w:r w:rsidRPr="0014527F">
        <w:rPr>
          <w:rFonts w:ascii="Tahoma" w:hAnsi="Tahoma" w:cs="Tahoma"/>
          <w:sz w:val="18"/>
          <w:szCs w:val="18"/>
          <w:rtl/>
        </w:rPr>
        <w:t xml:space="preserve"> </w:t>
      </w:r>
      <w:r w:rsidRPr="0014527F">
        <w:rPr>
          <w:rFonts w:ascii="Tahoma" w:hAnsi="Tahoma" w:cs="Tahoma" w:hint="cs"/>
          <w:sz w:val="18"/>
          <w:szCs w:val="18"/>
          <w:rtl/>
        </w:rPr>
        <w:t>כוללות,</w:t>
      </w:r>
      <w:r w:rsidRPr="0014527F">
        <w:rPr>
          <w:rFonts w:ascii="Tahoma" w:hAnsi="Tahoma" w:cs="Tahoma"/>
          <w:sz w:val="18"/>
          <w:szCs w:val="18"/>
          <w:rtl/>
        </w:rPr>
        <w:t xml:space="preserve"> </w:t>
      </w:r>
      <w:r w:rsidRPr="0014527F">
        <w:rPr>
          <w:rFonts w:ascii="Tahoma" w:hAnsi="Tahoma" w:cs="Tahoma" w:hint="cs"/>
          <w:sz w:val="18"/>
          <w:szCs w:val="18"/>
          <w:rtl/>
        </w:rPr>
        <w:t>בהתאם</w:t>
      </w:r>
      <w:r w:rsidRPr="0014527F">
        <w:rPr>
          <w:rFonts w:ascii="Tahoma" w:hAnsi="Tahoma" w:cs="Tahoma"/>
          <w:sz w:val="18"/>
          <w:szCs w:val="18"/>
          <w:rtl/>
        </w:rPr>
        <w:t xml:space="preserve"> </w:t>
      </w:r>
      <w:r w:rsidRPr="0014527F">
        <w:rPr>
          <w:rFonts w:ascii="Tahoma" w:hAnsi="Tahoma" w:cs="Tahoma" w:hint="cs"/>
          <w:sz w:val="18"/>
          <w:szCs w:val="18"/>
          <w:rtl/>
        </w:rPr>
        <w:t>לנסיבות</w:t>
      </w:r>
      <w:r w:rsidRPr="0014527F">
        <w:rPr>
          <w:rFonts w:ascii="Tahoma" w:hAnsi="Tahoma" w:cs="Tahoma"/>
          <w:sz w:val="18"/>
          <w:szCs w:val="18"/>
          <w:rtl/>
        </w:rPr>
        <w:t xml:space="preserve"> </w:t>
      </w:r>
      <w:r w:rsidRPr="0014527F">
        <w:rPr>
          <w:rFonts w:ascii="Tahoma" w:hAnsi="Tahoma" w:cs="Tahoma" w:hint="cs"/>
          <w:sz w:val="18"/>
          <w:szCs w:val="18"/>
          <w:rtl/>
        </w:rPr>
        <w:t>והעניין, בחינת</w:t>
      </w:r>
      <w:r w:rsidRPr="0014527F">
        <w:rPr>
          <w:rFonts w:ascii="Tahoma" w:hAnsi="Tahoma" w:cs="Tahoma"/>
          <w:sz w:val="18"/>
          <w:szCs w:val="18"/>
          <w:rtl/>
        </w:rPr>
        <w:t xml:space="preserve"> </w:t>
      </w:r>
      <w:r w:rsidRPr="0014527F">
        <w:rPr>
          <w:rFonts w:ascii="Tahoma" w:hAnsi="Tahoma" w:cs="Tahoma" w:hint="cs"/>
          <w:sz w:val="18"/>
          <w:szCs w:val="18"/>
          <w:rtl/>
        </w:rPr>
        <w:t>חלופות</w:t>
      </w:r>
      <w:r w:rsidRPr="0014527F">
        <w:rPr>
          <w:rFonts w:ascii="Tahoma" w:hAnsi="Tahoma" w:cs="Tahoma"/>
          <w:sz w:val="18"/>
          <w:szCs w:val="18"/>
          <w:rtl/>
        </w:rPr>
        <w:t xml:space="preserve"> </w:t>
      </w:r>
      <w:r w:rsidRPr="0014527F">
        <w:rPr>
          <w:rFonts w:ascii="Tahoma" w:hAnsi="Tahoma" w:cs="Tahoma" w:hint="cs"/>
          <w:sz w:val="18"/>
          <w:szCs w:val="18"/>
          <w:rtl/>
        </w:rPr>
        <w:t>שונות</w:t>
      </w:r>
      <w:r w:rsidRPr="0014527F">
        <w:rPr>
          <w:rFonts w:ascii="Tahoma" w:hAnsi="Tahoma" w:cs="Tahoma"/>
          <w:sz w:val="18"/>
          <w:szCs w:val="18"/>
          <w:rtl/>
        </w:rPr>
        <w:t xml:space="preserve"> </w:t>
      </w:r>
      <w:r w:rsidRPr="0014527F">
        <w:rPr>
          <w:rFonts w:ascii="Tahoma" w:hAnsi="Tahoma" w:cs="Tahoma" w:hint="cs"/>
          <w:sz w:val="18"/>
          <w:szCs w:val="18"/>
          <w:rtl/>
        </w:rPr>
        <w:t>להחלטה</w:t>
      </w:r>
      <w:r w:rsidRPr="0014527F">
        <w:rPr>
          <w:rFonts w:ascii="Tahoma" w:hAnsi="Tahoma" w:cs="Tahoma"/>
          <w:sz w:val="18"/>
          <w:szCs w:val="18"/>
          <w:rtl/>
        </w:rPr>
        <w:t>,</w:t>
      </w:r>
      <w:r w:rsidRPr="0014527F">
        <w:rPr>
          <w:rFonts w:ascii="Tahoma" w:hAnsi="Tahoma" w:cs="Tahoma" w:hint="cs"/>
          <w:sz w:val="18"/>
          <w:szCs w:val="18"/>
          <w:rtl/>
        </w:rPr>
        <w:t xml:space="preserve"> התייחסות להשפעות</w:t>
      </w:r>
      <w:r w:rsidRPr="0014527F">
        <w:rPr>
          <w:rFonts w:ascii="Tahoma" w:hAnsi="Tahoma" w:cs="Tahoma"/>
          <w:sz w:val="18"/>
          <w:szCs w:val="18"/>
          <w:rtl/>
        </w:rPr>
        <w:t xml:space="preserve"> </w:t>
      </w:r>
      <w:r w:rsidRPr="0014527F">
        <w:rPr>
          <w:rFonts w:ascii="Tahoma" w:hAnsi="Tahoma" w:cs="Tahoma" w:hint="cs"/>
          <w:sz w:val="18"/>
          <w:szCs w:val="18"/>
          <w:rtl/>
        </w:rPr>
        <w:t>הארגוניות,</w:t>
      </w:r>
      <w:r w:rsidRPr="0014527F">
        <w:rPr>
          <w:rFonts w:ascii="Tahoma" w:hAnsi="Tahoma" w:cs="Tahoma"/>
          <w:sz w:val="18"/>
          <w:szCs w:val="18"/>
          <w:rtl/>
        </w:rPr>
        <w:t xml:space="preserve"> </w:t>
      </w:r>
      <w:r w:rsidRPr="0014527F">
        <w:rPr>
          <w:rFonts w:ascii="Tahoma" w:hAnsi="Tahoma" w:cs="Tahoma" w:hint="cs"/>
          <w:sz w:val="18"/>
          <w:szCs w:val="18"/>
          <w:rtl/>
        </w:rPr>
        <w:t>התקציביות</w:t>
      </w:r>
      <w:r w:rsidRPr="0014527F">
        <w:rPr>
          <w:rFonts w:ascii="Tahoma" w:hAnsi="Tahoma" w:cs="Tahoma"/>
          <w:sz w:val="18"/>
          <w:szCs w:val="18"/>
          <w:rtl/>
        </w:rPr>
        <w:t xml:space="preserve"> </w:t>
      </w:r>
      <w:r w:rsidRPr="0014527F">
        <w:rPr>
          <w:rFonts w:ascii="Tahoma" w:hAnsi="Tahoma" w:cs="Tahoma" w:hint="cs"/>
          <w:sz w:val="18"/>
          <w:szCs w:val="18"/>
          <w:rtl/>
        </w:rPr>
        <w:t>והמשפטיות</w:t>
      </w:r>
      <w:r w:rsidRPr="0014527F">
        <w:rPr>
          <w:rFonts w:ascii="Tahoma" w:hAnsi="Tahoma" w:cs="Tahoma"/>
          <w:sz w:val="18"/>
          <w:szCs w:val="18"/>
          <w:rtl/>
        </w:rPr>
        <w:t xml:space="preserve"> </w:t>
      </w:r>
      <w:r w:rsidRPr="0014527F">
        <w:rPr>
          <w:rFonts w:ascii="Tahoma" w:hAnsi="Tahoma" w:cs="Tahoma" w:hint="cs"/>
          <w:sz w:val="18"/>
          <w:szCs w:val="18"/>
          <w:rtl/>
        </w:rPr>
        <w:t>של</w:t>
      </w:r>
      <w:r w:rsidRPr="0014527F">
        <w:rPr>
          <w:rFonts w:ascii="Tahoma" w:hAnsi="Tahoma" w:cs="Tahoma"/>
          <w:sz w:val="18"/>
          <w:szCs w:val="18"/>
          <w:rtl/>
        </w:rPr>
        <w:t xml:space="preserve"> </w:t>
      </w:r>
      <w:r w:rsidRPr="0014527F">
        <w:rPr>
          <w:rFonts w:ascii="Tahoma" w:hAnsi="Tahoma" w:cs="Tahoma" w:hint="cs"/>
          <w:sz w:val="18"/>
          <w:szCs w:val="18"/>
          <w:rtl/>
        </w:rPr>
        <w:t>החלופות,</w:t>
      </w:r>
      <w:r w:rsidRPr="0014527F">
        <w:rPr>
          <w:rFonts w:ascii="Tahoma" w:hAnsi="Tahoma" w:cs="Tahoma"/>
          <w:sz w:val="18"/>
          <w:szCs w:val="18"/>
          <w:rtl/>
        </w:rPr>
        <w:t xml:space="preserve"> </w:t>
      </w:r>
      <w:r w:rsidRPr="0014527F">
        <w:rPr>
          <w:rFonts w:ascii="Tahoma" w:hAnsi="Tahoma" w:cs="Tahoma" w:hint="cs"/>
          <w:sz w:val="18"/>
          <w:szCs w:val="18"/>
          <w:rtl/>
        </w:rPr>
        <w:t>וכן</w:t>
      </w:r>
      <w:r w:rsidRPr="0014527F">
        <w:rPr>
          <w:rFonts w:ascii="Tahoma" w:hAnsi="Tahoma" w:cs="Tahoma"/>
          <w:sz w:val="18"/>
          <w:szCs w:val="18"/>
          <w:rtl/>
        </w:rPr>
        <w:t xml:space="preserve"> </w:t>
      </w:r>
      <w:r w:rsidRPr="0014527F">
        <w:rPr>
          <w:rFonts w:ascii="Tahoma" w:hAnsi="Tahoma" w:cs="Tahoma" w:hint="cs"/>
          <w:sz w:val="18"/>
          <w:szCs w:val="18"/>
          <w:rtl/>
        </w:rPr>
        <w:t>הצעת</w:t>
      </w:r>
      <w:r w:rsidRPr="0014527F">
        <w:rPr>
          <w:rFonts w:ascii="Tahoma" w:hAnsi="Tahoma" w:cs="Tahoma"/>
          <w:sz w:val="18"/>
          <w:szCs w:val="18"/>
          <w:rtl/>
        </w:rPr>
        <w:t xml:space="preserve"> </w:t>
      </w:r>
      <w:r w:rsidRPr="0014527F">
        <w:rPr>
          <w:rFonts w:ascii="Tahoma" w:hAnsi="Tahoma" w:cs="Tahoma" w:hint="cs"/>
          <w:sz w:val="18"/>
          <w:szCs w:val="18"/>
          <w:rtl/>
        </w:rPr>
        <w:t>החלטה לדרג</w:t>
      </w:r>
      <w:r w:rsidRPr="0014527F">
        <w:rPr>
          <w:rFonts w:ascii="Tahoma" w:hAnsi="Tahoma" w:cs="Tahoma"/>
          <w:sz w:val="18"/>
          <w:szCs w:val="18"/>
          <w:rtl/>
        </w:rPr>
        <w:t xml:space="preserve"> </w:t>
      </w:r>
      <w:r w:rsidRPr="0014527F">
        <w:rPr>
          <w:rFonts w:ascii="Tahoma" w:hAnsi="Tahoma" w:cs="Tahoma" w:hint="cs"/>
          <w:sz w:val="18"/>
          <w:szCs w:val="18"/>
          <w:rtl/>
        </w:rPr>
        <w:t>הניהולי [ה]רלוונטי".</w:t>
      </w:r>
    </w:p>
    <w:p w:rsidR="00B62348" w:rsidRPr="0014527F" w:rsidP="0014527F">
      <w:pPr>
        <w:spacing w:line="240" w:lineRule="exact"/>
        <w:ind w:left="340" w:right="2268"/>
        <w:jc w:val="both"/>
        <w:rPr>
          <w:rFonts w:ascii="Tahoma" w:hAnsi="Tahoma" w:cs="Tahoma"/>
          <w:b/>
          <w:bCs/>
          <w:sz w:val="18"/>
          <w:szCs w:val="18"/>
        </w:rPr>
      </w:pPr>
    </w:p>
    <w:p w:rsidR="00B62348" w:rsidP="0014527F">
      <w:pPr>
        <w:pStyle w:val="KOT5"/>
        <w:rPr>
          <w:rtl/>
        </w:rPr>
      </w:pPr>
      <w:r w:rsidRPr="00736F0C">
        <w:rPr>
          <w:rFonts w:hint="cs"/>
          <w:rtl/>
        </w:rPr>
        <w:t xml:space="preserve">הסבת מבנה בפארק לשימוש הנהלת קק"ל לפני חתימה על ההסכם </w:t>
      </w:r>
    </w:p>
    <w:p w:rsidR="00B62348" w:rsidRPr="0014527F" w:rsidP="00733E31">
      <w:pPr>
        <w:pStyle w:val="ListParagraph"/>
        <w:numPr>
          <w:ilvl w:val="0"/>
          <w:numId w:val="13"/>
        </w:numPr>
        <w:autoSpaceDE/>
        <w:autoSpaceDN/>
        <w:adjustRightInd/>
        <w:spacing w:line="240" w:lineRule="exact"/>
        <w:ind w:left="340" w:right="2268" w:hanging="340"/>
        <w:rPr>
          <w:sz w:val="18"/>
          <w:szCs w:val="18"/>
          <w:rtl/>
        </w:rPr>
      </w:pPr>
      <w:r w:rsidRPr="0014527F">
        <w:rPr>
          <w:rFonts w:hint="cs"/>
          <w:sz w:val="18"/>
          <w:szCs w:val="18"/>
          <w:rtl/>
        </w:rPr>
        <w:t xml:space="preserve">ביולי 2013, על דעת </w:t>
      </w:r>
      <w:r w:rsidRPr="0014527F">
        <w:rPr>
          <w:rFonts w:hint="cs"/>
          <w:sz w:val="18"/>
          <w:szCs w:val="18"/>
          <w:rtl/>
        </w:rPr>
        <w:t>היו"רים</w:t>
      </w:r>
      <w:r w:rsidRPr="0014527F">
        <w:rPr>
          <w:rFonts w:hint="cs"/>
          <w:sz w:val="18"/>
          <w:szCs w:val="18"/>
          <w:rtl/>
        </w:rPr>
        <w:t xml:space="preserve">, החלו מנכ"ל קק"ל ומנכ"ל חברת הפארק לקיים משא ומתן לגבי מתווה שיתוף הפעולה בין קק"ל לחברת הפארק. בין היתר נדונו שטח המבנים שתקצה חברת הפארק לשימוש קק"ל בפארק, פרק הזמן שבו תשתמש קק"ל במבנים, ההוצאות שבהן תישא קק"ל בגין השימוש במבנים (הוצאות על חשמל, מים, ניקיון </w:t>
      </w:r>
      <w:r w:rsidRPr="0014527F">
        <w:rPr>
          <w:rFonts w:hint="cs"/>
          <w:sz w:val="18"/>
          <w:szCs w:val="18"/>
          <w:rtl/>
        </w:rPr>
        <w:t>וכיוצ"ב</w:t>
      </w:r>
      <w:r w:rsidRPr="0014527F">
        <w:rPr>
          <w:rFonts w:hint="cs"/>
          <w:sz w:val="18"/>
          <w:szCs w:val="18"/>
          <w:rtl/>
        </w:rPr>
        <w:t>), הפרויקטים בפארק שאותם קק"ל תממן או תבצע, היקף התחייבויותיה הכספיות והאחרות של קק"ל לפיתוח הפארק ופרטיהן. בדצמבר 2013 החלו הצדדים לגבש טיוטות הסכם בנושא ולש</w:t>
      </w:r>
      <w:bookmarkStart w:id="6" w:name="_GoBack"/>
      <w:r w:rsidRPr="0014527F">
        <w:rPr>
          <w:rFonts w:hint="cs"/>
          <w:sz w:val="18"/>
          <w:szCs w:val="18"/>
          <w:rtl/>
        </w:rPr>
        <w:t xml:space="preserve">לוח </w:t>
      </w:r>
      <w:bookmarkEnd w:id="6"/>
      <w:r w:rsidRPr="0014527F">
        <w:rPr>
          <w:rFonts w:hint="cs"/>
          <w:sz w:val="18"/>
          <w:szCs w:val="18"/>
          <w:rtl/>
        </w:rPr>
        <w:t>אותן זה לזה, אולם רק בסמוך לאוגוסט 2014, לאחר שהם ניהלו משא ומתן ממושך כדי לגשר על המחלוקות ביניהם לגבי פרטי שיתוף הפעולה, הצליחו המנכ"לים לגבש מתווה מוסכם, וככל הנראה באותו החודש נחתם הסכם לשיתוף פעולה בין קק"ל לבין חברת הפארק.</w:t>
      </w:r>
    </w:p>
    <w:p w:rsidR="00B62348" w:rsidRPr="0014527F" w:rsidP="00DD099E">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בחודשים</w:t>
      </w:r>
      <w:r w:rsidRPr="0014527F">
        <w:rPr>
          <w:rFonts w:ascii="Tahoma" w:hAnsi="Tahoma" w:cs="Tahoma"/>
          <w:sz w:val="18"/>
          <w:szCs w:val="18"/>
          <w:rtl/>
        </w:rPr>
        <w:t xml:space="preserve"> ספטמבר עד דצמבר 2013, </w:t>
      </w:r>
      <w:r w:rsidRPr="0014527F">
        <w:rPr>
          <w:rFonts w:ascii="Tahoma" w:hAnsi="Tahoma" w:cs="Tahoma" w:hint="cs"/>
          <w:sz w:val="18"/>
          <w:szCs w:val="18"/>
          <w:rtl/>
        </w:rPr>
        <w:t>עוד לפני שגובשו פרטי שיתוף הפעולה בין קק"ל לחברת הפארק ואף לפני שהועברה טיוטת הסכם כלשהי בין הצדדים - פעלה קק</w:t>
      </w:r>
      <w:r w:rsidRPr="0014527F">
        <w:rPr>
          <w:rFonts w:ascii="Tahoma" w:hAnsi="Tahoma" w:cs="Tahoma"/>
          <w:sz w:val="18"/>
          <w:szCs w:val="18"/>
          <w:rtl/>
        </w:rPr>
        <w:t xml:space="preserve">"ל </w:t>
      </w:r>
      <w:r w:rsidRPr="0014527F">
        <w:rPr>
          <w:rFonts w:ascii="Tahoma" w:hAnsi="Tahoma" w:cs="Tahoma" w:hint="cs"/>
          <w:sz w:val="18"/>
          <w:szCs w:val="18"/>
          <w:rtl/>
        </w:rPr>
        <w:t>לשיפוץ אחד</w:t>
      </w:r>
      <w:r w:rsidRPr="0014527F">
        <w:rPr>
          <w:rFonts w:ascii="Tahoma" w:hAnsi="Tahoma" w:cs="Tahoma"/>
          <w:sz w:val="18"/>
          <w:szCs w:val="18"/>
          <w:rtl/>
        </w:rPr>
        <w:t xml:space="preserve"> </w:t>
      </w:r>
      <w:r w:rsidRPr="0014527F">
        <w:rPr>
          <w:rFonts w:ascii="Tahoma" w:hAnsi="Tahoma" w:cs="Tahoma" w:hint="cs"/>
          <w:sz w:val="18"/>
          <w:szCs w:val="18"/>
          <w:rtl/>
        </w:rPr>
        <w:t>המבנים</w:t>
      </w:r>
      <w:r w:rsidRPr="0014527F">
        <w:rPr>
          <w:rFonts w:ascii="Tahoma" w:hAnsi="Tahoma" w:cs="Tahoma"/>
          <w:sz w:val="18"/>
          <w:szCs w:val="18"/>
          <w:rtl/>
        </w:rPr>
        <w:t xml:space="preserve"> בפארק</w:t>
      </w:r>
      <w:r>
        <w:rPr>
          <w:rStyle w:val="FootnoteReference0"/>
          <w:rFonts w:ascii="Tahoma" w:hAnsi="Tahoma" w:cs="Tahoma"/>
          <w:sz w:val="18"/>
          <w:szCs w:val="18"/>
          <w:rtl/>
        </w:rPr>
        <w:footnoteReference w:id="20"/>
      </w:r>
      <w:r w:rsidRPr="0014527F">
        <w:rPr>
          <w:rFonts w:ascii="Tahoma" w:hAnsi="Tahoma" w:cs="Tahoma"/>
          <w:sz w:val="18"/>
          <w:szCs w:val="18"/>
          <w:rtl/>
        </w:rPr>
        <w:t xml:space="preserve"> (מבנה 5) </w:t>
      </w:r>
      <w:r w:rsidRPr="0014527F">
        <w:rPr>
          <w:rFonts w:ascii="Tahoma" w:hAnsi="Tahoma" w:cs="Tahoma" w:hint="cs"/>
          <w:sz w:val="18"/>
          <w:szCs w:val="18"/>
          <w:rtl/>
        </w:rPr>
        <w:t>שאותו העמידה לרשותה חברת הפארק לשם</w:t>
      </w:r>
      <w:r w:rsidRPr="0014527F">
        <w:rPr>
          <w:rFonts w:ascii="Tahoma" w:hAnsi="Tahoma" w:cs="Tahoma"/>
          <w:sz w:val="18"/>
          <w:szCs w:val="18"/>
          <w:rtl/>
        </w:rPr>
        <w:t xml:space="preserve"> </w:t>
      </w:r>
      <w:r w:rsidRPr="0014527F">
        <w:rPr>
          <w:rFonts w:ascii="Tahoma" w:hAnsi="Tahoma" w:cs="Tahoma" w:hint="cs"/>
          <w:sz w:val="18"/>
          <w:szCs w:val="18"/>
          <w:rtl/>
        </w:rPr>
        <w:t>הסבתו</w:t>
      </w:r>
      <w:r w:rsidRPr="0014527F">
        <w:rPr>
          <w:rFonts w:ascii="Tahoma" w:hAnsi="Tahoma" w:cs="Tahoma"/>
          <w:sz w:val="18"/>
          <w:szCs w:val="18"/>
          <w:rtl/>
        </w:rPr>
        <w:t xml:space="preserve"> </w:t>
      </w:r>
      <w:r w:rsidRPr="0014527F">
        <w:rPr>
          <w:rFonts w:ascii="Tahoma" w:hAnsi="Tahoma" w:cs="Tahoma" w:hint="cs"/>
          <w:sz w:val="18"/>
          <w:szCs w:val="18"/>
          <w:rtl/>
        </w:rPr>
        <w:t>למשרדים</w:t>
      </w:r>
      <w:r w:rsidRPr="0014527F">
        <w:rPr>
          <w:rFonts w:ascii="Tahoma" w:hAnsi="Tahoma" w:cs="Tahoma"/>
          <w:sz w:val="18"/>
          <w:szCs w:val="18"/>
          <w:rtl/>
        </w:rPr>
        <w:t xml:space="preserve"> </w:t>
      </w:r>
      <w:r w:rsidRPr="0014527F">
        <w:rPr>
          <w:rFonts w:ascii="Tahoma" w:hAnsi="Tahoma" w:cs="Tahoma" w:hint="cs"/>
          <w:sz w:val="18"/>
          <w:szCs w:val="18"/>
          <w:rtl/>
        </w:rPr>
        <w:t>עבור</w:t>
      </w:r>
      <w:r w:rsidRPr="0014527F">
        <w:rPr>
          <w:rFonts w:ascii="Tahoma" w:hAnsi="Tahoma" w:cs="Tahoma"/>
          <w:sz w:val="18"/>
          <w:szCs w:val="18"/>
          <w:rtl/>
        </w:rPr>
        <w:t xml:space="preserve"> </w:t>
      </w:r>
      <w:r w:rsidRPr="0014527F">
        <w:rPr>
          <w:rFonts w:ascii="Tahoma" w:hAnsi="Tahoma" w:cs="Tahoma" w:hint="cs"/>
          <w:sz w:val="18"/>
          <w:szCs w:val="18"/>
          <w:rtl/>
        </w:rPr>
        <w:t>היו"רים</w:t>
      </w:r>
      <w:r w:rsidRPr="0014527F">
        <w:rPr>
          <w:rFonts w:ascii="Tahoma" w:hAnsi="Tahoma" w:cs="Tahoma"/>
          <w:sz w:val="18"/>
          <w:szCs w:val="18"/>
          <w:rtl/>
        </w:rPr>
        <w:t xml:space="preserve">, </w:t>
      </w:r>
      <w:r w:rsidRPr="0014527F">
        <w:rPr>
          <w:rFonts w:ascii="Tahoma" w:hAnsi="Tahoma" w:cs="Tahoma" w:hint="cs"/>
          <w:sz w:val="18"/>
          <w:szCs w:val="18"/>
          <w:rtl/>
        </w:rPr>
        <w:t>מנכ</w:t>
      </w:r>
      <w:r w:rsidRPr="0014527F">
        <w:rPr>
          <w:rFonts w:ascii="Tahoma" w:hAnsi="Tahoma" w:cs="Tahoma"/>
          <w:sz w:val="18"/>
          <w:szCs w:val="18"/>
          <w:rtl/>
        </w:rPr>
        <w:t xml:space="preserve">"ל </w:t>
      </w:r>
      <w:r w:rsidRPr="0014527F">
        <w:rPr>
          <w:rFonts w:ascii="Tahoma" w:hAnsi="Tahoma" w:cs="Tahoma" w:hint="cs"/>
          <w:sz w:val="18"/>
          <w:szCs w:val="18"/>
          <w:rtl/>
        </w:rPr>
        <w:t>קק</w:t>
      </w:r>
      <w:r w:rsidRPr="0014527F">
        <w:rPr>
          <w:rFonts w:ascii="Tahoma" w:hAnsi="Tahoma" w:cs="Tahoma"/>
          <w:sz w:val="18"/>
          <w:szCs w:val="18"/>
          <w:rtl/>
        </w:rPr>
        <w:t xml:space="preserve">"ל </w:t>
      </w:r>
      <w:r w:rsidRPr="0014527F">
        <w:rPr>
          <w:rFonts w:ascii="Tahoma" w:hAnsi="Tahoma" w:cs="Tahoma" w:hint="cs"/>
          <w:sz w:val="18"/>
          <w:szCs w:val="18"/>
          <w:rtl/>
        </w:rPr>
        <w:t>ושני</w:t>
      </w:r>
      <w:r w:rsidRPr="0014527F">
        <w:rPr>
          <w:rFonts w:ascii="Tahoma" w:hAnsi="Tahoma" w:cs="Tahoma"/>
          <w:sz w:val="18"/>
          <w:szCs w:val="18"/>
          <w:rtl/>
        </w:rPr>
        <w:t xml:space="preserve"> </w:t>
      </w:r>
      <w:r w:rsidRPr="0014527F">
        <w:rPr>
          <w:rFonts w:ascii="Tahoma" w:hAnsi="Tahoma" w:cs="Tahoma" w:hint="cs"/>
          <w:sz w:val="18"/>
          <w:szCs w:val="18"/>
          <w:rtl/>
        </w:rPr>
        <w:t>סגני</w:t>
      </w:r>
      <w:r w:rsidRPr="0014527F">
        <w:rPr>
          <w:rFonts w:ascii="Tahoma" w:hAnsi="Tahoma" w:cs="Tahoma"/>
          <w:sz w:val="18"/>
          <w:szCs w:val="18"/>
          <w:rtl/>
        </w:rPr>
        <w:t xml:space="preserve"> </w:t>
      </w:r>
      <w:r w:rsidRPr="0014527F">
        <w:rPr>
          <w:rFonts w:ascii="Tahoma" w:hAnsi="Tahoma" w:cs="Tahoma" w:hint="cs"/>
          <w:sz w:val="18"/>
          <w:szCs w:val="18"/>
          <w:rtl/>
        </w:rPr>
        <w:t>יו</w:t>
      </w:r>
      <w:r w:rsidRPr="0014527F">
        <w:rPr>
          <w:rFonts w:ascii="Tahoma" w:hAnsi="Tahoma" w:cs="Tahoma"/>
          <w:sz w:val="18"/>
          <w:szCs w:val="18"/>
          <w:rtl/>
        </w:rPr>
        <w:t xml:space="preserve">"ר </w:t>
      </w:r>
      <w:r w:rsidRPr="0014527F">
        <w:rPr>
          <w:rFonts w:ascii="Tahoma" w:hAnsi="Tahoma" w:cs="Tahoma" w:hint="cs"/>
          <w:sz w:val="18"/>
          <w:szCs w:val="18"/>
          <w:rtl/>
        </w:rPr>
        <w:t>קק</w:t>
      </w:r>
      <w:r w:rsidRPr="0014527F">
        <w:rPr>
          <w:rFonts w:ascii="Tahoma" w:hAnsi="Tahoma" w:cs="Tahoma"/>
          <w:sz w:val="18"/>
          <w:szCs w:val="18"/>
          <w:rtl/>
        </w:rPr>
        <w:t>"ל</w:t>
      </w:r>
      <w:r w:rsidRPr="0014527F">
        <w:rPr>
          <w:rFonts w:ascii="Tahoma" w:hAnsi="Tahoma" w:cs="Tahoma" w:hint="cs"/>
          <w:sz w:val="18"/>
          <w:szCs w:val="18"/>
          <w:rtl/>
        </w:rPr>
        <w:t xml:space="preserve">. הועלה כי </w:t>
      </w:r>
      <w:r w:rsidRPr="0014527F">
        <w:rPr>
          <w:rFonts w:ascii="Tahoma" w:hAnsi="Tahoma" w:cs="Tahoma" w:hint="cs"/>
          <w:sz w:val="18"/>
          <w:szCs w:val="18"/>
          <w:rtl/>
        </w:rPr>
        <w:t>היו"רים</w:t>
      </w:r>
      <w:r w:rsidRPr="0014527F">
        <w:rPr>
          <w:rFonts w:ascii="Tahoma" w:hAnsi="Tahoma" w:cs="Tahoma" w:hint="cs"/>
          <w:sz w:val="18"/>
          <w:szCs w:val="18"/>
          <w:rtl/>
        </w:rPr>
        <w:t xml:space="preserve"> ומנכ"ל חברת הפארק אישרו את השיפוץ, שעלותו הסתכמה בכ-1.2 מיליון ש"ח ומומן מכספי קק"ל. עוד נמצא כי </w:t>
      </w:r>
      <w:r w:rsidRPr="0014527F">
        <w:rPr>
          <w:rFonts w:ascii="Tahoma" w:hAnsi="Tahoma" w:cs="Tahoma" w:hint="cs"/>
          <w:sz w:val="18"/>
          <w:szCs w:val="18"/>
          <w:rtl/>
        </w:rPr>
        <w:t>היו"רים</w:t>
      </w:r>
      <w:r w:rsidRPr="0014527F">
        <w:rPr>
          <w:rFonts w:ascii="Tahoma" w:hAnsi="Tahoma" w:cs="Tahoma" w:hint="cs"/>
          <w:sz w:val="18"/>
          <w:szCs w:val="18"/>
          <w:rtl/>
        </w:rPr>
        <w:t xml:space="preserve"> היו מעורבים באופן אישי בפרטי התכנון והשיפוץ של המבנה ונתנו הנחיות לביצועו, וכי בינואר 2014, כחצי שנה לפני שנחתם הסכם לשיתוף פעולה עם חברת הפארק, אף אכלסה הנהלת קק"ל את המבנה המשופץ והחלה לעבוד בו. ממסמכי קק"ל עולה כי </w:t>
      </w:r>
      <w:r w:rsidRPr="0014527F">
        <w:rPr>
          <w:rFonts w:ascii="Tahoma" w:hAnsi="Tahoma" w:cs="Tahoma" w:hint="cs"/>
          <w:sz w:val="18"/>
          <w:szCs w:val="18"/>
          <w:rtl/>
        </w:rPr>
        <w:t>המבנה תוכנן ושופץ בהליך מזורז ובדחיפות רבה. עוד עולה כי באוקטובר 2013 נתן מנכ"ל חברת הפארק לקק"ל גם אישור לשימוש במבנה נוסף בפארק</w:t>
      </w:r>
      <w:r>
        <w:rPr>
          <w:rStyle w:val="FootnoteReference0"/>
          <w:rFonts w:ascii="Tahoma" w:hAnsi="Tahoma" w:cs="Tahoma"/>
          <w:sz w:val="18"/>
          <w:szCs w:val="18"/>
          <w:rtl/>
        </w:rPr>
        <w:footnoteReference w:id="21"/>
      </w:r>
      <w:r w:rsidRPr="0014527F">
        <w:rPr>
          <w:rFonts w:ascii="Tahoma" w:hAnsi="Tahoma" w:cs="Tahoma" w:hint="cs"/>
          <w:sz w:val="18"/>
          <w:szCs w:val="18"/>
          <w:rtl/>
        </w:rPr>
        <w:t>.</w:t>
      </w:r>
    </w:p>
    <w:p w:rsidR="00B62348" w:rsidRPr="0014527F" w:rsidP="00822998">
      <w:pPr>
        <w:pStyle w:val="RESHET"/>
        <w:ind w:left="567"/>
        <w:rPr>
          <w:rtl/>
        </w:rPr>
      </w:pPr>
      <w:r w:rsidRPr="0014527F">
        <w:rPr>
          <w:rFonts w:hint="cs"/>
          <w:rtl/>
        </w:rPr>
        <w:t>היו"רים</w:t>
      </w:r>
      <w:r w:rsidRPr="0014527F">
        <w:rPr>
          <w:rFonts w:hint="cs"/>
          <w:rtl/>
        </w:rPr>
        <w:t xml:space="preserve"> ומנכ"ל קק"ל נהגו שלא בהתאם לכללי </w:t>
      </w:r>
      <w:r w:rsidRPr="0014527F">
        <w:rPr>
          <w:rFonts w:hint="cs"/>
          <w:rtl/>
        </w:rPr>
        <w:t>מינהל</w:t>
      </w:r>
      <w:r w:rsidRPr="0014527F">
        <w:rPr>
          <w:rFonts w:hint="cs"/>
          <w:rtl/>
        </w:rPr>
        <w:t xml:space="preserve"> תקין בכך שפעלו לשיפוץ המבנה בפארק ולהעברת משרדיהם ומשרדי סגני היו"ר אליו, לפני שנקבעו תנאי השימוש במבנים אלה, לרבות משך השימוש בהם; ולפני שהוגדר היקף התחייבויותיה הכספיות והאחרות של קק"ל לפיתוח הפארק ונקבעו פרטיהן, וממילא לפני שנחתם הסכם בעניין זה בין חברת הפארק לבין קק"ל.</w:t>
      </w:r>
      <w:r w:rsidRPr="00CA507F" w:rsidR="00CA507F">
        <w:rPr>
          <w:noProof/>
          <w:szCs w:val="17"/>
          <w:rtl/>
        </w:rPr>
        <w:t xml:space="preserve"> </w:t>
      </w:r>
      <w:r w:rsidRPr="0012789B" w:rsidR="00CA507F">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856485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8802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היו</w:t>
                            </w:r>
                            <w:r w:rsidRPr="00822998">
                              <w:rPr>
                                <w:rFonts w:cs="Tahoma"/>
                                <w:color w:val="0B5294"/>
                                <w:spacing w:val="-4"/>
                                <w:sz w:val="24"/>
                                <w:szCs w:val="24"/>
                                <w:rtl/>
                              </w:rPr>
                              <w:t>"</w:t>
                            </w:r>
                            <w:r w:rsidRPr="00822998">
                              <w:rPr>
                                <w:rFonts w:cs="Tahoma" w:hint="eastAsia"/>
                                <w:color w:val="0B5294"/>
                                <w:spacing w:val="-4"/>
                                <w:sz w:val="24"/>
                                <w:szCs w:val="24"/>
                                <w:rtl/>
                              </w:rPr>
                              <w:t>רים</w:t>
                            </w:r>
                            <w:r w:rsidRPr="00822998">
                              <w:rPr>
                                <w:rFonts w:cs="Tahoma"/>
                                <w:color w:val="0B5294"/>
                                <w:spacing w:val="-4"/>
                                <w:sz w:val="24"/>
                                <w:szCs w:val="24"/>
                                <w:rtl/>
                              </w:rPr>
                              <w:t xml:space="preserve"> </w:t>
                            </w:r>
                            <w:r w:rsidRPr="00822998">
                              <w:rPr>
                                <w:rFonts w:cs="Tahoma" w:hint="eastAsia"/>
                                <w:color w:val="0B5294"/>
                                <w:spacing w:val="-4"/>
                                <w:sz w:val="24"/>
                                <w:szCs w:val="24"/>
                                <w:rtl/>
                              </w:rPr>
                              <w:t>ומנכ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נהגו</w:t>
                            </w:r>
                            <w:r w:rsidRPr="00822998">
                              <w:rPr>
                                <w:rFonts w:cs="Tahoma"/>
                                <w:color w:val="0B5294"/>
                                <w:spacing w:val="-4"/>
                                <w:sz w:val="24"/>
                                <w:szCs w:val="24"/>
                                <w:rtl/>
                              </w:rPr>
                              <w:t xml:space="preserve"> </w:t>
                            </w:r>
                            <w:r w:rsidRPr="00822998">
                              <w:rPr>
                                <w:rFonts w:cs="Tahoma" w:hint="eastAsia"/>
                                <w:color w:val="0B5294"/>
                                <w:spacing w:val="-4"/>
                                <w:sz w:val="24"/>
                                <w:szCs w:val="24"/>
                                <w:rtl/>
                              </w:rPr>
                              <w:t>שלא</w:t>
                            </w:r>
                            <w:r w:rsidRPr="00822998">
                              <w:rPr>
                                <w:rFonts w:cs="Tahoma"/>
                                <w:color w:val="0B5294"/>
                                <w:spacing w:val="-4"/>
                                <w:sz w:val="24"/>
                                <w:szCs w:val="24"/>
                                <w:rtl/>
                              </w:rPr>
                              <w:t xml:space="preserve"> </w:t>
                            </w:r>
                            <w:r w:rsidRPr="00822998">
                              <w:rPr>
                                <w:rFonts w:cs="Tahoma" w:hint="eastAsia"/>
                                <w:color w:val="0B5294"/>
                                <w:spacing w:val="-4"/>
                                <w:sz w:val="24"/>
                                <w:szCs w:val="24"/>
                                <w:rtl/>
                              </w:rPr>
                              <w:t>בהתאם</w:t>
                            </w:r>
                            <w:r w:rsidRPr="00822998">
                              <w:rPr>
                                <w:rFonts w:cs="Tahoma"/>
                                <w:color w:val="0B5294"/>
                                <w:spacing w:val="-4"/>
                                <w:sz w:val="24"/>
                                <w:szCs w:val="24"/>
                                <w:rtl/>
                              </w:rPr>
                              <w:t xml:space="preserve"> </w:t>
                            </w:r>
                            <w:r w:rsidRPr="00822998">
                              <w:rPr>
                                <w:rFonts w:cs="Tahoma" w:hint="eastAsia"/>
                                <w:color w:val="0B5294"/>
                                <w:spacing w:val="-4"/>
                                <w:sz w:val="24"/>
                                <w:szCs w:val="24"/>
                                <w:rtl/>
                              </w:rPr>
                              <w:t>לכללי</w:t>
                            </w:r>
                            <w:r w:rsidRPr="00822998">
                              <w:rPr>
                                <w:rFonts w:cs="Tahoma"/>
                                <w:color w:val="0B5294"/>
                                <w:spacing w:val="-4"/>
                                <w:sz w:val="24"/>
                                <w:szCs w:val="24"/>
                                <w:rtl/>
                              </w:rPr>
                              <w:t xml:space="preserve"> </w:t>
                            </w:r>
                            <w:r w:rsidRPr="00822998">
                              <w:rPr>
                                <w:rFonts w:cs="Tahoma" w:hint="eastAsia"/>
                                <w:color w:val="0B5294"/>
                                <w:spacing w:val="-4"/>
                                <w:sz w:val="24"/>
                                <w:szCs w:val="24"/>
                                <w:rtl/>
                              </w:rPr>
                              <w:t>מינהל</w:t>
                            </w:r>
                            <w:r w:rsidRPr="00822998">
                              <w:rPr>
                                <w:rFonts w:cs="Tahoma"/>
                                <w:color w:val="0B5294"/>
                                <w:spacing w:val="-4"/>
                                <w:sz w:val="24"/>
                                <w:szCs w:val="24"/>
                                <w:rtl/>
                              </w:rPr>
                              <w:t xml:space="preserve"> </w:t>
                            </w:r>
                            <w:r w:rsidRPr="00822998">
                              <w:rPr>
                                <w:rFonts w:cs="Tahoma" w:hint="eastAsia"/>
                                <w:color w:val="0B5294"/>
                                <w:spacing w:val="-4"/>
                                <w:sz w:val="24"/>
                                <w:szCs w:val="24"/>
                                <w:rtl/>
                              </w:rPr>
                              <w:t>תקין</w:t>
                            </w:r>
                            <w:r w:rsidRPr="00822998">
                              <w:rPr>
                                <w:rFonts w:cs="Tahoma"/>
                                <w:color w:val="0B5294"/>
                                <w:spacing w:val="-4"/>
                                <w:sz w:val="24"/>
                                <w:szCs w:val="24"/>
                                <w:rtl/>
                              </w:rPr>
                              <w:t xml:space="preserve"> </w:t>
                            </w:r>
                            <w:r w:rsidRPr="00822998">
                              <w:rPr>
                                <w:rFonts w:cs="Tahoma" w:hint="eastAsia"/>
                                <w:color w:val="0B5294"/>
                                <w:spacing w:val="-4"/>
                                <w:sz w:val="24"/>
                                <w:szCs w:val="24"/>
                                <w:rtl/>
                              </w:rPr>
                              <w:t>בכך</w:t>
                            </w:r>
                            <w:r w:rsidRPr="00822998">
                              <w:rPr>
                                <w:rFonts w:cs="Tahoma"/>
                                <w:color w:val="0B5294"/>
                                <w:spacing w:val="-4"/>
                                <w:sz w:val="24"/>
                                <w:szCs w:val="24"/>
                                <w:rtl/>
                              </w:rPr>
                              <w:t xml:space="preserve"> </w:t>
                            </w:r>
                            <w:r w:rsidRPr="00822998">
                              <w:rPr>
                                <w:rFonts w:cs="Tahoma" w:hint="eastAsia"/>
                                <w:color w:val="0B5294"/>
                                <w:spacing w:val="-4"/>
                                <w:sz w:val="24"/>
                                <w:szCs w:val="24"/>
                                <w:rtl/>
                              </w:rPr>
                              <w:t>שפעלו</w:t>
                            </w:r>
                            <w:r w:rsidRPr="00822998">
                              <w:rPr>
                                <w:rFonts w:cs="Tahoma"/>
                                <w:color w:val="0B5294"/>
                                <w:spacing w:val="-4"/>
                                <w:sz w:val="24"/>
                                <w:szCs w:val="24"/>
                                <w:rtl/>
                              </w:rPr>
                              <w:t xml:space="preserve"> </w:t>
                            </w:r>
                            <w:r w:rsidRPr="00822998">
                              <w:rPr>
                                <w:rFonts w:cs="Tahoma" w:hint="eastAsia"/>
                                <w:color w:val="0B5294"/>
                                <w:spacing w:val="-4"/>
                                <w:sz w:val="24"/>
                                <w:szCs w:val="24"/>
                                <w:rtl/>
                              </w:rPr>
                              <w:t>לשיפוץ</w:t>
                            </w:r>
                            <w:r w:rsidRPr="00822998">
                              <w:rPr>
                                <w:rFonts w:cs="Tahoma"/>
                                <w:color w:val="0B5294"/>
                                <w:spacing w:val="-4"/>
                                <w:sz w:val="24"/>
                                <w:szCs w:val="24"/>
                                <w:rtl/>
                              </w:rPr>
                              <w:t xml:space="preserve"> </w:t>
                            </w:r>
                            <w:r w:rsidRPr="00822998">
                              <w:rPr>
                                <w:rFonts w:cs="Tahoma" w:hint="eastAsia"/>
                                <w:color w:val="0B5294"/>
                                <w:spacing w:val="-4"/>
                                <w:sz w:val="24"/>
                                <w:szCs w:val="24"/>
                                <w:rtl/>
                              </w:rPr>
                              <w:t>המבנה</w:t>
                            </w:r>
                            <w:r w:rsidRPr="00822998">
                              <w:rPr>
                                <w:rFonts w:cs="Tahoma"/>
                                <w:color w:val="0B5294"/>
                                <w:spacing w:val="-4"/>
                                <w:sz w:val="24"/>
                                <w:szCs w:val="24"/>
                                <w:rtl/>
                              </w:rPr>
                              <w:t xml:space="preserve"> </w:t>
                            </w:r>
                            <w:r w:rsidRPr="00822998">
                              <w:rPr>
                                <w:rFonts w:cs="Tahoma" w:hint="eastAsia"/>
                                <w:color w:val="0B5294"/>
                                <w:spacing w:val="-4"/>
                                <w:sz w:val="24"/>
                                <w:szCs w:val="24"/>
                                <w:rtl/>
                              </w:rPr>
                              <w:t>בפארק</w:t>
                            </w:r>
                            <w:r w:rsidRPr="00822998">
                              <w:rPr>
                                <w:rFonts w:cs="Tahoma"/>
                                <w:color w:val="0B5294"/>
                                <w:spacing w:val="-4"/>
                                <w:sz w:val="24"/>
                                <w:szCs w:val="24"/>
                                <w:rtl/>
                              </w:rPr>
                              <w:t xml:space="preserve"> </w:t>
                            </w:r>
                            <w:r w:rsidRPr="00822998">
                              <w:rPr>
                                <w:rFonts w:cs="Tahoma" w:hint="eastAsia"/>
                                <w:color w:val="0B5294"/>
                                <w:spacing w:val="-4"/>
                                <w:sz w:val="24"/>
                                <w:szCs w:val="24"/>
                                <w:rtl/>
                              </w:rPr>
                              <w:t>ולהעברת</w:t>
                            </w:r>
                            <w:r w:rsidRPr="00822998">
                              <w:rPr>
                                <w:rFonts w:cs="Tahoma"/>
                                <w:color w:val="0B5294"/>
                                <w:spacing w:val="-4"/>
                                <w:sz w:val="24"/>
                                <w:szCs w:val="24"/>
                                <w:rtl/>
                              </w:rPr>
                              <w:t xml:space="preserve"> </w:t>
                            </w:r>
                            <w:r w:rsidRPr="00822998">
                              <w:rPr>
                                <w:rFonts w:cs="Tahoma" w:hint="eastAsia"/>
                                <w:color w:val="0B5294"/>
                                <w:spacing w:val="-4"/>
                                <w:sz w:val="24"/>
                                <w:szCs w:val="24"/>
                                <w:rtl/>
                              </w:rPr>
                              <w:t>משרדיהם</w:t>
                            </w:r>
                            <w:r w:rsidRPr="00822998">
                              <w:rPr>
                                <w:rFonts w:cs="Tahoma"/>
                                <w:color w:val="0B5294"/>
                                <w:spacing w:val="-4"/>
                                <w:sz w:val="24"/>
                                <w:szCs w:val="24"/>
                                <w:rtl/>
                              </w:rPr>
                              <w:t xml:space="preserve"> </w:t>
                            </w:r>
                            <w:r w:rsidRPr="00822998">
                              <w:rPr>
                                <w:rFonts w:cs="Tahoma" w:hint="eastAsia"/>
                                <w:color w:val="0B5294"/>
                                <w:spacing w:val="-4"/>
                                <w:sz w:val="24"/>
                                <w:szCs w:val="24"/>
                                <w:rtl/>
                              </w:rPr>
                              <w:t>ומשרדי</w:t>
                            </w:r>
                            <w:r w:rsidRPr="00822998">
                              <w:rPr>
                                <w:rFonts w:cs="Tahoma"/>
                                <w:color w:val="0B5294"/>
                                <w:spacing w:val="-4"/>
                                <w:sz w:val="24"/>
                                <w:szCs w:val="24"/>
                                <w:rtl/>
                              </w:rPr>
                              <w:t xml:space="preserve"> </w:t>
                            </w:r>
                            <w:r w:rsidRPr="00822998">
                              <w:rPr>
                                <w:rFonts w:cs="Tahoma" w:hint="eastAsia"/>
                                <w:color w:val="0B5294"/>
                                <w:spacing w:val="-4"/>
                                <w:sz w:val="24"/>
                                <w:szCs w:val="24"/>
                                <w:rtl/>
                              </w:rPr>
                              <w:t>סגני</w:t>
                            </w:r>
                            <w:r w:rsidRPr="00822998">
                              <w:rPr>
                                <w:rFonts w:cs="Tahoma"/>
                                <w:color w:val="0B5294"/>
                                <w:spacing w:val="-4"/>
                                <w:sz w:val="24"/>
                                <w:szCs w:val="24"/>
                                <w:rtl/>
                              </w:rPr>
                              <w:t xml:space="preserve"> </w:t>
                            </w:r>
                            <w:r w:rsidRPr="00822998">
                              <w:rPr>
                                <w:rFonts w:cs="Tahoma" w:hint="eastAsia"/>
                                <w:color w:val="0B5294"/>
                                <w:spacing w:val="-4"/>
                                <w:sz w:val="24"/>
                                <w:szCs w:val="24"/>
                                <w:rtl/>
                              </w:rPr>
                              <w:t>היו</w:t>
                            </w:r>
                            <w:r w:rsidRPr="00822998">
                              <w:rPr>
                                <w:rFonts w:cs="Tahoma"/>
                                <w:color w:val="0B5294"/>
                                <w:spacing w:val="-4"/>
                                <w:sz w:val="24"/>
                                <w:szCs w:val="24"/>
                                <w:rtl/>
                              </w:rPr>
                              <w:t>"</w:t>
                            </w:r>
                            <w:r w:rsidRPr="00822998">
                              <w:rPr>
                                <w:rFonts w:cs="Tahoma" w:hint="eastAsia"/>
                                <w:color w:val="0B5294"/>
                                <w:spacing w:val="-4"/>
                                <w:sz w:val="24"/>
                                <w:szCs w:val="24"/>
                                <w:rtl/>
                              </w:rPr>
                              <w:t>ר</w:t>
                            </w:r>
                            <w:r w:rsidRPr="00822998">
                              <w:rPr>
                                <w:rFonts w:cs="Tahoma"/>
                                <w:color w:val="0B5294"/>
                                <w:spacing w:val="-4"/>
                                <w:sz w:val="24"/>
                                <w:szCs w:val="24"/>
                                <w:rtl/>
                              </w:rPr>
                              <w:t xml:space="preserve"> </w:t>
                            </w:r>
                            <w:r w:rsidRPr="00822998">
                              <w:rPr>
                                <w:rFonts w:cs="Tahoma" w:hint="eastAsia"/>
                                <w:color w:val="0B5294"/>
                                <w:spacing w:val="-4"/>
                                <w:sz w:val="24"/>
                                <w:szCs w:val="24"/>
                                <w:rtl/>
                              </w:rPr>
                              <w:t>אליו</w:t>
                            </w:r>
                            <w:r w:rsidRPr="00822998">
                              <w:rPr>
                                <w:rFonts w:cs="Tahoma"/>
                                <w:color w:val="0B5294"/>
                                <w:spacing w:val="-4"/>
                                <w:sz w:val="24"/>
                                <w:szCs w:val="24"/>
                                <w:rtl/>
                              </w:rPr>
                              <w:t xml:space="preserve">, </w:t>
                            </w:r>
                            <w:r w:rsidRPr="00822998">
                              <w:rPr>
                                <w:rFonts w:cs="Tahoma" w:hint="eastAsia"/>
                                <w:color w:val="0B5294"/>
                                <w:spacing w:val="-4"/>
                                <w:sz w:val="24"/>
                                <w:szCs w:val="24"/>
                                <w:rtl/>
                              </w:rPr>
                              <w:t>לפני</w:t>
                            </w:r>
                            <w:r w:rsidRPr="00822998">
                              <w:rPr>
                                <w:rFonts w:cs="Tahoma"/>
                                <w:color w:val="0B5294"/>
                                <w:spacing w:val="-4"/>
                                <w:sz w:val="24"/>
                                <w:szCs w:val="24"/>
                                <w:rtl/>
                              </w:rPr>
                              <w:t xml:space="preserve"> </w:t>
                            </w:r>
                            <w:r w:rsidRPr="00822998">
                              <w:rPr>
                                <w:rFonts w:cs="Tahoma" w:hint="eastAsia"/>
                                <w:color w:val="0B5294"/>
                                <w:spacing w:val="-4"/>
                                <w:sz w:val="24"/>
                                <w:szCs w:val="24"/>
                                <w:rtl/>
                              </w:rPr>
                              <w:t>שנקבעו</w:t>
                            </w:r>
                            <w:r w:rsidRPr="00822998">
                              <w:rPr>
                                <w:rFonts w:cs="Tahoma"/>
                                <w:color w:val="0B5294"/>
                                <w:spacing w:val="-4"/>
                                <w:sz w:val="24"/>
                                <w:szCs w:val="24"/>
                                <w:rtl/>
                              </w:rPr>
                              <w:t xml:space="preserve"> </w:t>
                            </w:r>
                            <w:r w:rsidRPr="00822998">
                              <w:rPr>
                                <w:rFonts w:cs="Tahoma" w:hint="eastAsia"/>
                                <w:color w:val="0B5294"/>
                                <w:spacing w:val="-4"/>
                                <w:sz w:val="24"/>
                                <w:szCs w:val="24"/>
                                <w:rtl/>
                              </w:rPr>
                              <w:t>תנאי</w:t>
                            </w:r>
                            <w:r w:rsidRPr="00822998">
                              <w:rPr>
                                <w:rFonts w:cs="Tahoma"/>
                                <w:color w:val="0B5294"/>
                                <w:spacing w:val="-4"/>
                                <w:sz w:val="24"/>
                                <w:szCs w:val="24"/>
                                <w:rtl/>
                              </w:rPr>
                              <w:t xml:space="preserve"> </w:t>
                            </w:r>
                            <w:r w:rsidRPr="00822998">
                              <w:rPr>
                                <w:rFonts w:cs="Tahoma" w:hint="eastAsia"/>
                                <w:color w:val="0B5294"/>
                                <w:spacing w:val="-4"/>
                                <w:sz w:val="24"/>
                                <w:szCs w:val="24"/>
                                <w:rtl/>
                              </w:rPr>
                              <w:t>השימוש</w:t>
                            </w:r>
                            <w:r w:rsidRPr="00822998">
                              <w:rPr>
                                <w:rFonts w:cs="Tahoma"/>
                                <w:color w:val="0B5294"/>
                                <w:spacing w:val="-4"/>
                                <w:sz w:val="24"/>
                                <w:szCs w:val="24"/>
                                <w:rtl/>
                              </w:rPr>
                              <w:t xml:space="preserve"> </w:t>
                            </w:r>
                            <w:r w:rsidRPr="00822998">
                              <w:rPr>
                                <w:rFonts w:cs="Tahoma" w:hint="eastAsia"/>
                                <w:color w:val="0B5294"/>
                                <w:spacing w:val="-4"/>
                                <w:sz w:val="24"/>
                                <w:szCs w:val="24"/>
                                <w:rtl/>
                              </w:rPr>
                              <w:t>במבנים</w:t>
                            </w:r>
                            <w:r w:rsidRPr="00822998">
                              <w:rPr>
                                <w:rFonts w:cs="Tahoma"/>
                                <w:color w:val="0B5294"/>
                                <w:spacing w:val="-4"/>
                                <w:sz w:val="24"/>
                                <w:szCs w:val="24"/>
                                <w:rtl/>
                              </w:rPr>
                              <w:t xml:space="preserve"> </w:t>
                            </w:r>
                            <w:r w:rsidRPr="00822998">
                              <w:rPr>
                                <w:rFonts w:cs="Tahoma" w:hint="eastAsia"/>
                                <w:color w:val="0B5294"/>
                                <w:spacing w:val="-4"/>
                                <w:sz w:val="24"/>
                                <w:szCs w:val="24"/>
                                <w:rtl/>
                              </w:rPr>
                              <w:t>אלה</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074500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7830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4268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היו</w:t>
                      </w:r>
                      <w:r w:rsidRPr="00822998">
                        <w:rPr>
                          <w:rFonts w:cs="Tahoma"/>
                          <w:color w:val="0B5294"/>
                          <w:spacing w:val="-4"/>
                          <w:sz w:val="24"/>
                          <w:szCs w:val="24"/>
                          <w:rtl/>
                        </w:rPr>
                        <w:t>"</w:t>
                      </w:r>
                      <w:r w:rsidRPr="00822998">
                        <w:rPr>
                          <w:rFonts w:cs="Tahoma" w:hint="eastAsia"/>
                          <w:color w:val="0B5294"/>
                          <w:spacing w:val="-4"/>
                          <w:sz w:val="24"/>
                          <w:szCs w:val="24"/>
                          <w:rtl/>
                        </w:rPr>
                        <w:t>רים</w:t>
                      </w:r>
                      <w:r w:rsidRPr="00822998">
                        <w:rPr>
                          <w:rFonts w:cs="Tahoma"/>
                          <w:color w:val="0B5294"/>
                          <w:spacing w:val="-4"/>
                          <w:sz w:val="24"/>
                          <w:szCs w:val="24"/>
                          <w:rtl/>
                        </w:rPr>
                        <w:t xml:space="preserve"> </w:t>
                      </w:r>
                      <w:r w:rsidRPr="00822998">
                        <w:rPr>
                          <w:rFonts w:cs="Tahoma" w:hint="eastAsia"/>
                          <w:color w:val="0B5294"/>
                          <w:spacing w:val="-4"/>
                          <w:sz w:val="24"/>
                          <w:szCs w:val="24"/>
                          <w:rtl/>
                        </w:rPr>
                        <w:t>ומנכ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נהגו</w:t>
                      </w:r>
                      <w:r w:rsidRPr="00822998">
                        <w:rPr>
                          <w:rFonts w:cs="Tahoma"/>
                          <w:color w:val="0B5294"/>
                          <w:spacing w:val="-4"/>
                          <w:sz w:val="24"/>
                          <w:szCs w:val="24"/>
                          <w:rtl/>
                        </w:rPr>
                        <w:t xml:space="preserve"> </w:t>
                      </w:r>
                      <w:r w:rsidRPr="00822998">
                        <w:rPr>
                          <w:rFonts w:cs="Tahoma" w:hint="eastAsia"/>
                          <w:color w:val="0B5294"/>
                          <w:spacing w:val="-4"/>
                          <w:sz w:val="24"/>
                          <w:szCs w:val="24"/>
                          <w:rtl/>
                        </w:rPr>
                        <w:t>שלא</w:t>
                      </w:r>
                      <w:r w:rsidRPr="00822998">
                        <w:rPr>
                          <w:rFonts w:cs="Tahoma"/>
                          <w:color w:val="0B5294"/>
                          <w:spacing w:val="-4"/>
                          <w:sz w:val="24"/>
                          <w:szCs w:val="24"/>
                          <w:rtl/>
                        </w:rPr>
                        <w:t xml:space="preserve"> </w:t>
                      </w:r>
                      <w:r w:rsidRPr="00822998">
                        <w:rPr>
                          <w:rFonts w:cs="Tahoma" w:hint="eastAsia"/>
                          <w:color w:val="0B5294"/>
                          <w:spacing w:val="-4"/>
                          <w:sz w:val="24"/>
                          <w:szCs w:val="24"/>
                          <w:rtl/>
                        </w:rPr>
                        <w:t>בהתאם</w:t>
                      </w:r>
                      <w:r w:rsidRPr="00822998">
                        <w:rPr>
                          <w:rFonts w:cs="Tahoma"/>
                          <w:color w:val="0B5294"/>
                          <w:spacing w:val="-4"/>
                          <w:sz w:val="24"/>
                          <w:szCs w:val="24"/>
                          <w:rtl/>
                        </w:rPr>
                        <w:t xml:space="preserve"> </w:t>
                      </w:r>
                      <w:r w:rsidRPr="00822998">
                        <w:rPr>
                          <w:rFonts w:cs="Tahoma" w:hint="eastAsia"/>
                          <w:color w:val="0B5294"/>
                          <w:spacing w:val="-4"/>
                          <w:sz w:val="24"/>
                          <w:szCs w:val="24"/>
                          <w:rtl/>
                        </w:rPr>
                        <w:t>לכללי</w:t>
                      </w:r>
                      <w:r w:rsidRPr="00822998">
                        <w:rPr>
                          <w:rFonts w:cs="Tahoma"/>
                          <w:color w:val="0B5294"/>
                          <w:spacing w:val="-4"/>
                          <w:sz w:val="24"/>
                          <w:szCs w:val="24"/>
                          <w:rtl/>
                        </w:rPr>
                        <w:t xml:space="preserve"> </w:t>
                      </w:r>
                      <w:r w:rsidRPr="00822998">
                        <w:rPr>
                          <w:rFonts w:cs="Tahoma" w:hint="eastAsia"/>
                          <w:color w:val="0B5294"/>
                          <w:spacing w:val="-4"/>
                          <w:sz w:val="24"/>
                          <w:szCs w:val="24"/>
                          <w:rtl/>
                        </w:rPr>
                        <w:t>מינהל</w:t>
                      </w:r>
                      <w:r w:rsidRPr="00822998">
                        <w:rPr>
                          <w:rFonts w:cs="Tahoma"/>
                          <w:color w:val="0B5294"/>
                          <w:spacing w:val="-4"/>
                          <w:sz w:val="24"/>
                          <w:szCs w:val="24"/>
                          <w:rtl/>
                        </w:rPr>
                        <w:t xml:space="preserve"> </w:t>
                      </w:r>
                      <w:r w:rsidRPr="00822998">
                        <w:rPr>
                          <w:rFonts w:cs="Tahoma" w:hint="eastAsia"/>
                          <w:color w:val="0B5294"/>
                          <w:spacing w:val="-4"/>
                          <w:sz w:val="24"/>
                          <w:szCs w:val="24"/>
                          <w:rtl/>
                        </w:rPr>
                        <w:t>תקין</w:t>
                      </w:r>
                      <w:r w:rsidRPr="00822998">
                        <w:rPr>
                          <w:rFonts w:cs="Tahoma"/>
                          <w:color w:val="0B5294"/>
                          <w:spacing w:val="-4"/>
                          <w:sz w:val="24"/>
                          <w:szCs w:val="24"/>
                          <w:rtl/>
                        </w:rPr>
                        <w:t xml:space="preserve"> </w:t>
                      </w:r>
                      <w:r w:rsidRPr="00822998">
                        <w:rPr>
                          <w:rFonts w:cs="Tahoma" w:hint="eastAsia"/>
                          <w:color w:val="0B5294"/>
                          <w:spacing w:val="-4"/>
                          <w:sz w:val="24"/>
                          <w:szCs w:val="24"/>
                          <w:rtl/>
                        </w:rPr>
                        <w:t>בכך</w:t>
                      </w:r>
                      <w:r w:rsidRPr="00822998">
                        <w:rPr>
                          <w:rFonts w:cs="Tahoma"/>
                          <w:color w:val="0B5294"/>
                          <w:spacing w:val="-4"/>
                          <w:sz w:val="24"/>
                          <w:szCs w:val="24"/>
                          <w:rtl/>
                        </w:rPr>
                        <w:t xml:space="preserve"> </w:t>
                      </w:r>
                      <w:r w:rsidRPr="00822998">
                        <w:rPr>
                          <w:rFonts w:cs="Tahoma" w:hint="eastAsia"/>
                          <w:color w:val="0B5294"/>
                          <w:spacing w:val="-4"/>
                          <w:sz w:val="24"/>
                          <w:szCs w:val="24"/>
                          <w:rtl/>
                        </w:rPr>
                        <w:t>שפעלו</w:t>
                      </w:r>
                      <w:r w:rsidRPr="00822998">
                        <w:rPr>
                          <w:rFonts w:cs="Tahoma"/>
                          <w:color w:val="0B5294"/>
                          <w:spacing w:val="-4"/>
                          <w:sz w:val="24"/>
                          <w:szCs w:val="24"/>
                          <w:rtl/>
                        </w:rPr>
                        <w:t xml:space="preserve"> </w:t>
                      </w:r>
                      <w:r w:rsidRPr="00822998">
                        <w:rPr>
                          <w:rFonts w:cs="Tahoma" w:hint="eastAsia"/>
                          <w:color w:val="0B5294"/>
                          <w:spacing w:val="-4"/>
                          <w:sz w:val="24"/>
                          <w:szCs w:val="24"/>
                          <w:rtl/>
                        </w:rPr>
                        <w:t>לשיפוץ</w:t>
                      </w:r>
                      <w:r w:rsidRPr="00822998">
                        <w:rPr>
                          <w:rFonts w:cs="Tahoma"/>
                          <w:color w:val="0B5294"/>
                          <w:spacing w:val="-4"/>
                          <w:sz w:val="24"/>
                          <w:szCs w:val="24"/>
                          <w:rtl/>
                        </w:rPr>
                        <w:t xml:space="preserve"> </w:t>
                      </w:r>
                      <w:r w:rsidRPr="00822998">
                        <w:rPr>
                          <w:rFonts w:cs="Tahoma" w:hint="eastAsia"/>
                          <w:color w:val="0B5294"/>
                          <w:spacing w:val="-4"/>
                          <w:sz w:val="24"/>
                          <w:szCs w:val="24"/>
                          <w:rtl/>
                        </w:rPr>
                        <w:t>המבנה</w:t>
                      </w:r>
                      <w:r w:rsidRPr="00822998">
                        <w:rPr>
                          <w:rFonts w:cs="Tahoma"/>
                          <w:color w:val="0B5294"/>
                          <w:spacing w:val="-4"/>
                          <w:sz w:val="24"/>
                          <w:szCs w:val="24"/>
                          <w:rtl/>
                        </w:rPr>
                        <w:t xml:space="preserve"> </w:t>
                      </w:r>
                      <w:r w:rsidRPr="00822998">
                        <w:rPr>
                          <w:rFonts w:cs="Tahoma" w:hint="eastAsia"/>
                          <w:color w:val="0B5294"/>
                          <w:spacing w:val="-4"/>
                          <w:sz w:val="24"/>
                          <w:szCs w:val="24"/>
                          <w:rtl/>
                        </w:rPr>
                        <w:t>בפארק</w:t>
                      </w:r>
                      <w:r w:rsidRPr="00822998">
                        <w:rPr>
                          <w:rFonts w:cs="Tahoma"/>
                          <w:color w:val="0B5294"/>
                          <w:spacing w:val="-4"/>
                          <w:sz w:val="24"/>
                          <w:szCs w:val="24"/>
                          <w:rtl/>
                        </w:rPr>
                        <w:t xml:space="preserve"> </w:t>
                      </w:r>
                      <w:r w:rsidRPr="00822998">
                        <w:rPr>
                          <w:rFonts w:cs="Tahoma" w:hint="eastAsia"/>
                          <w:color w:val="0B5294"/>
                          <w:spacing w:val="-4"/>
                          <w:sz w:val="24"/>
                          <w:szCs w:val="24"/>
                          <w:rtl/>
                        </w:rPr>
                        <w:t>ולהעברת</w:t>
                      </w:r>
                      <w:r w:rsidRPr="00822998">
                        <w:rPr>
                          <w:rFonts w:cs="Tahoma"/>
                          <w:color w:val="0B5294"/>
                          <w:spacing w:val="-4"/>
                          <w:sz w:val="24"/>
                          <w:szCs w:val="24"/>
                          <w:rtl/>
                        </w:rPr>
                        <w:t xml:space="preserve"> </w:t>
                      </w:r>
                      <w:r w:rsidRPr="00822998">
                        <w:rPr>
                          <w:rFonts w:cs="Tahoma" w:hint="eastAsia"/>
                          <w:color w:val="0B5294"/>
                          <w:spacing w:val="-4"/>
                          <w:sz w:val="24"/>
                          <w:szCs w:val="24"/>
                          <w:rtl/>
                        </w:rPr>
                        <w:t>משרדיהם</w:t>
                      </w:r>
                      <w:r w:rsidRPr="00822998">
                        <w:rPr>
                          <w:rFonts w:cs="Tahoma"/>
                          <w:color w:val="0B5294"/>
                          <w:spacing w:val="-4"/>
                          <w:sz w:val="24"/>
                          <w:szCs w:val="24"/>
                          <w:rtl/>
                        </w:rPr>
                        <w:t xml:space="preserve"> </w:t>
                      </w:r>
                      <w:r w:rsidRPr="00822998">
                        <w:rPr>
                          <w:rFonts w:cs="Tahoma" w:hint="eastAsia"/>
                          <w:color w:val="0B5294"/>
                          <w:spacing w:val="-4"/>
                          <w:sz w:val="24"/>
                          <w:szCs w:val="24"/>
                          <w:rtl/>
                        </w:rPr>
                        <w:t>ומשרדי</w:t>
                      </w:r>
                      <w:r w:rsidRPr="00822998">
                        <w:rPr>
                          <w:rFonts w:cs="Tahoma"/>
                          <w:color w:val="0B5294"/>
                          <w:spacing w:val="-4"/>
                          <w:sz w:val="24"/>
                          <w:szCs w:val="24"/>
                          <w:rtl/>
                        </w:rPr>
                        <w:t xml:space="preserve"> </w:t>
                      </w:r>
                      <w:r w:rsidRPr="00822998">
                        <w:rPr>
                          <w:rFonts w:cs="Tahoma" w:hint="eastAsia"/>
                          <w:color w:val="0B5294"/>
                          <w:spacing w:val="-4"/>
                          <w:sz w:val="24"/>
                          <w:szCs w:val="24"/>
                          <w:rtl/>
                        </w:rPr>
                        <w:t>סגני</w:t>
                      </w:r>
                      <w:r w:rsidRPr="00822998">
                        <w:rPr>
                          <w:rFonts w:cs="Tahoma"/>
                          <w:color w:val="0B5294"/>
                          <w:spacing w:val="-4"/>
                          <w:sz w:val="24"/>
                          <w:szCs w:val="24"/>
                          <w:rtl/>
                        </w:rPr>
                        <w:t xml:space="preserve"> </w:t>
                      </w:r>
                      <w:r w:rsidRPr="00822998">
                        <w:rPr>
                          <w:rFonts w:cs="Tahoma" w:hint="eastAsia"/>
                          <w:color w:val="0B5294"/>
                          <w:spacing w:val="-4"/>
                          <w:sz w:val="24"/>
                          <w:szCs w:val="24"/>
                          <w:rtl/>
                        </w:rPr>
                        <w:t>היו</w:t>
                      </w:r>
                      <w:r w:rsidRPr="00822998">
                        <w:rPr>
                          <w:rFonts w:cs="Tahoma"/>
                          <w:color w:val="0B5294"/>
                          <w:spacing w:val="-4"/>
                          <w:sz w:val="24"/>
                          <w:szCs w:val="24"/>
                          <w:rtl/>
                        </w:rPr>
                        <w:t>"</w:t>
                      </w:r>
                      <w:r w:rsidRPr="00822998">
                        <w:rPr>
                          <w:rFonts w:cs="Tahoma" w:hint="eastAsia"/>
                          <w:color w:val="0B5294"/>
                          <w:spacing w:val="-4"/>
                          <w:sz w:val="24"/>
                          <w:szCs w:val="24"/>
                          <w:rtl/>
                        </w:rPr>
                        <w:t>ר</w:t>
                      </w:r>
                      <w:r w:rsidRPr="00822998">
                        <w:rPr>
                          <w:rFonts w:cs="Tahoma"/>
                          <w:color w:val="0B5294"/>
                          <w:spacing w:val="-4"/>
                          <w:sz w:val="24"/>
                          <w:szCs w:val="24"/>
                          <w:rtl/>
                        </w:rPr>
                        <w:t xml:space="preserve"> </w:t>
                      </w:r>
                      <w:r w:rsidRPr="00822998">
                        <w:rPr>
                          <w:rFonts w:cs="Tahoma" w:hint="eastAsia"/>
                          <w:color w:val="0B5294"/>
                          <w:spacing w:val="-4"/>
                          <w:sz w:val="24"/>
                          <w:szCs w:val="24"/>
                          <w:rtl/>
                        </w:rPr>
                        <w:t>אליו</w:t>
                      </w:r>
                      <w:r w:rsidRPr="00822998">
                        <w:rPr>
                          <w:rFonts w:cs="Tahoma"/>
                          <w:color w:val="0B5294"/>
                          <w:spacing w:val="-4"/>
                          <w:sz w:val="24"/>
                          <w:szCs w:val="24"/>
                          <w:rtl/>
                        </w:rPr>
                        <w:t xml:space="preserve">, </w:t>
                      </w:r>
                      <w:r w:rsidRPr="00822998">
                        <w:rPr>
                          <w:rFonts w:cs="Tahoma" w:hint="eastAsia"/>
                          <w:color w:val="0B5294"/>
                          <w:spacing w:val="-4"/>
                          <w:sz w:val="24"/>
                          <w:szCs w:val="24"/>
                          <w:rtl/>
                        </w:rPr>
                        <w:t>לפני</w:t>
                      </w:r>
                      <w:r w:rsidRPr="00822998">
                        <w:rPr>
                          <w:rFonts w:cs="Tahoma"/>
                          <w:color w:val="0B5294"/>
                          <w:spacing w:val="-4"/>
                          <w:sz w:val="24"/>
                          <w:szCs w:val="24"/>
                          <w:rtl/>
                        </w:rPr>
                        <w:t xml:space="preserve"> </w:t>
                      </w:r>
                      <w:r w:rsidRPr="00822998">
                        <w:rPr>
                          <w:rFonts w:cs="Tahoma" w:hint="eastAsia"/>
                          <w:color w:val="0B5294"/>
                          <w:spacing w:val="-4"/>
                          <w:sz w:val="24"/>
                          <w:szCs w:val="24"/>
                          <w:rtl/>
                        </w:rPr>
                        <w:t>שנקבעו</w:t>
                      </w:r>
                      <w:r w:rsidRPr="00822998">
                        <w:rPr>
                          <w:rFonts w:cs="Tahoma"/>
                          <w:color w:val="0B5294"/>
                          <w:spacing w:val="-4"/>
                          <w:sz w:val="24"/>
                          <w:szCs w:val="24"/>
                          <w:rtl/>
                        </w:rPr>
                        <w:t xml:space="preserve"> </w:t>
                      </w:r>
                      <w:r w:rsidRPr="00822998">
                        <w:rPr>
                          <w:rFonts w:cs="Tahoma" w:hint="eastAsia"/>
                          <w:color w:val="0B5294"/>
                          <w:spacing w:val="-4"/>
                          <w:sz w:val="24"/>
                          <w:szCs w:val="24"/>
                          <w:rtl/>
                        </w:rPr>
                        <w:t>תנאי</w:t>
                      </w:r>
                      <w:r w:rsidRPr="00822998">
                        <w:rPr>
                          <w:rFonts w:cs="Tahoma"/>
                          <w:color w:val="0B5294"/>
                          <w:spacing w:val="-4"/>
                          <w:sz w:val="24"/>
                          <w:szCs w:val="24"/>
                          <w:rtl/>
                        </w:rPr>
                        <w:t xml:space="preserve"> </w:t>
                      </w:r>
                      <w:r w:rsidRPr="00822998">
                        <w:rPr>
                          <w:rFonts w:cs="Tahoma" w:hint="eastAsia"/>
                          <w:color w:val="0B5294"/>
                          <w:spacing w:val="-4"/>
                          <w:sz w:val="24"/>
                          <w:szCs w:val="24"/>
                          <w:rtl/>
                        </w:rPr>
                        <w:t>השימוש</w:t>
                      </w:r>
                      <w:r w:rsidRPr="00822998">
                        <w:rPr>
                          <w:rFonts w:cs="Tahoma"/>
                          <w:color w:val="0B5294"/>
                          <w:spacing w:val="-4"/>
                          <w:sz w:val="24"/>
                          <w:szCs w:val="24"/>
                          <w:rtl/>
                        </w:rPr>
                        <w:t xml:space="preserve"> </w:t>
                      </w:r>
                      <w:r w:rsidRPr="00822998">
                        <w:rPr>
                          <w:rFonts w:cs="Tahoma" w:hint="eastAsia"/>
                          <w:color w:val="0B5294"/>
                          <w:spacing w:val="-4"/>
                          <w:sz w:val="24"/>
                          <w:szCs w:val="24"/>
                          <w:rtl/>
                        </w:rPr>
                        <w:t>במבנים</w:t>
                      </w:r>
                      <w:r w:rsidRPr="00822998">
                        <w:rPr>
                          <w:rFonts w:cs="Tahoma"/>
                          <w:color w:val="0B5294"/>
                          <w:spacing w:val="-4"/>
                          <w:sz w:val="24"/>
                          <w:szCs w:val="24"/>
                          <w:rtl/>
                        </w:rPr>
                        <w:t xml:space="preserve"> </w:t>
                      </w:r>
                      <w:r w:rsidRPr="00822998">
                        <w:rPr>
                          <w:rFonts w:cs="Tahoma" w:hint="eastAsia"/>
                          <w:color w:val="0B5294"/>
                          <w:spacing w:val="-4"/>
                          <w:sz w:val="24"/>
                          <w:szCs w:val="24"/>
                          <w:rtl/>
                        </w:rPr>
                        <w:t>אלה</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9459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62348" w:rsidRPr="00DD099E" w:rsidP="00DD099E">
      <w:pPr>
        <w:pStyle w:val="RESHET"/>
        <w:ind w:left="567"/>
        <w:rPr>
          <w:rtl/>
        </w:rPr>
      </w:pPr>
      <w:r w:rsidRPr="00DD099E">
        <w:rPr>
          <w:rFonts w:hint="cs"/>
          <w:rtl/>
        </w:rPr>
        <w:t>השקעת כספים של קק"ל לפני גיבוש הסכם סופי הייתה עלולה לסכן את קק"ל, וזאת משתי סיבות עיקריות:  (א) שיפוץ המבנה והמעבר אליו חייבו את קק"ל להשקיע בפיתוח הפארק כבר בשלב המשא ומתן עם חברת הפארק וגרמו לכך שהדבר יגביל את שיקול דעתה בעניין זה.  (ב) על אף השקעתה הגדולה של קק"ל בשיפוץ המבנה, היא נחשפה לסיכון שתיאלץ לפנותו אם יתגלעו לאחר מכן אי-הסכמות בין הצדדים בדבר פרטי שיתוף הפעולה ביניהם ועקב כך כספי השיפוץ ירדו לטמיון. לפיכך יש לראות את אופן טיפולם של יו"ר קק"ל, של היו"ר העמית ושל מנכ"ל קק"ל בנושא המעבר למבנה בפארק כמתואר לעיל, כ</w:t>
      </w:r>
      <w:r w:rsidRPr="00DD099E">
        <w:rPr>
          <w:rtl/>
        </w:rPr>
        <w:t>רשלני, ו</w:t>
      </w:r>
      <w:r w:rsidRPr="00DD099E">
        <w:rPr>
          <w:rFonts w:hint="cs"/>
          <w:rtl/>
        </w:rPr>
        <w:t>ככזה ש</w:t>
      </w:r>
      <w:r w:rsidRPr="00DD099E">
        <w:rPr>
          <w:rtl/>
        </w:rPr>
        <w:t>לא עמד בסטנדרטים המצופים מנושאי משרה סבירים</w:t>
      </w:r>
      <w:r w:rsidRPr="00DD099E">
        <w:rPr>
          <w:rFonts w:hint="cs"/>
          <w:rtl/>
        </w:rPr>
        <w:t>. יצוין כי אי-הסבירות בטיפולם של נושאי המשרה האמורים גדל נוכח העובדה שלא הייתה סיבה ממשית למעבר דחוף ומידי של משרדיהם לפארק, ומכאן שביצוע המעבר, הכרוך בסיכונים ניכרים, לפני שגובשו ההסכמות בין הצדדים וניתן להן ביטוי בהסכם, לא היה מחויב המציאות.</w:t>
      </w:r>
    </w:p>
    <w:p w:rsidR="00B62348" w:rsidRPr="00DD099E" w:rsidP="00DD099E">
      <w:pPr>
        <w:pStyle w:val="RESHET"/>
        <w:ind w:left="567"/>
        <w:rPr>
          <w:rtl/>
        </w:rPr>
      </w:pPr>
      <w:r w:rsidRPr="00DD099E">
        <w:rPr>
          <w:rFonts w:hint="cs"/>
          <w:rtl/>
        </w:rPr>
        <w:t xml:space="preserve">משרד מבקר המדינה מעיר כי היה על </w:t>
      </w:r>
      <w:r w:rsidRPr="00DD099E">
        <w:rPr>
          <w:rFonts w:hint="cs"/>
          <w:rtl/>
        </w:rPr>
        <w:t>היו</w:t>
      </w:r>
      <w:r w:rsidRPr="00DD099E">
        <w:rPr>
          <w:rtl/>
        </w:rPr>
        <w:t>"רים</w:t>
      </w:r>
      <w:r w:rsidRPr="00DD099E">
        <w:rPr>
          <w:rtl/>
        </w:rPr>
        <w:t xml:space="preserve"> והמנכ"ל</w:t>
      </w:r>
      <w:r w:rsidRPr="00DD099E">
        <w:rPr>
          <w:rFonts w:hint="cs"/>
          <w:rtl/>
        </w:rPr>
        <w:t>,</w:t>
      </w:r>
      <w:r w:rsidRPr="00DD099E">
        <w:rPr>
          <w:rtl/>
        </w:rPr>
        <w:t xml:space="preserve"> </w:t>
      </w:r>
      <w:r w:rsidRPr="00DD099E">
        <w:rPr>
          <w:rFonts w:hint="cs"/>
          <w:rtl/>
        </w:rPr>
        <w:t>ש</w:t>
      </w:r>
      <w:r w:rsidRPr="00DD099E">
        <w:rPr>
          <w:rtl/>
        </w:rPr>
        <w:t xml:space="preserve">הם </w:t>
      </w:r>
      <w:r w:rsidRPr="00DD099E">
        <w:rPr>
          <w:rFonts w:hint="cs"/>
          <w:rtl/>
        </w:rPr>
        <w:t>הנהנים</w:t>
      </w:r>
      <w:r w:rsidRPr="00DD099E">
        <w:rPr>
          <w:rtl/>
        </w:rPr>
        <w:t xml:space="preserve"> </w:t>
      </w:r>
      <w:r w:rsidRPr="00DD099E">
        <w:rPr>
          <w:rFonts w:hint="cs"/>
          <w:rtl/>
        </w:rPr>
        <w:t>העיקריים</w:t>
      </w:r>
      <w:r w:rsidRPr="00DD099E">
        <w:rPr>
          <w:rtl/>
        </w:rPr>
        <w:t xml:space="preserve"> מהמעבר ומהשיפוץ </w:t>
      </w:r>
      <w:r w:rsidRPr="00DD099E">
        <w:rPr>
          <w:rFonts w:hint="cs"/>
          <w:rtl/>
        </w:rPr>
        <w:t>מבחינת</w:t>
      </w:r>
      <w:r w:rsidRPr="00DD099E">
        <w:rPr>
          <w:rtl/>
        </w:rPr>
        <w:t xml:space="preserve"> תנאי עבודתם, </w:t>
      </w:r>
      <w:r w:rsidRPr="00DD099E">
        <w:rPr>
          <w:rFonts w:hint="cs"/>
          <w:rtl/>
        </w:rPr>
        <w:t xml:space="preserve">להבטיח כי במסגרת ההחלטה בדבר המעבר והשיפוץ ניתן משקל מספק לשיקולים הארגוניים הכוללים </w:t>
      </w:r>
      <w:r w:rsidRPr="00DD099E">
        <w:rPr>
          <w:rtl/>
        </w:rPr>
        <w:t>של קק"ל.</w:t>
      </w:r>
      <w:r w:rsidRPr="00DD099E">
        <w:rPr>
          <w:rFonts w:hint="cs"/>
          <w:rtl/>
        </w:rPr>
        <w:t xml:space="preserve"> בנסיבות אלה היו </w:t>
      </w:r>
      <w:r w:rsidRPr="00DD099E">
        <w:rPr>
          <w:rFonts w:hint="cs"/>
          <w:rtl/>
        </w:rPr>
        <w:t>היו"רים</w:t>
      </w:r>
      <w:r w:rsidRPr="00DD099E">
        <w:rPr>
          <w:rFonts w:hint="cs"/>
          <w:rtl/>
        </w:rPr>
        <w:t xml:space="preserve"> ומנכ"ל קק"ל חייבים לנקוט משנה זהירות ולוודא לפני ביצוע השיפוץ כי השימוש של קק"ל במבנה מובטח כנדרש בהסכם מחייב; וכי העברת המשרדים לפארק כדאית לקק"ל גם מהבחינה הכלכלית, זאת בהתחשב הן במשך השימוש הצפוי במבנה והן בהתחייבויות קק"ל להשקעה בפיתוח הפארק - פרטים שכאמור במועד השיפוץ והמעבר לפארק טרם סוכמו. </w:t>
      </w:r>
    </w:p>
    <w:p w:rsidR="00B62348" w:rsidRPr="00DD099E" w:rsidP="00DD099E">
      <w:pPr>
        <w:pStyle w:val="RESHET"/>
        <w:ind w:left="567"/>
        <w:rPr>
          <w:rtl/>
        </w:rPr>
      </w:pPr>
      <w:r w:rsidRPr="00DD099E">
        <w:rPr>
          <w:rFonts w:hint="cs"/>
          <w:rtl/>
        </w:rPr>
        <w:t xml:space="preserve">נוסף על כך, כריכת השתתפות קק"ל במימון פרויקטים בקבלת תמורה מהגופים המתוקצבים, בדומה לשיתוף הפעולה שנרקם בינה לבין חברת הפארק, היא בעייתית מהבחינה העקרונית, שכן הדבר עלול לפגוע בין היתר בעקרון השוויון ולהשפיע על שיקול דעתה של קק"ל לעניין בחירת הפרויקטים שבהם תתמוך, וככלל על קק"ל להימנע מכך. </w:t>
      </w:r>
    </w:p>
    <w:p w:rsidR="00B62348" w:rsidRPr="00DD099E" w:rsidP="00DD099E">
      <w:pPr>
        <w:pStyle w:val="RESHET"/>
        <w:ind w:left="567"/>
        <w:rPr>
          <w:rtl/>
        </w:rPr>
      </w:pPr>
      <w:r w:rsidRPr="00DD099E">
        <w:rPr>
          <w:rFonts w:eastAsia="Calibri" w:hint="cs"/>
          <w:rtl/>
        </w:rPr>
        <w:t xml:space="preserve">קק"ל משמשת כנאמן לניהול כספים שקיבלה וממשיכה לקבל מהעם היהודי; ועל כן עליה לנהל כספים אלה באחריות יתרה ותוך הקפדה מוגברת על </w:t>
      </w:r>
      <w:r w:rsidRPr="00DD099E">
        <w:rPr>
          <w:rtl/>
        </w:rPr>
        <w:t xml:space="preserve">נורמות של </w:t>
      </w:r>
      <w:r w:rsidRPr="00DD099E">
        <w:rPr>
          <w:rtl/>
        </w:rPr>
        <w:t>מ</w:t>
      </w:r>
      <w:r w:rsidRPr="00DD099E">
        <w:rPr>
          <w:rFonts w:hint="cs"/>
          <w:rtl/>
        </w:rPr>
        <w:t>י</w:t>
      </w:r>
      <w:r w:rsidRPr="00DD099E">
        <w:rPr>
          <w:rtl/>
        </w:rPr>
        <w:t>נהל</w:t>
      </w:r>
      <w:r w:rsidRPr="00DD099E">
        <w:rPr>
          <w:rtl/>
        </w:rPr>
        <w:t xml:space="preserve"> תקין</w:t>
      </w:r>
      <w:r w:rsidRPr="00DD099E">
        <w:rPr>
          <w:rFonts w:eastAsia="Calibri" w:hint="cs"/>
          <w:rtl/>
        </w:rPr>
        <w:t>.</w:t>
      </w:r>
    </w:p>
    <w:p w:rsidR="00B62348" w:rsidRPr="0014527F" w:rsidP="00DD099E">
      <w:pPr>
        <w:pStyle w:val="ListParagraph"/>
        <w:numPr>
          <w:ilvl w:val="0"/>
          <w:numId w:val="13"/>
        </w:numPr>
        <w:autoSpaceDE/>
        <w:autoSpaceDN/>
        <w:adjustRightInd/>
        <w:spacing w:before="180" w:line="240" w:lineRule="exact"/>
        <w:ind w:left="340" w:right="2268" w:hanging="340"/>
        <w:rPr>
          <w:sz w:val="18"/>
          <w:szCs w:val="18"/>
          <w:rtl/>
        </w:rPr>
      </w:pPr>
      <w:r w:rsidRPr="0014527F">
        <w:rPr>
          <w:rFonts w:hint="cs"/>
          <w:sz w:val="18"/>
          <w:szCs w:val="18"/>
          <w:rtl/>
        </w:rPr>
        <w:t xml:space="preserve">ממסמכי קק"ל עולה כי בסמוך לספטמבר 2013 ביקשה קק"ל משני אדריכלים להגיש הצעות מחיר לתכנון משרדי קק"ל במבנה 5. ההצעה של אחת מהם הייתה זולה יותר, ונמצא כי מנכ"ל קק"ל הורה לה להתחיל בעבודת התכנון, לפני שדבר ההתקשרות עמה הובא לדיון של ועדת המכרזים של קק"ל וקיבל את אישור הוועדה. בהוראתו האמורה של מנכ"ל קק"ל לאדריכלית נכתב: "צאי לדרך מעכשיו. ביום ד' ההתקשרות תאושר בוועדת המכרזים". כעבור כמה ימים ועדת המכרזים אכן אישרה את ההתקשרות עם אדריכלית זו, וזאת בלא שהמנכ"ל, ששימש כיו"ר הוועדה ונכח בישיבה, ציין כי כבר אישר לה להתחיל בעבודה.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בהתייחס לממצא זה מסר מנכ"ל קק"ל ביולי 2017 למשרד מבקר המדינה כי </w:t>
      </w:r>
      <w:r w:rsidRPr="0014527F">
        <w:rPr>
          <w:rFonts w:ascii="Tahoma" w:hAnsi="Tahoma" w:cs="Tahoma" w:hint="cs"/>
          <w:sz w:val="18"/>
          <w:szCs w:val="18"/>
          <w:rtl/>
        </w:rPr>
        <w:t>היו"רים</w:t>
      </w:r>
      <w:r w:rsidRPr="0014527F">
        <w:rPr>
          <w:rFonts w:ascii="Tahoma" w:hAnsi="Tahoma" w:cs="Tahoma" w:hint="cs"/>
          <w:sz w:val="18"/>
          <w:szCs w:val="18"/>
          <w:rtl/>
        </w:rPr>
        <w:t xml:space="preserve"> לחצו עליו מאוד לקדם בדחיפות את שיפוץ המבנה בפארק על מנת שיוכלו להעביר אליו את משרדיהם במהירות האפשרית. עוד מסר מנכ"ל קק"ל כי יו"ר קק"ל ביקש ממנו לשכור את שירותיה של האדריכלית האמורה, שאותה הכיר היו"ר בעת שביצעה עבודות קודמות עבור קק"ל. המנכ"ל ציין כי נפגש עמה, לבקשת היו"ר, והסביר לה את מהות העבודה אולם הבהיר לה כי הוא מתכוון לקיים הליך תחרותי שבמסגרתו קק"ל תבקש הצעות מחיר גם מאדריכלים אחרים, וכי הצעת המחיר שלה צריכה להיות תחרותית אחרת היא לא תבחר לבצע את העבודה. לדברי המנכ"ל, הצעת המחיר הסופית שהגישה אדריכלית זו הייתה נמוכה בהרבה מהצעת המחיר המוערכת שציינה בפגישה עמו ומהצעת המחיר שהגיש אדריכל אחר. על רקע זאת, ומאחר שיו"ר קק"ל הפעיל עליו לחץ רב לסיים בדחיפות את עבודות השיפוץ, הוא בחר בסופו של דבר באדריכלית האמורה ואישר כי תתחיל בעבודתה זמן קצר לפני שהביא את הצעות המחיר לבחינת ועדת המכרזים ולפני שקיבל את אישור הוועדה לבחירת האדריכלית. בספטמבר 2017 הוסיף וטען מנכ"ל קק"ל לפני משרד מבקר המדינה כי על פי נוהל ההתקשרויות שהיה תקף בעת הרלוונטית בקק"ל, ההתקשרות המדוברת הייתה פטורה ממכרז או מהליך תחרותי כלשהו, ובכל זאת הוא עמד על כך שיתקיים הליך תחרותי.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בתשובתו מדצמבר 2017 למשרד מבקר המדינה טען יו"ר קק"ל כי הוא לא הפעיל לחץ על מנכ"ל קק"ל לבצע את המעבר למבנה 5 בבהילות. יצוין כי קבלת תשובות סותרות מבעלי תפקידים שהיו מעורבים בקבלת החלטות </w:t>
      </w:r>
      <w:r w:rsidRPr="0014527F">
        <w:rPr>
          <w:rFonts w:ascii="Tahoma" w:hAnsi="Tahoma" w:cs="Tahoma" w:hint="cs"/>
          <w:sz w:val="18"/>
          <w:szCs w:val="18"/>
          <w:rtl/>
        </w:rPr>
        <w:t>בקק"ל בשנים 2012 עד 2014 היא דפוס פעולה שהועלה בדוח הביקורת הקודם על קק"ל.</w:t>
      </w:r>
    </w:p>
    <w:p w:rsidR="00B62348" w:rsidRPr="0014527F" w:rsidP="00DD099E">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בתשובתה למשרד מבקר המדינה מפברואר 2018 מסרה האדריכלית כך: "</w:t>
      </w:r>
      <w:r w:rsidRPr="0014527F">
        <w:rPr>
          <w:rFonts w:ascii="Tahoma" w:hAnsi="Tahoma" w:cs="Tahoma"/>
          <w:sz w:val="18"/>
          <w:szCs w:val="18"/>
          <w:rtl/>
        </w:rPr>
        <w:t>אופי עבודתי כולל, תמיד, פגישה ראשונה באתר המיועד עם נציג המזמין ומקובל לפנות למתכננים נוספים לקבלת הצעות נוספות</w:t>
      </w:r>
      <w:r w:rsidRPr="0014527F">
        <w:rPr>
          <w:rFonts w:ascii="Tahoma" w:hAnsi="Tahoma" w:cs="Tahoma" w:hint="cs"/>
          <w:sz w:val="18"/>
          <w:szCs w:val="18"/>
          <w:rtl/>
        </w:rPr>
        <w:t>..</w:t>
      </w:r>
      <w:r w:rsidRPr="0014527F">
        <w:rPr>
          <w:rFonts w:ascii="Tahoma" w:hAnsi="Tahoma" w:cs="Tahoma"/>
          <w:sz w:val="18"/>
          <w:szCs w:val="18"/>
          <w:rtl/>
        </w:rPr>
        <w:t>. איני נוהגת לציין אומדן או הערכה להצעת מחיר שלי בפגישה ומגישה את הצעתי בכתב בלבד על פי שיקולי בהתאם למהות העבודה ומקובל כי ההצעה הזולה מתקבלת</w:t>
      </w:r>
      <w:r w:rsidRPr="0014527F">
        <w:rPr>
          <w:rFonts w:ascii="Tahoma" w:hAnsi="Tahoma" w:cs="Tahoma" w:hint="cs"/>
          <w:sz w:val="18"/>
          <w:szCs w:val="18"/>
          <w:rtl/>
        </w:rPr>
        <w:t>"</w:t>
      </w:r>
      <w:r w:rsidRPr="0014527F">
        <w:rPr>
          <w:rFonts w:ascii="Tahoma" w:hAnsi="Tahoma" w:cs="Tahoma"/>
          <w:sz w:val="18"/>
          <w:szCs w:val="18"/>
          <w:rtl/>
        </w:rPr>
        <w:t>.</w:t>
      </w:r>
    </w:p>
    <w:p w:rsidR="00B62348" w:rsidRPr="00DD099E" w:rsidP="00822998">
      <w:pPr>
        <w:pStyle w:val="RESHET"/>
        <w:ind w:left="567"/>
        <w:rPr>
          <w:rtl/>
        </w:rPr>
      </w:pPr>
      <w:r w:rsidRPr="00DD099E">
        <w:rPr>
          <w:rFonts w:hint="cs"/>
          <w:rtl/>
        </w:rPr>
        <w:t xml:space="preserve">משרד מבקר המדינה מעיר למנכ"ל קק"ל כי בכך שהנחה את האדריכלית להתחיל בעבודתה עוד לפני שהתקבל אישור ועדת המכרזים לבחירתה הוא הפך את הוועדה ל"חותמת גומי", וכי אין בטעמים שפורטו בהסבריו משום הצדקה לאופן פעילותו. בכך שמנכ"ל קק"ל לא דיווח לוועדה כי מדובר בהתקשרות שהוא למעשה כבר אישר הוא פעל שלא בהתאם לסדרי </w:t>
      </w:r>
      <w:r w:rsidRPr="00DD099E">
        <w:rPr>
          <w:rFonts w:hint="cs"/>
          <w:rtl/>
        </w:rPr>
        <w:t>מינהל</w:t>
      </w:r>
      <w:r w:rsidRPr="00DD099E">
        <w:rPr>
          <w:rFonts w:hint="cs"/>
          <w:rtl/>
        </w:rPr>
        <w:t xml:space="preserve"> תקין. בעניין זה היה עליו לפעול לפי סדרי </w:t>
      </w:r>
      <w:r w:rsidRPr="00DD099E">
        <w:rPr>
          <w:rFonts w:hint="cs"/>
          <w:rtl/>
        </w:rPr>
        <w:t>מינהל</w:t>
      </w:r>
      <w:r w:rsidRPr="00DD099E">
        <w:rPr>
          <w:rFonts w:hint="cs"/>
          <w:rtl/>
        </w:rPr>
        <w:t xml:space="preserve"> תקין ללא קשר לשאלה אם מלכתחילה הוא היה מחויב לפנות לוועדת המכרזים, אם לאו. הדברים מקבלים משנה תוקף לנוכח טענת המנכ"ל ולפיה הוא נקט צעדים אלה בגין הלחץ שהפעיל עליו יו"ר קק"ל לקדם את השיפוץ במהירות, וזאת ללא שום הצדקה מקצועית. </w:t>
      </w:r>
      <w:r w:rsidRPr="0012789B" w:rsidR="00CA507F">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034454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8903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משרד</w:t>
                            </w:r>
                            <w:r w:rsidRPr="00822998">
                              <w:rPr>
                                <w:rFonts w:cs="Tahoma"/>
                                <w:color w:val="0B5294"/>
                                <w:spacing w:val="-4"/>
                                <w:sz w:val="24"/>
                                <w:szCs w:val="24"/>
                                <w:rtl/>
                              </w:rPr>
                              <w:t xml:space="preserve"> </w:t>
                            </w:r>
                            <w:r w:rsidRPr="00822998">
                              <w:rPr>
                                <w:rFonts w:cs="Tahoma" w:hint="eastAsia"/>
                                <w:color w:val="0B5294"/>
                                <w:spacing w:val="-4"/>
                                <w:sz w:val="24"/>
                                <w:szCs w:val="24"/>
                                <w:rtl/>
                              </w:rPr>
                              <w:t>מבקר</w:t>
                            </w:r>
                            <w:r w:rsidRPr="00822998">
                              <w:rPr>
                                <w:rFonts w:cs="Tahoma"/>
                                <w:color w:val="0B5294"/>
                                <w:spacing w:val="-4"/>
                                <w:sz w:val="24"/>
                                <w:szCs w:val="24"/>
                                <w:rtl/>
                              </w:rPr>
                              <w:t xml:space="preserve"> </w:t>
                            </w:r>
                            <w:r w:rsidRPr="00822998">
                              <w:rPr>
                                <w:rFonts w:cs="Tahoma" w:hint="eastAsia"/>
                                <w:color w:val="0B5294"/>
                                <w:spacing w:val="-4"/>
                                <w:sz w:val="24"/>
                                <w:szCs w:val="24"/>
                                <w:rtl/>
                              </w:rPr>
                              <w:t>המדינה</w:t>
                            </w:r>
                            <w:r w:rsidRPr="00822998">
                              <w:rPr>
                                <w:rFonts w:cs="Tahoma"/>
                                <w:color w:val="0B5294"/>
                                <w:spacing w:val="-4"/>
                                <w:sz w:val="24"/>
                                <w:szCs w:val="24"/>
                                <w:rtl/>
                              </w:rPr>
                              <w:t xml:space="preserve"> </w:t>
                            </w:r>
                            <w:r w:rsidRPr="00822998">
                              <w:rPr>
                                <w:rFonts w:cs="Tahoma" w:hint="eastAsia"/>
                                <w:color w:val="0B5294"/>
                                <w:spacing w:val="-4"/>
                                <w:sz w:val="24"/>
                                <w:szCs w:val="24"/>
                                <w:rtl/>
                              </w:rPr>
                              <w:t>מעיר</w:t>
                            </w:r>
                            <w:r w:rsidRPr="00822998">
                              <w:rPr>
                                <w:rFonts w:cs="Tahoma"/>
                                <w:color w:val="0B5294"/>
                                <w:spacing w:val="-4"/>
                                <w:sz w:val="24"/>
                                <w:szCs w:val="24"/>
                                <w:rtl/>
                              </w:rPr>
                              <w:t xml:space="preserve"> </w:t>
                            </w:r>
                            <w:r w:rsidRPr="00822998">
                              <w:rPr>
                                <w:rFonts w:cs="Tahoma" w:hint="eastAsia"/>
                                <w:color w:val="0B5294"/>
                                <w:spacing w:val="-4"/>
                                <w:sz w:val="24"/>
                                <w:szCs w:val="24"/>
                                <w:rtl/>
                              </w:rPr>
                              <w:t>למנכ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כי</w:t>
                            </w:r>
                            <w:r w:rsidRPr="00822998">
                              <w:rPr>
                                <w:rFonts w:cs="Tahoma"/>
                                <w:color w:val="0B5294"/>
                                <w:spacing w:val="-4"/>
                                <w:sz w:val="24"/>
                                <w:szCs w:val="24"/>
                                <w:rtl/>
                              </w:rPr>
                              <w:t xml:space="preserve"> </w:t>
                            </w:r>
                            <w:r w:rsidRPr="00822998">
                              <w:rPr>
                                <w:rFonts w:cs="Tahoma" w:hint="eastAsia"/>
                                <w:color w:val="0B5294"/>
                                <w:spacing w:val="-4"/>
                                <w:sz w:val="24"/>
                                <w:szCs w:val="24"/>
                                <w:rtl/>
                              </w:rPr>
                              <w:t>בכך</w:t>
                            </w:r>
                            <w:r w:rsidRPr="00822998">
                              <w:rPr>
                                <w:rFonts w:cs="Tahoma"/>
                                <w:color w:val="0B5294"/>
                                <w:spacing w:val="-4"/>
                                <w:sz w:val="24"/>
                                <w:szCs w:val="24"/>
                                <w:rtl/>
                              </w:rPr>
                              <w:t xml:space="preserve"> </w:t>
                            </w:r>
                            <w:r w:rsidRPr="00822998">
                              <w:rPr>
                                <w:rFonts w:cs="Tahoma" w:hint="eastAsia"/>
                                <w:color w:val="0B5294"/>
                                <w:spacing w:val="-4"/>
                                <w:sz w:val="24"/>
                                <w:szCs w:val="24"/>
                                <w:rtl/>
                              </w:rPr>
                              <w:t>שהנחה</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האדריכלית</w:t>
                            </w:r>
                            <w:r w:rsidRPr="00822998">
                              <w:rPr>
                                <w:rFonts w:cs="Tahoma"/>
                                <w:color w:val="0B5294"/>
                                <w:spacing w:val="-4"/>
                                <w:sz w:val="24"/>
                                <w:szCs w:val="24"/>
                                <w:rtl/>
                              </w:rPr>
                              <w:t xml:space="preserve"> </w:t>
                            </w:r>
                            <w:r w:rsidRPr="00822998">
                              <w:rPr>
                                <w:rFonts w:cs="Tahoma" w:hint="eastAsia"/>
                                <w:color w:val="0B5294"/>
                                <w:spacing w:val="-4"/>
                                <w:sz w:val="24"/>
                                <w:szCs w:val="24"/>
                                <w:rtl/>
                              </w:rPr>
                              <w:t>להתחיל</w:t>
                            </w:r>
                            <w:r w:rsidRPr="00822998">
                              <w:rPr>
                                <w:rFonts w:cs="Tahoma"/>
                                <w:color w:val="0B5294"/>
                                <w:spacing w:val="-4"/>
                                <w:sz w:val="24"/>
                                <w:szCs w:val="24"/>
                                <w:rtl/>
                              </w:rPr>
                              <w:t xml:space="preserve"> </w:t>
                            </w:r>
                            <w:r w:rsidRPr="00822998">
                              <w:rPr>
                                <w:rFonts w:cs="Tahoma" w:hint="eastAsia"/>
                                <w:color w:val="0B5294"/>
                                <w:spacing w:val="-4"/>
                                <w:sz w:val="24"/>
                                <w:szCs w:val="24"/>
                                <w:rtl/>
                              </w:rPr>
                              <w:t>בעבודתה</w:t>
                            </w:r>
                            <w:r w:rsidRPr="00822998">
                              <w:rPr>
                                <w:rFonts w:cs="Tahoma"/>
                                <w:color w:val="0B5294"/>
                                <w:spacing w:val="-4"/>
                                <w:sz w:val="24"/>
                                <w:szCs w:val="24"/>
                                <w:rtl/>
                              </w:rPr>
                              <w:t xml:space="preserve"> </w:t>
                            </w:r>
                            <w:r w:rsidRPr="00822998">
                              <w:rPr>
                                <w:rFonts w:cs="Tahoma" w:hint="eastAsia"/>
                                <w:color w:val="0B5294"/>
                                <w:spacing w:val="-4"/>
                                <w:sz w:val="24"/>
                                <w:szCs w:val="24"/>
                                <w:rtl/>
                              </w:rPr>
                              <w:t>עוד</w:t>
                            </w:r>
                            <w:r w:rsidRPr="00822998">
                              <w:rPr>
                                <w:rFonts w:cs="Tahoma"/>
                                <w:color w:val="0B5294"/>
                                <w:spacing w:val="-4"/>
                                <w:sz w:val="24"/>
                                <w:szCs w:val="24"/>
                                <w:rtl/>
                              </w:rPr>
                              <w:t xml:space="preserve"> </w:t>
                            </w:r>
                            <w:r w:rsidRPr="00822998">
                              <w:rPr>
                                <w:rFonts w:cs="Tahoma" w:hint="eastAsia"/>
                                <w:color w:val="0B5294"/>
                                <w:spacing w:val="-4"/>
                                <w:sz w:val="24"/>
                                <w:szCs w:val="24"/>
                                <w:rtl/>
                              </w:rPr>
                              <w:t>לפני</w:t>
                            </w:r>
                            <w:r w:rsidRPr="00822998">
                              <w:rPr>
                                <w:rFonts w:cs="Tahoma"/>
                                <w:color w:val="0B5294"/>
                                <w:spacing w:val="-4"/>
                                <w:sz w:val="24"/>
                                <w:szCs w:val="24"/>
                                <w:rtl/>
                              </w:rPr>
                              <w:t xml:space="preserve"> </w:t>
                            </w:r>
                            <w:r w:rsidRPr="00822998">
                              <w:rPr>
                                <w:rFonts w:cs="Tahoma" w:hint="eastAsia"/>
                                <w:color w:val="0B5294"/>
                                <w:spacing w:val="-4"/>
                                <w:sz w:val="24"/>
                                <w:szCs w:val="24"/>
                                <w:rtl/>
                              </w:rPr>
                              <w:t>שהתקבל</w:t>
                            </w:r>
                            <w:r w:rsidRPr="00822998">
                              <w:rPr>
                                <w:rFonts w:cs="Tahoma"/>
                                <w:color w:val="0B5294"/>
                                <w:spacing w:val="-4"/>
                                <w:sz w:val="24"/>
                                <w:szCs w:val="24"/>
                                <w:rtl/>
                              </w:rPr>
                              <w:t xml:space="preserve"> </w:t>
                            </w:r>
                            <w:r w:rsidRPr="00822998">
                              <w:rPr>
                                <w:rFonts w:cs="Tahoma" w:hint="eastAsia"/>
                                <w:color w:val="0B5294"/>
                                <w:spacing w:val="-4"/>
                                <w:sz w:val="24"/>
                                <w:szCs w:val="24"/>
                                <w:rtl/>
                              </w:rPr>
                              <w:t>אישור</w:t>
                            </w:r>
                            <w:r w:rsidRPr="00822998">
                              <w:rPr>
                                <w:rFonts w:cs="Tahoma"/>
                                <w:color w:val="0B5294"/>
                                <w:spacing w:val="-4"/>
                                <w:sz w:val="24"/>
                                <w:szCs w:val="24"/>
                                <w:rtl/>
                              </w:rPr>
                              <w:t xml:space="preserve"> </w:t>
                            </w:r>
                            <w:r w:rsidRPr="00822998">
                              <w:rPr>
                                <w:rFonts w:cs="Tahoma" w:hint="eastAsia"/>
                                <w:color w:val="0B5294"/>
                                <w:spacing w:val="-4"/>
                                <w:sz w:val="24"/>
                                <w:szCs w:val="24"/>
                                <w:rtl/>
                              </w:rPr>
                              <w:t>ועדת</w:t>
                            </w:r>
                            <w:r w:rsidRPr="00822998">
                              <w:rPr>
                                <w:rFonts w:cs="Tahoma"/>
                                <w:color w:val="0B5294"/>
                                <w:spacing w:val="-4"/>
                                <w:sz w:val="24"/>
                                <w:szCs w:val="24"/>
                                <w:rtl/>
                              </w:rPr>
                              <w:t xml:space="preserve"> </w:t>
                            </w:r>
                            <w:r w:rsidRPr="00822998">
                              <w:rPr>
                                <w:rFonts w:cs="Tahoma" w:hint="eastAsia"/>
                                <w:color w:val="0B5294"/>
                                <w:spacing w:val="-4"/>
                                <w:sz w:val="24"/>
                                <w:szCs w:val="24"/>
                                <w:rtl/>
                              </w:rPr>
                              <w:t>המכרזים</w:t>
                            </w:r>
                            <w:r w:rsidRPr="00822998">
                              <w:rPr>
                                <w:rFonts w:cs="Tahoma"/>
                                <w:color w:val="0B5294"/>
                                <w:spacing w:val="-4"/>
                                <w:sz w:val="24"/>
                                <w:szCs w:val="24"/>
                                <w:rtl/>
                              </w:rPr>
                              <w:t xml:space="preserve"> </w:t>
                            </w:r>
                            <w:r w:rsidRPr="00822998">
                              <w:rPr>
                                <w:rFonts w:cs="Tahoma" w:hint="eastAsia"/>
                                <w:color w:val="0B5294"/>
                                <w:spacing w:val="-4"/>
                                <w:sz w:val="24"/>
                                <w:szCs w:val="24"/>
                                <w:rtl/>
                              </w:rPr>
                              <w:t>לבחירתה</w:t>
                            </w:r>
                            <w:r w:rsidRPr="00822998">
                              <w:rPr>
                                <w:rFonts w:cs="Tahoma"/>
                                <w:color w:val="0B5294"/>
                                <w:spacing w:val="-4"/>
                                <w:sz w:val="24"/>
                                <w:szCs w:val="24"/>
                                <w:rtl/>
                              </w:rPr>
                              <w:t xml:space="preserve"> </w:t>
                            </w:r>
                            <w:r w:rsidRPr="00822998">
                              <w:rPr>
                                <w:rFonts w:cs="Tahoma" w:hint="eastAsia"/>
                                <w:color w:val="0B5294"/>
                                <w:spacing w:val="-4"/>
                                <w:sz w:val="24"/>
                                <w:szCs w:val="24"/>
                                <w:rtl/>
                              </w:rPr>
                              <w:t>הוא</w:t>
                            </w:r>
                            <w:r w:rsidRPr="00822998">
                              <w:rPr>
                                <w:rFonts w:cs="Tahoma"/>
                                <w:color w:val="0B5294"/>
                                <w:spacing w:val="-4"/>
                                <w:sz w:val="24"/>
                                <w:szCs w:val="24"/>
                                <w:rtl/>
                              </w:rPr>
                              <w:t xml:space="preserve"> </w:t>
                            </w:r>
                            <w:r w:rsidRPr="00822998">
                              <w:rPr>
                                <w:rFonts w:cs="Tahoma" w:hint="eastAsia"/>
                                <w:color w:val="0B5294"/>
                                <w:spacing w:val="-4"/>
                                <w:sz w:val="24"/>
                                <w:szCs w:val="24"/>
                                <w:rtl/>
                              </w:rPr>
                              <w:t>הפך</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הוועדה</w:t>
                            </w:r>
                            <w:r w:rsidRPr="00822998">
                              <w:rPr>
                                <w:rFonts w:cs="Tahoma"/>
                                <w:color w:val="0B5294"/>
                                <w:spacing w:val="-4"/>
                                <w:sz w:val="24"/>
                                <w:szCs w:val="24"/>
                                <w:rtl/>
                              </w:rPr>
                              <w:t xml:space="preserve"> </w:t>
                            </w:r>
                            <w:r w:rsidRPr="00822998">
                              <w:rPr>
                                <w:rFonts w:cs="Tahoma" w:hint="eastAsia"/>
                                <w:color w:val="0B5294"/>
                                <w:spacing w:val="-4"/>
                                <w:sz w:val="24"/>
                                <w:szCs w:val="24"/>
                                <w:rtl/>
                              </w:rPr>
                              <w:t>ל</w:t>
                            </w:r>
                            <w:r w:rsidRPr="00822998">
                              <w:rPr>
                                <w:rFonts w:cs="Tahoma"/>
                                <w:color w:val="0B5294"/>
                                <w:spacing w:val="-4"/>
                                <w:sz w:val="24"/>
                                <w:szCs w:val="24"/>
                                <w:rtl/>
                              </w:rPr>
                              <w:t>"</w:t>
                            </w:r>
                            <w:r w:rsidRPr="00822998">
                              <w:rPr>
                                <w:rFonts w:cs="Tahoma" w:hint="eastAsia"/>
                                <w:color w:val="0B5294"/>
                                <w:spacing w:val="-4"/>
                                <w:sz w:val="24"/>
                                <w:szCs w:val="24"/>
                                <w:rtl/>
                              </w:rPr>
                              <w:t>חותמת</w:t>
                            </w:r>
                            <w:r w:rsidRPr="00822998">
                              <w:rPr>
                                <w:rFonts w:cs="Tahoma"/>
                                <w:color w:val="0B5294"/>
                                <w:spacing w:val="-4"/>
                                <w:sz w:val="24"/>
                                <w:szCs w:val="24"/>
                                <w:rtl/>
                              </w:rPr>
                              <w:t xml:space="preserve"> </w:t>
                            </w:r>
                            <w:r w:rsidRPr="00822998">
                              <w:rPr>
                                <w:rFonts w:cs="Tahoma" w:hint="eastAsia"/>
                                <w:color w:val="0B5294"/>
                                <w:spacing w:val="-4"/>
                                <w:sz w:val="24"/>
                                <w:szCs w:val="24"/>
                                <w:rtl/>
                              </w:rPr>
                              <w:t>גומי</w:t>
                            </w:r>
                            <w:r w:rsidRPr="00822998">
                              <w:rPr>
                                <w:rFonts w:cs="Tahoma"/>
                                <w:color w:val="0B5294"/>
                                <w:spacing w:val="-4"/>
                                <w:sz w:val="24"/>
                                <w:szCs w:val="24"/>
                                <w:rtl/>
                              </w:rPr>
                              <w:t>"</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235693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3038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006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משרד</w:t>
                      </w:r>
                      <w:r w:rsidRPr="00822998">
                        <w:rPr>
                          <w:rFonts w:cs="Tahoma"/>
                          <w:color w:val="0B5294"/>
                          <w:spacing w:val="-4"/>
                          <w:sz w:val="24"/>
                          <w:szCs w:val="24"/>
                          <w:rtl/>
                        </w:rPr>
                        <w:t xml:space="preserve"> </w:t>
                      </w:r>
                      <w:r w:rsidRPr="00822998">
                        <w:rPr>
                          <w:rFonts w:cs="Tahoma" w:hint="eastAsia"/>
                          <w:color w:val="0B5294"/>
                          <w:spacing w:val="-4"/>
                          <w:sz w:val="24"/>
                          <w:szCs w:val="24"/>
                          <w:rtl/>
                        </w:rPr>
                        <w:t>מבקר</w:t>
                      </w:r>
                      <w:r w:rsidRPr="00822998">
                        <w:rPr>
                          <w:rFonts w:cs="Tahoma"/>
                          <w:color w:val="0B5294"/>
                          <w:spacing w:val="-4"/>
                          <w:sz w:val="24"/>
                          <w:szCs w:val="24"/>
                          <w:rtl/>
                        </w:rPr>
                        <w:t xml:space="preserve"> </w:t>
                      </w:r>
                      <w:r w:rsidRPr="00822998">
                        <w:rPr>
                          <w:rFonts w:cs="Tahoma" w:hint="eastAsia"/>
                          <w:color w:val="0B5294"/>
                          <w:spacing w:val="-4"/>
                          <w:sz w:val="24"/>
                          <w:szCs w:val="24"/>
                          <w:rtl/>
                        </w:rPr>
                        <w:t>המדינה</w:t>
                      </w:r>
                      <w:r w:rsidRPr="00822998">
                        <w:rPr>
                          <w:rFonts w:cs="Tahoma"/>
                          <w:color w:val="0B5294"/>
                          <w:spacing w:val="-4"/>
                          <w:sz w:val="24"/>
                          <w:szCs w:val="24"/>
                          <w:rtl/>
                        </w:rPr>
                        <w:t xml:space="preserve"> </w:t>
                      </w:r>
                      <w:r w:rsidRPr="00822998">
                        <w:rPr>
                          <w:rFonts w:cs="Tahoma" w:hint="eastAsia"/>
                          <w:color w:val="0B5294"/>
                          <w:spacing w:val="-4"/>
                          <w:sz w:val="24"/>
                          <w:szCs w:val="24"/>
                          <w:rtl/>
                        </w:rPr>
                        <w:t>מעיר</w:t>
                      </w:r>
                      <w:r w:rsidRPr="00822998">
                        <w:rPr>
                          <w:rFonts w:cs="Tahoma"/>
                          <w:color w:val="0B5294"/>
                          <w:spacing w:val="-4"/>
                          <w:sz w:val="24"/>
                          <w:szCs w:val="24"/>
                          <w:rtl/>
                        </w:rPr>
                        <w:t xml:space="preserve"> </w:t>
                      </w:r>
                      <w:r w:rsidRPr="00822998">
                        <w:rPr>
                          <w:rFonts w:cs="Tahoma" w:hint="eastAsia"/>
                          <w:color w:val="0B5294"/>
                          <w:spacing w:val="-4"/>
                          <w:sz w:val="24"/>
                          <w:szCs w:val="24"/>
                          <w:rtl/>
                        </w:rPr>
                        <w:t>למנכ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כי</w:t>
                      </w:r>
                      <w:r w:rsidRPr="00822998">
                        <w:rPr>
                          <w:rFonts w:cs="Tahoma"/>
                          <w:color w:val="0B5294"/>
                          <w:spacing w:val="-4"/>
                          <w:sz w:val="24"/>
                          <w:szCs w:val="24"/>
                          <w:rtl/>
                        </w:rPr>
                        <w:t xml:space="preserve"> </w:t>
                      </w:r>
                      <w:r w:rsidRPr="00822998">
                        <w:rPr>
                          <w:rFonts w:cs="Tahoma" w:hint="eastAsia"/>
                          <w:color w:val="0B5294"/>
                          <w:spacing w:val="-4"/>
                          <w:sz w:val="24"/>
                          <w:szCs w:val="24"/>
                          <w:rtl/>
                        </w:rPr>
                        <w:t>בכך</w:t>
                      </w:r>
                      <w:r w:rsidRPr="00822998">
                        <w:rPr>
                          <w:rFonts w:cs="Tahoma"/>
                          <w:color w:val="0B5294"/>
                          <w:spacing w:val="-4"/>
                          <w:sz w:val="24"/>
                          <w:szCs w:val="24"/>
                          <w:rtl/>
                        </w:rPr>
                        <w:t xml:space="preserve"> </w:t>
                      </w:r>
                      <w:r w:rsidRPr="00822998">
                        <w:rPr>
                          <w:rFonts w:cs="Tahoma" w:hint="eastAsia"/>
                          <w:color w:val="0B5294"/>
                          <w:spacing w:val="-4"/>
                          <w:sz w:val="24"/>
                          <w:szCs w:val="24"/>
                          <w:rtl/>
                        </w:rPr>
                        <w:t>שהנחה</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האדריכלית</w:t>
                      </w:r>
                      <w:r w:rsidRPr="00822998">
                        <w:rPr>
                          <w:rFonts w:cs="Tahoma"/>
                          <w:color w:val="0B5294"/>
                          <w:spacing w:val="-4"/>
                          <w:sz w:val="24"/>
                          <w:szCs w:val="24"/>
                          <w:rtl/>
                        </w:rPr>
                        <w:t xml:space="preserve"> </w:t>
                      </w:r>
                      <w:r w:rsidRPr="00822998">
                        <w:rPr>
                          <w:rFonts w:cs="Tahoma" w:hint="eastAsia"/>
                          <w:color w:val="0B5294"/>
                          <w:spacing w:val="-4"/>
                          <w:sz w:val="24"/>
                          <w:szCs w:val="24"/>
                          <w:rtl/>
                        </w:rPr>
                        <w:t>להתחיל</w:t>
                      </w:r>
                      <w:r w:rsidRPr="00822998">
                        <w:rPr>
                          <w:rFonts w:cs="Tahoma"/>
                          <w:color w:val="0B5294"/>
                          <w:spacing w:val="-4"/>
                          <w:sz w:val="24"/>
                          <w:szCs w:val="24"/>
                          <w:rtl/>
                        </w:rPr>
                        <w:t xml:space="preserve"> </w:t>
                      </w:r>
                      <w:r w:rsidRPr="00822998">
                        <w:rPr>
                          <w:rFonts w:cs="Tahoma" w:hint="eastAsia"/>
                          <w:color w:val="0B5294"/>
                          <w:spacing w:val="-4"/>
                          <w:sz w:val="24"/>
                          <w:szCs w:val="24"/>
                          <w:rtl/>
                        </w:rPr>
                        <w:t>בעבודתה</w:t>
                      </w:r>
                      <w:r w:rsidRPr="00822998">
                        <w:rPr>
                          <w:rFonts w:cs="Tahoma"/>
                          <w:color w:val="0B5294"/>
                          <w:spacing w:val="-4"/>
                          <w:sz w:val="24"/>
                          <w:szCs w:val="24"/>
                          <w:rtl/>
                        </w:rPr>
                        <w:t xml:space="preserve"> </w:t>
                      </w:r>
                      <w:r w:rsidRPr="00822998">
                        <w:rPr>
                          <w:rFonts w:cs="Tahoma" w:hint="eastAsia"/>
                          <w:color w:val="0B5294"/>
                          <w:spacing w:val="-4"/>
                          <w:sz w:val="24"/>
                          <w:szCs w:val="24"/>
                          <w:rtl/>
                        </w:rPr>
                        <w:t>עוד</w:t>
                      </w:r>
                      <w:r w:rsidRPr="00822998">
                        <w:rPr>
                          <w:rFonts w:cs="Tahoma"/>
                          <w:color w:val="0B5294"/>
                          <w:spacing w:val="-4"/>
                          <w:sz w:val="24"/>
                          <w:szCs w:val="24"/>
                          <w:rtl/>
                        </w:rPr>
                        <w:t xml:space="preserve"> </w:t>
                      </w:r>
                      <w:r w:rsidRPr="00822998">
                        <w:rPr>
                          <w:rFonts w:cs="Tahoma" w:hint="eastAsia"/>
                          <w:color w:val="0B5294"/>
                          <w:spacing w:val="-4"/>
                          <w:sz w:val="24"/>
                          <w:szCs w:val="24"/>
                          <w:rtl/>
                        </w:rPr>
                        <w:t>לפני</w:t>
                      </w:r>
                      <w:r w:rsidRPr="00822998">
                        <w:rPr>
                          <w:rFonts w:cs="Tahoma"/>
                          <w:color w:val="0B5294"/>
                          <w:spacing w:val="-4"/>
                          <w:sz w:val="24"/>
                          <w:szCs w:val="24"/>
                          <w:rtl/>
                        </w:rPr>
                        <w:t xml:space="preserve"> </w:t>
                      </w:r>
                      <w:r w:rsidRPr="00822998">
                        <w:rPr>
                          <w:rFonts w:cs="Tahoma" w:hint="eastAsia"/>
                          <w:color w:val="0B5294"/>
                          <w:spacing w:val="-4"/>
                          <w:sz w:val="24"/>
                          <w:szCs w:val="24"/>
                          <w:rtl/>
                        </w:rPr>
                        <w:t>שהתקבל</w:t>
                      </w:r>
                      <w:r w:rsidRPr="00822998">
                        <w:rPr>
                          <w:rFonts w:cs="Tahoma"/>
                          <w:color w:val="0B5294"/>
                          <w:spacing w:val="-4"/>
                          <w:sz w:val="24"/>
                          <w:szCs w:val="24"/>
                          <w:rtl/>
                        </w:rPr>
                        <w:t xml:space="preserve"> </w:t>
                      </w:r>
                      <w:r w:rsidRPr="00822998">
                        <w:rPr>
                          <w:rFonts w:cs="Tahoma" w:hint="eastAsia"/>
                          <w:color w:val="0B5294"/>
                          <w:spacing w:val="-4"/>
                          <w:sz w:val="24"/>
                          <w:szCs w:val="24"/>
                          <w:rtl/>
                        </w:rPr>
                        <w:t>אישור</w:t>
                      </w:r>
                      <w:r w:rsidRPr="00822998">
                        <w:rPr>
                          <w:rFonts w:cs="Tahoma"/>
                          <w:color w:val="0B5294"/>
                          <w:spacing w:val="-4"/>
                          <w:sz w:val="24"/>
                          <w:szCs w:val="24"/>
                          <w:rtl/>
                        </w:rPr>
                        <w:t xml:space="preserve"> </w:t>
                      </w:r>
                      <w:r w:rsidRPr="00822998">
                        <w:rPr>
                          <w:rFonts w:cs="Tahoma" w:hint="eastAsia"/>
                          <w:color w:val="0B5294"/>
                          <w:spacing w:val="-4"/>
                          <w:sz w:val="24"/>
                          <w:szCs w:val="24"/>
                          <w:rtl/>
                        </w:rPr>
                        <w:t>ועדת</w:t>
                      </w:r>
                      <w:r w:rsidRPr="00822998">
                        <w:rPr>
                          <w:rFonts w:cs="Tahoma"/>
                          <w:color w:val="0B5294"/>
                          <w:spacing w:val="-4"/>
                          <w:sz w:val="24"/>
                          <w:szCs w:val="24"/>
                          <w:rtl/>
                        </w:rPr>
                        <w:t xml:space="preserve"> </w:t>
                      </w:r>
                      <w:r w:rsidRPr="00822998">
                        <w:rPr>
                          <w:rFonts w:cs="Tahoma" w:hint="eastAsia"/>
                          <w:color w:val="0B5294"/>
                          <w:spacing w:val="-4"/>
                          <w:sz w:val="24"/>
                          <w:szCs w:val="24"/>
                          <w:rtl/>
                        </w:rPr>
                        <w:t>המכרזים</w:t>
                      </w:r>
                      <w:r w:rsidRPr="00822998">
                        <w:rPr>
                          <w:rFonts w:cs="Tahoma"/>
                          <w:color w:val="0B5294"/>
                          <w:spacing w:val="-4"/>
                          <w:sz w:val="24"/>
                          <w:szCs w:val="24"/>
                          <w:rtl/>
                        </w:rPr>
                        <w:t xml:space="preserve"> </w:t>
                      </w:r>
                      <w:r w:rsidRPr="00822998">
                        <w:rPr>
                          <w:rFonts w:cs="Tahoma" w:hint="eastAsia"/>
                          <w:color w:val="0B5294"/>
                          <w:spacing w:val="-4"/>
                          <w:sz w:val="24"/>
                          <w:szCs w:val="24"/>
                          <w:rtl/>
                        </w:rPr>
                        <w:t>לבחירתה</w:t>
                      </w:r>
                      <w:r w:rsidRPr="00822998">
                        <w:rPr>
                          <w:rFonts w:cs="Tahoma"/>
                          <w:color w:val="0B5294"/>
                          <w:spacing w:val="-4"/>
                          <w:sz w:val="24"/>
                          <w:szCs w:val="24"/>
                          <w:rtl/>
                        </w:rPr>
                        <w:t xml:space="preserve"> </w:t>
                      </w:r>
                      <w:r w:rsidRPr="00822998">
                        <w:rPr>
                          <w:rFonts w:cs="Tahoma" w:hint="eastAsia"/>
                          <w:color w:val="0B5294"/>
                          <w:spacing w:val="-4"/>
                          <w:sz w:val="24"/>
                          <w:szCs w:val="24"/>
                          <w:rtl/>
                        </w:rPr>
                        <w:t>הוא</w:t>
                      </w:r>
                      <w:r w:rsidRPr="00822998">
                        <w:rPr>
                          <w:rFonts w:cs="Tahoma"/>
                          <w:color w:val="0B5294"/>
                          <w:spacing w:val="-4"/>
                          <w:sz w:val="24"/>
                          <w:szCs w:val="24"/>
                          <w:rtl/>
                        </w:rPr>
                        <w:t xml:space="preserve"> </w:t>
                      </w:r>
                      <w:r w:rsidRPr="00822998">
                        <w:rPr>
                          <w:rFonts w:cs="Tahoma" w:hint="eastAsia"/>
                          <w:color w:val="0B5294"/>
                          <w:spacing w:val="-4"/>
                          <w:sz w:val="24"/>
                          <w:szCs w:val="24"/>
                          <w:rtl/>
                        </w:rPr>
                        <w:t>הפך</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הוועדה</w:t>
                      </w:r>
                      <w:r w:rsidRPr="00822998">
                        <w:rPr>
                          <w:rFonts w:cs="Tahoma"/>
                          <w:color w:val="0B5294"/>
                          <w:spacing w:val="-4"/>
                          <w:sz w:val="24"/>
                          <w:szCs w:val="24"/>
                          <w:rtl/>
                        </w:rPr>
                        <w:t xml:space="preserve"> </w:t>
                      </w:r>
                      <w:r w:rsidRPr="00822998">
                        <w:rPr>
                          <w:rFonts w:cs="Tahoma" w:hint="eastAsia"/>
                          <w:color w:val="0B5294"/>
                          <w:spacing w:val="-4"/>
                          <w:sz w:val="24"/>
                          <w:szCs w:val="24"/>
                          <w:rtl/>
                        </w:rPr>
                        <w:t>ל</w:t>
                      </w:r>
                      <w:r w:rsidRPr="00822998">
                        <w:rPr>
                          <w:rFonts w:cs="Tahoma"/>
                          <w:color w:val="0B5294"/>
                          <w:spacing w:val="-4"/>
                          <w:sz w:val="24"/>
                          <w:szCs w:val="24"/>
                          <w:rtl/>
                        </w:rPr>
                        <w:t>"</w:t>
                      </w:r>
                      <w:r w:rsidRPr="00822998">
                        <w:rPr>
                          <w:rFonts w:cs="Tahoma" w:hint="eastAsia"/>
                          <w:color w:val="0B5294"/>
                          <w:spacing w:val="-4"/>
                          <w:sz w:val="24"/>
                          <w:szCs w:val="24"/>
                          <w:rtl/>
                        </w:rPr>
                        <w:t>חותמת</w:t>
                      </w:r>
                      <w:r w:rsidRPr="00822998">
                        <w:rPr>
                          <w:rFonts w:cs="Tahoma"/>
                          <w:color w:val="0B5294"/>
                          <w:spacing w:val="-4"/>
                          <w:sz w:val="24"/>
                          <w:szCs w:val="24"/>
                          <w:rtl/>
                        </w:rPr>
                        <w:t xml:space="preserve"> </w:t>
                      </w:r>
                      <w:r w:rsidRPr="00822998">
                        <w:rPr>
                          <w:rFonts w:cs="Tahoma" w:hint="eastAsia"/>
                          <w:color w:val="0B5294"/>
                          <w:spacing w:val="-4"/>
                          <w:sz w:val="24"/>
                          <w:szCs w:val="24"/>
                          <w:rtl/>
                        </w:rPr>
                        <w:t>גומי</w:t>
                      </w:r>
                      <w:r w:rsidRPr="00822998">
                        <w:rPr>
                          <w:rFonts w:cs="Tahoma"/>
                          <w:color w:val="0B5294"/>
                          <w:spacing w:val="-4"/>
                          <w:sz w:val="24"/>
                          <w:szCs w:val="24"/>
                          <w:rtl/>
                        </w:rPr>
                        <w:t>"</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9207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62348" w:rsidRPr="0014527F" w:rsidP="0014527F">
      <w:pPr>
        <w:spacing w:line="240" w:lineRule="exact"/>
        <w:ind w:left="340" w:right="2268"/>
        <w:jc w:val="both"/>
        <w:rPr>
          <w:rFonts w:ascii="Tahoma" w:hAnsi="Tahoma" w:cs="Tahoma"/>
          <w:sz w:val="18"/>
          <w:szCs w:val="18"/>
          <w:rtl/>
        </w:rPr>
      </w:pPr>
    </w:p>
    <w:p w:rsidR="00B62348" w:rsidP="0014527F">
      <w:pPr>
        <w:pStyle w:val="KOT5"/>
        <w:rPr>
          <w:rtl/>
        </w:rPr>
      </w:pPr>
      <w:r>
        <w:rPr>
          <w:rFonts w:hint="cs"/>
          <w:rtl/>
        </w:rPr>
        <w:t>ההיבט החוקי של השימוש במבנים</w:t>
      </w:r>
    </w:p>
    <w:p w:rsidR="00B62348" w:rsidRPr="0014527F" w:rsidP="00733E31">
      <w:pPr>
        <w:pStyle w:val="ListParagraph"/>
        <w:numPr>
          <w:ilvl w:val="0"/>
          <w:numId w:val="9"/>
        </w:numPr>
        <w:autoSpaceDE/>
        <w:autoSpaceDN/>
        <w:adjustRightInd/>
        <w:spacing w:line="240" w:lineRule="exact"/>
        <w:ind w:left="340" w:right="2268" w:hanging="340"/>
        <w:rPr>
          <w:sz w:val="18"/>
          <w:szCs w:val="18"/>
        </w:rPr>
      </w:pPr>
      <w:r w:rsidRPr="00DD099E">
        <w:rPr>
          <w:rStyle w:val="Heading7Char"/>
          <w:rFonts w:ascii="Tahoma" w:hAnsi="Tahoma" w:cs="Tahoma" w:hint="cs"/>
          <w:sz w:val="17"/>
          <w:szCs w:val="17"/>
          <w:rtl/>
        </w:rPr>
        <w:t xml:space="preserve">אישור פעולות שלא בהתאם </w:t>
      </w:r>
      <w:r w:rsidRPr="00DD099E">
        <w:rPr>
          <w:rStyle w:val="Heading7Char"/>
          <w:rFonts w:ascii="Tahoma" w:hAnsi="Tahoma" w:cs="Tahoma" w:hint="cs"/>
          <w:sz w:val="17"/>
          <w:szCs w:val="17"/>
          <w:rtl/>
        </w:rPr>
        <w:t>לתב"ע</w:t>
      </w:r>
      <w:r w:rsidRPr="00DD099E">
        <w:rPr>
          <w:rStyle w:val="Heading7Char"/>
          <w:rFonts w:ascii="Tahoma" w:hAnsi="Tahoma" w:cs="Tahoma" w:hint="cs"/>
          <w:sz w:val="17"/>
          <w:szCs w:val="17"/>
          <w:rtl/>
        </w:rPr>
        <w:t>:</w:t>
      </w:r>
      <w:r w:rsidRPr="0014527F">
        <w:rPr>
          <w:rFonts w:hint="cs"/>
          <w:sz w:val="18"/>
          <w:szCs w:val="18"/>
          <w:rtl/>
        </w:rPr>
        <w:t xml:space="preserve"> מבנה 5 הוא אחד מכמה מבנים השוכנים במתחם בפארק (להלן - המבנים) אשר חלקם משמשים את חברת הפארק משנת 2013. באפריל 2013 קיבלה חברת הפארק, לבקשתה, היתר בדיעבד להשתמש במבנים בשטח כולל של עד 250 מ"ר בלבד לשם הפעלת משרדים זמניים למשך שנתיים לצורך פיתוח הפארק.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יצוין כי לפי בקשת חברת הפארק ולפי ההיתר שניתן בעניינה הורשתה חברת הפארק להשתמש בכמה מבנים בפארק ששטחם הכולל 250 מ"ר לכל היותר, מאחר שבתכנית בניין עיר (</w:t>
      </w:r>
      <w:r w:rsidRPr="0014527F">
        <w:rPr>
          <w:rFonts w:ascii="Tahoma" w:hAnsi="Tahoma" w:cs="Tahoma" w:hint="cs"/>
          <w:sz w:val="18"/>
          <w:szCs w:val="18"/>
          <w:rtl/>
        </w:rPr>
        <w:t>תב"ע</w:t>
      </w:r>
      <w:r w:rsidRPr="0014527F">
        <w:rPr>
          <w:rFonts w:ascii="Tahoma" w:hAnsi="Tahoma" w:cs="Tahoma" w:hint="cs"/>
          <w:sz w:val="18"/>
          <w:szCs w:val="18"/>
          <w:rtl/>
        </w:rPr>
        <w:t>)</w:t>
      </w:r>
      <w:r>
        <w:rPr>
          <w:rStyle w:val="FootnoteReference0"/>
          <w:rFonts w:ascii="Tahoma" w:hAnsi="Tahoma" w:cs="Tahoma"/>
          <w:sz w:val="18"/>
          <w:szCs w:val="18"/>
          <w:rtl/>
        </w:rPr>
        <w:footnoteReference w:id="22"/>
      </w:r>
      <w:r w:rsidRPr="0014527F">
        <w:rPr>
          <w:rFonts w:ascii="Tahoma" w:hAnsi="Tahoma" w:cs="Tahoma" w:hint="cs"/>
          <w:sz w:val="18"/>
          <w:szCs w:val="18"/>
          <w:rtl/>
        </w:rPr>
        <w:t xml:space="preserve"> החלה על המקרקעין באותה עת נקבע כי שטחם הכולל של המבנים שבו ניתן יהיה להשתמש "יהיה עד 250 מ"ר במספר מבנים". </w:t>
      </w:r>
      <w:r w:rsidRPr="0014527F">
        <w:rPr>
          <w:rFonts w:ascii="Tahoma" w:hAnsi="Tahoma" w:cs="Tahoma" w:hint="cs"/>
          <w:sz w:val="18"/>
          <w:szCs w:val="18"/>
          <w:rtl/>
        </w:rPr>
        <w:t>בתב"ע</w:t>
      </w:r>
      <w:r w:rsidRPr="0014527F">
        <w:rPr>
          <w:rFonts w:ascii="Tahoma" w:hAnsi="Tahoma" w:cs="Tahoma" w:hint="cs"/>
          <w:sz w:val="18"/>
          <w:szCs w:val="18"/>
          <w:rtl/>
        </w:rPr>
        <w:t xml:space="preserve"> נקבעו מגבלות נוספות, בין היתר מבחינת מטרת השימוש המותר במבנים - ניהול וביצוע של עבודות להקמת תשתיות ציבוריות ולפיתוחן על ידי הרשות המוסמכת על פי דין </w:t>
      </w:r>
      <w:r w:rsidRPr="0014527F">
        <w:rPr>
          <w:rFonts w:ascii="Tahoma" w:hAnsi="Tahoma" w:cs="Tahoma" w:hint="cs"/>
          <w:sz w:val="18"/>
          <w:szCs w:val="18"/>
          <w:rtl/>
        </w:rPr>
        <w:t>לבצע עבודות אלה, וזאת בכל הקרקעות הסמוכות לאתר ביצוע עבודות כאמור, ומבחינת זמן השימוש המקסימלי המותר במבנים - שנתיים ממועד הוצאת היתר.</w:t>
      </w:r>
    </w:p>
    <w:p w:rsidR="00B62348" w:rsidRPr="0014527F" w:rsidP="00DD099E">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באוגוסט 2013 הודיע מנכ"ל חברת הפארק לוועדה המחוזית לתכנון ובנייה במחוז תל אביב (להלן - הוועדה המחוזית) כי "חברת פארק אריאל שרון התקשרה במיזם משותף, הפטור ממכרז, עם הקרן הקיימת לישראל לצורך ייצור ונטיעת שתילים/עצים בשטחי פארק אריאל שרון, בהתאם לתכניות החלות ולשם סיוע בעיבוד השטחים החקלאיים... קק"ל יתמקמו במתקנים ששימשו את חברת הזרע, לטובת הפעילות השוטפת שצוינה לעיל".</w:t>
      </w:r>
    </w:p>
    <w:p w:rsidR="00B62348" w:rsidRPr="00DD099E" w:rsidP="00DD099E">
      <w:pPr>
        <w:pStyle w:val="RESHET"/>
        <w:ind w:left="567"/>
        <w:rPr>
          <w:rtl/>
        </w:rPr>
      </w:pPr>
      <w:r w:rsidRPr="00DD099E">
        <w:rPr>
          <w:rFonts w:hint="cs"/>
          <w:rtl/>
        </w:rPr>
        <w:t>הביקורת העלתה כי שלא בהתאם להודעתו של מנכ"ל חברת הפארק לוועדה המחוזית כי קק"ל תתמקם</w:t>
      </w:r>
      <w:r w:rsidRPr="00DD099E">
        <w:rPr>
          <w:rtl/>
        </w:rPr>
        <w:t xml:space="preserve"> </w:t>
      </w:r>
      <w:r w:rsidRPr="00DD099E">
        <w:rPr>
          <w:rFonts w:hint="cs"/>
          <w:rtl/>
        </w:rPr>
        <w:t>במבנים</w:t>
      </w:r>
      <w:r w:rsidRPr="00DD099E">
        <w:rPr>
          <w:rtl/>
        </w:rPr>
        <w:t xml:space="preserve"> </w:t>
      </w:r>
      <w:r w:rsidRPr="00DD099E">
        <w:rPr>
          <w:rFonts w:hint="cs"/>
          <w:rtl/>
        </w:rPr>
        <w:t>בפארק לטובת</w:t>
      </w:r>
      <w:r w:rsidRPr="00DD099E">
        <w:rPr>
          <w:rtl/>
        </w:rPr>
        <w:t xml:space="preserve"> </w:t>
      </w:r>
      <w:r w:rsidRPr="00DD099E">
        <w:rPr>
          <w:rFonts w:hint="cs"/>
          <w:rtl/>
        </w:rPr>
        <w:t>פעילות</w:t>
      </w:r>
      <w:r w:rsidRPr="00DD099E">
        <w:rPr>
          <w:rtl/>
        </w:rPr>
        <w:t xml:space="preserve"> </w:t>
      </w:r>
      <w:r w:rsidRPr="00DD099E">
        <w:rPr>
          <w:rFonts w:hint="cs"/>
          <w:rtl/>
        </w:rPr>
        <w:t>של</w:t>
      </w:r>
      <w:r w:rsidRPr="00DD099E">
        <w:rPr>
          <w:rtl/>
        </w:rPr>
        <w:t xml:space="preserve"> </w:t>
      </w:r>
      <w:r w:rsidRPr="00DD099E">
        <w:rPr>
          <w:rFonts w:hint="cs"/>
          <w:rtl/>
        </w:rPr>
        <w:t>סיוע</w:t>
      </w:r>
      <w:r w:rsidRPr="00DD099E">
        <w:rPr>
          <w:rtl/>
        </w:rPr>
        <w:t xml:space="preserve"> </w:t>
      </w:r>
      <w:r w:rsidRPr="00DD099E">
        <w:rPr>
          <w:rFonts w:hint="cs"/>
          <w:rtl/>
        </w:rPr>
        <w:t>בעיבוד</w:t>
      </w:r>
      <w:r w:rsidRPr="00DD099E">
        <w:rPr>
          <w:rtl/>
        </w:rPr>
        <w:t xml:space="preserve"> </w:t>
      </w:r>
      <w:r w:rsidRPr="00DD099E">
        <w:rPr>
          <w:rFonts w:hint="cs"/>
          <w:rtl/>
        </w:rPr>
        <w:t>השטחים</w:t>
      </w:r>
      <w:r w:rsidRPr="00DD099E">
        <w:rPr>
          <w:rtl/>
        </w:rPr>
        <w:t xml:space="preserve"> </w:t>
      </w:r>
      <w:r w:rsidRPr="00DD099E">
        <w:rPr>
          <w:rFonts w:hint="cs"/>
          <w:rtl/>
        </w:rPr>
        <w:t>החקלאיים "בהתאם לתכניות החלות"</w:t>
      </w:r>
      <w:r w:rsidRPr="00DD099E">
        <w:rPr>
          <w:rtl/>
        </w:rPr>
        <w:t xml:space="preserve">, </w:t>
      </w:r>
      <w:r w:rsidRPr="00DD099E">
        <w:rPr>
          <w:rFonts w:hint="cs"/>
          <w:rtl/>
        </w:rPr>
        <w:t>ושלא בהתאם לתכניות החלות על הקרקע, בשנים 2013 עד 2015 אישר מנכ</w:t>
      </w:r>
      <w:r w:rsidRPr="00DD099E">
        <w:rPr>
          <w:rtl/>
        </w:rPr>
        <w:t xml:space="preserve">"ל </w:t>
      </w:r>
      <w:r w:rsidRPr="00DD099E">
        <w:rPr>
          <w:rFonts w:hint="cs"/>
          <w:rtl/>
        </w:rPr>
        <w:t>חברת</w:t>
      </w:r>
      <w:r w:rsidRPr="00DD099E">
        <w:rPr>
          <w:rtl/>
        </w:rPr>
        <w:t xml:space="preserve"> </w:t>
      </w:r>
      <w:r w:rsidRPr="00DD099E">
        <w:rPr>
          <w:rFonts w:hint="cs"/>
          <w:rtl/>
        </w:rPr>
        <w:t>הפארק</w:t>
      </w:r>
      <w:r w:rsidRPr="00DD099E">
        <w:rPr>
          <w:rtl/>
        </w:rPr>
        <w:t xml:space="preserve"> </w:t>
      </w:r>
      <w:r w:rsidRPr="00DD099E">
        <w:rPr>
          <w:rFonts w:hint="cs"/>
          <w:rtl/>
        </w:rPr>
        <w:t>לקק</w:t>
      </w:r>
      <w:r w:rsidRPr="00DD099E">
        <w:rPr>
          <w:rtl/>
        </w:rPr>
        <w:t xml:space="preserve">"ל </w:t>
      </w:r>
      <w:r w:rsidRPr="00DD099E">
        <w:rPr>
          <w:rFonts w:hint="cs"/>
          <w:rtl/>
        </w:rPr>
        <w:t>להשתמש</w:t>
      </w:r>
      <w:r w:rsidRPr="00DD099E">
        <w:rPr>
          <w:rtl/>
        </w:rPr>
        <w:t xml:space="preserve"> </w:t>
      </w:r>
      <w:r w:rsidRPr="00DD099E">
        <w:rPr>
          <w:rFonts w:hint="cs"/>
          <w:rtl/>
        </w:rPr>
        <w:t>במבנים</w:t>
      </w:r>
      <w:r w:rsidRPr="00DD099E">
        <w:rPr>
          <w:rtl/>
        </w:rPr>
        <w:t xml:space="preserve"> </w:t>
      </w:r>
      <w:r w:rsidRPr="00DD099E">
        <w:rPr>
          <w:rFonts w:hint="cs"/>
          <w:rtl/>
        </w:rPr>
        <w:t>כדי להפעיל בהם את לשכות הנהלתה</w:t>
      </w:r>
      <w:r w:rsidRPr="00DD099E">
        <w:rPr>
          <w:rtl/>
        </w:rPr>
        <w:t xml:space="preserve"> </w:t>
      </w:r>
      <w:r w:rsidRPr="00DD099E">
        <w:rPr>
          <w:rFonts w:hint="cs"/>
          <w:rtl/>
        </w:rPr>
        <w:t>הבכירה של קק"ל,</w:t>
      </w:r>
      <w:r w:rsidRPr="00DD099E">
        <w:rPr>
          <w:rtl/>
        </w:rPr>
        <w:t xml:space="preserve"> </w:t>
      </w:r>
      <w:r w:rsidRPr="00DD099E">
        <w:rPr>
          <w:rFonts w:hint="cs"/>
          <w:rtl/>
        </w:rPr>
        <w:t>העוסקת בניהולה השוטף של קק"ל על מגוון תחומי פעילותה. מנכ</w:t>
      </w:r>
      <w:r w:rsidRPr="00DD099E">
        <w:rPr>
          <w:rtl/>
        </w:rPr>
        <w:t xml:space="preserve">"ל </w:t>
      </w:r>
      <w:r w:rsidRPr="00DD099E">
        <w:rPr>
          <w:rFonts w:hint="cs"/>
          <w:rtl/>
        </w:rPr>
        <w:t>חברת</w:t>
      </w:r>
      <w:r w:rsidRPr="00DD099E">
        <w:rPr>
          <w:rtl/>
        </w:rPr>
        <w:t xml:space="preserve"> </w:t>
      </w:r>
      <w:r w:rsidRPr="00DD099E">
        <w:rPr>
          <w:rFonts w:hint="cs"/>
          <w:rtl/>
        </w:rPr>
        <w:t>הפארק</w:t>
      </w:r>
      <w:r w:rsidRPr="00DD099E">
        <w:rPr>
          <w:rtl/>
        </w:rPr>
        <w:t xml:space="preserve"> </w:t>
      </w:r>
      <w:r w:rsidRPr="00DD099E">
        <w:rPr>
          <w:rFonts w:hint="cs"/>
          <w:rtl/>
        </w:rPr>
        <w:t>ידע</w:t>
      </w:r>
      <w:r w:rsidRPr="00DD099E">
        <w:rPr>
          <w:rtl/>
        </w:rPr>
        <w:t xml:space="preserve"> </w:t>
      </w:r>
      <w:r w:rsidRPr="00DD099E">
        <w:rPr>
          <w:rFonts w:hint="cs"/>
          <w:rtl/>
        </w:rPr>
        <w:t xml:space="preserve">כי לפי </w:t>
      </w:r>
      <w:r w:rsidRPr="00DD099E">
        <w:rPr>
          <w:rFonts w:hint="cs"/>
          <w:rtl/>
        </w:rPr>
        <w:t>התב"ע</w:t>
      </w:r>
      <w:r w:rsidRPr="00DD099E">
        <w:rPr>
          <w:rFonts w:hint="cs"/>
          <w:rtl/>
        </w:rPr>
        <w:t xml:space="preserve"> החלה על הקרקע השטח המרבי המותר לשימוש הוא 250 מ"ר, וזמן השימוש במבנה מוגבל לשנתיים. אף</w:t>
      </w:r>
      <w:r w:rsidRPr="00DD099E">
        <w:rPr>
          <w:rtl/>
        </w:rPr>
        <w:t xml:space="preserve"> </w:t>
      </w:r>
      <w:r w:rsidRPr="00DD099E">
        <w:rPr>
          <w:rFonts w:hint="cs"/>
          <w:rtl/>
        </w:rPr>
        <w:t>על</w:t>
      </w:r>
      <w:r w:rsidRPr="00DD099E">
        <w:rPr>
          <w:rtl/>
        </w:rPr>
        <w:t xml:space="preserve"> </w:t>
      </w:r>
      <w:r w:rsidRPr="00DD099E">
        <w:rPr>
          <w:rFonts w:hint="cs"/>
          <w:rtl/>
        </w:rPr>
        <w:t>פי</w:t>
      </w:r>
      <w:r w:rsidRPr="00DD099E">
        <w:rPr>
          <w:rtl/>
        </w:rPr>
        <w:t xml:space="preserve"> </w:t>
      </w:r>
      <w:r w:rsidRPr="00DD099E">
        <w:rPr>
          <w:rFonts w:hint="cs"/>
          <w:rtl/>
        </w:rPr>
        <w:t>כן</w:t>
      </w:r>
      <w:r w:rsidRPr="00DD099E">
        <w:rPr>
          <w:rtl/>
        </w:rPr>
        <w:t xml:space="preserve">, </w:t>
      </w:r>
      <w:r w:rsidRPr="00DD099E">
        <w:rPr>
          <w:rFonts w:hint="cs"/>
          <w:rtl/>
        </w:rPr>
        <w:t>הוא אישר</w:t>
      </w:r>
      <w:r w:rsidRPr="00DD099E">
        <w:rPr>
          <w:rtl/>
        </w:rPr>
        <w:t xml:space="preserve"> </w:t>
      </w:r>
      <w:r w:rsidRPr="00DD099E">
        <w:rPr>
          <w:rFonts w:hint="cs"/>
          <w:rtl/>
        </w:rPr>
        <w:t>את</w:t>
      </w:r>
      <w:r w:rsidRPr="00DD099E">
        <w:rPr>
          <w:rtl/>
        </w:rPr>
        <w:t xml:space="preserve"> </w:t>
      </w:r>
      <w:r w:rsidRPr="00DD099E">
        <w:rPr>
          <w:rFonts w:hint="cs"/>
          <w:rtl/>
        </w:rPr>
        <w:t>השימוש</w:t>
      </w:r>
      <w:r w:rsidRPr="00DD099E">
        <w:rPr>
          <w:rtl/>
        </w:rPr>
        <w:t xml:space="preserve"> </w:t>
      </w:r>
      <w:r w:rsidRPr="00DD099E">
        <w:rPr>
          <w:rFonts w:hint="cs"/>
          <w:rtl/>
        </w:rPr>
        <w:t>של</w:t>
      </w:r>
      <w:r w:rsidRPr="00DD099E">
        <w:rPr>
          <w:rtl/>
        </w:rPr>
        <w:t xml:space="preserve"> </w:t>
      </w:r>
      <w:r w:rsidRPr="00DD099E">
        <w:rPr>
          <w:rFonts w:hint="cs"/>
          <w:rtl/>
        </w:rPr>
        <w:t>קק</w:t>
      </w:r>
      <w:r w:rsidRPr="00DD099E">
        <w:rPr>
          <w:rtl/>
        </w:rPr>
        <w:t>"ל</w:t>
      </w:r>
      <w:r w:rsidRPr="00DD099E">
        <w:rPr>
          <w:rFonts w:hint="cs"/>
          <w:rtl/>
        </w:rPr>
        <w:t xml:space="preserve"> בשטח כולל של כ-400 מ"ר (שטחם של מבנים 5 ו-3) נוסף על השטח המותר בסך 250 מ"ר שחברת הפארק קיבלה היתר להשתמש בו ואף השתמשה בו כאמור, וכן התחייב בהסכם כי קק"ל תוכל להשתמש במבנים האמורים למשך עשר שנים. כל זאת, בלי שקיבל את אישור הוועדה המחוזית לשימוש זה או פנה לקבל חוות דעת משפטית בנושא.</w:t>
      </w:r>
    </w:p>
    <w:p w:rsidR="00B62348" w:rsidRPr="0014527F" w:rsidP="00DD099E">
      <w:pPr>
        <w:spacing w:before="18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בתצלום 2 שלהלן יוצגו מבני המשרדים בפארק, ובהם המבנים אשר באפריל 2013 קיבלה חברת הפארק היתר להשתמש בהם (מבנים 4 וחלק מ-3ב), והמבנים שמנכ"ל חברת הפארק אישר לקק"ל להשתמש בהם (מבנים 5 ו-3א): </w:t>
      </w:r>
    </w:p>
    <w:p w:rsidR="00B62348" w:rsidRPr="00DD099E" w:rsidP="00DD099E">
      <w:pPr>
        <w:pStyle w:val="tab-name"/>
        <w:rPr>
          <w:b/>
          <w:bCs/>
          <w:rtl/>
        </w:rPr>
      </w:pPr>
      <w:r w:rsidRPr="0014527F">
        <w:rPr>
          <w:rFonts w:hint="cs"/>
          <w:rtl/>
        </w:rPr>
        <w:t>תצלום 2</w:t>
      </w:r>
      <w:r w:rsidR="00DD099E">
        <w:rPr>
          <w:rFonts w:hint="cs"/>
          <w:rtl/>
        </w:rPr>
        <w:t xml:space="preserve">: </w:t>
      </w:r>
      <w:r w:rsidRPr="00DD099E">
        <w:rPr>
          <w:rFonts w:hint="cs"/>
          <w:b/>
          <w:bCs/>
          <w:rtl/>
        </w:rPr>
        <w:t xml:space="preserve">מבני המשרדים בפארק </w:t>
      </w:r>
      <w:r w:rsidRPr="00DD099E">
        <w:rPr>
          <w:rFonts w:hint="cs"/>
          <w:b/>
          <w:bCs/>
          <w:noProof/>
          <w:rtl/>
        </w:rPr>
        <w:t xml:space="preserve"> </w:t>
      </w:r>
    </w:p>
    <w:p w:rsidR="00DD099E" w:rsidP="00DD099E">
      <w:pPr>
        <w:spacing w:line="240" w:lineRule="atLeast"/>
        <w:ind w:right="2268"/>
        <w:rPr>
          <w:rFonts w:ascii="Tahoma" w:hAnsi="Tahoma" w:cs="Tahoma"/>
          <w:sz w:val="18"/>
          <w:szCs w:val="18"/>
          <w:rtl/>
        </w:rPr>
      </w:pPr>
      <w:r>
        <w:rPr>
          <w:rFonts w:ascii="Tahoma" w:hAnsi="Tahoma" w:cs="Tahoma" w:hint="cs"/>
          <w:noProof/>
          <w:sz w:val="18"/>
          <w:szCs w:val="18"/>
          <w:rtl/>
        </w:rPr>
        <w:drawing>
          <wp:inline distT="0" distB="0" distL="0" distR="0">
            <wp:extent cx="3959360" cy="2965710"/>
            <wp:effectExtent l="0" t="0" r="3175" b="6350"/>
            <wp:docPr id="4" name="Picture 4" descr="תוכן התצלום ברור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38097" name="pic-2-new.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60" cy="2965710"/>
                    </a:xfrm>
                    <a:prstGeom prst="rect">
                      <a:avLst/>
                    </a:prstGeom>
                  </pic:spPr>
                </pic:pic>
              </a:graphicData>
            </a:graphic>
          </wp:inline>
        </w:drawing>
      </w:r>
    </w:p>
    <w:p w:rsidR="00B62348" w:rsidRPr="0014527F" w:rsidP="00DD099E">
      <w:pPr>
        <w:pStyle w:val="text-source"/>
        <w:rPr>
          <w:rtl/>
        </w:rPr>
      </w:pPr>
      <w:r w:rsidRPr="0014527F">
        <w:rPr>
          <w:rFonts w:hint="cs"/>
          <w:rtl/>
        </w:rPr>
        <w:t>המקור: חברת הפארק</w:t>
      </w:r>
    </w:p>
    <w:p w:rsidR="00B62348" w:rsidRPr="0014527F" w:rsidP="00DD099E">
      <w:pPr>
        <w:pStyle w:val="ListParagraph"/>
        <w:numPr>
          <w:ilvl w:val="0"/>
          <w:numId w:val="9"/>
        </w:numPr>
        <w:autoSpaceDE/>
        <w:autoSpaceDN/>
        <w:adjustRightInd/>
        <w:spacing w:after="240" w:line="240" w:lineRule="exact"/>
        <w:ind w:left="340" w:right="2268" w:hanging="340"/>
        <w:rPr>
          <w:sz w:val="18"/>
          <w:szCs w:val="18"/>
        </w:rPr>
      </w:pPr>
      <w:r w:rsidRPr="00DD099E">
        <w:rPr>
          <w:rStyle w:val="Heading7Char"/>
          <w:rFonts w:ascii="Tahoma" w:hAnsi="Tahoma" w:cs="Tahoma" w:hint="cs"/>
          <w:sz w:val="17"/>
          <w:szCs w:val="17"/>
          <w:rtl/>
        </w:rPr>
        <w:t>התרעות משרד מבקר המדינה:</w:t>
      </w:r>
      <w:r w:rsidRPr="0014527F">
        <w:rPr>
          <w:rStyle w:val="Heading5Char"/>
          <w:rFonts w:ascii="Tahoma" w:hAnsi="Tahoma" w:cs="Tahoma" w:hint="cs"/>
          <w:sz w:val="18"/>
          <w:szCs w:val="18"/>
          <w:rtl/>
        </w:rPr>
        <w:t xml:space="preserve"> </w:t>
      </w:r>
      <w:r w:rsidRPr="0014527F">
        <w:rPr>
          <w:rFonts w:hint="cs"/>
          <w:sz w:val="18"/>
          <w:szCs w:val="18"/>
          <w:rtl/>
        </w:rPr>
        <w:t>בנובמבר 2013, במסגרת ביקורת שעשה משרד מבקר המדינה בחברת הפארק (להלן - דוח הביקורת הקודם על חברת הפארק) זמן קצר לפני שהחלה קק"ל לשפץ את מבנה 5, העיר משרד מבקר המדינה לחברת הפארק על כך שעד אפריל 2013 היא השתמשה במבנים בפארק להפעלת משרדיה, שלא לפי חוקי התכנון והבנייה. משרד מבקר המדינה הפנה את תשומת לבה של חברת הפארק לחובתה להקפיד על קיום הוראות החוק. יצוין כי באותה עת (נובמבר 2013) לא הובא לידיעת משרד מבקר המדינה כי בחודש הקודם מנכ"ל חברת הפארק כבר אישר לקק"ל לשפץ את מבנה 5 עבור הנהלת קק"ל ולהשתמש בו ובמבנה נוסף בפארק. בתשובתו של מנכ"ל הפארק מדצמבר 2013 למשרד מבקר המדינה בעניין טיוטת הדוח האמור נאמר, בין היתר, כי "ככלל החברה מקבלת את הערת הביקורת. יחד עם זאת, יודגש כי החברה מקפידה לקבל היתרים על כל העבודות המבוצעות בתחום הפארק... זאת ועוד, בימים אלה אוישה בחברה משרת סמנכ"לית תכנון וביצוע... [והיא] מבצעת ביקורת ומטפלת באופן שוטף בכל הנושאים הסטטוטוריים בחברה, על מנת שאלה יבוצעו בהתאם להוראות החוק"</w:t>
      </w:r>
      <w:r>
        <w:rPr>
          <w:rStyle w:val="FootnoteReference0"/>
          <w:sz w:val="18"/>
          <w:szCs w:val="18"/>
          <w:rtl/>
        </w:rPr>
        <w:footnoteReference w:id="23"/>
      </w:r>
      <w:r w:rsidRPr="0014527F">
        <w:rPr>
          <w:rFonts w:hint="cs"/>
          <w:sz w:val="18"/>
          <w:szCs w:val="18"/>
          <w:rtl/>
        </w:rPr>
        <w:t xml:space="preserve">. </w:t>
      </w:r>
    </w:p>
    <w:p w:rsidR="00B62348" w:rsidRPr="0014527F" w:rsidP="00DD099E">
      <w:pPr>
        <w:pStyle w:val="RESHET"/>
        <w:ind w:left="567"/>
        <w:rPr>
          <w:rtl/>
        </w:rPr>
      </w:pPr>
      <w:r w:rsidRPr="0014527F">
        <w:rPr>
          <w:rFonts w:hint="cs"/>
          <w:rtl/>
        </w:rPr>
        <w:t xml:space="preserve">משרד מבקר המדינה מעיר למנכ"ל חברת הפארק בחומרה על שבתשובתו האמורה למשרד מבקר המדינה מדצמבר 2013 הוא הציג תמונת מצב ולפיה פעולות חברת הפארק בתחום התכנון והבנייה היו תקינות לכאורה, אף שבאותה עת הוא כאמור כבר אישר לקק"ל לשפץ את מבנה 5 ולהשתמש בו ובמבנה נוסף באופן שאינו תואם את הוראות </w:t>
      </w:r>
      <w:r w:rsidRPr="0014527F">
        <w:rPr>
          <w:rFonts w:hint="cs"/>
          <w:rtl/>
        </w:rPr>
        <w:t>התב"ע</w:t>
      </w:r>
      <w:r w:rsidRPr="0014527F">
        <w:rPr>
          <w:rFonts w:hint="cs"/>
          <w:rtl/>
        </w:rPr>
        <w:t xml:space="preserve">, בלא שקיבל את אישור רשויות התכנון לשימוש זה. כמו כן יש לראות בחומרה את העובדה שגם לאחר התרעותיו של משרד מבקר המדינה בנושא אִפשר מנכ"ל חברת הפארק לקק"ל להמשיך להשתמש במבנה 5 ובמבנה נוסף בפארק, בלא שקיבל כנדרש את אישור רשויות התכנון והבנייה לשימוש זה. פעולותיו אלה של מנכ"ל חברת הפארק והתעלמותו מהתרעות משרד מבקר המדינה מעלות תהיות קשות לגבי התנהלותו. </w:t>
      </w:r>
    </w:p>
    <w:p w:rsidR="00B62348" w:rsidRPr="0014527F" w:rsidP="00DD099E">
      <w:pPr>
        <w:spacing w:before="180" w:line="240" w:lineRule="exact"/>
        <w:ind w:left="340" w:right="2268"/>
        <w:jc w:val="both"/>
        <w:rPr>
          <w:rFonts w:ascii="Tahoma" w:hAnsi="Tahoma" w:cs="Tahoma"/>
          <w:sz w:val="18"/>
          <w:szCs w:val="18"/>
          <w:rtl/>
        </w:rPr>
      </w:pPr>
      <w:r w:rsidRPr="0014527F">
        <w:rPr>
          <w:rFonts w:ascii="Tahoma" w:hAnsi="Tahoma" w:cs="Tahoma" w:hint="cs"/>
          <w:sz w:val="18"/>
          <w:szCs w:val="18"/>
          <w:rtl/>
        </w:rPr>
        <w:t>יצוין כי בדצמבר 2013 כתב משרד הפנים למשרד מבקר המדינה בתגובה על טיוטת דוח הביקורת הקודם על חברת הפארק כי "נקיטת פעולות שלא בהתאם להוראות החוק משבשת את עבודת הרישוי ומחייבת השקעת משאבי פיקוח ואכיפה, דבר שאינו ראוי ביחסים בין גופים ציבוריים, ויש בו משום בזבוז מיותר של משאבים ציבוריים".</w:t>
      </w:r>
    </w:p>
    <w:p w:rsidR="00B62348" w:rsidRPr="0014527F" w:rsidP="00DD099E">
      <w:pPr>
        <w:pStyle w:val="ListParagraph"/>
        <w:numPr>
          <w:ilvl w:val="0"/>
          <w:numId w:val="9"/>
        </w:numPr>
        <w:autoSpaceDE/>
        <w:autoSpaceDN/>
        <w:adjustRightInd/>
        <w:spacing w:after="240" w:line="240" w:lineRule="exact"/>
        <w:ind w:left="340" w:right="2268" w:hanging="340"/>
        <w:rPr>
          <w:sz w:val="18"/>
          <w:szCs w:val="18"/>
        </w:rPr>
      </w:pPr>
      <w:r w:rsidRPr="00DD099E">
        <w:rPr>
          <w:rStyle w:val="Heading7Char"/>
          <w:rFonts w:ascii="Tahoma" w:hAnsi="Tahoma" w:cs="Tahoma" w:hint="cs"/>
          <w:sz w:val="17"/>
          <w:szCs w:val="17"/>
          <w:rtl/>
        </w:rPr>
        <w:t>חשיפה לסיכונים:</w:t>
      </w:r>
      <w:r w:rsidRPr="0014527F">
        <w:rPr>
          <w:rStyle w:val="Heading5Char"/>
          <w:rFonts w:ascii="Tahoma" w:hAnsi="Tahoma" w:cs="Tahoma" w:hint="cs"/>
          <w:sz w:val="18"/>
          <w:szCs w:val="18"/>
          <w:rtl/>
        </w:rPr>
        <w:t xml:space="preserve"> </w:t>
      </w:r>
      <w:r w:rsidRPr="0014527F">
        <w:rPr>
          <w:rFonts w:hint="cs"/>
          <w:sz w:val="18"/>
          <w:szCs w:val="18"/>
          <w:rtl/>
        </w:rPr>
        <w:t>בשנים 2014 ו-2015 הגישה חברת הפארק לוועדה המחוזית לתכנון ולבנייה במחוז תל אביב תכניות מפורטות הכוללות שינויים בשטחים נרחבים של הפארק, ובכלל זה בהתייחס לשטחו של מתחם הכניסה הכולל את מבני המשרדים בפארק, לייעוד המבנים שבפארק ולשימוש בהם, לרבות מבחינת היקף השטח המותר לשימוש. התכניות המעודכנות אושרו רק ביולי 2015 וביולי 2016, לאחר שכבר נחתם ההסכם בין חברת הפארק לקק"ל.</w:t>
      </w:r>
    </w:p>
    <w:p w:rsidR="00B62348" w:rsidRPr="00DD099E" w:rsidP="00822998">
      <w:pPr>
        <w:pStyle w:val="RESHET"/>
        <w:ind w:left="567"/>
        <w:rPr>
          <w:rtl/>
        </w:rPr>
      </w:pPr>
      <w:r w:rsidRPr="00DD099E">
        <w:rPr>
          <w:rFonts w:hint="cs"/>
          <w:rtl/>
        </w:rPr>
        <w:t>משרד מבקר המדינה מעיר למנכ"ל חברת הפארק כי אישר לקק"ל להשתמש במבנים לפני שרשויות התכנון אישרו את השינויים בתכניות ולפני שקיבל חוות דעת משפטית בנוגע לשאלה אם השינויים המבוקשים יאפשרו להנהלת קק"ל להשתמש במבנים. עקב כך נחשפו הן חברת הפארק והן קק"ל לסיכון שההסכם ביניהן, שנחתם בסמוך לאוגוסט 2014, לא יהיה תקף אם שינוי התכניות לא יאושר או לא יאפשר את השימוש הקיים</w:t>
      </w:r>
      <w:r>
        <w:rPr>
          <w:rStyle w:val="FootnoteReference0"/>
          <w:sz w:val="18"/>
          <w:rtl/>
        </w:rPr>
        <w:footnoteReference w:id="24"/>
      </w:r>
      <w:r w:rsidRPr="00DD099E">
        <w:rPr>
          <w:rFonts w:hint="cs"/>
          <w:rtl/>
        </w:rPr>
        <w:t>. נוסף על כך, במתן האישור לקק"ל לשפץ ולאכלס את מבנה 5 בנסיבות האמורות, חשף מנכ"ל חברת הפארק את החברה לסיכון שהשימוש לא יאושר ועקב כך יינקטו נגדה הליכים משפטיים.</w:t>
      </w:r>
      <w:r w:rsidRPr="00CA507F" w:rsidR="00CA507F">
        <w:rPr>
          <w:noProof/>
          <w:szCs w:val="17"/>
          <w:rtl/>
        </w:rPr>
        <w:t xml:space="preserve"> </w:t>
      </w:r>
      <w:r w:rsidRPr="0012789B" w:rsidR="00CA507F">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432140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3444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משרד</w:t>
                            </w:r>
                            <w:r w:rsidRPr="00822998">
                              <w:rPr>
                                <w:rFonts w:cs="Tahoma"/>
                                <w:color w:val="0B5294"/>
                                <w:spacing w:val="-4"/>
                                <w:sz w:val="24"/>
                                <w:szCs w:val="24"/>
                                <w:rtl/>
                              </w:rPr>
                              <w:t xml:space="preserve"> </w:t>
                            </w:r>
                            <w:r w:rsidRPr="00822998">
                              <w:rPr>
                                <w:rFonts w:cs="Tahoma" w:hint="eastAsia"/>
                                <w:color w:val="0B5294"/>
                                <w:spacing w:val="-4"/>
                                <w:sz w:val="24"/>
                                <w:szCs w:val="24"/>
                                <w:rtl/>
                              </w:rPr>
                              <w:t>מבקר</w:t>
                            </w:r>
                            <w:r w:rsidRPr="00822998">
                              <w:rPr>
                                <w:rFonts w:cs="Tahoma"/>
                                <w:color w:val="0B5294"/>
                                <w:spacing w:val="-4"/>
                                <w:sz w:val="24"/>
                                <w:szCs w:val="24"/>
                                <w:rtl/>
                              </w:rPr>
                              <w:t xml:space="preserve"> </w:t>
                            </w:r>
                            <w:r w:rsidRPr="00822998">
                              <w:rPr>
                                <w:rFonts w:cs="Tahoma" w:hint="eastAsia"/>
                                <w:color w:val="0B5294"/>
                                <w:spacing w:val="-4"/>
                                <w:sz w:val="24"/>
                                <w:szCs w:val="24"/>
                                <w:rtl/>
                              </w:rPr>
                              <w:t>המדינה</w:t>
                            </w:r>
                            <w:r w:rsidRPr="00822998">
                              <w:rPr>
                                <w:rFonts w:cs="Tahoma"/>
                                <w:color w:val="0B5294"/>
                                <w:spacing w:val="-4"/>
                                <w:sz w:val="24"/>
                                <w:szCs w:val="24"/>
                                <w:rtl/>
                              </w:rPr>
                              <w:t xml:space="preserve"> </w:t>
                            </w:r>
                            <w:r w:rsidRPr="00822998">
                              <w:rPr>
                                <w:rFonts w:cs="Tahoma" w:hint="eastAsia"/>
                                <w:color w:val="0B5294"/>
                                <w:spacing w:val="-4"/>
                                <w:sz w:val="24"/>
                                <w:szCs w:val="24"/>
                                <w:rtl/>
                              </w:rPr>
                              <w:t>מעיר</w:t>
                            </w:r>
                            <w:r w:rsidRPr="00822998">
                              <w:rPr>
                                <w:rFonts w:cs="Tahoma"/>
                                <w:color w:val="0B5294"/>
                                <w:spacing w:val="-4"/>
                                <w:sz w:val="24"/>
                                <w:szCs w:val="24"/>
                                <w:rtl/>
                              </w:rPr>
                              <w:t xml:space="preserve"> </w:t>
                            </w:r>
                            <w:r w:rsidRPr="00822998">
                              <w:rPr>
                                <w:rFonts w:cs="Tahoma" w:hint="eastAsia"/>
                                <w:color w:val="0B5294"/>
                                <w:spacing w:val="-4"/>
                                <w:sz w:val="24"/>
                                <w:szCs w:val="24"/>
                                <w:rtl/>
                              </w:rPr>
                              <w:t>למנכ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חברת</w:t>
                            </w:r>
                            <w:r w:rsidRPr="00822998">
                              <w:rPr>
                                <w:rFonts w:cs="Tahoma"/>
                                <w:color w:val="0B5294"/>
                                <w:spacing w:val="-4"/>
                                <w:sz w:val="24"/>
                                <w:szCs w:val="24"/>
                                <w:rtl/>
                              </w:rPr>
                              <w:t xml:space="preserve"> </w:t>
                            </w:r>
                            <w:r w:rsidRPr="00822998">
                              <w:rPr>
                                <w:rFonts w:cs="Tahoma" w:hint="eastAsia"/>
                                <w:color w:val="0B5294"/>
                                <w:spacing w:val="-4"/>
                                <w:sz w:val="24"/>
                                <w:szCs w:val="24"/>
                                <w:rtl/>
                              </w:rPr>
                              <w:t>הפארק</w:t>
                            </w:r>
                            <w:r w:rsidRPr="00822998">
                              <w:rPr>
                                <w:rFonts w:cs="Tahoma"/>
                                <w:color w:val="0B5294"/>
                                <w:spacing w:val="-4"/>
                                <w:sz w:val="24"/>
                                <w:szCs w:val="24"/>
                                <w:rtl/>
                              </w:rPr>
                              <w:t xml:space="preserve"> </w:t>
                            </w:r>
                            <w:r w:rsidRPr="00822998">
                              <w:rPr>
                                <w:rFonts w:cs="Tahoma" w:hint="eastAsia"/>
                                <w:color w:val="0B5294"/>
                                <w:spacing w:val="-4"/>
                                <w:sz w:val="24"/>
                                <w:szCs w:val="24"/>
                                <w:rtl/>
                              </w:rPr>
                              <w:t>כי</w:t>
                            </w:r>
                            <w:r w:rsidRPr="00822998">
                              <w:rPr>
                                <w:rFonts w:cs="Tahoma"/>
                                <w:color w:val="0B5294"/>
                                <w:spacing w:val="-4"/>
                                <w:sz w:val="24"/>
                                <w:szCs w:val="24"/>
                                <w:rtl/>
                              </w:rPr>
                              <w:t xml:space="preserve"> </w:t>
                            </w:r>
                            <w:r w:rsidRPr="00822998">
                              <w:rPr>
                                <w:rFonts w:cs="Tahoma" w:hint="eastAsia"/>
                                <w:color w:val="0B5294"/>
                                <w:spacing w:val="-4"/>
                                <w:sz w:val="24"/>
                                <w:szCs w:val="24"/>
                                <w:rtl/>
                              </w:rPr>
                              <w:t>אישר</w:t>
                            </w:r>
                            <w:r w:rsidRPr="00822998">
                              <w:rPr>
                                <w:rFonts w:cs="Tahoma"/>
                                <w:color w:val="0B5294"/>
                                <w:spacing w:val="-4"/>
                                <w:sz w:val="24"/>
                                <w:szCs w:val="24"/>
                                <w:rtl/>
                              </w:rPr>
                              <w:t xml:space="preserve"> </w:t>
                            </w:r>
                            <w:r w:rsidRPr="00822998">
                              <w:rPr>
                                <w:rFonts w:cs="Tahoma" w:hint="eastAsia"/>
                                <w:color w:val="0B5294"/>
                                <w:spacing w:val="-4"/>
                                <w:sz w:val="24"/>
                                <w:szCs w:val="24"/>
                                <w:rtl/>
                              </w:rPr>
                              <w:t>לקק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להשתמש</w:t>
                            </w:r>
                            <w:r w:rsidRPr="00822998">
                              <w:rPr>
                                <w:rFonts w:cs="Tahoma"/>
                                <w:color w:val="0B5294"/>
                                <w:spacing w:val="-4"/>
                                <w:sz w:val="24"/>
                                <w:szCs w:val="24"/>
                                <w:rtl/>
                              </w:rPr>
                              <w:t xml:space="preserve"> </w:t>
                            </w:r>
                            <w:r w:rsidRPr="00822998">
                              <w:rPr>
                                <w:rFonts w:cs="Tahoma" w:hint="eastAsia"/>
                                <w:color w:val="0B5294"/>
                                <w:spacing w:val="-4"/>
                                <w:sz w:val="24"/>
                                <w:szCs w:val="24"/>
                                <w:rtl/>
                              </w:rPr>
                              <w:t>במבנים</w:t>
                            </w:r>
                            <w:r w:rsidRPr="00822998">
                              <w:rPr>
                                <w:rFonts w:cs="Tahoma"/>
                                <w:color w:val="0B5294"/>
                                <w:spacing w:val="-4"/>
                                <w:sz w:val="24"/>
                                <w:szCs w:val="24"/>
                                <w:rtl/>
                              </w:rPr>
                              <w:t xml:space="preserve"> </w:t>
                            </w:r>
                            <w:r w:rsidRPr="00822998">
                              <w:rPr>
                                <w:rFonts w:cs="Tahoma" w:hint="eastAsia"/>
                                <w:color w:val="0B5294"/>
                                <w:spacing w:val="-4"/>
                                <w:sz w:val="24"/>
                                <w:szCs w:val="24"/>
                                <w:rtl/>
                              </w:rPr>
                              <w:t>לפני</w:t>
                            </w:r>
                            <w:r w:rsidRPr="00822998">
                              <w:rPr>
                                <w:rFonts w:cs="Tahoma"/>
                                <w:color w:val="0B5294"/>
                                <w:spacing w:val="-4"/>
                                <w:sz w:val="24"/>
                                <w:szCs w:val="24"/>
                                <w:rtl/>
                              </w:rPr>
                              <w:t xml:space="preserve"> </w:t>
                            </w:r>
                            <w:r w:rsidRPr="00822998">
                              <w:rPr>
                                <w:rFonts w:cs="Tahoma" w:hint="eastAsia"/>
                                <w:color w:val="0B5294"/>
                                <w:spacing w:val="-4"/>
                                <w:sz w:val="24"/>
                                <w:szCs w:val="24"/>
                                <w:rtl/>
                              </w:rPr>
                              <w:t>שרשויות</w:t>
                            </w:r>
                            <w:r w:rsidRPr="00822998">
                              <w:rPr>
                                <w:rFonts w:cs="Tahoma"/>
                                <w:color w:val="0B5294"/>
                                <w:spacing w:val="-4"/>
                                <w:sz w:val="24"/>
                                <w:szCs w:val="24"/>
                                <w:rtl/>
                              </w:rPr>
                              <w:t xml:space="preserve"> </w:t>
                            </w:r>
                            <w:r w:rsidRPr="00822998">
                              <w:rPr>
                                <w:rFonts w:cs="Tahoma" w:hint="eastAsia"/>
                                <w:color w:val="0B5294"/>
                                <w:spacing w:val="-4"/>
                                <w:sz w:val="24"/>
                                <w:szCs w:val="24"/>
                                <w:rtl/>
                              </w:rPr>
                              <w:t>התכנון</w:t>
                            </w:r>
                            <w:r w:rsidRPr="00822998">
                              <w:rPr>
                                <w:rFonts w:cs="Tahoma"/>
                                <w:color w:val="0B5294"/>
                                <w:spacing w:val="-4"/>
                                <w:sz w:val="24"/>
                                <w:szCs w:val="24"/>
                                <w:rtl/>
                              </w:rPr>
                              <w:t xml:space="preserve"> </w:t>
                            </w:r>
                            <w:r w:rsidRPr="00822998">
                              <w:rPr>
                                <w:rFonts w:cs="Tahoma" w:hint="eastAsia"/>
                                <w:color w:val="0B5294"/>
                                <w:spacing w:val="-4"/>
                                <w:sz w:val="24"/>
                                <w:szCs w:val="24"/>
                                <w:rtl/>
                              </w:rPr>
                              <w:t>אישרו</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השינויים</w:t>
                            </w:r>
                            <w:r w:rsidRPr="00822998">
                              <w:rPr>
                                <w:rFonts w:cs="Tahoma"/>
                                <w:color w:val="0B5294"/>
                                <w:spacing w:val="-4"/>
                                <w:sz w:val="24"/>
                                <w:szCs w:val="24"/>
                                <w:rtl/>
                              </w:rPr>
                              <w:t xml:space="preserve"> </w:t>
                            </w:r>
                            <w:r w:rsidRPr="00822998">
                              <w:rPr>
                                <w:rFonts w:cs="Tahoma" w:hint="eastAsia"/>
                                <w:color w:val="0B5294"/>
                                <w:spacing w:val="-4"/>
                                <w:sz w:val="24"/>
                                <w:szCs w:val="24"/>
                                <w:rtl/>
                              </w:rPr>
                              <w:t>בתכניות</w:t>
                            </w:r>
                            <w:r w:rsidRPr="00822998">
                              <w:rPr>
                                <w:rFonts w:cs="Tahoma"/>
                                <w:color w:val="0B5294"/>
                                <w:spacing w:val="-4"/>
                                <w:sz w:val="24"/>
                                <w:szCs w:val="24"/>
                                <w:rtl/>
                              </w:rPr>
                              <w:t xml:space="preserve"> </w:t>
                            </w:r>
                            <w:r w:rsidRPr="00822998">
                              <w:rPr>
                                <w:rFonts w:cs="Tahoma" w:hint="eastAsia"/>
                                <w:color w:val="0B5294"/>
                                <w:spacing w:val="-4"/>
                                <w:sz w:val="24"/>
                                <w:szCs w:val="24"/>
                                <w:rtl/>
                              </w:rPr>
                              <w:t>ולפני</w:t>
                            </w:r>
                            <w:r w:rsidRPr="00822998">
                              <w:rPr>
                                <w:rFonts w:cs="Tahoma"/>
                                <w:color w:val="0B5294"/>
                                <w:spacing w:val="-4"/>
                                <w:sz w:val="24"/>
                                <w:szCs w:val="24"/>
                                <w:rtl/>
                              </w:rPr>
                              <w:t xml:space="preserve"> </w:t>
                            </w:r>
                            <w:r w:rsidRPr="00822998">
                              <w:rPr>
                                <w:rFonts w:cs="Tahoma" w:hint="eastAsia"/>
                                <w:color w:val="0B5294"/>
                                <w:spacing w:val="-4"/>
                                <w:sz w:val="24"/>
                                <w:szCs w:val="24"/>
                                <w:rtl/>
                              </w:rPr>
                              <w:t>שקיבל</w:t>
                            </w:r>
                            <w:r w:rsidRPr="00822998">
                              <w:rPr>
                                <w:rFonts w:cs="Tahoma"/>
                                <w:color w:val="0B5294"/>
                                <w:spacing w:val="-4"/>
                                <w:sz w:val="24"/>
                                <w:szCs w:val="24"/>
                                <w:rtl/>
                              </w:rPr>
                              <w:t xml:space="preserve"> </w:t>
                            </w:r>
                            <w:r w:rsidRPr="00822998">
                              <w:rPr>
                                <w:rFonts w:cs="Tahoma" w:hint="eastAsia"/>
                                <w:color w:val="0B5294"/>
                                <w:spacing w:val="-4"/>
                                <w:sz w:val="24"/>
                                <w:szCs w:val="24"/>
                                <w:rtl/>
                              </w:rPr>
                              <w:t>חוות</w:t>
                            </w:r>
                            <w:r w:rsidRPr="00822998">
                              <w:rPr>
                                <w:rFonts w:cs="Tahoma"/>
                                <w:color w:val="0B5294"/>
                                <w:spacing w:val="-4"/>
                                <w:sz w:val="24"/>
                                <w:szCs w:val="24"/>
                                <w:rtl/>
                              </w:rPr>
                              <w:t xml:space="preserve"> </w:t>
                            </w:r>
                            <w:r w:rsidRPr="00822998">
                              <w:rPr>
                                <w:rFonts w:cs="Tahoma" w:hint="eastAsia"/>
                                <w:color w:val="0B5294"/>
                                <w:spacing w:val="-4"/>
                                <w:sz w:val="24"/>
                                <w:szCs w:val="24"/>
                                <w:rtl/>
                              </w:rPr>
                              <w:t>דעת</w:t>
                            </w:r>
                            <w:r w:rsidRPr="00822998">
                              <w:rPr>
                                <w:rFonts w:cs="Tahoma"/>
                                <w:color w:val="0B5294"/>
                                <w:spacing w:val="-4"/>
                                <w:sz w:val="24"/>
                                <w:szCs w:val="24"/>
                                <w:rtl/>
                              </w:rPr>
                              <w:t xml:space="preserve"> </w:t>
                            </w:r>
                            <w:r w:rsidRPr="00822998">
                              <w:rPr>
                                <w:rFonts w:cs="Tahoma" w:hint="eastAsia"/>
                                <w:color w:val="0B5294"/>
                                <w:spacing w:val="-4"/>
                                <w:sz w:val="24"/>
                                <w:szCs w:val="24"/>
                                <w:rtl/>
                              </w:rPr>
                              <w:t>משפטית</w:t>
                            </w:r>
                            <w:r w:rsidRPr="00822998">
                              <w:rPr>
                                <w:rFonts w:cs="Tahoma"/>
                                <w:color w:val="0B5294"/>
                                <w:spacing w:val="-4"/>
                                <w:sz w:val="24"/>
                                <w:szCs w:val="24"/>
                                <w:rtl/>
                              </w:rPr>
                              <w:t xml:space="preserve"> </w:t>
                            </w:r>
                            <w:r w:rsidRPr="00822998">
                              <w:rPr>
                                <w:rFonts w:cs="Tahoma" w:hint="eastAsia"/>
                                <w:color w:val="0B5294"/>
                                <w:spacing w:val="-4"/>
                                <w:sz w:val="24"/>
                                <w:szCs w:val="24"/>
                                <w:rtl/>
                              </w:rPr>
                              <w:t>בנוגע</w:t>
                            </w:r>
                            <w:r w:rsidRPr="00822998">
                              <w:rPr>
                                <w:rFonts w:cs="Tahoma"/>
                                <w:color w:val="0B5294"/>
                                <w:spacing w:val="-4"/>
                                <w:sz w:val="24"/>
                                <w:szCs w:val="24"/>
                                <w:rtl/>
                              </w:rPr>
                              <w:t xml:space="preserve"> </w:t>
                            </w:r>
                            <w:r w:rsidRPr="00822998">
                              <w:rPr>
                                <w:rFonts w:cs="Tahoma" w:hint="eastAsia"/>
                                <w:color w:val="0B5294"/>
                                <w:spacing w:val="-4"/>
                                <w:sz w:val="24"/>
                                <w:szCs w:val="24"/>
                                <w:rtl/>
                              </w:rPr>
                              <w:t>לשאלה</w:t>
                            </w:r>
                            <w:r w:rsidRPr="00822998">
                              <w:rPr>
                                <w:rFonts w:cs="Tahoma"/>
                                <w:color w:val="0B5294"/>
                                <w:spacing w:val="-4"/>
                                <w:sz w:val="24"/>
                                <w:szCs w:val="24"/>
                                <w:rtl/>
                              </w:rPr>
                              <w:t xml:space="preserve"> </w:t>
                            </w:r>
                            <w:r w:rsidRPr="00822998">
                              <w:rPr>
                                <w:rFonts w:cs="Tahoma" w:hint="eastAsia"/>
                                <w:color w:val="0B5294"/>
                                <w:spacing w:val="-4"/>
                                <w:sz w:val="24"/>
                                <w:szCs w:val="24"/>
                                <w:rtl/>
                              </w:rPr>
                              <w:t>אם</w:t>
                            </w:r>
                            <w:r w:rsidRPr="00822998">
                              <w:rPr>
                                <w:rFonts w:cs="Tahoma"/>
                                <w:color w:val="0B5294"/>
                                <w:spacing w:val="-4"/>
                                <w:sz w:val="24"/>
                                <w:szCs w:val="24"/>
                                <w:rtl/>
                              </w:rPr>
                              <w:t xml:space="preserve"> </w:t>
                            </w:r>
                            <w:r w:rsidRPr="00822998">
                              <w:rPr>
                                <w:rFonts w:cs="Tahoma" w:hint="eastAsia"/>
                                <w:color w:val="0B5294"/>
                                <w:spacing w:val="-4"/>
                                <w:sz w:val="24"/>
                                <w:szCs w:val="24"/>
                                <w:rtl/>
                              </w:rPr>
                              <w:t>השינויים</w:t>
                            </w:r>
                            <w:r w:rsidRPr="00822998">
                              <w:rPr>
                                <w:rFonts w:cs="Tahoma"/>
                                <w:color w:val="0B5294"/>
                                <w:spacing w:val="-4"/>
                                <w:sz w:val="24"/>
                                <w:szCs w:val="24"/>
                                <w:rtl/>
                              </w:rPr>
                              <w:t xml:space="preserve"> </w:t>
                            </w:r>
                            <w:r w:rsidRPr="00822998">
                              <w:rPr>
                                <w:rFonts w:cs="Tahoma" w:hint="eastAsia"/>
                                <w:color w:val="0B5294"/>
                                <w:spacing w:val="-4"/>
                                <w:sz w:val="24"/>
                                <w:szCs w:val="24"/>
                                <w:rtl/>
                              </w:rPr>
                              <w:t>המבוקשים</w:t>
                            </w:r>
                            <w:r w:rsidRPr="00822998">
                              <w:rPr>
                                <w:rFonts w:cs="Tahoma"/>
                                <w:color w:val="0B5294"/>
                                <w:spacing w:val="-4"/>
                                <w:sz w:val="24"/>
                                <w:szCs w:val="24"/>
                                <w:rtl/>
                              </w:rPr>
                              <w:t xml:space="preserve"> </w:t>
                            </w:r>
                            <w:r w:rsidRPr="00822998">
                              <w:rPr>
                                <w:rFonts w:cs="Tahoma" w:hint="eastAsia"/>
                                <w:color w:val="0B5294"/>
                                <w:spacing w:val="-4"/>
                                <w:sz w:val="24"/>
                                <w:szCs w:val="24"/>
                                <w:rtl/>
                              </w:rPr>
                              <w:t>יאפשרו</w:t>
                            </w:r>
                            <w:r w:rsidRPr="00822998">
                              <w:rPr>
                                <w:rFonts w:cs="Tahoma"/>
                                <w:color w:val="0B5294"/>
                                <w:spacing w:val="-4"/>
                                <w:sz w:val="24"/>
                                <w:szCs w:val="24"/>
                                <w:rtl/>
                              </w:rPr>
                              <w:t xml:space="preserve"> </w:t>
                            </w:r>
                            <w:r w:rsidRPr="00822998">
                              <w:rPr>
                                <w:rFonts w:cs="Tahoma" w:hint="eastAsia"/>
                                <w:color w:val="0B5294"/>
                                <w:spacing w:val="-4"/>
                                <w:sz w:val="24"/>
                                <w:szCs w:val="24"/>
                                <w:rtl/>
                              </w:rPr>
                              <w:t>להנהלת</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להשתמש</w:t>
                            </w:r>
                            <w:r w:rsidRPr="00822998">
                              <w:rPr>
                                <w:rFonts w:cs="Tahoma"/>
                                <w:color w:val="0B5294"/>
                                <w:spacing w:val="-4"/>
                                <w:sz w:val="24"/>
                                <w:szCs w:val="24"/>
                                <w:rtl/>
                              </w:rPr>
                              <w:t xml:space="preserve"> </w:t>
                            </w:r>
                            <w:r w:rsidRPr="00822998">
                              <w:rPr>
                                <w:rFonts w:cs="Tahoma" w:hint="eastAsia"/>
                                <w:color w:val="0B5294"/>
                                <w:spacing w:val="-4"/>
                                <w:sz w:val="24"/>
                                <w:szCs w:val="24"/>
                                <w:rtl/>
                              </w:rPr>
                              <w:t>במבנים</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774022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739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4596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משרד</w:t>
                      </w:r>
                      <w:r w:rsidRPr="00822998">
                        <w:rPr>
                          <w:rFonts w:cs="Tahoma"/>
                          <w:color w:val="0B5294"/>
                          <w:spacing w:val="-4"/>
                          <w:sz w:val="24"/>
                          <w:szCs w:val="24"/>
                          <w:rtl/>
                        </w:rPr>
                        <w:t xml:space="preserve"> </w:t>
                      </w:r>
                      <w:r w:rsidRPr="00822998">
                        <w:rPr>
                          <w:rFonts w:cs="Tahoma" w:hint="eastAsia"/>
                          <w:color w:val="0B5294"/>
                          <w:spacing w:val="-4"/>
                          <w:sz w:val="24"/>
                          <w:szCs w:val="24"/>
                          <w:rtl/>
                        </w:rPr>
                        <w:t>מבקר</w:t>
                      </w:r>
                      <w:r w:rsidRPr="00822998">
                        <w:rPr>
                          <w:rFonts w:cs="Tahoma"/>
                          <w:color w:val="0B5294"/>
                          <w:spacing w:val="-4"/>
                          <w:sz w:val="24"/>
                          <w:szCs w:val="24"/>
                          <w:rtl/>
                        </w:rPr>
                        <w:t xml:space="preserve"> </w:t>
                      </w:r>
                      <w:r w:rsidRPr="00822998">
                        <w:rPr>
                          <w:rFonts w:cs="Tahoma" w:hint="eastAsia"/>
                          <w:color w:val="0B5294"/>
                          <w:spacing w:val="-4"/>
                          <w:sz w:val="24"/>
                          <w:szCs w:val="24"/>
                          <w:rtl/>
                        </w:rPr>
                        <w:t>המדינה</w:t>
                      </w:r>
                      <w:r w:rsidRPr="00822998">
                        <w:rPr>
                          <w:rFonts w:cs="Tahoma"/>
                          <w:color w:val="0B5294"/>
                          <w:spacing w:val="-4"/>
                          <w:sz w:val="24"/>
                          <w:szCs w:val="24"/>
                          <w:rtl/>
                        </w:rPr>
                        <w:t xml:space="preserve"> </w:t>
                      </w:r>
                      <w:r w:rsidRPr="00822998">
                        <w:rPr>
                          <w:rFonts w:cs="Tahoma" w:hint="eastAsia"/>
                          <w:color w:val="0B5294"/>
                          <w:spacing w:val="-4"/>
                          <w:sz w:val="24"/>
                          <w:szCs w:val="24"/>
                          <w:rtl/>
                        </w:rPr>
                        <w:t>מעיר</w:t>
                      </w:r>
                      <w:r w:rsidRPr="00822998">
                        <w:rPr>
                          <w:rFonts w:cs="Tahoma"/>
                          <w:color w:val="0B5294"/>
                          <w:spacing w:val="-4"/>
                          <w:sz w:val="24"/>
                          <w:szCs w:val="24"/>
                          <w:rtl/>
                        </w:rPr>
                        <w:t xml:space="preserve"> </w:t>
                      </w:r>
                      <w:r w:rsidRPr="00822998">
                        <w:rPr>
                          <w:rFonts w:cs="Tahoma" w:hint="eastAsia"/>
                          <w:color w:val="0B5294"/>
                          <w:spacing w:val="-4"/>
                          <w:sz w:val="24"/>
                          <w:szCs w:val="24"/>
                          <w:rtl/>
                        </w:rPr>
                        <w:t>למנכ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חברת</w:t>
                      </w:r>
                      <w:r w:rsidRPr="00822998">
                        <w:rPr>
                          <w:rFonts w:cs="Tahoma"/>
                          <w:color w:val="0B5294"/>
                          <w:spacing w:val="-4"/>
                          <w:sz w:val="24"/>
                          <w:szCs w:val="24"/>
                          <w:rtl/>
                        </w:rPr>
                        <w:t xml:space="preserve"> </w:t>
                      </w:r>
                      <w:r w:rsidRPr="00822998">
                        <w:rPr>
                          <w:rFonts w:cs="Tahoma" w:hint="eastAsia"/>
                          <w:color w:val="0B5294"/>
                          <w:spacing w:val="-4"/>
                          <w:sz w:val="24"/>
                          <w:szCs w:val="24"/>
                          <w:rtl/>
                        </w:rPr>
                        <w:t>הפארק</w:t>
                      </w:r>
                      <w:r w:rsidRPr="00822998">
                        <w:rPr>
                          <w:rFonts w:cs="Tahoma"/>
                          <w:color w:val="0B5294"/>
                          <w:spacing w:val="-4"/>
                          <w:sz w:val="24"/>
                          <w:szCs w:val="24"/>
                          <w:rtl/>
                        </w:rPr>
                        <w:t xml:space="preserve"> </w:t>
                      </w:r>
                      <w:r w:rsidRPr="00822998">
                        <w:rPr>
                          <w:rFonts w:cs="Tahoma" w:hint="eastAsia"/>
                          <w:color w:val="0B5294"/>
                          <w:spacing w:val="-4"/>
                          <w:sz w:val="24"/>
                          <w:szCs w:val="24"/>
                          <w:rtl/>
                        </w:rPr>
                        <w:t>כי</w:t>
                      </w:r>
                      <w:r w:rsidRPr="00822998">
                        <w:rPr>
                          <w:rFonts w:cs="Tahoma"/>
                          <w:color w:val="0B5294"/>
                          <w:spacing w:val="-4"/>
                          <w:sz w:val="24"/>
                          <w:szCs w:val="24"/>
                          <w:rtl/>
                        </w:rPr>
                        <w:t xml:space="preserve"> </w:t>
                      </w:r>
                      <w:r w:rsidRPr="00822998">
                        <w:rPr>
                          <w:rFonts w:cs="Tahoma" w:hint="eastAsia"/>
                          <w:color w:val="0B5294"/>
                          <w:spacing w:val="-4"/>
                          <w:sz w:val="24"/>
                          <w:szCs w:val="24"/>
                          <w:rtl/>
                        </w:rPr>
                        <w:t>אישר</w:t>
                      </w:r>
                      <w:r w:rsidRPr="00822998">
                        <w:rPr>
                          <w:rFonts w:cs="Tahoma"/>
                          <w:color w:val="0B5294"/>
                          <w:spacing w:val="-4"/>
                          <w:sz w:val="24"/>
                          <w:szCs w:val="24"/>
                          <w:rtl/>
                        </w:rPr>
                        <w:t xml:space="preserve"> </w:t>
                      </w:r>
                      <w:r w:rsidRPr="00822998">
                        <w:rPr>
                          <w:rFonts w:cs="Tahoma" w:hint="eastAsia"/>
                          <w:color w:val="0B5294"/>
                          <w:spacing w:val="-4"/>
                          <w:sz w:val="24"/>
                          <w:szCs w:val="24"/>
                          <w:rtl/>
                        </w:rPr>
                        <w:t>לקק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להשתמש</w:t>
                      </w:r>
                      <w:r w:rsidRPr="00822998">
                        <w:rPr>
                          <w:rFonts w:cs="Tahoma"/>
                          <w:color w:val="0B5294"/>
                          <w:spacing w:val="-4"/>
                          <w:sz w:val="24"/>
                          <w:szCs w:val="24"/>
                          <w:rtl/>
                        </w:rPr>
                        <w:t xml:space="preserve"> </w:t>
                      </w:r>
                      <w:r w:rsidRPr="00822998">
                        <w:rPr>
                          <w:rFonts w:cs="Tahoma" w:hint="eastAsia"/>
                          <w:color w:val="0B5294"/>
                          <w:spacing w:val="-4"/>
                          <w:sz w:val="24"/>
                          <w:szCs w:val="24"/>
                          <w:rtl/>
                        </w:rPr>
                        <w:t>במבנים</w:t>
                      </w:r>
                      <w:r w:rsidRPr="00822998">
                        <w:rPr>
                          <w:rFonts w:cs="Tahoma"/>
                          <w:color w:val="0B5294"/>
                          <w:spacing w:val="-4"/>
                          <w:sz w:val="24"/>
                          <w:szCs w:val="24"/>
                          <w:rtl/>
                        </w:rPr>
                        <w:t xml:space="preserve"> </w:t>
                      </w:r>
                      <w:r w:rsidRPr="00822998">
                        <w:rPr>
                          <w:rFonts w:cs="Tahoma" w:hint="eastAsia"/>
                          <w:color w:val="0B5294"/>
                          <w:spacing w:val="-4"/>
                          <w:sz w:val="24"/>
                          <w:szCs w:val="24"/>
                          <w:rtl/>
                        </w:rPr>
                        <w:t>לפני</w:t>
                      </w:r>
                      <w:r w:rsidRPr="00822998">
                        <w:rPr>
                          <w:rFonts w:cs="Tahoma"/>
                          <w:color w:val="0B5294"/>
                          <w:spacing w:val="-4"/>
                          <w:sz w:val="24"/>
                          <w:szCs w:val="24"/>
                          <w:rtl/>
                        </w:rPr>
                        <w:t xml:space="preserve"> </w:t>
                      </w:r>
                      <w:r w:rsidRPr="00822998">
                        <w:rPr>
                          <w:rFonts w:cs="Tahoma" w:hint="eastAsia"/>
                          <w:color w:val="0B5294"/>
                          <w:spacing w:val="-4"/>
                          <w:sz w:val="24"/>
                          <w:szCs w:val="24"/>
                          <w:rtl/>
                        </w:rPr>
                        <w:t>שרשויות</w:t>
                      </w:r>
                      <w:r w:rsidRPr="00822998">
                        <w:rPr>
                          <w:rFonts w:cs="Tahoma"/>
                          <w:color w:val="0B5294"/>
                          <w:spacing w:val="-4"/>
                          <w:sz w:val="24"/>
                          <w:szCs w:val="24"/>
                          <w:rtl/>
                        </w:rPr>
                        <w:t xml:space="preserve"> </w:t>
                      </w:r>
                      <w:r w:rsidRPr="00822998">
                        <w:rPr>
                          <w:rFonts w:cs="Tahoma" w:hint="eastAsia"/>
                          <w:color w:val="0B5294"/>
                          <w:spacing w:val="-4"/>
                          <w:sz w:val="24"/>
                          <w:szCs w:val="24"/>
                          <w:rtl/>
                        </w:rPr>
                        <w:t>התכנון</w:t>
                      </w:r>
                      <w:r w:rsidRPr="00822998">
                        <w:rPr>
                          <w:rFonts w:cs="Tahoma"/>
                          <w:color w:val="0B5294"/>
                          <w:spacing w:val="-4"/>
                          <w:sz w:val="24"/>
                          <w:szCs w:val="24"/>
                          <w:rtl/>
                        </w:rPr>
                        <w:t xml:space="preserve"> </w:t>
                      </w:r>
                      <w:r w:rsidRPr="00822998">
                        <w:rPr>
                          <w:rFonts w:cs="Tahoma" w:hint="eastAsia"/>
                          <w:color w:val="0B5294"/>
                          <w:spacing w:val="-4"/>
                          <w:sz w:val="24"/>
                          <w:szCs w:val="24"/>
                          <w:rtl/>
                        </w:rPr>
                        <w:t>אישרו</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השינויים</w:t>
                      </w:r>
                      <w:r w:rsidRPr="00822998">
                        <w:rPr>
                          <w:rFonts w:cs="Tahoma"/>
                          <w:color w:val="0B5294"/>
                          <w:spacing w:val="-4"/>
                          <w:sz w:val="24"/>
                          <w:szCs w:val="24"/>
                          <w:rtl/>
                        </w:rPr>
                        <w:t xml:space="preserve"> </w:t>
                      </w:r>
                      <w:r w:rsidRPr="00822998">
                        <w:rPr>
                          <w:rFonts w:cs="Tahoma" w:hint="eastAsia"/>
                          <w:color w:val="0B5294"/>
                          <w:spacing w:val="-4"/>
                          <w:sz w:val="24"/>
                          <w:szCs w:val="24"/>
                          <w:rtl/>
                        </w:rPr>
                        <w:t>בתכניות</w:t>
                      </w:r>
                      <w:r w:rsidRPr="00822998">
                        <w:rPr>
                          <w:rFonts w:cs="Tahoma"/>
                          <w:color w:val="0B5294"/>
                          <w:spacing w:val="-4"/>
                          <w:sz w:val="24"/>
                          <w:szCs w:val="24"/>
                          <w:rtl/>
                        </w:rPr>
                        <w:t xml:space="preserve"> </w:t>
                      </w:r>
                      <w:r w:rsidRPr="00822998">
                        <w:rPr>
                          <w:rFonts w:cs="Tahoma" w:hint="eastAsia"/>
                          <w:color w:val="0B5294"/>
                          <w:spacing w:val="-4"/>
                          <w:sz w:val="24"/>
                          <w:szCs w:val="24"/>
                          <w:rtl/>
                        </w:rPr>
                        <w:t>ולפני</w:t>
                      </w:r>
                      <w:r w:rsidRPr="00822998">
                        <w:rPr>
                          <w:rFonts w:cs="Tahoma"/>
                          <w:color w:val="0B5294"/>
                          <w:spacing w:val="-4"/>
                          <w:sz w:val="24"/>
                          <w:szCs w:val="24"/>
                          <w:rtl/>
                        </w:rPr>
                        <w:t xml:space="preserve"> </w:t>
                      </w:r>
                      <w:r w:rsidRPr="00822998">
                        <w:rPr>
                          <w:rFonts w:cs="Tahoma" w:hint="eastAsia"/>
                          <w:color w:val="0B5294"/>
                          <w:spacing w:val="-4"/>
                          <w:sz w:val="24"/>
                          <w:szCs w:val="24"/>
                          <w:rtl/>
                        </w:rPr>
                        <w:t>שקיבל</w:t>
                      </w:r>
                      <w:r w:rsidRPr="00822998">
                        <w:rPr>
                          <w:rFonts w:cs="Tahoma"/>
                          <w:color w:val="0B5294"/>
                          <w:spacing w:val="-4"/>
                          <w:sz w:val="24"/>
                          <w:szCs w:val="24"/>
                          <w:rtl/>
                        </w:rPr>
                        <w:t xml:space="preserve"> </w:t>
                      </w:r>
                      <w:r w:rsidRPr="00822998">
                        <w:rPr>
                          <w:rFonts w:cs="Tahoma" w:hint="eastAsia"/>
                          <w:color w:val="0B5294"/>
                          <w:spacing w:val="-4"/>
                          <w:sz w:val="24"/>
                          <w:szCs w:val="24"/>
                          <w:rtl/>
                        </w:rPr>
                        <w:t>חוות</w:t>
                      </w:r>
                      <w:r w:rsidRPr="00822998">
                        <w:rPr>
                          <w:rFonts w:cs="Tahoma"/>
                          <w:color w:val="0B5294"/>
                          <w:spacing w:val="-4"/>
                          <w:sz w:val="24"/>
                          <w:szCs w:val="24"/>
                          <w:rtl/>
                        </w:rPr>
                        <w:t xml:space="preserve"> </w:t>
                      </w:r>
                      <w:r w:rsidRPr="00822998">
                        <w:rPr>
                          <w:rFonts w:cs="Tahoma" w:hint="eastAsia"/>
                          <w:color w:val="0B5294"/>
                          <w:spacing w:val="-4"/>
                          <w:sz w:val="24"/>
                          <w:szCs w:val="24"/>
                          <w:rtl/>
                        </w:rPr>
                        <w:t>דעת</w:t>
                      </w:r>
                      <w:r w:rsidRPr="00822998">
                        <w:rPr>
                          <w:rFonts w:cs="Tahoma"/>
                          <w:color w:val="0B5294"/>
                          <w:spacing w:val="-4"/>
                          <w:sz w:val="24"/>
                          <w:szCs w:val="24"/>
                          <w:rtl/>
                        </w:rPr>
                        <w:t xml:space="preserve"> </w:t>
                      </w:r>
                      <w:r w:rsidRPr="00822998">
                        <w:rPr>
                          <w:rFonts w:cs="Tahoma" w:hint="eastAsia"/>
                          <w:color w:val="0B5294"/>
                          <w:spacing w:val="-4"/>
                          <w:sz w:val="24"/>
                          <w:szCs w:val="24"/>
                          <w:rtl/>
                        </w:rPr>
                        <w:t>משפטית</w:t>
                      </w:r>
                      <w:r w:rsidRPr="00822998">
                        <w:rPr>
                          <w:rFonts w:cs="Tahoma"/>
                          <w:color w:val="0B5294"/>
                          <w:spacing w:val="-4"/>
                          <w:sz w:val="24"/>
                          <w:szCs w:val="24"/>
                          <w:rtl/>
                        </w:rPr>
                        <w:t xml:space="preserve"> </w:t>
                      </w:r>
                      <w:r w:rsidRPr="00822998">
                        <w:rPr>
                          <w:rFonts w:cs="Tahoma" w:hint="eastAsia"/>
                          <w:color w:val="0B5294"/>
                          <w:spacing w:val="-4"/>
                          <w:sz w:val="24"/>
                          <w:szCs w:val="24"/>
                          <w:rtl/>
                        </w:rPr>
                        <w:t>בנוגע</w:t>
                      </w:r>
                      <w:r w:rsidRPr="00822998">
                        <w:rPr>
                          <w:rFonts w:cs="Tahoma"/>
                          <w:color w:val="0B5294"/>
                          <w:spacing w:val="-4"/>
                          <w:sz w:val="24"/>
                          <w:szCs w:val="24"/>
                          <w:rtl/>
                        </w:rPr>
                        <w:t xml:space="preserve"> </w:t>
                      </w:r>
                      <w:r w:rsidRPr="00822998">
                        <w:rPr>
                          <w:rFonts w:cs="Tahoma" w:hint="eastAsia"/>
                          <w:color w:val="0B5294"/>
                          <w:spacing w:val="-4"/>
                          <w:sz w:val="24"/>
                          <w:szCs w:val="24"/>
                          <w:rtl/>
                        </w:rPr>
                        <w:t>לשאלה</w:t>
                      </w:r>
                      <w:r w:rsidRPr="00822998">
                        <w:rPr>
                          <w:rFonts w:cs="Tahoma"/>
                          <w:color w:val="0B5294"/>
                          <w:spacing w:val="-4"/>
                          <w:sz w:val="24"/>
                          <w:szCs w:val="24"/>
                          <w:rtl/>
                        </w:rPr>
                        <w:t xml:space="preserve"> </w:t>
                      </w:r>
                      <w:r w:rsidRPr="00822998">
                        <w:rPr>
                          <w:rFonts w:cs="Tahoma" w:hint="eastAsia"/>
                          <w:color w:val="0B5294"/>
                          <w:spacing w:val="-4"/>
                          <w:sz w:val="24"/>
                          <w:szCs w:val="24"/>
                          <w:rtl/>
                        </w:rPr>
                        <w:t>אם</w:t>
                      </w:r>
                      <w:r w:rsidRPr="00822998">
                        <w:rPr>
                          <w:rFonts w:cs="Tahoma"/>
                          <w:color w:val="0B5294"/>
                          <w:spacing w:val="-4"/>
                          <w:sz w:val="24"/>
                          <w:szCs w:val="24"/>
                          <w:rtl/>
                        </w:rPr>
                        <w:t xml:space="preserve"> </w:t>
                      </w:r>
                      <w:r w:rsidRPr="00822998">
                        <w:rPr>
                          <w:rFonts w:cs="Tahoma" w:hint="eastAsia"/>
                          <w:color w:val="0B5294"/>
                          <w:spacing w:val="-4"/>
                          <w:sz w:val="24"/>
                          <w:szCs w:val="24"/>
                          <w:rtl/>
                        </w:rPr>
                        <w:t>השינויים</w:t>
                      </w:r>
                      <w:r w:rsidRPr="00822998">
                        <w:rPr>
                          <w:rFonts w:cs="Tahoma"/>
                          <w:color w:val="0B5294"/>
                          <w:spacing w:val="-4"/>
                          <w:sz w:val="24"/>
                          <w:szCs w:val="24"/>
                          <w:rtl/>
                        </w:rPr>
                        <w:t xml:space="preserve"> </w:t>
                      </w:r>
                      <w:r w:rsidRPr="00822998">
                        <w:rPr>
                          <w:rFonts w:cs="Tahoma" w:hint="eastAsia"/>
                          <w:color w:val="0B5294"/>
                          <w:spacing w:val="-4"/>
                          <w:sz w:val="24"/>
                          <w:szCs w:val="24"/>
                          <w:rtl/>
                        </w:rPr>
                        <w:t>המבוקשים</w:t>
                      </w:r>
                      <w:r w:rsidRPr="00822998">
                        <w:rPr>
                          <w:rFonts w:cs="Tahoma"/>
                          <w:color w:val="0B5294"/>
                          <w:spacing w:val="-4"/>
                          <w:sz w:val="24"/>
                          <w:szCs w:val="24"/>
                          <w:rtl/>
                        </w:rPr>
                        <w:t xml:space="preserve"> </w:t>
                      </w:r>
                      <w:r w:rsidRPr="00822998">
                        <w:rPr>
                          <w:rFonts w:cs="Tahoma" w:hint="eastAsia"/>
                          <w:color w:val="0B5294"/>
                          <w:spacing w:val="-4"/>
                          <w:sz w:val="24"/>
                          <w:szCs w:val="24"/>
                          <w:rtl/>
                        </w:rPr>
                        <w:t>יאפשרו</w:t>
                      </w:r>
                      <w:r w:rsidRPr="00822998">
                        <w:rPr>
                          <w:rFonts w:cs="Tahoma"/>
                          <w:color w:val="0B5294"/>
                          <w:spacing w:val="-4"/>
                          <w:sz w:val="24"/>
                          <w:szCs w:val="24"/>
                          <w:rtl/>
                        </w:rPr>
                        <w:t xml:space="preserve"> </w:t>
                      </w:r>
                      <w:r w:rsidRPr="00822998">
                        <w:rPr>
                          <w:rFonts w:cs="Tahoma" w:hint="eastAsia"/>
                          <w:color w:val="0B5294"/>
                          <w:spacing w:val="-4"/>
                          <w:sz w:val="24"/>
                          <w:szCs w:val="24"/>
                          <w:rtl/>
                        </w:rPr>
                        <w:t>להנהלת</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להשתמש</w:t>
                      </w:r>
                      <w:r w:rsidRPr="00822998">
                        <w:rPr>
                          <w:rFonts w:cs="Tahoma"/>
                          <w:color w:val="0B5294"/>
                          <w:spacing w:val="-4"/>
                          <w:sz w:val="24"/>
                          <w:szCs w:val="24"/>
                          <w:rtl/>
                        </w:rPr>
                        <w:t xml:space="preserve"> </w:t>
                      </w:r>
                      <w:r w:rsidRPr="00822998">
                        <w:rPr>
                          <w:rFonts w:cs="Tahoma" w:hint="eastAsia"/>
                          <w:color w:val="0B5294"/>
                          <w:spacing w:val="-4"/>
                          <w:sz w:val="24"/>
                          <w:szCs w:val="24"/>
                          <w:rtl/>
                        </w:rPr>
                        <w:t>במבנים</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0390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62348" w:rsidRPr="0014527F" w:rsidP="00DD099E">
      <w:pPr>
        <w:spacing w:before="180"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ממסמכי חברת הפארק עולה כי היא הסתמכה על השקעות קק"ל בה מכוח ההתקשרות בין הצדדים כמקור הכנסה ניכר לצורך תזרים המזומנים </w:t>
      </w:r>
      <w:r w:rsidRPr="0014527F">
        <w:rPr>
          <w:rFonts w:ascii="Tahoma" w:hAnsi="Tahoma" w:cs="Tahoma" w:hint="cs"/>
          <w:sz w:val="18"/>
          <w:szCs w:val="18"/>
          <w:rtl/>
        </w:rPr>
        <w:t>שלה, וכי ביטול ההסכם עלול היה לגרום לכך שחברת הפארק תיקלע לקשיים כלכליים ועקב כך לא תוכל לעמוד בהתחייבויות כספיות לצדדים שלישיים.</w:t>
      </w:r>
    </w:p>
    <w:p w:rsidR="00B62348" w:rsidRPr="00DD099E" w:rsidP="00DD099E">
      <w:pPr>
        <w:pStyle w:val="RESHET"/>
        <w:ind w:left="567"/>
        <w:rPr>
          <w:rtl/>
        </w:rPr>
      </w:pPr>
      <w:r w:rsidRPr="00DD099E">
        <w:rPr>
          <w:rFonts w:hint="cs"/>
          <w:rtl/>
        </w:rPr>
        <w:t xml:space="preserve">לנוכח סיכון כלכלי זה ניתן משנה תוקף לטענה שלפני מתן אישורו של מנכ"ל חברת הפארק לקק"ל לשפץ את המבנים בפארק ולהשתמש בהם ולפני חתימת ההסכם עמה היה עליו להסדיר על פי דין את כל ענייני התכנון והבנייה הנוגעים לשימוש של קק"ל במבנים. מאחר שמנכ"ל חברת הפארק לא עשה כן, הוא לא נהג כמצופה ממנהל בתפקידו. </w:t>
      </w:r>
    </w:p>
    <w:p w:rsidR="00B62348" w:rsidRPr="007345CF" w:rsidP="00183907">
      <w:pPr>
        <w:pStyle w:val="RESHET"/>
        <w:numPr>
          <w:ilvl w:val="0"/>
          <w:numId w:val="9"/>
        </w:numPr>
        <w:tabs>
          <w:tab w:val="clear" w:pos="624"/>
        </w:tabs>
        <w:ind w:left="567" w:hanging="340"/>
        <w:rPr>
          <w:sz w:val="18"/>
        </w:rPr>
      </w:pPr>
      <w:r w:rsidRPr="007345CF">
        <w:rPr>
          <w:rStyle w:val="Heading7Char"/>
          <w:rFonts w:ascii="Tahoma" w:hAnsi="Tahoma" w:cs="Tahoma" w:hint="cs"/>
          <w:sz w:val="17"/>
          <w:szCs w:val="17"/>
          <w:rtl/>
          <w:lang w:eastAsia="en-US"/>
        </w:rPr>
        <w:t>אי-מסירת מידע:</w:t>
      </w:r>
      <w:r w:rsidRPr="007345CF">
        <w:rPr>
          <w:rStyle w:val="Heading5Char"/>
          <w:rFonts w:ascii="Tahoma" w:hAnsi="Tahoma" w:cs="Tahoma" w:hint="cs"/>
          <w:sz w:val="18"/>
          <w:szCs w:val="18"/>
          <w:rtl/>
        </w:rPr>
        <w:t xml:space="preserve"> </w:t>
      </w:r>
      <w:r w:rsidRPr="007345CF">
        <w:rPr>
          <w:rFonts w:hint="cs"/>
          <w:sz w:val="18"/>
          <w:rtl/>
        </w:rPr>
        <w:t xml:space="preserve">כאמור, כבר במהלך המשא ומתן עם קק"ל ידע מנכ"ל חברת הפארק כי השימוש של קק"ל במבנה 5 לא תאם את הוראות </w:t>
      </w:r>
      <w:r w:rsidRPr="007345CF">
        <w:rPr>
          <w:rFonts w:hint="cs"/>
          <w:sz w:val="18"/>
          <w:rtl/>
        </w:rPr>
        <w:t>התב"ע</w:t>
      </w:r>
      <w:r w:rsidRPr="007345CF">
        <w:rPr>
          <w:rFonts w:hint="cs"/>
          <w:sz w:val="18"/>
          <w:rtl/>
        </w:rPr>
        <w:t xml:space="preserve"> שהייתה בתוקף באותה עת, בין היתר מבחינת שטח המבנים המותר לשימוש, וכי הוא לא פנה לקבל ייעוץ משפטי בעניין מגבלות נוספות </w:t>
      </w:r>
      <w:r w:rsidRPr="007345CF">
        <w:rPr>
          <w:rFonts w:hint="cs"/>
          <w:sz w:val="18"/>
          <w:rtl/>
        </w:rPr>
        <w:t>בתב"ע</w:t>
      </w:r>
      <w:r w:rsidRPr="007345CF">
        <w:rPr>
          <w:rFonts w:hint="cs"/>
          <w:sz w:val="18"/>
          <w:rtl/>
        </w:rPr>
        <w:t xml:space="preserve"> ואף לא קיבל את אישור רשויות התכנון לחריגה מהן. משרד מבקר המדינה מעיר למנכ"ל חברת הפארק כי מדובר במידע מהותי שהיה עליו למסור לקק"ל במהלך המשא המתן. </w:t>
      </w:r>
    </w:p>
    <w:p w:rsidR="00B62348" w:rsidRPr="0014527F" w:rsidP="007345CF">
      <w:pPr>
        <w:pStyle w:val="ListParagraph"/>
        <w:numPr>
          <w:ilvl w:val="0"/>
          <w:numId w:val="9"/>
        </w:numPr>
        <w:autoSpaceDE/>
        <w:autoSpaceDN/>
        <w:adjustRightInd/>
        <w:spacing w:before="180" w:line="240" w:lineRule="exact"/>
        <w:ind w:left="340" w:right="2268" w:hanging="340"/>
        <w:rPr>
          <w:sz w:val="18"/>
          <w:szCs w:val="18"/>
          <w:rtl/>
        </w:rPr>
      </w:pPr>
      <w:r w:rsidRPr="0014527F">
        <w:rPr>
          <w:rFonts w:hint="cs"/>
          <w:sz w:val="18"/>
          <w:szCs w:val="18"/>
          <w:rtl/>
        </w:rPr>
        <w:t>מנכ"ל קק"ל מסר למשרד מבקר המדינה ביולי 2017 כי רק בשלהי שנת 2015, כשמשרד מבקר המדינה הפנה את תשומת לבו לנושא, הוא הבין שהשימוש של קק"ל במבנים בפארק בעייתי מבחינת חוקי התכנון והבנייה. לדברי מנכ"ל קק"ל, לפני כן הוא לא בדק אם קק"ל משתמשת במבנים בפארק בהתאם לחוקי התכנון והבנייה, ולא ידע ולא חשב שיש בעיה עם שימוש קק"ל במבנים מבחינת חוקים אלה. בתגובתו למשרד מבקר המדינה מדצמבר 2017 הוסיף וטען מנכ"ל קק"ל כי בהסכם עם חברת הפארק היא הצהירה "כי אין כל מניעה מבחינתה ו/או מבחינת כל דין להתקשר בהסכם זה", וכי "השימוש שעשתה קק"ל במבנה היה גלוי לעיני כל ואף אחד מהפארק לא פנה במישרין ו/או בעקיפין בטענה כלפי קק"ל".</w:t>
      </w:r>
    </w:p>
    <w:p w:rsidR="00B62348" w:rsidRPr="0014527F" w:rsidP="007345CF">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כאמור, הנהלת קק"ל החלה להשתמש במבנה 5, לשם ניהול ענייניה השוטפים של קק"ל, כמה חודשים לפני שקק"ל וחברת הפארק הגיעו לידי הסכמות בנוגע לפרטי שיתוף הפעולה ביניהן וחתמו על הסכם בעניין. הדבר לא עלה בקנה אחד עם אחד הנספחים להסכם בין קק"ל לחברת הפארק, שגובש לפי הנחיית מנכ"ל קק"ל ומנכ"ל חברת הפארק ונשא את חתימתם. בנספח זה, שעסק במיזם של משתלה פתוחה שקק"ל תקים בפארק, נוּסח הסעיף לגבי מבנה 5 כדלהלן: "החברה תקצה כ-250 מ"ר של מבנים לשימוש קק"ל לטובת ניהול, ליווי, הדרכה ופיקוח של המיזם". </w:t>
      </w:r>
    </w:p>
    <w:p w:rsidR="00B62348" w:rsidRPr="007345CF" w:rsidP="007345CF">
      <w:pPr>
        <w:pStyle w:val="RESHET"/>
        <w:ind w:left="567"/>
        <w:rPr>
          <w:rtl/>
        </w:rPr>
      </w:pPr>
      <w:r w:rsidRPr="007345CF">
        <w:rPr>
          <w:rFonts w:hint="cs"/>
          <w:rtl/>
        </w:rPr>
        <w:t>עולה אפוא כי בנוסח הסעיף בהסכם בעניין השימוש במבנה 5 לא בא לידי ביטוי השימוש שעשתה קק"ל במבנה זה בפועל עוד לפני שנחתם ההסכם וגם לאחר מכן. פער זה היה צריך לשמש עבור מנכ"ל קק"ל לכל הפחות "תמרור אזהרה", שיסב את תשומת לבו לצורך לבדוק אם יש מניעה כלשהי הנוגעת לאופן השימוש של הנהלת קק"ל במבנה 5 לפני החתימה על ההסכם.</w:t>
      </w:r>
    </w:p>
    <w:p w:rsidR="00B62348" w:rsidRPr="0014527F" w:rsidP="007345CF">
      <w:pPr>
        <w:pStyle w:val="ListParagraph"/>
        <w:numPr>
          <w:ilvl w:val="0"/>
          <w:numId w:val="9"/>
        </w:numPr>
        <w:autoSpaceDE/>
        <w:autoSpaceDN/>
        <w:adjustRightInd/>
        <w:spacing w:before="180" w:line="240" w:lineRule="exact"/>
        <w:ind w:left="340" w:right="2268" w:hanging="340"/>
        <w:rPr>
          <w:sz w:val="18"/>
          <w:szCs w:val="18"/>
          <w:rtl/>
        </w:rPr>
      </w:pPr>
      <w:r w:rsidRPr="0014527F">
        <w:rPr>
          <w:sz w:val="18"/>
          <w:szCs w:val="18"/>
          <w:rtl/>
        </w:rPr>
        <w:t xml:space="preserve">הועלה כי מנכ"ל קק"ל גיבש את טיוטת ההסכם עם חברת הפארק ללא שיתוף לשכת הייעוץ המשפטי של קק"ל. במקום זאת </w:t>
      </w:r>
      <w:r w:rsidRPr="0014527F">
        <w:rPr>
          <w:rFonts w:hint="cs"/>
          <w:sz w:val="18"/>
          <w:szCs w:val="18"/>
          <w:rtl/>
        </w:rPr>
        <w:t>הוא ה</w:t>
      </w:r>
      <w:r w:rsidRPr="0014527F">
        <w:rPr>
          <w:sz w:val="18"/>
          <w:szCs w:val="18"/>
          <w:rtl/>
        </w:rPr>
        <w:t>ס</w:t>
      </w:r>
      <w:r w:rsidRPr="0014527F">
        <w:rPr>
          <w:rFonts w:hint="cs"/>
          <w:sz w:val="18"/>
          <w:szCs w:val="18"/>
          <w:rtl/>
        </w:rPr>
        <w:t>ת</w:t>
      </w:r>
      <w:r w:rsidRPr="0014527F">
        <w:rPr>
          <w:sz w:val="18"/>
          <w:szCs w:val="18"/>
          <w:rtl/>
        </w:rPr>
        <w:t>ייע</w:t>
      </w:r>
      <w:r w:rsidRPr="0014527F">
        <w:rPr>
          <w:rFonts w:hint="cs"/>
          <w:sz w:val="18"/>
          <w:szCs w:val="18"/>
          <w:rtl/>
        </w:rPr>
        <w:t xml:space="preserve"> </w:t>
      </w:r>
      <w:r w:rsidRPr="0014527F">
        <w:rPr>
          <w:sz w:val="18"/>
          <w:szCs w:val="18"/>
          <w:rtl/>
        </w:rPr>
        <w:t xml:space="preserve">בניסוח ההסכם </w:t>
      </w:r>
      <w:r w:rsidRPr="0014527F">
        <w:rPr>
          <w:rFonts w:hint="cs"/>
          <w:sz w:val="18"/>
          <w:szCs w:val="18"/>
          <w:rtl/>
        </w:rPr>
        <w:t>ב</w:t>
      </w:r>
      <w:r w:rsidRPr="0014527F">
        <w:rPr>
          <w:sz w:val="18"/>
          <w:szCs w:val="18"/>
          <w:rtl/>
        </w:rPr>
        <w:t xml:space="preserve">מנהלת אגף ההתקשרויות של קק"ל </w:t>
      </w:r>
      <w:r w:rsidRPr="0014527F">
        <w:rPr>
          <w:rFonts w:hint="cs"/>
          <w:sz w:val="18"/>
          <w:szCs w:val="18"/>
          <w:rtl/>
        </w:rPr>
        <w:t xml:space="preserve">שנבחרה לתפקיד זה במכרז בדצמבר 2013 </w:t>
      </w:r>
      <w:r w:rsidRPr="0014527F">
        <w:rPr>
          <w:sz w:val="18"/>
          <w:szCs w:val="18"/>
          <w:rtl/>
        </w:rPr>
        <w:t xml:space="preserve">(להלן - מנהלת אגף ההתקשרויות). </w:t>
      </w:r>
      <w:r w:rsidRPr="0014527F">
        <w:rPr>
          <w:rFonts w:hint="cs"/>
          <w:sz w:val="18"/>
          <w:szCs w:val="18"/>
          <w:rtl/>
        </w:rPr>
        <w:t xml:space="preserve">יצוין כי </w:t>
      </w:r>
      <w:r w:rsidRPr="0014527F">
        <w:rPr>
          <w:sz w:val="18"/>
          <w:szCs w:val="18"/>
          <w:rtl/>
        </w:rPr>
        <w:t xml:space="preserve">לפני כן שימשה </w:t>
      </w:r>
      <w:r w:rsidRPr="0014527F">
        <w:rPr>
          <w:rFonts w:hint="cs"/>
          <w:sz w:val="18"/>
          <w:szCs w:val="18"/>
          <w:rtl/>
        </w:rPr>
        <w:t>מנהלת אגף התקשרויות כעורכת דין במשרד שסיפק שירותים משפטיים לחברת הפארק, לרבות לעניין</w:t>
      </w:r>
      <w:r w:rsidRPr="0014527F">
        <w:rPr>
          <w:sz w:val="18"/>
          <w:szCs w:val="18"/>
          <w:rtl/>
        </w:rPr>
        <w:t xml:space="preserve"> ה</w:t>
      </w:r>
      <w:r w:rsidRPr="0014527F">
        <w:rPr>
          <w:rFonts w:hint="cs"/>
          <w:sz w:val="18"/>
          <w:szCs w:val="18"/>
          <w:rtl/>
        </w:rPr>
        <w:t>ה</w:t>
      </w:r>
      <w:r w:rsidRPr="0014527F">
        <w:rPr>
          <w:sz w:val="18"/>
          <w:szCs w:val="18"/>
          <w:rtl/>
        </w:rPr>
        <w:t>סכם.</w:t>
      </w:r>
    </w:p>
    <w:p w:rsidR="00B62348" w:rsidRPr="0014527F" w:rsidP="007345CF">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מנהלת אגף ההתקשרויות מסרה למשרד מבקר המדינה ביוני 2017 כי לפני ניסוח טיוטת ההסכם היא לא בדקה את נושא </w:t>
      </w:r>
      <w:r w:rsidRPr="0014527F">
        <w:rPr>
          <w:rFonts w:ascii="Tahoma" w:hAnsi="Tahoma" w:cs="Tahoma" w:hint="cs"/>
          <w:sz w:val="18"/>
          <w:szCs w:val="18"/>
          <w:rtl/>
        </w:rPr>
        <w:t>התב"ע</w:t>
      </w:r>
      <w:r w:rsidRPr="0014527F">
        <w:rPr>
          <w:rFonts w:ascii="Tahoma" w:hAnsi="Tahoma" w:cs="Tahoma" w:hint="cs"/>
          <w:sz w:val="18"/>
          <w:szCs w:val="18"/>
          <w:rtl/>
        </w:rPr>
        <w:t xml:space="preserve"> ולא חשבה שצריך לבדקו. לדבריה, היא ניסחה את כל הוראות ההסכם, לרבות הסעיף הנוגע למבנה 5, לפי בקשת מנכ"ל קק"ל וקיבלה את אישורו לנוסח. עוד מסרה כי היא ידעה שהנהלת קק"ל משתמשת במבנה 5 לשם ניהול ענייניה השוטפים של קק"ל, וזאת שלא בהתאם למטרת השימוש במבנה שנקבעה בהסכם. מנהלת אגף ההתקשרויות לא ידעה להסביר מדוע ההסכם, שהיא כאמור השתתפה בניסוחו, לא עלה בקנה אחד עם הנעשה בפועל, והיא לא זכרה אם התריעה על כך לפני מנכ"ל קק"ל.</w:t>
      </w:r>
    </w:p>
    <w:p w:rsidR="00B62348" w:rsidRPr="007345CF" w:rsidP="007345CF">
      <w:pPr>
        <w:pStyle w:val="RESHET"/>
        <w:ind w:left="567"/>
        <w:rPr>
          <w:sz w:val="18"/>
          <w:rtl/>
        </w:rPr>
      </w:pPr>
      <w:r w:rsidRPr="007345CF">
        <w:rPr>
          <w:rFonts w:hint="cs"/>
          <w:sz w:val="18"/>
          <w:rtl/>
        </w:rPr>
        <w:t>משרד מבקר המדינה מעיר למנהלת אגף התקשרויות כי בהיותה המלווה המשפטית של ההסכם, וכמי שעסקה בניסוחו, ונוכח אי-ההלימה בין השימוש שעשתה קק"ל בפועל במבנה 5 - שהחל כמה חודשים לפני חתימת ההסכם ונמשך לאחר מכן - לבין השימוש שתואר בהסכם, היה עליה לוודא כי קק"ל משתמשת במשרדים בהתאם לכלל הוראות הדין, ובפרט לחוקי התכנון והבנייה. כמו כן היה עליה להסב את תשומת לבה של הנהלת קק"ל לכך שהמשרדים אינם משמשים למטרות שהוגדרו בהסכם בין קק"ל לבין חברת הפארק.</w:t>
      </w:r>
    </w:p>
    <w:p w:rsidR="00B62348" w:rsidRPr="0014527F" w:rsidP="007345CF">
      <w:pPr>
        <w:spacing w:before="18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בתשובתה למשרד מבקר המדינה מנובמבר 2017 מסרה מנהלת אגף התקשרויות, בין היתר, כי להבנתה "ישיבתו של הדרג הבכיר בקק"ל במשרדי הפארק הייתה בהחלט חלק חשוב ברציונל לעיבוי שיתוף הפעולה בין קק"ל לפארק לאורך שנים כפי שעלה מכוונת הצדדים בעת המו"מ על ההסכם ונספחיו"; עוד מסרה מנהלת אגף התקשרויות כי היא מקבלת את הערת משרד מבקר המדינה לעניין הצורך בבדיקת הוראות חוקי התכנון והבניה. לדבריה, נושא זה לא נבדק על ידה מאחר ובשל היכרותה הקודמת את הפארק היא ידעה כי בעבר שימש מבנה 5 במשך שנים רבות להפעלת משרדים של חברה אחרת. </w:t>
      </w:r>
    </w:p>
    <w:p w:rsidR="00B62348" w:rsidRPr="0014527F" w:rsidP="00CE32B9">
      <w:pPr>
        <w:pStyle w:val="ListParagraph"/>
        <w:numPr>
          <w:ilvl w:val="0"/>
          <w:numId w:val="9"/>
        </w:numPr>
        <w:autoSpaceDE/>
        <w:autoSpaceDN/>
        <w:adjustRightInd/>
        <w:spacing w:after="240" w:line="230" w:lineRule="exact"/>
        <w:ind w:left="340" w:right="2268" w:hanging="340"/>
        <w:rPr>
          <w:sz w:val="18"/>
          <w:szCs w:val="18"/>
          <w:rtl/>
        </w:rPr>
      </w:pPr>
      <w:r w:rsidRPr="00CE32B9">
        <w:rPr>
          <w:rFonts w:hint="cs"/>
          <w:spacing w:val="-2"/>
          <w:sz w:val="18"/>
          <w:szCs w:val="18"/>
          <w:rtl/>
        </w:rPr>
        <w:t>בתשובתו למשרד מבקר המדינה מדצמבר 2017 מסר מנכ"ל קק"ל כי בעקבות הממצאים שהועלו לגבי המבנים בפארק ששימשו את קק"ל במהלך כהונתו כמנכ"ל קק"ל, הוא הורה לקק"ל לבדוק אם השימוש בכל אתריה הפרוסים ברחבי הארץ עולים בקנה אחד עם חוקי התכנון והבנייה. לדברי המנכ"ל, הבדיקה העלתה שהשימוש ב-32 מבנים שמשמשים את קק"ל לפעילותה השוטפת אינו עולה בקנה אחד עם דרישות חוקי התכנון והבנייה. עוד מסר מנכ"ל קק"ל כי לנוכח ממצאי בדיקה זו הוא הקצה תקציבים וכוח אדם לטיפול בליקויים שהועלו, וכן העביר את המידע לגבי מצבם של המבנים ליו"ר קק"ל החדש ולחברי ועדת ההנהלה</w:t>
      </w:r>
      <w:r>
        <w:rPr>
          <w:rStyle w:val="FootnoteReference0"/>
          <w:spacing w:val="-2"/>
          <w:sz w:val="18"/>
          <w:szCs w:val="18"/>
          <w:rtl/>
        </w:rPr>
        <w:footnoteReference w:id="25"/>
      </w:r>
      <w:r w:rsidRPr="00CE32B9">
        <w:rPr>
          <w:rFonts w:hint="cs"/>
          <w:spacing w:val="-2"/>
          <w:sz w:val="18"/>
          <w:szCs w:val="18"/>
          <w:rtl/>
        </w:rPr>
        <w:t>, והם החליטו להמשיך לפעול באתרים בד בבד עם טיפול מואץ בהסדרת השימוש בהם כנדרש.</w:t>
      </w:r>
      <w:r w:rsidRPr="0014527F">
        <w:rPr>
          <w:rFonts w:hint="cs"/>
          <w:sz w:val="18"/>
          <w:szCs w:val="18"/>
          <w:rtl/>
        </w:rPr>
        <w:t xml:space="preserve"> </w:t>
      </w:r>
    </w:p>
    <w:p w:rsidR="00B62348" w:rsidRPr="007345CF" w:rsidP="00CE32B9">
      <w:pPr>
        <w:pStyle w:val="RESHET"/>
        <w:spacing w:line="230" w:lineRule="exact"/>
        <w:ind w:left="567"/>
      </w:pPr>
      <w:r w:rsidRPr="007345CF">
        <w:rPr>
          <w:rFonts w:hint="cs"/>
          <w:rtl/>
        </w:rPr>
        <w:t xml:space="preserve">משרד מבקר המדינה מעיר לקק"ל כי עליה לוודא שהיא משתמשת במבנים שברשותה בכל רחבי הארץ באופן המותר על פי הדין והתואם את דיני התכנון והבנייה, ובמידת הצורך עליה להסדיר את השימוש בהם. </w:t>
      </w:r>
      <w:r w:rsidRPr="0012789B" w:rsidR="00CA507F">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237149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842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משרד</w:t>
                            </w:r>
                            <w:r w:rsidRPr="00822998">
                              <w:rPr>
                                <w:rFonts w:cs="Tahoma"/>
                                <w:color w:val="0B5294"/>
                                <w:spacing w:val="-4"/>
                                <w:sz w:val="24"/>
                                <w:szCs w:val="24"/>
                                <w:rtl/>
                              </w:rPr>
                              <w:t xml:space="preserve"> </w:t>
                            </w:r>
                            <w:r w:rsidRPr="00822998">
                              <w:rPr>
                                <w:rFonts w:cs="Tahoma" w:hint="eastAsia"/>
                                <w:color w:val="0B5294"/>
                                <w:spacing w:val="-4"/>
                                <w:sz w:val="24"/>
                                <w:szCs w:val="24"/>
                                <w:rtl/>
                              </w:rPr>
                              <w:t>מבקר</w:t>
                            </w:r>
                            <w:r w:rsidRPr="00822998">
                              <w:rPr>
                                <w:rFonts w:cs="Tahoma"/>
                                <w:color w:val="0B5294"/>
                                <w:spacing w:val="-4"/>
                                <w:sz w:val="24"/>
                                <w:szCs w:val="24"/>
                                <w:rtl/>
                              </w:rPr>
                              <w:t xml:space="preserve"> </w:t>
                            </w:r>
                            <w:r w:rsidRPr="00822998">
                              <w:rPr>
                                <w:rFonts w:cs="Tahoma" w:hint="eastAsia"/>
                                <w:color w:val="0B5294"/>
                                <w:spacing w:val="-4"/>
                                <w:sz w:val="24"/>
                                <w:szCs w:val="24"/>
                                <w:rtl/>
                              </w:rPr>
                              <w:t>המדינה</w:t>
                            </w:r>
                            <w:r w:rsidRPr="00822998">
                              <w:rPr>
                                <w:rFonts w:cs="Tahoma"/>
                                <w:color w:val="0B5294"/>
                                <w:spacing w:val="-4"/>
                                <w:sz w:val="24"/>
                                <w:szCs w:val="24"/>
                                <w:rtl/>
                              </w:rPr>
                              <w:t xml:space="preserve"> </w:t>
                            </w:r>
                            <w:r w:rsidRPr="00822998">
                              <w:rPr>
                                <w:rFonts w:cs="Tahoma" w:hint="eastAsia"/>
                                <w:color w:val="0B5294"/>
                                <w:spacing w:val="-4"/>
                                <w:sz w:val="24"/>
                                <w:szCs w:val="24"/>
                                <w:rtl/>
                              </w:rPr>
                              <w:t>מעיר</w:t>
                            </w:r>
                            <w:r w:rsidRPr="00822998">
                              <w:rPr>
                                <w:rFonts w:cs="Tahoma"/>
                                <w:color w:val="0B5294"/>
                                <w:spacing w:val="-4"/>
                                <w:sz w:val="24"/>
                                <w:szCs w:val="24"/>
                                <w:rtl/>
                              </w:rPr>
                              <w:t xml:space="preserve"> </w:t>
                            </w:r>
                            <w:r w:rsidRPr="00822998">
                              <w:rPr>
                                <w:rFonts w:cs="Tahoma" w:hint="eastAsia"/>
                                <w:color w:val="0B5294"/>
                                <w:spacing w:val="-4"/>
                                <w:sz w:val="24"/>
                                <w:szCs w:val="24"/>
                                <w:rtl/>
                              </w:rPr>
                              <w:t>לקק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כי</w:t>
                            </w:r>
                            <w:r w:rsidRPr="00822998">
                              <w:rPr>
                                <w:rFonts w:cs="Tahoma"/>
                                <w:color w:val="0B5294"/>
                                <w:spacing w:val="-4"/>
                                <w:sz w:val="24"/>
                                <w:szCs w:val="24"/>
                                <w:rtl/>
                              </w:rPr>
                              <w:t xml:space="preserve"> </w:t>
                            </w:r>
                            <w:r w:rsidRPr="00822998">
                              <w:rPr>
                                <w:rFonts w:cs="Tahoma" w:hint="eastAsia"/>
                                <w:color w:val="0B5294"/>
                                <w:spacing w:val="-4"/>
                                <w:sz w:val="24"/>
                                <w:szCs w:val="24"/>
                                <w:rtl/>
                              </w:rPr>
                              <w:t>עליה</w:t>
                            </w:r>
                            <w:r w:rsidRPr="00822998">
                              <w:rPr>
                                <w:rFonts w:cs="Tahoma"/>
                                <w:color w:val="0B5294"/>
                                <w:spacing w:val="-4"/>
                                <w:sz w:val="24"/>
                                <w:szCs w:val="24"/>
                                <w:rtl/>
                              </w:rPr>
                              <w:t xml:space="preserve"> </w:t>
                            </w:r>
                            <w:r w:rsidRPr="00822998">
                              <w:rPr>
                                <w:rFonts w:cs="Tahoma" w:hint="eastAsia"/>
                                <w:color w:val="0B5294"/>
                                <w:spacing w:val="-4"/>
                                <w:sz w:val="24"/>
                                <w:szCs w:val="24"/>
                                <w:rtl/>
                              </w:rPr>
                              <w:t>לוודא</w:t>
                            </w:r>
                            <w:r w:rsidRPr="00822998">
                              <w:rPr>
                                <w:rFonts w:cs="Tahoma"/>
                                <w:color w:val="0B5294"/>
                                <w:spacing w:val="-4"/>
                                <w:sz w:val="24"/>
                                <w:szCs w:val="24"/>
                                <w:rtl/>
                              </w:rPr>
                              <w:t xml:space="preserve"> </w:t>
                            </w:r>
                            <w:r w:rsidRPr="00822998">
                              <w:rPr>
                                <w:rFonts w:cs="Tahoma" w:hint="eastAsia"/>
                                <w:color w:val="0B5294"/>
                                <w:spacing w:val="-4"/>
                                <w:sz w:val="24"/>
                                <w:szCs w:val="24"/>
                                <w:rtl/>
                              </w:rPr>
                              <w:t>שהיא</w:t>
                            </w:r>
                            <w:r w:rsidRPr="00822998">
                              <w:rPr>
                                <w:rFonts w:cs="Tahoma"/>
                                <w:color w:val="0B5294"/>
                                <w:spacing w:val="-4"/>
                                <w:sz w:val="24"/>
                                <w:szCs w:val="24"/>
                                <w:rtl/>
                              </w:rPr>
                              <w:t xml:space="preserve"> </w:t>
                            </w:r>
                            <w:r w:rsidRPr="00822998">
                              <w:rPr>
                                <w:rFonts w:cs="Tahoma" w:hint="eastAsia"/>
                                <w:color w:val="0B5294"/>
                                <w:spacing w:val="-4"/>
                                <w:sz w:val="24"/>
                                <w:szCs w:val="24"/>
                                <w:rtl/>
                              </w:rPr>
                              <w:t>משתמשת</w:t>
                            </w:r>
                            <w:r w:rsidRPr="00822998">
                              <w:rPr>
                                <w:rFonts w:cs="Tahoma"/>
                                <w:color w:val="0B5294"/>
                                <w:spacing w:val="-4"/>
                                <w:sz w:val="24"/>
                                <w:szCs w:val="24"/>
                                <w:rtl/>
                              </w:rPr>
                              <w:t xml:space="preserve"> </w:t>
                            </w:r>
                            <w:r w:rsidRPr="00822998">
                              <w:rPr>
                                <w:rFonts w:cs="Tahoma" w:hint="eastAsia"/>
                                <w:color w:val="0B5294"/>
                                <w:spacing w:val="-4"/>
                                <w:sz w:val="24"/>
                                <w:szCs w:val="24"/>
                                <w:rtl/>
                              </w:rPr>
                              <w:t>במבנים</w:t>
                            </w:r>
                            <w:r w:rsidRPr="00822998">
                              <w:rPr>
                                <w:rFonts w:cs="Tahoma"/>
                                <w:color w:val="0B5294"/>
                                <w:spacing w:val="-4"/>
                                <w:sz w:val="24"/>
                                <w:szCs w:val="24"/>
                                <w:rtl/>
                              </w:rPr>
                              <w:t xml:space="preserve"> </w:t>
                            </w:r>
                            <w:r w:rsidRPr="00822998">
                              <w:rPr>
                                <w:rFonts w:cs="Tahoma" w:hint="eastAsia"/>
                                <w:color w:val="0B5294"/>
                                <w:spacing w:val="-4"/>
                                <w:sz w:val="24"/>
                                <w:szCs w:val="24"/>
                                <w:rtl/>
                              </w:rPr>
                              <w:t>שברשותה</w:t>
                            </w:r>
                            <w:r w:rsidRPr="00822998">
                              <w:rPr>
                                <w:rFonts w:cs="Tahoma"/>
                                <w:color w:val="0B5294"/>
                                <w:spacing w:val="-4"/>
                                <w:sz w:val="24"/>
                                <w:szCs w:val="24"/>
                                <w:rtl/>
                              </w:rPr>
                              <w:t xml:space="preserve"> </w:t>
                            </w:r>
                            <w:r w:rsidRPr="00822998">
                              <w:rPr>
                                <w:rFonts w:cs="Tahoma" w:hint="eastAsia"/>
                                <w:color w:val="0B5294"/>
                                <w:spacing w:val="-4"/>
                                <w:sz w:val="24"/>
                                <w:szCs w:val="24"/>
                                <w:rtl/>
                              </w:rPr>
                              <w:t>בכל</w:t>
                            </w:r>
                            <w:r w:rsidRPr="00822998">
                              <w:rPr>
                                <w:rFonts w:cs="Tahoma"/>
                                <w:color w:val="0B5294"/>
                                <w:spacing w:val="-4"/>
                                <w:sz w:val="24"/>
                                <w:szCs w:val="24"/>
                                <w:rtl/>
                              </w:rPr>
                              <w:t xml:space="preserve"> </w:t>
                            </w:r>
                            <w:r w:rsidRPr="00822998">
                              <w:rPr>
                                <w:rFonts w:cs="Tahoma" w:hint="eastAsia"/>
                                <w:color w:val="0B5294"/>
                                <w:spacing w:val="-4"/>
                                <w:sz w:val="24"/>
                                <w:szCs w:val="24"/>
                                <w:rtl/>
                              </w:rPr>
                              <w:t>רחבי</w:t>
                            </w:r>
                            <w:r w:rsidRPr="00822998">
                              <w:rPr>
                                <w:rFonts w:cs="Tahoma"/>
                                <w:color w:val="0B5294"/>
                                <w:spacing w:val="-4"/>
                                <w:sz w:val="24"/>
                                <w:szCs w:val="24"/>
                                <w:rtl/>
                              </w:rPr>
                              <w:t xml:space="preserve"> </w:t>
                            </w:r>
                            <w:r w:rsidRPr="00822998">
                              <w:rPr>
                                <w:rFonts w:cs="Tahoma" w:hint="eastAsia"/>
                                <w:color w:val="0B5294"/>
                                <w:spacing w:val="-4"/>
                                <w:sz w:val="24"/>
                                <w:szCs w:val="24"/>
                                <w:rtl/>
                              </w:rPr>
                              <w:t>הארץ</w:t>
                            </w:r>
                            <w:r w:rsidRPr="00822998">
                              <w:rPr>
                                <w:rFonts w:cs="Tahoma"/>
                                <w:color w:val="0B5294"/>
                                <w:spacing w:val="-4"/>
                                <w:sz w:val="24"/>
                                <w:szCs w:val="24"/>
                                <w:rtl/>
                              </w:rPr>
                              <w:t xml:space="preserve"> </w:t>
                            </w:r>
                            <w:r w:rsidRPr="00822998">
                              <w:rPr>
                                <w:rFonts w:cs="Tahoma" w:hint="eastAsia"/>
                                <w:color w:val="0B5294"/>
                                <w:spacing w:val="-4"/>
                                <w:sz w:val="24"/>
                                <w:szCs w:val="24"/>
                                <w:rtl/>
                              </w:rPr>
                              <w:t>באופן</w:t>
                            </w:r>
                            <w:r w:rsidRPr="00822998">
                              <w:rPr>
                                <w:rFonts w:cs="Tahoma"/>
                                <w:color w:val="0B5294"/>
                                <w:spacing w:val="-4"/>
                                <w:sz w:val="24"/>
                                <w:szCs w:val="24"/>
                                <w:rtl/>
                              </w:rPr>
                              <w:t xml:space="preserve"> </w:t>
                            </w:r>
                            <w:r w:rsidRPr="00822998">
                              <w:rPr>
                                <w:rFonts w:cs="Tahoma" w:hint="eastAsia"/>
                                <w:color w:val="0B5294"/>
                                <w:spacing w:val="-4"/>
                                <w:sz w:val="24"/>
                                <w:szCs w:val="24"/>
                                <w:rtl/>
                              </w:rPr>
                              <w:t>המותר</w:t>
                            </w:r>
                            <w:r w:rsidRPr="00822998">
                              <w:rPr>
                                <w:rFonts w:cs="Tahoma"/>
                                <w:color w:val="0B5294"/>
                                <w:spacing w:val="-4"/>
                                <w:sz w:val="24"/>
                                <w:szCs w:val="24"/>
                                <w:rtl/>
                              </w:rPr>
                              <w:t xml:space="preserve"> </w:t>
                            </w:r>
                            <w:r w:rsidRPr="00822998">
                              <w:rPr>
                                <w:rFonts w:cs="Tahoma" w:hint="eastAsia"/>
                                <w:color w:val="0B5294"/>
                                <w:spacing w:val="-4"/>
                                <w:sz w:val="24"/>
                                <w:szCs w:val="24"/>
                                <w:rtl/>
                              </w:rPr>
                              <w:t>על</w:t>
                            </w:r>
                            <w:r w:rsidRPr="00822998">
                              <w:rPr>
                                <w:rFonts w:cs="Tahoma"/>
                                <w:color w:val="0B5294"/>
                                <w:spacing w:val="-4"/>
                                <w:sz w:val="24"/>
                                <w:szCs w:val="24"/>
                                <w:rtl/>
                              </w:rPr>
                              <w:t xml:space="preserve"> </w:t>
                            </w:r>
                            <w:r w:rsidRPr="00822998">
                              <w:rPr>
                                <w:rFonts w:cs="Tahoma" w:hint="eastAsia"/>
                                <w:color w:val="0B5294"/>
                                <w:spacing w:val="-4"/>
                                <w:sz w:val="24"/>
                                <w:szCs w:val="24"/>
                                <w:rtl/>
                              </w:rPr>
                              <w:t>פי</w:t>
                            </w:r>
                            <w:r w:rsidRPr="00822998">
                              <w:rPr>
                                <w:rFonts w:cs="Tahoma"/>
                                <w:color w:val="0B5294"/>
                                <w:spacing w:val="-4"/>
                                <w:sz w:val="24"/>
                                <w:szCs w:val="24"/>
                                <w:rtl/>
                              </w:rPr>
                              <w:t xml:space="preserve"> </w:t>
                            </w:r>
                            <w:r w:rsidRPr="00822998">
                              <w:rPr>
                                <w:rFonts w:cs="Tahoma" w:hint="eastAsia"/>
                                <w:color w:val="0B5294"/>
                                <w:spacing w:val="-4"/>
                                <w:sz w:val="24"/>
                                <w:szCs w:val="24"/>
                                <w:rtl/>
                              </w:rPr>
                              <w:t>הדין</w:t>
                            </w:r>
                            <w:r w:rsidRPr="00822998">
                              <w:rPr>
                                <w:rFonts w:cs="Tahoma"/>
                                <w:color w:val="0B5294"/>
                                <w:spacing w:val="-4"/>
                                <w:sz w:val="24"/>
                                <w:szCs w:val="24"/>
                                <w:rtl/>
                              </w:rPr>
                              <w:t xml:space="preserve"> </w:t>
                            </w:r>
                            <w:r w:rsidRPr="00822998">
                              <w:rPr>
                                <w:rFonts w:cs="Tahoma" w:hint="eastAsia"/>
                                <w:color w:val="0B5294"/>
                                <w:spacing w:val="-4"/>
                                <w:sz w:val="24"/>
                                <w:szCs w:val="24"/>
                                <w:rtl/>
                              </w:rPr>
                              <w:t>והתואם</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דיני</w:t>
                            </w:r>
                            <w:r w:rsidRPr="00822998">
                              <w:rPr>
                                <w:rFonts w:cs="Tahoma"/>
                                <w:color w:val="0B5294"/>
                                <w:spacing w:val="-4"/>
                                <w:sz w:val="24"/>
                                <w:szCs w:val="24"/>
                                <w:rtl/>
                              </w:rPr>
                              <w:t xml:space="preserve"> </w:t>
                            </w:r>
                            <w:r w:rsidRPr="00822998">
                              <w:rPr>
                                <w:rFonts w:cs="Tahoma" w:hint="eastAsia"/>
                                <w:color w:val="0B5294"/>
                                <w:spacing w:val="-4"/>
                                <w:sz w:val="24"/>
                                <w:szCs w:val="24"/>
                                <w:rtl/>
                              </w:rPr>
                              <w:t>התכנון</w:t>
                            </w:r>
                            <w:r w:rsidRPr="00822998">
                              <w:rPr>
                                <w:rFonts w:cs="Tahoma"/>
                                <w:color w:val="0B5294"/>
                                <w:spacing w:val="-4"/>
                                <w:sz w:val="24"/>
                                <w:szCs w:val="24"/>
                                <w:rtl/>
                              </w:rPr>
                              <w:t xml:space="preserve"> </w:t>
                            </w:r>
                            <w:r w:rsidRPr="00822998">
                              <w:rPr>
                                <w:rFonts w:cs="Tahoma" w:hint="eastAsia"/>
                                <w:color w:val="0B5294"/>
                                <w:spacing w:val="-4"/>
                                <w:sz w:val="24"/>
                                <w:szCs w:val="24"/>
                                <w:rtl/>
                              </w:rPr>
                              <w:t>והבנייה</w:t>
                            </w:r>
                            <w:r w:rsidRPr="00822998">
                              <w:rPr>
                                <w:rFonts w:cs="Tahoma"/>
                                <w:color w:val="0B5294"/>
                                <w:spacing w:val="-4"/>
                                <w:sz w:val="24"/>
                                <w:szCs w:val="24"/>
                                <w:rtl/>
                              </w:rPr>
                              <w:t xml:space="preserve">, </w:t>
                            </w:r>
                            <w:r w:rsidRPr="00822998">
                              <w:rPr>
                                <w:rFonts w:cs="Tahoma" w:hint="eastAsia"/>
                                <w:color w:val="0B5294"/>
                                <w:spacing w:val="-4"/>
                                <w:sz w:val="24"/>
                                <w:szCs w:val="24"/>
                                <w:rtl/>
                              </w:rPr>
                              <w:t>ובמידת</w:t>
                            </w:r>
                            <w:r w:rsidRPr="00822998">
                              <w:rPr>
                                <w:rFonts w:cs="Tahoma"/>
                                <w:color w:val="0B5294"/>
                                <w:spacing w:val="-4"/>
                                <w:sz w:val="24"/>
                                <w:szCs w:val="24"/>
                                <w:rtl/>
                              </w:rPr>
                              <w:t xml:space="preserve"> </w:t>
                            </w:r>
                            <w:r w:rsidRPr="00822998">
                              <w:rPr>
                                <w:rFonts w:cs="Tahoma" w:hint="eastAsia"/>
                                <w:color w:val="0B5294"/>
                                <w:spacing w:val="-4"/>
                                <w:sz w:val="24"/>
                                <w:szCs w:val="24"/>
                                <w:rtl/>
                              </w:rPr>
                              <w:t>הצורך</w:t>
                            </w:r>
                            <w:r w:rsidRPr="00822998">
                              <w:rPr>
                                <w:rFonts w:cs="Tahoma"/>
                                <w:color w:val="0B5294"/>
                                <w:spacing w:val="-4"/>
                                <w:sz w:val="24"/>
                                <w:szCs w:val="24"/>
                                <w:rtl/>
                              </w:rPr>
                              <w:t xml:space="preserve"> </w:t>
                            </w:r>
                            <w:r w:rsidRPr="00822998">
                              <w:rPr>
                                <w:rFonts w:cs="Tahoma" w:hint="eastAsia"/>
                                <w:color w:val="0B5294"/>
                                <w:spacing w:val="-4"/>
                                <w:sz w:val="24"/>
                                <w:szCs w:val="24"/>
                                <w:rtl/>
                              </w:rPr>
                              <w:t>עליה</w:t>
                            </w:r>
                            <w:r w:rsidRPr="00822998">
                              <w:rPr>
                                <w:rFonts w:cs="Tahoma"/>
                                <w:color w:val="0B5294"/>
                                <w:spacing w:val="-4"/>
                                <w:sz w:val="24"/>
                                <w:szCs w:val="24"/>
                                <w:rtl/>
                              </w:rPr>
                              <w:t xml:space="preserve"> </w:t>
                            </w:r>
                            <w:r w:rsidRPr="00822998">
                              <w:rPr>
                                <w:rFonts w:cs="Tahoma" w:hint="eastAsia"/>
                                <w:color w:val="0B5294"/>
                                <w:spacing w:val="-4"/>
                                <w:sz w:val="24"/>
                                <w:szCs w:val="24"/>
                                <w:rtl/>
                              </w:rPr>
                              <w:t>להסדיר</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השימוש</w:t>
                            </w:r>
                            <w:r w:rsidRPr="00822998">
                              <w:rPr>
                                <w:rFonts w:cs="Tahoma"/>
                                <w:color w:val="0B5294"/>
                                <w:spacing w:val="-4"/>
                                <w:sz w:val="24"/>
                                <w:szCs w:val="24"/>
                                <w:rtl/>
                              </w:rPr>
                              <w:t xml:space="preserve"> </w:t>
                            </w:r>
                            <w:r w:rsidRPr="00822998">
                              <w:rPr>
                                <w:rFonts w:cs="Tahoma" w:hint="eastAsia"/>
                                <w:color w:val="0B5294"/>
                                <w:spacing w:val="-4"/>
                                <w:sz w:val="24"/>
                                <w:szCs w:val="24"/>
                                <w:rtl/>
                              </w:rPr>
                              <w:t>בהם</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404933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1560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4744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משרד</w:t>
                      </w:r>
                      <w:r w:rsidRPr="00822998">
                        <w:rPr>
                          <w:rFonts w:cs="Tahoma"/>
                          <w:color w:val="0B5294"/>
                          <w:spacing w:val="-4"/>
                          <w:sz w:val="24"/>
                          <w:szCs w:val="24"/>
                          <w:rtl/>
                        </w:rPr>
                        <w:t xml:space="preserve"> </w:t>
                      </w:r>
                      <w:r w:rsidRPr="00822998">
                        <w:rPr>
                          <w:rFonts w:cs="Tahoma" w:hint="eastAsia"/>
                          <w:color w:val="0B5294"/>
                          <w:spacing w:val="-4"/>
                          <w:sz w:val="24"/>
                          <w:szCs w:val="24"/>
                          <w:rtl/>
                        </w:rPr>
                        <w:t>מבקר</w:t>
                      </w:r>
                      <w:r w:rsidRPr="00822998">
                        <w:rPr>
                          <w:rFonts w:cs="Tahoma"/>
                          <w:color w:val="0B5294"/>
                          <w:spacing w:val="-4"/>
                          <w:sz w:val="24"/>
                          <w:szCs w:val="24"/>
                          <w:rtl/>
                        </w:rPr>
                        <w:t xml:space="preserve"> </w:t>
                      </w:r>
                      <w:r w:rsidRPr="00822998">
                        <w:rPr>
                          <w:rFonts w:cs="Tahoma" w:hint="eastAsia"/>
                          <w:color w:val="0B5294"/>
                          <w:spacing w:val="-4"/>
                          <w:sz w:val="24"/>
                          <w:szCs w:val="24"/>
                          <w:rtl/>
                        </w:rPr>
                        <w:t>המדינה</w:t>
                      </w:r>
                      <w:r w:rsidRPr="00822998">
                        <w:rPr>
                          <w:rFonts w:cs="Tahoma"/>
                          <w:color w:val="0B5294"/>
                          <w:spacing w:val="-4"/>
                          <w:sz w:val="24"/>
                          <w:szCs w:val="24"/>
                          <w:rtl/>
                        </w:rPr>
                        <w:t xml:space="preserve"> </w:t>
                      </w:r>
                      <w:r w:rsidRPr="00822998">
                        <w:rPr>
                          <w:rFonts w:cs="Tahoma" w:hint="eastAsia"/>
                          <w:color w:val="0B5294"/>
                          <w:spacing w:val="-4"/>
                          <w:sz w:val="24"/>
                          <w:szCs w:val="24"/>
                          <w:rtl/>
                        </w:rPr>
                        <w:t>מעיר</w:t>
                      </w:r>
                      <w:r w:rsidRPr="00822998">
                        <w:rPr>
                          <w:rFonts w:cs="Tahoma"/>
                          <w:color w:val="0B5294"/>
                          <w:spacing w:val="-4"/>
                          <w:sz w:val="24"/>
                          <w:szCs w:val="24"/>
                          <w:rtl/>
                        </w:rPr>
                        <w:t xml:space="preserve"> </w:t>
                      </w:r>
                      <w:r w:rsidRPr="00822998">
                        <w:rPr>
                          <w:rFonts w:cs="Tahoma" w:hint="eastAsia"/>
                          <w:color w:val="0B5294"/>
                          <w:spacing w:val="-4"/>
                          <w:sz w:val="24"/>
                          <w:szCs w:val="24"/>
                          <w:rtl/>
                        </w:rPr>
                        <w:t>לקק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כי</w:t>
                      </w:r>
                      <w:r w:rsidRPr="00822998">
                        <w:rPr>
                          <w:rFonts w:cs="Tahoma"/>
                          <w:color w:val="0B5294"/>
                          <w:spacing w:val="-4"/>
                          <w:sz w:val="24"/>
                          <w:szCs w:val="24"/>
                          <w:rtl/>
                        </w:rPr>
                        <w:t xml:space="preserve"> </w:t>
                      </w:r>
                      <w:r w:rsidRPr="00822998">
                        <w:rPr>
                          <w:rFonts w:cs="Tahoma" w:hint="eastAsia"/>
                          <w:color w:val="0B5294"/>
                          <w:spacing w:val="-4"/>
                          <w:sz w:val="24"/>
                          <w:szCs w:val="24"/>
                          <w:rtl/>
                        </w:rPr>
                        <w:t>עליה</w:t>
                      </w:r>
                      <w:r w:rsidRPr="00822998">
                        <w:rPr>
                          <w:rFonts w:cs="Tahoma"/>
                          <w:color w:val="0B5294"/>
                          <w:spacing w:val="-4"/>
                          <w:sz w:val="24"/>
                          <w:szCs w:val="24"/>
                          <w:rtl/>
                        </w:rPr>
                        <w:t xml:space="preserve"> </w:t>
                      </w:r>
                      <w:r w:rsidRPr="00822998">
                        <w:rPr>
                          <w:rFonts w:cs="Tahoma" w:hint="eastAsia"/>
                          <w:color w:val="0B5294"/>
                          <w:spacing w:val="-4"/>
                          <w:sz w:val="24"/>
                          <w:szCs w:val="24"/>
                          <w:rtl/>
                        </w:rPr>
                        <w:t>לוודא</w:t>
                      </w:r>
                      <w:r w:rsidRPr="00822998">
                        <w:rPr>
                          <w:rFonts w:cs="Tahoma"/>
                          <w:color w:val="0B5294"/>
                          <w:spacing w:val="-4"/>
                          <w:sz w:val="24"/>
                          <w:szCs w:val="24"/>
                          <w:rtl/>
                        </w:rPr>
                        <w:t xml:space="preserve"> </w:t>
                      </w:r>
                      <w:r w:rsidRPr="00822998">
                        <w:rPr>
                          <w:rFonts w:cs="Tahoma" w:hint="eastAsia"/>
                          <w:color w:val="0B5294"/>
                          <w:spacing w:val="-4"/>
                          <w:sz w:val="24"/>
                          <w:szCs w:val="24"/>
                          <w:rtl/>
                        </w:rPr>
                        <w:t>שהיא</w:t>
                      </w:r>
                      <w:r w:rsidRPr="00822998">
                        <w:rPr>
                          <w:rFonts w:cs="Tahoma"/>
                          <w:color w:val="0B5294"/>
                          <w:spacing w:val="-4"/>
                          <w:sz w:val="24"/>
                          <w:szCs w:val="24"/>
                          <w:rtl/>
                        </w:rPr>
                        <w:t xml:space="preserve"> </w:t>
                      </w:r>
                      <w:r w:rsidRPr="00822998">
                        <w:rPr>
                          <w:rFonts w:cs="Tahoma" w:hint="eastAsia"/>
                          <w:color w:val="0B5294"/>
                          <w:spacing w:val="-4"/>
                          <w:sz w:val="24"/>
                          <w:szCs w:val="24"/>
                          <w:rtl/>
                        </w:rPr>
                        <w:t>משתמשת</w:t>
                      </w:r>
                      <w:r w:rsidRPr="00822998">
                        <w:rPr>
                          <w:rFonts w:cs="Tahoma"/>
                          <w:color w:val="0B5294"/>
                          <w:spacing w:val="-4"/>
                          <w:sz w:val="24"/>
                          <w:szCs w:val="24"/>
                          <w:rtl/>
                        </w:rPr>
                        <w:t xml:space="preserve"> </w:t>
                      </w:r>
                      <w:r w:rsidRPr="00822998">
                        <w:rPr>
                          <w:rFonts w:cs="Tahoma" w:hint="eastAsia"/>
                          <w:color w:val="0B5294"/>
                          <w:spacing w:val="-4"/>
                          <w:sz w:val="24"/>
                          <w:szCs w:val="24"/>
                          <w:rtl/>
                        </w:rPr>
                        <w:t>במבנים</w:t>
                      </w:r>
                      <w:r w:rsidRPr="00822998">
                        <w:rPr>
                          <w:rFonts w:cs="Tahoma"/>
                          <w:color w:val="0B5294"/>
                          <w:spacing w:val="-4"/>
                          <w:sz w:val="24"/>
                          <w:szCs w:val="24"/>
                          <w:rtl/>
                        </w:rPr>
                        <w:t xml:space="preserve"> </w:t>
                      </w:r>
                      <w:r w:rsidRPr="00822998">
                        <w:rPr>
                          <w:rFonts w:cs="Tahoma" w:hint="eastAsia"/>
                          <w:color w:val="0B5294"/>
                          <w:spacing w:val="-4"/>
                          <w:sz w:val="24"/>
                          <w:szCs w:val="24"/>
                          <w:rtl/>
                        </w:rPr>
                        <w:t>שברשותה</w:t>
                      </w:r>
                      <w:r w:rsidRPr="00822998">
                        <w:rPr>
                          <w:rFonts w:cs="Tahoma"/>
                          <w:color w:val="0B5294"/>
                          <w:spacing w:val="-4"/>
                          <w:sz w:val="24"/>
                          <w:szCs w:val="24"/>
                          <w:rtl/>
                        </w:rPr>
                        <w:t xml:space="preserve"> </w:t>
                      </w:r>
                      <w:r w:rsidRPr="00822998">
                        <w:rPr>
                          <w:rFonts w:cs="Tahoma" w:hint="eastAsia"/>
                          <w:color w:val="0B5294"/>
                          <w:spacing w:val="-4"/>
                          <w:sz w:val="24"/>
                          <w:szCs w:val="24"/>
                          <w:rtl/>
                        </w:rPr>
                        <w:t>בכל</w:t>
                      </w:r>
                      <w:r w:rsidRPr="00822998">
                        <w:rPr>
                          <w:rFonts w:cs="Tahoma"/>
                          <w:color w:val="0B5294"/>
                          <w:spacing w:val="-4"/>
                          <w:sz w:val="24"/>
                          <w:szCs w:val="24"/>
                          <w:rtl/>
                        </w:rPr>
                        <w:t xml:space="preserve"> </w:t>
                      </w:r>
                      <w:r w:rsidRPr="00822998">
                        <w:rPr>
                          <w:rFonts w:cs="Tahoma" w:hint="eastAsia"/>
                          <w:color w:val="0B5294"/>
                          <w:spacing w:val="-4"/>
                          <w:sz w:val="24"/>
                          <w:szCs w:val="24"/>
                          <w:rtl/>
                        </w:rPr>
                        <w:t>רחבי</w:t>
                      </w:r>
                      <w:r w:rsidRPr="00822998">
                        <w:rPr>
                          <w:rFonts w:cs="Tahoma"/>
                          <w:color w:val="0B5294"/>
                          <w:spacing w:val="-4"/>
                          <w:sz w:val="24"/>
                          <w:szCs w:val="24"/>
                          <w:rtl/>
                        </w:rPr>
                        <w:t xml:space="preserve"> </w:t>
                      </w:r>
                      <w:r w:rsidRPr="00822998">
                        <w:rPr>
                          <w:rFonts w:cs="Tahoma" w:hint="eastAsia"/>
                          <w:color w:val="0B5294"/>
                          <w:spacing w:val="-4"/>
                          <w:sz w:val="24"/>
                          <w:szCs w:val="24"/>
                          <w:rtl/>
                        </w:rPr>
                        <w:t>הארץ</w:t>
                      </w:r>
                      <w:r w:rsidRPr="00822998">
                        <w:rPr>
                          <w:rFonts w:cs="Tahoma"/>
                          <w:color w:val="0B5294"/>
                          <w:spacing w:val="-4"/>
                          <w:sz w:val="24"/>
                          <w:szCs w:val="24"/>
                          <w:rtl/>
                        </w:rPr>
                        <w:t xml:space="preserve"> </w:t>
                      </w:r>
                      <w:r w:rsidRPr="00822998">
                        <w:rPr>
                          <w:rFonts w:cs="Tahoma" w:hint="eastAsia"/>
                          <w:color w:val="0B5294"/>
                          <w:spacing w:val="-4"/>
                          <w:sz w:val="24"/>
                          <w:szCs w:val="24"/>
                          <w:rtl/>
                        </w:rPr>
                        <w:t>באופן</w:t>
                      </w:r>
                      <w:r w:rsidRPr="00822998">
                        <w:rPr>
                          <w:rFonts w:cs="Tahoma"/>
                          <w:color w:val="0B5294"/>
                          <w:spacing w:val="-4"/>
                          <w:sz w:val="24"/>
                          <w:szCs w:val="24"/>
                          <w:rtl/>
                        </w:rPr>
                        <w:t xml:space="preserve"> </w:t>
                      </w:r>
                      <w:r w:rsidRPr="00822998">
                        <w:rPr>
                          <w:rFonts w:cs="Tahoma" w:hint="eastAsia"/>
                          <w:color w:val="0B5294"/>
                          <w:spacing w:val="-4"/>
                          <w:sz w:val="24"/>
                          <w:szCs w:val="24"/>
                          <w:rtl/>
                        </w:rPr>
                        <w:t>המותר</w:t>
                      </w:r>
                      <w:r w:rsidRPr="00822998">
                        <w:rPr>
                          <w:rFonts w:cs="Tahoma"/>
                          <w:color w:val="0B5294"/>
                          <w:spacing w:val="-4"/>
                          <w:sz w:val="24"/>
                          <w:szCs w:val="24"/>
                          <w:rtl/>
                        </w:rPr>
                        <w:t xml:space="preserve"> </w:t>
                      </w:r>
                      <w:r w:rsidRPr="00822998">
                        <w:rPr>
                          <w:rFonts w:cs="Tahoma" w:hint="eastAsia"/>
                          <w:color w:val="0B5294"/>
                          <w:spacing w:val="-4"/>
                          <w:sz w:val="24"/>
                          <w:szCs w:val="24"/>
                          <w:rtl/>
                        </w:rPr>
                        <w:t>על</w:t>
                      </w:r>
                      <w:r w:rsidRPr="00822998">
                        <w:rPr>
                          <w:rFonts w:cs="Tahoma"/>
                          <w:color w:val="0B5294"/>
                          <w:spacing w:val="-4"/>
                          <w:sz w:val="24"/>
                          <w:szCs w:val="24"/>
                          <w:rtl/>
                        </w:rPr>
                        <w:t xml:space="preserve"> </w:t>
                      </w:r>
                      <w:r w:rsidRPr="00822998">
                        <w:rPr>
                          <w:rFonts w:cs="Tahoma" w:hint="eastAsia"/>
                          <w:color w:val="0B5294"/>
                          <w:spacing w:val="-4"/>
                          <w:sz w:val="24"/>
                          <w:szCs w:val="24"/>
                          <w:rtl/>
                        </w:rPr>
                        <w:t>פי</w:t>
                      </w:r>
                      <w:r w:rsidRPr="00822998">
                        <w:rPr>
                          <w:rFonts w:cs="Tahoma"/>
                          <w:color w:val="0B5294"/>
                          <w:spacing w:val="-4"/>
                          <w:sz w:val="24"/>
                          <w:szCs w:val="24"/>
                          <w:rtl/>
                        </w:rPr>
                        <w:t xml:space="preserve"> </w:t>
                      </w:r>
                      <w:r w:rsidRPr="00822998">
                        <w:rPr>
                          <w:rFonts w:cs="Tahoma" w:hint="eastAsia"/>
                          <w:color w:val="0B5294"/>
                          <w:spacing w:val="-4"/>
                          <w:sz w:val="24"/>
                          <w:szCs w:val="24"/>
                          <w:rtl/>
                        </w:rPr>
                        <w:t>הדין</w:t>
                      </w:r>
                      <w:r w:rsidRPr="00822998">
                        <w:rPr>
                          <w:rFonts w:cs="Tahoma"/>
                          <w:color w:val="0B5294"/>
                          <w:spacing w:val="-4"/>
                          <w:sz w:val="24"/>
                          <w:szCs w:val="24"/>
                          <w:rtl/>
                        </w:rPr>
                        <w:t xml:space="preserve"> </w:t>
                      </w:r>
                      <w:r w:rsidRPr="00822998">
                        <w:rPr>
                          <w:rFonts w:cs="Tahoma" w:hint="eastAsia"/>
                          <w:color w:val="0B5294"/>
                          <w:spacing w:val="-4"/>
                          <w:sz w:val="24"/>
                          <w:szCs w:val="24"/>
                          <w:rtl/>
                        </w:rPr>
                        <w:t>והתואם</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דיני</w:t>
                      </w:r>
                      <w:r w:rsidRPr="00822998">
                        <w:rPr>
                          <w:rFonts w:cs="Tahoma"/>
                          <w:color w:val="0B5294"/>
                          <w:spacing w:val="-4"/>
                          <w:sz w:val="24"/>
                          <w:szCs w:val="24"/>
                          <w:rtl/>
                        </w:rPr>
                        <w:t xml:space="preserve"> </w:t>
                      </w:r>
                      <w:r w:rsidRPr="00822998">
                        <w:rPr>
                          <w:rFonts w:cs="Tahoma" w:hint="eastAsia"/>
                          <w:color w:val="0B5294"/>
                          <w:spacing w:val="-4"/>
                          <w:sz w:val="24"/>
                          <w:szCs w:val="24"/>
                          <w:rtl/>
                        </w:rPr>
                        <w:t>התכנון</w:t>
                      </w:r>
                      <w:r w:rsidRPr="00822998">
                        <w:rPr>
                          <w:rFonts w:cs="Tahoma"/>
                          <w:color w:val="0B5294"/>
                          <w:spacing w:val="-4"/>
                          <w:sz w:val="24"/>
                          <w:szCs w:val="24"/>
                          <w:rtl/>
                        </w:rPr>
                        <w:t xml:space="preserve"> </w:t>
                      </w:r>
                      <w:r w:rsidRPr="00822998">
                        <w:rPr>
                          <w:rFonts w:cs="Tahoma" w:hint="eastAsia"/>
                          <w:color w:val="0B5294"/>
                          <w:spacing w:val="-4"/>
                          <w:sz w:val="24"/>
                          <w:szCs w:val="24"/>
                          <w:rtl/>
                        </w:rPr>
                        <w:t>והבנייה</w:t>
                      </w:r>
                      <w:r w:rsidRPr="00822998">
                        <w:rPr>
                          <w:rFonts w:cs="Tahoma"/>
                          <w:color w:val="0B5294"/>
                          <w:spacing w:val="-4"/>
                          <w:sz w:val="24"/>
                          <w:szCs w:val="24"/>
                          <w:rtl/>
                        </w:rPr>
                        <w:t xml:space="preserve">, </w:t>
                      </w:r>
                      <w:r w:rsidRPr="00822998">
                        <w:rPr>
                          <w:rFonts w:cs="Tahoma" w:hint="eastAsia"/>
                          <w:color w:val="0B5294"/>
                          <w:spacing w:val="-4"/>
                          <w:sz w:val="24"/>
                          <w:szCs w:val="24"/>
                          <w:rtl/>
                        </w:rPr>
                        <w:t>ובמידת</w:t>
                      </w:r>
                      <w:r w:rsidRPr="00822998">
                        <w:rPr>
                          <w:rFonts w:cs="Tahoma"/>
                          <w:color w:val="0B5294"/>
                          <w:spacing w:val="-4"/>
                          <w:sz w:val="24"/>
                          <w:szCs w:val="24"/>
                          <w:rtl/>
                        </w:rPr>
                        <w:t xml:space="preserve"> </w:t>
                      </w:r>
                      <w:r w:rsidRPr="00822998">
                        <w:rPr>
                          <w:rFonts w:cs="Tahoma" w:hint="eastAsia"/>
                          <w:color w:val="0B5294"/>
                          <w:spacing w:val="-4"/>
                          <w:sz w:val="24"/>
                          <w:szCs w:val="24"/>
                          <w:rtl/>
                        </w:rPr>
                        <w:t>הצורך</w:t>
                      </w:r>
                      <w:r w:rsidRPr="00822998">
                        <w:rPr>
                          <w:rFonts w:cs="Tahoma"/>
                          <w:color w:val="0B5294"/>
                          <w:spacing w:val="-4"/>
                          <w:sz w:val="24"/>
                          <w:szCs w:val="24"/>
                          <w:rtl/>
                        </w:rPr>
                        <w:t xml:space="preserve"> </w:t>
                      </w:r>
                      <w:r w:rsidRPr="00822998">
                        <w:rPr>
                          <w:rFonts w:cs="Tahoma" w:hint="eastAsia"/>
                          <w:color w:val="0B5294"/>
                          <w:spacing w:val="-4"/>
                          <w:sz w:val="24"/>
                          <w:szCs w:val="24"/>
                          <w:rtl/>
                        </w:rPr>
                        <w:t>עליה</w:t>
                      </w:r>
                      <w:r w:rsidRPr="00822998">
                        <w:rPr>
                          <w:rFonts w:cs="Tahoma"/>
                          <w:color w:val="0B5294"/>
                          <w:spacing w:val="-4"/>
                          <w:sz w:val="24"/>
                          <w:szCs w:val="24"/>
                          <w:rtl/>
                        </w:rPr>
                        <w:t xml:space="preserve"> </w:t>
                      </w:r>
                      <w:r w:rsidRPr="00822998">
                        <w:rPr>
                          <w:rFonts w:cs="Tahoma" w:hint="eastAsia"/>
                          <w:color w:val="0B5294"/>
                          <w:spacing w:val="-4"/>
                          <w:sz w:val="24"/>
                          <w:szCs w:val="24"/>
                          <w:rtl/>
                        </w:rPr>
                        <w:t>להסדיר</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השימוש</w:t>
                      </w:r>
                      <w:r w:rsidRPr="00822998">
                        <w:rPr>
                          <w:rFonts w:cs="Tahoma"/>
                          <w:color w:val="0B5294"/>
                          <w:spacing w:val="-4"/>
                          <w:sz w:val="24"/>
                          <w:szCs w:val="24"/>
                          <w:rtl/>
                        </w:rPr>
                        <w:t xml:space="preserve"> </w:t>
                      </w:r>
                      <w:r w:rsidRPr="00822998">
                        <w:rPr>
                          <w:rFonts w:cs="Tahoma" w:hint="eastAsia"/>
                          <w:color w:val="0B5294"/>
                          <w:spacing w:val="-4"/>
                          <w:sz w:val="24"/>
                          <w:szCs w:val="24"/>
                          <w:rtl/>
                        </w:rPr>
                        <w:t>בהם</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5817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E32B9" w:rsidRPr="00CE32B9" w:rsidP="00CE32B9">
      <w:pPr>
        <w:spacing w:after="0" w:line="200" w:lineRule="exact"/>
        <w:ind w:left="340" w:right="2268"/>
        <w:jc w:val="both"/>
        <w:rPr>
          <w:rFonts w:ascii="Tahoma" w:hAnsi="Tahoma" w:cs="Tahoma"/>
          <w:sz w:val="18"/>
          <w:szCs w:val="18"/>
          <w:rtl/>
        </w:rPr>
      </w:pPr>
    </w:p>
    <w:p w:rsidR="00B62348" w:rsidRPr="007345CF" w:rsidP="00CE32B9">
      <w:pPr>
        <w:pStyle w:val="RESHET"/>
        <w:spacing w:line="230" w:lineRule="exact"/>
        <w:ind w:left="567"/>
        <w:rPr>
          <w:rtl/>
        </w:rPr>
      </w:pPr>
      <w:r w:rsidRPr="007345CF">
        <w:rPr>
          <w:rFonts w:hint="cs"/>
          <w:rtl/>
        </w:rPr>
        <w:t>משרד מבקר המדינה שב ומתריע לפני חברת הפארק כי מחובתה בכלל וכחברה ממשלתית בפרט להקפיד שפעולות הנעשות באישורה בתחום הפארק יעלו בקנה אחד עם חוקי התכנון והבנייה.</w:t>
      </w:r>
    </w:p>
    <w:p w:rsidR="00B62348" w:rsidRPr="0014527F" w:rsidP="00CE32B9">
      <w:pPr>
        <w:spacing w:before="180" w:line="230" w:lineRule="exact"/>
        <w:ind w:left="340" w:right="2268"/>
        <w:jc w:val="both"/>
        <w:rPr>
          <w:rFonts w:ascii="Tahoma" w:hAnsi="Tahoma" w:cs="Tahoma"/>
          <w:sz w:val="18"/>
          <w:szCs w:val="18"/>
          <w:rtl/>
        </w:rPr>
      </w:pPr>
      <w:r w:rsidRPr="0014527F">
        <w:rPr>
          <w:rFonts w:ascii="Tahoma" w:hAnsi="Tahoma" w:cs="Tahoma" w:hint="cs"/>
          <w:sz w:val="18"/>
          <w:szCs w:val="18"/>
          <w:rtl/>
        </w:rPr>
        <w:t>בתשובתה למשרד מבקר המדינה מפברואר 2018 מסרה קק"ל כי בשנת 2016 היא החלה בביצוע עבודה מקיפה למיפוי מצבם של כל המבנים שברשותה או בניהולה על מנת לוודא כי הם עומדים בדרישות דיני התכנון והבנייה, וכי התקשרה עם ספקים חיצוניים לשם הסדרה תכנונית של כל המבנים הטעונים הסדרה.</w:t>
      </w:r>
    </w:p>
    <w:p w:rsidR="00B62348" w:rsidRPr="0014527F" w:rsidP="00CE32B9">
      <w:pPr>
        <w:spacing w:line="230" w:lineRule="exact"/>
        <w:ind w:left="340" w:right="2268"/>
        <w:jc w:val="both"/>
        <w:rPr>
          <w:rFonts w:ascii="Tahoma" w:hAnsi="Tahoma" w:cs="Tahoma"/>
          <w:sz w:val="18"/>
          <w:szCs w:val="18"/>
          <w:rtl/>
        </w:rPr>
      </w:pPr>
      <w:r w:rsidRPr="0014527F">
        <w:rPr>
          <w:rFonts w:ascii="Tahoma" w:hAnsi="Tahoma" w:cs="Tahoma" w:hint="cs"/>
          <w:sz w:val="18"/>
          <w:szCs w:val="18"/>
          <w:rtl/>
        </w:rPr>
        <w:t>חברת הפארק מסרה בתשובתה למשרד מבקר המדינה מפברואר 2018 כי לאחר שאושרה תכנית חדשה לשטח הפארק בשנת 2016, היא ביקשה וקיבלה חוות דעת משפטיות העוסקות בהיבטים שונים הנוגעים לשימוש שעושה קק"ל במבנים. החברה הוסיפה כי לנוכח חוות דעת אלה "אין עוד כל קושי, גם אם היה כזה בעבר, ואין עוד כל מניעה להמשך השימוש של קק"ל במבנים גם לצורך משרדי ההנהלה".</w:t>
      </w:r>
    </w:p>
    <w:p w:rsidR="00B62348" w:rsidRPr="0014527F" w:rsidP="00CE32B9">
      <w:pPr>
        <w:spacing w:after="0" w:line="240" w:lineRule="exact"/>
        <w:ind w:right="2268"/>
        <w:jc w:val="both"/>
        <w:rPr>
          <w:rFonts w:ascii="Tahoma" w:hAnsi="Tahoma" w:cs="Tahoma"/>
          <w:sz w:val="18"/>
          <w:szCs w:val="18"/>
        </w:rPr>
      </w:pPr>
    </w:p>
    <w:p w:rsidR="00B62348" w:rsidRPr="0014527F" w:rsidP="0014527F">
      <w:pPr>
        <w:spacing w:line="240" w:lineRule="exact"/>
        <w:ind w:right="2268"/>
        <w:jc w:val="both"/>
        <w:rPr>
          <w:rFonts w:ascii="Tahoma" w:hAnsi="Tahoma" w:cs="Tahoma"/>
          <w:sz w:val="18"/>
          <w:szCs w:val="18"/>
          <w:rtl/>
        </w:rPr>
      </w:pPr>
    </w:p>
    <w:p w:rsidR="00B62348" w:rsidP="0014527F">
      <w:pPr>
        <w:pStyle w:val="KOT4"/>
        <w:rPr>
          <w:rtl/>
        </w:rPr>
      </w:pPr>
      <w:r>
        <w:rPr>
          <w:rFonts w:hint="cs"/>
          <w:rtl/>
        </w:rPr>
        <w:t xml:space="preserve">ההסכם בין קק"ל לחברת הפארק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הסכמים, בכתב או בעל פה, נועדו לתת ביטוי להסכמות שגיבשו הצדדים להסכם, על פי רוב לאחר משא ומתן ביניהם. מטרת ההסכם הכתוב היא, בין </w:t>
      </w:r>
      <w:r w:rsidRPr="0014527F">
        <w:rPr>
          <w:rFonts w:ascii="Tahoma" w:hAnsi="Tahoma" w:cs="Tahoma" w:hint="cs"/>
          <w:sz w:val="18"/>
          <w:szCs w:val="18"/>
          <w:rtl/>
        </w:rPr>
        <w:t>היתר, להגדיר במפורש את חובותיהם וזכויותיהם של הצדדים, כדי שהם יוכלו להסתמך על כל מה שנכתב בו. אם מדובר בתאגיד, האורגנים של התאגיד הם שמנהלים בשמו את המשא ומתן, ומאחר שההסכמות שיגובשו יחייבו את התאגיד, חשוב שכולן יבואו לידי ביטוי בהסכם הכתוב.</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בסמוך לאוגוסט 2014 נחתם הסכם בין קק"ל לחברת הפארק הכולל הסכם מסגרת לשיתוף פעולה (להלן - הסכם המסגרת) ושני נספחים - נספח א', שהוגדר בכותרתו "נחל כופר"; ונספח ב', שהוגדר בכותרתו "משתלה" (להלן ייקראו יחד הסכם המסגרת ושני הנספחים - ההסכם הרשמי או ההסכם).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בהסכם המסגרת הצהירו קק"ל וחברת הפארק על רצונן לבצע ולנהל מיזמים משותפים וקבעו מנגנון ועקרונות למימוש שיתוף הפעולה ביניהן. בין היתר נקבע בהסכם המסגרת כי המיזמים ואופן שיתוף הפעולה לגבי כל מיזם ינוסחו ויוגדרו בנספחים נפרדים שיתווספו להסכם מפעם לפעם. עוד נקבע בהסכם האמור כי במסגרת המיזמים המשותפים תבחן חברת הפארק את האפשרות לתת לקק"ל, במידת הצורך, הרשאה להשתמש במקרקעין חקלאיים ובמבנים בפארק באופן שיוגדר בנספחים. בהסכם הובהר כי לקק"ל לא יהיו כל זכויות על המקרקעין או המבנים האמורים, כי היא תשתמש בהם במעמד של בר רשות בלבד, וכי בתום תקופת ההתקשרות היא תפנה את כל המיטלטלין מהמבנים ותחזירם לשימושה הבלעדי של חברת הפארק, אלא אם כן יוסכם אחרת בין הצדדים בכתב. קק"ל הצהירה והתחייבה בהסכם המסגרת כי היא הקצתה במסגרת התקציב שלה לשנת 2014 סך של 3.4 מיליון ש"ח לפחות למימון פרויקטים לפיתוח מתחמי פנאי ונופש בשטחי הפארק שבהם עוסקים נספחי ההסכם</w:t>
      </w:r>
      <w:r>
        <w:rPr>
          <w:rStyle w:val="FootnoteReference0"/>
          <w:rFonts w:ascii="Tahoma" w:hAnsi="Tahoma" w:cs="Tahoma"/>
          <w:sz w:val="18"/>
          <w:szCs w:val="18"/>
          <w:rtl/>
        </w:rPr>
        <w:footnoteReference w:id="26"/>
      </w:r>
      <w:r w:rsidRPr="0014527F">
        <w:rPr>
          <w:rFonts w:ascii="Tahoma" w:hAnsi="Tahoma" w:cs="Tahoma" w:hint="cs"/>
          <w:sz w:val="18"/>
          <w:szCs w:val="18"/>
          <w:rtl/>
        </w:rPr>
        <w:t>. בנספחים אלה נקבע כי תקופת ההתקשרות הכוללת לשיתוף הפעולה האמור היא עשר שנים (מפברואר 2014 עד פברואר 2024).</w:t>
      </w:r>
    </w:p>
    <w:p w:rsidR="00B62348" w:rsidRPr="0014527F" w:rsidP="00822998">
      <w:pPr>
        <w:pStyle w:val="RESHET"/>
        <w:rPr>
          <w:rtl/>
        </w:rPr>
      </w:pPr>
      <w:r w:rsidRPr="0014527F">
        <w:rPr>
          <w:rFonts w:hint="cs"/>
          <w:rtl/>
        </w:rPr>
        <w:t xml:space="preserve">משרד מבקר המדינה העלה כי מנכ"ל קק"ל ומנכ"ל חברת הפארק, שהובילו את ניהול המשא ומתן בשם הגופים שבהם כיהנו, לא נתנו בהסכם הרשמי ביטוי לכל ההסכמות שסוכמו ביניהם ויושמו הלכה למעשה. בכך נוצרו שתי מערכות הסכמים מקבילות - האחת רשמית, שלא הוצגה לגורמי המקצוע בקק"ל שנדרשו לבצע פעולות בפארק, והשנייה ביניהם. עוד נמצא כי חלק מההתחייבויות בהסכם הרשמי לא הוגדרו בבירור. להלן הפרטים: </w:t>
      </w:r>
      <w:r w:rsidRPr="0012789B" w:rsidR="00CA507F">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550789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820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משרד</w:t>
                            </w:r>
                            <w:r w:rsidRPr="00822998">
                              <w:rPr>
                                <w:rFonts w:cs="Tahoma"/>
                                <w:color w:val="0B5294"/>
                                <w:spacing w:val="-4"/>
                                <w:sz w:val="24"/>
                                <w:szCs w:val="24"/>
                                <w:rtl/>
                              </w:rPr>
                              <w:t xml:space="preserve"> </w:t>
                            </w:r>
                            <w:r w:rsidRPr="00822998">
                              <w:rPr>
                                <w:rFonts w:cs="Tahoma" w:hint="eastAsia"/>
                                <w:color w:val="0B5294"/>
                                <w:spacing w:val="-4"/>
                                <w:sz w:val="24"/>
                                <w:szCs w:val="24"/>
                                <w:rtl/>
                              </w:rPr>
                              <w:t>מבקר</w:t>
                            </w:r>
                            <w:r w:rsidRPr="00822998">
                              <w:rPr>
                                <w:rFonts w:cs="Tahoma"/>
                                <w:color w:val="0B5294"/>
                                <w:spacing w:val="-4"/>
                                <w:sz w:val="24"/>
                                <w:szCs w:val="24"/>
                                <w:rtl/>
                              </w:rPr>
                              <w:t xml:space="preserve"> </w:t>
                            </w:r>
                            <w:r w:rsidRPr="00822998">
                              <w:rPr>
                                <w:rFonts w:cs="Tahoma" w:hint="eastAsia"/>
                                <w:color w:val="0B5294"/>
                                <w:spacing w:val="-4"/>
                                <w:sz w:val="24"/>
                                <w:szCs w:val="24"/>
                                <w:rtl/>
                              </w:rPr>
                              <w:t>המדינה</w:t>
                            </w:r>
                            <w:r w:rsidRPr="00822998">
                              <w:rPr>
                                <w:rFonts w:cs="Tahoma"/>
                                <w:color w:val="0B5294"/>
                                <w:spacing w:val="-4"/>
                                <w:sz w:val="24"/>
                                <w:szCs w:val="24"/>
                                <w:rtl/>
                              </w:rPr>
                              <w:t xml:space="preserve"> </w:t>
                            </w:r>
                            <w:r w:rsidRPr="00822998">
                              <w:rPr>
                                <w:rFonts w:cs="Tahoma" w:hint="eastAsia"/>
                                <w:color w:val="0B5294"/>
                                <w:spacing w:val="-4"/>
                                <w:sz w:val="24"/>
                                <w:szCs w:val="24"/>
                                <w:rtl/>
                              </w:rPr>
                              <w:t>העלה</w:t>
                            </w:r>
                            <w:r w:rsidRPr="00822998">
                              <w:rPr>
                                <w:rFonts w:cs="Tahoma"/>
                                <w:color w:val="0B5294"/>
                                <w:spacing w:val="-4"/>
                                <w:sz w:val="24"/>
                                <w:szCs w:val="24"/>
                                <w:rtl/>
                              </w:rPr>
                              <w:t xml:space="preserve"> </w:t>
                            </w:r>
                            <w:r w:rsidRPr="00822998">
                              <w:rPr>
                                <w:rFonts w:cs="Tahoma" w:hint="eastAsia"/>
                                <w:color w:val="0B5294"/>
                                <w:spacing w:val="-4"/>
                                <w:sz w:val="24"/>
                                <w:szCs w:val="24"/>
                                <w:rtl/>
                              </w:rPr>
                              <w:t>כי</w:t>
                            </w:r>
                            <w:r w:rsidRPr="00822998">
                              <w:rPr>
                                <w:rFonts w:cs="Tahoma"/>
                                <w:color w:val="0B5294"/>
                                <w:spacing w:val="-4"/>
                                <w:sz w:val="24"/>
                                <w:szCs w:val="24"/>
                                <w:rtl/>
                              </w:rPr>
                              <w:t xml:space="preserve"> </w:t>
                            </w:r>
                            <w:r w:rsidRPr="00822998">
                              <w:rPr>
                                <w:rFonts w:cs="Tahoma" w:hint="eastAsia"/>
                                <w:color w:val="0B5294"/>
                                <w:spacing w:val="-4"/>
                                <w:sz w:val="24"/>
                                <w:szCs w:val="24"/>
                                <w:rtl/>
                              </w:rPr>
                              <w:t>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ומנכ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חברת</w:t>
                            </w:r>
                            <w:r w:rsidRPr="00822998">
                              <w:rPr>
                                <w:rFonts w:cs="Tahoma"/>
                                <w:color w:val="0B5294"/>
                                <w:spacing w:val="-4"/>
                                <w:sz w:val="24"/>
                                <w:szCs w:val="24"/>
                                <w:rtl/>
                              </w:rPr>
                              <w:t xml:space="preserve"> </w:t>
                            </w:r>
                            <w:r w:rsidRPr="00822998">
                              <w:rPr>
                                <w:rFonts w:cs="Tahoma" w:hint="eastAsia"/>
                                <w:color w:val="0B5294"/>
                                <w:spacing w:val="-4"/>
                                <w:sz w:val="24"/>
                                <w:szCs w:val="24"/>
                                <w:rtl/>
                              </w:rPr>
                              <w:t>הפארק</w:t>
                            </w:r>
                            <w:r w:rsidRPr="00822998">
                              <w:rPr>
                                <w:rFonts w:cs="Tahoma"/>
                                <w:color w:val="0B5294"/>
                                <w:spacing w:val="-4"/>
                                <w:sz w:val="24"/>
                                <w:szCs w:val="24"/>
                                <w:rtl/>
                              </w:rPr>
                              <w:t xml:space="preserve">, </w:t>
                            </w:r>
                            <w:r w:rsidRPr="00822998">
                              <w:rPr>
                                <w:rFonts w:cs="Tahoma" w:hint="eastAsia"/>
                                <w:color w:val="0B5294"/>
                                <w:spacing w:val="-4"/>
                                <w:sz w:val="24"/>
                                <w:szCs w:val="24"/>
                                <w:rtl/>
                              </w:rPr>
                              <w:t>שהובילו</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ניהול</w:t>
                            </w:r>
                            <w:r w:rsidRPr="00822998">
                              <w:rPr>
                                <w:rFonts w:cs="Tahoma"/>
                                <w:color w:val="0B5294"/>
                                <w:spacing w:val="-4"/>
                                <w:sz w:val="24"/>
                                <w:szCs w:val="24"/>
                                <w:rtl/>
                              </w:rPr>
                              <w:t xml:space="preserve"> </w:t>
                            </w:r>
                            <w:r w:rsidRPr="00822998">
                              <w:rPr>
                                <w:rFonts w:cs="Tahoma" w:hint="eastAsia"/>
                                <w:color w:val="0B5294"/>
                                <w:spacing w:val="-4"/>
                                <w:sz w:val="24"/>
                                <w:szCs w:val="24"/>
                                <w:rtl/>
                              </w:rPr>
                              <w:t>המשא</w:t>
                            </w:r>
                            <w:r w:rsidRPr="00822998">
                              <w:rPr>
                                <w:rFonts w:cs="Tahoma"/>
                                <w:color w:val="0B5294"/>
                                <w:spacing w:val="-4"/>
                                <w:sz w:val="24"/>
                                <w:szCs w:val="24"/>
                                <w:rtl/>
                              </w:rPr>
                              <w:t xml:space="preserve"> </w:t>
                            </w:r>
                            <w:r w:rsidRPr="00822998">
                              <w:rPr>
                                <w:rFonts w:cs="Tahoma" w:hint="eastAsia"/>
                                <w:color w:val="0B5294"/>
                                <w:spacing w:val="-4"/>
                                <w:sz w:val="24"/>
                                <w:szCs w:val="24"/>
                                <w:rtl/>
                              </w:rPr>
                              <w:t>ומתן</w:t>
                            </w:r>
                            <w:r w:rsidRPr="00822998">
                              <w:rPr>
                                <w:rFonts w:cs="Tahoma"/>
                                <w:color w:val="0B5294"/>
                                <w:spacing w:val="-4"/>
                                <w:sz w:val="24"/>
                                <w:szCs w:val="24"/>
                                <w:rtl/>
                              </w:rPr>
                              <w:t xml:space="preserve"> </w:t>
                            </w:r>
                            <w:r w:rsidRPr="00822998">
                              <w:rPr>
                                <w:rFonts w:cs="Tahoma" w:hint="eastAsia"/>
                                <w:color w:val="0B5294"/>
                                <w:spacing w:val="-4"/>
                                <w:sz w:val="24"/>
                                <w:szCs w:val="24"/>
                                <w:rtl/>
                              </w:rPr>
                              <w:t>בשם</w:t>
                            </w:r>
                            <w:r w:rsidRPr="00822998">
                              <w:rPr>
                                <w:rFonts w:cs="Tahoma"/>
                                <w:color w:val="0B5294"/>
                                <w:spacing w:val="-4"/>
                                <w:sz w:val="24"/>
                                <w:szCs w:val="24"/>
                                <w:rtl/>
                              </w:rPr>
                              <w:t xml:space="preserve"> </w:t>
                            </w:r>
                            <w:r w:rsidRPr="00822998">
                              <w:rPr>
                                <w:rFonts w:cs="Tahoma" w:hint="eastAsia"/>
                                <w:color w:val="0B5294"/>
                                <w:spacing w:val="-4"/>
                                <w:sz w:val="24"/>
                                <w:szCs w:val="24"/>
                                <w:rtl/>
                              </w:rPr>
                              <w:t>הגופים</w:t>
                            </w:r>
                            <w:r w:rsidRPr="00822998">
                              <w:rPr>
                                <w:rFonts w:cs="Tahoma"/>
                                <w:color w:val="0B5294"/>
                                <w:spacing w:val="-4"/>
                                <w:sz w:val="24"/>
                                <w:szCs w:val="24"/>
                                <w:rtl/>
                              </w:rPr>
                              <w:t xml:space="preserve"> </w:t>
                            </w:r>
                            <w:r w:rsidRPr="00822998">
                              <w:rPr>
                                <w:rFonts w:cs="Tahoma" w:hint="eastAsia"/>
                                <w:color w:val="0B5294"/>
                                <w:spacing w:val="-4"/>
                                <w:sz w:val="24"/>
                                <w:szCs w:val="24"/>
                                <w:rtl/>
                              </w:rPr>
                              <w:t>שבהם</w:t>
                            </w:r>
                            <w:r w:rsidRPr="00822998">
                              <w:rPr>
                                <w:rFonts w:cs="Tahoma"/>
                                <w:color w:val="0B5294"/>
                                <w:spacing w:val="-4"/>
                                <w:sz w:val="24"/>
                                <w:szCs w:val="24"/>
                                <w:rtl/>
                              </w:rPr>
                              <w:t xml:space="preserve"> </w:t>
                            </w:r>
                            <w:r w:rsidRPr="00822998">
                              <w:rPr>
                                <w:rFonts w:cs="Tahoma" w:hint="eastAsia"/>
                                <w:color w:val="0B5294"/>
                                <w:spacing w:val="-4"/>
                                <w:sz w:val="24"/>
                                <w:szCs w:val="24"/>
                                <w:rtl/>
                              </w:rPr>
                              <w:t>כיהנו</w:t>
                            </w:r>
                            <w:r w:rsidRPr="00822998">
                              <w:rPr>
                                <w:rFonts w:cs="Tahoma"/>
                                <w:color w:val="0B5294"/>
                                <w:spacing w:val="-4"/>
                                <w:sz w:val="24"/>
                                <w:szCs w:val="24"/>
                                <w:rtl/>
                              </w:rPr>
                              <w:t xml:space="preserve">, </w:t>
                            </w:r>
                            <w:r w:rsidRPr="00822998">
                              <w:rPr>
                                <w:rFonts w:cs="Tahoma" w:hint="eastAsia"/>
                                <w:color w:val="0B5294"/>
                                <w:spacing w:val="-4"/>
                                <w:sz w:val="24"/>
                                <w:szCs w:val="24"/>
                                <w:rtl/>
                              </w:rPr>
                              <w:t>לא</w:t>
                            </w:r>
                            <w:r w:rsidRPr="00822998">
                              <w:rPr>
                                <w:rFonts w:cs="Tahoma"/>
                                <w:color w:val="0B5294"/>
                                <w:spacing w:val="-4"/>
                                <w:sz w:val="24"/>
                                <w:szCs w:val="24"/>
                                <w:rtl/>
                              </w:rPr>
                              <w:t xml:space="preserve"> </w:t>
                            </w:r>
                            <w:r w:rsidRPr="00822998">
                              <w:rPr>
                                <w:rFonts w:cs="Tahoma" w:hint="eastAsia"/>
                                <w:color w:val="0B5294"/>
                                <w:spacing w:val="-4"/>
                                <w:sz w:val="24"/>
                                <w:szCs w:val="24"/>
                                <w:rtl/>
                              </w:rPr>
                              <w:t>נתנו</w:t>
                            </w:r>
                            <w:r w:rsidRPr="00822998">
                              <w:rPr>
                                <w:rFonts w:cs="Tahoma"/>
                                <w:color w:val="0B5294"/>
                                <w:spacing w:val="-4"/>
                                <w:sz w:val="24"/>
                                <w:szCs w:val="24"/>
                                <w:rtl/>
                              </w:rPr>
                              <w:t xml:space="preserve"> </w:t>
                            </w:r>
                            <w:r w:rsidRPr="00822998">
                              <w:rPr>
                                <w:rFonts w:cs="Tahoma" w:hint="eastAsia"/>
                                <w:color w:val="0B5294"/>
                                <w:spacing w:val="-4"/>
                                <w:sz w:val="24"/>
                                <w:szCs w:val="24"/>
                                <w:rtl/>
                              </w:rPr>
                              <w:t>בהסכם</w:t>
                            </w:r>
                            <w:r w:rsidRPr="00822998">
                              <w:rPr>
                                <w:rFonts w:cs="Tahoma"/>
                                <w:color w:val="0B5294"/>
                                <w:spacing w:val="-4"/>
                                <w:sz w:val="24"/>
                                <w:szCs w:val="24"/>
                                <w:rtl/>
                              </w:rPr>
                              <w:t xml:space="preserve"> </w:t>
                            </w:r>
                            <w:r w:rsidRPr="00822998">
                              <w:rPr>
                                <w:rFonts w:cs="Tahoma" w:hint="eastAsia"/>
                                <w:color w:val="0B5294"/>
                                <w:spacing w:val="-4"/>
                                <w:sz w:val="24"/>
                                <w:szCs w:val="24"/>
                                <w:rtl/>
                              </w:rPr>
                              <w:t>הרשמי</w:t>
                            </w:r>
                            <w:r w:rsidRPr="00822998">
                              <w:rPr>
                                <w:rFonts w:cs="Tahoma"/>
                                <w:color w:val="0B5294"/>
                                <w:spacing w:val="-4"/>
                                <w:sz w:val="24"/>
                                <w:szCs w:val="24"/>
                                <w:rtl/>
                              </w:rPr>
                              <w:t xml:space="preserve"> </w:t>
                            </w:r>
                            <w:r w:rsidRPr="00822998">
                              <w:rPr>
                                <w:rFonts w:cs="Tahoma" w:hint="eastAsia"/>
                                <w:color w:val="0B5294"/>
                                <w:spacing w:val="-4"/>
                                <w:sz w:val="24"/>
                                <w:szCs w:val="24"/>
                                <w:rtl/>
                              </w:rPr>
                              <w:t>ביטוי</w:t>
                            </w:r>
                            <w:r w:rsidRPr="00822998">
                              <w:rPr>
                                <w:rFonts w:cs="Tahoma"/>
                                <w:color w:val="0B5294"/>
                                <w:spacing w:val="-4"/>
                                <w:sz w:val="24"/>
                                <w:szCs w:val="24"/>
                                <w:rtl/>
                              </w:rPr>
                              <w:t xml:space="preserve"> </w:t>
                            </w:r>
                            <w:r w:rsidRPr="00822998">
                              <w:rPr>
                                <w:rFonts w:cs="Tahoma" w:hint="eastAsia"/>
                                <w:color w:val="0B5294"/>
                                <w:spacing w:val="-4"/>
                                <w:sz w:val="24"/>
                                <w:szCs w:val="24"/>
                                <w:rtl/>
                              </w:rPr>
                              <w:t>לכל</w:t>
                            </w:r>
                            <w:r w:rsidRPr="00822998">
                              <w:rPr>
                                <w:rFonts w:cs="Tahoma"/>
                                <w:color w:val="0B5294"/>
                                <w:spacing w:val="-4"/>
                                <w:sz w:val="24"/>
                                <w:szCs w:val="24"/>
                                <w:rtl/>
                              </w:rPr>
                              <w:t xml:space="preserve"> </w:t>
                            </w:r>
                            <w:r w:rsidRPr="00822998">
                              <w:rPr>
                                <w:rFonts w:cs="Tahoma" w:hint="eastAsia"/>
                                <w:color w:val="0B5294"/>
                                <w:spacing w:val="-4"/>
                                <w:sz w:val="24"/>
                                <w:szCs w:val="24"/>
                                <w:rtl/>
                              </w:rPr>
                              <w:t>ההסכמות</w:t>
                            </w:r>
                            <w:r w:rsidRPr="00822998">
                              <w:rPr>
                                <w:rFonts w:cs="Tahoma"/>
                                <w:color w:val="0B5294"/>
                                <w:spacing w:val="-4"/>
                                <w:sz w:val="24"/>
                                <w:szCs w:val="24"/>
                                <w:rtl/>
                              </w:rPr>
                              <w:t xml:space="preserve"> </w:t>
                            </w:r>
                            <w:r w:rsidRPr="00822998">
                              <w:rPr>
                                <w:rFonts w:cs="Tahoma" w:hint="eastAsia"/>
                                <w:color w:val="0B5294"/>
                                <w:spacing w:val="-4"/>
                                <w:sz w:val="24"/>
                                <w:szCs w:val="24"/>
                                <w:rtl/>
                              </w:rPr>
                              <w:t>שסוכמו</w:t>
                            </w:r>
                            <w:r w:rsidRPr="00822998">
                              <w:rPr>
                                <w:rFonts w:cs="Tahoma"/>
                                <w:color w:val="0B5294"/>
                                <w:spacing w:val="-4"/>
                                <w:sz w:val="24"/>
                                <w:szCs w:val="24"/>
                                <w:rtl/>
                              </w:rPr>
                              <w:t xml:space="preserve"> </w:t>
                            </w:r>
                            <w:r w:rsidRPr="00822998">
                              <w:rPr>
                                <w:rFonts w:cs="Tahoma" w:hint="eastAsia"/>
                                <w:color w:val="0B5294"/>
                                <w:spacing w:val="-4"/>
                                <w:sz w:val="24"/>
                                <w:szCs w:val="24"/>
                                <w:rtl/>
                              </w:rPr>
                              <w:t>ביניהם</w:t>
                            </w:r>
                            <w:r w:rsidRPr="00822998">
                              <w:rPr>
                                <w:rFonts w:cs="Tahoma"/>
                                <w:color w:val="0B5294"/>
                                <w:spacing w:val="-4"/>
                                <w:sz w:val="24"/>
                                <w:szCs w:val="24"/>
                                <w:rtl/>
                              </w:rPr>
                              <w:t xml:space="preserve"> </w:t>
                            </w:r>
                            <w:r w:rsidRPr="00822998">
                              <w:rPr>
                                <w:rFonts w:cs="Tahoma" w:hint="eastAsia"/>
                                <w:color w:val="0B5294"/>
                                <w:spacing w:val="-4"/>
                                <w:sz w:val="24"/>
                                <w:szCs w:val="24"/>
                                <w:rtl/>
                              </w:rPr>
                              <w:t>ויושמו</w:t>
                            </w:r>
                            <w:r w:rsidRPr="00822998">
                              <w:rPr>
                                <w:rFonts w:cs="Tahoma"/>
                                <w:color w:val="0B5294"/>
                                <w:spacing w:val="-4"/>
                                <w:sz w:val="24"/>
                                <w:szCs w:val="24"/>
                                <w:rtl/>
                              </w:rPr>
                              <w:t xml:space="preserve"> </w:t>
                            </w:r>
                            <w:r w:rsidRPr="00822998">
                              <w:rPr>
                                <w:rFonts w:cs="Tahoma" w:hint="eastAsia"/>
                                <w:color w:val="0B5294"/>
                                <w:spacing w:val="-4"/>
                                <w:sz w:val="24"/>
                                <w:szCs w:val="24"/>
                                <w:rtl/>
                              </w:rPr>
                              <w:t>הלכה</w:t>
                            </w:r>
                            <w:r w:rsidRPr="00822998">
                              <w:rPr>
                                <w:rFonts w:cs="Tahoma"/>
                                <w:color w:val="0B5294"/>
                                <w:spacing w:val="-4"/>
                                <w:sz w:val="24"/>
                                <w:szCs w:val="24"/>
                                <w:rtl/>
                              </w:rPr>
                              <w:t xml:space="preserve"> </w:t>
                            </w:r>
                            <w:r w:rsidRPr="00822998">
                              <w:rPr>
                                <w:rFonts w:cs="Tahoma" w:hint="eastAsia"/>
                                <w:color w:val="0B5294"/>
                                <w:spacing w:val="-4"/>
                                <w:sz w:val="24"/>
                                <w:szCs w:val="24"/>
                                <w:rtl/>
                              </w:rPr>
                              <w:t>למעשה</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559877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1133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8378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משרד</w:t>
                      </w:r>
                      <w:r w:rsidRPr="00822998">
                        <w:rPr>
                          <w:rFonts w:cs="Tahoma"/>
                          <w:color w:val="0B5294"/>
                          <w:spacing w:val="-4"/>
                          <w:sz w:val="24"/>
                          <w:szCs w:val="24"/>
                          <w:rtl/>
                        </w:rPr>
                        <w:t xml:space="preserve"> </w:t>
                      </w:r>
                      <w:r w:rsidRPr="00822998">
                        <w:rPr>
                          <w:rFonts w:cs="Tahoma" w:hint="eastAsia"/>
                          <w:color w:val="0B5294"/>
                          <w:spacing w:val="-4"/>
                          <w:sz w:val="24"/>
                          <w:szCs w:val="24"/>
                          <w:rtl/>
                        </w:rPr>
                        <w:t>מבקר</w:t>
                      </w:r>
                      <w:r w:rsidRPr="00822998">
                        <w:rPr>
                          <w:rFonts w:cs="Tahoma"/>
                          <w:color w:val="0B5294"/>
                          <w:spacing w:val="-4"/>
                          <w:sz w:val="24"/>
                          <w:szCs w:val="24"/>
                          <w:rtl/>
                        </w:rPr>
                        <w:t xml:space="preserve"> </w:t>
                      </w:r>
                      <w:r w:rsidRPr="00822998">
                        <w:rPr>
                          <w:rFonts w:cs="Tahoma" w:hint="eastAsia"/>
                          <w:color w:val="0B5294"/>
                          <w:spacing w:val="-4"/>
                          <w:sz w:val="24"/>
                          <w:szCs w:val="24"/>
                          <w:rtl/>
                        </w:rPr>
                        <w:t>המדינה</w:t>
                      </w:r>
                      <w:r w:rsidRPr="00822998">
                        <w:rPr>
                          <w:rFonts w:cs="Tahoma"/>
                          <w:color w:val="0B5294"/>
                          <w:spacing w:val="-4"/>
                          <w:sz w:val="24"/>
                          <w:szCs w:val="24"/>
                          <w:rtl/>
                        </w:rPr>
                        <w:t xml:space="preserve"> </w:t>
                      </w:r>
                      <w:r w:rsidRPr="00822998">
                        <w:rPr>
                          <w:rFonts w:cs="Tahoma" w:hint="eastAsia"/>
                          <w:color w:val="0B5294"/>
                          <w:spacing w:val="-4"/>
                          <w:sz w:val="24"/>
                          <w:szCs w:val="24"/>
                          <w:rtl/>
                        </w:rPr>
                        <w:t>העלה</w:t>
                      </w:r>
                      <w:r w:rsidRPr="00822998">
                        <w:rPr>
                          <w:rFonts w:cs="Tahoma"/>
                          <w:color w:val="0B5294"/>
                          <w:spacing w:val="-4"/>
                          <w:sz w:val="24"/>
                          <w:szCs w:val="24"/>
                          <w:rtl/>
                        </w:rPr>
                        <w:t xml:space="preserve"> </w:t>
                      </w:r>
                      <w:r w:rsidRPr="00822998">
                        <w:rPr>
                          <w:rFonts w:cs="Tahoma" w:hint="eastAsia"/>
                          <w:color w:val="0B5294"/>
                          <w:spacing w:val="-4"/>
                          <w:sz w:val="24"/>
                          <w:szCs w:val="24"/>
                          <w:rtl/>
                        </w:rPr>
                        <w:t>כי</w:t>
                      </w:r>
                      <w:r w:rsidRPr="00822998">
                        <w:rPr>
                          <w:rFonts w:cs="Tahoma"/>
                          <w:color w:val="0B5294"/>
                          <w:spacing w:val="-4"/>
                          <w:sz w:val="24"/>
                          <w:szCs w:val="24"/>
                          <w:rtl/>
                        </w:rPr>
                        <w:t xml:space="preserve"> </w:t>
                      </w:r>
                      <w:r w:rsidRPr="00822998">
                        <w:rPr>
                          <w:rFonts w:cs="Tahoma" w:hint="eastAsia"/>
                          <w:color w:val="0B5294"/>
                          <w:spacing w:val="-4"/>
                          <w:sz w:val="24"/>
                          <w:szCs w:val="24"/>
                          <w:rtl/>
                        </w:rPr>
                        <w:t>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ומנכ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חברת</w:t>
                      </w:r>
                      <w:r w:rsidRPr="00822998">
                        <w:rPr>
                          <w:rFonts w:cs="Tahoma"/>
                          <w:color w:val="0B5294"/>
                          <w:spacing w:val="-4"/>
                          <w:sz w:val="24"/>
                          <w:szCs w:val="24"/>
                          <w:rtl/>
                        </w:rPr>
                        <w:t xml:space="preserve"> </w:t>
                      </w:r>
                      <w:r w:rsidRPr="00822998">
                        <w:rPr>
                          <w:rFonts w:cs="Tahoma" w:hint="eastAsia"/>
                          <w:color w:val="0B5294"/>
                          <w:spacing w:val="-4"/>
                          <w:sz w:val="24"/>
                          <w:szCs w:val="24"/>
                          <w:rtl/>
                        </w:rPr>
                        <w:t>הפארק</w:t>
                      </w:r>
                      <w:r w:rsidRPr="00822998">
                        <w:rPr>
                          <w:rFonts w:cs="Tahoma"/>
                          <w:color w:val="0B5294"/>
                          <w:spacing w:val="-4"/>
                          <w:sz w:val="24"/>
                          <w:szCs w:val="24"/>
                          <w:rtl/>
                        </w:rPr>
                        <w:t xml:space="preserve">, </w:t>
                      </w:r>
                      <w:r w:rsidRPr="00822998">
                        <w:rPr>
                          <w:rFonts w:cs="Tahoma" w:hint="eastAsia"/>
                          <w:color w:val="0B5294"/>
                          <w:spacing w:val="-4"/>
                          <w:sz w:val="24"/>
                          <w:szCs w:val="24"/>
                          <w:rtl/>
                        </w:rPr>
                        <w:t>שהובילו</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ניהול</w:t>
                      </w:r>
                      <w:r w:rsidRPr="00822998">
                        <w:rPr>
                          <w:rFonts w:cs="Tahoma"/>
                          <w:color w:val="0B5294"/>
                          <w:spacing w:val="-4"/>
                          <w:sz w:val="24"/>
                          <w:szCs w:val="24"/>
                          <w:rtl/>
                        </w:rPr>
                        <w:t xml:space="preserve"> </w:t>
                      </w:r>
                      <w:r w:rsidRPr="00822998">
                        <w:rPr>
                          <w:rFonts w:cs="Tahoma" w:hint="eastAsia"/>
                          <w:color w:val="0B5294"/>
                          <w:spacing w:val="-4"/>
                          <w:sz w:val="24"/>
                          <w:szCs w:val="24"/>
                          <w:rtl/>
                        </w:rPr>
                        <w:t>המשא</w:t>
                      </w:r>
                      <w:r w:rsidRPr="00822998">
                        <w:rPr>
                          <w:rFonts w:cs="Tahoma"/>
                          <w:color w:val="0B5294"/>
                          <w:spacing w:val="-4"/>
                          <w:sz w:val="24"/>
                          <w:szCs w:val="24"/>
                          <w:rtl/>
                        </w:rPr>
                        <w:t xml:space="preserve"> </w:t>
                      </w:r>
                      <w:r w:rsidRPr="00822998">
                        <w:rPr>
                          <w:rFonts w:cs="Tahoma" w:hint="eastAsia"/>
                          <w:color w:val="0B5294"/>
                          <w:spacing w:val="-4"/>
                          <w:sz w:val="24"/>
                          <w:szCs w:val="24"/>
                          <w:rtl/>
                        </w:rPr>
                        <w:t>ומתן</w:t>
                      </w:r>
                      <w:r w:rsidRPr="00822998">
                        <w:rPr>
                          <w:rFonts w:cs="Tahoma"/>
                          <w:color w:val="0B5294"/>
                          <w:spacing w:val="-4"/>
                          <w:sz w:val="24"/>
                          <w:szCs w:val="24"/>
                          <w:rtl/>
                        </w:rPr>
                        <w:t xml:space="preserve"> </w:t>
                      </w:r>
                      <w:r w:rsidRPr="00822998">
                        <w:rPr>
                          <w:rFonts w:cs="Tahoma" w:hint="eastAsia"/>
                          <w:color w:val="0B5294"/>
                          <w:spacing w:val="-4"/>
                          <w:sz w:val="24"/>
                          <w:szCs w:val="24"/>
                          <w:rtl/>
                        </w:rPr>
                        <w:t>בשם</w:t>
                      </w:r>
                      <w:r w:rsidRPr="00822998">
                        <w:rPr>
                          <w:rFonts w:cs="Tahoma"/>
                          <w:color w:val="0B5294"/>
                          <w:spacing w:val="-4"/>
                          <w:sz w:val="24"/>
                          <w:szCs w:val="24"/>
                          <w:rtl/>
                        </w:rPr>
                        <w:t xml:space="preserve"> </w:t>
                      </w:r>
                      <w:r w:rsidRPr="00822998">
                        <w:rPr>
                          <w:rFonts w:cs="Tahoma" w:hint="eastAsia"/>
                          <w:color w:val="0B5294"/>
                          <w:spacing w:val="-4"/>
                          <w:sz w:val="24"/>
                          <w:szCs w:val="24"/>
                          <w:rtl/>
                        </w:rPr>
                        <w:t>הגופים</w:t>
                      </w:r>
                      <w:r w:rsidRPr="00822998">
                        <w:rPr>
                          <w:rFonts w:cs="Tahoma"/>
                          <w:color w:val="0B5294"/>
                          <w:spacing w:val="-4"/>
                          <w:sz w:val="24"/>
                          <w:szCs w:val="24"/>
                          <w:rtl/>
                        </w:rPr>
                        <w:t xml:space="preserve"> </w:t>
                      </w:r>
                      <w:r w:rsidRPr="00822998">
                        <w:rPr>
                          <w:rFonts w:cs="Tahoma" w:hint="eastAsia"/>
                          <w:color w:val="0B5294"/>
                          <w:spacing w:val="-4"/>
                          <w:sz w:val="24"/>
                          <w:szCs w:val="24"/>
                          <w:rtl/>
                        </w:rPr>
                        <w:t>שבהם</w:t>
                      </w:r>
                      <w:r w:rsidRPr="00822998">
                        <w:rPr>
                          <w:rFonts w:cs="Tahoma"/>
                          <w:color w:val="0B5294"/>
                          <w:spacing w:val="-4"/>
                          <w:sz w:val="24"/>
                          <w:szCs w:val="24"/>
                          <w:rtl/>
                        </w:rPr>
                        <w:t xml:space="preserve"> </w:t>
                      </w:r>
                      <w:r w:rsidRPr="00822998">
                        <w:rPr>
                          <w:rFonts w:cs="Tahoma" w:hint="eastAsia"/>
                          <w:color w:val="0B5294"/>
                          <w:spacing w:val="-4"/>
                          <w:sz w:val="24"/>
                          <w:szCs w:val="24"/>
                          <w:rtl/>
                        </w:rPr>
                        <w:t>כיהנו</w:t>
                      </w:r>
                      <w:r w:rsidRPr="00822998">
                        <w:rPr>
                          <w:rFonts w:cs="Tahoma"/>
                          <w:color w:val="0B5294"/>
                          <w:spacing w:val="-4"/>
                          <w:sz w:val="24"/>
                          <w:szCs w:val="24"/>
                          <w:rtl/>
                        </w:rPr>
                        <w:t xml:space="preserve">, </w:t>
                      </w:r>
                      <w:r w:rsidRPr="00822998">
                        <w:rPr>
                          <w:rFonts w:cs="Tahoma" w:hint="eastAsia"/>
                          <w:color w:val="0B5294"/>
                          <w:spacing w:val="-4"/>
                          <w:sz w:val="24"/>
                          <w:szCs w:val="24"/>
                          <w:rtl/>
                        </w:rPr>
                        <w:t>לא</w:t>
                      </w:r>
                      <w:r w:rsidRPr="00822998">
                        <w:rPr>
                          <w:rFonts w:cs="Tahoma"/>
                          <w:color w:val="0B5294"/>
                          <w:spacing w:val="-4"/>
                          <w:sz w:val="24"/>
                          <w:szCs w:val="24"/>
                          <w:rtl/>
                        </w:rPr>
                        <w:t xml:space="preserve"> </w:t>
                      </w:r>
                      <w:r w:rsidRPr="00822998">
                        <w:rPr>
                          <w:rFonts w:cs="Tahoma" w:hint="eastAsia"/>
                          <w:color w:val="0B5294"/>
                          <w:spacing w:val="-4"/>
                          <w:sz w:val="24"/>
                          <w:szCs w:val="24"/>
                          <w:rtl/>
                        </w:rPr>
                        <w:t>נתנו</w:t>
                      </w:r>
                      <w:r w:rsidRPr="00822998">
                        <w:rPr>
                          <w:rFonts w:cs="Tahoma"/>
                          <w:color w:val="0B5294"/>
                          <w:spacing w:val="-4"/>
                          <w:sz w:val="24"/>
                          <w:szCs w:val="24"/>
                          <w:rtl/>
                        </w:rPr>
                        <w:t xml:space="preserve"> </w:t>
                      </w:r>
                      <w:r w:rsidRPr="00822998">
                        <w:rPr>
                          <w:rFonts w:cs="Tahoma" w:hint="eastAsia"/>
                          <w:color w:val="0B5294"/>
                          <w:spacing w:val="-4"/>
                          <w:sz w:val="24"/>
                          <w:szCs w:val="24"/>
                          <w:rtl/>
                        </w:rPr>
                        <w:t>בהסכם</w:t>
                      </w:r>
                      <w:r w:rsidRPr="00822998">
                        <w:rPr>
                          <w:rFonts w:cs="Tahoma"/>
                          <w:color w:val="0B5294"/>
                          <w:spacing w:val="-4"/>
                          <w:sz w:val="24"/>
                          <w:szCs w:val="24"/>
                          <w:rtl/>
                        </w:rPr>
                        <w:t xml:space="preserve"> </w:t>
                      </w:r>
                      <w:r w:rsidRPr="00822998">
                        <w:rPr>
                          <w:rFonts w:cs="Tahoma" w:hint="eastAsia"/>
                          <w:color w:val="0B5294"/>
                          <w:spacing w:val="-4"/>
                          <w:sz w:val="24"/>
                          <w:szCs w:val="24"/>
                          <w:rtl/>
                        </w:rPr>
                        <w:t>הרשמי</w:t>
                      </w:r>
                      <w:r w:rsidRPr="00822998">
                        <w:rPr>
                          <w:rFonts w:cs="Tahoma"/>
                          <w:color w:val="0B5294"/>
                          <w:spacing w:val="-4"/>
                          <w:sz w:val="24"/>
                          <w:szCs w:val="24"/>
                          <w:rtl/>
                        </w:rPr>
                        <w:t xml:space="preserve"> </w:t>
                      </w:r>
                      <w:r w:rsidRPr="00822998">
                        <w:rPr>
                          <w:rFonts w:cs="Tahoma" w:hint="eastAsia"/>
                          <w:color w:val="0B5294"/>
                          <w:spacing w:val="-4"/>
                          <w:sz w:val="24"/>
                          <w:szCs w:val="24"/>
                          <w:rtl/>
                        </w:rPr>
                        <w:t>ביטוי</w:t>
                      </w:r>
                      <w:r w:rsidRPr="00822998">
                        <w:rPr>
                          <w:rFonts w:cs="Tahoma"/>
                          <w:color w:val="0B5294"/>
                          <w:spacing w:val="-4"/>
                          <w:sz w:val="24"/>
                          <w:szCs w:val="24"/>
                          <w:rtl/>
                        </w:rPr>
                        <w:t xml:space="preserve"> </w:t>
                      </w:r>
                      <w:r w:rsidRPr="00822998">
                        <w:rPr>
                          <w:rFonts w:cs="Tahoma" w:hint="eastAsia"/>
                          <w:color w:val="0B5294"/>
                          <w:spacing w:val="-4"/>
                          <w:sz w:val="24"/>
                          <w:szCs w:val="24"/>
                          <w:rtl/>
                        </w:rPr>
                        <w:t>לכל</w:t>
                      </w:r>
                      <w:r w:rsidRPr="00822998">
                        <w:rPr>
                          <w:rFonts w:cs="Tahoma"/>
                          <w:color w:val="0B5294"/>
                          <w:spacing w:val="-4"/>
                          <w:sz w:val="24"/>
                          <w:szCs w:val="24"/>
                          <w:rtl/>
                        </w:rPr>
                        <w:t xml:space="preserve"> </w:t>
                      </w:r>
                      <w:r w:rsidRPr="00822998">
                        <w:rPr>
                          <w:rFonts w:cs="Tahoma" w:hint="eastAsia"/>
                          <w:color w:val="0B5294"/>
                          <w:spacing w:val="-4"/>
                          <w:sz w:val="24"/>
                          <w:szCs w:val="24"/>
                          <w:rtl/>
                        </w:rPr>
                        <w:t>ההסכמות</w:t>
                      </w:r>
                      <w:r w:rsidRPr="00822998">
                        <w:rPr>
                          <w:rFonts w:cs="Tahoma"/>
                          <w:color w:val="0B5294"/>
                          <w:spacing w:val="-4"/>
                          <w:sz w:val="24"/>
                          <w:szCs w:val="24"/>
                          <w:rtl/>
                        </w:rPr>
                        <w:t xml:space="preserve"> </w:t>
                      </w:r>
                      <w:r w:rsidRPr="00822998">
                        <w:rPr>
                          <w:rFonts w:cs="Tahoma" w:hint="eastAsia"/>
                          <w:color w:val="0B5294"/>
                          <w:spacing w:val="-4"/>
                          <w:sz w:val="24"/>
                          <w:szCs w:val="24"/>
                          <w:rtl/>
                        </w:rPr>
                        <w:t>שסוכמו</w:t>
                      </w:r>
                      <w:r w:rsidRPr="00822998">
                        <w:rPr>
                          <w:rFonts w:cs="Tahoma"/>
                          <w:color w:val="0B5294"/>
                          <w:spacing w:val="-4"/>
                          <w:sz w:val="24"/>
                          <w:szCs w:val="24"/>
                          <w:rtl/>
                        </w:rPr>
                        <w:t xml:space="preserve"> </w:t>
                      </w:r>
                      <w:r w:rsidRPr="00822998">
                        <w:rPr>
                          <w:rFonts w:cs="Tahoma" w:hint="eastAsia"/>
                          <w:color w:val="0B5294"/>
                          <w:spacing w:val="-4"/>
                          <w:sz w:val="24"/>
                          <w:szCs w:val="24"/>
                          <w:rtl/>
                        </w:rPr>
                        <w:t>ביניהם</w:t>
                      </w:r>
                      <w:r w:rsidRPr="00822998">
                        <w:rPr>
                          <w:rFonts w:cs="Tahoma"/>
                          <w:color w:val="0B5294"/>
                          <w:spacing w:val="-4"/>
                          <w:sz w:val="24"/>
                          <w:szCs w:val="24"/>
                          <w:rtl/>
                        </w:rPr>
                        <w:t xml:space="preserve"> </w:t>
                      </w:r>
                      <w:r w:rsidRPr="00822998">
                        <w:rPr>
                          <w:rFonts w:cs="Tahoma" w:hint="eastAsia"/>
                          <w:color w:val="0B5294"/>
                          <w:spacing w:val="-4"/>
                          <w:sz w:val="24"/>
                          <w:szCs w:val="24"/>
                          <w:rtl/>
                        </w:rPr>
                        <w:t>ויושמו</w:t>
                      </w:r>
                      <w:r w:rsidRPr="00822998">
                        <w:rPr>
                          <w:rFonts w:cs="Tahoma"/>
                          <w:color w:val="0B5294"/>
                          <w:spacing w:val="-4"/>
                          <w:sz w:val="24"/>
                          <w:szCs w:val="24"/>
                          <w:rtl/>
                        </w:rPr>
                        <w:t xml:space="preserve"> </w:t>
                      </w:r>
                      <w:r w:rsidRPr="00822998">
                        <w:rPr>
                          <w:rFonts w:cs="Tahoma" w:hint="eastAsia"/>
                          <w:color w:val="0B5294"/>
                          <w:spacing w:val="-4"/>
                          <w:sz w:val="24"/>
                          <w:szCs w:val="24"/>
                          <w:rtl/>
                        </w:rPr>
                        <w:t>הלכה</w:t>
                      </w:r>
                      <w:r w:rsidRPr="00822998">
                        <w:rPr>
                          <w:rFonts w:cs="Tahoma"/>
                          <w:color w:val="0B5294"/>
                          <w:spacing w:val="-4"/>
                          <w:sz w:val="24"/>
                          <w:szCs w:val="24"/>
                          <w:rtl/>
                        </w:rPr>
                        <w:t xml:space="preserve"> </w:t>
                      </w:r>
                      <w:r w:rsidRPr="00822998">
                        <w:rPr>
                          <w:rFonts w:cs="Tahoma" w:hint="eastAsia"/>
                          <w:color w:val="0B5294"/>
                          <w:spacing w:val="-4"/>
                          <w:sz w:val="24"/>
                          <w:szCs w:val="24"/>
                          <w:rtl/>
                        </w:rPr>
                        <w:t>למעשה</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7070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62348" w:rsidRPr="0014527F" w:rsidP="0014527F">
      <w:pPr>
        <w:spacing w:line="240" w:lineRule="exact"/>
        <w:ind w:right="2268"/>
        <w:jc w:val="both"/>
        <w:rPr>
          <w:rFonts w:ascii="Tahoma" w:hAnsi="Tahoma" w:cs="Tahoma"/>
          <w:sz w:val="18"/>
          <w:szCs w:val="18"/>
          <w:rtl/>
        </w:rPr>
      </w:pPr>
    </w:p>
    <w:p w:rsidR="00B62348" w:rsidP="0014527F">
      <w:pPr>
        <w:pStyle w:val="KOT5"/>
        <w:rPr>
          <w:rtl/>
        </w:rPr>
      </w:pPr>
      <w:r w:rsidRPr="00771F08">
        <w:rPr>
          <w:rFonts w:hint="cs"/>
          <w:rtl/>
        </w:rPr>
        <w:t>הקמה ותפעול של משתלה בפארק</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נספח ב' להסכם הרשמי עוסק בביצוע מיזם משותף של גידול ונטיעה של </w:t>
      </w:r>
      <w:r w:rsidR="002D3F69">
        <w:rPr>
          <w:rFonts w:ascii="Tahoma" w:hAnsi="Tahoma" w:cs="Tahoma"/>
          <w:sz w:val="18"/>
          <w:szCs w:val="18"/>
          <w:rtl/>
        </w:rPr>
        <w:br/>
      </w:r>
      <w:r w:rsidRPr="0014527F">
        <w:rPr>
          <w:rFonts w:ascii="Tahoma" w:hAnsi="Tahoma" w:cs="Tahoma" w:hint="cs"/>
          <w:sz w:val="18"/>
          <w:szCs w:val="18"/>
          <w:rtl/>
        </w:rPr>
        <w:t xml:space="preserve">כ-100,000 שתילי עצים ושיחים בפארק (להלן - שתילים) שתספק קק"ל מפעם לפעם לפארק בתיאום עם חברת הפארק לשם מילוי צורכי החברה. לפי הוראות נספח זה, הליך גידולם של השתילים יתבצע בשני אופנים:  (א) השתילים יגודלו </w:t>
      </w:r>
      <w:r w:rsidRPr="0014527F">
        <w:rPr>
          <w:rFonts w:ascii="Tahoma" w:hAnsi="Tahoma" w:cs="Tahoma" w:hint="cs"/>
          <w:sz w:val="18"/>
          <w:szCs w:val="18"/>
          <w:rtl/>
        </w:rPr>
        <w:t xml:space="preserve">במשתלה פתוחה שתקים קק"ל בפארק, ועם סיום גידולם תעתיק אותם קק"ל למקומות קבע ברחבי הפארק שאותם תקבע חברת הפארק. קק"ל היא שתכשיר את המשתלה הפתוחה, וכן תקים ותבנה את כל השטחים, המבנים והתשתיות הנלוות למשתלה זו, בהתאם ללוח זמנים שתאשר חברת הפארק. שני הצדדים יקבעו אם לאשר את מפרט המשתלה הפתוחה, על מתקניה, ברמה התואמת את מתקני הפארק;  (ב) ייצור וגידול באזורים שונים ממוקדים בפארק כפי שייקבע מפעם לפעם בין הצדדים. </w:t>
      </w:r>
    </w:p>
    <w:p w:rsidR="00B62348" w:rsidRPr="0014527F" w:rsidP="0014527F">
      <w:pPr>
        <w:spacing w:line="240" w:lineRule="exact"/>
        <w:ind w:right="2268"/>
        <w:jc w:val="both"/>
        <w:rPr>
          <w:rFonts w:ascii="Tahoma" w:hAnsi="Tahoma" w:cs="Tahoma"/>
          <w:sz w:val="18"/>
          <w:szCs w:val="18"/>
        </w:rPr>
      </w:pPr>
      <w:r w:rsidRPr="0014527F">
        <w:rPr>
          <w:rFonts w:ascii="Tahoma" w:hAnsi="Tahoma" w:cs="Tahoma" w:hint="cs"/>
          <w:sz w:val="18"/>
          <w:szCs w:val="18"/>
          <w:rtl/>
        </w:rPr>
        <w:t xml:space="preserve">הביקורת העלתה כי אחד הנושאים המשמעותיים שבהם עסקו מנכ"ל חברת הפארק ומנכ"ל קק"ל במהלך המשא ומתן היה הקמה ותפעול של משתלה בפארק. בתחילת המשא ומתן דובר על מתווה של משתלה הכוללת את כל שלבי הגידול החל בשלב הזרע, אך מסוף שנת 2013 חלופה זו ירדה מהפרק ודובר על מתווה הכולל רק חלק משלבי הגידול. מתווה זה כונה במסמכים שהוחלפו בין חברת הפארק וקק"ל ובטיוטות ההסכם - משתלה פתוחה. המתווה עבר כמה שינויים, ובסמוך לחתימת ההסכם סיכמו ביניהם מנכ"ל קק"ל ומנכ"ל חברת הפארק מתווה של גידול עצים השונה מזה המתואר בנספח ב' להסכם (להלן - המתווה החלופי). במתווה החלופי נקבע כי קק"ל וחברת הפארק ישתלו 100,000 שתילים במקומות קבע בפארק או בשטחים שחברת הפארק תקצה לגידולם באופן זמני, אך שלא במסגרת משתלה הכוללת מבנים ותשתיות כמתואר בנספח ב'. </w:t>
      </w:r>
    </w:p>
    <w:p w:rsidR="00B62348" w:rsidRPr="0014527F" w:rsidP="002D3F69">
      <w:pPr>
        <w:spacing w:after="240" w:line="240" w:lineRule="exact"/>
        <w:ind w:right="2268"/>
        <w:jc w:val="both"/>
        <w:rPr>
          <w:rFonts w:ascii="Tahoma" w:hAnsi="Tahoma" w:cs="Tahoma"/>
          <w:sz w:val="18"/>
          <w:szCs w:val="18"/>
          <w:rtl/>
        </w:rPr>
      </w:pPr>
      <w:r w:rsidRPr="0014527F">
        <w:rPr>
          <w:rFonts w:ascii="Tahoma" w:hAnsi="Tahoma" w:cs="Tahoma" w:hint="cs"/>
          <w:sz w:val="18"/>
          <w:szCs w:val="18"/>
          <w:rtl/>
        </w:rPr>
        <w:t xml:space="preserve">באוגוסט ובספטמבר 2014, לאחר חתימת ההסכם הרשמי, פעלו מנכ"ל קק"ל ומנכ"ל חברת הפארק ליישום המתווה החלופי, וקק"ל הכשירה והקימה תשתית השקיה לנטיעה ולגידול של שתילים, בעלות של כ-900,000 ש"ח, בצדי אחת משדרות האופניים בפארק במקום שחברת הפארק הורתה לה. קק"ל סיפקה מהמשתלות שלה כ-2,700 שתילי עצי אלון בעלות של כ-250,000 ש"ח ושתלה אותם בשדרה. כמו כן, קק"ל מימנה רכישה ממשתלות פרטיות של כ-540 שתילים בוגרים מסוגים שהיא אינה מגדלת במשתלותיה בסכום של כ-600,000 ש"ח, וחברת הפארק שתלה שתילים אלה במקומות קבע בפארק. </w:t>
      </w:r>
    </w:p>
    <w:p w:rsidR="00B62348" w:rsidRPr="00CE32B9" w:rsidP="00CE32B9">
      <w:pPr>
        <w:pStyle w:val="RESHET"/>
        <w:spacing w:line="230" w:lineRule="exact"/>
        <w:rPr>
          <w:rtl/>
        </w:rPr>
      </w:pPr>
      <w:r w:rsidRPr="00CE32B9">
        <w:rPr>
          <w:rFonts w:hint="cs"/>
          <w:rtl/>
        </w:rPr>
        <w:t xml:space="preserve">מהאמור עולה כי מנכ"ל קק"ל ומנכ"ל חברת הפארק לא נתנו בהסכם הרשמי ביטוי למתווה החלופי המצומצם שסיכמו ביניהם. עקב כך ההשקעה שבה מחויבת קק"ל בהתאם לתמונת המצב המוצגת בהסכם הרשמי - הכרוכה בהקמת משתלה פתוחה הכוללת מבנים ותשתיות לשם גידול כ-100,000 שתילים במשך עשר שנים ומחייבת תפעול של עובדי קק"ל - גדולה בהרבה מההשקעה שעליה סיכמו למעשה מנכ"ל קק"ל ומנכ"ל חברת הפארק. </w:t>
      </w:r>
    </w:p>
    <w:p w:rsidR="00B62348" w:rsidRPr="0014527F" w:rsidP="002D3F69">
      <w:pPr>
        <w:spacing w:before="180" w:line="240" w:lineRule="exact"/>
        <w:ind w:right="2268"/>
        <w:jc w:val="both"/>
        <w:rPr>
          <w:rFonts w:ascii="Tahoma" w:hAnsi="Tahoma" w:cs="Tahoma"/>
          <w:sz w:val="18"/>
          <w:szCs w:val="18"/>
          <w:rtl/>
        </w:rPr>
      </w:pPr>
      <w:r w:rsidRPr="0014527F">
        <w:rPr>
          <w:rFonts w:ascii="Tahoma" w:hAnsi="Tahoma" w:cs="Tahoma" w:hint="cs"/>
          <w:sz w:val="18"/>
          <w:szCs w:val="18"/>
          <w:rtl/>
        </w:rPr>
        <w:t>בתצלום 3 מוצגת שדרת שתילי האלונים ששתלה קק"ל בצדי אחד משבילי האופניים בפארק במסגרת המתווה החלופי בשנת 2014, ובתצלום 4 מוצג מצב השדרה בשנת 2017:</w:t>
      </w:r>
    </w:p>
    <w:p w:rsidR="00B62348" w:rsidRPr="002D3F69" w:rsidP="002D3F69">
      <w:pPr>
        <w:pStyle w:val="tab-name"/>
        <w:rPr>
          <w:b/>
          <w:bCs/>
          <w:rtl/>
        </w:rPr>
      </w:pPr>
      <w:r w:rsidRPr="0014527F">
        <w:rPr>
          <w:rFonts w:hint="cs"/>
          <w:rtl/>
        </w:rPr>
        <w:t>תצלום 3</w:t>
      </w:r>
      <w:r w:rsidR="002D3F69">
        <w:rPr>
          <w:rFonts w:hint="cs"/>
          <w:rtl/>
        </w:rPr>
        <w:t xml:space="preserve">: </w:t>
      </w:r>
      <w:r w:rsidRPr="002D3F69">
        <w:rPr>
          <w:rFonts w:hint="cs"/>
          <w:b/>
          <w:bCs/>
          <w:rtl/>
        </w:rPr>
        <w:t xml:space="preserve">שדרת שתילי האלון שקק"ל שתלה בפארק בשנת 2014 </w:t>
      </w:r>
    </w:p>
    <w:p w:rsidR="00B62348" w:rsidRPr="0014527F" w:rsidP="0014527F">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2400" cy="1853184"/>
            <wp:effectExtent l="0" t="0" r="0" b="0"/>
            <wp:docPr id="14" name="Picture 14" descr="בתצלום נראים שתילי עצים שניטעו לאורך שדרת קק&quot;ל בפאר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32767" name="pic 3.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2400" cy="1853184"/>
                    </a:xfrm>
                    <a:prstGeom prst="rect">
                      <a:avLst/>
                    </a:prstGeom>
                  </pic:spPr>
                </pic:pic>
              </a:graphicData>
            </a:graphic>
          </wp:inline>
        </w:drawing>
      </w:r>
    </w:p>
    <w:p w:rsidR="00B62348" w:rsidRPr="0014527F" w:rsidP="002D3F69">
      <w:pPr>
        <w:pStyle w:val="text-source"/>
        <w:rPr>
          <w:rtl/>
        </w:rPr>
      </w:pPr>
      <w:r w:rsidRPr="0014527F">
        <w:rPr>
          <w:rFonts w:hint="cs"/>
          <w:rtl/>
        </w:rPr>
        <w:t>המקור: חברת הפארק</w:t>
      </w:r>
    </w:p>
    <w:p w:rsidR="00B62348" w:rsidRPr="0014527F" w:rsidP="002D3F69">
      <w:pPr>
        <w:pStyle w:val="tab-name"/>
        <w:rPr>
          <w:rtl/>
        </w:rPr>
      </w:pPr>
      <w:r w:rsidRPr="0014527F">
        <w:rPr>
          <w:rFonts w:hint="cs"/>
          <w:rtl/>
        </w:rPr>
        <w:t>תצלום 4</w:t>
      </w:r>
      <w:r w:rsidR="002D3F69">
        <w:rPr>
          <w:rFonts w:hint="cs"/>
          <w:rtl/>
        </w:rPr>
        <w:t xml:space="preserve">: </w:t>
      </w:r>
      <w:r w:rsidRPr="002D3F69">
        <w:rPr>
          <w:rFonts w:hint="cs"/>
          <w:b/>
          <w:bCs/>
          <w:rtl/>
        </w:rPr>
        <w:t>מצב השדרה בשנת 2017</w:t>
      </w:r>
      <w:r w:rsidRPr="0014527F">
        <w:rPr>
          <w:rFonts w:hint="cs"/>
          <w:rtl/>
        </w:rPr>
        <w:t xml:space="preserve"> </w:t>
      </w:r>
    </w:p>
    <w:p w:rsidR="00B62348" w:rsidRPr="0014527F" w:rsidP="002D3F69">
      <w:pPr>
        <w:spacing w:line="240" w:lineRule="atLeast"/>
        <w:rPr>
          <w:rFonts w:ascii="Tahoma" w:hAnsi="Tahoma" w:cs="Tahoma"/>
          <w:sz w:val="18"/>
          <w:szCs w:val="18"/>
          <w:rtl/>
        </w:rPr>
      </w:pPr>
      <w:r>
        <w:rPr>
          <w:rFonts w:ascii="Tahoma" w:hAnsi="Tahoma" w:cs="Tahoma"/>
          <w:noProof/>
          <w:sz w:val="18"/>
          <w:szCs w:val="18"/>
          <w:rtl/>
        </w:rPr>
        <w:drawing>
          <wp:inline distT="0" distB="0" distL="0" distR="0">
            <wp:extent cx="3956304" cy="2252472"/>
            <wp:effectExtent l="0" t="0" r="6350" b="0"/>
            <wp:docPr id="15" name="Picture 15" descr="בתצלום מ-2017 נראים העצים שניטעו ב-2014 לאורך שדרת קק&quot;ל בפארק לאחר שצמחו וגדל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0521" name="pic 4.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6304" cy="2252472"/>
                    </a:xfrm>
                    <a:prstGeom prst="rect">
                      <a:avLst/>
                    </a:prstGeom>
                  </pic:spPr>
                </pic:pic>
              </a:graphicData>
            </a:graphic>
          </wp:inline>
        </w:drawing>
      </w:r>
    </w:p>
    <w:p w:rsidR="00B62348" w:rsidRPr="0014527F" w:rsidP="002836D4">
      <w:pPr>
        <w:pStyle w:val="text-source"/>
        <w:rPr>
          <w:rtl/>
        </w:rPr>
      </w:pPr>
      <w:r w:rsidRPr="0014527F">
        <w:rPr>
          <w:rFonts w:hint="cs"/>
          <w:rtl/>
        </w:rPr>
        <w:t>המקור: חברת הפארק</w:t>
      </w:r>
    </w:p>
    <w:p w:rsidR="00B62348" w:rsidRPr="0014527F" w:rsidP="0014527F">
      <w:pPr>
        <w:spacing w:line="240" w:lineRule="exact"/>
        <w:ind w:right="2268"/>
        <w:jc w:val="both"/>
        <w:rPr>
          <w:rFonts w:ascii="Tahoma" w:hAnsi="Tahoma" w:cs="Tahoma"/>
          <w:sz w:val="18"/>
          <w:szCs w:val="18"/>
          <w:highlight w:val="yellow"/>
          <w:rtl/>
        </w:rPr>
      </w:pPr>
    </w:p>
    <w:p w:rsidR="00B62348" w:rsidP="0014527F">
      <w:pPr>
        <w:pStyle w:val="KOT5"/>
        <w:rPr>
          <w:rtl/>
        </w:rPr>
      </w:pPr>
      <w:r w:rsidRPr="008322D4">
        <w:rPr>
          <w:rFonts w:hint="cs"/>
          <w:rtl/>
        </w:rPr>
        <w:t xml:space="preserve">תחזוקת נטיעות </w:t>
      </w:r>
      <w:r>
        <w:rPr>
          <w:rFonts w:hint="cs"/>
          <w:rtl/>
        </w:rPr>
        <w:t>בפארק</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בסעיף 9 בנספח ב' של ההסכם הרשמי נקבע כי "הגידול, התחזוקה והפעלת ה'משתלה הפתוחה' תתבצע על ידי קק"ל למשך כל תקופת ההתקשרות".</w:t>
      </w:r>
    </w:p>
    <w:p w:rsidR="00B62348" w:rsidRPr="0014527F" w:rsidP="0014527F">
      <w:pPr>
        <w:spacing w:line="240" w:lineRule="exact"/>
        <w:ind w:right="2268"/>
        <w:jc w:val="both"/>
        <w:rPr>
          <w:rFonts w:ascii="Tahoma" w:hAnsi="Tahoma" w:cs="Tahoma"/>
          <w:b/>
          <w:bCs/>
          <w:sz w:val="18"/>
          <w:szCs w:val="18"/>
          <w:rtl/>
        </w:rPr>
      </w:pPr>
      <w:r w:rsidRPr="0014527F">
        <w:rPr>
          <w:rFonts w:ascii="Tahoma" w:hAnsi="Tahoma" w:cs="Tahoma" w:hint="cs"/>
          <w:sz w:val="18"/>
          <w:szCs w:val="18"/>
          <w:rtl/>
        </w:rPr>
        <w:t>בבדיקות השלמה</w:t>
      </w:r>
      <w:r w:rsidRPr="0014527F">
        <w:rPr>
          <w:rFonts w:ascii="Tahoma" w:hAnsi="Tahoma" w:cs="Tahoma"/>
          <w:sz w:val="18"/>
          <w:szCs w:val="18"/>
          <w:rtl/>
        </w:rPr>
        <w:t xml:space="preserve"> שעשה משרד מבקר המדינה באוגוסט 2017 בחברת הפארק </w:t>
      </w:r>
      <w:r w:rsidRPr="0014527F">
        <w:rPr>
          <w:rFonts w:ascii="Tahoma" w:hAnsi="Tahoma" w:cs="Tahoma" w:hint="cs"/>
          <w:sz w:val="18"/>
          <w:szCs w:val="18"/>
          <w:rtl/>
        </w:rPr>
        <w:t xml:space="preserve">נמצא במקרה כי באוגוסט 2014, כשבועיים לאחר חתימת ההסכם הרשמי, כתב מנכ"ל חברת הפארק מסמך הממוען למנכ"ל קק"ל בלבד, ללא מכותבים </w:t>
      </w:r>
      <w:r w:rsidRPr="0014527F">
        <w:rPr>
          <w:rFonts w:ascii="Tahoma" w:hAnsi="Tahoma" w:cs="Tahoma" w:hint="cs"/>
          <w:sz w:val="18"/>
          <w:szCs w:val="18"/>
          <w:rtl/>
        </w:rPr>
        <w:t>(להלן - המסמך הלא פורמלי). בכותרת המסמך האמור נכתב "</w:t>
      </w:r>
      <w:r w:rsidRPr="0014527F">
        <w:rPr>
          <w:rFonts w:ascii="Tahoma" w:hAnsi="Tahoma" w:cs="Tahoma" w:hint="cs"/>
          <w:b/>
          <w:bCs/>
          <w:sz w:val="18"/>
          <w:szCs w:val="18"/>
          <w:rtl/>
        </w:rPr>
        <w:t>פנייה לאישור תקציב תחזוקה</w:t>
      </w:r>
      <w:r w:rsidRPr="0014527F">
        <w:rPr>
          <w:rFonts w:ascii="Tahoma" w:hAnsi="Tahoma" w:cs="Tahoma" w:hint="cs"/>
          <w:sz w:val="18"/>
          <w:szCs w:val="18"/>
          <w:rtl/>
        </w:rPr>
        <w:t xml:space="preserve"> לטובת מיזם משותף פארק אריאל שרון - קק"ל", ובגוף המסמך הובא הסבר של מנכ"ל חברת הפארק למנכ"ל קק"ל כי "בהמשך למיזם המשותף בין חברת פארק אריאל שרון וקק"ל לעניין נטיעת עשרות אלפי עצים בשטח הפארק </w:t>
      </w:r>
      <w:r w:rsidRPr="0014527F">
        <w:rPr>
          <w:rFonts w:ascii="Tahoma" w:hAnsi="Tahoma" w:cs="Tahoma" w:hint="cs"/>
          <w:b/>
          <w:bCs/>
          <w:sz w:val="18"/>
          <w:szCs w:val="18"/>
          <w:rtl/>
        </w:rPr>
        <w:t>(חלופה</w:t>
      </w:r>
      <w:r w:rsidRPr="0014527F">
        <w:rPr>
          <w:rFonts w:ascii="Tahoma" w:hAnsi="Tahoma" w:cs="Tahoma"/>
          <w:b/>
          <w:bCs/>
          <w:sz w:val="18"/>
          <w:szCs w:val="18"/>
          <w:rtl/>
        </w:rPr>
        <w:t xml:space="preserve"> </w:t>
      </w:r>
      <w:r w:rsidRPr="0014527F">
        <w:rPr>
          <w:rFonts w:ascii="Tahoma" w:hAnsi="Tahoma" w:cs="Tahoma" w:hint="cs"/>
          <w:b/>
          <w:bCs/>
          <w:sz w:val="18"/>
          <w:szCs w:val="18"/>
          <w:rtl/>
        </w:rPr>
        <w:t>למשתלה</w:t>
      </w:r>
      <w:r w:rsidRPr="0014527F">
        <w:rPr>
          <w:rFonts w:ascii="Tahoma" w:hAnsi="Tahoma" w:cs="Tahoma"/>
          <w:b/>
          <w:bCs/>
          <w:sz w:val="18"/>
          <w:szCs w:val="18"/>
          <w:rtl/>
        </w:rPr>
        <w:t xml:space="preserve"> </w:t>
      </w:r>
      <w:r w:rsidRPr="0014527F">
        <w:rPr>
          <w:rFonts w:ascii="Tahoma" w:hAnsi="Tahoma" w:cs="Tahoma" w:hint="cs"/>
          <w:b/>
          <w:bCs/>
          <w:sz w:val="18"/>
          <w:szCs w:val="18"/>
          <w:rtl/>
        </w:rPr>
        <w:t>שעמדה</w:t>
      </w:r>
      <w:r w:rsidRPr="0014527F">
        <w:rPr>
          <w:rFonts w:ascii="Tahoma" w:hAnsi="Tahoma" w:cs="Tahoma"/>
          <w:b/>
          <w:bCs/>
          <w:sz w:val="18"/>
          <w:szCs w:val="18"/>
          <w:rtl/>
        </w:rPr>
        <w:t xml:space="preserve"> </w:t>
      </w:r>
      <w:r w:rsidRPr="0014527F">
        <w:rPr>
          <w:rFonts w:ascii="Tahoma" w:hAnsi="Tahoma" w:cs="Tahoma" w:hint="cs"/>
          <w:b/>
          <w:bCs/>
          <w:sz w:val="18"/>
          <w:szCs w:val="18"/>
          <w:rtl/>
        </w:rPr>
        <w:t>על</w:t>
      </w:r>
      <w:r w:rsidRPr="0014527F">
        <w:rPr>
          <w:rFonts w:ascii="Tahoma" w:hAnsi="Tahoma" w:cs="Tahoma"/>
          <w:b/>
          <w:bCs/>
          <w:sz w:val="18"/>
          <w:szCs w:val="18"/>
          <w:rtl/>
        </w:rPr>
        <w:t xml:space="preserve"> </w:t>
      </w:r>
      <w:r w:rsidRPr="0014527F">
        <w:rPr>
          <w:rFonts w:ascii="Tahoma" w:hAnsi="Tahoma" w:cs="Tahoma" w:hint="cs"/>
          <w:b/>
          <w:bCs/>
          <w:sz w:val="18"/>
          <w:szCs w:val="18"/>
          <w:rtl/>
        </w:rPr>
        <w:t>הפרק)</w:t>
      </w:r>
      <w:r w:rsidRPr="0014527F">
        <w:rPr>
          <w:rFonts w:ascii="Tahoma" w:hAnsi="Tahoma" w:cs="Tahoma" w:hint="cs"/>
          <w:sz w:val="18"/>
          <w:szCs w:val="18"/>
          <w:rtl/>
        </w:rPr>
        <w:t xml:space="preserve">, הפארק נדרש </w:t>
      </w:r>
      <w:r w:rsidRPr="0014527F">
        <w:rPr>
          <w:rFonts w:ascii="Tahoma" w:hAnsi="Tahoma" w:cs="Tahoma" w:hint="cs"/>
          <w:b/>
          <w:bCs/>
          <w:sz w:val="18"/>
          <w:szCs w:val="18"/>
          <w:rtl/>
        </w:rPr>
        <w:t>לתקציב עבור תחזוקה שוטפת מעבר לזו המבוצעת ע"י קק"ל</w:t>
      </w:r>
      <w:r w:rsidRPr="0014527F">
        <w:rPr>
          <w:rFonts w:ascii="Tahoma" w:hAnsi="Tahoma" w:cs="Tahoma" w:hint="cs"/>
          <w:sz w:val="18"/>
          <w:szCs w:val="18"/>
          <w:rtl/>
        </w:rPr>
        <w:t>. מדובר בעלות של עד כ-200 אלף ש"ח בשנה בהתאם לצורך" (ההדגשות לא במקור). מנכ"ל קק"ל כתב "התקבל" על גבי המסמך וחתם עליו.</w:t>
      </w:r>
      <w:r w:rsidRPr="0014527F">
        <w:rPr>
          <w:rFonts w:ascii="Tahoma" w:hAnsi="Tahoma" w:cs="Tahoma" w:hint="cs"/>
          <w:b/>
          <w:bCs/>
          <w:sz w:val="18"/>
          <w:szCs w:val="18"/>
          <w:rtl/>
        </w:rPr>
        <w:t xml:space="preserve"> </w:t>
      </w:r>
    </w:p>
    <w:p w:rsidR="00B62348" w:rsidRPr="0014527F" w:rsidP="00733E31">
      <w:pPr>
        <w:pStyle w:val="ListParagraph"/>
        <w:numPr>
          <w:ilvl w:val="0"/>
          <w:numId w:val="15"/>
        </w:numPr>
        <w:autoSpaceDE/>
        <w:autoSpaceDN/>
        <w:adjustRightInd/>
        <w:spacing w:line="240" w:lineRule="exact"/>
        <w:ind w:left="340" w:right="2268" w:hanging="340"/>
        <w:rPr>
          <w:sz w:val="18"/>
          <w:szCs w:val="18"/>
        </w:rPr>
      </w:pPr>
      <w:r w:rsidRPr="002836D4">
        <w:rPr>
          <w:rStyle w:val="Heading7Char"/>
          <w:rFonts w:ascii="Tahoma" w:hAnsi="Tahoma" w:cs="Tahoma" w:hint="cs"/>
          <w:sz w:val="17"/>
          <w:szCs w:val="17"/>
          <w:rtl/>
        </w:rPr>
        <w:t>אי-בהירות בהתחייבות בהסכם:</w:t>
      </w:r>
      <w:r w:rsidRPr="0014527F">
        <w:rPr>
          <w:rStyle w:val="Heading5Char"/>
          <w:rFonts w:ascii="Tahoma" w:hAnsi="Tahoma" w:cs="Tahoma" w:hint="cs"/>
          <w:sz w:val="18"/>
          <w:szCs w:val="18"/>
          <w:rtl/>
        </w:rPr>
        <w:t xml:space="preserve"> </w:t>
      </w:r>
      <w:r w:rsidRPr="0014527F">
        <w:rPr>
          <w:rFonts w:hint="cs"/>
          <w:sz w:val="18"/>
          <w:szCs w:val="18"/>
          <w:rtl/>
        </w:rPr>
        <w:t>בספטמבר 2017 הציג משרד</w:t>
      </w:r>
      <w:r w:rsidRPr="0014527F">
        <w:rPr>
          <w:sz w:val="18"/>
          <w:szCs w:val="18"/>
          <w:rtl/>
        </w:rPr>
        <w:t xml:space="preserve"> מבקר המדינה</w:t>
      </w:r>
      <w:r w:rsidRPr="0014527F">
        <w:rPr>
          <w:rFonts w:hint="cs"/>
          <w:sz w:val="18"/>
          <w:szCs w:val="18"/>
          <w:rtl/>
        </w:rPr>
        <w:t xml:space="preserve"> את המסמך הלא פורמלי למנכ"ל קק"ל ולמנכ"ל חברת הפארק וביקש לקבל את הסבריהם בעניינו.</w:t>
      </w:r>
      <w:r w:rsidRPr="0014527F">
        <w:rPr>
          <w:sz w:val="18"/>
          <w:szCs w:val="18"/>
          <w:rtl/>
        </w:rPr>
        <w:t xml:space="preserve"> </w:t>
      </w:r>
    </w:p>
    <w:p w:rsidR="00B62348" w:rsidRPr="0014527F" w:rsidP="002836D4">
      <w:pPr>
        <w:pStyle w:val="ListParagraph"/>
        <w:numPr>
          <w:ilvl w:val="0"/>
          <w:numId w:val="0"/>
        </w:numPr>
        <w:spacing w:line="240" w:lineRule="exact"/>
        <w:ind w:left="340" w:right="2268"/>
        <w:rPr>
          <w:sz w:val="18"/>
          <w:szCs w:val="18"/>
          <w:rtl/>
        </w:rPr>
      </w:pPr>
      <w:r w:rsidRPr="0014527F">
        <w:rPr>
          <w:rFonts w:hint="cs"/>
          <w:sz w:val="18"/>
          <w:szCs w:val="18"/>
          <w:rtl/>
        </w:rPr>
        <w:t>מנכ"ל קק"ל טען לפני משרד מבקר המדינה כי כוונתו הייתה שבמסגרת שיתוף הפעולה בין קק"ל לחברת הפארק תיטע קק"ל את כל 100,000 השתילים והעצים ברחבי הפארק</w:t>
      </w:r>
      <w:r w:rsidRPr="0014527F">
        <w:rPr>
          <w:sz w:val="18"/>
          <w:szCs w:val="18"/>
          <w:rtl/>
        </w:rPr>
        <w:t xml:space="preserve"> </w:t>
      </w:r>
      <w:r w:rsidRPr="0014527F">
        <w:rPr>
          <w:rFonts w:hint="cs"/>
          <w:sz w:val="18"/>
          <w:szCs w:val="18"/>
          <w:rtl/>
        </w:rPr>
        <w:t>ותתחזק אותם ב</w:t>
      </w:r>
      <w:r w:rsidRPr="0014527F">
        <w:rPr>
          <w:sz w:val="18"/>
          <w:szCs w:val="18"/>
          <w:rtl/>
        </w:rPr>
        <w:t xml:space="preserve">משך כל תקופת </w:t>
      </w:r>
      <w:r w:rsidRPr="0014527F">
        <w:rPr>
          <w:rFonts w:hint="cs"/>
          <w:sz w:val="18"/>
          <w:szCs w:val="18"/>
          <w:rtl/>
        </w:rPr>
        <w:t>ההתקשרות, ולא תסתפק בהפעלה ובתחזוקה של משתלה פתוחה, וזאת במסגרת חזונו שקק"ל תהיה מזוהה עם הפארק ותהפוך לחלק בלתי נפרד ממנו. לטענת מנכ"ל קק"ל, כוונה זו קיבלה ביטוי בסעיף 9 בנספח ב' של ההסכם הרשמי, והמסמך הלא פורמלי אינו בבחינת התחייבות חדשה אלא רק מאשר את האמור בסעיף זה. לדברי מנכ"ל קק"ל, מנכ"ל חברת הפארק ביקש במסמך הלא פורמלי לקבל אישור לאמור בהסכם הרשמי מאחר שחשש כי קק"ל לא תעמוד בהתחייבויותיה שבהסכם ועל כן ביקש מפעם לפעם לגבותן במסמכים נוספים. יצוין כי מנכ"ל קק"ל לא ידע להסביר מהי כוונת המילים "חלופה למשתלה שעמדה על הפרק".</w:t>
      </w:r>
    </w:p>
    <w:p w:rsidR="00B62348" w:rsidRPr="0014527F" w:rsidP="002836D4">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גם מנכ"ל חברת הפארק טען לפני משרד מבקר המדינה כי המסמך הלא פורמלי אינו מוסיף התחייבות חדשה לאמור בהסכם הרשמי, אולם הסבריו בהמשך העידו אחרת ומכל מקום הם היו שונים מאלה של מנכ"ל קק"ל: לדברי מנכ"ל חברת הפארק, בהסכם הרשמי התחייבה קק"ל לתחזק את המשתלה הפתוחה. לטענתו, שדרת האלונים שקק"ל נטעה בצדי אחד משבילי האופניים שבפארק בסמוך לאחר חתימת ההסכם הרשמי היא המשתלה הפתוחה, ולכן קק"ל הייתה אמורה לתחזק אותה. אולם לדברי מנכ"ל חברת הפארק, קק"ל לא עמדה בהתחייבות זו וטענה שאין ביכולתה להעסיק עובד שלה בתחזוקה של אותה משתלה. בנסיבות אלה, במסמך הלא פורמלי התבקש אישור מנכ"ל קק"ל לכך שקק"ל תשלם לחברת הפארק עבור תחזוקה של המשתלה שאותה יבצע עובד שחברת הפארק תשכור את שירותיו, וזאת במקום עובדי קק"ל שהיו אמורים לבצע תחזוקה זו לפי ההסכם. יצוין כי גם מנכ"ל חברת הפארק לא ידע להסביר למה התכוון במילים "חלופה למשתלה שעמדה על הפרק".</w:t>
      </w:r>
    </w:p>
    <w:p w:rsidR="00B62348" w:rsidRPr="0014527F" w:rsidP="002836D4">
      <w:pPr>
        <w:pStyle w:val="RESHET"/>
        <w:ind w:left="567"/>
        <w:rPr>
          <w:rtl/>
        </w:rPr>
      </w:pPr>
      <w:r w:rsidRPr="0014527F">
        <w:rPr>
          <w:rFonts w:hint="cs"/>
          <w:rtl/>
        </w:rPr>
        <w:t xml:space="preserve">מהאמור עולה אפוא כי בהסכם הרשמי יש חוסר בהירות לגבי היקף ההתחייבות של קק"ל לתחזוקת נטיעות בפארק, וכי מנכ"ל קק"ל ומנכ"ל חברת הפארק שגיבשו את ההסכם מפרשים באופן שונה את ההתחייבויות בנושא זה - מנכ"ל קק"ל נותן להסכם הרשמי פרשנות מרחיבה ולפיה קק"ל מחויבת לכאורה לתחזק את כל 100,000 השתילים והעצים שיינטעו בפארק במשך כל תקופת ההתקשרות, ואילו מנכ"ל חברת הפארק טוען כי קק"ל התחייבה לתחזק רק את המשתלה הפתוחה שקק"ל תקים בפארק. </w:t>
      </w:r>
    </w:p>
    <w:p w:rsidR="00B62348" w:rsidRPr="002836D4" w:rsidP="002836D4">
      <w:pPr>
        <w:pStyle w:val="ListParagraph"/>
        <w:numPr>
          <w:ilvl w:val="0"/>
          <w:numId w:val="15"/>
        </w:numPr>
        <w:tabs>
          <w:tab w:val="left" w:pos="4252"/>
        </w:tabs>
        <w:autoSpaceDE/>
        <w:autoSpaceDN/>
        <w:adjustRightInd/>
        <w:spacing w:before="180" w:after="240" w:line="240" w:lineRule="exact"/>
        <w:ind w:left="340" w:right="2268" w:hanging="340"/>
        <w:rPr>
          <w:rStyle w:val="Heading5Char"/>
          <w:rFonts w:ascii="Tahoma" w:hAnsi="Tahoma" w:cs="Tahoma"/>
          <w:color w:val="auto"/>
          <w:sz w:val="18"/>
          <w:szCs w:val="18"/>
          <w:rtl/>
        </w:rPr>
      </w:pPr>
      <w:r w:rsidRPr="002836D4">
        <w:rPr>
          <w:rStyle w:val="Heading7Char"/>
          <w:rFonts w:ascii="Tahoma" w:hAnsi="Tahoma" w:cs="Tahoma" w:hint="cs"/>
          <w:sz w:val="17"/>
          <w:szCs w:val="17"/>
          <w:rtl/>
        </w:rPr>
        <w:t>קבלת החלטות ללא התייעצות וללא דיווח בקק"ל:</w:t>
      </w:r>
      <w:r w:rsidRPr="0014527F">
        <w:rPr>
          <w:rStyle w:val="Heading5Char"/>
          <w:rFonts w:ascii="Tahoma" w:hAnsi="Tahoma" w:cs="Tahoma" w:hint="cs"/>
          <w:sz w:val="18"/>
          <w:szCs w:val="18"/>
          <w:rtl/>
        </w:rPr>
        <w:t xml:space="preserve"> </w:t>
      </w:r>
      <w:r w:rsidRPr="0014527F">
        <w:rPr>
          <w:rFonts w:hint="cs"/>
          <w:sz w:val="18"/>
          <w:szCs w:val="18"/>
          <w:rtl/>
        </w:rPr>
        <w:t>כאמור, לטענת מנכ"ל קק"ל כוונתו הייתה שבמסגרת שיתוף הפעולה בין קק"ל לחברת הפארק קק"ל תתחזק את כל 100,000 השתילים והעצים שיישתלו ברחבי הפארק, וזאת</w:t>
      </w:r>
      <w:r w:rsidRPr="0014527F">
        <w:rPr>
          <w:sz w:val="18"/>
          <w:szCs w:val="18"/>
          <w:rtl/>
        </w:rPr>
        <w:t xml:space="preserve"> למשך כל תקופת </w:t>
      </w:r>
      <w:r w:rsidRPr="0014527F">
        <w:rPr>
          <w:rFonts w:hint="cs"/>
          <w:sz w:val="18"/>
          <w:szCs w:val="18"/>
          <w:rtl/>
        </w:rPr>
        <w:t>ההתקשרות - 10 שנים</w:t>
      </w:r>
      <w:r>
        <w:rPr>
          <w:rStyle w:val="FootnoteReference0"/>
          <w:sz w:val="18"/>
          <w:szCs w:val="18"/>
          <w:rtl/>
        </w:rPr>
        <w:footnoteReference w:id="27"/>
      </w:r>
      <w:r w:rsidRPr="0014527F">
        <w:rPr>
          <w:rFonts w:hint="cs"/>
          <w:sz w:val="18"/>
          <w:szCs w:val="18"/>
          <w:rtl/>
        </w:rPr>
        <w:t xml:space="preserve"> - ולא תסתפק בהפעלה ובתחזוקה של משתלה פתוחה; מנכ"ל קק"ל מפרש את ההסכם הרשמי ככולל התחייבות לתחזוקה כאמור</w:t>
      </w:r>
      <w:r w:rsidRPr="0014527F">
        <w:rPr>
          <w:rStyle w:val="Heading5Char"/>
          <w:rFonts w:ascii="Tahoma" w:hAnsi="Tahoma" w:cs="Tahoma" w:hint="cs"/>
          <w:b/>
          <w:sz w:val="18"/>
          <w:szCs w:val="18"/>
          <w:rtl/>
        </w:rPr>
        <w:t>.</w:t>
      </w:r>
      <w:r w:rsidRPr="0014527F">
        <w:rPr>
          <w:rFonts w:hint="cs"/>
          <w:sz w:val="18"/>
          <w:szCs w:val="18"/>
          <w:rtl/>
        </w:rPr>
        <w:t xml:space="preserve"> בתשובתו למשרד מבקר המדינה מדצמבר 2017 הוסיף וטען מנכ"ל קק"ל כי "חזון שיתוף הפעולה </w:t>
      </w:r>
      <w:r w:rsidRPr="0014527F">
        <w:rPr>
          <w:rFonts w:hint="cs"/>
          <w:b/>
          <w:bCs/>
          <w:sz w:val="18"/>
          <w:szCs w:val="18"/>
          <w:rtl/>
        </w:rPr>
        <w:t xml:space="preserve">והזהות שתיגזר ממנו בין קק"ל והפארק, </w:t>
      </w:r>
      <w:r w:rsidRPr="0014527F">
        <w:rPr>
          <w:rFonts w:hint="cs"/>
          <w:sz w:val="18"/>
          <w:szCs w:val="18"/>
          <w:rtl/>
        </w:rPr>
        <w:t xml:space="preserve">נובע מהטיפול והתחזוקה השוטפים של כל הנטיעות, </w:t>
      </w:r>
      <w:r w:rsidRPr="0014527F">
        <w:rPr>
          <w:rFonts w:hint="cs"/>
          <w:b/>
          <w:bCs/>
          <w:sz w:val="18"/>
          <w:szCs w:val="18"/>
          <w:rtl/>
        </w:rPr>
        <w:t xml:space="preserve">רק ואך רק </w:t>
      </w:r>
      <w:r w:rsidRPr="0014527F">
        <w:rPr>
          <w:rFonts w:hint="cs"/>
          <w:sz w:val="18"/>
          <w:szCs w:val="18"/>
          <w:rtl/>
        </w:rPr>
        <w:t xml:space="preserve">ע"י עובדי קק"ל ו/או באמצעותה" (ההדגשות במקור). </w:t>
      </w:r>
    </w:p>
    <w:p w:rsidR="00B62348" w:rsidRPr="0014527F" w:rsidP="002836D4">
      <w:pPr>
        <w:pStyle w:val="RESHET"/>
        <w:ind w:left="567"/>
        <w:rPr>
          <w:rtl/>
        </w:rPr>
      </w:pPr>
      <w:r w:rsidRPr="0014527F">
        <w:rPr>
          <w:rFonts w:hint="cs"/>
          <w:rtl/>
        </w:rPr>
        <w:t xml:space="preserve">הביקורת העלתה כי מנכ"ל קק"ל החליט שראוי כי קק"ל תקבל עליה התחייבות משמעותית זו כלפי חברת הפארק לתחזק נטיעות של 100,000 שתילים לכל הפחות למשך 10 שנים, בלא שהיו ברשותו כל הנתונים הנדרשים לקבלת החלטה כזאת ובלי שהוא נועץ מבעוד מועד בגורמי המקצוע בקק"ל, בין היתר בנוגע ליכולת של קק"ל לבצע התחייבות מסוג זה בעצמה, בנוגע לחלופות לביצועה ובנוגע לעלות הכרוכה במילוי ההתחייבות. </w:t>
      </w:r>
    </w:p>
    <w:p w:rsidR="00B62348" w:rsidRPr="0014527F" w:rsidP="002836D4">
      <w:pPr>
        <w:pStyle w:val="RESHET"/>
        <w:ind w:left="567"/>
        <w:rPr>
          <w:rtl/>
        </w:rPr>
      </w:pPr>
      <w:r w:rsidRPr="0014527F">
        <w:rPr>
          <w:rFonts w:hint="cs"/>
          <w:rtl/>
        </w:rPr>
        <w:t xml:space="preserve">מנכ"ל קק"ל גם לא קיבל כנדרש ממוסדות קק"ל אישור תקציבי למילוי ההתחייבות האמורה. </w:t>
      </w:r>
    </w:p>
    <w:p w:rsidR="00B62348" w:rsidRPr="0014527F" w:rsidP="002836D4">
      <w:pPr>
        <w:pStyle w:val="ListParagraph"/>
        <w:numPr>
          <w:ilvl w:val="0"/>
          <w:numId w:val="15"/>
        </w:numPr>
        <w:autoSpaceDE/>
        <w:autoSpaceDN/>
        <w:adjustRightInd/>
        <w:spacing w:before="180" w:after="240" w:line="240" w:lineRule="exact"/>
        <w:ind w:left="340" w:right="2268" w:hanging="340"/>
        <w:rPr>
          <w:b/>
          <w:bCs/>
          <w:sz w:val="18"/>
          <w:szCs w:val="18"/>
        </w:rPr>
      </w:pPr>
      <w:r w:rsidRPr="002836D4">
        <w:rPr>
          <w:rStyle w:val="Heading7Char"/>
          <w:rFonts w:ascii="Tahoma" w:hAnsi="Tahoma" w:cs="Tahoma" w:hint="cs"/>
          <w:sz w:val="17"/>
          <w:szCs w:val="17"/>
          <w:rtl/>
        </w:rPr>
        <w:t>מימון תחזוקת הנטיעות בפארק על ידי קק"ל חלף ביצועה:</w:t>
      </w:r>
      <w:r w:rsidRPr="0014527F">
        <w:rPr>
          <w:rStyle w:val="Heading5Char"/>
          <w:rFonts w:ascii="Tahoma" w:hAnsi="Tahoma" w:cs="Tahoma" w:hint="cs"/>
          <w:sz w:val="18"/>
          <w:szCs w:val="18"/>
          <w:rtl/>
        </w:rPr>
        <w:t xml:space="preserve"> </w:t>
      </w:r>
      <w:r w:rsidRPr="0014527F">
        <w:rPr>
          <w:rFonts w:hint="cs"/>
          <w:sz w:val="18"/>
          <w:szCs w:val="18"/>
          <w:rtl/>
        </w:rPr>
        <w:t>מנכ"ל קק"ל טען, כאמור, כי מבחינתו הסכם שיתוף הפעולה בין הגופים מבוסס על החזון</w:t>
      </w:r>
      <w:r w:rsidRPr="0014527F">
        <w:rPr>
          <w:sz w:val="18"/>
          <w:szCs w:val="18"/>
          <w:rtl/>
        </w:rPr>
        <w:t xml:space="preserve"> </w:t>
      </w:r>
      <w:r w:rsidRPr="0014527F">
        <w:rPr>
          <w:rFonts w:hint="cs"/>
          <w:sz w:val="18"/>
          <w:szCs w:val="18"/>
          <w:rtl/>
        </w:rPr>
        <w:t>ולפיו</w:t>
      </w:r>
      <w:r w:rsidRPr="0014527F">
        <w:rPr>
          <w:sz w:val="18"/>
          <w:szCs w:val="18"/>
          <w:rtl/>
        </w:rPr>
        <w:t xml:space="preserve"> </w:t>
      </w:r>
      <w:r w:rsidRPr="0014527F">
        <w:rPr>
          <w:rFonts w:hint="cs"/>
          <w:sz w:val="18"/>
          <w:szCs w:val="18"/>
          <w:rtl/>
        </w:rPr>
        <w:t>קק</w:t>
      </w:r>
      <w:r w:rsidRPr="0014527F">
        <w:rPr>
          <w:sz w:val="18"/>
          <w:szCs w:val="18"/>
          <w:rtl/>
        </w:rPr>
        <w:t xml:space="preserve">"ל </w:t>
      </w:r>
      <w:r w:rsidRPr="0014527F">
        <w:rPr>
          <w:rFonts w:hint="cs"/>
          <w:sz w:val="18"/>
          <w:szCs w:val="18"/>
          <w:rtl/>
        </w:rPr>
        <w:t>תהיה</w:t>
      </w:r>
      <w:r w:rsidRPr="0014527F">
        <w:rPr>
          <w:sz w:val="18"/>
          <w:szCs w:val="18"/>
          <w:rtl/>
        </w:rPr>
        <w:t xml:space="preserve"> </w:t>
      </w:r>
      <w:r w:rsidRPr="0014527F">
        <w:rPr>
          <w:rFonts w:hint="cs"/>
          <w:sz w:val="18"/>
          <w:szCs w:val="18"/>
          <w:rtl/>
        </w:rPr>
        <w:t>שותפה</w:t>
      </w:r>
      <w:r w:rsidRPr="0014527F">
        <w:rPr>
          <w:sz w:val="18"/>
          <w:szCs w:val="18"/>
          <w:rtl/>
        </w:rPr>
        <w:t xml:space="preserve"> </w:t>
      </w:r>
      <w:r w:rsidRPr="0014527F">
        <w:rPr>
          <w:rFonts w:hint="cs"/>
          <w:sz w:val="18"/>
          <w:szCs w:val="18"/>
          <w:rtl/>
        </w:rPr>
        <w:t>פעילה</w:t>
      </w:r>
      <w:r w:rsidRPr="0014527F">
        <w:rPr>
          <w:sz w:val="18"/>
          <w:szCs w:val="18"/>
          <w:rtl/>
        </w:rPr>
        <w:t xml:space="preserve"> </w:t>
      </w:r>
      <w:r w:rsidRPr="0014527F">
        <w:rPr>
          <w:rFonts w:hint="cs"/>
          <w:sz w:val="18"/>
          <w:szCs w:val="18"/>
          <w:rtl/>
        </w:rPr>
        <w:t>בניהול</w:t>
      </w:r>
      <w:r w:rsidRPr="0014527F">
        <w:rPr>
          <w:sz w:val="18"/>
          <w:szCs w:val="18"/>
          <w:rtl/>
        </w:rPr>
        <w:t xml:space="preserve"> </w:t>
      </w:r>
      <w:r w:rsidRPr="0014527F">
        <w:rPr>
          <w:rFonts w:hint="cs"/>
          <w:sz w:val="18"/>
          <w:szCs w:val="18"/>
          <w:rtl/>
        </w:rPr>
        <w:t>הפארק</w:t>
      </w:r>
      <w:r w:rsidRPr="0014527F">
        <w:rPr>
          <w:sz w:val="18"/>
          <w:szCs w:val="18"/>
          <w:rtl/>
        </w:rPr>
        <w:t xml:space="preserve"> </w:t>
      </w:r>
      <w:r w:rsidRPr="0014527F">
        <w:rPr>
          <w:rFonts w:hint="cs"/>
          <w:sz w:val="18"/>
          <w:szCs w:val="18"/>
          <w:rtl/>
        </w:rPr>
        <w:t>ובפיתוחו, וכפועל יוצא מכך קק"ל תתחזק את כל הנטיעות בפארק.</w:t>
      </w:r>
      <w:r w:rsidRPr="0014527F">
        <w:rPr>
          <w:sz w:val="18"/>
          <w:szCs w:val="18"/>
          <w:rtl/>
        </w:rPr>
        <w:t xml:space="preserve"> </w:t>
      </w:r>
    </w:p>
    <w:p w:rsidR="00B62348" w:rsidRPr="002836D4" w:rsidP="002836D4">
      <w:pPr>
        <w:pStyle w:val="RESHET"/>
        <w:ind w:left="567"/>
        <w:rPr>
          <w:rtl/>
        </w:rPr>
      </w:pPr>
      <w:r w:rsidRPr="002836D4">
        <w:rPr>
          <w:rFonts w:hint="cs"/>
          <w:rtl/>
        </w:rPr>
        <w:t xml:space="preserve">נמצא </w:t>
      </w:r>
      <w:r w:rsidRPr="002836D4">
        <w:rPr>
          <w:rtl/>
        </w:rPr>
        <w:t xml:space="preserve">כי בפועל </w:t>
      </w:r>
      <w:r w:rsidRPr="002836D4">
        <w:rPr>
          <w:rFonts w:hint="cs"/>
          <w:rtl/>
        </w:rPr>
        <w:t>קק</w:t>
      </w:r>
      <w:r w:rsidRPr="002836D4">
        <w:rPr>
          <w:rtl/>
        </w:rPr>
        <w:t xml:space="preserve">"ל לא ביצעה </w:t>
      </w:r>
      <w:r w:rsidRPr="002836D4">
        <w:rPr>
          <w:rFonts w:hint="cs"/>
          <w:rtl/>
        </w:rPr>
        <w:t xml:space="preserve">כל </w:t>
      </w:r>
      <w:r w:rsidRPr="002836D4">
        <w:rPr>
          <w:rtl/>
        </w:rPr>
        <w:t xml:space="preserve">תחזוקת נטיעות בפארק אלא רק הקצתה כספים לחברת הפארק למימון תחזוקה שביצע עובד </w:t>
      </w:r>
      <w:r w:rsidRPr="002836D4">
        <w:rPr>
          <w:rFonts w:hint="cs"/>
          <w:rtl/>
        </w:rPr>
        <w:t>של</w:t>
      </w:r>
      <w:r w:rsidRPr="002836D4">
        <w:rPr>
          <w:rtl/>
        </w:rPr>
        <w:t xml:space="preserve"> חברת הפארק. </w:t>
      </w:r>
      <w:r w:rsidRPr="002836D4">
        <w:rPr>
          <w:rFonts w:hint="cs"/>
          <w:rtl/>
        </w:rPr>
        <w:t>עבור</w:t>
      </w:r>
      <w:r w:rsidRPr="002836D4">
        <w:rPr>
          <w:rtl/>
        </w:rPr>
        <w:t xml:space="preserve"> </w:t>
      </w:r>
      <w:r w:rsidRPr="002836D4">
        <w:rPr>
          <w:rFonts w:hint="cs"/>
          <w:rtl/>
        </w:rPr>
        <w:t>התחזוקה שבוצעה מאוגוסט</w:t>
      </w:r>
      <w:r w:rsidRPr="002836D4">
        <w:rPr>
          <w:rtl/>
        </w:rPr>
        <w:t xml:space="preserve"> 2014 </w:t>
      </w:r>
      <w:r w:rsidRPr="002836D4">
        <w:rPr>
          <w:rFonts w:hint="cs"/>
          <w:rtl/>
        </w:rPr>
        <w:t>עד</w:t>
      </w:r>
      <w:r w:rsidRPr="002836D4">
        <w:rPr>
          <w:rtl/>
        </w:rPr>
        <w:t xml:space="preserve"> </w:t>
      </w:r>
      <w:r w:rsidRPr="002836D4">
        <w:rPr>
          <w:rFonts w:hint="cs"/>
          <w:rtl/>
        </w:rPr>
        <w:t>יוני</w:t>
      </w:r>
      <w:r w:rsidRPr="002836D4">
        <w:rPr>
          <w:rtl/>
        </w:rPr>
        <w:t xml:space="preserve"> 2016</w:t>
      </w:r>
      <w:r w:rsidRPr="002836D4">
        <w:rPr>
          <w:rFonts w:hint="cs"/>
          <w:rtl/>
        </w:rPr>
        <w:t xml:space="preserve"> שילמה</w:t>
      </w:r>
      <w:r w:rsidRPr="002836D4">
        <w:rPr>
          <w:rtl/>
        </w:rPr>
        <w:t xml:space="preserve"> </w:t>
      </w:r>
      <w:r w:rsidRPr="002836D4">
        <w:rPr>
          <w:rFonts w:hint="cs"/>
          <w:rtl/>
        </w:rPr>
        <w:t>קק</w:t>
      </w:r>
      <w:r w:rsidRPr="002836D4">
        <w:rPr>
          <w:rtl/>
        </w:rPr>
        <w:t xml:space="preserve">"ל </w:t>
      </w:r>
      <w:r w:rsidRPr="002836D4">
        <w:rPr>
          <w:rFonts w:hint="cs"/>
          <w:rtl/>
        </w:rPr>
        <w:t>לחברת</w:t>
      </w:r>
      <w:r w:rsidRPr="002836D4">
        <w:rPr>
          <w:rtl/>
        </w:rPr>
        <w:t xml:space="preserve"> </w:t>
      </w:r>
      <w:r w:rsidRPr="002836D4">
        <w:rPr>
          <w:rFonts w:hint="cs"/>
          <w:rtl/>
        </w:rPr>
        <w:t>הפארק</w:t>
      </w:r>
      <w:r w:rsidRPr="002836D4">
        <w:rPr>
          <w:rtl/>
        </w:rPr>
        <w:t xml:space="preserve"> </w:t>
      </w:r>
      <w:r w:rsidRPr="002836D4">
        <w:rPr>
          <w:rFonts w:hint="cs"/>
          <w:rtl/>
        </w:rPr>
        <w:t>כ</w:t>
      </w:r>
      <w:r w:rsidRPr="002836D4">
        <w:rPr>
          <w:rtl/>
        </w:rPr>
        <w:t xml:space="preserve">-280,000 </w:t>
      </w:r>
      <w:r w:rsidRPr="002836D4">
        <w:rPr>
          <w:rFonts w:hint="cs"/>
          <w:rtl/>
        </w:rPr>
        <w:t>ש</w:t>
      </w:r>
      <w:r w:rsidRPr="002836D4">
        <w:rPr>
          <w:rtl/>
        </w:rPr>
        <w:t>"ח, אף שלפי ההסכם הרשמי</w:t>
      </w:r>
      <w:r w:rsidRPr="002836D4">
        <w:rPr>
          <w:rtl/>
        </w:rPr>
        <w:t xml:space="preserve"> </w:t>
      </w:r>
      <w:r w:rsidRPr="002836D4">
        <w:rPr>
          <w:rFonts w:hint="cs"/>
          <w:rtl/>
        </w:rPr>
        <w:t>קק</w:t>
      </w:r>
      <w:r w:rsidRPr="002836D4">
        <w:rPr>
          <w:rtl/>
        </w:rPr>
        <w:t xml:space="preserve">"ל לא הייתה מחויבת </w:t>
      </w:r>
      <w:r w:rsidRPr="002836D4">
        <w:rPr>
          <w:rFonts w:hint="cs"/>
          <w:rtl/>
        </w:rPr>
        <w:t>לשלם</w:t>
      </w:r>
      <w:r w:rsidRPr="002836D4">
        <w:rPr>
          <w:rtl/>
        </w:rPr>
        <w:t xml:space="preserve">. </w:t>
      </w:r>
      <w:r w:rsidRPr="002836D4">
        <w:rPr>
          <w:rFonts w:hint="cs"/>
          <w:rtl/>
        </w:rPr>
        <w:t xml:space="preserve">בכך </w:t>
      </w:r>
      <w:r w:rsidRPr="002836D4">
        <w:rPr>
          <w:rtl/>
        </w:rPr>
        <w:t xml:space="preserve">הפכה קק"ל למעשה לצינור להעברת כספים לפארק, בדומה </w:t>
      </w:r>
      <w:r w:rsidRPr="002836D4">
        <w:rPr>
          <w:rFonts w:hint="cs"/>
          <w:rtl/>
        </w:rPr>
        <w:t xml:space="preserve">לתפקיד שמילאה במסגרת </w:t>
      </w:r>
      <w:r w:rsidRPr="002836D4">
        <w:rPr>
          <w:rtl/>
        </w:rPr>
        <w:t>פרויקט נחל כופר (ראו להלן)</w:t>
      </w:r>
      <w:r w:rsidRPr="002836D4">
        <w:rPr>
          <w:rFonts w:hint="cs"/>
          <w:rtl/>
        </w:rPr>
        <w:t>. הסדר זה אינו מתיישב עם החזון ולפיו קק"ל תהיה שותפה פעילה בפיתוח הפארק. להלן הפרטים:</w:t>
      </w:r>
    </w:p>
    <w:p w:rsidR="00B62348" w:rsidRPr="0014527F" w:rsidP="002836D4">
      <w:pPr>
        <w:spacing w:before="18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באוגוסט ובספטמבר 2014 נטעה קק"ל באמצעות מרחב מרכז של </w:t>
      </w:r>
      <w:r w:rsidRPr="0014527F">
        <w:rPr>
          <w:rFonts w:ascii="Tahoma" w:hAnsi="Tahoma" w:cs="Tahoma" w:hint="cs"/>
          <w:sz w:val="18"/>
          <w:szCs w:val="18"/>
          <w:rtl/>
        </w:rPr>
        <w:t>מפ"ק</w:t>
      </w:r>
      <w:r w:rsidRPr="0014527F">
        <w:rPr>
          <w:rFonts w:ascii="Tahoma" w:hAnsi="Tahoma" w:cs="Tahoma" w:hint="cs"/>
          <w:sz w:val="18"/>
          <w:szCs w:val="18"/>
          <w:rtl/>
        </w:rPr>
        <w:t>, בצדי אחד משבילי האופניים בפארק, שדרת שתילי עצים שסופקו ממשתלות קק"ל, ובד בבד נטעה חברת הפארק במקומות אחרים בפארק שתילי עצים שנרכשו במימון קק"ל ממשתלות פרטיות. באוגוסט 2014 החלה חברת הפארק לתחזק את הנטיעות.</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בינואר 2015 דרש מנכ"ל קק"ל בפגישה שקיים עם מנהל מרחב מרכז </w:t>
      </w:r>
      <w:r w:rsidRPr="0014527F">
        <w:rPr>
          <w:rFonts w:ascii="Tahoma" w:hAnsi="Tahoma" w:cs="Tahoma" w:hint="cs"/>
          <w:sz w:val="18"/>
          <w:szCs w:val="18"/>
          <w:rtl/>
        </w:rPr>
        <w:t>במפ"ק</w:t>
      </w:r>
      <w:r w:rsidRPr="0014527F">
        <w:rPr>
          <w:rFonts w:ascii="Tahoma" w:hAnsi="Tahoma" w:cs="Tahoma" w:hint="cs"/>
          <w:sz w:val="18"/>
          <w:szCs w:val="18"/>
          <w:rtl/>
        </w:rPr>
        <w:t xml:space="preserve"> כי המרחב יתחזק את הנטיעות שבוצעו בפארק. מנהל המרחב הבהיר למנכ"ל קק"ל באותה פגישה כי המרחב יתקשה לבצע את האמור משום שהוא אינו נוהג לתחזק פרויקטים. באותה פגישה ביקש מנהל המרחב ממנכ"ל קק"ל לקבל "את כל ההתחייבויות לפארק" על מנת שהמרחב יוכל להיערך למימושן.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בסמוך לפברואר 2015 הגישה חברת הפארק לקק"ל חשבוניות על סך </w:t>
      </w:r>
      <w:r w:rsidR="002836D4">
        <w:rPr>
          <w:rFonts w:ascii="Tahoma" w:hAnsi="Tahoma" w:cs="Tahoma"/>
          <w:sz w:val="18"/>
          <w:szCs w:val="18"/>
          <w:rtl/>
        </w:rPr>
        <w:br/>
      </w:r>
      <w:r w:rsidRPr="0014527F">
        <w:rPr>
          <w:rFonts w:ascii="Tahoma" w:hAnsi="Tahoma" w:cs="Tahoma" w:hint="cs"/>
          <w:sz w:val="18"/>
          <w:szCs w:val="18"/>
          <w:rtl/>
        </w:rPr>
        <w:t xml:space="preserve">כ-72,000 ש"ח עבור עבודות תחזוקה של נטיעות בפארק בחודשים אוגוסט-דצמבר 2014. מרחב מרכז, שהתבקש לאשר את החשבוניות, לא ידע במה דברים אמורים ולכן לא אישר אותן לתשלום. </w:t>
      </w:r>
    </w:p>
    <w:p w:rsidR="00B62348" w:rsidRPr="0014527F" w:rsidP="002836D4">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באפריל 2015 הגישה חברת הפארק לקק"ל, באמצעות מנכ"ל קק"ל, חשבוניות נוספות לתשלום בסכום כולל של כ-20,000 ש"ח עבור עבודות תחזוקה של נטיעות בפארק בחודשים ינואר-פברואר 2015. </w:t>
      </w:r>
    </w:p>
    <w:p w:rsidR="00B62348" w:rsidRPr="002836D4" w:rsidP="002836D4">
      <w:pPr>
        <w:pStyle w:val="RESHET"/>
        <w:ind w:left="567"/>
        <w:rPr>
          <w:rtl/>
        </w:rPr>
      </w:pPr>
      <w:r w:rsidRPr="002836D4">
        <w:rPr>
          <w:rFonts w:hint="cs"/>
          <w:rtl/>
        </w:rPr>
        <w:t>הועלה כי למרות</w:t>
      </w:r>
      <w:r w:rsidRPr="002836D4">
        <w:rPr>
          <w:rtl/>
        </w:rPr>
        <w:t xml:space="preserve"> תזכורת ששלח מנהל המרחב </w:t>
      </w:r>
      <w:r w:rsidRPr="002836D4">
        <w:rPr>
          <w:rFonts w:hint="cs"/>
          <w:rtl/>
        </w:rPr>
        <w:t>למנכ"ל קק"ל</w:t>
      </w:r>
      <w:r w:rsidRPr="002836D4">
        <w:rPr>
          <w:rtl/>
        </w:rPr>
        <w:t xml:space="preserve"> באפריל 2015</w:t>
      </w:r>
      <w:r w:rsidRPr="002836D4">
        <w:rPr>
          <w:rFonts w:hint="cs"/>
          <w:rtl/>
        </w:rPr>
        <w:t xml:space="preserve"> בעניין אי-קבלת התחייבויות קק"ל לחברת הפארק בכל הנוגע לתחזוקת נטיעות בפארק</w:t>
      </w:r>
      <w:r w:rsidRPr="002836D4">
        <w:rPr>
          <w:rtl/>
        </w:rPr>
        <w:t xml:space="preserve">, </w:t>
      </w:r>
      <w:r w:rsidRPr="002836D4">
        <w:rPr>
          <w:rFonts w:hint="cs"/>
          <w:rtl/>
        </w:rPr>
        <w:t>לא</w:t>
      </w:r>
      <w:r w:rsidRPr="002836D4">
        <w:rPr>
          <w:rtl/>
        </w:rPr>
        <w:t xml:space="preserve"> </w:t>
      </w:r>
      <w:r w:rsidRPr="002836D4">
        <w:rPr>
          <w:rFonts w:hint="cs"/>
          <w:rtl/>
        </w:rPr>
        <w:t>מסר</w:t>
      </w:r>
      <w:r w:rsidRPr="002836D4">
        <w:rPr>
          <w:rtl/>
        </w:rPr>
        <w:t xml:space="preserve"> </w:t>
      </w:r>
      <w:r w:rsidRPr="002836D4">
        <w:rPr>
          <w:rFonts w:hint="cs"/>
          <w:rtl/>
        </w:rPr>
        <w:t>מנכ</w:t>
      </w:r>
      <w:r w:rsidRPr="002836D4">
        <w:rPr>
          <w:rtl/>
        </w:rPr>
        <w:t xml:space="preserve">"ל קק"ל </w:t>
      </w:r>
      <w:r w:rsidRPr="002836D4">
        <w:rPr>
          <w:rFonts w:hint="cs"/>
          <w:rtl/>
        </w:rPr>
        <w:t>ל</w:t>
      </w:r>
      <w:r w:rsidRPr="002836D4">
        <w:rPr>
          <w:rtl/>
        </w:rPr>
        <w:t xml:space="preserve">מרחב העתק </w:t>
      </w:r>
      <w:r w:rsidRPr="002836D4">
        <w:rPr>
          <w:rFonts w:hint="cs"/>
          <w:rtl/>
        </w:rPr>
        <w:t>של ההסכם הרשמי</w:t>
      </w:r>
      <w:r w:rsidRPr="002836D4">
        <w:rPr>
          <w:rtl/>
        </w:rPr>
        <w:t>.</w:t>
      </w:r>
    </w:p>
    <w:p w:rsidR="00B62348" w:rsidRPr="0014527F" w:rsidP="002836D4">
      <w:pPr>
        <w:spacing w:before="180" w:line="240" w:lineRule="exact"/>
        <w:ind w:left="340" w:right="2268"/>
        <w:jc w:val="both"/>
        <w:rPr>
          <w:rFonts w:ascii="Tahoma" w:hAnsi="Tahoma" w:cs="Tahoma"/>
          <w:sz w:val="18"/>
          <w:szCs w:val="18"/>
          <w:rtl/>
        </w:rPr>
      </w:pPr>
      <w:r w:rsidRPr="0014527F">
        <w:rPr>
          <w:rFonts w:ascii="Tahoma" w:hAnsi="Tahoma" w:cs="Tahoma" w:hint="cs"/>
          <w:sz w:val="18"/>
          <w:szCs w:val="18"/>
          <w:rtl/>
        </w:rPr>
        <w:t>נמצא כי במקום זאת דרש מנכ"ל קק"ל מהמרחב לאשר את עלות עבודות התחזוקה שביצעה חברת הפארק החל מאוגוסט 2014. מנהל האזור במרחב מרכז שבתחום אחריותו נמצא הפארק נדרש לאשר עבודות תחזוקה רק לאחר שבוצעו, ובלי שהתאפשר לו לפקח באופן שוטף על ביצוען, ועל כן הוא אישר את החשבוניות של התשלום עבור עבודות התחזוקה על בסיס דיווח שנתן לו מנהל האתר של חברת הפארק.</w:t>
      </w:r>
    </w:p>
    <w:p w:rsidR="00B62348" w:rsidRPr="0014527F" w:rsidP="002836D4">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בפגישה שקיים עם משרד מבקר המדינה בפברואר 2018 טען מנכ"ל קק"ל כי עד שנת 2015 הוא חשב שמרחב מרכז של קק"ל מבצע את תחזוקת הנטיעות בפארק, וכי רק בתחילת שנת 2015 נודע לו כי מרחב מרכז אינו מבצע את התחזוקה אלא חברת הפארק, וכי המרחב אינו מסכים לבצע את התחזוקה בטענה שהוא אינו יכול ואינו צריך לבצעה. לטענת מנכ"ל קק"ל, בנסיבות אלה לא הייתה לו ברירה אלא לאשר כי קק"ל תממן את התחזוקה באופן זמני, בכפוף לבדיקות קפדניות של קק"ל בנוגע לתחזוקה שבוצעה בשטח, וזאת עד שתימצא דרך לביצוע התחזוקה באמצעות קק"ל. יצוין כי במסמכים שנמצאו בביקורת לא נמצא כל תימוכין לטענותיו האמורות של מנכ"ל קק"ל, וכי הוא לא המציא למשרד מבקר המדינה מסמכים התומכים בגרסתו. </w:t>
      </w:r>
    </w:p>
    <w:p w:rsidR="00B62348" w:rsidRPr="002836D4" w:rsidP="00822998">
      <w:pPr>
        <w:pStyle w:val="RESHET"/>
        <w:ind w:left="567"/>
        <w:rPr>
          <w:rtl/>
        </w:rPr>
      </w:pPr>
      <w:r w:rsidRPr="002836D4">
        <w:rPr>
          <w:rFonts w:hint="cs"/>
          <w:rtl/>
        </w:rPr>
        <w:t xml:space="preserve">בכך שמנכ"ל קק"ל לא שיתף כאמור את גורמי המקצוע במרחב מרכז בהליכי קבלת ההחלטות לגבי תחזוקת הנטיעות לפני חתימת ההסכם, ואף נמנע מלהציג להם בדיעבד את המסמכים המעידים על התחייבויות קק"ל בנושא, הוא פָּתַח </w:t>
      </w:r>
      <w:r w:rsidRPr="002836D4">
        <w:rPr>
          <w:rFonts w:hint="cs"/>
          <w:rtl/>
        </w:rPr>
        <w:t>פֶּתַח</w:t>
      </w:r>
      <w:r w:rsidRPr="002836D4">
        <w:rPr>
          <w:rFonts w:hint="cs"/>
          <w:rtl/>
        </w:rPr>
        <w:t xml:space="preserve"> ליצירת התחייבות, שקק"ל לא עמדה בה בסופו של דבר, ופגע ביכולתם של גורמי המקצוע בקק"ל לבצע בקרה ראויה על עבודות שביצעה חברת הפארק כחלופה</w:t>
      </w:r>
      <w:r w:rsidRPr="002836D4">
        <w:rPr>
          <w:rtl/>
        </w:rPr>
        <w:t xml:space="preserve"> </w:t>
      </w:r>
      <w:r w:rsidRPr="002836D4">
        <w:rPr>
          <w:rFonts w:hint="cs"/>
          <w:rtl/>
        </w:rPr>
        <w:t xml:space="preserve">למימוש ההתחייבות. פעולות אלו מעידות על נתיב טיפול בלתי סדור שאינו מתיישב עם סדרי </w:t>
      </w:r>
      <w:r w:rsidRPr="002836D4">
        <w:rPr>
          <w:rFonts w:hint="cs"/>
          <w:rtl/>
        </w:rPr>
        <w:t>מינהל</w:t>
      </w:r>
      <w:r w:rsidRPr="002836D4">
        <w:rPr>
          <w:rFonts w:hint="cs"/>
          <w:rtl/>
        </w:rPr>
        <w:t xml:space="preserve"> תקין.</w:t>
      </w:r>
      <w:r w:rsidRPr="00CA507F" w:rsidR="00CA507F">
        <w:rPr>
          <w:noProof/>
          <w:szCs w:val="17"/>
          <w:rtl/>
        </w:rPr>
        <w:t xml:space="preserve"> </w:t>
      </w:r>
      <w:r w:rsidRPr="0012789B" w:rsidR="00CA507F">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933034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940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בכך</w:t>
                            </w:r>
                            <w:r w:rsidRPr="00822998">
                              <w:rPr>
                                <w:rFonts w:cs="Tahoma"/>
                                <w:color w:val="0B5294"/>
                                <w:spacing w:val="-4"/>
                                <w:sz w:val="24"/>
                                <w:szCs w:val="24"/>
                                <w:rtl/>
                              </w:rPr>
                              <w:t xml:space="preserve"> </w:t>
                            </w:r>
                            <w:r w:rsidRPr="00822998">
                              <w:rPr>
                                <w:rFonts w:cs="Tahoma" w:hint="eastAsia"/>
                                <w:color w:val="0B5294"/>
                                <w:spacing w:val="-4"/>
                                <w:sz w:val="24"/>
                                <w:szCs w:val="24"/>
                                <w:rtl/>
                              </w:rPr>
                              <w:t>שמנכ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לא</w:t>
                            </w:r>
                            <w:r w:rsidRPr="00822998">
                              <w:rPr>
                                <w:rFonts w:cs="Tahoma"/>
                                <w:color w:val="0B5294"/>
                                <w:spacing w:val="-4"/>
                                <w:sz w:val="24"/>
                                <w:szCs w:val="24"/>
                                <w:rtl/>
                              </w:rPr>
                              <w:t xml:space="preserve"> </w:t>
                            </w:r>
                            <w:r w:rsidRPr="00822998">
                              <w:rPr>
                                <w:rFonts w:cs="Tahoma" w:hint="eastAsia"/>
                                <w:color w:val="0B5294"/>
                                <w:spacing w:val="-4"/>
                                <w:sz w:val="24"/>
                                <w:szCs w:val="24"/>
                                <w:rtl/>
                              </w:rPr>
                              <w:t>שיתף</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גורמי</w:t>
                            </w:r>
                            <w:r w:rsidRPr="00822998">
                              <w:rPr>
                                <w:rFonts w:cs="Tahoma"/>
                                <w:color w:val="0B5294"/>
                                <w:spacing w:val="-4"/>
                                <w:sz w:val="24"/>
                                <w:szCs w:val="24"/>
                                <w:rtl/>
                              </w:rPr>
                              <w:t xml:space="preserve"> </w:t>
                            </w:r>
                            <w:r w:rsidRPr="00822998">
                              <w:rPr>
                                <w:rFonts w:cs="Tahoma" w:hint="eastAsia"/>
                                <w:color w:val="0B5294"/>
                                <w:spacing w:val="-4"/>
                                <w:sz w:val="24"/>
                                <w:szCs w:val="24"/>
                                <w:rtl/>
                              </w:rPr>
                              <w:t>המקצוע</w:t>
                            </w:r>
                            <w:r w:rsidRPr="00822998">
                              <w:rPr>
                                <w:rFonts w:cs="Tahoma"/>
                                <w:color w:val="0B5294"/>
                                <w:spacing w:val="-4"/>
                                <w:sz w:val="24"/>
                                <w:szCs w:val="24"/>
                                <w:rtl/>
                              </w:rPr>
                              <w:t xml:space="preserve"> </w:t>
                            </w:r>
                            <w:r w:rsidRPr="00822998">
                              <w:rPr>
                                <w:rFonts w:cs="Tahoma" w:hint="eastAsia"/>
                                <w:color w:val="0B5294"/>
                                <w:spacing w:val="-4"/>
                                <w:sz w:val="24"/>
                                <w:szCs w:val="24"/>
                                <w:rtl/>
                              </w:rPr>
                              <w:t>במרחב</w:t>
                            </w:r>
                            <w:r w:rsidRPr="00822998">
                              <w:rPr>
                                <w:rFonts w:cs="Tahoma"/>
                                <w:color w:val="0B5294"/>
                                <w:spacing w:val="-4"/>
                                <w:sz w:val="24"/>
                                <w:szCs w:val="24"/>
                                <w:rtl/>
                              </w:rPr>
                              <w:t xml:space="preserve"> </w:t>
                            </w:r>
                            <w:r w:rsidRPr="00822998">
                              <w:rPr>
                                <w:rFonts w:cs="Tahoma" w:hint="eastAsia"/>
                                <w:color w:val="0B5294"/>
                                <w:spacing w:val="-4"/>
                                <w:sz w:val="24"/>
                                <w:szCs w:val="24"/>
                                <w:rtl/>
                              </w:rPr>
                              <w:t>מרכז</w:t>
                            </w:r>
                            <w:r w:rsidRPr="00822998">
                              <w:rPr>
                                <w:rFonts w:cs="Tahoma"/>
                                <w:color w:val="0B5294"/>
                                <w:spacing w:val="-4"/>
                                <w:sz w:val="24"/>
                                <w:szCs w:val="24"/>
                                <w:rtl/>
                              </w:rPr>
                              <w:t xml:space="preserve"> </w:t>
                            </w:r>
                            <w:r w:rsidRPr="00822998">
                              <w:rPr>
                                <w:rFonts w:cs="Tahoma" w:hint="eastAsia"/>
                                <w:color w:val="0B5294"/>
                                <w:spacing w:val="-4"/>
                                <w:sz w:val="24"/>
                                <w:szCs w:val="24"/>
                                <w:rtl/>
                              </w:rPr>
                              <w:t>בהליכי</w:t>
                            </w:r>
                            <w:r w:rsidRPr="00822998">
                              <w:rPr>
                                <w:rFonts w:cs="Tahoma"/>
                                <w:color w:val="0B5294"/>
                                <w:spacing w:val="-4"/>
                                <w:sz w:val="24"/>
                                <w:szCs w:val="24"/>
                                <w:rtl/>
                              </w:rPr>
                              <w:t xml:space="preserve"> </w:t>
                            </w:r>
                            <w:r w:rsidRPr="00822998">
                              <w:rPr>
                                <w:rFonts w:cs="Tahoma" w:hint="eastAsia"/>
                                <w:color w:val="0B5294"/>
                                <w:spacing w:val="-4"/>
                                <w:sz w:val="24"/>
                                <w:szCs w:val="24"/>
                                <w:rtl/>
                              </w:rPr>
                              <w:t>קבלת</w:t>
                            </w:r>
                            <w:r w:rsidRPr="00822998">
                              <w:rPr>
                                <w:rFonts w:cs="Tahoma"/>
                                <w:color w:val="0B5294"/>
                                <w:spacing w:val="-4"/>
                                <w:sz w:val="24"/>
                                <w:szCs w:val="24"/>
                                <w:rtl/>
                              </w:rPr>
                              <w:t xml:space="preserve"> </w:t>
                            </w:r>
                            <w:r w:rsidRPr="00822998">
                              <w:rPr>
                                <w:rFonts w:cs="Tahoma" w:hint="eastAsia"/>
                                <w:color w:val="0B5294"/>
                                <w:spacing w:val="-4"/>
                                <w:sz w:val="24"/>
                                <w:szCs w:val="24"/>
                                <w:rtl/>
                              </w:rPr>
                              <w:t>ההחלטות</w:t>
                            </w:r>
                            <w:r w:rsidRPr="00822998">
                              <w:rPr>
                                <w:rFonts w:cs="Tahoma"/>
                                <w:color w:val="0B5294"/>
                                <w:spacing w:val="-4"/>
                                <w:sz w:val="24"/>
                                <w:szCs w:val="24"/>
                                <w:rtl/>
                              </w:rPr>
                              <w:t xml:space="preserve"> </w:t>
                            </w:r>
                            <w:r w:rsidRPr="00822998">
                              <w:rPr>
                                <w:rFonts w:cs="Tahoma" w:hint="eastAsia"/>
                                <w:color w:val="0B5294"/>
                                <w:spacing w:val="-4"/>
                                <w:sz w:val="24"/>
                                <w:szCs w:val="24"/>
                                <w:rtl/>
                              </w:rPr>
                              <w:t>לגבי</w:t>
                            </w:r>
                            <w:r w:rsidRPr="00822998">
                              <w:rPr>
                                <w:rFonts w:cs="Tahoma"/>
                                <w:color w:val="0B5294"/>
                                <w:spacing w:val="-4"/>
                                <w:sz w:val="24"/>
                                <w:szCs w:val="24"/>
                                <w:rtl/>
                              </w:rPr>
                              <w:t xml:space="preserve"> </w:t>
                            </w:r>
                            <w:r w:rsidRPr="00822998">
                              <w:rPr>
                                <w:rFonts w:cs="Tahoma" w:hint="eastAsia"/>
                                <w:color w:val="0B5294"/>
                                <w:spacing w:val="-4"/>
                                <w:sz w:val="24"/>
                                <w:szCs w:val="24"/>
                                <w:rtl/>
                              </w:rPr>
                              <w:t>תחזוקת</w:t>
                            </w:r>
                            <w:r w:rsidRPr="00822998">
                              <w:rPr>
                                <w:rFonts w:cs="Tahoma"/>
                                <w:color w:val="0B5294"/>
                                <w:spacing w:val="-4"/>
                                <w:sz w:val="24"/>
                                <w:szCs w:val="24"/>
                                <w:rtl/>
                              </w:rPr>
                              <w:t xml:space="preserve"> </w:t>
                            </w:r>
                            <w:r w:rsidRPr="00822998">
                              <w:rPr>
                                <w:rFonts w:cs="Tahoma" w:hint="eastAsia"/>
                                <w:color w:val="0B5294"/>
                                <w:spacing w:val="-4"/>
                                <w:sz w:val="24"/>
                                <w:szCs w:val="24"/>
                                <w:rtl/>
                              </w:rPr>
                              <w:t>הנטיעות</w:t>
                            </w:r>
                            <w:r w:rsidRPr="00822998">
                              <w:rPr>
                                <w:rFonts w:cs="Tahoma"/>
                                <w:color w:val="0B5294"/>
                                <w:spacing w:val="-4"/>
                                <w:sz w:val="24"/>
                                <w:szCs w:val="24"/>
                                <w:rtl/>
                              </w:rPr>
                              <w:t xml:space="preserve"> </w:t>
                            </w:r>
                            <w:r w:rsidRPr="00822998">
                              <w:rPr>
                                <w:rFonts w:cs="Tahoma" w:hint="eastAsia"/>
                                <w:color w:val="0B5294"/>
                                <w:spacing w:val="-4"/>
                                <w:sz w:val="24"/>
                                <w:szCs w:val="24"/>
                                <w:rtl/>
                              </w:rPr>
                              <w:t>לפני</w:t>
                            </w:r>
                            <w:r w:rsidRPr="00822998">
                              <w:rPr>
                                <w:rFonts w:cs="Tahoma"/>
                                <w:color w:val="0B5294"/>
                                <w:spacing w:val="-4"/>
                                <w:sz w:val="24"/>
                                <w:szCs w:val="24"/>
                                <w:rtl/>
                              </w:rPr>
                              <w:t xml:space="preserve"> </w:t>
                            </w:r>
                            <w:r w:rsidRPr="00822998">
                              <w:rPr>
                                <w:rFonts w:cs="Tahoma" w:hint="eastAsia"/>
                                <w:color w:val="0B5294"/>
                                <w:spacing w:val="-4"/>
                                <w:sz w:val="24"/>
                                <w:szCs w:val="24"/>
                                <w:rtl/>
                              </w:rPr>
                              <w:t>חתימת</w:t>
                            </w:r>
                            <w:r w:rsidRPr="00822998">
                              <w:rPr>
                                <w:rFonts w:cs="Tahoma"/>
                                <w:color w:val="0B5294"/>
                                <w:spacing w:val="-4"/>
                                <w:sz w:val="24"/>
                                <w:szCs w:val="24"/>
                                <w:rtl/>
                              </w:rPr>
                              <w:t xml:space="preserve"> </w:t>
                            </w:r>
                            <w:r w:rsidRPr="00822998">
                              <w:rPr>
                                <w:rFonts w:cs="Tahoma" w:hint="eastAsia"/>
                                <w:color w:val="0B5294"/>
                                <w:spacing w:val="-4"/>
                                <w:sz w:val="24"/>
                                <w:szCs w:val="24"/>
                                <w:rtl/>
                              </w:rPr>
                              <w:t>ההסכם</w:t>
                            </w:r>
                            <w:r w:rsidRPr="00822998">
                              <w:rPr>
                                <w:rFonts w:cs="Tahoma"/>
                                <w:color w:val="0B5294"/>
                                <w:spacing w:val="-4"/>
                                <w:sz w:val="24"/>
                                <w:szCs w:val="24"/>
                                <w:rtl/>
                              </w:rPr>
                              <w:t xml:space="preserve">, </w:t>
                            </w:r>
                            <w:r w:rsidRPr="00822998">
                              <w:rPr>
                                <w:rFonts w:cs="Tahoma" w:hint="eastAsia"/>
                                <w:color w:val="0B5294"/>
                                <w:spacing w:val="-4"/>
                                <w:sz w:val="24"/>
                                <w:szCs w:val="24"/>
                                <w:rtl/>
                              </w:rPr>
                              <w:t>הוא</w:t>
                            </w:r>
                            <w:r w:rsidRPr="00822998">
                              <w:rPr>
                                <w:rFonts w:cs="Tahoma"/>
                                <w:color w:val="0B5294"/>
                                <w:spacing w:val="-4"/>
                                <w:sz w:val="24"/>
                                <w:szCs w:val="24"/>
                                <w:rtl/>
                              </w:rPr>
                              <w:t xml:space="preserve"> </w:t>
                            </w:r>
                            <w:r w:rsidRPr="00822998">
                              <w:rPr>
                                <w:rFonts w:cs="Tahoma" w:hint="eastAsia"/>
                                <w:color w:val="0B5294"/>
                                <w:spacing w:val="-4"/>
                                <w:sz w:val="24"/>
                                <w:szCs w:val="24"/>
                                <w:rtl/>
                              </w:rPr>
                              <w:t>פָּתַח</w:t>
                            </w:r>
                            <w:r w:rsidRPr="00822998">
                              <w:rPr>
                                <w:rFonts w:cs="Tahoma"/>
                                <w:color w:val="0B5294"/>
                                <w:spacing w:val="-4"/>
                                <w:sz w:val="24"/>
                                <w:szCs w:val="24"/>
                                <w:rtl/>
                              </w:rPr>
                              <w:t xml:space="preserve"> </w:t>
                            </w:r>
                            <w:r w:rsidRPr="00822998">
                              <w:rPr>
                                <w:rFonts w:cs="Tahoma" w:hint="eastAsia"/>
                                <w:color w:val="0B5294"/>
                                <w:spacing w:val="-4"/>
                                <w:sz w:val="24"/>
                                <w:szCs w:val="24"/>
                                <w:rtl/>
                              </w:rPr>
                              <w:t>פֶּתַח</w:t>
                            </w:r>
                            <w:r w:rsidRPr="00822998">
                              <w:rPr>
                                <w:rFonts w:cs="Tahoma"/>
                                <w:color w:val="0B5294"/>
                                <w:spacing w:val="-4"/>
                                <w:sz w:val="24"/>
                                <w:szCs w:val="24"/>
                                <w:rtl/>
                              </w:rPr>
                              <w:t xml:space="preserve"> </w:t>
                            </w:r>
                            <w:r w:rsidRPr="00822998">
                              <w:rPr>
                                <w:rFonts w:cs="Tahoma" w:hint="eastAsia"/>
                                <w:color w:val="0B5294"/>
                                <w:spacing w:val="-4"/>
                                <w:sz w:val="24"/>
                                <w:szCs w:val="24"/>
                                <w:rtl/>
                              </w:rPr>
                              <w:t>ליצירת</w:t>
                            </w:r>
                            <w:r w:rsidRPr="00822998">
                              <w:rPr>
                                <w:rFonts w:cs="Tahoma"/>
                                <w:color w:val="0B5294"/>
                                <w:spacing w:val="-4"/>
                                <w:sz w:val="24"/>
                                <w:szCs w:val="24"/>
                                <w:rtl/>
                              </w:rPr>
                              <w:t xml:space="preserve"> </w:t>
                            </w:r>
                            <w:r w:rsidRPr="00822998">
                              <w:rPr>
                                <w:rFonts w:cs="Tahoma" w:hint="eastAsia"/>
                                <w:color w:val="0B5294"/>
                                <w:spacing w:val="-4"/>
                                <w:sz w:val="24"/>
                                <w:szCs w:val="24"/>
                                <w:rtl/>
                              </w:rPr>
                              <w:t>התחייבות</w:t>
                            </w:r>
                            <w:r w:rsidRPr="00822998">
                              <w:rPr>
                                <w:rFonts w:cs="Tahoma"/>
                                <w:color w:val="0B5294"/>
                                <w:spacing w:val="-4"/>
                                <w:sz w:val="24"/>
                                <w:szCs w:val="24"/>
                                <w:rtl/>
                              </w:rPr>
                              <w:t xml:space="preserve">, </w:t>
                            </w:r>
                            <w:r w:rsidRPr="00822998">
                              <w:rPr>
                                <w:rFonts w:cs="Tahoma" w:hint="eastAsia"/>
                                <w:color w:val="0B5294"/>
                                <w:spacing w:val="-4"/>
                                <w:sz w:val="24"/>
                                <w:szCs w:val="24"/>
                                <w:rtl/>
                              </w:rPr>
                              <w:t>שקק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לא</w:t>
                            </w:r>
                            <w:r w:rsidRPr="00822998">
                              <w:rPr>
                                <w:rFonts w:cs="Tahoma"/>
                                <w:color w:val="0B5294"/>
                                <w:spacing w:val="-4"/>
                                <w:sz w:val="24"/>
                                <w:szCs w:val="24"/>
                                <w:rtl/>
                              </w:rPr>
                              <w:t xml:space="preserve"> </w:t>
                            </w:r>
                            <w:r w:rsidRPr="00822998">
                              <w:rPr>
                                <w:rFonts w:cs="Tahoma" w:hint="eastAsia"/>
                                <w:color w:val="0B5294"/>
                                <w:spacing w:val="-4"/>
                                <w:sz w:val="24"/>
                                <w:szCs w:val="24"/>
                                <w:rtl/>
                              </w:rPr>
                              <w:t>עמדה</w:t>
                            </w:r>
                            <w:r w:rsidRPr="00822998">
                              <w:rPr>
                                <w:rFonts w:cs="Tahoma"/>
                                <w:color w:val="0B5294"/>
                                <w:spacing w:val="-4"/>
                                <w:sz w:val="24"/>
                                <w:szCs w:val="24"/>
                                <w:rtl/>
                              </w:rPr>
                              <w:t xml:space="preserve"> </w:t>
                            </w:r>
                            <w:r w:rsidRPr="00822998">
                              <w:rPr>
                                <w:rFonts w:cs="Tahoma" w:hint="eastAsia"/>
                                <w:color w:val="0B5294"/>
                                <w:spacing w:val="-4"/>
                                <w:sz w:val="24"/>
                                <w:szCs w:val="24"/>
                                <w:rtl/>
                              </w:rPr>
                              <w:t>בה</w:t>
                            </w:r>
                            <w:r w:rsidRPr="00822998">
                              <w:rPr>
                                <w:rFonts w:cs="Tahoma"/>
                                <w:color w:val="0B5294"/>
                                <w:spacing w:val="-4"/>
                                <w:sz w:val="24"/>
                                <w:szCs w:val="24"/>
                                <w:rtl/>
                              </w:rPr>
                              <w:t xml:space="preserve"> </w:t>
                            </w:r>
                            <w:r w:rsidRPr="00822998">
                              <w:rPr>
                                <w:rFonts w:cs="Tahoma" w:hint="eastAsia"/>
                                <w:color w:val="0B5294"/>
                                <w:spacing w:val="-4"/>
                                <w:sz w:val="24"/>
                                <w:szCs w:val="24"/>
                                <w:rtl/>
                              </w:rPr>
                              <w:t>בסופו</w:t>
                            </w:r>
                            <w:r w:rsidRPr="00822998">
                              <w:rPr>
                                <w:rFonts w:cs="Tahoma"/>
                                <w:color w:val="0B5294"/>
                                <w:spacing w:val="-4"/>
                                <w:sz w:val="24"/>
                                <w:szCs w:val="24"/>
                                <w:rtl/>
                              </w:rPr>
                              <w:t xml:space="preserve"> </w:t>
                            </w:r>
                            <w:r w:rsidRPr="00822998">
                              <w:rPr>
                                <w:rFonts w:cs="Tahoma" w:hint="eastAsia"/>
                                <w:color w:val="0B5294"/>
                                <w:spacing w:val="-4"/>
                                <w:sz w:val="24"/>
                                <w:szCs w:val="24"/>
                                <w:rtl/>
                              </w:rPr>
                              <w:t>של</w:t>
                            </w:r>
                            <w:r w:rsidRPr="00822998">
                              <w:rPr>
                                <w:rFonts w:cs="Tahoma"/>
                                <w:color w:val="0B5294"/>
                                <w:spacing w:val="-4"/>
                                <w:sz w:val="24"/>
                                <w:szCs w:val="24"/>
                                <w:rtl/>
                              </w:rPr>
                              <w:t xml:space="preserve"> </w:t>
                            </w:r>
                            <w:r w:rsidRPr="00822998">
                              <w:rPr>
                                <w:rFonts w:cs="Tahoma" w:hint="eastAsia"/>
                                <w:color w:val="0B5294"/>
                                <w:spacing w:val="-4"/>
                                <w:sz w:val="24"/>
                                <w:szCs w:val="24"/>
                                <w:rtl/>
                              </w:rPr>
                              <w:t>דבר</w:t>
                            </w:r>
                            <w:r w:rsidRPr="00822998">
                              <w:rPr>
                                <w:rFonts w:cs="Tahoma"/>
                                <w:color w:val="0B5294"/>
                                <w:spacing w:val="-4"/>
                                <w:sz w:val="24"/>
                                <w:szCs w:val="24"/>
                                <w:rtl/>
                              </w:rPr>
                              <w:t xml:space="preserve">, </w:t>
                            </w:r>
                            <w:r w:rsidRPr="00822998">
                              <w:rPr>
                                <w:rFonts w:cs="Tahoma" w:hint="eastAsia"/>
                                <w:color w:val="0B5294"/>
                                <w:spacing w:val="-4"/>
                                <w:sz w:val="24"/>
                                <w:szCs w:val="24"/>
                                <w:rtl/>
                              </w:rPr>
                              <w:t>ופגע</w:t>
                            </w:r>
                            <w:r w:rsidRPr="00822998">
                              <w:rPr>
                                <w:rFonts w:cs="Tahoma"/>
                                <w:color w:val="0B5294"/>
                                <w:spacing w:val="-4"/>
                                <w:sz w:val="24"/>
                                <w:szCs w:val="24"/>
                                <w:rtl/>
                              </w:rPr>
                              <w:t xml:space="preserve"> </w:t>
                            </w:r>
                            <w:r w:rsidRPr="00822998">
                              <w:rPr>
                                <w:rFonts w:cs="Tahoma" w:hint="eastAsia"/>
                                <w:color w:val="0B5294"/>
                                <w:spacing w:val="-4"/>
                                <w:sz w:val="24"/>
                                <w:szCs w:val="24"/>
                                <w:rtl/>
                              </w:rPr>
                              <w:t>ביכולתם</w:t>
                            </w:r>
                            <w:r w:rsidRPr="00822998">
                              <w:rPr>
                                <w:rFonts w:cs="Tahoma"/>
                                <w:color w:val="0B5294"/>
                                <w:spacing w:val="-4"/>
                                <w:sz w:val="24"/>
                                <w:szCs w:val="24"/>
                                <w:rtl/>
                              </w:rPr>
                              <w:t xml:space="preserve"> </w:t>
                            </w:r>
                            <w:r w:rsidRPr="00822998">
                              <w:rPr>
                                <w:rFonts w:cs="Tahoma" w:hint="eastAsia"/>
                                <w:color w:val="0B5294"/>
                                <w:spacing w:val="-4"/>
                                <w:sz w:val="24"/>
                                <w:szCs w:val="24"/>
                                <w:rtl/>
                              </w:rPr>
                              <w:t>של</w:t>
                            </w:r>
                            <w:r w:rsidRPr="00822998">
                              <w:rPr>
                                <w:rFonts w:cs="Tahoma"/>
                                <w:color w:val="0B5294"/>
                                <w:spacing w:val="-4"/>
                                <w:sz w:val="24"/>
                                <w:szCs w:val="24"/>
                                <w:rtl/>
                              </w:rPr>
                              <w:t xml:space="preserve"> </w:t>
                            </w:r>
                            <w:r w:rsidRPr="00822998">
                              <w:rPr>
                                <w:rFonts w:cs="Tahoma" w:hint="eastAsia"/>
                                <w:color w:val="0B5294"/>
                                <w:spacing w:val="-4"/>
                                <w:sz w:val="24"/>
                                <w:szCs w:val="24"/>
                                <w:rtl/>
                              </w:rPr>
                              <w:t>גורמי</w:t>
                            </w:r>
                            <w:r w:rsidRPr="00822998">
                              <w:rPr>
                                <w:rFonts w:cs="Tahoma"/>
                                <w:color w:val="0B5294"/>
                                <w:spacing w:val="-4"/>
                                <w:sz w:val="24"/>
                                <w:szCs w:val="24"/>
                                <w:rtl/>
                              </w:rPr>
                              <w:t xml:space="preserve"> </w:t>
                            </w:r>
                            <w:r w:rsidRPr="00822998">
                              <w:rPr>
                                <w:rFonts w:cs="Tahoma" w:hint="eastAsia"/>
                                <w:color w:val="0B5294"/>
                                <w:spacing w:val="-4"/>
                                <w:sz w:val="24"/>
                                <w:szCs w:val="24"/>
                                <w:rtl/>
                              </w:rPr>
                              <w:t>המקצוע</w:t>
                            </w:r>
                            <w:r w:rsidRPr="00822998">
                              <w:rPr>
                                <w:rFonts w:cs="Tahoma"/>
                                <w:color w:val="0B5294"/>
                                <w:spacing w:val="-4"/>
                                <w:sz w:val="24"/>
                                <w:szCs w:val="24"/>
                                <w:rtl/>
                              </w:rPr>
                              <w:t xml:space="preserve"> </w:t>
                            </w:r>
                            <w:r w:rsidRPr="00822998">
                              <w:rPr>
                                <w:rFonts w:cs="Tahoma" w:hint="eastAsia"/>
                                <w:color w:val="0B5294"/>
                                <w:spacing w:val="-4"/>
                                <w:sz w:val="24"/>
                                <w:szCs w:val="24"/>
                                <w:rtl/>
                              </w:rPr>
                              <w:t>בקק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לבצע</w:t>
                            </w:r>
                            <w:r w:rsidRPr="00822998">
                              <w:rPr>
                                <w:rFonts w:cs="Tahoma"/>
                                <w:color w:val="0B5294"/>
                                <w:spacing w:val="-4"/>
                                <w:sz w:val="24"/>
                                <w:szCs w:val="24"/>
                                <w:rtl/>
                              </w:rPr>
                              <w:t xml:space="preserve"> </w:t>
                            </w:r>
                            <w:r w:rsidRPr="00822998">
                              <w:rPr>
                                <w:rFonts w:cs="Tahoma" w:hint="eastAsia"/>
                                <w:color w:val="0B5294"/>
                                <w:spacing w:val="-4"/>
                                <w:sz w:val="24"/>
                                <w:szCs w:val="24"/>
                                <w:rtl/>
                              </w:rPr>
                              <w:t>בקרה</w:t>
                            </w:r>
                            <w:r w:rsidRPr="00822998">
                              <w:rPr>
                                <w:rFonts w:cs="Tahoma"/>
                                <w:color w:val="0B5294"/>
                                <w:spacing w:val="-4"/>
                                <w:sz w:val="24"/>
                                <w:szCs w:val="24"/>
                                <w:rtl/>
                              </w:rPr>
                              <w:t xml:space="preserve"> </w:t>
                            </w:r>
                            <w:r w:rsidRPr="00822998">
                              <w:rPr>
                                <w:rFonts w:cs="Tahoma" w:hint="eastAsia"/>
                                <w:color w:val="0B5294"/>
                                <w:spacing w:val="-4"/>
                                <w:sz w:val="24"/>
                                <w:szCs w:val="24"/>
                                <w:rtl/>
                              </w:rPr>
                              <w:t>ראויה</w:t>
                            </w:r>
                            <w:r w:rsidRPr="00822998">
                              <w:rPr>
                                <w:rFonts w:cs="Tahoma"/>
                                <w:color w:val="0B5294"/>
                                <w:spacing w:val="-4"/>
                                <w:sz w:val="24"/>
                                <w:szCs w:val="24"/>
                                <w:rtl/>
                              </w:rPr>
                              <w:t xml:space="preserve"> </w:t>
                            </w:r>
                            <w:r w:rsidRPr="00822998">
                              <w:rPr>
                                <w:rFonts w:cs="Tahoma" w:hint="eastAsia"/>
                                <w:color w:val="0B5294"/>
                                <w:spacing w:val="-4"/>
                                <w:sz w:val="24"/>
                                <w:szCs w:val="24"/>
                                <w:rtl/>
                              </w:rPr>
                              <w:t>על</w:t>
                            </w:r>
                            <w:r w:rsidRPr="00822998">
                              <w:rPr>
                                <w:rFonts w:cs="Tahoma"/>
                                <w:color w:val="0B5294"/>
                                <w:spacing w:val="-4"/>
                                <w:sz w:val="24"/>
                                <w:szCs w:val="24"/>
                                <w:rtl/>
                              </w:rPr>
                              <w:t xml:space="preserve"> </w:t>
                            </w:r>
                            <w:r w:rsidRPr="00822998">
                              <w:rPr>
                                <w:rFonts w:cs="Tahoma" w:hint="eastAsia"/>
                                <w:color w:val="0B5294"/>
                                <w:spacing w:val="-4"/>
                                <w:sz w:val="24"/>
                                <w:szCs w:val="24"/>
                                <w:rtl/>
                              </w:rPr>
                              <w:t>עבודות</w:t>
                            </w:r>
                            <w:r w:rsidRPr="00822998">
                              <w:rPr>
                                <w:rFonts w:cs="Tahoma"/>
                                <w:color w:val="0B5294"/>
                                <w:spacing w:val="-4"/>
                                <w:sz w:val="24"/>
                                <w:szCs w:val="24"/>
                                <w:rtl/>
                              </w:rPr>
                              <w:t xml:space="preserve"> </w:t>
                            </w:r>
                            <w:r w:rsidRPr="00822998">
                              <w:rPr>
                                <w:rFonts w:cs="Tahoma" w:hint="eastAsia"/>
                                <w:color w:val="0B5294"/>
                                <w:spacing w:val="-4"/>
                                <w:sz w:val="24"/>
                                <w:szCs w:val="24"/>
                                <w:rtl/>
                              </w:rPr>
                              <w:t>שביצעה</w:t>
                            </w:r>
                            <w:r w:rsidRPr="00822998">
                              <w:rPr>
                                <w:rFonts w:cs="Tahoma"/>
                                <w:color w:val="0B5294"/>
                                <w:spacing w:val="-4"/>
                                <w:sz w:val="24"/>
                                <w:szCs w:val="24"/>
                                <w:rtl/>
                              </w:rPr>
                              <w:t xml:space="preserve"> </w:t>
                            </w:r>
                            <w:r w:rsidRPr="00822998">
                              <w:rPr>
                                <w:rFonts w:cs="Tahoma" w:hint="eastAsia"/>
                                <w:color w:val="0B5294"/>
                                <w:spacing w:val="-4"/>
                                <w:sz w:val="24"/>
                                <w:szCs w:val="24"/>
                                <w:rtl/>
                              </w:rPr>
                              <w:t>חברת</w:t>
                            </w:r>
                            <w:r w:rsidRPr="00822998">
                              <w:rPr>
                                <w:rFonts w:cs="Tahoma"/>
                                <w:color w:val="0B5294"/>
                                <w:spacing w:val="-4"/>
                                <w:sz w:val="24"/>
                                <w:szCs w:val="24"/>
                                <w:rtl/>
                              </w:rPr>
                              <w:t xml:space="preserve"> </w:t>
                            </w:r>
                            <w:r w:rsidRPr="00822998">
                              <w:rPr>
                                <w:rFonts w:cs="Tahoma" w:hint="eastAsia"/>
                                <w:color w:val="0B5294"/>
                                <w:spacing w:val="-4"/>
                                <w:sz w:val="24"/>
                                <w:szCs w:val="24"/>
                                <w:rtl/>
                              </w:rPr>
                              <w:t>הפארק</w:t>
                            </w:r>
                            <w:r w:rsidRPr="00822998">
                              <w:rPr>
                                <w:rFonts w:cs="Tahoma"/>
                                <w:color w:val="0B5294"/>
                                <w:spacing w:val="-4"/>
                                <w:sz w:val="24"/>
                                <w:szCs w:val="24"/>
                                <w:rtl/>
                              </w:rPr>
                              <w:t xml:space="preserve"> </w:t>
                            </w:r>
                            <w:r w:rsidRPr="00822998">
                              <w:rPr>
                                <w:rFonts w:cs="Tahoma" w:hint="eastAsia"/>
                                <w:color w:val="0B5294"/>
                                <w:spacing w:val="-4"/>
                                <w:sz w:val="24"/>
                                <w:szCs w:val="24"/>
                                <w:rtl/>
                              </w:rPr>
                              <w:t>כחלופה</w:t>
                            </w:r>
                            <w:r w:rsidRPr="00822998">
                              <w:rPr>
                                <w:rFonts w:cs="Tahoma"/>
                                <w:color w:val="0B5294"/>
                                <w:spacing w:val="-4"/>
                                <w:sz w:val="24"/>
                                <w:szCs w:val="24"/>
                                <w:rtl/>
                              </w:rPr>
                              <w:t xml:space="preserve"> </w:t>
                            </w:r>
                            <w:r w:rsidRPr="00822998">
                              <w:rPr>
                                <w:rFonts w:cs="Tahoma" w:hint="eastAsia"/>
                                <w:color w:val="0B5294"/>
                                <w:spacing w:val="-4"/>
                                <w:sz w:val="24"/>
                                <w:szCs w:val="24"/>
                                <w:rtl/>
                              </w:rPr>
                              <w:t>למימוש</w:t>
                            </w:r>
                            <w:r w:rsidRPr="00822998">
                              <w:rPr>
                                <w:rFonts w:cs="Tahoma"/>
                                <w:color w:val="0B5294"/>
                                <w:spacing w:val="-4"/>
                                <w:sz w:val="24"/>
                                <w:szCs w:val="24"/>
                                <w:rtl/>
                              </w:rPr>
                              <w:t xml:space="preserve"> </w:t>
                            </w:r>
                            <w:r w:rsidRPr="00822998">
                              <w:rPr>
                                <w:rFonts w:cs="Tahoma" w:hint="eastAsia"/>
                                <w:color w:val="0B5294"/>
                                <w:spacing w:val="-4"/>
                                <w:sz w:val="24"/>
                                <w:szCs w:val="24"/>
                                <w:rtl/>
                              </w:rPr>
                              <w:t>ההתחייבות</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665190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2308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8233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בכך</w:t>
                      </w:r>
                      <w:r w:rsidRPr="00822998">
                        <w:rPr>
                          <w:rFonts w:cs="Tahoma"/>
                          <w:color w:val="0B5294"/>
                          <w:spacing w:val="-4"/>
                          <w:sz w:val="24"/>
                          <w:szCs w:val="24"/>
                          <w:rtl/>
                        </w:rPr>
                        <w:t xml:space="preserve"> </w:t>
                      </w:r>
                      <w:r w:rsidRPr="00822998">
                        <w:rPr>
                          <w:rFonts w:cs="Tahoma" w:hint="eastAsia"/>
                          <w:color w:val="0B5294"/>
                          <w:spacing w:val="-4"/>
                          <w:sz w:val="24"/>
                          <w:szCs w:val="24"/>
                          <w:rtl/>
                        </w:rPr>
                        <w:t>שמנכ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לא</w:t>
                      </w:r>
                      <w:r w:rsidRPr="00822998">
                        <w:rPr>
                          <w:rFonts w:cs="Tahoma"/>
                          <w:color w:val="0B5294"/>
                          <w:spacing w:val="-4"/>
                          <w:sz w:val="24"/>
                          <w:szCs w:val="24"/>
                          <w:rtl/>
                        </w:rPr>
                        <w:t xml:space="preserve"> </w:t>
                      </w:r>
                      <w:r w:rsidRPr="00822998">
                        <w:rPr>
                          <w:rFonts w:cs="Tahoma" w:hint="eastAsia"/>
                          <w:color w:val="0B5294"/>
                          <w:spacing w:val="-4"/>
                          <w:sz w:val="24"/>
                          <w:szCs w:val="24"/>
                          <w:rtl/>
                        </w:rPr>
                        <w:t>שיתף</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גורמי</w:t>
                      </w:r>
                      <w:r w:rsidRPr="00822998">
                        <w:rPr>
                          <w:rFonts w:cs="Tahoma"/>
                          <w:color w:val="0B5294"/>
                          <w:spacing w:val="-4"/>
                          <w:sz w:val="24"/>
                          <w:szCs w:val="24"/>
                          <w:rtl/>
                        </w:rPr>
                        <w:t xml:space="preserve"> </w:t>
                      </w:r>
                      <w:r w:rsidRPr="00822998">
                        <w:rPr>
                          <w:rFonts w:cs="Tahoma" w:hint="eastAsia"/>
                          <w:color w:val="0B5294"/>
                          <w:spacing w:val="-4"/>
                          <w:sz w:val="24"/>
                          <w:szCs w:val="24"/>
                          <w:rtl/>
                        </w:rPr>
                        <w:t>המקצוע</w:t>
                      </w:r>
                      <w:r w:rsidRPr="00822998">
                        <w:rPr>
                          <w:rFonts w:cs="Tahoma"/>
                          <w:color w:val="0B5294"/>
                          <w:spacing w:val="-4"/>
                          <w:sz w:val="24"/>
                          <w:szCs w:val="24"/>
                          <w:rtl/>
                        </w:rPr>
                        <w:t xml:space="preserve"> </w:t>
                      </w:r>
                      <w:r w:rsidRPr="00822998">
                        <w:rPr>
                          <w:rFonts w:cs="Tahoma" w:hint="eastAsia"/>
                          <w:color w:val="0B5294"/>
                          <w:spacing w:val="-4"/>
                          <w:sz w:val="24"/>
                          <w:szCs w:val="24"/>
                          <w:rtl/>
                        </w:rPr>
                        <w:t>במרחב</w:t>
                      </w:r>
                      <w:r w:rsidRPr="00822998">
                        <w:rPr>
                          <w:rFonts w:cs="Tahoma"/>
                          <w:color w:val="0B5294"/>
                          <w:spacing w:val="-4"/>
                          <w:sz w:val="24"/>
                          <w:szCs w:val="24"/>
                          <w:rtl/>
                        </w:rPr>
                        <w:t xml:space="preserve"> </w:t>
                      </w:r>
                      <w:r w:rsidRPr="00822998">
                        <w:rPr>
                          <w:rFonts w:cs="Tahoma" w:hint="eastAsia"/>
                          <w:color w:val="0B5294"/>
                          <w:spacing w:val="-4"/>
                          <w:sz w:val="24"/>
                          <w:szCs w:val="24"/>
                          <w:rtl/>
                        </w:rPr>
                        <w:t>מרכז</w:t>
                      </w:r>
                      <w:r w:rsidRPr="00822998">
                        <w:rPr>
                          <w:rFonts w:cs="Tahoma"/>
                          <w:color w:val="0B5294"/>
                          <w:spacing w:val="-4"/>
                          <w:sz w:val="24"/>
                          <w:szCs w:val="24"/>
                          <w:rtl/>
                        </w:rPr>
                        <w:t xml:space="preserve"> </w:t>
                      </w:r>
                      <w:r w:rsidRPr="00822998">
                        <w:rPr>
                          <w:rFonts w:cs="Tahoma" w:hint="eastAsia"/>
                          <w:color w:val="0B5294"/>
                          <w:spacing w:val="-4"/>
                          <w:sz w:val="24"/>
                          <w:szCs w:val="24"/>
                          <w:rtl/>
                        </w:rPr>
                        <w:t>בהליכי</w:t>
                      </w:r>
                      <w:r w:rsidRPr="00822998">
                        <w:rPr>
                          <w:rFonts w:cs="Tahoma"/>
                          <w:color w:val="0B5294"/>
                          <w:spacing w:val="-4"/>
                          <w:sz w:val="24"/>
                          <w:szCs w:val="24"/>
                          <w:rtl/>
                        </w:rPr>
                        <w:t xml:space="preserve"> </w:t>
                      </w:r>
                      <w:r w:rsidRPr="00822998">
                        <w:rPr>
                          <w:rFonts w:cs="Tahoma" w:hint="eastAsia"/>
                          <w:color w:val="0B5294"/>
                          <w:spacing w:val="-4"/>
                          <w:sz w:val="24"/>
                          <w:szCs w:val="24"/>
                          <w:rtl/>
                        </w:rPr>
                        <w:t>קבלת</w:t>
                      </w:r>
                      <w:r w:rsidRPr="00822998">
                        <w:rPr>
                          <w:rFonts w:cs="Tahoma"/>
                          <w:color w:val="0B5294"/>
                          <w:spacing w:val="-4"/>
                          <w:sz w:val="24"/>
                          <w:szCs w:val="24"/>
                          <w:rtl/>
                        </w:rPr>
                        <w:t xml:space="preserve"> </w:t>
                      </w:r>
                      <w:r w:rsidRPr="00822998">
                        <w:rPr>
                          <w:rFonts w:cs="Tahoma" w:hint="eastAsia"/>
                          <w:color w:val="0B5294"/>
                          <w:spacing w:val="-4"/>
                          <w:sz w:val="24"/>
                          <w:szCs w:val="24"/>
                          <w:rtl/>
                        </w:rPr>
                        <w:t>ההחלטות</w:t>
                      </w:r>
                      <w:r w:rsidRPr="00822998">
                        <w:rPr>
                          <w:rFonts w:cs="Tahoma"/>
                          <w:color w:val="0B5294"/>
                          <w:spacing w:val="-4"/>
                          <w:sz w:val="24"/>
                          <w:szCs w:val="24"/>
                          <w:rtl/>
                        </w:rPr>
                        <w:t xml:space="preserve"> </w:t>
                      </w:r>
                      <w:r w:rsidRPr="00822998">
                        <w:rPr>
                          <w:rFonts w:cs="Tahoma" w:hint="eastAsia"/>
                          <w:color w:val="0B5294"/>
                          <w:spacing w:val="-4"/>
                          <w:sz w:val="24"/>
                          <w:szCs w:val="24"/>
                          <w:rtl/>
                        </w:rPr>
                        <w:t>לגבי</w:t>
                      </w:r>
                      <w:r w:rsidRPr="00822998">
                        <w:rPr>
                          <w:rFonts w:cs="Tahoma"/>
                          <w:color w:val="0B5294"/>
                          <w:spacing w:val="-4"/>
                          <w:sz w:val="24"/>
                          <w:szCs w:val="24"/>
                          <w:rtl/>
                        </w:rPr>
                        <w:t xml:space="preserve"> </w:t>
                      </w:r>
                      <w:r w:rsidRPr="00822998">
                        <w:rPr>
                          <w:rFonts w:cs="Tahoma" w:hint="eastAsia"/>
                          <w:color w:val="0B5294"/>
                          <w:spacing w:val="-4"/>
                          <w:sz w:val="24"/>
                          <w:szCs w:val="24"/>
                          <w:rtl/>
                        </w:rPr>
                        <w:t>תחזוקת</w:t>
                      </w:r>
                      <w:r w:rsidRPr="00822998">
                        <w:rPr>
                          <w:rFonts w:cs="Tahoma"/>
                          <w:color w:val="0B5294"/>
                          <w:spacing w:val="-4"/>
                          <w:sz w:val="24"/>
                          <w:szCs w:val="24"/>
                          <w:rtl/>
                        </w:rPr>
                        <w:t xml:space="preserve"> </w:t>
                      </w:r>
                      <w:r w:rsidRPr="00822998">
                        <w:rPr>
                          <w:rFonts w:cs="Tahoma" w:hint="eastAsia"/>
                          <w:color w:val="0B5294"/>
                          <w:spacing w:val="-4"/>
                          <w:sz w:val="24"/>
                          <w:szCs w:val="24"/>
                          <w:rtl/>
                        </w:rPr>
                        <w:t>הנטיעות</w:t>
                      </w:r>
                      <w:r w:rsidRPr="00822998">
                        <w:rPr>
                          <w:rFonts w:cs="Tahoma"/>
                          <w:color w:val="0B5294"/>
                          <w:spacing w:val="-4"/>
                          <w:sz w:val="24"/>
                          <w:szCs w:val="24"/>
                          <w:rtl/>
                        </w:rPr>
                        <w:t xml:space="preserve"> </w:t>
                      </w:r>
                      <w:r w:rsidRPr="00822998">
                        <w:rPr>
                          <w:rFonts w:cs="Tahoma" w:hint="eastAsia"/>
                          <w:color w:val="0B5294"/>
                          <w:spacing w:val="-4"/>
                          <w:sz w:val="24"/>
                          <w:szCs w:val="24"/>
                          <w:rtl/>
                        </w:rPr>
                        <w:t>לפני</w:t>
                      </w:r>
                      <w:r w:rsidRPr="00822998">
                        <w:rPr>
                          <w:rFonts w:cs="Tahoma"/>
                          <w:color w:val="0B5294"/>
                          <w:spacing w:val="-4"/>
                          <w:sz w:val="24"/>
                          <w:szCs w:val="24"/>
                          <w:rtl/>
                        </w:rPr>
                        <w:t xml:space="preserve"> </w:t>
                      </w:r>
                      <w:r w:rsidRPr="00822998">
                        <w:rPr>
                          <w:rFonts w:cs="Tahoma" w:hint="eastAsia"/>
                          <w:color w:val="0B5294"/>
                          <w:spacing w:val="-4"/>
                          <w:sz w:val="24"/>
                          <w:szCs w:val="24"/>
                          <w:rtl/>
                        </w:rPr>
                        <w:t>חתימת</w:t>
                      </w:r>
                      <w:r w:rsidRPr="00822998">
                        <w:rPr>
                          <w:rFonts w:cs="Tahoma"/>
                          <w:color w:val="0B5294"/>
                          <w:spacing w:val="-4"/>
                          <w:sz w:val="24"/>
                          <w:szCs w:val="24"/>
                          <w:rtl/>
                        </w:rPr>
                        <w:t xml:space="preserve"> </w:t>
                      </w:r>
                      <w:r w:rsidRPr="00822998">
                        <w:rPr>
                          <w:rFonts w:cs="Tahoma" w:hint="eastAsia"/>
                          <w:color w:val="0B5294"/>
                          <w:spacing w:val="-4"/>
                          <w:sz w:val="24"/>
                          <w:szCs w:val="24"/>
                          <w:rtl/>
                        </w:rPr>
                        <w:t>ההסכם</w:t>
                      </w:r>
                      <w:r w:rsidRPr="00822998">
                        <w:rPr>
                          <w:rFonts w:cs="Tahoma"/>
                          <w:color w:val="0B5294"/>
                          <w:spacing w:val="-4"/>
                          <w:sz w:val="24"/>
                          <w:szCs w:val="24"/>
                          <w:rtl/>
                        </w:rPr>
                        <w:t xml:space="preserve">, </w:t>
                      </w:r>
                      <w:r w:rsidRPr="00822998">
                        <w:rPr>
                          <w:rFonts w:cs="Tahoma" w:hint="eastAsia"/>
                          <w:color w:val="0B5294"/>
                          <w:spacing w:val="-4"/>
                          <w:sz w:val="24"/>
                          <w:szCs w:val="24"/>
                          <w:rtl/>
                        </w:rPr>
                        <w:t>הוא</w:t>
                      </w:r>
                      <w:r w:rsidRPr="00822998">
                        <w:rPr>
                          <w:rFonts w:cs="Tahoma"/>
                          <w:color w:val="0B5294"/>
                          <w:spacing w:val="-4"/>
                          <w:sz w:val="24"/>
                          <w:szCs w:val="24"/>
                          <w:rtl/>
                        </w:rPr>
                        <w:t xml:space="preserve"> </w:t>
                      </w:r>
                      <w:r w:rsidRPr="00822998">
                        <w:rPr>
                          <w:rFonts w:cs="Tahoma" w:hint="eastAsia"/>
                          <w:color w:val="0B5294"/>
                          <w:spacing w:val="-4"/>
                          <w:sz w:val="24"/>
                          <w:szCs w:val="24"/>
                          <w:rtl/>
                        </w:rPr>
                        <w:t>פָּתַח</w:t>
                      </w:r>
                      <w:r w:rsidRPr="00822998">
                        <w:rPr>
                          <w:rFonts w:cs="Tahoma"/>
                          <w:color w:val="0B5294"/>
                          <w:spacing w:val="-4"/>
                          <w:sz w:val="24"/>
                          <w:szCs w:val="24"/>
                          <w:rtl/>
                        </w:rPr>
                        <w:t xml:space="preserve"> </w:t>
                      </w:r>
                      <w:r w:rsidRPr="00822998">
                        <w:rPr>
                          <w:rFonts w:cs="Tahoma" w:hint="eastAsia"/>
                          <w:color w:val="0B5294"/>
                          <w:spacing w:val="-4"/>
                          <w:sz w:val="24"/>
                          <w:szCs w:val="24"/>
                          <w:rtl/>
                        </w:rPr>
                        <w:t>פֶּתַח</w:t>
                      </w:r>
                      <w:r w:rsidRPr="00822998">
                        <w:rPr>
                          <w:rFonts w:cs="Tahoma"/>
                          <w:color w:val="0B5294"/>
                          <w:spacing w:val="-4"/>
                          <w:sz w:val="24"/>
                          <w:szCs w:val="24"/>
                          <w:rtl/>
                        </w:rPr>
                        <w:t xml:space="preserve"> </w:t>
                      </w:r>
                      <w:r w:rsidRPr="00822998">
                        <w:rPr>
                          <w:rFonts w:cs="Tahoma" w:hint="eastAsia"/>
                          <w:color w:val="0B5294"/>
                          <w:spacing w:val="-4"/>
                          <w:sz w:val="24"/>
                          <w:szCs w:val="24"/>
                          <w:rtl/>
                        </w:rPr>
                        <w:t>ליצירת</w:t>
                      </w:r>
                      <w:r w:rsidRPr="00822998">
                        <w:rPr>
                          <w:rFonts w:cs="Tahoma"/>
                          <w:color w:val="0B5294"/>
                          <w:spacing w:val="-4"/>
                          <w:sz w:val="24"/>
                          <w:szCs w:val="24"/>
                          <w:rtl/>
                        </w:rPr>
                        <w:t xml:space="preserve"> </w:t>
                      </w:r>
                      <w:r w:rsidRPr="00822998">
                        <w:rPr>
                          <w:rFonts w:cs="Tahoma" w:hint="eastAsia"/>
                          <w:color w:val="0B5294"/>
                          <w:spacing w:val="-4"/>
                          <w:sz w:val="24"/>
                          <w:szCs w:val="24"/>
                          <w:rtl/>
                        </w:rPr>
                        <w:t>התחייבות</w:t>
                      </w:r>
                      <w:r w:rsidRPr="00822998">
                        <w:rPr>
                          <w:rFonts w:cs="Tahoma"/>
                          <w:color w:val="0B5294"/>
                          <w:spacing w:val="-4"/>
                          <w:sz w:val="24"/>
                          <w:szCs w:val="24"/>
                          <w:rtl/>
                        </w:rPr>
                        <w:t xml:space="preserve">, </w:t>
                      </w:r>
                      <w:r w:rsidRPr="00822998">
                        <w:rPr>
                          <w:rFonts w:cs="Tahoma" w:hint="eastAsia"/>
                          <w:color w:val="0B5294"/>
                          <w:spacing w:val="-4"/>
                          <w:sz w:val="24"/>
                          <w:szCs w:val="24"/>
                          <w:rtl/>
                        </w:rPr>
                        <w:t>שקק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לא</w:t>
                      </w:r>
                      <w:r w:rsidRPr="00822998">
                        <w:rPr>
                          <w:rFonts w:cs="Tahoma"/>
                          <w:color w:val="0B5294"/>
                          <w:spacing w:val="-4"/>
                          <w:sz w:val="24"/>
                          <w:szCs w:val="24"/>
                          <w:rtl/>
                        </w:rPr>
                        <w:t xml:space="preserve"> </w:t>
                      </w:r>
                      <w:r w:rsidRPr="00822998">
                        <w:rPr>
                          <w:rFonts w:cs="Tahoma" w:hint="eastAsia"/>
                          <w:color w:val="0B5294"/>
                          <w:spacing w:val="-4"/>
                          <w:sz w:val="24"/>
                          <w:szCs w:val="24"/>
                          <w:rtl/>
                        </w:rPr>
                        <w:t>עמדה</w:t>
                      </w:r>
                      <w:r w:rsidRPr="00822998">
                        <w:rPr>
                          <w:rFonts w:cs="Tahoma"/>
                          <w:color w:val="0B5294"/>
                          <w:spacing w:val="-4"/>
                          <w:sz w:val="24"/>
                          <w:szCs w:val="24"/>
                          <w:rtl/>
                        </w:rPr>
                        <w:t xml:space="preserve"> </w:t>
                      </w:r>
                      <w:r w:rsidRPr="00822998">
                        <w:rPr>
                          <w:rFonts w:cs="Tahoma" w:hint="eastAsia"/>
                          <w:color w:val="0B5294"/>
                          <w:spacing w:val="-4"/>
                          <w:sz w:val="24"/>
                          <w:szCs w:val="24"/>
                          <w:rtl/>
                        </w:rPr>
                        <w:t>בה</w:t>
                      </w:r>
                      <w:r w:rsidRPr="00822998">
                        <w:rPr>
                          <w:rFonts w:cs="Tahoma"/>
                          <w:color w:val="0B5294"/>
                          <w:spacing w:val="-4"/>
                          <w:sz w:val="24"/>
                          <w:szCs w:val="24"/>
                          <w:rtl/>
                        </w:rPr>
                        <w:t xml:space="preserve"> </w:t>
                      </w:r>
                      <w:r w:rsidRPr="00822998">
                        <w:rPr>
                          <w:rFonts w:cs="Tahoma" w:hint="eastAsia"/>
                          <w:color w:val="0B5294"/>
                          <w:spacing w:val="-4"/>
                          <w:sz w:val="24"/>
                          <w:szCs w:val="24"/>
                          <w:rtl/>
                        </w:rPr>
                        <w:t>בסופו</w:t>
                      </w:r>
                      <w:r w:rsidRPr="00822998">
                        <w:rPr>
                          <w:rFonts w:cs="Tahoma"/>
                          <w:color w:val="0B5294"/>
                          <w:spacing w:val="-4"/>
                          <w:sz w:val="24"/>
                          <w:szCs w:val="24"/>
                          <w:rtl/>
                        </w:rPr>
                        <w:t xml:space="preserve"> </w:t>
                      </w:r>
                      <w:r w:rsidRPr="00822998">
                        <w:rPr>
                          <w:rFonts w:cs="Tahoma" w:hint="eastAsia"/>
                          <w:color w:val="0B5294"/>
                          <w:spacing w:val="-4"/>
                          <w:sz w:val="24"/>
                          <w:szCs w:val="24"/>
                          <w:rtl/>
                        </w:rPr>
                        <w:t>של</w:t>
                      </w:r>
                      <w:r w:rsidRPr="00822998">
                        <w:rPr>
                          <w:rFonts w:cs="Tahoma"/>
                          <w:color w:val="0B5294"/>
                          <w:spacing w:val="-4"/>
                          <w:sz w:val="24"/>
                          <w:szCs w:val="24"/>
                          <w:rtl/>
                        </w:rPr>
                        <w:t xml:space="preserve"> </w:t>
                      </w:r>
                      <w:r w:rsidRPr="00822998">
                        <w:rPr>
                          <w:rFonts w:cs="Tahoma" w:hint="eastAsia"/>
                          <w:color w:val="0B5294"/>
                          <w:spacing w:val="-4"/>
                          <w:sz w:val="24"/>
                          <w:szCs w:val="24"/>
                          <w:rtl/>
                        </w:rPr>
                        <w:t>דבר</w:t>
                      </w:r>
                      <w:r w:rsidRPr="00822998">
                        <w:rPr>
                          <w:rFonts w:cs="Tahoma"/>
                          <w:color w:val="0B5294"/>
                          <w:spacing w:val="-4"/>
                          <w:sz w:val="24"/>
                          <w:szCs w:val="24"/>
                          <w:rtl/>
                        </w:rPr>
                        <w:t xml:space="preserve">, </w:t>
                      </w:r>
                      <w:r w:rsidRPr="00822998">
                        <w:rPr>
                          <w:rFonts w:cs="Tahoma" w:hint="eastAsia"/>
                          <w:color w:val="0B5294"/>
                          <w:spacing w:val="-4"/>
                          <w:sz w:val="24"/>
                          <w:szCs w:val="24"/>
                          <w:rtl/>
                        </w:rPr>
                        <w:t>ופגע</w:t>
                      </w:r>
                      <w:r w:rsidRPr="00822998">
                        <w:rPr>
                          <w:rFonts w:cs="Tahoma"/>
                          <w:color w:val="0B5294"/>
                          <w:spacing w:val="-4"/>
                          <w:sz w:val="24"/>
                          <w:szCs w:val="24"/>
                          <w:rtl/>
                        </w:rPr>
                        <w:t xml:space="preserve"> </w:t>
                      </w:r>
                      <w:r w:rsidRPr="00822998">
                        <w:rPr>
                          <w:rFonts w:cs="Tahoma" w:hint="eastAsia"/>
                          <w:color w:val="0B5294"/>
                          <w:spacing w:val="-4"/>
                          <w:sz w:val="24"/>
                          <w:szCs w:val="24"/>
                          <w:rtl/>
                        </w:rPr>
                        <w:t>ביכולתם</w:t>
                      </w:r>
                      <w:r w:rsidRPr="00822998">
                        <w:rPr>
                          <w:rFonts w:cs="Tahoma"/>
                          <w:color w:val="0B5294"/>
                          <w:spacing w:val="-4"/>
                          <w:sz w:val="24"/>
                          <w:szCs w:val="24"/>
                          <w:rtl/>
                        </w:rPr>
                        <w:t xml:space="preserve"> </w:t>
                      </w:r>
                      <w:r w:rsidRPr="00822998">
                        <w:rPr>
                          <w:rFonts w:cs="Tahoma" w:hint="eastAsia"/>
                          <w:color w:val="0B5294"/>
                          <w:spacing w:val="-4"/>
                          <w:sz w:val="24"/>
                          <w:szCs w:val="24"/>
                          <w:rtl/>
                        </w:rPr>
                        <w:t>של</w:t>
                      </w:r>
                      <w:r w:rsidRPr="00822998">
                        <w:rPr>
                          <w:rFonts w:cs="Tahoma"/>
                          <w:color w:val="0B5294"/>
                          <w:spacing w:val="-4"/>
                          <w:sz w:val="24"/>
                          <w:szCs w:val="24"/>
                          <w:rtl/>
                        </w:rPr>
                        <w:t xml:space="preserve"> </w:t>
                      </w:r>
                      <w:r w:rsidRPr="00822998">
                        <w:rPr>
                          <w:rFonts w:cs="Tahoma" w:hint="eastAsia"/>
                          <w:color w:val="0B5294"/>
                          <w:spacing w:val="-4"/>
                          <w:sz w:val="24"/>
                          <w:szCs w:val="24"/>
                          <w:rtl/>
                        </w:rPr>
                        <w:t>גורמי</w:t>
                      </w:r>
                      <w:r w:rsidRPr="00822998">
                        <w:rPr>
                          <w:rFonts w:cs="Tahoma"/>
                          <w:color w:val="0B5294"/>
                          <w:spacing w:val="-4"/>
                          <w:sz w:val="24"/>
                          <w:szCs w:val="24"/>
                          <w:rtl/>
                        </w:rPr>
                        <w:t xml:space="preserve"> </w:t>
                      </w:r>
                      <w:r w:rsidRPr="00822998">
                        <w:rPr>
                          <w:rFonts w:cs="Tahoma" w:hint="eastAsia"/>
                          <w:color w:val="0B5294"/>
                          <w:spacing w:val="-4"/>
                          <w:sz w:val="24"/>
                          <w:szCs w:val="24"/>
                          <w:rtl/>
                        </w:rPr>
                        <w:t>המקצוע</w:t>
                      </w:r>
                      <w:r w:rsidRPr="00822998">
                        <w:rPr>
                          <w:rFonts w:cs="Tahoma"/>
                          <w:color w:val="0B5294"/>
                          <w:spacing w:val="-4"/>
                          <w:sz w:val="24"/>
                          <w:szCs w:val="24"/>
                          <w:rtl/>
                        </w:rPr>
                        <w:t xml:space="preserve"> </w:t>
                      </w:r>
                      <w:r w:rsidRPr="00822998">
                        <w:rPr>
                          <w:rFonts w:cs="Tahoma" w:hint="eastAsia"/>
                          <w:color w:val="0B5294"/>
                          <w:spacing w:val="-4"/>
                          <w:sz w:val="24"/>
                          <w:szCs w:val="24"/>
                          <w:rtl/>
                        </w:rPr>
                        <w:t>בקק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לבצע</w:t>
                      </w:r>
                      <w:r w:rsidRPr="00822998">
                        <w:rPr>
                          <w:rFonts w:cs="Tahoma"/>
                          <w:color w:val="0B5294"/>
                          <w:spacing w:val="-4"/>
                          <w:sz w:val="24"/>
                          <w:szCs w:val="24"/>
                          <w:rtl/>
                        </w:rPr>
                        <w:t xml:space="preserve"> </w:t>
                      </w:r>
                      <w:r w:rsidRPr="00822998">
                        <w:rPr>
                          <w:rFonts w:cs="Tahoma" w:hint="eastAsia"/>
                          <w:color w:val="0B5294"/>
                          <w:spacing w:val="-4"/>
                          <w:sz w:val="24"/>
                          <w:szCs w:val="24"/>
                          <w:rtl/>
                        </w:rPr>
                        <w:t>בקרה</w:t>
                      </w:r>
                      <w:r w:rsidRPr="00822998">
                        <w:rPr>
                          <w:rFonts w:cs="Tahoma"/>
                          <w:color w:val="0B5294"/>
                          <w:spacing w:val="-4"/>
                          <w:sz w:val="24"/>
                          <w:szCs w:val="24"/>
                          <w:rtl/>
                        </w:rPr>
                        <w:t xml:space="preserve"> </w:t>
                      </w:r>
                      <w:r w:rsidRPr="00822998">
                        <w:rPr>
                          <w:rFonts w:cs="Tahoma" w:hint="eastAsia"/>
                          <w:color w:val="0B5294"/>
                          <w:spacing w:val="-4"/>
                          <w:sz w:val="24"/>
                          <w:szCs w:val="24"/>
                          <w:rtl/>
                        </w:rPr>
                        <w:t>ראויה</w:t>
                      </w:r>
                      <w:r w:rsidRPr="00822998">
                        <w:rPr>
                          <w:rFonts w:cs="Tahoma"/>
                          <w:color w:val="0B5294"/>
                          <w:spacing w:val="-4"/>
                          <w:sz w:val="24"/>
                          <w:szCs w:val="24"/>
                          <w:rtl/>
                        </w:rPr>
                        <w:t xml:space="preserve"> </w:t>
                      </w:r>
                      <w:r w:rsidRPr="00822998">
                        <w:rPr>
                          <w:rFonts w:cs="Tahoma" w:hint="eastAsia"/>
                          <w:color w:val="0B5294"/>
                          <w:spacing w:val="-4"/>
                          <w:sz w:val="24"/>
                          <w:szCs w:val="24"/>
                          <w:rtl/>
                        </w:rPr>
                        <w:t>על</w:t>
                      </w:r>
                      <w:r w:rsidRPr="00822998">
                        <w:rPr>
                          <w:rFonts w:cs="Tahoma"/>
                          <w:color w:val="0B5294"/>
                          <w:spacing w:val="-4"/>
                          <w:sz w:val="24"/>
                          <w:szCs w:val="24"/>
                          <w:rtl/>
                        </w:rPr>
                        <w:t xml:space="preserve"> </w:t>
                      </w:r>
                      <w:r w:rsidRPr="00822998">
                        <w:rPr>
                          <w:rFonts w:cs="Tahoma" w:hint="eastAsia"/>
                          <w:color w:val="0B5294"/>
                          <w:spacing w:val="-4"/>
                          <w:sz w:val="24"/>
                          <w:szCs w:val="24"/>
                          <w:rtl/>
                        </w:rPr>
                        <w:t>עבודות</w:t>
                      </w:r>
                      <w:r w:rsidRPr="00822998">
                        <w:rPr>
                          <w:rFonts w:cs="Tahoma"/>
                          <w:color w:val="0B5294"/>
                          <w:spacing w:val="-4"/>
                          <w:sz w:val="24"/>
                          <w:szCs w:val="24"/>
                          <w:rtl/>
                        </w:rPr>
                        <w:t xml:space="preserve"> </w:t>
                      </w:r>
                      <w:r w:rsidRPr="00822998">
                        <w:rPr>
                          <w:rFonts w:cs="Tahoma" w:hint="eastAsia"/>
                          <w:color w:val="0B5294"/>
                          <w:spacing w:val="-4"/>
                          <w:sz w:val="24"/>
                          <w:szCs w:val="24"/>
                          <w:rtl/>
                        </w:rPr>
                        <w:t>שביצעה</w:t>
                      </w:r>
                      <w:r w:rsidRPr="00822998">
                        <w:rPr>
                          <w:rFonts w:cs="Tahoma"/>
                          <w:color w:val="0B5294"/>
                          <w:spacing w:val="-4"/>
                          <w:sz w:val="24"/>
                          <w:szCs w:val="24"/>
                          <w:rtl/>
                        </w:rPr>
                        <w:t xml:space="preserve"> </w:t>
                      </w:r>
                      <w:r w:rsidRPr="00822998">
                        <w:rPr>
                          <w:rFonts w:cs="Tahoma" w:hint="eastAsia"/>
                          <w:color w:val="0B5294"/>
                          <w:spacing w:val="-4"/>
                          <w:sz w:val="24"/>
                          <w:szCs w:val="24"/>
                          <w:rtl/>
                        </w:rPr>
                        <w:t>חברת</w:t>
                      </w:r>
                      <w:r w:rsidRPr="00822998">
                        <w:rPr>
                          <w:rFonts w:cs="Tahoma"/>
                          <w:color w:val="0B5294"/>
                          <w:spacing w:val="-4"/>
                          <w:sz w:val="24"/>
                          <w:szCs w:val="24"/>
                          <w:rtl/>
                        </w:rPr>
                        <w:t xml:space="preserve"> </w:t>
                      </w:r>
                      <w:r w:rsidRPr="00822998">
                        <w:rPr>
                          <w:rFonts w:cs="Tahoma" w:hint="eastAsia"/>
                          <w:color w:val="0B5294"/>
                          <w:spacing w:val="-4"/>
                          <w:sz w:val="24"/>
                          <w:szCs w:val="24"/>
                          <w:rtl/>
                        </w:rPr>
                        <w:t>הפארק</w:t>
                      </w:r>
                      <w:r w:rsidRPr="00822998">
                        <w:rPr>
                          <w:rFonts w:cs="Tahoma"/>
                          <w:color w:val="0B5294"/>
                          <w:spacing w:val="-4"/>
                          <w:sz w:val="24"/>
                          <w:szCs w:val="24"/>
                          <w:rtl/>
                        </w:rPr>
                        <w:t xml:space="preserve"> </w:t>
                      </w:r>
                      <w:r w:rsidRPr="00822998">
                        <w:rPr>
                          <w:rFonts w:cs="Tahoma" w:hint="eastAsia"/>
                          <w:color w:val="0B5294"/>
                          <w:spacing w:val="-4"/>
                          <w:sz w:val="24"/>
                          <w:szCs w:val="24"/>
                          <w:rtl/>
                        </w:rPr>
                        <w:t>כחלופה</w:t>
                      </w:r>
                      <w:r w:rsidRPr="00822998">
                        <w:rPr>
                          <w:rFonts w:cs="Tahoma"/>
                          <w:color w:val="0B5294"/>
                          <w:spacing w:val="-4"/>
                          <w:sz w:val="24"/>
                          <w:szCs w:val="24"/>
                          <w:rtl/>
                        </w:rPr>
                        <w:t xml:space="preserve"> </w:t>
                      </w:r>
                      <w:r w:rsidRPr="00822998">
                        <w:rPr>
                          <w:rFonts w:cs="Tahoma" w:hint="eastAsia"/>
                          <w:color w:val="0B5294"/>
                          <w:spacing w:val="-4"/>
                          <w:sz w:val="24"/>
                          <w:szCs w:val="24"/>
                          <w:rtl/>
                        </w:rPr>
                        <w:t>למימוש</w:t>
                      </w:r>
                      <w:r w:rsidRPr="00822998">
                        <w:rPr>
                          <w:rFonts w:cs="Tahoma"/>
                          <w:color w:val="0B5294"/>
                          <w:spacing w:val="-4"/>
                          <w:sz w:val="24"/>
                          <w:szCs w:val="24"/>
                          <w:rtl/>
                        </w:rPr>
                        <w:t xml:space="preserve"> </w:t>
                      </w:r>
                      <w:r w:rsidRPr="00822998">
                        <w:rPr>
                          <w:rFonts w:cs="Tahoma" w:hint="eastAsia"/>
                          <w:color w:val="0B5294"/>
                          <w:spacing w:val="-4"/>
                          <w:sz w:val="24"/>
                          <w:szCs w:val="24"/>
                          <w:rtl/>
                        </w:rPr>
                        <w:t>ההתחייבות</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0485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62348" w:rsidRPr="0014527F" w:rsidP="002836D4">
      <w:pPr>
        <w:pStyle w:val="ListParagraph"/>
        <w:numPr>
          <w:ilvl w:val="0"/>
          <w:numId w:val="15"/>
        </w:numPr>
        <w:autoSpaceDE/>
        <w:autoSpaceDN/>
        <w:adjustRightInd/>
        <w:spacing w:before="180" w:line="240" w:lineRule="exact"/>
        <w:ind w:left="340" w:right="2268" w:hanging="340"/>
        <w:rPr>
          <w:sz w:val="18"/>
          <w:szCs w:val="18"/>
        </w:rPr>
      </w:pPr>
      <w:r w:rsidRPr="002836D4">
        <w:rPr>
          <w:rStyle w:val="Heading7Char"/>
          <w:rFonts w:ascii="Tahoma" w:hAnsi="Tahoma" w:cs="Tahoma" w:hint="cs"/>
          <w:sz w:val="17"/>
          <w:szCs w:val="17"/>
          <w:rtl/>
        </w:rPr>
        <w:t>המסמך הלא פורמלי:</w:t>
      </w:r>
      <w:r w:rsidRPr="0014527F">
        <w:rPr>
          <w:rStyle w:val="Heading5Char"/>
          <w:rFonts w:ascii="Tahoma" w:hAnsi="Tahoma" w:cs="Tahoma" w:hint="cs"/>
          <w:sz w:val="18"/>
          <w:szCs w:val="18"/>
          <w:rtl/>
        </w:rPr>
        <w:t xml:space="preserve"> </w:t>
      </w:r>
      <w:r w:rsidRPr="0014527F">
        <w:rPr>
          <w:rFonts w:hint="cs"/>
          <w:sz w:val="18"/>
          <w:szCs w:val="18"/>
          <w:rtl/>
        </w:rPr>
        <w:t>כאמור, לטענת מנכ"ל קק"ל, המסמך הלא פורמלי אינו כולל התחייבות חדשה של קק"ל כלפי חברת הפארק אלא רק מאשר את האמור בהסכם הרשמי לגבי תחזוקת נטיעות.</w:t>
      </w:r>
    </w:p>
    <w:p w:rsidR="00B62348" w:rsidRPr="0014527F" w:rsidP="002836D4">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בהתאם לסדרי </w:t>
      </w:r>
      <w:r w:rsidRPr="0014527F">
        <w:rPr>
          <w:rFonts w:ascii="Tahoma" w:hAnsi="Tahoma" w:cs="Tahoma" w:hint="cs"/>
          <w:sz w:val="18"/>
          <w:szCs w:val="18"/>
          <w:rtl/>
        </w:rPr>
        <w:t>מינהל</w:t>
      </w:r>
      <w:r w:rsidRPr="0014527F">
        <w:rPr>
          <w:rFonts w:ascii="Tahoma" w:hAnsi="Tahoma" w:cs="Tahoma" w:hint="cs"/>
          <w:sz w:val="18"/>
          <w:szCs w:val="18"/>
          <w:rtl/>
        </w:rPr>
        <w:t xml:space="preserve"> תקין, ראוי היה כי המסמך הלא פורמלי שקיבל מנכ"ל קק"ל במסגרת תפקידו, העוסק בהסכם שקק"ל צד בו וכולל בין השאר היבטים כספיים ותפעוליים של הסכם זה, יועבר לבעלי התפקידים בקק"ל הנדרשים ליישם את ההסכם. </w:t>
      </w:r>
    </w:p>
    <w:p w:rsidR="00B62348" w:rsidRPr="002836D4" w:rsidP="002836D4">
      <w:pPr>
        <w:pStyle w:val="RESHET"/>
        <w:ind w:left="567"/>
        <w:rPr>
          <w:rtl/>
        </w:rPr>
      </w:pPr>
      <w:r w:rsidRPr="002836D4">
        <w:rPr>
          <w:rFonts w:hint="cs"/>
          <w:rtl/>
        </w:rPr>
        <w:t xml:space="preserve">הועלה כי מנכ"ל קק"ל לא העביר את המסמך האמור לחטיבת הכספים של קק"ל ולגורמי המקצוע </w:t>
      </w:r>
      <w:r w:rsidRPr="002836D4">
        <w:rPr>
          <w:rFonts w:hint="cs"/>
          <w:rtl/>
        </w:rPr>
        <w:t>במפ"ק</w:t>
      </w:r>
      <w:r w:rsidRPr="002836D4">
        <w:rPr>
          <w:rFonts w:hint="cs"/>
          <w:rtl/>
        </w:rPr>
        <w:t xml:space="preserve"> שנדרשו לפעול לפיו. יתרה מזו, המנכ"ל אף לא העביר את המסמך למנהל חטיבת הכספים, שאותו החתים המנכ"ל על ההסכם הרשמי כשבועיים בלבד לפני קבלת המסמך הלא פורמלי; וכשנה לאחר מכן הוא אף ביקש ממנו לחתום על נספח נוסף (נספח ג'), שיש בו סעיפים הנוגעים לנושאים שהועלו במסמך הלא פורמלי.</w:t>
      </w:r>
    </w:p>
    <w:p w:rsidR="00B62348" w:rsidRPr="002836D4" w:rsidP="002836D4">
      <w:pPr>
        <w:pStyle w:val="RESHET"/>
        <w:ind w:left="567"/>
        <w:rPr>
          <w:rtl/>
        </w:rPr>
      </w:pPr>
      <w:r w:rsidRPr="002836D4">
        <w:rPr>
          <w:rFonts w:hint="cs"/>
          <w:rtl/>
        </w:rPr>
        <w:t>נמצא כי רק במרץ 2017, כשלוש שנים לאחר שמנכ"ל קק"ל קיבל את המסמך הלא פורמלי ממנכ"ל חברת הפארק, נודע לקק"ל על דבר קיומו של המסמך. באותו מועד התקיימו פגישות בין קק"ל לחברת הפארק כדי להבהיר מהן התחייבויות קק"ל כלפי חברת הפארק, וחברת הפארק דרשה, בין היתר בהתבסס על המסמך האמור, כי קק"ל תשלם לה עבור תחזוקת שדרת שתילי האלונים שהחברה טוענת כאמור כי היא בבחינת המשתלה הפתוחה.</w:t>
      </w:r>
    </w:p>
    <w:p w:rsidR="00B62348" w:rsidRPr="0014527F" w:rsidP="002836D4">
      <w:pPr>
        <w:spacing w:before="180" w:line="240" w:lineRule="exact"/>
        <w:ind w:left="340" w:right="2268"/>
        <w:jc w:val="both"/>
        <w:rPr>
          <w:rFonts w:ascii="Tahoma" w:hAnsi="Tahoma" w:cs="Tahoma"/>
          <w:b/>
          <w:bCs/>
          <w:sz w:val="18"/>
          <w:szCs w:val="18"/>
          <w:rtl/>
        </w:rPr>
      </w:pPr>
      <w:r w:rsidRPr="0014527F">
        <w:rPr>
          <w:rFonts w:ascii="Tahoma" w:hAnsi="Tahoma" w:cs="Tahoma" w:hint="cs"/>
          <w:sz w:val="18"/>
          <w:szCs w:val="18"/>
          <w:rtl/>
        </w:rPr>
        <w:t>כאמור, במסמך הלא פורמלי ביקש מנכ"ל חברת הפארק ממנכ"ל קק"ל לאשר שקק"ל תקצה תקציב למימון תחזוקת הנטיעות בפארק, וזאת שלא בהתאם להסכם ולפיו קק"ל תבצע את התחזוקה. מדובר בבקשה לביצוע שינוי משמעותי לגבי אופי שיתוף הפעולה בין הגופים ביחס לזה המוצג בהסכם, באופן שאינו תואם את החזון של שותפות פעילה של קק"ל בפיתוח הפארק שלטענת מנכ"ל קק"ל עמד בבסיס שיתוף הפעולה. מנכ"ל קק"ל כתב "התקבל" על גבי המסמך וחתם עליו.</w:t>
      </w:r>
      <w:r w:rsidRPr="0014527F">
        <w:rPr>
          <w:rFonts w:ascii="Tahoma" w:hAnsi="Tahoma" w:cs="Tahoma" w:hint="cs"/>
          <w:b/>
          <w:bCs/>
          <w:sz w:val="18"/>
          <w:szCs w:val="18"/>
          <w:rtl/>
        </w:rPr>
        <w:t xml:space="preserve">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בתגובתו של מנכ"ל קק"ל למשרד מבקר המדינה מדצמבר 2017 הוא הסביר כי ציון המילה "התקבל" על גבי המסמך הלא פורמלי מעידה רק על כך שהמסמך נמסר לו, ואין בה כדי להעיד שהוא אישר את תוכן המסמך או ליצור התחייבות של קק"ל לתוכנו.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יצוין כי בפועל חברת הפארק ראתה במסמך הלא פורמלי התחייבות של קק"ל למימון התחזוקה, ואף נקטה בפעולות ליישומו.</w:t>
      </w:r>
    </w:p>
    <w:p w:rsidR="00B62348" w:rsidRPr="0014527F" w:rsidP="0014527F">
      <w:pPr>
        <w:spacing w:line="240" w:lineRule="exact"/>
        <w:ind w:right="2268"/>
        <w:jc w:val="both"/>
        <w:rPr>
          <w:rFonts w:ascii="Tahoma" w:hAnsi="Tahoma" w:cs="Tahoma"/>
          <w:sz w:val="18"/>
          <w:szCs w:val="18"/>
          <w:rtl/>
        </w:rPr>
      </w:pPr>
    </w:p>
    <w:p w:rsidR="00B62348" w:rsidRPr="00BE5F36" w:rsidP="0014527F">
      <w:pPr>
        <w:pStyle w:val="KOT5"/>
        <w:rPr>
          <w:rtl/>
        </w:rPr>
      </w:pPr>
      <w:r>
        <w:rPr>
          <w:rFonts w:hint="cs"/>
          <w:rtl/>
        </w:rPr>
        <w:t>שימוש קק"ל במבנים בפארק</w:t>
      </w:r>
    </w:p>
    <w:p w:rsidR="00B62348" w:rsidRPr="0014527F" w:rsidP="002836D4">
      <w:pPr>
        <w:spacing w:after="240" w:line="240" w:lineRule="exact"/>
        <w:ind w:right="2268"/>
        <w:jc w:val="both"/>
        <w:rPr>
          <w:rFonts w:ascii="Tahoma" w:hAnsi="Tahoma" w:cs="Tahoma"/>
          <w:sz w:val="18"/>
          <w:szCs w:val="18"/>
        </w:rPr>
      </w:pPr>
      <w:r w:rsidRPr="0014527F">
        <w:rPr>
          <w:rFonts w:ascii="Tahoma" w:hAnsi="Tahoma" w:cs="Tahoma" w:hint="cs"/>
          <w:sz w:val="18"/>
          <w:szCs w:val="18"/>
          <w:rtl/>
        </w:rPr>
        <w:t xml:space="preserve">כאמור, הסכם המסגרת קובע כי "במסגרת המיזמים תבחן [חברת הפארק] אפשרות מתן לקק"ל להשתמש במידת הצורך במקרקעין חקלאיים בתחומי פארק אריאל שרון ובמבנים בהתאם למפורט בכל נספח". נספח א' לא עסק כלל באופן השימוש של קק"ל במבנים. בנספח המשתלה (נספח ב') נקבע כי חברת הפארק תקצה מבנה בפארק בשטח של כ-250 מ"ר (מבנה 5) וכן מבנה נוסף בשטח של כ-150 מ"ר (חלק ממבנה 3) "לשימוש קק"ל לטובת ניהול, ליווי, הדרכה ופיקוח של המיזם", כמפורט בנספח זה. </w:t>
      </w:r>
    </w:p>
    <w:p w:rsidR="00B62348" w:rsidRPr="002836D4" w:rsidP="00183907">
      <w:pPr>
        <w:pStyle w:val="RESHET"/>
        <w:numPr>
          <w:ilvl w:val="0"/>
          <w:numId w:val="11"/>
        </w:numPr>
        <w:tabs>
          <w:tab w:val="clear" w:pos="624"/>
        </w:tabs>
        <w:ind w:left="567" w:hanging="340"/>
        <w:rPr>
          <w:sz w:val="18"/>
          <w:rtl/>
        </w:rPr>
      </w:pPr>
      <w:r w:rsidRPr="002836D4">
        <w:rPr>
          <w:rFonts w:hint="cs"/>
          <w:sz w:val="18"/>
          <w:rtl/>
        </w:rPr>
        <w:t>נמצא כי בהסכם לא ניתן ביטוי לכך שכבר בשנת 2013, לפני שחברת הפארק וקק"ל חתמו על ההסכם, ביצעה קק"ל שיפוץ נרחב במבנה 5 בעלות של כ-1.2 מיליון ש"ח, ולכך שכבר בינואר 2014, כחצי שנה לפני חתימת ההסכם, היא החלה להשתמש במבנה.</w:t>
      </w:r>
    </w:p>
    <w:p w:rsidR="00B62348" w:rsidRPr="002836D4" w:rsidP="00183907">
      <w:pPr>
        <w:pStyle w:val="RESHET"/>
        <w:numPr>
          <w:ilvl w:val="0"/>
          <w:numId w:val="11"/>
        </w:numPr>
        <w:tabs>
          <w:tab w:val="clear" w:pos="624"/>
        </w:tabs>
        <w:ind w:left="567" w:hanging="340"/>
        <w:rPr>
          <w:sz w:val="18"/>
        </w:rPr>
      </w:pPr>
      <w:r w:rsidRPr="002836D4">
        <w:rPr>
          <w:rFonts w:hint="cs"/>
          <w:sz w:val="18"/>
          <w:rtl/>
        </w:rPr>
        <w:t xml:space="preserve">שלא בהתאם למה שנקבע בנספח ב', בשום שלב קק"ל לא השתמשה במבנה 5 לשם ניהול משתלה, ליווי של עבודות להקמתה ולהפעלתה, הדרכה או פיקוח בנושא. כאמור, הועלה כי כבר במסגרת השיפוץ בשנת 2013 הוסב מבנה 5 לשמש כמשרדים עבור </w:t>
      </w:r>
      <w:r w:rsidRPr="002836D4">
        <w:rPr>
          <w:rFonts w:hint="cs"/>
          <w:sz w:val="18"/>
          <w:rtl/>
        </w:rPr>
        <w:t>היו"רים</w:t>
      </w:r>
      <w:r w:rsidRPr="002836D4">
        <w:rPr>
          <w:rFonts w:hint="cs"/>
          <w:sz w:val="18"/>
          <w:rtl/>
        </w:rPr>
        <w:t>, סגני היו"ר ומנכ"ל קק"ל בלבד, ובינואר 2014 - כחצי שנה לפני מועד החתימה על ההסכם - הם כבר השתמשו במבנה כמשרדי הנהלת קק"ל בלבד, וזאת באישור מנכ"ל חברת הפארק. בעת</w:t>
      </w:r>
      <w:r w:rsidRPr="002836D4">
        <w:rPr>
          <w:sz w:val="18"/>
          <w:rtl/>
        </w:rPr>
        <w:t xml:space="preserve"> חתימת ההסכם</w:t>
      </w:r>
      <w:r w:rsidRPr="002836D4">
        <w:rPr>
          <w:rFonts w:hint="cs"/>
          <w:sz w:val="18"/>
          <w:rtl/>
        </w:rPr>
        <w:t>, בשל שטחו המצומצם של מבנה 5</w:t>
      </w:r>
      <w:r w:rsidRPr="002836D4">
        <w:rPr>
          <w:sz w:val="18"/>
          <w:rtl/>
        </w:rPr>
        <w:t xml:space="preserve"> </w:t>
      </w:r>
      <w:r w:rsidRPr="002836D4">
        <w:rPr>
          <w:rFonts w:hint="cs"/>
          <w:sz w:val="18"/>
          <w:rtl/>
        </w:rPr>
        <w:t>לא היה</w:t>
      </w:r>
      <w:r w:rsidRPr="002836D4">
        <w:rPr>
          <w:sz w:val="18"/>
          <w:rtl/>
        </w:rPr>
        <w:t xml:space="preserve"> אפשר </w:t>
      </w:r>
      <w:r w:rsidRPr="002836D4">
        <w:rPr>
          <w:rFonts w:hint="cs"/>
          <w:sz w:val="18"/>
          <w:rtl/>
        </w:rPr>
        <w:t>להקצות בו משרדים לעובדי</w:t>
      </w:r>
      <w:r w:rsidRPr="002836D4">
        <w:rPr>
          <w:sz w:val="18"/>
          <w:rtl/>
        </w:rPr>
        <w:t xml:space="preserve"> קק"ל נוסף על </w:t>
      </w:r>
      <w:r w:rsidRPr="002836D4">
        <w:rPr>
          <w:rFonts w:hint="cs"/>
          <w:sz w:val="18"/>
          <w:rtl/>
        </w:rPr>
        <w:t xml:space="preserve">המשרדים הקיימים של </w:t>
      </w:r>
      <w:r w:rsidRPr="002836D4">
        <w:rPr>
          <w:sz w:val="18"/>
          <w:rtl/>
        </w:rPr>
        <w:t>הנהלת קק"ל.</w:t>
      </w:r>
    </w:p>
    <w:p w:rsidR="00B62348" w:rsidRPr="0014527F" w:rsidP="002836D4">
      <w:pPr>
        <w:spacing w:before="18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זאת ועוד, כאמור, בסמוך למועד חתימת ההסכם הרשמי סיכמו ביניהם מנכ"ל קק"ל ומנכ"ל חברת הפארק כאמור כי קק"ל לא תקים משתלה בפארק בהתאם למתווה המתואר בנספח ב'. </w:t>
      </w:r>
      <w:r w:rsidRPr="00183907">
        <w:rPr>
          <w:rFonts w:ascii="Tahoma" w:hAnsi="Tahoma" w:cs="Tahoma" w:hint="cs"/>
          <w:b/>
          <w:bCs/>
          <w:sz w:val="18"/>
          <w:szCs w:val="18"/>
          <w:rtl/>
        </w:rPr>
        <w:t>לפי המתווה החלופי המצומצם שסוכם לגידול שתילים בפארק לא נזקקה קק"ל למבנה לשם ניהול משתלה, ליווי של עבודות להקמתה ולהפעלתה, הדרכה בעניינה או פיקוח עליה.</w:t>
      </w:r>
      <w:r w:rsidRPr="00183907">
        <w:rPr>
          <w:rFonts w:ascii="Tahoma" w:hAnsi="Tahoma" w:cs="Tahoma" w:hint="cs"/>
          <w:sz w:val="18"/>
          <w:szCs w:val="18"/>
          <w:rtl/>
        </w:rPr>
        <w:t xml:space="preserve"> </w:t>
      </w:r>
      <w:r w:rsidRPr="0014527F">
        <w:rPr>
          <w:rFonts w:ascii="Tahoma" w:hAnsi="Tahoma" w:cs="Tahoma" w:hint="cs"/>
          <w:sz w:val="18"/>
          <w:szCs w:val="18"/>
          <w:rtl/>
        </w:rPr>
        <w:t xml:space="preserve">כמו כן, כאמור, מיד לאחר חתימת ההסכם הרשמי, החלה חברת הפארק לתחזק בעצמה את הנטיעות בפארק ולאחר מכן ביקשה כי קק"ל רק תממן זאת, ובוודאי שלצורך כך לא נזקקה קק"ל למבנה. </w:t>
      </w:r>
    </w:p>
    <w:p w:rsidR="00B62348" w:rsidRPr="0014527F" w:rsidP="002836D4">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כאמור, </w:t>
      </w:r>
      <w:r w:rsidRPr="0014527F">
        <w:rPr>
          <w:rFonts w:ascii="Tahoma" w:hAnsi="Tahoma" w:cs="Tahoma" w:hint="cs"/>
          <w:sz w:val="18"/>
          <w:szCs w:val="18"/>
          <w:rtl/>
        </w:rPr>
        <w:t>בתב"ע</w:t>
      </w:r>
      <w:r w:rsidRPr="0014527F">
        <w:rPr>
          <w:rFonts w:ascii="Tahoma" w:hAnsi="Tahoma" w:cs="Tahoma" w:hint="cs"/>
          <w:sz w:val="18"/>
          <w:szCs w:val="18"/>
          <w:rtl/>
        </w:rPr>
        <w:t xml:space="preserve"> החלה על המקרקעין שבהם שכנו מבנים 3 ו-5 בפארק נקבע כי השימוש במבנים יוגבל באופן שהם ישמשו רק לניהול ולביצוע של עבודות להקמת תשתיות ציבוריות ולפיתוחן, וזאת בכל הקרקעות הסמוכות לביצוע העבודות. בינואר 2014 הגישה חברת הפארק לוועדה המחוזית לתכנון ובנייה בתל אביב בקשה לאישור תכנית מפורטת חדשה העוסקת בשטחים נרחבים של הפארק, ובין היתר ביקשה שיהיה אפשר להשתמש במבנים האמורים גם בתור "משרדים, מבני תחזוקה, ומבני אחסנה הקשורים בפעילות ובמטרות הפארק, ניהולו ותפעולו בלבד". </w:t>
      </w:r>
    </w:p>
    <w:p w:rsidR="00B62348" w:rsidRPr="0014527F" w:rsidP="00822998">
      <w:pPr>
        <w:pStyle w:val="RESHET"/>
        <w:ind w:left="567"/>
        <w:rPr>
          <w:rtl/>
        </w:rPr>
      </w:pPr>
      <w:r w:rsidRPr="0014527F">
        <w:rPr>
          <w:rFonts w:hint="cs"/>
          <w:rtl/>
        </w:rPr>
        <w:t xml:space="preserve">ניסוח הסעיפים בהסכם בנוגע למשתלה ובנוגע לאופן שבו תשתמש קק"ל במבנה 5, שלא בהתאם להסכמות בין הצדדים ולמצב בפועל, אך בהתאם להוראות </w:t>
      </w:r>
      <w:r w:rsidRPr="0014527F">
        <w:rPr>
          <w:rFonts w:hint="cs"/>
          <w:rtl/>
        </w:rPr>
        <w:t>התב"ע</w:t>
      </w:r>
      <w:r w:rsidRPr="0014527F">
        <w:rPr>
          <w:rFonts w:hint="cs"/>
          <w:rtl/>
        </w:rPr>
        <w:t xml:space="preserve"> שחברת הפארק ביקשה לשנות, מעורר חשש שמא הדבר נועד להציג תמונת מצב ולפיה השימוש של קק"ל במבנה זה אינו חורג מהמגבלות שנקבעו </w:t>
      </w:r>
      <w:r w:rsidRPr="0014527F">
        <w:rPr>
          <w:rFonts w:hint="cs"/>
          <w:rtl/>
        </w:rPr>
        <w:t>בתב"ע</w:t>
      </w:r>
      <w:r w:rsidRPr="0014527F">
        <w:rPr>
          <w:rFonts w:hint="cs"/>
          <w:rtl/>
        </w:rPr>
        <w:t xml:space="preserve"> בנוגע לשימוש במבנים בפארק.</w:t>
      </w:r>
      <w:r w:rsidRPr="00CA507F" w:rsidR="00CA507F">
        <w:rPr>
          <w:noProof/>
          <w:szCs w:val="17"/>
          <w:rtl/>
        </w:rPr>
        <w:t xml:space="preserve"> </w:t>
      </w:r>
      <w:r w:rsidRPr="0012789B" w:rsidR="00CA507F">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541837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7874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ניסוח</w:t>
                            </w:r>
                            <w:r w:rsidRPr="00822998">
                              <w:rPr>
                                <w:rFonts w:cs="Tahoma"/>
                                <w:color w:val="0B5294"/>
                                <w:spacing w:val="-4"/>
                                <w:sz w:val="24"/>
                                <w:szCs w:val="24"/>
                                <w:rtl/>
                              </w:rPr>
                              <w:t xml:space="preserve"> </w:t>
                            </w:r>
                            <w:r w:rsidRPr="00822998">
                              <w:rPr>
                                <w:rFonts w:cs="Tahoma" w:hint="eastAsia"/>
                                <w:color w:val="0B5294"/>
                                <w:spacing w:val="-4"/>
                                <w:sz w:val="24"/>
                                <w:szCs w:val="24"/>
                                <w:rtl/>
                              </w:rPr>
                              <w:t>הסעיפים</w:t>
                            </w:r>
                            <w:r w:rsidRPr="00822998">
                              <w:rPr>
                                <w:rFonts w:cs="Tahoma"/>
                                <w:color w:val="0B5294"/>
                                <w:spacing w:val="-4"/>
                                <w:sz w:val="24"/>
                                <w:szCs w:val="24"/>
                                <w:rtl/>
                              </w:rPr>
                              <w:t xml:space="preserve"> </w:t>
                            </w:r>
                            <w:r w:rsidRPr="00822998">
                              <w:rPr>
                                <w:rFonts w:cs="Tahoma" w:hint="eastAsia"/>
                                <w:color w:val="0B5294"/>
                                <w:spacing w:val="-4"/>
                                <w:sz w:val="24"/>
                                <w:szCs w:val="24"/>
                                <w:rtl/>
                              </w:rPr>
                              <w:t>בהסכם</w:t>
                            </w:r>
                            <w:r w:rsidRPr="00822998">
                              <w:rPr>
                                <w:rFonts w:cs="Tahoma"/>
                                <w:color w:val="0B5294"/>
                                <w:spacing w:val="-4"/>
                                <w:sz w:val="24"/>
                                <w:szCs w:val="24"/>
                                <w:rtl/>
                              </w:rPr>
                              <w:t xml:space="preserve"> </w:t>
                            </w:r>
                            <w:r w:rsidRPr="00822998">
                              <w:rPr>
                                <w:rFonts w:cs="Tahoma" w:hint="eastAsia"/>
                                <w:color w:val="0B5294"/>
                                <w:spacing w:val="-4"/>
                                <w:sz w:val="24"/>
                                <w:szCs w:val="24"/>
                                <w:rtl/>
                              </w:rPr>
                              <w:t>בנוגע</w:t>
                            </w:r>
                            <w:r w:rsidRPr="00822998">
                              <w:rPr>
                                <w:rFonts w:cs="Tahoma"/>
                                <w:color w:val="0B5294"/>
                                <w:spacing w:val="-4"/>
                                <w:sz w:val="24"/>
                                <w:szCs w:val="24"/>
                                <w:rtl/>
                              </w:rPr>
                              <w:t xml:space="preserve"> </w:t>
                            </w:r>
                            <w:r w:rsidRPr="00822998">
                              <w:rPr>
                                <w:rFonts w:cs="Tahoma" w:hint="eastAsia"/>
                                <w:color w:val="0B5294"/>
                                <w:spacing w:val="-4"/>
                                <w:sz w:val="24"/>
                                <w:szCs w:val="24"/>
                                <w:rtl/>
                              </w:rPr>
                              <w:t>למשתלה</w:t>
                            </w:r>
                            <w:r w:rsidRPr="00822998">
                              <w:rPr>
                                <w:rFonts w:cs="Tahoma"/>
                                <w:color w:val="0B5294"/>
                                <w:spacing w:val="-4"/>
                                <w:sz w:val="24"/>
                                <w:szCs w:val="24"/>
                                <w:rtl/>
                              </w:rPr>
                              <w:t xml:space="preserve"> </w:t>
                            </w:r>
                            <w:r w:rsidRPr="00822998">
                              <w:rPr>
                                <w:rFonts w:cs="Tahoma" w:hint="eastAsia"/>
                                <w:color w:val="0B5294"/>
                                <w:spacing w:val="-4"/>
                                <w:sz w:val="24"/>
                                <w:szCs w:val="24"/>
                                <w:rtl/>
                              </w:rPr>
                              <w:t>ובנוגע</w:t>
                            </w:r>
                            <w:r w:rsidRPr="00822998">
                              <w:rPr>
                                <w:rFonts w:cs="Tahoma"/>
                                <w:color w:val="0B5294"/>
                                <w:spacing w:val="-4"/>
                                <w:sz w:val="24"/>
                                <w:szCs w:val="24"/>
                                <w:rtl/>
                              </w:rPr>
                              <w:t xml:space="preserve"> </w:t>
                            </w:r>
                            <w:r w:rsidRPr="00822998">
                              <w:rPr>
                                <w:rFonts w:cs="Tahoma" w:hint="eastAsia"/>
                                <w:color w:val="0B5294"/>
                                <w:spacing w:val="-4"/>
                                <w:sz w:val="24"/>
                                <w:szCs w:val="24"/>
                                <w:rtl/>
                              </w:rPr>
                              <w:t>לאופן</w:t>
                            </w:r>
                            <w:r w:rsidRPr="00822998">
                              <w:rPr>
                                <w:rFonts w:cs="Tahoma"/>
                                <w:color w:val="0B5294"/>
                                <w:spacing w:val="-4"/>
                                <w:sz w:val="24"/>
                                <w:szCs w:val="24"/>
                                <w:rtl/>
                              </w:rPr>
                              <w:t xml:space="preserve"> </w:t>
                            </w:r>
                            <w:r w:rsidRPr="00822998">
                              <w:rPr>
                                <w:rFonts w:cs="Tahoma" w:hint="eastAsia"/>
                                <w:color w:val="0B5294"/>
                                <w:spacing w:val="-4"/>
                                <w:sz w:val="24"/>
                                <w:szCs w:val="24"/>
                                <w:rtl/>
                              </w:rPr>
                              <w:t>שבו</w:t>
                            </w:r>
                            <w:r w:rsidRPr="00822998">
                              <w:rPr>
                                <w:rFonts w:cs="Tahoma"/>
                                <w:color w:val="0B5294"/>
                                <w:spacing w:val="-4"/>
                                <w:sz w:val="24"/>
                                <w:szCs w:val="24"/>
                                <w:rtl/>
                              </w:rPr>
                              <w:t xml:space="preserve"> </w:t>
                            </w:r>
                            <w:r w:rsidRPr="00822998">
                              <w:rPr>
                                <w:rFonts w:cs="Tahoma" w:hint="eastAsia"/>
                                <w:color w:val="0B5294"/>
                                <w:spacing w:val="-4"/>
                                <w:sz w:val="24"/>
                                <w:szCs w:val="24"/>
                                <w:rtl/>
                              </w:rPr>
                              <w:t>תשתמש</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במבנה</w:t>
                            </w:r>
                            <w:r w:rsidRPr="00822998">
                              <w:rPr>
                                <w:rFonts w:cs="Tahoma"/>
                                <w:color w:val="0B5294"/>
                                <w:spacing w:val="-4"/>
                                <w:sz w:val="24"/>
                                <w:szCs w:val="24"/>
                                <w:rtl/>
                              </w:rPr>
                              <w:t xml:space="preserve"> 5, </w:t>
                            </w:r>
                            <w:r w:rsidRPr="00822998">
                              <w:rPr>
                                <w:rFonts w:cs="Tahoma" w:hint="eastAsia"/>
                                <w:color w:val="0B5294"/>
                                <w:spacing w:val="-4"/>
                                <w:sz w:val="24"/>
                                <w:szCs w:val="24"/>
                                <w:rtl/>
                              </w:rPr>
                              <w:t>מעורר</w:t>
                            </w:r>
                            <w:r w:rsidRPr="00822998">
                              <w:rPr>
                                <w:rFonts w:cs="Tahoma"/>
                                <w:color w:val="0B5294"/>
                                <w:spacing w:val="-4"/>
                                <w:sz w:val="24"/>
                                <w:szCs w:val="24"/>
                                <w:rtl/>
                              </w:rPr>
                              <w:t xml:space="preserve"> </w:t>
                            </w:r>
                            <w:r w:rsidRPr="00822998">
                              <w:rPr>
                                <w:rFonts w:cs="Tahoma" w:hint="eastAsia"/>
                                <w:color w:val="0B5294"/>
                                <w:spacing w:val="-4"/>
                                <w:sz w:val="24"/>
                                <w:szCs w:val="24"/>
                                <w:rtl/>
                              </w:rPr>
                              <w:t>חשש</w:t>
                            </w:r>
                            <w:r w:rsidRPr="00822998">
                              <w:rPr>
                                <w:rFonts w:cs="Tahoma"/>
                                <w:color w:val="0B5294"/>
                                <w:spacing w:val="-4"/>
                                <w:sz w:val="24"/>
                                <w:szCs w:val="24"/>
                                <w:rtl/>
                              </w:rPr>
                              <w:t xml:space="preserve"> </w:t>
                            </w:r>
                            <w:r w:rsidRPr="00822998">
                              <w:rPr>
                                <w:rFonts w:cs="Tahoma" w:hint="eastAsia"/>
                                <w:color w:val="0B5294"/>
                                <w:spacing w:val="-4"/>
                                <w:sz w:val="24"/>
                                <w:szCs w:val="24"/>
                                <w:rtl/>
                              </w:rPr>
                              <w:t>שמא</w:t>
                            </w:r>
                            <w:r w:rsidRPr="00822998">
                              <w:rPr>
                                <w:rFonts w:cs="Tahoma"/>
                                <w:color w:val="0B5294"/>
                                <w:spacing w:val="-4"/>
                                <w:sz w:val="24"/>
                                <w:szCs w:val="24"/>
                                <w:rtl/>
                              </w:rPr>
                              <w:t xml:space="preserve"> </w:t>
                            </w:r>
                            <w:r w:rsidRPr="00822998">
                              <w:rPr>
                                <w:rFonts w:cs="Tahoma" w:hint="eastAsia"/>
                                <w:color w:val="0B5294"/>
                                <w:spacing w:val="-4"/>
                                <w:sz w:val="24"/>
                                <w:szCs w:val="24"/>
                                <w:rtl/>
                              </w:rPr>
                              <w:t>הדבר</w:t>
                            </w:r>
                            <w:r w:rsidRPr="00822998">
                              <w:rPr>
                                <w:rFonts w:cs="Tahoma"/>
                                <w:color w:val="0B5294"/>
                                <w:spacing w:val="-4"/>
                                <w:sz w:val="24"/>
                                <w:szCs w:val="24"/>
                                <w:rtl/>
                              </w:rPr>
                              <w:t xml:space="preserve"> </w:t>
                            </w:r>
                            <w:r w:rsidRPr="00822998">
                              <w:rPr>
                                <w:rFonts w:cs="Tahoma" w:hint="eastAsia"/>
                                <w:color w:val="0B5294"/>
                                <w:spacing w:val="-4"/>
                                <w:sz w:val="24"/>
                                <w:szCs w:val="24"/>
                                <w:rtl/>
                              </w:rPr>
                              <w:t>נועד</w:t>
                            </w:r>
                            <w:r w:rsidRPr="00822998">
                              <w:rPr>
                                <w:rFonts w:cs="Tahoma"/>
                                <w:color w:val="0B5294"/>
                                <w:spacing w:val="-4"/>
                                <w:sz w:val="24"/>
                                <w:szCs w:val="24"/>
                                <w:rtl/>
                              </w:rPr>
                              <w:t xml:space="preserve"> </w:t>
                            </w:r>
                            <w:r w:rsidRPr="00822998">
                              <w:rPr>
                                <w:rFonts w:cs="Tahoma" w:hint="eastAsia"/>
                                <w:color w:val="0B5294"/>
                                <w:spacing w:val="-4"/>
                                <w:sz w:val="24"/>
                                <w:szCs w:val="24"/>
                                <w:rtl/>
                              </w:rPr>
                              <w:t>להציג</w:t>
                            </w:r>
                            <w:r w:rsidRPr="00822998">
                              <w:rPr>
                                <w:rFonts w:cs="Tahoma"/>
                                <w:color w:val="0B5294"/>
                                <w:spacing w:val="-4"/>
                                <w:sz w:val="24"/>
                                <w:szCs w:val="24"/>
                                <w:rtl/>
                              </w:rPr>
                              <w:t xml:space="preserve"> </w:t>
                            </w:r>
                            <w:r w:rsidRPr="00822998">
                              <w:rPr>
                                <w:rFonts w:cs="Tahoma" w:hint="eastAsia"/>
                                <w:color w:val="0B5294"/>
                                <w:spacing w:val="-4"/>
                                <w:sz w:val="24"/>
                                <w:szCs w:val="24"/>
                                <w:rtl/>
                              </w:rPr>
                              <w:t>תמונת</w:t>
                            </w:r>
                            <w:r w:rsidRPr="00822998">
                              <w:rPr>
                                <w:rFonts w:cs="Tahoma"/>
                                <w:color w:val="0B5294"/>
                                <w:spacing w:val="-4"/>
                                <w:sz w:val="24"/>
                                <w:szCs w:val="24"/>
                                <w:rtl/>
                              </w:rPr>
                              <w:t xml:space="preserve"> </w:t>
                            </w:r>
                            <w:r w:rsidRPr="00822998">
                              <w:rPr>
                                <w:rFonts w:cs="Tahoma" w:hint="eastAsia"/>
                                <w:color w:val="0B5294"/>
                                <w:spacing w:val="-4"/>
                                <w:sz w:val="24"/>
                                <w:szCs w:val="24"/>
                                <w:rtl/>
                              </w:rPr>
                              <w:t>מצב</w:t>
                            </w:r>
                            <w:r w:rsidRPr="00822998">
                              <w:rPr>
                                <w:rFonts w:cs="Tahoma"/>
                                <w:color w:val="0B5294"/>
                                <w:spacing w:val="-4"/>
                                <w:sz w:val="24"/>
                                <w:szCs w:val="24"/>
                                <w:rtl/>
                              </w:rPr>
                              <w:t xml:space="preserve"> </w:t>
                            </w:r>
                            <w:r w:rsidRPr="00822998">
                              <w:rPr>
                                <w:rFonts w:cs="Tahoma" w:hint="eastAsia"/>
                                <w:color w:val="0B5294"/>
                                <w:spacing w:val="-4"/>
                                <w:sz w:val="24"/>
                                <w:szCs w:val="24"/>
                                <w:rtl/>
                              </w:rPr>
                              <w:t>ולפיה</w:t>
                            </w:r>
                            <w:r w:rsidRPr="00822998">
                              <w:rPr>
                                <w:rFonts w:cs="Tahoma"/>
                                <w:color w:val="0B5294"/>
                                <w:spacing w:val="-4"/>
                                <w:sz w:val="24"/>
                                <w:szCs w:val="24"/>
                                <w:rtl/>
                              </w:rPr>
                              <w:t xml:space="preserve"> </w:t>
                            </w:r>
                            <w:r w:rsidRPr="00822998">
                              <w:rPr>
                                <w:rFonts w:cs="Tahoma" w:hint="eastAsia"/>
                                <w:color w:val="0B5294"/>
                                <w:spacing w:val="-4"/>
                                <w:sz w:val="24"/>
                                <w:szCs w:val="24"/>
                                <w:rtl/>
                              </w:rPr>
                              <w:t>השימוש</w:t>
                            </w:r>
                            <w:r w:rsidRPr="00822998">
                              <w:rPr>
                                <w:rFonts w:cs="Tahoma"/>
                                <w:color w:val="0B5294"/>
                                <w:spacing w:val="-4"/>
                                <w:sz w:val="24"/>
                                <w:szCs w:val="24"/>
                                <w:rtl/>
                              </w:rPr>
                              <w:t xml:space="preserve"> </w:t>
                            </w:r>
                            <w:r w:rsidRPr="00822998">
                              <w:rPr>
                                <w:rFonts w:cs="Tahoma" w:hint="eastAsia"/>
                                <w:color w:val="0B5294"/>
                                <w:spacing w:val="-4"/>
                                <w:sz w:val="24"/>
                                <w:szCs w:val="24"/>
                                <w:rtl/>
                              </w:rPr>
                              <w:t>של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במבנה</w:t>
                            </w:r>
                            <w:r w:rsidRPr="00822998">
                              <w:rPr>
                                <w:rFonts w:cs="Tahoma"/>
                                <w:color w:val="0B5294"/>
                                <w:spacing w:val="-4"/>
                                <w:sz w:val="24"/>
                                <w:szCs w:val="24"/>
                                <w:rtl/>
                              </w:rPr>
                              <w:t xml:space="preserve"> </w:t>
                            </w:r>
                            <w:r w:rsidRPr="00822998">
                              <w:rPr>
                                <w:rFonts w:cs="Tahoma" w:hint="eastAsia"/>
                                <w:color w:val="0B5294"/>
                                <w:spacing w:val="-4"/>
                                <w:sz w:val="24"/>
                                <w:szCs w:val="24"/>
                                <w:rtl/>
                              </w:rPr>
                              <w:t>זה</w:t>
                            </w:r>
                            <w:r w:rsidRPr="00822998">
                              <w:rPr>
                                <w:rFonts w:cs="Tahoma"/>
                                <w:color w:val="0B5294"/>
                                <w:spacing w:val="-4"/>
                                <w:sz w:val="24"/>
                                <w:szCs w:val="24"/>
                                <w:rtl/>
                              </w:rPr>
                              <w:t xml:space="preserve"> </w:t>
                            </w:r>
                            <w:r w:rsidRPr="00822998">
                              <w:rPr>
                                <w:rFonts w:cs="Tahoma" w:hint="eastAsia"/>
                                <w:color w:val="0B5294"/>
                                <w:spacing w:val="-4"/>
                                <w:sz w:val="24"/>
                                <w:szCs w:val="24"/>
                                <w:rtl/>
                              </w:rPr>
                              <w:t>אינו</w:t>
                            </w:r>
                            <w:r w:rsidRPr="00822998">
                              <w:rPr>
                                <w:rFonts w:cs="Tahoma"/>
                                <w:color w:val="0B5294"/>
                                <w:spacing w:val="-4"/>
                                <w:sz w:val="24"/>
                                <w:szCs w:val="24"/>
                                <w:rtl/>
                              </w:rPr>
                              <w:t xml:space="preserve"> </w:t>
                            </w:r>
                            <w:r w:rsidRPr="00822998">
                              <w:rPr>
                                <w:rFonts w:cs="Tahoma" w:hint="eastAsia"/>
                                <w:color w:val="0B5294"/>
                                <w:spacing w:val="-4"/>
                                <w:sz w:val="24"/>
                                <w:szCs w:val="24"/>
                                <w:rtl/>
                              </w:rPr>
                              <w:t>חורג</w:t>
                            </w:r>
                            <w:r w:rsidRPr="00822998">
                              <w:rPr>
                                <w:rFonts w:cs="Tahoma"/>
                                <w:color w:val="0B5294"/>
                                <w:spacing w:val="-4"/>
                                <w:sz w:val="24"/>
                                <w:szCs w:val="24"/>
                                <w:rtl/>
                              </w:rPr>
                              <w:t xml:space="preserve"> </w:t>
                            </w:r>
                            <w:r w:rsidRPr="00822998">
                              <w:rPr>
                                <w:rFonts w:cs="Tahoma" w:hint="eastAsia"/>
                                <w:color w:val="0B5294"/>
                                <w:spacing w:val="-4"/>
                                <w:sz w:val="24"/>
                                <w:szCs w:val="24"/>
                                <w:rtl/>
                              </w:rPr>
                              <w:t>מהמגבלות</w:t>
                            </w:r>
                            <w:r w:rsidRPr="00822998">
                              <w:rPr>
                                <w:rFonts w:cs="Tahoma"/>
                                <w:color w:val="0B5294"/>
                                <w:spacing w:val="-4"/>
                                <w:sz w:val="24"/>
                                <w:szCs w:val="24"/>
                                <w:rtl/>
                              </w:rPr>
                              <w:t xml:space="preserve"> </w:t>
                            </w:r>
                            <w:r w:rsidRPr="00822998">
                              <w:rPr>
                                <w:rFonts w:cs="Tahoma" w:hint="eastAsia"/>
                                <w:color w:val="0B5294"/>
                                <w:spacing w:val="-4"/>
                                <w:sz w:val="24"/>
                                <w:szCs w:val="24"/>
                                <w:rtl/>
                              </w:rPr>
                              <w:t>שנקבעו</w:t>
                            </w:r>
                            <w:r w:rsidRPr="00822998">
                              <w:rPr>
                                <w:rFonts w:cs="Tahoma"/>
                                <w:color w:val="0B5294"/>
                                <w:spacing w:val="-4"/>
                                <w:sz w:val="24"/>
                                <w:szCs w:val="24"/>
                                <w:rtl/>
                              </w:rPr>
                              <w:t xml:space="preserve"> </w:t>
                            </w:r>
                            <w:r w:rsidRPr="00822998">
                              <w:rPr>
                                <w:rFonts w:cs="Tahoma" w:hint="eastAsia"/>
                                <w:color w:val="0B5294"/>
                                <w:spacing w:val="-4"/>
                                <w:sz w:val="24"/>
                                <w:szCs w:val="24"/>
                                <w:rtl/>
                              </w:rPr>
                              <w:t>בתב</w:t>
                            </w:r>
                            <w:r w:rsidRPr="00822998">
                              <w:rPr>
                                <w:rFonts w:cs="Tahoma"/>
                                <w:color w:val="0B5294"/>
                                <w:spacing w:val="-4"/>
                                <w:sz w:val="24"/>
                                <w:szCs w:val="24"/>
                                <w:rtl/>
                              </w:rPr>
                              <w:t>"</w:t>
                            </w:r>
                            <w:r w:rsidRPr="00822998">
                              <w:rPr>
                                <w:rFonts w:cs="Tahoma" w:hint="eastAsia"/>
                                <w:color w:val="0B5294"/>
                                <w:spacing w:val="-4"/>
                                <w:sz w:val="24"/>
                                <w:szCs w:val="24"/>
                                <w:rtl/>
                              </w:rPr>
                              <w:t>ע</w:t>
                            </w:r>
                            <w:r w:rsidRPr="00822998">
                              <w:rPr>
                                <w:rFonts w:cs="Tahoma"/>
                                <w:color w:val="0B5294"/>
                                <w:spacing w:val="-4"/>
                                <w:sz w:val="24"/>
                                <w:szCs w:val="24"/>
                                <w:rtl/>
                              </w:rPr>
                              <w:t xml:space="preserve"> </w:t>
                            </w:r>
                            <w:r w:rsidRPr="00822998">
                              <w:rPr>
                                <w:rFonts w:cs="Tahoma" w:hint="eastAsia"/>
                                <w:color w:val="0B5294"/>
                                <w:spacing w:val="-4"/>
                                <w:sz w:val="24"/>
                                <w:szCs w:val="24"/>
                                <w:rtl/>
                              </w:rPr>
                              <w:t>בנוגע</w:t>
                            </w:r>
                            <w:r w:rsidRPr="00822998">
                              <w:rPr>
                                <w:rFonts w:cs="Tahoma"/>
                                <w:color w:val="0B5294"/>
                                <w:spacing w:val="-4"/>
                                <w:sz w:val="24"/>
                                <w:szCs w:val="24"/>
                                <w:rtl/>
                              </w:rPr>
                              <w:t xml:space="preserve"> </w:t>
                            </w:r>
                            <w:r w:rsidRPr="00822998">
                              <w:rPr>
                                <w:rFonts w:cs="Tahoma" w:hint="eastAsia"/>
                                <w:color w:val="0B5294"/>
                                <w:spacing w:val="-4"/>
                                <w:sz w:val="24"/>
                                <w:szCs w:val="24"/>
                                <w:rtl/>
                              </w:rPr>
                              <w:t>לשימוש</w:t>
                            </w:r>
                            <w:r w:rsidRPr="00822998">
                              <w:rPr>
                                <w:rFonts w:cs="Tahoma"/>
                                <w:color w:val="0B5294"/>
                                <w:spacing w:val="-4"/>
                                <w:sz w:val="24"/>
                                <w:szCs w:val="24"/>
                                <w:rtl/>
                              </w:rPr>
                              <w:t xml:space="preserve"> </w:t>
                            </w:r>
                            <w:r w:rsidRPr="00822998">
                              <w:rPr>
                                <w:rFonts w:cs="Tahoma" w:hint="eastAsia"/>
                                <w:color w:val="0B5294"/>
                                <w:spacing w:val="-4"/>
                                <w:sz w:val="24"/>
                                <w:szCs w:val="24"/>
                                <w:rtl/>
                              </w:rPr>
                              <w:t>במבנים</w:t>
                            </w:r>
                            <w:r w:rsidRPr="00822998">
                              <w:rPr>
                                <w:rFonts w:cs="Tahoma"/>
                                <w:color w:val="0B5294"/>
                                <w:spacing w:val="-4"/>
                                <w:sz w:val="24"/>
                                <w:szCs w:val="24"/>
                                <w:rtl/>
                              </w:rPr>
                              <w:t xml:space="preserve"> </w:t>
                            </w:r>
                            <w:r w:rsidRPr="00822998">
                              <w:rPr>
                                <w:rFonts w:cs="Tahoma" w:hint="eastAsia"/>
                                <w:color w:val="0B5294"/>
                                <w:spacing w:val="-4"/>
                                <w:sz w:val="24"/>
                                <w:szCs w:val="24"/>
                                <w:rtl/>
                              </w:rPr>
                              <w:t>בפארק</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853119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496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4796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ניסוח</w:t>
                      </w:r>
                      <w:r w:rsidRPr="00822998">
                        <w:rPr>
                          <w:rFonts w:cs="Tahoma"/>
                          <w:color w:val="0B5294"/>
                          <w:spacing w:val="-4"/>
                          <w:sz w:val="24"/>
                          <w:szCs w:val="24"/>
                          <w:rtl/>
                        </w:rPr>
                        <w:t xml:space="preserve"> </w:t>
                      </w:r>
                      <w:r w:rsidRPr="00822998">
                        <w:rPr>
                          <w:rFonts w:cs="Tahoma" w:hint="eastAsia"/>
                          <w:color w:val="0B5294"/>
                          <w:spacing w:val="-4"/>
                          <w:sz w:val="24"/>
                          <w:szCs w:val="24"/>
                          <w:rtl/>
                        </w:rPr>
                        <w:t>הסעיפים</w:t>
                      </w:r>
                      <w:r w:rsidRPr="00822998">
                        <w:rPr>
                          <w:rFonts w:cs="Tahoma"/>
                          <w:color w:val="0B5294"/>
                          <w:spacing w:val="-4"/>
                          <w:sz w:val="24"/>
                          <w:szCs w:val="24"/>
                          <w:rtl/>
                        </w:rPr>
                        <w:t xml:space="preserve"> </w:t>
                      </w:r>
                      <w:r w:rsidRPr="00822998">
                        <w:rPr>
                          <w:rFonts w:cs="Tahoma" w:hint="eastAsia"/>
                          <w:color w:val="0B5294"/>
                          <w:spacing w:val="-4"/>
                          <w:sz w:val="24"/>
                          <w:szCs w:val="24"/>
                          <w:rtl/>
                        </w:rPr>
                        <w:t>בהסכם</w:t>
                      </w:r>
                      <w:r w:rsidRPr="00822998">
                        <w:rPr>
                          <w:rFonts w:cs="Tahoma"/>
                          <w:color w:val="0B5294"/>
                          <w:spacing w:val="-4"/>
                          <w:sz w:val="24"/>
                          <w:szCs w:val="24"/>
                          <w:rtl/>
                        </w:rPr>
                        <w:t xml:space="preserve"> </w:t>
                      </w:r>
                      <w:r w:rsidRPr="00822998">
                        <w:rPr>
                          <w:rFonts w:cs="Tahoma" w:hint="eastAsia"/>
                          <w:color w:val="0B5294"/>
                          <w:spacing w:val="-4"/>
                          <w:sz w:val="24"/>
                          <w:szCs w:val="24"/>
                          <w:rtl/>
                        </w:rPr>
                        <w:t>בנוגע</w:t>
                      </w:r>
                      <w:r w:rsidRPr="00822998">
                        <w:rPr>
                          <w:rFonts w:cs="Tahoma"/>
                          <w:color w:val="0B5294"/>
                          <w:spacing w:val="-4"/>
                          <w:sz w:val="24"/>
                          <w:szCs w:val="24"/>
                          <w:rtl/>
                        </w:rPr>
                        <w:t xml:space="preserve"> </w:t>
                      </w:r>
                      <w:r w:rsidRPr="00822998">
                        <w:rPr>
                          <w:rFonts w:cs="Tahoma" w:hint="eastAsia"/>
                          <w:color w:val="0B5294"/>
                          <w:spacing w:val="-4"/>
                          <w:sz w:val="24"/>
                          <w:szCs w:val="24"/>
                          <w:rtl/>
                        </w:rPr>
                        <w:t>למשתלה</w:t>
                      </w:r>
                      <w:r w:rsidRPr="00822998">
                        <w:rPr>
                          <w:rFonts w:cs="Tahoma"/>
                          <w:color w:val="0B5294"/>
                          <w:spacing w:val="-4"/>
                          <w:sz w:val="24"/>
                          <w:szCs w:val="24"/>
                          <w:rtl/>
                        </w:rPr>
                        <w:t xml:space="preserve"> </w:t>
                      </w:r>
                      <w:r w:rsidRPr="00822998">
                        <w:rPr>
                          <w:rFonts w:cs="Tahoma" w:hint="eastAsia"/>
                          <w:color w:val="0B5294"/>
                          <w:spacing w:val="-4"/>
                          <w:sz w:val="24"/>
                          <w:szCs w:val="24"/>
                          <w:rtl/>
                        </w:rPr>
                        <w:t>ובנוגע</w:t>
                      </w:r>
                      <w:r w:rsidRPr="00822998">
                        <w:rPr>
                          <w:rFonts w:cs="Tahoma"/>
                          <w:color w:val="0B5294"/>
                          <w:spacing w:val="-4"/>
                          <w:sz w:val="24"/>
                          <w:szCs w:val="24"/>
                          <w:rtl/>
                        </w:rPr>
                        <w:t xml:space="preserve"> </w:t>
                      </w:r>
                      <w:r w:rsidRPr="00822998">
                        <w:rPr>
                          <w:rFonts w:cs="Tahoma" w:hint="eastAsia"/>
                          <w:color w:val="0B5294"/>
                          <w:spacing w:val="-4"/>
                          <w:sz w:val="24"/>
                          <w:szCs w:val="24"/>
                          <w:rtl/>
                        </w:rPr>
                        <w:t>לאופן</w:t>
                      </w:r>
                      <w:r w:rsidRPr="00822998">
                        <w:rPr>
                          <w:rFonts w:cs="Tahoma"/>
                          <w:color w:val="0B5294"/>
                          <w:spacing w:val="-4"/>
                          <w:sz w:val="24"/>
                          <w:szCs w:val="24"/>
                          <w:rtl/>
                        </w:rPr>
                        <w:t xml:space="preserve"> </w:t>
                      </w:r>
                      <w:r w:rsidRPr="00822998">
                        <w:rPr>
                          <w:rFonts w:cs="Tahoma" w:hint="eastAsia"/>
                          <w:color w:val="0B5294"/>
                          <w:spacing w:val="-4"/>
                          <w:sz w:val="24"/>
                          <w:szCs w:val="24"/>
                          <w:rtl/>
                        </w:rPr>
                        <w:t>שבו</w:t>
                      </w:r>
                      <w:r w:rsidRPr="00822998">
                        <w:rPr>
                          <w:rFonts w:cs="Tahoma"/>
                          <w:color w:val="0B5294"/>
                          <w:spacing w:val="-4"/>
                          <w:sz w:val="24"/>
                          <w:szCs w:val="24"/>
                          <w:rtl/>
                        </w:rPr>
                        <w:t xml:space="preserve"> </w:t>
                      </w:r>
                      <w:r w:rsidRPr="00822998">
                        <w:rPr>
                          <w:rFonts w:cs="Tahoma" w:hint="eastAsia"/>
                          <w:color w:val="0B5294"/>
                          <w:spacing w:val="-4"/>
                          <w:sz w:val="24"/>
                          <w:szCs w:val="24"/>
                          <w:rtl/>
                        </w:rPr>
                        <w:t>תשתמש</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במבנה</w:t>
                      </w:r>
                      <w:r w:rsidRPr="00822998">
                        <w:rPr>
                          <w:rFonts w:cs="Tahoma"/>
                          <w:color w:val="0B5294"/>
                          <w:spacing w:val="-4"/>
                          <w:sz w:val="24"/>
                          <w:szCs w:val="24"/>
                          <w:rtl/>
                        </w:rPr>
                        <w:t xml:space="preserve"> 5, </w:t>
                      </w:r>
                      <w:r w:rsidRPr="00822998">
                        <w:rPr>
                          <w:rFonts w:cs="Tahoma" w:hint="eastAsia"/>
                          <w:color w:val="0B5294"/>
                          <w:spacing w:val="-4"/>
                          <w:sz w:val="24"/>
                          <w:szCs w:val="24"/>
                          <w:rtl/>
                        </w:rPr>
                        <w:t>מעורר</w:t>
                      </w:r>
                      <w:r w:rsidRPr="00822998">
                        <w:rPr>
                          <w:rFonts w:cs="Tahoma"/>
                          <w:color w:val="0B5294"/>
                          <w:spacing w:val="-4"/>
                          <w:sz w:val="24"/>
                          <w:szCs w:val="24"/>
                          <w:rtl/>
                        </w:rPr>
                        <w:t xml:space="preserve"> </w:t>
                      </w:r>
                      <w:r w:rsidRPr="00822998">
                        <w:rPr>
                          <w:rFonts w:cs="Tahoma" w:hint="eastAsia"/>
                          <w:color w:val="0B5294"/>
                          <w:spacing w:val="-4"/>
                          <w:sz w:val="24"/>
                          <w:szCs w:val="24"/>
                          <w:rtl/>
                        </w:rPr>
                        <w:t>חשש</w:t>
                      </w:r>
                      <w:r w:rsidRPr="00822998">
                        <w:rPr>
                          <w:rFonts w:cs="Tahoma"/>
                          <w:color w:val="0B5294"/>
                          <w:spacing w:val="-4"/>
                          <w:sz w:val="24"/>
                          <w:szCs w:val="24"/>
                          <w:rtl/>
                        </w:rPr>
                        <w:t xml:space="preserve"> </w:t>
                      </w:r>
                      <w:r w:rsidRPr="00822998">
                        <w:rPr>
                          <w:rFonts w:cs="Tahoma" w:hint="eastAsia"/>
                          <w:color w:val="0B5294"/>
                          <w:spacing w:val="-4"/>
                          <w:sz w:val="24"/>
                          <w:szCs w:val="24"/>
                          <w:rtl/>
                        </w:rPr>
                        <w:t>שמא</w:t>
                      </w:r>
                      <w:r w:rsidRPr="00822998">
                        <w:rPr>
                          <w:rFonts w:cs="Tahoma"/>
                          <w:color w:val="0B5294"/>
                          <w:spacing w:val="-4"/>
                          <w:sz w:val="24"/>
                          <w:szCs w:val="24"/>
                          <w:rtl/>
                        </w:rPr>
                        <w:t xml:space="preserve"> </w:t>
                      </w:r>
                      <w:r w:rsidRPr="00822998">
                        <w:rPr>
                          <w:rFonts w:cs="Tahoma" w:hint="eastAsia"/>
                          <w:color w:val="0B5294"/>
                          <w:spacing w:val="-4"/>
                          <w:sz w:val="24"/>
                          <w:szCs w:val="24"/>
                          <w:rtl/>
                        </w:rPr>
                        <w:t>הדבר</w:t>
                      </w:r>
                      <w:r w:rsidRPr="00822998">
                        <w:rPr>
                          <w:rFonts w:cs="Tahoma"/>
                          <w:color w:val="0B5294"/>
                          <w:spacing w:val="-4"/>
                          <w:sz w:val="24"/>
                          <w:szCs w:val="24"/>
                          <w:rtl/>
                        </w:rPr>
                        <w:t xml:space="preserve"> </w:t>
                      </w:r>
                      <w:r w:rsidRPr="00822998">
                        <w:rPr>
                          <w:rFonts w:cs="Tahoma" w:hint="eastAsia"/>
                          <w:color w:val="0B5294"/>
                          <w:spacing w:val="-4"/>
                          <w:sz w:val="24"/>
                          <w:szCs w:val="24"/>
                          <w:rtl/>
                        </w:rPr>
                        <w:t>נועד</w:t>
                      </w:r>
                      <w:r w:rsidRPr="00822998">
                        <w:rPr>
                          <w:rFonts w:cs="Tahoma"/>
                          <w:color w:val="0B5294"/>
                          <w:spacing w:val="-4"/>
                          <w:sz w:val="24"/>
                          <w:szCs w:val="24"/>
                          <w:rtl/>
                        </w:rPr>
                        <w:t xml:space="preserve"> </w:t>
                      </w:r>
                      <w:r w:rsidRPr="00822998">
                        <w:rPr>
                          <w:rFonts w:cs="Tahoma" w:hint="eastAsia"/>
                          <w:color w:val="0B5294"/>
                          <w:spacing w:val="-4"/>
                          <w:sz w:val="24"/>
                          <w:szCs w:val="24"/>
                          <w:rtl/>
                        </w:rPr>
                        <w:t>להציג</w:t>
                      </w:r>
                      <w:r w:rsidRPr="00822998">
                        <w:rPr>
                          <w:rFonts w:cs="Tahoma"/>
                          <w:color w:val="0B5294"/>
                          <w:spacing w:val="-4"/>
                          <w:sz w:val="24"/>
                          <w:szCs w:val="24"/>
                          <w:rtl/>
                        </w:rPr>
                        <w:t xml:space="preserve"> </w:t>
                      </w:r>
                      <w:r w:rsidRPr="00822998">
                        <w:rPr>
                          <w:rFonts w:cs="Tahoma" w:hint="eastAsia"/>
                          <w:color w:val="0B5294"/>
                          <w:spacing w:val="-4"/>
                          <w:sz w:val="24"/>
                          <w:szCs w:val="24"/>
                          <w:rtl/>
                        </w:rPr>
                        <w:t>תמונת</w:t>
                      </w:r>
                      <w:r w:rsidRPr="00822998">
                        <w:rPr>
                          <w:rFonts w:cs="Tahoma"/>
                          <w:color w:val="0B5294"/>
                          <w:spacing w:val="-4"/>
                          <w:sz w:val="24"/>
                          <w:szCs w:val="24"/>
                          <w:rtl/>
                        </w:rPr>
                        <w:t xml:space="preserve"> </w:t>
                      </w:r>
                      <w:r w:rsidRPr="00822998">
                        <w:rPr>
                          <w:rFonts w:cs="Tahoma" w:hint="eastAsia"/>
                          <w:color w:val="0B5294"/>
                          <w:spacing w:val="-4"/>
                          <w:sz w:val="24"/>
                          <w:szCs w:val="24"/>
                          <w:rtl/>
                        </w:rPr>
                        <w:t>מצב</w:t>
                      </w:r>
                      <w:r w:rsidRPr="00822998">
                        <w:rPr>
                          <w:rFonts w:cs="Tahoma"/>
                          <w:color w:val="0B5294"/>
                          <w:spacing w:val="-4"/>
                          <w:sz w:val="24"/>
                          <w:szCs w:val="24"/>
                          <w:rtl/>
                        </w:rPr>
                        <w:t xml:space="preserve"> </w:t>
                      </w:r>
                      <w:r w:rsidRPr="00822998">
                        <w:rPr>
                          <w:rFonts w:cs="Tahoma" w:hint="eastAsia"/>
                          <w:color w:val="0B5294"/>
                          <w:spacing w:val="-4"/>
                          <w:sz w:val="24"/>
                          <w:szCs w:val="24"/>
                          <w:rtl/>
                        </w:rPr>
                        <w:t>ולפיה</w:t>
                      </w:r>
                      <w:r w:rsidRPr="00822998">
                        <w:rPr>
                          <w:rFonts w:cs="Tahoma"/>
                          <w:color w:val="0B5294"/>
                          <w:spacing w:val="-4"/>
                          <w:sz w:val="24"/>
                          <w:szCs w:val="24"/>
                          <w:rtl/>
                        </w:rPr>
                        <w:t xml:space="preserve"> </w:t>
                      </w:r>
                      <w:r w:rsidRPr="00822998">
                        <w:rPr>
                          <w:rFonts w:cs="Tahoma" w:hint="eastAsia"/>
                          <w:color w:val="0B5294"/>
                          <w:spacing w:val="-4"/>
                          <w:sz w:val="24"/>
                          <w:szCs w:val="24"/>
                          <w:rtl/>
                        </w:rPr>
                        <w:t>השימוש</w:t>
                      </w:r>
                      <w:r w:rsidRPr="00822998">
                        <w:rPr>
                          <w:rFonts w:cs="Tahoma"/>
                          <w:color w:val="0B5294"/>
                          <w:spacing w:val="-4"/>
                          <w:sz w:val="24"/>
                          <w:szCs w:val="24"/>
                          <w:rtl/>
                        </w:rPr>
                        <w:t xml:space="preserve"> </w:t>
                      </w:r>
                      <w:r w:rsidRPr="00822998">
                        <w:rPr>
                          <w:rFonts w:cs="Tahoma" w:hint="eastAsia"/>
                          <w:color w:val="0B5294"/>
                          <w:spacing w:val="-4"/>
                          <w:sz w:val="24"/>
                          <w:szCs w:val="24"/>
                          <w:rtl/>
                        </w:rPr>
                        <w:t>של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במבנה</w:t>
                      </w:r>
                      <w:r w:rsidRPr="00822998">
                        <w:rPr>
                          <w:rFonts w:cs="Tahoma"/>
                          <w:color w:val="0B5294"/>
                          <w:spacing w:val="-4"/>
                          <w:sz w:val="24"/>
                          <w:szCs w:val="24"/>
                          <w:rtl/>
                        </w:rPr>
                        <w:t xml:space="preserve"> </w:t>
                      </w:r>
                      <w:r w:rsidRPr="00822998">
                        <w:rPr>
                          <w:rFonts w:cs="Tahoma" w:hint="eastAsia"/>
                          <w:color w:val="0B5294"/>
                          <w:spacing w:val="-4"/>
                          <w:sz w:val="24"/>
                          <w:szCs w:val="24"/>
                          <w:rtl/>
                        </w:rPr>
                        <w:t>זה</w:t>
                      </w:r>
                      <w:r w:rsidRPr="00822998">
                        <w:rPr>
                          <w:rFonts w:cs="Tahoma"/>
                          <w:color w:val="0B5294"/>
                          <w:spacing w:val="-4"/>
                          <w:sz w:val="24"/>
                          <w:szCs w:val="24"/>
                          <w:rtl/>
                        </w:rPr>
                        <w:t xml:space="preserve"> </w:t>
                      </w:r>
                      <w:r w:rsidRPr="00822998">
                        <w:rPr>
                          <w:rFonts w:cs="Tahoma" w:hint="eastAsia"/>
                          <w:color w:val="0B5294"/>
                          <w:spacing w:val="-4"/>
                          <w:sz w:val="24"/>
                          <w:szCs w:val="24"/>
                          <w:rtl/>
                        </w:rPr>
                        <w:t>אינו</w:t>
                      </w:r>
                      <w:r w:rsidRPr="00822998">
                        <w:rPr>
                          <w:rFonts w:cs="Tahoma"/>
                          <w:color w:val="0B5294"/>
                          <w:spacing w:val="-4"/>
                          <w:sz w:val="24"/>
                          <w:szCs w:val="24"/>
                          <w:rtl/>
                        </w:rPr>
                        <w:t xml:space="preserve"> </w:t>
                      </w:r>
                      <w:r w:rsidRPr="00822998">
                        <w:rPr>
                          <w:rFonts w:cs="Tahoma" w:hint="eastAsia"/>
                          <w:color w:val="0B5294"/>
                          <w:spacing w:val="-4"/>
                          <w:sz w:val="24"/>
                          <w:szCs w:val="24"/>
                          <w:rtl/>
                        </w:rPr>
                        <w:t>חורג</w:t>
                      </w:r>
                      <w:r w:rsidRPr="00822998">
                        <w:rPr>
                          <w:rFonts w:cs="Tahoma"/>
                          <w:color w:val="0B5294"/>
                          <w:spacing w:val="-4"/>
                          <w:sz w:val="24"/>
                          <w:szCs w:val="24"/>
                          <w:rtl/>
                        </w:rPr>
                        <w:t xml:space="preserve"> </w:t>
                      </w:r>
                      <w:r w:rsidRPr="00822998">
                        <w:rPr>
                          <w:rFonts w:cs="Tahoma" w:hint="eastAsia"/>
                          <w:color w:val="0B5294"/>
                          <w:spacing w:val="-4"/>
                          <w:sz w:val="24"/>
                          <w:szCs w:val="24"/>
                          <w:rtl/>
                        </w:rPr>
                        <w:t>מהמגבלות</w:t>
                      </w:r>
                      <w:r w:rsidRPr="00822998">
                        <w:rPr>
                          <w:rFonts w:cs="Tahoma"/>
                          <w:color w:val="0B5294"/>
                          <w:spacing w:val="-4"/>
                          <w:sz w:val="24"/>
                          <w:szCs w:val="24"/>
                          <w:rtl/>
                        </w:rPr>
                        <w:t xml:space="preserve"> </w:t>
                      </w:r>
                      <w:r w:rsidRPr="00822998">
                        <w:rPr>
                          <w:rFonts w:cs="Tahoma" w:hint="eastAsia"/>
                          <w:color w:val="0B5294"/>
                          <w:spacing w:val="-4"/>
                          <w:sz w:val="24"/>
                          <w:szCs w:val="24"/>
                          <w:rtl/>
                        </w:rPr>
                        <w:t>שנקבעו</w:t>
                      </w:r>
                      <w:r w:rsidRPr="00822998">
                        <w:rPr>
                          <w:rFonts w:cs="Tahoma"/>
                          <w:color w:val="0B5294"/>
                          <w:spacing w:val="-4"/>
                          <w:sz w:val="24"/>
                          <w:szCs w:val="24"/>
                          <w:rtl/>
                        </w:rPr>
                        <w:t xml:space="preserve"> </w:t>
                      </w:r>
                      <w:r w:rsidRPr="00822998">
                        <w:rPr>
                          <w:rFonts w:cs="Tahoma" w:hint="eastAsia"/>
                          <w:color w:val="0B5294"/>
                          <w:spacing w:val="-4"/>
                          <w:sz w:val="24"/>
                          <w:szCs w:val="24"/>
                          <w:rtl/>
                        </w:rPr>
                        <w:t>בתב</w:t>
                      </w:r>
                      <w:r w:rsidRPr="00822998">
                        <w:rPr>
                          <w:rFonts w:cs="Tahoma"/>
                          <w:color w:val="0B5294"/>
                          <w:spacing w:val="-4"/>
                          <w:sz w:val="24"/>
                          <w:szCs w:val="24"/>
                          <w:rtl/>
                        </w:rPr>
                        <w:t>"</w:t>
                      </w:r>
                      <w:r w:rsidRPr="00822998">
                        <w:rPr>
                          <w:rFonts w:cs="Tahoma" w:hint="eastAsia"/>
                          <w:color w:val="0B5294"/>
                          <w:spacing w:val="-4"/>
                          <w:sz w:val="24"/>
                          <w:szCs w:val="24"/>
                          <w:rtl/>
                        </w:rPr>
                        <w:t>ע</w:t>
                      </w:r>
                      <w:r w:rsidRPr="00822998">
                        <w:rPr>
                          <w:rFonts w:cs="Tahoma"/>
                          <w:color w:val="0B5294"/>
                          <w:spacing w:val="-4"/>
                          <w:sz w:val="24"/>
                          <w:szCs w:val="24"/>
                          <w:rtl/>
                        </w:rPr>
                        <w:t xml:space="preserve"> </w:t>
                      </w:r>
                      <w:r w:rsidRPr="00822998">
                        <w:rPr>
                          <w:rFonts w:cs="Tahoma" w:hint="eastAsia"/>
                          <w:color w:val="0B5294"/>
                          <w:spacing w:val="-4"/>
                          <w:sz w:val="24"/>
                          <w:szCs w:val="24"/>
                          <w:rtl/>
                        </w:rPr>
                        <w:t>בנוגע</w:t>
                      </w:r>
                      <w:r w:rsidRPr="00822998">
                        <w:rPr>
                          <w:rFonts w:cs="Tahoma"/>
                          <w:color w:val="0B5294"/>
                          <w:spacing w:val="-4"/>
                          <w:sz w:val="24"/>
                          <w:szCs w:val="24"/>
                          <w:rtl/>
                        </w:rPr>
                        <w:t xml:space="preserve"> </w:t>
                      </w:r>
                      <w:r w:rsidRPr="00822998">
                        <w:rPr>
                          <w:rFonts w:cs="Tahoma" w:hint="eastAsia"/>
                          <w:color w:val="0B5294"/>
                          <w:spacing w:val="-4"/>
                          <w:sz w:val="24"/>
                          <w:szCs w:val="24"/>
                          <w:rtl/>
                        </w:rPr>
                        <w:t>לשימוש</w:t>
                      </w:r>
                      <w:r w:rsidRPr="00822998">
                        <w:rPr>
                          <w:rFonts w:cs="Tahoma"/>
                          <w:color w:val="0B5294"/>
                          <w:spacing w:val="-4"/>
                          <w:sz w:val="24"/>
                          <w:szCs w:val="24"/>
                          <w:rtl/>
                        </w:rPr>
                        <w:t xml:space="preserve"> </w:t>
                      </w:r>
                      <w:r w:rsidRPr="00822998">
                        <w:rPr>
                          <w:rFonts w:cs="Tahoma" w:hint="eastAsia"/>
                          <w:color w:val="0B5294"/>
                          <w:spacing w:val="-4"/>
                          <w:sz w:val="24"/>
                          <w:szCs w:val="24"/>
                          <w:rtl/>
                        </w:rPr>
                        <w:t>במבנים</w:t>
                      </w:r>
                      <w:r w:rsidRPr="00822998">
                        <w:rPr>
                          <w:rFonts w:cs="Tahoma"/>
                          <w:color w:val="0B5294"/>
                          <w:spacing w:val="-4"/>
                          <w:sz w:val="24"/>
                          <w:szCs w:val="24"/>
                          <w:rtl/>
                        </w:rPr>
                        <w:t xml:space="preserve"> </w:t>
                      </w:r>
                      <w:r w:rsidRPr="00822998">
                        <w:rPr>
                          <w:rFonts w:cs="Tahoma" w:hint="eastAsia"/>
                          <w:color w:val="0B5294"/>
                          <w:spacing w:val="-4"/>
                          <w:sz w:val="24"/>
                          <w:szCs w:val="24"/>
                          <w:rtl/>
                        </w:rPr>
                        <w:t>בפארק</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698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62348" w:rsidRPr="0014527F" w:rsidP="002836D4">
      <w:pPr>
        <w:pStyle w:val="ListParagraph"/>
        <w:numPr>
          <w:ilvl w:val="0"/>
          <w:numId w:val="11"/>
        </w:numPr>
        <w:autoSpaceDE/>
        <w:autoSpaceDN/>
        <w:adjustRightInd/>
        <w:spacing w:before="180" w:after="240" w:line="240" w:lineRule="exact"/>
        <w:ind w:left="340" w:right="2268"/>
        <w:rPr>
          <w:sz w:val="18"/>
          <w:szCs w:val="18"/>
          <w:rtl/>
        </w:rPr>
      </w:pPr>
      <w:r w:rsidRPr="0014527F">
        <w:rPr>
          <w:rFonts w:hint="cs"/>
          <w:sz w:val="18"/>
          <w:szCs w:val="18"/>
          <w:rtl/>
        </w:rPr>
        <w:t>בישיבת דירקטוריון חברת הפארק במרץ 2015, במסגרת דיווח של מנכ"ל החברה על הסכם שיתוף הפעולה עם קק"ל, הוא מסר לדירקטוריון בין היתר כי חברת הפארק "החלה בשיתוף הפעולה בשנה שעברה במטרה לקדם פרויקטים לטובת פיתוח הפארק במסגרתו הקצתה החברה לקק"ל שטח משרדים לצורך ליווי, ניהול והדרכה בפרויקטים המשותפים".</w:t>
      </w:r>
    </w:p>
    <w:p w:rsidR="00B62348" w:rsidRPr="002836D4" w:rsidP="002836D4">
      <w:pPr>
        <w:pStyle w:val="RESHET"/>
        <w:ind w:left="567"/>
        <w:rPr>
          <w:rtl/>
        </w:rPr>
      </w:pPr>
      <w:r w:rsidRPr="002836D4">
        <w:rPr>
          <w:rFonts w:hint="cs"/>
          <w:rtl/>
        </w:rPr>
        <w:t>משרד מבקר המדינה מעיר בחומרה למנכ"ל חברת הפארק כי דיווח זה שמסר לדירקטוריון חברת הפארק בעניין השימוש של קק"ל במשרדים היה מטעה ולא תאם את המציאות.</w:t>
      </w:r>
    </w:p>
    <w:p w:rsidR="00B62348" w:rsidRPr="0014527F" w:rsidP="002836D4">
      <w:pPr>
        <w:spacing w:before="180" w:line="240" w:lineRule="exact"/>
        <w:ind w:left="340" w:right="2268"/>
        <w:jc w:val="both"/>
        <w:rPr>
          <w:rFonts w:ascii="Tahoma" w:hAnsi="Tahoma" w:cs="Tahoma"/>
          <w:sz w:val="18"/>
          <w:szCs w:val="18"/>
        </w:rPr>
      </w:pPr>
      <w:r w:rsidRPr="0014527F">
        <w:rPr>
          <w:rFonts w:ascii="Tahoma" w:hAnsi="Tahoma" w:cs="Tahoma" w:hint="cs"/>
          <w:sz w:val="18"/>
          <w:szCs w:val="18"/>
          <w:rtl/>
        </w:rPr>
        <w:t xml:space="preserve">בתשובתה מפברואר 2018 מסרה חברת הפארק למשרד מבקר המדינה כי בכוונת הנהלת החברה להביא בפני דירקטוריון החברה את סוגיית הידוק הפיקוח של הדירקטוריון על תפקוד מנכ"ל החברה והדרג הניהולי על מנת שידון בה ויקבל החלטות. </w:t>
      </w:r>
    </w:p>
    <w:p w:rsidR="00B62348" w:rsidRPr="0014527F" w:rsidP="0014527F">
      <w:pPr>
        <w:spacing w:line="240" w:lineRule="exact"/>
        <w:ind w:right="2268"/>
        <w:jc w:val="both"/>
        <w:rPr>
          <w:rFonts w:ascii="Tahoma" w:hAnsi="Tahoma" w:cs="Tahoma"/>
          <w:sz w:val="18"/>
          <w:szCs w:val="18"/>
          <w:rtl/>
        </w:rPr>
      </w:pPr>
    </w:p>
    <w:p w:rsidR="00B62348" w:rsidRPr="00C27644" w:rsidP="0014527F">
      <w:pPr>
        <w:pStyle w:val="KOT5"/>
        <w:rPr>
          <w:rtl/>
        </w:rPr>
      </w:pPr>
      <w:r>
        <w:rPr>
          <w:rFonts w:hint="cs"/>
          <w:rtl/>
        </w:rPr>
        <w:t>פרויקט נחל כופר</w:t>
      </w:r>
    </w:p>
    <w:p w:rsidR="00B62348" w:rsidRPr="0014527F" w:rsidP="00733E31">
      <w:pPr>
        <w:pStyle w:val="ListParagraph"/>
        <w:numPr>
          <w:ilvl w:val="0"/>
          <w:numId w:val="19"/>
        </w:numPr>
        <w:autoSpaceDE/>
        <w:autoSpaceDN/>
        <w:adjustRightInd/>
        <w:spacing w:line="240" w:lineRule="exact"/>
        <w:ind w:left="340" w:right="2268" w:hanging="340"/>
        <w:rPr>
          <w:sz w:val="18"/>
          <w:szCs w:val="18"/>
          <w:rtl/>
        </w:rPr>
      </w:pPr>
      <w:r w:rsidRPr="002836D4">
        <w:rPr>
          <w:rStyle w:val="Heading7Char"/>
          <w:rFonts w:ascii="Tahoma" w:hAnsi="Tahoma" w:cs="Tahoma" w:hint="cs"/>
          <w:sz w:val="17"/>
          <w:szCs w:val="17"/>
          <w:rtl/>
        </w:rPr>
        <w:t>תקופת ההתקשרות:</w:t>
      </w:r>
      <w:r w:rsidRPr="0014527F">
        <w:rPr>
          <w:rStyle w:val="Heading5Char"/>
          <w:rFonts w:ascii="Tahoma" w:hAnsi="Tahoma" w:cs="Tahoma" w:hint="cs"/>
          <w:sz w:val="18"/>
          <w:szCs w:val="18"/>
          <w:rtl/>
        </w:rPr>
        <w:t xml:space="preserve"> </w:t>
      </w:r>
      <w:r w:rsidRPr="0014527F">
        <w:rPr>
          <w:sz w:val="18"/>
          <w:szCs w:val="18"/>
          <w:rtl/>
        </w:rPr>
        <w:t xml:space="preserve">נחל כופר </w:t>
      </w:r>
      <w:r w:rsidRPr="0014527F">
        <w:rPr>
          <w:rFonts w:hint="cs"/>
          <w:sz w:val="18"/>
          <w:szCs w:val="18"/>
          <w:rtl/>
        </w:rPr>
        <w:t>הוא</w:t>
      </w:r>
      <w:r w:rsidRPr="0014527F">
        <w:rPr>
          <w:sz w:val="18"/>
          <w:szCs w:val="18"/>
          <w:rtl/>
        </w:rPr>
        <w:t xml:space="preserve"> נחל אכזב </w:t>
      </w:r>
      <w:r w:rsidRPr="0014527F">
        <w:rPr>
          <w:rFonts w:hint="cs"/>
          <w:sz w:val="18"/>
          <w:szCs w:val="18"/>
          <w:rtl/>
        </w:rPr>
        <w:t>ו</w:t>
      </w:r>
      <w:r w:rsidRPr="0014527F">
        <w:rPr>
          <w:sz w:val="18"/>
          <w:szCs w:val="18"/>
          <w:rtl/>
        </w:rPr>
        <w:t xml:space="preserve">אחד היובלים הצפוניים של </w:t>
      </w:r>
      <w:r w:rsidRPr="0014527F">
        <w:rPr>
          <w:rFonts w:hint="cs"/>
          <w:sz w:val="18"/>
          <w:szCs w:val="18"/>
          <w:rtl/>
        </w:rPr>
        <w:t xml:space="preserve">נחל </w:t>
      </w:r>
      <w:r w:rsidRPr="0014527F">
        <w:rPr>
          <w:sz w:val="18"/>
          <w:szCs w:val="18"/>
          <w:rtl/>
        </w:rPr>
        <w:t xml:space="preserve">איילון. </w:t>
      </w:r>
      <w:r w:rsidRPr="0014527F">
        <w:rPr>
          <w:rFonts w:hint="cs"/>
          <w:sz w:val="18"/>
          <w:szCs w:val="18"/>
          <w:rtl/>
        </w:rPr>
        <w:t>חברת הפארק יזמה פרויקט שבמסגרתו יוסט הנחל, יבוצע בו שיקום אקולוגי ויוקם במקום פארק שישמש לפעילות פנאי ונופש בטבע. במסגרת המתחם שבו מתבצע פרויקט נחל כופר תוכננו לאורך הנחל גם שבילים, אזורים מוצללים, שבילי אופניים ונקודות תצפית עבור המבקרים. בנספח א' של ההסכם הרשמי נקבע, בין היתר, כי קק"ל תקציב לחברת הפארק סך של 3.4 מיליון ש"ח להקמת הפרויקט כנגד העתקי חשבוניות שימסור לה הקבלן המבצע פרויקט זה, וכי ההתקשרות ביניהן תימשך חמש שנים, עד פברואר 2019. בנספח ב' נקבע כי תקופת ההתקשרות לביצוע פרויקט המשתלה תהיה בגדר "הארכה לתקופת ההתקשרות הרשומה בנספח א', קרי משנת 16/2/2019 ועד שנת 16/2/2024".</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בישיבת ועדת המכרזים של קק"ל ביוני 2014 הבהיר מנכ"ל קק"ל כי העיכוב בחתימת ההסכם בין קק"ל לחברת הפארק נגרם, בין היתר, מחילוקי דעות בינו ובין חברת הפארק בנוגע לתקופת ההתקשרות - חברת הפארק הייתה מעוניינת שההתקשרות תימשך חמש שנים, ואילו הוא ביקש להאריך את תקופת ההתקשרות לעשר שנים. באותה ישיבה הסביר המנכ"ל לוועדה כי דירקטוריון קק"ל אישר הקצבה של כ-3.4 מיליון ש"ח לפרויקט שלא קק"ל מבצעת בפארק, וכי הסכום האמור בתוספת הוצאותיה של קק"ל על הנטיעות שהיא תבצע בפארק הם התמורה שקק"ל תשלם עבור התקשרות עם חברת הפארק לתקופה כוללת של עשר שנים.</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ממסמכי חברת הפארק עולה כי את פרויקט נחל כופר ביצע קבלן שחברת הפארק אישרה את ההתקשרות עמו כבר בנובמבר 2013, כעשרה חודשים לפני שנחתם ההסכם בין קק"ל לחברת הפארק. הקבלן החל בביצוע הפרויקט בדצמבר 2013, ובעת חתימת ההסכם ונספחיו כבר היה הפרויקט בשלבי עבודה מתקדמים וכמעט הסתיים.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בספטמבר 2014, בסמוך לאחר חתימת ההסכם עם חברת הפארק, קיבלה קק"ל חשבוניות של הקבלן לתשלום, ובשלהי שנת 2014 ותחילת שנת 2015 מסרה קק"ל לחברת הפארק סך של 3.4 מיליון ש"ח. באוקטובר 2014 התקיים טקס חנוכת פרויקט נחל כופר, והשתתפו בו בין היתר יו"ר קק"ל ומנכ"ל קק"ל. בדצמבר 2014 הסתיים ביצוע פרויקט נחל כופר.</w:t>
      </w:r>
    </w:p>
    <w:p w:rsidR="00B62348" w:rsidRPr="0014527F" w:rsidP="002836D4">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בפגישות שקיים משרד מבקר המדינה עם מנהלת אגף התקשרויות ומנכ"ל חברת הפארק ביוני וביולי 2017, בהתאמה, הם לא ידעו להסביר מדוע נקבעה בנספח א' להסכם תקופה של חמש שנים להתקשרות לביצוע פרויקט נחל כופר, המסתיימת בפברואר 2019. מנכ"ל קק"ל מסר למשרד מבקר המדינה ביוני 2017 כי לצורך תשלום לפרויקט נחל כופר, קק"ל לא הייתה צריכה להשתמש במבנים בפארק, וכי "מטרת סע' 4 בנספח [נחל כופר] בעניין תקופת ההתקשרות היא להסדיר את הישיבה של קק"ל במבנים בפארק במסגרת שיתוף הפעולה". </w:t>
      </w:r>
    </w:p>
    <w:p w:rsidR="00B62348" w:rsidRPr="002836D4" w:rsidP="002836D4">
      <w:pPr>
        <w:pStyle w:val="RESHET"/>
        <w:ind w:left="567"/>
        <w:rPr>
          <w:rtl/>
        </w:rPr>
      </w:pPr>
      <w:r w:rsidRPr="002836D4">
        <w:rPr>
          <w:rFonts w:hint="cs"/>
          <w:rtl/>
        </w:rPr>
        <w:t xml:space="preserve">מהאמור עולה שתקופת ההתקשרות של חמש שנים שנקבעה בנספח א', שעניינו פרויקט נחל כופר, הייתה ארוכה מהתקופה שנדרשה לביצוע הפרויקט, ולמעשה נועדה להכשיר את שימושה של הנהלת קק"ל במבנה 5 עד שנת 2019. </w:t>
      </w:r>
    </w:p>
    <w:p w:rsidR="00B62348" w:rsidRPr="0014527F" w:rsidP="002836D4">
      <w:pPr>
        <w:spacing w:before="180" w:after="240" w:line="240" w:lineRule="exact"/>
        <w:ind w:left="340" w:right="2268"/>
        <w:jc w:val="both"/>
        <w:rPr>
          <w:rFonts w:ascii="Tahoma" w:hAnsi="Tahoma" w:cs="Tahoma"/>
          <w:sz w:val="18"/>
          <w:szCs w:val="18"/>
          <w:rtl/>
        </w:rPr>
      </w:pPr>
      <w:r w:rsidRPr="0014527F">
        <w:rPr>
          <w:rFonts w:ascii="Tahoma" w:hAnsi="Tahoma" w:cs="Tahoma" w:hint="cs"/>
          <w:sz w:val="18"/>
          <w:szCs w:val="18"/>
          <w:rtl/>
        </w:rPr>
        <w:t>כאמור, הסכם המסגרת קובע כי "במסגרת המיזמים תבחן [חברת הפארק] אפשרות מתן לקק"ל להשתמש במידת הצורך במקרקעין חקלאיים בתחומי פארק אריאל שרון ובמבנים בהתאם למפורט בכל נספח".</w:t>
      </w:r>
    </w:p>
    <w:p w:rsidR="00B62348" w:rsidRPr="002836D4" w:rsidP="002836D4">
      <w:pPr>
        <w:pStyle w:val="RESHET"/>
        <w:ind w:left="567"/>
        <w:rPr>
          <w:rtl/>
        </w:rPr>
      </w:pPr>
      <w:r w:rsidRPr="002836D4">
        <w:rPr>
          <w:rFonts w:hint="cs"/>
          <w:rtl/>
        </w:rPr>
        <w:t>קק"ל כלל לא הייתה מעורבת בביצוע פרויקט נחל כופר או בפיקוח עליו, ואף לא הייתה כוונה שהיא תהיה מעורבת בכך, ומכאן שלא נדרש כי קק"ל תקבל מבנים לשם ביצוע התחייבויותיה בגין פרויקט זה ולא הייתה הצדקה לכך שהיא תקבלם. על כן, הסדרת השימוש של קק"ל במבנים בפארק במסגרת נספח נחל כופר לא הייתה אפשרית גם לפי ההסכם.</w:t>
      </w:r>
    </w:p>
    <w:p w:rsidR="00B62348" w:rsidRPr="0014527F" w:rsidP="002836D4">
      <w:pPr>
        <w:pStyle w:val="ListParagraph"/>
        <w:numPr>
          <w:ilvl w:val="0"/>
          <w:numId w:val="19"/>
        </w:numPr>
        <w:autoSpaceDE/>
        <w:autoSpaceDN/>
        <w:adjustRightInd/>
        <w:spacing w:before="180" w:line="240" w:lineRule="exact"/>
        <w:ind w:left="340" w:right="2268" w:hanging="340"/>
        <w:rPr>
          <w:sz w:val="18"/>
          <w:szCs w:val="18"/>
          <w:rtl/>
        </w:rPr>
      </w:pPr>
      <w:r w:rsidRPr="002836D4">
        <w:rPr>
          <w:rStyle w:val="Heading7Char"/>
          <w:rFonts w:ascii="Tahoma" w:hAnsi="Tahoma" w:cs="Tahoma" w:hint="cs"/>
          <w:sz w:val="17"/>
          <w:szCs w:val="17"/>
          <w:rtl/>
        </w:rPr>
        <w:t>אישור העברת כספים לפרויקט ללא מעורבות בביצוע:</w:t>
      </w:r>
      <w:r w:rsidRPr="0014527F">
        <w:rPr>
          <w:rStyle w:val="Heading5Char"/>
          <w:rFonts w:ascii="Tahoma" w:hAnsi="Tahoma" w:cs="Tahoma" w:hint="cs"/>
          <w:sz w:val="18"/>
          <w:szCs w:val="18"/>
          <w:rtl/>
        </w:rPr>
        <w:t xml:space="preserve"> </w:t>
      </w:r>
      <w:r w:rsidRPr="0014527F">
        <w:rPr>
          <w:rFonts w:hint="cs"/>
          <w:sz w:val="18"/>
          <w:szCs w:val="18"/>
          <w:rtl/>
        </w:rPr>
        <w:t xml:space="preserve">על פי הנהוג בקק"ל בשנים 2013 ו-2014, הליכים לבחינת האפשרות להשתתף במימון או בביצוע של פרויקט מתבצעים לגבי פרויקטים הנמצאים בשלב הייזום ולפני תחילת העבודה, וזאת על מנת שקק"ל תהיה שותפה לביצוע הפרויקטים ולא תשמש רק כצינור להעברת כספים. ככלל, קק"ל מעדיפה לבצע פרויקטים בעצמה - באמצעות עובדי </w:t>
      </w:r>
      <w:r w:rsidRPr="0014527F">
        <w:rPr>
          <w:rFonts w:hint="cs"/>
          <w:sz w:val="18"/>
          <w:szCs w:val="18"/>
          <w:rtl/>
        </w:rPr>
        <w:t>מפ"ק</w:t>
      </w:r>
      <w:r w:rsidRPr="0014527F">
        <w:rPr>
          <w:rFonts w:hint="cs"/>
          <w:sz w:val="18"/>
          <w:szCs w:val="18"/>
          <w:rtl/>
        </w:rPr>
        <w:t xml:space="preserve"> או באמצעות קבלני משנה בפיקוח עובדי </w:t>
      </w:r>
      <w:r w:rsidRPr="0014527F">
        <w:rPr>
          <w:rFonts w:hint="cs"/>
          <w:sz w:val="18"/>
          <w:szCs w:val="18"/>
          <w:rtl/>
        </w:rPr>
        <w:t>מפ"ק</w:t>
      </w:r>
      <w:r w:rsidRPr="0014527F">
        <w:rPr>
          <w:rFonts w:hint="cs"/>
          <w:sz w:val="18"/>
          <w:szCs w:val="18"/>
          <w:rtl/>
        </w:rPr>
        <w:t xml:space="preserve"> (להלן - ביצוע עצמי). רק במקרים חריגים אישרה קק"ל שהפרויקט יבוצע באמצעות קבלן שאותו יבחר הגוף שבתחומו יבוצע הפרויקט (להלן - נוהל פדיון). כל אימת שננקט נוהל פדיון, מעורבותה של קק"ל בפרויקט מצומצמת ובאה לידי ביטוי בכך שמהנדס מטעם </w:t>
      </w:r>
      <w:r w:rsidRPr="0014527F">
        <w:rPr>
          <w:rFonts w:hint="cs"/>
          <w:sz w:val="18"/>
          <w:szCs w:val="18"/>
          <w:rtl/>
        </w:rPr>
        <w:t>מפ"ק</w:t>
      </w:r>
      <w:r w:rsidRPr="0014527F">
        <w:rPr>
          <w:rFonts w:hint="cs"/>
          <w:sz w:val="18"/>
          <w:szCs w:val="18"/>
          <w:rtl/>
        </w:rPr>
        <w:t xml:space="preserve"> מלווה את הפרויקט ובין היתר בודק את תכניות הפרויקט, את כתבי הכמויות ואת המפרט הטכני שגיבש הגוף שבתחומו יבוצע הפרויקט וקובע אם לאשרם לפני שאותו גוף מפרסם מכרז לביצוע העבודות. </w:t>
      </w:r>
    </w:p>
    <w:p w:rsidR="00B62348" w:rsidRPr="0014527F" w:rsidP="002836D4">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בפברואר 2014, בעת שפרויקט נחל כופר כבר היה כאמור בשלבי ביצוע של קבלן ששכרה חברת הפארק, התחיל מנכ"ל קק"ל לבחון את האפשרות כי קק"ל תשתתף במימונו, ורק בסמוך לאוגוסט 2014, כשהפרויקט עמד להסתיים, נחתם ההסכם הרשמי. </w:t>
      </w:r>
    </w:p>
    <w:p w:rsidR="00B62348" w:rsidRPr="002836D4" w:rsidP="002836D4">
      <w:pPr>
        <w:pStyle w:val="RESHET"/>
        <w:ind w:left="567"/>
        <w:rPr>
          <w:rtl/>
        </w:rPr>
      </w:pPr>
      <w:r w:rsidRPr="002836D4">
        <w:rPr>
          <w:rFonts w:hint="cs"/>
          <w:rtl/>
        </w:rPr>
        <w:t xml:space="preserve">מהאמור לעיל עולה כי שלא כנהוג בפרויקטים אחרים שקק"ל מתקצבת, ובלי שניתנו הנמקות לכך, בעניינו של פרויקט נחל כופר שימשה קק"ל רק צינור להעברת כספים, בלא שהייתה מעורבת בביצוע הפרויקט, אף לא במסגרת המצומצמת של נוהל פדיון. </w:t>
      </w:r>
    </w:p>
    <w:p w:rsidR="00B62348" w:rsidRPr="0014527F" w:rsidP="002836D4">
      <w:pPr>
        <w:pStyle w:val="ListParagraph"/>
        <w:numPr>
          <w:ilvl w:val="0"/>
          <w:numId w:val="19"/>
        </w:numPr>
        <w:autoSpaceDE/>
        <w:autoSpaceDN/>
        <w:adjustRightInd/>
        <w:spacing w:before="180" w:line="240" w:lineRule="exact"/>
        <w:ind w:left="340" w:right="2268" w:hanging="340"/>
        <w:rPr>
          <w:sz w:val="18"/>
          <w:szCs w:val="18"/>
          <w:rtl/>
        </w:rPr>
      </w:pPr>
      <w:r w:rsidRPr="002836D4">
        <w:rPr>
          <w:rStyle w:val="Heading7Char"/>
          <w:rFonts w:ascii="Tahoma" w:hAnsi="Tahoma" w:cs="Tahoma" w:hint="cs"/>
          <w:sz w:val="17"/>
          <w:szCs w:val="17"/>
          <w:rtl/>
        </w:rPr>
        <w:t>השתתפות במימון פרויקטים שאינם כלולים בהסכם:</w:t>
      </w:r>
      <w:r w:rsidRPr="0014527F">
        <w:rPr>
          <w:rStyle w:val="Heading5Char"/>
          <w:rFonts w:ascii="Tahoma" w:hAnsi="Tahoma" w:cs="Tahoma" w:hint="cs"/>
          <w:sz w:val="18"/>
          <w:szCs w:val="18"/>
          <w:rtl/>
        </w:rPr>
        <w:t xml:space="preserve"> </w:t>
      </w:r>
      <w:r w:rsidRPr="0014527F">
        <w:rPr>
          <w:sz w:val="18"/>
          <w:szCs w:val="18"/>
          <w:rtl/>
        </w:rPr>
        <w:t xml:space="preserve">כתב כמויות </w:t>
      </w:r>
      <w:r w:rsidRPr="0014527F">
        <w:rPr>
          <w:rFonts w:hint="cs"/>
          <w:sz w:val="18"/>
          <w:szCs w:val="18"/>
          <w:rtl/>
        </w:rPr>
        <w:t>הוא מסמך המפרט את כל</w:t>
      </w:r>
      <w:r w:rsidRPr="0014527F">
        <w:rPr>
          <w:sz w:val="18"/>
          <w:szCs w:val="18"/>
          <w:rtl/>
        </w:rPr>
        <w:t xml:space="preserve"> העבודות </w:t>
      </w:r>
      <w:r w:rsidRPr="0014527F">
        <w:rPr>
          <w:rFonts w:hint="cs"/>
          <w:sz w:val="18"/>
          <w:szCs w:val="18"/>
          <w:rtl/>
        </w:rPr>
        <w:t>המתוכננות לביצוע במסגרת פרויקט מסוים, לרבות חומרים ומחירים</w:t>
      </w:r>
      <w:r w:rsidRPr="0014527F">
        <w:rPr>
          <w:sz w:val="18"/>
          <w:szCs w:val="18"/>
          <w:rtl/>
        </w:rPr>
        <w:t>.</w:t>
      </w:r>
      <w:r w:rsidRPr="0014527F">
        <w:rPr>
          <w:rFonts w:hint="cs"/>
          <w:sz w:val="18"/>
          <w:szCs w:val="18"/>
          <w:rtl/>
        </w:rPr>
        <w:t xml:space="preserve"> כתב הכמויות מאפשר לתמחר את העבודות המתוכננות ולבצע בקרה על ביצוען. </w:t>
      </w:r>
    </w:p>
    <w:p w:rsidR="00B62348" w:rsidRPr="0014527F" w:rsidP="0014527F">
      <w:pPr>
        <w:spacing w:line="240" w:lineRule="exact"/>
        <w:ind w:left="340" w:right="2268"/>
        <w:jc w:val="both"/>
        <w:rPr>
          <w:rFonts w:ascii="Tahoma" w:hAnsi="Tahoma" w:cs="Tahoma"/>
          <w:b/>
          <w:bCs/>
          <w:sz w:val="18"/>
          <w:szCs w:val="18"/>
          <w:rtl/>
        </w:rPr>
      </w:pPr>
      <w:r w:rsidRPr="0014527F">
        <w:rPr>
          <w:rFonts w:ascii="Tahoma" w:hAnsi="Tahoma" w:cs="Tahoma" w:hint="cs"/>
          <w:sz w:val="18"/>
          <w:szCs w:val="18"/>
          <w:rtl/>
        </w:rPr>
        <w:t xml:space="preserve">כאמור, בהסכם נקבע כי קק"ל תקצה סך של 3.4 מיליון ש"ח לקידום פרויקט נחל כופר בהתאם לתכניות ולכתב הכמויות המצורפים להסכם ובהתאם לקבלת העתקי חשבוניות של הקבלן שחברת הפארק העסיקה לשם ביצוע הפרויקט. </w:t>
      </w:r>
    </w:p>
    <w:p w:rsidR="00B62348" w:rsidRPr="0014527F" w:rsidP="0014527F">
      <w:pPr>
        <w:spacing w:line="240" w:lineRule="exact"/>
        <w:ind w:left="340" w:right="2268"/>
        <w:jc w:val="both"/>
        <w:rPr>
          <w:rFonts w:ascii="Tahoma" w:hAnsi="Tahoma" w:cs="Tahoma"/>
          <w:sz w:val="18"/>
          <w:szCs w:val="18"/>
        </w:rPr>
      </w:pPr>
      <w:r w:rsidRPr="0014527F">
        <w:rPr>
          <w:rFonts w:ascii="Tahoma" w:hAnsi="Tahoma" w:cs="Tahoma" w:hint="cs"/>
          <w:sz w:val="18"/>
          <w:szCs w:val="18"/>
          <w:rtl/>
        </w:rPr>
        <w:t>ממסמכי חברת הפארק עולה כי חוץ מפרויקט נחל כופר בוצעו במתחם נחל כופר עבודות לביצוע שני פרויקטים נוספים - הקמת גשרון הולכי רגל מעל נחל כופר והקמת פסל. עוד עולה מהמסמכים כי הקבלן שביצע את פרויקט נחל כופר ביצע עבור חברת הפארק עבודות של פיתוח שבילי אופניים בפארק בסמוך למתחם נחל כופר.</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בסמוך לאוגוסט 2014 ובנובמבר אותה שנה ביקש מנכ"ל קק"ל ממרחב מרכז </w:t>
      </w:r>
      <w:r w:rsidRPr="0014527F">
        <w:rPr>
          <w:rFonts w:ascii="Tahoma" w:hAnsi="Tahoma" w:cs="Tahoma" w:hint="cs"/>
          <w:sz w:val="18"/>
          <w:szCs w:val="18"/>
          <w:rtl/>
        </w:rPr>
        <w:t>במפ"ק</w:t>
      </w:r>
      <w:r w:rsidRPr="0014527F">
        <w:rPr>
          <w:rFonts w:ascii="Tahoma" w:hAnsi="Tahoma" w:cs="Tahoma" w:hint="cs"/>
          <w:sz w:val="18"/>
          <w:szCs w:val="18"/>
          <w:rtl/>
        </w:rPr>
        <w:t xml:space="preserve"> לבדוק את העבודות שביצעה חברת הפארק במסגרת הפרויקט בנחל כופר, וזאת כדי לקבוע אם ראוי שקק"ל תשלם לה, בהתאם לדרישת החברה וכנגד חשבוניות שהיא הציגה, סכום כולל של כ-3.4 מיליון ש"ח במסגרת השתתפות קק"ל במימון עבודות אלה. יצוין כי לבקשה לא צורף ההסכם בין חברת הפארק לקק"ל. </w:t>
      </w:r>
    </w:p>
    <w:p w:rsidR="00B62348" w:rsidRPr="0014527F" w:rsidP="002836D4">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בעקבות כך קיים מהנדס מטעם מרחב מרכז סיורים במתחם נחל כופר בשיתוף עם המפקח על הפרויקט מטעם חברת הפארק, והוא קיבל מהמפקח הסברים בעל פה על העבודות שבוצעו ועל כתבי הכמויות של אותן עבודות ואישר כי הסכומים </w:t>
      </w:r>
      <w:r w:rsidRPr="0014527F">
        <w:rPr>
          <w:rFonts w:ascii="Tahoma" w:hAnsi="Tahoma" w:cs="Tahoma" w:hint="cs"/>
          <w:sz w:val="18"/>
          <w:szCs w:val="18"/>
          <w:rtl/>
        </w:rPr>
        <w:t>שננקבו</w:t>
      </w:r>
      <w:r w:rsidRPr="0014527F">
        <w:rPr>
          <w:rFonts w:ascii="Tahoma" w:hAnsi="Tahoma" w:cs="Tahoma" w:hint="cs"/>
          <w:sz w:val="18"/>
          <w:szCs w:val="18"/>
          <w:rtl/>
        </w:rPr>
        <w:t xml:space="preserve"> בחשבוניות שחברת הפארק הגישה לקק"ל תואמים לסכומים שנדרשו למימון העבודות. בהתבסס על אישור זה שילמה חטיבת הכספים של קק"ל סכום של 3.4 מיליון ש"ח לחברת הפארק. </w:t>
      </w:r>
    </w:p>
    <w:p w:rsidR="00B62348" w:rsidRPr="002836D4" w:rsidP="002836D4">
      <w:pPr>
        <w:pStyle w:val="RESHET"/>
        <w:ind w:left="567"/>
        <w:rPr>
          <w:rtl/>
        </w:rPr>
      </w:pPr>
      <w:r w:rsidRPr="002836D4">
        <w:rPr>
          <w:rFonts w:hint="cs"/>
          <w:rtl/>
        </w:rPr>
        <w:t>ממסמכי חברת הפארק עולה כי עלות ביצוע פרויקט נחל כופר הסתכמה בפועל בכ-2.8 מיליון ש"ח בלבד, וכי בין החשבוניות שקק"ל קיבלה מחברת הפארק ושילמה את הסכומים הנקובים בהן נכללו גם חשבוניות בגין עבודות שבוצעו במתחם נחל כופר ובסמוך לו אשר קק"ל לא התחייבה לממן את ביצוען במסגרת ההסכם, כמפורט להלן:</w:t>
      </w:r>
    </w:p>
    <w:p w:rsidR="00B62348" w:rsidRPr="00CE32B9" w:rsidP="002836D4">
      <w:pPr>
        <w:spacing w:before="180" w:after="240" w:line="240" w:lineRule="exact"/>
        <w:ind w:left="340" w:right="2268"/>
        <w:jc w:val="both"/>
        <w:rPr>
          <w:rFonts w:ascii="Tahoma" w:hAnsi="Tahoma" w:cs="Tahoma"/>
          <w:spacing w:val="-2"/>
          <w:sz w:val="18"/>
          <w:szCs w:val="18"/>
          <w:rtl/>
        </w:rPr>
      </w:pPr>
      <w:r w:rsidRPr="0014527F">
        <w:rPr>
          <w:rFonts w:ascii="Tahoma" w:hAnsi="Tahoma" w:cs="Tahoma" w:hint="cs"/>
          <w:sz w:val="18"/>
          <w:szCs w:val="18"/>
          <w:rtl/>
        </w:rPr>
        <w:t xml:space="preserve">מתוך סכומן של החשבוניות שהסתכם כאמור בכ-3.4 מיליון ש"ח, רק </w:t>
      </w:r>
      <w:r w:rsidR="002836D4">
        <w:rPr>
          <w:rFonts w:ascii="Tahoma" w:hAnsi="Tahoma" w:cs="Tahoma"/>
          <w:sz w:val="18"/>
          <w:szCs w:val="18"/>
          <w:rtl/>
        </w:rPr>
        <w:br/>
      </w:r>
      <w:r w:rsidRPr="00CE32B9">
        <w:rPr>
          <w:rFonts w:ascii="Tahoma" w:hAnsi="Tahoma" w:cs="Tahoma" w:hint="cs"/>
          <w:spacing w:val="-2"/>
          <w:sz w:val="18"/>
          <w:szCs w:val="18"/>
          <w:rtl/>
        </w:rPr>
        <w:t xml:space="preserve">כ-422,000 ש"ח שימשו בוודאות למימון ההתחייבויות לפרויקט נחל כופר על פי ההסכם. סכום של כ-715,000 ש"ח נועד לממן פרויקטים אחרים (פסל וגשרון), וסכום של כ-2.3 מיליון ש"ח שולם כנגד חשבוניות שהסכומים שצוינו בהן נועדו לממן עבודות בפרויקט נחל כופר ובפרויקט נוסף (פרויקט שבילי אופניים), שאותם ביצע כאמור אותו קבלן. במסגרת החשבוניות לא בוצעה הפרדה ברורה בין הפרויקטים ובין עלות הביצוע של כל אחד מהם. </w:t>
      </w:r>
    </w:p>
    <w:p w:rsidR="00B62348" w:rsidRPr="002836D4" w:rsidP="002836D4">
      <w:pPr>
        <w:pStyle w:val="RESHET"/>
        <w:ind w:left="567"/>
        <w:rPr>
          <w:rtl/>
        </w:rPr>
      </w:pPr>
      <w:r w:rsidRPr="002836D4">
        <w:rPr>
          <w:rFonts w:hint="cs"/>
          <w:rtl/>
        </w:rPr>
        <w:t xml:space="preserve">בכך שמנכ"ל קק"ל לא שיתף את הגורמים המקצועיים </w:t>
      </w:r>
      <w:r w:rsidRPr="002836D4">
        <w:rPr>
          <w:rFonts w:hint="cs"/>
          <w:rtl/>
        </w:rPr>
        <w:t>ממפ"ק</w:t>
      </w:r>
      <w:r w:rsidRPr="002836D4">
        <w:rPr>
          <w:rFonts w:hint="cs"/>
          <w:rtl/>
        </w:rPr>
        <w:t xml:space="preserve"> בהליכי קבלת ההחלטות לגבי השתתפות קק"ל בפרויקט נחל כופר, שלא כנהוג וכמצופה ממנו, הוא פגע ביכולתם של גורמי המקצוע לבצע בקרה ראויה על אופן ביצוע ההסכם, והדבר אפשר תשלום עבור עבודות שלא נכללו בפרויקט. </w:t>
      </w:r>
    </w:p>
    <w:p w:rsidR="00CE32B9" w:rsidRPr="0014527F" w:rsidP="00CE32B9">
      <w:pPr>
        <w:spacing w:after="0" w:line="160" w:lineRule="exact"/>
        <w:ind w:right="2268"/>
        <w:jc w:val="both"/>
        <w:rPr>
          <w:rFonts w:ascii="Tahoma" w:hAnsi="Tahoma" w:cs="Tahoma"/>
          <w:sz w:val="18"/>
          <w:szCs w:val="18"/>
          <w:highlight w:val="yellow"/>
          <w:rtl/>
        </w:rPr>
      </w:pPr>
    </w:p>
    <w:p w:rsidR="00B62348" w:rsidRPr="002836D4" w:rsidP="002836D4">
      <w:pPr>
        <w:pStyle w:val="RESHET"/>
        <w:ind w:left="567"/>
        <w:rPr>
          <w:rtl/>
        </w:rPr>
      </w:pPr>
      <w:r w:rsidRPr="002836D4">
        <w:rPr>
          <w:rFonts w:hint="cs"/>
          <w:rtl/>
        </w:rPr>
        <w:t xml:space="preserve">משרד מבקר המדינה מעיר גם לחברת הפארק על שהגישה לקק"ל דרישה לתשלום עבור עבודות שעל פי ההסכם קק"ל לא הייתה אמורה להשתתף במימונן. </w:t>
      </w:r>
    </w:p>
    <w:p w:rsidR="00CE32B9" w:rsidRPr="0014527F" w:rsidP="00CE32B9">
      <w:pPr>
        <w:spacing w:after="0" w:line="160" w:lineRule="exact"/>
        <w:ind w:right="2268"/>
        <w:jc w:val="both"/>
        <w:rPr>
          <w:rFonts w:ascii="Tahoma" w:hAnsi="Tahoma" w:cs="Tahoma"/>
          <w:sz w:val="18"/>
          <w:szCs w:val="18"/>
          <w:highlight w:val="yellow"/>
          <w:rtl/>
        </w:rPr>
      </w:pPr>
    </w:p>
    <w:p w:rsidR="00B62348" w:rsidRPr="00CE32B9" w:rsidP="002836D4">
      <w:pPr>
        <w:pStyle w:val="RESHET"/>
        <w:ind w:left="567"/>
        <w:rPr>
          <w:spacing w:val="-2"/>
          <w:rtl/>
        </w:rPr>
      </w:pPr>
      <w:r w:rsidRPr="00CE32B9">
        <w:rPr>
          <w:rFonts w:hint="cs"/>
          <w:spacing w:val="-2"/>
          <w:rtl/>
        </w:rPr>
        <w:t xml:space="preserve">ממצאי הביקורת שלעיל, וכן ממצאי הביקורת על תחזוקת הנטיעות בפארק, מדגישים את החשיבות שבשיתוף הדרגים המקצועיים בקק"ל, כדוגמת </w:t>
      </w:r>
      <w:r w:rsidRPr="00CE32B9">
        <w:rPr>
          <w:rFonts w:hint="cs"/>
          <w:spacing w:val="-2"/>
          <w:rtl/>
        </w:rPr>
        <w:t>מפ"ק</w:t>
      </w:r>
      <w:r w:rsidRPr="00CE32B9">
        <w:rPr>
          <w:rFonts w:hint="cs"/>
          <w:spacing w:val="-2"/>
          <w:rtl/>
        </w:rPr>
        <w:t xml:space="preserve">, בתהליכי קבלת החלטות, וזאת בין היתר על מנת למנוע תקלות במימושן. על קק"ל למסד הליכים שנועדו להבטיח כי הדרגים המקצועיים ישותפו בהליכי הכנת הסכמים הנוגעים לתחומי אחריותם, וכי ההסכמים יועברו לידיעתם לאחר החתימה. </w:t>
      </w:r>
    </w:p>
    <w:p w:rsidR="00B62348" w:rsidRPr="0014527F" w:rsidP="0014527F">
      <w:pPr>
        <w:spacing w:line="240" w:lineRule="exact"/>
        <w:ind w:right="2268"/>
        <w:jc w:val="both"/>
        <w:rPr>
          <w:rFonts w:ascii="Tahoma" w:hAnsi="Tahoma" w:cs="Tahoma"/>
          <w:sz w:val="18"/>
          <w:szCs w:val="18"/>
        </w:rPr>
      </w:pPr>
    </w:p>
    <w:p w:rsidR="00B62348" w:rsidRPr="0014527F" w:rsidP="0014527F">
      <w:pPr>
        <w:spacing w:line="240" w:lineRule="exact"/>
        <w:ind w:right="2268"/>
        <w:jc w:val="both"/>
        <w:rPr>
          <w:rFonts w:ascii="Tahoma" w:hAnsi="Tahoma" w:cs="Tahoma"/>
          <w:sz w:val="18"/>
          <w:szCs w:val="18"/>
          <w:rtl/>
        </w:rPr>
      </w:pPr>
    </w:p>
    <w:p w:rsidR="00B62348" w:rsidP="0014527F">
      <w:pPr>
        <w:pStyle w:val="KOT4"/>
        <w:rPr>
          <w:rtl/>
        </w:rPr>
      </w:pPr>
      <w:r>
        <w:rPr>
          <w:rFonts w:hint="cs"/>
          <w:rtl/>
        </w:rPr>
        <w:t>אישור ההסכם בקק"ל</w:t>
      </w:r>
    </w:p>
    <w:p w:rsidR="00B62348" w:rsidP="0014527F">
      <w:pPr>
        <w:pStyle w:val="KOT5"/>
        <w:rPr>
          <w:rtl/>
        </w:rPr>
      </w:pPr>
      <w:r>
        <w:rPr>
          <w:rFonts w:hint="cs"/>
          <w:rtl/>
        </w:rPr>
        <w:t>מעורבות ההנהלה המצומצמת</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אחד מתפקידיו של מנכ"ל קק"ל היה יישום המדיניות של יו"ר קק"ל, של ההנהלה המצומצמת ושל הדירקטוריון וועדותיו, באמצעות הפעלת החטיבות והאגפים השונים בקק"ל, תוך פיתוח ממשקי עבודה מסונכרנים בין כלל היחידות בקק"ל, וכן ייצוג קק"ל לפני גורמי חוץ שונים, על פי החלטות ההנהלה.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כאמור, בסמוך למאי 2013 אישרו יו"ר קק"ל והיו"ר העמית בעל פה למנכ"ל קק"ל לפעול לקידום מתווה של שיתוף פעולה עם חברת הפארק, ולפיו החברה תעמיד לרשותה של קק"ל מבנה, וקק"ל תשתתף בפרויקטים שונים בפארק כגון הקמתה והפעלתה של משתלה וסלילת שבילי אופניים.</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בדצמבר 2013, לקראת סיום השיפוץ של מבנה 5 בפארק לצורך איושו על ידי הנהלת קק"ל ולאחר שמנכ"ל קק"ל ומנכ"ל חברת הפארק החלו להחליף טיוטות ראשונות של הסכם, קיימה ההנהלה המצומצמת דיון בנושא "משרדי קק"ל בפארק אריאל שרון"; בישיבה נכחו יו"ר קק"ל, היו"ר העמית, אחד משני סגני היו"ר (גאל </w:t>
      </w:r>
      <w:r w:rsidRPr="0014527F">
        <w:rPr>
          <w:rFonts w:ascii="Tahoma" w:hAnsi="Tahoma" w:cs="Tahoma" w:hint="cs"/>
          <w:sz w:val="18"/>
          <w:szCs w:val="18"/>
          <w:rtl/>
        </w:rPr>
        <w:t>גרינוולד</w:t>
      </w:r>
      <w:r w:rsidRPr="0014527F">
        <w:rPr>
          <w:rFonts w:ascii="Tahoma" w:hAnsi="Tahoma" w:cs="Tahoma" w:hint="cs"/>
          <w:sz w:val="18"/>
          <w:szCs w:val="18"/>
          <w:rtl/>
        </w:rPr>
        <w:t xml:space="preserve">) ומנכ"ל קק"ל. בישיבה האמורה דיווח יו"ר קק"ל, בין היתר, בהתבסס על מידע שמסר לו לדבריו מנכ"ל קק"ל, כי המעבר של משרדי הנהלת קק"ל לפארק יתבצע בחודשים ינואר-פברואר 2014, וכי ה"מבנים בהם ימוקמו משרדי קק"ל הינם חלק מהעשייה המשותפת של קק"ל וחברת פארק אריאל שרון שמתבטאת במספר פרויקטים אשר יוקמו בשטח הפארק כגון הקמת משתלה אשר תספק עצים לנטיעה בשטח הפארק ושבילי אופניים שקק"ל תפרוץ בשטח הפארק". בעקבות דיווח זה הטילה כאמור ההנהלה המצומצמת על מנכ"ל קק"ל לגבש את עקרונותיו של הסכם שיתוף הפעולה בין קק"ל לחברת הפארק. </w:t>
      </w:r>
    </w:p>
    <w:p w:rsidR="00B62348" w:rsidRPr="0014527F" w:rsidP="00733E31">
      <w:pPr>
        <w:pStyle w:val="ListParagraph"/>
        <w:numPr>
          <w:ilvl w:val="0"/>
          <w:numId w:val="12"/>
        </w:numPr>
        <w:autoSpaceDE/>
        <w:autoSpaceDN/>
        <w:adjustRightInd/>
        <w:spacing w:line="240" w:lineRule="exact"/>
        <w:ind w:left="340" w:right="2268" w:hanging="340"/>
        <w:rPr>
          <w:sz w:val="18"/>
          <w:szCs w:val="18"/>
          <w:rtl/>
        </w:rPr>
      </w:pPr>
      <w:r w:rsidRPr="0014527F">
        <w:rPr>
          <w:rFonts w:hint="cs"/>
          <w:sz w:val="18"/>
          <w:szCs w:val="18"/>
          <w:rtl/>
        </w:rPr>
        <w:t xml:space="preserve">כאמור, במועד הישיבה האמורה (דצמבר 2013) מנכ"ל קק"ל ומנכ"ל חברת הפארק עדיין היו חלוקים ביניהם בנושאים מהותיים הנוגעים לשיתוף הפעולה בין קק"ל לבין חברת הפארק, ובהם נושאים אלה: שטח המבנים הכולל שיוקצה לשימוש קק"ל בפארק; משך השימוש של קק"ל במבנים; הוצאות השימוש במבנה (חשמל, מים, ניקיון </w:t>
      </w:r>
      <w:r w:rsidRPr="0014527F">
        <w:rPr>
          <w:rFonts w:hint="cs"/>
          <w:sz w:val="18"/>
          <w:szCs w:val="18"/>
          <w:rtl/>
        </w:rPr>
        <w:t>וכיוצ"ב</w:t>
      </w:r>
      <w:r w:rsidRPr="0014527F">
        <w:rPr>
          <w:rFonts w:hint="cs"/>
          <w:sz w:val="18"/>
          <w:szCs w:val="18"/>
          <w:rtl/>
        </w:rPr>
        <w:t xml:space="preserve">) שקק"ל תישא בהם; פרטי הפרויקטים בפארק שקק"ל תשתתף במימונם או בביצועם והיקף השתתפותה הכספית בהם. לנוכח החלטת ההנהלה המצומצמת האמורה קיים מנכ"ל קק"ל במשך כמה חודשים משא ומתן עם מנכ"ל חברת הפארק, ובמהלכו יישבו הצדדים את חילוקי הדעות ביניהם וגיבשו פתרונות מוסכמים, וככל הנראה בסמוך לאוגוסט 2014 נחתם ההסכם הרשמי בין שני הגופים.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נמצא כי לפני חתימת ההסכם לא פנה מנכ"ל קק"ל להנהלה המצומצמת על מנת לקבל את אישורה לפרטי שיתוף הפעולה שאותם סיכם עם מנכ"ל חברת הפארק. </w:t>
      </w:r>
    </w:p>
    <w:p w:rsidR="00B62348" w:rsidRPr="0014527F" w:rsidP="002836D4">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בישיבות ועדת המכרזים של קק"ל שהתקיימו ביוני וביולי 2014, לפני שמנכ"ל קק"ל חתם על ההסכם, דנה הוועדה בבקשת המנכ"ל כי הוועדה תאשר לו להתקשר עם משתלות פרטיות לשם רכישת שתילים שקק"ל אינה מגדלת במשתלותיה וכן לשם אספקתם לחברת הפארק במסגרת שיתוף הפעולה עמה. בישיבות אלה הביעה היועצת המשפטית דאז של קק"ל (להלן - היועצת המשפטית) התנגדות לבקשה, בין היתר בנימוק שלדעתה נדרש כי </w:t>
      </w:r>
      <w:r w:rsidRPr="0014527F">
        <w:rPr>
          <w:rFonts w:ascii="Tahoma" w:hAnsi="Tahoma" w:cs="Tahoma" w:hint="cs"/>
          <w:sz w:val="18"/>
          <w:szCs w:val="18"/>
          <w:rtl/>
        </w:rPr>
        <w:t>היו"רים</w:t>
      </w:r>
      <w:r w:rsidRPr="0014527F">
        <w:rPr>
          <w:rFonts w:ascii="Tahoma" w:hAnsi="Tahoma" w:cs="Tahoma" w:hint="cs"/>
          <w:sz w:val="18"/>
          <w:szCs w:val="18"/>
          <w:rtl/>
        </w:rPr>
        <w:t xml:space="preserve"> בפרט וההנהלה המצומצמת בכלל יאשרו את פרטי שיתוף הפעולה עם חברת הפארק. מההקלטות הרשמיות של הישיבות שנמצאו במשרדי קק"ל עלה כי בישיבות אלה מנכ"ל קק"ל כעס על עצם העלאת דרישה זו על ידי היועצת המשפטית. במשך כל הישיבות שהתקיימו בנושא זה חזר וטען המנכ"ל שמדובר בהחלטה בעניין הנתון לסמכותו הבלעדית. באחת מישיבות הוועדה מסר המנכ"ל כי "</w:t>
      </w:r>
      <w:r w:rsidRPr="0014527F">
        <w:rPr>
          <w:rFonts w:ascii="Tahoma" w:hAnsi="Tahoma" w:cs="Tahoma" w:hint="cs"/>
          <w:sz w:val="18"/>
          <w:szCs w:val="18"/>
          <w:rtl/>
        </w:rPr>
        <w:t>הכל</w:t>
      </w:r>
      <w:r w:rsidRPr="0014527F">
        <w:rPr>
          <w:rFonts w:ascii="Tahoma" w:hAnsi="Tahoma" w:cs="Tahoma" w:hint="cs"/>
          <w:sz w:val="18"/>
          <w:szCs w:val="18"/>
          <w:rtl/>
        </w:rPr>
        <w:t xml:space="preserve"> מתואם עם הגורמים המוסמכים", ובמענה על הערת היועצת המשפטית כי את זאת ביקשה מלכתחילה - שהנושא יובא לאישור ההנהלה המצומצמת, השיב </w:t>
      </w:r>
      <w:r w:rsidRPr="0014527F">
        <w:rPr>
          <w:rFonts w:ascii="Tahoma" w:hAnsi="Tahoma" w:cs="Tahoma" w:hint="cs"/>
          <w:sz w:val="18"/>
          <w:szCs w:val="18"/>
          <w:rtl/>
        </w:rPr>
        <w:t>המנכ"ל כי ההנהלה המצומצמת אינה מאשרת נושאים כאלה, אבל "הם יודעים וזה בסדר גמור".</w:t>
      </w:r>
    </w:p>
    <w:p w:rsidR="00B62348" w:rsidRPr="002836D4" w:rsidP="002836D4">
      <w:pPr>
        <w:pStyle w:val="RESHET"/>
        <w:ind w:left="567"/>
        <w:rPr>
          <w:rtl/>
        </w:rPr>
      </w:pPr>
      <w:r w:rsidRPr="002836D4">
        <w:rPr>
          <w:rFonts w:hint="cs"/>
          <w:rtl/>
        </w:rPr>
        <w:t>משרד מבקר המדינה מעיר למנכ"ל קק"ל כי ההנהלה המצומצמת הסמיכה אותו רק לגבש את עקרונות ההסכם עם חברת הפארק, ועל כן לפני שחייב את קק"ל בהתחייבויות כספיות ואחרות במסגרת הסכם ארוך טווח וכה משמעותי היה עליו להביא לדיון בהנהלה המצומצמת את פרטי ההסכם שגיבש ולקבל את אישורה לחתימתו.</w:t>
      </w:r>
    </w:p>
    <w:p w:rsidR="00B62348" w:rsidRPr="002836D4" w:rsidP="002836D4">
      <w:pPr>
        <w:pStyle w:val="RESHET"/>
        <w:ind w:left="567"/>
      </w:pPr>
      <w:r w:rsidRPr="002836D4">
        <w:rPr>
          <w:rFonts w:hint="cs"/>
          <w:rtl/>
        </w:rPr>
        <w:t>בביקורת הועלה שגם לאחר חתימת ההסכם עם חברת הפארק, ולמרות חשיבותו, לא דיווח מנכ"ל קק"ל להנהלה המצומצמת על החתימה ולא הציג לה העתק של ההסכם הכולל את פרטי שיתוף הפעולה שסוכמו, וזאת שלא כמצופה ממנכ"ל של חברה, לא כל שכן חברה בעלת מאפיינים ציבוריים, שאמור לפעול בשקיפות ולדווח לגורם שהוא כפוף לו, במקרה זה - ההנהלה המצומצמת, כיצד ביצע את הנחיותיו.</w:t>
      </w:r>
    </w:p>
    <w:p w:rsidR="00B62348" w:rsidRPr="0014527F" w:rsidP="002836D4">
      <w:pPr>
        <w:pStyle w:val="ListParagraph"/>
        <w:numPr>
          <w:ilvl w:val="0"/>
          <w:numId w:val="12"/>
        </w:numPr>
        <w:autoSpaceDE/>
        <w:autoSpaceDN/>
        <w:adjustRightInd/>
        <w:spacing w:before="180" w:line="240" w:lineRule="exact"/>
        <w:ind w:left="340" w:right="2268" w:hanging="340"/>
        <w:rPr>
          <w:sz w:val="18"/>
          <w:szCs w:val="18"/>
        </w:rPr>
      </w:pPr>
      <w:r w:rsidRPr="002836D4">
        <w:rPr>
          <w:rStyle w:val="Heading7Char"/>
          <w:rFonts w:ascii="Tahoma" w:hAnsi="Tahoma" w:cs="Tahoma" w:hint="cs"/>
          <w:sz w:val="17"/>
          <w:szCs w:val="17"/>
          <w:rtl/>
        </w:rPr>
        <w:t>היו"רים</w:t>
      </w:r>
      <w:r w:rsidRPr="002836D4">
        <w:rPr>
          <w:rStyle w:val="Heading7Char"/>
          <w:rFonts w:ascii="Tahoma" w:hAnsi="Tahoma" w:cs="Tahoma" w:hint="cs"/>
          <w:sz w:val="17"/>
          <w:szCs w:val="17"/>
          <w:rtl/>
        </w:rPr>
        <w:t>:</w:t>
      </w:r>
      <w:r w:rsidRPr="0014527F">
        <w:rPr>
          <w:rStyle w:val="Heading5Char"/>
          <w:rFonts w:ascii="Tahoma" w:hAnsi="Tahoma" w:cs="Tahoma" w:hint="cs"/>
          <w:sz w:val="18"/>
          <w:szCs w:val="18"/>
          <w:rtl/>
        </w:rPr>
        <w:t xml:space="preserve"> </w:t>
      </w:r>
      <w:r w:rsidRPr="0014527F">
        <w:rPr>
          <w:rFonts w:hint="cs"/>
          <w:sz w:val="18"/>
          <w:szCs w:val="18"/>
          <w:rtl/>
        </w:rPr>
        <w:t xml:space="preserve">בספטמבר 2015 כתב יו"ר קק"ל למשרד מבקר המדינה כי לאחר שההנהלה המצומצמת הסמיכה את מנכ"ל קק"ל לקדם את שיתוף הפעולה עם הפארק, קידם המנכ"ל את שיתוף הפעולה האמור ללא מעורבותו של היו"ר. עוד מסר יו"ר קק"ל כי בספטמבר 2015, המועד שבו פנה אליו משרד מבקר המדינה בנושא, הוא עדיין לא ראה את ההסכם, וכי תוכן ההסכם ומועד חתימתו לא הובאו קודם לכן לידיעתו.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כאמור, מאידך, מנכ"ל קק"ל מסר לוועדת המכרזים של קק"ל ביוני וביולי 2014, לפני חתימת ההסכם, כי פרטי שיתוף הפעולה עם חברת הפארק ידועים להנהלה המצומצמת. כמו כן, בתשובתו למשרד מבקר המדינה מדצמבר 2017 טען מנכ"ל קק"ל כי הוא דיווח ליו"ר קק"ל וליו"ר העמית באופן שוטף על חילוקי הדעות, על ההסכמות ועל ההתפתחויות במשא ומתן עם חברת הפארק, ועל פרטי ההסכם המהותיים. מנכ"ל קק"ל מסר כי </w:t>
      </w:r>
      <w:r w:rsidRPr="0014527F">
        <w:rPr>
          <w:rFonts w:ascii="Tahoma" w:hAnsi="Tahoma" w:cs="Tahoma" w:hint="cs"/>
          <w:sz w:val="18"/>
          <w:szCs w:val="18"/>
          <w:rtl/>
        </w:rPr>
        <w:t>היו"רים</w:t>
      </w:r>
      <w:r w:rsidRPr="0014527F">
        <w:rPr>
          <w:rFonts w:ascii="Tahoma" w:hAnsi="Tahoma" w:cs="Tahoma" w:hint="cs"/>
          <w:sz w:val="18"/>
          <w:szCs w:val="18"/>
          <w:rtl/>
        </w:rPr>
        <w:t xml:space="preserve"> הם שהנחו אותו כיצד לפעול, והוסיף כי "ככל שטענתי שההחלטה מצויה בסמכותי הרי שהיא הייתה מתואמת, מאושרת ומגובה ע"י </w:t>
      </w:r>
      <w:r w:rsidRPr="0014527F">
        <w:rPr>
          <w:rFonts w:ascii="Tahoma" w:hAnsi="Tahoma" w:cs="Tahoma" w:hint="cs"/>
          <w:sz w:val="18"/>
          <w:szCs w:val="18"/>
          <w:rtl/>
        </w:rPr>
        <w:t>היו"רים</w:t>
      </w:r>
      <w:r w:rsidRPr="0014527F">
        <w:rPr>
          <w:rFonts w:ascii="Tahoma" w:hAnsi="Tahoma" w:cs="Tahoma" w:hint="cs"/>
          <w:sz w:val="18"/>
          <w:szCs w:val="18"/>
          <w:rtl/>
        </w:rPr>
        <w:t xml:space="preserve">". </w:t>
      </w:r>
    </w:p>
    <w:p w:rsidR="00B62348" w:rsidRPr="0014527F" w:rsidP="002836D4">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מהאמור לעיל עולה כי גם בנושא זה אין הלימה בין טענותיהם של מנכ"ל קק"ל ויו"ר קק"ל, ולא ניתן להכריע בשאלה אם מנכ"ל קק"ל מסר בעל פה ליו"ר קק"ל את פרטי שיתוף הפעולה שגיבש עם מנכ"ל חברת הפארק</w:t>
      </w:r>
      <w:r>
        <w:rPr>
          <w:rStyle w:val="FootnoteReference0"/>
          <w:rFonts w:ascii="Tahoma" w:hAnsi="Tahoma" w:cs="Tahoma"/>
          <w:sz w:val="18"/>
          <w:szCs w:val="18"/>
          <w:rtl/>
        </w:rPr>
        <w:footnoteReference w:id="28"/>
      </w:r>
      <w:r w:rsidRPr="0014527F">
        <w:rPr>
          <w:rFonts w:ascii="Tahoma" w:hAnsi="Tahoma" w:cs="Tahoma" w:hint="cs"/>
          <w:sz w:val="18"/>
          <w:szCs w:val="18"/>
          <w:rtl/>
        </w:rPr>
        <w:t xml:space="preserve">. גם מתשובתו של מנכ"ל קק"ל לא ברור מה כללו הדיווחים שהמנכ"ל ציין שמסר </w:t>
      </w:r>
      <w:r w:rsidRPr="0014527F">
        <w:rPr>
          <w:rFonts w:ascii="Tahoma" w:hAnsi="Tahoma" w:cs="Tahoma" w:hint="cs"/>
          <w:sz w:val="18"/>
          <w:szCs w:val="18"/>
          <w:rtl/>
        </w:rPr>
        <w:t>ליו"רים</w:t>
      </w:r>
      <w:r w:rsidRPr="0014527F">
        <w:rPr>
          <w:rFonts w:ascii="Tahoma" w:hAnsi="Tahoma" w:cs="Tahoma" w:hint="cs"/>
          <w:sz w:val="18"/>
          <w:szCs w:val="18"/>
          <w:rtl/>
        </w:rPr>
        <w:t>, ומה טיבו של האישור שהוא קיבל מהם לטענתו. יצוין כי בת</w:t>
      </w:r>
      <w:r w:rsidR="00CE32B9">
        <w:rPr>
          <w:rFonts w:ascii="Tahoma" w:hAnsi="Tahoma" w:cs="Tahoma" w:hint="cs"/>
          <w:sz w:val="18"/>
          <w:szCs w:val="18"/>
          <w:rtl/>
        </w:rPr>
        <w:t>ג</w:t>
      </w:r>
      <w:r w:rsidRPr="0014527F">
        <w:rPr>
          <w:rFonts w:ascii="Tahoma" w:hAnsi="Tahoma" w:cs="Tahoma" w:hint="cs"/>
          <w:sz w:val="18"/>
          <w:szCs w:val="18"/>
          <w:rtl/>
        </w:rPr>
        <w:t>ובה על ממצאי הדוח שמסר היו"ר העמית למשרד מבקר המדינה הוא לא התייחס לנושא זה.</w:t>
      </w:r>
    </w:p>
    <w:p w:rsidR="00B62348" w:rsidRPr="002836D4" w:rsidP="00822998">
      <w:pPr>
        <w:pStyle w:val="RESHET"/>
        <w:ind w:left="567"/>
        <w:rPr>
          <w:rtl/>
        </w:rPr>
      </w:pPr>
      <w:r w:rsidRPr="002836D4">
        <w:rPr>
          <w:rFonts w:hint="cs"/>
          <w:rtl/>
        </w:rPr>
        <w:t>משרד מבקר המדינה מעיר ליו"ר קק"ל על כך שעד מועד סיום כהונתו בקק"ל, בנובמבר 2015, הוא השתמש במבנים שבפארק, לטענתו בלא שראה את ההסכם שמכוחו קק"ל קיבלה זכות שימוש בהם, ואף בלא שידע פרטים בסיסיים מתוכנו כגון משך השימוש במשרדים, מהות השימוש בהם והתחייבויותיה של קק"ל בתמורה לכך. מצופה היה מיו"ר קק"ל, כמי שעומד בראש ההנהלה המצומצמת, שיקפיד לדרוש מהמנכ"ל, הכפוף להחלטות הנהלה זו, למסור להנהלה המצומצמת דיווח שוטף על פעולותיו.</w:t>
      </w:r>
      <w:r w:rsidRPr="00CA507F" w:rsidR="00CA507F">
        <w:rPr>
          <w:noProof/>
          <w:szCs w:val="17"/>
          <w:rtl/>
        </w:rPr>
        <w:t xml:space="preserve"> </w:t>
      </w:r>
      <w:r w:rsidRPr="0012789B" w:rsidR="00CA507F">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114908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146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מצופה</w:t>
                            </w:r>
                            <w:r w:rsidRPr="00822998">
                              <w:rPr>
                                <w:rFonts w:cs="Tahoma"/>
                                <w:color w:val="0B5294"/>
                                <w:spacing w:val="-4"/>
                                <w:sz w:val="24"/>
                                <w:szCs w:val="24"/>
                                <w:rtl/>
                              </w:rPr>
                              <w:t xml:space="preserve"> </w:t>
                            </w:r>
                            <w:r w:rsidRPr="00822998">
                              <w:rPr>
                                <w:rFonts w:cs="Tahoma" w:hint="eastAsia"/>
                                <w:color w:val="0B5294"/>
                                <w:spacing w:val="-4"/>
                                <w:sz w:val="24"/>
                                <w:szCs w:val="24"/>
                                <w:rtl/>
                              </w:rPr>
                              <w:t>היה</w:t>
                            </w:r>
                            <w:r w:rsidRPr="00822998">
                              <w:rPr>
                                <w:rFonts w:cs="Tahoma"/>
                                <w:color w:val="0B5294"/>
                                <w:spacing w:val="-4"/>
                                <w:sz w:val="24"/>
                                <w:szCs w:val="24"/>
                                <w:rtl/>
                              </w:rPr>
                              <w:t xml:space="preserve"> </w:t>
                            </w:r>
                            <w:r w:rsidRPr="00822998">
                              <w:rPr>
                                <w:rFonts w:cs="Tahoma" w:hint="eastAsia"/>
                                <w:color w:val="0B5294"/>
                                <w:spacing w:val="-4"/>
                                <w:sz w:val="24"/>
                                <w:szCs w:val="24"/>
                                <w:rtl/>
                              </w:rPr>
                              <w:t>מיו</w:t>
                            </w:r>
                            <w:r w:rsidRPr="00822998">
                              <w:rPr>
                                <w:rFonts w:cs="Tahoma"/>
                                <w:color w:val="0B5294"/>
                                <w:spacing w:val="-4"/>
                                <w:sz w:val="24"/>
                                <w:szCs w:val="24"/>
                                <w:rtl/>
                              </w:rPr>
                              <w:t>"</w:t>
                            </w:r>
                            <w:r w:rsidRPr="00822998">
                              <w:rPr>
                                <w:rFonts w:cs="Tahoma" w:hint="eastAsia"/>
                                <w:color w:val="0B5294"/>
                                <w:spacing w:val="-4"/>
                                <w:sz w:val="24"/>
                                <w:szCs w:val="24"/>
                                <w:rtl/>
                              </w:rPr>
                              <w:t>ר</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כמי</w:t>
                            </w:r>
                            <w:r w:rsidRPr="00822998">
                              <w:rPr>
                                <w:rFonts w:cs="Tahoma"/>
                                <w:color w:val="0B5294"/>
                                <w:spacing w:val="-4"/>
                                <w:sz w:val="24"/>
                                <w:szCs w:val="24"/>
                                <w:rtl/>
                              </w:rPr>
                              <w:t xml:space="preserve"> </w:t>
                            </w:r>
                            <w:r w:rsidRPr="00822998">
                              <w:rPr>
                                <w:rFonts w:cs="Tahoma" w:hint="eastAsia"/>
                                <w:color w:val="0B5294"/>
                                <w:spacing w:val="-4"/>
                                <w:sz w:val="24"/>
                                <w:szCs w:val="24"/>
                                <w:rtl/>
                              </w:rPr>
                              <w:t>שעומד</w:t>
                            </w:r>
                            <w:r w:rsidRPr="00822998">
                              <w:rPr>
                                <w:rFonts w:cs="Tahoma"/>
                                <w:color w:val="0B5294"/>
                                <w:spacing w:val="-4"/>
                                <w:sz w:val="24"/>
                                <w:szCs w:val="24"/>
                                <w:rtl/>
                              </w:rPr>
                              <w:t xml:space="preserve"> </w:t>
                            </w:r>
                            <w:r w:rsidRPr="00822998">
                              <w:rPr>
                                <w:rFonts w:cs="Tahoma" w:hint="eastAsia"/>
                                <w:color w:val="0B5294"/>
                                <w:spacing w:val="-4"/>
                                <w:sz w:val="24"/>
                                <w:szCs w:val="24"/>
                                <w:rtl/>
                              </w:rPr>
                              <w:t>בראש</w:t>
                            </w:r>
                            <w:r w:rsidRPr="00822998">
                              <w:rPr>
                                <w:rFonts w:cs="Tahoma"/>
                                <w:color w:val="0B5294"/>
                                <w:spacing w:val="-4"/>
                                <w:sz w:val="24"/>
                                <w:szCs w:val="24"/>
                                <w:rtl/>
                              </w:rPr>
                              <w:t xml:space="preserve"> </w:t>
                            </w:r>
                            <w:r w:rsidRPr="00822998">
                              <w:rPr>
                                <w:rFonts w:cs="Tahoma" w:hint="eastAsia"/>
                                <w:color w:val="0B5294"/>
                                <w:spacing w:val="-4"/>
                                <w:sz w:val="24"/>
                                <w:szCs w:val="24"/>
                                <w:rtl/>
                              </w:rPr>
                              <w:t>ההנהלה</w:t>
                            </w:r>
                            <w:r w:rsidRPr="00822998">
                              <w:rPr>
                                <w:rFonts w:cs="Tahoma"/>
                                <w:color w:val="0B5294"/>
                                <w:spacing w:val="-4"/>
                                <w:sz w:val="24"/>
                                <w:szCs w:val="24"/>
                                <w:rtl/>
                              </w:rPr>
                              <w:t xml:space="preserve"> </w:t>
                            </w:r>
                            <w:r w:rsidRPr="00822998">
                              <w:rPr>
                                <w:rFonts w:cs="Tahoma" w:hint="eastAsia"/>
                                <w:color w:val="0B5294"/>
                                <w:spacing w:val="-4"/>
                                <w:sz w:val="24"/>
                                <w:szCs w:val="24"/>
                                <w:rtl/>
                              </w:rPr>
                              <w:t>המצומצמת</w:t>
                            </w:r>
                            <w:r w:rsidRPr="00822998">
                              <w:rPr>
                                <w:rFonts w:cs="Tahoma"/>
                                <w:color w:val="0B5294"/>
                                <w:spacing w:val="-4"/>
                                <w:sz w:val="24"/>
                                <w:szCs w:val="24"/>
                                <w:rtl/>
                              </w:rPr>
                              <w:t xml:space="preserve">, </w:t>
                            </w:r>
                            <w:r w:rsidRPr="00822998">
                              <w:rPr>
                                <w:rFonts w:cs="Tahoma" w:hint="eastAsia"/>
                                <w:color w:val="0B5294"/>
                                <w:spacing w:val="-4"/>
                                <w:sz w:val="24"/>
                                <w:szCs w:val="24"/>
                                <w:rtl/>
                              </w:rPr>
                              <w:t>שיקפיד</w:t>
                            </w:r>
                            <w:r w:rsidRPr="00822998">
                              <w:rPr>
                                <w:rFonts w:cs="Tahoma"/>
                                <w:color w:val="0B5294"/>
                                <w:spacing w:val="-4"/>
                                <w:sz w:val="24"/>
                                <w:szCs w:val="24"/>
                                <w:rtl/>
                              </w:rPr>
                              <w:t xml:space="preserve"> </w:t>
                            </w:r>
                            <w:r w:rsidRPr="00822998">
                              <w:rPr>
                                <w:rFonts w:cs="Tahoma" w:hint="eastAsia"/>
                                <w:color w:val="0B5294"/>
                                <w:spacing w:val="-4"/>
                                <w:sz w:val="24"/>
                                <w:szCs w:val="24"/>
                                <w:rtl/>
                              </w:rPr>
                              <w:t>לדרוש</w:t>
                            </w:r>
                            <w:r w:rsidRPr="00822998">
                              <w:rPr>
                                <w:rFonts w:cs="Tahoma"/>
                                <w:color w:val="0B5294"/>
                                <w:spacing w:val="-4"/>
                                <w:sz w:val="24"/>
                                <w:szCs w:val="24"/>
                                <w:rtl/>
                              </w:rPr>
                              <w:t xml:space="preserve"> </w:t>
                            </w:r>
                            <w:r w:rsidRPr="00822998">
                              <w:rPr>
                                <w:rFonts w:cs="Tahoma" w:hint="eastAsia"/>
                                <w:color w:val="0B5294"/>
                                <w:spacing w:val="-4"/>
                                <w:sz w:val="24"/>
                                <w:szCs w:val="24"/>
                                <w:rtl/>
                              </w:rPr>
                              <w:t>מהמנכ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הכפוף</w:t>
                            </w:r>
                            <w:r w:rsidRPr="00822998">
                              <w:rPr>
                                <w:rFonts w:cs="Tahoma"/>
                                <w:color w:val="0B5294"/>
                                <w:spacing w:val="-4"/>
                                <w:sz w:val="24"/>
                                <w:szCs w:val="24"/>
                                <w:rtl/>
                              </w:rPr>
                              <w:t xml:space="preserve"> </w:t>
                            </w:r>
                            <w:r w:rsidRPr="00822998">
                              <w:rPr>
                                <w:rFonts w:cs="Tahoma" w:hint="eastAsia"/>
                                <w:color w:val="0B5294"/>
                                <w:spacing w:val="-4"/>
                                <w:sz w:val="24"/>
                                <w:szCs w:val="24"/>
                                <w:rtl/>
                              </w:rPr>
                              <w:t>להחלטות</w:t>
                            </w:r>
                            <w:r w:rsidRPr="00822998">
                              <w:rPr>
                                <w:rFonts w:cs="Tahoma"/>
                                <w:color w:val="0B5294"/>
                                <w:spacing w:val="-4"/>
                                <w:sz w:val="24"/>
                                <w:szCs w:val="24"/>
                                <w:rtl/>
                              </w:rPr>
                              <w:t xml:space="preserve"> </w:t>
                            </w:r>
                            <w:r w:rsidRPr="00822998">
                              <w:rPr>
                                <w:rFonts w:cs="Tahoma" w:hint="eastAsia"/>
                                <w:color w:val="0B5294"/>
                                <w:spacing w:val="-4"/>
                                <w:sz w:val="24"/>
                                <w:szCs w:val="24"/>
                                <w:rtl/>
                              </w:rPr>
                              <w:t>הנהלה</w:t>
                            </w:r>
                            <w:r w:rsidRPr="00822998">
                              <w:rPr>
                                <w:rFonts w:cs="Tahoma"/>
                                <w:color w:val="0B5294"/>
                                <w:spacing w:val="-4"/>
                                <w:sz w:val="24"/>
                                <w:szCs w:val="24"/>
                                <w:rtl/>
                              </w:rPr>
                              <w:t xml:space="preserve"> </w:t>
                            </w:r>
                            <w:r w:rsidRPr="00822998">
                              <w:rPr>
                                <w:rFonts w:cs="Tahoma" w:hint="eastAsia"/>
                                <w:color w:val="0B5294"/>
                                <w:spacing w:val="-4"/>
                                <w:sz w:val="24"/>
                                <w:szCs w:val="24"/>
                                <w:rtl/>
                              </w:rPr>
                              <w:t>זו</w:t>
                            </w:r>
                            <w:r w:rsidRPr="00822998">
                              <w:rPr>
                                <w:rFonts w:cs="Tahoma"/>
                                <w:color w:val="0B5294"/>
                                <w:spacing w:val="-4"/>
                                <w:sz w:val="24"/>
                                <w:szCs w:val="24"/>
                                <w:rtl/>
                              </w:rPr>
                              <w:t xml:space="preserve">, </w:t>
                            </w:r>
                            <w:r w:rsidRPr="00822998">
                              <w:rPr>
                                <w:rFonts w:cs="Tahoma" w:hint="eastAsia"/>
                                <w:color w:val="0B5294"/>
                                <w:spacing w:val="-4"/>
                                <w:sz w:val="24"/>
                                <w:szCs w:val="24"/>
                                <w:rtl/>
                              </w:rPr>
                              <w:t>למסור</w:t>
                            </w:r>
                            <w:r w:rsidRPr="00822998">
                              <w:rPr>
                                <w:rFonts w:cs="Tahoma"/>
                                <w:color w:val="0B5294"/>
                                <w:spacing w:val="-4"/>
                                <w:sz w:val="24"/>
                                <w:szCs w:val="24"/>
                                <w:rtl/>
                              </w:rPr>
                              <w:t xml:space="preserve"> </w:t>
                            </w:r>
                            <w:r w:rsidRPr="00822998">
                              <w:rPr>
                                <w:rFonts w:cs="Tahoma" w:hint="eastAsia"/>
                                <w:color w:val="0B5294"/>
                                <w:spacing w:val="-4"/>
                                <w:sz w:val="24"/>
                                <w:szCs w:val="24"/>
                                <w:rtl/>
                              </w:rPr>
                              <w:t>לה</w:t>
                            </w:r>
                            <w:r w:rsidRPr="00822998">
                              <w:rPr>
                                <w:rFonts w:cs="Tahoma"/>
                                <w:color w:val="0B5294"/>
                                <w:spacing w:val="-4"/>
                                <w:sz w:val="24"/>
                                <w:szCs w:val="24"/>
                                <w:rtl/>
                              </w:rPr>
                              <w:t xml:space="preserve"> </w:t>
                            </w:r>
                            <w:r w:rsidRPr="00822998">
                              <w:rPr>
                                <w:rFonts w:cs="Tahoma" w:hint="eastAsia"/>
                                <w:color w:val="0B5294"/>
                                <w:spacing w:val="-4"/>
                                <w:sz w:val="24"/>
                                <w:szCs w:val="24"/>
                                <w:rtl/>
                              </w:rPr>
                              <w:t>דיווח</w:t>
                            </w:r>
                            <w:r w:rsidRPr="00822998">
                              <w:rPr>
                                <w:rFonts w:cs="Tahoma"/>
                                <w:color w:val="0B5294"/>
                                <w:spacing w:val="-4"/>
                                <w:sz w:val="24"/>
                                <w:szCs w:val="24"/>
                                <w:rtl/>
                              </w:rPr>
                              <w:t xml:space="preserve"> </w:t>
                            </w:r>
                            <w:r w:rsidRPr="00822998">
                              <w:rPr>
                                <w:rFonts w:cs="Tahoma" w:hint="eastAsia"/>
                                <w:color w:val="0B5294"/>
                                <w:spacing w:val="-4"/>
                                <w:sz w:val="24"/>
                                <w:szCs w:val="24"/>
                                <w:rtl/>
                              </w:rPr>
                              <w:t>שוטף</w:t>
                            </w:r>
                            <w:r w:rsidRPr="00822998">
                              <w:rPr>
                                <w:rFonts w:cs="Tahoma"/>
                                <w:color w:val="0B5294"/>
                                <w:spacing w:val="-4"/>
                                <w:sz w:val="24"/>
                                <w:szCs w:val="24"/>
                                <w:rtl/>
                              </w:rPr>
                              <w:t xml:space="preserve"> </w:t>
                            </w:r>
                            <w:r w:rsidRPr="00822998">
                              <w:rPr>
                                <w:rFonts w:cs="Tahoma" w:hint="eastAsia"/>
                                <w:color w:val="0B5294"/>
                                <w:spacing w:val="-4"/>
                                <w:sz w:val="24"/>
                                <w:szCs w:val="24"/>
                                <w:rtl/>
                              </w:rPr>
                              <w:t>על</w:t>
                            </w:r>
                            <w:r w:rsidRPr="00822998">
                              <w:rPr>
                                <w:rFonts w:cs="Tahoma"/>
                                <w:color w:val="0B5294"/>
                                <w:spacing w:val="-4"/>
                                <w:sz w:val="24"/>
                                <w:szCs w:val="24"/>
                                <w:rtl/>
                              </w:rPr>
                              <w:t xml:space="preserve"> </w:t>
                            </w:r>
                            <w:r w:rsidRPr="00822998">
                              <w:rPr>
                                <w:rFonts w:cs="Tahoma" w:hint="eastAsia"/>
                                <w:color w:val="0B5294"/>
                                <w:spacing w:val="-4"/>
                                <w:sz w:val="24"/>
                                <w:szCs w:val="24"/>
                                <w:rtl/>
                              </w:rPr>
                              <w:t>פעולותיו</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733751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0369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3360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מצופה</w:t>
                      </w:r>
                      <w:r w:rsidRPr="00822998">
                        <w:rPr>
                          <w:rFonts w:cs="Tahoma"/>
                          <w:color w:val="0B5294"/>
                          <w:spacing w:val="-4"/>
                          <w:sz w:val="24"/>
                          <w:szCs w:val="24"/>
                          <w:rtl/>
                        </w:rPr>
                        <w:t xml:space="preserve"> </w:t>
                      </w:r>
                      <w:r w:rsidRPr="00822998">
                        <w:rPr>
                          <w:rFonts w:cs="Tahoma" w:hint="eastAsia"/>
                          <w:color w:val="0B5294"/>
                          <w:spacing w:val="-4"/>
                          <w:sz w:val="24"/>
                          <w:szCs w:val="24"/>
                          <w:rtl/>
                        </w:rPr>
                        <w:t>היה</w:t>
                      </w:r>
                      <w:r w:rsidRPr="00822998">
                        <w:rPr>
                          <w:rFonts w:cs="Tahoma"/>
                          <w:color w:val="0B5294"/>
                          <w:spacing w:val="-4"/>
                          <w:sz w:val="24"/>
                          <w:szCs w:val="24"/>
                          <w:rtl/>
                        </w:rPr>
                        <w:t xml:space="preserve"> </w:t>
                      </w:r>
                      <w:r w:rsidRPr="00822998">
                        <w:rPr>
                          <w:rFonts w:cs="Tahoma" w:hint="eastAsia"/>
                          <w:color w:val="0B5294"/>
                          <w:spacing w:val="-4"/>
                          <w:sz w:val="24"/>
                          <w:szCs w:val="24"/>
                          <w:rtl/>
                        </w:rPr>
                        <w:t>מיו</w:t>
                      </w:r>
                      <w:r w:rsidRPr="00822998">
                        <w:rPr>
                          <w:rFonts w:cs="Tahoma"/>
                          <w:color w:val="0B5294"/>
                          <w:spacing w:val="-4"/>
                          <w:sz w:val="24"/>
                          <w:szCs w:val="24"/>
                          <w:rtl/>
                        </w:rPr>
                        <w:t>"</w:t>
                      </w:r>
                      <w:r w:rsidRPr="00822998">
                        <w:rPr>
                          <w:rFonts w:cs="Tahoma" w:hint="eastAsia"/>
                          <w:color w:val="0B5294"/>
                          <w:spacing w:val="-4"/>
                          <w:sz w:val="24"/>
                          <w:szCs w:val="24"/>
                          <w:rtl/>
                        </w:rPr>
                        <w:t>ר</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כמי</w:t>
                      </w:r>
                      <w:r w:rsidRPr="00822998">
                        <w:rPr>
                          <w:rFonts w:cs="Tahoma"/>
                          <w:color w:val="0B5294"/>
                          <w:spacing w:val="-4"/>
                          <w:sz w:val="24"/>
                          <w:szCs w:val="24"/>
                          <w:rtl/>
                        </w:rPr>
                        <w:t xml:space="preserve"> </w:t>
                      </w:r>
                      <w:r w:rsidRPr="00822998">
                        <w:rPr>
                          <w:rFonts w:cs="Tahoma" w:hint="eastAsia"/>
                          <w:color w:val="0B5294"/>
                          <w:spacing w:val="-4"/>
                          <w:sz w:val="24"/>
                          <w:szCs w:val="24"/>
                          <w:rtl/>
                        </w:rPr>
                        <w:t>שעומד</w:t>
                      </w:r>
                      <w:r w:rsidRPr="00822998">
                        <w:rPr>
                          <w:rFonts w:cs="Tahoma"/>
                          <w:color w:val="0B5294"/>
                          <w:spacing w:val="-4"/>
                          <w:sz w:val="24"/>
                          <w:szCs w:val="24"/>
                          <w:rtl/>
                        </w:rPr>
                        <w:t xml:space="preserve"> </w:t>
                      </w:r>
                      <w:r w:rsidRPr="00822998">
                        <w:rPr>
                          <w:rFonts w:cs="Tahoma" w:hint="eastAsia"/>
                          <w:color w:val="0B5294"/>
                          <w:spacing w:val="-4"/>
                          <w:sz w:val="24"/>
                          <w:szCs w:val="24"/>
                          <w:rtl/>
                        </w:rPr>
                        <w:t>בראש</w:t>
                      </w:r>
                      <w:r w:rsidRPr="00822998">
                        <w:rPr>
                          <w:rFonts w:cs="Tahoma"/>
                          <w:color w:val="0B5294"/>
                          <w:spacing w:val="-4"/>
                          <w:sz w:val="24"/>
                          <w:szCs w:val="24"/>
                          <w:rtl/>
                        </w:rPr>
                        <w:t xml:space="preserve"> </w:t>
                      </w:r>
                      <w:r w:rsidRPr="00822998">
                        <w:rPr>
                          <w:rFonts w:cs="Tahoma" w:hint="eastAsia"/>
                          <w:color w:val="0B5294"/>
                          <w:spacing w:val="-4"/>
                          <w:sz w:val="24"/>
                          <w:szCs w:val="24"/>
                          <w:rtl/>
                        </w:rPr>
                        <w:t>ההנהלה</w:t>
                      </w:r>
                      <w:r w:rsidRPr="00822998">
                        <w:rPr>
                          <w:rFonts w:cs="Tahoma"/>
                          <w:color w:val="0B5294"/>
                          <w:spacing w:val="-4"/>
                          <w:sz w:val="24"/>
                          <w:szCs w:val="24"/>
                          <w:rtl/>
                        </w:rPr>
                        <w:t xml:space="preserve"> </w:t>
                      </w:r>
                      <w:r w:rsidRPr="00822998">
                        <w:rPr>
                          <w:rFonts w:cs="Tahoma" w:hint="eastAsia"/>
                          <w:color w:val="0B5294"/>
                          <w:spacing w:val="-4"/>
                          <w:sz w:val="24"/>
                          <w:szCs w:val="24"/>
                          <w:rtl/>
                        </w:rPr>
                        <w:t>המצומצמת</w:t>
                      </w:r>
                      <w:r w:rsidRPr="00822998">
                        <w:rPr>
                          <w:rFonts w:cs="Tahoma"/>
                          <w:color w:val="0B5294"/>
                          <w:spacing w:val="-4"/>
                          <w:sz w:val="24"/>
                          <w:szCs w:val="24"/>
                          <w:rtl/>
                        </w:rPr>
                        <w:t xml:space="preserve">, </w:t>
                      </w:r>
                      <w:r w:rsidRPr="00822998">
                        <w:rPr>
                          <w:rFonts w:cs="Tahoma" w:hint="eastAsia"/>
                          <w:color w:val="0B5294"/>
                          <w:spacing w:val="-4"/>
                          <w:sz w:val="24"/>
                          <w:szCs w:val="24"/>
                          <w:rtl/>
                        </w:rPr>
                        <w:t>שיקפיד</w:t>
                      </w:r>
                      <w:r w:rsidRPr="00822998">
                        <w:rPr>
                          <w:rFonts w:cs="Tahoma"/>
                          <w:color w:val="0B5294"/>
                          <w:spacing w:val="-4"/>
                          <w:sz w:val="24"/>
                          <w:szCs w:val="24"/>
                          <w:rtl/>
                        </w:rPr>
                        <w:t xml:space="preserve"> </w:t>
                      </w:r>
                      <w:r w:rsidRPr="00822998">
                        <w:rPr>
                          <w:rFonts w:cs="Tahoma" w:hint="eastAsia"/>
                          <w:color w:val="0B5294"/>
                          <w:spacing w:val="-4"/>
                          <w:sz w:val="24"/>
                          <w:szCs w:val="24"/>
                          <w:rtl/>
                        </w:rPr>
                        <w:t>לדרוש</w:t>
                      </w:r>
                      <w:r w:rsidRPr="00822998">
                        <w:rPr>
                          <w:rFonts w:cs="Tahoma"/>
                          <w:color w:val="0B5294"/>
                          <w:spacing w:val="-4"/>
                          <w:sz w:val="24"/>
                          <w:szCs w:val="24"/>
                          <w:rtl/>
                        </w:rPr>
                        <w:t xml:space="preserve"> </w:t>
                      </w:r>
                      <w:r w:rsidRPr="00822998">
                        <w:rPr>
                          <w:rFonts w:cs="Tahoma" w:hint="eastAsia"/>
                          <w:color w:val="0B5294"/>
                          <w:spacing w:val="-4"/>
                          <w:sz w:val="24"/>
                          <w:szCs w:val="24"/>
                          <w:rtl/>
                        </w:rPr>
                        <w:t>מהמנכ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הכפוף</w:t>
                      </w:r>
                      <w:r w:rsidRPr="00822998">
                        <w:rPr>
                          <w:rFonts w:cs="Tahoma"/>
                          <w:color w:val="0B5294"/>
                          <w:spacing w:val="-4"/>
                          <w:sz w:val="24"/>
                          <w:szCs w:val="24"/>
                          <w:rtl/>
                        </w:rPr>
                        <w:t xml:space="preserve"> </w:t>
                      </w:r>
                      <w:r w:rsidRPr="00822998">
                        <w:rPr>
                          <w:rFonts w:cs="Tahoma" w:hint="eastAsia"/>
                          <w:color w:val="0B5294"/>
                          <w:spacing w:val="-4"/>
                          <w:sz w:val="24"/>
                          <w:szCs w:val="24"/>
                          <w:rtl/>
                        </w:rPr>
                        <w:t>להחלטות</w:t>
                      </w:r>
                      <w:r w:rsidRPr="00822998">
                        <w:rPr>
                          <w:rFonts w:cs="Tahoma"/>
                          <w:color w:val="0B5294"/>
                          <w:spacing w:val="-4"/>
                          <w:sz w:val="24"/>
                          <w:szCs w:val="24"/>
                          <w:rtl/>
                        </w:rPr>
                        <w:t xml:space="preserve"> </w:t>
                      </w:r>
                      <w:r w:rsidRPr="00822998">
                        <w:rPr>
                          <w:rFonts w:cs="Tahoma" w:hint="eastAsia"/>
                          <w:color w:val="0B5294"/>
                          <w:spacing w:val="-4"/>
                          <w:sz w:val="24"/>
                          <w:szCs w:val="24"/>
                          <w:rtl/>
                        </w:rPr>
                        <w:t>הנהלה</w:t>
                      </w:r>
                      <w:r w:rsidRPr="00822998">
                        <w:rPr>
                          <w:rFonts w:cs="Tahoma"/>
                          <w:color w:val="0B5294"/>
                          <w:spacing w:val="-4"/>
                          <w:sz w:val="24"/>
                          <w:szCs w:val="24"/>
                          <w:rtl/>
                        </w:rPr>
                        <w:t xml:space="preserve"> </w:t>
                      </w:r>
                      <w:r w:rsidRPr="00822998">
                        <w:rPr>
                          <w:rFonts w:cs="Tahoma" w:hint="eastAsia"/>
                          <w:color w:val="0B5294"/>
                          <w:spacing w:val="-4"/>
                          <w:sz w:val="24"/>
                          <w:szCs w:val="24"/>
                          <w:rtl/>
                        </w:rPr>
                        <w:t>זו</w:t>
                      </w:r>
                      <w:r w:rsidRPr="00822998">
                        <w:rPr>
                          <w:rFonts w:cs="Tahoma"/>
                          <w:color w:val="0B5294"/>
                          <w:spacing w:val="-4"/>
                          <w:sz w:val="24"/>
                          <w:szCs w:val="24"/>
                          <w:rtl/>
                        </w:rPr>
                        <w:t xml:space="preserve">, </w:t>
                      </w:r>
                      <w:r w:rsidRPr="00822998">
                        <w:rPr>
                          <w:rFonts w:cs="Tahoma" w:hint="eastAsia"/>
                          <w:color w:val="0B5294"/>
                          <w:spacing w:val="-4"/>
                          <w:sz w:val="24"/>
                          <w:szCs w:val="24"/>
                          <w:rtl/>
                        </w:rPr>
                        <w:t>למסור</w:t>
                      </w:r>
                      <w:r w:rsidRPr="00822998">
                        <w:rPr>
                          <w:rFonts w:cs="Tahoma"/>
                          <w:color w:val="0B5294"/>
                          <w:spacing w:val="-4"/>
                          <w:sz w:val="24"/>
                          <w:szCs w:val="24"/>
                          <w:rtl/>
                        </w:rPr>
                        <w:t xml:space="preserve"> </w:t>
                      </w:r>
                      <w:r w:rsidRPr="00822998">
                        <w:rPr>
                          <w:rFonts w:cs="Tahoma" w:hint="eastAsia"/>
                          <w:color w:val="0B5294"/>
                          <w:spacing w:val="-4"/>
                          <w:sz w:val="24"/>
                          <w:szCs w:val="24"/>
                          <w:rtl/>
                        </w:rPr>
                        <w:t>לה</w:t>
                      </w:r>
                      <w:r w:rsidRPr="00822998">
                        <w:rPr>
                          <w:rFonts w:cs="Tahoma"/>
                          <w:color w:val="0B5294"/>
                          <w:spacing w:val="-4"/>
                          <w:sz w:val="24"/>
                          <w:szCs w:val="24"/>
                          <w:rtl/>
                        </w:rPr>
                        <w:t xml:space="preserve"> </w:t>
                      </w:r>
                      <w:r w:rsidRPr="00822998">
                        <w:rPr>
                          <w:rFonts w:cs="Tahoma" w:hint="eastAsia"/>
                          <w:color w:val="0B5294"/>
                          <w:spacing w:val="-4"/>
                          <w:sz w:val="24"/>
                          <w:szCs w:val="24"/>
                          <w:rtl/>
                        </w:rPr>
                        <w:t>דיווח</w:t>
                      </w:r>
                      <w:r w:rsidRPr="00822998">
                        <w:rPr>
                          <w:rFonts w:cs="Tahoma"/>
                          <w:color w:val="0B5294"/>
                          <w:spacing w:val="-4"/>
                          <w:sz w:val="24"/>
                          <w:szCs w:val="24"/>
                          <w:rtl/>
                        </w:rPr>
                        <w:t xml:space="preserve"> </w:t>
                      </w:r>
                      <w:r w:rsidRPr="00822998">
                        <w:rPr>
                          <w:rFonts w:cs="Tahoma" w:hint="eastAsia"/>
                          <w:color w:val="0B5294"/>
                          <w:spacing w:val="-4"/>
                          <w:sz w:val="24"/>
                          <w:szCs w:val="24"/>
                          <w:rtl/>
                        </w:rPr>
                        <w:t>שוטף</w:t>
                      </w:r>
                      <w:r w:rsidRPr="00822998">
                        <w:rPr>
                          <w:rFonts w:cs="Tahoma"/>
                          <w:color w:val="0B5294"/>
                          <w:spacing w:val="-4"/>
                          <w:sz w:val="24"/>
                          <w:szCs w:val="24"/>
                          <w:rtl/>
                        </w:rPr>
                        <w:t xml:space="preserve"> </w:t>
                      </w:r>
                      <w:r w:rsidRPr="00822998">
                        <w:rPr>
                          <w:rFonts w:cs="Tahoma" w:hint="eastAsia"/>
                          <w:color w:val="0B5294"/>
                          <w:spacing w:val="-4"/>
                          <w:sz w:val="24"/>
                          <w:szCs w:val="24"/>
                          <w:rtl/>
                        </w:rPr>
                        <w:t>על</w:t>
                      </w:r>
                      <w:r w:rsidRPr="00822998">
                        <w:rPr>
                          <w:rFonts w:cs="Tahoma"/>
                          <w:color w:val="0B5294"/>
                          <w:spacing w:val="-4"/>
                          <w:sz w:val="24"/>
                          <w:szCs w:val="24"/>
                          <w:rtl/>
                        </w:rPr>
                        <w:t xml:space="preserve"> </w:t>
                      </w:r>
                      <w:r w:rsidRPr="00822998">
                        <w:rPr>
                          <w:rFonts w:cs="Tahoma" w:hint="eastAsia"/>
                          <w:color w:val="0B5294"/>
                          <w:spacing w:val="-4"/>
                          <w:sz w:val="24"/>
                          <w:szCs w:val="24"/>
                          <w:rtl/>
                        </w:rPr>
                        <w:t>פעולותיו</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1230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62348" w:rsidRPr="0014527F" w:rsidP="002836D4">
      <w:pPr>
        <w:pStyle w:val="ListParagraph"/>
        <w:numPr>
          <w:ilvl w:val="0"/>
          <w:numId w:val="12"/>
        </w:numPr>
        <w:autoSpaceDE/>
        <w:autoSpaceDN/>
        <w:adjustRightInd/>
        <w:spacing w:before="180" w:after="240" w:line="240" w:lineRule="exact"/>
        <w:ind w:left="340" w:right="2268" w:hanging="340"/>
        <w:rPr>
          <w:sz w:val="18"/>
          <w:szCs w:val="18"/>
        </w:rPr>
      </w:pPr>
      <w:r w:rsidRPr="0014527F">
        <w:rPr>
          <w:rFonts w:hint="cs"/>
          <w:sz w:val="18"/>
          <w:szCs w:val="18"/>
          <w:rtl/>
        </w:rPr>
        <w:t xml:space="preserve">במאי 2017 מסרה קק"ל למשרד מבקר המדינה "דוח תיקון ליקויים - יישום והתייחסות קק"ל לדו"ח מבקר המדינה בנושא 'פעולות לפיתוח מקרקעי ישראל'" (להלן - דוח תיקון ליקויים של קק"ל). מהדוח האמור עולה כי בנוהל עבודת הדירקטוריון וועדותיו שאושר בינואר 2017 נקבע כי בכל אחת מישיבות הדירקטוריון וועדותיו יסקור מנכ"ל קק"ל את סטטוס הביצוע של החלטות קודמות. </w:t>
      </w:r>
    </w:p>
    <w:p w:rsidR="00B62348" w:rsidRPr="002836D4" w:rsidP="002836D4">
      <w:pPr>
        <w:pStyle w:val="RESHET"/>
        <w:ind w:left="567"/>
        <w:rPr>
          <w:rtl/>
        </w:rPr>
      </w:pPr>
      <w:r w:rsidRPr="002836D4">
        <w:rPr>
          <w:rFonts w:hint="cs"/>
          <w:rtl/>
        </w:rPr>
        <w:t xml:space="preserve">על קק"ל להקפיד על יישום הוראה זו. כמו כן עליה למסד הליכים שיבטיחו כי מי שמשמש בתפקיד מנכ"ל קק"ל ידווח לדירקטוריון ולוועדותיו בתדירות שתיקבע על פעולותיו בנושאים בעלי חשיבות. על יו"ר דירקטוריון קק"ל לוודא כי דיווח כאמור יימסר ויתועד. </w:t>
      </w:r>
    </w:p>
    <w:p w:rsidR="00B62348" w:rsidRPr="0014527F" w:rsidP="0014527F">
      <w:pPr>
        <w:spacing w:line="240" w:lineRule="exact"/>
        <w:ind w:right="2268"/>
        <w:jc w:val="both"/>
        <w:rPr>
          <w:rFonts w:ascii="Tahoma" w:hAnsi="Tahoma" w:cs="Tahoma"/>
          <w:sz w:val="18"/>
          <w:szCs w:val="18"/>
        </w:rPr>
      </w:pPr>
    </w:p>
    <w:p w:rsidR="00B62348" w:rsidP="0014527F">
      <w:pPr>
        <w:pStyle w:val="KOT5"/>
        <w:rPr>
          <w:rtl/>
        </w:rPr>
      </w:pPr>
      <w:r w:rsidRPr="00A954E6">
        <w:rPr>
          <w:rFonts w:hint="cs"/>
          <w:rtl/>
        </w:rPr>
        <w:t xml:space="preserve">אי-שיתוף </w:t>
      </w:r>
      <w:r w:rsidRPr="00A954E6">
        <w:rPr>
          <w:rFonts w:hint="cs"/>
          <w:rtl/>
        </w:rPr>
        <w:t>מפ"ק</w:t>
      </w:r>
      <w:r w:rsidRPr="00A954E6">
        <w:rPr>
          <w:rFonts w:hint="cs"/>
          <w:rtl/>
        </w:rPr>
        <w:t xml:space="preserve"> </w:t>
      </w:r>
    </w:p>
    <w:p w:rsidR="00B62348" w:rsidRPr="0014527F" w:rsidP="0014527F">
      <w:pPr>
        <w:spacing w:line="240" w:lineRule="exact"/>
        <w:ind w:right="2268"/>
        <w:jc w:val="both"/>
        <w:rPr>
          <w:rFonts w:ascii="Tahoma" w:hAnsi="Tahoma" w:cs="Tahoma"/>
          <w:sz w:val="18"/>
          <w:szCs w:val="18"/>
        </w:rPr>
      </w:pPr>
      <w:r w:rsidRPr="0014527F">
        <w:rPr>
          <w:rFonts w:ascii="Tahoma" w:hAnsi="Tahoma" w:cs="Tahoma" w:hint="cs"/>
          <w:sz w:val="18"/>
          <w:szCs w:val="18"/>
          <w:rtl/>
        </w:rPr>
        <w:t xml:space="preserve">השתתפות קק"ל במימון ובביצוע של פרויקטים ברחבי הארץ היא למעשה מעין תמיכה כספית בגופים שבתחומם מתבצעים הפרויקטים. </w:t>
      </w:r>
    </w:p>
    <w:p w:rsidR="00B62348" w:rsidRPr="0014527F" w:rsidP="0014527F">
      <w:pPr>
        <w:spacing w:line="240" w:lineRule="exact"/>
        <w:ind w:right="2268"/>
        <w:jc w:val="both"/>
        <w:rPr>
          <w:rFonts w:ascii="Tahoma" w:hAnsi="Tahoma" w:cs="Tahoma"/>
          <w:sz w:val="18"/>
          <w:szCs w:val="18"/>
        </w:rPr>
      </w:pPr>
      <w:r w:rsidRPr="0014527F">
        <w:rPr>
          <w:rFonts w:ascii="Tahoma" w:hAnsi="Tahoma" w:cs="Tahoma" w:hint="cs"/>
          <w:sz w:val="18"/>
          <w:szCs w:val="18"/>
          <w:rtl/>
        </w:rPr>
        <w:t xml:space="preserve">בנספח א' בהסכם נקבע כאמור כי קק"ל תקצה כספים למימון פרויקט בפארק שבמועד חתימת ההסכם קבלן של הפארק כבר החל לבצעו (פרויקט נחל כופר), ובנספח ב' בהסכם נקבע כי קק"ל תספק שתילי עצים ושיחים המיועדים להישתל בפארק לשימוש חברת הפארק וכן תקים משתלה בפארק (המשתלה).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הכוונה כי קק"ל תסייע לפיתוח פרויקטים בפארק באה לידי ביטוי גם קודם לחתימה. לדוגמה, בישיבת ועדת הכספים של דירקטוריון קק"ל ובישיבת ההנהלה המצומצמת של קק"ל, שהתקיימו בדצמבר 2013, ובהן השתתף גם מנכ"ל קק"ל, דיווח יו"ר קק"ל כי במסגרת שיתוף הפעולה עם חברת הפארק קק"ל תבצע או תממן פרויקטים כגון הקמת משתלה או שבילי אופניים בשטחי הפארק. גם מנכ"ל קק"ל מסר כאמור לחברי ועדת המכרזים ביוני 2014 כי במסגרת שיתוף הפעולה עם חברת הפארק תקדם קק"ל פיתוח של כמה פרויקטים בפארק; כי מדובר בפעולה שהיא "כמו כל פרויקט אחר שקק"ל מבצעת"; וכי הדירקטוריון כבר אישר הקצאה של 3.4 מיליון ש"ח למימון פרויקט בפארק שלא קק"ל מבצעת.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הקמת משתלה וביצוע פרויקט נחל כופר נמנים עם הפעילויות </w:t>
      </w:r>
      <w:r w:rsidRPr="0014527F">
        <w:rPr>
          <w:rFonts w:ascii="Tahoma" w:hAnsi="Tahoma" w:cs="Tahoma" w:hint="cs"/>
          <w:sz w:val="18"/>
          <w:szCs w:val="18"/>
          <w:rtl/>
        </w:rPr>
        <w:t>שמפ"ק</w:t>
      </w:r>
      <w:r w:rsidRPr="0014527F">
        <w:rPr>
          <w:rFonts w:ascii="Tahoma" w:hAnsi="Tahoma" w:cs="Tahoma" w:hint="cs"/>
          <w:sz w:val="18"/>
          <w:szCs w:val="18"/>
          <w:rtl/>
        </w:rPr>
        <w:t xml:space="preserve"> מתמחה בהן ואחראי להן. </w:t>
      </w:r>
    </w:p>
    <w:p w:rsidR="00B62348" w:rsidRPr="0014527F" w:rsidP="002836D4">
      <w:pPr>
        <w:pStyle w:val="ListParagraph"/>
        <w:numPr>
          <w:ilvl w:val="0"/>
          <w:numId w:val="7"/>
        </w:numPr>
        <w:autoSpaceDE/>
        <w:autoSpaceDN/>
        <w:adjustRightInd/>
        <w:spacing w:after="240" w:line="240" w:lineRule="exact"/>
        <w:ind w:left="340" w:right="2268" w:hanging="340"/>
        <w:rPr>
          <w:sz w:val="18"/>
          <w:szCs w:val="18"/>
        </w:rPr>
      </w:pPr>
      <w:r w:rsidRPr="0014527F">
        <w:rPr>
          <w:rFonts w:hint="cs"/>
          <w:sz w:val="18"/>
          <w:szCs w:val="18"/>
          <w:rtl/>
        </w:rPr>
        <w:t xml:space="preserve">קבלת ההחלטות בנוגע להשתתפות קק"ל בפרויקטים בפארק הייתה כרוכה בתהליכי בחינה וחשיבה בנושאים מקצועיים רבים, ובהם: מספר השתילים שקק"ל תספק לפארק; אופן הגידול של השתילים בפארק והגורם שיקים את התשתיות הכרוכות בכך; התחזוקה וההפעלה של משתלה ושל נטיעות במקומות אחרים בפארק; בחינת סוגי העבודות בפארק שחברת הפארק מעוניינת שקק"ל תבצע או תשתתף במימונם. בכלל זה היה צורך להחליט אם </w:t>
      </w:r>
      <w:r w:rsidRPr="0014527F">
        <w:rPr>
          <w:rFonts w:hint="cs"/>
          <w:sz w:val="18"/>
          <w:szCs w:val="18"/>
          <w:rtl/>
        </w:rPr>
        <w:t>מפ"ק</w:t>
      </w:r>
      <w:r w:rsidRPr="0014527F">
        <w:rPr>
          <w:rFonts w:hint="cs"/>
          <w:sz w:val="18"/>
          <w:szCs w:val="18"/>
          <w:rtl/>
        </w:rPr>
        <w:t xml:space="preserve"> נוהג לבצע עבודות כאלה במסגרת פרויקטים אחרים; אם הידע שבידיו וכוח האדם שברשותו מאפשרים לבצעם; ומהו היקף המימון שקק"ל תשקיע בפרויקטים בפארק בהתחשב במהותם, במידת ההשקעה בפרויקטים אחרים ועוד.</w:t>
      </w:r>
    </w:p>
    <w:p w:rsidR="00B62348" w:rsidRPr="002836D4" w:rsidP="002836D4">
      <w:pPr>
        <w:pStyle w:val="RESHET"/>
        <w:ind w:left="567"/>
        <w:rPr>
          <w:rtl/>
        </w:rPr>
      </w:pPr>
      <w:r w:rsidRPr="002836D4">
        <w:rPr>
          <w:rFonts w:hint="cs"/>
          <w:rtl/>
        </w:rPr>
        <w:t xml:space="preserve">הביקורת העלתה כי את מרבית תהליכי הבחינה והחשיבה שקדמו לקבלת החלטותיו של מנכ"ל קק"ל בדבר השתתפות קק"ל במימון או בביצוע של פרויקטים בפארק קיים המנכ"ל עצמו, תוך שהוא נמנע מלשתף את הדרג המקצועי של </w:t>
      </w:r>
      <w:r w:rsidRPr="002836D4">
        <w:rPr>
          <w:rFonts w:hint="cs"/>
          <w:rtl/>
        </w:rPr>
        <w:t>מפ"ק</w:t>
      </w:r>
      <w:r w:rsidRPr="002836D4">
        <w:rPr>
          <w:rFonts w:hint="cs"/>
          <w:rtl/>
        </w:rPr>
        <w:t xml:space="preserve"> בהם, ואף נמנע מלשמוע את עמדתם המקצועית. זאת אף שכאמור מדובר בנושאים שכולם באחריותו ובתחומי התמחותו של </w:t>
      </w:r>
      <w:r w:rsidRPr="002836D4">
        <w:rPr>
          <w:rFonts w:hint="cs"/>
          <w:rtl/>
        </w:rPr>
        <w:t>מפ"ק</w:t>
      </w:r>
      <w:r w:rsidRPr="002836D4">
        <w:rPr>
          <w:rFonts w:hint="cs"/>
          <w:rtl/>
        </w:rPr>
        <w:t xml:space="preserve">. </w:t>
      </w:r>
    </w:p>
    <w:p w:rsidR="00B62348" w:rsidRPr="0014527F" w:rsidP="002836D4">
      <w:pPr>
        <w:spacing w:before="18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יצוין כי אמנם בחודשים אוגוסט-דצמבר 2013 נעזר מנכ"ל קק"ל בגורמי מקצוע </w:t>
      </w:r>
      <w:r w:rsidRPr="0014527F">
        <w:rPr>
          <w:rFonts w:ascii="Tahoma" w:hAnsi="Tahoma" w:cs="Tahoma" w:hint="cs"/>
          <w:sz w:val="18"/>
          <w:szCs w:val="18"/>
          <w:rtl/>
        </w:rPr>
        <w:t>במפ"ק</w:t>
      </w:r>
      <w:r w:rsidRPr="0014527F">
        <w:rPr>
          <w:rFonts w:ascii="Tahoma" w:hAnsi="Tahoma" w:cs="Tahoma" w:hint="cs"/>
          <w:sz w:val="18"/>
          <w:szCs w:val="18"/>
          <w:rtl/>
        </w:rPr>
        <w:t xml:space="preserve"> לשם קבלת נתונים בסיסיים לגבי האפשרות להקים משתלה בפארק לפי צורכי הפארק והערכה ראשונית של העלויות הכספיות הכרוכות בכך, ועד מרץ 2014 נעזר </w:t>
      </w:r>
      <w:r w:rsidRPr="0014527F">
        <w:rPr>
          <w:rFonts w:ascii="Tahoma" w:hAnsi="Tahoma" w:cs="Tahoma" w:hint="cs"/>
          <w:sz w:val="18"/>
          <w:szCs w:val="18"/>
          <w:rtl/>
        </w:rPr>
        <w:t>במפ"ק</w:t>
      </w:r>
      <w:r w:rsidRPr="0014527F">
        <w:rPr>
          <w:rFonts w:ascii="Tahoma" w:hAnsi="Tahoma" w:cs="Tahoma" w:hint="cs"/>
          <w:sz w:val="18"/>
          <w:szCs w:val="18"/>
          <w:rtl/>
        </w:rPr>
        <w:t xml:space="preserve"> לשם גיבוש רשימת השתילים שקק"ל יכולה לספק לפארק; אולם לאחר שנציגי חברת הפארק הסתייגו ממתווה המשתלה שהציג </w:t>
      </w:r>
      <w:r w:rsidRPr="0014527F">
        <w:rPr>
          <w:rFonts w:ascii="Tahoma" w:hAnsi="Tahoma" w:cs="Tahoma" w:hint="cs"/>
          <w:sz w:val="18"/>
          <w:szCs w:val="18"/>
          <w:rtl/>
        </w:rPr>
        <w:t>מפ"ק</w:t>
      </w:r>
      <w:r w:rsidRPr="0014527F">
        <w:rPr>
          <w:rFonts w:ascii="Tahoma" w:hAnsi="Tahoma" w:cs="Tahoma" w:hint="cs"/>
          <w:sz w:val="18"/>
          <w:szCs w:val="18"/>
          <w:rtl/>
        </w:rPr>
        <w:t xml:space="preserve">, ובין היתר ביקשו לקבל עצים בוגרים שקק"ל אינה מגדלת במשתלותיה, הופסקה מעורבות </w:t>
      </w:r>
      <w:r w:rsidRPr="0014527F">
        <w:rPr>
          <w:rFonts w:ascii="Tahoma" w:hAnsi="Tahoma" w:cs="Tahoma" w:hint="cs"/>
          <w:sz w:val="18"/>
          <w:szCs w:val="18"/>
          <w:rtl/>
        </w:rPr>
        <w:t>מפ"ק</w:t>
      </w:r>
      <w:r w:rsidRPr="0014527F">
        <w:rPr>
          <w:rFonts w:ascii="Tahoma" w:hAnsi="Tahoma" w:cs="Tahoma" w:hint="cs"/>
          <w:sz w:val="18"/>
          <w:szCs w:val="18"/>
          <w:rtl/>
        </w:rPr>
        <w:t xml:space="preserve"> בנושא, ואת יתר תהליכי הבחינה של המשתלה ושל שיתוף פעולה לגבי פרויקטים אחרים בפארק ביצע המנכ"ל ממועדים אלה עד לחתימת ההסכם בלי שביקש לקבל </w:t>
      </w:r>
      <w:r w:rsidRPr="0014527F">
        <w:rPr>
          <w:rFonts w:ascii="Tahoma" w:hAnsi="Tahoma" w:cs="Tahoma" w:hint="cs"/>
          <w:sz w:val="18"/>
          <w:szCs w:val="18"/>
          <w:rtl/>
        </w:rPr>
        <w:t>ממפ"ק</w:t>
      </w:r>
      <w:r w:rsidRPr="0014527F">
        <w:rPr>
          <w:rFonts w:ascii="Tahoma" w:hAnsi="Tahoma" w:cs="Tahoma" w:hint="cs"/>
          <w:sz w:val="18"/>
          <w:szCs w:val="18"/>
          <w:rtl/>
        </w:rPr>
        <w:t xml:space="preserve"> את עמדתו המקצועית לגביהם.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מאסמכתאות שמצא משרד מבקר המדינה במשרדי קק"ל עולה כי בדיון של ועדת המכרזים של קק"ל ביוני 2014, שבו נדון נושא רכישת שתילים שקק"ל אינה מגדלת במשתלותיה לשם אספקתם לפארק, הביע מנהל </w:t>
      </w:r>
      <w:r w:rsidRPr="0014527F">
        <w:rPr>
          <w:rFonts w:ascii="Tahoma" w:hAnsi="Tahoma" w:cs="Tahoma" w:hint="cs"/>
          <w:sz w:val="18"/>
          <w:szCs w:val="18"/>
          <w:rtl/>
        </w:rPr>
        <w:t>מפ</w:t>
      </w:r>
      <w:r w:rsidRPr="0014527F">
        <w:rPr>
          <w:rFonts w:ascii="Tahoma" w:hAnsi="Tahoma" w:cs="Tahoma"/>
          <w:sz w:val="18"/>
          <w:szCs w:val="18"/>
          <w:rtl/>
        </w:rPr>
        <w:t>"ק</w:t>
      </w:r>
      <w:r w:rsidRPr="0014527F">
        <w:rPr>
          <w:rFonts w:ascii="Tahoma" w:hAnsi="Tahoma" w:cs="Tahoma" w:hint="cs"/>
          <w:sz w:val="18"/>
          <w:szCs w:val="18"/>
          <w:rtl/>
        </w:rPr>
        <w:t xml:space="preserve"> את מורת רוחו מכך שלהנהלת </w:t>
      </w:r>
      <w:r w:rsidRPr="0014527F">
        <w:rPr>
          <w:rFonts w:ascii="Tahoma" w:hAnsi="Tahoma" w:cs="Tahoma" w:hint="cs"/>
          <w:sz w:val="18"/>
          <w:szCs w:val="18"/>
          <w:rtl/>
        </w:rPr>
        <w:t>מפ"ק</w:t>
      </w:r>
      <w:r w:rsidRPr="0014527F">
        <w:rPr>
          <w:rFonts w:ascii="Tahoma" w:hAnsi="Tahoma" w:cs="Tahoma" w:hint="cs"/>
          <w:sz w:val="18"/>
          <w:szCs w:val="18"/>
          <w:rtl/>
        </w:rPr>
        <w:t xml:space="preserve"> כלל לא ניתנה האפשרות להשתתף בהליכי הבחינה בנושאים המקצועיים של שיתוף הפעולה; גם היועצת המשפטית דאז של קק"ל ציינה כי לדעתה על </w:t>
      </w:r>
      <w:r w:rsidRPr="0014527F">
        <w:rPr>
          <w:rFonts w:ascii="Tahoma" w:hAnsi="Tahoma" w:cs="Tahoma" w:hint="cs"/>
          <w:sz w:val="18"/>
          <w:szCs w:val="18"/>
          <w:rtl/>
        </w:rPr>
        <w:t>מפ"ק</w:t>
      </w:r>
      <w:r w:rsidRPr="0014527F">
        <w:rPr>
          <w:rFonts w:ascii="Tahoma" w:hAnsi="Tahoma" w:cs="Tahoma" w:hint="cs"/>
          <w:sz w:val="18"/>
          <w:szCs w:val="18"/>
          <w:rtl/>
        </w:rPr>
        <w:t xml:space="preserve"> ללוות הליכים אלה; אולם מנכ"ל קק"ל לא הגיב על אמירות אלה.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בדוח הביקורת הקודם על קק"ל הועלה כי בתהליך</w:t>
      </w:r>
      <w:r w:rsidRPr="0014527F">
        <w:rPr>
          <w:rFonts w:ascii="Tahoma" w:hAnsi="Tahoma" w:cs="Tahoma" w:hint="cs"/>
          <w:b/>
          <w:bCs/>
          <w:sz w:val="18"/>
          <w:szCs w:val="18"/>
          <w:rtl/>
        </w:rPr>
        <w:t xml:space="preserve"> </w:t>
      </w:r>
      <w:r w:rsidRPr="0014527F">
        <w:rPr>
          <w:rFonts w:ascii="Tahoma" w:hAnsi="Tahoma" w:cs="Tahoma" w:hint="cs"/>
          <w:sz w:val="18"/>
          <w:szCs w:val="18"/>
          <w:rtl/>
        </w:rPr>
        <w:t xml:space="preserve">שהשתרש בקק"ל בשנים 2012 עד 2014 נושאי משרה מועטים בקק"ל שנבחרו על פי מפתח פוליטי - ארבעת חברי ההנהלה המצומצמת, ובעיקר יו"ר קק"ל והיו"ר העמית - הם שהכריעו הלכה למעשה אילו פרויקטים קק"ל תממן ותבצע, </w:t>
      </w:r>
      <w:r w:rsidRPr="0014527F">
        <w:rPr>
          <w:rFonts w:ascii="Tahoma" w:hAnsi="Tahoma" w:cs="Tahoma" w:hint="cs"/>
          <w:sz w:val="18"/>
          <w:szCs w:val="18"/>
          <w:rtl/>
        </w:rPr>
        <w:t xml:space="preserve">באיזה אזור בארץ תבצעם ובאילו תנאים, וזאת במסגרת פעילות של ועדה שבה השתתפו בעלי תפקידים מקק"ל </w:t>
      </w:r>
      <w:r w:rsidRPr="0014527F">
        <w:rPr>
          <w:rFonts w:ascii="Tahoma" w:hAnsi="Tahoma" w:cs="Tahoma" w:hint="cs"/>
          <w:sz w:val="18"/>
          <w:szCs w:val="18"/>
          <w:rtl/>
        </w:rPr>
        <w:t>וממפ"ק</w:t>
      </w:r>
      <w:r w:rsidRPr="0014527F">
        <w:rPr>
          <w:rFonts w:ascii="Tahoma" w:hAnsi="Tahoma" w:cs="Tahoma" w:hint="cs"/>
          <w:sz w:val="18"/>
          <w:szCs w:val="18"/>
          <w:rtl/>
        </w:rPr>
        <w:t xml:space="preserve"> ושמה "ועדת הפרויקטים העליונה". בדוח הביקורת הקודם צוינו ליקויים חמורים, עמוקים ויסודיים הנוגעים לאופן שבו קיבלה הנהלת קק"ל האמורה החלטות בנוגע למימון ולביצוע של מאות פרויקטים בהיקף כספי כולל של כמיליארד ש"ח. בין היתר צוין בדוח כי "הליכי קבלת ההחלטות הללו התאפיינו בריכוזיות מצד יו"ר קק"ל... והיו"ר העמית... בשלבים השונים של קבלת ההחלטה, וכן בחוסר שקיפות, ובשיקול דעת נטול מגבלות, לרבות מהבחינה התקציבית, בנוגע לדחייה או לאישור של פרויקטים, ובנוגע למודל התמיכה בכל פרויקט מבחינת: שיעור השתתפותה הכספית של קק"ל במימונו; המקור הכספי למימון (מותנה תרומה, תקציב </w:t>
      </w:r>
      <w:r w:rsidRPr="0014527F">
        <w:rPr>
          <w:rFonts w:ascii="Tahoma" w:hAnsi="Tahoma" w:cs="Tahoma" w:hint="cs"/>
          <w:sz w:val="18"/>
          <w:szCs w:val="18"/>
          <w:rtl/>
        </w:rPr>
        <w:t>מפ"ק</w:t>
      </w:r>
      <w:r w:rsidRPr="0014527F">
        <w:rPr>
          <w:rFonts w:ascii="Tahoma" w:hAnsi="Tahoma" w:cs="Tahoma" w:hint="cs"/>
          <w:sz w:val="18"/>
          <w:szCs w:val="18"/>
          <w:rtl/>
        </w:rPr>
        <w:t xml:space="preserve"> או שילוב של השניים); והגורם המבצע את הפרויקט (קק"ל או הגוף הפונה או שילוב של השניים). כך התקבלו בקק"ל, במשך שלוש שנים לפחות, החלטות בתחום שיש בו כדי להשפיע השפעה ניכרת על פיתוח קרקעות ברחבי המדינה וכפועל יוצא מכך - על כלל תושביה, וכל זאת - ללא פיקוח</w:t>
      </w:r>
      <w:r w:rsidRPr="0014527F">
        <w:rPr>
          <w:rFonts w:ascii="Tahoma" w:hAnsi="Tahoma" w:cs="Tahoma"/>
          <w:sz w:val="18"/>
          <w:szCs w:val="18"/>
          <w:rtl/>
        </w:rPr>
        <w:t xml:space="preserve"> </w:t>
      </w:r>
      <w:r w:rsidRPr="0014527F">
        <w:rPr>
          <w:rFonts w:ascii="Tahoma" w:hAnsi="Tahoma" w:cs="Tahoma" w:hint="cs"/>
          <w:sz w:val="18"/>
          <w:szCs w:val="18"/>
          <w:rtl/>
        </w:rPr>
        <w:t>ובקרה בקק"ל ומחוצה לה על פעילות ציבורית חשובה זו".</w:t>
      </w:r>
    </w:p>
    <w:p w:rsidR="00B62348" w:rsidRPr="0014527F" w:rsidP="002836D4">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בתגובותיו של מנכ"ל קק"ל מנובמבר 2015 ומינואר 2016 על טיוטת דוח הביקורת הקודם על קק"ל הוא הדגיש כי לא הייתה לו כל השפעה על בחירת פרויקטים בקק"ל, וכי לא היה מעורב בשום צומת מהצמתים שבהם התקבלו החלטות לגבי זהותם, אופן ביצועם ומקורות מימונם של פרויקטים. כמו כן המנכ"ל הסביר כי הוא נשא בתפקיד ביצועי בלבד שנועד להוציא לפועל את החלטות ההנהלה בהתאם למדיניות ולסדרי עדיפויות שקבע הדירקטוריון. המנכ"ל הוסיף כי "הגורם שהוסמך לכך ותחת שרביטו ואחריותו מצויים כל הפרויקטים והתהליכים המתלווים, הינו מנהל </w:t>
      </w:r>
      <w:r w:rsidRPr="0014527F">
        <w:rPr>
          <w:rFonts w:ascii="Tahoma" w:hAnsi="Tahoma" w:cs="Tahoma" w:hint="cs"/>
          <w:sz w:val="18"/>
          <w:szCs w:val="18"/>
          <w:rtl/>
        </w:rPr>
        <w:t>מפ"ק</w:t>
      </w:r>
      <w:r w:rsidRPr="0014527F">
        <w:rPr>
          <w:rFonts w:ascii="Tahoma" w:hAnsi="Tahoma" w:cs="Tahoma" w:hint="cs"/>
          <w:sz w:val="18"/>
          <w:szCs w:val="18"/>
          <w:rtl/>
        </w:rPr>
        <w:t xml:space="preserve">" וחזר והדגיש כי </w:t>
      </w:r>
      <w:r w:rsidRPr="0014527F">
        <w:rPr>
          <w:rFonts w:ascii="Tahoma" w:hAnsi="Tahoma" w:cs="Tahoma" w:hint="cs"/>
          <w:sz w:val="18"/>
          <w:szCs w:val="18"/>
          <w:rtl/>
        </w:rPr>
        <w:t>מפ"ק</w:t>
      </w:r>
      <w:r w:rsidRPr="0014527F">
        <w:rPr>
          <w:rFonts w:ascii="Tahoma" w:hAnsi="Tahoma" w:cs="Tahoma" w:hint="cs"/>
          <w:sz w:val="18"/>
          <w:szCs w:val="18"/>
          <w:rtl/>
        </w:rPr>
        <w:t xml:space="preserve"> "בהגדרה והלכה למעשה, מהוה את הגורם המעורה, המעורב, המקצועי, הנושא באחריות המלאה והישירה לכל דבר ועניין הקשור, בין היתר, לכל הפרויקטים שמבצעת קק"ל ברחבי הארץ".</w:t>
      </w:r>
    </w:p>
    <w:p w:rsidR="00B62348" w:rsidRPr="002836D4" w:rsidP="002836D4">
      <w:pPr>
        <w:pStyle w:val="RESHET"/>
        <w:ind w:left="567"/>
        <w:rPr>
          <w:rtl/>
        </w:rPr>
      </w:pPr>
      <w:r w:rsidRPr="002836D4">
        <w:rPr>
          <w:rFonts w:hint="cs"/>
          <w:rtl/>
        </w:rPr>
        <w:t>מממצאי הביקורת הנוכחית עולה כי שלא כנטען בתשובתו האמורה למשרד מבקר המדינה, בכל הנוגע לפארק אריאל שרון החליט מנכ"ל קק"ל באילו פרויקטים תשתתף קק"ל, האם קק"ל תשתתף במימונם או בביצועם, כיצד הם יבוצעו ומה יהיו המקורות למימונם, וזאת בלא שהעביר את הנושא לבחינתם של גורמי המקצוע בקק"ל (</w:t>
      </w:r>
      <w:r w:rsidRPr="002836D4">
        <w:rPr>
          <w:rFonts w:hint="cs"/>
          <w:rtl/>
        </w:rPr>
        <w:t>מפ"ק</w:t>
      </w:r>
      <w:r w:rsidRPr="002836D4">
        <w:rPr>
          <w:rFonts w:hint="cs"/>
          <w:rtl/>
        </w:rPr>
        <w:t>), ואף בלא שנימק את החלטותיו ובלא שתיעד את אופן קבלת ההחלטות.</w:t>
      </w:r>
    </w:p>
    <w:p w:rsidR="00B62348" w:rsidRPr="002836D4" w:rsidP="002836D4">
      <w:pPr>
        <w:pStyle w:val="RESHET"/>
        <w:ind w:left="567"/>
        <w:rPr>
          <w:rtl/>
        </w:rPr>
      </w:pPr>
      <w:r w:rsidRPr="002836D4">
        <w:rPr>
          <w:rFonts w:hint="cs"/>
          <w:rtl/>
        </w:rPr>
        <w:t xml:space="preserve">אף שמהדוח הקודם על קק"ל עלה כי הליכי קבלת ההחלטות שהיו נהוגים בקק"ל בשנים 2012 עד 2104 היו בעייתיים ביותר ולקויים מיסודם, אין בכך כדי להצדיק או להכשיר את הליכי קבלת ההחלטות שנקט מנכ"ל קק"ל כדי להביא לכך שקק"ל תשתתף בפיתוח פרויקטים בפארק. </w:t>
      </w:r>
    </w:p>
    <w:p w:rsidR="00B62348" w:rsidRPr="002836D4" w:rsidP="00822998">
      <w:pPr>
        <w:pStyle w:val="RESHET"/>
        <w:ind w:left="567"/>
        <w:rPr>
          <w:rtl/>
        </w:rPr>
      </w:pPr>
      <w:r w:rsidRPr="002836D4">
        <w:rPr>
          <w:rFonts w:hint="cs"/>
          <w:rtl/>
        </w:rPr>
        <w:t xml:space="preserve">משרד מבקר המדינה מעיר למנכ"ל קק"ל כי בעוד שבמסגרת התהליכים שנבחנו בביקורת הקודמת נמצא כי ניתנה לגורמי המקצוע </w:t>
      </w:r>
      <w:r w:rsidRPr="002836D4">
        <w:rPr>
          <w:rFonts w:hint="cs"/>
          <w:rtl/>
        </w:rPr>
        <w:t>במפ"ק</w:t>
      </w:r>
      <w:r w:rsidRPr="002836D4">
        <w:rPr>
          <w:rFonts w:hint="cs"/>
          <w:rtl/>
        </w:rPr>
        <w:t xml:space="preserve"> האפשרות לחוות את דעתם לגבי הפרויקטים, אם כי לא התאפשר להם להכריע בעניינם, וככלל הם אף עודכנו לגבי ההחלטות הסופיות שהתקבלו לגבי הפרויקטים שנבחרו, הרי שבכל הנוגע להסכם עם חברת הפארק הגורמים המקצועיים בקק"ל שותפו במידה פחותה אף יותר. בעת שמנכ"ל קק"ל ביקש </w:t>
      </w:r>
      <w:r w:rsidRPr="002836D4">
        <w:rPr>
          <w:rFonts w:hint="cs"/>
          <w:rtl/>
        </w:rPr>
        <w:t>ממפ"ק</w:t>
      </w:r>
      <w:r w:rsidRPr="002836D4">
        <w:rPr>
          <w:rFonts w:hint="cs"/>
          <w:rtl/>
        </w:rPr>
        <w:t xml:space="preserve"> לפעול לקידום הפרויקט בפארק, הוא לא שיתף את הגורמים המקצועיים </w:t>
      </w:r>
      <w:r w:rsidRPr="002836D4">
        <w:rPr>
          <w:rFonts w:hint="cs"/>
          <w:rtl/>
        </w:rPr>
        <w:t>במפ"ק</w:t>
      </w:r>
      <w:r w:rsidRPr="002836D4">
        <w:rPr>
          <w:rFonts w:hint="cs"/>
          <w:rtl/>
        </w:rPr>
        <w:t xml:space="preserve"> בתהליכי קבלתן של החלטות מקצועיות מהותיות, וגם לא הציג להם בדיעבד את ההסכם עם חברת הפארק.</w:t>
      </w:r>
      <w:r w:rsidRPr="00CA507F" w:rsidR="00CA507F">
        <w:rPr>
          <w:noProof/>
          <w:szCs w:val="17"/>
          <w:rtl/>
        </w:rPr>
        <w:t xml:space="preserve"> </w:t>
      </w:r>
      <w:r w:rsidRPr="0012789B" w:rsidR="00CA507F">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026563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7396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בעת</w:t>
                            </w:r>
                            <w:r w:rsidRPr="00822998">
                              <w:rPr>
                                <w:rFonts w:cs="Tahoma"/>
                                <w:color w:val="0B5294"/>
                                <w:spacing w:val="-4"/>
                                <w:sz w:val="24"/>
                                <w:szCs w:val="24"/>
                                <w:rtl/>
                              </w:rPr>
                              <w:t xml:space="preserve"> </w:t>
                            </w:r>
                            <w:r w:rsidRPr="00822998">
                              <w:rPr>
                                <w:rFonts w:cs="Tahoma" w:hint="eastAsia"/>
                                <w:color w:val="0B5294"/>
                                <w:spacing w:val="-4"/>
                                <w:sz w:val="24"/>
                                <w:szCs w:val="24"/>
                                <w:rtl/>
                              </w:rPr>
                              <w:t>שמנכ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ביקש</w:t>
                            </w:r>
                            <w:r w:rsidRPr="00822998">
                              <w:rPr>
                                <w:rFonts w:cs="Tahoma"/>
                                <w:color w:val="0B5294"/>
                                <w:spacing w:val="-4"/>
                                <w:sz w:val="24"/>
                                <w:szCs w:val="24"/>
                                <w:rtl/>
                              </w:rPr>
                              <w:t xml:space="preserve"> </w:t>
                            </w:r>
                            <w:r w:rsidRPr="00822998">
                              <w:rPr>
                                <w:rFonts w:cs="Tahoma" w:hint="eastAsia"/>
                                <w:color w:val="0B5294"/>
                                <w:spacing w:val="-4"/>
                                <w:sz w:val="24"/>
                                <w:szCs w:val="24"/>
                                <w:rtl/>
                              </w:rPr>
                              <w:t>ממפ</w:t>
                            </w:r>
                            <w:r w:rsidRPr="00822998">
                              <w:rPr>
                                <w:rFonts w:cs="Tahoma"/>
                                <w:color w:val="0B5294"/>
                                <w:spacing w:val="-4"/>
                                <w:sz w:val="24"/>
                                <w:szCs w:val="24"/>
                                <w:rtl/>
                              </w:rPr>
                              <w:t>"</w:t>
                            </w:r>
                            <w:r w:rsidRPr="00822998">
                              <w:rPr>
                                <w:rFonts w:cs="Tahoma" w:hint="eastAsia"/>
                                <w:color w:val="0B5294"/>
                                <w:spacing w:val="-4"/>
                                <w:sz w:val="24"/>
                                <w:szCs w:val="24"/>
                                <w:rtl/>
                              </w:rPr>
                              <w:t>ק</w:t>
                            </w:r>
                            <w:r w:rsidRPr="00822998">
                              <w:rPr>
                                <w:rFonts w:cs="Tahoma"/>
                                <w:color w:val="0B5294"/>
                                <w:spacing w:val="-4"/>
                                <w:sz w:val="24"/>
                                <w:szCs w:val="24"/>
                                <w:rtl/>
                              </w:rPr>
                              <w:t xml:space="preserve"> </w:t>
                            </w:r>
                            <w:r w:rsidRPr="00822998">
                              <w:rPr>
                                <w:rFonts w:cs="Tahoma" w:hint="eastAsia"/>
                                <w:color w:val="0B5294"/>
                                <w:spacing w:val="-4"/>
                                <w:sz w:val="24"/>
                                <w:szCs w:val="24"/>
                                <w:rtl/>
                              </w:rPr>
                              <w:t>לפעול</w:t>
                            </w:r>
                            <w:r w:rsidRPr="00822998">
                              <w:rPr>
                                <w:rFonts w:cs="Tahoma"/>
                                <w:color w:val="0B5294"/>
                                <w:spacing w:val="-4"/>
                                <w:sz w:val="24"/>
                                <w:szCs w:val="24"/>
                                <w:rtl/>
                              </w:rPr>
                              <w:t xml:space="preserve"> </w:t>
                            </w:r>
                            <w:r w:rsidRPr="00822998">
                              <w:rPr>
                                <w:rFonts w:cs="Tahoma" w:hint="eastAsia"/>
                                <w:color w:val="0B5294"/>
                                <w:spacing w:val="-4"/>
                                <w:sz w:val="24"/>
                                <w:szCs w:val="24"/>
                                <w:rtl/>
                              </w:rPr>
                              <w:t>לקידום</w:t>
                            </w:r>
                            <w:r w:rsidRPr="00822998">
                              <w:rPr>
                                <w:rFonts w:cs="Tahoma"/>
                                <w:color w:val="0B5294"/>
                                <w:spacing w:val="-4"/>
                                <w:sz w:val="24"/>
                                <w:szCs w:val="24"/>
                                <w:rtl/>
                              </w:rPr>
                              <w:t xml:space="preserve"> </w:t>
                            </w:r>
                            <w:r w:rsidRPr="00822998">
                              <w:rPr>
                                <w:rFonts w:cs="Tahoma" w:hint="eastAsia"/>
                                <w:color w:val="0B5294"/>
                                <w:spacing w:val="-4"/>
                                <w:sz w:val="24"/>
                                <w:szCs w:val="24"/>
                                <w:rtl/>
                              </w:rPr>
                              <w:t>הפרויקט</w:t>
                            </w:r>
                            <w:r w:rsidRPr="00822998">
                              <w:rPr>
                                <w:rFonts w:cs="Tahoma"/>
                                <w:color w:val="0B5294"/>
                                <w:spacing w:val="-4"/>
                                <w:sz w:val="24"/>
                                <w:szCs w:val="24"/>
                                <w:rtl/>
                              </w:rPr>
                              <w:t xml:space="preserve"> </w:t>
                            </w:r>
                            <w:r w:rsidRPr="00822998">
                              <w:rPr>
                                <w:rFonts w:cs="Tahoma" w:hint="eastAsia"/>
                                <w:color w:val="0B5294"/>
                                <w:spacing w:val="-4"/>
                                <w:sz w:val="24"/>
                                <w:szCs w:val="24"/>
                                <w:rtl/>
                              </w:rPr>
                              <w:t>בפארק</w:t>
                            </w:r>
                            <w:r w:rsidRPr="00822998">
                              <w:rPr>
                                <w:rFonts w:cs="Tahoma"/>
                                <w:color w:val="0B5294"/>
                                <w:spacing w:val="-4"/>
                                <w:sz w:val="24"/>
                                <w:szCs w:val="24"/>
                                <w:rtl/>
                              </w:rPr>
                              <w:t xml:space="preserve">, </w:t>
                            </w:r>
                            <w:r w:rsidRPr="00822998">
                              <w:rPr>
                                <w:rFonts w:cs="Tahoma" w:hint="eastAsia"/>
                                <w:color w:val="0B5294"/>
                                <w:spacing w:val="-4"/>
                                <w:sz w:val="24"/>
                                <w:szCs w:val="24"/>
                                <w:rtl/>
                              </w:rPr>
                              <w:t>הוא</w:t>
                            </w:r>
                            <w:r w:rsidRPr="00822998">
                              <w:rPr>
                                <w:rFonts w:cs="Tahoma"/>
                                <w:color w:val="0B5294"/>
                                <w:spacing w:val="-4"/>
                                <w:sz w:val="24"/>
                                <w:szCs w:val="24"/>
                                <w:rtl/>
                              </w:rPr>
                              <w:t xml:space="preserve"> </w:t>
                            </w:r>
                            <w:r w:rsidRPr="00822998">
                              <w:rPr>
                                <w:rFonts w:cs="Tahoma" w:hint="eastAsia"/>
                                <w:color w:val="0B5294"/>
                                <w:spacing w:val="-4"/>
                                <w:sz w:val="24"/>
                                <w:szCs w:val="24"/>
                                <w:rtl/>
                              </w:rPr>
                              <w:t>לא</w:t>
                            </w:r>
                            <w:r w:rsidRPr="00822998">
                              <w:rPr>
                                <w:rFonts w:cs="Tahoma"/>
                                <w:color w:val="0B5294"/>
                                <w:spacing w:val="-4"/>
                                <w:sz w:val="24"/>
                                <w:szCs w:val="24"/>
                                <w:rtl/>
                              </w:rPr>
                              <w:t xml:space="preserve"> </w:t>
                            </w:r>
                            <w:r w:rsidRPr="00822998">
                              <w:rPr>
                                <w:rFonts w:cs="Tahoma" w:hint="eastAsia"/>
                                <w:color w:val="0B5294"/>
                                <w:spacing w:val="-4"/>
                                <w:sz w:val="24"/>
                                <w:szCs w:val="24"/>
                                <w:rtl/>
                              </w:rPr>
                              <w:t>שיתף</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הגורמים</w:t>
                            </w:r>
                            <w:r w:rsidRPr="00822998">
                              <w:rPr>
                                <w:rFonts w:cs="Tahoma"/>
                                <w:color w:val="0B5294"/>
                                <w:spacing w:val="-4"/>
                                <w:sz w:val="24"/>
                                <w:szCs w:val="24"/>
                                <w:rtl/>
                              </w:rPr>
                              <w:t xml:space="preserve"> </w:t>
                            </w:r>
                            <w:r w:rsidRPr="00822998">
                              <w:rPr>
                                <w:rFonts w:cs="Tahoma" w:hint="eastAsia"/>
                                <w:color w:val="0B5294"/>
                                <w:spacing w:val="-4"/>
                                <w:sz w:val="24"/>
                                <w:szCs w:val="24"/>
                                <w:rtl/>
                              </w:rPr>
                              <w:t>המקצועיים</w:t>
                            </w:r>
                            <w:r w:rsidRPr="00822998">
                              <w:rPr>
                                <w:rFonts w:cs="Tahoma"/>
                                <w:color w:val="0B5294"/>
                                <w:spacing w:val="-4"/>
                                <w:sz w:val="24"/>
                                <w:szCs w:val="24"/>
                                <w:rtl/>
                              </w:rPr>
                              <w:t xml:space="preserve"> </w:t>
                            </w:r>
                            <w:r w:rsidRPr="00822998">
                              <w:rPr>
                                <w:rFonts w:cs="Tahoma" w:hint="eastAsia"/>
                                <w:color w:val="0B5294"/>
                                <w:spacing w:val="-4"/>
                                <w:sz w:val="24"/>
                                <w:szCs w:val="24"/>
                                <w:rtl/>
                              </w:rPr>
                              <w:t>במפ</w:t>
                            </w:r>
                            <w:r w:rsidRPr="00822998">
                              <w:rPr>
                                <w:rFonts w:cs="Tahoma"/>
                                <w:color w:val="0B5294"/>
                                <w:spacing w:val="-4"/>
                                <w:sz w:val="24"/>
                                <w:szCs w:val="24"/>
                                <w:rtl/>
                              </w:rPr>
                              <w:t>"</w:t>
                            </w:r>
                            <w:r w:rsidRPr="00822998">
                              <w:rPr>
                                <w:rFonts w:cs="Tahoma" w:hint="eastAsia"/>
                                <w:color w:val="0B5294"/>
                                <w:spacing w:val="-4"/>
                                <w:sz w:val="24"/>
                                <w:szCs w:val="24"/>
                                <w:rtl/>
                              </w:rPr>
                              <w:t>ק</w:t>
                            </w:r>
                            <w:r w:rsidRPr="00822998">
                              <w:rPr>
                                <w:rFonts w:cs="Tahoma"/>
                                <w:color w:val="0B5294"/>
                                <w:spacing w:val="-4"/>
                                <w:sz w:val="24"/>
                                <w:szCs w:val="24"/>
                                <w:rtl/>
                              </w:rPr>
                              <w:t xml:space="preserve"> </w:t>
                            </w:r>
                            <w:r w:rsidRPr="00822998">
                              <w:rPr>
                                <w:rFonts w:cs="Tahoma" w:hint="eastAsia"/>
                                <w:color w:val="0B5294"/>
                                <w:spacing w:val="-4"/>
                                <w:sz w:val="24"/>
                                <w:szCs w:val="24"/>
                                <w:rtl/>
                              </w:rPr>
                              <w:t>בתהליכי</w:t>
                            </w:r>
                            <w:r w:rsidRPr="00822998">
                              <w:rPr>
                                <w:rFonts w:cs="Tahoma"/>
                                <w:color w:val="0B5294"/>
                                <w:spacing w:val="-4"/>
                                <w:sz w:val="24"/>
                                <w:szCs w:val="24"/>
                                <w:rtl/>
                              </w:rPr>
                              <w:t xml:space="preserve"> </w:t>
                            </w:r>
                            <w:r w:rsidRPr="00822998">
                              <w:rPr>
                                <w:rFonts w:cs="Tahoma" w:hint="eastAsia"/>
                                <w:color w:val="0B5294"/>
                                <w:spacing w:val="-4"/>
                                <w:sz w:val="24"/>
                                <w:szCs w:val="24"/>
                                <w:rtl/>
                              </w:rPr>
                              <w:t>קבלתן</w:t>
                            </w:r>
                            <w:r w:rsidRPr="00822998">
                              <w:rPr>
                                <w:rFonts w:cs="Tahoma"/>
                                <w:color w:val="0B5294"/>
                                <w:spacing w:val="-4"/>
                                <w:sz w:val="24"/>
                                <w:szCs w:val="24"/>
                                <w:rtl/>
                              </w:rPr>
                              <w:t xml:space="preserve"> </w:t>
                            </w:r>
                            <w:r w:rsidRPr="00822998">
                              <w:rPr>
                                <w:rFonts w:cs="Tahoma" w:hint="eastAsia"/>
                                <w:color w:val="0B5294"/>
                                <w:spacing w:val="-4"/>
                                <w:sz w:val="24"/>
                                <w:szCs w:val="24"/>
                                <w:rtl/>
                              </w:rPr>
                              <w:t>של</w:t>
                            </w:r>
                            <w:r w:rsidRPr="00822998">
                              <w:rPr>
                                <w:rFonts w:cs="Tahoma"/>
                                <w:color w:val="0B5294"/>
                                <w:spacing w:val="-4"/>
                                <w:sz w:val="24"/>
                                <w:szCs w:val="24"/>
                                <w:rtl/>
                              </w:rPr>
                              <w:t xml:space="preserve"> </w:t>
                            </w:r>
                            <w:r w:rsidRPr="00822998">
                              <w:rPr>
                                <w:rFonts w:cs="Tahoma" w:hint="eastAsia"/>
                                <w:color w:val="0B5294"/>
                                <w:spacing w:val="-4"/>
                                <w:sz w:val="24"/>
                                <w:szCs w:val="24"/>
                                <w:rtl/>
                              </w:rPr>
                              <w:t>החלטות</w:t>
                            </w:r>
                            <w:r w:rsidRPr="00822998">
                              <w:rPr>
                                <w:rFonts w:cs="Tahoma"/>
                                <w:color w:val="0B5294"/>
                                <w:spacing w:val="-4"/>
                                <w:sz w:val="24"/>
                                <w:szCs w:val="24"/>
                                <w:rtl/>
                              </w:rPr>
                              <w:t xml:space="preserve"> </w:t>
                            </w:r>
                            <w:r w:rsidRPr="00822998">
                              <w:rPr>
                                <w:rFonts w:cs="Tahoma" w:hint="eastAsia"/>
                                <w:color w:val="0B5294"/>
                                <w:spacing w:val="-4"/>
                                <w:sz w:val="24"/>
                                <w:szCs w:val="24"/>
                                <w:rtl/>
                              </w:rPr>
                              <w:t>מקצועיות</w:t>
                            </w:r>
                            <w:r w:rsidRPr="00822998">
                              <w:rPr>
                                <w:rFonts w:cs="Tahoma"/>
                                <w:color w:val="0B5294"/>
                                <w:spacing w:val="-4"/>
                                <w:sz w:val="24"/>
                                <w:szCs w:val="24"/>
                                <w:rtl/>
                              </w:rPr>
                              <w:t xml:space="preserve"> </w:t>
                            </w:r>
                            <w:r w:rsidRPr="00822998">
                              <w:rPr>
                                <w:rFonts w:cs="Tahoma" w:hint="eastAsia"/>
                                <w:color w:val="0B5294"/>
                                <w:spacing w:val="-4"/>
                                <w:sz w:val="24"/>
                                <w:szCs w:val="24"/>
                                <w:rtl/>
                              </w:rPr>
                              <w:t>מהותיות</w:t>
                            </w:r>
                            <w:r w:rsidRPr="00822998">
                              <w:rPr>
                                <w:rFonts w:cs="Tahoma"/>
                                <w:color w:val="0B5294"/>
                                <w:spacing w:val="-4"/>
                                <w:sz w:val="24"/>
                                <w:szCs w:val="24"/>
                                <w:rtl/>
                              </w:rPr>
                              <w:t xml:space="preserve">, </w:t>
                            </w:r>
                            <w:r w:rsidRPr="00822998">
                              <w:rPr>
                                <w:rFonts w:cs="Tahoma" w:hint="eastAsia"/>
                                <w:color w:val="0B5294"/>
                                <w:spacing w:val="-4"/>
                                <w:sz w:val="24"/>
                                <w:szCs w:val="24"/>
                                <w:rtl/>
                              </w:rPr>
                              <w:t>וגם</w:t>
                            </w:r>
                            <w:r w:rsidRPr="00822998">
                              <w:rPr>
                                <w:rFonts w:cs="Tahoma"/>
                                <w:color w:val="0B5294"/>
                                <w:spacing w:val="-4"/>
                                <w:sz w:val="24"/>
                                <w:szCs w:val="24"/>
                                <w:rtl/>
                              </w:rPr>
                              <w:t xml:space="preserve"> </w:t>
                            </w:r>
                            <w:r w:rsidRPr="00822998">
                              <w:rPr>
                                <w:rFonts w:cs="Tahoma" w:hint="eastAsia"/>
                                <w:color w:val="0B5294"/>
                                <w:spacing w:val="-4"/>
                                <w:sz w:val="24"/>
                                <w:szCs w:val="24"/>
                                <w:rtl/>
                              </w:rPr>
                              <w:t>לא</w:t>
                            </w:r>
                            <w:r w:rsidRPr="00822998">
                              <w:rPr>
                                <w:rFonts w:cs="Tahoma"/>
                                <w:color w:val="0B5294"/>
                                <w:spacing w:val="-4"/>
                                <w:sz w:val="24"/>
                                <w:szCs w:val="24"/>
                                <w:rtl/>
                              </w:rPr>
                              <w:t xml:space="preserve"> </w:t>
                            </w:r>
                            <w:r w:rsidRPr="00822998">
                              <w:rPr>
                                <w:rFonts w:cs="Tahoma" w:hint="eastAsia"/>
                                <w:color w:val="0B5294"/>
                                <w:spacing w:val="-4"/>
                                <w:sz w:val="24"/>
                                <w:szCs w:val="24"/>
                                <w:rtl/>
                              </w:rPr>
                              <w:t>הציג</w:t>
                            </w:r>
                            <w:r w:rsidRPr="00822998">
                              <w:rPr>
                                <w:rFonts w:cs="Tahoma"/>
                                <w:color w:val="0B5294"/>
                                <w:spacing w:val="-4"/>
                                <w:sz w:val="24"/>
                                <w:szCs w:val="24"/>
                                <w:rtl/>
                              </w:rPr>
                              <w:t xml:space="preserve"> </w:t>
                            </w:r>
                            <w:r w:rsidRPr="00822998">
                              <w:rPr>
                                <w:rFonts w:cs="Tahoma" w:hint="eastAsia"/>
                                <w:color w:val="0B5294"/>
                                <w:spacing w:val="-4"/>
                                <w:sz w:val="24"/>
                                <w:szCs w:val="24"/>
                                <w:rtl/>
                              </w:rPr>
                              <w:t>להם</w:t>
                            </w:r>
                            <w:r w:rsidRPr="00822998">
                              <w:rPr>
                                <w:rFonts w:cs="Tahoma"/>
                                <w:color w:val="0B5294"/>
                                <w:spacing w:val="-4"/>
                                <w:sz w:val="24"/>
                                <w:szCs w:val="24"/>
                                <w:rtl/>
                              </w:rPr>
                              <w:t xml:space="preserve"> </w:t>
                            </w:r>
                            <w:r w:rsidRPr="00822998">
                              <w:rPr>
                                <w:rFonts w:cs="Tahoma" w:hint="eastAsia"/>
                                <w:color w:val="0B5294"/>
                                <w:spacing w:val="-4"/>
                                <w:sz w:val="24"/>
                                <w:szCs w:val="24"/>
                                <w:rtl/>
                              </w:rPr>
                              <w:t>בדיעבד</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ההסכם</w:t>
                            </w:r>
                            <w:r w:rsidRPr="00822998">
                              <w:rPr>
                                <w:rFonts w:cs="Tahoma"/>
                                <w:color w:val="0B5294"/>
                                <w:spacing w:val="-4"/>
                                <w:sz w:val="24"/>
                                <w:szCs w:val="24"/>
                                <w:rtl/>
                              </w:rPr>
                              <w:t xml:space="preserve"> </w:t>
                            </w:r>
                            <w:r w:rsidRPr="00822998">
                              <w:rPr>
                                <w:rFonts w:cs="Tahoma" w:hint="eastAsia"/>
                                <w:color w:val="0B5294"/>
                                <w:spacing w:val="-4"/>
                                <w:sz w:val="24"/>
                                <w:szCs w:val="24"/>
                                <w:rtl/>
                              </w:rPr>
                              <w:t>עם</w:t>
                            </w:r>
                            <w:r w:rsidRPr="00822998">
                              <w:rPr>
                                <w:rFonts w:cs="Tahoma"/>
                                <w:color w:val="0B5294"/>
                                <w:spacing w:val="-4"/>
                                <w:sz w:val="24"/>
                                <w:szCs w:val="24"/>
                                <w:rtl/>
                              </w:rPr>
                              <w:t xml:space="preserve"> </w:t>
                            </w:r>
                            <w:r w:rsidRPr="00822998">
                              <w:rPr>
                                <w:rFonts w:cs="Tahoma" w:hint="eastAsia"/>
                                <w:color w:val="0B5294"/>
                                <w:spacing w:val="-4"/>
                                <w:sz w:val="24"/>
                                <w:szCs w:val="24"/>
                                <w:rtl/>
                              </w:rPr>
                              <w:t>חברת</w:t>
                            </w:r>
                            <w:r w:rsidRPr="00822998">
                              <w:rPr>
                                <w:rFonts w:cs="Tahoma"/>
                                <w:color w:val="0B5294"/>
                                <w:spacing w:val="-4"/>
                                <w:sz w:val="24"/>
                                <w:szCs w:val="24"/>
                                <w:rtl/>
                              </w:rPr>
                              <w:t xml:space="preserve"> </w:t>
                            </w:r>
                            <w:r w:rsidRPr="00822998">
                              <w:rPr>
                                <w:rFonts w:cs="Tahoma" w:hint="eastAsia"/>
                                <w:color w:val="0B5294"/>
                                <w:spacing w:val="-4"/>
                                <w:sz w:val="24"/>
                                <w:szCs w:val="24"/>
                                <w:rtl/>
                              </w:rPr>
                              <w:t>הפארק</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817938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0664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4325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בעת</w:t>
                      </w:r>
                      <w:r w:rsidRPr="00822998">
                        <w:rPr>
                          <w:rFonts w:cs="Tahoma"/>
                          <w:color w:val="0B5294"/>
                          <w:spacing w:val="-4"/>
                          <w:sz w:val="24"/>
                          <w:szCs w:val="24"/>
                          <w:rtl/>
                        </w:rPr>
                        <w:t xml:space="preserve"> </w:t>
                      </w:r>
                      <w:r w:rsidRPr="00822998">
                        <w:rPr>
                          <w:rFonts w:cs="Tahoma" w:hint="eastAsia"/>
                          <w:color w:val="0B5294"/>
                          <w:spacing w:val="-4"/>
                          <w:sz w:val="24"/>
                          <w:szCs w:val="24"/>
                          <w:rtl/>
                        </w:rPr>
                        <w:t>שמנכ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ביקש</w:t>
                      </w:r>
                      <w:r w:rsidRPr="00822998">
                        <w:rPr>
                          <w:rFonts w:cs="Tahoma"/>
                          <w:color w:val="0B5294"/>
                          <w:spacing w:val="-4"/>
                          <w:sz w:val="24"/>
                          <w:szCs w:val="24"/>
                          <w:rtl/>
                        </w:rPr>
                        <w:t xml:space="preserve"> </w:t>
                      </w:r>
                      <w:r w:rsidRPr="00822998">
                        <w:rPr>
                          <w:rFonts w:cs="Tahoma" w:hint="eastAsia"/>
                          <w:color w:val="0B5294"/>
                          <w:spacing w:val="-4"/>
                          <w:sz w:val="24"/>
                          <w:szCs w:val="24"/>
                          <w:rtl/>
                        </w:rPr>
                        <w:t>ממפ</w:t>
                      </w:r>
                      <w:r w:rsidRPr="00822998">
                        <w:rPr>
                          <w:rFonts w:cs="Tahoma"/>
                          <w:color w:val="0B5294"/>
                          <w:spacing w:val="-4"/>
                          <w:sz w:val="24"/>
                          <w:szCs w:val="24"/>
                          <w:rtl/>
                        </w:rPr>
                        <w:t>"</w:t>
                      </w:r>
                      <w:r w:rsidRPr="00822998">
                        <w:rPr>
                          <w:rFonts w:cs="Tahoma" w:hint="eastAsia"/>
                          <w:color w:val="0B5294"/>
                          <w:spacing w:val="-4"/>
                          <w:sz w:val="24"/>
                          <w:szCs w:val="24"/>
                          <w:rtl/>
                        </w:rPr>
                        <w:t>ק</w:t>
                      </w:r>
                      <w:r w:rsidRPr="00822998">
                        <w:rPr>
                          <w:rFonts w:cs="Tahoma"/>
                          <w:color w:val="0B5294"/>
                          <w:spacing w:val="-4"/>
                          <w:sz w:val="24"/>
                          <w:szCs w:val="24"/>
                          <w:rtl/>
                        </w:rPr>
                        <w:t xml:space="preserve"> </w:t>
                      </w:r>
                      <w:r w:rsidRPr="00822998">
                        <w:rPr>
                          <w:rFonts w:cs="Tahoma" w:hint="eastAsia"/>
                          <w:color w:val="0B5294"/>
                          <w:spacing w:val="-4"/>
                          <w:sz w:val="24"/>
                          <w:szCs w:val="24"/>
                          <w:rtl/>
                        </w:rPr>
                        <w:t>לפעול</w:t>
                      </w:r>
                      <w:r w:rsidRPr="00822998">
                        <w:rPr>
                          <w:rFonts w:cs="Tahoma"/>
                          <w:color w:val="0B5294"/>
                          <w:spacing w:val="-4"/>
                          <w:sz w:val="24"/>
                          <w:szCs w:val="24"/>
                          <w:rtl/>
                        </w:rPr>
                        <w:t xml:space="preserve"> </w:t>
                      </w:r>
                      <w:r w:rsidRPr="00822998">
                        <w:rPr>
                          <w:rFonts w:cs="Tahoma" w:hint="eastAsia"/>
                          <w:color w:val="0B5294"/>
                          <w:spacing w:val="-4"/>
                          <w:sz w:val="24"/>
                          <w:szCs w:val="24"/>
                          <w:rtl/>
                        </w:rPr>
                        <w:t>לקידום</w:t>
                      </w:r>
                      <w:r w:rsidRPr="00822998">
                        <w:rPr>
                          <w:rFonts w:cs="Tahoma"/>
                          <w:color w:val="0B5294"/>
                          <w:spacing w:val="-4"/>
                          <w:sz w:val="24"/>
                          <w:szCs w:val="24"/>
                          <w:rtl/>
                        </w:rPr>
                        <w:t xml:space="preserve"> </w:t>
                      </w:r>
                      <w:r w:rsidRPr="00822998">
                        <w:rPr>
                          <w:rFonts w:cs="Tahoma" w:hint="eastAsia"/>
                          <w:color w:val="0B5294"/>
                          <w:spacing w:val="-4"/>
                          <w:sz w:val="24"/>
                          <w:szCs w:val="24"/>
                          <w:rtl/>
                        </w:rPr>
                        <w:t>הפרויקט</w:t>
                      </w:r>
                      <w:r w:rsidRPr="00822998">
                        <w:rPr>
                          <w:rFonts w:cs="Tahoma"/>
                          <w:color w:val="0B5294"/>
                          <w:spacing w:val="-4"/>
                          <w:sz w:val="24"/>
                          <w:szCs w:val="24"/>
                          <w:rtl/>
                        </w:rPr>
                        <w:t xml:space="preserve"> </w:t>
                      </w:r>
                      <w:r w:rsidRPr="00822998">
                        <w:rPr>
                          <w:rFonts w:cs="Tahoma" w:hint="eastAsia"/>
                          <w:color w:val="0B5294"/>
                          <w:spacing w:val="-4"/>
                          <w:sz w:val="24"/>
                          <w:szCs w:val="24"/>
                          <w:rtl/>
                        </w:rPr>
                        <w:t>בפארק</w:t>
                      </w:r>
                      <w:r w:rsidRPr="00822998">
                        <w:rPr>
                          <w:rFonts w:cs="Tahoma"/>
                          <w:color w:val="0B5294"/>
                          <w:spacing w:val="-4"/>
                          <w:sz w:val="24"/>
                          <w:szCs w:val="24"/>
                          <w:rtl/>
                        </w:rPr>
                        <w:t xml:space="preserve">, </w:t>
                      </w:r>
                      <w:r w:rsidRPr="00822998">
                        <w:rPr>
                          <w:rFonts w:cs="Tahoma" w:hint="eastAsia"/>
                          <w:color w:val="0B5294"/>
                          <w:spacing w:val="-4"/>
                          <w:sz w:val="24"/>
                          <w:szCs w:val="24"/>
                          <w:rtl/>
                        </w:rPr>
                        <w:t>הוא</w:t>
                      </w:r>
                      <w:r w:rsidRPr="00822998">
                        <w:rPr>
                          <w:rFonts w:cs="Tahoma"/>
                          <w:color w:val="0B5294"/>
                          <w:spacing w:val="-4"/>
                          <w:sz w:val="24"/>
                          <w:szCs w:val="24"/>
                          <w:rtl/>
                        </w:rPr>
                        <w:t xml:space="preserve"> </w:t>
                      </w:r>
                      <w:r w:rsidRPr="00822998">
                        <w:rPr>
                          <w:rFonts w:cs="Tahoma" w:hint="eastAsia"/>
                          <w:color w:val="0B5294"/>
                          <w:spacing w:val="-4"/>
                          <w:sz w:val="24"/>
                          <w:szCs w:val="24"/>
                          <w:rtl/>
                        </w:rPr>
                        <w:t>לא</w:t>
                      </w:r>
                      <w:r w:rsidRPr="00822998">
                        <w:rPr>
                          <w:rFonts w:cs="Tahoma"/>
                          <w:color w:val="0B5294"/>
                          <w:spacing w:val="-4"/>
                          <w:sz w:val="24"/>
                          <w:szCs w:val="24"/>
                          <w:rtl/>
                        </w:rPr>
                        <w:t xml:space="preserve"> </w:t>
                      </w:r>
                      <w:r w:rsidRPr="00822998">
                        <w:rPr>
                          <w:rFonts w:cs="Tahoma" w:hint="eastAsia"/>
                          <w:color w:val="0B5294"/>
                          <w:spacing w:val="-4"/>
                          <w:sz w:val="24"/>
                          <w:szCs w:val="24"/>
                          <w:rtl/>
                        </w:rPr>
                        <w:t>שיתף</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הגורמים</w:t>
                      </w:r>
                      <w:r w:rsidRPr="00822998">
                        <w:rPr>
                          <w:rFonts w:cs="Tahoma"/>
                          <w:color w:val="0B5294"/>
                          <w:spacing w:val="-4"/>
                          <w:sz w:val="24"/>
                          <w:szCs w:val="24"/>
                          <w:rtl/>
                        </w:rPr>
                        <w:t xml:space="preserve"> </w:t>
                      </w:r>
                      <w:r w:rsidRPr="00822998">
                        <w:rPr>
                          <w:rFonts w:cs="Tahoma" w:hint="eastAsia"/>
                          <w:color w:val="0B5294"/>
                          <w:spacing w:val="-4"/>
                          <w:sz w:val="24"/>
                          <w:szCs w:val="24"/>
                          <w:rtl/>
                        </w:rPr>
                        <w:t>המקצועיים</w:t>
                      </w:r>
                      <w:r w:rsidRPr="00822998">
                        <w:rPr>
                          <w:rFonts w:cs="Tahoma"/>
                          <w:color w:val="0B5294"/>
                          <w:spacing w:val="-4"/>
                          <w:sz w:val="24"/>
                          <w:szCs w:val="24"/>
                          <w:rtl/>
                        </w:rPr>
                        <w:t xml:space="preserve"> </w:t>
                      </w:r>
                      <w:r w:rsidRPr="00822998">
                        <w:rPr>
                          <w:rFonts w:cs="Tahoma" w:hint="eastAsia"/>
                          <w:color w:val="0B5294"/>
                          <w:spacing w:val="-4"/>
                          <w:sz w:val="24"/>
                          <w:szCs w:val="24"/>
                          <w:rtl/>
                        </w:rPr>
                        <w:t>במפ</w:t>
                      </w:r>
                      <w:r w:rsidRPr="00822998">
                        <w:rPr>
                          <w:rFonts w:cs="Tahoma"/>
                          <w:color w:val="0B5294"/>
                          <w:spacing w:val="-4"/>
                          <w:sz w:val="24"/>
                          <w:szCs w:val="24"/>
                          <w:rtl/>
                        </w:rPr>
                        <w:t>"</w:t>
                      </w:r>
                      <w:r w:rsidRPr="00822998">
                        <w:rPr>
                          <w:rFonts w:cs="Tahoma" w:hint="eastAsia"/>
                          <w:color w:val="0B5294"/>
                          <w:spacing w:val="-4"/>
                          <w:sz w:val="24"/>
                          <w:szCs w:val="24"/>
                          <w:rtl/>
                        </w:rPr>
                        <w:t>ק</w:t>
                      </w:r>
                      <w:r w:rsidRPr="00822998">
                        <w:rPr>
                          <w:rFonts w:cs="Tahoma"/>
                          <w:color w:val="0B5294"/>
                          <w:spacing w:val="-4"/>
                          <w:sz w:val="24"/>
                          <w:szCs w:val="24"/>
                          <w:rtl/>
                        </w:rPr>
                        <w:t xml:space="preserve"> </w:t>
                      </w:r>
                      <w:r w:rsidRPr="00822998">
                        <w:rPr>
                          <w:rFonts w:cs="Tahoma" w:hint="eastAsia"/>
                          <w:color w:val="0B5294"/>
                          <w:spacing w:val="-4"/>
                          <w:sz w:val="24"/>
                          <w:szCs w:val="24"/>
                          <w:rtl/>
                        </w:rPr>
                        <w:t>בתהליכי</w:t>
                      </w:r>
                      <w:r w:rsidRPr="00822998">
                        <w:rPr>
                          <w:rFonts w:cs="Tahoma"/>
                          <w:color w:val="0B5294"/>
                          <w:spacing w:val="-4"/>
                          <w:sz w:val="24"/>
                          <w:szCs w:val="24"/>
                          <w:rtl/>
                        </w:rPr>
                        <w:t xml:space="preserve"> </w:t>
                      </w:r>
                      <w:r w:rsidRPr="00822998">
                        <w:rPr>
                          <w:rFonts w:cs="Tahoma" w:hint="eastAsia"/>
                          <w:color w:val="0B5294"/>
                          <w:spacing w:val="-4"/>
                          <w:sz w:val="24"/>
                          <w:szCs w:val="24"/>
                          <w:rtl/>
                        </w:rPr>
                        <w:t>קבלתן</w:t>
                      </w:r>
                      <w:r w:rsidRPr="00822998">
                        <w:rPr>
                          <w:rFonts w:cs="Tahoma"/>
                          <w:color w:val="0B5294"/>
                          <w:spacing w:val="-4"/>
                          <w:sz w:val="24"/>
                          <w:szCs w:val="24"/>
                          <w:rtl/>
                        </w:rPr>
                        <w:t xml:space="preserve"> </w:t>
                      </w:r>
                      <w:r w:rsidRPr="00822998">
                        <w:rPr>
                          <w:rFonts w:cs="Tahoma" w:hint="eastAsia"/>
                          <w:color w:val="0B5294"/>
                          <w:spacing w:val="-4"/>
                          <w:sz w:val="24"/>
                          <w:szCs w:val="24"/>
                          <w:rtl/>
                        </w:rPr>
                        <w:t>של</w:t>
                      </w:r>
                      <w:r w:rsidRPr="00822998">
                        <w:rPr>
                          <w:rFonts w:cs="Tahoma"/>
                          <w:color w:val="0B5294"/>
                          <w:spacing w:val="-4"/>
                          <w:sz w:val="24"/>
                          <w:szCs w:val="24"/>
                          <w:rtl/>
                        </w:rPr>
                        <w:t xml:space="preserve"> </w:t>
                      </w:r>
                      <w:r w:rsidRPr="00822998">
                        <w:rPr>
                          <w:rFonts w:cs="Tahoma" w:hint="eastAsia"/>
                          <w:color w:val="0B5294"/>
                          <w:spacing w:val="-4"/>
                          <w:sz w:val="24"/>
                          <w:szCs w:val="24"/>
                          <w:rtl/>
                        </w:rPr>
                        <w:t>החלטות</w:t>
                      </w:r>
                      <w:r w:rsidRPr="00822998">
                        <w:rPr>
                          <w:rFonts w:cs="Tahoma"/>
                          <w:color w:val="0B5294"/>
                          <w:spacing w:val="-4"/>
                          <w:sz w:val="24"/>
                          <w:szCs w:val="24"/>
                          <w:rtl/>
                        </w:rPr>
                        <w:t xml:space="preserve"> </w:t>
                      </w:r>
                      <w:r w:rsidRPr="00822998">
                        <w:rPr>
                          <w:rFonts w:cs="Tahoma" w:hint="eastAsia"/>
                          <w:color w:val="0B5294"/>
                          <w:spacing w:val="-4"/>
                          <w:sz w:val="24"/>
                          <w:szCs w:val="24"/>
                          <w:rtl/>
                        </w:rPr>
                        <w:t>מקצועיות</w:t>
                      </w:r>
                      <w:r w:rsidRPr="00822998">
                        <w:rPr>
                          <w:rFonts w:cs="Tahoma"/>
                          <w:color w:val="0B5294"/>
                          <w:spacing w:val="-4"/>
                          <w:sz w:val="24"/>
                          <w:szCs w:val="24"/>
                          <w:rtl/>
                        </w:rPr>
                        <w:t xml:space="preserve"> </w:t>
                      </w:r>
                      <w:r w:rsidRPr="00822998">
                        <w:rPr>
                          <w:rFonts w:cs="Tahoma" w:hint="eastAsia"/>
                          <w:color w:val="0B5294"/>
                          <w:spacing w:val="-4"/>
                          <w:sz w:val="24"/>
                          <w:szCs w:val="24"/>
                          <w:rtl/>
                        </w:rPr>
                        <w:t>מהותיות</w:t>
                      </w:r>
                      <w:r w:rsidRPr="00822998">
                        <w:rPr>
                          <w:rFonts w:cs="Tahoma"/>
                          <w:color w:val="0B5294"/>
                          <w:spacing w:val="-4"/>
                          <w:sz w:val="24"/>
                          <w:szCs w:val="24"/>
                          <w:rtl/>
                        </w:rPr>
                        <w:t xml:space="preserve">, </w:t>
                      </w:r>
                      <w:r w:rsidRPr="00822998">
                        <w:rPr>
                          <w:rFonts w:cs="Tahoma" w:hint="eastAsia"/>
                          <w:color w:val="0B5294"/>
                          <w:spacing w:val="-4"/>
                          <w:sz w:val="24"/>
                          <w:szCs w:val="24"/>
                          <w:rtl/>
                        </w:rPr>
                        <w:t>וגם</w:t>
                      </w:r>
                      <w:r w:rsidRPr="00822998">
                        <w:rPr>
                          <w:rFonts w:cs="Tahoma"/>
                          <w:color w:val="0B5294"/>
                          <w:spacing w:val="-4"/>
                          <w:sz w:val="24"/>
                          <w:szCs w:val="24"/>
                          <w:rtl/>
                        </w:rPr>
                        <w:t xml:space="preserve"> </w:t>
                      </w:r>
                      <w:r w:rsidRPr="00822998">
                        <w:rPr>
                          <w:rFonts w:cs="Tahoma" w:hint="eastAsia"/>
                          <w:color w:val="0B5294"/>
                          <w:spacing w:val="-4"/>
                          <w:sz w:val="24"/>
                          <w:szCs w:val="24"/>
                          <w:rtl/>
                        </w:rPr>
                        <w:t>לא</w:t>
                      </w:r>
                      <w:r w:rsidRPr="00822998">
                        <w:rPr>
                          <w:rFonts w:cs="Tahoma"/>
                          <w:color w:val="0B5294"/>
                          <w:spacing w:val="-4"/>
                          <w:sz w:val="24"/>
                          <w:szCs w:val="24"/>
                          <w:rtl/>
                        </w:rPr>
                        <w:t xml:space="preserve"> </w:t>
                      </w:r>
                      <w:r w:rsidRPr="00822998">
                        <w:rPr>
                          <w:rFonts w:cs="Tahoma" w:hint="eastAsia"/>
                          <w:color w:val="0B5294"/>
                          <w:spacing w:val="-4"/>
                          <w:sz w:val="24"/>
                          <w:szCs w:val="24"/>
                          <w:rtl/>
                        </w:rPr>
                        <w:t>הציג</w:t>
                      </w:r>
                      <w:r w:rsidRPr="00822998">
                        <w:rPr>
                          <w:rFonts w:cs="Tahoma"/>
                          <w:color w:val="0B5294"/>
                          <w:spacing w:val="-4"/>
                          <w:sz w:val="24"/>
                          <w:szCs w:val="24"/>
                          <w:rtl/>
                        </w:rPr>
                        <w:t xml:space="preserve"> </w:t>
                      </w:r>
                      <w:r w:rsidRPr="00822998">
                        <w:rPr>
                          <w:rFonts w:cs="Tahoma" w:hint="eastAsia"/>
                          <w:color w:val="0B5294"/>
                          <w:spacing w:val="-4"/>
                          <w:sz w:val="24"/>
                          <w:szCs w:val="24"/>
                          <w:rtl/>
                        </w:rPr>
                        <w:t>להם</w:t>
                      </w:r>
                      <w:r w:rsidRPr="00822998">
                        <w:rPr>
                          <w:rFonts w:cs="Tahoma"/>
                          <w:color w:val="0B5294"/>
                          <w:spacing w:val="-4"/>
                          <w:sz w:val="24"/>
                          <w:szCs w:val="24"/>
                          <w:rtl/>
                        </w:rPr>
                        <w:t xml:space="preserve"> </w:t>
                      </w:r>
                      <w:r w:rsidRPr="00822998">
                        <w:rPr>
                          <w:rFonts w:cs="Tahoma" w:hint="eastAsia"/>
                          <w:color w:val="0B5294"/>
                          <w:spacing w:val="-4"/>
                          <w:sz w:val="24"/>
                          <w:szCs w:val="24"/>
                          <w:rtl/>
                        </w:rPr>
                        <w:t>בדיעבד</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ההסכם</w:t>
                      </w:r>
                      <w:r w:rsidRPr="00822998">
                        <w:rPr>
                          <w:rFonts w:cs="Tahoma"/>
                          <w:color w:val="0B5294"/>
                          <w:spacing w:val="-4"/>
                          <w:sz w:val="24"/>
                          <w:szCs w:val="24"/>
                          <w:rtl/>
                        </w:rPr>
                        <w:t xml:space="preserve"> </w:t>
                      </w:r>
                      <w:r w:rsidRPr="00822998">
                        <w:rPr>
                          <w:rFonts w:cs="Tahoma" w:hint="eastAsia"/>
                          <w:color w:val="0B5294"/>
                          <w:spacing w:val="-4"/>
                          <w:sz w:val="24"/>
                          <w:szCs w:val="24"/>
                          <w:rtl/>
                        </w:rPr>
                        <w:t>עם</w:t>
                      </w:r>
                      <w:r w:rsidRPr="00822998">
                        <w:rPr>
                          <w:rFonts w:cs="Tahoma"/>
                          <w:color w:val="0B5294"/>
                          <w:spacing w:val="-4"/>
                          <w:sz w:val="24"/>
                          <w:szCs w:val="24"/>
                          <w:rtl/>
                        </w:rPr>
                        <w:t xml:space="preserve"> </w:t>
                      </w:r>
                      <w:r w:rsidRPr="00822998">
                        <w:rPr>
                          <w:rFonts w:cs="Tahoma" w:hint="eastAsia"/>
                          <w:color w:val="0B5294"/>
                          <w:spacing w:val="-4"/>
                          <w:sz w:val="24"/>
                          <w:szCs w:val="24"/>
                          <w:rtl/>
                        </w:rPr>
                        <w:t>חברת</w:t>
                      </w:r>
                      <w:r w:rsidRPr="00822998">
                        <w:rPr>
                          <w:rFonts w:cs="Tahoma"/>
                          <w:color w:val="0B5294"/>
                          <w:spacing w:val="-4"/>
                          <w:sz w:val="24"/>
                          <w:szCs w:val="24"/>
                          <w:rtl/>
                        </w:rPr>
                        <w:t xml:space="preserve"> </w:t>
                      </w:r>
                      <w:r w:rsidRPr="00822998">
                        <w:rPr>
                          <w:rFonts w:cs="Tahoma" w:hint="eastAsia"/>
                          <w:color w:val="0B5294"/>
                          <w:spacing w:val="-4"/>
                          <w:sz w:val="24"/>
                          <w:szCs w:val="24"/>
                          <w:rtl/>
                        </w:rPr>
                        <w:t>הפארק</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9812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62348" w:rsidRPr="0014527F" w:rsidP="002836D4">
      <w:pPr>
        <w:spacing w:before="180" w:line="240" w:lineRule="exact"/>
        <w:ind w:left="340" w:right="2268"/>
        <w:jc w:val="both"/>
        <w:rPr>
          <w:rFonts w:ascii="Tahoma" w:hAnsi="Tahoma" w:cs="Tahoma"/>
          <w:sz w:val="18"/>
          <w:szCs w:val="18"/>
          <w:rtl/>
        </w:rPr>
      </w:pPr>
      <w:r w:rsidRPr="0014527F">
        <w:rPr>
          <w:rFonts w:ascii="Tahoma" w:hAnsi="Tahoma" w:cs="Tahoma" w:hint="cs"/>
          <w:sz w:val="18"/>
          <w:szCs w:val="18"/>
          <w:rtl/>
        </w:rPr>
        <w:t>בתשובת קק"ל למשרד מבקר המדינה מפברואר 2018 נמסר כי היא מובילה "מהלך משמעותי של אצילת סמכויות, בגדרו נבחנות דרכים וחלופות להעצמת הדרג המקצועי בשכבת הביניים, והורדת סמכויות קבלת ההחלטות מהמטה לשטח", זאת כדי למנוע ריכוזיות יתר בתהליך קבלת ההחלטות בארגון.</w:t>
      </w:r>
    </w:p>
    <w:p w:rsidR="00B62348" w:rsidRPr="0014527F" w:rsidP="00733E31">
      <w:pPr>
        <w:pStyle w:val="ListParagraph"/>
        <w:numPr>
          <w:ilvl w:val="0"/>
          <w:numId w:val="7"/>
        </w:numPr>
        <w:autoSpaceDE/>
        <w:autoSpaceDN/>
        <w:adjustRightInd/>
        <w:spacing w:line="240" w:lineRule="exact"/>
        <w:ind w:left="340" w:right="2268" w:hanging="340"/>
        <w:rPr>
          <w:sz w:val="18"/>
          <w:szCs w:val="18"/>
        </w:rPr>
      </w:pPr>
      <w:r w:rsidRPr="0014527F">
        <w:rPr>
          <w:rFonts w:hint="cs"/>
          <w:sz w:val="18"/>
          <w:szCs w:val="18"/>
          <w:rtl/>
        </w:rPr>
        <w:t>בספטמבר 2015 מסר יו"ר קק"ל למשרד מבקר המדינה כי כוונתו הייתה שכל שיתוף פעולה פרטני שיתבצע במסגרת המיזם המשותף הכולל עם חברת הפארק יאושר במתכונת המקובלת בקק"ל באותה העת, ובין השאר כי ועדת הפרויקטים תדון גם בפרויקטים בפארק ותבחן אם לאשרם.</w:t>
      </w:r>
    </w:p>
    <w:p w:rsidR="00B62348" w:rsidRPr="0014527F" w:rsidP="00887C81">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בבדיקת משרד מבקר המדינה נמצא כי יו"ר קק"ל השתתף באוקטובר 2014 בטקס חנוכת מתחם נחל כופר בפארק. </w:t>
      </w:r>
    </w:p>
    <w:p w:rsidR="00B62348" w:rsidRPr="002836D4" w:rsidP="002836D4">
      <w:pPr>
        <w:pStyle w:val="RESHET"/>
        <w:ind w:left="567"/>
        <w:rPr>
          <w:rtl/>
        </w:rPr>
      </w:pPr>
      <w:r w:rsidRPr="002836D4">
        <w:rPr>
          <w:rFonts w:hint="cs"/>
          <w:rtl/>
        </w:rPr>
        <w:t xml:space="preserve">משרד מבקר המדינה מעיר בחומרה רבה ליו"ר קק"ל כי אף שידע שקק"ל משתתפת בפרויקט נחל כופר, ולמרות תשובותיו למשרד מבקר המדינה כי מדובר בפרויקט שנדרש היה שוועדת הפרויקטים העליונה תבחן אם לאשרו, הוא לא נקט שום פעולה על מנת שהפרויקט יובא לבחינת ועדת הפרויקטים. בכך הוא אִפשר למנכ"ל קק"ל שלא לשתף את הגורמים המקצועיים בקק"ל בתהליך קבלת ההחלטות בנוגע לפרויקטים בפארק, שלא בהתאם לכללים הנהוגים בקק"ל בנושא. </w:t>
      </w:r>
    </w:p>
    <w:p w:rsidR="00B62348" w:rsidRPr="0014527F" w:rsidP="00887C81">
      <w:pPr>
        <w:pStyle w:val="ListParagraph"/>
        <w:numPr>
          <w:ilvl w:val="0"/>
          <w:numId w:val="7"/>
        </w:numPr>
        <w:autoSpaceDE/>
        <w:autoSpaceDN/>
        <w:adjustRightInd/>
        <w:spacing w:before="180" w:line="240" w:lineRule="exact"/>
        <w:ind w:left="340" w:right="2268" w:hanging="340"/>
        <w:rPr>
          <w:sz w:val="18"/>
          <w:szCs w:val="18"/>
        </w:rPr>
      </w:pPr>
      <w:r w:rsidRPr="0014527F">
        <w:rPr>
          <w:rFonts w:hint="cs"/>
          <w:sz w:val="18"/>
          <w:szCs w:val="18"/>
          <w:rtl/>
        </w:rPr>
        <w:t xml:space="preserve">בדוח תיקון ליקויים של קק"ל מסרה קק"ל כי על פי נהלים שקבעה, החל משנת 2017 יתבצע הליך הבחינה והאישור של השתתפות קק"ל בפרויקטים באמצעות "קולות קוראים" שיתפרסמו לציבור. במסגרת הליך זה הוועדה שתדון בפרויקטים תפעל בראשות המנכ"ל ובהשתתפות עובדים מקצועיים, ולא ישתתפו בה נושאי משרה מהדרג הפוליטי. הליכי הבחינה יתבצעו על פי אמות מידה שייקבעו מראש באותם "קולות קוראים". </w:t>
      </w:r>
    </w:p>
    <w:p w:rsidR="00B62348" w:rsidRPr="0014527F" w:rsidP="00887C81">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בשנת 2017 החלה קק"ל ביישום המתווה האמור.</w:t>
      </w:r>
    </w:p>
    <w:p w:rsidR="00B62348" w:rsidRPr="002836D4" w:rsidP="002836D4">
      <w:pPr>
        <w:pStyle w:val="RESHET"/>
        <w:ind w:left="567"/>
        <w:rPr>
          <w:rtl/>
        </w:rPr>
      </w:pPr>
      <w:r w:rsidRPr="002836D4">
        <w:rPr>
          <w:rFonts w:hint="cs"/>
          <w:rtl/>
        </w:rPr>
        <w:t xml:space="preserve">על קק"ל להקפיד כי הליכי הבחינה והאישור של פרויקטים יתבצעו על פי הנהלים שנקבעו, בידי הגורמים שהוסמכו לכך ותוך שיתוף דרגי הביצוע המקצועיים ותיעוד תהליכי הבחינה והנימוקים לקבלת ההחלטות. </w:t>
      </w:r>
    </w:p>
    <w:p w:rsidR="00B62348" w:rsidRPr="0014527F" w:rsidP="00887C81">
      <w:pPr>
        <w:spacing w:before="180" w:line="240" w:lineRule="exact"/>
        <w:ind w:left="340" w:right="2268"/>
        <w:jc w:val="both"/>
        <w:rPr>
          <w:rFonts w:ascii="Tahoma" w:hAnsi="Tahoma" w:cs="Tahoma"/>
          <w:sz w:val="18"/>
          <w:szCs w:val="18"/>
        </w:rPr>
      </w:pPr>
      <w:r w:rsidRPr="0014527F">
        <w:rPr>
          <w:rFonts w:ascii="Tahoma" w:hAnsi="Tahoma" w:cs="Tahoma" w:hint="cs"/>
          <w:sz w:val="18"/>
          <w:szCs w:val="18"/>
          <w:rtl/>
        </w:rPr>
        <w:t>בתשובתה של קק"ל למשרד מבקר המדינה מפברואר 2018 היא הודיעה בין היתר כי הטמיעה תרבות ארגונית של חובת תיעוד ורישום הן בדיונים פנימיים והן בממשקים עם גורמי חיצוניים.</w:t>
      </w:r>
    </w:p>
    <w:p w:rsidR="00B62348" w:rsidRPr="0014527F" w:rsidP="0014527F">
      <w:pPr>
        <w:spacing w:line="240" w:lineRule="exact"/>
        <w:ind w:right="2268"/>
        <w:jc w:val="both"/>
        <w:rPr>
          <w:rFonts w:ascii="Tahoma" w:hAnsi="Tahoma" w:cs="Tahoma"/>
          <w:sz w:val="18"/>
          <w:szCs w:val="18"/>
          <w:rtl/>
        </w:rPr>
      </w:pPr>
    </w:p>
    <w:p w:rsidR="00B62348" w:rsidRPr="00623FA3" w:rsidP="0014527F">
      <w:pPr>
        <w:pStyle w:val="KOT5"/>
        <w:rPr>
          <w:rtl/>
        </w:rPr>
      </w:pPr>
      <w:r w:rsidRPr="00623FA3">
        <w:rPr>
          <w:rFonts w:hint="cs"/>
          <w:rtl/>
        </w:rPr>
        <w:t>חתימ</w:t>
      </w:r>
      <w:r>
        <w:rPr>
          <w:rFonts w:hint="cs"/>
          <w:rtl/>
        </w:rPr>
        <w:t xml:space="preserve">ת קק"ל על ההסכם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הקניית הרשאות</w:t>
      </w:r>
      <w:r w:rsidRPr="0014527F">
        <w:rPr>
          <w:rFonts w:ascii="Tahoma" w:hAnsi="Tahoma" w:cs="Tahoma"/>
          <w:sz w:val="18"/>
          <w:szCs w:val="18"/>
          <w:rtl/>
        </w:rPr>
        <w:t xml:space="preserve"> </w:t>
      </w:r>
      <w:r w:rsidRPr="0014527F">
        <w:rPr>
          <w:rFonts w:ascii="Tahoma" w:hAnsi="Tahoma" w:cs="Tahoma" w:hint="cs"/>
          <w:sz w:val="18"/>
          <w:szCs w:val="18"/>
          <w:rtl/>
        </w:rPr>
        <w:t>ה</w:t>
      </w:r>
      <w:r w:rsidRPr="0014527F">
        <w:rPr>
          <w:rFonts w:ascii="Tahoma" w:hAnsi="Tahoma" w:cs="Tahoma"/>
          <w:sz w:val="18"/>
          <w:szCs w:val="18"/>
          <w:rtl/>
        </w:rPr>
        <w:t>חתימה</w:t>
      </w:r>
      <w:r w:rsidRPr="0014527F">
        <w:rPr>
          <w:rFonts w:ascii="Tahoma" w:hAnsi="Tahoma" w:cs="Tahoma" w:hint="cs"/>
          <w:sz w:val="18"/>
          <w:szCs w:val="18"/>
          <w:rtl/>
        </w:rPr>
        <w:t xml:space="preserve"> לבעלי תפקידים</w:t>
      </w:r>
      <w:r w:rsidRPr="0014527F">
        <w:rPr>
          <w:rFonts w:ascii="Tahoma" w:hAnsi="Tahoma" w:cs="Tahoma"/>
          <w:sz w:val="18"/>
          <w:szCs w:val="18"/>
          <w:rtl/>
        </w:rPr>
        <w:t xml:space="preserve"> </w:t>
      </w:r>
      <w:r w:rsidRPr="0014527F">
        <w:rPr>
          <w:rFonts w:ascii="Tahoma" w:hAnsi="Tahoma" w:cs="Tahoma" w:hint="cs"/>
          <w:sz w:val="18"/>
          <w:szCs w:val="18"/>
          <w:rtl/>
        </w:rPr>
        <w:t>בארגון מטרתה לקבוע</w:t>
      </w:r>
      <w:r w:rsidRPr="0014527F">
        <w:rPr>
          <w:rFonts w:ascii="Tahoma" w:hAnsi="Tahoma" w:cs="Tahoma"/>
          <w:sz w:val="18"/>
          <w:szCs w:val="18"/>
          <w:rtl/>
        </w:rPr>
        <w:t xml:space="preserve"> </w:t>
      </w:r>
      <w:r w:rsidRPr="0014527F">
        <w:rPr>
          <w:rFonts w:ascii="Tahoma" w:hAnsi="Tahoma" w:cs="Tahoma" w:hint="cs"/>
          <w:sz w:val="18"/>
          <w:szCs w:val="18"/>
          <w:rtl/>
        </w:rPr>
        <w:t>מי מהם מוסמכים ורשאים לחייב את הארגון להתקשר</w:t>
      </w:r>
      <w:r w:rsidRPr="0014527F">
        <w:rPr>
          <w:rFonts w:ascii="Tahoma" w:hAnsi="Tahoma" w:cs="Tahoma"/>
          <w:sz w:val="18"/>
          <w:szCs w:val="18"/>
          <w:rtl/>
        </w:rPr>
        <w:t xml:space="preserve"> עם גורמי חוץ.</w:t>
      </w:r>
      <w:r w:rsidRPr="0014527F">
        <w:rPr>
          <w:rFonts w:ascii="Tahoma" w:hAnsi="Tahoma" w:cs="Tahoma" w:hint="cs"/>
          <w:sz w:val="18"/>
          <w:szCs w:val="18"/>
          <w:rtl/>
        </w:rPr>
        <w:t xml:space="preserve"> קביעת </w:t>
      </w:r>
      <w:r w:rsidRPr="0014527F">
        <w:rPr>
          <w:rFonts w:ascii="Tahoma" w:hAnsi="Tahoma" w:cs="Tahoma"/>
          <w:sz w:val="18"/>
          <w:szCs w:val="18"/>
          <w:rtl/>
        </w:rPr>
        <w:t xml:space="preserve">סמכויות החתימה </w:t>
      </w:r>
      <w:r w:rsidRPr="0014527F">
        <w:rPr>
          <w:rFonts w:ascii="Tahoma" w:hAnsi="Tahoma" w:cs="Tahoma" w:hint="cs"/>
          <w:sz w:val="18"/>
          <w:szCs w:val="18"/>
          <w:rtl/>
        </w:rPr>
        <w:t>נועדה</w:t>
      </w:r>
      <w:r w:rsidRPr="0014527F">
        <w:rPr>
          <w:rFonts w:ascii="Tahoma" w:hAnsi="Tahoma" w:cs="Tahoma"/>
          <w:sz w:val="18"/>
          <w:szCs w:val="18"/>
          <w:rtl/>
        </w:rPr>
        <w:t xml:space="preserve"> </w:t>
      </w:r>
      <w:r w:rsidRPr="0014527F">
        <w:rPr>
          <w:rFonts w:ascii="Tahoma" w:hAnsi="Tahoma" w:cs="Tahoma" w:hint="cs"/>
          <w:sz w:val="18"/>
          <w:szCs w:val="18"/>
          <w:rtl/>
        </w:rPr>
        <w:t xml:space="preserve">לאפשר רק לבעלי התפקידים המוסמכים לכך לבצע </w:t>
      </w:r>
      <w:r w:rsidRPr="0014527F">
        <w:rPr>
          <w:rFonts w:ascii="Tahoma" w:hAnsi="Tahoma" w:cs="Tahoma"/>
          <w:sz w:val="18"/>
          <w:szCs w:val="18"/>
          <w:rtl/>
        </w:rPr>
        <w:t xml:space="preserve">התקשרויות עם גורמי חוץ </w:t>
      </w:r>
      <w:r w:rsidRPr="0014527F">
        <w:rPr>
          <w:rFonts w:ascii="Tahoma" w:hAnsi="Tahoma" w:cs="Tahoma" w:hint="cs"/>
          <w:sz w:val="18"/>
          <w:szCs w:val="18"/>
          <w:rtl/>
        </w:rPr>
        <w:t xml:space="preserve">ולחתום על המסמכים הנוגעים להן, לשמור על </w:t>
      </w:r>
      <w:r w:rsidRPr="0014527F">
        <w:rPr>
          <w:rFonts w:ascii="Tahoma" w:hAnsi="Tahoma" w:cs="Tahoma"/>
          <w:sz w:val="18"/>
          <w:szCs w:val="18"/>
          <w:rtl/>
        </w:rPr>
        <w:t xml:space="preserve">כללי </w:t>
      </w:r>
      <w:r w:rsidRPr="0014527F">
        <w:rPr>
          <w:rFonts w:ascii="Tahoma" w:hAnsi="Tahoma" w:cs="Tahoma" w:hint="cs"/>
          <w:sz w:val="18"/>
          <w:szCs w:val="18"/>
          <w:rtl/>
        </w:rPr>
        <w:t>ה</w:t>
      </w:r>
      <w:r w:rsidRPr="0014527F">
        <w:rPr>
          <w:rFonts w:ascii="Tahoma" w:hAnsi="Tahoma" w:cs="Tahoma"/>
          <w:sz w:val="18"/>
          <w:szCs w:val="18"/>
          <w:rtl/>
        </w:rPr>
        <w:t xml:space="preserve">בקרה </w:t>
      </w:r>
      <w:r w:rsidRPr="0014527F">
        <w:rPr>
          <w:rFonts w:ascii="Tahoma" w:hAnsi="Tahoma" w:cs="Tahoma" w:hint="cs"/>
          <w:sz w:val="18"/>
          <w:szCs w:val="18"/>
          <w:rtl/>
        </w:rPr>
        <w:t xml:space="preserve">ולבצע </w:t>
      </w:r>
      <w:r w:rsidRPr="0014527F">
        <w:rPr>
          <w:rFonts w:ascii="Tahoma" w:hAnsi="Tahoma" w:cs="Tahoma"/>
          <w:sz w:val="18"/>
          <w:szCs w:val="18"/>
          <w:rtl/>
        </w:rPr>
        <w:t>הפרדת תפקידים נאותה.</w:t>
      </w:r>
      <w:r w:rsidRPr="0014527F">
        <w:rPr>
          <w:rFonts w:ascii="Tahoma" w:hAnsi="Tahoma" w:cs="Tahoma" w:hint="cs"/>
          <w:sz w:val="18"/>
          <w:szCs w:val="18"/>
          <w:rtl/>
        </w:rPr>
        <w:t xml:space="preserve"> מקובל שהסמכות לחייב את הארגון מותנית בחתימתם ש</w:t>
      </w:r>
      <w:r w:rsidRPr="0014527F">
        <w:rPr>
          <w:rFonts w:ascii="Tahoma" w:hAnsi="Tahoma" w:cs="Tahoma"/>
          <w:sz w:val="18"/>
          <w:szCs w:val="18"/>
          <w:rtl/>
        </w:rPr>
        <w:t>ל</w:t>
      </w:r>
      <w:r w:rsidRPr="0014527F">
        <w:rPr>
          <w:rFonts w:ascii="Tahoma" w:hAnsi="Tahoma" w:cs="Tahoma" w:hint="cs"/>
          <w:sz w:val="18"/>
          <w:szCs w:val="18"/>
          <w:rtl/>
        </w:rPr>
        <w:t xml:space="preserve"> </w:t>
      </w:r>
      <w:r w:rsidRPr="0014527F">
        <w:rPr>
          <w:rFonts w:ascii="Tahoma" w:hAnsi="Tahoma" w:cs="Tahoma"/>
          <w:sz w:val="18"/>
          <w:szCs w:val="18"/>
          <w:rtl/>
        </w:rPr>
        <w:t xml:space="preserve">שני </w:t>
      </w:r>
      <w:r w:rsidRPr="0014527F">
        <w:rPr>
          <w:rFonts w:ascii="Tahoma" w:hAnsi="Tahoma" w:cs="Tahoma" w:hint="cs"/>
          <w:sz w:val="18"/>
          <w:szCs w:val="18"/>
          <w:rtl/>
        </w:rPr>
        <w:t>בעלי תפקיד</w:t>
      </w:r>
      <w:r w:rsidRPr="0014527F">
        <w:rPr>
          <w:rFonts w:ascii="Tahoma" w:hAnsi="Tahoma" w:cs="Tahoma"/>
          <w:sz w:val="18"/>
          <w:szCs w:val="18"/>
          <w:rtl/>
        </w:rPr>
        <w:t xml:space="preserve">ים </w:t>
      </w:r>
      <w:r w:rsidRPr="0014527F">
        <w:rPr>
          <w:rFonts w:ascii="Tahoma" w:hAnsi="Tahoma" w:cs="Tahoma" w:hint="cs"/>
          <w:sz w:val="18"/>
          <w:szCs w:val="18"/>
          <w:rtl/>
        </w:rPr>
        <w:t>על מסמכי ההתקשרות - אחד מהם הוא האחראי לתחום שבו עוסקת ההתקשרות, ותפקידו של השני לבצע בקרה נוספת כדי לקבוע אם ראוי לאשר את ההתחייבות. על פי רוב, הרשאות החתימה מוגדרות באופן שככל שסכום ההתחייבות של הארגון גדול יותר וככל שלהסכם שבו עוסקת ההתקשרות נודעת חשיבות רבה יותר מבחינת הארגון, תידרש חתימתם של בעלי תפקידים בכירים יותר בארגון על ההתחייבות.</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על פי הרשאות החתימה שהיו בתוקף בקק"ל במועד חתימת ההסכם הרשמי, כל שניים מששת בעלי התפקידים המפורטים להלן, ובלבד שלפחות אחד מהשניים הוא דירקטור, היו מוסמכים לחייב את קק"ל בחתימתם בכל ענייניה ועסקיה בישראל או מחוצה לה, ללא מגבלת סכום: יו"ר קק"ל, היו"ר העמית, שני סגני היו"ר (ארבעת אלה הם דירקטורים), מנכ"ל קק"ל ומנהל חטיבת הכספים של קק"ל. על התחייבות של קק"ל בסכום שבין מיליון ש"ח עד 5 מיליון ש"ח הוסמכו לחתום גם </w:t>
      </w:r>
      <w:r w:rsidRPr="0014527F">
        <w:rPr>
          <w:rFonts w:ascii="Tahoma" w:hAnsi="Tahoma" w:cs="Tahoma" w:hint="cs"/>
          <w:sz w:val="18"/>
          <w:szCs w:val="18"/>
          <w:rtl/>
        </w:rPr>
        <w:t>מורשי</w:t>
      </w:r>
      <w:r w:rsidRPr="0014527F">
        <w:rPr>
          <w:rFonts w:ascii="Tahoma" w:hAnsi="Tahoma" w:cs="Tahoma" w:hint="cs"/>
          <w:sz w:val="18"/>
          <w:szCs w:val="18"/>
          <w:rtl/>
        </w:rPr>
        <w:t xml:space="preserve"> חתימה מדרגים נמוכים יותר בקק"ל, ובלבד שהחותם השני על ההתחייבות יהיה אחד מששת בעלי התפקידים הבכירים המפורטים לעיל, ועל התחייבות קטנה ממיליון ש"ח הוסמכו לחתום </w:t>
      </w:r>
      <w:r w:rsidRPr="0014527F">
        <w:rPr>
          <w:rFonts w:ascii="Tahoma" w:hAnsi="Tahoma" w:cs="Tahoma" w:hint="cs"/>
          <w:sz w:val="18"/>
          <w:szCs w:val="18"/>
          <w:rtl/>
        </w:rPr>
        <w:t>מורשי</w:t>
      </w:r>
      <w:r w:rsidRPr="0014527F">
        <w:rPr>
          <w:rFonts w:ascii="Tahoma" w:hAnsi="Tahoma" w:cs="Tahoma" w:hint="cs"/>
          <w:sz w:val="18"/>
          <w:szCs w:val="18"/>
          <w:rtl/>
        </w:rPr>
        <w:t xml:space="preserve"> חתימה אחרים.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כלומר</w:t>
      </w:r>
      <w:r w:rsidRPr="0014527F">
        <w:rPr>
          <w:rFonts w:ascii="Tahoma" w:hAnsi="Tahoma" w:cs="Tahoma"/>
          <w:sz w:val="18"/>
          <w:szCs w:val="18"/>
          <w:rtl/>
        </w:rPr>
        <w:t xml:space="preserve">, </w:t>
      </w:r>
      <w:r w:rsidRPr="0014527F">
        <w:rPr>
          <w:rFonts w:ascii="Tahoma" w:hAnsi="Tahoma" w:cs="Tahoma" w:hint="cs"/>
          <w:sz w:val="18"/>
          <w:szCs w:val="18"/>
          <w:rtl/>
        </w:rPr>
        <w:t>כדי</w:t>
      </w:r>
      <w:r w:rsidRPr="0014527F">
        <w:rPr>
          <w:rFonts w:ascii="Tahoma" w:hAnsi="Tahoma" w:cs="Tahoma"/>
          <w:sz w:val="18"/>
          <w:szCs w:val="18"/>
          <w:rtl/>
        </w:rPr>
        <w:t xml:space="preserve"> לחייב את קק"ל בסכום </w:t>
      </w:r>
      <w:r w:rsidRPr="0014527F">
        <w:rPr>
          <w:rFonts w:ascii="Tahoma" w:hAnsi="Tahoma" w:cs="Tahoma" w:hint="cs"/>
          <w:sz w:val="18"/>
          <w:szCs w:val="18"/>
          <w:rtl/>
        </w:rPr>
        <w:t>גדול</w:t>
      </w:r>
      <w:r w:rsidRPr="0014527F">
        <w:rPr>
          <w:rFonts w:ascii="Tahoma" w:hAnsi="Tahoma" w:cs="Tahoma"/>
          <w:sz w:val="18"/>
          <w:szCs w:val="18"/>
          <w:rtl/>
        </w:rPr>
        <w:t xml:space="preserve"> </w:t>
      </w:r>
      <w:r w:rsidRPr="0014527F">
        <w:rPr>
          <w:rFonts w:ascii="Tahoma" w:hAnsi="Tahoma" w:cs="Tahoma" w:hint="cs"/>
          <w:sz w:val="18"/>
          <w:szCs w:val="18"/>
          <w:rtl/>
        </w:rPr>
        <w:t>מ-5</w:t>
      </w:r>
      <w:r w:rsidRPr="0014527F">
        <w:rPr>
          <w:rFonts w:ascii="Tahoma" w:hAnsi="Tahoma" w:cs="Tahoma"/>
          <w:sz w:val="18"/>
          <w:szCs w:val="18"/>
          <w:rtl/>
        </w:rPr>
        <w:t xml:space="preserve"> מיליון ש"ח נדרש היה שאחד החותמים לפחות יהיה </w:t>
      </w:r>
      <w:r w:rsidRPr="0014527F">
        <w:rPr>
          <w:rFonts w:ascii="Tahoma" w:hAnsi="Tahoma" w:cs="Tahoma" w:hint="cs"/>
          <w:sz w:val="18"/>
          <w:szCs w:val="18"/>
          <w:rtl/>
        </w:rPr>
        <w:t>אחד</w:t>
      </w:r>
      <w:r w:rsidRPr="0014527F">
        <w:rPr>
          <w:rFonts w:ascii="Tahoma" w:hAnsi="Tahoma" w:cs="Tahoma"/>
          <w:sz w:val="18"/>
          <w:szCs w:val="18"/>
          <w:rtl/>
        </w:rPr>
        <w:t xml:space="preserve"> </w:t>
      </w:r>
      <w:r w:rsidRPr="0014527F">
        <w:rPr>
          <w:rFonts w:ascii="Tahoma" w:hAnsi="Tahoma" w:cs="Tahoma" w:hint="cs"/>
          <w:sz w:val="18"/>
          <w:szCs w:val="18"/>
          <w:rtl/>
        </w:rPr>
        <w:t>הדירקטורים</w:t>
      </w:r>
      <w:r w:rsidRPr="0014527F">
        <w:rPr>
          <w:rFonts w:ascii="Tahoma" w:hAnsi="Tahoma" w:cs="Tahoma"/>
          <w:sz w:val="18"/>
          <w:szCs w:val="18"/>
          <w:rtl/>
        </w:rPr>
        <w:t xml:space="preserve"> הבכירים בקק"ל: יו"ר קק"ל, היו"ר העמית או אחד משני </w:t>
      </w:r>
      <w:r w:rsidRPr="0014527F">
        <w:rPr>
          <w:rFonts w:ascii="Tahoma" w:hAnsi="Tahoma" w:cs="Tahoma" w:hint="cs"/>
          <w:sz w:val="18"/>
          <w:szCs w:val="18"/>
          <w:rtl/>
        </w:rPr>
        <w:t>סגני</w:t>
      </w:r>
      <w:r w:rsidRPr="0014527F">
        <w:rPr>
          <w:rFonts w:ascii="Tahoma" w:hAnsi="Tahoma" w:cs="Tahoma"/>
          <w:sz w:val="18"/>
          <w:szCs w:val="18"/>
          <w:rtl/>
        </w:rPr>
        <w:t xml:space="preserve"> היו"ר.</w:t>
      </w:r>
    </w:p>
    <w:p w:rsidR="00B62348" w:rsidRPr="0014527F" w:rsidP="00B5467D">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הסכום הכולל של התחייבויותיה של קק"ל במסגרת ההסכם הרשמי מוערך </w:t>
      </w:r>
      <w:r w:rsidR="00887C81">
        <w:rPr>
          <w:rFonts w:ascii="Tahoma" w:hAnsi="Tahoma" w:cs="Tahoma"/>
          <w:sz w:val="18"/>
          <w:szCs w:val="18"/>
          <w:rtl/>
        </w:rPr>
        <w:br/>
      </w:r>
      <w:r w:rsidRPr="0014527F">
        <w:rPr>
          <w:rFonts w:ascii="Tahoma" w:hAnsi="Tahoma" w:cs="Tahoma" w:hint="cs"/>
          <w:sz w:val="18"/>
          <w:szCs w:val="18"/>
          <w:rtl/>
        </w:rPr>
        <w:t xml:space="preserve">ב-7.2 מיליון ש"ח לפחות, כמפורט להלן בלוח </w:t>
      </w:r>
      <w:r w:rsidR="00B5467D">
        <w:rPr>
          <w:rFonts w:ascii="Tahoma" w:hAnsi="Tahoma" w:cs="Tahoma" w:hint="cs"/>
          <w:sz w:val="18"/>
          <w:szCs w:val="18"/>
          <w:rtl/>
        </w:rPr>
        <w:t>1</w:t>
      </w:r>
      <w:r w:rsidRPr="0014527F">
        <w:rPr>
          <w:rFonts w:ascii="Tahoma" w:hAnsi="Tahoma" w:cs="Tahoma" w:hint="cs"/>
          <w:sz w:val="18"/>
          <w:szCs w:val="18"/>
          <w:rtl/>
        </w:rPr>
        <w:t>:</w:t>
      </w:r>
    </w:p>
    <w:p w:rsidR="00B62348" w:rsidRPr="0014527F" w:rsidP="00B5467D">
      <w:pPr>
        <w:pStyle w:val="tab-name"/>
        <w:rPr>
          <w:rtl/>
        </w:rPr>
      </w:pPr>
      <w:r w:rsidRPr="0014527F">
        <w:rPr>
          <w:rFonts w:hint="cs"/>
          <w:rtl/>
        </w:rPr>
        <w:t xml:space="preserve">לוח </w:t>
      </w:r>
      <w:r w:rsidR="00B5467D">
        <w:rPr>
          <w:rFonts w:hint="cs"/>
          <w:rtl/>
        </w:rPr>
        <w:t>1</w:t>
      </w:r>
      <w:r w:rsidR="00887C81">
        <w:rPr>
          <w:rFonts w:hint="cs"/>
          <w:rtl/>
        </w:rPr>
        <w:t xml:space="preserve">: </w:t>
      </w:r>
      <w:r w:rsidRPr="00887C81">
        <w:rPr>
          <w:rFonts w:hint="cs"/>
          <w:b/>
          <w:bCs/>
          <w:rtl/>
        </w:rPr>
        <w:t>סכומי התחייבויותיה של קק"ל לחברת הפארק במסגרת ההסכם ביניהן</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4006"/>
        <w:gridCol w:w="2231"/>
      </w:tblGrid>
      <w:tr w:rsidTr="00887C81">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3969" w:type="dxa"/>
            <w:tcBorders>
              <w:top w:val="single" w:sz="8" w:space="0" w:color="auto"/>
              <w:bottom w:val="single" w:sz="8" w:space="0" w:color="auto"/>
            </w:tcBorders>
            <w:shd w:val="clear" w:color="auto" w:fill="CEEAF5"/>
            <w:vAlign w:val="bottom"/>
          </w:tcPr>
          <w:p w:rsidR="00B62348" w:rsidRPr="00577986" w:rsidP="00887C81">
            <w:pPr>
              <w:tabs>
                <w:tab w:val="left" w:pos="1148"/>
              </w:tabs>
              <w:spacing w:before="40" w:after="40" w:line="280" w:lineRule="exact"/>
              <w:rPr>
                <w:rFonts w:ascii="Tahoma" w:hAnsi="Tahoma" w:cs="Tahoma"/>
                <w:b/>
                <w:bCs/>
                <w:sz w:val="16"/>
                <w:szCs w:val="16"/>
                <w:rtl/>
              </w:rPr>
            </w:pPr>
            <w:r w:rsidRPr="00577986">
              <w:rPr>
                <w:rFonts w:ascii="Tahoma" w:hAnsi="Tahoma" w:cs="Tahoma" w:hint="cs"/>
                <w:b/>
                <w:bCs/>
                <w:sz w:val="16"/>
                <w:szCs w:val="16"/>
                <w:rtl/>
              </w:rPr>
              <w:t>תיאור</w:t>
            </w:r>
          </w:p>
        </w:tc>
        <w:tc>
          <w:tcPr>
            <w:tcW w:w="2211" w:type="dxa"/>
            <w:tcBorders>
              <w:top w:val="single" w:sz="8" w:space="0" w:color="auto"/>
              <w:bottom w:val="single" w:sz="8" w:space="0" w:color="auto"/>
            </w:tcBorders>
            <w:shd w:val="clear" w:color="auto" w:fill="CEEAF5"/>
            <w:vAlign w:val="bottom"/>
          </w:tcPr>
          <w:p w:rsidR="00B62348" w:rsidRPr="00577986" w:rsidP="00887C81">
            <w:pPr>
              <w:tabs>
                <w:tab w:val="left" w:pos="1148"/>
              </w:tabs>
              <w:spacing w:before="40" w:after="40" w:line="280" w:lineRule="exact"/>
              <w:rPr>
                <w:rFonts w:ascii="Tahoma" w:hAnsi="Tahoma" w:cs="Tahoma"/>
                <w:b/>
                <w:bCs/>
                <w:sz w:val="16"/>
                <w:szCs w:val="16"/>
                <w:rtl/>
              </w:rPr>
            </w:pPr>
            <w:r w:rsidRPr="00577986">
              <w:rPr>
                <w:rFonts w:ascii="Tahoma" w:hAnsi="Tahoma" w:cs="Tahoma" w:hint="cs"/>
                <w:b/>
                <w:bCs/>
                <w:sz w:val="16"/>
                <w:szCs w:val="16"/>
                <w:rtl/>
              </w:rPr>
              <w:t xml:space="preserve">ההתחייבות הכספית </w:t>
            </w:r>
            <w:r w:rsidRPr="00577986" w:rsidR="00887C81">
              <w:rPr>
                <w:rFonts w:ascii="Tahoma" w:hAnsi="Tahoma" w:cs="Tahoma"/>
                <w:b/>
                <w:bCs/>
                <w:sz w:val="16"/>
                <w:szCs w:val="16"/>
                <w:rtl/>
              </w:rPr>
              <w:br/>
            </w:r>
            <w:r w:rsidRPr="00577986">
              <w:rPr>
                <w:rFonts w:ascii="Tahoma" w:hAnsi="Tahoma" w:cs="Tahoma" w:hint="cs"/>
                <w:b/>
                <w:bCs/>
                <w:sz w:val="16"/>
                <w:szCs w:val="16"/>
                <w:rtl/>
              </w:rPr>
              <w:t>המוערכת (במיליוני ש"ח)</w:t>
            </w:r>
          </w:p>
        </w:tc>
      </w:tr>
      <w:tr w:rsidTr="00887C81">
        <w:tblPrEx>
          <w:tblW w:w="6237" w:type="dxa"/>
          <w:tblInd w:w="113" w:type="dxa"/>
          <w:tblCellMar>
            <w:left w:w="57" w:type="dxa"/>
            <w:right w:w="57" w:type="dxa"/>
          </w:tblCellMar>
          <w:tblLook w:val="04A0"/>
        </w:tblPrEx>
        <w:tc>
          <w:tcPr>
            <w:tcW w:w="3969" w:type="dxa"/>
            <w:tcBorders>
              <w:top w:val="single" w:sz="8" w:space="0" w:color="auto"/>
            </w:tcBorders>
            <w:vAlign w:val="center"/>
          </w:tcPr>
          <w:p w:rsidR="00B62348" w:rsidRPr="00887C81" w:rsidP="00887C81">
            <w:pPr>
              <w:tabs>
                <w:tab w:val="left" w:pos="1148"/>
              </w:tabs>
              <w:spacing w:before="40" w:after="40" w:line="280" w:lineRule="exact"/>
              <w:rPr>
                <w:rFonts w:ascii="Tahoma" w:hAnsi="Tahoma" w:cs="Tahoma"/>
                <w:sz w:val="16"/>
                <w:szCs w:val="16"/>
                <w:rtl/>
              </w:rPr>
            </w:pPr>
            <w:r w:rsidRPr="00887C81">
              <w:rPr>
                <w:rFonts w:ascii="Tahoma" w:hAnsi="Tahoma" w:cs="Tahoma" w:hint="cs"/>
                <w:sz w:val="16"/>
                <w:szCs w:val="16"/>
                <w:rtl/>
              </w:rPr>
              <w:t>הקצאת כספים לפרויקט נחל כופר</w:t>
            </w:r>
          </w:p>
        </w:tc>
        <w:tc>
          <w:tcPr>
            <w:tcW w:w="2211" w:type="dxa"/>
            <w:tcBorders>
              <w:top w:val="single" w:sz="8" w:space="0" w:color="auto"/>
            </w:tcBorders>
            <w:vAlign w:val="center"/>
          </w:tcPr>
          <w:p w:rsidR="00B62348" w:rsidRPr="00887C81" w:rsidP="00887C81">
            <w:pPr>
              <w:tabs>
                <w:tab w:val="left" w:pos="1148"/>
              </w:tabs>
              <w:spacing w:before="40" w:after="40" w:line="280" w:lineRule="exact"/>
              <w:rPr>
                <w:rFonts w:ascii="Tahoma" w:hAnsi="Tahoma" w:cs="Tahoma"/>
                <w:sz w:val="16"/>
                <w:szCs w:val="16"/>
                <w:rtl/>
              </w:rPr>
            </w:pPr>
            <w:r w:rsidRPr="00887C81">
              <w:rPr>
                <w:rFonts w:ascii="Tahoma" w:hAnsi="Tahoma" w:cs="Tahoma" w:hint="cs"/>
                <w:sz w:val="16"/>
                <w:szCs w:val="16"/>
                <w:rtl/>
              </w:rPr>
              <w:t>3.4</w:t>
            </w:r>
            <w:r w:rsidR="00887C81">
              <w:rPr>
                <w:rFonts w:ascii="Tahoma" w:hAnsi="Tahoma" w:cs="Tahoma" w:hint="cs"/>
                <w:sz w:val="16"/>
                <w:szCs w:val="16"/>
                <w:rtl/>
              </w:rPr>
              <w:t xml:space="preserve"> </w:t>
            </w:r>
            <w:r w:rsidRPr="00887C81">
              <w:rPr>
                <w:rFonts w:ascii="Tahoma" w:hAnsi="Tahoma" w:cs="Tahoma" w:hint="cs"/>
                <w:sz w:val="16"/>
                <w:szCs w:val="16"/>
                <w:rtl/>
              </w:rPr>
              <w:t>*</w:t>
            </w:r>
          </w:p>
        </w:tc>
      </w:tr>
      <w:tr w:rsidTr="00887C81">
        <w:tblPrEx>
          <w:tblW w:w="6237" w:type="dxa"/>
          <w:tblInd w:w="113" w:type="dxa"/>
          <w:tblCellMar>
            <w:left w:w="57" w:type="dxa"/>
            <w:right w:w="57" w:type="dxa"/>
          </w:tblCellMar>
          <w:tblLook w:val="04A0"/>
        </w:tblPrEx>
        <w:tc>
          <w:tcPr>
            <w:tcW w:w="3969" w:type="dxa"/>
            <w:tcBorders>
              <w:bottom w:val="single" w:sz="8" w:space="0" w:color="auto"/>
            </w:tcBorders>
            <w:vAlign w:val="center"/>
          </w:tcPr>
          <w:p w:rsidR="00B62348" w:rsidRPr="00887C81" w:rsidP="00887C81">
            <w:pPr>
              <w:tabs>
                <w:tab w:val="left" w:pos="1148"/>
              </w:tabs>
              <w:spacing w:before="40" w:after="40" w:line="280" w:lineRule="exact"/>
              <w:rPr>
                <w:rFonts w:ascii="Tahoma" w:hAnsi="Tahoma" w:cs="Tahoma"/>
                <w:sz w:val="16"/>
                <w:szCs w:val="16"/>
                <w:rtl/>
              </w:rPr>
            </w:pPr>
            <w:r w:rsidRPr="00887C81">
              <w:rPr>
                <w:rFonts w:ascii="Tahoma" w:hAnsi="Tahoma" w:cs="Tahoma" w:hint="cs"/>
                <w:sz w:val="16"/>
                <w:szCs w:val="16"/>
                <w:rtl/>
              </w:rPr>
              <w:t xml:space="preserve">ייצור וגידול של 100,000 שתילי עצים ושיחים </w:t>
            </w:r>
          </w:p>
        </w:tc>
        <w:tc>
          <w:tcPr>
            <w:tcW w:w="2211" w:type="dxa"/>
            <w:tcBorders>
              <w:bottom w:val="single" w:sz="8" w:space="0" w:color="auto"/>
            </w:tcBorders>
            <w:vAlign w:val="center"/>
          </w:tcPr>
          <w:p w:rsidR="00B62348" w:rsidRPr="00887C81" w:rsidP="00887C81">
            <w:pPr>
              <w:tabs>
                <w:tab w:val="left" w:pos="1148"/>
              </w:tabs>
              <w:spacing w:before="40" w:after="40" w:line="280" w:lineRule="exact"/>
              <w:rPr>
                <w:rFonts w:ascii="Tahoma" w:hAnsi="Tahoma" w:cs="Tahoma"/>
                <w:sz w:val="16"/>
                <w:szCs w:val="16"/>
                <w:rtl/>
              </w:rPr>
            </w:pPr>
            <w:r w:rsidRPr="00887C81">
              <w:rPr>
                <w:rFonts w:ascii="Tahoma" w:hAnsi="Tahoma" w:cs="Tahoma" w:hint="cs"/>
                <w:sz w:val="16"/>
                <w:szCs w:val="16"/>
                <w:rtl/>
              </w:rPr>
              <w:t>3.8 עד 5</w:t>
            </w:r>
            <w:r w:rsidR="00887C81">
              <w:rPr>
                <w:rFonts w:ascii="Tahoma" w:hAnsi="Tahoma" w:cs="Tahoma" w:hint="cs"/>
                <w:sz w:val="16"/>
                <w:szCs w:val="16"/>
                <w:rtl/>
              </w:rPr>
              <w:t xml:space="preserve"> </w:t>
            </w:r>
            <w:r w:rsidRPr="00887C81">
              <w:rPr>
                <w:rFonts w:ascii="Tahoma" w:hAnsi="Tahoma" w:cs="Tahoma" w:hint="cs"/>
                <w:sz w:val="16"/>
                <w:szCs w:val="16"/>
                <w:rtl/>
              </w:rPr>
              <w:t>**</w:t>
            </w:r>
          </w:p>
        </w:tc>
      </w:tr>
      <w:tr w:rsidTr="00887C81">
        <w:tblPrEx>
          <w:tblW w:w="6237" w:type="dxa"/>
          <w:tblInd w:w="113" w:type="dxa"/>
          <w:tblCellMar>
            <w:left w:w="57" w:type="dxa"/>
            <w:right w:w="57" w:type="dxa"/>
          </w:tblCellMar>
          <w:tblLook w:val="04A0"/>
        </w:tblPrEx>
        <w:tc>
          <w:tcPr>
            <w:tcW w:w="3969" w:type="dxa"/>
            <w:tcBorders>
              <w:top w:val="single" w:sz="8" w:space="0" w:color="auto"/>
              <w:bottom w:val="single" w:sz="8" w:space="0" w:color="auto"/>
            </w:tcBorders>
            <w:shd w:val="clear" w:color="auto" w:fill="CEEAF5"/>
            <w:vAlign w:val="bottom"/>
          </w:tcPr>
          <w:p w:rsidR="00B62348" w:rsidRPr="00887C81" w:rsidP="00887C81">
            <w:pPr>
              <w:tabs>
                <w:tab w:val="left" w:pos="1148"/>
              </w:tabs>
              <w:spacing w:before="40" w:after="40" w:line="280" w:lineRule="exact"/>
              <w:jc w:val="right"/>
              <w:rPr>
                <w:rFonts w:ascii="Tahoma" w:hAnsi="Tahoma" w:cs="Tahoma"/>
                <w:b/>
                <w:bCs/>
                <w:sz w:val="16"/>
                <w:szCs w:val="16"/>
                <w:rtl/>
              </w:rPr>
            </w:pPr>
            <w:r w:rsidRPr="00887C81">
              <w:rPr>
                <w:rFonts w:ascii="Tahoma" w:hAnsi="Tahoma" w:cs="Tahoma" w:hint="cs"/>
                <w:b/>
                <w:bCs/>
                <w:sz w:val="16"/>
                <w:szCs w:val="16"/>
                <w:rtl/>
              </w:rPr>
              <w:t>סה"כ התחייבויות קק"ל לפי ההסכם</w:t>
            </w:r>
          </w:p>
        </w:tc>
        <w:tc>
          <w:tcPr>
            <w:tcW w:w="2211" w:type="dxa"/>
            <w:tcBorders>
              <w:top w:val="single" w:sz="8" w:space="0" w:color="auto"/>
              <w:bottom w:val="single" w:sz="8" w:space="0" w:color="auto"/>
            </w:tcBorders>
            <w:shd w:val="clear" w:color="auto" w:fill="CEEAF5"/>
            <w:vAlign w:val="center"/>
          </w:tcPr>
          <w:p w:rsidR="00B62348" w:rsidRPr="00887C81" w:rsidP="00887C81">
            <w:pPr>
              <w:tabs>
                <w:tab w:val="left" w:pos="1148"/>
              </w:tabs>
              <w:spacing w:before="40" w:after="40" w:line="280" w:lineRule="exact"/>
              <w:rPr>
                <w:rFonts w:ascii="Tahoma" w:hAnsi="Tahoma" w:cs="Tahoma"/>
                <w:b/>
                <w:bCs/>
                <w:sz w:val="16"/>
                <w:szCs w:val="16"/>
                <w:rtl/>
              </w:rPr>
            </w:pPr>
            <w:r w:rsidRPr="00887C81">
              <w:rPr>
                <w:rFonts w:ascii="Tahoma" w:hAnsi="Tahoma" w:cs="Tahoma" w:hint="cs"/>
                <w:b/>
                <w:bCs/>
                <w:sz w:val="16"/>
                <w:szCs w:val="16"/>
                <w:rtl/>
              </w:rPr>
              <w:t>7.2 עד 8.4</w:t>
            </w:r>
          </w:p>
        </w:tc>
      </w:tr>
    </w:tbl>
    <w:p w:rsidR="00B62348" w:rsidRPr="0014527F" w:rsidP="00887C81">
      <w:pPr>
        <w:pStyle w:val="text-source"/>
        <w:spacing w:after="0"/>
        <w:ind w:left="397" w:hanging="397"/>
        <w:jc w:val="both"/>
        <w:rPr>
          <w:rtl/>
        </w:rPr>
      </w:pPr>
      <w:r w:rsidRPr="0014527F">
        <w:rPr>
          <w:rFonts w:hint="cs"/>
          <w:rtl/>
        </w:rPr>
        <w:t>*</w:t>
      </w:r>
      <w:r w:rsidRPr="0014527F">
        <w:rPr>
          <w:rFonts w:hint="cs"/>
          <w:rtl/>
        </w:rPr>
        <w:tab/>
        <w:t>הסכום צוין בהסכם.</w:t>
      </w:r>
    </w:p>
    <w:p w:rsidR="00B62348" w:rsidRPr="0014527F" w:rsidP="00887C81">
      <w:pPr>
        <w:pStyle w:val="text-source"/>
        <w:spacing w:before="0"/>
        <w:ind w:left="397" w:hanging="397"/>
        <w:jc w:val="both"/>
        <w:rPr>
          <w:rtl/>
        </w:rPr>
      </w:pPr>
      <w:r w:rsidRPr="0014527F">
        <w:rPr>
          <w:rFonts w:hint="cs"/>
          <w:rtl/>
        </w:rPr>
        <w:t>**</w:t>
      </w:r>
      <w:r w:rsidRPr="0014527F">
        <w:rPr>
          <w:rFonts w:hint="cs"/>
          <w:rtl/>
        </w:rPr>
        <w:tab/>
        <w:t xml:space="preserve">הסכום לא צוין בהסכם. מדובר בהערכות שביצע בעל תפקיד </w:t>
      </w:r>
      <w:r w:rsidRPr="0014527F">
        <w:rPr>
          <w:rFonts w:hint="cs"/>
          <w:rtl/>
        </w:rPr>
        <w:t>במפ"ק</w:t>
      </w:r>
      <w:r w:rsidRPr="0014527F">
        <w:rPr>
          <w:rFonts w:hint="cs"/>
          <w:rtl/>
        </w:rPr>
        <w:t xml:space="preserve"> המתמחה במשתלות, לבקשתו של מנכ"ל קק"ל, מדצמבר 2013 עד מרץ 2014. יצוין כי בישיבת ועדת המכרזים של קק"ל שהתקיימה ב-15.6.14 מסר מנכ"ל קק"ל כי הנטיעות יעלו לקק"ל "מיליוני ש"ח". בהערכות שנעשו בחברת הפארק בפברואר 2015 נאמדה התחייבות זו בסכום של 11 מיליון ש"ח. יצוין כי כל ההערכות האמורות לא כוללות את עלות הקמת המשתלה הפתוחה. הערכה לגבי עלות זו לא קיבלה ביטוי במסמכים שהועברו למשרד מבקר המדינה. בפגישה מיולי 2017 מסר מנכ"ל קק"ל למשרד מבקר המדינה כי הוא לא יודע מה העלות של הקמת משתלה פתוחה, וכי לא ביקש לקיים בדיקה להערכת עלות זו.</w:t>
      </w:r>
    </w:p>
    <w:p w:rsidR="00B62348" w:rsidRPr="0014527F" w:rsidP="00887C81">
      <w:pPr>
        <w:pStyle w:val="RESHET"/>
        <w:rPr>
          <w:rtl/>
        </w:rPr>
      </w:pPr>
      <w:r w:rsidRPr="0014527F">
        <w:rPr>
          <w:rFonts w:hint="cs"/>
          <w:rtl/>
        </w:rPr>
        <w:t>הביקורת העלתה כי אף שלפי הרשאות החתימה שהיו בתוקף בעת חתימת ההסכם עם חברת הפארק נדרשה כאמור חתימתו של לפחות אחד הדירקטורים הבכירים בקק"ל (יו"ר קק"ל, היו"ר העמית או אחד משני סגני היו"ר) על ההסכם, מנכ"ל קק"ל החתים במקומם את מנהל חטיבת הכספים של קק"ל על ההסכם, בלא שעדכן אותו בהיקף הכספי של ההתחייבויות.</w:t>
      </w:r>
    </w:p>
    <w:p w:rsidR="00B62348" w:rsidRPr="0014527F" w:rsidP="00887C81">
      <w:pPr>
        <w:pStyle w:val="RESHET"/>
        <w:rPr>
          <w:rtl/>
        </w:rPr>
      </w:pPr>
      <w:r w:rsidRPr="0014527F">
        <w:rPr>
          <w:rFonts w:hint="cs"/>
          <w:rtl/>
        </w:rPr>
        <w:t>משרד מבקר המדינה מעיר למנכ"ל קק"ל כי נקיטת פעולות לביצוע ההסכם בלי שנחתם כנדרש על פי נוהל זכויות החתימה אינה תקינה. עוד הוא מעיר כי משהוגש ההסכם לחטיבת הכספים של קק"ל ולפני החתימה עליו, היה על מנהל חטיבת הכספים לברר מהו הסכום הכולל שקק"ל התחייבה לשלם במסגרת ההסכם.</w:t>
      </w:r>
    </w:p>
    <w:p w:rsidR="00B62348" w:rsidRPr="0014527F" w:rsidP="00887C81">
      <w:pPr>
        <w:spacing w:before="180" w:after="240" w:line="240" w:lineRule="exact"/>
        <w:ind w:right="2268"/>
        <w:jc w:val="both"/>
        <w:rPr>
          <w:rFonts w:ascii="Tahoma" w:hAnsi="Tahoma" w:cs="Tahoma"/>
          <w:sz w:val="18"/>
          <w:szCs w:val="18"/>
          <w:rtl/>
        </w:rPr>
      </w:pPr>
      <w:r w:rsidRPr="0014527F">
        <w:rPr>
          <w:rFonts w:ascii="Tahoma" w:hAnsi="Tahoma" w:cs="Tahoma" w:hint="cs"/>
          <w:sz w:val="18"/>
          <w:szCs w:val="18"/>
          <w:rtl/>
        </w:rPr>
        <w:t xml:space="preserve">מנכ"ל קק"ל מסר למשרד מבקר המדינה ביולי 2017 כי הוא אמנם נתן דוגמת חתימה שלו לחוברת זכויות החתימה של קק"ל, אולם לטענתו לא קרא את החוברת ולא ידע מהו תוכנה ומה מתחייב ממנה. </w:t>
      </w:r>
    </w:p>
    <w:p w:rsidR="00B62348" w:rsidRPr="0014527F" w:rsidP="00887C81">
      <w:pPr>
        <w:pStyle w:val="RESHET"/>
        <w:rPr>
          <w:rtl/>
        </w:rPr>
      </w:pPr>
      <w:r w:rsidRPr="0014527F">
        <w:rPr>
          <w:rFonts w:hint="cs"/>
          <w:rtl/>
        </w:rPr>
        <w:t xml:space="preserve">משרד מבקר המדינה מעיר למנכ"ל קק"ל כי לא מתקבל על הדעת שגורם המוסמך לחתום על התחייבויות כספיות בסך מיליוני ש"ח לא יהיה ער למגבלות החלות על היקף סמכותו בנושא זה. </w:t>
      </w:r>
    </w:p>
    <w:p w:rsidR="00B62348" w:rsidRPr="0014527F" w:rsidP="00887C81">
      <w:pPr>
        <w:pStyle w:val="RESHET"/>
        <w:rPr>
          <w:rtl/>
        </w:rPr>
      </w:pPr>
      <w:r w:rsidRPr="0014527F">
        <w:rPr>
          <w:rFonts w:hint="cs"/>
          <w:rtl/>
        </w:rPr>
        <w:t xml:space="preserve">על קק"ל לוודא כי כל בעלי התפקידים בה שעוסקים בהסכמים ובהתחייבויות, ובעיקר </w:t>
      </w:r>
      <w:r w:rsidRPr="0014527F">
        <w:rPr>
          <w:rFonts w:hint="cs"/>
          <w:rtl/>
        </w:rPr>
        <w:t>מורשי</w:t>
      </w:r>
      <w:r w:rsidRPr="0014527F">
        <w:rPr>
          <w:rFonts w:hint="cs"/>
          <w:rtl/>
        </w:rPr>
        <w:t xml:space="preserve"> החתימה, ידעו מהן הסמכויות והמגבלות שנקבעו בנושא זה, וכי לפני שמסמכים כאלה ייחתמו יוודאו החותמים שסכומי ההתחייבויות תואמים את הסמכות שהוקנתה להם. על חטיבת הכספים לוודא שההנחיות בנושא מיושמות כראוי לפני שהיא מבצעת תשלומים.</w:t>
      </w:r>
    </w:p>
    <w:p w:rsidR="00B62348" w:rsidRPr="0014527F" w:rsidP="00887C81">
      <w:pPr>
        <w:spacing w:before="180" w:line="240" w:lineRule="exact"/>
        <w:ind w:right="2268"/>
        <w:jc w:val="both"/>
        <w:rPr>
          <w:rFonts w:ascii="Tahoma" w:hAnsi="Tahoma" w:cs="Tahoma"/>
          <w:sz w:val="18"/>
          <w:szCs w:val="18"/>
        </w:rPr>
      </w:pPr>
      <w:r w:rsidRPr="0014527F">
        <w:rPr>
          <w:rFonts w:ascii="Tahoma" w:hAnsi="Tahoma" w:cs="Tahoma" w:hint="cs"/>
          <w:sz w:val="18"/>
          <w:szCs w:val="18"/>
          <w:rtl/>
        </w:rPr>
        <w:t xml:space="preserve">בתשובתה למשרד מבקר המדינה מפברואר 2018 הודיעה קק"ל כי היא שדרגה את חוברת </w:t>
      </w:r>
      <w:r w:rsidRPr="0014527F">
        <w:rPr>
          <w:rFonts w:ascii="Tahoma" w:hAnsi="Tahoma" w:cs="Tahoma" w:hint="cs"/>
          <w:sz w:val="18"/>
          <w:szCs w:val="18"/>
          <w:rtl/>
        </w:rPr>
        <w:t>מורשי</w:t>
      </w:r>
      <w:r w:rsidRPr="0014527F">
        <w:rPr>
          <w:rFonts w:ascii="Tahoma" w:hAnsi="Tahoma" w:cs="Tahoma" w:hint="cs"/>
          <w:sz w:val="18"/>
          <w:szCs w:val="18"/>
          <w:rtl/>
        </w:rPr>
        <w:t xml:space="preserve"> החתימה שלה, כי החוברת מתעדכנת מפעם לפעם ומתפרסמת בפורטל הארגוני של קק"ל וכן כי קיימה הדרכה בכל יחידות קק"ל בעניין סמכויות </w:t>
      </w:r>
      <w:r w:rsidRPr="0014527F">
        <w:rPr>
          <w:rFonts w:ascii="Tahoma" w:hAnsi="Tahoma" w:cs="Tahoma" w:hint="cs"/>
          <w:sz w:val="18"/>
          <w:szCs w:val="18"/>
          <w:rtl/>
        </w:rPr>
        <w:t>מורשי</w:t>
      </w:r>
      <w:r w:rsidRPr="0014527F">
        <w:rPr>
          <w:rFonts w:ascii="Tahoma" w:hAnsi="Tahoma" w:cs="Tahoma" w:hint="cs"/>
          <w:sz w:val="18"/>
          <w:szCs w:val="18"/>
          <w:rtl/>
        </w:rPr>
        <w:t xml:space="preserve"> החתימה. </w:t>
      </w:r>
    </w:p>
    <w:p w:rsidR="00B62348" w:rsidRPr="0014527F" w:rsidP="0014527F">
      <w:pPr>
        <w:spacing w:line="240" w:lineRule="exact"/>
        <w:ind w:right="2268"/>
        <w:jc w:val="both"/>
        <w:rPr>
          <w:rFonts w:ascii="Tahoma" w:hAnsi="Tahoma" w:cs="Tahoma"/>
          <w:sz w:val="18"/>
          <w:szCs w:val="18"/>
          <w:rtl/>
        </w:rPr>
      </w:pPr>
    </w:p>
    <w:p w:rsidR="00B62348" w:rsidP="0014527F">
      <w:pPr>
        <w:pStyle w:val="KOT5"/>
        <w:rPr>
          <w:rtl/>
        </w:rPr>
      </w:pPr>
      <w:r>
        <w:rPr>
          <w:rFonts w:hint="cs"/>
          <w:rtl/>
        </w:rPr>
        <w:t xml:space="preserve">תאריך החתימה על ההסכם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בתחילת הסכם המסגרת מצוין כי הוא הוכן ונחתם בפברואר 2013, ובהמשכו מצוין כי ועדת המכרזים של הפארק אישרה אותו בפברואר 2014; בנספח א' (נחל כופר) מצוין כי הוא נחתם בשנת 2014 בלא שצוין תאריך החתימה המדויק, וכן מצוין שתקופת ההתקשרות תחל ב- 16.2.14; ובנספח ב' (המשתלה) מצוין כי הוא נחתם בשנת 2014 ב-12 בחודש, בלא שצוין החודש.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במענה על שאלת משרד מבקר המדינה בעניין מועדי החתימה על הסכם המסגרת ונספחיו מסר מנכ"ל קק"ל בספטמבר 2015 כי התאריך שצוין בהסכם המסגרת שגוי, בין היתר מאחר שבפברואר 2013 הוא טרם הועסק בקק"ל, וכי הוא מניח שהסכם המסגרת נחתם בפברואר 2014 אולם אין ביכולתו לשחזר בוודאות מתי נחתמו ההסכם ונספחיו. גם חברת הפארק מסרה במרץ 2016 למשרד מבקר המדינה כי התאריך המצוין בהסכם המסגרת שגוי. עוד מסרה חברת הפארק כי מקור השגיאה הוא ככל הנראה בטעות סופר, וכי ממכלול הנסיבות היא מניחה שחתמה על ההסכם ונספחיו בין פברואר 2014 ליולי 2014 וקק"ל חתמה עליהם בין יולי 2014 לאוגוסט 2014, אולם גם היא אינה יכולה לאשר בוודאות כי אכן כך היה.</w:t>
      </w:r>
    </w:p>
    <w:p w:rsidR="00B62348" w:rsidRPr="0014527F" w:rsidP="00887C81">
      <w:pPr>
        <w:spacing w:after="240" w:line="240" w:lineRule="exact"/>
        <w:ind w:right="2268"/>
        <w:jc w:val="both"/>
        <w:rPr>
          <w:rFonts w:ascii="Tahoma" w:hAnsi="Tahoma" w:cs="Tahoma"/>
          <w:sz w:val="18"/>
          <w:szCs w:val="18"/>
          <w:rtl/>
        </w:rPr>
      </w:pPr>
      <w:r w:rsidRPr="0014527F">
        <w:rPr>
          <w:rFonts w:ascii="Tahoma" w:hAnsi="Tahoma" w:cs="Tahoma" w:hint="cs"/>
          <w:sz w:val="18"/>
          <w:szCs w:val="18"/>
          <w:rtl/>
        </w:rPr>
        <w:t xml:space="preserve">בבדיקה נוספת שעשה משרד מבקר המדינה נמצא כי בפברואר 2014 הובאו הסכם המסגרת ונספח המשתלה בנוסחם דאז לפני ועדת המכרזים של הפארק והיא אישרה אותם, ובמרץ 2014 הגישה חברת הפארק מסמכים אלה לחתימתה של קק"ל. יצוין כי באותה עת טרם גובש נספח נחל כופר. עם קבלת הסכם המסגרת ונספח המשתלה ביקשה קק"ל לעשות שינויים נוספים בהסכמות בין הצדדים ולכן היא לא חתמה עליהם, ומנכ"ל חברת הפארק ומנכ"ל קק"ל המשיכו לנהל משא ומתן בעניין שיתוף הפעולה. במועד כלשהו לאחר פברואר 2014 גובש נספח נחל כופר, ונעשו שינויים בנספח המשתלה. כמו כן הועלה כי באמצע יולי 2014 דיווח מנכ"ל קק"ל לוועדת המכרזים של קק"ל כי הוא עדיין מקיים משא ומתן עם מנכ"ל חברת הפארק, בין היתר לגבי משך הזמן שבו יותר לקק"ל להשתמש במבנה בפארק, וכי ההסכם בין הגופים טרם נחתם. בישיבת ועדת המכרזים ב-6.8.14 דיווח מנכ"ל קק"ל כי ההסכם נחתם. בפגישה שקיים </w:t>
      </w:r>
      <w:r w:rsidRPr="0014527F">
        <w:rPr>
          <w:rFonts w:ascii="Tahoma" w:hAnsi="Tahoma" w:cs="Tahoma" w:hint="cs"/>
          <w:sz w:val="18"/>
          <w:szCs w:val="18"/>
          <w:rtl/>
        </w:rPr>
        <w:t>עם משרד מבקר המדינה בפברואר 2018 המציא מנכ"ל קק"ל מסמך וממנו עולה לכאורה כי הסכם המסגרת לבדו נחתם באפריל 2014.</w:t>
      </w:r>
    </w:p>
    <w:p w:rsidR="00B62348" w:rsidRPr="0014527F" w:rsidP="00822998">
      <w:pPr>
        <w:pStyle w:val="RESHET"/>
        <w:rPr>
          <w:rtl/>
        </w:rPr>
      </w:pPr>
      <w:r w:rsidRPr="0014527F">
        <w:rPr>
          <w:rFonts w:hint="cs"/>
          <w:rtl/>
        </w:rPr>
        <w:t xml:space="preserve">יוצא אפוא כי על שום מסמך מהמסמכים שעליהם חתמו קק"ל וחברת הפארק ונועדו לעגן את פרטי שיתוף הפעולה ביניהם - הסכם המסגרת ושני הנספחים - לא מצוין תאריך חתימתם הנכון והמדויק. הותרת התאריכים השגויים בהסכם המסגרת ונספחיו הביאה להיווצרות תמונת מצב שגויה ולפיה, לכאורה, ההתקשרות בין קק"ל לחברת הפארק נכנסה לתוקף בפברואר 2014, בסמוך לאחר מעבר משרדי קק"ל למבנה בפארק, אף שבפועל היא ומסמכיה הוכנו ונחתמו כאמור רק בסמוך לאוגוסט 2014. אופן תפקודן האמור של קק"ל וחברת הפארק אינה עולה בקנה אחד עם כללי </w:t>
      </w:r>
      <w:r w:rsidRPr="0014527F">
        <w:rPr>
          <w:rFonts w:hint="cs"/>
          <w:rtl/>
        </w:rPr>
        <w:t>מינהל</w:t>
      </w:r>
      <w:r w:rsidRPr="0014527F">
        <w:rPr>
          <w:rFonts w:hint="cs"/>
          <w:rtl/>
        </w:rPr>
        <w:t xml:space="preserve"> תקין. </w:t>
      </w:r>
      <w:r w:rsidRPr="0012789B" w:rsidR="00CA507F">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891711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4548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על</w:t>
                            </w:r>
                            <w:r w:rsidRPr="00822998">
                              <w:rPr>
                                <w:rFonts w:cs="Tahoma"/>
                                <w:color w:val="0B5294"/>
                                <w:spacing w:val="-4"/>
                                <w:sz w:val="24"/>
                                <w:szCs w:val="24"/>
                                <w:rtl/>
                              </w:rPr>
                              <w:t xml:space="preserve"> </w:t>
                            </w:r>
                            <w:r w:rsidRPr="00822998">
                              <w:rPr>
                                <w:rFonts w:cs="Tahoma" w:hint="eastAsia"/>
                                <w:color w:val="0B5294"/>
                                <w:spacing w:val="-4"/>
                                <w:sz w:val="24"/>
                                <w:szCs w:val="24"/>
                                <w:rtl/>
                              </w:rPr>
                              <w:t>שום</w:t>
                            </w:r>
                            <w:r w:rsidRPr="00822998">
                              <w:rPr>
                                <w:rFonts w:cs="Tahoma"/>
                                <w:color w:val="0B5294"/>
                                <w:spacing w:val="-4"/>
                                <w:sz w:val="24"/>
                                <w:szCs w:val="24"/>
                                <w:rtl/>
                              </w:rPr>
                              <w:t xml:space="preserve"> </w:t>
                            </w:r>
                            <w:r w:rsidRPr="00822998">
                              <w:rPr>
                                <w:rFonts w:cs="Tahoma" w:hint="eastAsia"/>
                                <w:color w:val="0B5294"/>
                                <w:spacing w:val="-4"/>
                                <w:sz w:val="24"/>
                                <w:szCs w:val="24"/>
                                <w:rtl/>
                              </w:rPr>
                              <w:t>מסמך</w:t>
                            </w:r>
                            <w:r w:rsidRPr="00822998">
                              <w:rPr>
                                <w:rFonts w:cs="Tahoma"/>
                                <w:color w:val="0B5294"/>
                                <w:spacing w:val="-4"/>
                                <w:sz w:val="24"/>
                                <w:szCs w:val="24"/>
                                <w:rtl/>
                              </w:rPr>
                              <w:t xml:space="preserve"> </w:t>
                            </w:r>
                            <w:r w:rsidRPr="00822998">
                              <w:rPr>
                                <w:rFonts w:cs="Tahoma" w:hint="eastAsia"/>
                                <w:color w:val="0B5294"/>
                                <w:spacing w:val="-4"/>
                                <w:sz w:val="24"/>
                                <w:szCs w:val="24"/>
                                <w:rtl/>
                              </w:rPr>
                              <w:t>מהמסמכים</w:t>
                            </w:r>
                            <w:r w:rsidRPr="00822998">
                              <w:rPr>
                                <w:rFonts w:cs="Tahoma"/>
                                <w:color w:val="0B5294"/>
                                <w:spacing w:val="-4"/>
                                <w:sz w:val="24"/>
                                <w:szCs w:val="24"/>
                                <w:rtl/>
                              </w:rPr>
                              <w:t xml:space="preserve"> </w:t>
                            </w:r>
                            <w:r w:rsidRPr="00822998">
                              <w:rPr>
                                <w:rFonts w:cs="Tahoma" w:hint="eastAsia"/>
                                <w:color w:val="0B5294"/>
                                <w:spacing w:val="-4"/>
                                <w:sz w:val="24"/>
                                <w:szCs w:val="24"/>
                                <w:rtl/>
                              </w:rPr>
                              <w:t>שעליהם</w:t>
                            </w:r>
                            <w:r w:rsidRPr="00822998">
                              <w:rPr>
                                <w:rFonts w:cs="Tahoma"/>
                                <w:color w:val="0B5294"/>
                                <w:spacing w:val="-4"/>
                                <w:sz w:val="24"/>
                                <w:szCs w:val="24"/>
                                <w:rtl/>
                              </w:rPr>
                              <w:t xml:space="preserve"> </w:t>
                            </w:r>
                            <w:r w:rsidRPr="00822998">
                              <w:rPr>
                                <w:rFonts w:cs="Tahoma" w:hint="eastAsia"/>
                                <w:color w:val="0B5294"/>
                                <w:spacing w:val="-4"/>
                                <w:sz w:val="24"/>
                                <w:szCs w:val="24"/>
                                <w:rtl/>
                              </w:rPr>
                              <w:t>חתמו</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וחברת</w:t>
                            </w:r>
                            <w:r w:rsidRPr="00822998">
                              <w:rPr>
                                <w:rFonts w:cs="Tahoma"/>
                                <w:color w:val="0B5294"/>
                                <w:spacing w:val="-4"/>
                                <w:sz w:val="24"/>
                                <w:szCs w:val="24"/>
                                <w:rtl/>
                              </w:rPr>
                              <w:t xml:space="preserve"> </w:t>
                            </w:r>
                            <w:r w:rsidRPr="00822998">
                              <w:rPr>
                                <w:rFonts w:cs="Tahoma" w:hint="eastAsia"/>
                                <w:color w:val="0B5294"/>
                                <w:spacing w:val="-4"/>
                                <w:sz w:val="24"/>
                                <w:szCs w:val="24"/>
                                <w:rtl/>
                              </w:rPr>
                              <w:t>הפארק</w:t>
                            </w:r>
                            <w:r w:rsidRPr="00822998">
                              <w:rPr>
                                <w:rFonts w:cs="Tahoma"/>
                                <w:color w:val="0B5294"/>
                                <w:spacing w:val="-4"/>
                                <w:sz w:val="24"/>
                                <w:szCs w:val="24"/>
                                <w:rtl/>
                              </w:rPr>
                              <w:t xml:space="preserve"> </w:t>
                            </w:r>
                            <w:r w:rsidRPr="00822998">
                              <w:rPr>
                                <w:rFonts w:cs="Tahoma" w:hint="eastAsia"/>
                                <w:color w:val="0B5294"/>
                                <w:spacing w:val="-4"/>
                                <w:sz w:val="24"/>
                                <w:szCs w:val="24"/>
                                <w:rtl/>
                              </w:rPr>
                              <w:t>ונועדו</w:t>
                            </w:r>
                            <w:r w:rsidRPr="00822998">
                              <w:rPr>
                                <w:rFonts w:cs="Tahoma"/>
                                <w:color w:val="0B5294"/>
                                <w:spacing w:val="-4"/>
                                <w:sz w:val="24"/>
                                <w:szCs w:val="24"/>
                                <w:rtl/>
                              </w:rPr>
                              <w:t xml:space="preserve"> </w:t>
                            </w:r>
                            <w:r w:rsidRPr="00822998">
                              <w:rPr>
                                <w:rFonts w:cs="Tahoma" w:hint="eastAsia"/>
                                <w:color w:val="0B5294"/>
                                <w:spacing w:val="-4"/>
                                <w:sz w:val="24"/>
                                <w:szCs w:val="24"/>
                                <w:rtl/>
                              </w:rPr>
                              <w:t>לעגן</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פרטי</w:t>
                            </w:r>
                            <w:r w:rsidRPr="00822998">
                              <w:rPr>
                                <w:rFonts w:cs="Tahoma"/>
                                <w:color w:val="0B5294"/>
                                <w:spacing w:val="-4"/>
                                <w:sz w:val="24"/>
                                <w:szCs w:val="24"/>
                                <w:rtl/>
                              </w:rPr>
                              <w:t xml:space="preserve"> </w:t>
                            </w:r>
                            <w:r w:rsidRPr="00822998">
                              <w:rPr>
                                <w:rFonts w:cs="Tahoma" w:hint="eastAsia"/>
                                <w:color w:val="0B5294"/>
                                <w:spacing w:val="-4"/>
                                <w:sz w:val="24"/>
                                <w:szCs w:val="24"/>
                                <w:rtl/>
                              </w:rPr>
                              <w:t>שיתוף</w:t>
                            </w:r>
                            <w:r w:rsidRPr="00822998">
                              <w:rPr>
                                <w:rFonts w:cs="Tahoma"/>
                                <w:color w:val="0B5294"/>
                                <w:spacing w:val="-4"/>
                                <w:sz w:val="24"/>
                                <w:szCs w:val="24"/>
                                <w:rtl/>
                              </w:rPr>
                              <w:t xml:space="preserve"> </w:t>
                            </w:r>
                            <w:r w:rsidRPr="00822998">
                              <w:rPr>
                                <w:rFonts w:cs="Tahoma" w:hint="eastAsia"/>
                                <w:color w:val="0B5294"/>
                                <w:spacing w:val="-4"/>
                                <w:sz w:val="24"/>
                                <w:szCs w:val="24"/>
                                <w:rtl/>
                              </w:rPr>
                              <w:t>הפעולה</w:t>
                            </w:r>
                            <w:r w:rsidRPr="00822998">
                              <w:rPr>
                                <w:rFonts w:cs="Tahoma"/>
                                <w:color w:val="0B5294"/>
                                <w:spacing w:val="-4"/>
                                <w:sz w:val="24"/>
                                <w:szCs w:val="24"/>
                                <w:rtl/>
                              </w:rPr>
                              <w:t xml:space="preserve"> </w:t>
                            </w:r>
                            <w:r w:rsidRPr="00822998">
                              <w:rPr>
                                <w:rFonts w:cs="Tahoma" w:hint="eastAsia"/>
                                <w:color w:val="0B5294"/>
                                <w:spacing w:val="-4"/>
                                <w:sz w:val="24"/>
                                <w:szCs w:val="24"/>
                                <w:rtl/>
                              </w:rPr>
                              <w:t>ביניהם</w:t>
                            </w:r>
                            <w:r w:rsidRPr="00822998">
                              <w:rPr>
                                <w:rFonts w:cs="Tahoma"/>
                                <w:color w:val="0B5294"/>
                                <w:spacing w:val="-4"/>
                                <w:sz w:val="24"/>
                                <w:szCs w:val="24"/>
                                <w:rtl/>
                              </w:rPr>
                              <w:t xml:space="preserve"> - </w:t>
                            </w:r>
                            <w:r w:rsidRPr="00822998">
                              <w:rPr>
                                <w:rFonts w:cs="Tahoma" w:hint="eastAsia"/>
                                <w:color w:val="0B5294"/>
                                <w:spacing w:val="-4"/>
                                <w:sz w:val="24"/>
                                <w:szCs w:val="24"/>
                                <w:rtl/>
                              </w:rPr>
                              <w:t>הסכם</w:t>
                            </w:r>
                            <w:r w:rsidRPr="00822998">
                              <w:rPr>
                                <w:rFonts w:cs="Tahoma"/>
                                <w:color w:val="0B5294"/>
                                <w:spacing w:val="-4"/>
                                <w:sz w:val="24"/>
                                <w:szCs w:val="24"/>
                                <w:rtl/>
                              </w:rPr>
                              <w:t xml:space="preserve"> </w:t>
                            </w:r>
                            <w:r w:rsidRPr="00822998">
                              <w:rPr>
                                <w:rFonts w:cs="Tahoma" w:hint="eastAsia"/>
                                <w:color w:val="0B5294"/>
                                <w:spacing w:val="-4"/>
                                <w:sz w:val="24"/>
                                <w:szCs w:val="24"/>
                                <w:rtl/>
                              </w:rPr>
                              <w:t>המסגרת</w:t>
                            </w:r>
                            <w:r w:rsidRPr="00822998">
                              <w:rPr>
                                <w:rFonts w:cs="Tahoma"/>
                                <w:color w:val="0B5294"/>
                                <w:spacing w:val="-4"/>
                                <w:sz w:val="24"/>
                                <w:szCs w:val="24"/>
                                <w:rtl/>
                              </w:rPr>
                              <w:t xml:space="preserve"> </w:t>
                            </w:r>
                            <w:r w:rsidRPr="00822998">
                              <w:rPr>
                                <w:rFonts w:cs="Tahoma" w:hint="eastAsia"/>
                                <w:color w:val="0B5294"/>
                                <w:spacing w:val="-4"/>
                                <w:sz w:val="24"/>
                                <w:szCs w:val="24"/>
                                <w:rtl/>
                              </w:rPr>
                              <w:t>ושני</w:t>
                            </w:r>
                            <w:r w:rsidRPr="00822998">
                              <w:rPr>
                                <w:rFonts w:cs="Tahoma"/>
                                <w:color w:val="0B5294"/>
                                <w:spacing w:val="-4"/>
                                <w:sz w:val="24"/>
                                <w:szCs w:val="24"/>
                                <w:rtl/>
                              </w:rPr>
                              <w:t xml:space="preserve"> </w:t>
                            </w:r>
                            <w:r w:rsidRPr="00822998">
                              <w:rPr>
                                <w:rFonts w:cs="Tahoma" w:hint="eastAsia"/>
                                <w:color w:val="0B5294"/>
                                <w:spacing w:val="-4"/>
                                <w:sz w:val="24"/>
                                <w:szCs w:val="24"/>
                                <w:rtl/>
                              </w:rPr>
                              <w:t>הנספחים</w:t>
                            </w:r>
                            <w:r w:rsidRPr="00822998">
                              <w:rPr>
                                <w:rFonts w:cs="Tahoma"/>
                                <w:color w:val="0B5294"/>
                                <w:spacing w:val="-4"/>
                                <w:sz w:val="24"/>
                                <w:szCs w:val="24"/>
                                <w:rtl/>
                              </w:rPr>
                              <w:t xml:space="preserve"> - </w:t>
                            </w:r>
                            <w:r w:rsidRPr="00822998">
                              <w:rPr>
                                <w:rFonts w:cs="Tahoma" w:hint="eastAsia"/>
                                <w:color w:val="0B5294"/>
                                <w:spacing w:val="-4"/>
                                <w:sz w:val="24"/>
                                <w:szCs w:val="24"/>
                                <w:rtl/>
                              </w:rPr>
                              <w:t>לא</w:t>
                            </w:r>
                            <w:r w:rsidRPr="00822998">
                              <w:rPr>
                                <w:rFonts w:cs="Tahoma"/>
                                <w:color w:val="0B5294"/>
                                <w:spacing w:val="-4"/>
                                <w:sz w:val="24"/>
                                <w:szCs w:val="24"/>
                                <w:rtl/>
                              </w:rPr>
                              <w:t xml:space="preserve"> </w:t>
                            </w:r>
                            <w:r w:rsidRPr="00822998">
                              <w:rPr>
                                <w:rFonts w:cs="Tahoma" w:hint="eastAsia"/>
                                <w:color w:val="0B5294"/>
                                <w:spacing w:val="-4"/>
                                <w:sz w:val="24"/>
                                <w:szCs w:val="24"/>
                                <w:rtl/>
                              </w:rPr>
                              <w:t>מצוין</w:t>
                            </w:r>
                            <w:r w:rsidRPr="00822998">
                              <w:rPr>
                                <w:rFonts w:cs="Tahoma"/>
                                <w:color w:val="0B5294"/>
                                <w:spacing w:val="-4"/>
                                <w:sz w:val="24"/>
                                <w:szCs w:val="24"/>
                                <w:rtl/>
                              </w:rPr>
                              <w:t xml:space="preserve"> </w:t>
                            </w:r>
                            <w:r w:rsidRPr="00822998">
                              <w:rPr>
                                <w:rFonts w:cs="Tahoma" w:hint="eastAsia"/>
                                <w:color w:val="0B5294"/>
                                <w:spacing w:val="-4"/>
                                <w:sz w:val="24"/>
                                <w:szCs w:val="24"/>
                                <w:rtl/>
                              </w:rPr>
                              <w:t>תאריך</w:t>
                            </w:r>
                            <w:r w:rsidRPr="00822998">
                              <w:rPr>
                                <w:rFonts w:cs="Tahoma"/>
                                <w:color w:val="0B5294"/>
                                <w:spacing w:val="-4"/>
                                <w:sz w:val="24"/>
                                <w:szCs w:val="24"/>
                                <w:rtl/>
                              </w:rPr>
                              <w:t xml:space="preserve"> </w:t>
                            </w:r>
                            <w:r w:rsidRPr="00822998">
                              <w:rPr>
                                <w:rFonts w:cs="Tahoma" w:hint="eastAsia"/>
                                <w:color w:val="0B5294"/>
                                <w:spacing w:val="-4"/>
                                <w:sz w:val="24"/>
                                <w:szCs w:val="24"/>
                                <w:rtl/>
                              </w:rPr>
                              <w:t>חתימתם</w:t>
                            </w:r>
                            <w:r w:rsidRPr="00822998">
                              <w:rPr>
                                <w:rFonts w:cs="Tahoma"/>
                                <w:color w:val="0B5294"/>
                                <w:spacing w:val="-4"/>
                                <w:sz w:val="24"/>
                                <w:szCs w:val="24"/>
                                <w:rtl/>
                              </w:rPr>
                              <w:t xml:space="preserve"> </w:t>
                            </w:r>
                            <w:r w:rsidRPr="00822998">
                              <w:rPr>
                                <w:rFonts w:cs="Tahoma" w:hint="eastAsia"/>
                                <w:color w:val="0B5294"/>
                                <w:spacing w:val="-4"/>
                                <w:sz w:val="24"/>
                                <w:szCs w:val="24"/>
                                <w:rtl/>
                              </w:rPr>
                              <w:t>הנכון</w:t>
                            </w:r>
                            <w:r w:rsidRPr="00822998">
                              <w:rPr>
                                <w:rFonts w:cs="Tahoma"/>
                                <w:color w:val="0B5294"/>
                                <w:spacing w:val="-4"/>
                                <w:sz w:val="24"/>
                                <w:szCs w:val="24"/>
                                <w:rtl/>
                              </w:rPr>
                              <w:t xml:space="preserve"> </w:t>
                            </w:r>
                            <w:r w:rsidRPr="00822998">
                              <w:rPr>
                                <w:rFonts w:cs="Tahoma" w:hint="eastAsia"/>
                                <w:color w:val="0B5294"/>
                                <w:spacing w:val="-4"/>
                                <w:sz w:val="24"/>
                                <w:szCs w:val="24"/>
                                <w:rtl/>
                              </w:rPr>
                              <w:t>והמדויק</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562922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5086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356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על</w:t>
                      </w:r>
                      <w:r w:rsidRPr="00822998">
                        <w:rPr>
                          <w:rFonts w:cs="Tahoma"/>
                          <w:color w:val="0B5294"/>
                          <w:spacing w:val="-4"/>
                          <w:sz w:val="24"/>
                          <w:szCs w:val="24"/>
                          <w:rtl/>
                        </w:rPr>
                        <w:t xml:space="preserve"> </w:t>
                      </w:r>
                      <w:r w:rsidRPr="00822998">
                        <w:rPr>
                          <w:rFonts w:cs="Tahoma" w:hint="eastAsia"/>
                          <w:color w:val="0B5294"/>
                          <w:spacing w:val="-4"/>
                          <w:sz w:val="24"/>
                          <w:szCs w:val="24"/>
                          <w:rtl/>
                        </w:rPr>
                        <w:t>שום</w:t>
                      </w:r>
                      <w:r w:rsidRPr="00822998">
                        <w:rPr>
                          <w:rFonts w:cs="Tahoma"/>
                          <w:color w:val="0B5294"/>
                          <w:spacing w:val="-4"/>
                          <w:sz w:val="24"/>
                          <w:szCs w:val="24"/>
                          <w:rtl/>
                        </w:rPr>
                        <w:t xml:space="preserve"> </w:t>
                      </w:r>
                      <w:r w:rsidRPr="00822998">
                        <w:rPr>
                          <w:rFonts w:cs="Tahoma" w:hint="eastAsia"/>
                          <w:color w:val="0B5294"/>
                          <w:spacing w:val="-4"/>
                          <w:sz w:val="24"/>
                          <w:szCs w:val="24"/>
                          <w:rtl/>
                        </w:rPr>
                        <w:t>מסמך</w:t>
                      </w:r>
                      <w:r w:rsidRPr="00822998">
                        <w:rPr>
                          <w:rFonts w:cs="Tahoma"/>
                          <w:color w:val="0B5294"/>
                          <w:spacing w:val="-4"/>
                          <w:sz w:val="24"/>
                          <w:szCs w:val="24"/>
                          <w:rtl/>
                        </w:rPr>
                        <w:t xml:space="preserve"> </w:t>
                      </w:r>
                      <w:r w:rsidRPr="00822998">
                        <w:rPr>
                          <w:rFonts w:cs="Tahoma" w:hint="eastAsia"/>
                          <w:color w:val="0B5294"/>
                          <w:spacing w:val="-4"/>
                          <w:sz w:val="24"/>
                          <w:szCs w:val="24"/>
                          <w:rtl/>
                        </w:rPr>
                        <w:t>מהמסמכים</w:t>
                      </w:r>
                      <w:r w:rsidRPr="00822998">
                        <w:rPr>
                          <w:rFonts w:cs="Tahoma"/>
                          <w:color w:val="0B5294"/>
                          <w:spacing w:val="-4"/>
                          <w:sz w:val="24"/>
                          <w:szCs w:val="24"/>
                          <w:rtl/>
                        </w:rPr>
                        <w:t xml:space="preserve"> </w:t>
                      </w:r>
                      <w:r w:rsidRPr="00822998">
                        <w:rPr>
                          <w:rFonts w:cs="Tahoma" w:hint="eastAsia"/>
                          <w:color w:val="0B5294"/>
                          <w:spacing w:val="-4"/>
                          <w:sz w:val="24"/>
                          <w:szCs w:val="24"/>
                          <w:rtl/>
                        </w:rPr>
                        <w:t>שעליהם</w:t>
                      </w:r>
                      <w:r w:rsidRPr="00822998">
                        <w:rPr>
                          <w:rFonts w:cs="Tahoma"/>
                          <w:color w:val="0B5294"/>
                          <w:spacing w:val="-4"/>
                          <w:sz w:val="24"/>
                          <w:szCs w:val="24"/>
                          <w:rtl/>
                        </w:rPr>
                        <w:t xml:space="preserve"> </w:t>
                      </w:r>
                      <w:r w:rsidRPr="00822998">
                        <w:rPr>
                          <w:rFonts w:cs="Tahoma" w:hint="eastAsia"/>
                          <w:color w:val="0B5294"/>
                          <w:spacing w:val="-4"/>
                          <w:sz w:val="24"/>
                          <w:szCs w:val="24"/>
                          <w:rtl/>
                        </w:rPr>
                        <w:t>חתמו</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וחברת</w:t>
                      </w:r>
                      <w:r w:rsidRPr="00822998">
                        <w:rPr>
                          <w:rFonts w:cs="Tahoma"/>
                          <w:color w:val="0B5294"/>
                          <w:spacing w:val="-4"/>
                          <w:sz w:val="24"/>
                          <w:szCs w:val="24"/>
                          <w:rtl/>
                        </w:rPr>
                        <w:t xml:space="preserve"> </w:t>
                      </w:r>
                      <w:r w:rsidRPr="00822998">
                        <w:rPr>
                          <w:rFonts w:cs="Tahoma" w:hint="eastAsia"/>
                          <w:color w:val="0B5294"/>
                          <w:spacing w:val="-4"/>
                          <w:sz w:val="24"/>
                          <w:szCs w:val="24"/>
                          <w:rtl/>
                        </w:rPr>
                        <w:t>הפארק</w:t>
                      </w:r>
                      <w:r w:rsidRPr="00822998">
                        <w:rPr>
                          <w:rFonts w:cs="Tahoma"/>
                          <w:color w:val="0B5294"/>
                          <w:spacing w:val="-4"/>
                          <w:sz w:val="24"/>
                          <w:szCs w:val="24"/>
                          <w:rtl/>
                        </w:rPr>
                        <w:t xml:space="preserve"> </w:t>
                      </w:r>
                      <w:r w:rsidRPr="00822998">
                        <w:rPr>
                          <w:rFonts w:cs="Tahoma" w:hint="eastAsia"/>
                          <w:color w:val="0B5294"/>
                          <w:spacing w:val="-4"/>
                          <w:sz w:val="24"/>
                          <w:szCs w:val="24"/>
                          <w:rtl/>
                        </w:rPr>
                        <w:t>ונועדו</w:t>
                      </w:r>
                      <w:r w:rsidRPr="00822998">
                        <w:rPr>
                          <w:rFonts w:cs="Tahoma"/>
                          <w:color w:val="0B5294"/>
                          <w:spacing w:val="-4"/>
                          <w:sz w:val="24"/>
                          <w:szCs w:val="24"/>
                          <w:rtl/>
                        </w:rPr>
                        <w:t xml:space="preserve"> </w:t>
                      </w:r>
                      <w:r w:rsidRPr="00822998">
                        <w:rPr>
                          <w:rFonts w:cs="Tahoma" w:hint="eastAsia"/>
                          <w:color w:val="0B5294"/>
                          <w:spacing w:val="-4"/>
                          <w:sz w:val="24"/>
                          <w:szCs w:val="24"/>
                          <w:rtl/>
                        </w:rPr>
                        <w:t>לעגן</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פרטי</w:t>
                      </w:r>
                      <w:r w:rsidRPr="00822998">
                        <w:rPr>
                          <w:rFonts w:cs="Tahoma"/>
                          <w:color w:val="0B5294"/>
                          <w:spacing w:val="-4"/>
                          <w:sz w:val="24"/>
                          <w:szCs w:val="24"/>
                          <w:rtl/>
                        </w:rPr>
                        <w:t xml:space="preserve"> </w:t>
                      </w:r>
                      <w:r w:rsidRPr="00822998">
                        <w:rPr>
                          <w:rFonts w:cs="Tahoma" w:hint="eastAsia"/>
                          <w:color w:val="0B5294"/>
                          <w:spacing w:val="-4"/>
                          <w:sz w:val="24"/>
                          <w:szCs w:val="24"/>
                          <w:rtl/>
                        </w:rPr>
                        <w:t>שיתוף</w:t>
                      </w:r>
                      <w:r w:rsidRPr="00822998">
                        <w:rPr>
                          <w:rFonts w:cs="Tahoma"/>
                          <w:color w:val="0B5294"/>
                          <w:spacing w:val="-4"/>
                          <w:sz w:val="24"/>
                          <w:szCs w:val="24"/>
                          <w:rtl/>
                        </w:rPr>
                        <w:t xml:space="preserve"> </w:t>
                      </w:r>
                      <w:r w:rsidRPr="00822998">
                        <w:rPr>
                          <w:rFonts w:cs="Tahoma" w:hint="eastAsia"/>
                          <w:color w:val="0B5294"/>
                          <w:spacing w:val="-4"/>
                          <w:sz w:val="24"/>
                          <w:szCs w:val="24"/>
                          <w:rtl/>
                        </w:rPr>
                        <w:t>הפעולה</w:t>
                      </w:r>
                      <w:r w:rsidRPr="00822998">
                        <w:rPr>
                          <w:rFonts w:cs="Tahoma"/>
                          <w:color w:val="0B5294"/>
                          <w:spacing w:val="-4"/>
                          <w:sz w:val="24"/>
                          <w:szCs w:val="24"/>
                          <w:rtl/>
                        </w:rPr>
                        <w:t xml:space="preserve"> </w:t>
                      </w:r>
                      <w:r w:rsidRPr="00822998">
                        <w:rPr>
                          <w:rFonts w:cs="Tahoma" w:hint="eastAsia"/>
                          <w:color w:val="0B5294"/>
                          <w:spacing w:val="-4"/>
                          <w:sz w:val="24"/>
                          <w:szCs w:val="24"/>
                          <w:rtl/>
                        </w:rPr>
                        <w:t>ביניהם</w:t>
                      </w:r>
                      <w:r w:rsidRPr="00822998">
                        <w:rPr>
                          <w:rFonts w:cs="Tahoma"/>
                          <w:color w:val="0B5294"/>
                          <w:spacing w:val="-4"/>
                          <w:sz w:val="24"/>
                          <w:szCs w:val="24"/>
                          <w:rtl/>
                        </w:rPr>
                        <w:t xml:space="preserve"> - </w:t>
                      </w:r>
                      <w:r w:rsidRPr="00822998">
                        <w:rPr>
                          <w:rFonts w:cs="Tahoma" w:hint="eastAsia"/>
                          <w:color w:val="0B5294"/>
                          <w:spacing w:val="-4"/>
                          <w:sz w:val="24"/>
                          <w:szCs w:val="24"/>
                          <w:rtl/>
                        </w:rPr>
                        <w:t>הסכם</w:t>
                      </w:r>
                      <w:r w:rsidRPr="00822998">
                        <w:rPr>
                          <w:rFonts w:cs="Tahoma"/>
                          <w:color w:val="0B5294"/>
                          <w:spacing w:val="-4"/>
                          <w:sz w:val="24"/>
                          <w:szCs w:val="24"/>
                          <w:rtl/>
                        </w:rPr>
                        <w:t xml:space="preserve"> </w:t>
                      </w:r>
                      <w:r w:rsidRPr="00822998">
                        <w:rPr>
                          <w:rFonts w:cs="Tahoma" w:hint="eastAsia"/>
                          <w:color w:val="0B5294"/>
                          <w:spacing w:val="-4"/>
                          <w:sz w:val="24"/>
                          <w:szCs w:val="24"/>
                          <w:rtl/>
                        </w:rPr>
                        <w:t>המסגרת</w:t>
                      </w:r>
                      <w:r w:rsidRPr="00822998">
                        <w:rPr>
                          <w:rFonts w:cs="Tahoma"/>
                          <w:color w:val="0B5294"/>
                          <w:spacing w:val="-4"/>
                          <w:sz w:val="24"/>
                          <w:szCs w:val="24"/>
                          <w:rtl/>
                        </w:rPr>
                        <w:t xml:space="preserve"> </w:t>
                      </w:r>
                      <w:r w:rsidRPr="00822998">
                        <w:rPr>
                          <w:rFonts w:cs="Tahoma" w:hint="eastAsia"/>
                          <w:color w:val="0B5294"/>
                          <w:spacing w:val="-4"/>
                          <w:sz w:val="24"/>
                          <w:szCs w:val="24"/>
                          <w:rtl/>
                        </w:rPr>
                        <w:t>ושני</w:t>
                      </w:r>
                      <w:r w:rsidRPr="00822998">
                        <w:rPr>
                          <w:rFonts w:cs="Tahoma"/>
                          <w:color w:val="0B5294"/>
                          <w:spacing w:val="-4"/>
                          <w:sz w:val="24"/>
                          <w:szCs w:val="24"/>
                          <w:rtl/>
                        </w:rPr>
                        <w:t xml:space="preserve"> </w:t>
                      </w:r>
                      <w:r w:rsidRPr="00822998">
                        <w:rPr>
                          <w:rFonts w:cs="Tahoma" w:hint="eastAsia"/>
                          <w:color w:val="0B5294"/>
                          <w:spacing w:val="-4"/>
                          <w:sz w:val="24"/>
                          <w:szCs w:val="24"/>
                          <w:rtl/>
                        </w:rPr>
                        <w:t>הנספחים</w:t>
                      </w:r>
                      <w:r w:rsidRPr="00822998">
                        <w:rPr>
                          <w:rFonts w:cs="Tahoma"/>
                          <w:color w:val="0B5294"/>
                          <w:spacing w:val="-4"/>
                          <w:sz w:val="24"/>
                          <w:szCs w:val="24"/>
                          <w:rtl/>
                        </w:rPr>
                        <w:t xml:space="preserve"> - </w:t>
                      </w:r>
                      <w:r w:rsidRPr="00822998">
                        <w:rPr>
                          <w:rFonts w:cs="Tahoma" w:hint="eastAsia"/>
                          <w:color w:val="0B5294"/>
                          <w:spacing w:val="-4"/>
                          <w:sz w:val="24"/>
                          <w:szCs w:val="24"/>
                          <w:rtl/>
                        </w:rPr>
                        <w:t>לא</w:t>
                      </w:r>
                      <w:r w:rsidRPr="00822998">
                        <w:rPr>
                          <w:rFonts w:cs="Tahoma"/>
                          <w:color w:val="0B5294"/>
                          <w:spacing w:val="-4"/>
                          <w:sz w:val="24"/>
                          <w:szCs w:val="24"/>
                          <w:rtl/>
                        </w:rPr>
                        <w:t xml:space="preserve"> </w:t>
                      </w:r>
                      <w:r w:rsidRPr="00822998">
                        <w:rPr>
                          <w:rFonts w:cs="Tahoma" w:hint="eastAsia"/>
                          <w:color w:val="0B5294"/>
                          <w:spacing w:val="-4"/>
                          <w:sz w:val="24"/>
                          <w:szCs w:val="24"/>
                          <w:rtl/>
                        </w:rPr>
                        <w:t>מצוין</w:t>
                      </w:r>
                      <w:r w:rsidRPr="00822998">
                        <w:rPr>
                          <w:rFonts w:cs="Tahoma"/>
                          <w:color w:val="0B5294"/>
                          <w:spacing w:val="-4"/>
                          <w:sz w:val="24"/>
                          <w:szCs w:val="24"/>
                          <w:rtl/>
                        </w:rPr>
                        <w:t xml:space="preserve"> </w:t>
                      </w:r>
                      <w:r w:rsidRPr="00822998">
                        <w:rPr>
                          <w:rFonts w:cs="Tahoma" w:hint="eastAsia"/>
                          <w:color w:val="0B5294"/>
                          <w:spacing w:val="-4"/>
                          <w:sz w:val="24"/>
                          <w:szCs w:val="24"/>
                          <w:rtl/>
                        </w:rPr>
                        <w:t>תאריך</w:t>
                      </w:r>
                      <w:r w:rsidRPr="00822998">
                        <w:rPr>
                          <w:rFonts w:cs="Tahoma"/>
                          <w:color w:val="0B5294"/>
                          <w:spacing w:val="-4"/>
                          <w:sz w:val="24"/>
                          <w:szCs w:val="24"/>
                          <w:rtl/>
                        </w:rPr>
                        <w:t xml:space="preserve"> </w:t>
                      </w:r>
                      <w:r w:rsidRPr="00822998">
                        <w:rPr>
                          <w:rFonts w:cs="Tahoma" w:hint="eastAsia"/>
                          <w:color w:val="0B5294"/>
                          <w:spacing w:val="-4"/>
                          <w:sz w:val="24"/>
                          <w:szCs w:val="24"/>
                          <w:rtl/>
                        </w:rPr>
                        <w:t>חתימתם</w:t>
                      </w:r>
                      <w:r w:rsidRPr="00822998">
                        <w:rPr>
                          <w:rFonts w:cs="Tahoma"/>
                          <w:color w:val="0B5294"/>
                          <w:spacing w:val="-4"/>
                          <w:sz w:val="24"/>
                          <w:szCs w:val="24"/>
                          <w:rtl/>
                        </w:rPr>
                        <w:t xml:space="preserve"> </w:t>
                      </w:r>
                      <w:r w:rsidRPr="00822998">
                        <w:rPr>
                          <w:rFonts w:cs="Tahoma" w:hint="eastAsia"/>
                          <w:color w:val="0B5294"/>
                          <w:spacing w:val="-4"/>
                          <w:sz w:val="24"/>
                          <w:szCs w:val="24"/>
                          <w:rtl/>
                        </w:rPr>
                        <w:t>הנכון</w:t>
                      </w:r>
                      <w:r w:rsidRPr="00822998">
                        <w:rPr>
                          <w:rFonts w:cs="Tahoma"/>
                          <w:color w:val="0B5294"/>
                          <w:spacing w:val="-4"/>
                          <w:sz w:val="24"/>
                          <w:szCs w:val="24"/>
                          <w:rtl/>
                        </w:rPr>
                        <w:t xml:space="preserve"> </w:t>
                      </w:r>
                      <w:r w:rsidRPr="00822998">
                        <w:rPr>
                          <w:rFonts w:cs="Tahoma" w:hint="eastAsia"/>
                          <w:color w:val="0B5294"/>
                          <w:spacing w:val="-4"/>
                          <w:sz w:val="24"/>
                          <w:szCs w:val="24"/>
                          <w:rtl/>
                        </w:rPr>
                        <w:t>והמדויק</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359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62348" w:rsidRPr="0014527F" w:rsidP="00887C81">
      <w:pPr>
        <w:pStyle w:val="RESHET"/>
        <w:rPr>
          <w:rtl/>
        </w:rPr>
      </w:pPr>
      <w:r w:rsidRPr="0014527F">
        <w:rPr>
          <w:rFonts w:hint="cs"/>
          <w:rtl/>
        </w:rPr>
        <w:t xml:space="preserve">לתאריך חתימה על הסכם יש חשיבות רבה, בין היתר מהבחינה הכספית, מאחר שלפיו נקבע מאיזה מועד מחויבים הצדדים להסכם להתחייבויות המעוגנות בו. כשמדובר בהסכם הכולל כמה מסמכים שכל אחד מהם נוגע להתחייבות אחרת, תאריך חתימתם עשוי להשפיע גם על זהות בעלי התפקידים שרשאים לחתום על כל אחד מהם בהתאם להרשאות החתימה שנקבעו בארגון. נוסף על כל אלה, באי-ציון תאריך החתימה יש כדי לפגום בבדיקת נאותות הליך ההתקשרות. על קק"ל וחברת הפארק לפעול למניעת הישנותו של ליקוי מסוג זה. </w:t>
      </w:r>
    </w:p>
    <w:p w:rsidR="00B62348" w:rsidRPr="0014527F" w:rsidP="0014527F">
      <w:pPr>
        <w:spacing w:line="240" w:lineRule="exact"/>
        <w:ind w:right="2268"/>
        <w:jc w:val="both"/>
        <w:rPr>
          <w:rFonts w:ascii="Tahoma" w:hAnsi="Tahoma" w:cs="Tahoma"/>
          <w:sz w:val="18"/>
          <w:szCs w:val="18"/>
        </w:rPr>
      </w:pPr>
    </w:p>
    <w:p w:rsidR="00B62348" w:rsidRPr="0014527F" w:rsidP="0014527F">
      <w:pPr>
        <w:spacing w:line="240" w:lineRule="exact"/>
        <w:ind w:right="2268"/>
        <w:jc w:val="both"/>
        <w:rPr>
          <w:rFonts w:ascii="Tahoma" w:hAnsi="Tahoma" w:cs="Tahoma"/>
          <w:sz w:val="18"/>
          <w:szCs w:val="18"/>
          <w:rtl/>
        </w:rPr>
      </w:pPr>
    </w:p>
    <w:p w:rsidR="00B62348" w:rsidP="0014527F">
      <w:pPr>
        <w:pStyle w:val="KOT4"/>
        <w:rPr>
          <w:rtl/>
        </w:rPr>
      </w:pPr>
      <w:r>
        <w:rPr>
          <w:rFonts w:hint="cs"/>
          <w:rtl/>
        </w:rPr>
        <w:t xml:space="preserve">הדיווח למוסדות קק"ל על ההקצבות לפארק </w:t>
      </w:r>
    </w:p>
    <w:p w:rsidR="00B62348" w:rsidRPr="006B7453" w:rsidP="0014527F">
      <w:pPr>
        <w:pStyle w:val="KOT5"/>
        <w:rPr>
          <w:rtl/>
        </w:rPr>
      </w:pPr>
      <w:r>
        <w:rPr>
          <w:rFonts w:hint="cs"/>
          <w:rtl/>
        </w:rPr>
        <w:t>הדיווח לוועד</w:t>
      </w:r>
      <w:r>
        <w:rPr>
          <w:rFonts w:hint="eastAsia"/>
          <w:rtl/>
        </w:rPr>
        <w:t>ת</w:t>
      </w:r>
      <w:r>
        <w:rPr>
          <w:rFonts w:hint="cs"/>
          <w:rtl/>
        </w:rPr>
        <w:t xml:space="preserve"> הכספים</w:t>
      </w:r>
    </w:p>
    <w:p w:rsidR="00B62348" w:rsidRPr="0014527F" w:rsidP="00887C81">
      <w:pPr>
        <w:spacing w:after="240" w:line="240" w:lineRule="exact"/>
        <w:ind w:right="2268"/>
        <w:jc w:val="both"/>
        <w:rPr>
          <w:rFonts w:ascii="Tahoma" w:hAnsi="Tahoma" w:cs="Tahoma"/>
          <w:sz w:val="18"/>
          <w:szCs w:val="18"/>
          <w:rtl/>
        </w:rPr>
      </w:pPr>
      <w:r w:rsidRPr="0014527F">
        <w:rPr>
          <w:rFonts w:ascii="Tahoma" w:hAnsi="Tahoma" w:cs="Tahoma" w:hint="cs"/>
          <w:sz w:val="18"/>
          <w:szCs w:val="18"/>
          <w:rtl/>
        </w:rPr>
        <w:t xml:space="preserve">בדצמבר 2013 קיימה ועדת הכספים של דירקטוריון קק"ל את ישיבתה בבית קק"ל בתל אביב, וזאת בשל תנאי מזג אוויר קשים שמנעו את כינוס הוועדה בירושלים. בישיבה השתתפו בין היתר יו"ר קק"ל, היו"ר העמית, אחד משני סגני היו"ר (גאל </w:t>
      </w:r>
      <w:r w:rsidRPr="0014527F">
        <w:rPr>
          <w:rFonts w:ascii="Tahoma" w:hAnsi="Tahoma" w:cs="Tahoma" w:hint="cs"/>
          <w:sz w:val="18"/>
          <w:szCs w:val="18"/>
          <w:rtl/>
        </w:rPr>
        <w:t>גרינוולד</w:t>
      </w:r>
      <w:r w:rsidRPr="0014527F">
        <w:rPr>
          <w:rFonts w:ascii="Tahoma" w:hAnsi="Tahoma" w:cs="Tahoma" w:hint="cs"/>
          <w:sz w:val="18"/>
          <w:szCs w:val="18"/>
          <w:rtl/>
        </w:rPr>
        <w:t xml:space="preserve">) ומנכ"ל קק"ל. במהלך הישיבה, בלי שהנושא עמד על סדר היום, דיווח יו"ר קק"ל כי יש כוונה להפוך את בית קק"ל למוזאון, ולכן "מאיר שפיגלר, המנכ"ל, בא בדברים ואנחנו עושים פרויקט של משתלה באזור חירייה, ובחודש הקרוב, תוך שנת הכספים הזו אנו נעבור לאזור שנקרא... פארק אריאל שרון... כלומר תל אביב תעבור לשם, עם חניה, עם מבנה קטן שאנחנו נקבל. הפעילות שלנו בפארק אריאל שרון, של המשתלה שלנו ושל שבילי אופניים, הם יהיו התשואה שהם יקבלו והרווח של קרן קיימת זה המבנה. פה הנגישות קשה מאוד, אנשים חונים רחוק </w:t>
      </w:r>
      <w:r w:rsidRPr="0014527F">
        <w:rPr>
          <w:rFonts w:ascii="Tahoma" w:hAnsi="Tahoma" w:cs="Tahoma" w:hint="cs"/>
          <w:sz w:val="18"/>
          <w:szCs w:val="18"/>
          <w:rtl/>
        </w:rPr>
        <w:t>וכו</w:t>
      </w:r>
      <w:r w:rsidRPr="0014527F">
        <w:rPr>
          <w:rFonts w:ascii="Tahoma" w:hAnsi="Tahoma" w:cs="Tahoma" w:hint="cs"/>
          <w:sz w:val="18"/>
          <w:szCs w:val="18"/>
          <w:rtl/>
        </w:rPr>
        <w:t xml:space="preserve">', אבל תהיה לנו הזדמנות להקים פה את המוזאון החדש". </w:t>
      </w:r>
    </w:p>
    <w:p w:rsidR="00B62348" w:rsidRPr="0014527F" w:rsidP="00887C81">
      <w:pPr>
        <w:pStyle w:val="RESHET"/>
        <w:rPr>
          <w:rtl/>
        </w:rPr>
      </w:pPr>
      <w:r w:rsidRPr="0014527F">
        <w:rPr>
          <w:rFonts w:hint="cs"/>
          <w:rtl/>
        </w:rPr>
        <w:t xml:space="preserve">הדיווח האמור של יו"ר קק"ל, נעשה כבדרך אגב, תוך הצגת מידע חלקי ביותר ולא כלל פרטים מהותיים: מהדיווח לא ניתן להבין מי מהעובדים מבית קק"ל בתל אביב יעברו למבנה בפארק ואף אפשר היה להבין שכל משרדי קק"ל שהיו בבית קק"ל יעברו לכאורה לפארק, כאשר בפועל כשלושה חודשים לפני כן, בין היתר באישורו של היו"ר עצמו, החלה כאמור קק"ל לשפץ את המשרדים בפארק אריאל שרון לשימושם של </w:t>
      </w:r>
      <w:r w:rsidRPr="0014527F">
        <w:rPr>
          <w:rFonts w:hint="cs"/>
          <w:rtl/>
        </w:rPr>
        <w:t>היו"רים</w:t>
      </w:r>
      <w:r w:rsidRPr="0014527F">
        <w:rPr>
          <w:rFonts w:hint="cs"/>
          <w:rtl/>
        </w:rPr>
        <w:t xml:space="preserve">, שני סגני היו"ר והמנכ"ל בלבד; אילו זכויות על המבנה יוקנו לקק"ל (בעלות, שכירות, בר רשות </w:t>
      </w:r>
      <w:r w:rsidRPr="0014527F">
        <w:rPr>
          <w:rFonts w:hint="cs"/>
          <w:rtl/>
        </w:rPr>
        <w:t>וכיוצ"ב</w:t>
      </w:r>
      <w:r w:rsidRPr="0014527F">
        <w:rPr>
          <w:rFonts w:hint="cs"/>
          <w:rtl/>
        </w:rPr>
        <w:t xml:space="preserve">), לאיזו תקופה תשתמש במבנה ומה עלות השימוש המוערכת; בדיווח גם לא צוינה הערכה לגבי סכומי ההשקעה של קק"ל בפרויקטים בפארק. </w:t>
      </w:r>
    </w:p>
    <w:p w:rsidR="00B62348" w:rsidRPr="0014527F" w:rsidP="00887C81">
      <w:pPr>
        <w:pStyle w:val="RESHET"/>
        <w:rPr>
          <w:rtl/>
        </w:rPr>
      </w:pPr>
      <w:r w:rsidRPr="0014527F">
        <w:rPr>
          <w:rFonts w:hint="cs"/>
          <w:rtl/>
        </w:rPr>
        <w:t xml:space="preserve">הועלה כי אף שתפקידם של חברי ועדת הכספים לבחון ולבקר את החלטות ההנהלה בנושאים כספיים, הרי שלאחר שנמסר הדיווח האמור הם לא ביקשו לקבל הסברים נוספים על מהות ההתקשרות הנרקמת בין קק"ל לבין חברת הפארק על מנת לבחון אם היא כדאית מהבחינה הכלכלית, והדיווח הסתיים ללא שאלות בנושא ובלא שהתקיימה הצבעה כדי לקבוע אם לאשר התקשרות זו. </w:t>
      </w:r>
    </w:p>
    <w:p w:rsidR="00B62348" w:rsidRPr="0014527F" w:rsidP="0014527F">
      <w:pPr>
        <w:spacing w:line="240" w:lineRule="exact"/>
        <w:ind w:right="2268"/>
        <w:jc w:val="both"/>
        <w:rPr>
          <w:rFonts w:ascii="Tahoma" w:hAnsi="Tahoma" w:cs="Tahoma"/>
          <w:sz w:val="18"/>
          <w:szCs w:val="18"/>
          <w:rtl/>
        </w:rPr>
      </w:pPr>
    </w:p>
    <w:p w:rsidR="00B62348" w:rsidP="0014527F">
      <w:pPr>
        <w:pStyle w:val="KOT5"/>
        <w:rPr>
          <w:rtl/>
        </w:rPr>
      </w:pPr>
      <w:r>
        <w:rPr>
          <w:rFonts w:hint="cs"/>
          <w:rtl/>
        </w:rPr>
        <w:t>הדיווח לדירקטוריון</w:t>
      </w:r>
    </w:p>
    <w:p w:rsidR="00B62348" w:rsidRPr="0014527F" w:rsidP="00887C81">
      <w:pPr>
        <w:pStyle w:val="ListParagraph"/>
        <w:numPr>
          <w:ilvl w:val="0"/>
          <w:numId w:val="14"/>
        </w:numPr>
        <w:autoSpaceDE/>
        <w:autoSpaceDN/>
        <w:adjustRightInd/>
        <w:spacing w:after="240" w:line="240" w:lineRule="exact"/>
        <w:ind w:left="340" w:right="2268" w:hanging="340"/>
        <w:rPr>
          <w:sz w:val="18"/>
          <w:szCs w:val="18"/>
          <w:rtl/>
        </w:rPr>
      </w:pPr>
      <w:r w:rsidRPr="0014527F">
        <w:rPr>
          <w:rFonts w:hint="cs"/>
          <w:sz w:val="18"/>
          <w:szCs w:val="18"/>
          <w:rtl/>
        </w:rPr>
        <w:t xml:space="preserve">המתווה בפועל של מעבר חלק ממשרדי הנהלת קק"ל מבית קק"ל למבנה בפארק היה שונה באופן מהותי מהדיווח שמסר יו"ר קק"ל בנובמבר 2012 לדירקטוריון קק"ל בעניין ההחלטה לפנות את בית קק"ל. באותה ישיבה עדכן יו"ר קק"ל כי בעלי תפקידים </w:t>
      </w:r>
      <w:r w:rsidRPr="0014527F">
        <w:rPr>
          <w:rFonts w:hint="cs"/>
          <w:sz w:val="18"/>
          <w:szCs w:val="18"/>
          <w:rtl/>
        </w:rPr>
        <w:t>בהימנותא</w:t>
      </w:r>
      <w:r w:rsidRPr="0014527F">
        <w:rPr>
          <w:rFonts w:hint="cs"/>
          <w:sz w:val="18"/>
          <w:szCs w:val="18"/>
          <w:rtl/>
        </w:rPr>
        <w:t xml:space="preserve"> מחפשים מבנה חלופי לשימור שאותו תרכוש </w:t>
      </w:r>
      <w:r w:rsidRPr="0014527F">
        <w:rPr>
          <w:rFonts w:hint="cs"/>
          <w:sz w:val="18"/>
          <w:szCs w:val="18"/>
          <w:rtl/>
        </w:rPr>
        <w:t>הימנותא</w:t>
      </w:r>
      <w:r w:rsidRPr="0014527F">
        <w:rPr>
          <w:rFonts w:hint="cs"/>
          <w:sz w:val="18"/>
          <w:szCs w:val="18"/>
          <w:rtl/>
        </w:rPr>
        <w:t xml:space="preserve"> ואליו יועברו כל המשרדים מבית קק"ל.</w:t>
      </w:r>
    </w:p>
    <w:p w:rsidR="00B62348" w:rsidRPr="00887C81" w:rsidP="00887C81">
      <w:pPr>
        <w:pStyle w:val="RESHET"/>
        <w:ind w:left="567"/>
        <w:rPr>
          <w:rtl/>
        </w:rPr>
      </w:pPr>
      <w:r w:rsidRPr="00887C81">
        <w:rPr>
          <w:rFonts w:hint="cs"/>
          <w:rtl/>
        </w:rPr>
        <w:t>לנוכח ההבדל המהותי בין המתווה של מעבר המשרדים מבית קק"ל למבנה חלופי לשימור שהוצג לדירקטוריון בנובמבר 2012 לבין המתווה שיושם בפועל ובמסגרתו הועברו רק חלק ממשרדי הנהלת קק"ל לפארק כשנה לאחר מכן, ונוכח חשיבות הנושא, היה על יו"ר קק"ל להקפיד לעדכן את דירקטוריון קק"ל בדבר הבדל זה ובדבר הסיבות לכך.</w:t>
      </w:r>
    </w:p>
    <w:p w:rsidR="00B62348" w:rsidRPr="00887C81" w:rsidP="00887C81">
      <w:pPr>
        <w:pStyle w:val="RESHET"/>
        <w:ind w:left="567"/>
        <w:rPr>
          <w:rtl/>
        </w:rPr>
      </w:pPr>
      <w:r w:rsidRPr="00887C81">
        <w:rPr>
          <w:rFonts w:hint="cs"/>
          <w:rtl/>
        </w:rPr>
        <w:t xml:space="preserve">הועלה כי למעשה יו"ר קק"ל לא עדכן מעולם את הדירקטוריון בדבר פרטי שיתוף הפעולה בין קק"ל לחברת הפארק, אף לא כבדרך אגב כפי שעשה בישיבת ועדת הכספים. עדכון כאמור היה מאפשר לדירקטורים לקבל מבעוד מועד הסברים לעניין זה, להציג שאלות, לחוות את דעתם בנושא ולבצע בקרה בעניין נאותות החלטות ההנהלה בנושאים האמורים. </w:t>
      </w:r>
    </w:p>
    <w:p w:rsidR="00B62348" w:rsidRPr="00D2279A" w:rsidP="00DF44F3">
      <w:pPr>
        <w:pStyle w:val="RESHET"/>
        <w:numPr>
          <w:ilvl w:val="0"/>
          <w:numId w:val="14"/>
        </w:numPr>
        <w:tabs>
          <w:tab w:val="clear" w:pos="624"/>
        </w:tabs>
        <w:ind w:left="567" w:hanging="340"/>
        <w:rPr>
          <w:sz w:val="18"/>
          <w:rtl/>
        </w:rPr>
      </w:pPr>
      <w:r w:rsidRPr="00D2279A">
        <w:rPr>
          <w:rFonts w:hint="cs"/>
          <w:sz w:val="18"/>
          <w:rtl/>
        </w:rPr>
        <w:t xml:space="preserve">הביקורת העלתה כי היה בנתונים שהוצגו לדירקטוריון קק"ל בשלהי שנת 2013 בנוגע להקצבות לחברת הפארק כדי להטעות לגבי מהות שיתוף הפעולה בין קק"ל ובינה: </w:t>
      </w:r>
      <w:r w:rsidRPr="0012789B" w:rsidR="00CA507F">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228032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896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היה</w:t>
                            </w:r>
                            <w:r w:rsidRPr="00822998">
                              <w:rPr>
                                <w:rFonts w:cs="Tahoma"/>
                                <w:color w:val="0B5294"/>
                                <w:spacing w:val="-4"/>
                                <w:sz w:val="24"/>
                                <w:szCs w:val="24"/>
                                <w:rtl/>
                              </w:rPr>
                              <w:t xml:space="preserve"> </w:t>
                            </w:r>
                            <w:r w:rsidRPr="00822998">
                              <w:rPr>
                                <w:rFonts w:cs="Tahoma" w:hint="eastAsia"/>
                                <w:color w:val="0B5294"/>
                                <w:spacing w:val="-4"/>
                                <w:sz w:val="24"/>
                                <w:szCs w:val="24"/>
                                <w:rtl/>
                              </w:rPr>
                              <w:t>בנתונים</w:t>
                            </w:r>
                            <w:r w:rsidRPr="00822998">
                              <w:rPr>
                                <w:rFonts w:cs="Tahoma"/>
                                <w:color w:val="0B5294"/>
                                <w:spacing w:val="-4"/>
                                <w:sz w:val="24"/>
                                <w:szCs w:val="24"/>
                                <w:rtl/>
                              </w:rPr>
                              <w:t xml:space="preserve"> </w:t>
                            </w:r>
                            <w:r w:rsidRPr="00822998">
                              <w:rPr>
                                <w:rFonts w:cs="Tahoma" w:hint="eastAsia"/>
                                <w:color w:val="0B5294"/>
                                <w:spacing w:val="-4"/>
                                <w:sz w:val="24"/>
                                <w:szCs w:val="24"/>
                                <w:rtl/>
                              </w:rPr>
                              <w:t>שהוצגו</w:t>
                            </w:r>
                            <w:r w:rsidRPr="00822998">
                              <w:rPr>
                                <w:rFonts w:cs="Tahoma"/>
                                <w:color w:val="0B5294"/>
                                <w:spacing w:val="-4"/>
                                <w:sz w:val="24"/>
                                <w:szCs w:val="24"/>
                                <w:rtl/>
                              </w:rPr>
                              <w:t xml:space="preserve"> </w:t>
                            </w:r>
                            <w:r w:rsidRPr="00822998">
                              <w:rPr>
                                <w:rFonts w:cs="Tahoma" w:hint="eastAsia"/>
                                <w:color w:val="0B5294"/>
                                <w:spacing w:val="-4"/>
                                <w:sz w:val="24"/>
                                <w:szCs w:val="24"/>
                                <w:rtl/>
                              </w:rPr>
                              <w:t>לדירקטוריון</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בשלהי</w:t>
                            </w:r>
                            <w:r w:rsidRPr="00822998">
                              <w:rPr>
                                <w:rFonts w:cs="Tahoma"/>
                                <w:color w:val="0B5294"/>
                                <w:spacing w:val="-4"/>
                                <w:sz w:val="24"/>
                                <w:szCs w:val="24"/>
                                <w:rtl/>
                              </w:rPr>
                              <w:t xml:space="preserve"> </w:t>
                            </w:r>
                            <w:r w:rsidRPr="00822998">
                              <w:rPr>
                                <w:rFonts w:cs="Tahoma" w:hint="eastAsia"/>
                                <w:color w:val="0B5294"/>
                                <w:spacing w:val="-4"/>
                                <w:sz w:val="24"/>
                                <w:szCs w:val="24"/>
                                <w:rtl/>
                              </w:rPr>
                              <w:t>שנת</w:t>
                            </w:r>
                            <w:r w:rsidRPr="00822998">
                              <w:rPr>
                                <w:rFonts w:cs="Tahoma"/>
                                <w:color w:val="0B5294"/>
                                <w:spacing w:val="-4"/>
                                <w:sz w:val="24"/>
                                <w:szCs w:val="24"/>
                                <w:rtl/>
                              </w:rPr>
                              <w:t xml:space="preserve"> 2013 </w:t>
                            </w:r>
                            <w:r w:rsidRPr="00822998">
                              <w:rPr>
                                <w:rFonts w:cs="Tahoma" w:hint="eastAsia"/>
                                <w:color w:val="0B5294"/>
                                <w:spacing w:val="-4"/>
                                <w:sz w:val="24"/>
                                <w:szCs w:val="24"/>
                                <w:rtl/>
                              </w:rPr>
                              <w:t>בנוגע</w:t>
                            </w:r>
                            <w:r w:rsidRPr="00822998">
                              <w:rPr>
                                <w:rFonts w:cs="Tahoma"/>
                                <w:color w:val="0B5294"/>
                                <w:spacing w:val="-4"/>
                                <w:sz w:val="24"/>
                                <w:szCs w:val="24"/>
                                <w:rtl/>
                              </w:rPr>
                              <w:t xml:space="preserve"> </w:t>
                            </w:r>
                            <w:r w:rsidRPr="00822998">
                              <w:rPr>
                                <w:rFonts w:cs="Tahoma" w:hint="eastAsia"/>
                                <w:color w:val="0B5294"/>
                                <w:spacing w:val="-4"/>
                                <w:sz w:val="24"/>
                                <w:szCs w:val="24"/>
                                <w:rtl/>
                              </w:rPr>
                              <w:t>להקצבות</w:t>
                            </w:r>
                            <w:r w:rsidRPr="00822998">
                              <w:rPr>
                                <w:rFonts w:cs="Tahoma"/>
                                <w:color w:val="0B5294"/>
                                <w:spacing w:val="-4"/>
                                <w:sz w:val="24"/>
                                <w:szCs w:val="24"/>
                                <w:rtl/>
                              </w:rPr>
                              <w:t xml:space="preserve"> </w:t>
                            </w:r>
                            <w:r w:rsidRPr="00822998">
                              <w:rPr>
                                <w:rFonts w:cs="Tahoma" w:hint="eastAsia"/>
                                <w:color w:val="0B5294"/>
                                <w:spacing w:val="-4"/>
                                <w:sz w:val="24"/>
                                <w:szCs w:val="24"/>
                                <w:rtl/>
                              </w:rPr>
                              <w:t>לחברת</w:t>
                            </w:r>
                            <w:r w:rsidRPr="00822998">
                              <w:rPr>
                                <w:rFonts w:cs="Tahoma"/>
                                <w:color w:val="0B5294"/>
                                <w:spacing w:val="-4"/>
                                <w:sz w:val="24"/>
                                <w:szCs w:val="24"/>
                                <w:rtl/>
                              </w:rPr>
                              <w:t xml:space="preserve"> </w:t>
                            </w:r>
                            <w:r w:rsidRPr="00822998">
                              <w:rPr>
                                <w:rFonts w:cs="Tahoma" w:hint="eastAsia"/>
                                <w:color w:val="0B5294"/>
                                <w:spacing w:val="-4"/>
                                <w:sz w:val="24"/>
                                <w:szCs w:val="24"/>
                                <w:rtl/>
                              </w:rPr>
                              <w:t>הפארק</w:t>
                            </w:r>
                            <w:r w:rsidRPr="00822998">
                              <w:rPr>
                                <w:rFonts w:cs="Tahoma"/>
                                <w:color w:val="0B5294"/>
                                <w:spacing w:val="-4"/>
                                <w:sz w:val="24"/>
                                <w:szCs w:val="24"/>
                                <w:rtl/>
                              </w:rPr>
                              <w:t xml:space="preserve"> </w:t>
                            </w:r>
                            <w:r w:rsidRPr="00822998">
                              <w:rPr>
                                <w:rFonts w:cs="Tahoma" w:hint="eastAsia"/>
                                <w:color w:val="0B5294"/>
                                <w:spacing w:val="-4"/>
                                <w:sz w:val="24"/>
                                <w:szCs w:val="24"/>
                                <w:rtl/>
                              </w:rPr>
                              <w:t>כדי</w:t>
                            </w:r>
                            <w:r w:rsidRPr="00822998">
                              <w:rPr>
                                <w:rFonts w:cs="Tahoma"/>
                                <w:color w:val="0B5294"/>
                                <w:spacing w:val="-4"/>
                                <w:sz w:val="24"/>
                                <w:szCs w:val="24"/>
                                <w:rtl/>
                              </w:rPr>
                              <w:t xml:space="preserve"> </w:t>
                            </w:r>
                            <w:r w:rsidRPr="00822998">
                              <w:rPr>
                                <w:rFonts w:cs="Tahoma" w:hint="eastAsia"/>
                                <w:color w:val="0B5294"/>
                                <w:spacing w:val="-4"/>
                                <w:sz w:val="24"/>
                                <w:szCs w:val="24"/>
                                <w:rtl/>
                              </w:rPr>
                              <w:t>להטעות</w:t>
                            </w:r>
                            <w:r w:rsidRPr="00822998">
                              <w:rPr>
                                <w:rFonts w:cs="Tahoma"/>
                                <w:color w:val="0B5294"/>
                                <w:spacing w:val="-4"/>
                                <w:sz w:val="24"/>
                                <w:szCs w:val="24"/>
                                <w:rtl/>
                              </w:rPr>
                              <w:t xml:space="preserve"> </w:t>
                            </w:r>
                            <w:r w:rsidRPr="00822998">
                              <w:rPr>
                                <w:rFonts w:cs="Tahoma" w:hint="eastAsia"/>
                                <w:color w:val="0B5294"/>
                                <w:spacing w:val="-4"/>
                                <w:sz w:val="24"/>
                                <w:szCs w:val="24"/>
                                <w:rtl/>
                              </w:rPr>
                              <w:t>לגבי</w:t>
                            </w:r>
                            <w:r w:rsidRPr="00822998">
                              <w:rPr>
                                <w:rFonts w:cs="Tahoma"/>
                                <w:color w:val="0B5294"/>
                                <w:spacing w:val="-4"/>
                                <w:sz w:val="24"/>
                                <w:szCs w:val="24"/>
                                <w:rtl/>
                              </w:rPr>
                              <w:t xml:space="preserve"> </w:t>
                            </w:r>
                            <w:r w:rsidRPr="00822998">
                              <w:rPr>
                                <w:rFonts w:cs="Tahoma" w:hint="eastAsia"/>
                                <w:color w:val="0B5294"/>
                                <w:spacing w:val="-4"/>
                                <w:sz w:val="24"/>
                                <w:szCs w:val="24"/>
                                <w:rtl/>
                              </w:rPr>
                              <w:t>מהות</w:t>
                            </w:r>
                            <w:r w:rsidRPr="00822998">
                              <w:rPr>
                                <w:rFonts w:cs="Tahoma"/>
                                <w:color w:val="0B5294"/>
                                <w:spacing w:val="-4"/>
                                <w:sz w:val="24"/>
                                <w:szCs w:val="24"/>
                                <w:rtl/>
                              </w:rPr>
                              <w:t xml:space="preserve"> </w:t>
                            </w:r>
                            <w:r w:rsidRPr="00822998">
                              <w:rPr>
                                <w:rFonts w:cs="Tahoma" w:hint="eastAsia"/>
                                <w:color w:val="0B5294"/>
                                <w:spacing w:val="-4"/>
                                <w:sz w:val="24"/>
                                <w:szCs w:val="24"/>
                                <w:rtl/>
                              </w:rPr>
                              <w:t>שיתוף</w:t>
                            </w:r>
                            <w:r w:rsidRPr="00822998">
                              <w:rPr>
                                <w:rFonts w:cs="Tahoma"/>
                                <w:color w:val="0B5294"/>
                                <w:spacing w:val="-4"/>
                                <w:sz w:val="24"/>
                                <w:szCs w:val="24"/>
                                <w:rtl/>
                              </w:rPr>
                              <w:t xml:space="preserve"> </w:t>
                            </w:r>
                            <w:r w:rsidRPr="00822998">
                              <w:rPr>
                                <w:rFonts w:cs="Tahoma" w:hint="eastAsia"/>
                                <w:color w:val="0B5294"/>
                                <w:spacing w:val="-4"/>
                                <w:sz w:val="24"/>
                                <w:szCs w:val="24"/>
                                <w:rtl/>
                              </w:rPr>
                              <w:t>הפעולה</w:t>
                            </w:r>
                            <w:r w:rsidRPr="00822998">
                              <w:rPr>
                                <w:rFonts w:cs="Tahoma"/>
                                <w:color w:val="0B5294"/>
                                <w:spacing w:val="-4"/>
                                <w:sz w:val="24"/>
                                <w:szCs w:val="24"/>
                                <w:rtl/>
                              </w:rPr>
                              <w:t xml:space="preserve"> </w:t>
                            </w:r>
                            <w:r w:rsidRPr="00822998">
                              <w:rPr>
                                <w:rFonts w:cs="Tahoma" w:hint="eastAsia"/>
                                <w:color w:val="0B5294"/>
                                <w:spacing w:val="-4"/>
                                <w:sz w:val="24"/>
                                <w:szCs w:val="24"/>
                                <w:rtl/>
                              </w:rPr>
                              <w:t>בין</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ובינה</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974175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8844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4099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היה</w:t>
                      </w:r>
                      <w:r w:rsidRPr="00822998">
                        <w:rPr>
                          <w:rFonts w:cs="Tahoma"/>
                          <w:color w:val="0B5294"/>
                          <w:spacing w:val="-4"/>
                          <w:sz w:val="24"/>
                          <w:szCs w:val="24"/>
                          <w:rtl/>
                        </w:rPr>
                        <w:t xml:space="preserve"> </w:t>
                      </w:r>
                      <w:r w:rsidRPr="00822998">
                        <w:rPr>
                          <w:rFonts w:cs="Tahoma" w:hint="eastAsia"/>
                          <w:color w:val="0B5294"/>
                          <w:spacing w:val="-4"/>
                          <w:sz w:val="24"/>
                          <w:szCs w:val="24"/>
                          <w:rtl/>
                        </w:rPr>
                        <w:t>בנתונים</w:t>
                      </w:r>
                      <w:r w:rsidRPr="00822998">
                        <w:rPr>
                          <w:rFonts w:cs="Tahoma"/>
                          <w:color w:val="0B5294"/>
                          <w:spacing w:val="-4"/>
                          <w:sz w:val="24"/>
                          <w:szCs w:val="24"/>
                          <w:rtl/>
                        </w:rPr>
                        <w:t xml:space="preserve"> </w:t>
                      </w:r>
                      <w:r w:rsidRPr="00822998">
                        <w:rPr>
                          <w:rFonts w:cs="Tahoma" w:hint="eastAsia"/>
                          <w:color w:val="0B5294"/>
                          <w:spacing w:val="-4"/>
                          <w:sz w:val="24"/>
                          <w:szCs w:val="24"/>
                          <w:rtl/>
                        </w:rPr>
                        <w:t>שהוצגו</w:t>
                      </w:r>
                      <w:r w:rsidRPr="00822998">
                        <w:rPr>
                          <w:rFonts w:cs="Tahoma"/>
                          <w:color w:val="0B5294"/>
                          <w:spacing w:val="-4"/>
                          <w:sz w:val="24"/>
                          <w:szCs w:val="24"/>
                          <w:rtl/>
                        </w:rPr>
                        <w:t xml:space="preserve"> </w:t>
                      </w:r>
                      <w:r w:rsidRPr="00822998">
                        <w:rPr>
                          <w:rFonts w:cs="Tahoma" w:hint="eastAsia"/>
                          <w:color w:val="0B5294"/>
                          <w:spacing w:val="-4"/>
                          <w:sz w:val="24"/>
                          <w:szCs w:val="24"/>
                          <w:rtl/>
                        </w:rPr>
                        <w:t>לדירקטוריון</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בשלהי</w:t>
                      </w:r>
                      <w:r w:rsidRPr="00822998">
                        <w:rPr>
                          <w:rFonts w:cs="Tahoma"/>
                          <w:color w:val="0B5294"/>
                          <w:spacing w:val="-4"/>
                          <w:sz w:val="24"/>
                          <w:szCs w:val="24"/>
                          <w:rtl/>
                        </w:rPr>
                        <w:t xml:space="preserve"> </w:t>
                      </w:r>
                      <w:r w:rsidRPr="00822998">
                        <w:rPr>
                          <w:rFonts w:cs="Tahoma" w:hint="eastAsia"/>
                          <w:color w:val="0B5294"/>
                          <w:spacing w:val="-4"/>
                          <w:sz w:val="24"/>
                          <w:szCs w:val="24"/>
                          <w:rtl/>
                        </w:rPr>
                        <w:t>שנת</w:t>
                      </w:r>
                      <w:r w:rsidRPr="00822998">
                        <w:rPr>
                          <w:rFonts w:cs="Tahoma"/>
                          <w:color w:val="0B5294"/>
                          <w:spacing w:val="-4"/>
                          <w:sz w:val="24"/>
                          <w:szCs w:val="24"/>
                          <w:rtl/>
                        </w:rPr>
                        <w:t xml:space="preserve"> 2013 </w:t>
                      </w:r>
                      <w:r w:rsidRPr="00822998">
                        <w:rPr>
                          <w:rFonts w:cs="Tahoma" w:hint="eastAsia"/>
                          <w:color w:val="0B5294"/>
                          <w:spacing w:val="-4"/>
                          <w:sz w:val="24"/>
                          <w:szCs w:val="24"/>
                          <w:rtl/>
                        </w:rPr>
                        <w:t>בנוגע</w:t>
                      </w:r>
                      <w:r w:rsidRPr="00822998">
                        <w:rPr>
                          <w:rFonts w:cs="Tahoma"/>
                          <w:color w:val="0B5294"/>
                          <w:spacing w:val="-4"/>
                          <w:sz w:val="24"/>
                          <w:szCs w:val="24"/>
                          <w:rtl/>
                        </w:rPr>
                        <w:t xml:space="preserve"> </w:t>
                      </w:r>
                      <w:r w:rsidRPr="00822998">
                        <w:rPr>
                          <w:rFonts w:cs="Tahoma" w:hint="eastAsia"/>
                          <w:color w:val="0B5294"/>
                          <w:spacing w:val="-4"/>
                          <w:sz w:val="24"/>
                          <w:szCs w:val="24"/>
                          <w:rtl/>
                        </w:rPr>
                        <w:t>להקצבות</w:t>
                      </w:r>
                      <w:r w:rsidRPr="00822998">
                        <w:rPr>
                          <w:rFonts w:cs="Tahoma"/>
                          <w:color w:val="0B5294"/>
                          <w:spacing w:val="-4"/>
                          <w:sz w:val="24"/>
                          <w:szCs w:val="24"/>
                          <w:rtl/>
                        </w:rPr>
                        <w:t xml:space="preserve"> </w:t>
                      </w:r>
                      <w:r w:rsidRPr="00822998">
                        <w:rPr>
                          <w:rFonts w:cs="Tahoma" w:hint="eastAsia"/>
                          <w:color w:val="0B5294"/>
                          <w:spacing w:val="-4"/>
                          <w:sz w:val="24"/>
                          <w:szCs w:val="24"/>
                          <w:rtl/>
                        </w:rPr>
                        <w:t>לחברת</w:t>
                      </w:r>
                      <w:r w:rsidRPr="00822998">
                        <w:rPr>
                          <w:rFonts w:cs="Tahoma"/>
                          <w:color w:val="0B5294"/>
                          <w:spacing w:val="-4"/>
                          <w:sz w:val="24"/>
                          <w:szCs w:val="24"/>
                          <w:rtl/>
                        </w:rPr>
                        <w:t xml:space="preserve"> </w:t>
                      </w:r>
                      <w:r w:rsidRPr="00822998">
                        <w:rPr>
                          <w:rFonts w:cs="Tahoma" w:hint="eastAsia"/>
                          <w:color w:val="0B5294"/>
                          <w:spacing w:val="-4"/>
                          <w:sz w:val="24"/>
                          <w:szCs w:val="24"/>
                          <w:rtl/>
                        </w:rPr>
                        <w:t>הפארק</w:t>
                      </w:r>
                      <w:r w:rsidRPr="00822998">
                        <w:rPr>
                          <w:rFonts w:cs="Tahoma"/>
                          <w:color w:val="0B5294"/>
                          <w:spacing w:val="-4"/>
                          <w:sz w:val="24"/>
                          <w:szCs w:val="24"/>
                          <w:rtl/>
                        </w:rPr>
                        <w:t xml:space="preserve"> </w:t>
                      </w:r>
                      <w:r w:rsidRPr="00822998">
                        <w:rPr>
                          <w:rFonts w:cs="Tahoma" w:hint="eastAsia"/>
                          <w:color w:val="0B5294"/>
                          <w:spacing w:val="-4"/>
                          <w:sz w:val="24"/>
                          <w:szCs w:val="24"/>
                          <w:rtl/>
                        </w:rPr>
                        <w:t>כדי</w:t>
                      </w:r>
                      <w:r w:rsidRPr="00822998">
                        <w:rPr>
                          <w:rFonts w:cs="Tahoma"/>
                          <w:color w:val="0B5294"/>
                          <w:spacing w:val="-4"/>
                          <w:sz w:val="24"/>
                          <w:szCs w:val="24"/>
                          <w:rtl/>
                        </w:rPr>
                        <w:t xml:space="preserve"> </w:t>
                      </w:r>
                      <w:r w:rsidRPr="00822998">
                        <w:rPr>
                          <w:rFonts w:cs="Tahoma" w:hint="eastAsia"/>
                          <w:color w:val="0B5294"/>
                          <w:spacing w:val="-4"/>
                          <w:sz w:val="24"/>
                          <w:szCs w:val="24"/>
                          <w:rtl/>
                        </w:rPr>
                        <w:t>להטעות</w:t>
                      </w:r>
                      <w:r w:rsidRPr="00822998">
                        <w:rPr>
                          <w:rFonts w:cs="Tahoma"/>
                          <w:color w:val="0B5294"/>
                          <w:spacing w:val="-4"/>
                          <w:sz w:val="24"/>
                          <w:szCs w:val="24"/>
                          <w:rtl/>
                        </w:rPr>
                        <w:t xml:space="preserve"> </w:t>
                      </w:r>
                      <w:r w:rsidRPr="00822998">
                        <w:rPr>
                          <w:rFonts w:cs="Tahoma" w:hint="eastAsia"/>
                          <w:color w:val="0B5294"/>
                          <w:spacing w:val="-4"/>
                          <w:sz w:val="24"/>
                          <w:szCs w:val="24"/>
                          <w:rtl/>
                        </w:rPr>
                        <w:t>לגבי</w:t>
                      </w:r>
                      <w:r w:rsidRPr="00822998">
                        <w:rPr>
                          <w:rFonts w:cs="Tahoma"/>
                          <w:color w:val="0B5294"/>
                          <w:spacing w:val="-4"/>
                          <w:sz w:val="24"/>
                          <w:szCs w:val="24"/>
                          <w:rtl/>
                        </w:rPr>
                        <w:t xml:space="preserve"> </w:t>
                      </w:r>
                      <w:r w:rsidRPr="00822998">
                        <w:rPr>
                          <w:rFonts w:cs="Tahoma" w:hint="eastAsia"/>
                          <w:color w:val="0B5294"/>
                          <w:spacing w:val="-4"/>
                          <w:sz w:val="24"/>
                          <w:szCs w:val="24"/>
                          <w:rtl/>
                        </w:rPr>
                        <w:t>מהות</w:t>
                      </w:r>
                      <w:r w:rsidRPr="00822998">
                        <w:rPr>
                          <w:rFonts w:cs="Tahoma"/>
                          <w:color w:val="0B5294"/>
                          <w:spacing w:val="-4"/>
                          <w:sz w:val="24"/>
                          <w:szCs w:val="24"/>
                          <w:rtl/>
                        </w:rPr>
                        <w:t xml:space="preserve"> </w:t>
                      </w:r>
                      <w:r w:rsidRPr="00822998">
                        <w:rPr>
                          <w:rFonts w:cs="Tahoma" w:hint="eastAsia"/>
                          <w:color w:val="0B5294"/>
                          <w:spacing w:val="-4"/>
                          <w:sz w:val="24"/>
                          <w:szCs w:val="24"/>
                          <w:rtl/>
                        </w:rPr>
                        <w:t>שיתוף</w:t>
                      </w:r>
                      <w:r w:rsidRPr="00822998">
                        <w:rPr>
                          <w:rFonts w:cs="Tahoma"/>
                          <w:color w:val="0B5294"/>
                          <w:spacing w:val="-4"/>
                          <w:sz w:val="24"/>
                          <w:szCs w:val="24"/>
                          <w:rtl/>
                        </w:rPr>
                        <w:t xml:space="preserve"> </w:t>
                      </w:r>
                      <w:r w:rsidRPr="00822998">
                        <w:rPr>
                          <w:rFonts w:cs="Tahoma" w:hint="eastAsia"/>
                          <w:color w:val="0B5294"/>
                          <w:spacing w:val="-4"/>
                          <w:sz w:val="24"/>
                          <w:szCs w:val="24"/>
                          <w:rtl/>
                        </w:rPr>
                        <w:t>הפעולה</w:t>
                      </w:r>
                      <w:r w:rsidRPr="00822998">
                        <w:rPr>
                          <w:rFonts w:cs="Tahoma"/>
                          <w:color w:val="0B5294"/>
                          <w:spacing w:val="-4"/>
                          <w:sz w:val="24"/>
                          <w:szCs w:val="24"/>
                          <w:rtl/>
                        </w:rPr>
                        <w:t xml:space="preserve"> </w:t>
                      </w:r>
                      <w:r w:rsidRPr="00822998">
                        <w:rPr>
                          <w:rFonts w:cs="Tahoma" w:hint="eastAsia"/>
                          <w:color w:val="0B5294"/>
                          <w:spacing w:val="-4"/>
                          <w:sz w:val="24"/>
                          <w:szCs w:val="24"/>
                          <w:rtl/>
                        </w:rPr>
                        <w:t>בין</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ובינה</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9830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62348" w:rsidRPr="0014527F" w:rsidP="00D2279A">
      <w:pPr>
        <w:spacing w:before="180"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בישיבת דירקטוריון קק"ל שהתקיימה ב-31.12.13 ובה השתתפו יו"ר קק"ל, היו"ר העמית ומנכ"ל קק"ל אישר הדירקטוריון תקציב הוני חד-פעמי לשנת 2014 בסך כ-84.7 מיליון ש"ח. בסעיפי התקציב ההוני אושר להקצות סכום של 3.4 מיליון ש"ח לאגף תחזוקה ולוגיסטיקה בקק"ל למימון פרויקט ב"פארק אריאל שרון". סכום זה אושר לנוכח החלטת ועדת הכספים של קק"ל מ-25.12.13 לאשר את תקציב שנת 2014 ולכלול בו לראשונה תקציב הוני, נוסף על מסגרת התקציב הרגיל. בישיבת ועדת הכספים הוסבר כי התקציב ההוני יכלול השקעות ברכוש קבוע שיניבו הכנסות לקק"ל, ישביחו את נכסיה, יפתחו אותם או יפחיתו את הוצאותיה העתידיות. בישיבת הדירקטוריון הוחלט לאשר את המלצת ועדת הכספים, ולפיה התקציב השוטף יהיה דו-שנתי וסכומו יהיה זהה בכל אחת מהשנים 2014 ו-2015, ואילו התקציב ההוני לשנת 2014 יהיה חד-פעמי, ובשנת 2014 ייקבעו אמות מידה מפורטות לגבי סוגי ההוצאות שניתן לכלול בתקציב ההוני לשנת 2015 ואילך. יצוין כי מהסברים שמסרה קק"ל למשרד מבקר המדינה במאי 2017 עולה כי בין המסמכים שהוגשו לוועדת הכספים לא נכלל מסמך המפרט את סעיפי התקציב ההוני, ולפיכך לא הובא לפני הוועדה כל סעיף ספציפי הנוגע לפארק, ולמותר לציין שהיא לא יכלה לדון בנושא זה. בסיום ישיבת הוועדה הכין אגף התקציבים של קק"ל מסמך כאמור, והוא נדון בישיבת הדירקטוריון. </w:t>
      </w:r>
    </w:p>
    <w:p w:rsidR="00B62348" w:rsidRPr="0014527F" w:rsidP="00D2279A">
      <w:pPr>
        <w:pStyle w:val="RESHET"/>
        <w:ind w:left="567"/>
        <w:rPr>
          <w:rtl/>
        </w:rPr>
      </w:pPr>
      <w:r w:rsidRPr="0014527F">
        <w:rPr>
          <w:rFonts w:hint="cs"/>
          <w:rtl/>
        </w:rPr>
        <w:t xml:space="preserve">הכללת הסכום של 3.4 מיליון ש"ח בתקציב ההוני בסעיף "אגף תחזוקה ולוגיסטיקה" הביאה ליצירת תמונת מצב מוטעית ולפיה מדובר לכאורה בהשקעה של קק"ל ברכוש קבוע (מבנה) בפארק, ולא שיקפה את העובדה שתקצוב זה בוצע במסגרת שיתוף הפעולה עם חברת הפארק שסוכם בין מנכ"ל קק"ל למנכ"ל חברת הפארק, באישור יו"ר קק"ל והיו"ר העמית, ונועד לממן פרויקטים בפארק לצורך פיתוח מתחמי פנאי ונופש בו. </w:t>
      </w:r>
    </w:p>
    <w:p w:rsidR="00B62348" w:rsidRPr="0014527F" w:rsidP="00D2279A">
      <w:pPr>
        <w:spacing w:before="18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יצוין כי בישיבות ועדת המכרזים של קק"ל שהתקיימו כמה חודשים לאחר מכן הודיע מנכ"ל קק"ל לוועדה כי הדירקטוריון אישר תקצוב של כ-3.4 מיליון ש"ח לפרויקט בפארק שאינו מבוצע בידי קק"ל. גם בהסכם בינה לבין חברת הפארק, שנחתם כמה חודשים לאחר התקצוב, הצהירה קק"ל כי הקצתה "במסגרת התקציב לשנת 2014 סך של 3.4 מיליון ש"ח לפחות עבור מיזמים חדשים לצורך פיתוח מתחמי פנאי ונופש בשטחי הפארק", ולאחר מכן שילמה את הסכום האמור לחברת הפארק לצורך מימון פרויקט בפארק (נחל כופר). </w:t>
      </w:r>
    </w:p>
    <w:p w:rsidR="00B62348" w:rsidRPr="0014527F" w:rsidP="00D2279A">
      <w:pPr>
        <w:pStyle w:val="ListParagraph"/>
        <w:numPr>
          <w:ilvl w:val="0"/>
          <w:numId w:val="14"/>
        </w:numPr>
        <w:autoSpaceDE/>
        <w:autoSpaceDN/>
        <w:adjustRightInd/>
        <w:spacing w:after="240" w:line="240" w:lineRule="exact"/>
        <w:ind w:left="340" w:right="2268" w:hanging="340"/>
        <w:rPr>
          <w:sz w:val="18"/>
          <w:szCs w:val="18"/>
        </w:rPr>
      </w:pPr>
      <w:r w:rsidRPr="0014527F">
        <w:rPr>
          <w:rFonts w:hint="cs"/>
          <w:sz w:val="18"/>
          <w:szCs w:val="18"/>
          <w:rtl/>
        </w:rPr>
        <w:t>ממסמכי קק"ל עולה כי במסגרת ההכנה של תקציב 2014 ולקראת הגשתו לאישור מוסדות קק"ל דרש אגף התחזוקה תקציב של 900,000 ש"ח בלבד לשם שיפוץ מבנה בפארק.</w:t>
      </w:r>
    </w:p>
    <w:p w:rsidR="00B62348" w:rsidRPr="0014527F" w:rsidP="00D2279A">
      <w:pPr>
        <w:pStyle w:val="RESHET"/>
        <w:ind w:left="567"/>
        <w:rPr>
          <w:rtl/>
        </w:rPr>
      </w:pPr>
      <w:r w:rsidRPr="0014527F">
        <w:rPr>
          <w:rFonts w:hint="cs"/>
          <w:rtl/>
        </w:rPr>
        <w:t>מהמסמכים האמורים לא ניתן ללמוד מיהו בעל התפקיד בקק"ל שהגדיל את סכום התקצוב הנקוב בבקשה שהובאה לפני הדירקטוריון מ-900,000 ש"ח ל-3.4 מיליון ש"ח, ומה היו הנימוקים לכך.</w:t>
      </w:r>
    </w:p>
    <w:p w:rsidR="00B62348" w:rsidRPr="0014527F" w:rsidP="00D2279A">
      <w:pPr>
        <w:spacing w:before="180"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יצוין כי בפועל עלות השיפוץ הסתכמה בכ-1.2 מיליון ש"ח ותוקצבה בשנת 2014 מהתקציב השוטף של אגף התחזוקה, ואילו התשלום לפרויקט נחל כופר בסך של 3.4 מיליון ש"ח בוצע מהתקציב ההוני של אגף התחזוקה. </w:t>
      </w:r>
    </w:p>
    <w:p w:rsidR="00B62348" w:rsidRPr="0014527F" w:rsidP="00CE32B9">
      <w:pPr>
        <w:pStyle w:val="ListParagraph"/>
        <w:numPr>
          <w:ilvl w:val="0"/>
          <w:numId w:val="0"/>
        </w:numPr>
        <w:spacing w:line="240" w:lineRule="exact"/>
        <w:ind w:left="340" w:right="2268"/>
        <w:rPr>
          <w:sz w:val="18"/>
          <w:szCs w:val="18"/>
          <w:rtl/>
        </w:rPr>
      </w:pPr>
      <w:r w:rsidRPr="0014527F">
        <w:rPr>
          <w:rFonts w:hint="cs"/>
          <w:sz w:val="18"/>
          <w:szCs w:val="18"/>
          <w:rtl/>
        </w:rPr>
        <w:t xml:space="preserve">זאת ועוד, בהסכם עם חברת הפארק שנחתם בסמוך לאוגוסט 2014 והתבסס על ההסכמות בין מנכ"ל חברת הפארק למנכ"ל קק"ל נכללו התחייבויות של קק"ל שהיקפן הכולל מוערך כאמור ב-7.2 מיליון ש"ח לפחות. </w:t>
      </w:r>
    </w:p>
    <w:p w:rsidR="00B62348" w:rsidRPr="00D2279A" w:rsidP="00D2279A">
      <w:pPr>
        <w:pStyle w:val="RESHET"/>
        <w:ind w:left="567"/>
      </w:pPr>
      <w:r w:rsidRPr="00D2279A">
        <w:rPr>
          <w:rFonts w:hint="cs"/>
          <w:rtl/>
        </w:rPr>
        <w:t xml:space="preserve">עולה אפוא כי סכום התחייבויות קק"ל במסגרת ההסכם הרשמי חרג בכ-4 מיליון ש"ח ממסגרת התקציב בסך 3.4 מיליון ש"ח שדירקטוריון קק"ל אישר בסוף דצמבר 2013 לשם השקעה בחברת הפארק בשנת 2014. </w:t>
      </w:r>
    </w:p>
    <w:p w:rsidR="00B62348" w:rsidRPr="0014527F" w:rsidP="0014527F">
      <w:pPr>
        <w:spacing w:line="240" w:lineRule="exact"/>
        <w:ind w:right="2268"/>
        <w:jc w:val="both"/>
        <w:rPr>
          <w:rFonts w:ascii="Tahoma" w:hAnsi="Tahoma" w:cs="Tahoma"/>
          <w:sz w:val="18"/>
          <w:szCs w:val="18"/>
        </w:rPr>
      </w:pPr>
    </w:p>
    <w:p w:rsidR="00B62348" w:rsidRPr="0014527F" w:rsidP="0014527F">
      <w:pPr>
        <w:spacing w:line="240" w:lineRule="exact"/>
        <w:ind w:right="2268"/>
        <w:jc w:val="both"/>
        <w:rPr>
          <w:rFonts w:ascii="Tahoma" w:hAnsi="Tahoma" w:cs="Tahoma"/>
          <w:sz w:val="18"/>
          <w:szCs w:val="18"/>
          <w:rtl/>
        </w:rPr>
      </w:pPr>
    </w:p>
    <w:p w:rsidR="00B62348" w:rsidP="0014527F">
      <w:pPr>
        <w:pStyle w:val="KOT4"/>
        <w:rPr>
          <w:rtl/>
        </w:rPr>
      </w:pPr>
      <w:r>
        <w:rPr>
          <w:rFonts w:hint="cs"/>
          <w:rtl/>
        </w:rPr>
        <w:t xml:space="preserve">נספח ג' להסכם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ביוני 2015, כשנה לאחר חתימת ההסכם, נחתם נספח נוסף שצורף להסכם המסגרת (להלן - נספח ג'). עיקרי ההסכמות בנספח ג' הן: קק"ל תבצע פרויקט בסך 5 מיליון ש"ח בהתאם לייעוד שיקבעו תורמים בהתחשב בצורכי הפארק (בפועל גויסו תרומות למספר פרויקטים, להלן - הפרויקטים המותרמים); קק"ל תממן את המשך פעילות המשתלה בסך 3.4 מיליון ש"ח כפי שמוצג בנספח ב' להסכם (להלן ייקראו יחד הפרויקטים המותרמים והמשתלה - המיזמים); חברת הפארק תקצה לקק"ל שטח נוסף באחד המבנים שקק"ל הורשתה להשתמש בחלק ממנו מכוח נספח ב'; המבנים שהקצתה חברת הפארק לקק"ל מכוח נספחים ב' ו-ג' (להלן ייקראו כולם ביחד - המבנים) ישמשו את קק"ל לקידום המיזמים המשותפים בלבד; חברת הפארק תשפץ את אחד המבנים האמורים (מבנה 3) בהתאם לתכנית ולכתב הכמויות שהגישה קק"ל לחברת הפארק בעלות שנאמדה במועד החתימה בכמיליון ש"ח; קק"ל תישא בעלויות הכרוכות בשיפוץ זה, ותשלם אותן לחברה בהתאם לחשבוניות של הקבלן המבצע שיועברו מחברת הפארק לקק"ל; תקופת ההתקשרות בין קק"ל לחברת הפארק </w:t>
      </w:r>
      <w:r w:rsidRPr="0014527F">
        <w:rPr>
          <w:rFonts w:ascii="Tahoma" w:hAnsi="Tahoma" w:cs="Tahoma" w:hint="cs"/>
          <w:sz w:val="18"/>
          <w:szCs w:val="18"/>
          <w:rtl/>
        </w:rPr>
        <w:t>תוארך בחמש שנים, דהיינו תקופת ההתקשרות הכוללת תהיה 15 שנים (עד שנת 2029).</w:t>
      </w:r>
    </w:p>
    <w:p w:rsidR="00B62348" w:rsidRPr="0014527F" w:rsidP="0014527F">
      <w:pPr>
        <w:spacing w:line="240" w:lineRule="exact"/>
        <w:ind w:right="2268"/>
        <w:jc w:val="both"/>
        <w:rPr>
          <w:rFonts w:ascii="Tahoma" w:hAnsi="Tahoma" w:cs="Tahoma"/>
          <w:sz w:val="18"/>
          <w:szCs w:val="18"/>
          <w:rtl/>
        </w:rPr>
      </w:pPr>
    </w:p>
    <w:p w:rsidR="00B62348" w:rsidRPr="002C6E6F" w:rsidP="0014527F">
      <w:pPr>
        <w:pStyle w:val="KOT5"/>
        <w:rPr>
          <w:rtl/>
        </w:rPr>
      </w:pPr>
      <w:r w:rsidRPr="002C6E6F">
        <w:rPr>
          <w:rFonts w:hint="cs"/>
          <w:rtl/>
        </w:rPr>
        <w:t xml:space="preserve">ההסכמות בנספח ג' </w:t>
      </w:r>
    </w:p>
    <w:p w:rsidR="00B62348" w:rsidRPr="0014527F" w:rsidP="00D2279A">
      <w:pPr>
        <w:pStyle w:val="ListParagraph"/>
        <w:numPr>
          <w:ilvl w:val="0"/>
          <w:numId w:val="5"/>
        </w:numPr>
        <w:autoSpaceDE/>
        <w:autoSpaceDN/>
        <w:adjustRightInd/>
        <w:spacing w:after="240" w:line="240" w:lineRule="exact"/>
        <w:ind w:left="340" w:right="2268" w:hanging="340"/>
        <w:rPr>
          <w:sz w:val="18"/>
          <w:szCs w:val="18"/>
          <w:rtl/>
        </w:rPr>
      </w:pPr>
      <w:r w:rsidRPr="00D2279A">
        <w:rPr>
          <w:rStyle w:val="Heading7Char"/>
          <w:rFonts w:ascii="Tahoma" w:hAnsi="Tahoma" w:cs="Tahoma" w:hint="cs"/>
          <w:sz w:val="17"/>
          <w:szCs w:val="17"/>
          <w:rtl/>
        </w:rPr>
        <w:t>שימוש קק"ל במבנים בפארק:</w:t>
      </w:r>
      <w:r w:rsidRPr="0014527F">
        <w:rPr>
          <w:rFonts w:hint="cs"/>
          <w:sz w:val="18"/>
          <w:szCs w:val="18"/>
          <w:rtl/>
        </w:rPr>
        <w:t xml:space="preserve"> בנספח ג' הקצתה חברת הפארק שטח של 33 מ"ר במבנה 3 לשימוש קק"ל לשם קידום המיזמים המשותפים, וזאת נוסף על 150 מ"ר במבנה זה שכבר הוקצו לקק"ל מכוח נספח ב'. בנספח ג' התחייבה קק"ל כי כל המבנים שקיבלה בפארק יהיו "לשימוש קק"ל ולטובת קידום המיזמים המשותפים </w:t>
      </w:r>
      <w:r w:rsidRPr="0014527F">
        <w:rPr>
          <w:rFonts w:hint="cs"/>
          <w:b/>
          <w:bCs/>
          <w:sz w:val="18"/>
          <w:szCs w:val="18"/>
          <w:rtl/>
        </w:rPr>
        <w:t>בלבד ולא לשימוש אחר כלשהו</w:t>
      </w:r>
      <w:r w:rsidRPr="0014527F">
        <w:rPr>
          <w:rFonts w:hint="cs"/>
          <w:sz w:val="18"/>
          <w:szCs w:val="18"/>
          <w:rtl/>
        </w:rPr>
        <w:t xml:space="preserve">" (ההדגשה אינה במקור). </w:t>
      </w:r>
    </w:p>
    <w:p w:rsidR="00B62348" w:rsidRPr="00D2279A" w:rsidP="00D2279A">
      <w:pPr>
        <w:pStyle w:val="RESHET"/>
        <w:ind w:left="567"/>
        <w:rPr>
          <w:rtl/>
        </w:rPr>
      </w:pPr>
      <w:r w:rsidRPr="00D2279A">
        <w:rPr>
          <w:rFonts w:hint="cs"/>
          <w:rtl/>
        </w:rPr>
        <w:t xml:space="preserve">נמצא כי גם בנספח ג' הוצגה תמונת מצב מוטעית ולפיה המבנים שהוקצו לקק"ל בפארק ישמשו אך ורק לקידום מיזמים משותפים, אולם בפועל קק"ל לא הגבילה את השימוש במבנים אלה לקידום המיזמים המשותפים. כאמור, בפרק זמן של כשנה וחצי שקדם לחתימה על נספח ג' השתמשה הנהלת קק"ל במבנה לצורך ניהולה השוטף של קק"ל בכל תחומי פעילותה הנרחבים. </w:t>
      </w:r>
    </w:p>
    <w:p w:rsidR="00B62348" w:rsidRPr="0014527F" w:rsidP="00D2279A">
      <w:pPr>
        <w:spacing w:before="180"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יתרה מזו, ממסמכי קק"ל עולה כי היא תכננה לאכלס במבנה 3 את מנהלי החטיבות של קק"ל וכן יחידות נוספות שלה שפעילותם אינה קשורה אך ורק לקידום מיזמים משותפים בפארק. </w:t>
      </w:r>
    </w:p>
    <w:p w:rsidR="00B62348" w:rsidRPr="00D2279A" w:rsidP="00D2279A">
      <w:pPr>
        <w:pStyle w:val="RESHET"/>
        <w:ind w:left="567"/>
        <w:rPr>
          <w:rtl/>
        </w:rPr>
      </w:pPr>
      <w:r w:rsidRPr="00D2279A">
        <w:rPr>
          <w:rFonts w:hint="cs"/>
          <w:rtl/>
        </w:rPr>
        <w:t>נמצא שכאשר מנכ"ל קק"ל חתם על ההתחייבות בנספח ג' ולפיה המבנים בפארק לא ישמשו אלא להפעלת מיזמים משותפים בפארק, התכניות - שהוא היה שותף להן - היו שגם מבנה 3 לא ישמש את קק"ל רק לצורך קידום המיזמים המשותפים בפארק, שלא כפי שנקבע בהסכם.</w:t>
      </w:r>
    </w:p>
    <w:p w:rsidR="00B62348" w:rsidRPr="0014527F" w:rsidP="00D2279A">
      <w:pPr>
        <w:pStyle w:val="ListParagraph"/>
        <w:numPr>
          <w:ilvl w:val="0"/>
          <w:numId w:val="5"/>
        </w:numPr>
        <w:autoSpaceDE/>
        <w:autoSpaceDN/>
        <w:adjustRightInd/>
        <w:spacing w:before="180" w:line="240" w:lineRule="exact"/>
        <w:ind w:left="340" w:right="2268" w:hanging="340"/>
        <w:rPr>
          <w:sz w:val="18"/>
          <w:szCs w:val="18"/>
        </w:rPr>
      </w:pPr>
      <w:r w:rsidRPr="00D2279A">
        <w:rPr>
          <w:rStyle w:val="Heading7Char"/>
          <w:rFonts w:ascii="Tahoma" w:hAnsi="Tahoma" w:cs="Tahoma" w:hint="cs"/>
          <w:sz w:val="17"/>
          <w:szCs w:val="17"/>
          <w:rtl/>
        </w:rPr>
        <w:t>התחייבות להמשך הפעלת משתלה:</w:t>
      </w:r>
      <w:r w:rsidRPr="0014527F">
        <w:rPr>
          <w:rFonts w:hint="cs"/>
          <w:sz w:val="18"/>
          <w:szCs w:val="18"/>
          <w:rtl/>
        </w:rPr>
        <w:t xml:space="preserve"> בנספח ג' נקבע בין השאר כי "קק"ל תבצע את המיזמים המפורטים להלן: ... המשך פעילות המשתלה (נספח ב' להסכם המסגרת) בסך של 3.4 מיליון ש"ח", וכי אם יתברר לקק"ל שאין באפשרותה לבצע מיזם זה, היא תמסור לחברת הפארק בשנת 2015 את הסכום האמור לצורך ביצוע המיזם.</w:t>
      </w:r>
    </w:p>
    <w:p w:rsidR="00B62348" w:rsidRPr="0014527F" w:rsidP="00D2279A">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כאמור, כבר בסמוך לאוגוסט 2014 הסכימו ביניהם מנכ"ל קק"ל ומנכ"ל חברת הפארק כי קק"ל לא תקים את המשתלה כמתואר בנספח ב', וקבעו מתווה חלופי מצומצם לגידול שתילי עצים בשדרה בפארק.</w:t>
      </w:r>
      <w:r w:rsidRPr="0014527F">
        <w:rPr>
          <w:rFonts w:ascii="Tahoma" w:hAnsi="Tahoma" w:cs="Tahoma" w:hint="cs"/>
          <w:b/>
          <w:bCs/>
          <w:sz w:val="18"/>
          <w:szCs w:val="18"/>
          <w:rtl/>
        </w:rPr>
        <w:t xml:space="preserve"> </w:t>
      </w:r>
      <w:r w:rsidRPr="0014527F">
        <w:rPr>
          <w:rFonts w:ascii="Tahoma" w:hAnsi="Tahoma" w:cs="Tahoma" w:hint="cs"/>
          <w:sz w:val="18"/>
          <w:szCs w:val="18"/>
          <w:rtl/>
        </w:rPr>
        <w:t xml:space="preserve">כמו כן שלא בהתאם לנקבע בנספח ב', חברת הפארק תחזקה את הנטיעות מאוגוסט 2014 במקום קק"ל, וקק"ל רק מימנה תחזוקה זו. </w:t>
      </w:r>
    </w:p>
    <w:p w:rsidR="00B62348" w:rsidRPr="00D2279A" w:rsidP="00822998">
      <w:pPr>
        <w:pStyle w:val="RESHET"/>
        <w:ind w:left="567"/>
      </w:pPr>
      <w:r w:rsidRPr="00D2279A">
        <w:rPr>
          <w:rFonts w:hint="cs"/>
          <w:rtl/>
        </w:rPr>
        <w:t>מהאמור עולה כי נספח ג' מציג מצג ולפיו לכאורה נספח ב' יושם כלשונו, ולא נותן ביטוי להסכמות אחרות שסיכמו מנכ"ל חברת הפארק ומנכ"ל קק"ל ושיושמו בפועל בעניין מתווה גידול השתילים בפארק והגורם המתחזק אותם.</w:t>
      </w:r>
      <w:r w:rsidRPr="00CA507F" w:rsidR="00CA507F">
        <w:rPr>
          <w:noProof/>
          <w:szCs w:val="17"/>
          <w:rtl/>
        </w:rPr>
        <w:t xml:space="preserve"> </w:t>
      </w:r>
      <w:r w:rsidRPr="0012789B" w:rsidR="00CA507F">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453985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1178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נספח</w:t>
                            </w:r>
                            <w:r w:rsidRPr="00822998">
                              <w:rPr>
                                <w:rFonts w:cs="Tahoma"/>
                                <w:color w:val="0B5294"/>
                                <w:spacing w:val="-4"/>
                                <w:sz w:val="24"/>
                                <w:szCs w:val="24"/>
                                <w:rtl/>
                              </w:rPr>
                              <w:t xml:space="preserve"> </w:t>
                            </w:r>
                            <w:r w:rsidRPr="00822998">
                              <w:rPr>
                                <w:rFonts w:cs="Tahoma" w:hint="eastAsia"/>
                                <w:color w:val="0B5294"/>
                                <w:spacing w:val="-4"/>
                                <w:sz w:val="24"/>
                                <w:szCs w:val="24"/>
                                <w:rtl/>
                              </w:rPr>
                              <w:t>ג</w:t>
                            </w:r>
                            <w:r w:rsidRPr="00822998">
                              <w:rPr>
                                <w:rFonts w:cs="Tahoma"/>
                                <w:color w:val="0B5294"/>
                                <w:spacing w:val="-4"/>
                                <w:sz w:val="24"/>
                                <w:szCs w:val="24"/>
                                <w:rtl/>
                              </w:rPr>
                              <w:t xml:space="preserve">' </w:t>
                            </w:r>
                            <w:r w:rsidRPr="00822998">
                              <w:rPr>
                                <w:rFonts w:cs="Tahoma" w:hint="eastAsia"/>
                                <w:color w:val="0B5294"/>
                                <w:spacing w:val="-4"/>
                                <w:sz w:val="24"/>
                                <w:szCs w:val="24"/>
                                <w:rtl/>
                              </w:rPr>
                              <w:t>מציג</w:t>
                            </w:r>
                            <w:r w:rsidRPr="00822998">
                              <w:rPr>
                                <w:rFonts w:cs="Tahoma"/>
                                <w:color w:val="0B5294"/>
                                <w:spacing w:val="-4"/>
                                <w:sz w:val="24"/>
                                <w:szCs w:val="24"/>
                                <w:rtl/>
                              </w:rPr>
                              <w:t xml:space="preserve"> </w:t>
                            </w:r>
                            <w:r w:rsidRPr="00822998">
                              <w:rPr>
                                <w:rFonts w:cs="Tahoma" w:hint="eastAsia"/>
                                <w:color w:val="0B5294"/>
                                <w:spacing w:val="-4"/>
                                <w:sz w:val="24"/>
                                <w:szCs w:val="24"/>
                                <w:rtl/>
                              </w:rPr>
                              <w:t>מצג</w:t>
                            </w:r>
                            <w:r w:rsidRPr="00822998">
                              <w:rPr>
                                <w:rFonts w:cs="Tahoma"/>
                                <w:color w:val="0B5294"/>
                                <w:spacing w:val="-4"/>
                                <w:sz w:val="24"/>
                                <w:szCs w:val="24"/>
                                <w:rtl/>
                              </w:rPr>
                              <w:t xml:space="preserve"> </w:t>
                            </w:r>
                            <w:r w:rsidRPr="00822998">
                              <w:rPr>
                                <w:rFonts w:cs="Tahoma" w:hint="eastAsia"/>
                                <w:color w:val="0B5294"/>
                                <w:spacing w:val="-4"/>
                                <w:sz w:val="24"/>
                                <w:szCs w:val="24"/>
                                <w:rtl/>
                              </w:rPr>
                              <w:t>ולפיו</w:t>
                            </w:r>
                            <w:r w:rsidRPr="00822998">
                              <w:rPr>
                                <w:rFonts w:cs="Tahoma"/>
                                <w:color w:val="0B5294"/>
                                <w:spacing w:val="-4"/>
                                <w:sz w:val="24"/>
                                <w:szCs w:val="24"/>
                                <w:rtl/>
                              </w:rPr>
                              <w:t xml:space="preserve"> </w:t>
                            </w:r>
                            <w:r w:rsidRPr="00822998">
                              <w:rPr>
                                <w:rFonts w:cs="Tahoma" w:hint="eastAsia"/>
                                <w:color w:val="0B5294"/>
                                <w:spacing w:val="-4"/>
                                <w:sz w:val="24"/>
                                <w:szCs w:val="24"/>
                                <w:rtl/>
                              </w:rPr>
                              <w:t>לכאורה</w:t>
                            </w:r>
                            <w:r w:rsidRPr="00822998">
                              <w:rPr>
                                <w:rFonts w:cs="Tahoma"/>
                                <w:color w:val="0B5294"/>
                                <w:spacing w:val="-4"/>
                                <w:sz w:val="24"/>
                                <w:szCs w:val="24"/>
                                <w:rtl/>
                              </w:rPr>
                              <w:t xml:space="preserve"> </w:t>
                            </w:r>
                            <w:r w:rsidRPr="00822998">
                              <w:rPr>
                                <w:rFonts w:cs="Tahoma" w:hint="eastAsia"/>
                                <w:color w:val="0B5294"/>
                                <w:spacing w:val="-4"/>
                                <w:sz w:val="24"/>
                                <w:szCs w:val="24"/>
                                <w:rtl/>
                              </w:rPr>
                              <w:t>נספח</w:t>
                            </w:r>
                            <w:r w:rsidRPr="00822998">
                              <w:rPr>
                                <w:rFonts w:cs="Tahoma"/>
                                <w:color w:val="0B5294"/>
                                <w:spacing w:val="-4"/>
                                <w:sz w:val="24"/>
                                <w:szCs w:val="24"/>
                                <w:rtl/>
                              </w:rPr>
                              <w:t xml:space="preserve"> </w:t>
                            </w:r>
                            <w:r w:rsidRPr="00822998">
                              <w:rPr>
                                <w:rFonts w:cs="Tahoma" w:hint="eastAsia"/>
                                <w:color w:val="0B5294"/>
                                <w:spacing w:val="-4"/>
                                <w:sz w:val="24"/>
                                <w:szCs w:val="24"/>
                                <w:rtl/>
                              </w:rPr>
                              <w:t>ב</w:t>
                            </w:r>
                            <w:r w:rsidRPr="00822998">
                              <w:rPr>
                                <w:rFonts w:cs="Tahoma"/>
                                <w:color w:val="0B5294"/>
                                <w:spacing w:val="-4"/>
                                <w:sz w:val="24"/>
                                <w:szCs w:val="24"/>
                                <w:rtl/>
                              </w:rPr>
                              <w:t xml:space="preserve">' </w:t>
                            </w:r>
                            <w:r w:rsidRPr="00822998">
                              <w:rPr>
                                <w:rFonts w:cs="Tahoma" w:hint="eastAsia"/>
                                <w:color w:val="0B5294"/>
                                <w:spacing w:val="-4"/>
                                <w:sz w:val="24"/>
                                <w:szCs w:val="24"/>
                                <w:rtl/>
                              </w:rPr>
                              <w:t>יושם</w:t>
                            </w:r>
                            <w:r w:rsidRPr="00822998">
                              <w:rPr>
                                <w:rFonts w:cs="Tahoma"/>
                                <w:color w:val="0B5294"/>
                                <w:spacing w:val="-4"/>
                                <w:sz w:val="24"/>
                                <w:szCs w:val="24"/>
                                <w:rtl/>
                              </w:rPr>
                              <w:t xml:space="preserve"> </w:t>
                            </w:r>
                            <w:r w:rsidRPr="00822998">
                              <w:rPr>
                                <w:rFonts w:cs="Tahoma" w:hint="eastAsia"/>
                                <w:color w:val="0B5294"/>
                                <w:spacing w:val="-4"/>
                                <w:sz w:val="24"/>
                                <w:szCs w:val="24"/>
                                <w:rtl/>
                              </w:rPr>
                              <w:t>כלשונו</w:t>
                            </w:r>
                            <w:r w:rsidRPr="00822998">
                              <w:rPr>
                                <w:rFonts w:cs="Tahoma"/>
                                <w:color w:val="0B5294"/>
                                <w:spacing w:val="-4"/>
                                <w:sz w:val="24"/>
                                <w:szCs w:val="24"/>
                                <w:rtl/>
                              </w:rPr>
                              <w:t xml:space="preserve">, </w:t>
                            </w:r>
                            <w:r w:rsidRPr="00822998">
                              <w:rPr>
                                <w:rFonts w:cs="Tahoma" w:hint="eastAsia"/>
                                <w:color w:val="0B5294"/>
                                <w:spacing w:val="-4"/>
                                <w:sz w:val="24"/>
                                <w:szCs w:val="24"/>
                                <w:rtl/>
                              </w:rPr>
                              <w:t>ולא</w:t>
                            </w:r>
                            <w:r w:rsidRPr="00822998">
                              <w:rPr>
                                <w:rFonts w:cs="Tahoma"/>
                                <w:color w:val="0B5294"/>
                                <w:spacing w:val="-4"/>
                                <w:sz w:val="24"/>
                                <w:szCs w:val="24"/>
                                <w:rtl/>
                              </w:rPr>
                              <w:t xml:space="preserve"> </w:t>
                            </w:r>
                            <w:r w:rsidRPr="00822998">
                              <w:rPr>
                                <w:rFonts w:cs="Tahoma" w:hint="eastAsia"/>
                                <w:color w:val="0B5294"/>
                                <w:spacing w:val="-4"/>
                                <w:sz w:val="24"/>
                                <w:szCs w:val="24"/>
                                <w:rtl/>
                              </w:rPr>
                              <w:t>נותן</w:t>
                            </w:r>
                            <w:r w:rsidRPr="00822998">
                              <w:rPr>
                                <w:rFonts w:cs="Tahoma"/>
                                <w:color w:val="0B5294"/>
                                <w:spacing w:val="-4"/>
                                <w:sz w:val="24"/>
                                <w:szCs w:val="24"/>
                                <w:rtl/>
                              </w:rPr>
                              <w:t xml:space="preserve"> </w:t>
                            </w:r>
                            <w:r w:rsidRPr="00822998">
                              <w:rPr>
                                <w:rFonts w:cs="Tahoma" w:hint="eastAsia"/>
                                <w:color w:val="0B5294"/>
                                <w:spacing w:val="-4"/>
                                <w:sz w:val="24"/>
                                <w:szCs w:val="24"/>
                                <w:rtl/>
                              </w:rPr>
                              <w:t>ביטוי</w:t>
                            </w:r>
                            <w:r w:rsidRPr="00822998">
                              <w:rPr>
                                <w:rFonts w:cs="Tahoma"/>
                                <w:color w:val="0B5294"/>
                                <w:spacing w:val="-4"/>
                                <w:sz w:val="24"/>
                                <w:szCs w:val="24"/>
                                <w:rtl/>
                              </w:rPr>
                              <w:t xml:space="preserve"> </w:t>
                            </w:r>
                            <w:r w:rsidRPr="00822998">
                              <w:rPr>
                                <w:rFonts w:cs="Tahoma" w:hint="eastAsia"/>
                                <w:color w:val="0B5294"/>
                                <w:spacing w:val="-4"/>
                                <w:sz w:val="24"/>
                                <w:szCs w:val="24"/>
                                <w:rtl/>
                              </w:rPr>
                              <w:t>להסכמות</w:t>
                            </w:r>
                            <w:r w:rsidRPr="00822998">
                              <w:rPr>
                                <w:rFonts w:cs="Tahoma"/>
                                <w:color w:val="0B5294"/>
                                <w:spacing w:val="-4"/>
                                <w:sz w:val="24"/>
                                <w:szCs w:val="24"/>
                                <w:rtl/>
                              </w:rPr>
                              <w:t xml:space="preserve"> </w:t>
                            </w:r>
                            <w:r w:rsidRPr="00822998">
                              <w:rPr>
                                <w:rFonts w:cs="Tahoma" w:hint="eastAsia"/>
                                <w:color w:val="0B5294"/>
                                <w:spacing w:val="-4"/>
                                <w:sz w:val="24"/>
                                <w:szCs w:val="24"/>
                                <w:rtl/>
                              </w:rPr>
                              <w:t>אחרות</w:t>
                            </w:r>
                            <w:r w:rsidRPr="00822998">
                              <w:rPr>
                                <w:rFonts w:cs="Tahoma"/>
                                <w:color w:val="0B5294"/>
                                <w:spacing w:val="-4"/>
                                <w:sz w:val="24"/>
                                <w:szCs w:val="24"/>
                                <w:rtl/>
                              </w:rPr>
                              <w:t xml:space="preserve"> </w:t>
                            </w:r>
                            <w:r w:rsidRPr="00822998">
                              <w:rPr>
                                <w:rFonts w:cs="Tahoma" w:hint="eastAsia"/>
                                <w:color w:val="0B5294"/>
                                <w:spacing w:val="-4"/>
                                <w:sz w:val="24"/>
                                <w:szCs w:val="24"/>
                                <w:rtl/>
                              </w:rPr>
                              <w:t>שסיכמו</w:t>
                            </w:r>
                            <w:r w:rsidRPr="00822998">
                              <w:rPr>
                                <w:rFonts w:cs="Tahoma"/>
                                <w:color w:val="0B5294"/>
                                <w:spacing w:val="-4"/>
                                <w:sz w:val="24"/>
                                <w:szCs w:val="24"/>
                                <w:rtl/>
                              </w:rPr>
                              <w:t xml:space="preserve"> </w:t>
                            </w:r>
                            <w:r w:rsidRPr="00822998">
                              <w:rPr>
                                <w:rFonts w:cs="Tahoma" w:hint="eastAsia"/>
                                <w:color w:val="0B5294"/>
                                <w:spacing w:val="-4"/>
                                <w:sz w:val="24"/>
                                <w:szCs w:val="24"/>
                                <w:rtl/>
                              </w:rPr>
                              <w:t>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חברת</w:t>
                            </w:r>
                            <w:r w:rsidRPr="00822998">
                              <w:rPr>
                                <w:rFonts w:cs="Tahoma"/>
                                <w:color w:val="0B5294"/>
                                <w:spacing w:val="-4"/>
                                <w:sz w:val="24"/>
                                <w:szCs w:val="24"/>
                                <w:rtl/>
                              </w:rPr>
                              <w:t xml:space="preserve"> </w:t>
                            </w:r>
                            <w:r w:rsidRPr="00822998">
                              <w:rPr>
                                <w:rFonts w:cs="Tahoma" w:hint="eastAsia"/>
                                <w:color w:val="0B5294"/>
                                <w:spacing w:val="-4"/>
                                <w:sz w:val="24"/>
                                <w:szCs w:val="24"/>
                                <w:rtl/>
                              </w:rPr>
                              <w:t>הפארק</w:t>
                            </w:r>
                            <w:r w:rsidRPr="00822998">
                              <w:rPr>
                                <w:rFonts w:cs="Tahoma"/>
                                <w:color w:val="0B5294"/>
                                <w:spacing w:val="-4"/>
                                <w:sz w:val="24"/>
                                <w:szCs w:val="24"/>
                                <w:rtl/>
                              </w:rPr>
                              <w:t xml:space="preserve"> </w:t>
                            </w:r>
                            <w:r w:rsidRPr="00822998">
                              <w:rPr>
                                <w:rFonts w:cs="Tahoma" w:hint="eastAsia"/>
                                <w:color w:val="0B5294"/>
                                <w:spacing w:val="-4"/>
                                <w:sz w:val="24"/>
                                <w:szCs w:val="24"/>
                                <w:rtl/>
                              </w:rPr>
                              <w:t>ומנכ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ושיושמו</w:t>
                            </w:r>
                            <w:r w:rsidRPr="00822998">
                              <w:rPr>
                                <w:rFonts w:cs="Tahoma"/>
                                <w:color w:val="0B5294"/>
                                <w:spacing w:val="-4"/>
                                <w:sz w:val="24"/>
                                <w:szCs w:val="24"/>
                                <w:rtl/>
                              </w:rPr>
                              <w:t xml:space="preserve"> </w:t>
                            </w:r>
                            <w:r w:rsidRPr="00822998">
                              <w:rPr>
                                <w:rFonts w:cs="Tahoma" w:hint="eastAsia"/>
                                <w:color w:val="0B5294"/>
                                <w:spacing w:val="-4"/>
                                <w:sz w:val="24"/>
                                <w:szCs w:val="24"/>
                                <w:rtl/>
                              </w:rPr>
                              <w:t>בפועל</w:t>
                            </w:r>
                            <w:r w:rsidRPr="00822998">
                              <w:rPr>
                                <w:rFonts w:cs="Tahoma"/>
                                <w:color w:val="0B5294"/>
                                <w:spacing w:val="-4"/>
                                <w:sz w:val="24"/>
                                <w:szCs w:val="24"/>
                                <w:rtl/>
                              </w:rPr>
                              <w:t xml:space="preserve"> </w:t>
                            </w:r>
                            <w:r w:rsidRPr="00822998">
                              <w:rPr>
                                <w:rFonts w:cs="Tahoma" w:hint="eastAsia"/>
                                <w:color w:val="0B5294"/>
                                <w:spacing w:val="-4"/>
                                <w:sz w:val="24"/>
                                <w:szCs w:val="24"/>
                                <w:rtl/>
                              </w:rPr>
                              <w:t>בעניין</w:t>
                            </w:r>
                            <w:r w:rsidRPr="00822998">
                              <w:rPr>
                                <w:rFonts w:cs="Tahoma"/>
                                <w:color w:val="0B5294"/>
                                <w:spacing w:val="-4"/>
                                <w:sz w:val="24"/>
                                <w:szCs w:val="24"/>
                                <w:rtl/>
                              </w:rPr>
                              <w:t xml:space="preserve"> </w:t>
                            </w:r>
                            <w:r w:rsidRPr="00822998">
                              <w:rPr>
                                <w:rFonts w:cs="Tahoma" w:hint="eastAsia"/>
                                <w:color w:val="0B5294"/>
                                <w:spacing w:val="-4"/>
                                <w:sz w:val="24"/>
                                <w:szCs w:val="24"/>
                                <w:rtl/>
                              </w:rPr>
                              <w:t>מתווה</w:t>
                            </w:r>
                            <w:r w:rsidRPr="00822998">
                              <w:rPr>
                                <w:rFonts w:cs="Tahoma"/>
                                <w:color w:val="0B5294"/>
                                <w:spacing w:val="-4"/>
                                <w:sz w:val="24"/>
                                <w:szCs w:val="24"/>
                                <w:rtl/>
                              </w:rPr>
                              <w:t xml:space="preserve"> </w:t>
                            </w:r>
                            <w:r w:rsidRPr="00822998">
                              <w:rPr>
                                <w:rFonts w:cs="Tahoma" w:hint="eastAsia"/>
                                <w:color w:val="0B5294"/>
                                <w:spacing w:val="-4"/>
                                <w:sz w:val="24"/>
                                <w:szCs w:val="24"/>
                                <w:rtl/>
                              </w:rPr>
                              <w:t>גידול</w:t>
                            </w:r>
                            <w:r w:rsidRPr="00822998">
                              <w:rPr>
                                <w:rFonts w:cs="Tahoma"/>
                                <w:color w:val="0B5294"/>
                                <w:spacing w:val="-4"/>
                                <w:sz w:val="24"/>
                                <w:szCs w:val="24"/>
                                <w:rtl/>
                              </w:rPr>
                              <w:t xml:space="preserve"> </w:t>
                            </w:r>
                            <w:r w:rsidRPr="00822998">
                              <w:rPr>
                                <w:rFonts w:cs="Tahoma" w:hint="eastAsia"/>
                                <w:color w:val="0B5294"/>
                                <w:spacing w:val="-4"/>
                                <w:sz w:val="24"/>
                                <w:szCs w:val="24"/>
                                <w:rtl/>
                              </w:rPr>
                              <w:t>השתילים</w:t>
                            </w:r>
                            <w:r w:rsidRPr="00822998">
                              <w:rPr>
                                <w:rFonts w:cs="Tahoma"/>
                                <w:color w:val="0B5294"/>
                                <w:spacing w:val="-4"/>
                                <w:sz w:val="24"/>
                                <w:szCs w:val="24"/>
                                <w:rtl/>
                              </w:rPr>
                              <w:t xml:space="preserve"> </w:t>
                            </w:r>
                            <w:r w:rsidRPr="00822998">
                              <w:rPr>
                                <w:rFonts w:cs="Tahoma" w:hint="eastAsia"/>
                                <w:color w:val="0B5294"/>
                                <w:spacing w:val="-4"/>
                                <w:sz w:val="24"/>
                                <w:szCs w:val="24"/>
                                <w:rtl/>
                              </w:rPr>
                              <w:t>בפארק</w:t>
                            </w:r>
                            <w:r w:rsidRPr="00822998">
                              <w:rPr>
                                <w:rFonts w:cs="Tahoma"/>
                                <w:color w:val="0B5294"/>
                                <w:spacing w:val="-4"/>
                                <w:sz w:val="24"/>
                                <w:szCs w:val="24"/>
                                <w:rtl/>
                              </w:rPr>
                              <w:t xml:space="preserve"> </w:t>
                            </w:r>
                            <w:r w:rsidRPr="00822998">
                              <w:rPr>
                                <w:rFonts w:cs="Tahoma" w:hint="eastAsia"/>
                                <w:color w:val="0B5294"/>
                                <w:spacing w:val="-4"/>
                                <w:sz w:val="24"/>
                                <w:szCs w:val="24"/>
                                <w:rtl/>
                              </w:rPr>
                              <w:t>והגורם</w:t>
                            </w:r>
                            <w:r w:rsidRPr="00822998">
                              <w:rPr>
                                <w:rFonts w:cs="Tahoma"/>
                                <w:color w:val="0B5294"/>
                                <w:spacing w:val="-4"/>
                                <w:sz w:val="24"/>
                                <w:szCs w:val="24"/>
                                <w:rtl/>
                              </w:rPr>
                              <w:t xml:space="preserve"> </w:t>
                            </w:r>
                            <w:r w:rsidRPr="00822998">
                              <w:rPr>
                                <w:rFonts w:cs="Tahoma" w:hint="eastAsia"/>
                                <w:color w:val="0B5294"/>
                                <w:spacing w:val="-4"/>
                                <w:sz w:val="24"/>
                                <w:szCs w:val="24"/>
                                <w:rtl/>
                              </w:rPr>
                              <w:t>המתחזק</w:t>
                            </w:r>
                            <w:r w:rsidRPr="00822998">
                              <w:rPr>
                                <w:rFonts w:cs="Tahoma"/>
                                <w:color w:val="0B5294"/>
                                <w:spacing w:val="-4"/>
                                <w:sz w:val="24"/>
                                <w:szCs w:val="24"/>
                                <w:rtl/>
                              </w:rPr>
                              <w:t xml:space="preserve"> </w:t>
                            </w:r>
                            <w:r w:rsidRPr="00822998">
                              <w:rPr>
                                <w:rFonts w:cs="Tahoma" w:hint="eastAsia"/>
                                <w:color w:val="0B5294"/>
                                <w:spacing w:val="-4"/>
                                <w:sz w:val="24"/>
                                <w:szCs w:val="24"/>
                                <w:rtl/>
                              </w:rPr>
                              <w:t>אותם</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81413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5375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0370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נספח</w:t>
                      </w:r>
                      <w:r w:rsidRPr="00822998">
                        <w:rPr>
                          <w:rFonts w:cs="Tahoma"/>
                          <w:color w:val="0B5294"/>
                          <w:spacing w:val="-4"/>
                          <w:sz w:val="24"/>
                          <w:szCs w:val="24"/>
                          <w:rtl/>
                        </w:rPr>
                        <w:t xml:space="preserve"> </w:t>
                      </w:r>
                      <w:r w:rsidRPr="00822998">
                        <w:rPr>
                          <w:rFonts w:cs="Tahoma" w:hint="eastAsia"/>
                          <w:color w:val="0B5294"/>
                          <w:spacing w:val="-4"/>
                          <w:sz w:val="24"/>
                          <w:szCs w:val="24"/>
                          <w:rtl/>
                        </w:rPr>
                        <w:t>ג</w:t>
                      </w:r>
                      <w:r w:rsidRPr="00822998">
                        <w:rPr>
                          <w:rFonts w:cs="Tahoma"/>
                          <w:color w:val="0B5294"/>
                          <w:spacing w:val="-4"/>
                          <w:sz w:val="24"/>
                          <w:szCs w:val="24"/>
                          <w:rtl/>
                        </w:rPr>
                        <w:t xml:space="preserve">' </w:t>
                      </w:r>
                      <w:r w:rsidRPr="00822998">
                        <w:rPr>
                          <w:rFonts w:cs="Tahoma" w:hint="eastAsia"/>
                          <w:color w:val="0B5294"/>
                          <w:spacing w:val="-4"/>
                          <w:sz w:val="24"/>
                          <w:szCs w:val="24"/>
                          <w:rtl/>
                        </w:rPr>
                        <w:t>מציג</w:t>
                      </w:r>
                      <w:r w:rsidRPr="00822998">
                        <w:rPr>
                          <w:rFonts w:cs="Tahoma"/>
                          <w:color w:val="0B5294"/>
                          <w:spacing w:val="-4"/>
                          <w:sz w:val="24"/>
                          <w:szCs w:val="24"/>
                          <w:rtl/>
                        </w:rPr>
                        <w:t xml:space="preserve"> </w:t>
                      </w:r>
                      <w:r w:rsidRPr="00822998">
                        <w:rPr>
                          <w:rFonts w:cs="Tahoma" w:hint="eastAsia"/>
                          <w:color w:val="0B5294"/>
                          <w:spacing w:val="-4"/>
                          <w:sz w:val="24"/>
                          <w:szCs w:val="24"/>
                          <w:rtl/>
                        </w:rPr>
                        <w:t>מצג</w:t>
                      </w:r>
                      <w:r w:rsidRPr="00822998">
                        <w:rPr>
                          <w:rFonts w:cs="Tahoma"/>
                          <w:color w:val="0B5294"/>
                          <w:spacing w:val="-4"/>
                          <w:sz w:val="24"/>
                          <w:szCs w:val="24"/>
                          <w:rtl/>
                        </w:rPr>
                        <w:t xml:space="preserve"> </w:t>
                      </w:r>
                      <w:r w:rsidRPr="00822998">
                        <w:rPr>
                          <w:rFonts w:cs="Tahoma" w:hint="eastAsia"/>
                          <w:color w:val="0B5294"/>
                          <w:spacing w:val="-4"/>
                          <w:sz w:val="24"/>
                          <w:szCs w:val="24"/>
                          <w:rtl/>
                        </w:rPr>
                        <w:t>ולפיו</w:t>
                      </w:r>
                      <w:r w:rsidRPr="00822998">
                        <w:rPr>
                          <w:rFonts w:cs="Tahoma"/>
                          <w:color w:val="0B5294"/>
                          <w:spacing w:val="-4"/>
                          <w:sz w:val="24"/>
                          <w:szCs w:val="24"/>
                          <w:rtl/>
                        </w:rPr>
                        <w:t xml:space="preserve"> </w:t>
                      </w:r>
                      <w:r w:rsidRPr="00822998">
                        <w:rPr>
                          <w:rFonts w:cs="Tahoma" w:hint="eastAsia"/>
                          <w:color w:val="0B5294"/>
                          <w:spacing w:val="-4"/>
                          <w:sz w:val="24"/>
                          <w:szCs w:val="24"/>
                          <w:rtl/>
                        </w:rPr>
                        <w:t>לכאורה</w:t>
                      </w:r>
                      <w:r w:rsidRPr="00822998">
                        <w:rPr>
                          <w:rFonts w:cs="Tahoma"/>
                          <w:color w:val="0B5294"/>
                          <w:spacing w:val="-4"/>
                          <w:sz w:val="24"/>
                          <w:szCs w:val="24"/>
                          <w:rtl/>
                        </w:rPr>
                        <w:t xml:space="preserve"> </w:t>
                      </w:r>
                      <w:r w:rsidRPr="00822998">
                        <w:rPr>
                          <w:rFonts w:cs="Tahoma" w:hint="eastAsia"/>
                          <w:color w:val="0B5294"/>
                          <w:spacing w:val="-4"/>
                          <w:sz w:val="24"/>
                          <w:szCs w:val="24"/>
                          <w:rtl/>
                        </w:rPr>
                        <w:t>נספח</w:t>
                      </w:r>
                      <w:r w:rsidRPr="00822998">
                        <w:rPr>
                          <w:rFonts w:cs="Tahoma"/>
                          <w:color w:val="0B5294"/>
                          <w:spacing w:val="-4"/>
                          <w:sz w:val="24"/>
                          <w:szCs w:val="24"/>
                          <w:rtl/>
                        </w:rPr>
                        <w:t xml:space="preserve"> </w:t>
                      </w:r>
                      <w:r w:rsidRPr="00822998">
                        <w:rPr>
                          <w:rFonts w:cs="Tahoma" w:hint="eastAsia"/>
                          <w:color w:val="0B5294"/>
                          <w:spacing w:val="-4"/>
                          <w:sz w:val="24"/>
                          <w:szCs w:val="24"/>
                          <w:rtl/>
                        </w:rPr>
                        <w:t>ב</w:t>
                      </w:r>
                      <w:r w:rsidRPr="00822998">
                        <w:rPr>
                          <w:rFonts w:cs="Tahoma"/>
                          <w:color w:val="0B5294"/>
                          <w:spacing w:val="-4"/>
                          <w:sz w:val="24"/>
                          <w:szCs w:val="24"/>
                          <w:rtl/>
                        </w:rPr>
                        <w:t xml:space="preserve">' </w:t>
                      </w:r>
                      <w:r w:rsidRPr="00822998">
                        <w:rPr>
                          <w:rFonts w:cs="Tahoma" w:hint="eastAsia"/>
                          <w:color w:val="0B5294"/>
                          <w:spacing w:val="-4"/>
                          <w:sz w:val="24"/>
                          <w:szCs w:val="24"/>
                          <w:rtl/>
                        </w:rPr>
                        <w:t>יושם</w:t>
                      </w:r>
                      <w:r w:rsidRPr="00822998">
                        <w:rPr>
                          <w:rFonts w:cs="Tahoma"/>
                          <w:color w:val="0B5294"/>
                          <w:spacing w:val="-4"/>
                          <w:sz w:val="24"/>
                          <w:szCs w:val="24"/>
                          <w:rtl/>
                        </w:rPr>
                        <w:t xml:space="preserve"> </w:t>
                      </w:r>
                      <w:r w:rsidRPr="00822998">
                        <w:rPr>
                          <w:rFonts w:cs="Tahoma" w:hint="eastAsia"/>
                          <w:color w:val="0B5294"/>
                          <w:spacing w:val="-4"/>
                          <w:sz w:val="24"/>
                          <w:szCs w:val="24"/>
                          <w:rtl/>
                        </w:rPr>
                        <w:t>כלשונו</w:t>
                      </w:r>
                      <w:r w:rsidRPr="00822998">
                        <w:rPr>
                          <w:rFonts w:cs="Tahoma"/>
                          <w:color w:val="0B5294"/>
                          <w:spacing w:val="-4"/>
                          <w:sz w:val="24"/>
                          <w:szCs w:val="24"/>
                          <w:rtl/>
                        </w:rPr>
                        <w:t xml:space="preserve">, </w:t>
                      </w:r>
                      <w:r w:rsidRPr="00822998">
                        <w:rPr>
                          <w:rFonts w:cs="Tahoma" w:hint="eastAsia"/>
                          <w:color w:val="0B5294"/>
                          <w:spacing w:val="-4"/>
                          <w:sz w:val="24"/>
                          <w:szCs w:val="24"/>
                          <w:rtl/>
                        </w:rPr>
                        <w:t>ולא</w:t>
                      </w:r>
                      <w:r w:rsidRPr="00822998">
                        <w:rPr>
                          <w:rFonts w:cs="Tahoma"/>
                          <w:color w:val="0B5294"/>
                          <w:spacing w:val="-4"/>
                          <w:sz w:val="24"/>
                          <w:szCs w:val="24"/>
                          <w:rtl/>
                        </w:rPr>
                        <w:t xml:space="preserve"> </w:t>
                      </w:r>
                      <w:r w:rsidRPr="00822998">
                        <w:rPr>
                          <w:rFonts w:cs="Tahoma" w:hint="eastAsia"/>
                          <w:color w:val="0B5294"/>
                          <w:spacing w:val="-4"/>
                          <w:sz w:val="24"/>
                          <w:szCs w:val="24"/>
                          <w:rtl/>
                        </w:rPr>
                        <w:t>נותן</w:t>
                      </w:r>
                      <w:r w:rsidRPr="00822998">
                        <w:rPr>
                          <w:rFonts w:cs="Tahoma"/>
                          <w:color w:val="0B5294"/>
                          <w:spacing w:val="-4"/>
                          <w:sz w:val="24"/>
                          <w:szCs w:val="24"/>
                          <w:rtl/>
                        </w:rPr>
                        <w:t xml:space="preserve"> </w:t>
                      </w:r>
                      <w:r w:rsidRPr="00822998">
                        <w:rPr>
                          <w:rFonts w:cs="Tahoma" w:hint="eastAsia"/>
                          <w:color w:val="0B5294"/>
                          <w:spacing w:val="-4"/>
                          <w:sz w:val="24"/>
                          <w:szCs w:val="24"/>
                          <w:rtl/>
                        </w:rPr>
                        <w:t>ביטוי</w:t>
                      </w:r>
                      <w:r w:rsidRPr="00822998">
                        <w:rPr>
                          <w:rFonts w:cs="Tahoma"/>
                          <w:color w:val="0B5294"/>
                          <w:spacing w:val="-4"/>
                          <w:sz w:val="24"/>
                          <w:szCs w:val="24"/>
                          <w:rtl/>
                        </w:rPr>
                        <w:t xml:space="preserve"> </w:t>
                      </w:r>
                      <w:r w:rsidRPr="00822998">
                        <w:rPr>
                          <w:rFonts w:cs="Tahoma" w:hint="eastAsia"/>
                          <w:color w:val="0B5294"/>
                          <w:spacing w:val="-4"/>
                          <w:sz w:val="24"/>
                          <w:szCs w:val="24"/>
                          <w:rtl/>
                        </w:rPr>
                        <w:t>להסכמות</w:t>
                      </w:r>
                      <w:r w:rsidRPr="00822998">
                        <w:rPr>
                          <w:rFonts w:cs="Tahoma"/>
                          <w:color w:val="0B5294"/>
                          <w:spacing w:val="-4"/>
                          <w:sz w:val="24"/>
                          <w:szCs w:val="24"/>
                          <w:rtl/>
                        </w:rPr>
                        <w:t xml:space="preserve"> </w:t>
                      </w:r>
                      <w:r w:rsidRPr="00822998">
                        <w:rPr>
                          <w:rFonts w:cs="Tahoma" w:hint="eastAsia"/>
                          <w:color w:val="0B5294"/>
                          <w:spacing w:val="-4"/>
                          <w:sz w:val="24"/>
                          <w:szCs w:val="24"/>
                          <w:rtl/>
                        </w:rPr>
                        <w:t>אחרות</w:t>
                      </w:r>
                      <w:r w:rsidRPr="00822998">
                        <w:rPr>
                          <w:rFonts w:cs="Tahoma"/>
                          <w:color w:val="0B5294"/>
                          <w:spacing w:val="-4"/>
                          <w:sz w:val="24"/>
                          <w:szCs w:val="24"/>
                          <w:rtl/>
                        </w:rPr>
                        <w:t xml:space="preserve"> </w:t>
                      </w:r>
                      <w:r w:rsidRPr="00822998">
                        <w:rPr>
                          <w:rFonts w:cs="Tahoma" w:hint="eastAsia"/>
                          <w:color w:val="0B5294"/>
                          <w:spacing w:val="-4"/>
                          <w:sz w:val="24"/>
                          <w:szCs w:val="24"/>
                          <w:rtl/>
                        </w:rPr>
                        <w:t>שסיכמו</w:t>
                      </w:r>
                      <w:r w:rsidRPr="00822998">
                        <w:rPr>
                          <w:rFonts w:cs="Tahoma"/>
                          <w:color w:val="0B5294"/>
                          <w:spacing w:val="-4"/>
                          <w:sz w:val="24"/>
                          <w:szCs w:val="24"/>
                          <w:rtl/>
                        </w:rPr>
                        <w:t xml:space="preserve"> </w:t>
                      </w:r>
                      <w:r w:rsidRPr="00822998">
                        <w:rPr>
                          <w:rFonts w:cs="Tahoma" w:hint="eastAsia"/>
                          <w:color w:val="0B5294"/>
                          <w:spacing w:val="-4"/>
                          <w:sz w:val="24"/>
                          <w:szCs w:val="24"/>
                          <w:rtl/>
                        </w:rPr>
                        <w:t>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חברת</w:t>
                      </w:r>
                      <w:r w:rsidRPr="00822998">
                        <w:rPr>
                          <w:rFonts w:cs="Tahoma"/>
                          <w:color w:val="0B5294"/>
                          <w:spacing w:val="-4"/>
                          <w:sz w:val="24"/>
                          <w:szCs w:val="24"/>
                          <w:rtl/>
                        </w:rPr>
                        <w:t xml:space="preserve"> </w:t>
                      </w:r>
                      <w:r w:rsidRPr="00822998">
                        <w:rPr>
                          <w:rFonts w:cs="Tahoma" w:hint="eastAsia"/>
                          <w:color w:val="0B5294"/>
                          <w:spacing w:val="-4"/>
                          <w:sz w:val="24"/>
                          <w:szCs w:val="24"/>
                          <w:rtl/>
                        </w:rPr>
                        <w:t>הפארק</w:t>
                      </w:r>
                      <w:r w:rsidRPr="00822998">
                        <w:rPr>
                          <w:rFonts w:cs="Tahoma"/>
                          <w:color w:val="0B5294"/>
                          <w:spacing w:val="-4"/>
                          <w:sz w:val="24"/>
                          <w:szCs w:val="24"/>
                          <w:rtl/>
                        </w:rPr>
                        <w:t xml:space="preserve"> </w:t>
                      </w:r>
                      <w:r w:rsidRPr="00822998">
                        <w:rPr>
                          <w:rFonts w:cs="Tahoma" w:hint="eastAsia"/>
                          <w:color w:val="0B5294"/>
                          <w:spacing w:val="-4"/>
                          <w:sz w:val="24"/>
                          <w:szCs w:val="24"/>
                          <w:rtl/>
                        </w:rPr>
                        <w:t>ומנכ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ושיושמו</w:t>
                      </w:r>
                      <w:r w:rsidRPr="00822998">
                        <w:rPr>
                          <w:rFonts w:cs="Tahoma"/>
                          <w:color w:val="0B5294"/>
                          <w:spacing w:val="-4"/>
                          <w:sz w:val="24"/>
                          <w:szCs w:val="24"/>
                          <w:rtl/>
                        </w:rPr>
                        <w:t xml:space="preserve"> </w:t>
                      </w:r>
                      <w:r w:rsidRPr="00822998">
                        <w:rPr>
                          <w:rFonts w:cs="Tahoma" w:hint="eastAsia"/>
                          <w:color w:val="0B5294"/>
                          <w:spacing w:val="-4"/>
                          <w:sz w:val="24"/>
                          <w:szCs w:val="24"/>
                          <w:rtl/>
                        </w:rPr>
                        <w:t>בפועל</w:t>
                      </w:r>
                      <w:r w:rsidRPr="00822998">
                        <w:rPr>
                          <w:rFonts w:cs="Tahoma"/>
                          <w:color w:val="0B5294"/>
                          <w:spacing w:val="-4"/>
                          <w:sz w:val="24"/>
                          <w:szCs w:val="24"/>
                          <w:rtl/>
                        </w:rPr>
                        <w:t xml:space="preserve"> </w:t>
                      </w:r>
                      <w:r w:rsidRPr="00822998">
                        <w:rPr>
                          <w:rFonts w:cs="Tahoma" w:hint="eastAsia"/>
                          <w:color w:val="0B5294"/>
                          <w:spacing w:val="-4"/>
                          <w:sz w:val="24"/>
                          <w:szCs w:val="24"/>
                          <w:rtl/>
                        </w:rPr>
                        <w:t>בעניין</w:t>
                      </w:r>
                      <w:r w:rsidRPr="00822998">
                        <w:rPr>
                          <w:rFonts w:cs="Tahoma"/>
                          <w:color w:val="0B5294"/>
                          <w:spacing w:val="-4"/>
                          <w:sz w:val="24"/>
                          <w:szCs w:val="24"/>
                          <w:rtl/>
                        </w:rPr>
                        <w:t xml:space="preserve"> </w:t>
                      </w:r>
                      <w:r w:rsidRPr="00822998">
                        <w:rPr>
                          <w:rFonts w:cs="Tahoma" w:hint="eastAsia"/>
                          <w:color w:val="0B5294"/>
                          <w:spacing w:val="-4"/>
                          <w:sz w:val="24"/>
                          <w:szCs w:val="24"/>
                          <w:rtl/>
                        </w:rPr>
                        <w:t>מתווה</w:t>
                      </w:r>
                      <w:r w:rsidRPr="00822998">
                        <w:rPr>
                          <w:rFonts w:cs="Tahoma"/>
                          <w:color w:val="0B5294"/>
                          <w:spacing w:val="-4"/>
                          <w:sz w:val="24"/>
                          <w:szCs w:val="24"/>
                          <w:rtl/>
                        </w:rPr>
                        <w:t xml:space="preserve"> </w:t>
                      </w:r>
                      <w:r w:rsidRPr="00822998">
                        <w:rPr>
                          <w:rFonts w:cs="Tahoma" w:hint="eastAsia"/>
                          <w:color w:val="0B5294"/>
                          <w:spacing w:val="-4"/>
                          <w:sz w:val="24"/>
                          <w:szCs w:val="24"/>
                          <w:rtl/>
                        </w:rPr>
                        <w:t>גידול</w:t>
                      </w:r>
                      <w:r w:rsidRPr="00822998">
                        <w:rPr>
                          <w:rFonts w:cs="Tahoma"/>
                          <w:color w:val="0B5294"/>
                          <w:spacing w:val="-4"/>
                          <w:sz w:val="24"/>
                          <w:szCs w:val="24"/>
                          <w:rtl/>
                        </w:rPr>
                        <w:t xml:space="preserve"> </w:t>
                      </w:r>
                      <w:r w:rsidRPr="00822998">
                        <w:rPr>
                          <w:rFonts w:cs="Tahoma" w:hint="eastAsia"/>
                          <w:color w:val="0B5294"/>
                          <w:spacing w:val="-4"/>
                          <w:sz w:val="24"/>
                          <w:szCs w:val="24"/>
                          <w:rtl/>
                        </w:rPr>
                        <w:t>השתילים</w:t>
                      </w:r>
                      <w:r w:rsidRPr="00822998">
                        <w:rPr>
                          <w:rFonts w:cs="Tahoma"/>
                          <w:color w:val="0B5294"/>
                          <w:spacing w:val="-4"/>
                          <w:sz w:val="24"/>
                          <w:szCs w:val="24"/>
                          <w:rtl/>
                        </w:rPr>
                        <w:t xml:space="preserve"> </w:t>
                      </w:r>
                      <w:r w:rsidRPr="00822998">
                        <w:rPr>
                          <w:rFonts w:cs="Tahoma" w:hint="eastAsia"/>
                          <w:color w:val="0B5294"/>
                          <w:spacing w:val="-4"/>
                          <w:sz w:val="24"/>
                          <w:szCs w:val="24"/>
                          <w:rtl/>
                        </w:rPr>
                        <w:t>בפארק</w:t>
                      </w:r>
                      <w:r w:rsidRPr="00822998">
                        <w:rPr>
                          <w:rFonts w:cs="Tahoma"/>
                          <w:color w:val="0B5294"/>
                          <w:spacing w:val="-4"/>
                          <w:sz w:val="24"/>
                          <w:szCs w:val="24"/>
                          <w:rtl/>
                        </w:rPr>
                        <w:t xml:space="preserve"> </w:t>
                      </w:r>
                      <w:r w:rsidRPr="00822998">
                        <w:rPr>
                          <w:rFonts w:cs="Tahoma" w:hint="eastAsia"/>
                          <w:color w:val="0B5294"/>
                          <w:spacing w:val="-4"/>
                          <w:sz w:val="24"/>
                          <w:szCs w:val="24"/>
                          <w:rtl/>
                        </w:rPr>
                        <w:t>והגורם</w:t>
                      </w:r>
                      <w:r w:rsidRPr="00822998">
                        <w:rPr>
                          <w:rFonts w:cs="Tahoma"/>
                          <w:color w:val="0B5294"/>
                          <w:spacing w:val="-4"/>
                          <w:sz w:val="24"/>
                          <w:szCs w:val="24"/>
                          <w:rtl/>
                        </w:rPr>
                        <w:t xml:space="preserve"> </w:t>
                      </w:r>
                      <w:r w:rsidRPr="00822998">
                        <w:rPr>
                          <w:rFonts w:cs="Tahoma" w:hint="eastAsia"/>
                          <w:color w:val="0B5294"/>
                          <w:spacing w:val="-4"/>
                          <w:sz w:val="24"/>
                          <w:szCs w:val="24"/>
                          <w:rtl/>
                        </w:rPr>
                        <w:t>המתחזק</w:t>
                      </w:r>
                      <w:r w:rsidRPr="00822998">
                        <w:rPr>
                          <w:rFonts w:cs="Tahoma"/>
                          <w:color w:val="0B5294"/>
                          <w:spacing w:val="-4"/>
                          <w:sz w:val="24"/>
                          <w:szCs w:val="24"/>
                          <w:rtl/>
                        </w:rPr>
                        <w:t xml:space="preserve"> </w:t>
                      </w:r>
                      <w:r w:rsidRPr="00822998">
                        <w:rPr>
                          <w:rFonts w:cs="Tahoma" w:hint="eastAsia"/>
                          <w:color w:val="0B5294"/>
                          <w:spacing w:val="-4"/>
                          <w:sz w:val="24"/>
                          <w:szCs w:val="24"/>
                          <w:rtl/>
                        </w:rPr>
                        <w:t>אותם</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4433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62348" w:rsidRPr="0014527F" w:rsidP="0014527F">
      <w:pPr>
        <w:spacing w:line="240" w:lineRule="exact"/>
        <w:ind w:right="2268"/>
        <w:jc w:val="both"/>
        <w:rPr>
          <w:rFonts w:ascii="Tahoma" w:hAnsi="Tahoma" w:cs="Tahoma"/>
          <w:sz w:val="18"/>
          <w:szCs w:val="18"/>
          <w:rtl/>
        </w:rPr>
      </w:pPr>
    </w:p>
    <w:p w:rsidR="00B62348" w:rsidRPr="001E212E" w:rsidP="0014527F">
      <w:pPr>
        <w:pStyle w:val="KOT5"/>
        <w:rPr>
          <w:rtl/>
        </w:rPr>
      </w:pPr>
      <w:r w:rsidRPr="00BB240F">
        <w:rPr>
          <w:rFonts w:hint="cs"/>
          <w:rtl/>
        </w:rPr>
        <w:t xml:space="preserve">אישור </w:t>
      </w:r>
      <w:r>
        <w:rPr>
          <w:rFonts w:hint="cs"/>
          <w:rtl/>
        </w:rPr>
        <w:t>נספח ג' בקק"ל</w:t>
      </w:r>
      <w:r w:rsidRPr="00BB240F">
        <w:rPr>
          <w:rFonts w:hint="cs"/>
          <w:rtl/>
        </w:rPr>
        <w:t xml:space="preserve"> </w:t>
      </w:r>
    </w:p>
    <w:p w:rsidR="00B62348" w:rsidRPr="00CE32B9" w:rsidP="00CE32B9">
      <w:pPr>
        <w:pStyle w:val="ListParagraph"/>
        <w:numPr>
          <w:ilvl w:val="0"/>
          <w:numId w:val="22"/>
        </w:numPr>
        <w:autoSpaceDE/>
        <w:autoSpaceDN/>
        <w:adjustRightInd/>
        <w:spacing w:after="240" w:line="240" w:lineRule="exact"/>
        <w:ind w:left="357" w:right="2268" w:hanging="357"/>
        <w:rPr>
          <w:rStyle w:val="Heading5Char"/>
          <w:rFonts w:ascii="Tahoma" w:hAnsi="Tahoma" w:eastAsiaTheme="minorHAnsi" w:cs="Tahoma"/>
          <w:b/>
          <w:color w:val="auto"/>
          <w:sz w:val="18"/>
          <w:szCs w:val="18"/>
        </w:rPr>
      </w:pPr>
      <w:r w:rsidRPr="00F278BD">
        <w:rPr>
          <w:rStyle w:val="Heading7Char"/>
          <w:rFonts w:ascii="Tahoma" w:hAnsi="Tahoma" w:cs="Tahoma" w:hint="cs"/>
          <w:sz w:val="17"/>
          <w:szCs w:val="17"/>
          <w:rtl/>
        </w:rPr>
        <w:t>הנהלה מצומצמת:</w:t>
      </w:r>
      <w:r w:rsidRPr="0014527F">
        <w:rPr>
          <w:rStyle w:val="Heading5Char"/>
          <w:rFonts w:ascii="Tahoma" w:hAnsi="Tahoma" w:cs="Tahoma" w:hint="cs"/>
          <w:sz w:val="18"/>
          <w:szCs w:val="18"/>
          <w:rtl/>
        </w:rPr>
        <w:t xml:space="preserve"> </w:t>
      </w:r>
      <w:r w:rsidRPr="00F278BD">
        <w:rPr>
          <w:rStyle w:val="Heading5Char"/>
          <w:rFonts w:ascii="Tahoma" w:hAnsi="Tahoma" w:eastAsiaTheme="minorHAnsi" w:cs="Tahoma" w:hint="cs"/>
          <w:color w:val="auto"/>
          <w:sz w:val="18"/>
          <w:szCs w:val="18"/>
          <w:rtl/>
        </w:rPr>
        <w:t xml:space="preserve">נספח ג' הוא הסכם משמעותי המאריך את ההתקשרות בין חברת הפארק לקק"ל בחמש שנים, שבמהלכן ניתנה לקק"ל האפשרות להמשיך להשתמש במבנים בפארק. כמו כן הנספח מחייב את קק"ל להשקיע סך כולל נוסף של יותר מ-9 מיליוני ש"ח לצורך שיפוץ מבנים והקמת פרויקטים בפארק, אם ממקורותיה ואם מתרומות. </w:t>
      </w:r>
    </w:p>
    <w:p w:rsidR="00B62348" w:rsidRPr="00D2279A" w:rsidP="00D2279A">
      <w:pPr>
        <w:pStyle w:val="RESHET"/>
        <w:ind w:left="567"/>
        <w:rPr>
          <w:rtl/>
        </w:rPr>
      </w:pPr>
      <w:r w:rsidRPr="00D2279A">
        <w:rPr>
          <w:rFonts w:hint="cs"/>
          <w:rtl/>
        </w:rPr>
        <w:t>נמצא כי אף שנספח ג' כולל התחייבויות מהותיות, חתם עליו מנכ"ל קק"ל בלא שהגיש אותו להנהלה המצומצמת כדי שתבחן אם לאשרו, שלא כנדרש, ושלא בהתאם להרשאות החתימה שהיו באותה עת בתוקף בקק"ל.</w:t>
      </w:r>
    </w:p>
    <w:p w:rsidR="00B62348" w:rsidRPr="0014527F" w:rsidP="00D2279A">
      <w:pPr>
        <w:spacing w:before="180" w:line="240" w:lineRule="exact"/>
        <w:ind w:left="340" w:right="2268"/>
        <w:jc w:val="both"/>
        <w:rPr>
          <w:rFonts w:ascii="Tahoma" w:hAnsi="Tahoma" w:cs="Tahoma"/>
          <w:sz w:val="18"/>
          <w:szCs w:val="18"/>
          <w:rtl/>
        </w:rPr>
      </w:pPr>
      <w:r w:rsidRPr="0014527F">
        <w:rPr>
          <w:rFonts w:ascii="Tahoma" w:hAnsi="Tahoma" w:cs="Tahoma" w:hint="cs"/>
          <w:sz w:val="18"/>
          <w:szCs w:val="18"/>
          <w:rtl/>
        </w:rPr>
        <w:t>במהלך הביקורת מסר יו"ר קק"ל למשרד מבקר המדינה כי מעולם לא נמסר לו נספח ג' כפי שלא נמסרו לו כאמור גם הסכם המסגרת ונספחים א' ו-ב'. עוד מסר היו"ר כי הוא אינו יודע "מה תוכנו של נספח ג', והוא לא הובא [לעיוני] או לדיון בהנהלה". מאידך, בתשובתו למשרד מבקר המדינה מדצמבר 2017 טען מנכ"ל קק"ל כי "עיקרי תוכן נספח ג' הועברו לידיעת ואישור [</w:t>
      </w:r>
      <w:r w:rsidRPr="0014527F">
        <w:rPr>
          <w:rFonts w:ascii="Tahoma" w:hAnsi="Tahoma" w:cs="Tahoma" w:hint="cs"/>
          <w:sz w:val="18"/>
          <w:szCs w:val="18"/>
          <w:rtl/>
        </w:rPr>
        <w:t>היו"רים</w:t>
      </w:r>
      <w:r w:rsidRPr="0014527F">
        <w:rPr>
          <w:rFonts w:ascii="Tahoma" w:hAnsi="Tahoma" w:cs="Tahoma" w:hint="cs"/>
          <w:sz w:val="18"/>
          <w:szCs w:val="18"/>
          <w:rtl/>
        </w:rPr>
        <w:t>] בטרם חתימתו".</w:t>
      </w:r>
    </w:p>
    <w:p w:rsidR="00B62348" w:rsidRPr="0014527F" w:rsidP="00F278BD">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גם במקרה זה אין הלימה בין טענותיהם של מנכ"ל קק"ל ויו"ר קק"ל בנוגע לשאלה אם מנכ"ל קק"ל הביא לידיעת יו"ר קק"ל פרטים לגבי התחייבויות קק"ל לחברת הפארק, ואם התקבל אישור יו"ר קק"ל להתחייבויות אלה.</w:t>
      </w:r>
    </w:p>
    <w:p w:rsidR="00B62348" w:rsidRPr="00D2279A" w:rsidP="00D2279A">
      <w:pPr>
        <w:pStyle w:val="RESHET"/>
        <w:ind w:left="567"/>
        <w:rPr>
          <w:rtl/>
        </w:rPr>
      </w:pPr>
      <w:r w:rsidRPr="00D2279A">
        <w:rPr>
          <w:rFonts w:hint="cs"/>
          <w:rtl/>
        </w:rPr>
        <w:t>מתשובתו של יו"ר קק"ל עולה כי היה כשל בבקרה של ההנהלה המצומצמת שבראשותו על הליך ההתקשרות בין קק"ל לבין חברת הפארק.</w:t>
      </w:r>
    </w:p>
    <w:p w:rsidR="00B62348" w:rsidRPr="0014527F" w:rsidP="00CE32B9">
      <w:pPr>
        <w:pStyle w:val="ListParagraph"/>
        <w:numPr>
          <w:ilvl w:val="0"/>
          <w:numId w:val="22"/>
        </w:numPr>
        <w:autoSpaceDE/>
        <w:autoSpaceDN/>
        <w:adjustRightInd/>
        <w:spacing w:before="180" w:line="240" w:lineRule="exact"/>
        <w:ind w:left="357" w:right="2268" w:hanging="357"/>
        <w:rPr>
          <w:sz w:val="18"/>
          <w:szCs w:val="18"/>
        </w:rPr>
      </w:pPr>
      <w:r w:rsidRPr="00F278BD">
        <w:rPr>
          <w:rStyle w:val="Heading7Char"/>
          <w:rFonts w:ascii="Tahoma" w:hAnsi="Tahoma" w:cs="Tahoma" w:hint="cs"/>
          <w:sz w:val="17"/>
          <w:szCs w:val="17"/>
          <w:rtl/>
        </w:rPr>
        <w:t>אישור הפרויקטים המותרמים:</w:t>
      </w:r>
      <w:r w:rsidRPr="0014527F">
        <w:rPr>
          <w:rFonts w:hint="cs"/>
          <w:sz w:val="18"/>
          <w:szCs w:val="18"/>
          <w:rtl/>
        </w:rPr>
        <w:t xml:space="preserve"> </w:t>
      </w:r>
    </w:p>
    <w:p w:rsidR="00B62348" w:rsidRPr="0014527F" w:rsidP="00733E31">
      <w:pPr>
        <w:pStyle w:val="ListParagraph"/>
        <w:numPr>
          <w:ilvl w:val="0"/>
          <w:numId w:val="20"/>
        </w:numPr>
        <w:autoSpaceDE/>
        <w:autoSpaceDN/>
        <w:adjustRightInd/>
        <w:spacing w:line="240" w:lineRule="exact"/>
        <w:ind w:left="680" w:right="2268" w:hanging="340"/>
        <w:rPr>
          <w:sz w:val="18"/>
          <w:szCs w:val="18"/>
        </w:rPr>
      </w:pPr>
      <w:r w:rsidRPr="0014527F">
        <w:rPr>
          <w:rFonts w:hint="cs"/>
          <w:sz w:val="18"/>
          <w:szCs w:val="18"/>
          <w:rtl/>
        </w:rPr>
        <w:t xml:space="preserve">בשלהי שנת 2014 ובתחילת שנת 2015, לפי הנחיית יו"ר קק"ל ומנכ"ל קק"ל, נפגשו עובדי מרחב מרכז של </w:t>
      </w:r>
      <w:r w:rsidRPr="0014527F">
        <w:rPr>
          <w:rFonts w:hint="cs"/>
          <w:sz w:val="18"/>
          <w:szCs w:val="18"/>
          <w:rtl/>
        </w:rPr>
        <w:t>מפ"ק</w:t>
      </w:r>
      <w:r w:rsidRPr="0014527F">
        <w:rPr>
          <w:rFonts w:hint="cs"/>
          <w:sz w:val="18"/>
          <w:szCs w:val="18"/>
          <w:rtl/>
        </w:rPr>
        <w:t xml:space="preserve"> וחטיבת גיוס משאבים של קק"ל (להלן - חג"ם) עם נציגי חברת הפארק ובחנו את האפשרות לממן ולבצע כמה פרויקטים נוספים שחברת הפארק ביקשה לפתח ולקדם בפארק. </w:t>
      </w:r>
    </w:p>
    <w:p w:rsidR="00B62348" w:rsidRPr="0014527F" w:rsidP="0014527F">
      <w:pPr>
        <w:spacing w:line="240" w:lineRule="exact"/>
        <w:ind w:left="680" w:right="2268"/>
        <w:jc w:val="both"/>
        <w:rPr>
          <w:rFonts w:ascii="Tahoma" w:hAnsi="Tahoma" w:cs="Tahoma"/>
          <w:sz w:val="18"/>
          <w:szCs w:val="18"/>
          <w:rtl/>
        </w:rPr>
      </w:pPr>
      <w:r w:rsidRPr="0014527F">
        <w:rPr>
          <w:rFonts w:ascii="Tahoma" w:hAnsi="Tahoma" w:cs="Tahoma" w:hint="cs"/>
          <w:sz w:val="18"/>
          <w:szCs w:val="18"/>
          <w:rtl/>
        </w:rPr>
        <w:t xml:space="preserve">לפי הנוהג בקק"ל באותה עת, ועדת הפרויקטים העליונה של קק"ל בראשות יו"ר קק"ל והיו"ר העמית היו אמורים לשקול אם לאשר פרויקטים כאלה, וזאת בהתאם להמלצות בעניינם שיתקבלו ממרחב מרכז. בדצמבר 2014, בפברואר 2015 ובמרץ 2015 קיבלו נציגי חברת הפארק הסברים מעובדי קק"ל, לרבות ממנהל חג"ם, לגבי אופן האישור הנדרש. הסברים אלה ניתנו לחברת הפארק בידיעת מנכ"ל קק"ל ויו"ר קק"ל. בהתאם לנדרש הגישה חברת הפארק למרחב מרכז של </w:t>
      </w:r>
      <w:r w:rsidRPr="0014527F">
        <w:rPr>
          <w:rFonts w:ascii="Tahoma" w:hAnsi="Tahoma" w:cs="Tahoma" w:hint="cs"/>
          <w:sz w:val="18"/>
          <w:szCs w:val="18"/>
          <w:rtl/>
        </w:rPr>
        <w:t>מפ"ק</w:t>
      </w:r>
      <w:r w:rsidRPr="0014527F">
        <w:rPr>
          <w:rFonts w:ascii="Tahoma" w:hAnsi="Tahoma" w:cs="Tahoma" w:hint="cs"/>
          <w:sz w:val="18"/>
          <w:szCs w:val="18"/>
          <w:rtl/>
        </w:rPr>
        <w:t xml:space="preserve"> בקשות על מנת לקבל את המלצת המרחב לגבי השתתפות קק"ל בפרויקטים בפארק, לפי הנוהג, לפני העברת הבקשות לבחינת ועדת הפרויקטים העליונה, והמרחב החל לטפל בבקשות. </w:t>
      </w:r>
    </w:p>
    <w:p w:rsidR="00B62348" w:rsidRPr="00F278BD" w:rsidP="00F278BD">
      <w:pPr>
        <w:pStyle w:val="RESHET"/>
        <w:ind w:left="907"/>
        <w:rPr>
          <w:rtl/>
        </w:rPr>
      </w:pPr>
      <w:r w:rsidRPr="00F278BD">
        <w:rPr>
          <w:rFonts w:hint="cs"/>
          <w:rtl/>
        </w:rPr>
        <w:t>הביקורת העלתה כי על אף האמור, ושלא על פי הנוהג, בסוף מרץ 2015 ועדה שבה השתתפו מנכ"ל קק"ל ומנהל חג"ם דאז (להלן - ועדת העברות</w:t>
      </w:r>
      <w:r>
        <w:rPr>
          <w:rStyle w:val="FootnoteReference0"/>
          <w:sz w:val="18"/>
          <w:rtl/>
        </w:rPr>
        <w:footnoteReference w:id="29"/>
      </w:r>
      <w:r w:rsidRPr="00F278BD">
        <w:rPr>
          <w:rFonts w:hint="cs"/>
          <w:rtl/>
        </w:rPr>
        <w:t xml:space="preserve">) היא שבחנה ואישרה את השתתפות קק"ל במימון הפרויקטים בפארק מכספי תרומות ומכספי קק"ל. </w:t>
      </w:r>
    </w:p>
    <w:p w:rsidR="00B62348" w:rsidRPr="0014527F" w:rsidP="00F278BD">
      <w:pPr>
        <w:spacing w:before="180" w:line="240" w:lineRule="exact"/>
        <w:ind w:left="680" w:right="2268"/>
        <w:jc w:val="both"/>
        <w:rPr>
          <w:rFonts w:ascii="Tahoma" w:hAnsi="Tahoma" w:cs="Tahoma"/>
          <w:sz w:val="18"/>
          <w:szCs w:val="18"/>
          <w:rtl/>
        </w:rPr>
      </w:pPr>
      <w:r w:rsidRPr="0014527F">
        <w:rPr>
          <w:rFonts w:ascii="Tahoma" w:hAnsi="Tahoma" w:cs="Tahoma" w:hint="cs"/>
          <w:sz w:val="18"/>
          <w:szCs w:val="18"/>
          <w:rtl/>
        </w:rPr>
        <w:t xml:space="preserve">יצוין כי רק בסוף יוני 2015 הובא לידיעתו של מרחב מרכז כי כבר במרץ 2015 אישרה ועדת העברות את הפרויקטים. </w:t>
      </w:r>
    </w:p>
    <w:p w:rsidR="00B62348" w:rsidRPr="0014527F" w:rsidP="00733E31">
      <w:pPr>
        <w:pStyle w:val="ListParagraph"/>
        <w:numPr>
          <w:ilvl w:val="0"/>
          <w:numId w:val="20"/>
        </w:numPr>
        <w:autoSpaceDE/>
        <w:autoSpaceDN/>
        <w:adjustRightInd/>
        <w:spacing w:line="240" w:lineRule="exact"/>
        <w:ind w:left="680" w:right="2268" w:hanging="340"/>
        <w:rPr>
          <w:sz w:val="18"/>
          <w:szCs w:val="18"/>
          <w:rtl/>
        </w:rPr>
      </w:pPr>
      <w:r w:rsidRPr="0014527F">
        <w:rPr>
          <w:rFonts w:hint="cs"/>
          <w:sz w:val="18"/>
          <w:szCs w:val="18"/>
          <w:rtl/>
        </w:rPr>
        <w:t xml:space="preserve">ממסמכי קק"ל עולה כי בישיבת ועדת העברות שהתקיימה בסוף מרץ 2015 הוצגו שני פרויקטים בפארק ודווח כי עלותם המוערכת היא כ-10 מיליון ש"ח, וכי בכוונת קק"ל להשתתף ב-5 מיליון ש"ח מתוך סכום זה </w:t>
      </w:r>
      <w:r w:rsidRPr="00F278BD">
        <w:rPr>
          <w:rFonts w:hint="cs"/>
          <w:spacing w:val="-4"/>
          <w:sz w:val="18"/>
          <w:szCs w:val="18"/>
          <w:rtl/>
        </w:rPr>
        <w:t xml:space="preserve">- 4 מיליון ש"ח מכספי תרומה ומיליון ש"ח </w:t>
      </w:r>
      <w:r w:rsidRPr="00F278BD">
        <w:rPr>
          <w:rFonts w:hint="cs"/>
          <w:spacing w:val="-4"/>
          <w:sz w:val="18"/>
          <w:szCs w:val="18"/>
          <w:rtl/>
        </w:rPr>
        <w:t>כמאצ'ינג</w:t>
      </w:r>
      <w:r w:rsidRPr="00F278BD">
        <w:rPr>
          <w:rFonts w:hint="cs"/>
          <w:spacing w:val="-4"/>
          <w:sz w:val="18"/>
          <w:szCs w:val="18"/>
          <w:rtl/>
        </w:rPr>
        <w:t xml:space="preserve"> מכספי קק"ל</w:t>
      </w:r>
      <w:r>
        <w:rPr>
          <w:rStyle w:val="FootnoteReference0"/>
          <w:spacing w:val="-4"/>
          <w:sz w:val="18"/>
          <w:szCs w:val="18"/>
          <w:rtl/>
        </w:rPr>
        <w:footnoteReference w:id="30"/>
      </w:r>
      <w:r w:rsidRPr="00F278BD">
        <w:rPr>
          <w:rFonts w:hint="cs"/>
          <w:spacing w:val="-4"/>
          <w:sz w:val="18"/>
          <w:szCs w:val="18"/>
          <w:rtl/>
        </w:rPr>
        <w:t>. עוד דווח לוועדה כי במועד הישיבה יש בידי קק"ל שתי התחייבויות</w:t>
      </w:r>
      <w:r w:rsidRPr="0014527F">
        <w:rPr>
          <w:rFonts w:hint="cs"/>
          <w:sz w:val="18"/>
          <w:szCs w:val="18"/>
          <w:rtl/>
        </w:rPr>
        <w:t xml:space="preserve"> לתרומות בסך כולל של 2.6 מיליון ש"ח, והוועדה התבקשה לאשר את הקצאתו של סכום זה לפארק בתוספת </w:t>
      </w:r>
      <w:r w:rsidRPr="0014527F">
        <w:rPr>
          <w:rFonts w:hint="cs"/>
          <w:sz w:val="18"/>
          <w:szCs w:val="18"/>
          <w:rtl/>
        </w:rPr>
        <w:t>מאצ'ינג</w:t>
      </w:r>
      <w:r w:rsidRPr="0014527F">
        <w:rPr>
          <w:rFonts w:hint="cs"/>
          <w:sz w:val="18"/>
          <w:szCs w:val="18"/>
          <w:rtl/>
        </w:rPr>
        <w:t xml:space="preserve"> מכספי קק"ל בסך כולל של </w:t>
      </w:r>
      <w:r w:rsidR="00F278BD">
        <w:rPr>
          <w:sz w:val="18"/>
          <w:szCs w:val="18"/>
          <w:rtl/>
        </w:rPr>
        <w:br/>
      </w:r>
      <w:r w:rsidRPr="0014527F">
        <w:rPr>
          <w:rFonts w:hint="cs"/>
          <w:sz w:val="18"/>
          <w:szCs w:val="18"/>
          <w:rtl/>
        </w:rPr>
        <w:t>כ-700,000 ש"ח.</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בהתאם לכך סכום ההקצבה שאישרה ועדת העברות במרץ 2015 הסתכם בכ-3.3 מיליון ש"ח למימון שני פרויקטים בפארק, מכלל זה כ-2.6 מיליון ש"ח מתרומות והיתר מכספי קק"ל.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בנספח ג', שעליו חתם מנכ"ל קק"ל בתחילת יוני 2015, הוא התחייב כי קק"ל תגייס (מתרומות וממקורותיה) סך כולל של כ-5 מיליון ש"ח למימון פרויקטים בפארק. </w:t>
      </w:r>
    </w:p>
    <w:p w:rsidR="00B62348" w:rsidRPr="0014527F" w:rsidP="00F278BD">
      <w:pPr>
        <w:spacing w:after="240"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לאחר שמנכ"ל קק"ל חתם על נספח ג' ביוני 2015, פעלה החטיבה לגיוס משאבים לקבלת תרומות נוספות עבור השקעה בפארק על מנת להגיע לסכום של 4 מיליון ש"ח מכספי תרומה. באוגוסט 2016 אישרה ועדת </w:t>
      </w:r>
      <w:r w:rsidRPr="0014527F">
        <w:rPr>
          <w:rFonts w:ascii="Tahoma" w:hAnsi="Tahoma" w:cs="Tahoma" w:hint="cs"/>
          <w:sz w:val="18"/>
          <w:szCs w:val="18"/>
          <w:rtl/>
        </w:rPr>
        <w:t xml:space="preserve">העברות סכום הקצבה נוסף לפארק בסך של כ-400,000 אירו, חלקו מתרומה וחלקו מכספי קק"ל. בהתבסס על אישורי ועדת העברות ממרץ 2015 ומאוגוסט 2016 העבירה קק"ל לחברת הפארק בשנת 2016 כספים עבור הפרויקטים המותרמים. </w:t>
      </w:r>
    </w:p>
    <w:p w:rsidR="00B62348" w:rsidRPr="00D2279A" w:rsidP="00822998">
      <w:pPr>
        <w:pStyle w:val="RESHET"/>
        <w:ind w:left="567"/>
        <w:rPr>
          <w:rtl/>
        </w:rPr>
      </w:pPr>
      <w:r w:rsidRPr="00D2279A">
        <w:rPr>
          <w:rFonts w:hint="cs"/>
          <w:rtl/>
        </w:rPr>
        <w:t>יוצא אפוא כי במועד חתימתו על נספח ג' הגדיל מנכ"ל קק"ל את הסכום שהתחייבה קק"ל לגייס עבור פרויקטים בפארק מכ-3.3 מיליון ש"ח, שאותם כאמור אישרה ועדת העברות שבראשותו, ל-5 מיליון ש"ח, וזאת בלא שהיה מוסמך לכך.</w:t>
      </w:r>
      <w:r w:rsidRPr="00CA507F" w:rsidR="00CA507F">
        <w:rPr>
          <w:noProof/>
          <w:szCs w:val="17"/>
          <w:rtl/>
        </w:rPr>
        <w:t xml:space="preserve"> </w:t>
      </w:r>
      <w:r w:rsidRPr="0012789B" w:rsidR="00CA507F">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671214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9540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במועד</w:t>
                            </w:r>
                            <w:r w:rsidRPr="00822998">
                              <w:rPr>
                                <w:rFonts w:cs="Tahoma"/>
                                <w:color w:val="0B5294"/>
                                <w:spacing w:val="-4"/>
                                <w:sz w:val="24"/>
                                <w:szCs w:val="24"/>
                                <w:rtl/>
                              </w:rPr>
                              <w:t xml:space="preserve"> </w:t>
                            </w:r>
                            <w:r w:rsidRPr="00822998">
                              <w:rPr>
                                <w:rFonts w:cs="Tahoma" w:hint="eastAsia"/>
                                <w:color w:val="0B5294"/>
                                <w:spacing w:val="-4"/>
                                <w:sz w:val="24"/>
                                <w:szCs w:val="24"/>
                                <w:rtl/>
                              </w:rPr>
                              <w:t>חתימתו</w:t>
                            </w:r>
                            <w:r w:rsidRPr="00822998">
                              <w:rPr>
                                <w:rFonts w:cs="Tahoma"/>
                                <w:color w:val="0B5294"/>
                                <w:spacing w:val="-4"/>
                                <w:sz w:val="24"/>
                                <w:szCs w:val="24"/>
                                <w:rtl/>
                              </w:rPr>
                              <w:t xml:space="preserve"> </w:t>
                            </w:r>
                            <w:r w:rsidRPr="00822998">
                              <w:rPr>
                                <w:rFonts w:cs="Tahoma" w:hint="eastAsia"/>
                                <w:color w:val="0B5294"/>
                                <w:spacing w:val="-4"/>
                                <w:sz w:val="24"/>
                                <w:szCs w:val="24"/>
                                <w:rtl/>
                              </w:rPr>
                              <w:t>על</w:t>
                            </w:r>
                            <w:r w:rsidRPr="00822998">
                              <w:rPr>
                                <w:rFonts w:cs="Tahoma"/>
                                <w:color w:val="0B5294"/>
                                <w:spacing w:val="-4"/>
                                <w:sz w:val="24"/>
                                <w:szCs w:val="24"/>
                                <w:rtl/>
                              </w:rPr>
                              <w:t xml:space="preserve"> </w:t>
                            </w:r>
                            <w:r w:rsidRPr="00822998">
                              <w:rPr>
                                <w:rFonts w:cs="Tahoma" w:hint="eastAsia"/>
                                <w:color w:val="0B5294"/>
                                <w:spacing w:val="-4"/>
                                <w:sz w:val="24"/>
                                <w:szCs w:val="24"/>
                                <w:rtl/>
                              </w:rPr>
                              <w:t>נספח</w:t>
                            </w:r>
                            <w:r w:rsidRPr="00822998">
                              <w:rPr>
                                <w:rFonts w:cs="Tahoma"/>
                                <w:color w:val="0B5294"/>
                                <w:spacing w:val="-4"/>
                                <w:sz w:val="24"/>
                                <w:szCs w:val="24"/>
                                <w:rtl/>
                              </w:rPr>
                              <w:t xml:space="preserve"> </w:t>
                            </w:r>
                            <w:r w:rsidRPr="00822998">
                              <w:rPr>
                                <w:rFonts w:cs="Tahoma" w:hint="eastAsia"/>
                                <w:color w:val="0B5294"/>
                                <w:spacing w:val="-4"/>
                                <w:sz w:val="24"/>
                                <w:szCs w:val="24"/>
                                <w:rtl/>
                              </w:rPr>
                              <w:t>ג</w:t>
                            </w:r>
                            <w:r w:rsidRPr="00822998">
                              <w:rPr>
                                <w:rFonts w:cs="Tahoma"/>
                                <w:color w:val="0B5294"/>
                                <w:spacing w:val="-4"/>
                                <w:sz w:val="24"/>
                                <w:szCs w:val="24"/>
                                <w:rtl/>
                              </w:rPr>
                              <w:t xml:space="preserve">' </w:t>
                            </w:r>
                            <w:r w:rsidRPr="00822998">
                              <w:rPr>
                                <w:rFonts w:cs="Tahoma" w:hint="eastAsia"/>
                                <w:color w:val="0B5294"/>
                                <w:spacing w:val="-4"/>
                                <w:sz w:val="24"/>
                                <w:szCs w:val="24"/>
                                <w:rtl/>
                              </w:rPr>
                              <w:t>הגדיל</w:t>
                            </w:r>
                            <w:r w:rsidRPr="00822998">
                              <w:rPr>
                                <w:rFonts w:cs="Tahoma"/>
                                <w:color w:val="0B5294"/>
                                <w:spacing w:val="-4"/>
                                <w:sz w:val="24"/>
                                <w:szCs w:val="24"/>
                                <w:rtl/>
                              </w:rPr>
                              <w:t xml:space="preserve"> </w:t>
                            </w:r>
                            <w:r w:rsidRPr="00822998">
                              <w:rPr>
                                <w:rFonts w:cs="Tahoma" w:hint="eastAsia"/>
                                <w:color w:val="0B5294"/>
                                <w:spacing w:val="-4"/>
                                <w:sz w:val="24"/>
                                <w:szCs w:val="24"/>
                                <w:rtl/>
                              </w:rPr>
                              <w:t>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הסכום</w:t>
                            </w:r>
                            <w:r w:rsidRPr="00822998">
                              <w:rPr>
                                <w:rFonts w:cs="Tahoma"/>
                                <w:color w:val="0B5294"/>
                                <w:spacing w:val="-4"/>
                                <w:sz w:val="24"/>
                                <w:szCs w:val="24"/>
                                <w:rtl/>
                              </w:rPr>
                              <w:t xml:space="preserve"> </w:t>
                            </w:r>
                            <w:r w:rsidRPr="00822998">
                              <w:rPr>
                                <w:rFonts w:cs="Tahoma" w:hint="eastAsia"/>
                                <w:color w:val="0B5294"/>
                                <w:spacing w:val="-4"/>
                                <w:sz w:val="24"/>
                                <w:szCs w:val="24"/>
                                <w:rtl/>
                              </w:rPr>
                              <w:t>שהתחייבה</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לגייס</w:t>
                            </w:r>
                            <w:r w:rsidRPr="00822998">
                              <w:rPr>
                                <w:rFonts w:cs="Tahoma"/>
                                <w:color w:val="0B5294"/>
                                <w:spacing w:val="-4"/>
                                <w:sz w:val="24"/>
                                <w:szCs w:val="24"/>
                                <w:rtl/>
                              </w:rPr>
                              <w:t xml:space="preserve"> </w:t>
                            </w:r>
                            <w:r w:rsidRPr="00822998">
                              <w:rPr>
                                <w:rFonts w:cs="Tahoma" w:hint="eastAsia"/>
                                <w:color w:val="0B5294"/>
                                <w:spacing w:val="-4"/>
                                <w:sz w:val="24"/>
                                <w:szCs w:val="24"/>
                                <w:rtl/>
                              </w:rPr>
                              <w:t>עבור</w:t>
                            </w:r>
                            <w:r w:rsidRPr="00822998">
                              <w:rPr>
                                <w:rFonts w:cs="Tahoma"/>
                                <w:color w:val="0B5294"/>
                                <w:spacing w:val="-4"/>
                                <w:sz w:val="24"/>
                                <w:szCs w:val="24"/>
                                <w:rtl/>
                              </w:rPr>
                              <w:t xml:space="preserve"> </w:t>
                            </w:r>
                            <w:r w:rsidRPr="00822998">
                              <w:rPr>
                                <w:rFonts w:cs="Tahoma" w:hint="eastAsia"/>
                                <w:color w:val="0B5294"/>
                                <w:spacing w:val="-4"/>
                                <w:sz w:val="24"/>
                                <w:szCs w:val="24"/>
                                <w:rtl/>
                              </w:rPr>
                              <w:t>פרויקטים</w:t>
                            </w:r>
                            <w:r w:rsidRPr="00822998">
                              <w:rPr>
                                <w:rFonts w:cs="Tahoma"/>
                                <w:color w:val="0B5294"/>
                                <w:spacing w:val="-4"/>
                                <w:sz w:val="24"/>
                                <w:szCs w:val="24"/>
                                <w:rtl/>
                              </w:rPr>
                              <w:t xml:space="preserve"> </w:t>
                            </w:r>
                            <w:r w:rsidRPr="00822998">
                              <w:rPr>
                                <w:rFonts w:cs="Tahoma" w:hint="eastAsia"/>
                                <w:color w:val="0B5294"/>
                                <w:spacing w:val="-4"/>
                                <w:sz w:val="24"/>
                                <w:szCs w:val="24"/>
                                <w:rtl/>
                              </w:rPr>
                              <w:t>בפארק</w:t>
                            </w:r>
                            <w:r w:rsidRPr="00822998">
                              <w:rPr>
                                <w:rFonts w:cs="Tahoma"/>
                                <w:color w:val="0B5294"/>
                                <w:spacing w:val="-4"/>
                                <w:sz w:val="24"/>
                                <w:szCs w:val="24"/>
                                <w:rtl/>
                              </w:rPr>
                              <w:t xml:space="preserve"> </w:t>
                            </w:r>
                            <w:r w:rsidRPr="00822998">
                              <w:rPr>
                                <w:rFonts w:cs="Tahoma" w:hint="eastAsia"/>
                                <w:color w:val="0B5294"/>
                                <w:spacing w:val="-4"/>
                                <w:sz w:val="24"/>
                                <w:szCs w:val="24"/>
                                <w:rtl/>
                              </w:rPr>
                              <w:t>מכ</w:t>
                            </w:r>
                            <w:r w:rsidRPr="00822998">
                              <w:rPr>
                                <w:rFonts w:cs="Tahoma"/>
                                <w:color w:val="0B5294"/>
                                <w:spacing w:val="-4"/>
                                <w:sz w:val="24"/>
                                <w:szCs w:val="24"/>
                                <w:rtl/>
                              </w:rPr>
                              <w:t xml:space="preserve">-3.3 </w:t>
                            </w:r>
                            <w:r w:rsidRPr="00822998">
                              <w:rPr>
                                <w:rFonts w:cs="Tahoma" w:hint="eastAsia"/>
                                <w:color w:val="0B5294"/>
                                <w:spacing w:val="-4"/>
                                <w:sz w:val="24"/>
                                <w:szCs w:val="24"/>
                                <w:rtl/>
                              </w:rPr>
                              <w:t>מיליון</w:t>
                            </w:r>
                            <w:r w:rsidRPr="00822998">
                              <w:rPr>
                                <w:rFonts w:cs="Tahoma"/>
                                <w:color w:val="0B5294"/>
                                <w:spacing w:val="-4"/>
                                <w:sz w:val="24"/>
                                <w:szCs w:val="24"/>
                                <w:rtl/>
                              </w:rPr>
                              <w:t xml:space="preserve"> </w:t>
                            </w:r>
                            <w:r w:rsidRPr="00822998">
                              <w:rPr>
                                <w:rFonts w:cs="Tahoma" w:hint="eastAsia"/>
                                <w:color w:val="0B5294"/>
                                <w:spacing w:val="-4"/>
                                <w:sz w:val="24"/>
                                <w:szCs w:val="24"/>
                                <w:rtl/>
                              </w:rPr>
                              <w:t>ש</w:t>
                            </w:r>
                            <w:r w:rsidRPr="00822998">
                              <w:rPr>
                                <w:rFonts w:cs="Tahoma"/>
                                <w:color w:val="0B5294"/>
                                <w:spacing w:val="-4"/>
                                <w:sz w:val="24"/>
                                <w:szCs w:val="24"/>
                                <w:rtl/>
                              </w:rPr>
                              <w:t>"</w:t>
                            </w:r>
                            <w:r w:rsidRPr="00822998">
                              <w:rPr>
                                <w:rFonts w:cs="Tahoma" w:hint="eastAsia"/>
                                <w:color w:val="0B5294"/>
                                <w:spacing w:val="-4"/>
                                <w:sz w:val="24"/>
                                <w:szCs w:val="24"/>
                                <w:rtl/>
                              </w:rPr>
                              <w:t>ח</w:t>
                            </w:r>
                            <w:r w:rsidRPr="00822998">
                              <w:rPr>
                                <w:rFonts w:cs="Tahoma"/>
                                <w:color w:val="0B5294"/>
                                <w:spacing w:val="-4"/>
                                <w:sz w:val="24"/>
                                <w:szCs w:val="24"/>
                                <w:rtl/>
                              </w:rPr>
                              <w:t xml:space="preserve"> </w:t>
                            </w:r>
                            <w:r w:rsidRPr="00822998">
                              <w:rPr>
                                <w:rFonts w:cs="Tahoma" w:hint="eastAsia"/>
                                <w:color w:val="0B5294"/>
                                <w:spacing w:val="-4"/>
                                <w:sz w:val="24"/>
                                <w:szCs w:val="24"/>
                                <w:rtl/>
                              </w:rPr>
                              <w:t>ל</w:t>
                            </w:r>
                            <w:r w:rsidRPr="00822998">
                              <w:rPr>
                                <w:rFonts w:cs="Tahoma"/>
                                <w:color w:val="0B5294"/>
                                <w:spacing w:val="-4"/>
                                <w:sz w:val="24"/>
                                <w:szCs w:val="24"/>
                                <w:rtl/>
                              </w:rPr>
                              <w:t xml:space="preserve">-5 </w:t>
                            </w:r>
                            <w:r w:rsidRPr="00822998">
                              <w:rPr>
                                <w:rFonts w:cs="Tahoma" w:hint="eastAsia"/>
                                <w:color w:val="0B5294"/>
                                <w:spacing w:val="-4"/>
                                <w:sz w:val="24"/>
                                <w:szCs w:val="24"/>
                                <w:rtl/>
                              </w:rPr>
                              <w:t>מיליון</w:t>
                            </w:r>
                            <w:r w:rsidRPr="00822998">
                              <w:rPr>
                                <w:rFonts w:cs="Tahoma"/>
                                <w:color w:val="0B5294"/>
                                <w:spacing w:val="-4"/>
                                <w:sz w:val="24"/>
                                <w:szCs w:val="24"/>
                                <w:rtl/>
                              </w:rPr>
                              <w:t xml:space="preserve"> </w:t>
                            </w:r>
                            <w:r w:rsidRPr="00822998">
                              <w:rPr>
                                <w:rFonts w:cs="Tahoma" w:hint="eastAsia"/>
                                <w:color w:val="0B5294"/>
                                <w:spacing w:val="-4"/>
                                <w:sz w:val="24"/>
                                <w:szCs w:val="24"/>
                                <w:rtl/>
                              </w:rPr>
                              <w:t>ש</w:t>
                            </w:r>
                            <w:r w:rsidRPr="00822998">
                              <w:rPr>
                                <w:rFonts w:cs="Tahoma"/>
                                <w:color w:val="0B5294"/>
                                <w:spacing w:val="-4"/>
                                <w:sz w:val="24"/>
                                <w:szCs w:val="24"/>
                                <w:rtl/>
                              </w:rPr>
                              <w:t>"</w:t>
                            </w:r>
                            <w:r w:rsidRPr="00822998">
                              <w:rPr>
                                <w:rFonts w:cs="Tahoma" w:hint="eastAsia"/>
                                <w:color w:val="0B5294"/>
                                <w:spacing w:val="-4"/>
                                <w:sz w:val="24"/>
                                <w:szCs w:val="24"/>
                                <w:rtl/>
                              </w:rPr>
                              <w:t>ח</w:t>
                            </w:r>
                            <w:r w:rsidRPr="00822998">
                              <w:rPr>
                                <w:rFonts w:cs="Tahoma"/>
                                <w:color w:val="0B5294"/>
                                <w:spacing w:val="-4"/>
                                <w:sz w:val="24"/>
                                <w:szCs w:val="24"/>
                                <w:rtl/>
                              </w:rPr>
                              <w:t xml:space="preserve">, </w:t>
                            </w:r>
                            <w:r w:rsidRPr="00822998">
                              <w:rPr>
                                <w:rFonts w:cs="Tahoma" w:hint="eastAsia"/>
                                <w:color w:val="0B5294"/>
                                <w:spacing w:val="-4"/>
                                <w:sz w:val="24"/>
                                <w:szCs w:val="24"/>
                                <w:rtl/>
                              </w:rPr>
                              <w:t>וזאת</w:t>
                            </w:r>
                            <w:r w:rsidRPr="00822998">
                              <w:rPr>
                                <w:rFonts w:cs="Tahoma"/>
                                <w:color w:val="0B5294"/>
                                <w:spacing w:val="-4"/>
                                <w:sz w:val="24"/>
                                <w:szCs w:val="24"/>
                                <w:rtl/>
                              </w:rPr>
                              <w:t xml:space="preserve"> </w:t>
                            </w:r>
                            <w:r w:rsidRPr="00822998">
                              <w:rPr>
                                <w:rFonts w:cs="Tahoma" w:hint="eastAsia"/>
                                <w:color w:val="0B5294"/>
                                <w:spacing w:val="-4"/>
                                <w:sz w:val="24"/>
                                <w:szCs w:val="24"/>
                                <w:rtl/>
                              </w:rPr>
                              <w:t>בלא</w:t>
                            </w:r>
                            <w:r w:rsidRPr="00822998">
                              <w:rPr>
                                <w:rFonts w:cs="Tahoma"/>
                                <w:color w:val="0B5294"/>
                                <w:spacing w:val="-4"/>
                                <w:sz w:val="24"/>
                                <w:szCs w:val="24"/>
                                <w:rtl/>
                              </w:rPr>
                              <w:t xml:space="preserve"> </w:t>
                            </w:r>
                            <w:r w:rsidRPr="00822998">
                              <w:rPr>
                                <w:rFonts w:cs="Tahoma" w:hint="eastAsia"/>
                                <w:color w:val="0B5294"/>
                                <w:spacing w:val="-4"/>
                                <w:sz w:val="24"/>
                                <w:szCs w:val="24"/>
                                <w:rtl/>
                              </w:rPr>
                              <w:t>שהיה</w:t>
                            </w:r>
                            <w:r w:rsidRPr="00822998">
                              <w:rPr>
                                <w:rFonts w:cs="Tahoma"/>
                                <w:color w:val="0B5294"/>
                                <w:spacing w:val="-4"/>
                                <w:sz w:val="24"/>
                                <w:szCs w:val="24"/>
                                <w:rtl/>
                              </w:rPr>
                              <w:t xml:space="preserve"> </w:t>
                            </w:r>
                            <w:r w:rsidRPr="00822998">
                              <w:rPr>
                                <w:rFonts w:cs="Tahoma" w:hint="eastAsia"/>
                                <w:color w:val="0B5294"/>
                                <w:spacing w:val="-4"/>
                                <w:sz w:val="24"/>
                                <w:szCs w:val="24"/>
                                <w:rtl/>
                              </w:rPr>
                              <w:t>מוסמך</w:t>
                            </w:r>
                            <w:r w:rsidRPr="00822998">
                              <w:rPr>
                                <w:rFonts w:cs="Tahoma"/>
                                <w:color w:val="0B5294"/>
                                <w:spacing w:val="-4"/>
                                <w:sz w:val="24"/>
                                <w:szCs w:val="24"/>
                                <w:rtl/>
                              </w:rPr>
                              <w:t xml:space="preserve"> </w:t>
                            </w:r>
                            <w:r w:rsidRPr="00822998">
                              <w:rPr>
                                <w:rFonts w:cs="Tahoma" w:hint="eastAsia"/>
                                <w:color w:val="0B5294"/>
                                <w:spacing w:val="-4"/>
                                <w:sz w:val="24"/>
                                <w:szCs w:val="24"/>
                                <w:rtl/>
                              </w:rPr>
                              <w:t>לכך</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97774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435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921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במועד</w:t>
                      </w:r>
                      <w:r w:rsidRPr="00822998">
                        <w:rPr>
                          <w:rFonts w:cs="Tahoma"/>
                          <w:color w:val="0B5294"/>
                          <w:spacing w:val="-4"/>
                          <w:sz w:val="24"/>
                          <w:szCs w:val="24"/>
                          <w:rtl/>
                        </w:rPr>
                        <w:t xml:space="preserve"> </w:t>
                      </w:r>
                      <w:r w:rsidRPr="00822998">
                        <w:rPr>
                          <w:rFonts w:cs="Tahoma" w:hint="eastAsia"/>
                          <w:color w:val="0B5294"/>
                          <w:spacing w:val="-4"/>
                          <w:sz w:val="24"/>
                          <w:szCs w:val="24"/>
                          <w:rtl/>
                        </w:rPr>
                        <w:t>חתימתו</w:t>
                      </w:r>
                      <w:r w:rsidRPr="00822998">
                        <w:rPr>
                          <w:rFonts w:cs="Tahoma"/>
                          <w:color w:val="0B5294"/>
                          <w:spacing w:val="-4"/>
                          <w:sz w:val="24"/>
                          <w:szCs w:val="24"/>
                          <w:rtl/>
                        </w:rPr>
                        <w:t xml:space="preserve"> </w:t>
                      </w:r>
                      <w:r w:rsidRPr="00822998">
                        <w:rPr>
                          <w:rFonts w:cs="Tahoma" w:hint="eastAsia"/>
                          <w:color w:val="0B5294"/>
                          <w:spacing w:val="-4"/>
                          <w:sz w:val="24"/>
                          <w:szCs w:val="24"/>
                          <w:rtl/>
                        </w:rPr>
                        <w:t>על</w:t>
                      </w:r>
                      <w:r w:rsidRPr="00822998">
                        <w:rPr>
                          <w:rFonts w:cs="Tahoma"/>
                          <w:color w:val="0B5294"/>
                          <w:spacing w:val="-4"/>
                          <w:sz w:val="24"/>
                          <w:szCs w:val="24"/>
                          <w:rtl/>
                        </w:rPr>
                        <w:t xml:space="preserve"> </w:t>
                      </w:r>
                      <w:r w:rsidRPr="00822998">
                        <w:rPr>
                          <w:rFonts w:cs="Tahoma" w:hint="eastAsia"/>
                          <w:color w:val="0B5294"/>
                          <w:spacing w:val="-4"/>
                          <w:sz w:val="24"/>
                          <w:szCs w:val="24"/>
                          <w:rtl/>
                        </w:rPr>
                        <w:t>נספח</w:t>
                      </w:r>
                      <w:r w:rsidRPr="00822998">
                        <w:rPr>
                          <w:rFonts w:cs="Tahoma"/>
                          <w:color w:val="0B5294"/>
                          <w:spacing w:val="-4"/>
                          <w:sz w:val="24"/>
                          <w:szCs w:val="24"/>
                          <w:rtl/>
                        </w:rPr>
                        <w:t xml:space="preserve"> </w:t>
                      </w:r>
                      <w:r w:rsidRPr="00822998">
                        <w:rPr>
                          <w:rFonts w:cs="Tahoma" w:hint="eastAsia"/>
                          <w:color w:val="0B5294"/>
                          <w:spacing w:val="-4"/>
                          <w:sz w:val="24"/>
                          <w:szCs w:val="24"/>
                          <w:rtl/>
                        </w:rPr>
                        <w:t>ג</w:t>
                      </w:r>
                      <w:r w:rsidRPr="00822998">
                        <w:rPr>
                          <w:rFonts w:cs="Tahoma"/>
                          <w:color w:val="0B5294"/>
                          <w:spacing w:val="-4"/>
                          <w:sz w:val="24"/>
                          <w:szCs w:val="24"/>
                          <w:rtl/>
                        </w:rPr>
                        <w:t xml:space="preserve">' </w:t>
                      </w:r>
                      <w:r w:rsidRPr="00822998">
                        <w:rPr>
                          <w:rFonts w:cs="Tahoma" w:hint="eastAsia"/>
                          <w:color w:val="0B5294"/>
                          <w:spacing w:val="-4"/>
                          <w:sz w:val="24"/>
                          <w:szCs w:val="24"/>
                          <w:rtl/>
                        </w:rPr>
                        <w:t>הגדיל</w:t>
                      </w:r>
                      <w:r w:rsidRPr="00822998">
                        <w:rPr>
                          <w:rFonts w:cs="Tahoma"/>
                          <w:color w:val="0B5294"/>
                          <w:spacing w:val="-4"/>
                          <w:sz w:val="24"/>
                          <w:szCs w:val="24"/>
                          <w:rtl/>
                        </w:rPr>
                        <w:t xml:space="preserve"> </w:t>
                      </w:r>
                      <w:r w:rsidRPr="00822998">
                        <w:rPr>
                          <w:rFonts w:cs="Tahoma" w:hint="eastAsia"/>
                          <w:color w:val="0B5294"/>
                          <w:spacing w:val="-4"/>
                          <w:sz w:val="24"/>
                          <w:szCs w:val="24"/>
                          <w:rtl/>
                        </w:rPr>
                        <w:t>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הסכום</w:t>
                      </w:r>
                      <w:r w:rsidRPr="00822998">
                        <w:rPr>
                          <w:rFonts w:cs="Tahoma"/>
                          <w:color w:val="0B5294"/>
                          <w:spacing w:val="-4"/>
                          <w:sz w:val="24"/>
                          <w:szCs w:val="24"/>
                          <w:rtl/>
                        </w:rPr>
                        <w:t xml:space="preserve"> </w:t>
                      </w:r>
                      <w:r w:rsidRPr="00822998">
                        <w:rPr>
                          <w:rFonts w:cs="Tahoma" w:hint="eastAsia"/>
                          <w:color w:val="0B5294"/>
                          <w:spacing w:val="-4"/>
                          <w:sz w:val="24"/>
                          <w:szCs w:val="24"/>
                          <w:rtl/>
                        </w:rPr>
                        <w:t>שהתחייבה</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לגייס</w:t>
                      </w:r>
                      <w:r w:rsidRPr="00822998">
                        <w:rPr>
                          <w:rFonts w:cs="Tahoma"/>
                          <w:color w:val="0B5294"/>
                          <w:spacing w:val="-4"/>
                          <w:sz w:val="24"/>
                          <w:szCs w:val="24"/>
                          <w:rtl/>
                        </w:rPr>
                        <w:t xml:space="preserve"> </w:t>
                      </w:r>
                      <w:r w:rsidRPr="00822998">
                        <w:rPr>
                          <w:rFonts w:cs="Tahoma" w:hint="eastAsia"/>
                          <w:color w:val="0B5294"/>
                          <w:spacing w:val="-4"/>
                          <w:sz w:val="24"/>
                          <w:szCs w:val="24"/>
                          <w:rtl/>
                        </w:rPr>
                        <w:t>עבור</w:t>
                      </w:r>
                      <w:r w:rsidRPr="00822998">
                        <w:rPr>
                          <w:rFonts w:cs="Tahoma"/>
                          <w:color w:val="0B5294"/>
                          <w:spacing w:val="-4"/>
                          <w:sz w:val="24"/>
                          <w:szCs w:val="24"/>
                          <w:rtl/>
                        </w:rPr>
                        <w:t xml:space="preserve"> </w:t>
                      </w:r>
                      <w:r w:rsidRPr="00822998">
                        <w:rPr>
                          <w:rFonts w:cs="Tahoma" w:hint="eastAsia"/>
                          <w:color w:val="0B5294"/>
                          <w:spacing w:val="-4"/>
                          <w:sz w:val="24"/>
                          <w:szCs w:val="24"/>
                          <w:rtl/>
                        </w:rPr>
                        <w:t>פרויקטים</w:t>
                      </w:r>
                      <w:r w:rsidRPr="00822998">
                        <w:rPr>
                          <w:rFonts w:cs="Tahoma"/>
                          <w:color w:val="0B5294"/>
                          <w:spacing w:val="-4"/>
                          <w:sz w:val="24"/>
                          <w:szCs w:val="24"/>
                          <w:rtl/>
                        </w:rPr>
                        <w:t xml:space="preserve"> </w:t>
                      </w:r>
                      <w:r w:rsidRPr="00822998">
                        <w:rPr>
                          <w:rFonts w:cs="Tahoma" w:hint="eastAsia"/>
                          <w:color w:val="0B5294"/>
                          <w:spacing w:val="-4"/>
                          <w:sz w:val="24"/>
                          <w:szCs w:val="24"/>
                          <w:rtl/>
                        </w:rPr>
                        <w:t>בפארק</w:t>
                      </w:r>
                      <w:r w:rsidRPr="00822998">
                        <w:rPr>
                          <w:rFonts w:cs="Tahoma"/>
                          <w:color w:val="0B5294"/>
                          <w:spacing w:val="-4"/>
                          <w:sz w:val="24"/>
                          <w:szCs w:val="24"/>
                          <w:rtl/>
                        </w:rPr>
                        <w:t xml:space="preserve"> </w:t>
                      </w:r>
                      <w:r w:rsidRPr="00822998">
                        <w:rPr>
                          <w:rFonts w:cs="Tahoma" w:hint="eastAsia"/>
                          <w:color w:val="0B5294"/>
                          <w:spacing w:val="-4"/>
                          <w:sz w:val="24"/>
                          <w:szCs w:val="24"/>
                          <w:rtl/>
                        </w:rPr>
                        <w:t>מכ</w:t>
                      </w:r>
                      <w:r w:rsidRPr="00822998">
                        <w:rPr>
                          <w:rFonts w:cs="Tahoma"/>
                          <w:color w:val="0B5294"/>
                          <w:spacing w:val="-4"/>
                          <w:sz w:val="24"/>
                          <w:szCs w:val="24"/>
                          <w:rtl/>
                        </w:rPr>
                        <w:t xml:space="preserve">-3.3 </w:t>
                      </w:r>
                      <w:r w:rsidRPr="00822998">
                        <w:rPr>
                          <w:rFonts w:cs="Tahoma" w:hint="eastAsia"/>
                          <w:color w:val="0B5294"/>
                          <w:spacing w:val="-4"/>
                          <w:sz w:val="24"/>
                          <w:szCs w:val="24"/>
                          <w:rtl/>
                        </w:rPr>
                        <w:t>מיליון</w:t>
                      </w:r>
                      <w:r w:rsidRPr="00822998">
                        <w:rPr>
                          <w:rFonts w:cs="Tahoma"/>
                          <w:color w:val="0B5294"/>
                          <w:spacing w:val="-4"/>
                          <w:sz w:val="24"/>
                          <w:szCs w:val="24"/>
                          <w:rtl/>
                        </w:rPr>
                        <w:t xml:space="preserve"> </w:t>
                      </w:r>
                      <w:r w:rsidRPr="00822998">
                        <w:rPr>
                          <w:rFonts w:cs="Tahoma" w:hint="eastAsia"/>
                          <w:color w:val="0B5294"/>
                          <w:spacing w:val="-4"/>
                          <w:sz w:val="24"/>
                          <w:szCs w:val="24"/>
                          <w:rtl/>
                        </w:rPr>
                        <w:t>ש</w:t>
                      </w:r>
                      <w:r w:rsidRPr="00822998">
                        <w:rPr>
                          <w:rFonts w:cs="Tahoma"/>
                          <w:color w:val="0B5294"/>
                          <w:spacing w:val="-4"/>
                          <w:sz w:val="24"/>
                          <w:szCs w:val="24"/>
                          <w:rtl/>
                        </w:rPr>
                        <w:t>"</w:t>
                      </w:r>
                      <w:r w:rsidRPr="00822998">
                        <w:rPr>
                          <w:rFonts w:cs="Tahoma" w:hint="eastAsia"/>
                          <w:color w:val="0B5294"/>
                          <w:spacing w:val="-4"/>
                          <w:sz w:val="24"/>
                          <w:szCs w:val="24"/>
                          <w:rtl/>
                        </w:rPr>
                        <w:t>ח</w:t>
                      </w:r>
                      <w:r w:rsidRPr="00822998">
                        <w:rPr>
                          <w:rFonts w:cs="Tahoma"/>
                          <w:color w:val="0B5294"/>
                          <w:spacing w:val="-4"/>
                          <w:sz w:val="24"/>
                          <w:szCs w:val="24"/>
                          <w:rtl/>
                        </w:rPr>
                        <w:t xml:space="preserve"> </w:t>
                      </w:r>
                      <w:r w:rsidRPr="00822998">
                        <w:rPr>
                          <w:rFonts w:cs="Tahoma" w:hint="eastAsia"/>
                          <w:color w:val="0B5294"/>
                          <w:spacing w:val="-4"/>
                          <w:sz w:val="24"/>
                          <w:szCs w:val="24"/>
                          <w:rtl/>
                        </w:rPr>
                        <w:t>ל</w:t>
                      </w:r>
                      <w:r w:rsidRPr="00822998">
                        <w:rPr>
                          <w:rFonts w:cs="Tahoma"/>
                          <w:color w:val="0B5294"/>
                          <w:spacing w:val="-4"/>
                          <w:sz w:val="24"/>
                          <w:szCs w:val="24"/>
                          <w:rtl/>
                        </w:rPr>
                        <w:t xml:space="preserve">-5 </w:t>
                      </w:r>
                      <w:r w:rsidRPr="00822998">
                        <w:rPr>
                          <w:rFonts w:cs="Tahoma" w:hint="eastAsia"/>
                          <w:color w:val="0B5294"/>
                          <w:spacing w:val="-4"/>
                          <w:sz w:val="24"/>
                          <w:szCs w:val="24"/>
                          <w:rtl/>
                        </w:rPr>
                        <w:t>מיליון</w:t>
                      </w:r>
                      <w:r w:rsidRPr="00822998">
                        <w:rPr>
                          <w:rFonts w:cs="Tahoma"/>
                          <w:color w:val="0B5294"/>
                          <w:spacing w:val="-4"/>
                          <w:sz w:val="24"/>
                          <w:szCs w:val="24"/>
                          <w:rtl/>
                        </w:rPr>
                        <w:t xml:space="preserve"> </w:t>
                      </w:r>
                      <w:r w:rsidRPr="00822998">
                        <w:rPr>
                          <w:rFonts w:cs="Tahoma" w:hint="eastAsia"/>
                          <w:color w:val="0B5294"/>
                          <w:spacing w:val="-4"/>
                          <w:sz w:val="24"/>
                          <w:szCs w:val="24"/>
                          <w:rtl/>
                        </w:rPr>
                        <w:t>ש</w:t>
                      </w:r>
                      <w:r w:rsidRPr="00822998">
                        <w:rPr>
                          <w:rFonts w:cs="Tahoma"/>
                          <w:color w:val="0B5294"/>
                          <w:spacing w:val="-4"/>
                          <w:sz w:val="24"/>
                          <w:szCs w:val="24"/>
                          <w:rtl/>
                        </w:rPr>
                        <w:t>"</w:t>
                      </w:r>
                      <w:r w:rsidRPr="00822998">
                        <w:rPr>
                          <w:rFonts w:cs="Tahoma" w:hint="eastAsia"/>
                          <w:color w:val="0B5294"/>
                          <w:spacing w:val="-4"/>
                          <w:sz w:val="24"/>
                          <w:szCs w:val="24"/>
                          <w:rtl/>
                        </w:rPr>
                        <w:t>ח</w:t>
                      </w:r>
                      <w:r w:rsidRPr="00822998">
                        <w:rPr>
                          <w:rFonts w:cs="Tahoma"/>
                          <w:color w:val="0B5294"/>
                          <w:spacing w:val="-4"/>
                          <w:sz w:val="24"/>
                          <w:szCs w:val="24"/>
                          <w:rtl/>
                        </w:rPr>
                        <w:t xml:space="preserve">, </w:t>
                      </w:r>
                      <w:r w:rsidRPr="00822998">
                        <w:rPr>
                          <w:rFonts w:cs="Tahoma" w:hint="eastAsia"/>
                          <w:color w:val="0B5294"/>
                          <w:spacing w:val="-4"/>
                          <w:sz w:val="24"/>
                          <w:szCs w:val="24"/>
                          <w:rtl/>
                        </w:rPr>
                        <w:t>וזאת</w:t>
                      </w:r>
                      <w:r w:rsidRPr="00822998">
                        <w:rPr>
                          <w:rFonts w:cs="Tahoma"/>
                          <w:color w:val="0B5294"/>
                          <w:spacing w:val="-4"/>
                          <w:sz w:val="24"/>
                          <w:szCs w:val="24"/>
                          <w:rtl/>
                        </w:rPr>
                        <w:t xml:space="preserve"> </w:t>
                      </w:r>
                      <w:r w:rsidRPr="00822998">
                        <w:rPr>
                          <w:rFonts w:cs="Tahoma" w:hint="eastAsia"/>
                          <w:color w:val="0B5294"/>
                          <w:spacing w:val="-4"/>
                          <w:sz w:val="24"/>
                          <w:szCs w:val="24"/>
                          <w:rtl/>
                        </w:rPr>
                        <w:t>בלא</w:t>
                      </w:r>
                      <w:r w:rsidRPr="00822998">
                        <w:rPr>
                          <w:rFonts w:cs="Tahoma"/>
                          <w:color w:val="0B5294"/>
                          <w:spacing w:val="-4"/>
                          <w:sz w:val="24"/>
                          <w:szCs w:val="24"/>
                          <w:rtl/>
                        </w:rPr>
                        <w:t xml:space="preserve"> </w:t>
                      </w:r>
                      <w:r w:rsidRPr="00822998">
                        <w:rPr>
                          <w:rFonts w:cs="Tahoma" w:hint="eastAsia"/>
                          <w:color w:val="0B5294"/>
                          <w:spacing w:val="-4"/>
                          <w:sz w:val="24"/>
                          <w:szCs w:val="24"/>
                          <w:rtl/>
                        </w:rPr>
                        <w:t>שהיה</w:t>
                      </w:r>
                      <w:r w:rsidRPr="00822998">
                        <w:rPr>
                          <w:rFonts w:cs="Tahoma"/>
                          <w:color w:val="0B5294"/>
                          <w:spacing w:val="-4"/>
                          <w:sz w:val="24"/>
                          <w:szCs w:val="24"/>
                          <w:rtl/>
                        </w:rPr>
                        <w:t xml:space="preserve"> </w:t>
                      </w:r>
                      <w:r w:rsidRPr="00822998">
                        <w:rPr>
                          <w:rFonts w:cs="Tahoma" w:hint="eastAsia"/>
                          <w:color w:val="0B5294"/>
                          <w:spacing w:val="-4"/>
                          <w:sz w:val="24"/>
                          <w:szCs w:val="24"/>
                          <w:rtl/>
                        </w:rPr>
                        <w:t>מוסמך</w:t>
                      </w:r>
                      <w:r w:rsidRPr="00822998">
                        <w:rPr>
                          <w:rFonts w:cs="Tahoma"/>
                          <w:color w:val="0B5294"/>
                          <w:spacing w:val="-4"/>
                          <w:sz w:val="24"/>
                          <w:szCs w:val="24"/>
                          <w:rtl/>
                        </w:rPr>
                        <w:t xml:space="preserve"> </w:t>
                      </w:r>
                      <w:r w:rsidRPr="00822998">
                        <w:rPr>
                          <w:rFonts w:cs="Tahoma" w:hint="eastAsia"/>
                          <w:color w:val="0B5294"/>
                          <w:spacing w:val="-4"/>
                          <w:sz w:val="24"/>
                          <w:szCs w:val="24"/>
                          <w:rtl/>
                        </w:rPr>
                        <w:t>לכך</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3828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62348" w:rsidRPr="0014527F" w:rsidP="00F278BD">
      <w:pPr>
        <w:spacing w:before="180" w:line="240" w:lineRule="exact"/>
        <w:ind w:left="340" w:right="2268"/>
        <w:jc w:val="both"/>
        <w:rPr>
          <w:rFonts w:ascii="Tahoma" w:hAnsi="Tahoma" w:cs="Tahoma"/>
          <w:sz w:val="18"/>
          <w:szCs w:val="18"/>
        </w:rPr>
      </w:pPr>
      <w:r w:rsidRPr="0014527F">
        <w:rPr>
          <w:rFonts w:ascii="Tahoma" w:hAnsi="Tahoma" w:cs="Tahoma" w:hint="cs"/>
          <w:sz w:val="18"/>
          <w:szCs w:val="18"/>
          <w:rtl/>
        </w:rPr>
        <w:t>קק"ל הודיעה בתשובתה למשרד מבקר המדינה מפברואר 2018 כי לנוכח ממצאי בדיקה משפטית ודוח ביקורת פנימית בנושא פעילותה של ועדת ההעברות, היא הפסיקה את פעילותה של ועדה זו.</w:t>
      </w:r>
    </w:p>
    <w:p w:rsidR="00B62348" w:rsidRPr="0014527F" w:rsidP="0014527F">
      <w:pPr>
        <w:spacing w:line="240" w:lineRule="exact"/>
        <w:ind w:right="2268"/>
        <w:jc w:val="both"/>
        <w:rPr>
          <w:rFonts w:ascii="Tahoma" w:hAnsi="Tahoma" w:cs="Tahoma"/>
          <w:sz w:val="18"/>
          <w:szCs w:val="18"/>
          <w:rtl/>
        </w:rPr>
      </w:pPr>
    </w:p>
    <w:p w:rsidR="00B62348" w:rsidP="0014527F">
      <w:pPr>
        <w:pStyle w:val="KOT5"/>
        <w:rPr>
          <w:rtl/>
        </w:rPr>
      </w:pPr>
      <w:r>
        <w:rPr>
          <w:rFonts w:hint="cs"/>
          <w:rtl/>
        </w:rPr>
        <w:t>גיבוש נספח ג' ללא מעורבות היועץ המשפטי של קק"ל</w:t>
      </w:r>
    </w:p>
    <w:p w:rsidR="00B62348" w:rsidRPr="0014527F" w:rsidP="00407A33">
      <w:pPr>
        <w:spacing w:after="240" w:line="240" w:lineRule="exact"/>
        <w:ind w:right="2268"/>
        <w:jc w:val="both"/>
        <w:rPr>
          <w:rFonts w:ascii="Tahoma" w:hAnsi="Tahoma" w:cs="Tahoma"/>
          <w:sz w:val="18"/>
          <w:szCs w:val="18"/>
          <w:rtl/>
        </w:rPr>
      </w:pPr>
      <w:r w:rsidRPr="0014527F">
        <w:rPr>
          <w:rFonts w:ascii="Tahoma" w:hAnsi="Tahoma" w:cs="Tahoma" w:hint="cs"/>
          <w:sz w:val="18"/>
          <w:szCs w:val="18"/>
          <w:rtl/>
        </w:rPr>
        <w:t xml:space="preserve">בפברואר 2015, לבקשת מנכ"ל קק"ל, החלה מנהלת אגף התקשרויות לגבש את נספח ג'. באותו החודש מונה יועץ משפטי חדש לקק"ל (להלן - היועץ המשפטי). במרץ 2015 הודיע מנכ"ל קק"ל לכל המנהלים בקק"ל כי כל נושא בעל נגיעה משפטית, לרבות נושאים הנמצאים בעיצומו של טיפול משפטי, הם באחריותו ובסמכותו המלאה של היועץ המשפטי, ולכן יש לתאם עמו את הטיפול בעניינם. עוד הודיע המנכ"ל כי אין לטפל בשום נושא בעל נגיעה משפטית ללא הנחיה מפורשת של היועץ המשפטי (להלן - הנחיית מנכ"ל קק"ל). </w:t>
      </w:r>
    </w:p>
    <w:p w:rsidR="00B62348" w:rsidRPr="0014527F" w:rsidP="00407A33">
      <w:pPr>
        <w:pStyle w:val="RESHET"/>
        <w:rPr>
          <w:rtl/>
        </w:rPr>
      </w:pPr>
      <w:r w:rsidRPr="0014527F">
        <w:rPr>
          <w:rFonts w:hint="cs"/>
          <w:rtl/>
        </w:rPr>
        <w:t xml:space="preserve">הביקורת העלתה כי שלא בהתאם להנחיית מנכ"ל קק"ל, ואף שמדובר בנושא משפטי גרידא, המנכ"ל עצמו לא תיאם את הטיפול בנספח ג' עם היועץ המשפטי, וכך גם מנהלת אגף ההתקשרויות. </w:t>
      </w:r>
    </w:p>
    <w:p w:rsidR="00B62348" w:rsidRPr="0014527F" w:rsidP="00407A33">
      <w:pPr>
        <w:spacing w:before="180" w:after="240" w:line="240" w:lineRule="exact"/>
        <w:ind w:right="2268"/>
        <w:jc w:val="both"/>
        <w:rPr>
          <w:rFonts w:ascii="Tahoma" w:hAnsi="Tahoma" w:cs="Tahoma"/>
          <w:sz w:val="18"/>
          <w:szCs w:val="18"/>
          <w:rtl/>
        </w:rPr>
      </w:pPr>
      <w:r w:rsidRPr="0014527F">
        <w:rPr>
          <w:rFonts w:ascii="Tahoma" w:hAnsi="Tahoma" w:cs="Tahoma" w:hint="cs"/>
          <w:sz w:val="18"/>
          <w:szCs w:val="18"/>
          <w:rtl/>
        </w:rPr>
        <w:t xml:space="preserve">בתשובתו של מנכ"ל קק"ל מדצמבר 2017 נמסר בין היתר כי "ההחלטה שקבלתי מצויה בתחום הסמכות והאחריות של מנכ"ל, שהנחיה שהוציא מחייבת את כל הכפופים אליו אך משאירה בידו, בנסיבות המצדיקות זאת לפעול אחרת בצורה מדודה". </w:t>
      </w:r>
    </w:p>
    <w:p w:rsidR="00B62348" w:rsidRPr="00407A33" w:rsidP="00407A33">
      <w:pPr>
        <w:pStyle w:val="RESHET"/>
        <w:rPr>
          <w:rtl/>
        </w:rPr>
      </w:pPr>
      <w:r w:rsidRPr="00407A33">
        <w:rPr>
          <w:rFonts w:hint="cs"/>
          <w:rtl/>
        </w:rPr>
        <w:t xml:space="preserve">הצורך לרכז את הטיפול בנושאים שיש להם נגיעה משפטית בלשכת היועץ המשפטי של קק"ל הוא מובן מאליו ובסיסי, וטיפול מרוכז בנושאים אלה אמור להבטיח כי הם יטופלו בהתאם להוראות הדין וכי יימנעו תקלות. משרד מבקר המדינה מעיר למנכ"ל קק"ל כי ההנחיה שהוציא בעניין החובה לתאם עם היועץ המשפטי את הטיפול בנושאים שיש להם היבטים משפטיים, לרבות כאלה שהטיפול המשפטי בהם כבר נמצא בעיצומו, הייתה </w:t>
      </w:r>
      <w:r w:rsidRPr="00407A33">
        <w:rPr>
          <w:rFonts w:hint="cs"/>
          <w:rtl/>
        </w:rPr>
        <w:t>איפוא</w:t>
      </w:r>
      <w:r w:rsidRPr="00407A33">
        <w:rPr>
          <w:rFonts w:hint="cs"/>
          <w:rtl/>
        </w:rPr>
        <w:t xml:space="preserve"> מחויבת המציאות והתיישבה עם סדרי </w:t>
      </w:r>
      <w:r w:rsidRPr="00407A33">
        <w:rPr>
          <w:rFonts w:hint="cs"/>
          <w:rtl/>
        </w:rPr>
        <w:t>מינהל</w:t>
      </w:r>
      <w:r w:rsidRPr="00407A33">
        <w:rPr>
          <w:rFonts w:hint="cs"/>
          <w:rtl/>
        </w:rPr>
        <w:t xml:space="preserve"> תקין, וכי היה ראוי להחילה גם עליו, בין היתר מאחר שהוא אמור לשמש דוגמה אישית לכפופים לו. המנכ"ל לא נימק את החלטתו </w:t>
      </w:r>
      <w:r w:rsidRPr="00407A33">
        <w:rPr>
          <w:rFonts w:hint="cs"/>
          <w:rtl/>
        </w:rPr>
        <w:t>להחריג</w:t>
      </w:r>
      <w:r w:rsidRPr="00407A33">
        <w:rPr>
          <w:rFonts w:hint="cs"/>
          <w:rtl/>
        </w:rPr>
        <w:t xml:space="preserve"> את עצמו מיישום ההנחיה במסגרת גיבוש נספח ג', אף שגם לשיטתו היה עליו לנמק החלטה זו ולהצדיקה. </w:t>
      </w:r>
    </w:p>
    <w:p w:rsidR="00B62348" w:rsidRPr="0014527F" w:rsidP="00407A33">
      <w:pPr>
        <w:spacing w:before="180" w:line="240" w:lineRule="exact"/>
        <w:ind w:right="2268"/>
        <w:jc w:val="both"/>
        <w:rPr>
          <w:rFonts w:ascii="Tahoma" w:hAnsi="Tahoma" w:cs="Tahoma"/>
          <w:sz w:val="18"/>
          <w:szCs w:val="18"/>
          <w:rtl/>
        </w:rPr>
      </w:pPr>
      <w:r w:rsidRPr="0014527F">
        <w:rPr>
          <w:rFonts w:ascii="Tahoma" w:hAnsi="Tahoma" w:cs="Tahoma" w:hint="cs"/>
          <w:sz w:val="18"/>
          <w:szCs w:val="18"/>
          <w:rtl/>
        </w:rPr>
        <w:t>בתשובת קק"ל למשרד מבקר המדינה מפברואר 2018 היא מסרה כי היא עיגנה בנוהל תהליכים מוסדרים שאינם מאפשרים לחתום על הסכמים שהלשכה המשפטית לא בדקה ואישרה.</w:t>
      </w:r>
    </w:p>
    <w:p w:rsidR="00B62348" w:rsidRPr="0014527F" w:rsidP="0014527F">
      <w:pPr>
        <w:spacing w:line="240" w:lineRule="exact"/>
        <w:ind w:right="2268"/>
        <w:jc w:val="both"/>
        <w:rPr>
          <w:rFonts w:ascii="Tahoma" w:hAnsi="Tahoma" w:cs="Tahoma"/>
          <w:sz w:val="18"/>
          <w:szCs w:val="18"/>
        </w:rPr>
      </w:pPr>
    </w:p>
    <w:p w:rsidR="00B62348" w:rsidRPr="0014527F" w:rsidP="0014527F">
      <w:pPr>
        <w:spacing w:line="240" w:lineRule="exact"/>
        <w:ind w:right="2268"/>
        <w:jc w:val="both"/>
        <w:rPr>
          <w:rFonts w:ascii="Tahoma" w:hAnsi="Tahoma" w:cs="Tahoma"/>
          <w:sz w:val="18"/>
          <w:szCs w:val="18"/>
          <w:rtl/>
        </w:rPr>
      </w:pPr>
    </w:p>
    <w:p w:rsidR="00B62348" w:rsidP="0014527F">
      <w:pPr>
        <w:pStyle w:val="KOT4"/>
        <w:rPr>
          <w:rtl/>
        </w:rPr>
      </w:pPr>
      <w:r>
        <w:rPr>
          <w:rFonts w:hint="cs"/>
          <w:rtl/>
        </w:rPr>
        <w:t xml:space="preserve">שלהי שנת 2015 - התחלת בדיקת ההתקשרות בין קק"ל לחברת הפארק </w:t>
      </w:r>
    </w:p>
    <w:p w:rsidR="00B62348" w:rsidRPr="0014527F" w:rsidP="00733E31">
      <w:pPr>
        <w:pStyle w:val="ListParagraph"/>
        <w:numPr>
          <w:ilvl w:val="0"/>
          <w:numId w:val="18"/>
        </w:numPr>
        <w:autoSpaceDE/>
        <w:autoSpaceDN/>
        <w:adjustRightInd/>
        <w:spacing w:line="240" w:lineRule="exact"/>
        <w:ind w:left="340" w:right="2268" w:hanging="340"/>
        <w:rPr>
          <w:sz w:val="18"/>
          <w:szCs w:val="18"/>
          <w:rtl/>
        </w:rPr>
      </w:pPr>
      <w:r w:rsidRPr="0014527F">
        <w:rPr>
          <w:rFonts w:hint="cs"/>
          <w:sz w:val="18"/>
          <w:szCs w:val="18"/>
          <w:rtl/>
        </w:rPr>
        <w:t xml:space="preserve">בסמוך לאחר חתימתו של מנכ"ל קק"ל על נספח ג', ביוני 2015, הוא הגיש נספח זה לחתימה של מנהל חטיבת הכספים של קק"ל, אולם הלה נמנע מלחתום על הנספח.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מנהל חטיבת הכספים הסביר למשרד מבקר המדינה ביוני 2017 כי הוא נמנע באותה עת מלחתום על הנספח כיוון שרצה לבחון ביסודיות את תוכנו של הנספח. הוא הוסיף והסביר כי עוד לפני שסיים את בדיקתו החל משרד מבקר המדינה לבדוק את סוגיית ההקצבות של קק"ל לפרויקטים בפארק אריאל שרון ואת תהליכי קבלת ההחלטות בעניינן. על כן, בהתייעצות עם היועץ המשפטי דאז של קק"ל, הוא החליט לדחות את החתימה עד לסיום בדיקת משרד מבקר המדינה</w:t>
      </w:r>
      <w:r>
        <w:rPr>
          <w:rStyle w:val="FootnoteReference0"/>
          <w:rFonts w:ascii="Tahoma" w:hAnsi="Tahoma" w:cs="Tahoma"/>
          <w:sz w:val="18"/>
          <w:szCs w:val="18"/>
          <w:rtl/>
        </w:rPr>
        <w:footnoteReference w:id="31"/>
      </w:r>
      <w:r w:rsidRPr="0014527F">
        <w:rPr>
          <w:rFonts w:ascii="Tahoma" w:hAnsi="Tahoma" w:cs="Tahoma" w:hint="cs"/>
          <w:sz w:val="18"/>
          <w:szCs w:val="18"/>
          <w:rtl/>
        </w:rPr>
        <w:t>.</w:t>
      </w:r>
    </w:p>
    <w:p w:rsidR="00B62348" w:rsidRPr="0014527F" w:rsidP="00733E31">
      <w:pPr>
        <w:pStyle w:val="ListParagraph"/>
        <w:numPr>
          <w:ilvl w:val="0"/>
          <w:numId w:val="18"/>
        </w:numPr>
        <w:autoSpaceDE/>
        <w:autoSpaceDN/>
        <w:adjustRightInd/>
        <w:spacing w:line="240" w:lineRule="exact"/>
        <w:ind w:left="340" w:right="2268" w:hanging="340"/>
        <w:rPr>
          <w:sz w:val="18"/>
          <w:szCs w:val="18"/>
        </w:rPr>
      </w:pPr>
      <w:r w:rsidRPr="0014527F">
        <w:rPr>
          <w:rFonts w:hint="cs"/>
          <w:sz w:val="18"/>
          <w:szCs w:val="18"/>
          <w:rtl/>
        </w:rPr>
        <w:t xml:space="preserve">בחודשים אוגוסט-נובמבר 2015 פעלו קק"ל וחברת הפארק לבחינת פרויקטים נוספים בפארק שקק"ל תשתתף במימונם או בביצועם. בד בבד, באוקטובר 2015 שלחה חברת הפארק לקק"ל דרישת תשלום בסך </w:t>
      </w:r>
      <w:r w:rsidR="00407A33">
        <w:rPr>
          <w:sz w:val="18"/>
          <w:szCs w:val="18"/>
        </w:rPr>
        <w:br/>
      </w:r>
      <w:r w:rsidRPr="0014527F">
        <w:rPr>
          <w:rFonts w:hint="cs"/>
          <w:sz w:val="18"/>
          <w:szCs w:val="18"/>
          <w:rtl/>
        </w:rPr>
        <w:t xml:space="preserve">כ-750,000 ש"ח לכיסוי עלויות השיפוץ שביצעה חברת הפארק במבנה 3, </w:t>
      </w:r>
      <w:r w:rsidRPr="0014527F">
        <w:rPr>
          <w:rFonts w:hint="cs"/>
          <w:sz w:val="18"/>
          <w:szCs w:val="18"/>
          <w:rtl/>
        </w:rPr>
        <w:t xml:space="preserve">וכן דרישה לתשלום סך של 3.4 מיליון ש"ח לכיסוי עלויותיהן של עבודות תשתית שביצעה החברה בפרויקט מסוים בפארק (להלן - דרישות התשלום מאוקטובר 2015). בדרישות התשלום האמורות ציינה חברת הפארק כי הן נשלחו בעקבות סיכומים שנקבעו בנספח ג'.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בתגובה על כך מסרה חטיבת הכספים של קק"ל לחברת הפארק בנובמבר 2015 כי קק"ל טרם השלימה את החתימות על נספח ג', ועל כן הנספח אינו בתוקף. כמו כן הודיע מנהל חטיבת הכספים של קק"ל לחברת הפארק ולמשרד מבקר המדינה כי מאחר שמשרד מבקר המדינה התחיל בבדיקת הליכי קבלת ההחלטות לגבי ההקצבות של קק"ל לפארק, הוא החליט כי יחתום על נספח ג' רק לאחר שיקבל את טיוטת דוח מבקר המדינה בנושא. לצד זאת החלה גם קק"ל לבצע בדיקות בעניינים הנוגעים להתקשרות בינה לבין חברת הפארק, ובין היתר החלה לבדוק אם אין מניעה שהיא תחתום על נספח ג'.</w:t>
      </w:r>
    </w:p>
    <w:p w:rsidR="00B62348" w:rsidRPr="0014527F" w:rsidP="00733E31">
      <w:pPr>
        <w:pStyle w:val="ListParagraph"/>
        <w:numPr>
          <w:ilvl w:val="0"/>
          <w:numId w:val="18"/>
        </w:numPr>
        <w:autoSpaceDE/>
        <w:autoSpaceDN/>
        <w:adjustRightInd/>
        <w:spacing w:line="240" w:lineRule="exact"/>
        <w:ind w:left="340" w:right="2268" w:hanging="340"/>
        <w:rPr>
          <w:sz w:val="18"/>
          <w:szCs w:val="18"/>
          <w:rtl/>
        </w:rPr>
      </w:pPr>
      <w:r w:rsidRPr="0014527F">
        <w:rPr>
          <w:rFonts w:hint="cs"/>
          <w:sz w:val="18"/>
          <w:szCs w:val="18"/>
          <w:rtl/>
        </w:rPr>
        <w:t>בהמשך החודש (נובמבר 2015) חלו חילופי אישים בהנהלת קק"ל, ובין היתר יו"ר קק"ל והיו"ר העמית סיימו את תפקידם בקק"ל, ובמקומם התמנו אחרים לתפקיד יו"ר קק"ל (להלן - היו"ר החדש) ויו"ר עמית. לאחר מינויה החלה גם הנהלת קק"ל החדשה להפעיל במבנה 5 בפארק את משרדי קק"ל.</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 xml:space="preserve">בסוף נובמבר 2015 ובתחילת דצמבר 2015 הודיעה חברת הפארק לקק"ל ולמשרד מבקר המדינה כי אי-השלמת החתימות של קק"ל על נספח ג' והעיכוב בתשלום דרישות התשלום מאוקטובר 2015 בעקבות כך עלולים לגרום לכך שהחברה לא תוכל לפרוע התחייבויות כספיות שקיבלה עליה כלפי צדדים שלישיים בגין ביצוע עבודות שבהן עוסק נספח ג'. </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משרד מבקר המדינה הבהיר בכתב לחברת הפארק ולקק"ל בתחילת דצמבר 2015 כי ככלל עצם קיומה של ביקורת המדינה בנושא מסוים אינה מונעת מגופים מבוקרים להמשיך לפעול באותו הנושא כל עוד הם סבורים שפעילותם תקינה, וכי החלטתם של בעלי תפקידים בקק"ל בעניין החתימה על נספח ג' נתונה לשיקול דעתם המקצועי בלבד.</w:t>
      </w:r>
    </w:p>
    <w:p w:rsidR="00B62348" w:rsidRPr="0014527F" w:rsidP="0014527F">
      <w:pPr>
        <w:spacing w:line="240" w:lineRule="exact"/>
        <w:ind w:left="340" w:right="2268"/>
        <w:jc w:val="both"/>
        <w:rPr>
          <w:rFonts w:ascii="Tahoma" w:hAnsi="Tahoma" w:cs="Tahoma"/>
          <w:sz w:val="18"/>
          <w:szCs w:val="18"/>
          <w:rtl/>
        </w:rPr>
      </w:pPr>
      <w:r w:rsidRPr="0014527F">
        <w:rPr>
          <w:rFonts w:ascii="Tahoma" w:hAnsi="Tahoma" w:cs="Tahoma" w:hint="cs"/>
          <w:sz w:val="18"/>
          <w:szCs w:val="18"/>
          <w:rtl/>
        </w:rPr>
        <w:t>בדצמבר 2015 פנתה שוב חברת הפארק לקק"ל ודרשה ממנה לפרוע את דרישות התשלום מאוקטובר 2015. חברת הפארק הסבירה, בין היתר, כי היא מילאה את התחייבויותיה כמוסכם בנספח ג' בעניין שיפוץ מבנה 3, ואף אפשרה לקק"ל להכניס ציוד למבנה, ומנגד קק"ל לא קיימה את התחייבויותיה לשלם לחברת הפארק על פי הנספח. קק"ל השיבה לחברת הפארק כי הנושא הועבר לבדיקת לשכת היועץ המשפטי ונדרש פרק זמן סביר נוסף להשלמת הבדיקה ולמתן תגובה עניינית על הטענות.</w:t>
      </w:r>
    </w:p>
    <w:p w:rsidR="00B62348" w:rsidRPr="0014527F" w:rsidP="0014527F">
      <w:pPr>
        <w:spacing w:line="240" w:lineRule="exact"/>
        <w:ind w:right="2268"/>
        <w:jc w:val="both"/>
        <w:rPr>
          <w:rFonts w:ascii="Tahoma" w:hAnsi="Tahoma" w:cs="Tahoma"/>
          <w:sz w:val="18"/>
          <w:szCs w:val="18"/>
          <w:rtl/>
        </w:rPr>
      </w:pPr>
    </w:p>
    <w:p w:rsidR="00B62348" w:rsidP="0014527F">
      <w:pPr>
        <w:pStyle w:val="KOT5"/>
        <w:rPr>
          <w:rtl/>
        </w:rPr>
      </w:pPr>
      <w:r w:rsidRPr="00D32F19">
        <w:rPr>
          <w:rFonts w:hint="cs"/>
          <w:rtl/>
        </w:rPr>
        <w:t>פינוי משרדי הנהלת קק"ל מהפארק</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בינואר 2016 הודיע היועץ המשפטי דאז של קק"ל למנכ"ל קק"ל כי מתוכנה של חוות הדעת של יועץ משפטי חיצוני ששכרה קק"ל לעניין זה, שהייתה באותה עת </w:t>
      </w:r>
      <w:r w:rsidRPr="0014527F">
        <w:rPr>
          <w:rFonts w:ascii="Tahoma" w:hAnsi="Tahoma" w:cs="Tahoma" w:hint="cs"/>
          <w:sz w:val="18"/>
          <w:szCs w:val="18"/>
          <w:rtl/>
        </w:rPr>
        <w:t xml:space="preserve">בתהליכי גיבוש, התברר "שהשימוש הנעשה כיום במשרדי הנהלת קק"ל בפארק הוא שימוש המנוגד לתכנית המאושרת במקום ובניגוד לחוק התכנון והבניה... ככל שימשיך להיעשות במשרדים שימוש לצורכי משרדי הנהלת קק"ל - וזאת ללא מתן היתר לשימוש חורג או תיקון התכנית - הרי שמדובר לכאורה בשימוש אסור המהווה עבירה פלילית נמשכת בהתאם לסעיף 204 לחוק התכנון והבניה, התשכ"ה-1965... משהמצב המשפטי הובהר לנו... מומלץ לפנות את המשרדים בהקדם האפשרי". בעקבות זאת, לפי הנחיית היו"ר החדש, פינתה קק"ל מיד את משרדי הנהלתה מהפארק, ובמועד סיום הביקורת באוגוסט 2017 היא עדיין לא חזרה להשתמש במשרדים.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כעבור ימים אחדים קיבלה קק"ל את חוות דעתו של היועץ המשפטי החיצוני ששכרה (להלן - חוות הדעת מינואר 2016), ובה נקבע כי במצב הסטטוטורי הקיים ניתן להשתמש במבנים בפארק רק בתנאי שהם ישמשו להשגת מטרות הקשורות לניהולו השוטף של הפארק, ועל כן במצב הסטטוטורי הנוכחי משרדי קק"ל אינם כלולים במסגרת השימושים המותרים במקרקעין, וקק"ל אינה יכולה לשכן במבנים שבפארק משרדים המשמשים לניהולה השוטף. לפי אותה חוות דעת ניתן יהיה לשכן במבנים את משרדי הנהלת קק"ל רק אם יתקבל היתר לשימוש חורג או אם תאושר תכנית שהגישה חברת הפארק באוקטובר 2014 לשינוי השימושים המותרים במקרקעין</w:t>
      </w:r>
      <w:r>
        <w:rPr>
          <w:rStyle w:val="FootnoteReference0"/>
          <w:rFonts w:ascii="Tahoma" w:hAnsi="Tahoma" w:cs="Tahoma"/>
          <w:sz w:val="18"/>
          <w:szCs w:val="18"/>
          <w:rtl/>
        </w:rPr>
        <w:footnoteReference w:id="32"/>
      </w:r>
      <w:r w:rsidRPr="0014527F">
        <w:rPr>
          <w:rFonts w:ascii="Tahoma" w:hAnsi="Tahoma" w:cs="Tahoma" w:hint="cs"/>
          <w:sz w:val="18"/>
          <w:szCs w:val="18"/>
          <w:rtl/>
        </w:rPr>
        <w:t xml:space="preserve">. למחרת קיבלה חברת הפארק חוות דעת של יועצת משפטית חיצונית אחרת שאותה שכרה חברת הפארק, ובה נקבע כי לפי לשון התכנית רשאית חברת הפארק להעביר את משרדיה לפארק, לצורך פיתוח הפארק, תפעולו ותחזוקתו, וכי הפעלת פרשנות לשונית ותכליתית מאפשרת מסקנה שניתן להפעיל בתחום הפארק גם משרדים של גופים אחרים שיש קשר משמעותי בין פעילותם לפעילות הפארק ולפיתוחו. לפי אותה חוות דעת, מבחנים אלה מעידים כי הקצאת המבנים בתחום הפארק לשימושה של קק"ל אינה חורגת מהוראות </w:t>
      </w:r>
      <w:r w:rsidRPr="0014527F">
        <w:rPr>
          <w:rFonts w:ascii="Tahoma" w:hAnsi="Tahoma" w:cs="Tahoma" w:hint="cs"/>
          <w:sz w:val="18"/>
          <w:szCs w:val="18"/>
          <w:rtl/>
        </w:rPr>
        <w:t>התב"ע</w:t>
      </w:r>
      <w:r w:rsidRPr="0014527F">
        <w:rPr>
          <w:rFonts w:ascii="Tahoma" w:hAnsi="Tahoma" w:cs="Tahoma" w:hint="cs"/>
          <w:sz w:val="18"/>
          <w:szCs w:val="18"/>
          <w:rtl/>
        </w:rPr>
        <w:t xml:space="preserve"> התקפה, וכי הוראותיה של </w:t>
      </w:r>
      <w:r w:rsidRPr="0014527F">
        <w:rPr>
          <w:rFonts w:ascii="Tahoma" w:hAnsi="Tahoma" w:cs="Tahoma" w:hint="cs"/>
          <w:sz w:val="18"/>
          <w:szCs w:val="18"/>
          <w:rtl/>
        </w:rPr>
        <w:t>התב"ע</w:t>
      </w:r>
      <w:r w:rsidRPr="0014527F">
        <w:rPr>
          <w:rFonts w:ascii="Tahoma" w:hAnsi="Tahoma" w:cs="Tahoma" w:hint="cs"/>
          <w:sz w:val="18"/>
          <w:szCs w:val="18"/>
          <w:rtl/>
        </w:rPr>
        <w:t xml:space="preserve"> שבהפקדה יש בהן כדי לאשש את סבירותה של פרשנות זו. </w:t>
      </w:r>
    </w:p>
    <w:p w:rsidR="00B62348" w:rsidRPr="0014527F" w:rsidP="0014527F">
      <w:pPr>
        <w:spacing w:line="240" w:lineRule="exact"/>
        <w:ind w:right="2268"/>
        <w:jc w:val="both"/>
        <w:rPr>
          <w:rFonts w:ascii="Tahoma" w:hAnsi="Tahoma" w:cs="Tahoma"/>
          <w:sz w:val="18"/>
          <w:szCs w:val="18"/>
          <w:rtl/>
        </w:rPr>
      </w:pPr>
    </w:p>
    <w:p w:rsidR="00B62348" w:rsidP="0014527F">
      <w:pPr>
        <w:pStyle w:val="KOT5"/>
        <w:rPr>
          <w:rtl/>
        </w:rPr>
      </w:pPr>
      <w:r>
        <w:rPr>
          <w:rFonts w:hint="cs"/>
          <w:rtl/>
        </w:rPr>
        <w:t>אישור החתימה על נספח ג'</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במרץ 2016 קיבל מנכ"ל קק"ל חוות דעת שהכין היועץ המשפטי החיצוני העוסקת בשאלה אם קק"ל יכולה לחתום על נספח ג' שנוסף להסכם (להלן - חוות הדעת ממרץ 2016). בחוות דעת זו נקבע בין היתר כלהלן:</w:t>
      </w:r>
    </w:p>
    <w:p w:rsidR="00B62348" w:rsidRPr="0014527F" w:rsidP="00733E31">
      <w:pPr>
        <w:pStyle w:val="ListParagraph"/>
        <w:numPr>
          <w:ilvl w:val="0"/>
          <w:numId w:val="8"/>
        </w:numPr>
        <w:autoSpaceDE/>
        <w:autoSpaceDN/>
        <w:adjustRightInd/>
        <w:spacing w:line="240" w:lineRule="exact"/>
        <w:ind w:left="340" w:right="2268" w:hanging="340"/>
        <w:rPr>
          <w:sz w:val="18"/>
          <w:szCs w:val="18"/>
        </w:rPr>
      </w:pPr>
      <w:r w:rsidRPr="0014527F">
        <w:rPr>
          <w:rFonts w:hint="cs"/>
          <w:sz w:val="18"/>
          <w:szCs w:val="18"/>
          <w:rtl/>
        </w:rPr>
        <w:t>לעניין מימון פרויקט בסך 5 מיליון ש"ח מכספי תרומות - מאחר שגיוס תרומות להרחבת היקפה של פעילות הפארק עולה בקנה אחד עם מטרות קק"ל ועם פעילותה השוטפת, אין מניעה להתקשרות קק"ל עם חברת הפארק בנושא. זאת בתנאי שהדבר נעשה בהתאם לכל נוהלי קק"ל המחייבים בנוגע לטיפול בכספי תרומות.</w:t>
      </w:r>
    </w:p>
    <w:p w:rsidR="00B62348" w:rsidRPr="0014527F" w:rsidP="00733E31">
      <w:pPr>
        <w:pStyle w:val="ListParagraph"/>
        <w:numPr>
          <w:ilvl w:val="0"/>
          <w:numId w:val="8"/>
        </w:numPr>
        <w:autoSpaceDE/>
        <w:autoSpaceDN/>
        <w:adjustRightInd/>
        <w:spacing w:line="240" w:lineRule="exact"/>
        <w:ind w:left="340" w:right="2268" w:hanging="340"/>
        <w:rPr>
          <w:sz w:val="18"/>
          <w:szCs w:val="18"/>
        </w:rPr>
      </w:pPr>
      <w:r w:rsidRPr="0014527F">
        <w:rPr>
          <w:rFonts w:hint="cs"/>
          <w:sz w:val="18"/>
          <w:szCs w:val="18"/>
          <w:rtl/>
        </w:rPr>
        <w:t xml:space="preserve">לעניין מימון המשך הפעלתה של המשתלה הפתוחה - אין מניעה שקק"ל תתקשר עם חברת הפארק בנושא, וזאת בהתאם למתווה המשתלה הפתוחה שנקבע בנספח ב' ובכפוף להצהרות קק"ל בנושא. לפי הצהרות אלה, שאותן נתן בין היתר מנכ"ל קק"ל ליועץ המשפטי החיצוני, קק"ל וחברת הפארק טרם הקימו את המשתלה הפתוחה כמפורט בנספח ב', וזאת מסיבות שונות ובין היתר בשל התנגדות אדריכל הנוף של הפארק ואילוצי שנת שמיטה. במקום זאת, הן פעלו בהסכמה ליישום מתווה חלופי ולפיו קק"ל מימנה רכישה של עצים בוגרים ממקומות שונים, סיפקה לפארק שתילי עצי אלון ממשתלותיה, ביצעה נטיעות בשטח הפארק, הקימה רשת השקיה ממוחשבת ומתחזקת באופן שוטף את הנטיעות. לפי אותן הצהרות, היה בדעתה של קק"ל לפעול למימוש הקמת המשתלה הפתוחה לאחר תום שנת השמיטה, אולם יישום החלטה זו נדחה בשל העיכוב בחתימה על נספח ג'. </w:t>
      </w:r>
    </w:p>
    <w:p w:rsidR="00B62348" w:rsidRPr="0014527F" w:rsidP="00733E31">
      <w:pPr>
        <w:pStyle w:val="ListParagraph"/>
        <w:numPr>
          <w:ilvl w:val="0"/>
          <w:numId w:val="8"/>
        </w:numPr>
        <w:autoSpaceDE/>
        <w:autoSpaceDN/>
        <w:adjustRightInd/>
        <w:spacing w:line="240" w:lineRule="exact"/>
        <w:ind w:left="340" w:right="2268" w:hanging="340"/>
        <w:rPr>
          <w:sz w:val="18"/>
          <w:szCs w:val="18"/>
        </w:rPr>
      </w:pPr>
      <w:r w:rsidRPr="0014527F">
        <w:rPr>
          <w:rFonts w:hint="cs"/>
          <w:sz w:val="18"/>
          <w:szCs w:val="18"/>
          <w:rtl/>
        </w:rPr>
        <w:t xml:space="preserve"> לעניין הקצאת שטחים ומבנים לקק"ל בשטחי הפארק - אין מניעה שקק"ל תתקשר עם חברת הפארק לשם קבלת מבנים בפארק לשם קידום המיזמים המשותפים בלבד, כפי שנקבע בנספח ג', בכפוף להוראות של תכניות המתאר הרלוונטיות וחוק התכנון והבנייה. </w:t>
      </w:r>
    </w:p>
    <w:p w:rsidR="00B62348" w:rsidRPr="0014527F" w:rsidP="00407A33">
      <w:pPr>
        <w:spacing w:after="240" w:line="240" w:lineRule="exact"/>
        <w:ind w:right="2268"/>
        <w:jc w:val="both"/>
        <w:rPr>
          <w:rFonts w:ascii="Tahoma" w:hAnsi="Tahoma" w:cs="Tahoma"/>
          <w:sz w:val="18"/>
          <w:szCs w:val="18"/>
          <w:rtl/>
        </w:rPr>
      </w:pPr>
      <w:r w:rsidRPr="0014527F">
        <w:rPr>
          <w:rFonts w:ascii="Tahoma" w:hAnsi="Tahoma" w:cs="Tahoma" w:hint="cs"/>
          <w:sz w:val="18"/>
          <w:szCs w:val="18"/>
          <w:rtl/>
        </w:rPr>
        <w:t xml:space="preserve">בסיכום חוות הדעת האמורה נקבע כי לנוכח האמור בה ובחוות הדעת מינואר 2016 בנוגע להיבטי תכנון ובנייה, קק"ל יכולה לחתום על נספח ג' שנוסף להסכם עם חברת הפארק. יצוין כי בפתח חוות הדעת הובהר כי היא מתבססת על הנתונים העובדתיים שמסר בין היתר מנכ"ל קק"ל, ואם נתונים אלה "יתבררו כבלתי מדויקים או שיתווספו אליהם נתונים חדשים, עשויות מסקנות [חוות הדעת] להשתנות". </w:t>
      </w:r>
    </w:p>
    <w:p w:rsidR="00B62348" w:rsidRPr="0014527F" w:rsidP="00822998">
      <w:pPr>
        <w:pStyle w:val="RESHET"/>
        <w:rPr>
          <w:rtl/>
        </w:rPr>
      </w:pPr>
      <w:r w:rsidRPr="0014527F">
        <w:rPr>
          <w:rFonts w:hint="cs"/>
          <w:rtl/>
        </w:rPr>
        <w:t xml:space="preserve">הביקורת העלתה כי מנכ"ל קק"ל לא הציג את המסמך הלא פורמלי ליועץ המשפטי החיצוני שכתב את חוות הדעת ממרץ 2016, אף שמסמך זה עוסק בנדבך משמעותי בהתקשרות בין חברת הפארק לקק"ל וכולל עובדות מהותיות שהיו רלוונטיות לחוות הדעת ושהיה צורך </w:t>
      </w:r>
      <w:r w:rsidRPr="0014527F">
        <w:rPr>
          <w:rFonts w:hint="cs"/>
          <w:rtl/>
        </w:rPr>
        <w:t>לבודקן</w:t>
      </w:r>
      <w:r w:rsidRPr="0014527F">
        <w:rPr>
          <w:rFonts w:hint="cs"/>
          <w:rtl/>
        </w:rPr>
        <w:t>, מאחר שהיו עשויות היו לשנות את מסקנותיה.</w:t>
      </w:r>
      <w:r w:rsidRPr="00CA507F" w:rsidR="00CA507F">
        <w:rPr>
          <w:noProof/>
          <w:szCs w:val="17"/>
          <w:rtl/>
        </w:rPr>
        <w:t xml:space="preserve"> </w:t>
      </w:r>
      <w:r w:rsidRPr="0012789B" w:rsidR="00CA507F">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92575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8171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לא</w:t>
                            </w:r>
                            <w:r w:rsidRPr="00822998">
                              <w:rPr>
                                <w:rFonts w:cs="Tahoma"/>
                                <w:color w:val="0B5294"/>
                                <w:spacing w:val="-4"/>
                                <w:sz w:val="24"/>
                                <w:szCs w:val="24"/>
                                <w:rtl/>
                              </w:rPr>
                              <w:t xml:space="preserve"> </w:t>
                            </w:r>
                            <w:r w:rsidRPr="00822998">
                              <w:rPr>
                                <w:rFonts w:cs="Tahoma" w:hint="eastAsia"/>
                                <w:color w:val="0B5294"/>
                                <w:spacing w:val="-4"/>
                                <w:sz w:val="24"/>
                                <w:szCs w:val="24"/>
                                <w:rtl/>
                              </w:rPr>
                              <w:t>הציג</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המסמך</w:t>
                            </w:r>
                            <w:r w:rsidRPr="00822998">
                              <w:rPr>
                                <w:rFonts w:cs="Tahoma"/>
                                <w:color w:val="0B5294"/>
                                <w:spacing w:val="-4"/>
                                <w:sz w:val="24"/>
                                <w:szCs w:val="24"/>
                                <w:rtl/>
                              </w:rPr>
                              <w:t xml:space="preserve"> </w:t>
                            </w:r>
                            <w:r w:rsidRPr="00822998">
                              <w:rPr>
                                <w:rFonts w:cs="Tahoma" w:hint="eastAsia"/>
                                <w:color w:val="0B5294"/>
                                <w:spacing w:val="-4"/>
                                <w:sz w:val="24"/>
                                <w:szCs w:val="24"/>
                                <w:rtl/>
                              </w:rPr>
                              <w:t>הלא</w:t>
                            </w:r>
                            <w:r w:rsidRPr="00822998">
                              <w:rPr>
                                <w:rFonts w:cs="Tahoma"/>
                                <w:color w:val="0B5294"/>
                                <w:spacing w:val="-4"/>
                                <w:sz w:val="24"/>
                                <w:szCs w:val="24"/>
                                <w:rtl/>
                              </w:rPr>
                              <w:t xml:space="preserve"> </w:t>
                            </w:r>
                            <w:r w:rsidRPr="00822998">
                              <w:rPr>
                                <w:rFonts w:cs="Tahoma" w:hint="eastAsia"/>
                                <w:color w:val="0B5294"/>
                                <w:spacing w:val="-4"/>
                                <w:sz w:val="24"/>
                                <w:szCs w:val="24"/>
                                <w:rtl/>
                              </w:rPr>
                              <w:t>פורמלי</w:t>
                            </w:r>
                            <w:r w:rsidRPr="00822998">
                              <w:rPr>
                                <w:rFonts w:cs="Tahoma"/>
                                <w:color w:val="0B5294"/>
                                <w:spacing w:val="-4"/>
                                <w:sz w:val="24"/>
                                <w:szCs w:val="24"/>
                                <w:rtl/>
                              </w:rPr>
                              <w:t xml:space="preserve"> </w:t>
                            </w:r>
                            <w:r w:rsidRPr="00822998">
                              <w:rPr>
                                <w:rFonts w:cs="Tahoma" w:hint="eastAsia"/>
                                <w:color w:val="0B5294"/>
                                <w:spacing w:val="-4"/>
                                <w:sz w:val="24"/>
                                <w:szCs w:val="24"/>
                                <w:rtl/>
                              </w:rPr>
                              <w:t>ליועץ</w:t>
                            </w:r>
                            <w:r w:rsidRPr="00822998">
                              <w:rPr>
                                <w:rFonts w:cs="Tahoma"/>
                                <w:color w:val="0B5294"/>
                                <w:spacing w:val="-4"/>
                                <w:sz w:val="24"/>
                                <w:szCs w:val="24"/>
                                <w:rtl/>
                              </w:rPr>
                              <w:t xml:space="preserve"> </w:t>
                            </w:r>
                            <w:r w:rsidRPr="00822998">
                              <w:rPr>
                                <w:rFonts w:cs="Tahoma" w:hint="eastAsia"/>
                                <w:color w:val="0B5294"/>
                                <w:spacing w:val="-4"/>
                                <w:sz w:val="24"/>
                                <w:szCs w:val="24"/>
                                <w:rtl/>
                              </w:rPr>
                              <w:t>המשפטי</w:t>
                            </w:r>
                            <w:r w:rsidRPr="00822998">
                              <w:rPr>
                                <w:rFonts w:cs="Tahoma"/>
                                <w:color w:val="0B5294"/>
                                <w:spacing w:val="-4"/>
                                <w:sz w:val="24"/>
                                <w:szCs w:val="24"/>
                                <w:rtl/>
                              </w:rPr>
                              <w:t xml:space="preserve"> </w:t>
                            </w:r>
                            <w:r w:rsidRPr="00822998">
                              <w:rPr>
                                <w:rFonts w:cs="Tahoma" w:hint="eastAsia"/>
                                <w:color w:val="0B5294"/>
                                <w:spacing w:val="-4"/>
                                <w:sz w:val="24"/>
                                <w:szCs w:val="24"/>
                                <w:rtl/>
                              </w:rPr>
                              <w:t>החיצוני</w:t>
                            </w:r>
                            <w:r w:rsidRPr="00822998">
                              <w:rPr>
                                <w:rFonts w:cs="Tahoma"/>
                                <w:color w:val="0B5294"/>
                                <w:spacing w:val="-4"/>
                                <w:sz w:val="24"/>
                                <w:szCs w:val="24"/>
                                <w:rtl/>
                              </w:rPr>
                              <w:t xml:space="preserve"> </w:t>
                            </w:r>
                            <w:r w:rsidRPr="00822998">
                              <w:rPr>
                                <w:rFonts w:cs="Tahoma" w:hint="eastAsia"/>
                                <w:color w:val="0B5294"/>
                                <w:spacing w:val="-4"/>
                                <w:sz w:val="24"/>
                                <w:szCs w:val="24"/>
                                <w:rtl/>
                              </w:rPr>
                              <w:t>שכתב</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חוות</w:t>
                            </w:r>
                            <w:r w:rsidRPr="00822998">
                              <w:rPr>
                                <w:rFonts w:cs="Tahoma"/>
                                <w:color w:val="0B5294"/>
                                <w:spacing w:val="-4"/>
                                <w:sz w:val="24"/>
                                <w:szCs w:val="24"/>
                                <w:rtl/>
                              </w:rPr>
                              <w:t xml:space="preserve"> </w:t>
                            </w:r>
                            <w:r w:rsidRPr="00822998">
                              <w:rPr>
                                <w:rFonts w:cs="Tahoma" w:hint="eastAsia"/>
                                <w:color w:val="0B5294"/>
                                <w:spacing w:val="-4"/>
                                <w:sz w:val="24"/>
                                <w:szCs w:val="24"/>
                                <w:rtl/>
                              </w:rPr>
                              <w:t>הדעת</w:t>
                            </w:r>
                            <w:r w:rsidRPr="00822998">
                              <w:rPr>
                                <w:rFonts w:cs="Tahoma"/>
                                <w:color w:val="0B5294"/>
                                <w:spacing w:val="-4"/>
                                <w:sz w:val="24"/>
                                <w:szCs w:val="24"/>
                                <w:rtl/>
                              </w:rPr>
                              <w:t xml:space="preserve"> </w:t>
                            </w:r>
                            <w:r w:rsidRPr="00822998">
                              <w:rPr>
                                <w:rFonts w:cs="Tahoma" w:hint="eastAsia"/>
                                <w:color w:val="0B5294"/>
                                <w:spacing w:val="-4"/>
                                <w:sz w:val="24"/>
                                <w:szCs w:val="24"/>
                                <w:rtl/>
                              </w:rPr>
                              <w:t>ממרץ</w:t>
                            </w:r>
                            <w:r w:rsidRPr="00822998">
                              <w:rPr>
                                <w:rFonts w:cs="Tahoma"/>
                                <w:color w:val="0B5294"/>
                                <w:spacing w:val="-4"/>
                                <w:sz w:val="24"/>
                                <w:szCs w:val="24"/>
                                <w:rtl/>
                              </w:rPr>
                              <w:t xml:space="preserve"> 2016, </w:t>
                            </w:r>
                            <w:r w:rsidRPr="00822998">
                              <w:rPr>
                                <w:rFonts w:cs="Tahoma" w:hint="eastAsia"/>
                                <w:color w:val="0B5294"/>
                                <w:spacing w:val="-4"/>
                                <w:sz w:val="24"/>
                                <w:szCs w:val="24"/>
                                <w:rtl/>
                              </w:rPr>
                              <w:t>אף</w:t>
                            </w:r>
                            <w:r w:rsidRPr="00822998">
                              <w:rPr>
                                <w:rFonts w:cs="Tahoma"/>
                                <w:color w:val="0B5294"/>
                                <w:spacing w:val="-4"/>
                                <w:sz w:val="24"/>
                                <w:szCs w:val="24"/>
                                <w:rtl/>
                              </w:rPr>
                              <w:t xml:space="preserve"> </w:t>
                            </w:r>
                            <w:r w:rsidRPr="00822998">
                              <w:rPr>
                                <w:rFonts w:cs="Tahoma" w:hint="eastAsia"/>
                                <w:color w:val="0B5294"/>
                                <w:spacing w:val="-4"/>
                                <w:sz w:val="24"/>
                                <w:szCs w:val="24"/>
                                <w:rtl/>
                              </w:rPr>
                              <w:t>שמסמך</w:t>
                            </w:r>
                            <w:r w:rsidRPr="00822998">
                              <w:rPr>
                                <w:rFonts w:cs="Tahoma"/>
                                <w:color w:val="0B5294"/>
                                <w:spacing w:val="-4"/>
                                <w:sz w:val="24"/>
                                <w:szCs w:val="24"/>
                                <w:rtl/>
                              </w:rPr>
                              <w:t xml:space="preserve"> </w:t>
                            </w:r>
                            <w:r w:rsidRPr="00822998">
                              <w:rPr>
                                <w:rFonts w:cs="Tahoma" w:hint="eastAsia"/>
                                <w:color w:val="0B5294"/>
                                <w:spacing w:val="-4"/>
                                <w:sz w:val="24"/>
                                <w:szCs w:val="24"/>
                                <w:rtl/>
                              </w:rPr>
                              <w:t>זה</w:t>
                            </w:r>
                            <w:r w:rsidRPr="00822998">
                              <w:rPr>
                                <w:rFonts w:cs="Tahoma"/>
                                <w:color w:val="0B5294"/>
                                <w:spacing w:val="-4"/>
                                <w:sz w:val="24"/>
                                <w:szCs w:val="24"/>
                                <w:rtl/>
                              </w:rPr>
                              <w:t xml:space="preserve"> </w:t>
                            </w:r>
                            <w:r w:rsidRPr="00822998">
                              <w:rPr>
                                <w:rFonts w:cs="Tahoma" w:hint="eastAsia"/>
                                <w:color w:val="0B5294"/>
                                <w:spacing w:val="-4"/>
                                <w:sz w:val="24"/>
                                <w:szCs w:val="24"/>
                                <w:rtl/>
                              </w:rPr>
                              <w:t>עוסק</w:t>
                            </w:r>
                            <w:r w:rsidRPr="00822998">
                              <w:rPr>
                                <w:rFonts w:cs="Tahoma"/>
                                <w:color w:val="0B5294"/>
                                <w:spacing w:val="-4"/>
                                <w:sz w:val="24"/>
                                <w:szCs w:val="24"/>
                                <w:rtl/>
                              </w:rPr>
                              <w:t xml:space="preserve"> </w:t>
                            </w:r>
                            <w:r w:rsidRPr="00822998">
                              <w:rPr>
                                <w:rFonts w:cs="Tahoma" w:hint="eastAsia"/>
                                <w:color w:val="0B5294"/>
                                <w:spacing w:val="-4"/>
                                <w:sz w:val="24"/>
                                <w:szCs w:val="24"/>
                                <w:rtl/>
                              </w:rPr>
                              <w:t>בנדבך</w:t>
                            </w:r>
                            <w:r w:rsidRPr="00822998">
                              <w:rPr>
                                <w:rFonts w:cs="Tahoma"/>
                                <w:color w:val="0B5294"/>
                                <w:spacing w:val="-4"/>
                                <w:sz w:val="24"/>
                                <w:szCs w:val="24"/>
                                <w:rtl/>
                              </w:rPr>
                              <w:t xml:space="preserve"> </w:t>
                            </w:r>
                            <w:r w:rsidRPr="00822998">
                              <w:rPr>
                                <w:rFonts w:cs="Tahoma" w:hint="eastAsia"/>
                                <w:color w:val="0B5294"/>
                                <w:spacing w:val="-4"/>
                                <w:sz w:val="24"/>
                                <w:szCs w:val="24"/>
                                <w:rtl/>
                              </w:rPr>
                              <w:t>משמעותי</w:t>
                            </w:r>
                            <w:r w:rsidRPr="00822998">
                              <w:rPr>
                                <w:rFonts w:cs="Tahoma"/>
                                <w:color w:val="0B5294"/>
                                <w:spacing w:val="-4"/>
                                <w:sz w:val="24"/>
                                <w:szCs w:val="24"/>
                                <w:rtl/>
                              </w:rPr>
                              <w:t xml:space="preserve"> </w:t>
                            </w:r>
                            <w:r w:rsidRPr="00822998">
                              <w:rPr>
                                <w:rFonts w:cs="Tahoma" w:hint="eastAsia"/>
                                <w:color w:val="0B5294"/>
                                <w:spacing w:val="-4"/>
                                <w:sz w:val="24"/>
                                <w:szCs w:val="24"/>
                                <w:rtl/>
                              </w:rPr>
                              <w:t>בהתקשרות</w:t>
                            </w:r>
                            <w:r w:rsidRPr="00822998">
                              <w:rPr>
                                <w:rFonts w:cs="Tahoma"/>
                                <w:color w:val="0B5294"/>
                                <w:spacing w:val="-4"/>
                                <w:sz w:val="24"/>
                                <w:szCs w:val="24"/>
                                <w:rtl/>
                              </w:rPr>
                              <w:t xml:space="preserve"> </w:t>
                            </w:r>
                            <w:r w:rsidRPr="00822998">
                              <w:rPr>
                                <w:rFonts w:cs="Tahoma" w:hint="eastAsia"/>
                                <w:color w:val="0B5294"/>
                                <w:spacing w:val="-4"/>
                                <w:sz w:val="24"/>
                                <w:szCs w:val="24"/>
                                <w:rtl/>
                              </w:rPr>
                              <w:t>בין</w:t>
                            </w:r>
                            <w:r w:rsidRPr="00822998">
                              <w:rPr>
                                <w:rFonts w:cs="Tahoma"/>
                                <w:color w:val="0B5294"/>
                                <w:spacing w:val="-4"/>
                                <w:sz w:val="24"/>
                                <w:szCs w:val="24"/>
                                <w:rtl/>
                              </w:rPr>
                              <w:t xml:space="preserve"> </w:t>
                            </w:r>
                            <w:r w:rsidRPr="00822998">
                              <w:rPr>
                                <w:rFonts w:cs="Tahoma" w:hint="eastAsia"/>
                                <w:color w:val="0B5294"/>
                                <w:spacing w:val="-4"/>
                                <w:sz w:val="24"/>
                                <w:szCs w:val="24"/>
                                <w:rtl/>
                              </w:rPr>
                              <w:t>חברת</w:t>
                            </w:r>
                            <w:r w:rsidRPr="00822998">
                              <w:rPr>
                                <w:rFonts w:cs="Tahoma"/>
                                <w:color w:val="0B5294"/>
                                <w:spacing w:val="-4"/>
                                <w:sz w:val="24"/>
                                <w:szCs w:val="24"/>
                                <w:rtl/>
                              </w:rPr>
                              <w:t xml:space="preserve"> </w:t>
                            </w:r>
                            <w:r w:rsidRPr="00822998">
                              <w:rPr>
                                <w:rFonts w:cs="Tahoma" w:hint="eastAsia"/>
                                <w:color w:val="0B5294"/>
                                <w:spacing w:val="-4"/>
                                <w:sz w:val="24"/>
                                <w:szCs w:val="24"/>
                                <w:rtl/>
                              </w:rPr>
                              <w:t>הפארק</w:t>
                            </w:r>
                            <w:r w:rsidRPr="00822998">
                              <w:rPr>
                                <w:rFonts w:cs="Tahoma"/>
                                <w:color w:val="0B5294"/>
                                <w:spacing w:val="-4"/>
                                <w:sz w:val="24"/>
                                <w:szCs w:val="24"/>
                                <w:rtl/>
                              </w:rPr>
                              <w:t xml:space="preserve"> </w:t>
                            </w:r>
                            <w:r w:rsidRPr="00822998">
                              <w:rPr>
                                <w:rFonts w:cs="Tahoma" w:hint="eastAsia"/>
                                <w:color w:val="0B5294"/>
                                <w:spacing w:val="-4"/>
                                <w:sz w:val="24"/>
                                <w:szCs w:val="24"/>
                                <w:rtl/>
                              </w:rPr>
                              <w:t>לקק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וכולל</w:t>
                            </w:r>
                            <w:r w:rsidRPr="00822998">
                              <w:rPr>
                                <w:rFonts w:cs="Tahoma"/>
                                <w:color w:val="0B5294"/>
                                <w:spacing w:val="-4"/>
                                <w:sz w:val="24"/>
                                <w:szCs w:val="24"/>
                                <w:rtl/>
                              </w:rPr>
                              <w:t xml:space="preserve"> </w:t>
                            </w:r>
                            <w:r w:rsidRPr="00822998">
                              <w:rPr>
                                <w:rFonts w:cs="Tahoma" w:hint="eastAsia"/>
                                <w:color w:val="0B5294"/>
                                <w:spacing w:val="-4"/>
                                <w:sz w:val="24"/>
                                <w:szCs w:val="24"/>
                                <w:rtl/>
                              </w:rPr>
                              <w:t>עובדות</w:t>
                            </w:r>
                            <w:r w:rsidRPr="00822998">
                              <w:rPr>
                                <w:rFonts w:cs="Tahoma"/>
                                <w:color w:val="0B5294"/>
                                <w:spacing w:val="-4"/>
                                <w:sz w:val="24"/>
                                <w:szCs w:val="24"/>
                                <w:rtl/>
                              </w:rPr>
                              <w:t xml:space="preserve"> </w:t>
                            </w:r>
                            <w:r w:rsidRPr="00822998">
                              <w:rPr>
                                <w:rFonts w:cs="Tahoma" w:hint="eastAsia"/>
                                <w:color w:val="0B5294"/>
                                <w:spacing w:val="-4"/>
                                <w:sz w:val="24"/>
                                <w:szCs w:val="24"/>
                                <w:rtl/>
                              </w:rPr>
                              <w:t>מהותיות</w:t>
                            </w:r>
                            <w:r w:rsidRPr="00822998">
                              <w:rPr>
                                <w:rFonts w:cs="Tahoma"/>
                                <w:color w:val="0B5294"/>
                                <w:spacing w:val="-4"/>
                                <w:sz w:val="24"/>
                                <w:szCs w:val="24"/>
                                <w:rtl/>
                              </w:rPr>
                              <w:t xml:space="preserve"> </w:t>
                            </w:r>
                            <w:r w:rsidRPr="00822998">
                              <w:rPr>
                                <w:rFonts w:cs="Tahoma" w:hint="eastAsia"/>
                                <w:color w:val="0B5294"/>
                                <w:spacing w:val="-4"/>
                                <w:sz w:val="24"/>
                                <w:szCs w:val="24"/>
                                <w:rtl/>
                              </w:rPr>
                              <w:t>שהיו</w:t>
                            </w:r>
                            <w:r w:rsidRPr="00822998">
                              <w:rPr>
                                <w:rFonts w:cs="Tahoma"/>
                                <w:color w:val="0B5294"/>
                                <w:spacing w:val="-4"/>
                                <w:sz w:val="24"/>
                                <w:szCs w:val="24"/>
                                <w:rtl/>
                              </w:rPr>
                              <w:t xml:space="preserve"> </w:t>
                            </w:r>
                            <w:r w:rsidRPr="00822998">
                              <w:rPr>
                                <w:rFonts w:cs="Tahoma" w:hint="eastAsia"/>
                                <w:color w:val="0B5294"/>
                                <w:spacing w:val="-4"/>
                                <w:sz w:val="24"/>
                                <w:szCs w:val="24"/>
                                <w:rtl/>
                              </w:rPr>
                              <w:t>רלוונטיות</w:t>
                            </w:r>
                            <w:r w:rsidRPr="00822998">
                              <w:rPr>
                                <w:rFonts w:cs="Tahoma"/>
                                <w:color w:val="0B5294"/>
                                <w:spacing w:val="-4"/>
                                <w:sz w:val="24"/>
                                <w:szCs w:val="24"/>
                                <w:rtl/>
                              </w:rPr>
                              <w:t xml:space="preserve"> </w:t>
                            </w:r>
                            <w:r w:rsidRPr="00822998">
                              <w:rPr>
                                <w:rFonts w:cs="Tahoma" w:hint="eastAsia"/>
                                <w:color w:val="0B5294"/>
                                <w:spacing w:val="-4"/>
                                <w:sz w:val="24"/>
                                <w:szCs w:val="24"/>
                                <w:rtl/>
                              </w:rPr>
                              <w:t>לחוות</w:t>
                            </w:r>
                            <w:r w:rsidRPr="00822998">
                              <w:rPr>
                                <w:rFonts w:cs="Tahoma"/>
                                <w:color w:val="0B5294"/>
                                <w:spacing w:val="-4"/>
                                <w:sz w:val="24"/>
                                <w:szCs w:val="24"/>
                                <w:rtl/>
                              </w:rPr>
                              <w:t xml:space="preserve"> </w:t>
                            </w:r>
                            <w:r w:rsidRPr="00822998">
                              <w:rPr>
                                <w:rFonts w:cs="Tahoma" w:hint="eastAsia"/>
                                <w:color w:val="0B5294"/>
                                <w:spacing w:val="-4"/>
                                <w:sz w:val="24"/>
                                <w:szCs w:val="24"/>
                                <w:rtl/>
                              </w:rPr>
                              <w:t>הדעת</w:t>
                            </w:r>
                            <w:r w:rsidRPr="00822998">
                              <w:rPr>
                                <w:rFonts w:cs="Tahoma"/>
                                <w:color w:val="0B5294"/>
                                <w:spacing w:val="-4"/>
                                <w:sz w:val="24"/>
                                <w:szCs w:val="24"/>
                                <w:rtl/>
                              </w:rPr>
                              <w:t xml:space="preserve"> </w:t>
                            </w:r>
                            <w:r w:rsidRPr="00822998">
                              <w:rPr>
                                <w:rFonts w:cs="Tahoma" w:hint="eastAsia"/>
                                <w:color w:val="0B5294"/>
                                <w:spacing w:val="-4"/>
                                <w:sz w:val="24"/>
                                <w:szCs w:val="24"/>
                                <w:rtl/>
                              </w:rPr>
                              <w:t>ושהיה</w:t>
                            </w:r>
                            <w:r w:rsidRPr="00822998">
                              <w:rPr>
                                <w:rFonts w:cs="Tahoma"/>
                                <w:color w:val="0B5294"/>
                                <w:spacing w:val="-4"/>
                                <w:sz w:val="24"/>
                                <w:szCs w:val="24"/>
                                <w:rtl/>
                              </w:rPr>
                              <w:t xml:space="preserve"> </w:t>
                            </w:r>
                            <w:r w:rsidRPr="00822998">
                              <w:rPr>
                                <w:rFonts w:cs="Tahoma" w:hint="eastAsia"/>
                                <w:color w:val="0B5294"/>
                                <w:spacing w:val="-4"/>
                                <w:sz w:val="24"/>
                                <w:szCs w:val="24"/>
                                <w:rtl/>
                              </w:rPr>
                              <w:t>צורך</w:t>
                            </w:r>
                            <w:r w:rsidRPr="00822998">
                              <w:rPr>
                                <w:rFonts w:cs="Tahoma"/>
                                <w:color w:val="0B5294"/>
                                <w:spacing w:val="-4"/>
                                <w:sz w:val="24"/>
                                <w:szCs w:val="24"/>
                                <w:rtl/>
                              </w:rPr>
                              <w:t xml:space="preserve"> </w:t>
                            </w:r>
                            <w:r w:rsidRPr="00822998">
                              <w:rPr>
                                <w:rFonts w:cs="Tahoma" w:hint="eastAsia"/>
                                <w:color w:val="0B5294"/>
                                <w:spacing w:val="-4"/>
                                <w:sz w:val="24"/>
                                <w:szCs w:val="24"/>
                                <w:rtl/>
                              </w:rPr>
                              <w:t>לבודקן</w:t>
                            </w:r>
                            <w:r w:rsidRPr="00822998">
                              <w:rPr>
                                <w:rFonts w:cs="Tahoma"/>
                                <w:color w:val="0B5294"/>
                                <w:spacing w:val="-4"/>
                                <w:sz w:val="24"/>
                                <w:szCs w:val="24"/>
                                <w:rtl/>
                              </w:rPr>
                              <w:t xml:space="preserve">, </w:t>
                            </w:r>
                            <w:r w:rsidRPr="00822998">
                              <w:rPr>
                                <w:rFonts w:cs="Tahoma" w:hint="eastAsia"/>
                                <w:color w:val="0B5294"/>
                                <w:spacing w:val="-4"/>
                                <w:sz w:val="24"/>
                                <w:szCs w:val="24"/>
                                <w:rtl/>
                              </w:rPr>
                              <w:t>מאחר</w:t>
                            </w:r>
                            <w:r w:rsidRPr="00822998">
                              <w:rPr>
                                <w:rFonts w:cs="Tahoma"/>
                                <w:color w:val="0B5294"/>
                                <w:spacing w:val="-4"/>
                                <w:sz w:val="24"/>
                                <w:szCs w:val="24"/>
                                <w:rtl/>
                              </w:rPr>
                              <w:t xml:space="preserve"> </w:t>
                            </w:r>
                            <w:r w:rsidRPr="00822998">
                              <w:rPr>
                                <w:rFonts w:cs="Tahoma" w:hint="eastAsia"/>
                                <w:color w:val="0B5294"/>
                                <w:spacing w:val="-4"/>
                                <w:sz w:val="24"/>
                                <w:szCs w:val="24"/>
                                <w:rtl/>
                              </w:rPr>
                              <w:t>שהיו</w:t>
                            </w:r>
                            <w:r w:rsidRPr="00822998">
                              <w:rPr>
                                <w:rFonts w:cs="Tahoma"/>
                                <w:color w:val="0B5294"/>
                                <w:spacing w:val="-4"/>
                                <w:sz w:val="24"/>
                                <w:szCs w:val="24"/>
                                <w:rtl/>
                              </w:rPr>
                              <w:t xml:space="preserve"> </w:t>
                            </w:r>
                            <w:r w:rsidRPr="00822998">
                              <w:rPr>
                                <w:rFonts w:cs="Tahoma" w:hint="eastAsia"/>
                                <w:color w:val="0B5294"/>
                                <w:spacing w:val="-4"/>
                                <w:sz w:val="24"/>
                                <w:szCs w:val="24"/>
                                <w:rtl/>
                              </w:rPr>
                              <w:t>עשויות</w:t>
                            </w:r>
                            <w:r w:rsidRPr="00822998">
                              <w:rPr>
                                <w:rFonts w:cs="Tahoma"/>
                                <w:color w:val="0B5294"/>
                                <w:spacing w:val="-4"/>
                                <w:sz w:val="24"/>
                                <w:szCs w:val="24"/>
                                <w:rtl/>
                              </w:rPr>
                              <w:t xml:space="preserve"> </w:t>
                            </w:r>
                            <w:r w:rsidRPr="00822998">
                              <w:rPr>
                                <w:rFonts w:cs="Tahoma" w:hint="eastAsia"/>
                                <w:color w:val="0B5294"/>
                                <w:spacing w:val="-4"/>
                                <w:sz w:val="24"/>
                                <w:szCs w:val="24"/>
                                <w:rtl/>
                              </w:rPr>
                              <w:t>לשנות</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מסקנותיה</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076749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692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0564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לא</w:t>
                      </w:r>
                      <w:r w:rsidRPr="00822998">
                        <w:rPr>
                          <w:rFonts w:cs="Tahoma"/>
                          <w:color w:val="0B5294"/>
                          <w:spacing w:val="-4"/>
                          <w:sz w:val="24"/>
                          <w:szCs w:val="24"/>
                          <w:rtl/>
                        </w:rPr>
                        <w:t xml:space="preserve"> </w:t>
                      </w:r>
                      <w:r w:rsidRPr="00822998">
                        <w:rPr>
                          <w:rFonts w:cs="Tahoma" w:hint="eastAsia"/>
                          <w:color w:val="0B5294"/>
                          <w:spacing w:val="-4"/>
                          <w:sz w:val="24"/>
                          <w:szCs w:val="24"/>
                          <w:rtl/>
                        </w:rPr>
                        <w:t>הציג</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המסמך</w:t>
                      </w:r>
                      <w:r w:rsidRPr="00822998">
                        <w:rPr>
                          <w:rFonts w:cs="Tahoma"/>
                          <w:color w:val="0B5294"/>
                          <w:spacing w:val="-4"/>
                          <w:sz w:val="24"/>
                          <w:szCs w:val="24"/>
                          <w:rtl/>
                        </w:rPr>
                        <w:t xml:space="preserve"> </w:t>
                      </w:r>
                      <w:r w:rsidRPr="00822998">
                        <w:rPr>
                          <w:rFonts w:cs="Tahoma" w:hint="eastAsia"/>
                          <w:color w:val="0B5294"/>
                          <w:spacing w:val="-4"/>
                          <w:sz w:val="24"/>
                          <w:szCs w:val="24"/>
                          <w:rtl/>
                        </w:rPr>
                        <w:t>הלא</w:t>
                      </w:r>
                      <w:r w:rsidRPr="00822998">
                        <w:rPr>
                          <w:rFonts w:cs="Tahoma"/>
                          <w:color w:val="0B5294"/>
                          <w:spacing w:val="-4"/>
                          <w:sz w:val="24"/>
                          <w:szCs w:val="24"/>
                          <w:rtl/>
                        </w:rPr>
                        <w:t xml:space="preserve"> </w:t>
                      </w:r>
                      <w:r w:rsidRPr="00822998">
                        <w:rPr>
                          <w:rFonts w:cs="Tahoma" w:hint="eastAsia"/>
                          <w:color w:val="0B5294"/>
                          <w:spacing w:val="-4"/>
                          <w:sz w:val="24"/>
                          <w:szCs w:val="24"/>
                          <w:rtl/>
                        </w:rPr>
                        <w:t>פורמלי</w:t>
                      </w:r>
                      <w:r w:rsidRPr="00822998">
                        <w:rPr>
                          <w:rFonts w:cs="Tahoma"/>
                          <w:color w:val="0B5294"/>
                          <w:spacing w:val="-4"/>
                          <w:sz w:val="24"/>
                          <w:szCs w:val="24"/>
                          <w:rtl/>
                        </w:rPr>
                        <w:t xml:space="preserve"> </w:t>
                      </w:r>
                      <w:r w:rsidRPr="00822998">
                        <w:rPr>
                          <w:rFonts w:cs="Tahoma" w:hint="eastAsia"/>
                          <w:color w:val="0B5294"/>
                          <w:spacing w:val="-4"/>
                          <w:sz w:val="24"/>
                          <w:szCs w:val="24"/>
                          <w:rtl/>
                        </w:rPr>
                        <w:t>ליועץ</w:t>
                      </w:r>
                      <w:r w:rsidRPr="00822998">
                        <w:rPr>
                          <w:rFonts w:cs="Tahoma"/>
                          <w:color w:val="0B5294"/>
                          <w:spacing w:val="-4"/>
                          <w:sz w:val="24"/>
                          <w:szCs w:val="24"/>
                          <w:rtl/>
                        </w:rPr>
                        <w:t xml:space="preserve"> </w:t>
                      </w:r>
                      <w:r w:rsidRPr="00822998">
                        <w:rPr>
                          <w:rFonts w:cs="Tahoma" w:hint="eastAsia"/>
                          <w:color w:val="0B5294"/>
                          <w:spacing w:val="-4"/>
                          <w:sz w:val="24"/>
                          <w:szCs w:val="24"/>
                          <w:rtl/>
                        </w:rPr>
                        <w:t>המשפטי</w:t>
                      </w:r>
                      <w:r w:rsidRPr="00822998">
                        <w:rPr>
                          <w:rFonts w:cs="Tahoma"/>
                          <w:color w:val="0B5294"/>
                          <w:spacing w:val="-4"/>
                          <w:sz w:val="24"/>
                          <w:szCs w:val="24"/>
                          <w:rtl/>
                        </w:rPr>
                        <w:t xml:space="preserve"> </w:t>
                      </w:r>
                      <w:r w:rsidRPr="00822998">
                        <w:rPr>
                          <w:rFonts w:cs="Tahoma" w:hint="eastAsia"/>
                          <w:color w:val="0B5294"/>
                          <w:spacing w:val="-4"/>
                          <w:sz w:val="24"/>
                          <w:szCs w:val="24"/>
                          <w:rtl/>
                        </w:rPr>
                        <w:t>החיצוני</w:t>
                      </w:r>
                      <w:r w:rsidRPr="00822998">
                        <w:rPr>
                          <w:rFonts w:cs="Tahoma"/>
                          <w:color w:val="0B5294"/>
                          <w:spacing w:val="-4"/>
                          <w:sz w:val="24"/>
                          <w:szCs w:val="24"/>
                          <w:rtl/>
                        </w:rPr>
                        <w:t xml:space="preserve"> </w:t>
                      </w:r>
                      <w:r w:rsidRPr="00822998">
                        <w:rPr>
                          <w:rFonts w:cs="Tahoma" w:hint="eastAsia"/>
                          <w:color w:val="0B5294"/>
                          <w:spacing w:val="-4"/>
                          <w:sz w:val="24"/>
                          <w:szCs w:val="24"/>
                          <w:rtl/>
                        </w:rPr>
                        <w:t>שכתב</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חוות</w:t>
                      </w:r>
                      <w:r w:rsidRPr="00822998">
                        <w:rPr>
                          <w:rFonts w:cs="Tahoma"/>
                          <w:color w:val="0B5294"/>
                          <w:spacing w:val="-4"/>
                          <w:sz w:val="24"/>
                          <w:szCs w:val="24"/>
                          <w:rtl/>
                        </w:rPr>
                        <w:t xml:space="preserve"> </w:t>
                      </w:r>
                      <w:r w:rsidRPr="00822998">
                        <w:rPr>
                          <w:rFonts w:cs="Tahoma" w:hint="eastAsia"/>
                          <w:color w:val="0B5294"/>
                          <w:spacing w:val="-4"/>
                          <w:sz w:val="24"/>
                          <w:szCs w:val="24"/>
                          <w:rtl/>
                        </w:rPr>
                        <w:t>הדעת</w:t>
                      </w:r>
                      <w:r w:rsidRPr="00822998">
                        <w:rPr>
                          <w:rFonts w:cs="Tahoma"/>
                          <w:color w:val="0B5294"/>
                          <w:spacing w:val="-4"/>
                          <w:sz w:val="24"/>
                          <w:szCs w:val="24"/>
                          <w:rtl/>
                        </w:rPr>
                        <w:t xml:space="preserve"> </w:t>
                      </w:r>
                      <w:r w:rsidRPr="00822998">
                        <w:rPr>
                          <w:rFonts w:cs="Tahoma" w:hint="eastAsia"/>
                          <w:color w:val="0B5294"/>
                          <w:spacing w:val="-4"/>
                          <w:sz w:val="24"/>
                          <w:szCs w:val="24"/>
                          <w:rtl/>
                        </w:rPr>
                        <w:t>ממרץ</w:t>
                      </w:r>
                      <w:r w:rsidRPr="00822998">
                        <w:rPr>
                          <w:rFonts w:cs="Tahoma"/>
                          <w:color w:val="0B5294"/>
                          <w:spacing w:val="-4"/>
                          <w:sz w:val="24"/>
                          <w:szCs w:val="24"/>
                          <w:rtl/>
                        </w:rPr>
                        <w:t xml:space="preserve"> 2016, </w:t>
                      </w:r>
                      <w:r w:rsidRPr="00822998">
                        <w:rPr>
                          <w:rFonts w:cs="Tahoma" w:hint="eastAsia"/>
                          <w:color w:val="0B5294"/>
                          <w:spacing w:val="-4"/>
                          <w:sz w:val="24"/>
                          <w:szCs w:val="24"/>
                          <w:rtl/>
                        </w:rPr>
                        <w:t>אף</w:t>
                      </w:r>
                      <w:r w:rsidRPr="00822998">
                        <w:rPr>
                          <w:rFonts w:cs="Tahoma"/>
                          <w:color w:val="0B5294"/>
                          <w:spacing w:val="-4"/>
                          <w:sz w:val="24"/>
                          <w:szCs w:val="24"/>
                          <w:rtl/>
                        </w:rPr>
                        <w:t xml:space="preserve"> </w:t>
                      </w:r>
                      <w:r w:rsidRPr="00822998">
                        <w:rPr>
                          <w:rFonts w:cs="Tahoma" w:hint="eastAsia"/>
                          <w:color w:val="0B5294"/>
                          <w:spacing w:val="-4"/>
                          <w:sz w:val="24"/>
                          <w:szCs w:val="24"/>
                          <w:rtl/>
                        </w:rPr>
                        <w:t>שמסמך</w:t>
                      </w:r>
                      <w:r w:rsidRPr="00822998">
                        <w:rPr>
                          <w:rFonts w:cs="Tahoma"/>
                          <w:color w:val="0B5294"/>
                          <w:spacing w:val="-4"/>
                          <w:sz w:val="24"/>
                          <w:szCs w:val="24"/>
                          <w:rtl/>
                        </w:rPr>
                        <w:t xml:space="preserve"> </w:t>
                      </w:r>
                      <w:r w:rsidRPr="00822998">
                        <w:rPr>
                          <w:rFonts w:cs="Tahoma" w:hint="eastAsia"/>
                          <w:color w:val="0B5294"/>
                          <w:spacing w:val="-4"/>
                          <w:sz w:val="24"/>
                          <w:szCs w:val="24"/>
                          <w:rtl/>
                        </w:rPr>
                        <w:t>זה</w:t>
                      </w:r>
                      <w:r w:rsidRPr="00822998">
                        <w:rPr>
                          <w:rFonts w:cs="Tahoma"/>
                          <w:color w:val="0B5294"/>
                          <w:spacing w:val="-4"/>
                          <w:sz w:val="24"/>
                          <w:szCs w:val="24"/>
                          <w:rtl/>
                        </w:rPr>
                        <w:t xml:space="preserve"> </w:t>
                      </w:r>
                      <w:r w:rsidRPr="00822998">
                        <w:rPr>
                          <w:rFonts w:cs="Tahoma" w:hint="eastAsia"/>
                          <w:color w:val="0B5294"/>
                          <w:spacing w:val="-4"/>
                          <w:sz w:val="24"/>
                          <w:szCs w:val="24"/>
                          <w:rtl/>
                        </w:rPr>
                        <w:t>עוסק</w:t>
                      </w:r>
                      <w:r w:rsidRPr="00822998">
                        <w:rPr>
                          <w:rFonts w:cs="Tahoma"/>
                          <w:color w:val="0B5294"/>
                          <w:spacing w:val="-4"/>
                          <w:sz w:val="24"/>
                          <w:szCs w:val="24"/>
                          <w:rtl/>
                        </w:rPr>
                        <w:t xml:space="preserve"> </w:t>
                      </w:r>
                      <w:r w:rsidRPr="00822998">
                        <w:rPr>
                          <w:rFonts w:cs="Tahoma" w:hint="eastAsia"/>
                          <w:color w:val="0B5294"/>
                          <w:spacing w:val="-4"/>
                          <w:sz w:val="24"/>
                          <w:szCs w:val="24"/>
                          <w:rtl/>
                        </w:rPr>
                        <w:t>בנדבך</w:t>
                      </w:r>
                      <w:r w:rsidRPr="00822998">
                        <w:rPr>
                          <w:rFonts w:cs="Tahoma"/>
                          <w:color w:val="0B5294"/>
                          <w:spacing w:val="-4"/>
                          <w:sz w:val="24"/>
                          <w:szCs w:val="24"/>
                          <w:rtl/>
                        </w:rPr>
                        <w:t xml:space="preserve"> </w:t>
                      </w:r>
                      <w:r w:rsidRPr="00822998">
                        <w:rPr>
                          <w:rFonts w:cs="Tahoma" w:hint="eastAsia"/>
                          <w:color w:val="0B5294"/>
                          <w:spacing w:val="-4"/>
                          <w:sz w:val="24"/>
                          <w:szCs w:val="24"/>
                          <w:rtl/>
                        </w:rPr>
                        <w:t>משמעותי</w:t>
                      </w:r>
                      <w:r w:rsidRPr="00822998">
                        <w:rPr>
                          <w:rFonts w:cs="Tahoma"/>
                          <w:color w:val="0B5294"/>
                          <w:spacing w:val="-4"/>
                          <w:sz w:val="24"/>
                          <w:szCs w:val="24"/>
                          <w:rtl/>
                        </w:rPr>
                        <w:t xml:space="preserve"> </w:t>
                      </w:r>
                      <w:r w:rsidRPr="00822998">
                        <w:rPr>
                          <w:rFonts w:cs="Tahoma" w:hint="eastAsia"/>
                          <w:color w:val="0B5294"/>
                          <w:spacing w:val="-4"/>
                          <w:sz w:val="24"/>
                          <w:szCs w:val="24"/>
                          <w:rtl/>
                        </w:rPr>
                        <w:t>בהתקשרות</w:t>
                      </w:r>
                      <w:r w:rsidRPr="00822998">
                        <w:rPr>
                          <w:rFonts w:cs="Tahoma"/>
                          <w:color w:val="0B5294"/>
                          <w:spacing w:val="-4"/>
                          <w:sz w:val="24"/>
                          <w:szCs w:val="24"/>
                          <w:rtl/>
                        </w:rPr>
                        <w:t xml:space="preserve"> </w:t>
                      </w:r>
                      <w:r w:rsidRPr="00822998">
                        <w:rPr>
                          <w:rFonts w:cs="Tahoma" w:hint="eastAsia"/>
                          <w:color w:val="0B5294"/>
                          <w:spacing w:val="-4"/>
                          <w:sz w:val="24"/>
                          <w:szCs w:val="24"/>
                          <w:rtl/>
                        </w:rPr>
                        <w:t>בין</w:t>
                      </w:r>
                      <w:r w:rsidRPr="00822998">
                        <w:rPr>
                          <w:rFonts w:cs="Tahoma"/>
                          <w:color w:val="0B5294"/>
                          <w:spacing w:val="-4"/>
                          <w:sz w:val="24"/>
                          <w:szCs w:val="24"/>
                          <w:rtl/>
                        </w:rPr>
                        <w:t xml:space="preserve"> </w:t>
                      </w:r>
                      <w:r w:rsidRPr="00822998">
                        <w:rPr>
                          <w:rFonts w:cs="Tahoma" w:hint="eastAsia"/>
                          <w:color w:val="0B5294"/>
                          <w:spacing w:val="-4"/>
                          <w:sz w:val="24"/>
                          <w:szCs w:val="24"/>
                          <w:rtl/>
                        </w:rPr>
                        <w:t>חברת</w:t>
                      </w:r>
                      <w:r w:rsidRPr="00822998">
                        <w:rPr>
                          <w:rFonts w:cs="Tahoma"/>
                          <w:color w:val="0B5294"/>
                          <w:spacing w:val="-4"/>
                          <w:sz w:val="24"/>
                          <w:szCs w:val="24"/>
                          <w:rtl/>
                        </w:rPr>
                        <w:t xml:space="preserve"> </w:t>
                      </w:r>
                      <w:r w:rsidRPr="00822998">
                        <w:rPr>
                          <w:rFonts w:cs="Tahoma" w:hint="eastAsia"/>
                          <w:color w:val="0B5294"/>
                          <w:spacing w:val="-4"/>
                          <w:sz w:val="24"/>
                          <w:szCs w:val="24"/>
                          <w:rtl/>
                        </w:rPr>
                        <w:t>הפארק</w:t>
                      </w:r>
                      <w:r w:rsidRPr="00822998">
                        <w:rPr>
                          <w:rFonts w:cs="Tahoma"/>
                          <w:color w:val="0B5294"/>
                          <w:spacing w:val="-4"/>
                          <w:sz w:val="24"/>
                          <w:szCs w:val="24"/>
                          <w:rtl/>
                        </w:rPr>
                        <w:t xml:space="preserve"> </w:t>
                      </w:r>
                      <w:r w:rsidRPr="00822998">
                        <w:rPr>
                          <w:rFonts w:cs="Tahoma" w:hint="eastAsia"/>
                          <w:color w:val="0B5294"/>
                          <w:spacing w:val="-4"/>
                          <w:sz w:val="24"/>
                          <w:szCs w:val="24"/>
                          <w:rtl/>
                        </w:rPr>
                        <w:t>לקק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וכולל</w:t>
                      </w:r>
                      <w:r w:rsidRPr="00822998">
                        <w:rPr>
                          <w:rFonts w:cs="Tahoma"/>
                          <w:color w:val="0B5294"/>
                          <w:spacing w:val="-4"/>
                          <w:sz w:val="24"/>
                          <w:szCs w:val="24"/>
                          <w:rtl/>
                        </w:rPr>
                        <w:t xml:space="preserve"> </w:t>
                      </w:r>
                      <w:r w:rsidRPr="00822998">
                        <w:rPr>
                          <w:rFonts w:cs="Tahoma" w:hint="eastAsia"/>
                          <w:color w:val="0B5294"/>
                          <w:spacing w:val="-4"/>
                          <w:sz w:val="24"/>
                          <w:szCs w:val="24"/>
                          <w:rtl/>
                        </w:rPr>
                        <w:t>עובדות</w:t>
                      </w:r>
                      <w:r w:rsidRPr="00822998">
                        <w:rPr>
                          <w:rFonts w:cs="Tahoma"/>
                          <w:color w:val="0B5294"/>
                          <w:spacing w:val="-4"/>
                          <w:sz w:val="24"/>
                          <w:szCs w:val="24"/>
                          <w:rtl/>
                        </w:rPr>
                        <w:t xml:space="preserve"> </w:t>
                      </w:r>
                      <w:r w:rsidRPr="00822998">
                        <w:rPr>
                          <w:rFonts w:cs="Tahoma" w:hint="eastAsia"/>
                          <w:color w:val="0B5294"/>
                          <w:spacing w:val="-4"/>
                          <w:sz w:val="24"/>
                          <w:szCs w:val="24"/>
                          <w:rtl/>
                        </w:rPr>
                        <w:t>מהותיות</w:t>
                      </w:r>
                      <w:r w:rsidRPr="00822998">
                        <w:rPr>
                          <w:rFonts w:cs="Tahoma"/>
                          <w:color w:val="0B5294"/>
                          <w:spacing w:val="-4"/>
                          <w:sz w:val="24"/>
                          <w:szCs w:val="24"/>
                          <w:rtl/>
                        </w:rPr>
                        <w:t xml:space="preserve"> </w:t>
                      </w:r>
                      <w:r w:rsidRPr="00822998">
                        <w:rPr>
                          <w:rFonts w:cs="Tahoma" w:hint="eastAsia"/>
                          <w:color w:val="0B5294"/>
                          <w:spacing w:val="-4"/>
                          <w:sz w:val="24"/>
                          <w:szCs w:val="24"/>
                          <w:rtl/>
                        </w:rPr>
                        <w:t>שהיו</w:t>
                      </w:r>
                      <w:r w:rsidRPr="00822998">
                        <w:rPr>
                          <w:rFonts w:cs="Tahoma"/>
                          <w:color w:val="0B5294"/>
                          <w:spacing w:val="-4"/>
                          <w:sz w:val="24"/>
                          <w:szCs w:val="24"/>
                          <w:rtl/>
                        </w:rPr>
                        <w:t xml:space="preserve"> </w:t>
                      </w:r>
                      <w:r w:rsidRPr="00822998">
                        <w:rPr>
                          <w:rFonts w:cs="Tahoma" w:hint="eastAsia"/>
                          <w:color w:val="0B5294"/>
                          <w:spacing w:val="-4"/>
                          <w:sz w:val="24"/>
                          <w:szCs w:val="24"/>
                          <w:rtl/>
                        </w:rPr>
                        <w:t>רלוונטיות</w:t>
                      </w:r>
                      <w:r w:rsidRPr="00822998">
                        <w:rPr>
                          <w:rFonts w:cs="Tahoma"/>
                          <w:color w:val="0B5294"/>
                          <w:spacing w:val="-4"/>
                          <w:sz w:val="24"/>
                          <w:szCs w:val="24"/>
                          <w:rtl/>
                        </w:rPr>
                        <w:t xml:space="preserve"> </w:t>
                      </w:r>
                      <w:r w:rsidRPr="00822998">
                        <w:rPr>
                          <w:rFonts w:cs="Tahoma" w:hint="eastAsia"/>
                          <w:color w:val="0B5294"/>
                          <w:spacing w:val="-4"/>
                          <w:sz w:val="24"/>
                          <w:szCs w:val="24"/>
                          <w:rtl/>
                        </w:rPr>
                        <w:t>לחוות</w:t>
                      </w:r>
                      <w:r w:rsidRPr="00822998">
                        <w:rPr>
                          <w:rFonts w:cs="Tahoma"/>
                          <w:color w:val="0B5294"/>
                          <w:spacing w:val="-4"/>
                          <w:sz w:val="24"/>
                          <w:szCs w:val="24"/>
                          <w:rtl/>
                        </w:rPr>
                        <w:t xml:space="preserve"> </w:t>
                      </w:r>
                      <w:r w:rsidRPr="00822998">
                        <w:rPr>
                          <w:rFonts w:cs="Tahoma" w:hint="eastAsia"/>
                          <w:color w:val="0B5294"/>
                          <w:spacing w:val="-4"/>
                          <w:sz w:val="24"/>
                          <w:szCs w:val="24"/>
                          <w:rtl/>
                        </w:rPr>
                        <w:t>הדעת</w:t>
                      </w:r>
                      <w:r w:rsidRPr="00822998">
                        <w:rPr>
                          <w:rFonts w:cs="Tahoma"/>
                          <w:color w:val="0B5294"/>
                          <w:spacing w:val="-4"/>
                          <w:sz w:val="24"/>
                          <w:szCs w:val="24"/>
                          <w:rtl/>
                        </w:rPr>
                        <w:t xml:space="preserve"> </w:t>
                      </w:r>
                      <w:r w:rsidRPr="00822998">
                        <w:rPr>
                          <w:rFonts w:cs="Tahoma" w:hint="eastAsia"/>
                          <w:color w:val="0B5294"/>
                          <w:spacing w:val="-4"/>
                          <w:sz w:val="24"/>
                          <w:szCs w:val="24"/>
                          <w:rtl/>
                        </w:rPr>
                        <w:t>ושהיה</w:t>
                      </w:r>
                      <w:r w:rsidRPr="00822998">
                        <w:rPr>
                          <w:rFonts w:cs="Tahoma"/>
                          <w:color w:val="0B5294"/>
                          <w:spacing w:val="-4"/>
                          <w:sz w:val="24"/>
                          <w:szCs w:val="24"/>
                          <w:rtl/>
                        </w:rPr>
                        <w:t xml:space="preserve"> </w:t>
                      </w:r>
                      <w:r w:rsidRPr="00822998">
                        <w:rPr>
                          <w:rFonts w:cs="Tahoma" w:hint="eastAsia"/>
                          <w:color w:val="0B5294"/>
                          <w:spacing w:val="-4"/>
                          <w:sz w:val="24"/>
                          <w:szCs w:val="24"/>
                          <w:rtl/>
                        </w:rPr>
                        <w:t>צורך</w:t>
                      </w:r>
                      <w:r w:rsidRPr="00822998">
                        <w:rPr>
                          <w:rFonts w:cs="Tahoma"/>
                          <w:color w:val="0B5294"/>
                          <w:spacing w:val="-4"/>
                          <w:sz w:val="24"/>
                          <w:szCs w:val="24"/>
                          <w:rtl/>
                        </w:rPr>
                        <w:t xml:space="preserve"> </w:t>
                      </w:r>
                      <w:r w:rsidRPr="00822998">
                        <w:rPr>
                          <w:rFonts w:cs="Tahoma" w:hint="eastAsia"/>
                          <w:color w:val="0B5294"/>
                          <w:spacing w:val="-4"/>
                          <w:sz w:val="24"/>
                          <w:szCs w:val="24"/>
                          <w:rtl/>
                        </w:rPr>
                        <w:t>לבודקן</w:t>
                      </w:r>
                      <w:r w:rsidRPr="00822998">
                        <w:rPr>
                          <w:rFonts w:cs="Tahoma"/>
                          <w:color w:val="0B5294"/>
                          <w:spacing w:val="-4"/>
                          <w:sz w:val="24"/>
                          <w:szCs w:val="24"/>
                          <w:rtl/>
                        </w:rPr>
                        <w:t xml:space="preserve">, </w:t>
                      </w:r>
                      <w:r w:rsidRPr="00822998">
                        <w:rPr>
                          <w:rFonts w:cs="Tahoma" w:hint="eastAsia"/>
                          <w:color w:val="0B5294"/>
                          <w:spacing w:val="-4"/>
                          <w:sz w:val="24"/>
                          <w:szCs w:val="24"/>
                          <w:rtl/>
                        </w:rPr>
                        <w:t>מאחר</w:t>
                      </w:r>
                      <w:r w:rsidRPr="00822998">
                        <w:rPr>
                          <w:rFonts w:cs="Tahoma"/>
                          <w:color w:val="0B5294"/>
                          <w:spacing w:val="-4"/>
                          <w:sz w:val="24"/>
                          <w:szCs w:val="24"/>
                          <w:rtl/>
                        </w:rPr>
                        <w:t xml:space="preserve"> </w:t>
                      </w:r>
                      <w:r w:rsidRPr="00822998">
                        <w:rPr>
                          <w:rFonts w:cs="Tahoma" w:hint="eastAsia"/>
                          <w:color w:val="0B5294"/>
                          <w:spacing w:val="-4"/>
                          <w:sz w:val="24"/>
                          <w:szCs w:val="24"/>
                          <w:rtl/>
                        </w:rPr>
                        <w:t>שהיו</w:t>
                      </w:r>
                      <w:r w:rsidRPr="00822998">
                        <w:rPr>
                          <w:rFonts w:cs="Tahoma"/>
                          <w:color w:val="0B5294"/>
                          <w:spacing w:val="-4"/>
                          <w:sz w:val="24"/>
                          <w:szCs w:val="24"/>
                          <w:rtl/>
                        </w:rPr>
                        <w:t xml:space="preserve"> </w:t>
                      </w:r>
                      <w:r w:rsidRPr="00822998">
                        <w:rPr>
                          <w:rFonts w:cs="Tahoma" w:hint="eastAsia"/>
                          <w:color w:val="0B5294"/>
                          <w:spacing w:val="-4"/>
                          <w:sz w:val="24"/>
                          <w:szCs w:val="24"/>
                          <w:rtl/>
                        </w:rPr>
                        <w:t>עשויות</w:t>
                      </w:r>
                      <w:r w:rsidRPr="00822998">
                        <w:rPr>
                          <w:rFonts w:cs="Tahoma"/>
                          <w:color w:val="0B5294"/>
                          <w:spacing w:val="-4"/>
                          <w:sz w:val="24"/>
                          <w:szCs w:val="24"/>
                          <w:rtl/>
                        </w:rPr>
                        <w:t xml:space="preserve"> </w:t>
                      </w:r>
                      <w:r w:rsidRPr="00822998">
                        <w:rPr>
                          <w:rFonts w:cs="Tahoma" w:hint="eastAsia"/>
                          <w:color w:val="0B5294"/>
                          <w:spacing w:val="-4"/>
                          <w:sz w:val="24"/>
                          <w:szCs w:val="24"/>
                          <w:rtl/>
                        </w:rPr>
                        <w:t>לשנות</w:t>
                      </w:r>
                      <w:r w:rsidRPr="00822998">
                        <w:rPr>
                          <w:rFonts w:cs="Tahoma"/>
                          <w:color w:val="0B5294"/>
                          <w:spacing w:val="-4"/>
                          <w:sz w:val="24"/>
                          <w:szCs w:val="24"/>
                          <w:rtl/>
                        </w:rPr>
                        <w:t xml:space="preserve"> </w:t>
                      </w: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מסקנותיה</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0610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62348" w:rsidRPr="0014527F" w:rsidP="00407A33">
      <w:pPr>
        <w:spacing w:before="180" w:after="240" w:line="240" w:lineRule="exact"/>
        <w:ind w:right="2268"/>
        <w:jc w:val="both"/>
        <w:rPr>
          <w:rFonts w:ascii="Tahoma" w:hAnsi="Tahoma" w:cs="Tahoma"/>
          <w:sz w:val="18"/>
          <w:szCs w:val="18"/>
          <w:rtl/>
        </w:rPr>
      </w:pPr>
      <w:r w:rsidRPr="0014527F">
        <w:rPr>
          <w:rFonts w:ascii="Tahoma" w:hAnsi="Tahoma" w:cs="Tahoma" w:hint="cs"/>
          <w:sz w:val="18"/>
          <w:szCs w:val="18"/>
          <w:rtl/>
        </w:rPr>
        <w:t>באותו החודש (מרץ 2016) קיימה ועדת ההנהלה ישיבה, בהשתתפות היועץ המשפטי החיצוני, ובה החליטה לאמץ את חוות הדעת ממרץ 2016 ולהורות לקק"ל לחתום על נספח ג'. לעניין השימוש במשרדי הפארק כמשרדי קק"ל החליטה ועדת ההנהלה להמתין עד לסיומם של כל הליכי התכנון שיאפשרו לקק"ל לשוב ולשכן בהם את משרדיה. בעקבות כך, כמה ימים לאחר מכן חתם מנהל חטיבת הכספים של קק"ל על נספח ג'.</w:t>
      </w:r>
    </w:p>
    <w:p w:rsidR="00B62348" w:rsidRPr="0014527F" w:rsidP="00407A33">
      <w:pPr>
        <w:pStyle w:val="RESHET"/>
        <w:rPr>
          <w:rtl/>
        </w:rPr>
      </w:pPr>
      <w:r w:rsidRPr="0014527F">
        <w:rPr>
          <w:rFonts w:hint="cs"/>
          <w:rtl/>
        </w:rPr>
        <w:t xml:space="preserve">נמצא כי מנכ"ל קק"ל לא הציג את המסמך הלא פורמלי גם לוועדת ההנהלה. </w:t>
      </w:r>
    </w:p>
    <w:p w:rsidR="00B62348" w:rsidRPr="0014527F" w:rsidP="00407A33">
      <w:pPr>
        <w:spacing w:before="180" w:after="240" w:line="240" w:lineRule="exact"/>
        <w:ind w:right="2268"/>
        <w:jc w:val="both"/>
        <w:rPr>
          <w:rFonts w:ascii="Tahoma" w:hAnsi="Tahoma" w:cs="Tahoma"/>
          <w:sz w:val="18"/>
          <w:szCs w:val="18"/>
          <w:rtl/>
        </w:rPr>
      </w:pPr>
      <w:r w:rsidRPr="0014527F">
        <w:rPr>
          <w:rFonts w:ascii="Tahoma" w:hAnsi="Tahoma" w:cs="Tahoma" w:hint="cs"/>
          <w:sz w:val="18"/>
          <w:szCs w:val="18"/>
          <w:rtl/>
        </w:rPr>
        <w:t>כאמור, בספטמבר 2017 מסר מנכ"ל קק"ל למשרד מבקר המדינה כי לדעתו המסמך הלא פורמלי לא כולל התחייבות נוספת על ההתחייבויות שנקבעו בהסכם הרשמי, ולכן לא ייחס לו חשיבות.</w:t>
      </w:r>
    </w:p>
    <w:p w:rsidR="00B62348" w:rsidRPr="0014527F" w:rsidP="00407A33">
      <w:pPr>
        <w:pStyle w:val="RESHET"/>
        <w:rPr>
          <w:rtl/>
        </w:rPr>
      </w:pPr>
      <w:r w:rsidRPr="0014527F">
        <w:rPr>
          <w:rFonts w:hint="cs"/>
          <w:rtl/>
        </w:rPr>
        <w:t>משרד מבקר המדינה מעיר למנכ"ל קק"ל כי מאחר שקק"ל ביקשה לקבל חוות דעת משפטית הנוגעת להתקשרות בינה לבין חברת הפארק, היה על המנכ"ל להציג ליועץ המשפטי החיצוני ולוועדת ההנהלה את כל המסמכים הנוגעים להתקשרות האמורה, ובכלל זה את המסמך הלא פורמלי, כדי שחוות דעתו של היועץ המשפטי והחלטותיה של ועדת יתבססו על כל הנתונים הרלוונטיים.</w:t>
      </w:r>
    </w:p>
    <w:p w:rsidR="00B62348" w:rsidRPr="0014527F" w:rsidP="0014527F">
      <w:pPr>
        <w:spacing w:line="240" w:lineRule="exact"/>
        <w:ind w:right="2268"/>
        <w:jc w:val="both"/>
        <w:rPr>
          <w:rFonts w:ascii="Tahoma" w:hAnsi="Tahoma" w:cs="Tahoma"/>
          <w:sz w:val="18"/>
          <w:szCs w:val="18"/>
          <w:rtl/>
        </w:rPr>
      </w:pPr>
    </w:p>
    <w:p w:rsidR="00B62348" w:rsidP="0014527F">
      <w:pPr>
        <w:pStyle w:val="KOT5"/>
        <w:rPr>
          <w:rtl/>
        </w:rPr>
      </w:pPr>
      <w:r>
        <w:rPr>
          <w:rFonts w:hint="cs"/>
          <w:rtl/>
        </w:rPr>
        <w:t>הוצאות קק"ל בגין ההשקעות בפארק</w:t>
      </w:r>
    </w:p>
    <w:p w:rsidR="00B62348" w:rsidRPr="0014527F" w:rsidP="00407A33">
      <w:pPr>
        <w:spacing w:after="240" w:line="240" w:lineRule="exact"/>
        <w:ind w:right="2268"/>
        <w:jc w:val="both"/>
        <w:rPr>
          <w:rFonts w:ascii="Tahoma" w:hAnsi="Tahoma" w:cs="Tahoma"/>
          <w:sz w:val="18"/>
          <w:szCs w:val="18"/>
          <w:rtl/>
        </w:rPr>
      </w:pPr>
      <w:r w:rsidRPr="0014527F">
        <w:rPr>
          <w:rFonts w:ascii="Tahoma" w:hAnsi="Tahoma" w:cs="Tahoma" w:hint="cs"/>
          <w:sz w:val="18"/>
          <w:szCs w:val="18"/>
          <w:rtl/>
        </w:rPr>
        <w:t>בנובמבר 2016 כינס יו"ר קק"ל החדש ישיבה כדי לבחון את מחויבויותיה של קק"ל לחברת הפארק ולקבל דיווח על השקעות שביצעה קק"ל בפארק במסגרת שיתוף הפעולה משנת 2014. לצורך ישיבה זו הכין מנהל חטיבת הכספים דוח המפרט השקעות אלה. מהדוח עולה כי בשנים 2014 עד 2016 השקיעה קק"ל בפארק כ-15 מיליון ש"ח</w:t>
      </w:r>
      <w:r>
        <w:rPr>
          <w:rStyle w:val="FootnoteReference0"/>
          <w:rFonts w:ascii="Tahoma" w:hAnsi="Tahoma" w:cs="Tahoma"/>
          <w:sz w:val="18"/>
          <w:szCs w:val="18"/>
          <w:rtl/>
        </w:rPr>
        <w:footnoteReference w:id="33"/>
      </w:r>
      <w:r w:rsidRPr="0014527F">
        <w:rPr>
          <w:rFonts w:ascii="Tahoma" w:hAnsi="Tahoma" w:cs="Tahoma" w:hint="cs"/>
          <w:sz w:val="18"/>
          <w:szCs w:val="18"/>
          <w:rtl/>
        </w:rPr>
        <w:t xml:space="preserve">, וכי על פי דרישות חברת הפארק קק"ל לכאורה חייבת לה כ-3.7 מיליון ש"ח נוספים. </w:t>
      </w:r>
    </w:p>
    <w:p w:rsidR="00B62348" w:rsidRPr="0014527F" w:rsidP="00407A33">
      <w:pPr>
        <w:pStyle w:val="RESHET"/>
        <w:rPr>
          <w:rtl/>
        </w:rPr>
      </w:pPr>
      <w:r w:rsidRPr="0014527F">
        <w:rPr>
          <w:rFonts w:hint="cs"/>
          <w:rtl/>
        </w:rPr>
        <w:t>הועלה כי השקעות קק"ל בפארק נרשמו בספרי קק"ל בשנת 2014 בסעיפים תקציביים שונים, שחלקם אף לא יועד לסוג זה של הוצאות.</w:t>
      </w:r>
    </w:p>
    <w:p w:rsidR="00B62348" w:rsidRPr="0014527F" w:rsidP="00407A33">
      <w:pPr>
        <w:pStyle w:val="RESHET"/>
        <w:rPr>
          <w:rtl/>
        </w:rPr>
      </w:pPr>
      <w:r w:rsidRPr="0014527F">
        <w:rPr>
          <w:rFonts w:hint="cs"/>
          <w:rtl/>
        </w:rPr>
        <w:t>משרד מבקר המדינה מעיר לקק"ל כי רישום ההוצאות בעניין השקעות קק"ל בפארק בדרך האמורה אינו תקין ומקשה הן את הבקרה על סכומם הכולל של השקעותיה בפארק, והן את היכולת לבצע מעקב כדי לוודא שקק"ל עומדת בהתחייבויותיה כלפי חברת הפארק במסגרת ההסכם ונספחיו. על קק"ל להקפיד לפעול בשקיפות בעניין תיעוד הוצאותיה, ובין היתר להקפיד על רישום הוצאות במסגרת הסעיפים התקציביים המיועדים לכל אחד מסוגי ההוצאות.</w:t>
      </w:r>
    </w:p>
    <w:p w:rsidR="00B62348" w:rsidRPr="0014527F" w:rsidP="00407A33">
      <w:pPr>
        <w:spacing w:before="180" w:line="240" w:lineRule="exact"/>
        <w:ind w:right="2268"/>
        <w:jc w:val="both"/>
        <w:rPr>
          <w:rFonts w:ascii="Tahoma" w:hAnsi="Tahoma" w:cs="Tahoma"/>
          <w:sz w:val="18"/>
          <w:szCs w:val="18"/>
          <w:rtl/>
        </w:rPr>
      </w:pPr>
      <w:r w:rsidRPr="0014527F">
        <w:rPr>
          <w:rFonts w:ascii="Tahoma" w:hAnsi="Tahoma" w:cs="Tahoma" w:hint="cs"/>
          <w:sz w:val="18"/>
          <w:szCs w:val="18"/>
          <w:rtl/>
        </w:rPr>
        <w:t>בתשובתה למשרד מבקר המדינה מפברואר 2018 מסרה קק"ל כי היא מקבלת את הערת הביקורת ומקפידה זה מכבר על רישום מדויק של ההוצאות בסעיף התקציב המתאים לסוג ההוצאה.</w:t>
      </w:r>
    </w:p>
    <w:p w:rsidR="00B62348" w:rsidP="0014527F">
      <w:pPr>
        <w:pStyle w:val="KOT4"/>
        <w:rPr>
          <w:rtl/>
        </w:rPr>
      </w:pPr>
      <w:r>
        <w:rPr>
          <w:rFonts w:hint="cs"/>
          <w:rtl/>
        </w:rPr>
        <w:t xml:space="preserve">מערכת היחסים בין חברת הפארק לקק"ל בשנת 2017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בשנת 2017 קיימו קק"ל וחברת הפארק כמה פגישות בנוגע למערכת ההסכמים ביניהן. </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לפי עמדת חברת הפארק, קק"ל מחויבת בהשלמת אספקה של 100,000 שתילים לפארק וכן חייבת לשלם לחברה כספים, בין השאר עבור המשך ההשקעה במשתלה הפתוחה, תחזוקת נטיעות ושיפוץ מבנה 3; החברה הבהירה כי המבנים שהועמדו לרשות קק"ל אמורים לשרת בעיקר בעלי תפקידים שיקדמו את המיזמים המשותפים בין הגופים, והתחייבה להיערך לקיום התנאים הנדרשים על פי דין לצורך איוש המבנים לאחר שתקבל מקק"ל עדכון בדבר המועד שבו תשוב להפעיל במבנים את משרדיה.</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 xml:space="preserve">לטענת קק"ל, מערכת ההסכמים בין הגופים אינה ברורה ואינה ניתנת ליישום: קק"ל אינה יכולה לאכלס את המבנים בפארק כיוון שההליכים החוקיים הנדרשים לאכלוסם עדיין לא הסתיימו. כמו כן, לטענת קק"ל היא השקיעה בפארק סכומים נכבדים החורגים מהסכומים שהתחייבה לשלם לחברת הפארק, ולכן אין לה כל חוב כלפי חברת הפארק. </w:t>
      </w:r>
    </w:p>
    <w:p w:rsidR="00B62348" w:rsidRPr="0014527F" w:rsidP="0014527F">
      <w:pPr>
        <w:spacing w:line="240" w:lineRule="exact"/>
        <w:ind w:right="2268"/>
        <w:jc w:val="both"/>
        <w:rPr>
          <w:rFonts w:ascii="Tahoma" w:hAnsi="Tahoma" w:cs="Tahoma"/>
          <w:b/>
          <w:bCs/>
          <w:sz w:val="18"/>
          <w:szCs w:val="18"/>
          <w:rtl/>
        </w:rPr>
      </w:pPr>
      <w:r w:rsidRPr="0014527F">
        <w:rPr>
          <w:rFonts w:ascii="Tahoma" w:hAnsi="Tahoma" w:cs="Tahoma" w:hint="cs"/>
          <w:sz w:val="18"/>
          <w:szCs w:val="18"/>
          <w:rtl/>
        </w:rPr>
        <w:t xml:space="preserve">באוגוסט 2017 הוסיפה ומסרה קק"ל למשרד מבקר המדינה בין היתר כי יש "קושי סטטוטורי באכלוס המשרדים בידי קק"ל. קושי זה נובע מדרישת </w:t>
      </w:r>
      <w:r w:rsidRPr="0014527F">
        <w:rPr>
          <w:rFonts w:ascii="Tahoma" w:hAnsi="Tahoma" w:cs="Tahoma" w:hint="cs"/>
          <w:sz w:val="18"/>
          <w:szCs w:val="18"/>
          <w:rtl/>
        </w:rPr>
        <w:t>התב"ע</w:t>
      </w:r>
      <w:r w:rsidRPr="0014527F">
        <w:rPr>
          <w:rFonts w:ascii="Tahoma" w:hAnsi="Tahoma" w:cs="Tahoma" w:hint="cs"/>
          <w:sz w:val="18"/>
          <w:szCs w:val="18"/>
          <w:rtl/>
        </w:rPr>
        <w:t xml:space="preserve"> לזיקה בין פעילות הגורם המאייש את המשרדים לבין פעילות חברת הפארק. לכאורה, זיקה שכזו מתקיימת רק כאשר קק"ל משקיעה בפרויקטים של חברת הפארק, ואכלוס המשרדים הוא רק לצורך הפיקוח על ביצוע אותם הפרויקטים. כאמור, קק"ל אינה יכולה ואינה מעוניינת להשקיע מיליוני שקלים מדי שנה לאורך שנים, אך ורק כדי להצדיק ישיבה של [גורמים מקצועיים של </w:t>
      </w:r>
      <w:r w:rsidRPr="0014527F">
        <w:rPr>
          <w:rFonts w:ascii="Tahoma" w:hAnsi="Tahoma" w:cs="Tahoma" w:hint="cs"/>
          <w:sz w:val="18"/>
          <w:szCs w:val="18"/>
          <w:rtl/>
        </w:rPr>
        <w:t>מפ"ק</w:t>
      </w:r>
      <w:r w:rsidRPr="0014527F">
        <w:rPr>
          <w:rFonts w:ascii="Tahoma" w:hAnsi="Tahoma" w:cs="Tahoma" w:hint="cs"/>
          <w:sz w:val="18"/>
          <w:szCs w:val="18"/>
          <w:rtl/>
        </w:rPr>
        <w:t>] במשרדים הללו".</w:t>
      </w:r>
      <w:r w:rsidRPr="0014527F">
        <w:rPr>
          <w:rFonts w:ascii="Tahoma" w:hAnsi="Tahoma" w:cs="Tahoma" w:hint="cs"/>
          <w:b/>
          <w:bCs/>
          <w:sz w:val="18"/>
          <w:szCs w:val="18"/>
          <w:rtl/>
        </w:rPr>
        <w:t xml:space="preserve"> </w:t>
      </w:r>
    </w:p>
    <w:p w:rsidR="00B62348" w:rsidRPr="0014527F" w:rsidP="0014527F">
      <w:pPr>
        <w:spacing w:line="240" w:lineRule="exact"/>
        <w:ind w:right="2268"/>
        <w:jc w:val="both"/>
        <w:rPr>
          <w:rFonts w:ascii="Tahoma" w:hAnsi="Tahoma" w:cs="Tahoma"/>
          <w:b/>
          <w:bCs/>
          <w:sz w:val="18"/>
          <w:szCs w:val="18"/>
          <w:rtl/>
        </w:rPr>
      </w:pPr>
      <w:r w:rsidRPr="0014527F">
        <w:rPr>
          <w:rFonts w:ascii="Tahoma" w:hAnsi="Tahoma" w:cs="Tahoma" w:hint="cs"/>
          <w:sz w:val="18"/>
          <w:szCs w:val="18"/>
          <w:rtl/>
        </w:rPr>
        <w:t>במועד סיום הביקורת קק"ל לא איישה את המבנים בפארק, והמחלוקות השונות בין הגופים טרם יושבו.</w:t>
      </w:r>
    </w:p>
    <w:p w:rsidR="00B62348" w:rsidRPr="00655ACF" w:rsidP="0014527F">
      <w:pPr>
        <w:spacing w:line="240" w:lineRule="exact"/>
        <w:ind w:right="2268"/>
        <w:jc w:val="both"/>
        <w:rPr>
          <w:rFonts w:ascii="Tahoma" w:hAnsi="Tahoma" w:cs="Tahoma"/>
          <w:spacing w:val="-2"/>
          <w:sz w:val="18"/>
          <w:szCs w:val="18"/>
          <w:rtl/>
        </w:rPr>
      </w:pPr>
      <w:r w:rsidRPr="00655ACF">
        <w:rPr>
          <w:rFonts w:ascii="Tahoma" w:hAnsi="Tahoma" w:cs="Tahoma" w:hint="cs"/>
          <w:spacing w:val="-2"/>
          <w:sz w:val="18"/>
          <w:szCs w:val="18"/>
          <w:rtl/>
        </w:rPr>
        <w:t>בתשובתה למשרד מבקר המדינה מפברואר 2018 מסרה קק"ל כי זה יותר משנה היא מקיימת הידברות עם חברת הפארק על מנת להסדיר את היחסים המשפטיים ביניהן. עוד מסרה קק"ל כי על אף האמור לעיל היא "תוסיף לעמוד על זכויותיה וטענותיה, ובפרט על עמדתה הנחרצת לפיה אין ולא יהיה כל שימוש שאיננו עולה בקנה אחד עם מלוא דרישות הדין, לרבות דיני התכנון והבניה".</w:t>
      </w:r>
    </w:p>
    <w:p w:rsidR="00B62348" w:rsidRPr="0014527F" w:rsidP="0014527F">
      <w:pPr>
        <w:spacing w:line="240" w:lineRule="exact"/>
        <w:ind w:right="2268"/>
        <w:jc w:val="both"/>
        <w:rPr>
          <w:rFonts w:ascii="Tahoma" w:hAnsi="Tahoma" w:cs="Tahoma"/>
          <w:sz w:val="18"/>
          <w:szCs w:val="18"/>
          <w:rtl/>
        </w:rPr>
      </w:pPr>
      <w:r w:rsidRPr="0014527F">
        <w:rPr>
          <w:rFonts w:ascii="Tahoma" w:hAnsi="Tahoma" w:cs="Tahoma" w:hint="cs"/>
          <w:sz w:val="18"/>
          <w:szCs w:val="18"/>
          <w:rtl/>
        </w:rPr>
        <w:t>בתשובתה למשרד מבקר המדינה מפברואר 2018 מסרה גם חברת הפארק כי טרם יושבו באופן מלא חילוקי הדעות בינה לבין קק"ל בסוגיות מסוימות הנוגעות לשיתוף הפעולה ביניהן, וכי ההידברות בעניין עדיין נמשכת. עם זאת מסרה חברת הפארק כי לפי עמדתה, הסדרת הנושא אינה כרוכה בכל קושי משפטי, בייחוד לאחר אישורה של התכנית החדשה משנת 2016 - וזאת בניגוד לעמדת קק"ל ולפיה "קיים קושי סטטוטורי באכלוס המבנים". עוד מסרה החברה כי היא רואה את עצמה מחויבת ליישם באופן מלא את ההסכמים שנחתמו עם קק"ל, וכי היא מצפה שגם קק"ל תיישמם.</w:t>
      </w:r>
    </w:p>
    <w:p w:rsidR="00B62348" w:rsidRPr="00504E09" w:rsidP="00407A33">
      <w:pPr>
        <w:pStyle w:val="KOT4"/>
        <w:pageBreakBefore/>
        <w:rPr>
          <w:rtl/>
        </w:rPr>
      </w:pPr>
      <w:r w:rsidRPr="00504E09">
        <w:rPr>
          <w:rFonts w:hint="cs"/>
          <w:rtl/>
        </w:rPr>
        <w:t>סיכום</w:t>
      </w:r>
    </w:p>
    <w:p w:rsidR="00B62348" w:rsidRPr="0014527F" w:rsidP="00407A33">
      <w:pPr>
        <w:pStyle w:val="RESHET"/>
        <w:rPr>
          <w:rtl/>
        </w:rPr>
      </w:pPr>
      <w:r w:rsidRPr="0014527F">
        <w:rPr>
          <w:rFonts w:hint="cs"/>
          <w:rtl/>
        </w:rPr>
        <w:t xml:space="preserve">דוח ביקורת זה עוסק בשיתוף פעולה שנרקם בשנת 2013 בין קק"ל לחברה הממשלתית פארק אריאל שרון, ועניינו התחייבות של קק"ל להשקיע משאבים בפיתוח הפארק והתחייבות של חברת הפארק לאפשר לקק"ל להשתמש במבנים בפארק. ממצאי הביקורת מעידים על פגמים יסודיים ומהותיים הן בהליכי קבלת ההחלטות שקדמו להתקשרות בין הגופים והן ביישומן של ההחלטות, שנעשו באופן שאינו עולה בקנה אחד עם כללי </w:t>
      </w:r>
      <w:r w:rsidRPr="0014527F">
        <w:rPr>
          <w:rFonts w:hint="cs"/>
          <w:rtl/>
        </w:rPr>
        <w:t>מינהל</w:t>
      </w:r>
      <w:r w:rsidRPr="0014527F">
        <w:rPr>
          <w:rFonts w:hint="cs"/>
          <w:rtl/>
        </w:rPr>
        <w:t xml:space="preserve"> תקין המחייבים את שני הגופים.</w:t>
      </w:r>
    </w:p>
    <w:p w:rsidR="00B62348" w:rsidRPr="0014527F" w:rsidP="00822998">
      <w:pPr>
        <w:pStyle w:val="RESHET"/>
        <w:rPr>
          <w:rtl/>
        </w:rPr>
      </w:pPr>
      <w:r w:rsidRPr="0014527F">
        <w:rPr>
          <w:rFonts w:hint="cs"/>
          <w:rtl/>
        </w:rPr>
        <w:t xml:space="preserve">את הליכי ההתקשרות קידם בקק"ל מנכ"ל קק"ל, והם התאפיינו בין היתר בשיתוף מזערי של גורמי המקצוע של </w:t>
      </w:r>
      <w:r w:rsidRPr="0014527F">
        <w:rPr>
          <w:rFonts w:hint="cs"/>
          <w:rtl/>
        </w:rPr>
        <w:t>מפ"ק</w:t>
      </w:r>
      <w:r w:rsidRPr="0014527F">
        <w:rPr>
          <w:rFonts w:hint="cs"/>
          <w:rtl/>
        </w:rPr>
        <w:t xml:space="preserve">, באי-קבלת האישורים הנדרשים, ובאי-העמדת מידע בעניינים הנוגעים להתקשרות לרשות הגורמים הרלוונטיים, שלא כנדרש. בכך נמנע הטיפול המקצועי שהיה דרוש לקידום פרויקט זה. יו"ר קק"ל והיו"ר העמית אפשרו חלק מהפעולות האמורות. מצדה של חברת פארק אריאל שרון הוביל את ההתקשרות ואת יישומה מנכ"ל החברה תוך אישור פעולות בין היתר שלא בהתאם לתכניות שחלו על הקרקע ובלא שקיבל את אישור רשויות התכנון לכך, ובלא שיתוף של מוסדות החברה כנדרש. עקב ליקויים אלה ואחרים ההתקשרות לא הייתה תקינה ונוצרה אי-ודאות בכל הנוגע להיקפן ולמהותן </w:t>
      </w:r>
      <w:r w:rsidRPr="0014527F">
        <w:rPr>
          <w:rtl/>
        </w:rPr>
        <w:t>של ההתחייבויות בין קק"ל לבין חברת הפארק.</w:t>
      </w:r>
      <w:r w:rsidRPr="00CA507F" w:rsidR="00CA507F">
        <w:rPr>
          <w:noProof/>
          <w:szCs w:val="17"/>
          <w:rtl/>
        </w:rPr>
        <w:t xml:space="preserve"> </w:t>
      </w:r>
      <w:r w:rsidRPr="0012789B" w:rsidR="00CA507F">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32B9" w:rsidRPr="00373C5D" w:rsidP="00CA50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035827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989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הליכי</w:t>
                            </w:r>
                            <w:r w:rsidRPr="00822998">
                              <w:rPr>
                                <w:rFonts w:cs="Tahoma"/>
                                <w:color w:val="0B5294"/>
                                <w:spacing w:val="-4"/>
                                <w:sz w:val="24"/>
                                <w:szCs w:val="24"/>
                                <w:rtl/>
                              </w:rPr>
                              <w:t xml:space="preserve"> </w:t>
                            </w:r>
                            <w:r w:rsidRPr="00822998">
                              <w:rPr>
                                <w:rFonts w:cs="Tahoma" w:hint="eastAsia"/>
                                <w:color w:val="0B5294"/>
                                <w:spacing w:val="-4"/>
                                <w:sz w:val="24"/>
                                <w:szCs w:val="24"/>
                                <w:rtl/>
                              </w:rPr>
                              <w:t>ההתקשרות</w:t>
                            </w:r>
                            <w:r w:rsidRPr="00822998">
                              <w:rPr>
                                <w:rFonts w:cs="Tahoma"/>
                                <w:color w:val="0B5294"/>
                                <w:spacing w:val="-4"/>
                                <w:sz w:val="24"/>
                                <w:szCs w:val="24"/>
                                <w:rtl/>
                              </w:rPr>
                              <w:t xml:space="preserve"> </w:t>
                            </w:r>
                            <w:r w:rsidRPr="00822998">
                              <w:rPr>
                                <w:rFonts w:cs="Tahoma" w:hint="eastAsia"/>
                                <w:color w:val="0B5294"/>
                                <w:spacing w:val="-4"/>
                                <w:sz w:val="24"/>
                                <w:szCs w:val="24"/>
                                <w:rtl/>
                              </w:rPr>
                              <w:t>קידם</w:t>
                            </w:r>
                            <w:r w:rsidRPr="00822998">
                              <w:rPr>
                                <w:rFonts w:cs="Tahoma"/>
                                <w:color w:val="0B5294"/>
                                <w:spacing w:val="-4"/>
                                <w:sz w:val="24"/>
                                <w:szCs w:val="24"/>
                                <w:rtl/>
                              </w:rPr>
                              <w:t xml:space="preserve"> </w:t>
                            </w:r>
                            <w:r w:rsidRPr="00822998">
                              <w:rPr>
                                <w:rFonts w:cs="Tahoma" w:hint="eastAsia"/>
                                <w:color w:val="0B5294"/>
                                <w:spacing w:val="-4"/>
                                <w:sz w:val="24"/>
                                <w:szCs w:val="24"/>
                                <w:rtl/>
                              </w:rPr>
                              <w:t>בקק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והם</w:t>
                            </w:r>
                            <w:r w:rsidRPr="00822998">
                              <w:rPr>
                                <w:rFonts w:cs="Tahoma"/>
                                <w:color w:val="0B5294"/>
                                <w:spacing w:val="-4"/>
                                <w:sz w:val="24"/>
                                <w:szCs w:val="24"/>
                                <w:rtl/>
                              </w:rPr>
                              <w:t xml:space="preserve"> </w:t>
                            </w:r>
                            <w:r w:rsidRPr="00822998">
                              <w:rPr>
                                <w:rFonts w:cs="Tahoma" w:hint="eastAsia"/>
                                <w:color w:val="0B5294"/>
                                <w:spacing w:val="-4"/>
                                <w:sz w:val="24"/>
                                <w:szCs w:val="24"/>
                                <w:rtl/>
                              </w:rPr>
                              <w:t>התאפיינו</w:t>
                            </w:r>
                            <w:r w:rsidRPr="00822998">
                              <w:rPr>
                                <w:rFonts w:cs="Tahoma"/>
                                <w:color w:val="0B5294"/>
                                <w:spacing w:val="-4"/>
                                <w:sz w:val="24"/>
                                <w:szCs w:val="24"/>
                                <w:rtl/>
                              </w:rPr>
                              <w:t xml:space="preserve"> </w:t>
                            </w:r>
                            <w:r w:rsidRPr="00822998">
                              <w:rPr>
                                <w:rFonts w:cs="Tahoma" w:hint="eastAsia"/>
                                <w:color w:val="0B5294"/>
                                <w:spacing w:val="-4"/>
                                <w:sz w:val="24"/>
                                <w:szCs w:val="24"/>
                                <w:rtl/>
                              </w:rPr>
                              <w:t>בין</w:t>
                            </w:r>
                            <w:r w:rsidRPr="00822998">
                              <w:rPr>
                                <w:rFonts w:cs="Tahoma"/>
                                <w:color w:val="0B5294"/>
                                <w:spacing w:val="-4"/>
                                <w:sz w:val="24"/>
                                <w:szCs w:val="24"/>
                                <w:rtl/>
                              </w:rPr>
                              <w:t xml:space="preserve"> </w:t>
                            </w:r>
                            <w:r w:rsidRPr="00822998">
                              <w:rPr>
                                <w:rFonts w:cs="Tahoma" w:hint="eastAsia"/>
                                <w:color w:val="0B5294"/>
                                <w:spacing w:val="-4"/>
                                <w:sz w:val="24"/>
                                <w:szCs w:val="24"/>
                                <w:rtl/>
                              </w:rPr>
                              <w:t>היתר</w:t>
                            </w:r>
                            <w:r w:rsidRPr="00822998">
                              <w:rPr>
                                <w:rFonts w:cs="Tahoma"/>
                                <w:color w:val="0B5294"/>
                                <w:spacing w:val="-4"/>
                                <w:sz w:val="24"/>
                                <w:szCs w:val="24"/>
                                <w:rtl/>
                              </w:rPr>
                              <w:t xml:space="preserve"> </w:t>
                            </w:r>
                            <w:r w:rsidRPr="00822998">
                              <w:rPr>
                                <w:rFonts w:cs="Tahoma" w:hint="eastAsia"/>
                                <w:color w:val="0B5294"/>
                                <w:spacing w:val="-4"/>
                                <w:sz w:val="24"/>
                                <w:szCs w:val="24"/>
                                <w:rtl/>
                              </w:rPr>
                              <w:t>בשיתוף</w:t>
                            </w:r>
                            <w:r w:rsidRPr="00822998">
                              <w:rPr>
                                <w:rFonts w:cs="Tahoma"/>
                                <w:color w:val="0B5294"/>
                                <w:spacing w:val="-4"/>
                                <w:sz w:val="24"/>
                                <w:szCs w:val="24"/>
                                <w:rtl/>
                              </w:rPr>
                              <w:t xml:space="preserve"> </w:t>
                            </w:r>
                            <w:r w:rsidRPr="00822998">
                              <w:rPr>
                                <w:rFonts w:cs="Tahoma" w:hint="eastAsia"/>
                                <w:color w:val="0B5294"/>
                                <w:spacing w:val="-4"/>
                                <w:sz w:val="24"/>
                                <w:szCs w:val="24"/>
                                <w:rtl/>
                              </w:rPr>
                              <w:t>מזערי</w:t>
                            </w:r>
                            <w:r w:rsidRPr="00822998">
                              <w:rPr>
                                <w:rFonts w:cs="Tahoma"/>
                                <w:color w:val="0B5294"/>
                                <w:spacing w:val="-4"/>
                                <w:sz w:val="24"/>
                                <w:szCs w:val="24"/>
                                <w:rtl/>
                              </w:rPr>
                              <w:t xml:space="preserve"> </w:t>
                            </w:r>
                            <w:r w:rsidRPr="00822998">
                              <w:rPr>
                                <w:rFonts w:cs="Tahoma" w:hint="eastAsia"/>
                                <w:color w:val="0B5294"/>
                                <w:spacing w:val="-4"/>
                                <w:sz w:val="24"/>
                                <w:szCs w:val="24"/>
                                <w:rtl/>
                              </w:rPr>
                              <w:t>של</w:t>
                            </w:r>
                            <w:r w:rsidRPr="00822998">
                              <w:rPr>
                                <w:rFonts w:cs="Tahoma"/>
                                <w:color w:val="0B5294"/>
                                <w:spacing w:val="-4"/>
                                <w:sz w:val="24"/>
                                <w:szCs w:val="24"/>
                                <w:rtl/>
                              </w:rPr>
                              <w:t xml:space="preserve"> </w:t>
                            </w:r>
                            <w:r w:rsidRPr="00822998">
                              <w:rPr>
                                <w:rFonts w:cs="Tahoma" w:hint="eastAsia"/>
                                <w:color w:val="0B5294"/>
                                <w:spacing w:val="-4"/>
                                <w:sz w:val="24"/>
                                <w:szCs w:val="24"/>
                                <w:rtl/>
                              </w:rPr>
                              <w:t>גורמי</w:t>
                            </w:r>
                            <w:r w:rsidRPr="00822998">
                              <w:rPr>
                                <w:rFonts w:cs="Tahoma"/>
                                <w:color w:val="0B5294"/>
                                <w:spacing w:val="-4"/>
                                <w:sz w:val="24"/>
                                <w:szCs w:val="24"/>
                                <w:rtl/>
                              </w:rPr>
                              <w:t xml:space="preserve"> </w:t>
                            </w:r>
                            <w:r w:rsidRPr="00822998">
                              <w:rPr>
                                <w:rFonts w:cs="Tahoma" w:hint="eastAsia"/>
                                <w:color w:val="0B5294"/>
                                <w:spacing w:val="-4"/>
                                <w:sz w:val="24"/>
                                <w:szCs w:val="24"/>
                                <w:rtl/>
                              </w:rPr>
                              <w:t>המקצוע</w:t>
                            </w:r>
                            <w:r w:rsidRPr="00822998">
                              <w:rPr>
                                <w:rFonts w:cs="Tahoma"/>
                                <w:color w:val="0B5294"/>
                                <w:spacing w:val="-4"/>
                                <w:sz w:val="24"/>
                                <w:szCs w:val="24"/>
                                <w:rtl/>
                              </w:rPr>
                              <w:t xml:space="preserve"> </w:t>
                            </w:r>
                            <w:r w:rsidRPr="00822998">
                              <w:rPr>
                                <w:rFonts w:cs="Tahoma" w:hint="eastAsia"/>
                                <w:color w:val="0B5294"/>
                                <w:spacing w:val="-4"/>
                                <w:sz w:val="24"/>
                                <w:szCs w:val="24"/>
                                <w:rtl/>
                              </w:rPr>
                              <w:t>של</w:t>
                            </w:r>
                            <w:r w:rsidRPr="00822998">
                              <w:rPr>
                                <w:rFonts w:cs="Tahoma"/>
                                <w:color w:val="0B5294"/>
                                <w:spacing w:val="-4"/>
                                <w:sz w:val="24"/>
                                <w:szCs w:val="24"/>
                                <w:rtl/>
                              </w:rPr>
                              <w:t xml:space="preserve"> </w:t>
                            </w:r>
                            <w:r w:rsidRPr="00822998">
                              <w:rPr>
                                <w:rFonts w:cs="Tahoma" w:hint="eastAsia"/>
                                <w:color w:val="0B5294"/>
                                <w:spacing w:val="-4"/>
                                <w:sz w:val="24"/>
                                <w:szCs w:val="24"/>
                                <w:rtl/>
                              </w:rPr>
                              <w:t>מפ</w:t>
                            </w:r>
                            <w:r w:rsidRPr="00822998">
                              <w:rPr>
                                <w:rFonts w:cs="Tahoma"/>
                                <w:color w:val="0B5294"/>
                                <w:spacing w:val="-4"/>
                                <w:sz w:val="24"/>
                                <w:szCs w:val="24"/>
                                <w:rtl/>
                              </w:rPr>
                              <w:t>"</w:t>
                            </w:r>
                            <w:r w:rsidRPr="00822998">
                              <w:rPr>
                                <w:rFonts w:cs="Tahoma" w:hint="eastAsia"/>
                                <w:color w:val="0B5294"/>
                                <w:spacing w:val="-4"/>
                                <w:sz w:val="24"/>
                                <w:szCs w:val="24"/>
                                <w:rtl/>
                              </w:rPr>
                              <w:t>ק</w:t>
                            </w:r>
                            <w:r w:rsidRPr="00822998">
                              <w:rPr>
                                <w:rFonts w:cs="Tahoma"/>
                                <w:color w:val="0B5294"/>
                                <w:spacing w:val="-4"/>
                                <w:sz w:val="24"/>
                                <w:szCs w:val="24"/>
                                <w:rtl/>
                              </w:rPr>
                              <w:t xml:space="preserve">, </w:t>
                            </w:r>
                            <w:r w:rsidRPr="00822998">
                              <w:rPr>
                                <w:rFonts w:cs="Tahoma" w:hint="eastAsia"/>
                                <w:color w:val="0B5294"/>
                                <w:spacing w:val="-4"/>
                                <w:sz w:val="24"/>
                                <w:szCs w:val="24"/>
                                <w:rtl/>
                              </w:rPr>
                              <w:t>באי</w:t>
                            </w:r>
                            <w:r w:rsidRPr="00822998">
                              <w:rPr>
                                <w:rFonts w:cs="Tahoma"/>
                                <w:color w:val="0B5294"/>
                                <w:spacing w:val="-4"/>
                                <w:sz w:val="24"/>
                                <w:szCs w:val="24"/>
                                <w:rtl/>
                              </w:rPr>
                              <w:t>-</w:t>
                            </w:r>
                            <w:r w:rsidRPr="00822998">
                              <w:rPr>
                                <w:rFonts w:cs="Tahoma" w:hint="eastAsia"/>
                                <w:color w:val="0B5294"/>
                                <w:spacing w:val="-4"/>
                                <w:sz w:val="24"/>
                                <w:szCs w:val="24"/>
                                <w:rtl/>
                              </w:rPr>
                              <w:t>קבלת</w:t>
                            </w:r>
                            <w:r w:rsidRPr="00822998">
                              <w:rPr>
                                <w:rFonts w:cs="Tahoma"/>
                                <w:color w:val="0B5294"/>
                                <w:spacing w:val="-4"/>
                                <w:sz w:val="24"/>
                                <w:szCs w:val="24"/>
                                <w:rtl/>
                              </w:rPr>
                              <w:t xml:space="preserve"> </w:t>
                            </w:r>
                            <w:r w:rsidRPr="00822998">
                              <w:rPr>
                                <w:rFonts w:cs="Tahoma" w:hint="eastAsia"/>
                                <w:color w:val="0B5294"/>
                                <w:spacing w:val="-4"/>
                                <w:sz w:val="24"/>
                                <w:szCs w:val="24"/>
                                <w:rtl/>
                              </w:rPr>
                              <w:t>האישורים</w:t>
                            </w:r>
                            <w:r w:rsidRPr="00822998">
                              <w:rPr>
                                <w:rFonts w:cs="Tahoma"/>
                                <w:color w:val="0B5294"/>
                                <w:spacing w:val="-4"/>
                                <w:sz w:val="24"/>
                                <w:szCs w:val="24"/>
                                <w:rtl/>
                              </w:rPr>
                              <w:t xml:space="preserve"> </w:t>
                            </w:r>
                            <w:r w:rsidRPr="00822998">
                              <w:rPr>
                                <w:rFonts w:cs="Tahoma" w:hint="eastAsia"/>
                                <w:color w:val="0B5294"/>
                                <w:spacing w:val="-4"/>
                                <w:sz w:val="24"/>
                                <w:szCs w:val="24"/>
                                <w:rtl/>
                              </w:rPr>
                              <w:t>הנדרשים</w:t>
                            </w:r>
                            <w:r w:rsidRPr="00822998">
                              <w:rPr>
                                <w:rFonts w:cs="Tahoma"/>
                                <w:color w:val="0B5294"/>
                                <w:spacing w:val="-4"/>
                                <w:sz w:val="24"/>
                                <w:szCs w:val="24"/>
                                <w:rtl/>
                              </w:rPr>
                              <w:t xml:space="preserve">, </w:t>
                            </w:r>
                            <w:r w:rsidRPr="00822998">
                              <w:rPr>
                                <w:rFonts w:cs="Tahoma" w:hint="eastAsia"/>
                                <w:color w:val="0B5294"/>
                                <w:spacing w:val="-4"/>
                                <w:sz w:val="24"/>
                                <w:szCs w:val="24"/>
                                <w:rtl/>
                              </w:rPr>
                              <w:t>ובאי</w:t>
                            </w:r>
                            <w:r w:rsidRPr="00822998">
                              <w:rPr>
                                <w:rFonts w:cs="Tahoma"/>
                                <w:color w:val="0B5294"/>
                                <w:spacing w:val="-4"/>
                                <w:sz w:val="24"/>
                                <w:szCs w:val="24"/>
                                <w:rtl/>
                              </w:rPr>
                              <w:t>-</w:t>
                            </w:r>
                            <w:r w:rsidRPr="00822998">
                              <w:rPr>
                                <w:rFonts w:cs="Tahoma" w:hint="eastAsia"/>
                                <w:color w:val="0B5294"/>
                                <w:spacing w:val="-4"/>
                                <w:sz w:val="24"/>
                                <w:szCs w:val="24"/>
                                <w:rtl/>
                              </w:rPr>
                              <w:t>העמדת</w:t>
                            </w:r>
                            <w:r w:rsidRPr="00822998">
                              <w:rPr>
                                <w:rFonts w:cs="Tahoma"/>
                                <w:color w:val="0B5294"/>
                                <w:spacing w:val="-4"/>
                                <w:sz w:val="24"/>
                                <w:szCs w:val="24"/>
                                <w:rtl/>
                              </w:rPr>
                              <w:t xml:space="preserve"> </w:t>
                            </w:r>
                            <w:r w:rsidRPr="00822998">
                              <w:rPr>
                                <w:rFonts w:cs="Tahoma" w:hint="eastAsia"/>
                                <w:color w:val="0B5294"/>
                                <w:spacing w:val="-4"/>
                                <w:sz w:val="24"/>
                                <w:szCs w:val="24"/>
                                <w:rtl/>
                              </w:rPr>
                              <w:t>מידע</w:t>
                            </w:r>
                            <w:r w:rsidRPr="00822998">
                              <w:rPr>
                                <w:rFonts w:cs="Tahoma"/>
                                <w:color w:val="0B5294"/>
                                <w:spacing w:val="-4"/>
                                <w:sz w:val="24"/>
                                <w:szCs w:val="24"/>
                                <w:rtl/>
                              </w:rPr>
                              <w:t xml:space="preserve"> </w:t>
                            </w:r>
                            <w:r w:rsidRPr="00822998">
                              <w:rPr>
                                <w:rFonts w:cs="Tahoma" w:hint="eastAsia"/>
                                <w:color w:val="0B5294"/>
                                <w:spacing w:val="-4"/>
                                <w:sz w:val="24"/>
                                <w:szCs w:val="24"/>
                                <w:rtl/>
                              </w:rPr>
                              <w:t>בעניינים</w:t>
                            </w:r>
                            <w:r w:rsidRPr="00822998">
                              <w:rPr>
                                <w:rFonts w:cs="Tahoma"/>
                                <w:color w:val="0B5294"/>
                                <w:spacing w:val="-4"/>
                                <w:sz w:val="24"/>
                                <w:szCs w:val="24"/>
                                <w:rtl/>
                              </w:rPr>
                              <w:t xml:space="preserve"> </w:t>
                            </w:r>
                            <w:r w:rsidRPr="00822998">
                              <w:rPr>
                                <w:rFonts w:cs="Tahoma" w:hint="eastAsia"/>
                                <w:color w:val="0B5294"/>
                                <w:spacing w:val="-4"/>
                                <w:sz w:val="24"/>
                                <w:szCs w:val="24"/>
                                <w:rtl/>
                              </w:rPr>
                              <w:t>הנוגעים</w:t>
                            </w:r>
                            <w:r w:rsidRPr="00822998">
                              <w:rPr>
                                <w:rFonts w:cs="Tahoma"/>
                                <w:color w:val="0B5294"/>
                                <w:spacing w:val="-4"/>
                                <w:sz w:val="24"/>
                                <w:szCs w:val="24"/>
                                <w:rtl/>
                              </w:rPr>
                              <w:t xml:space="preserve"> </w:t>
                            </w:r>
                            <w:r w:rsidRPr="00822998">
                              <w:rPr>
                                <w:rFonts w:cs="Tahoma" w:hint="eastAsia"/>
                                <w:color w:val="0B5294"/>
                                <w:spacing w:val="-4"/>
                                <w:sz w:val="24"/>
                                <w:szCs w:val="24"/>
                                <w:rtl/>
                              </w:rPr>
                              <w:t>להתקשרות</w:t>
                            </w:r>
                            <w:r w:rsidRPr="00822998">
                              <w:rPr>
                                <w:rFonts w:cs="Tahoma"/>
                                <w:color w:val="0B5294"/>
                                <w:spacing w:val="-4"/>
                                <w:sz w:val="24"/>
                                <w:szCs w:val="24"/>
                                <w:rtl/>
                              </w:rPr>
                              <w:t xml:space="preserve"> </w:t>
                            </w:r>
                            <w:r w:rsidRPr="00822998">
                              <w:rPr>
                                <w:rFonts w:cs="Tahoma" w:hint="eastAsia"/>
                                <w:color w:val="0B5294"/>
                                <w:spacing w:val="-4"/>
                                <w:sz w:val="24"/>
                                <w:szCs w:val="24"/>
                                <w:rtl/>
                              </w:rPr>
                              <w:t>לרשות</w:t>
                            </w:r>
                            <w:r w:rsidRPr="00822998">
                              <w:rPr>
                                <w:rFonts w:cs="Tahoma"/>
                                <w:color w:val="0B5294"/>
                                <w:spacing w:val="-4"/>
                                <w:sz w:val="24"/>
                                <w:szCs w:val="24"/>
                                <w:rtl/>
                              </w:rPr>
                              <w:t xml:space="preserve"> </w:t>
                            </w:r>
                            <w:r w:rsidRPr="00822998">
                              <w:rPr>
                                <w:rFonts w:cs="Tahoma" w:hint="eastAsia"/>
                                <w:color w:val="0B5294"/>
                                <w:spacing w:val="-4"/>
                                <w:sz w:val="24"/>
                                <w:szCs w:val="24"/>
                                <w:rtl/>
                              </w:rPr>
                              <w:t>הגורמים</w:t>
                            </w:r>
                            <w:r w:rsidRPr="00822998">
                              <w:rPr>
                                <w:rFonts w:cs="Tahoma"/>
                                <w:color w:val="0B5294"/>
                                <w:spacing w:val="-4"/>
                                <w:sz w:val="24"/>
                                <w:szCs w:val="24"/>
                                <w:rtl/>
                              </w:rPr>
                              <w:t xml:space="preserve"> </w:t>
                            </w:r>
                            <w:r w:rsidRPr="00822998">
                              <w:rPr>
                                <w:rFonts w:cs="Tahoma" w:hint="eastAsia"/>
                                <w:color w:val="0B5294"/>
                                <w:spacing w:val="-4"/>
                                <w:sz w:val="24"/>
                                <w:szCs w:val="24"/>
                                <w:rtl/>
                              </w:rPr>
                              <w:t>הרלוונטיים</w:t>
                            </w:r>
                            <w:r w:rsidRPr="00822998">
                              <w:rPr>
                                <w:rFonts w:cs="Tahoma"/>
                                <w:color w:val="0B5294"/>
                                <w:spacing w:val="-4"/>
                                <w:sz w:val="24"/>
                                <w:szCs w:val="24"/>
                                <w:rtl/>
                              </w:rPr>
                              <w:t xml:space="preserve">, </w:t>
                            </w:r>
                            <w:r w:rsidRPr="00822998">
                              <w:rPr>
                                <w:rFonts w:cs="Tahoma" w:hint="eastAsia"/>
                                <w:color w:val="0B5294"/>
                                <w:spacing w:val="-4"/>
                                <w:sz w:val="24"/>
                                <w:szCs w:val="24"/>
                                <w:rtl/>
                              </w:rPr>
                              <w:t>שלא</w:t>
                            </w:r>
                            <w:r w:rsidRPr="00822998">
                              <w:rPr>
                                <w:rFonts w:cs="Tahoma"/>
                                <w:color w:val="0B5294"/>
                                <w:spacing w:val="-4"/>
                                <w:sz w:val="24"/>
                                <w:szCs w:val="24"/>
                                <w:rtl/>
                              </w:rPr>
                              <w:t xml:space="preserve"> </w:t>
                            </w:r>
                            <w:r w:rsidRPr="00822998">
                              <w:rPr>
                                <w:rFonts w:cs="Tahoma" w:hint="eastAsia"/>
                                <w:color w:val="0B5294"/>
                                <w:spacing w:val="-4"/>
                                <w:sz w:val="24"/>
                                <w:szCs w:val="24"/>
                                <w:rtl/>
                              </w:rPr>
                              <w:t>כנדרש</w:t>
                            </w:r>
                          </w:p>
                          <w:p w:rsidR="00CE32B9" w:rsidRPr="00373C5D" w:rsidP="00CA50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548668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758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CE32B9" w:rsidRPr="00373C5D" w:rsidP="00CA507F">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1031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32B9" w:rsidRPr="00881D99" w:rsidP="00CA507F">
                      <w:pPr>
                        <w:spacing w:after="0" w:line="240" w:lineRule="auto"/>
                        <w:rPr>
                          <w:color w:val="0B5294"/>
                          <w:spacing w:val="-4"/>
                          <w:sz w:val="24"/>
                          <w:szCs w:val="24"/>
                          <w:rtl/>
                          <w:cs/>
                        </w:rPr>
                      </w:pPr>
                      <w:r w:rsidRPr="00822998">
                        <w:rPr>
                          <w:rFonts w:cs="Tahoma" w:hint="eastAsia"/>
                          <w:color w:val="0B5294"/>
                          <w:spacing w:val="-4"/>
                          <w:sz w:val="24"/>
                          <w:szCs w:val="24"/>
                          <w:rtl/>
                        </w:rPr>
                        <w:t>את</w:t>
                      </w:r>
                      <w:r w:rsidRPr="00822998">
                        <w:rPr>
                          <w:rFonts w:cs="Tahoma"/>
                          <w:color w:val="0B5294"/>
                          <w:spacing w:val="-4"/>
                          <w:sz w:val="24"/>
                          <w:szCs w:val="24"/>
                          <w:rtl/>
                        </w:rPr>
                        <w:t xml:space="preserve"> </w:t>
                      </w:r>
                      <w:r w:rsidRPr="00822998">
                        <w:rPr>
                          <w:rFonts w:cs="Tahoma" w:hint="eastAsia"/>
                          <w:color w:val="0B5294"/>
                          <w:spacing w:val="-4"/>
                          <w:sz w:val="24"/>
                          <w:szCs w:val="24"/>
                          <w:rtl/>
                        </w:rPr>
                        <w:t>הליכי</w:t>
                      </w:r>
                      <w:r w:rsidRPr="00822998">
                        <w:rPr>
                          <w:rFonts w:cs="Tahoma"/>
                          <w:color w:val="0B5294"/>
                          <w:spacing w:val="-4"/>
                          <w:sz w:val="24"/>
                          <w:szCs w:val="24"/>
                          <w:rtl/>
                        </w:rPr>
                        <w:t xml:space="preserve"> </w:t>
                      </w:r>
                      <w:r w:rsidRPr="00822998">
                        <w:rPr>
                          <w:rFonts w:cs="Tahoma" w:hint="eastAsia"/>
                          <w:color w:val="0B5294"/>
                          <w:spacing w:val="-4"/>
                          <w:sz w:val="24"/>
                          <w:szCs w:val="24"/>
                          <w:rtl/>
                        </w:rPr>
                        <w:t>ההתקשרות</w:t>
                      </w:r>
                      <w:r w:rsidRPr="00822998">
                        <w:rPr>
                          <w:rFonts w:cs="Tahoma"/>
                          <w:color w:val="0B5294"/>
                          <w:spacing w:val="-4"/>
                          <w:sz w:val="24"/>
                          <w:szCs w:val="24"/>
                          <w:rtl/>
                        </w:rPr>
                        <w:t xml:space="preserve"> </w:t>
                      </w:r>
                      <w:r w:rsidRPr="00822998">
                        <w:rPr>
                          <w:rFonts w:cs="Tahoma" w:hint="eastAsia"/>
                          <w:color w:val="0B5294"/>
                          <w:spacing w:val="-4"/>
                          <w:sz w:val="24"/>
                          <w:szCs w:val="24"/>
                          <w:rtl/>
                        </w:rPr>
                        <w:t>קידם</w:t>
                      </w:r>
                      <w:r w:rsidRPr="00822998">
                        <w:rPr>
                          <w:rFonts w:cs="Tahoma"/>
                          <w:color w:val="0B5294"/>
                          <w:spacing w:val="-4"/>
                          <w:sz w:val="24"/>
                          <w:szCs w:val="24"/>
                          <w:rtl/>
                        </w:rPr>
                        <w:t xml:space="preserve"> </w:t>
                      </w:r>
                      <w:r w:rsidRPr="00822998">
                        <w:rPr>
                          <w:rFonts w:cs="Tahoma" w:hint="eastAsia"/>
                          <w:color w:val="0B5294"/>
                          <w:spacing w:val="-4"/>
                          <w:sz w:val="24"/>
                          <w:szCs w:val="24"/>
                          <w:rtl/>
                        </w:rPr>
                        <w:t>בקק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מנכ</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קק</w:t>
                      </w:r>
                      <w:r w:rsidRPr="00822998">
                        <w:rPr>
                          <w:rFonts w:cs="Tahoma"/>
                          <w:color w:val="0B5294"/>
                          <w:spacing w:val="-4"/>
                          <w:sz w:val="24"/>
                          <w:szCs w:val="24"/>
                          <w:rtl/>
                        </w:rPr>
                        <w:t>"</w:t>
                      </w:r>
                      <w:r w:rsidRPr="00822998">
                        <w:rPr>
                          <w:rFonts w:cs="Tahoma" w:hint="eastAsia"/>
                          <w:color w:val="0B5294"/>
                          <w:spacing w:val="-4"/>
                          <w:sz w:val="24"/>
                          <w:szCs w:val="24"/>
                          <w:rtl/>
                        </w:rPr>
                        <w:t>ל</w:t>
                      </w:r>
                      <w:r w:rsidRPr="00822998">
                        <w:rPr>
                          <w:rFonts w:cs="Tahoma"/>
                          <w:color w:val="0B5294"/>
                          <w:spacing w:val="-4"/>
                          <w:sz w:val="24"/>
                          <w:szCs w:val="24"/>
                          <w:rtl/>
                        </w:rPr>
                        <w:t xml:space="preserve">, </w:t>
                      </w:r>
                      <w:r w:rsidRPr="00822998">
                        <w:rPr>
                          <w:rFonts w:cs="Tahoma" w:hint="eastAsia"/>
                          <w:color w:val="0B5294"/>
                          <w:spacing w:val="-4"/>
                          <w:sz w:val="24"/>
                          <w:szCs w:val="24"/>
                          <w:rtl/>
                        </w:rPr>
                        <w:t>והם</w:t>
                      </w:r>
                      <w:r w:rsidRPr="00822998">
                        <w:rPr>
                          <w:rFonts w:cs="Tahoma"/>
                          <w:color w:val="0B5294"/>
                          <w:spacing w:val="-4"/>
                          <w:sz w:val="24"/>
                          <w:szCs w:val="24"/>
                          <w:rtl/>
                        </w:rPr>
                        <w:t xml:space="preserve"> </w:t>
                      </w:r>
                      <w:r w:rsidRPr="00822998">
                        <w:rPr>
                          <w:rFonts w:cs="Tahoma" w:hint="eastAsia"/>
                          <w:color w:val="0B5294"/>
                          <w:spacing w:val="-4"/>
                          <w:sz w:val="24"/>
                          <w:szCs w:val="24"/>
                          <w:rtl/>
                        </w:rPr>
                        <w:t>התאפיינו</w:t>
                      </w:r>
                      <w:r w:rsidRPr="00822998">
                        <w:rPr>
                          <w:rFonts w:cs="Tahoma"/>
                          <w:color w:val="0B5294"/>
                          <w:spacing w:val="-4"/>
                          <w:sz w:val="24"/>
                          <w:szCs w:val="24"/>
                          <w:rtl/>
                        </w:rPr>
                        <w:t xml:space="preserve"> </w:t>
                      </w:r>
                      <w:r w:rsidRPr="00822998">
                        <w:rPr>
                          <w:rFonts w:cs="Tahoma" w:hint="eastAsia"/>
                          <w:color w:val="0B5294"/>
                          <w:spacing w:val="-4"/>
                          <w:sz w:val="24"/>
                          <w:szCs w:val="24"/>
                          <w:rtl/>
                        </w:rPr>
                        <w:t>בין</w:t>
                      </w:r>
                      <w:r w:rsidRPr="00822998">
                        <w:rPr>
                          <w:rFonts w:cs="Tahoma"/>
                          <w:color w:val="0B5294"/>
                          <w:spacing w:val="-4"/>
                          <w:sz w:val="24"/>
                          <w:szCs w:val="24"/>
                          <w:rtl/>
                        </w:rPr>
                        <w:t xml:space="preserve"> </w:t>
                      </w:r>
                      <w:r w:rsidRPr="00822998">
                        <w:rPr>
                          <w:rFonts w:cs="Tahoma" w:hint="eastAsia"/>
                          <w:color w:val="0B5294"/>
                          <w:spacing w:val="-4"/>
                          <w:sz w:val="24"/>
                          <w:szCs w:val="24"/>
                          <w:rtl/>
                        </w:rPr>
                        <w:t>היתר</w:t>
                      </w:r>
                      <w:r w:rsidRPr="00822998">
                        <w:rPr>
                          <w:rFonts w:cs="Tahoma"/>
                          <w:color w:val="0B5294"/>
                          <w:spacing w:val="-4"/>
                          <w:sz w:val="24"/>
                          <w:szCs w:val="24"/>
                          <w:rtl/>
                        </w:rPr>
                        <w:t xml:space="preserve"> </w:t>
                      </w:r>
                      <w:r w:rsidRPr="00822998">
                        <w:rPr>
                          <w:rFonts w:cs="Tahoma" w:hint="eastAsia"/>
                          <w:color w:val="0B5294"/>
                          <w:spacing w:val="-4"/>
                          <w:sz w:val="24"/>
                          <w:szCs w:val="24"/>
                          <w:rtl/>
                        </w:rPr>
                        <w:t>בשיתוף</w:t>
                      </w:r>
                      <w:r w:rsidRPr="00822998">
                        <w:rPr>
                          <w:rFonts w:cs="Tahoma"/>
                          <w:color w:val="0B5294"/>
                          <w:spacing w:val="-4"/>
                          <w:sz w:val="24"/>
                          <w:szCs w:val="24"/>
                          <w:rtl/>
                        </w:rPr>
                        <w:t xml:space="preserve"> </w:t>
                      </w:r>
                      <w:r w:rsidRPr="00822998">
                        <w:rPr>
                          <w:rFonts w:cs="Tahoma" w:hint="eastAsia"/>
                          <w:color w:val="0B5294"/>
                          <w:spacing w:val="-4"/>
                          <w:sz w:val="24"/>
                          <w:szCs w:val="24"/>
                          <w:rtl/>
                        </w:rPr>
                        <w:t>מזערי</w:t>
                      </w:r>
                      <w:r w:rsidRPr="00822998">
                        <w:rPr>
                          <w:rFonts w:cs="Tahoma"/>
                          <w:color w:val="0B5294"/>
                          <w:spacing w:val="-4"/>
                          <w:sz w:val="24"/>
                          <w:szCs w:val="24"/>
                          <w:rtl/>
                        </w:rPr>
                        <w:t xml:space="preserve"> </w:t>
                      </w:r>
                      <w:r w:rsidRPr="00822998">
                        <w:rPr>
                          <w:rFonts w:cs="Tahoma" w:hint="eastAsia"/>
                          <w:color w:val="0B5294"/>
                          <w:spacing w:val="-4"/>
                          <w:sz w:val="24"/>
                          <w:szCs w:val="24"/>
                          <w:rtl/>
                        </w:rPr>
                        <w:t>של</w:t>
                      </w:r>
                      <w:r w:rsidRPr="00822998">
                        <w:rPr>
                          <w:rFonts w:cs="Tahoma"/>
                          <w:color w:val="0B5294"/>
                          <w:spacing w:val="-4"/>
                          <w:sz w:val="24"/>
                          <w:szCs w:val="24"/>
                          <w:rtl/>
                        </w:rPr>
                        <w:t xml:space="preserve"> </w:t>
                      </w:r>
                      <w:r w:rsidRPr="00822998">
                        <w:rPr>
                          <w:rFonts w:cs="Tahoma" w:hint="eastAsia"/>
                          <w:color w:val="0B5294"/>
                          <w:spacing w:val="-4"/>
                          <w:sz w:val="24"/>
                          <w:szCs w:val="24"/>
                          <w:rtl/>
                        </w:rPr>
                        <w:t>גורמי</w:t>
                      </w:r>
                      <w:r w:rsidRPr="00822998">
                        <w:rPr>
                          <w:rFonts w:cs="Tahoma"/>
                          <w:color w:val="0B5294"/>
                          <w:spacing w:val="-4"/>
                          <w:sz w:val="24"/>
                          <w:szCs w:val="24"/>
                          <w:rtl/>
                        </w:rPr>
                        <w:t xml:space="preserve"> </w:t>
                      </w:r>
                      <w:r w:rsidRPr="00822998">
                        <w:rPr>
                          <w:rFonts w:cs="Tahoma" w:hint="eastAsia"/>
                          <w:color w:val="0B5294"/>
                          <w:spacing w:val="-4"/>
                          <w:sz w:val="24"/>
                          <w:szCs w:val="24"/>
                          <w:rtl/>
                        </w:rPr>
                        <w:t>המקצוע</w:t>
                      </w:r>
                      <w:r w:rsidRPr="00822998">
                        <w:rPr>
                          <w:rFonts w:cs="Tahoma"/>
                          <w:color w:val="0B5294"/>
                          <w:spacing w:val="-4"/>
                          <w:sz w:val="24"/>
                          <w:szCs w:val="24"/>
                          <w:rtl/>
                        </w:rPr>
                        <w:t xml:space="preserve"> </w:t>
                      </w:r>
                      <w:r w:rsidRPr="00822998">
                        <w:rPr>
                          <w:rFonts w:cs="Tahoma" w:hint="eastAsia"/>
                          <w:color w:val="0B5294"/>
                          <w:spacing w:val="-4"/>
                          <w:sz w:val="24"/>
                          <w:szCs w:val="24"/>
                          <w:rtl/>
                        </w:rPr>
                        <w:t>של</w:t>
                      </w:r>
                      <w:r w:rsidRPr="00822998">
                        <w:rPr>
                          <w:rFonts w:cs="Tahoma"/>
                          <w:color w:val="0B5294"/>
                          <w:spacing w:val="-4"/>
                          <w:sz w:val="24"/>
                          <w:szCs w:val="24"/>
                          <w:rtl/>
                        </w:rPr>
                        <w:t xml:space="preserve"> </w:t>
                      </w:r>
                      <w:r w:rsidRPr="00822998">
                        <w:rPr>
                          <w:rFonts w:cs="Tahoma" w:hint="eastAsia"/>
                          <w:color w:val="0B5294"/>
                          <w:spacing w:val="-4"/>
                          <w:sz w:val="24"/>
                          <w:szCs w:val="24"/>
                          <w:rtl/>
                        </w:rPr>
                        <w:t>מפ</w:t>
                      </w:r>
                      <w:r w:rsidRPr="00822998">
                        <w:rPr>
                          <w:rFonts w:cs="Tahoma"/>
                          <w:color w:val="0B5294"/>
                          <w:spacing w:val="-4"/>
                          <w:sz w:val="24"/>
                          <w:szCs w:val="24"/>
                          <w:rtl/>
                        </w:rPr>
                        <w:t>"</w:t>
                      </w:r>
                      <w:r w:rsidRPr="00822998">
                        <w:rPr>
                          <w:rFonts w:cs="Tahoma" w:hint="eastAsia"/>
                          <w:color w:val="0B5294"/>
                          <w:spacing w:val="-4"/>
                          <w:sz w:val="24"/>
                          <w:szCs w:val="24"/>
                          <w:rtl/>
                        </w:rPr>
                        <w:t>ק</w:t>
                      </w:r>
                      <w:r w:rsidRPr="00822998">
                        <w:rPr>
                          <w:rFonts w:cs="Tahoma"/>
                          <w:color w:val="0B5294"/>
                          <w:spacing w:val="-4"/>
                          <w:sz w:val="24"/>
                          <w:szCs w:val="24"/>
                          <w:rtl/>
                        </w:rPr>
                        <w:t xml:space="preserve">, </w:t>
                      </w:r>
                      <w:r w:rsidRPr="00822998">
                        <w:rPr>
                          <w:rFonts w:cs="Tahoma" w:hint="eastAsia"/>
                          <w:color w:val="0B5294"/>
                          <w:spacing w:val="-4"/>
                          <w:sz w:val="24"/>
                          <w:szCs w:val="24"/>
                          <w:rtl/>
                        </w:rPr>
                        <w:t>באי</w:t>
                      </w:r>
                      <w:r w:rsidRPr="00822998">
                        <w:rPr>
                          <w:rFonts w:cs="Tahoma"/>
                          <w:color w:val="0B5294"/>
                          <w:spacing w:val="-4"/>
                          <w:sz w:val="24"/>
                          <w:szCs w:val="24"/>
                          <w:rtl/>
                        </w:rPr>
                        <w:t>-</w:t>
                      </w:r>
                      <w:r w:rsidRPr="00822998">
                        <w:rPr>
                          <w:rFonts w:cs="Tahoma" w:hint="eastAsia"/>
                          <w:color w:val="0B5294"/>
                          <w:spacing w:val="-4"/>
                          <w:sz w:val="24"/>
                          <w:szCs w:val="24"/>
                          <w:rtl/>
                        </w:rPr>
                        <w:t>קבלת</w:t>
                      </w:r>
                      <w:r w:rsidRPr="00822998">
                        <w:rPr>
                          <w:rFonts w:cs="Tahoma"/>
                          <w:color w:val="0B5294"/>
                          <w:spacing w:val="-4"/>
                          <w:sz w:val="24"/>
                          <w:szCs w:val="24"/>
                          <w:rtl/>
                        </w:rPr>
                        <w:t xml:space="preserve"> </w:t>
                      </w:r>
                      <w:r w:rsidRPr="00822998">
                        <w:rPr>
                          <w:rFonts w:cs="Tahoma" w:hint="eastAsia"/>
                          <w:color w:val="0B5294"/>
                          <w:spacing w:val="-4"/>
                          <w:sz w:val="24"/>
                          <w:szCs w:val="24"/>
                          <w:rtl/>
                        </w:rPr>
                        <w:t>האישורים</w:t>
                      </w:r>
                      <w:r w:rsidRPr="00822998">
                        <w:rPr>
                          <w:rFonts w:cs="Tahoma"/>
                          <w:color w:val="0B5294"/>
                          <w:spacing w:val="-4"/>
                          <w:sz w:val="24"/>
                          <w:szCs w:val="24"/>
                          <w:rtl/>
                        </w:rPr>
                        <w:t xml:space="preserve"> </w:t>
                      </w:r>
                      <w:r w:rsidRPr="00822998">
                        <w:rPr>
                          <w:rFonts w:cs="Tahoma" w:hint="eastAsia"/>
                          <w:color w:val="0B5294"/>
                          <w:spacing w:val="-4"/>
                          <w:sz w:val="24"/>
                          <w:szCs w:val="24"/>
                          <w:rtl/>
                        </w:rPr>
                        <w:t>הנדרשים</w:t>
                      </w:r>
                      <w:r w:rsidRPr="00822998">
                        <w:rPr>
                          <w:rFonts w:cs="Tahoma"/>
                          <w:color w:val="0B5294"/>
                          <w:spacing w:val="-4"/>
                          <w:sz w:val="24"/>
                          <w:szCs w:val="24"/>
                          <w:rtl/>
                        </w:rPr>
                        <w:t xml:space="preserve">, </w:t>
                      </w:r>
                      <w:r w:rsidRPr="00822998">
                        <w:rPr>
                          <w:rFonts w:cs="Tahoma" w:hint="eastAsia"/>
                          <w:color w:val="0B5294"/>
                          <w:spacing w:val="-4"/>
                          <w:sz w:val="24"/>
                          <w:szCs w:val="24"/>
                          <w:rtl/>
                        </w:rPr>
                        <w:t>ובאי</w:t>
                      </w:r>
                      <w:r w:rsidRPr="00822998">
                        <w:rPr>
                          <w:rFonts w:cs="Tahoma"/>
                          <w:color w:val="0B5294"/>
                          <w:spacing w:val="-4"/>
                          <w:sz w:val="24"/>
                          <w:szCs w:val="24"/>
                          <w:rtl/>
                        </w:rPr>
                        <w:t>-</w:t>
                      </w:r>
                      <w:r w:rsidRPr="00822998">
                        <w:rPr>
                          <w:rFonts w:cs="Tahoma" w:hint="eastAsia"/>
                          <w:color w:val="0B5294"/>
                          <w:spacing w:val="-4"/>
                          <w:sz w:val="24"/>
                          <w:szCs w:val="24"/>
                          <w:rtl/>
                        </w:rPr>
                        <w:t>העמדת</w:t>
                      </w:r>
                      <w:r w:rsidRPr="00822998">
                        <w:rPr>
                          <w:rFonts w:cs="Tahoma"/>
                          <w:color w:val="0B5294"/>
                          <w:spacing w:val="-4"/>
                          <w:sz w:val="24"/>
                          <w:szCs w:val="24"/>
                          <w:rtl/>
                        </w:rPr>
                        <w:t xml:space="preserve"> </w:t>
                      </w:r>
                      <w:r w:rsidRPr="00822998">
                        <w:rPr>
                          <w:rFonts w:cs="Tahoma" w:hint="eastAsia"/>
                          <w:color w:val="0B5294"/>
                          <w:spacing w:val="-4"/>
                          <w:sz w:val="24"/>
                          <w:szCs w:val="24"/>
                          <w:rtl/>
                        </w:rPr>
                        <w:t>מידע</w:t>
                      </w:r>
                      <w:r w:rsidRPr="00822998">
                        <w:rPr>
                          <w:rFonts w:cs="Tahoma"/>
                          <w:color w:val="0B5294"/>
                          <w:spacing w:val="-4"/>
                          <w:sz w:val="24"/>
                          <w:szCs w:val="24"/>
                          <w:rtl/>
                        </w:rPr>
                        <w:t xml:space="preserve"> </w:t>
                      </w:r>
                      <w:r w:rsidRPr="00822998">
                        <w:rPr>
                          <w:rFonts w:cs="Tahoma" w:hint="eastAsia"/>
                          <w:color w:val="0B5294"/>
                          <w:spacing w:val="-4"/>
                          <w:sz w:val="24"/>
                          <w:szCs w:val="24"/>
                          <w:rtl/>
                        </w:rPr>
                        <w:t>בעניינים</w:t>
                      </w:r>
                      <w:r w:rsidRPr="00822998">
                        <w:rPr>
                          <w:rFonts w:cs="Tahoma"/>
                          <w:color w:val="0B5294"/>
                          <w:spacing w:val="-4"/>
                          <w:sz w:val="24"/>
                          <w:szCs w:val="24"/>
                          <w:rtl/>
                        </w:rPr>
                        <w:t xml:space="preserve"> </w:t>
                      </w:r>
                      <w:r w:rsidRPr="00822998">
                        <w:rPr>
                          <w:rFonts w:cs="Tahoma" w:hint="eastAsia"/>
                          <w:color w:val="0B5294"/>
                          <w:spacing w:val="-4"/>
                          <w:sz w:val="24"/>
                          <w:szCs w:val="24"/>
                          <w:rtl/>
                        </w:rPr>
                        <w:t>הנוגעים</w:t>
                      </w:r>
                      <w:r w:rsidRPr="00822998">
                        <w:rPr>
                          <w:rFonts w:cs="Tahoma"/>
                          <w:color w:val="0B5294"/>
                          <w:spacing w:val="-4"/>
                          <w:sz w:val="24"/>
                          <w:szCs w:val="24"/>
                          <w:rtl/>
                        </w:rPr>
                        <w:t xml:space="preserve"> </w:t>
                      </w:r>
                      <w:r w:rsidRPr="00822998">
                        <w:rPr>
                          <w:rFonts w:cs="Tahoma" w:hint="eastAsia"/>
                          <w:color w:val="0B5294"/>
                          <w:spacing w:val="-4"/>
                          <w:sz w:val="24"/>
                          <w:szCs w:val="24"/>
                          <w:rtl/>
                        </w:rPr>
                        <w:t>להתקשרות</w:t>
                      </w:r>
                      <w:r w:rsidRPr="00822998">
                        <w:rPr>
                          <w:rFonts w:cs="Tahoma"/>
                          <w:color w:val="0B5294"/>
                          <w:spacing w:val="-4"/>
                          <w:sz w:val="24"/>
                          <w:szCs w:val="24"/>
                          <w:rtl/>
                        </w:rPr>
                        <w:t xml:space="preserve"> </w:t>
                      </w:r>
                      <w:r w:rsidRPr="00822998">
                        <w:rPr>
                          <w:rFonts w:cs="Tahoma" w:hint="eastAsia"/>
                          <w:color w:val="0B5294"/>
                          <w:spacing w:val="-4"/>
                          <w:sz w:val="24"/>
                          <w:szCs w:val="24"/>
                          <w:rtl/>
                        </w:rPr>
                        <w:t>לרשות</w:t>
                      </w:r>
                      <w:r w:rsidRPr="00822998">
                        <w:rPr>
                          <w:rFonts w:cs="Tahoma"/>
                          <w:color w:val="0B5294"/>
                          <w:spacing w:val="-4"/>
                          <w:sz w:val="24"/>
                          <w:szCs w:val="24"/>
                          <w:rtl/>
                        </w:rPr>
                        <w:t xml:space="preserve"> </w:t>
                      </w:r>
                      <w:r w:rsidRPr="00822998">
                        <w:rPr>
                          <w:rFonts w:cs="Tahoma" w:hint="eastAsia"/>
                          <w:color w:val="0B5294"/>
                          <w:spacing w:val="-4"/>
                          <w:sz w:val="24"/>
                          <w:szCs w:val="24"/>
                          <w:rtl/>
                        </w:rPr>
                        <w:t>הגורמים</w:t>
                      </w:r>
                      <w:r w:rsidRPr="00822998">
                        <w:rPr>
                          <w:rFonts w:cs="Tahoma"/>
                          <w:color w:val="0B5294"/>
                          <w:spacing w:val="-4"/>
                          <w:sz w:val="24"/>
                          <w:szCs w:val="24"/>
                          <w:rtl/>
                        </w:rPr>
                        <w:t xml:space="preserve"> </w:t>
                      </w:r>
                      <w:r w:rsidRPr="00822998">
                        <w:rPr>
                          <w:rFonts w:cs="Tahoma" w:hint="eastAsia"/>
                          <w:color w:val="0B5294"/>
                          <w:spacing w:val="-4"/>
                          <w:sz w:val="24"/>
                          <w:szCs w:val="24"/>
                          <w:rtl/>
                        </w:rPr>
                        <w:t>הרלוונטיים</w:t>
                      </w:r>
                      <w:r w:rsidRPr="00822998">
                        <w:rPr>
                          <w:rFonts w:cs="Tahoma"/>
                          <w:color w:val="0B5294"/>
                          <w:spacing w:val="-4"/>
                          <w:sz w:val="24"/>
                          <w:szCs w:val="24"/>
                          <w:rtl/>
                        </w:rPr>
                        <w:t xml:space="preserve">, </w:t>
                      </w:r>
                      <w:r w:rsidRPr="00822998">
                        <w:rPr>
                          <w:rFonts w:cs="Tahoma" w:hint="eastAsia"/>
                          <w:color w:val="0B5294"/>
                          <w:spacing w:val="-4"/>
                          <w:sz w:val="24"/>
                          <w:szCs w:val="24"/>
                          <w:rtl/>
                        </w:rPr>
                        <w:t>שלא</w:t>
                      </w:r>
                      <w:r w:rsidRPr="00822998">
                        <w:rPr>
                          <w:rFonts w:cs="Tahoma"/>
                          <w:color w:val="0B5294"/>
                          <w:spacing w:val="-4"/>
                          <w:sz w:val="24"/>
                          <w:szCs w:val="24"/>
                          <w:rtl/>
                        </w:rPr>
                        <w:t xml:space="preserve"> </w:t>
                      </w:r>
                      <w:r w:rsidRPr="00822998">
                        <w:rPr>
                          <w:rFonts w:cs="Tahoma" w:hint="eastAsia"/>
                          <w:color w:val="0B5294"/>
                          <w:spacing w:val="-4"/>
                          <w:sz w:val="24"/>
                          <w:szCs w:val="24"/>
                          <w:rtl/>
                        </w:rPr>
                        <w:t>כנדרש</w:t>
                      </w:r>
                    </w:p>
                    <w:p w:rsidR="00CE32B9" w:rsidRPr="00373C5D" w:rsidP="00CA507F">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5825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62348" w:rsidRPr="0014527F" w:rsidP="00407A33">
      <w:pPr>
        <w:pStyle w:val="RESHET"/>
        <w:rPr>
          <w:rtl/>
        </w:rPr>
      </w:pPr>
      <w:r w:rsidRPr="0014527F">
        <w:rPr>
          <w:rtl/>
        </w:rPr>
        <w:t xml:space="preserve">משרד מבקר המדינה רואה בחיוב </w:t>
      </w:r>
      <w:r w:rsidRPr="0014527F">
        <w:rPr>
          <w:rFonts w:hint="cs"/>
          <w:rtl/>
        </w:rPr>
        <w:t xml:space="preserve">את </w:t>
      </w:r>
      <w:r w:rsidRPr="0014527F">
        <w:rPr>
          <w:rtl/>
        </w:rPr>
        <w:t xml:space="preserve">שיתוף </w:t>
      </w:r>
      <w:r w:rsidRPr="0014527F">
        <w:rPr>
          <w:rFonts w:hint="cs"/>
          <w:rtl/>
        </w:rPr>
        <w:t>ה</w:t>
      </w:r>
      <w:r w:rsidRPr="0014527F">
        <w:rPr>
          <w:rtl/>
        </w:rPr>
        <w:t>פעולה בין קק"ל לבין חברת הפארק</w:t>
      </w:r>
      <w:r w:rsidRPr="0014527F">
        <w:rPr>
          <w:rFonts w:hint="cs"/>
          <w:rtl/>
        </w:rPr>
        <w:t xml:space="preserve"> במסגרת פרויקט הקמת פארק אריאל שרון, שהוא פרויקט ציבורי רחב היקף וייחודי שתכליתו ראויה ויש בו כדי לתרום לכלל תושבי ישראל</w:t>
      </w:r>
      <w:r w:rsidRPr="0014527F">
        <w:rPr>
          <w:rtl/>
        </w:rPr>
        <w:t xml:space="preserve">. על שני הגופים לעשות </w:t>
      </w:r>
      <w:r w:rsidRPr="0014527F">
        <w:rPr>
          <w:rFonts w:hint="cs"/>
          <w:rtl/>
        </w:rPr>
        <w:t>כמיטב יכולתם</w:t>
      </w:r>
      <w:r w:rsidRPr="0014527F">
        <w:rPr>
          <w:rtl/>
        </w:rPr>
        <w:t xml:space="preserve"> על מנת ליישב בהקדם את המחלוקות ביניהם הנוגעות להתקשרות לטובת האינטרס הציבורי</w:t>
      </w:r>
      <w:r w:rsidRPr="0014527F">
        <w:rPr>
          <w:rFonts w:hint="cs"/>
          <w:rtl/>
        </w:rPr>
        <w:t xml:space="preserve">. אם אכן ימשיך שיתוף הפעולה ביניהם, עליו להתבצע </w:t>
      </w:r>
      <w:r w:rsidRPr="0014527F">
        <w:rPr>
          <w:rtl/>
        </w:rPr>
        <w:t xml:space="preserve">בהתאם לנהלים הנהוגים בכל אחד מהגופים ותוך הקפדה על כללי </w:t>
      </w:r>
      <w:r w:rsidRPr="0014527F">
        <w:rPr>
          <w:rFonts w:hint="cs"/>
          <w:rtl/>
        </w:rPr>
        <w:t>מינהל</w:t>
      </w:r>
      <w:r w:rsidRPr="0014527F">
        <w:rPr>
          <w:rFonts w:hint="cs"/>
          <w:rtl/>
        </w:rPr>
        <w:t xml:space="preserve"> תקין ועל עמידה בכל הוראות הדין.</w:t>
      </w:r>
    </w:p>
    <w:p w:rsidR="00B62348" w:rsidRPr="0014527F" w:rsidP="00407A33">
      <w:pPr>
        <w:pStyle w:val="RESHET"/>
        <w:rPr>
          <w:rtl/>
        </w:rPr>
      </w:pPr>
      <w:r w:rsidRPr="0014527F">
        <w:rPr>
          <w:rtl/>
        </w:rPr>
        <w:t xml:space="preserve">ממצאי הביקורת מעידים גם על החשיבות הרבה </w:t>
      </w:r>
      <w:r w:rsidRPr="0014527F">
        <w:rPr>
          <w:rFonts w:hint="cs"/>
          <w:rtl/>
        </w:rPr>
        <w:t>של ה</w:t>
      </w:r>
      <w:r w:rsidRPr="0014527F">
        <w:rPr>
          <w:rtl/>
        </w:rPr>
        <w:t>הקפדה על</w:t>
      </w:r>
      <w:r w:rsidRPr="0014527F">
        <w:rPr>
          <w:rFonts w:hint="cs"/>
          <w:rtl/>
        </w:rPr>
        <w:t xml:space="preserve"> תקינות מלאה ב</w:t>
      </w:r>
      <w:r w:rsidRPr="0014527F">
        <w:rPr>
          <w:rtl/>
        </w:rPr>
        <w:t xml:space="preserve">אופן מילוי תפקידה של ההנהלה הפעילה בקק"ל ושל הקשר </w:t>
      </w:r>
      <w:r w:rsidRPr="0014527F">
        <w:rPr>
          <w:rFonts w:hint="cs"/>
          <w:rtl/>
        </w:rPr>
        <w:t>בינה ובין</w:t>
      </w:r>
      <w:r w:rsidRPr="0014527F">
        <w:rPr>
          <w:rtl/>
        </w:rPr>
        <w:t xml:space="preserve"> המוסדות המנהלים של קק"ל </w:t>
      </w:r>
      <w:r w:rsidRPr="0014527F">
        <w:rPr>
          <w:rFonts w:hint="cs"/>
          <w:rtl/>
        </w:rPr>
        <w:t>וכן בינה ובין</w:t>
      </w:r>
      <w:r w:rsidRPr="0014527F">
        <w:rPr>
          <w:rtl/>
        </w:rPr>
        <w:t xml:space="preserve"> דרגי הביצוע. על ההנהלה לשמש דוגמה אישית לכפופים לה, ו</w:t>
      </w:r>
      <w:r w:rsidRPr="0014527F">
        <w:rPr>
          <w:rFonts w:hint="cs"/>
          <w:rtl/>
        </w:rPr>
        <w:t xml:space="preserve">כן עליה </w:t>
      </w:r>
      <w:r w:rsidRPr="0014527F">
        <w:rPr>
          <w:rtl/>
        </w:rPr>
        <w:t xml:space="preserve">להקפיד להעביר לשומרי הסף ולדרגים המקצועיים שלה את כל הנתונים הרלוונטיים שנדרשים להם לצורך מילוי תפקידם תוך שיתופם בנושאים שבתחום אחריותם. על קק"ל להקפיד </w:t>
      </w:r>
      <w:r w:rsidRPr="0014527F">
        <w:rPr>
          <w:rFonts w:hint="cs"/>
          <w:rtl/>
        </w:rPr>
        <w:t>ליישם</w:t>
      </w:r>
      <w:r w:rsidRPr="0014527F">
        <w:rPr>
          <w:rtl/>
        </w:rPr>
        <w:t xml:space="preserve"> הליכי פיקוח על זרימת מידע מההנהלה הפעילה למוסדות המנהלים. </w:t>
      </w:r>
      <w:r w:rsidRPr="0014527F">
        <w:rPr>
          <w:rFonts w:hint="cs"/>
          <w:rtl/>
        </w:rPr>
        <w:t>בעקבות פרסומו של הדוח הקודם של משרד מבקר המדינה על קק"ל בינואר 2017</w:t>
      </w:r>
      <w:r>
        <w:rPr>
          <w:vertAlign w:val="superscript"/>
          <w:rtl/>
        </w:rPr>
        <w:footnoteReference w:id="34"/>
      </w:r>
      <w:r w:rsidRPr="0014527F">
        <w:rPr>
          <w:rFonts w:hint="cs"/>
          <w:rtl/>
        </w:rPr>
        <w:t xml:space="preserve"> החלה קק"ל לנקוט מהלכים לטיפול בחלק מהליקויים שהועלו בדוח האמור, בהם ליקויים שהועלו גם במסגרת הביקורת הנוכחית, וזאת עוד לפני מועד סיומה של הביקורת הנוכחית</w:t>
      </w:r>
      <w:r w:rsidRPr="0014527F">
        <w:rPr>
          <w:rtl/>
        </w:rPr>
        <w:t>. על</w:t>
      </w:r>
      <w:r w:rsidRPr="0014527F">
        <w:rPr>
          <w:rFonts w:hint="cs"/>
          <w:rtl/>
        </w:rPr>
        <w:t xml:space="preserve"> קק"ל</w:t>
      </w:r>
      <w:r w:rsidRPr="0014527F">
        <w:rPr>
          <w:rtl/>
        </w:rPr>
        <w:t xml:space="preserve"> להשלים </w:t>
      </w:r>
      <w:r w:rsidRPr="0014527F">
        <w:rPr>
          <w:rFonts w:hint="cs"/>
          <w:rtl/>
        </w:rPr>
        <w:t xml:space="preserve">בהקדם </w:t>
      </w:r>
      <w:r w:rsidRPr="0014527F">
        <w:rPr>
          <w:rtl/>
        </w:rPr>
        <w:t>מהלכים אלה</w:t>
      </w:r>
      <w:r w:rsidRPr="0014527F">
        <w:rPr>
          <w:rFonts w:hint="cs"/>
          <w:rtl/>
        </w:rPr>
        <w:t xml:space="preserve"> הלכה למעשה</w:t>
      </w:r>
      <w:r w:rsidRPr="0014527F">
        <w:rPr>
          <w:rtl/>
        </w:rPr>
        <w:t>. ה</w:t>
      </w:r>
      <w:r w:rsidRPr="0014527F">
        <w:rPr>
          <w:rFonts w:hint="cs"/>
          <w:rtl/>
        </w:rPr>
        <w:t>רחבת</w:t>
      </w:r>
      <w:r w:rsidRPr="0014527F">
        <w:rPr>
          <w:rtl/>
        </w:rPr>
        <w:t xml:space="preserve"> ביקורת המדינה בהקדם </w:t>
      </w:r>
      <w:r w:rsidRPr="0014527F">
        <w:rPr>
          <w:rFonts w:hint="cs"/>
          <w:rtl/>
        </w:rPr>
        <w:t xml:space="preserve">באופן שהגורמים הרלוונטיים יחילו אותה </w:t>
      </w:r>
      <w:r w:rsidRPr="0014527F">
        <w:rPr>
          <w:rtl/>
        </w:rPr>
        <w:t>על כל פעולותיה של קק"ל תסייע להבטחת פעילותה התקינה</w:t>
      </w:r>
      <w:r w:rsidRPr="0014527F">
        <w:rPr>
          <w:rFonts w:hint="cs"/>
          <w:rtl/>
        </w:rPr>
        <w:t xml:space="preserve"> בעתיד</w:t>
      </w:r>
      <w:r w:rsidRPr="0014527F">
        <w:rPr>
          <w:rtl/>
        </w:rPr>
        <w:t xml:space="preserve"> ולהגברת אמון הציבור בה</w:t>
      </w:r>
      <w:r w:rsidRPr="0014527F">
        <w:rPr>
          <w:rFonts w:hint="cs"/>
          <w:rtl/>
        </w:rPr>
        <w:t>.</w:t>
      </w:r>
    </w:p>
    <w:p w:rsidR="00B62348" w:rsidRPr="0014527F" w:rsidP="00407A33">
      <w:pPr>
        <w:pStyle w:val="RESHET"/>
        <w:rPr>
          <w:rtl/>
        </w:rPr>
      </w:pPr>
      <w:r w:rsidRPr="0014527F">
        <w:rPr>
          <w:rFonts w:hint="cs"/>
          <w:rtl/>
        </w:rPr>
        <w:t>על דירקטוריון חברת הפארק לבחון ביסודיות אם הבקרות המתבצעות בחברה על פעילות המנכ"ל הן נאותות והאם הן אכן מספקות. על רשות החברות הממשלתיות לוודא כי קשרי הגומלין בין הדרג הניהולי-מקצועי בחברת הפארק לבין המוסדות המנהלים שלה יבטיחו פיקוח וקיום ממשל תאגידי תקין בחברה.</w:t>
      </w:r>
    </w:p>
    <w:p w:rsidR="00B62348" w:rsidRPr="0014527F" w:rsidP="00407A33">
      <w:pPr>
        <w:pStyle w:val="RESHET"/>
        <w:rPr>
          <w:rtl/>
        </w:rPr>
      </w:pPr>
      <w:r w:rsidRPr="0014527F">
        <w:rPr>
          <w:rFonts w:hint="cs"/>
          <w:rtl/>
        </w:rPr>
        <w:t xml:space="preserve">על קק"ל וחברת הפארק ללמוד היטב את כל ממצאי דוח ביקורת זה ואת המלצותיו, לנקוט את כל הפעולות המתחייבות מכך ולהפיק לקחים מהממצאים וההמלצות האמורים, לבל יישנו בעתיד הליקויים האמורים. </w:t>
      </w:r>
    </w:p>
    <w:p w:rsidR="002525CC" w:rsidRPr="0014527F" w:rsidP="0014527F">
      <w:pPr>
        <w:spacing w:line="240" w:lineRule="exact"/>
        <w:ind w:right="2268"/>
        <w:jc w:val="both"/>
        <w:rPr>
          <w:rFonts w:ascii="Tahoma" w:hAnsi="Tahoma" w:cs="Tahoma"/>
          <w:b/>
          <w:bCs/>
          <w:sz w:val="18"/>
          <w:szCs w:val="18"/>
          <w:rtl/>
        </w:rPr>
      </w:pPr>
    </w:p>
    <w:sectPr w:rsidSect="00C20745">
      <w:headerReference w:type="even" r:id="rId21"/>
      <w:headerReference w:type="default" r:id="rId22"/>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B29BB" w:rsidRPr="008A007A" w:rsidP="008A007A">
      <w:pPr>
        <w:pStyle w:val="Footer"/>
      </w:pPr>
    </w:p>
  </w:footnote>
  <w:footnote w:type="continuationSeparator" w:id="1">
    <w:p w:rsidR="003B29BB" w:rsidP="00CB3322">
      <w:pPr>
        <w:spacing w:after="0" w:line="240" w:lineRule="auto"/>
      </w:pPr>
      <w:r>
        <w:continuationSeparator/>
      </w:r>
    </w:p>
    <w:p w:rsidR="003B29BB"/>
  </w:footnote>
  <w:footnote w:id="2">
    <w:p w:rsidR="00CE32B9" w:rsidRPr="00B62348" w:rsidP="00FD1EDF">
      <w:pPr>
        <w:pStyle w:val="FootnoteText"/>
      </w:pPr>
      <w:r w:rsidRPr="00B62348">
        <w:rPr>
          <w:rStyle w:val="FootnoteReference0"/>
          <w:vertAlign w:val="baseline"/>
        </w:rPr>
        <w:footnoteRef/>
      </w:r>
      <w:r w:rsidRPr="00B62348">
        <w:rPr>
          <w:rtl/>
        </w:rPr>
        <w:t xml:space="preserve"> </w:t>
      </w:r>
      <w:r w:rsidRPr="00B62348">
        <w:rPr>
          <w:rtl/>
        </w:rPr>
        <w:tab/>
      </w:r>
      <w:r w:rsidRPr="00B62348">
        <w:rPr>
          <w:rFonts w:hint="cs"/>
          <w:rtl/>
        </w:rPr>
        <w:t xml:space="preserve">לפי </w:t>
      </w:r>
      <w:r w:rsidRPr="00B62348">
        <w:rPr>
          <w:rtl/>
        </w:rPr>
        <w:t>סעיף 345א לחוק החברות</w:t>
      </w:r>
      <w:r w:rsidRPr="00B62348">
        <w:rPr>
          <w:rFonts w:hint="cs"/>
          <w:rtl/>
        </w:rPr>
        <w:t>, התשנ"ט-1999 (להלן - חוק החברות), מדובר בחברה ש</w:t>
      </w:r>
      <w:r w:rsidRPr="00B62348">
        <w:rPr>
          <w:rtl/>
        </w:rPr>
        <w:t>בתקנונה נקבעו מטרות ציבוריות בלבד</w:t>
      </w:r>
      <w:r w:rsidRPr="00B62348">
        <w:rPr>
          <w:rFonts w:hint="cs"/>
          <w:rtl/>
        </w:rPr>
        <w:t xml:space="preserve"> ו</w:t>
      </w:r>
      <w:r w:rsidRPr="00B62348">
        <w:rPr>
          <w:rtl/>
        </w:rPr>
        <w:t>איסור על חלוקת רווחי</w:t>
      </w:r>
      <w:r w:rsidRPr="00B62348">
        <w:rPr>
          <w:rFonts w:hint="cs"/>
          <w:rtl/>
        </w:rPr>
        <w:t>ם</w:t>
      </w:r>
      <w:r w:rsidRPr="00B62348">
        <w:rPr>
          <w:rtl/>
        </w:rPr>
        <w:t xml:space="preserve"> </w:t>
      </w:r>
      <w:r w:rsidRPr="00B62348">
        <w:rPr>
          <w:rFonts w:hint="cs"/>
          <w:rtl/>
        </w:rPr>
        <w:t>ל</w:t>
      </w:r>
      <w:r w:rsidRPr="00B62348">
        <w:rPr>
          <w:rtl/>
        </w:rPr>
        <w:t>בעלי מניותיה.</w:t>
      </w:r>
    </w:p>
  </w:footnote>
  <w:footnote w:id="3">
    <w:p w:rsidR="00CE32B9" w:rsidRPr="00B62348" w:rsidP="00FD1EDF">
      <w:pPr>
        <w:pStyle w:val="FootnoteText"/>
      </w:pPr>
      <w:r w:rsidRPr="00B62348">
        <w:rPr>
          <w:rStyle w:val="FootnoteReference0"/>
          <w:vertAlign w:val="baseline"/>
        </w:rPr>
        <w:footnoteRef/>
      </w:r>
      <w:r w:rsidRPr="00B62348">
        <w:rPr>
          <w:rtl/>
        </w:rPr>
        <w:t xml:space="preserve"> </w:t>
      </w:r>
      <w:r w:rsidRPr="00B62348">
        <w:rPr>
          <w:rtl/>
        </w:rPr>
        <w:tab/>
      </w:r>
      <w:r w:rsidRPr="00B62348">
        <w:rPr>
          <w:rFonts w:hint="cs"/>
          <w:rtl/>
        </w:rPr>
        <w:t xml:space="preserve">בהחלטת ממשלה משנת 2005 נקבע כי דירקטוריון החברה ימנה 12 דירקטורים כדלקמן: שניים ממשרד האוצר, אחד ממשרד הפנים, אחד מהמשרד להגנת הסביבה, אחד ממשרד ראש הממשלה, שלושה נציגי ציבור וארבעה ראשי רשויות מקומיות. </w:t>
      </w:r>
    </w:p>
  </w:footnote>
  <w:footnote w:id="4">
    <w:p w:rsidR="00CE32B9" w:rsidRPr="00B62348" w:rsidP="00FD1EDF">
      <w:pPr>
        <w:pStyle w:val="FootnoteText"/>
      </w:pPr>
      <w:r w:rsidRPr="00B62348">
        <w:rPr>
          <w:rStyle w:val="FootnoteReference0"/>
          <w:vertAlign w:val="baseline"/>
        </w:rPr>
        <w:footnoteRef/>
      </w:r>
      <w:r w:rsidRPr="00B62348">
        <w:rPr>
          <w:rtl/>
        </w:rPr>
        <w:t xml:space="preserve"> </w:t>
      </w:r>
      <w:r w:rsidRPr="00B62348">
        <w:rPr>
          <w:rFonts w:hint="cs"/>
          <w:rtl/>
        </w:rPr>
        <w:tab/>
        <w:t xml:space="preserve">כ-93% משטח מדינת ישראל הם מקרקעי ישראל, הכוללים את המקרקעין שבבעלות המדינה (כ-70%), את המקרקעין שבבעלות קק"ל (כ-12%), ואת המקרקעין שבבעלות רשות הפיתוח (כ-11%). רשות הפיתוח היא </w:t>
      </w:r>
      <w:r w:rsidRPr="00B62348">
        <w:rPr>
          <w:rtl/>
        </w:rPr>
        <w:t xml:space="preserve">גוף ממשלתי </w:t>
      </w:r>
      <w:r w:rsidRPr="00B62348">
        <w:rPr>
          <w:rFonts w:hint="cs"/>
          <w:rtl/>
        </w:rPr>
        <w:t>שמתפקידו</w:t>
      </w:r>
      <w:r w:rsidRPr="00B62348">
        <w:rPr>
          <w:rtl/>
        </w:rPr>
        <w:t xml:space="preserve"> לנהל את האדמות שהופקדו בידי האפוטרופוס לנכסי נפקדים לאחר מלחמת העצמאות, ואת הקרקעות שהופקעו על פי חוק רכישת מקרקעין (אישור פעולות ופיצויים), התשי"ג-1953</w:t>
      </w:r>
      <w:r w:rsidRPr="00B62348">
        <w:rPr>
          <w:rFonts w:hint="cs"/>
          <w:rtl/>
        </w:rPr>
        <w:t>.</w:t>
      </w:r>
    </w:p>
  </w:footnote>
  <w:footnote w:id="5">
    <w:p w:rsidR="00CE32B9" w:rsidRPr="00B62348" w:rsidP="00FD1EDF">
      <w:pPr>
        <w:pStyle w:val="FootnoteText"/>
        <w:rPr>
          <w:rtl/>
        </w:rPr>
      </w:pPr>
      <w:r w:rsidRPr="00B62348">
        <w:rPr>
          <w:rStyle w:val="FootnoteReference0"/>
          <w:vertAlign w:val="baseline"/>
        </w:rPr>
        <w:footnoteRef/>
      </w:r>
      <w:r w:rsidRPr="00B62348">
        <w:rPr>
          <w:rtl/>
        </w:rPr>
        <w:t xml:space="preserve"> </w:t>
      </w:r>
      <w:r w:rsidRPr="00B62348">
        <w:rPr>
          <w:rtl/>
        </w:rPr>
        <w:tab/>
      </w:r>
      <w:r w:rsidRPr="00B62348">
        <w:rPr>
          <w:b/>
          <w:bCs/>
          <w:rtl/>
        </w:rPr>
        <w:t xml:space="preserve">למען הסר ספק, כל אימת שמוזכרים בדוח </w:t>
      </w:r>
      <w:r w:rsidRPr="00B62348">
        <w:rPr>
          <w:rFonts w:hint="cs"/>
          <w:b/>
          <w:bCs/>
          <w:rtl/>
        </w:rPr>
        <w:t xml:space="preserve">זה </w:t>
      </w:r>
      <w:r w:rsidRPr="00B62348">
        <w:rPr>
          <w:b/>
          <w:bCs/>
          <w:rtl/>
        </w:rPr>
        <w:t>יו"ר קק"ל, היו"ר העמית</w:t>
      </w:r>
      <w:r w:rsidRPr="00B62348">
        <w:rPr>
          <w:rFonts w:hint="cs"/>
          <w:b/>
          <w:bCs/>
          <w:rtl/>
        </w:rPr>
        <w:t>, סגני היו"ר</w:t>
      </w:r>
      <w:r w:rsidRPr="00B62348">
        <w:rPr>
          <w:b/>
          <w:bCs/>
          <w:rtl/>
        </w:rPr>
        <w:t xml:space="preserve"> או מנכ"ל קק"ל, מדובר ביו"ר קק"ל, ביו"ר העמית</w:t>
      </w:r>
      <w:r w:rsidRPr="00B62348">
        <w:rPr>
          <w:rFonts w:hint="cs"/>
          <w:b/>
          <w:bCs/>
          <w:rtl/>
        </w:rPr>
        <w:t xml:space="preserve">, בסגני היו"ר </w:t>
      </w:r>
      <w:r w:rsidRPr="00B62348">
        <w:rPr>
          <w:b/>
          <w:bCs/>
          <w:rtl/>
        </w:rPr>
        <w:t xml:space="preserve">ובמנכ"ל קק"ל </w:t>
      </w:r>
      <w:r w:rsidRPr="00B62348">
        <w:rPr>
          <w:rFonts w:hint="cs"/>
          <w:b/>
          <w:bCs/>
          <w:rtl/>
        </w:rPr>
        <w:t xml:space="preserve">שכיהנו בתפקידים אלה עד נובמבר 2015 וינואר 2017 </w:t>
      </w:r>
      <w:r w:rsidRPr="00B62348">
        <w:rPr>
          <w:b/>
          <w:bCs/>
          <w:rtl/>
        </w:rPr>
        <w:t xml:space="preserve">בהתאמה. לעומת זאת, אם הדברים אמורים בבעלי התפקידים </w:t>
      </w:r>
      <w:r w:rsidRPr="00B62348">
        <w:rPr>
          <w:rFonts w:hint="cs"/>
          <w:b/>
          <w:bCs/>
          <w:rtl/>
        </w:rPr>
        <w:t>שהחליפו אותם ו</w:t>
      </w:r>
      <w:r w:rsidRPr="00B62348">
        <w:rPr>
          <w:b/>
          <w:bCs/>
          <w:rtl/>
        </w:rPr>
        <w:t>כ</w:t>
      </w:r>
      <w:r w:rsidRPr="00B62348">
        <w:rPr>
          <w:rFonts w:hint="cs"/>
          <w:b/>
          <w:bCs/>
          <w:rtl/>
        </w:rPr>
        <w:t>י</w:t>
      </w:r>
      <w:r w:rsidRPr="00B62348">
        <w:rPr>
          <w:b/>
          <w:bCs/>
          <w:rtl/>
        </w:rPr>
        <w:t>הנ</w:t>
      </w:r>
      <w:r w:rsidRPr="00B62348">
        <w:rPr>
          <w:rFonts w:hint="cs"/>
          <w:b/>
          <w:bCs/>
          <w:rtl/>
        </w:rPr>
        <w:t>ו</w:t>
      </w:r>
      <w:r w:rsidRPr="00B62348">
        <w:rPr>
          <w:b/>
          <w:bCs/>
          <w:rtl/>
        </w:rPr>
        <w:t xml:space="preserve"> בקק"ל </w:t>
      </w:r>
      <w:r w:rsidRPr="00B62348">
        <w:rPr>
          <w:rFonts w:hint="cs"/>
          <w:b/>
          <w:bCs/>
          <w:rtl/>
        </w:rPr>
        <w:t>במועד סיום הביקורת, באוגוסט 2017,</w:t>
      </w:r>
      <w:r w:rsidRPr="00B62348">
        <w:rPr>
          <w:b/>
          <w:bCs/>
          <w:rtl/>
        </w:rPr>
        <w:t xml:space="preserve"> הם ייקראו בדוח </w:t>
      </w:r>
      <w:r w:rsidRPr="00B62348">
        <w:rPr>
          <w:rFonts w:hint="cs"/>
          <w:b/>
          <w:bCs/>
          <w:rtl/>
        </w:rPr>
        <w:t xml:space="preserve">זה </w:t>
      </w:r>
      <w:r w:rsidRPr="00B62348">
        <w:rPr>
          <w:b/>
          <w:bCs/>
          <w:rtl/>
        </w:rPr>
        <w:t xml:space="preserve">יו"ר קק"ל </w:t>
      </w:r>
      <w:r w:rsidRPr="00B62348">
        <w:rPr>
          <w:rFonts w:hint="cs"/>
          <w:b/>
          <w:bCs/>
          <w:rtl/>
        </w:rPr>
        <w:t>החדש</w:t>
      </w:r>
      <w:r w:rsidRPr="00B62348">
        <w:rPr>
          <w:b/>
          <w:bCs/>
          <w:rtl/>
        </w:rPr>
        <w:t>, היו"ר העמית ה</w:t>
      </w:r>
      <w:r w:rsidRPr="00B62348">
        <w:rPr>
          <w:rFonts w:hint="cs"/>
          <w:b/>
          <w:bCs/>
          <w:rtl/>
        </w:rPr>
        <w:t>חדש, סגני היו"ר החדשים</w:t>
      </w:r>
      <w:r w:rsidRPr="00B62348">
        <w:rPr>
          <w:b/>
          <w:bCs/>
          <w:rtl/>
        </w:rPr>
        <w:t xml:space="preserve"> או מנכ"ל קק"ל ה</w:t>
      </w:r>
      <w:r w:rsidRPr="00B62348">
        <w:rPr>
          <w:rFonts w:hint="cs"/>
          <w:b/>
          <w:bCs/>
          <w:rtl/>
        </w:rPr>
        <w:t>חדש</w:t>
      </w:r>
      <w:r w:rsidRPr="00B62348">
        <w:rPr>
          <w:b/>
          <w:bCs/>
          <w:rtl/>
        </w:rPr>
        <w:t>, בהתאמה.</w:t>
      </w:r>
      <w:r w:rsidRPr="00B62348">
        <w:rPr>
          <w:rtl/>
        </w:rPr>
        <w:t xml:space="preserve"> </w:t>
      </w:r>
    </w:p>
  </w:footnote>
  <w:footnote w:id="6">
    <w:p w:rsidR="00CE32B9" w:rsidRPr="00B62348" w:rsidP="00C94E81">
      <w:pPr>
        <w:pStyle w:val="FootnoteText"/>
        <w:rPr>
          <w:rtl/>
        </w:rPr>
      </w:pPr>
      <w:r w:rsidRPr="00B62348">
        <w:rPr>
          <w:rStyle w:val="FootnoteReference0"/>
          <w:vertAlign w:val="baseline"/>
        </w:rPr>
        <w:footnoteRef/>
      </w:r>
      <w:r w:rsidRPr="00B62348">
        <w:rPr>
          <w:rtl/>
        </w:rPr>
        <w:t xml:space="preserve"> </w:t>
      </w:r>
      <w:r w:rsidRPr="00B62348">
        <w:rPr>
          <w:rFonts w:hint="cs"/>
          <w:rtl/>
        </w:rPr>
        <w:tab/>
      </w:r>
      <w:r w:rsidRPr="00B62348">
        <w:rPr>
          <w:rtl/>
        </w:rPr>
        <w:t>מסמך בעל תוקף חוקי שנועד להסדיר את השימוש בקרקע בשטח נתון כלשהו</w:t>
      </w:r>
      <w:r w:rsidRPr="00B62348">
        <w:rPr>
          <w:rFonts w:hint="cs"/>
          <w:rtl/>
        </w:rPr>
        <w:t xml:space="preserve">. </w:t>
      </w:r>
    </w:p>
  </w:footnote>
  <w:footnote w:id="7">
    <w:p w:rsidR="00CE32B9" w:rsidRPr="00B62348" w:rsidP="00C94E81">
      <w:pPr>
        <w:pStyle w:val="FootnoteText"/>
        <w:rPr>
          <w:rtl/>
        </w:rPr>
      </w:pPr>
      <w:r w:rsidRPr="00B62348">
        <w:rPr>
          <w:rStyle w:val="FootnoteReference0"/>
          <w:vertAlign w:val="baseline"/>
        </w:rPr>
        <w:footnoteRef/>
      </w:r>
      <w:r w:rsidRPr="00B62348">
        <w:rPr>
          <w:rtl/>
        </w:rPr>
        <w:t xml:space="preserve"> </w:t>
      </w:r>
      <w:r w:rsidRPr="00B62348">
        <w:rPr>
          <w:rFonts w:hint="cs"/>
          <w:rtl/>
        </w:rPr>
        <w:tab/>
        <w:t>ראו משרד מבקר המדינה</w:t>
      </w:r>
      <w:r w:rsidRPr="00B62348">
        <w:rPr>
          <w:rFonts w:hint="cs"/>
          <w:b/>
          <w:bCs/>
          <w:rtl/>
        </w:rPr>
        <w:t>, דוח שנתי 64ג</w:t>
      </w:r>
      <w:r w:rsidRPr="00B62348">
        <w:rPr>
          <w:rFonts w:hint="cs"/>
          <w:rtl/>
        </w:rPr>
        <w:t xml:space="preserve"> (2014), בפרק "היבטים בפעילות חברת פארק אריאל שרון", עמ' 1399.</w:t>
      </w:r>
    </w:p>
  </w:footnote>
  <w:footnote w:id="8">
    <w:p w:rsidR="00CE32B9" w:rsidRPr="00B62348" w:rsidP="00C94E81">
      <w:pPr>
        <w:pStyle w:val="FootnoteText"/>
        <w:rPr>
          <w:rtl/>
        </w:rPr>
      </w:pPr>
      <w:r w:rsidRPr="00B62348">
        <w:rPr>
          <w:rStyle w:val="FootnoteReference0"/>
          <w:vertAlign w:val="baseline"/>
        </w:rPr>
        <w:footnoteRef/>
      </w:r>
      <w:r w:rsidRPr="00B62348">
        <w:rPr>
          <w:rtl/>
        </w:rPr>
        <w:t xml:space="preserve"> </w:t>
      </w:r>
      <w:r w:rsidRPr="00B62348">
        <w:rPr>
          <w:rFonts w:hint="cs"/>
          <w:rtl/>
        </w:rPr>
        <w:tab/>
        <w:t xml:space="preserve">מדובר בתאריך משוער. אשר לחוסר הוודאות לגבי מועד חתימת ההסכם ראו להלן </w:t>
      </w:r>
      <w:r>
        <w:rPr>
          <w:rFonts w:hint="cs"/>
          <w:rtl/>
        </w:rPr>
        <w:t>את הפרק "תאריך החתימה על ההסכם"</w:t>
      </w:r>
      <w:r w:rsidRPr="00B62348">
        <w:rPr>
          <w:rFonts w:hint="cs"/>
          <w:rtl/>
        </w:rPr>
        <w:t>.</w:t>
      </w:r>
    </w:p>
  </w:footnote>
  <w:footnote w:id="9">
    <w:p w:rsidR="00CE32B9" w:rsidRPr="00B62348" w:rsidP="00C94E81">
      <w:pPr>
        <w:pStyle w:val="FootnoteText"/>
        <w:rPr>
          <w:rtl/>
        </w:rPr>
      </w:pPr>
      <w:r w:rsidRPr="00B62348">
        <w:rPr>
          <w:rStyle w:val="FootnoteReference0"/>
          <w:vertAlign w:val="baseline"/>
        </w:rPr>
        <w:footnoteRef/>
      </w:r>
      <w:r w:rsidRPr="00B62348">
        <w:rPr>
          <w:rtl/>
        </w:rPr>
        <w:t xml:space="preserve"> </w:t>
      </w:r>
      <w:r w:rsidRPr="00B62348">
        <w:rPr>
          <w:rFonts w:hint="cs"/>
          <w:rtl/>
        </w:rPr>
        <w:tab/>
        <w:t xml:space="preserve">ראו מבקר המדינה, </w:t>
      </w:r>
      <w:r w:rsidRPr="00B62348">
        <w:rPr>
          <w:rFonts w:hint="cs"/>
          <w:b/>
          <w:bCs/>
          <w:rtl/>
        </w:rPr>
        <w:t>דוח ביקורת מיוחד בנושא</w:t>
      </w:r>
      <w:r w:rsidRPr="00B62348">
        <w:rPr>
          <w:rFonts w:hint="cs"/>
          <w:rtl/>
        </w:rPr>
        <w:t xml:space="preserve"> </w:t>
      </w:r>
      <w:r w:rsidRPr="00B62348">
        <w:rPr>
          <w:rFonts w:hint="cs"/>
          <w:b/>
          <w:bCs/>
          <w:rtl/>
        </w:rPr>
        <w:t>הקרן הקיימת לישראל - פעולות לפיתוח מקרקעי ישראל</w:t>
      </w:r>
      <w:r w:rsidRPr="00B62348">
        <w:rPr>
          <w:rFonts w:hint="cs"/>
          <w:rtl/>
        </w:rPr>
        <w:t xml:space="preserve"> (2017).</w:t>
      </w:r>
    </w:p>
  </w:footnote>
  <w:footnote w:id="10">
    <w:p w:rsidR="00CE32B9" w:rsidRPr="00B62348" w:rsidP="00B62348">
      <w:pPr>
        <w:pStyle w:val="FootnoteText"/>
      </w:pPr>
      <w:r w:rsidRPr="00B62348">
        <w:rPr>
          <w:rStyle w:val="FootnoteReference0"/>
          <w:vertAlign w:val="baseline"/>
        </w:rPr>
        <w:footnoteRef/>
      </w:r>
      <w:r w:rsidRPr="00B62348">
        <w:rPr>
          <w:rtl/>
        </w:rPr>
        <w:t xml:space="preserve"> </w:t>
      </w:r>
      <w:r w:rsidRPr="00B62348">
        <w:rPr>
          <w:rtl/>
        </w:rPr>
        <w:tab/>
      </w:r>
      <w:r w:rsidRPr="00B62348">
        <w:rPr>
          <w:rFonts w:hint="cs"/>
          <w:rtl/>
        </w:rPr>
        <w:t>ראו הערה 1.</w:t>
      </w:r>
    </w:p>
  </w:footnote>
  <w:footnote w:id="11">
    <w:p w:rsidR="00CE32B9" w:rsidRPr="00B62348" w:rsidP="00B62348">
      <w:pPr>
        <w:pStyle w:val="FootnoteText"/>
      </w:pPr>
      <w:r w:rsidRPr="00B62348">
        <w:rPr>
          <w:rStyle w:val="FootnoteReference0"/>
          <w:vertAlign w:val="baseline"/>
        </w:rPr>
        <w:footnoteRef/>
      </w:r>
      <w:r w:rsidRPr="00B62348">
        <w:rPr>
          <w:rtl/>
        </w:rPr>
        <w:t xml:space="preserve"> </w:t>
      </w:r>
      <w:r w:rsidRPr="00B62348">
        <w:rPr>
          <w:rtl/>
        </w:rPr>
        <w:tab/>
      </w:r>
      <w:r w:rsidRPr="00B62348">
        <w:rPr>
          <w:rFonts w:hint="cs"/>
          <w:rtl/>
        </w:rPr>
        <w:t xml:space="preserve">ראו הערה 2. </w:t>
      </w:r>
    </w:p>
  </w:footnote>
  <w:footnote w:id="12">
    <w:p w:rsidR="00CE32B9" w:rsidRPr="00B62348" w:rsidP="00B62348">
      <w:pPr>
        <w:pStyle w:val="FootnoteText"/>
        <w:rPr>
          <w:rtl/>
        </w:rPr>
      </w:pPr>
      <w:r w:rsidRPr="00B62348">
        <w:rPr>
          <w:rStyle w:val="FootnoteReference0"/>
          <w:vertAlign w:val="baseline"/>
        </w:rPr>
        <w:footnoteRef/>
      </w:r>
      <w:r w:rsidRPr="00B62348">
        <w:rPr>
          <w:rtl/>
        </w:rPr>
        <w:t xml:space="preserve"> </w:t>
      </w:r>
      <w:r w:rsidRPr="00B62348">
        <w:rPr>
          <w:rtl/>
        </w:rPr>
        <w:tab/>
        <w:t xml:space="preserve">הקונגרס הציוני הוא כינוס פומבי של נציגי היהודים הציונים ממדינות שונות ומשמש </w:t>
      </w:r>
      <w:r w:rsidRPr="00B62348">
        <w:rPr>
          <w:rFonts w:hint="cs"/>
          <w:rtl/>
        </w:rPr>
        <w:t>ה</w:t>
      </w:r>
      <w:r w:rsidRPr="00B62348">
        <w:rPr>
          <w:rtl/>
        </w:rPr>
        <w:t>מוסד העליון של ההסתדרות הציונית העולמית לעניין קבלת ההחלטות.</w:t>
      </w:r>
    </w:p>
  </w:footnote>
  <w:footnote w:id="13">
    <w:p w:rsidR="00CE32B9" w:rsidRPr="00B62348" w:rsidP="00B62348">
      <w:pPr>
        <w:pStyle w:val="FootnoteText"/>
      </w:pPr>
      <w:r w:rsidRPr="00B62348">
        <w:rPr>
          <w:rStyle w:val="FootnoteReference0"/>
          <w:vertAlign w:val="baseline"/>
        </w:rPr>
        <w:footnoteRef/>
      </w:r>
      <w:r w:rsidRPr="00B62348">
        <w:rPr>
          <w:rtl/>
        </w:rPr>
        <w:t xml:space="preserve"> </w:t>
      </w:r>
      <w:r w:rsidRPr="00B62348">
        <w:rPr>
          <w:rFonts w:hint="cs"/>
          <w:rtl/>
        </w:rPr>
        <w:tab/>
        <w:t>ראו הערה 3.</w:t>
      </w:r>
    </w:p>
  </w:footnote>
  <w:footnote w:id="14">
    <w:p w:rsidR="00CE32B9" w:rsidRPr="00B62348" w:rsidP="00B62348">
      <w:pPr>
        <w:pStyle w:val="FootnoteText"/>
        <w:rPr>
          <w:rtl/>
        </w:rPr>
      </w:pPr>
      <w:r w:rsidRPr="00B62348">
        <w:rPr>
          <w:rStyle w:val="FootnoteReference0"/>
          <w:vertAlign w:val="baseline"/>
        </w:rPr>
        <w:footnoteRef/>
      </w:r>
      <w:r w:rsidRPr="00B62348">
        <w:rPr>
          <w:rtl/>
        </w:rPr>
        <w:t xml:space="preserve"> </w:t>
      </w:r>
      <w:r w:rsidRPr="00B62348">
        <w:rPr>
          <w:rtl/>
        </w:rPr>
        <w:tab/>
      </w:r>
      <w:r w:rsidRPr="00B62348">
        <w:rPr>
          <w:rFonts w:hint="cs"/>
          <w:rtl/>
        </w:rPr>
        <w:t>ראו הערה 4.</w:t>
      </w:r>
      <w:r w:rsidRPr="00B62348">
        <w:rPr>
          <w:rtl/>
        </w:rPr>
        <w:t xml:space="preserve"> </w:t>
      </w:r>
    </w:p>
  </w:footnote>
  <w:footnote w:id="15">
    <w:p w:rsidR="00CE32B9" w:rsidRPr="00B62348" w:rsidP="00B62348">
      <w:pPr>
        <w:pStyle w:val="FootnoteText"/>
        <w:rPr>
          <w:rtl/>
        </w:rPr>
      </w:pPr>
      <w:r w:rsidRPr="00B62348">
        <w:rPr>
          <w:rStyle w:val="FootnoteReference0"/>
          <w:vertAlign w:val="baseline"/>
        </w:rPr>
        <w:footnoteRef/>
      </w:r>
      <w:r w:rsidRPr="00B62348">
        <w:rPr>
          <w:rtl/>
        </w:rPr>
        <w:t xml:space="preserve"> </w:t>
      </w:r>
      <w:r w:rsidRPr="00B62348">
        <w:rPr>
          <w:rFonts w:hint="cs"/>
          <w:rtl/>
        </w:rPr>
        <w:tab/>
        <w:t>שלבי הקמתה ופיתוחה של חוות שלם הם אבני דרך ראויות לציון, והייתה להם חשיבות רבה בימי ראשית המדינה</w:t>
      </w:r>
      <w:r w:rsidRPr="00B62348">
        <w:rPr>
          <w:rtl/>
        </w:rPr>
        <w:t xml:space="preserve">. </w:t>
      </w:r>
      <w:r w:rsidRPr="00B62348">
        <w:rPr>
          <w:rFonts w:hint="cs"/>
          <w:rtl/>
        </w:rPr>
        <w:t xml:space="preserve">את </w:t>
      </w:r>
      <w:r w:rsidRPr="00B62348">
        <w:rPr>
          <w:rtl/>
        </w:rPr>
        <w:t xml:space="preserve">החווה </w:t>
      </w:r>
      <w:r w:rsidRPr="00B62348">
        <w:rPr>
          <w:rFonts w:hint="cs"/>
          <w:rtl/>
        </w:rPr>
        <w:t>הקימה</w:t>
      </w:r>
      <w:r w:rsidRPr="00B62348">
        <w:rPr>
          <w:rtl/>
        </w:rPr>
        <w:t xml:space="preserve"> בשנת 1953 האגודה החקלאית השיתופית "הזרע". האגודה עסקה בגידול, </w:t>
      </w:r>
      <w:r w:rsidRPr="00B62348">
        <w:rPr>
          <w:rFonts w:hint="cs"/>
          <w:rtl/>
        </w:rPr>
        <w:t>ב</w:t>
      </w:r>
      <w:r w:rsidRPr="00B62348">
        <w:rPr>
          <w:rtl/>
        </w:rPr>
        <w:t>פיתוח ו</w:t>
      </w:r>
      <w:r w:rsidRPr="00B62348">
        <w:rPr>
          <w:rFonts w:hint="cs"/>
          <w:rtl/>
        </w:rPr>
        <w:t>ב</w:t>
      </w:r>
      <w:r w:rsidRPr="00B62348">
        <w:rPr>
          <w:rtl/>
        </w:rPr>
        <w:t>הפק</w:t>
      </w:r>
      <w:r w:rsidRPr="00B62348">
        <w:rPr>
          <w:rFonts w:hint="cs"/>
          <w:rtl/>
        </w:rPr>
        <w:t>ה של</w:t>
      </w:r>
      <w:r w:rsidRPr="00B62348">
        <w:rPr>
          <w:rtl/>
        </w:rPr>
        <w:t xml:space="preserve"> זרעים לחקלאות בארץ ישראל. </w:t>
      </w:r>
      <w:r w:rsidRPr="00B62348">
        <w:rPr>
          <w:rFonts w:hint="cs"/>
          <w:rtl/>
        </w:rPr>
        <w:t xml:space="preserve">בזכות </w:t>
      </w:r>
      <w:r w:rsidRPr="00B62348">
        <w:rPr>
          <w:rtl/>
        </w:rPr>
        <w:t xml:space="preserve">פעילות האגודה ועובדיה בתחום המחקר והפיתוח החקלאי </w:t>
      </w:r>
      <w:r w:rsidRPr="00B62348">
        <w:rPr>
          <w:rFonts w:hint="cs"/>
          <w:rtl/>
        </w:rPr>
        <w:t>הפכה</w:t>
      </w:r>
      <w:r w:rsidRPr="00B62348">
        <w:rPr>
          <w:rtl/>
        </w:rPr>
        <w:t xml:space="preserve"> מדינת ישראל למובילה ו</w:t>
      </w:r>
      <w:r w:rsidRPr="00B62348">
        <w:rPr>
          <w:rFonts w:hint="cs"/>
          <w:rtl/>
        </w:rPr>
        <w:t>אף ל</w:t>
      </w:r>
      <w:r w:rsidRPr="00B62348">
        <w:rPr>
          <w:rtl/>
        </w:rPr>
        <w:t>פורצת דרך בעולם בכל הקשור לחקלאות מודרנית ו</w:t>
      </w:r>
      <w:r w:rsidRPr="00B62348">
        <w:rPr>
          <w:rFonts w:hint="cs"/>
          <w:rtl/>
        </w:rPr>
        <w:t>ל</w:t>
      </w:r>
      <w:r w:rsidRPr="00B62348">
        <w:rPr>
          <w:rtl/>
        </w:rPr>
        <w:t>טיפוח זנים מיוחדים.</w:t>
      </w:r>
    </w:p>
  </w:footnote>
  <w:footnote w:id="16">
    <w:p w:rsidR="00CE32B9" w:rsidRPr="00B62348" w:rsidP="00B62348">
      <w:pPr>
        <w:pStyle w:val="FootnoteText"/>
        <w:rPr>
          <w:rtl/>
        </w:rPr>
      </w:pPr>
      <w:r w:rsidRPr="00B62348">
        <w:rPr>
          <w:rStyle w:val="FootnoteReference0"/>
          <w:vertAlign w:val="baseline"/>
        </w:rPr>
        <w:footnoteRef/>
      </w:r>
      <w:r w:rsidRPr="00B62348">
        <w:rPr>
          <w:rtl/>
        </w:rPr>
        <w:t xml:space="preserve"> </w:t>
      </w:r>
      <w:r w:rsidRPr="00B62348">
        <w:rPr>
          <w:rFonts w:hint="cs"/>
          <w:rtl/>
        </w:rPr>
        <w:tab/>
        <w:t>ראו הערה 8.</w:t>
      </w:r>
    </w:p>
  </w:footnote>
  <w:footnote w:id="17">
    <w:p w:rsidR="00CE32B9" w:rsidRPr="00B62348" w:rsidP="00B62348">
      <w:pPr>
        <w:pStyle w:val="FootnoteText"/>
      </w:pPr>
      <w:r w:rsidRPr="00B62348">
        <w:rPr>
          <w:rStyle w:val="FootnoteReference0"/>
          <w:vertAlign w:val="baseline"/>
        </w:rPr>
        <w:footnoteRef/>
      </w:r>
      <w:r w:rsidRPr="00B62348">
        <w:rPr>
          <w:rtl/>
        </w:rPr>
        <w:t xml:space="preserve"> </w:t>
      </w:r>
      <w:r w:rsidRPr="00B62348">
        <w:rPr>
          <w:rFonts w:hint="cs"/>
          <w:rtl/>
        </w:rPr>
        <w:tab/>
        <w:t>שמנתה 37 נציגים של 11 המפלגות שפעלו באותה עת ביישוב ושימשה ככנסת זמנית עד להקמת המדינה.</w:t>
      </w:r>
    </w:p>
  </w:footnote>
  <w:footnote w:id="18">
    <w:p w:rsidR="00CE32B9" w:rsidRPr="00B62348" w:rsidP="00B62348">
      <w:pPr>
        <w:pStyle w:val="FootnoteText"/>
        <w:rPr>
          <w:rtl/>
        </w:rPr>
      </w:pPr>
      <w:r w:rsidRPr="00B62348">
        <w:rPr>
          <w:rStyle w:val="FootnoteReference0"/>
          <w:vertAlign w:val="baseline"/>
        </w:rPr>
        <w:footnoteRef/>
      </w:r>
      <w:r w:rsidRPr="00B62348">
        <w:rPr>
          <w:rtl/>
        </w:rPr>
        <w:t xml:space="preserve"> </w:t>
      </w:r>
      <w:r w:rsidRPr="00B62348">
        <w:rPr>
          <w:rFonts w:hint="cs"/>
          <w:rtl/>
        </w:rPr>
        <w:tab/>
        <w:t>הממשלה הזמנית הראשונה.</w:t>
      </w:r>
    </w:p>
  </w:footnote>
  <w:footnote w:id="19">
    <w:p w:rsidR="00CE32B9" w:rsidRPr="00B62348" w:rsidP="00B62348">
      <w:pPr>
        <w:pStyle w:val="FootnoteText"/>
        <w:rPr>
          <w:rtl/>
        </w:rPr>
      </w:pPr>
      <w:r w:rsidRPr="00B62348">
        <w:rPr>
          <w:rStyle w:val="FootnoteReference0"/>
          <w:vertAlign w:val="baseline"/>
        </w:rPr>
        <w:footnoteRef/>
      </w:r>
      <w:r w:rsidRPr="00B62348">
        <w:rPr>
          <w:rtl/>
        </w:rPr>
        <w:t xml:space="preserve"> </w:t>
      </w:r>
      <w:r w:rsidRPr="00B62348">
        <w:rPr>
          <w:rFonts w:hint="cs"/>
          <w:rtl/>
        </w:rPr>
        <w:tab/>
      </w:r>
      <w:r w:rsidRPr="00B62348">
        <w:rPr>
          <w:rFonts w:hint="cs"/>
          <w:rtl/>
        </w:rPr>
        <w:t>ה</w:t>
      </w:r>
      <w:r w:rsidRPr="00B62348">
        <w:rPr>
          <w:rtl/>
        </w:rPr>
        <w:t>ימנותא</w:t>
      </w:r>
      <w:r w:rsidRPr="00B62348">
        <w:rPr>
          <w:rtl/>
        </w:rPr>
        <w:t xml:space="preserve"> נוסדה בשנת 1938 </w:t>
      </w:r>
      <w:r w:rsidRPr="00B62348">
        <w:rPr>
          <w:rFonts w:hint="cs"/>
          <w:rtl/>
        </w:rPr>
        <w:t>ויועדה לשמש</w:t>
      </w:r>
      <w:r w:rsidRPr="00B62348">
        <w:rPr>
          <w:rtl/>
        </w:rPr>
        <w:t xml:space="preserve"> </w:t>
      </w:r>
      <w:r w:rsidRPr="00B62348">
        <w:rPr>
          <w:rFonts w:hint="cs"/>
          <w:rtl/>
        </w:rPr>
        <w:t>גוף</w:t>
      </w:r>
      <w:r w:rsidRPr="00B62348">
        <w:rPr>
          <w:rtl/>
        </w:rPr>
        <w:t xml:space="preserve"> משפטי </w:t>
      </w:r>
      <w:r w:rsidRPr="00B62348">
        <w:rPr>
          <w:rFonts w:hint="cs"/>
          <w:rtl/>
        </w:rPr>
        <w:t>שיקנה</w:t>
      </w:r>
      <w:r w:rsidRPr="00B62348">
        <w:rPr>
          <w:rtl/>
        </w:rPr>
        <w:t xml:space="preserve"> </w:t>
      </w:r>
      <w:r w:rsidRPr="00B62348">
        <w:rPr>
          <w:rFonts w:hint="cs"/>
          <w:rtl/>
        </w:rPr>
        <w:t xml:space="preserve">וינהל </w:t>
      </w:r>
      <w:r w:rsidRPr="00B62348">
        <w:rPr>
          <w:rtl/>
        </w:rPr>
        <w:t>קרקעות ש</w:t>
      </w:r>
      <w:r w:rsidRPr="00B62348">
        <w:rPr>
          <w:rFonts w:hint="cs"/>
          <w:rtl/>
        </w:rPr>
        <w:t xml:space="preserve">קק"ל </w:t>
      </w:r>
      <w:r w:rsidRPr="00B62348">
        <w:rPr>
          <w:rtl/>
        </w:rPr>
        <w:t xml:space="preserve">שוקלת למכרם </w:t>
      </w:r>
      <w:r w:rsidRPr="00B62348">
        <w:rPr>
          <w:rFonts w:hint="cs"/>
          <w:rtl/>
        </w:rPr>
        <w:t>לגורמים אחרים</w:t>
      </w:r>
      <w:r w:rsidRPr="00B62348">
        <w:rPr>
          <w:rtl/>
        </w:rPr>
        <w:t xml:space="preserve">, </w:t>
      </w:r>
      <w:r w:rsidRPr="00B62348">
        <w:rPr>
          <w:rFonts w:hint="cs"/>
          <w:rtl/>
        </w:rPr>
        <w:t>שלא לפי</w:t>
      </w:r>
      <w:r w:rsidRPr="00B62348">
        <w:rPr>
          <w:rtl/>
        </w:rPr>
        <w:t xml:space="preserve"> עקרונות</w:t>
      </w:r>
      <w:r w:rsidRPr="00B62348">
        <w:rPr>
          <w:rFonts w:hint="cs"/>
          <w:rtl/>
        </w:rPr>
        <w:t>יה של קק"ל</w:t>
      </w:r>
      <w:r w:rsidRPr="00B62348">
        <w:rPr>
          <w:rtl/>
        </w:rPr>
        <w:t xml:space="preserve">. </w:t>
      </w:r>
      <w:r w:rsidRPr="00B62348">
        <w:rPr>
          <w:rFonts w:hint="cs"/>
          <w:rtl/>
        </w:rPr>
        <w:t xml:space="preserve">כמו </w:t>
      </w:r>
      <w:r w:rsidRPr="00B62348">
        <w:rPr>
          <w:rtl/>
        </w:rPr>
        <w:t xml:space="preserve">כן </w:t>
      </w:r>
      <w:r w:rsidRPr="00B62348">
        <w:rPr>
          <w:rFonts w:hint="cs"/>
          <w:rtl/>
        </w:rPr>
        <w:t>הוטל על</w:t>
      </w:r>
      <w:r w:rsidRPr="00B62348">
        <w:rPr>
          <w:rtl/>
        </w:rPr>
        <w:t xml:space="preserve"> </w:t>
      </w:r>
      <w:r w:rsidRPr="00B62348">
        <w:rPr>
          <w:rtl/>
        </w:rPr>
        <w:t>הימנותא</w:t>
      </w:r>
      <w:r w:rsidRPr="00B62348">
        <w:rPr>
          <w:rtl/>
        </w:rPr>
        <w:t xml:space="preserve"> להחזיק בנאמנות </w:t>
      </w:r>
      <w:r w:rsidRPr="00B62348">
        <w:rPr>
          <w:rFonts w:hint="cs"/>
          <w:rtl/>
        </w:rPr>
        <w:t>ב</w:t>
      </w:r>
      <w:r w:rsidRPr="00B62348">
        <w:rPr>
          <w:rtl/>
        </w:rPr>
        <w:t>קרקעות שנמסרו לק</w:t>
      </w:r>
      <w:r w:rsidRPr="00B62348">
        <w:rPr>
          <w:rFonts w:hint="cs"/>
          <w:rtl/>
        </w:rPr>
        <w:t xml:space="preserve">ק"ל </w:t>
      </w:r>
      <w:r w:rsidRPr="00B62348">
        <w:rPr>
          <w:rtl/>
        </w:rPr>
        <w:t xml:space="preserve">עד </w:t>
      </w:r>
      <w:r w:rsidRPr="00B62348">
        <w:rPr>
          <w:rFonts w:hint="cs"/>
          <w:rtl/>
        </w:rPr>
        <w:t>להשבתן</w:t>
      </w:r>
      <w:r w:rsidRPr="00B62348">
        <w:rPr>
          <w:rtl/>
        </w:rPr>
        <w:t xml:space="preserve"> לבעליה</w:t>
      </w:r>
      <w:r w:rsidRPr="00B62348">
        <w:rPr>
          <w:rFonts w:hint="cs"/>
          <w:rtl/>
        </w:rPr>
        <w:t>ן</w:t>
      </w:r>
      <w:r w:rsidRPr="00B62348">
        <w:rPr>
          <w:rtl/>
        </w:rPr>
        <w:t>.</w:t>
      </w:r>
    </w:p>
  </w:footnote>
  <w:footnote w:id="20">
    <w:p w:rsidR="00CE32B9" w:rsidRPr="00B62348" w:rsidP="00655ACF">
      <w:pPr>
        <w:pStyle w:val="FootnoteText"/>
      </w:pPr>
      <w:r w:rsidRPr="00B62348">
        <w:rPr>
          <w:rStyle w:val="FootnoteReference0"/>
          <w:vertAlign w:val="baseline"/>
        </w:rPr>
        <w:footnoteRef/>
      </w:r>
      <w:r w:rsidRPr="00B62348">
        <w:rPr>
          <w:rtl/>
        </w:rPr>
        <w:t xml:space="preserve"> </w:t>
      </w:r>
      <w:r w:rsidRPr="00B62348">
        <w:rPr>
          <w:rtl/>
        </w:rPr>
        <w:tab/>
      </w:r>
      <w:r w:rsidRPr="00B62348">
        <w:rPr>
          <w:rFonts w:hint="cs"/>
          <w:rtl/>
        </w:rPr>
        <w:t xml:space="preserve">ראו להלן גם תצלום 2. </w:t>
      </w:r>
    </w:p>
  </w:footnote>
  <w:footnote w:id="21">
    <w:p w:rsidR="00CE32B9" w:rsidRPr="00B62348" w:rsidP="00655ACF">
      <w:pPr>
        <w:pStyle w:val="FootnoteText"/>
      </w:pPr>
      <w:r w:rsidRPr="00B62348">
        <w:rPr>
          <w:rStyle w:val="FootnoteReference0"/>
          <w:vertAlign w:val="baseline"/>
        </w:rPr>
        <w:footnoteRef/>
      </w:r>
      <w:r w:rsidRPr="00B62348">
        <w:rPr>
          <w:rtl/>
        </w:rPr>
        <w:t xml:space="preserve"> </w:t>
      </w:r>
      <w:r w:rsidRPr="00B62348">
        <w:rPr>
          <w:rFonts w:hint="cs"/>
          <w:rtl/>
        </w:rPr>
        <w:tab/>
        <w:t>בסופו של דבר קק"ל לא השתמשה במבנה הנוסף, בעניין זה ראו להלן</w:t>
      </w:r>
      <w:r w:rsidRPr="00655ACF">
        <w:rPr>
          <w:rFonts w:hint="cs"/>
          <w:rtl/>
        </w:rPr>
        <w:t>.</w:t>
      </w:r>
    </w:p>
  </w:footnote>
  <w:footnote w:id="22">
    <w:p w:rsidR="00CE32B9" w:rsidRPr="00B62348" w:rsidP="00B62348">
      <w:pPr>
        <w:pStyle w:val="FootnoteText"/>
        <w:rPr>
          <w:rtl/>
        </w:rPr>
      </w:pPr>
      <w:r w:rsidRPr="00B62348">
        <w:rPr>
          <w:rStyle w:val="FootnoteReference0"/>
          <w:vertAlign w:val="baseline"/>
        </w:rPr>
        <w:footnoteRef/>
      </w:r>
      <w:r w:rsidRPr="00B62348">
        <w:rPr>
          <w:rtl/>
        </w:rPr>
        <w:t xml:space="preserve"> </w:t>
      </w:r>
      <w:r w:rsidRPr="00B62348">
        <w:rPr>
          <w:rFonts w:hint="cs"/>
          <w:rtl/>
        </w:rPr>
        <w:tab/>
      </w:r>
      <w:r w:rsidRPr="00B62348">
        <w:rPr>
          <w:rtl/>
        </w:rPr>
        <w:t>מסמך בעל תוקף חוקי שנועד להסדיר את השימוש בקרקע בשטח נתון כלשהו</w:t>
      </w:r>
      <w:r w:rsidRPr="00B62348">
        <w:rPr>
          <w:rFonts w:hint="cs"/>
          <w:rtl/>
        </w:rPr>
        <w:t xml:space="preserve">. התכניות הרלוונטיות לתקופה האמורה הן - תכנית מתאר מחוזית חלקית, מחוז תל אביב, </w:t>
      </w:r>
      <w:r w:rsidRPr="00B62348">
        <w:rPr>
          <w:rFonts w:hint="cs"/>
          <w:rtl/>
        </w:rPr>
        <w:t>תמ"מ</w:t>
      </w:r>
      <w:r w:rsidRPr="00B62348">
        <w:rPr>
          <w:rFonts w:hint="cs"/>
          <w:rtl/>
        </w:rPr>
        <w:t xml:space="preserve"> 3/5 - פארק איילון, ותכנית מתאר מפורטת </w:t>
      </w:r>
      <w:r w:rsidRPr="00B62348">
        <w:rPr>
          <w:rFonts w:hint="cs"/>
          <w:rtl/>
        </w:rPr>
        <w:t>תג"פ</w:t>
      </w:r>
      <w:r w:rsidRPr="00B62348">
        <w:rPr>
          <w:rFonts w:hint="cs"/>
          <w:rtl/>
        </w:rPr>
        <w:t xml:space="preserve"> 601 למרחב התכנון המחוזי תל אביב, "הקמת מבנים ארעים בשטחים גליליים", התשס"ה-2005, המתבססת על סעיף 12(א) לחוק התכנון והבניה, התשכ"ה-1965.</w:t>
      </w:r>
    </w:p>
  </w:footnote>
  <w:footnote w:id="23">
    <w:p w:rsidR="00CE32B9" w:rsidRPr="00B62348" w:rsidP="00B62348">
      <w:pPr>
        <w:pStyle w:val="FootnoteText"/>
        <w:rPr>
          <w:rtl/>
        </w:rPr>
      </w:pPr>
      <w:r w:rsidRPr="00B62348">
        <w:rPr>
          <w:rStyle w:val="FootnoteReference0"/>
          <w:vertAlign w:val="baseline"/>
        </w:rPr>
        <w:footnoteRef/>
      </w:r>
      <w:r w:rsidRPr="00B62348">
        <w:rPr>
          <w:rtl/>
        </w:rPr>
        <w:t xml:space="preserve"> </w:t>
      </w:r>
      <w:r w:rsidRPr="00B62348">
        <w:rPr>
          <w:rFonts w:hint="cs"/>
          <w:rtl/>
        </w:rPr>
        <w:tab/>
        <w:t>ראו הערה 6.</w:t>
      </w:r>
    </w:p>
  </w:footnote>
  <w:footnote w:id="24">
    <w:p w:rsidR="00CE32B9" w:rsidRPr="00B62348" w:rsidP="00CE32B9">
      <w:pPr>
        <w:pStyle w:val="FootnoteText"/>
      </w:pPr>
      <w:r w:rsidRPr="00CE32B9">
        <w:rPr>
          <w:rStyle w:val="FootnoteReference0"/>
          <w:vertAlign w:val="baseline"/>
        </w:rPr>
        <w:footnoteRef/>
      </w:r>
      <w:r w:rsidRPr="00CE32B9">
        <w:rPr>
          <w:rtl/>
        </w:rPr>
        <w:t xml:space="preserve"> </w:t>
      </w:r>
      <w:r w:rsidRPr="00CE32B9">
        <w:rPr>
          <w:rFonts w:hint="cs"/>
          <w:rtl/>
        </w:rPr>
        <w:tab/>
        <w:t>אשר לחוות הדעת שקיבלו קק"ל וחברת הפארק בינואר 2016 בעניין חוקיות הפעלתם של משרדי הנהלת קק"ל במבנים בפארק לנוכח התכניות המעודכנות, ראו להלן.</w:t>
      </w:r>
      <w:r w:rsidRPr="00B62348">
        <w:rPr>
          <w:rFonts w:hint="cs"/>
          <w:rtl/>
        </w:rPr>
        <w:t xml:space="preserve"> </w:t>
      </w:r>
    </w:p>
  </w:footnote>
  <w:footnote w:id="25">
    <w:p w:rsidR="00CE32B9" w:rsidRPr="00B62348" w:rsidP="00B62348">
      <w:pPr>
        <w:pStyle w:val="FootnoteText"/>
      </w:pPr>
      <w:r w:rsidRPr="00B62348">
        <w:rPr>
          <w:rStyle w:val="FootnoteReference0"/>
          <w:vertAlign w:val="baseline"/>
        </w:rPr>
        <w:footnoteRef/>
      </w:r>
      <w:r w:rsidRPr="00B62348">
        <w:rPr>
          <w:rtl/>
        </w:rPr>
        <w:t xml:space="preserve"> </w:t>
      </w:r>
      <w:r w:rsidRPr="00B62348">
        <w:rPr>
          <w:rFonts w:hint="cs"/>
          <w:rtl/>
        </w:rPr>
        <w:tab/>
        <w:t xml:space="preserve">כאמור, בנובמבר 2015 חלו חילופי אישים בהנהלת קק"ל, ובין היתר יו"ר קק"ל והיו"ר העמית סיימו את תפקידם בקק"ל, ואחרים התמנו במקומם לתפקיד. ועדת ההנהלה היא ועדה בראשות יו"ר קק"ל החדש שחבריה הם היו"ר העמית החדש </w:t>
      </w:r>
      <w:r w:rsidRPr="00B62348">
        <w:rPr>
          <w:rFonts w:hint="cs"/>
          <w:rtl/>
        </w:rPr>
        <w:t>וסגניהם</w:t>
      </w:r>
      <w:r w:rsidRPr="00B62348">
        <w:rPr>
          <w:rFonts w:hint="cs"/>
          <w:rtl/>
        </w:rPr>
        <w:t>.</w:t>
      </w:r>
    </w:p>
  </w:footnote>
  <w:footnote w:id="26">
    <w:p w:rsidR="00CE32B9" w:rsidRPr="00B62348" w:rsidP="00B62348">
      <w:pPr>
        <w:pStyle w:val="FootnoteText"/>
      </w:pPr>
      <w:r w:rsidRPr="00B62348">
        <w:rPr>
          <w:rStyle w:val="FootnoteReference0"/>
          <w:vertAlign w:val="baseline"/>
        </w:rPr>
        <w:footnoteRef/>
      </w:r>
      <w:r w:rsidRPr="00B62348">
        <w:rPr>
          <w:rtl/>
        </w:rPr>
        <w:t xml:space="preserve"> </w:t>
      </w:r>
      <w:r w:rsidRPr="00B62348">
        <w:rPr>
          <w:rtl/>
        </w:rPr>
        <w:tab/>
      </w:r>
      <w:r w:rsidRPr="00B62348">
        <w:rPr>
          <w:rFonts w:hint="cs"/>
          <w:rtl/>
        </w:rPr>
        <w:t>בנספח א' של ההסכם נקבע כי קק"ל תמסור לחברת הפארק את הסך של 3.4 מיליון ש"ח להקמת פרויקט נחל כופר.</w:t>
      </w:r>
    </w:p>
  </w:footnote>
  <w:footnote w:id="27">
    <w:p w:rsidR="00CE32B9" w:rsidRPr="00B62348" w:rsidP="00B62348">
      <w:pPr>
        <w:pStyle w:val="FootnoteText"/>
      </w:pPr>
      <w:r w:rsidRPr="00B62348">
        <w:rPr>
          <w:rStyle w:val="FootnoteReference0"/>
          <w:vertAlign w:val="baseline"/>
        </w:rPr>
        <w:footnoteRef/>
      </w:r>
      <w:r w:rsidRPr="00B62348">
        <w:rPr>
          <w:rtl/>
        </w:rPr>
        <w:t xml:space="preserve"> </w:t>
      </w:r>
      <w:r w:rsidRPr="00B62348">
        <w:rPr>
          <w:rFonts w:hint="cs"/>
          <w:rtl/>
        </w:rPr>
        <w:tab/>
        <w:t>בשנת 2015 נחתם נספח נוסף (נספח ג') המאריך את תקופת ההתקשרות ל-15 שנה.</w:t>
      </w:r>
    </w:p>
  </w:footnote>
  <w:footnote w:id="28">
    <w:p w:rsidR="00CE32B9" w:rsidRPr="00B62348" w:rsidP="00B62348">
      <w:pPr>
        <w:pStyle w:val="FootnoteText"/>
      </w:pPr>
      <w:r w:rsidRPr="00B62348">
        <w:rPr>
          <w:rStyle w:val="FootnoteReference0"/>
          <w:vertAlign w:val="baseline"/>
        </w:rPr>
        <w:footnoteRef/>
      </w:r>
      <w:r w:rsidRPr="00B62348">
        <w:rPr>
          <w:rtl/>
        </w:rPr>
        <w:t xml:space="preserve"> </w:t>
      </w:r>
      <w:r w:rsidRPr="00B62348">
        <w:rPr>
          <w:rFonts w:hint="cs"/>
          <w:rtl/>
        </w:rPr>
        <w:tab/>
        <w:t>כאמור, קבלת תשובות סותרות מבעלי תפקידים שהיו מעורבים בקבלת החלטות בקק"ל בשנים 2012 עד 2014 היא דפוס פעולה שהועלה</w:t>
      </w:r>
      <w:r>
        <w:rPr>
          <w:rFonts w:hint="cs"/>
          <w:rtl/>
        </w:rPr>
        <w:t xml:space="preserve"> גם</w:t>
      </w:r>
      <w:r w:rsidRPr="00B62348">
        <w:rPr>
          <w:rFonts w:hint="cs"/>
          <w:rtl/>
        </w:rPr>
        <w:t xml:space="preserve"> בדוח הביקורת הקודם על קק"ל. </w:t>
      </w:r>
    </w:p>
  </w:footnote>
  <w:footnote w:id="29">
    <w:p w:rsidR="00CE32B9" w:rsidRPr="00B62348" w:rsidP="00B62348">
      <w:pPr>
        <w:pStyle w:val="FootnoteText"/>
      </w:pPr>
      <w:r w:rsidRPr="00B62348">
        <w:rPr>
          <w:rStyle w:val="FootnoteReference0"/>
          <w:vertAlign w:val="baseline"/>
        </w:rPr>
        <w:footnoteRef/>
      </w:r>
      <w:r w:rsidRPr="00B62348">
        <w:rPr>
          <w:rtl/>
        </w:rPr>
        <w:t xml:space="preserve"> </w:t>
      </w:r>
      <w:r w:rsidRPr="00B62348">
        <w:rPr>
          <w:rFonts w:hint="cs"/>
          <w:rtl/>
        </w:rPr>
        <w:tab/>
        <w:t xml:space="preserve">ועדה שעסקה באישור תרומות בעקבות בקשה של תורמים לממן פרויקטים שקק"ל לא השתתפה בביצועם ואשר לא היה </w:t>
      </w:r>
      <w:r w:rsidRPr="00B62348">
        <w:rPr>
          <w:rFonts w:hint="cs"/>
          <w:rtl/>
        </w:rPr>
        <w:t>למפ"ק</w:t>
      </w:r>
      <w:r w:rsidRPr="00B62348">
        <w:rPr>
          <w:rFonts w:hint="cs"/>
          <w:rtl/>
        </w:rPr>
        <w:t xml:space="preserve"> כל קשר לביצועם או למימונם. </w:t>
      </w:r>
    </w:p>
  </w:footnote>
  <w:footnote w:id="30">
    <w:p w:rsidR="00CE32B9" w:rsidRPr="00B62348" w:rsidP="00B62348">
      <w:pPr>
        <w:pStyle w:val="FootnoteText"/>
      </w:pPr>
      <w:r w:rsidRPr="00B62348">
        <w:rPr>
          <w:rStyle w:val="FootnoteReference0"/>
          <w:vertAlign w:val="baseline"/>
        </w:rPr>
        <w:footnoteRef/>
      </w:r>
      <w:r w:rsidRPr="00B62348">
        <w:rPr>
          <w:rtl/>
        </w:rPr>
        <w:t xml:space="preserve"> </w:t>
      </w:r>
      <w:r w:rsidRPr="00B62348">
        <w:rPr>
          <w:rFonts w:hint="cs"/>
          <w:rtl/>
        </w:rPr>
        <w:tab/>
        <w:t>על מנת לקדם גיוס תרומות ולהצהיר לפני תורמים על מחויבותה של קק"ל לטפל בנושא, החליט דירקטוריון קק"ל בשנת 2011 לבחון אפשרות ולפיה אם תתקבל תרומה למימון פרויקטים מסוימים תוסיף קק"ל מכספיה סכום בשיעור 25% מסכום התרומה למימון הפרויקט (</w:t>
      </w:r>
      <w:r w:rsidRPr="00B62348">
        <w:rPr>
          <w:rFonts w:hint="cs"/>
          <w:rtl/>
        </w:rPr>
        <w:t>מאצ'ינג</w:t>
      </w:r>
      <w:r w:rsidRPr="00B62348">
        <w:rPr>
          <w:rFonts w:hint="cs"/>
          <w:rtl/>
        </w:rPr>
        <w:t>).</w:t>
      </w:r>
    </w:p>
  </w:footnote>
  <w:footnote w:id="31">
    <w:p w:rsidR="00CE32B9" w:rsidRPr="00B62348" w:rsidP="00655ACF">
      <w:pPr>
        <w:pStyle w:val="FootnoteText"/>
        <w:rPr>
          <w:rtl/>
        </w:rPr>
      </w:pPr>
      <w:r w:rsidRPr="00B62348">
        <w:rPr>
          <w:rStyle w:val="FootnoteReference0"/>
          <w:vertAlign w:val="baseline"/>
        </w:rPr>
        <w:footnoteRef/>
      </w:r>
      <w:r w:rsidRPr="00B62348">
        <w:rPr>
          <w:rtl/>
        </w:rPr>
        <w:t xml:space="preserve"> </w:t>
      </w:r>
      <w:r w:rsidRPr="00B62348">
        <w:rPr>
          <w:rFonts w:hint="cs"/>
          <w:rtl/>
        </w:rPr>
        <w:tab/>
        <w:t xml:space="preserve">באותה עת היה משרד מבקר המדינה בשלבים מתקדמים של בדיקה רחבת היקף בנושא הליכי קבלת ההחלטות בנוגע לאופן שבו קק"ל מממנת ומבצעת פרויקטים שונים ברחבי הארץ. במסגרת אותה בדיקה, באוגוסט 2015, כחודשיים לאחר שמנכ"ל קק"ל וחברת הפארק חתמו על נספח ג', החל משרד מבקר המדינה לבדוק גם את ההקצבות של קק"ל לפרויקטים בפארק אריאל שרון ואת תהליכי קבלת ההחלטות בעניינן. בעניין זה ראו לעיל </w:t>
      </w:r>
      <w:r w:rsidRPr="00655ACF">
        <w:rPr>
          <w:rFonts w:hint="cs"/>
          <w:rtl/>
        </w:rPr>
        <w:t>(פרק "פעולות הביקורת").</w:t>
      </w:r>
      <w:r w:rsidRPr="00B62348">
        <w:rPr>
          <w:rFonts w:hint="cs"/>
          <w:rtl/>
        </w:rPr>
        <w:t xml:space="preserve"> </w:t>
      </w:r>
    </w:p>
  </w:footnote>
  <w:footnote w:id="32">
    <w:p w:rsidR="00CE32B9" w:rsidRPr="00B62348" w:rsidP="00B62348">
      <w:pPr>
        <w:pStyle w:val="FootnoteText"/>
        <w:rPr>
          <w:rtl/>
        </w:rPr>
      </w:pPr>
      <w:r w:rsidRPr="00B62348">
        <w:rPr>
          <w:rStyle w:val="FootnoteReference0"/>
          <w:vertAlign w:val="baseline"/>
        </w:rPr>
        <w:footnoteRef/>
      </w:r>
      <w:r w:rsidRPr="00B62348">
        <w:rPr>
          <w:rtl/>
        </w:rPr>
        <w:t xml:space="preserve"> </w:t>
      </w:r>
      <w:r w:rsidRPr="00B62348">
        <w:rPr>
          <w:rFonts w:hint="cs"/>
          <w:rtl/>
        </w:rPr>
        <w:tab/>
        <w:t xml:space="preserve">בינואר 2014 הגישה חברת הפארק לוועדה המחוזית לתכנון ובנייה, מרחב תכנון מקומי - גלילית במחוז תל אביב, תכנית להסדרת המצב הסטטוטורי בפארק. תכנית זו כוללת בין השאר הוראה המאפשרת להשתמש במבנים בפארק בתור "משרדים, מבני תחזוקה ומבני אחסנה הקשורים בפעילות ובמטרות הפארק, ניהולו ותפעולו בלבד". התכנית אושרה ביולי 2015 והייתה בתוקף בזמן מתן חוות הדעת בינואר 2016 (להלן - </w:t>
      </w:r>
      <w:r w:rsidRPr="00B62348">
        <w:rPr>
          <w:rFonts w:hint="cs"/>
          <w:rtl/>
        </w:rPr>
        <w:t>התב"ע</w:t>
      </w:r>
      <w:r w:rsidRPr="00B62348">
        <w:rPr>
          <w:rFonts w:hint="cs"/>
          <w:rtl/>
        </w:rPr>
        <w:t xml:space="preserve"> התקפה). באוקטובר 2014 הגישה חברת הפארק תכנית נוספת לשינוי המצב הסטטוטורי בפארק, הקובעת בין היתר כי בשטח המדובר ניתן להקים "משרדים של גופים ציבורים אחרים שיש לפעילותם זיקה לפעילות הפארק ומטרותיו בשטח כולל שלא יעלה על 600 מ"ר". במועד הגשת חוות הדעת בינואר 2016 תכנית זו טרם אושרה למתן תוקף (להלן - </w:t>
      </w:r>
      <w:r w:rsidRPr="00B62348">
        <w:rPr>
          <w:rFonts w:hint="cs"/>
          <w:rtl/>
        </w:rPr>
        <w:t>התב"ע</w:t>
      </w:r>
      <w:r w:rsidRPr="00B62348">
        <w:rPr>
          <w:rFonts w:hint="cs"/>
          <w:rtl/>
        </w:rPr>
        <w:t xml:space="preserve"> שבהפקדה). </w:t>
      </w:r>
    </w:p>
  </w:footnote>
  <w:footnote w:id="33">
    <w:p w:rsidR="00CE32B9" w:rsidRPr="00B62348" w:rsidP="00B62348">
      <w:pPr>
        <w:pStyle w:val="FootnoteText"/>
        <w:rPr>
          <w:rtl/>
        </w:rPr>
      </w:pPr>
      <w:r w:rsidRPr="00B62348">
        <w:rPr>
          <w:rStyle w:val="FootnoteReference0"/>
          <w:vertAlign w:val="baseline"/>
        </w:rPr>
        <w:footnoteRef/>
      </w:r>
      <w:r w:rsidRPr="00B62348">
        <w:rPr>
          <w:rtl/>
        </w:rPr>
        <w:t xml:space="preserve"> </w:t>
      </w:r>
      <w:r w:rsidRPr="00B62348">
        <w:rPr>
          <w:rFonts w:hint="cs"/>
          <w:rtl/>
        </w:rPr>
        <w:tab/>
        <w:t xml:space="preserve">סכום זה כולל כ-2.7 מיליון ש"ח שוועדת הפרויקטים העליונה אישרה בשנת 2012 לשם מימון פרויקט מסוים בפארק. </w:t>
      </w:r>
    </w:p>
  </w:footnote>
  <w:footnote w:id="34">
    <w:p w:rsidR="00CE32B9" w:rsidRPr="00B62348" w:rsidP="00B62348">
      <w:pPr>
        <w:pStyle w:val="FootnoteText"/>
        <w:rPr>
          <w:rtl/>
        </w:rPr>
      </w:pPr>
      <w:r w:rsidRPr="00B62348">
        <w:rPr>
          <w:rStyle w:val="FootnoteReference0"/>
          <w:vertAlign w:val="baseline"/>
        </w:rPr>
        <w:footnoteRef/>
      </w:r>
      <w:r w:rsidRPr="00B62348">
        <w:rPr>
          <w:rtl/>
        </w:rPr>
        <w:t xml:space="preserve"> </w:t>
      </w:r>
      <w:r w:rsidRPr="00B62348">
        <w:rPr>
          <w:rFonts w:hint="cs"/>
          <w:rtl/>
        </w:rPr>
        <w:tab/>
        <w:t>ראו הערה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32B9"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32B9"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32B9" w:rsidRPr="007F1A39" w:rsidP="00BA1DB6">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76920">
      <w:rPr>
        <w:rFonts w:ascii="Tahoma" w:hAnsi="Tahoma" w:eastAsiaTheme="majorEastAsia" w:cs="Tahoma"/>
        <w:b/>
        <w:bCs/>
        <w:noProof/>
        <w:color w:val="0B5294" w:themeColor="accent1" w:themeShade="BF"/>
        <w:sz w:val="16"/>
        <w:szCs w:val="16"/>
        <w:rtl/>
      </w:rPr>
      <w:t>1776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68ג</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32B9" w:rsidRPr="007F1A39" w:rsidP="00CE32B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CE32B9">
      <w:rPr>
        <w:rFonts w:ascii="Tahoma" w:hAnsi="Tahoma" w:eastAsiaTheme="majorEastAsia" w:cs="Tahoma" w:hint="eastAsia"/>
        <w:noProof/>
        <w:color w:val="0B5294" w:themeColor="accent1" w:themeShade="BF"/>
        <w:sz w:val="16"/>
        <w:szCs w:val="16"/>
        <w:rtl/>
      </w:rPr>
      <w:t>קרן</w:t>
    </w:r>
    <w:r w:rsidRPr="00CE32B9">
      <w:rPr>
        <w:rFonts w:ascii="Tahoma" w:hAnsi="Tahoma" w:eastAsiaTheme="majorEastAsia" w:cs="Tahoma"/>
        <w:noProof/>
        <w:color w:val="0B5294" w:themeColor="accent1" w:themeShade="BF"/>
        <w:sz w:val="16"/>
        <w:szCs w:val="16"/>
        <w:rtl/>
      </w:rPr>
      <w:t xml:space="preserve"> </w:t>
    </w:r>
    <w:r w:rsidRPr="00CE32B9">
      <w:rPr>
        <w:rFonts w:ascii="Tahoma" w:hAnsi="Tahoma" w:eastAsiaTheme="majorEastAsia" w:cs="Tahoma" w:hint="eastAsia"/>
        <w:noProof/>
        <w:color w:val="0B5294" w:themeColor="accent1" w:themeShade="BF"/>
        <w:sz w:val="16"/>
        <w:szCs w:val="16"/>
        <w:rtl/>
      </w:rPr>
      <w:t>קיימת</w:t>
    </w:r>
    <w:r w:rsidRPr="00CE32B9">
      <w:rPr>
        <w:rFonts w:ascii="Tahoma" w:hAnsi="Tahoma" w:eastAsiaTheme="majorEastAsia" w:cs="Tahoma"/>
        <w:noProof/>
        <w:color w:val="0B5294" w:themeColor="accent1" w:themeShade="BF"/>
        <w:sz w:val="16"/>
        <w:szCs w:val="16"/>
        <w:rtl/>
      </w:rPr>
      <w:t xml:space="preserve"> </w:t>
    </w:r>
    <w:r w:rsidRPr="00CE32B9">
      <w:rPr>
        <w:rFonts w:ascii="Tahoma" w:hAnsi="Tahoma" w:eastAsiaTheme="majorEastAsia" w:cs="Tahoma" w:hint="eastAsia"/>
        <w:noProof/>
        <w:color w:val="0B5294" w:themeColor="accent1" w:themeShade="BF"/>
        <w:sz w:val="16"/>
        <w:szCs w:val="16"/>
        <w:rtl/>
      </w:rPr>
      <w:t>לישראל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76920">
      <w:rPr>
        <w:rFonts w:ascii="Tahoma" w:hAnsi="Tahoma" w:eastAsiaTheme="majorEastAsia" w:cs="Tahoma"/>
        <w:b/>
        <w:bCs/>
        <w:noProof/>
        <w:color w:val="0B5294" w:themeColor="accent1" w:themeShade="BF"/>
        <w:sz w:val="16"/>
        <w:szCs w:val="16"/>
        <w:rtl/>
      </w:rPr>
      <w:t>1775</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32B9"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32B9"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676920">
      <w:rPr>
        <w:rFonts w:ascii="Tahoma" w:hAnsi="Tahoma" w:eastAsiaTheme="majorEastAsia" w:cs="Tahoma"/>
        <w:b/>
        <w:bCs/>
        <w:noProof/>
        <w:color w:val="0B5294" w:themeColor="accent1" w:themeShade="BF"/>
        <w:sz w:val="16"/>
        <w:szCs w:val="16"/>
        <w:rtl/>
      </w:rPr>
      <w:t>1832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68ג</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32B9"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CE32B9">
      <w:rPr>
        <w:rFonts w:ascii="Tahoma" w:hAnsi="Tahoma" w:eastAsiaTheme="majorEastAsia" w:cs="Tahoma" w:hint="eastAsia"/>
        <w:noProof/>
        <w:color w:val="0B5294" w:themeColor="accent1" w:themeShade="BF"/>
        <w:sz w:val="16"/>
        <w:szCs w:val="16"/>
        <w:rtl/>
      </w:rPr>
      <w:t>קרן</w:t>
    </w:r>
    <w:r w:rsidRPr="00CE32B9">
      <w:rPr>
        <w:rFonts w:ascii="Tahoma" w:hAnsi="Tahoma" w:eastAsiaTheme="majorEastAsia" w:cs="Tahoma"/>
        <w:noProof/>
        <w:color w:val="0B5294" w:themeColor="accent1" w:themeShade="BF"/>
        <w:sz w:val="16"/>
        <w:szCs w:val="16"/>
        <w:rtl/>
      </w:rPr>
      <w:t xml:space="preserve"> </w:t>
    </w:r>
    <w:r w:rsidRPr="00CE32B9">
      <w:rPr>
        <w:rFonts w:ascii="Tahoma" w:hAnsi="Tahoma" w:eastAsiaTheme="majorEastAsia" w:cs="Tahoma" w:hint="eastAsia"/>
        <w:noProof/>
        <w:color w:val="0B5294" w:themeColor="accent1" w:themeShade="BF"/>
        <w:sz w:val="16"/>
        <w:szCs w:val="16"/>
        <w:rtl/>
      </w:rPr>
      <w:t>קיימת</w:t>
    </w:r>
    <w:r w:rsidRPr="00CE32B9">
      <w:rPr>
        <w:rFonts w:ascii="Tahoma" w:hAnsi="Tahoma" w:eastAsiaTheme="majorEastAsia" w:cs="Tahoma"/>
        <w:noProof/>
        <w:color w:val="0B5294" w:themeColor="accent1" w:themeShade="BF"/>
        <w:sz w:val="16"/>
        <w:szCs w:val="16"/>
        <w:rtl/>
      </w:rPr>
      <w:t xml:space="preserve"> </w:t>
    </w:r>
    <w:r w:rsidRPr="00CE32B9">
      <w:rPr>
        <w:rFonts w:ascii="Tahoma" w:hAnsi="Tahoma" w:eastAsiaTheme="majorEastAsia" w:cs="Tahoma" w:hint="eastAsia"/>
        <w:noProof/>
        <w:color w:val="0B5294" w:themeColor="accent1" w:themeShade="BF"/>
        <w:sz w:val="16"/>
        <w:szCs w:val="16"/>
        <w:rtl/>
      </w:rPr>
      <w:t>לישראל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76920">
      <w:rPr>
        <w:rFonts w:ascii="Tahoma" w:hAnsi="Tahoma" w:eastAsiaTheme="majorEastAsia" w:cs="Tahoma"/>
        <w:b/>
        <w:bCs/>
        <w:noProof/>
        <w:color w:val="0B5294" w:themeColor="accent1" w:themeShade="BF"/>
        <w:sz w:val="16"/>
        <w:szCs w:val="16"/>
        <w:rtl/>
      </w:rPr>
      <w:t>1785</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E15502"/>
    <w:multiLevelType w:val="hybridMultilevel"/>
    <w:tmpl w:val="E49259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9B4610D"/>
    <w:multiLevelType w:val="hybridMultilevel"/>
    <w:tmpl w:val="43C8C9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C6E0C71"/>
    <w:multiLevelType w:val="hybridMultilevel"/>
    <w:tmpl w:val="43C8C9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F58478B"/>
    <w:multiLevelType w:val="hybridMultilevel"/>
    <w:tmpl w:val="8B943F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943441F"/>
    <w:multiLevelType w:val="hybridMultilevel"/>
    <w:tmpl w:val="190084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D447043"/>
    <w:multiLevelType w:val="hybridMultilevel"/>
    <w:tmpl w:val="83AA71FE"/>
    <w:lvl w:ilvl="0">
      <w:start w:val="1"/>
      <w:numFmt w:val="hebrew1"/>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7">
    <w:nsid w:val="21EC260B"/>
    <w:multiLevelType w:val="hybridMultilevel"/>
    <w:tmpl w:val="DC9CD0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92B045A"/>
    <w:multiLevelType w:val="hybridMultilevel"/>
    <w:tmpl w:val="80C6AE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F5D359F"/>
    <w:multiLevelType w:val="hybridMultilevel"/>
    <w:tmpl w:val="F27663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20074A8"/>
    <w:multiLevelType w:val="hybridMultilevel"/>
    <w:tmpl w:val="2AE02C4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5C45596"/>
    <w:multiLevelType w:val="hybridMultilevel"/>
    <w:tmpl w:val="A4721A5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BFE4905"/>
    <w:multiLevelType w:val="hybridMultilevel"/>
    <w:tmpl w:val="ADEA9666"/>
    <w:lvl w:ilvl="0">
      <w:start w:val="1"/>
      <w:numFmt w:val="hebrew1"/>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5">
    <w:nsid w:val="445A7BC7"/>
    <w:multiLevelType w:val="hybridMultilevel"/>
    <w:tmpl w:val="54B624C2"/>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4CA48B1"/>
    <w:multiLevelType w:val="hybridMultilevel"/>
    <w:tmpl w:val="35FC725E"/>
    <w:lvl w:ilvl="0">
      <w:start w:val="2"/>
      <w:numFmt w:val="hebrew1"/>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7">
    <w:nsid w:val="54046AFC"/>
    <w:multiLevelType w:val="hybridMultilevel"/>
    <w:tmpl w:val="00B2031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9">
    <w:nsid w:val="7A3C2CBF"/>
    <w:multiLevelType w:val="hybridMultilevel"/>
    <w:tmpl w:val="5D501E1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D1B55D5"/>
    <w:multiLevelType w:val="hybridMultilevel"/>
    <w:tmpl w:val="4FA4B690"/>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num w:numId="1">
    <w:abstractNumId w:val="12"/>
  </w:num>
  <w:num w:numId="2">
    <w:abstractNumId w:val="18"/>
  </w:num>
  <w:num w:numId="3">
    <w:abstractNumId w:val="8"/>
  </w:num>
  <w:num w:numId="4">
    <w:abstractNumId w:val="6"/>
  </w:num>
  <w:num w:numId="5">
    <w:abstractNumId w:val="1"/>
  </w:num>
  <w:num w:numId="6">
    <w:abstractNumId w:val="7"/>
  </w:num>
  <w:num w:numId="7">
    <w:abstractNumId w:val="9"/>
  </w:num>
  <w:num w:numId="8">
    <w:abstractNumId w:val="11"/>
  </w:num>
  <w:num w:numId="9">
    <w:abstractNumId w:val="10"/>
  </w:num>
  <w:num w:numId="10">
    <w:abstractNumId w:val="15"/>
  </w:num>
  <w:num w:numId="11">
    <w:abstractNumId w:val="20"/>
  </w:num>
  <w:num w:numId="12">
    <w:abstractNumId w:val="0"/>
  </w:num>
  <w:num w:numId="13">
    <w:abstractNumId w:val="17"/>
  </w:num>
  <w:num w:numId="14">
    <w:abstractNumId w:val="3"/>
  </w:num>
  <w:num w:numId="15">
    <w:abstractNumId w:val="4"/>
  </w:num>
  <w:num w:numId="16">
    <w:abstractNumId w:val="16"/>
  </w:num>
  <w:num w:numId="17">
    <w:abstractNumId w:val="14"/>
  </w:num>
  <w:num w:numId="18">
    <w:abstractNumId w:val="13"/>
  </w:num>
  <w:num w:numId="19">
    <w:abstractNumId w:val="19"/>
  </w:num>
  <w:num w:numId="20">
    <w:abstractNumId w:val="5"/>
  </w:num>
  <w:num w:numId="21">
    <w:abstractNumId w:val="8"/>
  </w:num>
  <w:num w:numId="22">
    <w:abstractNumId w:val="2"/>
  </w:num>
  <w:num w:numId="23">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A56"/>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27F"/>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3907"/>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06E"/>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803"/>
    <w:rsid w:val="001D5906"/>
    <w:rsid w:val="001D6C03"/>
    <w:rsid w:val="001D7F39"/>
    <w:rsid w:val="001E070A"/>
    <w:rsid w:val="001E179C"/>
    <w:rsid w:val="001E212E"/>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6D4"/>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E6F"/>
    <w:rsid w:val="002C6F0A"/>
    <w:rsid w:val="002D1462"/>
    <w:rsid w:val="002D1F63"/>
    <w:rsid w:val="002D2002"/>
    <w:rsid w:val="002D238D"/>
    <w:rsid w:val="002D239D"/>
    <w:rsid w:val="002D2A02"/>
    <w:rsid w:val="002D2A09"/>
    <w:rsid w:val="002D2B39"/>
    <w:rsid w:val="002D3F69"/>
    <w:rsid w:val="002D41DC"/>
    <w:rsid w:val="002D4324"/>
    <w:rsid w:val="002D54F5"/>
    <w:rsid w:val="002D62C9"/>
    <w:rsid w:val="002D644D"/>
    <w:rsid w:val="002D6DB2"/>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17F"/>
    <w:rsid w:val="00382614"/>
    <w:rsid w:val="00383BAA"/>
    <w:rsid w:val="00383E7B"/>
    <w:rsid w:val="00384065"/>
    <w:rsid w:val="00384B2A"/>
    <w:rsid w:val="003850F7"/>
    <w:rsid w:val="00385249"/>
    <w:rsid w:val="003859A8"/>
    <w:rsid w:val="00386540"/>
    <w:rsid w:val="00386671"/>
    <w:rsid w:val="003875EE"/>
    <w:rsid w:val="00387A0C"/>
    <w:rsid w:val="00390616"/>
    <w:rsid w:val="00390F86"/>
    <w:rsid w:val="003923EB"/>
    <w:rsid w:val="00392417"/>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29BB"/>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D7DDD"/>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07A33"/>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0DD"/>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5AAD"/>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4E09"/>
    <w:rsid w:val="00505054"/>
    <w:rsid w:val="00505951"/>
    <w:rsid w:val="00505E67"/>
    <w:rsid w:val="00505EE4"/>
    <w:rsid w:val="00505EE7"/>
    <w:rsid w:val="00506823"/>
    <w:rsid w:val="00506896"/>
    <w:rsid w:val="005072C0"/>
    <w:rsid w:val="005073A4"/>
    <w:rsid w:val="00510C73"/>
    <w:rsid w:val="00511618"/>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77986"/>
    <w:rsid w:val="00580C39"/>
    <w:rsid w:val="005818ED"/>
    <w:rsid w:val="00582EEE"/>
    <w:rsid w:val="0058546D"/>
    <w:rsid w:val="0058562D"/>
    <w:rsid w:val="00586C76"/>
    <w:rsid w:val="00590405"/>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1EC9"/>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10AD"/>
    <w:rsid w:val="00622048"/>
    <w:rsid w:val="00622944"/>
    <w:rsid w:val="00623FA3"/>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394F"/>
    <w:rsid w:val="006548CE"/>
    <w:rsid w:val="00655A3C"/>
    <w:rsid w:val="00655ACF"/>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92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453"/>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E31"/>
    <w:rsid w:val="00733F84"/>
    <w:rsid w:val="00734514"/>
    <w:rsid w:val="007345A2"/>
    <w:rsid w:val="007345CF"/>
    <w:rsid w:val="007349B8"/>
    <w:rsid w:val="007359A3"/>
    <w:rsid w:val="00736A81"/>
    <w:rsid w:val="00736F0C"/>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1F08"/>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3AA"/>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78A"/>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998"/>
    <w:rsid w:val="00822AC6"/>
    <w:rsid w:val="008231DC"/>
    <w:rsid w:val="0082398B"/>
    <w:rsid w:val="00824815"/>
    <w:rsid w:val="00824E8B"/>
    <w:rsid w:val="00824F71"/>
    <w:rsid w:val="00825707"/>
    <w:rsid w:val="008266BB"/>
    <w:rsid w:val="008269D5"/>
    <w:rsid w:val="00827C3F"/>
    <w:rsid w:val="0083167E"/>
    <w:rsid w:val="00831F16"/>
    <w:rsid w:val="008322D4"/>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0DB0"/>
    <w:rsid w:val="00881ACD"/>
    <w:rsid w:val="00881D99"/>
    <w:rsid w:val="00882BBF"/>
    <w:rsid w:val="00882DEC"/>
    <w:rsid w:val="00884819"/>
    <w:rsid w:val="00884846"/>
    <w:rsid w:val="00885759"/>
    <w:rsid w:val="008862D2"/>
    <w:rsid w:val="0088680D"/>
    <w:rsid w:val="00886893"/>
    <w:rsid w:val="00887C81"/>
    <w:rsid w:val="008917FE"/>
    <w:rsid w:val="00891992"/>
    <w:rsid w:val="00891FD5"/>
    <w:rsid w:val="0089389E"/>
    <w:rsid w:val="00893B2F"/>
    <w:rsid w:val="0089400A"/>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82B"/>
    <w:rsid w:val="008B6FFC"/>
    <w:rsid w:val="008C03D1"/>
    <w:rsid w:val="008C1E66"/>
    <w:rsid w:val="008C20E0"/>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4568"/>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2B2"/>
    <w:rsid w:val="0094087B"/>
    <w:rsid w:val="0094352E"/>
    <w:rsid w:val="00944100"/>
    <w:rsid w:val="00946587"/>
    <w:rsid w:val="0094720D"/>
    <w:rsid w:val="0094772D"/>
    <w:rsid w:val="009511E5"/>
    <w:rsid w:val="0095149D"/>
    <w:rsid w:val="009517F6"/>
    <w:rsid w:val="009521C1"/>
    <w:rsid w:val="00952A15"/>
    <w:rsid w:val="00952BD0"/>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1472"/>
    <w:rsid w:val="009B2515"/>
    <w:rsid w:val="009B2CE1"/>
    <w:rsid w:val="009B3AFA"/>
    <w:rsid w:val="009B3B5C"/>
    <w:rsid w:val="009B7053"/>
    <w:rsid w:val="009B7CBB"/>
    <w:rsid w:val="009C0063"/>
    <w:rsid w:val="009C030B"/>
    <w:rsid w:val="009C0321"/>
    <w:rsid w:val="009C29DF"/>
    <w:rsid w:val="009C3181"/>
    <w:rsid w:val="009C555E"/>
    <w:rsid w:val="009C5EE1"/>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9F77BF"/>
    <w:rsid w:val="009F7F82"/>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117F"/>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0EC"/>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0C0"/>
    <w:rsid w:val="00A93164"/>
    <w:rsid w:val="00A93AA6"/>
    <w:rsid w:val="00A93E9A"/>
    <w:rsid w:val="00A95011"/>
    <w:rsid w:val="00A954E6"/>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51D"/>
    <w:rsid w:val="00AD1C51"/>
    <w:rsid w:val="00AD1CB2"/>
    <w:rsid w:val="00AD262A"/>
    <w:rsid w:val="00AD380D"/>
    <w:rsid w:val="00AD38D9"/>
    <w:rsid w:val="00AD39BA"/>
    <w:rsid w:val="00AD4FCA"/>
    <w:rsid w:val="00AD7241"/>
    <w:rsid w:val="00AE0583"/>
    <w:rsid w:val="00AE1E4E"/>
    <w:rsid w:val="00AE2012"/>
    <w:rsid w:val="00AE20E4"/>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467D"/>
    <w:rsid w:val="00B55203"/>
    <w:rsid w:val="00B55C79"/>
    <w:rsid w:val="00B56002"/>
    <w:rsid w:val="00B570C1"/>
    <w:rsid w:val="00B572E8"/>
    <w:rsid w:val="00B57514"/>
    <w:rsid w:val="00B57CE4"/>
    <w:rsid w:val="00B616D3"/>
    <w:rsid w:val="00B62348"/>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1DB6"/>
    <w:rsid w:val="00BA2C23"/>
    <w:rsid w:val="00BA2FC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240F"/>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5F36"/>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27644"/>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77D48"/>
    <w:rsid w:val="00C80CDA"/>
    <w:rsid w:val="00C8105B"/>
    <w:rsid w:val="00C81C47"/>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4E81"/>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07F"/>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2B9"/>
    <w:rsid w:val="00CE3D12"/>
    <w:rsid w:val="00CE3E46"/>
    <w:rsid w:val="00CE4847"/>
    <w:rsid w:val="00CE5877"/>
    <w:rsid w:val="00CE7203"/>
    <w:rsid w:val="00CE7296"/>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79A"/>
    <w:rsid w:val="00D228C5"/>
    <w:rsid w:val="00D228EE"/>
    <w:rsid w:val="00D2438E"/>
    <w:rsid w:val="00D255A3"/>
    <w:rsid w:val="00D25F82"/>
    <w:rsid w:val="00D27368"/>
    <w:rsid w:val="00D3198F"/>
    <w:rsid w:val="00D31CB3"/>
    <w:rsid w:val="00D32F19"/>
    <w:rsid w:val="00D33781"/>
    <w:rsid w:val="00D33D8A"/>
    <w:rsid w:val="00D343EC"/>
    <w:rsid w:val="00D36781"/>
    <w:rsid w:val="00D373E5"/>
    <w:rsid w:val="00D37527"/>
    <w:rsid w:val="00D3772C"/>
    <w:rsid w:val="00D40268"/>
    <w:rsid w:val="00D40382"/>
    <w:rsid w:val="00D40B22"/>
    <w:rsid w:val="00D40B9C"/>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14F"/>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AA2"/>
    <w:rsid w:val="00DC0DE9"/>
    <w:rsid w:val="00DC20F7"/>
    <w:rsid w:val="00DC2820"/>
    <w:rsid w:val="00DC3224"/>
    <w:rsid w:val="00DC445E"/>
    <w:rsid w:val="00DC4B1B"/>
    <w:rsid w:val="00DC5533"/>
    <w:rsid w:val="00DC59F9"/>
    <w:rsid w:val="00DC5DD9"/>
    <w:rsid w:val="00DC7FAB"/>
    <w:rsid w:val="00DD099E"/>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44F3"/>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481"/>
    <w:rsid w:val="00E2179D"/>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5DAE"/>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5591"/>
    <w:rsid w:val="00E96931"/>
    <w:rsid w:val="00E97C36"/>
    <w:rsid w:val="00EA0079"/>
    <w:rsid w:val="00EA0837"/>
    <w:rsid w:val="00EA16CA"/>
    <w:rsid w:val="00EA2676"/>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5CB1"/>
    <w:rsid w:val="00EE658F"/>
    <w:rsid w:val="00EE6649"/>
    <w:rsid w:val="00EE6B18"/>
    <w:rsid w:val="00EE7D3F"/>
    <w:rsid w:val="00EF020B"/>
    <w:rsid w:val="00EF2B60"/>
    <w:rsid w:val="00EF2C79"/>
    <w:rsid w:val="00EF3241"/>
    <w:rsid w:val="00EF41CD"/>
    <w:rsid w:val="00EF524B"/>
    <w:rsid w:val="00EF58D8"/>
    <w:rsid w:val="00EF6212"/>
    <w:rsid w:val="00F00459"/>
    <w:rsid w:val="00F008A1"/>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278BD"/>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3AB3"/>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1EDF"/>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rsid w:val="00F1368B"/>
    <w:rPr>
      <w:rFonts w:ascii="Times New Roman" w:eastAsia="Times New Roman" w:hAnsi="Times New Roman" w:cs="David"/>
      <w:sz w:val="24"/>
      <w:szCs w:val="20"/>
    </w:rPr>
  </w:style>
  <w:style w:type="paragraph" w:styleId="EndnoteText">
    <w:name w:val="endnote text"/>
    <w:basedOn w:val="Normal"/>
    <w:link w:val="EndnoteTextChar"/>
    <w:uiPriority w:val="99"/>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B62348"/>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13">
    <w:name w:val="טקסט הערת שוליים תו1"/>
    <w:aliases w:val=" Char תו,FOOTNOTES תו,Footnote Text - Sharp Char Char תו,Footnote Text - Sharp Char תו,Footnote Text - Sharp תו,Footnote Text Char Char Char Char Char תו,Footnote reference תו,Sharp - Footnote Text תו,Sharp - Footnote Text1 Char תו"/>
    <w:basedOn w:val="DefaultParagraphFont"/>
    <w:uiPriority w:val="99"/>
    <w:rsid w:val="00B62348"/>
    <w:rPr>
      <w:rFonts w:ascii="Tahoma" w:hAnsi="Tahoma" w:cs="Tahoma"/>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8.jpeg"/><Relationship Id="rId8" Type="http://schemas.openxmlformats.org/officeDocument/2006/relationships/image" Target="media/image1.jpeg"/><Relationship Id="rId26" Type="http://schemas.openxmlformats.org/officeDocument/2006/relationships/customXml" Target="../customXml/item2.xml"/><Relationship Id="rId21" Type="http://schemas.openxmlformats.org/officeDocument/2006/relationships/header" Target="header6.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styles" Target="styles.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1"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theme" Target="theme/theme1.xml"/><Relationship Id="rId5" Type="http://schemas.openxmlformats.org/officeDocument/2006/relationships/customXml" Target="../customXml/item1.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9.jpeg"/><Relationship Id="rId14" Type="http://schemas.openxmlformats.org/officeDocument/2006/relationships/header" Target="header5.xml"/><Relationship Id="rId22" Type="http://schemas.openxmlformats.org/officeDocument/2006/relationships/header" Target="header7.xml"/><Relationship Id="rId4" Type="http://schemas.openxmlformats.org/officeDocument/2006/relationships/fontTable" Target="fontTable.xml"/><Relationship Id="rId9" Type="http://schemas.openxmlformats.org/officeDocument/2006/relationships/image" Target="media/image2.jpeg"/><Relationship Id="rId27"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9.ed151832-f0d7-4ceb-9a42-9f0ec164c80c.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B56986A3-0DF0-4FA4-9228-520F506CE7BC}">
  <ds:schemaRefs>
    <ds:schemaRef ds:uri="http://schemas.openxmlformats.org/officeDocument/2006/bibliography"/>
  </ds:schemaRefs>
</ds:datastoreItem>
</file>

<file path=customXml/itemProps2.xml><?xml version="1.0" encoding="utf-8"?>
<ds:datastoreItem xmlns:ds="http://schemas.openxmlformats.org/officeDocument/2006/customXml" ds:itemID="{CA0BC673-4F26-4DD0-ADE7-815AB2967B8D}"/>
</file>

<file path=customXml/itemProps3.xml><?xml version="1.0" encoding="utf-8"?>
<ds:datastoreItem xmlns:ds="http://schemas.openxmlformats.org/officeDocument/2006/customXml" ds:itemID="{5F61F66F-3FBE-4CA6-BD97-F39B938C525C}"/>
</file>

<file path=customXml/itemProps4.xml><?xml version="1.0" encoding="utf-8"?>
<ds:datastoreItem xmlns:ds="http://schemas.openxmlformats.org/officeDocument/2006/customXml" ds:itemID="{D8DB4139-82FF-49FB-BAE8-FC6E0AF77D80}"/>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