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6B39B3">
      <w:pPr>
        <w:pStyle w:val="NAME"/>
        <w:rPr>
          <w:rtl/>
        </w:rPr>
      </w:pPr>
      <w:bookmarkStart w:id="0" w:name="_Toc349122061"/>
      <w:bookmarkStart w:id="1" w:name="_Toc349136480"/>
      <w:bookmarkStart w:id="2" w:name="_Toc352831083"/>
      <w:bookmarkStart w:id="3" w:name="_Toc354324568"/>
      <w:bookmarkStart w:id="4" w:name="_Toc354661923"/>
      <w:r w:rsidRPr="008D35CF">
        <w:rPr>
          <w:rFonts w:hint="eastAsia"/>
          <w:rtl/>
        </w:rPr>
        <w:t>מרכיבי</w:t>
      </w:r>
      <w:r w:rsidRPr="008D35CF">
        <w:rPr>
          <w:rtl/>
        </w:rPr>
        <w:t xml:space="preserve"> </w:t>
      </w:r>
      <w:r w:rsidRPr="008D35CF">
        <w:rPr>
          <w:rFonts w:hint="eastAsia"/>
          <w:rtl/>
        </w:rPr>
        <w:t>ביטחון</w:t>
      </w:r>
      <w:r w:rsidRPr="008D35CF">
        <w:rPr>
          <w:rtl/>
        </w:rPr>
        <w:t xml:space="preserve"> </w:t>
      </w:r>
      <w:r>
        <w:br/>
      </w:r>
      <w:r w:rsidRPr="008D35CF">
        <w:rPr>
          <w:rFonts w:hint="eastAsia"/>
          <w:rtl/>
        </w:rPr>
        <w:t>ביישובי</w:t>
      </w:r>
      <w:r w:rsidRPr="008D35CF">
        <w:rPr>
          <w:rtl/>
        </w:rPr>
        <w:t xml:space="preserve"> </w:t>
      </w:r>
      <w:r w:rsidRPr="008D35CF">
        <w:rPr>
          <w:rFonts w:hint="eastAsia"/>
          <w:rtl/>
        </w:rPr>
        <w:t>העימות</w:t>
      </w:r>
      <w:r w:rsidRPr="008D35CF">
        <w:rPr>
          <w:rtl/>
        </w:rPr>
        <w:t xml:space="preserve"> </w:t>
      </w:r>
      <w:r w:rsidRPr="008D35CF">
        <w:rPr>
          <w:rFonts w:hint="eastAsia"/>
          <w:rtl/>
        </w:rPr>
        <w:t>בפיקודים</w:t>
      </w:r>
      <w:r w:rsidRPr="008D35CF">
        <w:rPr>
          <w:rtl/>
        </w:rPr>
        <w:t xml:space="preserve"> </w:t>
      </w:r>
      <w:r w:rsidRPr="008D35CF">
        <w:rPr>
          <w:rFonts w:hint="eastAsia"/>
          <w:rtl/>
        </w:rPr>
        <w:t>המרחביים</w:t>
      </w:r>
    </w:p>
    <w:p w:rsidR="00E077B7" w:rsidRPr="0010599F" w:rsidP="006B39B3">
      <w:pPr>
        <w:spacing w:line="240" w:lineRule="exact"/>
        <w:ind w:right="2268"/>
        <w:jc w:val="both"/>
        <w:rPr>
          <w:rFonts w:ascii="Tahoma" w:hAnsi="Tahoma" w:cs="Tahoma"/>
          <w:sz w:val="17"/>
          <w:szCs w:val="17"/>
          <w:rtl/>
        </w:rPr>
      </w:pPr>
    </w:p>
    <w:p w:rsidR="006C5F46" w:rsidRPr="00E077B7" w:rsidP="006B39B3">
      <w:pPr>
        <w:pStyle w:val="NAME"/>
        <w:rPr>
          <w:rtl/>
        </w:rPr>
        <w:sectPr w:rsidSect="002C451A">
          <w:headerReference w:type="even" r:id="rId6"/>
          <w:headerReference w:type="default" r:id="rId7"/>
          <w:pgSz w:w="11906" w:h="16838" w:code="9"/>
          <w:pgMar w:top="3119" w:right="1701" w:bottom="3119" w:left="1701" w:header="1559" w:footer="709" w:gutter="0"/>
          <w:pgNumType w:start="1857"/>
          <w:cols w:space="708"/>
          <w:titlePg/>
          <w:bidi/>
          <w:rtlGutter/>
          <w:docGrid w:linePitch="360"/>
        </w:sectPr>
      </w:pPr>
    </w:p>
    <w:p w:rsidR="006C5F46" w:rsidRPr="00CF3645" w:rsidP="006B39B3">
      <w:pPr>
        <w:pStyle w:val="Footer"/>
        <w:spacing w:after="120" w:line="230" w:lineRule="exact"/>
        <w:jc w:val="both"/>
        <w:rPr>
          <w:rFonts w:ascii="Tahoma" w:hAnsi="Tahoma" w:cs="Tahoma"/>
          <w:color w:val="2A2AA6"/>
          <w:szCs w:val="22"/>
          <w:rtl/>
        </w:rPr>
      </w:pPr>
    </w:p>
    <w:p w:rsidR="006C5F46" w:rsidP="006B39B3">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B39B3">
      <w:pPr>
        <w:pStyle w:val="KOT3T"/>
        <w:keepLines/>
        <w:rPr>
          <w:rtl/>
        </w:rPr>
      </w:pPr>
      <w:r w:rsidRPr="00D94BA9">
        <w:rPr>
          <w:rtl/>
        </w:rPr>
        <w:t>תקציר</w:t>
      </w:r>
    </w:p>
    <w:p w:rsidR="00E77874" w:rsidRPr="003D09D3" w:rsidP="006B39B3">
      <w:pPr>
        <w:pStyle w:val="KOT4T"/>
        <w:rPr>
          <w:rtl/>
        </w:rPr>
      </w:pPr>
      <w:r w:rsidRPr="00B12E08">
        <w:rPr>
          <w:rFonts w:hint="eastAsia"/>
          <w:rtl/>
        </w:rPr>
        <w:t>רקע</w:t>
      </w:r>
      <w:r w:rsidRPr="00B12E08">
        <w:rPr>
          <w:rtl/>
        </w:rPr>
        <w:t xml:space="preserve"> </w:t>
      </w:r>
      <w:r w:rsidRPr="00B12E08">
        <w:rPr>
          <w:rFonts w:hint="eastAsia"/>
          <w:rtl/>
        </w:rPr>
        <w:t>כללי</w:t>
      </w:r>
    </w:p>
    <w:p w:rsidR="008D35CF" w:rsidRPr="0074122A" w:rsidP="006B39B3">
      <w:pPr>
        <w:pStyle w:val="takzir-text"/>
        <w:bidi/>
        <w:rPr>
          <w:rtl/>
        </w:rPr>
      </w:pPr>
      <w:r w:rsidRPr="006B39B3">
        <w:rPr>
          <w:rFonts w:eastAsia="Times New Roman" w:hint="cs"/>
          <w:spacing w:val="-4"/>
          <w:rtl/>
        </w:rPr>
        <w:t>צה"ל, באמצעות הפיקודים המרחביים</w:t>
      </w:r>
      <w:r>
        <w:rPr>
          <w:rFonts w:eastAsia="Times New Roman"/>
          <w:spacing w:val="-4"/>
          <w:vertAlign w:val="superscript"/>
          <w:rtl/>
        </w:rPr>
        <w:footnoteReference w:id="2"/>
      </w:r>
      <w:r w:rsidRPr="006B39B3">
        <w:rPr>
          <w:rFonts w:eastAsia="Times New Roman" w:hint="cs"/>
          <w:spacing w:val="-4"/>
          <w:rtl/>
        </w:rPr>
        <w:t xml:space="preserve"> (להלן - </w:t>
      </w:r>
      <w:r w:rsidRPr="006B39B3">
        <w:rPr>
          <w:rFonts w:eastAsia="Times New Roman" w:hint="cs"/>
          <w:spacing w:val="-4"/>
          <w:rtl/>
        </w:rPr>
        <w:t>פקמ"רים</w:t>
      </w:r>
      <w:r w:rsidRPr="006B39B3">
        <w:rPr>
          <w:rFonts w:eastAsia="Times New Roman" w:hint="cs"/>
          <w:spacing w:val="-4"/>
          <w:rtl/>
        </w:rPr>
        <w:t>), מופקד על ביטחונם</w:t>
      </w:r>
      <w:r w:rsidRPr="0074122A">
        <w:rPr>
          <w:rFonts w:eastAsia="Times New Roman" w:hint="cs"/>
          <w:rtl/>
        </w:rPr>
        <w:t xml:space="preserve"> והגנתם של כ-900,000 תושבים המתגוררים ב-407 יישובים </w:t>
      </w:r>
      <w:r>
        <w:rPr>
          <w:rFonts w:eastAsia="Times New Roman" w:hint="cs"/>
          <w:rtl/>
        </w:rPr>
        <w:t>השוכנים</w:t>
      </w:r>
      <w:r w:rsidRPr="0074122A">
        <w:rPr>
          <w:rFonts w:eastAsia="Times New Roman" w:hint="cs"/>
          <w:rtl/>
        </w:rPr>
        <w:t xml:space="preserve"> במרחב גבולות הגזרה שלה</w:t>
      </w:r>
      <w:r w:rsidRPr="006B39B3">
        <w:rPr>
          <w:rFonts w:eastAsia="Times New Roman" w:hint="cs"/>
          <w:spacing w:val="-16"/>
          <w:rtl/>
        </w:rPr>
        <w:t>ם</w:t>
      </w:r>
      <w:r>
        <w:rPr>
          <w:rFonts w:eastAsia="Times New Roman"/>
          <w:vertAlign w:val="superscript"/>
          <w:rtl/>
        </w:rPr>
        <w:footnoteReference w:id="3"/>
      </w:r>
      <w:r w:rsidRPr="0074122A">
        <w:rPr>
          <w:rFonts w:eastAsia="Times New Roman" w:hint="cs"/>
          <w:rtl/>
        </w:rPr>
        <w:t xml:space="preserve"> (להלן </w:t>
      </w:r>
      <w:r>
        <w:rPr>
          <w:rFonts w:eastAsia="Times New Roman" w:hint="cs"/>
          <w:rtl/>
        </w:rPr>
        <w:t>-</w:t>
      </w:r>
      <w:r w:rsidRPr="0074122A">
        <w:rPr>
          <w:rFonts w:eastAsia="Times New Roman" w:hint="cs"/>
          <w:rtl/>
        </w:rPr>
        <w:t xml:space="preserve"> יישובי העימות או היישובים).</w:t>
      </w:r>
      <w:r w:rsidRPr="0074122A">
        <w:rPr>
          <w:rFonts w:ascii="David" w:eastAsia="Times New Roman" w:hAnsi="David" w:hint="cs"/>
          <w:rtl/>
          <w:lang w:eastAsia="he-IL"/>
        </w:rPr>
        <w:t xml:space="preserve"> לצורך הגנת היישובים,</w:t>
      </w:r>
      <w:r w:rsidRPr="0074122A">
        <w:rPr>
          <w:rFonts w:ascii="David" w:eastAsia="Times New Roman" w:hAnsi="David"/>
          <w:rtl/>
          <w:lang w:eastAsia="he-IL"/>
        </w:rPr>
        <w:t xml:space="preserve"> הוקמו בי</w:t>
      </w:r>
      <w:r w:rsidRPr="0074122A">
        <w:rPr>
          <w:rFonts w:ascii="David" w:eastAsia="Times New Roman" w:hAnsi="David" w:hint="eastAsia"/>
          <w:rtl/>
          <w:lang w:eastAsia="he-IL"/>
        </w:rPr>
        <w:t>י</w:t>
      </w:r>
      <w:r w:rsidRPr="0074122A">
        <w:rPr>
          <w:rFonts w:ascii="David" w:eastAsia="Times New Roman" w:hAnsi="David"/>
          <w:rtl/>
          <w:lang w:eastAsia="he-IL"/>
        </w:rPr>
        <w:t>שובי</w:t>
      </w:r>
      <w:r w:rsidRPr="0074122A">
        <w:rPr>
          <w:rFonts w:ascii="David" w:eastAsia="Times New Roman" w:hAnsi="David" w:hint="cs"/>
          <w:rtl/>
          <w:lang w:eastAsia="he-IL"/>
        </w:rPr>
        <w:t xml:space="preserve"> העימות</w:t>
      </w:r>
      <w:r w:rsidRPr="0074122A">
        <w:rPr>
          <w:rFonts w:ascii="David" w:eastAsia="Times New Roman" w:hAnsi="David"/>
          <w:rtl/>
          <w:lang w:eastAsia="he-IL"/>
        </w:rPr>
        <w:t xml:space="preserve"> מרכיבי ביטחון</w:t>
      </w:r>
      <w:r>
        <w:rPr>
          <w:rFonts w:ascii="David" w:eastAsia="Times New Roman" w:hAnsi="David" w:hint="cs"/>
          <w:rtl/>
          <w:lang w:eastAsia="he-IL"/>
        </w:rPr>
        <w:t>,</w:t>
      </w:r>
      <w:r w:rsidRPr="0074122A">
        <w:rPr>
          <w:rFonts w:ascii="David" w:eastAsia="Times New Roman" w:hAnsi="David" w:hint="cs"/>
          <w:rtl/>
          <w:lang w:eastAsia="he-IL"/>
        </w:rPr>
        <w:t xml:space="preserve"> </w:t>
      </w:r>
      <w:r w:rsidRPr="0074122A">
        <w:rPr>
          <w:rFonts w:ascii="David" w:eastAsia="Times New Roman" w:hAnsi="David"/>
          <w:rtl/>
          <w:lang w:eastAsia="he-IL"/>
        </w:rPr>
        <w:t>שהם</w:t>
      </w:r>
      <w:r w:rsidRPr="0074122A">
        <w:rPr>
          <w:rFonts w:ascii="David" w:eastAsia="Times New Roman" w:hAnsi="David" w:hint="cs"/>
          <w:rtl/>
          <w:lang w:eastAsia="he-IL"/>
        </w:rPr>
        <w:t>,</w:t>
      </w:r>
      <w:r w:rsidRPr="0074122A">
        <w:rPr>
          <w:rFonts w:ascii="David" w:eastAsia="Times New Roman" w:hAnsi="David"/>
          <w:rtl/>
          <w:lang w:eastAsia="he-IL"/>
        </w:rPr>
        <w:t xml:space="preserve"> </w:t>
      </w:r>
      <w:r w:rsidRPr="0074122A">
        <w:rPr>
          <w:rFonts w:ascii="David" w:eastAsia="Times New Roman" w:hAnsi="David" w:hint="cs"/>
          <w:rtl/>
          <w:lang w:eastAsia="he-IL"/>
        </w:rPr>
        <w:t>על פי הוראת משרד הביטחון</w:t>
      </w:r>
      <w:r>
        <w:rPr>
          <w:rFonts w:ascii="David" w:eastAsia="Times New Roman" w:hAnsi="David"/>
          <w:vertAlign w:val="superscript"/>
          <w:rtl/>
          <w:lang w:eastAsia="he-IL"/>
        </w:rPr>
        <w:footnoteReference w:id="4"/>
      </w:r>
      <w:r>
        <w:rPr>
          <w:rFonts w:ascii="David" w:eastAsia="Times New Roman" w:hAnsi="David" w:hint="cs"/>
          <w:rtl/>
          <w:lang w:eastAsia="he-IL"/>
        </w:rPr>
        <w:t xml:space="preserve"> (להלן - </w:t>
      </w:r>
      <w:r>
        <w:rPr>
          <w:rFonts w:ascii="David" w:eastAsia="Times New Roman" w:hAnsi="David" w:hint="cs"/>
          <w:rtl/>
          <w:lang w:eastAsia="he-IL"/>
        </w:rPr>
        <w:t>משהב"ט</w:t>
      </w:r>
      <w:r>
        <w:rPr>
          <w:rFonts w:ascii="David" w:eastAsia="Times New Roman" w:hAnsi="David" w:hint="cs"/>
          <w:rtl/>
          <w:lang w:eastAsia="he-IL"/>
        </w:rPr>
        <w:t>)</w:t>
      </w:r>
      <w:r w:rsidRPr="0074122A">
        <w:rPr>
          <w:rFonts w:ascii="David" w:eastAsia="Times New Roman" w:hAnsi="David" w:hint="cs"/>
          <w:rtl/>
          <w:lang w:eastAsia="he-IL"/>
        </w:rPr>
        <w:t xml:space="preserve">, </w:t>
      </w:r>
      <w:r w:rsidRPr="0074122A">
        <w:rPr>
          <w:rFonts w:ascii="David" w:eastAsia="Times New Roman" w:hAnsi="David"/>
          <w:rtl/>
          <w:lang w:eastAsia="he-IL"/>
        </w:rPr>
        <w:t xml:space="preserve">"תשתיות, מבנים, מתקנים, דרכים, כבישים, ציוד ואמצעים אחרים להגנה עצמית, אשר ייעודם לתת מענה לביטחון השוטף </w:t>
      </w:r>
      <w:r w:rsidRPr="0074122A">
        <w:rPr>
          <w:rFonts w:ascii="David" w:eastAsia="Times New Roman" w:hAnsi="David" w:hint="cs"/>
          <w:rtl/>
          <w:lang w:eastAsia="he-IL"/>
        </w:rPr>
        <w:t xml:space="preserve">[ביישובים] </w:t>
      </w:r>
      <w:r w:rsidRPr="0074122A">
        <w:rPr>
          <w:rFonts w:ascii="David" w:eastAsia="Times New Roman" w:hAnsi="David"/>
          <w:rtl/>
          <w:lang w:eastAsia="he-IL"/>
        </w:rPr>
        <w:t xml:space="preserve">ולהוות חלק מהתשתית לשעת חירום, וזאת </w:t>
      </w:r>
      <w:r w:rsidRPr="0074122A">
        <w:rPr>
          <w:rFonts w:ascii="David" w:eastAsia="Times New Roman" w:hAnsi="David" w:hint="cs"/>
          <w:rtl/>
          <w:lang w:eastAsia="he-IL"/>
        </w:rPr>
        <w:t>כדי</w:t>
      </w:r>
      <w:r w:rsidRPr="0074122A">
        <w:rPr>
          <w:rFonts w:ascii="David" w:eastAsia="Times New Roman" w:hAnsi="David"/>
          <w:rtl/>
          <w:lang w:eastAsia="he-IL"/>
        </w:rPr>
        <w:t xml:space="preserve"> לסייע לתושבים להגן על היישוב, לשמש מכשול וגורם מרתיע בפני התקפת אויב מערכתית או פיגוע חבלני או פיגוע פלילי, ולשפר את שירותי החירום וההצלה בקרות התקפה או אירוע כאמור". </w:t>
      </w:r>
      <w:r>
        <w:rPr>
          <w:rFonts w:hint="cs"/>
          <w:rtl/>
        </w:rPr>
        <w:t xml:space="preserve">צה"ל מסווג את יישובי העימות על פי רמת האיום הנשקפת להם (להלן </w:t>
      </w:r>
      <w:r>
        <w:rPr>
          <w:rtl/>
        </w:rPr>
        <w:t>-</w:t>
      </w:r>
      <w:r>
        <w:rPr>
          <w:rFonts w:hint="cs"/>
          <w:rtl/>
        </w:rPr>
        <w:t xml:space="preserve"> יישובים מסווגים) וקובע את מרכיבי הביטחון הניתנים לכל סיווג. </w:t>
      </w:r>
    </w:p>
    <w:p w:rsidR="00E77874" w:rsidRPr="00492C38" w:rsidP="006B39B3">
      <w:pPr>
        <w:pStyle w:val="takzir"/>
        <w:rPr>
          <w:rFonts w:ascii="Tahoma" w:hAnsi="Tahoma" w:cs="Tahoma"/>
          <w:noProof w:val="0"/>
          <w:sz w:val="28"/>
          <w:rtl/>
        </w:rPr>
      </w:pPr>
    </w:p>
    <w:p w:rsidR="00E77874" w:rsidRPr="003D09D3" w:rsidP="006B39B3">
      <w:pPr>
        <w:pStyle w:val="KOT4T"/>
        <w:rPr>
          <w:rtl/>
        </w:rPr>
      </w:pPr>
      <w:r w:rsidRPr="00B12E08">
        <w:rPr>
          <w:rFonts w:hint="eastAsia"/>
          <w:rtl/>
        </w:rPr>
        <w:t>פעולות</w:t>
      </w:r>
      <w:r w:rsidRPr="00B12E08">
        <w:rPr>
          <w:rtl/>
        </w:rPr>
        <w:t xml:space="preserve"> </w:t>
      </w:r>
      <w:r w:rsidRPr="00B12E08">
        <w:rPr>
          <w:rFonts w:hint="eastAsia"/>
          <w:rtl/>
        </w:rPr>
        <w:t>הביקורת</w:t>
      </w:r>
    </w:p>
    <w:p w:rsidR="008D35CF" w:rsidRPr="0074122A" w:rsidP="006B39B3">
      <w:pPr>
        <w:pStyle w:val="takzir-text"/>
        <w:bidi/>
        <w:rPr>
          <w:rFonts w:eastAsia="Times New Roman"/>
        </w:rPr>
      </w:pPr>
      <w:r w:rsidRPr="008D35CF">
        <w:rPr>
          <w:rtl/>
        </w:rPr>
        <w:t>בחודשים</w:t>
      </w:r>
      <w:r w:rsidRPr="0074122A">
        <w:rPr>
          <w:rFonts w:eastAsia="Times New Roman"/>
          <w:rtl/>
        </w:rPr>
        <w:t xml:space="preserve"> נובמבר 2016 </w:t>
      </w:r>
      <w:r>
        <w:rPr>
          <w:rFonts w:eastAsia="Times New Roman" w:hint="cs"/>
          <w:rtl/>
        </w:rPr>
        <w:t>עד</w:t>
      </w:r>
      <w:r w:rsidRPr="0074122A">
        <w:rPr>
          <w:rFonts w:eastAsia="Times New Roman"/>
          <w:rtl/>
        </w:rPr>
        <w:t xml:space="preserve"> </w:t>
      </w:r>
      <w:r w:rsidRPr="0074122A">
        <w:rPr>
          <w:rFonts w:eastAsia="Times New Roman" w:hint="eastAsia"/>
          <w:rtl/>
        </w:rPr>
        <w:t>יו</w:t>
      </w:r>
      <w:r w:rsidRPr="0074122A">
        <w:rPr>
          <w:rFonts w:eastAsia="Times New Roman" w:hint="cs"/>
          <w:rtl/>
        </w:rPr>
        <w:t>ל</w:t>
      </w:r>
      <w:r w:rsidRPr="0074122A">
        <w:rPr>
          <w:rFonts w:eastAsia="Times New Roman" w:hint="eastAsia"/>
          <w:rtl/>
        </w:rPr>
        <w:t>י</w:t>
      </w:r>
      <w:r w:rsidRPr="0074122A">
        <w:rPr>
          <w:rFonts w:eastAsia="Times New Roman"/>
          <w:rtl/>
        </w:rPr>
        <w:t xml:space="preserve"> 2017</w:t>
      </w:r>
      <w:r>
        <w:rPr>
          <w:rFonts w:eastAsia="Times New Roman" w:hint="cs"/>
          <w:rtl/>
        </w:rPr>
        <w:t xml:space="preserve"> (להלן - מועד סיום הביקורת)</w:t>
      </w:r>
      <w:r w:rsidRPr="0074122A">
        <w:rPr>
          <w:rFonts w:eastAsia="Times New Roman"/>
          <w:rtl/>
        </w:rPr>
        <w:t xml:space="preserve"> בחן משרד מבקר המדינה </w:t>
      </w:r>
      <w:r w:rsidRPr="0074122A">
        <w:rPr>
          <w:rFonts w:eastAsia="Times New Roman" w:hint="eastAsia"/>
          <w:rtl/>
        </w:rPr>
        <w:t>היבטים</w:t>
      </w:r>
      <w:r w:rsidRPr="0074122A">
        <w:rPr>
          <w:rFonts w:eastAsia="Times New Roman"/>
          <w:rtl/>
        </w:rPr>
        <w:t xml:space="preserve"> </w:t>
      </w:r>
      <w:r w:rsidRPr="0074122A">
        <w:rPr>
          <w:rFonts w:eastAsia="Times New Roman" w:hint="eastAsia"/>
          <w:rtl/>
        </w:rPr>
        <w:t>שונים</w:t>
      </w:r>
      <w:r w:rsidRPr="0074122A">
        <w:rPr>
          <w:rFonts w:eastAsia="Times New Roman"/>
          <w:rtl/>
        </w:rPr>
        <w:t xml:space="preserve"> </w:t>
      </w:r>
      <w:r w:rsidRPr="0074122A">
        <w:rPr>
          <w:rFonts w:eastAsia="Times New Roman" w:hint="eastAsia"/>
          <w:rtl/>
        </w:rPr>
        <w:t>בנושא</w:t>
      </w:r>
      <w:r w:rsidRPr="0074122A">
        <w:rPr>
          <w:rFonts w:eastAsia="Times New Roman"/>
          <w:rtl/>
        </w:rPr>
        <w:t xml:space="preserve"> </w:t>
      </w:r>
      <w:r w:rsidRPr="0074122A">
        <w:rPr>
          <w:rFonts w:eastAsia="Times New Roman" w:hint="eastAsia"/>
          <w:rtl/>
        </w:rPr>
        <w:t>מרכיבי</w:t>
      </w:r>
      <w:r w:rsidRPr="0074122A">
        <w:rPr>
          <w:rFonts w:eastAsia="Times New Roman"/>
          <w:rtl/>
        </w:rPr>
        <w:t xml:space="preserve"> </w:t>
      </w:r>
      <w:r w:rsidRPr="0074122A">
        <w:rPr>
          <w:rFonts w:eastAsia="Times New Roman" w:hint="eastAsia"/>
          <w:rtl/>
        </w:rPr>
        <w:t>הביטחון</w:t>
      </w:r>
      <w:r w:rsidRPr="0074122A">
        <w:rPr>
          <w:rFonts w:eastAsia="Times New Roman"/>
          <w:rtl/>
        </w:rPr>
        <w:t xml:space="preserve"> </w:t>
      </w:r>
      <w:r w:rsidRPr="0074122A">
        <w:rPr>
          <w:rFonts w:eastAsia="Times New Roman" w:hint="eastAsia"/>
          <w:rtl/>
        </w:rPr>
        <w:t>ביישובי</w:t>
      </w:r>
      <w:r w:rsidRPr="0074122A">
        <w:rPr>
          <w:rFonts w:eastAsia="Times New Roman"/>
          <w:rtl/>
        </w:rPr>
        <w:t xml:space="preserve"> </w:t>
      </w:r>
      <w:r w:rsidRPr="0074122A">
        <w:rPr>
          <w:rFonts w:eastAsia="Times New Roman" w:hint="eastAsia"/>
          <w:rtl/>
        </w:rPr>
        <w:t>העימות</w:t>
      </w:r>
      <w:r w:rsidRPr="0074122A">
        <w:rPr>
          <w:rFonts w:eastAsia="Times New Roman"/>
          <w:rtl/>
        </w:rPr>
        <w:t xml:space="preserve">. הביקורת </w:t>
      </w:r>
      <w:r>
        <w:rPr>
          <w:rFonts w:eastAsia="Times New Roman" w:hint="cs"/>
          <w:rtl/>
        </w:rPr>
        <w:t>בוצעה</w:t>
      </w:r>
      <w:r w:rsidRPr="0074122A">
        <w:rPr>
          <w:rFonts w:eastAsia="Times New Roman"/>
          <w:rtl/>
        </w:rPr>
        <w:t xml:space="preserve"> </w:t>
      </w:r>
      <w:r w:rsidRPr="0074122A">
        <w:rPr>
          <w:rFonts w:eastAsia="Times New Roman" w:hint="eastAsia"/>
          <w:rtl/>
        </w:rPr>
        <w:t>בצה</w:t>
      </w:r>
      <w:r w:rsidRPr="0074122A">
        <w:rPr>
          <w:rFonts w:eastAsia="Times New Roman"/>
          <w:rtl/>
        </w:rPr>
        <w:t xml:space="preserve">"ל: </w:t>
      </w:r>
      <w:r>
        <w:rPr>
          <w:rFonts w:eastAsia="Times New Roman" w:hint="cs"/>
          <w:rtl/>
        </w:rPr>
        <w:t>ב</w:t>
      </w:r>
      <w:r w:rsidRPr="0074122A">
        <w:rPr>
          <w:rFonts w:eastAsia="Times New Roman" w:hint="cs"/>
          <w:rtl/>
        </w:rPr>
        <w:t>פיקוד העורף (להלן -</w:t>
      </w:r>
      <w:r>
        <w:rPr>
          <w:rFonts w:eastAsia="Times New Roman" w:hint="cs"/>
          <w:rtl/>
        </w:rPr>
        <w:t xml:space="preserve"> </w:t>
      </w:r>
      <w:r w:rsidRPr="0074122A">
        <w:rPr>
          <w:rFonts w:eastAsia="Times New Roman" w:hint="eastAsia"/>
          <w:rtl/>
        </w:rPr>
        <w:t>פקע</w:t>
      </w:r>
      <w:r w:rsidRPr="0074122A">
        <w:rPr>
          <w:rFonts w:eastAsia="Times New Roman"/>
          <w:rtl/>
        </w:rPr>
        <w:t>"ר</w:t>
      </w:r>
      <w:r w:rsidRPr="0074122A">
        <w:rPr>
          <w:rFonts w:eastAsia="Times New Roman" w:hint="cs"/>
          <w:rtl/>
        </w:rPr>
        <w:t>)</w:t>
      </w:r>
      <w:r w:rsidRPr="0074122A">
        <w:rPr>
          <w:rFonts w:eastAsia="Times New Roman"/>
          <w:rtl/>
        </w:rPr>
        <w:t xml:space="preserve">, </w:t>
      </w:r>
      <w:r>
        <w:rPr>
          <w:rFonts w:eastAsia="Times New Roman" w:hint="cs"/>
          <w:rtl/>
        </w:rPr>
        <w:t>ב</w:t>
      </w:r>
      <w:r w:rsidRPr="0074122A">
        <w:rPr>
          <w:rFonts w:eastAsia="Times New Roman" w:hint="cs"/>
          <w:rtl/>
        </w:rPr>
        <w:t xml:space="preserve">פיקוד </w:t>
      </w:r>
      <w:r>
        <w:rPr>
          <w:rFonts w:eastAsia="Times New Roman" w:hint="cs"/>
          <w:rtl/>
        </w:rPr>
        <w:t>ה</w:t>
      </w:r>
      <w:r w:rsidRPr="0074122A">
        <w:rPr>
          <w:rFonts w:eastAsia="Times New Roman" w:hint="cs"/>
          <w:rtl/>
        </w:rPr>
        <w:t>דרום (להלן -</w:t>
      </w:r>
      <w:r>
        <w:rPr>
          <w:rFonts w:eastAsia="Times New Roman" w:hint="cs"/>
          <w:rtl/>
        </w:rPr>
        <w:t xml:space="preserve"> </w:t>
      </w:r>
      <w:r w:rsidRPr="0074122A">
        <w:rPr>
          <w:rFonts w:eastAsia="Times New Roman" w:hint="eastAsia"/>
          <w:rtl/>
        </w:rPr>
        <w:t>פד</w:t>
      </w:r>
      <w:r w:rsidRPr="0074122A">
        <w:rPr>
          <w:rFonts w:eastAsia="Times New Roman"/>
          <w:rtl/>
        </w:rPr>
        <w:t>"ם</w:t>
      </w:r>
      <w:r w:rsidRPr="0074122A">
        <w:rPr>
          <w:rFonts w:eastAsia="Times New Roman" w:hint="cs"/>
          <w:rtl/>
        </w:rPr>
        <w:t>)</w:t>
      </w:r>
      <w:r w:rsidRPr="0074122A">
        <w:rPr>
          <w:rFonts w:eastAsia="Times New Roman"/>
          <w:rtl/>
        </w:rPr>
        <w:t xml:space="preserve">, </w:t>
      </w:r>
      <w:r>
        <w:rPr>
          <w:rFonts w:eastAsia="Times New Roman" w:hint="cs"/>
          <w:rtl/>
        </w:rPr>
        <w:t>ב</w:t>
      </w:r>
      <w:r w:rsidRPr="0074122A">
        <w:rPr>
          <w:rFonts w:eastAsia="Times New Roman" w:hint="cs"/>
          <w:rtl/>
        </w:rPr>
        <w:t xml:space="preserve">פיקוד </w:t>
      </w:r>
      <w:r>
        <w:rPr>
          <w:rFonts w:eastAsia="Times New Roman" w:hint="cs"/>
          <w:rtl/>
        </w:rPr>
        <w:t>ה</w:t>
      </w:r>
      <w:r w:rsidRPr="0074122A">
        <w:rPr>
          <w:rFonts w:eastAsia="Times New Roman" w:hint="cs"/>
          <w:rtl/>
        </w:rPr>
        <w:t>צפון (להלן -</w:t>
      </w:r>
      <w:r>
        <w:rPr>
          <w:rFonts w:eastAsia="Times New Roman" w:hint="cs"/>
          <w:rtl/>
        </w:rPr>
        <w:t xml:space="preserve"> </w:t>
      </w:r>
      <w:r w:rsidRPr="0074122A">
        <w:rPr>
          <w:rFonts w:eastAsia="Times New Roman"/>
          <w:rtl/>
        </w:rPr>
        <w:t>פצ"ן</w:t>
      </w:r>
      <w:r w:rsidRPr="0074122A">
        <w:rPr>
          <w:rFonts w:eastAsia="Times New Roman" w:hint="cs"/>
          <w:rtl/>
        </w:rPr>
        <w:t>)</w:t>
      </w:r>
      <w:r w:rsidRPr="0074122A">
        <w:rPr>
          <w:rFonts w:eastAsia="Times New Roman"/>
          <w:rtl/>
        </w:rPr>
        <w:t xml:space="preserve">, </w:t>
      </w:r>
      <w:r>
        <w:rPr>
          <w:rFonts w:eastAsia="Times New Roman" w:hint="cs"/>
          <w:rtl/>
        </w:rPr>
        <w:t>ב</w:t>
      </w:r>
      <w:r w:rsidRPr="0074122A">
        <w:rPr>
          <w:rFonts w:eastAsia="Times New Roman" w:hint="cs"/>
          <w:rtl/>
        </w:rPr>
        <w:t xml:space="preserve">פיקוד </w:t>
      </w:r>
      <w:r>
        <w:rPr>
          <w:rFonts w:eastAsia="Times New Roman" w:hint="cs"/>
          <w:rtl/>
        </w:rPr>
        <w:t>ה</w:t>
      </w:r>
      <w:r w:rsidRPr="0074122A">
        <w:rPr>
          <w:rFonts w:eastAsia="Times New Roman" w:hint="cs"/>
          <w:rtl/>
        </w:rPr>
        <w:t>מרכז (להלן -</w:t>
      </w:r>
      <w:r>
        <w:rPr>
          <w:rFonts w:eastAsia="Times New Roman" w:hint="cs"/>
          <w:rtl/>
        </w:rPr>
        <w:t xml:space="preserve"> </w:t>
      </w:r>
      <w:r w:rsidRPr="0074122A">
        <w:rPr>
          <w:rFonts w:eastAsia="Times New Roman"/>
          <w:rtl/>
        </w:rPr>
        <w:t>פקמ"ז</w:t>
      </w:r>
      <w:r w:rsidRPr="0074122A">
        <w:rPr>
          <w:rFonts w:eastAsia="Times New Roman" w:hint="cs"/>
          <w:rtl/>
        </w:rPr>
        <w:t>)</w:t>
      </w:r>
      <w:r w:rsidRPr="0074122A">
        <w:rPr>
          <w:rFonts w:eastAsia="Times New Roman"/>
          <w:rtl/>
        </w:rPr>
        <w:t xml:space="preserve">, </w:t>
      </w:r>
      <w:r>
        <w:rPr>
          <w:rFonts w:eastAsia="Times New Roman" w:hint="cs"/>
          <w:rtl/>
        </w:rPr>
        <w:t>ב</w:t>
      </w:r>
      <w:r w:rsidRPr="0074122A">
        <w:rPr>
          <w:rFonts w:eastAsia="Times New Roman" w:hint="cs"/>
          <w:rtl/>
        </w:rPr>
        <w:t xml:space="preserve">זרוע </w:t>
      </w:r>
      <w:r>
        <w:rPr>
          <w:rFonts w:eastAsia="Times New Roman" w:hint="cs"/>
          <w:rtl/>
        </w:rPr>
        <w:t>ה</w:t>
      </w:r>
      <w:r w:rsidRPr="0074122A">
        <w:rPr>
          <w:rFonts w:eastAsia="Times New Roman" w:hint="cs"/>
          <w:rtl/>
        </w:rPr>
        <w:t>יבשה (להלן -</w:t>
      </w:r>
      <w:r>
        <w:rPr>
          <w:rFonts w:eastAsia="Times New Roman" w:hint="cs"/>
          <w:rtl/>
        </w:rPr>
        <w:t xml:space="preserve"> </w:t>
      </w:r>
      <w:r w:rsidRPr="0074122A">
        <w:rPr>
          <w:rFonts w:eastAsia="Times New Roman" w:hint="eastAsia"/>
          <w:rtl/>
        </w:rPr>
        <w:t>ז</w:t>
      </w:r>
      <w:r w:rsidRPr="0074122A">
        <w:rPr>
          <w:rFonts w:eastAsia="Times New Roman"/>
          <w:rtl/>
        </w:rPr>
        <w:t>"י</w:t>
      </w:r>
      <w:r w:rsidRPr="0074122A">
        <w:rPr>
          <w:rFonts w:eastAsia="Times New Roman" w:hint="cs"/>
          <w:rtl/>
        </w:rPr>
        <w:t>)</w:t>
      </w:r>
      <w:r w:rsidRPr="0074122A">
        <w:rPr>
          <w:rFonts w:eastAsia="Times New Roman"/>
          <w:rtl/>
        </w:rPr>
        <w:t xml:space="preserve"> </w:t>
      </w:r>
      <w:r>
        <w:rPr>
          <w:rFonts w:eastAsia="Times New Roman" w:hint="cs"/>
          <w:rtl/>
        </w:rPr>
        <w:t>ב</w:t>
      </w:r>
      <w:r w:rsidRPr="0074122A">
        <w:rPr>
          <w:rFonts w:eastAsia="Times New Roman" w:hint="cs"/>
          <w:rtl/>
        </w:rPr>
        <w:t>אגף המבצעים (להלן -</w:t>
      </w:r>
      <w:r>
        <w:rPr>
          <w:rFonts w:eastAsia="Times New Roman" w:hint="cs"/>
          <w:rtl/>
        </w:rPr>
        <w:t xml:space="preserve"> </w:t>
      </w:r>
      <w:r w:rsidRPr="0074122A">
        <w:rPr>
          <w:rFonts w:eastAsia="Times New Roman" w:hint="eastAsia"/>
          <w:rtl/>
        </w:rPr>
        <w:t>אמ</w:t>
      </w:r>
      <w:r w:rsidRPr="0074122A">
        <w:rPr>
          <w:rFonts w:eastAsia="Times New Roman"/>
          <w:rtl/>
        </w:rPr>
        <w:t>"ץ</w:t>
      </w:r>
      <w:r w:rsidRPr="0074122A">
        <w:rPr>
          <w:rFonts w:eastAsia="Times New Roman" w:hint="cs"/>
          <w:rtl/>
        </w:rPr>
        <w:t>)</w:t>
      </w:r>
      <w:r w:rsidRPr="0074122A">
        <w:rPr>
          <w:rFonts w:eastAsia="Times New Roman"/>
          <w:rtl/>
        </w:rPr>
        <w:t xml:space="preserve">; </w:t>
      </w:r>
      <w:r w:rsidRPr="0074122A">
        <w:rPr>
          <w:rFonts w:eastAsia="Times New Roman" w:hint="eastAsia"/>
          <w:rtl/>
        </w:rPr>
        <w:t>ו</w:t>
      </w:r>
      <w:r>
        <w:rPr>
          <w:rFonts w:eastAsia="Times New Roman" w:hint="cs"/>
          <w:rtl/>
        </w:rPr>
        <w:t xml:space="preserve">כן </w:t>
      </w:r>
      <w:r w:rsidRPr="0074122A">
        <w:rPr>
          <w:rFonts w:eastAsia="Times New Roman"/>
          <w:rtl/>
        </w:rPr>
        <w:t>במשהב"ט</w:t>
      </w:r>
      <w:r w:rsidRPr="0074122A">
        <w:rPr>
          <w:rFonts w:eastAsia="Times New Roman"/>
          <w:rtl/>
        </w:rPr>
        <w:t xml:space="preserve">: </w:t>
      </w:r>
      <w:r>
        <w:rPr>
          <w:rFonts w:eastAsia="Times New Roman" w:hint="cs"/>
          <w:rtl/>
        </w:rPr>
        <w:t>ב</w:t>
      </w:r>
      <w:r w:rsidRPr="0074122A">
        <w:rPr>
          <w:rFonts w:eastAsia="Times New Roman" w:hint="eastAsia"/>
          <w:rtl/>
        </w:rPr>
        <w:t>יחידה</w:t>
      </w:r>
      <w:r w:rsidRPr="0074122A">
        <w:rPr>
          <w:rFonts w:eastAsia="Times New Roman"/>
          <w:rtl/>
        </w:rPr>
        <w:t xml:space="preserve"> </w:t>
      </w:r>
      <w:r w:rsidRPr="0074122A">
        <w:rPr>
          <w:rFonts w:eastAsia="Times New Roman" w:hint="eastAsia"/>
          <w:rtl/>
        </w:rPr>
        <w:t>להתיישבות</w:t>
      </w:r>
      <w:r>
        <w:rPr>
          <w:rFonts w:eastAsia="Times New Roman" w:hint="cs"/>
          <w:rtl/>
        </w:rPr>
        <w:t xml:space="preserve"> </w:t>
      </w:r>
      <w:r>
        <w:rPr>
          <w:rFonts w:eastAsia="Times New Roman" w:hint="cs"/>
          <w:rtl/>
          <w:lang w:eastAsia="he-IL"/>
        </w:rPr>
        <w:t>ותשתית לאומית (להלן - היחידה להתיישבות)</w:t>
      </w:r>
      <w:r w:rsidRPr="0074122A">
        <w:rPr>
          <w:rFonts w:eastAsia="Times New Roman"/>
          <w:rtl/>
        </w:rPr>
        <w:t xml:space="preserve">, </w:t>
      </w:r>
      <w:r>
        <w:rPr>
          <w:rFonts w:eastAsia="Times New Roman" w:hint="cs"/>
          <w:rtl/>
        </w:rPr>
        <w:t>ב</w:t>
      </w:r>
      <w:r w:rsidRPr="0074122A">
        <w:rPr>
          <w:rFonts w:eastAsia="Times New Roman" w:hint="eastAsia"/>
          <w:rtl/>
        </w:rPr>
        <w:t>אגף</w:t>
      </w:r>
      <w:r w:rsidRPr="0074122A">
        <w:rPr>
          <w:rFonts w:eastAsia="Times New Roman"/>
          <w:rtl/>
        </w:rPr>
        <w:t xml:space="preserve"> </w:t>
      </w:r>
      <w:r w:rsidRPr="0074122A">
        <w:rPr>
          <w:rFonts w:eastAsia="Times New Roman" w:hint="eastAsia"/>
          <w:rtl/>
        </w:rPr>
        <w:t>מינהל</w:t>
      </w:r>
      <w:r w:rsidRPr="0074122A">
        <w:rPr>
          <w:rFonts w:eastAsia="Times New Roman"/>
          <w:rtl/>
        </w:rPr>
        <w:t xml:space="preserve"> ומשאבי אנוש</w:t>
      </w:r>
      <w:r w:rsidRPr="0074122A">
        <w:rPr>
          <w:rFonts w:eastAsia="Times New Roman" w:hint="cs"/>
          <w:rtl/>
        </w:rPr>
        <w:t xml:space="preserve">, </w:t>
      </w:r>
      <w:r>
        <w:rPr>
          <w:rFonts w:eastAsia="Times New Roman" w:hint="cs"/>
          <w:rtl/>
        </w:rPr>
        <w:t>ב</w:t>
      </w:r>
      <w:r w:rsidRPr="0074122A">
        <w:rPr>
          <w:rFonts w:eastAsia="Times New Roman" w:hint="cs"/>
          <w:rtl/>
        </w:rPr>
        <w:t>אגף התקציבים</w:t>
      </w:r>
      <w:r>
        <w:rPr>
          <w:rFonts w:eastAsia="Times New Roman" w:hint="cs"/>
          <w:rtl/>
        </w:rPr>
        <w:t xml:space="preserve"> וברשות חירום לאומית</w:t>
      </w:r>
      <w:r w:rsidRPr="0074122A">
        <w:rPr>
          <w:rFonts w:eastAsia="Times New Roman"/>
          <w:rtl/>
        </w:rPr>
        <w:t xml:space="preserve">. בדיקות השלמה </w:t>
      </w:r>
      <w:r>
        <w:rPr>
          <w:rFonts w:eastAsia="Times New Roman" w:hint="cs"/>
          <w:rtl/>
        </w:rPr>
        <w:t>נעשו</w:t>
      </w:r>
      <w:r w:rsidRPr="0074122A">
        <w:rPr>
          <w:rFonts w:eastAsia="Times New Roman"/>
          <w:rtl/>
        </w:rPr>
        <w:t xml:space="preserve"> </w:t>
      </w:r>
      <w:r w:rsidRPr="0074122A">
        <w:rPr>
          <w:rFonts w:eastAsia="Times New Roman" w:hint="eastAsia"/>
          <w:rtl/>
        </w:rPr>
        <w:t>במרכז</w:t>
      </w:r>
      <w:r w:rsidRPr="0074122A">
        <w:rPr>
          <w:rFonts w:eastAsia="Times New Roman"/>
          <w:rtl/>
        </w:rPr>
        <w:t xml:space="preserve"> </w:t>
      </w:r>
      <w:r w:rsidRPr="0074122A">
        <w:rPr>
          <w:rFonts w:eastAsia="Times New Roman" w:hint="eastAsia"/>
          <w:rtl/>
        </w:rPr>
        <w:t>המועצות</w:t>
      </w:r>
      <w:r w:rsidRPr="0074122A">
        <w:rPr>
          <w:rFonts w:eastAsia="Times New Roman"/>
          <w:rtl/>
        </w:rPr>
        <w:t xml:space="preserve"> </w:t>
      </w:r>
      <w:r w:rsidRPr="0074122A">
        <w:rPr>
          <w:rFonts w:eastAsia="Times New Roman" w:hint="eastAsia"/>
          <w:rtl/>
        </w:rPr>
        <w:t>האזוריות</w:t>
      </w:r>
      <w:r w:rsidRPr="0074122A">
        <w:rPr>
          <w:rFonts w:eastAsia="Times New Roman" w:hint="cs"/>
          <w:rtl/>
        </w:rPr>
        <w:t xml:space="preserve"> </w:t>
      </w:r>
      <w:r w:rsidRPr="0074122A">
        <w:rPr>
          <w:rFonts w:eastAsia="Times New Roman" w:hint="eastAsia"/>
          <w:rtl/>
        </w:rPr>
        <w:t>ובמועצות</w:t>
      </w:r>
      <w:r w:rsidRPr="0074122A">
        <w:rPr>
          <w:rFonts w:eastAsia="Times New Roman"/>
          <w:rtl/>
        </w:rPr>
        <w:t xml:space="preserve"> האזוריות חבל </w:t>
      </w:r>
      <w:r w:rsidRPr="0074122A">
        <w:rPr>
          <w:rFonts w:eastAsia="Times New Roman" w:hint="eastAsia"/>
          <w:rtl/>
        </w:rPr>
        <w:t>א</w:t>
      </w:r>
      <w:r w:rsidRPr="0074122A">
        <w:rPr>
          <w:rFonts w:eastAsia="Times New Roman" w:hint="cs"/>
          <w:rtl/>
        </w:rPr>
        <w:t>י</w:t>
      </w:r>
      <w:r w:rsidRPr="0074122A">
        <w:rPr>
          <w:rFonts w:eastAsia="Times New Roman" w:hint="eastAsia"/>
          <w:rtl/>
        </w:rPr>
        <w:t>לות</w:t>
      </w:r>
      <w:r w:rsidRPr="0074122A">
        <w:rPr>
          <w:rFonts w:eastAsia="Times New Roman"/>
          <w:rtl/>
        </w:rPr>
        <w:t xml:space="preserve">, רמת </w:t>
      </w:r>
      <w:r>
        <w:rPr>
          <w:rFonts w:eastAsia="Times New Roman" w:hint="cs"/>
          <w:rtl/>
        </w:rPr>
        <w:t>ה</w:t>
      </w:r>
      <w:r w:rsidRPr="0074122A">
        <w:rPr>
          <w:rFonts w:eastAsia="Times New Roman"/>
          <w:rtl/>
        </w:rPr>
        <w:t xml:space="preserve">נגב, </w:t>
      </w:r>
      <w:r w:rsidRPr="0074122A">
        <w:rPr>
          <w:rFonts w:eastAsia="Times New Roman" w:hint="eastAsia"/>
          <w:rtl/>
        </w:rPr>
        <w:t>שער</w:t>
      </w:r>
      <w:r w:rsidRPr="0074122A">
        <w:rPr>
          <w:rFonts w:eastAsia="Times New Roman"/>
          <w:rtl/>
        </w:rPr>
        <w:t xml:space="preserve"> </w:t>
      </w:r>
      <w:r w:rsidRPr="0074122A">
        <w:rPr>
          <w:rFonts w:eastAsia="Times New Roman" w:hint="eastAsia"/>
          <w:rtl/>
        </w:rPr>
        <w:t>הנגב</w:t>
      </w:r>
      <w:r w:rsidRPr="0074122A">
        <w:rPr>
          <w:rFonts w:eastAsia="Times New Roman"/>
          <w:rtl/>
        </w:rPr>
        <w:t xml:space="preserve">, </w:t>
      </w:r>
      <w:r w:rsidRPr="0074122A">
        <w:rPr>
          <w:rFonts w:eastAsia="Times New Roman" w:hint="eastAsia"/>
          <w:rtl/>
        </w:rPr>
        <w:t>דרום</w:t>
      </w:r>
      <w:r w:rsidRPr="0074122A">
        <w:rPr>
          <w:rFonts w:eastAsia="Times New Roman"/>
          <w:rtl/>
        </w:rPr>
        <w:t xml:space="preserve"> </w:t>
      </w:r>
      <w:r w:rsidRPr="0074122A">
        <w:rPr>
          <w:rFonts w:eastAsia="Times New Roman" w:hint="eastAsia"/>
          <w:rtl/>
        </w:rPr>
        <w:t>השרון</w:t>
      </w:r>
      <w:r w:rsidRPr="0074122A">
        <w:rPr>
          <w:rFonts w:eastAsia="Times New Roman"/>
          <w:rtl/>
        </w:rPr>
        <w:t xml:space="preserve">, </w:t>
      </w:r>
      <w:r w:rsidRPr="0074122A">
        <w:rPr>
          <w:rFonts w:eastAsia="Times New Roman" w:hint="eastAsia"/>
          <w:rtl/>
        </w:rPr>
        <w:t>עמק</w:t>
      </w:r>
      <w:r w:rsidRPr="0074122A">
        <w:rPr>
          <w:rFonts w:eastAsia="Times New Roman"/>
          <w:rtl/>
        </w:rPr>
        <w:t xml:space="preserve"> </w:t>
      </w:r>
      <w:r w:rsidRPr="0074122A">
        <w:rPr>
          <w:rFonts w:eastAsia="Times New Roman" w:hint="eastAsia"/>
          <w:rtl/>
        </w:rPr>
        <w:t>חפר</w:t>
      </w:r>
      <w:r w:rsidRPr="0074122A">
        <w:rPr>
          <w:rFonts w:eastAsia="Times New Roman"/>
          <w:rtl/>
        </w:rPr>
        <w:t xml:space="preserve">, </w:t>
      </w:r>
      <w:r w:rsidRPr="0074122A">
        <w:rPr>
          <w:rFonts w:eastAsia="Times New Roman" w:hint="eastAsia"/>
          <w:rtl/>
        </w:rPr>
        <w:t>גוש</w:t>
      </w:r>
      <w:r w:rsidRPr="0074122A">
        <w:rPr>
          <w:rFonts w:eastAsia="Times New Roman"/>
          <w:rtl/>
        </w:rPr>
        <w:t xml:space="preserve"> </w:t>
      </w:r>
      <w:r w:rsidRPr="0074122A">
        <w:rPr>
          <w:rFonts w:eastAsia="Times New Roman" w:hint="eastAsia"/>
          <w:rtl/>
        </w:rPr>
        <w:t>עציון</w:t>
      </w:r>
      <w:r w:rsidRPr="0074122A">
        <w:rPr>
          <w:rFonts w:eastAsia="Times New Roman"/>
          <w:rtl/>
        </w:rPr>
        <w:t xml:space="preserve"> ו</w:t>
      </w:r>
      <w:r>
        <w:rPr>
          <w:rFonts w:eastAsia="Times New Roman" w:hint="cs"/>
          <w:rtl/>
        </w:rPr>
        <w:t>ה</w:t>
      </w:r>
      <w:r w:rsidRPr="0074122A">
        <w:rPr>
          <w:rFonts w:eastAsia="Times New Roman"/>
          <w:rtl/>
        </w:rPr>
        <w:t xml:space="preserve">גליל </w:t>
      </w:r>
      <w:r>
        <w:rPr>
          <w:rFonts w:eastAsia="Times New Roman" w:hint="cs"/>
          <w:rtl/>
        </w:rPr>
        <w:t>ה</w:t>
      </w:r>
      <w:r w:rsidRPr="0074122A">
        <w:rPr>
          <w:rFonts w:eastAsia="Times New Roman"/>
          <w:rtl/>
        </w:rPr>
        <w:t>עליון.</w:t>
      </w:r>
      <w:r>
        <w:rPr>
          <w:rFonts w:eastAsia="Times New Roman" w:hint="cs"/>
          <w:rtl/>
        </w:rPr>
        <w:t xml:space="preserve"> </w:t>
      </w:r>
      <w:r w:rsidRPr="009E201A">
        <w:rPr>
          <w:rFonts w:ascii="David" w:hAnsi="David"/>
          <w:sz w:val="24"/>
          <w:rtl/>
          <w:lang w:eastAsia="he-IL"/>
        </w:rPr>
        <w:t xml:space="preserve">יצוין כי חלק מהנתונים עודכנו עד </w:t>
      </w:r>
      <w:r>
        <w:rPr>
          <w:rFonts w:ascii="David" w:hAnsi="David" w:hint="cs"/>
          <w:sz w:val="24"/>
          <w:rtl/>
          <w:lang w:eastAsia="he-IL"/>
        </w:rPr>
        <w:t>ינואר</w:t>
      </w:r>
      <w:r w:rsidRPr="009E201A">
        <w:rPr>
          <w:rFonts w:ascii="David" w:hAnsi="David"/>
          <w:sz w:val="24"/>
          <w:rtl/>
          <w:lang w:eastAsia="he-IL"/>
        </w:rPr>
        <w:t xml:space="preserve"> 201</w:t>
      </w:r>
      <w:r>
        <w:rPr>
          <w:rFonts w:ascii="David" w:hAnsi="David" w:hint="cs"/>
          <w:sz w:val="24"/>
          <w:rtl/>
          <w:lang w:eastAsia="he-IL"/>
        </w:rPr>
        <w:t>8</w:t>
      </w:r>
      <w:r w:rsidRPr="009E201A">
        <w:rPr>
          <w:rFonts w:ascii="David" w:hAnsi="David"/>
          <w:sz w:val="24"/>
          <w:rtl/>
          <w:lang w:eastAsia="he-IL"/>
        </w:rPr>
        <w:t>.</w:t>
      </w:r>
    </w:p>
    <w:p w:rsidR="00384065" w:rsidRPr="00132FFC" w:rsidP="006B39B3">
      <w:pPr>
        <w:pStyle w:val="KOT4T"/>
        <w:rPr>
          <w:rtl/>
        </w:rPr>
      </w:pPr>
      <w:r w:rsidRPr="00132FFC">
        <w:rPr>
          <w:rtl/>
        </w:rPr>
        <w:t>הליקויים העיקריים</w:t>
      </w:r>
    </w:p>
    <w:p w:rsidR="008D35CF" w:rsidRPr="008D35CF" w:rsidP="006B39B3">
      <w:pPr>
        <w:pStyle w:val="KOT5T"/>
        <w:rPr>
          <w:rtl/>
        </w:rPr>
      </w:pPr>
      <w:r w:rsidRPr="008D35CF">
        <w:rPr>
          <w:rFonts w:hint="cs"/>
          <w:rtl/>
        </w:rPr>
        <w:t>פקודות ונוהלי צה"ל בנושא הגנת היישוב</w:t>
      </w:r>
    </w:p>
    <w:p w:rsidR="008D35CF" w:rsidRPr="0074122A" w:rsidP="006B39B3">
      <w:pPr>
        <w:pStyle w:val="takzir-text"/>
        <w:bidi/>
        <w:rPr>
          <w:rtl/>
        </w:rPr>
      </w:pPr>
      <w:r>
        <w:rPr>
          <w:rFonts w:eastAsia="Times New Roman" w:hint="cs"/>
          <w:rtl/>
          <w:lang w:eastAsia="he-IL"/>
        </w:rPr>
        <w:t xml:space="preserve">אף </w:t>
      </w:r>
      <w:r>
        <w:rPr>
          <w:rFonts w:eastAsia="Times New Roman" w:hint="cs"/>
          <w:rtl/>
          <w:lang w:eastAsia="he-IL"/>
        </w:rPr>
        <w:t>שז"י</w:t>
      </w:r>
      <w:r>
        <w:rPr>
          <w:rFonts w:eastAsia="Times New Roman" w:hint="cs"/>
          <w:rtl/>
          <w:lang w:eastAsia="he-IL"/>
        </w:rPr>
        <w:t xml:space="preserve"> נושאת באחריות הכוללת לבניין הכוח בתחום הגנת היישובים, צה"ל לא הועיד לה תפקיד בתכנון מרכיבי הביטחון ביישובים</w:t>
      </w:r>
      <w:r>
        <w:rPr>
          <w:rFonts w:hint="cs"/>
          <w:rtl/>
        </w:rPr>
        <w:t xml:space="preserve"> בפקודת המטכ"ל שמסדירה את אחריות הגופים המעורבים בתחום הגנת היישובים</w:t>
      </w:r>
      <w:r w:rsidRPr="0074122A">
        <w:rPr>
          <w:rFonts w:hint="cs"/>
          <w:rtl/>
        </w:rPr>
        <w:t xml:space="preserve">. </w:t>
      </w:r>
    </w:p>
    <w:p w:rsidR="008D35CF" w:rsidRPr="008D35CF" w:rsidP="006B39B3">
      <w:pPr>
        <w:pStyle w:val="takzir"/>
        <w:rPr>
          <w:rFonts w:ascii="Tahoma" w:hAnsi="Tahoma" w:cs="Tahoma"/>
          <w:b w:val="0"/>
          <w:bCs w:val="0"/>
          <w:noProof w:val="0"/>
          <w:sz w:val="28"/>
          <w:rtl/>
        </w:rPr>
      </w:pPr>
    </w:p>
    <w:p w:rsidR="008D35CF" w:rsidRPr="008D35CF" w:rsidP="006B39B3">
      <w:pPr>
        <w:pStyle w:val="KOT5T"/>
        <w:rPr>
          <w:rtl/>
        </w:rPr>
      </w:pPr>
      <w:r w:rsidRPr="008D35CF">
        <w:rPr>
          <w:rFonts w:hint="cs"/>
          <w:rtl/>
        </w:rPr>
        <w:t>ליקויים בהקצאת מרכיבי ביטחון ביישובי העימות</w:t>
      </w:r>
    </w:p>
    <w:p w:rsidR="008D35CF" w:rsidRPr="00333684" w:rsidP="006B39B3">
      <w:pPr>
        <w:pStyle w:val="takzir-text"/>
        <w:bidi/>
        <w:rPr>
          <w:rtl/>
        </w:rPr>
      </w:pPr>
      <w:r w:rsidRPr="0074122A">
        <w:rPr>
          <w:rFonts w:ascii="Arial" w:eastAsia="Times New Roman" w:hAnsi="Arial" w:hint="cs"/>
          <w:sz w:val="24"/>
          <w:rtl/>
        </w:rPr>
        <w:t xml:space="preserve">בעקבות </w:t>
      </w:r>
      <w:r>
        <w:rPr>
          <w:rFonts w:ascii="Arial" w:eastAsia="Times New Roman" w:hAnsi="Arial" w:hint="cs"/>
          <w:sz w:val="24"/>
          <w:rtl/>
        </w:rPr>
        <w:t>פרסומו של דוח</w:t>
      </w:r>
      <w:r w:rsidRPr="0074122A">
        <w:rPr>
          <w:rFonts w:ascii="Arial" w:eastAsia="Times New Roman" w:hAnsi="Arial" w:hint="cs"/>
          <w:sz w:val="24"/>
          <w:rtl/>
        </w:rPr>
        <w:t xml:space="preserve"> מבקר המדינה מ</w:t>
      </w:r>
      <w:r w:rsidRPr="0074122A">
        <w:rPr>
          <w:rFonts w:ascii="Arial" w:eastAsia="Times New Roman" w:hAnsi="Arial"/>
          <w:sz w:val="24"/>
          <w:rtl/>
        </w:rPr>
        <w:t>שנת 2012</w:t>
      </w:r>
      <w:r>
        <w:rPr>
          <w:rFonts w:ascii="Arial" w:eastAsia="Times New Roman" w:hAnsi="Arial" w:hint="cs"/>
          <w:sz w:val="24"/>
          <w:rtl/>
        </w:rPr>
        <w:t xml:space="preserve"> בנושא "סוגיות בתחום </w:t>
      </w:r>
      <w:r w:rsidRPr="006B39B3">
        <w:rPr>
          <w:rFonts w:ascii="Arial" w:eastAsia="Times New Roman" w:hAnsi="Arial" w:hint="cs"/>
          <w:spacing w:val="-4"/>
          <w:sz w:val="24"/>
          <w:rtl/>
        </w:rPr>
        <w:t>הפשיעה והביטחון השוטף במגזר הכפרי"</w:t>
      </w:r>
      <w:r>
        <w:rPr>
          <w:rStyle w:val="FootnoteReference0"/>
          <w:rFonts w:eastAsia="Times New Roman"/>
          <w:spacing w:val="-4"/>
          <w:rtl/>
          <w:lang w:eastAsia="he-IL"/>
        </w:rPr>
        <w:footnoteReference w:id="5"/>
      </w:r>
      <w:r w:rsidRPr="006B39B3">
        <w:rPr>
          <w:rFonts w:eastAsia="Times New Roman" w:hint="cs"/>
          <w:spacing w:val="-4"/>
          <w:rtl/>
          <w:lang w:eastAsia="he-IL"/>
        </w:rPr>
        <w:t xml:space="preserve"> </w:t>
      </w:r>
      <w:r w:rsidRPr="006B39B3">
        <w:rPr>
          <w:rFonts w:ascii="Arial" w:eastAsia="Times New Roman" w:hAnsi="Arial"/>
          <w:spacing w:val="-4"/>
          <w:sz w:val="24"/>
          <w:rtl/>
        </w:rPr>
        <w:t xml:space="preserve">(להלן </w:t>
      </w:r>
      <w:r w:rsidRPr="006B39B3">
        <w:rPr>
          <w:rFonts w:ascii="Arial" w:eastAsia="Times New Roman" w:hAnsi="Arial" w:hint="cs"/>
          <w:spacing w:val="-4"/>
          <w:sz w:val="24"/>
          <w:rtl/>
        </w:rPr>
        <w:t>-</w:t>
      </w:r>
      <w:r w:rsidRPr="006B39B3">
        <w:rPr>
          <w:rFonts w:ascii="Arial" w:eastAsia="Times New Roman" w:hAnsi="Arial"/>
          <w:spacing w:val="-4"/>
          <w:sz w:val="24"/>
          <w:rtl/>
        </w:rPr>
        <w:t xml:space="preserve"> </w:t>
      </w:r>
      <w:r w:rsidRPr="006B39B3">
        <w:rPr>
          <w:rFonts w:ascii="Arial" w:eastAsia="Times New Roman" w:hAnsi="Arial" w:hint="cs"/>
          <w:spacing w:val="-4"/>
          <w:sz w:val="24"/>
          <w:rtl/>
        </w:rPr>
        <w:t>ה</w:t>
      </w:r>
      <w:r w:rsidRPr="006B39B3">
        <w:rPr>
          <w:rFonts w:ascii="Arial" w:eastAsia="Times New Roman" w:hAnsi="Arial"/>
          <w:spacing w:val="-4"/>
          <w:sz w:val="24"/>
          <w:rtl/>
        </w:rPr>
        <w:t xml:space="preserve">דוח </w:t>
      </w:r>
      <w:r w:rsidRPr="006B39B3">
        <w:rPr>
          <w:rFonts w:ascii="Arial" w:eastAsia="Times New Roman" w:hAnsi="Arial" w:hint="cs"/>
          <w:spacing w:val="-4"/>
          <w:sz w:val="24"/>
          <w:rtl/>
        </w:rPr>
        <w:t>מ-</w:t>
      </w:r>
      <w:r w:rsidRPr="006B39B3">
        <w:rPr>
          <w:rFonts w:ascii="Arial" w:eastAsia="Times New Roman" w:hAnsi="Arial"/>
          <w:spacing w:val="-4"/>
          <w:sz w:val="24"/>
          <w:rtl/>
        </w:rPr>
        <w:t>2012)</w:t>
      </w:r>
      <w:r w:rsidRPr="006B39B3">
        <w:rPr>
          <w:rFonts w:ascii="Arial" w:eastAsia="Times New Roman" w:hAnsi="Arial" w:hint="cs"/>
          <w:spacing w:val="-4"/>
          <w:sz w:val="24"/>
          <w:rtl/>
        </w:rPr>
        <w:t>,</w:t>
      </w:r>
      <w:r w:rsidRPr="006B39B3">
        <w:rPr>
          <w:rFonts w:ascii="Arial" w:eastAsia="Times New Roman" w:hAnsi="Arial"/>
          <w:spacing w:val="-4"/>
          <w:sz w:val="24"/>
          <w:rtl/>
        </w:rPr>
        <w:t xml:space="preserve"> קבע פקע"ר</w:t>
      </w:r>
      <w:r w:rsidRPr="0074122A">
        <w:rPr>
          <w:rFonts w:ascii="Arial" w:eastAsia="Times New Roman" w:hAnsi="Arial"/>
          <w:sz w:val="24"/>
          <w:rtl/>
        </w:rPr>
        <w:t xml:space="preserve"> </w:t>
      </w:r>
      <w:r>
        <w:rPr>
          <w:rFonts w:ascii="Arial" w:eastAsia="Times New Roman" w:hAnsi="Arial" w:hint="cs"/>
          <w:sz w:val="24"/>
          <w:rtl/>
        </w:rPr>
        <w:t xml:space="preserve">באוקטובר 2013 </w:t>
      </w:r>
      <w:r w:rsidRPr="0074122A">
        <w:rPr>
          <w:rFonts w:ascii="Arial" w:eastAsia="Times New Roman" w:hAnsi="Arial"/>
          <w:sz w:val="24"/>
          <w:rtl/>
        </w:rPr>
        <w:t xml:space="preserve">תכנית לסיווג מחודש של היישובים </w:t>
      </w:r>
      <w:r>
        <w:rPr>
          <w:rFonts w:ascii="Arial" w:eastAsia="Times New Roman" w:hAnsi="Arial" w:hint="cs"/>
          <w:sz w:val="24"/>
          <w:rtl/>
        </w:rPr>
        <w:t>ולהקצאת מרכיבי ביטחון</w:t>
      </w:r>
      <w:r w:rsidRPr="0074122A">
        <w:rPr>
          <w:rFonts w:ascii="Arial" w:eastAsia="Times New Roman" w:hAnsi="Arial"/>
          <w:sz w:val="24"/>
          <w:rtl/>
        </w:rPr>
        <w:t xml:space="preserve"> ליישובים המסווגים</w:t>
      </w:r>
      <w:r>
        <w:rPr>
          <w:rFonts w:ascii="Arial" w:eastAsia="Times New Roman" w:hAnsi="Arial" w:hint="cs"/>
          <w:sz w:val="24"/>
          <w:rtl/>
        </w:rPr>
        <w:t xml:space="preserve">. </w:t>
      </w:r>
      <w:r w:rsidRPr="0074122A">
        <w:rPr>
          <w:rFonts w:ascii="Arial" w:eastAsia="Times New Roman" w:hAnsi="Arial"/>
          <w:sz w:val="24"/>
          <w:rtl/>
        </w:rPr>
        <w:t>הרמטכ"ל</w:t>
      </w:r>
      <w:r>
        <w:rPr>
          <w:rFonts w:ascii="Arial" w:eastAsia="Times New Roman" w:hAnsi="Arial" w:hint="cs"/>
          <w:sz w:val="24"/>
          <w:rtl/>
        </w:rPr>
        <w:t xml:space="preserve"> לשעבר </w:t>
      </w:r>
      <w:r w:rsidRPr="0074122A">
        <w:rPr>
          <w:rtl/>
        </w:rPr>
        <w:t>רב-אלוף (מיל') בני גנץ</w:t>
      </w:r>
      <w:r>
        <w:rPr>
          <w:rFonts w:hint="cs"/>
          <w:rtl/>
        </w:rPr>
        <w:t xml:space="preserve"> (להלן - הרמטכ"ל לשעבר) ו</w:t>
      </w:r>
      <w:r w:rsidRPr="0074122A">
        <w:rPr>
          <w:rtl/>
        </w:rPr>
        <w:t xml:space="preserve">שר הביטחון </w:t>
      </w:r>
      <w:r>
        <w:rPr>
          <w:rFonts w:hint="cs"/>
          <w:rtl/>
        </w:rPr>
        <w:t>לשעבר</w:t>
      </w:r>
      <w:r w:rsidRPr="0074122A">
        <w:rPr>
          <w:rtl/>
        </w:rPr>
        <w:t xml:space="preserve"> מר משה</w:t>
      </w:r>
      <w:r w:rsidRPr="0074122A">
        <w:rPr>
          <w:rFonts w:hint="cs"/>
          <w:rtl/>
        </w:rPr>
        <w:t xml:space="preserve"> </w:t>
      </w:r>
      <w:r w:rsidRPr="0074122A">
        <w:rPr>
          <w:rtl/>
        </w:rPr>
        <w:t>(בוגי) יעלון</w:t>
      </w:r>
      <w:r>
        <w:rPr>
          <w:rFonts w:hint="cs"/>
          <w:rtl/>
        </w:rPr>
        <w:t xml:space="preserve"> (להלן -</w:t>
      </w:r>
      <w:bookmarkStart w:id="5" w:name="tempMark"/>
      <w:bookmarkEnd w:id="5"/>
      <w:r>
        <w:rPr>
          <w:rFonts w:hint="cs"/>
          <w:rtl/>
        </w:rPr>
        <w:t xml:space="preserve"> שר הביטחון לשעבר) </w:t>
      </w:r>
      <w:r>
        <w:rPr>
          <w:rFonts w:ascii="Arial" w:eastAsia="Times New Roman" w:hAnsi="Arial" w:hint="cs"/>
          <w:sz w:val="24"/>
          <w:rtl/>
        </w:rPr>
        <w:t>אישרו תכנית זו</w:t>
      </w:r>
      <w:r w:rsidRPr="0074122A">
        <w:rPr>
          <w:rFonts w:ascii="Arial" w:eastAsia="Times New Roman" w:hAnsi="Arial"/>
          <w:sz w:val="24"/>
          <w:rtl/>
        </w:rPr>
        <w:t>. בפועל, תכנית זו לא מומשה</w:t>
      </w:r>
      <w:r w:rsidRPr="0074122A">
        <w:rPr>
          <w:rFonts w:ascii="Arial" w:eastAsia="Times New Roman" w:hAnsi="Arial" w:hint="cs"/>
          <w:sz w:val="24"/>
          <w:rtl/>
        </w:rPr>
        <w:t xml:space="preserve"> במלואה</w:t>
      </w:r>
      <w:r w:rsidRPr="0074122A">
        <w:rPr>
          <w:rFonts w:ascii="Arial" w:eastAsia="Times New Roman" w:hAnsi="Arial"/>
          <w:sz w:val="24"/>
          <w:rtl/>
        </w:rPr>
        <w:t xml:space="preserve"> ולא הוקצו לה המשאבים הנדרשים. </w:t>
      </w:r>
      <w:r>
        <w:rPr>
          <w:rFonts w:ascii="Arial" w:eastAsia="Times New Roman" w:hAnsi="Arial" w:hint="cs"/>
          <w:sz w:val="24"/>
          <w:rtl/>
        </w:rPr>
        <w:t xml:space="preserve">עקב כך, ועקב התגברות הצורך בהצטיידות במרכיבי </w:t>
      </w:r>
      <w:r w:rsidRPr="009C724E">
        <w:rPr>
          <w:rFonts w:ascii="Arial" w:eastAsia="Times New Roman" w:hAnsi="Arial" w:hint="eastAsia"/>
          <w:sz w:val="24"/>
          <w:rtl/>
        </w:rPr>
        <w:t>ביטחון</w:t>
      </w:r>
      <w:r w:rsidRPr="009C724E">
        <w:rPr>
          <w:rFonts w:ascii="Arial" w:eastAsia="Times New Roman" w:hAnsi="Arial"/>
          <w:sz w:val="24"/>
          <w:rtl/>
        </w:rPr>
        <w:t xml:space="preserve"> חדשים </w:t>
      </w:r>
      <w:r w:rsidRPr="009C0C69">
        <w:rPr>
          <w:rFonts w:ascii="Arial" w:eastAsia="Times New Roman" w:hAnsi="Arial" w:hint="eastAsia"/>
          <w:sz w:val="24"/>
          <w:rtl/>
        </w:rPr>
        <w:t>הן</w:t>
      </w:r>
      <w:r w:rsidRPr="009C0C69">
        <w:rPr>
          <w:rFonts w:ascii="Arial" w:eastAsia="Times New Roman" w:hAnsi="Arial"/>
          <w:sz w:val="24"/>
          <w:rtl/>
        </w:rPr>
        <w:t xml:space="preserve"> בשל איום המנהרות שהמודעות אליו גברה אחרי מבצע </w:t>
      </w:r>
      <w:r>
        <w:rPr>
          <w:rFonts w:ascii="Arial" w:eastAsia="Times New Roman" w:hAnsi="Arial" w:hint="cs"/>
          <w:sz w:val="24"/>
          <w:rtl/>
        </w:rPr>
        <w:t>"</w:t>
      </w:r>
      <w:r w:rsidRPr="009C0C69">
        <w:rPr>
          <w:rFonts w:ascii="Arial" w:eastAsia="Times New Roman" w:hAnsi="Arial"/>
          <w:sz w:val="24"/>
          <w:rtl/>
        </w:rPr>
        <w:t>צוק איתן</w:t>
      </w:r>
      <w:r>
        <w:rPr>
          <w:rFonts w:ascii="Arial" w:eastAsia="Times New Roman" w:hAnsi="Arial" w:hint="cs"/>
          <w:sz w:val="24"/>
          <w:rtl/>
        </w:rPr>
        <w:t>"</w:t>
      </w:r>
      <w:r w:rsidRPr="009C0C69">
        <w:rPr>
          <w:rFonts w:ascii="Arial" w:eastAsia="Times New Roman" w:hAnsi="Arial"/>
          <w:sz w:val="24"/>
          <w:rtl/>
        </w:rPr>
        <w:t xml:space="preserve"> והן בעקבות גל הטרור </w:t>
      </w:r>
      <w:r w:rsidRPr="009C0C69">
        <w:rPr>
          <w:rFonts w:ascii="Arial" w:eastAsia="Times New Roman" w:hAnsi="Arial" w:hint="eastAsia"/>
          <w:sz w:val="24"/>
          <w:rtl/>
        </w:rPr>
        <w:t>ב</w:t>
      </w:r>
      <w:r>
        <w:rPr>
          <w:rFonts w:ascii="Arial" w:eastAsia="Times New Roman" w:hAnsi="Arial" w:hint="cs"/>
          <w:sz w:val="24"/>
          <w:rtl/>
        </w:rPr>
        <w:t xml:space="preserve">יישובי אזור יהודה ושומרון (להלן - </w:t>
      </w:r>
      <w:r w:rsidRPr="009C0C69">
        <w:rPr>
          <w:rFonts w:ascii="Arial" w:eastAsia="Times New Roman" w:hAnsi="Arial" w:hint="eastAsia"/>
          <w:sz w:val="24"/>
          <w:rtl/>
        </w:rPr>
        <w:t>איו</w:t>
      </w:r>
      <w:r w:rsidRPr="009C0C69">
        <w:rPr>
          <w:rFonts w:ascii="Arial" w:eastAsia="Times New Roman" w:hAnsi="Arial"/>
          <w:sz w:val="24"/>
          <w:rtl/>
        </w:rPr>
        <w:t>"ש</w:t>
      </w:r>
      <w:r>
        <w:rPr>
          <w:rFonts w:ascii="Arial" w:eastAsia="Times New Roman" w:hAnsi="Arial" w:hint="cs"/>
          <w:sz w:val="24"/>
          <w:rtl/>
        </w:rPr>
        <w:t>)</w:t>
      </w:r>
      <w:r w:rsidRPr="009C0C69">
        <w:rPr>
          <w:rFonts w:ascii="Arial" w:eastAsia="Times New Roman" w:hAnsi="Arial"/>
          <w:sz w:val="24"/>
          <w:rtl/>
        </w:rPr>
        <w:t xml:space="preserve"> שהחל ב-2015, </w:t>
      </w:r>
      <w:r w:rsidRPr="009C724E">
        <w:rPr>
          <w:rFonts w:ascii="Arial" w:eastAsia="Times New Roman" w:hAnsi="Arial" w:hint="eastAsia"/>
          <w:sz w:val="24"/>
          <w:rtl/>
        </w:rPr>
        <w:t>במועד</w:t>
      </w:r>
      <w:r w:rsidRPr="009C724E">
        <w:rPr>
          <w:rFonts w:ascii="Arial" w:eastAsia="Times New Roman" w:hAnsi="Arial"/>
          <w:sz w:val="24"/>
          <w:rtl/>
        </w:rPr>
        <w:t xml:space="preserve"> </w:t>
      </w:r>
      <w:r w:rsidRPr="009C724E">
        <w:rPr>
          <w:rFonts w:ascii="Arial" w:eastAsia="Times New Roman" w:hAnsi="Arial" w:hint="eastAsia"/>
          <w:sz w:val="24"/>
          <w:rtl/>
        </w:rPr>
        <w:t>סיום</w:t>
      </w:r>
      <w:r w:rsidRPr="009C724E">
        <w:rPr>
          <w:rFonts w:ascii="Arial" w:eastAsia="Times New Roman" w:hAnsi="Arial"/>
          <w:sz w:val="24"/>
          <w:rtl/>
        </w:rPr>
        <w:t xml:space="preserve"> </w:t>
      </w:r>
      <w:r w:rsidRPr="009C724E">
        <w:rPr>
          <w:rFonts w:ascii="Arial" w:eastAsia="Times New Roman" w:hAnsi="Arial" w:hint="eastAsia"/>
          <w:sz w:val="24"/>
          <w:rtl/>
        </w:rPr>
        <w:t>הביקורת</w:t>
      </w:r>
      <w:r w:rsidRPr="009C724E">
        <w:rPr>
          <w:rFonts w:ascii="Arial" w:eastAsia="Times New Roman" w:hAnsi="Arial"/>
          <w:sz w:val="24"/>
          <w:rtl/>
        </w:rPr>
        <w:t xml:space="preserve"> </w:t>
      </w:r>
      <w:r w:rsidRPr="009C724E">
        <w:rPr>
          <w:rFonts w:ascii="Arial" w:eastAsia="Times New Roman" w:hAnsi="Arial" w:hint="eastAsia"/>
          <w:sz w:val="24"/>
          <w:rtl/>
        </w:rPr>
        <w:t>על</w:t>
      </w:r>
      <w:r w:rsidRPr="009C724E">
        <w:rPr>
          <w:rFonts w:ascii="Arial" w:eastAsia="Times New Roman" w:hAnsi="Arial"/>
          <w:sz w:val="24"/>
          <w:rtl/>
        </w:rPr>
        <w:t xml:space="preserve"> </w:t>
      </w:r>
      <w:r w:rsidRPr="009C724E">
        <w:rPr>
          <w:rFonts w:ascii="Arial" w:eastAsia="Times New Roman" w:hAnsi="Arial" w:hint="eastAsia"/>
          <w:sz w:val="24"/>
          <w:rtl/>
        </w:rPr>
        <w:t>פי</w:t>
      </w:r>
      <w:r w:rsidRPr="009C724E">
        <w:rPr>
          <w:rFonts w:ascii="Arial" w:eastAsia="Times New Roman" w:hAnsi="Arial"/>
          <w:sz w:val="24"/>
          <w:rtl/>
        </w:rPr>
        <w:t xml:space="preserve"> </w:t>
      </w:r>
      <w:r w:rsidRPr="009C724E">
        <w:rPr>
          <w:rFonts w:ascii="Arial" w:eastAsia="Times New Roman" w:hAnsi="Arial" w:hint="eastAsia"/>
          <w:sz w:val="24"/>
          <w:rtl/>
        </w:rPr>
        <w:t>הערכות</w:t>
      </w:r>
      <w:r w:rsidRPr="009C724E">
        <w:rPr>
          <w:rFonts w:ascii="Arial" w:eastAsia="Times New Roman" w:hAnsi="Arial"/>
          <w:sz w:val="24"/>
          <w:rtl/>
        </w:rPr>
        <w:t xml:space="preserve"> </w:t>
      </w:r>
      <w:r w:rsidRPr="009C724E">
        <w:rPr>
          <w:rFonts w:ascii="Arial" w:eastAsia="Times New Roman" w:hAnsi="Arial" w:hint="eastAsia"/>
          <w:sz w:val="24"/>
          <w:rtl/>
        </w:rPr>
        <w:t>פקע</w:t>
      </w:r>
      <w:r w:rsidRPr="009C724E">
        <w:rPr>
          <w:rFonts w:ascii="Arial" w:eastAsia="Times New Roman" w:hAnsi="Arial"/>
          <w:sz w:val="24"/>
          <w:rtl/>
        </w:rPr>
        <w:t xml:space="preserve">"ר, </w:t>
      </w:r>
      <w:r w:rsidRPr="009C724E">
        <w:rPr>
          <w:rFonts w:ascii="Arial" w:eastAsia="Times New Roman" w:hAnsi="Arial" w:hint="eastAsia"/>
          <w:sz w:val="24"/>
          <w:rtl/>
        </w:rPr>
        <w:t>היה</w:t>
      </w:r>
      <w:r w:rsidRPr="009C724E">
        <w:rPr>
          <w:rFonts w:ascii="Arial" w:eastAsia="Times New Roman" w:hAnsi="Arial"/>
          <w:sz w:val="24"/>
          <w:rtl/>
        </w:rPr>
        <w:t xml:space="preserve"> </w:t>
      </w:r>
      <w:r w:rsidRPr="009C724E">
        <w:rPr>
          <w:rFonts w:ascii="Arial" w:eastAsia="Times New Roman" w:hAnsi="Arial" w:hint="eastAsia"/>
          <w:sz w:val="24"/>
          <w:rtl/>
        </w:rPr>
        <w:t>הפער</w:t>
      </w:r>
      <w:r w:rsidRPr="009C724E">
        <w:rPr>
          <w:rFonts w:ascii="Arial" w:eastAsia="Times New Roman" w:hAnsi="Arial"/>
          <w:sz w:val="24"/>
          <w:rtl/>
        </w:rPr>
        <w:t xml:space="preserve"> </w:t>
      </w:r>
      <w:r w:rsidRPr="009C724E">
        <w:rPr>
          <w:rFonts w:ascii="Arial" w:eastAsia="Times New Roman" w:hAnsi="Arial" w:hint="eastAsia"/>
          <w:sz w:val="24"/>
          <w:rtl/>
        </w:rPr>
        <w:t>ב</w:t>
      </w:r>
      <w:r w:rsidRPr="009C724E">
        <w:rPr>
          <w:rFonts w:ascii="Arial" w:eastAsia="Times New Roman" w:hAnsi="Arial"/>
          <w:sz w:val="24"/>
          <w:rtl/>
        </w:rPr>
        <w:t>תקציב להשלמת מרכיבי הביטחון ב</w:t>
      </w:r>
      <w:r w:rsidRPr="009C724E">
        <w:rPr>
          <w:rFonts w:ascii="Arial" w:eastAsia="Times New Roman" w:hAnsi="Arial" w:hint="eastAsia"/>
          <w:sz w:val="24"/>
          <w:rtl/>
        </w:rPr>
        <w:t>כלל</w:t>
      </w:r>
      <w:r w:rsidRPr="009C724E">
        <w:rPr>
          <w:rFonts w:ascii="Arial" w:eastAsia="Times New Roman" w:hAnsi="Arial"/>
          <w:sz w:val="24"/>
          <w:rtl/>
        </w:rPr>
        <w:t xml:space="preserve"> </w:t>
      </w:r>
      <w:r w:rsidRPr="009C724E">
        <w:rPr>
          <w:rFonts w:ascii="Arial" w:eastAsia="Times New Roman" w:hAnsi="Arial" w:hint="eastAsia"/>
          <w:sz w:val="24"/>
          <w:rtl/>
        </w:rPr>
        <w:t>ה</w:t>
      </w:r>
      <w:r w:rsidRPr="009C724E">
        <w:rPr>
          <w:rFonts w:ascii="Arial" w:eastAsia="Times New Roman" w:hAnsi="Arial"/>
          <w:sz w:val="24"/>
          <w:rtl/>
        </w:rPr>
        <w:t>יישובים המסווגים כ-473 מיליון ש"ח.</w:t>
      </w:r>
    </w:p>
    <w:p w:rsidR="008D35CF" w:rsidRPr="00333684" w:rsidP="006B39B3">
      <w:pPr>
        <w:pStyle w:val="takzir-text"/>
        <w:bidi/>
        <w:rPr>
          <w:rtl/>
        </w:rPr>
      </w:pPr>
      <w:r w:rsidRPr="00333684">
        <w:rPr>
          <w:rFonts w:eastAsia="Times New Roman" w:hint="eastAsia"/>
          <w:rtl/>
          <w:lang w:eastAsia="he-IL"/>
        </w:rPr>
        <w:t>תכנית</w:t>
      </w:r>
      <w:r w:rsidRPr="00333684">
        <w:rPr>
          <w:rFonts w:eastAsia="Times New Roman"/>
          <w:rtl/>
          <w:lang w:eastAsia="he-IL"/>
        </w:rPr>
        <w:t xml:space="preserve"> </w:t>
      </w:r>
      <w:r w:rsidRPr="00333684">
        <w:rPr>
          <w:rFonts w:eastAsia="Times New Roman" w:hint="eastAsia"/>
          <w:rtl/>
          <w:lang w:eastAsia="he-IL"/>
        </w:rPr>
        <w:t>העבודה</w:t>
      </w:r>
      <w:r w:rsidRPr="00333684">
        <w:rPr>
          <w:rFonts w:eastAsia="Times New Roman"/>
          <w:rtl/>
          <w:lang w:eastAsia="he-IL"/>
        </w:rPr>
        <w:t xml:space="preserve"> </w:t>
      </w:r>
      <w:r w:rsidRPr="00333684">
        <w:rPr>
          <w:rFonts w:eastAsia="Times New Roman" w:hint="eastAsia"/>
          <w:rtl/>
          <w:lang w:eastAsia="he-IL"/>
        </w:rPr>
        <w:t>של</w:t>
      </w:r>
      <w:r w:rsidRPr="00333684">
        <w:rPr>
          <w:rFonts w:eastAsia="Times New Roman"/>
          <w:rtl/>
          <w:lang w:eastAsia="he-IL"/>
        </w:rPr>
        <w:t xml:space="preserve"> </w:t>
      </w:r>
      <w:r w:rsidRPr="00333684">
        <w:rPr>
          <w:rFonts w:eastAsia="Times New Roman" w:hint="eastAsia"/>
          <w:rtl/>
          <w:lang w:eastAsia="he-IL"/>
        </w:rPr>
        <w:t>היחידה</w:t>
      </w:r>
      <w:r w:rsidRPr="00333684">
        <w:rPr>
          <w:rFonts w:eastAsia="Times New Roman"/>
          <w:rtl/>
          <w:lang w:eastAsia="he-IL"/>
        </w:rPr>
        <w:t xml:space="preserve"> </w:t>
      </w:r>
      <w:r w:rsidRPr="00333684">
        <w:rPr>
          <w:rFonts w:eastAsia="Times New Roman" w:hint="eastAsia"/>
          <w:rtl/>
          <w:lang w:eastAsia="he-IL"/>
        </w:rPr>
        <w:t>להתיישבות</w:t>
      </w:r>
      <w:r w:rsidRPr="00333684">
        <w:rPr>
          <w:rFonts w:eastAsia="Times New Roman"/>
          <w:rtl/>
          <w:lang w:eastAsia="he-IL"/>
        </w:rPr>
        <w:t xml:space="preserve"> </w:t>
      </w:r>
      <w:r w:rsidRPr="00333684">
        <w:rPr>
          <w:rFonts w:eastAsia="Times New Roman" w:hint="eastAsia"/>
          <w:rtl/>
          <w:lang w:eastAsia="he-IL"/>
        </w:rPr>
        <w:t>לשנת</w:t>
      </w:r>
      <w:r w:rsidRPr="00333684">
        <w:rPr>
          <w:rFonts w:eastAsia="Times New Roman"/>
          <w:rtl/>
          <w:lang w:eastAsia="he-IL"/>
        </w:rPr>
        <w:t xml:space="preserve"> 2017, </w:t>
      </w:r>
      <w:r w:rsidRPr="00333684">
        <w:rPr>
          <w:rFonts w:eastAsia="Times New Roman" w:hint="eastAsia"/>
          <w:rtl/>
          <w:lang w:eastAsia="he-IL"/>
        </w:rPr>
        <w:t>שגובשה</w:t>
      </w:r>
      <w:r w:rsidRPr="00333684">
        <w:rPr>
          <w:rFonts w:eastAsia="Times New Roman"/>
          <w:rtl/>
          <w:lang w:eastAsia="he-IL"/>
        </w:rPr>
        <w:t xml:space="preserve"> בהתאם להנחיות שר הביטחון </w:t>
      </w:r>
      <w:r w:rsidRPr="00333684">
        <w:rPr>
          <w:rFonts w:eastAsia="Times New Roman" w:hint="cs"/>
          <w:rtl/>
          <w:lang w:eastAsia="he-IL"/>
        </w:rPr>
        <w:t xml:space="preserve">אינה תואמת את הצרכים המבצעיים שהגדיר </w:t>
      </w:r>
      <w:r w:rsidRPr="00333684">
        <w:rPr>
          <w:rFonts w:eastAsia="Times New Roman" w:hint="cs"/>
          <w:rtl/>
          <w:lang w:eastAsia="he-IL"/>
        </w:rPr>
        <w:t>אמ"ץ</w:t>
      </w:r>
      <w:r w:rsidRPr="00333684">
        <w:rPr>
          <w:rFonts w:eastAsia="Times New Roman" w:hint="eastAsia"/>
          <w:rtl/>
          <w:lang w:eastAsia="he-IL"/>
        </w:rPr>
        <w:t xml:space="preserve"> </w:t>
      </w:r>
      <w:r w:rsidRPr="00333684">
        <w:rPr>
          <w:rFonts w:eastAsia="Times New Roman" w:hint="cs"/>
          <w:rtl/>
          <w:lang w:eastAsia="he-IL"/>
        </w:rPr>
        <w:t xml:space="preserve">היות והיא </w:t>
      </w:r>
      <w:r w:rsidRPr="00333684">
        <w:rPr>
          <w:rFonts w:eastAsia="Times New Roman" w:hint="eastAsia"/>
          <w:rtl/>
          <w:lang w:eastAsia="he-IL"/>
        </w:rPr>
        <w:t>מקצה</w:t>
      </w:r>
      <w:r w:rsidRPr="00333684">
        <w:rPr>
          <w:rFonts w:eastAsia="Times New Roman"/>
          <w:rtl/>
          <w:lang w:eastAsia="he-IL"/>
        </w:rPr>
        <w:t xml:space="preserve"> </w:t>
      </w:r>
      <w:r w:rsidRPr="00333684">
        <w:rPr>
          <w:rFonts w:eastAsia="Times New Roman" w:hint="eastAsia"/>
          <w:rtl/>
          <w:lang w:eastAsia="he-IL"/>
        </w:rPr>
        <w:t>כמחצית</w:t>
      </w:r>
      <w:r w:rsidRPr="00333684">
        <w:rPr>
          <w:rFonts w:eastAsia="Times New Roman"/>
          <w:rtl/>
          <w:lang w:eastAsia="he-IL"/>
        </w:rPr>
        <w:t xml:space="preserve"> </w:t>
      </w:r>
      <w:r w:rsidRPr="00333684">
        <w:rPr>
          <w:rFonts w:eastAsia="Times New Roman" w:hint="eastAsia"/>
          <w:rtl/>
          <w:lang w:eastAsia="he-IL"/>
        </w:rPr>
        <w:t>מסך</w:t>
      </w:r>
      <w:r w:rsidRPr="00333684">
        <w:rPr>
          <w:rFonts w:eastAsia="Times New Roman"/>
          <w:rtl/>
          <w:lang w:eastAsia="he-IL"/>
        </w:rPr>
        <w:t xml:space="preserve"> </w:t>
      </w:r>
      <w:r w:rsidRPr="00333684">
        <w:rPr>
          <w:rFonts w:eastAsia="Times New Roman" w:hint="eastAsia"/>
          <w:rtl/>
          <w:lang w:eastAsia="he-IL"/>
        </w:rPr>
        <w:t>התקציב</w:t>
      </w:r>
      <w:r w:rsidRPr="00333684">
        <w:rPr>
          <w:rFonts w:eastAsia="Times New Roman"/>
          <w:rtl/>
          <w:lang w:eastAsia="he-IL"/>
        </w:rPr>
        <w:t xml:space="preserve"> </w:t>
      </w:r>
      <w:r w:rsidRPr="00333684">
        <w:rPr>
          <w:rFonts w:eastAsia="Times New Roman" w:hint="eastAsia"/>
          <w:rtl/>
          <w:lang w:eastAsia="he-IL"/>
        </w:rPr>
        <w:t>ליישובי</w:t>
      </w:r>
      <w:r w:rsidRPr="00333684">
        <w:rPr>
          <w:rFonts w:eastAsia="Times New Roman"/>
          <w:rtl/>
          <w:lang w:eastAsia="he-IL"/>
        </w:rPr>
        <w:t xml:space="preserve"> </w:t>
      </w:r>
      <w:r w:rsidRPr="00333684">
        <w:rPr>
          <w:rFonts w:eastAsia="Times New Roman" w:hint="eastAsia"/>
          <w:rtl/>
          <w:lang w:eastAsia="he-IL"/>
        </w:rPr>
        <w:t>פצ</w:t>
      </w:r>
      <w:r w:rsidRPr="00333684">
        <w:rPr>
          <w:rFonts w:eastAsia="Times New Roman"/>
          <w:rtl/>
          <w:lang w:eastAsia="he-IL"/>
        </w:rPr>
        <w:t xml:space="preserve">"ן, </w:t>
      </w:r>
      <w:r w:rsidRPr="00333684">
        <w:rPr>
          <w:rFonts w:eastAsia="Times New Roman" w:hint="eastAsia"/>
          <w:rtl/>
          <w:lang w:eastAsia="he-IL"/>
        </w:rPr>
        <w:t>הנמצאים</w:t>
      </w:r>
      <w:r w:rsidRPr="00333684">
        <w:rPr>
          <w:rFonts w:eastAsia="Times New Roman"/>
          <w:rtl/>
          <w:lang w:eastAsia="he-IL"/>
        </w:rPr>
        <w:t xml:space="preserve"> </w:t>
      </w:r>
      <w:r w:rsidRPr="00333684">
        <w:rPr>
          <w:rFonts w:eastAsia="Times New Roman" w:hint="eastAsia"/>
          <w:rtl/>
          <w:lang w:eastAsia="he-IL"/>
        </w:rPr>
        <w:t>במקום</w:t>
      </w:r>
      <w:r w:rsidRPr="00333684">
        <w:rPr>
          <w:rFonts w:eastAsia="Times New Roman"/>
          <w:rtl/>
          <w:lang w:eastAsia="he-IL"/>
        </w:rPr>
        <w:t xml:space="preserve"> </w:t>
      </w:r>
      <w:r w:rsidRPr="00333684">
        <w:rPr>
          <w:rFonts w:eastAsia="Times New Roman" w:hint="cs"/>
          <w:rtl/>
          <w:lang w:eastAsia="he-IL"/>
        </w:rPr>
        <w:t>ה</w:t>
      </w:r>
      <w:r w:rsidRPr="00333684">
        <w:rPr>
          <w:rFonts w:eastAsia="Times New Roman" w:hint="eastAsia"/>
          <w:rtl/>
          <w:lang w:eastAsia="he-IL"/>
        </w:rPr>
        <w:t>חמישי</w:t>
      </w:r>
      <w:r w:rsidRPr="00333684">
        <w:rPr>
          <w:rFonts w:eastAsia="Times New Roman"/>
          <w:rtl/>
          <w:lang w:eastAsia="he-IL"/>
        </w:rPr>
        <w:t xml:space="preserve"> </w:t>
      </w:r>
      <w:r w:rsidRPr="00333684">
        <w:rPr>
          <w:rFonts w:eastAsia="Times New Roman" w:hint="eastAsia"/>
          <w:rtl/>
          <w:lang w:eastAsia="he-IL"/>
        </w:rPr>
        <w:t>בסדר</w:t>
      </w:r>
      <w:r w:rsidRPr="00333684">
        <w:rPr>
          <w:rFonts w:eastAsia="Times New Roman"/>
          <w:rtl/>
          <w:lang w:eastAsia="he-IL"/>
        </w:rPr>
        <w:t xml:space="preserve"> </w:t>
      </w:r>
      <w:r w:rsidRPr="00333684">
        <w:rPr>
          <w:rFonts w:eastAsia="Times New Roman" w:hint="eastAsia"/>
          <w:rtl/>
          <w:lang w:eastAsia="he-IL"/>
        </w:rPr>
        <w:t>העדיפויות</w:t>
      </w:r>
      <w:r w:rsidRPr="00333684">
        <w:rPr>
          <w:rFonts w:eastAsia="Times New Roman"/>
          <w:rtl/>
          <w:lang w:eastAsia="he-IL"/>
        </w:rPr>
        <w:t xml:space="preserve"> </w:t>
      </w:r>
      <w:r w:rsidRPr="00333684">
        <w:rPr>
          <w:rFonts w:eastAsia="Times New Roman" w:hint="eastAsia"/>
          <w:rtl/>
          <w:lang w:eastAsia="he-IL"/>
        </w:rPr>
        <w:t>המבצעי</w:t>
      </w:r>
      <w:r w:rsidRPr="00333684">
        <w:rPr>
          <w:rFonts w:eastAsia="Times New Roman"/>
          <w:rtl/>
          <w:lang w:eastAsia="he-IL"/>
        </w:rPr>
        <w:t xml:space="preserve"> </w:t>
      </w:r>
      <w:r w:rsidRPr="00333684">
        <w:rPr>
          <w:rFonts w:eastAsia="Times New Roman" w:hint="eastAsia"/>
          <w:rtl/>
          <w:lang w:eastAsia="he-IL"/>
        </w:rPr>
        <w:t>שקבע</w:t>
      </w:r>
      <w:r w:rsidRPr="00333684">
        <w:rPr>
          <w:rFonts w:eastAsia="Times New Roman"/>
          <w:rtl/>
          <w:lang w:eastAsia="he-IL"/>
        </w:rPr>
        <w:t xml:space="preserve"> </w:t>
      </w:r>
      <w:r w:rsidRPr="00333684">
        <w:rPr>
          <w:rFonts w:eastAsia="Times New Roman" w:hint="eastAsia"/>
          <w:rtl/>
          <w:lang w:eastAsia="he-IL"/>
        </w:rPr>
        <w:t>אמ</w:t>
      </w:r>
      <w:r w:rsidRPr="00333684">
        <w:rPr>
          <w:rFonts w:eastAsia="Times New Roman"/>
          <w:rtl/>
          <w:lang w:eastAsia="he-IL"/>
        </w:rPr>
        <w:t>"ץ</w:t>
      </w:r>
      <w:r w:rsidRPr="00333684">
        <w:rPr>
          <w:rFonts w:eastAsia="Times New Roman"/>
          <w:rtl/>
          <w:lang w:eastAsia="he-IL"/>
        </w:rPr>
        <w:t xml:space="preserve"> לפקע"ר. לעומת זאת, </w:t>
      </w:r>
      <w:r w:rsidRPr="00333684">
        <w:rPr>
          <w:rFonts w:eastAsia="Times New Roman" w:hint="eastAsia"/>
          <w:rtl/>
          <w:lang w:eastAsia="he-IL"/>
        </w:rPr>
        <w:t>רק</w:t>
      </w:r>
      <w:r w:rsidRPr="00333684">
        <w:rPr>
          <w:rFonts w:eastAsia="Times New Roman"/>
          <w:rtl/>
          <w:lang w:eastAsia="he-IL"/>
        </w:rPr>
        <w:t xml:space="preserve"> </w:t>
      </w:r>
      <w:r w:rsidR="006B39B3">
        <w:rPr>
          <w:rFonts w:eastAsia="Times New Roman"/>
          <w:lang w:eastAsia="he-IL"/>
        </w:rPr>
        <w:br/>
      </w:r>
      <w:r w:rsidRPr="00333684">
        <w:rPr>
          <w:rFonts w:eastAsia="Times New Roman" w:hint="eastAsia"/>
          <w:rtl/>
          <w:lang w:eastAsia="he-IL"/>
        </w:rPr>
        <w:t>כ</w:t>
      </w:r>
      <w:r w:rsidRPr="00333684">
        <w:rPr>
          <w:rFonts w:eastAsia="Times New Roman"/>
          <w:rtl/>
          <w:lang w:eastAsia="he-IL"/>
        </w:rPr>
        <w:t>-9% מסך תקציב היחידה להתיישבות מוקצ</w:t>
      </w:r>
      <w:r w:rsidRPr="00333684">
        <w:rPr>
          <w:rFonts w:eastAsia="Times New Roman" w:hint="cs"/>
          <w:rtl/>
          <w:lang w:eastAsia="he-IL"/>
        </w:rPr>
        <w:t>ים</w:t>
      </w:r>
      <w:r w:rsidRPr="00333684">
        <w:rPr>
          <w:rFonts w:eastAsia="Times New Roman"/>
          <w:rtl/>
          <w:lang w:eastAsia="he-IL"/>
        </w:rPr>
        <w:t xml:space="preserve"> ליישובי </w:t>
      </w:r>
      <w:r w:rsidRPr="00333684">
        <w:rPr>
          <w:rFonts w:eastAsia="Times New Roman" w:hint="eastAsia"/>
          <w:rtl/>
          <w:lang w:eastAsia="he-IL"/>
        </w:rPr>
        <w:t>איו</w:t>
      </w:r>
      <w:r w:rsidRPr="00333684">
        <w:rPr>
          <w:rFonts w:eastAsia="Times New Roman"/>
          <w:rtl/>
          <w:lang w:eastAsia="he-IL"/>
        </w:rPr>
        <w:t>"ש</w:t>
      </w:r>
      <w:r w:rsidRPr="00333684">
        <w:rPr>
          <w:rFonts w:eastAsia="Times New Roman"/>
          <w:rtl/>
          <w:lang w:eastAsia="he-IL"/>
        </w:rPr>
        <w:t xml:space="preserve">, </w:t>
      </w:r>
      <w:r w:rsidRPr="00333684">
        <w:rPr>
          <w:rFonts w:eastAsia="Times New Roman" w:hint="eastAsia"/>
          <w:rtl/>
          <w:lang w:eastAsia="he-IL"/>
        </w:rPr>
        <w:t>הנמצאים</w:t>
      </w:r>
      <w:r w:rsidRPr="00333684">
        <w:rPr>
          <w:rFonts w:eastAsia="Times New Roman"/>
          <w:rtl/>
          <w:lang w:eastAsia="he-IL"/>
        </w:rPr>
        <w:t xml:space="preserve"> </w:t>
      </w:r>
      <w:r w:rsidRPr="00333684">
        <w:rPr>
          <w:rFonts w:eastAsia="Times New Roman" w:hint="eastAsia"/>
          <w:rtl/>
          <w:lang w:eastAsia="he-IL"/>
        </w:rPr>
        <w:t>בראש</w:t>
      </w:r>
      <w:r w:rsidRPr="00333684">
        <w:rPr>
          <w:rFonts w:eastAsia="Times New Roman"/>
          <w:rtl/>
          <w:lang w:eastAsia="he-IL"/>
        </w:rPr>
        <w:t xml:space="preserve"> </w:t>
      </w:r>
      <w:r w:rsidRPr="00333684">
        <w:rPr>
          <w:rFonts w:eastAsia="Times New Roman" w:hint="eastAsia"/>
          <w:rtl/>
          <w:lang w:eastAsia="he-IL"/>
        </w:rPr>
        <w:t>סדר</w:t>
      </w:r>
      <w:r w:rsidRPr="00333684">
        <w:rPr>
          <w:rFonts w:eastAsia="Times New Roman"/>
          <w:rtl/>
          <w:lang w:eastAsia="he-IL"/>
        </w:rPr>
        <w:t xml:space="preserve"> </w:t>
      </w:r>
      <w:r w:rsidRPr="00333684">
        <w:rPr>
          <w:rFonts w:eastAsia="Times New Roman" w:hint="eastAsia"/>
          <w:rtl/>
          <w:lang w:eastAsia="he-IL"/>
        </w:rPr>
        <w:t>העדיפויות</w:t>
      </w:r>
      <w:r w:rsidRPr="00333684">
        <w:rPr>
          <w:rFonts w:eastAsia="Times New Roman"/>
          <w:rtl/>
          <w:lang w:eastAsia="he-IL"/>
        </w:rPr>
        <w:t xml:space="preserve"> שקבע </w:t>
      </w:r>
      <w:r w:rsidRPr="00333684">
        <w:rPr>
          <w:rFonts w:eastAsia="Times New Roman" w:hint="eastAsia"/>
          <w:rtl/>
          <w:lang w:eastAsia="he-IL"/>
        </w:rPr>
        <w:t>אמ</w:t>
      </w:r>
      <w:r w:rsidRPr="00333684">
        <w:rPr>
          <w:rFonts w:eastAsia="Times New Roman"/>
          <w:rtl/>
          <w:lang w:eastAsia="he-IL"/>
        </w:rPr>
        <w:t>"ץ</w:t>
      </w:r>
      <w:r w:rsidRPr="00333684">
        <w:rPr>
          <w:rFonts w:eastAsia="Times New Roman"/>
          <w:rtl/>
          <w:lang w:eastAsia="he-IL"/>
        </w:rPr>
        <w:t>.</w:t>
      </w:r>
      <w:r w:rsidRPr="00333684">
        <w:rPr>
          <w:rFonts w:hint="cs"/>
          <w:rtl/>
        </w:rPr>
        <w:t xml:space="preserve"> משמעות הדבר היא</w:t>
      </w:r>
      <w:r w:rsidRPr="00333684">
        <w:rPr>
          <w:rFonts w:eastAsia="Times New Roman"/>
          <w:rtl/>
        </w:rPr>
        <w:t xml:space="preserve"> שהמשאבים </w:t>
      </w:r>
      <w:r w:rsidRPr="00333684">
        <w:rPr>
          <w:rFonts w:eastAsia="Times New Roman" w:hint="cs"/>
          <w:rtl/>
        </w:rPr>
        <w:t xml:space="preserve">המוגבלים </w:t>
      </w:r>
      <w:r w:rsidRPr="00333684">
        <w:rPr>
          <w:rFonts w:eastAsia="Times New Roman"/>
          <w:rtl/>
        </w:rPr>
        <w:t xml:space="preserve">ממילא </w:t>
      </w:r>
      <w:r>
        <w:rPr>
          <w:rFonts w:eastAsia="Times New Roman" w:hint="cs"/>
          <w:rtl/>
        </w:rPr>
        <w:t xml:space="preserve">המוקצים להקמת מרכיבי ביטחון </w:t>
      </w:r>
      <w:r w:rsidRPr="00333684">
        <w:rPr>
          <w:rFonts w:eastAsia="Times New Roman" w:hint="eastAsia"/>
          <w:rtl/>
        </w:rPr>
        <w:t>אינם</w:t>
      </w:r>
      <w:r w:rsidRPr="00333684">
        <w:rPr>
          <w:rFonts w:eastAsia="Times New Roman"/>
          <w:rtl/>
        </w:rPr>
        <w:t xml:space="preserve"> מופנים ליישובים </w:t>
      </w:r>
      <w:r w:rsidRPr="00333684">
        <w:rPr>
          <w:rFonts w:eastAsia="Times New Roman" w:hint="eastAsia"/>
          <w:rtl/>
        </w:rPr>
        <w:t>שנזקקים</w:t>
      </w:r>
      <w:r w:rsidRPr="00333684">
        <w:rPr>
          <w:rFonts w:eastAsia="Times New Roman"/>
          <w:rtl/>
        </w:rPr>
        <w:t xml:space="preserve"> להם ביותר</w:t>
      </w:r>
      <w:r>
        <w:rPr>
          <w:rFonts w:eastAsia="Times New Roman" w:hint="cs"/>
          <w:rtl/>
        </w:rPr>
        <w:t xml:space="preserve"> על פי סדר העדיפויות המבצעי</w:t>
      </w:r>
      <w:r w:rsidRPr="00333684">
        <w:rPr>
          <w:rFonts w:eastAsia="Times New Roman" w:hint="cs"/>
          <w:rtl/>
        </w:rPr>
        <w:t>.</w:t>
      </w:r>
    </w:p>
    <w:p w:rsidR="008D35CF" w:rsidRPr="00921282" w:rsidP="006B39B3">
      <w:pPr>
        <w:pStyle w:val="takzir-text"/>
        <w:bidi/>
        <w:rPr>
          <w:rtl/>
        </w:rPr>
      </w:pPr>
      <w:r>
        <w:rPr>
          <w:rFonts w:eastAsia="Times New Roman" w:hint="cs"/>
          <w:rtl/>
        </w:rPr>
        <w:t xml:space="preserve">הוראת </w:t>
      </w:r>
      <w:r>
        <w:rPr>
          <w:rFonts w:eastAsia="Times New Roman" w:hint="cs"/>
          <w:rtl/>
        </w:rPr>
        <w:t>משהב"ט</w:t>
      </w:r>
      <w:r>
        <w:rPr>
          <w:rFonts w:eastAsia="Times New Roman" w:hint="cs"/>
          <w:rtl/>
        </w:rPr>
        <w:t xml:space="preserve"> </w:t>
      </w:r>
      <w:r>
        <w:rPr>
          <w:rFonts w:hint="cs"/>
          <w:rtl/>
        </w:rPr>
        <w:t xml:space="preserve">מס' 40.36 </w:t>
      </w:r>
      <w:r w:rsidRPr="00B90A0C">
        <w:rPr>
          <w:rFonts w:hint="cs"/>
          <w:rtl/>
        </w:rPr>
        <w:t>בנושא הקמה ורכ</w:t>
      </w:r>
      <w:r>
        <w:rPr>
          <w:rFonts w:hint="cs"/>
          <w:rtl/>
        </w:rPr>
        <w:t>י</w:t>
      </w:r>
      <w:r w:rsidRPr="00B90A0C">
        <w:rPr>
          <w:rFonts w:hint="cs"/>
          <w:rtl/>
        </w:rPr>
        <w:t>ש</w:t>
      </w:r>
      <w:r>
        <w:rPr>
          <w:rFonts w:hint="cs"/>
          <w:rtl/>
        </w:rPr>
        <w:t>ה</w:t>
      </w:r>
      <w:r w:rsidRPr="00B90A0C">
        <w:rPr>
          <w:rFonts w:hint="cs"/>
          <w:rtl/>
        </w:rPr>
        <w:t xml:space="preserve"> של מרכיבי ביטחון ליישובים</w:t>
      </w:r>
      <w:r w:rsidRPr="00D9368E">
        <w:rPr>
          <w:rtl/>
        </w:rPr>
        <w:t xml:space="preserve"> </w:t>
      </w:r>
      <w:r>
        <w:rPr>
          <w:rFonts w:hint="cs"/>
          <w:rtl/>
        </w:rPr>
        <w:t xml:space="preserve">(להלן - </w:t>
      </w:r>
      <w:r>
        <w:rPr>
          <w:rFonts w:hint="cs"/>
          <w:rtl/>
        </w:rPr>
        <w:t>המ"ב</w:t>
      </w:r>
      <w:r>
        <w:rPr>
          <w:rFonts w:hint="cs"/>
          <w:rtl/>
        </w:rPr>
        <w:t xml:space="preserve"> 40.36) </w:t>
      </w:r>
      <w:r w:rsidRPr="00D367F4">
        <w:rPr>
          <w:rFonts w:hint="cs"/>
          <w:rtl/>
        </w:rPr>
        <w:t>אינה</w:t>
      </w:r>
      <w:r w:rsidRPr="00D367F4">
        <w:rPr>
          <w:rtl/>
        </w:rPr>
        <w:t xml:space="preserve"> </w:t>
      </w:r>
      <w:r w:rsidRPr="00D367F4">
        <w:rPr>
          <w:rFonts w:hint="cs"/>
          <w:rtl/>
        </w:rPr>
        <w:t>מבחינה</w:t>
      </w:r>
      <w:r w:rsidRPr="00D367F4">
        <w:rPr>
          <w:rtl/>
        </w:rPr>
        <w:t xml:space="preserve"> </w:t>
      </w:r>
      <w:r w:rsidRPr="00D367F4">
        <w:rPr>
          <w:rFonts w:hint="cs"/>
          <w:rtl/>
        </w:rPr>
        <w:t>באופן</w:t>
      </w:r>
      <w:r w:rsidRPr="00D367F4">
        <w:rPr>
          <w:rtl/>
        </w:rPr>
        <w:t xml:space="preserve"> </w:t>
      </w:r>
      <w:r w:rsidRPr="00D367F4">
        <w:rPr>
          <w:rFonts w:hint="cs"/>
          <w:rtl/>
        </w:rPr>
        <w:t>ברור</w:t>
      </w:r>
      <w:r w:rsidRPr="00D367F4">
        <w:rPr>
          <w:rtl/>
        </w:rPr>
        <w:t xml:space="preserve"> </w:t>
      </w:r>
      <w:r w:rsidRPr="00D367F4">
        <w:rPr>
          <w:rFonts w:hint="cs"/>
          <w:rtl/>
        </w:rPr>
        <w:t>בין</w:t>
      </w:r>
      <w:r w:rsidRPr="00D367F4">
        <w:rPr>
          <w:rtl/>
        </w:rPr>
        <w:t xml:space="preserve"> </w:t>
      </w:r>
      <w:r w:rsidRPr="00D367F4">
        <w:rPr>
          <w:rFonts w:hint="cs"/>
          <w:rtl/>
        </w:rPr>
        <w:t>תפקידי</w:t>
      </w:r>
      <w:r w:rsidRPr="00D367F4">
        <w:rPr>
          <w:rtl/>
        </w:rPr>
        <w:t xml:space="preserve"> </w:t>
      </w:r>
      <w:r w:rsidRPr="00D367F4">
        <w:rPr>
          <w:rFonts w:hint="cs"/>
          <w:rtl/>
        </w:rPr>
        <w:t>פקע</w:t>
      </w:r>
      <w:r w:rsidRPr="00D367F4">
        <w:rPr>
          <w:rtl/>
        </w:rPr>
        <w:t xml:space="preserve">"ר </w:t>
      </w:r>
      <w:r w:rsidRPr="00D367F4">
        <w:rPr>
          <w:rFonts w:hint="cs"/>
          <w:rtl/>
        </w:rPr>
        <w:t>לבין</w:t>
      </w:r>
      <w:r w:rsidRPr="00D367F4">
        <w:rPr>
          <w:rtl/>
        </w:rPr>
        <w:t xml:space="preserve"> </w:t>
      </w:r>
      <w:r w:rsidRPr="00D367F4">
        <w:rPr>
          <w:rFonts w:hint="cs"/>
          <w:rtl/>
        </w:rPr>
        <w:t>תפקידי</w:t>
      </w:r>
      <w:r w:rsidRPr="00D367F4">
        <w:rPr>
          <w:rtl/>
        </w:rPr>
        <w:t xml:space="preserve"> </w:t>
      </w:r>
      <w:r w:rsidRPr="00D367F4">
        <w:rPr>
          <w:rFonts w:hint="cs"/>
          <w:rtl/>
        </w:rPr>
        <w:t>היחידה</w:t>
      </w:r>
      <w:r w:rsidRPr="00D367F4">
        <w:rPr>
          <w:rtl/>
        </w:rPr>
        <w:t xml:space="preserve"> </w:t>
      </w:r>
      <w:r w:rsidRPr="00D367F4">
        <w:rPr>
          <w:rFonts w:hint="cs"/>
          <w:rtl/>
        </w:rPr>
        <w:t>להתיישבות</w:t>
      </w:r>
      <w:r>
        <w:rPr>
          <w:rFonts w:hint="cs"/>
          <w:rtl/>
        </w:rPr>
        <w:t>,</w:t>
      </w:r>
      <w:r w:rsidRPr="00D367F4">
        <w:rPr>
          <w:rtl/>
        </w:rPr>
        <w:t xml:space="preserve"> </w:t>
      </w:r>
      <w:r>
        <w:rPr>
          <w:rFonts w:hint="cs"/>
          <w:rtl/>
        </w:rPr>
        <w:t>ויש בכך כדי לפגוע</w:t>
      </w:r>
      <w:r w:rsidRPr="00D367F4">
        <w:rPr>
          <w:rtl/>
        </w:rPr>
        <w:t xml:space="preserve"> </w:t>
      </w:r>
      <w:r>
        <w:rPr>
          <w:rFonts w:hint="cs"/>
          <w:rtl/>
        </w:rPr>
        <w:t>ב</w:t>
      </w:r>
      <w:r w:rsidRPr="00D367F4">
        <w:rPr>
          <w:rFonts w:hint="cs"/>
          <w:rtl/>
        </w:rPr>
        <w:t>טיפול</w:t>
      </w:r>
      <w:r w:rsidRPr="00D367F4">
        <w:rPr>
          <w:rtl/>
        </w:rPr>
        <w:t xml:space="preserve"> </w:t>
      </w:r>
      <w:r w:rsidRPr="00D367F4">
        <w:rPr>
          <w:rFonts w:hint="cs"/>
          <w:rtl/>
        </w:rPr>
        <w:t>המיטבי</w:t>
      </w:r>
      <w:r w:rsidRPr="00D367F4">
        <w:rPr>
          <w:rtl/>
        </w:rPr>
        <w:t xml:space="preserve"> </w:t>
      </w:r>
      <w:r w:rsidRPr="00D367F4">
        <w:rPr>
          <w:rFonts w:hint="cs"/>
          <w:rtl/>
        </w:rPr>
        <w:t>הנדרש</w:t>
      </w:r>
      <w:r w:rsidRPr="00D367F4">
        <w:rPr>
          <w:rtl/>
        </w:rPr>
        <w:t xml:space="preserve"> </w:t>
      </w:r>
      <w:r w:rsidRPr="00D367F4">
        <w:rPr>
          <w:rFonts w:hint="cs"/>
          <w:rtl/>
        </w:rPr>
        <w:t>להגנת</w:t>
      </w:r>
      <w:r w:rsidRPr="00D367F4">
        <w:rPr>
          <w:rtl/>
        </w:rPr>
        <w:t xml:space="preserve"> </w:t>
      </w:r>
      <w:r w:rsidRPr="00D367F4">
        <w:rPr>
          <w:rFonts w:hint="cs"/>
          <w:rtl/>
        </w:rPr>
        <w:t>היישובים</w:t>
      </w:r>
      <w:r w:rsidRPr="00D367F4">
        <w:rPr>
          <w:rtl/>
        </w:rPr>
        <w:t>.</w:t>
      </w:r>
    </w:p>
    <w:p w:rsidR="008D35CF" w:rsidRPr="001D2F2B" w:rsidP="006B39B3">
      <w:pPr>
        <w:pStyle w:val="takzir-text"/>
        <w:bidi/>
        <w:rPr>
          <w:rtl/>
        </w:rPr>
      </w:pPr>
      <w:r w:rsidRPr="008D35CF">
        <w:rPr>
          <w:rFonts w:hint="eastAsia"/>
          <w:rtl/>
        </w:rPr>
        <w:t>היחידה</w:t>
      </w:r>
      <w:r w:rsidRPr="00333684">
        <w:rPr>
          <w:rFonts w:ascii="Arial" w:eastAsia="Times New Roman" w:hAnsi="Arial"/>
          <w:sz w:val="24"/>
          <w:rtl/>
        </w:rPr>
        <w:t xml:space="preserve"> להתיישבות </w:t>
      </w:r>
      <w:r w:rsidRPr="00333684">
        <w:rPr>
          <w:rFonts w:ascii="Arial" w:eastAsia="Times New Roman" w:hAnsi="Arial" w:hint="eastAsia"/>
          <w:sz w:val="24"/>
          <w:rtl/>
        </w:rPr>
        <w:t>רוכשת</w:t>
      </w:r>
      <w:r w:rsidRPr="00333684">
        <w:rPr>
          <w:rFonts w:ascii="Arial" w:eastAsia="Times New Roman" w:hAnsi="Arial"/>
          <w:sz w:val="24"/>
          <w:rtl/>
        </w:rPr>
        <w:t xml:space="preserve"> מרכיבי ביטחון ללא התחשבות בעלויות </w:t>
      </w:r>
      <w:r>
        <w:rPr>
          <w:rFonts w:ascii="Arial" w:eastAsia="Times New Roman" w:hAnsi="Arial" w:hint="cs"/>
          <w:sz w:val="24"/>
          <w:rtl/>
        </w:rPr>
        <w:t>"</w:t>
      </w:r>
      <w:r w:rsidRPr="00333684">
        <w:rPr>
          <w:rFonts w:ascii="Arial" w:eastAsia="Times New Roman" w:hAnsi="Arial"/>
          <w:sz w:val="24"/>
          <w:rtl/>
        </w:rPr>
        <w:t>מחזור החיים</w:t>
      </w:r>
      <w:r>
        <w:rPr>
          <w:rFonts w:ascii="Arial" w:eastAsia="Times New Roman" w:hAnsi="Arial" w:hint="cs"/>
          <w:sz w:val="24"/>
          <w:rtl/>
        </w:rPr>
        <w:t>"</w:t>
      </w:r>
      <w:r w:rsidRPr="00333684">
        <w:rPr>
          <w:rFonts w:ascii="Arial" w:eastAsia="Times New Roman" w:hAnsi="Arial"/>
          <w:sz w:val="24"/>
          <w:rtl/>
        </w:rPr>
        <w:t xml:space="preserve"> ובכלל זה עלויות התחזוקה</w:t>
      </w:r>
      <w:r>
        <w:rPr>
          <w:rFonts w:ascii="Arial" w:eastAsia="Times New Roman" w:hAnsi="Arial" w:hint="cs"/>
          <w:sz w:val="24"/>
          <w:rtl/>
        </w:rPr>
        <w:t>. בכך</w:t>
      </w:r>
      <w:r w:rsidRPr="00333684">
        <w:rPr>
          <w:rFonts w:ascii="Arial" w:eastAsia="Times New Roman" w:hAnsi="Arial"/>
          <w:sz w:val="24"/>
          <w:rtl/>
        </w:rPr>
        <w:t xml:space="preserve"> היא אינה ממלאת אחר הוראת </w:t>
      </w:r>
      <w:r>
        <w:rPr>
          <w:rFonts w:ascii="Arial" w:eastAsia="Times New Roman" w:hAnsi="Arial" w:hint="cs"/>
          <w:sz w:val="24"/>
          <w:rtl/>
        </w:rPr>
        <w:t>משהב"ט</w:t>
      </w:r>
      <w:r>
        <w:rPr>
          <w:rFonts w:ascii="Arial" w:eastAsia="Times New Roman" w:hAnsi="Arial" w:hint="cs"/>
          <w:sz w:val="24"/>
          <w:rtl/>
        </w:rPr>
        <w:t xml:space="preserve"> ואחר הוראת שר הביטחון לשעבר</w:t>
      </w:r>
      <w:r w:rsidRPr="00333684">
        <w:rPr>
          <w:rFonts w:ascii="Arial" w:eastAsia="Times New Roman" w:hAnsi="Arial"/>
          <w:sz w:val="24"/>
          <w:rtl/>
        </w:rPr>
        <w:t xml:space="preserve">, דבר המהווה פגיעה בכללי </w:t>
      </w:r>
      <w:r w:rsidRPr="00333684">
        <w:rPr>
          <w:rFonts w:ascii="Arial" w:eastAsia="Times New Roman" w:hAnsi="Arial" w:hint="eastAsia"/>
          <w:sz w:val="24"/>
          <w:rtl/>
        </w:rPr>
        <w:t>מינהל</w:t>
      </w:r>
      <w:r w:rsidRPr="00333684">
        <w:rPr>
          <w:rFonts w:ascii="Arial" w:eastAsia="Times New Roman" w:hAnsi="Arial"/>
          <w:sz w:val="24"/>
          <w:rtl/>
        </w:rPr>
        <w:t xml:space="preserve"> תקין. </w:t>
      </w:r>
      <w:r w:rsidRPr="00333684">
        <w:rPr>
          <w:rFonts w:ascii="Arial" w:eastAsia="Times New Roman" w:hAnsi="Arial" w:hint="eastAsia"/>
          <w:sz w:val="24"/>
          <w:rtl/>
        </w:rPr>
        <w:t>להתנהלות</w:t>
      </w:r>
      <w:r w:rsidRPr="00333684">
        <w:rPr>
          <w:rFonts w:ascii="Arial" w:eastAsia="Times New Roman" w:hAnsi="Arial"/>
          <w:sz w:val="24"/>
          <w:rtl/>
        </w:rPr>
        <w:t xml:space="preserve"> </w:t>
      </w:r>
      <w:r>
        <w:rPr>
          <w:rFonts w:ascii="Arial" w:eastAsia="Times New Roman" w:hAnsi="Arial" w:hint="cs"/>
          <w:sz w:val="24"/>
          <w:rtl/>
        </w:rPr>
        <w:t>זו</w:t>
      </w:r>
      <w:r w:rsidRPr="00333684">
        <w:rPr>
          <w:rFonts w:ascii="Arial" w:eastAsia="Times New Roman" w:hAnsi="Arial"/>
          <w:sz w:val="24"/>
          <w:rtl/>
        </w:rPr>
        <w:t xml:space="preserve"> </w:t>
      </w:r>
      <w:r w:rsidRPr="00333684">
        <w:rPr>
          <w:rFonts w:ascii="Arial" w:eastAsia="Times New Roman" w:hAnsi="Arial"/>
          <w:sz w:val="24"/>
          <w:rtl/>
        </w:rPr>
        <w:t xml:space="preserve">יש </w:t>
      </w:r>
      <w:r>
        <w:rPr>
          <w:rFonts w:ascii="Arial" w:eastAsia="Times New Roman" w:hAnsi="Arial" w:hint="cs"/>
          <w:sz w:val="24"/>
          <w:rtl/>
        </w:rPr>
        <w:t xml:space="preserve">גם </w:t>
      </w:r>
      <w:r w:rsidRPr="00333684">
        <w:rPr>
          <w:rFonts w:ascii="Arial" w:eastAsia="Times New Roman" w:hAnsi="Arial" w:hint="eastAsia"/>
          <w:sz w:val="24"/>
          <w:rtl/>
        </w:rPr>
        <w:t>השפעה</w:t>
      </w:r>
      <w:r w:rsidRPr="00333684">
        <w:rPr>
          <w:rFonts w:ascii="Arial" w:eastAsia="Times New Roman" w:hAnsi="Arial"/>
          <w:sz w:val="24"/>
          <w:rtl/>
        </w:rPr>
        <w:t xml:space="preserve"> ארוכת טווח </w:t>
      </w:r>
      <w:r w:rsidRPr="00333684">
        <w:rPr>
          <w:rFonts w:ascii="Arial" w:eastAsia="Times New Roman" w:hAnsi="Arial" w:hint="eastAsia"/>
          <w:sz w:val="24"/>
          <w:rtl/>
        </w:rPr>
        <w:t>על</w:t>
      </w:r>
      <w:r w:rsidRPr="00333684">
        <w:rPr>
          <w:rFonts w:ascii="Arial" w:eastAsia="Times New Roman" w:hAnsi="Arial"/>
          <w:sz w:val="24"/>
          <w:rtl/>
        </w:rPr>
        <w:t xml:space="preserve"> תקציב פקע"ר, הנושא בעלויות </w:t>
      </w:r>
      <w:r w:rsidRPr="00333684">
        <w:rPr>
          <w:rFonts w:ascii="Arial" w:eastAsia="Times New Roman" w:hAnsi="Arial" w:hint="eastAsia"/>
          <w:sz w:val="24"/>
          <w:rtl/>
        </w:rPr>
        <w:t>התחזוקה</w:t>
      </w:r>
      <w:r w:rsidRPr="00333684">
        <w:rPr>
          <w:rFonts w:ascii="Arial" w:eastAsia="Times New Roman" w:hAnsi="Arial"/>
          <w:sz w:val="24"/>
          <w:rtl/>
        </w:rPr>
        <w:t xml:space="preserve"> </w:t>
      </w:r>
      <w:r w:rsidRPr="00333684">
        <w:rPr>
          <w:rFonts w:ascii="Arial" w:eastAsia="Times New Roman" w:hAnsi="Arial" w:hint="eastAsia"/>
          <w:sz w:val="24"/>
          <w:rtl/>
        </w:rPr>
        <w:t>של</w:t>
      </w:r>
      <w:r w:rsidRPr="00333684">
        <w:rPr>
          <w:rFonts w:ascii="Arial" w:eastAsia="Times New Roman" w:hAnsi="Arial"/>
          <w:sz w:val="24"/>
          <w:rtl/>
        </w:rPr>
        <w:t xml:space="preserve"> </w:t>
      </w:r>
      <w:r w:rsidRPr="00333684">
        <w:rPr>
          <w:rFonts w:ascii="Arial" w:eastAsia="Times New Roman" w:hAnsi="Arial" w:hint="eastAsia"/>
          <w:sz w:val="24"/>
          <w:rtl/>
        </w:rPr>
        <w:t>אותם</w:t>
      </w:r>
      <w:r w:rsidRPr="00333684">
        <w:rPr>
          <w:rFonts w:ascii="Arial" w:eastAsia="Times New Roman" w:hAnsi="Arial"/>
          <w:sz w:val="24"/>
          <w:rtl/>
        </w:rPr>
        <w:t xml:space="preserve"> </w:t>
      </w:r>
      <w:r w:rsidRPr="00333684">
        <w:rPr>
          <w:rFonts w:ascii="Arial" w:eastAsia="Times New Roman" w:hAnsi="Arial" w:hint="eastAsia"/>
          <w:sz w:val="24"/>
          <w:rtl/>
        </w:rPr>
        <w:t>מרכיבים</w:t>
      </w:r>
      <w:r>
        <w:rPr>
          <w:rFonts w:ascii="Arial" w:eastAsia="Times New Roman" w:hAnsi="Arial" w:hint="cs"/>
          <w:sz w:val="24"/>
          <w:rtl/>
        </w:rPr>
        <w:t>, שכן</w:t>
      </w:r>
      <w:r w:rsidRPr="00333684">
        <w:rPr>
          <w:rFonts w:ascii="Arial" w:eastAsia="Times New Roman" w:hAnsi="Arial"/>
          <w:sz w:val="24"/>
          <w:rtl/>
        </w:rPr>
        <w:t xml:space="preserve"> </w:t>
      </w:r>
      <w:r w:rsidRPr="00333684">
        <w:rPr>
          <w:rFonts w:ascii="Arial" w:eastAsia="Times New Roman" w:hAnsi="Arial" w:hint="eastAsia"/>
          <w:sz w:val="24"/>
          <w:rtl/>
        </w:rPr>
        <w:t>הגדלת</w:t>
      </w:r>
      <w:r w:rsidRPr="00333684">
        <w:rPr>
          <w:rFonts w:ascii="Arial" w:eastAsia="Times New Roman" w:hAnsi="Arial"/>
          <w:sz w:val="24"/>
          <w:rtl/>
        </w:rPr>
        <w:t xml:space="preserve"> החלק התקציבי </w:t>
      </w:r>
      <w:r w:rsidRPr="00333684">
        <w:rPr>
          <w:rFonts w:ascii="Arial" w:eastAsia="Times New Roman" w:hAnsi="Arial" w:hint="eastAsia"/>
          <w:sz w:val="24"/>
          <w:rtl/>
        </w:rPr>
        <w:t>שפקע</w:t>
      </w:r>
      <w:r w:rsidRPr="00333684">
        <w:rPr>
          <w:rFonts w:ascii="Arial" w:eastAsia="Times New Roman" w:hAnsi="Arial"/>
          <w:sz w:val="24"/>
          <w:rtl/>
        </w:rPr>
        <w:t xml:space="preserve">"ר נאלץ להשקיע בהוצאות תחזוקה </w:t>
      </w:r>
      <w:r w:rsidRPr="00333684">
        <w:rPr>
          <w:rFonts w:ascii="Arial" w:eastAsia="Times New Roman" w:hAnsi="Arial" w:hint="eastAsia"/>
          <w:sz w:val="24"/>
          <w:rtl/>
        </w:rPr>
        <w:t>מביאה</w:t>
      </w:r>
      <w:r w:rsidRPr="00333684">
        <w:rPr>
          <w:rFonts w:ascii="Arial" w:eastAsia="Times New Roman" w:hAnsi="Arial"/>
          <w:sz w:val="24"/>
          <w:rtl/>
        </w:rPr>
        <w:t xml:space="preserve"> לידי </w:t>
      </w:r>
      <w:r w:rsidRPr="00333684">
        <w:rPr>
          <w:rFonts w:ascii="Arial" w:eastAsia="Times New Roman" w:hAnsi="Arial" w:hint="eastAsia"/>
          <w:sz w:val="24"/>
          <w:rtl/>
        </w:rPr>
        <w:t>צמצום</w:t>
      </w:r>
      <w:r w:rsidRPr="00333684">
        <w:rPr>
          <w:rFonts w:ascii="Arial" w:eastAsia="Times New Roman" w:hAnsi="Arial"/>
          <w:sz w:val="24"/>
          <w:rtl/>
        </w:rPr>
        <w:t xml:space="preserve"> </w:t>
      </w:r>
      <w:r w:rsidRPr="00333684">
        <w:rPr>
          <w:rFonts w:ascii="Arial" w:eastAsia="Times New Roman" w:hAnsi="Arial" w:hint="eastAsia"/>
          <w:sz w:val="24"/>
          <w:rtl/>
        </w:rPr>
        <w:t>התקציב</w:t>
      </w:r>
      <w:r w:rsidRPr="00333684">
        <w:rPr>
          <w:rFonts w:ascii="Arial" w:eastAsia="Times New Roman" w:hAnsi="Arial"/>
          <w:sz w:val="24"/>
          <w:rtl/>
        </w:rPr>
        <w:t xml:space="preserve"> </w:t>
      </w:r>
      <w:r w:rsidRPr="00333684">
        <w:rPr>
          <w:rFonts w:ascii="Arial" w:eastAsia="Times New Roman" w:hAnsi="Arial" w:hint="eastAsia"/>
          <w:sz w:val="24"/>
          <w:rtl/>
        </w:rPr>
        <w:t>הזמין</w:t>
      </w:r>
      <w:r w:rsidRPr="00333684">
        <w:rPr>
          <w:rFonts w:ascii="Arial" w:eastAsia="Times New Roman" w:hAnsi="Arial"/>
          <w:sz w:val="24"/>
          <w:rtl/>
        </w:rPr>
        <w:t xml:space="preserve"> </w:t>
      </w:r>
      <w:r w:rsidRPr="00333684">
        <w:rPr>
          <w:rFonts w:ascii="Arial" w:eastAsia="Times New Roman" w:hAnsi="Arial" w:hint="eastAsia"/>
          <w:sz w:val="24"/>
          <w:rtl/>
        </w:rPr>
        <w:t>עבורו</w:t>
      </w:r>
      <w:r w:rsidRPr="00333684">
        <w:rPr>
          <w:rFonts w:ascii="Arial" w:eastAsia="Times New Roman" w:hAnsi="Arial"/>
          <w:sz w:val="24"/>
          <w:rtl/>
        </w:rPr>
        <w:t xml:space="preserve"> </w:t>
      </w:r>
      <w:r w:rsidRPr="00333684">
        <w:rPr>
          <w:rFonts w:ascii="Arial" w:eastAsia="Times New Roman" w:hAnsi="Arial" w:hint="eastAsia"/>
          <w:sz w:val="24"/>
          <w:rtl/>
        </w:rPr>
        <w:t>להקמת</w:t>
      </w:r>
      <w:r w:rsidRPr="00333684">
        <w:rPr>
          <w:rFonts w:ascii="Arial" w:eastAsia="Times New Roman" w:hAnsi="Arial"/>
          <w:sz w:val="24"/>
          <w:rtl/>
        </w:rPr>
        <w:t xml:space="preserve"> </w:t>
      </w:r>
      <w:r w:rsidRPr="00333684">
        <w:rPr>
          <w:rFonts w:ascii="Arial" w:eastAsia="Times New Roman" w:hAnsi="Arial" w:hint="eastAsia"/>
          <w:sz w:val="24"/>
          <w:rtl/>
        </w:rPr>
        <w:t>מרכיבי</w:t>
      </w:r>
      <w:r w:rsidRPr="00333684">
        <w:rPr>
          <w:rFonts w:ascii="Arial" w:eastAsia="Times New Roman" w:hAnsi="Arial"/>
          <w:sz w:val="24"/>
          <w:rtl/>
        </w:rPr>
        <w:t xml:space="preserve"> </w:t>
      </w:r>
      <w:r w:rsidRPr="00333684">
        <w:rPr>
          <w:rFonts w:ascii="Arial" w:eastAsia="Times New Roman" w:hAnsi="Arial" w:hint="eastAsia"/>
          <w:sz w:val="24"/>
          <w:rtl/>
        </w:rPr>
        <w:t>ביטחון</w:t>
      </w:r>
      <w:r w:rsidRPr="00333684">
        <w:rPr>
          <w:rFonts w:ascii="Arial" w:eastAsia="Times New Roman" w:hAnsi="Arial"/>
          <w:sz w:val="24"/>
          <w:rtl/>
        </w:rPr>
        <w:t xml:space="preserve"> </w:t>
      </w:r>
      <w:r w:rsidRPr="00333684">
        <w:rPr>
          <w:rFonts w:ascii="Arial" w:eastAsia="Times New Roman" w:hAnsi="Arial" w:hint="eastAsia"/>
          <w:sz w:val="24"/>
          <w:rtl/>
        </w:rPr>
        <w:t>נוספים</w:t>
      </w:r>
      <w:r w:rsidRPr="00333684">
        <w:rPr>
          <w:rFonts w:ascii="Arial" w:eastAsia="Times New Roman" w:hAnsi="Arial"/>
          <w:sz w:val="24"/>
          <w:rtl/>
        </w:rPr>
        <w:t>.</w:t>
      </w:r>
    </w:p>
    <w:p w:rsidR="008D35CF" w:rsidRPr="008D35CF" w:rsidP="006B39B3">
      <w:pPr>
        <w:pStyle w:val="takzir"/>
        <w:rPr>
          <w:rFonts w:ascii="Tahoma" w:hAnsi="Tahoma" w:cs="Tahoma"/>
          <w:b w:val="0"/>
          <w:bCs w:val="0"/>
          <w:noProof w:val="0"/>
          <w:sz w:val="28"/>
          <w:rtl/>
        </w:rPr>
      </w:pPr>
    </w:p>
    <w:p w:rsidR="008D35CF" w:rsidRPr="008D35CF" w:rsidP="006B39B3">
      <w:pPr>
        <w:pStyle w:val="KOT5T"/>
        <w:rPr>
          <w:rtl/>
        </w:rPr>
      </w:pPr>
      <w:r w:rsidRPr="008D35CF">
        <w:rPr>
          <w:rFonts w:hint="eastAsia"/>
          <w:rtl/>
        </w:rPr>
        <w:t>אי</w:t>
      </w:r>
      <w:r w:rsidRPr="008D35CF">
        <w:rPr>
          <w:rtl/>
        </w:rPr>
        <w:t>-</w:t>
      </w:r>
      <w:r w:rsidRPr="008D35CF">
        <w:rPr>
          <w:rFonts w:hint="eastAsia"/>
          <w:rtl/>
        </w:rPr>
        <w:t>הספקת</w:t>
      </w:r>
      <w:r w:rsidRPr="008D35CF">
        <w:rPr>
          <w:rtl/>
        </w:rPr>
        <w:t xml:space="preserve"> </w:t>
      </w:r>
      <w:r w:rsidRPr="008D35CF">
        <w:rPr>
          <w:rFonts w:hint="eastAsia"/>
          <w:rtl/>
        </w:rPr>
        <w:t>קסדות</w:t>
      </w:r>
      <w:r w:rsidRPr="008D35CF">
        <w:rPr>
          <w:rtl/>
        </w:rPr>
        <w:t xml:space="preserve"> </w:t>
      </w:r>
      <w:r w:rsidRPr="008D35CF">
        <w:rPr>
          <w:rFonts w:hint="eastAsia"/>
          <w:rtl/>
        </w:rPr>
        <w:t>ואפודים</w:t>
      </w:r>
      <w:r w:rsidRPr="008D35CF">
        <w:rPr>
          <w:rtl/>
        </w:rPr>
        <w:t xml:space="preserve"> </w:t>
      </w:r>
      <w:r w:rsidRPr="008D35CF">
        <w:rPr>
          <w:rFonts w:hint="eastAsia"/>
          <w:rtl/>
        </w:rPr>
        <w:t>למחלקות</w:t>
      </w:r>
      <w:r w:rsidRPr="008D35CF">
        <w:rPr>
          <w:rtl/>
        </w:rPr>
        <w:t xml:space="preserve"> </w:t>
      </w:r>
      <w:r w:rsidRPr="008D35CF">
        <w:rPr>
          <w:rFonts w:hint="eastAsia"/>
          <w:rtl/>
        </w:rPr>
        <w:t>להגנת</w:t>
      </w:r>
      <w:r w:rsidRPr="008D35CF">
        <w:rPr>
          <w:rtl/>
        </w:rPr>
        <w:t xml:space="preserve"> </w:t>
      </w:r>
      <w:r w:rsidRPr="008D35CF">
        <w:rPr>
          <w:rFonts w:hint="eastAsia"/>
          <w:rtl/>
        </w:rPr>
        <w:t>היישוב</w:t>
      </w:r>
    </w:p>
    <w:p w:rsidR="008D35CF" w:rsidP="006B39B3">
      <w:pPr>
        <w:pStyle w:val="takzir-text"/>
        <w:bidi/>
        <w:rPr>
          <w:rtl/>
        </w:rPr>
      </w:pPr>
      <w:r>
        <w:rPr>
          <w:rFonts w:hint="cs"/>
          <w:rtl/>
        </w:rPr>
        <w:t xml:space="preserve">תפקידן של </w:t>
      </w:r>
      <w:r w:rsidRPr="0074122A">
        <w:rPr>
          <w:rFonts w:hint="cs"/>
          <w:rtl/>
        </w:rPr>
        <w:t>מחלקות</w:t>
      </w:r>
      <w:r w:rsidRPr="0074122A">
        <w:rPr>
          <w:rtl/>
        </w:rPr>
        <w:t xml:space="preserve"> </w:t>
      </w:r>
      <w:r>
        <w:rPr>
          <w:rFonts w:hint="cs"/>
          <w:rtl/>
        </w:rPr>
        <w:t>ל</w:t>
      </w:r>
      <w:r w:rsidRPr="0074122A">
        <w:rPr>
          <w:rFonts w:hint="cs"/>
          <w:rtl/>
        </w:rPr>
        <w:t>הגנת</w:t>
      </w:r>
      <w:r w:rsidRPr="0074122A">
        <w:rPr>
          <w:rtl/>
        </w:rPr>
        <w:t xml:space="preserve"> </w:t>
      </w:r>
      <w:r w:rsidRPr="0074122A">
        <w:rPr>
          <w:rFonts w:hint="cs"/>
          <w:rtl/>
        </w:rPr>
        <w:t>היישוב</w:t>
      </w:r>
      <w:r>
        <w:rPr>
          <w:rFonts w:hint="cs"/>
          <w:rtl/>
        </w:rPr>
        <w:t>, שאותן מאיישים</w:t>
      </w:r>
      <w:r w:rsidRPr="0074122A">
        <w:rPr>
          <w:rtl/>
        </w:rPr>
        <w:t xml:space="preserve"> </w:t>
      </w:r>
      <w:r w:rsidRPr="0074122A">
        <w:rPr>
          <w:rFonts w:hint="cs"/>
          <w:rtl/>
        </w:rPr>
        <w:t>תושבי</w:t>
      </w:r>
      <w:r w:rsidRPr="0074122A">
        <w:rPr>
          <w:rtl/>
        </w:rPr>
        <w:t xml:space="preserve"> </w:t>
      </w:r>
      <w:r w:rsidRPr="0074122A">
        <w:rPr>
          <w:rFonts w:hint="cs"/>
          <w:rtl/>
        </w:rPr>
        <w:t>היישובים</w:t>
      </w:r>
      <w:r>
        <w:rPr>
          <w:rFonts w:hint="cs"/>
          <w:rtl/>
        </w:rPr>
        <w:t>,</w:t>
      </w:r>
      <w:r w:rsidRPr="0074122A">
        <w:rPr>
          <w:rtl/>
        </w:rPr>
        <w:t xml:space="preserve"> </w:t>
      </w:r>
      <w:r>
        <w:rPr>
          <w:rFonts w:hint="cs"/>
          <w:rtl/>
        </w:rPr>
        <w:t>הוא לספק תגובה</w:t>
      </w:r>
      <w:r w:rsidRPr="0074122A">
        <w:rPr>
          <w:rtl/>
        </w:rPr>
        <w:t xml:space="preserve"> </w:t>
      </w:r>
      <w:r w:rsidRPr="0074122A">
        <w:rPr>
          <w:rFonts w:hint="cs"/>
          <w:rtl/>
        </w:rPr>
        <w:t>ראשוני</w:t>
      </w:r>
      <w:r>
        <w:rPr>
          <w:rFonts w:hint="cs"/>
          <w:rtl/>
        </w:rPr>
        <w:t>ת</w:t>
      </w:r>
      <w:r w:rsidRPr="0074122A">
        <w:rPr>
          <w:rtl/>
        </w:rPr>
        <w:t xml:space="preserve"> </w:t>
      </w:r>
      <w:r>
        <w:rPr>
          <w:rFonts w:hint="cs"/>
          <w:rtl/>
        </w:rPr>
        <w:t>ב</w:t>
      </w:r>
      <w:r w:rsidRPr="0074122A">
        <w:rPr>
          <w:rFonts w:hint="cs"/>
          <w:rtl/>
        </w:rPr>
        <w:t>אירועי</w:t>
      </w:r>
      <w:r w:rsidRPr="0074122A">
        <w:rPr>
          <w:rtl/>
        </w:rPr>
        <w:t xml:space="preserve"> </w:t>
      </w:r>
      <w:r w:rsidRPr="0074122A">
        <w:rPr>
          <w:rFonts w:hint="cs"/>
          <w:rtl/>
        </w:rPr>
        <w:t>חדירה</w:t>
      </w:r>
      <w:r w:rsidRPr="0074122A">
        <w:rPr>
          <w:rtl/>
        </w:rPr>
        <w:t xml:space="preserve"> </w:t>
      </w:r>
      <w:r w:rsidRPr="0074122A">
        <w:rPr>
          <w:rFonts w:hint="cs"/>
          <w:rtl/>
        </w:rPr>
        <w:t>ליישוב</w:t>
      </w:r>
      <w:r w:rsidRPr="0074122A">
        <w:rPr>
          <w:rtl/>
        </w:rPr>
        <w:t xml:space="preserve">. </w:t>
      </w:r>
      <w:r w:rsidRPr="00333684">
        <w:rPr>
          <w:rFonts w:eastAsia="Times New Roman" w:hint="eastAsia"/>
          <w:rtl/>
          <w:lang w:eastAsia="he-IL"/>
        </w:rPr>
        <w:t>לחלק</w:t>
      </w:r>
      <w:r w:rsidRPr="00333684">
        <w:rPr>
          <w:rFonts w:eastAsia="Times New Roman"/>
          <w:rtl/>
          <w:lang w:eastAsia="he-IL"/>
        </w:rPr>
        <w:t xml:space="preserve"> </w:t>
      </w:r>
      <w:r w:rsidRPr="00333684">
        <w:rPr>
          <w:rFonts w:eastAsia="Times New Roman" w:hint="eastAsia"/>
          <w:rtl/>
          <w:lang w:eastAsia="he-IL"/>
        </w:rPr>
        <w:t>מהמחלקות</w:t>
      </w:r>
      <w:r w:rsidRPr="00333684">
        <w:rPr>
          <w:rFonts w:eastAsia="Times New Roman"/>
          <w:rtl/>
          <w:lang w:eastAsia="he-IL"/>
        </w:rPr>
        <w:t xml:space="preserve"> </w:t>
      </w:r>
      <w:r w:rsidRPr="00333684">
        <w:rPr>
          <w:rFonts w:eastAsia="Times New Roman" w:hint="eastAsia"/>
          <w:rtl/>
          <w:lang w:eastAsia="he-IL"/>
        </w:rPr>
        <w:t>להגנת</w:t>
      </w:r>
      <w:r w:rsidRPr="00333684">
        <w:rPr>
          <w:rFonts w:eastAsia="Times New Roman"/>
          <w:rtl/>
          <w:lang w:eastAsia="he-IL"/>
        </w:rPr>
        <w:t xml:space="preserve"> </w:t>
      </w:r>
      <w:r w:rsidRPr="00333684">
        <w:rPr>
          <w:rFonts w:eastAsia="Times New Roman" w:hint="eastAsia"/>
          <w:rtl/>
          <w:lang w:eastAsia="he-IL"/>
        </w:rPr>
        <w:t>היישוב</w:t>
      </w:r>
      <w:r w:rsidRPr="00333684">
        <w:rPr>
          <w:rFonts w:eastAsia="Times New Roman"/>
          <w:rtl/>
          <w:lang w:eastAsia="he-IL"/>
        </w:rPr>
        <w:t xml:space="preserve"> </w:t>
      </w:r>
      <w:r w:rsidRPr="00333684">
        <w:rPr>
          <w:rFonts w:eastAsia="Times New Roman" w:hint="eastAsia"/>
          <w:rtl/>
          <w:lang w:eastAsia="he-IL"/>
        </w:rPr>
        <w:t>ובכלל</w:t>
      </w:r>
      <w:r w:rsidRPr="00333684">
        <w:rPr>
          <w:rFonts w:eastAsia="Times New Roman"/>
          <w:rtl/>
          <w:lang w:eastAsia="he-IL"/>
        </w:rPr>
        <w:t xml:space="preserve"> </w:t>
      </w:r>
      <w:r>
        <w:rPr>
          <w:rFonts w:eastAsia="Times New Roman" w:hint="cs"/>
          <w:rtl/>
          <w:lang w:eastAsia="he-IL"/>
        </w:rPr>
        <w:t>זאת</w:t>
      </w:r>
      <w:r w:rsidRPr="00333684">
        <w:rPr>
          <w:rFonts w:eastAsia="Times New Roman"/>
          <w:rtl/>
          <w:lang w:eastAsia="he-IL"/>
        </w:rPr>
        <w:t xml:space="preserve"> </w:t>
      </w:r>
      <w:r>
        <w:rPr>
          <w:rFonts w:eastAsia="Times New Roman" w:hint="cs"/>
          <w:rtl/>
          <w:lang w:eastAsia="he-IL"/>
        </w:rPr>
        <w:t>למחלקות ב</w:t>
      </w:r>
      <w:r w:rsidRPr="00333684">
        <w:rPr>
          <w:rFonts w:eastAsia="Times New Roman" w:hint="eastAsia"/>
          <w:rtl/>
          <w:lang w:eastAsia="he-IL"/>
        </w:rPr>
        <w:t>י</w:t>
      </w:r>
      <w:r w:rsidRPr="00333684">
        <w:rPr>
          <w:rFonts w:eastAsia="Times New Roman"/>
          <w:rtl/>
          <w:lang w:eastAsia="he-IL"/>
        </w:rPr>
        <w:t xml:space="preserve">ישובים המסווגים בסיווג "קדמי" </w:t>
      </w:r>
      <w:r w:rsidRPr="00333684">
        <w:rPr>
          <w:rFonts w:eastAsia="Times New Roman" w:hint="eastAsia"/>
          <w:rtl/>
          <w:lang w:eastAsia="he-IL"/>
        </w:rPr>
        <w:t>אין</w:t>
      </w:r>
      <w:r w:rsidRPr="00333684">
        <w:rPr>
          <w:rFonts w:eastAsia="Times New Roman"/>
          <w:rtl/>
          <w:lang w:eastAsia="he-IL"/>
        </w:rPr>
        <w:t xml:space="preserve"> </w:t>
      </w:r>
      <w:r w:rsidRPr="00333684">
        <w:rPr>
          <w:rFonts w:eastAsia="Times New Roman" w:hint="eastAsia"/>
          <w:rtl/>
          <w:lang w:eastAsia="he-IL"/>
        </w:rPr>
        <w:t>מספיק</w:t>
      </w:r>
      <w:r w:rsidRPr="00333684">
        <w:rPr>
          <w:rFonts w:eastAsia="Times New Roman"/>
          <w:rtl/>
          <w:lang w:eastAsia="he-IL"/>
        </w:rPr>
        <w:t xml:space="preserve"> </w:t>
      </w:r>
      <w:r w:rsidRPr="00333684">
        <w:rPr>
          <w:rFonts w:eastAsia="Times New Roman" w:hint="eastAsia"/>
          <w:rtl/>
          <w:lang w:eastAsia="he-IL"/>
        </w:rPr>
        <w:t>ציוד</w:t>
      </w:r>
      <w:r w:rsidRPr="00333684">
        <w:rPr>
          <w:rFonts w:eastAsia="Times New Roman"/>
          <w:rtl/>
          <w:lang w:eastAsia="he-IL"/>
        </w:rPr>
        <w:t xml:space="preserve"> </w:t>
      </w:r>
      <w:r w:rsidRPr="00333684">
        <w:rPr>
          <w:rFonts w:eastAsia="Times New Roman" w:hint="eastAsia"/>
          <w:rtl/>
          <w:lang w:eastAsia="he-IL"/>
        </w:rPr>
        <w:t>לכל</w:t>
      </w:r>
      <w:r w:rsidRPr="00333684">
        <w:rPr>
          <w:rFonts w:eastAsia="Times New Roman"/>
          <w:rtl/>
          <w:lang w:eastAsia="he-IL"/>
        </w:rPr>
        <w:t xml:space="preserve"> </w:t>
      </w:r>
      <w:r w:rsidRPr="00333684">
        <w:rPr>
          <w:rFonts w:eastAsia="Times New Roman" w:hint="eastAsia"/>
          <w:rtl/>
          <w:lang w:eastAsia="he-IL"/>
        </w:rPr>
        <w:t>חברי</w:t>
      </w:r>
      <w:r w:rsidRPr="00333684">
        <w:rPr>
          <w:rFonts w:eastAsia="Times New Roman"/>
          <w:rtl/>
          <w:lang w:eastAsia="he-IL"/>
        </w:rPr>
        <w:t xml:space="preserve"> </w:t>
      </w:r>
      <w:r w:rsidRPr="00333684">
        <w:rPr>
          <w:rFonts w:eastAsia="Times New Roman" w:hint="eastAsia"/>
          <w:rtl/>
          <w:lang w:eastAsia="he-IL"/>
        </w:rPr>
        <w:t>המחלקות</w:t>
      </w:r>
      <w:r w:rsidRPr="00333684">
        <w:rPr>
          <w:rFonts w:eastAsia="Times New Roman"/>
          <w:rtl/>
          <w:lang w:eastAsia="he-IL"/>
        </w:rPr>
        <w:t>.</w:t>
      </w:r>
      <w:r w:rsidRPr="0048639A">
        <w:rPr>
          <w:rFonts w:eastAsia="Times New Roman" w:hint="cs"/>
          <w:rtl/>
          <w:lang w:eastAsia="he-IL"/>
        </w:rPr>
        <w:t xml:space="preserve"> </w:t>
      </w:r>
    </w:p>
    <w:p w:rsidR="008D35CF" w:rsidP="006B39B3">
      <w:pPr>
        <w:pStyle w:val="takzir-text"/>
        <w:bidi/>
        <w:rPr>
          <w:rtl/>
        </w:rPr>
      </w:pPr>
      <w:r w:rsidRPr="00D77E1E">
        <w:rPr>
          <w:rFonts w:hint="cs"/>
          <w:rtl/>
        </w:rPr>
        <w:t xml:space="preserve">פקע"ר אמור לספק ליישובים אמצעי קשר לתקשורת פנימית ומכשירי קשר מסוג "ברק כתום" לתקשורת עם כוחות צה"ל. נכון ליולי 2017 פקע"ר </w:t>
      </w:r>
      <w:r>
        <w:rPr>
          <w:rFonts w:hint="cs"/>
          <w:rtl/>
        </w:rPr>
        <w:t xml:space="preserve">סיפק </w:t>
      </w:r>
      <w:r w:rsidRPr="00D77E1E">
        <w:rPr>
          <w:rFonts w:hint="cs"/>
          <w:rtl/>
        </w:rPr>
        <w:t xml:space="preserve">ליישובים כ-28% </w:t>
      </w:r>
      <w:r>
        <w:rPr>
          <w:rFonts w:hint="cs"/>
          <w:rtl/>
        </w:rPr>
        <w:t>מתוך כלל מכשירי ה"ברק הכתום"</w:t>
      </w:r>
      <w:r w:rsidRPr="00D77E1E">
        <w:rPr>
          <w:rFonts w:hint="cs"/>
          <w:rtl/>
        </w:rPr>
        <w:t xml:space="preserve"> </w:t>
      </w:r>
      <w:r>
        <w:rPr>
          <w:rFonts w:hint="cs"/>
          <w:rtl/>
        </w:rPr>
        <w:t>שהיה אמור לספק ליישובים ו</w:t>
      </w:r>
      <w:r w:rsidRPr="00D77E1E">
        <w:rPr>
          <w:rFonts w:hint="cs"/>
          <w:rtl/>
        </w:rPr>
        <w:t>כ-63%</w:t>
      </w:r>
      <w:r>
        <w:rPr>
          <w:rFonts w:hint="cs"/>
          <w:rtl/>
        </w:rPr>
        <w:t xml:space="preserve"> מתוך כלל </w:t>
      </w:r>
      <w:r w:rsidRPr="00D77E1E">
        <w:rPr>
          <w:rFonts w:hint="cs"/>
          <w:rtl/>
        </w:rPr>
        <w:t>מכשירי הקשר המיועדים לתקשורת פנימית ביישוב</w:t>
      </w:r>
      <w:r>
        <w:rPr>
          <w:rFonts w:hint="cs"/>
          <w:rtl/>
        </w:rPr>
        <w:t>ים.</w:t>
      </w:r>
      <w:r w:rsidRPr="00D77E1E">
        <w:rPr>
          <w:rFonts w:hint="cs"/>
          <w:rtl/>
        </w:rPr>
        <w:t xml:space="preserve"> כמו כן</w:t>
      </w:r>
      <w:r>
        <w:rPr>
          <w:rFonts w:hint="cs"/>
          <w:rtl/>
        </w:rPr>
        <w:t>,</w:t>
      </w:r>
      <w:r w:rsidRPr="00D77E1E">
        <w:rPr>
          <w:rFonts w:hint="cs"/>
          <w:rtl/>
        </w:rPr>
        <w:t xml:space="preserve"> נכון ל</w:t>
      </w:r>
      <w:r>
        <w:rPr>
          <w:rFonts w:hint="cs"/>
          <w:rtl/>
        </w:rPr>
        <w:t>אותו ה</w:t>
      </w:r>
      <w:r w:rsidRPr="00D77E1E">
        <w:rPr>
          <w:rFonts w:hint="cs"/>
          <w:rtl/>
        </w:rPr>
        <w:t xml:space="preserve">מועד, טרם קבע פקע"ר לוח זמנים להשלמת ההספקה של מכשירים אלה. </w:t>
      </w:r>
    </w:p>
    <w:p w:rsidR="008D35CF" w:rsidP="006B39B3">
      <w:pPr>
        <w:pStyle w:val="takzir-text"/>
        <w:bidi/>
        <w:rPr>
          <w:rtl/>
        </w:rPr>
      </w:pPr>
      <w:r w:rsidRPr="00D77E1E">
        <w:rPr>
          <w:rFonts w:ascii="Arial" w:eastAsia="Times New Roman" w:hAnsi="Arial"/>
          <w:sz w:val="24"/>
          <w:rtl/>
        </w:rPr>
        <w:t xml:space="preserve">בשל היעדר </w:t>
      </w:r>
      <w:r>
        <w:rPr>
          <w:rFonts w:ascii="Arial" w:eastAsia="Times New Roman" w:hAnsi="Arial" w:hint="cs"/>
          <w:sz w:val="24"/>
          <w:rtl/>
        </w:rPr>
        <w:t>חלק מ</w:t>
      </w:r>
      <w:r w:rsidRPr="00D77E1E">
        <w:rPr>
          <w:rFonts w:ascii="Arial" w:eastAsia="Times New Roman" w:hAnsi="Arial"/>
          <w:sz w:val="24"/>
          <w:rtl/>
        </w:rPr>
        <w:t>תחנות ממסר למכשירי "ברק כתום", יכולת הקליטה של</w:t>
      </w:r>
      <w:r w:rsidRPr="00D77E1E">
        <w:rPr>
          <w:rFonts w:ascii="Arial" w:eastAsia="Times New Roman" w:hAnsi="Arial" w:hint="cs"/>
          <w:sz w:val="24"/>
          <w:rtl/>
        </w:rPr>
        <w:t xml:space="preserve"> מכשירים אלה היא חלקית</w:t>
      </w:r>
      <w:r>
        <w:rPr>
          <w:rFonts w:ascii="Arial" w:eastAsia="Times New Roman" w:hAnsi="Arial" w:hint="cs"/>
          <w:sz w:val="24"/>
          <w:rtl/>
          <w:lang w:eastAsia="he-IL"/>
        </w:rPr>
        <w:t>.</w:t>
      </w:r>
      <w:r w:rsidRPr="00D77E1E">
        <w:rPr>
          <w:rFonts w:ascii="Arial" w:eastAsia="Times New Roman" w:hAnsi="Arial" w:hint="cs"/>
          <w:sz w:val="24"/>
          <w:rtl/>
          <w:lang w:eastAsia="he-IL"/>
        </w:rPr>
        <w:t xml:space="preserve"> </w:t>
      </w:r>
      <w:r>
        <w:rPr>
          <w:rFonts w:ascii="Arial" w:eastAsia="Times New Roman" w:hAnsi="Arial" w:hint="cs"/>
          <w:sz w:val="24"/>
          <w:rtl/>
          <w:lang w:eastAsia="he-IL"/>
        </w:rPr>
        <w:t>דבר זה פוגע</w:t>
      </w:r>
      <w:r w:rsidRPr="00333684">
        <w:rPr>
          <w:rFonts w:ascii="Arial" w:eastAsia="Times New Roman" w:hAnsi="Arial"/>
          <w:sz w:val="24"/>
          <w:rtl/>
          <w:lang w:eastAsia="he-IL"/>
        </w:rPr>
        <w:t xml:space="preserve"> ביכולת השימוש במכשירי ה"ברק הכתום", וכתוצאה מכך נפגעת התקשורת בין כוחות צה"ל לכוחות ההגנה ביישובים, </w:t>
      </w:r>
      <w:r w:rsidRPr="00333684">
        <w:rPr>
          <w:rFonts w:ascii="Arial" w:eastAsia="Times New Roman" w:hAnsi="Arial" w:hint="eastAsia"/>
          <w:sz w:val="24"/>
          <w:rtl/>
          <w:lang w:eastAsia="he-IL"/>
        </w:rPr>
        <w:t>דבר</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שעלול</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לעכב</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את</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תגובת</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הכוחות</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בעת</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אירוע</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חדירה</w:t>
      </w:r>
      <w:r w:rsidRPr="00333684">
        <w:rPr>
          <w:rFonts w:ascii="Arial" w:eastAsia="Times New Roman" w:hAnsi="Arial"/>
          <w:sz w:val="24"/>
          <w:rtl/>
          <w:lang w:eastAsia="he-IL"/>
        </w:rPr>
        <w:t xml:space="preserve"> </w:t>
      </w:r>
      <w:r w:rsidRPr="00333684">
        <w:rPr>
          <w:rFonts w:ascii="Arial" w:eastAsia="Times New Roman" w:hAnsi="Arial" w:hint="eastAsia"/>
          <w:sz w:val="24"/>
          <w:rtl/>
          <w:lang w:eastAsia="he-IL"/>
        </w:rPr>
        <w:t>ליישוב</w:t>
      </w:r>
      <w:r w:rsidRPr="0074122A">
        <w:rPr>
          <w:rFonts w:ascii="Arial" w:eastAsia="Times New Roman" w:hAnsi="Arial"/>
          <w:b/>
          <w:bCs/>
          <w:sz w:val="24"/>
          <w:rtl/>
          <w:lang w:eastAsia="he-IL"/>
        </w:rPr>
        <w:t>.</w:t>
      </w:r>
    </w:p>
    <w:p w:rsidR="008D35CF" w:rsidRPr="008D35CF" w:rsidP="006B39B3">
      <w:pPr>
        <w:pStyle w:val="takzir"/>
        <w:rPr>
          <w:rFonts w:ascii="Tahoma" w:hAnsi="Tahoma" w:cs="Tahoma"/>
          <w:b w:val="0"/>
          <w:bCs w:val="0"/>
          <w:noProof w:val="0"/>
          <w:sz w:val="28"/>
          <w:rtl/>
        </w:rPr>
      </w:pPr>
    </w:p>
    <w:p w:rsidR="008D35CF" w:rsidRPr="008D35CF" w:rsidP="006B39B3">
      <w:pPr>
        <w:pStyle w:val="KOT5T"/>
        <w:rPr>
          <w:rtl/>
        </w:rPr>
      </w:pPr>
      <w:r w:rsidRPr="008D35CF">
        <w:rPr>
          <w:rFonts w:hint="cs"/>
          <w:rtl/>
        </w:rPr>
        <w:t xml:space="preserve">ליקויים בניהול ובבקרה של פקע"ר </w:t>
      </w:r>
      <w:r w:rsidR="006B39B3">
        <w:br/>
      </w:r>
      <w:r w:rsidRPr="008D35CF">
        <w:rPr>
          <w:rFonts w:hint="cs"/>
          <w:rtl/>
        </w:rPr>
        <w:t>על מרכיבי הביטחון</w:t>
      </w:r>
    </w:p>
    <w:p w:rsidR="008D35CF" w:rsidRPr="0074122A" w:rsidP="006B39B3">
      <w:pPr>
        <w:pStyle w:val="takzir-text"/>
        <w:bidi/>
        <w:rPr>
          <w:rtl/>
        </w:rPr>
      </w:pPr>
      <w:r w:rsidRPr="008D35CF">
        <w:rPr>
          <w:rFonts w:hint="cs"/>
          <w:rtl/>
        </w:rPr>
        <w:t>לפקע</w:t>
      </w:r>
      <w:r w:rsidRPr="0074122A">
        <w:rPr>
          <w:rFonts w:eastAsia="Times New Roman" w:hint="cs"/>
          <w:rtl/>
        </w:rPr>
        <w:t xml:space="preserve">"ר אין מידע מלא על </w:t>
      </w:r>
      <w:r w:rsidRPr="00871A67">
        <w:rPr>
          <w:rFonts w:eastAsia="Times New Roman" w:hint="eastAsia"/>
          <w:rtl/>
        </w:rPr>
        <w:t>כלל</w:t>
      </w:r>
      <w:r w:rsidRPr="00871A67">
        <w:rPr>
          <w:rFonts w:eastAsia="Times New Roman"/>
          <w:rtl/>
        </w:rPr>
        <w:t xml:space="preserve"> </w:t>
      </w:r>
      <w:r w:rsidRPr="00871A67">
        <w:rPr>
          <w:rFonts w:eastAsia="Times New Roman" w:hint="eastAsia"/>
          <w:rtl/>
        </w:rPr>
        <w:t>הפערים</w:t>
      </w:r>
      <w:r w:rsidRPr="00871A67">
        <w:rPr>
          <w:rFonts w:eastAsia="Times New Roman"/>
          <w:rtl/>
        </w:rPr>
        <w:t xml:space="preserve"> </w:t>
      </w:r>
      <w:r w:rsidRPr="00871A67">
        <w:rPr>
          <w:rFonts w:eastAsia="Times New Roman" w:hint="eastAsia"/>
          <w:rtl/>
        </w:rPr>
        <w:t>במרכיבי</w:t>
      </w:r>
      <w:r w:rsidRPr="00871A67">
        <w:rPr>
          <w:rFonts w:eastAsia="Times New Roman"/>
          <w:rtl/>
        </w:rPr>
        <w:t xml:space="preserve"> </w:t>
      </w:r>
      <w:r w:rsidRPr="00871A67">
        <w:rPr>
          <w:rFonts w:eastAsia="Times New Roman" w:hint="eastAsia"/>
          <w:rtl/>
        </w:rPr>
        <w:t>הביטחון</w:t>
      </w:r>
      <w:r w:rsidRPr="00871A67">
        <w:rPr>
          <w:rFonts w:eastAsia="Times New Roman"/>
          <w:rtl/>
        </w:rPr>
        <w:t xml:space="preserve"> </w:t>
      </w:r>
      <w:r>
        <w:rPr>
          <w:rFonts w:eastAsia="Times New Roman" w:hint="cs"/>
          <w:rtl/>
        </w:rPr>
        <w:t xml:space="preserve">ביישובים </w:t>
      </w:r>
      <w:r w:rsidRPr="00871A67">
        <w:rPr>
          <w:rFonts w:eastAsia="Times New Roman" w:hint="eastAsia"/>
          <w:rtl/>
        </w:rPr>
        <w:t>ועל</w:t>
      </w:r>
      <w:r w:rsidRPr="00871A67">
        <w:rPr>
          <w:rFonts w:eastAsia="Times New Roman"/>
          <w:rtl/>
        </w:rPr>
        <w:t xml:space="preserve"> </w:t>
      </w:r>
      <w:r>
        <w:rPr>
          <w:rFonts w:eastAsia="Times New Roman" w:hint="cs"/>
          <w:rtl/>
        </w:rPr>
        <w:t>עלות השלמתם</w:t>
      </w:r>
      <w:r w:rsidRPr="007063E2">
        <w:rPr>
          <w:rFonts w:eastAsia="Times New Roman"/>
          <w:rtl/>
        </w:rPr>
        <w:t>.</w:t>
      </w:r>
      <w:r w:rsidRPr="0074122A">
        <w:rPr>
          <w:rFonts w:eastAsia="Times New Roman" w:hint="cs"/>
          <w:rtl/>
        </w:rPr>
        <w:t xml:space="preserve"> </w:t>
      </w:r>
    </w:p>
    <w:p w:rsidR="008D35CF" w:rsidRPr="008D35CF" w:rsidP="006B39B3">
      <w:pPr>
        <w:pStyle w:val="takzir"/>
        <w:rPr>
          <w:rFonts w:ascii="Tahoma" w:hAnsi="Tahoma" w:cs="Tahoma"/>
          <w:b w:val="0"/>
          <w:bCs w:val="0"/>
          <w:noProof w:val="0"/>
          <w:sz w:val="28"/>
          <w:rtl/>
        </w:rPr>
      </w:pPr>
    </w:p>
    <w:p w:rsidR="008D35CF" w:rsidRPr="008D35CF" w:rsidP="006B39B3">
      <w:pPr>
        <w:pStyle w:val="KOT5T"/>
        <w:rPr>
          <w:rtl/>
        </w:rPr>
      </w:pPr>
      <w:r w:rsidRPr="008D35CF">
        <w:rPr>
          <w:rFonts w:hint="cs"/>
          <w:rtl/>
        </w:rPr>
        <w:t>ליקויים בפעילות היחידה להתיישבות</w:t>
      </w:r>
    </w:p>
    <w:p w:rsidR="008D35CF" w:rsidRPr="0074122A" w:rsidP="006B39B3">
      <w:pPr>
        <w:pStyle w:val="takzir-text"/>
        <w:bidi/>
        <w:rPr>
          <w:rtl/>
        </w:rPr>
      </w:pPr>
      <w:r w:rsidRPr="0074122A">
        <w:rPr>
          <w:rFonts w:eastAsia="Times New Roman" w:hint="cs"/>
          <w:rtl/>
        </w:rPr>
        <w:t xml:space="preserve">פעילות היחידה להתיישבות </w:t>
      </w:r>
      <w:r>
        <w:rPr>
          <w:rFonts w:eastAsia="Times New Roman" w:hint="cs"/>
          <w:rtl/>
        </w:rPr>
        <w:t xml:space="preserve">לעתים </w:t>
      </w:r>
      <w:r w:rsidRPr="0074122A">
        <w:rPr>
          <w:rFonts w:eastAsia="Times New Roman" w:hint="cs"/>
          <w:rtl/>
        </w:rPr>
        <w:t xml:space="preserve">אינה עולה בקנה אחד עם הוראת </w:t>
      </w:r>
      <w:r w:rsidRPr="0074122A">
        <w:rPr>
          <w:rFonts w:eastAsia="Times New Roman" w:hint="cs"/>
          <w:rtl/>
        </w:rPr>
        <w:t>משהב"ט</w:t>
      </w:r>
      <w:r w:rsidRPr="0074122A">
        <w:rPr>
          <w:rFonts w:eastAsia="Times New Roman" w:hint="cs"/>
          <w:rtl/>
        </w:rPr>
        <w:t xml:space="preserve"> המגדיר</w:t>
      </w:r>
      <w:r>
        <w:rPr>
          <w:rFonts w:eastAsia="Times New Roman" w:hint="cs"/>
          <w:rtl/>
        </w:rPr>
        <w:t>ה</w:t>
      </w:r>
      <w:r w:rsidRPr="0074122A">
        <w:rPr>
          <w:rFonts w:eastAsia="Times New Roman" w:hint="cs"/>
          <w:rtl/>
        </w:rPr>
        <w:t xml:space="preserve"> את כללי עבודתה</w:t>
      </w:r>
      <w:r w:rsidRPr="00683CA6">
        <w:rPr>
          <w:rFonts w:eastAsia="Times New Roman"/>
          <w:rtl/>
        </w:rPr>
        <w:t>.</w:t>
      </w:r>
    </w:p>
    <w:p w:rsidR="008D35CF" w:rsidRPr="008D35CF" w:rsidP="006B39B3">
      <w:pPr>
        <w:pStyle w:val="takzir"/>
        <w:rPr>
          <w:rFonts w:ascii="Tahoma" w:hAnsi="Tahoma" w:cs="Tahoma"/>
          <w:b w:val="0"/>
          <w:bCs w:val="0"/>
          <w:noProof w:val="0"/>
          <w:sz w:val="28"/>
          <w:rtl/>
        </w:rPr>
      </w:pPr>
    </w:p>
    <w:p w:rsidR="008D35CF" w:rsidRPr="008D35CF" w:rsidP="006B39B3">
      <w:pPr>
        <w:pStyle w:val="KOT5T"/>
        <w:rPr>
          <w:rtl/>
        </w:rPr>
      </w:pPr>
      <w:r w:rsidRPr="00F4643F">
        <w:rPr>
          <w:rFonts w:hint="eastAsia"/>
          <w:rtl/>
        </w:rPr>
        <w:t>ליקויים</w:t>
      </w:r>
      <w:r w:rsidRPr="00F4643F">
        <w:rPr>
          <w:rtl/>
        </w:rPr>
        <w:t xml:space="preserve"> בהפעלת </w:t>
      </w:r>
      <w:r w:rsidRPr="008D35CF">
        <w:rPr>
          <w:rFonts w:hint="eastAsia"/>
          <w:rtl/>
        </w:rPr>
        <w:t>רכזי</w:t>
      </w:r>
      <w:r w:rsidRPr="008D35CF">
        <w:rPr>
          <w:rtl/>
        </w:rPr>
        <w:t xml:space="preserve"> </w:t>
      </w:r>
      <w:r w:rsidRPr="008D35CF">
        <w:rPr>
          <w:rFonts w:hint="eastAsia"/>
          <w:rtl/>
        </w:rPr>
        <w:t>הביטחון</w:t>
      </w:r>
      <w:r w:rsidRPr="008D35CF">
        <w:rPr>
          <w:rtl/>
        </w:rPr>
        <w:t xml:space="preserve"> </w:t>
      </w:r>
      <w:r w:rsidRPr="008D35CF">
        <w:rPr>
          <w:rFonts w:hint="eastAsia"/>
          <w:rtl/>
        </w:rPr>
        <w:t>השוטף</w:t>
      </w:r>
      <w:r w:rsidRPr="008D35CF">
        <w:rPr>
          <w:rtl/>
        </w:rPr>
        <w:t xml:space="preserve"> </w:t>
      </w:r>
      <w:r w:rsidRPr="008D35CF">
        <w:rPr>
          <w:rFonts w:hint="eastAsia"/>
          <w:rtl/>
        </w:rPr>
        <w:t>הצבאיים</w:t>
      </w:r>
    </w:p>
    <w:p w:rsidR="008D35CF" w:rsidRPr="00333684" w:rsidP="006B39B3">
      <w:pPr>
        <w:pStyle w:val="takzir-text"/>
        <w:bidi/>
        <w:rPr>
          <w:rtl/>
        </w:rPr>
      </w:pPr>
      <w:r w:rsidRPr="00333684">
        <w:rPr>
          <w:rFonts w:eastAsia="Times New Roman" w:hint="cs"/>
          <w:rtl/>
        </w:rPr>
        <w:t xml:space="preserve">חלק מכוחות </w:t>
      </w:r>
      <w:r w:rsidRPr="00333684">
        <w:rPr>
          <w:rFonts w:eastAsia="Times New Roman"/>
          <w:rtl/>
        </w:rPr>
        <w:t xml:space="preserve">צה"ל </w:t>
      </w:r>
      <w:r w:rsidRPr="00333684">
        <w:rPr>
          <w:rFonts w:eastAsia="Times New Roman" w:hint="cs"/>
          <w:rtl/>
        </w:rPr>
        <w:t xml:space="preserve">בגזרות השונות </w:t>
      </w:r>
      <w:r w:rsidRPr="00333684">
        <w:rPr>
          <w:rFonts w:eastAsia="Times New Roman"/>
          <w:rtl/>
        </w:rPr>
        <w:t>לא הגדיר</w:t>
      </w:r>
      <w:r>
        <w:rPr>
          <w:rFonts w:eastAsia="Times New Roman" w:hint="cs"/>
          <w:rtl/>
        </w:rPr>
        <w:t>ו</w:t>
      </w:r>
      <w:r w:rsidRPr="00333684">
        <w:rPr>
          <w:rFonts w:eastAsia="Times New Roman"/>
          <w:rtl/>
        </w:rPr>
        <w:t xml:space="preserve"> נהלים </w:t>
      </w:r>
      <w:r w:rsidRPr="00333684">
        <w:rPr>
          <w:rFonts w:eastAsia="Times New Roman" w:hint="cs"/>
          <w:rtl/>
        </w:rPr>
        <w:t xml:space="preserve">ופקודות </w:t>
      </w:r>
      <w:r w:rsidRPr="00333684">
        <w:rPr>
          <w:rFonts w:eastAsia="Times New Roman"/>
          <w:rtl/>
        </w:rPr>
        <w:t xml:space="preserve">המסדירים את </w:t>
      </w:r>
      <w:r w:rsidRPr="00333684">
        <w:rPr>
          <w:rFonts w:eastAsia="Times New Roman" w:hint="cs"/>
          <w:rtl/>
        </w:rPr>
        <w:t>קשרי העבודה</w:t>
      </w:r>
      <w:r w:rsidRPr="00333684">
        <w:rPr>
          <w:rFonts w:eastAsia="Times New Roman"/>
          <w:rtl/>
        </w:rPr>
        <w:t xml:space="preserve"> </w:t>
      </w:r>
      <w:r w:rsidRPr="00333684">
        <w:rPr>
          <w:rFonts w:eastAsia="Times New Roman" w:hint="cs"/>
          <w:rtl/>
        </w:rPr>
        <w:t>בינ</w:t>
      </w:r>
      <w:r>
        <w:rPr>
          <w:rFonts w:eastAsia="Times New Roman" w:hint="cs"/>
          <w:rtl/>
        </w:rPr>
        <w:t>ם</w:t>
      </w:r>
      <w:r w:rsidRPr="00333684">
        <w:rPr>
          <w:rFonts w:eastAsia="Times New Roman" w:hint="cs"/>
          <w:rtl/>
        </w:rPr>
        <w:t xml:space="preserve"> ובין</w:t>
      </w:r>
      <w:r w:rsidRPr="00333684">
        <w:rPr>
          <w:rFonts w:eastAsia="Times New Roman"/>
          <w:rtl/>
        </w:rPr>
        <w:t xml:space="preserve"> </w:t>
      </w:r>
      <w:r w:rsidRPr="00333684">
        <w:rPr>
          <w:rFonts w:eastAsia="Times New Roman" w:hint="cs"/>
          <w:rtl/>
        </w:rPr>
        <w:t xml:space="preserve">רכזי הביטחון השוטף הצבאיים (להלן - </w:t>
      </w:r>
      <w:r w:rsidRPr="00333684">
        <w:rPr>
          <w:rFonts w:eastAsia="Times New Roman" w:hint="eastAsia"/>
          <w:rtl/>
        </w:rPr>
        <w:t>הרבש</w:t>
      </w:r>
      <w:r w:rsidRPr="00333684">
        <w:rPr>
          <w:rFonts w:eastAsia="Times New Roman"/>
          <w:rtl/>
        </w:rPr>
        <w:t>"צים</w:t>
      </w:r>
      <w:r w:rsidRPr="00333684">
        <w:rPr>
          <w:rFonts w:eastAsia="Times New Roman" w:hint="cs"/>
          <w:rtl/>
        </w:rPr>
        <w:t>), וגם במקרים רבים שהגדירו כאלה, כוחות צה"ל אינם מקיימים אותם</w:t>
      </w:r>
      <w:r w:rsidRPr="00333684">
        <w:rPr>
          <w:rFonts w:hint="cs"/>
          <w:rtl/>
        </w:rPr>
        <w:t>.</w:t>
      </w:r>
    </w:p>
    <w:p w:rsidR="00C65C4E" w:rsidRPr="00492C38" w:rsidP="006B39B3">
      <w:pPr>
        <w:pStyle w:val="takzir"/>
        <w:rPr>
          <w:rFonts w:ascii="Tahoma" w:hAnsi="Tahoma" w:cs="Tahoma"/>
          <w:noProof w:val="0"/>
          <w:sz w:val="28"/>
          <w:rtl/>
        </w:rPr>
      </w:pPr>
    </w:p>
    <w:p w:rsidR="00384065" w:rsidRPr="00132FFC" w:rsidP="006B39B3">
      <w:pPr>
        <w:pStyle w:val="KOT4T"/>
        <w:rPr>
          <w:rtl/>
        </w:rPr>
      </w:pPr>
      <w:r w:rsidRPr="00132FFC">
        <w:rPr>
          <w:rtl/>
        </w:rPr>
        <w:t>ההמלצות העיקריות</w:t>
      </w:r>
    </w:p>
    <w:p w:rsidR="008D35CF" w:rsidRPr="0074122A" w:rsidP="006B39B3">
      <w:pPr>
        <w:pStyle w:val="takzir-text"/>
        <w:pBdr>
          <w:bottom w:val="none" w:sz="0" w:space="0" w:color="auto"/>
        </w:pBdr>
        <w:bidi/>
        <w:rPr>
          <w:rtl/>
        </w:rPr>
      </w:pPr>
      <w:r w:rsidRPr="00333684">
        <w:rPr>
          <w:rFonts w:ascii="Arial" w:eastAsia="Times New Roman" w:hAnsi="Arial" w:hint="eastAsia"/>
          <w:sz w:val="24"/>
          <w:rtl/>
          <w:lang w:eastAsia="he-IL"/>
        </w:rPr>
        <w:t>על</w:t>
      </w:r>
      <w:r w:rsidRPr="00333684">
        <w:rPr>
          <w:rFonts w:ascii="Arial" w:eastAsia="Times New Roman" w:hAnsi="Arial"/>
          <w:sz w:val="24"/>
          <w:rtl/>
          <w:lang w:eastAsia="he-IL"/>
        </w:rPr>
        <w:t xml:space="preserve"> </w:t>
      </w:r>
      <w:r w:rsidRPr="00333684">
        <w:rPr>
          <w:rFonts w:ascii="Arial" w:eastAsia="Times New Roman" w:hAnsi="Arial" w:hint="cs"/>
          <w:sz w:val="24"/>
          <w:rtl/>
          <w:lang w:eastAsia="he-IL"/>
        </w:rPr>
        <w:t>אמ"ץ</w:t>
      </w:r>
      <w:r w:rsidRPr="00333684">
        <w:rPr>
          <w:rFonts w:ascii="Arial" w:eastAsia="Times New Roman" w:hAnsi="Arial" w:hint="cs"/>
          <w:sz w:val="24"/>
          <w:rtl/>
          <w:lang w:eastAsia="he-IL"/>
        </w:rPr>
        <w:t xml:space="preserve"> האחראי לגיבוש התפיסה המבצעית הכוללת להגנה על היישובים, ליזום עדכון של פקודת המטכ"ל </w:t>
      </w:r>
      <w:r w:rsidRPr="00333684">
        <w:rPr>
          <w:rFonts w:ascii="Arial" w:eastAsia="Times New Roman" w:hAnsi="Arial" w:hint="cs"/>
          <w:sz w:val="24"/>
          <w:rtl/>
          <w:lang w:eastAsia="he-IL"/>
        </w:rPr>
        <w:t>להגמ"ר</w:t>
      </w:r>
      <w:r w:rsidRPr="00333684">
        <w:rPr>
          <w:rFonts w:ascii="Arial" w:eastAsia="Times New Roman" w:hAnsi="Arial" w:hint="cs"/>
          <w:sz w:val="24"/>
          <w:rtl/>
          <w:lang w:eastAsia="he-IL"/>
        </w:rPr>
        <w:t xml:space="preserve"> מול אגף התכנון בצה"ל (להלן -</w:t>
      </w:r>
      <w:r>
        <w:rPr>
          <w:rFonts w:ascii="Arial" w:eastAsia="Times New Roman" w:hAnsi="Arial" w:hint="cs"/>
          <w:sz w:val="24"/>
          <w:rtl/>
          <w:lang w:eastAsia="he-IL"/>
        </w:rPr>
        <w:t xml:space="preserve"> </w:t>
      </w:r>
      <w:r w:rsidRPr="00333684">
        <w:rPr>
          <w:rFonts w:ascii="Arial" w:eastAsia="Times New Roman" w:hAnsi="Arial" w:hint="cs"/>
          <w:sz w:val="24"/>
          <w:rtl/>
          <w:lang w:eastAsia="he-IL"/>
        </w:rPr>
        <w:t>אג"ת</w:t>
      </w:r>
      <w:r w:rsidRPr="00333684">
        <w:rPr>
          <w:rFonts w:ascii="Arial" w:eastAsia="Times New Roman" w:hAnsi="Arial" w:hint="cs"/>
          <w:sz w:val="24"/>
          <w:rtl/>
          <w:lang w:eastAsia="he-IL"/>
        </w:rPr>
        <w:t>)</w:t>
      </w:r>
      <w:r>
        <w:rPr>
          <w:rStyle w:val="FootnoteReference0"/>
          <w:rFonts w:ascii="Arial" w:eastAsia="Times New Roman" w:hAnsi="Arial"/>
          <w:sz w:val="24"/>
          <w:rtl/>
          <w:lang w:eastAsia="he-IL"/>
        </w:rPr>
        <w:footnoteReference w:id="6"/>
      </w:r>
      <w:r w:rsidRPr="00333684">
        <w:rPr>
          <w:rFonts w:ascii="Arial" w:eastAsia="Times New Roman" w:hAnsi="Arial" w:hint="cs"/>
          <w:sz w:val="24"/>
          <w:rtl/>
          <w:lang w:eastAsia="he-IL"/>
        </w:rPr>
        <w:t xml:space="preserve"> האחראי לכתיבת פקודות צה"ל ועדכונן. בהתאם לעדכון זה</w:t>
      </w:r>
      <w:r w:rsidRPr="00333684">
        <w:rPr>
          <w:rFonts w:ascii="Arial" w:eastAsia="Times New Roman" w:hAnsi="Arial"/>
          <w:sz w:val="24"/>
          <w:rtl/>
          <w:lang w:eastAsia="he-IL"/>
        </w:rPr>
        <w:t xml:space="preserve"> </w:t>
      </w:r>
      <w:r w:rsidRPr="00333684">
        <w:rPr>
          <w:rFonts w:ascii="Arial" w:eastAsia="Times New Roman" w:hAnsi="Arial" w:hint="cs"/>
          <w:sz w:val="24"/>
          <w:rtl/>
          <w:lang w:eastAsia="he-IL"/>
        </w:rPr>
        <w:t xml:space="preserve">על </w:t>
      </w:r>
      <w:r w:rsidRPr="00333684">
        <w:rPr>
          <w:rFonts w:ascii="Arial" w:eastAsia="Times New Roman" w:hAnsi="Arial" w:hint="cs"/>
          <w:sz w:val="24"/>
          <w:rtl/>
          <w:lang w:eastAsia="he-IL"/>
        </w:rPr>
        <w:t>אמ"ץ</w:t>
      </w:r>
      <w:r w:rsidRPr="00333684">
        <w:rPr>
          <w:rFonts w:ascii="Arial" w:eastAsia="Times New Roman" w:hAnsi="Arial" w:hint="cs"/>
          <w:sz w:val="24"/>
          <w:rtl/>
          <w:lang w:eastAsia="he-IL"/>
        </w:rPr>
        <w:t xml:space="preserve"> להשלים בהקדם את עדכון ההוראה המבצעית הנוגעת להגנת היישובים.</w:t>
      </w:r>
      <w:r>
        <w:rPr>
          <w:rFonts w:ascii="Arial" w:eastAsia="Times New Roman" w:hAnsi="Arial" w:hint="cs"/>
          <w:b/>
          <w:bCs/>
          <w:sz w:val="24"/>
          <w:rtl/>
          <w:lang w:eastAsia="he-IL"/>
        </w:rPr>
        <w:t xml:space="preserve"> </w:t>
      </w:r>
    </w:p>
    <w:p w:rsidR="008D35CF" w:rsidRPr="006B083F" w:rsidP="006B39B3">
      <w:pPr>
        <w:pStyle w:val="takzir-text"/>
        <w:pBdr>
          <w:top w:val="none" w:sz="0" w:space="0" w:color="auto"/>
          <w:bottom w:val="none" w:sz="0" w:space="0" w:color="auto"/>
        </w:pBdr>
        <w:bidi/>
        <w:rPr>
          <w:rtl/>
        </w:rPr>
      </w:pPr>
      <w:r w:rsidRPr="00333684">
        <w:rPr>
          <w:rFonts w:hint="cs"/>
          <w:rtl/>
        </w:rPr>
        <w:t>על</w:t>
      </w:r>
      <w:r w:rsidRPr="00333684">
        <w:rPr>
          <w:rtl/>
        </w:rPr>
        <w:t xml:space="preserve"> </w:t>
      </w:r>
      <w:r w:rsidRPr="00333684">
        <w:rPr>
          <w:rFonts w:hint="cs"/>
          <w:rtl/>
        </w:rPr>
        <w:t>שר</w:t>
      </w:r>
      <w:r w:rsidRPr="00333684">
        <w:rPr>
          <w:rtl/>
        </w:rPr>
        <w:t xml:space="preserve"> הביטחון ומנכ"ל משרדו </w:t>
      </w:r>
      <w:r w:rsidRPr="00333684">
        <w:rPr>
          <w:rFonts w:hint="cs"/>
          <w:rtl/>
        </w:rPr>
        <w:t>להטיל</w:t>
      </w:r>
      <w:r w:rsidRPr="00333684">
        <w:rPr>
          <w:rtl/>
        </w:rPr>
        <w:t xml:space="preserve"> </w:t>
      </w:r>
      <w:r w:rsidRPr="00333684">
        <w:rPr>
          <w:rFonts w:hint="cs"/>
          <w:rtl/>
        </w:rPr>
        <w:t>על</w:t>
      </w:r>
      <w:r w:rsidRPr="00333684">
        <w:rPr>
          <w:rtl/>
        </w:rPr>
        <w:t xml:space="preserve"> צה"ל לקבוע סדר עדיפויות אחיד לעבודת</w:t>
      </w:r>
      <w:r>
        <w:rPr>
          <w:rFonts w:hint="cs"/>
          <w:rtl/>
        </w:rPr>
        <w:t>ם של</w:t>
      </w:r>
      <w:r w:rsidRPr="00333684">
        <w:rPr>
          <w:rtl/>
        </w:rPr>
        <w:t xml:space="preserve"> </w:t>
      </w:r>
      <w:r>
        <w:rPr>
          <w:rFonts w:hint="cs"/>
          <w:rtl/>
        </w:rPr>
        <w:t>פקע"ר והיחידה להתיישבות</w:t>
      </w:r>
      <w:r w:rsidRPr="00333684">
        <w:rPr>
          <w:rtl/>
        </w:rPr>
        <w:t xml:space="preserve"> בהקצאת מרכיבי ביטחון, כל גוף בתחום אחריותו. על היחידה להתיישבות לאמץ סדר עדיפויות </w:t>
      </w:r>
      <w:r>
        <w:rPr>
          <w:rFonts w:hint="cs"/>
          <w:rtl/>
        </w:rPr>
        <w:t>זה</w:t>
      </w:r>
      <w:r w:rsidRPr="00333684">
        <w:rPr>
          <w:rtl/>
        </w:rPr>
        <w:t>, לפעול על פי</w:t>
      </w:r>
      <w:r>
        <w:rPr>
          <w:rFonts w:hint="cs"/>
          <w:rtl/>
        </w:rPr>
        <w:t>ו</w:t>
      </w:r>
      <w:r w:rsidRPr="00333684">
        <w:rPr>
          <w:rtl/>
        </w:rPr>
        <w:t xml:space="preserve"> ולהסדיר זאת בנהליה.</w:t>
      </w:r>
    </w:p>
    <w:p w:rsidR="008D35CF" w:rsidRPr="00333684" w:rsidP="006B39B3">
      <w:pPr>
        <w:pStyle w:val="takzir-text"/>
        <w:pBdr>
          <w:top w:val="none" w:sz="0" w:space="0" w:color="auto"/>
          <w:bottom w:val="none" w:sz="0" w:space="0" w:color="auto"/>
        </w:pBdr>
        <w:bidi/>
        <w:rPr>
          <w:rtl/>
        </w:rPr>
      </w:pPr>
      <w:r>
        <w:rPr>
          <w:rFonts w:hint="cs"/>
          <w:rtl/>
        </w:rPr>
        <w:t xml:space="preserve">במסגרת </w:t>
      </w:r>
      <w:r w:rsidRPr="00333684">
        <w:rPr>
          <w:rFonts w:hint="eastAsia"/>
          <w:rtl/>
        </w:rPr>
        <w:t>עבודת</w:t>
      </w:r>
      <w:r w:rsidRPr="00333684">
        <w:rPr>
          <w:rtl/>
        </w:rPr>
        <w:t xml:space="preserve"> המטה </w:t>
      </w:r>
      <w:r w:rsidRPr="00333684">
        <w:rPr>
          <w:rFonts w:hint="cs"/>
          <w:rtl/>
        </w:rPr>
        <w:t xml:space="preserve">לעדכון </w:t>
      </w:r>
      <w:r w:rsidRPr="00333684">
        <w:rPr>
          <w:rFonts w:hint="cs"/>
          <w:rtl/>
        </w:rPr>
        <w:t>המ"ב</w:t>
      </w:r>
      <w:r w:rsidRPr="00333684">
        <w:rPr>
          <w:rFonts w:hint="cs"/>
          <w:rtl/>
        </w:rPr>
        <w:t xml:space="preserve"> 40.36 </w:t>
      </w:r>
      <w:r w:rsidRPr="00333684">
        <w:rPr>
          <w:rtl/>
        </w:rPr>
        <w:t xml:space="preserve">המתבצעת בימים אלו </w:t>
      </w:r>
      <w:r>
        <w:rPr>
          <w:rFonts w:hint="cs"/>
          <w:rtl/>
        </w:rPr>
        <w:t xml:space="preserve">על </w:t>
      </w:r>
      <w:r>
        <w:rPr>
          <w:rFonts w:hint="cs"/>
          <w:rtl/>
        </w:rPr>
        <w:t>משהב"ט</w:t>
      </w:r>
      <w:r>
        <w:rPr>
          <w:rFonts w:hint="cs"/>
          <w:rtl/>
        </w:rPr>
        <w:t xml:space="preserve"> </w:t>
      </w:r>
      <w:r w:rsidRPr="00333684">
        <w:rPr>
          <w:rFonts w:hint="cs"/>
          <w:rtl/>
        </w:rPr>
        <w:t>להגדיר מחדש את פעילות</w:t>
      </w:r>
      <w:r>
        <w:rPr>
          <w:rFonts w:hint="cs"/>
          <w:rtl/>
        </w:rPr>
        <w:t>ם</w:t>
      </w:r>
      <w:r w:rsidRPr="00333684">
        <w:rPr>
          <w:rFonts w:hint="cs"/>
          <w:rtl/>
        </w:rPr>
        <w:t xml:space="preserve"> של </w:t>
      </w:r>
      <w:r>
        <w:rPr>
          <w:rFonts w:hint="cs"/>
          <w:rtl/>
        </w:rPr>
        <w:t>פקע"ר והיחידה להתיישבות</w:t>
      </w:r>
      <w:r w:rsidRPr="00333684">
        <w:rPr>
          <w:rFonts w:hint="cs"/>
          <w:rtl/>
        </w:rPr>
        <w:t xml:space="preserve"> בתחום מרכיבי הביטחון כדי להגיע ליעילות מרבית בהקצאת המשאבים למרכיבי ביטחון בהתאם ליתרונו היחסי של כל אחד מהם.</w:t>
      </w:r>
    </w:p>
    <w:p w:rsidR="008D35CF" w:rsidRPr="0074122A" w:rsidP="006B39B3">
      <w:pPr>
        <w:pStyle w:val="takzir-text"/>
        <w:pBdr>
          <w:top w:val="none" w:sz="0" w:space="0" w:color="auto"/>
          <w:bottom w:val="none" w:sz="0" w:space="0" w:color="auto"/>
        </w:pBdr>
        <w:bidi/>
        <w:rPr>
          <w:rtl/>
        </w:rPr>
      </w:pPr>
      <w:r w:rsidRPr="00333684">
        <w:rPr>
          <w:rFonts w:ascii="Arial" w:eastAsia="Times New Roman" w:hAnsi="Arial" w:hint="eastAsia"/>
          <w:sz w:val="24"/>
          <w:rtl/>
        </w:rPr>
        <w:t>נוכח</w:t>
      </w:r>
      <w:r w:rsidRPr="00333684">
        <w:rPr>
          <w:rFonts w:ascii="Arial" w:eastAsia="Times New Roman" w:hAnsi="Arial"/>
          <w:sz w:val="24"/>
          <w:rtl/>
        </w:rPr>
        <w:t xml:space="preserve"> ההשפעה </w:t>
      </w:r>
      <w:r w:rsidRPr="00333684">
        <w:rPr>
          <w:rFonts w:ascii="Arial" w:eastAsia="Times New Roman" w:hAnsi="Arial" w:hint="eastAsia"/>
          <w:sz w:val="24"/>
          <w:rtl/>
        </w:rPr>
        <w:t>הניכרת</w:t>
      </w:r>
      <w:r w:rsidRPr="00333684">
        <w:rPr>
          <w:rFonts w:ascii="Arial" w:eastAsia="Times New Roman" w:hAnsi="Arial"/>
          <w:sz w:val="24"/>
          <w:rtl/>
        </w:rPr>
        <w:t xml:space="preserve"> </w:t>
      </w:r>
      <w:r w:rsidRPr="00333684">
        <w:rPr>
          <w:rFonts w:ascii="Arial" w:eastAsia="Times New Roman" w:hAnsi="Arial" w:hint="eastAsia"/>
          <w:sz w:val="24"/>
          <w:rtl/>
        </w:rPr>
        <w:t>שיש</w:t>
      </w:r>
      <w:r w:rsidRPr="00333684">
        <w:rPr>
          <w:rFonts w:ascii="Arial" w:eastAsia="Times New Roman" w:hAnsi="Arial"/>
          <w:sz w:val="24"/>
          <w:rtl/>
        </w:rPr>
        <w:t xml:space="preserve"> </w:t>
      </w:r>
      <w:r w:rsidRPr="00333684">
        <w:rPr>
          <w:rFonts w:ascii="Arial" w:eastAsia="Times New Roman" w:hAnsi="Arial" w:hint="eastAsia"/>
          <w:sz w:val="24"/>
          <w:rtl/>
        </w:rPr>
        <w:t>לעלות</w:t>
      </w:r>
      <w:r w:rsidRPr="00333684">
        <w:rPr>
          <w:rFonts w:ascii="Arial" w:eastAsia="Times New Roman" w:hAnsi="Arial"/>
          <w:sz w:val="24"/>
          <w:rtl/>
        </w:rPr>
        <w:t xml:space="preserve"> </w:t>
      </w:r>
      <w:r w:rsidRPr="00333684">
        <w:rPr>
          <w:rFonts w:ascii="Arial" w:eastAsia="Times New Roman" w:hAnsi="Arial" w:hint="eastAsia"/>
          <w:sz w:val="24"/>
          <w:rtl/>
        </w:rPr>
        <w:t>התחזוקה</w:t>
      </w:r>
      <w:r w:rsidRPr="00333684">
        <w:rPr>
          <w:rFonts w:ascii="Arial" w:eastAsia="Times New Roman" w:hAnsi="Arial"/>
          <w:sz w:val="24"/>
          <w:rtl/>
        </w:rPr>
        <w:t xml:space="preserve"> </w:t>
      </w:r>
      <w:r w:rsidRPr="00333684">
        <w:rPr>
          <w:rFonts w:ascii="Arial" w:eastAsia="Times New Roman" w:hAnsi="Arial" w:hint="eastAsia"/>
          <w:sz w:val="24"/>
          <w:rtl/>
        </w:rPr>
        <w:t>של</w:t>
      </w:r>
      <w:r w:rsidRPr="00333684">
        <w:rPr>
          <w:rFonts w:ascii="Arial" w:eastAsia="Times New Roman" w:hAnsi="Arial"/>
          <w:sz w:val="24"/>
          <w:rtl/>
        </w:rPr>
        <w:t xml:space="preserve"> מרכיבי הביטחון </w:t>
      </w:r>
      <w:r w:rsidRPr="00333684">
        <w:rPr>
          <w:rFonts w:ascii="Arial" w:eastAsia="Times New Roman" w:hAnsi="Arial" w:hint="eastAsia"/>
          <w:sz w:val="24"/>
          <w:rtl/>
        </w:rPr>
        <w:t>על</w:t>
      </w:r>
      <w:r w:rsidRPr="00333684">
        <w:rPr>
          <w:rFonts w:ascii="Arial" w:eastAsia="Times New Roman" w:hAnsi="Arial"/>
          <w:sz w:val="24"/>
          <w:rtl/>
        </w:rPr>
        <w:t xml:space="preserve"> </w:t>
      </w:r>
      <w:r w:rsidRPr="00333684">
        <w:rPr>
          <w:rFonts w:ascii="Arial" w:eastAsia="Times New Roman" w:hAnsi="Arial" w:hint="eastAsia"/>
          <w:sz w:val="24"/>
          <w:rtl/>
        </w:rPr>
        <w:t>כלל</w:t>
      </w:r>
      <w:r w:rsidRPr="00333684">
        <w:rPr>
          <w:rFonts w:ascii="Arial" w:eastAsia="Times New Roman" w:hAnsi="Arial"/>
          <w:sz w:val="24"/>
          <w:rtl/>
        </w:rPr>
        <w:t xml:space="preserve"> </w:t>
      </w:r>
      <w:r w:rsidRPr="00333684">
        <w:rPr>
          <w:rFonts w:ascii="Arial" w:eastAsia="Times New Roman" w:hAnsi="Arial" w:hint="eastAsia"/>
          <w:sz w:val="24"/>
          <w:rtl/>
        </w:rPr>
        <w:t>תקציב</w:t>
      </w:r>
      <w:r w:rsidRPr="00333684">
        <w:rPr>
          <w:rFonts w:ascii="Arial" w:eastAsia="Times New Roman" w:hAnsi="Arial"/>
          <w:sz w:val="24"/>
          <w:rtl/>
        </w:rPr>
        <w:t xml:space="preserve"> </w:t>
      </w:r>
      <w:r w:rsidRPr="00333684">
        <w:rPr>
          <w:rFonts w:ascii="Arial" w:eastAsia="Times New Roman" w:hAnsi="Arial" w:hint="eastAsia"/>
          <w:sz w:val="24"/>
          <w:rtl/>
        </w:rPr>
        <w:t>מרכיבי</w:t>
      </w:r>
      <w:r w:rsidRPr="00333684">
        <w:rPr>
          <w:rFonts w:ascii="Arial" w:eastAsia="Times New Roman" w:hAnsi="Arial"/>
          <w:sz w:val="24"/>
          <w:rtl/>
        </w:rPr>
        <w:t xml:space="preserve"> הביטחון, </w:t>
      </w:r>
      <w:r w:rsidRPr="00333684">
        <w:rPr>
          <w:rFonts w:ascii="Arial" w:eastAsia="Times New Roman" w:hAnsi="Arial" w:hint="eastAsia"/>
          <w:sz w:val="24"/>
          <w:rtl/>
        </w:rPr>
        <w:t>על</w:t>
      </w:r>
      <w:r w:rsidRPr="00333684">
        <w:rPr>
          <w:rFonts w:ascii="Arial" w:eastAsia="Times New Roman" w:hAnsi="Arial"/>
          <w:sz w:val="24"/>
          <w:rtl/>
        </w:rPr>
        <w:t xml:space="preserve"> מנכ"ל </w:t>
      </w:r>
      <w:r w:rsidRPr="00333684">
        <w:rPr>
          <w:rFonts w:ascii="Arial" w:eastAsia="Times New Roman" w:hAnsi="Arial" w:hint="eastAsia"/>
          <w:sz w:val="24"/>
          <w:rtl/>
        </w:rPr>
        <w:t>משהב</w:t>
      </w:r>
      <w:r w:rsidRPr="00333684">
        <w:rPr>
          <w:rFonts w:ascii="Arial" w:eastAsia="Times New Roman" w:hAnsi="Arial"/>
          <w:sz w:val="24"/>
          <w:rtl/>
        </w:rPr>
        <w:t>"ט</w:t>
      </w:r>
      <w:r w:rsidRPr="00333684">
        <w:rPr>
          <w:rFonts w:ascii="Arial" w:eastAsia="Times New Roman" w:hAnsi="Arial"/>
          <w:sz w:val="24"/>
          <w:rtl/>
        </w:rPr>
        <w:t xml:space="preserve"> </w:t>
      </w:r>
      <w:r w:rsidRPr="00333684">
        <w:rPr>
          <w:rFonts w:ascii="Arial" w:eastAsia="Times New Roman" w:hAnsi="Arial" w:hint="eastAsia"/>
          <w:sz w:val="24"/>
          <w:rtl/>
        </w:rPr>
        <w:t>לוודא</w:t>
      </w:r>
      <w:r w:rsidRPr="00333684">
        <w:rPr>
          <w:rFonts w:ascii="Arial" w:eastAsia="Times New Roman" w:hAnsi="Arial"/>
          <w:sz w:val="24"/>
          <w:rtl/>
        </w:rPr>
        <w:t xml:space="preserve"> </w:t>
      </w:r>
      <w:r w:rsidRPr="00333684">
        <w:rPr>
          <w:rFonts w:ascii="Arial" w:eastAsia="Times New Roman" w:hAnsi="Arial" w:hint="eastAsia"/>
          <w:sz w:val="24"/>
          <w:rtl/>
        </w:rPr>
        <w:t>במהלך</w:t>
      </w:r>
      <w:r w:rsidRPr="00333684">
        <w:rPr>
          <w:rFonts w:ascii="Arial" w:eastAsia="Times New Roman" w:hAnsi="Arial"/>
          <w:sz w:val="24"/>
          <w:rtl/>
        </w:rPr>
        <w:t xml:space="preserve"> אישור תכנית העבודה של היחידה להתיישבות </w:t>
      </w:r>
      <w:r w:rsidRPr="00333684">
        <w:rPr>
          <w:rFonts w:ascii="Arial" w:eastAsia="Times New Roman" w:hAnsi="Arial" w:hint="eastAsia"/>
          <w:sz w:val="24"/>
          <w:rtl/>
        </w:rPr>
        <w:t>כי</w:t>
      </w:r>
      <w:r w:rsidRPr="00333684">
        <w:rPr>
          <w:rFonts w:ascii="Arial" w:eastAsia="Times New Roman" w:hAnsi="Arial"/>
          <w:sz w:val="24"/>
          <w:rtl/>
        </w:rPr>
        <w:t xml:space="preserve"> </w:t>
      </w:r>
      <w:r>
        <w:rPr>
          <w:rFonts w:ascii="Arial" w:eastAsia="Times New Roman" w:hAnsi="Arial" w:hint="cs"/>
          <w:sz w:val="24"/>
          <w:rtl/>
        </w:rPr>
        <w:t>קיימים</w:t>
      </w:r>
      <w:r w:rsidRPr="00333684">
        <w:rPr>
          <w:rFonts w:ascii="Arial" w:eastAsia="Times New Roman" w:hAnsi="Arial"/>
          <w:sz w:val="24"/>
          <w:rtl/>
        </w:rPr>
        <w:t xml:space="preserve"> </w:t>
      </w:r>
      <w:r w:rsidRPr="00333684">
        <w:rPr>
          <w:rFonts w:ascii="Arial" w:eastAsia="Times New Roman" w:hAnsi="Arial" w:hint="eastAsia"/>
          <w:sz w:val="24"/>
          <w:rtl/>
        </w:rPr>
        <w:t>המשאבים</w:t>
      </w:r>
      <w:r w:rsidRPr="00333684">
        <w:rPr>
          <w:rFonts w:ascii="Arial" w:eastAsia="Times New Roman" w:hAnsi="Arial"/>
          <w:sz w:val="24"/>
          <w:rtl/>
        </w:rPr>
        <w:t xml:space="preserve"> </w:t>
      </w:r>
      <w:r w:rsidRPr="00333684">
        <w:rPr>
          <w:rFonts w:ascii="Arial" w:eastAsia="Times New Roman" w:hAnsi="Arial" w:hint="eastAsia"/>
          <w:sz w:val="24"/>
          <w:rtl/>
        </w:rPr>
        <w:t>הנדרשים</w:t>
      </w:r>
      <w:r w:rsidRPr="00333684">
        <w:rPr>
          <w:rFonts w:ascii="Arial" w:eastAsia="Times New Roman" w:hAnsi="Arial"/>
          <w:sz w:val="24"/>
          <w:rtl/>
        </w:rPr>
        <w:t xml:space="preserve"> </w:t>
      </w:r>
      <w:r w:rsidRPr="00333684">
        <w:rPr>
          <w:rFonts w:ascii="Arial" w:eastAsia="Times New Roman" w:hAnsi="Arial" w:hint="eastAsia"/>
          <w:sz w:val="24"/>
          <w:rtl/>
        </w:rPr>
        <w:t>למימון</w:t>
      </w:r>
      <w:r w:rsidRPr="00333684">
        <w:rPr>
          <w:rFonts w:ascii="Arial" w:eastAsia="Times New Roman" w:hAnsi="Arial"/>
          <w:sz w:val="24"/>
          <w:rtl/>
        </w:rPr>
        <w:t xml:space="preserve"> </w:t>
      </w:r>
      <w:r w:rsidRPr="00333684">
        <w:rPr>
          <w:rFonts w:ascii="Arial" w:eastAsia="Times New Roman" w:hAnsi="Arial" w:hint="eastAsia"/>
          <w:sz w:val="24"/>
          <w:rtl/>
        </w:rPr>
        <w:t>עלויות</w:t>
      </w:r>
      <w:r w:rsidRPr="00333684">
        <w:rPr>
          <w:rFonts w:ascii="Arial" w:eastAsia="Times New Roman" w:hAnsi="Arial"/>
          <w:sz w:val="24"/>
          <w:rtl/>
        </w:rPr>
        <w:t xml:space="preserve"> </w:t>
      </w:r>
      <w:r w:rsidRPr="00333684">
        <w:rPr>
          <w:rFonts w:ascii="Arial" w:eastAsia="Times New Roman" w:hAnsi="Arial" w:hint="eastAsia"/>
          <w:sz w:val="24"/>
          <w:rtl/>
        </w:rPr>
        <w:t>התחזוקה</w:t>
      </w:r>
      <w:r w:rsidRPr="00333684">
        <w:rPr>
          <w:rFonts w:ascii="Arial" w:eastAsia="Times New Roman" w:hAnsi="Arial"/>
          <w:sz w:val="24"/>
          <w:rtl/>
        </w:rPr>
        <w:t xml:space="preserve"> </w:t>
      </w:r>
      <w:r w:rsidRPr="00333684">
        <w:rPr>
          <w:rFonts w:ascii="Arial" w:eastAsia="Times New Roman" w:hAnsi="Arial" w:hint="eastAsia"/>
          <w:sz w:val="24"/>
          <w:rtl/>
        </w:rPr>
        <w:t>של</w:t>
      </w:r>
      <w:r w:rsidRPr="00333684">
        <w:rPr>
          <w:rFonts w:ascii="Arial" w:eastAsia="Times New Roman" w:hAnsi="Arial"/>
          <w:sz w:val="24"/>
          <w:rtl/>
        </w:rPr>
        <w:t xml:space="preserve"> </w:t>
      </w:r>
      <w:r w:rsidRPr="00333684">
        <w:rPr>
          <w:rFonts w:ascii="Arial" w:eastAsia="Times New Roman" w:hAnsi="Arial" w:hint="eastAsia"/>
          <w:sz w:val="24"/>
          <w:rtl/>
        </w:rPr>
        <w:t>מרכיביה</w:t>
      </w:r>
      <w:r w:rsidRPr="00333684">
        <w:rPr>
          <w:rFonts w:ascii="Arial" w:eastAsia="Times New Roman" w:hAnsi="Arial"/>
          <w:sz w:val="24"/>
          <w:rtl/>
        </w:rPr>
        <w:t xml:space="preserve">. </w:t>
      </w:r>
    </w:p>
    <w:p w:rsidR="008D35CF" w:rsidRPr="008D35CF" w:rsidP="006B39B3">
      <w:pPr>
        <w:pStyle w:val="takzir-text"/>
        <w:pBdr>
          <w:top w:val="none" w:sz="0" w:space="0" w:color="auto"/>
          <w:bottom w:val="none" w:sz="0" w:space="0" w:color="auto"/>
        </w:pBdr>
        <w:bidi/>
        <w:rPr>
          <w:rtl/>
        </w:rPr>
      </w:pPr>
      <w:r w:rsidRPr="008D35CF">
        <w:rPr>
          <w:rFonts w:hint="cs"/>
          <w:rtl/>
        </w:rPr>
        <w:t xml:space="preserve">נוכח העובדה שצה"ל מופקד על הגנת היישובים, </w:t>
      </w:r>
      <w:r w:rsidRPr="008D35CF">
        <w:rPr>
          <w:rtl/>
        </w:rPr>
        <w:t xml:space="preserve">ראוי </w:t>
      </w:r>
      <w:r w:rsidRPr="008D35CF">
        <w:rPr>
          <w:rFonts w:hint="cs"/>
          <w:rtl/>
        </w:rPr>
        <w:t>שהוא יקבע את סדר העדיפויות</w:t>
      </w:r>
      <w:r w:rsidRPr="008D35CF">
        <w:rPr>
          <w:rtl/>
        </w:rPr>
        <w:t xml:space="preserve"> </w:t>
      </w:r>
      <w:r w:rsidRPr="008D35CF">
        <w:rPr>
          <w:rFonts w:hint="cs"/>
          <w:rtl/>
        </w:rPr>
        <w:t xml:space="preserve">להקצאת </w:t>
      </w:r>
      <w:r w:rsidRPr="008D35CF">
        <w:rPr>
          <w:rtl/>
        </w:rPr>
        <w:t xml:space="preserve">מרכיבי </w:t>
      </w:r>
      <w:r w:rsidRPr="008D35CF">
        <w:rPr>
          <w:rFonts w:hint="cs"/>
          <w:rtl/>
        </w:rPr>
        <w:t>ה</w:t>
      </w:r>
      <w:r w:rsidRPr="008D35CF">
        <w:rPr>
          <w:rtl/>
        </w:rPr>
        <w:t xml:space="preserve">ביטחון </w:t>
      </w:r>
      <w:r w:rsidRPr="008D35CF">
        <w:rPr>
          <w:rFonts w:hint="cs"/>
          <w:rtl/>
        </w:rPr>
        <w:t>המשמשים</w:t>
      </w:r>
      <w:r w:rsidRPr="008D35CF">
        <w:rPr>
          <w:rtl/>
        </w:rPr>
        <w:t xml:space="preserve"> נדבך ביכולת</w:t>
      </w:r>
      <w:r w:rsidRPr="008D35CF">
        <w:rPr>
          <w:rFonts w:hint="cs"/>
          <w:rtl/>
        </w:rPr>
        <w:t>ו</w:t>
      </w:r>
      <w:r w:rsidRPr="008D35CF">
        <w:rPr>
          <w:rtl/>
        </w:rPr>
        <w:t xml:space="preserve"> המבצעית </w:t>
      </w:r>
      <w:r w:rsidRPr="008D35CF">
        <w:rPr>
          <w:rFonts w:hint="eastAsia"/>
          <w:rtl/>
        </w:rPr>
        <w:t>להגנת</w:t>
      </w:r>
      <w:r w:rsidRPr="008D35CF">
        <w:rPr>
          <w:rtl/>
        </w:rPr>
        <w:t xml:space="preserve"> </w:t>
      </w:r>
      <w:r w:rsidRPr="008D35CF">
        <w:rPr>
          <w:rFonts w:hint="eastAsia"/>
          <w:rtl/>
        </w:rPr>
        <w:t>היישובים</w:t>
      </w:r>
      <w:r w:rsidRPr="008D35CF">
        <w:rPr>
          <w:rtl/>
        </w:rPr>
        <w:t>.</w:t>
      </w:r>
      <w:r w:rsidRPr="008D35CF">
        <w:rPr>
          <w:rFonts w:hint="cs"/>
          <w:rtl/>
        </w:rPr>
        <w:t xml:space="preserve"> על צה"ל </w:t>
      </w:r>
      <w:r w:rsidRPr="008D35CF">
        <w:rPr>
          <w:rFonts w:hint="cs"/>
          <w:rtl/>
        </w:rPr>
        <w:t>ומשהב"ט</w:t>
      </w:r>
      <w:r w:rsidRPr="008D35CF">
        <w:rPr>
          <w:rFonts w:hint="cs"/>
          <w:rtl/>
        </w:rPr>
        <w:t xml:space="preserve">, כל אחד בתחומו ובתיאום ביניהם, לגבש בדחיפות תכנית לצמצום הפערים במרכיבי הביטחון בהתאם לסדרי העדיפויות שקובע צה"ל, אשר יתייחסו לכלל ההיבטים הנדרשים, לרבות ההיבטים המבצעיים והתקציביים, ולהביאן </w:t>
      </w:r>
      <w:r w:rsidRPr="008D35CF">
        <w:rPr>
          <w:rFonts w:hint="eastAsia"/>
          <w:rtl/>
        </w:rPr>
        <w:t>לאישור</w:t>
      </w:r>
      <w:r w:rsidRPr="008D35CF">
        <w:rPr>
          <w:rFonts w:hint="cs"/>
          <w:rtl/>
        </w:rPr>
        <w:t xml:space="preserve"> </w:t>
      </w:r>
      <w:r w:rsidRPr="008D35CF">
        <w:rPr>
          <w:rFonts w:hint="eastAsia"/>
          <w:rtl/>
        </w:rPr>
        <w:t>הרמטכ</w:t>
      </w:r>
      <w:r w:rsidRPr="008D35CF">
        <w:rPr>
          <w:rtl/>
        </w:rPr>
        <w:t xml:space="preserve">"ל </w:t>
      </w:r>
      <w:r w:rsidRPr="008D35CF">
        <w:rPr>
          <w:rFonts w:hint="eastAsia"/>
          <w:rtl/>
        </w:rPr>
        <w:t>ושר</w:t>
      </w:r>
      <w:r w:rsidRPr="008D35CF">
        <w:rPr>
          <w:rtl/>
        </w:rPr>
        <w:t xml:space="preserve"> </w:t>
      </w:r>
      <w:r w:rsidRPr="008D35CF">
        <w:rPr>
          <w:rFonts w:hint="eastAsia"/>
          <w:rtl/>
        </w:rPr>
        <w:t>הביטחון</w:t>
      </w:r>
      <w:r w:rsidRPr="008D35CF">
        <w:rPr>
          <w:rtl/>
        </w:rPr>
        <w:t xml:space="preserve">. </w:t>
      </w:r>
      <w:r w:rsidRPr="008D35CF">
        <w:rPr>
          <w:rFonts w:hint="eastAsia"/>
          <w:rtl/>
        </w:rPr>
        <w:t>על</w:t>
      </w:r>
      <w:r w:rsidRPr="008D35CF">
        <w:rPr>
          <w:rtl/>
        </w:rPr>
        <w:t xml:space="preserve"> </w:t>
      </w:r>
      <w:r w:rsidRPr="008D35CF">
        <w:rPr>
          <w:rFonts w:hint="eastAsia"/>
          <w:rtl/>
        </w:rPr>
        <w:t>הרמטכ</w:t>
      </w:r>
      <w:r w:rsidRPr="008D35CF">
        <w:rPr>
          <w:rtl/>
        </w:rPr>
        <w:t xml:space="preserve">"ל </w:t>
      </w:r>
      <w:r w:rsidRPr="008D35CF">
        <w:rPr>
          <w:rFonts w:hint="eastAsia"/>
          <w:rtl/>
        </w:rPr>
        <w:t>ושר</w:t>
      </w:r>
      <w:r w:rsidRPr="008D35CF">
        <w:rPr>
          <w:rtl/>
        </w:rPr>
        <w:t xml:space="preserve"> </w:t>
      </w:r>
      <w:r w:rsidRPr="008D35CF">
        <w:rPr>
          <w:rFonts w:hint="eastAsia"/>
          <w:rtl/>
        </w:rPr>
        <w:t>הביטחון</w:t>
      </w:r>
      <w:r w:rsidRPr="008D35CF">
        <w:rPr>
          <w:rtl/>
        </w:rPr>
        <w:t xml:space="preserve"> </w:t>
      </w:r>
      <w:r w:rsidRPr="008D35CF">
        <w:rPr>
          <w:rFonts w:hint="eastAsia"/>
          <w:rtl/>
        </w:rPr>
        <w:t>להקצות</w:t>
      </w:r>
      <w:r w:rsidRPr="008D35CF">
        <w:rPr>
          <w:rtl/>
        </w:rPr>
        <w:t xml:space="preserve"> </w:t>
      </w:r>
      <w:r w:rsidRPr="008D35CF">
        <w:rPr>
          <w:rFonts w:hint="eastAsia"/>
          <w:rtl/>
        </w:rPr>
        <w:t>משאבים</w:t>
      </w:r>
      <w:r w:rsidRPr="008D35CF">
        <w:rPr>
          <w:rtl/>
        </w:rPr>
        <w:t xml:space="preserve"> </w:t>
      </w:r>
      <w:r w:rsidRPr="008D35CF">
        <w:rPr>
          <w:rFonts w:hint="cs"/>
          <w:rtl/>
        </w:rPr>
        <w:t>בהתאם ל</w:t>
      </w:r>
      <w:r w:rsidRPr="008D35CF">
        <w:rPr>
          <w:rFonts w:hint="eastAsia"/>
          <w:rtl/>
        </w:rPr>
        <w:t>תכני</w:t>
      </w:r>
      <w:r w:rsidRPr="008D35CF">
        <w:rPr>
          <w:rFonts w:hint="cs"/>
          <w:rtl/>
        </w:rPr>
        <w:t>ו</w:t>
      </w:r>
      <w:r w:rsidRPr="008D35CF">
        <w:rPr>
          <w:rFonts w:hint="eastAsia"/>
          <w:rtl/>
        </w:rPr>
        <w:t>ת</w:t>
      </w:r>
      <w:r w:rsidRPr="008D35CF">
        <w:rPr>
          <w:rtl/>
        </w:rPr>
        <w:t xml:space="preserve"> </w:t>
      </w:r>
      <w:r w:rsidRPr="008D35CF">
        <w:rPr>
          <w:rFonts w:hint="eastAsia"/>
          <w:rtl/>
        </w:rPr>
        <w:t>שיאשרו</w:t>
      </w:r>
      <w:r w:rsidRPr="008D35CF">
        <w:rPr>
          <w:rFonts w:hint="cs"/>
          <w:rtl/>
        </w:rPr>
        <w:t xml:space="preserve"> כדי לאפשר את מימושן</w:t>
      </w:r>
      <w:r w:rsidRPr="008D35CF">
        <w:rPr>
          <w:rtl/>
        </w:rPr>
        <w:t>.</w:t>
      </w:r>
      <w:r w:rsidRPr="008D35CF">
        <w:rPr>
          <w:rFonts w:hint="cs"/>
          <w:rtl/>
        </w:rPr>
        <w:t xml:space="preserve"> </w:t>
      </w:r>
    </w:p>
    <w:p w:rsidR="008D35CF" w:rsidRPr="0074122A" w:rsidP="006B39B3">
      <w:pPr>
        <w:pStyle w:val="takzir-text"/>
        <w:pBdr>
          <w:top w:val="none" w:sz="0" w:space="0" w:color="auto"/>
          <w:bottom w:val="none" w:sz="0" w:space="0" w:color="auto"/>
        </w:pBdr>
        <w:bidi/>
        <w:rPr>
          <w:rtl/>
        </w:rPr>
      </w:pPr>
      <w:r w:rsidRPr="0074122A">
        <w:rPr>
          <w:rFonts w:hint="cs"/>
          <w:rtl/>
        </w:rPr>
        <w:t xml:space="preserve">על פקע"ר </w:t>
      </w:r>
      <w:r w:rsidRPr="0074122A">
        <w:rPr>
          <w:rFonts w:hint="cs"/>
          <w:rtl/>
        </w:rPr>
        <w:t>וז"י</w:t>
      </w:r>
      <w:r w:rsidRPr="0074122A">
        <w:rPr>
          <w:rFonts w:hint="cs"/>
          <w:rtl/>
        </w:rPr>
        <w:t xml:space="preserve"> להשלים בהקדם את הציוד החסר למחלקות </w:t>
      </w:r>
      <w:r>
        <w:rPr>
          <w:rFonts w:hint="cs"/>
          <w:rtl/>
        </w:rPr>
        <w:t>ל</w:t>
      </w:r>
      <w:r w:rsidRPr="0074122A">
        <w:rPr>
          <w:rFonts w:hint="cs"/>
          <w:rtl/>
        </w:rPr>
        <w:t>הגנת היישוב</w:t>
      </w:r>
      <w:r>
        <w:rPr>
          <w:rFonts w:hint="cs"/>
          <w:rtl/>
        </w:rPr>
        <w:t xml:space="preserve"> לפי פקודת התקינה מיוני 2017</w:t>
      </w:r>
      <w:r w:rsidRPr="0074122A">
        <w:rPr>
          <w:rFonts w:hint="cs"/>
          <w:rtl/>
        </w:rPr>
        <w:t>.</w:t>
      </w:r>
    </w:p>
    <w:p w:rsidR="008D35CF" w:rsidRPr="006A2E3B" w:rsidP="006B39B3">
      <w:pPr>
        <w:pStyle w:val="takzir-text"/>
        <w:pBdr>
          <w:top w:val="none" w:sz="0" w:space="0" w:color="auto"/>
          <w:bottom w:val="none" w:sz="0" w:space="0" w:color="auto"/>
        </w:pBdr>
        <w:bidi/>
        <w:rPr>
          <w:rtl/>
        </w:rPr>
      </w:pPr>
      <w:r w:rsidRPr="008D35CF">
        <w:rPr>
          <w:rFonts w:hint="eastAsia"/>
          <w:rtl/>
        </w:rPr>
        <w:t>על</w:t>
      </w:r>
      <w:r w:rsidRPr="00333684">
        <w:rPr>
          <w:rFonts w:eastAsia="Times New Roman"/>
          <w:rtl/>
        </w:rPr>
        <w:t xml:space="preserve"> פקע"ר בשיתוף </w:t>
      </w:r>
      <w:r w:rsidRPr="00333684">
        <w:rPr>
          <w:rFonts w:eastAsia="Times New Roman" w:hint="eastAsia"/>
          <w:rtl/>
        </w:rPr>
        <w:t>הפקמ</w:t>
      </w:r>
      <w:r w:rsidRPr="00333684">
        <w:rPr>
          <w:rFonts w:eastAsia="Times New Roman"/>
          <w:rtl/>
        </w:rPr>
        <w:t>"רים</w:t>
      </w:r>
      <w:r w:rsidRPr="00333684">
        <w:rPr>
          <w:rFonts w:eastAsia="Times New Roman"/>
          <w:rtl/>
        </w:rPr>
        <w:t xml:space="preserve"> להשלים בהקדם את ההיערכות הנדרשת בתחום הקשר, </w:t>
      </w:r>
      <w:r w:rsidRPr="00D367F4">
        <w:rPr>
          <w:rFonts w:eastAsia="Times New Roman" w:hint="eastAsia"/>
          <w:rtl/>
        </w:rPr>
        <w:t>לגבש</w:t>
      </w:r>
      <w:r w:rsidRPr="00D367F4">
        <w:rPr>
          <w:rFonts w:eastAsia="Times New Roman"/>
          <w:rtl/>
        </w:rPr>
        <w:t xml:space="preserve"> תכנית להשלמת </w:t>
      </w:r>
      <w:r>
        <w:rPr>
          <w:rFonts w:eastAsia="Times New Roman" w:hint="cs"/>
          <w:rtl/>
        </w:rPr>
        <w:t>תחנות</w:t>
      </w:r>
      <w:r w:rsidRPr="00D367F4">
        <w:rPr>
          <w:rFonts w:eastAsia="Times New Roman"/>
          <w:rtl/>
        </w:rPr>
        <w:t xml:space="preserve"> הממסר</w:t>
      </w:r>
      <w:r>
        <w:rPr>
          <w:rFonts w:eastAsia="Times New Roman" w:hint="cs"/>
          <w:rtl/>
        </w:rPr>
        <w:t xml:space="preserve"> החסרות</w:t>
      </w:r>
      <w:r w:rsidRPr="00D367F4">
        <w:rPr>
          <w:rFonts w:eastAsia="Times New Roman"/>
          <w:rtl/>
        </w:rPr>
        <w:t xml:space="preserve"> בהתאם לסדר העדיפויות המבצעי, </w:t>
      </w:r>
      <w:r w:rsidRPr="00FB6BD0">
        <w:rPr>
          <w:rFonts w:eastAsia="Times New Roman"/>
          <w:rtl/>
        </w:rPr>
        <w:t xml:space="preserve">ולוודא כי </w:t>
      </w:r>
      <w:r w:rsidRPr="00333684">
        <w:rPr>
          <w:rFonts w:ascii="Arial" w:eastAsia="Times New Roman" w:hAnsi="Arial" w:hint="eastAsia"/>
          <w:sz w:val="24"/>
          <w:rtl/>
          <w:lang w:eastAsia="he-IL"/>
        </w:rPr>
        <w:t>לכל</w:t>
      </w:r>
      <w:r w:rsidRPr="00333684">
        <w:rPr>
          <w:rFonts w:ascii="Arial" w:eastAsia="Times New Roman" w:hAnsi="Arial"/>
          <w:sz w:val="24"/>
          <w:rtl/>
          <w:lang w:eastAsia="he-IL"/>
        </w:rPr>
        <w:t xml:space="preserve"> היישובים </w:t>
      </w:r>
      <w:r w:rsidRPr="00333684">
        <w:rPr>
          <w:rFonts w:eastAsia="Times New Roman" w:hint="eastAsia"/>
          <w:rtl/>
        </w:rPr>
        <w:t>יש</w:t>
      </w:r>
      <w:r w:rsidRPr="00333684">
        <w:rPr>
          <w:rFonts w:eastAsia="Times New Roman"/>
          <w:rtl/>
        </w:rPr>
        <w:t xml:space="preserve"> </w:t>
      </w:r>
      <w:r w:rsidRPr="00333684">
        <w:rPr>
          <w:rFonts w:eastAsia="Times New Roman" w:hint="eastAsia"/>
          <w:rtl/>
        </w:rPr>
        <w:t>אמצעי</w:t>
      </w:r>
      <w:r w:rsidRPr="00333684">
        <w:rPr>
          <w:rFonts w:eastAsia="Times New Roman"/>
          <w:rtl/>
        </w:rPr>
        <w:t xml:space="preserve"> </w:t>
      </w:r>
      <w:r w:rsidRPr="00333684">
        <w:rPr>
          <w:rFonts w:eastAsia="Times New Roman" w:hint="eastAsia"/>
          <w:rtl/>
        </w:rPr>
        <w:t>תקשורת</w:t>
      </w:r>
      <w:r w:rsidRPr="00333684">
        <w:rPr>
          <w:rFonts w:eastAsia="Times New Roman"/>
          <w:rtl/>
        </w:rPr>
        <w:t xml:space="preserve"> </w:t>
      </w:r>
      <w:r w:rsidRPr="00333684">
        <w:rPr>
          <w:rFonts w:eastAsia="Times New Roman" w:hint="eastAsia"/>
          <w:rtl/>
        </w:rPr>
        <w:t>בין</w:t>
      </w:r>
      <w:r w:rsidRPr="00333684">
        <w:rPr>
          <w:rFonts w:eastAsia="Times New Roman"/>
          <w:rtl/>
        </w:rPr>
        <w:t xml:space="preserve"> </w:t>
      </w:r>
      <w:r w:rsidRPr="00333684">
        <w:rPr>
          <w:rFonts w:eastAsia="Times New Roman" w:hint="eastAsia"/>
          <w:rtl/>
        </w:rPr>
        <w:t>כוחות</w:t>
      </w:r>
      <w:r w:rsidRPr="00333684">
        <w:rPr>
          <w:rFonts w:eastAsia="Times New Roman"/>
          <w:rtl/>
        </w:rPr>
        <w:t xml:space="preserve"> </w:t>
      </w:r>
      <w:r w:rsidRPr="00333684">
        <w:rPr>
          <w:rFonts w:eastAsia="Times New Roman" w:hint="eastAsia"/>
          <w:rtl/>
        </w:rPr>
        <w:t>ההגנה</w:t>
      </w:r>
      <w:r w:rsidRPr="00333684">
        <w:rPr>
          <w:rFonts w:eastAsia="Times New Roman"/>
          <w:rtl/>
        </w:rPr>
        <w:t xml:space="preserve"> </w:t>
      </w:r>
      <w:r w:rsidRPr="00333684">
        <w:rPr>
          <w:rFonts w:eastAsia="Times New Roman" w:hint="eastAsia"/>
          <w:rtl/>
        </w:rPr>
        <w:t>הנמצאים</w:t>
      </w:r>
      <w:r w:rsidRPr="00333684">
        <w:rPr>
          <w:rFonts w:eastAsia="Times New Roman"/>
          <w:rtl/>
        </w:rPr>
        <w:t xml:space="preserve"> </w:t>
      </w:r>
      <w:r w:rsidRPr="00333684">
        <w:rPr>
          <w:rFonts w:eastAsia="Times New Roman" w:hint="eastAsia"/>
          <w:rtl/>
        </w:rPr>
        <w:t>ביישוב</w:t>
      </w:r>
      <w:r w:rsidRPr="00333684">
        <w:rPr>
          <w:rFonts w:eastAsia="Times New Roman"/>
          <w:rtl/>
        </w:rPr>
        <w:t xml:space="preserve"> </w:t>
      </w:r>
      <w:r w:rsidRPr="00333684">
        <w:rPr>
          <w:rFonts w:eastAsia="Times New Roman" w:hint="eastAsia"/>
          <w:rtl/>
        </w:rPr>
        <w:t>ובין</w:t>
      </w:r>
      <w:r w:rsidRPr="00333684">
        <w:rPr>
          <w:rFonts w:eastAsia="Times New Roman"/>
          <w:rtl/>
        </w:rPr>
        <w:t xml:space="preserve"> </w:t>
      </w:r>
      <w:r w:rsidRPr="00333684">
        <w:rPr>
          <w:rFonts w:eastAsia="Times New Roman" w:hint="eastAsia"/>
          <w:rtl/>
        </w:rPr>
        <w:t>כוחות</w:t>
      </w:r>
      <w:r w:rsidRPr="00333684">
        <w:rPr>
          <w:rFonts w:eastAsia="Times New Roman"/>
          <w:rtl/>
        </w:rPr>
        <w:t xml:space="preserve"> </w:t>
      </w:r>
      <w:r w:rsidRPr="00333684">
        <w:rPr>
          <w:rFonts w:eastAsia="Times New Roman" w:hint="eastAsia"/>
          <w:rtl/>
        </w:rPr>
        <w:t>צה</w:t>
      </w:r>
      <w:r w:rsidRPr="00333684">
        <w:rPr>
          <w:rFonts w:eastAsia="Times New Roman"/>
          <w:rtl/>
        </w:rPr>
        <w:t xml:space="preserve">"ל </w:t>
      </w:r>
      <w:r w:rsidRPr="00333684">
        <w:rPr>
          <w:rFonts w:eastAsia="Times New Roman" w:hint="eastAsia"/>
          <w:rtl/>
        </w:rPr>
        <w:t>הנמצאים</w:t>
      </w:r>
      <w:r w:rsidRPr="00333684">
        <w:rPr>
          <w:rFonts w:eastAsia="Times New Roman"/>
          <w:rtl/>
        </w:rPr>
        <w:t xml:space="preserve"> </w:t>
      </w:r>
      <w:r w:rsidRPr="00333684">
        <w:rPr>
          <w:rFonts w:eastAsia="Times New Roman" w:hint="eastAsia"/>
          <w:rtl/>
        </w:rPr>
        <w:t>מחוץ</w:t>
      </w:r>
      <w:r w:rsidRPr="00333684">
        <w:rPr>
          <w:rFonts w:eastAsia="Times New Roman"/>
          <w:rtl/>
        </w:rPr>
        <w:t xml:space="preserve"> </w:t>
      </w:r>
      <w:r w:rsidRPr="00333684">
        <w:rPr>
          <w:rFonts w:eastAsia="Times New Roman" w:hint="eastAsia"/>
          <w:rtl/>
        </w:rPr>
        <w:t>לו</w:t>
      </w:r>
      <w:r w:rsidRPr="00333684">
        <w:rPr>
          <w:rFonts w:ascii="Arial" w:eastAsia="Times New Roman" w:hAnsi="Arial"/>
          <w:sz w:val="24"/>
          <w:rtl/>
          <w:lang w:eastAsia="he-IL"/>
        </w:rPr>
        <w:t xml:space="preserve">, אשר אינם תלויים במערכת הקשר האזרחית ומאפשרים תקשורת רציפה. </w:t>
      </w:r>
    </w:p>
    <w:p w:rsidR="008D35CF" w:rsidRPr="006A2E3B" w:rsidP="006B39B3">
      <w:pPr>
        <w:pStyle w:val="takzir-text"/>
        <w:pBdr>
          <w:top w:val="none" w:sz="0" w:space="0" w:color="auto"/>
          <w:bottom w:val="none" w:sz="0" w:space="0" w:color="auto"/>
        </w:pBdr>
        <w:bidi/>
        <w:rPr>
          <w:rtl/>
        </w:rPr>
      </w:pPr>
      <w:r w:rsidRPr="00333684">
        <w:rPr>
          <w:rFonts w:eastAsia="Times New Roman" w:hint="eastAsia"/>
          <w:rtl/>
          <w:lang w:eastAsia="he-IL"/>
        </w:rPr>
        <w:t>על</w:t>
      </w:r>
      <w:r w:rsidRPr="00333684">
        <w:rPr>
          <w:rFonts w:eastAsia="Times New Roman"/>
          <w:rtl/>
          <w:lang w:eastAsia="he-IL"/>
        </w:rPr>
        <w:t xml:space="preserve"> פקע"ר </w:t>
      </w:r>
      <w:r w:rsidRPr="00333684">
        <w:rPr>
          <w:rFonts w:eastAsia="Times New Roman" w:hint="eastAsia"/>
          <w:rtl/>
        </w:rPr>
        <w:t>לשפר</w:t>
      </w:r>
      <w:r w:rsidRPr="00333684">
        <w:rPr>
          <w:rFonts w:eastAsia="Times New Roman"/>
          <w:rtl/>
        </w:rPr>
        <w:t xml:space="preserve"> </w:t>
      </w:r>
      <w:r w:rsidRPr="00333684">
        <w:rPr>
          <w:rFonts w:eastAsia="Times New Roman" w:hint="eastAsia"/>
          <w:rtl/>
        </w:rPr>
        <w:t>את</w:t>
      </w:r>
      <w:r w:rsidRPr="00333684">
        <w:rPr>
          <w:rFonts w:eastAsia="Times New Roman"/>
          <w:rtl/>
        </w:rPr>
        <w:t xml:space="preserve"> </w:t>
      </w:r>
      <w:r w:rsidRPr="00333684">
        <w:rPr>
          <w:rFonts w:eastAsia="Times New Roman" w:hint="eastAsia"/>
          <w:rtl/>
        </w:rPr>
        <w:t>הניהול</w:t>
      </w:r>
      <w:r w:rsidRPr="00333684">
        <w:rPr>
          <w:rFonts w:eastAsia="Times New Roman"/>
          <w:rtl/>
        </w:rPr>
        <w:t xml:space="preserve"> </w:t>
      </w:r>
      <w:r w:rsidRPr="00333684">
        <w:rPr>
          <w:rFonts w:eastAsia="Times New Roman" w:hint="eastAsia"/>
          <w:rtl/>
        </w:rPr>
        <w:t>והבקרה</w:t>
      </w:r>
      <w:r w:rsidRPr="00333684">
        <w:rPr>
          <w:rFonts w:eastAsia="Times New Roman"/>
          <w:rtl/>
        </w:rPr>
        <w:t xml:space="preserve"> </w:t>
      </w:r>
      <w:r w:rsidRPr="00333684">
        <w:rPr>
          <w:rFonts w:eastAsia="Times New Roman" w:hint="eastAsia"/>
          <w:rtl/>
        </w:rPr>
        <w:t>שלו</w:t>
      </w:r>
      <w:r w:rsidRPr="00333684">
        <w:rPr>
          <w:rFonts w:eastAsia="Times New Roman"/>
          <w:rtl/>
        </w:rPr>
        <w:t xml:space="preserve"> </w:t>
      </w:r>
      <w:r w:rsidRPr="00333684">
        <w:rPr>
          <w:rFonts w:eastAsia="Times New Roman" w:hint="eastAsia"/>
          <w:rtl/>
        </w:rPr>
        <w:t>על</w:t>
      </w:r>
      <w:r w:rsidRPr="00333684">
        <w:rPr>
          <w:rFonts w:eastAsia="Times New Roman"/>
          <w:rtl/>
        </w:rPr>
        <w:t xml:space="preserve"> </w:t>
      </w:r>
      <w:r>
        <w:rPr>
          <w:rFonts w:eastAsia="Times New Roman" w:hint="cs"/>
          <w:rtl/>
        </w:rPr>
        <w:t xml:space="preserve">מצאי </w:t>
      </w:r>
      <w:r w:rsidRPr="00333684">
        <w:rPr>
          <w:rFonts w:eastAsia="Times New Roman" w:hint="eastAsia"/>
          <w:rtl/>
        </w:rPr>
        <w:t>מרכיבי</w:t>
      </w:r>
      <w:r w:rsidRPr="00333684">
        <w:rPr>
          <w:rFonts w:eastAsia="Times New Roman"/>
          <w:rtl/>
        </w:rPr>
        <w:t xml:space="preserve"> </w:t>
      </w:r>
      <w:r w:rsidRPr="00333684">
        <w:rPr>
          <w:rFonts w:eastAsia="Times New Roman" w:hint="eastAsia"/>
          <w:rtl/>
        </w:rPr>
        <w:t>הביטחון</w:t>
      </w:r>
      <w:r w:rsidRPr="00333684">
        <w:rPr>
          <w:rFonts w:eastAsia="Times New Roman"/>
          <w:rtl/>
        </w:rPr>
        <w:t xml:space="preserve"> </w:t>
      </w:r>
      <w:r w:rsidRPr="00333684">
        <w:rPr>
          <w:rFonts w:eastAsia="Times New Roman" w:hint="eastAsia"/>
          <w:rtl/>
        </w:rPr>
        <w:t>ביישובים</w:t>
      </w:r>
      <w:r w:rsidRPr="00333684">
        <w:rPr>
          <w:rFonts w:eastAsia="Times New Roman"/>
          <w:rtl/>
        </w:rPr>
        <w:t xml:space="preserve"> </w:t>
      </w:r>
      <w:r w:rsidRPr="00333684">
        <w:rPr>
          <w:rFonts w:eastAsia="Times New Roman" w:hint="eastAsia"/>
          <w:rtl/>
        </w:rPr>
        <w:t>ועל</w:t>
      </w:r>
      <w:r w:rsidRPr="00333684">
        <w:rPr>
          <w:rFonts w:eastAsia="Times New Roman"/>
          <w:rtl/>
        </w:rPr>
        <w:t xml:space="preserve"> </w:t>
      </w:r>
      <w:r w:rsidRPr="00333684">
        <w:rPr>
          <w:rFonts w:eastAsia="Times New Roman" w:hint="eastAsia"/>
          <w:rtl/>
        </w:rPr>
        <w:t>מצב</w:t>
      </w:r>
      <w:r w:rsidRPr="00333684">
        <w:rPr>
          <w:rFonts w:eastAsia="Times New Roman"/>
          <w:rtl/>
        </w:rPr>
        <w:t xml:space="preserve"> </w:t>
      </w:r>
      <w:r w:rsidRPr="00333684">
        <w:rPr>
          <w:rFonts w:eastAsia="Times New Roman" w:hint="eastAsia"/>
          <w:rtl/>
        </w:rPr>
        <w:t>כשירותם</w:t>
      </w:r>
      <w:r w:rsidRPr="00333684">
        <w:rPr>
          <w:rFonts w:eastAsia="Times New Roman"/>
          <w:rtl/>
        </w:rPr>
        <w:t xml:space="preserve">, </w:t>
      </w:r>
      <w:r w:rsidRPr="00333684">
        <w:rPr>
          <w:rFonts w:eastAsia="Times New Roman" w:hint="eastAsia"/>
          <w:rtl/>
        </w:rPr>
        <w:t>וזאת</w:t>
      </w:r>
      <w:r w:rsidRPr="00333684">
        <w:rPr>
          <w:rFonts w:eastAsia="Times New Roman"/>
          <w:rtl/>
          <w:lang w:eastAsia="he-IL"/>
        </w:rPr>
        <w:t xml:space="preserve"> כדי להבטיח</w:t>
      </w:r>
      <w:r w:rsidRPr="00333684">
        <w:rPr>
          <w:rFonts w:eastAsia="Times New Roman"/>
          <w:rtl/>
        </w:rPr>
        <w:t xml:space="preserve"> </w:t>
      </w:r>
      <w:r w:rsidRPr="00333684">
        <w:rPr>
          <w:rFonts w:eastAsia="Times New Roman" w:hint="eastAsia"/>
          <w:rtl/>
        </w:rPr>
        <w:t>שיהיה</w:t>
      </w:r>
      <w:r w:rsidRPr="00333684">
        <w:rPr>
          <w:rFonts w:eastAsia="Times New Roman"/>
          <w:rtl/>
        </w:rPr>
        <w:t xml:space="preserve"> </w:t>
      </w:r>
      <w:r w:rsidRPr="00333684">
        <w:rPr>
          <w:rFonts w:eastAsia="Times New Roman" w:hint="eastAsia"/>
          <w:rtl/>
        </w:rPr>
        <w:t>בידיו</w:t>
      </w:r>
      <w:r w:rsidRPr="00333684">
        <w:rPr>
          <w:rFonts w:eastAsia="Times New Roman"/>
          <w:rtl/>
        </w:rPr>
        <w:t xml:space="preserve"> </w:t>
      </w:r>
      <w:r w:rsidRPr="00333684">
        <w:rPr>
          <w:rFonts w:eastAsia="Times New Roman" w:hint="eastAsia"/>
          <w:rtl/>
        </w:rPr>
        <w:t>בסיס</w:t>
      </w:r>
      <w:r w:rsidRPr="00333684">
        <w:rPr>
          <w:rFonts w:eastAsia="Times New Roman"/>
          <w:rtl/>
        </w:rPr>
        <w:t xml:space="preserve"> </w:t>
      </w:r>
      <w:r w:rsidRPr="00333684">
        <w:rPr>
          <w:rFonts w:eastAsia="Times New Roman" w:hint="eastAsia"/>
          <w:rtl/>
        </w:rPr>
        <w:t>מידע</w:t>
      </w:r>
      <w:r w:rsidRPr="00333684">
        <w:rPr>
          <w:rFonts w:eastAsia="Times New Roman"/>
          <w:rtl/>
        </w:rPr>
        <w:t xml:space="preserve"> </w:t>
      </w:r>
      <w:r w:rsidRPr="00333684">
        <w:rPr>
          <w:rFonts w:eastAsia="Times New Roman" w:hint="eastAsia"/>
          <w:rtl/>
        </w:rPr>
        <w:t>אמין</w:t>
      </w:r>
      <w:r w:rsidRPr="00333684">
        <w:rPr>
          <w:rFonts w:eastAsia="Times New Roman"/>
          <w:rtl/>
        </w:rPr>
        <w:t xml:space="preserve"> </w:t>
      </w:r>
      <w:r w:rsidRPr="00333684">
        <w:rPr>
          <w:rFonts w:eastAsia="Times New Roman" w:hint="eastAsia"/>
          <w:rtl/>
        </w:rPr>
        <w:t>ומעודכן</w:t>
      </w:r>
      <w:r w:rsidRPr="00333684">
        <w:rPr>
          <w:rFonts w:eastAsia="Times New Roman"/>
          <w:rtl/>
        </w:rPr>
        <w:t xml:space="preserve"> </w:t>
      </w:r>
      <w:r w:rsidRPr="00333684">
        <w:rPr>
          <w:rFonts w:eastAsia="Times New Roman" w:hint="eastAsia"/>
          <w:rtl/>
        </w:rPr>
        <w:t>אודותיהם</w:t>
      </w:r>
      <w:r w:rsidRPr="00333684">
        <w:rPr>
          <w:rFonts w:eastAsia="Times New Roman"/>
          <w:rtl/>
        </w:rPr>
        <w:t xml:space="preserve">, </w:t>
      </w:r>
      <w:r w:rsidRPr="00333684">
        <w:rPr>
          <w:rFonts w:eastAsia="Times New Roman" w:hint="eastAsia"/>
          <w:rtl/>
        </w:rPr>
        <w:t>דבר</w:t>
      </w:r>
      <w:r w:rsidRPr="00333684">
        <w:rPr>
          <w:rFonts w:eastAsia="Times New Roman"/>
          <w:rtl/>
        </w:rPr>
        <w:t xml:space="preserve"> </w:t>
      </w:r>
      <w:r w:rsidRPr="00333684">
        <w:rPr>
          <w:rFonts w:eastAsia="Times New Roman" w:hint="eastAsia"/>
          <w:rtl/>
        </w:rPr>
        <w:t>שיאפשר</w:t>
      </w:r>
      <w:r w:rsidRPr="00333684">
        <w:rPr>
          <w:rFonts w:eastAsia="Times New Roman"/>
          <w:rtl/>
        </w:rPr>
        <w:t xml:space="preserve"> </w:t>
      </w:r>
      <w:r w:rsidRPr="00333684">
        <w:rPr>
          <w:rFonts w:eastAsia="Times New Roman" w:hint="eastAsia"/>
          <w:rtl/>
        </w:rPr>
        <w:t>לו</w:t>
      </w:r>
      <w:r w:rsidRPr="00333684">
        <w:rPr>
          <w:rFonts w:eastAsia="Times New Roman"/>
          <w:rtl/>
        </w:rPr>
        <w:t xml:space="preserve"> </w:t>
      </w:r>
      <w:r w:rsidRPr="00333684">
        <w:rPr>
          <w:rFonts w:eastAsia="Times New Roman" w:hint="eastAsia"/>
          <w:rtl/>
        </w:rPr>
        <w:t>להקצות</w:t>
      </w:r>
      <w:r w:rsidRPr="00333684">
        <w:rPr>
          <w:rFonts w:eastAsia="Times New Roman"/>
          <w:rtl/>
        </w:rPr>
        <w:t xml:space="preserve"> </w:t>
      </w:r>
      <w:r w:rsidRPr="00333684">
        <w:rPr>
          <w:rFonts w:eastAsia="Times New Roman" w:hint="eastAsia"/>
          <w:rtl/>
        </w:rPr>
        <w:t>את</w:t>
      </w:r>
      <w:r w:rsidRPr="00333684">
        <w:rPr>
          <w:rFonts w:eastAsia="Times New Roman"/>
          <w:rtl/>
        </w:rPr>
        <w:t xml:space="preserve"> </w:t>
      </w:r>
      <w:r w:rsidRPr="00333684">
        <w:rPr>
          <w:rFonts w:eastAsia="Times New Roman" w:hint="eastAsia"/>
          <w:rtl/>
        </w:rPr>
        <w:t>משאביו</w:t>
      </w:r>
      <w:r w:rsidRPr="00333684">
        <w:rPr>
          <w:rFonts w:eastAsia="Times New Roman"/>
          <w:rtl/>
        </w:rPr>
        <w:t xml:space="preserve"> </w:t>
      </w:r>
      <w:r w:rsidRPr="00333684">
        <w:rPr>
          <w:rFonts w:eastAsia="Times New Roman" w:hint="eastAsia"/>
          <w:rtl/>
        </w:rPr>
        <w:t>ביעילות</w:t>
      </w:r>
      <w:r w:rsidRPr="00333684">
        <w:rPr>
          <w:rFonts w:eastAsia="Times New Roman"/>
          <w:rtl/>
        </w:rPr>
        <w:t>.</w:t>
      </w:r>
      <w:r w:rsidRPr="0074122A">
        <w:rPr>
          <w:rFonts w:eastAsia="Times New Roman" w:hint="cs"/>
          <w:b/>
          <w:bCs/>
          <w:rtl/>
        </w:rPr>
        <w:t xml:space="preserve"> </w:t>
      </w:r>
    </w:p>
    <w:p w:rsidR="008D35CF" w:rsidRPr="006A2E3B" w:rsidP="006B39B3">
      <w:pPr>
        <w:pStyle w:val="takzir-text"/>
        <w:pBdr>
          <w:top w:val="none" w:sz="0" w:space="0" w:color="auto"/>
          <w:bottom w:val="none" w:sz="0" w:space="0" w:color="auto"/>
        </w:pBdr>
        <w:bidi/>
        <w:rPr>
          <w:rtl/>
        </w:rPr>
      </w:pPr>
      <w:r w:rsidRPr="00333684">
        <w:rPr>
          <w:rFonts w:eastAsia="Times New Roman" w:hint="eastAsia"/>
          <w:rtl/>
        </w:rPr>
        <w:t>על</w:t>
      </w:r>
      <w:r w:rsidRPr="00333684">
        <w:rPr>
          <w:rFonts w:eastAsia="Times New Roman"/>
          <w:rtl/>
        </w:rPr>
        <w:t xml:space="preserve"> </w:t>
      </w:r>
      <w:r w:rsidRPr="00333684">
        <w:rPr>
          <w:rFonts w:eastAsia="Times New Roman" w:hint="eastAsia"/>
          <w:rtl/>
        </w:rPr>
        <w:t>שר</w:t>
      </w:r>
      <w:r w:rsidRPr="00333684">
        <w:rPr>
          <w:rFonts w:eastAsia="Times New Roman"/>
          <w:rtl/>
        </w:rPr>
        <w:t xml:space="preserve"> </w:t>
      </w:r>
      <w:r w:rsidRPr="00333684">
        <w:rPr>
          <w:rFonts w:eastAsia="Times New Roman" w:hint="eastAsia"/>
          <w:rtl/>
        </w:rPr>
        <w:t>הביטחון</w:t>
      </w:r>
      <w:r w:rsidRPr="00333684">
        <w:rPr>
          <w:rFonts w:eastAsia="Times New Roman"/>
          <w:rtl/>
        </w:rPr>
        <w:t xml:space="preserve"> </w:t>
      </w:r>
      <w:r w:rsidRPr="00333684">
        <w:rPr>
          <w:rFonts w:eastAsia="Times New Roman" w:hint="eastAsia"/>
          <w:rtl/>
        </w:rPr>
        <w:t>ומנכ</w:t>
      </w:r>
      <w:r w:rsidRPr="00333684">
        <w:rPr>
          <w:rFonts w:eastAsia="Times New Roman"/>
          <w:rtl/>
        </w:rPr>
        <w:t xml:space="preserve">"ל </w:t>
      </w:r>
      <w:r w:rsidRPr="00333684">
        <w:rPr>
          <w:rFonts w:eastAsia="Times New Roman" w:hint="eastAsia"/>
          <w:rtl/>
        </w:rPr>
        <w:t>משרדו</w:t>
      </w:r>
      <w:r w:rsidRPr="00333684">
        <w:rPr>
          <w:rFonts w:eastAsia="Times New Roman"/>
          <w:rtl/>
        </w:rPr>
        <w:t xml:space="preserve"> </w:t>
      </w:r>
      <w:r w:rsidRPr="00333684">
        <w:rPr>
          <w:rFonts w:eastAsia="Times New Roman" w:hint="eastAsia"/>
          <w:rtl/>
        </w:rPr>
        <w:t>להנחות</w:t>
      </w:r>
      <w:r w:rsidRPr="00333684">
        <w:rPr>
          <w:rFonts w:eastAsia="Times New Roman"/>
          <w:rtl/>
        </w:rPr>
        <w:t xml:space="preserve"> על סיום עבודת המטה לתיקוף </w:t>
      </w:r>
      <w:r w:rsidRPr="00333684">
        <w:rPr>
          <w:rFonts w:eastAsia="Times New Roman"/>
          <w:rtl/>
        </w:rPr>
        <w:t>המ"ב</w:t>
      </w:r>
      <w:r w:rsidRPr="00333684">
        <w:rPr>
          <w:rFonts w:eastAsia="Times New Roman"/>
          <w:rtl/>
        </w:rPr>
        <w:t xml:space="preserve"> 40.36 ולהקפיד שכל מרכיבי </w:t>
      </w:r>
      <w:r w:rsidRPr="008D35CF">
        <w:rPr>
          <w:rtl/>
        </w:rPr>
        <w:t>פעילות</w:t>
      </w:r>
      <w:r w:rsidRPr="00333684">
        <w:rPr>
          <w:rFonts w:eastAsia="Times New Roman"/>
          <w:rtl/>
        </w:rPr>
        <w:t xml:space="preserve"> היחידה להתיישבות יהיו מעוגנים בהוראת המשרד באופן שיתאים לייעודה </w:t>
      </w:r>
      <w:r w:rsidRPr="00333684">
        <w:rPr>
          <w:rFonts w:eastAsia="Times New Roman" w:hint="eastAsia"/>
          <w:rtl/>
        </w:rPr>
        <w:t>ולתפקידיה</w:t>
      </w:r>
      <w:r w:rsidRPr="00333684">
        <w:rPr>
          <w:rFonts w:eastAsia="Times New Roman"/>
          <w:rtl/>
        </w:rPr>
        <w:t>.</w:t>
      </w:r>
    </w:p>
    <w:p w:rsidR="008D35CF" w:rsidRPr="00333684" w:rsidP="006B39B3">
      <w:pPr>
        <w:pStyle w:val="takzir-text"/>
        <w:pBdr>
          <w:top w:val="none" w:sz="0" w:space="0" w:color="auto"/>
        </w:pBdr>
        <w:bidi/>
        <w:rPr>
          <w:rtl/>
        </w:rPr>
      </w:pPr>
      <w:r w:rsidRPr="00333684">
        <w:rPr>
          <w:rFonts w:hint="eastAsia"/>
          <w:rtl/>
        </w:rPr>
        <w:t>על</w:t>
      </w:r>
      <w:r w:rsidRPr="00333684">
        <w:rPr>
          <w:rtl/>
        </w:rPr>
        <w:t xml:space="preserve"> </w:t>
      </w:r>
      <w:r w:rsidRPr="00333684">
        <w:rPr>
          <w:rFonts w:hint="eastAsia"/>
          <w:rtl/>
        </w:rPr>
        <w:t>צה</w:t>
      </w:r>
      <w:r w:rsidRPr="00333684">
        <w:rPr>
          <w:rtl/>
        </w:rPr>
        <w:t xml:space="preserve">"ל </w:t>
      </w:r>
      <w:r w:rsidRPr="00333684">
        <w:rPr>
          <w:rFonts w:eastAsia="Times New Roman" w:hint="cs"/>
          <w:rtl/>
        </w:rPr>
        <w:t>לוודא שלכל כוחות צה"ל העוסקים בהגנת היישובים קיימים נהלים ופקודות המסדירים את קשרי העבודה</w:t>
      </w:r>
      <w:r w:rsidRPr="00333684">
        <w:rPr>
          <w:rFonts w:eastAsia="Times New Roman"/>
          <w:rtl/>
        </w:rPr>
        <w:t xml:space="preserve"> </w:t>
      </w:r>
      <w:r w:rsidRPr="00333684">
        <w:rPr>
          <w:rFonts w:eastAsia="Times New Roman" w:hint="cs"/>
          <w:rtl/>
        </w:rPr>
        <w:t xml:space="preserve">בינם לבין </w:t>
      </w:r>
      <w:r w:rsidRPr="00333684">
        <w:rPr>
          <w:rFonts w:eastAsia="Times New Roman" w:hint="cs"/>
          <w:rtl/>
        </w:rPr>
        <w:t>הרבש"צים</w:t>
      </w:r>
      <w:r w:rsidRPr="00333684">
        <w:rPr>
          <w:rFonts w:eastAsia="Times New Roman" w:hint="cs"/>
          <w:rtl/>
        </w:rPr>
        <w:t>, ולאכוף אותם</w:t>
      </w:r>
      <w:r w:rsidRPr="00333684">
        <w:rPr>
          <w:rFonts w:eastAsia="Times New Roman"/>
          <w:rtl/>
        </w:rPr>
        <w:t>.</w:t>
      </w:r>
    </w:p>
    <w:p w:rsidR="00A90478" w:rsidRPr="00492C38" w:rsidP="006B39B3">
      <w:pPr>
        <w:pStyle w:val="takzir"/>
        <w:rPr>
          <w:rFonts w:ascii="Tahoma" w:hAnsi="Tahoma" w:cs="Tahoma"/>
          <w:noProof w:val="0"/>
          <w:sz w:val="28"/>
          <w:rtl/>
        </w:rPr>
      </w:pPr>
    </w:p>
    <w:p w:rsidR="00384065" w:rsidRPr="00132FFC" w:rsidP="006B39B3">
      <w:pPr>
        <w:pStyle w:val="KOT4S"/>
        <w:rPr>
          <w:rtl/>
        </w:rPr>
      </w:pPr>
      <w:r w:rsidRPr="00132FFC">
        <w:rPr>
          <w:rtl/>
        </w:rPr>
        <w:t>סיכום</w:t>
      </w:r>
    </w:p>
    <w:p w:rsidR="008D35CF" w:rsidRPr="005D15F5" w:rsidP="006B39B3">
      <w:pPr>
        <w:pStyle w:val="takzir-text"/>
        <w:bidi/>
        <w:rPr>
          <w:rtl/>
        </w:rPr>
      </w:pPr>
      <w:r w:rsidRPr="005D15F5">
        <w:rPr>
          <w:rFonts w:hint="cs"/>
          <w:rtl/>
        </w:rPr>
        <w:t xml:space="preserve">כ-900,000 תושבים מתגוררים ב-407 יישובי עימות השוכנים בסמוך לגבולות הבין-לאומיים של ישראל </w:t>
      </w:r>
      <w:r w:rsidRPr="005D15F5">
        <w:rPr>
          <w:rFonts w:hint="cs"/>
          <w:rtl/>
        </w:rPr>
        <w:t>ובאיו"ש</w:t>
      </w:r>
      <w:r w:rsidRPr="005D15F5">
        <w:rPr>
          <w:rFonts w:hint="cs"/>
          <w:rtl/>
        </w:rPr>
        <w:t>. במאמץ ההגנה על יישובים אלו מפני חדירת מחבלים, עוסקים גורמים שונים בהקמה ובתחזוקה של מרכיבי ביטחון, שתכליתם לסייע בהגנת היישוב ולהציל חיים, והדבר כרוך בעלויות כספיות גבוהות.</w:t>
      </w:r>
    </w:p>
    <w:p w:rsidR="008D35CF" w:rsidRPr="005D15F5" w:rsidP="006B39B3">
      <w:pPr>
        <w:pStyle w:val="takzir-text"/>
        <w:bidi/>
        <w:rPr>
          <w:rtl/>
        </w:rPr>
      </w:pPr>
      <w:r w:rsidRPr="008D35CF">
        <w:rPr>
          <w:rFonts w:hint="cs"/>
          <w:rtl/>
        </w:rPr>
        <w:t xml:space="preserve">הביקורת העלתה כי זה שנים רבות שיישובי העימות לא מקבלים את מלוא מרכיבי הביטחון שהם זכאים להם על פי סיווגם, והיקף המשאבים שמושקע בשיקום מרכיבי ביטחון ובתחזוקתם קטן מהנדרש על פי הצורך המבצעי. כל התכניות שגובשו לשם פתרון בעיה זו, ובכלל זה התכנית האחרונה שאותה אישר בשנת 2014 שר הביטחון דאז, מר משה (בוגי) יעלון, לא מומשו עקב היעדר הקצאת משאבים מתאימה. מאחר שאושרה תכנית בלא שהוקצו מלוא המשאבים למימושה, יש בכך מענה חלקי בלבד להגנה שמתכננים </w:t>
      </w:r>
      <w:r w:rsidRPr="008D35CF">
        <w:rPr>
          <w:rFonts w:hint="cs"/>
          <w:rtl/>
        </w:rPr>
        <w:t>משהב"ט</w:t>
      </w:r>
      <w:r w:rsidRPr="008D35CF">
        <w:rPr>
          <w:rFonts w:hint="cs"/>
          <w:rtl/>
        </w:rPr>
        <w:t xml:space="preserve"> ופקע"ר לתת ליישובים המסווגים. בעיה</w:t>
      </w:r>
      <w:r w:rsidRPr="008D35CF">
        <w:rPr>
          <w:rtl/>
        </w:rPr>
        <w:t xml:space="preserve"> זו בולטת בעיקר </w:t>
      </w:r>
      <w:r w:rsidRPr="008D35CF">
        <w:rPr>
          <w:rFonts w:hint="cs"/>
          <w:rtl/>
        </w:rPr>
        <w:t>ביישובי</w:t>
      </w:r>
      <w:r w:rsidRPr="008D35CF">
        <w:rPr>
          <w:rtl/>
        </w:rPr>
        <w:t xml:space="preserve"> </w:t>
      </w:r>
      <w:r w:rsidRPr="008D35CF">
        <w:rPr>
          <w:rFonts w:hint="cs"/>
          <w:rtl/>
        </w:rPr>
        <w:t>איו"ש</w:t>
      </w:r>
      <w:r w:rsidRPr="008D35CF">
        <w:rPr>
          <w:rtl/>
        </w:rPr>
        <w:t>.</w:t>
      </w:r>
    </w:p>
    <w:p w:rsidR="008D35CF" w:rsidRPr="005D15F5" w:rsidP="006B39B3">
      <w:pPr>
        <w:pStyle w:val="takzir-text"/>
        <w:bidi/>
        <w:rPr>
          <w:rtl/>
        </w:rPr>
      </w:pPr>
      <w:r w:rsidRPr="005D15F5">
        <w:rPr>
          <w:rFonts w:eastAsia="Times New Roman" w:hint="cs"/>
          <w:rtl/>
        </w:rPr>
        <w:t xml:space="preserve">מבקר המדינה המליץ כבר באפריל 2012 לקבוע גורם </w:t>
      </w:r>
      <w:r w:rsidRPr="005D15F5">
        <w:rPr>
          <w:rFonts w:eastAsia="Times New Roman" w:hint="cs"/>
          <w:rtl/>
        </w:rPr>
        <w:t>מתכלל</w:t>
      </w:r>
      <w:r w:rsidRPr="005D15F5">
        <w:rPr>
          <w:rFonts w:eastAsia="Times New Roman" w:hint="cs"/>
          <w:rtl/>
        </w:rPr>
        <w:t xml:space="preserve"> שיהיה אחראי לקבוע את סדרי העדיפויות למימוש כלל תקציב מרכיבי הביטחון. </w:t>
      </w:r>
      <w:r w:rsidRPr="005D15F5">
        <w:rPr>
          <w:rFonts w:eastAsia="Times New Roman" w:hint="cs"/>
          <w:rtl/>
          <w:lang w:eastAsia="he-IL"/>
        </w:rPr>
        <w:t xml:space="preserve">במועד השלמת הביקורת </w:t>
      </w:r>
      <w:r w:rsidRPr="005D15F5">
        <w:rPr>
          <w:rFonts w:eastAsia="Times New Roman" w:hint="cs"/>
          <w:rtl/>
        </w:rPr>
        <w:t xml:space="preserve">לא היה גורם אחד </w:t>
      </w:r>
      <w:r w:rsidRPr="005D15F5">
        <w:rPr>
          <w:rFonts w:eastAsia="Times New Roman" w:hint="cs"/>
          <w:rtl/>
        </w:rPr>
        <w:t>המתכלל</w:t>
      </w:r>
      <w:r w:rsidRPr="005D15F5">
        <w:rPr>
          <w:rFonts w:eastAsia="Times New Roman" w:hint="cs"/>
          <w:rtl/>
        </w:rPr>
        <w:t xml:space="preserve"> את הקצאת מרכיבי ביטחון בראיה לאומית אחידה, ופקע"ר והיחידה להתיישבות</w:t>
      </w:r>
      <w:r w:rsidRPr="005D15F5">
        <w:rPr>
          <w:rFonts w:eastAsia="Times New Roman" w:hint="cs"/>
          <w:rtl/>
          <w:lang w:eastAsia="he-IL"/>
        </w:rPr>
        <w:t xml:space="preserve"> המשיכו לעסוק במקביל באותו הנושא ולהשקיע בכך משאבים ניכרים. </w:t>
      </w:r>
      <w:r w:rsidRPr="005D15F5">
        <w:rPr>
          <w:rFonts w:eastAsia="Times New Roman"/>
          <w:rtl/>
          <w:lang w:eastAsia="he-IL"/>
        </w:rPr>
        <w:t>היחידה להתיישבות</w:t>
      </w:r>
      <w:r w:rsidRPr="005D15F5">
        <w:rPr>
          <w:rFonts w:eastAsia="Times New Roman" w:hint="cs"/>
          <w:rtl/>
          <w:lang w:eastAsia="he-IL"/>
        </w:rPr>
        <w:t>,</w:t>
      </w:r>
      <w:r w:rsidRPr="005D15F5">
        <w:rPr>
          <w:rFonts w:eastAsia="Times New Roman"/>
          <w:rtl/>
          <w:lang w:eastAsia="he-IL"/>
        </w:rPr>
        <w:t xml:space="preserve"> </w:t>
      </w:r>
      <w:r w:rsidRPr="005D15F5">
        <w:rPr>
          <w:rFonts w:eastAsia="Times New Roman" w:hint="eastAsia"/>
          <w:rtl/>
          <w:lang w:eastAsia="he-IL"/>
        </w:rPr>
        <w:t>אשר</w:t>
      </w:r>
      <w:r w:rsidRPr="005D15F5">
        <w:rPr>
          <w:rFonts w:eastAsia="Times New Roman"/>
          <w:rtl/>
          <w:lang w:eastAsia="he-IL"/>
        </w:rPr>
        <w:t xml:space="preserve"> </w:t>
      </w:r>
      <w:r w:rsidRPr="005D15F5">
        <w:rPr>
          <w:rFonts w:eastAsia="Times New Roman" w:hint="cs"/>
          <w:rtl/>
          <w:lang w:eastAsia="he-IL"/>
        </w:rPr>
        <w:t>עיקר ה</w:t>
      </w:r>
      <w:r w:rsidRPr="005D15F5">
        <w:rPr>
          <w:rFonts w:eastAsia="Times New Roman" w:hint="eastAsia"/>
          <w:rtl/>
          <w:lang w:eastAsia="he-IL"/>
        </w:rPr>
        <w:t>תקציב</w:t>
      </w:r>
      <w:r w:rsidRPr="005D15F5">
        <w:rPr>
          <w:rFonts w:eastAsia="Times New Roman"/>
          <w:rtl/>
          <w:lang w:eastAsia="he-IL"/>
        </w:rPr>
        <w:t xml:space="preserve"> </w:t>
      </w:r>
      <w:r w:rsidRPr="005D15F5">
        <w:rPr>
          <w:rFonts w:eastAsia="Times New Roman" w:hint="cs"/>
          <w:rtl/>
          <w:lang w:eastAsia="he-IL"/>
        </w:rPr>
        <w:t>להקמת מרכיבי ביטחון</w:t>
      </w:r>
      <w:r w:rsidRPr="005D15F5">
        <w:rPr>
          <w:rFonts w:eastAsia="Times New Roman"/>
          <w:rtl/>
          <w:lang w:eastAsia="he-IL"/>
        </w:rPr>
        <w:t xml:space="preserve"> </w:t>
      </w:r>
      <w:r w:rsidRPr="005D15F5">
        <w:rPr>
          <w:rFonts w:eastAsia="Times New Roman" w:hint="cs"/>
          <w:rtl/>
          <w:lang w:eastAsia="he-IL"/>
        </w:rPr>
        <w:t xml:space="preserve">נמצא </w:t>
      </w:r>
      <w:r w:rsidRPr="005D15F5">
        <w:rPr>
          <w:rFonts w:eastAsia="Times New Roman" w:hint="eastAsia"/>
          <w:rtl/>
          <w:lang w:eastAsia="he-IL"/>
        </w:rPr>
        <w:t>בידה</w:t>
      </w:r>
      <w:r w:rsidRPr="005D15F5">
        <w:rPr>
          <w:rFonts w:eastAsia="Times New Roman" w:hint="cs"/>
          <w:rtl/>
          <w:lang w:eastAsia="he-IL"/>
        </w:rPr>
        <w:t>, הקצתה את תקציבה על פי סדר עדיפויות שונה מזה שקבע צה"ל, האמון על הגנת היישובים, ולא בהתאם לצרכים הביטחוניים שנקבעו על בסיס האיומים. עקב כך,</w:t>
      </w:r>
      <w:r w:rsidRPr="005D15F5">
        <w:rPr>
          <w:rFonts w:eastAsia="Times New Roman" w:hint="cs"/>
          <w:rtl/>
        </w:rPr>
        <w:t xml:space="preserve"> </w:t>
      </w:r>
      <w:r w:rsidRPr="005D15F5">
        <w:rPr>
          <w:rFonts w:eastAsia="Times New Roman"/>
          <w:rtl/>
        </w:rPr>
        <w:t xml:space="preserve">המשאבים </w:t>
      </w:r>
      <w:r w:rsidRPr="005D15F5">
        <w:rPr>
          <w:rFonts w:eastAsia="Times New Roman" w:hint="cs"/>
          <w:rtl/>
        </w:rPr>
        <w:t xml:space="preserve">שהושקעו במרכיבי ביטחון, אשר אין בהם ממילא כדי לספק את כל הצרכים </w:t>
      </w:r>
      <w:r w:rsidRPr="005D15F5">
        <w:rPr>
          <w:rFonts w:eastAsia="Times New Roman" w:hint="cs"/>
          <w:rtl/>
        </w:rPr>
        <w:t>הביטחוניים,</w:t>
      </w:r>
      <w:r w:rsidRPr="005D15F5">
        <w:rPr>
          <w:rFonts w:eastAsia="Times New Roman"/>
          <w:rtl/>
        </w:rPr>
        <w:t xml:space="preserve"> </w:t>
      </w:r>
      <w:r w:rsidRPr="005D15F5">
        <w:rPr>
          <w:rFonts w:eastAsia="Times New Roman" w:hint="cs"/>
          <w:rtl/>
        </w:rPr>
        <w:t>לא הופנו</w:t>
      </w:r>
      <w:r w:rsidRPr="005D15F5">
        <w:rPr>
          <w:rFonts w:eastAsia="Times New Roman"/>
          <w:rtl/>
        </w:rPr>
        <w:t xml:space="preserve"> ליישובים </w:t>
      </w:r>
      <w:r w:rsidRPr="005D15F5">
        <w:rPr>
          <w:rFonts w:eastAsia="Times New Roman" w:hint="eastAsia"/>
          <w:rtl/>
        </w:rPr>
        <w:t>שנזקקים</w:t>
      </w:r>
      <w:r w:rsidRPr="005D15F5">
        <w:rPr>
          <w:rFonts w:eastAsia="Times New Roman"/>
          <w:rtl/>
        </w:rPr>
        <w:t xml:space="preserve"> להם ביותר</w:t>
      </w:r>
      <w:r w:rsidRPr="005D15F5">
        <w:rPr>
          <w:rFonts w:eastAsia="Times New Roman" w:hint="cs"/>
          <w:rtl/>
        </w:rPr>
        <w:t>, על פי סדר העדיפויות המבצעי.</w:t>
      </w:r>
    </w:p>
    <w:p w:rsidR="008D35CF" w:rsidRPr="005D15F5" w:rsidP="006B39B3">
      <w:pPr>
        <w:pStyle w:val="takzir-text"/>
        <w:bidi/>
        <w:rPr>
          <w:rtl/>
        </w:rPr>
      </w:pPr>
      <w:r w:rsidRPr="005D15F5">
        <w:rPr>
          <w:rFonts w:eastAsia="Times New Roman" w:hint="cs"/>
          <w:rtl/>
        </w:rPr>
        <w:t>נוכח המשאבים המוגבלים והיעדר היכולת לתת הגנה מלאה מפני כל האיומים, יש חשיבות יתרה להקצאה יעילה של המשאבים.</w:t>
      </w:r>
      <w:r w:rsidRPr="005D15F5">
        <w:rPr>
          <w:rFonts w:hint="cs"/>
          <w:rtl/>
        </w:rPr>
        <w:t xml:space="preserve"> על כן ראוי ששר הביטחון יקבע שסדר העדיפויות המבצעי שקובע צה"ל ינחה הן את פקע"ר והן את היחידה להתיישבות בגיבוש תכניות העבודה שלהן</w:t>
      </w:r>
      <w:r w:rsidRPr="005D15F5">
        <w:rPr>
          <w:rFonts w:eastAsia="Times New Roman" w:hint="cs"/>
          <w:rtl/>
        </w:rPr>
        <w:t xml:space="preserve">. </w:t>
      </w:r>
      <w:r w:rsidRPr="005D15F5">
        <w:rPr>
          <w:rFonts w:hint="cs"/>
          <w:rtl/>
        </w:rPr>
        <w:t xml:space="preserve">על שני הגופים, כל אחד בתחומו ובתיאום ביניהם, לפעול לגיבוש תכנית לצמצום הפערים במרכיבי הביטחון באמצעות הקצאה מיטבית של המשאבים הקיימים ובכפוף לצורך הביטחוני, תוך ניהול מושכל וקפדני ובהתאמה ליכולות התקציביות הקיימות. </w:t>
      </w:r>
    </w:p>
    <w:p w:rsidR="008D35CF" w:rsidRPr="005D15F5" w:rsidP="006B39B3">
      <w:pPr>
        <w:pStyle w:val="takzir-text"/>
        <w:bidi/>
        <w:rPr>
          <w:rtl/>
        </w:rPr>
      </w:pPr>
      <w:r w:rsidRPr="005D15F5">
        <w:rPr>
          <w:rFonts w:hint="cs"/>
          <w:rtl/>
        </w:rPr>
        <w:t>נוכח</w:t>
      </w:r>
      <w:r w:rsidRPr="005D15F5">
        <w:rPr>
          <w:rtl/>
        </w:rPr>
        <w:t xml:space="preserve"> </w:t>
      </w:r>
      <w:r w:rsidRPr="005D15F5">
        <w:rPr>
          <w:rFonts w:hint="cs"/>
          <w:rtl/>
        </w:rPr>
        <w:t>חשיבותם של מרכיבי הביטחון בשמירה</w:t>
      </w:r>
      <w:r w:rsidRPr="005D15F5">
        <w:rPr>
          <w:rtl/>
        </w:rPr>
        <w:t xml:space="preserve"> </w:t>
      </w:r>
      <w:r w:rsidRPr="005D15F5">
        <w:rPr>
          <w:rFonts w:hint="cs"/>
          <w:rtl/>
        </w:rPr>
        <w:t>על</w:t>
      </w:r>
      <w:r w:rsidRPr="005D15F5">
        <w:rPr>
          <w:rtl/>
        </w:rPr>
        <w:t xml:space="preserve"> </w:t>
      </w:r>
      <w:r w:rsidRPr="005D15F5">
        <w:rPr>
          <w:rFonts w:hint="cs"/>
          <w:rtl/>
        </w:rPr>
        <w:t>ביטחונם</w:t>
      </w:r>
      <w:r w:rsidRPr="005D15F5">
        <w:rPr>
          <w:rtl/>
        </w:rPr>
        <w:t xml:space="preserve"> </w:t>
      </w:r>
      <w:r w:rsidRPr="005D15F5">
        <w:rPr>
          <w:rFonts w:hint="cs"/>
          <w:rtl/>
        </w:rPr>
        <w:t>של</w:t>
      </w:r>
      <w:r w:rsidRPr="005D15F5">
        <w:rPr>
          <w:rtl/>
        </w:rPr>
        <w:t xml:space="preserve"> </w:t>
      </w:r>
      <w:r w:rsidRPr="005D15F5">
        <w:rPr>
          <w:rFonts w:hint="cs"/>
          <w:rtl/>
        </w:rPr>
        <w:t>התושבים</w:t>
      </w:r>
      <w:r w:rsidRPr="005D15F5">
        <w:rPr>
          <w:rtl/>
        </w:rPr>
        <w:t xml:space="preserve"> </w:t>
      </w:r>
      <w:r w:rsidRPr="005D15F5">
        <w:rPr>
          <w:rFonts w:hint="cs"/>
          <w:rtl/>
        </w:rPr>
        <w:t>ביישובי</w:t>
      </w:r>
      <w:r w:rsidRPr="005D15F5">
        <w:rPr>
          <w:rtl/>
        </w:rPr>
        <w:t xml:space="preserve"> </w:t>
      </w:r>
      <w:r w:rsidRPr="005D15F5">
        <w:rPr>
          <w:rFonts w:hint="cs"/>
          <w:rtl/>
        </w:rPr>
        <w:t>העימות</w:t>
      </w:r>
      <w:r w:rsidRPr="005D15F5">
        <w:rPr>
          <w:rtl/>
        </w:rPr>
        <w:t>, על שר הביטחון והרמטכ"ל לוודא את תיקון הליקויים שעלו בדוח זה.</w:t>
      </w:r>
    </w:p>
    <w:p w:rsidR="00F1368B" w:rsidRPr="0010599F" w:rsidP="006B39B3">
      <w:pPr>
        <w:spacing w:line="240" w:lineRule="exact"/>
        <w:ind w:right="2268"/>
        <w:jc w:val="both"/>
        <w:rPr>
          <w:rFonts w:ascii="Tahoma" w:hAnsi="Tahoma" w:cs="Tahoma"/>
          <w:sz w:val="17"/>
          <w:szCs w:val="17"/>
          <w:rtl/>
        </w:rPr>
      </w:pPr>
    </w:p>
    <w:p w:rsidR="00327FBF" w:rsidRPr="0010599F" w:rsidP="006B39B3">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BC2F41" w:rsidRPr="0074122A" w:rsidP="006B39B3">
      <w:pPr>
        <w:pStyle w:val="KOT4"/>
        <w:rPr>
          <w:rtl/>
        </w:rPr>
      </w:pPr>
      <w:bookmarkEnd w:id="0"/>
      <w:bookmarkEnd w:id="1"/>
      <w:bookmarkEnd w:id="2"/>
      <w:bookmarkEnd w:id="3"/>
      <w:bookmarkEnd w:id="4"/>
      <w:r w:rsidRPr="0074122A">
        <w:rPr>
          <w:rFonts w:hint="cs"/>
          <w:rtl/>
        </w:rPr>
        <w:t>מבוא</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צה"ל, באמצעות הפיקודים המרחביים</w:t>
      </w:r>
      <w:r>
        <w:rPr>
          <w:rFonts w:ascii="Tahoma" w:eastAsia="Times New Roman" w:hAnsi="Tahoma" w:cs="Tahoma"/>
          <w:sz w:val="18"/>
          <w:szCs w:val="18"/>
          <w:vertAlign w:val="superscript"/>
          <w:rtl/>
        </w:rPr>
        <w:footnoteReference w:id="7"/>
      </w:r>
      <w:r w:rsidRPr="006B39B3">
        <w:rPr>
          <w:rFonts w:ascii="Tahoma" w:eastAsia="Times New Roman" w:hAnsi="Tahoma" w:cs="Tahoma" w:hint="cs"/>
          <w:sz w:val="18"/>
          <w:szCs w:val="18"/>
          <w:rtl/>
        </w:rPr>
        <w:t xml:space="preserve"> (להלן - </w:t>
      </w:r>
      <w:r w:rsidRPr="006B39B3">
        <w:rPr>
          <w:rFonts w:ascii="Tahoma" w:eastAsia="Times New Roman" w:hAnsi="Tahoma" w:cs="Tahoma" w:hint="cs"/>
          <w:sz w:val="18"/>
          <w:szCs w:val="18"/>
          <w:rtl/>
        </w:rPr>
        <w:t>פקמ"רים</w:t>
      </w:r>
      <w:r w:rsidRPr="006B39B3">
        <w:rPr>
          <w:rFonts w:ascii="Tahoma" w:eastAsia="Times New Roman" w:hAnsi="Tahoma" w:cs="Tahoma" w:hint="cs"/>
          <w:sz w:val="18"/>
          <w:szCs w:val="18"/>
          <w:rtl/>
        </w:rPr>
        <w:t>), מופקד על ביטחונם והגנתם של כ-900,000 תושבים המתגוררים ב-407 יישובים השוכנים במרחב גבולות הגזרה שלה</w:t>
      </w:r>
      <w:r w:rsidRPr="00253C62">
        <w:rPr>
          <w:rFonts w:ascii="Tahoma" w:eastAsia="Times New Roman" w:hAnsi="Tahoma" w:cs="Tahoma" w:hint="cs"/>
          <w:spacing w:val="-14"/>
          <w:sz w:val="18"/>
          <w:szCs w:val="18"/>
          <w:rtl/>
        </w:rPr>
        <w:t>ם</w:t>
      </w:r>
      <w:r>
        <w:rPr>
          <w:rFonts w:ascii="Tahoma" w:eastAsia="Times New Roman" w:hAnsi="Tahoma" w:cs="Tahoma"/>
          <w:sz w:val="18"/>
          <w:szCs w:val="18"/>
          <w:vertAlign w:val="superscript"/>
          <w:rtl/>
        </w:rPr>
        <w:footnoteReference w:id="8"/>
      </w:r>
      <w:r w:rsidRPr="006B39B3">
        <w:rPr>
          <w:rFonts w:ascii="Tahoma" w:eastAsia="Times New Roman" w:hAnsi="Tahoma" w:cs="Tahoma" w:hint="cs"/>
          <w:sz w:val="18"/>
          <w:szCs w:val="18"/>
          <w:rtl/>
        </w:rPr>
        <w:t xml:space="preserve"> (להלן - יישובי העימות או היישובים). תפיסת ההגנה על היישובים מבוססת על התגוננות מפני חדירה של גורמים עוינים בדרך קרקעית/תת-קרקעית, במטרה לבצע פיגוע ביישוב. ב</w:t>
      </w:r>
      <w:r w:rsidRPr="006B39B3">
        <w:rPr>
          <w:rFonts w:ascii="Tahoma" w:eastAsia="Times New Roman" w:hAnsi="Tahoma" w:cs="Tahoma" w:hint="eastAsia"/>
          <w:sz w:val="18"/>
          <w:szCs w:val="18"/>
          <w:rtl/>
        </w:rPr>
        <w:t>גל</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הטרור</w:t>
      </w:r>
      <w:r w:rsidRPr="006B39B3">
        <w:rPr>
          <w:rFonts w:ascii="Tahoma" w:eastAsia="Times New Roman" w:hAnsi="Tahoma" w:cs="Tahoma" w:hint="cs"/>
          <w:sz w:val="18"/>
          <w:szCs w:val="18"/>
          <w:rtl/>
        </w:rPr>
        <w:t xml:space="preserve"> שהתרחש בשנים 2015 עד 2017 אירעו חדירות רבות של מחבלים ליישובים</w:t>
      </w:r>
      <w:r>
        <w:rPr>
          <w:rFonts w:ascii="Tahoma" w:eastAsia="Times New Roman" w:hAnsi="Tahoma" w:cs="Tahoma"/>
          <w:sz w:val="18"/>
          <w:szCs w:val="18"/>
          <w:vertAlign w:val="superscript"/>
          <w:rtl/>
        </w:rPr>
        <w:footnoteReference w:id="9"/>
      </w:r>
      <w:r w:rsidRPr="006B39B3">
        <w:rPr>
          <w:rFonts w:ascii="Tahoma" w:eastAsia="Times New Roman" w:hAnsi="Tahoma" w:cs="Tahoma" w:hint="cs"/>
          <w:sz w:val="18"/>
          <w:szCs w:val="18"/>
          <w:rtl/>
        </w:rPr>
        <w:t xml:space="preserve">, וחלקן הסתיימו בהרוגים ובפצועים. </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eastAsia"/>
          <w:sz w:val="18"/>
          <w:szCs w:val="18"/>
          <w:rtl/>
        </w:rPr>
        <w:t>מערך</w:t>
      </w:r>
      <w:r w:rsidRPr="006B39B3">
        <w:rPr>
          <w:rFonts w:ascii="Tahoma" w:eastAsia="Times New Roman" w:hAnsi="Tahoma" w:cs="Tahoma"/>
          <w:sz w:val="18"/>
          <w:szCs w:val="18"/>
          <w:rtl/>
        </w:rPr>
        <w:t xml:space="preserve"> ההגנה המרחבית (להלן - </w:t>
      </w:r>
      <w:r w:rsidRPr="006B39B3">
        <w:rPr>
          <w:rFonts w:ascii="Tahoma" w:eastAsia="Times New Roman" w:hAnsi="Tahoma" w:cs="Tahoma" w:hint="cs"/>
          <w:sz w:val="18"/>
          <w:szCs w:val="18"/>
          <w:rtl/>
        </w:rPr>
        <w:t xml:space="preserve">מערך </w:t>
      </w:r>
      <w:r w:rsidRPr="006B39B3">
        <w:rPr>
          <w:rFonts w:ascii="Tahoma" w:eastAsia="Times New Roman" w:hAnsi="Tahoma" w:cs="Tahoma" w:hint="cs"/>
          <w:sz w:val="18"/>
          <w:szCs w:val="18"/>
          <w:rtl/>
        </w:rPr>
        <w:t>ה</w:t>
      </w:r>
      <w:r w:rsidRPr="006B39B3">
        <w:rPr>
          <w:rFonts w:ascii="Tahoma" w:eastAsia="Times New Roman" w:hAnsi="Tahoma" w:cs="Tahoma" w:hint="eastAsia"/>
          <w:sz w:val="18"/>
          <w:szCs w:val="18"/>
          <w:rtl/>
        </w:rPr>
        <w:t>הגמ</w:t>
      </w:r>
      <w:r w:rsidRPr="006B39B3">
        <w:rPr>
          <w:rFonts w:ascii="Tahoma" w:eastAsia="Times New Roman" w:hAnsi="Tahoma" w:cs="Tahoma"/>
          <w:sz w:val="18"/>
          <w:szCs w:val="18"/>
          <w:rtl/>
        </w:rPr>
        <w:t>"ר</w:t>
      </w:r>
      <w:r w:rsidRPr="006B39B3">
        <w:rPr>
          <w:rFonts w:ascii="Tahoma" w:eastAsia="Times New Roman" w:hAnsi="Tahoma" w:cs="Tahoma"/>
          <w:sz w:val="18"/>
          <w:szCs w:val="18"/>
          <w:rtl/>
        </w:rPr>
        <w:t>)</w:t>
      </w:r>
      <w:r>
        <w:rPr>
          <w:rFonts w:ascii="Tahoma" w:eastAsia="Times New Roman" w:hAnsi="Tahoma" w:cs="Tahoma"/>
          <w:sz w:val="18"/>
          <w:szCs w:val="18"/>
          <w:vertAlign w:val="superscript"/>
          <w:rtl/>
        </w:rPr>
        <w:footnoteReference w:id="10"/>
      </w:r>
      <w:r w:rsidRPr="006B39B3">
        <w:rPr>
          <w:rFonts w:ascii="Tahoma" w:eastAsia="Times New Roman" w:hAnsi="Tahoma" w:cs="Tahoma" w:hint="cs"/>
          <w:sz w:val="18"/>
          <w:szCs w:val="18"/>
          <w:rtl/>
        </w:rPr>
        <w:t xml:space="preserve"> נועד לשמש כוח תגובה מהיר למשימות הגנה, סיוע וקישור לאוכלוסייה האזרחית במצבי העימות השונים. נוסף על כוחות צה"ל הפועלים באמצעות </w:t>
      </w:r>
      <w:r w:rsidRPr="006B39B3">
        <w:rPr>
          <w:rFonts w:ascii="Tahoma" w:eastAsia="Times New Roman" w:hAnsi="Tahoma" w:cs="Tahoma" w:hint="cs"/>
          <w:sz w:val="18"/>
          <w:szCs w:val="18"/>
          <w:rtl/>
        </w:rPr>
        <w:t>הפקמ"רים</w:t>
      </w:r>
      <w:r w:rsidRPr="006B39B3">
        <w:rPr>
          <w:rFonts w:ascii="Tahoma" w:eastAsia="Times New Roman" w:hAnsi="Tahoma" w:cs="Tahoma" w:hint="cs"/>
          <w:sz w:val="18"/>
          <w:szCs w:val="18"/>
          <w:rtl/>
        </w:rPr>
        <w:t xml:space="preserve"> המוקצים למשימה זו, מערך </w:t>
      </w:r>
      <w:r w:rsidRPr="006B39B3">
        <w:rPr>
          <w:rFonts w:ascii="Tahoma" w:eastAsia="Times New Roman" w:hAnsi="Tahoma" w:cs="Tahoma" w:hint="cs"/>
          <w:sz w:val="18"/>
          <w:szCs w:val="18"/>
          <w:rtl/>
        </w:rPr>
        <w:t>ההגמ"ר</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 xml:space="preserve">כולל </w:t>
      </w:r>
      <w:r w:rsidRPr="006B39B3">
        <w:rPr>
          <w:rFonts w:ascii="Tahoma" w:eastAsia="Times New Roman" w:hAnsi="Tahoma" w:cs="Tahoma" w:hint="cs"/>
          <w:sz w:val="18"/>
          <w:szCs w:val="18"/>
          <w:rtl/>
        </w:rPr>
        <w:t xml:space="preserve">את </w:t>
      </w:r>
      <w:r w:rsidRPr="006B39B3">
        <w:rPr>
          <w:rFonts w:ascii="Tahoma" w:eastAsia="Times New Roman" w:hAnsi="Tahoma" w:cs="Tahoma"/>
          <w:sz w:val="18"/>
          <w:szCs w:val="18"/>
          <w:rtl/>
        </w:rPr>
        <w:t xml:space="preserve">רכזי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 xml:space="preserve">ביטחון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 xml:space="preserve">שוטף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 xml:space="preserve">צבאיים (להלן </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w:t>
      </w:r>
      <w:r w:rsidRPr="006B39B3">
        <w:rPr>
          <w:rFonts w:ascii="Tahoma" w:eastAsia="Times New Roman" w:hAnsi="Tahoma" w:cs="Tahoma"/>
          <w:sz w:val="18"/>
          <w:szCs w:val="18"/>
          <w:rtl/>
        </w:rPr>
        <w:t>רבש"צים</w:t>
      </w:r>
      <w:r w:rsidRPr="006B39B3">
        <w:rPr>
          <w:rFonts w:ascii="Tahoma" w:eastAsia="Times New Roman" w:hAnsi="Tahoma" w:cs="Tahoma"/>
          <w:sz w:val="18"/>
          <w:szCs w:val="18"/>
          <w:rtl/>
        </w:rPr>
        <w:t>) ו</w:t>
      </w:r>
      <w:r w:rsidRPr="006B39B3">
        <w:rPr>
          <w:rFonts w:ascii="Tahoma" w:eastAsia="Times New Roman" w:hAnsi="Tahoma" w:cs="Tahoma" w:hint="cs"/>
          <w:sz w:val="18"/>
          <w:szCs w:val="18"/>
          <w:rtl/>
        </w:rPr>
        <w:t>את ה</w:t>
      </w:r>
      <w:r w:rsidRPr="006B39B3">
        <w:rPr>
          <w:rFonts w:ascii="Tahoma" w:eastAsia="Times New Roman" w:hAnsi="Tahoma" w:cs="Tahoma"/>
          <w:sz w:val="18"/>
          <w:szCs w:val="18"/>
          <w:rtl/>
        </w:rPr>
        <w:t xml:space="preserve">מחלקות </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 xml:space="preserve">הגנת היישוב (בעבר </w:t>
      </w:r>
      <w:r w:rsidRPr="006B39B3">
        <w:rPr>
          <w:rFonts w:ascii="Tahoma" w:eastAsia="Times New Roman" w:hAnsi="Tahoma" w:cs="Tahoma" w:hint="cs"/>
          <w:sz w:val="18"/>
          <w:szCs w:val="18"/>
          <w:rtl/>
        </w:rPr>
        <w:t>נקראו -</w:t>
      </w:r>
      <w:r w:rsidRPr="006B39B3">
        <w:rPr>
          <w:rFonts w:ascii="Tahoma" w:eastAsia="Times New Roman" w:hAnsi="Tahoma" w:cs="Tahoma"/>
          <w:sz w:val="18"/>
          <w:szCs w:val="18"/>
          <w:rtl/>
        </w:rPr>
        <w:t xml:space="preserve"> כיתות כוננות)</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שאותן מאיישים</w:t>
      </w:r>
      <w:r w:rsidRPr="006B39B3">
        <w:rPr>
          <w:rFonts w:ascii="Tahoma" w:eastAsia="Times New Roman" w:hAnsi="Tahoma" w:cs="Tahoma"/>
          <w:sz w:val="18"/>
          <w:szCs w:val="18"/>
          <w:rtl/>
        </w:rPr>
        <w:t xml:space="preserve"> תושבי</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היישוב</w:t>
      </w:r>
      <w:r w:rsidRPr="006B39B3">
        <w:rPr>
          <w:rFonts w:ascii="Tahoma" w:eastAsia="Times New Roman" w:hAnsi="Tahoma" w:cs="Tahoma" w:hint="cs"/>
          <w:sz w:val="18"/>
          <w:szCs w:val="18"/>
          <w:rtl/>
        </w:rPr>
        <w:t xml:space="preserve">ים.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לצורך הגנת היישובים</w:t>
      </w:r>
      <w:r w:rsidRPr="006B39B3">
        <w:rPr>
          <w:rFonts w:ascii="Tahoma" w:eastAsia="Times New Roman" w:hAnsi="Tahoma" w:cs="Tahoma"/>
          <w:sz w:val="18"/>
          <w:szCs w:val="18"/>
          <w:rtl/>
          <w:lang w:eastAsia="he-IL"/>
        </w:rPr>
        <w:t xml:space="preserve"> הוקמו בי</w:t>
      </w:r>
      <w:r w:rsidRPr="006B39B3">
        <w:rPr>
          <w:rFonts w:ascii="Tahoma" w:eastAsia="Times New Roman" w:hAnsi="Tahoma" w:cs="Tahoma" w:hint="eastAsia"/>
          <w:sz w:val="18"/>
          <w:szCs w:val="18"/>
          <w:rtl/>
          <w:lang w:eastAsia="he-IL"/>
        </w:rPr>
        <w:t>י</w:t>
      </w:r>
      <w:r w:rsidRPr="006B39B3">
        <w:rPr>
          <w:rFonts w:ascii="Tahoma" w:eastAsia="Times New Roman" w:hAnsi="Tahoma" w:cs="Tahoma"/>
          <w:sz w:val="18"/>
          <w:szCs w:val="18"/>
          <w:rtl/>
          <w:lang w:eastAsia="he-IL"/>
        </w:rPr>
        <w:t>שובי</w:t>
      </w:r>
      <w:r w:rsidRPr="006B39B3">
        <w:rPr>
          <w:rFonts w:ascii="Tahoma" w:eastAsia="Times New Roman" w:hAnsi="Tahoma" w:cs="Tahoma" w:hint="cs"/>
          <w:sz w:val="18"/>
          <w:szCs w:val="18"/>
          <w:rtl/>
          <w:lang w:eastAsia="he-IL"/>
        </w:rPr>
        <w:t xml:space="preserve"> העימות</w:t>
      </w:r>
      <w:r w:rsidRPr="006B39B3">
        <w:rPr>
          <w:rFonts w:ascii="Tahoma" w:eastAsia="Times New Roman" w:hAnsi="Tahoma" w:cs="Tahoma"/>
          <w:sz w:val="18"/>
          <w:szCs w:val="18"/>
          <w:rtl/>
          <w:lang w:eastAsia="he-IL"/>
        </w:rPr>
        <w:t xml:space="preserve"> מרכיבי ביטחון</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שהם</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על פי הוראת משרד הביטחון (להלן - </w:t>
      </w:r>
      <w:r w:rsidRPr="006B39B3">
        <w:rPr>
          <w:rFonts w:ascii="Tahoma" w:eastAsia="Times New Roman" w:hAnsi="Tahoma" w:cs="Tahoma" w:hint="cs"/>
          <w:sz w:val="18"/>
          <w:szCs w:val="18"/>
          <w:rtl/>
          <w:lang w:eastAsia="he-IL"/>
        </w:rPr>
        <w:t>משהב"ט</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 xml:space="preserve">"תשתיות, מבנים, מתקנים, דרכים, כבישים, ציוד ואמצעים אחרים להגנה עצמית, אשר ייעודם לתת מענה לביטחון השוטף </w:t>
      </w:r>
      <w:r w:rsidRPr="006B39B3">
        <w:rPr>
          <w:rFonts w:ascii="Tahoma" w:eastAsia="Times New Roman" w:hAnsi="Tahoma" w:cs="Tahoma" w:hint="cs"/>
          <w:sz w:val="18"/>
          <w:szCs w:val="18"/>
          <w:rtl/>
          <w:lang w:eastAsia="he-IL"/>
        </w:rPr>
        <w:t xml:space="preserve">[ביישובים] </w:t>
      </w:r>
      <w:r w:rsidRPr="006B39B3">
        <w:rPr>
          <w:rFonts w:ascii="Tahoma" w:eastAsia="Times New Roman" w:hAnsi="Tahoma" w:cs="Tahoma"/>
          <w:sz w:val="18"/>
          <w:szCs w:val="18"/>
          <w:rtl/>
          <w:lang w:eastAsia="he-IL"/>
        </w:rPr>
        <w:t>ולהוות</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 xml:space="preserve">חלק מהתשתית לשעת חירום, וזאת </w:t>
      </w:r>
      <w:r w:rsidRPr="006B39B3">
        <w:rPr>
          <w:rFonts w:ascii="Tahoma" w:eastAsia="Times New Roman" w:hAnsi="Tahoma" w:cs="Tahoma" w:hint="cs"/>
          <w:sz w:val="18"/>
          <w:szCs w:val="18"/>
          <w:rtl/>
          <w:lang w:eastAsia="he-IL"/>
        </w:rPr>
        <w:t>על מנת</w:t>
      </w:r>
      <w:r w:rsidRPr="006B39B3">
        <w:rPr>
          <w:rFonts w:ascii="Tahoma" w:eastAsia="Times New Roman" w:hAnsi="Tahoma" w:cs="Tahoma"/>
          <w:sz w:val="18"/>
          <w:szCs w:val="18"/>
          <w:rtl/>
          <w:lang w:eastAsia="he-IL"/>
        </w:rPr>
        <w:t xml:space="preserve"> לסייע לתושבים להגן על היישוב, לשמש מכשול וגורם מרתיע בפני התקפת אויב מערכתית או פיגוע חבלני או פיגוע פלילי, ולשפר את שירותי החירום וההצלה בקרות התקפה או אירוע כאמור".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בפקודת המטכ"ל </w:t>
      </w:r>
      <w:r w:rsidRPr="006B39B3">
        <w:rPr>
          <w:rFonts w:ascii="Tahoma" w:eastAsia="Times New Roman" w:hAnsi="Tahoma" w:cs="Tahoma" w:hint="cs"/>
          <w:sz w:val="18"/>
          <w:szCs w:val="18"/>
          <w:rtl/>
          <w:lang w:eastAsia="he-IL"/>
        </w:rPr>
        <w:t>להגמ"ר</w:t>
      </w:r>
      <w:r w:rsidRPr="006B39B3">
        <w:rPr>
          <w:rFonts w:ascii="Tahoma" w:eastAsia="Times New Roman" w:hAnsi="Tahoma" w:cs="Tahoma" w:hint="cs"/>
          <w:sz w:val="18"/>
          <w:szCs w:val="18"/>
          <w:rtl/>
          <w:lang w:eastAsia="he-IL"/>
        </w:rPr>
        <w:t xml:space="preserve"> מפורטים כלל הגופים בצה"ל המעורבים בתחום מרכיבי הביטחון ותחומי אחריותם. להלן הפירוט</w:t>
      </w:r>
      <w:r w:rsidRPr="006B39B3">
        <w:rPr>
          <w:rFonts w:ascii="Tahoma" w:eastAsia="Times New Roman" w:hAnsi="Tahoma" w:cs="Tahoma"/>
          <w:sz w:val="18"/>
          <w:szCs w:val="18"/>
          <w:rtl/>
          <w:lang w:eastAsia="he-IL"/>
        </w:rPr>
        <w:t>:</w:t>
      </w:r>
    </w:p>
    <w:p w:rsidR="00BC2F41" w:rsidRPr="006B39B3" w:rsidP="006B39B3">
      <w:pPr>
        <w:numPr>
          <w:ilvl w:val="0"/>
          <w:numId w:val="8"/>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פיקוד העורף (להלן - פקע"ר): אחראי "לתכנן את מרכיבי הביטחון באזורי מערך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לפקח עליהם, לרכז ולנהל תקציב אזרחי ייעודי המוקצה למימוש נושאים אלה... לקבוע סדרי עדיפויות להקצאת משאבים להתגוננות אזרחית [ובהם מרכיבי ביטחון] </w:t>
      </w:r>
      <w:r w:rsidRPr="006B39B3">
        <w:rPr>
          <w:rFonts w:ascii="Tahoma" w:eastAsia="Times New Roman" w:hAnsi="Tahoma" w:cs="Tahoma" w:hint="cs"/>
          <w:sz w:val="18"/>
          <w:szCs w:val="18"/>
          <w:rtl/>
          <w:lang w:eastAsia="he-IL"/>
        </w:rPr>
        <w:t>לפקמ"רים</w:t>
      </w:r>
      <w:r w:rsidRPr="006B39B3">
        <w:rPr>
          <w:rFonts w:ascii="Tahoma" w:eastAsia="Times New Roman" w:hAnsi="Tahoma" w:cs="Tahoma" w:hint="cs"/>
          <w:sz w:val="18"/>
          <w:szCs w:val="18"/>
          <w:rtl/>
          <w:lang w:eastAsia="he-IL"/>
        </w:rPr>
        <w:t xml:space="preserve"> ולממשם בתוך </w:t>
      </w:r>
      <w:r w:rsidRPr="006B39B3">
        <w:rPr>
          <w:rFonts w:ascii="Tahoma" w:eastAsia="Times New Roman" w:hAnsi="Tahoma" w:cs="Tahoma" w:hint="cs"/>
          <w:sz w:val="18"/>
          <w:szCs w:val="18"/>
          <w:rtl/>
          <w:lang w:eastAsia="he-IL"/>
        </w:rPr>
        <w:t>הפקמ"ר</w:t>
      </w:r>
      <w:r w:rsidRPr="006B39B3">
        <w:rPr>
          <w:rFonts w:ascii="Tahoma" w:eastAsia="Times New Roman" w:hAnsi="Tahoma" w:cs="Tahoma" w:hint="cs"/>
          <w:sz w:val="18"/>
          <w:szCs w:val="18"/>
          <w:rtl/>
          <w:lang w:eastAsia="he-IL"/>
        </w:rPr>
        <w:t xml:space="preserve"> על פי סדרי העדיפויות שנקבעים על ידי כל </w:t>
      </w:r>
      <w:r w:rsidRPr="006B39B3">
        <w:rPr>
          <w:rFonts w:ascii="Tahoma" w:eastAsia="Times New Roman" w:hAnsi="Tahoma" w:cs="Tahoma" w:hint="cs"/>
          <w:sz w:val="18"/>
          <w:szCs w:val="18"/>
          <w:rtl/>
          <w:lang w:eastAsia="he-IL"/>
        </w:rPr>
        <w:t>פקמ"ר</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על פי הוראת הפיקוד העליון המגדירה את ייעוד פקע"ר ותפקידיו, פקע"ר אחראי "לקבוע מרכיבי ביטחון ליישובים בהתאם לסיווגם, ולתאם את הקמתם ואת אחזקתם של מרכיבים אלו עם הפיקודים המרחביים".</w:t>
      </w:r>
      <w:r w:rsidRPr="006B39B3">
        <w:rPr>
          <w:rFonts w:ascii="Tahoma" w:eastAsia="Times New Roman" w:hAnsi="Tahoma" w:cs="Tahoma" w:hint="cs"/>
          <w:sz w:val="18"/>
          <w:szCs w:val="18"/>
          <w:rtl/>
          <w:lang w:eastAsia="he-IL"/>
        </w:rPr>
        <w:t xml:space="preserve"> מרכיבי הביטחון שבהם עוסק צה"ל ואשר לתכנונם ולמימושם כאמור אחראי פקע"ר, נקראים "מרכיבי ביטחון בסיסיים".</w:t>
      </w:r>
    </w:p>
    <w:p w:rsidR="00BC2F41" w:rsidRPr="006B39B3" w:rsidP="006B39B3">
      <w:pPr>
        <w:spacing w:line="240" w:lineRule="exact"/>
        <w:ind w:left="340" w:right="2268"/>
        <w:jc w:val="both"/>
        <w:rPr>
          <w:rFonts w:ascii="Tahoma" w:eastAsia="Times New Roman" w:hAnsi="Tahoma" w:cs="Tahoma"/>
          <w:sz w:val="18"/>
          <w:szCs w:val="18"/>
          <w:lang w:eastAsia="he-IL"/>
        </w:rPr>
      </w:pPr>
      <w:r w:rsidRPr="006B39B3">
        <w:rPr>
          <w:rFonts w:ascii="Tahoma" w:hAnsi="Tahoma" w:cs="Tahoma" w:hint="cs"/>
          <w:sz w:val="18"/>
          <w:szCs w:val="18"/>
          <w:rtl/>
        </w:rPr>
        <w:t xml:space="preserve">פקע"ר מסווג את יישובי העימות על פי רמת האיום הנשקפת להם (להלן </w:t>
      </w:r>
      <w:r w:rsidRPr="006B39B3">
        <w:rPr>
          <w:rFonts w:ascii="Tahoma" w:hAnsi="Tahoma" w:cs="Tahoma"/>
          <w:sz w:val="18"/>
          <w:szCs w:val="18"/>
          <w:rtl/>
        </w:rPr>
        <w:t>-</w:t>
      </w:r>
      <w:r w:rsidRPr="006B39B3">
        <w:rPr>
          <w:rFonts w:ascii="Tahoma" w:hAnsi="Tahoma" w:cs="Tahoma" w:hint="cs"/>
          <w:sz w:val="18"/>
          <w:szCs w:val="18"/>
          <w:rtl/>
        </w:rPr>
        <w:t xml:space="preserve"> יישובים מסווגים) וקובע את מרכיבי הביטחון הניתנים לכל סיווג. </w:t>
      </w:r>
      <w:r w:rsidRPr="006B39B3">
        <w:rPr>
          <w:rFonts w:ascii="Tahoma" w:eastAsia="Times New Roman" w:hAnsi="Tahoma" w:cs="Tahoma"/>
          <w:sz w:val="18"/>
          <w:szCs w:val="18"/>
          <w:rtl/>
          <w:lang w:eastAsia="he-IL"/>
        </w:rPr>
        <w:t>בנוהל סיווג יישובים של ענף התיישבות</w:t>
      </w:r>
      <w:r w:rsidRPr="006B39B3">
        <w:rPr>
          <w:rFonts w:ascii="Tahoma" w:eastAsia="Times New Roman" w:hAnsi="Tahoma" w:cs="Tahoma" w:hint="cs"/>
          <w:sz w:val="18"/>
          <w:szCs w:val="18"/>
          <w:rtl/>
          <w:lang w:eastAsia="he-IL"/>
        </w:rPr>
        <w:t xml:space="preserve"> ומרכיבי ביטחון</w:t>
      </w:r>
      <w:r w:rsidRPr="006B39B3">
        <w:rPr>
          <w:rFonts w:ascii="Tahoma" w:eastAsia="Times New Roman" w:hAnsi="Tahoma" w:cs="Tahoma"/>
          <w:sz w:val="18"/>
          <w:szCs w:val="18"/>
          <w:rtl/>
          <w:lang w:eastAsia="he-IL"/>
        </w:rPr>
        <w:t xml:space="preserve"> בפקע"ר </w:t>
      </w:r>
      <w:r w:rsidRPr="006B39B3">
        <w:rPr>
          <w:rFonts w:ascii="Tahoma" w:eastAsia="Times New Roman" w:hAnsi="Tahoma" w:cs="Tahoma" w:hint="cs"/>
          <w:sz w:val="18"/>
          <w:szCs w:val="18"/>
          <w:rtl/>
          <w:lang w:eastAsia="he-IL"/>
        </w:rPr>
        <w:t xml:space="preserve">משנת 2011 </w:t>
      </w:r>
      <w:r w:rsidRPr="006B39B3">
        <w:rPr>
          <w:rFonts w:ascii="Tahoma" w:eastAsia="Times New Roman" w:hAnsi="Tahoma" w:cs="Tahoma"/>
          <w:sz w:val="18"/>
          <w:szCs w:val="18"/>
          <w:rtl/>
          <w:lang w:eastAsia="he-IL"/>
        </w:rPr>
        <w:t xml:space="preserve">(להלן - נוהל סיווג יישובים) </w:t>
      </w:r>
      <w:r w:rsidRPr="006B39B3">
        <w:rPr>
          <w:rFonts w:ascii="Tahoma" w:eastAsia="Times New Roman" w:hAnsi="Tahoma" w:cs="Tahoma" w:hint="cs"/>
          <w:sz w:val="18"/>
          <w:szCs w:val="18"/>
          <w:rtl/>
          <w:lang w:eastAsia="he-IL"/>
        </w:rPr>
        <w:t>פורטו מרכיבי הביטחון שכל יישוב זכאי להם בהתאם לסיווגו. בנוהל נקבע כי ה</w:t>
      </w:r>
      <w:r w:rsidRPr="006B39B3">
        <w:rPr>
          <w:rFonts w:ascii="Tahoma" w:eastAsia="Times New Roman" w:hAnsi="Tahoma" w:cs="Tahoma"/>
          <w:sz w:val="18"/>
          <w:szCs w:val="18"/>
          <w:rtl/>
          <w:lang w:eastAsia="he-IL"/>
        </w:rPr>
        <w:t xml:space="preserve">סיווג "נועד לקבוע את מרכיבי הביטחון הרלוונטיים להגנת היישוב מאיומי חדירה ו/או ירי ישיר שטוח-מסלול". במועד סיום הביקורת, יולי 2017, </w:t>
      </w:r>
      <w:r w:rsidRPr="006B39B3">
        <w:rPr>
          <w:rFonts w:ascii="Tahoma" w:eastAsia="Times New Roman" w:hAnsi="Tahoma" w:cs="Tahoma" w:hint="cs"/>
          <w:sz w:val="18"/>
          <w:szCs w:val="18"/>
          <w:rtl/>
          <w:lang w:eastAsia="he-IL"/>
        </w:rPr>
        <w:t xml:space="preserve">היו </w:t>
      </w:r>
      <w:r w:rsidRPr="006B39B3">
        <w:rPr>
          <w:rFonts w:ascii="Tahoma" w:eastAsia="Times New Roman" w:hAnsi="Tahoma" w:cs="Tahoma"/>
          <w:sz w:val="18"/>
          <w:szCs w:val="18"/>
          <w:rtl/>
          <w:lang w:eastAsia="he-IL"/>
        </w:rPr>
        <w:t>457 יישובים מסווגים</w:t>
      </w:r>
      <w:r w:rsidRPr="006B39B3">
        <w:rPr>
          <w:rFonts w:ascii="Tahoma" w:eastAsia="Times New Roman" w:hAnsi="Tahoma" w:cs="Tahoma" w:hint="cs"/>
          <w:sz w:val="18"/>
          <w:szCs w:val="18"/>
          <w:rtl/>
          <w:lang w:eastAsia="he-IL"/>
        </w:rPr>
        <w:t xml:space="preserve">, 407 מהם נמצאים באחריותם הביטחונית של </w:t>
      </w:r>
      <w:r w:rsidRPr="006B39B3">
        <w:rPr>
          <w:rFonts w:ascii="Tahoma" w:eastAsia="Times New Roman" w:hAnsi="Tahoma" w:cs="Tahoma" w:hint="cs"/>
          <w:sz w:val="18"/>
          <w:szCs w:val="18"/>
          <w:rtl/>
          <w:lang w:eastAsia="he-IL"/>
        </w:rPr>
        <w:t>הפקמ"רים</w:t>
      </w:r>
      <w:r w:rsidRPr="006B39B3">
        <w:rPr>
          <w:rFonts w:ascii="Tahoma" w:eastAsia="Times New Roman" w:hAnsi="Tahoma" w:cs="Tahoma" w:hint="cs"/>
          <w:sz w:val="18"/>
          <w:szCs w:val="18"/>
          <w:rtl/>
          <w:lang w:eastAsia="he-IL"/>
        </w:rPr>
        <w:t xml:space="preserve"> ו-50 היישובים האחרים נמצאים באחריותה הביטחונית של משטרת ישראל. </w:t>
      </w:r>
    </w:p>
    <w:p w:rsidR="00BC2F41" w:rsidRPr="006B39B3" w:rsidP="006B39B3">
      <w:pPr>
        <w:numPr>
          <w:ilvl w:val="0"/>
          <w:numId w:val="8"/>
        </w:numPr>
        <w:spacing w:line="240" w:lineRule="exact"/>
        <w:ind w:left="340" w:right="2268" w:hanging="340"/>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פקמ"רים</w:t>
      </w:r>
      <w:r w:rsidRPr="006B39B3">
        <w:rPr>
          <w:rFonts w:ascii="Tahoma" w:eastAsia="Times New Roman" w:hAnsi="Tahoma" w:cs="Tahoma" w:hint="cs"/>
          <w:sz w:val="18"/>
          <w:szCs w:val="18"/>
          <w:rtl/>
          <w:lang w:eastAsia="he-IL"/>
        </w:rPr>
        <w:t xml:space="preserve">: אחראים לקבוע סדר עדיפויות להקצאת מרכיבי ביטחון ליישובים המסווגים שבמרחבם על פי מסגרת התקציב שקבע פקע"ר. </w:t>
      </w:r>
    </w:p>
    <w:p w:rsidR="00BC2F41" w:rsidRPr="006B39B3" w:rsidP="006B39B3">
      <w:pPr>
        <w:numPr>
          <w:ilvl w:val="0"/>
          <w:numId w:val="8"/>
        </w:numPr>
        <w:spacing w:line="240" w:lineRule="exact"/>
        <w:ind w:left="340" w:right="2268" w:hanging="340"/>
        <w:jc w:val="both"/>
        <w:rPr>
          <w:rFonts w:ascii="Tahoma" w:eastAsia="Times New Roman" w:hAnsi="Tahoma" w:cs="Tahoma"/>
          <w:sz w:val="18"/>
          <w:szCs w:val="18"/>
        </w:rPr>
      </w:pPr>
      <w:r w:rsidRPr="006B39B3">
        <w:rPr>
          <w:rFonts w:ascii="Tahoma" w:eastAsia="Times New Roman" w:hAnsi="Tahoma" w:cs="Tahoma" w:hint="cs"/>
          <w:sz w:val="18"/>
          <w:szCs w:val="18"/>
          <w:rtl/>
          <w:lang w:eastAsia="he-IL"/>
        </w:rPr>
        <w:t xml:space="preserve">זרוע היבשה (להלן -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נושאת באחריות הכוללת לבניין הכוח של מערך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הקדמי</w:t>
      </w:r>
      <w:r>
        <w:rPr>
          <w:rFonts w:ascii="Tahoma" w:eastAsia="Times New Roman" w:hAnsi="Tahoma" w:cs="Tahoma"/>
          <w:sz w:val="18"/>
          <w:szCs w:val="18"/>
          <w:vertAlign w:val="superscript"/>
          <w:rtl/>
          <w:lang w:eastAsia="he-IL"/>
        </w:rPr>
        <w:footnoteReference w:id="11"/>
      </w:r>
      <w:r w:rsidRPr="006B39B3">
        <w:rPr>
          <w:rFonts w:ascii="Tahoma" w:eastAsia="Times New Roman" w:hAnsi="Tahoma" w:cs="Tahoma" w:hint="cs"/>
          <w:sz w:val="18"/>
          <w:szCs w:val="18"/>
          <w:rtl/>
          <w:lang w:eastAsia="he-IL"/>
        </w:rPr>
        <w:t xml:space="preserve">, לרבות ארגונו, הקמתו והצטיידותו; לתכנון ההכשרה של חיילי מערך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הקדמי והתושבים, בתיאום עם </w:t>
      </w:r>
      <w:r w:rsidRPr="006B39B3">
        <w:rPr>
          <w:rFonts w:ascii="Tahoma" w:eastAsia="Times New Roman" w:hAnsi="Tahoma" w:cs="Tahoma" w:hint="cs"/>
          <w:sz w:val="18"/>
          <w:szCs w:val="18"/>
          <w:rtl/>
          <w:lang w:eastAsia="he-IL"/>
        </w:rPr>
        <w:t>הפקמ"רים</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hint="cs"/>
          <w:sz w:val="18"/>
          <w:szCs w:val="18"/>
          <w:rtl/>
        </w:rPr>
        <w:t xml:space="preserve">ולכתיבת תורת הלחימה (להלן - תו"ל) לנושא </w:t>
      </w:r>
      <w:r w:rsidRPr="006B39B3">
        <w:rPr>
          <w:rFonts w:ascii="Tahoma" w:eastAsia="Times New Roman" w:hAnsi="Tahoma" w:cs="Tahoma" w:hint="cs"/>
          <w:sz w:val="18"/>
          <w:szCs w:val="18"/>
          <w:rtl/>
        </w:rPr>
        <w:t>ההגמ"ר</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בשנת 2015 החליט הרמטכ"ל</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רב</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אלוף </w:t>
      </w:r>
      <w:r w:rsidRPr="006B39B3">
        <w:rPr>
          <w:rFonts w:ascii="Tahoma" w:eastAsia="Times New Roman" w:hAnsi="Tahoma" w:cs="Tahoma" w:hint="cs"/>
          <w:sz w:val="18"/>
          <w:szCs w:val="18"/>
          <w:rtl/>
        </w:rPr>
        <w:t xml:space="preserve">גדי </w:t>
      </w:r>
      <w:r w:rsidRPr="006B39B3">
        <w:rPr>
          <w:rFonts w:ascii="Tahoma" w:eastAsia="Times New Roman" w:hAnsi="Tahoma" w:cs="Tahoma" w:hint="cs"/>
          <w:sz w:val="18"/>
          <w:szCs w:val="18"/>
          <w:rtl/>
        </w:rPr>
        <w:t>איזנקוט</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להקים </w:t>
      </w:r>
      <w:r w:rsidRPr="006B39B3">
        <w:rPr>
          <w:rFonts w:ascii="Tahoma" w:eastAsia="Times New Roman" w:hAnsi="Tahoma" w:cs="Tahoma" w:hint="cs"/>
          <w:sz w:val="18"/>
          <w:szCs w:val="18"/>
          <w:rtl/>
        </w:rPr>
        <w:t>בז"י</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 xml:space="preserve">את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 xml:space="preserve">מערך </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הגנת הגבולות</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אשר אחראי, בין היתר</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 xml:space="preserve">לתו"ל ולארגון בתחום </w:t>
      </w:r>
      <w:r w:rsidRPr="006B39B3">
        <w:rPr>
          <w:rFonts w:ascii="Tahoma" w:eastAsia="Times New Roman" w:hAnsi="Tahoma" w:cs="Tahoma"/>
          <w:sz w:val="18"/>
          <w:szCs w:val="18"/>
          <w:rtl/>
        </w:rPr>
        <w:t>הגנת היישובים</w:t>
      </w:r>
      <w:r w:rsidRPr="006B39B3">
        <w:rPr>
          <w:rFonts w:ascii="Tahoma" w:eastAsia="Times New Roman" w:hAnsi="Tahoma" w:cs="Tahoma" w:hint="cs"/>
          <w:sz w:val="18"/>
          <w:szCs w:val="18"/>
          <w:rtl/>
        </w:rPr>
        <w:t xml:space="preserve">. </w:t>
      </w:r>
    </w:p>
    <w:p w:rsidR="00BC2F41" w:rsidRPr="006B39B3" w:rsidP="006B39B3">
      <w:pPr>
        <w:numPr>
          <w:ilvl w:val="0"/>
          <w:numId w:val="8"/>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sz w:val="18"/>
          <w:szCs w:val="18"/>
          <w:rtl/>
          <w:lang w:eastAsia="he-IL"/>
        </w:rPr>
        <w:t>אגף המבצעים</w:t>
      </w:r>
      <w:r>
        <w:rPr>
          <w:rStyle w:val="FootnoteReference0"/>
          <w:rFonts w:ascii="Tahoma" w:eastAsia="Times New Roman" w:hAnsi="Tahoma" w:cs="Tahoma"/>
          <w:sz w:val="18"/>
          <w:szCs w:val="18"/>
          <w:rtl/>
          <w:lang w:eastAsia="he-IL"/>
        </w:rPr>
        <w:footnoteReference w:id="12"/>
      </w:r>
      <w:r w:rsidRPr="006B39B3">
        <w:rPr>
          <w:rFonts w:ascii="Tahoma" w:eastAsia="Times New Roman" w:hAnsi="Tahoma" w:cs="Tahoma"/>
          <w:sz w:val="18"/>
          <w:szCs w:val="18"/>
          <w:rtl/>
          <w:lang w:eastAsia="he-IL"/>
        </w:rPr>
        <w:t xml:space="preserve"> (להלן </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אמ</w:t>
      </w:r>
      <w:r w:rsidRPr="006B39B3">
        <w:rPr>
          <w:rFonts w:ascii="Tahoma" w:eastAsia="Times New Roman" w:hAnsi="Tahoma" w:cs="Tahoma"/>
          <w:sz w:val="18"/>
          <w:szCs w:val="18"/>
          <w:rtl/>
          <w:lang w:eastAsia="he-IL"/>
        </w:rPr>
        <w:t>"ץ</w:t>
      </w:r>
      <w:r w:rsidRPr="006B39B3">
        <w:rPr>
          <w:rFonts w:ascii="Tahoma" w:eastAsia="Times New Roman" w:hAnsi="Tahoma" w:cs="Tahoma"/>
          <w:sz w:val="18"/>
          <w:szCs w:val="18"/>
          <w:rtl/>
          <w:lang w:eastAsia="he-IL"/>
        </w:rPr>
        <w:t>)</w:t>
      </w:r>
      <w:r w:rsidRPr="006B39B3">
        <w:rPr>
          <w:rFonts w:ascii="Tahoma" w:eastAsia="Times New Roman" w:hAnsi="Tahoma" w:cs="Tahoma" w:hint="cs"/>
          <w:sz w:val="18"/>
          <w:szCs w:val="18"/>
          <w:rtl/>
          <w:lang w:eastAsia="he-IL"/>
        </w:rPr>
        <w:t xml:space="preserve">: מגדיר את האזורים הקדמיים והאזורים העורפיים בתוך השטח הנמצא באחריותו הביטחונית של צה"ל ואחראי </w:t>
      </w:r>
      <w:r w:rsidRPr="006B39B3">
        <w:rPr>
          <w:rFonts w:ascii="Tahoma" w:eastAsia="Times New Roman" w:hAnsi="Tahoma" w:cs="Tahoma"/>
          <w:sz w:val="18"/>
          <w:szCs w:val="18"/>
          <w:rtl/>
          <w:lang w:eastAsia="he-IL"/>
        </w:rPr>
        <w:t>לקביעת סדר העדיפויות המבצעי למימוש מרכיבי ביטחון</w:t>
      </w:r>
      <w:r w:rsidRPr="006B39B3">
        <w:rPr>
          <w:rFonts w:ascii="Tahoma" w:eastAsia="Times New Roman" w:hAnsi="Tahoma" w:cs="Tahoma" w:hint="cs"/>
          <w:sz w:val="18"/>
          <w:szCs w:val="18"/>
          <w:rtl/>
          <w:lang w:eastAsia="he-IL"/>
        </w:rPr>
        <w:t xml:space="preserve"> בסיסיים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בין הגזרות השונות במרחבי </w:t>
      </w:r>
      <w:r w:rsidRPr="006B39B3">
        <w:rPr>
          <w:rFonts w:ascii="Tahoma" w:eastAsia="Times New Roman" w:hAnsi="Tahoma" w:cs="Tahoma" w:hint="cs"/>
          <w:sz w:val="18"/>
          <w:szCs w:val="18"/>
          <w:rtl/>
          <w:lang w:eastAsia="he-IL"/>
        </w:rPr>
        <w:t>הפקמ"רים</w:t>
      </w:r>
      <w:r w:rsidRPr="006B39B3">
        <w:rPr>
          <w:rFonts w:ascii="Tahoma" w:eastAsia="Times New Roman" w:hAnsi="Tahoma" w:cs="Tahoma"/>
          <w:sz w:val="18"/>
          <w:szCs w:val="18"/>
          <w:rtl/>
          <w:lang w:eastAsia="he-IL"/>
        </w:rPr>
        <w:t>.</w:t>
      </w:r>
    </w:p>
    <w:p w:rsidR="00BC2F41" w:rsidRPr="006B39B3" w:rsidP="006B39B3">
      <w:pPr>
        <w:pStyle w:val="ListParagraph"/>
        <w:numPr>
          <w:ilvl w:val="0"/>
          <w:numId w:val="8"/>
        </w:numPr>
        <w:autoSpaceDE/>
        <w:autoSpaceDN/>
        <w:adjustRightInd/>
        <w:spacing w:line="240" w:lineRule="exact"/>
        <w:ind w:left="340" w:right="2268" w:hanging="340"/>
        <w:rPr>
          <w:sz w:val="18"/>
          <w:szCs w:val="18"/>
        </w:rPr>
      </w:pPr>
      <w:r w:rsidRPr="006B39B3">
        <w:rPr>
          <w:rFonts w:hint="cs"/>
          <w:sz w:val="18"/>
          <w:szCs w:val="18"/>
          <w:rtl/>
        </w:rPr>
        <w:t xml:space="preserve">היחידה להתיישבות ותשתית לאומית </w:t>
      </w:r>
      <w:r w:rsidRPr="006B39B3">
        <w:rPr>
          <w:rFonts w:hint="cs"/>
          <w:sz w:val="18"/>
          <w:szCs w:val="18"/>
          <w:rtl/>
        </w:rPr>
        <w:t>במשהב</w:t>
      </w:r>
      <w:r w:rsidRPr="006B39B3">
        <w:rPr>
          <w:sz w:val="18"/>
          <w:szCs w:val="18"/>
          <w:rtl/>
        </w:rPr>
        <w:t>"ט</w:t>
      </w:r>
      <w:r w:rsidRPr="006B39B3">
        <w:rPr>
          <w:rFonts w:hint="cs"/>
          <w:sz w:val="18"/>
          <w:szCs w:val="18"/>
          <w:rtl/>
        </w:rPr>
        <w:t xml:space="preserve"> (להלן - היחידה להתיישבות או היחידה)</w:t>
      </w:r>
      <w:r w:rsidRPr="006B39B3">
        <w:rPr>
          <w:sz w:val="18"/>
          <w:szCs w:val="18"/>
          <w:rtl/>
        </w:rPr>
        <w:t xml:space="preserve"> </w:t>
      </w:r>
      <w:r w:rsidRPr="006B39B3">
        <w:rPr>
          <w:rFonts w:hint="cs"/>
          <w:sz w:val="18"/>
          <w:szCs w:val="18"/>
          <w:rtl/>
        </w:rPr>
        <w:t xml:space="preserve">עוסקת </w:t>
      </w:r>
      <w:r w:rsidRPr="006B39B3">
        <w:rPr>
          <w:sz w:val="18"/>
          <w:szCs w:val="18"/>
          <w:rtl/>
        </w:rPr>
        <w:t>אף היא בתחום מרכיבי הביטחון</w:t>
      </w:r>
      <w:r w:rsidRPr="006B39B3">
        <w:rPr>
          <w:rFonts w:hint="cs"/>
          <w:sz w:val="18"/>
          <w:szCs w:val="18"/>
          <w:rtl/>
        </w:rPr>
        <w:t xml:space="preserve"> (מלבד עיסוקו של צה"ל בתחום זה).</w:t>
      </w:r>
      <w:r w:rsidRPr="006B39B3">
        <w:rPr>
          <w:sz w:val="18"/>
          <w:szCs w:val="18"/>
          <w:rtl/>
        </w:rPr>
        <w:t xml:space="preserve"> על פי הוראת משרד הביטחון </w:t>
      </w:r>
      <w:r w:rsidRPr="006B39B3">
        <w:rPr>
          <w:rFonts w:hint="cs"/>
          <w:sz w:val="18"/>
          <w:szCs w:val="18"/>
          <w:rtl/>
        </w:rPr>
        <w:t xml:space="preserve">מס' 40.36 (להלן </w:t>
      </w:r>
      <w:r w:rsidRPr="006B39B3">
        <w:rPr>
          <w:sz w:val="18"/>
          <w:szCs w:val="18"/>
          <w:rtl/>
        </w:rPr>
        <w:t>-</w:t>
      </w:r>
      <w:r w:rsidRPr="006B39B3">
        <w:rPr>
          <w:rFonts w:hint="cs"/>
          <w:sz w:val="18"/>
          <w:szCs w:val="18"/>
          <w:rtl/>
        </w:rPr>
        <w:t xml:space="preserve"> </w:t>
      </w:r>
      <w:r w:rsidRPr="006B39B3">
        <w:rPr>
          <w:rFonts w:hint="cs"/>
          <w:sz w:val="18"/>
          <w:szCs w:val="18"/>
          <w:rtl/>
        </w:rPr>
        <w:t>המ"ב</w:t>
      </w:r>
      <w:r w:rsidRPr="006B39B3">
        <w:rPr>
          <w:rFonts w:hint="cs"/>
          <w:sz w:val="18"/>
          <w:szCs w:val="18"/>
          <w:rtl/>
        </w:rPr>
        <w:t xml:space="preserve"> 40.36) בנושא הקמה ורכישה של מרכיבי ביטחון ליישובים, היחידה רשאית לממן הקמה ורכישה של מרכיבי ביטחון (לרבות שיקום, ריענון ותחזוקה), בדגש על מרכיבי ביטחון חריגים, קרי מרכיבי ביטחון שאינם חלק ממרכיבי הביטחון הבסיסיים שמגדיר פקע"ר. </w:t>
      </w:r>
    </w:p>
    <w:p w:rsidR="00BC2F41" w:rsidRPr="006B39B3" w:rsidP="006B39B3">
      <w:pPr>
        <w:spacing w:line="240" w:lineRule="exact"/>
        <w:ind w:right="2268"/>
        <w:jc w:val="both"/>
        <w:rPr>
          <w:rFonts w:ascii="Tahoma" w:hAnsi="Tahoma" w:cs="Tahoma"/>
          <w:sz w:val="18"/>
          <w:szCs w:val="18"/>
          <w:rtl/>
          <w:lang w:eastAsia="he-IL"/>
        </w:rPr>
      </w:pPr>
    </w:p>
    <w:p w:rsidR="00BC2F41" w:rsidP="006B39B3">
      <w:pPr>
        <w:pStyle w:val="KOT4"/>
        <w:rPr>
          <w:rtl/>
          <w:lang w:eastAsia="he-IL"/>
        </w:rPr>
      </w:pPr>
      <w:r w:rsidRPr="0074122A">
        <w:rPr>
          <w:rtl/>
          <w:lang w:eastAsia="he-IL"/>
        </w:rPr>
        <w:t>פעולות הביקורת</w:t>
      </w:r>
    </w:p>
    <w:p w:rsidR="00BC2F41" w:rsidRPr="006B39B3" w:rsidP="006B39B3">
      <w:pPr>
        <w:spacing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sz w:val="18"/>
          <w:szCs w:val="18"/>
          <w:rtl/>
          <w:lang w:eastAsia="he-IL"/>
        </w:rPr>
        <w:t xml:space="preserve">בחודשים נובמבר 2016 </w:t>
      </w:r>
      <w:r w:rsidRPr="006B39B3">
        <w:rPr>
          <w:rFonts w:ascii="Tahoma" w:eastAsia="Times New Roman" w:hAnsi="Tahoma" w:cs="Tahoma" w:hint="cs"/>
          <w:sz w:val="18"/>
          <w:szCs w:val="18"/>
          <w:rtl/>
          <w:lang w:eastAsia="he-IL"/>
        </w:rPr>
        <w:t>עד</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יו</w:t>
      </w:r>
      <w:r w:rsidRPr="006B39B3">
        <w:rPr>
          <w:rFonts w:ascii="Tahoma" w:eastAsia="Times New Roman" w:hAnsi="Tahoma" w:cs="Tahoma" w:hint="cs"/>
          <w:sz w:val="18"/>
          <w:szCs w:val="18"/>
          <w:rtl/>
          <w:lang w:eastAsia="he-IL"/>
        </w:rPr>
        <w:t>ל</w:t>
      </w:r>
      <w:r w:rsidRPr="006B39B3">
        <w:rPr>
          <w:rFonts w:ascii="Tahoma" w:eastAsia="Times New Roman" w:hAnsi="Tahoma" w:cs="Tahoma" w:hint="eastAsia"/>
          <w:sz w:val="18"/>
          <w:szCs w:val="18"/>
          <w:rtl/>
          <w:lang w:eastAsia="he-IL"/>
        </w:rPr>
        <w:t>י</w:t>
      </w:r>
      <w:r w:rsidRPr="006B39B3">
        <w:rPr>
          <w:rFonts w:ascii="Tahoma" w:eastAsia="Times New Roman" w:hAnsi="Tahoma" w:cs="Tahoma"/>
          <w:sz w:val="18"/>
          <w:szCs w:val="18"/>
          <w:rtl/>
          <w:lang w:eastAsia="he-IL"/>
        </w:rPr>
        <w:t xml:space="preserve"> 2017 </w:t>
      </w:r>
      <w:r w:rsidRPr="006B39B3">
        <w:rPr>
          <w:rFonts w:ascii="Tahoma" w:eastAsia="Times New Roman" w:hAnsi="Tahoma" w:cs="Tahoma" w:hint="cs"/>
          <w:sz w:val="18"/>
          <w:szCs w:val="18"/>
          <w:rtl/>
        </w:rPr>
        <w:t xml:space="preserve">(להלן - מועד סיום הביקורת) </w:t>
      </w:r>
      <w:r w:rsidRPr="006B39B3">
        <w:rPr>
          <w:rFonts w:ascii="Tahoma" w:eastAsia="Times New Roman" w:hAnsi="Tahoma" w:cs="Tahoma"/>
          <w:sz w:val="18"/>
          <w:szCs w:val="18"/>
          <w:rtl/>
          <w:lang w:eastAsia="he-IL"/>
        </w:rPr>
        <w:t xml:space="preserve">בחן משרד מבקר המדינה </w:t>
      </w:r>
      <w:r w:rsidRPr="006B39B3">
        <w:rPr>
          <w:rFonts w:ascii="Tahoma" w:eastAsia="Times New Roman" w:hAnsi="Tahoma" w:cs="Tahoma" w:hint="eastAsia"/>
          <w:sz w:val="18"/>
          <w:szCs w:val="18"/>
          <w:rtl/>
          <w:lang w:eastAsia="he-IL"/>
        </w:rPr>
        <w:t>היבטים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שונים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בנושא</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מרכיבי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הביטחון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ביישובי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העימות</w:t>
      </w:r>
      <w:r w:rsidRPr="006B39B3">
        <w:rPr>
          <w:rFonts w:ascii="Tahoma" w:eastAsia="Times New Roman" w:hAnsi="Tahoma" w:cs="Tahoma"/>
          <w:sz w:val="18"/>
          <w:szCs w:val="18"/>
          <w:rtl/>
          <w:lang w:eastAsia="he-IL"/>
        </w:rPr>
        <w:t xml:space="preserve">. הביקורת </w:t>
      </w:r>
      <w:r w:rsidRPr="006B39B3">
        <w:rPr>
          <w:rFonts w:ascii="Tahoma" w:eastAsia="Times New Roman" w:hAnsi="Tahoma" w:cs="Tahoma" w:hint="cs"/>
          <w:sz w:val="18"/>
          <w:szCs w:val="18"/>
          <w:rtl/>
          <w:lang w:eastAsia="he-IL"/>
        </w:rPr>
        <w:t>נעשתה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בצה</w:t>
      </w:r>
      <w:r w:rsidRPr="006B39B3">
        <w:rPr>
          <w:rFonts w:ascii="Tahoma" w:eastAsia="Times New Roman" w:hAnsi="Tahoma" w:cs="Tahoma"/>
          <w:sz w:val="18"/>
          <w:szCs w:val="18"/>
          <w:rtl/>
          <w:lang w:eastAsia="he-IL"/>
        </w:rPr>
        <w:t xml:space="preserve">"ל: </w:t>
      </w: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פקע</w:t>
      </w:r>
      <w:r w:rsidRPr="006B39B3">
        <w:rPr>
          <w:rFonts w:ascii="Tahoma" w:eastAsia="Times New Roman" w:hAnsi="Tahoma" w:cs="Tahoma"/>
          <w:sz w:val="18"/>
          <w:szCs w:val="18"/>
          <w:rtl/>
          <w:lang w:eastAsia="he-IL"/>
        </w:rPr>
        <w:t xml:space="preserve">"ר, </w:t>
      </w:r>
      <w:r w:rsidRPr="006B39B3">
        <w:rPr>
          <w:rFonts w:ascii="Tahoma" w:eastAsia="Times New Roman" w:hAnsi="Tahoma" w:cs="Tahoma" w:hint="cs"/>
          <w:sz w:val="18"/>
          <w:szCs w:val="18"/>
          <w:rtl/>
          <w:lang w:eastAsia="he-IL"/>
        </w:rPr>
        <w:t xml:space="preserve">בפיקוד הדרום (להלן - </w:t>
      </w:r>
      <w:r w:rsidRPr="006B39B3">
        <w:rPr>
          <w:rFonts w:ascii="Tahoma" w:eastAsia="Times New Roman" w:hAnsi="Tahoma" w:cs="Tahoma" w:hint="eastAsia"/>
          <w:sz w:val="18"/>
          <w:szCs w:val="18"/>
          <w:rtl/>
          <w:lang w:eastAsia="he-IL"/>
        </w:rPr>
        <w:t>פד</w:t>
      </w:r>
      <w:r w:rsidRPr="006B39B3">
        <w:rPr>
          <w:rFonts w:ascii="Tahoma" w:eastAsia="Times New Roman" w:hAnsi="Tahoma" w:cs="Tahoma"/>
          <w:sz w:val="18"/>
          <w:szCs w:val="18"/>
          <w:rtl/>
          <w:lang w:eastAsia="he-IL"/>
        </w:rPr>
        <w:t>"ם</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בפיקוד הצפון (להלן - </w:t>
      </w:r>
      <w:r w:rsidRPr="006B39B3">
        <w:rPr>
          <w:rFonts w:ascii="Tahoma" w:eastAsia="Times New Roman" w:hAnsi="Tahoma" w:cs="Tahoma"/>
          <w:sz w:val="18"/>
          <w:szCs w:val="18"/>
          <w:rtl/>
          <w:lang w:eastAsia="he-IL"/>
        </w:rPr>
        <w:t>פצ"ן</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בפיקוד המרכז (להלן - </w:t>
      </w:r>
      <w:r w:rsidRPr="006B39B3">
        <w:rPr>
          <w:rFonts w:ascii="Tahoma" w:eastAsia="Times New Roman" w:hAnsi="Tahoma" w:cs="Tahoma"/>
          <w:sz w:val="18"/>
          <w:szCs w:val="18"/>
          <w:rtl/>
          <w:lang w:eastAsia="he-IL"/>
        </w:rPr>
        <w:t>פקמ"ז</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ז</w:t>
      </w:r>
      <w:r w:rsidRPr="006B39B3">
        <w:rPr>
          <w:rFonts w:ascii="Tahoma" w:eastAsia="Times New Roman" w:hAnsi="Tahoma" w:cs="Tahoma"/>
          <w:sz w:val="18"/>
          <w:szCs w:val="18"/>
          <w:rtl/>
          <w:lang w:eastAsia="he-IL"/>
        </w:rPr>
        <w:t>"י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וב</w:t>
      </w:r>
      <w:r w:rsidRPr="006B39B3">
        <w:rPr>
          <w:rFonts w:ascii="Tahoma" w:eastAsia="Times New Roman" w:hAnsi="Tahoma" w:cs="Tahoma" w:hint="eastAsia"/>
          <w:sz w:val="18"/>
          <w:szCs w:val="18"/>
          <w:rtl/>
          <w:lang w:eastAsia="he-IL"/>
        </w:rPr>
        <w:t>אמ</w:t>
      </w:r>
      <w:r w:rsidRPr="006B39B3">
        <w:rPr>
          <w:rFonts w:ascii="Tahoma" w:eastAsia="Times New Roman" w:hAnsi="Tahoma" w:cs="Tahoma"/>
          <w:sz w:val="18"/>
          <w:szCs w:val="18"/>
          <w:rtl/>
          <w:lang w:eastAsia="he-IL"/>
        </w:rPr>
        <w:t>"ץ</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w:t>
      </w:r>
      <w:r w:rsidRPr="006B39B3">
        <w:rPr>
          <w:rFonts w:ascii="Tahoma" w:eastAsia="Times New Roman" w:hAnsi="Tahoma" w:cs="Tahoma" w:hint="cs"/>
          <w:sz w:val="18"/>
          <w:szCs w:val="18"/>
          <w:rtl/>
          <w:lang w:eastAsia="he-IL"/>
        </w:rPr>
        <w:t xml:space="preserve">כן </w:t>
      </w:r>
      <w:r w:rsidRPr="006B39B3">
        <w:rPr>
          <w:rFonts w:ascii="Tahoma" w:eastAsia="Times New Roman" w:hAnsi="Tahoma" w:cs="Tahoma"/>
          <w:sz w:val="18"/>
          <w:szCs w:val="18"/>
          <w:rtl/>
          <w:lang w:eastAsia="he-IL"/>
        </w:rPr>
        <w:t>במשהב"ט</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יחידה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להתיישבות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אגף</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מינהל</w:t>
      </w:r>
      <w:r w:rsidRPr="006B39B3">
        <w:rPr>
          <w:rFonts w:ascii="Tahoma" w:eastAsia="Times New Roman" w:hAnsi="Tahoma" w:cs="Tahoma"/>
          <w:sz w:val="18"/>
          <w:szCs w:val="18"/>
          <w:rtl/>
          <w:lang w:eastAsia="he-IL"/>
        </w:rPr>
        <w:t xml:space="preserve"> ומשאבי אנוש</w:t>
      </w:r>
      <w:r w:rsidRPr="006B39B3">
        <w:rPr>
          <w:rFonts w:ascii="Tahoma" w:eastAsia="Times New Roman" w:hAnsi="Tahoma" w:cs="Tahoma" w:hint="cs"/>
          <w:sz w:val="18"/>
          <w:szCs w:val="18"/>
          <w:rtl/>
          <w:lang w:eastAsia="he-IL"/>
        </w:rPr>
        <w:t>, באגף התקציבים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w:t>
      </w:r>
      <w:r w:rsidRPr="006B39B3">
        <w:rPr>
          <w:rFonts w:ascii="Tahoma" w:eastAsia="Times New Roman" w:hAnsi="Tahoma" w:cs="Tahoma" w:hint="cs"/>
          <w:sz w:val="18"/>
          <w:szCs w:val="18"/>
          <w:rtl/>
          <w:lang w:eastAsia="he-IL"/>
        </w:rPr>
        <w:t xml:space="preserve">ברשות חירום לאומית (להלן - </w:t>
      </w:r>
      <w:r w:rsidRPr="006B39B3">
        <w:rPr>
          <w:rFonts w:ascii="Tahoma" w:eastAsia="Times New Roman" w:hAnsi="Tahoma" w:cs="Tahoma"/>
          <w:sz w:val="18"/>
          <w:szCs w:val="18"/>
          <w:rtl/>
          <w:lang w:eastAsia="he-IL"/>
        </w:rPr>
        <w:t>רח"ל</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בדיקות השלמה </w:t>
      </w:r>
      <w:r w:rsidRPr="006B39B3">
        <w:rPr>
          <w:rFonts w:ascii="Tahoma" w:eastAsia="Times New Roman" w:hAnsi="Tahoma" w:cs="Tahoma" w:hint="cs"/>
          <w:sz w:val="18"/>
          <w:szCs w:val="18"/>
          <w:rtl/>
          <w:lang w:eastAsia="he-IL"/>
        </w:rPr>
        <w:t>נעשו</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במרכז</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המועצות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האזוריות</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hint="eastAsia"/>
          <w:sz w:val="18"/>
          <w:szCs w:val="18"/>
          <w:rtl/>
          <w:lang w:eastAsia="he-IL"/>
        </w:rPr>
        <w:t>ובמועצות</w:t>
      </w:r>
      <w:r w:rsidRPr="006B39B3">
        <w:rPr>
          <w:rFonts w:ascii="Tahoma" w:eastAsia="Times New Roman" w:hAnsi="Tahoma" w:cs="Tahoma"/>
          <w:sz w:val="18"/>
          <w:szCs w:val="18"/>
          <w:rtl/>
          <w:lang w:eastAsia="he-IL"/>
        </w:rPr>
        <w:t xml:space="preserve"> האזוריות חבל </w:t>
      </w:r>
      <w:r w:rsidRPr="006B39B3">
        <w:rPr>
          <w:rFonts w:ascii="Tahoma" w:eastAsia="Times New Roman" w:hAnsi="Tahoma" w:cs="Tahoma" w:hint="eastAsia"/>
          <w:sz w:val="18"/>
          <w:szCs w:val="18"/>
          <w:rtl/>
          <w:lang w:eastAsia="he-IL"/>
        </w:rPr>
        <w:t>א</w:t>
      </w:r>
      <w:r w:rsidRPr="006B39B3">
        <w:rPr>
          <w:rFonts w:ascii="Tahoma" w:eastAsia="Times New Roman" w:hAnsi="Tahoma" w:cs="Tahoma" w:hint="cs"/>
          <w:sz w:val="18"/>
          <w:szCs w:val="18"/>
          <w:rtl/>
          <w:lang w:eastAsia="he-IL"/>
        </w:rPr>
        <w:t>י</w:t>
      </w:r>
      <w:r w:rsidRPr="006B39B3">
        <w:rPr>
          <w:rFonts w:ascii="Tahoma" w:eastAsia="Times New Roman" w:hAnsi="Tahoma" w:cs="Tahoma" w:hint="eastAsia"/>
          <w:sz w:val="18"/>
          <w:szCs w:val="18"/>
          <w:rtl/>
          <w:lang w:eastAsia="he-IL"/>
        </w:rPr>
        <w:t>לות</w:t>
      </w:r>
      <w:r w:rsidRPr="006B39B3">
        <w:rPr>
          <w:rFonts w:ascii="Tahoma" w:eastAsia="Times New Roman" w:hAnsi="Tahoma" w:cs="Tahoma"/>
          <w:sz w:val="18"/>
          <w:szCs w:val="18"/>
          <w:rtl/>
          <w:lang w:eastAsia="he-IL"/>
        </w:rPr>
        <w:t xml:space="preserve">, רמת </w:t>
      </w:r>
      <w:r w:rsidRPr="006B39B3">
        <w:rPr>
          <w:rFonts w:ascii="Tahoma" w:eastAsia="Times New Roman" w:hAnsi="Tahoma" w:cs="Tahoma" w:hint="cs"/>
          <w:sz w:val="18"/>
          <w:szCs w:val="18"/>
          <w:rtl/>
          <w:lang w:eastAsia="he-IL"/>
        </w:rPr>
        <w:t>ה</w:t>
      </w:r>
      <w:r w:rsidRPr="006B39B3">
        <w:rPr>
          <w:rFonts w:ascii="Tahoma" w:eastAsia="Times New Roman" w:hAnsi="Tahoma" w:cs="Tahoma"/>
          <w:sz w:val="18"/>
          <w:szCs w:val="18"/>
          <w:rtl/>
          <w:lang w:eastAsia="he-IL"/>
        </w:rPr>
        <w:t xml:space="preserve">נגב, </w:t>
      </w:r>
      <w:r w:rsidRPr="006B39B3">
        <w:rPr>
          <w:rFonts w:ascii="Tahoma" w:eastAsia="Times New Roman" w:hAnsi="Tahoma" w:cs="Tahoma" w:hint="eastAsia"/>
          <w:sz w:val="18"/>
          <w:szCs w:val="18"/>
          <w:rtl/>
          <w:lang w:eastAsia="he-IL"/>
        </w:rPr>
        <w:t>שער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הנגב</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דרום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השרון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עמק</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חפר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גוש</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עציון</w:t>
      </w:r>
      <w:r w:rsidRPr="006B39B3">
        <w:rPr>
          <w:rFonts w:ascii="Tahoma" w:eastAsia="Times New Roman" w:hAnsi="Tahoma" w:cs="Tahoma"/>
          <w:sz w:val="18"/>
          <w:szCs w:val="18"/>
          <w:rtl/>
          <w:lang w:eastAsia="he-IL"/>
        </w:rPr>
        <w:t xml:space="preserve"> ו</w:t>
      </w:r>
      <w:r w:rsidRPr="006B39B3">
        <w:rPr>
          <w:rFonts w:ascii="Tahoma" w:eastAsia="Times New Roman" w:hAnsi="Tahoma" w:cs="Tahoma" w:hint="cs"/>
          <w:sz w:val="18"/>
          <w:szCs w:val="18"/>
          <w:rtl/>
          <w:lang w:eastAsia="he-IL"/>
        </w:rPr>
        <w:t>ה</w:t>
      </w:r>
      <w:r w:rsidRPr="006B39B3">
        <w:rPr>
          <w:rFonts w:ascii="Tahoma" w:eastAsia="Times New Roman" w:hAnsi="Tahoma" w:cs="Tahoma"/>
          <w:sz w:val="18"/>
          <w:szCs w:val="18"/>
          <w:rtl/>
          <w:lang w:eastAsia="he-IL"/>
        </w:rPr>
        <w:t xml:space="preserve">גליל </w:t>
      </w:r>
      <w:r w:rsidRPr="006B39B3">
        <w:rPr>
          <w:rFonts w:ascii="Tahoma" w:eastAsia="Times New Roman" w:hAnsi="Tahoma" w:cs="Tahoma" w:hint="cs"/>
          <w:sz w:val="18"/>
          <w:szCs w:val="18"/>
          <w:rtl/>
          <w:lang w:eastAsia="he-IL"/>
        </w:rPr>
        <w:t>ה</w:t>
      </w:r>
      <w:r w:rsidRPr="006B39B3">
        <w:rPr>
          <w:rFonts w:ascii="Tahoma" w:eastAsia="Times New Roman" w:hAnsi="Tahoma" w:cs="Tahoma"/>
          <w:sz w:val="18"/>
          <w:szCs w:val="18"/>
          <w:rtl/>
          <w:lang w:eastAsia="he-IL"/>
        </w:rPr>
        <w:t>עליון.</w:t>
      </w:r>
      <w:r w:rsidRPr="006B39B3">
        <w:rPr>
          <w:rFonts w:ascii="Tahoma" w:eastAsia="Times New Roman" w:hAnsi="Tahoma" w:cs="Tahoma" w:hint="cs"/>
          <w:sz w:val="18"/>
          <w:szCs w:val="18"/>
          <w:rtl/>
          <w:lang w:eastAsia="he-IL"/>
        </w:rPr>
        <w:t xml:space="preserve"> </w:t>
      </w:r>
      <w:r w:rsidRPr="006B39B3">
        <w:rPr>
          <w:rFonts w:ascii="Tahoma" w:hAnsi="Tahoma" w:cs="Tahoma"/>
          <w:sz w:val="18"/>
          <w:szCs w:val="18"/>
          <w:rtl/>
          <w:lang w:eastAsia="he-IL"/>
        </w:rPr>
        <w:t xml:space="preserve">יצוין כי חלק מהנתונים עודכנו עד </w:t>
      </w:r>
      <w:r w:rsidRPr="006B39B3">
        <w:rPr>
          <w:rFonts w:ascii="Tahoma" w:hAnsi="Tahoma" w:cs="Tahoma" w:hint="cs"/>
          <w:sz w:val="18"/>
          <w:szCs w:val="18"/>
          <w:rtl/>
          <w:lang w:eastAsia="he-IL"/>
        </w:rPr>
        <w:t>ינואר 2018</w:t>
      </w:r>
      <w:r w:rsidRPr="006B39B3">
        <w:rPr>
          <w:rFonts w:ascii="Tahoma" w:hAnsi="Tahoma" w:cs="Tahoma"/>
          <w:sz w:val="18"/>
          <w:szCs w:val="18"/>
          <w:rtl/>
          <w:lang w:eastAsia="he-IL"/>
        </w:rPr>
        <w:t>.</w:t>
      </w:r>
    </w:p>
    <w:p w:rsidR="00BC2F41" w:rsidRPr="006B39B3" w:rsidP="006B39B3">
      <w:pPr>
        <w:spacing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ועדת המשנה של הוועדה לענייני ביקורת המדינה של הכנסת החליטה שלא להניח על שולחן הכנסת ולא לפרסם מספר נתונים מפרק זה, לשם שמירה על ביטחון המדינה, בהתאם לסעיף 17 לחוק מבקר המדינה, התשי"ח-1958 [נוסח משולב]. חיסיון נתונים אלה אינו מונע את הבנת מהות הביקורת. להלן עיקרי הממצאים: </w:t>
      </w:r>
    </w:p>
    <w:p w:rsidR="00BC2F41" w:rsidRPr="006B39B3" w:rsidP="006B39B3">
      <w:pPr>
        <w:spacing w:line="240" w:lineRule="exact"/>
        <w:ind w:right="2268"/>
        <w:jc w:val="both"/>
        <w:rPr>
          <w:rFonts w:ascii="Tahoma" w:hAnsi="Tahoma" w:cs="Tahoma"/>
          <w:sz w:val="18"/>
          <w:szCs w:val="18"/>
          <w:lang w:eastAsia="he-IL"/>
        </w:rPr>
      </w:pPr>
    </w:p>
    <w:p w:rsidR="00BC2F41" w:rsidRPr="006B39B3" w:rsidP="006B39B3">
      <w:pPr>
        <w:spacing w:line="240" w:lineRule="exact"/>
        <w:ind w:right="2268"/>
        <w:jc w:val="both"/>
        <w:rPr>
          <w:rFonts w:ascii="Tahoma" w:hAnsi="Tahoma" w:cs="Tahoma"/>
          <w:sz w:val="18"/>
          <w:szCs w:val="18"/>
          <w:rtl/>
          <w:lang w:eastAsia="he-IL"/>
        </w:rPr>
      </w:pPr>
    </w:p>
    <w:p w:rsidR="00BC2F41" w:rsidRPr="00116B86" w:rsidP="006B39B3">
      <w:pPr>
        <w:pStyle w:val="KOT4"/>
        <w:rPr>
          <w:rtl/>
          <w:lang w:eastAsia="he-IL"/>
        </w:rPr>
      </w:pPr>
      <w:r>
        <w:rPr>
          <w:rFonts w:hint="cs"/>
          <w:rtl/>
          <w:lang w:eastAsia="he-IL"/>
        </w:rPr>
        <w:t>פקודות ונוהלי צה"ל בנושא</w:t>
      </w:r>
      <w:r w:rsidRPr="00116B86">
        <w:rPr>
          <w:rtl/>
          <w:lang w:eastAsia="he-IL"/>
        </w:rPr>
        <w:t xml:space="preserve"> </w:t>
      </w:r>
      <w:r>
        <w:rPr>
          <w:rFonts w:hint="cs"/>
          <w:rtl/>
          <w:lang w:eastAsia="he-IL"/>
        </w:rPr>
        <w:t>הגנת היישוב</w:t>
      </w:r>
    </w:p>
    <w:p w:rsidR="00BC2F41" w:rsidRPr="00CB6A1E" w:rsidP="006B39B3">
      <w:pPr>
        <w:pStyle w:val="KOT5"/>
      </w:pPr>
      <w:r>
        <w:rPr>
          <w:rFonts w:hint="cs"/>
          <w:rtl/>
        </w:rPr>
        <w:t>נוהל סיווג יישובים</w:t>
      </w:r>
    </w:p>
    <w:p w:rsidR="00BC2F41" w:rsidRPr="006B39B3" w:rsidP="006B39B3">
      <w:pPr>
        <w:spacing w:line="240" w:lineRule="exact"/>
        <w:ind w:right="2268"/>
        <w:jc w:val="both"/>
        <w:rPr>
          <w:rFonts w:ascii="Tahoma" w:hAnsi="Tahoma" w:cs="Tahoma"/>
          <w:sz w:val="18"/>
          <w:szCs w:val="18"/>
        </w:rPr>
      </w:pPr>
      <w:r w:rsidRPr="006B39B3">
        <w:rPr>
          <w:rFonts w:ascii="Tahoma" w:hAnsi="Tahoma" w:cs="Tahoma"/>
          <w:sz w:val="18"/>
          <w:szCs w:val="18"/>
          <w:rtl/>
        </w:rPr>
        <w:t>בדוח מבקר המדינה משנת 2012 בנושא "סוגיות בתחום הפשיעה והביטחון השוטף במגזר הכפרי"</w:t>
      </w:r>
      <w:r>
        <w:rPr>
          <w:rStyle w:val="FootnoteReference0"/>
          <w:rFonts w:ascii="Tahoma" w:hAnsi="Tahoma" w:cs="Tahoma"/>
          <w:sz w:val="18"/>
          <w:szCs w:val="18"/>
          <w:rtl/>
        </w:rPr>
        <w:footnoteReference w:id="13"/>
      </w:r>
      <w:r w:rsidRPr="006B39B3">
        <w:rPr>
          <w:rFonts w:ascii="Tahoma" w:hAnsi="Tahoma" w:cs="Tahoma"/>
          <w:sz w:val="18"/>
          <w:szCs w:val="18"/>
          <w:rtl/>
        </w:rPr>
        <w:t xml:space="preserve"> (להלן - </w:t>
      </w:r>
      <w:r w:rsidRPr="006B39B3">
        <w:rPr>
          <w:rFonts w:ascii="Tahoma" w:hAnsi="Tahoma" w:cs="Tahoma" w:hint="cs"/>
          <w:sz w:val="18"/>
          <w:szCs w:val="18"/>
          <w:rtl/>
        </w:rPr>
        <w:t>ה</w:t>
      </w:r>
      <w:r w:rsidRPr="006B39B3">
        <w:rPr>
          <w:rFonts w:ascii="Tahoma" w:hAnsi="Tahoma" w:cs="Tahoma"/>
          <w:sz w:val="18"/>
          <w:szCs w:val="18"/>
          <w:rtl/>
        </w:rPr>
        <w:t xml:space="preserve">דוח </w:t>
      </w:r>
      <w:r w:rsidRPr="006B39B3">
        <w:rPr>
          <w:rFonts w:ascii="Tahoma" w:hAnsi="Tahoma" w:cs="Tahoma" w:hint="cs"/>
          <w:sz w:val="18"/>
          <w:szCs w:val="18"/>
          <w:rtl/>
        </w:rPr>
        <w:t>מ-</w:t>
      </w:r>
      <w:r w:rsidRPr="006B39B3">
        <w:rPr>
          <w:rFonts w:ascii="Tahoma" w:hAnsi="Tahoma" w:cs="Tahoma"/>
          <w:sz w:val="18"/>
          <w:szCs w:val="18"/>
          <w:rtl/>
        </w:rPr>
        <w:t xml:space="preserve">2012) </w:t>
      </w:r>
      <w:r w:rsidRPr="006B39B3">
        <w:rPr>
          <w:rFonts w:ascii="Tahoma" w:hAnsi="Tahoma" w:cs="Tahoma" w:hint="cs"/>
          <w:sz w:val="18"/>
          <w:szCs w:val="18"/>
          <w:rtl/>
        </w:rPr>
        <w:t>עלה</w:t>
      </w:r>
      <w:r w:rsidRPr="006B39B3">
        <w:rPr>
          <w:rFonts w:ascii="Tahoma" w:hAnsi="Tahoma" w:cs="Tahoma"/>
          <w:sz w:val="18"/>
          <w:szCs w:val="18"/>
          <w:rtl/>
        </w:rPr>
        <w:t xml:space="preserve"> כי מהנתונים שהוצגו בעבודה</w:t>
      </w:r>
      <w:r w:rsidRPr="006B39B3">
        <w:rPr>
          <w:rFonts w:ascii="Tahoma" w:hAnsi="Tahoma" w:cs="Tahoma" w:hint="cs"/>
          <w:sz w:val="18"/>
          <w:szCs w:val="18"/>
          <w:rtl/>
        </w:rPr>
        <w:t xml:space="preserve"> </w:t>
      </w:r>
      <w:r w:rsidRPr="006B39B3">
        <w:rPr>
          <w:rFonts w:ascii="Tahoma" w:hAnsi="Tahoma" w:cs="Tahoma"/>
          <w:sz w:val="18"/>
          <w:szCs w:val="18"/>
          <w:rtl/>
        </w:rPr>
        <w:t xml:space="preserve">שהגיש ביולי 2008 ראש ענף התיישבות ומרכיבי ביטחון בפקע"ר למפקד פקע"ר דאז אלוף (מיל') יאיר גולן </w:t>
      </w:r>
      <w:r w:rsidRPr="006B39B3">
        <w:rPr>
          <w:rFonts w:ascii="Tahoma" w:hAnsi="Tahoma" w:cs="Tahoma" w:hint="cs"/>
          <w:sz w:val="18"/>
          <w:szCs w:val="18"/>
          <w:rtl/>
        </w:rPr>
        <w:t>נמצא</w:t>
      </w:r>
      <w:r w:rsidRPr="006B39B3">
        <w:rPr>
          <w:rFonts w:ascii="Tahoma" w:hAnsi="Tahoma" w:cs="Tahoma"/>
          <w:sz w:val="18"/>
          <w:szCs w:val="18"/>
          <w:rtl/>
        </w:rPr>
        <w:t xml:space="preserve"> כי היישובים המסווגים לא צוידו במרכיבי הביטחון שלהם הם זכאים על פי סיווגם, וכי היקף המשאבים שהושקעו בשיקום ובתחזוקה של מרכיבי </w:t>
      </w:r>
      <w:r w:rsidRPr="006B39B3">
        <w:rPr>
          <w:rFonts w:ascii="Tahoma" w:hAnsi="Tahoma" w:cs="Tahoma" w:hint="cs"/>
          <w:sz w:val="18"/>
          <w:szCs w:val="18"/>
          <w:rtl/>
        </w:rPr>
        <w:t>ה</w:t>
      </w:r>
      <w:r w:rsidRPr="006B39B3">
        <w:rPr>
          <w:rFonts w:ascii="Tahoma" w:hAnsi="Tahoma" w:cs="Tahoma"/>
          <w:sz w:val="18"/>
          <w:szCs w:val="18"/>
          <w:rtl/>
        </w:rPr>
        <w:t xml:space="preserve">ביטחון היה קטן מהנדרש. </w:t>
      </w:r>
      <w:r w:rsidRPr="006B39B3">
        <w:rPr>
          <w:rFonts w:ascii="Tahoma" w:hAnsi="Tahoma" w:cs="Tahoma" w:hint="cs"/>
          <w:sz w:val="18"/>
          <w:szCs w:val="18"/>
          <w:rtl/>
        </w:rPr>
        <w:t xml:space="preserve">בעקבות הדוח מ-2012, </w:t>
      </w:r>
      <w:r w:rsidRPr="006B39B3">
        <w:rPr>
          <w:rFonts w:ascii="Tahoma" w:hAnsi="Tahoma" w:cs="Tahoma"/>
          <w:sz w:val="18"/>
          <w:szCs w:val="18"/>
          <w:rtl/>
        </w:rPr>
        <w:t xml:space="preserve">באפריל 2012 </w:t>
      </w:r>
      <w:r w:rsidRPr="006B39B3">
        <w:rPr>
          <w:rFonts w:ascii="Tahoma" w:hAnsi="Tahoma" w:cs="Tahoma" w:hint="cs"/>
          <w:sz w:val="18"/>
          <w:szCs w:val="18"/>
          <w:rtl/>
        </w:rPr>
        <w:t>הנחתה</w:t>
      </w:r>
      <w:r w:rsidRPr="006B39B3">
        <w:rPr>
          <w:rFonts w:ascii="Tahoma" w:hAnsi="Tahoma" w:cs="Tahoma"/>
          <w:sz w:val="18"/>
          <w:szCs w:val="18"/>
          <w:rtl/>
        </w:rPr>
        <w:t xml:space="preserve"> ועדת השרים לענייני ביקורת המדינה</w:t>
      </w:r>
      <w:r w:rsidRPr="006B39B3">
        <w:rPr>
          <w:rFonts w:ascii="Tahoma" w:hAnsi="Tahoma" w:cs="Tahoma" w:hint="cs"/>
          <w:sz w:val="18"/>
          <w:szCs w:val="18"/>
          <w:rtl/>
        </w:rPr>
        <w:t xml:space="preserve"> </w:t>
      </w:r>
      <w:r w:rsidRPr="006B39B3">
        <w:rPr>
          <w:rFonts w:ascii="Tahoma" w:hAnsi="Tahoma" w:cs="Tahoma"/>
          <w:sz w:val="18"/>
          <w:szCs w:val="18"/>
          <w:rtl/>
        </w:rPr>
        <w:t xml:space="preserve">את </w:t>
      </w:r>
      <w:r w:rsidRPr="006B39B3">
        <w:rPr>
          <w:rFonts w:ascii="Tahoma" w:hAnsi="Tahoma" w:cs="Tahoma"/>
          <w:sz w:val="18"/>
          <w:szCs w:val="18"/>
          <w:rtl/>
        </w:rPr>
        <w:t>משהב"ט</w:t>
      </w:r>
      <w:r w:rsidRPr="006B39B3">
        <w:rPr>
          <w:rFonts w:ascii="Tahoma" w:hAnsi="Tahoma" w:cs="Tahoma"/>
          <w:sz w:val="18"/>
          <w:szCs w:val="18"/>
          <w:rtl/>
        </w:rPr>
        <w:t>, צה"ל, המשרד לביטחון הפנים ומשטרת ישראל לטפל בסוגיה</w:t>
      </w:r>
      <w:r w:rsidRPr="006B39B3">
        <w:rPr>
          <w:rFonts w:ascii="Tahoma" w:hAnsi="Tahoma" w:cs="Tahoma" w:hint="cs"/>
          <w:sz w:val="18"/>
          <w:szCs w:val="18"/>
          <w:rtl/>
        </w:rPr>
        <w:t xml:space="preserve"> זו</w:t>
      </w:r>
      <w:r w:rsidRPr="006B39B3">
        <w:rPr>
          <w:rFonts w:ascii="Tahoma" w:hAnsi="Tahoma" w:cs="Tahoma"/>
          <w:sz w:val="18"/>
          <w:szCs w:val="18"/>
          <w:rtl/>
        </w:rPr>
        <w:t>, תוך התחשבות בהערות הדוח.</w:t>
      </w:r>
    </w:p>
    <w:p w:rsidR="00BC2F41" w:rsidRPr="006B39B3" w:rsidP="006B39B3">
      <w:pPr>
        <w:spacing w:line="240" w:lineRule="exact"/>
        <w:ind w:right="2268"/>
        <w:jc w:val="both"/>
        <w:rPr>
          <w:rFonts w:ascii="Tahoma" w:hAnsi="Tahoma" w:cs="Tahoma"/>
          <w:sz w:val="18"/>
          <w:szCs w:val="18"/>
        </w:rPr>
      </w:pPr>
      <w:r w:rsidRPr="006B39B3">
        <w:rPr>
          <w:rFonts w:ascii="Tahoma" w:hAnsi="Tahoma" w:cs="Tahoma" w:hint="cs"/>
          <w:sz w:val="18"/>
          <w:szCs w:val="18"/>
          <w:rtl/>
        </w:rPr>
        <w:t>בהתאם לכך באותה שנה</w:t>
      </w:r>
      <w:r w:rsidRPr="006B39B3">
        <w:rPr>
          <w:rFonts w:ascii="Tahoma" w:hAnsi="Tahoma" w:cs="Tahoma"/>
          <w:sz w:val="18"/>
          <w:szCs w:val="18"/>
          <w:rtl/>
        </w:rPr>
        <w:t xml:space="preserve"> גיבש פקע"ר תכנית שסיווגה מחדש את היישובים (להלן - תכנית פקע"ר </w:t>
      </w:r>
      <w:r w:rsidRPr="006B39B3">
        <w:rPr>
          <w:rFonts w:ascii="Tahoma" w:hAnsi="Tahoma" w:cs="Tahoma" w:hint="cs"/>
          <w:sz w:val="18"/>
          <w:szCs w:val="18"/>
          <w:rtl/>
        </w:rPr>
        <w:t>מ-</w:t>
      </w:r>
      <w:r w:rsidRPr="006B39B3">
        <w:rPr>
          <w:rFonts w:ascii="Tahoma" w:hAnsi="Tahoma" w:cs="Tahoma"/>
          <w:sz w:val="18"/>
          <w:szCs w:val="18"/>
          <w:rtl/>
        </w:rPr>
        <w:t>2012). בשנת 2013 אישר הרמטכ"ל דאז רב-אלוף (מיל') בני גנץ</w:t>
      </w:r>
      <w:r w:rsidRPr="006B39B3">
        <w:rPr>
          <w:rFonts w:ascii="Tahoma" w:hAnsi="Tahoma" w:cs="Tahoma" w:hint="cs"/>
          <w:sz w:val="18"/>
          <w:szCs w:val="18"/>
          <w:rtl/>
        </w:rPr>
        <w:t xml:space="preserve"> (להלן - הרמטכ"ל לשעבר)</w:t>
      </w:r>
      <w:r w:rsidRPr="006B39B3">
        <w:rPr>
          <w:rFonts w:ascii="Tahoma" w:hAnsi="Tahoma" w:cs="Tahoma"/>
          <w:sz w:val="18"/>
          <w:szCs w:val="18"/>
          <w:rtl/>
        </w:rPr>
        <w:t xml:space="preserve"> את </w:t>
      </w:r>
      <w:r w:rsidRPr="006B39B3">
        <w:rPr>
          <w:rFonts w:ascii="Tahoma" w:hAnsi="Tahoma" w:cs="Tahoma" w:hint="cs"/>
          <w:sz w:val="18"/>
          <w:szCs w:val="18"/>
          <w:rtl/>
        </w:rPr>
        <w:t>התכנית</w:t>
      </w:r>
      <w:r w:rsidRPr="006B39B3">
        <w:rPr>
          <w:rFonts w:ascii="Tahoma" w:hAnsi="Tahoma" w:cs="Tahoma"/>
          <w:sz w:val="18"/>
          <w:szCs w:val="18"/>
          <w:rtl/>
        </w:rPr>
        <w:t xml:space="preserve">, </w:t>
      </w:r>
      <w:r w:rsidRPr="006B39B3">
        <w:rPr>
          <w:rFonts w:ascii="Tahoma" w:hAnsi="Tahoma" w:cs="Tahoma" w:hint="cs"/>
          <w:sz w:val="18"/>
          <w:szCs w:val="18"/>
          <w:rtl/>
        </w:rPr>
        <w:t>ו</w:t>
      </w:r>
      <w:r w:rsidRPr="006B39B3">
        <w:rPr>
          <w:rFonts w:ascii="Tahoma" w:hAnsi="Tahoma" w:cs="Tahoma"/>
          <w:sz w:val="18"/>
          <w:szCs w:val="18"/>
          <w:rtl/>
        </w:rPr>
        <w:t>ב</w:t>
      </w:r>
      <w:r w:rsidRPr="006B39B3">
        <w:rPr>
          <w:rFonts w:ascii="Tahoma" w:hAnsi="Tahoma" w:cs="Tahoma" w:hint="cs"/>
          <w:sz w:val="18"/>
          <w:szCs w:val="18"/>
          <w:rtl/>
        </w:rPr>
        <w:t xml:space="preserve">מרץ </w:t>
      </w:r>
      <w:r w:rsidRPr="006B39B3">
        <w:rPr>
          <w:rFonts w:ascii="Tahoma" w:hAnsi="Tahoma" w:cs="Tahoma"/>
          <w:sz w:val="18"/>
          <w:szCs w:val="18"/>
          <w:rtl/>
        </w:rPr>
        <w:t>2014 אישר אותה שר הביטחון דאז מר משה</w:t>
      </w:r>
      <w:r w:rsidRPr="006B39B3">
        <w:rPr>
          <w:rFonts w:ascii="Tahoma" w:hAnsi="Tahoma" w:cs="Tahoma" w:hint="cs"/>
          <w:sz w:val="18"/>
          <w:szCs w:val="18"/>
          <w:rtl/>
        </w:rPr>
        <w:t xml:space="preserve"> </w:t>
      </w:r>
      <w:r w:rsidRPr="006B39B3">
        <w:rPr>
          <w:rFonts w:ascii="Tahoma" w:hAnsi="Tahoma" w:cs="Tahoma"/>
          <w:sz w:val="18"/>
          <w:szCs w:val="18"/>
          <w:rtl/>
        </w:rPr>
        <w:t>(בוגי) יעלון</w:t>
      </w:r>
      <w:r w:rsidRPr="006B39B3">
        <w:rPr>
          <w:rFonts w:ascii="Tahoma" w:hAnsi="Tahoma" w:cs="Tahoma" w:hint="cs"/>
          <w:sz w:val="18"/>
          <w:szCs w:val="18"/>
          <w:rtl/>
        </w:rPr>
        <w:t xml:space="preserve"> (להלן - שר הביטחון לשעבר)</w:t>
      </w:r>
      <w:r w:rsidRPr="006B39B3">
        <w:rPr>
          <w:rFonts w:ascii="Tahoma" w:hAnsi="Tahoma" w:cs="Tahoma"/>
          <w:sz w:val="18"/>
          <w:szCs w:val="18"/>
          <w:rtl/>
        </w:rPr>
        <w:t xml:space="preserve">. בתכנית זו נקבע כי פקע"ר יטפל ביישובים </w:t>
      </w:r>
      <w:r w:rsidRPr="006B39B3">
        <w:rPr>
          <w:rFonts w:ascii="Tahoma" w:hAnsi="Tahoma" w:cs="Tahoma" w:hint="cs"/>
          <w:sz w:val="18"/>
          <w:szCs w:val="18"/>
          <w:rtl/>
        </w:rPr>
        <w:t>ה</w:t>
      </w:r>
      <w:r w:rsidRPr="006B39B3">
        <w:rPr>
          <w:rFonts w:ascii="Tahoma" w:hAnsi="Tahoma" w:cs="Tahoma"/>
          <w:sz w:val="18"/>
          <w:szCs w:val="18"/>
          <w:rtl/>
        </w:rPr>
        <w:t>מאוימים מהבחינה הביטחונית ולא הפלילית</w:t>
      </w:r>
      <w:r>
        <w:rPr>
          <w:rStyle w:val="FootnoteReference0"/>
          <w:rFonts w:ascii="Tahoma" w:hAnsi="Tahoma" w:cs="Tahoma"/>
          <w:sz w:val="18"/>
          <w:szCs w:val="18"/>
          <w:rtl/>
        </w:rPr>
        <w:footnoteReference w:id="14"/>
      </w:r>
      <w:r w:rsidRPr="006B39B3">
        <w:rPr>
          <w:rFonts w:ascii="Tahoma" w:hAnsi="Tahoma" w:cs="Tahoma"/>
          <w:sz w:val="18"/>
          <w:szCs w:val="18"/>
          <w:rtl/>
        </w:rPr>
        <w:t xml:space="preserve">. בהתאם לכך, נערכה חלוקה של האחריות ליישובים המסווגים בין פקע"ר לבין משטרת ישראל. במועד סיום הביקורת 50 יישובים מסווגים </w:t>
      </w:r>
      <w:r w:rsidRPr="006B39B3">
        <w:rPr>
          <w:rFonts w:ascii="Tahoma" w:hAnsi="Tahoma" w:cs="Tahoma" w:hint="cs"/>
          <w:sz w:val="18"/>
          <w:szCs w:val="18"/>
          <w:rtl/>
        </w:rPr>
        <w:t>היו</w:t>
      </w:r>
      <w:r w:rsidRPr="006B39B3">
        <w:rPr>
          <w:rFonts w:ascii="Tahoma" w:hAnsi="Tahoma" w:cs="Tahoma"/>
          <w:sz w:val="18"/>
          <w:szCs w:val="18"/>
          <w:rtl/>
        </w:rPr>
        <w:t xml:space="preserve"> באחריות הביטחונית של משטרת ישראל (יישובים אלו אינם בתכולת הביקורת).</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lang w:eastAsia="he-IL"/>
        </w:rPr>
        <w:t xml:space="preserve">תכנית פקע"ר מ-2012 מסווגת את היישובים </w:t>
      </w:r>
      <w:r w:rsidRPr="006B39B3">
        <w:rPr>
          <w:rFonts w:ascii="Tahoma" w:eastAsia="Times New Roman" w:hAnsi="Tahoma" w:cs="Tahoma" w:hint="cs"/>
          <w:sz w:val="18"/>
          <w:szCs w:val="18"/>
          <w:rtl/>
        </w:rPr>
        <w:t>כדלקמן:</w:t>
      </w:r>
    </w:p>
    <w:p w:rsidR="00BC2F41" w:rsidRPr="006B39B3" w:rsidP="006B39B3">
      <w:pPr>
        <w:numPr>
          <w:ilvl w:val="0"/>
          <w:numId w:val="6"/>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סיווג "קדמי": סיווג זה חל על היישובים הנמצאים בטווח של עד 4 ק"מ מגבול בין-לאומי ועל יישובי </w:t>
      </w:r>
      <w:r w:rsidRPr="006B39B3">
        <w:rPr>
          <w:rFonts w:ascii="Tahoma" w:eastAsia="Times New Roman" w:hAnsi="Tahoma" w:cs="Tahoma" w:hint="eastAsia"/>
          <w:sz w:val="18"/>
          <w:szCs w:val="18"/>
          <w:rtl/>
          <w:lang w:eastAsia="he-IL"/>
        </w:rPr>
        <w:t>אזור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יהודה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ושומרון</w:t>
      </w:r>
      <w:r w:rsidRPr="006B39B3">
        <w:rPr>
          <w:rFonts w:ascii="Tahoma" w:eastAsia="Times New Roman" w:hAnsi="Tahoma" w:cs="Tahoma"/>
          <w:sz w:val="18"/>
          <w:szCs w:val="18"/>
          <w:rtl/>
          <w:lang w:eastAsia="he-IL"/>
        </w:rPr>
        <w:t xml:space="preserve"> (להלן </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איו</w:t>
      </w:r>
      <w:r w:rsidRPr="006B39B3">
        <w:rPr>
          <w:rFonts w:ascii="Tahoma" w:eastAsia="Times New Roman" w:hAnsi="Tahoma" w:cs="Tahoma"/>
          <w:sz w:val="18"/>
          <w:szCs w:val="18"/>
          <w:rtl/>
          <w:lang w:eastAsia="he-IL"/>
        </w:rPr>
        <w:t>"ש</w:t>
      </w:r>
      <w:r w:rsidRPr="006B39B3">
        <w:rPr>
          <w:rFonts w:ascii="Tahoma" w:eastAsia="Times New Roman" w:hAnsi="Tahoma" w:cs="Tahoma"/>
          <w:sz w:val="18"/>
          <w:szCs w:val="18"/>
          <w:rtl/>
          <w:lang w:eastAsia="he-IL"/>
        </w:rPr>
        <w:t>).</w:t>
      </w:r>
      <w:r w:rsidRPr="006B39B3">
        <w:rPr>
          <w:rFonts w:ascii="Tahoma" w:eastAsia="Times New Roman" w:hAnsi="Tahoma" w:cs="Tahoma" w:hint="cs"/>
          <w:sz w:val="18"/>
          <w:szCs w:val="18"/>
          <w:rtl/>
          <w:lang w:eastAsia="he-IL"/>
        </w:rPr>
        <w:t xml:space="preserve"> במועד סיום הביקורת היו מסווגים 278 יישובים </w:t>
      </w:r>
      <w:r w:rsidRPr="006B39B3">
        <w:rPr>
          <w:rFonts w:ascii="Tahoma" w:eastAsia="Times New Roman" w:hAnsi="Tahoma" w:cs="Tahoma" w:hint="eastAsia"/>
          <w:sz w:val="18"/>
          <w:szCs w:val="18"/>
          <w:rtl/>
          <w:lang w:eastAsia="he-IL"/>
        </w:rPr>
        <w:t>בסיווג</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זה</w:t>
      </w:r>
      <w:r w:rsidRPr="006B39B3">
        <w:rPr>
          <w:rFonts w:ascii="Tahoma" w:eastAsia="Times New Roman" w:hAnsi="Tahoma" w:cs="Tahoma" w:hint="cs"/>
          <w:sz w:val="18"/>
          <w:szCs w:val="18"/>
          <w:rtl/>
          <w:lang w:eastAsia="he-IL"/>
        </w:rPr>
        <w:t xml:space="preserve">. ממסמכי פקע"ר עולה כי יישובים אלו מקבלים מרכיבי ביטחון תשתיתיים, </w:t>
      </w:r>
      <w:r w:rsidRPr="006B39B3">
        <w:rPr>
          <w:rFonts w:ascii="Tahoma" w:eastAsia="Times New Roman" w:hAnsi="Tahoma" w:cs="Tahoma"/>
          <w:sz w:val="18"/>
          <w:szCs w:val="18"/>
          <w:rtl/>
          <w:lang w:eastAsia="he-IL"/>
        </w:rPr>
        <w:t xml:space="preserve">הכוללים גדר, תאורה, דרך, שער חשמלי, ביתן שומר ומחסן נשק; </w:t>
      </w:r>
      <w:r w:rsidRPr="006B39B3">
        <w:rPr>
          <w:rFonts w:ascii="Tahoma" w:eastAsia="Times New Roman" w:hAnsi="Tahoma" w:cs="Tahoma" w:hint="cs"/>
          <w:sz w:val="18"/>
          <w:szCs w:val="18"/>
          <w:rtl/>
          <w:lang w:eastAsia="he-IL"/>
        </w:rPr>
        <w:t>ו</w:t>
      </w:r>
      <w:r w:rsidRPr="006B39B3">
        <w:rPr>
          <w:rFonts w:ascii="Tahoma" w:eastAsia="Times New Roman" w:hAnsi="Tahoma" w:cs="Tahoma"/>
          <w:sz w:val="18"/>
          <w:szCs w:val="18"/>
          <w:rtl/>
          <w:lang w:eastAsia="he-IL"/>
        </w:rPr>
        <w:t>מרכיבי</w:t>
      </w:r>
      <w:r w:rsidRPr="006B39B3">
        <w:rPr>
          <w:rFonts w:ascii="Tahoma" w:eastAsia="Times New Roman" w:hAnsi="Tahoma" w:cs="Tahoma" w:hint="cs"/>
          <w:sz w:val="18"/>
          <w:szCs w:val="18"/>
          <w:rtl/>
          <w:lang w:eastAsia="he-IL"/>
        </w:rPr>
        <w:t xml:space="preserve"> ביטחון</w:t>
      </w:r>
      <w:r w:rsidRPr="006B39B3">
        <w:rPr>
          <w:rFonts w:ascii="Tahoma" w:eastAsia="Times New Roman" w:hAnsi="Tahoma" w:cs="Tahoma"/>
          <w:sz w:val="18"/>
          <w:szCs w:val="18"/>
          <w:rtl/>
          <w:lang w:eastAsia="he-IL"/>
        </w:rPr>
        <w:t xml:space="preserve"> משלימים</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253C62">
        <w:rPr>
          <w:rFonts w:ascii="Tahoma" w:eastAsia="Times New Roman" w:hAnsi="Tahoma" w:cs="Tahoma"/>
          <w:spacing w:val="-4"/>
          <w:sz w:val="18"/>
          <w:szCs w:val="18"/>
          <w:rtl/>
          <w:lang w:eastAsia="he-IL"/>
        </w:rPr>
        <w:t xml:space="preserve">הכוללים </w:t>
      </w:r>
      <w:r w:rsidRPr="00253C62">
        <w:rPr>
          <w:rFonts w:ascii="Tahoma" w:eastAsia="Times New Roman" w:hAnsi="Tahoma" w:cs="Tahoma" w:hint="eastAsia"/>
          <w:spacing w:val="-4"/>
          <w:sz w:val="18"/>
          <w:szCs w:val="18"/>
          <w:rtl/>
          <w:lang w:eastAsia="he-IL"/>
        </w:rPr>
        <w:t>רבש</w:t>
      </w:r>
      <w:r w:rsidRPr="00253C62">
        <w:rPr>
          <w:rFonts w:ascii="Tahoma" w:eastAsia="Times New Roman" w:hAnsi="Tahoma" w:cs="Tahoma"/>
          <w:spacing w:val="-4"/>
          <w:sz w:val="18"/>
          <w:szCs w:val="18"/>
          <w:rtl/>
          <w:lang w:eastAsia="he-IL"/>
        </w:rPr>
        <w:t>"ץ</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רכב</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ביטחון</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ציוד</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למחלקות</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cs"/>
          <w:spacing w:val="-4"/>
          <w:sz w:val="18"/>
          <w:szCs w:val="18"/>
          <w:rtl/>
          <w:lang w:eastAsia="he-IL"/>
        </w:rPr>
        <w:t>ל</w:t>
      </w:r>
      <w:r w:rsidRPr="00253C62">
        <w:rPr>
          <w:rFonts w:ascii="Tahoma" w:eastAsia="Times New Roman" w:hAnsi="Tahoma" w:cs="Tahoma" w:hint="eastAsia"/>
          <w:spacing w:val="-4"/>
          <w:sz w:val="18"/>
          <w:szCs w:val="18"/>
          <w:rtl/>
          <w:lang w:eastAsia="he-IL"/>
        </w:rPr>
        <w:t>הגנת</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היישוב</w:t>
      </w:r>
      <w:r>
        <w:rPr>
          <w:rFonts w:ascii="Tahoma" w:eastAsia="Times New Roman" w:hAnsi="Tahoma" w:cs="Tahoma"/>
          <w:spacing w:val="-4"/>
          <w:sz w:val="18"/>
          <w:szCs w:val="18"/>
          <w:vertAlign w:val="superscript"/>
          <w:rtl/>
          <w:lang w:eastAsia="he-IL"/>
        </w:rPr>
        <w:footnoteReference w:id="15"/>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ואמצעי</w:t>
      </w:r>
      <w:r w:rsidRPr="00253C62">
        <w:rPr>
          <w:rFonts w:ascii="Tahoma" w:eastAsia="Times New Roman" w:hAnsi="Tahoma" w:cs="Tahoma"/>
          <w:spacing w:val="-4"/>
          <w:sz w:val="18"/>
          <w:szCs w:val="18"/>
          <w:rtl/>
          <w:lang w:eastAsia="he-IL"/>
        </w:rPr>
        <w:t xml:space="preserve"> </w:t>
      </w:r>
      <w:r w:rsidRPr="00253C62">
        <w:rPr>
          <w:rFonts w:ascii="Tahoma" w:eastAsia="Times New Roman" w:hAnsi="Tahoma" w:cs="Tahoma" w:hint="eastAsia"/>
          <w:spacing w:val="-4"/>
          <w:sz w:val="18"/>
          <w:szCs w:val="18"/>
          <w:rtl/>
          <w:lang w:eastAsia="he-IL"/>
        </w:rPr>
        <w:t>קשר</w:t>
      </w:r>
      <w:r w:rsidRPr="00253C62">
        <w:rPr>
          <w:rFonts w:ascii="Tahoma" w:eastAsia="Times New Roman" w:hAnsi="Tahoma" w:cs="Tahoma" w:hint="cs"/>
          <w:spacing w:val="-4"/>
          <w:sz w:val="18"/>
          <w:szCs w:val="18"/>
          <w:rtl/>
          <w:lang w:eastAsia="he-IL"/>
        </w:rPr>
        <w:t>.</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hint="eastAsia"/>
          <w:sz w:val="18"/>
          <w:szCs w:val="18"/>
          <w:rtl/>
          <w:lang w:eastAsia="he-IL"/>
        </w:rPr>
        <w:t>בהתאם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לדרישות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מבצעיות</w:t>
      </w:r>
      <w:r w:rsidRPr="006B39B3">
        <w:rPr>
          <w:rFonts w:ascii="Tahoma" w:eastAsia="Times New Roman" w:hAnsi="Tahoma" w:cs="Tahoma"/>
          <w:sz w:val="18"/>
          <w:szCs w:val="18"/>
          <w:rtl/>
          <w:lang w:eastAsia="he-IL"/>
        </w:rPr>
        <w:t xml:space="preserve"> של </w:t>
      </w:r>
      <w:r w:rsidRPr="006B39B3">
        <w:rPr>
          <w:rFonts w:ascii="Tahoma" w:eastAsia="Times New Roman" w:hAnsi="Tahoma" w:cs="Tahoma" w:hint="eastAsia"/>
          <w:sz w:val="18"/>
          <w:szCs w:val="18"/>
          <w:rtl/>
          <w:lang w:eastAsia="he-IL"/>
        </w:rPr>
        <w:t>הפקמ</w:t>
      </w:r>
      <w:r w:rsidRPr="006B39B3">
        <w:rPr>
          <w:rFonts w:ascii="Tahoma" w:eastAsia="Times New Roman" w:hAnsi="Tahoma" w:cs="Tahoma"/>
          <w:sz w:val="18"/>
          <w:szCs w:val="18"/>
          <w:rtl/>
          <w:lang w:eastAsia="he-IL"/>
        </w:rPr>
        <w:t>"ר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שאישר</w:t>
      </w:r>
      <w:r w:rsidRPr="006B39B3">
        <w:rPr>
          <w:rFonts w:ascii="Tahoma" w:eastAsia="Times New Roman" w:hAnsi="Tahoma" w:cs="Tahoma"/>
          <w:sz w:val="18"/>
          <w:szCs w:val="18"/>
          <w:rtl/>
          <w:lang w:eastAsia="he-IL"/>
        </w:rPr>
        <w:t xml:space="preserve"> פקע"ר </w:t>
      </w:r>
      <w:r w:rsidRPr="006B39B3">
        <w:rPr>
          <w:rFonts w:ascii="Tahoma" w:eastAsia="Times New Roman" w:hAnsi="Tahoma" w:cs="Tahoma" w:hint="eastAsia"/>
          <w:sz w:val="18"/>
          <w:szCs w:val="18"/>
          <w:rtl/>
          <w:lang w:eastAsia="he-IL"/>
        </w:rPr>
        <w:t>הוצבו</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בכמה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עשרות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י</w:t>
      </w:r>
      <w:r w:rsidRPr="006B39B3">
        <w:rPr>
          <w:rFonts w:ascii="Tahoma" w:eastAsia="Times New Roman" w:hAnsi="Tahoma" w:cs="Tahoma" w:hint="cs"/>
          <w:sz w:val="18"/>
          <w:szCs w:val="18"/>
          <w:rtl/>
          <w:lang w:eastAsia="he-IL"/>
        </w:rPr>
        <w:t>י</w:t>
      </w:r>
      <w:r w:rsidRPr="006B39B3">
        <w:rPr>
          <w:rFonts w:ascii="Tahoma" w:eastAsia="Times New Roman" w:hAnsi="Tahoma" w:cs="Tahoma" w:hint="eastAsia"/>
          <w:sz w:val="18"/>
          <w:szCs w:val="18"/>
          <w:rtl/>
          <w:lang w:eastAsia="he-IL"/>
        </w:rPr>
        <w:t>שובים</w:t>
      </w:r>
      <w:r w:rsidRPr="006B39B3">
        <w:rPr>
          <w:rFonts w:ascii="Tahoma" w:eastAsia="Times New Roman" w:hAnsi="Tahoma" w:cs="Tahoma" w:hint="cs"/>
          <w:sz w:val="18"/>
          <w:szCs w:val="18"/>
          <w:rtl/>
          <w:lang w:eastAsia="he-IL"/>
        </w:rPr>
        <w:t xml:space="preserve"> קדמיים גם מרכיבי ביטחון טכנולוגיים, הכוללים </w:t>
      </w:r>
      <w:r w:rsidRPr="006B39B3">
        <w:rPr>
          <w:rFonts w:ascii="Tahoma" w:eastAsia="Times New Roman" w:hAnsi="Tahoma" w:cs="Tahoma"/>
          <w:sz w:val="18"/>
          <w:szCs w:val="18"/>
          <w:rtl/>
          <w:lang w:eastAsia="he-IL"/>
        </w:rPr>
        <w:t>מצלמות ומכ"מים</w:t>
      </w:r>
      <w:r>
        <w:rPr>
          <w:rStyle w:val="FootnoteReference0"/>
          <w:rFonts w:ascii="Tahoma" w:eastAsia="Times New Roman" w:hAnsi="Tahoma" w:cs="Tahoma"/>
          <w:sz w:val="18"/>
          <w:szCs w:val="18"/>
          <w:rtl/>
          <w:lang w:eastAsia="he-IL"/>
        </w:rPr>
        <w:footnoteReference w:id="16"/>
      </w:r>
      <w:r w:rsidRPr="006B39B3">
        <w:rPr>
          <w:rFonts w:ascii="Tahoma" w:eastAsia="Times New Roman" w:hAnsi="Tahoma" w:cs="Tahoma" w:hint="cs"/>
          <w:sz w:val="18"/>
          <w:szCs w:val="18"/>
          <w:rtl/>
          <w:lang w:eastAsia="he-IL"/>
        </w:rPr>
        <w:t xml:space="preserve">. </w:t>
      </w:r>
    </w:p>
    <w:p w:rsidR="00BC2F41" w:rsidRPr="006B39B3" w:rsidP="006B39B3">
      <w:pPr>
        <w:numPr>
          <w:ilvl w:val="0"/>
          <w:numId w:val="6"/>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סיווג "סמוך גדר": סיווג זה חל על היישובים המשתייכים לגזרת פד"ם הנמצאים בטווח של 4 עד 7 ק"מ מגבול בין-לאומי, וכן על היישובים המשתייכים לגזרת פצ"ן או פקמ"ז, הנמצאים בטווח של 4 עד 9 ק"מ מגבול בין-לאומי. במועד סיום הביקורת היו מסווגים 63 יישובים </w:t>
      </w:r>
      <w:r w:rsidRPr="006B39B3">
        <w:rPr>
          <w:rFonts w:ascii="Tahoma" w:eastAsia="Times New Roman" w:hAnsi="Tahoma" w:cs="Tahoma" w:hint="eastAsia"/>
          <w:sz w:val="18"/>
          <w:szCs w:val="18"/>
          <w:rtl/>
          <w:lang w:eastAsia="he-IL"/>
        </w:rPr>
        <w:t>בסיווג</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זה</w:t>
      </w:r>
      <w:r w:rsidRPr="006B39B3">
        <w:rPr>
          <w:rFonts w:ascii="Tahoma" w:eastAsia="Times New Roman" w:hAnsi="Tahoma" w:cs="Tahoma" w:hint="cs"/>
          <w:sz w:val="18"/>
          <w:szCs w:val="18"/>
          <w:rtl/>
          <w:lang w:eastAsia="he-IL"/>
        </w:rPr>
        <w:t xml:space="preserve">. יישובים אלו מקבלים מרכיבי ביטחון תשתיתיים ומרכיבי ביטחון משלימים. יצוין כי בחלק מיישובים אלה הוצבו מרכיבי ביטחון טכנולוגיים, בהתאם לדרישה מבצעית של </w:t>
      </w:r>
      <w:r w:rsidRPr="006B39B3">
        <w:rPr>
          <w:rFonts w:ascii="Tahoma" w:eastAsia="Times New Roman" w:hAnsi="Tahoma" w:cs="Tahoma" w:hint="cs"/>
          <w:sz w:val="18"/>
          <w:szCs w:val="18"/>
          <w:rtl/>
          <w:lang w:eastAsia="he-IL"/>
        </w:rPr>
        <w:t>הפקמ"ר</w:t>
      </w:r>
      <w:r w:rsidRPr="006B39B3">
        <w:rPr>
          <w:rFonts w:ascii="Tahoma" w:eastAsia="Times New Roman" w:hAnsi="Tahoma" w:cs="Tahoma" w:hint="cs"/>
          <w:sz w:val="18"/>
          <w:szCs w:val="18"/>
          <w:rtl/>
          <w:lang w:eastAsia="he-IL"/>
        </w:rPr>
        <w:t xml:space="preserve">. עוד יצוין כי ביישובים </w:t>
      </w:r>
      <w:r w:rsidRPr="006B39B3">
        <w:rPr>
          <w:rFonts w:ascii="Tahoma" w:eastAsia="Times New Roman" w:hAnsi="Tahoma" w:cs="Tahoma" w:hint="cs"/>
          <w:sz w:val="18"/>
          <w:szCs w:val="18"/>
          <w:rtl/>
          <w:lang w:eastAsia="he-IL"/>
        </w:rPr>
        <w:t>סמוכי</w:t>
      </w:r>
      <w:r w:rsidRPr="006B39B3">
        <w:rPr>
          <w:rFonts w:ascii="Tahoma" w:eastAsia="Times New Roman" w:hAnsi="Tahoma" w:cs="Tahoma" w:hint="cs"/>
          <w:sz w:val="18"/>
          <w:szCs w:val="18"/>
          <w:rtl/>
          <w:lang w:eastAsia="he-IL"/>
        </w:rPr>
        <w:t xml:space="preserve"> הגדר המשתייכים לגזרת פד"ם פועלות מחלקות להגנת היישוב, זאת לעומת היישובים </w:t>
      </w:r>
      <w:r w:rsidRPr="006B39B3">
        <w:rPr>
          <w:rFonts w:ascii="Tahoma" w:eastAsia="Times New Roman" w:hAnsi="Tahoma" w:cs="Tahoma" w:hint="cs"/>
          <w:sz w:val="18"/>
          <w:szCs w:val="18"/>
          <w:rtl/>
          <w:lang w:eastAsia="he-IL"/>
        </w:rPr>
        <w:t>סמוכי</w:t>
      </w:r>
      <w:r w:rsidRPr="006B39B3">
        <w:rPr>
          <w:rFonts w:ascii="Tahoma" w:eastAsia="Times New Roman" w:hAnsi="Tahoma" w:cs="Tahoma" w:hint="cs"/>
          <w:sz w:val="18"/>
          <w:szCs w:val="18"/>
          <w:rtl/>
          <w:lang w:eastAsia="he-IL"/>
        </w:rPr>
        <w:t xml:space="preserve"> הגדר המשתייכים לגזרת פצ"ן שבהן פועלות כיתות להגנת היישוב</w:t>
      </w:r>
      <w:r>
        <w:rPr>
          <w:rFonts w:ascii="Tahoma" w:eastAsia="Times New Roman" w:hAnsi="Tahoma" w:cs="Tahoma"/>
          <w:sz w:val="18"/>
          <w:szCs w:val="18"/>
          <w:vertAlign w:val="superscript"/>
          <w:rtl/>
          <w:lang w:eastAsia="he-IL"/>
        </w:rPr>
        <w:footnoteReference w:id="17"/>
      </w:r>
      <w:r w:rsidRPr="006B39B3">
        <w:rPr>
          <w:rFonts w:ascii="Tahoma" w:eastAsia="Times New Roman" w:hAnsi="Tahoma" w:cs="Tahoma" w:hint="cs"/>
          <w:sz w:val="18"/>
          <w:szCs w:val="18"/>
          <w:rtl/>
          <w:lang w:eastAsia="he-IL"/>
        </w:rPr>
        <w:t>.</w:t>
      </w:r>
    </w:p>
    <w:p w:rsidR="00BC2F41" w:rsidRPr="006B39B3" w:rsidP="006B39B3">
      <w:pPr>
        <w:numPr>
          <w:ilvl w:val="0"/>
          <w:numId w:val="6"/>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סיווג "תפר": סיווג זה חל על היישובים הנמצאים בטווח של עד 2 ק"מ ממערב לגדר הביטחונית. במועד סיום הביקורת היו מסווגים 25 יישובים </w:t>
      </w:r>
      <w:r w:rsidRPr="006B39B3">
        <w:rPr>
          <w:rFonts w:ascii="Tahoma" w:eastAsia="Times New Roman" w:hAnsi="Tahoma" w:cs="Tahoma" w:hint="eastAsia"/>
          <w:sz w:val="18"/>
          <w:szCs w:val="18"/>
          <w:rtl/>
          <w:lang w:eastAsia="he-IL"/>
        </w:rPr>
        <w:t>בסיווג</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זה</w:t>
      </w:r>
      <w:r w:rsidRPr="006B39B3">
        <w:rPr>
          <w:rFonts w:ascii="Tahoma" w:eastAsia="Times New Roman" w:hAnsi="Tahoma" w:cs="Tahoma" w:hint="cs"/>
          <w:sz w:val="18"/>
          <w:szCs w:val="18"/>
          <w:rtl/>
          <w:lang w:eastAsia="he-IL"/>
        </w:rPr>
        <w:t>. יישובים אלו נמצאים באחריות הביטחונית של פקמ"ז. פקע"ר משתתף במחצית מעלות תחזוקת מרכיבי הביטחון התשתיתיים והמשלימים ביישובים אלו. ביישובים אלה אין מחלקות להגנת היישוב. פקע"ר אינו מממן הקמה ושיקום של מרכיבי ביטחון ביישובים אלה.</w:t>
      </w:r>
    </w:p>
    <w:p w:rsidR="00BC2F41" w:rsidRPr="006B39B3" w:rsidP="006B39B3">
      <w:pPr>
        <w:numPr>
          <w:ilvl w:val="0"/>
          <w:numId w:val="6"/>
        </w:numPr>
        <w:spacing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סיווג "עורפי-צבאי": סיווג זה חל על היישובים הנמצאים באחריות ביטחונית של </w:t>
      </w:r>
      <w:r w:rsidRPr="006B39B3">
        <w:rPr>
          <w:rFonts w:ascii="Tahoma" w:eastAsia="Times New Roman" w:hAnsi="Tahoma" w:cs="Tahoma" w:hint="cs"/>
          <w:sz w:val="18"/>
          <w:szCs w:val="18"/>
          <w:rtl/>
          <w:lang w:eastAsia="he-IL"/>
        </w:rPr>
        <w:t>הפקמ"רים</w:t>
      </w:r>
      <w:r w:rsidRPr="006B39B3">
        <w:rPr>
          <w:rFonts w:ascii="Tahoma" w:eastAsia="Times New Roman" w:hAnsi="Tahoma" w:cs="Tahoma" w:hint="cs"/>
          <w:sz w:val="18"/>
          <w:szCs w:val="18"/>
          <w:rtl/>
          <w:lang w:eastAsia="he-IL"/>
        </w:rPr>
        <w:t xml:space="preserve">, ושאינם עומדים בתנאים המאפשרים לסווגם באחד הסיווגים הקודמים. במועד סיום הביקורת היו מסווגים 41 יישובים </w:t>
      </w:r>
      <w:r w:rsidRPr="006B39B3">
        <w:rPr>
          <w:rFonts w:ascii="Tahoma" w:eastAsia="Times New Roman" w:hAnsi="Tahoma" w:cs="Tahoma" w:hint="eastAsia"/>
          <w:sz w:val="18"/>
          <w:szCs w:val="18"/>
          <w:rtl/>
          <w:lang w:eastAsia="he-IL"/>
        </w:rPr>
        <w:t>בסיווג</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זה</w:t>
      </w:r>
      <w:r w:rsidRPr="006B39B3">
        <w:rPr>
          <w:rFonts w:ascii="Tahoma" w:eastAsia="Times New Roman" w:hAnsi="Tahoma" w:cs="Tahoma" w:hint="cs"/>
          <w:sz w:val="18"/>
          <w:szCs w:val="18"/>
          <w:rtl/>
          <w:lang w:eastAsia="he-IL"/>
        </w:rPr>
        <w:t xml:space="preserve">. ביישובים אלו יש </w:t>
      </w:r>
      <w:r w:rsidRPr="006B39B3">
        <w:rPr>
          <w:rFonts w:ascii="Tahoma" w:eastAsia="Times New Roman" w:hAnsi="Tahoma" w:cs="Tahoma" w:hint="cs"/>
          <w:sz w:val="18"/>
          <w:szCs w:val="18"/>
          <w:rtl/>
          <w:lang w:eastAsia="he-IL"/>
        </w:rPr>
        <w:t>רבש"ץ</w:t>
      </w:r>
      <w:r w:rsidRPr="006B39B3">
        <w:rPr>
          <w:rFonts w:ascii="Tahoma" w:eastAsia="Times New Roman" w:hAnsi="Tahoma" w:cs="Tahoma" w:hint="cs"/>
          <w:sz w:val="18"/>
          <w:szCs w:val="18"/>
          <w:rtl/>
          <w:lang w:eastAsia="he-IL"/>
        </w:rPr>
        <w:t>, ופקע"ר משתתף בעלות הרכישה והתחזוקה של רכב הביטחון. ביישובים אלה אין מרכיבי ביטחון תשתיתיים ואין מחלקות להגנת היישוב.</w:t>
      </w:r>
    </w:p>
    <w:p w:rsidR="00BC2F41" w:rsidRPr="006B39B3" w:rsidP="006B39B3">
      <w:pPr>
        <w:numPr>
          <w:ilvl w:val="0"/>
          <w:numId w:val="6"/>
        </w:numPr>
        <w:spacing w:after="240" w:line="240" w:lineRule="exact"/>
        <w:ind w:left="340" w:right="2268" w:hanging="340"/>
        <w:jc w:val="both"/>
        <w:rPr>
          <w:rFonts w:ascii="Tahoma" w:eastAsia="Times New Roman" w:hAnsi="Tahoma" w:cs="Tahoma"/>
          <w:sz w:val="18"/>
          <w:szCs w:val="18"/>
          <w:lang w:eastAsia="he-IL"/>
        </w:rPr>
      </w:pPr>
      <w:r w:rsidRPr="006B39B3">
        <w:rPr>
          <w:rFonts w:ascii="Tahoma" w:eastAsia="Times New Roman" w:hAnsi="Tahoma" w:cs="Tahoma" w:hint="cs"/>
          <w:sz w:val="18"/>
          <w:szCs w:val="18"/>
          <w:rtl/>
          <w:lang w:eastAsia="he-IL"/>
        </w:rPr>
        <w:t xml:space="preserve">סיווג "עורפי": סיווג זה חל על היישובים הנמצאים באחריות ביטחונית של משטרת ישראל. יישובים אלו אינם זכאים למרכיבי ביטחון </w:t>
      </w:r>
      <w:r w:rsidRPr="006B39B3">
        <w:rPr>
          <w:rFonts w:ascii="Tahoma" w:eastAsia="Times New Roman" w:hAnsi="Tahoma" w:cs="Tahoma" w:hint="eastAsia"/>
          <w:sz w:val="18"/>
          <w:szCs w:val="18"/>
          <w:rtl/>
          <w:lang w:eastAsia="he-IL"/>
        </w:rPr>
        <w:t>מטעם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פקע</w:t>
      </w:r>
      <w:r w:rsidRPr="006B39B3">
        <w:rPr>
          <w:rFonts w:ascii="Tahoma" w:eastAsia="Times New Roman" w:hAnsi="Tahoma" w:cs="Tahoma"/>
          <w:sz w:val="18"/>
          <w:szCs w:val="18"/>
          <w:rtl/>
          <w:lang w:eastAsia="he-IL"/>
        </w:rPr>
        <w:t xml:space="preserve">"ר </w:t>
      </w:r>
      <w:r w:rsidRPr="006B39B3">
        <w:rPr>
          <w:rFonts w:ascii="Tahoma" w:eastAsia="Times New Roman" w:hAnsi="Tahoma" w:cs="Tahoma" w:hint="eastAsia"/>
          <w:sz w:val="18"/>
          <w:szCs w:val="18"/>
          <w:rtl/>
          <w:lang w:eastAsia="he-IL"/>
        </w:rPr>
        <w:t>נוכח</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העובדה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כי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האיום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עליהם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אינו</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ביטחוני</w:t>
      </w:r>
      <w:r w:rsidRPr="006B39B3">
        <w:rPr>
          <w:rFonts w:ascii="Tahoma" w:eastAsia="Times New Roman" w:hAnsi="Tahoma" w:cs="Tahoma"/>
          <w:sz w:val="18"/>
          <w:szCs w:val="18"/>
          <w:rtl/>
          <w:lang w:eastAsia="he-IL"/>
        </w:rPr>
        <w:t>.</w:t>
      </w:r>
    </w:p>
    <w:p w:rsidR="006B39B3" w:rsidP="006B39B3">
      <w:pPr>
        <w:spacing w:line="240" w:lineRule="exact"/>
        <w:ind w:left="-1" w:right="2268"/>
        <w:jc w:val="both"/>
        <w:rPr>
          <w:rFonts w:ascii="Tahoma" w:eastAsia="Times New Roman" w:hAnsi="Tahoma" w:cs="Tahoma"/>
          <w:b/>
          <w:bCs/>
          <w:sz w:val="18"/>
          <w:szCs w:val="18"/>
          <w:lang w:eastAsia="he-IL"/>
        </w:rPr>
      </w:pPr>
    </w:p>
    <w:p w:rsidR="00BC2F41" w:rsidRPr="006B39B3" w:rsidP="006B39B3">
      <w:pPr>
        <w:pStyle w:val="RESHET"/>
      </w:pPr>
      <w:r w:rsidRPr="006B39B3">
        <w:rPr>
          <w:rFonts w:hint="eastAsia"/>
          <w:rtl/>
        </w:rPr>
        <w:t>בביקורת</w:t>
      </w:r>
      <w:r w:rsidRPr="006B39B3">
        <w:rPr>
          <w:rtl/>
        </w:rPr>
        <w:t xml:space="preserve"> </w:t>
      </w:r>
      <w:r w:rsidRPr="006B39B3">
        <w:rPr>
          <w:rFonts w:hint="eastAsia"/>
          <w:rtl/>
        </w:rPr>
        <w:t>עלה</w:t>
      </w:r>
      <w:r w:rsidRPr="006B39B3">
        <w:rPr>
          <w:rtl/>
        </w:rPr>
        <w:t xml:space="preserve"> </w:t>
      </w:r>
      <w:r w:rsidRPr="006B39B3">
        <w:rPr>
          <w:rFonts w:hint="eastAsia"/>
          <w:rtl/>
        </w:rPr>
        <w:t>כי</w:t>
      </w:r>
      <w:r w:rsidRPr="006B39B3">
        <w:rPr>
          <w:rtl/>
        </w:rPr>
        <w:t xml:space="preserve"> </w:t>
      </w:r>
      <w:r w:rsidRPr="006B39B3">
        <w:rPr>
          <w:rFonts w:hint="eastAsia"/>
          <w:rtl/>
        </w:rPr>
        <w:t>פקע</w:t>
      </w:r>
      <w:r w:rsidRPr="006B39B3">
        <w:rPr>
          <w:rtl/>
        </w:rPr>
        <w:t xml:space="preserve">"ר לא עדכן את נוהל </w:t>
      </w:r>
      <w:r w:rsidRPr="006B39B3">
        <w:rPr>
          <w:rFonts w:hint="cs"/>
          <w:rtl/>
        </w:rPr>
        <w:t>סיווג היישובים מאז שנת 2011. אי לכך הנוהל אינו מעודכן</w:t>
      </w:r>
      <w:r w:rsidRPr="006B39B3">
        <w:rPr>
          <w:rtl/>
        </w:rPr>
        <w:t xml:space="preserve"> </w:t>
      </w:r>
      <w:r w:rsidRPr="006B39B3">
        <w:rPr>
          <w:rFonts w:hint="eastAsia"/>
          <w:rtl/>
        </w:rPr>
        <w:t>בהתאם</w:t>
      </w:r>
      <w:r w:rsidRPr="006B39B3">
        <w:rPr>
          <w:rtl/>
        </w:rPr>
        <w:t xml:space="preserve"> </w:t>
      </w:r>
      <w:r w:rsidRPr="006B39B3">
        <w:rPr>
          <w:rFonts w:hint="eastAsia"/>
          <w:rtl/>
        </w:rPr>
        <w:t>להגדרות</w:t>
      </w:r>
      <w:r w:rsidRPr="006B39B3">
        <w:rPr>
          <w:rtl/>
        </w:rPr>
        <w:t xml:space="preserve"> </w:t>
      </w:r>
      <w:r w:rsidRPr="006B39B3">
        <w:rPr>
          <w:rFonts w:hint="eastAsia"/>
          <w:rtl/>
        </w:rPr>
        <w:t>סיווג</w:t>
      </w:r>
      <w:r w:rsidRPr="006B39B3">
        <w:rPr>
          <w:rtl/>
        </w:rPr>
        <w:t xml:space="preserve"> </w:t>
      </w:r>
      <w:r w:rsidRPr="006B39B3">
        <w:rPr>
          <w:rFonts w:hint="eastAsia"/>
          <w:rtl/>
        </w:rPr>
        <w:t>היישובים</w:t>
      </w:r>
      <w:r w:rsidRPr="006B39B3">
        <w:rPr>
          <w:rtl/>
        </w:rPr>
        <w:t xml:space="preserve"> </w:t>
      </w:r>
      <w:r w:rsidRPr="006B39B3">
        <w:rPr>
          <w:rFonts w:hint="cs"/>
          <w:rtl/>
        </w:rPr>
        <w:t>שבתכנית פקע"ר</w:t>
      </w:r>
      <w:r w:rsidRPr="006B39B3">
        <w:rPr>
          <w:rtl/>
        </w:rPr>
        <w:t xml:space="preserve"> </w:t>
      </w:r>
      <w:r w:rsidRPr="006B39B3">
        <w:rPr>
          <w:rFonts w:hint="cs"/>
          <w:rtl/>
        </w:rPr>
        <w:t>מ-</w:t>
      </w:r>
      <w:r w:rsidRPr="006B39B3">
        <w:rPr>
          <w:rtl/>
        </w:rPr>
        <w:t xml:space="preserve">2012 ושאותן אישר </w:t>
      </w:r>
      <w:r w:rsidRPr="006B39B3">
        <w:rPr>
          <w:rFonts w:hint="eastAsia"/>
          <w:rtl/>
        </w:rPr>
        <w:t>שר</w:t>
      </w:r>
      <w:r w:rsidRPr="006B39B3">
        <w:rPr>
          <w:rtl/>
        </w:rPr>
        <w:t xml:space="preserve"> הביטחון </w:t>
      </w:r>
      <w:r w:rsidRPr="006B39B3">
        <w:rPr>
          <w:rFonts w:hint="eastAsia"/>
          <w:rtl/>
        </w:rPr>
        <w:t>ואשר</w:t>
      </w:r>
      <w:r w:rsidRPr="006B39B3">
        <w:rPr>
          <w:rtl/>
        </w:rPr>
        <w:t xml:space="preserve"> </w:t>
      </w:r>
      <w:r w:rsidRPr="006B39B3">
        <w:rPr>
          <w:rFonts w:hint="eastAsia"/>
          <w:rtl/>
        </w:rPr>
        <w:t>על</w:t>
      </w:r>
      <w:r w:rsidRPr="006B39B3">
        <w:rPr>
          <w:rtl/>
        </w:rPr>
        <w:t xml:space="preserve"> </w:t>
      </w:r>
      <w:r w:rsidRPr="006B39B3">
        <w:rPr>
          <w:rFonts w:hint="eastAsia"/>
          <w:rtl/>
        </w:rPr>
        <w:t>פיהן</w:t>
      </w:r>
      <w:r w:rsidRPr="006B39B3">
        <w:rPr>
          <w:rtl/>
        </w:rPr>
        <w:t xml:space="preserve"> </w:t>
      </w:r>
      <w:r w:rsidRPr="006B39B3">
        <w:rPr>
          <w:rFonts w:hint="eastAsia"/>
          <w:rtl/>
        </w:rPr>
        <w:t>פועל</w:t>
      </w:r>
      <w:r w:rsidRPr="006B39B3">
        <w:rPr>
          <w:rtl/>
        </w:rPr>
        <w:t xml:space="preserve"> </w:t>
      </w:r>
      <w:r w:rsidRPr="006B39B3">
        <w:rPr>
          <w:rFonts w:hint="eastAsia"/>
          <w:rtl/>
        </w:rPr>
        <w:t>כיום</w:t>
      </w:r>
      <w:r w:rsidRPr="006B39B3">
        <w:rPr>
          <w:rtl/>
        </w:rPr>
        <w:t xml:space="preserve"> </w:t>
      </w:r>
      <w:r w:rsidRPr="006B39B3">
        <w:rPr>
          <w:rFonts w:hint="eastAsia"/>
          <w:rtl/>
        </w:rPr>
        <w:t>פקע</w:t>
      </w:r>
      <w:r w:rsidRPr="006B39B3">
        <w:rPr>
          <w:rtl/>
        </w:rPr>
        <w:t>"ר</w:t>
      </w:r>
      <w:r w:rsidRPr="006B39B3">
        <w:rPr>
          <w:rFonts w:hint="cs"/>
          <w:rtl/>
        </w:rPr>
        <w:t xml:space="preserve">. </w:t>
      </w:r>
    </w:p>
    <w:p w:rsidR="00BC2F41" w:rsidRPr="006B39B3" w:rsidP="006B39B3">
      <w:pPr>
        <w:spacing w:before="18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להלן שתי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דוגמאות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בולטות</w:t>
      </w:r>
      <w:r w:rsidRPr="006B39B3">
        <w:rPr>
          <w:rFonts w:ascii="Tahoma" w:eastAsia="Times New Roman" w:hAnsi="Tahoma" w:cs="Tahoma"/>
          <w:sz w:val="18"/>
          <w:szCs w:val="18"/>
          <w:rtl/>
          <w:lang w:eastAsia="he-IL"/>
        </w:rPr>
        <w:t>:</w:t>
      </w:r>
    </w:p>
    <w:p w:rsidR="00BC2F41" w:rsidRPr="006B39B3" w:rsidP="006B39B3">
      <w:pPr>
        <w:numPr>
          <w:ilvl w:val="0"/>
          <w:numId w:val="13"/>
        </w:numPr>
        <w:spacing w:line="240" w:lineRule="exact"/>
        <w:ind w:left="340" w:right="2268" w:hanging="340"/>
        <w:jc w:val="both"/>
        <w:rPr>
          <w:rFonts w:ascii="Tahoma" w:hAnsi="Tahoma" w:cs="Tahoma"/>
          <w:sz w:val="18"/>
          <w:szCs w:val="18"/>
        </w:rPr>
      </w:pPr>
      <w:r w:rsidRPr="006B39B3">
        <w:rPr>
          <w:rFonts w:ascii="Tahoma" w:hAnsi="Tahoma" w:cs="Tahoma" w:hint="cs"/>
          <w:sz w:val="18"/>
          <w:szCs w:val="18"/>
          <w:rtl/>
        </w:rPr>
        <w:t>הנוהל כולל עדיין סיווג הקרוי "רגיש", אשר בוטל לאחר אישור תכנית פקע"ר מ-2012.</w:t>
      </w:r>
    </w:p>
    <w:p w:rsidR="00BC2F41" w:rsidRPr="006B39B3" w:rsidP="006B39B3">
      <w:pPr>
        <w:numPr>
          <w:ilvl w:val="0"/>
          <w:numId w:val="13"/>
        </w:numPr>
        <w:spacing w:after="240" w:line="240" w:lineRule="exact"/>
        <w:ind w:left="340" w:right="2268" w:hanging="340"/>
        <w:jc w:val="both"/>
        <w:rPr>
          <w:rFonts w:ascii="Tahoma" w:hAnsi="Tahoma" w:cs="Tahoma"/>
          <w:sz w:val="18"/>
          <w:szCs w:val="18"/>
        </w:rPr>
      </w:pPr>
      <w:r w:rsidRPr="006B39B3">
        <w:rPr>
          <w:rFonts w:ascii="Tahoma" w:hAnsi="Tahoma" w:cs="Tahoma" w:hint="cs"/>
          <w:sz w:val="18"/>
          <w:szCs w:val="18"/>
          <w:rtl/>
        </w:rPr>
        <w:t xml:space="preserve">הנוהל אינו כולל את הסיווגים "סמוך גדר" ו"עורפי-צבאי", אשר אושרו בתכנית פקע"ר מ-2012. </w:t>
      </w:r>
      <w:r w:rsidRPr="0012789B" w:rsidR="00D17FE0">
        <w:rPr>
          <w:noProof/>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17FE0" w:rsidRPr="00373C5D" w:rsidP="00D17F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01358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324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פקע</w:t>
                            </w:r>
                            <w:r w:rsidRPr="00D17FE0">
                              <w:rPr>
                                <w:rFonts w:cs="Tahoma"/>
                                <w:color w:val="0B5294"/>
                                <w:spacing w:val="-4"/>
                                <w:sz w:val="24"/>
                                <w:szCs w:val="24"/>
                                <w:rtl/>
                              </w:rPr>
                              <w:t>"</w:t>
                            </w:r>
                            <w:r w:rsidRPr="00D17FE0">
                              <w:rPr>
                                <w:rFonts w:cs="Tahoma" w:hint="eastAsia"/>
                                <w:color w:val="0B5294"/>
                                <w:spacing w:val="-4"/>
                                <w:sz w:val="24"/>
                                <w:szCs w:val="24"/>
                                <w:rtl/>
                              </w:rPr>
                              <w:t>ר</w:t>
                            </w:r>
                            <w:r w:rsidRPr="00D17FE0">
                              <w:rPr>
                                <w:rFonts w:cs="Tahoma"/>
                                <w:color w:val="0B5294"/>
                                <w:spacing w:val="-4"/>
                                <w:sz w:val="24"/>
                                <w:szCs w:val="24"/>
                                <w:rtl/>
                              </w:rPr>
                              <w:t xml:space="preserve"> </w:t>
                            </w:r>
                            <w:r w:rsidRPr="00D17FE0">
                              <w:rPr>
                                <w:rFonts w:cs="Tahoma" w:hint="eastAsia"/>
                                <w:color w:val="0B5294"/>
                                <w:spacing w:val="-4"/>
                                <w:sz w:val="24"/>
                                <w:szCs w:val="24"/>
                                <w:rtl/>
                              </w:rPr>
                              <w:t>לא</w:t>
                            </w:r>
                            <w:r w:rsidRPr="00D17FE0">
                              <w:rPr>
                                <w:rFonts w:cs="Tahoma"/>
                                <w:color w:val="0B5294"/>
                                <w:spacing w:val="-4"/>
                                <w:sz w:val="24"/>
                                <w:szCs w:val="24"/>
                                <w:rtl/>
                              </w:rPr>
                              <w:t xml:space="preserve"> </w:t>
                            </w:r>
                            <w:r w:rsidRPr="00D17FE0">
                              <w:rPr>
                                <w:rFonts w:cs="Tahoma" w:hint="eastAsia"/>
                                <w:color w:val="0B5294"/>
                                <w:spacing w:val="-4"/>
                                <w:sz w:val="24"/>
                                <w:szCs w:val="24"/>
                                <w:rtl/>
                              </w:rPr>
                              <w:t>עדכן</w:t>
                            </w:r>
                            <w:r w:rsidRPr="00D17FE0">
                              <w:rPr>
                                <w:rFonts w:cs="Tahoma"/>
                                <w:color w:val="0B5294"/>
                                <w:spacing w:val="-4"/>
                                <w:sz w:val="24"/>
                                <w:szCs w:val="24"/>
                                <w:rtl/>
                              </w:rPr>
                              <w:t xml:space="preserve"> </w:t>
                            </w:r>
                            <w:r w:rsidRPr="00D17FE0">
                              <w:rPr>
                                <w:rFonts w:cs="Tahoma" w:hint="eastAsia"/>
                                <w:color w:val="0B5294"/>
                                <w:spacing w:val="-4"/>
                                <w:sz w:val="24"/>
                                <w:szCs w:val="24"/>
                                <w:rtl/>
                              </w:rPr>
                              <w:t>את</w:t>
                            </w:r>
                            <w:r w:rsidRPr="00D17FE0">
                              <w:rPr>
                                <w:rFonts w:cs="Tahoma"/>
                                <w:color w:val="0B5294"/>
                                <w:spacing w:val="-4"/>
                                <w:sz w:val="24"/>
                                <w:szCs w:val="24"/>
                                <w:rtl/>
                              </w:rPr>
                              <w:t xml:space="preserve"> </w:t>
                            </w:r>
                            <w:r w:rsidRPr="00D17FE0">
                              <w:rPr>
                                <w:rFonts w:cs="Tahoma" w:hint="eastAsia"/>
                                <w:color w:val="0B5294"/>
                                <w:spacing w:val="-4"/>
                                <w:sz w:val="24"/>
                                <w:szCs w:val="24"/>
                                <w:rtl/>
                              </w:rPr>
                              <w:t>נוהל</w:t>
                            </w:r>
                            <w:r w:rsidRPr="00D17FE0">
                              <w:rPr>
                                <w:rFonts w:cs="Tahoma"/>
                                <w:color w:val="0B5294"/>
                                <w:spacing w:val="-4"/>
                                <w:sz w:val="24"/>
                                <w:szCs w:val="24"/>
                                <w:rtl/>
                              </w:rPr>
                              <w:t xml:space="preserve"> </w:t>
                            </w:r>
                            <w:r w:rsidRPr="00D17FE0">
                              <w:rPr>
                                <w:rFonts w:cs="Tahoma" w:hint="eastAsia"/>
                                <w:color w:val="0B5294"/>
                                <w:spacing w:val="-4"/>
                                <w:sz w:val="24"/>
                                <w:szCs w:val="24"/>
                                <w:rtl/>
                              </w:rPr>
                              <w:t>סיווג</w:t>
                            </w:r>
                            <w:r w:rsidRPr="00D17FE0">
                              <w:rPr>
                                <w:rFonts w:cs="Tahoma"/>
                                <w:color w:val="0B5294"/>
                                <w:spacing w:val="-4"/>
                                <w:sz w:val="24"/>
                                <w:szCs w:val="24"/>
                                <w:rtl/>
                              </w:rPr>
                              <w:t xml:space="preserve"> </w:t>
                            </w:r>
                            <w:r w:rsidRPr="00D17FE0">
                              <w:rPr>
                                <w:rFonts w:cs="Tahoma" w:hint="eastAsia"/>
                                <w:color w:val="0B5294"/>
                                <w:spacing w:val="-4"/>
                                <w:sz w:val="24"/>
                                <w:szCs w:val="24"/>
                                <w:rtl/>
                              </w:rPr>
                              <w:t>היישובים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מאז</w:t>
                            </w:r>
                            <w:r w:rsidRPr="00D17FE0">
                              <w:rPr>
                                <w:rFonts w:cs="Tahoma"/>
                                <w:color w:val="0B5294"/>
                                <w:spacing w:val="-4"/>
                                <w:sz w:val="24"/>
                                <w:szCs w:val="24"/>
                                <w:rtl/>
                              </w:rPr>
                              <w:t xml:space="preserve"> </w:t>
                            </w:r>
                            <w:r w:rsidRPr="00D17FE0">
                              <w:rPr>
                                <w:rFonts w:cs="Tahoma" w:hint="eastAsia"/>
                                <w:color w:val="0B5294"/>
                                <w:spacing w:val="-4"/>
                                <w:sz w:val="24"/>
                                <w:szCs w:val="24"/>
                                <w:rtl/>
                              </w:rPr>
                              <w:t>שנת</w:t>
                            </w:r>
                            <w:r w:rsidRPr="00D17FE0">
                              <w:rPr>
                                <w:rFonts w:cs="Tahoma"/>
                                <w:color w:val="0B5294"/>
                                <w:spacing w:val="-4"/>
                                <w:sz w:val="24"/>
                                <w:szCs w:val="24"/>
                                <w:rtl/>
                              </w:rPr>
                              <w:t xml:space="preserve"> 2011</w:t>
                            </w:r>
                          </w:p>
                          <w:p w:rsidR="00D17FE0" w:rsidRPr="00373C5D" w:rsidP="00D17F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51171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7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D17FE0" w:rsidRPr="00373C5D" w:rsidP="00D17FE0">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864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פקע</w:t>
                      </w:r>
                      <w:r w:rsidRPr="00D17FE0">
                        <w:rPr>
                          <w:rFonts w:cs="Tahoma"/>
                          <w:color w:val="0B5294"/>
                          <w:spacing w:val="-4"/>
                          <w:sz w:val="24"/>
                          <w:szCs w:val="24"/>
                          <w:rtl/>
                        </w:rPr>
                        <w:t>"</w:t>
                      </w:r>
                      <w:r w:rsidRPr="00D17FE0">
                        <w:rPr>
                          <w:rFonts w:cs="Tahoma" w:hint="eastAsia"/>
                          <w:color w:val="0B5294"/>
                          <w:spacing w:val="-4"/>
                          <w:sz w:val="24"/>
                          <w:szCs w:val="24"/>
                          <w:rtl/>
                        </w:rPr>
                        <w:t>ר</w:t>
                      </w:r>
                      <w:r w:rsidRPr="00D17FE0">
                        <w:rPr>
                          <w:rFonts w:cs="Tahoma"/>
                          <w:color w:val="0B5294"/>
                          <w:spacing w:val="-4"/>
                          <w:sz w:val="24"/>
                          <w:szCs w:val="24"/>
                          <w:rtl/>
                        </w:rPr>
                        <w:t xml:space="preserve"> </w:t>
                      </w:r>
                      <w:r w:rsidRPr="00D17FE0">
                        <w:rPr>
                          <w:rFonts w:cs="Tahoma" w:hint="eastAsia"/>
                          <w:color w:val="0B5294"/>
                          <w:spacing w:val="-4"/>
                          <w:sz w:val="24"/>
                          <w:szCs w:val="24"/>
                          <w:rtl/>
                        </w:rPr>
                        <w:t>לא</w:t>
                      </w:r>
                      <w:r w:rsidRPr="00D17FE0">
                        <w:rPr>
                          <w:rFonts w:cs="Tahoma"/>
                          <w:color w:val="0B5294"/>
                          <w:spacing w:val="-4"/>
                          <w:sz w:val="24"/>
                          <w:szCs w:val="24"/>
                          <w:rtl/>
                        </w:rPr>
                        <w:t xml:space="preserve"> </w:t>
                      </w:r>
                      <w:r w:rsidRPr="00D17FE0">
                        <w:rPr>
                          <w:rFonts w:cs="Tahoma" w:hint="eastAsia"/>
                          <w:color w:val="0B5294"/>
                          <w:spacing w:val="-4"/>
                          <w:sz w:val="24"/>
                          <w:szCs w:val="24"/>
                          <w:rtl/>
                        </w:rPr>
                        <w:t>עדכן</w:t>
                      </w:r>
                      <w:r w:rsidRPr="00D17FE0">
                        <w:rPr>
                          <w:rFonts w:cs="Tahoma"/>
                          <w:color w:val="0B5294"/>
                          <w:spacing w:val="-4"/>
                          <w:sz w:val="24"/>
                          <w:szCs w:val="24"/>
                          <w:rtl/>
                        </w:rPr>
                        <w:t xml:space="preserve"> </w:t>
                      </w:r>
                      <w:r w:rsidRPr="00D17FE0">
                        <w:rPr>
                          <w:rFonts w:cs="Tahoma" w:hint="eastAsia"/>
                          <w:color w:val="0B5294"/>
                          <w:spacing w:val="-4"/>
                          <w:sz w:val="24"/>
                          <w:szCs w:val="24"/>
                          <w:rtl/>
                        </w:rPr>
                        <w:t>את</w:t>
                      </w:r>
                      <w:r w:rsidRPr="00D17FE0">
                        <w:rPr>
                          <w:rFonts w:cs="Tahoma"/>
                          <w:color w:val="0B5294"/>
                          <w:spacing w:val="-4"/>
                          <w:sz w:val="24"/>
                          <w:szCs w:val="24"/>
                          <w:rtl/>
                        </w:rPr>
                        <w:t xml:space="preserve"> </w:t>
                      </w:r>
                      <w:r w:rsidRPr="00D17FE0">
                        <w:rPr>
                          <w:rFonts w:cs="Tahoma" w:hint="eastAsia"/>
                          <w:color w:val="0B5294"/>
                          <w:spacing w:val="-4"/>
                          <w:sz w:val="24"/>
                          <w:szCs w:val="24"/>
                          <w:rtl/>
                        </w:rPr>
                        <w:t>נוהל</w:t>
                      </w:r>
                      <w:r w:rsidRPr="00D17FE0">
                        <w:rPr>
                          <w:rFonts w:cs="Tahoma"/>
                          <w:color w:val="0B5294"/>
                          <w:spacing w:val="-4"/>
                          <w:sz w:val="24"/>
                          <w:szCs w:val="24"/>
                          <w:rtl/>
                        </w:rPr>
                        <w:t xml:space="preserve"> </w:t>
                      </w:r>
                      <w:r w:rsidRPr="00D17FE0">
                        <w:rPr>
                          <w:rFonts w:cs="Tahoma" w:hint="eastAsia"/>
                          <w:color w:val="0B5294"/>
                          <w:spacing w:val="-4"/>
                          <w:sz w:val="24"/>
                          <w:szCs w:val="24"/>
                          <w:rtl/>
                        </w:rPr>
                        <w:t>סיווג</w:t>
                      </w:r>
                      <w:r w:rsidRPr="00D17FE0">
                        <w:rPr>
                          <w:rFonts w:cs="Tahoma"/>
                          <w:color w:val="0B5294"/>
                          <w:spacing w:val="-4"/>
                          <w:sz w:val="24"/>
                          <w:szCs w:val="24"/>
                          <w:rtl/>
                        </w:rPr>
                        <w:t xml:space="preserve"> </w:t>
                      </w:r>
                      <w:r w:rsidRPr="00D17FE0">
                        <w:rPr>
                          <w:rFonts w:cs="Tahoma" w:hint="eastAsia"/>
                          <w:color w:val="0B5294"/>
                          <w:spacing w:val="-4"/>
                          <w:sz w:val="24"/>
                          <w:szCs w:val="24"/>
                          <w:rtl/>
                        </w:rPr>
                        <w:t>היישובים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מאז</w:t>
                      </w:r>
                      <w:r w:rsidRPr="00D17FE0">
                        <w:rPr>
                          <w:rFonts w:cs="Tahoma"/>
                          <w:color w:val="0B5294"/>
                          <w:spacing w:val="-4"/>
                          <w:sz w:val="24"/>
                          <w:szCs w:val="24"/>
                          <w:rtl/>
                        </w:rPr>
                        <w:t xml:space="preserve"> </w:t>
                      </w:r>
                      <w:r w:rsidRPr="00D17FE0">
                        <w:rPr>
                          <w:rFonts w:cs="Tahoma" w:hint="eastAsia"/>
                          <w:color w:val="0B5294"/>
                          <w:spacing w:val="-4"/>
                          <w:sz w:val="24"/>
                          <w:szCs w:val="24"/>
                          <w:rtl/>
                        </w:rPr>
                        <w:t>שנת</w:t>
                      </w:r>
                      <w:r w:rsidRPr="00D17FE0">
                        <w:rPr>
                          <w:rFonts w:cs="Tahoma"/>
                          <w:color w:val="0B5294"/>
                          <w:spacing w:val="-4"/>
                          <w:sz w:val="24"/>
                          <w:szCs w:val="24"/>
                          <w:rtl/>
                        </w:rPr>
                        <w:t xml:space="preserve"> 2011</w:t>
                      </w:r>
                    </w:p>
                    <w:p w:rsidR="00D17FE0" w:rsidRPr="00373C5D" w:rsidP="00D17FE0">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8869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pStyle w:val="RESHET"/>
        <w:rPr>
          <w:rtl/>
        </w:rPr>
      </w:pPr>
      <w:r w:rsidRPr="006B39B3">
        <w:rPr>
          <w:rFonts w:hint="eastAsia"/>
          <w:rtl/>
        </w:rPr>
        <w:t>משרד</w:t>
      </w:r>
      <w:r w:rsidRPr="006B39B3">
        <w:rPr>
          <w:rtl/>
        </w:rPr>
        <w:t xml:space="preserve"> </w:t>
      </w:r>
      <w:r w:rsidRPr="006B39B3">
        <w:rPr>
          <w:rFonts w:hint="eastAsia"/>
          <w:rtl/>
        </w:rPr>
        <w:t>מבקר</w:t>
      </w:r>
      <w:r w:rsidRPr="006B39B3">
        <w:rPr>
          <w:rtl/>
        </w:rPr>
        <w:t xml:space="preserve"> </w:t>
      </w:r>
      <w:r w:rsidRPr="006B39B3">
        <w:rPr>
          <w:rFonts w:hint="eastAsia"/>
          <w:rtl/>
        </w:rPr>
        <w:t>המדינה</w:t>
      </w:r>
      <w:r w:rsidRPr="006B39B3">
        <w:rPr>
          <w:rtl/>
        </w:rPr>
        <w:t xml:space="preserve"> </w:t>
      </w:r>
      <w:r w:rsidRPr="006B39B3">
        <w:rPr>
          <w:rFonts w:hint="eastAsia"/>
          <w:rtl/>
        </w:rPr>
        <w:t>מעיר</w:t>
      </w:r>
      <w:r w:rsidRPr="006B39B3">
        <w:rPr>
          <w:rFonts w:hint="cs"/>
          <w:rtl/>
        </w:rPr>
        <w:t xml:space="preserve"> לפקע"ר</w:t>
      </w:r>
      <w:r w:rsidRPr="006B39B3">
        <w:rPr>
          <w:rtl/>
        </w:rPr>
        <w:t xml:space="preserve"> כי </w:t>
      </w:r>
      <w:r w:rsidRPr="006B39B3">
        <w:rPr>
          <w:rFonts w:hint="cs"/>
          <w:rtl/>
        </w:rPr>
        <w:t>על נוהל סיווג היישובים לשקף את תכנית פקע"ר מ-2012 שאושרה על ידי שר הביטחון לשעבר והנוגעת לסיווג היישובים ולהרכב מרכיבי הביטחון אשר להם זכאי כל סיווג. נוכח זאת על פקע"ר ל</w:t>
      </w:r>
      <w:r w:rsidRPr="006B39B3">
        <w:rPr>
          <w:rtl/>
        </w:rPr>
        <w:t xml:space="preserve">עדכן את נהליו </w:t>
      </w:r>
      <w:r w:rsidRPr="006B39B3">
        <w:rPr>
          <w:rFonts w:hint="cs"/>
          <w:rtl/>
        </w:rPr>
        <w:t>ולפרסמם.</w:t>
      </w:r>
    </w:p>
    <w:p w:rsidR="00BC2F41" w:rsidRPr="006B39B3" w:rsidP="006B39B3">
      <w:pPr>
        <w:spacing w:line="240" w:lineRule="exact"/>
        <w:ind w:right="2268"/>
        <w:jc w:val="both"/>
        <w:rPr>
          <w:rFonts w:ascii="Tahoma" w:hAnsi="Tahoma" w:cs="Tahoma"/>
          <w:sz w:val="18"/>
          <w:szCs w:val="18"/>
          <w:rtl/>
          <w:lang w:eastAsia="he-IL"/>
        </w:rPr>
      </w:pPr>
    </w:p>
    <w:p w:rsidR="00BC2F41" w:rsidRPr="00563C57" w:rsidP="006B39B3">
      <w:pPr>
        <w:pStyle w:val="KOT5"/>
      </w:pPr>
      <w:r>
        <w:rPr>
          <w:rFonts w:hint="cs"/>
          <w:rtl/>
        </w:rPr>
        <w:t>הקצאת מרכיבי ביטחון ליישובים בסיווג "תפר"</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sz w:val="18"/>
          <w:szCs w:val="18"/>
          <w:rtl/>
        </w:rPr>
        <w:t xml:space="preserve">כאמור, </w:t>
      </w:r>
      <w:r w:rsidRPr="006B39B3">
        <w:rPr>
          <w:rFonts w:ascii="Tahoma" w:eastAsia="Times New Roman" w:hAnsi="Tahoma" w:cs="Tahoma" w:hint="cs"/>
          <w:sz w:val="18"/>
          <w:szCs w:val="18"/>
          <w:rtl/>
        </w:rPr>
        <w:t xml:space="preserve">על פי נוהלי פקע"ר, </w:t>
      </w:r>
      <w:r w:rsidRPr="006B39B3">
        <w:rPr>
          <w:rFonts w:ascii="Tahoma" w:eastAsia="Times New Roman" w:hAnsi="Tahoma" w:cs="Tahoma"/>
          <w:sz w:val="18"/>
          <w:szCs w:val="18"/>
          <w:rtl/>
        </w:rPr>
        <w:t xml:space="preserve">יישובים בסיווג </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תפר</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זכאים להשתתפות פקע"ר בשיעור של 50% בעלות </w:t>
      </w:r>
      <w:r w:rsidRPr="006B39B3">
        <w:rPr>
          <w:rFonts w:ascii="Tahoma" w:eastAsia="Times New Roman" w:hAnsi="Tahoma" w:cs="Tahoma" w:hint="cs"/>
          <w:sz w:val="18"/>
          <w:szCs w:val="18"/>
          <w:rtl/>
        </w:rPr>
        <w:t>תחזוקת</w:t>
      </w:r>
      <w:r w:rsidRPr="006B39B3">
        <w:rPr>
          <w:rFonts w:ascii="Tahoma" w:eastAsia="Times New Roman" w:hAnsi="Tahoma" w:cs="Tahoma"/>
          <w:sz w:val="18"/>
          <w:szCs w:val="18"/>
          <w:rtl/>
        </w:rPr>
        <w:t xml:space="preserve"> מרכיבי ביטחון תשתיתיים ומרכיבי ביטחון משלימים</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 xml:space="preserve">כך למשל, יישוב בסיווג "תפר" יקבל מחצית מהתקציב השוטף הנדרש לתחזוקת גדר הביטחון אולם אם היא תתמוטט כתוצאה מפגעי מזג אוויר או שתתבלה עד כדי חוסר יכולת למלא את ייעודה, פקע"ר לא יקצה תקציב להקמתה מחדש. בנוסף לכך, יישובים בסיווג "תפר" </w:t>
      </w:r>
      <w:r w:rsidRPr="006B39B3">
        <w:rPr>
          <w:rFonts w:ascii="Tahoma" w:eastAsia="Times New Roman" w:hAnsi="Tahoma" w:cs="Tahoma"/>
          <w:sz w:val="18"/>
          <w:szCs w:val="18"/>
          <w:rtl/>
        </w:rPr>
        <w:t xml:space="preserve">אינם זכאים </w:t>
      </w:r>
      <w:r w:rsidRPr="006B39B3">
        <w:rPr>
          <w:rFonts w:ascii="Tahoma" w:eastAsia="Times New Roman" w:hAnsi="Tahoma" w:cs="Tahoma" w:hint="cs"/>
          <w:sz w:val="18"/>
          <w:szCs w:val="18"/>
          <w:rtl/>
        </w:rPr>
        <w:t>לציוד למחלקות להגנת היישוב, ל</w:t>
      </w:r>
      <w:r w:rsidRPr="006B39B3">
        <w:rPr>
          <w:rFonts w:ascii="Tahoma" w:eastAsia="Times New Roman" w:hAnsi="Tahoma" w:cs="Tahoma"/>
          <w:sz w:val="18"/>
          <w:szCs w:val="18"/>
          <w:rtl/>
        </w:rPr>
        <w:t xml:space="preserve">שיקום של מרכיבי </w:t>
      </w:r>
      <w:r w:rsidRPr="006B39B3">
        <w:rPr>
          <w:rFonts w:ascii="Tahoma" w:eastAsia="Times New Roman" w:hAnsi="Tahoma" w:cs="Tahoma" w:hint="cs"/>
          <w:sz w:val="18"/>
          <w:szCs w:val="18"/>
          <w:rtl/>
        </w:rPr>
        <w:t xml:space="preserve">ביטחון תשתיתיים ומשלימים ולהקמה של מרכיבי ביטחון במקרה של התרחבות הישוב. </w:t>
      </w:r>
      <w:r w:rsidRPr="006B39B3">
        <w:rPr>
          <w:rFonts w:ascii="Tahoma" w:eastAsia="Times New Roman" w:hAnsi="Tahoma" w:cs="Tahoma"/>
          <w:sz w:val="18"/>
          <w:szCs w:val="18"/>
          <w:rtl/>
        </w:rPr>
        <w:t xml:space="preserve">על פי נתוני פקע"ר, בתקציב פקע"ר ל-2017 הוקצו כ-2.5 מיליון ש"ח </w:t>
      </w:r>
      <w:r w:rsidRPr="006B39B3">
        <w:rPr>
          <w:rFonts w:ascii="Tahoma" w:eastAsia="Times New Roman" w:hAnsi="Tahoma" w:cs="Tahoma" w:hint="cs"/>
          <w:sz w:val="18"/>
          <w:szCs w:val="18"/>
          <w:rtl/>
        </w:rPr>
        <w:t>לתחזוקת</w:t>
      </w:r>
      <w:r w:rsidRPr="006B39B3">
        <w:rPr>
          <w:rFonts w:ascii="Tahoma" w:eastAsia="Times New Roman" w:hAnsi="Tahoma" w:cs="Tahoma"/>
          <w:sz w:val="18"/>
          <w:szCs w:val="18"/>
          <w:rtl/>
        </w:rPr>
        <w:t xml:space="preserve"> מרכיבי ביטחון ביישובים בסיווג </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תפר</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w:t>
      </w:r>
    </w:p>
    <w:p w:rsidR="00BC2F41" w:rsidRPr="006B39B3" w:rsidP="006B39B3">
      <w:pPr>
        <w:spacing w:after="240" w:line="240" w:lineRule="exact"/>
        <w:ind w:right="2268"/>
        <w:jc w:val="both"/>
        <w:rPr>
          <w:rFonts w:ascii="Tahoma" w:eastAsia="Times New Roman" w:hAnsi="Tahoma" w:cs="Tahoma"/>
          <w:sz w:val="18"/>
          <w:szCs w:val="18"/>
          <w:rtl/>
        </w:rPr>
      </w:pPr>
      <w:r w:rsidRPr="006B39B3">
        <w:rPr>
          <w:rFonts w:ascii="Tahoma" w:eastAsia="Times New Roman" w:hAnsi="Tahoma" w:cs="Tahoma"/>
          <w:sz w:val="18"/>
          <w:szCs w:val="18"/>
          <w:rtl/>
        </w:rPr>
        <w:t>ביוני 2017 מסר רמ"ח מיגון</w:t>
      </w:r>
      <w:r w:rsidRPr="006B39B3">
        <w:rPr>
          <w:rFonts w:ascii="Tahoma" w:eastAsia="Times New Roman" w:hAnsi="Tahoma" w:cs="Tahoma" w:hint="cs"/>
          <w:sz w:val="18"/>
          <w:szCs w:val="18"/>
          <w:rtl/>
        </w:rPr>
        <w:t xml:space="preserve"> בפקע"ר</w:t>
      </w:r>
      <w:r w:rsidRPr="006B39B3">
        <w:rPr>
          <w:rFonts w:ascii="Tahoma" w:eastAsia="Times New Roman" w:hAnsi="Tahoma" w:cs="Tahoma"/>
          <w:sz w:val="18"/>
          <w:szCs w:val="18"/>
          <w:rtl/>
        </w:rPr>
        <w:t xml:space="preserve"> לצוות הביקורת כי "איום החדירה ליישובים בסיווג </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תפר</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הוא ברמה נמוכה מאוד... בשנה האחרונה התחדדה המציאות הביטחונית לפיה הגדר הביטחונית </w:t>
      </w:r>
      <w:r w:rsidRPr="006B39B3">
        <w:rPr>
          <w:rFonts w:ascii="Tahoma" w:eastAsia="Times New Roman" w:hAnsi="Tahoma" w:cs="Tahoma" w:hint="cs"/>
          <w:sz w:val="18"/>
          <w:szCs w:val="18"/>
          <w:rtl/>
        </w:rPr>
        <w:t xml:space="preserve">[של מרחב התפר] </w:t>
      </w:r>
      <w:r w:rsidRPr="006B39B3">
        <w:rPr>
          <w:rFonts w:ascii="Tahoma" w:eastAsia="Times New Roman" w:hAnsi="Tahoma" w:cs="Tahoma"/>
          <w:sz w:val="18"/>
          <w:szCs w:val="18"/>
          <w:rtl/>
        </w:rPr>
        <w:t>אינה מעניקה את רמת הביטחון המצופה, ובחלקים מסוימים הגדר אינה סגורה. עקב כך, פקע"ר עורך בימים אלו דיונים הבוחנים</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את</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 xml:space="preserve">רמת האחזקה הנדרשת אל מול המציאות המתהווה. זאת בשיתוף המשרד לביטחון הפנים, מערך הגנת גבולות </w:t>
      </w:r>
      <w:r w:rsidRPr="006B39B3">
        <w:rPr>
          <w:rFonts w:ascii="Tahoma" w:eastAsia="Times New Roman" w:hAnsi="Tahoma" w:cs="Tahoma"/>
          <w:sz w:val="18"/>
          <w:szCs w:val="18"/>
          <w:rtl/>
        </w:rPr>
        <w:t>בז"י</w:t>
      </w:r>
      <w:r w:rsidRPr="006B39B3">
        <w:rPr>
          <w:rFonts w:ascii="Tahoma" w:eastAsia="Times New Roman" w:hAnsi="Tahoma" w:cs="Tahoma"/>
          <w:sz w:val="18"/>
          <w:szCs w:val="18"/>
          <w:rtl/>
        </w:rPr>
        <w:t xml:space="preserve"> ופיקוד המרכז". </w:t>
      </w:r>
    </w:p>
    <w:p w:rsidR="00BC2F41" w:rsidRPr="006B39B3" w:rsidP="006B39B3">
      <w:pPr>
        <w:pStyle w:val="RESHET"/>
        <w:rPr>
          <w:rtl/>
        </w:rPr>
      </w:pPr>
      <w:r w:rsidRPr="006B39B3">
        <w:rPr>
          <w:rtl/>
        </w:rPr>
        <w:t xml:space="preserve">משרד מבקר המדינה מעיר לפקע"ר כי </w:t>
      </w:r>
      <w:r w:rsidRPr="006B39B3">
        <w:rPr>
          <w:rFonts w:hint="eastAsia"/>
          <w:rtl/>
        </w:rPr>
        <w:t>הקצאת</w:t>
      </w:r>
      <w:r w:rsidRPr="006B39B3">
        <w:rPr>
          <w:rtl/>
        </w:rPr>
        <w:t xml:space="preserve"> משאבים לתחזוק</w:t>
      </w:r>
      <w:r w:rsidRPr="006B39B3">
        <w:rPr>
          <w:rFonts w:hint="cs"/>
          <w:rtl/>
        </w:rPr>
        <w:t>ה, גם אם חלקית, של</w:t>
      </w:r>
      <w:r w:rsidRPr="006B39B3">
        <w:rPr>
          <w:rtl/>
        </w:rPr>
        <w:t xml:space="preserve"> מרכיבי הביטחון הקיימים ביישובים בסיווג "תפר" ללא הקצאת משאבים לשיקומם במקרה של בלאי </w:t>
      </w:r>
      <w:r w:rsidRPr="006B39B3">
        <w:rPr>
          <w:rFonts w:hint="cs"/>
          <w:rtl/>
        </w:rPr>
        <w:t>ו</w:t>
      </w:r>
      <w:r w:rsidRPr="006B39B3">
        <w:rPr>
          <w:rtl/>
        </w:rPr>
        <w:t xml:space="preserve">להקמתם במקרה של התרחבות </w:t>
      </w:r>
      <w:r w:rsidRPr="006B39B3">
        <w:rPr>
          <w:rFonts w:hint="eastAsia"/>
          <w:rtl/>
        </w:rPr>
        <w:t>היישוב</w:t>
      </w:r>
      <w:r w:rsidRPr="006B39B3">
        <w:rPr>
          <w:rFonts w:hint="cs"/>
          <w:rtl/>
        </w:rPr>
        <w:t xml:space="preserve">, </w:t>
      </w:r>
      <w:r w:rsidRPr="006B39B3">
        <w:rPr>
          <w:rFonts w:hint="eastAsia"/>
          <w:rtl/>
        </w:rPr>
        <w:t>יש</w:t>
      </w:r>
      <w:r w:rsidRPr="006B39B3">
        <w:rPr>
          <w:rtl/>
        </w:rPr>
        <w:t xml:space="preserve"> בה משום סתירה פנימית </w:t>
      </w:r>
      <w:r w:rsidRPr="006B39B3">
        <w:rPr>
          <w:rFonts w:hint="cs"/>
          <w:rtl/>
        </w:rPr>
        <w:t>שכן</w:t>
      </w:r>
      <w:r w:rsidRPr="006B39B3">
        <w:rPr>
          <w:rtl/>
        </w:rPr>
        <w:t xml:space="preserve"> אי-הקצאת תקציב לשיקום והקמה של מרכיבי ביטחון ביישובים בסיווג "תפר" מעידה </w:t>
      </w:r>
      <w:r w:rsidRPr="006B39B3">
        <w:rPr>
          <w:rFonts w:hint="cs"/>
          <w:rtl/>
        </w:rPr>
        <w:t xml:space="preserve">כביכול </w:t>
      </w:r>
      <w:r w:rsidRPr="006B39B3">
        <w:rPr>
          <w:rtl/>
        </w:rPr>
        <w:t xml:space="preserve">על היעדר צורך ממשי </w:t>
      </w:r>
      <w:r w:rsidRPr="006B39B3">
        <w:rPr>
          <w:rFonts w:hint="eastAsia"/>
          <w:rtl/>
        </w:rPr>
        <w:t>לראיית</w:t>
      </w:r>
      <w:r w:rsidRPr="006B39B3">
        <w:rPr>
          <w:rtl/>
        </w:rPr>
        <w:t xml:space="preserve"> פקע"ר במרכיבי ביטחון ביישובים אלו. מנגד, הקצאת משאבים </w:t>
      </w:r>
      <w:r w:rsidRPr="006B39B3">
        <w:rPr>
          <w:rFonts w:hint="eastAsia"/>
          <w:rtl/>
        </w:rPr>
        <w:t>לתחזוקת</w:t>
      </w:r>
      <w:r w:rsidRPr="006B39B3">
        <w:rPr>
          <w:rtl/>
        </w:rPr>
        <w:t xml:space="preserve"> מרכיבי הביטחון הקיימים, במיוחד נוכח מגבלת המשאבים להשקעה במרכיבי ביטחון מעידה על </w:t>
      </w:r>
      <w:r w:rsidRPr="006B39B3">
        <w:rPr>
          <w:rFonts w:hint="eastAsia"/>
          <w:rtl/>
        </w:rPr>
        <w:t>כך</w:t>
      </w:r>
      <w:r w:rsidRPr="006B39B3">
        <w:rPr>
          <w:rtl/>
        </w:rPr>
        <w:t xml:space="preserve"> </w:t>
      </w:r>
      <w:r w:rsidRPr="006B39B3">
        <w:rPr>
          <w:rFonts w:hint="eastAsia"/>
          <w:rtl/>
        </w:rPr>
        <w:t>שפקע</w:t>
      </w:r>
      <w:r w:rsidRPr="006B39B3">
        <w:rPr>
          <w:rtl/>
        </w:rPr>
        <w:t xml:space="preserve">"ר </w:t>
      </w:r>
      <w:r w:rsidRPr="006B39B3">
        <w:rPr>
          <w:rFonts w:hint="eastAsia"/>
          <w:rtl/>
        </w:rPr>
        <w:t>רואה</w:t>
      </w:r>
      <w:r w:rsidRPr="006B39B3">
        <w:rPr>
          <w:rtl/>
        </w:rPr>
        <w:t xml:space="preserve"> </w:t>
      </w:r>
      <w:r w:rsidRPr="006B39B3">
        <w:rPr>
          <w:rFonts w:hint="cs"/>
          <w:rtl/>
        </w:rPr>
        <w:t xml:space="preserve">בכל זאת </w:t>
      </w:r>
      <w:r w:rsidRPr="006B39B3">
        <w:rPr>
          <w:rtl/>
        </w:rPr>
        <w:t xml:space="preserve">צורך </w:t>
      </w:r>
      <w:r w:rsidRPr="006B39B3">
        <w:rPr>
          <w:rFonts w:hint="eastAsia"/>
          <w:rtl/>
        </w:rPr>
        <w:t>בקיומם</w:t>
      </w:r>
      <w:r w:rsidRPr="006B39B3">
        <w:rPr>
          <w:rtl/>
        </w:rPr>
        <w:t xml:space="preserve"> </w:t>
      </w:r>
      <w:r w:rsidRPr="006B39B3">
        <w:rPr>
          <w:rFonts w:hint="eastAsia"/>
          <w:rtl/>
        </w:rPr>
        <w:t>של</w:t>
      </w:r>
      <w:r w:rsidRPr="006B39B3">
        <w:rPr>
          <w:rtl/>
        </w:rPr>
        <w:t xml:space="preserve"> </w:t>
      </w:r>
      <w:r w:rsidRPr="006B39B3">
        <w:rPr>
          <w:rFonts w:hint="eastAsia"/>
          <w:rtl/>
        </w:rPr>
        <w:t>מרכיבי</w:t>
      </w:r>
      <w:r w:rsidRPr="006B39B3">
        <w:rPr>
          <w:rtl/>
        </w:rPr>
        <w:t xml:space="preserve"> </w:t>
      </w:r>
      <w:r w:rsidRPr="006B39B3">
        <w:rPr>
          <w:rFonts w:hint="eastAsia"/>
          <w:rtl/>
        </w:rPr>
        <w:t>ביטחון</w:t>
      </w:r>
      <w:r w:rsidRPr="006B39B3">
        <w:rPr>
          <w:rtl/>
        </w:rPr>
        <w:t xml:space="preserve"> </w:t>
      </w:r>
      <w:r w:rsidRPr="006B39B3">
        <w:rPr>
          <w:rFonts w:hint="eastAsia"/>
          <w:rtl/>
        </w:rPr>
        <w:t>ביישובים</w:t>
      </w:r>
      <w:r w:rsidRPr="006B39B3">
        <w:rPr>
          <w:rtl/>
        </w:rPr>
        <w:t xml:space="preserve"> </w:t>
      </w:r>
      <w:r w:rsidRPr="006B39B3">
        <w:rPr>
          <w:rFonts w:hint="eastAsia"/>
          <w:rtl/>
        </w:rPr>
        <w:t>אלה</w:t>
      </w:r>
      <w:r w:rsidRPr="006B39B3">
        <w:rPr>
          <w:rtl/>
        </w:rPr>
        <w:t>.</w:t>
      </w:r>
      <w:r w:rsidRPr="006B39B3">
        <w:rPr>
          <w:rFonts w:hint="cs"/>
          <w:rtl/>
        </w:rPr>
        <w:t xml:space="preserve"> נוכח זאת</w:t>
      </w:r>
      <w:r w:rsidRPr="006B39B3">
        <w:rPr>
          <w:rtl/>
        </w:rPr>
        <w:t xml:space="preserve"> ראוי </w:t>
      </w:r>
      <w:r w:rsidRPr="006B39B3">
        <w:rPr>
          <w:rFonts w:hint="cs"/>
          <w:rtl/>
        </w:rPr>
        <w:t>ש</w:t>
      </w:r>
      <w:r w:rsidRPr="006B39B3">
        <w:rPr>
          <w:rtl/>
        </w:rPr>
        <w:t xml:space="preserve">פקע"ר ופקמ"ז </w:t>
      </w:r>
      <w:r w:rsidRPr="006B39B3">
        <w:rPr>
          <w:rFonts w:hint="cs"/>
          <w:rtl/>
        </w:rPr>
        <w:t xml:space="preserve">ישלימו את בדיקת </w:t>
      </w:r>
      <w:r w:rsidRPr="006B39B3">
        <w:rPr>
          <w:rtl/>
        </w:rPr>
        <w:t xml:space="preserve">האיומים </w:t>
      </w:r>
      <w:r w:rsidRPr="006B39B3">
        <w:rPr>
          <w:rFonts w:hint="cs"/>
          <w:rtl/>
        </w:rPr>
        <w:t>על</w:t>
      </w:r>
      <w:r w:rsidRPr="006B39B3">
        <w:rPr>
          <w:rtl/>
        </w:rPr>
        <w:t xml:space="preserve"> </w:t>
      </w:r>
      <w:r w:rsidRPr="006B39B3">
        <w:rPr>
          <w:rFonts w:hint="cs"/>
          <w:rtl/>
        </w:rPr>
        <w:t>ה</w:t>
      </w:r>
      <w:r w:rsidRPr="006B39B3">
        <w:rPr>
          <w:rtl/>
        </w:rPr>
        <w:t>יישובי</w:t>
      </w:r>
      <w:r w:rsidRPr="006B39B3">
        <w:rPr>
          <w:rFonts w:hint="cs"/>
          <w:rtl/>
        </w:rPr>
        <w:t>ם בסיווג</w:t>
      </w:r>
      <w:r w:rsidRPr="006B39B3">
        <w:rPr>
          <w:rtl/>
        </w:rPr>
        <w:t xml:space="preserve"> </w:t>
      </w:r>
      <w:r w:rsidRPr="006B39B3">
        <w:rPr>
          <w:rFonts w:hint="cs"/>
          <w:rtl/>
        </w:rPr>
        <w:t>"</w:t>
      </w:r>
      <w:r w:rsidRPr="006B39B3">
        <w:rPr>
          <w:rtl/>
        </w:rPr>
        <w:t>תפר</w:t>
      </w:r>
      <w:r w:rsidRPr="006B39B3">
        <w:rPr>
          <w:rFonts w:hint="cs"/>
          <w:rtl/>
        </w:rPr>
        <w:t>"</w:t>
      </w:r>
      <w:r w:rsidRPr="006B39B3">
        <w:rPr>
          <w:rtl/>
        </w:rPr>
        <w:t xml:space="preserve"> </w:t>
      </w:r>
      <w:r w:rsidRPr="006B39B3">
        <w:rPr>
          <w:rFonts w:hint="cs"/>
          <w:rtl/>
        </w:rPr>
        <w:t xml:space="preserve">ויסכמו את </w:t>
      </w:r>
      <w:r w:rsidRPr="006B39B3">
        <w:rPr>
          <w:rtl/>
        </w:rPr>
        <w:t>הרכב מרכיבי הביטחון הנדרשים עבור</w:t>
      </w:r>
      <w:r w:rsidRPr="006B39B3">
        <w:rPr>
          <w:rFonts w:hint="cs"/>
          <w:rtl/>
        </w:rPr>
        <w:t>ם. בהתאם לכך, על פקע"ר לעדכן את נהליו בנוגע למימון מרכיבי הביטחון ביישובים אלו</w:t>
      </w:r>
      <w:r w:rsidRPr="006B39B3">
        <w:rPr>
          <w:rtl/>
        </w:rPr>
        <w:t xml:space="preserve">. </w:t>
      </w:r>
    </w:p>
    <w:p w:rsidR="00BC2F41" w:rsidRPr="006B39B3" w:rsidP="006B39B3">
      <w:pPr>
        <w:spacing w:line="240" w:lineRule="exact"/>
        <w:ind w:right="2268"/>
        <w:jc w:val="both"/>
        <w:rPr>
          <w:rFonts w:ascii="Tahoma" w:hAnsi="Tahoma" w:cs="Tahoma"/>
          <w:sz w:val="18"/>
          <w:szCs w:val="18"/>
          <w:rtl/>
        </w:rPr>
      </w:pPr>
    </w:p>
    <w:p w:rsidR="00BC2F41" w:rsidRPr="00563C57" w:rsidP="006B39B3">
      <w:pPr>
        <w:pStyle w:val="KOT5"/>
      </w:pPr>
      <w:r>
        <w:rPr>
          <w:rFonts w:hint="cs"/>
          <w:rtl/>
        </w:rPr>
        <w:t xml:space="preserve">פקודת המטכ"ל </w:t>
      </w:r>
      <w:r>
        <w:rPr>
          <w:rFonts w:hint="cs"/>
          <w:rtl/>
        </w:rPr>
        <w:t>להגמ"ר</w:t>
      </w:r>
      <w:r>
        <w:rPr>
          <w:rFonts w:hint="cs"/>
          <w:rtl/>
        </w:rPr>
        <w:t xml:space="preserve"> וההוראה המבצעית להגנה על היישובים</w:t>
      </w:r>
    </w:p>
    <w:p w:rsidR="00BC2F41" w:rsidRPr="006B39B3" w:rsidP="006B39B3">
      <w:pPr>
        <w:spacing w:after="240" w:line="240" w:lineRule="exact"/>
        <w:ind w:left="-6"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כאמור על פי פקודת מטכ"ל </w:t>
      </w:r>
      <w:r w:rsidRPr="006B39B3">
        <w:rPr>
          <w:rFonts w:ascii="Tahoma" w:eastAsia="Times New Roman" w:hAnsi="Tahoma" w:cs="Tahoma" w:hint="cs"/>
          <w:sz w:val="18"/>
          <w:szCs w:val="18"/>
          <w:rtl/>
          <w:lang w:eastAsia="he-IL"/>
        </w:rPr>
        <w:t>להגמ"ר</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נושאת באחריות הכוללת לבניין הכוח של מערך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הקדמי, לרבות ארגונו, הקמתו והצטיידותו, ולכתיבת התורה בנושא הגנת היישובים. </w:t>
      </w:r>
    </w:p>
    <w:p w:rsidR="00BC2F41" w:rsidRPr="006B39B3" w:rsidP="00872EC6">
      <w:pPr>
        <w:pStyle w:val="RESHET"/>
        <w:rPr>
          <w:rtl/>
        </w:rPr>
      </w:pPr>
      <w:r w:rsidRPr="006B39B3">
        <w:rPr>
          <w:rFonts w:hint="eastAsia"/>
          <w:rtl/>
        </w:rPr>
        <w:t>ב</w:t>
      </w:r>
      <w:r w:rsidRPr="006B39B3">
        <w:rPr>
          <w:rFonts w:hint="cs"/>
          <w:rtl/>
        </w:rPr>
        <w:t xml:space="preserve">ביקורת עלה כי </w:t>
      </w:r>
      <w:r w:rsidRPr="006B39B3">
        <w:rPr>
          <w:rtl/>
        </w:rPr>
        <w:t xml:space="preserve">אף </w:t>
      </w:r>
      <w:r w:rsidRPr="006B39B3">
        <w:rPr>
          <w:rFonts w:hint="eastAsia"/>
          <w:rtl/>
        </w:rPr>
        <w:t>שז</w:t>
      </w:r>
      <w:r w:rsidRPr="006B39B3">
        <w:rPr>
          <w:rtl/>
        </w:rPr>
        <w:t>"י</w:t>
      </w:r>
      <w:r w:rsidRPr="006B39B3">
        <w:rPr>
          <w:rtl/>
        </w:rPr>
        <w:t xml:space="preserve"> נושאת באחריות הכוללת לבניין הכוח בתחום הגנת היישובים, צה"ל לא הועיד לה תפקיד בתכנון מרכיבי הביטחון ביישובים בפקודת המטכ"ל</w:t>
      </w:r>
      <w:r w:rsidRPr="006B39B3">
        <w:rPr>
          <w:rFonts w:hint="cs"/>
          <w:rtl/>
        </w:rPr>
        <w:t xml:space="preserve"> </w:t>
      </w:r>
      <w:r w:rsidRPr="006B39B3">
        <w:rPr>
          <w:rFonts w:hint="cs"/>
          <w:rtl/>
        </w:rPr>
        <w:t>להגמ"ר</w:t>
      </w:r>
      <w:r w:rsidRPr="006B39B3">
        <w:rPr>
          <w:rFonts w:hint="cs"/>
          <w:rtl/>
        </w:rPr>
        <w:t xml:space="preserve"> שמסדירה את אחריות הגופים המעורבים בתחום הגנת היישובים</w:t>
      </w:r>
      <w:r w:rsidRPr="006B39B3">
        <w:rPr>
          <w:rtl/>
        </w:rPr>
        <w:t>.</w:t>
      </w:r>
      <w:r w:rsidR="00287E7F">
        <w:rPr>
          <w:rFonts w:hint="cs"/>
          <w:rtl/>
        </w:rPr>
        <w:t xml:space="preserve"> </w:t>
      </w:r>
      <w:r w:rsidRPr="0012789B" w:rsidR="00287E7F">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80950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060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אף</w:t>
                            </w:r>
                            <w:r w:rsidRPr="00872EC6">
                              <w:rPr>
                                <w:rFonts w:cs="Tahoma"/>
                                <w:color w:val="0B5294"/>
                                <w:spacing w:val="-4"/>
                                <w:sz w:val="24"/>
                                <w:szCs w:val="24"/>
                                <w:rtl/>
                              </w:rPr>
                              <w:t xml:space="preserve"> </w:t>
                            </w:r>
                            <w:r w:rsidRPr="00872EC6">
                              <w:rPr>
                                <w:rFonts w:cs="Tahoma" w:hint="eastAsia"/>
                                <w:color w:val="0B5294"/>
                                <w:spacing w:val="-4"/>
                                <w:sz w:val="24"/>
                                <w:szCs w:val="24"/>
                                <w:rtl/>
                              </w:rPr>
                              <w:t>שז</w:t>
                            </w:r>
                            <w:r w:rsidRPr="00872EC6">
                              <w:rPr>
                                <w:rFonts w:cs="Tahoma"/>
                                <w:color w:val="0B5294"/>
                                <w:spacing w:val="-4"/>
                                <w:sz w:val="24"/>
                                <w:szCs w:val="24"/>
                                <w:rtl/>
                              </w:rPr>
                              <w:t>"</w:t>
                            </w:r>
                            <w:r w:rsidRPr="00872EC6">
                              <w:rPr>
                                <w:rFonts w:cs="Tahoma" w:hint="eastAsia"/>
                                <w:color w:val="0B5294"/>
                                <w:spacing w:val="-4"/>
                                <w:sz w:val="24"/>
                                <w:szCs w:val="24"/>
                                <w:rtl/>
                              </w:rPr>
                              <w:t>י</w:t>
                            </w:r>
                            <w:r w:rsidRPr="00872EC6">
                              <w:rPr>
                                <w:rFonts w:cs="Tahoma"/>
                                <w:color w:val="0B5294"/>
                                <w:spacing w:val="-4"/>
                                <w:sz w:val="24"/>
                                <w:szCs w:val="24"/>
                                <w:rtl/>
                              </w:rPr>
                              <w:t xml:space="preserve"> </w:t>
                            </w:r>
                            <w:r w:rsidRPr="00872EC6">
                              <w:rPr>
                                <w:rFonts w:cs="Tahoma" w:hint="eastAsia"/>
                                <w:color w:val="0B5294"/>
                                <w:spacing w:val="-4"/>
                                <w:sz w:val="24"/>
                                <w:szCs w:val="24"/>
                                <w:rtl/>
                              </w:rPr>
                              <w:t>נושאת</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הכוללת</w:t>
                            </w:r>
                            <w:r w:rsidRPr="00872EC6">
                              <w:rPr>
                                <w:rFonts w:cs="Tahoma"/>
                                <w:color w:val="0B5294"/>
                                <w:spacing w:val="-4"/>
                                <w:sz w:val="24"/>
                                <w:szCs w:val="24"/>
                                <w:rtl/>
                              </w:rPr>
                              <w:t xml:space="preserve"> </w:t>
                            </w:r>
                            <w:r w:rsidRPr="00872EC6">
                              <w:rPr>
                                <w:rFonts w:cs="Tahoma" w:hint="eastAsia"/>
                                <w:color w:val="0B5294"/>
                                <w:spacing w:val="-4"/>
                                <w:sz w:val="24"/>
                                <w:szCs w:val="24"/>
                                <w:rtl/>
                              </w:rPr>
                              <w:t>לבניין</w:t>
                            </w:r>
                            <w:r w:rsidRPr="00872EC6">
                              <w:rPr>
                                <w:rFonts w:cs="Tahoma"/>
                                <w:color w:val="0B5294"/>
                                <w:spacing w:val="-4"/>
                                <w:sz w:val="24"/>
                                <w:szCs w:val="24"/>
                                <w:rtl/>
                              </w:rPr>
                              <w:t xml:space="preserve"> </w:t>
                            </w:r>
                            <w:r w:rsidRPr="00872EC6">
                              <w:rPr>
                                <w:rFonts w:cs="Tahoma" w:hint="eastAsia"/>
                                <w:color w:val="0B5294"/>
                                <w:spacing w:val="-4"/>
                                <w:sz w:val="24"/>
                                <w:szCs w:val="24"/>
                                <w:rtl/>
                              </w:rPr>
                              <w:t>הכוח</w:t>
                            </w:r>
                            <w:r w:rsidRPr="00872EC6">
                              <w:rPr>
                                <w:rFonts w:cs="Tahoma"/>
                                <w:color w:val="0B5294"/>
                                <w:spacing w:val="-4"/>
                                <w:sz w:val="24"/>
                                <w:szCs w:val="24"/>
                                <w:rtl/>
                              </w:rPr>
                              <w:t xml:space="preserve"> </w:t>
                            </w:r>
                            <w:r w:rsidRPr="00872EC6">
                              <w:rPr>
                                <w:rFonts w:cs="Tahoma" w:hint="eastAsia"/>
                                <w:color w:val="0B5294"/>
                                <w:spacing w:val="-4"/>
                                <w:sz w:val="24"/>
                                <w:szCs w:val="24"/>
                                <w:rtl/>
                              </w:rPr>
                              <w:t>בתחום</w:t>
                            </w:r>
                            <w:r w:rsidRPr="00872EC6">
                              <w:rPr>
                                <w:rFonts w:cs="Tahoma"/>
                                <w:color w:val="0B5294"/>
                                <w:spacing w:val="-4"/>
                                <w:sz w:val="24"/>
                                <w:szCs w:val="24"/>
                                <w:rtl/>
                              </w:rPr>
                              <w:t xml:space="preserve"> </w:t>
                            </w:r>
                            <w:r w:rsidRPr="00872EC6">
                              <w:rPr>
                                <w:rFonts w:cs="Tahoma" w:hint="eastAsia"/>
                                <w:color w:val="0B5294"/>
                                <w:spacing w:val="-4"/>
                                <w:sz w:val="24"/>
                                <w:szCs w:val="24"/>
                                <w:rtl/>
                              </w:rPr>
                              <w:t>הגנת</w:t>
                            </w:r>
                            <w:r w:rsidRPr="00872EC6">
                              <w:rPr>
                                <w:rFonts w:cs="Tahoma"/>
                                <w:color w:val="0B5294"/>
                                <w:spacing w:val="-4"/>
                                <w:sz w:val="24"/>
                                <w:szCs w:val="24"/>
                                <w:rtl/>
                              </w:rPr>
                              <w:t xml:space="preserve"> </w:t>
                            </w:r>
                            <w:r w:rsidRPr="00872EC6">
                              <w:rPr>
                                <w:rFonts w:cs="Tahoma" w:hint="eastAsia"/>
                                <w:color w:val="0B5294"/>
                                <w:spacing w:val="-4"/>
                                <w:sz w:val="24"/>
                                <w:szCs w:val="24"/>
                                <w:rtl/>
                              </w:rPr>
                              <w:t>היישובים</w:t>
                            </w:r>
                            <w:r w:rsidRPr="00872EC6">
                              <w:rPr>
                                <w:rFonts w:cs="Tahoma"/>
                                <w:color w:val="0B5294"/>
                                <w:spacing w:val="-4"/>
                                <w:sz w:val="24"/>
                                <w:szCs w:val="24"/>
                                <w:rtl/>
                              </w:rPr>
                              <w:t xml:space="preserve">, </w:t>
                            </w:r>
                            <w:r w:rsidRPr="00872EC6">
                              <w:rPr>
                                <w:rFonts w:cs="Tahoma" w:hint="eastAsia"/>
                                <w:color w:val="0B5294"/>
                                <w:spacing w:val="-4"/>
                                <w:sz w:val="24"/>
                                <w:szCs w:val="24"/>
                                <w:rtl/>
                              </w:rPr>
                              <w:t>צה</w:t>
                            </w:r>
                            <w:r w:rsidRPr="00872EC6">
                              <w:rPr>
                                <w:rFonts w:cs="Tahoma"/>
                                <w:color w:val="0B5294"/>
                                <w:spacing w:val="-4"/>
                                <w:sz w:val="24"/>
                                <w:szCs w:val="24"/>
                                <w:rtl/>
                              </w:rPr>
                              <w:t>"</w:t>
                            </w:r>
                            <w:r w:rsidRPr="00872EC6">
                              <w:rPr>
                                <w:rFonts w:cs="Tahoma" w:hint="eastAsia"/>
                                <w:color w:val="0B5294"/>
                                <w:spacing w:val="-4"/>
                                <w:sz w:val="24"/>
                                <w:szCs w:val="24"/>
                                <w:rtl/>
                              </w:rPr>
                              <w:t>ל</w:t>
                            </w:r>
                            <w:r w:rsidRPr="00872EC6">
                              <w:rPr>
                                <w:rFonts w:cs="Tahoma"/>
                                <w:color w:val="0B5294"/>
                                <w:spacing w:val="-4"/>
                                <w:sz w:val="24"/>
                                <w:szCs w:val="24"/>
                                <w:rtl/>
                              </w:rPr>
                              <w:t xml:space="preserve"> </w:t>
                            </w:r>
                            <w:r w:rsidRPr="00872EC6">
                              <w:rPr>
                                <w:rFonts w:cs="Tahoma" w:hint="eastAsia"/>
                                <w:color w:val="0B5294"/>
                                <w:spacing w:val="-4"/>
                                <w:sz w:val="24"/>
                                <w:szCs w:val="24"/>
                                <w:rtl/>
                              </w:rPr>
                              <w:t>לא</w:t>
                            </w:r>
                            <w:r w:rsidRPr="00872EC6">
                              <w:rPr>
                                <w:rFonts w:cs="Tahoma"/>
                                <w:color w:val="0B5294"/>
                                <w:spacing w:val="-4"/>
                                <w:sz w:val="24"/>
                                <w:szCs w:val="24"/>
                                <w:rtl/>
                              </w:rPr>
                              <w:t xml:space="preserve"> </w:t>
                            </w:r>
                            <w:r w:rsidRPr="00872EC6">
                              <w:rPr>
                                <w:rFonts w:cs="Tahoma" w:hint="eastAsia"/>
                                <w:color w:val="0B5294"/>
                                <w:spacing w:val="-4"/>
                                <w:sz w:val="24"/>
                                <w:szCs w:val="24"/>
                                <w:rtl/>
                              </w:rPr>
                              <w:t>הועיד</w:t>
                            </w:r>
                            <w:r w:rsidRPr="00872EC6">
                              <w:rPr>
                                <w:rFonts w:cs="Tahoma"/>
                                <w:color w:val="0B5294"/>
                                <w:spacing w:val="-4"/>
                                <w:sz w:val="24"/>
                                <w:szCs w:val="24"/>
                                <w:rtl/>
                              </w:rPr>
                              <w:t xml:space="preserve"> </w:t>
                            </w:r>
                            <w:r w:rsidRPr="00872EC6">
                              <w:rPr>
                                <w:rFonts w:cs="Tahoma" w:hint="eastAsia"/>
                                <w:color w:val="0B5294"/>
                                <w:spacing w:val="-4"/>
                                <w:sz w:val="24"/>
                                <w:szCs w:val="24"/>
                                <w:rtl/>
                              </w:rPr>
                              <w:t>לה</w:t>
                            </w:r>
                            <w:r w:rsidRPr="00872EC6">
                              <w:rPr>
                                <w:rFonts w:cs="Tahoma"/>
                                <w:color w:val="0B5294"/>
                                <w:spacing w:val="-4"/>
                                <w:sz w:val="24"/>
                                <w:szCs w:val="24"/>
                                <w:rtl/>
                              </w:rPr>
                              <w:t xml:space="preserve"> </w:t>
                            </w:r>
                            <w:r w:rsidRPr="00872EC6">
                              <w:rPr>
                                <w:rFonts w:cs="Tahoma" w:hint="eastAsia"/>
                                <w:color w:val="0B5294"/>
                                <w:spacing w:val="-4"/>
                                <w:sz w:val="24"/>
                                <w:szCs w:val="24"/>
                                <w:rtl/>
                              </w:rPr>
                              <w:t>תפקיד</w:t>
                            </w:r>
                            <w:r w:rsidRPr="00872EC6">
                              <w:rPr>
                                <w:rFonts w:cs="Tahoma"/>
                                <w:color w:val="0B5294"/>
                                <w:spacing w:val="-4"/>
                                <w:sz w:val="24"/>
                                <w:szCs w:val="24"/>
                                <w:rtl/>
                              </w:rPr>
                              <w:t xml:space="preserve"> </w:t>
                            </w:r>
                            <w:r w:rsidRPr="00872EC6">
                              <w:rPr>
                                <w:rFonts w:cs="Tahoma" w:hint="eastAsia"/>
                                <w:color w:val="0B5294"/>
                                <w:spacing w:val="-4"/>
                                <w:sz w:val="24"/>
                                <w:szCs w:val="24"/>
                                <w:rtl/>
                              </w:rPr>
                              <w:t>בתכנון</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ביישובים</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353140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0737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תיבת טקסט 2" o:sp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903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אף</w:t>
                      </w:r>
                      <w:r w:rsidRPr="00872EC6">
                        <w:rPr>
                          <w:rFonts w:cs="Tahoma"/>
                          <w:color w:val="0B5294"/>
                          <w:spacing w:val="-4"/>
                          <w:sz w:val="24"/>
                          <w:szCs w:val="24"/>
                          <w:rtl/>
                        </w:rPr>
                        <w:t xml:space="preserve"> </w:t>
                      </w:r>
                      <w:r w:rsidRPr="00872EC6">
                        <w:rPr>
                          <w:rFonts w:cs="Tahoma" w:hint="eastAsia"/>
                          <w:color w:val="0B5294"/>
                          <w:spacing w:val="-4"/>
                          <w:sz w:val="24"/>
                          <w:szCs w:val="24"/>
                          <w:rtl/>
                        </w:rPr>
                        <w:t>שז</w:t>
                      </w:r>
                      <w:r w:rsidRPr="00872EC6">
                        <w:rPr>
                          <w:rFonts w:cs="Tahoma"/>
                          <w:color w:val="0B5294"/>
                          <w:spacing w:val="-4"/>
                          <w:sz w:val="24"/>
                          <w:szCs w:val="24"/>
                          <w:rtl/>
                        </w:rPr>
                        <w:t>"</w:t>
                      </w:r>
                      <w:r w:rsidRPr="00872EC6">
                        <w:rPr>
                          <w:rFonts w:cs="Tahoma" w:hint="eastAsia"/>
                          <w:color w:val="0B5294"/>
                          <w:spacing w:val="-4"/>
                          <w:sz w:val="24"/>
                          <w:szCs w:val="24"/>
                          <w:rtl/>
                        </w:rPr>
                        <w:t>י</w:t>
                      </w:r>
                      <w:r w:rsidRPr="00872EC6">
                        <w:rPr>
                          <w:rFonts w:cs="Tahoma"/>
                          <w:color w:val="0B5294"/>
                          <w:spacing w:val="-4"/>
                          <w:sz w:val="24"/>
                          <w:szCs w:val="24"/>
                          <w:rtl/>
                        </w:rPr>
                        <w:t xml:space="preserve"> </w:t>
                      </w:r>
                      <w:r w:rsidRPr="00872EC6">
                        <w:rPr>
                          <w:rFonts w:cs="Tahoma" w:hint="eastAsia"/>
                          <w:color w:val="0B5294"/>
                          <w:spacing w:val="-4"/>
                          <w:sz w:val="24"/>
                          <w:szCs w:val="24"/>
                          <w:rtl/>
                        </w:rPr>
                        <w:t>נושאת</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הכוללת</w:t>
                      </w:r>
                      <w:r w:rsidRPr="00872EC6">
                        <w:rPr>
                          <w:rFonts w:cs="Tahoma"/>
                          <w:color w:val="0B5294"/>
                          <w:spacing w:val="-4"/>
                          <w:sz w:val="24"/>
                          <w:szCs w:val="24"/>
                          <w:rtl/>
                        </w:rPr>
                        <w:t xml:space="preserve"> </w:t>
                      </w:r>
                      <w:r w:rsidRPr="00872EC6">
                        <w:rPr>
                          <w:rFonts w:cs="Tahoma" w:hint="eastAsia"/>
                          <w:color w:val="0B5294"/>
                          <w:spacing w:val="-4"/>
                          <w:sz w:val="24"/>
                          <w:szCs w:val="24"/>
                          <w:rtl/>
                        </w:rPr>
                        <w:t>לבניין</w:t>
                      </w:r>
                      <w:r w:rsidRPr="00872EC6">
                        <w:rPr>
                          <w:rFonts w:cs="Tahoma"/>
                          <w:color w:val="0B5294"/>
                          <w:spacing w:val="-4"/>
                          <w:sz w:val="24"/>
                          <w:szCs w:val="24"/>
                          <w:rtl/>
                        </w:rPr>
                        <w:t xml:space="preserve"> </w:t>
                      </w:r>
                      <w:r w:rsidRPr="00872EC6">
                        <w:rPr>
                          <w:rFonts w:cs="Tahoma" w:hint="eastAsia"/>
                          <w:color w:val="0B5294"/>
                          <w:spacing w:val="-4"/>
                          <w:sz w:val="24"/>
                          <w:szCs w:val="24"/>
                          <w:rtl/>
                        </w:rPr>
                        <w:t>הכוח</w:t>
                      </w:r>
                      <w:r w:rsidRPr="00872EC6">
                        <w:rPr>
                          <w:rFonts w:cs="Tahoma"/>
                          <w:color w:val="0B5294"/>
                          <w:spacing w:val="-4"/>
                          <w:sz w:val="24"/>
                          <w:szCs w:val="24"/>
                          <w:rtl/>
                        </w:rPr>
                        <w:t xml:space="preserve"> </w:t>
                      </w:r>
                      <w:r w:rsidRPr="00872EC6">
                        <w:rPr>
                          <w:rFonts w:cs="Tahoma" w:hint="eastAsia"/>
                          <w:color w:val="0B5294"/>
                          <w:spacing w:val="-4"/>
                          <w:sz w:val="24"/>
                          <w:szCs w:val="24"/>
                          <w:rtl/>
                        </w:rPr>
                        <w:t>בתחום</w:t>
                      </w:r>
                      <w:r w:rsidRPr="00872EC6">
                        <w:rPr>
                          <w:rFonts w:cs="Tahoma"/>
                          <w:color w:val="0B5294"/>
                          <w:spacing w:val="-4"/>
                          <w:sz w:val="24"/>
                          <w:szCs w:val="24"/>
                          <w:rtl/>
                        </w:rPr>
                        <w:t xml:space="preserve"> </w:t>
                      </w:r>
                      <w:r w:rsidRPr="00872EC6">
                        <w:rPr>
                          <w:rFonts w:cs="Tahoma" w:hint="eastAsia"/>
                          <w:color w:val="0B5294"/>
                          <w:spacing w:val="-4"/>
                          <w:sz w:val="24"/>
                          <w:szCs w:val="24"/>
                          <w:rtl/>
                        </w:rPr>
                        <w:t>הגנת</w:t>
                      </w:r>
                      <w:r w:rsidRPr="00872EC6">
                        <w:rPr>
                          <w:rFonts w:cs="Tahoma"/>
                          <w:color w:val="0B5294"/>
                          <w:spacing w:val="-4"/>
                          <w:sz w:val="24"/>
                          <w:szCs w:val="24"/>
                          <w:rtl/>
                        </w:rPr>
                        <w:t xml:space="preserve"> </w:t>
                      </w:r>
                      <w:r w:rsidRPr="00872EC6">
                        <w:rPr>
                          <w:rFonts w:cs="Tahoma" w:hint="eastAsia"/>
                          <w:color w:val="0B5294"/>
                          <w:spacing w:val="-4"/>
                          <w:sz w:val="24"/>
                          <w:szCs w:val="24"/>
                          <w:rtl/>
                        </w:rPr>
                        <w:t>היישובים</w:t>
                      </w:r>
                      <w:r w:rsidRPr="00872EC6">
                        <w:rPr>
                          <w:rFonts w:cs="Tahoma"/>
                          <w:color w:val="0B5294"/>
                          <w:spacing w:val="-4"/>
                          <w:sz w:val="24"/>
                          <w:szCs w:val="24"/>
                          <w:rtl/>
                        </w:rPr>
                        <w:t xml:space="preserve">, </w:t>
                      </w:r>
                      <w:r w:rsidRPr="00872EC6">
                        <w:rPr>
                          <w:rFonts w:cs="Tahoma" w:hint="eastAsia"/>
                          <w:color w:val="0B5294"/>
                          <w:spacing w:val="-4"/>
                          <w:sz w:val="24"/>
                          <w:szCs w:val="24"/>
                          <w:rtl/>
                        </w:rPr>
                        <w:t>צה</w:t>
                      </w:r>
                      <w:r w:rsidRPr="00872EC6">
                        <w:rPr>
                          <w:rFonts w:cs="Tahoma"/>
                          <w:color w:val="0B5294"/>
                          <w:spacing w:val="-4"/>
                          <w:sz w:val="24"/>
                          <w:szCs w:val="24"/>
                          <w:rtl/>
                        </w:rPr>
                        <w:t>"</w:t>
                      </w:r>
                      <w:r w:rsidRPr="00872EC6">
                        <w:rPr>
                          <w:rFonts w:cs="Tahoma" w:hint="eastAsia"/>
                          <w:color w:val="0B5294"/>
                          <w:spacing w:val="-4"/>
                          <w:sz w:val="24"/>
                          <w:szCs w:val="24"/>
                          <w:rtl/>
                        </w:rPr>
                        <w:t>ל</w:t>
                      </w:r>
                      <w:r w:rsidRPr="00872EC6">
                        <w:rPr>
                          <w:rFonts w:cs="Tahoma"/>
                          <w:color w:val="0B5294"/>
                          <w:spacing w:val="-4"/>
                          <w:sz w:val="24"/>
                          <w:szCs w:val="24"/>
                          <w:rtl/>
                        </w:rPr>
                        <w:t xml:space="preserve"> </w:t>
                      </w:r>
                      <w:r w:rsidRPr="00872EC6">
                        <w:rPr>
                          <w:rFonts w:cs="Tahoma" w:hint="eastAsia"/>
                          <w:color w:val="0B5294"/>
                          <w:spacing w:val="-4"/>
                          <w:sz w:val="24"/>
                          <w:szCs w:val="24"/>
                          <w:rtl/>
                        </w:rPr>
                        <w:t>לא</w:t>
                      </w:r>
                      <w:r w:rsidRPr="00872EC6">
                        <w:rPr>
                          <w:rFonts w:cs="Tahoma"/>
                          <w:color w:val="0B5294"/>
                          <w:spacing w:val="-4"/>
                          <w:sz w:val="24"/>
                          <w:szCs w:val="24"/>
                          <w:rtl/>
                        </w:rPr>
                        <w:t xml:space="preserve"> </w:t>
                      </w:r>
                      <w:r w:rsidRPr="00872EC6">
                        <w:rPr>
                          <w:rFonts w:cs="Tahoma" w:hint="eastAsia"/>
                          <w:color w:val="0B5294"/>
                          <w:spacing w:val="-4"/>
                          <w:sz w:val="24"/>
                          <w:szCs w:val="24"/>
                          <w:rtl/>
                        </w:rPr>
                        <w:t>הועיד</w:t>
                      </w:r>
                      <w:r w:rsidRPr="00872EC6">
                        <w:rPr>
                          <w:rFonts w:cs="Tahoma"/>
                          <w:color w:val="0B5294"/>
                          <w:spacing w:val="-4"/>
                          <w:sz w:val="24"/>
                          <w:szCs w:val="24"/>
                          <w:rtl/>
                        </w:rPr>
                        <w:t xml:space="preserve"> </w:t>
                      </w:r>
                      <w:r w:rsidRPr="00872EC6">
                        <w:rPr>
                          <w:rFonts w:cs="Tahoma" w:hint="eastAsia"/>
                          <w:color w:val="0B5294"/>
                          <w:spacing w:val="-4"/>
                          <w:sz w:val="24"/>
                          <w:szCs w:val="24"/>
                          <w:rtl/>
                        </w:rPr>
                        <w:t>לה</w:t>
                      </w:r>
                      <w:r w:rsidRPr="00872EC6">
                        <w:rPr>
                          <w:rFonts w:cs="Tahoma"/>
                          <w:color w:val="0B5294"/>
                          <w:spacing w:val="-4"/>
                          <w:sz w:val="24"/>
                          <w:szCs w:val="24"/>
                          <w:rtl/>
                        </w:rPr>
                        <w:t xml:space="preserve"> </w:t>
                      </w:r>
                      <w:r w:rsidRPr="00872EC6">
                        <w:rPr>
                          <w:rFonts w:cs="Tahoma" w:hint="eastAsia"/>
                          <w:color w:val="0B5294"/>
                          <w:spacing w:val="-4"/>
                          <w:sz w:val="24"/>
                          <w:szCs w:val="24"/>
                          <w:rtl/>
                        </w:rPr>
                        <w:t>תפקיד</w:t>
                      </w:r>
                      <w:r w:rsidRPr="00872EC6">
                        <w:rPr>
                          <w:rFonts w:cs="Tahoma"/>
                          <w:color w:val="0B5294"/>
                          <w:spacing w:val="-4"/>
                          <w:sz w:val="24"/>
                          <w:szCs w:val="24"/>
                          <w:rtl/>
                        </w:rPr>
                        <w:t xml:space="preserve"> </w:t>
                      </w:r>
                      <w:r w:rsidRPr="00872EC6">
                        <w:rPr>
                          <w:rFonts w:cs="Tahoma" w:hint="eastAsia"/>
                          <w:color w:val="0B5294"/>
                          <w:spacing w:val="-4"/>
                          <w:sz w:val="24"/>
                          <w:szCs w:val="24"/>
                          <w:rtl/>
                        </w:rPr>
                        <w:t>בתכנון</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ביישובים</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0822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before="18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בינואר 2017 מסר ראש ענף (להלן - </w:t>
      </w:r>
      <w:r w:rsidRPr="006B39B3">
        <w:rPr>
          <w:rFonts w:ascii="Tahoma" w:eastAsia="Times New Roman" w:hAnsi="Tahoma" w:cs="Tahoma" w:hint="cs"/>
          <w:sz w:val="18"/>
          <w:szCs w:val="18"/>
          <w:rtl/>
          <w:lang w:eastAsia="he-IL"/>
        </w:rPr>
        <w:t>רע"ן</w:t>
      </w:r>
      <w:r w:rsidRPr="006B39B3">
        <w:rPr>
          <w:rFonts w:ascii="Tahoma" w:eastAsia="Times New Roman" w:hAnsi="Tahoma" w:cs="Tahoma" w:hint="cs"/>
          <w:sz w:val="18"/>
          <w:szCs w:val="18"/>
          <w:rtl/>
          <w:lang w:eastAsia="he-IL"/>
        </w:rPr>
        <w:t xml:space="preserve">) המערך להגנת הגבולות </w:t>
      </w:r>
      <w:r w:rsidRPr="006B39B3">
        <w:rPr>
          <w:rFonts w:ascii="Tahoma" w:eastAsia="Times New Roman" w:hAnsi="Tahoma" w:cs="Tahoma" w:hint="cs"/>
          <w:sz w:val="18"/>
          <w:szCs w:val="18"/>
          <w:rtl/>
          <w:lang w:eastAsia="he-IL"/>
        </w:rPr>
        <w:t>בז"י</w:t>
      </w:r>
      <w:r w:rsidRPr="006B39B3">
        <w:rPr>
          <w:rFonts w:ascii="Tahoma" w:eastAsia="Times New Roman" w:hAnsi="Tahoma" w:cs="Tahoma" w:hint="cs"/>
          <w:sz w:val="18"/>
          <w:szCs w:val="18"/>
          <w:rtl/>
          <w:lang w:eastAsia="he-IL"/>
        </w:rPr>
        <w:t xml:space="preserve"> לצוות הביקורת כי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מעוניינת לתקן את פקודת המטכ"ל </w:t>
      </w:r>
      <w:r w:rsidRPr="006B39B3">
        <w:rPr>
          <w:rFonts w:ascii="Tahoma" w:eastAsia="Times New Roman" w:hAnsi="Tahoma" w:cs="Tahoma" w:hint="cs"/>
          <w:sz w:val="18"/>
          <w:szCs w:val="18"/>
          <w:rtl/>
          <w:lang w:eastAsia="he-IL"/>
        </w:rPr>
        <w:t>להגמ"ר</w:t>
      </w:r>
      <w:r w:rsidRPr="006B39B3">
        <w:rPr>
          <w:rFonts w:ascii="Tahoma" w:eastAsia="Times New Roman" w:hAnsi="Tahoma" w:cs="Tahoma" w:hint="cs"/>
          <w:sz w:val="18"/>
          <w:szCs w:val="18"/>
          <w:rtl/>
          <w:lang w:eastAsia="he-IL"/>
        </w:rPr>
        <w:t xml:space="preserve"> על ידי שילובה של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בתהליך אישור מרכיבי הביטחון. לדבריו, "על פי התיקון המבוקש, </w:t>
      </w:r>
      <w:r w:rsidRPr="006B39B3">
        <w:rPr>
          <w:rFonts w:ascii="Tahoma" w:eastAsia="Times New Roman" w:hAnsi="Tahoma" w:cs="Tahoma" w:hint="cs"/>
          <w:sz w:val="18"/>
          <w:szCs w:val="18"/>
          <w:rtl/>
          <w:lang w:eastAsia="he-IL"/>
        </w:rPr>
        <w:t>הפקמ"ר</w:t>
      </w:r>
      <w:r w:rsidRPr="006B39B3">
        <w:rPr>
          <w:rFonts w:ascii="Tahoma" w:eastAsia="Times New Roman" w:hAnsi="Tahoma" w:cs="Tahoma" w:hint="cs"/>
          <w:sz w:val="18"/>
          <w:szCs w:val="18"/>
          <w:rtl/>
          <w:lang w:eastAsia="he-IL"/>
        </w:rPr>
        <w:t xml:space="preserve"> אחראי להצגת הדרישה המבצעית,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אחראית לבחינת הדרישה ולאישורה, ופקע"ר אחראי למימוש". בביקורת עלה כי עד דצמבר 2017 טרם שונתה פקודת המטכ"ל </w:t>
      </w:r>
      <w:r w:rsidRPr="006B39B3">
        <w:rPr>
          <w:rFonts w:ascii="Tahoma" w:eastAsia="Times New Roman" w:hAnsi="Tahoma" w:cs="Tahoma" w:hint="cs"/>
          <w:sz w:val="18"/>
          <w:szCs w:val="18"/>
          <w:rtl/>
          <w:lang w:eastAsia="he-IL"/>
        </w:rPr>
        <w:t>להגמ"ר</w:t>
      </w:r>
      <w:r w:rsidRPr="006B39B3">
        <w:rPr>
          <w:rFonts w:ascii="Tahoma" w:eastAsia="Times New Roman" w:hAnsi="Tahoma" w:cs="Tahoma" w:hint="cs"/>
          <w:sz w:val="18"/>
          <w:szCs w:val="18"/>
          <w:rtl/>
          <w:lang w:eastAsia="he-IL"/>
        </w:rPr>
        <w:t>.</w:t>
      </w:r>
    </w:p>
    <w:p w:rsidR="00BC2F41" w:rsidRPr="006B39B3" w:rsidP="006B39B3">
      <w:pPr>
        <w:spacing w:after="24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בדצמבר 2017 מסר</w:t>
      </w:r>
      <w:r w:rsidRPr="006B39B3">
        <w:rPr>
          <w:rFonts w:ascii="Tahoma" w:eastAsia="Times New Roman" w:hAnsi="Tahoma" w:cs="Tahoma"/>
          <w:sz w:val="18"/>
          <w:szCs w:val="18"/>
          <w:rtl/>
          <w:lang w:eastAsia="he-IL"/>
        </w:rPr>
        <w:t xml:space="preserve"> צה"ל </w:t>
      </w:r>
      <w:r w:rsidRPr="006B39B3">
        <w:rPr>
          <w:rFonts w:ascii="Tahoma" w:eastAsia="Times New Roman" w:hAnsi="Tahoma" w:cs="Tahoma" w:hint="cs"/>
          <w:sz w:val="18"/>
          <w:szCs w:val="18"/>
          <w:rtl/>
          <w:lang w:eastAsia="he-IL"/>
        </w:rPr>
        <w:t xml:space="preserve">למשרד מבקר המדינה בתגובתו על ממצאי הביקורת (להלן - תגובת צה"ל) </w:t>
      </w:r>
      <w:r w:rsidRPr="006B39B3">
        <w:rPr>
          <w:rFonts w:ascii="Tahoma" w:eastAsia="Times New Roman" w:hAnsi="Tahoma" w:cs="Tahoma"/>
          <w:sz w:val="18"/>
          <w:szCs w:val="18"/>
          <w:rtl/>
          <w:lang w:eastAsia="he-IL"/>
        </w:rPr>
        <w:t xml:space="preserve">כי </w:t>
      </w:r>
      <w:r w:rsidRPr="006B39B3">
        <w:rPr>
          <w:rFonts w:ascii="Tahoma" w:eastAsia="Times New Roman" w:hAnsi="Tahoma" w:cs="Tahoma" w:hint="cs"/>
          <w:sz w:val="18"/>
          <w:szCs w:val="18"/>
          <w:rtl/>
          <w:lang w:eastAsia="he-IL"/>
        </w:rPr>
        <w:t>"</w:t>
      </w:r>
      <w:r w:rsidRPr="006B39B3">
        <w:rPr>
          <w:rFonts w:ascii="Tahoma" w:hAnsi="Tahoma" w:cs="Tahoma" w:hint="cs"/>
          <w:sz w:val="18"/>
          <w:szCs w:val="18"/>
          <w:rtl/>
        </w:rPr>
        <w:t xml:space="preserve">במהלך </w:t>
      </w:r>
      <w:r w:rsidRPr="006B39B3">
        <w:rPr>
          <w:rFonts w:ascii="Tahoma" w:hAnsi="Tahoma" w:cs="Tahoma" w:hint="cs"/>
          <w:sz w:val="18"/>
          <w:szCs w:val="18"/>
          <w:rtl/>
        </w:rPr>
        <w:t>שנה"ע</w:t>
      </w:r>
      <w:r w:rsidRPr="006B39B3">
        <w:rPr>
          <w:rFonts w:ascii="Tahoma" w:hAnsi="Tahoma" w:cs="Tahoma" w:hint="cs"/>
          <w:sz w:val="18"/>
          <w:szCs w:val="18"/>
          <w:rtl/>
        </w:rPr>
        <w:t xml:space="preserve"> [שנת העבודה] 2016 בוצעה ע"י </w:t>
      </w:r>
      <w:r w:rsidRPr="006B39B3">
        <w:rPr>
          <w:rFonts w:ascii="Tahoma" w:hAnsi="Tahoma" w:cs="Tahoma" w:hint="cs"/>
          <w:sz w:val="18"/>
          <w:szCs w:val="18"/>
          <w:rtl/>
        </w:rPr>
        <w:t>ז"י</w:t>
      </w:r>
      <w:r w:rsidRPr="006B39B3">
        <w:rPr>
          <w:rFonts w:ascii="Tahoma" w:hAnsi="Tahoma" w:cs="Tahoma" w:hint="cs"/>
          <w:sz w:val="18"/>
          <w:szCs w:val="18"/>
          <w:rtl/>
        </w:rPr>
        <w:t xml:space="preserve">/מערך הגנת גבולות עבודת מטה נרחבת ומקיפה בנושא הגנת יישובים בשיתוף כלל הגורמים הרלוונטיים... </w:t>
      </w:r>
      <w:r w:rsidRPr="006B39B3">
        <w:rPr>
          <w:rFonts w:ascii="Tahoma" w:eastAsia="Times New Roman" w:hAnsi="Tahoma" w:cs="Tahoma" w:hint="cs"/>
          <w:sz w:val="18"/>
          <w:szCs w:val="18"/>
          <w:rtl/>
          <w:lang w:eastAsia="he-IL"/>
        </w:rPr>
        <w:t xml:space="preserve">במסגרת עבודת המטה הוסדרו תחומי האחריות של כל אחד מהגורמים בצה"ל וזאת במטרה לשפר את המענה אשר ניתן להגנת היישובים... </w:t>
      </w:r>
      <w:r w:rsidRPr="006B39B3">
        <w:rPr>
          <w:rFonts w:ascii="Tahoma" w:eastAsia="Times New Roman" w:hAnsi="Tahoma" w:cs="Tahoma" w:hint="cs"/>
          <w:sz w:val="18"/>
          <w:szCs w:val="18"/>
          <w:rtl/>
          <w:lang w:eastAsia="he-IL"/>
        </w:rPr>
        <w:t>אמ"ץ</w:t>
      </w:r>
      <w:r w:rsidRPr="006B39B3">
        <w:rPr>
          <w:rFonts w:ascii="Tahoma" w:eastAsia="Times New Roman" w:hAnsi="Tahoma" w:cs="Tahoma" w:hint="cs"/>
          <w:sz w:val="18"/>
          <w:szCs w:val="18"/>
          <w:rtl/>
          <w:lang w:eastAsia="he-IL"/>
        </w:rPr>
        <w:t xml:space="preserve"> נמצא בשלבי אישור של הוראה מבצעית אשר מסדירה את נושא הגנת היישוב. ההוראה תגדיר את העקרונות לקביעה ולהסדרת תחומי האחריות של כלל הגופים. כנגזרת, הגופים יידרשו לקבוע את </w:t>
      </w:r>
      <w:r w:rsidRPr="006B39B3">
        <w:rPr>
          <w:rFonts w:ascii="Tahoma" w:eastAsia="Times New Roman" w:hAnsi="Tahoma" w:cs="Tahoma" w:hint="cs"/>
          <w:sz w:val="18"/>
          <w:szCs w:val="18"/>
          <w:rtl/>
          <w:lang w:eastAsia="he-IL"/>
        </w:rPr>
        <w:t>האופן בו הם מממשים את אחריותם בבניין הכוח ובתהליך המבצעי. ההוראה צפויה להיות מופצת בראשית 2018".</w:t>
      </w:r>
    </w:p>
    <w:p w:rsidR="00BC2F41" w:rsidRPr="006B39B3" w:rsidP="006B39B3">
      <w:pPr>
        <w:pStyle w:val="RESHET"/>
        <w:rPr>
          <w:rtl/>
        </w:rPr>
      </w:pPr>
      <w:r w:rsidRPr="006B39B3">
        <w:rPr>
          <w:rFonts w:hint="eastAsia"/>
          <w:rtl/>
        </w:rPr>
        <w:t>משרד</w:t>
      </w:r>
      <w:r w:rsidRPr="006B39B3">
        <w:rPr>
          <w:rtl/>
        </w:rPr>
        <w:t xml:space="preserve"> מבקר המדינה </w:t>
      </w:r>
      <w:r w:rsidRPr="006B39B3">
        <w:rPr>
          <w:rFonts w:hint="cs"/>
          <w:rtl/>
        </w:rPr>
        <w:t xml:space="preserve">מעיר לצה"ל כי ההוראה המבצעית צריכה להיגזר מתוך פקודת המטכ"ל </w:t>
      </w:r>
      <w:r w:rsidRPr="006B39B3">
        <w:rPr>
          <w:rFonts w:hint="cs"/>
          <w:rtl/>
        </w:rPr>
        <w:t>להגמ"ר</w:t>
      </w:r>
      <w:r w:rsidRPr="006B39B3">
        <w:rPr>
          <w:rFonts w:hint="cs"/>
          <w:rtl/>
        </w:rPr>
        <w:t xml:space="preserve">, שמטרתה להגדיר את תחומי האחריות והסמכות של כל אחד מהגופים הרלוונטיים בצה"ל בנושא מרכיבי הביטחון ואת האופן שבו הם מממשים תחומים אלה. על כן </w:t>
      </w:r>
      <w:r w:rsidRPr="006B39B3">
        <w:rPr>
          <w:rFonts w:hint="eastAsia"/>
          <w:rtl/>
        </w:rPr>
        <w:t>על</w:t>
      </w:r>
      <w:r w:rsidRPr="006B39B3">
        <w:rPr>
          <w:rtl/>
        </w:rPr>
        <w:t xml:space="preserve"> </w:t>
      </w:r>
      <w:r w:rsidRPr="006B39B3">
        <w:rPr>
          <w:rFonts w:hint="cs"/>
          <w:rtl/>
        </w:rPr>
        <w:t>אמ"ץ</w:t>
      </w:r>
      <w:r w:rsidRPr="006B39B3">
        <w:rPr>
          <w:rFonts w:hint="cs"/>
          <w:rtl/>
        </w:rPr>
        <w:t xml:space="preserve"> האחראי לגיבוש התפיסה המבצעית הכוללת להגנה על היישובים, ליזום עדכון של פקודת המטכ"ל </w:t>
      </w:r>
      <w:r w:rsidRPr="006B39B3">
        <w:rPr>
          <w:rFonts w:hint="cs"/>
          <w:rtl/>
        </w:rPr>
        <w:t>להגמ"ר</w:t>
      </w:r>
      <w:r w:rsidRPr="006B39B3">
        <w:rPr>
          <w:rFonts w:hint="cs"/>
          <w:rtl/>
        </w:rPr>
        <w:t xml:space="preserve"> מול אגף התכנון בצה"ל (להלן -</w:t>
      </w:r>
      <w:r w:rsidRPr="006B39B3">
        <w:rPr>
          <w:rFonts w:hint="cs"/>
          <w:rtl/>
        </w:rPr>
        <w:t>אג"ת</w:t>
      </w:r>
      <w:r w:rsidRPr="006B39B3">
        <w:rPr>
          <w:rFonts w:hint="cs"/>
          <w:rtl/>
        </w:rPr>
        <w:t>)</w:t>
      </w:r>
      <w:r>
        <w:rPr>
          <w:rStyle w:val="FootnoteReference0"/>
          <w:sz w:val="18"/>
          <w:rtl/>
        </w:rPr>
        <w:footnoteReference w:id="18"/>
      </w:r>
      <w:r w:rsidRPr="006B39B3">
        <w:rPr>
          <w:rFonts w:hint="cs"/>
          <w:rtl/>
        </w:rPr>
        <w:t xml:space="preserve"> האחראי לכתיבת פקודות צה"ל ועדכונן. בהתאם לעדכון זה</w:t>
      </w:r>
      <w:r w:rsidRPr="006B39B3">
        <w:rPr>
          <w:rtl/>
        </w:rPr>
        <w:t xml:space="preserve"> </w:t>
      </w:r>
      <w:r w:rsidRPr="006B39B3">
        <w:rPr>
          <w:rFonts w:hint="cs"/>
          <w:rtl/>
        </w:rPr>
        <w:t xml:space="preserve">על </w:t>
      </w:r>
      <w:r w:rsidRPr="006B39B3">
        <w:rPr>
          <w:rFonts w:hint="cs"/>
          <w:rtl/>
        </w:rPr>
        <w:t>אמ"ץ</w:t>
      </w:r>
      <w:r w:rsidRPr="006B39B3">
        <w:rPr>
          <w:rFonts w:hint="cs"/>
          <w:rtl/>
        </w:rPr>
        <w:t xml:space="preserve"> להשלים בהקדם את עדכון ההוראה המבצעית הנוגעת להגנת היישובים. </w:t>
      </w:r>
    </w:p>
    <w:p w:rsidR="00BC2F41" w:rsidRPr="006B39B3" w:rsidP="006B39B3">
      <w:pPr>
        <w:spacing w:line="240" w:lineRule="exact"/>
        <w:ind w:right="2268"/>
        <w:jc w:val="both"/>
        <w:rPr>
          <w:rFonts w:ascii="Tahoma" w:hAnsi="Tahoma" w:cs="Tahoma"/>
          <w:sz w:val="18"/>
          <w:szCs w:val="18"/>
          <w:rtl/>
          <w:lang w:eastAsia="he-IL"/>
        </w:rPr>
      </w:pPr>
    </w:p>
    <w:p w:rsidR="00BC2F41" w:rsidRPr="006B39B3" w:rsidP="006B39B3">
      <w:pPr>
        <w:spacing w:line="240" w:lineRule="exact"/>
        <w:ind w:right="2268"/>
        <w:jc w:val="both"/>
        <w:rPr>
          <w:rFonts w:ascii="Tahoma" w:hAnsi="Tahoma" w:cs="Tahoma"/>
          <w:sz w:val="18"/>
          <w:szCs w:val="18"/>
          <w:rtl/>
          <w:lang w:eastAsia="he-IL"/>
        </w:rPr>
      </w:pPr>
    </w:p>
    <w:p w:rsidR="00BC2F41" w:rsidRPr="00B14C8D" w:rsidP="006B39B3">
      <w:pPr>
        <w:pStyle w:val="KOT4"/>
        <w:rPr>
          <w:rtl/>
          <w:lang w:eastAsia="he-IL"/>
        </w:rPr>
      </w:pPr>
      <w:r>
        <w:rPr>
          <w:rFonts w:hint="cs"/>
          <w:rtl/>
          <w:lang w:eastAsia="he-IL"/>
        </w:rPr>
        <w:t xml:space="preserve">ליקויים בהקצאת מרכיבי ביטחון </w:t>
      </w:r>
      <w:r w:rsidR="006B39B3">
        <w:rPr>
          <w:lang w:eastAsia="he-IL"/>
        </w:rPr>
        <w:br/>
      </w:r>
      <w:r>
        <w:rPr>
          <w:rFonts w:hint="cs"/>
          <w:rtl/>
          <w:lang w:eastAsia="he-IL"/>
        </w:rPr>
        <w:t xml:space="preserve">ביישובי העימות </w:t>
      </w:r>
    </w:p>
    <w:p w:rsidR="00BC2F41" w:rsidP="006B39B3">
      <w:pPr>
        <w:pStyle w:val="KOT5"/>
        <w:rPr>
          <w:rtl/>
        </w:rPr>
      </w:pPr>
      <w:r>
        <w:rPr>
          <w:rFonts w:hint="cs"/>
          <w:rtl/>
        </w:rPr>
        <w:t>אי-מימוש תכנית פקע"ר משנת 2012</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בשנת 2012 גיבש כאמור פקע"ר תכנית שסיווגה מחדש את היישובים. </w:t>
      </w:r>
      <w:r w:rsidRPr="006B39B3">
        <w:rPr>
          <w:rFonts w:ascii="Tahoma" w:eastAsia="Times New Roman" w:hAnsi="Tahoma" w:cs="Tahoma" w:hint="eastAsia"/>
          <w:sz w:val="18"/>
          <w:szCs w:val="18"/>
          <w:rtl/>
          <w:lang w:eastAsia="he-IL"/>
        </w:rPr>
        <w:t>על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פי</w:t>
      </w:r>
      <w:r w:rsidRPr="006B39B3">
        <w:rPr>
          <w:rFonts w:ascii="Tahoma" w:eastAsia="Times New Roman" w:hAnsi="Tahoma" w:cs="Tahoma" w:hint="cs"/>
          <w:sz w:val="18"/>
          <w:szCs w:val="18"/>
          <w:rtl/>
          <w:lang w:eastAsia="he-IL"/>
        </w:rPr>
        <w:t xml:space="preserve"> תכנית זו,</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התקציב השנתי הנדרש למרכיבי ביטחון הסתכם ב-93 מיליון ש"ח, מהם 57 מיליון ש"ח לתחזוקה ו-36 מיליון ש"ח לשיקום ולהתעצמות</w:t>
      </w:r>
      <w:r>
        <w:rPr>
          <w:rStyle w:val="FootnoteReference0"/>
          <w:rFonts w:ascii="Tahoma" w:eastAsia="Times New Roman" w:hAnsi="Tahoma" w:cs="Tahoma"/>
          <w:sz w:val="18"/>
          <w:szCs w:val="18"/>
          <w:rtl/>
          <w:lang w:eastAsia="he-IL"/>
        </w:rPr>
        <w:footnoteReference w:id="19"/>
      </w:r>
      <w:r w:rsidRPr="006B39B3">
        <w:rPr>
          <w:rFonts w:ascii="Tahoma" w:eastAsia="Times New Roman" w:hAnsi="Tahoma" w:cs="Tahoma" w:hint="cs"/>
          <w:sz w:val="18"/>
          <w:szCs w:val="18"/>
          <w:rtl/>
          <w:lang w:eastAsia="he-IL"/>
        </w:rPr>
        <w:t xml:space="preserve">. בתכנית נכתב כי נוסף על ההשקעה האמורה נדרשת השקעה בסך 250 מיליון ש"ח בשנים 2014 עד 2020 למימון אמצעי קשר ביישובי עימות. </w:t>
      </w:r>
    </w:p>
    <w:p w:rsidR="00BC2F41" w:rsidRPr="006B39B3" w:rsidP="006B39B3">
      <w:pPr>
        <w:spacing w:line="240" w:lineRule="exact"/>
        <w:ind w:right="2268"/>
        <w:jc w:val="both"/>
        <w:rPr>
          <w:rFonts w:ascii="Tahoma" w:hAnsi="Tahoma" w:cs="Tahoma"/>
          <w:sz w:val="18"/>
          <w:szCs w:val="18"/>
          <w:rtl/>
        </w:rPr>
      </w:pPr>
      <w:r w:rsidRPr="006B39B3">
        <w:rPr>
          <w:rFonts w:ascii="Tahoma" w:eastAsia="Times New Roman" w:hAnsi="Tahoma" w:cs="Tahoma" w:hint="cs"/>
          <w:sz w:val="18"/>
          <w:szCs w:val="18"/>
          <w:rtl/>
        </w:rPr>
        <w:t>בשנים 2013 עד 2017 השקיעו פקע"ר והיחידה להתיישבות בשיקום ובהתעצמות כ-150 מיליון ש"ח</w:t>
      </w:r>
      <w:r>
        <w:rPr>
          <w:rStyle w:val="FootnoteReference0"/>
          <w:rFonts w:ascii="Tahoma" w:eastAsia="Times New Roman" w:hAnsi="Tahoma" w:cs="Tahoma"/>
          <w:sz w:val="18"/>
          <w:szCs w:val="18"/>
          <w:rtl/>
        </w:rPr>
        <w:footnoteReference w:id="20"/>
      </w:r>
      <w:r w:rsidRPr="006B39B3">
        <w:rPr>
          <w:rFonts w:ascii="Tahoma" w:eastAsia="Times New Roman" w:hAnsi="Tahoma" w:cs="Tahoma" w:hint="cs"/>
          <w:sz w:val="18"/>
          <w:szCs w:val="18"/>
          <w:rtl/>
        </w:rPr>
        <w:t>, זאת לעומת כ-180 מיליון ש"ח (36 מיליון ש"ח לשנה) על פי התכנית מ-2012.</w:t>
      </w:r>
      <w:r w:rsidRPr="006B39B3">
        <w:rPr>
          <w:rFonts w:ascii="Tahoma" w:hAnsi="Tahoma" w:cs="Tahoma" w:hint="cs"/>
          <w:sz w:val="18"/>
          <w:szCs w:val="18"/>
          <w:rtl/>
        </w:rPr>
        <w:t xml:space="preserve"> </w:t>
      </w:r>
      <w:r w:rsidRPr="006B39B3">
        <w:rPr>
          <w:rFonts w:ascii="Tahoma" w:eastAsia="Times New Roman" w:hAnsi="Tahoma" w:cs="Tahoma" w:hint="cs"/>
          <w:sz w:val="18"/>
          <w:szCs w:val="18"/>
          <w:rtl/>
        </w:rPr>
        <w:t>בשנים אלה השקיע פקע"ר כ-235 מיליון ש"ח בתחזוקה, לעומת כ-285 מיליון ש"ח שנקבעו בתכנית</w:t>
      </w:r>
      <w:r>
        <w:rPr>
          <w:rStyle w:val="FootnoteReference0"/>
          <w:rFonts w:ascii="Tahoma" w:eastAsia="Times New Roman" w:hAnsi="Tahoma" w:cs="Tahoma"/>
          <w:sz w:val="18"/>
          <w:szCs w:val="18"/>
          <w:rtl/>
        </w:rPr>
        <w:footnoteReference w:id="21"/>
      </w:r>
      <w:r w:rsidRPr="006B39B3">
        <w:rPr>
          <w:rFonts w:ascii="Tahoma" w:eastAsia="Times New Roman" w:hAnsi="Tahoma" w:cs="Tahoma" w:hint="cs"/>
          <w:sz w:val="18"/>
          <w:szCs w:val="18"/>
          <w:rtl/>
        </w:rPr>
        <w:t>.</w:t>
      </w:r>
      <w:r w:rsidRPr="006B39B3">
        <w:rPr>
          <w:rFonts w:ascii="Tahoma" w:hAnsi="Tahoma" w:cs="Tahoma" w:hint="cs"/>
          <w:sz w:val="18"/>
          <w:szCs w:val="18"/>
          <w:rtl/>
        </w:rPr>
        <w:t xml:space="preserve"> נוסף</w:t>
      </w:r>
      <w:r w:rsidRPr="006B39B3">
        <w:rPr>
          <w:rFonts w:ascii="Tahoma" w:hAnsi="Tahoma" w:cs="Tahoma"/>
          <w:sz w:val="18"/>
          <w:szCs w:val="18"/>
          <w:rtl/>
        </w:rPr>
        <w:t xml:space="preserve"> </w:t>
      </w:r>
      <w:r w:rsidRPr="006B39B3">
        <w:rPr>
          <w:rFonts w:ascii="Tahoma" w:hAnsi="Tahoma" w:cs="Tahoma" w:hint="cs"/>
          <w:sz w:val="18"/>
          <w:szCs w:val="18"/>
          <w:rtl/>
        </w:rPr>
        <w:t>על</w:t>
      </w:r>
      <w:r w:rsidRPr="006B39B3">
        <w:rPr>
          <w:rFonts w:ascii="Tahoma" w:hAnsi="Tahoma" w:cs="Tahoma"/>
          <w:sz w:val="18"/>
          <w:szCs w:val="18"/>
          <w:rtl/>
        </w:rPr>
        <w:t xml:space="preserve"> </w:t>
      </w:r>
      <w:r w:rsidRPr="006B39B3">
        <w:rPr>
          <w:rFonts w:ascii="Tahoma" w:hAnsi="Tahoma" w:cs="Tahoma" w:hint="cs"/>
          <w:sz w:val="18"/>
          <w:szCs w:val="18"/>
          <w:rtl/>
        </w:rPr>
        <w:t>כך</w:t>
      </w:r>
      <w:r w:rsidRPr="006B39B3">
        <w:rPr>
          <w:rFonts w:ascii="Tahoma" w:hAnsi="Tahoma" w:cs="Tahoma"/>
          <w:sz w:val="18"/>
          <w:szCs w:val="18"/>
          <w:rtl/>
        </w:rPr>
        <w:t>,</w:t>
      </w:r>
      <w:r w:rsidRPr="006B39B3">
        <w:rPr>
          <w:rFonts w:ascii="Tahoma" w:hAnsi="Tahoma" w:cs="Tahoma" w:hint="cs"/>
          <w:sz w:val="18"/>
          <w:szCs w:val="18"/>
          <w:rtl/>
        </w:rPr>
        <w:t xml:space="preserve"> לאחר מבצע "צוק איתן" בשנת 2014 הכיר פקע"ר </w:t>
      </w:r>
    </w:p>
    <w:p w:rsidR="00BC2F41" w:rsidRPr="006B39B3" w:rsidP="006B39B3">
      <w:pPr>
        <w:spacing w:line="240" w:lineRule="exact"/>
        <w:ind w:right="2268"/>
        <w:jc w:val="both"/>
        <w:rPr>
          <w:rFonts w:ascii="Tahoma" w:hAnsi="Tahoma" w:cs="Tahoma"/>
          <w:sz w:val="18"/>
          <w:szCs w:val="18"/>
          <w:rtl/>
        </w:rPr>
      </w:pPr>
      <w:r w:rsidRPr="006B39B3">
        <w:rPr>
          <w:rFonts w:ascii="Tahoma" w:hAnsi="Tahoma" w:cs="Tahoma" w:hint="cs"/>
          <w:sz w:val="18"/>
          <w:szCs w:val="18"/>
          <w:rtl/>
        </w:rPr>
        <w:t>בצרכים מבצעיים נוספים של מרכיבי ביטחון בגזרת "עוטף עזה"</w:t>
      </w:r>
      <w:r>
        <w:rPr>
          <w:rStyle w:val="FootnoteReference0"/>
          <w:rFonts w:ascii="Tahoma" w:hAnsi="Tahoma" w:cs="Tahoma"/>
          <w:sz w:val="18"/>
          <w:szCs w:val="18"/>
          <w:rtl/>
        </w:rPr>
        <w:footnoteReference w:id="22"/>
      </w:r>
      <w:r w:rsidRPr="006B39B3">
        <w:rPr>
          <w:rFonts w:ascii="Tahoma" w:hAnsi="Tahoma" w:cs="Tahoma" w:hint="cs"/>
          <w:sz w:val="18"/>
          <w:szCs w:val="18"/>
          <w:rtl/>
        </w:rPr>
        <w:t>. באוגוסט 2014</w:t>
      </w:r>
      <w:r>
        <w:rPr>
          <w:rStyle w:val="FootnoteReference0"/>
          <w:rFonts w:ascii="Tahoma" w:hAnsi="Tahoma" w:cs="Tahoma"/>
          <w:sz w:val="18"/>
          <w:szCs w:val="18"/>
          <w:rtl/>
        </w:rPr>
        <w:footnoteReference w:id="23"/>
      </w:r>
      <w:r w:rsidRPr="006B39B3">
        <w:rPr>
          <w:rFonts w:ascii="Tahoma" w:hAnsi="Tahoma" w:cs="Tahoma" w:hint="cs"/>
          <w:sz w:val="18"/>
          <w:szCs w:val="18"/>
          <w:rtl/>
        </w:rPr>
        <w:t xml:space="preserve"> הקצתה הממשלה 163 מיליון ש"ח לצורך "הקמה, הסדרה והתאמת מרכיבי ביטחון ומיגון" ביישובים בגזרת "עוטף עזה". מתוך סכום זה הקצה</w:t>
      </w:r>
      <w:r w:rsidRPr="006B39B3">
        <w:rPr>
          <w:rFonts w:ascii="Tahoma" w:hAnsi="Tahoma" w:cs="Tahoma"/>
          <w:sz w:val="18"/>
          <w:szCs w:val="18"/>
          <w:rtl/>
        </w:rPr>
        <w:t xml:space="preserve"> </w:t>
      </w:r>
      <w:r w:rsidRPr="006B39B3">
        <w:rPr>
          <w:rFonts w:ascii="Tahoma" w:hAnsi="Tahoma" w:cs="Tahoma" w:hint="cs"/>
          <w:sz w:val="18"/>
          <w:szCs w:val="18"/>
          <w:rtl/>
        </w:rPr>
        <w:t>פקע</w:t>
      </w:r>
      <w:r w:rsidRPr="006B39B3">
        <w:rPr>
          <w:rFonts w:ascii="Tahoma" w:hAnsi="Tahoma" w:cs="Tahoma"/>
          <w:sz w:val="18"/>
          <w:szCs w:val="18"/>
          <w:rtl/>
        </w:rPr>
        <w:t xml:space="preserve">"ר </w:t>
      </w:r>
      <w:r w:rsidRPr="006B39B3">
        <w:rPr>
          <w:rFonts w:ascii="Tahoma" w:hAnsi="Tahoma" w:cs="Tahoma" w:hint="cs"/>
          <w:sz w:val="18"/>
          <w:szCs w:val="18"/>
          <w:rtl/>
        </w:rPr>
        <w:t>כ</w:t>
      </w:r>
      <w:r w:rsidRPr="006B39B3">
        <w:rPr>
          <w:rFonts w:ascii="Tahoma" w:hAnsi="Tahoma" w:cs="Tahoma"/>
          <w:sz w:val="18"/>
          <w:szCs w:val="18"/>
          <w:rtl/>
        </w:rPr>
        <w:t>-</w:t>
      </w:r>
      <w:r w:rsidRPr="006B39B3">
        <w:rPr>
          <w:rFonts w:ascii="Tahoma" w:hAnsi="Tahoma" w:cs="Tahoma" w:hint="cs"/>
          <w:sz w:val="18"/>
          <w:szCs w:val="18"/>
          <w:rtl/>
        </w:rPr>
        <w:t xml:space="preserve">100 מיליון ש"ח לצורך מרכיבי ביטחון. </w:t>
      </w:r>
    </w:p>
    <w:p w:rsidR="00BC2F41" w:rsidRPr="006B39B3" w:rsidP="006B39B3">
      <w:pPr>
        <w:spacing w:after="24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במסמכי פקע"ר לשנת 2017</w:t>
      </w:r>
      <w:r w:rsidRPr="006B39B3">
        <w:rPr>
          <w:rFonts w:ascii="Tahoma" w:eastAsia="Times New Roman" w:hAnsi="Tahoma" w:cs="Tahoma" w:hint="eastAsia"/>
          <w:sz w:val="18"/>
          <w:szCs w:val="18"/>
          <w:rtl/>
        </w:rPr>
        <w:t xml:space="preserve"> </w:t>
      </w:r>
      <w:r w:rsidRPr="006B39B3">
        <w:rPr>
          <w:rFonts w:ascii="Tahoma" w:eastAsia="Times New Roman" w:hAnsi="Tahoma" w:cs="Tahoma"/>
          <w:sz w:val="18"/>
          <w:szCs w:val="18"/>
          <w:rtl/>
        </w:rPr>
        <w:t xml:space="preserve">נקבע כי התקציב </w:t>
      </w:r>
      <w:r w:rsidRPr="006B39B3">
        <w:rPr>
          <w:rFonts w:ascii="Tahoma" w:eastAsia="Times New Roman" w:hAnsi="Tahoma" w:cs="Tahoma" w:hint="cs"/>
          <w:sz w:val="18"/>
          <w:szCs w:val="18"/>
          <w:rtl/>
        </w:rPr>
        <w:t xml:space="preserve">השנתי </w:t>
      </w:r>
      <w:r w:rsidRPr="006B39B3">
        <w:rPr>
          <w:rFonts w:ascii="Tahoma" w:eastAsia="Times New Roman" w:hAnsi="Tahoma" w:cs="Tahoma"/>
          <w:sz w:val="18"/>
          <w:szCs w:val="18"/>
          <w:rtl/>
        </w:rPr>
        <w:t>הנדרש לריענון ו</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 xml:space="preserve">שיקום </w:t>
      </w:r>
      <w:r w:rsidRPr="006B39B3">
        <w:rPr>
          <w:rFonts w:ascii="Tahoma" w:eastAsia="Times New Roman" w:hAnsi="Tahoma" w:cs="Tahoma" w:hint="cs"/>
          <w:sz w:val="18"/>
          <w:szCs w:val="18"/>
          <w:rtl/>
        </w:rPr>
        <w:t xml:space="preserve">של </w:t>
      </w:r>
      <w:r w:rsidRPr="006B39B3">
        <w:rPr>
          <w:rFonts w:ascii="Tahoma" w:eastAsia="Times New Roman" w:hAnsi="Tahoma" w:cs="Tahoma"/>
          <w:sz w:val="18"/>
          <w:szCs w:val="18"/>
          <w:rtl/>
        </w:rPr>
        <w:t xml:space="preserve">מרכיבי ביטחון </w:t>
      </w:r>
      <w:r w:rsidRPr="006B39B3">
        <w:rPr>
          <w:rFonts w:ascii="Tahoma" w:eastAsia="Times New Roman" w:hAnsi="Tahoma" w:cs="Tahoma" w:hint="cs"/>
          <w:sz w:val="18"/>
          <w:szCs w:val="18"/>
          <w:rtl/>
        </w:rPr>
        <w:t>בכלל היישובים מסתכם ב</w:t>
      </w:r>
      <w:r w:rsidRPr="006B39B3">
        <w:rPr>
          <w:rFonts w:ascii="Tahoma" w:eastAsia="Times New Roman" w:hAnsi="Tahoma" w:cs="Tahoma"/>
          <w:sz w:val="18"/>
          <w:szCs w:val="18"/>
          <w:rtl/>
        </w:rPr>
        <w:t xml:space="preserve">כ-45 מיליון ש"ח (גידול של 25% </w:t>
      </w:r>
      <w:r w:rsidRPr="006B39B3">
        <w:rPr>
          <w:rFonts w:ascii="Tahoma" w:eastAsia="Times New Roman" w:hAnsi="Tahoma" w:cs="Tahoma" w:hint="cs"/>
          <w:sz w:val="18"/>
          <w:szCs w:val="18"/>
          <w:rtl/>
        </w:rPr>
        <w:t>לעומת</w:t>
      </w:r>
      <w:r w:rsidRPr="006B39B3">
        <w:rPr>
          <w:rFonts w:ascii="Tahoma" w:eastAsia="Times New Roman" w:hAnsi="Tahoma" w:cs="Tahoma"/>
          <w:sz w:val="18"/>
          <w:szCs w:val="18"/>
          <w:rtl/>
        </w:rPr>
        <w:t xml:space="preserve"> תכנית פקע"ר </w:t>
      </w:r>
      <w:r w:rsidRPr="006B39B3">
        <w:rPr>
          <w:rFonts w:ascii="Tahoma" w:eastAsia="Times New Roman" w:hAnsi="Tahoma" w:cs="Tahoma" w:hint="cs"/>
          <w:sz w:val="18"/>
          <w:szCs w:val="18"/>
          <w:rtl/>
        </w:rPr>
        <w:t>מ-</w:t>
      </w:r>
      <w:r w:rsidRPr="006B39B3">
        <w:rPr>
          <w:rFonts w:ascii="Tahoma" w:eastAsia="Times New Roman" w:hAnsi="Tahoma" w:cs="Tahoma"/>
          <w:sz w:val="18"/>
          <w:szCs w:val="18"/>
          <w:rtl/>
        </w:rPr>
        <w:t>2012)</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בתכנית</w:t>
      </w:r>
      <w:r w:rsidRPr="006B39B3">
        <w:rPr>
          <w:rFonts w:ascii="Tahoma" w:eastAsia="Times New Roman" w:hAnsi="Tahoma" w:cs="Tahoma" w:hint="cs"/>
          <w:sz w:val="18"/>
          <w:szCs w:val="18"/>
          <w:rtl/>
        </w:rPr>
        <w:t xml:space="preserve"> העבודה</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של פקע"ר לשנת 2017</w:t>
      </w:r>
      <w:r w:rsidRPr="006B39B3">
        <w:rPr>
          <w:rFonts w:ascii="Tahoma" w:eastAsia="Times New Roman" w:hAnsi="Tahoma" w:cs="Tahoma"/>
          <w:sz w:val="18"/>
          <w:szCs w:val="18"/>
          <w:rtl/>
        </w:rPr>
        <w:t xml:space="preserve"> צוין כי "אי-תקצוב סעיף זה כראוי, </w:t>
      </w:r>
      <w:r w:rsidRPr="006B39B3">
        <w:rPr>
          <w:rFonts w:ascii="Tahoma" w:eastAsia="Times New Roman" w:hAnsi="Tahoma" w:cs="Tahoma" w:hint="eastAsia"/>
          <w:sz w:val="18"/>
          <w:szCs w:val="18"/>
          <w:rtl/>
        </w:rPr>
        <w:t>מגדיל</w:t>
      </w:r>
      <w:r w:rsidRPr="006B39B3">
        <w:rPr>
          <w:rFonts w:ascii="Tahoma" w:eastAsia="Times New Roman" w:hAnsi="Tahoma" w:cs="Tahoma"/>
          <w:sz w:val="18"/>
          <w:szCs w:val="18"/>
          <w:rtl/>
        </w:rPr>
        <w:t xml:space="preserve"> מדי שנה בכ-5 מיליון ש"ח נוספים את הצורך בשיקום מרכיבים</w:t>
      </w:r>
      <w:r w:rsidRPr="006B39B3">
        <w:rPr>
          <w:rFonts w:ascii="Tahoma" w:eastAsia="Times New Roman" w:hAnsi="Tahoma" w:cs="Tahoma" w:hint="cs"/>
          <w:sz w:val="18"/>
          <w:szCs w:val="18"/>
          <w:rtl/>
        </w:rPr>
        <w:t>".</w:t>
      </w:r>
    </w:p>
    <w:p w:rsidR="00BC2F41" w:rsidRPr="006B39B3" w:rsidP="00872EC6">
      <w:pPr>
        <w:pStyle w:val="RESHET"/>
        <w:rPr>
          <w:rtl/>
        </w:rPr>
      </w:pPr>
      <w:r w:rsidRPr="006B39B3">
        <w:rPr>
          <w:rFonts w:hint="eastAsia"/>
          <w:rtl/>
        </w:rPr>
        <w:t>בביקורת</w:t>
      </w:r>
      <w:r w:rsidRPr="006B39B3">
        <w:rPr>
          <w:rtl/>
        </w:rPr>
        <w:t xml:space="preserve"> עלה כי </w:t>
      </w:r>
      <w:r w:rsidRPr="006B39B3">
        <w:rPr>
          <w:rFonts w:hint="eastAsia"/>
          <w:rtl/>
        </w:rPr>
        <w:t>בתכנית</w:t>
      </w:r>
      <w:r w:rsidRPr="006B39B3">
        <w:rPr>
          <w:rtl/>
        </w:rPr>
        <w:t xml:space="preserve"> העבודה </w:t>
      </w:r>
      <w:r w:rsidRPr="006B39B3">
        <w:rPr>
          <w:rFonts w:hint="eastAsia"/>
          <w:rtl/>
        </w:rPr>
        <w:t>לשנת</w:t>
      </w:r>
      <w:r w:rsidRPr="006B39B3">
        <w:rPr>
          <w:rtl/>
        </w:rPr>
        <w:t xml:space="preserve"> 2017 </w:t>
      </w:r>
      <w:r w:rsidRPr="006B39B3">
        <w:rPr>
          <w:rFonts w:hint="eastAsia"/>
          <w:rtl/>
        </w:rPr>
        <w:t>הוקצו</w:t>
      </w:r>
      <w:r w:rsidRPr="006B39B3">
        <w:rPr>
          <w:rtl/>
        </w:rPr>
        <w:t xml:space="preserve"> </w:t>
      </w:r>
      <w:r w:rsidRPr="006B39B3">
        <w:rPr>
          <w:rFonts w:hint="eastAsia"/>
          <w:rtl/>
        </w:rPr>
        <w:t>למטר</w:t>
      </w:r>
      <w:r w:rsidRPr="006B39B3">
        <w:rPr>
          <w:rFonts w:hint="cs"/>
          <w:rtl/>
        </w:rPr>
        <w:t>ת</w:t>
      </w:r>
      <w:r w:rsidRPr="006B39B3">
        <w:rPr>
          <w:rtl/>
        </w:rPr>
        <w:t xml:space="preserve"> ריענון מרכיבי ביטחון </w:t>
      </w:r>
      <w:r w:rsidRPr="006B39B3">
        <w:rPr>
          <w:rFonts w:hint="cs"/>
          <w:rtl/>
        </w:rPr>
        <w:t xml:space="preserve">ושיקומם </w:t>
      </w:r>
      <w:r w:rsidRPr="006B39B3">
        <w:rPr>
          <w:rtl/>
        </w:rPr>
        <w:t xml:space="preserve">6 מיליון ש"ח </w:t>
      </w:r>
      <w:r w:rsidRPr="006B39B3">
        <w:rPr>
          <w:rFonts w:hint="eastAsia"/>
          <w:rtl/>
        </w:rPr>
        <w:t>בלבד</w:t>
      </w:r>
      <w:r w:rsidRPr="006B39B3">
        <w:rPr>
          <w:rFonts w:hint="cs"/>
          <w:rtl/>
        </w:rPr>
        <w:t>, שהם</w:t>
      </w:r>
      <w:r w:rsidRPr="006B39B3">
        <w:rPr>
          <w:rtl/>
        </w:rPr>
        <w:t xml:space="preserve"> </w:t>
      </w:r>
      <w:r w:rsidRPr="006B39B3">
        <w:rPr>
          <w:rFonts w:hint="cs"/>
          <w:rtl/>
        </w:rPr>
        <w:t xml:space="preserve">רק </w:t>
      </w:r>
      <w:r w:rsidRPr="006B39B3">
        <w:rPr>
          <w:rtl/>
        </w:rPr>
        <w:t>כ-1</w:t>
      </w:r>
      <w:r w:rsidRPr="006B39B3">
        <w:rPr>
          <w:rFonts w:hint="cs"/>
          <w:rtl/>
        </w:rPr>
        <w:t>7</w:t>
      </w:r>
      <w:r w:rsidRPr="006B39B3">
        <w:rPr>
          <w:rtl/>
        </w:rPr>
        <w:t>% מ</w:t>
      </w:r>
      <w:r w:rsidRPr="006B39B3">
        <w:rPr>
          <w:rFonts w:hint="cs"/>
          <w:rtl/>
        </w:rPr>
        <w:t xml:space="preserve">הסכום </w:t>
      </w:r>
      <w:r w:rsidRPr="006B39B3">
        <w:rPr>
          <w:rtl/>
        </w:rPr>
        <w:t>הנדרש</w:t>
      </w:r>
      <w:r w:rsidRPr="006B39B3">
        <w:rPr>
          <w:rFonts w:hint="cs"/>
          <w:rtl/>
        </w:rPr>
        <w:t xml:space="preserve"> על פי תכנית פקע"ר מ-2012 וכ-13% מהסכום הנדרש על פי הערכות פקע"ר העדכניות</w:t>
      </w:r>
      <w:r w:rsidRPr="006B39B3">
        <w:rPr>
          <w:rtl/>
        </w:rPr>
        <w:t xml:space="preserve">. </w:t>
      </w:r>
      <w:r w:rsidRPr="006B39B3">
        <w:rPr>
          <w:rFonts w:hint="eastAsia"/>
          <w:rtl/>
        </w:rPr>
        <w:t>בתכנית</w:t>
      </w:r>
      <w:r w:rsidRPr="006B39B3">
        <w:rPr>
          <w:rtl/>
        </w:rPr>
        <w:t xml:space="preserve"> העבודה נקבע </w:t>
      </w:r>
      <w:r w:rsidRPr="006B39B3">
        <w:rPr>
          <w:rFonts w:hint="eastAsia"/>
          <w:rtl/>
        </w:rPr>
        <w:t>כי</w:t>
      </w:r>
      <w:r w:rsidRPr="006B39B3">
        <w:rPr>
          <w:rtl/>
        </w:rPr>
        <w:t xml:space="preserve"> היקף התקציב אינו מאפשר "יכולת </w:t>
      </w:r>
      <w:r w:rsidRPr="006B39B3">
        <w:rPr>
          <w:rFonts w:hint="eastAsia"/>
          <w:rtl/>
        </w:rPr>
        <w:t>אמיתית</w:t>
      </w:r>
      <w:r w:rsidRPr="006B39B3">
        <w:rPr>
          <w:rtl/>
        </w:rPr>
        <w:t xml:space="preserve"> להשלים את ההגנה על היישובים </w:t>
      </w:r>
      <w:r w:rsidRPr="006B39B3">
        <w:rPr>
          <w:rFonts w:hint="eastAsia"/>
          <w:rtl/>
        </w:rPr>
        <w:t>המאוימים</w:t>
      </w:r>
      <w:r w:rsidRPr="006B39B3">
        <w:rPr>
          <w:rtl/>
        </w:rPr>
        <w:t>".</w:t>
      </w:r>
      <w:r w:rsidR="00287E7F">
        <w:rPr>
          <w:rFonts w:hint="cs"/>
          <w:rtl/>
        </w:rPr>
        <w:t xml:space="preserve"> </w:t>
      </w:r>
    </w:p>
    <w:p w:rsidR="00BC2F41" w:rsidRPr="006B39B3" w:rsidP="002528EA">
      <w:pPr>
        <w:spacing w:before="180" w:line="240" w:lineRule="exact"/>
        <w:ind w:left="-1" w:right="2268"/>
        <w:jc w:val="both"/>
        <w:rPr>
          <w:rFonts w:ascii="Tahoma" w:eastAsia="Times New Roman" w:hAnsi="Tahoma" w:cs="Tahoma"/>
          <w:sz w:val="18"/>
          <w:szCs w:val="18"/>
        </w:rPr>
      </w:pPr>
      <w:r w:rsidRPr="006B39B3">
        <w:rPr>
          <w:rFonts w:ascii="Tahoma" w:eastAsia="Times New Roman" w:hAnsi="Tahoma" w:cs="Tahoma" w:hint="eastAsia"/>
          <w:sz w:val="18"/>
          <w:szCs w:val="18"/>
          <w:rtl/>
        </w:rPr>
        <w:t>ביולי</w:t>
      </w:r>
      <w:r w:rsidRPr="006B39B3">
        <w:rPr>
          <w:rFonts w:ascii="Tahoma" w:eastAsia="Times New Roman" w:hAnsi="Tahoma" w:cs="Tahoma"/>
          <w:sz w:val="18"/>
          <w:szCs w:val="18"/>
          <w:rtl/>
        </w:rPr>
        <w:t xml:space="preserve"> 2017 </w:t>
      </w:r>
      <w:r w:rsidRPr="006B39B3">
        <w:rPr>
          <w:rFonts w:ascii="Tahoma" w:eastAsia="Times New Roman" w:hAnsi="Tahoma" w:cs="Tahoma" w:hint="eastAsia"/>
          <w:sz w:val="18"/>
          <w:szCs w:val="18"/>
          <w:rtl/>
        </w:rPr>
        <w:t>הציג</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פקע</w:t>
      </w:r>
      <w:r w:rsidRPr="006B39B3">
        <w:rPr>
          <w:rFonts w:ascii="Tahoma" w:eastAsia="Times New Roman" w:hAnsi="Tahoma" w:cs="Tahoma"/>
          <w:sz w:val="18"/>
          <w:szCs w:val="18"/>
          <w:rtl/>
        </w:rPr>
        <w:t xml:space="preserve">"ר </w:t>
      </w:r>
      <w:r w:rsidRPr="006B39B3">
        <w:rPr>
          <w:rFonts w:ascii="Tahoma" w:eastAsia="Times New Roman" w:hAnsi="Tahoma" w:cs="Tahoma" w:hint="eastAsia"/>
          <w:sz w:val="18"/>
          <w:szCs w:val="18"/>
          <w:rtl/>
        </w:rPr>
        <w:t>לראש</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מטה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הביטחון</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את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צרכיו</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בתחום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מרכיבי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הביטחון</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אשר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מחייבים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תוספת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תקציב</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בהיקף</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כספי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המסתכם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בכ</w:t>
      </w:r>
      <w:r w:rsidRPr="006B39B3">
        <w:rPr>
          <w:rFonts w:ascii="Tahoma" w:eastAsia="Times New Roman" w:hAnsi="Tahoma" w:cs="Tahoma"/>
          <w:sz w:val="18"/>
          <w:szCs w:val="18"/>
          <w:rtl/>
        </w:rPr>
        <w:t>-473</w:t>
      </w:r>
      <w:r>
        <w:rPr>
          <w:rStyle w:val="FootnoteReference0"/>
          <w:rFonts w:ascii="Tahoma" w:eastAsia="Times New Roman" w:hAnsi="Tahoma" w:cs="Tahoma"/>
          <w:sz w:val="18"/>
          <w:szCs w:val="18"/>
          <w:rtl/>
        </w:rPr>
        <w:footnoteReference w:id="24"/>
      </w:r>
      <w:r w:rsidRPr="006B39B3">
        <w:rPr>
          <w:rFonts w:ascii="Tahoma" w:eastAsia="Times New Roman" w:hAnsi="Tahoma" w:cs="Tahoma"/>
          <w:sz w:val="18"/>
          <w:szCs w:val="18"/>
          <w:rtl/>
        </w:rPr>
        <w:t xml:space="preserve"> מיליון ש"ח. </w:t>
      </w:r>
      <w:r w:rsidRPr="006B39B3">
        <w:rPr>
          <w:rFonts w:ascii="Tahoma" w:eastAsia="Times New Roman" w:hAnsi="Tahoma" w:cs="Tahoma" w:hint="eastAsia"/>
          <w:sz w:val="18"/>
          <w:szCs w:val="18"/>
          <w:rtl/>
        </w:rPr>
        <w:t>בביקורת</w:t>
      </w:r>
      <w:r w:rsidRPr="006B39B3">
        <w:rPr>
          <w:rFonts w:ascii="Tahoma" w:eastAsia="Times New Roman" w:hAnsi="Tahoma" w:cs="Tahoma"/>
          <w:sz w:val="18"/>
          <w:szCs w:val="18"/>
          <w:rtl/>
        </w:rPr>
        <w:t xml:space="preserve"> עלה כי תוספת זו נובעת </w:t>
      </w:r>
      <w:r w:rsidRPr="006B39B3">
        <w:rPr>
          <w:rFonts w:ascii="Tahoma" w:eastAsia="Times New Roman" w:hAnsi="Tahoma" w:cs="Tahoma" w:hint="eastAsia"/>
          <w:sz w:val="18"/>
          <w:szCs w:val="18"/>
          <w:rtl/>
        </w:rPr>
        <w:t>מאי</w:t>
      </w:r>
      <w:r w:rsidRPr="006B39B3">
        <w:rPr>
          <w:rFonts w:ascii="Tahoma" w:eastAsia="Times New Roman" w:hAnsi="Tahoma" w:cs="Tahoma"/>
          <w:sz w:val="18"/>
          <w:szCs w:val="18"/>
          <w:rtl/>
        </w:rPr>
        <w:t>-</w:t>
      </w:r>
      <w:r w:rsidRPr="006B39B3">
        <w:rPr>
          <w:rFonts w:ascii="Tahoma" w:eastAsia="Times New Roman" w:hAnsi="Tahoma" w:cs="Tahoma" w:hint="eastAsia"/>
          <w:sz w:val="18"/>
          <w:szCs w:val="18"/>
          <w:rtl/>
        </w:rPr>
        <w:t>מימוש</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תכנית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פקע</w:t>
      </w:r>
      <w:r w:rsidRPr="006B39B3">
        <w:rPr>
          <w:rFonts w:ascii="Tahoma" w:eastAsia="Times New Roman" w:hAnsi="Tahoma" w:cs="Tahoma"/>
          <w:sz w:val="18"/>
          <w:szCs w:val="18"/>
          <w:rtl/>
        </w:rPr>
        <w:t xml:space="preserve">"ר </w:t>
      </w:r>
      <w:r w:rsidRPr="006B39B3">
        <w:rPr>
          <w:rFonts w:ascii="Tahoma" w:eastAsia="Times New Roman" w:hAnsi="Tahoma" w:cs="Tahoma" w:hint="eastAsia"/>
          <w:sz w:val="18"/>
          <w:szCs w:val="18"/>
          <w:rtl/>
        </w:rPr>
        <w:t>מ</w:t>
      </w:r>
      <w:r w:rsidRPr="006B39B3">
        <w:rPr>
          <w:rFonts w:ascii="Tahoma" w:eastAsia="Times New Roman" w:hAnsi="Tahoma" w:cs="Tahoma"/>
          <w:sz w:val="18"/>
          <w:szCs w:val="18"/>
          <w:rtl/>
        </w:rPr>
        <w:t xml:space="preserve">-2012, </w:t>
      </w:r>
      <w:r w:rsidRPr="006B39B3">
        <w:rPr>
          <w:rFonts w:ascii="Tahoma" w:eastAsia="Times New Roman" w:hAnsi="Tahoma" w:cs="Tahoma" w:hint="eastAsia"/>
          <w:sz w:val="18"/>
          <w:szCs w:val="18"/>
          <w:rtl/>
        </w:rPr>
        <w:t>ומהתגברות</w:t>
      </w:r>
      <w:r w:rsidRPr="006B39B3">
        <w:rPr>
          <w:rFonts w:ascii="Tahoma" w:eastAsia="Times New Roman" w:hAnsi="Tahoma" w:cs="Tahoma"/>
          <w:sz w:val="18"/>
          <w:szCs w:val="18"/>
          <w:rtl/>
        </w:rPr>
        <w:t xml:space="preserve"> הצורך בהצטיידות במרכיבי ביטחון חדשים מאז גיבוש תכנית </w:t>
      </w:r>
      <w:r w:rsidRPr="006B39B3">
        <w:rPr>
          <w:rFonts w:ascii="Tahoma" w:eastAsia="Times New Roman" w:hAnsi="Tahoma" w:cs="Tahoma" w:hint="eastAsia"/>
          <w:sz w:val="18"/>
          <w:szCs w:val="18"/>
          <w:rtl/>
        </w:rPr>
        <w:t>זו</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הן</w:t>
      </w:r>
      <w:r w:rsidRPr="006B39B3">
        <w:rPr>
          <w:rFonts w:ascii="Tahoma" w:eastAsia="Times New Roman" w:hAnsi="Tahoma" w:cs="Tahoma"/>
          <w:sz w:val="18"/>
          <w:szCs w:val="18"/>
          <w:rtl/>
        </w:rPr>
        <w:t xml:space="preserve"> בשל איום </w:t>
      </w:r>
      <w:r w:rsidRPr="006B39B3">
        <w:rPr>
          <w:rFonts w:ascii="Tahoma" w:eastAsia="Times New Roman" w:hAnsi="Tahoma" w:cs="Tahoma" w:hint="eastAsia"/>
          <w:sz w:val="18"/>
          <w:szCs w:val="18"/>
          <w:rtl/>
        </w:rPr>
        <w:t>החדירה</w:t>
      </w:r>
      <w:r w:rsidRPr="006B39B3">
        <w:rPr>
          <w:rFonts w:ascii="Tahoma" w:eastAsia="Times New Roman" w:hAnsi="Tahoma" w:cs="Tahoma"/>
          <w:sz w:val="18"/>
          <w:szCs w:val="18"/>
          <w:rtl/>
        </w:rPr>
        <w:t xml:space="preserve"> לשטח ישראל </w:t>
      </w:r>
      <w:r w:rsidRPr="006B39B3">
        <w:rPr>
          <w:rFonts w:ascii="Tahoma" w:eastAsia="Times New Roman" w:hAnsi="Tahoma" w:cs="Tahoma" w:hint="eastAsia"/>
          <w:sz w:val="18"/>
          <w:szCs w:val="18"/>
          <w:rtl/>
        </w:rPr>
        <w:t>באמצעות</w:t>
      </w:r>
      <w:r w:rsidRPr="006B39B3">
        <w:rPr>
          <w:rFonts w:ascii="Tahoma" w:eastAsia="Times New Roman" w:hAnsi="Tahoma" w:cs="Tahoma"/>
          <w:sz w:val="18"/>
          <w:szCs w:val="18"/>
          <w:rtl/>
        </w:rPr>
        <w:t xml:space="preserve"> מנהרות שהמודעות אליו גברה אחרי מבצע צוק איתן והן </w:t>
      </w:r>
      <w:r w:rsidRPr="006B39B3">
        <w:rPr>
          <w:rFonts w:ascii="Tahoma" w:eastAsia="Times New Roman" w:hAnsi="Tahoma" w:cs="Tahoma" w:hint="eastAsia"/>
          <w:sz w:val="18"/>
          <w:szCs w:val="18"/>
          <w:rtl/>
        </w:rPr>
        <w:t>בעקבות</w:t>
      </w:r>
      <w:r w:rsidRPr="006B39B3">
        <w:rPr>
          <w:rFonts w:ascii="Tahoma" w:eastAsia="Times New Roman" w:hAnsi="Tahoma" w:cs="Tahoma"/>
          <w:sz w:val="18"/>
          <w:szCs w:val="18"/>
          <w:rtl/>
        </w:rPr>
        <w:t xml:space="preserve"> גל הטרור </w:t>
      </w:r>
      <w:r w:rsidRPr="006B39B3">
        <w:rPr>
          <w:rFonts w:ascii="Tahoma" w:eastAsia="Times New Roman" w:hAnsi="Tahoma" w:cs="Tahoma" w:hint="eastAsia"/>
          <w:sz w:val="18"/>
          <w:szCs w:val="18"/>
          <w:rtl/>
        </w:rPr>
        <w:t>באיו</w:t>
      </w:r>
      <w:r w:rsidRPr="006B39B3">
        <w:rPr>
          <w:rFonts w:ascii="Tahoma" w:eastAsia="Times New Roman" w:hAnsi="Tahoma" w:cs="Tahoma"/>
          <w:sz w:val="18"/>
          <w:szCs w:val="18"/>
          <w:rtl/>
        </w:rPr>
        <w:t>"ש</w:t>
      </w:r>
      <w:r w:rsidRPr="006B39B3">
        <w:rPr>
          <w:rFonts w:ascii="Tahoma" w:eastAsia="Times New Roman" w:hAnsi="Tahoma" w:cs="Tahoma"/>
          <w:sz w:val="18"/>
          <w:szCs w:val="18"/>
          <w:rtl/>
        </w:rPr>
        <w:t xml:space="preserve"> שהחל כאמור ב-2015.</w:t>
      </w:r>
    </w:p>
    <w:p w:rsidR="00BC2F41" w:rsidRPr="006B39B3" w:rsidP="006B39B3">
      <w:pPr>
        <w:spacing w:line="240" w:lineRule="exact"/>
        <w:ind w:right="2268"/>
        <w:jc w:val="both"/>
        <w:rPr>
          <w:rFonts w:ascii="Tahoma" w:hAnsi="Tahoma" w:cs="Tahoma"/>
          <w:sz w:val="18"/>
          <w:szCs w:val="18"/>
          <w:rtl/>
        </w:rPr>
      </w:pPr>
      <w:r w:rsidRPr="006B39B3">
        <w:rPr>
          <w:rFonts w:ascii="Tahoma" w:hAnsi="Tahoma" w:cs="Tahoma" w:hint="cs"/>
          <w:sz w:val="18"/>
          <w:szCs w:val="18"/>
          <w:rtl/>
        </w:rPr>
        <w:t xml:space="preserve">כפי שיתואר בהמשך, לפקע"ר מאגר מידע לתיעוד הפערים בין מרכיבי הביטחון שהוקמו בפועל ובין מרכיבי הביטחון הנדרשים לפי הדרישות המבצעיות של </w:t>
      </w:r>
      <w:r w:rsidRPr="006B39B3">
        <w:rPr>
          <w:rFonts w:ascii="Tahoma" w:hAnsi="Tahoma" w:cs="Tahoma" w:hint="cs"/>
          <w:sz w:val="18"/>
          <w:szCs w:val="18"/>
          <w:rtl/>
        </w:rPr>
        <w:t>הפקמ"רים</w:t>
      </w:r>
      <w:r w:rsidRPr="006B39B3">
        <w:rPr>
          <w:rFonts w:ascii="Tahoma" w:hAnsi="Tahoma" w:cs="Tahoma" w:hint="cs"/>
          <w:sz w:val="18"/>
          <w:szCs w:val="18"/>
          <w:rtl/>
        </w:rPr>
        <w:t xml:space="preserve"> (להלן - רשימת הפערים). עלות השלמת הפערים הנכללים ברשימה מסתכמת בכ-364 מיליון ש"ח</w:t>
      </w:r>
      <w:r>
        <w:rPr>
          <w:rStyle w:val="FootnoteReference0"/>
          <w:rFonts w:ascii="Tahoma" w:eastAsia="Times New Roman" w:hAnsi="Tahoma" w:cs="Tahoma"/>
          <w:sz w:val="18"/>
          <w:szCs w:val="18"/>
          <w:rtl/>
        </w:rPr>
        <w:footnoteReference w:id="25"/>
      </w:r>
      <w:r w:rsidRPr="006B39B3">
        <w:rPr>
          <w:rFonts w:ascii="Tahoma" w:hAnsi="Tahoma" w:cs="Tahoma" w:hint="cs"/>
          <w:sz w:val="18"/>
          <w:szCs w:val="18"/>
          <w:rtl/>
        </w:rPr>
        <w:t>. בתרשים 1 שלהלן מפורטות</w:t>
      </w:r>
      <w:r w:rsidRPr="006B39B3">
        <w:rPr>
          <w:rFonts w:ascii="Tahoma" w:hAnsi="Tahoma" w:cs="Tahoma"/>
          <w:sz w:val="18"/>
          <w:szCs w:val="18"/>
          <w:rtl/>
        </w:rPr>
        <w:t xml:space="preserve"> </w:t>
      </w:r>
      <w:r w:rsidRPr="006B39B3">
        <w:rPr>
          <w:rFonts w:ascii="Tahoma" w:hAnsi="Tahoma" w:cs="Tahoma" w:hint="eastAsia"/>
          <w:sz w:val="18"/>
          <w:szCs w:val="18"/>
          <w:rtl/>
        </w:rPr>
        <w:t>העלויות</w:t>
      </w:r>
      <w:r w:rsidRPr="006B39B3">
        <w:rPr>
          <w:rFonts w:ascii="Tahoma" w:hAnsi="Tahoma" w:cs="Tahoma"/>
          <w:sz w:val="18"/>
          <w:szCs w:val="18"/>
          <w:rtl/>
        </w:rPr>
        <w:t xml:space="preserve"> </w:t>
      </w:r>
      <w:r w:rsidRPr="006B39B3">
        <w:rPr>
          <w:rFonts w:ascii="Tahoma" w:hAnsi="Tahoma" w:cs="Tahoma" w:hint="eastAsia"/>
          <w:sz w:val="18"/>
          <w:szCs w:val="18"/>
          <w:rtl/>
        </w:rPr>
        <w:t>הנדרשות</w:t>
      </w:r>
      <w:r w:rsidRPr="006B39B3">
        <w:rPr>
          <w:rFonts w:ascii="Tahoma" w:hAnsi="Tahoma" w:cs="Tahoma"/>
          <w:sz w:val="18"/>
          <w:szCs w:val="18"/>
          <w:rtl/>
        </w:rPr>
        <w:t xml:space="preserve"> </w:t>
      </w:r>
      <w:r w:rsidRPr="006B39B3">
        <w:rPr>
          <w:rFonts w:ascii="Tahoma" w:hAnsi="Tahoma" w:cs="Tahoma" w:hint="eastAsia"/>
          <w:sz w:val="18"/>
          <w:szCs w:val="18"/>
          <w:rtl/>
        </w:rPr>
        <w:t>להשלמת</w:t>
      </w:r>
      <w:r w:rsidRPr="006B39B3">
        <w:rPr>
          <w:rFonts w:ascii="Tahoma" w:hAnsi="Tahoma" w:cs="Tahoma"/>
          <w:sz w:val="18"/>
          <w:szCs w:val="18"/>
          <w:rtl/>
        </w:rPr>
        <w:t xml:space="preserve"> </w:t>
      </w:r>
      <w:r w:rsidRPr="006B39B3">
        <w:rPr>
          <w:rFonts w:ascii="Tahoma" w:hAnsi="Tahoma" w:cs="Tahoma" w:hint="eastAsia"/>
          <w:sz w:val="18"/>
          <w:szCs w:val="18"/>
          <w:rtl/>
        </w:rPr>
        <w:t>הפערים</w:t>
      </w:r>
      <w:r w:rsidRPr="006B39B3">
        <w:rPr>
          <w:rFonts w:ascii="Tahoma" w:hAnsi="Tahoma" w:cs="Tahoma"/>
          <w:sz w:val="18"/>
          <w:szCs w:val="18"/>
          <w:rtl/>
        </w:rPr>
        <w:t xml:space="preserve"> </w:t>
      </w:r>
      <w:r w:rsidRPr="006B39B3">
        <w:rPr>
          <w:rFonts w:ascii="Tahoma" w:hAnsi="Tahoma" w:cs="Tahoma" w:hint="eastAsia"/>
          <w:sz w:val="18"/>
          <w:szCs w:val="18"/>
          <w:rtl/>
        </w:rPr>
        <w:t>האמורים</w:t>
      </w:r>
      <w:r w:rsidRPr="006B39B3">
        <w:rPr>
          <w:rFonts w:ascii="Tahoma" w:hAnsi="Tahoma" w:cs="Tahoma" w:hint="cs"/>
          <w:sz w:val="18"/>
          <w:szCs w:val="18"/>
          <w:rtl/>
        </w:rPr>
        <w:t xml:space="preserve">: </w:t>
      </w:r>
    </w:p>
    <w:p w:rsidR="00BC2F41" w:rsidRPr="002528EA" w:rsidP="002528EA">
      <w:pPr>
        <w:pStyle w:val="tab-name"/>
        <w:rPr>
          <w:rFonts w:eastAsia="Times New Roman"/>
          <w:b/>
          <w:bCs/>
          <w:rtl/>
        </w:rPr>
      </w:pPr>
      <w:r w:rsidRPr="006B39B3">
        <w:rPr>
          <w:rFonts w:eastAsia="Times New Roman" w:hint="cs"/>
          <w:rtl/>
        </w:rPr>
        <w:t>תרשים 1</w:t>
      </w:r>
      <w:r w:rsidR="002528EA">
        <w:rPr>
          <w:rFonts w:eastAsia="Times New Roman" w:hint="cs"/>
          <w:rtl/>
        </w:rPr>
        <w:t xml:space="preserve">: </w:t>
      </w:r>
      <w:r w:rsidRPr="002528EA">
        <w:rPr>
          <w:rFonts w:eastAsia="Times New Roman" w:hint="cs"/>
          <w:b/>
          <w:bCs/>
          <w:rtl/>
        </w:rPr>
        <w:t>התקציב הנדרש להשלמת הפערים במרכיבי הביטחון נכון ליוני 2017, בחלוקה לגזרות (במיליוני ש"ח)</w:t>
      </w:r>
    </w:p>
    <w:p w:rsidR="00BC2F41" w:rsidP="002528EA">
      <w:pPr>
        <w:spacing w:line="240" w:lineRule="atLeast"/>
        <w:ind w:right="2268"/>
        <w:jc w:val="both"/>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3960000" cy="2236580"/>
            <wp:effectExtent l="0" t="0" r="2540" b="0"/>
            <wp:docPr id="2" name="Picture 2" descr="ביישובי איו&quot;ש נדרשו 254 מיליון ש&quot;ח להשלמת הפערים במרכיבי הביטחון (70% מסך התקציב הנדרש);&#10;ביישובי גבול עזה - 43 מיליון ש&quot;ח (12% מסך התקציב הנדרש);&#10;ביישובי התפר והעמקים - 21 מיליון ש&quot;ח (6% מסך התקציב הנדרש);&#10;ביישובי גבול ירדן ומצרים - 17 מיליון ש&quot;ח (5% מסך התקציב הנדרש);&#10;ביישובי גבול סוריה - 15 מיליון ש&quot;ח (4% מסך התקציב הנדרש);&#10;ביישובי פתחת ניצנה (גבול מצרים) - 8 מיליון ש&quot;ח (2% מסך התקציב הנדרש);&#10;ביישובי גבול לבנון נדרשו 6 מיליון ש&quot;ח (2% מסך התקציב הנדר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46475" name="501-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236580"/>
                    </a:xfrm>
                    <a:prstGeom prst="rect">
                      <a:avLst/>
                    </a:prstGeom>
                  </pic:spPr>
                </pic:pic>
              </a:graphicData>
            </a:graphic>
          </wp:inline>
        </w:drawing>
      </w:r>
    </w:p>
    <w:p w:rsidR="00BC2F41" w:rsidRPr="006B39B3" w:rsidP="002528EA">
      <w:pPr>
        <w:pStyle w:val="text-source"/>
        <w:rPr>
          <w:rtl/>
        </w:rPr>
      </w:pPr>
      <w:r w:rsidRPr="006B39B3">
        <w:rPr>
          <w:rFonts w:hint="cs"/>
          <w:rtl/>
        </w:rPr>
        <w:t>על פי נתוני רשימת הפערים של פקע"ר בעיבוד משרד מבקר המדינה.</w:t>
      </w:r>
    </w:p>
    <w:p w:rsidR="00BC2F41" w:rsidRPr="006B39B3" w:rsidP="002528EA">
      <w:pPr>
        <w:spacing w:after="240"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בהקשר זה כתבה בפברואר 2016 קצינת פניות הציבור ומעקב בלשכת מפקד פקמ"ז ללשכת שר הביטחון כי "ישנם יישובים רבים [</w:t>
      </w:r>
      <w:r w:rsidRPr="006B39B3">
        <w:rPr>
          <w:rFonts w:ascii="Tahoma" w:eastAsia="Times New Roman" w:hAnsi="Tahoma" w:cs="Tahoma" w:hint="cs"/>
          <w:sz w:val="18"/>
          <w:szCs w:val="18"/>
          <w:rtl/>
        </w:rPr>
        <w:t>באיו"ש</w:t>
      </w:r>
      <w:r w:rsidRPr="006B39B3">
        <w:rPr>
          <w:rFonts w:ascii="Tahoma" w:eastAsia="Times New Roman" w:hAnsi="Tahoma" w:cs="Tahoma" w:hint="cs"/>
          <w:sz w:val="18"/>
          <w:szCs w:val="18"/>
          <w:rtl/>
        </w:rPr>
        <w:t xml:space="preserve">] בהם קיימות פרצות בגדרות באורכים משתנים שמגיעים גם לכמה מאות מטרים, וזאת בשל חוסר תקצוב". </w:t>
      </w:r>
      <w:r w:rsidRPr="006B39B3">
        <w:rPr>
          <w:rFonts w:ascii="Tahoma" w:eastAsia="Times New Roman" w:hAnsi="Tahoma" w:cs="Tahoma" w:hint="eastAsia"/>
          <w:sz w:val="18"/>
          <w:szCs w:val="18"/>
          <w:rtl/>
        </w:rPr>
        <w:t>במרץ</w:t>
      </w:r>
      <w:r w:rsidRPr="006B39B3">
        <w:rPr>
          <w:rFonts w:ascii="Tahoma" w:eastAsia="Times New Roman" w:hAnsi="Tahoma" w:cs="Tahoma"/>
          <w:sz w:val="18"/>
          <w:szCs w:val="18"/>
          <w:rtl/>
        </w:rPr>
        <w:t xml:space="preserve"> 2017 </w:t>
      </w:r>
      <w:r w:rsidRPr="006B39B3">
        <w:rPr>
          <w:rFonts w:ascii="Tahoma" w:eastAsia="Times New Roman" w:hAnsi="Tahoma" w:cs="Tahoma" w:hint="cs"/>
          <w:sz w:val="18"/>
          <w:szCs w:val="18"/>
          <w:rtl/>
        </w:rPr>
        <w:t>מסרה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עוזרת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הביטחון</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ליו</w:t>
      </w:r>
      <w:r w:rsidRPr="006B39B3">
        <w:rPr>
          <w:rFonts w:ascii="Tahoma" w:eastAsia="Times New Roman" w:hAnsi="Tahoma" w:cs="Tahoma"/>
          <w:sz w:val="18"/>
          <w:szCs w:val="18"/>
          <w:rtl/>
        </w:rPr>
        <w:t xml:space="preserve">"ר </w:t>
      </w:r>
      <w:r w:rsidRPr="006B39B3">
        <w:rPr>
          <w:rFonts w:ascii="Tahoma" w:eastAsia="Times New Roman" w:hAnsi="Tahoma" w:cs="Tahoma" w:hint="eastAsia"/>
          <w:sz w:val="18"/>
          <w:szCs w:val="18"/>
          <w:rtl/>
        </w:rPr>
        <w:t>ועדת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המשנה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של</w:t>
      </w:r>
      <w:r w:rsidRPr="006B39B3">
        <w:rPr>
          <w:rFonts w:ascii="Tahoma" w:eastAsia="Times New Roman" w:hAnsi="Tahoma" w:cs="Tahoma"/>
          <w:sz w:val="18"/>
          <w:szCs w:val="18"/>
          <w:rtl/>
        </w:rPr>
        <w:t xml:space="preserve"> ועדת חוץ וביטחון </w:t>
      </w:r>
      <w:r w:rsidRPr="006B39B3">
        <w:rPr>
          <w:rFonts w:ascii="Tahoma" w:eastAsia="Times New Roman" w:hAnsi="Tahoma" w:cs="Tahoma" w:hint="eastAsia"/>
          <w:sz w:val="18"/>
          <w:szCs w:val="18"/>
          <w:rtl/>
        </w:rPr>
        <w:t>לענייני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יהודה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ושומרון</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 xml:space="preserve">את התייחסות צה"ל בנוגע לתכניות העבודה ותקציב מרכיבי הביטחון </w:t>
      </w:r>
      <w:r w:rsidRPr="006B39B3">
        <w:rPr>
          <w:rFonts w:ascii="Tahoma" w:eastAsia="Times New Roman" w:hAnsi="Tahoma" w:cs="Tahoma" w:hint="cs"/>
          <w:sz w:val="18"/>
          <w:szCs w:val="18"/>
          <w:rtl/>
        </w:rPr>
        <w:t>באיו"ש</w:t>
      </w:r>
      <w:r w:rsidRPr="006B39B3">
        <w:rPr>
          <w:rFonts w:ascii="Tahoma" w:eastAsia="Times New Roman" w:hAnsi="Tahoma" w:cs="Tahoma" w:hint="cs"/>
          <w:sz w:val="18"/>
          <w:szCs w:val="18"/>
          <w:rtl/>
        </w:rPr>
        <w:t xml:space="preserve"> לשנים 2017 ו-2018, בה נכתב </w:t>
      </w:r>
      <w:r w:rsidRPr="006B39B3">
        <w:rPr>
          <w:rFonts w:ascii="Tahoma" w:eastAsia="Times New Roman" w:hAnsi="Tahoma" w:cs="Tahoma"/>
          <w:sz w:val="18"/>
          <w:szCs w:val="18"/>
          <w:rtl/>
        </w:rPr>
        <w:t xml:space="preserve">כי "במדינת </w:t>
      </w:r>
      <w:r w:rsidRPr="006B39B3">
        <w:rPr>
          <w:rFonts w:ascii="Tahoma" w:eastAsia="Times New Roman" w:hAnsi="Tahoma" w:cs="Tahoma" w:hint="eastAsia"/>
          <w:sz w:val="18"/>
          <w:szCs w:val="18"/>
          <w:rtl/>
        </w:rPr>
        <w:t>ישראל</w:t>
      </w:r>
      <w:r w:rsidRPr="006B39B3">
        <w:rPr>
          <w:rFonts w:ascii="Tahoma" w:eastAsia="Times New Roman" w:hAnsi="Tahoma" w:cs="Tahoma"/>
          <w:sz w:val="18"/>
          <w:szCs w:val="18"/>
          <w:rtl/>
        </w:rPr>
        <w:t xml:space="preserve"> 457 </w:t>
      </w:r>
      <w:r w:rsidRPr="006B39B3">
        <w:rPr>
          <w:rFonts w:ascii="Tahoma" w:eastAsia="Times New Roman" w:hAnsi="Tahoma" w:cs="Tahoma" w:hint="eastAsia"/>
          <w:sz w:val="18"/>
          <w:szCs w:val="18"/>
          <w:rtl/>
        </w:rPr>
        <w:t>יישובים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בסיווגים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שונים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המתוקצבים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למרכיבי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ביטחון</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מצב</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כשירותם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של</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המרכיבים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בחלק</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מהיישובים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כיום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פוגע</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ביכולת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לממש</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את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תפיסת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ההגנה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מפני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חדירת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מחבלים</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לישוב</w:t>
      </w:r>
      <w:r w:rsidRPr="006B39B3">
        <w:rPr>
          <w:rFonts w:ascii="Tahoma" w:eastAsia="Times New Roman" w:hAnsi="Tahoma" w:cs="Tahoma"/>
          <w:sz w:val="18"/>
          <w:szCs w:val="18"/>
          <w:rtl/>
        </w:rPr>
        <w:t xml:space="preserve">". </w:t>
      </w:r>
    </w:p>
    <w:p w:rsidR="00BC2F41" w:rsidRPr="006B39B3" w:rsidP="002528EA">
      <w:pPr>
        <w:pStyle w:val="RESHET"/>
      </w:pPr>
      <w:r w:rsidRPr="006B39B3">
        <w:rPr>
          <w:rFonts w:hint="cs"/>
          <w:rtl/>
        </w:rPr>
        <w:t xml:space="preserve">מהאמור לעיל עולה כי נכון למועד סיום הביקורת חסרים מרכיבי ביטחון ביישובים מסווגים רבים בכל הגזרות. </w:t>
      </w:r>
      <w:r w:rsidRPr="006B39B3">
        <w:rPr>
          <w:rFonts w:hint="eastAsia"/>
          <w:rtl/>
        </w:rPr>
        <w:t>אי</w:t>
      </w:r>
      <w:r w:rsidRPr="006B39B3">
        <w:rPr>
          <w:rFonts w:hint="cs"/>
          <w:rtl/>
        </w:rPr>
        <w:t>-</w:t>
      </w:r>
      <w:r w:rsidRPr="006B39B3">
        <w:rPr>
          <w:rFonts w:hint="eastAsia"/>
          <w:rtl/>
        </w:rPr>
        <w:t>מימושה</w:t>
      </w:r>
      <w:r w:rsidRPr="006B39B3">
        <w:rPr>
          <w:rtl/>
        </w:rPr>
        <w:t xml:space="preserve"> </w:t>
      </w:r>
      <w:r w:rsidRPr="006B39B3">
        <w:rPr>
          <w:rFonts w:hint="eastAsia"/>
          <w:rtl/>
        </w:rPr>
        <w:t>של</w:t>
      </w:r>
      <w:r w:rsidRPr="006B39B3">
        <w:rPr>
          <w:rtl/>
        </w:rPr>
        <w:t xml:space="preserve"> </w:t>
      </w:r>
      <w:r w:rsidRPr="006B39B3">
        <w:rPr>
          <w:rFonts w:hint="eastAsia"/>
          <w:rtl/>
        </w:rPr>
        <w:t>תכנית</w:t>
      </w:r>
      <w:r w:rsidRPr="006B39B3">
        <w:rPr>
          <w:rFonts w:hint="cs"/>
          <w:rtl/>
        </w:rPr>
        <w:t xml:space="preserve"> פקע"ר</w:t>
      </w:r>
      <w:r w:rsidRPr="006B39B3">
        <w:rPr>
          <w:rtl/>
        </w:rPr>
        <w:t xml:space="preserve"> </w:t>
      </w:r>
      <w:r w:rsidR="00D17FE0">
        <w:br/>
      </w:r>
      <w:r w:rsidRPr="006B39B3">
        <w:rPr>
          <w:rFonts w:hint="cs"/>
          <w:rtl/>
        </w:rPr>
        <w:t>מ-</w:t>
      </w:r>
      <w:r w:rsidRPr="006B39B3">
        <w:rPr>
          <w:rtl/>
        </w:rPr>
        <w:t xml:space="preserve">2012 </w:t>
      </w:r>
      <w:r w:rsidRPr="006B39B3">
        <w:rPr>
          <w:rFonts w:hint="cs"/>
          <w:rtl/>
        </w:rPr>
        <w:t xml:space="preserve">בד בבד עם היווצרות צרכים חדשים הביאו לכך שהפערים במרכיבי הביטחון התעצמו. על צה"ל </w:t>
      </w:r>
      <w:r w:rsidRPr="006B39B3">
        <w:rPr>
          <w:rFonts w:hint="cs"/>
          <w:rtl/>
        </w:rPr>
        <w:t>ומשהב"ט</w:t>
      </w:r>
      <w:r w:rsidRPr="006B39B3">
        <w:rPr>
          <w:rFonts w:hint="cs"/>
          <w:rtl/>
        </w:rPr>
        <w:t>, כל אחד בתחומו ובתיאום ביניהם, לגבש בדחיפות תכנית לצמצום הפערים במרכיבי הביטחון.</w:t>
      </w:r>
      <w:r w:rsidRPr="00D17FE0" w:rsidR="00D17FE0">
        <w:rPr>
          <w:noProof/>
          <w:szCs w:val="17"/>
          <w:rtl/>
          <w:lang w:eastAsia="en-US"/>
        </w:rPr>
        <w:t xml:space="preserve"> </w:t>
      </w:r>
      <w:r w:rsidRPr="0012789B" w:rsidR="00D17FE0">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17FE0" w:rsidRPr="00373C5D" w:rsidP="00D17F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010197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5817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נכון</w:t>
                            </w:r>
                            <w:r w:rsidRPr="00D17FE0">
                              <w:rPr>
                                <w:rFonts w:cs="Tahoma"/>
                                <w:color w:val="0B5294"/>
                                <w:spacing w:val="-4"/>
                                <w:sz w:val="24"/>
                                <w:szCs w:val="24"/>
                                <w:rtl/>
                              </w:rPr>
                              <w:t xml:space="preserve"> </w:t>
                            </w:r>
                            <w:r w:rsidRPr="00D17FE0">
                              <w:rPr>
                                <w:rFonts w:cs="Tahoma" w:hint="eastAsia"/>
                                <w:color w:val="0B5294"/>
                                <w:spacing w:val="-4"/>
                                <w:sz w:val="24"/>
                                <w:szCs w:val="24"/>
                                <w:rtl/>
                              </w:rPr>
                              <w:t>למועד</w:t>
                            </w:r>
                            <w:r w:rsidRPr="00D17FE0">
                              <w:rPr>
                                <w:rFonts w:cs="Tahoma"/>
                                <w:color w:val="0B5294"/>
                                <w:spacing w:val="-4"/>
                                <w:sz w:val="24"/>
                                <w:szCs w:val="24"/>
                                <w:rtl/>
                              </w:rPr>
                              <w:t xml:space="preserve"> </w:t>
                            </w:r>
                            <w:r w:rsidRPr="00D17FE0">
                              <w:rPr>
                                <w:rFonts w:cs="Tahoma" w:hint="eastAsia"/>
                                <w:color w:val="0B5294"/>
                                <w:spacing w:val="-4"/>
                                <w:sz w:val="24"/>
                                <w:szCs w:val="24"/>
                                <w:rtl/>
                              </w:rPr>
                              <w:t>סיום</w:t>
                            </w:r>
                            <w:r w:rsidRPr="00D17FE0">
                              <w:rPr>
                                <w:rFonts w:cs="Tahoma"/>
                                <w:color w:val="0B5294"/>
                                <w:spacing w:val="-4"/>
                                <w:sz w:val="24"/>
                                <w:szCs w:val="24"/>
                                <w:rtl/>
                              </w:rPr>
                              <w:t xml:space="preserve"> </w:t>
                            </w:r>
                            <w:r w:rsidRPr="00D17FE0">
                              <w:rPr>
                                <w:rFonts w:cs="Tahoma" w:hint="eastAsia"/>
                                <w:color w:val="0B5294"/>
                                <w:spacing w:val="-4"/>
                                <w:sz w:val="24"/>
                                <w:szCs w:val="24"/>
                                <w:rtl/>
                              </w:rPr>
                              <w:t>הביקורת</w:t>
                            </w:r>
                            <w:r w:rsidRPr="00D17FE0">
                              <w:rPr>
                                <w:rFonts w:cs="Tahoma"/>
                                <w:color w:val="0B5294"/>
                                <w:spacing w:val="-4"/>
                                <w:sz w:val="24"/>
                                <w:szCs w:val="24"/>
                                <w:rtl/>
                              </w:rPr>
                              <w:t xml:space="preserve"> </w:t>
                            </w:r>
                            <w:r w:rsidRPr="00D17FE0">
                              <w:rPr>
                                <w:rFonts w:cs="Tahoma" w:hint="eastAsia"/>
                                <w:color w:val="0B5294"/>
                                <w:spacing w:val="-4"/>
                                <w:sz w:val="24"/>
                                <w:szCs w:val="24"/>
                                <w:rtl/>
                              </w:rPr>
                              <w:t>חסרים</w:t>
                            </w:r>
                            <w:r w:rsidRPr="00D17FE0">
                              <w:rPr>
                                <w:rFonts w:cs="Tahoma"/>
                                <w:color w:val="0B5294"/>
                                <w:spacing w:val="-4"/>
                                <w:sz w:val="24"/>
                                <w:szCs w:val="24"/>
                                <w:rtl/>
                              </w:rPr>
                              <w:t xml:space="preserve"> </w:t>
                            </w:r>
                            <w:r w:rsidRPr="00D17FE0">
                              <w:rPr>
                                <w:rFonts w:cs="Tahoma" w:hint="eastAsia"/>
                                <w:color w:val="0B5294"/>
                                <w:spacing w:val="-4"/>
                                <w:sz w:val="24"/>
                                <w:szCs w:val="24"/>
                                <w:rtl/>
                              </w:rPr>
                              <w:t>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ביטחון</w:t>
                            </w:r>
                            <w:r w:rsidRPr="00D17FE0">
                              <w:rPr>
                                <w:rFonts w:cs="Tahoma"/>
                                <w:color w:val="0B5294"/>
                                <w:spacing w:val="-4"/>
                                <w:sz w:val="24"/>
                                <w:szCs w:val="24"/>
                                <w:rtl/>
                              </w:rPr>
                              <w:t xml:space="preserve"> </w:t>
                            </w:r>
                            <w:r w:rsidRPr="00D17FE0">
                              <w:rPr>
                                <w:rFonts w:cs="Tahoma" w:hint="eastAsia"/>
                                <w:color w:val="0B5294"/>
                                <w:spacing w:val="-4"/>
                                <w:sz w:val="24"/>
                                <w:szCs w:val="24"/>
                                <w:rtl/>
                              </w:rPr>
                              <w:t>ביישובים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מסווגים</w:t>
                            </w:r>
                            <w:r w:rsidRPr="00D17FE0">
                              <w:rPr>
                                <w:rFonts w:cs="Tahoma"/>
                                <w:color w:val="0B5294"/>
                                <w:spacing w:val="-4"/>
                                <w:sz w:val="24"/>
                                <w:szCs w:val="24"/>
                                <w:rtl/>
                              </w:rPr>
                              <w:t xml:space="preserve"> </w:t>
                            </w:r>
                            <w:r w:rsidRPr="00D17FE0">
                              <w:rPr>
                                <w:rFonts w:cs="Tahoma" w:hint="eastAsia"/>
                                <w:color w:val="0B5294"/>
                                <w:spacing w:val="-4"/>
                                <w:sz w:val="24"/>
                                <w:szCs w:val="24"/>
                                <w:rtl/>
                              </w:rPr>
                              <w:t>רבים</w:t>
                            </w:r>
                            <w:r w:rsidRPr="00D17FE0">
                              <w:rPr>
                                <w:rFonts w:cs="Tahoma"/>
                                <w:color w:val="0B5294"/>
                                <w:spacing w:val="-4"/>
                                <w:sz w:val="24"/>
                                <w:szCs w:val="24"/>
                                <w:rtl/>
                              </w:rPr>
                              <w:t xml:space="preserve"> </w:t>
                            </w:r>
                            <w:r w:rsidRPr="00D17FE0">
                              <w:rPr>
                                <w:rFonts w:cs="Tahoma" w:hint="eastAsia"/>
                                <w:color w:val="0B5294"/>
                                <w:spacing w:val="-4"/>
                                <w:sz w:val="24"/>
                                <w:szCs w:val="24"/>
                                <w:rtl/>
                              </w:rPr>
                              <w:t>בכל</w:t>
                            </w:r>
                            <w:r w:rsidRPr="00D17FE0">
                              <w:rPr>
                                <w:rFonts w:cs="Tahoma"/>
                                <w:color w:val="0B5294"/>
                                <w:spacing w:val="-4"/>
                                <w:sz w:val="24"/>
                                <w:szCs w:val="24"/>
                                <w:rtl/>
                              </w:rPr>
                              <w:t xml:space="preserve"> </w:t>
                            </w:r>
                            <w:r w:rsidRPr="00D17FE0">
                              <w:rPr>
                                <w:rFonts w:cs="Tahoma" w:hint="eastAsia"/>
                                <w:color w:val="0B5294"/>
                                <w:spacing w:val="-4"/>
                                <w:sz w:val="24"/>
                                <w:szCs w:val="24"/>
                                <w:rtl/>
                              </w:rPr>
                              <w:t>הגזרות</w:t>
                            </w:r>
                            <w:r>
                              <w:rPr>
                                <w:rFonts w:cs="Tahoma" w:hint="cs"/>
                                <w:color w:val="0B5294"/>
                                <w:spacing w:val="-4"/>
                                <w:sz w:val="24"/>
                                <w:szCs w:val="24"/>
                                <w:rtl/>
                              </w:rPr>
                              <w:t xml:space="preserve">. </w:t>
                            </w:r>
                            <w:r w:rsidR="009C2E44">
                              <w:rPr>
                                <w:rFonts w:cs="Tahoma"/>
                                <w:color w:val="0B5294"/>
                                <w:spacing w:val="-4"/>
                                <w:sz w:val="24"/>
                                <w:szCs w:val="24"/>
                              </w:rPr>
                              <w:br/>
                            </w:r>
                            <w:bookmarkStart w:id="6" w:name="_GoBack"/>
                            <w:bookmarkEnd w:id="6"/>
                            <w:r w:rsidRPr="00D17FE0">
                              <w:rPr>
                                <w:rFonts w:cs="Tahoma" w:hint="eastAsia"/>
                                <w:color w:val="0B5294"/>
                                <w:spacing w:val="-4"/>
                                <w:sz w:val="24"/>
                                <w:szCs w:val="24"/>
                                <w:rtl/>
                              </w:rPr>
                              <w:t>על</w:t>
                            </w:r>
                            <w:r w:rsidRPr="00D17FE0">
                              <w:rPr>
                                <w:rFonts w:cs="Tahoma"/>
                                <w:color w:val="0B5294"/>
                                <w:spacing w:val="-4"/>
                                <w:sz w:val="24"/>
                                <w:szCs w:val="24"/>
                                <w:rtl/>
                              </w:rPr>
                              <w:t xml:space="preserve"> </w:t>
                            </w:r>
                            <w:r w:rsidRPr="00D17FE0">
                              <w:rPr>
                                <w:rFonts w:cs="Tahoma" w:hint="eastAsia"/>
                                <w:color w:val="0B5294"/>
                                <w:spacing w:val="-4"/>
                                <w:sz w:val="24"/>
                                <w:szCs w:val="24"/>
                                <w:rtl/>
                              </w:rPr>
                              <w:t>צה</w:t>
                            </w:r>
                            <w:r w:rsidRPr="00D17FE0">
                              <w:rPr>
                                <w:rFonts w:cs="Tahoma"/>
                                <w:color w:val="0B5294"/>
                                <w:spacing w:val="-4"/>
                                <w:sz w:val="24"/>
                                <w:szCs w:val="24"/>
                                <w:rtl/>
                              </w:rPr>
                              <w:t>"</w:t>
                            </w:r>
                            <w:r w:rsidRPr="00D17FE0">
                              <w:rPr>
                                <w:rFonts w:cs="Tahoma" w:hint="eastAsia"/>
                                <w:color w:val="0B5294"/>
                                <w:spacing w:val="-4"/>
                                <w:sz w:val="24"/>
                                <w:szCs w:val="24"/>
                                <w:rtl/>
                              </w:rPr>
                              <w:t>ל</w:t>
                            </w:r>
                            <w:r w:rsidRPr="00D17FE0">
                              <w:rPr>
                                <w:rFonts w:cs="Tahoma"/>
                                <w:color w:val="0B5294"/>
                                <w:spacing w:val="-4"/>
                                <w:sz w:val="24"/>
                                <w:szCs w:val="24"/>
                                <w:rtl/>
                              </w:rPr>
                              <w:t xml:space="preserve"> </w:t>
                            </w:r>
                            <w:r w:rsidRPr="00D17FE0">
                              <w:rPr>
                                <w:rFonts w:cs="Tahoma" w:hint="eastAsia"/>
                                <w:color w:val="0B5294"/>
                                <w:spacing w:val="-4"/>
                                <w:sz w:val="24"/>
                                <w:szCs w:val="24"/>
                                <w:rtl/>
                              </w:rPr>
                              <w:t>ומשהב</w:t>
                            </w:r>
                            <w:r w:rsidRPr="00D17FE0">
                              <w:rPr>
                                <w:rFonts w:cs="Tahoma"/>
                                <w:color w:val="0B5294"/>
                                <w:spacing w:val="-4"/>
                                <w:sz w:val="24"/>
                                <w:szCs w:val="24"/>
                                <w:rtl/>
                              </w:rPr>
                              <w:t>"</w:t>
                            </w:r>
                            <w:r w:rsidRPr="00D17FE0">
                              <w:rPr>
                                <w:rFonts w:cs="Tahoma" w:hint="eastAsia"/>
                                <w:color w:val="0B5294"/>
                                <w:spacing w:val="-4"/>
                                <w:sz w:val="24"/>
                                <w:szCs w:val="24"/>
                                <w:rtl/>
                              </w:rPr>
                              <w:t>ט</w:t>
                            </w:r>
                            <w:r w:rsidRPr="00D17FE0">
                              <w:rPr>
                                <w:rFonts w:cs="Tahoma"/>
                                <w:color w:val="0B5294"/>
                                <w:spacing w:val="-4"/>
                                <w:sz w:val="24"/>
                                <w:szCs w:val="24"/>
                                <w:rtl/>
                              </w:rPr>
                              <w:t xml:space="preserve"> </w:t>
                            </w:r>
                            <w:r w:rsidRPr="00D17FE0">
                              <w:rPr>
                                <w:rFonts w:cs="Tahoma" w:hint="eastAsia"/>
                                <w:color w:val="0B5294"/>
                                <w:spacing w:val="-4"/>
                                <w:sz w:val="24"/>
                                <w:szCs w:val="24"/>
                                <w:rtl/>
                              </w:rPr>
                              <w:t>לגבש</w:t>
                            </w:r>
                            <w:r w:rsidRPr="00D17FE0">
                              <w:rPr>
                                <w:rFonts w:cs="Tahoma"/>
                                <w:color w:val="0B5294"/>
                                <w:spacing w:val="-4"/>
                                <w:sz w:val="24"/>
                                <w:szCs w:val="24"/>
                                <w:rtl/>
                              </w:rPr>
                              <w:t xml:space="preserve"> </w:t>
                            </w:r>
                            <w:r w:rsidRPr="00D17FE0">
                              <w:rPr>
                                <w:rFonts w:cs="Tahoma" w:hint="eastAsia"/>
                                <w:color w:val="0B5294"/>
                                <w:spacing w:val="-4"/>
                                <w:sz w:val="24"/>
                                <w:szCs w:val="24"/>
                                <w:rtl/>
                              </w:rPr>
                              <w:t>בדחיפות</w:t>
                            </w:r>
                            <w:r w:rsidRPr="00D17FE0">
                              <w:rPr>
                                <w:rFonts w:cs="Tahoma"/>
                                <w:color w:val="0B5294"/>
                                <w:spacing w:val="-4"/>
                                <w:sz w:val="24"/>
                                <w:szCs w:val="24"/>
                                <w:rtl/>
                              </w:rPr>
                              <w:t xml:space="preserve"> </w:t>
                            </w:r>
                            <w:r w:rsidRPr="00D17FE0">
                              <w:rPr>
                                <w:rFonts w:cs="Tahoma" w:hint="eastAsia"/>
                                <w:color w:val="0B5294"/>
                                <w:spacing w:val="-4"/>
                                <w:sz w:val="24"/>
                                <w:szCs w:val="24"/>
                                <w:rtl/>
                              </w:rPr>
                              <w:t>תכנית</w:t>
                            </w:r>
                            <w:r w:rsidRPr="00D17FE0">
                              <w:rPr>
                                <w:rFonts w:cs="Tahoma"/>
                                <w:color w:val="0B5294"/>
                                <w:spacing w:val="-4"/>
                                <w:sz w:val="24"/>
                                <w:szCs w:val="24"/>
                                <w:rtl/>
                              </w:rPr>
                              <w:t xml:space="preserve"> </w:t>
                            </w:r>
                            <w:r w:rsidRPr="00D17FE0">
                              <w:rPr>
                                <w:rFonts w:cs="Tahoma" w:hint="eastAsia"/>
                                <w:color w:val="0B5294"/>
                                <w:spacing w:val="-4"/>
                                <w:sz w:val="24"/>
                                <w:szCs w:val="24"/>
                                <w:rtl/>
                              </w:rPr>
                              <w:t>לצמצום</w:t>
                            </w:r>
                            <w:r w:rsidRPr="00D17FE0">
                              <w:rPr>
                                <w:rFonts w:cs="Tahoma"/>
                                <w:color w:val="0B5294"/>
                                <w:spacing w:val="-4"/>
                                <w:sz w:val="24"/>
                                <w:szCs w:val="24"/>
                                <w:rtl/>
                              </w:rPr>
                              <w:t xml:space="preserve"> </w:t>
                            </w:r>
                            <w:r w:rsidRPr="00D17FE0">
                              <w:rPr>
                                <w:rFonts w:cs="Tahoma" w:hint="eastAsia"/>
                                <w:color w:val="0B5294"/>
                                <w:spacing w:val="-4"/>
                                <w:sz w:val="24"/>
                                <w:szCs w:val="24"/>
                                <w:rtl/>
                              </w:rPr>
                              <w:t>הפערים</w:t>
                            </w:r>
                            <w:r w:rsidRPr="00D17FE0">
                              <w:rPr>
                                <w:rFonts w:cs="Tahoma"/>
                                <w:color w:val="0B5294"/>
                                <w:spacing w:val="-4"/>
                                <w:sz w:val="24"/>
                                <w:szCs w:val="24"/>
                                <w:rtl/>
                              </w:rPr>
                              <w:t xml:space="preserve"> </w:t>
                            </w:r>
                            <w:r w:rsidRPr="00D17FE0">
                              <w:rPr>
                                <w:rFonts w:cs="Tahoma" w:hint="eastAsia"/>
                                <w:color w:val="0B5294"/>
                                <w:spacing w:val="-4"/>
                                <w:sz w:val="24"/>
                                <w:szCs w:val="24"/>
                                <w:rtl/>
                              </w:rPr>
                              <w:t>במרכיבי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הביטחון</w:t>
                            </w:r>
                          </w:p>
                          <w:p w:rsidR="00D17FE0" w:rsidRPr="00373C5D" w:rsidP="00D17F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711376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070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D17FE0" w:rsidRPr="00373C5D" w:rsidP="00D17FE0">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416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נכון</w:t>
                      </w:r>
                      <w:r w:rsidRPr="00D17FE0">
                        <w:rPr>
                          <w:rFonts w:cs="Tahoma"/>
                          <w:color w:val="0B5294"/>
                          <w:spacing w:val="-4"/>
                          <w:sz w:val="24"/>
                          <w:szCs w:val="24"/>
                          <w:rtl/>
                        </w:rPr>
                        <w:t xml:space="preserve"> </w:t>
                      </w:r>
                      <w:r w:rsidRPr="00D17FE0">
                        <w:rPr>
                          <w:rFonts w:cs="Tahoma" w:hint="eastAsia"/>
                          <w:color w:val="0B5294"/>
                          <w:spacing w:val="-4"/>
                          <w:sz w:val="24"/>
                          <w:szCs w:val="24"/>
                          <w:rtl/>
                        </w:rPr>
                        <w:t>למועד</w:t>
                      </w:r>
                      <w:r w:rsidRPr="00D17FE0">
                        <w:rPr>
                          <w:rFonts w:cs="Tahoma"/>
                          <w:color w:val="0B5294"/>
                          <w:spacing w:val="-4"/>
                          <w:sz w:val="24"/>
                          <w:szCs w:val="24"/>
                          <w:rtl/>
                        </w:rPr>
                        <w:t xml:space="preserve"> </w:t>
                      </w:r>
                      <w:r w:rsidRPr="00D17FE0">
                        <w:rPr>
                          <w:rFonts w:cs="Tahoma" w:hint="eastAsia"/>
                          <w:color w:val="0B5294"/>
                          <w:spacing w:val="-4"/>
                          <w:sz w:val="24"/>
                          <w:szCs w:val="24"/>
                          <w:rtl/>
                        </w:rPr>
                        <w:t>סיום</w:t>
                      </w:r>
                      <w:r w:rsidRPr="00D17FE0">
                        <w:rPr>
                          <w:rFonts w:cs="Tahoma"/>
                          <w:color w:val="0B5294"/>
                          <w:spacing w:val="-4"/>
                          <w:sz w:val="24"/>
                          <w:szCs w:val="24"/>
                          <w:rtl/>
                        </w:rPr>
                        <w:t xml:space="preserve"> </w:t>
                      </w:r>
                      <w:r w:rsidRPr="00D17FE0">
                        <w:rPr>
                          <w:rFonts w:cs="Tahoma" w:hint="eastAsia"/>
                          <w:color w:val="0B5294"/>
                          <w:spacing w:val="-4"/>
                          <w:sz w:val="24"/>
                          <w:szCs w:val="24"/>
                          <w:rtl/>
                        </w:rPr>
                        <w:t>הביקורת</w:t>
                      </w:r>
                      <w:r w:rsidRPr="00D17FE0">
                        <w:rPr>
                          <w:rFonts w:cs="Tahoma"/>
                          <w:color w:val="0B5294"/>
                          <w:spacing w:val="-4"/>
                          <w:sz w:val="24"/>
                          <w:szCs w:val="24"/>
                          <w:rtl/>
                        </w:rPr>
                        <w:t xml:space="preserve"> </w:t>
                      </w:r>
                      <w:r w:rsidRPr="00D17FE0">
                        <w:rPr>
                          <w:rFonts w:cs="Tahoma" w:hint="eastAsia"/>
                          <w:color w:val="0B5294"/>
                          <w:spacing w:val="-4"/>
                          <w:sz w:val="24"/>
                          <w:szCs w:val="24"/>
                          <w:rtl/>
                        </w:rPr>
                        <w:t>חסרים</w:t>
                      </w:r>
                      <w:r w:rsidRPr="00D17FE0">
                        <w:rPr>
                          <w:rFonts w:cs="Tahoma"/>
                          <w:color w:val="0B5294"/>
                          <w:spacing w:val="-4"/>
                          <w:sz w:val="24"/>
                          <w:szCs w:val="24"/>
                          <w:rtl/>
                        </w:rPr>
                        <w:t xml:space="preserve"> </w:t>
                      </w:r>
                      <w:r w:rsidRPr="00D17FE0">
                        <w:rPr>
                          <w:rFonts w:cs="Tahoma" w:hint="eastAsia"/>
                          <w:color w:val="0B5294"/>
                          <w:spacing w:val="-4"/>
                          <w:sz w:val="24"/>
                          <w:szCs w:val="24"/>
                          <w:rtl/>
                        </w:rPr>
                        <w:t>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ביטחון</w:t>
                      </w:r>
                      <w:r w:rsidRPr="00D17FE0">
                        <w:rPr>
                          <w:rFonts w:cs="Tahoma"/>
                          <w:color w:val="0B5294"/>
                          <w:spacing w:val="-4"/>
                          <w:sz w:val="24"/>
                          <w:szCs w:val="24"/>
                          <w:rtl/>
                        </w:rPr>
                        <w:t xml:space="preserve"> </w:t>
                      </w:r>
                      <w:r w:rsidRPr="00D17FE0">
                        <w:rPr>
                          <w:rFonts w:cs="Tahoma" w:hint="eastAsia"/>
                          <w:color w:val="0B5294"/>
                          <w:spacing w:val="-4"/>
                          <w:sz w:val="24"/>
                          <w:szCs w:val="24"/>
                          <w:rtl/>
                        </w:rPr>
                        <w:t>ביישובים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מסווגים</w:t>
                      </w:r>
                      <w:r w:rsidRPr="00D17FE0">
                        <w:rPr>
                          <w:rFonts w:cs="Tahoma"/>
                          <w:color w:val="0B5294"/>
                          <w:spacing w:val="-4"/>
                          <w:sz w:val="24"/>
                          <w:szCs w:val="24"/>
                          <w:rtl/>
                        </w:rPr>
                        <w:t xml:space="preserve"> </w:t>
                      </w:r>
                      <w:r w:rsidRPr="00D17FE0">
                        <w:rPr>
                          <w:rFonts w:cs="Tahoma" w:hint="eastAsia"/>
                          <w:color w:val="0B5294"/>
                          <w:spacing w:val="-4"/>
                          <w:sz w:val="24"/>
                          <w:szCs w:val="24"/>
                          <w:rtl/>
                        </w:rPr>
                        <w:t>רבים</w:t>
                      </w:r>
                      <w:r w:rsidRPr="00D17FE0">
                        <w:rPr>
                          <w:rFonts w:cs="Tahoma"/>
                          <w:color w:val="0B5294"/>
                          <w:spacing w:val="-4"/>
                          <w:sz w:val="24"/>
                          <w:szCs w:val="24"/>
                          <w:rtl/>
                        </w:rPr>
                        <w:t xml:space="preserve"> </w:t>
                      </w:r>
                      <w:r w:rsidRPr="00D17FE0">
                        <w:rPr>
                          <w:rFonts w:cs="Tahoma" w:hint="eastAsia"/>
                          <w:color w:val="0B5294"/>
                          <w:spacing w:val="-4"/>
                          <w:sz w:val="24"/>
                          <w:szCs w:val="24"/>
                          <w:rtl/>
                        </w:rPr>
                        <w:t>בכל</w:t>
                      </w:r>
                      <w:r w:rsidRPr="00D17FE0">
                        <w:rPr>
                          <w:rFonts w:cs="Tahoma"/>
                          <w:color w:val="0B5294"/>
                          <w:spacing w:val="-4"/>
                          <w:sz w:val="24"/>
                          <w:szCs w:val="24"/>
                          <w:rtl/>
                        </w:rPr>
                        <w:t xml:space="preserve"> </w:t>
                      </w:r>
                      <w:r w:rsidRPr="00D17FE0">
                        <w:rPr>
                          <w:rFonts w:cs="Tahoma" w:hint="eastAsia"/>
                          <w:color w:val="0B5294"/>
                          <w:spacing w:val="-4"/>
                          <w:sz w:val="24"/>
                          <w:szCs w:val="24"/>
                          <w:rtl/>
                        </w:rPr>
                        <w:t>הגזרות</w:t>
                      </w:r>
                      <w:r>
                        <w:rPr>
                          <w:rFonts w:cs="Tahoma" w:hint="cs"/>
                          <w:color w:val="0B5294"/>
                          <w:spacing w:val="-4"/>
                          <w:sz w:val="24"/>
                          <w:szCs w:val="24"/>
                          <w:rtl/>
                        </w:rPr>
                        <w:t xml:space="preserve">. </w:t>
                      </w:r>
                      <w:r w:rsidR="009C2E44">
                        <w:rPr>
                          <w:rFonts w:cs="Tahoma"/>
                          <w:color w:val="0B5294"/>
                          <w:spacing w:val="-4"/>
                          <w:sz w:val="24"/>
                          <w:szCs w:val="24"/>
                        </w:rPr>
                        <w:br/>
                      </w:r>
                      <w:bookmarkStart w:id="6" w:name="_GoBack"/>
                      <w:bookmarkEnd w:id="6"/>
                      <w:r w:rsidRPr="00D17FE0">
                        <w:rPr>
                          <w:rFonts w:cs="Tahoma" w:hint="eastAsia"/>
                          <w:color w:val="0B5294"/>
                          <w:spacing w:val="-4"/>
                          <w:sz w:val="24"/>
                          <w:szCs w:val="24"/>
                          <w:rtl/>
                        </w:rPr>
                        <w:t>על</w:t>
                      </w:r>
                      <w:r w:rsidRPr="00D17FE0">
                        <w:rPr>
                          <w:rFonts w:cs="Tahoma"/>
                          <w:color w:val="0B5294"/>
                          <w:spacing w:val="-4"/>
                          <w:sz w:val="24"/>
                          <w:szCs w:val="24"/>
                          <w:rtl/>
                        </w:rPr>
                        <w:t xml:space="preserve"> </w:t>
                      </w:r>
                      <w:r w:rsidRPr="00D17FE0">
                        <w:rPr>
                          <w:rFonts w:cs="Tahoma" w:hint="eastAsia"/>
                          <w:color w:val="0B5294"/>
                          <w:spacing w:val="-4"/>
                          <w:sz w:val="24"/>
                          <w:szCs w:val="24"/>
                          <w:rtl/>
                        </w:rPr>
                        <w:t>צה</w:t>
                      </w:r>
                      <w:r w:rsidRPr="00D17FE0">
                        <w:rPr>
                          <w:rFonts w:cs="Tahoma"/>
                          <w:color w:val="0B5294"/>
                          <w:spacing w:val="-4"/>
                          <w:sz w:val="24"/>
                          <w:szCs w:val="24"/>
                          <w:rtl/>
                        </w:rPr>
                        <w:t>"</w:t>
                      </w:r>
                      <w:r w:rsidRPr="00D17FE0">
                        <w:rPr>
                          <w:rFonts w:cs="Tahoma" w:hint="eastAsia"/>
                          <w:color w:val="0B5294"/>
                          <w:spacing w:val="-4"/>
                          <w:sz w:val="24"/>
                          <w:szCs w:val="24"/>
                          <w:rtl/>
                        </w:rPr>
                        <w:t>ל</w:t>
                      </w:r>
                      <w:r w:rsidRPr="00D17FE0">
                        <w:rPr>
                          <w:rFonts w:cs="Tahoma"/>
                          <w:color w:val="0B5294"/>
                          <w:spacing w:val="-4"/>
                          <w:sz w:val="24"/>
                          <w:szCs w:val="24"/>
                          <w:rtl/>
                        </w:rPr>
                        <w:t xml:space="preserve"> </w:t>
                      </w:r>
                      <w:r w:rsidRPr="00D17FE0">
                        <w:rPr>
                          <w:rFonts w:cs="Tahoma" w:hint="eastAsia"/>
                          <w:color w:val="0B5294"/>
                          <w:spacing w:val="-4"/>
                          <w:sz w:val="24"/>
                          <w:szCs w:val="24"/>
                          <w:rtl/>
                        </w:rPr>
                        <w:t>ומשהב</w:t>
                      </w:r>
                      <w:r w:rsidRPr="00D17FE0">
                        <w:rPr>
                          <w:rFonts w:cs="Tahoma"/>
                          <w:color w:val="0B5294"/>
                          <w:spacing w:val="-4"/>
                          <w:sz w:val="24"/>
                          <w:szCs w:val="24"/>
                          <w:rtl/>
                        </w:rPr>
                        <w:t>"</w:t>
                      </w:r>
                      <w:r w:rsidRPr="00D17FE0">
                        <w:rPr>
                          <w:rFonts w:cs="Tahoma" w:hint="eastAsia"/>
                          <w:color w:val="0B5294"/>
                          <w:spacing w:val="-4"/>
                          <w:sz w:val="24"/>
                          <w:szCs w:val="24"/>
                          <w:rtl/>
                        </w:rPr>
                        <w:t>ט</w:t>
                      </w:r>
                      <w:r w:rsidRPr="00D17FE0">
                        <w:rPr>
                          <w:rFonts w:cs="Tahoma"/>
                          <w:color w:val="0B5294"/>
                          <w:spacing w:val="-4"/>
                          <w:sz w:val="24"/>
                          <w:szCs w:val="24"/>
                          <w:rtl/>
                        </w:rPr>
                        <w:t xml:space="preserve"> </w:t>
                      </w:r>
                      <w:r w:rsidRPr="00D17FE0">
                        <w:rPr>
                          <w:rFonts w:cs="Tahoma" w:hint="eastAsia"/>
                          <w:color w:val="0B5294"/>
                          <w:spacing w:val="-4"/>
                          <w:sz w:val="24"/>
                          <w:szCs w:val="24"/>
                          <w:rtl/>
                        </w:rPr>
                        <w:t>לגבש</w:t>
                      </w:r>
                      <w:r w:rsidRPr="00D17FE0">
                        <w:rPr>
                          <w:rFonts w:cs="Tahoma"/>
                          <w:color w:val="0B5294"/>
                          <w:spacing w:val="-4"/>
                          <w:sz w:val="24"/>
                          <w:szCs w:val="24"/>
                          <w:rtl/>
                        </w:rPr>
                        <w:t xml:space="preserve"> </w:t>
                      </w:r>
                      <w:r w:rsidRPr="00D17FE0">
                        <w:rPr>
                          <w:rFonts w:cs="Tahoma" w:hint="eastAsia"/>
                          <w:color w:val="0B5294"/>
                          <w:spacing w:val="-4"/>
                          <w:sz w:val="24"/>
                          <w:szCs w:val="24"/>
                          <w:rtl/>
                        </w:rPr>
                        <w:t>בדחיפות</w:t>
                      </w:r>
                      <w:r w:rsidRPr="00D17FE0">
                        <w:rPr>
                          <w:rFonts w:cs="Tahoma"/>
                          <w:color w:val="0B5294"/>
                          <w:spacing w:val="-4"/>
                          <w:sz w:val="24"/>
                          <w:szCs w:val="24"/>
                          <w:rtl/>
                        </w:rPr>
                        <w:t xml:space="preserve"> </w:t>
                      </w:r>
                      <w:r w:rsidRPr="00D17FE0">
                        <w:rPr>
                          <w:rFonts w:cs="Tahoma" w:hint="eastAsia"/>
                          <w:color w:val="0B5294"/>
                          <w:spacing w:val="-4"/>
                          <w:sz w:val="24"/>
                          <w:szCs w:val="24"/>
                          <w:rtl/>
                        </w:rPr>
                        <w:t>תכנית</w:t>
                      </w:r>
                      <w:r w:rsidRPr="00D17FE0">
                        <w:rPr>
                          <w:rFonts w:cs="Tahoma"/>
                          <w:color w:val="0B5294"/>
                          <w:spacing w:val="-4"/>
                          <w:sz w:val="24"/>
                          <w:szCs w:val="24"/>
                          <w:rtl/>
                        </w:rPr>
                        <w:t xml:space="preserve"> </w:t>
                      </w:r>
                      <w:r w:rsidRPr="00D17FE0">
                        <w:rPr>
                          <w:rFonts w:cs="Tahoma" w:hint="eastAsia"/>
                          <w:color w:val="0B5294"/>
                          <w:spacing w:val="-4"/>
                          <w:sz w:val="24"/>
                          <w:szCs w:val="24"/>
                          <w:rtl/>
                        </w:rPr>
                        <w:t>לצמצום</w:t>
                      </w:r>
                      <w:r w:rsidRPr="00D17FE0">
                        <w:rPr>
                          <w:rFonts w:cs="Tahoma"/>
                          <w:color w:val="0B5294"/>
                          <w:spacing w:val="-4"/>
                          <w:sz w:val="24"/>
                          <w:szCs w:val="24"/>
                          <w:rtl/>
                        </w:rPr>
                        <w:t xml:space="preserve"> </w:t>
                      </w:r>
                      <w:r w:rsidRPr="00D17FE0">
                        <w:rPr>
                          <w:rFonts w:cs="Tahoma" w:hint="eastAsia"/>
                          <w:color w:val="0B5294"/>
                          <w:spacing w:val="-4"/>
                          <w:sz w:val="24"/>
                          <w:szCs w:val="24"/>
                          <w:rtl/>
                        </w:rPr>
                        <w:t>הפערים</w:t>
                      </w:r>
                      <w:r w:rsidRPr="00D17FE0">
                        <w:rPr>
                          <w:rFonts w:cs="Tahoma"/>
                          <w:color w:val="0B5294"/>
                          <w:spacing w:val="-4"/>
                          <w:sz w:val="24"/>
                          <w:szCs w:val="24"/>
                          <w:rtl/>
                        </w:rPr>
                        <w:t xml:space="preserve"> </w:t>
                      </w:r>
                      <w:r w:rsidRPr="00D17FE0">
                        <w:rPr>
                          <w:rFonts w:cs="Tahoma" w:hint="eastAsia"/>
                          <w:color w:val="0B5294"/>
                          <w:spacing w:val="-4"/>
                          <w:sz w:val="24"/>
                          <w:szCs w:val="24"/>
                          <w:rtl/>
                        </w:rPr>
                        <w:t>במרכיבי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הביטחון</w:t>
                      </w:r>
                    </w:p>
                    <w:p w:rsidR="00D17FE0" w:rsidRPr="00373C5D" w:rsidP="00D17FE0">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4447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right="2268"/>
        <w:jc w:val="both"/>
        <w:rPr>
          <w:rFonts w:ascii="Tahoma" w:hAnsi="Tahoma" w:cs="Tahoma"/>
          <w:sz w:val="18"/>
          <w:szCs w:val="18"/>
          <w:rtl/>
        </w:rPr>
      </w:pPr>
    </w:p>
    <w:p w:rsidR="00BC2F41" w:rsidRPr="00116B86" w:rsidP="006B39B3">
      <w:pPr>
        <w:pStyle w:val="KOT5"/>
        <w:rPr>
          <w:rtl/>
        </w:rPr>
      </w:pPr>
      <w:r>
        <w:rPr>
          <w:rFonts w:hint="cs"/>
          <w:rtl/>
        </w:rPr>
        <w:t>ליקויים בקביעת</w:t>
      </w:r>
      <w:r w:rsidRPr="00116B86">
        <w:rPr>
          <w:rFonts w:hint="cs"/>
          <w:rtl/>
        </w:rPr>
        <w:t xml:space="preserve"> תחומי </w:t>
      </w:r>
      <w:r>
        <w:rPr>
          <w:rFonts w:hint="cs"/>
          <w:rtl/>
        </w:rPr>
        <w:t>הסמכות וה</w:t>
      </w:r>
      <w:r w:rsidRPr="00116B86">
        <w:rPr>
          <w:rFonts w:hint="cs"/>
          <w:rtl/>
        </w:rPr>
        <w:t xml:space="preserve">אחריות </w:t>
      </w:r>
      <w:r>
        <w:rPr>
          <w:rFonts w:hint="cs"/>
          <w:rtl/>
        </w:rPr>
        <w:t xml:space="preserve">של פקע"ר והיחידה להתיישבות </w:t>
      </w:r>
      <w:r w:rsidRPr="00116B86">
        <w:rPr>
          <w:rFonts w:hint="cs"/>
          <w:rtl/>
        </w:rPr>
        <w:t>בתחום מרכיבי הביטחון</w:t>
      </w:r>
    </w:p>
    <w:p w:rsidR="00BC2F41" w:rsidRPr="006B39B3" w:rsidP="006B39B3">
      <w:pPr>
        <w:spacing w:line="240" w:lineRule="exact"/>
        <w:ind w:right="2268"/>
        <w:jc w:val="both"/>
        <w:rPr>
          <w:rFonts w:ascii="Tahoma" w:eastAsia="Times New Roman" w:hAnsi="Tahoma" w:cs="Tahoma"/>
          <w:sz w:val="18"/>
          <w:szCs w:val="18"/>
          <w:lang w:eastAsia="he-IL"/>
        </w:rPr>
      </w:pPr>
      <w:r w:rsidRPr="006B39B3">
        <w:rPr>
          <w:rFonts w:ascii="Tahoma" w:eastAsia="Times New Roman" w:hAnsi="Tahoma" w:cs="Tahoma"/>
          <w:sz w:val="18"/>
          <w:szCs w:val="18"/>
          <w:rtl/>
          <w:lang w:eastAsia="he-IL"/>
        </w:rPr>
        <w:t>אמ"ץ</w:t>
      </w:r>
      <w:r w:rsidRPr="006B39B3">
        <w:rPr>
          <w:rFonts w:ascii="Tahoma" w:eastAsia="Times New Roman" w:hAnsi="Tahoma" w:cs="Tahoma"/>
          <w:sz w:val="18"/>
          <w:szCs w:val="18"/>
          <w:rtl/>
          <w:lang w:eastAsia="he-IL"/>
        </w:rPr>
        <w:t xml:space="preserve"> אחראי לקביעת סדר העדיפויות המבצעי </w:t>
      </w:r>
      <w:r w:rsidRPr="006B39B3">
        <w:rPr>
          <w:rFonts w:ascii="Tahoma" w:eastAsia="Times New Roman" w:hAnsi="Tahoma" w:cs="Tahoma" w:hint="cs"/>
          <w:sz w:val="18"/>
          <w:szCs w:val="18"/>
          <w:rtl/>
          <w:lang w:eastAsia="he-IL"/>
        </w:rPr>
        <w:t>להשקעה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w:t>
      </w:r>
      <w:r w:rsidRPr="006B39B3">
        <w:rPr>
          <w:rFonts w:ascii="Tahoma" w:eastAsia="Times New Roman" w:hAnsi="Tahoma" w:cs="Tahoma"/>
          <w:sz w:val="18"/>
          <w:szCs w:val="18"/>
          <w:rtl/>
          <w:lang w:eastAsia="he-IL"/>
        </w:rPr>
        <w:t xml:space="preserve">מרכיבי ביטחון </w:t>
      </w:r>
      <w:r w:rsidRPr="006B39B3">
        <w:rPr>
          <w:rFonts w:ascii="Tahoma" w:eastAsia="Times New Roman" w:hAnsi="Tahoma" w:cs="Tahoma" w:hint="cs"/>
          <w:sz w:val="18"/>
          <w:szCs w:val="18"/>
          <w:rtl/>
          <w:lang w:eastAsia="he-IL"/>
        </w:rPr>
        <w:t>בסיסיים על פיו פועל פקע"ר, ושר הביטחון קובע את סדר העדיפויות להשקעה במרכיבי ביטחון על פיו פועלת היחידה להתיישבות.</w:t>
      </w:r>
    </w:p>
    <w:p w:rsidR="00BC2F41" w:rsidRPr="006B39B3" w:rsidP="006B39B3">
      <w:pPr>
        <w:spacing w:line="240" w:lineRule="exact"/>
        <w:ind w:left="-1" w:right="2268"/>
        <w:jc w:val="both"/>
        <w:rPr>
          <w:rFonts w:ascii="Tahoma" w:eastAsia="Times New Roman" w:hAnsi="Tahoma" w:cs="Tahoma"/>
          <w:sz w:val="18"/>
          <w:szCs w:val="18"/>
        </w:rPr>
      </w:pPr>
      <w:r w:rsidRPr="006B39B3">
        <w:rPr>
          <w:rFonts w:ascii="Tahoma" w:eastAsia="Times New Roman" w:hAnsi="Tahoma" w:cs="Tahoma" w:hint="cs"/>
          <w:sz w:val="18"/>
          <w:szCs w:val="18"/>
          <w:rtl/>
        </w:rPr>
        <w:t xml:space="preserve">כבר בדוח מ-2012, שעסק, בין היתר, בסיווג היישובים ובהקצאת מרכיבי הביטחון, עלה כי סדרי העדיפויות להקצאת מרכיבי ביטחון של פקע"ר ושל היחידה להתיישבות אינם חופפים. בהתאם לכך קבע מבקר המדינה כי "ראוי שצה"ל </w:t>
      </w:r>
      <w:r w:rsidRPr="006B39B3">
        <w:rPr>
          <w:rFonts w:ascii="Tahoma" w:eastAsia="Times New Roman" w:hAnsi="Tahoma" w:cs="Tahoma" w:hint="cs"/>
          <w:sz w:val="18"/>
          <w:szCs w:val="18"/>
          <w:rtl/>
        </w:rPr>
        <w:t>ומשהב"ט</w:t>
      </w:r>
      <w:r w:rsidRPr="006B39B3">
        <w:rPr>
          <w:rFonts w:ascii="Tahoma" w:eastAsia="Times New Roman" w:hAnsi="Tahoma" w:cs="Tahoma" w:hint="cs"/>
          <w:sz w:val="18"/>
          <w:szCs w:val="18"/>
          <w:rtl/>
        </w:rPr>
        <w:t xml:space="preserve"> יקבעו גורם אחד בעל ראייה כוללת, שיהיה אחראי למימוש כלל התקציבים המיועדים למימון מרכיבי הביטחון הבסיסיים ביישובים בסדר עדיפות מוסכם ועל סמך קריטריונים ברורים"</w:t>
      </w:r>
      <w:r>
        <w:rPr>
          <w:rFonts w:ascii="Tahoma" w:eastAsia="Times New Roman" w:hAnsi="Tahoma" w:cs="Tahoma"/>
          <w:sz w:val="18"/>
          <w:szCs w:val="18"/>
          <w:vertAlign w:val="superscript"/>
          <w:rtl/>
        </w:rPr>
        <w:footnoteReference w:id="26"/>
      </w:r>
      <w:r w:rsidRPr="006B39B3">
        <w:rPr>
          <w:rFonts w:ascii="Tahoma" w:eastAsia="Times New Roman" w:hAnsi="Tahoma" w:cs="Tahoma" w:hint="cs"/>
          <w:sz w:val="18"/>
          <w:szCs w:val="18"/>
          <w:rtl/>
        </w:rPr>
        <w:t>.</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rPr>
        <w:t>בעקבות אותו הדוח גיבש כאמור פקע"ר את תכניתו משנת 2012, ובה המליץ "</w:t>
      </w:r>
      <w:r w:rsidRPr="006B39B3">
        <w:rPr>
          <w:rFonts w:ascii="Tahoma" w:eastAsia="Times New Roman" w:hAnsi="Tahoma" w:cs="Tahoma" w:hint="eastAsia"/>
          <w:b/>
          <w:bCs/>
          <w:sz w:val="18"/>
          <w:szCs w:val="18"/>
          <w:rtl/>
        </w:rPr>
        <w:t>לקיים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גורם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מוביל</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אחד</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בנושא</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מרכיבי</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ביטחון</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ביישובים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מסווגים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להתעצמות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ואחזקה</w:t>
      </w:r>
      <w:r w:rsidRPr="006B39B3">
        <w:rPr>
          <w:rFonts w:ascii="Tahoma" w:eastAsia="Times New Roman" w:hAnsi="Tahoma" w:cs="Tahoma" w:hint="cs"/>
          <w:sz w:val="18"/>
          <w:szCs w:val="18"/>
          <w:rtl/>
        </w:rPr>
        <w:t xml:space="preserve"> -איחוד המשאבים של פקע"ר </w:t>
      </w:r>
      <w:r w:rsidRPr="006B39B3">
        <w:rPr>
          <w:rFonts w:ascii="Tahoma" w:eastAsia="Times New Roman" w:hAnsi="Tahoma" w:cs="Tahoma" w:hint="cs"/>
          <w:sz w:val="18"/>
          <w:szCs w:val="18"/>
          <w:rtl/>
        </w:rPr>
        <w:t>ומשהב"ט</w:t>
      </w:r>
      <w:r w:rsidRPr="006B39B3">
        <w:rPr>
          <w:rFonts w:ascii="Tahoma" w:eastAsia="Times New Roman" w:hAnsi="Tahoma" w:cs="Tahoma" w:hint="cs"/>
          <w:sz w:val="18"/>
          <w:szCs w:val="18"/>
          <w:rtl/>
        </w:rPr>
        <w:t xml:space="preserve"> למענה שלם"</w:t>
      </w:r>
      <w:r>
        <w:rPr>
          <w:rStyle w:val="FootnoteReference0"/>
          <w:rFonts w:ascii="Tahoma" w:eastAsia="Times New Roman" w:hAnsi="Tahoma" w:cs="Tahoma"/>
          <w:sz w:val="18"/>
          <w:szCs w:val="18"/>
          <w:rtl/>
        </w:rPr>
        <w:footnoteReference w:id="27"/>
      </w:r>
      <w:r w:rsidRPr="006B39B3">
        <w:rPr>
          <w:rFonts w:ascii="Tahoma" w:eastAsia="Times New Roman" w:hAnsi="Tahoma" w:cs="Tahoma" w:hint="cs"/>
          <w:sz w:val="18"/>
          <w:szCs w:val="18"/>
          <w:rtl/>
        </w:rPr>
        <w:t xml:space="preserve">. כאמור, במרץ 2014 </w:t>
      </w:r>
      <w:r w:rsidRPr="006B39B3">
        <w:rPr>
          <w:rFonts w:ascii="Tahoma" w:eastAsia="Times New Roman" w:hAnsi="Tahoma" w:cs="Tahoma" w:hint="eastAsia"/>
          <w:sz w:val="18"/>
          <w:szCs w:val="18"/>
          <w:rtl/>
        </w:rPr>
        <w:t>אישר</w:t>
      </w:r>
      <w:r w:rsidRPr="006B39B3">
        <w:rPr>
          <w:rFonts w:ascii="Tahoma" w:eastAsia="Times New Roman" w:hAnsi="Tahoma" w:cs="Tahoma" w:hint="cs"/>
          <w:sz w:val="18"/>
          <w:szCs w:val="18"/>
          <w:rtl/>
        </w:rPr>
        <w:t xml:space="preserve"> שר הביטחון לשעבר את התכנית.</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בנובמבר 2015 כתב ראש מטה שר הביטחון דאז לראש </w:t>
      </w:r>
      <w:r w:rsidRPr="006B39B3">
        <w:rPr>
          <w:rFonts w:ascii="Tahoma" w:eastAsia="Times New Roman" w:hAnsi="Tahoma" w:cs="Tahoma" w:hint="cs"/>
          <w:sz w:val="18"/>
          <w:szCs w:val="18"/>
          <w:rtl/>
        </w:rPr>
        <w:t>רח"ל</w:t>
      </w:r>
      <w:r w:rsidRPr="006B39B3">
        <w:rPr>
          <w:rFonts w:ascii="Tahoma" w:eastAsia="Times New Roman" w:hAnsi="Tahoma" w:cs="Tahoma" w:hint="cs"/>
          <w:sz w:val="18"/>
          <w:szCs w:val="18"/>
          <w:rtl/>
        </w:rPr>
        <w:t xml:space="preserve"> מר בצלאל </w:t>
      </w:r>
      <w:r w:rsidRPr="006B39B3">
        <w:rPr>
          <w:rFonts w:ascii="Tahoma" w:eastAsia="Times New Roman" w:hAnsi="Tahoma" w:cs="Tahoma" w:hint="cs"/>
          <w:sz w:val="18"/>
          <w:szCs w:val="18"/>
          <w:rtl/>
        </w:rPr>
        <w:t>טרייבר</w:t>
      </w:r>
      <w:r w:rsidRPr="006B39B3">
        <w:rPr>
          <w:rFonts w:ascii="Tahoma" w:eastAsia="Times New Roman" w:hAnsi="Tahoma" w:cs="Tahoma" w:hint="cs"/>
          <w:sz w:val="18"/>
          <w:szCs w:val="18"/>
          <w:rtl/>
        </w:rPr>
        <w:t xml:space="preserve"> כי "</w:t>
      </w:r>
      <w:r w:rsidRPr="006B39B3">
        <w:rPr>
          <w:rFonts w:ascii="Tahoma" w:eastAsia="Times New Roman" w:hAnsi="Tahoma" w:cs="Tahoma" w:hint="cs"/>
          <w:b/>
          <w:bCs/>
          <w:sz w:val="18"/>
          <w:szCs w:val="18"/>
          <w:rtl/>
        </w:rPr>
        <w:t>ההשקעה במרכיבי ביטחון על ידי הגופים השונים במערכת הביטחון</w:t>
      </w:r>
      <w:r w:rsidRPr="006B39B3">
        <w:rPr>
          <w:rFonts w:ascii="Tahoma" w:eastAsia="Times New Roman" w:hAnsi="Tahoma" w:cs="Tahoma" w:hint="cs"/>
          <w:sz w:val="18"/>
          <w:szCs w:val="18"/>
          <w:rtl/>
        </w:rPr>
        <w:t xml:space="preserve"> (פקע"ר, </w:t>
      </w:r>
      <w:r w:rsidRPr="006B39B3">
        <w:rPr>
          <w:rFonts w:ascii="Tahoma" w:eastAsia="Times New Roman" w:hAnsi="Tahoma" w:cs="Tahoma" w:hint="cs"/>
          <w:sz w:val="18"/>
          <w:szCs w:val="18"/>
          <w:rtl/>
        </w:rPr>
        <w:t>רח"ל</w:t>
      </w:r>
      <w:r w:rsidRPr="006B39B3">
        <w:rPr>
          <w:rFonts w:ascii="Tahoma" w:eastAsia="Times New Roman" w:hAnsi="Tahoma" w:cs="Tahoma" w:hint="cs"/>
          <w:sz w:val="18"/>
          <w:szCs w:val="18"/>
          <w:rtl/>
        </w:rPr>
        <w:t xml:space="preserve">, היחידה להתיישבות) </w:t>
      </w:r>
      <w:r w:rsidRPr="006B39B3">
        <w:rPr>
          <w:rFonts w:ascii="Tahoma" w:eastAsia="Times New Roman" w:hAnsi="Tahoma" w:cs="Tahoma" w:hint="cs"/>
          <w:b/>
          <w:bCs/>
          <w:sz w:val="18"/>
          <w:szCs w:val="18"/>
          <w:rtl/>
        </w:rPr>
        <w:t>הינה עתירת משאבים</w:t>
      </w:r>
      <w:r w:rsidRPr="006B39B3">
        <w:rPr>
          <w:rFonts w:ascii="Tahoma" w:eastAsia="Times New Roman" w:hAnsi="Tahoma" w:cs="Tahoma" w:hint="cs"/>
          <w:sz w:val="18"/>
          <w:szCs w:val="18"/>
          <w:rtl/>
        </w:rPr>
        <w:t xml:space="preserve">, מבוצעת לאורך שנים רבות ובעלת השפעה ביטחונית משמעותית. על מנת </w:t>
      </w:r>
      <w:r w:rsidRPr="006B39B3">
        <w:rPr>
          <w:rFonts w:ascii="Tahoma" w:eastAsia="Times New Roman" w:hAnsi="Tahoma" w:cs="Tahoma" w:hint="cs"/>
          <w:b/>
          <w:bCs/>
          <w:sz w:val="18"/>
          <w:szCs w:val="18"/>
          <w:rtl/>
        </w:rPr>
        <w:t>למקסם את התועלות, לייעל את הקצאת המשאבים ולהכווין את העשייה באופן הנדרש</w:t>
      </w:r>
      <w:r w:rsidRPr="006B39B3">
        <w:rPr>
          <w:rFonts w:ascii="Tahoma" w:eastAsia="Times New Roman" w:hAnsi="Tahoma" w:cs="Tahoma" w:hint="cs"/>
          <w:sz w:val="18"/>
          <w:szCs w:val="18"/>
          <w:rtl/>
        </w:rPr>
        <w:t xml:space="preserve">, אני מנחה כי ראש </w:t>
      </w:r>
      <w:r w:rsidRPr="006B39B3">
        <w:rPr>
          <w:rFonts w:ascii="Tahoma" w:eastAsia="Times New Roman" w:hAnsi="Tahoma" w:cs="Tahoma" w:hint="cs"/>
          <w:sz w:val="18"/>
          <w:szCs w:val="18"/>
          <w:rtl/>
        </w:rPr>
        <w:t>רח"ל</w:t>
      </w:r>
      <w:r w:rsidRPr="006B39B3">
        <w:rPr>
          <w:rFonts w:ascii="Tahoma" w:eastAsia="Times New Roman" w:hAnsi="Tahoma" w:cs="Tahoma" w:hint="cs"/>
          <w:sz w:val="18"/>
          <w:szCs w:val="18"/>
          <w:rtl/>
        </w:rPr>
        <w:t xml:space="preserve"> יבצע עבודת מטה לבחינת הנושא. במסגרת </w:t>
      </w:r>
      <w:r w:rsidRPr="006B39B3">
        <w:rPr>
          <w:rFonts w:ascii="Tahoma" w:eastAsia="Times New Roman" w:hAnsi="Tahoma" w:cs="Tahoma" w:hint="cs"/>
          <w:sz w:val="18"/>
          <w:szCs w:val="18"/>
          <w:rtl/>
        </w:rPr>
        <w:t>העמ"ט</w:t>
      </w:r>
      <w:r w:rsidRPr="006B39B3">
        <w:rPr>
          <w:rFonts w:ascii="Tahoma" w:eastAsia="Times New Roman" w:hAnsi="Tahoma" w:cs="Tahoma" w:hint="cs"/>
          <w:sz w:val="18"/>
          <w:szCs w:val="18"/>
          <w:rtl/>
        </w:rPr>
        <w:t xml:space="preserve"> [עבודת המטה], יש לבחון את אופן הקצאת התקציב לטובת מרכיבי הביטחון לגופים השונים, בין היתר: אמות מידה לקביעת סדר עדיפויות, סנכרון בין הגופים השונים העוסקים בעניין, בקרה אחר מימוש בשטח וניצול התקציבים".</w:t>
      </w:r>
    </w:p>
    <w:p w:rsidR="00BC2F41" w:rsidRPr="006B39B3" w:rsidP="00872EC6">
      <w:pPr>
        <w:spacing w:line="240" w:lineRule="exact"/>
        <w:ind w:right="2268"/>
        <w:jc w:val="both"/>
        <w:rPr>
          <w:rFonts w:ascii="Tahoma" w:eastAsia="Times New Roman" w:hAnsi="Tahoma" w:cs="Tahoma"/>
          <w:sz w:val="18"/>
          <w:szCs w:val="18"/>
          <w:rtl/>
        </w:rPr>
      </w:pPr>
      <w:r w:rsidRPr="006B39B3">
        <w:rPr>
          <w:rFonts w:ascii="Tahoma" w:eastAsia="Times New Roman" w:hAnsi="Tahoma" w:cs="Tahoma"/>
          <w:sz w:val="18"/>
          <w:szCs w:val="18"/>
          <w:rtl/>
        </w:rPr>
        <w:t xml:space="preserve">בינואר 2016 </w:t>
      </w:r>
      <w:r w:rsidRPr="006B39B3">
        <w:rPr>
          <w:rFonts w:ascii="Tahoma" w:eastAsia="Times New Roman" w:hAnsi="Tahoma" w:cs="Tahoma" w:hint="cs"/>
          <w:sz w:val="18"/>
          <w:szCs w:val="18"/>
          <w:rtl/>
        </w:rPr>
        <w:t xml:space="preserve">קבע </w:t>
      </w:r>
      <w:r w:rsidRPr="006B39B3">
        <w:rPr>
          <w:rFonts w:ascii="Tahoma" w:eastAsia="Times New Roman" w:hAnsi="Tahoma" w:cs="Tahoma"/>
          <w:sz w:val="18"/>
          <w:szCs w:val="18"/>
          <w:rtl/>
        </w:rPr>
        <w:t>שר הביטחון</w:t>
      </w:r>
      <w:r w:rsidRPr="006B39B3">
        <w:rPr>
          <w:rFonts w:ascii="Tahoma" w:eastAsia="Times New Roman" w:hAnsi="Tahoma" w:cs="Tahoma" w:hint="cs"/>
          <w:sz w:val="18"/>
          <w:szCs w:val="18"/>
          <w:rtl/>
        </w:rPr>
        <w:t xml:space="preserve"> לשעבר</w:t>
      </w:r>
      <w:r w:rsidRPr="006B39B3">
        <w:rPr>
          <w:rFonts w:ascii="Tahoma" w:eastAsia="Times New Roman" w:hAnsi="Tahoma" w:cs="Tahoma"/>
          <w:sz w:val="18"/>
          <w:szCs w:val="18"/>
          <w:rtl/>
        </w:rPr>
        <w:t xml:space="preserve"> במסגרת דיון בנושא מרכיבי ביטחון ביהודה ושומרון,</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כי העובדה שמרכיבי הביטחון נמצאים הן באחריות פקע"ר</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והן באחריות היחידה להתיישבות גור</w:t>
      </w:r>
      <w:r w:rsidRPr="006B39B3">
        <w:rPr>
          <w:rFonts w:ascii="Tahoma" w:eastAsia="Times New Roman" w:hAnsi="Tahoma" w:cs="Tahoma" w:hint="cs"/>
          <w:sz w:val="18"/>
          <w:szCs w:val="18"/>
          <w:rtl/>
        </w:rPr>
        <w:t>מת</w:t>
      </w:r>
      <w:r w:rsidRPr="006B39B3">
        <w:rPr>
          <w:rFonts w:ascii="Tahoma" w:eastAsia="Times New Roman" w:hAnsi="Tahoma" w:cs="Tahoma"/>
          <w:sz w:val="18"/>
          <w:szCs w:val="18"/>
          <w:rtl/>
        </w:rPr>
        <w:t xml:space="preserve"> ל"חוסר סדר" אשר "מקשה על גיבושה של תמונה שלמה וקוהרנטית אשר הינה 'תנאי סף' לקבלת החלטות מיטביות בנושא". </w:t>
      </w:r>
      <w:r w:rsidRPr="0012789B" w:rsidR="00287E7F">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15143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875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בינואר</w:t>
                            </w:r>
                            <w:r w:rsidRPr="00872EC6">
                              <w:rPr>
                                <w:rFonts w:cs="Tahoma"/>
                                <w:color w:val="0B5294"/>
                                <w:spacing w:val="-4"/>
                                <w:sz w:val="24"/>
                                <w:szCs w:val="24"/>
                                <w:rtl/>
                              </w:rPr>
                              <w:t xml:space="preserve"> 2016 </w:t>
                            </w:r>
                            <w:r w:rsidRPr="00872EC6">
                              <w:rPr>
                                <w:rFonts w:cs="Tahoma" w:hint="eastAsia"/>
                                <w:color w:val="0B5294"/>
                                <w:spacing w:val="-4"/>
                                <w:sz w:val="24"/>
                                <w:szCs w:val="24"/>
                                <w:rtl/>
                              </w:rPr>
                              <w:t>קבע</w:t>
                            </w:r>
                            <w:r w:rsidRPr="00872EC6">
                              <w:rPr>
                                <w:rFonts w:cs="Tahoma"/>
                                <w:color w:val="0B5294"/>
                                <w:spacing w:val="-4"/>
                                <w:sz w:val="24"/>
                                <w:szCs w:val="24"/>
                                <w:rtl/>
                              </w:rPr>
                              <w:t xml:space="preserve"> </w:t>
                            </w:r>
                            <w:r w:rsidRPr="00872EC6">
                              <w:rPr>
                                <w:rFonts w:cs="Tahoma" w:hint="eastAsia"/>
                                <w:color w:val="0B5294"/>
                                <w:spacing w:val="-4"/>
                                <w:sz w:val="24"/>
                                <w:szCs w:val="24"/>
                                <w:rtl/>
                              </w:rPr>
                              <w:t>שר</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לשעבר</w:t>
                            </w:r>
                            <w:r w:rsidRPr="00872EC6">
                              <w:rPr>
                                <w:rFonts w:cs="Tahoma"/>
                                <w:color w:val="0B5294"/>
                                <w:spacing w:val="-4"/>
                                <w:sz w:val="24"/>
                                <w:szCs w:val="24"/>
                                <w:rtl/>
                              </w:rPr>
                              <w:t xml:space="preserve"> </w:t>
                            </w:r>
                            <w:r w:rsidRPr="00872EC6">
                              <w:rPr>
                                <w:rFonts w:cs="Tahoma" w:hint="eastAsia"/>
                                <w:color w:val="0B5294"/>
                                <w:spacing w:val="-4"/>
                                <w:sz w:val="24"/>
                                <w:szCs w:val="24"/>
                                <w:rtl/>
                              </w:rPr>
                              <w:t>כי</w:t>
                            </w:r>
                            <w:r w:rsidRPr="00872EC6">
                              <w:rPr>
                                <w:rFonts w:cs="Tahoma"/>
                                <w:color w:val="0B5294"/>
                                <w:spacing w:val="-4"/>
                                <w:sz w:val="24"/>
                                <w:szCs w:val="24"/>
                                <w:rtl/>
                              </w:rPr>
                              <w:t xml:space="preserve"> </w:t>
                            </w:r>
                            <w:r w:rsidRPr="00872EC6">
                              <w:rPr>
                                <w:rFonts w:cs="Tahoma" w:hint="eastAsia"/>
                                <w:color w:val="0B5294"/>
                                <w:spacing w:val="-4"/>
                                <w:sz w:val="24"/>
                                <w:szCs w:val="24"/>
                                <w:rtl/>
                              </w:rPr>
                              <w:t>העובדה</w:t>
                            </w:r>
                            <w:r w:rsidRPr="00872EC6">
                              <w:rPr>
                                <w:rFonts w:cs="Tahoma"/>
                                <w:color w:val="0B5294"/>
                                <w:spacing w:val="-4"/>
                                <w:sz w:val="24"/>
                                <w:szCs w:val="24"/>
                                <w:rtl/>
                              </w:rPr>
                              <w:t xml:space="preserve"> </w:t>
                            </w:r>
                            <w:r w:rsidRPr="00872EC6">
                              <w:rPr>
                                <w:rFonts w:cs="Tahoma" w:hint="eastAsia"/>
                                <w:color w:val="0B5294"/>
                                <w:spacing w:val="-4"/>
                                <w:sz w:val="24"/>
                                <w:szCs w:val="24"/>
                                <w:rtl/>
                              </w:rPr>
                              <w:t>שמרכיבי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נמצאים</w:t>
                            </w:r>
                            <w:r w:rsidRPr="00872EC6">
                              <w:rPr>
                                <w:rFonts w:cs="Tahoma"/>
                                <w:color w:val="0B5294"/>
                                <w:spacing w:val="-4"/>
                                <w:sz w:val="24"/>
                                <w:szCs w:val="24"/>
                                <w:rtl/>
                              </w:rPr>
                              <w:t xml:space="preserve"> </w:t>
                            </w:r>
                            <w:r w:rsidRPr="00872EC6">
                              <w:rPr>
                                <w:rFonts w:cs="Tahoma" w:hint="eastAsia"/>
                                <w:color w:val="0B5294"/>
                                <w:spacing w:val="-4"/>
                                <w:sz w:val="24"/>
                                <w:szCs w:val="24"/>
                                <w:rtl/>
                              </w:rPr>
                              <w:t>הן</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פקע</w:t>
                            </w:r>
                            <w:r w:rsidRPr="00872EC6">
                              <w:rPr>
                                <w:rFonts w:cs="Tahoma"/>
                                <w:color w:val="0B5294"/>
                                <w:spacing w:val="-4"/>
                                <w:sz w:val="24"/>
                                <w:szCs w:val="24"/>
                                <w:rtl/>
                              </w:rPr>
                              <w:t>"</w:t>
                            </w:r>
                            <w:r w:rsidRPr="00872EC6">
                              <w:rPr>
                                <w:rFonts w:cs="Tahoma" w:hint="eastAsia"/>
                                <w:color w:val="0B5294"/>
                                <w:spacing w:val="-4"/>
                                <w:sz w:val="24"/>
                                <w:szCs w:val="24"/>
                                <w:rtl/>
                              </w:rPr>
                              <w:t>ר</w:t>
                            </w:r>
                            <w:r w:rsidRPr="00872EC6">
                              <w:rPr>
                                <w:rFonts w:cs="Tahoma"/>
                                <w:color w:val="0B5294"/>
                                <w:spacing w:val="-4"/>
                                <w:sz w:val="24"/>
                                <w:szCs w:val="24"/>
                                <w:rtl/>
                              </w:rPr>
                              <w:t xml:space="preserve"> </w:t>
                            </w:r>
                            <w:r w:rsidRPr="00872EC6">
                              <w:rPr>
                                <w:rFonts w:cs="Tahoma" w:hint="eastAsia"/>
                                <w:color w:val="0B5294"/>
                                <w:spacing w:val="-4"/>
                                <w:sz w:val="24"/>
                                <w:szCs w:val="24"/>
                                <w:rtl/>
                              </w:rPr>
                              <w:t>והן</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גורמת</w:t>
                            </w:r>
                            <w:r w:rsidRPr="00872EC6">
                              <w:rPr>
                                <w:rFonts w:cs="Tahoma"/>
                                <w:color w:val="0B5294"/>
                                <w:spacing w:val="-4"/>
                                <w:sz w:val="24"/>
                                <w:szCs w:val="24"/>
                                <w:rtl/>
                              </w:rPr>
                              <w:t xml:space="preserve"> </w:t>
                            </w:r>
                            <w:r w:rsidRPr="00872EC6">
                              <w:rPr>
                                <w:rFonts w:cs="Tahoma" w:hint="eastAsia"/>
                                <w:color w:val="0B5294"/>
                                <w:spacing w:val="-4"/>
                                <w:sz w:val="24"/>
                                <w:szCs w:val="24"/>
                                <w:rtl/>
                              </w:rPr>
                              <w:t>ל</w:t>
                            </w:r>
                            <w:r w:rsidRPr="00872EC6">
                              <w:rPr>
                                <w:rFonts w:cs="Tahoma"/>
                                <w:color w:val="0B5294"/>
                                <w:spacing w:val="-4"/>
                                <w:sz w:val="24"/>
                                <w:szCs w:val="24"/>
                                <w:rtl/>
                              </w:rPr>
                              <w:t>"</w:t>
                            </w:r>
                            <w:r w:rsidRPr="00872EC6">
                              <w:rPr>
                                <w:rFonts w:cs="Tahoma" w:hint="eastAsia"/>
                                <w:color w:val="0B5294"/>
                                <w:spacing w:val="-4"/>
                                <w:sz w:val="24"/>
                                <w:szCs w:val="24"/>
                                <w:rtl/>
                              </w:rPr>
                              <w:t>חוסר</w:t>
                            </w:r>
                            <w:r w:rsidRPr="00872EC6">
                              <w:rPr>
                                <w:rFonts w:cs="Tahoma"/>
                                <w:color w:val="0B5294"/>
                                <w:spacing w:val="-4"/>
                                <w:sz w:val="24"/>
                                <w:szCs w:val="24"/>
                                <w:rtl/>
                              </w:rPr>
                              <w:t xml:space="preserve"> </w:t>
                            </w:r>
                            <w:r w:rsidRPr="00872EC6">
                              <w:rPr>
                                <w:rFonts w:cs="Tahoma" w:hint="eastAsia"/>
                                <w:color w:val="0B5294"/>
                                <w:spacing w:val="-4"/>
                                <w:sz w:val="24"/>
                                <w:szCs w:val="24"/>
                                <w:rtl/>
                              </w:rPr>
                              <w:t>סדר</w:t>
                            </w:r>
                            <w:r w:rsidRPr="00872EC6">
                              <w:rPr>
                                <w:rFonts w:cs="Tahoma"/>
                                <w:color w:val="0B5294"/>
                                <w:spacing w:val="-4"/>
                                <w:sz w:val="24"/>
                                <w:szCs w:val="24"/>
                                <w:rtl/>
                              </w:rPr>
                              <w:t>"</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138734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62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0150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בינואר</w:t>
                      </w:r>
                      <w:r w:rsidRPr="00872EC6">
                        <w:rPr>
                          <w:rFonts w:cs="Tahoma"/>
                          <w:color w:val="0B5294"/>
                          <w:spacing w:val="-4"/>
                          <w:sz w:val="24"/>
                          <w:szCs w:val="24"/>
                          <w:rtl/>
                        </w:rPr>
                        <w:t xml:space="preserve"> 2016 </w:t>
                      </w:r>
                      <w:r w:rsidRPr="00872EC6">
                        <w:rPr>
                          <w:rFonts w:cs="Tahoma" w:hint="eastAsia"/>
                          <w:color w:val="0B5294"/>
                          <w:spacing w:val="-4"/>
                          <w:sz w:val="24"/>
                          <w:szCs w:val="24"/>
                          <w:rtl/>
                        </w:rPr>
                        <w:t>קבע</w:t>
                      </w:r>
                      <w:r w:rsidRPr="00872EC6">
                        <w:rPr>
                          <w:rFonts w:cs="Tahoma"/>
                          <w:color w:val="0B5294"/>
                          <w:spacing w:val="-4"/>
                          <w:sz w:val="24"/>
                          <w:szCs w:val="24"/>
                          <w:rtl/>
                        </w:rPr>
                        <w:t xml:space="preserve"> </w:t>
                      </w:r>
                      <w:r w:rsidRPr="00872EC6">
                        <w:rPr>
                          <w:rFonts w:cs="Tahoma" w:hint="eastAsia"/>
                          <w:color w:val="0B5294"/>
                          <w:spacing w:val="-4"/>
                          <w:sz w:val="24"/>
                          <w:szCs w:val="24"/>
                          <w:rtl/>
                        </w:rPr>
                        <w:t>שר</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לשעבר</w:t>
                      </w:r>
                      <w:r w:rsidRPr="00872EC6">
                        <w:rPr>
                          <w:rFonts w:cs="Tahoma"/>
                          <w:color w:val="0B5294"/>
                          <w:spacing w:val="-4"/>
                          <w:sz w:val="24"/>
                          <w:szCs w:val="24"/>
                          <w:rtl/>
                        </w:rPr>
                        <w:t xml:space="preserve"> </w:t>
                      </w:r>
                      <w:r w:rsidRPr="00872EC6">
                        <w:rPr>
                          <w:rFonts w:cs="Tahoma" w:hint="eastAsia"/>
                          <w:color w:val="0B5294"/>
                          <w:spacing w:val="-4"/>
                          <w:sz w:val="24"/>
                          <w:szCs w:val="24"/>
                          <w:rtl/>
                        </w:rPr>
                        <w:t>כי</w:t>
                      </w:r>
                      <w:r w:rsidRPr="00872EC6">
                        <w:rPr>
                          <w:rFonts w:cs="Tahoma"/>
                          <w:color w:val="0B5294"/>
                          <w:spacing w:val="-4"/>
                          <w:sz w:val="24"/>
                          <w:szCs w:val="24"/>
                          <w:rtl/>
                        </w:rPr>
                        <w:t xml:space="preserve"> </w:t>
                      </w:r>
                      <w:r w:rsidRPr="00872EC6">
                        <w:rPr>
                          <w:rFonts w:cs="Tahoma" w:hint="eastAsia"/>
                          <w:color w:val="0B5294"/>
                          <w:spacing w:val="-4"/>
                          <w:sz w:val="24"/>
                          <w:szCs w:val="24"/>
                          <w:rtl/>
                        </w:rPr>
                        <w:t>העובדה</w:t>
                      </w:r>
                      <w:r w:rsidRPr="00872EC6">
                        <w:rPr>
                          <w:rFonts w:cs="Tahoma"/>
                          <w:color w:val="0B5294"/>
                          <w:spacing w:val="-4"/>
                          <w:sz w:val="24"/>
                          <w:szCs w:val="24"/>
                          <w:rtl/>
                        </w:rPr>
                        <w:t xml:space="preserve"> </w:t>
                      </w:r>
                      <w:r w:rsidRPr="00872EC6">
                        <w:rPr>
                          <w:rFonts w:cs="Tahoma" w:hint="eastAsia"/>
                          <w:color w:val="0B5294"/>
                          <w:spacing w:val="-4"/>
                          <w:sz w:val="24"/>
                          <w:szCs w:val="24"/>
                          <w:rtl/>
                        </w:rPr>
                        <w:t>שמרכיבי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נמצאים</w:t>
                      </w:r>
                      <w:r w:rsidRPr="00872EC6">
                        <w:rPr>
                          <w:rFonts w:cs="Tahoma"/>
                          <w:color w:val="0B5294"/>
                          <w:spacing w:val="-4"/>
                          <w:sz w:val="24"/>
                          <w:szCs w:val="24"/>
                          <w:rtl/>
                        </w:rPr>
                        <w:t xml:space="preserve"> </w:t>
                      </w:r>
                      <w:r w:rsidRPr="00872EC6">
                        <w:rPr>
                          <w:rFonts w:cs="Tahoma" w:hint="eastAsia"/>
                          <w:color w:val="0B5294"/>
                          <w:spacing w:val="-4"/>
                          <w:sz w:val="24"/>
                          <w:szCs w:val="24"/>
                          <w:rtl/>
                        </w:rPr>
                        <w:t>הן</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פקע</w:t>
                      </w:r>
                      <w:r w:rsidRPr="00872EC6">
                        <w:rPr>
                          <w:rFonts w:cs="Tahoma"/>
                          <w:color w:val="0B5294"/>
                          <w:spacing w:val="-4"/>
                          <w:sz w:val="24"/>
                          <w:szCs w:val="24"/>
                          <w:rtl/>
                        </w:rPr>
                        <w:t>"</w:t>
                      </w:r>
                      <w:r w:rsidRPr="00872EC6">
                        <w:rPr>
                          <w:rFonts w:cs="Tahoma" w:hint="eastAsia"/>
                          <w:color w:val="0B5294"/>
                          <w:spacing w:val="-4"/>
                          <w:sz w:val="24"/>
                          <w:szCs w:val="24"/>
                          <w:rtl/>
                        </w:rPr>
                        <w:t>ר</w:t>
                      </w:r>
                      <w:r w:rsidRPr="00872EC6">
                        <w:rPr>
                          <w:rFonts w:cs="Tahoma"/>
                          <w:color w:val="0B5294"/>
                          <w:spacing w:val="-4"/>
                          <w:sz w:val="24"/>
                          <w:szCs w:val="24"/>
                          <w:rtl/>
                        </w:rPr>
                        <w:t xml:space="preserve"> </w:t>
                      </w:r>
                      <w:r w:rsidRPr="00872EC6">
                        <w:rPr>
                          <w:rFonts w:cs="Tahoma" w:hint="eastAsia"/>
                          <w:color w:val="0B5294"/>
                          <w:spacing w:val="-4"/>
                          <w:sz w:val="24"/>
                          <w:szCs w:val="24"/>
                          <w:rtl/>
                        </w:rPr>
                        <w:t>והן</w:t>
                      </w:r>
                      <w:r w:rsidRPr="00872EC6">
                        <w:rPr>
                          <w:rFonts w:cs="Tahoma"/>
                          <w:color w:val="0B5294"/>
                          <w:spacing w:val="-4"/>
                          <w:sz w:val="24"/>
                          <w:szCs w:val="24"/>
                          <w:rtl/>
                        </w:rPr>
                        <w:t xml:space="preserve"> </w:t>
                      </w:r>
                      <w:r w:rsidRPr="00872EC6">
                        <w:rPr>
                          <w:rFonts w:cs="Tahoma" w:hint="eastAsia"/>
                          <w:color w:val="0B5294"/>
                          <w:spacing w:val="-4"/>
                          <w:sz w:val="24"/>
                          <w:szCs w:val="24"/>
                          <w:rtl/>
                        </w:rPr>
                        <w:t>באחריות</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גורמת</w:t>
                      </w:r>
                      <w:r w:rsidRPr="00872EC6">
                        <w:rPr>
                          <w:rFonts w:cs="Tahoma"/>
                          <w:color w:val="0B5294"/>
                          <w:spacing w:val="-4"/>
                          <w:sz w:val="24"/>
                          <w:szCs w:val="24"/>
                          <w:rtl/>
                        </w:rPr>
                        <w:t xml:space="preserve"> </w:t>
                      </w:r>
                      <w:r w:rsidRPr="00872EC6">
                        <w:rPr>
                          <w:rFonts w:cs="Tahoma" w:hint="eastAsia"/>
                          <w:color w:val="0B5294"/>
                          <w:spacing w:val="-4"/>
                          <w:sz w:val="24"/>
                          <w:szCs w:val="24"/>
                          <w:rtl/>
                        </w:rPr>
                        <w:t>ל</w:t>
                      </w:r>
                      <w:r w:rsidRPr="00872EC6">
                        <w:rPr>
                          <w:rFonts w:cs="Tahoma"/>
                          <w:color w:val="0B5294"/>
                          <w:spacing w:val="-4"/>
                          <w:sz w:val="24"/>
                          <w:szCs w:val="24"/>
                          <w:rtl/>
                        </w:rPr>
                        <w:t>"</w:t>
                      </w:r>
                      <w:r w:rsidRPr="00872EC6">
                        <w:rPr>
                          <w:rFonts w:cs="Tahoma" w:hint="eastAsia"/>
                          <w:color w:val="0B5294"/>
                          <w:spacing w:val="-4"/>
                          <w:sz w:val="24"/>
                          <w:szCs w:val="24"/>
                          <w:rtl/>
                        </w:rPr>
                        <w:t>חוסר</w:t>
                      </w:r>
                      <w:r w:rsidRPr="00872EC6">
                        <w:rPr>
                          <w:rFonts w:cs="Tahoma"/>
                          <w:color w:val="0B5294"/>
                          <w:spacing w:val="-4"/>
                          <w:sz w:val="24"/>
                          <w:szCs w:val="24"/>
                          <w:rtl/>
                        </w:rPr>
                        <w:t xml:space="preserve"> </w:t>
                      </w:r>
                      <w:r w:rsidRPr="00872EC6">
                        <w:rPr>
                          <w:rFonts w:cs="Tahoma" w:hint="eastAsia"/>
                          <w:color w:val="0B5294"/>
                          <w:spacing w:val="-4"/>
                          <w:sz w:val="24"/>
                          <w:szCs w:val="24"/>
                          <w:rtl/>
                        </w:rPr>
                        <w:t>סדר</w:t>
                      </w:r>
                      <w:r w:rsidRPr="00872EC6">
                        <w:rPr>
                          <w:rFonts w:cs="Tahoma"/>
                          <w:color w:val="0B5294"/>
                          <w:spacing w:val="-4"/>
                          <w:sz w:val="24"/>
                          <w:szCs w:val="24"/>
                          <w:rtl/>
                        </w:rPr>
                        <w:t>"</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3349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למסקנות אלו הגיע גם ראש </w:t>
      </w:r>
      <w:r w:rsidRPr="006B39B3">
        <w:rPr>
          <w:rFonts w:ascii="Tahoma" w:eastAsia="Times New Roman" w:hAnsi="Tahoma" w:cs="Tahoma" w:hint="cs"/>
          <w:sz w:val="18"/>
          <w:szCs w:val="18"/>
          <w:rtl/>
        </w:rPr>
        <w:t>רח"ל</w:t>
      </w:r>
      <w:r w:rsidRPr="006B39B3">
        <w:rPr>
          <w:rFonts w:ascii="Tahoma" w:eastAsia="Times New Roman" w:hAnsi="Tahoma" w:cs="Tahoma" w:hint="cs"/>
          <w:sz w:val="18"/>
          <w:szCs w:val="18"/>
          <w:rtl/>
        </w:rPr>
        <w:t xml:space="preserve">, מר בצלאל </w:t>
      </w:r>
      <w:r w:rsidRPr="006B39B3">
        <w:rPr>
          <w:rFonts w:ascii="Tahoma" w:eastAsia="Times New Roman" w:hAnsi="Tahoma" w:cs="Tahoma" w:hint="cs"/>
          <w:sz w:val="18"/>
          <w:szCs w:val="18"/>
          <w:rtl/>
        </w:rPr>
        <w:t>טרייבר</w:t>
      </w:r>
      <w:r w:rsidRPr="006B39B3">
        <w:rPr>
          <w:rFonts w:ascii="Tahoma" w:eastAsia="Times New Roman" w:hAnsi="Tahoma" w:cs="Tahoma" w:hint="cs"/>
          <w:sz w:val="18"/>
          <w:szCs w:val="18"/>
          <w:rtl/>
        </w:rPr>
        <w:t xml:space="preserve">, במסגרת עבודת המטה שהכין בנושא הסדרת ההשקעה במרכיבי ביטחון, שהגיש בפברואר 2016 לשר הביטחון לשעבר. בעבודה נקבע כי במצב הקיים אין אבחנה בין גוף מטה לגוף ביצוע, והדבר "מייצר לעיתים חוסר סדר". עוד נקבע כי הסמכות והאחריות הביצועית והניהולית נחלקות בין פקע"ר ובין היחידה להתיישבות, כי יש ביניהם "תיאום חלקי בלבד", וכי במצב זה אין "ראייה לאומית כוללת, כולל סדרי עדיפויות". בהמלצות העבודה נקבע כי פקע"ר יהיה הגוף המקצועי הבלעדי, וכי </w:t>
      </w:r>
      <w:r w:rsidRPr="006B39B3">
        <w:rPr>
          <w:rFonts w:ascii="Tahoma" w:eastAsia="Times New Roman" w:hAnsi="Tahoma" w:cs="Tahoma" w:hint="cs"/>
          <w:sz w:val="18"/>
          <w:szCs w:val="18"/>
          <w:rtl/>
        </w:rPr>
        <w:t xml:space="preserve">פקע"ר והיחידה להתיישבות גם יחד יהיו גופים ביצועיים. </w:t>
      </w:r>
      <w:r w:rsidRPr="006B39B3">
        <w:rPr>
          <w:rFonts w:ascii="Tahoma" w:eastAsia="Times New Roman" w:hAnsi="Tahoma" w:cs="Tahoma" w:hint="eastAsia"/>
          <w:sz w:val="18"/>
          <w:szCs w:val="18"/>
          <w:rtl/>
        </w:rPr>
        <w:t>יוצא</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אפוא</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כי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על</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פי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המלצות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אלו</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האחריות</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 xml:space="preserve">המקצועית </w:t>
      </w:r>
      <w:r w:rsidRPr="006B39B3">
        <w:rPr>
          <w:rFonts w:ascii="Tahoma" w:eastAsia="Times New Roman" w:hAnsi="Tahoma" w:cs="Tahoma" w:hint="eastAsia"/>
          <w:sz w:val="18"/>
          <w:szCs w:val="18"/>
          <w:rtl/>
        </w:rPr>
        <w:t>להגדרת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סדר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העדיפויות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מוטלת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על</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פקע</w:t>
      </w:r>
      <w:r w:rsidRPr="006B39B3">
        <w:rPr>
          <w:rFonts w:ascii="Tahoma" w:eastAsia="Times New Roman" w:hAnsi="Tahoma" w:cs="Tahoma"/>
          <w:sz w:val="18"/>
          <w:szCs w:val="18"/>
          <w:rtl/>
        </w:rPr>
        <w:t xml:space="preserve">"ר </w:t>
      </w:r>
      <w:r w:rsidRPr="006B39B3">
        <w:rPr>
          <w:rFonts w:ascii="Tahoma" w:eastAsia="Times New Roman" w:hAnsi="Tahoma" w:cs="Tahoma" w:hint="eastAsia"/>
          <w:sz w:val="18"/>
          <w:szCs w:val="18"/>
          <w:rtl/>
        </w:rPr>
        <w:t>בלבד</w:t>
      </w:r>
      <w:r w:rsidRPr="006B39B3">
        <w:rPr>
          <w:rFonts w:ascii="Tahoma" w:eastAsia="Times New Roman" w:hAnsi="Tahoma" w:cs="Tahoma"/>
          <w:sz w:val="18"/>
          <w:szCs w:val="18"/>
          <w:rtl/>
        </w:rPr>
        <w:t>.</w:t>
      </w:r>
    </w:p>
    <w:p w:rsidR="00BC2F41" w:rsidRPr="006B39B3" w:rsidP="002528EA">
      <w:pPr>
        <w:spacing w:after="24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בהתאם לכך, </w:t>
      </w:r>
      <w:r w:rsidRPr="006B39B3">
        <w:rPr>
          <w:rFonts w:ascii="Tahoma" w:eastAsia="Times New Roman" w:hAnsi="Tahoma" w:cs="Tahoma"/>
          <w:sz w:val="18"/>
          <w:szCs w:val="18"/>
          <w:rtl/>
        </w:rPr>
        <w:t xml:space="preserve">במרץ 2016 קבע שר הביטחון </w:t>
      </w:r>
      <w:r w:rsidRPr="006B39B3">
        <w:rPr>
          <w:rFonts w:ascii="Tahoma" w:eastAsia="Times New Roman" w:hAnsi="Tahoma" w:cs="Tahoma" w:hint="cs"/>
          <w:sz w:val="18"/>
          <w:szCs w:val="18"/>
          <w:rtl/>
        </w:rPr>
        <w:t>לשעבר</w:t>
      </w:r>
      <w:r w:rsidRPr="006B39B3">
        <w:rPr>
          <w:rFonts w:ascii="Tahoma" w:eastAsia="Times New Roman" w:hAnsi="Tahoma" w:cs="Tahoma"/>
          <w:sz w:val="18"/>
          <w:szCs w:val="18"/>
          <w:rtl/>
        </w:rPr>
        <w:t xml:space="preserve"> </w:t>
      </w:r>
      <w:r w:rsidRPr="006B39B3">
        <w:rPr>
          <w:rFonts w:ascii="Tahoma" w:eastAsia="Times New Roman" w:hAnsi="Tahoma" w:cs="Tahoma"/>
          <w:sz w:val="18"/>
          <w:szCs w:val="18"/>
          <w:rtl/>
        </w:rPr>
        <w:t xml:space="preserve">כי תקציב היחידה להתיישבות יעבור </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 xml:space="preserve">אחריות פקע"ר, </w:t>
      </w:r>
      <w:r w:rsidRPr="006B39B3">
        <w:rPr>
          <w:rFonts w:ascii="Tahoma" w:eastAsia="Times New Roman" w:hAnsi="Tahoma" w:cs="Tahoma" w:hint="cs"/>
          <w:sz w:val="18"/>
          <w:szCs w:val="18"/>
          <w:rtl/>
        </w:rPr>
        <w:t>וכי פקע"ר</w:t>
      </w:r>
      <w:r w:rsidRPr="006B39B3">
        <w:rPr>
          <w:rFonts w:ascii="Tahoma" w:eastAsia="Times New Roman" w:hAnsi="Tahoma" w:cs="Tahoma"/>
          <w:sz w:val="18"/>
          <w:szCs w:val="18"/>
          <w:rtl/>
        </w:rPr>
        <w:t xml:space="preserve"> יהיה הגורם </w:t>
      </w:r>
      <w:r w:rsidRPr="006B39B3">
        <w:rPr>
          <w:rFonts w:ascii="Tahoma" w:eastAsia="Times New Roman" w:hAnsi="Tahoma" w:cs="Tahoma"/>
          <w:sz w:val="18"/>
          <w:szCs w:val="18"/>
          <w:rtl/>
        </w:rPr>
        <w:t>המתכלל</w:t>
      </w:r>
      <w:r w:rsidRPr="006B39B3">
        <w:rPr>
          <w:rFonts w:ascii="Tahoma" w:eastAsia="Times New Roman" w:hAnsi="Tahoma" w:cs="Tahoma"/>
          <w:sz w:val="18"/>
          <w:szCs w:val="18"/>
          <w:rtl/>
        </w:rPr>
        <w:t xml:space="preserve"> היחיד</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לנושא מרכיבי הביטחון ויקבע את סדר העדיפויות להקצאת המשאבים</w:t>
      </w:r>
      <w:r w:rsidRPr="006B39B3">
        <w:rPr>
          <w:rFonts w:ascii="Tahoma" w:eastAsia="Times New Roman" w:hAnsi="Tahoma" w:cs="Tahoma" w:hint="cs"/>
          <w:sz w:val="18"/>
          <w:szCs w:val="18"/>
          <w:rtl/>
        </w:rPr>
        <w:t xml:space="preserve"> לטיפול במרכיבי ביטחון</w:t>
      </w:r>
      <w:r w:rsidRPr="006B39B3">
        <w:rPr>
          <w:rFonts w:ascii="Tahoma" w:eastAsia="Times New Roman" w:hAnsi="Tahoma" w:cs="Tahoma"/>
          <w:sz w:val="18"/>
          <w:szCs w:val="18"/>
          <w:rtl/>
        </w:rPr>
        <w:t>.</w:t>
      </w:r>
    </w:p>
    <w:p w:rsidR="00BC2F41" w:rsidRPr="006B39B3" w:rsidP="002528EA">
      <w:pPr>
        <w:pStyle w:val="RESHET"/>
        <w:rPr>
          <w:rtl/>
        </w:rPr>
      </w:pPr>
      <w:r w:rsidRPr="006B39B3">
        <w:rPr>
          <w:rFonts w:hint="eastAsia"/>
          <w:rtl/>
        </w:rPr>
        <w:t>בביקורת</w:t>
      </w:r>
      <w:r w:rsidRPr="006B39B3">
        <w:rPr>
          <w:rtl/>
        </w:rPr>
        <w:t xml:space="preserve"> עלה כי על אף קביעת השר לשעבר והמלצת מבקר המדינה המשיכו פקע"ר </w:t>
      </w:r>
      <w:r w:rsidRPr="006B39B3">
        <w:rPr>
          <w:rFonts w:hint="eastAsia"/>
          <w:rtl/>
        </w:rPr>
        <w:t>והיחידה</w:t>
      </w:r>
      <w:r w:rsidRPr="006B39B3">
        <w:rPr>
          <w:rtl/>
        </w:rPr>
        <w:t xml:space="preserve"> להתיישבות </w:t>
      </w:r>
      <w:r w:rsidRPr="006B39B3">
        <w:rPr>
          <w:rFonts w:hint="eastAsia"/>
          <w:rtl/>
        </w:rPr>
        <w:t>לפעול</w:t>
      </w:r>
      <w:r w:rsidRPr="006B39B3">
        <w:rPr>
          <w:rtl/>
        </w:rPr>
        <w:t xml:space="preserve"> </w:t>
      </w:r>
      <w:r w:rsidRPr="006B39B3">
        <w:rPr>
          <w:rFonts w:hint="cs"/>
          <w:rtl/>
        </w:rPr>
        <w:t xml:space="preserve">בנפרד בנוגע להקצאת מרכיבי ביטחון בסיסיים </w:t>
      </w:r>
      <w:r w:rsidRPr="006B39B3">
        <w:rPr>
          <w:rFonts w:hint="eastAsia"/>
          <w:rtl/>
        </w:rPr>
        <w:t>על</w:t>
      </w:r>
      <w:r w:rsidRPr="006B39B3">
        <w:rPr>
          <w:rtl/>
        </w:rPr>
        <w:t xml:space="preserve"> </w:t>
      </w:r>
      <w:r w:rsidRPr="006B39B3">
        <w:rPr>
          <w:rFonts w:hint="eastAsia"/>
          <w:rtl/>
        </w:rPr>
        <w:t>פי</w:t>
      </w:r>
      <w:r w:rsidRPr="006B39B3">
        <w:rPr>
          <w:rtl/>
        </w:rPr>
        <w:t xml:space="preserve"> </w:t>
      </w:r>
      <w:r w:rsidRPr="006B39B3">
        <w:rPr>
          <w:rFonts w:hint="eastAsia"/>
          <w:rtl/>
        </w:rPr>
        <w:t>סדרי</w:t>
      </w:r>
      <w:r w:rsidRPr="006B39B3">
        <w:rPr>
          <w:rtl/>
        </w:rPr>
        <w:t xml:space="preserve"> </w:t>
      </w:r>
      <w:r w:rsidRPr="006B39B3">
        <w:rPr>
          <w:rFonts w:hint="eastAsia"/>
          <w:rtl/>
        </w:rPr>
        <w:t>עדיפויות</w:t>
      </w:r>
      <w:r w:rsidRPr="006B39B3">
        <w:rPr>
          <w:rtl/>
        </w:rPr>
        <w:t xml:space="preserve"> </w:t>
      </w:r>
      <w:r w:rsidRPr="006B39B3">
        <w:rPr>
          <w:rFonts w:hint="cs"/>
          <w:rtl/>
        </w:rPr>
        <w:t xml:space="preserve">שונים. </w:t>
      </w:r>
      <w:r w:rsidRPr="006B39B3">
        <w:rPr>
          <w:rFonts w:hint="eastAsia"/>
          <w:rtl/>
        </w:rPr>
        <w:t>להלן</w:t>
      </w:r>
      <w:r w:rsidRPr="006B39B3">
        <w:rPr>
          <w:rtl/>
        </w:rPr>
        <w:t xml:space="preserve"> </w:t>
      </w:r>
      <w:r w:rsidRPr="006B39B3">
        <w:rPr>
          <w:rFonts w:hint="eastAsia"/>
          <w:rtl/>
        </w:rPr>
        <w:t>פירוט</w:t>
      </w:r>
      <w:r w:rsidRPr="006B39B3">
        <w:rPr>
          <w:rtl/>
        </w:rPr>
        <w:t>:</w:t>
      </w:r>
    </w:p>
    <w:p w:rsidR="00BC2F41" w:rsidRPr="006B39B3" w:rsidP="002528EA">
      <w:pPr>
        <w:spacing w:before="18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בנובמבר 2016 התקיים דיון בנושא פעילות היחידה להתיישבות בראשות שר הביטחון מר אביגדור ליברמן. בדיון זה ביטל שר הביטחון את החלטת קודמו ממרץ 2016. בסיכום הדיון הדגיש מנכ"ל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את "</w:t>
      </w:r>
      <w:r w:rsidRPr="006B39B3">
        <w:rPr>
          <w:rFonts w:ascii="Tahoma" w:eastAsia="Times New Roman" w:hAnsi="Tahoma" w:cs="Tahoma" w:hint="eastAsia"/>
          <w:sz w:val="18"/>
          <w:szCs w:val="18"/>
          <w:rtl/>
        </w:rPr>
        <w:t>חשיבות</w:t>
      </w:r>
      <w:r w:rsidRPr="006B39B3">
        <w:rPr>
          <w:rFonts w:ascii="Tahoma" w:eastAsia="Times New Roman" w:hAnsi="Tahoma" w:cs="Tahoma"/>
          <w:sz w:val="18"/>
          <w:szCs w:val="18"/>
          <w:rtl/>
        </w:rPr>
        <w:t xml:space="preserve"> ועוצמת היחידה </w:t>
      </w:r>
      <w:r w:rsidRPr="006B39B3">
        <w:rPr>
          <w:rFonts w:ascii="Tahoma" w:eastAsia="Times New Roman" w:hAnsi="Tahoma" w:cs="Tahoma" w:hint="eastAsia"/>
          <w:sz w:val="18"/>
          <w:szCs w:val="18"/>
          <w:rtl/>
        </w:rPr>
        <w:t>והגמישות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שהיא</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מאפשרת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לשר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הביטחון</w:t>
      </w:r>
      <w:r w:rsidRPr="006B39B3">
        <w:rPr>
          <w:rFonts w:ascii="Tahoma" w:eastAsia="Times New Roman" w:hAnsi="Tahoma" w:cs="Tahoma" w:hint="cs"/>
          <w:sz w:val="18"/>
          <w:szCs w:val="18"/>
          <w:rtl/>
        </w:rPr>
        <w:t xml:space="preserve">. בשל זאת ציין [מנכ"ל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כי שינה את החלטת מנכ"ל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הקודם [הכוונה להחלטת שר הביטחון לשעבר ממרץ 2016]. כמו כן, ציין כי נדרש לבצע 'הסטה חזרה' של תקציב היחידה, על מנת לשמור על יכולותיה בדגש על יכולתה לבצע איגום תקציבי</w:t>
      </w:r>
      <w:r w:rsidRPr="006B39B3">
        <w:rPr>
          <w:rFonts w:ascii="Tahoma" w:eastAsia="Times New Roman" w:hAnsi="Tahoma" w:cs="Tahoma" w:hint="cs"/>
          <w:sz w:val="18"/>
          <w:szCs w:val="18"/>
          <w:vertAlign w:val="superscript"/>
          <w:rtl/>
        </w:rPr>
        <w:t>[</w:t>
      </w:r>
      <w:r>
        <w:rPr>
          <w:rStyle w:val="FootnoteReference0"/>
          <w:rFonts w:ascii="Tahoma" w:eastAsia="Times New Roman" w:hAnsi="Tahoma" w:cs="Tahoma"/>
          <w:sz w:val="18"/>
          <w:szCs w:val="18"/>
          <w:rtl/>
        </w:rPr>
        <w:footnoteReference w:id="28"/>
      </w:r>
      <w:r w:rsidRPr="006B39B3">
        <w:rPr>
          <w:rFonts w:ascii="Tahoma" w:eastAsia="Times New Roman" w:hAnsi="Tahoma" w:cs="Tahoma" w:hint="cs"/>
          <w:sz w:val="18"/>
          <w:szCs w:val="18"/>
          <w:vertAlign w:val="superscript"/>
          <w:rtl/>
        </w:rPr>
        <w:t>]</w:t>
      </w:r>
      <w:r w:rsidRPr="006B39B3">
        <w:rPr>
          <w:rFonts w:ascii="Tahoma" w:eastAsia="Times New Roman" w:hAnsi="Tahoma" w:cs="Tahoma" w:hint="cs"/>
          <w:sz w:val="18"/>
          <w:szCs w:val="18"/>
          <w:rtl/>
        </w:rPr>
        <w:t xml:space="preserve">". באותו הדיון קבע שר הביטחון כי הוא "מייחס להתיישבות </w:t>
      </w:r>
      <w:r w:rsidRPr="006B39B3">
        <w:rPr>
          <w:rFonts w:ascii="Tahoma" w:eastAsia="Times New Roman" w:hAnsi="Tahoma" w:cs="Tahoma" w:hint="cs"/>
          <w:b/>
          <w:bCs/>
          <w:sz w:val="18"/>
          <w:szCs w:val="18"/>
          <w:rtl/>
        </w:rPr>
        <w:t>חשיבות עליונה</w:t>
      </w:r>
      <w:r w:rsidRPr="006B39B3">
        <w:rPr>
          <w:rFonts w:ascii="Tahoma" w:eastAsia="Times New Roman" w:hAnsi="Tahoma" w:cs="Tahoma" w:hint="cs"/>
          <w:sz w:val="18"/>
          <w:szCs w:val="18"/>
          <w:rtl/>
        </w:rPr>
        <w:t xml:space="preserve"> ולכן עלינו לדאוג </w:t>
      </w:r>
      <w:r w:rsidRPr="006B39B3">
        <w:rPr>
          <w:rFonts w:ascii="Tahoma" w:eastAsia="Times New Roman" w:hAnsi="Tahoma" w:cs="Tahoma" w:hint="cs"/>
          <w:b/>
          <w:bCs/>
          <w:sz w:val="18"/>
          <w:szCs w:val="18"/>
          <w:rtl/>
        </w:rPr>
        <w:t>למטרות הציוניות והלאומיות של ההתיישבות</w:t>
      </w:r>
      <w:r w:rsidRPr="006B39B3">
        <w:rPr>
          <w:rFonts w:ascii="Tahoma" w:eastAsia="Times New Roman" w:hAnsi="Tahoma" w:cs="Tahoma" w:hint="cs"/>
          <w:sz w:val="18"/>
          <w:szCs w:val="18"/>
          <w:rtl/>
        </w:rPr>
        <w:t>".</w:t>
      </w:r>
    </w:p>
    <w:p w:rsidR="00BC2F41" w:rsidRPr="006B39B3" w:rsidP="006B39B3">
      <w:pPr>
        <w:spacing w:line="240" w:lineRule="exact"/>
        <w:ind w:right="2268"/>
        <w:jc w:val="both"/>
        <w:rPr>
          <w:rFonts w:ascii="Tahoma" w:hAnsi="Tahoma" w:cs="Tahoma"/>
          <w:sz w:val="18"/>
          <w:szCs w:val="18"/>
          <w:rtl/>
        </w:rPr>
      </w:pPr>
      <w:r w:rsidRPr="006B39B3">
        <w:rPr>
          <w:rFonts w:ascii="Tahoma" w:hAnsi="Tahoma" w:cs="Tahoma" w:hint="cs"/>
          <w:sz w:val="18"/>
          <w:szCs w:val="18"/>
          <w:rtl/>
        </w:rPr>
        <w:t xml:space="preserve">בדיון שקיים מנכ"ל </w:t>
      </w:r>
      <w:r w:rsidRPr="006B39B3">
        <w:rPr>
          <w:rFonts w:ascii="Tahoma" w:hAnsi="Tahoma" w:cs="Tahoma" w:hint="cs"/>
          <w:sz w:val="18"/>
          <w:szCs w:val="18"/>
          <w:rtl/>
        </w:rPr>
        <w:t>משהב"ט</w:t>
      </w:r>
      <w:r w:rsidRPr="006B39B3">
        <w:rPr>
          <w:rFonts w:ascii="Tahoma" w:hAnsi="Tahoma" w:cs="Tahoma" w:hint="cs"/>
          <w:sz w:val="18"/>
          <w:szCs w:val="18"/>
          <w:rtl/>
        </w:rPr>
        <w:t xml:space="preserve"> כשבועיים לאחר מכן הוא קבע כי "</w:t>
      </w:r>
      <w:r w:rsidRPr="006B39B3">
        <w:rPr>
          <w:rFonts w:ascii="Tahoma" w:hAnsi="Tahoma" w:cs="Tahoma" w:hint="cs"/>
          <w:b/>
          <w:bCs/>
          <w:sz w:val="18"/>
          <w:szCs w:val="18"/>
          <w:rtl/>
        </w:rPr>
        <w:t>הקצאת מרכיבי הביטחון צריכה להיעשות ע"פ תכנית עבודה, מפורטת ככל הניתן, אשר תאושר ע"י המנכ"ל. ההקצאה האמורה (בתכנית העבודה השנתית) תגובש ע"פ קריטריונים ברורים ושוויוניים</w:t>
      </w:r>
      <w:r w:rsidRPr="006B39B3">
        <w:rPr>
          <w:rFonts w:ascii="Tahoma" w:hAnsi="Tahoma" w:cs="Tahoma" w:hint="cs"/>
          <w:sz w:val="18"/>
          <w:szCs w:val="18"/>
          <w:rtl/>
        </w:rPr>
        <w:t xml:space="preserve">". בינואר 2017 הנחה מנכ"ל </w:t>
      </w:r>
      <w:r w:rsidRPr="006B39B3">
        <w:rPr>
          <w:rFonts w:ascii="Tahoma" w:hAnsi="Tahoma" w:cs="Tahoma" w:hint="cs"/>
          <w:sz w:val="18"/>
          <w:szCs w:val="18"/>
          <w:rtl/>
        </w:rPr>
        <w:t>משהב"ט</w:t>
      </w:r>
      <w:r w:rsidRPr="006B39B3">
        <w:rPr>
          <w:rFonts w:ascii="Tahoma" w:hAnsi="Tahoma" w:cs="Tahoma" w:hint="cs"/>
          <w:sz w:val="18"/>
          <w:szCs w:val="18"/>
          <w:rtl/>
        </w:rPr>
        <w:t xml:space="preserve"> את היחידה להתיישבות לרכז "תמונת מצב כוללת של ההשקעה במרכיבי ביטחון הנעשית על ידי היחידה, פקע"ר או מכוח החלטות ממשלה ומקורות אחרים, באופן שוטף".</w:t>
      </w:r>
    </w:p>
    <w:p w:rsidR="00BC2F41" w:rsidRPr="006B39B3" w:rsidP="006B39B3">
      <w:pPr>
        <w:spacing w:line="240" w:lineRule="exact"/>
        <w:ind w:right="2268"/>
        <w:jc w:val="both"/>
        <w:rPr>
          <w:rFonts w:ascii="Tahoma" w:hAnsi="Tahoma" w:cs="Tahoma"/>
          <w:sz w:val="18"/>
          <w:szCs w:val="18"/>
          <w:rtl/>
        </w:rPr>
      </w:pPr>
      <w:r w:rsidRPr="006B39B3">
        <w:rPr>
          <w:rFonts w:ascii="Tahoma" w:eastAsia="Times New Roman" w:hAnsi="Tahoma" w:cs="Tahoma" w:hint="cs"/>
          <w:sz w:val="18"/>
          <w:szCs w:val="18"/>
          <w:rtl/>
          <w:lang w:eastAsia="he-IL"/>
        </w:rPr>
        <w:t xml:space="preserve">בדצמבר 2017 </w:t>
      </w:r>
      <w:r w:rsidRPr="006B39B3">
        <w:rPr>
          <w:rFonts w:ascii="Tahoma" w:hAnsi="Tahoma" w:cs="Tahoma"/>
          <w:sz w:val="18"/>
          <w:szCs w:val="18"/>
          <w:rtl/>
        </w:rPr>
        <w:t xml:space="preserve">מסר </w:t>
      </w:r>
      <w:r w:rsidRPr="006B39B3">
        <w:rPr>
          <w:rFonts w:ascii="Tahoma" w:hAnsi="Tahoma" w:cs="Tahoma"/>
          <w:sz w:val="18"/>
          <w:szCs w:val="18"/>
          <w:rtl/>
        </w:rPr>
        <w:t>משהב"ט</w:t>
      </w:r>
      <w:r w:rsidRPr="006B39B3">
        <w:rPr>
          <w:rFonts w:ascii="Tahoma" w:hAnsi="Tahoma" w:cs="Tahoma"/>
          <w:sz w:val="18"/>
          <w:szCs w:val="18"/>
          <w:rtl/>
        </w:rPr>
        <w:t xml:space="preserve"> </w:t>
      </w:r>
      <w:r w:rsidRPr="006B39B3">
        <w:rPr>
          <w:rFonts w:ascii="Tahoma" w:eastAsia="Times New Roman" w:hAnsi="Tahoma" w:cs="Tahoma" w:hint="cs"/>
          <w:sz w:val="18"/>
          <w:szCs w:val="18"/>
          <w:rtl/>
          <w:lang w:eastAsia="he-IL"/>
        </w:rPr>
        <w:t xml:space="preserve">למשרד מבקר המדינה בתגובה על ממצאי הביקורת (להלן - תגובת </w:t>
      </w:r>
      <w:r w:rsidRPr="006B39B3">
        <w:rPr>
          <w:rFonts w:ascii="Tahoma" w:eastAsia="Times New Roman" w:hAnsi="Tahoma" w:cs="Tahoma" w:hint="cs"/>
          <w:sz w:val="18"/>
          <w:szCs w:val="18"/>
          <w:rtl/>
          <w:lang w:eastAsia="he-IL"/>
        </w:rPr>
        <w:t>משהב"ט</w:t>
      </w:r>
      <w:r w:rsidRPr="006B39B3">
        <w:rPr>
          <w:rFonts w:ascii="Tahoma" w:eastAsia="Times New Roman" w:hAnsi="Tahoma" w:cs="Tahoma" w:hint="cs"/>
          <w:sz w:val="18"/>
          <w:szCs w:val="18"/>
          <w:rtl/>
          <w:lang w:eastAsia="he-IL"/>
        </w:rPr>
        <w:t xml:space="preserve">), </w:t>
      </w:r>
      <w:r w:rsidRPr="006B39B3">
        <w:rPr>
          <w:rFonts w:ascii="Tahoma" w:hAnsi="Tahoma" w:cs="Tahoma" w:hint="cs"/>
          <w:sz w:val="18"/>
          <w:szCs w:val="18"/>
          <w:rtl/>
        </w:rPr>
        <w:t>כי "</w:t>
      </w:r>
      <w:r w:rsidRPr="006B39B3">
        <w:rPr>
          <w:rFonts w:ascii="Tahoma" w:hAnsi="Tahoma" w:cs="Tahoma" w:hint="cs"/>
          <w:b/>
          <w:bCs/>
          <w:sz w:val="18"/>
          <w:szCs w:val="18"/>
          <w:rtl/>
        </w:rPr>
        <w:t xml:space="preserve">בבסיס ההחלטה </w:t>
      </w:r>
      <w:r w:rsidRPr="006B39B3">
        <w:rPr>
          <w:rFonts w:ascii="Tahoma" w:hAnsi="Tahoma" w:cs="Tahoma"/>
          <w:sz w:val="18"/>
          <w:szCs w:val="18"/>
          <w:rtl/>
        </w:rPr>
        <w:t>[</w:t>
      </w:r>
      <w:r w:rsidRPr="006B39B3">
        <w:rPr>
          <w:rFonts w:ascii="Tahoma" w:hAnsi="Tahoma" w:cs="Tahoma" w:hint="cs"/>
          <w:sz w:val="18"/>
          <w:szCs w:val="18"/>
          <w:rtl/>
        </w:rPr>
        <w:t>על ביטול החלטות המנכ"ל ושר הביטחון לשעבר]</w:t>
      </w:r>
      <w:r w:rsidRPr="006B39B3">
        <w:rPr>
          <w:rFonts w:ascii="Tahoma" w:hAnsi="Tahoma" w:cs="Tahoma" w:hint="cs"/>
          <w:b/>
          <w:bCs/>
          <w:sz w:val="18"/>
          <w:szCs w:val="18"/>
          <w:rtl/>
        </w:rPr>
        <w:t xml:space="preserve"> עמדו שיקולים הנוגעים לגמישות התפעולית, קביעת קריטריונים שוויוניים, יכולת איגום המשאבים, הסדרה לאישור תכנית עבודה ועוד</w:t>
      </w:r>
      <w:r w:rsidRPr="006B39B3">
        <w:rPr>
          <w:rFonts w:ascii="Tahoma" w:hAnsi="Tahoma" w:cs="Tahoma" w:hint="cs"/>
          <w:sz w:val="18"/>
          <w:szCs w:val="18"/>
          <w:rtl/>
        </w:rPr>
        <w:t xml:space="preserve">". עוד מסר </w:t>
      </w:r>
      <w:r w:rsidRPr="006B39B3">
        <w:rPr>
          <w:rFonts w:ascii="Tahoma" w:hAnsi="Tahoma" w:cs="Tahoma" w:hint="cs"/>
          <w:sz w:val="18"/>
          <w:szCs w:val="18"/>
          <w:rtl/>
        </w:rPr>
        <w:t>משהב"ט</w:t>
      </w:r>
      <w:r w:rsidRPr="006B39B3">
        <w:rPr>
          <w:rFonts w:ascii="Tahoma" w:hAnsi="Tahoma" w:cs="Tahoma" w:hint="cs"/>
          <w:sz w:val="18"/>
          <w:szCs w:val="18"/>
          <w:rtl/>
        </w:rPr>
        <w:t xml:space="preserve"> בתגובתו כי מסקנות שר הביטחון לשעבר בדבר "חוסר סדר" נפתרו באמצעות הנחיית המנכ"ל לרכז תמונת מצב כוללת של ההשקעה במרכיבי ביטחון ובאמצעות נוהל סדור הקובע קריטריונים ברורים להקצאת משאבים למימוש מרכיבי ביטחון. הנוהל האמור אושר וצפוי להיות מוטמע </w:t>
      </w:r>
      <w:r w:rsidRPr="006B39B3">
        <w:rPr>
          <w:rFonts w:ascii="Tahoma" w:hAnsi="Tahoma" w:cs="Tahoma" w:hint="cs"/>
          <w:sz w:val="18"/>
          <w:szCs w:val="18"/>
          <w:rtl/>
        </w:rPr>
        <w:t>בהמ"ב</w:t>
      </w:r>
      <w:r w:rsidRPr="006B39B3">
        <w:rPr>
          <w:rFonts w:ascii="Tahoma" w:hAnsi="Tahoma" w:cs="Tahoma" w:hint="cs"/>
          <w:sz w:val="18"/>
          <w:szCs w:val="18"/>
          <w:rtl/>
        </w:rPr>
        <w:t xml:space="preserve"> 40.36 עד סוף 2017 (להלן </w:t>
      </w:r>
      <w:r w:rsidRPr="006B39B3">
        <w:rPr>
          <w:rFonts w:ascii="Tahoma" w:hAnsi="Tahoma" w:cs="Tahoma"/>
          <w:sz w:val="18"/>
          <w:szCs w:val="18"/>
          <w:rtl/>
        </w:rPr>
        <w:t>-</w:t>
      </w:r>
      <w:r w:rsidRPr="006B39B3">
        <w:rPr>
          <w:rFonts w:ascii="Tahoma" w:hAnsi="Tahoma" w:cs="Tahoma" w:hint="cs"/>
          <w:sz w:val="18"/>
          <w:szCs w:val="18"/>
          <w:rtl/>
        </w:rPr>
        <w:t xml:space="preserve"> הנוהל החדש). </w:t>
      </w:r>
    </w:p>
    <w:p w:rsidR="00BC2F41" w:rsidRPr="006B39B3" w:rsidP="002528EA">
      <w:pPr>
        <w:spacing w:after="240" w:line="240" w:lineRule="exact"/>
        <w:ind w:right="2268"/>
        <w:jc w:val="both"/>
        <w:rPr>
          <w:rFonts w:ascii="Tahoma" w:hAnsi="Tahoma" w:cs="Tahoma"/>
          <w:sz w:val="18"/>
          <w:szCs w:val="18"/>
          <w:rtl/>
        </w:rPr>
      </w:pPr>
      <w:r w:rsidRPr="006B39B3">
        <w:rPr>
          <w:rFonts w:ascii="Tahoma" w:hAnsi="Tahoma" w:cs="Tahoma" w:hint="cs"/>
          <w:sz w:val="18"/>
          <w:szCs w:val="18"/>
          <w:rtl/>
        </w:rPr>
        <w:t xml:space="preserve">בנוהל החדש נקבע כי סדר העדיפויות למימוש מרכיבי ביטחון צריך להיקבע בתיאום עם פקע"ר. עוד נקבעו בנוהל החדש תנאי סף להקצאת משאבים להקמה ושיקום של מרכיבי ביטחון בסיסיים: היותו של היישוב מסווג למרכיבי </w:t>
      </w:r>
      <w:r w:rsidRPr="002528EA">
        <w:rPr>
          <w:rFonts w:ascii="Tahoma" w:hAnsi="Tahoma" w:cs="Tahoma" w:hint="cs"/>
          <w:spacing w:val="-4"/>
          <w:sz w:val="18"/>
          <w:szCs w:val="18"/>
          <w:rtl/>
        </w:rPr>
        <w:t>ביטחון על ידי פקע"ר</w:t>
      </w:r>
      <w:r>
        <w:rPr>
          <w:rStyle w:val="FootnoteReference0"/>
          <w:rFonts w:ascii="Tahoma" w:hAnsi="Tahoma" w:cs="Tahoma"/>
          <w:spacing w:val="-4"/>
          <w:sz w:val="18"/>
          <w:szCs w:val="18"/>
          <w:rtl/>
        </w:rPr>
        <w:footnoteReference w:id="29"/>
      </w:r>
      <w:r w:rsidRPr="002528EA">
        <w:rPr>
          <w:rFonts w:ascii="Tahoma" w:hAnsi="Tahoma" w:cs="Tahoma" w:hint="cs"/>
          <w:spacing w:val="-4"/>
          <w:sz w:val="18"/>
          <w:szCs w:val="18"/>
          <w:rtl/>
        </w:rPr>
        <w:t xml:space="preserve"> והמלצות פקע"ר </w:t>
      </w:r>
      <w:r w:rsidRPr="002528EA">
        <w:rPr>
          <w:rFonts w:ascii="Tahoma" w:hAnsi="Tahoma" w:cs="Tahoma" w:hint="cs"/>
          <w:spacing w:val="-4"/>
          <w:sz w:val="18"/>
          <w:szCs w:val="18"/>
          <w:rtl/>
        </w:rPr>
        <w:t>והפקמ"רים</w:t>
      </w:r>
      <w:r w:rsidRPr="002528EA">
        <w:rPr>
          <w:rFonts w:ascii="Tahoma" w:hAnsi="Tahoma" w:cs="Tahoma" w:hint="cs"/>
          <w:spacing w:val="-4"/>
          <w:sz w:val="18"/>
          <w:szCs w:val="18"/>
          <w:rtl/>
        </w:rPr>
        <w:t xml:space="preserve"> בדבר קיומו של צורך ביטחוני.</w:t>
      </w:r>
      <w:r w:rsidRPr="006B39B3">
        <w:rPr>
          <w:rFonts w:ascii="Tahoma" w:hAnsi="Tahoma" w:cs="Tahoma" w:hint="cs"/>
          <w:sz w:val="18"/>
          <w:szCs w:val="18"/>
          <w:rtl/>
        </w:rPr>
        <w:t xml:space="preserve"> יצוין כי תנאי סף אלו מעוגנים בהוראות </w:t>
      </w:r>
      <w:r w:rsidRPr="006B39B3">
        <w:rPr>
          <w:rFonts w:ascii="Tahoma" w:hAnsi="Tahoma" w:cs="Tahoma" w:hint="cs"/>
          <w:sz w:val="18"/>
          <w:szCs w:val="18"/>
          <w:rtl/>
        </w:rPr>
        <w:t>משהב"ט</w:t>
      </w:r>
      <w:r w:rsidRPr="006B39B3">
        <w:rPr>
          <w:rFonts w:ascii="Tahoma" w:hAnsi="Tahoma" w:cs="Tahoma" w:hint="cs"/>
          <w:sz w:val="18"/>
          <w:szCs w:val="18"/>
          <w:rtl/>
        </w:rPr>
        <w:t xml:space="preserve"> ובנהלים הקיימים. עוד יצוין כי עד סוף ינואר 2018 הנוהל לא הוטמע </w:t>
      </w:r>
      <w:r w:rsidRPr="006B39B3">
        <w:rPr>
          <w:rFonts w:ascii="Tahoma" w:hAnsi="Tahoma" w:cs="Tahoma" w:hint="cs"/>
          <w:sz w:val="18"/>
          <w:szCs w:val="18"/>
          <w:rtl/>
        </w:rPr>
        <w:t>בהמ"ב</w:t>
      </w:r>
      <w:r w:rsidRPr="006B39B3">
        <w:rPr>
          <w:rFonts w:ascii="Tahoma" w:hAnsi="Tahoma" w:cs="Tahoma" w:hint="cs"/>
          <w:sz w:val="18"/>
          <w:szCs w:val="18"/>
          <w:rtl/>
        </w:rPr>
        <w:t xml:space="preserve"> 40.36.</w:t>
      </w:r>
    </w:p>
    <w:p w:rsidR="002528EA" w:rsidP="002528EA">
      <w:pPr>
        <w:pStyle w:val="RESHET"/>
        <w:rPr>
          <w:rtl/>
        </w:rPr>
      </w:pPr>
      <w:r w:rsidRPr="006B39B3">
        <w:rPr>
          <w:rFonts w:hint="cs"/>
          <w:rtl/>
        </w:rPr>
        <w:t>משרד</w:t>
      </w:r>
      <w:r w:rsidRPr="006B39B3">
        <w:rPr>
          <w:rtl/>
        </w:rPr>
        <w:t xml:space="preserve"> מבקר המדינה מעיר </w:t>
      </w:r>
      <w:r w:rsidRPr="006B39B3">
        <w:rPr>
          <w:rFonts w:hint="cs"/>
          <w:rtl/>
        </w:rPr>
        <w:t>למשהב"ט</w:t>
      </w:r>
      <w:r w:rsidRPr="006B39B3">
        <w:rPr>
          <w:rFonts w:hint="cs"/>
          <w:rtl/>
        </w:rPr>
        <w:t xml:space="preserve"> כי</w:t>
      </w:r>
      <w:r w:rsidRPr="006B39B3">
        <w:rPr>
          <w:rtl/>
        </w:rPr>
        <w:t xml:space="preserve"> </w:t>
      </w:r>
      <w:r w:rsidRPr="006B39B3">
        <w:rPr>
          <w:rFonts w:hint="cs"/>
          <w:rtl/>
        </w:rPr>
        <w:t>הנוהל החדש</w:t>
      </w:r>
      <w:r w:rsidRPr="006B39B3">
        <w:rPr>
          <w:rtl/>
        </w:rPr>
        <w:t xml:space="preserve"> </w:t>
      </w:r>
      <w:r w:rsidRPr="006B39B3">
        <w:rPr>
          <w:rFonts w:hint="cs"/>
          <w:rtl/>
        </w:rPr>
        <w:t xml:space="preserve">וריכוז תמונת מצב של סך ההשקעות המבוצעות על ידי כלל הגופים במרכיבי ביטחון אינם פותרים את ההבדל בין סדר העדיפויות שקובע שר הביטחון ליחידה להתיישבות להשקעה במרכיבי ביטחון לבין סדר העדיפויות המבצעי שקובע </w:t>
      </w:r>
      <w:r w:rsidRPr="006B39B3">
        <w:rPr>
          <w:rFonts w:hint="cs"/>
          <w:rtl/>
        </w:rPr>
        <w:t>אמ"ץ</w:t>
      </w:r>
      <w:r w:rsidRPr="006B39B3">
        <w:rPr>
          <w:rFonts w:hint="cs"/>
          <w:rtl/>
        </w:rPr>
        <w:t xml:space="preserve"> למטרה זו. </w:t>
      </w:r>
    </w:p>
    <w:p w:rsidR="00BC2F41" w:rsidRPr="006B39B3" w:rsidP="002528EA">
      <w:pPr>
        <w:spacing w:before="180" w:line="240" w:lineRule="exact"/>
        <w:ind w:right="2268"/>
        <w:jc w:val="both"/>
        <w:rPr>
          <w:rFonts w:ascii="Tahoma" w:hAnsi="Tahoma" w:cs="Tahoma"/>
          <w:b/>
          <w:bCs/>
          <w:sz w:val="18"/>
          <w:szCs w:val="18"/>
          <w:rtl/>
        </w:rPr>
      </w:pPr>
      <w:r w:rsidRPr="006B39B3">
        <w:rPr>
          <w:rFonts w:ascii="Tahoma" w:hAnsi="Tahoma" w:cs="Tahoma" w:hint="cs"/>
          <w:sz w:val="18"/>
          <w:szCs w:val="18"/>
          <w:rtl/>
        </w:rPr>
        <w:t>הרחבה</w:t>
      </w:r>
      <w:r w:rsidRPr="006B39B3">
        <w:rPr>
          <w:rFonts w:ascii="Tahoma" w:hAnsi="Tahoma" w:cs="Tahoma"/>
          <w:sz w:val="18"/>
          <w:szCs w:val="18"/>
          <w:rtl/>
        </w:rPr>
        <w:t xml:space="preserve"> </w:t>
      </w:r>
      <w:r w:rsidRPr="006B39B3">
        <w:rPr>
          <w:rFonts w:ascii="Tahoma" w:hAnsi="Tahoma" w:cs="Tahoma" w:hint="cs"/>
          <w:sz w:val="18"/>
          <w:szCs w:val="18"/>
          <w:rtl/>
        </w:rPr>
        <w:t>ראה</w:t>
      </w:r>
      <w:r w:rsidRPr="006B39B3">
        <w:rPr>
          <w:rFonts w:ascii="Tahoma" w:hAnsi="Tahoma" w:cs="Tahoma"/>
          <w:sz w:val="18"/>
          <w:szCs w:val="18"/>
          <w:rtl/>
        </w:rPr>
        <w:t xml:space="preserve"> </w:t>
      </w:r>
      <w:r w:rsidRPr="006B39B3">
        <w:rPr>
          <w:rFonts w:ascii="Tahoma" w:hAnsi="Tahoma" w:cs="Tahoma" w:hint="cs"/>
          <w:sz w:val="18"/>
          <w:szCs w:val="18"/>
          <w:rtl/>
        </w:rPr>
        <w:t>להלן</w:t>
      </w:r>
      <w:r w:rsidRPr="006B39B3">
        <w:rPr>
          <w:rFonts w:ascii="Tahoma" w:hAnsi="Tahoma" w:cs="Tahoma"/>
          <w:sz w:val="18"/>
          <w:szCs w:val="18"/>
          <w:rtl/>
        </w:rPr>
        <w:t>:</w:t>
      </w:r>
    </w:p>
    <w:p w:rsidR="00BC2F41" w:rsidRPr="006B39B3" w:rsidP="006B39B3">
      <w:pPr>
        <w:spacing w:line="240" w:lineRule="exact"/>
        <w:ind w:right="2268"/>
        <w:jc w:val="both"/>
        <w:rPr>
          <w:rFonts w:ascii="Tahoma" w:hAnsi="Tahoma" w:cs="Tahoma"/>
          <w:sz w:val="18"/>
          <w:szCs w:val="18"/>
          <w:rtl/>
        </w:rPr>
      </w:pPr>
    </w:p>
    <w:p w:rsidR="00BC2F41" w:rsidP="006B39B3">
      <w:pPr>
        <w:pStyle w:val="KOT5"/>
        <w:rPr>
          <w:rtl/>
        </w:rPr>
      </w:pPr>
      <w:r w:rsidRPr="0079380A">
        <w:rPr>
          <w:rFonts w:hint="cs"/>
          <w:rtl/>
        </w:rPr>
        <w:t>הקצאת מרכיבי ביטחון על בסיס סדרי עדיפויות שונים</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eastAsia"/>
          <w:sz w:val="18"/>
          <w:szCs w:val="18"/>
          <w:rtl/>
          <w:lang w:eastAsia="he-IL"/>
        </w:rPr>
        <w:t>בנובמבר</w:t>
      </w:r>
      <w:r w:rsidRPr="006B39B3">
        <w:rPr>
          <w:rFonts w:ascii="Tahoma" w:eastAsia="Times New Roman" w:hAnsi="Tahoma" w:cs="Tahoma"/>
          <w:sz w:val="18"/>
          <w:szCs w:val="18"/>
          <w:rtl/>
          <w:lang w:eastAsia="he-IL"/>
        </w:rPr>
        <w:t xml:space="preserve"> 2016 הגדיר שר הביטחון מר אביגדור ליברמן </w:t>
      </w:r>
      <w:r w:rsidRPr="006B39B3">
        <w:rPr>
          <w:rFonts w:ascii="Tahoma" w:eastAsia="Times New Roman" w:hAnsi="Tahoma" w:cs="Tahoma" w:hint="eastAsia"/>
          <w:sz w:val="18"/>
          <w:szCs w:val="18"/>
          <w:rtl/>
          <w:lang w:eastAsia="he-IL"/>
        </w:rPr>
        <w:t>בדיון</w:t>
      </w:r>
      <w:r w:rsidRPr="006B39B3">
        <w:rPr>
          <w:rFonts w:ascii="Tahoma" w:eastAsia="Times New Roman" w:hAnsi="Tahoma" w:cs="Tahoma"/>
          <w:sz w:val="18"/>
          <w:szCs w:val="18"/>
          <w:rtl/>
          <w:lang w:eastAsia="he-IL"/>
        </w:rPr>
        <w:t xml:space="preserve"> ש</w:t>
      </w:r>
      <w:r w:rsidRPr="006B39B3">
        <w:rPr>
          <w:rFonts w:ascii="Tahoma" w:eastAsia="Times New Roman" w:hAnsi="Tahoma" w:cs="Tahoma" w:hint="cs"/>
          <w:sz w:val="18"/>
          <w:szCs w:val="18"/>
          <w:rtl/>
          <w:lang w:eastAsia="he-IL"/>
        </w:rPr>
        <w:t>התקיים</w:t>
      </w:r>
      <w:r w:rsidRPr="006B39B3">
        <w:rPr>
          <w:rFonts w:ascii="Tahoma" w:eastAsia="Times New Roman" w:hAnsi="Tahoma" w:cs="Tahoma"/>
          <w:sz w:val="18"/>
          <w:szCs w:val="18"/>
          <w:rtl/>
          <w:lang w:eastAsia="he-IL"/>
        </w:rPr>
        <w:t xml:space="preserve"> בר</w:t>
      </w:r>
      <w:r w:rsidRPr="006B39B3">
        <w:rPr>
          <w:rFonts w:ascii="Tahoma" w:eastAsia="Times New Roman" w:hAnsi="Tahoma" w:cs="Tahoma" w:hint="cs"/>
          <w:sz w:val="18"/>
          <w:szCs w:val="18"/>
          <w:rtl/>
          <w:lang w:eastAsia="he-IL"/>
        </w:rPr>
        <w:t>א</w:t>
      </w:r>
      <w:r w:rsidRPr="006B39B3">
        <w:rPr>
          <w:rFonts w:ascii="Tahoma" w:eastAsia="Times New Roman" w:hAnsi="Tahoma" w:cs="Tahoma"/>
          <w:sz w:val="18"/>
          <w:szCs w:val="18"/>
          <w:rtl/>
          <w:lang w:eastAsia="he-IL"/>
        </w:rPr>
        <w:t xml:space="preserve">שותו את סדר </w:t>
      </w:r>
      <w:r w:rsidRPr="006B39B3">
        <w:rPr>
          <w:rFonts w:ascii="Tahoma" w:eastAsia="Times New Roman" w:hAnsi="Tahoma" w:cs="Tahoma" w:hint="cs"/>
          <w:sz w:val="18"/>
          <w:szCs w:val="18"/>
          <w:rtl/>
          <w:lang w:eastAsia="he-IL"/>
        </w:rPr>
        <w:t>ה</w:t>
      </w:r>
      <w:r w:rsidRPr="006B39B3">
        <w:rPr>
          <w:rFonts w:ascii="Tahoma" w:eastAsia="Times New Roman" w:hAnsi="Tahoma" w:cs="Tahoma"/>
          <w:sz w:val="18"/>
          <w:szCs w:val="18"/>
          <w:rtl/>
          <w:lang w:eastAsia="he-IL"/>
        </w:rPr>
        <w:t xml:space="preserve">עדיפויות ליחידה להתיישבות </w:t>
      </w:r>
      <w:r w:rsidRPr="006B39B3">
        <w:rPr>
          <w:rFonts w:ascii="Tahoma" w:eastAsia="Times New Roman" w:hAnsi="Tahoma" w:cs="Tahoma" w:hint="cs"/>
          <w:sz w:val="18"/>
          <w:szCs w:val="18"/>
          <w:rtl/>
          <w:lang w:eastAsia="he-IL"/>
        </w:rPr>
        <w:t xml:space="preserve">להשקעה במרכיבי ביטחון </w:t>
      </w:r>
      <w:r w:rsidRPr="006B39B3">
        <w:rPr>
          <w:rFonts w:ascii="Tahoma" w:eastAsia="Times New Roman" w:hAnsi="Tahoma" w:cs="Tahoma" w:hint="eastAsia"/>
          <w:sz w:val="18"/>
          <w:szCs w:val="18"/>
          <w:rtl/>
          <w:lang w:eastAsia="he-IL"/>
        </w:rPr>
        <w:t>והעמיד</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בראשם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את</w:t>
      </w:r>
      <w:r w:rsidRPr="006B39B3">
        <w:rPr>
          <w:rFonts w:ascii="Tahoma" w:eastAsia="Times New Roman" w:hAnsi="Tahoma" w:cs="Tahoma"/>
          <w:sz w:val="18"/>
          <w:szCs w:val="18"/>
          <w:rtl/>
          <w:lang w:eastAsia="he-IL"/>
        </w:rPr>
        <w:t xml:space="preserve"> יישובי </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עוטף עזה</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ובכללם</w:t>
      </w:r>
      <w:r w:rsidRPr="006B39B3">
        <w:rPr>
          <w:rFonts w:ascii="Tahoma" w:eastAsia="Times New Roman" w:hAnsi="Tahoma" w:cs="Tahoma"/>
          <w:sz w:val="18"/>
          <w:szCs w:val="18"/>
          <w:rtl/>
          <w:lang w:eastAsia="he-IL"/>
        </w:rPr>
        <w:t xml:space="preserve"> שדרות</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ו</w:t>
      </w:r>
      <w:r w:rsidRPr="006B39B3">
        <w:rPr>
          <w:rFonts w:ascii="Tahoma" w:eastAsia="Times New Roman" w:hAnsi="Tahoma" w:cs="Tahoma" w:hint="cs"/>
          <w:sz w:val="18"/>
          <w:szCs w:val="18"/>
          <w:rtl/>
          <w:lang w:eastAsia="he-IL"/>
        </w:rPr>
        <w:t xml:space="preserve">את </w:t>
      </w:r>
      <w:r w:rsidRPr="006B39B3">
        <w:rPr>
          <w:rFonts w:ascii="Tahoma" w:eastAsia="Times New Roman" w:hAnsi="Tahoma" w:cs="Tahoma"/>
          <w:sz w:val="18"/>
          <w:szCs w:val="18"/>
          <w:rtl/>
          <w:lang w:eastAsia="he-IL"/>
        </w:rPr>
        <w:t xml:space="preserve">יישובי קו העימות בצפון הארץ בסמוך לגבול הצפון </w:t>
      </w:r>
      <w:r w:rsidRPr="006B39B3">
        <w:rPr>
          <w:rFonts w:ascii="Tahoma" w:eastAsia="Times New Roman" w:hAnsi="Tahoma" w:cs="Tahoma" w:hint="cs"/>
          <w:sz w:val="18"/>
          <w:szCs w:val="18"/>
          <w:rtl/>
          <w:lang w:eastAsia="he-IL"/>
        </w:rPr>
        <w:t>ובכללם</w:t>
      </w:r>
      <w:r w:rsidRPr="006B39B3">
        <w:rPr>
          <w:rFonts w:ascii="Tahoma" w:eastAsia="Times New Roman" w:hAnsi="Tahoma" w:cs="Tahoma"/>
          <w:sz w:val="18"/>
          <w:szCs w:val="18"/>
          <w:rtl/>
          <w:lang w:eastAsia="he-IL"/>
        </w:rPr>
        <w:t xml:space="preserve"> יישובי הגולן.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sz w:val="18"/>
          <w:szCs w:val="18"/>
          <w:rtl/>
          <w:lang w:eastAsia="he-IL"/>
        </w:rPr>
        <w:t xml:space="preserve">ממסמך פקע"ר מדצמבר 2016 עולה כי סדר העדיפויות שהגדיר </w:t>
      </w:r>
      <w:r w:rsidRPr="006B39B3">
        <w:rPr>
          <w:rFonts w:ascii="Tahoma" w:eastAsia="Times New Roman" w:hAnsi="Tahoma" w:cs="Tahoma"/>
          <w:sz w:val="18"/>
          <w:szCs w:val="18"/>
          <w:rtl/>
          <w:lang w:eastAsia="he-IL"/>
        </w:rPr>
        <w:t>אמ"ץ</w:t>
      </w:r>
      <w:r w:rsidRPr="006B39B3">
        <w:rPr>
          <w:rFonts w:ascii="Tahoma" w:eastAsia="Times New Roman" w:hAnsi="Tahoma" w:cs="Tahoma"/>
          <w:sz w:val="18"/>
          <w:szCs w:val="18"/>
          <w:rtl/>
          <w:lang w:eastAsia="he-IL"/>
        </w:rPr>
        <w:t xml:space="preserve"> לפקע"ר לשנת 2017 </w:t>
      </w:r>
      <w:r w:rsidRPr="006B39B3">
        <w:rPr>
          <w:rFonts w:ascii="Tahoma" w:eastAsia="Times New Roman" w:hAnsi="Tahoma" w:cs="Tahoma" w:hint="cs"/>
          <w:sz w:val="18"/>
          <w:szCs w:val="18"/>
          <w:rtl/>
          <w:lang w:eastAsia="he-IL"/>
        </w:rPr>
        <w:t>להשקעה ב</w:t>
      </w:r>
      <w:r w:rsidRPr="006B39B3">
        <w:rPr>
          <w:rFonts w:ascii="Tahoma" w:eastAsia="Times New Roman" w:hAnsi="Tahoma" w:cs="Tahoma"/>
          <w:sz w:val="18"/>
          <w:szCs w:val="18"/>
          <w:rtl/>
          <w:lang w:eastAsia="he-IL"/>
        </w:rPr>
        <w:t xml:space="preserve">מרכיבי הביטחון </w:t>
      </w:r>
      <w:r w:rsidRPr="006B39B3">
        <w:rPr>
          <w:rFonts w:ascii="Tahoma" w:eastAsia="Times New Roman" w:hAnsi="Tahoma" w:cs="Tahoma" w:hint="cs"/>
          <w:sz w:val="18"/>
          <w:szCs w:val="18"/>
          <w:rtl/>
          <w:lang w:eastAsia="he-IL"/>
        </w:rPr>
        <w:t>שונה מסדר העדיפויות שקבע שר הביטחון ו</w:t>
      </w:r>
      <w:r w:rsidRPr="006B39B3">
        <w:rPr>
          <w:rFonts w:ascii="Tahoma" w:eastAsia="Times New Roman" w:hAnsi="Tahoma" w:cs="Tahoma"/>
          <w:sz w:val="18"/>
          <w:szCs w:val="18"/>
          <w:rtl/>
          <w:lang w:eastAsia="he-IL"/>
        </w:rPr>
        <w:t>הוא כדלקמן:</w:t>
      </w:r>
    </w:p>
    <w:p w:rsidR="00BC2F41" w:rsidRPr="006B39B3" w:rsidP="002528EA">
      <w:pPr>
        <w:pStyle w:val="ListParagraph"/>
        <w:numPr>
          <w:ilvl w:val="0"/>
          <w:numId w:val="10"/>
        </w:numPr>
        <w:autoSpaceDE/>
        <w:autoSpaceDN/>
        <w:adjustRightInd/>
        <w:spacing w:line="240" w:lineRule="exact"/>
        <w:ind w:left="340" w:right="2268" w:hanging="340"/>
        <w:rPr>
          <w:sz w:val="18"/>
          <w:szCs w:val="18"/>
          <w:rtl/>
        </w:rPr>
      </w:pPr>
      <w:r w:rsidRPr="006B39B3">
        <w:rPr>
          <w:sz w:val="18"/>
          <w:szCs w:val="18"/>
          <w:rtl/>
        </w:rPr>
        <w:t xml:space="preserve">יישובי </w:t>
      </w:r>
      <w:r w:rsidRPr="006B39B3">
        <w:rPr>
          <w:rFonts w:hint="cs"/>
          <w:sz w:val="18"/>
          <w:szCs w:val="18"/>
          <w:rtl/>
        </w:rPr>
        <w:t>איו"ש</w:t>
      </w:r>
      <w:r w:rsidRPr="006B39B3">
        <w:rPr>
          <w:sz w:val="18"/>
          <w:szCs w:val="18"/>
          <w:rtl/>
        </w:rPr>
        <w:t xml:space="preserve"> (פקמ"ז)</w:t>
      </w:r>
    </w:p>
    <w:p w:rsidR="00BC2F41" w:rsidRPr="006B39B3" w:rsidP="002528EA">
      <w:pPr>
        <w:pStyle w:val="ListParagraph"/>
        <w:numPr>
          <w:ilvl w:val="0"/>
          <w:numId w:val="10"/>
        </w:numPr>
        <w:autoSpaceDE/>
        <w:autoSpaceDN/>
        <w:adjustRightInd/>
        <w:spacing w:line="240" w:lineRule="exact"/>
        <w:ind w:left="340" w:right="2268" w:hanging="340"/>
        <w:rPr>
          <w:sz w:val="18"/>
          <w:szCs w:val="18"/>
          <w:rtl/>
        </w:rPr>
      </w:pPr>
      <w:r w:rsidRPr="006B39B3">
        <w:rPr>
          <w:sz w:val="18"/>
          <w:szCs w:val="18"/>
          <w:rtl/>
        </w:rPr>
        <w:t xml:space="preserve">יישובי </w:t>
      </w:r>
      <w:r w:rsidRPr="006B39B3">
        <w:rPr>
          <w:rFonts w:hint="cs"/>
          <w:sz w:val="18"/>
          <w:szCs w:val="18"/>
          <w:rtl/>
        </w:rPr>
        <w:t>"</w:t>
      </w:r>
      <w:r w:rsidRPr="006B39B3">
        <w:rPr>
          <w:sz w:val="18"/>
          <w:szCs w:val="18"/>
          <w:rtl/>
        </w:rPr>
        <w:t>עוטף עזה</w:t>
      </w:r>
      <w:r w:rsidRPr="006B39B3">
        <w:rPr>
          <w:rFonts w:hint="cs"/>
          <w:sz w:val="18"/>
          <w:szCs w:val="18"/>
          <w:rtl/>
        </w:rPr>
        <w:t>"</w:t>
      </w:r>
      <w:r w:rsidRPr="006B39B3">
        <w:rPr>
          <w:sz w:val="18"/>
          <w:szCs w:val="18"/>
          <w:rtl/>
        </w:rPr>
        <w:t xml:space="preserve"> (פד"ם)</w:t>
      </w:r>
    </w:p>
    <w:p w:rsidR="00BC2F41" w:rsidRPr="006B39B3" w:rsidP="002528EA">
      <w:pPr>
        <w:pStyle w:val="ListParagraph"/>
        <w:numPr>
          <w:ilvl w:val="0"/>
          <w:numId w:val="10"/>
        </w:numPr>
        <w:autoSpaceDE/>
        <w:autoSpaceDN/>
        <w:adjustRightInd/>
        <w:spacing w:line="240" w:lineRule="exact"/>
        <w:ind w:left="340" w:right="2268" w:hanging="340"/>
        <w:rPr>
          <w:sz w:val="18"/>
          <w:szCs w:val="18"/>
          <w:rtl/>
        </w:rPr>
      </w:pPr>
      <w:r w:rsidRPr="006B39B3">
        <w:rPr>
          <w:sz w:val="18"/>
          <w:szCs w:val="18"/>
          <w:rtl/>
        </w:rPr>
        <w:t>יישובי פתחת ניצנה (פד"ם)</w:t>
      </w:r>
    </w:p>
    <w:p w:rsidR="00BC2F41" w:rsidRPr="006B39B3" w:rsidP="002528EA">
      <w:pPr>
        <w:pStyle w:val="ListParagraph"/>
        <w:numPr>
          <w:ilvl w:val="0"/>
          <w:numId w:val="10"/>
        </w:numPr>
        <w:autoSpaceDE/>
        <w:autoSpaceDN/>
        <w:adjustRightInd/>
        <w:spacing w:line="240" w:lineRule="exact"/>
        <w:ind w:left="340" w:right="2268" w:hanging="340"/>
        <w:rPr>
          <w:sz w:val="18"/>
          <w:szCs w:val="18"/>
          <w:rtl/>
        </w:rPr>
      </w:pPr>
      <w:r w:rsidRPr="006B39B3">
        <w:rPr>
          <w:sz w:val="18"/>
          <w:szCs w:val="18"/>
          <w:rtl/>
        </w:rPr>
        <w:t>יישובים בסיווג "תפר" (פקמ"ז) ויישובים בסיווג "סמוך גדר" (פד"ם)</w:t>
      </w:r>
    </w:p>
    <w:p w:rsidR="00BC2F41" w:rsidRPr="006B39B3" w:rsidP="002528EA">
      <w:pPr>
        <w:pStyle w:val="ListParagraph"/>
        <w:numPr>
          <w:ilvl w:val="0"/>
          <w:numId w:val="10"/>
        </w:numPr>
        <w:autoSpaceDE/>
        <w:autoSpaceDN/>
        <w:adjustRightInd/>
        <w:spacing w:line="240" w:lineRule="exact"/>
        <w:ind w:left="340" w:right="2268" w:hanging="340"/>
        <w:rPr>
          <w:sz w:val="18"/>
          <w:szCs w:val="18"/>
          <w:rtl/>
        </w:rPr>
      </w:pPr>
      <w:r w:rsidRPr="006B39B3">
        <w:rPr>
          <w:sz w:val="18"/>
          <w:szCs w:val="18"/>
          <w:rtl/>
        </w:rPr>
        <w:t>יישובי גבול סוריה ולבנון (פצ"ן)</w:t>
      </w:r>
    </w:p>
    <w:p w:rsidR="00BC2F41" w:rsidRPr="006B39B3" w:rsidP="002528EA">
      <w:pPr>
        <w:pStyle w:val="ListParagraph"/>
        <w:numPr>
          <w:ilvl w:val="0"/>
          <w:numId w:val="10"/>
        </w:numPr>
        <w:autoSpaceDE/>
        <w:autoSpaceDN/>
        <w:adjustRightInd/>
        <w:spacing w:after="240" w:line="240" w:lineRule="exact"/>
        <w:ind w:left="340" w:right="2268" w:hanging="340"/>
        <w:rPr>
          <w:sz w:val="18"/>
          <w:szCs w:val="18"/>
          <w:rtl/>
        </w:rPr>
      </w:pPr>
      <w:r w:rsidRPr="006B39B3">
        <w:rPr>
          <w:sz w:val="18"/>
          <w:szCs w:val="18"/>
          <w:rtl/>
        </w:rPr>
        <w:t>יישובי בקעת הירדן ועמק המעיינות (פקמ"ז) ויישובי הנגב והערבה (פד"ם)</w:t>
      </w:r>
    </w:p>
    <w:p w:rsidR="00BC2F41" w:rsidRPr="002528EA" w:rsidP="002528EA">
      <w:pPr>
        <w:pStyle w:val="RESHET"/>
        <w:rPr>
          <w:rtl/>
        </w:rPr>
      </w:pPr>
      <w:r w:rsidRPr="002528EA">
        <w:rPr>
          <w:rFonts w:hint="eastAsia"/>
          <w:rtl/>
        </w:rPr>
        <w:t>בביקורת</w:t>
      </w:r>
      <w:r w:rsidRPr="002528EA">
        <w:rPr>
          <w:rtl/>
        </w:rPr>
        <w:t xml:space="preserve"> עלה כי </w:t>
      </w:r>
      <w:r w:rsidRPr="002528EA">
        <w:rPr>
          <w:rFonts w:hint="eastAsia"/>
          <w:rtl/>
        </w:rPr>
        <w:t>תכנית</w:t>
      </w:r>
      <w:r w:rsidRPr="002528EA">
        <w:rPr>
          <w:rtl/>
        </w:rPr>
        <w:t xml:space="preserve"> </w:t>
      </w:r>
      <w:r w:rsidRPr="002528EA">
        <w:rPr>
          <w:rFonts w:hint="eastAsia"/>
          <w:rtl/>
        </w:rPr>
        <w:t>העבודה</w:t>
      </w:r>
      <w:r w:rsidRPr="002528EA">
        <w:rPr>
          <w:rtl/>
        </w:rPr>
        <w:t xml:space="preserve"> </w:t>
      </w:r>
      <w:r w:rsidRPr="002528EA">
        <w:rPr>
          <w:rFonts w:hint="eastAsia"/>
          <w:rtl/>
        </w:rPr>
        <w:t>של</w:t>
      </w:r>
      <w:r w:rsidRPr="002528EA">
        <w:rPr>
          <w:rtl/>
        </w:rPr>
        <w:t xml:space="preserve"> </w:t>
      </w:r>
      <w:r w:rsidRPr="002528EA">
        <w:rPr>
          <w:rFonts w:hint="eastAsia"/>
          <w:rtl/>
        </w:rPr>
        <w:t>היחידה</w:t>
      </w:r>
      <w:r w:rsidRPr="002528EA">
        <w:rPr>
          <w:rtl/>
        </w:rPr>
        <w:t xml:space="preserve"> </w:t>
      </w:r>
      <w:r w:rsidRPr="002528EA">
        <w:rPr>
          <w:rFonts w:hint="eastAsia"/>
          <w:rtl/>
        </w:rPr>
        <w:t>להתיישבות</w:t>
      </w:r>
      <w:r w:rsidRPr="002528EA">
        <w:rPr>
          <w:rtl/>
        </w:rPr>
        <w:t xml:space="preserve"> </w:t>
      </w:r>
      <w:r w:rsidRPr="002528EA">
        <w:rPr>
          <w:rFonts w:hint="eastAsia"/>
          <w:rtl/>
        </w:rPr>
        <w:t>לשנת</w:t>
      </w:r>
      <w:r w:rsidRPr="002528EA">
        <w:rPr>
          <w:rtl/>
        </w:rPr>
        <w:t xml:space="preserve"> 2017, </w:t>
      </w:r>
      <w:r w:rsidRPr="002528EA">
        <w:rPr>
          <w:rFonts w:hint="eastAsia"/>
          <w:rtl/>
        </w:rPr>
        <w:t>שגובשה</w:t>
      </w:r>
      <w:r w:rsidRPr="002528EA">
        <w:rPr>
          <w:rtl/>
        </w:rPr>
        <w:t xml:space="preserve"> בהתאם להנחיות שר הביטחון</w:t>
      </w:r>
      <w:r w:rsidRPr="002528EA">
        <w:rPr>
          <w:rFonts w:hint="cs"/>
          <w:rtl/>
        </w:rPr>
        <w:t>,</w:t>
      </w:r>
      <w:r w:rsidRPr="002528EA">
        <w:rPr>
          <w:rtl/>
        </w:rPr>
        <w:t xml:space="preserve"> </w:t>
      </w:r>
      <w:r w:rsidRPr="002528EA">
        <w:rPr>
          <w:rFonts w:hint="cs"/>
          <w:rtl/>
        </w:rPr>
        <w:t xml:space="preserve">אינה תואמת את הצרכים המבצעיים שהגדיר </w:t>
      </w:r>
      <w:r w:rsidRPr="002528EA">
        <w:rPr>
          <w:rFonts w:hint="cs"/>
          <w:rtl/>
        </w:rPr>
        <w:t>אמ"ץ</w:t>
      </w:r>
      <w:r w:rsidRPr="002528EA">
        <w:rPr>
          <w:rFonts w:hint="eastAsia"/>
          <w:rtl/>
        </w:rPr>
        <w:t xml:space="preserve"> </w:t>
      </w:r>
      <w:r w:rsidRPr="002528EA">
        <w:rPr>
          <w:rFonts w:hint="cs"/>
          <w:rtl/>
        </w:rPr>
        <w:t xml:space="preserve">היות והיא </w:t>
      </w:r>
      <w:r w:rsidRPr="002528EA">
        <w:rPr>
          <w:rFonts w:hint="eastAsia"/>
          <w:rtl/>
        </w:rPr>
        <w:t>מקצה</w:t>
      </w:r>
      <w:r w:rsidRPr="002528EA">
        <w:rPr>
          <w:rtl/>
        </w:rPr>
        <w:t xml:space="preserve"> </w:t>
      </w:r>
      <w:r w:rsidRPr="002528EA">
        <w:rPr>
          <w:rFonts w:hint="eastAsia"/>
          <w:rtl/>
        </w:rPr>
        <w:t>כמחצית</w:t>
      </w:r>
      <w:r w:rsidRPr="002528EA">
        <w:rPr>
          <w:rtl/>
        </w:rPr>
        <w:t xml:space="preserve"> </w:t>
      </w:r>
      <w:r w:rsidRPr="002528EA">
        <w:rPr>
          <w:rFonts w:hint="eastAsia"/>
          <w:rtl/>
        </w:rPr>
        <w:t>מסך</w:t>
      </w:r>
      <w:r w:rsidRPr="002528EA">
        <w:rPr>
          <w:rtl/>
        </w:rPr>
        <w:t xml:space="preserve"> </w:t>
      </w:r>
      <w:r w:rsidRPr="002528EA">
        <w:rPr>
          <w:rFonts w:hint="eastAsia"/>
          <w:rtl/>
        </w:rPr>
        <w:t>התקציב</w:t>
      </w:r>
      <w:r w:rsidRPr="002528EA">
        <w:rPr>
          <w:rtl/>
        </w:rPr>
        <w:t xml:space="preserve"> </w:t>
      </w:r>
      <w:r w:rsidRPr="002528EA">
        <w:rPr>
          <w:rFonts w:hint="eastAsia"/>
          <w:rtl/>
        </w:rPr>
        <w:t>ליישובי</w:t>
      </w:r>
      <w:r w:rsidRPr="002528EA">
        <w:rPr>
          <w:rtl/>
        </w:rPr>
        <w:t xml:space="preserve"> </w:t>
      </w:r>
      <w:r w:rsidRPr="002528EA">
        <w:rPr>
          <w:rFonts w:hint="eastAsia"/>
          <w:rtl/>
        </w:rPr>
        <w:t>פצ</w:t>
      </w:r>
      <w:r w:rsidRPr="002528EA">
        <w:rPr>
          <w:rtl/>
        </w:rPr>
        <w:t xml:space="preserve">"ן, </w:t>
      </w:r>
      <w:r w:rsidRPr="002528EA">
        <w:rPr>
          <w:rFonts w:hint="eastAsia"/>
          <w:rtl/>
        </w:rPr>
        <w:t>הנמצאים</w:t>
      </w:r>
      <w:r w:rsidRPr="002528EA">
        <w:rPr>
          <w:rtl/>
        </w:rPr>
        <w:t xml:space="preserve"> </w:t>
      </w:r>
      <w:r w:rsidRPr="002528EA">
        <w:rPr>
          <w:rFonts w:hint="eastAsia"/>
          <w:rtl/>
        </w:rPr>
        <w:t>במקום</w:t>
      </w:r>
      <w:r w:rsidRPr="002528EA">
        <w:rPr>
          <w:rtl/>
        </w:rPr>
        <w:t xml:space="preserve"> </w:t>
      </w:r>
      <w:r w:rsidRPr="002528EA">
        <w:rPr>
          <w:rFonts w:hint="cs"/>
          <w:rtl/>
        </w:rPr>
        <w:t>ה</w:t>
      </w:r>
      <w:r w:rsidRPr="002528EA">
        <w:rPr>
          <w:rFonts w:hint="eastAsia"/>
          <w:rtl/>
        </w:rPr>
        <w:t>חמישי</w:t>
      </w:r>
      <w:r w:rsidRPr="002528EA">
        <w:rPr>
          <w:rtl/>
        </w:rPr>
        <w:t xml:space="preserve"> </w:t>
      </w:r>
      <w:r w:rsidRPr="002528EA">
        <w:rPr>
          <w:rFonts w:hint="eastAsia"/>
          <w:rtl/>
        </w:rPr>
        <w:t>בסדר</w:t>
      </w:r>
      <w:r w:rsidRPr="002528EA">
        <w:rPr>
          <w:rtl/>
        </w:rPr>
        <w:t xml:space="preserve"> </w:t>
      </w:r>
      <w:r w:rsidRPr="002528EA">
        <w:rPr>
          <w:rFonts w:hint="eastAsia"/>
          <w:rtl/>
        </w:rPr>
        <w:t>העדיפויות</w:t>
      </w:r>
      <w:r w:rsidRPr="002528EA">
        <w:rPr>
          <w:rtl/>
        </w:rPr>
        <w:t xml:space="preserve"> </w:t>
      </w:r>
      <w:r w:rsidRPr="002528EA">
        <w:rPr>
          <w:rFonts w:hint="eastAsia"/>
          <w:rtl/>
        </w:rPr>
        <w:t>המבצעי</w:t>
      </w:r>
      <w:r w:rsidRPr="002528EA">
        <w:rPr>
          <w:rtl/>
        </w:rPr>
        <w:t xml:space="preserve"> </w:t>
      </w:r>
      <w:r w:rsidRPr="002528EA">
        <w:rPr>
          <w:rFonts w:hint="eastAsia"/>
          <w:rtl/>
        </w:rPr>
        <w:t>שקבע</w:t>
      </w:r>
      <w:r w:rsidRPr="002528EA">
        <w:rPr>
          <w:rtl/>
        </w:rPr>
        <w:t xml:space="preserve"> </w:t>
      </w:r>
      <w:r w:rsidRPr="002528EA">
        <w:rPr>
          <w:rFonts w:hint="eastAsia"/>
          <w:rtl/>
        </w:rPr>
        <w:t>אמ</w:t>
      </w:r>
      <w:r w:rsidRPr="002528EA">
        <w:rPr>
          <w:rtl/>
        </w:rPr>
        <w:t>"ץ</w:t>
      </w:r>
      <w:r w:rsidRPr="002528EA">
        <w:rPr>
          <w:rtl/>
        </w:rPr>
        <w:t xml:space="preserve"> לפקע"ר. לעומת זאת, </w:t>
      </w:r>
      <w:r w:rsidRPr="002528EA">
        <w:rPr>
          <w:rFonts w:hint="eastAsia"/>
          <w:rtl/>
        </w:rPr>
        <w:t>רק</w:t>
      </w:r>
      <w:r w:rsidRPr="002528EA">
        <w:rPr>
          <w:rtl/>
        </w:rPr>
        <w:t xml:space="preserve"> </w:t>
      </w:r>
      <w:r w:rsidRPr="002528EA">
        <w:rPr>
          <w:rFonts w:hint="eastAsia"/>
          <w:rtl/>
        </w:rPr>
        <w:t>כ</w:t>
      </w:r>
      <w:r w:rsidRPr="002528EA">
        <w:rPr>
          <w:rtl/>
        </w:rPr>
        <w:t>-9% מסך תקציב היחידה להתיישבות מוקצ</w:t>
      </w:r>
      <w:r w:rsidRPr="002528EA">
        <w:rPr>
          <w:rFonts w:hint="cs"/>
          <w:rtl/>
        </w:rPr>
        <w:t>ים</w:t>
      </w:r>
      <w:r w:rsidRPr="002528EA">
        <w:rPr>
          <w:rtl/>
        </w:rPr>
        <w:t xml:space="preserve"> ליישובי </w:t>
      </w:r>
      <w:r w:rsidRPr="002528EA">
        <w:rPr>
          <w:rFonts w:hint="eastAsia"/>
          <w:rtl/>
        </w:rPr>
        <w:t>איו</w:t>
      </w:r>
      <w:r w:rsidRPr="002528EA">
        <w:rPr>
          <w:rtl/>
        </w:rPr>
        <w:t>"ש</w:t>
      </w:r>
      <w:r w:rsidRPr="002528EA">
        <w:rPr>
          <w:rtl/>
        </w:rPr>
        <w:t xml:space="preserve">, </w:t>
      </w:r>
      <w:r w:rsidRPr="002528EA">
        <w:rPr>
          <w:rFonts w:hint="eastAsia"/>
          <w:rtl/>
        </w:rPr>
        <w:t>הנמצאים</w:t>
      </w:r>
      <w:r w:rsidRPr="002528EA">
        <w:rPr>
          <w:rtl/>
        </w:rPr>
        <w:t xml:space="preserve"> </w:t>
      </w:r>
      <w:r w:rsidRPr="002528EA">
        <w:rPr>
          <w:rFonts w:hint="eastAsia"/>
          <w:rtl/>
        </w:rPr>
        <w:t>בראש</w:t>
      </w:r>
      <w:r w:rsidRPr="002528EA">
        <w:rPr>
          <w:rtl/>
        </w:rPr>
        <w:t xml:space="preserve"> </w:t>
      </w:r>
      <w:r w:rsidRPr="002528EA">
        <w:rPr>
          <w:rFonts w:hint="eastAsia"/>
          <w:rtl/>
        </w:rPr>
        <w:t>סדר</w:t>
      </w:r>
      <w:r w:rsidRPr="002528EA">
        <w:rPr>
          <w:rtl/>
        </w:rPr>
        <w:t xml:space="preserve"> </w:t>
      </w:r>
      <w:r w:rsidRPr="002528EA">
        <w:rPr>
          <w:rFonts w:hint="eastAsia"/>
          <w:rtl/>
        </w:rPr>
        <w:t>העדיפויות</w:t>
      </w:r>
      <w:r w:rsidRPr="002528EA">
        <w:rPr>
          <w:rtl/>
        </w:rPr>
        <w:t xml:space="preserve"> שקבע </w:t>
      </w:r>
      <w:r w:rsidRPr="002528EA">
        <w:rPr>
          <w:rFonts w:hint="eastAsia"/>
          <w:rtl/>
        </w:rPr>
        <w:t>אמ</w:t>
      </w:r>
      <w:r w:rsidRPr="002528EA">
        <w:rPr>
          <w:rtl/>
        </w:rPr>
        <w:t>"ץ</w:t>
      </w:r>
      <w:r w:rsidRPr="002528EA">
        <w:rPr>
          <w:rtl/>
        </w:rPr>
        <w:t xml:space="preserve">. </w:t>
      </w:r>
    </w:p>
    <w:p w:rsidR="00BC2F41" w:rsidRPr="006B39B3" w:rsidP="002528EA">
      <w:pPr>
        <w:spacing w:before="18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rPr>
        <w:t xml:space="preserve">בהקשר זה מסרה </w:t>
      </w:r>
      <w:r w:rsidRPr="006B39B3">
        <w:rPr>
          <w:rFonts w:ascii="Tahoma" w:eastAsia="Times New Roman" w:hAnsi="Tahoma" w:cs="Tahoma" w:hint="eastAsia"/>
          <w:sz w:val="18"/>
          <w:szCs w:val="18"/>
          <w:rtl/>
        </w:rPr>
        <w:t>במרץ</w:t>
      </w:r>
      <w:r w:rsidRPr="006B39B3">
        <w:rPr>
          <w:rFonts w:ascii="Tahoma" w:eastAsia="Times New Roman" w:hAnsi="Tahoma" w:cs="Tahoma"/>
          <w:sz w:val="18"/>
          <w:szCs w:val="18"/>
          <w:rtl/>
        </w:rPr>
        <w:t xml:space="preserve"> 2017 </w:t>
      </w:r>
      <w:r w:rsidRPr="006B39B3">
        <w:rPr>
          <w:rFonts w:ascii="Tahoma" w:eastAsia="Times New Roman" w:hAnsi="Tahoma" w:cs="Tahoma" w:hint="eastAsia"/>
          <w:sz w:val="18"/>
          <w:szCs w:val="18"/>
          <w:rtl/>
        </w:rPr>
        <w:t>עוזרת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שר</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הביטחון</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ליו</w:t>
      </w:r>
      <w:r w:rsidRPr="006B39B3">
        <w:rPr>
          <w:rFonts w:ascii="Tahoma" w:eastAsia="Times New Roman" w:hAnsi="Tahoma" w:cs="Tahoma"/>
          <w:sz w:val="18"/>
          <w:szCs w:val="18"/>
          <w:rtl/>
        </w:rPr>
        <w:t xml:space="preserve">"ר </w:t>
      </w:r>
      <w:r w:rsidRPr="006B39B3">
        <w:rPr>
          <w:rFonts w:ascii="Tahoma" w:eastAsia="Times New Roman" w:hAnsi="Tahoma" w:cs="Tahoma" w:hint="eastAsia"/>
          <w:sz w:val="18"/>
          <w:szCs w:val="18"/>
          <w:rtl/>
        </w:rPr>
        <w:t>ועדת</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המשנה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של</w:t>
      </w:r>
      <w:r w:rsidRPr="006B39B3">
        <w:rPr>
          <w:rFonts w:ascii="Tahoma" w:eastAsia="Times New Roman" w:hAnsi="Tahoma" w:cs="Tahoma"/>
          <w:sz w:val="18"/>
          <w:szCs w:val="18"/>
          <w:rtl/>
        </w:rPr>
        <w:t xml:space="preserve"> ועדת חוץ וביטחון </w:t>
      </w:r>
      <w:r w:rsidRPr="006B39B3">
        <w:rPr>
          <w:rFonts w:ascii="Tahoma" w:eastAsia="Times New Roman" w:hAnsi="Tahoma" w:cs="Tahoma" w:hint="eastAsia"/>
          <w:sz w:val="18"/>
          <w:szCs w:val="18"/>
          <w:rtl/>
        </w:rPr>
        <w:t>לענייני</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יהודה</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ושומרון</w:t>
      </w:r>
      <w:r w:rsidRPr="006B39B3">
        <w:rPr>
          <w:rFonts w:ascii="Tahoma" w:eastAsia="Times New Roman" w:hAnsi="Tahoma" w:cs="Tahoma" w:hint="cs"/>
          <w:sz w:val="18"/>
          <w:szCs w:val="18"/>
          <w:rtl/>
        </w:rPr>
        <w:t xml:space="preserve"> את התייחסות צה"ל בנוגע לתכניות העבודה ותקציב מרכיבי הביטחון </w:t>
      </w:r>
      <w:r w:rsidRPr="006B39B3">
        <w:rPr>
          <w:rFonts w:ascii="Tahoma" w:eastAsia="Times New Roman" w:hAnsi="Tahoma" w:cs="Tahoma" w:hint="cs"/>
          <w:sz w:val="18"/>
          <w:szCs w:val="18"/>
          <w:rtl/>
        </w:rPr>
        <w:t>באיו"ש</w:t>
      </w:r>
      <w:r w:rsidRPr="006B39B3">
        <w:rPr>
          <w:rFonts w:ascii="Tahoma" w:eastAsia="Times New Roman" w:hAnsi="Tahoma" w:cs="Tahoma" w:hint="cs"/>
          <w:sz w:val="18"/>
          <w:szCs w:val="18"/>
          <w:rtl/>
        </w:rPr>
        <w:t xml:space="preserve"> לשנים 2017 ו-2018, בה נכתב כי</w:t>
      </w:r>
      <w:r w:rsidRPr="006B39B3">
        <w:rPr>
          <w:rFonts w:ascii="Tahoma" w:eastAsia="Times New Roman" w:hAnsi="Tahoma" w:cs="Tahoma"/>
          <w:sz w:val="18"/>
          <w:szCs w:val="18"/>
          <w:rtl/>
        </w:rPr>
        <w:t xml:space="preserve"> "יישובי </w:t>
      </w:r>
      <w:r w:rsidRPr="006B39B3">
        <w:rPr>
          <w:rFonts w:ascii="Tahoma" w:eastAsia="Times New Roman" w:hAnsi="Tahoma" w:cs="Tahoma"/>
          <w:sz w:val="18"/>
          <w:szCs w:val="18"/>
          <w:rtl/>
        </w:rPr>
        <w:t>השב"מ</w:t>
      </w:r>
      <w:r>
        <w:rPr>
          <w:rStyle w:val="FootnoteReference0"/>
          <w:rFonts w:ascii="Tahoma" w:eastAsia="Times New Roman" w:hAnsi="Tahoma" w:cs="Tahoma"/>
          <w:sz w:val="18"/>
          <w:szCs w:val="18"/>
          <w:rtl/>
        </w:rPr>
        <w:footnoteReference w:id="30"/>
      </w:r>
      <w:r w:rsidRPr="006B39B3">
        <w:rPr>
          <w:rFonts w:ascii="Tahoma" w:eastAsia="Times New Roman" w:hAnsi="Tahoma" w:cs="Tahoma"/>
          <w:sz w:val="18"/>
          <w:szCs w:val="18"/>
          <w:rtl/>
        </w:rPr>
        <w:t xml:space="preserve">, 20 במספר, אשר ברובם הם המאוימים ביותר באיום החדירה, צוידו במרכיבי ביטחון טכנולוגיים לפני כעשר שנים. יישובי </w:t>
      </w:r>
      <w:r w:rsidRPr="006B39B3">
        <w:rPr>
          <w:rFonts w:ascii="Tahoma" w:eastAsia="Times New Roman" w:hAnsi="Tahoma" w:cs="Tahoma"/>
          <w:sz w:val="18"/>
          <w:szCs w:val="18"/>
          <w:rtl/>
        </w:rPr>
        <w:t>השב"מ</w:t>
      </w:r>
      <w:r w:rsidRPr="006B39B3">
        <w:rPr>
          <w:rFonts w:ascii="Tahoma" w:eastAsia="Times New Roman" w:hAnsi="Tahoma" w:cs="Tahoma"/>
          <w:sz w:val="18"/>
          <w:szCs w:val="18"/>
          <w:rtl/>
        </w:rPr>
        <w:t xml:space="preserve"> אינם מוגנים כיום על פי הדרישה המבצעית. מרכיבי הביטחון איבדו חלק מיעילותם ובנוסף נדרשת תוספת כיסוי בגזרות אשר מלכתחילה לא היה תקציב מספק עבורם".</w:t>
      </w:r>
    </w:p>
    <w:p w:rsidR="00BC2F41" w:rsidRPr="006B39B3" w:rsidP="006B39B3">
      <w:pPr>
        <w:spacing w:line="240" w:lineRule="exact"/>
        <w:ind w:right="2268"/>
        <w:jc w:val="both"/>
        <w:rPr>
          <w:rFonts w:ascii="Tahoma" w:hAnsi="Tahoma" w:cs="Tahoma"/>
          <w:sz w:val="18"/>
          <w:szCs w:val="18"/>
          <w:rtl/>
          <w:lang w:eastAsia="he-IL"/>
        </w:rPr>
      </w:pPr>
      <w:r w:rsidRPr="006B39B3">
        <w:rPr>
          <w:rFonts w:ascii="Tahoma" w:hAnsi="Tahoma" w:cs="Tahoma" w:hint="cs"/>
          <w:sz w:val="18"/>
          <w:szCs w:val="18"/>
          <w:rtl/>
          <w:lang w:eastAsia="he-IL"/>
        </w:rPr>
        <w:t xml:space="preserve">באפריל 2017 מסר ראש מחלקת (להלן - רמ"ח) מיגון בפקע"ר לצוות הביקורת כי "באם פקע"ר היו מקבלים 30 מיליון ש"ח [תקציב היחידה להתיישבות] </w:t>
      </w:r>
      <w:r w:rsidRPr="006B39B3">
        <w:rPr>
          <w:rFonts w:ascii="Tahoma" w:hAnsi="Tahoma" w:cs="Tahoma" w:hint="cs"/>
          <w:b/>
          <w:bCs/>
          <w:sz w:val="18"/>
          <w:szCs w:val="18"/>
          <w:rtl/>
          <w:lang w:eastAsia="he-IL"/>
        </w:rPr>
        <w:t>היינו</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משתמשים</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בהם</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אחרת"</w:t>
      </w:r>
      <w:r w:rsidRPr="006B39B3">
        <w:rPr>
          <w:rFonts w:ascii="Tahoma" w:hAnsi="Tahoma" w:cs="Tahoma" w:hint="cs"/>
          <w:sz w:val="18"/>
          <w:szCs w:val="18"/>
          <w:rtl/>
          <w:lang w:eastAsia="he-IL"/>
        </w:rPr>
        <w:t xml:space="preserve">.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ביוני 2017 מסר רמ"ח מיגון בפקע"ר לצוות הביקורת כי "שני הגופים [היחידה להתיישבות ופקע"ר] מנהלים תקציבים נפרדים שהיו אמורים להיות מנוהלים כתקציב אחד על ידי גוף </w:t>
      </w:r>
      <w:r w:rsidRPr="006B39B3">
        <w:rPr>
          <w:rFonts w:ascii="Tahoma" w:eastAsia="Times New Roman" w:hAnsi="Tahoma" w:cs="Tahoma" w:hint="cs"/>
          <w:sz w:val="18"/>
          <w:szCs w:val="18"/>
          <w:rtl/>
          <w:lang w:eastAsia="he-IL"/>
        </w:rPr>
        <w:t>מתכלל</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rPr>
        <w:t xml:space="preserve"> </w:t>
      </w:r>
      <w:r w:rsidRPr="006B39B3">
        <w:rPr>
          <w:rFonts w:ascii="Tahoma" w:eastAsia="Times New Roman" w:hAnsi="Tahoma" w:cs="Tahoma" w:hint="cs"/>
          <w:sz w:val="18"/>
          <w:szCs w:val="18"/>
          <w:rtl/>
          <w:lang w:eastAsia="he-IL"/>
        </w:rPr>
        <w:t xml:space="preserve">סדרי העדיפויות להקצאת מרכיבי ביטחון של שני הגופים שונים: שר הביטחון מגדיר את סדרי העדיפויות של היחידה להתיישבות, שהם, נכון להיום, 'עוטף עזה' ולאחר מכן יישובי גבול הצפון. סגן הרמטכ"ל מגדיר לפקע"ר את סדרי העדיפויות, כאשר נכון להיום המיקוד הוא ביישובי </w:t>
      </w:r>
      <w:r w:rsidRPr="006B39B3">
        <w:rPr>
          <w:rFonts w:ascii="Tahoma" w:eastAsia="Times New Roman" w:hAnsi="Tahoma" w:cs="Tahoma" w:hint="cs"/>
          <w:sz w:val="18"/>
          <w:szCs w:val="18"/>
          <w:rtl/>
          <w:lang w:eastAsia="he-IL"/>
        </w:rPr>
        <w:t>איו"ש</w:t>
      </w:r>
      <w:r w:rsidRPr="006B39B3">
        <w:rPr>
          <w:rFonts w:ascii="Tahoma" w:eastAsia="Times New Roman" w:hAnsi="Tahoma" w:cs="Tahoma" w:hint="cs"/>
          <w:sz w:val="18"/>
          <w:szCs w:val="18"/>
          <w:rtl/>
          <w:lang w:eastAsia="he-IL"/>
        </w:rPr>
        <w:t xml:space="preserve">. סדר העדיפויות של פקע"ר נקבע בהתאם לצורך המבצעי, המושפע בעיקר מרמת האיום [על היישובים] ומהסבירות להתרחשותו". עוד מסר </w:t>
      </w:r>
      <w:r w:rsidRPr="006B39B3">
        <w:rPr>
          <w:rFonts w:ascii="Tahoma" w:eastAsia="Times New Roman" w:hAnsi="Tahoma" w:cs="Tahoma"/>
          <w:sz w:val="18"/>
          <w:szCs w:val="18"/>
          <w:rtl/>
          <w:lang w:eastAsia="he-IL"/>
        </w:rPr>
        <w:t xml:space="preserve">רמ"ח מיגון לצוות הביקורת כי "תקציב מרכיבי הביטחון הממומש על ידי היחידה להתיישבות אינו נותן מענה לצרכים הדחופים, שהם, נכון להיום, השקעה </w:t>
      </w:r>
      <w:r w:rsidRPr="006B39B3">
        <w:rPr>
          <w:rFonts w:ascii="Tahoma" w:eastAsia="Times New Roman" w:hAnsi="Tahoma" w:cs="Tahoma"/>
          <w:sz w:val="18"/>
          <w:szCs w:val="18"/>
          <w:rtl/>
          <w:lang w:eastAsia="he-IL"/>
        </w:rPr>
        <w:t>בשב"ם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(שטח ביטחון מיוחד) </w:t>
      </w:r>
      <w:r w:rsidRPr="006B39B3">
        <w:rPr>
          <w:rFonts w:ascii="Tahoma" w:eastAsia="Times New Roman" w:hAnsi="Tahoma" w:cs="Tahoma"/>
          <w:sz w:val="18"/>
          <w:szCs w:val="18"/>
          <w:rtl/>
          <w:lang w:eastAsia="he-IL"/>
        </w:rPr>
        <w:t xml:space="preserve">ביישובי יהודה ושומרון".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בתגובת צה"ל נמסר כי "תכנית העבודה לשנים 2018-2017 של שני הגופים בוצעה תוך שקיפות מלאה ובצורה מתואמת... קיים </w:t>
      </w:r>
      <w:r w:rsidRPr="006B39B3">
        <w:rPr>
          <w:rFonts w:ascii="Tahoma" w:eastAsia="Times New Roman" w:hAnsi="Tahoma" w:cs="Tahoma" w:hint="eastAsia"/>
          <w:b/>
          <w:bCs/>
          <w:sz w:val="18"/>
          <w:szCs w:val="18"/>
          <w:rtl/>
          <w:lang w:eastAsia="he-IL"/>
        </w:rPr>
        <w:t>שיפור</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משמעותי</w:t>
      </w:r>
      <w:r w:rsidRPr="006B39B3">
        <w:rPr>
          <w:rFonts w:ascii="Tahoma" w:eastAsia="Times New Roman" w:hAnsi="Tahoma" w:cs="Tahoma" w:hint="cs"/>
          <w:sz w:val="18"/>
          <w:szCs w:val="18"/>
          <w:rtl/>
          <w:lang w:eastAsia="he-IL"/>
        </w:rPr>
        <w:t xml:space="preserve"> באופן התכנון והביצוע של הפרויקטים".</w:t>
      </w:r>
    </w:p>
    <w:p w:rsidR="00BC2F41" w:rsidRPr="006B39B3" w:rsidP="002528EA">
      <w:pPr>
        <w:spacing w:after="240" w:line="240" w:lineRule="exact"/>
        <w:ind w:right="2268"/>
        <w:jc w:val="both"/>
        <w:rPr>
          <w:rFonts w:ascii="Tahoma" w:hAnsi="Tahoma" w:cs="Tahoma"/>
          <w:sz w:val="18"/>
          <w:szCs w:val="18"/>
          <w:rtl/>
          <w:lang w:eastAsia="he-IL"/>
        </w:rPr>
      </w:pPr>
      <w:r w:rsidRPr="006B39B3">
        <w:rPr>
          <w:rFonts w:ascii="Tahoma" w:eastAsia="Times New Roman" w:hAnsi="Tahoma" w:cs="Tahoma" w:hint="cs"/>
          <w:sz w:val="18"/>
          <w:szCs w:val="18"/>
          <w:rtl/>
          <w:lang w:eastAsia="he-IL"/>
        </w:rPr>
        <w:t xml:space="preserve">בתגובת </w:t>
      </w:r>
      <w:r w:rsidRPr="006B39B3">
        <w:rPr>
          <w:rFonts w:ascii="Tahoma" w:hAnsi="Tahoma" w:cs="Tahoma"/>
          <w:sz w:val="18"/>
          <w:szCs w:val="18"/>
          <w:rtl/>
        </w:rPr>
        <w:t>משהב"ט</w:t>
      </w:r>
      <w:r w:rsidRPr="006B39B3">
        <w:rPr>
          <w:rFonts w:ascii="Tahoma" w:hAnsi="Tahoma" w:cs="Tahoma"/>
          <w:sz w:val="18"/>
          <w:szCs w:val="18"/>
          <w:rtl/>
        </w:rPr>
        <w:t xml:space="preserve"> </w:t>
      </w:r>
      <w:r w:rsidRPr="006B39B3">
        <w:rPr>
          <w:rFonts w:ascii="Tahoma" w:eastAsia="Times New Roman" w:hAnsi="Tahoma" w:cs="Tahoma" w:hint="cs"/>
          <w:sz w:val="18"/>
          <w:szCs w:val="18"/>
          <w:rtl/>
          <w:lang w:eastAsia="he-IL"/>
        </w:rPr>
        <w:t xml:space="preserve">נמסר </w:t>
      </w:r>
      <w:r w:rsidRPr="006B39B3">
        <w:rPr>
          <w:rFonts w:ascii="Tahoma" w:hAnsi="Tahoma" w:cs="Tahoma"/>
          <w:sz w:val="18"/>
          <w:szCs w:val="18"/>
          <w:rtl/>
        </w:rPr>
        <w:t xml:space="preserve">כי "היחידה להתיישבות כפופה להנחיות שר הביטחון ובהתאם לכך בתכנית העבודה 2017 הובאו בחשבון סדרי העדיפויות </w:t>
      </w:r>
      <w:r w:rsidRPr="006B39B3">
        <w:rPr>
          <w:rFonts w:ascii="Tahoma" w:hAnsi="Tahoma" w:cs="Tahoma"/>
          <w:sz w:val="18"/>
          <w:szCs w:val="18"/>
          <w:rtl/>
        </w:rPr>
        <w:t>הגזרתיים</w:t>
      </w:r>
      <w:r w:rsidRPr="006B39B3">
        <w:rPr>
          <w:rFonts w:ascii="Tahoma" w:hAnsi="Tahoma" w:cs="Tahoma"/>
          <w:sz w:val="18"/>
          <w:szCs w:val="18"/>
          <w:rtl/>
        </w:rPr>
        <w:t xml:space="preserve"> שהוגדרו על ידי שר הביטחון</w:t>
      </w:r>
      <w:r w:rsidRPr="006B39B3">
        <w:rPr>
          <w:rFonts w:ascii="Tahoma" w:hAnsi="Tahoma" w:cs="Tahoma" w:hint="cs"/>
          <w:sz w:val="18"/>
          <w:szCs w:val="18"/>
          <w:rtl/>
        </w:rPr>
        <w:t xml:space="preserve"> בנובמבר 2016</w:t>
      </w:r>
      <w:r w:rsidRPr="006B39B3">
        <w:rPr>
          <w:rFonts w:ascii="Tahoma" w:hAnsi="Tahoma" w:cs="Tahoma"/>
          <w:sz w:val="18"/>
          <w:szCs w:val="18"/>
          <w:rtl/>
        </w:rPr>
        <w:t xml:space="preserve">. אף על פי כן, </w:t>
      </w:r>
      <w:r w:rsidRPr="006B39B3">
        <w:rPr>
          <w:rFonts w:ascii="Tahoma" w:hAnsi="Tahoma" w:cs="Tahoma"/>
          <w:b/>
          <w:bCs/>
          <w:sz w:val="18"/>
          <w:szCs w:val="18"/>
          <w:rtl/>
        </w:rPr>
        <w:t>השיקול המרכזי בהקצאת מרכיב ביטחון הינו הצורך הביטחוני והמבצעי שמעלה צה"ל, באמצעות הפיקודים המרחביים ופקע"ר</w:t>
      </w:r>
      <w:r w:rsidRPr="006B39B3">
        <w:rPr>
          <w:rFonts w:ascii="Tahoma" w:hAnsi="Tahoma" w:cs="Tahoma"/>
          <w:sz w:val="18"/>
          <w:szCs w:val="18"/>
          <w:rtl/>
        </w:rPr>
        <w:t>.</w:t>
      </w:r>
      <w:r w:rsidRPr="006B39B3">
        <w:rPr>
          <w:rFonts w:ascii="Tahoma" w:hAnsi="Tahoma" w:cs="Tahoma" w:hint="cs"/>
          <w:sz w:val="18"/>
          <w:szCs w:val="18"/>
          <w:rtl/>
        </w:rPr>
        <w:t xml:space="preserve">.. </w:t>
      </w:r>
      <w:r w:rsidRPr="006B39B3">
        <w:rPr>
          <w:rFonts w:ascii="Tahoma" w:hAnsi="Tahoma" w:cs="Tahoma" w:hint="cs"/>
          <w:sz w:val="18"/>
          <w:szCs w:val="18"/>
          <w:rtl/>
          <w:lang w:eastAsia="he-IL"/>
        </w:rPr>
        <w:t xml:space="preserve">נציג פקע"ר הינו חבר בוועדת </w:t>
      </w:r>
      <w:r w:rsidRPr="006B39B3">
        <w:rPr>
          <w:rFonts w:ascii="Tahoma" w:hAnsi="Tahoma" w:cs="Tahoma" w:hint="cs"/>
          <w:sz w:val="18"/>
          <w:szCs w:val="18"/>
          <w:rtl/>
          <w:lang w:eastAsia="he-IL"/>
        </w:rPr>
        <w:t xml:space="preserve">ההקצאות. פקע"ר, בשיתוף עם הפיקודים המרחביים, מגדיר את הצורך המבצעי במרכיבי הביטחון ביישובים. על פי הוראת </w:t>
      </w:r>
      <w:r w:rsidRPr="006B39B3">
        <w:rPr>
          <w:rFonts w:ascii="Tahoma" w:hAnsi="Tahoma" w:cs="Tahoma" w:hint="cs"/>
          <w:sz w:val="18"/>
          <w:szCs w:val="18"/>
          <w:rtl/>
          <w:lang w:eastAsia="he-IL"/>
        </w:rPr>
        <w:t>המ"ב</w:t>
      </w:r>
      <w:r w:rsidRPr="006B39B3">
        <w:rPr>
          <w:rFonts w:ascii="Tahoma" w:hAnsi="Tahoma" w:cs="Tahoma" w:hint="cs"/>
          <w:sz w:val="18"/>
          <w:szCs w:val="18"/>
          <w:rtl/>
          <w:lang w:eastAsia="he-IL"/>
        </w:rPr>
        <w:t xml:space="preserve"> 40.36 ובהתאם לוועדת ההקצאות </w:t>
      </w:r>
      <w:r w:rsidRPr="006B39B3">
        <w:rPr>
          <w:rFonts w:ascii="Tahoma" w:hAnsi="Tahoma" w:cs="Tahoma"/>
          <w:sz w:val="18"/>
          <w:szCs w:val="18"/>
          <w:rtl/>
          <w:lang w:eastAsia="he-IL"/>
        </w:rPr>
        <w:t>-</w:t>
      </w:r>
      <w:r w:rsidRPr="006B39B3">
        <w:rPr>
          <w:rFonts w:ascii="Tahoma" w:hAnsi="Tahoma" w:cs="Tahoma" w:hint="cs"/>
          <w:sz w:val="18"/>
          <w:szCs w:val="18"/>
          <w:rtl/>
          <w:lang w:eastAsia="he-IL"/>
        </w:rPr>
        <w:t xml:space="preserve"> </w:t>
      </w:r>
      <w:r w:rsidRPr="006B39B3">
        <w:rPr>
          <w:rFonts w:ascii="Tahoma" w:hAnsi="Tahoma" w:cs="Tahoma" w:hint="cs"/>
          <w:b/>
          <w:bCs/>
          <w:sz w:val="18"/>
          <w:szCs w:val="18"/>
          <w:rtl/>
          <w:lang w:eastAsia="he-IL"/>
        </w:rPr>
        <w:t>אין</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באפשרות</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היחידה</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להתיישבות</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לבצע</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הקמה</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או</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רכש</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של</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מרכיבי</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ביטחון</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ללא</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אישור</w:t>
      </w:r>
      <w:r w:rsidRPr="006B39B3">
        <w:rPr>
          <w:rFonts w:ascii="Tahoma" w:hAnsi="Tahoma" w:cs="Tahoma"/>
          <w:b/>
          <w:bCs/>
          <w:sz w:val="18"/>
          <w:szCs w:val="18"/>
          <w:rtl/>
          <w:lang w:eastAsia="he-IL"/>
        </w:rPr>
        <w:t xml:space="preserve"> </w:t>
      </w:r>
      <w:r w:rsidRPr="006B39B3">
        <w:rPr>
          <w:rFonts w:ascii="Tahoma" w:hAnsi="Tahoma" w:cs="Tahoma" w:hint="cs"/>
          <w:b/>
          <w:bCs/>
          <w:sz w:val="18"/>
          <w:szCs w:val="18"/>
          <w:rtl/>
          <w:lang w:eastAsia="he-IL"/>
        </w:rPr>
        <w:t>פקע</w:t>
      </w:r>
      <w:r w:rsidRPr="006B39B3">
        <w:rPr>
          <w:rFonts w:ascii="Tahoma" w:hAnsi="Tahoma" w:cs="Tahoma"/>
          <w:b/>
          <w:bCs/>
          <w:sz w:val="18"/>
          <w:szCs w:val="18"/>
          <w:rtl/>
          <w:lang w:eastAsia="he-IL"/>
        </w:rPr>
        <w:t>"ר</w:t>
      </w:r>
      <w:r w:rsidRPr="006B39B3">
        <w:rPr>
          <w:rFonts w:ascii="Tahoma" w:hAnsi="Tahoma" w:cs="Tahoma" w:hint="cs"/>
          <w:sz w:val="18"/>
          <w:szCs w:val="18"/>
          <w:rtl/>
          <w:lang w:eastAsia="he-IL"/>
        </w:rPr>
        <w:t xml:space="preserve">. קיומן של שתי תכניות עבודה נפרדות למרכיבי הביטחון (היחידה להתיישבות ופקע"ר), אשר מתואמות ביניהן ומשלימות אחת את השנייה, מהוות פתרון מאוזן, הנותן ביטוי הולם לצרכים הביטחוניים המבצעיים בהתאם להנחיות שר הביטחון ולעדיפות צה"ל, המשוקפים על ידי שותפות פקע"ר </w:t>
      </w:r>
      <w:r w:rsidRPr="006B39B3">
        <w:rPr>
          <w:rFonts w:ascii="Tahoma" w:hAnsi="Tahoma" w:cs="Tahoma" w:hint="cs"/>
          <w:sz w:val="18"/>
          <w:szCs w:val="18"/>
          <w:rtl/>
          <w:lang w:eastAsia="he-IL"/>
        </w:rPr>
        <w:t>ופקמ"ר</w:t>
      </w:r>
      <w:r w:rsidRPr="006B39B3">
        <w:rPr>
          <w:rFonts w:ascii="Tahoma" w:hAnsi="Tahoma" w:cs="Tahoma" w:hint="cs"/>
          <w:sz w:val="18"/>
          <w:szCs w:val="18"/>
          <w:rtl/>
          <w:lang w:eastAsia="he-IL"/>
        </w:rPr>
        <w:t xml:space="preserve"> בתכנית העבודה של היחידה להתיישבות". </w:t>
      </w:r>
    </w:p>
    <w:p w:rsidR="00BC2F41" w:rsidRPr="006B39B3" w:rsidP="00872EC6">
      <w:pPr>
        <w:pStyle w:val="RESHET"/>
        <w:rPr>
          <w:rtl/>
        </w:rPr>
      </w:pPr>
      <w:r w:rsidRPr="006B39B3">
        <w:rPr>
          <w:rFonts w:hint="cs"/>
          <w:rtl/>
        </w:rPr>
        <w:t xml:space="preserve">משרד מבקר המדינה מעיר </w:t>
      </w:r>
      <w:r w:rsidRPr="006B39B3">
        <w:rPr>
          <w:rFonts w:hint="cs"/>
          <w:rtl/>
        </w:rPr>
        <w:t>למשהב"ט</w:t>
      </w:r>
      <w:r w:rsidRPr="006B39B3">
        <w:rPr>
          <w:rFonts w:hint="cs"/>
          <w:rtl/>
        </w:rPr>
        <w:t xml:space="preserve"> ולפקע"ר כי אמנם אין באפשרות היחידה להתיישבות לבצע הקמה של מרכיבי ביטחון ללא אישור פקע"ר,</w:t>
      </w:r>
      <w:r w:rsidRPr="006B39B3">
        <w:rPr>
          <w:rtl/>
        </w:rPr>
        <w:t xml:space="preserve"> </w:t>
      </w:r>
      <w:r w:rsidRPr="006B39B3">
        <w:rPr>
          <w:rFonts w:hint="cs"/>
          <w:rtl/>
        </w:rPr>
        <w:t xml:space="preserve">אך קיים הבדל בין סדר העדיפויות שקבע שר הביטחון ליחידה להתיישבות להשקעה במרכיבי ביטחון לבין סדר העדיפויות המבצעי שקבע </w:t>
      </w:r>
      <w:r w:rsidRPr="006B39B3">
        <w:rPr>
          <w:rFonts w:hint="cs"/>
          <w:rtl/>
        </w:rPr>
        <w:t>אמ"ץ</w:t>
      </w:r>
      <w:r w:rsidRPr="006B39B3">
        <w:rPr>
          <w:rFonts w:hint="cs"/>
          <w:rtl/>
        </w:rPr>
        <w:t xml:space="preserve"> למטרה זו. הקצאת מרכיבי הביטחון, כפי שבאה לידי ביטוי בתכנית העבודה של היחידה להתיישבות לשנת 2017, אינה תואמת את סדר העדיפויות המבצעי שקבע צה"ל, ומביאה לכך</w:t>
      </w:r>
      <w:r w:rsidRPr="006B39B3">
        <w:rPr>
          <w:rtl/>
        </w:rPr>
        <w:t xml:space="preserve"> שהמשאבים </w:t>
      </w:r>
      <w:r w:rsidRPr="006B39B3">
        <w:rPr>
          <w:rFonts w:hint="cs"/>
          <w:rtl/>
        </w:rPr>
        <w:t xml:space="preserve">המוגבלים </w:t>
      </w:r>
      <w:r w:rsidRPr="006B39B3">
        <w:rPr>
          <w:rtl/>
        </w:rPr>
        <w:t xml:space="preserve">ממילא </w:t>
      </w:r>
      <w:r w:rsidRPr="006B39B3">
        <w:rPr>
          <w:rFonts w:hint="eastAsia"/>
          <w:rtl/>
        </w:rPr>
        <w:t>אינם</w:t>
      </w:r>
      <w:r w:rsidRPr="006B39B3">
        <w:rPr>
          <w:rtl/>
        </w:rPr>
        <w:t xml:space="preserve"> מופנים ליישובים </w:t>
      </w:r>
      <w:r w:rsidRPr="006B39B3">
        <w:rPr>
          <w:rFonts w:hint="eastAsia"/>
          <w:rtl/>
        </w:rPr>
        <w:t>שנזקקים</w:t>
      </w:r>
      <w:r w:rsidRPr="006B39B3">
        <w:rPr>
          <w:rtl/>
        </w:rPr>
        <w:t xml:space="preserve"> להם ביותר</w:t>
      </w:r>
      <w:r w:rsidRPr="006B39B3">
        <w:rPr>
          <w:rFonts w:hint="cs"/>
          <w:rtl/>
        </w:rPr>
        <w:t xml:space="preserve">. </w:t>
      </w:r>
      <w:r w:rsidRPr="0012789B" w:rsidR="00287E7F">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46553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501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הקצאת</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בתכנית</w:t>
                            </w:r>
                            <w:r w:rsidRPr="00872EC6">
                              <w:rPr>
                                <w:rFonts w:cs="Tahoma"/>
                                <w:color w:val="0B5294"/>
                                <w:spacing w:val="-4"/>
                                <w:sz w:val="24"/>
                                <w:szCs w:val="24"/>
                                <w:rtl/>
                              </w:rPr>
                              <w:t xml:space="preserve"> </w:t>
                            </w:r>
                            <w:r w:rsidRPr="00872EC6">
                              <w:rPr>
                                <w:rFonts w:cs="Tahoma" w:hint="eastAsia"/>
                                <w:color w:val="0B5294"/>
                                <w:spacing w:val="-4"/>
                                <w:sz w:val="24"/>
                                <w:szCs w:val="24"/>
                                <w:rtl/>
                              </w:rPr>
                              <w:t>העבודה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אינה</w:t>
                            </w:r>
                            <w:r w:rsidRPr="00872EC6">
                              <w:rPr>
                                <w:rFonts w:cs="Tahoma"/>
                                <w:color w:val="0B5294"/>
                                <w:spacing w:val="-4"/>
                                <w:sz w:val="24"/>
                                <w:szCs w:val="24"/>
                                <w:rtl/>
                              </w:rPr>
                              <w:t xml:space="preserve"> </w:t>
                            </w:r>
                            <w:r w:rsidRPr="00872EC6">
                              <w:rPr>
                                <w:rFonts w:cs="Tahoma" w:hint="eastAsia"/>
                                <w:color w:val="0B5294"/>
                                <w:spacing w:val="-4"/>
                                <w:sz w:val="24"/>
                                <w:szCs w:val="24"/>
                                <w:rtl/>
                              </w:rPr>
                              <w:t>תואמת</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סדר</w:t>
                            </w:r>
                            <w:r w:rsidRPr="00872EC6">
                              <w:rPr>
                                <w:rFonts w:cs="Tahoma"/>
                                <w:color w:val="0B5294"/>
                                <w:spacing w:val="-4"/>
                                <w:sz w:val="24"/>
                                <w:szCs w:val="24"/>
                                <w:rtl/>
                              </w:rPr>
                              <w:t xml:space="preserve"> </w:t>
                            </w:r>
                            <w:r w:rsidRPr="00872EC6">
                              <w:rPr>
                                <w:rFonts w:cs="Tahoma" w:hint="eastAsia"/>
                                <w:color w:val="0B5294"/>
                                <w:spacing w:val="-4"/>
                                <w:sz w:val="24"/>
                                <w:szCs w:val="24"/>
                                <w:rtl/>
                              </w:rPr>
                              <w:t>העדיפויות</w:t>
                            </w:r>
                            <w:r w:rsidRPr="00872EC6">
                              <w:rPr>
                                <w:rFonts w:cs="Tahoma"/>
                                <w:color w:val="0B5294"/>
                                <w:spacing w:val="-4"/>
                                <w:sz w:val="24"/>
                                <w:szCs w:val="24"/>
                                <w:rtl/>
                              </w:rPr>
                              <w:t xml:space="preserve"> </w:t>
                            </w:r>
                            <w:r w:rsidRPr="00872EC6">
                              <w:rPr>
                                <w:rFonts w:cs="Tahoma" w:hint="eastAsia"/>
                                <w:color w:val="0B5294"/>
                                <w:spacing w:val="-4"/>
                                <w:sz w:val="24"/>
                                <w:szCs w:val="24"/>
                                <w:rtl/>
                              </w:rPr>
                              <w:t>המבצעי</w:t>
                            </w:r>
                            <w:r w:rsidRPr="00872EC6">
                              <w:rPr>
                                <w:rFonts w:cs="Tahoma"/>
                                <w:color w:val="0B5294"/>
                                <w:spacing w:val="-4"/>
                                <w:sz w:val="24"/>
                                <w:szCs w:val="24"/>
                                <w:rtl/>
                              </w:rPr>
                              <w:t xml:space="preserve"> </w:t>
                            </w:r>
                            <w:r w:rsidRPr="00872EC6">
                              <w:rPr>
                                <w:rFonts w:cs="Tahoma" w:hint="eastAsia"/>
                                <w:color w:val="0B5294"/>
                                <w:spacing w:val="-4"/>
                                <w:sz w:val="24"/>
                                <w:szCs w:val="24"/>
                                <w:rtl/>
                              </w:rPr>
                              <w:t>שקבע</w:t>
                            </w:r>
                            <w:r w:rsidRPr="00872EC6">
                              <w:rPr>
                                <w:rFonts w:cs="Tahoma"/>
                                <w:color w:val="0B5294"/>
                                <w:spacing w:val="-4"/>
                                <w:sz w:val="24"/>
                                <w:szCs w:val="24"/>
                                <w:rtl/>
                              </w:rPr>
                              <w:t xml:space="preserve"> </w:t>
                            </w:r>
                            <w:r w:rsidRPr="00872EC6">
                              <w:rPr>
                                <w:rFonts w:cs="Tahoma" w:hint="eastAsia"/>
                                <w:color w:val="0B5294"/>
                                <w:spacing w:val="-4"/>
                                <w:sz w:val="24"/>
                                <w:szCs w:val="24"/>
                                <w:rtl/>
                              </w:rPr>
                              <w:t>צה</w:t>
                            </w:r>
                            <w:r w:rsidRPr="00872EC6">
                              <w:rPr>
                                <w:rFonts w:cs="Tahoma"/>
                                <w:color w:val="0B5294"/>
                                <w:spacing w:val="-4"/>
                                <w:sz w:val="24"/>
                                <w:szCs w:val="24"/>
                                <w:rtl/>
                              </w:rPr>
                              <w:t>"</w:t>
                            </w:r>
                            <w:r w:rsidRPr="00872EC6">
                              <w:rPr>
                                <w:rFonts w:cs="Tahoma" w:hint="eastAsia"/>
                                <w:color w:val="0B5294"/>
                                <w:spacing w:val="-4"/>
                                <w:sz w:val="24"/>
                                <w:szCs w:val="24"/>
                                <w:rtl/>
                              </w:rPr>
                              <w:t>ל</w:t>
                            </w:r>
                            <w:r w:rsidRPr="00872EC6">
                              <w:rPr>
                                <w:rFonts w:cs="Tahoma"/>
                                <w:color w:val="0B5294"/>
                                <w:spacing w:val="-4"/>
                                <w:sz w:val="24"/>
                                <w:szCs w:val="24"/>
                                <w:rtl/>
                              </w:rPr>
                              <w:t xml:space="preserve">, </w:t>
                            </w:r>
                            <w:r w:rsidRPr="00872EC6">
                              <w:rPr>
                                <w:rFonts w:cs="Tahoma" w:hint="eastAsia"/>
                                <w:color w:val="0B5294"/>
                                <w:spacing w:val="-4"/>
                                <w:sz w:val="24"/>
                                <w:szCs w:val="24"/>
                                <w:rtl/>
                              </w:rPr>
                              <w:t>ומביאה</w:t>
                            </w:r>
                            <w:r w:rsidRPr="00872EC6">
                              <w:rPr>
                                <w:rFonts w:cs="Tahoma"/>
                                <w:color w:val="0B5294"/>
                                <w:spacing w:val="-4"/>
                                <w:sz w:val="24"/>
                                <w:szCs w:val="24"/>
                                <w:rtl/>
                              </w:rPr>
                              <w:t xml:space="preserve"> </w:t>
                            </w:r>
                            <w:r w:rsidRPr="00872EC6">
                              <w:rPr>
                                <w:rFonts w:cs="Tahoma" w:hint="eastAsia"/>
                                <w:color w:val="0B5294"/>
                                <w:spacing w:val="-4"/>
                                <w:sz w:val="24"/>
                                <w:szCs w:val="24"/>
                                <w:rtl/>
                              </w:rPr>
                              <w:t>לכך</w:t>
                            </w:r>
                            <w:r w:rsidRPr="00872EC6">
                              <w:rPr>
                                <w:rFonts w:cs="Tahoma"/>
                                <w:color w:val="0B5294"/>
                                <w:spacing w:val="-4"/>
                                <w:sz w:val="24"/>
                                <w:szCs w:val="24"/>
                                <w:rtl/>
                              </w:rPr>
                              <w:t xml:space="preserve"> </w:t>
                            </w:r>
                            <w:r w:rsidRPr="00872EC6">
                              <w:rPr>
                                <w:rFonts w:cs="Tahoma" w:hint="eastAsia"/>
                                <w:color w:val="0B5294"/>
                                <w:spacing w:val="-4"/>
                                <w:sz w:val="24"/>
                                <w:szCs w:val="24"/>
                                <w:rtl/>
                              </w:rPr>
                              <w:t>שהמשאבים</w:t>
                            </w:r>
                            <w:r w:rsidRPr="00872EC6">
                              <w:rPr>
                                <w:rFonts w:cs="Tahoma"/>
                                <w:color w:val="0B5294"/>
                                <w:spacing w:val="-4"/>
                                <w:sz w:val="24"/>
                                <w:szCs w:val="24"/>
                                <w:rtl/>
                              </w:rPr>
                              <w:t xml:space="preserve"> </w:t>
                            </w:r>
                            <w:r w:rsidRPr="00872EC6">
                              <w:rPr>
                                <w:rFonts w:cs="Tahoma" w:hint="eastAsia"/>
                                <w:color w:val="0B5294"/>
                                <w:spacing w:val="-4"/>
                                <w:sz w:val="24"/>
                                <w:szCs w:val="24"/>
                                <w:rtl/>
                              </w:rPr>
                              <w:t>המוגבלים</w:t>
                            </w:r>
                            <w:r w:rsidRPr="00872EC6">
                              <w:rPr>
                                <w:rFonts w:cs="Tahoma"/>
                                <w:color w:val="0B5294"/>
                                <w:spacing w:val="-4"/>
                                <w:sz w:val="24"/>
                                <w:szCs w:val="24"/>
                                <w:rtl/>
                              </w:rPr>
                              <w:t xml:space="preserve"> </w:t>
                            </w:r>
                            <w:r w:rsidRPr="00872EC6">
                              <w:rPr>
                                <w:rFonts w:cs="Tahoma" w:hint="eastAsia"/>
                                <w:color w:val="0B5294"/>
                                <w:spacing w:val="-4"/>
                                <w:sz w:val="24"/>
                                <w:szCs w:val="24"/>
                                <w:rtl/>
                              </w:rPr>
                              <w:t>ממילא</w:t>
                            </w:r>
                            <w:r w:rsidRPr="00872EC6">
                              <w:rPr>
                                <w:rFonts w:cs="Tahoma"/>
                                <w:color w:val="0B5294"/>
                                <w:spacing w:val="-4"/>
                                <w:sz w:val="24"/>
                                <w:szCs w:val="24"/>
                                <w:rtl/>
                              </w:rPr>
                              <w:t xml:space="preserve"> </w:t>
                            </w:r>
                            <w:r w:rsidRPr="00872EC6">
                              <w:rPr>
                                <w:rFonts w:cs="Tahoma" w:hint="eastAsia"/>
                                <w:color w:val="0B5294"/>
                                <w:spacing w:val="-4"/>
                                <w:sz w:val="24"/>
                                <w:szCs w:val="24"/>
                                <w:rtl/>
                              </w:rPr>
                              <w:t>אינם</w:t>
                            </w:r>
                            <w:r w:rsidRPr="00872EC6">
                              <w:rPr>
                                <w:rFonts w:cs="Tahoma"/>
                                <w:color w:val="0B5294"/>
                                <w:spacing w:val="-4"/>
                                <w:sz w:val="24"/>
                                <w:szCs w:val="24"/>
                                <w:rtl/>
                              </w:rPr>
                              <w:t xml:space="preserve"> </w:t>
                            </w:r>
                            <w:r w:rsidRPr="00872EC6">
                              <w:rPr>
                                <w:rFonts w:cs="Tahoma" w:hint="eastAsia"/>
                                <w:color w:val="0B5294"/>
                                <w:spacing w:val="-4"/>
                                <w:sz w:val="24"/>
                                <w:szCs w:val="24"/>
                                <w:rtl/>
                              </w:rPr>
                              <w:t>מופנים</w:t>
                            </w:r>
                            <w:r w:rsidRPr="00872EC6">
                              <w:rPr>
                                <w:rFonts w:cs="Tahoma"/>
                                <w:color w:val="0B5294"/>
                                <w:spacing w:val="-4"/>
                                <w:sz w:val="24"/>
                                <w:szCs w:val="24"/>
                                <w:rtl/>
                              </w:rPr>
                              <w:t xml:space="preserve"> </w:t>
                            </w:r>
                            <w:r w:rsidRPr="00872EC6">
                              <w:rPr>
                                <w:rFonts w:cs="Tahoma" w:hint="eastAsia"/>
                                <w:color w:val="0B5294"/>
                                <w:spacing w:val="-4"/>
                                <w:sz w:val="24"/>
                                <w:szCs w:val="24"/>
                                <w:rtl/>
                              </w:rPr>
                              <w:t>ליישובים</w:t>
                            </w:r>
                            <w:r w:rsidRPr="00872EC6">
                              <w:rPr>
                                <w:rFonts w:cs="Tahoma"/>
                                <w:color w:val="0B5294"/>
                                <w:spacing w:val="-4"/>
                                <w:sz w:val="24"/>
                                <w:szCs w:val="24"/>
                                <w:rtl/>
                              </w:rPr>
                              <w:t xml:space="preserve"> </w:t>
                            </w:r>
                            <w:r w:rsidRPr="00872EC6">
                              <w:rPr>
                                <w:rFonts w:cs="Tahoma" w:hint="eastAsia"/>
                                <w:color w:val="0B5294"/>
                                <w:spacing w:val="-4"/>
                                <w:sz w:val="24"/>
                                <w:szCs w:val="24"/>
                                <w:rtl/>
                              </w:rPr>
                              <w:t>שנזקקים</w:t>
                            </w:r>
                            <w:r w:rsidRPr="00872EC6">
                              <w:rPr>
                                <w:rFonts w:cs="Tahoma"/>
                                <w:color w:val="0B5294"/>
                                <w:spacing w:val="-4"/>
                                <w:sz w:val="24"/>
                                <w:szCs w:val="24"/>
                                <w:rtl/>
                              </w:rPr>
                              <w:t xml:space="preserve"> </w:t>
                            </w:r>
                            <w:r w:rsidRPr="00872EC6">
                              <w:rPr>
                                <w:rFonts w:cs="Tahoma" w:hint="eastAsia"/>
                                <w:color w:val="0B5294"/>
                                <w:spacing w:val="-4"/>
                                <w:sz w:val="24"/>
                                <w:szCs w:val="24"/>
                                <w:rtl/>
                              </w:rPr>
                              <w:t>להם</w:t>
                            </w:r>
                            <w:r w:rsidRPr="00872EC6">
                              <w:rPr>
                                <w:rFonts w:cs="Tahoma"/>
                                <w:color w:val="0B5294"/>
                                <w:spacing w:val="-4"/>
                                <w:sz w:val="24"/>
                                <w:szCs w:val="24"/>
                                <w:rtl/>
                              </w:rPr>
                              <w:t xml:space="preserve"> </w:t>
                            </w:r>
                            <w:r w:rsidRPr="00872EC6">
                              <w:rPr>
                                <w:rFonts w:cs="Tahoma" w:hint="eastAsia"/>
                                <w:color w:val="0B5294"/>
                                <w:spacing w:val="-4"/>
                                <w:sz w:val="24"/>
                                <w:szCs w:val="24"/>
                                <w:rtl/>
                              </w:rPr>
                              <w:t>ביותר</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62692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925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695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הקצאת</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הביטחון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בתכנית</w:t>
                      </w:r>
                      <w:r w:rsidRPr="00872EC6">
                        <w:rPr>
                          <w:rFonts w:cs="Tahoma"/>
                          <w:color w:val="0B5294"/>
                          <w:spacing w:val="-4"/>
                          <w:sz w:val="24"/>
                          <w:szCs w:val="24"/>
                          <w:rtl/>
                        </w:rPr>
                        <w:t xml:space="preserve"> </w:t>
                      </w:r>
                      <w:r w:rsidRPr="00872EC6">
                        <w:rPr>
                          <w:rFonts w:cs="Tahoma" w:hint="eastAsia"/>
                          <w:color w:val="0B5294"/>
                          <w:spacing w:val="-4"/>
                          <w:sz w:val="24"/>
                          <w:szCs w:val="24"/>
                          <w:rtl/>
                        </w:rPr>
                        <w:t>העבודה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אינה</w:t>
                      </w:r>
                      <w:r w:rsidRPr="00872EC6">
                        <w:rPr>
                          <w:rFonts w:cs="Tahoma"/>
                          <w:color w:val="0B5294"/>
                          <w:spacing w:val="-4"/>
                          <w:sz w:val="24"/>
                          <w:szCs w:val="24"/>
                          <w:rtl/>
                        </w:rPr>
                        <w:t xml:space="preserve"> </w:t>
                      </w:r>
                      <w:r w:rsidRPr="00872EC6">
                        <w:rPr>
                          <w:rFonts w:cs="Tahoma" w:hint="eastAsia"/>
                          <w:color w:val="0B5294"/>
                          <w:spacing w:val="-4"/>
                          <w:sz w:val="24"/>
                          <w:szCs w:val="24"/>
                          <w:rtl/>
                        </w:rPr>
                        <w:t>תואמת</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סדר</w:t>
                      </w:r>
                      <w:r w:rsidRPr="00872EC6">
                        <w:rPr>
                          <w:rFonts w:cs="Tahoma"/>
                          <w:color w:val="0B5294"/>
                          <w:spacing w:val="-4"/>
                          <w:sz w:val="24"/>
                          <w:szCs w:val="24"/>
                          <w:rtl/>
                        </w:rPr>
                        <w:t xml:space="preserve"> </w:t>
                      </w:r>
                      <w:r w:rsidRPr="00872EC6">
                        <w:rPr>
                          <w:rFonts w:cs="Tahoma" w:hint="eastAsia"/>
                          <w:color w:val="0B5294"/>
                          <w:spacing w:val="-4"/>
                          <w:sz w:val="24"/>
                          <w:szCs w:val="24"/>
                          <w:rtl/>
                        </w:rPr>
                        <w:t>העדיפויות</w:t>
                      </w:r>
                      <w:r w:rsidRPr="00872EC6">
                        <w:rPr>
                          <w:rFonts w:cs="Tahoma"/>
                          <w:color w:val="0B5294"/>
                          <w:spacing w:val="-4"/>
                          <w:sz w:val="24"/>
                          <w:szCs w:val="24"/>
                          <w:rtl/>
                        </w:rPr>
                        <w:t xml:space="preserve"> </w:t>
                      </w:r>
                      <w:r w:rsidRPr="00872EC6">
                        <w:rPr>
                          <w:rFonts w:cs="Tahoma" w:hint="eastAsia"/>
                          <w:color w:val="0B5294"/>
                          <w:spacing w:val="-4"/>
                          <w:sz w:val="24"/>
                          <w:szCs w:val="24"/>
                          <w:rtl/>
                        </w:rPr>
                        <w:t>המבצעי</w:t>
                      </w:r>
                      <w:r w:rsidRPr="00872EC6">
                        <w:rPr>
                          <w:rFonts w:cs="Tahoma"/>
                          <w:color w:val="0B5294"/>
                          <w:spacing w:val="-4"/>
                          <w:sz w:val="24"/>
                          <w:szCs w:val="24"/>
                          <w:rtl/>
                        </w:rPr>
                        <w:t xml:space="preserve"> </w:t>
                      </w:r>
                      <w:r w:rsidRPr="00872EC6">
                        <w:rPr>
                          <w:rFonts w:cs="Tahoma" w:hint="eastAsia"/>
                          <w:color w:val="0B5294"/>
                          <w:spacing w:val="-4"/>
                          <w:sz w:val="24"/>
                          <w:szCs w:val="24"/>
                          <w:rtl/>
                        </w:rPr>
                        <w:t>שקבע</w:t>
                      </w:r>
                      <w:r w:rsidRPr="00872EC6">
                        <w:rPr>
                          <w:rFonts w:cs="Tahoma"/>
                          <w:color w:val="0B5294"/>
                          <w:spacing w:val="-4"/>
                          <w:sz w:val="24"/>
                          <w:szCs w:val="24"/>
                          <w:rtl/>
                        </w:rPr>
                        <w:t xml:space="preserve"> </w:t>
                      </w:r>
                      <w:r w:rsidRPr="00872EC6">
                        <w:rPr>
                          <w:rFonts w:cs="Tahoma" w:hint="eastAsia"/>
                          <w:color w:val="0B5294"/>
                          <w:spacing w:val="-4"/>
                          <w:sz w:val="24"/>
                          <w:szCs w:val="24"/>
                          <w:rtl/>
                        </w:rPr>
                        <w:t>צה</w:t>
                      </w:r>
                      <w:r w:rsidRPr="00872EC6">
                        <w:rPr>
                          <w:rFonts w:cs="Tahoma"/>
                          <w:color w:val="0B5294"/>
                          <w:spacing w:val="-4"/>
                          <w:sz w:val="24"/>
                          <w:szCs w:val="24"/>
                          <w:rtl/>
                        </w:rPr>
                        <w:t>"</w:t>
                      </w:r>
                      <w:r w:rsidRPr="00872EC6">
                        <w:rPr>
                          <w:rFonts w:cs="Tahoma" w:hint="eastAsia"/>
                          <w:color w:val="0B5294"/>
                          <w:spacing w:val="-4"/>
                          <w:sz w:val="24"/>
                          <w:szCs w:val="24"/>
                          <w:rtl/>
                        </w:rPr>
                        <w:t>ל</w:t>
                      </w:r>
                      <w:r w:rsidRPr="00872EC6">
                        <w:rPr>
                          <w:rFonts w:cs="Tahoma"/>
                          <w:color w:val="0B5294"/>
                          <w:spacing w:val="-4"/>
                          <w:sz w:val="24"/>
                          <w:szCs w:val="24"/>
                          <w:rtl/>
                        </w:rPr>
                        <w:t xml:space="preserve">, </w:t>
                      </w:r>
                      <w:r w:rsidRPr="00872EC6">
                        <w:rPr>
                          <w:rFonts w:cs="Tahoma" w:hint="eastAsia"/>
                          <w:color w:val="0B5294"/>
                          <w:spacing w:val="-4"/>
                          <w:sz w:val="24"/>
                          <w:szCs w:val="24"/>
                          <w:rtl/>
                        </w:rPr>
                        <w:t>ומביאה</w:t>
                      </w:r>
                      <w:r w:rsidRPr="00872EC6">
                        <w:rPr>
                          <w:rFonts w:cs="Tahoma"/>
                          <w:color w:val="0B5294"/>
                          <w:spacing w:val="-4"/>
                          <w:sz w:val="24"/>
                          <w:szCs w:val="24"/>
                          <w:rtl/>
                        </w:rPr>
                        <w:t xml:space="preserve"> </w:t>
                      </w:r>
                      <w:r w:rsidRPr="00872EC6">
                        <w:rPr>
                          <w:rFonts w:cs="Tahoma" w:hint="eastAsia"/>
                          <w:color w:val="0B5294"/>
                          <w:spacing w:val="-4"/>
                          <w:sz w:val="24"/>
                          <w:szCs w:val="24"/>
                          <w:rtl/>
                        </w:rPr>
                        <w:t>לכך</w:t>
                      </w:r>
                      <w:r w:rsidRPr="00872EC6">
                        <w:rPr>
                          <w:rFonts w:cs="Tahoma"/>
                          <w:color w:val="0B5294"/>
                          <w:spacing w:val="-4"/>
                          <w:sz w:val="24"/>
                          <w:szCs w:val="24"/>
                          <w:rtl/>
                        </w:rPr>
                        <w:t xml:space="preserve"> </w:t>
                      </w:r>
                      <w:r w:rsidRPr="00872EC6">
                        <w:rPr>
                          <w:rFonts w:cs="Tahoma" w:hint="eastAsia"/>
                          <w:color w:val="0B5294"/>
                          <w:spacing w:val="-4"/>
                          <w:sz w:val="24"/>
                          <w:szCs w:val="24"/>
                          <w:rtl/>
                        </w:rPr>
                        <w:t>שהמשאבים</w:t>
                      </w:r>
                      <w:r w:rsidRPr="00872EC6">
                        <w:rPr>
                          <w:rFonts w:cs="Tahoma"/>
                          <w:color w:val="0B5294"/>
                          <w:spacing w:val="-4"/>
                          <w:sz w:val="24"/>
                          <w:szCs w:val="24"/>
                          <w:rtl/>
                        </w:rPr>
                        <w:t xml:space="preserve"> </w:t>
                      </w:r>
                      <w:r w:rsidRPr="00872EC6">
                        <w:rPr>
                          <w:rFonts w:cs="Tahoma" w:hint="eastAsia"/>
                          <w:color w:val="0B5294"/>
                          <w:spacing w:val="-4"/>
                          <w:sz w:val="24"/>
                          <w:szCs w:val="24"/>
                          <w:rtl/>
                        </w:rPr>
                        <w:t>המוגבלים</w:t>
                      </w:r>
                      <w:r w:rsidRPr="00872EC6">
                        <w:rPr>
                          <w:rFonts w:cs="Tahoma"/>
                          <w:color w:val="0B5294"/>
                          <w:spacing w:val="-4"/>
                          <w:sz w:val="24"/>
                          <w:szCs w:val="24"/>
                          <w:rtl/>
                        </w:rPr>
                        <w:t xml:space="preserve"> </w:t>
                      </w:r>
                      <w:r w:rsidRPr="00872EC6">
                        <w:rPr>
                          <w:rFonts w:cs="Tahoma" w:hint="eastAsia"/>
                          <w:color w:val="0B5294"/>
                          <w:spacing w:val="-4"/>
                          <w:sz w:val="24"/>
                          <w:szCs w:val="24"/>
                          <w:rtl/>
                        </w:rPr>
                        <w:t>ממילא</w:t>
                      </w:r>
                      <w:r w:rsidRPr="00872EC6">
                        <w:rPr>
                          <w:rFonts w:cs="Tahoma"/>
                          <w:color w:val="0B5294"/>
                          <w:spacing w:val="-4"/>
                          <w:sz w:val="24"/>
                          <w:szCs w:val="24"/>
                          <w:rtl/>
                        </w:rPr>
                        <w:t xml:space="preserve"> </w:t>
                      </w:r>
                      <w:r w:rsidRPr="00872EC6">
                        <w:rPr>
                          <w:rFonts w:cs="Tahoma" w:hint="eastAsia"/>
                          <w:color w:val="0B5294"/>
                          <w:spacing w:val="-4"/>
                          <w:sz w:val="24"/>
                          <w:szCs w:val="24"/>
                          <w:rtl/>
                        </w:rPr>
                        <w:t>אינם</w:t>
                      </w:r>
                      <w:r w:rsidRPr="00872EC6">
                        <w:rPr>
                          <w:rFonts w:cs="Tahoma"/>
                          <w:color w:val="0B5294"/>
                          <w:spacing w:val="-4"/>
                          <w:sz w:val="24"/>
                          <w:szCs w:val="24"/>
                          <w:rtl/>
                        </w:rPr>
                        <w:t xml:space="preserve"> </w:t>
                      </w:r>
                      <w:r w:rsidRPr="00872EC6">
                        <w:rPr>
                          <w:rFonts w:cs="Tahoma" w:hint="eastAsia"/>
                          <w:color w:val="0B5294"/>
                          <w:spacing w:val="-4"/>
                          <w:sz w:val="24"/>
                          <w:szCs w:val="24"/>
                          <w:rtl/>
                        </w:rPr>
                        <w:t>מופנים</w:t>
                      </w:r>
                      <w:r w:rsidRPr="00872EC6">
                        <w:rPr>
                          <w:rFonts w:cs="Tahoma"/>
                          <w:color w:val="0B5294"/>
                          <w:spacing w:val="-4"/>
                          <w:sz w:val="24"/>
                          <w:szCs w:val="24"/>
                          <w:rtl/>
                        </w:rPr>
                        <w:t xml:space="preserve"> </w:t>
                      </w:r>
                      <w:r w:rsidRPr="00872EC6">
                        <w:rPr>
                          <w:rFonts w:cs="Tahoma" w:hint="eastAsia"/>
                          <w:color w:val="0B5294"/>
                          <w:spacing w:val="-4"/>
                          <w:sz w:val="24"/>
                          <w:szCs w:val="24"/>
                          <w:rtl/>
                        </w:rPr>
                        <w:t>ליישובים</w:t>
                      </w:r>
                      <w:r w:rsidRPr="00872EC6">
                        <w:rPr>
                          <w:rFonts w:cs="Tahoma"/>
                          <w:color w:val="0B5294"/>
                          <w:spacing w:val="-4"/>
                          <w:sz w:val="24"/>
                          <w:szCs w:val="24"/>
                          <w:rtl/>
                        </w:rPr>
                        <w:t xml:space="preserve"> </w:t>
                      </w:r>
                      <w:r w:rsidRPr="00872EC6">
                        <w:rPr>
                          <w:rFonts w:cs="Tahoma" w:hint="eastAsia"/>
                          <w:color w:val="0B5294"/>
                          <w:spacing w:val="-4"/>
                          <w:sz w:val="24"/>
                          <w:szCs w:val="24"/>
                          <w:rtl/>
                        </w:rPr>
                        <w:t>שנזקקים</w:t>
                      </w:r>
                      <w:r w:rsidRPr="00872EC6">
                        <w:rPr>
                          <w:rFonts w:cs="Tahoma"/>
                          <w:color w:val="0B5294"/>
                          <w:spacing w:val="-4"/>
                          <w:sz w:val="24"/>
                          <w:szCs w:val="24"/>
                          <w:rtl/>
                        </w:rPr>
                        <w:t xml:space="preserve"> </w:t>
                      </w:r>
                      <w:r w:rsidRPr="00872EC6">
                        <w:rPr>
                          <w:rFonts w:cs="Tahoma" w:hint="eastAsia"/>
                          <w:color w:val="0B5294"/>
                          <w:spacing w:val="-4"/>
                          <w:sz w:val="24"/>
                          <w:szCs w:val="24"/>
                          <w:rtl/>
                        </w:rPr>
                        <w:t>להם</w:t>
                      </w:r>
                      <w:r w:rsidRPr="00872EC6">
                        <w:rPr>
                          <w:rFonts w:cs="Tahoma"/>
                          <w:color w:val="0B5294"/>
                          <w:spacing w:val="-4"/>
                          <w:sz w:val="24"/>
                          <w:szCs w:val="24"/>
                          <w:rtl/>
                        </w:rPr>
                        <w:t xml:space="preserve"> </w:t>
                      </w:r>
                      <w:r w:rsidRPr="00872EC6">
                        <w:rPr>
                          <w:rFonts w:cs="Tahoma" w:hint="eastAsia"/>
                          <w:color w:val="0B5294"/>
                          <w:spacing w:val="-4"/>
                          <w:sz w:val="24"/>
                          <w:szCs w:val="24"/>
                          <w:rtl/>
                        </w:rPr>
                        <w:t>ביותר</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5416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2528EA">
      <w:pPr>
        <w:pStyle w:val="RESHET"/>
        <w:rPr>
          <w:rtl/>
        </w:rPr>
      </w:pPr>
      <w:r w:rsidRPr="006B39B3">
        <w:rPr>
          <w:rFonts w:hint="cs"/>
          <w:rtl/>
        </w:rPr>
        <w:t>עוד מעיר משרד</w:t>
      </w:r>
      <w:r w:rsidRPr="006B39B3">
        <w:rPr>
          <w:rtl/>
        </w:rPr>
        <w:t xml:space="preserve"> </w:t>
      </w:r>
      <w:r w:rsidRPr="006B39B3">
        <w:rPr>
          <w:rFonts w:hint="cs"/>
          <w:rtl/>
        </w:rPr>
        <w:t>מבקר</w:t>
      </w:r>
      <w:r w:rsidRPr="006B39B3">
        <w:rPr>
          <w:rtl/>
        </w:rPr>
        <w:t xml:space="preserve"> </w:t>
      </w:r>
      <w:r w:rsidRPr="006B39B3">
        <w:rPr>
          <w:rFonts w:hint="cs"/>
          <w:rtl/>
        </w:rPr>
        <w:t>המדינה</w:t>
      </w:r>
      <w:r w:rsidRPr="006B39B3">
        <w:rPr>
          <w:rtl/>
        </w:rPr>
        <w:t xml:space="preserve"> </w:t>
      </w:r>
      <w:r w:rsidRPr="006B39B3">
        <w:rPr>
          <w:rFonts w:hint="cs"/>
          <w:rtl/>
        </w:rPr>
        <w:t>למשהב"ט</w:t>
      </w:r>
      <w:r w:rsidRPr="006B39B3">
        <w:rPr>
          <w:rtl/>
        </w:rPr>
        <w:t xml:space="preserve"> </w:t>
      </w:r>
      <w:r w:rsidRPr="006B39B3">
        <w:rPr>
          <w:rFonts w:hint="cs"/>
          <w:rtl/>
        </w:rPr>
        <w:t>כי</w:t>
      </w:r>
      <w:r w:rsidRPr="006B39B3">
        <w:rPr>
          <w:rtl/>
        </w:rPr>
        <w:t xml:space="preserve"> </w:t>
      </w:r>
      <w:r w:rsidRPr="006B39B3">
        <w:rPr>
          <w:rFonts w:hint="cs"/>
          <w:rtl/>
        </w:rPr>
        <w:t>על</w:t>
      </w:r>
      <w:r w:rsidRPr="006B39B3">
        <w:rPr>
          <w:rtl/>
        </w:rPr>
        <w:t xml:space="preserve"> פי הוראות</w:t>
      </w:r>
      <w:r w:rsidRPr="006B39B3">
        <w:rPr>
          <w:rFonts w:hint="cs"/>
          <w:rtl/>
        </w:rPr>
        <w:t>יו</w:t>
      </w:r>
      <w:r w:rsidRPr="006B39B3">
        <w:rPr>
          <w:rtl/>
        </w:rPr>
        <w:t xml:space="preserve"> ופקודות צה"ל, גם היחידה להתיישבות וגם פקע"ר עוסקים בהקצאת תקציבים ובגיבוש סדרי עדיפויות למימוש מרכיבי ביטחון.</w:t>
      </w:r>
      <w:r w:rsidRPr="006B39B3">
        <w:rPr>
          <w:rFonts w:hint="cs"/>
          <w:rtl/>
        </w:rPr>
        <w:t xml:space="preserve"> אולם נוכח היותם של מרכיבי הביטחון אמצעי מבצעי המיועד להגנת יישובים, ונוכח אחריותו הכוללת של צה"ל להגנת היישובים, על שר הביטחון ומנכ"ל משרדו להטיל על צה"ל לקבוע סדר עדיפויות אחיד לעבודת שני הגופים בהקצאת מרכיבי ביטחון, כל גוף בתחום אחריותו. על היחידה להתיישבות לאמץ סדר עדיפויות זה, לפעול על פיו, ולהסדיר זאת בנהליה. </w:t>
      </w:r>
    </w:p>
    <w:p w:rsidR="00BC2F41" w:rsidRPr="006B39B3" w:rsidP="006B39B3">
      <w:pPr>
        <w:spacing w:line="240" w:lineRule="exact"/>
        <w:ind w:right="2268"/>
        <w:jc w:val="both"/>
        <w:rPr>
          <w:rFonts w:ascii="Tahoma" w:hAnsi="Tahoma" w:cs="Tahoma"/>
          <w:sz w:val="18"/>
          <w:szCs w:val="18"/>
          <w:rtl/>
        </w:rPr>
      </w:pPr>
    </w:p>
    <w:p w:rsidR="00BC2F41" w:rsidP="006B39B3">
      <w:pPr>
        <w:pStyle w:val="KOT5"/>
        <w:rPr>
          <w:rtl/>
        </w:rPr>
      </w:pPr>
      <w:r>
        <w:rPr>
          <w:rFonts w:hint="cs"/>
          <w:rtl/>
        </w:rPr>
        <w:t>ההשקעה בשיקום והקמת מרכיבי ביטחון בסיסיים על ידי פקע"ר והיחידה להתיישבות</w: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פקע"ר אחראי להגדיר רשימה של מרכיבי ביטחון בסיסיים</w:t>
      </w:r>
      <w:r>
        <w:rPr>
          <w:rFonts w:ascii="Tahoma" w:eastAsia="Times New Roman" w:hAnsi="Tahoma" w:cs="Tahoma"/>
          <w:sz w:val="18"/>
          <w:szCs w:val="18"/>
          <w:vertAlign w:val="superscript"/>
          <w:rtl/>
        </w:rPr>
        <w:footnoteReference w:id="31"/>
      </w:r>
      <w:r w:rsidRPr="006B39B3">
        <w:rPr>
          <w:rFonts w:ascii="Tahoma" w:eastAsia="Times New Roman" w:hAnsi="Tahoma" w:cs="Tahoma" w:hint="cs"/>
          <w:sz w:val="18"/>
          <w:szCs w:val="18"/>
          <w:rtl/>
        </w:rPr>
        <w:t xml:space="preserve">, ואילו ועדת ההקצאות הפועלת </w:t>
      </w:r>
      <w:r w:rsidRPr="006B39B3">
        <w:rPr>
          <w:rFonts w:ascii="Tahoma" w:eastAsia="Times New Roman" w:hAnsi="Tahoma" w:cs="Tahoma" w:hint="cs"/>
          <w:sz w:val="18"/>
          <w:szCs w:val="18"/>
          <w:rtl/>
        </w:rPr>
        <w:t>במשהב"ט</w:t>
      </w:r>
      <w:r w:rsidRPr="006B39B3">
        <w:rPr>
          <w:rFonts w:ascii="Tahoma" w:eastAsia="Times New Roman" w:hAnsi="Tahoma" w:cs="Tahoma" w:hint="cs"/>
          <w:sz w:val="18"/>
          <w:szCs w:val="18"/>
          <w:rtl/>
        </w:rPr>
        <w:t xml:space="preserve"> בראשות ראש היחידה להתיישבות</w:t>
      </w:r>
      <w:r>
        <w:rPr>
          <w:rFonts w:ascii="Tahoma" w:eastAsia="Times New Roman" w:hAnsi="Tahoma" w:cs="Tahoma"/>
          <w:sz w:val="18"/>
          <w:szCs w:val="18"/>
          <w:vertAlign w:val="superscript"/>
          <w:rtl/>
        </w:rPr>
        <w:footnoteReference w:id="32"/>
      </w:r>
      <w:r w:rsidRPr="006B39B3">
        <w:rPr>
          <w:rFonts w:ascii="Tahoma" w:eastAsia="Times New Roman" w:hAnsi="Tahoma" w:cs="Tahoma" w:hint="cs"/>
          <w:sz w:val="18"/>
          <w:szCs w:val="18"/>
          <w:rtl/>
        </w:rPr>
        <w:t xml:space="preserve"> אחראית </w:t>
      </w:r>
      <w:r w:rsidRPr="006B39B3">
        <w:rPr>
          <w:rFonts w:ascii="Tahoma" w:eastAsia="Times New Roman" w:hAnsi="Tahoma" w:cs="Tahoma" w:hint="eastAsia"/>
          <w:sz w:val="18"/>
          <w:szCs w:val="18"/>
          <w:rtl/>
        </w:rPr>
        <w:t>לאישור</w:t>
      </w:r>
      <w:r w:rsidRPr="006B39B3">
        <w:rPr>
          <w:rFonts w:ascii="Tahoma" w:eastAsia="Times New Roman" w:hAnsi="Tahoma" w:cs="Tahoma" w:hint="cs"/>
          <w:sz w:val="18"/>
          <w:szCs w:val="18"/>
          <w:rtl/>
        </w:rPr>
        <w:t xml:space="preserve"> רשימה של מרכיבי ביטחון חריגים. עוד קובעת ההוראה כי </w:t>
      </w:r>
      <w:r w:rsidRPr="006B39B3">
        <w:rPr>
          <w:rFonts w:ascii="Tahoma" w:eastAsia="Times New Roman" w:hAnsi="Tahoma" w:cs="Tahoma"/>
          <w:sz w:val="18"/>
          <w:szCs w:val="18"/>
          <w:rtl/>
        </w:rPr>
        <w:t>"מרכיבי ביטחון ממומנים הן מתקציב היחידה להתיישבות... (בדגש על מרכיבי ביטחון חריגים, כהגדרתם) והן מתקציב פקע"ר (בדגש על מרכיבי ביטחון בסיסיים, כהגדרתם)".</w:t>
      </w:r>
      <w:r w:rsidRPr="006B39B3">
        <w:rPr>
          <w:rFonts w:ascii="Tahoma" w:eastAsia="Times New Roman" w:hAnsi="Tahoma" w:cs="Tahoma" w:hint="cs"/>
          <w:sz w:val="18"/>
          <w:szCs w:val="18"/>
          <w:rtl/>
        </w:rPr>
        <w:t xml:space="preserve"> </w: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תקציבה הכולל של היחידה להתיישבות לשנת 2016 היה 23 מיליון ש"ח, ומכלל זה</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היא הקצתה</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 xml:space="preserve">מרכיבי ביטחון </w:t>
      </w:r>
      <w:r w:rsidRPr="006B39B3">
        <w:rPr>
          <w:rFonts w:ascii="Tahoma" w:eastAsia="Times New Roman" w:hAnsi="Tahoma" w:cs="Tahoma" w:hint="cs"/>
          <w:sz w:val="18"/>
          <w:szCs w:val="18"/>
          <w:rtl/>
        </w:rPr>
        <w:t xml:space="preserve">בסיסיים </w:t>
      </w:r>
      <w:r w:rsidRPr="006B39B3">
        <w:rPr>
          <w:rFonts w:ascii="Tahoma" w:eastAsia="Times New Roman" w:hAnsi="Tahoma" w:cs="Tahoma"/>
          <w:sz w:val="18"/>
          <w:szCs w:val="18"/>
          <w:rtl/>
        </w:rPr>
        <w:t>כ-2</w:t>
      </w:r>
      <w:r w:rsidRPr="006B39B3">
        <w:rPr>
          <w:rFonts w:ascii="Tahoma" w:eastAsia="Times New Roman" w:hAnsi="Tahoma" w:cs="Tahoma" w:hint="cs"/>
          <w:sz w:val="18"/>
          <w:szCs w:val="18"/>
          <w:rtl/>
        </w:rPr>
        <w:t>1.3</w:t>
      </w:r>
      <w:r w:rsidRPr="006B39B3">
        <w:rPr>
          <w:rFonts w:ascii="Tahoma" w:eastAsia="Times New Roman" w:hAnsi="Tahoma" w:cs="Tahoma"/>
          <w:sz w:val="18"/>
          <w:szCs w:val="18"/>
          <w:rtl/>
        </w:rPr>
        <w:t xml:space="preserve"> מיליון ש"ח </w:t>
      </w:r>
      <w:r w:rsidRPr="006B39B3">
        <w:rPr>
          <w:rFonts w:ascii="Tahoma" w:eastAsia="Times New Roman" w:hAnsi="Tahoma" w:cs="Tahoma" w:hint="cs"/>
          <w:sz w:val="18"/>
          <w:szCs w:val="18"/>
          <w:rtl/>
        </w:rPr>
        <w:t>(93% מהתקציב הכולל). יצוין כי בפברואר 2017 מסר ראש היחידה להתיישבות לצוות הביקורת כי לא חלו שינויים של ממש בסך התקציב ובאופן חלוקתו במשך כמה שנים. בשנת 2017 גדל תקציב היחידה ל-30 מיליון ש"ח, ומכלל זה היא הקצתה ל</w:t>
      </w:r>
      <w:r w:rsidRPr="006B39B3">
        <w:rPr>
          <w:rFonts w:ascii="Tahoma" w:eastAsia="Times New Roman" w:hAnsi="Tahoma" w:cs="Tahoma"/>
          <w:sz w:val="18"/>
          <w:szCs w:val="18"/>
          <w:rtl/>
        </w:rPr>
        <w:t>מרכיבי ביטחון</w:t>
      </w:r>
      <w:r w:rsidRPr="006B39B3">
        <w:rPr>
          <w:rFonts w:ascii="Tahoma" w:eastAsia="Times New Roman" w:hAnsi="Tahoma" w:cs="Tahoma" w:hint="cs"/>
          <w:sz w:val="18"/>
          <w:szCs w:val="18"/>
          <w:rtl/>
        </w:rPr>
        <w:t xml:space="preserve"> בסיסיים </w:t>
      </w:r>
      <w:r w:rsidRPr="006B39B3">
        <w:rPr>
          <w:rFonts w:ascii="Tahoma" w:eastAsia="Times New Roman" w:hAnsi="Tahoma" w:cs="Tahoma"/>
          <w:sz w:val="18"/>
          <w:szCs w:val="18"/>
          <w:rtl/>
        </w:rPr>
        <w:t>כ-</w:t>
      </w:r>
      <w:r w:rsidRPr="006B39B3">
        <w:rPr>
          <w:rFonts w:ascii="Tahoma" w:eastAsia="Times New Roman" w:hAnsi="Tahoma" w:cs="Tahoma" w:hint="cs"/>
          <w:sz w:val="18"/>
          <w:szCs w:val="18"/>
          <w:rtl/>
        </w:rPr>
        <w:t>24.8</w:t>
      </w:r>
      <w:r w:rsidRPr="006B39B3">
        <w:rPr>
          <w:rFonts w:ascii="Tahoma" w:eastAsia="Times New Roman" w:hAnsi="Tahoma" w:cs="Tahoma"/>
          <w:sz w:val="18"/>
          <w:szCs w:val="18"/>
          <w:rtl/>
        </w:rPr>
        <w:t xml:space="preserve"> מיליון ש"ח </w:t>
      </w:r>
      <w:r w:rsidRPr="006B39B3">
        <w:rPr>
          <w:rFonts w:ascii="Tahoma" w:eastAsia="Times New Roman" w:hAnsi="Tahoma" w:cs="Tahoma" w:hint="cs"/>
          <w:sz w:val="18"/>
          <w:szCs w:val="18"/>
          <w:rtl/>
        </w:rPr>
        <w:t>(83% מהתקציב הכולל)</w:t>
      </w:r>
      <w:r>
        <w:rPr>
          <w:rStyle w:val="FootnoteReference0"/>
          <w:rFonts w:ascii="Tahoma" w:eastAsia="Times New Roman" w:hAnsi="Tahoma" w:cs="Tahoma"/>
          <w:sz w:val="18"/>
          <w:szCs w:val="18"/>
          <w:rtl/>
        </w:rPr>
        <w:footnoteReference w:id="33"/>
      </w:r>
      <w:r w:rsidRPr="006B39B3">
        <w:rPr>
          <w:rFonts w:ascii="Tahoma" w:eastAsia="Times New Roman" w:hAnsi="Tahoma" w:cs="Tahoma" w:hint="cs"/>
          <w:sz w:val="18"/>
          <w:szCs w:val="18"/>
          <w:rtl/>
        </w:rPr>
        <w:t>. כלל התקציבים האמורים הוקצו להקמת מרכיבי ביטחון נוכח בלאי (שיקום) או צרכים חדשים (התעצמות). לעומת זאת, בשנים האמורות לעיל השקיע פקע"ר בשיקום מרכיבי ביטחון ובהתעצמות כ-2 מיליון ש"ח ו-17 מיליון ש"ח, בהתאמה.</w: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בתרשימים 4-2 שלהלן מובא מידע בנוגע לתקציב שיועד לשיקום והתעצמות במרכיבי ביטחון בשנים 2016 ו-2017:</w:t>
      </w:r>
    </w:p>
    <w:p w:rsidR="00ED40CE" w:rsidRPr="002528EA" w:rsidP="00ED40CE">
      <w:pPr>
        <w:pStyle w:val="tab-name"/>
        <w:rPr>
          <w:rFonts w:eastAsia="Times New Roman"/>
          <w:b/>
          <w:bCs/>
          <w:rtl/>
        </w:rPr>
      </w:pPr>
      <w:r w:rsidRPr="006B39B3">
        <w:rPr>
          <w:rFonts w:eastAsia="Times New Roman" w:hint="cs"/>
          <w:rtl/>
        </w:rPr>
        <w:t>תרשים 2</w:t>
      </w:r>
      <w:r>
        <w:rPr>
          <w:rFonts w:eastAsia="Times New Roman" w:hint="cs"/>
          <w:rtl/>
        </w:rPr>
        <w:t xml:space="preserve">: </w:t>
      </w:r>
      <w:r w:rsidRPr="002528EA">
        <w:rPr>
          <w:rFonts w:eastAsia="Times New Roman" w:hint="cs"/>
          <w:b/>
          <w:bCs/>
          <w:rtl/>
        </w:rPr>
        <w:t>שיעור הוצאות היחידה להתיישבות על מרכיבי ביטחון בסיסיים מכלל תקציבה</w:t>
      </w:r>
    </w:p>
    <w:p w:rsidR="00ED40CE" w:rsidRPr="002528EA" w:rsidP="002528EA">
      <w:pPr>
        <w:pStyle w:val="BalloonText"/>
        <w:spacing w:after="120" w:line="240" w:lineRule="atLeast"/>
        <w:rPr>
          <w:rFonts w:ascii="Tahoma" w:eastAsia="Times New Roman" w:hAnsi="Tahoma" w:cs="Tahoma"/>
          <w:noProof/>
          <w:rtl/>
        </w:rPr>
      </w:pPr>
      <w:r>
        <w:rPr>
          <w:rFonts w:ascii="Tahoma" w:eastAsia="Times New Roman" w:hAnsi="Tahoma" w:cs="Tahoma"/>
          <w:noProof/>
          <w:rtl/>
        </w:rPr>
        <w:drawing>
          <wp:inline distT="0" distB="0" distL="0" distR="0">
            <wp:extent cx="3960000" cy="2361378"/>
            <wp:effectExtent l="0" t="0" r="2540" b="1270"/>
            <wp:docPr id="59" name="Picture 59" descr="בשנת 2016 הקצתה היחידה להתיישבות כ-93% מכלל תקציבה למרכיבי ביטחון בסיסיים, וכ-7% למרכיבי ביטחון חריגים. &#10;בשנת 2017 הקצתה היחידה להתיישבות כ-83% מכלל תקציבה למרכיבי ביטחון בסיסיים, וכ-17% למרכיבי ביטחון חריג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09009" name="501-g-2-ver-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361378"/>
                    </a:xfrm>
                    <a:prstGeom prst="rect">
                      <a:avLst/>
                    </a:prstGeom>
                  </pic:spPr>
                </pic:pic>
              </a:graphicData>
            </a:graphic>
          </wp:inline>
        </w:drawing>
      </w:r>
    </w:p>
    <w:p w:rsidR="00BC2F41" w:rsidRPr="006B39B3" w:rsidP="002528EA">
      <w:pPr>
        <w:pStyle w:val="text-source"/>
        <w:rPr>
          <w:rtl/>
        </w:rPr>
      </w:pPr>
      <w:r w:rsidRPr="006B39B3">
        <w:rPr>
          <w:rFonts w:hint="cs"/>
          <w:rtl/>
        </w:rPr>
        <w:t>על פי נתוני היחידה להתיישבות</w:t>
      </w:r>
      <w:r w:rsidRPr="006B39B3">
        <w:rPr>
          <w:rtl/>
        </w:rPr>
        <w:t xml:space="preserve"> </w:t>
      </w:r>
      <w:r w:rsidRPr="006B39B3">
        <w:rPr>
          <w:rFonts w:hint="eastAsia"/>
          <w:rtl/>
        </w:rPr>
        <w:t>בעיבוד</w:t>
      </w:r>
      <w:r w:rsidRPr="006B39B3">
        <w:rPr>
          <w:rtl/>
        </w:rPr>
        <w:t xml:space="preserve"> </w:t>
      </w:r>
      <w:r w:rsidRPr="006B39B3">
        <w:rPr>
          <w:rFonts w:hint="eastAsia"/>
          <w:rtl/>
        </w:rPr>
        <w:t>משרד</w:t>
      </w:r>
      <w:r w:rsidRPr="006B39B3">
        <w:rPr>
          <w:rtl/>
        </w:rPr>
        <w:t xml:space="preserve"> </w:t>
      </w:r>
      <w:r w:rsidRPr="006B39B3">
        <w:rPr>
          <w:rFonts w:hint="eastAsia"/>
          <w:rtl/>
        </w:rPr>
        <w:t>מבקר</w:t>
      </w:r>
      <w:r w:rsidRPr="006B39B3">
        <w:rPr>
          <w:rtl/>
        </w:rPr>
        <w:t xml:space="preserve"> </w:t>
      </w:r>
      <w:r w:rsidRPr="006B39B3">
        <w:rPr>
          <w:rFonts w:hint="eastAsia"/>
          <w:rtl/>
        </w:rPr>
        <w:t>המדינה</w:t>
      </w:r>
      <w:r w:rsidRPr="006B39B3">
        <w:rPr>
          <w:rtl/>
        </w:rPr>
        <w:t>.</w:t>
      </w:r>
    </w:p>
    <w:p w:rsidR="00BC2F41" w:rsidRPr="002528EA" w:rsidP="002528EA">
      <w:pPr>
        <w:pStyle w:val="tab-name"/>
        <w:rPr>
          <w:rFonts w:eastAsia="Times New Roman"/>
          <w:b/>
          <w:bCs/>
          <w:rtl/>
        </w:rPr>
      </w:pPr>
      <w:r w:rsidRPr="006B39B3">
        <w:rPr>
          <w:rFonts w:eastAsia="Times New Roman" w:hint="cs"/>
          <w:rtl/>
        </w:rPr>
        <w:t>תרשים 3</w:t>
      </w:r>
      <w:r w:rsidR="002528EA">
        <w:rPr>
          <w:rFonts w:eastAsia="Times New Roman" w:hint="cs"/>
          <w:rtl/>
        </w:rPr>
        <w:t xml:space="preserve">: </w:t>
      </w:r>
      <w:r w:rsidRPr="002528EA">
        <w:rPr>
          <w:rFonts w:eastAsia="Times New Roman" w:hint="cs"/>
          <w:b/>
          <w:bCs/>
          <w:rtl/>
        </w:rPr>
        <w:t>חלוקת התקציב לשיקום והתעצמות במרכיבי ביטחון בסיסיים בין פקע"ר ובין היחידה להתיישבות בשנת 2016 (במיליוני ש"ח)</w:t>
      </w:r>
    </w:p>
    <w:p w:rsidR="00BC2F41" w:rsidRPr="002528EA" w:rsidP="00253C62">
      <w:pPr>
        <w:pStyle w:val="BalloonText"/>
        <w:spacing w:after="120" w:line="240" w:lineRule="atLeast"/>
        <w:ind w:right="2268"/>
        <w:jc w:val="center"/>
        <w:rPr>
          <w:rFonts w:ascii="Tahoma" w:hAnsi="Tahoma" w:cs="Tahoma"/>
          <w:noProof/>
          <w:rtl/>
        </w:rPr>
      </w:pPr>
      <w:r>
        <w:rPr>
          <w:rFonts w:ascii="Tahoma" w:hAnsi="Tahoma" w:cs="Tahoma"/>
          <w:noProof/>
          <w:rtl/>
        </w:rPr>
        <w:drawing>
          <wp:inline distT="0" distB="0" distL="0" distR="0">
            <wp:extent cx="2160000" cy="2542814"/>
            <wp:effectExtent l="0" t="0" r="0" b="0"/>
            <wp:docPr id="4" name="Picture 4" descr="בשנת 2016 השקיעה היחידה להתיישבות כ-21.3 מיליון ש&quot;ח במרכיבי ביטחון בסיסיים, שהיו כ-91% מכלל ההשקעה במרכיבי ביטחון בסיסיים בשנה זו. יתרת התקציב (כ-2.035 מיליון ש&quot;ח, שהיו 9% מכלל ההשקעה במרכיבי ביטחון בסיסיים) הושקעה על ידי פקע&quot;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25514" name="501-g-3.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0000" cy="2542814"/>
                    </a:xfrm>
                    <a:prstGeom prst="rect">
                      <a:avLst/>
                    </a:prstGeom>
                  </pic:spPr>
                </pic:pic>
              </a:graphicData>
            </a:graphic>
          </wp:inline>
        </w:drawing>
      </w:r>
    </w:p>
    <w:p w:rsidR="00BC2F41" w:rsidRPr="006B39B3" w:rsidP="002528EA">
      <w:pPr>
        <w:pStyle w:val="text-source"/>
        <w:rPr>
          <w:rtl/>
        </w:rPr>
      </w:pPr>
      <w:r w:rsidRPr="006B39B3">
        <w:rPr>
          <w:rFonts w:hint="cs"/>
          <w:rtl/>
        </w:rPr>
        <w:t>על פי נתוני היחידה להתיישבות בעיבוד משרד מבקר המדינה.</w:t>
      </w:r>
    </w:p>
    <w:p w:rsidR="00BC2F41" w:rsidRPr="002528EA" w:rsidP="002528EA">
      <w:pPr>
        <w:pStyle w:val="tab-name"/>
        <w:rPr>
          <w:rFonts w:eastAsia="Times New Roman"/>
          <w:b/>
          <w:bCs/>
          <w:rtl/>
        </w:rPr>
      </w:pPr>
      <w:r w:rsidRPr="006B39B3">
        <w:rPr>
          <w:rFonts w:eastAsia="Times New Roman" w:hint="cs"/>
          <w:rtl/>
        </w:rPr>
        <w:t>תרשים 4</w:t>
      </w:r>
      <w:r w:rsidR="002528EA">
        <w:rPr>
          <w:rFonts w:eastAsia="Times New Roman" w:hint="cs"/>
          <w:rtl/>
        </w:rPr>
        <w:t xml:space="preserve">: </w:t>
      </w:r>
      <w:r w:rsidRPr="002528EA">
        <w:rPr>
          <w:rFonts w:eastAsia="Times New Roman" w:hint="cs"/>
          <w:b/>
          <w:bCs/>
          <w:rtl/>
        </w:rPr>
        <w:t>חלוקת התקציב לשיקום והתעצמות במרכיבי ביטחון בסיסיים בין פקע"ר ובין היחידה להתיישבות בשנת 2017 (במיליוני ש"ח)</w:t>
      </w:r>
    </w:p>
    <w:p w:rsidR="00BC2F41" w:rsidRPr="00253C62" w:rsidP="00253C62">
      <w:pPr>
        <w:pStyle w:val="BalloonText"/>
        <w:spacing w:after="120" w:line="240" w:lineRule="atLeast"/>
        <w:ind w:right="2268"/>
        <w:jc w:val="center"/>
        <w:rPr>
          <w:rFonts w:ascii="Tahoma" w:hAnsi="Tahoma" w:cs="Tahoma"/>
          <w:noProof/>
          <w:rtl/>
        </w:rPr>
      </w:pPr>
      <w:r>
        <w:rPr>
          <w:rFonts w:ascii="Tahoma" w:hAnsi="Tahoma" w:cs="Tahoma"/>
          <w:noProof/>
          <w:rtl/>
        </w:rPr>
        <w:drawing>
          <wp:inline distT="0" distB="0" distL="0" distR="0">
            <wp:extent cx="2160000" cy="2038340"/>
            <wp:effectExtent l="0" t="0" r="0" b="635"/>
            <wp:docPr id="5" name="Picture 5" descr="בשנת 2017 השקיעה היחידה להתיישבות כ-24.8 מיליון ש&quot;ח במרכיבי ביטחון בסיסיים, שהיו כ-59% מכלל ההשקעה במרכיבי ביטחון בסיסיים בשנה זו. יתרת התקציב (כ-17 מיליון ש&quot;ח, שהיו 41% מכלל ההשקעה במרכיבי ביטחון בסיסיים) הושקעה על ידי פקע&quot;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52792" name="501-g-4.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0000" cy="2038340"/>
                    </a:xfrm>
                    <a:prstGeom prst="rect">
                      <a:avLst/>
                    </a:prstGeom>
                  </pic:spPr>
                </pic:pic>
              </a:graphicData>
            </a:graphic>
          </wp:inline>
        </w:drawing>
      </w:r>
    </w:p>
    <w:p w:rsidR="00BC2F41" w:rsidRPr="006B39B3" w:rsidP="002528EA">
      <w:pPr>
        <w:pStyle w:val="text-source"/>
        <w:rPr>
          <w:rtl/>
        </w:rPr>
      </w:pPr>
      <w:r w:rsidRPr="006B39B3">
        <w:rPr>
          <w:rFonts w:hint="cs"/>
          <w:rtl/>
        </w:rPr>
        <w:t>על פי נתוני פקע"ר והיחידה להתיישבות בעיבוד משרד מבקר המדינה.</w:t>
      </w:r>
    </w:p>
    <w:p w:rsidR="00BC2F41" w:rsidRPr="006B39B3" w:rsidP="00872EC6">
      <w:pPr>
        <w:pStyle w:val="RESHET"/>
        <w:rPr>
          <w:rtl/>
        </w:rPr>
      </w:pPr>
      <w:r w:rsidRPr="006B39B3">
        <w:rPr>
          <w:rFonts w:hint="eastAsia"/>
          <w:rtl/>
        </w:rPr>
        <w:t>יוצא</w:t>
      </w:r>
      <w:r w:rsidRPr="006B39B3">
        <w:rPr>
          <w:rtl/>
        </w:rPr>
        <w:t xml:space="preserve"> </w:t>
      </w:r>
      <w:r w:rsidRPr="006B39B3">
        <w:rPr>
          <w:rFonts w:hint="eastAsia"/>
          <w:rtl/>
        </w:rPr>
        <w:t>אפוא</w:t>
      </w:r>
      <w:r w:rsidRPr="006B39B3">
        <w:rPr>
          <w:rFonts w:hint="cs"/>
          <w:rtl/>
        </w:rPr>
        <w:t xml:space="preserve"> כי היחידה להתיישבות משקיעה את עיקר תקציבה במרכיבי ביטחון בסיסיים, וזאת</w:t>
      </w:r>
      <w:r w:rsidRPr="006B39B3">
        <w:rPr>
          <w:rtl/>
        </w:rPr>
        <w:t xml:space="preserve"> בניגוד לע</w:t>
      </w:r>
      <w:r w:rsidRPr="006B39B3">
        <w:rPr>
          <w:rFonts w:hint="cs"/>
          <w:rtl/>
        </w:rPr>
        <w:t>י</w:t>
      </w:r>
      <w:r w:rsidRPr="006B39B3">
        <w:rPr>
          <w:rtl/>
        </w:rPr>
        <w:t xml:space="preserve">קרון שנקבע </w:t>
      </w:r>
      <w:r w:rsidRPr="006B39B3">
        <w:rPr>
          <w:rFonts w:hint="eastAsia"/>
          <w:rtl/>
        </w:rPr>
        <w:t>בהמ</w:t>
      </w:r>
      <w:r w:rsidRPr="006B39B3">
        <w:rPr>
          <w:rtl/>
        </w:rPr>
        <w:t>"ב</w:t>
      </w:r>
      <w:r w:rsidRPr="006B39B3">
        <w:rPr>
          <w:rtl/>
        </w:rPr>
        <w:t xml:space="preserve"> 40.36 </w:t>
      </w:r>
      <w:r w:rsidRPr="006B39B3">
        <w:rPr>
          <w:rFonts w:hint="cs"/>
          <w:rtl/>
        </w:rPr>
        <w:t>ש</w:t>
      </w:r>
      <w:r w:rsidRPr="006B39B3">
        <w:rPr>
          <w:rtl/>
        </w:rPr>
        <w:t xml:space="preserve">על פיו </w:t>
      </w:r>
      <w:r w:rsidRPr="006B39B3">
        <w:rPr>
          <w:rFonts w:hint="cs"/>
          <w:rtl/>
        </w:rPr>
        <w:t xml:space="preserve">עיסוקה של </w:t>
      </w:r>
      <w:r w:rsidRPr="006B39B3">
        <w:rPr>
          <w:rtl/>
        </w:rPr>
        <w:t xml:space="preserve">היחידה להתיישבות </w:t>
      </w:r>
      <w:r w:rsidRPr="006B39B3">
        <w:rPr>
          <w:rFonts w:hint="cs"/>
          <w:rtl/>
        </w:rPr>
        <w:t xml:space="preserve">יהיה בדגש על </w:t>
      </w:r>
      <w:r w:rsidRPr="006B39B3">
        <w:rPr>
          <w:rtl/>
        </w:rPr>
        <w:t>מרכיבי ביטחון חריגים</w:t>
      </w:r>
      <w:r w:rsidRPr="006B39B3">
        <w:rPr>
          <w:rFonts w:hint="cs"/>
          <w:rtl/>
        </w:rPr>
        <w:t>. למעשה היחידה להתיישבות היא הגורם המרכזי שמשקיע בשיקום והתעצמות של מרכיבי ביטחון בסיסיים, וזאת כאמור שלא על פי סדר העדיפויות המבצעי שקובע צה"ל.</w:t>
      </w:r>
      <w:r w:rsidR="00287E7F">
        <w:rPr>
          <w:rFonts w:hint="cs"/>
          <w:rtl/>
        </w:rPr>
        <w:t xml:space="preserve"> </w:t>
      </w:r>
      <w:r w:rsidRPr="0012789B" w:rsidR="00287E7F">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691273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345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משקיעה</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עיקר</w:t>
                            </w:r>
                            <w:r w:rsidRPr="00872EC6">
                              <w:rPr>
                                <w:rFonts w:cs="Tahoma"/>
                                <w:color w:val="0B5294"/>
                                <w:spacing w:val="-4"/>
                                <w:sz w:val="24"/>
                                <w:szCs w:val="24"/>
                                <w:rtl/>
                              </w:rPr>
                              <w:t xml:space="preserve"> </w:t>
                            </w:r>
                            <w:r w:rsidRPr="00872EC6">
                              <w:rPr>
                                <w:rFonts w:cs="Tahoma" w:hint="eastAsia"/>
                                <w:color w:val="0B5294"/>
                                <w:spacing w:val="-4"/>
                                <w:sz w:val="24"/>
                                <w:szCs w:val="24"/>
                                <w:rtl/>
                              </w:rPr>
                              <w:t>תקציבה</w:t>
                            </w:r>
                            <w:r w:rsidRPr="00872EC6">
                              <w:rPr>
                                <w:rFonts w:cs="Tahoma"/>
                                <w:color w:val="0B5294"/>
                                <w:spacing w:val="-4"/>
                                <w:sz w:val="24"/>
                                <w:szCs w:val="24"/>
                                <w:rtl/>
                              </w:rPr>
                              <w:t xml:space="preserve"> </w:t>
                            </w:r>
                            <w:r w:rsidRPr="00872EC6">
                              <w:rPr>
                                <w:rFonts w:cs="Tahoma" w:hint="eastAsia"/>
                                <w:color w:val="0B5294"/>
                                <w:spacing w:val="-4"/>
                                <w:sz w:val="24"/>
                                <w:szCs w:val="24"/>
                                <w:rtl/>
                              </w:rPr>
                              <w:t>במרכיבי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בסיסיים</w:t>
                            </w:r>
                            <w:r w:rsidRPr="00872EC6">
                              <w:rPr>
                                <w:rFonts w:cs="Tahoma"/>
                                <w:color w:val="0B5294"/>
                                <w:spacing w:val="-4"/>
                                <w:sz w:val="24"/>
                                <w:szCs w:val="24"/>
                                <w:rtl/>
                              </w:rPr>
                              <w:t xml:space="preserve">, </w:t>
                            </w:r>
                            <w:r w:rsidRPr="00872EC6">
                              <w:rPr>
                                <w:rFonts w:cs="Tahoma" w:hint="eastAsia"/>
                                <w:color w:val="0B5294"/>
                                <w:spacing w:val="-4"/>
                                <w:sz w:val="24"/>
                                <w:szCs w:val="24"/>
                                <w:rtl/>
                              </w:rPr>
                              <w:t>וזאת</w:t>
                            </w:r>
                            <w:r w:rsidRPr="00872EC6">
                              <w:rPr>
                                <w:rFonts w:cs="Tahoma"/>
                                <w:color w:val="0B5294"/>
                                <w:spacing w:val="-4"/>
                                <w:sz w:val="24"/>
                                <w:szCs w:val="24"/>
                                <w:rtl/>
                              </w:rPr>
                              <w:t xml:space="preserve"> </w:t>
                            </w:r>
                            <w:r w:rsidRPr="00872EC6">
                              <w:rPr>
                                <w:rFonts w:cs="Tahoma" w:hint="eastAsia"/>
                                <w:color w:val="0B5294"/>
                                <w:spacing w:val="-4"/>
                                <w:sz w:val="24"/>
                                <w:szCs w:val="24"/>
                                <w:rtl/>
                              </w:rPr>
                              <w:t>בניגוד</w:t>
                            </w:r>
                            <w:r w:rsidRPr="00872EC6">
                              <w:rPr>
                                <w:rFonts w:cs="Tahoma"/>
                                <w:color w:val="0B5294"/>
                                <w:spacing w:val="-4"/>
                                <w:sz w:val="24"/>
                                <w:szCs w:val="24"/>
                                <w:rtl/>
                              </w:rPr>
                              <w:t xml:space="preserve"> </w:t>
                            </w:r>
                            <w:r w:rsidRPr="00872EC6">
                              <w:rPr>
                                <w:rFonts w:cs="Tahoma" w:hint="eastAsia"/>
                                <w:color w:val="0B5294"/>
                                <w:spacing w:val="-4"/>
                                <w:sz w:val="24"/>
                                <w:szCs w:val="24"/>
                                <w:rtl/>
                              </w:rPr>
                              <w:t>לעיקרון</w:t>
                            </w:r>
                            <w:r w:rsidRPr="00872EC6">
                              <w:rPr>
                                <w:rFonts w:cs="Tahoma"/>
                                <w:color w:val="0B5294"/>
                                <w:spacing w:val="-4"/>
                                <w:sz w:val="24"/>
                                <w:szCs w:val="24"/>
                                <w:rtl/>
                              </w:rPr>
                              <w:t xml:space="preserve"> </w:t>
                            </w:r>
                            <w:r w:rsidRPr="00872EC6">
                              <w:rPr>
                                <w:rFonts w:cs="Tahoma" w:hint="eastAsia"/>
                                <w:color w:val="0B5294"/>
                                <w:spacing w:val="-4"/>
                                <w:sz w:val="24"/>
                                <w:szCs w:val="24"/>
                                <w:rtl/>
                              </w:rPr>
                              <w:t>שנקבע</w:t>
                            </w:r>
                            <w:r w:rsidRPr="00872EC6">
                              <w:rPr>
                                <w:rFonts w:cs="Tahoma"/>
                                <w:color w:val="0B5294"/>
                                <w:spacing w:val="-4"/>
                                <w:sz w:val="24"/>
                                <w:szCs w:val="24"/>
                                <w:rtl/>
                              </w:rPr>
                              <w:t xml:space="preserve"> </w:t>
                            </w:r>
                            <w:r w:rsidRPr="00872EC6">
                              <w:rPr>
                                <w:rFonts w:cs="Tahoma" w:hint="eastAsia"/>
                                <w:color w:val="0B5294"/>
                                <w:spacing w:val="-4"/>
                                <w:sz w:val="24"/>
                                <w:szCs w:val="24"/>
                                <w:rtl/>
                              </w:rPr>
                              <w:t>בהוראת</w:t>
                            </w:r>
                            <w:r w:rsidRPr="00872EC6">
                              <w:rPr>
                                <w:rFonts w:cs="Tahoma"/>
                                <w:color w:val="0B5294"/>
                                <w:spacing w:val="-4"/>
                                <w:sz w:val="24"/>
                                <w:szCs w:val="24"/>
                                <w:rtl/>
                              </w:rPr>
                              <w:t xml:space="preserve"> </w:t>
                            </w:r>
                            <w:r w:rsidRPr="00872EC6">
                              <w:rPr>
                                <w:rFonts w:cs="Tahoma" w:hint="eastAsia"/>
                                <w:color w:val="0B5294"/>
                                <w:spacing w:val="-4"/>
                                <w:sz w:val="24"/>
                                <w:szCs w:val="24"/>
                                <w:rtl/>
                              </w:rPr>
                              <w:t>משהב</w:t>
                            </w:r>
                            <w:r w:rsidRPr="00872EC6">
                              <w:rPr>
                                <w:rFonts w:cs="Tahoma"/>
                                <w:color w:val="0B5294"/>
                                <w:spacing w:val="-4"/>
                                <w:sz w:val="24"/>
                                <w:szCs w:val="24"/>
                                <w:rtl/>
                              </w:rPr>
                              <w:t>"</w:t>
                            </w:r>
                            <w:r w:rsidRPr="00872EC6">
                              <w:rPr>
                                <w:rFonts w:cs="Tahoma" w:hint="eastAsia"/>
                                <w:color w:val="0B5294"/>
                                <w:spacing w:val="-4"/>
                                <w:sz w:val="24"/>
                                <w:szCs w:val="24"/>
                                <w:rtl/>
                              </w:rPr>
                              <w:t>ט</w:t>
                            </w:r>
                            <w:r w:rsidRPr="00872EC6">
                              <w:rPr>
                                <w:rFonts w:cs="Tahoma"/>
                                <w:color w:val="0B5294"/>
                                <w:spacing w:val="-4"/>
                                <w:sz w:val="24"/>
                                <w:szCs w:val="24"/>
                                <w:rtl/>
                              </w:rPr>
                              <w:t xml:space="preserve"> </w:t>
                            </w:r>
                            <w:r w:rsidRPr="00872EC6">
                              <w:rPr>
                                <w:rFonts w:cs="Tahoma" w:hint="eastAsia"/>
                                <w:color w:val="0B5294"/>
                                <w:spacing w:val="-4"/>
                                <w:sz w:val="24"/>
                                <w:szCs w:val="24"/>
                                <w:rtl/>
                              </w:rPr>
                              <w:t>שעל</w:t>
                            </w:r>
                            <w:r w:rsidRPr="00872EC6">
                              <w:rPr>
                                <w:rFonts w:cs="Tahoma"/>
                                <w:color w:val="0B5294"/>
                                <w:spacing w:val="-4"/>
                                <w:sz w:val="24"/>
                                <w:szCs w:val="24"/>
                                <w:rtl/>
                              </w:rPr>
                              <w:t xml:space="preserve"> </w:t>
                            </w:r>
                            <w:r w:rsidRPr="00872EC6">
                              <w:rPr>
                                <w:rFonts w:cs="Tahoma" w:hint="eastAsia"/>
                                <w:color w:val="0B5294"/>
                                <w:spacing w:val="-4"/>
                                <w:sz w:val="24"/>
                                <w:szCs w:val="24"/>
                                <w:rtl/>
                              </w:rPr>
                              <w:t>פיו</w:t>
                            </w:r>
                            <w:r w:rsidRPr="00872EC6">
                              <w:rPr>
                                <w:rFonts w:cs="Tahoma"/>
                                <w:color w:val="0B5294"/>
                                <w:spacing w:val="-4"/>
                                <w:sz w:val="24"/>
                                <w:szCs w:val="24"/>
                                <w:rtl/>
                              </w:rPr>
                              <w:t xml:space="preserve"> </w:t>
                            </w:r>
                            <w:r w:rsidRPr="00872EC6">
                              <w:rPr>
                                <w:rFonts w:cs="Tahoma" w:hint="eastAsia"/>
                                <w:color w:val="0B5294"/>
                                <w:spacing w:val="-4"/>
                                <w:sz w:val="24"/>
                                <w:szCs w:val="24"/>
                                <w:rtl/>
                              </w:rPr>
                              <w:t>עיסוקה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יהיה</w:t>
                            </w:r>
                            <w:r w:rsidRPr="00872EC6">
                              <w:rPr>
                                <w:rFonts w:cs="Tahoma"/>
                                <w:color w:val="0B5294"/>
                                <w:spacing w:val="-4"/>
                                <w:sz w:val="24"/>
                                <w:szCs w:val="24"/>
                                <w:rtl/>
                              </w:rPr>
                              <w:t xml:space="preserve"> </w:t>
                            </w:r>
                            <w:r w:rsidRPr="00872EC6">
                              <w:rPr>
                                <w:rFonts w:cs="Tahoma" w:hint="eastAsia"/>
                                <w:color w:val="0B5294"/>
                                <w:spacing w:val="-4"/>
                                <w:sz w:val="24"/>
                                <w:szCs w:val="24"/>
                                <w:rtl/>
                              </w:rPr>
                              <w:t>בדגש</w:t>
                            </w:r>
                            <w:r w:rsidRPr="00872EC6">
                              <w:rPr>
                                <w:rFonts w:cs="Tahoma"/>
                                <w:color w:val="0B5294"/>
                                <w:spacing w:val="-4"/>
                                <w:sz w:val="24"/>
                                <w:szCs w:val="24"/>
                                <w:rtl/>
                              </w:rPr>
                              <w:t xml:space="preserve"> </w:t>
                            </w: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חריגים</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252199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16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0463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משקיעה</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עיקר</w:t>
                      </w:r>
                      <w:r w:rsidRPr="00872EC6">
                        <w:rPr>
                          <w:rFonts w:cs="Tahoma"/>
                          <w:color w:val="0B5294"/>
                          <w:spacing w:val="-4"/>
                          <w:sz w:val="24"/>
                          <w:szCs w:val="24"/>
                          <w:rtl/>
                        </w:rPr>
                        <w:t xml:space="preserve"> </w:t>
                      </w:r>
                      <w:r w:rsidRPr="00872EC6">
                        <w:rPr>
                          <w:rFonts w:cs="Tahoma" w:hint="eastAsia"/>
                          <w:color w:val="0B5294"/>
                          <w:spacing w:val="-4"/>
                          <w:sz w:val="24"/>
                          <w:szCs w:val="24"/>
                          <w:rtl/>
                        </w:rPr>
                        <w:t>תקציבה</w:t>
                      </w:r>
                      <w:r w:rsidRPr="00872EC6">
                        <w:rPr>
                          <w:rFonts w:cs="Tahoma"/>
                          <w:color w:val="0B5294"/>
                          <w:spacing w:val="-4"/>
                          <w:sz w:val="24"/>
                          <w:szCs w:val="24"/>
                          <w:rtl/>
                        </w:rPr>
                        <w:t xml:space="preserve"> </w:t>
                      </w:r>
                      <w:r w:rsidRPr="00872EC6">
                        <w:rPr>
                          <w:rFonts w:cs="Tahoma" w:hint="eastAsia"/>
                          <w:color w:val="0B5294"/>
                          <w:spacing w:val="-4"/>
                          <w:sz w:val="24"/>
                          <w:szCs w:val="24"/>
                          <w:rtl/>
                        </w:rPr>
                        <w:t>במרכיבי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בסיסיים</w:t>
                      </w:r>
                      <w:r w:rsidRPr="00872EC6">
                        <w:rPr>
                          <w:rFonts w:cs="Tahoma"/>
                          <w:color w:val="0B5294"/>
                          <w:spacing w:val="-4"/>
                          <w:sz w:val="24"/>
                          <w:szCs w:val="24"/>
                          <w:rtl/>
                        </w:rPr>
                        <w:t xml:space="preserve">, </w:t>
                      </w:r>
                      <w:r w:rsidRPr="00872EC6">
                        <w:rPr>
                          <w:rFonts w:cs="Tahoma" w:hint="eastAsia"/>
                          <w:color w:val="0B5294"/>
                          <w:spacing w:val="-4"/>
                          <w:sz w:val="24"/>
                          <w:szCs w:val="24"/>
                          <w:rtl/>
                        </w:rPr>
                        <w:t>וזאת</w:t>
                      </w:r>
                      <w:r w:rsidRPr="00872EC6">
                        <w:rPr>
                          <w:rFonts w:cs="Tahoma"/>
                          <w:color w:val="0B5294"/>
                          <w:spacing w:val="-4"/>
                          <w:sz w:val="24"/>
                          <w:szCs w:val="24"/>
                          <w:rtl/>
                        </w:rPr>
                        <w:t xml:space="preserve"> </w:t>
                      </w:r>
                      <w:r w:rsidRPr="00872EC6">
                        <w:rPr>
                          <w:rFonts w:cs="Tahoma" w:hint="eastAsia"/>
                          <w:color w:val="0B5294"/>
                          <w:spacing w:val="-4"/>
                          <w:sz w:val="24"/>
                          <w:szCs w:val="24"/>
                          <w:rtl/>
                        </w:rPr>
                        <w:t>בניגוד</w:t>
                      </w:r>
                      <w:r w:rsidRPr="00872EC6">
                        <w:rPr>
                          <w:rFonts w:cs="Tahoma"/>
                          <w:color w:val="0B5294"/>
                          <w:spacing w:val="-4"/>
                          <w:sz w:val="24"/>
                          <w:szCs w:val="24"/>
                          <w:rtl/>
                        </w:rPr>
                        <w:t xml:space="preserve"> </w:t>
                      </w:r>
                      <w:r w:rsidRPr="00872EC6">
                        <w:rPr>
                          <w:rFonts w:cs="Tahoma" w:hint="eastAsia"/>
                          <w:color w:val="0B5294"/>
                          <w:spacing w:val="-4"/>
                          <w:sz w:val="24"/>
                          <w:szCs w:val="24"/>
                          <w:rtl/>
                        </w:rPr>
                        <w:t>לעיקרון</w:t>
                      </w:r>
                      <w:r w:rsidRPr="00872EC6">
                        <w:rPr>
                          <w:rFonts w:cs="Tahoma"/>
                          <w:color w:val="0B5294"/>
                          <w:spacing w:val="-4"/>
                          <w:sz w:val="24"/>
                          <w:szCs w:val="24"/>
                          <w:rtl/>
                        </w:rPr>
                        <w:t xml:space="preserve"> </w:t>
                      </w:r>
                      <w:r w:rsidRPr="00872EC6">
                        <w:rPr>
                          <w:rFonts w:cs="Tahoma" w:hint="eastAsia"/>
                          <w:color w:val="0B5294"/>
                          <w:spacing w:val="-4"/>
                          <w:sz w:val="24"/>
                          <w:szCs w:val="24"/>
                          <w:rtl/>
                        </w:rPr>
                        <w:t>שנקבע</w:t>
                      </w:r>
                      <w:r w:rsidRPr="00872EC6">
                        <w:rPr>
                          <w:rFonts w:cs="Tahoma"/>
                          <w:color w:val="0B5294"/>
                          <w:spacing w:val="-4"/>
                          <w:sz w:val="24"/>
                          <w:szCs w:val="24"/>
                          <w:rtl/>
                        </w:rPr>
                        <w:t xml:space="preserve"> </w:t>
                      </w:r>
                      <w:r w:rsidRPr="00872EC6">
                        <w:rPr>
                          <w:rFonts w:cs="Tahoma" w:hint="eastAsia"/>
                          <w:color w:val="0B5294"/>
                          <w:spacing w:val="-4"/>
                          <w:sz w:val="24"/>
                          <w:szCs w:val="24"/>
                          <w:rtl/>
                        </w:rPr>
                        <w:t>בהוראת</w:t>
                      </w:r>
                      <w:r w:rsidRPr="00872EC6">
                        <w:rPr>
                          <w:rFonts w:cs="Tahoma"/>
                          <w:color w:val="0B5294"/>
                          <w:spacing w:val="-4"/>
                          <w:sz w:val="24"/>
                          <w:szCs w:val="24"/>
                          <w:rtl/>
                        </w:rPr>
                        <w:t xml:space="preserve"> </w:t>
                      </w:r>
                      <w:r w:rsidRPr="00872EC6">
                        <w:rPr>
                          <w:rFonts w:cs="Tahoma" w:hint="eastAsia"/>
                          <w:color w:val="0B5294"/>
                          <w:spacing w:val="-4"/>
                          <w:sz w:val="24"/>
                          <w:szCs w:val="24"/>
                          <w:rtl/>
                        </w:rPr>
                        <w:t>משהב</w:t>
                      </w:r>
                      <w:r w:rsidRPr="00872EC6">
                        <w:rPr>
                          <w:rFonts w:cs="Tahoma"/>
                          <w:color w:val="0B5294"/>
                          <w:spacing w:val="-4"/>
                          <w:sz w:val="24"/>
                          <w:szCs w:val="24"/>
                          <w:rtl/>
                        </w:rPr>
                        <w:t>"</w:t>
                      </w:r>
                      <w:r w:rsidRPr="00872EC6">
                        <w:rPr>
                          <w:rFonts w:cs="Tahoma" w:hint="eastAsia"/>
                          <w:color w:val="0B5294"/>
                          <w:spacing w:val="-4"/>
                          <w:sz w:val="24"/>
                          <w:szCs w:val="24"/>
                          <w:rtl/>
                        </w:rPr>
                        <w:t>ט</w:t>
                      </w:r>
                      <w:r w:rsidRPr="00872EC6">
                        <w:rPr>
                          <w:rFonts w:cs="Tahoma"/>
                          <w:color w:val="0B5294"/>
                          <w:spacing w:val="-4"/>
                          <w:sz w:val="24"/>
                          <w:szCs w:val="24"/>
                          <w:rtl/>
                        </w:rPr>
                        <w:t xml:space="preserve"> </w:t>
                      </w:r>
                      <w:r w:rsidRPr="00872EC6">
                        <w:rPr>
                          <w:rFonts w:cs="Tahoma" w:hint="eastAsia"/>
                          <w:color w:val="0B5294"/>
                          <w:spacing w:val="-4"/>
                          <w:sz w:val="24"/>
                          <w:szCs w:val="24"/>
                          <w:rtl/>
                        </w:rPr>
                        <w:t>שעל</w:t>
                      </w:r>
                      <w:r w:rsidRPr="00872EC6">
                        <w:rPr>
                          <w:rFonts w:cs="Tahoma"/>
                          <w:color w:val="0B5294"/>
                          <w:spacing w:val="-4"/>
                          <w:sz w:val="24"/>
                          <w:szCs w:val="24"/>
                          <w:rtl/>
                        </w:rPr>
                        <w:t xml:space="preserve"> </w:t>
                      </w:r>
                      <w:r w:rsidRPr="00872EC6">
                        <w:rPr>
                          <w:rFonts w:cs="Tahoma" w:hint="eastAsia"/>
                          <w:color w:val="0B5294"/>
                          <w:spacing w:val="-4"/>
                          <w:sz w:val="24"/>
                          <w:szCs w:val="24"/>
                          <w:rtl/>
                        </w:rPr>
                        <w:t>פיו</w:t>
                      </w:r>
                      <w:r w:rsidRPr="00872EC6">
                        <w:rPr>
                          <w:rFonts w:cs="Tahoma"/>
                          <w:color w:val="0B5294"/>
                          <w:spacing w:val="-4"/>
                          <w:sz w:val="24"/>
                          <w:szCs w:val="24"/>
                          <w:rtl/>
                        </w:rPr>
                        <w:t xml:space="preserve"> </w:t>
                      </w:r>
                      <w:r w:rsidRPr="00872EC6">
                        <w:rPr>
                          <w:rFonts w:cs="Tahoma" w:hint="eastAsia"/>
                          <w:color w:val="0B5294"/>
                          <w:spacing w:val="-4"/>
                          <w:sz w:val="24"/>
                          <w:szCs w:val="24"/>
                          <w:rtl/>
                        </w:rPr>
                        <w:t>עיסוקה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יהיה</w:t>
                      </w:r>
                      <w:r w:rsidRPr="00872EC6">
                        <w:rPr>
                          <w:rFonts w:cs="Tahoma"/>
                          <w:color w:val="0B5294"/>
                          <w:spacing w:val="-4"/>
                          <w:sz w:val="24"/>
                          <w:szCs w:val="24"/>
                          <w:rtl/>
                        </w:rPr>
                        <w:t xml:space="preserve"> </w:t>
                      </w:r>
                      <w:r w:rsidRPr="00872EC6">
                        <w:rPr>
                          <w:rFonts w:cs="Tahoma" w:hint="eastAsia"/>
                          <w:color w:val="0B5294"/>
                          <w:spacing w:val="-4"/>
                          <w:sz w:val="24"/>
                          <w:szCs w:val="24"/>
                          <w:rtl/>
                        </w:rPr>
                        <w:t>בדגש</w:t>
                      </w:r>
                      <w:r w:rsidRPr="00872EC6">
                        <w:rPr>
                          <w:rFonts w:cs="Tahoma"/>
                          <w:color w:val="0B5294"/>
                          <w:spacing w:val="-4"/>
                          <w:sz w:val="24"/>
                          <w:szCs w:val="24"/>
                          <w:rtl/>
                        </w:rPr>
                        <w:t xml:space="preserve"> </w:t>
                      </w: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חריגים</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580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2528EA">
      <w:pPr>
        <w:spacing w:before="180" w:line="240" w:lineRule="exact"/>
        <w:ind w:left="-1" w:right="2268"/>
        <w:jc w:val="both"/>
        <w:rPr>
          <w:rFonts w:ascii="Tahoma" w:eastAsia="Times New Roman" w:hAnsi="Tahoma" w:cs="Tahoma"/>
          <w:sz w:val="18"/>
          <w:szCs w:val="18"/>
          <w:rtl/>
        </w:rPr>
      </w:pPr>
      <w:r w:rsidRPr="006B39B3">
        <w:rPr>
          <w:rFonts w:ascii="Tahoma" w:hAnsi="Tahoma" w:cs="Tahoma" w:hint="cs"/>
          <w:sz w:val="18"/>
          <w:szCs w:val="18"/>
          <w:rtl/>
        </w:rPr>
        <w:t>משהב"ט</w:t>
      </w:r>
      <w:r w:rsidRPr="006B39B3">
        <w:rPr>
          <w:rFonts w:ascii="Tahoma" w:hAnsi="Tahoma" w:cs="Tahoma" w:hint="cs"/>
          <w:sz w:val="18"/>
          <w:szCs w:val="18"/>
          <w:rtl/>
        </w:rPr>
        <w:t xml:space="preserve"> מסר</w:t>
      </w:r>
      <w:r w:rsidRPr="006B39B3">
        <w:rPr>
          <w:rFonts w:ascii="Tahoma" w:hAnsi="Tahoma" w:cs="Tahoma" w:hint="cs"/>
          <w:sz w:val="18"/>
          <w:szCs w:val="18"/>
          <w:rtl/>
        </w:rPr>
        <w:t xml:space="preserve"> בתגובתו כי</w:t>
      </w:r>
      <w:r w:rsidRPr="006B39B3">
        <w:rPr>
          <w:rFonts w:ascii="Tahoma" w:eastAsia="Times New Roman" w:hAnsi="Tahoma" w:cs="Tahoma" w:hint="cs"/>
          <w:sz w:val="18"/>
          <w:szCs w:val="18"/>
          <w:rtl/>
        </w:rPr>
        <w:t xml:space="preserve"> "משמעות משפט זה </w:t>
      </w:r>
      <w:r w:rsidRPr="006B39B3">
        <w:rPr>
          <w:rFonts w:ascii="Tahoma" w:eastAsia="Times New Roman" w:hAnsi="Tahoma" w:cs="Tahoma" w:hint="cs"/>
          <w:sz w:val="18"/>
          <w:szCs w:val="18"/>
          <w:rtl/>
        </w:rPr>
        <w:t>[</w:t>
      </w:r>
      <w:r w:rsidRPr="006B39B3">
        <w:rPr>
          <w:rFonts w:ascii="Tahoma" w:eastAsia="Times New Roman" w:hAnsi="Tahoma" w:cs="Tahoma" w:hint="cs"/>
          <w:sz w:val="18"/>
          <w:szCs w:val="18"/>
          <w:rtl/>
        </w:rPr>
        <w:t>בהמ"ב</w:t>
      </w:r>
      <w:r w:rsidRPr="006B39B3">
        <w:rPr>
          <w:rFonts w:ascii="Tahoma" w:eastAsia="Times New Roman" w:hAnsi="Tahoma" w:cs="Tahoma" w:hint="cs"/>
          <w:sz w:val="18"/>
          <w:szCs w:val="18"/>
          <w:rtl/>
        </w:rPr>
        <w:t xml:space="preserve"> 40.36] </w:t>
      </w:r>
      <w:r w:rsidRPr="006B39B3">
        <w:rPr>
          <w:rFonts w:ascii="Tahoma" w:eastAsia="Times New Roman" w:hAnsi="Tahoma" w:cs="Tahoma" w:hint="cs"/>
          <w:sz w:val="18"/>
          <w:szCs w:val="18"/>
          <w:rtl/>
        </w:rPr>
        <w:t>ש</w:t>
      </w:r>
      <w:r w:rsidRPr="006B39B3">
        <w:rPr>
          <w:rFonts w:ascii="Tahoma" w:eastAsia="Times New Roman" w:hAnsi="Tahoma" w:cs="Tahoma" w:hint="cs"/>
          <w:sz w:val="18"/>
          <w:szCs w:val="18"/>
          <w:rtl/>
        </w:rPr>
        <w:t>ה</w:t>
      </w:r>
      <w:r w:rsidRPr="006B39B3">
        <w:rPr>
          <w:rFonts w:ascii="Tahoma" w:eastAsia="Times New Roman" w:hAnsi="Tahoma" w:cs="Tahoma" w:hint="cs"/>
          <w:sz w:val="18"/>
          <w:szCs w:val="18"/>
          <w:rtl/>
        </w:rPr>
        <w:t xml:space="preserve">יחידה להתיישבות רשאית לממן הקמה ורכש של מרכיבי ביטחון </w:t>
      </w:r>
      <w:r w:rsidRPr="006B39B3">
        <w:rPr>
          <w:rFonts w:ascii="Tahoma" w:eastAsia="Times New Roman" w:hAnsi="Tahoma" w:cs="Tahoma" w:hint="eastAsia"/>
          <w:b/>
          <w:bCs/>
          <w:sz w:val="18"/>
          <w:szCs w:val="18"/>
          <w:u w:val="single"/>
          <w:rtl/>
        </w:rPr>
        <w:t>בדגש</w:t>
      </w:r>
      <w:r w:rsidRPr="006B39B3">
        <w:rPr>
          <w:rFonts w:ascii="Tahoma" w:eastAsia="Times New Roman" w:hAnsi="Tahoma" w:cs="Tahoma" w:hint="cs"/>
          <w:sz w:val="18"/>
          <w:szCs w:val="18"/>
          <w:rtl/>
        </w:rPr>
        <w:t xml:space="preserve"> על מרכיבי ביטחון חריגים (משלימים)... הינה שאת מרכיבי הביטחון החריגים רשאית להקצות </w:t>
      </w:r>
      <w:r w:rsidRPr="006B39B3">
        <w:rPr>
          <w:rFonts w:ascii="Tahoma" w:eastAsia="Times New Roman" w:hAnsi="Tahoma" w:cs="Tahoma" w:hint="eastAsia"/>
          <w:b/>
          <w:bCs/>
          <w:sz w:val="18"/>
          <w:szCs w:val="18"/>
          <w:u w:val="single"/>
          <w:rtl/>
        </w:rPr>
        <w:t>רק</w:t>
      </w:r>
      <w:r w:rsidRPr="006B39B3">
        <w:rPr>
          <w:rFonts w:ascii="Tahoma" w:eastAsia="Times New Roman" w:hAnsi="Tahoma" w:cs="Tahoma" w:hint="cs"/>
          <w:sz w:val="18"/>
          <w:szCs w:val="18"/>
          <w:rtl/>
        </w:rPr>
        <w:t xml:space="preserve"> היחידה להתיישבות והיא איננה מרמזת על עיקר העשייה. כמו כן נציין כ</w:t>
      </w:r>
      <w:r w:rsidRPr="006B39B3">
        <w:rPr>
          <w:rFonts w:ascii="Tahoma" w:eastAsia="Times New Roman" w:hAnsi="Tahoma" w:cs="Tahoma" w:hint="cs"/>
          <w:sz w:val="18"/>
          <w:szCs w:val="18"/>
          <w:rtl/>
        </w:rPr>
        <w:t xml:space="preserve">י בהמשך ההוראה </w:t>
      </w:r>
      <w:r w:rsidRPr="006B39B3">
        <w:rPr>
          <w:rFonts w:ascii="Tahoma" w:eastAsia="Times New Roman" w:hAnsi="Tahoma" w:cs="Tahoma" w:hint="cs"/>
          <w:sz w:val="18"/>
          <w:szCs w:val="18"/>
          <w:rtl/>
        </w:rPr>
        <w:t>נקבע הן בפירוט סמכויות ועדת ההקצאות והן בפירוט סמכויות היחידה להתיישבות, הנחיות להקצאה כספית בהתייחס למרכיבי ביטחון בסיסיים".</w:t>
      </w:r>
    </w:p>
    <w:p w:rsidR="00BC2F41" w:rsidRPr="006B39B3" w:rsidP="002528EA">
      <w:pPr>
        <w:spacing w:after="240" w:line="240" w:lineRule="exact"/>
        <w:ind w:right="2268"/>
        <w:jc w:val="both"/>
        <w:rPr>
          <w:rFonts w:ascii="Tahoma" w:hAnsi="Tahoma" w:cs="Tahoma"/>
          <w:sz w:val="18"/>
          <w:szCs w:val="18"/>
          <w:rtl/>
        </w:rPr>
      </w:pPr>
      <w:r w:rsidRPr="006B39B3">
        <w:rPr>
          <w:rFonts w:ascii="Tahoma" w:hAnsi="Tahoma" w:cs="Tahoma" w:hint="cs"/>
          <w:sz w:val="18"/>
          <w:szCs w:val="18"/>
          <w:rtl/>
        </w:rPr>
        <w:t xml:space="preserve">עוד מסר </w:t>
      </w:r>
      <w:r w:rsidRPr="006B39B3">
        <w:rPr>
          <w:rFonts w:ascii="Tahoma" w:hAnsi="Tahoma" w:cs="Tahoma" w:hint="cs"/>
          <w:sz w:val="18"/>
          <w:szCs w:val="18"/>
          <w:rtl/>
        </w:rPr>
        <w:t>משהב"ט</w:t>
      </w:r>
      <w:r w:rsidRPr="006B39B3">
        <w:rPr>
          <w:rFonts w:ascii="Tahoma" w:hAnsi="Tahoma" w:cs="Tahoma" w:hint="cs"/>
          <w:sz w:val="18"/>
          <w:szCs w:val="18"/>
          <w:rtl/>
        </w:rPr>
        <w:t xml:space="preserve"> בתגובתו כי "בימים אלו מתבצעת </w:t>
      </w:r>
      <w:r w:rsidRPr="006B39B3">
        <w:rPr>
          <w:rFonts w:ascii="Tahoma" w:hAnsi="Tahoma" w:cs="Tahoma" w:hint="cs"/>
          <w:b/>
          <w:bCs/>
          <w:sz w:val="18"/>
          <w:szCs w:val="18"/>
          <w:rtl/>
        </w:rPr>
        <w:t>עבודת</w:t>
      </w:r>
      <w:r w:rsidRPr="006B39B3">
        <w:rPr>
          <w:rFonts w:ascii="Tahoma" w:hAnsi="Tahoma" w:cs="Tahoma"/>
          <w:b/>
          <w:bCs/>
          <w:sz w:val="18"/>
          <w:szCs w:val="18"/>
          <w:rtl/>
        </w:rPr>
        <w:t xml:space="preserve"> </w:t>
      </w:r>
      <w:r w:rsidRPr="006B39B3">
        <w:rPr>
          <w:rFonts w:ascii="Tahoma" w:hAnsi="Tahoma" w:cs="Tahoma" w:hint="cs"/>
          <w:b/>
          <w:bCs/>
          <w:sz w:val="18"/>
          <w:szCs w:val="18"/>
          <w:rtl/>
        </w:rPr>
        <w:t>מטה</w:t>
      </w:r>
      <w:r w:rsidRPr="006B39B3">
        <w:rPr>
          <w:rFonts w:ascii="Tahoma" w:hAnsi="Tahoma" w:cs="Tahoma" w:hint="cs"/>
          <w:sz w:val="18"/>
          <w:szCs w:val="18"/>
          <w:rtl/>
        </w:rPr>
        <w:t xml:space="preserve"> בשיתוף כלל הגופים הנוגעים לרבות היועץ המשפטי </w:t>
      </w:r>
      <w:r w:rsidRPr="006B39B3">
        <w:rPr>
          <w:rFonts w:ascii="Tahoma" w:hAnsi="Tahoma" w:cs="Tahoma" w:hint="cs"/>
          <w:sz w:val="18"/>
          <w:szCs w:val="18"/>
          <w:rtl/>
        </w:rPr>
        <w:t>למשהב"ט</w:t>
      </w:r>
      <w:r w:rsidRPr="006B39B3">
        <w:rPr>
          <w:rFonts w:ascii="Tahoma" w:hAnsi="Tahoma" w:cs="Tahoma" w:hint="cs"/>
          <w:sz w:val="18"/>
          <w:szCs w:val="18"/>
          <w:rtl/>
        </w:rPr>
        <w:t xml:space="preserve">, </w:t>
      </w:r>
      <w:r w:rsidRPr="006B39B3">
        <w:rPr>
          <w:rFonts w:ascii="Tahoma" w:hAnsi="Tahoma" w:cs="Tahoma" w:hint="cs"/>
          <w:b/>
          <w:bCs/>
          <w:sz w:val="18"/>
          <w:szCs w:val="18"/>
          <w:rtl/>
        </w:rPr>
        <w:t>לעדכון</w:t>
      </w:r>
      <w:r w:rsidRPr="006B39B3">
        <w:rPr>
          <w:rFonts w:ascii="Tahoma" w:hAnsi="Tahoma" w:cs="Tahoma"/>
          <w:b/>
          <w:bCs/>
          <w:sz w:val="18"/>
          <w:szCs w:val="18"/>
          <w:rtl/>
        </w:rPr>
        <w:t xml:space="preserve"> ותיקוף </w:t>
      </w:r>
      <w:r w:rsidRPr="006B39B3">
        <w:rPr>
          <w:rFonts w:ascii="Tahoma" w:hAnsi="Tahoma" w:cs="Tahoma" w:hint="cs"/>
          <w:b/>
          <w:bCs/>
          <w:sz w:val="18"/>
          <w:szCs w:val="18"/>
          <w:rtl/>
        </w:rPr>
        <w:t>המ</w:t>
      </w:r>
      <w:r w:rsidRPr="006B39B3">
        <w:rPr>
          <w:rFonts w:ascii="Tahoma" w:hAnsi="Tahoma" w:cs="Tahoma"/>
          <w:b/>
          <w:bCs/>
          <w:sz w:val="18"/>
          <w:szCs w:val="18"/>
          <w:rtl/>
        </w:rPr>
        <w:t>"ב</w:t>
      </w:r>
      <w:r w:rsidRPr="006B39B3">
        <w:rPr>
          <w:rFonts w:ascii="Tahoma" w:hAnsi="Tahoma" w:cs="Tahoma"/>
          <w:b/>
          <w:bCs/>
          <w:sz w:val="18"/>
          <w:szCs w:val="18"/>
          <w:rtl/>
        </w:rPr>
        <w:t xml:space="preserve"> 40.36</w:t>
      </w:r>
      <w:r w:rsidRPr="006B39B3">
        <w:rPr>
          <w:rFonts w:ascii="Tahoma" w:hAnsi="Tahoma" w:cs="Tahoma" w:hint="cs"/>
          <w:sz w:val="18"/>
          <w:szCs w:val="18"/>
          <w:rtl/>
        </w:rPr>
        <w:t xml:space="preserve"> ובכלל זה הבהרת הסעיף... אשר יחדד את כוונת ההוראה כך שהיחידה להתיישבות רשאית לממן הקמה ורכש של מרכיבי ביטחון בסיסיים (לרבות שיקום, ריענון, הקמה) ורכש של מרכיבי ביטחון חריגים".</w:t>
      </w:r>
    </w:p>
    <w:p w:rsidR="00BC2F41" w:rsidRPr="006B39B3" w:rsidP="002528EA">
      <w:pPr>
        <w:pStyle w:val="RESHET"/>
        <w:rPr>
          <w:rtl/>
        </w:rPr>
      </w:pPr>
      <w:r w:rsidRPr="006B39B3">
        <w:rPr>
          <w:rFonts w:hint="cs"/>
          <w:rtl/>
        </w:rPr>
        <w:t xml:space="preserve">משרד מבקר המדינה מעיר </w:t>
      </w:r>
      <w:r w:rsidRPr="006B39B3">
        <w:rPr>
          <w:rFonts w:hint="cs"/>
          <w:rtl/>
        </w:rPr>
        <w:t>למשהב"ט</w:t>
      </w:r>
      <w:r w:rsidRPr="006B39B3">
        <w:rPr>
          <w:rFonts w:hint="cs"/>
          <w:rtl/>
        </w:rPr>
        <w:t xml:space="preserve"> כי </w:t>
      </w:r>
      <w:r w:rsidRPr="006B39B3">
        <w:rPr>
          <w:rFonts w:hint="cs"/>
          <w:rtl/>
        </w:rPr>
        <w:t>המ"ב</w:t>
      </w:r>
      <w:r w:rsidRPr="006B39B3">
        <w:rPr>
          <w:rFonts w:hint="cs"/>
          <w:rtl/>
        </w:rPr>
        <w:t xml:space="preserve"> 40.36 אינה מבחינה באופן ברור בין תפקידי פקע"ר לבין תפקידי היחידה להתיישבות. כתוצאה מכך, שני הגופים עוסקים באותו הנושא על פי סדרי עדיפויות שונים, ויש בכך כדי לפגוע בטיפול המיטבי הנדרש להגנת היישובים. נוכח זאת, במסגרת </w:t>
      </w:r>
      <w:r w:rsidRPr="006B39B3">
        <w:rPr>
          <w:rFonts w:hint="eastAsia"/>
          <w:rtl/>
        </w:rPr>
        <w:t>עבודת</w:t>
      </w:r>
      <w:r w:rsidRPr="006B39B3">
        <w:rPr>
          <w:rtl/>
        </w:rPr>
        <w:t xml:space="preserve"> המטה </w:t>
      </w:r>
      <w:r w:rsidRPr="006B39B3">
        <w:rPr>
          <w:rFonts w:hint="cs"/>
          <w:rtl/>
        </w:rPr>
        <w:t xml:space="preserve">לעדכון </w:t>
      </w:r>
      <w:r w:rsidRPr="006B39B3">
        <w:rPr>
          <w:rFonts w:hint="cs"/>
          <w:rtl/>
        </w:rPr>
        <w:t>המ"ב</w:t>
      </w:r>
      <w:r w:rsidRPr="006B39B3">
        <w:rPr>
          <w:rFonts w:hint="cs"/>
          <w:rtl/>
        </w:rPr>
        <w:t xml:space="preserve"> 40.36 </w:t>
      </w:r>
      <w:r w:rsidRPr="006B39B3">
        <w:rPr>
          <w:rtl/>
        </w:rPr>
        <w:t xml:space="preserve">המתבצעת בימים אלו </w:t>
      </w:r>
      <w:r w:rsidRPr="006B39B3">
        <w:rPr>
          <w:rFonts w:hint="cs"/>
          <w:rtl/>
        </w:rPr>
        <w:t xml:space="preserve">על </w:t>
      </w:r>
      <w:r w:rsidRPr="006B39B3">
        <w:rPr>
          <w:rFonts w:hint="cs"/>
          <w:rtl/>
        </w:rPr>
        <w:t>משהב"ט</w:t>
      </w:r>
      <w:r w:rsidRPr="006B39B3">
        <w:rPr>
          <w:rFonts w:hint="cs"/>
          <w:rtl/>
        </w:rPr>
        <w:t xml:space="preserve"> להגדיר מחדש את פעילותו של כל אחד מהגופים בתחום מרכיבי הביטחון כדי להגיע ליעילות מרבית בהקצאת המשאבים למרכיבי ביטחון בהתאם ליתרונו היחסי של כל אחד מהם. </w:t>
      </w:r>
    </w:p>
    <w:p w:rsidR="00BC2F41" w:rsidRPr="006B39B3" w:rsidP="006B39B3">
      <w:pPr>
        <w:spacing w:line="240" w:lineRule="exact"/>
        <w:ind w:right="2268"/>
        <w:jc w:val="both"/>
        <w:rPr>
          <w:rFonts w:ascii="Tahoma" w:hAnsi="Tahoma" w:cs="Tahoma"/>
          <w:sz w:val="18"/>
          <w:szCs w:val="18"/>
          <w:rtl/>
        </w:rPr>
      </w:pPr>
    </w:p>
    <w:p w:rsidR="00BC2F41" w:rsidP="006B39B3">
      <w:pPr>
        <w:pStyle w:val="KOT5"/>
        <w:rPr>
          <w:rtl/>
        </w:rPr>
      </w:pPr>
      <w:r w:rsidRPr="0031184D">
        <w:rPr>
          <w:rFonts w:hint="cs"/>
          <w:rtl/>
        </w:rPr>
        <w:t>אחריות לתחזוקת מרכיבי ביטחון</w:t>
      </w:r>
    </w:p>
    <w:p w:rsidR="00BC2F41" w:rsidRPr="006B39B3" w:rsidP="002528EA">
      <w:pPr>
        <w:spacing w:after="240" w:line="240" w:lineRule="exact"/>
        <w:ind w:left="-1" w:right="2268"/>
        <w:jc w:val="both"/>
        <w:rPr>
          <w:rFonts w:ascii="Tahoma" w:eastAsia="Times New Roman" w:hAnsi="Tahoma" w:cs="Tahoma"/>
          <w:sz w:val="18"/>
          <w:szCs w:val="18"/>
          <w:lang w:eastAsia="he-IL"/>
        </w:rPr>
      </w:pPr>
      <w:r w:rsidRPr="006B39B3">
        <w:rPr>
          <w:rFonts w:ascii="Tahoma" w:eastAsia="Times New Roman" w:hAnsi="Tahoma" w:cs="Tahoma" w:hint="eastAsia"/>
          <w:sz w:val="18"/>
          <w:szCs w:val="18"/>
          <w:rtl/>
        </w:rPr>
        <w:t>לאחר</w:t>
      </w:r>
      <w:r w:rsidRPr="006B39B3">
        <w:rPr>
          <w:rFonts w:ascii="Tahoma" w:eastAsia="Times New Roman" w:hAnsi="Tahoma" w:cs="Tahoma"/>
          <w:sz w:val="18"/>
          <w:szCs w:val="18"/>
          <w:rtl/>
        </w:rPr>
        <w:t xml:space="preserve"> הקמתם של מרכיבי ביטחון יש צורך לתחזק אותם באופן שוטף, </w:t>
      </w:r>
      <w:r w:rsidRPr="006B39B3">
        <w:rPr>
          <w:rFonts w:ascii="Tahoma" w:eastAsia="Times New Roman" w:hAnsi="Tahoma" w:cs="Tahoma" w:hint="cs"/>
          <w:sz w:val="18"/>
          <w:szCs w:val="18"/>
          <w:rtl/>
        </w:rPr>
        <w:t>פעולה</w:t>
      </w:r>
      <w:r w:rsidRPr="006B39B3">
        <w:rPr>
          <w:rFonts w:ascii="Tahoma" w:eastAsia="Times New Roman" w:hAnsi="Tahoma" w:cs="Tahoma"/>
          <w:sz w:val="18"/>
          <w:szCs w:val="18"/>
          <w:rtl/>
        </w:rPr>
        <w:t xml:space="preserve"> המחייב</w:t>
      </w:r>
      <w:r w:rsidRPr="006B39B3">
        <w:rPr>
          <w:rFonts w:ascii="Tahoma" w:eastAsia="Times New Roman" w:hAnsi="Tahoma" w:cs="Tahoma" w:hint="cs"/>
          <w:sz w:val="18"/>
          <w:szCs w:val="18"/>
          <w:rtl/>
        </w:rPr>
        <w:t>ת</w:t>
      </w:r>
      <w:r w:rsidRPr="006B39B3">
        <w:rPr>
          <w:rFonts w:ascii="Tahoma" w:eastAsia="Times New Roman" w:hAnsi="Tahoma" w:cs="Tahoma"/>
          <w:sz w:val="18"/>
          <w:szCs w:val="18"/>
          <w:rtl/>
        </w:rPr>
        <w:t xml:space="preserve"> הקצאת משאבים</w:t>
      </w:r>
      <w:r w:rsidRPr="006B39B3">
        <w:rPr>
          <w:rFonts w:ascii="Tahoma" w:eastAsia="Times New Roman" w:hAnsi="Tahoma" w:cs="Tahoma" w:hint="cs"/>
          <w:sz w:val="18"/>
          <w:szCs w:val="18"/>
          <w:rtl/>
        </w:rPr>
        <w:t>,</w:t>
      </w:r>
      <w:r w:rsidRPr="006B39B3">
        <w:rPr>
          <w:rFonts w:ascii="Tahoma" w:eastAsia="Times New Roman" w:hAnsi="Tahoma" w:cs="Tahoma"/>
          <w:b/>
          <w:bCs/>
          <w:sz w:val="18"/>
          <w:szCs w:val="18"/>
          <w:rtl/>
        </w:rPr>
        <w:t xml:space="preserve"> </w:t>
      </w:r>
      <w:r w:rsidRPr="006B39B3">
        <w:rPr>
          <w:rFonts w:ascii="Tahoma" w:eastAsia="Times New Roman" w:hAnsi="Tahoma" w:cs="Tahoma" w:hint="cs"/>
          <w:sz w:val="18"/>
          <w:szCs w:val="18"/>
          <w:rtl/>
        </w:rPr>
        <w:t xml:space="preserve">כעולה גם </w:t>
      </w:r>
      <w:r w:rsidRPr="006B39B3">
        <w:rPr>
          <w:rFonts w:ascii="Tahoma" w:eastAsia="Times New Roman" w:hAnsi="Tahoma" w:cs="Tahoma" w:hint="cs"/>
          <w:sz w:val="18"/>
          <w:szCs w:val="18"/>
          <w:rtl/>
        </w:rPr>
        <w:t>מהמ"ב</w:t>
      </w:r>
      <w:r w:rsidRPr="006B39B3">
        <w:rPr>
          <w:rFonts w:ascii="Tahoma" w:eastAsia="Times New Roman" w:hAnsi="Tahoma" w:cs="Tahoma" w:hint="cs"/>
          <w:sz w:val="18"/>
          <w:szCs w:val="18"/>
          <w:rtl/>
        </w:rPr>
        <w:t xml:space="preserve"> 40.36 העוסקת ברכישה והקמה של מרכיבי ביטחון אשר כוללים "שיקום, </w:t>
      </w:r>
      <w:r w:rsidRPr="006B39B3">
        <w:rPr>
          <w:rFonts w:ascii="Tahoma" w:eastAsia="Times New Roman" w:hAnsi="Tahoma" w:cs="Tahoma" w:hint="cs"/>
          <w:sz w:val="18"/>
          <w:szCs w:val="18"/>
          <w:rtl/>
        </w:rPr>
        <w:t>רענון</w:t>
      </w:r>
      <w:r w:rsidRPr="006B39B3">
        <w:rPr>
          <w:rFonts w:ascii="Tahoma" w:eastAsia="Times New Roman" w:hAnsi="Tahoma" w:cs="Tahoma" w:hint="cs"/>
          <w:sz w:val="18"/>
          <w:szCs w:val="18"/>
          <w:rtl/>
        </w:rPr>
        <w:t xml:space="preserve"> ותחזוקת מרכיבי ביטחון". </w:t>
      </w:r>
      <w:r w:rsidRPr="006B39B3">
        <w:rPr>
          <w:rFonts w:ascii="Tahoma" w:eastAsia="Times New Roman" w:hAnsi="Tahoma" w:cs="Tahoma" w:hint="eastAsia"/>
          <w:sz w:val="18"/>
          <w:szCs w:val="18"/>
          <w:rtl/>
          <w:lang w:eastAsia="he-IL"/>
        </w:rPr>
        <w:t>על</w:t>
      </w:r>
      <w:r w:rsidRPr="006B39B3">
        <w:rPr>
          <w:rFonts w:ascii="Tahoma" w:eastAsia="Times New Roman" w:hAnsi="Tahoma" w:cs="Tahoma"/>
          <w:sz w:val="18"/>
          <w:szCs w:val="18"/>
          <w:rtl/>
          <w:lang w:eastAsia="he-IL"/>
        </w:rPr>
        <w:t xml:space="preserve"> פי </w:t>
      </w:r>
      <w:r w:rsidRPr="006B39B3">
        <w:rPr>
          <w:rFonts w:ascii="Tahoma" w:eastAsia="Times New Roman" w:hAnsi="Tahoma" w:cs="Tahoma" w:hint="eastAsia"/>
          <w:sz w:val="18"/>
          <w:szCs w:val="18"/>
          <w:rtl/>
          <w:lang w:eastAsia="he-IL"/>
        </w:rPr>
        <w:t>המ</w:t>
      </w:r>
      <w:r w:rsidRPr="006B39B3">
        <w:rPr>
          <w:rFonts w:ascii="Tahoma" w:eastAsia="Times New Roman" w:hAnsi="Tahoma" w:cs="Tahoma"/>
          <w:sz w:val="18"/>
          <w:szCs w:val="18"/>
          <w:rtl/>
          <w:lang w:eastAsia="he-IL"/>
        </w:rPr>
        <w:t>"ב</w:t>
      </w:r>
      <w:r w:rsidRPr="006B39B3">
        <w:rPr>
          <w:rFonts w:ascii="Tahoma" w:eastAsia="Times New Roman" w:hAnsi="Tahoma" w:cs="Tahoma"/>
          <w:sz w:val="18"/>
          <w:szCs w:val="18"/>
          <w:rtl/>
          <w:lang w:eastAsia="he-IL"/>
        </w:rPr>
        <w:t xml:space="preserve"> 40.064</w:t>
      </w:r>
      <w:r>
        <w:rPr>
          <w:rFonts w:ascii="Tahoma" w:eastAsia="Times New Roman" w:hAnsi="Tahoma" w:cs="Tahoma"/>
          <w:sz w:val="18"/>
          <w:szCs w:val="18"/>
          <w:vertAlign w:val="superscript"/>
          <w:rtl/>
          <w:lang w:eastAsia="he-IL"/>
        </w:rPr>
        <w:footnoteReference w:id="34"/>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אשר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נכללת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קובץ</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הוראות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הקובעות</w:t>
      </w:r>
      <w:r w:rsidRPr="006B39B3">
        <w:rPr>
          <w:rFonts w:ascii="Tahoma" w:eastAsia="Times New Roman" w:hAnsi="Tahoma" w:cs="Tahoma"/>
          <w:sz w:val="18"/>
          <w:szCs w:val="18"/>
          <w:rtl/>
          <w:lang w:eastAsia="he-IL"/>
        </w:rPr>
        <w:t xml:space="preserve"> עקרונות, שיטות וכללים </w:t>
      </w:r>
      <w:r w:rsidRPr="006B39B3">
        <w:rPr>
          <w:rFonts w:ascii="Tahoma" w:eastAsia="Times New Roman" w:hAnsi="Tahoma" w:cs="Tahoma" w:hint="cs"/>
          <w:sz w:val="18"/>
          <w:szCs w:val="18"/>
          <w:rtl/>
          <w:lang w:eastAsia="he-IL"/>
        </w:rPr>
        <w:t>בנוגע</w:t>
      </w:r>
      <w:r w:rsidRPr="006B39B3">
        <w:rPr>
          <w:rFonts w:ascii="Tahoma" w:eastAsia="Times New Roman" w:hAnsi="Tahoma" w:cs="Tahoma"/>
          <w:sz w:val="18"/>
          <w:szCs w:val="18"/>
          <w:rtl/>
          <w:lang w:eastAsia="he-IL"/>
        </w:rPr>
        <w:t xml:space="preserve"> להתקשרויות הרכש של </w:t>
      </w:r>
      <w:r w:rsidRPr="006B39B3">
        <w:rPr>
          <w:rFonts w:ascii="Tahoma" w:eastAsia="Times New Roman" w:hAnsi="Tahoma" w:cs="Tahoma" w:hint="eastAsia"/>
          <w:sz w:val="18"/>
          <w:szCs w:val="18"/>
          <w:rtl/>
          <w:lang w:eastAsia="he-IL"/>
        </w:rPr>
        <w:t>משהב</w:t>
      </w:r>
      <w:r w:rsidRPr="006B39B3">
        <w:rPr>
          <w:rFonts w:ascii="Tahoma" w:eastAsia="Times New Roman" w:hAnsi="Tahoma" w:cs="Tahoma"/>
          <w:sz w:val="18"/>
          <w:szCs w:val="18"/>
          <w:rtl/>
          <w:lang w:eastAsia="he-IL"/>
        </w:rPr>
        <w:t>"ט</w:t>
      </w:r>
      <w:r w:rsidRPr="006B39B3">
        <w:rPr>
          <w:rFonts w:ascii="Tahoma" w:eastAsia="Times New Roman" w:hAnsi="Tahoma" w:cs="Tahoma"/>
          <w:sz w:val="18"/>
          <w:szCs w:val="18"/>
          <w:rtl/>
          <w:lang w:eastAsia="he-IL"/>
        </w:rPr>
        <w:t>, "חיי מערכת או מוצר משתרעים למן הזמן שבו מוגדרים מאפייניהם ועד ליום שבו נשלם תהליך הוצאתם משרות וחדלות ההוצאות השוטפות לאחזקתם ולתפעולם</w:t>
      </w:r>
      <w:r w:rsidRPr="006B39B3">
        <w:rPr>
          <w:rFonts w:ascii="Tahoma" w:eastAsia="Times New Roman" w:hAnsi="Tahoma" w:cs="Tahoma" w:hint="cs"/>
          <w:sz w:val="18"/>
          <w:szCs w:val="18"/>
          <w:rtl/>
          <w:lang w:eastAsia="he-IL"/>
        </w:rPr>
        <w:t xml:space="preserve">" (להלן </w:t>
      </w:r>
      <w:r w:rsidRPr="006B39B3">
        <w:rPr>
          <w:rFonts w:ascii="Tahoma" w:eastAsia="Times New Roman" w:hAnsi="Tahoma" w:cs="Tahoma"/>
          <w:sz w:val="18"/>
          <w:szCs w:val="18"/>
          <w:rtl/>
          <w:lang w:eastAsia="he-IL"/>
        </w:rPr>
        <w:t>–</w:t>
      </w:r>
      <w:r w:rsidRPr="006B39B3">
        <w:rPr>
          <w:rFonts w:ascii="Tahoma" w:eastAsia="Times New Roman" w:hAnsi="Tahoma" w:cs="Tahoma" w:hint="cs"/>
          <w:sz w:val="18"/>
          <w:szCs w:val="18"/>
          <w:rtl/>
          <w:lang w:eastAsia="he-IL"/>
        </w:rPr>
        <w:t xml:space="preserve"> "מחזור חיים")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עוד </w:t>
      </w:r>
      <w:r w:rsidRPr="006B39B3">
        <w:rPr>
          <w:rFonts w:ascii="Tahoma" w:eastAsia="Times New Roman" w:hAnsi="Tahoma" w:cs="Tahoma" w:hint="cs"/>
          <w:sz w:val="18"/>
          <w:szCs w:val="18"/>
          <w:rtl/>
          <w:lang w:eastAsia="he-IL"/>
        </w:rPr>
        <w:t xml:space="preserve">נקבע </w:t>
      </w:r>
      <w:r w:rsidRPr="006B39B3">
        <w:rPr>
          <w:rFonts w:ascii="Tahoma" w:eastAsia="Times New Roman" w:hAnsi="Tahoma" w:cs="Tahoma" w:hint="cs"/>
          <w:sz w:val="18"/>
          <w:szCs w:val="18"/>
          <w:rtl/>
          <w:lang w:eastAsia="he-IL"/>
        </w:rPr>
        <w:t>בהמ"ב</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40.064</w:t>
      </w:r>
      <w:r w:rsidRPr="006B39B3">
        <w:rPr>
          <w:rFonts w:ascii="Tahoma" w:eastAsia="Times New Roman" w:hAnsi="Tahoma" w:cs="Tahoma" w:hint="cs"/>
          <w:sz w:val="18"/>
          <w:szCs w:val="18"/>
          <w:rtl/>
          <w:lang w:eastAsia="he-IL"/>
        </w:rPr>
        <w:t xml:space="preserve"> כי היתרונות הגלומים ב</w:t>
      </w:r>
      <w:r w:rsidRPr="006B39B3">
        <w:rPr>
          <w:rFonts w:ascii="Tahoma" w:eastAsia="Times New Roman" w:hAnsi="Tahoma" w:cs="Tahoma"/>
          <w:sz w:val="18"/>
          <w:szCs w:val="18"/>
          <w:rtl/>
          <w:lang w:eastAsia="he-IL"/>
        </w:rPr>
        <w:t>ב</w:t>
      </w:r>
      <w:r w:rsidRPr="006B39B3">
        <w:rPr>
          <w:rFonts w:ascii="Tahoma" w:eastAsia="Times New Roman" w:hAnsi="Tahoma" w:cs="Tahoma" w:hint="cs"/>
          <w:sz w:val="18"/>
          <w:szCs w:val="18"/>
          <w:rtl/>
          <w:lang w:eastAsia="he-IL"/>
        </w:rPr>
        <w:t>י</w:t>
      </w:r>
      <w:r w:rsidRPr="006B39B3">
        <w:rPr>
          <w:rFonts w:ascii="Tahoma" w:eastAsia="Times New Roman" w:hAnsi="Tahoma" w:cs="Tahoma"/>
          <w:sz w:val="18"/>
          <w:szCs w:val="18"/>
          <w:rtl/>
          <w:lang w:eastAsia="he-IL"/>
        </w:rPr>
        <w:t xml:space="preserve">צוע אומדני עלות </w:t>
      </w:r>
      <w:r w:rsidRPr="006B39B3">
        <w:rPr>
          <w:rFonts w:ascii="Tahoma" w:eastAsia="Times New Roman" w:hAnsi="Tahoma" w:cs="Tahoma" w:hint="cs"/>
          <w:sz w:val="18"/>
          <w:szCs w:val="18"/>
          <w:rtl/>
          <w:lang w:eastAsia="he-IL"/>
        </w:rPr>
        <w:t>של "</w:t>
      </w:r>
      <w:r w:rsidRPr="006B39B3">
        <w:rPr>
          <w:rFonts w:ascii="Tahoma" w:eastAsia="Times New Roman" w:hAnsi="Tahoma" w:cs="Tahoma"/>
          <w:sz w:val="18"/>
          <w:szCs w:val="18"/>
          <w:rtl/>
          <w:lang w:eastAsia="he-IL"/>
        </w:rPr>
        <w:t>מחזור חיים</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הם, בין היתר, "</w:t>
      </w:r>
      <w:r w:rsidRPr="006B39B3">
        <w:rPr>
          <w:rFonts w:ascii="Tahoma" w:eastAsia="Times New Roman" w:hAnsi="Tahoma" w:cs="Tahoma"/>
          <w:sz w:val="18"/>
          <w:szCs w:val="18"/>
          <w:rtl/>
          <w:lang w:eastAsia="he-IL"/>
        </w:rPr>
        <w:t>ראיה שלמה של משמעויות תקציביות של פרויקט בטווח הארוך ותכנון תקציבים רב</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שנתיים.</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 xml:space="preserve">העלאת הסיכוי למניעת בזבוז תקציבים בשלבים מוקדמים של פרויקט, </w:t>
      </w:r>
      <w:r w:rsidRPr="006B39B3">
        <w:rPr>
          <w:rFonts w:ascii="Tahoma" w:eastAsia="Times New Roman" w:hAnsi="Tahoma" w:cs="Tahoma" w:hint="cs"/>
          <w:sz w:val="18"/>
          <w:szCs w:val="18"/>
          <w:rtl/>
          <w:lang w:eastAsia="he-IL"/>
        </w:rPr>
        <w:t>על ידי</w:t>
      </w:r>
      <w:r w:rsidRPr="006B39B3">
        <w:rPr>
          <w:rFonts w:ascii="Tahoma" w:eastAsia="Times New Roman" w:hAnsi="Tahoma" w:cs="Tahoma"/>
          <w:sz w:val="18"/>
          <w:szCs w:val="18"/>
          <w:rtl/>
          <w:lang w:eastAsia="he-IL"/>
        </w:rPr>
        <w:t xml:space="preserve"> זיהוי </w:t>
      </w:r>
      <w:r w:rsidRPr="006B39B3">
        <w:rPr>
          <w:rFonts w:ascii="Tahoma" w:eastAsia="Times New Roman" w:hAnsi="Tahoma" w:cs="Tahoma"/>
          <w:sz w:val="18"/>
          <w:szCs w:val="18"/>
          <w:rtl/>
          <w:lang w:eastAsia="he-IL"/>
        </w:rPr>
        <w:t>חוסרים</w:t>
      </w:r>
      <w:r w:rsidRPr="006B39B3">
        <w:rPr>
          <w:rFonts w:ascii="Tahoma" w:eastAsia="Times New Roman" w:hAnsi="Tahoma" w:cs="Tahoma"/>
          <w:sz w:val="18"/>
          <w:szCs w:val="18"/>
          <w:rtl/>
          <w:lang w:eastAsia="he-IL"/>
        </w:rPr>
        <w:t xml:space="preserve"> בקיום תקציבים רב-שנתיים הנדרשים בשלבי ההמשך של חיי המערכת</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סיוע משמעותי להערכות נכונה ואופטימלית לתחזוקת המערכת ולתפעולה השוטף ובחירה בין חלופות לוגיסטיות</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שיפור משמעותי בתהליכי התכנון התקציבי הרב-שנתי במערכת הביטחון, כתוצאה מראיה של כל הפרויקטים ומשמעויותיהם התקציביות בטווח הארוך</w:t>
      </w:r>
      <w:r w:rsidRPr="006B39B3">
        <w:rPr>
          <w:rFonts w:ascii="Tahoma" w:eastAsia="Times New Roman" w:hAnsi="Tahoma" w:cs="Tahoma" w:hint="cs"/>
          <w:sz w:val="18"/>
          <w:szCs w:val="18"/>
          <w:rtl/>
          <w:lang w:eastAsia="he-IL"/>
        </w:rPr>
        <w:t>".</w:t>
      </w:r>
    </w:p>
    <w:p w:rsidR="002528EA" w:rsidP="002528EA">
      <w:pPr>
        <w:pStyle w:val="RESHET"/>
        <w:rPr>
          <w:rtl/>
        </w:rPr>
      </w:pPr>
      <w:r w:rsidRPr="006B39B3">
        <w:rPr>
          <w:rFonts w:hint="eastAsia"/>
          <w:rtl/>
        </w:rPr>
        <w:t>בביקורת</w:t>
      </w:r>
      <w:r w:rsidRPr="006B39B3">
        <w:rPr>
          <w:rtl/>
        </w:rPr>
        <w:t xml:space="preserve"> </w:t>
      </w:r>
      <w:r w:rsidRPr="006B39B3">
        <w:rPr>
          <w:rFonts w:hint="eastAsia"/>
          <w:rtl/>
        </w:rPr>
        <w:t>עלה</w:t>
      </w:r>
      <w:r w:rsidRPr="006B39B3">
        <w:rPr>
          <w:rtl/>
        </w:rPr>
        <w:t xml:space="preserve"> </w:t>
      </w:r>
      <w:r w:rsidRPr="006B39B3">
        <w:rPr>
          <w:rFonts w:hint="eastAsia"/>
          <w:rtl/>
        </w:rPr>
        <w:t>כי</w:t>
      </w:r>
      <w:r w:rsidRPr="006B39B3">
        <w:rPr>
          <w:rtl/>
        </w:rPr>
        <w:t xml:space="preserve"> </w:t>
      </w:r>
      <w:r w:rsidRPr="006B39B3">
        <w:rPr>
          <w:rFonts w:hint="eastAsia"/>
          <w:rtl/>
        </w:rPr>
        <w:t>היחידה</w:t>
      </w:r>
      <w:r w:rsidRPr="006B39B3">
        <w:rPr>
          <w:rtl/>
        </w:rPr>
        <w:t xml:space="preserve"> </w:t>
      </w:r>
      <w:r w:rsidRPr="006B39B3">
        <w:rPr>
          <w:rFonts w:hint="eastAsia"/>
          <w:rtl/>
        </w:rPr>
        <w:t>להתיישבות</w:t>
      </w:r>
      <w:r w:rsidRPr="006B39B3">
        <w:rPr>
          <w:rtl/>
        </w:rPr>
        <w:t xml:space="preserve"> </w:t>
      </w:r>
      <w:r w:rsidRPr="006B39B3">
        <w:rPr>
          <w:rFonts w:hint="eastAsia"/>
          <w:rtl/>
        </w:rPr>
        <w:t>אינה</w:t>
      </w:r>
      <w:r w:rsidRPr="006B39B3">
        <w:rPr>
          <w:rtl/>
        </w:rPr>
        <w:t xml:space="preserve"> </w:t>
      </w:r>
      <w:r w:rsidRPr="006B39B3">
        <w:rPr>
          <w:rFonts w:hint="eastAsia"/>
          <w:rtl/>
        </w:rPr>
        <w:t>עוסקת</w:t>
      </w:r>
      <w:r w:rsidRPr="006B39B3">
        <w:rPr>
          <w:rtl/>
        </w:rPr>
        <w:t xml:space="preserve"> </w:t>
      </w:r>
      <w:r w:rsidRPr="006B39B3">
        <w:rPr>
          <w:rFonts w:hint="eastAsia"/>
          <w:rtl/>
        </w:rPr>
        <w:t>במימון</w:t>
      </w:r>
      <w:r w:rsidRPr="006B39B3">
        <w:rPr>
          <w:rtl/>
        </w:rPr>
        <w:t xml:space="preserve"> </w:t>
      </w:r>
      <w:r w:rsidRPr="006B39B3">
        <w:rPr>
          <w:rFonts w:hint="eastAsia"/>
          <w:rtl/>
        </w:rPr>
        <w:t>תחזוקתם</w:t>
      </w:r>
      <w:r w:rsidRPr="006B39B3">
        <w:rPr>
          <w:rtl/>
        </w:rPr>
        <w:t xml:space="preserve"> </w:t>
      </w:r>
      <w:r w:rsidRPr="006B39B3">
        <w:rPr>
          <w:rFonts w:hint="eastAsia"/>
          <w:rtl/>
        </w:rPr>
        <w:t>של</w:t>
      </w:r>
      <w:r w:rsidRPr="006B39B3">
        <w:rPr>
          <w:rtl/>
        </w:rPr>
        <w:t xml:space="preserve"> </w:t>
      </w:r>
      <w:r w:rsidRPr="006B39B3">
        <w:rPr>
          <w:rFonts w:hint="eastAsia"/>
          <w:rtl/>
        </w:rPr>
        <w:t>מרכיבי</w:t>
      </w:r>
      <w:r w:rsidRPr="006B39B3">
        <w:rPr>
          <w:rtl/>
        </w:rPr>
        <w:t xml:space="preserve"> </w:t>
      </w:r>
      <w:r w:rsidRPr="006B39B3">
        <w:rPr>
          <w:rFonts w:hint="eastAsia"/>
          <w:rtl/>
        </w:rPr>
        <w:t>הביטחון</w:t>
      </w:r>
      <w:r w:rsidRPr="006B39B3">
        <w:rPr>
          <w:rtl/>
        </w:rPr>
        <w:t xml:space="preserve"> </w:t>
      </w:r>
      <w:r w:rsidRPr="006B39B3">
        <w:rPr>
          <w:rFonts w:hint="cs"/>
          <w:rtl/>
        </w:rPr>
        <w:t>ש</w:t>
      </w:r>
      <w:r w:rsidRPr="006B39B3">
        <w:rPr>
          <w:rFonts w:hint="eastAsia"/>
          <w:rtl/>
        </w:rPr>
        <w:t>היא</w:t>
      </w:r>
      <w:r w:rsidRPr="006B39B3">
        <w:rPr>
          <w:rtl/>
        </w:rPr>
        <w:t xml:space="preserve"> </w:t>
      </w:r>
      <w:r w:rsidRPr="006B39B3">
        <w:rPr>
          <w:rFonts w:hint="eastAsia"/>
          <w:rtl/>
        </w:rPr>
        <w:t>מקימה</w:t>
      </w:r>
      <w:r w:rsidRPr="006B39B3">
        <w:rPr>
          <w:rtl/>
        </w:rPr>
        <w:t xml:space="preserve"> </w:t>
      </w:r>
      <w:r w:rsidRPr="006B39B3">
        <w:rPr>
          <w:rFonts w:hint="eastAsia"/>
          <w:rtl/>
        </w:rPr>
        <w:t>או</w:t>
      </w:r>
      <w:r w:rsidRPr="006B39B3">
        <w:rPr>
          <w:rtl/>
        </w:rPr>
        <w:t xml:space="preserve"> </w:t>
      </w:r>
      <w:r w:rsidRPr="006B39B3">
        <w:rPr>
          <w:rFonts w:hint="eastAsia"/>
          <w:rtl/>
        </w:rPr>
        <w:t>משקמת</w:t>
      </w:r>
      <w:r w:rsidRPr="006B39B3">
        <w:rPr>
          <w:rtl/>
        </w:rPr>
        <w:t xml:space="preserve">. </w:t>
      </w:r>
      <w:r w:rsidRPr="006B39B3">
        <w:rPr>
          <w:rFonts w:hint="cs"/>
          <w:rtl/>
        </w:rPr>
        <w:t>עוד</w:t>
      </w:r>
      <w:r w:rsidRPr="006B39B3">
        <w:rPr>
          <w:rtl/>
        </w:rPr>
        <w:t xml:space="preserve"> עלה כי </w:t>
      </w:r>
      <w:r w:rsidRPr="006B39B3">
        <w:rPr>
          <w:rFonts w:hint="eastAsia"/>
          <w:rtl/>
        </w:rPr>
        <w:t>בהחלטת</w:t>
      </w:r>
      <w:r w:rsidRPr="006B39B3">
        <w:rPr>
          <w:rFonts w:hint="cs"/>
          <w:rtl/>
        </w:rPr>
        <w:t xml:space="preserve"> </w:t>
      </w:r>
      <w:r w:rsidRPr="006B39B3">
        <w:rPr>
          <w:rFonts w:hint="eastAsia"/>
          <w:rtl/>
        </w:rPr>
        <w:t>ה</w:t>
      </w:r>
      <w:r w:rsidRPr="006B39B3">
        <w:rPr>
          <w:rFonts w:hint="cs"/>
          <w:rtl/>
        </w:rPr>
        <w:t>יחידה להתיישבות</w:t>
      </w:r>
      <w:r w:rsidRPr="006B39B3">
        <w:rPr>
          <w:rtl/>
        </w:rPr>
        <w:t xml:space="preserve"> להשקיע ברכ</w:t>
      </w:r>
      <w:r w:rsidRPr="006B39B3">
        <w:rPr>
          <w:rFonts w:hint="cs"/>
          <w:rtl/>
        </w:rPr>
        <w:t>י</w:t>
      </w:r>
      <w:r w:rsidRPr="006B39B3">
        <w:rPr>
          <w:rtl/>
        </w:rPr>
        <w:t>ש</w:t>
      </w:r>
      <w:r w:rsidRPr="006B39B3">
        <w:rPr>
          <w:rFonts w:hint="cs"/>
          <w:rtl/>
        </w:rPr>
        <w:t>ה</w:t>
      </w:r>
      <w:r w:rsidRPr="006B39B3">
        <w:rPr>
          <w:rtl/>
        </w:rPr>
        <w:t xml:space="preserve"> </w:t>
      </w:r>
      <w:r w:rsidRPr="006B39B3">
        <w:rPr>
          <w:rFonts w:hint="cs"/>
          <w:rtl/>
        </w:rPr>
        <w:t xml:space="preserve">והקמה של </w:t>
      </w:r>
      <w:r w:rsidRPr="006B39B3">
        <w:rPr>
          <w:rtl/>
        </w:rPr>
        <w:t xml:space="preserve">מרכיבי ביטחון משלימים וחריגים </w:t>
      </w:r>
      <w:r w:rsidRPr="006B39B3">
        <w:rPr>
          <w:rFonts w:hint="cs"/>
          <w:rtl/>
        </w:rPr>
        <w:t>אין היא</w:t>
      </w:r>
      <w:r w:rsidRPr="006B39B3">
        <w:rPr>
          <w:rtl/>
        </w:rPr>
        <w:t xml:space="preserve"> </w:t>
      </w:r>
      <w:r w:rsidRPr="006B39B3">
        <w:rPr>
          <w:rFonts w:hint="eastAsia"/>
          <w:rtl/>
        </w:rPr>
        <w:t>מתחשבת</w:t>
      </w:r>
      <w:r w:rsidRPr="006B39B3">
        <w:rPr>
          <w:rtl/>
        </w:rPr>
        <w:t xml:space="preserve"> </w:t>
      </w:r>
      <w:r w:rsidRPr="006B39B3">
        <w:rPr>
          <w:rFonts w:hint="eastAsia"/>
          <w:rtl/>
        </w:rPr>
        <w:t>בעלויות</w:t>
      </w:r>
      <w:r w:rsidRPr="006B39B3">
        <w:rPr>
          <w:rtl/>
        </w:rPr>
        <w:t xml:space="preserve"> </w:t>
      </w:r>
      <w:r w:rsidRPr="006B39B3">
        <w:rPr>
          <w:rFonts w:hint="cs"/>
          <w:rtl/>
        </w:rPr>
        <w:t>"</w:t>
      </w:r>
      <w:r w:rsidRPr="006B39B3">
        <w:rPr>
          <w:rFonts w:hint="eastAsia"/>
          <w:rtl/>
        </w:rPr>
        <w:t>מחזור</w:t>
      </w:r>
      <w:r w:rsidRPr="006B39B3">
        <w:rPr>
          <w:rtl/>
        </w:rPr>
        <w:t xml:space="preserve"> </w:t>
      </w:r>
      <w:r w:rsidRPr="006B39B3">
        <w:rPr>
          <w:rFonts w:hint="eastAsia"/>
          <w:rtl/>
        </w:rPr>
        <w:t>החיים</w:t>
      </w:r>
      <w:r w:rsidRPr="006B39B3">
        <w:rPr>
          <w:rFonts w:hint="cs"/>
          <w:rtl/>
        </w:rPr>
        <w:t>" של המרכיבים</w:t>
      </w:r>
      <w:r w:rsidRPr="006B39B3">
        <w:rPr>
          <w:rtl/>
        </w:rPr>
        <w:t xml:space="preserve"> </w:t>
      </w:r>
      <w:r w:rsidRPr="006B39B3">
        <w:rPr>
          <w:rFonts w:hint="eastAsia"/>
          <w:rtl/>
        </w:rPr>
        <w:t>ובכלל</w:t>
      </w:r>
      <w:r w:rsidRPr="006B39B3">
        <w:rPr>
          <w:rtl/>
        </w:rPr>
        <w:t xml:space="preserve"> </w:t>
      </w:r>
      <w:r w:rsidRPr="006B39B3">
        <w:rPr>
          <w:rFonts w:hint="eastAsia"/>
          <w:rtl/>
        </w:rPr>
        <w:t>זה</w:t>
      </w:r>
      <w:r w:rsidRPr="006B39B3">
        <w:rPr>
          <w:rtl/>
        </w:rPr>
        <w:t xml:space="preserve"> </w:t>
      </w:r>
      <w:r w:rsidRPr="006B39B3">
        <w:rPr>
          <w:rFonts w:hint="eastAsia"/>
          <w:rtl/>
        </w:rPr>
        <w:t>עלות</w:t>
      </w:r>
      <w:r w:rsidRPr="006B39B3">
        <w:rPr>
          <w:rtl/>
        </w:rPr>
        <w:t xml:space="preserve"> </w:t>
      </w:r>
      <w:r w:rsidRPr="006B39B3">
        <w:rPr>
          <w:rFonts w:hint="eastAsia"/>
          <w:rtl/>
        </w:rPr>
        <w:t>התחזוקה</w:t>
      </w:r>
      <w:r w:rsidRPr="006B39B3">
        <w:rPr>
          <w:rtl/>
        </w:rPr>
        <w:t xml:space="preserve"> </w:t>
      </w:r>
      <w:r w:rsidRPr="006B39B3">
        <w:rPr>
          <w:rFonts w:hint="eastAsia"/>
          <w:rtl/>
        </w:rPr>
        <w:t>שלהם</w:t>
      </w:r>
      <w:r w:rsidRPr="006B39B3">
        <w:rPr>
          <w:rtl/>
        </w:rPr>
        <w:t xml:space="preserve">, כמתחייב </w:t>
      </w:r>
      <w:r w:rsidRPr="006B39B3">
        <w:rPr>
          <w:rFonts w:hint="eastAsia"/>
          <w:rtl/>
        </w:rPr>
        <w:t>מהמ</w:t>
      </w:r>
      <w:r w:rsidRPr="006B39B3">
        <w:rPr>
          <w:rtl/>
        </w:rPr>
        <w:t>"ב</w:t>
      </w:r>
      <w:r w:rsidRPr="006B39B3">
        <w:rPr>
          <w:rtl/>
        </w:rPr>
        <w:t xml:space="preserve"> 40.064.</w:t>
      </w:r>
      <w:r w:rsidRPr="006B39B3">
        <w:rPr>
          <w:rFonts w:hint="cs"/>
          <w:rtl/>
        </w:rPr>
        <w:t xml:space="preserve"> </w:t>
      </w:r>
    </w:p>
    <w:p w:rsidR="00BC2F41" w:rsidRPr="006B39B3" w:rsidP="00872EC6">
      <w:pPr>
        <w:spacing w:before="180" w:line="240" w:lineRule="exact"/>
        <w:ind w:left="-1" w:right="2268"/>
        <w:jc w:val="both"/>
        <w:rPr>
          <w:rFonts w:ascii="Tahoma" w:hAnsi="Tahoma" w:cs="Tahoma"/>
          <w:b/>
          <w:bCs/>
          <w:sz w:val="18"/>
          <w:szCs w:val="18"/>
          <w:rtl/>
        </w:rPr>
      </w:pPr>
      <w:r w:rsidRPr="006B39B3">
        <w:rPr>
          <w:rFonts w:ascii="Tahoma" w:hAnsi="Tahoma" w:cs="Tahoma" w:hint="cs"/>
          <w:sz w:val="18"/>
          <w:szCs w:val="18"/>
          <w:rtl/>
        </w:rPr>
        <w:t>להלן הפרטים:</w:t>
      </w:r>
      <w:r w:rsidR="00287E7F">
        <w:rPr>
          <w:rFonts w:ascii="Tahoma" w:hAnsi="Tahoma" w:cs="Tahoma" w:hint="cs"/>
          <w:sz w:val="18"/>
          <w:szCs w:val="18"/>
          <w:rtl/>
        </w:rPr>
        <w:t xml:space="preserve"> </w:t>
      </w:r>
      <w:r w:rsidRPr="0012789B" w:rsidR="00287E7F">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98089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9714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בהחלטת</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להשקיע</w:t>
                            </w:r>
                            <w:r w:rsidRPr="00872EC6">
                              <w:rPr>
                                <w:rFonts w:cs="Tahoma"/>
                                <w:color w:val="0B5294"/>
                                <w:spacing w:val="-4"/>
                                <w:sz w:val="24"/>
                                <w:szCs w:val="24"/>
                                <w:rtl/>
                              </w:rPr>
                              <w:t xml:space="preserve"> </w:t>
                            </w:r>
                            <w:r w:rsidRPr="00872EC6">
                              <w:rPr>
                                <w:rFonts w:cs="Tahoma" w:hint="eastAsia"/>
                                <w:color w:val="0B5294"/>
                                <w:spacing w:val="-4"/>
                                <w:sz w:val="24"/>
                                <w:szCs w:val="24"/>
                                <w:rtl/>
                              </w:rPr>
                              <w:t>ברכישה</w:t>
                            </w:r>
                            <w:r w:rsidRPr="00872EC6">
                              <w:rPr>
                                <w:rFonts w:cs="Tahoma"/>
                                <w:color w:val="0B5294"/>
                                <w:spacing w:val="-4"/>
                                <w:sz w:val="24"/>
                                <w:szCs w:val="24"/>
                                <w:rtl/>
                              </w:rPr>
                              <w:t xml:space="preserve"> </w:t>
                            </w:r>
                            <w:r w:rsidRPr="00872EC6">
                              <w:rPr>
                                <w:rFonts w:cs="Tahoma" w:hint="eastAsia"/>
                                <w:color w:val="0B5294"/>
                                <w:spacing w:val="-4"/>
                                <w:sz w:val="24"/>
                                <w:szCs w:val="24"/>
                                <w:rtl/>
                              </w:rPr>
                              <w:t>והקמה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משלימים</w:t>
                            </w:r>
                            <w:r w:rsidRPr="00872EC6">
                              <w:rPr>
                                <w:rFonts w:cs="Tahoma"/>
                                <w:color w:val="0B5294"/>
                                <w:spacing w:val="-4"/>
                                <w:sz w:val="24"/>
                                <w:szCs w:val="24"/>
                                <w:rtl/>
                              </w:rPr>
                              <w:t xml:space="preserve"> </w:t>
                            </w:r>
                            <w:r w:rsidRPr="00872EC6">
                              <w:rPr>
                                <w:rFonts w:cs="Tahoma" w:hint="eastAsia"/>
                                <w:color w:val="0B5294"/>
                                <w:spacing w:val="-4"/>
                                <w:sz w:val="24"/>
                                <w:szCs w:val="24"/>
                                <w:rtl/>
                              </w:rPr>
                              <w:t>וחריגים</w:t>
                            </w:r>
                            <w:r w:rsidRPr="00872EC6">
                              <w:rPr>
                                <w:rFonts w:cs="Tahoma"/>
                                <w:color w:val="0B5294"/>
                                <w:spacing w:val="-4"/>
                                <w:sz w:val="24"/>
                                <w:szCs w:val="24"/>
                                <w:rtl/>
                              </w:rPr>
                              <w:t xml:space="preserve"> </w:t>
                            </w:r>
                            <w:r w:rsidRPr="00872EC6">
                              <w:rPr>
                                <w:rFonts w:cs="Tahoma" w:hint="eastAsia"/>
                                <w:color w:val="0B5294"/>
                                <w:spacing w:val="-4"/>
                                <w:sz w:val="24"/>
                                <w:szCs w:val="24"/>
                                <w:rtl/>
                              </w:rPr>
                              <w:t>אין</w:t>
                            </w:r>
                            <w:r w:rsidRPr="00872EC6">
                              <w:rPr>
                                <w:rFonts w:cs="Tahoma"/>
                                <w:color w:val="0B5294"/>
                                <w:spacing w:val="-4"/>
                                <w:sz w:val="24"/>
                                <w:szCs w:val="24"/>
                                <w:rtl/>
                              </w:rPr>
                              <w:t xml:space="preserve"> </w:t>
                            </w:r>
                            <w:r w:rsidRPr="00872EC6">
                              <w:rPr>
                                <w:rFonts w:cs="Tahoma" w:hint="eastAsia"/>
                                <w:color w:val="0B5294"/>
                                <w:spacing w:val="-4"/>
                                <w:sz w:val="24"/>
                                <w:szCs w:val="24"/>
                                <w:rtl/>
                              </w:rPr>
                              <w:t>היא</w:t>
                            </w:r>
                            <w:r w:rsidRPr="00872EC6">
                              <w:rPr>
                                <w:rFonts w:cs="Tahoma"/>
                                <w:color w:val="0B5294"/>
                                <w:spacing w:val="-4"/>
                                <w:sz w:val="24"/>
                                <w:szCs w:val="24"/>
                                <w:rtl/>
                              </w:rPr>
                              <w:t xml:space="preserve"> </w:t>
                            </w:r>
                            <w:r w:rsidRPr="00872EC6">
                              <w:rPr>
                                <w:rFonts w:cs="Tahoma" w:hint="eastAsia"/>
                                <w:color w:val="0B5294"/>
                                <w:spacing w:val="-4"/>
                                <w:sz w:val="24"/>
                                <w:szCs w:val="24"/>
                                <w:rtl/>
                              </w:rPr>
                              <w:t>מתחשבת</w:t>
                            </w:r>
                            <w:r w:rsidRPr="00872EC6">
                              <w:rPr>
                                <w:rFonts w:cs="Tahoma"/>
                                <w:color w:val="0B5294"/>
                                <w:spacing w:val="-4"/>
                                <w:sz w:val="24"/>
                                <w:szCs w:val="24"/>
                                <w:rtl/>
                              </w:rPr>
                              <w:t xml:space="preserve"> </w:t>
                            </w:r>
                            <w:r w:rsidRPr="00872EC6">
                              <w:rPr>
                                <w:rFonts w:cs="Tahoma" w:hint="eastAsia"/>
                                <w:color w:val="0B5294"/>
                                <w:spacing w:val="-4"/>
                                <w:sz w:val="24"/>
                                <w:szCs w:val="24"/>
                                <w:rtl/>
                              </w:rPr>
                              <w:t>בעלויות</w:t>
                            </w:r>
                            <w:r w:rsidRPr="00872EC6">
                              <w:rPr>
                                <w:rFonts w:cs="Tahoma"/>
                                <w:color w:val="0B5294"/>
                                <w:spacing w:val="-4"/>
                                <w:sz w:val="24"/>
                                <w:szCs w:val="24"/>
                                <w:rtl/>
                              </w:rPr>
                              <w:t xml:space="preserve"> "</w:t>
                            </w:r>
                            <w:r w:rsidRPr="00872EC6">
                              <w:rPr>
                                <w:rFonts w:cs="Tahoma" w:hint="eastAsia"/>
                                <w:color w:val="0B5294"/>
                                <w:spacing w:val="-4"/>
                                <w:sz w:val="24"/>
                                <w:szCs w:val="24"/>
                                <w:rtl/>
                              </w:rPr>
                              <w:t>מחזור</w:t>
                            </w:r>
                            <w:r w:rsidRPr="00872EC6">
                              <w:rPr>
                                <w:rFonts w:cs="Tahoma"/>
                                <w:color w:val="0B5294"/>
                                <w:spacing w:val="-4"/>
                                <w:sz w:val="24"/>
                                <w:szCs w:val="24"/>
                                <w:rtl/>
                              </w:rPr>
                              <w:t xml:space="preserve"> </w:t>
                            </w:r>
                            <w:r w:rsidRPr="00872EC6">
                              <w:rPr>
                                <w:rFonts w:cs="Tahoma" w:hint="eastAsia"/>
                                <w:color w:val="0B5294"/>
                                <w:spacing w:val="-4"/>
                                <w:sz w:val="24"/>
                                <w:szCs w:val="24"/>
                                <w:rtl/>
                              </w:rPr>
                              <w:t>החיים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המרכיבים</w:t>
                            </w:r>
                            <w:r w:rsidRPr="00872EC6">
                              <w:rPr>
                                <w:rFonts w:cs="Tahoma"/>
                                <w:color w:val="0B5294"/>
                                <w:spacing w:val="-4"/>
                                <w:sz w:val="24"/>
                                <w:szCs w:val="24"/>
                                <w:rtl/>
                              </w:rPr>
                              <w:t xml:space="preserve"> </w:t>
                            </w:r>
                            <w:r w:rsidRPr="00872EC6">
                              <w:rPr>
                                <w:rFonts w:cs="Tahoma" w:hint="eastAsia"/>
                                <w:color w:val="0B5294"/>
                                <w:spacing w:val="-4"/>
                                <w:sz w:val="24"/>
                                <w:szCs w:val="24"/>
                                <w:rtl/>
                              </w:rPr>
                              <w:t>ובכלל</w:t>
                            </w:r>
                            <w:r w:rsidRPr="00872EC6">
                              <w:rPr>
                                <w:rFonts w:cs="Tahoma"/>
                                <w:color w:val="0B5294"/>
                                <w:spacing w:val="-4"/>
                                <w:sz w:val="24"/>
                                <w:szCs w:val="24"/>
                                <w:rtl/>
                              </w:rPr>
                              <w:t xml:space="preserve"> </w:t>
                            </w:r>
                            <w:r w:rsidRPr="00872EC6">
                              <w:rPr>
                                <w:rFonts w:cs="Tahoma" w:hint="eastAsia"/>
                                <w:color w:val="0B5294"/>
                                <w:spacing w:val="-4"/>
                                <w:sz w:val="24"/>
                                <w:szCs w:val="24"/>
                                <w:rtl/>
                              </w:rPr>
                              <w:t>זה</w:t>
                            </w:r>
                            <w:r w:rsidRPr="00872EC6">
                              <w:rPr>
                                <w:rFonts w:cs="Tahoma"/>
                                <w:color w:val="0B5294"/>
                                <w:spacing w:val="-4"/>
                                <w:sz w:val="24"/>
                                <w:szCs w:val="24"/>
                                <w:rtl/>
                              </w:rPr>
                              <w:t xml:space="preserve"> </w:t>
                            </w:r>
                            <w:r w:rsidRPr="00872EC6">
                              <w:rPr>
                                <w:rFonts w:cs="Tahoma" w:hint="eastAsia"/>
                                <w:color w:val="0B5294"/>
                                <w:spacing w:val="-4"/>
                                <w:sz w:val="24"/>
                                <w:szCs w:val="24"/>
                                <w:rtl/>
                              </w:rPr>
                              <w:t>עלות</w:t>
                            </w:r>
                            <w:r w:rsidRPr="00872EC6">
                              <w:rPr>
                                <w:rFonts w:cs="Tahoma"/>
                                <w:color w:val="0B5294"/>
                                <w:spacing w:val="-4"/>
                                <w:sz w:val="24"/>
                                <w:szCs w:val="24"/>
                                <w:rtl/>
                              </w:rPr>
                              <w:t xml:space="preserve"> </w:t>
                            </w:r>
                            <w:r w:rsidRPr="00872EC6">
                              <w:rPr>
                                <w:rFonts w:cs="Tahoma" w:hint="eastAsia"/>
                                <w:color w:val="0B5294"/>
                                <w:spacing w:val="-4"/>
                                <w:sz w:val="24"/>
                                <w:szCs w:val="24"/>
                                <w:rtl/>
                              </w:rPr>
                              <w:t>התחזוקה</w:t>
                            </w:r>
                            <w:r w:rsidRPr="00872EC6">
                              <w:rPr>
                                <w:rFonts w:cs="Tahoma"/>
                                <w:color w:val="0B5294"/>
                                <w:spacing w:val="-4"/>
                                <w:sz w:val="24"/>
                                <w:szCs w:val="24"/>
                                <w:rtl/>
                              </w:rPr>
                              <w:t xml:space="preserve"> </w:t>
                            </w:r>
                            <w:r w:rsidRPr="00872EC6">
                              <w:rPr>
                                <w:rFonts w:cs="Tahoma" w:hint="eastAsia"/>
                                <w:color w:val="0B5294"/>
                                <w:spacing w:val="-4"/>
                                <w:sz w:val="24"/>
                                <w:szCs w:val="24"/>
                                <w:rtl/>
                              </w:rPr>
                              <w:t>שלהם</w:t>
                            </w:r>
                            <w:r w:rsidRPr="00872EC6">
                              <w:rPr>
                                <w:rFonts w:cs="Tahoma"/>
                                <w:color w:val="0B5294"/>
                                <w:spacing w:val="-4"/>
                                <w:sz w:val="24"/>
                                <w:szCs w:val="24"/>
                                <w:rtl/>
                              </w:rPr>
                              <w:t xml:space="preserve">, </w:t>
                            </w:r>
                            <w:r w:rsidRPr="00872EC6">
                              <w:rPr>
                                <w:rFonts w:cs="Tahoma" w:hint="eastAsia"/>
                                <w:color w:val="0B5294"/>
                                <w:spacing w:val="-4"/>
                                <w:sz w:val="24"/>
                                <w:szCs w:val="24"/>
                                <w:rtl/>
                              </w:rPr>
                              <w:t>כמתחייב</w:t>
                            </w:r>
                            <w:r w:rsidRPr="00872EC6">
                              <w:rPr>
                                <w:rFonts w:cs="Tahoma"/>
                                <w:color w:val="0B5294"/>
                                <w:spacing w:val="-4"/>
                                <w:sz w:val="24"/>
                                <w:szCs w:val="24"/>
                                <w:rtl/>
                              </w:rPr>
                              <w:t xml:space="preserve"> </w:t>
                            </w:r>
                            <w:r w:rsidRPr="00872EC6">
                              <w:rPr>
                                <w:rFonts w:cs="Tahoma" w:hint="eastAsia"/>
                                <w:color w:val="0B5294"/>
                                <w:spacing w:val="-4"/>
                                <w:sz w:val="24"/>
                                <w:szCs w:val="24"/>
                                <w:rtl/>
                              </w:rPr>
                              <w:t>מהוראת</w:t>
                            </w:r>
                            <w:r w:rsidRPr="00872EC6">
                              <w:rPr>
                                <w:rFonts w:cs="Tahoma"/>
                                <w:color w:val="0B5294"/>
                                <w:spacing w:val="-4"/>
                                <w:sz w:val="24"/>
                                <w:szCs w:val="24"/>
                                <w:rtl/>
                              </w:rPr>
                              <w:t xml:space="preserve"> </w:t>
                            </w:r>
                            <w:r w:rsidRPr="00872EC6">
                              <w:rPr>
                                <w:rFonts w:cs="Tahoma" w:hint="eastAsia"/>
                                <w:color w:val="0B5294"/>
                                <w:spacing w:val="-4"/>
                                <w:sz w:val="24"/>
                                <w:szCs w:val="24"/>
                                <w:rtl/>
                              </w:rPr>
                              <w:t>משהב</w:t>
                            </w:r>
                            <w:r w:rsidRPr="00872EC6">
                              <w:rPr>
                                <w:rFonts w:cs="Tahoma"/>
                                <w:color w:val="0B5294"/>
                                <w:spacing w:val="-4"/>
                                <w:sz w:val="24"/>
                                <w:szCs w:val="24"/>
                                <w:rtl/>
                              </w:rPr>
                              <w:t>"</w:t>
                            </w:r>
                            <w:r w:rsidRPr="00872EC6">
                              <w:rPr>
                                <w:rFonts w:cs="Tahoma" w:hint="eastAsia"/>
                                <w:color w:val="0B5294"/>
                                <w:spacing w:val="-4"/>
                                <w:sz w:val="24"/>
                                <w:szCs w:val="24"/>
                                <w:rtl/>
                              </w:rPr>
                              <w:t>ט</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697333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9175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071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בהחלטת</w:t>
                      </w:r>
                      <w:r w:rsidRPr="00872EC6">
                        <w:rPr>
                          <w:rFonts w:cs="Tahoma"/>
                          <w:color w:val="0B5294"/>
                          <w:spacing w:val="-4"/>
                          <w:sz w:val="24"/>
                          <w:szCs w:val="24"/>
                          <w:rtl/>
                        </w:rPr>
                        <w:t xml:space="preserve"> </w:t>
                      </w:r>
                      <w:r w:rsidRPr="00872EC6">
                        <w:rPr>
                          <w:rFonts w:cs="Tahoma" w:hint="eastAsia"/>
                          <w:color w:val="0B5294"/>
                          <w:spacing w:val="-4"/>
                          <w:sz w:val="24"/>
                          <w:szCs w:val="24"/>
                          <w:rtl/>
                        </w:rPr>
                        <w:t>היחידה</w:t>
                      </w:r>
                      <w:r w:rsidRPr="00872EC6">
                        <w:rPr>
                          <w:rFonts w:cs="Tahoma"/>
                          <w:color w:val="0B5294"/>
                          <w:spacing w:val="-4"/>
                          <w:sz w:val="24"/>
                          <w:szCs w:val="24"/>
                          <w:rtl/>
                        </w:rPr>
                        <w:t xml:space="preserve"> </w:t>
                      </w:r>
                      <w:r w:rsidRPr="00872EC6">
                        <w:rPr>
                          <w:rFonts w:cs="Tahoma" w:hint="eastAsia"/>
                          <w:color w:val="0B5294"/>
                          <w:spacing w:val="-4"/>
                          <w:sz w:val="24"/>
                          <w:szCs w:val="24"/>
                          <w:rtl/>
                        </w:rPr>
                        <w:t>להתיישבות</w:t>
                      </w:r>
                      <w:r w:rsidRPr="00872EC6">
                        <w:rPr>
                          <w:rFonts w:cs="Tahoma"/>
                          <w:color w:val="0B5294"/>
                          <w:spacing w:val="-4"/>
                          <w:sz w:val="24"/>
                          <w:szCs w:val="24"/>
                          <w:rtl/>
                        </w:rPr>
                        <w:t xml:space="preserve"> </w:t>
                      </w:r>
                      <w:r w:rsidRPr="00872EC6">
                        <w:rPr>
                          <w:rFonts w:cs="Tahoma" w:hint="eastAsia"/>
                          <w:color w:val="0B5294"/>
                          <w:spacing w:val="-4"/>
                          <w:sz w:val="24"/>
                          <w:szCs w:val="24"/>
                          <w:rtl/>
                        </w:rPr>
                        <w:t>להשקיע</w:t>
                      </w:r>
                      <w:r w:rsidRPr="00872EC6">
                        <w:rPr>
                          <w:rFonts w:cs="Tahoma"/>
                          <w:color w:val="0B5294"/>
                          <w:spacing w:val="-4"/>
                          <w:sz w:val="24"/>
                          <w:szCs w:val="24"/>
                          <w:rtl/>
                        </w:rPr>
                        <w:t xml:space="preserve"> </w:t>
                      </w:r>
                      <w:r w:rsidRPr="00872EC6">
                        <w:rPr>
                          <w:rFonts w:cs="Tahoma" w:hint="eastAsia"/>
                          <w:color w:val="0B5294"/>
                          <w:spacing w:val="-4"/>
                          <w:sz w:val="24"/>
                          <w:szCs w:val="24"/>
                          <w:rtl/>
                        </w:rPr>
                        <w:t>ברכישה</w:t>
                      </w:r>
                      <w:r w:rsidRPr="00872EC6">
                        <w:rPr>
                          <w:rFonts w:cs="Tahoma"/>
                          <w:color w:val="0B5294"/>
                          <w:spacing w:val="-4"/>
                          <w:sz w:val="24"/>
                          <w:szCs w:val="24"/>
                          <w:rtl/>
                        </w:rPr>
                        <w:t xml:space="preserve"> </w:t>
                      </w:r>
                      <w:r w:rsidRPr="00872EC6">
                        <w:rPr>
                          <w:rFonts w:cs="Tahoma" w:hint="eastAsia"/>
                          <w:color w:val="0B5294"/>
                          <w:spacing w:val="-4"/>
                          <w:sz w:val="24"/>
                          <w:szCs w:val="24"/>
                          <w:rtl/>
                        </w:rPr>
                        <w:t>והקמה</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משלימים</w:t>
                      </w:r>
                      <w:r w:rsidRPr="00872EC6">
                        <w:rPr>
                          <w:rFonts w:cs="Tahoma"/>
                          <w:color w:val="0B5294"/>
                          <w:spacing w:val="-4"/>
                          <w:sz w:val="24"/>
                          <w:szCs w:val="24"/>
                          <w:rtl/>
                        </w:rPr>
                        <w:t xml:space="preserve"> </w:t>
                      </w:r>
                      <w:r w:rsidRPr="00872EC6">
                        <w:rPr>
                          <w:rFonts w:cs="Tahoma" w:hint="eastAsia"/>
                          <w:color w:val="0B5294"/>
                          <w:spacing w:val="-4"/>
                          <w:sz w:val="24"/>
                          <w:szCs w:val="24"/>
                          <w:rtl/>
                        </w:rPr>
                        <w:t>וחריגים</w:t>
                      </w:r>
                      <w:r w:rsidRPr="00872EC6">
                        <w:rPr>
                          <w:rFonts w:cs="Tahoma"/>
                          <w:color w:val="0B5294"/>
                          <w:spacing w:val="-4"/>
                          <w:sz w:val="24"/>
                          <w:szCs w:val="24"/>
                          <w:rtl/>
                        </w:rPr>
                        <w:t xml:space="preserve"> </w:t>
                      </w:r>
                      <w:r w:rsidRPr="00872EC6">
                        <w:rPr>
                          <w:rFonts w:cs="Tahoma" w:hint="eastAsia"/>
                          <w:color w:val="0B5294"/>
                          <w:spacing w:val="-4"/>
                          <w:sz w:val="24"/>
                          <w:szCs w:val="24"/>
                          <w:rtl/>
                        </w:rPr>
                        <w:t>אין</w:t>
                      </w:r>
                      <w:r w:rsidRPr="00872EC6">
                        <w:rPr>
                          <w:rFonts w:cs="Tahoma"/>
                          <w:color w:val="0B5294"/>
                          <w:spacing w:val="-4"/>
                          <w:sz w:val="24"/>
                          <w:szCs w:val="24"/>
                          <w:rtl/>
                        </w:rPr>
                        <w:t xml:space="preserve"> </w:t>
                      </w:r>
                      <w:r w:rsidRPr="00872EC6">
                        <w:rPr>
                          <w:rFonts w:cs="Tahoma" w:hint="eastAsia"/>
                          <w:color w:val="0B5294"/>
                          <w:spacing w:val="-4"/>
                          <w:sz w:val="24"/>
                          <w:szCs w:val="24"/>
                          <w:rtl/>
                        </w:rPr>
                        <w:t>היא</w:t>
                      </w:r>
                      <w:r w:rsidRPr="00872EC6">
                        <w:rPr>
                          <w:rFonts w:cs="Tahoma"/>
                          <w:color w:val="0B5294"/>
                          <w:spacing w:val="-4"/>
                          <w:sz w:val="24"/>
                          <w:szCs w:val="24"/>
                          <w:rtl/>
                        </w:rPr>
                        <w:t xml:space="preserve"> </w:t>
                      </w:r>
                      <w:r w:rsidRPr="00872EC6">
                        <w:rPr>
                          <w:rFonts w:cs="Tahoma" w:hint="eastAsia"/>
                          <w:color w:val="0B5294"/>
                          <w:spacing w:val="-4"/>
                          <w:sz w:val="24"/>
                          <w:szCs w:val="24"/>
                          <w:rtl/>
                        </w:rPr>
                        <w:t>מתחשבת</w:t>
                      </w:r>
                      <w:r w:rsidRPr="00872EC6">
                        <w:rPr>
                          <w:rFonts w:cs="Tahoma"/>
                          <w:color w:val="0B5294"/>
                          <w:spacing w:val="-4"/>
                          <w:sz w:val="24"/>
                          <w:szCs w:val="24"/>
                          <w:rtl/>
                        </w:rPr>
                        <w:t xml:space="preserve"> </w:t>
                      </w:r>
                      <w:r w:rsidRPr="00872EC6">
                        <w:rPr>
                          <w:rFonts w:cs="Tahoma" w:hint="eastAsia"/>
                          <w:color w:val="0B5294"/>
                          <w:spacing w:val="-4"/>
                          <w:sz w:val="24"/>
                          <w:szCs w:val="24"/>
                          <w:rtl/>
                        </w:rPr>
                        <w:t>בעלויות</w:t>
                      </w:r>
                      <w:r w:rsidRPr="00872EC6">
                        <w:rPr>
                          <w:rFonts w:cs="Tahoma"/>
                          <w:color w:val="0B5294"/>
                          <w:spacing w:val="-4"/>
                          <w:sz w:val="24"/>
                          <w:szCs w:val="24"/>
                          <w:rtl/>
                        </w:rPr>
                        <w:t xml:space="preserve"> "</w:t>
                      </w:r>
                      <w:r w:rsidRPr="00872EC6">
                        <w:rPr>
                          <w:rFonts w:cs="Tahoma" w:hint="eastAsia"/>
                          <w:color w:val="0B5294"/>
                          <w:spacing w:val="-4"/>
                          <w:sz w:val="24"/>
                          <w:szCs w:val="24"/>
                          <w:rtl/>
                        </w:rPr>
                        <w:t>מחזור</w:t>
                      </w:r>
                      <w:r w:rsidRPr="00872EC6">
                        <w:rPr>
                          <w:rFonts w:cs="Tahoma"/>
                          <w:color w:val="0B5294"/>
                          <w:spacing w:val="-4"/>
                          <w:sz w:val="24"/>
                          <w:szCs w:val="24"/>
                          <w:rtl/>
                        </w:rPr>
                        <w:t xml:space="preserve"> </w:t>
                      </w:r>
                      <w:r w:rsidRPr="00872EC6">
                        <w:rPr>
                          <w:rFonts w:cs="Tahoma" w:hint="eastAsia"/>
                          <w:color w:val="0B5294"/>
                          <w:spacing w:val="-4"/>
                          <w:sz w:val="24"/>
                          <w:szCs w:val="24"/>
                          <w:rtl/>
                        </w:rPr>
                        <w:t>החיים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המרכיבים</w:t>
                      </w:r>
                      <w:r w:rsidRPr="00872EC6">
                        <w:rPr>
                          <w:rFonts w:cs="Tahoma"/>
                          <w:color w:val="0B5294"/>
                          <w:spacing w:val="-4"/>
                          <w:sz w:val="24"/>
                          <w:szCs w:val="24"/>
                          <w:rtl/>
                        </w:rPr>
                        <w:t xml:space="preserve"> </w:t>
                      </w:r>
                      <w:r w:rsidRPr="00872EC6">
                        <w:rPr>
                          <w:rFonts w:cs="Tahoma" w:hint="eastAsia"/>
                          <w:color w:val="0B5294"/>
                          <w:spacing w:val="-4"/>
                          <w:sz w:val="24"/>
                          <w:szCs w:val="24"/>
                          <w:rtl/>
                        </w:rPr>
                        <w:t>ובכלל</w:t>
                      </w:r>
                      <w:r w:rsidRPr="00872EC6">
                        <w:rPr>
                          <w:rFonts w:cs="Tahoma"/>
                          <w:color w:val="0B5294"/>
                          <w:spacing w:val="-4"/>
                          <w:sz w:val="24"/>
                          <w:szCs w:val="24"/>
                          <w:rtl/>
                        </w:rPr>
                        <w:t xml:space="preserve"> </w:t>
                      </w:r>
                      <w:r w:rsidRPr="00872EC6">
                        <w:rPr>
                          <w:rFonts w:cs="Tahoma" w:hint="eastAsia"/>
                          <w:color w:val="0B5294"/>
                          <w:spacing w:val="-4"/>
                          <w:sz w:val="24"/>
                          <w:szCs w:val="24"/>
                          <w:rtl/>
                        </w:rPr>
                        <w:t>זה</w:t>
                      </w:r>
                      <w:r w:rsidRPr="00872EC6">
                        <w:rPr>
                          <w:rFonts w:cs="Tahoma"/>
                          <w:color w:val="0B5294"/>
                          <w:spacing w:val="-4"/>
                          <w:sz w:val="24"/>
                          <w:szCs w:val="24"/>
                          <w:rtl/>
                        </w:rPr>
                        <w:t xml:space="preserve"> </w:t>
                      </w:r>
                      <w:r w:rsidRPr="00872EC6">
                        <w:rPr>
                          <w:rFonts w:cs="Tahoma" w:hint="eastAsia"/>
                          <w:color w:val="0B5294"/>
                          <w:spacing w:val="-4"/>
                          <w:sz w:val="24"/>
                          <w:szCs w:val="24"/>
                          <w:rtl/>
                        </w:rPr>
                        <w:t>עלות</w:t>
                      </w:r>
                      <w:r w:rsidRPr="00872EC6">
                        <w:rPr>
                          <w:rFonts w:cs="Tahoma"/>
                          <w:color w:val="0B5294"/>
                          <w:spacing w:val="-4"/>
                          <w:sz w:val="24"/>
                          <w:szCs w:val="24"/>
                          <w:rtl/>
                        </w:rPr>
                        <w:t xml:space="preserve"> </w:t>
                      </w:r>
                      <w:r w:rsidRPr="00872EC6">
                        <w:rPr>
                          <w:rFonts w:cs="Tahoma" w:hint="eastAsia"/>
                          <w:color w:val="0B5294"/>
                          <w:spacing w:val="-4"/>
                          <w:sz w:val="24"/>
                          <w:szCs w:val="24"/>
                          <w:rtl/>
                        </w:rPr>
                        <w:t>התחזוקה</w:t>
                      </w:r>
                      <w:r w:rsidRPr="00872EC6">
                        <w:rPr>
                          <w:rFonts w:cs="Tahoma"/>
                          <w:color w:val="0B5294"/>
                          <w:spacing w:val="-4"/>
                          <w:sz w:val="24"/>
                          <w:szCs w:val="24"/>
                          <w:rtl/>
                        </w:rPr>
                        <w:t xml:space="preserve"> </w:t>
                      </w:r>
                      <w:r w:rsidRPr="00872EC6">
                        <w:rPr>
                          <w:rFonts w:cs="Tahoma" w:hint="eastAsia"/>
                          <w:color w:val="0B5294"/>
                          <w:spacing w:val="-4"/>
                          <w:sz w:val="24"/>
                          <w:szCs w:val="24"/>
                          <w:rtl/>
                        </w:rPr>
                        <w:t>שלהם</w:t>
                      </w:r>
                      <w:r w:rsidRPr="00872EC6">
                        <w:rPr>
                          <w:rFonts w:cs="Tahoma"/>
                          <w:color w:val="0B5294"/>
                          <w:spacing w:val="-4"/>
                          <w:sz w:val="24"/>
                          <w:szCs w:val="24"/>
                          <w:rtl/>
                        </w:rPr>
                        <w:t xml:space="preserve">, </w:t>
                      </w:r>
                      <w:r w:rsidRPr="00872EC6">
                        <w:rPr>
                          <w:rFonts w:cs="Tahoma" w:hint="eastAsia"/>
                          <w:color w:val="0B5294"/>
                          <w:spacing w:val="-4"/>
                          <w:sz w:val="24"/>
                          <w:szCs w:val="24"/>
                          <w:rtl/>
                        </w:rPr>
                        <w:t>כמתחייב</w:t>
                      </w:r>
                      <w:r w:rsidRPr="00872EC6">
                        <w:rPr>
                          <w:rFonts w:cs="Tahoma"/>
                          <w:color w:val="0B5294"/>
                          <w:spacing w:val="-4"/>
                          <w:sz w:val="24"/>
                          <w:szCs w:val="24"/>
                          <w:rtl/>
                        </w:rPr>
                        <w:t xml:space="preserve"> </w:t>
                      </w:r>
                      <w:r w:rsidRPr="00872EC6">
                        <w:rPr>
                          <w:rFonts w:cs="Tahoma" w:hint="eastAsia"/>
                          <w:color w:val="0B5294"/>
                          <w:spacing w:val="-4"/>
                          <w:sz w:val="24"/>
                          <w:szCs w:val="24"/>
                          <w:rtl/>
                        </w:rPr>
                        <w:t>מהוראת</w:t>
                      </w:r>
                      <w:r w:rsidRPr="00872EC6">
                        <w:rPr>
                          <w:rFonts w:cs="Tahoma"/>
                          <w:color w:val="0B5294"/>
                          <w:spacing w:val="-4"/>
                          <w:sz w:val="24"/>
                          <w:szCs w:val="24"/>
                          <w:rtl/>
                        </w:rPr>
                        <w:t xml:space="preserve"> </w:t>
                      </w:r>
                      <w:r w:rsidRPr="00872EC6">
                        <w:rPr>
                          <w:rFonts w:cs="Tahoma" w:hint="eastAsia"/>
                          <w:color w:val="0B5294"/>
                          <w:spacing w:val="-4"/>
                          <w:sz w:val="24"/>
                          <w:szCs w:val="24"/>
                          <w:rtl/>
                        </w:rPr>
                        <w:t>משהב</w:t>
                      </w:r>
                      <w:r w:rsidRPr="00872EC6">
                        <w:rPr>
                          <w:rFonts w:cs="Tahoma"/>
                          <w:color w:val="0B5294"/>
                          <w:spacing w:val="-4"/>
                          <w:sz w:val="24"/>
                          <w:szCs w:val="24"/>
                          <w:rtl/>
                        </w:rPr>
                        <w:t>"</w:t>
                      </w:r>
                      <w:r w:rsidRPr="00872EC6">
                        <w:rPr>
                          <w:rFonts w:cs="Tahoma" w:hint="eastAsia"/>
                          <w:color w:val="0B5294"/>
                          <w:spacing w:val="-4"/>
                          <w:sz w:val="24"/>
                          <w:szCs w:val="24"/>
                          <w:rtl/>
                        </w:rPr>
                        <w:t>ט</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6439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אוקטובר</w:t>
      </w:r>
      <w:r w:rsidRPr="006B39B3">
        <w:rPr>
          <w:rFonts w:ascii="Tahoma" w:eastAsia="Times New Roman" w:hAnsi="Tahoma" w:cs="Tahoma"/>
          <w:sz w:val="18"/>
          <w:szCs w:val="18"/>
          <w:rtl/>
          <w:lang w:eastAsia="he-IL"/>
        </w:rPr>
        <w:t xml:space="preserve"> 2013</w:t>
      </w:r>
      <w:r w:rsidRPr="006B39B3">
        <w:rPr>
          <w:rFonts w:ascii="Tahoma" w:eastAsia="Times New Roman" w:hAnsi="Tahoma" w:cs="Tahoma" w:hint="cs"/>
          <w:sz w:val="18"/>
          <w:szCs w:val="18"/>
          <w:rtl/>
          <w:lang w:eastAsia="he-IL"/>
        </w:rPr>
        <w:t xml:space="preserve"> הציג כאמור פקע"ר למנכ"ל </w:t>
      </w:r>
      <w:r w:rsidRPr="006B39B3">
        <w:rPr>
          <w:rFonts w:ascii="Tahoma" w:eastAsia="Times New Roman" w:hAnsi="Tahoma" w:cs="Tahoma" w:hint="cs"/>
          <w:sz w:val="18"/>
          <w:szCs w:val="18"/>
          <w:rtl/>
          <w:lang w:eastAsia="he-IL"/>
        </w:rPr>
        <w:t>משהב"ט</w:t>
      </w:r>
      <w:r w:rsidRPr="006B39B3">
        <w:rPr>
          <w:rFonts w:ascii="Tahoma" w:eastAsia="Times New Roman" w:hAnsi="Tahoma" w:cs="Tahoma" w:hint="cs"/>
          <w:sz w:val="18"/>
          <w:szCs w:val="18"/>
          <w:rtl/>
          <w:lang w:eastAsia="he-IL"/>
        </w:rPr>
        <w:t xml:space="preserve"> את תכניתו לסיווג מחודש של יישובים (תכנית פקע"ר מ-2012), ובמרץ 2014 אישר שר הביטחון לשעבר תכנית זו. בהצגת התכנית נקבע כי ההשקעה של גורמים שונים במרכיבי ביטחון שוחקת את תקציב התחזוקה, וזאת לנוכח העובדה כי "יש אחריות וסמכות כפולה בין הגופים </w:t>
      </w:r>
      <w:r w:rsidRPr="006B39B3">
        <w:rPr>
          <w:rFonts w:ascii="Tahoma" w:eastAsia="Times New Roman" w:hAnsi="Tahoma" w:cs="Tahoma" w:hint="cs"/>
          <w:sz w:val="18"/>
          <w:szCs w:val="18"/>
          <w:rtl/>
          <w:lang w:eastAsia="he-IL"/>
        </w:rPr>
        <w:t>משהב"ט</w:t>
      </w:r>
      <w:r w:rsidRPr="006B39B3">
        <w:rPr>
          <w:rFonts w:ascii="Tahoma" w:eastAsia="Times New Roman" w:hAnsi="Tahoma" w:cs="Tahoma" w:hint="cs"/>
          <w:sz w:val="18"/>
          <w:szCs w:val="18"/>
          <w:rtl/>
          <w:lang w:eastAsia="he-IL"/>
        </w:rPr>
        <w:t xml:space="preserve"> ופקע"ר... אין הלימה בין התעצמות לאחזקה, [ה]יכולת להתעצמות [נמצאת] בידי גורמים רבים מדי שאינם משקיעים באחזקה". </w:t>
      </w:r>
      <w:r w:rsidRPr="006B39B3">
        <w:rPr>
          <w:rFonts w:ascii="Tahoma" w:eastAsia="Times New Roman" w:hAnsi="Tahoma" w:cs="Tahoma" w:hint="cs"/>
          <w:sz w:val="18"/>
          <w:szCs w:val="18"/>
          <w:rtl/>
        </w:rPr>
        <w:t xml:space="preserve">יצוין כי בדיון במרץ 2014 שבו אישר שר הביטחון לשעבר את תכנית פקע"ר מ-2012 הוא לא התייחס לנושא התחזוקה. </w: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בינואר 2016 התקיים דיון בראשות שר הביטחון לשעבר</w:t>
      </w:r>
      <w:r w:rsidRPr="006B39B3">
        <w:rPr>
          <w:rFonts w:ascii="Tahoma" w:eastAsia="Times New Roman" w:hAnsi="Tahoma" w:cs="Tahoma" w:hint="cs"/>
          <w:sz w:val="18"/>
          <w:szCs w:val="18"/>
          <w:rtl/>
        </w:rPr>
        <w:t xml:space="preserve"> </w:t>
      </w:r>
      <w:r w:rsidRPr="006B39B3">
        <w:rPr>
          <w:rFonts w:ascii="Tahoma" w:eastAsia="Times New Roman" w:hAnsi="Tahoma" w:cs="Tahoma" w:hint="cs"/>
          <w:sz w:val="18"/>
          <w:szCs w:val="18"/>
          <w:rtl/>
        </w:rPr>
        <w:t xml:space="preserve">בנושא מרכיבי הביטחון </w:t>
      </w:r>
      <w:r w:rsidRPr="006B39B3">
        <w:rPr>
          <w:rFonts w:ascii="Tahoma" w:eastAsia="Times New Roman" w:hAnsi="Tahoma" w:cs="Tahoma" w:hint="cs"/>
          <w:sz w:val="18"/>
          <w:szCs w:val="18"/>
          <w:rtl/>
        </w:rPr>
        <w:t>באיו"ש</w:t>
      </w:r>
      <w:r w:rsidRPr="006B39B3">
        <w:rPr>
          <w:rFonts w:ascii="Tahoma" w:eastAsia="Times New Roman" w:hAnsi="Tahoma" w:cs="Tahoma" w:hint="cs"/>
          <w:sz w:val="18"/>
          <w:szCs w:val="18"/>
          <w:rtl/>
        </w:rPr>
        <w:t xml:space="preserve">. בסיכום הדיון קבע השר כי "היות ועלות האחזקה השנתית והרב-שנתית </w:t>
      </w:r>
      <w:r w:rsidRPr="006B39B3">
        <w:rPr>
          <w:rFonts w:ascii="Tahoma" w:eastAsia="Times New Roman" w:hAnsi="Tahoma" w:cs="Tahoma" w:hint="eastAsia"/>
          <w:b/>
          <w:bCs/>
          <w:sz w:val="18"/>
          <w:szCs w:val="18"/>
          <w:rtl/>
        </w:rPr>
        <w:t>אינה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משוקללת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כנדרש</w:t>
      </w:r>
      <w:r w:rsidRPr="006B39B3">
        <w:rPr>
          <w:rFonts w:ascii="Tahoma" w:eastAsia="Times New Roman" w:hAnsi="Tahoma" w:cs="Tahoma" w:hint="cs"/>
          <w:sz w:val="18"/>
          <w:szCs w:val="18"/>
          <w:rtl/>
        </w:rPr>
        <w:t xml:space="preserve">, נצברים מדי שנה פערים תקציביים הפוגעים הן ביכולתנו לספק מענה הולם, והן ביכולת התכנון השנתית והרב-שנתית". שר הביטחון הדגיש כי "מעתה ואילך, בכל אישור תקציבי של מרכיבי ביטחון יש לשקלל את עלות האחזקה... </w:t>
      </w:r>
      <w:r w:rsidRPr="006B39B3">
        <w:rPr>
          <w:rFonts w:ascii="Tahoma" w:eastAsia="Times New Roman" w:hAnsi="Tahoma" w:cs="Tahoma" w:hint="eastAsia"/>
          <w:b/>
          <w:bCs/>
          <w:sz w:val="18"/>
          <w:szCs w:val="18"/>
          <w:rtl/>
        </w:rPr>
        <w:t>היות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ומרכיבי</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הביטחון</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השונים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אינם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השקעה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חד</w:t>
      </w:r>
      <w:r w:rsidRPr="006B39B3">
        <w:rPr>
          <w:rFonts w:ascii="Tahoma" w:eastAsia="Times New Roman" w:hAnsi="Tahoma" w:cs="Tahoma"/>
          <w:b/>
          <w:bCs/>
          <w:sz w:val="18"/>
          <w:szCs w:val="18"/>
          <w:rtl/>
        </w:rPr>
        <w:t>-</w:t>
      </w:r>
      <w:r w:rsidRPr="006B39B3">
        <w:rPr>
          <w:rFonts w:ascii="Tahoma" w:eastAsia="Times New Roman" w:hAnsi="Tahoma" w:cs="Tahoma" w:hint="eastAsia"/>
          <w:b/>
          <w:bCs/>
          <w:sz w:val="18"/>
          <w:szCs w:val="18"/>
          <w:rtl/>
        </w:rPr>
        <w:t>פעמית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אלא</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כזו</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הדורשת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תחזוקה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קבועה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ורב</w:t>
      </w:r>
      <w:r w:rsidRPr="006B39B3">
        <w:rPr>
          <w:rFonts w:ascii="Tahoma" w:eastAsia="Times New Roman" w:hAnsi="Tahoma" w:cs="Tahoma"/>
          <w:b/>
          <w:bCs/>
          <w:sz w:val="18"/>
          <w:szCs w:val="18"/>
          <w:rtl/>
        </w:rPr>
        <w:t xml:space="preserve">-שנתית, </w:t>
      </w:r>
      <w:r w:rsidRPr="006B39B3">
        <w:rPr>
          <w:rFonts w:ascii="Tahoma" w:eastAsia="Times New Roman" w:hAnsi="Tahoma" w:cs="Tahoma" w:hint="eastAsia"/>
          <w:b/>
          <w:bCs/>
          <w:sz w:val="18"/>
          <w:szCs w:val="18"/>
          <w:rtl/>
        </w:rPr>
        <w:t>אשר</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מהווה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נתח</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משמעותי</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מהתקציב</w:t>
      </w:r>
      <w:r w:rsidRPr="006B39B3">
        <w:rPr>
          <w:rFonts w:ascii="Tahoma" w:eastAsia="Times New Roman" w:hAnsi="Tahoma" w:cs="Tahoma" w:hint="cs"/>
          <w:sz w:val="18"/>
          <w:szCs w:val="18"/>
          <w:rtl/>
        </w:rPr>
        <w:t>".</w:t>
      </w:r>
    </w:p>
    <w:p w:rsidR="00BC2F41" w:rsidRPr="006B39B3" w:rsidP="002528EA">
      <w:pPr>
        <w:spacing w:after="240" w:line="240" w:lineRule="exact"/>
        <w:ind w:left="-1" w:right="2268"/>
        <w:jc w:val="both"/>
        <w:rPr>
          <w:rFonts w:ascii="Tahoma" w:eastAsia="Times New Roman" w:hAnsi="Tahoma" w:cs="Tahoma"/>
          <w:sz w:val="18"/>
          <w:szCs w:val="18"/>
          <w:rtl/>
        </w:rPr>
      </w:pPr>
      <w:r w:rsidRPr="006B39B3">
        <w:rPr>
          <w:rFonts w:ascii="Tahoma" w:hAnsi="Tahoma" w:cs="Tahoma"/>
          <w:sz w:val="18"/>
          <w:szCs w:val="18"/>
          <w:rtl/>
        </w:rPr>
        <w:t xml:space="preserve">בפברואר 2017 </w:t>
      </w:r>
      <w:r w:rsidRPr="006B39B3">
        <w:rPr>
          <w:rFonts w:ascii="Tahoma" w:hAnsi="Tahoma" w:cs="Tahoma" w:hint="cs"/>
          <w:sz w:val="18"/>
          <w:szCs w:val="18"/>
          <w:rtl/>
        </w:rPr>
        <w:t xml:space="preserve">מסר </w:t>
      </w:r>
      <w:r w:rsidRPr="006B39B3">
        <w:rPr>
          <w:rFonts w:ascii="Tahoma" w:hAnsi="Tahoma" w:cs="Tahoma"/>
          <w:sz w:val="18"/>
          <w:szCs w:val="18"/>
          <w:rtl/>
        </w:rPr>
        <w:t xml:space="preserve">ראש היחידה להתיישבות מר עמיקם </w:t>
      </w:r>
      <w:r w:rsidRPr="006B39B3">
        <w:rPr>
          <w:rFonts w:ascii="Tahoma" w:hAnsi="Tahoma" w:cs="Tahoma" w:hint="cs"/>
          <w:sz w:val="18"/>
          <w:szCs w:val="18"/>
          <w:rtl/>
        </w:rPr>
        <w:t>סבירסקי</w:t>
      </w:r>
      <w:r w:rsidRPr="006B39B3">
        <w:rPr>
          <w:rFonts w:ascii="Tahoma" w:hAnsi="Tahoma" w:cs="Tahoma"/>
          <w:sz w:val="18"/>
          <w:szCs w:val="18"/>
          <w:rtl/>
        </w:rPr>
        <w:t xml:space="preserve"> </w:t>
      </w:r>
      <w:r w:rsidRPr="006B39B3">
        <w:rPr>
          <w:rFonts w:ascii="Tahoma" w:hAnsi="Tahoma" w:cs="Tahoma" w:hint="cs"/>
          <w:sz w:val="18"/>
          <w:szCs w:val="18"/>
          <w:rtl/>
        </w:rPr>
        <w:t>לצוות</w:t>
      </w:r>
      <w:r w:rsidRPr="006B39B3">
        <w:rPr>
          <w:rFonts w:ascii="Tahoma" w:hAnsi="Tahoma" w:cs="Tahoma"/>
          <w:sz w:val="18"/>
          <w:szCs w:val="18"/>
          <w:rtl/>
        </w:rPr>
        <w:t xml:space="preserve"> </w:t>
      </w:r>
      <w:r w:rsidRPr="006B39B3">
        <w:rPr>
          <w:rFonts w:ascii="Tahoma" w:hAnsi="Tahoma" w:cs="Tahoma" w:hint="cs"/>
          <w:sz w:val="18"/>
          <w:szCs w:val="18"/>
          <w:rtl/>
        </w:rPr>
        <w:t>הביקורת</w:t>
      </w:r>
      <w:r w:rsidRPr="006B39B3">
        <w:rPr>
          <w:rFonts w:ascii="Tahoma" w:hAnsi="Tahoma" w:cs="Tahoma"/>
          <w:sz w:val="18"/>
          <w:szCs w:val="18"/>
          <w:rtl/>
        </w:rPr>
        <w:t xml:space="preserve"> </w:t>
      </w:r>
      <w:r w:rsidRPr="006B39B3">
        <w:rPr>
          <w:rFonts w:ascii="Tahoma" w:hAnsi="Tahoma" w:cs="Tahoma" w:hint="cs"/>
          <w:sz w:val="18"/>
          <w:szCs w:val="18"/>
          <w:rtl/>
        </w:rPr>
        <w:t>כי</w:t>
      </w:r>
      <w:r w:rsidRPr="006B39B3">
        <w:rPr>
          <w:rFonts w:ascii="Tahoma" w:hAnsi="Tahoma" w:cs="Tahoma"/>
          <w:sz w:val="18"/>
          <w:szCs w:val="18"/>
          <w:rtl/>
        </w:rPr>
        <w:t xml:space="preserve"> "היחידה </w:t>
      </w:r>
      <w:r w:rsidRPr="006B39B3">
        <w:rPr>
          <w:rFonts w:ascii="Tahoma" w:hAnsi="Tahoma" w:cs="Tahoma" w:hint="cs"/>
          <w:sz w:val="18"/>
          <w:szCs w:val="18"/>
          <w:rtl/>
        </w:rPr>
        <w:t>להתיישבות</w:t>
      </w:r>
      <w:r w:rsidRPr="006B39B3">
        <w:rPr>
          <w:rFonts w:ascii="Tahoma" w:hAnsi="Tahoma" w:cs="Tahoma"/>
          <w:sz w:val="18"/>
          <w:szCs w:val="18"/>
          <w:rtl/>
        </w:rPr>
        <w:t xml:space="preserve"> </w:t>
      </w:r>
      <w:r w:rsidRPr="006B39B3">
        <w:rPr>
          <w:rFonts w:ascii="Tahoma" w:hAnsi="Tahoma" w:cs="Tahoma" w:hint="cs"/>
          <w:sz w:val="18"/>
          <w:szCs w:val="18"/>
          <w:rtl/>
        </w:rPr>
        <w:t>אינה</w:t>
      </w:r>
      <w:r w:rsidRPr="006B39B3">
        <w:rPr>
          <w:rFonts w:ascii="Tahoma" w:hAnsi="Tahoma" w:cs="Tahoma"/>
          <w:sz w:val="18"/>
          <w:szCs w:val="18"/>
          <w:rtl/>
        </w:rPr>
        <w:t xml:space="preserve"> </w:t>
      </w:r>
      <w:r w:rsidRPr="006B39B3">
        <w:rPr>
          <w:rFonts w:ascii="Tahoma" w:hAnsi="Tahoma" w:cs="Tahoma" w:hint="cs"/>
          <w:sz w:val="18"/>
          <w:szCs w:val="18"/>
          <w:rtl/>
        </w:rPr>
        <w:t>אחראית</w:t>
      </w:r>
      <w:r w:rsidRPr="006B39B3">
        <w:rPr>
          <w:rFonts w:ascii="Tahoma" w:hAnsi="Tahoma" w:cs="Tahoma"/>
          <w:sz w:val="18"/>
          <w:szCs w:val="18"/>
          <w:rtl/>
        </w:rPr>
        <w:t xml:space="preserve"> </w:t>
      </w:r>
      <w:r w:rsidRPr="006B39B3">
        <w:rPr>
          <w:rFonts w:ascii="Tahoma" w:hAnsi="Tahoma" w:cs="Tahoma" w:hint="cs"/>
          <w:sz w:val="18"/>
          <w:szCs w:val="18"/>
          <w:rtl/>
        </w:rPr>
        <w:t>לאחזקת</w:t>
      </w:r>
      <w:r w:rsidRPr="006B39B3">
        <w:rPr>
          <w:rFonts w:ascii="Tahoma" w:hAnsi="Tahoma" w:cs="Tahoma"/>
          <w:sz w:val="18"/>
          <w:szCs w:val="18"/>
          <w:rtl/>
        </w:rPr>
        <w:t xml:space="preserve"> </w:t>
      </w:r>
      <w:r w:rsidRPr="006B39B3">
        <w:rPr>
          <w:rFonts w:ascii="Tahoma" w:hAnsi="Tahoma" w:cs="Tahoma" w:hint="cs"/>
          <w:sz w:val="18"/>
          <w:szCs w:val="18"/>
          <w:rtl/>
        </w:rPr>
        <w:t>מרכיבי</w:t>
      </w:r>
      <w:r w:rsidRPr="006B39B3">
        <w:rPr>
          <w:rFonts w:ascii="Tahoma" w:hAnsi="Tahoma" w:cs="Tahoma"/>
          <w:sz w:val="18"/>
          <w:szCs w:val="18"/>
          <w:rtl/>
        </w:rPr>
        <w:t xml:space="preserve"> </w:t>
      </w:r>
      <w:r w:rsidRPr="006B39B3">
        <w:rPr>
          <w:rFonts w:ascii="Tahoma" w:hAnsi="Tahoma" w:cs="Tahoma" w:hint="cs"/>
          <w:sz w:val="18"/>
          <w:szCs w:val="18"/>
          <w:rtl/>
        </w:rPr>
        <w:t>ביטחון</w:t>
      </w:r>
      <w:r w:rsidRPr="006B39B3">
        <w:rPr>
          <w:rFonts w:ascii="Tahoma" w:hAnsi="Tahoma" w:cs="Tahoma"/>
          <w:sz w:val="18"/>
          <w:szCs w:val="18"/>
          <w:rtl/>
        </w:rPr>
        <w:t xml:space="preserve">... </w:t>
      </w:r>
      <w:r w:rsidRPr="006B39B3">
        <w:rPr>
          <w:rFonts w:ascii="Tahoma" w:hAnsi="Tahoma" w:cs="Tahoma" w:hint="cs"/>
          <w:sz w:val="18"/>
          <w:szCs w:val="18"/>
          <w:rtl/>
        </w:rPr>
        <w:t>אחריות</w:t>
      </w:r>
      <w:r w:rsidRPr="006B39B3">
        <w:rPr>
          <w:rFonts w:ascii="Tahoma" w:hAnsi="Tahoma" w:cs="Tahoma"/>
          <w:sz w:val="18"/>
          <w:szCs w:val="18"/>
          <w:rtl/>
        </w:rPr>
        <w:t xml:space="preserve"> </w:t>
      </w:r>
      <w:r w:rsidRPr="006B39B3">
        <w:rPr>
          <w:rFonts w:ascii="Tahoma" w:hAnsi="Tahoma" w:cs="Tahoma" w:hint="cs"/>
          <w:sz w:val="18"/>
          <w:szCs w:val="18"/>
          <w:rtl/>
        </w:rPr>
        <w:t>זו</w:t>
      </w:r>
      <w:r w:rsidRPr="006B39B3">
        <w:rPr>
          <w:rFonts w:ascii="Tahoma" w:hAnsi="Tahoma" w:cs="Tahoma"/>
          <w:sz w:val="18"/>
          <w:szCs w:val="18"/>
          <w:rtl/>
        </w:rPr>
        <w:t xml:space="preserve"> </w:t>
      </w:r>
      <w:r w:rsidRPr="006B39B3">
        <w:rPr>
          <w:rFonts w:ascii="Tahoma" w:hAnsi="Tahoma" w:cs="Tahoma" w:hint="cs"/>
          <w:sz w:val="18"/>
          <w:szCs w:val="18"/>
          <w:rtl/>
        </w:rPr>
        <w:t>מוטלת</w:t>
      </w:r>
      <w:r w:rsidRPr="006B39B3">
        <w:rPr>
          <w:rFonts w:ascii="Tahoma" w:hAnsi="Tahoma" w:cs="Tahoma"/>
          <w:sz w:val="18"/>
          <w:szCs w:val="18"/>
          <w:rtl/>
        </w:rPr>
        <w:t xml:space="preserve"> </w:t>
      </w:r>
      <w:r w:rsidRPr="006B39B3">
        <w:rPr>
          <w:rFonts w:ascii="Tahoma" w:hAnsi="Tahoma" w:cs="Tahoma" w:hint="cs"/>
          <w:sz w:val="18"/>
          <w:szCs w:val="18"/>
          <w:rtl/>
        </w:rPr>
        <w:t>על</w:t>
      </w:r>
      <w:r w:rsidRPr="006B39B3">
        <w:rPr>
          <w:rFonts w:ascii="Tahoma" w:hAnsi="Tahoma" w:cs="Tahoma"/>
          <w:sz w:val="18"/>
          <w:szCs w:val="18"/>
          <w:rtl/>
        </w:rPr>
        <w:t xml:space="preserve"> </w:t>
      </w:r>
      <w:r w:rsidRPr="006B39B3">
        <w:rPr>
          <w:rFonts w:ascii="Tahoma" w:hAnsi="Tahoma" w:cs="Tahoma" w:hint="cs"/>
          <w:sz w:val="18"/>
          <w:szCs w:val="18"/>
          <w:rtl/>
        </w:rPr>
        <w:t>פקע</w:t>
      </w:r>
      <w:r w:rsidRPr="006B39B3">
        <w:rPr>
          <w:rFonts w:ascii="Tahoma" w:hAnsi="Tahoma" w:cs="Tahoma"/>
          <w:sz w:val="18"/>
          <w:szCs w:val="18"/>
          <w:rtl/>
        </w:rPr>
        <w:t xml:space="preserve">"ר </w:t>
      </w:r>
      <w:r w:rsidRPr="006B39B3">
        <w:rPr>
          <w:rFonts w:ascii="Tahoma" w:hAnsi="Tahoma" w:cs="Tahoma" w:hint="cs"/>
          <w:sz w:val="18"/>
          <w:szCs w:val="18"/>
          <w:rtl/>
        </w:rPr>
        <w:t>בלבד</w:t>
      </w:r>
      <w:r w:rsidRPr="006B39B3">
        <w:rPr>
          <w:rFonts w:ascii="Tahoma" w:hAnsi="Tahoma" w:cs="Tahoma"/>
          <w:sz w:val="18"/>
          <w:szCs w:val="18"/>
          <w:rtl/>
        </w:rPr>
        <w:t>".</w:t>
      </w:r>
      <w:r w:rsidRPr="006B39B3">
        <w:rPr>
          <w:rFonts w:ascii="Tahoma" w:eastAsia="Times New Roman" w:hAnsi="Tahoma" w:cs="Tahoma" w:hint="cs"/>
          <w:sz w:val="18"/>
          <w:szCs w:val="18"/>
          <w:rtl/>
        </w:rPr>
        <w:t xml:space="preserve"> </w:t>
      </w:r>
    </w:p>
    <w:p w:rsidR="00BC2F41" w:rsidRPr="006B39B3" w:rsidP="002528EA">
      <w:pPr>
        <w:pStyle w:val="RESHET"/>
        <w:rPr>
          <w:rtl/>
        </w:rPr>
      </w:pPr>
      <w:r w:rsidRPr="006B39B3">
        <w:rPr>
          <w:rFonts w:hint="cs"/>
          <w:rtl/>
        </w:rPr>
        <w:t>יוצא אפוא</w:t>
      </w:r>
      <w:r w:rsidRPr="006B39B3">
        <w:rPr>
          <w:rtl/>
        </w:rPr>
        <w:t xml:space="preserve"> כי למרות הוראת שר הביטחון מינואר 2016 </w:t>
      </w:r>
      <w:r w:rsidRPr="006B39B3">
        <w:rPr>
          <w:rFonts w:hint="eastAsia"/>
          <w:rtl/>
        </w:rPr>
        <w:t>לשקלל</w:t>
      </w:r>
      <w:r w:rsidRPr="006B39B3">
        <w:rPr>
          <w:rtl/>
        </w:rPr>
        <w:t xml:space="preserve"> את עלות </w:t>
      </w:r>
      <w:r w:rsidRPr="006B39B3">
        <w:rPr>
          <w:rFonts w:hint="cs"/>
          <w:rtl/>
        </w:rPr>
        <w:t>התחזוקה</w:t>
      </w:r>
      <w:r w:rsidRPr="006B39B3">
        <w:rPr>
          <w:rtl/>
        </w:rPr>
        <w:t xml:space="preserve"> </w:t>
      </w:r>
      <w:r w:rsidRPr="006B39B3">
        <w:rPr>
          <w:rFonts w:hint="eastAsia"/>
          <w:rtl/>
        </w:rPr>
        <w:t>בכל</w:t>
      </w:r>
      <w:r w:rsidRPr="006B39B3">
        <w:rPr>
          <w:rtl/>
        </w:rPr>
        <w:t xml:space="preserve"> </w:t>
      </w:r>
      <w:r w:rsidRPr="006B39B3">
        <w:rPr>
          <w:rFonts w:hint="eastAsia"/>
          <w:rtl/>
        </w:rPr>
        <w:t>אישור</w:t>
      </w:r>
      <w:r w:rsidRPr="006B39B3">
        <w:rPr>
          <w:rtl/>
        </w:rPr>
        <w:t xml:space="preserve"> </w:t>
      </w:r>
      <w:r w:rsidRPr="006B39B3">
        <w:rPr>
          <w:rFonts w:hint="eastAsia"/>
          <w:rtl/>
        </w:rPr>
        <w:t>תקציבי</w:t>
      </w:r>
      <w:r w:rsidRPr="006B39B3">
        <w:rPr>
          <w:rtl/>
        </w:rPr>
        <w:t xml:space="preserve"> </w:t>
      </w:r>
      <w:r w:rsidRPr="006B39B3">
        <w:rPr>
          <w:rFonts w:hint="eastAsia"/>
          <w:rtl/>
        </w:rPr>
        <w:t>של</w:t>
      </w:r>
      <w:r w:rsidRPr="006B39B3">
        <w:rPr>
          <w:rtl/>
        </w:rPr>
        <w:t xml:space="preserve"> </w:t>
      </w:r>
      <w:r w:rsidRPr="006B39B3">
        <w:rPr>
          <w:rFonts w:hint="eastAsia"/>
          <w:rtl/>
        </w:rPr>
        <w:t>מרכיבי</w:t>
      </w:r>
      <w:r w:rsidRPr="006B39B3">
        <w:rPr>
          <w:rtl/>
        </w:rPr>
        <w:t xml:space="preserve"> </w:t>
      </w:r>
      <w:r w:rsidRPr="006B39B3">
        <w:rPr>
          <w:rFonts w:hint="eastAsia"/>
          <w:rtl/>
        </w:rPr>
        <w:t>ביטחון</w:t>
      </w:r>
      <w:r w:rsidRPr="006B39B3">
        <w:rPr>
          <w:rtl/>
        </w:rPr>
        <w:t xml:space="preserve">, </w:t>
      </w:r>
      <w:r w:rsidRPr="006B39B3">
        <w:rPr>
          <w:rFonts w:hint="eastAsia"/>
          <w:rtl/>
        </w:rPr>
        <w:t>היחידה</w:t>
      </w:r>
      <w:r w:rsidRPr="006B39B3">
        <w:rPr>
          <w:rtl/>
        </w:rPr>
        <w:t xml:space="preserve"> להתיישבות לא עשתה זאת בתכנית העבודה </w:t>
      </w:r>
      <w:r w:rsidRPr="006B39B3">
        <w:rPr>
          <w:rFonts w:hint="eastAsia"/>
          <w:rtl/>
        </w:rPr>
        <w:t>שלה</w:t>
      </w:r>
      <w:r w:rsidRPr="006B39B3">
        <w:rPr>
          <w:rtl/>
        </w:rPr>
        <w:t xml:space="preserve"> לשנת 2017</w:t>
      </w:r>
      <w:r w:rsidRPr="006B39B3">
        <w:rPr>
          <w:rFonts w:hint="cs"/>
          <w:rtl/>
        </w:rPr>
        <w:t>.</w:t>
      </w:r>
      <w:r w:rsidRPr="006B39B3">
        <w:rPr>
          <w:rFonts w:hint="eastAsia"/>
          <w:rtl/>
        </w:rPr>
        <w:t xml:space="preserve"> </w:t>
      </w:r>
    </w:p>
    <w:p w:rsidR="00BC2F41" w:rsidRPr="006B39B3" w:rsidP="002528EA">
      <w:pPr>
        <w:spacing w:before="18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בתגובת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נמסר כי "כאשר פקע"ר מאשר הקמה של מרכיבי ביטחון, כחלק </w:t>
      </w:r>
      <w:r w:rsidRPr="006B39B3">
        <w:rPr>
          <w:rFonts w:ascii="Tahoma" w:eastAsia="Times New Roman" w:hAnsi="Tahoma" w:cs="Tahoma" w:hint="cs"/>
          <w:sz w:val="18"/>
          <w:szCs w:val="18"/>
          <w:rtl/>
        </w:rPr>
        <w:t>מהיותו</w:t>
      </w:r>
      <w:r w:rsidRPr="006B39B3">
        <w:rPr>
          <w:rFonts w:ascii="Tahoma" w:eastAsia="Times New Roman" w:hAnsi="Tahoma" w:cs="Tahoma" w:hint="cs"/>
          <w:sz w:val="18"/>
          <w:szCs w:val="18"/>
          <w:rtl/>
        </w:rPr>
        <w:t xml:space="preserve"> שותף לתהליך אישור הקצאתם, הוא מפנים את נגזרת ה-</w:t>
      </w:r>
      <w:r w:rsidRPr="006B39B3">
        <w:rPr>
          <w:rFonts w:ascii="Tahoma" w:eastAsia="Times New Roman" w:hAnsi="Tahoma" w:cs="Tahoma"/>
          <w:sz w:val="18"/>
          <w:szCs w:val="18"/>
        </w:rPr>
        <w:t>LCC</w:t>
      </w:r>
      <w:r w:rsidRPr="006B39B3">
        <w:rPr>
          <w:rFonts w:ascii="Tahoma" w:eastAsia="Times New Roman" w:hAnsi="Tahoma" w:cs="Tahoma" w:hint="cs"/>
          <w:sz w:val="18"/>
          <w:szCs w:val="18"/>
          <w:rtl/>
        </w:rPr>
        <w:t xml:space="preserve"> (</w:t>
      </w:r>
      <w:r w:rsidRPr="006B39B3">
        <w:rPr>
          <w:rFonts w:ascii="Tahoma" w:eastAsia="Times New Roman" w:hAnsi="Tahoma" w:cs="Tahoma" w:hint="cs"/>
          <w:b/>
          <w:bCs/>
          <w:sz w:val="18"/>
          <w:szCs w:val="18"/>
          <w:rtl/>
        </w:rPr>
        <w:t>אחזקה ושימור כשירות</w:t>
      </w:r>
      <w:r w:rsidRPr="006B39B3">
        <w:rPr>
          <w:rFonts w:ascii="Tahoma" w:eastAsia="Times New Roman" w:hAnsi="Tahoma" w:cs="Tahoma" w:hint="cs"/>
          <w:sz w:val="18"/>
          <w:szCs w:val="18"/>
          <w:rtl/>
        </w:rPr>
        <w:t xml:space="preserve">) במסגרת העלות הכוללת של האחזקות, אשר ממומנות בלעדית על ידו... </w:t>
      </w:r>
      <w:r w:rsidRPr="006B39B3">
        <w:rPr>
          <w:rFonts w:ascii="Tahoma" w:eastAsia="Times New Roman" w:hAnsi="Tahoma" w:cs="Tahoma" w:hint="eastAsia"/>
          <w:b/>
          <w:bCs/>
          <w:sz w:val="18"/>
          <w:szCs w:val="18"/>
          <w:rtl/>
        </w:rPr>
        <w:t>האחריות</w:t>
      </w:r>
      <w:r w:rsidRPr="006B39B3">
        <w:rPr>
          <w:rFonts w:ascii="Tahoma" w:eastAsia="Times New Roman" w:hAnsi="Tahoma" w:cs="Tahoma"/>
          <w:b/>
          <w:bCs/>
          <w:sz w:val="18"/>
          <w:szCs w:val="18"/>
          <w:rtl/>
        </w:rPr>
        <w:t xml:space="preserve"> להעמדת תקציב אחזקה הינה של משרד האוצר. </w:t>
      </w:r>
      <w:r w:rsidRPr="006B39B3">
        <w:rPr>
          <w:rFonts w:ascii="Tahoma" w:eastAsia="Times New Roman" w:hAnsi="Tahoma" w:cs="Tahoma" w:hint="eastAsia"/>
          <w:b/>
          <w:bCs/>
          <w:sz w:val="18"/>
          <w:szCs w:val="18"/>
          <w:rtl/>
        </w:rPr>
        <w:t>למיטב</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הבנתנו</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אין</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למנוע</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הקמת</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מרכיבי</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ביטחון</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חדשים</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לאור</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חוסר</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בתקציב</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האחזקה</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דבר</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אשר</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עלול</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לפגוע</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בב</w:t>
      </w:r>
      <w:r w:rsidRPr="006B39B3">
        <w:rPr>
          <w:rFonts w:ascii="Tahoma" w:eastAsia="Times New Roman" w:hAnsi="Tahoma" w:cs="Tahoma" w:hint="cs"/>
          <w:b/>
          <w:bCs/>
          <w:sz w:val="18"/>
          <w:szCs w:val="18"/>
          <w:rtl/>
        </w:rPr>
        <w:t>י</w:t>
      </w:r>
      <w:r w:rsidRPr="006B39B3">
        <w:rPr>
          <w:rFonts w:ascii="Tahoma" w:eastAsia="Times New Roman" w:hAnsi="Tahoma" w:cs="Tahoma" w:hint="eastAsia"/>
          <w:b/>
          <w:bCs/>
          <w:sz w:val="18"/>
          <w:szCs w:val="18"/>
          <w:rtl/>
        </w:rPr>
        <w:t>טחון</w:t>
      </w:r>
      <w:r w:rsidRPr="006B39B3">
        <w:rPr>
          <w:rFonts w:ascii="Tahoma" w:eastAsia="Times New Roman" w:hAnsi="Tahoma" w:cs="Tahoma"/>
          <w:b/>
          <w:bCs/>
          <w:sz w:val="18"/>
          <w:szCs w:val="18"/>
          <w:rtl/>
        </w:rPr>
        <w:t xml:space="preserve"> </w:t>
      </w:r>
      <w:r w:rsidRPr="006B39B3">
        <w:rPr>
          <w:rFonts w:ascii="Tahoma" w:eastAsia="Times New Roman" w:hAnsi="Tahoma" w:cs="Tahoma" w:hint="eastAsia"/>
          <w:b/>
          <w:bCs/>
          <w:sz w:val="18"/>
          <w:szCs w:val="18"/>
          <w:rtl/>
        </w:rPr>
        <w:t>התושבים</w:t>
      </w:r>
      <w:r w:rsidRPr="006B39B3">
        <w:rPr>
          <w:rFonts w:ascii="Tahoma" w:eastAsia="Times New Roman" w:hAnsi="Tahoma" w:cs="Tahoma" w:hint="cs"/>
          <w:sz w:val="18"/>
          <w:szCs w:val="18"/>
          <w:rtl/>
        </w:rPr>
        <w:t xml:space="preserve">. יחד עם זאת ולאור הפערים שעלו, היחידה להתיישבות תבחן עם פקע"ר גיבוש המלצות בנוגע </w:t>
      </w:r>
      <w:r w:rsidRPr="006B39B3">
        <w:rPr>
          <w:rFonts w:ascii="Tahoma" w:eastAsia="Times New Roman" w:hAnsi="Tahoma" w:cs="Tahoma" w:hint="eastAsia"/>
          <w:sz w:val="18"/>
          <w:szCs w:val="18"/>
          <w:u w:val="single"/>
          <w:rtl/>
        </w:rPr>
        <w:t>לאחזקה</w:t>
      </w:r>
      <w:r w:rsidRPr="006B39B3">
        <w:rPr>
          <w:rFonts w:ascii="Tahoma" w:eastAsia="Times New Roman" w:hAnsi="Tahoma" w:cs="Tahoma" w:hint="cs"/>
          <w:sz w:val="18"/>
          <w:szCs w:val="18"/>
          <w:rtl/>
        </w:rPr>
        <w:t xml:space="preserve"> של מרכיבי ביטחון חדשים".</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בפברואר 2018 מסר משרד האוצר בתגובתו על ממצאי הביקורת כי "במסגרת תהליך העבודה על גיבוש תקציב המדינה, הגופים המתוקצבים, ביניהם צה"ל ומשרד הביטחון, מעמידים את דרישותיהם התקציביות בפני משרד האוצר, ובהמשך מתבצע </w:t>
      </w:r>
      <w:r w:rsidRPr="006B39B3">
        <w:rPr>
          <w:rFonts w:ascii="Tahoma" w:eastAsia="Times New Roman" w:hAnsi="Tahoma" w:cs="Tahoma" w:hint="cs"/>
          <w:sz w:val="18"/>
          <w:szCs w:val="18"/>
          <w:rtl/>
        </w:rPr>
        <w:t>תיעדוף</w:t>
      </w:r>
      <w:r w:rsidRPr="006B39B3">
        <w:rPr>
          <w:rFonts w:ascii="Tahoma" w:eastAsia="Times New Roman" w:hAnsi="Tahoma" w:cs="Tahoma" w:hint="cs"/>
          <w:sz w:val="18"/>
          <w:szCs w:val="18"/>
          <w:rtl/>
        </w:rPr>
        <w:t xml:space="preserve"> של היעדים והשימושים בתכניות העבודה של המשרדים השונים, על מנת לעמוד במסגרת התקציבית. הסוגיה העולה... אודות המרכיב התקציבי במימון עלויות התחזוקה של מערך ההגנה ביישובי העימות דומה לסוגיות נוספות שמתבצע בעבורן תהליך </w:t>
      </w:r>
      <w:r w:rsidRPr="006B39B3">
        <w:rPr>
          <w:rFonts w:ascii="Tahoma" w:eastAsia="Times New Roman" w:hAnsi="Tahoma" w:cs="Tahoma" w:hint="cs"/>
          <w:sz w:val="18"/>
          <w:szCs w:val="18"/>
          <w:rtl/>
        </w:rPr>
        <w:t>תיעדוף</w:t>
      </w:r>
      <w:r w:rsidRPr="006B39B3">
        <w:rPr>
          <w:rFonts w:ascii="Tahoma" w:eastAsia="Times New Roman" w:hAnsi="Tahoma" w:cs="Tahoma" w:hint="cs"/>
          <w:sz w:val="18"/>
          <w:szCs w:val="18"/>
          <w:rtl/>
        </w:rPr>
        <w:t xml:space="preserve"> בכלל הגופים המתוקצבים. לפיכך, האחריות לתקצוב של עלויות התחזוקה של מערך ההגנה ביישובי העימות, תוך איזון בינן לבין עלויות ההקמה, מוטלת על משרד הביטחון, במסגרת המקורות שהועמדו בפניו בתקציב המדינה, כפי שאושר בממשלה ובכנסת".</w:t>
      </w:r>
    </w:p>
    <w:p w:rsidR="00BC2F41" w:rsidRPr="006B39B3" w:rsidP="006B39B3">
      <w:pPr>
        <w:spacing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rPr>
        <w:t>לפי הַע</w:t>
      </w:r>
      <w:r w:rsidRPr="006B39B3">
        <w:rPr>
          <w:rFonts w:ascii="Tahoma" w:eastAsia="Times New Roman" w:hAnsi="Tahoma" w:cs="Tahoma"/>
          <w:sz w:val="18"/>
          <w:szCs w:val="18"/>
          <w:rtl/>
        </w:rPr>
        <w:t>ֲ</w:t>
      </w:r>
      <w:r w:rsidRPr="006B39B3">
        <w:rPr>
          <w:rFonts w:ascii="Tahoma" w:eastAsia="Times New Roman" w:hAnsi="Tahoma" w:cs="Tahoma" w:hint="cs"/>
          <w:sz w:val="18"/>
          <w:szCs w:val="18"/>
          <w:rtl/>
        </w:rPr>
        <w:t>רכה של פקע"ר משנת 2017, התקציב השנתי הנדרש לתחזוקת מרכיבי הביטחון הבסיסיים, קרי הטיפול השוטף בהם, מסתכם ב-57 מיליון ש"ח (בדומה לזה שבתכנית פקע"ר מ-2012).</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hint="eastAsia"/>
          <w:sz w:val="18"/>
          <w:szCs w:val="18"/>
          <w:rtl/>
          <w:lang w:eastAsia="he-IL"/>
        </w:rPr>
        <w:t>בביקורת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עלה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כי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היקף</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התקציבים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השנתיים </w:t>
      </w:r>
      <w:r w:rsidRPr="006B39B3">
        <w:rPr>
          <w:rFonts w:ascii="Tahoma" w:eastAsia="Times New Roman" w:hAnsi="Tahoma" w:cs="Tahoma" w:hint="eastAsia"/>
          <w:sz w:val="18"/>
          <w:szCs w:val="18"/>
          <w:rtl/>
          <w:lang w:eastAsia="he-IL"/>
        </w:rPr>
        <w:t>שהושקעו</w:t>
      </w:r>
      <w:r w:rsidRPr="006B39B3">
        <w:rPr>
          <w:rFonts w:ascii="Tahoma" w:eastAsia="Times New Roman" w:hAnsi="Tahoma" w:cs="Tahoma" w:hint="cs"/>
          <w:sz w:val="18"/>
          <w:szCs w:val="18"/>
          <w:rtl/>
          <w:lang w:eastAsia="he-IL"/>
        </w:rPr>
        <w:t xml:space="preserve"> בפועל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בת</w:t>
      </w:r>
      <w:r w:rsidRPr="006B39B3">
        <w:rPr>
          <w:rFonts w:ascii="Tahoma" w:eastAsia="Times New Roman" w:hAnsi="Tahoma" w:cs="Tahoma" w:hint="eastAsia"/>
          <w:sz w:val="18"/>
          <w:szCs w:val="18"/>
          <w:rtl/>
          <w:lang w:eastAsia="he-IL"/>
        </w:rPr>
        <w:t>חז</w:t>
      </w:r>
      <w:r w:rsidRPr="006B39B3">
        <w:rPr>
          <w:rFonts w:ascii="Tahoma" w:eastAsia="Times New Roman" w:hAnsi="Tahoma" w:cs="Tahoma" w:hint="cs"/>
          <w:sz w:val="18"/>
          <w:szCs w:val="18"/>
          <w:rtl/>
          <w:lang w:eastAsia="he-IL"/>
        </w:rPr>
        <w:t>ו</w:t>
      </w:r>
      <w:r w:rsidRPr="006B39B3">
        <w:rPr>
          <w:rFonts w:ascii="Tahoma" w:eastAsia="Times New Roman" w:hAnsi="Tahoma" w:cs="Tahoma" w:hint="eastAsia"/>
          <w:sz w:val="18"/>
          <w:szCs w:val="18"/>
          <w:rtl/>
          <w:lang w:eastAsia="he-IL"/>
        </w:rPr>
        <w:t>קה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של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מרכיבי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ה</w:t>
      </w:r>
      <w:r w:rsidRPr="006B39B3">
        <w:rPr>
          <w:rFonts w:ascii="Tahoma" w:eastAsia="Times New Roman" w:hAnsi="Tahoma" w:cs="Tahoma" w:hint="eastAsia"/>
          <w:sz w:val="18"/>
          <w:szCs w:val="18"/>
          <w:rtl/>
          <w:lang w:eastAsia="he-IL"/>
        </w:rPr>
        <w:t>ביטחון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היה קטן מהיקף התקציבים שנקבעו בתכנית פקע"ר מ-2012 ומהערכת פקע"ר משנת 2017. להלן הפירוט: </w:t>
      </w:r>
    </w:p>
    <w:p w:rsidR="00BC2F41" w:rsidRPr="002528EA" w:rsidP="002528EA">
      <w:pPr>
        <w:pStyle w:val="tab-name"/>
        <w:rPr>
          <w:rFonts w:eastAsia="Times New Roman"/>
          <w:b/>
          <w:bCs/>
          <w:rtl/>
          <w:lang w:eastAsia="he-IL"/>
        </w:rPr>
      </w:pPr>
      <w:r w:rsidRPr="006B39B3">
        <w:rPr>
          <w:rFonts w:eastAsia="Times New Roman" w:hint="cs"/>
          <w:rtl/>
          <w:lang w:eastAsia="he-IL"/>
        </w:rPr>
        <w:t>תרשים 5</w:t>
      </w:r>
      <w:r w:rsidR="002528EA">
        <w:rPr>
          <w:rFonts w:eastAsia="Times New Roman" w:hint="cs"/>
          <w:rtl/>
          <w:lang w:eastAsia="he-IL"/>
        </w:rPr>
        <w:t xml:space="preserve">: </w:t>
      </w:r>
      <w:r w:rsidRPr="002528EA">
        <w:rPr>
          <w:rFonts w:eastAsia="Times New Roman" w:hint="cs"/>
          <w:b/>
          <w:bCs/>
          <w:rtl/>
          <w:lang w:eastAsia="he-IL"/>
        </w:rPr>
        <w:t>תחזוקת מרכיבי ביטחון: התקציב הנדרש יחסית לתקציב בפועל (במיליוני ש"ח)</w:t>
      </w:r>
    </w:p>
    <w:p w:rsidR="00BC2F41" w:rsidRPr="002528EA" w:rsidP="002528EA">
      <w:pPr>
        <w:pStyle w:val="BalloonText"/>
        <w:spacing w:after="120" w:line="240" w:lineRule="atLeast"/>
        <w:rPr>
          <w:rFonts w:ascii="Tahoma" w:eastAsia="Times New Roman" w:hAnsi="Tahoma" w:cs="Tahoma"/>
          <w:noProof/>
          <w:rtl/>
          <w:lang w:eastAsia="he-IL"/>
        </w:rPr>
      </w:pPr>
      <w:r>
        <w:rPr>
          <w:rFonts w:ascii="Tahoma" w:eastAsia="Times New Roman" w:hAnsi="Tahoma" w:cs="Tahoma"/>
          <w:noProof/>
          <w:rtl/>
        </w:rPr>
        <w:drawing>
          <wp:inline distT="0" distB="0" distL="0" distR="0">
            <wp:extent cx="3960000" cy="2369760"/>
            <wp:effectExtent l="0" t="0" r="2540" b="0"/>
            <wp:docPr id="1" name="Picture 1" descr="על פי תכנית פקע&quot;ר מ-2012, התקציב השנתי הנדרש לתחזוקת מרכיבי הביטחון היה 57 מיליון ש&quot;ח. להלן פירוט התקציב שהוקצה בפועל למטרה זו בשנים 2013 עד 2017:&#10;בשנת 2013 היה התקציב בפועל 85% מסך התקציב הנדרש;&#10;בשנת 2014 -  76% מסך התקציב הנדרש;&#10;בשנת 2015 - 75% מסך התקציב הנדרש;&#10;בשנת 2016 - 88% מסך התקציב הנדרש;&#10;בשנת 2017 היה התקציב בפועל 90% מסך התקציב הנדר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9336" name="501-g-5.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369760"/>
                    </a:xfrm>
                    <a:prstGeom prst="rect">
                      <a:avLst/>
                    </a:prstGeom>
                  </pic:spPr>
                </pic:pic>
              </a:graphicData>
            </a:graphic>
          </wp:inline>
        </w:drawing>
      </w:r>
    </w:p>
    <w:p w:rsidR="00BC2F41" w:rsidRPr="006B39B3" w:rsidP="002528EA">
      <w:pPr>
        <w:pStyle w:val="text-source"/>
        <w:rPr>
          <w:rtl/>
        </w:rPr>
      </w:pPr>
      <w:r w:rsidRPr="006B39B3">
        <w:rPr>
          <w:rFonts w:hint="cs"/>
          <w:rtl/>
        </w:rPr>
        <w:t>על פי נתוני פקע"ר בעיבוד משרד מבקר המדינה.</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יצוין כי על פי הנחיות פקע"ר לתחזוקת מרכיבי ביטחון, </w:t>
      </w:r>
      <w:r w:rsidRPr="006B39B3">
        <w:rPr>
          <w:rFonts w:ascii="Tahoma" w:eastAsia="Times New Roman" w:hAnsi="Tahoma" w:cs="Tahoma" w:hint="cs"/>
          <w:b/>
          <w:bCs/>
          <w:sz w:val="18"/>
          <w:szCs w:val="18"/>
          <w:rtl/>
        </w:rPr>
        <w:t>"</w:t>
      </w:r>
      <w:r w:rsidRPr="006B39B3">
        <w:rPr>
          <w:rFonts w:ascii="Tahoma" w:eastAsia="Times New Roman" w:hAnsi="Tahoma" w:cs="Tahoma" w:hint="eastAsia"/>
          <w:b/>
          <w:bCs/>
          <w:sz w:val="18"/>
          <w:szCs w:val="18"/>
          <w:rtl/>
        </w:rPr>
        <w:t>כל</w:t>
      </w:r>
      <w:r w:rsidRPr="006B39B3">
        <w:rPr>
          <w:rFonts w:ascii="Tahoma" w:eastAsia="Times New Roman" w:hAnsi="Tahoma" w:cs="Tahoma"/>
          <w:b/>
          <w:bCs/>
          <w:sz w:val="18"/>
          <w:szCs w:val="18"/>
          <w:rtl/>
        </w:rPr>
        <w:t xml:space="preserve"> פגיעה </w:t>
      </w:r>
      <w:r w:rsidRPr="006B39B3">
        <w:rPr>
          <w:rFonts w:ascii="Tahoma" w:eastAsia="Times New Roman" w:hAnsi="Tahoma" w:cs="Tahoma" w:hint="eastAsia"/>
          <w:b/>
          <w:bCs/>
          <w:sz w:val="18"/>
          <w:szCs w:val="18"/>
          <w:rtl/>
        </w:rPr>
        <w:t>במרכיב</w:t>
      </w:r>
      <w:r w:rsidRPr="006B39B3">
        <w:rPr>
          <w:rFonts w:ascii="Tahoma" w:eastAsia="Times New Roman" w:hAnsi="Tahoma" w:cs="Tahoma" w:hint="cs"/>
          <w:sz w:val="18"/>
          <w:szCs w:val="18"/>
          <w:rtl/>
        </w:rPr>
        <w:t xml:space="preserve"> </w:t>
      </w:r>
      <w:r w:rsidRPr="006B39B3">
        <w:rPr>
          <w:rFonts w:ascii="Tahoma" w:eastAsia="Times New Roman" w:hAnsi="Tahoma" w:cs="Tahoma"/>
          <w:sz w:val="18"/>
          <w:szCs w:val="18"/>
          <w:rtl/>
        </w:rPr>
        <w:t xml:space="preserve">[בגדר </w:t>
      </w:r>
      <w:r w:rsidRPr="006B39B3">
        <w:rPr>
          <w:rFonts w:ascii="Tahoma" w:eastAsia="Times New Roman" w:hAnsi="Tahoma" w:cs="Tahoma" w:hint="eastAsia"/>
          <w:sz w:val="18"/>
          <w:szCs w:val="18"/>
          <w:rtl/>
        </w:rPr>
        <w:t>הביטחון</w:t>
      </w:r>
      <w:r w:rsidRPr="006B39B3">
        <w:rPr>
          <w:rFonts w:ascii="Tahoma" w:eastAsia="Times New Roman" w:hAnsi="Tahoma" w:cs="Tahoma"/>
          <w:sz w:val="18"/>
          <w:szCs w:val="18"/>
          <w:rtl/>
        </w:rPr>
        <w:t>]</w:t>
      </w:r>
      <w:r w:rsidRPr="006B39B3">
        <w:rPr>
          <w:rFonts w:ascii="Tahoma" w:eastAsia="Times New Roman" w:hAnsi="Tahoma" w:cs="Tahoma" w:hint="cs"/>
          <w:b/>
          <w:bCs/>
          <w:sz w:val="18"/>
          <w:szCs w:val="18"/>
          <w:rtl/>
        </w:rPr>
        <w:t xml:space="preserve"> </w:t>
      </w:r>
      <w:r w:rsidRPr="006B39B3">
        <w:rPr>
          <w:rFonts w:ascii="Tahoma" w:eastAsia="Times New Roman" w:hAnsi="Tahoma" w:cs="Tahoma"/>
          <w:b/>
          <w:bCs/>
          <w:sz w:val="18"/>
          <w:szCs w:val="18"/>
          <w:rtl/>
        </w:rPr>
        <w:t xml:space="preserve">מחייבת תיקון </w:t>
      </w:r>
      <w:r w:rsidRPr="006B39B3">
        <w:rPr>
          <w:rFonts w:ascii="Tahoma" w:eastAsia="Times New Roman" w:hAnsi="Tahoma" w:cs="Tahoma" w:hint="eastAsia"/>
          <w:b/>
          <w:bCs/>
          <w:sz w:val="18"/>
          <w:szCs w:val="18"/>
          <w:rtl/>
        </w:rPr>
        <w:t>מיידי</w:t>
      </w:r>
      <w:r w:rsidRPr="006B39B3">
        <w:rPr>
          <w:rFonts w:ascii="Tahoma" w:eastAsia="Times New Roman" w:hAnsi="Tahoma" w:cs="Tahoma" w:hint="cs"/>
          <w:sz w:val="18"/>
          <w:szCs w:val="18"/>
          <w:rtl/>
        </w:rPr>
        <w:t xml:space="preserve">". ממסמכי פקע"ר עולה כי בפועל, עקב היעדר תקציבי תחזוקה הולמים, גדרות היקפיות סביב יישובים ברחבי </w:t>
      </w:r>
      <w:r w:rsidRPr="006B39B3">
        <w:rPr>
          <w:rFonts w:ascii="Tahoma" w:eastAsia="Times New Roman" w:hAnsi="Tahoma" w:cs="Tahoma" w:hint="cs"/>
          <w:sz w:val="18"/>
          <w:szCs w:val="18"/>
          <w:rtl/>
        </w:rPr>
        <w:t>איו"ש</w:t>
      </w:r>
      <w:r w:rsidRPr="006B39B3">
        <w:rPr>
          <w:rFonts w:ascii="Tahoma" w:eastAsia="Times New Roman" w:hAnsi="Tahoma" w:cs="Tahoma" w:hint="cs"/>
          <w:sz w:val="18"/>
          <w:szCs w:val="18"/>
          <w:rtl/>
        </w:rPr>
        <w:t xml:space="preserve"> ובבקעת הירדן לא שוקמו בהתאם לפקודה. </w:t>
      </w:r>
    </w:p>
    <w:p w:rsidR="00BC2F41" w:rsidRPr="006B39B3" w:rsidP="00872EC6">
      <w:pPr>
        <w:spacing w:after="240"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rPr>
        <w:t>בעניין זה צוין במסמכי פקע"ר כי "עקב תקצוב חסר בסעיף האחזקה לאורך שנים ירדה כשירותם של משקים [סוגים של מרכיבי ביטחון] רבים כמו דרכי ביטחון אשר ניזוקו משיטפונות, תאורת ביטחון אשר העמודים והקווים בה התיישנו ומכאן, הלך והתעצם לאורך השנים הצורך ב</w:t>
      </w:r>
      <w:r w:rsidRPr="006B39B3">
        <w:rPr>
          <w:rFonts w:ascii="Tahoma" w:eastAsia="Times New Roman" w:hAnsi="Tahoma" w:cs="Tahoma" w:hint="eastAsia"/>
          <w:b/>
          <w:bCs/>
          <w:sz w:val="18"/>
          <w:szCs w:val="18"/>
          <w:rtl/>
        </w:rPr>
        <w:t>שיקום</w:t>
      </w:r>
      <w:r w:rsidRPr="006B39B3">
        <w:rPr>
          <w:rFonts w:ascii="Tahoma" w:eastAsia="Times New Roman" w:hAnsi="Tahoma" w:cs="Tahoma" w:hint="cs"/>
          <w:sz w:val="18"/>
          <w:szCs w:val="18"/>
          <w:rtl/>
        </w:rPr>
        <w:t xml:space="preserve">: סלילת כבישי ביטחון מחדש, החלפת קווי תאורה... וכדומה", וכי "מצב כשירותם של המרכיבים מצביע על </w:t>
      </w:r>
      <w:r w:rsidRPr="006B39B3">
        <w:rPr>
          <w:rFonts w:ascii="Tahoma" w:eastAsia="Times New Roman" w:hAnsi="Tahoma" w:cs="Tahoma" w:hint="cs"/>
          <w:b/>
          <w:bCs/>
          <w:sz w:val="18"/>
          <w:szCs w:val="18"/>
          <w:rtl/>
        </w:rPr>
        <w:t>פער תקציבי גדול</w:t>
      </w:r>
      <w:r w:rsidRPr="006B39B3">
        <w:rPr>
          <w:rFonts w:ascii="Tahoma" w:eastAsia="Times New Roman" w:hAnsi="Tahoma" w:cs="Tahoma" w:hint="cs"/>
          <w:sz w:val="18"/>
          <w:szCs w:val="18"/>
          <w:rtl/>
        </w:rPr>
        <w:t xml:space="preserve"> ביכולת לממש את תפיסת ההגנה מפני חדירת מחבלים ליישוב".</w:t>
      </w:r>
      <w:r w:rsidR="00287E7F">
        <w:rPr>
          <w:rFonts w:ascii="Tahoma" w:eastAsia="Times New Roman" w:hAnsi="Tahoma" w:cs="Tahoma" w:hint="cs"/>
          <w:sz w:val="18"/>
          <w:szCs w:val="18"/>
          <w:rtl/>
        </w:rPr>
        <w:t xml:space="preserve"> </w:t>
      </w:r>
      <w:r w:rsidRPr="0012789B" w:rsidR="00287E7F">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3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311352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704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פי</w:t>
                            </w:r>
                            <w:r w:rsidRPr="00872EC6">
                              <w:rPr>
                                <w:rFonts w:cs="Tahoma"/>
                                <w:color w:val="0B5294"/>
                                <w:spacing w:val="-4"/>
                                <w:sz w:val="24"/>
                                <w:szCs w:val="24"/>
                                <w:rtl/>
                              </w:rPr>
                              <w:t xml:space="preserve"> </w:t>
                            </w:r>
                            <w:r w:rsidRPr="00872EC6">
                              <w:rPr>
                                <w:rFonts w:cs="Tahoma" w:hint="eastAsia"/>
                                <w:color w:val="0B5294"/>
                                <w:spacing w:val="-4"/>
                                <w:sz w:val="24"/>
                                <w:szCs w:val="24"/>
                                <w:rtl/>
                              </w:rPr>
                              <w:t>מסמכי</w:t>
                            </w:r>
                            <w:r w:rsidRPr="00872EC6">
                              <w:rPr>
                                <w:rFonts w:cs="Tahoma"/>
                                <w:color w:val="0B5294"/>
                                <w:spacing w:val="-4"/>
                                <w:sz w:val="24"/>
                                <w:szCs w:val="24"/>
                                <w:rtl/>
                              </w:rPr>
                              <w:t xml:space="preserve"> </w:t>
                            </w:r>
                            <w:r w:rsidRPr="00872EC6">
                              <w:rPr>
                                <w:rFonts w:cs="Tahoma" w:hint="eastAsia"/>
                                <w:color w:val="0B5294"/>
                                <w:spacing w:val="-4"/>
                                <w:sz w:val="24"/>
                                <w:szCs w:val="24"/>
                                <w:rtl/>
                              </w:rPr>
                              <w:t>פקע</w:t>
                            </w:r>
                            <w:r w:rsidRPr="00872EC6">
                              <w:rPr>
                                <w:rFonts w:cs="Tahoma"/>
                                <w:color w:val="0B5294"/>
                                <w:spacing w:val="-4"/>
                                <w:sz w:val="24"/>
                                <w:szCs w:val="24"/>
                                <w:rtl/>
                              </w:rPr>
                              <w:t>"</w:t>
                            </w:r>
                            <w:r w:rsidRPr="00872EC6">
                              <w:rPr>
                                <w:rFonts w:cs="Tahoma" w:hint="eastAsia"/>
                                <w:color w:val="0B5294"/>
                                <w:spacing w:val="-4"/>
                                <w:sz w:val="24"/>
                                <w:szCs w:val="24"/>
                                <w:rtl/>
                              </w:rPr>
                              <w:t>ר</w:t>
                            </w:r>
                            <w:r w:rsidRPr="00872EC6">
                              <w:rPr>
                                <w:rFonts w:cs="Tahoma"/>
                                <w:color w:val="0B5294"/>
                                <w:spacing w:val="-4"/>
                                <w:sz w:val="24"/>
                                <w:szCs w:val="24"/>
                                <w:rtl/>
                              </w:rPr>
                              <w:t>, "</w:t>
                            </w:r>
                            <w:r w:rsidRPr="00872EC6">
                              <w:rPr>
                                <w:rFonts w:cs="Tahoma" w:hint="eastAsia"/>
                                <w:color w:val="0B5294"/>
                                <w:spacing w:val="-4"/>
                                <w:sz w:val="24"/>
                                <w:szCs w:val="24"/>
                                <w:rtl/>
                              </w:rPr>
                              <w:t>עקב</w:t>
                            </w:r>
                            <w:r w:rsidRPr="00872EC6">
                              <w:rPr>
                                <w:rFonts w:cs="Tahoma"/>
                                <w:color w:val="0B5294"/>
                                <w:spacing w:val="-4"/>
                                <w:sz w:val="24"/>
                                <w:szCs w:val="24"/>
                                <w:rtl/>
                              </w:rPr>
                              <w:t xml:space="preserve"> </w:t>
                            </w:r>
                            <w:r w:rsidRPr="00872EC6">
                              <w:rPr>
                                <w:rFonts w:cs="Tahoma" w:hint="eastAsia"/>
                                <w:color w:val="0B5294"/>
                                <w:spacing w:val="-4"/>
                                <w:sz w:val="24"/>
                                <w:szCs w:val="24"/>
                                <w:rtl/>
                              </w:rPr>
                              <w:t>תקצוב</w:t>
                            </w:r>
                            <w:r w:rsidRPr="00872EC6">
                              <w:rPr>
                                <w:rFonts w:cs="Tahoma"/>
                                <w:color w:val="0B5294"/>
                                <w:spacing w:val="-4"/>
                                <w:sz w:val="24"/>
                                <w:szCs w:val="24"/>
                                <w:rtl/>
                              </w:rPr>
                              <w:t xml:space="preserve"> </w:t>
                            </w:r>
                            <w:r w:rsidRPr="00872EC6">
                              <w:rPr>
                                <w:rFonts w:cs="Tahoma" w:hint="eastAsia"/>
                                <w:color w:val="0B5294"/>
                                <w:spacing w:val="-4"/>
                                <w:sz w:val="24"/>
                                <w:szCs w:val="24"/>
                                <w:rtl/>
                              </w:rPr>
                              <w:t>חסר</w:t>
                            </w:r>
                            <w:r w:rsidRPr="00872EC6">
                              <w:rPr>
                                <w:rFonts w:cs="Tahoma"/>
                                <w:color w:val="0B5294"/>
                                <w:spacing w:val="-4"/>
                                <w:sz w:val="24"/>
                                <w:szCs w:val="24"/>
                                <w:rtl/>
                              </w:rPr>
                              <w:t xml:space="preserve"> </w:t>
                            </w:r>
                            <w:r w:rsidRPr="00872EC6">
                              <w:rPr>
                                <w:rFonts w:cs="Tahoma" w:hint="eastAsia"/>
                                <w:color w:val="0B5294"/>
                                <w:spacing w:val="-4"/>
                                <w:sz w:val="24"/>
                                <w:szCs w:val="24"/>
                                <w:rtl/>
                              </w:rPr>
                              <w:t>בסעיף</w:t>
                            </w:r>
                            <w:r w:rsidRPr="00872EC6">
                              <w:rPr>
                                <w:rFonts w:cs="Tahoma"/>
                                <w:color w:val="0B5294"/>
                                <w:spacing w:val="-4"/>
                                <w:sz w:val="24"/>
                                <w:szCs w:val="24"/>
                                <w:rtl/>
                              </w:rPr>
                              <w:t xml:space="preserve"> </w:t>
                            </w:r>
                            <w:r w:rsidRPr="00872EC6">
                              <w:rPr>
                                <w:rFonts w:cs="Tahoma" w:hint="eastAsia"/>
                                <w:color w:val="0B5294"/>
                                <w:spacing w:val="-4"/>
                                <w:sz w:val="24"/>
                                <w:szCs w:val="24"/>
                                <w:rtl/>
                              </w:rPr>
                              <w:t>האחזקה</w:t>
                            </w:r>
                            <w:r w:rsidRPr="00872EC6">
                              <w:rPr>
                                <w:rFonts w:cs="Tahoma"/>
                                <w:color w:val="0B5294"/>
                                <w:spacing w:val="-4"/>
                                <w:sz w:val="24"/>
                                <w:szCs w:val="24"/>
                                <w:rtl/>
                              </w:rPr>
                              <w:t xml:space="preserve"> </w:t>
                            </w:r>
                            <w:r w:rsidRPr="00872EC6">
                              <w:rPr>
                                <w:rFonts w:cs="Tahoma" w:hint="eastAsia"/>
                                <w:color w:val="0B5294"/>
                                <w:spacing w:val="-4"/>
                                <w:sz w:val="24"/>
                                <w:szCs w:val="24"/>
                                <w:rtl/>
                              </w:rPr>
                              <w:t>לאורך</w:t>
                            </w:r>
                            <w:r w:rsidRPr="00872EC6">
                              <w:rPr>
                                <w:rFonts w:cs="Tahoma"/>
                                <w:color w:val="0B5294"/>
                                <w:spacing w:val="-4"/>
                                <w:sz w:val="24"/>
                                <w:szCs w:val="24"/>
                                <w:rtl/>
                              </w:rPr>
                              <w:t xml:space="preserve"> </w:t>
                            </w:r>
                            <w:r w:rsidRPr="00872EC6">
                              <w:rPr>
                                <w:rFonts w:cs="Tahoma" w:hint="eastAsia"/>
                                <w:color w:val="0B5294"/>
                                <w:spacing w:val="-4"/>
                                <w:sz w:val="24"/>
                                <w:szCs w:val="24"/>
                                <w:rtl/>
                              </w:rPr>
                              <w:t>שנים</w:t>
                            </w:r>
                            <w:r w:rsidRPr="00872EC6">
                              <w:rPr>
                                <w:rFonts w:cs="Tahoma"/>
                                <w:color w:val="0B5294"/>
                                <w:spacing w:val="-4"/>
                                <w:sz w:val="24"/>
                                <w:szCs w:val="24"/>
                                <w:rtl/>
                              </w:rPr>
                              <w:t xml:space="preserve"> </w:t>
                            </w:r>
                            <w:r w:rsidRPr="00872EC6">
                              <w:rPr>
                                <w:rFonts w:cs="Tahoma" w:hint="eastAsia"/>
                                <w:color w:val="0B5294"/>
                                <w:spacing w:val="-4"/>
                                <w:sz w:val="24"/>
                                <w:szCs w:val="24"/>
                                <w:rtl/>
                              </w:rPr>
                              <w:t>ירדה</w:t>
                            </w:r>
                            <w:r w:rsidRPr="00872EC6">
                              <w:rPr>
                                <w:rFonts w:cs="Tahoma"/>
                                <w:color w:val="0B5294"/>
                                <w:spacing w:val="-4"/>
                                <w:sz w:val="24"/>
                                <w:szCs w:val="24"/>
                                <w:rtl/>
                              </w:rPr>
                              <w:t xml:space="preserve"> </w:t>
                            </w:r>
                            <w:r w:rsidRPr="00872EC6">
                              <w:rPr>
                                <w:rFonts w:cs="Tahoma" w:hint="eastAsia"/>
                                <w:color w:val="0B5294"/>
                                <w:spacing w:val="-4"/>
                                <w:sz w:val="24"/>
                                <w:szCs w:val="24"/>
                                <w:rtl/>
                              </w:rPr>
                              <w:t>כשירותם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רבים</w:t>
                            </w:r>
                            <w:r w:rsidRPr="00872EC6">
                              <w:rPr>
                                <w:rFonts w:cs="Tahoma"/>
                                <w:color w:val="0B5294"/>
                                <w:spacing w:val="-4"/>
                                <w:sz w:val="24"/>
                                <w:szCs w:val="24"/>
                                <w:rtl/>
                              </w:rPr>
                              <w:t xml:space="preserve">... </w:t>
                            </w:r>
                            <w:r w:rsidRPr="00872EC6">
                              <w:rPr>
                                <w:rFonts w:cs="Tahoma" w:hint="eastAsia"/>
                                <w:color w:val="0B5294"/>
                                <w:spacing w:val="-4"/>
                                <w:sz w:val="24"/>
                                <w:szCs w:val="24"/>
                                <w:rtl/>
                              </w:rPr>
                              <w:t>מצב</w:t>
                            </w:r>
                            <w:r w:rsidRPr="00872EC6">
                              <w:rPr>
                                <w:rFonts w:cs="Tahoma"/>
                                <w:color w:val="0B5294"/>
                                <w:spacing w:val="-4"/>
                                <w:sz w:val="24"/>
                                <w:szCs w:val="24"/>
                                <w:rtl/>
                              </w:rPr>
                              <w:t xml:space="preserve"> </w:t>
                            </w:r>
                            <w:r w:rsidRPr="00872EC6">
                              <w:rPr>
                                <w:rFonts w:cs="Tahoma" w:hint="eastAsia"/>
                                <w:color w:val="0B5294"/>
                                <w:spacing w:val="-4"/>
                                <w:sz w:val="24"/>
                                <w:szCs w:val="24"/>
                                <w:rtl/>
                              </w:rPr>
                              <w:t>כשירותם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המרכיבים</w:t>
                            </w:r>
                            <w:r w:rsidRPr="00872EC6">
                              <w:rPr>
                                <w:rFonts w:cs="Tahoma"/>
                                <w:color w:val="0B5294"/>
                                <w:spacing w:val="-4"/>
                                <w:sz w:val="24"/>
                                <w:szCs w:val="24"/>
                                <w:rtl/>
                              </w:rPr>
                              <w:t xml:space="preserve"> </w:t>
                            </w:r>
                            <w:r w:rsidRPr="00872EC6">
                              <w:rPr>
                                <w:rFonts w:cs="Tahoma" w:hint="eastAsia"/>
                                <w:color w:val="0B5294"/>
                                <w:spacing w:val="-4"/>
                                <w:sz w:val="24"/>
                                <w:szCs w:val="24"/>
                                <w:rtl/>
                              </w:rPr>
                              <w:t>מצביע</w:t>
                            </w:r>
                            <w:r w:rsidRPr="00872EC6">
                              <w:rPr>
                                <w:rFonts w:cs="Tahoma"/>
                                <w:color w:val="0B5294"/>
                                <w:spacing w:val="-4"/>
                                <w:sz w:val="24"/>
                                <w:szCs w:val="24"/>
                                <w:rtl/>
                              </w:rPr>
                              <w:t xml:space="preserve"> </w:t>
                            </w: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פער</w:t>
                            </w:r>
                            <w:r w:rsidRPr="00872EC6">
                              <w:rPr>
                                <w:rFonts w:cs="Tahoma"/>
                                <w:color w:val="0B5294"/>
                                <w:spacing w:val="-4"/>
                                <w:sz w:val="24"/>
                                <w:szCs w:val="24"/>
                                <w:rtl/>
                              </w:rPr>
                              <w:t xml:space="preserve"> </w:t>
                            </w:r>
                            <w:r w:rsidRPr="00872EC6">
                              <w:rPr>
                                <w:rFonts w:cs="Tahoma" w:hint="eastAsia"/>
                                <w:color w:val="0B5294"/>
                                <w:spacing w:val="-4"/>
                                <w:sz w:val="24"/>
                                <w:szCs w:val="24"/>
                                <w:rtl/>
                              </w:rPr>
                              <w:t>תקציבי</w:t>
                            </w:r>
                            <w:r w:rsidRPr="00872EC6">
                              <w:rPr>
                                <w:rFonts w:cs="Tahoma"/>
                                <w:color w:val="0B5294"/>
                                <w:spacing w:val="-4"/>
                                <w:sz w:val="24"/>
                                <w:szCs w:val="24"/>
                                <w:rtl/>
                              </w:rPr>
                              <w:t xml:space="preserve"> </w:t>
                            </w:r>
                            <w:r w:rsidRPr="00872EC6">
                              <w:rPr>
                                <w:rFonts w:cs="Tahoma" w:hint="eastAsia"/>
                                <w:color w:val="0B5294"/>
                                <w:spacing w:val="-4"/>
                                <w:sz w:val="24"/>
                                <w:szCs w:val="24"/>
                                <w:rtl/>
                              </w:rPr>
                              <w:t>גדול</w:t>
                            </w:r>
                            <w:r w:rsidRPr="00872EC6">
                              <w:rPr>
                                <w:rFonts w:cs="Tahoma"/>
                                <w:color w:val="0B5294"/>
                                <w:spacing w:val="-4"/>
                                <w:sz w:val="24"/>
                                <w:szCs w:val="24"/>
                                <w:rtl/>
                              </w:rPr>
                              <w:t xml:space="preserve"> </w:t>
                            </w:r>
                            <w:r w:rsidRPr="00872EC6">
                              <w:rPr>
                                <w:rFonts w:cs="Tahoma" w:hint="eastAsia"/>
                                <w:color w:val="0B5294"/>
                                <w:spacing w:val="-4"/>
                                <w:sz w:val="24"/>
                                <w:szCs w:val="24"/>
                                <w:rtl/>
                              </w:rPr>
                              <w:t>ביכולת</w:t>
                            </w:r>
                            <w:r w:rsidRPr="00872EC6">
                              <w:rPr>
                                <w:rFonts w:cs="Tahoma"/>
                                <w:color w:val="0B5294"/>
                                <w:spacing w:val="-4"/>
                                <w:sz w:val="24"/>
                                <w:szCs w:val="24"/>
                                <w:rtl/>
                              </w:rPr>
                              <w:t xml:space="preserve"> </w:t>
                            </w:r>
                            <w:r w:rsidRPr="00872EC6">
                              <w:rPr>
                                <w:rFonts w:cs="Tahoma" w:hint="eastAsia"/>
                                <w:color w:val="0B5294"/>
                                <w:spacing w:val="-4"/>
                                <w:sz w:val="24"/>
                                <w:szCs w:val="24"/>
                                <w:rtl/>
                              </w:rPr>
                              <w:t>לממש</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תפיסת</w:t>
                            </w:r>
                            <w:r w:rsidRPr="00872EC6">
                              <w:rPr>
                                <w:rFonts w:cs="Tahoma"/>
                                <w:color w:val="0B5294"/>
                                <w:spacing w:val="-4"/>
                                <w:sz w:val="24"/>
                                <w:szCs w:val="24"/>
                                <w:rtl/>
                              </w:rPr>
                              <w:t xml:space="preserve"> </w:t>
                            </w:r>
                            <w:r w:rsidRPr="00872EC6">
                              <w:rPr>
                                <w:rFonts w:cs="Tahoma" w:hint="eastAsia"/>
                                <w:color w:val="0B5294"/>
                                <w:spacing w:val="-4"/>
                                <w:sz w:val="24"/>
                                <w:szCs w:val="24"/>
                                <w:rtl/>
                              </w:rPr>
                              <w:t>ההגנה</w:t>
                            </w:r>
                            <w:r w:rsidRPr="00872EC6">
                              <w:rPr>
                                <w:rFonts w:cs="Tahoma"/>
                                <w:color w:val="0B5294"/>
                                <w:spacing w:val="-4"/>
                                <w:sz w:val="24"/>
                                <w:szCs w:val="24"/>
                                <w:rtl/>
                              </w:rPr>
                              <w:t xml:space="preserve"> </w:t>
                            </w:r>
                            <w:r w:rsidRPr="00872EC6">
                              <w:rPr>
                                <w:rFonts w:cs="Tahoma" w:hint="eastAsia"/>
                                <w:color w:val="0B5294"/>
                                <w:spacing w:val="-4"/>
                                <w:sz w:val="24"/>
                                <w:szCs w:val="24"/>
                                <w:rtl/>
                              </w:rPr>
                              <w:t>מפני</w:t>
                            </w:r>
                            <w:r w:rsidRPr="00872EC6">
                              <w:rPr>
                                <w:rFonts w:cs="Tahoma"/>
                                <w:color w:val="0B5294"/>
                                <w:spacing w:val="-4"/>
                                <w:sz w:val="24"/>
                                <w:szCs w:val="24"/>
                                <w:rtl/>
                              </w:rPr>
                              <w:t xml:space="preserve"> </w:t>
                            </w:r>
                            <w:r w:rsidRPr="00872EC6">
                              <w:rPr>
                                <w:rFonts w:cs="Tahoma" w:hint="eastAsia"/>
                                <w:color w:val="0B5294"/>
                                <w:spacing w:val="-4"/>
                                <w:sz w:val="24"/>
                                <w:szCs w:val="24"/>
                                <w:rtl/>
                              </w:rPr>
                              <w:t>חדירת</w:t>
                            </w:r>
                            <w:r w:rsidRPr="00872EC6">
                              <w:rPr>
                                <w:rFonts w:cs="Tahoma"/>
                                <w:color w:val="0B5294"/>
                                <w:spacing w:val="-4"/>
                                <w:sz w:val="24"/>
                                <w:szCs w:val="24"/>
                                <w:rtl/>
                              </w:rPr>
                              <w:t xml:space="preserve"> </w:t>
                            </w:r>
                            <w:r w:rsidRPr="00872EC6">
                              <w:rPr>
                                <w:rFonts w:cs="Tahoma" w:hint="eastAsia"/>
                                <w:color w:val="0B5294"/>
                                <w:spacing w:val="-4"/>
                                <w:sz w:val="24"/>
                                <w:szCs w:val="24"/>
                                <w:rtl/>
                              </w:rPr>
                              <w:t>מחבלים</w:t>
                            </w:r>
                            <w:r w:rsidRPr="00872EC6">
                              <w:rPr>
                                <w:rFonts w:cs="Tahoma"/>
                                <w:color w:val="0B5294"/>
                                <w:spacing w:val="-4"/>
                                <w:sz w:val="24"/>
                                <w:szCs w:val="24"/>
                                <w:rtl/>
                              </w:rPr>
                              <w:t xml:space="preserve"> </w:t>
                            </w:r>
                            <w:r w:rsidRPr="00872EC6">
                              <w:rPr>
                                <w:rFonts w:cs="Tahoma" w:hint="eastAsia"/>
                                <w:color w:val="0B5294"/>
                                <w:spacing w:val="-4"/>
                                <w:sz w:val="24"/>
                                <w:szCs w:val="24"/>
                                <w:rtl/>
                              </w:rPr>
                              <w:t>ליישוב</w:t>
                            </w:r>
                            <w:r w:rsidRPr="00872EC6">
                              <w:rPr>
                                <w:rFonts w:cs="Tahoma"/>
                                <w:color w:val="0B5294"/>
                                <w:spacing w:val="-4"/>
                                <w:sz w:val="24"/>
                                <w:szCs w:val="24"/>
                                <w:rtl/>
                              </w:rPr>
                              <w:t>"</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481152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084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455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פי</w:t>
                      </w:r>
                      <w:r w:rsidRPr="00872EC6">
                        <w:rPr>
                          <w:rFonts w:cs="Tahoma"/>
                          <w:color w:val="0B5294"/>
                          <w:spacing w:val="-4"/>
                          <w:sz w:val="24"/>
                          <w:szCs w:val="24"/>
                          <w:rtl/>
                        </w:rPr>
                        <w:t xml:space="preserve"> </w:t>
                      </w:r>
                      <w:r w:rsidRPr="00872EC6">
                        <w:rPr>
                          <w:rFonts w:cs="Tahoma" w:hint="eastAsia"/>
                          <w:color w:val="0B5294"/>
                          <w:spacing w:val="-4"/>
                          <w:sz w:val="24"/>
                          <w:szCs w:val="24"/>
                          <w:rtl/>
                        </w:rPr>
                        <w:t>מסמכי</w:t>
                      </w:r>
                      <w:r w:rsidRPr="00872EC6">
                        <w:rPr>
                          <w:rFonts w:cs="Tahoma"/>
                          <w:color w:val="0B5294"/>
                          <w:spacing w:val="-4"/>
                          <w:sz w:val="24"/>
                          <w:szCs w:val="24"/>
                          <w:rtl/>
                        </w:rPr>
                        <w:t xml:space="preserve"> </w:t>
                      </w:r>
                      <w:r w:rsidRPr="00872EC6">
                        <w:rPr>
                          <w:rFonts w:cs="Tahoma" w:hint="eastAsia"/>
                          <w:color w:val="0B5294"/>
                          <w:spacing w:val="-4"/>
                          <w:sz w:val="24"/>
                          <w:szCs w:val="24"/>
                          <w:rtl/>
                        </w:rPr>
                        <w:t>פקע</w:t>
                      </w:r>
                      <w:r w:rsidRPr="00872EC6">
                        <w:rPr>
                          <w:rFonts w:cs="Tahoma"/>
                          <w:color w:val="0B5294"/>
                          <w:spacing w:val="-4"/>
                          <w:sz w:val="24"/>
                          <w:szCs w:val="24"/>
                          <w:rtl/>
                        </w:rPr>
                        <w:t>"</w:t>
                      </w:r>
                      <w:r w:rsidRPr="00872EC6">
                        <w:rPr>
                          <w:rFonts w:cs="Tahoma" w:hint="eastAsia"/>
                          <w:color w:val="0B5294"/>
                          <w:spacing w:val="-4"/>
                          <w:sz w:val="24"/>
                          <w:szCs w:val="24"/>
                          <w:rtl/>
                        </w:rPr>
                        <w:t>ר</w:t>
                      </w:r>
                      <w:r w:rsidRPr="00872EC6">
                        <w:rPr>
                          <w:rFonts w:cs="Tahoma"/>
                          <w:color w:val="0B5294"/>
                          <w:spacing w:val="-4"/>
                          <w:sz w:val="24"/>
                          <w:szCs w:val="24"/>
                          <w:rtl/>
                        </w:rPr>
                        <w:t>, "</w:t>
                      </w:r>
                      <w:r w:rsidRPr="00872EC6">
                        <w:rPr>
                          <w:rFonts w:cs="Tahoma" w:hint="eastAsia"/>
                          <w:color w:val="0B5294"/>
                          <w:spacing w:val="-4"/>
                          <w:sz w:val="24"/>
                          <w:szCs w:val="24"/>
                          <w:rtl/>
                        </w:rPr>
                        <w:t>עקב</w:t>
                      </w:r>
                      <w:r w:rsidRPr="00872EC6">
                        <w:rPr>
                          <w:rFonts w:cs="Tahoma"/>
                          <w:color w:val="0B5294"/>
                          <w:spacing w:val="-4"/>
                          <w:sz w:val="24"/>
                          <w:szCs w:val="24"/>
                          <w:rtl/>
                        </w:rPr>
                        <w:t xml:space="preserve"> </w:t>
                      </w:r>
                      <w:r w:rsidRPr="00872EC6">
                        <w:rPr>
                          <w:rFonts w:cs="Tahoma" w:hint="eastAsia"/>
                          <w:color w:val="0B5294"/>
                          <w:spacing w:val="-4"/>
                          <w:sz w:val="24"/>
                          <w:szCs w:val="24"/>
                          <w:rtl/>
                        </w:rPr>
                        <w:t>תקצוב</w:t>
                      </w:r>
                      <w:r w:rsidRPr="00872EC6">
                        <w:rPr>
                          <w:rFonts w:cs="Tahoma"/>
                          <w:color w:val="0B5294"/>
                          <w:spacing w:val="-4"/>
                          <w:sz w:val="24"/>
                          <w:szCs w:val="24"/>
                          <w:rtl/>
                        </w:rPr>
                        <w:t xml:space="preserve"> </w:t>
                      </w:r>
                      <w:r w:rsidRPr="00872EC6">
                        <w:rPr>
                          <w:rFonts w:cs="Tahoma" w:hint="eastAsia"/>
                          <w:color w:val="0B5294"/>
                          <w:spacing w:val="-4"/>
                          <w:sz w:val="24"/>
                          <w:szCs w:val="24"/>
                          <w:rtl/>
                        </w:rPr>
                        <w:t>חסר</w:t>
                      </w:r>
                      <w:r w:rsidRPr="00872EC6">
                        <w:rPr>
                          <w:rFonts w:cs="Tahoma"/>
                          <w:color w:val="0B5294"/>
                          <w:spacing w:val="-4"/>
                          <w:sz w:val="24"/>
                          <w:szCs w:val="24"/>
                          <w:rtl/>
                        </w:rPr>
                        <w:t xml:space="preserve"> </w:t>
                      </w:r>
                      <w:r w:rsidRPr="00872EC6">
                        <w:rPr>
                          <w:rFonts w:cs="Tahoma" w:hint="eastAsia"/>
                          <w:color w:val="0B5294"/>
                          <w:spacing w:val="-4"/>
                          <w:sz w:val="24"/>
                          <w:szCs w:val="24"/>
                          <w:rtl/>
                        </w:rPr>
                        <w:t>בסעיף</w:t>
                      </w:r>
                      <w:r w:rsidRPr="00872EC6">
                        <w:rPr>
                          <w:rFonts w:cs="Tahoma"/>
                          <w:color w:val="0B5294"/>
                          <w:spacing w:val="-4"/>
                          <w:sz w:val="24"/>
                          <w:szCs w:val="24"/>
                          <w:rtl/>
                        </w:rPr>
                        <w:t xml:space="preserve"> </w:t>
                      </w:r>
                      <w:r w:rsidRPr="00872EC6">
                        <w:rPr>
                          <w:rFonts w:cs="Tahoma" w:hint="eastAsia"/>
                          <w:color w:val="0B5294"/>
                          <w:spacing w:val="-4"/>
                          <w:sz w:val="24"/>
                          <w:szCs w:val="24"/>
                          <w:rtl/>
                        </w:rPr>
                        <w:t>האחזקה</w:t>
                      </w:r>
                      <w:r w:rsidRPr="00872EC6">
                        <w:rPr>
                          <w:rFonts w:cs="Tahoma"/>
                          <w:color w:val="0B5294"/>
                          <w:spacing w:val="-4"/>
                          <w:sz w:val="24"/>
                          <w:szCs w:val="24"/>
                          <w:rtl/>
                        </w:rPr>
                        <w:t xml:space="preserve"> </w:t>
                      </w:r>
                      <w:r w:rsidRPr="00872EC6">
                        <w:rPr>
                          <w:rFonts w:cs="Tahoma" w:hint="eastAsia"/>
                          <w:color w:val="0B5294"/>
                          <w:spacing w:val="-4"/>
                          <w:sz w:val="24"/>
                          <w:szCs w:val="24"/>
                          <w:rtl/>
                        </w:rPr>
                        <w:t>לאורך</w:t>
                      </w:r>
                      <w:r w:rsidRPr="00872EC6">
                        <w:rPr>
                          <w:rFonts w:cs="Tahoma"/>
                          <w:color w:val="0B5294"/>
                          <w:spacing w:val="-4"/>
                          <w:sz w:val="24"/>
                          <w:szCs w:val="24"/>
                          <w:rtl/>
                        </w:rPr>
                        <w:t xml:space="preserve"> </w:t>
                      </w:r>
                      <w:r w:rsidRPr="00872EC6">
                        <w:rPr>
                          <w:rFonts w:cs="Tahoma" w:hint="eastAsia"/>
                          <w:color w:val="0B5294"/>
                          <w:spacing w:val="-4"/>
                          <w:sz w:val="24"/>
                          <w:szCs w:val="24"/>
                          <w:rtl/>
                        </w:rPr>
                        <w:t>שנים</w:t>
                      </w:r>
                      <w:r w:rsidRPr="00872EC6">
                        <w:rPr>
                          <w:rFonts w:cs="Tahoma"/>
                          <w:color w:val="0B5294"/>
                          <w:spacing w:val="-4"/>
                          <w:sz w:val="24"/>
                          <w:szCs w:val="24"/>
                          <w:rtl/>
                        </w:rPr>
                        <w:t xml:space="preserve"> </w:t>
                      </w:r>
                      <w:r w:rsidRPr="00872EC6">
                        <w:rPr>
                          <w:rFonts w:cs="Tahoma" w:hint="eastAsia"/>
                          <w:color w:val="0B5294"/>
                          <w:spacing w:val="-4"/>
                          <w:sz w:val="24"/>
                          <w:szCs w:val="24"/>
                          <w:rtl/>
                        </w:rPr>
                        <w:t>ירדה</w:t>
                      </w:r>
                      <w:r w:rsidRPr="00872EC6">
                        <w:rPr>
                          <w:rFonts w:cs="Tahoma"/>
                          <w:color w:val="0B5294"/>
                          <w:spacing w:val="-4"/>
                          <w:sz w:val="24"/>
                          <w:szCs w:val="24"/>
                          <w:rtl/>
                        </w:rPr>
                        <w:t xml:space="preserve"> </w:t>
                      </w:r>
                      <w:r w:rsidRPr="00872EC6">
                        <w:rPr>
                          <w:rFonts w:cs="Tahoma" w:hint="eastAsia"/>
                          <w:color w:val="0B5294"/>
                          <w:spacing w:val="-4"/>
                          <w:sz w:val="24"/>
                          <w:szCs w:val="24"/>
                          <w:rtl/>
                        </w:rPr>
                        <w:t>כשירותם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מרכיבי</w:t>
                      </w:r>
                      <w:r w:rsidRPr="00872EC6">
                        <w:rPr>
                          <w:rFonts w:cs="Tahoma"/>
                          <w:color w:val="0B5294"/>
                          <w:spacing w:val="-4"/>
                          <w:sz w:val="24"/>
                          <w:szCs w:val="24"/>
                          <w:rtl/>
                        </w:rPr>
                        <w:t xml:space="preserve"> </w:t>
                      </w:r>
                      <w:r w:rsidRPr="00872EC6">
                        <w:rPr>
                          <w:rFonts w:cs="Tahoma" w:hint="eastAsia"/>
                          <w:color w:val="0B5294"/>
                          <w:spacing w:val="-4"/>
                          <w:sz w:val="24"/>
                          <w:szCs w:val="24"/>
                          <w:rtl/>
                        </w:rPr>
                        <w:t>ביטחון</w:t>
                      </w:r>
                      <w:r w:rsidRPr="00872EC6">
                        <w:rPr>
                          <w:rFonts w:cs="Tahoma"/>
                          <w:color w:val="0B5294"/>
                          <w:spacing w:val="-4"/>
                          <w:sz w:val="24"/>
                          <w:szCs w:val="24"/>
                          <w:rtl/>
                        </w:rPr>
                        <w:t xml:space="preserve">] </w:t>
                      </w:r>
                      <w:r w:rsidRPr="00872EC6">
                        <w:rPr>
                          <w:rFonts w:cs="Tahoma" w:hint="eastAsia"/>
                          <w:color w:val="0B5294"/>
                          <w:spacing w:val="-4"/>
                          <w:sz w:val="24"/>
                          <w:szCs w:val="24"/>
                          <w:rtl/>
                        </w:rPr>
                        <w:t>רבים</w:t>
                      </w:r>
                      <w:r w:rsidRPr="00872EC6">
                        <w:rPr>
                          <w:rFonts w:cs="Tahoma"/>
                          <w:color w:val="0B5294"/>
                          <w:spacing w:val="-4"/>
                          <w:sz w:val="24"/>
                          <w:szCs w:val="24"/>
                          <w:rtl/>
                        </w:rPr>
                        <w:t xml:space="preserve">... </w:t>
                      </w:r>
                      <w:r w:rsidRPr="00872EC6">
                        <w:rPr>
                          <w:rFonts w:cs="Tahoma" w:hint="eastAsia"/>
                          <w:color w:val="0B5294"/>
                          <w:spacing w:val="-4"/>
                          <w:sz w:val="24"/>
                          <w:szCs w:val="24"/>
                          <w:rtl/>
                        </w:rPr>
                        <w:t>מצב</w:t>
                      </w:r>
                      <w:r w:rsidRPr="00872EC6">
                        <w:rPr>
                          <w:rFonts w:cs="Tahoma"/>
                          <w:color w:val="0B5294"/>
                          <w:spacing w:val="-4"/>
                          <w:sz w:val="24"/>
                          <w:szCs w:val="24"/>
                          <w:rtl/>
                        </w:rPr>
                        <w:t xml:space="preserve"> </w:t>
                      </w:r>
                      <w:r w:rsidRPr="00872EC6">
                        <w:rPr>
                          <w:rFonts w:cs="Tahoma" w:hint="eastAsia"/>
                          <w:color w:val="0B5294"/>
                          <w:spacing w:val="-4"/>
                          <w:sz w:val="24"/>
                          <w:szCs w:val="24"/>
                          <w:rtl/>
                        </w:rPr>
                        <w:t>כשירותם</w:t>
                      </w:r>
                      <w:r w:rsidRPr="00872EC6">
                        <w:rPr>
                          <w:rFonts w:cs="Tahoma"/>
                          <w:color w:val="0B5294"/>
                          <w:spacing w:val="-4"/>
                          <w:sz w:val="24"/>
                          <w:szCs w:val="24"/>
                          <w:rtl/>
                        </w:rPr>
                        <w:t xml:space="preserve"> </w:t>
                      </w:r>
                      <w:r w:rsidRPr="00872EC6">
                        <w:rPr>
                          <w:rFonts w:cs="Tahoma" w:hint="eastAsia"/>
                          <w:color w:val="0B5294"/>
                          <w:spacing w:val="-4"/>
                          <w:sz w:val="24"/>
                          <w:szCs w:val="24"/>
                          <w:rtl/>
                        </w:rPr>
                        <w:t>של</w:t>
                      </w:r>
                      <w:r w:rsidRPr="00872EC6">
                        <w:rPr>
                          <w:rFonts w:cs="Tahoma"/>
                          <w:color w:val="0B5294"/>
                          <w:spacing w:val="-4"/>
                          <w:sz w:val="24"/>
                          <w:szCs w:val="24"/>
                          <w:rtl/>
                        </w:rPr>
                        <w:t xml:space="preserve"> </w:t>
                      </w:r>
                      <w:r w:rsidRPr="00872EC6">
                        <w:rPr>
                          <w:rFonts w:cs="Tahoma" w:hint="eastAsia"/>
                          <w:color w:val="0B5294"/>
                          <w:spacing w:val="-4"/>
                          <w:sz w:val="24"/>
                          <w:szCs w:val="24"/>
                          <w:rtl/>
                        </w:rPr>
                        <w:t>המרכיבים</w:t>
                      </w:r>
                      <w:r w:rsidRPr="00872EC6">
                        <w:rPr>
                          <w:rFonts w:cs="Tahoma"/>
                          <w:color w:val="0B5294"/>
                          <w:spacing w:val="-4"/>
                          <w:sz w:val="24"/>
                          <w:szCs w:val="24"/>
                          <w:rtl/>
                        </w:rPr>
                        <w:t xml:space="preserve"> </w:t>
                      </w:r>
                      <w:r w:rsidRPr="00872EC6">
                        <w:rPr>
                          <w:rFonts w:cs="Tahoma" w:hint="eastAsia"/>
                          <w:color w:val="0B5294"/>
                          <w:spacing w:val="-4"/>
                          <w:sz w:val="24"/>
                          <w:szCs w:val="24"/>
                          <w:rtl/>
                        </w:rPr>
                        <w:t>מצביע</w:t>
                      </w:r>
                      <w:r w:rsidRPr="00872EC6">
                        <w:rPr>
                          <w:rFonts w:cs="Tahoma"/>
                          <w:color w:val="0B5294"/>
                          <w:spacing w:val="-4"/>
                          <w:sz w:val="24"/>
                          <w:szCs w:val="24"/>
                          <w:rtl/>
                        </w:rPr>
                        <w:t xml:space="preserve"> </w:t>
                      </w:r>
                      <w:r w:rsidRPr="00872EC6">
                        <w:rPr>
                          <w:rFonts w:cs="Tahoma" w:hint="eastAsia"/>
                          <w:color w:val="0B5294"/>
                          <w:spacing w:val="-4"/>
                          <w:sz w:val="24"/>
                          <w:szCs w:val="24"/>
                          <w:rtl/>
                        </w:rPr>
                        <w:t>על</w:t>
                      </w:r>
                      <w:r w:rsidRPr="00872EC6">
                        <w:rPr>
                          <w:rFonts w:cs="Tahoma"/>
                          <w:color w:val="0B5294"/>
                          <w:spacing w:val="-4"/>
                          <w:sz w:val="24"/>
                          <w:szCs w:val="24"/>
                          <w:rtl/>
                        </w:rPr>
                        <w:t xml:space="preserve"> </w:t>
                      </w:r>
                      <w:r w:rsidRPr="00872EC6">
                        <w:rPr>
                          <w:rFonts w:cs="Tahoma" w:hint="eastAsia"/>
                          <w:color w:val="0B5294"/>
                          <w:spacing w:val="-4"/>
                          <w:sz w:val="24"/>
                          <w:szCs w:val="24"/>
                          <w:rtl/>
                        </w:rPr>
                        <w:t>פער</w:t>
                      </w:r>
                      <w:r w:rsidRPr="00872EC6">
                        <w:rPr>
                          <w:rFonts w:cs="Tahoma"/>
                          <w:color w:val="0B5294"/>
                          <w:spacing w:val="-4"/>
                          <w:sz w:val="24"/>
                          <w:szCs w:val="24"/>
                          <w:rtl/>
                        </w:rPr>
                        <w:t xml:space="preserve"> </w:t>
                      </w:r>
                      <w:r w:rsidRPr="00872EC6">
                        <w:rPr>
                          <w:rFonts w:cs="Tahoma" w:hint="eastAsia"/>
                          <w:color w:val="0B5294"/>
                          <w:spacing w:val="-4"/>
                          <w:sz w:val="24"/>
                          <w:szCs w:val="24"/>
                          <w:rtl/>
                        </w:rPr>
                        <w:t>תקציבי</w:t>
                      </w:r>
                      <w:r w:rsidRPr="00872EC6">
                        <w:rPr>
                          <w:rFonts w:cs="Tahoma"/>
                          <w:color w:val="0B5294"/>
                          <w:spacing w:val="-4"/>
                          <w:sz w:val="24"/>
                          <w:szCs w:val="24"/>
                          <w:rtl/>
                        </w:rPr>
                        <w:t xml:space="preserve"> </w:t>
                      </w:r>
                      <w:r w:rsidRPr="00872EC6">
                        <w:rPr>
                          <w:rFonts w:cs="Tahoma" w:hint="eastAsia"/>
                          <w:color w:val="0B5294"/>
                          <w:spacing w:val="-4"/>
                          <w:sz w:val="24"/>
                          <w:szCs w:val="24"/>
                          <w:rtl/>
                        </w:rPr>
                        <w:t>גדול</w:t>
                      </w:r>
                      <w:r w:rsidRPr="00872EC6">
                        <w:rPr>
                          <w:rFonts w:cs="Tahoma"/>
                          <w:color w:val="0B5294"/>
                          <w:spacing w:val="-4"/>
                          <w:sz w:val="24"/>
                          <w:szCs w:val="24"/>
                          <w:rtl/>
                        </w:rPr>
                        <w:t xml:space="preserve"> </w:t>
                      </w:r>
                      <w:r w:rsidRPr="00872EC6">
                        <w:rPr>
                          <w:rFonts w:cs="Tahoma" w:hint="eastAsia"/>
                          <w:color w:val="0B5294"/>
                          <w:spacing w:val="-4"/>
                          <w:sz w:val="24"/>
                          <w:szCs w:val="24"/>
                          <w:rtl/>
                        </w:rPr>
                        <w:t>ביכולת</w:t>
                      </w:r>
                      <w:r w:rsidRPr="00872EC6">
                        <w:rPr>
                          <w:rFonts w:cs="Tahoma"/>
                          <w:color w:val="0B5294"/>
                          <w:spacing w:val="-4"/>
                          <w:sz w:val="24"/>
                          <w:szCs w:val="24"/>
                          <w:rtl/>
                        </w:rPr>
                        <w:t xml:space="preserve"> </w:t>
                      </w:r>
                      <w:r w:rsidRPr="00872EC6">
                        <w:rPr>
                          <w:rFonts w:cs="Tahoma" w:hint="eastAsia"/>
                          <w:color w:val="0B5294"/>
                          <w:spacing w:val="-4"/>
                          <w:sz w:val="24"/>
                          <w:szCs w:val="24"/>
                          <w:rtl/>
                        </w:rPr>
                        <w:t>לממש</w:t>
                      </w:r>
                      <w:r w:rsidRPr="00872EC6">
                        <w:rPr>
                          <w:rFonts w:cs="Tahoma"/>
                          <w:color w:val="0B5294"/>
                          <w:spacing w:val="-4"/>
                          <w:sz w:val="24"/>
                          <w:szCs w:val="24"/>
                          <w:rtl/>
                        </w:rPr>
                        <w:t xml:space="preserve"> </w:t>
                      </w:r>
                      <w:r w:rsidRPr="00872EC6">
                        <w:rPr>
                          <w:rFonts w:cs="Tahoma" w:hint="eastAsia"/>
                          <w:color w:val="0B5294"/>
                          <w:spacing w:val="-4"/>
                          <w:sz w:val="24"/>
                          <w:szCs w:val="24"/>
                          <w:rtl/>
                        </w:rPr>
                        <w:t>את</w:t>
                      </w:r>
                      <w:r w:rsidRPr="00872EC6">
                        <w:rPr>
                          <w:rFonts w:cs="Tahoma"/>
                          <w:color w:val="0B5294"/>
                          <w:spacing w:val="-4"/>
                          <w:sz w:val="24"/>
                          <w:szCs w:val="24"/>
                          <w:rtl/>
                        </w:rPr>
                        <w:t xml:space="preserve"> </w:t>
                      </w:r>
                      <w:r w:rsidRPr="00872EC6">
                        <w:rPr>
                          <w:rFonts w:cs="Tahoma" w:hint="eastAsia"/>
                          <w:color w:val="0B5294"/>
                          <w:spacing w:val="-4"/>
                          <w:sz w:val="24"/>
                          <w:szCs w:val="24"/>
                          <w:rtl/>
                        </w:rPr>
                        <w:t>תפיסת</w:t>
                      </w:r>
                      <w:r w:rsidRPr="00872EC6">
                        <w:rPr>
                          <w:rFonts w:cs="Tahoma"/>
                          <w:color w:val="0B5294"/>
                          <w:spacing w:val="-4"/>
                          <w:sz w:val="24"/>
                          <w:szCs w:val="24"/>
                          <w:rtl/>
                        </w:rPr>
                        <w:t xml:space="preserve"> </w:t>
                      </w:r>
                      <w:r w:rsidRPr="00872EC6">
                        <w:rPr>
                          <w:rFonts w:cs="Tahoma" w:hint="eastAsia"/>
                          <w:color w:val="0B5294"/>
                          <w:spacing w:val="-4"/>
                          <w:sz w:val="24"/>
                          <w:szCs w:val="24"/>
                          <w:rtl/>
                        </w:rPr>
                        <w:t>ההגנה</w:t>
                      </w:r>
                      <w:r w:rsidRPr="00872EC6">
                        <w:rPr>
                          <w:rFonts w:cs="Tahoma"/>
                          <w:color w:val="0B5294"/>
                          <w:spacing w:val="-4"/>
                          <w:sz w:val="24"/>
                          <w:szCs w:val="24"/>
                          <w:rtl/>
                        </w:rPr>
                        <w:t xml:space="preserve"> </w:t>
                      </w:r>
                      <w:r w:rsidRPr="00872EC6">
                        <w:rPr>
                          <w:rFonts w:cs="Tahoma" w:hint="eastAsia"/>
                          <w:color w:val="0B5294"/>
                          <w:spacing w:val="-4"/>
                          <w:sz w:val="24"/>
                          <w:szCs w:val="24"/>
                          <w:rtl/>
                        </w:rPr>
                        <w:t>מפני</w:t>
                      </w:r>
                      <w:r w:rsidRPr="00872EC6">
                        <w:rPr>
                          <w:rFonts w:cs="Tahoma"/>
                          <w:color w:val="0B5294"/>
                          <w:spacing w:val="-4"/>
                          <w:sz w:val="24"/>
                          <w:szCs w:val="24"/>
                          <w:rtl/>
                        </w:rPr>
                        <w:t xml:space="preserve"> </w:t>
                      </w:r>
                      <w:r w:rsidRPr="00872EC6">
                        <w:rPr>
                          <w:rFonts w:cs="Tahoma" w:hint="eastAsia"/>
                          <w:color w:val="0B5294"/>
                          <w:spacing w:val="-4"/>
                          <w:sz w:val="24"/>
                          <w:szCs w:val="24"/>
                          <w:rtl/>
                        </w:rPr>
                        <w:t>חדירת</w:t>
                      </w:r>
                      <w:r w:rsidRPr="00872EC6">
                        <w:rPr>
                          <w:rFonts w:cs="Tahoma"/>
                          <w:color w:val="0B5294"/>
                          <w:spacing w:val="-4"/>
                          <w:sz w:val="24"/>
                          <w:szCs w:val="24"/>
                          <w:rtl/>
                        </w:rPr>
                        <w:t xml:space="preserve"> </w:t>
                      </w:r>
                      <w:r w:rsidRPr="00872EC6">
                        <w:rPr>
                          <w:rFonts w:cs="Tahoma" w:hint="eastAsia"/>
                          <w:color w:val="0B5294"/>
                          <w:spacing w:val="-4"/>
                          <w:sz w:val="24"/>
                          <w:szCs w:val="24"/>
                          <w:rtl/>
                        </w:rPr>
                        <w:t>מחבלים</w:t>
                      </w:r>
                      <w:r w:rsidRPr="00872EC6">
                        <w:rPr>
                          <w:rFonts w:cs="Tahoma"/>
                          <w:color w:val="0B5294"/>
                          <w:spacing w:val="-4"/>
                          <w:sz w:val="24"/>
                          <w:szCs w:val="24"/>
                          <w:rtl/>
                        </w:rPr>
                        <w:t xml:space="preserve"> </w:t>
                      </w:r>
                      <w:r w:rsidRPr="00872EC6">
                        <w:rPr>
                          <w:rFonts w:cs="Tahoma" w:hint="eastAsia"/>
                          <w:color w:val="0B5294"/>
                          <w:spacing w:val="-4"/>
                          <w:sz w:val="24"/>
                          <w:szCs w:val="24"/>
                          <w:rtl/>
                        </w:rPr>
                        <w:t>ליישוב</w:t>
                      </w:r>
                      <w:r w:rsidRPr="00872EC6">
                        <w:rPr>
                          <w:rFonts w:cs="Tahoma"/>
                          <w:color w:val="0B5294"/>
                          <w:spacing w:val="-4"/>
                          <w:sz w:val="24"/>
                          <w:szCs w:val="24"/>
                          <w:rtl/>
                        </w:rPr>
                        <w:t>"</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992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2528EA">
      <w:pPr>
        <w:pStyle w:val="RESHET"/>
        <w:rPr>
          <w:rtl/>
        </w:rPr>
      </w:pPr>
      <w:r w:rsidRPr="006B39B3">
        <w:rPr>
          <w:rFonts w:hint="cs"/>
          <w:rtl/>
        </w:rPr>
        <w:t xml:space="preserve">משרד מבקר המדינה מעיר </w:t>
      </w:r>
      <w:r w:rsidRPr="006B39B3">
        <w:rPr>
          <w:rFonts w:hint="cs"/>
          <w:rtl/>
        </w:rPr>
        <w:t>למשהב"ט</w:t>
      </w:r>
      <w:r w:rsidRPr="006B39B3">
        <w:rPr>
          <w:rFonts w:hint="cs"/>
          <w:rtl/>
        </w:rPr>
        <w:t xml:space="preserve"> וליחידה להתיישבות כי בכך שהיחידה להתיישבות מממנת הקמה של מרכיבי ביטחון ללא התחשבות בעלויות "מחזור חיים" ובכלל זה עלויות התחזוקה, היא אינה ממלאת אחר הוראת המשרד 40.064 ואחר הנחיית שר הביטחון לשעבר, דבר המהווה פגיעה בכללי </w:t>
      </w:r>
      <w:r w:rsidRPr="006B39B3">
        <w:rPr>
          <w:rFonts w:hint="cs"/>
          <w:rtl/>
        </w:rPr>
        <w:t>מינהל</w:t>
      </w:r>
      <w:r w:rsidRPr="006B39B3">
        <w:rPr>
          <w:rFonts w:hint="cs"/>
          <w:rtl/>
        </w:rPr>
        <w:t xml:space="preserve"> תקין. להתנהלות זו יש גם השפעה ארוכת טווח על תקציב פקע"ר, הנושא בעלויות התחזוקה של אותם מרכיבים, שכן </w:t>
      </w:r>
      <w:r w:rsidRPr="006B39B3">
        <w:rPr>
          <w:rFonts w:hint="eastAsia"/>
          <w:rtl/>
        </w:rPr>
        <w:t>הגדלת</w:t>
      </w:r>
      <w:r w:rsidRPr="006B39B3">
        <w:rPr>
          <w:rtl/>
        </w:rPr>
        <w:t xml:space="preserve"> החלק התקציבי </w:t>
      </w:r>
      <w:r w:rsidRPr="006B39B3">
        <w:rPr>
          <w:rFonts w:hint="cs"/>
          <w:rtl/>
        </w:rPr>
        <w:t>שפקע"ר</w:t>
      </w:r>
      <w:r w:rsidRPr="006B39B3">
        <w:rPr>
          <w:rtl/>
        </w:rPr>
        <w:t xml:space="preserve"> נאלץ להשקיע בהוצאות תחזוקה </w:t>
      </w:r>
      <w:r w:rsidRPr="006B39B3">
        <w:rPr>
          <w:rFonts w:hint="cs"/>
          <w:rtl/>
        </w:rPr>
        <w:t xml:space="preserve">מביאה לידי </w:t>
      </w:r>
      <w:r w:rsidRPr="006B39B3">
        <w:rPr>
          <w:rFonts w:hint="eastAsia"/>
          <w:rtl/>
        </w:rPr>
        <w:t>צמצום</w:t>
      </w:r>
      <w:r w:rsidRPr="006B39B3">
        <w:rPr>
          <w:rtl/>
        </w:rPr>
        <w:t xml:space="preserve"> </w:t>
      </w:r>
      <w:r w:rsidRPr="006B39B3">
        <w:rPr>
          <w:rFonts w:hint="eastAsia"/>
          <w:rtl/>
        </w:rPr>
        <w:t>התקציב</w:t>
      </w:r>
      <w:r w:rsidRPr="006B39B3">
        <w:rPr>
          <w:rtl/>
        </w:rPr>
        <w:t xml:space="preserve"> </w:t>
      </w:r>
      <w:r w:rsidRPr="006B39B3">
        <w:rPr>
          <w:rFonts w:hint="eastAsia"/>
          <w:rtl/>
        </w:rPr>
        <w:t>הזמין</w:t>
      </w:r>
      <w:r w:rsidRPr="006B39B3">
        <w:rPr>
          <w:rtl/>
        </w:rPr>
        <w:t xml:space="preserve"> </w:t>
      </w:r>
      <w:r w:rsidRPr="006B39B3">
        <w:rPr>
          <w:rFonts w:hint="cs"/>
          <w:rtl/>
        </w:rPr>
        <w:t>עבורו</w:t>
      </w:r>
      <w:r w:rsidRPr="006B39B3">
        <w:rPr>
          <w:rtl/>
        </w:rPr>
        <w:t xml:space="preserve"> </w:t>
      </w:r>
      <w:r w:rsidRPr="006B39B3">
        <w:rPr>
          <w:rFonts w:hint="eastAsia"/>
          <w:rtl/>
        </w:rPr>
        <w:t>להקמת</w:t>
      </w:r>
      <w:r w:rsidRPr="006B39B3">
        <w:rPr>
          <w:rtl/>
        </w:rPr>
        <w:t xml:space="preserve"> </w:t>
      </w:r>
      <w:r w:rsidRPr="006B39B3">
        <w:rPr>
          <w:rFonts w:hint="eastAsia"/>
          <w:rtl/>
        </w:rPr>
        <w:t>מרכיבי</w:t>
      </w:r>
      <w:r w:rsidRPr="006B39B3">
        <w:rPr>
          <w:rtl/>
        </w:rPr>
        <w:t xml:space="preserve"> </w:t>
      </w:r>
      <w:r w:rsidRPr="006B39B3">
        <w:rPr>
          <w:rFonts w:hint="eastAsia"/>
          <w:rtl/>
        </w:rPr>
        <w:t>ביטחון</w:t>
      </w:r>
      <w:r w:rsidRPr="006B39B3">
        <w:rPr>
          <w:rtl/>
        </w:rPr>
        <w:t xml:space="preserve"> </w:t>
      </w:r>
      <w:r w:rsidRPr="006B39B3">
        <w:rPr>
          <w:rFonts w:hint="eastAsia"/>
          <w:rtl/>
        </w:rPr>
        <w:t>נוספים</w:t>
      </w:r>
      <w:r w:rsidRPr="006B39B3">
        <w:rPr>
          <w:rFonts w:hint="cs"/>
          <w:rtl/>
        </w:rPr>
        <w:t>.</w:t>
      </w:r>
      <w:r w:rsidRPr="006B39B3">
        <w:rPr>
          <w:rFonts w:hint="cs"/>
          <w:rtl/>
        </w:rPr>
        <w:t xml:space="preserve"> למעשה, ברבות השנים הפכה היחידה להתיישבות לגורם העיקרי שעוסק בהקמה של מרכיבי ביטחון בסיסיים, ואילו פקע"ר, שאמור להיות הגוף המקצועי בתחום זה, הפך לגורם שעוסק בעיקר בתחזוקת מרכיבי הביטחון, אשר חלקם הוקמו על ידי היחידה להתיישבות שלא על פי סדר העדיפויות המבצעי שקבע צה"ל. </w:t>
      </w:r>
    </w:p>
    <w:p w:rsidR="00BC2F41" w:rsidRPr="006B39B3" w:rsidP="002528EA">
      <w:pPr>
        <w:pStyle w:val="RESHET"/>
        <w:rPr>
          <w:rtl/>
        </w:rPr>
      </w:pPr>
      <w:r w:rsidRPr="006B39B3">
        <w:rPr>
          <w:rFonts w:hint="cs"/>
          <w:rtl/>
        </w:rPr>
        <w:t xml:space="preserve">משרד מבקר המדינה מעיר למנכ"ל </w:t>
      </w:r>
      <w:r w:rsidRPr="006B39B3">
        <w:rPr>
          <w:rFonts w:hint="cs"/>
          <w:rtl/>
        </w:rPr>
        <w:t>משהב"ט</w:t>
      </w:r>
      <w:r w:rsidRPr="006B39B3">
        <w:rPr>
          <w:rFonts w:hint="cs"/>
          <w:rtl/>
        </w:rPr>
        <w:t xml:space="preserve"> כי הקמת מרכיבי ביטחון ללא התייחסות לעלויות התחזוקה שלהם עלולה ליצור פערים עתידיים בכשירותם. </w:t>
      </w:r>
      <w:r w:rsidRPr="006B39B3">
        <w:rPr>
          <w:rFonts w:hint="eastAsia"/>
          <w:rtl/>
        </w:rPr>
        <w:t>נוכח</w:t>
      </w:r>
      <w:r w:rsidRPr="006B39B3">
        <w:rPr>
          <w:rtl/>
        </w:rPr>
        <w:t xml:space="preserve"> ההשפעה </w:t>
      </w:r>
      <w:r w:rsidRPr="006B39B3">
        <w:rPr>
          <w:rFonts w:hint="cs"/>
          <w:rtl/>
        </w:rPr>
        <w:t>הניכרת</w:t>
      </w:r>
      <w:r w:rsidRPr="006B39B3">
        <w:rPr>
          <w:rtl/>
        </w:rPr>
        <w:t xml:space="preserve"> </w:t>
      </w:r>
      <w:r w:rsidRPr="006B39B3">
        <w:rPr>
          <w:rFonts w:hint="eastAsia"/>
          <w:rtl/>
        </w:rPr>
        <w:t>שיש</w:t>
      </w:r>
      <w:r w:rsidRPr="006B39B3">
        <w:rPr>
          <w:rtl/>
        </w:rPr>
        <w:t xml:space="preserve"> </w:t>
      </w:r>
      <w:r w:rsidRPr="006B39B3">
        <w:rPr>
          <w:rFonts w:hint="eastAsia"/>
          <w:rtl/>
        </w:rPr>
        <w:t>לעלות</w:t>
      </w:r>
      <w:r w:rsidRPr="006B39B3">
        <w:rPr>
          <w:rtl/>
        </w:rPr>
        <w:t xml:space="preserve"> </w:t>
      </w:r>
      <w:r w:rsidRPr="006B39B3">
        <w:rPr>
          <w:rFonts w:hint="cs"/>
          <w:rtl/>
        </w:rPr>
        <w:t>התחזוקה של</w:t>
      </w:r>
      <w:r w:rsidRPr="006B39B3">
        <w:rPr>
          <w:rtl/>
        </w:rPr>
        <w:t xml:space="preserve"> מרכיבי הביטחון </w:t>
      </w:r>
      <w:r w:rsidRPr="006B39B3">
        <w:rPr>
          <w:rFonts w:hint="eastAsia"/>
          <w:rtl/>
        </w:rPr>
        <w:t>על</w:t>
      </w:r>
      <w:r w:rsidRPr="006B39B3">
        <w:rPr>
          <w:rtl/>
        </w:rPr>
        <w:t xml:space="preserve"> </w:t>
      </w:r>
      <w:r w:rsidRPr="006B39B3">
        <w:rPr>
          <w:rFonts w:hint="eastAsia"/>
          <w:rtl/>
        </w:rPr>
        <w:t>כלל</w:t>
      </w:r>
      <w:r w:rsidRPr="006B39B3">
        <w:rPr>
          <w:rtl/>
        </w:rPr>
        <w:t xml:space="preserve"> </w:t>
      </w:r>
      <w:r w:rsidRPr="006B39B3">
        <w:rPr>
          <w:rFonts w:hint="eastAsia"/>
          <w:rtl/>
        </w:rPr>
        <w:t>תקציב</w:t>
      </w:r>
      <w:r w:rsidRPr="006B39B3">
        <w:rPr>
          <w:rtl/>
        </w:rPr>
        <w:t xml:space="preserve"> </w:t>
      </w:r>
      <w:r w:rsidRPr="006B39B3">
        <w:rPr>
          <w:rFonts w:hint="eastAsia"/>
          <w:rtl/>
        </w:rPr>
        <w:t>מרכיבי</w:t>
      </w:r>
      <w:r w:rsidRPr="006B39B3">
        <w:rPr>
          <w:rtl/>
        </w:rPr>
        <w:t xml:space="preserve"> הביטחון, </w:t>
      </w:r>
      <w:r w:rsidRPr="006B39B3">
        <w:rPr>
          <w:rFonts w:hint="cs"/>
          <w:rtl/>
        </w:rPr>
        <w:t xml:space="preserve">על מנכ"ל </w:t>
      </w:r>
      <w:r w:rsidRPr="006B39B3">
        <w:rPr>
          <w:rFonts w:hint="cs"/>
          <w:rtl/>
        </w:rPr>
        <w:t>משהב"ט</w:t>
      </w:r>
      <w:r w:rsidRPr="006B39B3">
        <w:rPr>
          <w:rFonts w:hint="cs"/>
          <w:rtl/>
        </w:rPr>
        <w:t xml:space="preserve"> </w:t>
      </w:r>
      <w:r w:rsidRPr="006B39B3">
        <w:rPr>
          <w:rFonts w:hint="eastAsia"/>
          <w:rtl/>
        </w:rPr>
        <w:t>לוודא</w:t>
      </w:r>
      <w:r w:rsidRPr="006B39B3">
        <w:rPr>
          <w:rtl/>
        </w:rPr>
        <w:t xml:space="preserve"> </w:t>
      </w:r>
      <w:r w:rsidRPr="006B39B3">
        <w:rPr>
          <w:rFonts w:hint="cs"/>
          <w:rtl/>
        </w:rPr>
        <w:t xml:space="preserve">במהלך אישור תכנית העבודה של היחידה להתיישבות </w:t>
      </w:r>
      <w:r w:rsidRPr="006B39B3">
        <w:rPr>
          <w:rFonts w:hint="eastAsia"/>
          <w:rtl/>
        </w:rPr>
        <w:t>כי</w:t>
      </w:r>
      <w:r w:rsidRPr="006B39B3">
        <w:rPr>
          <w:rtl/>
        </w:rPr>
        <w:t xml:space="preserve"> </w:t>
      </w:r>
      <w:r w:rsidRPr="006B39B3">
        <w:rPr>
          <w:rFonts w:hint="cs"/>
          <w:rtl/>
        </w:rPr>
        <w:t xml:space="preserve">קיימים </w:t>
      </w:r>
      <w:r w:rsidRPr="006B39B3">
        <w:rPr>
          <w:rFonts w:hint="eastAsia"/>
          <w:rtl/>
        </w:rPr>
        <w:t>המשאבים</w:t>
      </w:r>
      <w:r w:rsidRPr="006B39B3">
        <w:rPr>
          <w:rtl/>
        </w:rPr>
        <w:t xml:space="preserve"> </w:t>
      </w:r>
      <w:r w:rsidRPr="006B39B3">
        <w:rPr>
          <w:rFonts w:hint="cs"/>
          <w:rtl/>
        </w:rPr>
        <w:t xml:space="preserve">הנדרשים </w:t>
      </w:r>
      <w:r w:rsidRPr="006B39B3">
        <w:rPr>
          <w:rFonts w:hint="eastAsia"/>
          <w:rtl/>
        </w:rPr>
        <w:t>למימון</w:t>
      </w:r>
      <w:r w:rsidRPr="006B39B3">
        <w:rPr>
          <w:rtl/>
        </w:rPr>
        <w:t xml:space="preserve"> </w:t>
      </w:r>
      <w:r w:rsidRPr="006B39B3">
        <w:rPr>
          <w:rFonts w:hint="eastAsia"/>
          <w:rtl/>
        </w:rPr>
        <w:t>עלויות</w:t>
      </w:r>
      <w:r w:rsidRPr="006B39B3">
        <w:rPr>
          <w:rtl/>
        </w:rPr>
        <w:t xml:space="preserve"> </w:t>
      </w:r>
      <w:r w:rsidRPr="006B39B3">
        <w:rPr>
          <w:rFonts w:hint="cs"/>
          <w:rtl/>
        </w:rPr>
        <w:t>התחזוקה</w:t>
      </w:r>
      <w:r w:rsidRPr="006B39B3">
        <w:rPr>
          <w:rtl/>
        </w:rPr>
        <w:t xml:space="preserve"> </w:t>
      </w:r>
      <w:r w:rsidRPr="006B39B3">
        <w:rPr>
          <w:rFonts w:hint="eastAsia"/>
          <w:rtl/>
        </w:rPr>
        <w:t>של</w:t>
      </w:r>
      <w:r w:rsidRPr="006B39B3">
        <w:rPr>
          <w:rtl/>
        </w:rPr>
        <w:t xml:space="preserve"> </w:t>
      </w:r>
      <w:r w:rsidRPr="006B39B3">
        <w:rPr>
          <w:rFonts w:hint="eastAsia"/>
          <w:rtl/>
        </w:rPr>
        <w:t>מרכיביה</w:t>
      </w:r>
      <w:r w:rsidRPr="006B39B3">
        <w:rPr>
          <w:rtl/>
        </w:rPr>
        <w:t>.</w:t>
      </w:r>
      <w:r w:rsidRPr="006B39B3">
        <w:rPr>
          <w:rFonts w:hint="cs"/>
          <w:rtl/>
        </w:rPr>
        <w:t xml:space="preserve"> </w:t>
      </w:r>
    </w:p>
    <w:p w:rsidR="002528EA" w:rsidRPr="00D43E82" w:rsidP="002528EA">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BC2F41" w:rsidRPr="006B39B3" w:rsidP="002528EA">
      <w:pPr>
        <w:pStyle w:val="RESHET"/>
        <w:rPr>
          <w:rtl/>
        </w:rPr>
      </w:pPr>
      <w:r w:rsidRPr="006B39B3">
        <w:rPr>
          <w:rFonts w:hint="cs"/>
          <w:rtl/>
        </w:rPr>
        <w:t xml:space="preserve">במועד סיום הביקורת נאמדה עלות השלמת הפערים במרכיבי ביטחון במאות מיליוני שקלים. נוכח העובדה שצה"ל מופקד על הגנת היישובים, </w:t>
      </w:r>
      <w:r w:rsidRPr="006B39B3">
        <w:rPr>
          <w:rtl/>
        </w:rPr>
        <w:t xml:space="preserve">ראוי </w:t>
      </w:r>
      <w:r w:rsidRPr="006B39B3">
        <w:rPr>
          <w:rFonts w:hint="cs"/>
          <w:rtl/>
        </w:rPr>
        <w:t>שהוא יקבע את סדר העדיפויות</w:t>
      </w:r>
      <w:r w:rsidRPr="006B39B3">
        <w:rPr>
          <w:rtl/>
        </w:rPr>
        <w:t xml:space="preserve"> </w:t>
      </w:r>
      <w:r w:rsidRPr="006B39B3">
        <w:rPr>
          <w:rFonts w:hint="cs"/>
          <w:rtl/>
        </w:rPr>
        <w:t xml:space="preserve">להקצאת </w:t>
      </w:r>
      <w:r w:rsidRPr="006B39B3">
        <w:rPr>
          <w:rtl/>
        </w:rPr>
        <w:t xml:space="preserve">מרכיבי </w:t>
      </w:r>
      <w:r w:rsidRPr="006B39B3">
        <w:rPr>
          <w:rFonts w:hint="cs"/>
          <w:rtl/>
        </w:rPr>
        <w:t>ה</w:t>
      </w:r>
      <w:r w:rsidRPr="006B39B3">
        <w:rPr>
          <w:rtl/>
        </w:rPr>
        <w:t xml:space="preserve">ביטחון </w:t>
      </w:r>
      <w:r w:rsidRPr="006B39B3">
        <w:rPr>
          <w:rFonts w:hint="cs"/>
          <w:rtl/>
        </w:rPr>
        <w:t>המשמשים</w:t>
      </w:r>
      <w:r w:rsidRPr="006B39B3">
        <w:rPr>
          <w:rtl/>
        </w:rPr>
        <w:t xml:space="preserve"> נדבך ביכולת</w:t>
      </w:r>
      <w:r w:rsidRPr="006B39B3">
        <w:rPr>
          <w:rFonts w:hint="cs"/>
          <w:rtl/>
        </w:rPr>
        <w:t>ו</w:t>
      </w:r>
      <w:r w:rsidRPr="006B39B3">
        <w:rPr>
          <w:rtl/>
        </w:rPr>
        <w:t xml:space="preserve"> המבצעית </w:t>
      </w:r>
      <w:r w:rsidRPr="006B39B3">
        <w:rPr>
          <w:rFonts w:hint="eastAsia"/>
          <w:rtl/>
        </w:rPr>
        <w:t>להגנת</w:t>
      </w:r>
      <w:r w:rsidRPr="006B39B3">
        <w:rPr>
          <w:rtl/>
        </w:rPr>
        <w:t xml:space="preserve"> </w:t>
      </w:r>
      <w:r w:rsidRPr="006B39B3">
        <w:rPr>
          <w:rFonts w:hint="eastAsia"/>
          <w:rtl/>
        </w:rPr>
        <w:t>היישובים</w:t>
      </w:r>
      <w:r w:rsidRPr="006B39B3">
        <w:rPr>
          <w:rtl/>
        </w:rPr>
        <w:t>.</w:t>
      </w:r>
      <w:r w:rsidRPr="006B39B3">
        <w:rPr>
          <w:rFonts w:hint="cs"/>
          <w:rtl/>
        </w:rPr>
        <w:t xml:space="preserve"> על צה"ל </w:t>
      </w:r>
      <w:r w:rsidRPr="006B39B3">
        <w:rPr>
          <w:rFonts w:hint="cs"/>
          <w:rtl/>
        </w:rPr>
        <w:t>ומשהב"ט</w:t>
      </w:r>
      <w:r w:rsidRPr="006B39B3">
        <w:rPr>
          <w:rFonts w:hint="cs"/>
          <w:rtl/>
        </w:rPr>
        <w:t xml:space="preserve">, כל אחד בתחומו ובתיאום ביניהם, לגבש בדחיפות תכנית לצמצום הפערים במרכיבי הביטחון בהתאם לסדרי העדיפויות המבצעי שקובע צה"ל, אשר יתייחסו לכלל ההיבטים הנדרשים, לרבות ההיבטים המבצעיים והתקציביים, ולהביאן </w:t>
      </w:r>
      <w:r w:rsidRPr="006B39B3">
        <w:rPr>
          <w:rFonts w:hint="eastAsia"/>
          <w:rtl/>
        </w:rPr>
        <w:t>לאישור</w:t>
      </w:r>
      <w:r w:rsidRPr="006B39B3">
        <w:rPr>
          <w:rFonts w:hint="cs"/>
          <w:rtl/>
        </w:rPr>
        <w:t xml:space="preserve"> </w:t>
      </w:r>
      <w:r w:rsidRPr="006B39B3">
        <w:rPr>
          <w:rFonts w:hint="eastAsia"/>
          <w:rtl/>
        </w:rPr>
        <w:t>הרמטכ</w:t>
      </w:r>
      <w:r w:rsidRPr="006B39B3">
        <w:rPr>
          <w:rtl/>
        </w:rPr>
        <w:t xml:space="preserve">"ל </w:t>
      </w:r>
      <w:r w:rsidRPr="006B39B3">
        <w:rPr>
          <w:rFonts w:hint="eastAsia"/>
          <w:rtl/>
        </w:rPr>
        <w:t>ושר</w:t>
      </w:r>
      <w:r w:rsidRPr="006B39B3">
        <w:rPr>
          <w:rtl/>
        </w:rPr>
        <w:t xml:space="preserve"> </w:t>
      </w:r>
      <w:r w:rsidRPr="006B39B3">
        <w:rPr>
          <w:rFonts w:hint="eastAsia"/>
          <w:rtl/>
        </w:rPr>
        <w:t>הביטחון</w:t>
      </w:r>
      <w:r w:rsidRPr="006B39B3">
        <w:rPr>
          <w:rtl/>
        </w:rPr>
        <w:t xml:space="preserve">. </w:t>
      </w:r>
      <w:r w:rsidRPr="006B39B3">
        <w:rPr>
          <w:rFonts w:hint="eastAsia"/>
          <w:rtl/>
        </w:rPr>
        <w:t>על</w:t>
      </w:r>
      <w:r w:rsidRPr="006B39B3">
        <w:rPr>
          <w:rtl/>
        </w:rPr>
        <w:t xml:space="preserve"> </w:t>
      </w:r>
      <w:r w:rsidRPr="006B39B3">
        <w:rPr>
          <w:rFonts w:hint="eastAsia"/>
          <w:rtl/>
        </w:rPr>
        <w:t>הרמטכ</w:t>
      </w:r>
      <w:r w:rsidRPr="006B39B3">
        <w:rPr>
          <w:rtl/>
        </w:rPr>
        <w:t xml:space="preserve">"ל </w:t>
      </w:r>
      <w:r w:rsidRPr="006B39B3">
        <w:rPr>
          <w:rFonts w:hint="eastAsia"/>
          <w:rtl/>
        </w:rPr>
        <w:t>ושר</w:t>
      </w:r>
      <w:r w:rsidRPr="006B39B3">
        <w:rPr>
          <w:rtl/>
        </w:rPr>
        <w:t xml:space="preserve"> </w:t>
      </w:r>
      <w:r w:rsidRPr="006B39B3">
        <w:rPr>
          <w:rFonts w:hint="eastAsia"/>
          <w:rtl/>
        </w:rPr>
        <w:t>הביטחון</w:t>
      </w:r>
      <w:r w:rsidRPr="006B39B3">
        <w:rPr>
          <w:rtl/>
        </w:rPr>
        <w:t xml:space="preserve"> </w:t>
      </w:r>
      <w:r w:rsidRPr="006B39B3">
        <w:rPr>
          <w:rFonts w:hint="eastAsia"/>
          <w:rtl/>
        </w:rPr>
        <w:t>להקצות</w:t>
      </w:r>
      <w:r w:rsidRPr="006B39B3">
        <w:rPr>
          <w:rtl/>
        </w:rPr>
        <w:t xml:space="preserve"> </w:t>
      </w:r>
      <w:r w:rsidRPr="006B39B3">
        <w:rPr>
          <w:rFonts w:hint="eastAsia"/>
          <w:rtl/>
        </w:rPr>
        <w:t>משאבים</w:t>
      </w:r>
      <w:r w:rsidRPr="006B39B3">
        <w:rPr>
          <w:rtl/>
        </w:rPr>
        <w:t xml:space="preserve"> </w:t>
      </w:r>
      <w:r w:rsidRPr="006B39B3">
        <w:rPr>
          <w:rFonts w:hint="cs"/>
          <w:rtl/>
        </w:rPr>
        <w:t>בהתאם ל</w:t>
      </w:r>
      <w:r w:rsidRPr="006B39B3">
        <w:rPr>
          <w:rFonts w:hint="eastAsia"/>
          <w:rtl/>
        </w:rPr>
        <w:t>תכני</w:t>
      </w:r>
      <w:r w:rsidRPr="006B39B3">
        <w:rPr>
          <w:rFonts w:hint="cs"/>
          <w:rtl/>
        </w:rPr>
        <w:t>ו</w:t>
      </w:r>
      <w:r w:rsidRPr="006B39B3">
        <w:rPr>
          <w:rFonts w:hint="eastAsia"/>
          <w:rtl/>
        </w:rPr>
        <w:t>ת</w:t>
      </w:r>
      <w:r w:rsidRPr="006B39B3">
        <w:rPr>
          <w:rtl/>
        </w:rPr>
        <w:t xml:space="preserve"> </w:t>
      </w:r>
      <w:r w:rsidRPr="006B39B3">
        <w:rPr>
          <w:rFonts w:hint="eastAsia"/>
          <w:rtl/>
        </w:rPr>
        <w:t>שיאשרו</w:t>
      </w:r>
      <w:r w:rsidRPr="006B39B3">
        <w:rPr>
          <w:rFonts w:hint="cs"/>
          <w:rtl/>
        </w:rPr>
        <w:t xml:space="preserve"> כדי לאפשר את מימושן</w:t>
      </w:r>
      <w:r w:rsidRPr="006B39B3">
        <w:rPr>
          <w:rtl/>
        </w:rPr>
        <w:t>.</w:t>
      </w:r>
      <w:r w:rsidRPr="006B39B3">
        <w:rPr>
          <w:rFonts w:hint="cs"/>
          <w:rtl/>
        </w:rPr>
        <w:t xml:space="preserve"> </w:t>
      </w:r>
      <w:r w:rsidRPr="0012789B" w:rsidR="00D17FE0">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17FE0" w:rsidRPr="00373C5D" w:rsidP="00D17F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138807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672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עלות</w:t>
                            </w:r>
                            <w:r w:rsidRPr="00D17FE0">
                              <w:rPr>
                                <w:rFonts w:cs="Tahoma"/>
                                <w:color w:val="0B5294"/>
                                <w:spacing w:val="-4"/>
                                <w:sz w:val="24"/>
                                <w:szCs w:val="24"/>
                                <w:rtl/>
                              </w:rPr>
                              <w:t xml:space="preserve"> </w:t>
                            </w:r>
                            <w:r w:rsidRPr="00D17FE0">
                              <w:rPr>
                                <w:rFonts w:cs="Tahoma" w:hint="eastAsia"/>
                                <w:color w:val="0B5294"/>
                                <w:spacing w:val="-4"/>
                                <w:sz w:val="24"/>
                                <w:szCs w:val="24"/>
                                <w:rtl/>
                              </w:rPr>
                              <w:t>השלמת</w:t>
                            </w:r>
                            <w:r w:rsidRPr="00D17FE0">
                              <w:rPr>
                                <w:rFonts w:cs="Tahoma"/>
                                <w:color w:val="0B5294"/>
                                <w:spacing w:val="-4"/>
                                <w:sz w:val="24"/>
                                <w:szCs w:val="24"/>
                                <w:rtl/>
                              </w:rPr>
                              <w:t xml:space="preserve"> </w:t>
                            </w:r>
                            <w:r w:rsidRPr="00D17FE0">
                              <w:rPr>
                                <w:rFonts w:cs="Tahoma" w:hint="eastAsia"/>
                                <w:color w:val="0B5294"/>
                                <w:spacing w:val="-4"/>
                                <w:sz w:val="24"/>
                                <w:szCs w:val="24"/>
                                <w:rtl/>
                              </w:rPr>
                              <w:t>הפערים</w:t>
                            </w:r>
                            <w:r w:rsidRPr="00D17FE0">
                              <w:rPr>
                                <w:rFonts w:cs="Tahoma"/>
                                <w:color w:val="0B5294"/>
                                <w:spacing w:val="-4"/>
                                <w:sz w:val="24"/>
                                <w:szCs w:val="24"/>
                                <w:rtl/>
                              </w:rPr>
                              <w:t xml:space="preserve"> </w:t>
                            </w:r>
                            <w:r w:rsidRPr="00D17FE0">
                              <w:rPr>
                                <w:rFonts w:cs="Tahoma" w:hint="eastAsia"/>
                                <w:color w:val="0B5294"/>
                                <w:spacing w:val="-4"/>
                                <w:sz w:val="24"/>
                                <w:szCs w:val="24"/>
                                <w:rtl/>
                              </w:rPr>
                              <w:t>במרכיבי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ביטחון</w:t>
                            </w:r>
                            <w:r w:rsidRPr="00D17FE0">
                              <w:rPr>
                                <w:rFonts w:cs="Tahoma"/>
                                <w:color w:val="0B5294"/>
                                <w:spacing w:val="-4"/>
                                <w:sz w:val="24"/>
                                <w:szCs w:val="24"/>
                                <w:rtl/>
                              </w:rPr>
                              <w:t xml:space="preserve"> </w:t>
                            </w:r>
                            <w:r>
                              <w:rPr>
                                <w:rFonts w:cs="Tahoma" w:hint="cs"/>
                                <w:color w:val="0B5294"/>
                                <w:spacing w:val="-4"/>
                                <w:sz w:val="24"/>
                                <w:szCs w:val="24"/>
                                <w:rtl/>
                              </w:rPr>
                              <w:t xml:space="preserve">נאמדת </w:t>
                            </w:r>
                            <w:r w:rsidRPr="00D17FE0">
                              <w:rPr>
                                <w:rFonts w:cs="Tahoma" w:hint="eastAsia"/>
                                <w:color w:val="0B5294"/>
                                <w:spacing w:val="-4"/>
                                <w:sz w:val="24"/>
                                <w:szCs w:val="24"/>
                                <w:rtl/>
                              </w:rPr>
                              <w:t>במאות</w:t>
                            </w:r>
                            <w:r w:rsidRPr="00D17FE0">
                              <w:rPr>
                                <w:rFonts w:cs="Tahoma"/>
                                <w:color w:val="0B5294"/>
                                <w:spacing w:val="-4"/>
                                <w:sz w:val="24"/>
                                <w:szCs w:val="24"/>
                                <w:rtl/>
                              </w:rPr>
                              <w:t xml:space="preserve"> </w:t>
                            </w:r>
                            <w:r w:rsidRPr="00D17FE0">
                              <w:rPr>
                                <w:rFonts w:cs="Tahoma" w:hint="eastAsia"/>
                                <w:color w:val="0B5294"/>
                                <w:spacing w:val="-4"/>
                                <w:sz w:val="24"/>
                                <w:szCs w:val="24"/>
                                <w:rtl/>
                              </w:rPr>
                              <w:t>מיליוני</w:t>
                            </w:r>
                            <w:r w:rsidRPr="00D17FE0">
                              <w:rPr>
                                <w:rFonts w:cs="Tahoma"/>
                                <w:color w:val="0B5294"/>
                                <w:spacing w:val="-4"/>
                                <w:sz w:val="24"/>
                                <w:szCs w:val="24"/>
                                <w:rtl/>
                              </w:rPr>
                              <w:t xml:space="preserve"> </w:t>
                            </w:r>
                            <w:r w:rsidRPr="00D17FE0">
                              <w:rPr>
                                <w:rFonts w:cs="Tahoma" w:hint="eastAsia"/>
                                <w:color w:val="0B5294"/>
                                <w:spacing w:val="-4"/>
                                <w:sz w:val="24"/>
                                <w:szCs w:val="24"/>
                                <w:rtl/>
                              </w:rPr>
                              <w:t>שקלים</w:t>
                            </w:r>
                            <w:r w:rsidRPr="00D17FE0">
                              <w:rPr>
                                <w:rFonts w:cs="Tahoma"/>
                                <w:color w:val="0B5294"/>
                                <w:spacing w:val="-4"/>
                                <w:sz w:val="24"/>
                                <w:szCs w:val="24"/>
                                <w:rtl/>
                              </w:rPr>
                              <w:t xml:space="preserve">. </w:t>
                            </w:r>
                            <w:r w:rsidRPr="00D17FE0">
                              <w:rPr>
                                <w:rFonts w:cs="Tahoma" w:hint="eastAsia"/>
                                <w:color w:val="0B5294"/>
                                <w:spacing w:val="-4"/>
                                <w:sz w:val="24"/>
                                <w:szCs w:val="24"/>
                                <w:rtl/>
                              </w:rPr>
                              <w:t>נוכח</w:t>
                            </w:r>
                            <w:r w:rsidRPr="00D17FE0">
                              <w:rPr>
                                <w:rFonts w:cs="Tahoma"/>
                                <w:color w:val="0B5294"/>
                                <w:spacing w:val="-4"/>
                                <w:sz w:val="24"/>
                                <w:szCs w:val="24"/>
                                <w:rtl/>
                              </w:rPr>
                              <w:t xml:space="preserve"> </w:t>
                            </w:r>
                            <w:r w:rsidRPr="00D17FE0">
                              <w:rPr>
                                <w:rFonts w:cs="Tahoma" w:hint="eastAsia"/>
                                <w:color w:val="0B5294"/>
                                <w:spacing w:val="-4"/>
                                <w:sz w:val="24"/>
                                <w:szCs w:val="24"/>
                                <w:rtl/>
                              </w:rPr>
                              <w:t>העובדה</w:t>
                            </w:r>
                            <w:r w:rsidRPr="00D17FE0">
                              <w:rPr>
                                <w:rFonts w:cs="Tahoma"/>
                                <w:color w:val="0B5294"/>
                                <w:spacing w:val="-4"/>
                                <w:sz w:val="24"/>
                                <w:szCs w:val="24"/>
                                <w:rtl/>
                              </w:rPr>
                              <w:t xml:space="preserve"> </w:t>
                            </w:r>
                            <w:r w:rsidRPr="00D17FE0">
                              <w:rPr>
                                <w:rFonts w:cs="Tahoma" w:hint="eastAsia"/>
                                <w:color w:val="0B5294"/>
                                <w:spacing w:val="-4"/>
                                <w:sz w:val="24"/>
                                <w:szCs w:val="24"/>
                                <w:rtl/>
                              </w:rPr>
                              <w:t>שצה</w:t>
                            </w:r>
                            <w:r w:rsidRPr="00D17FE0">
                              <w:rPr>
                                <w:rFonts w:cs="Tahoma"/>
                                <w:color w:val="0B5294"/>
                                <w:spacing w:val="-4"/>
                                <w:sz w:val="24"/>
                                <w:szCs w:val="24"/>
                                <w:rtl/>
                              </w:rPr>
                              <w:t>"</w:t>
                            </w:r>
                            <w:r w:rsidRPr="00D17FE0">
                              <w:rPr>
                                <w:rFonts w:cs="Tahoma" w:hint="eastAsia"/>
                                <w:color w:val="0B5294"/>
                                <w:spacing w:val="-4"/>
                                <w:sz w:val="24"/>
                                <w:szCs w:val="24"/>
                                <w:rtl/>
                              </w:rPr>
                              <w:t>ל</w:t>
                            </w:r>
                            <w:r w:rsidRPr="00D17FE0">
                              <w:rPr>
                                <w:rFonts w:cs="Tahoma"/>
                                <w:color w:val="0B5294"/>
                                <w:spacing w:val="-4"/>
                                <w:sz w:val="24"/>
                                <w:szCs w:val="24"/>
                                <w:rtl/>
                              </w:rPr>
                              <w:t xml:space="preserve"> </w:t>
                            </w:r>
                            <w:r w:rsidRPr="00D17FE0">
                              <w:rPr>
                                <w:rFonts w:cs="Tahoma" w:hint="eastAsia"/>
                                <w:color w:val="0B5294"/>
                                <w:spacing w:val="-4"/>
                                <w:sz w:val="24"/>
                                <w:szCs w:val="24"/>
                                <w:rtl/>
                              </w:rPr>
                              <w:t>מופקד</w:t>
                            </w:r>
                            <w:r w:rsidRPr="00D17FE0">
                              <w:rPr>
                                <w:rFonts w:cs="Tahoma"/>
                                <w:color w:val="0B5294"/>
                                <w:spacing w:val="-4"/>
                                <w:sz w:val="24"/>
                                <w:szCs w:val="24"/>
                                <w:rtl/>
                              </w:rPr>
                              <w:t xml:space="preserve"> </w:t>
                            </w:r>
                            <w:r w:rsidRPr="00D17FE0">
                              <w:rPr>
                                <w:rFonts w:cs="Tahoma" w:hint="eastAsia"/>
                                <w:color w:val="0B5294"/>
                                <w:spacing w:val="-4"/>
                                <w:sz w:val="24"/>
                                <w:szCs w:val="24"/>
                                <w:rtl/>
                              </w:rPr>
                              <w:t>על</w:t>
                            </w:r>
                            <w:r w:rsidRPr="00D17FE0">
                              <w:rPr>
                                <w:rFonts w:cs="Tahoma"/>
                                <w:color w:val="0B5294"/>
                                <w:spacing w:val="-4"/>
                                <w:sz w:val="24"/>
                                <w:szCs w:val="24"/>
                                <w:rtl/>
                              </w:rPr>
                              <w:t xml:space="preserve"> </w:t>
                            </w:r>
                            <w:r w:rsidRPr="00D17FE0">
                              <w:rPr>
                                <w:rFonts w:cs="Tahoma" w:hint="eastAsia"/>
                                <w:color w:val="0B5294"/>
                                <w:spacing w:val="-4"/>
                                <w:sz w:val="24"/>
                                <w:szCs w:val="24"/>
                                <w:rtl/>
                              </w:rPr>
                              <w:t>הגנת</w:t>
                            </w:r>
                            <w:r w:rsidRPr="00D17FE0">
                              <w:rPr>
                                <w:rFonts w:cs="Tahoma"/>
                                <w:color w:val="0B5294"/>
                                <w:spacing w:val="-4"/>
                                <w:sz w:val="24"/>
                                <w:szCs w:val="24"/>
                                <w:rtl/>
                              </w:rPr>
                              <w:t xml:space="preserve"> </w:t>
                            </w:r>
                            <w:r w:rsidRPr="00D17FE0">
                              <w:rPr>
                                <w:rFonts w:cs="Tahoma" w:hint="eastAsia"/>
                                <w:color w:val="0B5294"/>
                                <w:spacing w:val="-4"/>
                                <w:sz w:val="24"/>
                                <w:szCs w:val="24"/>
                                <w:rtl/>
                              </w:rPr>
                              <w:t>היישובים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ראוי</w:t>
                            </w:r>
                            <w:r w:rsidRPr="00D17FE0">
                              <w:rPr>
                                <w:rFonts w:cs="Tahoma"/>
                                <w:color w:val="0B5294"/>
                                <w:spacing w:val="-4"/>
                                <w:sz w:val="24"/>
                                <w:szCs w:val="24"/>
                                <w:rtl/>
                              </w:rPr>
                              <w:t xml:space="preserve"> </w:t>
                            </w:r>
                            <w:r w:rsidRPr="00D17FE0">
                              <w:rPr>
                                <w:rFonts w:cs="Tahoma" w:hint="eastAsia"/>
                                <w:color w:val="0B5294"/>
                                <w:spacing w:val="-4"/>
                                <w:sz w:val="24"/>
                                <w:szCs w:val="24"/>
                                <w:rtl/>
                              </w:rPr>
                              <w:t>שהוא</w:t>
                            </w:r>
                            <w:r w:rsidRPr="00D17FE0">
                              <w:rPr>
                                <w:rFonts w:cs="Tahoma"/>
                                <w:color w:val="0B5294"/>
                                <w:spacing w:val="-4"/>
                                <w:sz w:val="24"/>
                                <w:szCs w:val="24"/>
                                <w:rtl/>
                              </w:rPr>
                              <w:t xml:space="preserve"> </w:t>
                            </w:r>
                            <w:r w:rsidRPr="00D17FE0">
                              <w:rPr>
                                <w:rFonts w:cs="Tahoma" w:hint="eastAsia"/>
                                <w:color w:val="0B5294"/>
                                <w:spacing w:val="-4"/>
                                <w:sz w:val="24"/>
                                <w:szCs w:val="24"/>
                                <w:rtl/>
                              </w:rPr>
                              <w:t>יקבע</w:t>
                            </w:r>
                            <w:r w:rsidRPr="00D17FE0">
                              <w:rPr>
                                <w:rFonts w:cs="Tahoma"/>
                                <w:color w:val="0B5294"/>
                                <w:spacing w:val="-4"/>
                                <w:sz w:val="24"/>
                                <w:szCs w:val="24"/>
                                <w:rtl/>
                              </w:rPr>
                              <w:t xml:space="preserve"> </w:t>
                            </w:r>
                            <w:r w:rsidRPr="00D17FE0">
                              <w:rPr>
                                <w:rFonts w:cs="Tahoma" w:hint="eastAsia"/>
                                <w:color w:val="0B5294"/>
                                <w:spacing w:val="-4"/>
                                <w:sz w:val="24"/>
                                <w:szCs w:val="24"/>
                                <w:rtl/>
                              </w:rPr>
                              <w:t>את</w:t>
                            </w:r>
                            <w:r w:rsidRPr="00D17FE0">
                              <w:rPr>
                                <w:rFonts w:cs="Tahoma"/>
                                <w:color w:val="0B5294"/>
                                <w:spacing w:val="-4"/>
                                <w:sz w:val="24"/>
                                <w:szCs w:val="24"/>
                                <w:rtl/>
                              </w:rPr>
                              <w:t xml:space="preserve"> </w:t>
                            </w:r>
                            <w:r w:rsidRPr="00D17FE0">
                              <w:rPr>
                                <w:rFonts w:cs="Tahoma" w:hint="eastAsia"/>
                                <w:color w:val="0B5294"/>
                                <w:spacing w:val="-4"/>
                                <w:sz w:val="24"/>
                                <w:szCs w:val="24"/>
                                <w:rtl/>
                              </w:rPr>
                              <w:t>סדר</w:t>
                            </w:r>
                            <w:r w:rsidRPr="00D17FE0">
                              <w:rPr>
                                <w:rFonts w:cs="Tahoma"/>
                                <w:color w:val="0B5294"/>
                                <w:spacing w:val="-4"/>
                                <w:sz w:val="24"/>
                                <w:szCs w:val="24"/>
                                <w:rtl/>
                              </w:rPr>
                              <w:t xml:space="preserve"> </w:t>
                            </w:r>
                            <w:r w:rsidRPr="00D17FE0">
                              <w:rPr>
                                <w:rFonts w:cs="Tahoma" w:hint="eastAsia"/>
                                <w:color w:val="0B5294"/>
                                <w:spacing w:val="-4"/>
                                <w:sz w:val="24"/>
                                <w:szCs w:val="24"/>
                                <w:rtl/>
                              </w:rPr>
                              <w:t>העדיפויות</w:t>
                            </w:r>
                            <w:r w:rsidRPr="00D17FE0">
                              <w:rPr>
                                <w:rFonts w:cs="Tahoma"/>
                                <w:color w:val="0B5294"/>
                                <w:spacing w:val="-4"/>
                                <w:sz w:val="24"/>
                                <w:szCs w:val="24"/>
                                <w:rtl/>
                              </w:rPr>
                              <w:t xml:space="preserve"> </w:t>
                            </w:r>
                            <w:r w:rsidRPr="00D17FE0">
                              <w:rPr>
                                <w:rFonts w:cs="Tahoma" w:hint="eastAsia"/>
                                <w:color w:val="0B5294"/>
                                <w:spacing w:val="-4"/>
                                <w:sz w:val="24"/>
                                <w:szCs w:val="24"/>
                                <w:rtl/>
                              </w:rPr>
                              <w:t>להקצאת</w:t>
                            </w:r>
                            <w:r w:rsidRPr="00D17FE0">
                              <w:rPr>
                                <w:rFonts w:cs="Tahoma"/>
                                <w:color w:val="0B5294"/>
                                <w:spacing w:val="-4"/>
                                <w:sz w:val="24"/>
                                <w:szCs w:val="24"/>
                                <w:rtl/>
                              </w:rPr>
                              <w:t xml:space="preserve"> </w:t>
                            </w:r>
                            <w:r w:rsidRPr="00D17FE0">
                              <w:rPr>
                                <w:rFonts w:cs="Tahoma" w:hint="eastAsia"/>
                                <w:color w:val="0B5294"/>
                                <w:spacing w:val="-4"/>
                                <w:sz w:val="24"/>
                                <w:szCs w:val="24"/>
                                <w:rtl/>
                              </w:rPr>
                              <w:t>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הביטחון</w:t>
                            </w:r>
                          </w:p>
                          <w:p w:rsidR="00D17FE0" w:rsidRPr="00373C5D" w:rsidP="00D17F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286358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118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D17FE0" w:rsidRPr="00373C5D" w:rsidP="00D17FE0">
                      <w:pPr>
                        <w:spacing w:line="240" w:lineRule="atLeast"/>
                        <w:rPr>
                          <w:rFonts w:cs="Tahoma"/>
                          <w:b/>
                          <w:bCs/>
                          <w:color w:val="0B5294"/>
                          <w:sz w:val="48"/>
                          <w:szCs w:val="48"/>
                          <w:rtl/>
                        </w:rPr>
                      </w:pPr>
                      <w:drawing>
                        <wp:inline distT="0" distB="0" distL="0" distR="0">
                          <wp:extent cx="311150" cy="256800"/>
                          <wp:effectExtent l="0" t="0" r="0" b="0"/>
                          <wp:docPr id="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4916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17FE0" w:rsidRPr="00881D99" w:rsidP="00D17FE0">
                      <w:pPr>
                        <w:spacing w:after="0" w:line="240" w:lineRule="auto"/>
                        <w:rPr>
                          <w:color w:val="0B5294"/>
                          <w:spacing w:val="-4"/>
                          <w:sz w:val="24"/>
                          <w:szCs w:val="24"/>
                          <w:rtl/>
                          <w:cs/>
                        </w:rPr>
                      </w:pPr>
                      <w:r w:rsidRPr="00D17FE0">
                        <w:rPr>
                          <w:rFonts w:cs="Tahoma" w:hint="eastAsia"/>
                          <w:color w:val="0B5294"/>
                          <w:spacing w:val="-4"/>
                          <w:sz w:val="24"/>
                          <w:szCs w:val="24"/>
                          <w:rtl/>
                        </w:rPr>
                        <w:t>עלות</w:t>
                      </w:r>
                      <w:r w:rsidRPr="00D17FE0">
                        <w:rPr>
                          <w:rFonts w:cs="Tahoma"/>
                          <w:color w:val="0B5294"/>
                          <w:spacing w:val="-4"/>
                          <w:sz w:val="24"/>
                          <w:szCs w:val="24"/>
                          <w:rtl/>
                        </w:rPr>
                        <w:t xml:space="preserve"> </w:t>
                      </w:r>
                      <w:r w:rsidRPr="00D17FE0">
                        <w:rPr>
                          <w:rFonts w:cs="Tahoma" w:hint="eastAsia"/>
                          <w:color w:val="0B5294"/>
                          <w:spacing w:val="-4"/>
                          <w:sz w:val="24"/>
                          <w:szCs w:val="24"/>
                          <w:rtl/>
                        </w:rPr>
                        <w:t>השלמת</w:t>
                      </w:r>
                      <w:r w:rsidRPr="00D17FE0">
                        <w:rPr>
                          <w:rFonts w:cs="Tahoma"/>
                          <w:color w:val="0B5294"/>
                          <w:spacing w:val="-4"/>
                          <w:sz w:val="24"/>
                          <w:szCs w:val="24"/>
                          <w:rtl/>
                        </w:rPr>
                        <w:t xml:space="preserve"> </w:t>
                      </w:r>
                      <w:r w:rsidRPr="00D17FE0">
                        <w:rPr>
                          <w:rFonts w:cs="Tahoma" w:hint="eastAsia"/>
                          <w:color w:val="0B5294"/>
                          <w:spacing w:val="-4"/>
                          <w:sz w:val="24"/>
                          <w:szCs w:val="24"/>
                          <w:rtl/>
                        </w:rPr>
                        <w:t>הפערים</w:t>
                      </w:r>
                      <w:r w:rsidRPr="00D17FE0">
                        <w:rPr>
                          <w:rFonts w:cs="Tahoma"/>
                          <w:color w:val="0B5294"/>
                          <w:spacing w:val="-4"/>
                          <w:sz w:val="24"/>
                          <w:szCs w:val="24"/>
                          <w:rtl/>
                        </w:rPr>
                        <w:t xml:space="preserve"> </w:t>
                      </w:r>
                      <w:r w:rsidRPr="00D17FE0">
                        <w:rPr>
                          <w:rFonts w:cs="Tahoma" w:hint="eastAsia"/>
                          <w:color w:val="0B5294"/>
                          <w:spacing w:val="-4"/>
                          <w:sz w:val="24"/>
                          <w:szCs w:val="24"/>
                          <w:rtl/>
                        </w:rPr>
                        <w:t>במרכיבי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ביטחון</w:t>
                      </w:r>
                      <w:r w:rsidRPr="00D17FE0">
                        <w:rPr>
                          <w:rFonts w:cs="Tahoma"/>
                          <w:color w:val="0B5294"/>
                          <w:spacing w:val="-4"/>
                          <w:sz w:val="24"/>
                          <w:szCs w:val="24"/>
                          <w:rtl/>
                        </w:rPr>
                        <w:t xml:space="preserve"> </w:t>
                      </w:r>
                      <w:r>
                        <w:rPr>
                          <w:rFonts w:cs="Tahoma" w:hint="cs"/>
                          <w:color w:val="0B5294"/>
                          <w:spacing w:val="-4"/>
                          <w:sz w:val="24"/>
                          <w:szCs w:val="24"/>
                          <w:rtl/>
                        </w:rPr>
                        <w:t xml:space="preserve">נאמדת </w:t>
                      </w:r>
                      <w:r w:rsidRPr="00D17FE0">
                        <w:rPr>
                          <w:rFonts w:cs="Tahoma" w:hint="eastAsia"/>
                          <w:color w:val="0B5294"/>
                          <w:spacing w:val="-4"/>
                          <w:sz w:val="24"/>
                          <w:szCs w:val="24"/>
                          <w:rtl/>
                        </w:rPr>
                        <w:t>במאות</w:t>
                      </w:r>
                      <w:r w:rsidRPr="00D17FE0">
                        <w:rPr>
                          <w:rFonts w:cs="Tahoma"/>
                          <w:color w:val="0B5294"/>
                          <w:spacing w:val="-4"/>
                          <w:sz w:val="24"/>
                          <w:szCs w:val="24"/>
                          <w:rtl/>
                        </w:rPr>
                        <w:t xml:space="preserve"> </w:t>
                      </w:r>
                      <w:r w:rsidRPr="00D17FE0">
                        <w:rPr>
                          <w:rFonts w:cs="Tahoma" w:hint="eastAsia"/>
                          <w:color w:val="0B5294"/>
                          <w:spacing w:val="-4"/>
                          <w:sz w:val="24"/>
                          <w:szCs w:val="24"/>
                          <w:rtl/>
                        </w:rPr>
                        <w:t>מיליוני</w:t>
                      </w:r>
                      <w:r w:rsidRPr="00D17FE0">
                        <w:rPr>
                          <w:rFonts w:cs="Tahoma"/>
                          <w:color w:val="0B5294"/>
                          <w:spacing w:val="-4"/>
                          <w:sz w:val="24"/>
                          <w:szCs w:val="24"/>
                          <w:rtl/>
                        </w:rPr>
                        <w:t xml:space="preserve"> </w:t>
                      </w:r>
                      <w:r w:rsidRPr="00D17FE0">
                        <w:rPr>
                          <w:rFonts w:cs="Tahoma" w:hint="eastAsia"/>
                          <w:color w:val="0B5294"/>
                          <w:spacing w:val="-4"/>
                          <w:sz w:val="24"/>
                          <w:szCs w:val="24"/>
                          <w:rtl/>
                        </w:rPr>
                        <w:t>שקלים</w:t>
                      </w:r>
                      <w:r w:rsidRPr="00D17FE0">
                        <w:rPr>
                          <w:rFonts w:cs="Tahoma"/>
                          <w:color w:val="0B5294"/>
                          <w:spacing w:val="-4"/>
                          <w:sz w:val="24"/>
                          <w:szCs w:val="24"/>
                          <w:rtl/>
                        </w:rPr>
                        <w:t xml:space="preserve">. </w:t>
                      </w:r>
                      <w:r w:rsidRPr="00D17FE0">
                        <w:rPr>
                          <w:rFonts w:cs="Tahoma" w:hint="eastAsia"/>
                          <w:color w:val="0B5294"/>
                          <w:spacing w:val="-4"/>
                          <w:sz w:val="24"/>
                          <w:szCs w:val="24"/>
                          <w:rtl/>
                        </w:rPr>
                        <w:t>נוכח</w:t>
                      </w:r>
                      <w:r w:rsidRPr="00D17FE0">
                        <w:rPr>
                          <w:rFonts w:cs="Tahoma"/>
                          <w:color w:val="0B5294"/>
                          <w:spacing w:val="-4"/>
                          <w:sz w:val="24"/>
                          <w:szCs w:val="24"/>
                          <w:rtl/>
                        </w:rPr>
                        <w:t xml:space="preserve"> </w:t>
                      </w:r>
                      <w:r w:rsidRPr="00D17FE0">
                        <w:rPr>
                          <w:rFonts w:cs="Tahoma" w:hint="eastAsia"/>
                          <w:color w:val="0B5294"/>
                          <w:spacing w:val="-4"/>
                          <w:sz w:val="24"/>
                          <w:szCs w:val="24"/>
                          <w:rtl/>
                        </w:rPr>
                        <w:t>העובדה</w:t>
                      </w:r>
                      <w:r w:rsidRPr="00D17FE0">
                        <w:rPr>
                          <w:rFonts w:cs="Tahoma"/>
                          <w:color w:val="0B5294"/>
                          <w:spacing w:val="-4"/>
                          <w:sz w:val="24"/>
                          <w:szCs w:val="24"/>
                          <w:rtl/>
                        </w:rPr>
                        <w:t xml:space="preserve"> </w:t>
                      </w:r>
                      <w:r w:rsidRPr="00D17FE0">
                        <w:rPr>
                          <w:rFonts w:cs="Tahoma" w:hint="eastAsia"/>
                          <w:color w:val="0B5294"/>
                          <w:spacing w:val="-4"/>
                          <w:sz w:val="24"/>
                          <w:szCs w:val="24"/>
                          <w:rtl/>
                        </w:rPr>
                        <w:t>שצה</w:t>
                      </w:r>
                      <w:r w:rsidRPr="00D17FE0">
                        <w:rPr>
                          <w:rFonts w:cs="Tahoma"/>
                          <w:color w:val="0B5294"/>
                          <w:spacing w:val="-4"/>
                          <w:sz w:val="24"/>
                          <w:szCs w:val="24"/>
                          <w:rtl/>
                        </w:rPr>
                        <w:t>"</w:t>
                      </w:r>
                      <w:r w:rsidRPr="00D17FE0">
                        <w:rPr>
                          <w:rFonts w:cs="Tahoma" w:hint="eastAsia"/>
                          <w:color w:val="0B5294"/>
                          <w:spacing w:val="-4"/>
                          <w:sz w:val="24"/>
                          <w:szCs w:val="24"/>
                          <w:rtl/>
                        </w:rPr>
                        <w:t>ל</w:t>
                      </w:r>
                      <w:r w:rsidRPr="00D17FE0">
                        <w:rPr>
                          <w:rFonts w:cs="Tahoma"/>
                          <w:color w:val="0B5294"/>
                          <w:spacing w:val="-4"/>
                          <w:sz w:val="24"/>
                          <w:szCs w:val="24"/>
                          <w:rtl/>
                        </w:rPr>
                        <w:t xml:space="preserve"> </w:t>
                      </w:r>
                      <w:r w:rsidRPr="00D17FE0">
                        <w:rPr>
                          <w:rFonts w:cs="Tahoma" w:hint="eastAsia"/>
                          <w:color w:val="0B5294"/>
                          <w:spacing w:val="-4"/>
                          <w:sz w:val="24"/>
                          <w:szCs w:val="24"/>
                          <w:rtl/>
                        </w:rPr>
                        <w:t>מופקד</w:t>
                      </w:r>
                      <w:r w:rsidRPr="00D17FE0">
                        <w:rPr>
                          <w:rFonts w:cs="Tahoma"/>
                          <w:color w:val="0B5294"/>
                          <w:spacing w:val="-4"/>
                          <w:sz w:val="24"/>
                          <w:szCs w:val="24"/>
                          <w:rtl/>
                        </w:rPr>
                        <w:t xml:space="preserve"> </w:t>
                      </w:r>
                      <w:r w:rsidRPr="00D17FE0">
                        <w:rPr>
                          <w:rFonts w:cs="Tahoma" w:hint="eastAsia"/>
                          <w:color w:val="0B5294"/>
                          <w:spacing w:val="-4"/>
                          <w:sz w:val="24"/>
                          <w:szCs w:val="24"/>
                          <w:rtl/>
                        </w:rPr>
                        <w:t>על</w:t>
                      </w:r>
                      <w:r w:rsidRPr="00D17FE0">
                        <w:rPr>
                          <w:rFonts w:cs="Tahoma"/>
                          <w:color w:val="0B5294"/>
                          <w:spacing w:val="-4"/>
                          <w:sz w:val="24"/>
                          <w:szCs w:val="24"/>
                          <w:rtl/>
                        </w:rPr>
                        <w:t xml:space="preserve"> </w:t>
                      </w:r>
                      <w:r w:rsidRPr="00D17FE0">
                        <w:rPr>
                          <w:rFonts w:cs="Tahoma" w:hint="eastAsia"/>
                          <w:color w:val="0B5294"/>
                          <w:spacing w:val="-4"/>
                          <w:sz w:val="24"/>
                          <w:szCs w:val="24"/>
                          <w:rtl/>
                        </w:rPr>
                        <w:t>הגנת</w:t>
                      </w:r>
                      <w:r w:rsidRPr="00D17FE0">
                        <w:rPr>
                          <w:rFonts w:cs="Tahoma"/>
                          <w:color w:val="0B5294"/>
                          <w:spacing w:val="-4"/>
                          <w:sz w:val="24"/>
                          <w:szCs w:val="24"/>
                          <w:rtl/>
                        </w:rPr>
                        <w:t xml:space="preserve"> </w:t>
                      </w:r>
                      <w:r w:rsidRPr="00D17FE0">
                        <w:rPr>
                          <w:rFonts w:cs="Tahoma" w:hint="eastAsia"/>
                          <w:color w:val="0B5294"/>
                          <w:spacing w:val="-4"/>
                          <w:sz w:val="24"/>
                          <w:szCs w:val="24"/>
                          <w:rtl/>
                        </w:rPr>
                        <w:t>היישובים</w:t>
                      </w:r>
                      <w:r w:rsidRPr="00D17FE0">
                        <w:rPr>
                          <w:rFonts w:cs="Tahoma"/>
                          <w:color w:val="0B5294"/>
                          <w:spacing w:val="-4"/>
                          <w:sz w:val="24"/>
                          <w:szCs w:val="24"/>
                          <w:rtl/>
                        </w:rPr>
                        <w:t xml:space="preserve">, </w:t>
                      </w:r>
                      <w:r w:rsidRPr="00D17FE0">
                        <w:rPr>
                          <w:rFonts w:cs="Tahoma" w:hint="eastAsia"/>
                          <w:color w:val="0B5294"/>
                          <w:spacing w:val="-4"/>
                          <w:sz w:val="24"/>
                          <w:szCs w:val="24"/>
                          <w:rtl/>
                        </w:rPr>
                        <w:t>ראוי</w:t>
                      </w:r>
                      <w:r w:rsidRPr="00D17FE0">
                        <w:rPr>
                          <w:rFonts w:cs="Tahoma"/>
                          <w:color w:val="0B5294"/>
                          <w:spacing w:val="-4"/>
                          <w:sz w:val="24"/>
                          <w:szCs w:val="24"/>
                          <w:rtl/>
                        </w:rPr>
                        <w:t xml:space="preserve"> </w:t>
                      </w:r>
                      <w:r w:rsidRPr="00D17FE0">
                        <w:rPr>
                          <w:rFonts w:cs="Tahoma" w:hint="eastAsia"/>
                          <w:color w:val="0B5294"/>
                          <w:spacing w:val="-4"/>
                          <w:sz w:val="24"/>
                          <w:szCs w:val="24"/>
                          <w:rtl/>
                        </w:rPr>
                        <w:t>שהוא</w:t>
                      </w:r>
                      <w:r w:rsidRPr="00D17FE0">
                        <w:rPr>
                          <w:rFonts w:cs="Tahoma"/>
                          <w:color w:val="0B5294"/>
                          <w:spacing w:val="-4"/>
                          <w:sz w:val="24"/>
                          <w:szCs w:val="24"/>
                          <w:rtl/>
                        </w:rPr>
                        <w:t xml:space="preserve"> </w:t>
                      </w:r>
                      <w:r w:rsidRPr="00D17FE0">
                        <w:rPr>
                          <w:rFonts w:cs="Tahoma" w:hint="eastAsia"/>
                          <w:color w:val="0B5294"/>
                          <w:spacing w:val="-4"/>
                          <w:sz w:val="24"/>
                          <w:szCs w:val="24"/>
                          <w:rtl/>
                        </w:rPr>
                        <w:t>יקבע</w:t>
                      </w:r>
                      <w:r w:rsidRPr="00D17FE0">
                        <w:rPr>
                          <w:rFonts w:cs="Tahoma"/>
                          <w:color w:val="0B5294"/>
                          <w:spacing w:val="-4"/>
                          <w:sz w:val="24"/>
                          <w:szCs w:val="24"/>
                          <w:rtl/>
                        </w:rPr>
                        <w:t xml:space="preserve"> </w:t>
                      </w:r>
                      <w:r w:rsidRPr="00D17FE0">
                        <w:rPr>
                          <w:rFonts w:cs="Tahoma" w:hint="eastAsia"/>
                          <w:color w:val="0B5294"/>
                          <w:spacing w:val="-4"/>
                          <w:sz w:val="24"/>
                          <w:szCs w:val="24"/>
                          <w:rtl/>
                        </w:rPr>
                        <w:t>את</w:t>
                      </w:r>
                      <w:r w:rsidRPr="00D17FE0">
                        <w:rPr>
                          <w:rFonts w:cs="Tahoma"/>
                          <w:color w:val="0B5294"/>
                          <w:spacing w:val="-4"/>
                          <w:sz w:val="24"/>
                          <w:szCs w:val="24"/>
                          <w:rtl/>
                        </w:rPr>
                        <w:t xml:space="preserve"> </w:t>
                      </w:r>
                      <w:r w:rsidRPr="00D17FE0">
                        <w:rPr>
                          <w:rFonts w:cs="Tahoma" w:hint="eastAsia"/>
                          <w:color w:val="0B5294"/>
                          <w:spacing w:val="-4"/>
                          <w:sz w:val="24"/>
                          <w:szCs w:val="24"/>
                          <w:rtl/>
                        </w:rPr>
                        <w:t>סדר</w:t>
                      </w:r>
                      <w:r w:rsidRPr="00D17FE0">
                        <w:rPr>
                          <w:rFonts w:cs="Tahoma"/>
                          <w:color w:val="0B5294"/>
                          <w:spacing w:val="-4"/>
                          <w:sz w:val="24"/>
                          <w:szCs w:val="24"/>
                          <w:rtl/>
                        </w:rPr>
                        <w:t xml:space="preserve"> </w:t>
                      </w:r>
                      <w:r w:rsidRPr="00D17FE0">
                        <w:rPr>
                          <w:rFonts w:cs="Tahoma" w:hint="eastAsia"/>
                          <w:color w:val="0B5294"/>
                          <w:spacing w:val="-4"/>
                          <w:sz w:val="24"/>
                          <w:szCs w:val="24"/>
                          <w:rtl/>
                        </w:rPr>
                        <w:t>העדיפויות</w:t>
                      </w:r>
                      <w:r w:rsidRPr="00D17FE0">
                        <w:rPr>
                          <w:rFonts w:cs="Tahoma"/>
                          <w:color w:val="0B5294"/>
                          <w:spacing w:val="-4"/>
                          <w:sz w:val="24"/>
                          <w:szCs w:val="24"/>
                          <w:rtl/>
                        </w:rPr>
                        <w:t xml:space="preserve"> </w:t>
                      </w:r>
                      <w:r w:rsidRPr="00D17FE0">
                        <w:rPr>
                          <w:rFonts w:cs="Tahoma" w:hint="eastAsia"/>
                          <w:color w:val="0B5294"/>
                          <w:spacing w:val="-4"/>
                          <w:sz w:val="24"/>
                          <w:szCs w:val="24"/>
                          <w:rtl/>
                        </w:rPr>
                        <w:t>להקצאת</w:t>
                      </w:r>
                      <w:r w:rsidRPr="00D17FE0">
                        <w:rPr>
                          <w:rFonts w:cs="Tahoma"/>
                          <w:color w:val="0B5294"/>
                          <w:spacing w:val="-4"/>
                          <w:sz w:val="24"/>
                          <w:szCs w:val="24"/>
                          <w:rtl/>
                        </w:rPr>
                        <w:t xml:space="preserve"> </w:t>
                      </w:r>
                      <w:r w:rsidRPr="00D17FE0">
                        <w:rPr>
                          <w:rFonts w:cs="Tahoma" w:hint="eastAsia"/>
                          <w:color w:val="0B5294"/>
                          <w:spacing w:val="-4"/>
                          <w:sz w:val="24"/>
                          <w:szCs w:val="24"/>
                          <w:rtl/>
                        </w:rPr>
                        <w:t>מרכיבי</w:t>
                      </w:r>
                      <w:r w:rsidRPr="00D17FE0">
                        <w:rPr>
                          <w:rFonts w:cs="Tahoma"/>
                          <w:color w:val="0B5294"/>
                          <w:spacing w:val="-4"/>
                          <w:sz w:val="24"/>
                          <w:szCs w:val="24"/>
                          <w:rtl/>
                        </w:rPr>
                        <w:t xml:space="preserve"> </w:t>
                      </w:r>
                      <w:r w:rsidRPr="00D17FE0">
                        <w:rPr>
                          <w:rFonts w:cs="Tahoma" w:hint="eastAsia"/>
                          <w:color w:val="0B5294"/>
                          <w:spacing w:val="-4"/>
                          <w:sz w:val="24"/>
                          <w:szCs w:val="24"/>
                          <w:rtl/>
                        </w:rPr>
                        <w:t>הביטחון</w:t>
                      </w:r>
                    </w:p>
                    <w:p w:rsidR="00D17FE0" w:rsidRPr="00373C5D" w:rsidP="00D17FE0">
                      <w:pPr>
                        <w:spacing w:before="120" w:after="0" w:line="240" w:lineRule="atLeast"/>
                        <w:rPr>
                          <w:rFonts w:cs="Tahoma"/>
                          <w:b/>
                          <w:bCs/>
                          <w:color w:val="0B5294"/>
                          <w:sz w:val="48"/>
                          <w:szCs w:val="48"/>
                          <w:rtl/>
                        </w:rPr>
                      </w:pPr>
                      <w:drawing>
                        <wp:inline distT="0" distB="0" distL="0" distR="0">
                          <wp:extent cx="288000" cy="31337"/>
                          <wp:effectExtent l="0" t="0" r="0" b="6985"/>
                          <wp:docPr id="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660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right="2268"/>
        <w:jc w:val="both"/>
        <w:rPr>
          <w:rFonts w:ascii="Tahoma" w:hAnsi="Tahoma" w:cs="Tahoma"/>
          <w:sz w:val="18"/>
          <w:szCs w:val="18"/>
          <w:lang w:eastAsia="he-IL"/>
        </w:rPr>
      </w:pPr>
    </w:p>
    <w:p w:rsidR="00BC2F41" w:rsidRPr="006B39B3" w:rsidP="006B39B3">
      <w:pPr>
        <w:spacing w:line="240" w:lineRule="exact"/>
        <w:ind w:right="2268"/>
        <w:jc w:val="both"/>
        <w:rPr>
          <w:rFonts w:ascii="Tahoma" w:hAnsi="Tahoma" w:cs="Tahoma"/>
          <w:sz w:val="18"/>
          <w:szCs w:val="18"/>
          <w:rtl/>
          <w:lang w:eastAsia="he-IL"/>
        </w:rPr>
      </w:pPr>
    </w:p>
    <w:p w:rsidR="00BC2F41" w:rsidP="006B39B3">
      <w:pPr>
        <w:pStyle w:val="KOT4"/>
        <w:rPr>
          <w:rtl/>
        </w:rPr>
      </w:pPr>
      <w:r>
        <w:rPr>
          <w:rFonts w:hint="cs"/>
          <w:rtl/>
        </w:rPr>
        <w:t>אי-הספקת קסדות ואפודים ל</w:t>
      </w:r>
      <w:r w:rsidRPr="0074122A">
        <w:rPr>
          <w:rFonts w:hint="cs"/>
          <w:rtl/>
        </w:rPr>
        <w:t xml:space="preserve">מחלקות </w:t>
      </w:r>
      <w:r>
        <w:rPr>
          <w:rFonts w:hint="cs"/>
          <w:rtl/>
        </w:rPr>
        <w:t>ל</w:t>
      </w:r>
      <w:r w:rsidRPr="0074122A">
        <w:rPr>
          <w:rFonts w:hint="cs"/>
          <w:rtl/>
        </w:rPr>
        <w:t>הגנת היישוב</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ב</w:t>
      </w:r>
      <w:r w:rsidRPr="006B39B3">
        <w:rPr>
          <w:rFonts w:ascii="Tahoma" w:eastAsia="Times New Roman" w:hAnsi="Tahoma" w:cs="Tahoma" w:hint="eastAsia"/>
          <w:sz w:val="18"/>
          <w:szCs w:val="18"/>
          <w:rtl/>
          <w:lang w:eastAsia="he-IL"/>
        </w:rPr>
        <w:t>עבודת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מטה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שביצע</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אגף</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התכנון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בצה</w:t>
      </w:r>
      <w:r w:rsidRPr="006B39B3">
        <w:rPr>
          <w:rFonts w:ascii="Tahoma" w:eastAsia="Times New Roman" w:hAnsi="Tahoma" w:cs="Tahoma"/>
          <w:sz w:val="18"/>
          <w:szCs w:val="18"/>
          <w:rtl/>
          <w:lang w:eastAsia="he-IL"/>
        </w:rPr>
        <w:t>"ל</w:t>
      </w:r>
      <w:r w:rsidRPr="006B39B3">
        <w:rPr>
          <w:rFonts w:ascii="Tahoma" w:eastAsia="Times New Roman" w:hAnsi="Tahoma" w:cs="Tahoma" w:hint="cs"/>
          <w:sz w:val="18"/>
          <w:szCs w:val="18"/>
          <w:rtl/>
          <w:lang w:eastAsia="he-IL"/>
        </w:rPr>
        <w:t>,</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 xml:space="preserve">באפריל 2017 בנושא הגנת היישוב נקבע כי </w:t>
      </w:r>
      <w:r w:rsidRPr="006B39B3">
        <w:rPr>
          <w:rFonts w:ascii="Tahoma" w:eastAsia="Times New Roman" w:hAnsi="Tahoma" w:cs="Tahoma"/>
          <w:sz w:val="18"/>
          <w:szCs w:val="18"/>
          <w:rtl/>
          <w:lang w:eastAsia="he-IL"/>
        </w:rPr>
        <w:t xml:space="preserve">"מחלקות ההגנה [של היישוב] יחד עם הכוחות </w:t>
      </w:r>
      <w:r w:rsidRPr="006B39B3">
        <w:rPr>
          <w:rFonts w:ascii="Tahoma" w:eastAsia="Times New Roman" w:hAnsi="Tahoma" w:cs="Tahoma" w:hint="eastAsia"/>
          <w:sz w:val="18"/>
          <w:szCs w:val="18"/>
          <w:rtl/>
          <w:lang w:eastAsia="he-IL"/>
        </w:rPr>
        <w:t>הגזרתיים</w:t>
      </w:r>
      <w:r w:rsidRPr="006B39B3">
        <w:rPr>
          <w:rFonts w:ascii="Tahoma" w:eastAsia="Times New Roman" w:hAnsi="Tahoma" w:cs="Tahoma"/>
          <w:sz w:val="18"/>
          <w:szCs w:val="18"/>
          <w:rtl/>
          <w:lang w:eastAsia="he-IL"/>
        </w:rPr>
        <w:t xml:space="preserve"> יפעלו </w:t>
      </w:r>
      <w:r w:rsidRPr="006B39B3">
        <w:rPr>
          <w:rFonts w:ascii="Tahoma" w:eastAsia="Times New Roman" w:hAnsi="Tahoma" w:cs="Tahoma"/>
          <w:sz w:val="18"/>
          <w:szCs w:val="18"/>
          <w:rtl/>
          <w:lang w:eastAsia="he-IL"/>
        </w:rPr>
        <w:t>לשיבוש, למניעה ולסיכול ניסיונות חדירה ליישובים, לצמצום פגיעה בתושבי היישוב ולנטרול המפגעים".</w:t>
      </w:r>
      <w:r w:rsidRPr="006B39B3">
        <w:rPr>
          <w:rFonts w:ascii="Tahoma" w:eastAsia="Times New Roman" w:hAnsi="Tahoma" w:cs="Tahoma" w:hint="cs"/>
          <w:sz w:val="18"/>
          <w:szCs w:val="18"/>
          <w:rtl/>
          <w:lang w:eastAsia="he-IL"/>
        </w:rPr>
        <w:t xml:space="preserve"> מחלקות להגנת היישוב מאוישות בתושבי היישובים, ותפקידן לספק תגובה ראשונית לאירועי חדירה ליישוב. </w:t>
      </w:r>
      <w:r w:rsidRPr="006B39B3">
        <w:rPr>
          <w:rFonts w:ascii="Tahoma" w:eastAsia="Times New Roman" w:hAnsi="Tahoma" w:cs="Tahoma"/>
          <w:sz w:val="18"/>
          <w:szCs w:val="18"/>
          <w:rtl/>
          <w:lang w:eastAsia="he-IL"/>
        </w:rPr>
        <w:t xml:space="preserve">בינואר 2017 </w:t>
      </w:r>
      <w:r w:rsidRPr="006B39B3">
        <w:rPr>
          <w:rFonts w:ascii="Tahoma" w:eastAsia="Times New Roman" w:hAnsi="Tahoma" w:cs="Tahoma" w:hint="cs"/>
          <w:sz w:val="18"/>
          <w:szCs w:val="18"/>
          <w:rtl/>
          <w:lang w:eastAsia="he-IL"/>
        </w:rPr>
        <w:t xml:space="preserve">הסביר </w:t>
      </w:r>
      <w:r w:rsidRPr="006B39B3">
        <w:rPr>
          <w:rFonts w:ascii="Tahoma" w:eastAsia="Times New Roman" w:hAnsi="Tahoma" w:cs="Tahoma"/>
          <w:sz w:val="18"/>
          <w:szCs w:val="18"/>
          <w:rtl/>
          <w:lang w:eastAsia="he-IL"/>
        </w:rPr>
        <w:t xml:space="preserve">קצין </w:t>
      </w:r>
      <w:r w:rsidRPr="006B39B3">
        <w:rPr>
          <w:rFonts w:ascii="Tahoma" w:eastAsia="Times New Roman" w:hAnsi="Tahoma" w:cs="Tahoma"/>
          <w:sz w:val="18"/>
          <w:szCs w:val="18"/>
          <w:rtl/>
          <w:lang w:eastAsia="he-IL"/>
        </w:rPr>
        <w:t>ההגמ"ר</w:t>
      </w:r>
      <w:r w:rsidRPr="006B39B3">
        <w:rPr>
          <w:rFonts w:ascii="Tahoma" w:eastAsia="Times New Roman" w:hAnsi="Tahoma" w:cs="Tahoma"/>
          <w:sz w:val="18"/>
          <w:szCs w:val="18"/>
          <w:rtl/>
          <w:lang w:eastAsia="he-IL"/>
        </w:rPr>
        <w:t xml:space="preserve"> של פקמ"ז לצוות הביקורת כי "אירועי חדירה ליישובים הם אירועים קצרים שנמשכים פחות מעשר דקות ולכן צריך סד"כ </w:t>
      </w:r>
      <w:r w:rsidRPr="006B39B3">
        <w:rPr>
          <w:rFonts w:ascii="Tahoma" w:eastAsia="Times New Roman" w:hAnsi="Tahoma" w:cs="Tahoma" w:hint="cs"/>
          <w:sz w:val="18"/>
          <w:szCs w:val="18"/>
          <w:rtl/>
          <w:lang w:eastAsia="he-IL"/>
        </w:rPr>
        <w:t xml:space="preserve">[סדר כוחות] </w:t>
      </w:r>
      <w:r w:rsidRPr="006B39B3">
        <w:rPr>
          <w:rFonts w:ascii="Tahoma" w:eastAsia="Times New Roman" w:hAnsi="Tahoma" w:cs="Tahoma"/>
          <w:sz w:val="18"/>
          <w:szCs w:val="18"/>
          <w:rtl/>
          <w:lang w:eastAsia="he-IL"/>
        </w:rPr>
        <w:t xml:space="preserve">זמין בתוך היישוב. </w:t>
      </w:r>
      <w:r w:rsidRPr="006B39B3">
        <w:rPr>
          <w:rFonts w:ascii="Tahoma" w:eastAsia="Times New Roman" w:hAnsi="Tahoma" w:cs="Tahoma"/>
          <w:sz w:val="18"/>
          <w:szCs w:val="18"/>
          <w:rtl/>
          <w:lang w:eastAsia="he-IL"/>
        </w:rPr>
        <w:t>הסד"כ</w:t>
      </w:r>
      <w:r w:rsidRPr="006B39B3">
        <w:rPr>
          <w:rFonts w:ascii="Tahoma" w:eastAsia="Times New Roman" w:hAnsi="Tahoma" w:cs="Tahoma"/>
          <w:sz w:val="18"/>
          <w:szCs w:val="18"/>
          <w:rtl/>
          <w:lang w:eastAsia="he-IL"/>
        </w:rPr>
        <w:t xml:space="preserve"> להגנה לעולם לא יוכל לתת מענה מהיר כמו של כיתת הכוננות היישובית בגלל הריחוק היחסי שלו ממקום האירוע".</w:t>
      </w:r>
      <w:r w:rsidRPr="006B39B3">
        <w:rPr>
          <w:rFonts w:ascii="Tahoma" w:eastAsia="Times New Roman" w:hAnsi="Tahoma" w:cs="Tahoma" w:hint="cs"/>
          <w:sz w:val="18"/>
          <w:szCs w:val="18"/>
          <w:rtl/>
          <w:lang w:eastAsia="he-IL"/>
        </w:rPr>
        <w:t xml:space="preserve"> קצין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הוסיף כי "</w:t>
      </w:r>
      <w:r w:rsidRPr="006B39B3">
        <w:rPr>
          <w:rFonts w:ascii="Tahoma" w:eastAsia="Times New Roman" w:hAnsi="Tahoma" w:cs="Tahoma"/>
          <w:sz w:val="18"/>
          <w:szCs w:val="18"/>
          <w:rtl/>
          <w:lang w:eastAsia="he-IL"/>
        </w:rPr>
        <w:t xml:space="preserve">בעקבות </w:t>
      </w:r>
      <w:r w:rsidRPr="006B39B3">
        <w:rPr>
          <w:rFonts w:ascii="Tahoma" w:eastAsia="Times New Roman" w:hAnsi="Tahoma" w:cs="Tahoma"/>
          <w:sz w:val="18"/>
          <w:szCs w:val="18"/>
          <w:rtl/>
          <w:lang w:eastAsia="he-IL"/>
        </w:rPr>
        <w:t>תר"ש</w:t>
      </w:r>
      <w:r w:rsidRPr="006B39B3">
        <w:rPr>
          <w:rFonts w:ascii="Tahoma" w:eastAsia="Times New Roman" w:hAnsi="Tahoma" w:cs="Tahoma"/>
          <w:sz w:val="18"/>
          <w:szCs w:val="18"/>
          <w:rtl/>
          <w:lang w:eastAsia="he-IL"/>
        </w:rPr>
        <w:t xml:space="preserve"> [תכנית רב-שנתית] 'גדעון' צומצמו המשאבים וכוח אדם, ולכן </w:t>
      </w:r>
      <w:r w:rsidRPr="006B39B3">
        <w:rPr>
          <w:rFonts w:ascii="Tahoma" w:eastAsia="Times New Roman" w:hAnsi="Tahoma" w:cs="Tahoma"/>
          <w:sz w:val="18"/>
          <w:szCs w:val="18"/>
          <w:rtl/>
          <w:lang w:eastAsia="he-IL"/>
        </w:rPr>
        <w:t>הסד"כ</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lang w:eastAsia="he-IL"/>
        </w:rPr>
        <w:t>הצהל"י</w:t>
      </w:r>
      <w:r w:rsidRPr="006B39B3">
        <w:rPr>
          <w:rFonts w:ascii="Tahoma" w:eastAsia="Times New Roman" w:hAnsi="Tahoma" w:cs="Tahoma" w:hint="cs"/>
          <w:sz w:val="18"/>
          <w:szCs w:val="18"/>
          <w:rtl/>
          <w:lang w:eastAsia="he-IL"/>
        </w:rPr>
        <w:t xml:space="preserve">] </w:t>
      </w:r>
      <w:r w:rsidRPr="006B39B3">
        <w:rPr>
          <w:rFonts w:ascii="Tahoma" w:eastAsia="Times New Roman" w:hAnsi="Tahoma" w:cs="Tahoma"/>
          <w:sz w:val="18"/>
          <w:szCs w:val="18"/>
          <w:rtl/>
          <w:lang w:eastAsia="he-IL"/>
        </w:rPr>
        <w:t>המוקצה להגנת היישובים קטן, על כן עולה הצורך בכיתות כוננות</w:t>
      </w:r>
      <w:r w:rsidRPr="006B39B3">
        <w:rPr>
          <w:rFonts w:ascii="Tahoma" w:eastAsia="Times New Roman" w:hAnsi="Tahoma" w:cs="Tahoma" w:hint="cs"/>
          <w:sz w:val="18"/>
          <w:szCs w:val="18"/>
          <w:rtl/>
          <w:lang w:eastAsia="he-IL"/>
        </w:rPr>
        <w:t xml:space="preserve"> [מחלקות להגנת היישוב]"</w:t>
      </w:r>
      <w:r w:rsidRPr="006B39B3">
        <w:rPr>
          <w:rFonts w:ascii="Tahoma" w:eastAsia="Times New Roman" w:hAnsi="Tahoma" w:cs="Tahoma"/>
          <w:sz w:val="18"/>
          <w:szCs w:val="18"/>
          <w:rtl/>
          <w:lang w:eastAsia="he-IL"/>
        </w:rPr>
        <w:t xml:space="preserve">. </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eastAsia"/>
          <w:sz w:val="18"/>
          <w:szCs w:val="18"/>
          <w:rtl/>
          <w:lang w:eastAsia="he-IL"/>
        </w:rPr>
        <w:t>באותה</w:t>
      </w:r>
      <w:r w:rsidRPr="006B39B3">
        <w:rPr>
          <w:rFonts w:ascii="Tahoma" w:eastAsia="Times New Roman" w:hAnsi="Tahoma" w:cs="Tahoma"/>
          <w:sz w:val="18"/>
          <w:szCs w:val="18"/>
          <w:rtl/>
          <w:lang w:eastAsia="he-IL"/>
        </w:rPr>
        <w:t xml:space="preserve"> עבודת מטה של </w:t>
      </w:r>
      <w:r w:rsidRPr="006B39B3">
        <w:rPr>
          <w:rFonts w:ascii="Tahoma" w:eastAsia="Times New Roman" w:hAnsi="Tahoma" w:cs="Tahoma" w:hint="eastAsia"/>
          <w:sz w:val="18"/>
          <w:szCs w:val="18"/>
          <w:rtl/>
          <w:lang w:eastAsia="he-IL"/>
        </w:rPr>
        <w:t>אג</w:t>
      </w:r>
      <w:r w:rsidRPr="006B39B3">
        <w:rPr>
          <w:rFonts w:ascii="Tahoma" w:eastAsia="Times New Roman" w:hAnsi="Tahoma" w:cs="Tahoma"/>
          <w:sz w:val="18"/>
          <w:szCs w:val="18"/>
          <w:rtl/>
          <w:lang w:eastAsia="he-IL"/>
        </w:rPr>
        <w:t>"ת</w:t>
      </w:r>
      <w:r w:rsidRPr="006B39B3">
        <w:rPr>
          <w:rFonts w:ascii="Tahoma" w:eastAsia="Times New Roman" w:hAnsi="Tahoma" w:cs="Tahoma"/>
          <w:sz w:val="18"/>
          <w:szCs w:val="18"/>
          <w:rtl/>
          <w:lang w:eastAsia="he-IL"/>
        </w:rPr>
        <w:t xml:space="preserve"> נקבע</w:t>
      </w:r>
      <w:r w:rsidRPr="006B39B3">
        <w:rPr>
          <w:rFonts w:ascii="Tahoma" w:eastAsia="Times New Roman" w:hAnsi="Tahoma" w:cs="Tahoma" w:hint="cs"/>
          <w:sz w:val="18"/>
          <w:szCs w:val="18"/>
          <w:rtl/>
          <w:lang w:eastAsia="he-IL"/>
        </w:rPr>
        <w:t xml:space="preserve"> כי </w:t>
      </w:r>
      <w:r w:rsidRPr="006B39B3">
        <w:rPr>
          <w:rFonts w:ascii="Tahoma" w:eastAsia="Times New Roman" w:hAnsi="Tahoma" w:cs="Tahoma" w:hint="cs"/>
          <w:sz w:val="18"/>
          <w:szCs w:val="18"/>
          <w:rtl/>
          <w:lang w:eastAsia="he-IL"/>
        </w:rPr>
        <w:t>ז"י</w:t>
      </w:r>
      <w:r w:rsidRPr="006B39B3">
        <w:rPr>
          <w:rFonts w:ascii="Tahoma" w:eastAsia="Times New Roman" w:hAnsi="Tahoma" w:cs="Tahoma" w:hint="cs"/>
          <w:sz w:val="18"/>
          <w:szCs w:val="18"/>
          <w:rtl/>
          <w:lang w:eastAsia="he-IL"/>
        </w:rPr>
        <w:t xml:space="preserve"> אחראית לאספקת כלי נשק וקסדות, ופקע"ר אחראי לאספקת הציוד הנוסף, ובכלל זאת אפודים.</w:t>
      </w:r>
    </w:p>
    <w:p w:rsidR="00BC2F41" w:rsidRPr="006B39B3" w:rsidP="002528EA">
      <w:pPr>
        <w:spacing w:after="24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eastAsia"/>
          <w:sz w:val="18"/>
          <w:szCs w:val="18"/>
          <w:rtl/>
          <w:lang w:eastAsia="he-IL"/>
        </w:rPr>
        <w:t>משרד</w:t>
      </w:r>
      <w:r w:rsidRPr="006B39B3">
        <w:rPr>
          <w:rFonts w:ascii="Tahoma" w:eastAsia="Times New Roman" w:hAnsi="Tahoma" w:cs="Tahoma"/>
          <w:sz w:val="18"/>
          <w:szCs w:val="18"/>
          <w:rtl/>
          <w:lang w:eastAsia="he-IL"/>
        </w:rPr>
        <w:t xml:space="preserve"> מבקר המדינה בדק את הציוד של 47 מחלקות </w:t>
      </w:r>
      <w:r w:rsidRPr="006B39B3">
        <w:rPr>
          <w:rFonts w:ascii="Tahoma" w:eastAsia="Times New Roman" w:hAnsi="Tahoma" w:cs="Tahoma" w:hint="eastAsia"/>
          <w:sz w:val="18"/>
          <w:szCs w:val="18"/>
          <w:rtl/>
          <w:lang w:eastAsia="he-IL"/>
        </w:rPr>
        <w:t>להגנת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היישוב</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בגוש</w:t>
      </w:r>
      <w:r w:rsidRPr="006B39B3">
        <w:rPr>
          <w:rFonts w:ascii="Tahoma" w:eastAsia="Times New Roman" w:hAnsi="Tahoma" w:cs="Tahoma"/>
          <w:sz w:val="18"/>
          <w:szCs w:val="18"/>
          <w:rtl/>
          <w:lang w:eastAsia="he-IL"/>
        </w:rPr>
        <w:t xml:space="preserve"> עציון </w:t>
      </w:r>
      <w:r w:rsidRPr="006B39B3">
        <w:rPr>
          <w:rFonts w:ascii="Tahoma" w:eastAsia="Times New Roman" w:hAnsi="Tahoma" w:cs="Tahoma" w:hint="eastAsia"/>
          <w:sz w:val="18"/>
          <w:szCs w:val="18"/>
          <w:rtl/>
          <w:lang w:eastAsia="he-IL"/>
        </w:rPr>
        <w:t>ובגזרתה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של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עוצבת אדום</w:t>
      </w:r>
      <w:r w:rsidRPr="006B39B3">
        <w:rPr>
          <w:rFonts w:ascii="Tahoma" w:eastAsia="Times New Roman" w:hAnsi="Tahoma" w:cs="Tahoma"/>
          <w:sz w:val="18"/>
          <w:szCs w:val="18"/>
          <w:rtl/>
          <w:lang w:eastAsia="he-IL"/>
        </w:rPr>
        <w:t xml:space="preserve">. </w:t>
      </w:r>
    </w:p>
    <w:p w:rsidR="00BC2F41" w:rsidRPr="006B39B3" w:rsidP="002528EA">
      <w:pPr>
        <w:pStyle w:val="RESHET"/>
        <w:rPr>
          <w:rtl/>
        </w:rPr>
      </w:pPr>
      <w:r w:rsidRPr="006B39B3">
        <w:rPr>
          <w:rFonts w:hint="eastAsia"/>
          <w:rtl/>
        </w:rPr>
        <w:t>בביקורת</w:t>
      </w:r>
      <w:r w:rsidRPr="006B39B3">
        <w:rPr>
          <w:rtl/>
        </w:rPr>
        <w:t xml:space="preserve"> </w:t>
      </w:r>
      <w:r w:rsidRPr="006B39B3">
        <w:rPr>
          <w:rFonts w:hint="eastAsia"/>
          <w:rtl/>
        </w:rPr>
        <w:t>עלה</w:t>
      </w:r>
      <w:r w:rsidRPr="006B39B3">
        <w:rPr>
          <w:rtl/>
        </w:rPr>
        <w:t xml:space="preserve"> </w:t>
      </w:r>
      <w:r w:rsidRPr="006B39B3">
        <w:rPr>
          <w:rFonts w:hint="eastAsia"/>
          <w:rtl/>
        </w:rPr>
        <w:t>כי</w:t>
      </w:r>
      <w:r w:rsidRPr="006B39B3">
        <w:rPr>
          <w:rtl/>
        </w:rPr>
        <w:t xml:space="preserve"> </w:t>
      </w:r>
      <w:r w:rsidRPr="006B39B3">
        <w:rPr>
          <w:rFonts w:hint="cs"/>
          <w:rtl/>
        </w:rPr>
        <w:t>ב</w:t>
      </w:r>
      <w:r w:rsidRPr="006B39B3">
        <w:rPr>
          <w:rtl/>
        </w:rPr>
        <w:t xml:space="preserve">-35 </w:t>
      </w:r>
      <w:r w:rsidRPr="006B39B3">
        <w:rPr>
          <w:rFonts w:hint="eastAsia"/>
          <w:rtl/>
        </w:rPr>
        <w:t>מהן</w:t>
      </w:r>
      <w:r w:rsidRPr="006B39B3">
        <w:rPr>
          <w:rtl/>
        </w:rPr>
        <w:t xml:space="preserve"> </w:t>
      </w:r>
      <w:r w:rsidRPr="006B39B3">
        <w:rPr>
          <w:rFonts w:hint="cs"/>
          <w:rtl/>
        </w:rPr>
        <w:t>היה מחסור בציוד הנדרש, ובכלל זאת במחלקות להגנת היישוב ביישובים בסיווג "קדמי".</w:t>
      </w:r>
      <w:r w:rsidRPr="006B39B3">
        <w:rPr>
          <w:rtl/>
        </w:rPr>
        <w:t xml:space="preserve"> </w:t>
      </w:r>
      <w:r w:rsidRPr="006B39B3">
        <w:rPr>
          <w:rFonts w:hint="cs"/>
          <w:rtl/>
        </w:rPr>
        <w:t xml:space="preserve">כך למשל </w:t>
      </w:r>
      <w:r w:rsidRPr="006B39B3">
        <w:rPr>
          <w:rtl/>
        </w:rPr>
        <w:t xml:space="preserve">לחמש מחלקות </w:t>
      </w:r>
      <w:r w:rsidRPr="006B39B3">
        <w:rPr>
          <w:rFonts w:hint="eastAsia"/>
          <w:rtl/>
        </w:rPr>
        <w:t>לא</w:t>
      </w:r>
      <w:r w:rsidRPr="006B39B3">
        <w:rPr>
          <w:rtl/>
        </w:rPr>
        <w:t xml:space="preserve"> היו </w:t>
      </w:r>
      <w:r w:rsidRPr="006B39B3">
        <w:rPr>
          <w:rFonts w:hint="eastAsia"/>
          <w:rtl/>
        </w:rPr>
        <w:t>כלל</w:t>
      </w:r>
      <w:r w:rsidRPr="006B39B3">
        <w:rPr>
          <w:rtl/>
        </w:rPr>
        <w:t xml:space="preserve"> </w:t>
      </w:r>
      <w:r w:rsidRPr="006B39B3">
        <w:rPr>
          <w:rFonts w:hint="eastAsia"/>
          <w:rtl/>
        </w:rPr>
        <w:t>אפודים</w:t>
      </w:r>
      <w:r w:rsidRPr="006B39B3">
        <w:rPr>
          <w:rtl/>
        </w:rPr>
        <w:t xml:space="preserve"> וקסדות</w:t>
      </w:r>
      <w:r w:rsidRPr="006B39B3">
        <w:rPr>
          <w:rFonts w:hint="cs"/>
          <w:rtl/>
        </w:rPr>
        <w:t xml:space="preserve"> ו</w:t>
      </w:r>
      <w:r w:rsidRPr="006B39B3">
        <w:rPr>
          <w:rFonts w:hint="eastAsia"/>
          <w:rtl/>
        </w:rPr>
        <w:t>לארבע</w:t>
      </w:r>
      <w:r w:rsidRPr="006B39B3">
        <w:rPr>
          <w:rtl/>
        </w:rPr>
        <w:t xml:space="preserve"> מחלקות נוספות לא היו אפודים או קסדות. </w:t>
      </w:r>
    </w:p>
    <w:p w:rsidR="00BC2F41" w:rsidRPr="006B39B3" w:rsidP="002528EA">
      <w:pPr>
        <w:spacing w:before="180" w:after="240" w:line="240" w:lineRule="exact"/>
        <w:ind w:left="-1" w:right="2268"/>
        <w:jc w:val="both"/>
        <w:rPr>
          <w:rFonts w:ascii="Tahoma" w:hAnsi="Tahoma" w:cs="Tahoma"/>
          <w:sz w:val="18"/>
          <w:szCs w:val="18"/>
          <w:rtl/>
          <w:lang w:eastAsia="he-IL"/>
        </w:rPr>
      </w:pPr>
      <w:r w:rsidRPr="006B39B3">
        <w:rPr>
          <w:rFonts w:ascii="Tahoma" w:hAnsi="Tahoma" w:cs="Tahoma" w:hint="cs"/>
          <w:sz w:val="18"/>
          <w:szCs w:val="18"/>
          <w:rtl/>
          <w:lang w:eastAsia="he-IL"/>
        </w:rPr>
        <w:t xml:space="preserve">צה"ל מסר בתגובתו כי בהתאם לסיכום עבודת המטה בנושא הגנת היישוב, הפיצה </w:t>
      </w:r>
      <w:r w:rsidRPr="006B39B3">
        <w:rPr>
          <w:rFonts w:ascii="Tahoma" w:hAnsi="Tahoma" w:cs="Tahoma" w:hint="cs"/>
          <w:sz w:val="18"/>
          <w:szCs w:val="18"/>
          <w:rtl/>
          <w:lang w:eastAsia="he-IL"/>
        </w:rPr>
        <w:t>ז"י</w:t>
      </w:r>
      <w:r w:rsidRPr="006B39B3">
        <w:rPr>
          <w:rFonts w:ascii="Tahoma" w:hAnsi="Tahoma" w:cs="Tahoma" w:hint="cs"/>
          <w:sz w:val="18"/>
          <w:szCs w:val="18"/>
          <w:rtl/>
          <w:lang w:eastAsia="he-IL"/>
        </w:rPr>
        <w:t xml:space="preserve"> ביוני 2017 פקודה בנושא תקינת האמצעים, אשר כללה תקינה מלאה בהתאם להיקפי כוח האדם במחלקות להגנת היישוב.</w:t>
      </w:r>
    </w:p>
    <w:p w:rsidR="00BC2F41" w:rsidRPr="006B39B3" w:rsidP="002528EA">
      <w:pPr>
        <w:pStyle w:val="RESHET"/>
      </w:pPr>
      <w:r w:rsidRPr="006B39B3">
        <w:rPr>
          <w:rFonts w:hint="cs"/>
          <w:rtl/>
        </w:rPr>
        <w:t xml:space="preserve">משרד מבקר המדינה מעיר כי על פקע"ר </w:t>
      </w:r>
      <w:r w:rsidRPr="006B39B3">
        <w:rPr>
          <w:rFonts w:hint="cs"/>
          <w:rtl/>
        </w:rPr>
        <w:t>וז"י</w:t>
      </w:r>
      <w:r w:rsidRPr="006B39B3">
        <w:rPr>
          <w:rFonts w:hint="cs"/>
          <w:rtl/>
        </w:rPr>
        <w:t xml:space="preserve">, </w:t>
      </w:r>
      <w:r w:rsidRPr="006B39B3">
        <w:rPr>
          <w:rFonts w:hint="eastAsia"/>
          <w:rtl/>
        </w:rPr>
        <w:t>כל</w:t>
      </w:r>
      <w:r w:rsidRPr="006B39B3">
        <w:rPr>
          <w:rtl/>
        </w:rPr>
        <w:t xml:space="preserve"> </w:t>
      </w:r>
      <w:r w:rsidRPr="006B39B3">
        <w:rPr>
          <w:rFonts w:hint="eastAsia"/>
          <w:rtl/>
        </w:rPr>
        <w:t>אחד</w:t>
      </w:r>
      <w:r w:rsidRPr="006B39B3">
        <w:rPr>
          <w:rtl/>
        </w:rPr>
        <w:t xml:space="preserve"> </w:t>
      </w:r>
      <w:r w:rsidRPr="006B39B3">
        <w:rPr>
          <w:rFonts w:hint="eastAsia"/>
          <w:rtl/>
        </w:rPr>
        <w:t>בתחומו</w:t>
      </w:r>
      <w:r w:rsidRPr="006B39B3">
        <w:rPr>
          <w:rtl/>
        </w:rPr>
        <w:t>,</w:t>
      </w:r>
      <w:r w:rsidRPr="006B39B3">
        <w:rPr>
          <w:rFonts w:hint="cs"/>
          <w:rtl/>
        </w:rPr>
        <w:t xml:space="preserve"> להשלים בהקדם את הציוד החסר למחלקות להגנת היישוב לפי פקודת התקינה מיוני 2017, נוכח תרומתן המכרעת של מחלקות הגנת היישוב לשמירה על ביטחון היישובים שאף הוכחה באירועי אמת.</w:t>
      </w:r>
    </w:p>
    <w:p w:rsidR="00BC2F41" w:rsidP="006B39B3">
      <w:pPr>
        <w:spacing w:line="240" w:lineRule="exact"/>
        <w:ind w:right="2268"/>
        <w:jc w:val="both"/>
        <w:rPr>
          <w:rFonts w:ascii="Tahoma" w:hAnsi="Tahoma" w:cs="Tahoma"/>
          <w:sz w:val="18"/>
          <w:szCs w:val="18"/>
          <w:rtl/>
          <w:lang w:eastAsia="he-IL"/>
        </w:rPr>
      </w:pPr>
    </w:p>
    <w:p w:rsidR="002528EA" w:rsidRPr="006B39B3" w:rsidP="006B39B3">
      <w:pPr>
        <w:spacing w:line="240" w:lineRule="exact"/>
        <w:ind w:right="2268"/>
        <w:jc w:val="both"/>
        <w:rPr>
          <w:rFonts w:ascii="Tahoma" w:hAnsi="Tahoma" w:cs="Tahoma"/>
          <w:sz w:val="18"/>
          <w:szCs w:val="18"/>
          <w:rtl/>
          <w:lang w:eastAsia="he-IL"/>
        </w:rPr>
      </w:pPr>
    </w:p>
    <w:p w:rsidR="00BC2F41" w:rsidP="006B39B3">
      <w:pPr>
        <w:pStyle w:val="KOT4"/>
        <w:rPr>
          <w:rtl/>
        </w:rPr>
      </w:pPr>
      <w:r>
        <w:rPr>
          <w:rFonts w:hint="cs"/>
          <w:rtl/>
        </w:rPr>
        <w:t xml:space="preserve">ליקויים בהספקת </w:t>
      </w:r>
      <w:r w:rsidRPr="0074122A">
        <w:rPr>
          <w:rFonts w:hint="eastAsia"/>
          <w:rtl/>
        </w:rPr>
        <w:t>אמצעי</w:t>
      </w:r>
      <w:r w:rsidRPr="0074122A">
        <w:rPr>
          <w:rtl/>
        </w:rPr>
        <w:t xml:space="preserve"> </w:t>
      </w:r>
      <w:r w:rsidRPr="0074122A">
        <w:rPr>
          <w:rFonts w:hint="eastAsia"/>
          <w:rtl/>
        </w:rPr>
        <w:t>קשר</w:t>
      </w:r>
      <w:r>
        <w:rPr>
          <w:rFonts w:hint="cs"/>
          <w:rtl/>
        </w:rPr>
        <w:t xml:space="preserve"> וממסר</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rPr>
        <w:t>כאמור, כוחות צה"ל וכוחות ההגנה ביישובים (</w:t>
      </w:r>
      <w:r w:rsidRPr="006B39B3">
        <w:rPr>
          <w:rFonts w:ascii="Tahoma" w:eastAsia="Times New Roman" w:hAnsi="Tahoma" w:cs="Tahoma" w:hint="cs"/>
          <w:sz w:val="18"/>
          <w:szCs w:val="18"/>
          <w:rtl/>
        </w:rPr>
        <w:t>רבש"צים</w:t>
      </w:r>
      <w:r w:rsidRPr="006B39B3">
        <w:rPr>
          <w:rFonts w:ascii="Tahoma" w:eastAsia="Times New Roman" w:hAnsi="Tahoma" w:cs="Tahoma" w:hint="cs"/>
          <w:sz w:val="18"/>
          <w:szCs w:val="18"/>
          <w:rtl/>
        </w:rPr>
        <w:t xml:space="preserve"> ומחלקות להגנת היישוב) פועלים במשולב להגנת היישוב, והתקשורת ביניהם הכרחית לעבודה המשותפת. ביוני 2017 מסר פקע"ר לצוות הביקורת כי על פקע"ר לספק לכל יישוב מסווג אמצעי קשר </w:t>
      </w:r>
      <w:r w:rsidRPr="006B39B3">
        <w:rPr>
          <w:rFonts w:ascii="Tahoma" w:eastAsia="Times New Roman" w:hAnsi="Tahoma" w:cs="Tahoma" w:hint="cs"/>
          <w:sz w:val="18"/>
          <w:szCs w:val="18"/>
          <w:rtl/>
          <w:lang w:eastAsia="he-IL"/>
        </w:rPr>
        <w:t>מסוג "ברק כתום" עבור השימושים האלה</w:t>
      </w:r>
      <w:r w:rsidRPr="006B39B3">
        <w:rPr>
          <w:rFonts w:ascii="Tahoma" w:eastAsia="Times New Roman" w:hAnsi="Tahoma" w:cs="Tahoma" w:hint="cs"/>
          <w:sz w:val="18"/>
          <w:szCs w:val="18"/>
          <w:rtl/>
        </w:rPr>
        <w:t xml:space="preserve">: מכשיר קשר </w:t>
      </w:r>
      <w:r w:rsidRPr="006B39B3">
        <w:rPr>
          <w:rFonts w:ascii="Tahoma" w:eastAsia="Times New Roman" w:hAnsi="Tahoma" w:cs="Tahoma" w:hint="cs"/>
          <w:sz w:val="18"/>
          <w:szCs w:val="18"/>
          <w:rtl/>
        </w:rPr>
        <w:t>לרבש"ץ</w:t>
      </w:r>
      <w:r w:rsidRPr="006B39B3">
        <w:rPr>
          <w:rFonts w:ascii="Tahoma" w:eastAsia="Times New Roman" w:hAnsi="Tahoma" w:cs="Tahoma" w:hint="cs"/>
          <w:sz w:val="18"/>
          <w:szCs w:val="18"/>
          <w:rtl/>
        </w:rPr>
        <w:t xml:space="preserve">, מכשיר קשר לרכב הביטחון, מכשיר קשר למפקד המחלקה להגנת היישוב ומכשיר קשר לחמ"ל היישוב. </w:t>
      </w:r>
      <w:r w:rsidRPr="006B39B3">
        <w:rPr>
          <w:rFonts w:ascii="Tahoma" w:eastAsia="Times New Roman" w:hAnsi="Tahoma" w:cs="Tahoma" w:hint="cs"/>
          <w:sz w:val="18"/>
          <w:szCs w:val="18"/>
          <w:rtl/>
          <w:lang w:eastAsia="he-IL"/>
        </w:rPr>
        <w:t xml:space="preserve">נוסף על כך, על פי הנהלים על </w:t>
      </w:r>
      <w:r w:rsidRPr="006B39B3">
        <w:rPr>
          <w:rFonts w:ascii="Tahoma" w:eastAsia="Times New Roman" w:hAnsi="Tahoma" w:cs="Tahoma" w:hint="cs"/>
          <w:sz w:val="18"/>
          <w:szCs w:val="18"/>
          <w:rtl/>
          <w:lang w:eastAsia="he-IL"/>
        </w:rPr>
        <w:t>פקע"ר לספק לכל מחלקה להגנת יישוב מכשירי קשר לתקשורת פנימית (בין חברי המחלקה, ביחס של מכשיר קשר אחד לכל שני חברי מחלקה).</w:t>
      </w:r>
      <w:r w:rsidRPr="006B39B3">
        <w:rPr>
          <w:rFonts w:ascii="Tahoma" w:eastAsia="Times New Roman" w:hAnsi="Tahoma" w:cs="Tahoma" w:hint="cs"/>
          <w:sz w:val="18"/>
          <w:szCs w:val="18"/>
          <w:rtl/>
        </w:rPr>
        <w:t xml:space="preserve"> </w:t>
      </w:r>
    </w:p>
    <w:p w:rsidR="00BC2F41" w:rsidRPr="006B39B3" w:rsidP="006B39B3">
      <w:pPr>
        <w:spacing w:line="240" w:lineRule="exact"/>
        <w:ind w:right="2268"/>
        <w:jc w:val="both"/>
        <w:rPr>
          <w:rFonts w:ascii="Tahoma" w:hAnsi="Tahoma" w:cs="Tahoma"/>
          <w:sz w:val="18"/>
          <w:szCs w:val="18"/>
          <w:rtl/>
          <w:lang w:eastAsia="he-IL"/>
        </w:rPr>
      </w:pPr>
    </w:p>
    <w:p w:rsidR="00BC2F41" w:rsidP="006B39B3">
      <w:pPr>
        <w:pStyle w:val="KOT5"/>
        <w:rPr>
          <w:rtl/>
        </w:rPr>
      </w:pPr>
      <w:r w:rsidRPr="00E60027">
        <w:rPr>
          <w:rFonts w:hint="cs"/>
          <w:rtl/>
        </w:rPr>
        <w:t>חלוקת מכשירי קשר</w:t>
      </w:r>
    </w:p>
    <w:p w:rsidR="00BC2F41" w:rsidRPr="006B39B3" w:rsidP="00287E7F">
      <w:pPr>
        <w:pStyle w:val="ListParagraph"/>
        <w:numPr>
          <w:ilvl w:val="0"/>
          <w:numId w:val="11"/>
        </w:numPr>
        <w:autoSpaceDE/>
        <w:autoSpaceDN/>
        <w:adjustRightInd/>
        <w:spacing w:after="240" w:line="240" w:lineRule="exact"/>
        <w:ind w:left="340" w:right="2268" w:hanging="340"/>
        <w:rPr>
          <w:b/>
          <w:bCs/>
          <w:sz w:val="18"/>
          <w:szCs w:val="18"/>
        </w:rPr>
      </w:pPr>
      <w:r w:rsidRPr="006B39B3">
        <w:rPr>
          <w:rFonts w:hint="cs"/>
          <w:b/>
          <w:bCs/>
          <w:sz w:val="18"/>
          <w:szCs w:val="18"/>
          <w:rtl/>
        </w:rPr>
        <w:t>ביולי</w:t>
      </w:r>
      <w:r w:rsidRPr="006B39B3">
        <w:rPr>
          <w:b/>
          <w:bCs/>
          <w:sz w:val="18"/>
          <w:szCs w:val="18"/>
          <w:rtl/>
        </w:rPr>
        <w:t xml:space="preserve"> 2017 </w:t>
      </w:r>
      <w:r w:rsidRPr="006B39B3">
        <w:rPr>
          <w:rFonts w:hint="cs"/>
          <w:b/>
          <w:bCs/>
          <w:sz w:val="18"/>
          <w:szCs w:val="18"/>
          <w:rtl/>
        </w:rPr>
        <w:t>מסר</w:t>
      </w:r>
      <w:r w:rsidRPr="006B39B3">
        <w:rPr>
          <w:b/>
          <w:bCs/>
          <w:sz w:val="18"/>
          <w:szCs w:val="18"/>
          <w:rtl/>
        </w:rPr>
        <w:t xml:space="preserve"> פקע"ר </w:t>
      </w:r>
      <w:r w:rsidRPr="006B39B3">
        <w:rPr>
          <w:rFonts w:hint="cs"/>
          <w:b/>
          <w:bCs/>
          <w:sz w:val="18"/>
          <w:szCs w:val="18"/>
          <w:rtl/>
        </w:rPr>
        <w:t>לצוות</w:t>
      </w:r>
      <w:r w:rsidRPr="006B39B3">
        <w:rPr>
          <w:b/>
          <w:bCs/>
          <w:sz w:val="18"/>
          <w:szCs w:val="18"/>
          <w:rtl/>
        </w:rPr>
        <w:t xml:space="preserve"> </w:t>
      </w:r>
      <w:r w:rsidRPr="006B39B3">
        <w:rPr>
          <w:rFonts w:hint="cs"/>
          <w:b/>
          <w:bCs/>
          <w:sz w:val="18"/>
          <w:szCs w:val="18"/>
          <w:rtl/>
        </w:rPr>
        <w:t>הביקורת</w:t>
      </w:r>
      <w:r w:rsidRPr="006B39B3">
        <w:rPr>
          <w:b/>
          <w:bCs/>
          <w:sz w:val="18"/>
          <w:szCs w:val="18"/>
          <w:rtl/>
        </w:rPr>
        <w:t xml:space="preserve"> כי </w:t>
      </w:r>
      <w:r w:rsidRPr="006B39B3">
        <w:rPr>
          <w:rFonts w:hint="cs"/>
          <w:b/>
          <w:bCs/>
          <w:sz w:val="18"/>
          <w:szCs w:val="18"/>
          <w:rtl/>
        </w:rPr>
        <w:t>נכון</w:t>
      </w:r>
      <w:r w:rsidRPr="006B39B3">
        <w:rPr>
          <w:b/>
          <w:bCs/>
          <w:sz w:val="18"/>
          <w:szCs w:val="18"/>
          <w:rtl/>
        </w:rPr>
        <w:t xml:space="preserve"> </w:t>
      </w:r>
      <w:r w:rsidRPr="006B39B3">
        <w:rPr>
          <w:rFonts w:hint="cs"/>
          <w:b/>
          <w:bCs/>
          <w:sz w:val="18"/>
          <w:szCs w:val="18"/>
          <w:rtl/>
        </w:rPr>
        <w:t>לאותו</w:t>
      </w:r>
      <w:r w:rsidRPr="006B39B3">
        <w:rPr>
          <w:b/>
          <w:bCs/>
          <w:sz w:val="18"/>
          <w:szCs w:val="18"/>
          <w:rtl/>
        </w:rPr>
        <w:t xml:space="preserve"> </w:t>
      </w:r>
      <w:r w:rsidRPr="006B39B3">
        <w:rPr>
          <w:rFonts w:hint="cs"/>
          <w:b/>
          <w:bCs/>
          <w:sz w:val="18"/>
          <w:szCs w:val="18"/>
          <w:rtl/>
        </w:rPr>
        <w:t>מועד</w:t>
      </w:r>
      <w:r w:rsidRPr="006B39B3">
        <w:rPr>
          <w:b/>
          <w:bCs/>
          <w:sz w:val="18"/>
          <w:szCs w:val="18"/>
          <w:rtl/>
        </w:rPr>
        <w:t xml:space="preserve">, </w:t>
      </w:r>
      <w:r w:rsidRPr="006B39B3">
        <w:rPr>
          <w:rFonts w:hint="cs"/>
          <w:sz w:val="18"/>
          <w:szCs w:val="18"/>
          <w:rtl/>
        </w:rPr>
        <w:t>פקע"ר סיפק ליישובים כ-28% מתוך כלל מכשירי ה"ברק הכתום"</w:t>
      </w:r>
      <w:r w:rsidRPr="006B39B3">
        <w:rPr>
          <w:rFonts w:hint="cs"/>
          <w:sz w:val="18"/>
          <w:szCs w:val="18"/>
          <w:rtl/>
        </w:rPr>
        <w:t xml:space="preserve"> </w:t>
      </w:r>
      <w:r w:rsidRPr="006B39B3">
        <w:rPr>
          <w:rFonts w:hint="cs"/>
          <w:sz w:val="18"/>
          <w:szCs w:val="18"/>
          <w:rtl/>
        </w:rPr>
        <w:t>שהיה אמור לספק ליישובים וכ-63% מתוך כלל מכשירי הקשר המיועדים לתקשורת פנימית ביישובים</w:t>
      </w:r>
      <w:r w:rsidRPr="006B39B3">
        <w:rPr>
          <w:rFonts w:hint="cs"/>
          <w:b/>
          <w:bCs/>
          <w:sz w:val="18"/>
          <w:szCs w:val="18"/>
          <w:rtl/>
        </w:rPr>
        <w:t>.</w:t>
      </w:r>
      <w:r w:rsidRPr="006B39B3">
        <w:rPr>
          <w:b/>
          <w:bCs/>
          <w:sz w:val="18"/>
          <w:szCs w:val="18"/>
          <w:rtl/>
        </w:rPr>
        <w:t xml:space="preserve"> </w:t>
      </w:r>
      <w:r w:rsidRPr="006B39B3">
        <w:rPr>
          <w:rFonts w:hint="cs"/>
          <w:b/>
          <w:bCs/>
          <w:sz w:val="18"/>
          <w:szCs w:val="18"/>
          <w:rtl/>
        </w:rPr>
        <w:t>כמו</w:t>
      </w:r>
      <w:r w:rsidRPr="006B39B3">
        <w:rPr>
          <w:b/>
          <w:bCs/>
          <w:sz w:val="18"/>
          <w:szCs w:val="18"/>
          <w:rtl/>
        </w:rPr>
        <w:t xml:space="preserve"> </w:t>
      </w:r>
      <w:r w:rsidRPr="006B39B3">
        <w:rPr>
          <w:rFonts w:hint="cs"/>
          <w:b/>
          <w:bCs/>
          <w:sz w:val="18"/>
          <w:szCs w:val="18"/>
          <w:rtl/>
        </w:rPr>
        <w:t>כן נכון</w:t>
      </w:r>
      <w:r w:rsidRPr="006B39B3">
        <w:rPr>
          <w:b/>
          <w:bCs/>
          <w:sz w:val="18"/>
          <w:szCs w:val="18"/>
          <w:rtl/>
        </w:rPr>
        <w:t xml:space="preserve"> </w:t>
      </w:r>
      <w:r w:rsidRPr="006B39B3">
        <w:rPr>
          <w:rFonts w:hint="cs"/>
          <w:b/>
          <w:bCs/>
          <w:sz w:val="18"/>
          <w:szCs w:val="18"/>
          <w:rtl/>
        </w:rPr>
        <w:t>למועד</w:t>
      </w:r>
      <w:r w:rsidRPr="006B39B3">
        <w:rPr>
          <w:b/>
          <w:bCs/>
          <w:sz w:val="18"/>
          <w:szCs w:val="18"/>
          <w:rtl/>
        </w:rPr>
        <w:t xml:space="preserve"> </w:t>
      </w:r>
      <w:r w:rsidRPr="006B39B3">
        <w:rPr>
          <w:rFonts w:hint="cs"/>
          <w:b/>
          <w:bCs/>
          <w:sz w:val="18"/>
          <w:szCs w:val="18"/>
          <w:rtl/>
        </w:rPr>
        <w:t>זה</w:t>
      </w:r>
      <w:r w:rsidRPr="006B39B3">
        <w:rPr>
          <w:b/>
          <w:bCs/>
          <w:sz w:val="18"/>
          <w:szCs w:val="18"/>
          <w:rtl/>
        </w:rPr>
        <w:t xml:space="preserve">, </w:t>
      </w:r>
      <w:r w:rsidRPr="006B39B3">
        <w:rPr>
          <w:rFonts w:hint="cs"/>
          <w:b/>
          <w:bCs/>
          <w:sz w:val="18"/>
          <w:szCs w:val="18"/>
          <w:rtl/>
        </w:rPr>
        <w:t>טרם</w:t>
      </w:r>
      <w:r w:rsidRPr="006B39B3">
        <w:rPr>
          <w:b/>
          <w:bCs/>
          <w:sz w:val="18"/>
          <w:szCs w:val="18"/>
          <w:rtl/>
        </w:rPr>
        <w:t xml:space="preserve"> </w:t>
      </w:r>
      <w:r w:rsidRPr="006B39B3">
        <w:rPr>
          <w:rFonts w:hint="cs"/>
          <w:b/>
          <w:bCs/>
          <w:sz w:val="18"/>
          <w:szCs w:val="18"/>
          <w:rtl/>
        </w:rPr>
        <w:t>קבע</w:t>
      </w:r>
      <w:r w:rsidRPr="006B39B3">
        <w:rPr>
          <w:b/>
          <w:bCs/>
          <w:sz w:val="18"/>
          <w:szCs w:val="18"/>
          <w:rtl/>
        </w:rPr>
        <w:t xml:space="preserve"> </w:t>
      </w:r>
      <w:r w:rsidRPr="006B39B3">
        <w:rPr>
          <w:rFonts w:hint="cs"/>
          <w:b/>
          <w:bCs/>
          <w:sz w:val="18"/>
          <w:szCs w:val="18"/>
          <w:rtl/>
        </w:rPr>
        <w:t>פקע</w:t>
      </w:r>
      <w:r w:rsidRPr="006B39B3">
        <w:rPr>
          <w:b/>
          <w:bCs/>
          <w:sz w:val="18"/>
          <w:szCs w:val="18"/>
          <w:rtl/>
        </w:rPr>
        <w:t xml:space="preserve">"ר </w:t>
      </w:r>
      <w:r w:rsidRPr="006B39B3">
        <w:rPr>
          <w:rFonts w:hint="cs"/>
          <w:b/>
          <w:bCs/>
          <w:sz w:val="18"/>
          <w:szCs w:val="18"/>
          <w:rtl/>
        </w:rPr>
        <w:t>לוח</w:t>
      </w:r>
      <w:r w:rsidRPr="006B39B3">
        <w:rPr>
          <w:b/>
          <w:bCs/>
          <w:sz w:val="18"/>
          <w:szCs w:val="18"/>
          <w:rtl/>
        </w:rPr>
        <w:t xml:space="preserve"> </w:t>
      </w:r>
      <w:r w:rsidRPr="006B39B3">
        <w:rPr>
          <w:rFonts w:hint="cs"/>
          <w:b/>
          <w:bCs/>
          <w:sz w:val="18"/>
          <w:szCs w:val="18"/>
          <w:rtl/>
        </w:rPr>
        <w:t>זמנים</w:t>
      </w:r>
      <w:r w:rsidRPr="006B39B3">
        <w:rPr>
          <w:b/>
          <w:bCs/>
          <w:sz w:val="18"/>
          <w:szCs w:val="18"/>
          <w:rtl/>
        </w:rPr>
        <w:t xml:space="preserve"> </w:t>
      </w:r>
      <w:r w:rsidRPr="006B39B3">
        <w:rPr>
          <w:rFonts w:hint="cs"/>
          <w:b/>
          <w:bCs/>
          <w:sz w:val="18"/>
          <w:szCs w:val="18"/>
          <w:rtl/>
        </w:rPr>
        <w:t>להשלמת</w:t>
      </w:r>
      <w:r w:rsidRPr="006B39B3">
        <w:rPr>
          <w:b/>
          <w:bCs/>
          <w:sz w:val="18"/>
          <w:szCs w:val="18"/>
          <w:rtl/>
        </w:rPr>
        <w:t xml:space="preserve"> </w:t>
      </w:r>
      <w:r w:rsidRPr="006B39B3">
        <w:rPr>
          <w:rFonts w:hint="cs"/>
          <w:b/>
          <w:bCs/>
          <w:sz w:val="18"/>
          <w:szCs w:val="18"/>
          <w:rtl/>
        </w:rPr>
        <w:t>ההספקה</w:t>
      </w:r>
      <w:r w:rsidRPr="006B39B3">
        <w:rPr>
          <w:b/>
          <w:bCs/>
          <w:sz w:val="18"/>
          <w:szCs w:val="18"/>
          <w:rtl/>
        </w:rPr>
        <w:t xml:space="preserve"> של מכשירים אלה. </w:t>
      </w:r>
      <w:r w:rsidR="00287E7F">
        <w:rPr>
          <w:rFonts w:hint="cs"/>
          <w:b/>
          <w:bCs/>
          <w:sz w:val="18"/>
          <w:szCs w:val="18"/>
          <w:rtl/>
        </w:rPr>
        <w:t xml:space="preserve"> </w:t>
      </w:r>
      <w:r w:rsidRPr="0012789B" w:rsidR="00287E7F">
        <w:rPr>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3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29816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978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עד</w:t>
                            </w:r>
                            <w:r w:rsidRPr="00287E7F">
                              <w:rPr>
                                <w:rFonts w:cs="Tahoma"/>
                                <w:color w:val="0B5294"/>
                                <w:spacing w:val="-4"/>
                                <w:sz w:val="24"/>
                                <w:szCs w:val="24"/>
                                <w:rtl/>
                              </w:rPr>
                              <w:t xml:space="preserve"> </w:t>
                            </w:r>
                            <w:r w:rsidRPr="00287E7F">
                              <w:rPr>
                                <w:rFonts w:cs="Tahoma" w:hint="eastAsia"/>
                                <w:color w:val="0B5294"/>
                                <w:spacing w:val="-4"/>
                                <w:sz w:val="24"/>
                                <w:szCs w:val="24"/>
                                <w:rtl/>
                              </w:rPr>
                              <w:t>יולי</w:t>
                            </w:r>
                            <w:r w:rsidRPr="00287E7F">
                              <w:rPr>
                                <w:rFonts w:cs="Tahoma"/>
                                <w:color w:val="0B5294"/>
                                <w:spacing w:val="-4"/>
                                <w:sz w:val="24"/>
                                <w:szCs w:val="24"/>
                                <w:rtl/>
                              </w:rPr>
                              <w:t xml:space="preserve"> 2017 </w:t>
                            </w:r>
                            <w:r w:rsidRPr="00287E7F">
                              <w:rPr>
                                <w:rFonts w:cs="Tahoma" w:hint="eastAsia"/>
                                <w:color w:val="0B5294"/>
                                <w:spacing w:val="-4"/>
                                <w:sz w:val="24"/>
                                <w:szCs w:val="24"/>
                                <w:rtl/>
                              </w:rPr>
                              <w:t>סיפק</w:t>
                            </w:r>
                            <w:r w:rsidRPr="00287E7F">
                              <w:rPr>
                                <w:rFonts w:cs="Tahoma"/>
                                <w:color w:val="0B5294"/>
                                <w:spacing w:val="-4"/>
                                <w:sz w:val="24"/>
                                <w:szCs w:val="24"/>
                                <w:rtl/>
                              </w:rPr>
                              <w:t xml:space="preserve"> </w:t>
                            </w:r>
                            <w:r w:rsidRPr="00287E7F">
                              <w:rPr>
                                <w:rFonts w:cs="Tahoma" w:hint="eastAsia"/>
                                <w:color w:val="0B5294"/>
                                <w:spacing w:val="-4"/>
                                <w:sz w:val="24"/>
                                <w:szCs w:val="24"/>
                                <w:rtl/>
                              </w:rPr>
                              <w:t>פקע</w:t>
                            </w:r>
                            <w:r w:rsidRPr="00287E7F">
                              <w:rPr>
                                <w:rFonts w:cs="Tahoma"/>
                                <w:color w:val="0B5294"/>
                                <w:spacing w:val="-4"/>
                                <w:sz w:val="24"/>
                                <w:szCs w:val="24"/>
                                <w:rtl/>
                              </w:rPr>
                              <w:t>"</w:t>
                            </w:r>
                            <w:r w:rsidRPr="00287E7F">
                              <w:rPr>
                                <w:rFonts w:cs="Tahoma" w:hint="eastAsia"/>
                                <w:color w:val="0B5294"/>
                                <w:spacing w:val="-4"/>
                                <w:sz w:val="24"/>
                                <w:szCs w:val="24"/>
                                <w:rtl/>
                              </w:rPr>
                              <w:t>ר</w:t>
                            </w:r>
                            <w:r w:rsidRPr="00287E7F">
                              <w:rPr>
                                <w:rFonts w:cs="Tahoma"/>
                                <w:color w:val="0B5294"/>
                                <w:spacing w:val="-4"/>
                                <w:sz w:val="24"/>
                                <w:szCs w:val="24"/>
                                <w:rtl/>
                              </w:rPr>
                              <w:t xml:space="preserve"> </w:t>
                            </w:r>
                            <w:r w:rsidRPr="00287E7F">
                              <w:rPr>
                                <w:rFonts w:cs="Tahoma" w:hint="eastAsia"/>
                                <w:color w:val="0B5294"/>
                                <w:spacing w:val="-4"/>
                                <w:sz w:val="24"/>
                                <w:szCs w:val="24"/>
                                <w:rtl/>
                              </w:rPr>
                              <w:t>ליישובים</w:t>
                            </w:r>
                            <w:r w:rsidRPr="00287E7F">
                              <w:rPr>
                                <w:rFonts w:cs="Tahoma"/>
                                <w:color w:val="0B5294"/>
                                <w:spacing w:val="-4"/>
                                <w:sz w:val="24"/>
                                <w:szCs w:val="24"/>
                                <w:rtl/>
                              </w:rPr>
                              <w:t xml:space="preserve"> </w:t>
                            </w:r>
                            <w:r w:rsidR="004A3D09">
                              <w:rPr>
                                <w:rFonts w:cs="Tahoma" w:hint="cs"/>
                                <w:color w:val="0B5294"/>
                                <w:spacing w:val="-4"/>
                                <w:sz w:val="24"/>
                                <w:szCs w:val="24"/>
                                <w:rtl/>
                              </w:rPr>
                              <w:br/>
                            </w:r>
                            <w:r w:rsidRPr="00287E7F">
                              <w:rPr>
                                <w:rFonts w:cs="Tahoma" w:hint="eastAsia"/>
                                <w:color w:val="0B5294"/>
                                <w:spacing w:val="-4"/>
                                <w:sz w:val="24"/>
                                <w:szCs w:val="24"/>
                                <w:rtl/>
                              </w:rPr>
                              <w:t>כ</w:t>
                            </w:r>
                            <w:r w:rsidRPr="00287E7F">
                              <w:rPr>
                                <w:rFonts w:cs="Tahoma"/>
                                <w:color w:val="0B5294"/>
                                <w:spacing w:val="-4"/>
                                <w:sz w:val="24"/>
                                <w:szCs w:val="24"/>
                                <w:rtl/>
                              </w:rPr>
                              <w:t xml:space="preserve">-28% </w:t>
                            </w:r>
                            <w:r w:rsidRPr="00287E7F">
                              <w:rPr>
                                <w:rFonts w:cs="Tahoma" w:hint="eastAsia"/>
                                <w:color w:val="0B5294"/>
                                <w:spacing w:val="-4"/>
                                <w:sz w:val="24"/>
                                <w:szCs w:val="24"/>
                                <w:rtl/>
                              </w:rPr>
                              <w:t>מתוך</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w:t>
                            </w:r>
                            <w:r w:rsidRPr="00287E7F">
                              <w:rPr>
                                <w:rFonts w:cs="Tahoma"/>
                                <w:color w:val="0B5294"/>
                                <w:spacing w:val="-4"/>
                                <w:sz w:val="24"/>
                                <w:szCs w:val="24"/>
                                <w:rtl/>
                              </w:rPr>
                              <w:t>"</w:t>
                            </w:r>
                            <w:r w:rsidRPr="00287E7F">
                              <w:rPr>
                                <w:rFonts w:cs="Tahoma" w:hint="eastAsia"/>
                                <w:color w:val="0B5294"/>
                                <w:spacing w:val="-4"/>
                                <w:sz w:val="24"/>
                                <w:szCs w:val="24"/>
                                <w:rtl/>
                              </w:rPr>
                              <w:t>ברק</w:t>
                            </w:r>
                            <w:r w:rsidRPr="00287E7F">
                              <w:rPr>
                                <w:rFonts w:cs="Tahoma"/>
                                <w:color w:val="0B5294"/>
                                <w:spacing w:val="-4"/>
                                <w:sz w:val="24"/>
                                <w:szCs w:val="24"/>
                                <w:rtl/>
                              </w:rPr>
                              <w:t xml:space="preserve"> </w:t>
                            </w:r>
                            <w:r w:rsidRPr="00287E7F">
                              <w:rPr>
                                <w:rFonts w:cs="Tahoma" w:hint="eastAsia"/>
                                <w:color w:val="0B5294"/>
                                <w:spacing w:val="-4"/>
                                <w:sz w:val="24"/>
                                <w:szCs w:val="24"/>
                                <w:rtl/>
                              </w:rPr>
                              <w:t>הכתום</w:t>
                            </w:r>
                            <w:r w:rsidRPr="00287E7F">
                              <w:rPr>
                                <w:rFonts w:cs="Tahoma"/>
                                <w:color w:val="0B5294"/>
                                <w:spacing w:val="-4"/>
                                <w:sz w:val="24"/>
                                <w:szCs w:val="24"/>
                                <w:rtl/>
                              </w:rPr>
                              <w:t xml:space="preserve">" </w:t>
                            </w:r>
                            <w:r w:rsidRPr="00287E7F">
                              <w:rPr>
                                <w:rFonts w:cs="Tahoma" w:hint="eastAsia"/>
                                <w:color w:val="0B5294"/>
                                <w:spacing w:val="-4"/>
                                <w:sz w:val="24"/>
                                <w:szCs w:val="24"/>
                                <w:rtl/>
                              </w:rPr>
                              <w:t>שהיה</w:t>
                            </w:r>
                            <w:r w:rsidRPr="00287E7F">
                              <w:rPr>
                                <w:rFonts w:cs="Tahoma"/>
                                <w:color w:val="0B5294"/>
                                <w:spacing w:val="-4"/>
                                <w:sz w:val="24"/>
                                <w:szCs w:val="24"/>
                                <w:rtl/>
                              </w:rPr>
                              <w:t xml:space="preserve"> </w:t>
                            </w:r>
                            <w:r w:rsidRPr="00287E7F">
                              <w:rPr>
                                <w:rFonts w:cs="Tahoma" w:hint="eastAsia"/>
                                <w:color w:val="0B5294"/>
                                <w:spacing w:val="-4"/>
                                <w:sz w:val="24"/>
                                <w:szCs w:val="24"/>
                                <w:rtl/>
                              </w:rPr>
                              <w:t>אמור</w:t>
                            </w:r>
                            <w:r w:rsidRPr="00287E7F">
                              <w:rPr>
                                <w:rFonts w:cs="Tahoma"/>
                                <w:color w:val="0B5294"/>
                                <w:spacing w:val="-4"/>
                                <w:sz w:val="24"/>
                                <w:szCs w:val="24"/>
                                <w:rtl/>
                              </w:rPr>
                              <w:t xml:space="preserve"> </w:t>
                            </w:r>
                            <w:r w:rsidRPr="00287E7F">
                              <w:rPr>
                                <w:rFonts w:cs="Tahoma" w:hint="eastAsia"/>
                                <w:color w:val="0B5294"/>
                                <w:spacing w:val="-4"/>
                                <w:sz w:val="24"/>
                                <w:szCs w:val="24"/>
                                <w:rtl/>
                              </w:rPr>
                              <w:t>לספק</w:t>
                            </w:r>
                            <w:r w:rsidRPr="00287E7F">
                              <w:rPr>
                                <w:rFonts w:cs="Tahoma"/>
                                <w:color w:val="0B5294"/>
                                <w:spacing w:val="-4"/>
                                <w:sz w:val="24"/>
                                <w:szCs w:val="24"/>
                                <w:rtl/>
                              </w:rPr>
                              <w:t xml:space="preserve"> </w:t>
                            </w:r>
                            <w:r w:rsidRPr="00287E7F">
                              <w:rPr>
                                <w:rFonts w:cs="Tahoma" w:hint="eastAsia"/>
                                <w:color w:val="0B5294"/>
                                <w:spacing w:val="-4"/>
                                <w:sz w:val="24"/>
                                <w:szCs w:val="24"/>
                                <w:rtl/>
                              </w:rPr>
                              <w:t>להם</w:t>
                            </w:r>
                            <w:r w:rsidRPr="00287E7F">
                              <w:rPr>
                                <w:rFonts w:cs="Tahoma"/>
                                <w:color w:val="0B5294"/>
                                <w:spacing w:val="-4"/>
                                <w:sz w:val="24"/>
                                <w:szCs w:val="24"/>
                                <w:rtl/>
                              </w:rPr>
                              <w:t xml:space="preserve"> </w:t>
                            </w:r>
                            <w:r w:rsidRPr="00287E7F">
                              <w:rPr>
                                <w:rFonts w:cs="Tahoma" w:hint="eastAsia"/>
                                <w:color w:val="0B5294"/>
                                <w:spacing w:val="-4"/>
                                <w:sz w:val="24"/>
                                <w:szCs w:val="24"/>
                                <w:rtl/>
                              </w:rPr>
                              <w:t>וכ</w:t>
                            </w:r>
                            <w:r w:rsidRPr="00287E7F">
                              <w:rPr>
                                <w:rFonts w:cs="Tahoma"/>
                                <w:color w:val="0B5294"/>
                                <w:spacing w:val="-4"/>
                                <w:sz w:val="24"/>
                                <w:szCs w:val="24"/>
                                <w:rtl/>
                              </w:rPr>
                              <w:t xml:space="preserve">-63% </w:t>
                            </w:r>
                            <w:r w:rsidRPr="00287E7F">
                              <w:rPr>
                                <w:rFonts w:cs="Tahoma" w:hint="eastAsia"/>
                                <w:color w:val="0B5294"/>
                                <w:spacing w:val="-4"/>
                                <w:sz w:val="24"/>
                                <w:szCs w:val="24"/>
                                <w:rtl/>
                              </w:rPr>
                              <w:t>מתוך</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הקשר</w:t>
                            </w:r>
                            <w:r w:rsidRPr="00287E7F">
                              <w:rPr>
                                <w:rFonts w:cs="Tahoma"/>
                                <w:color w:val="0B5294"/>
                                <w:spacing w:val="-4"/>
                                <w:sz w:val="24"/>
                                <w:szCs w:val="24"/>
                                <w:rtl/>
                              </w:rPr>
                              <w:t xml:space="preserve"> </w:t>
                            </w:r>
                            <w:r w:rsidRPr="00287E7F">
                              <w:rPr>
                                <w:rFonts w:cs="Tahoma" w:hint="eastAsia"/>
                                <w:color w:val="0B5294"/>
                                <w:spacing w:val="-4"/>
                                <w:sz w:val="24"/>
                                <w:szCs w:val="24"/>
                                <w:rtl/>
                              </w:rPr>
                              <w:t>המיועדים</w:t>
                            </w:r>
                            <w:r w:rsidRPr="00287E7F">
                              <w:rPr>
                                <w:rFonts w:cs="Tahoma"/>
                                <w:color w:val="0B5294"/>
                                <w:spacing w:val="-4"/>
                                <w:sz w:val="24"/>
                                <w:szCs w:val="24"/>
                                <w:rtl/>
                              </w:rPr>
                              <w:t xml:space="preserve"> </w:t>
                            </w:r>
                            <w:r w:rsidRPr="00287E7F">
                              <w:rPr>
                                <w:rFonts w:cs="Tahoma" w:hint="eastAsia"/>
                                <w:color w:val="0B5294"/>
                                <w:spacing w:val="-4"/>
                                <w:sz w:val="24"/>
                                <w:szCs w:val="24"/>
                                <w:rtl/>
                              </w:rPr>
                              <w:t>לתקשורת</w:t>
                            </w:r>
                            <w:r w:rsidRPr="00287E7F">
                              <w:rPr>
                                <w:rFonts w:cs="Tahoma"/>
                                <w:color w:val="0B5294"/>
                                <w:spacing w:val="-4"/>
                                <w:sz w:val="24"/>
                                <w:szCs w:val="24"/>
                                <w:rtl/>
                              </w:rPr>
                              <w:t xml:space="preserve"> </w:t>
                            </w:r>
                            <w:r w:rsidRPr="00287E7F">
                              <w:rPr>
                                <w:rFonts w:cs="Tahoma" w:hint="eastAsia"/>
                                <w:color w:val="0B5294"/>
                                <w:spacing w:val="-4"/>
                                <w:sz w:val="24"/>
                                <w:szCs w:val="24"/>
                                <w:rtl/>
                              </w:rPr>
                              <w:t>פנימית</w:t>
                            </w:r>
                            <w:r w:rsidRPr="00287E7F">
                              <w:rPr>
                                <w:rFonts w:cs="Tahoma"/>
                                <w:color w:val="0B5294"/>
                                <w:spacing w:val="-4"/>
                                <w:sz w:val="24"/>
                                <w:szCs w:val="24"/>
                                <w:rtl/>
                              </w:rPr>
                              <w:t xml:space="preserve"> </w:t>
                            </w:r>
                            <w:r w:rsidRPr="00287E7F">
                              <w:rPr>
                                <w:rFonts w:cs="Tahoma" w:hint="eastAsia"/>
                                <w:color w:val="0B5294"/>
                                <w:spacing w:val="-4"/>
                                <w:sz w:val="24"/>
                                <w:szCs w:val="24"/>
                                <w:rtl/>
                              </w:rPr>
                              <w:t>ביישובים</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352724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6972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9990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עד</w:t>
                      </w:r>
                      <w:r w:rsidRPr="00287E7F">
                        <w:rPr>
                          <w:rFonts w:cs="Tahoma"/>
                          <w:color w:val="0B5294"/>
                          <w:spacing w:val="-4"/>
                          <w:sz w:val="24"/>
                          <w:szCs w:val="24"/>
                          <w:rtl/>
                        </w:rPr>
                        <w:t xml:space="preserve"> </w:t>
                      </w:r>
                      <w:r w:rsidRPr="00287E7F">
                        <w:rPr>
                          <w:rFonts w:cs="Tahoma" w:hint="eastAsia"/>
                          <w:color w:val="0B5294"/>
                          <w:spacing w:val="-4"/>
                          <w:sz w:val="24"/>
                          <w:szCs w:val="24"/>
                          <w:rtl/>
                        </w:rPr>
                        <w:t>יולי</w:t>
                      </w:r>
                      <w:r w:rsidRPr="00287E7F">
                        <w:rPr>
                          <w:rFonts w:cs="Tahoma"/>
                          <w:color w:val="0B5294"/>
                          <w:spacing w:val="-4"/>
                          <w:sz w:val="24"/>
                          <w:szCs w:val="24"/>
                          <w:rtl/>
                        </w:rPr>
                        <w:t xml:space="preserve"> 2017 </w:t>
                      </w:r>
                      <w:r w:rsidRPr="00287E7F">
                        <w:rPr>
                          <w:rFonts w:cs="Tahoma" w:hint="eastAsia"/>
                          <w:color w:val="0B5294"/>
                          <w:spacing w:val="-4"/>
                          <w:sz w:val="24"/>
                          <w:szCs w:val="24"/>
                          <w:rtl/>
                        </w:rPr>
                        <w:t>סיפק</w:t>
                      </w:r>
                      <w:r w:rsidRPr="00287E7F">
                        <w:rPr>
                          <w:rFonts w:cs="Tahoma"/>
                          <w:color w:val="0B5294"/>
                          <w:spacing w:val="-4"/>
                          <w:sz w:val="24"/>
                          <w:szCs w:val="24"/>
                          <w:rtl/>
                        </w:rPr>
                        <w:t xml:space="preserve"> </w:t>
                      </w:r>
                      <w:r w:rsidRPr="00287E7F">
                        <w:rPr>
                          <w:rFonts w:cs="Tahoma" w:hint="eastAsia"/>
                          <w:color w:val="0B5294"/>
                          <w:spacing w:val="-4"/>
                          <w:sz w:val="24"/>
                          <w:szCs w:val="24"/>
                          <w:rtl/>
                        </w:rPr>
                        <w:t>פקע</w:t>
                      </w:r>
                      <w:r w:rsidRPr="00287E7F">
                        <w:rPr>
                          <w:rFonts w:cs="Tahoma"/>
                          <w:color w:val="0B5294"/>
                          <w:spacing w:val="-4"/>
                          <w:sz w:val="24"/>
                          <w:szCs w:val="24"/>
                          <w:rtl/>
                        </w:rPr>
                        <w:t>"</w:t>
                      </w:r>
                      <w:r w:rsidRPr="00287E7F">
                        <w:rPr>
                          <w:rFonts w:cs="Tahoma" w:hint="eastAsia"/>
                          <w:color w:val="0B5294"/>
                          <w:spacing w:val="-4"/>
                          <w:sz w:val="24"/>
                          <w:szCs w:val="24"/>
                          <w:rtl/>
                        </w:rPr>
                        <w:t>ר</w:t>
                      </w:r>
                      <w:r w:rsidRPr="00287E7F">
                        <w:rPr>
                          <w:rFonts w:cs="Tahoma"/>
                          <w:color w:val="0B5294"/>
                          <w:spacing w:val="-4"/>
                          <w:sz w:val="24"/>
                          <w:szCs w:val="24"/>
                          <w:rtl/>
                        </w:rPr>
                        <w:t xml:space="preserve"> </w:t>
                      </w:r>
                      <w:r w:rsidRPr="00287E7F">
                        <w:rPr>
                          <w:rFonts w:cs="Tahoma" w:hint="eastAsia"/>
                          <w:color w:val="0B5294"/>
                          <w:spacing w:val="-4"/>
                          <w:sz w:val="24"/>
                          <w:szCs w:val="24"/>
                          <w:rtl/>
                        </w:rPr>
                        <w:t>ליישובים</w:t>
                      </w:r>
                      <w:r w:rsidRPr="00287E7F">
                        <w:rPr>
                          <w:rFonts w:cs="Tahoma"/>
                          <w:color w:val="0B5294"/>
                          <w:spacing w:val="-4"/>
                          <w:sz w:val="24"/>
                          <w:szCs w:val="24"/>
                          <w:rtl/>
                        </w:rPr>
                        <w:t xml:space="preserve"> </w:t>
                      </w:r>
                      <w:r w:rsidR="004A3D09">
                        <w:rPr>
                          <w:rFonts w:cs="Tahoma" w:hint="cs"/>
                          <w:color w:val="0B5294"/>
                          <w:spacing w:val="-4"/>
                          <w:sz w:val="24"/>
                          <w:szCs w:val="24"/>
                          <w:rtl/>
                        </w:rPr>
                        <w:br/>
                      </w:r>
                      <w:r w:rsidRPr="00287E7F">
                        <w:rPr>
                          <w:rFonts w:cs="Tahoma" w:hint="eastAsia"/>
                          <w:color w:val="0B5294"/>
                          <w:spacing w:val="-4"/>
                          <w:sz w:val="24"/>
                          <w:szCs w:val="24"/>
                          <w:rtl/>
                        </w:rPr>
                        <w:t>כ</w:t>
                      </w:r>
                      <w:r w:rsidRPr="00287E7F">
                        <w:rPr>
                          <w:rFonts w:cs="Tahoma"/>
                          <w:color w:val="0B5294"/>
                          <w:spacing w:val="-4"/>
                          <w:sz w:val="24"/>
                          <w:szCs w:val="24"/>
                          <w:rtl/>
                        </w:rPr>
                        <w:t xml:space="preserve">-28% </w:t>
                      </w:r>
                      <w:r w:rsidRPr="00287E7F">
                        <w:rPr>
                          <w:rFonts w:cs="Tahoma" w:hint="eastAsia"/>
                          <w:color w:val="0B5294"/>
                          <w:spacing w:val="-4"/>
                          <w:sz w:val="24"/>
                          <w:szCs w:val="24"/>
                          <w:rtl/>
                        </w:rPr>
                        <w:t>מתוך</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w:t>
                      </w:r>
                      <w:r w:rsidRPr="00287E7F">
                        <w:rPr>
                          <w:rFonts w:cs="Tahoma"/>
                          <w:color w:val="0B5294"/>
                          <w:spacing w:val="-4"/>
                          <w:sz w:val="24"/>
                          <w:szCs w:val="24"/>
                          <w:rtl/>
                        </w:rPr>
                        <w:t>"</w:t>
                      </w:r>
                      <w:r w:rsidRPr="00287E7F">
                        <w:rPr>
                          <w:rFonts w:cs="Tahoma" w:hint="eastAsia"/>
                          <w:color w:val="0B5294"/>
                          <w:spacing w:val="-4"/>
                          <w:sz w:val="24"/>
                          <w:szCs w:val="24"/>
                          <w:rtl/>
                        </w:rPr>
                        <w:t>ברק</w:t>
                      </w:r>
                      <w:r w:rsidRPr="00287E7F">
                        <w:rPr>
                          <w:rFonts w:cs="Tahoma"/>
                          <w:color w:val="0B5294"/>
                          <w:spacing w:val="-4"/>
                          <w:sz w:val="24"/>
                          <w:szCs w:val="24"/>
                          <w:rtl/>
                        </w:rPr>
                        <w:t xml:space="preserve"> </w:t>
                      </w:r>
                      <w:r w:rsidRPr="00287E7F">
                        <w:rPr>
                          <w:rFonts w:cs="Tahoma" w:hint="eastAsia"/>
                          <w:color w:val="0B5294"/>
                          <w:spacing w:val="-4"/>
                          <w:sz w:val="24"/>
                          <w:szCs w:val="24"/>
                          <w:rtl/>
                        </w:rPr>
                        <w:t>הכתום</w:t>
                      </w:r>
                      <w:r w:rsidRPr="00287E7F">
                        <w:rPr>
                          <w:rFonts w:cs="Tahoma"/>
                          <w:color w:val="0B5294"/>
                          <w:spacing w:val="-4"/>
                          <w:sz w:val="24"/>
                          <w:szCs w:val="24"/>
                          <w:rtl/>
                        </w:rPr>
                        <w:t xml:space="preserve">" </w:t>
                      </w:r>
                      <w:r w:rsidRPr="00287E7F">
                        <w:rPr>
                          <w:rFonts w:cs="Tahoma" w:hint="eastAsia"/>
                          <w:color w:val="0B5294"/>
                          <w:spacing w:val="-4"/>
                          <w:sz w:val="24"/>
                          <w:szCs w:val="24"/>
                          <w:rtl/>
                        </w:rPr>
                        <w:t>שהיה</w:t>
                      </w:r>
                      <w:r w:rsidRPr="00287E7F">
                        <w:rPr>
                          <w:rFonts w:cs="Tahoma"/>
                          <w:color w:val="0B5294"/>
                          <w:spacing w:val="-4"/>
                          <w:sz w:val="24"/>
                          <w:szCs w:val="24"/>
                          <w:rtl/>
                        </w:rPr>
                        <w:t xml:space="preserve"> </w:t>
                      </w:r>
                      <w:r w:rsidRPr="00287E7F">
                        <w:rPr>
                          <w:rFonts w:cs="Tahoma" w:hint="eastAsia"/>
                          <w:color w:val="0B5294"/>
                          <w:spacing w:val="-4"/>
                          <w:sz w:val="24"/>
                          <w:szCs w:val="24"/>
                          <w:rtl/>
                        </w:rPr>
                        <w:t>אמור</w:t>
                      </w:r>
                      <w:r w:rsidRPr="00287E7F">
                        <w:rPr>
                          <w:rFonts w:cs="Tahoma"/>
                          <w:color w:val="0B5294"/>
                          <w:spacing w:val="-4"/>
                          <w:sz w:val="24"/>
                          <w:szCs w:val="24"/>
                          <w:rtl/>
                        </w:rPr>
                        <w:t xml:space="preserve"> </w:t>
                      </w:r>
                      <w:r w:rsidRPr="00287E7F">
                        <w:rPr>
                          <w:rFonts w:cs="Tahoma" w:hint="eastAsia"/>
                          <w:color w:val="0B5294"/>
                          <w:spacing w:val="-4"/>
                          <w:sz w:val="24"/>
                          <w:szCs w:val="24"/>
                          <w:rtl/>
                        </w:rPr>
                        <w:t>לספק</w:t>
                      </w:r>
                      <w:r w:rsidRPr="00287E7F">
                        <w:rPr>
                          <w:rFonts w:cs="Tahoma"/>
                          <w:color w:val="0B5294"/>
                          <w:spacing w:val="-4"/>
                          <w:sz w:val="24"/>
                          <w:szCs w:val="24"/>
                          <w:rtl/>
                        </w:rPr>
                        <w:t xml:space="preserve"> </w:t>
                      </w:r>
                      <w:r w:rsidRPr="00287E7F">
                        <w:rPr>
                          <w:rFonts w:cs="Tahoma" w:hint="eastAsia"/>
                          <w:color w:val="0B5294"/>
                          <w:spacing w:val="-4"/>
                          <w:sz w:val="24"/>
                          <w:szCs w:val="24"/>
                          <w:rtl/>
                        </w:rPr>
                        <w:t>להם</w:t>
                      </w:r>
                      <w:r w:rsidRPr="00287E7F">
                        <w:rPr>
                          <w:rFonts w:cs="Tahoma"/>
                          <w:color w:val="0B5294"/>
                          <w:spacing w:val="-4"/>
                          <w:sz w:val="24"/>
                          <w:szCs w:val="24"/>
                          <w:rtl/>
                        </w:rPr>
                        <w:t xml:space="preserve"> </w:t>
                      </w:r>
                      <w:r w:rsidRPr="00287E7F">
                        <w:rPr>
                          <w:rFonts w:cs="Tahoma" w:hint="eastAsia"/>
                          <w:color w:val="0B5294"/>
                          <w:spacing w:val="-4"/>
                          <w:sz w:val="24"/>
                          <w:szCs w:val="24"/>
                          <w:rtl/>
                        </w:rPr>
                        <w:t>וכ</w:t>
                      </w:r>
                      <w:r w:rsidRPr="00287E7F">
                        <w:rPr>
                          <w:rFonts w:cs="Tahoma"/>
                          <w:color w:val="0B5294"/>
                          <w:spacing w:val="-4"/>
                          <w:sz w:val="24"/>
                          <w:szCs w:val="24"/>
                          <w:rtl/>
                        </w:rPr>
                        <w:t xml:space="preserve">-63% </w:t>
                      </w:r>
                      <w:r w:rsidRPr="00287E7F">
                        <w:rPr>
                          <w:rFonts w:cs="Tahoma" w:hint="eastAsia"/>
                          <w:color w:val="0B5294"/>
                          <w:spacing w:val="-4"/>
                          <w:sz w:val="24"/>
                          <w:szCs w:val="24"/>
                          <w:rtl/>
                        </w:rPr>
                        <w:t>מתוך</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הקשר</w:t>
                      </w:r>
                      <w:r w:rsidRPr="00287E7F">
                        <w:rPr>
                          <w:rFonts w:cs="Tahoma"/>
                          <w:color w:val="0B5294"/>
                          <w:spacing w:val="-4"/>
                          <w:sz w:val="24"/>
                          <w:szCs w:val="24"/>
                          <w:rtl/>
                        </w:rPr>
                        <w:t xml:space="preserve"> </w:t>
                      </w:r>
                      <w:r w:rsidRPr="00287E7F">
                        <w:rPr>
                          <w:rFonts w:cs="Tahoma" w:hint="eastAsia"/>
                          <w:color w:val="0B5294"/>
                          <w:spacing w:val="-4"/>
                          <w:sz w:val="24"/>
                          <w:szCs w:val="24"/>
                          <w:rtl/>
                        </w:rPr>
                        <w:t>המיועדים</w:t>
                      </w:r>
                      <w:r w:rsidRPr="00287E7F">
                        <w:rPr>
                          <w:rFonts w:cs="Tahoma"/>
                          <w:color w:val="0B5294"/>
                          <w:spacing w:val="-4"/>
                          <w:sz w:val="24"/>
                          <w:szCs w:val="24"/>
                          <w:rtl/>
                        </w:rPr>
                        <w:t xml:space="preserve"> </w:t>
                      </w:r>
                      <w:r w:rsidRPr="00287E7F">
                        <w:rPr>
                          <w:rFonts w:cs="Tahoma" w:hint="eastAsia"/>
                          <w:color w:val="0B5294"/>
                          <w:spacing w:val="-4"/>
                          <w:sz w:val="24"/>
                          <w:szCs w:val="24"/>
                          <w:rtl/>
                        </w:rPr>
                        <w:t>לתקשורת</w:t>
                      </w:r>
                      <w:r w:rsidRPr="00287E7F">
                        <w:rPr>
                          <w:rFonts w:cs="Tahoma"/>
                          <w:color w:val="0B5294"/>
                          <w:spacing w:val="-4"/>
                          <w:sz w:val="24"/>
                          <w:szCs w:val="24"/>
                          <w:rtl/>
                        </w:rPr>
                        <w:t xml:space="preserve"> </w:t>
                      </w:r>
                      <w:r w:rsidRPr="00287E7F">
                        <w:rPr>
                          <w:rFonts w:cs="Tahoma" w:hint="eastAsia"/>
                          <w:color w:val="0B5294"/>
                          <w:spacing w:val="-4"/>
                          <w:sz w:val="24"/>
                          <w:szCs w:val="24"/>
                          <w:rtl/>
                        </w:rPr>
                        <w:t>פנימית</w:t>
                      </w:r>
                      <w:r w:rsidRPr="00287E7F">
                        <w:rPr>
                          <w:rFonts w:cs="Tahoma"/>
                          <w:color w:val="0B5294"/>
                          <w:spacing w:val="-4"/>
                          <w:sz w:val="24"/>
                          <w:szCs w:val="24"/>
                          <w:rtl/>
                        </w:rPr>
                        <w:t xml:space="preserve"> </w:t>
                      </w:r>
                      <w:r w:rsidRPr="00287E7F">
                        <w:rPr>
                          <w:rFonts w:cs="Tahoma" w:hint="eastAsia"/>
                          <w:color w:val="0B5294"/>
                          <w:spacing w:val="-4"/>
                          <w:sz w:val="24"/>
                          <w:szCs w:val="24"/>
                          <w:rtl/>
                        </w:rPr>
                        <w:t>ביישובים</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004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528EA" w:rsidP="002528EA">
      <w:pPr>
        <w:pStyle w:val="RESHET"/>
        <w:ind w:left="567"/>
        <w:rPr>
          <w:rtl/>
        </w:rPr>
      </w:pPr>
      <w:r w:rsidRPr="006B39B3">
        <w:rPr>
          <w:rtl/>
        </w:rPr>
        <w:t xml:space="preserve">בביקורת עלה כי המחסור במכשירי "ברק כתום" בצה"ל פוגע בתקשורת בין יחידות צה"ל לגורמי ההגנה ביישובים. </w:t>
      </w:r>
    </w:p>
    <w:p w:rsidR="00BC2F41" w:rsidRPr="006B39B3" w:rsidP="002528EA">
      <w:pPr>
        <w:pStyle w:val="ListParagraph"/>
        <w:numPr>
          <w:ilvl w:val="0"/>
          <w:numId w:val="0"/>
        </w:numPr>
        <w:spacing w:before="180" w:line="240" w:lineRule="exact"/>
        <w:ind w:left="340" w:right="2268"/>
        <w:rPr>
          <w:b/>
          <w:bCs/>
          <w:sz w:val="18"/>
          <w:szCs w:val="18"/>
          <w:rtl/>
        </w:rPr>
      </w:pPr>
      <w:r w:rsidRPr="006B39B3">
        <w:rPr>
          <w:sz w:val="18"/>
          <w:szCs w:val="18"/>
          <w:rtl/>
        </w:rPr>
        <w:t>לדוגמה:</w:t>
      </w:r>
    </w:p>
    <w:p w:rsidR="00BC2F41" w:rsidRPr="006B39B3" w:rsidP="002528EA">
      <w:pPr>
        <w:pStyle w:val="ListParagraph"/>
        <w:numPr>
          <w:ilvl w:val="0"/>
          <w:numId w:val="0"/>
        </w:numPr>
        <w:spacing w:after="240" w:line="240" w:lineRule="exact"/>
        <w:ind w:left="340" w:right="2268"/>
        <w:rPr>
          <w:b/>
          <w:bCs/>
          <w:sz w:val="18"/>
          <w:szCs w:val="18"/>
          <w:rtl/>
        </w:rPr>
      </w:pPr>
      <w:r w:rsidRPr="006B39B3">
        <w:rPr>
          <w:sz w:val="18"/>
          <w:szCs w:val="18"/>
          <w:rtl/>
        </w:rPr>
        <w:t>ביוני 2016 חדר מחבל לקריית ארבע ורצח ילדה בת 13 ופצע חבר במחלקה להגנת היישוב. בתחקיר האירוע שפרסם פקע"ר נקבע כי "לאור חוסר במכשירים עם תדר 'ברק כתום', עמדת התצפיות הצבאית לא בהאזנה לתדר העיקרי בבט"ש היישוב".</w:t>
      </w:r>
    </w:p>
    <w:p w:rsidR="00BC2F41" w:rsidRPr="002528EA" w:rsidP="002528EA">
      <w:pPr>
        <w:pStyle w:val="RESHET"/>
        <w:ind w:left="567"/>
        <w:rPr>
          <w:rtl/>
        </w:rPr>
      </w:pPr>
      <w:r w:rsidRPr="002528EA">
        <w:rPr>
          <w:rFonts w:hint="cs"/>
          <w:rtl/>
        </w:rPr>
        <w:t>משרד מבקר המדינה מעיר</w:t>
      </w:r>
      <w:r w:rsidRPr="002528EA">
        <w:rPr>
          <w:rtl/>
        </w:rPr>
        <w:t xml:space="preserve"> כי </w:t>
      </w:r>
      <w:r w:rsidRPr="002528EA">
        <w:rPr>
          <w:rFonts w:hint="eastAsia"/>
          <w:rtl/>
        </w:rPr>
        <w:t>המחסור</w:t>
      </w:r>
      <w:r w:rsidRPr="002528EA">
        <w:rPr>
          <w:rtl/>
        </w:rPr>
        <w:t xml:space="preserve"> במכשירי הקשר </w:t>
      </w:r>
      <w:r w:rsidRPr="002528EA">
        <w:rPr>
          <w:rFonts w:hint="eastAsia"/>
          <w:rtl/>
        </w:rPr>
        <w:t>פוגע</w:t>
      </w:r>
      <w:r w:rsidRPr="002528EA">
        <w:rPr>
          <w:rtl/>
        </w:rPr>
        <w:t xml:space="preserve"> ביכולת </w:t>
      </w:r>
      <w:r w:rsidRPr="002528EA">
        <w:rPr>
          <w:rFonts w:hint="eastAsia"/>
          <w:rtl/>
        </w:rPr>
        <w:t>הפיקוד</w:t>
      </w:r>
      <w:r w:rsidRPr="002528EA">
        <w:rPr>
          <w:rtl/>
        </w:rPr>
        <w:t xml:space="preserve"> והשליטה של הגופים המעורבים בהגנת היישובים. </w:t>
      </w:r>
      <w:r w:rsidRPr="002528EA">
        <w:rPr>
          <w:rFonts w:hint="eastAsia"/>
          <w:rtl/>
        </w:rPr>
        <w:t>פגיעה</w:t>
      </w:r>
      <w:r w:rsidRPr="002528EA">
        <w:rPr>
          <w:rtl/>
        </w:rPr>
        <w:t xml:space="preserve"> זו </w:t>
      </w:r>
      <w:r w:rsidRPr="002528EA">
        <w:rPr>
          <w:rFonts w:hint="eastAsia"/>
          <w:rtl/>
        </w:rPr>
        <w:t>עלולה</w:t>
      </w:r>
      <w:r w:rsidRPr="002528EA">
        <w:rPr>
          <w:rtl/>
        </w:rPr>
        <w:t xml:space="preserve"> </w:t>
      </w:r>
      <w:r w:rsidRPr="002528EA">
        <w:rPr>
          <w:rFonts w:hint="eastAsia"/>
          <w:rtl/>
        </w:rPr>
        <w:t>להיות</w:t>
      </w:r>
      <w:r w:rsidRPr="002528EA">
        <w:rPr>
          <w:rtl/>
        </w:rPr>
        <w:t xml:space="preserve"> </w:t>
      </w:r>
      <w:r w:rsidRPr="002528EA">
        <w:rPr>
          <w:rFonts w:hint="eastAsia"/>
          <w:rtl/>
        </w:rPr>
        <w:t>קריטית</w:t>
      </w:r>
      <w:r w:rsidRPr="002528EA">
        <w:rPr>
          <w:rtl/>
        </w:rPr>
        <w:t xml:space="preserve"> </w:t>
      </w:r>
      <w:r w:rsidRPr="002528EA">
        <w:rPr>
          <w:rFonts w:hint="eastAsia"/>
          <w:rtl/>
        </w:rPr>
        <w:t>לחיי</w:t>
      </w:r>
      <w:r w:rsidRPr="002528EA">
        <w:rPr>
          <w:rtl/>
        </w:rPr>
        <w:t xml:space="preserve"> אדם באירועי חדירה ליישובים המסתיימים </w:t>
      </w:r>
      <w:r w:rsidRPr="002528EA">
        <w:rPr>
          <w:rFonts w:hint="eastAsia"/>
          <w:rtl/>
        </w:rPr>
        <w:t>לעתים</w:t>
      </w:r>
      <w:r w:rsidRPr="002528EA">
        <w:rPr>
          <w:rtl/>
        </w:rPr>
        <w:t xml:space="preserve"> </w:t>
      </w:r>
      <w:r w:rsidRPr="002528EA">
        <w:rPr>
          <w:rFonts w:hint="eastAsia"/>
          <w:rtl/>
        </w:rPr>
        <w:t>תוך</w:t>
      </w:r>
      <w:r w:rsidRPr="002528EA">
        <w:rPr>
          <w:rtl/>
        </w:rPr>
        <w:t xml:space="preserve"> דקות ספורות</w:t>
      </w:r>
      <w:r w:rsidRPr="002528EA">
        <w:rPr>
          <w:rFonts w:hint="cs"/>
          <w:rtl/>
        </w:rPr>
        <w:t>, כפי שקרה בקריית ארבע</w:t>
      </w:r>
      <w:r w:rsidRPr="002528EA">
        <w:rPr>
          <w:rtl/>
        </w:rPr>
        <w:t xml:space="preserve">. </w:t>
      </w:r>
    </w:p>
    <w:p w:rsidR="00BC2F41" w:rsidRPr="006B39B3" w:rsidP="002528EA">
      <w:pPr>
        <w:pStyle w:val="ListParagraph"/>
        <w:numPr>
          <w:ilvl w:val="0"/>
          <w:numId w:val="11"/>
        </w:numPr>
        <w:tabs>
          <w:tab w:val="left" w:pos="140"/>
          <w:tab w:val="left" w:pos="849"/>
          <w:tab w:val="left" w:pos="991"/>
          <w:tab w:val="left" w:pos="1274"/>
        </w:tabs>
        <w:autoSpaceDE/>
        <w:autoSpaceDN/>
        <w:adjustRightInd/>
        <w:spacing w:before="180" w:after="240" w:line="240" w:lineRule="exact"/>
        <w:ind w:left="340" w:right="2268" w:hanging="340"/>
        <w:rPr>
          <w:sz w:val="18"/>
          <w:szCs w:val="18"/>
          <w:rtl/>
        </w:rPr>
      </w:pPr>
      <w:r w:rsidRPr="006B39B3">
        <w:rPr>
          <w:rFonts w:hint="cs"/>
          <w:sz w:val="18"/>
          <w:szCs w:val="18"/>
          <w:rtl/>
        </w:rPr>
        <w:t xml:space="preserve">בנספח להנחיות פקע"ר לתחזוקת מרכיבי ביטחון מינואר 2016 נקבע כי המכשירים שסופקו ליישובים תומכים ברשת "ברק כתום" הצה"לית וברשת "ניצן" המשמשת את משטרת ישראל. </w:t>
      </w:r>
    </w:p>
    <w:p w:rsidR="00BC2F41" w:rsidRPr="002528EA" w:rsidP="002528EA">
      <w:pPr>
        <w:pStyle w:val="RESHET"/>
        <w:ind w:left="567"/>
        <w:rPr>
          <w:rtl/>
        </w:rPr>
      </w:pPr>
      <w:r w:rsidRPr="002528EA">
        <w:rPr>
          <w:rFonts w:hint="cs"/>
          <w:rtl/>
        </w:rPr>
        <w:t>נמצא כי נכון ל</w:t>
      </w:r>
      <w:r w:rsidRPr="002528EA">
        <w:rPr>
          <w:rtl/>
        </w:rPr>
        <w:t>מועד סיום הביקורת ב</w:t>
      </w:r>
      <w:r w:rsidRPr="002528EA">
        <w:rPr>
          <w:rFonts w:hint="cs"/>
          <w:rtl/>
        </w:rPr>
        <w:t xml:space="preserve">כל </w:t>
      </w:r>
      <w:r w:rsidRPr="002528EA">
        <w:rPr>
          <w:rtl/>
        </w:rPr>
        <w:t>מכשירי ה"ברק הכתום" שסופקו ליישובים לא נצרבו תדרי משטרת ישראל</w:t>
      </w:r>
      <w:r w:rsidRPr="002528EA">
        <w:rPr>
          <w:rFonts w:hint="cs"/>
          <w:rtl/>
        </w:rPr>
        <w:t>,</w:t>
      </w:r>
      <w:r w:rsidRPr="002528EA">
        <w:rPr>
          <w:rtl/>
        </w:rPr>
        <w:t xml:space="preserve"> ולכן הם אינם יכולים לשמש לתקשורת עם גורמי המשטרה. </w:t>
      </w:r>
    </w:p>
    <w:p w:rsidR="00BC2F41" w:rsidRPr="002528EA" w:rsidP="002528EA">
      <w:pPr>
        <w:pStyle w:val="RESHET"/>
        <w:numPr>
          <w:ilvl w:val="0"/>
          <w:numId w:val="11"/>
        </w:numPr>
        <w:tabs>
          <w:tab w:val="clear" w:pos="624"/>
        </w:tabs>
        <w:ind w:left="567" w:hanging="340"/>
        <w:rPr>
          <w:rtl/>
        </w:rPr>
      </w:pPr>
      <w:r w:rsidRPr="002528EA">
        <w:rPr>
          <w:rFonts w:hint="cs"/>
          <w:rtl/>
        </w:rPr>
        <w:t xml:space="preserve">בביקורת עלה </w:t>
      </w:r>
      <w:r w:rsidRPr="002528EA">
        <w:rPr>
          <w:rtl/>
        </w:rPr>
        <w:t xml:space="preserve">כי בהיעדר מכשירי </w:t>
      </w:r>
      <w:r w:rsidRPr="002528EA">
        <w:rPr>
          <w:rFonts w:hint="cs"/>
          <w:rtl/>
        </w:rPr>
        <w:t>"</w:t>
      </w:r>
      <w:r w:rsidRPr="002528EA">
        <w:rPr>
          <w:rtl/>
        </w:rPr>
        <w:t>ברק כתום</w:t>
      </w:r>
      <w:r w:rsidRPr="002528EA">
        <w:rPr>
          <w:rFonts w:hint="cs"/>
          <w:rtl/>
        </w:rPr>
        <w:t>",</w:t>
      </w:r>
      <w:r w:rsidRPr="002528EA">
        <w:rPr>
          <w:rtl/>
        </w:rPr>
        <w:t xml:space="preserve"> נוהג</w:t>
      </w:r>
      <w:r w:rsidRPr="002528EA">
        <w:rPr>
          <w:rFonts w:hint="cs"/>
          <w:rtl/>
        </w:rPr>
        <w:t>ים</w:t>
      </w:r>
      <w:r w:rsidRPr="002528EA">
        <w:rPr>
          <w:rtl/>
        </w:rPr>
        <w:t xml:space="preserve"> </w:t>
      </w:r>
      <w:r w:rsidRPr="002528EA">
        <w:rPr>
          <w:rFonts w:hint="cs"/>
          <w:rtl/>
        </w:rPr>
        <w:t xml:space="preserve">פקמ"ז ופד"ם לחלק ליישובים </w:t>
      </w:r>
      <w:r w:rsidRPr="002528EA">
        <w:rPr>
          <w:rtl/>
        </w:rPr>
        <w:t xml:space="preserve">מכשירי קשר </w:t>
      </w:r>
      <w:r w:rsidRPr="002528EA">
        <w:rPr>
          <w:rFonts w:hint="cs"/>
          <w:rtl/>
        </w:rPr>
        <w:t xml:space="preserve">צבאיים סטנדרטיים (מכשירים </w:t>
      </w:r>
      <w:r w:rsidRPr="002528EA">
        <w:rPr>
          <w:rtl/>
        </w:rPr>
        <w:t>בתדר גבוה מא</w:t>
      </w:r>
      <w:r w:rsidRPr="002528EA">
        <w:rPr>
          <w:rFonts w:hint="cs"/>
          <w:rtl/>
        </w:rPr>
        <w:t>ו</w:t>
      </w:r>
      <w:r w:rsidRPr="002528EA">
        <w:rPr>
          <w:rtl/>
        </w:rPr>
        <w:t xml:space="preserve">ד </w:t>
      </w:r>
      <w:r w:rsidRPr="002528EA">
        <w:rPr>
          <w:rFonts w:hint="cs"/>
          <w:rtl/>
        </w:rPr>
        <w:t xml:space="preserve">- </w:t>
      </w:r>
      <w:r w:rsidRPr="002528EA">
        <w:rPr>
          <w:rtl/>
        </w:rPr>
        <w:t>תג"ם</w:t>
      </w:r>
      <w:r w:rsidRPr="002528EA">
        <w:rPr>
          <w:rtl/>
        </w:rPr>
        <w:t>)</w:t>
      </w:r>
      <w:r w:rsidRPr="002528EA">
        <w:rPr>
          <w:rFonts w:hint="cs"/>
          <w:rtl/>
        </w:rPr>
        <w:t xml:space="preserve"> לצורך תקשורת בין </w:t>
      </w:r>
      <w:r w:rsidRPr="002528EA">
        <w:rPr>
          <w:rFonts w:hint="cs"/>
          <w:rtl/>
        </w:rPr>
        <w:t>הרבש"ץ</w:t>
      </w:r>
      <w:r w:rsidRPr="002528EA">
        <w:rPr>
          <w:rFonts w:hint="cs"/>
          <w:rtl/>
        </w:rPr>
        <w:t xml:space="preserve"> והמחלקות להגנת היישוב</w:t>
      </w:r>
      <w:r w:rsidRPr="002528EA">
        <w:rPr>
          <w:rtl/>
        </w:rPr>
        <w:t xml:space="preserve"> </w:t>
      </w:r>
      <w:r w:rsidRPr="002528EA">
        <w:rPr>
          <w:rFonts w:hint="cs"/>
          <w:rtl/>
        </w:rPr>
        <w:t>לבין צה"ל</w:t>
      </w:r>
      <w:r w:rsidRPr="002528EA">
        <w:rPr>
          <w:rtl/>
        </w:rPr>
        <w:t xml:space="preserve">. </w:t>
      </w:r>
      <w:r w:rsidRPr="002528EA">
        <w:rPr>
          <w:rFonts w:hint="cs"/>
          <w:rtl/>
        </w:rPr>
        <w:t>זאת בלי</w:t>
      </w:r>
      <w:r w:rsidRPr="002528EA">
        <w:rPr>
          <w:rtl/>
        </w:rPr>
        <w:t xml:space="preserve"> </w:t>
      </w:r>
      <w:r w:rsidRPr="002528EA">
        <w:rPr>
          <w:rFonts w:hint="cs"/>
          <w:rtl/>
        </w:rPr>
        <w:t xml:space="preserve">שגופים אלה </w:t>
      </w:r>
      <w:r w:rsidRPr="002528EA">
        <w:rPr>
          <w:rFonts w:hint="eastAsia"/>
          <w:rtl/>
        </w:rPr>
        <w:t>קבעו</w:t>
      </w:r>
      <w:r w:rsidRPr="002528EA">
        <w:rPr>
          <w:rtl/>
        </w:rPr>
        <w:t xml:space="preserve"> נהל</w:t>
      </w:r>
      <w:r w:rsidRPr="002528EA">
        <w:rPr>
          <w:rFonts w:hint="cs"/>
          <w:rtl/>
        </w:rPr>
        <w:t>ים</w:t>
      </w:r>
      <w:r w:rsidRPr="002528EA">
        <w:rPr>
          <w:rtl/>
        </w:rPr>
        <w:t xml:space="preserve"> לחלוקת מכשירי הקשר </w:t>
      </w:r>
      <w:r w:rsidRPr="002528EA">
        <w:rPr>
          <w:rFonts w:hint="eastAsia"/>
          <w:rtl/>
        </w:rPr>
        <w:t>הצבאיים</w:t>
      </w:r>
      <w:r w:rsidRPr="002528EA">
        <w:rPr>
          <w:rtl/>
        </w:rPr>
        <w:t xml:space="preserve"> </w:t>
      </w:r>
      <w:r w:rsidRPr="002528EA">
        <w:rPr>
          <w:rFonts w:hint="cs"/>
          <w:rtl/>
        </w:rPr>
        <w:t>או שעשו</w:t>
      </w:r>
      <w:r w:rsidRPr="002528EA">
        <w:rPr>
          <w:rtl/>
        </w:rPr>
        <w:t xml:space="preserve"> בקרה על החלוקה</w:t>
      </w:r>
      <w:r w:rsidRPr="002528EA">
        <w:rPr>
          <w:rFonts w:hint="cs"/>
          <w:rtl/>
        </w:rPr>
        <w:t>. כמו כן,</w:t>
      </w:r>
      <w:r w:rsidRPr="002528EA">
        <w:rPr>
          <w:rtl/>
        </w:rPr>
        <w:t xml:space="preserve"> </w:t>
      </w:r>
      <w:r w:rsidRPr="002528EA">
        <w:rPr>
          <w:rFonts w:hint="eastAsia"/>
          <w:rtl/>
        </w:rPr>
        <w:t>הם</w:t>
      </w:r>
      <w:r w:rsidRPr="002528EA">
        <w:rPr>
          <w:rtl/>
        </w:rPr>
        <w:t xml:space="preserve"> </w:t>
      </w:r>
      <w:r w:rsidRPr="002528EA">
        <w:rPr>
          <w:rFonts w:hint="eastAsia"/>
          <w:rtl/>
        </w:rPr>
        <w:t>אינם</w:t>
      </w:r>
      <w:r w:rsidRPr="002528EA">
        <w:rPr>
          <w:rtl/>
        </w:rPr>
        <w:t xml:space="preserve"> </w:t>
      </w:r>
      <w:r w:rsidRPr="002528EA">
        <w:rPr>
          <w:rFonts w:hint="eastAsia"/>
          <w:rtl/>
        </w:rPr>
        <w:t>מדווחים</w:t>
      </w:r>
      <w:r w:rsidRPr="002528EA">
        <w:rPr>
          <w:rtl/>
        </w:rPr>
        <w:t xml:space="preserve"> </w:t>
      </w:r>
      <w:r w:rsidRPr="002528EA">
        <w:rPr>
          <w:rFonts w:hint="eastAsia"/>
          <w:rtl/>
        </w:rPr>
        <w:t>לפקע</w:t>
      </w:r>
      <w:r w:rsidRPr="002528EA">
        <w:rPr>
          <w:rtl/>
        </w:rPr>
        <w:t xml:space="preserve">"ר </w:t>
      </w:r>
      <w:r w:rsidRPr="002528EA">
        <w:rPr>
          <w:rFonts w:hint="eastAsia"/>
          <w:rtl/>
        </w:rPr>
        <w:t>על</w:t>
      </w:r>
      <w:r w:rsidRPr="002528EA">
        <w:rPr>
          <w:rtl/>
        </w:rPr>
        <w:t xml:space="preserve"> </w:t>
      </w:r>
      <w:r w:rsidRPr="002528EA">
        <w:rPr>
          <w:rFonts w:hint="cs"/>
          <w:rtl/>
        </w:rPr>
        <w:t xml:space="preserve">אופן </w:t>
      </w:r>
      <w:r w:rsidRPr="002528EA">
        <w:rPr>
          <w:rFonts w:hint="eastAsia"/>
          <w:rtl/>
        </w:rPr>
        <w:t>חלוקת</w:t>
      </w:r>
      <w:r w:rsidRPr="002528EA">
        <w:rPr>
          <w:rtl/>
        </w:rPr>
        <w:t xml:space="preserve"> </w:t>
      </w:r>
      <w:r w:rsidRPr="002528EA">
        <w:rPr>
          <w:rFonts w:hint="eastAsia"/>
          <w:rtl/>
        </w:rPr>
        <w:t>המכשירים</w:t>
      </w:r>
      <w:r w:rsidRPr="002528EA">
        <w:rPr>
          <w:rtl/>
        </w:rPr>
        <w:t>.</w:t>
      </w:r>
      <w:r w:rsidRPr="002528EA">
        <w:rPr>
          <w:rFonts w:hint="cs"/>
          <w:rtl/>
        </w:rPr>
        <w:t xml:space="preserve"> עקב כך, לפקע"ר אין מידע מלא בדבר יכולת התקשורת של היישובים עם כוחות צה"ל. </w:t>
      </w:r>
    </w:p>
    <w:p w:rsidR="00BC2F41" w:rsidRPr="006B39B3" w:rsidP="002528EA">
      <w:pPr>
        <w:spacing w:before="180" w:after="240" w:line="240" w:lineRule="exact"/>
        <w:ind w:left="424" w:right="2268"/>
        <w:jc w:val="both"/>
        <w:rPr>
          <w:rFonts w:ascii="Tahoma" w:hAnsi="Tahoma" w:cs="Tahoma"/>
          <w:sz w:val="18"/>
          <w:szCs w:val="18"/>
          <w:rtl/>
        </w:rPr>
      </w:pPr>
      <w:r w:rsidRPr="006B39B3">
        <w:rPr>
          <w:rFonts w:ascii="Tahoma" w:hAnsi="Tahoma" w:cs="Tahoma" w:hint="cs"/>
          <w:sz w:val="18"/>
          <w:szCs w:val="18"/>
          <w:rtl/>
        </w:rPr>
        <w:t>יצוין</w:t>
      </w:r>
      <w:r w:rsidRPr="006B39B3">
        <w:rPr>
          <w:rFonts w:ascii="Tahoma" w:hAnsi="Tahoma" w:cs="Tahoma"/>
          <w:sz w:val="18"/>
          <w:szCs w:val="18"/>
          <w:rtl/>
        </w:rPr>
        <w:t xml:space="preserve"> כי בשל העיכובים ב</w:t>
      </w:r>
      <w:r w:rsidRPr="006B39B3">
        <w:rPr>
          <w:rFonts w:ascii="Tahoma" w:hAnsi="Tahoma" w:cs="Tahoma" w:hint="cs"/>
          <w:sz w:val="18"/>
          <w:szCs w:val="18"/>
          <w:rtl/>
        </w:rPr>
        <w:t>ה</w:t>
      </w:r>
      <w:r w:rsidRPr="006B39B3">
        <w:rPr>
          <w:rFonts w:ascii="Tahoma" w:hAnsi="Tahoma" w:cs="Tahoma"/>
          <w:sz w:val="18"/>
          <w:szCs w:val="18"/>
          <w:rtl/>
        </w:rPr>
        <w:t xml:space="preserve">ספקת מכשירי קשר לתקשורת פנימית בין חברי </w:t>
      </w:r>
      <w:r w:rsidRPr="006B39B3">
        <w:rPr>
          <w:rFonts w:ascii="Tahoma" w:hAnsi="Tahoma" w:cs="Tahoma" w:hint="cs"/>
          <w:sz w:val="18"/>
          <w:szCs w:val="18"/>
          <w:rtl/>
        </w:rPr>
        <w:t>ה</w:t>
      </w:r>
      <w:r w:rsidRPr="006B39B3">
        <w:rPr>
          <w:rFonts w:ascii="Tahoma" w:hAnsi="Tahoma" w:cs="Tahoma"/>
          <w:sz w:val="18"/>
          <w:szCs w:val="18"/>
          <w:rtl/>
        </w:rPr>
        <w:t xml:space="preserve">מחלקות </w:t>
      </w:r>
      <w:r w:rsidRPr="006B39B3">
        <w:rPr>
          <w:rFonts w:ascii="Tahoma" w:hAnsi="Tahoma" w:cs="Tahoma" w:hint="cs"/>
          <w:sz w:val="18"/>
          <w:szCs w:val="18"/>
          <w:rtl/>
        </w:rPr>
        <w:t>ל</w:t>
      </w:r>
      <w:r w:rsidRPr="006B39B3">
        <w:rPr>
          <w:rFonts w:ascii="Tahoma" w:hAnsi="Tahoma" w:cs="Tahoma"/>
          <w:sz w:val="18"/>
          <w:szCs w:val="18"/>
          <w:rtl/>
        </w:rPr>
        <w:t>הגנת היישוב החלו המועצות האזוריות והיישובים לרכוש בעצמם מכשירי קשר</w:t>
      </w:r>
      <w:r w:rsidRPr="006B39B3">
        <w:rPr>
          <w:rFonts w:ascii="Tahoma" w:hAnsi="Tahoma" w:cs="Tahoma" w:hint="cs"/>
          <w:sz w:val="18"/>
          <w:szCs w:val="18"/>
          <w:rtl/>
        </w:rPr>
        <w:t>,</w:t>
      </w:r>
      <w:r w:rsidRPr="006B39B3">
        <w:rPr>
          <w:rFonts w:ascii="Tahoma" w:hAnsi="Tahoma" w:cs="Tahoma"/>
          <w:sz w:val="18"/>
          <w:szCs w:val="18"/>
          <w:rtl/>
        </w:rPr>
        <w:t xml:space="preserve"> וקיימים </w:t>
      </w:r>
      <w:r w:rsidRPr="006B39B3">
        <w:rPr>
          <w:rFonts w:ascii="Tahoma" w:hAnsi="Tahoma" w:cs="Tahoma" w:hint="cs"/>
          <w:sz w:val="18"/>
          <w:szCs w:val="18"/>
          <w:rtl/>
        </w:rPr>
        <w:t>ביישובים</w:t>
      </w:r>
      <w:r w:rsidRPr="006B39B3">
        <w:rPr>
          <w:rFonts w:ascii="Tahoma" w:hAnsi="Tahoma" w:cs="Tahoma"/>
          <w:sz w:val="18"/>
          <w:szCs w:val="18"/>
          <w:rtl/>
        </w:rPr>
        <w:t xml:space="preserve"> מספר רב של מכשירי קשר </w:t>
      </w:r>
      <w:r w:rsidRPr="006B39B3">
        <w:rPr>
          <w:rFonts w:ascii="Tahoma" w:hAnsi="Tahoma" w:cs="Tahoma" w:hint="cs"/>
          <w:sz w:val="18"/>
          <w:szCs w:val="18"/>
          <w:rtl/>
        </w:rPr>
        <w:t>שאינם</w:t>
      </w:r>
      <w:r w:rsidRPr="006B39B3">
        <w:rPr>
          <w:rFonts w:ascii="Tahoma" w:hAnsi="Tahoma" w:cs="Tahoma"/>
          <w:sz w:val="18"/>
          <w:szCs w:val="18"/>
          <w:rtl/>
        </w:rPr>
        <w:t xml:space="preserve"> נמצאים בשליטה ומעקב של פקע"ר. </w:t>
      </w:r>
    </w:p>
    <w:p w:rsidR="00BC2F41" w:rsidRPr="002528EA" w:rsidP="002528EA">
      <w:pPr>
        <w:pStyle w:val="RESHET"/>
        <w:ind w:left="567"/>
        <w:rPr>
          <w:rtl/>
        </w:rPr>
      </w:pPr>
      <w:r w:rsidRPr="002528EA">
        <w:rPr>
          <w:rFonts w:hint="eastAsia"/>
          <w:rtl/>
        </w:rPr>
        <w:t>משרד</w:t>
      </w:r>
      <w:r w:rsidRPr="002528EA">
        <w:rPr>
          <w:rtl/>
        </w:rPr>
        <w:t xml:space="preserve"> </w:t>
      </w:r>
      <w:r w:rsidRPr="002528EA">
        <w:rPr>
          <w:rFonts w:hint="eastAsia"/>
          <w:rtl/>
        </w:rPr>
        <w:t>מבקר</w:t>
      </w:r>
      <w:r w:rsidRPr="002528EA">
        <w:rPr>
          <w:rtl/>
        </w:rPr>
        <w:t xml:space="preserve"> </w:t>
      </w:r>
      <w:r w:rsidRPr="002528EA">
        <w:rPr>
          <w:rFonts w:hint="eastAsia"/>
          <w:rtl/>
        </w:rPr>
        <w:t>המדינה</w:t>
      </w:r>
      <w:r w:rsidRPr="002528EA">
        <w:rPr>
          <w:rtl/>
        </w:rPr>
        <w:t xml:space="preserve"> </w:t>
      </w:r>
      <w:r w:rsidRPr="002528EA">
        <w:rPr>
          <w:rFonts w:hint="eastAsia"/>
          <w:rtl/>
        </w:rPr>
        <w:t>מעיר</w:t>
      </w:r>
      <w:r w:rsidRPr="002528EA">
        <w:rPr>
          <w:rtl/>
        </w:rPr>
        <w:t xml:space="preserve"> לפקע"ר כי </w:t>
      </w:r>
      <w:r w:rsidRPr="002528EA">
        <w:rPr>
          <w:rFonts w:hint="eastAsia"/>
          <w:rtl/>
        </w:rPr>
        <w:t>היעדר</w:t>
      </w:r>
      <w:r w:rsidRPr="002528EA">
        <w:rPr>
          <w:rFonts w:hint="cs"/>
          <w:rtl/>
        </w:rPr>
        <w:t>ה</w:t>
      </w:r>
      <w:r w:rsidRPr="002528EA">
        <w:rPr>
          <w:rtl/>
        </w:rPr>
        <w:t xml:space="preserve"> </w:t>
      </w:r>
      <w:r w:rsidRPr="002528EA">
        <w:rPr>
          <w:rFonts w:hint="cs"/>
          <w:rtl/>
        </w:rPr>
        <w:t xml:space="preserve">של </w:t>
      </w:r>
      <w:r w:rsidRPr="002528EA">
        <w:rPr>
          <w:rFonts w:hint="eastAsia"/>
          <w:rtl/>
        </w:rPr>
        <w:t>תמונת</w:t>
      </w:r>
      <w:r w:rsidRPr="002528EA">
        <w:rPr>
          <w:rtl/>
        </w:rPr>
        <w:t xml:space="preserve"> מצב בנוגע ליכולת התקשורת ביישובים </w:t>
      </w:r>
      <w:r w:rsidRPr="002528EA">
        <w:rPr>
          <w:rFonts w:hint="eastAsia"/>
          <w:rtl/>
        </w:rPr>
        <w:t>עלול</w:t>
      </w:r>
      <w:r w:rsidRPr="002528EA">
        <w:rPr>
          <w:rtl/>
        </w:rPr>
        <w:t xml:space="preserve"> לפגוע ביכולתו </w:t>
      </w:r>
      <w:r w:rsidRPr="002528EA">
        <w:rPr>
          <w:rFonts w:hint="eastAsia"/>
          <w:rtl/>
        </w:rPr>
        <w:t>להקצות</w:t>
      </w:r>
      <w:r w:rsidRPr="002528EA">
        <w:rPr>
          <w:rtl/>
        </w:rPr>
        <w:t xml:space="preserve"> ביעילות </w:t>
      </w:r>
      <w:r w:rsidRPr="002528EA">
        <w:rPr>
          <w:rFonts w:hint="eastAsia"/>
          <w:rtl/>
        </w:rPr>
        <w:t>את</w:t>
      </w:r>
      <w:r w:rsidRPr="002528EA">
        <w:rPr>
          <w:rtl/>
        </w:rPr>
        <w:t xml:space="preserve"> מכשירי הקשר המצויים בידיו</w:t>
      </w:r>
      <w:r w:rsidRPr="002528EA">
        <w:rPr>
          <w:rFonts w:hint="cs"/>
          <w:rtl/>
        </w:rPr>
        <w:t xml:space="preserve">. משכך, </w:t>
      </w:r>
      <w:r w:rsidRPr="002528EA">
        <w:rPr>
          <w:rFonts w:hint="eastAsia"/>
          <w:rtl/>
        </w:rPr>
        <w:t>כל</w:t>
      </w:r>
      <w:r w:rsidRPr="002528EA">
        <w:rPr>
          <w:rtl/>
        </w:rPr>
        <w:t xml:space="preserve"> </w:t>
      </w:r>
      <w:r w:rsidRPr="002528EA">
        <w:rPr>
          <w:rFonts w:hint="eastAsia"/>
          <w:rtl/>
        </w:rPr>
        <w:t>עוד</w:t>
      </w:r>
      <w:r w:rsidRPr="002528EA">
        <w:rPr>
          <w:rtl/>
        </w:rPr>
        <w:t xml:space="preserve"> </w:t>
      </w:r>
      <w:r w:rsidRPr="002528EA">
        <w:rPr>
          <w:rFonts w:hint="cs"/>
          <w:rtl/>
        </w:rPr>
        <w:t>קיים מחסור במכשירי ה"ברק כתום"</w:t>
      </w:r>
      <w:r w:rsidRPr="002528EA">
        <w:rPr>
          <w:rtl/>
        </w:rPr>
        <w:t xml:space="preserve"> </w:t>
      </w:r>
      <w:r w:rsidRPr="002528EA">
        <w:rPr>
          <w:rFonts w:hint="cs"/>
          <w:rtl/>
        </w:rPr>
        <w:t>וב</w:t>
      </w:r>
      <w:r w:rsidRPr="002528EA">
        <w:rPr>
          <w:rtl/>
        </w:rPr>
        <w:t>מכשירי קשר לתקשורת פנימית</w:t>
      </w:r>
      <w:r w:rsidRPr="002528EA">
        <w:rPr>
          <w:rFonts w:hint="cs"/>
          <w:rtl/>
        </w:rPr>
        <w:t>,</w:t>
      </w:r>
      <w:r w:rsidRPr="002528EA">
        <w:rPr>
          <w:rtl/>
        </w:rPr>
        <w:t xml:space="preserve"> </w:t>
      </w:r>
      <w:r w:rsidRPr="002528EA">
        <w:rPr>
          <w:rFonts w:hint="eastAsia"/>
          <w:rtl/>
        </w:rPr>
        <w:t>עליו</w:t>
      </w:r>
      <w:r w:rsidRPr="002528EA">
        <w:rPr>
          <w:rtl/>
        </w:rPr>
        <w:t xml:space="preserve"> </w:t>
      </w:r>
      <w:r w:rsidRPr="002528EA">
        <w:rPr>
          <w:rFonts w:hint="eastAsia"/>
          <w:rtl/>
        </w:rPr>
        <w:t>לקבוע</w:t>
      </w:r>
      <w:r w:rsidRPr="002528EA">
        <w:rPr>
          <w:rtl/>
        </w:rPr>
        <w:t xml:space="preserve"> סדר עדיפויות לחלוקת המכשירים</w:t>
      </w:r>
      <w:r w:rsidRPr="002528EA">
        <w:rPr>
          <w:rFonts w:hint="cs"/>
          <w:rtl/>
        </w:rPr>
        <w:t xml:space="preserve"> ולמצוא פתרון להבטחת תקשורת רציפה של כוחות צה"ל עם היישובים, שבלעדיה עלולות להיפגע היכולות המבצעיות של גורמי ההגנה ביישובים אלה.</w:t>
      </w:r>
    </w:p>
    <w:p w:rsidR="00BC2F41" w:rsidRPr="006B39B3" w:rsidP="006B39B3">
      <w:pPr>
        <w:spacing w:line="240" w:lineRule="exact"/>
        <w:ind w:right="2268"/>
        <w:jc w:val="both"/>
        <w:rPr>
          <w:rFonts w:ascii="Tahoma" w:hAnsi="Tahoma" w:cs="Tahoma"/>
          <w:sz w:val="18"/>
          <w:szCs w:val="18"/>
          <w:rtl/>
          <w:lang w:eastAsia="he-IL"/>
        </w:rPr>
      </w:pPr>
    </w:p>
    <w:p w:rsidR="00BC2F41" w:rsidP="006B39B3">
      <w:pPr>
        <w:pStyle w:val="KOT5"/>
        <w:rPr>
          <w:rtl/>
        </w:rPr>
      </w:pPr>
      <w:r>
        <w:rPr>
          <w:rFonts w:hint="cs"/>
          <w:rtl/>
        </w:rPr>
        <w:t>תחנות ממסר</w:t>
      </w:r>
    </w:p>
    <w:p w:rsidR="00BC2F41" w:rsidRPr="006B39B3" w:rsidP="006B39B3">
      <w:pPr>
        <w:spacing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eastAsia"/>
          <w:sz w:val="18"/>
          <w:szCs w:val="18"/>
          <w:rtl/>
        </w:rPr>
        <w:t>בביקורת</w:t>
      </w:r>
      <w:r w:rsidRPr="006B39B3">
        <w:rPr>
          <w:rFonts w:ascii="Tahoma" w:eastAsia="Times New Roman" w:hAnsi="Tahoma" w:cs="Tahoma"/>
          <w:sz w:val="18"/>
          <w:szCs w:val="18"/>
          <w:rtl/>
        </w:rPr>
        <w:t xml:space="preserve"> עלה כי בשל היעדר </w:t>
      </w:r>
      <w:r w:rsidRPr="006B39B3">
        <w:rPr>
          <w:rFonts w:ascii="Tahoma" w:eastAsia="Times New Roman" w:hAnsi="Tahoma" w:cs="Tahoma" w:hint="cs"/>
          <w:sz w:val="18"/>
          <w:szCs w:val="18"/>
          <w:rtl/>
        </w:rPr>
        <w:t>חלק מ</w:t>
      </w:r>
      <w:r w:rsidRPr="006B39B3">
        <w:rPr>
          <w:rFonts w:ascii="Tahoma" w:eastAsia="Times New Roman" w:hAnsi="Tahoma" w:cs="Tahoma"/>
          <w:sz w:val="18"/>
          <w:szCs w:val="18"/>
          <w:rtl/>
        </w:rPr>
        <w:t xml:space="preserve">תחנות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ממסר למכשירי "ברק כתום", יכולת הקליטה של</w:t>
      </w:r>
      <w:r w:rsidRPr="006B39B3">
        <w:rPr>
          <w:rFonts w:ascii="Tahoma" w:eastAsia="Times New Roman" w:hAnsi="Tahoma" w:cs="Tahoma" w:hint="cs"/>
          <w:sz w:val="18"/>
          <w:szCs w:val="18"/>
          <w:rtl/>
        </w:rPr>
        <w:t xml:space="preserve"> מכשירים אלה היא חלקית: בגזרת פקמ"ז</w:t>
      </w:r>
      <w:r w:rsidRPr="006B39B3">
        <w:rPr>
          <w:rFonts w:ascii="Tahoma" w:eastAsia="Times New Roman" w:hAnsi="Tahoma" w:cs="Tahoma"/>
          <w:sz w:val="18"/>
          <w:szCs w:val="18"/>
          <w:rtl/>
        </w:rPr>
        <w:t xml:space="preserve"> </w:t>
      </w:r>
      <w:r w:rsidRPr="006B39B3">
        <w:rPr>
          <w:rFonts w:ascii="Tahoma" w:eastAsia="Times New Roman" w:hAnsi="Tahoma" w:cs="Tahoma" w:hint="eastAsia"/>
          <w:sz w:val="18"/>
          <w:szCs w:val="18"/>
          <w:rtl/>
        </w:rPr>
        <w:t>באיו</w:t>
      </w:r>
      <w:r w:rsidRPr="006B39B3">
        <w:rPr>
          <w:rFonts w:ascii="Tahoma" w:eastAsia="Times New Roman" w:hAnsi="Tahoma" w:cs="Tahoma"/>
          <w:sz w:val="18"/>
          <w:szCs w:val="18"/>
          <w:rtl/>
        </w:rPr>
        <w:t>"ש</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ו</w:t>
      </w:r>
      <w:r w:rsidRPr="006B39B3">
        <w:rPr>
          <w:rFonts w:ascii="Tahoma" w:eastAsia="Times New Roman" w:hAnsi="Tahoma" w:cs="Tahoma"/>
          <w:sz w:val="18"/>
          <w:szCs w:val="18"/>
          <w:rtl/>
        </w:rPr>
        <w:t xml:space="preserve">בבקעת הירדן, בגזרת פצ"ן באזור מנרה, ובגזרת פד"ם באזור </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עוטף עזה</w:t>
      </w:r>
      <w:r w:rsidRPr="006B39B3">
        <w:rPr>
          <w:rFonts w:ascii="Tahoma" w:eastAsia="Times New Roman" w:hAnsi="Tahoma" w:cs="Tahoma" w:hint="cs"/>
          <w:sz w:val="18"/>
          <w:szCs w:val="18"/>
          <w:rtl/>
        </w:rPr>
        <w:t>"</w:t>
      </w:r>
      <w:r w:rsidRPr="006B39B3">
        <w:rPr>
          <w:rFonts w:ascii="Tahoma" w:eastAsia="Times New Roman" w:hAnsi="Tahoma" w:cs="Tahoma"/>
          <w:sz w:val="18"/>
          <w:szCs w:val="18"/>
          <w:rtl/>
        </w:rPr>
        <w:t xml:space="preserve"> ובגבול מצרים וירדן</w:t>
      </w:r>
      <w:r>
        <w:rPr>
          <w:rStyle w:val="FootnoteReference0"/>
          <w:rFonts w:ascii="Tahoma" w:eastAsia="Times New Roman" w:hAnsi="Tahoma" w:cs="Tahoma"/>
          <w:sz w:val="18"/>
          <w:szCs w:val="18"/>
          <w:rtl/>
        </w:rPr>
        <w:footnoteReference w:id="35"/>
      </w:r>
      <w:r w:rsidRPr="006B39B3">
        <w:rPr>
          <w:rFonts w:ascii="Tahoma" w:eastAsia="Times New Roman" w:hAnsi="Tahoma" w:cs="Tahoma"/>
          <w:sz w:val="18"/>
          <w:szCs w:val="18"/>
          <w:rtl/>
        </w:rPr>
        <w:t xml:space="preserve">. </w:t>
      </w:r>
    </w:p>
    <w:p w:rsidR="00BC2F41" w:rsidRPr="006B39B3" w:rsidP="006B39B3">
      <w:pPr>
        <w:spacing w:line="240" w:lineRule="exact"/>
        <w:ind w:left="-1" w:right="2268"/>
        <w:jc w:val="both"/>
        <w:rPr>
          <w:rFonts w:ascii="Tahoma" w:eastAsia="Times New Roman" w:hAnsi="Tahoma" w:cs="Tahoma"/>
          <w:sz w:val="18"/>
          <w:szCs w:val="18"/>
          <w:rtl/>
        </w:rPr>
      </w:pPr>
      <w:r w:rsidRPr="006B39B3">
        <w:rPr>
          <w:rFonts w:ascii="Tahoma" w:eastAsia="Times New Roman" w:hAnsi="Tahoma" w:cs="Tahoma"/>
          <w:sz w:val="18"/>
          <w:szCs w:val="18"/>
          <w:rtl/>
        </w:rPr>
        <w:t xml:space="preserve">בתחקיר </w:t>
      </w:r>
      <w:r w:rsidRPr="006B39B3">
        <w:rPr>
          <w:rFonts w:ascii="Tahoma" w:eastAsia="Times New Roman" w:hAnsi="Tahoma" w:cs="Tahoma" w:hint="eastAsia"/>
          <w:sz w:val="18"/>
          <w:szCs w:val="18"/>
          <w:rtl/>
        </w:rPr>
        <w:t>שביצע</w:t>
      </w:r>
      <w:r w:rsidRPr="006B39B3">
        <w:rPr>
          <w:rFonts w:ascii="Tahoma" w:eastAsia="Times New Roman" w:hAnsi="Tahoma" w:cs="Tahoma"/>
          <w:sz w:val="18"/>
          <w:szCs w:val="18"/>
          <w:rtl/>
        </w:rPr>
        <w:t xml:space="preserve"> פקע"ר לגבי אירוע חדירה ליישוב אפרת בדצמבר 2016, </w:t>
      </w:r>
      <w:r w:rsidRPr="006B39B3">
        <w:rPr>
          <w:rFonts w:ascii="Tahoma" w:eastAsia="Times New Roman" w:hAnsi="Tahoma" w:cs="Tahoma" w:hint="eastAsia"/>
          <w:sz w:val="18"/>
          <w:szCs w:val="18"/>
          <w:rtl/>
        </w:rPr>
        <w:t>ש</w:t>
      </w:r>
      <w:r w:rsidRPr="006B39B3">
        <w:rPr>
          <w:rFonts w:ascii="Tahoma" w:eastAsia="Times New Roman" w:hAnsi="Tahoma" w:cs="Tahoma"/>
          <w:sz w:val="18"/>
          <w:szCs w:val="18"/>
          <w:rtl/>
        </w:rPr>
        <w:t xml:space="preserve">בו חדר מחבל ליישוב, דקר את אחד התושבים </w:t>
      </w:r>
      <w:r w:rsidRPr="006B39B3">
        <w:rPr>
          <w:rFonts w:ascii="Tahoma" w:eastAsia="Times New Roman" w:hAnsi="Tahoma" w:cs="Tahoma" w:hint="cs"/>
          <w:sz w:val="18"/>
          <w:szCs w:val="18"/>
          <w:rtl/>
        </w:rPr>
        <w:t>ופצע אותו פצעים</w:t>
      </w:r>
      <w:r w:rsidRPr="006B39B3">
        <w:rPr>
          <w:rFonts w:ascii="Tahoma" w:eastAsia="Times New Roman" w:hAnsi="Tahoma" w:cs="Tahoma"/>
          <w:sz w:val="18"/>
          <w:szCs w:val="18"/>
          <w:rtl/>
        </w:rPr>
        <w:t xml:space="preserve"> בינוני</w:t>
      </w:r>
      <w:r w:rsidRPr="006B39B3">
        <w:rPr>
          <w:rFonts w:ascii="Tahoma" w:eastAsia="Times New Roman" w:hAnsi="Tahoma" w:cs="Tahoma" w:hint="cs"/>
          <w:sz w:val="18"/>
          <w:szCs w:val="18"/>
          <w:rtl/>
        </w:rPr>
        <w:t>ים</w:t>
      </w:r>
      <w:r w:rsidRPr="006B39B3">
        <w:rPr>
          <w:rFonts w:ascii="Tahoma" w:eastAsia="Times New Roman" w:hAnsi="Tahoma" w:cs="Tahoma"/>
          <w:sz w:val="18"/>
          <w:szCs w:val="18"/>
          <w:rtl/>
        </w:rPr>
        <w:t xml:space="preserve">, עלה כי "מערכת 'ברק כתום' לא נתנה מענה באירוע זה עקב בעיות קליטה </w:t>
      </w:r>
      <w:r w:rsidRPr="006B39B3">
        <w:rPr>
          <w:rFonts w:ascii="Tahoma" w:eastAsia="Times New Roman" w:hAnsi="Tahoma" w:cs="Tahoma" w:hint="eastAsia"/>
          <w:sz w:val="18"/>
          <w:szCs w:val="18"/>
          <w:rtl/>
        </w:rPr>
        <w:t>בחטמ</w:t>
      </w:r>
      <w:r w:rsidRPr="006B39B3">
        <w:rPr>
          <w:rFonts w:ascii="Tahoma" w:eastAsia="Times New Roman" w:hAnsi="Tahoma" w:cs="Tahoma"/>
          <w:sz w:val="18"/>
          <w:szCs w:val="18"/>
          <w:rtl/>
        </w:rPr>
        <w:t>"ר</w:t>
      </w:r>
      <w:r w:rsidRPr="006B39B3">
        <w:rPr>
          <w:rFonts w:ascii="Tahoma" w:eastAsia="Times New Roman" w:hAnsi="Tahoma" w:cs="Tahoma"/>
          <w:sz w:val="18"/>
          <w:szCs w:val="18"/>
          <w:rtl/>
        </w:rPr>
        <w:t xml:space="preserve"> [חטיבה מרחבית] ובאזור המועצה". </w:t>
      </w:r>
    </w:p>
    <w:p w:rsidR="00BC2F41" w:rsidRPr="006B39B3" w:rsidP="002528EA">
      <w:pPr>
        <w:spacing w:after="240" w:line="240" w:lineRule="exact"/>
        <w:ind w:left="-1" w:right="2268"/>
        <w:jc w:val="both"/>
        <w:rPr>
          <w:rFonts w:ascii="Tahoma" w:eastAsia="Times New Roman" w:hAnsi="Tahoma" w:cs="Tahoma"/>
          <w:sz w:val="18"/>
          <w:szCs w:val="18"/>
          <w:rtl/>
        </w:rPr>
      </w:pPr>
      <w:r w:rsidRPr="006B39B3">
        <w:rPr>
          <w:rFonts w:ascii="Tahoma" w:eastAsia="Times New Roman" w:hAnsi="Tahoma" w:cs="Tahoma" w:hint="cs"/>
          <w:sz w:val="18"/>
          <w:szCs w:val="18"/>
          <w:rtl/>
          <w:lang w:eastAsia="he-IL"/>
        </w:rPr>
        <w:t xml:space="preserve">בעניין זה מסר ביוני 2017 רמ"ח מיגון </w:t>
      </w:r>
      <w:r w:rsidRPr="006B39B3">
        <w:rPr>
          <w:rFonts w:ascii="Tahoma" w:eastAsia="Times New Roman" w:hAnsi="Tahoma" w:cs="Tahoma" w:hint="eastAsia"/>
          <w:sz w:val="18"/>
          <w:szCs w:val="18"/>
          <w:rtl/>
          <w:lang w:eastAsia="he-IL"/>
        </w:rPr>
        <w:t>בפקע</w:t>
      </w:r>
      <w:r w:rsidRPr="006B39B3">
        <w:rPr>
          <w:rFonts w:ascii="Tahoma" w:eastAsia="Times New Roman" w:hAnsi="Tahoma" w:cs="Tahoma"/>
          <w:sz w:val="18"/>
          <w:szCs w:val="18"/>
          <w:rtl/>
          <w:lang w:eastAsia="he-IL"/>
        </w:rPr>
        <w:t>"ר</w:t>
      </w:r>
      <w:r w:rsidRPr="006B39B3">
        <w:rPr>
          <w:rFonts w:ascii="Tahoma" w:eastAsia="Times New Roman" w:hAnsi="Tahoma" w:cs="Tahoma" w:hint="cs"/>
          <w:sz w:val="18"/>
          <w:szCs w:val="18"/>
          <w:rtl/>
          <w:lang w:eastAsia="he-IL"/>
        </w:rPr>
        <w:t xml:space="preserve"> לצוות הביקורת כי "הפער התקשורתי המרכזי הוא באזור יהודה ושומרון, שם יש כיסוי רק ב-50% מהשטח כתוצאה מהמבנה הטופוגראפי באזור זה... באזור הערבה אין כיסוי כלל". </w:t>
      </w:r>
      <w:r w:rsidRPr="006B39B3">
        <w:rPr>
          <w:rFonts w:ascii="Tahoma" w:eastAsia="Times New Roman" w:hAnsi="Tahoma" w:cs="Tahoma" w:hint="cs"/>
          <w:sz w:val="18"/>
          <w:szCs w:val="18"/>
          <w:rtl/>
          <w:lang w:eastAsia="he-IL"/>
        </w:rPr>
        <w:t>עוד</w:t>
      </w:r>
      <w:r w:rsidRPr="006B39B3">
        <w:rPr>
          <w:rFonts w:ascii="Tahoma" w:eastAsia="Times New Roman" w:hAnsi="Tahoma" w:cs="Tahoma" w:hint="cs"/>
          <w:sz w:val="18"/>
          <w:szCs w:val="18"/>
          <w:rtl/>
          <w:lang w:eastAsia="he-IL"/>
        </w:rPr>
        <w:t xml:space="preserve"> הוסיף כי בפצ"ן ובאזור </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lang w:eastAsia="he-IL"/>
        </w:rPr>
        <w:t>עוטף עזה</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lang w:eastAsia="he-IL"/>
        </w:rPr>
        <w:t xml:space="preserve"> יש כיסוי תקשורתי של מערכת זו בשיעור של </w:t>
      </w:r>
      <w:r w:rsidRPr="006B39B3">
        <w:rPr>
          <w:rFonts w:ascii="Tahoma" w:eastAsia="Times New Roman" w:hAnsi="Tahoma" w:cs="Tahoma" w:hint="cs"/>
          <w:sz w:val="18"/>
          <w:szCs w:val="18"/>
          <w:rtl/>
          <w:lang w:eastAsia="he-IL"/>
        </w:rPr>
        <w:t>90</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lang w:eastAsia="he-IL"/>
        </w:rPr>
        <w:t>85</w:t>
      </w:r>
      <w:r w:rsidRPr="006B39B3">
        <w:rPr>
          <w:rFonts w:ascii="Tahoma" w:eastAsia="Times New Roman" w:hAnsi="Tahoma" w:cs="Tahoma" w:hint="cs"/>
          <w:sz w:val="18"/>
          <w:szCs w:val="18"/>
          <w:rtl/>
          <w:lang w:eastAsia="he-IL"/>
        </w:rPr>
        <w:t>%</w:t>
      </w:r>
      <w:r w:rsidRPr="006B39B3">
        <w:rPr>
          <w:rFonts w:ascii="Tahoma" w:eastAsia="Times New Roman" w:hAnsi="Tahoma" w:cs="Tahoma" w:hint="cs"/>
          <w:sz w:val="18"/>
          <w:szCs w:val="18"/>
          <w:rtl/>
        </w:rPr>
        <w:t xml:space="preserve">. </w:t>
      </w:r>
    </w:p>
    <w:p w:rsidR="00BC2F41" w:rsidRPr="006B39B3" w:rsidP="00287E7F">
      <w:pPr>
        <w:pStyle w:val="RESHET"/>
        <w:rPr>
          <w:rtl/>
        </w:rPr>
      </w:pPr>
      <w:r w:rsidRPr="006B39B3">
        <w:rPr>
          <w:rFonts w:hint="cs"/>
          <w:rtl/>
        </w:rPr>
        <w:t xml:space="preserve">משרד מבקר המדינה מעיר לצה"ל כי היעדר חלק מתחנות הממסר פוגע ביכולת השימוש במכשירי ה"ברק הכתום", וכתוצאה מכך נפגעת התקשורת בין כוחות צה"ל לכוחות ההגנה ביישובים, </w:t>
      </w:r>
      <w:r w:rsidRPr="006B39B3">
        <w:rPr>
          <w:rFonts w:hint="eastAsia"/>
          <w:rtl/>
        </w:rPr>
        <w:t>דבר</w:t>
      </w:r>
      <w:r w:rsidRPr="006B39B3">
        <w:rPr>
          <w:rtl/>
        </w:rPr>
        <w:t xml:space="preserve"> </w:t>
      </w:r>
      <w:r w:rsidRPr="006B39B3">
        <w:rPr>
          <w:rFonts w:hint="eastAsia"/>
          <w:rtl/>
        </w:rPr>
        <w:t>שעלול</w:t>
      </w:r>
      <w:r w:rsidRPr="006B39B3">
        <w:rPr>
          <w:rtl/>
        </w:rPr>
        <w:t xml:space="preserve"> </w:t>
      </w:r>
      <w:r w:rsidRPr="006B39B3">
        <w:rPr>
          <w:rFonts w:hint="eastAsia"/>
          <w:rtl/>
        </w:rPr>
        <w:t>לעכב</w:t>
      </w:r>
      <w:r w:rsidRPr="006B39B3">
        <w:rPr>
          <w:rtl/>
        </w:rPr>
        <w:t xml:space="preserve"> </w:t>
      </w:r>
      <w:r w:rsidRPr="006B39B3">
        <w:rPr>
          <w:rFonts w:hint="eastAsia"/>
          <w:rtl/>
        </w:rPr>
        <w:t>את</w:t>
      </w:r>
      <w:r w:rsidRPr="006B39B3">
        <w:rPr>
          <w:rtl/>
        </w:rPr>
        <w:t xml:space="preserve"> </w:t>
      </w:r>
      <w:r w:rsidRPr="006B39B3">
        <w:rPr>
          <w:rFonts w:hint="eastAsia"/>
          <w:rtl/>
        </w:rPr>
        <w:t>תגובת</w:t>
      </w:r>
      <w:r w:rsidRPr="006B39B3">
        <w:rPr>
          <w:rtl/>
        </w:rPr>
        <w:t xml:space="preserve"> </w:t>
      </w:r>
      <w:r w:rsidRPr="006B39B3">
        <w:rPr>
          <w:rFonts w:hint="eastAsia"/>
          <w:rtl/>
        </w:rPr>
        <w:t>הכוחות</w:t>
      </w:r>
      <w:r w:rsidRPr="006B39B3">
        <w:rPr>
          <w:rtl/>
        </w:rPr>
        <w:t xml:space="preserve"> </w:t>
      </w:r>
      <w:r w:rsidRPr="006B39B3">
        <w:rPr>
          <w:rFonts w:hint="eastAsia"/>
          <w:rtl/>
        </w:rPr>
        <w:t>בעת</w:t>
      </w:r>
      <w:r w:rsidRPr="006B39B3">
        <w:rPr>
          <w:rtl/>
        </w:rPr>
        <w:t xml:space="preserve"> </w:t>
      </w:r>
      <w:r w:rsidRPr="006B39B3">
        <w:rPr>
          <w:rFonts w:hint="eastAsia"/>
          <w:rtl/>
        </w:rPr>
        <w:t>אירוע</w:t>
      </w:r>
      <w:r w:rsidRPr="006B39B3">
        <w:rPr>
          <w:rtl/>
        </w:rPr>
        <w:t xml:space="preserve"> </w:t>
      </w:r>
      <w:r w:rsidRPr="006B39B3">
        <w:rPr>
          <w:rFonts w:hint="eastAsia"/>
          <w:rtl/>
        </w:rPr>
        <w:t>חדירה</w:t>
      </w:r>
      <w:r w:rsidRPr="006B39B3">
        <w:rPr>
          <w:rtl/>
        </w:rPr>
        <w:t xml:space="preserve"> </w:t>
      </w:r>
      <w:r w:rsidRPr="006B39B3">
        <w:rPr>
          <w:rFonts w:hint="eastAsia"/>
          <w:rtl/>
        </w:rPr>
        <w:t>ליישוב</w:t>
      </w:r>
      <w:r w:rsidRPr="006B39B3">
        <w:rPr>
          <w:rtl/>
        </w:rPr>
        <w:t>.</w:t>
      </w:r>
      <w:r w:rsidRPr="006B39B3">
        <w:rPr>
          <w:rFonts w:hint="cs"/>
          <w:rtl/>
        </w:rPr>
        <w:t xml:space="preserve"> נוכח החשיבות הרבה שיש למערכת הקשר בהתמודדות עם חדירות ליישובים, </w:t>
      </w:r>
      <w:r w:rsidRPr="006B39B3">
        <w:rPr>
          <w:rFonts w:hint="eastAsia"/>
          <w:rtl/>
        </w:rPr>
        <w:t>על</w:t>
      </w:r>
      <w:r w:rsidRPr="006B39B3">
        <w:rPr>
          <w:rtl/>
        </w:rPr>
        <w:t xml:space="preserve"> צה"ל בשיתוף </w:t>
      </w:r>
      <w:r w:rsidRPr="006B39B3">
        <w:rPr>
          <w:rFonts w:hint="eastAsia"/>
          <w:rtl/>
        </w:rPr>
        <w:t>משהב</w:t>
      </w:r>
      <w:r w:rsidRPr="006B39B3">
        <w:rPr>
          <w:rtl/>
        </w:rPr>
        <w:t>"ט</w:t>
      </w:r>
      <w:r w:rsidRPr="006B39B3">
        <w:rPr>
          <w:rFonts w:hint="cs"/>
          <w:rtl/>
        </w:rPr>
        <w:t xml:space="preserve"> לפתור בעיה זו בהקדם.</w:t>
      </w:r>
      <w:r w:rsidR="00287E7F">
        <w:rPr>
          <w:rFonts w:hint="cs"/>
          <w:rtl/>
        </w:rPr>
        <w:t xml:space="preserve"> </w:t>
      </w:r>
      <w:r w:rsidRPr="0012789B" w:rsidR="00287E7F">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760295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73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היעדר</w:t>
                            </w:r>
                            <w:r w:rsidRPr="00287E7F">
                              <w:rPr>
                                <w:rFonts w:cs="Tahoma"/>
                                <w:color w:val="0B5294"/>
                                <w:spacing w:val="-4"/>
                                <w:sz w:val="24"/>
                                <w:szCs w:val="24"/>
                                <w:rtl/>
                              </w:rPr>
                              <w:t xml:space="preserve"> </w:t>
                            </w:r>
                            <w:r w:rsidRPr="00287E7F">
                              <w:rPr>
                                <w:rFonts w:cs="Tahoma" w:hint="eastAsia"/>
                                <w:color w:val="0B5294"/>
                                <w:spacing w:val="-4"/>
                                <w:sz w:val="24"/>
                                <w:szCs w:val="24"/>
                                <w:rtl/>
                              </w:rPr>
                              <w:t>חלק</w:t>
                            </w:r>
                            <w:r w:rsidRPr="00287E7F">
                              <w:rPr>
                                <w:rFonts w:cs="Tahoma"/>
                                <w:color w:val="0B5294"/>
                                <w:spacing w:val="-4"/>
                                <w:sz w:val="24"/>
                                <w:szCs w:val="24"/>
                                <w:rtl/>
                              </w:rPr>
                              <w:t xml:space="preserve"> </w:t>
                            </w:r>
                            <w:r w:rsidRPr="00287E7F">
                              <w:rPr>
                                <w:rFonts w:cs="Tahoma" w:hint="eastAsia"/>
                                <w:color w:val="0B5294"/>
                                <w:spacing w:val="-4"/>
                                <w:sz w:val="24"/>
                                <w:szCs w:val="24"/>
                                <w:rtl/>
                              </w:rPr>
                              <w:t>מתחנות</w:t>
                            </w:r>
                            <w:r w:rsidRPr="00287E7F">
                              <w:rPr>
                                <w:rFonts w:cs="Tahoma"/>
                                <w:color w:val="0B5294"/>
                                <w:spacing w:val="-4"/>
                                <w:sz w:val="24"/>
                                <w:szCs w:val="24"/>
                                <w:rtl/>
                              </w:rPr>
                              <w:t xml:space="preserve"> </w:t>
                            </w:r>
                            <w:r w:rsidRPr="00287E7F">
                              <w:rPr>
                                <w:rFonts w:cs="Tahoma" w:hint="eastAsia"/>
                                <w:color w:val="0B5294"/>
                                <w:spacing w:val="-4"/>
                                <w:sz w:val="24"/>
                                <w:szCs w:val="24"/>
                                <w:rtl/>
                              </w:rPr>
                              <w:t>הממסר</w:t>
                            </w:r>
                            <w:r w:rsidRPr="00287E7F">
                              <w:rPr>
                                <w:rFonts w:cs="Tahoma"/>
                                <w:color w:val="0B5294"/>
                                <w:spacing w:val="-4"/>
                                <w:sz w:val="24"/>
                                <w:szCs w:val="24"/>
                                <w:rtl/>
                              </w:rPr>
                              <w:t xml:space="preserve"> </w:t>
                            </w:r>
                            <w:r w:rsidRPr="00287E7F">
                              <w:rPr>
                                <w:rFonts w:cs="Tahoma" w:hint="eastAsia"/>
                                <w:color w:val="0B5294"/>
                                <w:spacing w:val="-4"/>
                                <w:sz w:val="24"/>
                                <w:szCs w:val="24"/>
                                <w:rtl/>
                              </w:rPr>
                              <w:t>פוגע</w:t>
                            </w:r>
                            <w:r w:rsidRPr="00287E7F">
                              <w:rPr>
                                <w:rFonts w:cs="Tahoma"/>
                                <w:color w:val="0B5294"/>
                                <w:spacing w:val="-4"/>
                                <w:sz w:val="24"/>
                                <w:szCs w:val="24"/>
                                <w:rtl/>
                              </w:rPr>
                              <w:t xml:space="preserve"> </w:t>
                            </w:r>
                            <w:r w:rsidRPr="00287E7F">
                              <w:rPr>
                                <w:rFonts w:cs="Tahoma" w:hint="eastAsia"/>
                                <w:color w:val="0B5294"/>
                                <w:spacing w:val="-4"/>
                                <w:sz w:val="24"/>
                                <w:szCs w:val="24"/>
                                <w:rtl/>
                              </w:rPr>
                              <w:t>ביכולת</w:t>
                            </w:r>
                            <w:r w:rsidRPr="00287E7F">
                              <w:rPr>
                                <w:rFonts w:cs="Tahoma"/>
                                <w:color w:val="0B5294"/>
                                <w:spacing w:val="-4"/>
                                <w:sz w:val="24"/>
                                <w:szCs w:val="24"/>
                                <w:rtl/>
                              </w:rPr>
                              <w:t xml:space="preserve"> </w:t>
                            </w:r>
                            <w:r w:rsidRPr="00287E7F">
                              <w:rPr>
                                <w:rFonts w:cs="Tahoma" w:hint="eastAsia"/>
                                <w:color w:val="0B5294"/>
                                <w:spacing w:val="-4"/>
                                <w:sz w:val="24"/>
                                <w:szCs w:val="24"/>
                                <w:rtl/>
                              </w:rPr>
                              <w:t>השימוש</w:t>
                            </w:r>
                            <w:r w:rsidRPr="00287E7F">
                              <w:rPr>
                                <w:rFonts w:cs="Tahoma"/>
                                <w:color w:val="0B5294"/>
                                <w:spacing w:val="-4"/>
                                <w:sz w:val="24"/>
                                <w:szCs w:val="24"/>
                                <w:rtl/>
                              </w:rPr>
                              <w:t xml:space="preserve"> </w:t>
                            </w:r>
                            <w:r w:rsidRPr="00287E7F">
                              <w:rPr>
                                <w:rFonts w:cs="Tahoma" w:hint="eastAsia"/>
                                <w:color w:val="0B5294"/>
                                <w:spacing w:val="-4"/>
                                <w:sz w:val="24"/>
                                <w:szCs w:val="24"/>
                                <w:rtl/>
                              </w:rPr>
                              <w:t>במכשירי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w:t>
                            </w:r>
                            <w:r w:rsidRPr="00287E7F">
                              <w:rPr>
                                <w:rFonts w:cs="Tahoma"/>
                                <w:color w:val="0B5294"/>
                                <w:spacing w:val="-4"/>
                                <w:sz w:val="24"/>
                                <w:szCs w:val="24"/>
                                <w:rtl/>
                              </w:rPr>
                              <w:t>"</w:t>
                            </w:r>
                            <w:r w:rsidRPr="00287E7F">
                              <w:rPr>
                                <w:rFonts w:cs="Tahoma" w:hint="eastAsia"/>
                                <w:color w:val="0B5294"/>
                                <w:spacing w:val="-4"/>
                                <w:sz w:val="24"/>
                                <w:szCs w:val="24"/>
                                <w:rtl/>
                              </w:rPr>
                              <w:t>ברק</w:t>
                            </w:r>
                            <w:r w:rsidRPr="00287E7F">
                              <w:rPr>
                                <w:rFonts w:cs="Tahoma"/>
                                <w:color w:val="0B5294"/>
                                <w:spacing w:val="-4"/>
                                <w:sz w:val="24"/>
                                <w:szCs w:val="24"/>
                                <w:rtl/>
                              </w:rPr>
                              <w:t xml:space="preserve"> </w:t>
                            </w:r>
                            <w:r w:rsidRPr="00287E7F">
                              <w:rPr>
                                <w:rFonts w:cs="Tahoma" w:hint="eastAsia"/>
                                <w:color w:val="0B5294"/>
                                <w:spacing w:val="-4"/>
                                <w:sz w:val="24"/>
                                <w:szCs w:val="24"/>
                                <w:rtl/>
                              </w:rPr>
                              <w:t>הכתום</w:t>
                            </w:r>
                            <w:r w:rsidRPr="00287E7F">
                              <w:rPr>
                                <w:rFonts w:cs="Tahoma"/>
                                <w:color w:val="0B5294"/>
                                <w:spacing w:val="-4"/>
                                <w:sz w:val="24"/>
                                <w:szCs w:val="24"/>
                                <w:rtl/>
                              </w:rPr>
                              <w:t xml:space="preserve">", </w:t>
                            </w:r>
                            <w:r w:rsidRPr="00287E7F">
                              <w:rPr>
                                <w:rFonts w:cs="Tahoma" w:hint="eastAsia"/>
                                <w:color w:val="0B5294"/>
                                <w:spacing w:val="-4"/>
                                <w:sz w:val="24"/>
                                <w:szCs w:val="24"/>
                                <w:rtl/>
                              </w:rPr>
                              <w:t>דבר</w:t>
                            </w:r>
                            <w:r w:rsidRPr="00287E7F">
                              <w:rPr>
                                <w:rFonts w:cs="Tahoma"/>
                                <w:color w:val="0B5294"/>
                                <w:spacing w:val="-4"/>
                                <w:sz w:val="24"/>
                                <w:szCs w:val="24"/>
                                <w:rtl/>
                              </w:rPr>
                              <w:t xml:space="preserve"> </w:t>
                            </w:r>
                            <w:r w:rsidRPr="00287E7F">
                              <w:rPr>
                                <w:rFonts w:cs="Tahoma" w:hint="eastAsia"/>
                                <w:color w:val="0B5294"/>
                                <w:spacing w:val="-4"/>
                                <w:sz w:val="24"/>
                                <w:szCs w:val="24"/>
                                <w:rtl/>
                              </w:rPr>
                              <w:t>שעלול</w:t>
                            </w:r>
                            <w:r w:rsidRPr="00287E7F">
                              <w:rPr>
                                <w:rFonts w:cs="Tahoma"/>
                                <w:color w:val="0B5294"/>
                                <w:spacing w:val="-4"/>
                                <w:sz w:val="24"/>
                                <w:szCs w:val="24"/>
                                <w:rtl/>
                              </w:rPr>
                              <w:t xml:space="preserve"> </w:t>
                            </w:r>
                            <w:r w:rsidRPr="00287E7F">
                              <w:rPr>
                                <w:rFonts w:cs="Tahoma" w:hint="eastAsia"/>
                                <w:color w:val="0B5294"/>
                                <w:spacing w:val="-4"/>
                                <w:sz w:val="24"/>
                                <w:szCs w:val="24"/>
                                <w:rtl/>
                              </w:rPr>
                              <w:t>לעכב</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תגובת</w:t>
                            </w:r>
                            <w:r w:rsidRPr="00287E7F">
                              <w:rPr>
                                <w:rFonts w:cs="Tahoma"/>
                                <w:color w:val="0B5294"/>
                                <w:spacing w:val="-4"/>
                                <w:sz w:val="24"/>
                                <w:szCs w:val="24"/>
                                <w:rtl/>
                              </w:rPr>
                              <w:t xml:space="preserve"> </w:t>
                            </w:r>
                            <w:r w:rsidRPr="00287E7F">
                              <w:rPr>
                                <w:rFonts w:cs="Tahoma" w:hint="eastAsia"/>
                                <w:color w:val="0B5294"/>
                                <w:spacing w:val="-4"/>
                                <w:sz w:val="24"/>
                                <w:szCs w:val="24"/>
                                <w:rtl/>
                              </w:rPr>
                              <w:t>הכוחות</w:t>
                            </w:r>
                            <w:r w:rsidRPr="00287E7F">
                              <w:rPr>
                                <w:rFonts w:cs="Tahoma"/>
                                <w:color w:val="0B5294"/>
                                <w:spacing w:val="-4"/>
                                <w:sz w:val="24"/>
                                <w:szCs w:val="24"/>
                                <w:rtl/>
                              </w:rPr>
                              <w:t xml:space="preserve"> </w:t>
                            </w:r>
                            <w:r w:rsidRPr="00287E7F">
                              <w:rPr>
                                <w:rFonts w:cs="Tahoma" w:hint="eastAsia"/>
                                <w:color w:val="0B5294"/>
                                <w:spacing w:val="-4"/>
                                <w:sz w:val="24"/>
                                <w:szCs w:val="24"/>
                                <w:rtl/>
                              </w:rPr>
                              <w:t>בעת</w:t>
                            </w:r>
                            <w:r w:rsidRPr="00287E7F">
                              <w:rPr>
                                <w:rFonts w:cs="Tahoma"/>
                                <w:color w:val="0B5294"/>
                                <w:spacing w:val="-4"/>
                                <w:sz w:val="24"/>
                                <w:szCs w:val="24"/>
                                <w:rtl/>
                              </w:rPr>
                              <w:t xml:space="preserve"> </w:t>
                            </w:r>
                            <w:r w:rsidRPr="00287E7F">
                              <w:rPr>
                                <w:rFonts w:cs="Tahoma" w:hint="eastAsia"/>
                                <w:color w:val="0B5294"/>
                                <w:spacing w:val="-4"/>
                                <w:sz w:val="24"/>
                                <w:szCs w:val="24"/>
                                <w:rtl/>
                              </w:rPr>
                              <w:t>אירוע</w:t>
                            </w:r>
                            <w:r w:rsidRPr="00287E7F">
                              <w:rPr>
                                <w:rFonts w:cs="Tahoma"/>
                                <w:color w:val="0B5294"/>
                                <w:spacing w:val="-4"/>
                                <w:sz w:val="24"/>
                                <w:szCs w:val="24"/>
                                <w:rtl/>
                              </w:rPr>
                              <w:t xml:space="preserve"> </w:t>
                            </w:r>
                            <w:r w:rsidRPr="00287E7F">
                              <w:rPr>
                                <w:rFonts w:cs="Tahoma" w:hint="eastAsia"/>
                                <w:color w:val="0B5294"/>
                                <w:spacing w:val="-4"/>
                                <w:sz w:val="24"/>
                                <w:szCs w:val="24"/>
                                <w:rtl/>
                              </w:rPr>
                              <w:t>חדירה</w:t>
                            </w:r>
                            <w:r w:rsidRPr="00287E7F">
                              <w:rPr>
                                <w:rFonts w:cs="Tahoma"/>
                                <w:color w:val="0B5294"/>
                                <w:spacing w:val="-4"/>
                                <w:sz w:val="24"/>
                                <w:szCs w:val="24"/>
                                <w:rtl/>
                              </w:rPr>
                              <w:t xml:space="preserve"> </w:t>
                            </w:r>
                            <w:r w:rsidRPr="00287E7F">
                              <w:rPr>
                                <w:rFonts w:cs="Tahoma" w:hint="eastAsia"/>
                                <w:color w:val="0B5294"/>
                                <w:spacing w:val="-4"/>
                                <w:sz w:val="24"/>
                                <w:szCs w:val="24"/>
                                <w:rtl/>
                              </w:rPr>
                              <w:t>ליישוב</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39922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56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2425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היעדר</w:t>
                      </w:r>
                      <w:r w:rsidRPr="00287E7F">
                        <w:rPr>
                          <w:rFonts w:cs="Tahoma"/>
                          <w:color w:val="0B5294"/>
                          <w:spacing w:val="-4"/>
                          <w:sz w:val="24"/>
                          <w:szCs w:val="24"/>
                          <w:rtl/>
                        </w:rPr>
                        <w:t xml:space="preserve"> </w:t>
                      </w:r>
                      <w:r w:rsidRPr="00287E7F">
                        <w:rPr>
                          <w:rFonts w:cs="Tahoma" w:hint="eastAsia"/>
                          <w:color w:val="0B5294"/>
                          <w:spacing w:val="-4"/>
                          <w:sz w:val="24"/>
                          <w:szCs w:val="24"/>
                          <w:rtl/>
                        </w:rPr>
                        <w:t>חלק</w:t>
                      </w:r>
                      <w:r w:rsidRPr="00287E7F">
                        <w:rPr>
                          <w:rFonts w:cs="Tahoma"/>
                          <w:color w:val="0B5294"/>
                          <w:spacing w:val="-4"/>
                          <w:sz w:val="24"/>
                          <w:szCs w:val="24"/>
                          <w:rtl/>
                        </w:rPr>
                        <w:t xml:space="preserve"> </w:t>
                      </w:r>
                      <w:r w:rsidRPr="00287E7F">
                        <w:rPr>
                          <w:rFonts w:cs="Tahoma" w:hint="eastAsia"/>
                          <w:color w:val="0B5294"/>
                          <w:spacing w:val="-4"/>
                          <w:sz w:val="24"/>
                          <w:szCs w:val="24"/>
                          <w:rtl/>
                        </w:rPr>
                        <w:t>מתחנות</w:t>
                      </w:r>
                      <w:r w:rsidRPr="00287E7F">
                        <w:rPr>
                          <w:rFonts w:cs="Tahoma"/>
                          <w:color w:val="0B5294"/>
                          <w:spacing w:val="-4"/>
                          <w:sz w:val="24"/>
                          <w:szCs w:val="24"/>
                          <w:rtl/>
                        </w:rPr>
                        <w:t xml:space="preserve"> </w:t>
                      </w:r>
                      <w:r w:rsidRPr="00287E7F">
                        <w:rPr>
                          <w:rFonts w:cs="Tahoma" w:hint="eastAsia"/>
                          <w:color w:val="0B5294"/>
                          <w:spacing w:val="-4"/>
                          <w:sz w:val="24"/>
                          <w:szCs w:val="24"/>
                          <w:rtl/>
                        </w:rPr>
                        <w:t>הממסר</w:t>
                      </w:r>
                      <w:r w:rsidRPr="00287E7F">
                        <w:rPr>
                          <w:rFonts w:cs="Tahoma"/>
                          <w:color w:val="0B5294"/>
                          <w:spacing w:val="-4"/>
                          <w:sz w:val="24"/>
                          <w:szCs w:val="24"/>
                          <w:rtl/>
                        </w:rPr>
                        <w:t xml:space="preserve"> </w:t>
                      </w:r>
                      <w:r w:rsidRPr="00287E7F">
                        <w:rPr>
                          <w:rFonts w:cs="Tahoma" w:hint="eastAsia"/>
                          <w:color w:val="0B5294"/>
                          <w:spacing w:val="-4"/>
                          <w:sz w:val="24"/>
                          <w:szCs w:val="24"/>
                          <w:rtl/>
                        </w:rPr>
                        <w:t>פוגע</w:t>
                      </w:r>
                      <w:r w:rsidRPr="00287E7F">
                        <w:rPr>
                          <w:rFonts w:cs="Tahoma"/>
                          <w:color w:val="0B5294"/>
                          <w:spacing w:val="-4"/>
                          <w:sz w:val="24"/>
                          <w:szCs w:val="24"/>
                          <w:rtl/>
                        </w:rPr>
                        <w:t xml:space="preserve"> </w:t>
                      </w:r>
                      <w:r w:rsidRPr="00287E7F">
                        <w:rPr>
                          <w:rFonts w:cs="Tahoma" w:hint="eastAsia"/>
                          <w:color w:val="0B5294"/>
                          <w:spacing w:val="-4"/>
                          <w:sz w:val="24"/>
                          <w:szCs w:val="24"/>
                          <w:rtl/>
                        </w:rPr>
                        <w:t>ביכולת</w:t>
                      </w:r>
                      <w:r w:rsidRPr="00287E7F">
                        <w:rPr>
                          <w:rFonts w:cs="Tahoma"/>
                          <w:color w:val="0B5294"/>
                          <w:spacing w:val="-4"/>
                          <w:sz w:val="24"/>
                          <w:szCs w:val="24"/>
                          <w:rtl/>
                        </w:rPr>
                        <w:t xml:space="preserve"> </w:t>
                      </w:r>
                      <w:r w:rsidRPr="00287E7F">
                        <w:rPr>
                          <w:rFonts w:cs="Tahoma" w:hint="eastAsia"/>
                          <w:color w:val="0B5294"/>
                          <w:spacing w:val="-4"/>
                          <w:sz w:val="24"/>
                          <w:szCs w:val="24"/>
                          <w:rtl/>
                        </w:rPr>
                        <w:t>השימוש</w:t>
                      </w:r>
                      <w:r w:rsidRPr="00287E7F">
                        <w:rPr>
                          <w:rFonts w:cs="Tahoma"/>
                          <w:color w:val="0B5294"/>
                          <w:spacing w:val="-4"/>
                          <w:sz w:val="24"/>
                          <w:szCs w:val="24"/>
                          <w:rtl/>
                        </w:rPr>
                        <w:t xml:space="preserve"> </w:t>
                      </w:r>
                      <w:r w:rsidRPr="00287E7F">
                        <w:rPr>
                          <w:rFonts w:cs="Tahoma" w:hint="eastAsia"/>
                          <w:color w:val="0B5294"/>
                          <w:spacing w:val="-4"/>
                          <w:sz w:val="24"/>
                          <w:szCs w:val="24"/>
                          <w:rtl/>
                        </w:rPr>
                        <w:t>במכשירי</w:t>
                      </w:r>
                      <w:r w:rsidRPr="00287E7F">
                        <w:rPr>
                          <w:rFonts w:cs="Tahoma"/>
                          <w:color w:val="0B5294"/>
                          <w:spacing w:val="-4"/>
                          <w:sz w:val="24"/>
                          <w:szCs w:val="24"/>
                          <w:rtl/>
                        </w:rPr>
                        <w:t xml:space="preserve"> </w:t>
                      </w:r>
                      <w:r w:rsidRPr="00287E7F">
                        <w:rPr>
                          <w:rFonts w:cs="Tahoma" w:hint="eastAsia"/>
                          <w:color w:val="0B5294"/>
                          <w:spacing w:val="-4"/>
                          <w:sz w:val="24"/>
                          <w:szCs w:val="24"/>
                          <w:rtl/>
                        </w:rPr>
                        <w:t>ה</w:t>
                      </w:r>
                      <w:r w:rsidRPr="00287E7F">
                        <w:rPr>
                          <w:rFonts w:cs="Tahoma"/>
                          <w:color w:val="0B5294"/>
                          <w:spacing w:val="-4"/>
                          <w:sz w:val="24"/>
                          <w:szCs w:val="24"/>
                          <w:rtl/>
                        </w:rPr>
                        <w:t>"</w:t>
                      </w:r>
                      <w:r w:rsidRPr="00287E7F">
                        <w:rPr>
                          <w:rFonts w:cs="Tahoma" w:hint="eastAsia"/>
                          <w:color w:val="0B5294"/>
                          <w:spacing w:val="-4"/>
                          <w:sz w:val="24"/>
                          <w:szCs w:val="24"/>
                          <w:rtl/>
                        </w:rPr>
                        <w:t>ברק</w:t>
                      </w:r>
                      <w:r w:rsidRPr="00287E7F">
                        <w:rPr>
                          <w:rFonts w:cs="Tahoma"/>
                          <w:color w:val="0B5294"/>
                          <w:spacing w:val="-4"/>
                          <w:sz w:val="24"/>
                          <w:szCs w:val="24"/>
                          <w:rtl/>
                        </w:rPr>
                        <w:t xml:space="preserve"> </w:t>
                      </w:r>
                      <w:r w:rsidRPr="00287E7F">
                        <w:rPr>
                          <w:rFonts w:cs="Tahoma" w:hint="eastAsia"/>
                          <w:color w:val="0B5294"/>
                          <w:spacing w:val="-4"/>
                          <w:sz w:val="24"/>
                          <w:szCs w:val="24"/>
                          <w:rtl/>
                        </w:rPr>
                        <w:t>הכתום</w:t>
                      </w:r>
                      <w:r w:rsidRPr="00287E7F">
                        <w:rPr>
                          <w:rFonts w:cs="Tahoma"/>
                          <w:color w:val="0B5294"/>
                          <w:spacing w:val="-4"/>
                          <w:sz w:val="24"/>
                          <w:szCs w:val="24"/>
                          <w:rtl/>
                        </w:rPr>
                        <w:t xml:space="preserve">", </w:t>
                      </w:r>
                      <w:r w:rsidRPr="00287E7F">
                        <w:rPr>
                          <w:rFonts w:cs="Tahoma" w:hint="eastAsia"/>
                          <w:color w:val="0B5294"/>
                          <w:spacing w:val="-4"/>
                          <w:sz w:val="24"/>
                          <w:szCs w:val="24"/>
                          <w:rtl/>
                        </w:rPr>
                        <w:t>דבר</w:t>
                      </w:r>
                      <w:r w:rsidRPr="00287E7F">
                        <w:rPr>
                          <w:rFonts w:cs="Tahoma"/>
                          <w:color w:val="0B5294"/>
                          <w:spacing w:val="-4"/>
                          <w:sz w:val="24"/>
                          <w:szCs w:val="24"/>
                          <w:rtl/>
                        </w:rPr>
                        <w:t xml:space="preserve"> </w:t>
                      </w:r>
                      <w:r w:rsidRPr="00287E7F">
                        <w:rPr>
                          <w:rFonts w:cs="Tahoma" w:hint="eastAsia"/>
                          <w:color w:val="0B5294"/>
                          <w:spacing w:val="-4"/>
                          <w:sz w:val="24"/>
                          <w:szCs w:val="24"/>
                          <w:rtl/>
                        </w:rPr>
                        <w:t>שעלול</w:t>
                      </w:r>
                      <w:r w:rsidRPr="00287E7F">
                        <w:rPr>
                          <w:rFonts w:cs="Tahoma"/>
                          <w:color w:val="0B5294"/>
                          <w:spacing w:val="-4"/>
                          <w:sz w:val="24"/>
                          <w:szCs w:val="24"/>
                          <w:rtl/>
                        </w:rPr>
                        <w:t xml:space="preserve"> </w:t>
                      </w:r>
                      <w:r w:rsidRPr="00287E7F">
                        <w:rPr>
                          <w:rFonts w:cs="Tahoma" w:hint="eastAsia"/>
                          <w:color w:val="0B5294"/>
                          <w:spacing w:val="-4"/>
                          <w:sz w:val="24"/>
                          <w:szCs w:val="24"/>
                          <w:rtl/>
                        </w:rPr>
                        <w:t>לעכב</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תגובת</w:t>
                      </w:r>
                      <w:r w:rsidRPr="00287E7F">
                        <w:rPr>
                          <w:rFonts w:cs="Tahoma"/>
                          <w:color w:val="0B5294"/>
                          <w:spacing w:val="-4"/>
                          <w:sz w:val="24"/>
                          <w:szCs w:val="24"/>
                          <w:rtl/>
                        </w:rPr>
                        <w:t xml:space="preserve"> </w:t>
                      </w:r>
                      <w:r w:rsidRPr="00287E7F">
                        <w:rPr>
                          <w:rFonts w:cs="Tahoma" w:hint="eastAsia"/>
                          <w:color w:val="0B5294"/>
                          <w:spacing w:val="-4"/>
                          <w:sz w:val="24"/>
                          <w:szCs w:val="24"/>
                          <w:rtl/>
                        </w:rPr>
                        <w:t>הכוחות</w:t>
                      </w:r>
                      <w:r w:rsidRPr="00287E7F">
                        <w:rPr>
                          <w:rFonts w:cs="Tahoma"/>
                          <w:color w:val="0B5294"/>
                          <w:spacing w:val="-4"/>
                          <w:sz w:val="24"/>
                          <w:szCs w:val="24"/>
                          <w:rtl/>
                        </w:rPr>
                        <w:t xml:space="preserve"> </w:t>
                      </w:r>
                      <w:r w:rsidRPr="00287E7F">
                        <w:rPr>
                          <w:rFonts w:cs="Tahoma" w:hint="eastAsia"/>
                          <w:color w:val="0B5294"/>
                          <w:spacing w:val="-4"/>
                          <w:sz w:val="24"/>
                          <w:szCs w:val="24"/>
                          <w:rtl/>
                        </w:rPr>
                        <w:t>בעת</w:t>
                      </w:r>
                      <w:r w:rsidRPr="00287E7F">
                        <w:rPr>
                          <w:rFonts w:cs="Tahoma"/>
                          <w:color w:val="0B5294"/>
                          <w:spacing w:val="-4"/>
                          <w:sz w:val="24"/>
                          <w:szCs w:val="24"/>
                          <w:rtl/>
                        </w:rPr>
                        <w:t xml:space="preserve"> </w:t>
                      </w:r>
                      <w:r w:rsidRPr="00287E7F">
                        <w:rPr>
                          <w:rFonts w:cs="Tahoma" w:hint="eastAsia"/>
                          <w:color w:val="0B5294"/>
                          <w:spacing w:val="-4"/>
                          <w:sz w:val="24"/>
                          <w:szCs w:val="24"/>
                          <w:rtl/>
                        </w:rPr>
                        <w:t>אירוע</w:t>
                      </w:r>
                      <w:r w:rsidRPr="00287E7F">
                        <w:rPr>
                          <w:rFonts w:cs="Tahoma"/>
                          <w:color w:val="0B5294"/>
                          <w:spacing w:val="-4"/>
                          <w:sz w:val="24"/>
                          <w:szCs w:val="24"/>
                          <w:rtl/>
                        </w:rPr>
                        <w:t xml:space="preserve"> </w:t>
                      </w:r>
                      <w:r w:rsidRPr="00287E7F">
                        <w:rPr>
                          <w:rFonts w:cs="Tahoma" w:hint="eastAsia"/>
                          <w:color w:val="0B5294"/>
                          <w:spacing w:val="-4"/>
                          <w:sz w:val="24"/>
                          <w:szCs w:val="24"/>
                          <w:rtl/>
                        </w:rPr>
                        <w:t>חדירה</w:t>
                      </w:r>
                      <w:r w:rsidRPr="00287E7F">
                        <w:rPr>
                          <w:rFonts w:cs="Tahoma"/>
                          <w:color w:val="0B5294"/>
                          <w:spacing w:val="-4"/>
                          <w:sz w:val="24"/>
                          <w:szCs w:val="24"/>
                          <w:rtl/>
                        </w:rPr>
                        <w:t xml:space="preserve"> </w:t>
                      </w:r>
                      <w:r w:rsidRPr="00287E7F">
                        <w:rPr>
                          <w:rFonts w:cs="Tahoma" w:hint="eastAsia"/>
                          <w:color w:val="0B5294"/>
                          <w:spacing w:val="-4"/>
                          <w:sz w:val="24"/>
                          <w:szCs w:val="24"/>
                          <w:rtl/>
                        </w:rPr>
                        <w:t>ליישוב</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988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528EA" w:rsidRPr="00D43E82" w:rsidP="002528EA">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BC2F41" w:rsidRPr="006B39B3" w:rsidP="002528EA">
      <w:pPr>
        <w:pStyle w:val="RESHET"/>
        <w:rPr>
          <w:rtl/>
        </w:rPr>
      </w:pPr>
      <w:r w:rsidRPr="006B39B3">
        <w:rPr>
          <w:rFonts w:hint="cs"/>
          <w:rtl/>
        </w:rPr>
        <w:t xml:space="preserve">משרד מבקר המדינה מעיר לצה"ל כי כבר </w:t>
      </w:r>
      <w:r w:rsidRPr="006B39B3">
        <w:rPr>
          <w:rtl/>
        </w:rPr>
        <w:t xml:space="preserve">בדוח מבקר המדינה בנושא השריפה בכרמל מיוני 2012 העיר המבקר כי "כדי לנהל אירועי חירום באופן המיטבי, חיוני כי כלל הגופים המטפלים באירוע יוכלו לקיים קשר ביניהם באמצעות מערכת משותפת של תקשורת ושליטה". </w:t>
      </w:r>
      <w:r w:rsidRPr="006B39B3">
        <w:rPr>
          <w:rFonts w:hint="cs"/>
          <w:rtl/>
        </w:rPr>
        <w:t xml:space="preserve">נוכח זאת, על פקע"ר בשיתוף </w:t>
      </w:r>
      <w:r w:rsidRPr="006B39B3">
        <w:rPr>
          <w:rFonts w:hint="cs"/>
          <w:rtl/>
        </w:rPr>
        <w:t>הפקמ"רים</w:t>
      </w:r>
      <w:r w:rsidRPr="006B39B3">
        <w:rPr>
          <w:rFonts w:hint="cs"/>
          <w:rtl/>
        </w:rPr>
        <w:t xml:space="preserve"> להשלים בהקדם את ההיערכות הנדרשת בתחום הקשר, לגבש תכנית להשלמת תחנות הממסר החסרות בהתאם לסדר העדיפויות המבצעי, ולוודא כי לכל היישובים יש אמצעי תקשורת בין כוחות ההגנה הנמצאים ביישוב ובין כוחות צה"ל הנמצאים מחוץ לו, אשר אינם תלויים במערכת הקשר האזרחית ומאפשרים תקשורת רציפה. </w:t>
      </w:r>
    </w:p>
    <w:p w:rsidR="00BC2F41" w:rsidRPr="006B39B3" w:rsidP="006B39B3">
      <w:pPr>
        <w:spacing w:line="240" w:lineRule="exact"/>
        <w:ind w:right="2268"/>
        <w:jc w:val="both"/>
        <w:rPr>
          <w:rFonts w:ascii="Tahoma" w:hAnsi="Tahoma" w:cs="Tahoma"/>
          <w:sz w:val="18"/>
          <w:szCs w:val="18"/>
          <w:lang w:eastAsia="he-IL"/>
        </w:rPr>
      </w:pPr>
    </w:p>
    <w:p w:rsidR="00BC2F41" w:rsidRPr="006B39B3" w:rsidP="006B39B3">
      <w:pPr>
        <w:spacing w:line="240" w:lineRule="exact"/>
        <w:ind w:right="2268"/>
        <w:jc w:val="both"/>
        <w:rPr>
          <w:rFonts w:ascii="Tahoma" w:hAnsi="Tahoma" w:cs="Tahoma"/>
          <w:sz w:val="18"/>
          <w:szCs w:val="18"/>
          <w:rtl/>
          <w:lang w:eastAsia="he-IL"/>
        </w:rPr>
      </w:pPr>
    </w:p>
    <w:p w:rsidR="00BC2F41" w:rsidP="006B39B3">
      <w:pPr>
        <w:pStyle w:val="KOT4"/>
        <w:rPr>
          <w:rtl/>
          <w:lang w:eastAsia="he-IL"/>
        </w:rPr>
      </w:pPr>
      <w:r>
        <w:rPr>
          <w:rFonts w:hint="cs"/>
          <w:rtl/>
          <w:lang w:eastAsia="he-IL"/>
        </w:rPr>
        <w:t>ליקויים בניהול וב</w:t>
      </w:r>
      <w:r w:rsidRPr="0074122A">
        <w:rPr>
          <w:rFonts w:hint="eastAsia"/>
          <w:rtl/>
          <w:lang w:eastAsia="he-IL"/>
        </w:rPr>
        <w:t>בקרה</w:t>
      </w:r>
      <w:r w:rsidRPr="0074122A">
        <w:rPr>
          <w:rtl/>
          <w:lang w:eastAsia="he-IL"/>
        </w:rPr>
        <w:t xml:space="preserve"> </w:t>
      </w:r>
      <w:r w:rsidRPr="0074122A">
        <w:rPr>
          <w:rFonts w:hint="eastAsia"/>
          <w:rtl/>
          <w:lang w:eastAsia="he-IL"/>
        </w:rPr>
        <w:t>של</w:t>
      </w:r>
      <w:r w:rsidRPr="0074122A">
        <w:rPr>
          <w:rtl/>
          <w:lang w:eastAsia="he-IL"/>
        </w:rPr>
        <w:t xml:space="preserve"> </w:t>
      </w:r>
      <w:r w:rsidRPr="0074122A">
        <w:rPr>
          <w:rFonts w:hint="eastAsia"/>
          <w:rtl/>
          <w:lang w:eastAsia="he-IL"/>
        </w:rPr>
        <w:t>פקע</w:t>
      </w:r>
      <w:r w:rsidRPr="0074122A">
        <w:rPr>
          <w:rtl/>
          <w:lang w:eastAsia="he-IL"/>
        </w:rPr>
        <w:t xml:space="preserve">"ר </w:t>
      </w:r>
      <w:r w:rsidRPr="0074122A">
        <w:rPr>
          <w:rFonts w:hint="eastAsia"/>
          <w:rtl/>
          <w:lang w:eastAsia="he-IL"/>
        </w:rPr>
        <w:t>על</w:t>
      </w:r>
      <w:r w:rsidRPr="0074122A">
        <w:rPr>
          <w:rtl/>
          <w:lang w:eastAsia="he-IL"/>
        </w:rPr>
        <w:t xml:space="preserve"> </w:t>
      </w:r>
      <w:r w:rsidRPr="0074122A">
        <w:rPr>
          <w:rFonts w:hint="eastAsia"/>
          <w:rtl/>
          <w:lang w:eastAsia="he-IL"/>
        </w:rPr>
        <w:t>מרכיבי</w:t>
      </w:r>
      <w:r w:rsidRPr="0074122A">
        <w:rPr>
          <w:rtl/>
          <w:lang w:eastAsia="he-IL"/>
        </w:rPr>
        <w:t xml:space="preserve"> </w:t>
      </w:r>
      <w:r w:rsidRPr="0074122A">
        <w:rPr>
          <w:rFonts w:hint="eastAsia"/>
          <w:rtl/>
          <w:lang w:eastAsia="he-IL"/>
        </w:rPr>
        <w:t>הביטחון</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sz w:val="18"/>
          <w:szCs w:val="18"/>
          <w:rtl/>
          <w:lang w:eastAsia="he-IL"/>
        </w:rPr>
        <w:t xml:space="preserve">בסיס </w:t>
      </w:r>
      <w:r w:rsidRPr="006B39B3">
        <w:rPr>
          <w:rFonts w:ascii="Tahoma" w:eastAsia="Times New Roman" w:hAnsi="Tahoma" w:cs="Tahoma" w:hint="eastAsia"/>
          <w:sz w:val="18"/>
          <w:szCs w:val="18"/>
          <w:rtl/>
          <w:lang w:eastAsia="he-IL"/>
        </w:rPr>
        <w:t>מידע</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אמין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ומעודכן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הכולל את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כל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w:t>
      </w:r>
      <w:r w:rsidRPr="006B39B3">
        <w:rPr>
          <w:rFonts w:ascii="Tahoma" w:eastAsia="Times New Roman" w:hAnsi="Tahoma" w:cs="Tahoma"/>
          <w:sz w:val="18"/>
          <w:szCs w:val="18"/>
          <w:rtl/>
          <w:lang w:eastAsia="he-IL"/>
        </w:rPr>
        <w:t xml:space="preserve">נתונים בדבר מרכיבי ביטחון הוא </w:t>
      </w:r>
      <w:r w:rsidRPr="006B39B3">
        <w:rPr>
          <w:rFonts w:ascii="Tahoma" w:eastAsia="Times New Roman" w:hAnsi="Tahoma" w:cs="Tahoma" w:hint="eastAsia"/>
          <w:sz w:val="18"/>
          <w:szCs w:val="18"/>
          <w:rtl/>
          <w:lang w:eastAsia="he-IL"/>
        </w:rPr>
        <w:t>תנאי</w:t>
      </w:r>
      <w:r w:rsidRPr="006B39B3">
        <w:rPr>
          <w:rFonts w:ascii="Tahoma" w:eastAsia="Times New Roman" w:hAnsi="Tahoma" w:cs="Tahoma"/>
          <w:sz w:val="18"/>
          <w:szCs w:val="18"/>
          <w:rtl/>
          <w:lang w:eastAsia="he-IL"/>
        </w:rPr>
        <w:t xml:space="preserve"> בסיסי </w:t>
      </w:r>
      <w:r w:rsidRPr="006B39B3">
        <w:rPr>
          <w:rFonts w:ascii="Tahoma" w:eastAsia="Times New Roman" w:hAnsi="Tahoma" w:cs="Tahoma" w:hint="eastAsia"/>
          <w:sz w:val="18"/>
          <w:szCs w:val="18"/>
          <w:rtl/>
          <w:lang w:eastAsia="he-IL"/>
        </w:rPr>
        <w:t>לשם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קביעת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סדר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עדיפויות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לטיפול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במרכיבי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ביטחון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ולצורך</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תכנון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וניהול</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תקציב</w:t>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התחזוקה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והשיקום</w:t>
      </w:r>
      <w:r w:rsidRPr="006B39B3">
        <w:rPr>
          <w:rFonts w:ascii="Tahoma" w:eastAsia="Times New Roman" w:hAnsi="Tahoma" w:cs="Tahoma" w:hint="cs"/>
          <w:sz w:val="18"/>
          <w:szCs w:val="18"/>
          <w:rtl/>
          <w:lang w:eastAsia="he-IL"/>
        </w:rPr>
        <w:t>.</w:t>
      </w:r>
    </w:p>
    <w:p w:rsidR="00BC2F41" w:rsidRPr="006B39B3" w:rsidP="006B39B3">
      <w:pPr>
        <w:spacing w:line="240" w:lineRule="exact"/>
        <w:ind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lang w:eastAsia="he-IL"/>
        </w:rPr>
        <w:t xml:space="preserve">על פי פקודת המטכ"ל </w:t>
      </w:r>
      <w:r w:rsidRPr="006B39B3">
        <w:rPr>
          <w:rFonts w:ascii="Tahoma" w:eastAsia="Times New Roman" w:hAnsi="Tahoma" w:cs="Tahoma" w:hint="cs"/>
          <w:sz w:val="18"/>
          <w:szCs w:val="18"/>
          <w:rtl/>
          <w:lang w:eastAsia="he-IL"/>
        </w:rPr>
        <w:t>להגמ"ר</w:t>
      </w:r>
      <w:r w:rsidRPr="006B39B3">
        <w:rPr>
          <w:rFonts w:ascii="Tahoma" w:eastAsia="Times New Roman" w:hAnsi="Tahoma" w:cs="Tahoma" w:hint="cs"/>
          <w:sz w:val="18"/>
          <w:szCs w:val="18"/>
          <w:rtl/>
          <w:lang w:eastAsia="he-IL"/>
        </w:rPr>
        <w:t xml:space="preserve">, תפקיד פקע"ר הוא "לתכנן את מרכיבי הביטחון באזורי מערך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לפקח עליהם, לרכז ולנהל תקציב אזרחי ייעודי המוקצה למימוש נושאים אלה". לצורך כך מנהל פקע"ר בין היתר שתי רשימות: רשימת הפערים ורשימה נוספת הכוללת את </w:t>
      </w:r>
      <w:r w:rsidRPr="006B39B3">
        <w:rPr>
          <w:rFonts w:ascii="Tahoma" w:eastAsia="Times New Roman" w:hAnsi="Tahoma" w:cs="Tahoma" w:hint="eastAsia"/>
          <w:sz w:val="18"/>
          <w:szCs w:val="18"/>
          <w:rtl/>
          <w:lang w:eastAsia="he-IL"/>
        </w:rPr>
        <w:t>מצאי</w:t>
      </w:r>
      <w:r w:rsidRPr="006B39B3">
        <w:rPr>
          <w:rFonts w:ascii="Tahoma" w:eastAsia="Times New Roman" w:hAnsi="Tahoma" w:cs="Tahoma" w:hint="cs"/>
          <w:sz w:val="18"/>
          <w:szCs w:val="18"/>
          <w:rtl/>
          <w:lang w:eastAsia="he-IL"/>
        </w:rPr>
        <w:t xml:space="preserve"> מרכיבי הביטחון בכל יישוב (להלן - רשימת המצאי).</w:t>
      </w:r>
    </w:p>
    <w:p w:rsidR="00BC2F41" w:rsidRPr="006B39B3" w:rsidP="002528EA">
      <w:pPr>
        <w:spacing w:after="24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lang w:eastAsia="he-IL"/>
        </w:rPr>
        <w:t>בינואר 2017 וביוני 2017 הגיש פקע"ר למשרד מבקר המדינה את רשימת המצאי של מרכיבי הביטחון ואת רשימת הפערים (בהתאמה) בכל היישובים המסווגים.</w:t>
      </w:r>
      <w:r w:rsidRPr="006B39B3">
        <w:rPr>
          <w:rFonts w:ascii="Tahoma" w:eastAsia="Times New Roman" w:hAnsi="Tahoma" w:cs="Tahoma" w:hint="cs"/>
          <w:sz w:val="18"/>
          <w:szCs w:val="18"/>
          <w:rtl/>
        </w:rPr>
        <w:t xml:space="preserve"> רשימת הפערים משמשת את פקע"ר לתכנון תכנית העבודה בנושא מרכיבי הביטחון. ביוני 2017 מסר רמ"ח מיגון לצוות הביקורת כי "</w:t>
      </w:r>
      <w:r w:rsidRPr="006B39B3">
        <w:rPr>
          <w:rFonts w:ascii="Tahoma" w:eastAsia="Times New Roman" w:hAnsi="Tahoma" w:cs="Tahoma" w:hint="cs"/>
          <w:sz w:val="18"/>
          <w:szCs w:val="18"/>
          <w:rtl/>
          <w:lang w:eastAsia="he-IL"/>
        </w:rPr>
        <w:t xml:space="preserve">רשימת הפערים במרכיבי ביטחון שמתחזק פקע"ר... מכילה את משימות פקע"ר לאחזקה, שיקום והתעצמות, כפי שעולות </w:t>
      </w:r>
      <w:r w:rsidRPr="006B39B3">
        <w:rPr>
          <w:rFonts w:ascii="Tahoma" w:eastAsia="Times New Roman" w:hAnsi="Tahoma" w:cs="Tahoma" w:hint="cs"/>
          <w:sz w:val="18"/>
          <w:szCs w:val="18"/>
          <w:rtl/>
          <w:lang w:eastAsia="he-IL"/>
        </w:rPr>
        <w:t>מה'שטח</w:t>
      </w:r>
      <w:r w:rsidRPr="006B39B3">
        <w:rPr>
          <w:rFonts w:ascii="Tahoma" w:eastAsia="Times New Roman" w:hAnsi="Tahoma" w:cs="Tahoma" w:hint="cs"/>
          <w:sz w:val="18"/>
          <w:szCs w:val="18"/>
          <w:rtl/>
          <w:lang w:eastAsia="he-IL"/>
        </w:rPr>
        <w:t xml:space="preserve">' באמצעות </w:t>
      </w:r>
      <w:r w:rsidRPr="006B39B3">
        <w:rPr>
          <w:rFonts w:ascii="Tahoma" w:eastAsia="Times New Roman" w:hAnsi="Tahoma" w:cs="Tahoma" w:hint="cs"/>
          <w:sz w:val="18"/>
          <w:szCs w:val="18"/>
          <w:rtl/>
          <w:lang w:eastAsia="he-IL"/>
        </w:rPr>
        <w:t>הרבש"צים</w:t>
      </w:r>
      <w:r w:rsidRPr="006B39B3">
        <w:rPr>
          <w:rFonts w:ascii="Tahoma" w:eastAsia="Times New Roman" w:hAnsi="Tahoma" w:cs="Tahoma" w:hint="cs"/>
          <w:sz w:val="18"/>
          <w:szCs w:val="18"/>
          <w:rtl/>
          <w:lang w:eastAsia="he-IL"/>
        </w:rPr>
        <w:t xml:space="preserve">, קציני </w:t>
      </w:r>
      <w:r w:rsidRPr="006B39B3">
        <w:rPr>
          <w:rFonts w:ascii="Tahoma" w:eastAsia="Times New Roman" w:hAnsi="Tahoma" w:cs="Tahoma" w:hint="cs"/>
          <w:sz w:val="18"/>
          <w:szCs w:val="18"/>
          <w:rtl/>
          <w:lang w:eastAsia="he-IL"/>
        </w:rPr>
        <w:t>ההגמ"ר</w:t>
      </w:r>
      <w:r w:rsidRPr="006B39B3">
        <w:rPr>
          <w:rFonts w:ascii="Tahoma" w:eastAsia="Times New Roman" w:hAnsi="Tahoma" w:cs="Tahoma" w:hint="cs"/>
          <w:sz w:val="18"/>
          <w:szCs w:val="18"/>
          <w:rtl/>
          <w:lang w:eastAsia="he-IL"/>
        </w:rPr>
        <w:t xml:space="preserve"> החטיבתיים וראשי מדורי מרכיבי הביטחון בפקע"ר</w:t>
      </w:r>
      <w:r w:rsidRPr="006B39B3">
        <w:rPr>
          <w:rFonts w:ascii="Tahoma" w:eastAsia="Times New Roman" w:hAnsi="Tahoma" w:cs="Tahoma" w:hint="cs"/>
          <w:sz w:val="18"/>
          <w:szCs w:val="18"/>
          <w:rtl/>
        </w:rPr>
        <w:t xml:space="preserve">". </w:t>
      </w:r>
    </w:p>
    <w:p w:rsidR="00BC2F41" w:rsidRPr="006B39B3" w:rsidP="002528EA">
      <w:pPr>
        <w:pStyle w:val="RESHET"/>
      </w:pPr>
      <w:r w:rsidRPr="006B39B3">
        <w:rPr>
          <w:rFonts w:hint="eastAsia"/>
          <w:rtl/>
        </w:rPr>
        <w:t>בביקורת</w:t>
      </w:r>
      <w:r w:rsidRPr="006B39B3">
        <w:rPr>
          <w:rtl/>
        </w:rPr>
        <w:t xml:space="preserve"> </w:t>
      </w:r>
      <w:r w:rsidRPr="006B39B3">
        <w:rPr>
          <w:rFonts w:hint="eastAsia"/>
          <w:rtl/>
        </w:rPr>
        <w:t>עלה</w:t>
      </w:r>
      <w:r w:rsidRPr="006B39B3">
        <w:rPr>
          <w:rtl/>
        </w:rPr>
        <w:t xml:space="preserve"> </w:t>
      </w:r>
      <w:r w:rsidRPr="006B39B3">
        <w:rPr>
          <w:rFonts w:hint="eastAsia"/>
          <w:rtl/>
        </w:rPr>
        <w:t>כי</w:t>
      </w:r>
      <w:r w:rsidRPr="006B39B3">
        <w:rPr>
          <w:rtl/>
        </w:rPr>
        <w:t xml:space="preserve"> </w:t>
      </w:r>
      <w:r w:rsidRPr="006B39B3">
        <w:rPr>
          <w:rFonts w:hint="eastAsia"/>
          <w:rtl/>
        </w:rPr>
        <w:t>ניהול</w:t>
      </w:r>
      <w:r w:rsidRPr="006B39B3">
        <w:rPr>
          <w:rtl/>
        </w:rPr>
        <w:t xml:space="preserve"> </w:t>
      </w:r>
      <w:r w:rsidRPr="006B39B3">
        <w:rPr>
          <w:rFonts w:hint="eastAsia"/>
          <w:rtl/>
        </w:rPr>
        <w:t>רשימת</w:t>
      </w:r>
      <w:r w:rsidRPr="006B39B3">
        <w:rPr>
          <w:rtl/>
        </w:rPr>
        <w:t xml:space="preserve"> </w:t>
      </w:r>
      <w:r w:rsidRPr="006B39B3">
        <w:rPr>
          <w:rFonts w:hint="eastAsia"/>
          <w:rtl/>
        </w:rPr>
        <w:t>המצאי</w:t>
      </w:r>
      <w:r w:rsidRPr="006B39B3">
        <w:rPr>
          <w:rtl/>
        </w:rPr>
        <w:t xml:space="preserve"> </w:t>
      </w:r>
      <w:r w:rsidRPr="006B39B3">
        <w:rPr>
          <w:rFonts w:hint="eastAsia"/>
          <w:rtl/>
        </w:rPr>
        <w:t>ורשימת</w:t>
      </w:r>
      <w:r w:rsidRPr="006B39B3">
        <w:rPr>
          <w:rtl/>
        </w:rPr>
        <w:t xml:space="preserve"> </w:t>
      </w:r>
      <w:r w:rsidRPr="006B39B3">
        <w:rPr>
          <w:rFonts w:hint="eastAsia"/>
          <w:rtl/>
        </w:rPr>
        <w:t>הפערים</w:t>
      </w:r>
      <w:r w:rsidRPr="006B39B3">
        <w:rPr>
          <w:rtl/>
        </w:rPr>
        <w:t xml:space="preserve"> </w:t>
      </w:r>
      <w:r w:rsidRPr="006B39B3">
        <w:rPr>
          <w:rFonts w:hint="eastAsia"/>
          <w:rtl/>
        </w:rPr>
        <w:t>של</w:t>
      </w:r>
      <w:r w:rsidRPr="006B39B3">
        <w:rPr>
          <w:rtl/>
        </w:rPr>
        <w:t xml:space="preserve"> </w:t>
      </w:r>
      <w:r w:rsidRPr="006B39B3">
        <w:rPr>
          <w:rFonts w:hint="eastAsia"/>
          <w:rtl/>
        </w:rPr>
        <w:t>מרכיבי</w:t>
      </w:r>
      <w:r w:rsidRPr="006B39B3">
        <w:rPr>
          <w:rtl/>
        </w:rPr>
        <w:t xml:space="preserve"> </w:t>
      </w:r>
      <w:r w:rsidRPr="006B39B3">
        <w:rPr>
          <w:rFonts w:hint="eastAsia"/>
          <w:rtl/>
        </w:rPr>
        <w:t>ביטחון</w:t>
      </w:r>
      <w:r w:rsidRPr="006B39B3">
        <w:rPr>
          <w:rtl/>
        </w:rPr>
        <w:t xml:space="preserve"> </w:t>
      </w:r>
      <w:r w:rsidRPr="006B39B3">
        <w:rPr>
          <w:rFonts w:hint="eastAsia"/>
          <w:rtl/>
        </w:rPr>
        <w:t>בסיסיים</w:t>
      </w:r>
      <w:r w:rsidRPr="006B39B3">
        <w:rPr>
          <w:rtl/>
        </w:rPr>
        <w:t xml:space="preserve"> </w:t>
      </w:r>
      <w:r w:rsidRPr="006B39B3">
        <w:rPr>
          <w:rFonts w:hint="eastAsia"/>
          <w:rtl/>
        </w:rPr>
        <w:t>לוקה</w:t>
      </w:r>
      <w:r w:rsidRPr="006B39B3">
        <w:rPr>
          <w:rtl/>
        </w:rPr>
        <w:t xml:space="preserve"> </w:t>
      </w:r>
      <w:r w:rsidRPr="006B39B3">
        <w:rPr>
          <w:rFonts w:hint="eastAsia"/>
          <w:rtl/>
        </w:rPr>
        <w:t>בחסר</w:t>
      </w:r>
      <w:r w:rsidRPr="006B39B3">
        <w:rPr>
          <w:rtl/>
        </w:rPr>
        <w:t xml:space="preserve">, ובכך </w:t>
      </w:r>
      <w:r w:rsidRPr="006B39B3">
        <w:rPr>
          <w:rFonts w:hint="eastAsia"/>
          <w:rtl/>
        </w:rPr>
        <w:t>נפגעת</w:t>
      </w:r>
      <w:r w:rsidRPr="006B39B3">
        <w:rPr>
          <w:rtl/>
        </w:rPr>
        <w:t xml:space="preserve"> באופן מהותי היכולת לקיים בקרה על הימצאות מרכיבי </w:t>
      </w:r>
      <w:r w:rsidRPr="006B39B3">
        <w:rPr>
          <w:rFonts w:hint="eastAsia"/>
          <w:rtl/>
        </w:rPr>
        <w:t>הביטחון</w:t>
      </w:r>
      <w:r w:rsidRPr="006B39B3">
        <w:rPr>
          <w:rtl/>
        </w:rPr>
        <w:t xml:space="preserve"> </w:t>
      </w:r>
      <w:r w:rsidRPr="006B39B3">
        <w:rPr>
          <w:rFonts w:hint="eastAsia"/>
          <w:rtl/>
        </w:rPr>
        <w:t>הנדרשים</w:t>
      </w:r>
      <w:r w:rsidRPr="006B39B3">
        <w:rPr>
          <w:rtl/>
        </w:rPr>
        <w:t xml:space="preserve">. </w:t>
      </w:r>
    </w:p>
    <w:p w:rsidR="00BC2F41" w:rsidRPr="006B39B3" w:rsidP="002528EA">
      <w:pPr>
        <w:spacing w:before="180" w:line="240" w:lineRule="exact"/>
        <w:ind w:right="2268"/>
        <w:jc w:val="both"/>
        <w:rPr>
          <w:rFonts w:ascii="Tahoma" w:eastAsia="Times New Roman" w:hAnsi="Tahoma" w:cs="Tahoma"/>
          <w:b/>
          <w:bCs/>
          <w:sz w:val="18"/>
          <w:szCs w:val="18"/>
          <w:rtl/>
          <w:lang w:eastAsia="he-IL"/>
        </w:rPr>
      </w:pPr>
      <w:r w:rsidRPr="006B39B3">
        <w:rPr>
          <w:rFonts w:ascii="Tahoma" w:eastAsia="Times New Roman" w:hAnsi="Tahoma" w:cs="Tahoma" w:hint="eastAsia"/>
          <w:sz w:val="18"/>
          <w:szCs w:val="18"/>
          <w:rtl/>
          <w:lang w:eastAsia="he-IL"/>
        </w:rPr>
        <w:t>להלן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פירוט</w:t>
      </w:r>
      <w:r w:rsidRPr="006B39B3">
        <w:rPr>
          <w:rFonts w:ascii="Tahoma" w:eastAsia="Times New Roman" w:hAnsi="Tahoma" w:cs="Tahoma"/>
          <w:sz w:val="18"/>
          <w:szCs w:val="18"/>
          <w:rtl/>
          <w:lang w:eastAsia="he-IL"/>
        </w:rPr>
        <w:t>:</w:t>
      </w:r>
    </w:p>
    <w:p w:rsidR="00BC2F41" w:rsidRPr="006B39B3" w:rsidP="002528EA">
      <w:pPr>
        <w:pStyle w:val="ListParagraph"/>
        <w:numPr>
          <w:ilvl w:val="0"/>
          <w:numId w:val="12"/>
        </w:numPr>
        <w:autoSpaceDE/>
        <w:autoSpaceDN/>
        <w:adjustRightInd/>
        <w:spacing w:line="240" w:lineRule="exact"/>
        <w:ind w:left="340" w:right="2268" w:hanging="340"/>
        <w:rPr>
          <w:sz w:val="18"/>
          <w:szCs w:val="18"/>
          <w:rtl/>
        </w:rPr>
      </w:pPr>
      <w:r w:rsidRPr="006B39B3">
        <w:rPr>
          <w:rFonts w:hint="cs"/>
          <w:sz w:val="18"/>
          <w:szCs w:val="18"/>
          <w:rtl/>
        </w:rPr>
        <w:t>צוות הביקורת בחן</w:t>
      </w:r>
      <w:r w:rsidRPr="006B39B3">
        <w:rPr>
          <w:sz w:val="18"/>
          <w:szCs w:val="18"/>
          <w:rtl/>
        </w:rPr>
        <w:t xml:space="preserve"> </w:t>
      </w:r>
      <w:r w:rsidRPr="006B39B3">
        <w:rPr>
          <w:rFonts w:hint="cs"/>
          <w:sz w:val="18"/>
          <w:szCs w:val="18"/>
          <w:rtl/>
        </w:rPr>
        <w:t xml:space="preserve">בסיור </w:t>
      </w:r>
      <w:r w:rsidRPr="006B39B3">
        <w:rPr>
          <w:sz w:val="18"/>
          <w:szCs w:val="18"/>
          <w:rtl/>
        </w:rPr>
        <w:t>שע</w:t>
      </w:r>
      <w:r w:rsidRPr="006B39B3">
        <w:rPr>
          <w:rFonts w:hint="eastAsia"/>
          <w:sz w:val="18"/>
          <w:szCs w:val="18"/>
          <w:rtl/>
        </w:rPr>
        <w:t>שה</w:t>
      </w:r>
      <w:r w:rsidRPr="006B39B3">
        <w:rPr>
          <w:sz w:val="18"/>
          <w:szCs w:val="18"/>
          <w:rtl/>
        </w:rPr>
        <w:t xml:space="preserve"> </w:t>
      </w:r>
      <w:r w:rsidRPr="006B39B3">
        <w:rPr>
          <w:rFonts w:hint="cs"/>
          <w:sz w:val="18"/>
          <w:szCs w:val="18"/>
          <w:rtl/>
        </w:rPr>
        <w:t>במאי 2017</w:t>
      </w:r>
      <w:r w:rsidRPr="006B39B3">
        <w:rPr>
          <w:sz w:val="18"/>
          <w:szCs w:val="18"/>
          <w:rtl/>
        </w:rPr>
        <w:t xml:space="preserve"> </w:t>
      </w:r>
      <w:r w:rsidRPr="006B39B3">
        <w:rPr>
          <w:rFonts w:hint="cs"/>
          <w:sz w:val="18"/>
          <w:szCs w:val="18"/>
          <w:rtl/>
        </w:rPr>
        <w:t xml:space="preserve">בחמישה יישובים בחבל </w:t>
      </w:r>
      <w:r w:rsidRPr="006B39B3">
        <w:rPr>
          <w:rFonts w:hint="cs"/>
          <w:sz w:val="18"/>
          <w:szCs w:val="18"/>
          <w:rtl/>
        </w:rPr>
        <w:t>אילות</w:t>
      </w:r>
      <w:r w:rsidRPr="006B39B3">
        <w:rPr>
          <w:rFonts w:hint="cs"/>
          <w:sz w:val="18"/>
          <w:szCs w:val="18"/>
          <w:rtl/>
        </w:rPr>
        <w:t xml:space="preserve"> את רשימת המצאי של פקע"ר בהשוואה למצאי בפועל. בבחינה זו </w:t>
      </w:r>
      <w:r w:rsidRPr="006B39B3">
        <w:rPr>
          <w:sz w:val="18"/>
          <w:szCs w:val="18"/>
          <w:rtl/>
        </w:rPr>
        <w:t xml:space="preserve">עלה כי הרישום של חלק מהפריטים ברשימת המצאי </w:t>
      </w:r>
      <w:r w:rsidRPr="006B39B3">
        <w:rPr>
          <w:rFonts w:hint="cs"/>
          <w:sz w:val="18"/>
          <w:szCs w:val="18"/>
          <w:rtl/>
        </w:rPr>
        <w:t xml:space="preserve">בכל היישובים הנ"ל </w:t>
      </w:r>
      <w:r w:rsidRPr="006B39B3">
        <w:rPr>
          <w:sz w:val="18"/>
          <w:szCs w:val="18"/>
          <w:rtl/>
        </w:rPr>
        <w:t xml:space="preserve">אינו </w:t>
      </w:r>
      <w:r w:rsidRPr="006B39B3">
        <w:rPr>
          <w:rFonts w:hint="eastAsia"/>
          <w:sz w:val="18"/>
          <w:szCs w:val="18"/>
          <w:rtl/>
        </w:rPr>
        <w:t>תואם</w:t>
      </w:r>
      <w:r w:rsidRPr="006B39B3">
        <w:rPr>
          <w:sz w:val="18"/>
          <w:szCs w:val="18"/>
          <w:rtl/>
        </w:rPr>
        <w:t xml:space="preserve"> </w:t>
      </w:r>
      <w:r w:rsidRPr="006B39B3">
        <w:rPr>
          <w:rFonts w:hint="eastAsia"/>
          <w:sz w:val="18"/>
          <w:szCs w:val="18"/>
          <w:rtl/>
        </w:rPr>
        <w:t>את</w:t>
      </w:r>
      <w:r w:rsidRPr="006B39B3">
        <w:rPr>
          <w:sz w:val="18"/>
          <w:szCs w:val="18"/>
          <w:rtl/>
        </w:rPr>
        <w:t xml:space="preserve"> </w:t>
      </w:r>
      <w:r w:rsidRPr="006B39B3">
        <w:rPr>
          <w:rFonts w:hint="eastAsia"/>
          <w:sz w:val="18"/>
          <w:szCs w:val="18"/>
          <w:rtl/>
        </w:rPr>
        <w:t>המצב</w:t>
      </w:r>
      <w:r w:rsidRPr="006B39B3">
        <w:rPr>
          <w:sz w:val="18"/>
          <w:szCs w:val="18"/>
          <w:rtl/>
        </w:rPr>
        <w:t xml:space="preserve"> </w:t>
      </w:r>
      <w:r w:rsidRPr="006B39B3">
        <w:rPr>
          <w:rFonts w:hint="eastAsia"/>
          <w:sz w:val="18"/>
          <w:szCs w:val="18"/>
          <w:rtl/>
        </w:rPr>
        <w:t>בפועל</w:t>
      </w:r>
      <w:r w:rsidRPr="006B39B3">
        <w:rPr>
          <w:rFonts w:hint="cs"/>
          <w:sz w:val="18"/>
          <w:szCs w:val="18"/>
          <w:rtl/>
        </w:rPr>
        <w:t xml:space="preserve">. </w:t>
      </w:r>
    </w:p>
    <w:p w:rsidR="00BC2F41" w:rsidRPr="006B39B3" w:rsidP="002528EA">
      <w:pPr>
        <w:pStyle w:val="ListParagraph"/>
        <w:numPr>
          <w:ilvl w:val="0"/>
          <w:numId w:val="12"/>
        </w:numPr>
        <w:autoSpaceDE/>
        <w:autoSpaceDN/>
        <w:adjustRightInd/>
        <w:spacing w:line="240" w:lineRule="exact"/>
        <w:ind w:left="340" w:right="2268" w:hanging="340"/>
        <w:rPr>
          <w:sz w:val="18"/>
          <w:szCs w:val="18"/>
        </w:rPr>
      </w:pPr>
      <w:r w:rsidRPr="006B39B3">
        <w:rPr>
          <w:rFonts w:hint="cs"/>
          <w:sz w:val="18"/>
          <w:szCs w:val="18"/>
          <w:rtl/>
        </w:rPr>
        <w:t xml:space="preserve">רשימת המצאי ורשימת הפערים אינן כוללות את התקינה של מרכיבי הביטחון לכל יישוב, ומכאן שלא ניתן להשוות בין המצאי בפועל לבין התקינה הנדרשת, דבר הפוגע ביכולת לאמוד את משמעות הפערים. </w:t>
      </w:r>
    </w:p>
    <w:p w:rsidR="00BC2F41" w:rsidRPr="006B39B3" w:rsidP="002528EA">
      <w:pPr>
        <w:pStyle w:val="ListParagraph"/>
        <w:numPr>
          <w:ilvl w:val="0"/>
          <w:numId w:val="12"/>
        </w:numPr>
        <w:autoSpaceDE/>
        <w:autoSpaceDN/>
        <w:adjustRightInd/>
        <w:spacing w:line="240" w:lineRule="exact"/>
        <w:ind w:left="340" w:right="2268" w:hanging="340"/>
        <w:rPr>
          <w:sz w:val="18"/>
          <w:szCs w:val="18"/>
          <w:rtl/>
        </w:rPr>
      </w:pPr>
      <w:r w:rsidRPr="006B39B3">
        <w:rPr>
          <w:rFonts w:hint="cs"/>
          <w:sz w:val="18"/>
          <w:szCs w:val="18"/>
          <w:rtl/>
        </w:rPr>
        <w:t xml:space="preserve">רשימת המצאי כוללת מידע חלקי בלבד בנוגע לציוד המחלקות להגנת היישוב: ברשימה מופיע מידע לגבי מכשירי קשר ולא לגבי פריטי ציוד אחרים, למשל אפודים וקסדות. </w:t>
      </w:r>
    </w:p>
    <w:p w:rsidR="00BC2F41" w:rsidRPr="006B39B3" w:rsidP="002528EA">
      <w:pPr>
        <w:pStyle w:val="ListParagraph"/>
        <w:numPr>
          <w:ilvl w:val="0"/>
          <w:numId w:val="12"/>
        </w:numPr>
        <w:autoSpaceDE/>
        <w:autoSpaceDN/>
        <w:adjustRightInd/>
        <w:spacing w:line="240" w:lineRule="exact"/>
        <w:ind w:left="340" w:right="2268" w:hanging="340"/>
        <w:rPr>
          <w:sz w:val="18"/>
          <w:szCs w:val="18"/>
          <w:rtl/>
        </w:rPr>
      </w:pPr>
      <w:r w:rsidRPr="006B39B3">
        <w:rPr>
          <w:rFonts w:hint="cs"/>
          <w:sz w:val="18"/>
          <w:szCs w:val="18"/>
          <w:rtl/>
        </w:rPr>
        <w:t>רשימת המצאי כוללת גם פריטים שאינם נמנים עם רשימת מרכיבי הביטחון הבסיסיים שעליהם מופקד פקע"ר ללא כל הסבר נלווה.</w:t>
      </w:r>
    </w:p>
    <w:p w:rsidR="00BC2F41" w:rsidRPr="006B39B3" w:rsidP="002528EA">
      <w:pPr>
        <w:pStyle w:val="ListParagraph"/>
        <w:numPr>
          <w:ilvl w:val="0"/>
          <w:numId w:val="12"/>
        </w:numPr>
        <w:autoSpaceDE/>
        <w:autoSpaceDN/>
        <w:adjustRightInd/>
        <w:spacing w:line="240" w:lineRule="exact"/>
        <w:ind w:left="340" w:right="2268" w:hanging="340"/>
        <w:rPr>
          <w:sz w:val="18"/>
          <w:szCs w:val="18"/>
        </w:rPr>
      </w:pPr>
      <w:r w:rsidRPr="006B39B3">
        <w:rPr>
          <w:rFonts w:hint="cs"/>
          <w:sz w:val="18"/>
          <w:szCs w:val="18"/>
          <w:rtl/>
        </w:rPr>
        <w:t xml:space="preserve">לחלק מהפריטים הנכללים ברשימת הפערים אין תג מחיר. </w:t>
      </w:r>
    </w:p>
    <w:p w:rsidR="00BC2F41" w:rsidRPr="006B39B3" w:rsidP="002528EA">
      <w:pPr>
        <w:pStyle w:val="ListParagraph"/>
        <w:numPr>
          <w:ilvl w:val="0"/>
          <w:numId w:val="12"/>
        </w:numPr>
        <w:autoSpaceDE/>
        <w:autoSpaceDN/>
        <w:adjustRightInd/>
        <w:spacing w:line="240" w:lineRule="exact"/>
        <w:ind w:left="340" w:right="2268" w:hanging="340"/>
        <w:rPr>
          <w:sz w:val="18"/>
          <w:szCs w:val="18"/>
        </w:rPr>
      </w:pPr>
      <w:r w:rsidRPr="006B39B3">
        <w:rPr>
          <w:rFonts w:hint="cs"/>
          <w:sz w:val="18"/>
          <w:szCs w:val="18"/>
          <w:rtl/>
        </w:rPr>
        <w:t xml:space="preserve">רשימת הפערים אינה כוללת מידע על מחסור בתחום הקשר, כמו השלמת תחנות ממסר. </w:t>
      </w:r>
    </w:p>
    <w:p w:rsidR="00BC2F41" w:rsidRPr="006B39B3" w:rsidP="002528EA">
      <w:pPr>
        <w:pStyle w:val="ListParagraph"/>
        <w:numPr>
          <w:ilvl w:val="0"/>
          <w:numId w:val="12"/>
        </w:numPr>
        <w:autoSpaceDE/>
        <w:autoSpaceDN/>
        <w:adjustRightInd/>
        <w:spacing w:line="240" w:lineRule="exact"/>
        <w:ind w:left="340" w:right="2268" w:hanging="340"/>
        <w:rPr>
          <w:sz w:val="18"/>
          <w:szCs w:val="18"/>
        </w:rPr>
      </w:pPr>
      <w:r w:rsidRPr="006B39B3">
        <w:rPr>
          <w:rFonts w:hint="eastAsia"/>
          <w:sz w:val="18"/>
          <w:szCs w:val="18"/>
          <w:rtl/>
        </w:rPr>
        <w:t>רשימת</w:t>
      </w:r>
      <w:r w:rsidRPr="006B39B3">
        <w:rPr>
          <w:sz w:val="18"/>
          <w:szCs w:val="18"/>
          <w:rtl/>
        </w:rPr>
        <w:t xml:space="preserve"> </w:t>
      </w:r>
      <w:r w:rsidRPr="006B39B3">
        <w:rPr>
          <w:rFonts w:hint="eastAsia"/>
          <w:sz w:val="18"/>
          <w:szCs w:val="18"/>
          <w:rtl/>
        </w:rPr>
        <w:t>הפערים</w:t>
      </w:r>
      <w:r w:rsidRPr="006B39B3">
        <w:rPr>
          <w:sz w:val="18"/>
          <w:szCs w:val="18"/>
          <w:rtl/>
        </w:rPr>
        <w:t xml:space="preserve"> </w:t>
      </w:r>
      <w:r w:rsidRPr="006B39B3">
        <w:rPr>
          <w:rFonts w:hint="eastAsia"/>
          <w:sz w:val="18"/>
          <w:szCs w:val="18"/>
          <w:rtl/>
        </w:rPr>
        <w:t>אינה</w:t>
      </w:r>
      <w:r w:rsidRPr="006B39B3">
        <w:rPr>
          <w:sz w:val="18"/>
          <w:szCs w:val="18"/>
          <w:rtl/>
        </w:rPr>
        <w:t xml:space="preserve"> </w:t>
      </w:r>
      <w:r w:rsidRPr="006B39B3">
        <w:rPr>
          <w:rFonts w:hint="eastAsia"/>
          <w:sz w:val="18"/>
          <w:szCs w:val="18"/>
          <w:rtl/>
        </w:rPr>
        <w:t>כוללת</w:t>
      </w:r>
      <w:r w:rsidRPr="006B39B3">
        <w:rPr>
          <w:sz w:val="18"/>
          <w:szCs w:val="18"/>
          <w:rtl/>
        </w:rPr>
        <w:t xml:space="preserve"> </w:t>
      </w:r>
      <w:r w:rsidRPr="006B39B3">
        <w:rPr>
          <w:rFonts w:hint="eastAsia"/>
          <w:sz w:val="18"/>
          <w:szCs w:val="18"/>
          <w:rtl/>
        </w:rPr>
        <w:t>את</w:t>
      </w:r>
      <w:r w:rsidRPr="006B39B3">
        <w:rPr>
          <w:sz w:val="18"/>
          <w:szCs w:val="18"/>
          <w:rtl/>
        </w:rPr>
        <w:t xml:space="preserve"> </w:t>
      </w:r>
      <w:r w:rsidRPr="006B39B3">
        <w:rPr>
          <w:rFonts w:hint="eastAsia"/>
          <w:sz w:val="18"/>
          <w:szCs w:val="18"/>
          <w:rtl/>
        </w:rPr>
        <w:t>כל</w:t>
      </w:r>
      <w:r w:rsidRPr="006B39B3">
        <w:rPr>
          <w:sz w:val="18"/>
          <w:szCs w:val="18"/>
          <w:rtl/>
        </w:rPr>
        <w:t xml:space="preserve"> </w:t>
      </w:r>
      <w:r w:rsidRPr="006B39B3">
        <w:rPr>
          <w:rFonts w:hint="eastAsia"/>
          <w:sz w:val="18"/>
          <w:szCs w:val="18"/>
          <w:rtl/>
        </w:rPr>
        <w:t>הפערים</w:t>
      </w:r>
      <w:r w:rsidRPr="006B39B3">
        <w:rPr>
          <w:sz w:val="18"/>
          <w:szCs w:val="18"/>
          <w:rtl/>
        </w:rPr>
        <w:t xml:space="preserve"> </w:t>
      </w:r>
      <w:r w:rsidRPr="006B39B3">
        <w:rPr>
          <w:rFonts w:hint="eastAsia"/>
          <w:sz w:val="18"/>
          <w:szCs w:val="18"/>
          <w:rtl/>
        </w:rPr>
        <w:t>הידועים</w:t>
      </w:r>
      <w:r w:rsidRPr="006B39B3">
        <w:rPr>
          <w:sz w:val="18"/>
          <w:szCs w:val="18"/>
          <w:rtl/>
        </w:rPr>
        <w:t xml:space="preserve"> </w:t>
      </w:r>
      <w:r w:rsidRPr="006B39B3">
        <w:rPr>
          <w:rFonts w:hint="eastAsia"/>
          <w:sz w:val="18"/>
          <w:szCs w:val="18"/>
          <w:rtl/>
        </w:rPr>
        <w:t>לפקע</w:t>
      </w:r>
      <w:r w:rsidRPr="006B39B3">
        <w:rPr>
          <w:sz w:val="18"/>
          <w:szCs w:val="18"/>
          <w:rtl/>
        </w:rPr>
        <w:t>"ר</w:t>
      </w:r>
      <w:r w:rsidRPr="006B39B3">
        <w:rPr>
          <w:rFonts w:hint="cs"/>
          <w:sz w:val="18"/>
          <w:szCs w:val="18"/>
          <w:rtl/>
        </w:rPr>
        <w:t>.</w:t>
      </w:r>
      <w:r w:rsidRPr="006B39B3">
        <w:rPr>
          <w:sz w:val="18"/>
          <w:szCs w:val="18"/>
          <w:rtl/>
        </w:rPr>
        <w:t xml:space="preserve"> </w:t>
      </w:r>
    </w:p>
    <w:p w:rsidR="00BC2F41" w:rsidRPr="006B39B3" w:rsidP="002528EA">
      <w:pPr>
        <w:pStyle w:val="ListParagraph"/>
        <w:numPr>
          <w:ilvl w:val="0"/>
          <w:numId w:val="12"/>
        </w:numPr>
        <w:autoSpaceDE/>
        <w:autoSpaceDN/>
        <w:adjustRightInd/>
        <w:spacing w:line="240" w:lineRule="exact"/>
        <w:ind w:left="340" w:right="2268" w:hanging="340"/>
        <w:rPr>
          <w:sz w:val="18"/>
          <w:szCs w:val="18"/>
        </w:rPr>
      </w:pPr>
      <w:r w:rsidRPr="006B39B3">
        <w:rPr>
          <w:rFonts w:hint="eastAsia"/>
          <w:sz w:val="18"/>
          <w:szCs w:val="18"/>
          <w:rtl/>
        </w:rPr>
        <w:t>בחלק</w:t>
      </w:r>
      <w:r w:rsidRPr="006B39B3">
        <w:rPr>
          <w:sz w:val="18"/>
          <w:szCs w:val="18"/>
          <w:rtl/>
        </w:rPr>
        <w:t xml:space="preserve"> </w:t>
      </w:r>
      <w:r w:rsidRPr="006B39B3">
        <w:rPr>
          <w:rFonts w:hint="eastAsia"/>
          <w:sz w:val="18"/>
          <w:szCs w:val="18"/>
          <w:rtl/>
        </w:rPr>
        <w:t>מסעיפי</w:t>
      </w:r>
      <w:r w:rsidRPr="006B39B3">
        <w:rPr>
          <w:rFonts w:hint="cs"/>
          <w:sz w:val="18"/>
          <w:szCs w:val="18"/>
          <w:rtl/>
        </w:rPr>
        <w:t xml:space="preserve"> רשימת הפערים</w:t>
      </w:r>
      <w:r w:rsidRPr="006B39B3">
        <w:rPr>
          <w:sz w:val="18"/>
          <w:szCs w:val="18"/>
          <w:rtl/>
        </w:rPr>
        <w:t xml:space="preserve"> </w:t>
      </w:r>
      <w:r w:rsidRPr="006B39B3">
        <w:rPr>
          <w:rFonts w:hint="eastAsia"/>
          <w:sz w:val="18"/>
          <w:szCs w:val="18"/>
          <w:rtl/>
        </w:rPr>
        <w:t>קיימת</w:t>
      </w:r>
      <w:r w:rsidRPr="006B39B3">
        <w:rPr>
          <w:sz w:val="18"/>
          <w:szCs w:val="18"/>
          <w:rtl/>
        </w:rPr>
        <w:t xml:space="preserve"> </w:t>
      </w:r>
      <w:r w:rsidRPr="006B39B3">
        <w:rPr>
          <w:rFonts w:hint="eastAsia"/>
          <w:sz w:val="18"/>
          <w:szCs w:val="18"/>
          <w:rtl/>
        </w:rPr>
        <w:t>אי</w:t>
      </w:r>
      <w:r w:rsidRPr="006B39B3">
        <w:rPr>
          <w:sz w:val="18"/>
          <w:szCs w:val="18"/>
          <w:rtl/>
        </w:rPr>
        <w:t xml:space="preserve">-התאמה </w:t>
      </w:r>
      <w:r w:rsidRPr="006B39B3">
        <w:rPr>
          <w:rFonts w:hint="eastAsia"/>
          <w:sz w:val="18"/>
          <w:szCs w:val="18"/>
          <w:rtl/>
        </w:rPr>
        <w:t>בין</w:t>
      </w:r>
      <w:r w:rsidRPr="006B39B3">
        <w:rPr>
          <w:sz w:val="18"/>
          <w:szCs w:val="18"/>
          <w:rtl/>
        </w:rPr>
        <w:t xml:space="preserve"> </w:t>
      </w:r>
      <w:r w:rsidRPr="006B39B3">
        <w:rPr>
          <w:rFonts w:hint="eastAsia"/>
          <w:sz w:val="18"/>
          <w:szCs w:val="18"/>
          <w:rtl/>
        </w:rPr>
        <w:t>רישומי</w:t>
      </w:r>
      <w:r w:rsidRPr="006B39B3">
        <w:rPr>
          <w:sz w:val="18"/>
          <w:szCs w:val="18"/>
          <w:rtl/>
        </w:rPr>
        <w:t xml:space="preserve"> </w:t>
      </w:r>
      <w:r w:rsidRPr="006B39B3">
        <w:rPr>
          <w:rFonts w:hint="eastAsia"/>
          <w:sz w:val="18"/>
          <w:szCs w:val="18"/>
          <w:rtl/>
        </w:rPr>
        <w:t>פקע</w:t>
      </w:r>
      <w:r w:rsidRPr="006B39B3">
        <w:rPr>
          <w:sz w:val="18"/>
          <w:szCs w:val="18"/>
          <w:rtl/>
        </w:rPr>
        <w:t xml:space="preserve">"ר </w:t>
      </w:r>
      <w:r w:rsidRPr="006B39B3">
        <w:rPr>
          <w:rFonts w:hint="eastAsia"/>
          <w:sz w:val="18"/>
          <w:szCs w:val="18"/>
          <w:rtl/>
        </w:rPr>
        <w:t>ובין</w:t>
      </w:r>
      <w:r w:rsidRPr="006B39B3">
        <w:rPr>
          <w:sz w:val="18"/>
          <w:szCs w:val="18"/>
          <w:rtl/>
        </w:rPr>
        <w:t xml:space="preserve"> </w:t>
      </w:r>
      <w:r w:rsidRPr="006B39B3">
        <w:rPr>
          <w:rFonts w:hint="eastAsia"/>
          <w:sz w:val="18"/>
          <w:szCs w:val="18"/>
          <w:rtl/>
        </w:rPr>
        <w:t>רישומי</w:t>
      </w:r>
      <w:r w:rsidRPr="006B39B3">
        <w:rPr>
          <w:sz w:val="18"/>
          <w:szCs w:val="18"/>
          <w:rtl/>
        </w:rPr>
        <w:t xml:space="preserve"> </w:t>
      </w:r>
      <w:r w:rsidRPr="006B39B3">
        <w:rPr>
          <w:rFonts w:hint="eastAsia"/>
          <w:sz w:val="18"/>
          <w:szCs w:val="18"/>
          <w:rtl/>
        </w:rPr>
        <w:t>הפקמ</w:t>
      </w:r>
      <w:r w:rsidRPr="006B39B3">
        <w:rPr>
          <w:sz w:val="18"/>
          <w:szCs w:val="18"/>
          <w:rtl/>
        </w:rPr>
        <w:t>"רים</w:t>
      </w:r>
      <w:r w:rsidRPr="006B39B3">
        <w:rPr>
          <w:sz w:val="18"/>
          <w:szCs w:val="18"/>
          <w:rtl/>
        </w:rPr>
        <w:t xml:space="preserve">. </w:t>
      </w:r>
    </w:p>
    <w:p w:rsidR="00BC2F41" w:rsidRPr="006B39B3" w:rsidP="002528EA">
      <w:pPr>
        <w:pStyle w:val="ListParagraph"/>
        <w:numPr>
          <w:ilvl w:val="0"/>
          <w:numId w:val="12"/>
        </w:numPr>
        <w:autoSpaceDE/>
        <w:autoSpaceDN/>
        <w:adjustRightInd/>
        <w:spacing w:line="240" w:lineRule="exact"/>
        <w:ind w:left="340" w:right="2268" w:hanging="340"/>
        <w:rPr>
          <w:sz w:val="18"/>
          <w:szCs w:val="18"/>
          <w:rtl/>
        </w:rPr>
      </w:pPr>
      <w:r w:rsidRPr="006B39B3">
        <w:rPr>
          <w:rFonts w:hint="cs"/>
          <w:sz w:val="18"/>
          <w:szCs w:val="18"/>
          <w:rtl/>
        </w:rPr>
        <w:t>ברשימת הפערים נכתבו אותם פריטים פעמיים ויותר. סכום הרשומות הכפולות מסתכם בכ-146 מיליון ש"ח. כמו</w:t>
      </w:r>
      <w:r w:rsidRPr="006B39B3">
        <w:rPr>
          <w:sz w:val="18"/>
          <w:szCs w:val="18"/>
          <w:rtl/>
        </w:rPr>
        <w:t xml:space="preserve"> </w:t>
      </w:r>
      <w:r w:rsidRPr="006B39B3">
        <w:rPr>
          <w:rFonts w:hint="cs"/>
          <w:sz w:val="18"/>
          <w:szCs w:val="18"/>
          <w:rtl/>
        </w:rPr>
        <w:t>כן</w:t>
      </w:r>
      <w:r w:rsidRPr="006B39B3">
        <w:rPr>
          <w:sz w:val="18"/>
          <w:szCs w:val="18"/>
          <w:rtl/>
        </w:rPr>
        <w:t>,</w:t>
      </w:r>
      <w:r w:rsidRPr="006B39B3">
        <w:rPr>
          <w:rFonts w:hint="cs"/>
          <w:sz w:val="18"/>
          <w:szCs w:val="18"/>
          <w:rtl/>
        </w:rPr>
        <w:t xml:space="preserve"> הרשימה כוללת סעיפים כלליים ונוסף עליהם סעיפים המכילים את הפירוט של אותם סעיפים כלליים. ברשימה אין אזכור לקשר בין הסעיפים הכלליים לפירוט שלהם. רישום זה גורם לכפילות בהצגת העלויות, שכן עלות הסעיפים הפרטניים היא חלק מהעלות המוערכת במסגרת הסעיף הכללי. </w:t>
      </w:r>
    </w:p>
    <w:p w:rsidR="00BC2F41" w:rsidRPr="006B39B3" w:rsidP="002528EA">
      <w:pPr>
        <w:spacing w:line="240" w:lineRule="exact"/>
        <w:ind w:left="340" w:right="2268"/>
        <w:jc w:val="both"/>
        <w:rPr>
          <w:rFonts w:ascii="Tahoma" w:hAnsi="Tahoma" w:cs="Tahoma"/>
          <w:sz w:val="18"/>
          <w:szCs w:val="18"/>
          <w:rtl/>
        </w:rPr>
      </w:pPr>
      <w:r w:rsidRPr="006B39B3">
        <w:rPr>
          <w:rFonts w:ascii="Tahoma" w:hAnsi="Tahoma" w:cs="Tahoma" w:hint="cs"/>
          <w:sz w:val="18"/>
          <w:szCs w:val="18"/>
          <w:rtl/>
        </w:rPr>
        <w:t>צה"ל מסר בתגובתו כי "המקור לכפילות... הינו הצגת פילוח מקורות התקציב של אותו מרכיב בהתאם לגורם המממן, קרי, היחידה להתיישבות ופקע"ר. הסכום אינו כפול אלא משלים". בעניין זה יצוין כי ברשימות שמסר פקע"ר לצוות הביקורת אין אזכור לגורם המממן.</w:t>
      </w:r>
    </w:p>
    <w:p w:rsidR="00BC2F41" w:rsidRPr="006B39B3" w:rsidP="002528EA">
      <w:pPr>
        <w:spacing w:after="240" w:line="240" w:lineRule="exact"/>
        <w:ind w:left="340" w:right="2268"/>
        <w:jc w:val="both"/>
        <w:rPr>
          <w:rFonts w:ascii="Tahoma" w:hAnsi="Tahoma" w:cs="Tahoma"/>
          <w:sz w:val="18"/>
          <w:szCs w:val="18"/>
        </w:rPr>
      </w:pPr>
      <w:r w:rsidRPr="006B39B3">
        <w:rPr>
          <w:rFonts w:ascii="Tahoma" w:hAnsi="Tahoma" w:cs="Tahoma" w:hint="cs"/>
          <w:sz w:val="18"/>
          <w:szCs w:val="18"/>
          <w:rtl/>
        </w:rPr>
        <w:t xml:space="preserve">עוד מסר צה"ל בתגובתו כי "בשנת העבודה 2018 טבלת ניהול הפרויקטים תנוהל כך שלכל פרויקט תהיה שורה אחת בלבד, ובמסגרת ההערות ייכתבו מקורות התקציב השונים. כמו כן, תיכתב </w:t>
      </w:r>
      <w:r w:rsidRPr="006B39B3">
        <w:rPr>
          <w:rFonts w:ascii="Tahoma" w:hAnsi="Tahoma" w:cs="Tahoma" w:hint="cs"/>
          <w:b/>
          <w:bCs/>
          <w:sz w:val="18"/>
          <w:szCs w:val="18"/>
          <w:rtl/>
        </w:rPr>
        <w:t>תכנית</w:t>
      </w:r>
      <w:r w:rsidRPr="006B39B3">
        <w:rPr>
          <w:rFonts w:ascii="Tahoma" w:hAnsi="Tahoma" w:cs="Tahoma"/>
          <w:b/>
          <w:bCs/>
          <w:sz w:val="18"/>
          <w:szCs w:val="18"/>
          <w:rtl/>
        </w:rPr>
        <w:t xml:space="preserve"> </w:t>
      </w:r>
      <w:r w:rsidRPr="006B39B3">
        <w:rPr>
          <w:rFonts w:ascii="Tahoma" w:hAnsi="Tahoma" w:cs="Tahoma" w:hint="cs"/>
          <w:b/>
          <w:bCs/>
          <w:sz w:val="18"/>
          <w:szCs w:val="18"/>
          <w:rtl/>
        </w:rPr>
        <w:t>אחת</w:t>
      </w:r>
      <w:r w:rsidRPr="006B39B3">
        <w:rPr>
          <w:rFonts w:ascii="Tahoma" w:hAnsi="Tahoma" w:cs="Tahoma"/>
          <w:b/>
          <w:bCs/>
          <w:sz w:val="18"/>
          <w:szCs w:val="18"/>
          <w:rtl/>
        </w:rPr>
        <w:t xml:space="preserve"> </w:t>
      </w:r>
      <w:r w:rsidRPr="006B39B3">
        <w:rPr>
          <w:rFonts w:ascii="Tahoma" w:hAnsi="Tahoma" w:cs="Tahoma" w:hint="cs"/>
          <w:b/>
          <w:bCs/>
          <w:sz w:val="18"/>
          <w:szCs w:val="18"/>
          <w:rtl/>
        </w:rPr>
        <w:t>משותפת</w:t>
      </w:r>
      <w:r w:rsidRPr="006B39B3">
        <w:rPr>
          <w:rFonts w:ascii="Tahoma" w:hAnsi="Tahoma" w:cs="Tahoma" w:hint="cs"/>
          <w:sz w:val="18"/>
          <w:szCs w:val="18"/>
          <w:rtl/>
        </w:rPr>
        <w:t xml:space="preserve"> </w:t>
      </w:r>
      <w:r w:rsidRPr="006B39B3">
        <w:rPr>
          <w:rFonts w:ascii="Tahoma" w:hAnsi="Tahoma" w:cs="Tahoma" w:hint="cs"/>
          <w:sz w:val="18"/>
          <w:szCs w:val="18"/>
          <w:rtl/>
        </w:rPr>
        <w:t xml:space="preserve">עם היחידה להתיישבות שבה יוגדרו האחריות לביצוע והפרויקטים שממתינים לתקציב, כך </w:t>
      </w:r>
      <w:r w:rsidRPr="006B39B3">
        <w:rPr>
          <w:rFonts w:ascii="Tahoma" w:hAnsi="Tahoma" w:cs="Tahoma" w:hint="cs"/>
          <w:b/>
          <w:bCs/>
          <w:sz w:val="18"/>
          <w:szCs w:val="18"/>
          <w:rtl/>
        </w:rPr>
        <w:t>שבסיס</w:t>
      </w:r>
      <w:r w:rsidRPr="006B39B3">
        <w:rPr>
          <w:rFonts w:ascii="Tahoma" w:hAnsi="Tahoma" w:cs="Tahoma"/>
          <w:b/>
          <w:bCs/>
          <w:sz w:val="18"/>
          <w:szCs w:val="18"/>
          <w:rtl/>
        </w:rPr>
        <w:t xml:space="preserve"> </w:t>
      </w:r>
      <w:r w:rsidRPr="006B39B3">
        <w:rPr>
          <w:rFonts w:ascii="Tahoma" w:hAnsi="Tahoma" w:cs="Tahoma" w:hint="cs"/>
          <w:b/>
          <w:bCs/>
          <w:sz w:val="18"/>
          <w:szCs w:val="18"/>
          <w:rtl/>
        </w:rPr>
        <w:t>הנתונים</w:t>
      </w:r>
      <w:r w:rsidRPr="006B39B3">
        <w:rPr>
          <w:rFonts w:ascii="Tahoma" w:hAnsi="Tahoma" w:cs="Tahoma"/>
          <w:b/>
          <w:bCs/>
          <w:sz w:val="18"/>
          <w:szCs w:val="18"/>
          <w:rtl/>
        </w:rPr>
        <w:t xml:space="preserve"> </w:t>
      </w:r>
      <w:r w:rsidRPr="006B39B3">
        <w:rPr>
          <w:rFonts w:ascii="Tahoma" w:hAnsi="Tahoma" w:cs="Tahoma" w:hint="cs"/>
          <w:b/>
          <w:bCs/>
          <w:sz w:val="18"/>
          <w:szCs w:val="18"/>
          <w:rtl/>
        </w:rPr>
        <w:t>יהיה</w:t>
      </w:r>
      <w:r w:rsidRPr="006B39B3">
        <w:rPr>
          <w:rFonts w:ascii="Tahoma" w:hAnsi="Tahoma" w:cs="Tahoma"/>
          <w:b/>
          <w:bCs/>
          <w:sz w:val="18"/>
          <w:szCs w:val="18"/>
          <w:rtl/>
        </w:rPr>
        <w:t xml:space="preserve"> </w:t>
      </w:r>
      <w:r w:rsidRPr="006B39B3">
        <w:rPr>
          <w:rFonts w:ascii="Tahoma" w:hAnsi="Tahoma" w:cs="Tahoma" w:hint="cs"/>
          <w:b/>
          <w:bCs/>
          <w:sz w:val="18"/>
          <w:szCs w:val="18"/>
          <w:rtl/>
        </w:rPr>
        <w:t>אחיד</w:t>
      </w:r>
      <w:r w:rsidRPr="006B39B3">
        <w:rPr>
          <w:rFonts w:ascii="Tahoma" w:hAnsi="Tahoma" w:cs="Tahoma"/>
          <w:b/>
          <w:bCs/>
          <w:sz w:val="18"/>
          <w:szCs w:val="18"/>
          <w:rtl/>
        </w:rPr>
        <w:t xml:space="preserve"> </w:t>
      </w:r>
      <w:r w:rsidRPr="006B39B3">
        <w:rPr>
          <w:rFonts w:ascii="Tahoma" w:hAnsi="Tahoma" w:cs="Tahoma" w:hint="cs"/>
          <w:b/>
          <w:bCs/>
          <w:sz w:val="18"/>
          <w:szCs w:val="18"/>
          <w:rtl/>
        </w:rPr>
        <w:t>ומשותף</w:t>
      </w:r>
      <w:r w:rsidRPr="006B39B3">
        <w:rPr>
          <w:rFonts w:ascii="Tahoma" w:hAnsi="Tahoma" w:cs="Tahoma" w:hint="cs"/>
          <w:sz w:val="18"/>
          <w:szCs w:val="18"/>
          <w:rtl/>
        </w:rPr>
        <w:t>".</w:t>
      </w:r>
    </w:p>
    <w:p w:rsidR="00BC2F41" w:rsidRPr="006B39B3" w:rsidP="00287E7F">
      <w:pPr>
        <w:pStyle w:val="RESHET"/>
        <w:ind w:left="567"/>
        <w:rPr>
          <w:rtl/>
        </w:rPr>
      </w:pPr>
      <w:r w:rsidRPr="006B39B3">
        <w:rPr>
          <w:rFonts w:hint="eastAsia"/>
          <w:rtl/>
        </w:rPr>
        <w:t>משרד</w:t>
      </w:r>
      <w:r w:rsidRPr="006B39B3">
        <w:rPr>
          <w:rtl/>
        </w:rPr>
        <w:t xml:space="preserve"> </w:t>
      </w:r>
      <w:r w:rsidRPr="006B39B3">
        <w:rPr>
          <w:rFonts w:hint="eastAsia"/>
          <w:rtl/>
        </w:rPr>
        <w:t>מבקר</w:t>
      </w:r>
      <w:r w:rsidRPr="006B39B3">
        <w:rPr>
          <w:rtl/>
        </w:rPr>
        <w:t xml:space="preserve"> </w:t>
      </w:r>
      <w:r w:rsidRPr="006B39B3">
        <w:rPr>
          <w:rFonts w:hint="eastAsia"/>
          <w:rtl/>
        </w:rPr>
        <w:t>המדינה</w:t>
      </w:r>
      <w:r w:rsidRPr="006B39B3">
        <w:rPr>
          <w:rtl/>
        </w:rPr>
        <w:t xml:space="preserve"> </w:t>
      </w:r>
      <w:r w:rsidRPr="006B39B3">
        <w:rPr>
          <w:rFonts w:hint="eastAsia"/>
          <w:rtl/>
        </w:rPr>
        <w:t>מעיר</w:t>
      </w:r>
      <w:r w:rsidRPr="006B39B3">
        <w:rPr>
          <w:rFonts w:hint="cs"/>
          <w:rtl/>
        </w:rPr>
        <w:t xml:space="preserve"> לפקע"ר</w:t>
      </w:r>
      <w:r w:rsidRPr="006B39B3">
        <w:rPr>
          <w:rtl/>
        </w:rPr>
        <w:t xml:space="preserve"> כי בסיס מידע</w:t>
      </w:r>
      <w:r w:rsidRPr="006B39B3">
        <w:rPr>
          <w:rFonts w:hint="cs"/>
          <w:rtl/>
        </w:rPr>
        <w:t xml:space="preserve"> אמין ומעודכן </w:t>
      </w:r>
      <w:r w:rsidRPr="006B39B3">
        <w:rPr>
          <w:rtl/>
        </w:rPr>
        <w:t xml:space="preserve">בדבר מרכיבי ביטחון הוא תנאי בסיסי לשם </w:t>
      </w:r>
      <w:r w:rsidRPr="006B39B3">
        <w:rPr>
          <w:rFonts w:hint="cs"/>
          <w:rtl/>
        </w:rPr>
        <w:t xml:space="preserve">גיבוש רשימת צרכים, </w:t>
      </w:r>
      <w:r w:rsidRPr="006B39B3">
        <w:rPr>
          <w:rtl/>
        </w:rPr>
        <w:t xml:space="preserve">קביעת סדר עדיפויות </w:t>
      </w:r>
      <w:r w:rsidRPr="006B39B3">
        <w:rPr>
          <w:rFonts w:hint="cs"/>
          <w:rtl/>
        </w:rPr>
        <w:t>לטיפול יעיל ב</w:t>
      </w:r>
      <w:r w:rsidRPr="006B39B3">
        <w:rPr>
          <w:rtl/>
        </w:rPr>
        <w:t xml:space="preserve">מרכיבי ביטחון </w:t>
      </w:r>
      <w:r w:rsidRPr="006B39B3">
        <w:rPr>
          <w:rFonts w:hint="cs"/>
          <w:rtl/>
        </w:rPr>
        <w:t>ול</w:t>
      </w:r>
      <w:r w:rsidRPr="006B39B3">
        <w:rPr>
          <w:rtl/>
        </w:rPr>
        <w:t xml:space="preserve">תכנון וניהול </w:t>
      </w:r>
      <w:r w:rsidRPr="006B39B3">
        <w:rPr>
          <w:rFonts w:hint="cs"/>
          <w:rtl/>
        </w:rPr>
        <w:t xml:space="preserve">של </w:t>
      </w:r>
      <w:r w:rsidRPr="006B39B3">
        <w:rPr>
          <w:rtl/>
        </w:rPr>
        <w:t xml:space="preserve">התקציב. </w:t>
      </w:r>
      <w:r w:rsidRPr="006B39B3">
        <w:rPr>
          <w:rFonts w:hint="cs"/>
          <w:rtl/>
        </w:rPr>
        <w:t>כפי שעלה בביקורת, לפקע"ר אין מידע מלא על כלל הפערים במרכיבי הביטחון ביישובים ועל עלות השלמתם. על פקע"ר לשפר את הניהול והבקרה שלו על מצאי מרכיבי הביטחון ביישובים ועל מצב כשירותם, וזאת כדי להבטיח</w:t>
      </w:r>
      <w:r w:rsidRPr="006B39B3">
        <w:rPr>
          <w:rtl/>
        </w:rPr>
        <w:t xml:space="preserve"> </w:t>
      </w:r>
      <w:r w:rsidRPr="006B39B3">
        <w:rPr>
          <w:rFonts w:hint="cs"/>
          <w:rtl/>
        </w:rPr>
        <w:t xml:space="preserve">שיהיה בידיו בסיס מידע אמין ומעודכן אודותיהם, דבר שיאפשר לו להקצות את משאביו ביעילות. </w:t>
      </w:r>
      <w:r w:rsidRPr="0012789B" w:rsidR="00287E7F">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4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754187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39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לפקע</w:t>
                            </w:r>
                            <w:r w:rsidRPr="00287E7F">
                              <w:rPr>
                                <w:rFonts w:cs="Tahoma"/>
                                <w:color w:val="0B5294"/>
                                <w:spacing w:val="-4"/>
                                <w:sz w:val="24"/>
                                <w:szCs w:val="24"/>
                                <w:rtl/>
                              </w:rPr>
                              <w:t>"</w:t>
                            </w:r>
                            <w:r w:rsidRPr="00287E7F">
                              <w:rPr>
                                <w:rFonts w:cs="Tahoma" w:hint="eastAsia"/>
                                <w:color w:val="0B5294"/>
                                <w:spacing w:val="-4"/>
                                <w:sz w:val="24"/>
                                <w:szCs w:val="24"/>
                                <w:rtl/>
                              </w:rPr>
                              <w:t>ר</w:t>
                            </w:r>
                            <w:r w:rsidRPr="00287E7F">
                              <w:rPr>
                                <w:rFonts w:cs="Tahoma"/>
                                <w:color w:val="0B5294"/>
                                <w:spacing w:val="-4"/>
                                <w:sz w:val="24"/>
                                <w:szCs w:val="24"/>
                                <w:rtl/>
                              </w:rPr>
                              <w:t xml:space="preserve"> </w:t>
                            </w:r>
                            <w:r w:rsidRPr="00287E7F">
                              <w:rPr>
                                <w:rFonts w:cs="Tahoma" w:hint="eastAsia"/>
                                <w:color w:val="0B5294"/>
                                <w:spacing w:val="-4"/>
                                <w:sz w:val="24"/>
                                <w:szCs w:val="24"/>
                                <w:rtl/>
                              </w:rPr>
                              <w:t>אין</w:t>
                            </w:r>
                            <w:r w:rsidRPr="00287E7F">
                              <w:rPr>
                                <w:rFonts w:cs="Tahoma"/>
                                <w:color w:val="0B5294"/>
                                <w:spacing w:val="-4"/>
                                <w:sz w:val="24"/>
                                <w:szCs w:val="24"/>
                                <w:rtl/>
                              </w:rPr>
                              <w:t xml:space="preserve"> </w:t>
                            </w:r>
                            <w:r w:rsidRPr="00287E7F">
                              <w:rPr>
                                <w:rFonts w:cs="Tahoma" w:hint="eastAsia"/>
                                <w:color w:val="0B5294"/>
                                <w:spacing w:val="-4"/>
                                <w:sz w:val="24"/>
                                <w:szCs w:val="24"/>
                                <w:rtl/>
                              </w:rPr>
                              <w:t>מידע</w:t>
                            </w:r>
                            <w:r w:rsidRPr="00287E7F">
                              <w:rPr>
                                <w:rFonts w:cs="Tahoma"/>
                                <w:color w:val="0B5294"/>
                                <w:spacing w:val="-4"/>
                                <w:sz w:val="24"/>
                                <w:szCs w:val="24"/>
                                <w:rtl/>
                              </w:rPr>
                              <w:t xml:space="preserve"> </w:t>
                            </w:r>
                            <w:r w:rsidRPr="00287E7F">
                              <w:rPr>
                                <w:rFonts w:cs="Tahoma" w:hint="eastAsia"/>
                                <w:color w:val="0B5294"/>
                                <w:spacing w:val="-4"/>
                                <w:sz w:val="24"/>
                                <w:szCs w:val="24"/>
                                <w:rtl/>
                              </w:rPr>
                              <w:t>מלא</w:t>
                            </w:r>
                            <w:r w:rsidRPr="00287E7F">
                              <w:rPr>
                                <w:rFonts w:cs="Tahoma"/>
                                <w:color w:val="0B5294"/>
                                <w:spacing w:val="-4"/>
                                <w:sz w:val="24"/>
                                <w:szCs w:val="24"/>
                                <w:rtl/>
                              </w:rPr>
                              <w:t xml:space="preserve"> </w:t>
                            </w:r>
                            <w:r w:rsidRPr="00287E7F">
                              <w:rPr>
                                <w:rFonts w:cs="Tahoma" w:hint="eastAsia"/>
                                <w:color w:val="0B5294"/>
                                <w:spacing w:val="-4"/>
                                <w:sz w:val="24"/>
                                <w:szCs w:val="24"/>
                                <w:rtl/>
                              </w:rPr>
                              <w:t>על</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הפערים</w:t>
                            </w:r>
                            <w:r w:rsidRPr="00287E7F">
                              <w:rPr>
                                <w:rFonts w:cs="Tahoma"/>
                                <w:color w:val="0B5294"/>
                                <w:spacing w:val="-4"/>
                                <w:sz w:val="24"/>
                                <w:szCs w:val="24"/>
                                <w:rtl/>
                              </w:rPr>
                              <w:t xml:space="preserve"> </w:t>
                            </w:r>
                            <w:r w:rsidRPr="00287E7F">
                              <w:rPr>
                                <w:rFonts w:cs="Tahoma" w:hint="eastAsia"/>
                                <w:color w:val="0B5294"/>
                                <w:spacing w:val="-4"/>
                                <w:sz w:val="24"/>
                                <w:szCs w:val="24"/>
                                <w:rtl/>
                              </w:rPr>
                              <w:t>במרכיבי</w:t>
                            </w:r>
                            <w:r w:rsidRPr="00287E7F">
                              <w:rPr>
                                <w:rFonts w:cs="Tahoma"/>
                                <w:color w:val="0B5294"/>
                                <w:spacing w:val="-4"/>
                                <w:sz w:val="24"/>
                                <w:szCs w:val="24"/>
                                <w:rtl/>
                              </w:rPr>
                              <w:t xml:space="preserve"> </w:t>
                            </w:r>
                            <w:r w:rsidRPr="00287E7F">
                              <w:rPr>
                                <w:rFonts w:cs="Tahoma" w:hint="eastAsia"/>
                                <w:color w:val="0B5294"/>
                                <w:spacing w:val="-4"/>
                                <w:sz w:val="24"/>
                                <w:szCs w:val="24"/>
                                <w:rtl/>
                              </w:rPr>
                              <w:t>הביטחון</w:t>
                            </w:r>
                            <w:r w:rsidRPr="00287E7F">
                              <w:rPr>
                                <w:rFonts w:cs="Tahoma"/>
                                <w:color w:val="0B5294"/>
                                <w:spacing w:val="-4"/>
                                <w:sz w:val="24"/>
                                <w:szCs w:val="24"/>
                                <w:rtl/>
                              </w:rPr>
                              <w:t xml:space="preserve"> </w:t>
                            </w:r>
                            <w:r w:rsidRPr="00287E7F">
                              <w:rPr>
                                <w:rFonts w:cs="Tahoma" w:hint="eastAsia"/>
                                <w:color w:val="0B5294"/>
                                <w:spacing w:val="-4"/>
                                <w:sz w:val="24"/>
                                <w:szCs w:val="24"/>
                                <w:rtl/>
                              </w:rPr>
                              <w:t>ביישובים</w:t>
                            </w:r>
                            <w:r w:rsidRPr="00287E7F">
                              <w:rPr>
                                <w:rFonts w:cs="Tahoma"/>
                                <w:color w:val="0B5294"/>
                                <w:spacing w:val="-4"/>
                                <w:sz w:val="24"/>
                                <w:szCs w:val="24"/>
                                <w:rtl/>
                              </w:rPr>
                              <w:t xml:space="preserve"> </w:t>
                            </w:r>
                            <w:r w:rsidRPr="00287E7F">
                              <w:rPr>
                                <w:rFonts w:cs="Tahoma" w:hint="eastAsia"/>
                                <w:color w:val="0B5294"/>
                                <w:spacing w:val="-4"/>
                                <w:sz w:val="24"/>
                                <w:szCs w:val="24"/>
                                <w:rtl/>
                              </w:rPr>
                              <w:t>ועל</w:t>
                            </w:r>
                            <w:r w:rsidRPr="00287E7F">
                              <w:rPr>
                                <w:rFonts w:cs="Tahoma"/>
                                <w:color w:val="0B5294"/>
                                <w:spacing w:val="-4"/>
                                <w:sz w:val="24"/>
                                <w:szCs w:val="24"/>
                                <w:rtl/>
                              </w:rPr>
                              <w:t xml:space="preserve"> </w:t>
                            </w:r>
                            <w:r w:rsidRPr="00287E7F">
                              <w:rPr>
                                <w:rFonts w:cs="Tahoma" w:hint="eastAsia"/>
                                <w:color w:val="0B5294"/>
                                <w:spacing w:val="-4"/>
                                <w:sz w:val="24"/>
                                <w:szCs w:val="24"/>
                                <w:rtl/>
                              </w:rPr>
                              <w:t>עלות</w:t>
                            </w:r>
                            <w:r w:rsidRPr="00287E7F">
                              <w:rPr>
                                <w:rFonts w:cs="Tahoma"/>
                                <w:color w:val="0B5294"/>
                                <w:spacing w:val="-4"/>
                                <w:sz w:val="24"/>
                                <w:szCs w:val="24"/>
                                <w:rtl/>
                              </w:rPr>
                              <w:t xml:space="preserve"> </w:t>
                            </w:r>
                            <w:r w:rsidRPr="00287E7F">
                              <w:rPr>
                                <w:rFonts w:cs="Tahoma" w:hint="eastAsia"/>
                                <w:color w:val="0B5294"/>
                                <w:spacing w:val="-4"/>
                                <w:sz w:val="24"/>
                                <w:szCs w:val="24"/>
                                <w:rtl/>
                              </w:rPr>
                              <w:t>השלמתם</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25360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2396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4133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לפקע</w:t>
                      </w:r>
                      <w:r w:rsidRPr="00287E7F">
                        <w:rPr>
                          <w:rFonts w:cs="Tahoma"/>
                          <w:color w:val="0B5294"/>
                          <w:spacing w:val="-4"/>
                          <w:sz w:val="24"/>
                          <w:szCs w:val="24"/>
                          <w:rtl/>
                        </w:rPr>
                        <w:t>"</w:t>
                      </w:r>
                      <w:r w:rsidRPr="00287E7F">
                        <w:rPr>
                          <w:rFonts w:cs="Tahoma" w:hint="eastAsia"/>
                          <w:color w:val="0B5294"/>
                          <w:spacing w:val="-4"/>
                          <w:sz w:val="24"/>
                          <w:szCs w:val="24"/>
                          <w:rtl/>
                        </w:rPr>
                        <w:t>ר</w:t>
                      </w:r>
                      <w:r w:rsidRPr="00287E7F">
                        <w:rPr>
                          <w:rFonts w:cs="Tahoma"/>
                          <w:color w:val="0B5294"/>
                          <w:spacing w:val="-4"/>
                          <w:sz w:val="24"/>
                          <w:szCs w:val="24"/>
                          <w:rtl/>
                        </w:rPr>
                        <w:t xml:space="preserve"> </w:t>
                      </w:r>
                      <w:r w:rsidRPr="00287E7F">
                        <w:rPr>
                          <w:rFonts w:cs="Tahoma" w:hint="eastAsia"/>
                          <w:color w:val="0B5294"/>
                          <w:spacing w:val="-4"/>
                          <w:sz w:val="24"/>
                          <w:szCs w:val="24"/>
                          <w:rtl/>
                        </w:rPr>
                        <w:t>אין</w:t>
                      </w:r>
                      <w:r w:rsidRPr="00287E7F">
                        <w:rPr>
                          <w:rFonts w:cs="Tahoma"/>
                          <w:color w:val="0B5294"/>
                          <w:spacing w:val="-4"/>
                          <w:sz w:val="24"/>
                          <w:szCs w:val="24"/>
                          <w:rtl/>
                        </w:rPr>
                        <w:t xml:space="preserve"> </w:t>
                      </w:r>
                      <w:r w:rsidRPr="00287E7F">
                        <w:rPr>
                          <w:rFonts w:cs="Tahoma" w:hint="eastAsia"/>
                          <w:color w:val="0B5294"/>
                          <w:spacing w:val="-4"/>
                          <w:sz w:val="24"/>
                          <w:szCs w:val="24"/>
                          <w:rtl/>
                        </w:rPr>
                        <w:t>מידע</w:t>
                      </w:r>
                      <w:r w:rsidRPr="00287E7F">
                        <w:rPr>
                          <w:rFonts w:cs="Tahoma"/>
                          <w:color w:val="0B5294"/>
                          <w:spacing w:val="-4"/>
                          <w:sz w:val="24"/>
                          <w:szCs w:val="24"/>
                          <w:rtl/>
                        </w:rPr>
                        <w:t xml:space="preserve"> </w:t>
                      </w:r>
                      <w:r w:rsidRPr="00287E7F">
                        <w:rPr>
                          <w:rFonts w:cs="Tahoma" w:hint="eastAsia"/>
                          <w:color w:val="0B5294"/>
                          <w:spacing w:val="-4"/>
                          <w:sz w:val="24"/>
                          <w:szCs w:val="24"/>
                          <w:rtl/>
                        </w:rPr>
                        <w:t>מלא</w:t>
                      </w:r>
                      <w:r w:rsidRPr="00287E7F">
                        <w:rPr>
                          <w:rFonts w:cs="Tahoma"/>
                          <w:color w:val="0B5294"/>
                          <w:spacing w:val="-4"/>
                          <w:sz w:val="24"/>
                          <w:szCs w:val="24"/>
                          <w:rtl/>
                        </w:rPr>
                        <w:t xml:space="preserve"> </w:t>
                      </w:r>
                      <w:r w:rsidRPr="00287E7F">
                        <w:rPr>
                          <w:rFonts w:cs="Tahoma" w:hint="eastAsia"/>
                          <w:color w:val="0B5294"/>
                          <w:spacing w:val="-4"/>
                          <w:sz w:val="24"/>
                          <w:szCs w:val="24"/>
                          <w:rtl/>
                        </w:rPr>
                        <w:t>על</w:t>
                      </w:r>
                      <w:r w:rsidRPr="00287E7F">
                        <w:rPr>
                          <w:rFonts w:cs="Tahoma"/>
                          <w:color w:val="0B5294"/>
                          <w:spacing w:val="-4"/>
                          <w:sz w:val="24"/>
                          <w:szCs w:val="24"/>
                          <w:rtl/>
                        </w:rPr>
                        <w:t xml:space="preserve"> </w:t>
                      </w:r>
                      <w:r w:rsidRPr="00287E7F">
                        <w:rPr>
                          <w:rFonts w:cs="Tahoma" w:hint="eastAsia"/>
                          <w:color w:val="0B5294"/>
                          <w:spacing w:val="-4"/>
                          <w:sz w:val="24"/>
                          <w:szCs w:val="24"/>
                          <w:rtl/>
                        </w:rPr>
                        <w:t>כלל</w:t>
                      </w:r>
                      <w:r w:rsidRPr="00287E7F">
                        <w:rPr>
                          <w:rFonts w:cs="Tahoma"/>
                          <w:color w:val="0B5294"/>
                          <w:spacing w:val="-4"/>
                          <w:sz w:val="24"/>
                          <w:szCs w:val="24"/>
                          <w:rtl/>
                        </w:rPr>
                        <w:t xml:space="preserve"> </w:t>
                      </w:r>
                      <w:r w:rsidRPr="00287E7F">
                        <w:rPr>
                          <w:rFonts w:cs="Tahoma" w:hint="eastAsia"/>
                          <w:color w:val="0B5294"/>
                          <w:spacing w:val="-4"/>
                          <w:sz w:val="24"/>
                          <w:szCs w:val="24"/>
                          <w:rtl/>
                        </w:rPr>
                        <w:t>הפערים</w:t>
                      </w:r>
                      <w:r w:rsidRPr="00287E7F">
                        <w:rPr>
                          <w:rFonts w:cs="Tahoma"/>
                          <w:color w:val="0B5294"/>
                          <w:spacing w:val="-4"/>
                          <w:sz w:val="24"/>
                          <w:szCs w:val="24"/>
                          <w:rtl/>
                        </w:rPr>
                        <w:t xml:space="preserve"> </w:t>
                      </w:r>
                      <w:r w:rsidRPr="00287E7F">
                        <w:rPr>
                          <w:rFonts w:cs="Tahoma" w:hint="eastAsia"/>
                          <w:color w:val="0B5294"/>
                          <w:spacing w:val="-4"/>
                          <w:sz w:val="24"/>
                          <w:szCs w:val="24"/>
                          <w:rtl/>
                        </w:rPr>
                        <w:t>במרכיבי</w:t>
                      </w:r>
                      <w:r w:rsidRPr="00287E7F">
                        <w:rPr>
                          <w:rFonts w:cs="Tahoma"/>
                          <w:color w:val="0B5294"/>
                          <w:spacing w:val="-4"/>
                          <w:sz w:val="24"/>
                          <w:szCs w:val="24"/>
                          <w:rtl/>
                        </w:rPr>
                        <w:t xml:space="preserve"> </w:t>
                      </w:r>
                      <w:r w:rsidRPr="00287E7F">
                        <w:rPr>
                          <w:rFonts w:cs="Tahoma" w:hint="eastAsia"/>
                          <w:color w:val="0B5294"/>
                          <w:spacing w:val="-4"/>
                          <w:sz w:val="24"/>
                          <w:szCs w:val="24"/>
                          <w:rtl/>
                        </w:rPr>
                        <w:t>הביטחון</w:t>
                      </w:r>
                      <w:r w:rsidRPr="00287E7F">
                        <w:rPr>
                          <w:rFonts w:cs="Tahoma"/>
                          <w:color w:val="0B5294"/>
                          <w:spacing w:val="-4"/>
                          <w:sz w:val="24"/>
                          <w:szCs w:val="24"/>
                          <w:rtl/>
                        </w:rPr>
                        <w:t xml:space="preserve"> </w:t>
                      </w:r>
                      <w:r w:rsidRPr="00287E7F">
                        <w:rPr>
                          <w:rFonts w:cs="Tahoma" w:hint="eastAsia"/>
                          <w:color w:val="0B5294"/>
                          <w:spacing w:val="-4"/>
                          <w:sz w:val="24"/>
                          <w:szCs w:val="24"/>
                          <w:rtl/>
                        </w:rPr>
                        <w:t>ביישובים</w:t>
                      </w:r>
                      <w:r w:rsidRPr="00287E7F">
                        <w:rPr>
                          <w:rFonts w:cs="Tahoma"/>
                          <w:color w:val="0B5294"/>
                          <w:spacing w:val="-4"/>
                          <w:sz w:val="24"/>
                          <w:szCs w:val="24"/>
                          <w:rtl/>
                        </w:rPr>
                        <w:t xml:space="preserve"> </w:t>
                      </w:r>
                      <w:r w:rsidRPr="00287E7F">
                        <w:rPr>
                          <w:rFonts w:cs="Tahoma" w:hint="eastAsia"/>
                          <w:color w:val="0B5294"/>
                          <w:spacing w:val="-4"/>
                          <w:sz w:val="24"/>
                          <w:szCs w:val="24"/>
                          <w:rtl/>
                        </w:rPr>
                        <w:t>ועל</w:t>
                      </w:r>
                      <w:r w:rsidRPr="00287E7F">
                        <w:rPr>
                          <w:rFonts w:cs="Tahoma"/>
                          <w:color w:val="0B5294"/>
                          <w:spacing w:val="-4"/>
                          <w:sz w:val="24"/>
                          <w:szCs w:val="24"/>
                          <w:rtl/>
                        </w:rPr>
                        <w:t xml:space="preserve"> </w:t>
                      </w:r>
                      <w:r w:rsidRPr="00287E7F">
                        <w:rPr>
                          <w:rFonts w:cs="Tahoma" w:hint="eastAsia"/>
                          <w:color w:val="0B5294"/>
                          <w:spacing w:val="-4"/>
                          <w:sz w:val="24"/>
                          <w:szCs w:val="24"/>
                          <w:rtl/>
                        </w:rPr>
                        <w:t>עלות</w:t>
                      </w:r>
                      <w:r w:rsidRPr="00287E7F">
                        <w:rPr>
                          <w:rFonts w:cs="Tahoma"/>
                          <w:color w:val="0B5294"/>
                          <w:spacing w:val="-4"/>
                          <w:sz w:val="24"/>
                          <w:szCs w:val="24"/>
                          <w:rtl/>
                        </w:rPr>
                        <w:t xml:space="preserve"> </w:t>
                      </w:r>
                      <w:r w:rsidRPr="00287E7F">
                        <w:rPr>
                          <w:rFonts w:cs="Tahoma" w:hint="eastAsia"/>
                          <w:color w:val="0B5294"/>
                          <w:spacing w:val="-4"/>
                          <w:sz w:val="24"/>
                          <w:szCs w:val="24"/>
                          <w:rtl/>
                        </w:rPr>
                        <w:t>השלמתם</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515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2528EA">
      <w:pPr>
        <w:spacing w:before="180" w:line="240" w:lineRule="exact"/>
        <w:ind w:right="2268"/>
        <w:jc w:val="both"/>
        <w:rPr>
          <w:rFonts w:ascii="Tahoma" w:hAnsi="Tahoma" w:cs="Tahoma"/>
          <w:sz w:val="18"/>
          <w:szCs w:val="18"/>
          <w:rtl/>
        </w:rPr>
      </w:pPr>
      <w:r w:rsidRPr="006B39B3">
        <w:rPr>
          <w:rFonts w:ascii="Tahoma" w:hAnsi="Tahoma" w:cs="Tahoma" w:hint="cs"/>
          <w:sz w:val="18"/>
          <w:szCs w:val="18"/>
          <w:rtl/>
        </w:rPr>
        <w:t xml:space="preserve">צה"ל מסר בתגובתו כי "ההמלצה, לשפר את מערך הבקרה ולהעבירו למסד נתונים ממוחשב ... מקובלת... עם זאת, גם כיום יש לפקע"ר תמונת מצב </w:t>
      </w:r>
      <w:r w:rsidRPr="006B39B3">
        <w:rPr>
          <w:rFonts w:ascii="Tahoma" w:hAnsi="Tahoma" w:cs="Tahoma" w:hint="cs"/>
          <w:sz w:val="18"/>
          <w:szCs w:val="18"/>
          <w:u w:val="single"/>
          <w:rtl/>
        </w:rPr>
        <w:t>מלאה</w:t>
      </w:r>
      <w:r w:rsidRPr="006B39B3">
        <w:rPr>
          <w:rFonts w:ascii="Tahoma" w:hAnsi="Tahoma" w:cs="Tahoma"/>
          <w:sz w:val="18"/>
          <w:szCs w:val="18"/>
          <w:u w:val="single"/>
          <w:rtl/>
        </w:rPr>
        <w:t xml:space="preserve"> </w:t>
      </w:r>
      <w:r w:rsidRPr="006B39B3">
        <w:rPr>
          <w:rFonts w:ascii="Tahoma" w:hAnsi="Tahoma" w:cs="Tahoma" w:hint="cs"/>
          <w:sz w:val="18"/>
          <w:szCs w:val="18"/>
          <w:u w:val="single"/>
          <w:rtl/>
        </w:rPr>
        <w:t>ועדכנית</w:t>
      </w:r>
      <w:r w:rsidRPr="006B39B3">
        <w:rPr>
          <w:rFonts w:ascii="Tahoma" w:hAnsi="Tahoma" w:cs="Tahoma" w:hint="cs"/>
          <w:sz w:val="18"/>
          <w:szCs w:val="18"/>
          <w:rtl/>
        </w:rPr>
        <w:t xml:space="preserve"> לגבי מרכיבי ביטחון תשתיתיים בכלל היישובים המצויים בתחום אחריותו... בימים אלה מתבצע סקר מצאי מרכיבי ביטחון ביישובים... הסקר מכיל את כלל היישובים המסווגים, יבדוק את מצב כלל מרכיבי הביטחון וישקף תמונת מצב עדכנית למצבם של מרכיבי הביטחון ביישובים... נוסף על הסקר קיים מערך בקרה... פקע"ר מנהל מסד נתונים אשר מפרט את מצאי מרכיבי הביטחון ביישובים. לאחרונה פותחה אפליקציה ייעודית לטובת ניהול מסד זה. עם המעבר לטכנולוגיה החדשה, יטמיע פקע"ר את מערכת </w:t>
      </w:r>
      <w:r w:rsidRPr="006B39B3">
        <w:rPr>
          <w:rFonts w:ascii="Tahoma" w:hAnsi="Tahoma" w:cs="Tahoma" w:hint="cs"/>
          <w:sz w:val="18"/>
          <w:szCs w:val="18"/>
          <w:rtl/>
        </w:rPr>
        <w:t>הכש"ם</w:t>
      </w:r>
      <w:r w:rsidRPr="006B39B3">
        <w:rPr>
          <w:rFonts w:ascii="Tahoma" w:hAnsi="Tahoma" w:cs="Tahoma" w:hint="cs"/>
          <w:sz w:val="18"/>
          <w:szCs w:val="18"/>
          <w:rtl/>
        </w:rPr>
        <w:t xml:space="preserve"> [כשירות מבצעית] למרכיבי הביטחון ויעדכן את כשירות המרכיבים ברמה </w:t>
      </w:r>
      <w:r w:rsidRPr="006B39B3">
        <w:rPr>
          <w:rFonts w:ascii="Tahoma" w:hAnsi="Tahoma" w:cs="Tahoma" w:hint="cs"/>
          <w:b/>
          <w:bCs/>
          <w:sz w:val="18"/>
          <w:szCs w:val="18"/>
          <w:rtl/>
        </w:rPr>
        <w:t>עיתית</w:t>
      </w:r>
      <w:r w:rsidRPr="006B39B3">
        <w:rPr>
          <w:rFonts w:ascii="Tahoma" w:hAnsi="Tahoma" w:cs="Tahoma"/>
          <w:b/>
          <w:bCs/>
          <w:sz w:val="18"/>
          <w:szCs w:val="18"/>
          <w:rtl/>
        </w:rPr>
        <w:t xml:space="preserve"> </w:t>
      </w:r>
      <w:r w:rsidRPr="006B39B3">
        <w:rPr>
          <w:rFonts w:ascii="Tahoma" w:hAnsi="Tahoma" w:cs="Tahoma" w:hint="cs"/>
          <w:b/>
          <w:bCs/>
          <w:sz w:val="18"/>
          <w:szCs w:val="18"/>
          <w:rtl/>
        </w:rPr>
        <w:t>ומתמשכת</w:t>
      </w:r>
      <w:r w:rsidRPr="006B39B3">
        <w:rPr>
          <w:rFonts w:ascii="Tahoma" w:hAnsi="Tahoma" w:cs="Tahoma" w:hint="cs"/>
          <w:sz w:val="18"/>
          <w:szCs w:val="18"/>
          <w:rtl/>
        </w:rPr>
        <w:t xml:space="preserve">". </w:t>
      </w:r>
    </w:p>
    <w:p w:rsidR="00BC2F41" w:rsidRPr="006B39B3" w:rsidP="006B39B3">
      <w:pPr>
        <w:spacing w:line="240" w:lineRule="exact"/>
        <w:ind w:right="2268"/>
        <w:jc w:val="both"/>
        <w:rPr>
          <w:rFonts w:ascii="Tahoma" w:hAnsi="Tahoma" w:cs="Tahoma"/>
          <w:sz w:val="18"/>
          <w:szCs w:val="18"/>
        </w:rPr>
      </w:pPr>
    </w:p>
    <w:p w:rsidR="00BC2F41" w:rsidRPr="006B39B3" w:rsidP="006B39B3">
      <w:pPr>
        <w:spacing w:line="240" w:lineRule="exact"/>
        <w:ind w:right="2268"/>
        <w:jc w:val="both"/>
        <w:rPr>
          <w:rFonts w:ascii="Tahoma" w:hAnsi="Tahoma" w:cs="Tahoma"/>
          <w:sz w:val="18"/>
          <w:szCs w:val="18"/>
          <w:rtl/>
        </w:rPr>
      </w:pPr>
    </w:p>
    <w:p w:rsidR="00BC2F41" w:rsidP="006B39B3">
      <w:pPr>
        <w:pStyle w:val="KOT4"/>
        <w:rPr>
          <w:rtl/>
          <w:lang w:eastAsia="he-IL"/>
        </w:rPr>
      </w:pPr>
      <w:r>
        <w:rPr>
          <w:rFonts w:hint="cs"/>
          <w:rtl/>
          <w:lang w:eastAsia="he-IL"/>
        </w:rPr>
        <w:t>ליקויים ב</w:t>
      </w:r>
      <w:r w:rsidRPr="0074122A">
        <w:rPr>
          <w:rFonts w:hint="cs"/>
          <w:rtl/>
          <w:lang w:eastAsia="he-IL"/>
        </w:rPr>
        <w:t>פעילות היחידה להתיישבות</w:t>
      </w:r>
      <w:r>
        <w:rPr>
          <w:rFonts w:hint="cs"/>
          <w:rtl/>
          <w:lang w:eastAsia="he-IL"/>
        </w:rPr>
        <w:t xml:space="preserve"> ובוועדת ההקצאות </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היחידה להתיישבות עוסקת במימון שני תחומי פעילות: "יוזמות וסיוע בנושאי ביטחון בתחומי תשתיות, הצטיידות והתיישבות לרבות במסגרת שיתוף פעולה בין-משרדי", ו"סיוע לרשויות מקומיות, וכן ליישובים באמצעות הרשויות המקומיות, בהקצאות תקציביות לרכש/להקמת מרכיבי ביטחון".</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כאמור, </w:t>
      </w:r>
      <w:r w:rsidRPr="006B39B3">
        <w:rPr>
          <w:rFonts w:ascii="Tahoma" w:eastAsia="Times New Roman" w:hAnsi="Tahoma" w:cs="Tahoma" w:hint="cs"/>
          <w:sz w:val="18"/>
          <w:szCs w:val="18"/>
          <w:rtl/>
          <w:lang w:eastAsia="he-IL"/>
        </w:rPr>
        <w:t>מרכיבי ביטחון חריגים הם מרכיבי ביטחון שאינם כלולים במסגרת מרכיבי הביטחון הבסיסיים שמגדיר פקע"ר.</w:t>
      </w:r>
      <w:r w:rsidRPr="006B39B3">
        <w:rPr>
          <w:rFonts w:ascii="Tahoma" w:eastAsia="Times New Roman" w:hAnsi="Tahoma" w:cs="Tahoma" w:hint="cs"/>
          <w:sz w:val="18"/>
          <w:szCs w:val="18"/>
          <w:rtl/>
        </w:rPr>
        <w:t xml:space="preserve"> 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על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להקים </w:t>
      </w:r>
      <w:r w:rsidRPr="006B39B3">
        <w:rPr>
          <w:rFonts w:ascii="Tahoma" w:eastAsia="Times New Roman" w:hAnsi="Tahoma" w:cs="Tahoma"/>
          <w:sz w:val="18"/>
          <w:szCs w:val="18"/>
          <w:rtl/>
        </w:rPr>
        <w:t>ועדת הקצאות</w:t>
      </w:r>
      <w:r w:rsidRPr="006B39B3">
        <w:rPr>
          <w:rFonts w:ascii="Tahoma" w:eastAsia="Times New Roman" w:hAnsi="Tahoma" w:cs="Tahoma" w:hint="cs"/>
          <w:sz w:val="18"/>
          <w:szCs w:val="18"/>
          <w:rtl/>
        </w:rPr>
        <w:t xml:space="preserve"> שתהיה</w:t>
      </w:r>
      <w:r w:rsidRPr="006B39B3">
        <w:rPr>
          <w:rFonts w:ascii="Tahoma" w:eastAsia="Times New Roman" w:hAnsi="Tahoma" w:cs="Tahoma"/>
          <w:sz w:val="18"/>
          <w:szCs w:val="18"/>
          <w:rtl/>
        </w:rPr>
        <w:t xml:space="preserve"> אחראית </w:t>
      </w:r>
      <w:r w:rsidRPr="006B39B3">
        <w:rPr>
          <w:rFonts w:ascii="Tahoma" w:eastAsia="Times New Roman" w:hAnsi="Tahoma" w:cs="Tahoma" w:hint="cs"/>
          <w:sz w:val="18"/>
          <w:szCs w:val="18"/>
          <w:rtl/>
        </w:rPr>
        <w:t xml:space="preserve">לאשר רשימת מרכיבי הביטחון החריגים, </w:t>
      </w:r>
      <w:r w:rsidRPr="006B39B3">
        <w:rPr>
          <w:rFonts w:ascii="Tahoma" w:eastAsia="Times New Roman" w:hAnsi="Tahoma" w:cs="Tahoma"/>
          <w:sz w:val="18"/>
          <w:szCs w:val="18"/>
          <w:rtl/>
        </w:rPr>
        <w:t>לקבוע את תנאי הסף להגשת בקשה ליחידה להתיישבות להקצאה כספית</w:t>
      </w:r>
      <w:r w:rsidRPr="006B39B3">
        <w:rPr>
          <w:rFonts w:ascii="Tahoma" w:eastAsia="Times New Roman" w:hAnsi="Tahoma" w:cs="Tahoma" w:hint="cs"/>
          <w:sz w:val="18"/>
          <w:szCs w:val="18"/>
          <w:rtl/>
        </w:rPr>
        <w:t xml:space="preserve">, ולקבוע את השיעור והסכום המרבי למימון עבור כל אחד ממרכיבי </w:t>
      </w:r>
      <w:r w:rsidRPr="006B39B3">
        <w:rPr>
          <w:rFonts w:ascii="Tahoma" w:eastAsia="Times New Roman" w:hAnsi="Tahoma" w:cs="Tahoma" w:hint="cs"/>
          <w:sz w:val="18"/>
          <w:szCs w:val="18"/>
          <w:rtl/>
        </w:rPr>
        <w:t>הביטחון המפורטים בה</w:t>
      </w:r>
      <w:r>
        <w:rPr>
          <w:rFonts w:ascii="Tahoma" w:eastAsia="Times New Roman" w:hAnsi="Tahoma" w:cs="Tahoma"/>
          <w:sz w:val="18"/>
          <w:szCs w:val="18"/>
          <w:vertAlign w:val="superscript"/>
          <w:rtl/>
        </w:rPr>
        <w:footnoteReference w:id="36"/>
      </w:r>
      <w:r w:rsidRPr="006B39B3">
        <w:rPr>
          <w:rFonts w:ascii="Tahoma" w:eastAsia="Times New Roman" w:hAnsi="Tahoma" w:cs="Tahoma" w:hint="cs"/>
          <w:sz w:val="18"/>
          <w:szCs w:val="18"/>
          <w:rtl/>
        </w:rPr>
        <w:t>. בהוראה האמורה צוין כי הוראה זו וועדת ההקצאות הפועלת לפיה, מתייחסות רק לתקציב היחידה להתיישבות הממומש לטובת מרכיבי ביטחון, ולא לתקציב הממומש לפעילות בנושא תשתיות, הצטיידות והתיישבות.</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בביקורת עלו ליקויים בפעילות ועדת ההקצאות והיחידה להתיישבות. להלן הפרטים:</w:t>
      </w:r>
    </w:p>
    <w:p w:rsidR="00BC2F41" w:rsidRPr="006B39B3" w:rsidP="002528EA">
      <w:pPr>
        <w:numPr>
          <w:ilvl w:val="0"/>
          <w:numId w:val="7"/>
        </w:numPr>
        <w:spacing w:after="240" w:line="240" w:lineRule="exact"/>
        <w:ind w:left="227" w:right="2268" w:hanging="340"/>
        <w:jc w:val="both"/>
        <w:rPr>
          <w:rFonts w:ascii="Tahoma" w:eastAsia="Times New Roman" w:hAnsi="Tahoma" w:cs="Tahoma"/>
          <w:sz w:val="18"/>
          <w:szCs w:val="18"/>
        </w:rPr>
      </w:pPr>
      <w:r w:rsidRPr="006B39B3">
        <w:rPr>
          <w:rFonts w:ascii="Tahoma" w:eastAsia="Times New Roman" w:hAnsi="Tahoma" w:cs="Tahoma" w:hint="cs"/>
          <w:sz w:val="18"/>
          <w:szCs w:val="18"/>
          <w:rtl/>
        </w:rPr>
        <w:t xml:space="preserve">על פי ההוראה, </w:t>
      </w:r>
      <w:r w:rsidRPr="006B39B3">
        <w:rPr>
          <w:rFonts w:ascii="Tahoma" w:eastAsia="Times New Roman" w:hAnsi="Tahoma" w:cs="Tahoma"/>
          <w:sz w:val="18"/>
          <w:szCs w:val="18"/>
          <w:rtl/>
        </w:rPr>
        <w:t>נימוקי החלטות ועדת ההקצאות יפורטו בפרוטוקול</w:t>
      </w:r>
      <w:r w:rsidRPr="006B39B3">
        <w:rPr>
          <w:rFonts w:ascii="Tahoma" w:eastAsia="Times New Roman" w:hAnsi="Tahoma" w:cs="Tahoma" w:hint="cs"/>
          <w:sz w:val="18"/>
          <w:szCs w:val="18"/>
          <w:rtl/>
        </w:rPr>
        <w:t xml:space="preserve"> אשר יופץ לחברי הוועדה</w:t>
      </w:r>
      <w:r w:rsidRPr="006B39B3">
        <w:rPr>
          <w:rFonts w:ascii="Tahoma" w:eastAsia="Times New Roman" w:hAnsi="Tahoma" w:cs="Tahoma"/>
          <w:sz w:val="18"/>
          <w:szCs w:val="18"/>
          <w:rtl/>
        </w:rPr>
        <w:t>.</w:t>
      </w:r>
      <w:r w:rsidRPr="006B39B3">
        <w:rPr>
          <w:rFonts w:ascii="Tahoma" w:eastAsia="Times New Roman" w:hAnsi="Tahoma" w:cs="Tahoma" w:hint="cs"/>
          <w:sz w:val="18"/>
          <w:szCs w:val="18"/>
          <w:rtl/>
        </w:rPr>
        <w:t xml:space="preserve"> בביקורת נמצא כי ועדת ההקצאות אינה מפיקה פרוטוקולים של דיוניה, אלא רק סיכומי דיונים המפרטים את ההחלטות הסופיות. בהיעדר פרוטוקול לא ניתן לדעת מה הם הנימוקים להחלטות הוועדה בבואה לאשר או לדחות את הבקשות המונחות לפניה להקצאות כספיות למרכיבי ביטחון, מה הן החלופות, אם אכן קיימות, ומה הם הקריטריונים המנחים אותה בקבלת ההחלטות. </w:t>
      </w:r>
    </w:p>
    <w:p w:rsidR="00BC2F41" w:rsidRPr="006B39B3" w:rsidP="002528EA">
      <w:pPr>
        <w:pStyle w:val="RESHET"/>
        <w:ind w:left="567"/>
        <w:rPr>
          <w:rtl/>
        </w:rPr>
      </w:pPr>
      <w:r w:rsidRPr="006B39B3">
        <w:rPr>
          <w:rFonts w:hint="eastAsia"/>
          <w:rtl/>
        </w:rPr>
        <w:t>משרד</w:t>
      </w:r>
      <w:r w:rsidRPr="006B39B3">
        <w:rPr>
          <w:rtl/>
        </w:rPr>
        <w:t xml:space="preserve"> מבקר המדינה מעיר </w:t>
      </w:r>
      <w:r w:rsidRPr="006B39B3">
        <w:rPr>
          <w:rtl/>
        </w:rPr>
        <w:t>למשהב"ט</w:t>
      </w:r>
      <w:r w:rsidRPr="006B39B3">
        <w:rPr>
          <w:rtl/>
        </w:rPr>
        <w:t xml:space="preserve"> כי היעדר פרוטוקולים של ישיבות ועדת ההקצאות מנוגד </w:t>
      </w:r>
      <w:r w:rsidRPr="006B39B3">
        <w:rPr>
          <w:rFonts w:hint="cs"/>
          <w:rtl/>
        </w:rPr>
        <w:t>להמ"ב</w:t>
      </w:r>
      <w:r w:rsidRPr="006B39B3">
        <w:rPr>
          <w:rFonts w:hint="cs"/>
          <w:rtl/>
        </w:rPr>
        <w:t xml:space="preserve"> 40.36 ו</w:t>
      </w:r>
      <w:r w:rsidRPr="006B39B3">
        <w:rPr>
          <w:rtl/>
        </w:rPr>
        <w:t xml:space="preserve">לעקרון השקיפות </w:t>
      </w:r>
      <w:r w:rsidRPr="006B39B3">
        <w:rPr>
          <w:rFonts w:hint="eastAsia"/>
          <w:rtl/>
        </w:rPr>
        <w:t>הנדרש</w:t>
      </w:r>
      <w:r w:rsidRPr="006B39B3">
        <w:rPr>
          <w:rtl/>
        </w:rPr>
        <w:t xml:space="preserve"> </w:t>
      </w:r>
      <w:r w:rsidRPr="006B39B3">
        <w:rPr>
          <w:rFonts w:hint="eastAsia"/>
          <w:rtl/>
        </w:rPr>
        <w:t>במינהל</w:t>
      </w:r>
      <w:r w:rsidRPr="006B39B3">
        <w:rPr>
          <w:rtl/>
        </w:rPr>
        <w:t xml:space="preserve"> הציבורי</w:t>
      </w:r>
      <w:r w:rsidRPr="006B39B3">
        <w:rPr>
          <w:rFonts w:hint="cs"/>
          <w:rtl/>
        </w:rPr>
        <w:t>, שעל פיו</w:t>
      </w:r>
      <w:r w:rsidRPr="006B39B3">
        <w:rPr>
          <w:rtl/>
        </w:rPr>
        <w:t xml:space="preserve"> </w:t>
      </w:r>
      <w:r w:rsidRPr="006B39B3">
        <w:rPr>
          <w:rFonts w:hint="eastAsia"/>
          <w:rtl/>
        </w:rPr>
        <w:t>פרוטוקול</w:t>
      </w:r>
      <w:r w:rsidRPr="006B39B3">
        <w:rPr>
          <w:rtl/>
        </w:rPr>
        <w:t xml:space="preserve"> </w:t>
      </w:r>
      <w:r w:rsidRPr="006B39B3">
        <w:rPr>
          <w:rFonts w:hint="eastAsia"/>
          <w:rtl/>
        </w:rPr>
        <w:t>מלא</w:t>
      </w:r>
      <w:r w:rsidRPr="006B39B3">
        <w:rPr>
          <w:rtl/>
        </w:rPr>
        <w:t xml:space="preserve"> </w:t>
      </w:r>
      <w:r w:rsidRPr="006B39B3">
        <w:rPr>
          <w:rFonts w:hint="eastAsia"/>
          <w:rtl/>
        </w:rPr>
        <w:t>מאפשר</w:t>
      </w:r>
      <w:r w:rsidRPr="006B39B3">
        <w:rPr>
          <w:rtl/>
        </w:rPr>
        <w:t xml:space="preserve"> </w:t>
      </w:r>
      <w:r w:rsidRPr="006B39B3">
        <w:rPr>
          <w:rFonts w:hint="eastAsia"/>
          <w:rtl/>
        </w:rPr>
        <w:t>פיקוח</w:t>
      </w:r>
      <w:r w:rsidRPr="006B39B3">
        <w:rPr>
          <w:rtl/>
        </w:rPr>
        <w:t xml:space="preserve"> </w:t>
      </w:r>
      <w:r w:rsidRPr="006B39B3">
        <w:rPr>
          <w:rFonts w:hint="eastAsia"/>
          <w:rtl/>
        </w:rPr>
        <w:t>ובקרה</w:t>
      </w:r>
      <w:r w:rsidRPr="006B39B3">
        <w:rPr>
          <w:rtl/>
        </w:rPr>
        <w:t xml:space="preserve"> </w:t>
      </w:r>
      <w:r w:rsidRPr="006B39B3">
        <w:rPr>
          <w:rFonts w:hint="eastAsia"/>
          <w:rtl/>
        </w:rPr>
        <w:t>על</w:t>
      </w:r>
      <w:r w:rsidRPr="006B39B3">
        <w:rPr>
          <w:rtl/>
        </w:rPr>
        <w:t xml:space="preserve"> </w:t>
      </w:r>
      <w:r w:rsidRPr="006B39B3">
        <w:rPr>
          <w:rFonts w:hint="eastAsia"/>
          <w:rtl/>
        </w:rPr>
        <w:t>החלטות</w:t>
      </w:r>
      <w:r w:rsidRPr="006B39B3">
        <w:rPr>
          <w:rtl/>
        </w:rPr>
        <w:t xml:space="preserve"> </w:t>
      </w:r>
      <w:r w:rsidRPr="006B39B3">
        <w:rPr>
          <w:rFonts w:hint="eastAsia"/>
          <w:rtl/>
        </w:rPr>
        <w:t>הוועדה</w:t>
      </w:r>
      <w:r w:rsidRPr="006B39B3">
        <w:rPr>
          <w:rtl/>
        </w:rPr>
        <w:t xml:space="preserve"> </w:t>
      </w:r>
      <w:r w:rsidRPr="006B39B3">
        <w:rPr>
          <w:rFonts w:hint="eastAsia"/>
          <w:rtl/>
        </w:rPr>
        <w:t>ועל</w:t>
      </w:r>
      <w:r w:rsidRPr="006B39B3">
        <w:rPr>
          <w:rtl/>
        </w:rPr>
        <w:t xml:space="preserve"> </w:t>
      </w:r>
      <w:r w:rsidRPr="006B39B3">
        <w:rPr>
          <w:rFonts w:hint="eastAsia"/>
          <w:rtl/>
        </w:rPr>
        <w:t>פעילותה</w:t>
      </w:r>
      <w:r w:rsidRPr="006B39B3">
        <w:rPr>
          <w:rtl/>
        </w:rPr>
        <w:t>.</w:t>
      </w:r>
      <w:r w:rsidRPr="006B39B3">
        <w:rPr>
          <w:rFonts w:hint="cs"/>
          <w:rtl/>
        </w:rPr>
        <w:t xml:space="preserve"> </w:t>
      </w:r>
    </w:p>
    <w:p w:rsidR="00BC2F41" w:rsidRPr="006B39B3" w:rsidP="002528EA">
      <w:pPr>
        <w:spacing w:before="180" w:line="240" w:lineRule="exact"/>
        <w:ind w:left="340" w:right="2268"/>
        <w:jc w:val="both"/>
        <w:rPr>
          <w:rFonts w:ascii="Tahoma" w:eastAsia="Times New Roman" w:hAnsi="Tahoma" w:cs="Tahoma"/>
          <w:b/>
          <w:bCs/>
          <w:sz w:val="18"/>
          <w:szCs w:val="18"/>
        </w:rPr>
      </w:pPr>
      <w:r w:rsidRPr="006B39B3">
        <w:rPr>
          <w:rFonts w:ascii="Tahoma" w:hAnsi="Tahoma" w:cs="Tahoma" w:hint="cs"/>
          <w:sz w:val="18"/>
          <w:szCs w:val="18"/>
          <w:rtl/>
        </w:rPr>
        <w:t>משהב"ט</w:t>
      </w:r>
      <w:r w:rsidRPr="006B39B3">
        <w:rPr>
          <w:rFonts w:ascii="Tahoma" w:hAnsi="Tahoma" w:cs="Tahoma" w:hint="cs"/>
          <w:sz w:val="18"/>
          <w:szCs w:val="18"/>
          <w:rtl/>
        </w:rPr>
        <w:t xml:space="preserve"> מסר בתגובתו כי "היחידה להתיישבות תיקח לתשומת ליבה את הנושא לוועדות הבאות ויופץ סיכום לוועדה שיכלול פרוטוקול מפורט של מהלך הדיון".</w:t>
      </w:r>
    </w:p>
    <w:p w:rsidR="00BC2F41" w:rsidRPr="006B39B3" w:rsidP="002528EA">
      <w:pPr>
        <w:numPr>
          <w:ilvl w:val="0"/>
          <w:numId w:val="7"/>
        </w:numPr>
        <w:spacing w:after="240" w:line="240" w:lineRule="exact"/>
        <w:ind w:left="340" w:right="2268" w:hanging="340"/>
        <w:jc w:val="both"/>
        <w:rPr>
          <w:rFonts w:ascii="Tahoma" w:eastAsia="Times New Roman" w:hAnsi="Tahoma" w:cs="Tahoma"/>
          <w:sz w:val="18"/>
          <w:szCs w:val="18"/>
        </w:rPr>
      </w:pPr>
      <w:r w:rsidRPr="006B39B3">
        <w:rPr>
          <w:rFonts w:ascii="Tahoma" w:eastAsia="Times New Roman" w:hAnsi="Tahoma" w:cs="Tahoma" w:hint="cs"/>
          <w:sz w:val="18"/>
          <w:szCs w:val="18"/>
          <w:rtl/>
        </w:rPr>
        <w:t xml:space="preserve">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היחידה להתיישבות רשאית לאשר באופן עצמאי בקשות להקצאה כספית לרכש או להקמה של מרכיבי ביטחון בסיסיים, כפי שמוגדרים ברשימת פקע"ר, למימון מרכיבי ביטחון בשיעור של 100% מעלותם ועד סכום של 300,000 ש"ח. בקשות להקצאת סכומים גדולים יותר יובאו לאישור ועדת ההקצאות. </w:t>
      </w:r>
    </w:p>
    <w:p w:rsidR="00BC2F41" w:rsidRPr="002528EA" w:rsidP="002528EA">
      <w:pPr>
        <w:pStyle w:val="RESHET"/>
        <w:ind w:left="567"/>
      </w:pPr>
      <w:r w:rsidRPr="002528EA">
        <w:rPr>
          <w:rFonts w:hint="eastAsia"/>
          <w:rtl/>
        </w:rPr>
        <w:t>בביקורת</w:t>
      </w:r>
      <w:r w:rsidRPr="002528EA">
        <w:rPr>
          <w:rtl/>
        </w:rPr>
        <w:t xml:space="preserve"> עלה כי בתכנית העבודה של</w:t>
      </w:r>
      <w:r w:rsidRPr="002528EA">
        <w:rPr>
          <w:rFonts w:hint="cs"/>
          <w:rtl/>
        </w:rPr>
        <w:t xml:space="preserve"> </w:t>
      </w:r>
      <w:r w:rsidRPr="002528EA">
        <w:rPr>
          <w:rtl/>
        </w:rPr>
        <w:t>היחידה להתיישבות ל</w:t>
      </w:r>
      <w:r w:rsidRPr="002528EA">
        <w:rPr>
          <w:rFonts w:hint="cs"/>
          <w:rtl/>
        </w:rPr>
        <w:t xml:space="preserve">שנת </w:t>
      </w:r>
      <w:r w:rsidRPr="002528EA">
        <w:rPr>
          <w:rtl/>
        </w:rPr>
        <w:t xml:space="preserve">2016 </w:t>
      </w:r>
      <w:r w:rsidRPr="002528EA">
        <w:rPr>
          <w:rFonts w:hint="cs"/>
          <w:rtl/>
        </w:rPr>
        <w:t xml:space="preserve">היא </w:t>
      </w:r>
      <w:r w:rsidRPr="002528EA">
        <w:rPr>
          <w:rtl/>
        </w:rPr>
        <w:t xml:space="preserve">מימנה הקמת מרכיבי ביטחון בסיסיים </w:t>
      </w:r>
      <w:r w:rsidRPr="002528EA">
        <w:rPr>
          <w:rFonts w:hint="cs"/>
          <w:rtl/>
        </w:rPr>
        <w:t xml:space="preserve">בסכום העולה על 300,000 ש"ח </w:t>
      </w:r>
      <w:r w:rsidRPr="002528EA">
        <w:rPr>
          <w:rtl/>
        </w:rPr>
        <w:t xml:space="preserve">ללא אישור ועדת ההקצאות ובניגוד לתנאים המפורטים </w:t>
      </w:r>
      <w:r w:rsidRPr="002528EA">
        <w:rPr>
          <w:rFonts w:hint="eastAsia"/>
          <w:rtl/>
        </w:rPr>
        <w:t>בהמ</w:t>
      </w:r>
      <w:r w:rsidRPr="002528EA">
        <w:rPr>
          <w:rtl/>
        </w:rPr>
        <w:t>"ב</w:t>
      </w:r>
      <w:r w:rsidRPr="002528EA">
        <w:rPr>
          <w:rtl/>
        </w:rPr>
        <w:t xml:space="preserve"> 40.36.</w:t>
      </w:r>
      <w:r w:rsidRPr="002528EA">
        <w:rPr>
          <w:rFonts w:hint="cs"/>
          <w:rtl/>
        </w:rPr>
        <w:t xml:space="preserve"> </w:t>
      </w:r>
    </w:p>
    <w:p w:rsidR="00BC2F41" w:rsidRPr="006B39B3" w:rsidP="002528EA">
      <w:pPr>
        <w:spacing w:before="180" w:after="240" w:line="240" w:lineRule="exact"/>
        <w:ind w:left="340" w:right="2268"/>
        <w:jc w:val="both"/>
        <w:rPr>
          <w:rFonts w:ascii="Tahoma" w:hAnsi="Tahoma" w:cs="Tahoma"/>
          <w:sz w:val="18"/>
          <w:szCs w:val="18"/>
          <w:rtl/>
        </w:rPr>
      </w:pPr>
      <w:r w:rsidRPr="006B39B3">
        <w:rPr>
          <w:rFonts w:ascii="Tahoma" w:hAnsi="Tahoma" w:cs="Tahoma" w:hint="cs"/>
          <w:sz w:val="18"/>
          <w:szCs w:val="18"/>
          <w:rtl/>
        </w:rPr>
        <w:t>משהב"ט</w:t>
      </w:r>
      <w:r w:rsidRPr="006B39B3">
        <w:rPr>
          <w:rFonts w:ascii="Tahoma" w:hAnsi="Tahoma" w:cs="Tahoma" w:hint="cs"/>
          <w:sz w:val="18"/>
          <w:szCs w:val="18"/>
          <w:rtl/>
        </w:rPr>
        <w:t xml:space="preserve"> מסר בתגובתו כי "ועדת ההקצאות דנה בהקצאות כספיות של היחידה להתיישבות לרשויות מקומיות בלבד ולא לגופים אחרים", ולכן</w:t>
      </w:r>
      <w:r w:rsidRPr="006B39B3">
        <w:rPr>
          <w:rFonts w:ascii="Tahoma" w:hAnsi="Tahoma" w:cs="Tahoma"/>
          <w:sz w:val="18"/>
          <w:szCs w:val="18"/>
          <w:rtl/>
        </w:rPr>
        <w:t xml:space="preserve"> </w:t>
      </w:r>
      <w:r w:rsidRPr="006B39B3">
        <w:rPr>
          <w:rFonts w:ascii="Tahoma" w:hAnsi="Tahoma" w:cs="Tahoma" w:hint="cs"/>
          <w:sz w:val="18"/>
          <w:szCs w:val="18"/>
          <w:rtl/>
        </w:rPr>
        <w:t>לא</w:t>
      </w:r>
      <w:r w:rsidRPr="006B39B3">
        <w:rPr>
          <w:rFonts w:ascii="Tahoma" w:hAnsi="Tahoma" w:cs="Tahoma"/>
          <w:sz w:val="18"/>
          <w:szCs w:val="18"/>
          <w:rtl/>
        </w:rPr>
        <w:t xml:space="preserve"> </w:t>
      </w:r>
      <w:r w:rsidRPr="006B39B3">
        <w:rPr>
          <w:rFonts w:ascii="Tahoma" w:hAnsi="Tahoma" w:cs="Tahoma" w:hint="cs"/>
          <w:sz w:val="18"/>
          <w:szCs w:val="18"/>
          <w:rtl/>
        </w:rPr>
        <w:t>נדרש</w:t>
      </w:r>
      <w:r w:rsidRPr="006B39B3">
        <w:rPr>
          <w:rFonts w:ascii="Tahoma" w:hAnsi="Tahoma" w:cs="Tahoma"/>
          <w:sz w:val="18"/>
          <w:szCs w:val="18"/>
          <w:rtl/>
        </w:rPr>
        <w:t xml:space="preserve"> </w:t>
      </w:r>
      <w:r w:rsidRPr="006B39B3">
        <w:rPr>
          <w:rFonts w:ascii="Tahoma" w:hAnsi="Tahoma" w:cs="Tahoma" w:hint="cs"/>
          <w:sz w:val="18"/>
          <w:szCs w:val="18"/>
          <w:rtl/>
        </w:rPr>
        <w:t>דיון</w:t>
      </w:r>
      <w:r w:rsidRPr="006B39B3">
        <w:rPr>
          <w:rFonts w:ascii="Tahoma" w:hAnsi="Tahoma" w:cs="Tahoma"/>
          <w:sz w:val="18"/>
          <w:szCs w:val="18"/>
          <w:rtl/>
        </w:rPr>
        <w:t xml:space="preserve"> </w:t>
      </w:r>
      <w:r w:rsidRPr="006B39B3">
        <w:rPr>
          <w:rFonts w:ascii="Tahoma" w:hAnsi="Tahoma" w:cs="Tahoma" w:hint="cs"/>
          <w:sz w:val="18"/>
          <w:szCs w:val="18"/>
          <w:rtl/>
        </w:rPr>
        <w:t>ועדת</w:t>
      </w:r>
      <w:r w:rsidRPr="006B39B3">
        <w:rPr>
          <w:rFonts w:ascii="Tahoma" w:hAnsi="Tahoma" w:cs="Tahoma"/>
          <w:sz w:val="18"/>
          <w:szCs w:val="18"/>
          <w:rtl/>
        </w:rPr>
        <w:t xml:space="preserve"> </w:t>
      </w:r>
      <w:r w:rsidRPr="006B39B3">
        <w:rPr>
          <w:rFonts w:ascii="Tahoma" w:hAnsi="Tahoma" w:cs="Tahoma" w:hint="cs"/>
          <w:sz w:val="18"/>
          <w:szCs w:val="18"/>
          <w:rtl/>
        </w:rPr>
        <w:t>הקצאות</w:t>
      </w:r>
      <w:r w:rsidRPr="006B39B3">
        <w:rPr>
          <w:rFonts w:ascii="Tahoma" w:hAnsi="Tahoma" w:cs="Tahoma"/>
          <w:sz w:val="18"/>
          <w:szCs w:val="18"/>
          <w:rtl/>
        </w:rPr>
        <w:t xml:space="preserve"> </w:t>
      </w:r>
      <w:r w:rsidRPr="006B39B3">
        <w:rPr>
          <w:rFonts w:ascii="Tahoma" w:hAnsi="Tahoma" w:cs="Tahoma" w:hint="cs"/>
          <w:sz w:val="18"/>
          <w:szCs w:val="18"/>
          <w:rtl/>
        </w:rPr>
        <w:t>במקרים בהם היחידה להתיישבות מעבירה את המימון ישירות לגורם המבצע ולא לרשות המקומית. זאת</w:t>
      </w:r>
      <w:r w:rsidRPr="006B39B3">
        <w:rPr>
          <w:rFonts w:ascii="Tahoma" w:hAnsi="Tahoma" w:cs="Tahoma"/>
          <w:sz w:val="18"/>
          <w:szCs w:val="18"/>
          <w:rtl/>
        </w:rPr>
        <w:t xml:space="preserve"> </w:t>
      </w:r>
      <w:r w:rsidRPr="006B39B3">
        <w:rPr>
          <w:rFonts w:ascii="Tahoma" w:hAnsi="Tahoma" w:cs="Tahoma" w:hint="cs"/>
          <w:sz w:val="18"/>
          <w:szCs w:val="18"/>
          <w:rtl/>
        </w:rPr>
        <w:t>בהתאם</w:t>
      </w:r>
      <w:r w:rsidRPr="006B39B3">
        <w:rPr>
          <w:rFonts w:ascii="Tahoma" w:hAnsi="Tahoma" w:cs="Tahoma"/>
          <w:sz w:val="18"/>
          <w:szCs w:val="18"/>
          <w:rtl/>
        </w:rPr>
        <w:t xml:space="preserve"> </w:t>
      </w:r>
      <w:r w:rsidRPr="006B39B3">
        <w:rPr>
          <w:rFonts w:ascii="Tahoma" w:hAnsi="Tahoma" w:cs="Tahoma" w:hint="cs"/>
          <w:sz w:val="18"/>
          <w:szCs w:val="18"/>
          <w:rtl/>
        </w:rPr>
        <w:t>לסעיף</w:t>
      </w:r>
      <w:r w:rsidRPr="006B39B3">
        <w:rPr>
          <w:rFonts w:ascii="Tahoma" w:hAnsi="Tahoma" w:cs="Tahoma"/>
          <w:sz w:val="18"/>
          <w:szCs w:val="18"/>
          <w:rtl/>
        </w:rPr>
        <w:t xml:space="preserve"> </w:t>
      </w:r>
      <w:r w:rsidRPr="006B39B3">
        <w:rPr>
          <w:rFonts w:ascii="Tahoma" w:hAnsi="Tahoma" w:cs="Tahoma" w:hint="cs"/>
          <w:sz w:val="18"/>
          <w:szCs w:val="18"/>
          <w:rtl/>
        </w:rPr>
        <w:t>בהמ</w:t>
      </w:r>
      <w:r w:rsidRPr="006B39B3">
        <w:rPr>
          <w:rFonts w:ascii="Tahoma" w:hAnsi="Tahoma" w:cs="Tahoma"/>
          <w:sz w:val="18"/>
          <w:szCs w:val="18"/>
          <w:rtl/>
        </w:rPr>
        <w:t>"ב</w:t>
      </w:r>
      <w:r w:rsidRPr="006B39B3">
        <w:rPr>
          <w:rFonts w:ascii="Tahoma" w:hAnsi="Tahoma" w:cs="Tahoma"/>
          <w:sz w:val="18"/>
          <w:szCs w:val="18"/>
          <w:rtl/>
        </w:rPr>
        <w:t xml:space="preserve"> 40.36</w:t>
      </w:r>
      <w:r>
        <w:rPr>
          <w:rStyle w:val="FootnoteReference0"/>
          <w:rFonts w:ascii="Tahoma" w:hAnsi="Tahoma" w:cs="Tahoma"/>
          <w:sz w:val="18"/>
          <w:szCs w:val="18"/>
          <w:rtl/>
        </w:rPr>
        <w:footnoteReference w:id="37"/>
      </w:r>
      <w:r w:rsidRPr="006B39B3">
        <w:rPr>
          <w:rFonts w:ascii="Tahoma" w:hAnsi="Tahoma" w:cs="Tahoma"/>
          <w:sz w:val="18"/>
          <w:szCs w:val="18"/>
          <w:rtl/>
        </w:rPr>
        <w:t xml:space="preserve"> </w:t>
      </w:r>
      <w:r w:rsidRPr="006B39B3">
        <w:rPr>
          <w:rFonts w:ascii="Tahoma" w:hAnsi="Tahoma" w:cs="Tahoma" w:hint="cs"/>
          <w:sz w:val="18"/>
          <w:szCs w:val="18"/>
          <w:rtl/>
        </w:rPr>
        <w:t>המתייחס ל"מימוש החלטות להקצאה כספית", והקובע</w:t>
      </w:r>
      <w:r w:rsidRPr="006B39B3">
        <w:rPr>
          <w:rFonts w:ascii="Tahoma" w:hAnsi="Tahoma" w:cs="Tahoma"/>
          <w:sz w:val="18"/>
          <w:szCs w:val="18"/>
          <w:rtl/>
        </w:rPr>
        <w:t xml:space="preserve"> כי "במקרים בהם רכישת/הקמת מרכיבי ביטחון תכוסה תקציבית במשותף מתקציב פקע"ר ומתקציב היחידה להתיישבות ותשתית לאומית, או תבוצע מאחד התקציבים כאמור תוך שמימוש תקציב זה ייערך על ידי הגורם האחר... יפעלו לפי אחת מהחלופות הבאות: 1) ייערך הסדר העברה תקציבית על </w:t>
      </w:r>
      <w:r w:rsidRPr="006B39B3">
        <w:rPr>
          <w:rFonts w:ascii="Tahoma" w:hAnsi="Tahoma" w:cs="Tahoma" w:hint="cs"/>
          <w:sz w:val="18"/>
          <w:szCs w:val="18"/>
          <w:rtl/>
        </w:rPr>
        <w:t>ידי</w:t>
      </w:r>
      <w:r w:rsidRPr="006B39B3">
        <w:rPr>
          <w:rFonts w:ascii="Tahoma" w:hAnsi="Tahoma" w:cs="Tahoma"/>
          <w:sz w:val="18"/>
          <w:szCs w:val="18"/>
          <w:rtl/>
        </w:rPr>
        <w:t xml:space="preserve"> </w:t>
      </w:r>
      <w:r w:rsidRPr="006B39B3">
        <w:rPr>
          <w:rFonts w:ascii="Tahoma" w:hAnsi="Tahoma" w:cs="Tahoma" w:hint="cs"/>
          <w:sz w:val="18"/>
          <w:szCs w:val="18"/>
          <w:rtl/>
        </w:rPr>
        <w:t>אגף</w:t>
      </w:r>
      <w:r w:rsidRPr="006B39B3">
        <w:rPr>
          <w:rFonts w:ascii="Tahoma" w:hAnsi="Tahoma" w:cs="Tahoma"/>
          <w:sz w:val="18"/>
          <w:szCs w:val="18"/>
          <w:rtl/>
        </w:rPr>
        <w:t xml:space="preserve"> </w:t>
      </w:r>
      <w:r w:rsidRPr="006B39B3">
        <w:rPr>
          <w:rFonts w:ascii="Tahoma" w:hAnsi="Tahoma" w:cs="Tahoma" w:hint="cs"/>
          <w:sz w:val="18"/>
          <w:szCs w:val="18"/>
          <w:rtl/>
        </w:rPr>
        <w:t>תקציבים</w:t>
      </w:r>
      <w:r w:rsidRPr="006B39B3">
        <w:rPr>
          <w:rFonts w:ascii="Tahoma" w:hAnsi="Tahoma" w:cs="Tahoma"/>
          <w:sz w:val="18"/>
          <w:szCs w:val="18"/>
          <w:rtl/>
        </w:rPr>
        <w:t xml:space="preserve"> [</w:t>
      </w:r>
      <w:r w:rsidRPr="006B39B3">
        <w:rPr>
          <w:rFonts w:ascii="Tahoma" w:hAnsi="Tahoma" w:cs="Tahoma"/>
          <w:sz w:val="18"/>
          <w:szCs w:val="18"/>
          <w:rtl/>
        </w:rPr>
        <w:t>במשהב"ט</w:t>
      </w:r>
      <w:r w:rsidRPr="006B39B3">
        <w:rPr>
          <w:rFonts w:ascii="Tahoma" w:hAnsi="Tahoma" w:cs="Tahoma"/>
          <w:sz w:val="18"/>
          <w:szCs w:val="18"/>
          <w:rtl/>
        </w:rPr>
        <w:t xml:space="preserve">] </w:t>
      </w:r>
      <w:r w:rsidRPr="006B39B3">
        <w:rPr>
          <w:rFonts w:ascii="Tahoma" w:hAnsi="Tahoma" w:cs="Tahoma" w:hint="cs"/>
          <w:sz w:val="18"/>
          <w:szCs w:val="18"/>
          <w:rtl/>
        </w:rPr>
        <w:t>כפי</w:t>
      </w:r>
      <w:r w:rsidRPr="006B39B3">
        <w:rPr>
          <w:rFonts w:ascii="Tahoma" w:hAnsi="Tahoma" w:cs="Tahoma"/>
          <w:sz w:val="18"/>
          <w:szCs w:val="18"/>
          <w:rtl/>
        </w:rPr>
        <w:t xml:space="preserve"> </w:t>
      </w:r>
      <w:r w:rsidRPr="006B39B3">
        <w:rPr>
          <w:rFonts w:ascii="Tahoma" w:hAnsi="Tahoma" w:cs="Tahoma" w:hint="cs"/>
          <w:sz w:val="18"/>
          <w:szCs w:val="18"/>
          <w:rtl/>
        </w:rPr>
        <w:t>שיידרש</w:t>
      </w:r>
      <w:r w:rsidRPr="006B39B3">
        <w:rPr>
          <w:rFonts w:ascii="Tahoma" w:hAnsi="Tahoma" w:cs="Tahoma"/>
          <w:sz w:val="18"/>
          <w:szCs w:val="18"/>
          <w:rtl/>
        </w:rPr>
        <w:t xml:space="preserve"> </w:t>
      </w:r>
      <w:r w:rsidRPr="006B39B3">
        <w:rPr>
          <w:rFonts w:ascii="Tahoma" w:hAnsi="Tahoma" w:cs="Tahoma" w:hint="cs"/>
          <w:sz w:val="18"/>
          <w:szCs w:val="18"/>
          <w:rtl/>
        </w:rPr>
        <w:t>ויוסכם</w:t>
      </w:r>
      <w:r w:rsidRPr="006B39B3">
        <w:rPr>
          <w:rFonts w:ascii="Tahoma" w:hAnsi="Tahoma" w:cs="Tahoma"/>
          <w:sz w:val="18"/>
          <w:szCs w:val="18"/>
          <w:rtl/>
        </w:rPr>
        <w:t xml:space="preserve"> </w:t>
      </w:r>
      <w:r w:rsidRPr="006B39B3">
        <w:rPr>
          <w:rFonts w:ascii="Tahoma" w:hAnsi="Tahoma" w:cs="Tahoma" w:hint="cs"/>
          <w:sz w:val="18"/>
          <w:szCs w:val="18"/>
          <w:rtl/>
        </w:rPr>
        <w:t>בין</w:t>
      </w:r>
      <w:r w:rsidRPr="006B39B3">
        <w:rPr>
          <w:rFonts w:ascii="Tahoma" w:hAnsi="Tahoma" w:cs="Tahoma"/>
          <w:sz w:val="18"/>
          <w:szCs w:val="18"/>
          <w:rtl/>
        </w:rPr>
        <w:t xml:space="preserve"> </w:t>
      </w:r>
      <w:r w:rsidRPr="006B39B3">
        <w:rPr>
          <w:rFonts w:ascii="Tahoma" w:hAnsi="Tahoma" w:cs="Tahoma" w:hint="cs"/>
          <w:sz w:val="18"/>
          <w:szCs w:val="18"/>
          <w:rtl/>
        </w:rPr>
        <w:t>שני</w:t>
      </w:r>
      <w:r w:rsidRPr="006B39B3">
        <w:rPr>
          <w:rFonts w:ascii="Tahoma" w:hAnsi="Tahoma" w:cs="Tahoma"/>
          <w:sz w:val="18"/>
          <w:szCs w:val="18"/>
          <w:rtl/>
        </w:rPr>
        <w:t xml:space="preserve"> </w:t>
      </w:r>
      <w:r w:rsidRPr="006B39B3">
        <w:rPr>
          <w:rFonts w:ascii="Tahoma" w:hAnsi="Tahoma" w:cs="Tahoma" w:hint="cs"/>
          <w:sz w:val="18"/>
          <w:szCs w:val="18"/>
          <w:rtl/>
        </w:rPr>
        <w:t>הגופים</w:t>
      </w:r>
      <w:r w:rsidRPr="006B39B3">
        <w:rPr>
          <w:rFonts w:ascii="Tahoma" w:hAnsi="Tahoma" w:cs="Tahoma"/>
          <w:sz w:val="18"/>
          <w:szCs w:val="18"/>
          <w:rtl/>
        </w:rPr>
        <w:t xml:space="preserve">. 2) </w:t>
      </w:r>
      <w:r w:rsidRPr="006B39B3">
        <w:rPr>
          <w:rFonts w:ascii="Tahoma" w:hAnsi="Tahoma" w:cs="Tahoma" w:hint="cs"/>
          <w:sz w:val="18"/>
          <w:szCs w:val="18"/>
          <w:rtl/>
        </w:rPr>
        <w:t>ייערך</w:t>
      </w:r>
      <w:r w:rsidRPr="006B39B3">
        <w:rPr>
          <w:rFonts w:ascii="Tahoma" w:hAnsi="Tahoma" w:cs="Tahoma"/>
          <w:sz w:val="18"/>
          <w:szCs w:val="18"/>
          <w:rtl/>
        </w:rPr>
        <w:t xml:space="preserve"> </w:t>
      </w:r>
      <w:r w:rsidRPr="006B39B3">
        <w:rPr>
          <w:rFonts w:ascii="Tahoma" w:hAnsi="Tahoma" w:cs="Tahoma" w:hint="cs"/>
          <w:sz w:val="18"/>
          <w:szCs w:val="18"/>
          <w:rtl/>
        </w:rPr>
        <w:t>הסדר</w:t>
      </w:r>
      <w:r w:rsidRPr="006B39B3">
        <w:rPr>
          <w:rFonts w:ascii="Tahoma" w:hAnsi="Tahoma" w:cs="Tahoma"/>
          <w:sz w:val="18"/>
          <w:szCs w:val="18"/>
          <w:rtl/>
        </w:rPr>
        <w:t xml:space="preserve"> </w:t>
      </w:r>
      <w:r w:rsidRPr="006B39B3">
        <w:rPr>
          <w:rFonts w:ascii="Tahoma" w:hAnsi="Tahoma" w:cs="Tahoma" w:hint="cs"/>
          <w:sz w:val="18"/>
          <w:szCs w:val="18"/>
          <w:rtl/>
        </w:rPr>
        <w:t>תקציבי</w:t>
      </w:r>
      <w:r w:rsidRPr="006B39B3">
        <w:rPr>
          <w:rFonts w:ascii="Tahoma" w:hAnsi="Tahoma" w:cs="Tahoma"/>
          <w:sz w:val="18"/>
          <w:szCs w:val="18"/>
          <w:rtl/>
        </w:rPr>
        <w:t xml:space="preserve"> </w:t>
      </w:r>
      <w:r w:rsidRPr="006B39B3">
        <w:rPr>
          <w:rFonts w:ascii="Tahoma" w:hAnsi="Tahoma" w:cs="Tahoma" w:hint="cs"/>
          <w:sz w:val="18"/>
          <w:szCs w:val="18"/>
          <w:rtl/>
        </w:rPr>
        <w:t>בין</w:t>
      </w:r>
      <w:r w:rsidRPr="006B39B3">
        <w:rPr>
          <w:rFonts w:ascii="Tahoma" w:hAnsi="Tahoma" w:cs="Tahoma"/>
          <w:sz w:val="18"/>
          <w:szCs w:val="18"/>
          <w:rtl/>
        </w:rPr>
        <w:t xml:space="preserve"> </w:t>
      </w:r>
      <w:r w:rsidRPr="006B39B3">
        <w:rPr>
          <w:rFonts w:ascii="Tahoma" w:hAnsi="Tahoma" w:cs="Tahoma" w:hint="cs"/>
          <w:sz w:val="18"/>
          <w:szCs w:val="18"/>
          <w:rtl/>
        </w:rPr>
        <w:t>שני</w:t>
      </w:r>
      <w:r w:rsidRPr="006B39B3">
        <w:rPr>
          <w:rFonts w:ascii="Tahoma" w:hAnsi="Tahoma" w:cs="Tahoma"/>
          <w:sz w:val="18"/>
          <w:szCs w:val="18"/>
          <w:rtl/>
        </w:rPr>
        <w:t xml:space="preserve"> </w:t>
      </w:r>
      <w:r w:rsidRPr="006B39B3">
        <w:rPr>
          <w:rFonts w:ascii="Tahoma" w:hAnsi="Tahoma" w:cs="Tahoma" w:hint="cs"/>
          <w:sz w:val="18"/>
          <w:szCs w:val="18"/>
          <w:rtl/>
        </w:rPr>
        <w:t>הגופים</w:t>
      </w:r>
      <w:r w:rsidRPr="006B39B3">
        <w:rPr>
          <w:rFonts w:ascii="Tahoma" w:hAnsi="Tahoma" w:cs="Tahoma"/>
          <w:sz w:val="18"/>
          <w:szCs w:val="18"/>
          <w:rtl/>
        </w:rPr>
        <w:t xml:space="preserve"> (הסדר </w:t>
      </w:r>
      <w:r w:rsidRPr="006B39B3">
        <w:rPr>
          <w:rFonts w:ascii="Tahoma" w:hAnsi="Tahoma" w:cs="Tahoma" w:hint="cs"/>
          <w:sz w:val="18"/>
          <w:szCs w:val="18"/>
          <w:rtl/>
        </w:rPr>
        <w:t>המכונה</w:t>
      </w:r>
      <w:r w:rsidRPr="006B39B3">
        <w:rPr>
          <w:rFonts w:ascii="Tahoma" w:hAnsi="Tahoma" w:cs="Tahoma"/>
          <w:sz w:val="18"/>
          <w:szCs w:val="18"/>
          <w:rtl/>
        </w:rPr>
        <w:t xml:space="preserve"> </w:t>
      </w:r>
      <w:r w:rsidRPr="006B39B3">
        <w:rPr>
          <w:rFonts w:ascii="Tahoma" w:hAnsi="Tahoma" w:cs="Tahoma" w:hint="cs"/>
          <w:sz w:val="18"/>
          <w:szCs w:val="18"/>
          <w:rtl/>
        </w:rPr>
        <w:t>מקצועית</w:t>
      </w:r>
      <w:r w:rsidRPr="006B39B3">
        <w:rPr>
          <w:rFonts w:ascii="Tahoma" w:hAnsi="Tahoma" w:cs="Tahoma"/>
          <w:sz w:val="18"/>
          <w:szCs w:val="18"/>
          <w:rtl/>
        </w:rPr>
        <w:t xml:space="preserve"> 'מאושר </w:t>
      </w:r>
      <w:r w:rsidRPr="006B39B3">
        <w:rPr>
          <w:rFonts w:ascii="Tahoma" w:hAnsi="Tahoma" w:cs="Tahoma" w:hint="cs"/>
          <w:sz w:val="18"/>
          <w:szCs w:val="18"/>
          <w:rtl/>
        </w:rPr>
        <w:t>ג</w:t>
      </w:r>
      <w:r w:rsidRPr="006B39B3">
        <w:rPr>
          <w:rFonts w:ascii="Tahoma" w:hAnsi="Tahoma" w:cs="Tahoma"/>
          <w:sz w:val="18"/>
          <w:szCs w:val="18"/>
          <w:rtl/>
        </w:rPr>
        <w:t>')".</w:t>
      </w:r>
      <w:r w:rsidRPr="006B39B3">
        <w:rPr>
          <w:rFonts w:ascii="Tahoma" w:hAnsi="Tahoma" w:cs="Tahoma" w:hint="cs"/>
          <w:sz w:val="18"/>
          <w:szCs w:val="18"/>
          <w:rtl/>
        </w:rPr>
        <w:t xml:space="preserve"> </w:t>
      </w:r>
    </w:p>
    <w:p w:rsidR="00BC2F41" w:rsidRPr="002528EA" w:rsidP="002528EA">
      <w:pPr>
        <w:pStyle w:val="RESHET"/>
        <w:ind w:left="567"/>
      </w:pPr>
      <w:r w:rsidRPr="002528EA">
        <w:rPr>
          <w:rFonts w:hint="cs"/>
          <w:rtl/>
        </w:rPr>
        <w:t>משרד</w:t>
      </w:r>
      <w:r w:rsidRPr="002528EA">
        <w:rPr>
          <w:rtl/>
        </w:rPr>
        <w:t xml:space="preserve"> מבקר המדינה מעיר </w:t>
      </w:r>
      <w:r w:rsidRPr="002528EA">
        <w:rPr>
          <w:rFonts w:hint="cs"/>
          <w:rtl/>
        </w:rPr>
        <w:t>למשהב"ט</w:t>
      </w:r>
      <w:r w:rsidRPr="002528EA">
        <w:rPr>
          <w:rFonts w:hint="cs"/>
          <w:rtl/>
        </w:rPr>
        <w:t xml:space="preserve"> כי בניגוד לתשובתו, הסעיף האמור </w:t>
      </w:r>
      <w:r w:rsidRPr="002528EA">
        <w:rPr>
          <w:rFonts w:hint="cs"/>
          <w:rtl/>
        </w:rPr>
        <w:t>בהמ"ב</w:t>
      </w:r>
      <w:r w:rsidRPr="002528EA">
        <w:rPr>
          <w:rFonts w:hint="cs"/>
          <w:rtl/>
        </w:rPr>
        <w:t xml:space="preserve"> 40.36 מתייחס</w:t>
      </w:r>
      <w:r w:rsidRPr="002528EA">
        <w:rPr>
          <w:rtl/>
        </w:rPr>
        <w:t xml:space="preserve"> </w:t>
      </w:r>
      <w:r w:rsidRPr="002528EA">
        <w:rPr>
          <w:rFonts w:hint="cs"/>
          <w:rtl/>
        </w:rPr>
        <w:t>לאופן</w:t>
      </w:r>
      <w:r w:rsidRPr="002528EA">
        <w:rPr>
          <w:rtl/>
        </w:rPr>
        <w:t xml:space="preserve"> </w:t>
      </w:r>
      <w:r w:rsidRPr="002528EA">
        <w:rPr>
          <w:rFonts w:hint="cs"/>
          <w:rtl/>
        </w:rPr>
        <w:t>מימוש</w:t>
      </w:r>
      <w:r w:rsidRPr="002528EA">
        <w:rPr>
          <w:rtl/>
        </w:rPr>
        <w:t xml:space="preserve"> </w:t>
      </w:r>
      <w:r w:rsidRPr="002528EA">
        <w:rPr>
          <w:rFonts w:hint="cs"/>
          <w:rtl/>
        </w:rPr>
        <w:t>ההחלטה</w:t>
      </w:r>
      <w:r w:rsidRPr="002528EA">
        <w:rPr>
          <w:rtl/>
        </w:rPr>
        <w:t xml:space="preserve"> להקצאה כספית, </w:t>
      </w:r>
      <w:r w:rsidRPr="002528EA">
        <w:rPr>
          <w:rFonts w:hint="cs"/>
          <w:rtl/>
        </w:rPr>
        <w:t>ולא</w:t>
      </w:r>
      <w:r w:rsidRPr="002528EA">
        <w:rPr>
          <w:rtl/>
        </w:rPr>
        <w:t xml:space="preserve"> </w:t>
      </w:r>
      <w:r w:rsidRPr="002528EA">
        <w:rPr>
          <w:rFonts w:hint="cs"/>
          <w:rtl/>
        </w:rPr>
        <w:t>לאופן</w:t>
      </w:r>
      <w:r w:rsidRPr="002528EA">
        <w:rPr>
          <w:rtl/>
        </w:rPr>
        <w:t xml:space="preserve"> </w:t>
      </w:r>
      <w:r w:rsidRPr="002528EA">
        <w:rPr>
          <w:rFonts w:hint="cs"/>
          <w:rtl/>
        </w:rPr>
        <w:t>קבלתה</w:t>
      </w:r>
      <w:r w:rsidRPr="002528EA">
        <w:rPr>
          <w:rtl/>
        </w:rPr>
        <w:t xml:space="preserve"> של ההחלטה </w:t>
      </w:r>
      <w:r w:rsidRPr="002528EA">
        <w:rPr>
          <w:rFonts w:hint="cs"/>
          <w:rtl/>
        </w:rPr>
        <w:t>שאמורה</w:t>
      </w:r>
      <w:r w:rsidRPr="002528EA">
        <w:rPr>
          <w:rtl/>
        </w:rPr>
        <w:t xml:space="preserve"> </w:t>
      </w:r>
      <w:r w:rsidRPr="002528EA">
        <w:rPr>
          <w:rFonts w:hint="cs"/>
          <w:rtl/>
        </w:rPr>
        <w:t>לקבל</w:t>
      </w:r>
      <w:r w:rsidRPr="002528EA">
        <w:rPr>
          <w:rtl/>
        </w:rPr>
        <w:t xml:space="preserve"> ועדת ההקצאות.</w:t>
      </w:r>
    </w:p>
    <w:p w:rsidR="00BC2F41" w:rsidRPr="006B39B3" w:rsidP="002528EA">
      <w:pPr>
        <w:numPr>
          <w:ilvl w:val="0"/>
          <w:numId w:val="7"/>
        </w:numPr>
        <w:spacing w:before="180" w:after="240" w:line="240" w:lineRule="exact"/>
        <w:ind w:left="340" w:right="2268" w:hanging="340"/>
        <w:jc w:val="both"/>
        <w:rPr>
          <w:rFonts w:ascii="Tahoma" w:eastAsia="Times New Roman" w:hAnsi="Tahoma" w:cs="Tahoma"/>
          <w:sz w:val="18"/>
          <w:szCs w:val="18"/>
        </w:rPr>
      </w:pPr>
      <w:r w:rsidRPr="006B39B3">
        <w:rPr>
          <w:rFonts w:ascii="Tahoma" w:eastAsia="Times New Roman" w:hAnsi="Tahoma" w:cs="Tahoma" w:hint="cs"/>
          <w:sz w:val="18"/>
          <w:szCs w:val="18"/>
          <w:rtl/>
        </w:rPr>
        <w:t xml:space="preserve">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על ועדת ההקצאות לדון בכל בקשה להקצאה כספית לרכישה או להקמה של מרכיבי ביטחון חריגים, למעט "במקרים חריגים בלבד, בהם מצאה היחידה להתיישבות ותשתית לאומית כי קיים איום ממשי, המחייב היענות </w:t>
      </w:r>
      <w:r w:rsidRPr="006B39B3">
        <w:rPr>
          <w:rFonts w:ascii="Tahoma" w:eastAsia="Times New Roman" w:hAnsi="Tahoma" w:cs="Tahoma" w:hint="cs"/>
          <w:sz w:val="18"/>
          <w:szCs w:val="18"/>
          <w:rtl/>
        </w:rPr>
        <w:t>מיידית</w:t>
      </w:r>
      <w:r w:rsidRPr="006B39B3">
        <w:rPr>
          <w:rFonts w:ascii="Tahoma" w:eastAsia="Times New Roman" w:hAnsi="Tahoma" w:cs="Tahoma" w:hint="cs"/>
          <w:sz w:val="18"/>
          <w:szCs w:val="18"/>
          <w:rtl/>
        </w:rPr>
        <w:t xml:space="preserve"> לשם הצלת חיים", שבהם רשאית היחידה להתיישבות לאשר באופן עצמאי בקשות להקצאה כספית בסכום של עד 150,000 ש"ח.</w:t>
      </w:r>
      <w:r w:rsidRPr="006B39B3">
        <w:rPr>
          <w:rFonts w:ascii="Tahoma" w:eastAsia="Times New Roman" w:hAnsi="Tahoma" w:cs="Tahoma"/>
          <w:sz w:val="18"/>
          <w:szCs w:val="18"/>
          <w:rtl/>
          <w:lang w:eastAsia="he-IL"/>
        </w:rPr>
        <w:t xml:space="preserve"> </w:t>
      </w:r>
      <w:r w:rsidRPr="006B39B3">
        <w:rPr>
          <w:rFonts w:ascii="Tahoma" w:eastAsia="Times New Roman" w:hAnsi="Tahoma" w:cs="Tahoma"/>
          <w:sz w:val="18"/>
          <w:szCs w:val="18"/>
          <w:rtl/>
        </w:rPr>
        <w:t xml:space="preserve">במקרים חריגים אלו, על היחידה להתיישבות ליידע בכתב ובאופן מידי את חברי ועדת ההקצאות בדבר פרטי הבקשה, ולהציג את הנסיבות העובדתיות </w:t>
      </w:r>
      <w:r w:rsidRPr="006B39B3">
        <w:rPr>
          <w:rFonts w:ascii="Tahoma" w:eastAsia="Times New Roman" w:hAnsi="Tahoma" w:cs="Tahoma" w:hint="cs"/>
          <w:sz w:val="18"/>
          <w:szCs w:val="18"/>
          <w:rtl/>
        </w:rPr>
        <w:t>הנוגעות</w:t>
      </w:r>
      <w:r w:rsidRPr="006B39B3">
        <w:rPr>
          <w:rFonts w:ascii="Tahoma" w:eastAsia="Times New Roman" w:hAnsi="Tahoma" w:cs="Tahoma"/>
          <w:sz w:val="18"/>
          <w:szCs w:val="18"/>
          <w:rtl/>
        </w:rPr>
        <w:t xml:space="preserve"> </w:t>
      </w:r>
      <w:r w:rsidRPr="006B39B3">
        <w:rPr>
          <w:rFonts w:ascii="Tahoma" w:eastAsia="Times New Roman" w:hAnsi="Tahoma" w:cs="Tahoma" w:hint="cs"/>
          <w:sz w:val="18"/>
          <w:szCs w:val="18"/>
          <w:rtl/>
        </w:rPr>
        <w:t>ל</w:t>
      </w:r>
      <w:r w:rsidRPr="006B39B3">
        <w:rPr>
          <w:rFonts w:ascii="Tahoma" w:eastAsia="Times New Roman" w:hAnsi="Tahoma" w:cs="Tahoma"/>
          <w:sz w:val="18"/>
          <w:szCs w:val="18"/>
          <w:rtl/>
        </w:rPr>
        <w:t>בקשה</w:t>
      </w:r>
      <w:r w:rsidRPr="006B39B3">
        <w:rPr>
          <w:rFonts w:ascii="Tahoma" w:eastAsia="Times New Roman" w:hAnsi="Tahoma" w:cs="Tahoma" w:hint="cs"/>
          <w:sz w:val="18"/>
          <w:szCs w:val="18"/>
          <w:rtl/>
        </w:rPr>
        <w:t xml:space="preserve"> ולנימוקים לאישורה</w:t>
      </w:r>
      <w:r w:rsidRPr="006B39B3">
        <w:rPr>
          <w:rFonts w:ascii="Tahoma" w:eastAsia="Times New Roman" w:hAnsi="Tahoma" w:cs="Tahoma"/>
          <w:sz w:val="18"/>
          <w:szCs w:val="18"/>
          <w:rtl/>
        </w:rPr>
        <w:t xml:space="preserve">. </w:t>
      </w:r>
    </w:p>
    <w:p w:rsidR="00BC2F41" w:rsidRPr="002528EA" w:rsidP="002528EA">
      <w:pPr>
        <w:pStyle w:val="RESHET"/>
        <w:ind w:left="567"/>
        <w:rPr>
          <w:rtl/>
        </w:rPr>
      </w:pPr>
      <w:r w:rsidRPr="002528EA">
        <w:rPr>
          <w:rFonts w:hint="eastAsia"/>
          <w:rtl/>
        </w:rPr>
        <w:t>על</w:t>
      </w:r>
      <w:r w:rsidRPr="002528EA">
        <w:rPr>
          <w:rtl/>
        </w:rPr>
        <w:t xml:space="preserve"> </w:t>
      </w:r>
      <w:r w:rsidRPr="002528EA">
        <w:rPr>
          <w:rFonts w:hint="eastAsia"/>
          <w:rtl/>
        </w:rPr>
        <w:t>פי</w:t>
      </w:r>
      <w:r w:rsidRPr="002528EA">
        <w:rPr>
          <w:rtl/>
        </w:rPr>
        <w:t xml:space="preserve"> </w:t>
      </w:r>
      <w:r w:rsidRPr="002528EA">
        <w:rPr>
          <w:rFonts w:hint="eastAsia"/>
          <w:rtl/>
        </w:rPr>
        <w:t>סיכום</w:t>
      </w:r>
      <w:r w:rsidRPr="002528EA">
        <w:rPr>
          <w:rtl/>
        </w:rPr>
        <w:t xml:space="preserve"> </w:t>
      </w:r>
      <w:r w:rsidRPr="002528EA">
        <w:rPr>
          <w:rFonts w:hint="eastAsia"/>
          <w:rtl/>
        </w:rPr>
        <w:t>תכנית</w:t>
      </w:r>
      <w:r w:rsidRPr="002528EA">
        <w:rPr>
          <w:rtl/>
        </w:rPr>
        <w:t xml:space="preserve"> </w:t>
      </w:r>
      <w:r w:rsidRPr="002528EA">
        <w:rPr>
          <w:rFonts w:hint="eastAsia"/>
          <w:rtl/>
        </w:rPr>
        <w:t>העבודה</w:t>
      </w:r>
      <w:r w:rsidRPr="002528EA">
        <w:rPr>
          <w:rtl/>
        </w:rPr>
        <w:t xml:space="preserve"> </w:t>
      </w:r>
      <w:r w:rsidRPr="002528EA">
        <w:rPr>
          <w:rFonts w:hint="eastAsia"/>
          <w:rtl/>
        </w:rPr>
        <w:t>של</w:t>
      </w:r>
      <w:r w:rsidRPr="002528EA">
        <w:rPr>
          <w:rtl/>
        </w:rPr>
        <w:t xml:space="preserve"> </w:t>
      </w:r>
      <w:r w:rsidRPr="002528EA">
        <w:rPr>
          <w:rFonts w:hint="eastAsia"/>
          <w:rtl/>
        </w:rPr>
        <w:t>היחידה</w:t>
      </w:r>
      <w:r w:rsidRPr="002528EA">
        <w:rPr>
          <w:rtl/>
        </w:rPr>
        <w:t xml:space="preserve"> </w:t>
      </w:r>
      <w:r w:rsidRPr="002528EA">
        <w:rPr>
          <w:rFonts w:hint="eastAsia"/>
          <w:rtl/>
        </w:rPr>
        <w:t>להתיישבות</w:t>
      </w:r>
      <w:r w:rsidRPr="002528EA">
        <w:rPr>
          <w:rtl/>
        </w:rPr>
        <w:t xml:space="preserve"> </w:t>
      </w:r>
      <w:r w:rsidRPr="002528EA">
        <w:rPr>
          <w:rFonts w:hint="eastAsia"/>
          <w:rtl/>
        </w:rPr>
        <w:t>ל</w:t>
      </w:r>
      <w:r w:rsidRPr="002528EA">
        <w:rPr>
          <w:rtl/>
        </w:rPr>
        <w:t xml:space="preserve">שנת 2016 שהוצגה למנכ"ל </w:t>
      </w:r>
      <w:r w:rsidRPr="002528EA">
        <w:rPr>
          <w:rFonts w:hint="eastAsia"/>
          <w:rtl/>
        </w:rPr>
        <w:t>משהב</w:t>
      </w:r>
      <w:r w:rsidRPr="002528EA">
        <w:rPr>
          <w:rtl/>
        </w:rPr>
        <w:t>"ט</w:t>
      </w:r>
      <w:r w:rsidRPr="002528EA">
        <w:rPr>
          <w:rtl/>
        </w:rPr>
        <w:t xml:space="preserve"> ב</w:t>
      </w:r>
      <w:r w:rsidRPr="002528EA">
        <w:rPr>
          <w:rFonts w:hint="eastAsia"/>
          <w:rtl/>
        </w:rPr>
        <w:t>ינואר</w:t>
      </w:r>
      <w:r w:rsidRPr="002528EA">
        <w:rPr>
          <w:rtl/>
        </w:rPr>
        <w:t xml:space="preserve"> 2017</w:t>
      </w:r>
      <w:r w:rsidRPr="002528EA">
        <w:rPr>
          <w:rFonts w:hint="cs"/>
          <w:rtl/>
        </w:rPr>
        <w:t xml:space="preserve">, </w:t>
      </w:r>
      <w:r w:rsidRPr="002528EA">
        <w:rPr>
          <w:rtl/>
        </w:rPr>
        <w:t>היחידה להתיישבות</w:t>
      </w:r>
      <w:r w:rsidRPr="002528EA">
        <w:rPr>
          <w:rFonts w:hint="cs"/>
          <w:rtl/>
        </w:rPr>
        <w:t xml:space="preserve"> הקצתה</w:t>
      </w:r>
      <w:r w:rsidRPr="002528EA">
        <w:rPr>
          <w:rtl/>
        </w:rPr>
        <w:t xml:space="preserve"> 250,000 ש"ח </w:t>
      </w:r>
      <w:r w:rsidRPr="002528EA">
        <w:rPr>
          <w:rFonts w:hint="eastAsia"/>
          <w:rtl/>
        </w:rPr>
        <w:t>ל</w:t>
      </w:r>
      <w:r w:rsidRPr="002528EA">
        <w:rPr>
          <w:rtl/>
        </w:rPr>
        <w:t>הקמת מרכז חירום אזורי המאגד גופי הצלה שונים (מרכיב ביטחון חריג) במועצה האזורית הערבה התיכונה, וזאת ללא אישור ועדת ההקצאות ובלי לעדכנה.</w:t>
      </w:r>
    </w:p>
    <w:p w:rsidR="00BC2F41" w:rsidRPr="006B39B3" w:rsidP="002528EA">
      <w:pPr>
        <w:spacing w:before="180" w:after="240" w:line="240" w:lineRule="exact"/>
        <w:ind w:left="340" w:right="2268"/>
        <w:jc w:val="both"/>
        <w:rPr>
          <w:rFonts w:ascii="Tahoma" w:hAnsi="Tahoma" w:cs="Tahoma"/>
          <w:sz w:val="18"/>
          <w:szCs w:val="18"/>
          <w:rtl/>
        </w:rPr>
      </w:pPr>
      <w:r w:rsidRPr="006B39B3">
        <w:rPr>
          <w:rFonts w:ascii="Tahoma" w:hAnsi="Tahoma" w:cs="Tahoma" w:hint="cs"/>
          <w:sz w:val="18"/>
          <w:szCs w:val="18"/>
          <w:rtl/>
        </w:rPr>
        <w:t>משהב"ט</w:t>
      </w:r>
      <w:r w:rsidRPr="006B39B3">
        <w:rPr>
          <w:rFonts w:ascii="Tahoma" w:hAnsi="Tahoma" w:cs="Tahoma" w:hint="cs"/>
          <w:sz w:val="18"/>
          <w:szCs w:val="18"/>
          <w:rtl/>
        </w:rPr>
        <w:t xml:space="preserve"> מסר בתגובתו כי "במהלך 2016 התברר כי אין בשלות לביצוע הפרויקט ולכן הפרויקט </w:t>
      </w:r>
      <w:r w:rsidRPr="006B39B3">
        <w:rPr>
          <w:rFonts w:ascii="Tahoma" w:hAnsi="Tahoma" w:cs="Tahoma" w:hint="cs"/>
          <w:b/>
          <w:bCs/>
          <w:sz w:val="18"/>
          <w:szCs w:val="18"/>
          <w:rtl/>
        </w:rPr>
        <w:t>לא</w:t>
      </w:r>
      <w:r w:rsidRPr="006B39B3">
        <w:rPr>
          <w:rFonts w:ascii="Tahoma" w:hAnsi="Tahoma" w:cs="Tahoma"/>
          <w:b/>
          <w:bCs/>
          <w:sz w:val="18"/>
          <w:szCs w:val="18"/>
          <w:rtl/>
        </w:rPr>
        <w:t xml:space="preserve"> </w:t>
      </w:r>
      <w:r w:rsidRPr="006B39B3">
        <w:rPr>
          <w:rFonts w:ascii="Tahoma" w:hAnsi="Tahoma" w:cs="Tahoma" w:hint="cs"/>
          <w:b/>
          <w:bCs/>
          <w:sz w:val="18"/>
          <w:szCs w:val="18"/>
          <w:rtl/>
        </w:rPr>
        <w:t>יצא</w:t>
      </w:r>
      <w:r w:rsidRPr="006B39B3">
        <w:rPr>
          <w:rFonts w:ascii="Tahoma" w:hAnsi="Tahoma" w:cs="Tahoma"/>
          <w:b/>
          <w:bCs/>
          <w:sz w:val="18"/>
          <w:szCs w:val="18"/>
          <w:rtl/>
        </w:rPr>
        <w:t xml:space="preserve"> </w:t>
      </w:r>
      <w:r w:rsidRPr="006B39B3">
        <w:rPr>
          <w:rFonts w:ascii="Tahoma" w:hAnsi="Tahoma" w:cs="Tahoma" w:hint="cs"/>
          <w:b/>
          <w:bCs/>
          <w:sz w:val="18"/>
          <w:szCs w:val="18"/>
          <w:rtl/>
        </w:rPr>
        <w:t>אל</w:t>
      </w:r>
      <w:r w:rsidRPr="006B39B3">
        <w:rPr>
          <w:rFonts w:ascii="Tahoma" w:hAnsi="Tahoma" w:cs="Tahoma"/>
          <w:b/>
          <w:bCs/>
          <w:sz w:val="18"/>
          <w:szCs w:val="18"/>
          <w:rtl/>
        </w:rPr>
        <w:t xml:space="preserve"> </w:t>
      </w:r>
      <w:r w:rsidRPr="006B39B3">
        <w:rPr>
          <w:rFonts w:ascii="Tahoma" w:hAnsi="Tahoma" w:cs="Tahoma" w:hint="cs"/>
          <w:b/>
          <w:bCs/>
          <w:sz w:val="18"/>
          <w:szCs w:val="18"/>
          <w:rtl/>
        </w:rPr>
        <w:t>הפועל</w:t>
      </w:r>
      <w:r w:rsidRPr="006B39B3">
        <w:rPr>
          <w:rFonts w:ascii="Tahoma" w:hAnsi="Tahoma" w:cs="Tahoma" w:hint="cs"/>
          <w:sz w:val="18"/>
          <w:szCs w:val="18"/>
          <w:rtl/>
        </w:rPr>
        <w:t xml:space="preserve"> ולא הובא בפני ועדת ההקצאות".</w:t>
      </w:r>
      <w:r w:rsidRPr="0012789B" w:rsidR="00423348">
        <w:rPr>
          <w:noProof/>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5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23348" w:rsidRPr="00373C5D" w:rsidP="0042334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63469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24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23348" w:rsidRPr="00881D99" w:rsidP="00FD7236">
                            <w:pPr>
                              <w:spacing w:after="0" w:line="240" w:lineRule="auto"/>
                              <w:rPr>
                                <w:color w:val="0B5294"/>
                                <w:spacing w:val="-4"/>
                                <w:sz w:val="24"/>
                                <w:szCs w:val="24"/>
                                <w:rtl/>
                                <w:cs/>
                              </w:rPr>
                            </w:pPr>
                            <w:r w:rsidRPr="0063736A">
                              <w:rPr>
                                <w:rFonts w:cs="Tahoma" w:hint="eastAsia"/>
                                <w:color w:val="0B5294"/>
                                <w:spacing w:val="-4"/>
                                <w:sz w:val="24"/>
                                <w:szCs w:val="24"/>
                                <w:rtl/>
                              </w:rPr>
                              <w:t>על</w:t>
                            </w:r>
                            <w:r w:rsidRPr="0063736A">
                              <w:rPr>
                                <w:rFonts w:cs="Tahoma"/>
                                <w:color w:val="0B5294"/>
                                <w:spacing w:val="-4"/>
                                <w:sz w:val="24"/>
                                <w:szCs w:val="24"/>
                                <w:rtl/>
                              </w:rPr>
                              <w:t xml:space="preserve"> </w:t>
                            </w:r>
                            <w:r w:rsidRPr="0063736A">
                              <w:rPr>
                                <w:rFonts w:cs="Tahoma" w:hint="eastAsia"/>
                                <w:color w:val="0B5294"/>
                                <w:spacing w:val="-4"/>
                                <w:sz w:val="24"/>
                                <w:szCs w:val="24"/>
                                <w:rtl/>
                              </w:rPr>
                              <w:t>היחידה</w:t>
                            </w:r>
                            <w:r w:rsidRPr="0063736A">
                              <w:rPr>
                                <w:rFonts w:cs="Tahoma"/>
                                <w:color w:val="0B5294"/>
                                <w:spacing w:val="-4"/>
                                <w:sz w:val="24"/>
                                <w:szCs w:val="24"/>
                                <w:rtl/>
                              </w:rPr>
                              <w:t xml:space="preserve"> </w:t>
                            </w:r>
                            <w:r w:rsidRPr="0063736A">
                              <w:rPr>
                                <w:rFonts w:cs="Tahoma" w:hint="eastAsia"/>
                                <w:color w:val="0B5294"/>
                                <w:spacing w:val="-4"/>
                                <w:sz w:val="24"/>
                                <w:szCs w:val="24"/>
                                <w:rtl/>
                              </w:rPr>
                              <w:t>להתיישבות</w:t>
                            </w:r>
                            <w:r w:rsidRPr="0063736A">
                              <w:rPr>
                                <w:rFonts w:cs="Tahoma"/>
                                <w:color w:val="0B5294"/>
                                <w:spacing w:val="-4"/>
                                <w:sz w:val="24"/>
                                <w:szCs w:val="24"/>
                                <w:rtl/>
                              </w:rPr>
                              <w:t xml:space="preserve"> </w:t>
                            </w:r>
                            <w:r w:rsidRPr="0063736A">
                              <w:rPr>
                                <w:rFonts w:cs="Tahoma" w:hint="eastAsia"/>
                                <w:color w:val="0B5294"/>
                                <w:spacing w:val="-4"/>
                                <w:sz w:val="24"/>
                                <w:szCs w:val="24"/>
                                <w:rtl/>
                              </w:rPr>
                              <w:t>להציג</w:t>
                            </w:r>
                            <w:r w:rsidRPr="0063736A">
                              <w:rPr>
                                <w:rFonts w:cs="Tahoma"/>
                                <w:color w:val="0B5294"/>
                                <w:spacing w:val="-4"/>
                                <w:sz w:val="24"/>
                                <w:szCs w:val="24"/>
                                <w:rtl/>
                              </w:rPr>
                              <w:t xml:space="preserve"> </w:t>
                            </w:r>
                            <w:r w:rsidRPr="0063736A">
                              <w:rPr>
                                <w:rFonts w:cs="Tahoma" w:hint="eastAsia"/>
                                <w:color w:val="0B5294"/>
                                <w:spacing w:val="-4"/>
                                <w:sz w:val="24"/>
                                <w:szCs w:val="24"/>
                                <w:rtl/>
                              </w:rPr>
                              <w:t>לאישור</w:t>
                            </w:r>
                            <w:r w:rsidRPr="0063736A">
                              <w:rPr>
                                <w:rFonts w:cs="Tahoma"/>
                                <w:color w:val="0B5294"/>
                                <w:spacing w:val="-4"/>
                                <w:sz w:val="24"/>
                                <w:szCs w:val="24"/>
                                <w:rtl/>
                              </w:rPr>
                              <w:t xml:space="preserve"> </w:t>
                            </w:r>
                            <w:r w:rsidRPr="0063736A">
                              <w:rPr>
                                <w:rFonts w:cs="Tahoma" w:hint="eastAsia"/>
                                <w:color w:val="0B5294"/>
                                <w:spacing w:val="-4"/>
                                <w:sz w:val="24"/>
                                <w:szCs w:val="24"/>
                                <w:rtl/>
                              </w:rPr>
                              <w:t>ועדת</w:t>
                            </w:r>
                            <w:r w:rsidRPr="0063736A">
                              <w:rPr>
                                <w:rFonts w:cs="Tahoma"/>
                                <w:color w:val="0B5294"/>
                                <w:spacing w:val="-4"/>
                                <w:sz w:val="24"/>
                                <w:szCs w:val="24"/>
                                <w:rtl/>
                              </w:rPr>
                              <w:t xml:space="preserve"> </w:t>
                            </w:r>
                            <w:r w:rsidRPr="0063736A">
                              <w:rPr>
                                <w:rFonts w:cs="Tahoma" w:hint="eastAsia"/>
                                <w:color w:val="0B5294"/>
                                <w:spacing w:val="-4"/>
                                <w:sz w:val="24"/>
                                <w:szCs w:val="24"/>
                                <w:rtl/>
                              </w:rPr>
                              <w:t>ההקצאות</w:t>
                            </w:r>
                            <w:r w:rsidRPr="0063736A">
                              <w:rPr>
                                <w:rFonts w:cs="Tahoma"/>
                                <w:color w:val="0B5294"/>
                                <w:spacing w:val="-4"/>
                                <w:sz w:val="24"/>
                                <w:szCs w:val="24"/>
                                <w:rtl/>
                              </w:rPr>
                              <w:t xml:space="preserve"> </w:t>
                            </w:r>
                            <w:r w:rsidRPr="0063736A">
                              <w:rPr>
                                <w:rFonts w:cs="Tahoma" w:hint="eastAsia"/>
                                <w:color w:val="0B5294"/>
                                <w:spacing w:val="-4"/>
                                <w:sz w:val="24"/>
                                <w:szCs w:val="24"/>
                                <w:rtl/>
                              </w:rPr>
                              <w:t>את</w:t>
                            </w:r>
                            <w:r w:rsidRPr="0063736A">
                              <w:rPr>
                                <w:rFonts w:cs="Tahoma"/>
                                <w:color w:val="0B5294"/>
                                <w:spacing w:val="-4"/>
                                <w:sz w:val="24"/>
                                <w:szCs w:val="24"/>
                                <w:rtl/>
                              </w:rPr>
                              <w:t xml:space="preserve"> </w:t>
                            </w:r>
                            <w:r w:rsidRPr="0063736A">
                              <w:rPr>
                                <w:rFonts w:cs="Tahoma" w:hint="eastAsia"/>
                                <w:color w:val="0B5294"/>
                                <w:spacing w:val="-4"/>
                                <w:sz w:val="24"/>
                                <w:szCs w:val="24"/>
                                <w:rtl/>
                              </w:rPr>
                              <w:t>הפרויקטים</w:t>
                            </w:r>
                            <w:r w:rsidRPr="0063736A">
                              <w:rPr>
                                <w:rFonts w:cs="Tahoma"/>
                                <w:color w:val="0B5294"/>
                                <w:spacing w:val="-4"/>
                                <w:sz w:val="24"/>
                                <w:szCs w:val="24"/>
                                <w:rtl/>
                              </w:rPr>
                              <w:t xml:space="preserve"> </w:t>
                            </w:r>
                            <w:r w:rsidRPr="0063736A">
                              <w:rPr>
                                <w:rFonts w:cs="Tahoma" w:hint="eastAsia"/>
                                <w:color w:val="0B5294"/>
                                <w:spacing w:val="-4"/>
                                <w:sz w:val="24"/>
                                <w:szCs w:val="24"/>
                                <w:rtl/>
                              </w:rPr>
                              <w:t>עוד</w:t>
                            </w:r>
                            <w:r w:rsidRPr="0063736A">
                              <w:rPr>
                                <w:rFonts w:cs="Tahoma"/>
                                <w:color w:val="0B5294"/>
                                <w:spacing w:val="-4"/>
                                <w:sz w:val="24"/>
                                <w:szCs w:val="24"/>
                                <w:rtl/>
                              </w:rPr>
                              <w:t xml:space="preserve"> </w:t>
                            </w:r>
                            <w:r w:rsidRPr="0063736A">
                              <w:rPr>
                                <w:rFonts w:cs="Tahoma" w:hint="eastAsia"/>
                                <w:color w:val="0B5294"/>
                                <w:spacing w:val="-4"/>
                                <w:sz w:val="24"/>
                                <w:szCs w:val="24"/>
                                <w:rtl/>
                              </w:rPr>
                              <w:t>בטרם</w:t>
                            </w:r>
                            <w:r w:rsidRPr="0063736A">
                              <w:rPr>
                                <w:rFonts w:cs="Tahoma"/>
                                <w:color w:val="0B5294"/>
                                <w:spacing w:val="-4"/>
                                <w:sz w:val="24"/>
                                <w:szCs w:val="24"/>
                                <w:rtl/>
                              </w:rPr>
                              <w:t xml:space="preserve"> </w:t>
                            </w:r>
                            <w:r w:rsidRPr="0063736A">
                              <w:rPr>
                                <w:rFonts w:cs="Tahoma" w:hint="eastAsia"/>
                                <w:color w:val="0B5294"/>
                                <w:spacing w:val="-4"/>
                                <w:sz w:val="24"/>
                                <w:szCs w:val="24"/>
                                <w:rtl/>
                              </w:rPr>
                              <w:t>הוצאתם</w:t>
                            </w:r>
                            <w:r w:rsidRPr="0063736A">
                              <w:rPr>
                                <w:rFonts w:cs="Tahoma"/>
                                <w:color w:val="0B5294"/>
                                <w:spacing w:val="-4"/>
                                <w:sz w:val="24"/>
                                <w:szCs w:val="24"/>
                                <w:rtl/>
                              </w:rPr>
                              <w:t xml:space="preserve"> </w:t>
                            </w:r>
                            <w:r w:rsidRPr="0063736A">
                              <w:rPr>
                                <w:rFonts w:cs="Tahoma" w:hint="eastAsia"/>
                                <w:color w:val="0B5294"/>
                                <w:spacing w:val="-4"/>
                                <w:sz w:val="24"/>
                                <w:szCs w:val="24"/>
                                <w:rtl/>
                              </w:rPr>
                              <w:t>לפועל</w:t>
                            </w:r>
                            <w:r w:rsidRPr="0063736A">
                              <w:rPr>
                                <w:rFonts w:cs="Tahoma"/>
                                <w:color w:val="0B5294"/>
                                <w:spacing w:val="-4"/>
                                <w:sz w:val="24"/>
                                <w:szCs w:val="24"/>
                                <w:rtl/>
                              </w:rPr>
                              <w:t xml:space="preserve">. </w:t>
                            </w:r>
                            <w:r w:rsidRPr="0063736A">
                              <w:rPr>
                                <w:rFonts w:cs="Tahoma" w:hint="eastAsia"/>
                                <w:color w:val="0B5294"/>
                                <w:spacing w:val="-4"/>
                                <w:sz w:val="24"/>
                                <w:szCs w:val="24"/>
                                <w:rtl/>
                              </w:rPr>
                              <w:t>אחרת</w:t>
                            </w:r>
                            <w:r w:rsidRPr="0063736A">
                              <w:rPr>
                                <w:rFonts w:cs="Tahoma"/>
                                <w:color w:val="0B5294"/>
                                <w:spacing w:val="-4"/>
                                <w:sz w:val="24"/>
                                <w:szCs w:val="24"/>
                                <w:rtl/>
                              </w:rPr>
                              <w:t xml:space="preserve">, </w:t>
                            </w:r>
                            <w:r w:rsidRPr="0063736A">
                              <w:rPr>
                                <w:rFonts w:cs="Tahoma" w:hint="eastAsia"/>
                                <w:color w:val="0B5294"/>
                                <w:spacing w:val="-4"/>
                                <w:sz w:val="24"/>
                                <w:szCs w:val="24"/>
                                <w:rtl/>
                              </w:rPr>
                              <w:t>ועדת</w:t>
                            </w:r>
                            <w:r w:rsidRPr="0063736A">
                              <w:rPr>
                                <w:rFonts w:cs="Tahoma"/>
                                <w:color w:val="0B5294"/>
                                <w:spacing w:val="-4"/>
                                <w:sz w:val="24"/>
                                <w:szCs w:val="24"/>
                                <w:rtl/>
                              </w:rPr>
                              <w:t xml:space="preserve"> </w:t>
                            </w:r>
                            <w:r w:rsidRPr="0063736A">
                              <w:rPr>
                                <w:rFonts w:cs="Tahoma" w:hint="eastAsia"/>
                                <w:color w:val="0B5294"/>
                                <w:spacing w:val="-4"/>
                                <w:sz w:val="24"/>
                                <w:szCs w:val="24"/>
                                <w:rtl/>
                              </w:rPr>
                              <w:t>ההקצאות</w:t>
                            </w:r>
                            <w:r w:rsidRPr="0063736A">
                              <w:rPr>
                                <w:rFonts w:cs="Tahoma"/>
                                <w:color w:val="0B5294"/>
                                <w:spacing w:val="-4"/>
                                <w:sz w:val="24"/>
                                <w:szCs w:val="24"/>
                                <w:rtl/>
                              </w:rPr>
                              <w:t xml:space="preserve"> </w:t>
                            </w:r>
                            <w:r w:rsidRPr="0063736A">
                              <w:rPr>
                                <w:rFonts w:cs="Tahoma" w:hint="eastAsia"/>
                                <w:color w:val="0B5294"/>
                                <w:spacing w:val="-4"/>
                                <w:sz w:val="24"/>
                                <w:szCs w:val="24"/>
                                <w:rtl/>
                              </w:rPr>
                              <w:t>משמשת</w:t>
                            </w:r>
                            <w:r w:rsidRPr="0063736A">
                              <w:rPr>
                                <w:rFonts w:cs="Tahoma"/>
                                <w:color w:val="0B5294"/>
                                <w:spacing w:val="-4"/>
                                <w:sz w:val="24"/>
                                <w:szCs w:val="24"/>
                                <w:rtl/>
                              </w:rPr>
                              <w:t xml:space="preserve"> </w:t>
                            </w:r>
                            <w:r w:rsidRPr="0063736A">
                              <w:rPr>
                                <w:rFonts w:cs="Tahoma" w:hint="eastAsia"/>
                                <w:color w:val="0B5294"/>
                                <w:spacing w:val="-4"/>
                                <w:sz w:val="24"/>
                                <w:szCs w:val="24"/>
                                <w:rtl/>
                              </w:rPr>
                              <w:t>חותמת</w:t>
                            </w:r>
                            <w:r w:rsidRPr="0063736A">
                              <w:rPr>
                                <w:rFonts w:cs="Tahoma"/>
                                <w:color w:val="0B5294"/>
                                <w:spacing w:val="-4"/>
                                <w:sz w:val="24"/>
                                <w:szCs w:val="24"/>
                                <w:rtl/>
                              </w:rPr>
                              <w:t xml:space="preserve"> </w:t>
                            </w:r>
                            <w:r w:rsidRPr="0063736A">
                              <w:rPr>
                                <w:rFonts w:cs="Tahoma" w:hint="eastAsia"/>
                                <w:color w:val="0B5294"/>
                                <w:spacing w:val="-4"/>
                                <w:sz w:val="24"/>
                                <w:szCs w:val="24"/>
                                <w:rtl/>
                              </w:rPr>
                              <w:t>גומי</w:t>
                            </w:r>
                            <w:r w:rsidRPr="0063736A">
                              <w:rPr>
                                <w:rFonts w:cs="Tahoma"/>
                                <w:color w:val="0B5294"/>
                                <w:spacing w:val="-4"/>
                                <w:sz w:val="24"/>
                                <w:szCs w:val="24"/>
                                <w:rtl/>
                              </w:rPr>
                              <w:t xml:space="preserve"> </w:t>
                            </w:r>
                            <w:r w:rsidRPr="0063736A">
                              <w:rPr>
                                <w:rFonts w:cs="Tahoma" w:hint="eastAsia"/>
                                <w:color w:val="0B5294"/>
                                <w:spacing w:val="-4"/>
                                <w:sz w:val="24"/>
                                <w:szCs w:val="24"/>
                                <w:rtl/>
                              </w:rPr>
                              <w:t>בלבד</w:t>
                            </w:r>
                          </w:p>
                          <w:p w:rsidR="00423348" w:rsidRPr="00373C5D" w:rsidP="0042334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164512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577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423348" w:rsidRPr="00373C5D" w:rsidP="00423348">
                      <w:pPr>
                        <w:spacing w:line="240" w:lineRule="atLeast"/>
                        <w:rPr>
                          <w:rFonts w:cs="Tahoma"/>
                          <w:b/>
                          <w:bCs/>
                          <w:color w:val="0B5294"/>
                          <w:sz w:val="48"/>
                          <w:szCs w:val="48"/>
                          <w:rtl/>
                        </w:rPr>
                      </w:pPr>
                      <w:drawing>
                        <wp:inline distT="0" distB="0" distL="0" distR="0">
                          <wp:extent cx="311150" cy="256800"/>
                          <wp:effectExtent l="0" t="0" r="0" b="0"/>
                          <wp:docPr id="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768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23348" w:rsidRPr="00881D99" w:rsidP="00FD7236">
                      <w:pPr>
                        <w:spacing w:after="0" w:line="240" w:lineRule="auto"/>
                        <w:rPr>
                          <w:color w:val="0B5294"/>
                          <w:spacing w:val="-4"/>
                          <w:sz w:val="24"/>
                          <w:szCs w:val="24"/>
                          <w:rtl/>
                          <w:cs/>
                        </w:rPr>
                      </w:pPr>
                      <w:r w:rsidRPr="0063736A">
                        <w:rPr>
                          <w:rFonts w:cs="Tahoma" w:hint="eastAsia"/>
                          <w:color w:val="0B5294"/>
                          <w:spacing w:val="-4"/>
                          <w:sz w:val="24"/>
                          <w:szCs w:val="24"/>
                          <w:rtl/>
                        </w:rPr>
                        <w:t>על</w:t>
                      </w:r>
                      <w:r w:rsidRPr="0063736A">
                        <w:rPr>
                          <w:rFonts w:cs="Tahoma"/>
                          <w:color w:val="0B5294"/>
                          <w:spacing w:val="-4"/>
                          <w:sz w:val="24"/>
                          <w:szCs w:val="24"/>
                          <w:rtl/>
                        </w:rPr>
                        <w:t xml:space="preserve"> </w:t>
                      </w:r>
                      <w:r w:rsidRPr="0063736A">
                        <w:rPr>
                          <w:rFonts w:cs="Tahoma" w:hint="eastAsia"/>
                          <w:color w:val="0B5294"/>
                          <w:spacing w:val="-4"/>
                          <w:sz w:val="24"/>
                          <w:szCs w:val="24"/>
                          <w:rtl/>
                        </w:rPr>
                        <w:t>היחידה</w:t>
                      </w:r>
                      <w:r w:rsidRPr="0063736A">
                        <w:rPr>
                          <w:rFonts w:cs="Tahoma"/>
                          <w:color w:val="0B5294"/>
                          <w:spacing w:val="-4"/>
                          <w:sz w:val="24"/>
                          <w:szCs w:val="24"/>
                          <w:rtl/>
                        </w:rPr>
                        <w:t xml:space="preserve"> </w:t>
                      </w:r>
                      <w:r w:rsidRPr="0063736A">
                        <w:rPr>
                          <w:rFonts w:cs="Tahoma" w:hint="eastAsia"/>
                          <w:color w:val="0B5294"/>
                          <w:spacing w:val="-4"/>
                          <w:sz w:val="24"/>
                          <w:szCs w:val="24"/>
                          <w:rtl/>
                        </w:rPr>
                        <w:t>להתיישבות</w:t>
                      </w:r>
                      <w:r w:rsidRPr="0063736A">
                        <w:rPr>
                          <w:rFonts w:cs="Tahoma"/>
                          <w:color w:val="0B5294"/>
                          <w:spacing w:val="-4"/>
                          <w:sz w:val="24"/>
                          <w:szCs w:val="24"/>
                          <w:rtl/>
                        </w:rPr>
                        <w:t xml:space="preserve"> </w:t>
                      </w:r>
                      <w:r w:rsidRPr="0063736A">
                        <w:rPr>
                          <w:rFonts w:cs="Tahoma" w:hint="eastAsia"/>
                          <w:color w:val="0B5294"/>
                          <w:spacing w:val="-4"/>
                          <w:sz w:val="24"/>
                          <w:szCs w:val="24"/>
                          <w:rtl/>
                        </w:rPr>
                        <w:t>להציג</w:t>
                      </w:r>
                      <w:r w:rsidRPr="0063736A">
                        <w:rPr>
                          <w:rFonts w:cs="Tahoma"/>
                          <w:color w:val="0B5294"/>
                          <w:spacing w:val="-4"/>
                          <w:sz w:val="24"/>
                          <w:szCs w:val="24"/>
                          <w:rtl/>
                        </w:rPr>
                        <w:t xml:space="preserve"> </w:t>
                      </w:r>
                      <w:r w:rsidRPr="0063736A">
                        <w:rPr>
                          <w:rFonts w:cs="Tahoma" w:hint="eastAsia"/>
                          <w:color w:val="0B5294"/>
                          <w:spacing w:val="-4"/>
                          <w:sz w:val="24"/>
                          <w:szCs w:val="24"/>
                          <w:rtl/>
                        </w:rPr>
                        <w:t>לאישור</w:t>
                      </w:r>
                      <w:r w:rsidRPr="0063736A">
                        <w:rPr>
                          <w:rFonts w:cs="Tahoma"/>
                          <w:color w:val="0B5294"/>
                          <w:spacing w:val="-4"/>
                          <w:sz w:val="24"/>
                          <w:szCs w:val="24"/>
                          <w:rtl/>
                        </w:rPr>
                        <w:t xml:space="preserve"> </w:t>
                      </w:r>
                      <w:r w:rsidRPr="0063736A">
                        <w:rPr>
                          <w:rFonts w:cs="Tahoma" w:hint="eastAsia"/>
                          <w:color w:val="0B5294"/>
                          <w:spacing w:val="-4"/>
                          <w:sz w:val="24"/>
                          <w:szCs w:val="24"/>
                          <w:rtl/>
                        </w:rPr>
                        <w:t>ועדת</w:t>
                      </w:r>
                      <w:r w:rsidRPr="0063736A">
                        <w:rPr>
                          <w:rFonts w:cs="Tahoma"/>
                          <w:color w:val="0B5294"/>
                          <w:spacing w:val="-4"/>
                          <w:sz w:val="24"/>
                          <w:szCs w:val="24"/>
                          <w:rtl/>
                        </w:rPr>
                        <w:t xml:space="preserve"> </w:t>
                      </w:r>
                      <w:r w:rsidRPr="0063736A">
                        <w:rPr>
                          <w:rFonts w:cs="Tahoma" w:hint="eastAsia"/>
                          <w:color w:val="0B5294"/>
                          <w:spacing w:val="-4"/>
                          <w:sz w:val="24"/>
                          <w:szCs w:val="24"/>
                          <w:rtl/>
                        </w:rPr>
                        <w:t>ההקצאות</w:t>
                      </w:r>
                      <w:r w:rsidRPr="0063736A">
                        <w:rPr>
                          <w:rFonts w:cs="Tahoma"/>
                          <w:color w:val="0B5294"/>
                          <w:spacing w:val="-4"/>
                          <w:sz w:val="24"/>
                          <w:szCs w:val="24"/>
                          <w:rtl/>
                        </w:rPr>
                        <w:t xml:space="preserve"> </w:t>
                      </w:r>
                      <w:r w:rsidRPr="0063736A">
                        <w:rPr>
                          <w:rFonts w:cs="Tahoma" w:hint="eastAsia"/>
                          <w:color w:val="0B5294"/>
                          <w:spacing w:val="-4"/>
                          <w:sz w:val="24"/>
                          <w:szCs w:val="24"/>
                          <w:rtl/>
                        </w:rPr>
                        <w:t>את</w:t>
                      </w:r>
                      <w:r w:rsidRPr="0063736A">
                        <w:rPr>
                          <w:rFonts w:cs="Tahoma"/>
                          <w:color w:val="0B5294"/>
                          <w:spacing w:val="-4"/>
                          <w:sz w:val="24"/>
                          <w:szCs w:val="24"/>
                          <w:rtl/>
                        </w:rPr>
                        <w:t xml:space="preserve"> </w:t>
                      </w:r>
                      <w:r w:rsidRPr="0063736A">
                        <w:rPr>
                          <w:rFonts w:cs="Tahoma" w:hint="eastAsia"/>
                          <w:color w:val="0B5294"/>
                          <w:spacing w:val="-4"/>
                          <w:sz w:val="24"/>
                          <w:szCs w:val="24"/>
                          <w:rtl/>
                        </w:rPr>
                        <w:t>הפרויקטים</w:t>
                      </w:r>
                      <w:r w:rsidRPr="0063736A">
                        <w:rPr>
                          <w:rFonts w:cs="Tahoma"/>
                          <w:color w:val="0B5294"/>
                          <w:spacing w:val="-4"/>
                          <w:sz w:val="24"/>
                          <w:szCs w:val="24"/>
                          <w:rtl/>
                        </w:rPr>
                        <w:t xml:space="preserve"> </w:t>
                      </w:r>
                      <w:r w:rsidRPr="0063736A">
                        <w:rPr>
                          <w:rFonts w:cs="Tahoma" w:hint="eastAsia"/>
                          <w:color w:val="0B5294"/>
                          <w:spacing w:val="-4"/>
                          <w:sz w:val="24"/>
                          <w:szCs w:val="24"/>
                          <w:rtl/>
                        </w:rPr>
                        <w:t>עוד</w:t>
                      </w:r>
                      <w:r w:rsidRPr="0063736A">
                        <w:rPr>
                          <w:rFonts w:cs="Tahoma"/>
                          <w:color w:val="0B5294"/>
                          <w:spacing w:val="-4"/>
                          <w:sz w:val="24"/>
                          <w:szCs w:val="24"/>
                          <w:rtl/>
                        </w:rPr>
                        <w:t xml:space="preserve"> </w:t>
                      </w:r>
                      <w:r w:rsidRPr="0063736A">
                        <w:rPr>
                          <w:rFonts w:cs="Tahoma" w:hint="eastAsia"/>
                          <w:color w:val="0B5294"/>
                          <w:spacing w:val="-4"/>
                          <w:sz w:val="24"/>
                          <w:szCs w:val="24"/>
                          <w:rtl/>
                        </w:rPr>
                        <w:t>בטרם</w:t>
                      </w:r>
                      <w:r w:rsidRPr="0063736A">
                        <w:rPr>
                          <w:rFonts w:cs="Tahoma"/>
                          <w:color w:val="0B5294"/>
                          <w:spacing w:val="-4"/>
                          <w:sz w:val="24"/>
                          <w:szCs w:val="24"/>
                          <w:rtl/>
                        </w:rPr>
                        <w:t xml:space="preserve"> </w:t>
                      </w:r>
                      <w:r w:rsidRPr="0063736A">
                        <w:rPr>
                          <w:rFonts w:cs="Tahoma" w:hint="eastAsia"/>
                          <w:color w:val="0B5294"/>
                          <w:spacing w:val="-4"/>
                          <w:sz w:val="24"/>
                          <w:szCs w:val="24"/>
                          <w:rtl/>
                        </w:rPr>
                        <w:t>הוצאתם</w:t>
                      </w:r>
                      <w:r w:rsidRPr="0063736A">
                        <w:rPr>
                          <w:rFonts w:cs="Tahoma"/>
                          <w:color w:val="0B5294"/>
                          <w:spacing w:val="-4"/>
                          <w:sz w:val="24"/>
                          <w:szCs w:val="24"/>
                          <w:rtl/>
                        </w:rPr>
                        <w:t xml:space="preserve"> </w:t>
                      </w:r>
                      <w:r w:rsidRPr="0063736A">
                        <w:rPr>
                          <w:rFonts w:cs="Tahoma" w:hint="eastAsia"/>
                          <w:color w:val="0B5294"/>
                          <w:spacing w:val="-4"/>
                          <w:sz w:val="24"/>
                          <w:szCs w:val="24"/>
                          <w:rtl/>
                        </w:rPr>
                        <w:t>לפועל</w:t>
                      </w:r>
                      <w:r w:rsidRPr="0063736A">
                        <w:rPr>
                          <w:rFonts w:cs="Tahoma"/>
                          <w:color w:val="0B5294"/>
                          <w:spacing w:val="-4"/>
                          <w:sz w:val="24"/>
                          <w:szCs w:val="24"/>
                          <w:rtl/>
                        </w:rPr>
                        <w:t xml:space="preserve">. </w:t>
                      </w:r>
                      <w:r w:rsidRPr="0063736A">
                        <w:rPr>
                          <w:rFonts w:cs="Tahoma" w:hint="eastAsia"/>
                          <w:color w:val="0B5294"/>
                          <w:spacing w:val="-4"/>
                          <w:sz w:val="24"/>
                          <w:szCs w:val="24"/>
                          <w:rtl/>
                        </w:rPr>
                        <w:t>אחרת</w:t>
                      </w:r>
                      <w:r w:rsidRPr="0063736A">
                        <w:rPr>
                          <w:rFonts w:cs="Tahoma"/>
                          <w:color w:val="0B5294"/>
                          <w:spacing w:val="-4"/>
                          <w:sz w:val="24"/>
                          <w:szCs w:val="24"/>
                          <w:rtl/>
                        </w:rPr>
                        <w:t xml:space="preserve">, </w:t>
                      </w:r>
                      <w:r w:rsidRPr="0063736A">
                        <w:rPr>
                          <w:rFonts w:cs="Tahoma" w:hint="eastAsia"/>
                          <w:color w:val="0B5294"/>
                          <w:spacing w:val="-4"/>
                          <w:sz w:val="24"/>
                          <w:szCs w:val="24"/>
                          <w:rtl/>
                        </w:rPr>
                        <w:t>ועדת</w:t>
                      </w:r>
                      <w:r w:rsidRPr="0063736A">
                        <w:rPr>
                          <w:rFonts w:cs="Tahoma"/>
                          <w:color w:val="0B5294"/>
                          <w:spacing w:val="-4"/>
                          <w:sz w:val="24"/>
                          <w:szCs w:val="24"/>
                          <w:rtl/>
                        </w:rPr>
                        <w:t xml:space="preserve"> </w:t>
                      </w:r>
                      <w:r w:rsidRPr="0063736A">
                        <w:rPr>
                          <w:rFonts w:cs="Tahoma" w:hint="eastAsia"/>
                          <w:color w:val="0B5294"/>
                          <w:spacing w:val="-4"/>
                          <w:sz w:val="24"/>
                          <w:szCs w:val="24"/>
                          <w:rtl/>
                        </w:rPr>
                        <w:t>ההקצאות</w:t>
                      </w:r>
                      <w:r w:rsidRPr="0063736A">
                        <w:rPr>
                          <w:rFonts w:cs="Tahoma"/>
                          <w:color w:val="0B5294"/>
                          <w:spacing w:val="-4"/>
                          <w:sz w:val="24"/>
                          <w:szCs w:val="24"/>
                          <w:rtl/>
                        </w:rPr>
                        <w:t xml:space="preserve"> </w:t>
                      </w:r>
                      <w:r w:rsidRPr="0063736A">
                        <w:rPr>
                          <w:rFonts w:cs="Tahoma" w:hint="eastAsia"/>
                          <w:color w:val="0B5294"/>
                          <w:spacing w:val="-4"/>
                          <w:sz w:val="24"/>
                          <w:szCs w:val="24"/>
                          <w:rtl/>
                        </w:rPr>
                        <w:t>משמשת</w:t>
                      </w:r>
                      <w:r w:rsidRPr="0063736A">
                        <w:rPr>
                          <w:rFonts w:cs="Tahoma"/>
                          <w:color w:val="0B5294"/>
                          <w:spacing w:val="-4"/>
                          <w:sz w:val="24"/>
                          <w:szCs w:val="24"/>
                          <w:rtl/>
                        </w:rPr>
                        <w:t xml:space="preserve"> </w:t>
                      </w:r>
                      <w:r w:rsidRPr="0063736A">
                        <w:rPr>
                          <w:rFonts w:cs="Tahoma" w:hint="eastAsia"/>
                          <w:color w:val="0B5294"/>
                          <w:spacing w:val="-4"/>
                          <w:sz w:val="24"/>
                          <w:szCs w:val="24"/>
                          <w:rtl/>
                        </w:rPr>
                        <w:t>חותמת</w:t>
                      </w:r>
                      <w:r w:rsidRPr="0063736A">
                        <w:rPr>
                          <w:rFonts w:cs="Tahoma"/>
                          <w:color w:val="0B5294"/>
                          <w:spacing w:val="-4"/>
                          <w:sz w:val="24"/>
                          <w:szCs w:val="24"/>
                          <w:rtl/>
                        </w:rPr>
                        <w:t xml:space="preserve"> </w:t>
                      </w:r>
                      <w:r w:rsidRPr="0063736A">
                        <w:rPr>
                          <w:rFonts w:cs="Tahoma" w:hint="eastAsia"/>
                          <w:color w:val="0B5294"/>
                          <w:spacing w:val="-4"/>
                          <w:sz w:val="24"/>
                          <w:szCs w:val="24"/>
                          <w:rtl/>
                        </w:rPr>
                        <w:t>גומי</w:t>
                      </w:r>
                      <w:r w:rsidRPr="0063736A">
                        <w:rPr>
                          <w:rFonts w:cs="Tahoma"/>
                          <w:color w:val="0B5294"/>
                          <w:spacing w:val="-4"/>
                          <w:sz w:val="24"/>
                          <w:szCs w:val="24"/>
                          <w:rtl/>
                        </w:rPr>
                        <w:t xml:space="preserve"> </w:t>
                      </w:r>
                      <w:r w:rsidRPr="0063736A">
                        <w:rPr>
                          <w:rFonts w:cs="Tahoma" w:hint="eastAsia"/>
                          <w:color w:val="0B5294"/>
                          <w:spacing w:val="-4"/>
                          <w:sz w:val="24"/>
                          <w:szCs w:val="24"/>
                          <w:rtl/>
                        </w:rPr>
                        <w:t>בלבד</w:t>
                      </w:r>
                    </w:p>
                    <w:p w:rsidR="00423348" w:rsidRPr="00373C5D" w:rsidP="00423348">
                      <w:pPr>
                        <w:spacing w:before="120" w:after="0" w:line="240" w:lineRule="atLeast"/>
                        <w:rPr>
                          <w:rFonts w:cs="Tahoma"/>
                          <w:b/>
                          <w:bCs/>
                          <w:color w:val="0B5294"/>
                          <w:sz w:val="48"/>
                          <w:szCs w:val="48"/>
                          <w:rtl/>
                        </w:rPr>
                      </w:pPr>
                      <w:drawing>
                        <wp:inline distT="0" distB="0" distL="0" distR="0">
                          <wp:extent cx="288000" cy="31337"/>
                          <wp:effectExtent l="0" t="0" r="0" b="6985"/>
                          <wp:docPr id="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625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2528EA" w:rsidP="002528EA">
      <w:pPr>
        <w:pStyle w:val="RESHET"/>
        <w:ind w:left="567"/>
        <w:rPr>
          <w:rtl/>
        </w:rPr>
      </w:pPr>
      <w:r w:rsidRPr="002528EA">
        <w:rPr>
          <w:rtl/>
        </w:rPr>
        <w:t xml:space="preserve">משרד מבקר המדינה </w:t>
      </w:r>
      <w:r w:rsidRPr="002528EA">
        <w:rPr>
          <w:rFonts w:hint="cs"/>
          <w:rtl/>
        </w:rPr>
        <w:t xml:space="preserve">מעיר </w:t>
      </w:r>
      <w:r w:rsidRPr="002528EA">
        <w:rPr>
          <w:rtl/>
        </w:rPr>
        <w:t xml:space="preserve">ליחידה להתיישבות כי </w:t>
      </w:r>
      <w:r w:rsidRPr="002528EA">
        <w:rPr>
          <w:rFonts w:hint="cs"/>
          <w:rtl/>
        </w:rPr>
        <w:t>יש להקפיד על הצגת פרויקטים ל</w:t>
      </w:r>
      <w:r w:rsidRPr="002528EA">
        <w:rPr>
          <w:rtl/>
        </w:rPr>
        <w:t xml:space="preserve">פני ועדת ההקצאות </w:t>
      </w:r>
      <w:r w:rsidRPr="002528EA">
        <w:rPr>
          <w:rFonts w:hint="cs"/>
          <w:rtl/>
        </w:rPr>
        <w:t>שנועדה לבחינת הצורך באותם פרויקטים לפי רמת חשיבותם, לצורך אישורם וקביעתם בתכנית העבודה עוד בטרם הוצאתם לפועל. אחרת, ועדת ההקצאות משמשת חותמת גומי בלבד.</w:t>
      </w:r>
    </w:p>
    <w:p w:rsidR="00BC2F41" w:rsidRPr="002528EA" w:rsidP="002528EA">
      <w:pPr>
        <w:pStyle w:val="RESHET"/>
        <w:ind w:left="567"/>
        <w:rPr>
          <w:rtl/>
        </w:rPr>
      </w:pPr>
      <w:r w:rsidRPr="002528EA">
        <w:rPr>
          <w:rFonts w:hint="cs"/>
          <w:rtl/>
        </w:rPr>
        <w:t>עוד מעיר משרד</w:t>
      </w:r>
      <w:r w:rsidRPr="002528EA">
        <w:rPr>
          <w:rtl/>
        </w:rPr>
        <w:t xml:space="preserve"> </w:t>
      </w:r>
      <w:r w:rsidRPr="002528EA">
        <w:rPr>
          <w:rFonts w:hint="cs"/>
          <w:rtl/>
        </w:rPr>
        <w:t>מבקר</w:t>
      </w:r>
      <w:r w:rsidRPr="002528EA">
        <w:rPr>
          <w:rtl/>
        </w:rPr>
        <w:t xml:space="preserve"> </w:t>
      </w:r>
      <w:r w:rsidRPr="002528EA">
        <w:rPr>
          <w:rFonts w:hint="cs"/>
          <w:rtl/>
        </w:rPr>
        <w:t>המדינה</w:t>
      </w:r>
      <w:r w:rsidRPr="002528EA">
        <w:rPr>
          <w:rtl/>
        </w:rPr>
        <w:t xml:space="preserve"> ליחידה להתיישבות </w:t>
      </w:r>
      <w:r w:rsidRPr="002528EA">
        <w:rPr>
          <w:rFonts w:hint="cs"/>
          <w:rtl/>
        </w:rPr>
        <w:t>כי</w:t>
      </w:r>
      <w:r w:rsidRPr="002528EA">
        <w:rPr>
          <w:rtl/>
        </w:rPr>
        <w:t xml:space="preserve"> </w:t>
      </w:r>
      <w:r w:rsidRPr="002528EA">
        <w:rPr>
          <w:rFonts w:hint="cs"/>
          <w:rtl/>
        </w:rPr>
        <w:t>על פי תשובתה כבר במהלך 2016 התברר לה כי הפרויקט לא ייצא לפועל ולכן היה</w:t>
      </w:r>
      <w:r w:rsidRPr="002528EA">
        <w:rPr>
          <w:rtl/>
        </w:rPr>
        <w:t xml:space="preserve"> עליה לעדכן את </w:t>
      </w:r>
      <w:r w:rsidRPr="002528EA">
        <w:rPr>
          <w:rFonts w:hint="cs"/>
          <w:rtl/>
        </w:rPr>
        <w:t>סיכום</w:t>
      </w:r>
      <w:r w:rsidRPr="002528EA">
        <w:rPr>
          <w:rtl/>
        </w:rPr>
        <w:t xml:space="preserve"> </w:t>
      </w:r>
      <w:r w:rsidRPr="002528EA">
        <w:rPr>
          <w:rFonts w:hint="cs"/>
          <w:rtl/>
        </w:rPr>
        <w:t>פעילותה</w:t>
      </w:r>
      <w:r w:rsidRPr="002528EA">
        <w:rPr>
          <w:rtl/>
        </w:rPr>
        <w:t xml:space="preserve"> </w:t>
      </w:r>
      <w:r w:rsidRPr="002528EA">
        <w:rPr>
          <w:rFonts w:hint="cs"/>
          <w:rtl/>
        </w:rPr>
        <w:t>לשנת</w:t>
      </w:r>
      <w:r w:rsidRPr="002528EA">
        <w:rPr>
          <w:rtl/>
        </w:rPr>
        <w:t xml:space="preserve"> 2016 </w:t>
      </w:r>
      <w:r w:rsidRPr="002528EA">
        <w:rPr>
          <w:rFonts w:hint="cs"/>
          <w:rtl/>
        </w:rPr>
        <w:t>בכל הנוגע לפרויקט זה.</w:t>
      </w:r>
      <w:r w:rsidRPr="002528EA">
        <w:rPr>
          <w:rtl/>
        </w:rPr>
        <w:t xml:space="preserve"> </w:t>
      </w:r>
      <w:r w:rsidRPr="002528EA">
        <w:rPr>
          <w:rFonts w:hint="cs"/>
          <w:rtl/>
        </w:rPr>
        <w:t>משלא</w:t>
      </w:r>
      <w:r w:rsidRPr="002528EA">
        <w:rPr>
          <w:rtl/>
        </w:rPr>
        <w:t xml:space="preserve"> עשתה כן, </w:t>
      </w:r>
      <w:r w:rsidRPr="002528EA">
        <w:rPr>
          <w:rFonts w:hint="cs"/>
          <w:rtl/>
        </w:rPr>
        <w:t>הצגת הדברים</w:t>
      </w:r>
      <w:r w:rsidRPr="002528EA">
        <w:rPr>
          <w:rtl/>
        </w:rPr>
        <w:t xml:space="preserve"> </w:t>
      </w:r>
      <w:r w:rsidRPr="002528EA">
        <w:rPr>
          <w:rFonts w:hint="cs"/>
          <w:rtl/>
        </w:rPr>
        <w:t>ל</w:t>
      </w:r>
      <w:r w:rsidRPr="002528EA">
        <w:rPr>
          <w:rtl/>
        </w:rPr>
        <w:t xml:space="preserve">פני מנכ"ל </w:t>
      </w:r>
      <w:r w:rsidRPr="002528EA">
        <w:rPr>
          <w:rFonts w:hint="cs"/>
          <w:rtl/>
        </w:rPr>
        <w:t>משהב</w:t>
      </w:r>
      <w:r w:rsidRPr="002528EA">
        <w:rPr>
          <w:rtl/>
        </w:rPr>
        <w:t>"ט</w:t>
      </w:r>
      <w:r w:rsidRPr="002528EA">
        <w:rPr>
          <w:rtl/>
        </w:rPr>
        <w:t xml:space="preserve"> </w:t>
      </w:r>
      <w:r w:rsidRPr="002528EA">
        <w:rPr>
          <w:rFonts w:hint="cs"/>
          <w:rtl/>
        </w:rPr>
        <w:t>הייתה לא מעודכנת וחסרו בה נתונים רלוונטיים</w:t>
      </w:r>
      <w:r w:rsidRPr="002528EA">
        <w:rPr>
          <w:rtl/>
        </w:rPr>
        <w:t xml:space="preserve">. </w:t>
      </w:r>
    </w:p>
    <w:p w:rsidR="00BC2F41" w:rsidRPr="006B39B3" w:rsidP="002528EA">
      <w:pPr>
        <w:numPr>
          <w:ilvl w:val="0"/>
          <w:numId w:val="7"/>
        </w:numPr>
        <w:spacing w:before="180" w:line="240" w:lineRule="exact"/>
        <w:ind w:left="340" w:right="2268" w:hanging="340"/>
        <w:jc w:val="both"/>
        <w:rPr>
          <w:rFonts w:ascii="Tahoma" w:eastAsia="Times New Roman" w:hAnsi="Tahoma" w:cs="Tahoma"/>
          <w:sz w:val="18"/>
          <w:szCs w:val="18"/>
        </w:rPr>
      </w:pPr>
      <w:r w:rsidRPr="006B39B3">
        <w:rPr>
          <w:rFonts w:ascii="Tahoma" w:eastAsia="Times New Roman" w:hAnsi="Tahoma" w:cs="Tahoma" w:hint="cs"/>
          <w:sz w:val="18"/>
          <w:szCs w:val="18"/>
          <w:rtl/>
        </w:rPr>
        <w:t xml:space="preserve">על פי </w:t>
      </w:r>
      <w:r w:rsidRPr="006B39B3">
        <w:rPr>
          <w:rFonts w:ascii="Tahoma" w:eastAsia="Times New Roman" w:hAnsi="Tahoma" w:cs="Tahoma" w:hint="cs"/>
          <w:sz w:val="18"/>
          <w:szCs w:val="18"/>
          <w:rtl/>
        </w:rPr>
        <w:t>המ"ב</w:t>
      </w:r>
      <w:r w:rsidRPr="006B39B3">
        <w:rPr>
          <w:rFonts w:ascii="Tahoma" w:eastAsia="Times New Roman" w:hAnsi="Tahoma" w:cs="Tahoma" w:hint="cs"/>
          <w:sz w:val="18"/>
          <w:szCs w:val="18"/>
          <w:rtl/>
        </w:rPr>
        <w:t xml:space="preserve"> 40.36, </w:t>
      </w:r>
      <w:r w:rsidRPr="006B39B3">
        <w:rPr>
          <w:rFonts w:ascii="Tahoma" w:eastAsia="Times New Roman" w:hAnsi="Tahoma" w:cs="Tahoma"/>
          <w:sz w:val="18"/>
          <w:szCs w:val="18"/>
          <w:rtl/>
        </w:rPr>
        <w:t xml:space="preserve">אחת לשלושה חודשים על היחידה להתיישבות להעביר לעיון ועדת ההקצאות דוח המפרט את הבקשות </w:t>
      </w:r>
      <w:r w:rsidRPr="006B39B3">
        <w:rPr>
          <w:rFonts w:ascii="Tahoma" w:eastAsia="Times New Roman" w:hAnsi="Tahoma" w:cs="Tahoma" w:hint="cs"/>
          <w:sz w:val="18"/>
          <w:szCs w:val="18"/>
          <w:rtl/>
        </w:rPr>
        <w:t xml:space="preserve">להקמת מרכיבי ביטחון בסיסיים </w:t>
      </w:r>
      <w:r w:rsidRPr="006B39B3">
        <w:rPr>
          <w:rFonts w:ascii="Tahoma" w:eastAsia="Times New Roman" w:hAnsi="Tahoma" w:cs="Tahoma"/>
          <w:sz w:val="18"/>
          <w:szCs w:val="18"/>
          <w:rtl/>
        </w:rPr>
        <w:t xml:space="preserve">שאישרה באופן עצמאי. </w:t>
      </w:r>
      <w:r w:rsidRPr="006B39B3">
        <w:rPr>
          <w:rFonts w:ascii="Tahoma" w:eastAsia="Times New Roman" w:hAnsi="Tahoma" w:cs="Tahoma" w:hint="cs"/>
          <w:sz w:val="18"/>
          <w:szCs w:val="18"/>
          <w:rtl/>
        </w:rPr>
        <w:t>בביקורת עלה כי בשנים 2016 ו-2017 היחידה להתיישבות לא העבירה לוועדת ההקצאות דוחות המפרטים את ההוצאות בגין מרכיבי ביטחון בסיסיים שאישרה באופן עצמאי.</w:t>
      </w:r>
    </w:p>
    <w:p w:rsidR="00BC2F41" w:rsidRPr="006B39B3" w:rsidP="002528EA">
      <w:pPr>
        <w:spacing w:after="240" w:line="240" w:lineRule="exact"/>
        <w:ind w:left="340" w:right="2268"/>
        <w:jc w:val="both"/>
        <w:rPr>
          <w:rFonts w:ascii="Tahoma" w:hAnsi="Tahoma" w:cs="Tahoma"/>
          <w:sz w:val="18"/>
          <w:szCs w:val="18"/>
          <w:rtl/>
        </w:rPr>
      </w:pPr>
      <w:r w:rsidRPr="006B39B3">
        <w:rPr>
          <w:rFonts w:ascii="Tahoma" w:hAnsi="Tahoma" w:cs="Tahoma" w:hint="cs"/>
          <w:sz w:val="18"/>
          <w:szCs w:val="18"/>
          <w:rtl/>
        </w:rPr>
        <w:t>משהב"ט</w:t>
      </w:r>
      <w:r w:rsidRPr="006B39B3">
        <w:rPr>
          <w:rFonts w:ascii="Tahoma" w:hAnsi="Tahoma" w:cs="Tahoma" w:hint="cs"/>
          <w:sz w:val="18"/>
          <w:szCs w:val="18"/>
          <w:rtl/>
        </w:rPr>
        <w:t xml:space="preserve"> מסר בתגובתו כי "</w:t>
      </w:r>
      <w:r w:rsidRPr="006B39B3">
        <w:rPr>
          <w:rFonts w:ascii="Tahoma" w:hAnsi="Tahoma" w:cs="Tahoma" w:hint="cs"/>
          <w:sz w:val="18"/>
          <w:szCs w:val="18"/>
          <w:rtl/>
        </w:rPr>
        <w:t>בשנה"ע</w:t>
      </w:r>
      <w:r w:rsidRPr="006B39B3">
        <w:rPr>
          <w:rFonts w:ascii="Tahoma" w:hAnsi="Tahoma" w:cs="Tahoma" w:hint="cs"/>
          <w:sz w:val="18"/>
          <w:szCs w:val="18"/>
          <w:rtl/>
        </w:rPr>
        <w:t xml:space="preserve"> 2016 כלל מרכיבי הביטחון, כולל המרכיבים שהיחידה להתיישבות זכאית לאשר באופן עצמאי, הועלו לאישור ועדת ההקצאות או הועברו לפקע"ר באמצעות הסדר 'מאושרת ג' [הסדר תקציבי בין היחידה להתיישבות לגוף אחר המממן מרכיבי ביטחון], </w:t>
      </w:r>
      <w:r w:rsidRPr="006B39B3">
        <w:rPr>
          <w:rFonts w:ascii="Tahoma" w:hAnsi="Tahoma" w:cs="Tahoma" w:hint="cs"/>
          <w:b/>
          <w:bCs/>
          <w:sz w:val="18"/>
          <w:szCs w:val="18"/>
          <w:u w:val="single"/>
          <w:rtl/>
        </w:rPr>
        <w:t>דבר המייתר את הפצת הדוח הרבעוני</w:t>
      </w:r>
      <w:r w:rsidRPr="006B39B3">
        <w:rPr>
          <w:rFonts w:ascii="Tahoma" w:hAnsi="Tahoma" w:cs="Tahoma" w:hint="cs"/>
          <w:sz w:val="18"/>
          <w:szCs w:val="18"/>
          <w:rtl/>
        </w:rPr>
        <w:t xml:space="preserve">". </w:t>
      </w:r>
    </w:p>
    <w:p w:rsidR="00BC2F41" w:rsidRPr="002528EA" w:rsidP="002528EA">
      <w:pPr>
        <w:pStyle w:val="RESHET"/>
        <w:ind w:left="567"/>
        <w:rPr>
          <w:rtl/>
        </w:rPr>
      </w:pPr>
      <w:r w:rsidRPr="002528EA">
        <w:rPr>
          <w:rFonts w:hint="cs"/>
          <w:rtl/>
        </w:rPr>
        <w:t>משרד</w:t>
      </w:r>
      <w:r w:rsidRPr="002528EA">
        <w:rPr>
          <w:rtl/>
        </w:rPr>
        <w:t xml:space="preserve"> מבקר המדינה </w:t>
      </w:r>
      <w:r w:rsidRPr="002528EA">
        <w:rPr>
          <w:rFonts w:hint="cs"/>
          <w:rtl/>
        </w:rPr>
        <w:t>חוזר ו</w:t>
      </w:r>
      <w:r w:rsidRPr="002528EA">
        <w:rPr>
          <w:rtl/>
        </w:rPr>
        <w:t>מעיר</w:t>
      </w:r>
      <w:r w:rsidRPr="002528EA">
        <w:rPr>
          <w:rFonts w:hint="cs"/>
          <w:rtl/>
        </w:rPr>
        <w:t xml:space="preserve"> ליחידה להתיישבות</w:t>
      </w:r>
      <w:r w:rsidRPr="002528EA">
        <w:rPr>
          <w:rtl/>
        </w:rPr>
        <w:t xml:space="preserve"> כי העברת כספים </w:t>
      </w:r>
      <w:r w:rsidRPr="002528EA">
        <w:rPr>
          <w:rFonts w:hint="cs"/>
          <w:rtl/>
        </w:rPr>
        <w:t>ישירות</w:t>
      </w:r>
      <w:r w:rsidRPr="002528EA">
        <w:rPr>
          <w:rtl/>
        </w:rPr>
        <w:t xml:space="preserve"> </w:t>
      </w:r>
      <w:r w:rsidRPr="002528EA">
        <w:rPr>
          <w:rFonts w:hint="cs"/>
          <w:rtl/>
        </w:rPr>
        <w:t>לפקע</w:t>
      </w:r>
      <w:r w:rsidRPr="002528EA">
        <w:rPr>
          <w:rtl/>
        </w:rPr>
        <w:t xml:space="preserve">"ר </w:t>
      </w:r>
      <w:r w:rsidRPr="002528EA">
        <w:rPr>
          <w:rFonts w:hint="cs"/>
          <w:rtl/>
        </w:rPr>
        <w:t>או באמצעות הסכם "מאושרת ג'" היא פעולה טכנית תקציבית והיא אינה</w:t>
      </w:r>
      <w:r w:rsidRPr="002528EA">
        <w:rPr>
          <w:rtl/>
        </w:rPr>
        <w:t xml:space="preserve"> </w:t>
      </w:r>
      <w:r w:rsidRPr="002528EA">
        <w:rPr>
          <w:rFonts w:hint="cs"/>
          <w:rtl/>
        </w:rPr>
        <w:t>מייתרת</w:t>
      </w:r>
      <w:r w:rsidRPr="002528EA">
        <w:rPr>
          <w:rtl/>
        </w:rPr>
        <w:t xml:space="preserve"> </w:t>
      </w:r>
      <w:r w:rsidRPr="002528EA">
        <w:rPr>
          <w:rFonts w:hint="cs"/>
          <w:rtl/>
        </w:rPr>
        <w:t>את</w:t>
      </w:r>
      <w:r w:rsidRPr="002528EA">
        <w:rPr>
          <w:rtl/>
        </w:rPr>
        <w:t xml:space="preserve"> </w:t>
      </w:r>
      <w:r w:rsidRPr="002528EA">
        <w:rPr>
          <w:rFonts w:hint="cs"/>
          <w:rtl/>
        </w:rPr>
        <w:t>הצורך</w:t>
      </w:r>
      <w:r w:rsidRPr="002528EA">
        <w:rPr>
          <w:rtl/>
        </w:rPr>
        <w:t xml:space="preserve"> </w:t>
      </w:r>
      <w:r w:rsidRPr="002528EA">
        <w:rPr>
          <w:rFonts w:hint="cs"/>
          <w:rtl/>
        </w:rPr>
        <w:t>בעדכון</w:t>
      </w:r>
      <w:r w:rsidRPr="002528EA">
        <w:rPr>
          <w:rtl/>
        </w:rPr>
        <w:t xml:space="preserve"> </w:t>
      </w:r>
      <w:r w:rsidRPr="002528EA">
        <w:rPr>
          <w:rFonts w:hint="cs"/>
          <w:rtl/>
        </w:rPr>
        <w:t xml:space="preserve">ועדת ההקצאות בדוח מפורט </w:t>
      </w:r>
      <w:r w:rsidRPr="002528EA">
        <w:rPr>
          <w:rtl/>
        </w:rPr>
        <w:t xml:space="preserve">על פי הוראת </w:t>
      </w:r>
      <w:r w:rsidRPr="002528EA">
        <w:rPr>
          <w:rFonts w:hint="cs"/>
          <w:rtl/>
        </w:rPr>
        <w:t>משהב</w:t>
      </w:r>
      <w:r w:rsidRPr="002528EA">
        <w:rPr>
          <w:rtl/>
        </w:rPr>
        <w:t>"ט</w:t>
      </w:r>
      <w:r w:rsidRPr="002528EA">
        <w:rPr>
          <w:rtl/>
        </w:rPr>
        <w:t>.</w:t>
      </w:r>
    </w:p>
    <w:p w:rsidR="00BC2F41" w:rsidRPr="006B39B3" w:rsidP="002528EA">
      <w:pPr>
        <w:spacing w:before="180" w:after="240" w:line="240" w:lineRule="exact"/>
        <w:ind w:left="340" w:right="2268"/>
        <w:jc w:val="both"/>
        <w:rPr>
          <w:rFonts w:ascii="Tahoma" w:hAnsi="Tahoma" w:cs="Tahoma"/>
          <w:sz w:val="18"/>
          <w:szCs w:val="18"/>
          <w:rtl/>
        </w:rPr>
      </w:pPr>
      <w:r w:rsidRPr="006B39B3">
        <w:rPr>
          <w:rFonts w:ascii="Tahoma" w:hAnsi="Tahoma" w:cs="Tahoma" w:hint="cs"/>
          <w:sz w:val="18"/>
          <w:szCs w:val="18"/>
          <w:rtl/>
        </w:rPr>
        <w:t xml:space="preserve">עוד מסר </w:t>
      </w:r>
      <w:r w:rsidRPr="006B39B3">
        <w:rPr>
          <w:rFonts w:ascii="Tahoma" w:hAnsi="Tahoma" w:cs="Tahoma" w:hint="cs"/>
          <w:sz w:val="18"/>
          <w:szCs w:val="18"/>
          <w:rtl/>
        </w:rPr>
        <w:t>משהב"ט</w:t>
      </w:r>
      <w:r w:rsidRPr="006B39B3">
        <w:rPr>
          <w:rFonts w:ascii="Tahoma" w:hAnsi="Tahoma" w:cs="Tahoma" w:hint="cs"/>
          <w:sz w:val="18"/>
          <w:szCs w:val="18"/>
          <w:rtl/>
        </w:rPr>
        <w:t xml:space="preserve"> בתגובתו כי "שיטת העבודה של היחידה להתיישבות עודכנה בשנים 2017-2016, בהתאם להחלטת מנכ"ל </w:t>
      </w:r>
      <w:r w:rsidRPr="006B39B3">
        <w:rPr>
          <w:rFonts w:ascii="Tahoma" w:hAnsi="Tahoma" w:cs="Tahoma" w:hint="cs"/>
          <w:sz w:val="18"/>
          <w:szCs w:val="18"/>
          <w:rtl/>
        </w:rPr>
        <w:t>משהב"ט</w:t>
      </w:r>
      <w:r w:rsidRPr="006B39B3">
        <w:rPr>
          <w:rFonts w:ascii="Tahoma" w:hAnsi="Tahoma" w:cs="Tahoma" w:hint="cs"/>
          <w:sz w:val="18"/>
          <w:szCs w:val="18"/>
          <w:rtl/>
        </w:rPr>
        <w:t xml:space="preserve">, ובכלל זה אישור תכנית עבודה המפרטת את כל ההקצאות עד לרמת היישוב הבודד... לאור השינויים בשיטת העבודה, מתבצעת בימים אלו עבודת מטה עם היועץ המשפטי למשרד הביטחון לתיקוף ועדכון הסעיפים הרלוונטיים </w:t>
      </w:r>
      <w:r w:rsidRPr="006B39B3">
        <w:rPr>
          <w:rFonts w:ascii="Tahoma" w:hAnsi="Tahoma" w:cs="Tahoma" w:hint="cs"/>
          <w:sz w:val="18"/>
          <w:szCs w:val="18"/>
          <w:rtl/>
        </w:rPr>
        <w:t>בהמ"ב</w:t>
      </w:r>
      <w:r w:rsidRPr="006B39B3">
        <w:rPr>
          <w:rFonts w:ascii="Tahoma" w:hAnsi="Tahoma" w:cs="Tahoma" w:hint="cs"/>
          <w:sz w:val="18"/>
          <w:szCs w:val="18"/>
          <w:rtl/>
        </w:rPr>
        <w:t xml:space="preserve"> 40.36... הפצת</w:t>
      </w:r>
      <w:r w:rsidRPr="006B39B3">
        <w:rPr>
          <w:rFonts w:ascii="Tahoma" w:hAnsi="Tahoma" w:cs="Tahoma"/>
          <w:sz w:val="18"/>
          <w:szCs w:val="18"/>
          <w:rtl/>
        </w:rPr>
        <w:t xml:space="preserve"> הדוח הרבעוני, כפי שמתחייב </w:t>
      </w:r>
      <w:r w:rsidRPr="006B39B3">
        <w:rPr>
          <w:rFonts w:ascii="Tahoma" w:hAnsi="Tahoma" w:cs="Tahoma" w:hint="cs"/>
          <w:sz w:val="18"/>
          <w:szCs w:val="18"/>
          <w:rtl/>
        </w:rPr>
        <w:t>בהמ</w:t>
      </w:r>
      <w:r w:rsidRPr="006B39B3">
        <w:rPr>
          <w:rFonts w:ascii="Tahoma" w:hAnsi="Tahoma" w:cs="Tahoma"/>
          <w:sz w:val="18"/>
          <w:szCs w:val="18"/>
          <w:rtl/>
        </w:rPr>
        <w:t>"ב</w:t>
      </w:r>
      <w:r w:rsidRPr="006B39B3">
        <w:rPr>
          <w:rFonts w:ascii="Tahoma" w:hAnsi="Tahoma" w:cs="Tahoma"/>
          <w:sz w:val="18"/>
          <w:szCs w:val="18"/>
          <w:rtl/>
        </w:rPr>
        <w:t xml:space="preserve"> 40.36 על פרויקטים של מרכיבי ביטחון בסיסיים בגובה עד 300,000 ש"ח, </w:t>
      </w:r>
      <w:r w:rsidRPr="006B39B3">
        <w:rPr>
          <w:rFonts w:ascii="Tahoma" w:hAnsi="Tahoma" w:cs="Tahoma" w:hint="cs"/>
          <w:sz w:val="18"/>
          <w:szCs w:val="18"/>
          <w:rtl/>
        </w:rPr>
        <w:t>מתייתרת</w:t>
      </w:r>
      <w:r w:rsidRPr="006B39B3">
        <w:rPr>
          <w:rFonts w:ascii="Tahoma" w:hAnsi="Tahoma" w:cs="Tahoma"/>
          <w:sz w:val="18"/>
          <w:szCs w:val="18"/>
          <w:rtl/>
        </w:rPr>
        <w:t xml:space="preserve"> </w:t>
      </w:r>
      <w:r w:rsidRPr="006B39B3">
        <w:rPr>
          <w:rFonts w:ascii="Tahoma" w:hAnsi="Tahoma" w:cs="Tahoma" w:hint="cs"/>
          <w:sz w:val="18"/>
          <w:szCs w:val="18"/>
          <w:rtl/>
        </w:rPr>
        <w:t>על</w:t>
      </w:r>
      <w:r w:rsidRPr="006B39B3">
        <w:rPr>
          <w:rFonts w:ascii="Tahoma" w:hAnsi="Tahoma" w:cs="Tahoma"/>
          <w:sz w:val="18"/>
          <w:szCs w:val="18"/>
          <w:rtl/>
        </w:rPr>
        <w:t xml:space="preserve"> </w:t>
      </w:r>
      <w:r w:rsidRPr="006B39B3">
        <w:rPr>
          <w:rFonts w:ascii="Tahoma" w:hAnsi="Tahoma" w:cs="Tahoma" w:hint="cs"/>
          <w:sz w:val="18"/>
          <w:szCs w:val="18"/>
          <w:rtl/>
        </w:rPr>
        <w:t>פי</w:t>
      </w:r>
      <w:r w:rsidRPr="006B39B3">
        <w:rPr>
          <w:rFonts w:ascii="Tahoma" w:hAnsi="Tahoma" w:cs="Tahoma"/>
          <w:sz w:val="18"/>
          <w:szCs w:val="18"/>
          <w:rtl/>
        </w:rPr>
        <w:t xml:space="preserve"> </w:t>
      </w:r>
      <w:r w:rsidRPr="006B39B3">
        <w:rPr>
          <w:rFonts w:ascii="Tahoma" w:hAnsi="Tahoma" w:cs="Tahoma" w:hint="cs"/>
          <w:sz w:val="18"/>
          <w:szCs w:val="18"/>
          <w:rtl/>
        </w:rPr>
        <w:t>נהלי</w:t>
      </w:r>
      <w:r w:rsidRPr="006B39B3">
        <w:rPr>
          <w:rFonts w:ascii="Tahoma" w:hAnsi="Tahoma" w:cs="Tahoma"/>
          <w:sz w:val="18"/>
          <w:szCs w:val="18"/>
          <w:rtl/>
        </w:rPr>
        <w:t xml:space="preserve"> </w:t>
      </w:r>
      <w:r w:rsidRPr="006B39B3">
        <w:rPr>
          <w:rFonts w:ascii="Tahoma" w:hAnsi="Tahoma" w:cs="Tahoma" w:hint="cs"/>
          <w:sz w:val="18"/>
          <w:szCs w:val="18"/>
          <w:rtl/>
        </w:rPr>
        <w:t>העבודה</w:t>
      </w:r>
      <w:r w:rsidRPr="006B39B3">
        <w:rPr>
          <w:rFonts w:ascii="Tahoma" w:hAnsi="Tahoma" w:cs="Tahoma"/>
          <w:sz w:val="18"/>
          <w:szCs w:val="18"/>
          <w:rtl/>
        </w:rPr>
        <w:t xml:space="preserve"> </w:t>
      </w:r>
      <w:r w:rsidRPr="006B39B3">
        <w:rPr>
          <w:rFonts w:ascii="Tahoma" w:hAnsi="Tahoma" w:cs="Tahoma" w:hint="cs"/>
          <w:sz w:val="18"/>
          <w:szCs w:val="18"/>
          <w:rtl/>
        </w:rPr>
        <w:t>החדשים</w:t>
      </w:r>
      <w:r w:rsidRPr="006B39B3">
        <w:rPr>
          <w:rFonts w:ascii="Tahoma" w:hAnsi="Tahoma" w:cs="Tahoma"/>
          <w:sz w:val="18"/>
          <w:szCs w:val="18"/>
          <w:rtl/>
        </w:rPr>
        <w:t xml:space="preserve"> </w:t>
      </w:r>
      <w:r w:rsidRPr="006B39B3">
        <w:rPr>
          <w:rFonts w:ascii="Tahoma" w:hAnsi="Tahoma" w:cs="Tahoma" w:hint="cs"/>
          <w:sz w:val="18"/>
          <w:szCs w:val="18"/>
          <w:rtl/>
        </w:rPr>
        <w:t>של</w:t>
      </w:r>
      <w:r w:rsidRPr="006B39B3">
        <w:rPr>
          <w:rFonts w:ascii="Tahoma" w:hAnsi="Tahoma" w:cs="Tahoma"/>
          <w:sz w:val="18"/>
          <w:szCs w:val="18"/>
          <w:rtl/>
        </w:rPr>
        <w:t xml:space="preserve"> </w:t>
      </w:r>
      <w:r w:rsidRPr="006B39B3">
        <w:rPr>
          <w:rFonts w:ascii="Tahoma" w:hAnsi="Tahoma" w:cs="Tahoma" w:hint="cs"/>
          <w:sz w:val="18"/>
          <w:szCs w:val="18"/>
          <w:rtl/>
        </w:rPr>
        <w:t>היחידה</w:t>
      </w:r>
      <w:r w:rsidRPr="006B39B3">
        <w:rPr>
          <w:rFonts w:ascii="Tahoma" w:hAnsi="Tahoma" w:cs="Tahoma"/>
          <w:sz w:val="18"/>
          <w:szCs w:val="18"/>
          <w:rtl/>
        </w:rPr>
        <w:t xml:space="preserve"> </w:t>
      </w:r>
      <w:r w:rsidRPr="006B39B3">
        <w:rPr>
          <w:rFonts w:ascii="Tahoma" w:hAnsi="Tahoma" w:cs="Tahoma" w:hint="cs"/>
          <w:sz w:val="18"/>
          <w:szCs w:val="18"/>
          <w:rtl/>
        </w:rPr>
        <w:t>להתיישבות</w:t>
      </w:r>
      <w:r w:rsidRPr="006B39B3">
        <w:rPr>
          <w:rFonts w:ascii="Tahoma" w:hAnsi="Tahoma" w:cs="Tahoma"/>
          <w:sz w:val="18"/>
          <w:szCs w:val="18"/>
          <w:rtl/>
        </w:rPr>
        <w:t xml:space="preserve"> </w:t>
      </w:r>
      <w:r w:rsidRPr="006B39B3">
        <w:rPr>
          <w:rFonts w:ascii="Tahoma" w:hAnsi="Tahoma" w:cs="Tahoma" w:hint="cs"/>
          <w:sz w:val="18"/>
          <w:szCs w:val="18"/>
          <w:rtl/>
        </w:rPr>
        <w:t>ולא</w:t>
      </w:r>
      <w:r w:rsidRPr="006B39B3">
        <w:rPr>
          <w:rFonts w:ascii="Tahoma" w:hAnsi="Tahoma" w:cs="Tahoma"/>
          <w:sz w:val="18"/>
          <w:szCs w:val="18"/>
          <w:rtl/>
        </w:rPr>
        <w:t xml:space="preserve"> </w:t>
      </w:r>
      <w:r w:rsidRPr="006B39B3">
        <w:rPr>
          <w:rFonts w:ascii="Tahoma" w:hAnsi="Tahoma" w:cs="Tahoma" w:hint="cs"/>
          <w:sz w:val="18"/>
          <w:szCs w:val="18"/>
          <w:rtl/>
        </w:rPr>
        <w:t>היה</w:t>
      </w:r>
      <w:r w:rsidRPr="006B39B3">
        <w:rPr>
          <w:rFonts w:ascii="Tahoma" w:hAnsi="Tahoma" w:cs="Tahoma"/>
          <w:sz w:val="18"/>
          <w:szCs w:val="18"/>
          <w:rtl/>
        </w:rPr>
        <w:t xml:space="preserve"> </w:t>
      </w:r>
      <w:r w:rsidRPr="006B39B3">
        <w:rPr>
          <w:rFonts w:ascii="Tahoma" w:hAnsi="Tahoma" w:cs="Tahoma" w:hint="cs"/>
          <w:sz w:val="18"/>
          <w:szCs w:val="18"/>
          <w:rtl/>
        </w:rPr>
        <w:t>צורך</w:t>
      </w:r>
      <w:r w:rsidRPr="006B39B3">
        <w:rPr>
          <w:rFonts w:ascii="Tahoma" w:hAnsi="Tahoma" w:cs="Tahoma"/>
          <w:sz w:val="18"/>
          <w:szCs w:val="18"/>
          <w:rtl/>
        </w:rPr>
        <w:t xml:space="preserve"> </w:t>
      </w:r>
      <w:r w:rsidRPr="006B39B3">
        <w:rPr>
          <w:rFonts w:ascii="Tahoma" w:hAnsi="Tahoma" w:cs="Tahoma" w:hint="cs"/>
          <w:sz w:val="18"/>
          <w:szCs w:val="18"/>
          <w:rtl/>
        </w:rPr>
        <w:t>בהפצתה".</w:t>
      </w:r>
    </w:p>
    <w:p w:rsidR="00BC2F41" w:rsidRPr="002528EA" w:rsidP="002528EA">
      <w:pPr>
        <w:pStyle w:val="RESHET"/>
        <w:ind w:left="567"/>
      </w:pPr>
      <w:r w:rsidRPr="002528EA">
        <w:rPr>
          <w:rFonts w:hint="cs"/>
          <w:rtl/>
        </w:rPr>
        <w:t>משרד</w:t>
      </w:r>
      <w:r w:rsidRPr="002528EA">
        <w:rPr>
          <w:rtl/>
        </w:rPr>
        <w:t xml:space="preserve"> </w:t>
      </w:r>
      <w:r w:rsidRPr="002528EA">
        <w:rPr>
          <w:rFonts w:hint="cs"/>
          <w:rtl/>
        </w:rPr>
        <w:t>מבקר</w:t>
      </w:r>
      <w:r w:rsidRPr="002528EA">
        <w:rPr>
          <w:rtl/>
        </w:rPr>
        <w:t xml:space="preserve"> </w:t>
      </w:r>
      <w:r w:rsidRPr="002528EA">
        <w:rPr>
          <w:rFonts w:hint="cs"/>
          <w:rtl/>
        </w:rPr>
        <w:t>המדינה</w:t>
      </w:r>
      <w:r w:rsidRPr="002528EA">
        <w:rPr>
          <w:rtl/>
        </w:rPr>
        <w:t xml:space="preserve"> </w:t>
      </w:r>
      <w:r w:rsidRPr="002528EA">
        <w:rPr>
          <w:rFonts w:hint="cs"/>
          <w:rtl/>
        </w:rPr>
        <w:t>מעיר</w:t>
      </w:r>
      <w:r w:rsidRPr="002528EA">
        <w:rPr>
          <w:rtl/>
        </w:rPr>
        <w:t xml:space="preserve"> למנכ"ל </w:t>
      </w:r>
      <w:r w:rsidRPr="002528EA">
        <w:rPr>
          <w:rFonts w:hint="cs"/>
          <w:rtl/>
        </w:rPr>
        <w:t>משהב</w:t>
      </w:r>
      <w:r w:rsidRPr="002528EA">
        <w:rPr>
          <w:rtl/>
        </w:rPr>
        <w:t>"ט</w:t>
      </w:r>
      <w:r w:rsidRPr="002528EA">
        <w:rPr>
          <w:rtl/>
        </w:rPr>
        <w:t xml:space="preserve"> וליחידה להתיישבות כי כל עוד לא עודכנה </w:t>
      </w:r>
      <w:r w:rsidRPr="002528EA">
        <w:rPr>
          <w:rFonts w:hint="cs"/>
          <w:rtl/>
        </w:rPr>
        <w:t>המ</w:t>
      </w:r>
      <w:r w:rsidRPr="002528EA">
        <w:rPr>
          <w:rtl/>
        </w:rPr>
        <w:t>"ב</w:t>
      </w:r>
      <w:r w:rsidRPr="002528EA">
        <w:rPr>
          <w:rtl/>
        </w:rPr>
        <w:t xml:space="preserve"> 40.36, יש לפעול על פיה. </w:t>
      </w:r>
    </w:p>
    <w:p w:rsidR="00BC2F41" w:rsidRPr="006B39B3" w:rsidP="002528EA">
      <w:pPr>
        <w:numPr>
          <w:ilvl w:val="0"/>
          <w:numId w:val="7"/>
        </w:numPr>
        <w:spacing w:before="180" w:line="240" w:lineRule="exact"/>
        <w:ind w:left="340" w:right="2268" w:hanging="340"/>
        <w:jc w:val="both"/>
        <w:rPr>
          <w:rFonts w:ascii="Tahoma" w:hAnsi="Tahoma" w:cs="Tahoma"/>
          <w:sz w:val="18"/>
          <w:szCs w:val="18"/>
        </w:rPr>
      </w:pPr>
      <w:r w:rsidRPr="006B39B3">
        <w:rPr>
          <w:rFonts w:ascii="Tahoma" w:hAnsi="Tahoma" w:cs="Tahoma"/>
          <w:sz w:val="18"/>
          <w:szCs w:val="18"/>
          <w:rtl/>
        </w:rPr>
        <w:t>בינואר 2017 אישר מנכ"ל משרד הביטחון</w:t>
      </w:r>
      <w:r w:rsidRPr="006B39B3">
        <w:rPr>
          <w:rFonts w:ascii="Tahoma" w:hAnsi="Tahoma" w:cs="Tahoma" w:hint="cs"/>
          <w:sz w:val="18"/>
          <w:szCs w:val="18"/>
          <w:rtl/>
        </w:rPr>
        <w:t>, מר אודי אדם,</w:t>
      </w:r>
      <w:r w:rsidRPr="006B39B3">
        <w:rPr>
          <w:rFonts w:ascii="Tahoma" w:hAnsi="Tahoma" w:cs="Tahoma"/>
          <w:sz w:val="18"/>
          <w:szCs w:val="18"/>
          <w:rtl/>
        </w:rPr>
        <w:t xml:space="preserve"> את תכנית העבודה לשנת 2017 של היחידה להתיישבות. תכנית העבודה האמורה כוללת סעיפי הוצאה שעל פי </w:t>
      </w:r>
      <w:r w:rsidRPr="006B39B3">
        <w:rPr>
          <w:rFonts w:ascii="Tahoma" w:hAnsi="Tahoma" w:cs="Tahoma"/>
          <w:sz w:val="18"/>
          <w:szCs w:val="18"/>
          <w:rtl/>
        </w:rPr>
        <w:t>המ"ב</w:t>
      </w:r>
      <w:r w:rsidRPr="006B39B3">
        <w:rPr>
          <w:rFonts w:ascii="Tahoma" w:hAnsi="Tahoma" w:cs="Tahoma"/>
          <w:sz w:val="18"/>
          <w:szCs w:val="18"/>
          <w:rtl/>
        </w:rPr>
        <w:t xml:space="preserve"> 40.36 </w:t>
      </w:r>
      <w:r w:rsidRPr="006B39B3">
        <w:rPr>
          <w:rFonts w:ascii="Tahoma" w:hAnsi="Tahoma" w:cs="Tahoma" w:hint="cs"/>
          <w:sz w:val="18"/>
          <w:szCs w:val="18"/>
          <w:rtl/>
        </w:rPr>
        <w:t xml:space="preserve">יהיה צורך לאשר באמצעות </w:t>
      </w:r>
      <w:r w:rsidRPr="006B39B3">
        <w:rPr>
          <w:rFonts w:ascii="Tahoma" w:hAnsi="Tahoma" w:cs="Tahoma"/>
          <w:sz w:val="18"/>
          <w:szCs w:val="18"/>
          <w:rtl/>
        </w:rPr>
        <w:t>ועדת ההקצאות</w:t>
      </w:r>
      <w:r w:rsidRPr="006B39B3">
        <w:rPr>
          <w:rFonts w:ascii="Tahoma" w:hAnsi="Tahoma" w:cs="Tahoma" w:hint="cs"/>
          <w:sz w:val="18"/>
          <w:szCs w:val="18"/>
          <w:rtl/>
        </w:rPr>
        <w:t xml:space="preserve">. מתוך כלל תקציב היחידה להתיישבות לשנת 2017, </w:t>
      </w:r>
      <w:r w:rsidR="002528EA">
        <w:rPr>
          <w:rFonts w:ascii="Tahoma" w:hAnsi="Tahoma" w:cs="Tahoma"/>
          <w:sz w:val="18"/>
          <w:szCs w:val="18"/>
          <w:rtl/>
        </w:rPr>
        <w:br/>
      </w:r>
      <w:r w:rsidRPr="006B39B3">
        <w:rPr>
          <w:rFonts w:ascii="Tahoma" w:hAnsi="Tahoma" w:cs="Tahoma" w:hint="cs"/>
          <w:sz w:val="18"/>
          <w:szCs w:val="18"/>
          <w:rtl/>
        </w:rPr>
        <w:t>כ-12.5 מיליון ש"ח (41%) ב-20 סעיפי הוצאה שונים מחייבים את אישור ועדת ההקצאות.</w:t>
      </w:r>
      <w:r w:rsidRPr="006B39B3">
        <w:rPr>
          <w:rFonts w:ascii="Tahoma" w:hAnsi="Tahoma" w:cs="Tahoma"/>
          <w:sz w:val="18"/>
          <w:szCs w:val="18"/>
          <w:rtl/>
        </w:rPr>
        <w:t xml:space="preserve"> </w:t>
      </w:r>
      <w:r w:rsidRPr="006B39B3">
        <w:rPr>
          <w:rFonts w:ascii="Tahoma" w:hAnsi="Tahoma" w:cs="Tahoma" w:hint="cs"/>
          <w:sz w:val="18"/>
          <w:szCs w:val="18"/>
          <w:rtl/>
        </w:rPr>
        <w:t xml:space="preserve">בביקורת עלה כי סעיפי הוצאה של תכנית העבודה לשנת 2017 אושרו על ידי מנכ"ל </w:t>
      </w:r>
      <w:r w:rsidRPr="006B39B3">
        <w:rPr>
          <w:rFonts w:ascii="Tahoma" w:hAnsi="Tahoma" w:cs="Tahoma" w:hint="cs"/>
          <w:sz w:val="18"/>
          <w:szCs w:val="18"/>
          <w:rtl/>
        </w:rPr>
        <w:t>משהב"ט</w:t>
      </w:r>
      <w:r w:rsidRPr="006B39B3">
        <w:rPr>
          <w:rFonts w:ascii="Tahoma" w:hAnsi="Tahoma" w:cs="Tahoma" w:hint="cs"/>
          <w:sz w:val="18"/>
          <w:szCs w:val="18"/>
          <w:rtl/>
        </w:rPr>
        <w:t xml:space="preserve"> בטרם אושרו על ידי ועדת ההקצאות.</w:t>
      </w:r>
    </w:p>
    <w:p w:rsidR="00BC2F41" w:rsidRPr="006B39B3" w:rsidP="002528EA">
      <w:pPr>
        <w:spacing w:after="240" w:line="240" w:lineRule="exact"/>
        <w:ind w:left="340" w:right="2268"/>
        <w:jc w:val="both"/>
        <w:rPr>
          <w:rFonts w:ascii="Tahoma" w:hAnsi="Tahoma" w:cs="Tahoma"/>
          <w:sz w:val="18"/>
          <w:szCs w:val="18"/>
        </w:rPr>
      </w:pPr>
      <w:r w:rsidRPr="006B39B3">
        <w:rPr>
          <w:rFonts w:ascii="Tahoma" w:hAnsi="Tahoma" w:cs="Tahoma" w:hint="cs"/>
          <w:sz w:val="18"/>
          <w:szCs w:val="18"/>
          <w:rtl/>
        </w:rPr>
        <w:t>משהב"ט</w:t>
      </w:r>
      <w:r w:rsidRPr="006B39B3">
        <w:rPr>
          <w:rFonts w:ascii="Tahoma" w:hAnsi="Tahoma" w:cs="Tahoma" w:hint="cs"/>
          <w:sz w:val="18"/>
          <w:szCs w:val="18"/>
          <w:rtl/>
        </w:rPr>
        <w:t xml:space="preserve"> מסר בתגובתו כי "לקראת אישור תכנית עבודה לשנת 2018 וכחלק מיישום נוהל העבודה החדש, בטרם תובא התכנית לאישור המנכ"ל, מתבצע הליך מקדים של תיאום עם פקע"ר וגופי המשרד הנוגעים: היועץ המשפטי ואגף הכספים". </w:t>
      </w:r>
    </w:p>
    <w:p w:rsidR="00BC2F41" w:rsidRPr="002528EA" w:rsidP="002528EA">
      <w:pPr>
        <w:pStyle w:val="RESHET"/>
        <w:ind w:left="567"/>
      </w:pPr>
      <w:r w:rsidRPr="002528EA">
        <w:rPr>
          <w:rFonts w:hint="cs"/>
          <w:rtl/>
        </w:rPr>
        <w:t xml:space="preserve">משרד מבקר המדינה מעיר למנכ"ל </w:t>
      </w:r>
      <w:r w:rsidRPr="002528EA">
        <w:rPr>
          <w:rFonts w:hint="cs"/>
          <w:rtl/>
        </w:rPr>
        <w:t>משהב"ט</w:t>
      </w:r>
      <w:r w:rsidRPr="002528EA">
        <w:rPr>
          <w:rFonts w:hint="cs"/>
          <w:rtl/>
        </w:rPr>
        <w:t xml:space="preserve"> </w:t>
      </w:r>
      <w:r w:rsidRPr="002528EA">
        <w:rPr>
          <w:rFonts w:hint="eastAsia"/>
          <w:rtl/>
        </w:rPr>
        <w:t>כי</w:t>
      </w:r>
      <w:r w:rsidRPr="002528EA">
        <w:rPr>
          <w:rtl/>
        </w:rPr>
        <w:t xml:space="preserve"> </w:t>
      </w:r>
      <w:r w:rsidRPr="002528EA">
        <w:rPr>
          <w:rFonts w:hint="eastAsia"/>
          <w:rtl/>
        </w:rPr>
        <w:t>על</w:t>
      </w:r>
      <w:r w:rsidRPr="002528EA">
        <w:rPr>
          <w:rtl/>
        </w:rPr>
        <w:t xml:space="preserve"> פי </w:t>
      </w:r>
      <w:r w:rsidRPr="002528EA">
        <w:rPr>
          <w:rFonts w:hint="eastAsia"/>
          <w:rtl/>
        </w:rPr>
        <w:t>המ</w:t>
      </w:r>
      <w:r w:rsidRPr="002528EA">
        <w:rPr>
          <w:rtl/>
        </w:rPr>
        <w:t>"ב</w:t>
      </w:r>
      <w:r w:rsidRPr="002528EA">
        <w:rPr>
          <w:rtl/>
        </w:rPr>
        <w:t xml:space="preserve"> 40.36, על ועדת ההקצאות</w:t>
      </w:r>
      <w:r w:rsidRPr="002528EA">
        <w:rPr>
          <w:rFonts w:hint="cs"/>
          <w:rtl/>
        </w:rPr>
        <w:t xml:space="preserve"> </w:t>
      </w:r>
      <w:r w:rsidRPr="002528EA">
        <w:rPr>
          <w:rtl/>
        </w:rPr>
        <w:t xml:space="preserve">לאשר את ההקצאות הכספיות של היחידה להתיישבות בנושא מרכיבי ביטחון. </w:t>
      </w:r>
      <w:r w:rsidRPr="002528EA">
        <w:rPr>
          <w:rFonts w:hint="eastAsia"/>
          <w:rtl/>
        </w:rPr>
        <w:t>הקצאות</w:t>
      </w:r>
      <w:r w:rsidRPr="002528EA">
        <w:rPr>
          <w:rtl/>
        </w:rPr>
        <w:t xml:space="preserve"> אלו </w:t>
      </w:r>
      <w:r w:rsidRPr="002528EA">
        <w:rPr>
          <w:rFonts w:hint="cs"/>
          <w:rtl/>
        </w:rPr>
        <w:t>הן בבחינת</w:t>
      </w:r>
      <w:r w:rsidRPr="002528EA">
        <w:rPr>
          <w:rtl/>
        </w:rPr>
        <w:t xml:space="preserve"> התשתית לתכנית העבודה של היחידה להתיישבות. </w:t>
      </w:r>
      <w:r w:rsidRPr="002528EA">
        <w:rPr>
          <w:rFonts w:hint="eastAsia"/>
          <w:rtl/>
        </w:rPr>
        <w:t>על</w:t>
      </w:r>
      <w:r w:rsidRPr="002528EA">
        <w:rPr>
          <w:rtl/>
        </w:rPr>
        <w:t xml:space="preserve"> </w:t>
      </w:r>
      <w:r w:rsidRPr="002528EA">
        <w:rPr>
          <w:rFonts w:hint="eastAsia"/>
          <w:rtl/>
        </w:rPr>
        <w:t>כן</w:t>
      </w:r>
      <w:r w:rsidRPr="002528EA">
        <w:rPr>
          <w:rtl/>
        </w:rPr>
        <w:t xml:space="preserve">, אישור תכנית העבודה של היחידה להתיישבות </w:t>
      </w:r>
      <w:r w:rsidRPr="002528EA">
        <w:rPr>
          <w:rFonts w:hint="cs"/>
          <w:rtl/>
        </w:rPr>
        <w:t>על ידי מנכ"ל המשרד לפני</w:t>
      </w:r>
      <w:r w:rsidRPr="002528EA">
        <w:rPr>
          <w:rtl/>
        </w:rPr>
        <w:t xml:space="preserve"> </w:t>
      </w:r>
      <w:r w:rsidRPr="002528EA">
        <w:rPr>
          <w:rFonts w:hint="cs"/>
          <w:rtl/>
        </w:rPr>
        <w:t>שו</w:t>
      </w:r>
      <w:r w:rsidRPr="002528EA">
        <w:rPr>
          <w:rtl/>
        </w:rPr>
        <w:t xml:space="preserve">ועדת ההקצאות </w:t>
      </w:r>
      <w:r w:rsidRPr="002528EA">
        <w:rPr>
          <w:rFonts w:hint="cs"/>
          <w:rtl/>
        </w:rPr>
        <w:t xml:space="preserve">מאשרת </w:t>
      </w:r>
      <w:r w:rsidRPr="002528EA">
        <w:rPr>
          <w:rtl/>
        </w:rPr>
        <w:t xml:space="preserve">את הסעיפים </w:t>
      </w:r>
      <w:r w:rsidRPr="002528EA">
        <w:rPr>
          <w:rFonts w:hint="cs"/>
          <w:rtl/>
        </w:rPr>
        <w:t>הטעונים את</w:t>
      </w:r>
      <w:r w:rsidRPr="002528EA">
        <w:rPr>
          <w:rtl/>
        </w:rPr>
        <w:t xml:space="preserve"> אישורה, </w:t>
      </w:r>
      <w:r w:rsidRPr="002528EA">
        <w:rPr>
          <w:rFonts w:hint="cs"/>
          <w:rtl/>
        </w:rPr>
        <w:t>עלול</w:t>
      </w:r>
      <w:r w:rsidRPr="002528EA">
        <w:rPr>
          <w:rtl/>
        </w:rPr>
        <w:t xml:space="preserve"> לפגוע בשיקול דעתה של הוועדה, </w:t>
      </w:r>
      <w:r w:rsidRPr="002528EA">
        <w:rPr>
          <w:rFonts w:hint="cs"/>
          <w:rtl/>
        </w:rPr>
        <w:t>שכן היא</w:t>
      </w:r>
      <w:r w:rsidRPr="002528EA">
        <w:rPr>
          <w:rtl/>
        </w:rPr>
        <w:t xml:space="preserve"> עלולה להתייחס אל סעיפים אלה כאל עובדה מוגמרת.</w:t>
      </w:r>
      <w:r w:rsidRPr="002528EA">
        <w:rPr>
          <w:rFonts w:hint="cs"/>
          <w:rtl/>
        </w:rPr>
        <w:t xml:space="preserve"> כמו כן, תיאום עם פקע"ר וגופי המשרד הרלוונטיים אינו מהווה תחליף לאישור ועדת ההקצאות. נוכח זאת, </w:t>
      </w:r>
      <w:r w:rsidRPr="002528EA">
        <w:rPr>
          <w:rtl/>
        </w:rPr>
        <w:t xml:space="preserve">ראוי </w:t>
      </w:r>
      <w:r w:rsidRPr="002528EA">
        <w:rPr>
          <w:rFonts w:hint="cs"/>
          <w:rtl/>
        </w:rPr>
        <w:t xml:space="preserve">שמנכ"ל </w:t>
      </w:r>
      <w:r w:rsidRPr="002528EA">
        <w:rPr>
          <w:rFonts w:hint="cs"/>
          <w:rtl/>
        </w:rPr>
        <w:t>משהב"ט</w:t>
      </w:r>
      <w:r w:rsidRPr="002528EA">
        <w:rPr>
          <w:rFonts w:hint="cs"/>
          <w:rtl/>
        </w:rPr>
        <w:t xml:space="preserve"> </w:t>
      </w:r>
      <w:r w:rsidRPr="002528EA">
        <w:rPr>
          <w:rtl/>
        </w:rPr>
        <w:t xml:space="preserve">יאשר </w:t>
      </w:r>
      <w:r w:rsidRPr="002528EA">
        <w:rPr>
          <w:rFonts w:hint="cs"/>
          <w:rtl/>
        </w:rPr>
        <w:t xml:space="preserve">את </w:t>
      </w:r>
      <w:r w:rsidRPr="002528EA">
        <w:rPr>
          <w:rtl/>
        </w:rPr>
        <w:t xml:space="preserve">תכנית </w:t>
      </w:r>
      <w:r w:rsidRPr="002528EA">
        <w:rPr>
          <w:rFonts w:hint="cs"/>
          <w:rtl/>
        </w:rPr>
        <w:t>העבודה של היחידה להתיישבות</w:t>
      </w:r>
      <w:r w:rsidRPr="002528EA">
        <w:rPr>
          <w:rtl/>
        </w:rPr>
        <w:t xml:space="preserve"> </w:t>
      </w:r>
      <w:r w:rsidRPr="002528EA">
        <w:rPr>
          <w:rFonts w:hint="cs"/>
          <w:rtl/>
        </w:rPr>
        <w:t xml:space="preserve">רק </w:t>
      </w:r>
      <w:r w:rsidRPr="002528EA">
        <w:rPr>
          <w:rtl/>
        </w:rPr>
        <w:t xml:space="preserve">לאחר </w:t>
      </w:r>
      <w:r w:rsidRPr="002528EA">
        <w:rPr>
          <w:rFonts w:hint="cs"/>
          <w:rtl/>
        </w:rPr>
        <w:t>שו</w:t>
      </w:r>
      <w:r w:rsidRPr="002528EA">
        <w:rPr>
          <w:rtl/>
        </w:rPr>
        <w:t>ועדת ההקצאות</w:t>
      </w:r>
      <w:r w:rsidRPr="002528EA">
        <w:rPr>
          <w:rFonts w:hint="cs"/>
          <w:rtl/>
        </w:rPr>
        <w:t xml:space="preserve"> תמליץ על אישורם של הסעיפים הרלוונטיים</w:t>
      </w:r>
      <w:r w:rsidRPr="002528EA">
        <w:rPr>
          <w:rtl/>
        </w:rPr>
        <w:t>.</w:t>
      </w:r>
    </w:p>
    <w:p w:rsidR="00C149B7" w:rsidRPr="00D43E82" w:rsidP="00C149B7">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BC2F41" w:rsidRPr="006B39B3" w:rsidP="00287E7F">
      <w:pPr>
        <w:pStyle w:val="RESHET"/>
        <w:rPr>
          <w:rtl/>
        </w:rPr>
      </w:pPr>
      <w:r w:rsidRPr="006B39B3">
        <w:rPr>
          <w:rFonts w:hint="eastAsia"/>
          <w:rtl/>
        </w:rPr>
        <w:t>משרד</w:t>
      </w:r>
      <w:r w:rsidRPr="006B39B3">
        <w:rPr>
          <w:rtl/>
        </w:rPr>
        <w:t xml:space="preserve"> מבקר המדינה מעיר </w:t>
      </w:r>
      <w:r w:rsidRPr="006B39B3">
        <w:rPr>
          <w:rFonts w:hint="eastAsia"/>
          <w:rtl/>
        </w:rPr>
        <w:t>לשר</w:t>
      </w:r>
      <w:r w:rsidRPr="006B39B3">
        <w:rPr>
          <w:rtl/>
        </w:rPr>
        <w:t xml:space="preserve"> </w:t>
      </w:r>
      <w:r w:rsidRPr="006B39B3">
        <w:rPr>
          <w:rFonts w:hint="eastAsia"/>
          <w:rtl/>
        </w:rPr>
        <w:t>הביטחון</w:t>
      </w:r>
      <w:r w:rsidRPr="006B39B3">
        <w:rPr>
          <w:rtl/>
        </w:rPr>
        <w:t xml:space="preserve">, למנכ"ל משרדו </w:t>
      </w:r>
      <w:r w:rsidRPr="006B39B3">
        <w:rPr>
          <w:rFonts w:hint="eastAsia"/>
          <w:rtl/>
        </w:rPr>
        <w:t>וליחידה</w:t>
      </w:r>
      <w:r w:rsidRPr="006B39B3">
        <w:rPr>
          <w:rtl/>
        </w:rPr>
        <w:t xml:space="preserve"> </w:t>
      </w:r>
      <w:r w:rsidRPr="006B39B3">
        <w:rPr>
          <w:rFonts w:hint="eastAsia"/>
          <w:rtl/>
        </w:rPr>
        <w:t>להתיישבות</w:t>
      </w:r>
      <w:r w:rsidRPr="006B39B3">
        <w:rPr>
          <w:rtl/>
        </w:rPr>
        <w:t xml:space="preserve"> </w:t>
      </w:r>
      <w:r w:rsidRPr="006B39B3">
        <w:rPr>
          <w:rFonts w:hint="eastAsia"/>
          <w:rtl/>
        </w:rPr>
        <w:t>כי</w:t>
      </w:r>
      <w:r w:rsidRPr="006B39B3">
        <w:rPr>
          <w:rtl/>
        </w:rPr>
        <w:t xml:space="preserve"> פעילות היחידה להתיישבות </w:t>
      </w:r>
      <w:r w:rsidRPr="006B39B3">
        <w:rPr>
          <w:rFonts w:hint="cs"/>
          <w:rtl/>
        </w:rPr>
        <w:t xml:space="preserve">לעתים </w:t>
      </w:r>
      <w:r w:rsidRPr="006B39B3">
        <w:rPr>
          <w:rtl/>
        </w:rPr>
        <w:t xml:space="preserve">אינה עולה בקנה אחד עם הוראת </w:t>
      </w:r>
      <w:r w:rsidRPr="006B39B3">
        <w:rPr>
          <w:rFonts w:hint="eastAsia"/>
          <w:rtl/>
        </w:rPr>
        <w:t>משהב</w:t>
      </w:r>
      <w:r w:rsidRPr="006B39B3">
        <w:rPr>
          <w:rtl/>
        </w:rPr>
        <w:t>"ט</w:t>
      </w:r>
      <w:r w:rsidRPr="006B39B3">
        <w:rPr>
          <w:rtl/>
        </w:rPr>
        <w:t xml:space="preserve"> המגדיר</w:t>
      </w:r>
      <w:r w:rsidRPr="006B39B3">
        <w:rPr>
          <w:rFonts w:hint="cs"/>
          <w:rtl/>
        </w:rPr>
        <w:t>ה</w:t>
      </w:r>
      <w:r w:rsidRPr="006B39B3">
        <w:rPr>
          <w:rtl/>
        </w:rPr>
        <w:t xml:space="preserve"> את כללי עבודתה.</w:t>
      </w:r>
      <w:r w:rsidRPr="006B39B3">
        <w:rPr>
          <w:rFonts w:hint="cs"/>
          <w:rtl/>
        </w:rPr>
        <w:t xml:space="preserve"> על </w:t>
      </w:r>
      <w:r w:rsidRPr="006B39B3">
        <w:rPr>
          <w:rFonts w:hint="eastAsia"/>
          <w:rtl/>
        </w:rPr>
        <w:t>שר</w:t>
      </w:r>
      <w:r w:rsidRPr="006B39B3">
        <w:rPr>
          <w:rtl/>
        </w:rPr>
        <w:t xml:space="preserve"> </w:t>
      </w:r>
      <w:r w:rsidRPr="006B39B3">
        <w:rPr>
          <w:rFonts w:hint="eastAsia"/>
          <w:rtl/>
        </w:rPr>
        <w:t>הביטחון</w:t>
      </w:r>
      <w:r w:rsidRPr="006B39B3">
        <w:rPr>
          <w:rtl/>
        </w:rPr>
        <w:t xml:space="preserve"> </w:t>
      </w:r>
      <w:r w:rsidRPr="006B39B3">
        <w:rPr>
          <w:rFonts w:hint="eastAsia"/>
          <w:rtl/>
        </w:rPr>
        <w:t>ומנכ</w:t>
      </w:r>
      <w:r w:rsidRPr="006B39B3">
        <w:rPr>
          <w:rtl/>
        </w:rPr>
        <w:t xml:space="preserve">"ל </w:t>
      </w:r>
      <w:r w:rsidRPr="006B39B3">
        <w:rPr>
          <w:rFonts w:hint="eastAsia"/>
          <w:rtl/>
        </w:rPr>
        <w:t>משרדו</w:t>
      </w:r>
      <w:r w:rsidRPr="006B39B3">
        <w:rPr>
          <w:rtl/>
        </w:rPr>
        <w:t xml:space="preserve"> </w:t>
      </w:r>
      <w:r w:rsidRPr="006B39B3">
        <w:rPr>
          <w:rFonts w:hint="cs"/>
          <w:rtl/>
        </w:rPr>
        <w:t xml:space="preserve">להנחות על סיום עבודת המטה לתיקוף </w:t>
      </w:r>
      <w:r w:rsidRPr="006B39B3">
        <w:rPr>
          <w:rFonts w:hint="cs"/>
          <w:rtl/>
        </w:rPr>
        <w:t>המ"ב</w:t>
      </w:r>
      <w:r w:rsidRPr="006B39B3">
        <w:rPr>
          <w:rFonts w:hint="cs"/>
          <w:rtl/>
        </w:rPr>
        <w:t xml:space="preserve"> 40.36 ולהקפיד שכל מרכיבי פעילות היחידה להתיישבות יהיו מעוגנים בהוראת המשרד באופן שיתאים לייעודה </w:t>
      </w:r>
      <w:r w:rsidRPr="006B39B3">
        <w:rPr>
          <w:rFonts w:hint="eastAsia"/>
          <w:rtl/>
        </w:rPr>
        <w:t>ו</w:t>
      </w:r>
      <w:r w:rsidRPr="006B39B3">
        <w:rPr>
          <w:rFonts w:hint="cs"/>
          <w:rtl/>
        </w:rPr>
        <w:t>ל</w:t>
      </w:r>
      <w:r w:rsidRPr="006B39B3">
        <w:rPr>
          <w:rFonts w:hint="eastAsia"/>
          <w:rtl/>
        </w:rPr>
        <w:t>תפקידיה</w:t>
      </w:r>
      <w:r w:rsidRPr="006B39B3">
        <w:rPr>
          <w:rFonts w:hint="cs"/>
          <w:rtl/>
        </w:rPr>
        <w:t>.</w:t>
      </w:r>
      <w:r w:rsidR="00287E7F">
        <w:rPr>
          <w:rFonts w:hint="cs"/>
          <w:rtl/>
        </w:rPr>
        <w:t xml:space="preserve"> </w:t>
      </w:r>
      <w:r w:rsidRPr="0012789B" w:rsidR="00287E7F">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4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19176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749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בביקורת</w:t>
                            </w:r>
                            <w:r w:rsidRPr="00287E7F">
                              <w:rPr>
                                <w:rFonts w:cs="Tahoma"/>
                                <w:color w:val="0B5294"/>
                                <w:spacing w:val="-4"/>
                                <w:sz w:val="24"/>
                                <w:szCs w:val="24"/>
                                <w:rtl/>
                              </w:rPr>
                              <w:t xml:space="preserve"> </w:t>
                            </w:r>
                            <w:r w:rsidRPr="00287E7F">
                              <w:rPr>
                                <w:rFonts w:cs="Tahoma" w:hint="eastAsia"/>
                                <w:color w:val="0B5294"/>
                                <w:spacing w:val="-4"/>
                                <w:sz w:val="24"/>
                                <w:szCs w:val="24"/>
                                <w:rtl/>
                              </w:rPr>
                              <w:t>עלו</w:t>
                            </w:r>
                            <w:r w:rsidRPr="00287E7F">
                              <w:rPr>
                                <w:rFonts w:cs="Tahoma"/>
                                <w:color w:val="0B5294"/>
                                <w:spacing w:val="-4"/>
                                <w:sz w:val="24"/>
                                <w:szCs w:val="24"/>
                                <w:rtl/>
                              </w:rPr>
                              <w:t xml:space="preserve"> </w:t>
                            </w:r>
                            <w:r w:rsidRPr="00287E7F">
                              <w:rPr>
                                <w:rFonts w:cs="Tahoma" w:hint="eastAsia"/>
                                <w:color w:val="0B5294"/>
                                <w:spacing w:val="-4"/>
                                <w:sz w:val="24"/>
                                <w:szCs w:val="24"/>
                                <w:rtl/>
                              </w:rPr>
                              <w:t>מספר</w:t>
                            </w:r>
                            <w:r w:rsidRPr="00287E7F">
                              <w:rPr>
                                <w:rFonts w:cs="Tahoma"/>
                                <w:color w:val="0B5294"/>
                                <w:spacing w:val="-4"/>
                                <w:sz w:val="24"/>
                                <w:szCs w:val="24"/>
                                <w:rtl/>
                              </w:rPr>
                              <w:t xml:space="preserve"> </w:t>
                            </w:r>
                            <w:r w:rsidRPr="00287E7F">
                              <w:rPr>
                                <w:rFonts w:cs="Tahoma" w:hint="eastAsia"/>
                                <w:color w:val="0B5294"/>
                                <w:spacing w:val="-4"/>
                                <w:sz w:val="24"/>
                                <w:szCs w:val="24"/>
                                <w:rtl/>
                              </w:rPr>
                              <w:t>מקרים</w:t>
                            </w:r>
                            <w:r w:rsidRPr="00287E7F">
                              <w:rPr>
                                <w:rFonts w:cs="Tahoma"/>
                                <w:color w:val="0B5294"/>
                                <w:spacing w:val="-4"/>
                                <w:sz w:val="24"/>
                                <w:szCs w:val="24"/>
                                <w:rtl/>
                              </w:rPr>
                              <w:t xml:space="preserve"> </w:t>
                            </w:r>
                            <w:r w:rsidRPr="00287E7F">
                              <w:rPr>
                                <w:rFonts w:cs="Tahoma" w:hint="eastAsia"/>
                                <w:color w:val="0B5294"/>
                                <w:spacing w:val="-4"/>
                                <w:sz w:val="24"/>
                                <w:szCs w:val="24"/>
                                <w:rtl/>
                              </w:rPr>
                              <w:t>בהם</w:t>
                            </w:r>
                            <w:r w:rsidRPr="00287E7F">
                              <w:rPr>
                                <w:rFonts w:cs="Tahoma"/>
                                <w:color w:val="0B5294"/>
                                <w:spacing w:val="-4"/>
                                <w:sz w:val="24"/>
                                <w:szCs w:val="24"/>
                                <w:rtl/>
                              </w:rPr>
                              <w:t xml:space="preserve"> </w:t>
                            </w:r>
                            <w:r w:rsidRPr="00287E7F">
                              <w:rPr>
                                <w:rFonts w:cs="Tahoma" w:hint="eastAsia"/>
                                <w:color w:val="0B5294"/>
                                <w:spacing w:val="-4"/>
                                <w:sz w:val="24"/>
                                <w:szCs w:val="24"/>
                                <w:rtl/>
                              </w:rPr>
                              <w:t>פעילות</w:t>
                            </w:r>
                            <w:r w:rsidRPr="00287E7F">
                              <w:rPr>
                                <w:rFonts w:cs="Tahoma"/>
                                <w:color w:val="0B5294"/>
                                <w:spacing w:val="-4"/>
                                <w:sz w:val="24"/>
                                <w:szCs w:val="24"/>
                                <w:rtl/>
                              </w:rPr>
                              <w:t xml:space="preserve"> </w:t>
                            </w:r>
                            <w:r w:rsidRPr="00287E7F">
                              <w:rPr>
                                <w:rFonts w:cs="Tahoma" w:hint="eastAsia"/>
                                <w:color w:val="0B5294"/>
                                <w:spacing w:val="-4"/>
                                <w:sz w:val="24"/>
                                <w:szCs w:val="24"/>
                                <w:rtl/>
                              </w:rPr>
                              <w:t>היחידה</w:t>
                            </w:r>
                            <w:r w:rsidRPr="00287E7F">
                              <w:rPr>
                                <w:rFonts w:cs="Tahoma"/>
                                <w:color w:val="0B5294"/>
                                <w:spacing w:val="-4"/>
                                <w:sz w:val="24"/>
                                <w:szCs w:val="24"/>
                                <w:rtl/>
                              </w:rPr>
                              <w:t xml:space="preserve"> </w:t>
                            </w:r>
                            <w:r w:rsidRPr="00287E7F">
                              <w:rPr>
                                <w:rFonts w:cs="Tahoma" w:hint="eastAsia"/>
                                <w:color w:val="0B5294"/>
                                <w:spacing w:val="-4"/>
                                <w:sz w:val="24"/>
                                <w:szCs w:val="24"/>
                                <w:rtl/>
                              </w:rPr>
                              <w:t>להתיישבות</w:t>
                            </w:r>
                            <w:r w:rsidRPr="00287E7F">
                              <w:rPr>
                                <w:rFonts w:cs="Tahoma"/>
                                <w:color w:val="0B5294"/>
                                <w:spacing w:val="-4"/>
                                <w:sz w:val="24"/>
                                <w:szCs w:val="24"/>
                                <w:rtl/>
                              </w:rPr>
                              <w:t xml:space="preserve"> </w:t>
                            </w:r>
                            <w:r w:rsidRPr="00287E7F">
                              <w:rPr>
                                <w:rFonts w:cs="Tahoma" w:hint="eastAsia"/>
                                <w:color w:val="0B5294"/>
                                <w:spacing w:val="-4"/>
                                <w:sz w:val="24"/>
                                <w:szCs w:val="24"/>
                                <w:rtl/>
                              </w:rPr>
                              <w:t>לא</w:t>
                            </w:r>
                            <w:r w:rsidRPr="00287E7F">
                              <w:rPr>
                                <w:rFonts w:cs="Tahoma"/>
                                <w:color w:val="0B5294"/>
                                <w:spacing w:val="-4"/>
                                <w:sz w:val="24"/>
                                <w:szCs w:val="24"/>
                                <w:rtl/>
                              </w:rPr>
                              <w:t xml:space="preserve"> </w:t>
                            </w:r>
                            <w:r w:rsidRPr="00287E7F">
                              <w:rPr>
                                <w:rFonts w:cs="Tahoma" w:hint="eastAsia"/>
                                <w:color w:val="0B5294"/>
                                <w:spacing w:val="-4"/>
                                <w:sz w:val="24"/>
                                <w:szCs w:val="24"/>
                                <w:rtl/>
                              </w:rPr>
                              <w:t>עלתה</w:t>
                            </w:r>
                            <w:r w:rsidRPr="00287E7F">
                              <w:rPr>
                                <w:rFonts w:cs="Tahoma"/>
                                <w:color w:val="0B5294"/>
                                <w:spacing w:val="-4"/>
                                <w:sz w:val="24"/>
                                <w:szCs w:val="24"/>
                                <w:rtl/>
                              </w:rPr>
                              <w:t xml:space="preserve"> </w:t>
                            </w:r>
                            <w:r w:rsidRPr="00287E7F">
                              <w:rPr>
                                <w:rFonts w:cs="Tahoma" w:hint="eastAsia"/>
                                <w:color w:val="0B5294"/>
                                <w:spacing w:val="-4"/>
                                <w:sz w:val="24"/>
                                <w:szCs w:val="24"/>
                                <w:rtl/>
                              </w:rPr>
                              <w:t>בקנה</w:t>
                            </w:r>
                            <w:r w:rsidRPr="00287E7F">
                              <w:rPr>
                                <w:rFonts w:cs="Tahoma"/>
                                <w:color w:val="0B5294"/>
                                <w:spacing w:val="-4"/>
                                <w:sz w:val="24"/>
                                <w:szCs w:val="24"/>
                                <w:rtl/>
                              </w:rPr>
                              <w:t xml:space="preserve"> </w:t>
                            </w:r>
                            <w:r w:rsidRPr="00287E7F">
                              <w:rPr>
                                <w:rFonts w:cs="Tahoma" w:hint="eastAsia"/>
                                <w:color w:val="0B5294"/>
                                <w:spacing w:val="-4"/>
                                <w:sz w:val="24"/>
                                <w:szCs w:val="24"/>
                                <w:rtl/>
                              </w:rPr>
                              <w:t>אחד</w:t>
                            </w:r>
                            <w:r w:rsidRPr="00287E7F">
                              <w:rPr>
                                <w:rFonts w:cs="Tahoma"/>
                                <w:color w:val="0B5294"/>
                                <w:spacing w:val="-4"/>
                                <w:sz w:val="24"/>
                                <w:szCs w:val="24"/>
                                <w:rtl/>
                              </w:rPr>
                              <w:t xml:space="preserve"> </w:t>
                            </w:r>
                            <w:r w:rsidRPr="00287E7F">
                              <w:rPr>
                                <w:rFonts w:cs="Tahoma" w:hint="eastAsia"/>
                                <w:color w:val="0B5294"/>
                                <w:spacing w:val="-4"/>
                                <w:sz w:val="24"/>
                                <w:szCs w:val="24"/>
                                <w:rtl/>
                              </w:rPr>
                              <w:t>עם</w:t>
                            </w:r>
                            <w:r w:rsidRPr="00287E7F">
                              <w:rPr>
                                <w:rFonts w:cs="Tahoma"/>
                                <w:color w:val="0B5294"/>
                                <w:spacing w:val="-4"/>
                                <w:sz w:val="24"/>
                                <w:szCs w:val="24"/>
                                <w:rtl/>
                              </w:rPr>
                              <w:t xml:space="preserve"> </w:t>
                            </w:r>
                            <w:r w:rsidRPr="00287E7F">
                              <w:rPr>
                                <w:rFonts w:cs="Tahoma" w:hint="eastAsia"/>
                                <w:color w:val="0B5294"/>
                                <w:spacing w:val="-4"/>
                                <w:sz w:val="24"/>
                                <w:szCs w:val="24"/>
                                <w:rtl/>
                              </w:rPr>
                              <w:t>הוראת</w:t>
                            </w:r>
                            <w:r w:rsidRPr="00287E7F">
                              <w:rPr>
                                <w:rFonts w:cs="Tahoma"/>
                                <w:color w:val="0B5294"/>
                                <w:spacing w:val="-4"/>
                                <w:sz w:val="24"/>
                                <w:szCs w:val="24"/>
                                <w:rtl/>
                              </w:rPr>
                              <w:t xml:space="preserve"> </w:t>
                            </w:r>
                            <w:r w:rsidRPr="00287E7F">
                              <w:rPr>
                                <w:rFonts w:cs="Tahoma" w:hint="eastAsia"/>
                                <w:color w:val="0B5294"/>
                                <w:spacing w:val="-4"/>
                                <w:sz w:val="24"/>
                                <w:szCs w:val="24"/>
                                <w:rtl/>
                              </w:rPr>
                              <w:t>משהב</w:t>
                            </w:r>
                            <w:r w:rsidRPr="00287E7F">
                              <w:rPr>
                                <w:rFonts w:cs="Tahoma"/>
                                <w:color w:val="0B5294"/>
                                <w:spacing w:val="-4"/>
                                <w:sz w:val="24"/>
                                <w:szCs w:val="24"/>
                                <w:rtl/>
                              </w:rPr>
                              <w:t>"</w:t>
                            </w:r>
                            <w:r w:rsidRPr="00287E7F">
                              <w:rPr>
                                <w:rFonts w:cs="Tahoma" w:hint="eastAsia"/>
                                <w:color w:val="0B5294"/>
                                <w:spacing w:val="-4"/>
                                <w:sz w:val="24"/>
                                <w:szCs w:val="24"/>
                                <w:rtl/>
                              </w:rPr>
                              <w:t>ט</w:t>
                            </w:r>
                            <w:r w:rsidRPr="00287E7F">
                              <w:rPr>
                                <w:rFonts w:cs="Tahoma"/>
                                <w:color w:val="0B5294"/>
                                <w:spacing w:val="-4"/>
                                <w:sz w:val="24"/>
                                <w:szCs w:val="24"/>
                                <w:rtl/>
                              </w:rPr>
                              <w:t xml:space="preserve"> </w:t>
                            </w:r>
                            <w:r w:rsidRPr="00287E7F">
                              <w:rPr>
                                <w:rFonts w:cs="Tahoma" w:hint="eastAsia"/>
                                <w:color w:val="0B5294"/>
                                <w:spacing w:val="-4"/>
                                <w:sz w:val="24"/>
                                <w:szCs w:val="24"/>
                                <w:rtl/>
                              </w:rPr>
                              <w:t>המגדירה</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כללי</w:t>
                            </w:r>
                            <w:r w:rsidRPr="00287E7F">
                              <w:rPr>
                                <w:rFonts w:cs="Tahoma"/>
                                <w:color w:val="0B5294"/>
                                <w:spacing w:val="-4"/>
                                <w:sz w:val="24"/>
                                <w:szCs w:val="24"/>
                                <w:rtl/>
                              </w:rPr>
                              <w:t xml:space="preserve"> </w:t>
                            </w:r>
                            <w:r w:rsidRPr="00287E7F">
                              <w:rPr>
                                <w:rFonts w:cs="Tahoma" w:hint="eastAsia"/>
                                <w:color w:val="0B5294"/>
                                <w:spacing w:val="-4"/>
                                <w:sz w:val="24"/>
                                <w:szCs w:val="24"/>
                                <w:rtl/>
                              </w:rPr>
                              <w:t>עבודתה</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650567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356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399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בביקורת</w:t>
                      </w:r>
                      <w:r w:rsidRPr="00287E7F">
                        <w:rPr>
                          <w:rFonts w:cs="Tahoma"/>
                          <w:color w:val="0B5294"/>
                          <w:spacing w:val="-4"/>
                          <w:sz w:val="24"/>
                          <w:szCs w:val="24"/>
                          <w:rtl/>
                        </w:rPr>
                        <w:t xml:space="preserve"> </w:t>
                      </w:r>
                      <w:r w:rsidRPr="00287E7F">
                        <w:rPr>
                          <w:rFonts w:cs="Tahoma" w:hint="eastAsia"/>
                          <w:color w:val="0B5294"/>
                          <w:spacing w:val="-4"/>
                          <w:sz w:val="24"/>
                          <w:szCs w:val="24"/>
                          <w:rtl/>
                        </w:rPr>
                        <w:t>עלו</w:t>
                      </w:r>
                      <w:r w:rsidRPr="00287E7F">
                        <w:rPr>
                          <w:rFonts w:cs="Tahoma"/>
                          <w:color w:val="0B5294"/>
                          <w:spacing w:val="-4"/>
                          <w:sz w:val="24"/>
                          <w:szCs w:val="24"/>
                          <w:rtl/>
                        </w:rPr>
                        <w:t xml:space="preserve"> </w:t>
                      </w:r>
                      <w:r w:rsidRPr="00287E7F">
                        <w:rPr>
                          <w:rFonts w:cs="Tahoma" w:hint="eastAsia"/>
                          <w:color w:val="0B5294"/>
                          <w:spacing w:val="-4"/>
                          <w:sz w:val="24"/>
                          <w:szCs w:val="24"/>
                          <w:rtl/>
                        </w:rPr>
                        <w:t>מספר</w:t>
                      </w:r>
                      <w:r w:rsidRPr="00287E7F">
                        <w:rPr>
                          <w:rFonts w:cs="Tahoma"/>
                          <w:color w:val="0B5294"/>
                          <w:spacing w:val="-4"/>
                          <w:sz w:val="24"/>
                          <w:szCs w:val="24"/>
                          <w:rtl/>
                        </w:rPr>
                        <w:t xml:space="preserve"> </w:t>
                      </w:r>
                      <w:r w:rsidRPr="00287E7F">
                        <w:rPr>
                          <w:rFonts w:cs="Tahoma" w:hint="eastAsia"/>
                          <w:color w:val="0B5294"/>
                          <w:spacing w:val="-4"/>
                          <w:sz w:val="24"/>
                          <w:szCs w:val="24"/>
                          <w:rtl/>
                        </w:rPr>
                        <w:t>מקרים</w:t>
                      </w:r>
                      <w:r w:rsidRPr="00287E7F">
                        <w:rPr>
                          <w:rFonts w:cs="Tahoma"/>
                          <w:color w:val="0B5294"/>
                          <w:spacing w:val="-4"/>
                          <w:sz w:val="24"/>
                          <w:szCs w:val="24"/>
                          <w:rtl/>
                        </w:rPr>
                        <w:t xml:space="preserve"> </w:t>
                      </w:r>
                      <w:r w:rsidRPr="00287E7F">
                        <w:rPr>
                          <w:rFonts w:cs="Tahoma" w:hint="eastAsia"/>
                          <w:color w:val="0B5294"/>
                          <w:spacing w:val="-4"/>
                          <w:sz w:val="24"/>
                          <w:szCs w:val="24"/>
                          <w:rtl/>
                        </w:rPr>
                        <w:t>בהם</w:t>
                      </w:r>
                      <w:r w:rsidRPr="00287E7F">
                        <w:rPr>
                          <w:rFonts w:cs="Tahoma"/>
                          <w:color w:val="0B5294"/>
                          <w:spacing w:val="-4"/>
                          <w:sz w:val="24"/>
                          <w:szCs w:val="24"/>
                          <w:rtl/>
                        </w:rPr>
                        <w:t xml:space="preserve"> </w:t>
                      </w:r>
                      <w:r w:rsidRPr="00287E7F">
                        <w:rPr>
                          <w:rFonts w:cs="Tahoma" w:hint="eastAsia"/>
                          <w:color w:val="0B5294"/>
                          <w:spacing w:val="-4"/>
                          <w:sz w:val="24"/>
                          <w:szCs w:val="24"/>
                          <w:rtl/>
                        </w:rPr>
                        <w:t>פעילות</w:t>
                      </w:r>
                      <w:r w:rsidRPr="00287E7F">
                        <w:rPr>
                          <w:rFonts w:cs="Tahoma"/>
                          <w:color w:val="0B5294"/>
                          <w:spacing w:val="-4"/>
                          <w:sz w:val="24"/>
                          <w:szCs w:val="24"/>
                          <w:rtl/>
                        </w:rPr>
                        <w:t xml:space="preserve"> </w:t>
                      </w:r>
                      <w:r w:rsidRPr="00287E7F">
                        <w:rPr>
                          <w:rFonts w:cs="Tahoma" w:hint="eastAsia"/>
                          <w:color w:val="0B5294"/>
                          <w:spacing w:val="-4"/>
                          <w:sz w:val="24"/>
                          <w:szCs w:val="24"/>
                          <w:rtl/>
                        </w:rPr>
                        <w:t>היחידה</w:t>
                      </w:r>
                      <w:r w:rsidRPr="00287E7F">
                        <w:rPr>
                          <w:rFonts w:cs="Tahoma"/>
                          <w:color w:val="0B5294"/>
                          <w:spacing w:val="-4"/>
                          <w:sz w:val="24"/>
                          <w:szCs w:val="24"/>
                          <w:rtl/>
                        </w:rPr>
                        <w:t xml:space="preserve"> </w:t>
                      </w:r>
                      <w:r w:rsidRPr="00287E7F">
                        <w:rPr>
                          <w:rFonts w:cs="Tahoma" w:hint="eastAsia"/>
                          <w:color w:val="0B5294"/>
                          <w:spacing w:val="-4"/>
                          <w:sz w:val="24"/>
                          <w:szCs w:val="24"/>
                          <w:rtl/>
                        </w:rPr>
                        <w:t>להתיישבות</w:t>
                      </w:r>
                      <w:r w:rsidRPr="00287E7F">
                        <w:rPr>
                          <w:rFonts w:cs="Tahoma"/>
                          <w:color w:val="0B5294"/>
                          <w:spacing w:val="-4"/>
                          <w:sz w:val="24"/>
                          <w:szCs w:val="24"/>
                          <w:rtl/>
                        </w:rPr>
                        <w:t xml:space="preserve"> </w:t>
                      </w:r>
                      <w:r w:rsidRPr="00287E7F">
                        <w:rPr>
                          <w:rFonts w:cs="Tahoma" w:hint="eastAsia"/>
                          <w:color w:val="0B5294"/>
                          <w:spacing w:val="-4"/>
                          <w:sz w:val="24"/>
                          <w:szCs w:val="24"/>
                          <w:rtl/>
                        </w:rPr>
                        <w:t>לא</w:t>
                      </w:r>
                      <w:r w:rsidRPr="00287E7F">
                        <w:rPr>
                          <w:rFonts w:cs="Tahoma"/>
                          <w:color w:val="0B5294"/>
                          <w:spacing w:val="-4"/>
                          <w:sz w:val="24"/>
                          <w:szCs w:val="24"/>
                          <w:rtl/>
                        </w:rPr>
                        <w:t xml:space="preserve"> </w:t>
                      </w:r>
                      <w:r w:rsidRPr="00287E7F">
                        <w:rPr>
                          <w:rFonts w:cs="Tahoma" w:hint="eastAsia"/>
                          <w:color w:val="0B5294"/>
                          <w:spacing w:val="-4"/>
                          <w:sz w:val="24"/>
                          <w:szCs w:val="24"/>
                          <w:rtl/>
                        </w:rPr>
                        <w:t>עלתה</w:t>
                      </w:r>
                      <w:r w:rsidRPr="00287E7F">
                        <w:rPr>
                          <w:rFonts w:cs="Tahoma"/>
                          <w:color w:val="0B5294"/>
                          <w:spacing w:val="-4"/>
                          <w:sz w:val="24"/>
                          <w:szCs w:val="24"/>
                          <w:rtl/>
                        </w:rPr>
                        <w:t xml:space="preserve"> </w:t>
                      </w:r>
                      <w:r w:rsidRPr="00287E7F">
                        <w:rPr>
                          <w:rFonts w:cs="Tahoma" w:hint="eastAsia"/>
                          <w:color w:val="0B5294"/>
                          <w:spacing w:val="-4"/>
                          <w:sz w:val="24"/>
                          <w:szCs w:val="24"/>
                          <w:rtl/>
                        </w:rPr>
                        <w:t>בקנה</w:t>
                      </w:r>
                      <w:r w:rsidRPr="00287E7F">
                        <w:rPr>
                          <w:rFonts w:cs="Tahoma"/>
                          <w:color w:val="0B5294"/>
                          <w:spacing w:val="-4"/>
                          <w:sz w:val="24"/>
                          <w:szCs w:val="24"/>
                          <w:rtl/>
                        </w:rPr>
                        <w:t xml:space="preserve"> </w:t>
                      </w:r>
                      <w:r w:rsidRPr="00287E7F">
                        <w:rPr>
                          <w:rFonts w:cs="Tahoma" w:hint="eastAsia"/>
                          <w:color w:val="0B5294"/>
                          <w:spacing w:val="-4"/>
                          <w:sz w:val="24"/>
                          <w:szCs w:val="24"/>
                          <w:rtl/>
                        </w:rPr>
                        <w:t>אחד</w:t>
                      </w:r>
                      <w:r w:rsidRPr="00287E7F">
                        <w:rPr>
                          <w:rFonts w:cs="Tahoma"/>
                          <w:color w:val="0B5294"/>
                          <w:spacing w:val="-4"/>
                          <w:sz w:val="24"/>
                          <w:szCs w:val="24"/>
                          <w:rtl/>
                        </w:rPr>
                        <w:t xml:space="preserve"> </w:t>
                      </w:r>
                      <w:r w:rsidRPr="00287E7F">
                        <w:rPr>
                          <w:rFonts w:cs="Tahoma" w:hint="eastAsia"/>
                          <w:color w:val="0B5294"/>
                          <w:spacing w:val="-4"/>
                          <w:sz w:val="24"/>
                          <w:szCs w:val="24"/>
                          <w:rtl/>
                        </w:rPr>
                        <w:t>עם</w:t>
                      </w:r>
                      <w:r w:rsidRPr="00287E7F">
                        <w:rPr>
                          <w:rFonts w:cs="Tahoma"/>
                          <w:color w:val="0B5294"/>
                          <w:spacing w:val="-4"/>
                          <w:sz w:val="24"/>
                          <w:szCs w:val="24"/>
                          <w:rtl/>
                        </w:rPr>
                        <w:t xml:space="preserve"> </w:t>
                      </w:r>
                      <w:r w:rsidRPr="00287E7F">
                        <w:rPr>
                          <w:rFonts w:cs="Tahoma" w:hint="eastAsia"/>
                          <w:color w:val="0B5294"/>
                          <w:spacing w:val="-4"/>
                          <w:sz w:val="24"/>
                          <w:szCs w:val="24"/>
                          <w:rtl/>
                        </w:rPr>
                        <w:t>הוראת</w:t>
                      </w:r>
                      <w:r w:rsidRPr="00287E7F">
                        <w:rPr>
                          <w:rFonts w:cs="Tahoma"/>
                          <w:color w:val="0B5294"/>
                          <w:spacing w:val="-4"/>
                          <w:sz w:val="24"/>
                          <w:szCs w:val="24"/>
                          <w:rtl/>
                        </w:rPr>
                        <w:t xml:space="preserve"> </w:t>
                      </w:r>
                      <w:r w:rsidRPr="00287E7F">
                        <w:rPr>
                          <w:rFonts w:cs="Tahoma" w:hint="eastAsia"/>
                          <w:color w:val="0B5294"/>
                          <w:spacing w:val="-4"/>
                          <w:sz w:val="24"/>
                          <w:szCs w:val="24"/>
                          <w:rtl/>
                        </w:rPr>
                        <w:t>משהב</w:t>
                      </w:r>
                      <w:r w:rsidRPr="00287E7F">
                        <w:rPr>
                          <w:rFonts w:cs="Tahoma"/>
                          <w:color w:val="0B5294"/>
                          <w:spacing w:val="-4"/>
                          <w:sz w:val="24"/>
                          <w:szCs w:val="24"/>
                          <w:rtl/>
                        </w:rPr>
                        <w:t>"</w:t>
                      </w:r>
                      <w:r w:rsidRPr="00287E7F">
                        <w:rPr>
                          <w:rFonts w:cs="Tahoma" w:hint="eastAsia"/>
                          <w:color w:val="0B5294"/>
                          <w:spacing w:val="-4"/>
                          <w:sz w:val="24"/>
                          <w:szCs w:val="24"/>
                          <w:rtl/>
                        </w:rPr>
                        <w:t>ט</w:t>
                      </w:r>
                      <w:r w:rsidRPr="00287E7F">
                        <w:rPr>
                          <w:rFonts w:cs="Tahoma"/>
                          <w:color w:val="0B5294"/>
                          <w:spacing w:val="-4"/>
                          <w:sz w:val="24"/>
                          <w:szCs w:val="24"/>
                          <w:rtl/>
                        </w:rPr>
                        <w:t xml:space="preserve"> </w:t>
                      </w:r>
                      <w:r w:rsidRPr="00287E7F">
                        <w:rPr>
                          <w:rFonts w:cs="Tahoma" w:hint="eastAsia"/>
                          <w:color w:val="0B5294"/>
                          <w:spacing w:val="-4"/>
                          <w:sz w:val="24"/>
                          <w:szCs w:val="24"/>
                          <w:rtl/>
                        </w:rPr>
                        <w:t>המגדירה</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כללי</w:t>
                      </w:r>
                      <w:r w:rsidRPr="00287E7F">
                        <w:rPr>
                          <w:rFonts w:cs="Tahoma"/>
                          <w:color w:val="0B5294"/>
                          <w:spacing w:val="-4"/>
                          <w:sz w:val="24"/>
                          <w:szCs w:val="24"/>
                          <w:rtl/>
                        </w:rPr>
                        <w:t xml:space="preserve"> </w:t>
                      </w:r>
                      <w:r w:rsidRPr="00287E7F">
                        <w:rPr>
                          <w:rFonts w:cs="Tahoma" w:hint="eastAsia"/>
                          <w:color w:val="0B5294"/>
                          <w:spacing w:val="-4"/>
                          <w:sz w:val="24"/>
                          <w:szCs w:val="24"/>
                          <w:rtl/>
                        </w:rPr>
                        <w:t>עבודתה</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162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right="2268"/>
        <w:jc w:val="both"/>
        <w:rPr>
          <w:rFonts w:ascii="Tahoma" w:hAnsi="Tahoma" w:cs="Tahoma"/>
          <w:sz w:val="18"/>
          <w:szCs w:val="18"/>
        </w:rPr>
      </w:pPr>
    </w:p>
    <w:p w:rsidR="00BC2F41" w:rsidRPr="006B39B3" w:rsidP="006B39B3">
      <w:pPr>
        <w:spacing w:line="240" w:lineRule="exact"/>
        <w:ind w:right="2268"/>
        <w:jc w:val="both"/>
        <w:rPr>
          <w:rFonts w:ascii="Tahoma" w:hAnsi="Tahoma" w:cs="Tahoma"/>
          <w:sz w:val="18"/>
          <w:szCs w:val="18"/>
          <w:rtl/>
        </w:rPr>
      </w:pPr>
    </w:p>
    <w:p w:rsidR="00BC2F41" w:rsidP="006B39B3">
      <w:pPr>
        <w:pStyle w:val="KOT4"/>
        <w:rPr>
          <w:rtl/>
        </w:rPr>
      </w:pPr>
      <w:r>
        <w:rPr>
          <w:rFonts w:hint="cs"/>
          <w:rtl/>
        </w:rPr>
        <w:t>ליקויים בהפעלת</w:t>
      </w:r>
      <w:r w:rsidRPr="0074122A">
        <w:rPr>
          <w:rFonts w:hint="cs"/>
          <w:rtl/>
        </w:rPr>
        <w:t xml:space="preserve"> </w:t>
      </w:r>
      <w:r w:rsidRPr="0074122A">
        <w:rPr>
          <w:rFonts w:hint="cs"/>
          <w:rtl/>
        </w:rPr>
        <w:t>הרבש"צים</w:t>
      </w:r>
    </w:p>
    <w:p w:rsidR="00BC2F41" w:rsidP="006B39B3">
      <w:pPr>
        <w:pStyle w:val="KOT5"/>
        <w:rPr>
          <w:rtl/>
        </w:rPr>
      </w:pPr>
      <w:r>
        <w:rPr>
          <w:rFonts w:hint="cs"/>
          <w:rtl/>
        </w:rPr>
        <w:t xml:space="preserve">הכפיפות הכפולה של </w:t>
      </w:r>
      <w:r>
        <w:rPr>
          <w:rFonts w:hint="cs"/>
          <w:rtl/>
        </w:rPr>
        <w:t>הרבש"צים</w:t>
      </w:r>
      <w:r>
        <w:rPr>
          <w:rFonts w:hint="cs"/>
          <w:rtl/>
        </w:rPr>
        <w:t xml:space="preserve"> לצה"ל וליישובים</w:t>
      </w:r>
    </w:p>
    <w:p w:rsidR="00BC2F41" w:rsidRPr="006B39B3" w:rsidP="006B39B3">
      <w:pPr>
        <w:tabs>
          <w:tab w:val="left" w:pos="1700"/>
        </w:tabs>
        <w:spacing w:line="240" w:lineRule="exact"/>
        <w:ind w:right="2268"/>
        <w:jc w:val="both"/>
        <w:rPr>
          <w:rFonts w:ascii="Tahoma" w:hAnsi="Tahoma" w:cs="Tahoma"/>
          <w:b/>
          <w:sz w:val="18"/>
          <w:szCs w:val="18"/>
          <w:rtl/>
        </w:rPr>
      </w:pPr>
      <w:r w:rsidRPr="006B39B3">
        <w:rPr>
          <w:rFonts w:ascii="Tahoma" w:hAnsi="Tahoma" w:cs="Tahoma" w:hint="cs"/>
          <w:sz w:val="18"/>
          <w:szCs w:val="18"/>
          <w:rtl/>
        </w:rPr>
        <w:t xml:space="preserve">בהוראת קבע מטכ"לית 07/01 בנושא השמירה ביישובים (להלן - </w:t>
      </w:r>
      <w:r w:rsidRPr="006B39B3">
        <w:rPr>
          <w:rFonts w:ascii="Tahoma" w:hAnsi="Tahoma" w:cs="Tahoma" w:hint="cs"/>
          <w:sz w:val="18"/>
          <w:szCs w:val="18"/>
          <w:rtl/>
        </w:rPr>
        <w:t>הק"ם</w:t>
      </w:r>
      <w:r w:rsidRPr="006B39B3">
        <w:rPr>
          <w:rFonts w:ascii="Tahoma" w:hAnsi="Tahoma" w:cs="Tahoma" w:hint="cs"/>
          <w:sz w:val="18"/>
          <w:szCs w:val="18"/>
          <w:rtl/>
        </w:rPr>
        <w:t xml:space="preserve"> השמירה ביישובים) נקבע כי "באזור שבו האחריות לביטחון השוטף או לשמירה היא בידי צה"ל, מסור הפיקוד על האזור בתקופת רגיעה בידי רכז ביטחון שוטף צבאי... אשר ישמש גם כממונה על השמירה... </w:t>
      </w:r>
      <w:r w:rsidRPr="006B39B3">
        <w:rPr>
          <w:rFonts w:ascii="Tahoma" w:hAnsi="Tahoma" w:cs="Tahoma" w:hint="cs"/>
          <w:sz w:val="18"/>
          <w:szCs w:val="18"/>
          <w:rtl/>
        </w:rPr>
        <w:t>הרבש"ץ</w:t>
      </w:r>
      <w:r w:rsidRPr="006B39B3">
        <w:rPr>
          <w:rFonts w:ascii="Tahoma" w:hAnsi="Tahoma" w:cs="Tahoma" w:hint="cs"/>
          <w:sz w:val="18"/>
          <w:szCs w:val="18"/>
          <w:rtl/>
        </w:rPr>
        <w:t xml:space="preserve"> ממלא את תפקידו בשליחות צה"ל". ההוראה האמורה מפרטת את תפקידי </w:t>
      </w:r>
      <w:r w:rsidRPr="006B39B3">
        <w:rPr>
          <w:rFonts w:ascii="Tahoma" w:hAnsi="Tahoma" w:cs="Tahoma" w:hint="cs"/>
          <w:sz w:val="18"/>
          <w:szCs w:val="18"/>
          <w:rtl/>
        </w:rPr>
        <w:t>הרבש"ץ</w:t>
      </w:r>
      <w:r w:rsidRPr="006B39B3">
        <w:rPr>
          <w:rFonts w:ascii="Tahoma" w:hAnsi="Tahoma" w:cs="Tahoma" w:hint="cs"/>
          <w:sz w:val="18"/>
          <w:szCs w:val="18"/>
          <w:rtl/>
        </w:rPr>
        <w:t xml:space="preserve">, ובהם לארגן את השמירה ביישוב ולפקח עליה; לוודא כי פקודות הקבע הצבאיות בענייני שמירה וביטחון שוטף הובאו לידיעת השומרים באזור; לגייס את חיילי </w:t>
      </w:r>
      <w:r w:rsidRPr="006B39B3">
        <w:rPr>
          <w:rFonts w:ascii="Tahoma" w:hAnsi="Tahoma" w:cs="Tahoma" w:hint="cs"/>
          <w:sz w:val="18"/>
          <w:szCs w:val="18"/>
          <w:rtl/>
        </w:rPr>
        <w:t>ההגמ"ר</w:t>
      </w:r>
      <w:r w:rsidRPr="006B39B3">
        <w:rPr>
          <w:rFonts w:ascii="Tahoma" w:hAnsi="Tahoma" w:cs="Tahoma" w:hint="cs"/>
          <w:sz w:val="18"/>
          <w:szCs w:val="18"/>
          <w:rtl/>
        </w:rPr>
        <w:t xml:space="preserve"> ולציידם בתקופת לחימה ובמצבי כוננות; לשאת באחריות למסירת נשק צבאי </w:t>
      </w:r>
      <w:r w:rsidRPr="006B39B3">
        <w:rPr>
          <w:rFonts w:ascii="Tahoma" w:hAnsi="Tahoma" w:cs="Tahoma" w:hint="cs"/>
          <w:sz w:val="18"/>
          <w:szCs w:val="18"/>
          <w:rtl/>
        </w:rPr>
        <w:t xml:space="preserve">לאזרחים ולהבטיח כי הם מתאמנים בהפעלת נשק בהתאם להוראות </w:t>
      </w:r>
      <w:r w:rsidRPr="006B39B3">
        <w:rPr>
          <w:rFonts w:ascii="Tahoma" w:hAnsi="Tahoma" w:cs="Tahoma" w:hint="cs"/>
          <w:sz w:val="18"/>
          <w:szCs w:val="18"/>
          <w:rtl/>
        </w:rPr>
        <w:t>הפקמ"ר</w:t>
      </w:r>
      <w:r w:rsidRPr="006B39B3">
        <w:rPr>
          <w:rFonts w:ascii="Tahoma" w:hAnsi="Tahoma" w:cs="Tahoma" w:hint="cs"/>
          <w:sz w:val="18"/>
          <w:szCs w:val="18"/>
          <w:rtl/>
        </w:rPr>
        <w:t xml:space="preserve">; לשמור על שלמותם ותקינותם של מתקני ביטחון והגנה אזרחית, לאבטח אותם ולנהל אותם בהתאם לייעודם. </w:t>
      </w:r>
    </w:p>
    <w:p w:rsidR="00BC2F41" w:rsidRPr="006B39B3" w:rsidP="006B39B3">
      <w:pPr>
        <w:spacing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sz w:val="18"/>
          <w:szCs w:val="18"/>
          <w:rtl/>
        </w:rPr>
        <w:t xml:space="preserve">בתו"ל בנושא הגנת היישובים </w:t>
      </w:r>
      <w:r w:rsidRPr="006B39B3">
        <w:rPr>
          <w:rFonts w:ascii="Tahoma" w:eastAsia="Times New Roman" w:hAnsi="Tahoma" w:cs="Tahoma" w:hint="cs"/>
          <w:sz w:val="18"/>
          <w:szCs w:val="18"/>
          <w:rtl/>
        </w:rPr>
        <w:t xml:space="preserve">שקבע </w:t>
      </w:r>
      <w:r w:rsidRPr="006B39B3">
        <w:rPr>
          <w:rFonts w:ascii="Tahoma" w:eastAsia="Times New Roman" w:hAnsi="Tahoma" w:cs="Tahoma"/>
          <w:sz w:val="18"/>
          <w:szCs w:val="18"/>
          <w:rtl/>
        </w:rPr>
        <w:t xml:space="preserve">המערך להגנת </w:t>
      </w:r>
      <w:r w:rsidRPr="006B39B3">
        <w:rPr>
          <w:rFonts w:ascii="Tahoma" w:eastAsia="Times New Roman" w:hAnsi="Tahoma" w:cs="Tahoma" w:hint="cs"/>
          <w:sz w:val="18"/>
          <w:szCs w:val="18"/>
          <w:rtl/>
        </w:rPr>
        <w:t>ה</w:t>
      </w:r>
      <w:r w:rsidRPr="006B39B3">
        <w:rPr>
          <w:rFonts w:ascii="Tahoma" w:eastAsia="Times New Roman" w:hAnsi="Tahoma" w:cs="Tahoma"/>
          <w:sz w:val="18"/>
          <w:szCs w:val="18"/>
          <w:rtl/>
        </w:rPr>
        <w:t>גבולות</w:t>
      </w:r>
      <w:r w:rsidRPr="006B39B3">
        <w:rPr>
          <w:rFonts w:ascii="Tahoma" w:eastAsia="Times New Roman" w:hAnsi="Tahoma" w:cs="Tahoma" w:hint="cs"/>
          <w:sz w:val="18"/>
          <w:szCs w:val="18"/>
          <w:rtl/>
        </w:rPr>
        <w:t xml:space="preserve"> נכתב כי </w:t>
      </w:r>
      <w:r w:rsidRPr="006B39B3">
        <w:rPr>
          <w:rFonts w:ascii="Tahoma" w:eastAsia="Times New Roman" w:hAnsi="Tahoma" w:cs="Tahoma" w:hint="cs"/>
          <w:sz w:val="18"/>
          <w:szCs w:val="18"/>
          <w:rtl/>
        </w:rPr>
        <w:t>הרבש"ץ</w:t>
      </w:r>
      <w:r w:rsidRPr="006B39B3">
        <w:rPr>
          <w:rFonts w:ascii="Tahoma" w:eastAsia="Times New Roman" w:hAnsi="Tahoma" w:cs="Tahoma" w:hint="cs"/>
          <w:sz w:val="18"/>
          <w:szCs w:val="18"/>
          <w:rtl/>
        </w:rPr>
        <w:t xml:space="preserve"> הוא "הסמכות האזרחית הביטחונית ביישוב מטעם כוחות הביטחון... מפקד הביטחון ביישוב... משמש כמפקד (מפקד המחלקה הרביעי בפלוגה </w:t>
      </w:r>
      <w:r w:rsidRPr="006B39B3">
        <w:rPr>
          <w:rFonts w:ascii="Tahoma" w:eastAsia="Times New Roman" w:hAnsi="Tahoma" w:cs="Tahoma"/>
          <w:sz w:val="18"/>
          <w:szCs w:val="18"/>
          <w:rtl/>
        </w:rPr>
        <w:t>[</w:t>
      </w:r>
      <w:r w:rsidRPr="006B39B3">
        <w:rPr>
          <w:rFonts w:ascii="Tahoma" w:eastAsia="Times New Roman" w:hAnsi="Tahoma" w:cs="Tahoma" w:hint="eastAsia"/>
          <w:sz w:val="18"/>
          <w:szCs w:val="18"/>
          <w:rtl/>
        </w:rPr>
        <w:t>הגזרתית</w:t>
      </w:r>
      <w:r w:rsidRPr="006B39B3">
        <w:rPr>
          <w:rFonts w:ascii="Tahoma" w:eastAsia="Times New Roman" w:hAnsi="Tahoma" w:cs="Tahoma"/>
          <w:sz w:val="18"/>
          <w:szCs w:val="18"/>
          <w:rtl/>
        </w:rPr>
        <w:t>]</w:t>
      </w:r>
      <w:r w:rsidRPr="006B39B3">
        <w:rPr>
          <w:rFonts w:ascii="Tahoma" w:eastAsia="Times New Roman" w:hAnsi="Tahoma" w:cs="Tahoma" w:hint="cs"/>
          <w:sz w:val="18"/>
          <w:szCs w:val="18"/>
          <w:rtl/>
        </w:rPr>
        <w:t xml:space="preserve">) והסמכות הביטחונית של היישוב, האחראי להפעלת כוחות ההגנה היישוביים באירוע פח"ע [פעילות חבלנית עוינת] עד לחבירת מפקד הפלוגה </w:t>
      </w:r>
      <w:r w:rsidRPr="006B39B3">
        <w:rPr>
          <w:rFonts w:ascii="Tahoma" w:eastAsia="Times New Roman" w:hAnsi="Tahoma" w:cs="Tahoma" w:hint="cs"/>
          <w:sz w:val="18"/>
          <w:szCs w:val="18"/>
          <w:rtl/>
        </w:rPr>
        <w:t>הגזרתי</w:t>
      </w:r>
      <w:r w:rsidRPr="006B39B3">
        <w:rPr>
          <w:rFonts w:ascii="Tahoma" w:eastAsia="Times New Roman" w:hAnsi="Tahoma" w:cs="Tahoma" w:hint="cs"/>
          <w:sz w:val="18"/>
          <w:szCs w:val="18"/>
          <w:rtl/>
        </w:rPr>
        <w:t>. [</w:t>
      </w:r>
      <w:r w:rsidRPr="006B39B3">
        <w:rPr>
          <w:rFonts w:ascii="Tahoma" w:eastAsia="Times New Roman" w:hAnsi="Tahoma" w:cs="Tahoma" w:hint="cs"/>
          <w:sz w:val="18"/>
          <w:szCs w:val="18"/>
          <w:rtl/>
        </w:rPr>
        <w:t>הרבש"ץ</w:t>
      </w:r>
      <w:r w:rsidRPr="006B39B3">
        <w:rPr>
          <w:rFonts w:ascii="Tahoma" w:eastAsia="Times New Roman" w:hAnsi="Tahoma" w:cs="Tahoma" w:hint="cs"/>
          <w:sz w:val="18"/>
          <w:szCs w:val="18"/>
          <w:rtl/>
        </w:rPr>
        <w:t xml:space="preserve">] מונחה מקצועית על ידי קצין </w:t>
      </w:r>
      <w:r w:rsidRPr="006B39B3">
        <w:rPr>
          <w:rFonts w:ascii="Tahoma" w:eastAsia="Times New Roman" w:hAnsi="Tahoma" w:cs="Tahoma" w:hint="cs"/>
          <w:sz w:val="18"/>
          <w:szCs w:val="18"/>
          <w:rtl/>
        </w:rPr>
        <w:t>ההגמ"ר</w:t>
      </w:r>
      <w:r w:rsidRPr="006B39B3">
        <w:rPr>
          <w:rFonts w:ascii="Tahoma" w:eastAsia="Times New Roman" w:hAnsi="Tahoma" w:cs="Tahoma" w:hint="cs"/>
          <w:sz w:val="18"/>
          <w:szCs w:val="18"/>
          <w:rtl/>
        </w:rPr>
        <w:t xml:space="preserve"> החטיבתי וכפוף פיקודית למפקד הגזרה הפלוגתית".</w:t>
      </w:r>
      <w:r w:rsidRPr="006B39B3">
        <w:rPr>
          <w:rFonts w:ascii="Tahoma" w:eastAsia="Times New Roman" w:hAnsi="Tahoma" w:cs="Tahoma" w:hint="cs"/>
          <w:sz w:val="18"/>
          <w:szCs w:val="18"/>
          <w:rtl/>
          <w:lang w:eastAsia="he-IL"/>
        </w:rPr>
        <w:t xml:space="preserve"> </w:t>
      </w:r>
    </w:p>
    <w:p w:rsidR="00BC2F41" w:rsidRPr="006B39B3" w:rsidP="006B39B3">
      <w:pPr>
        <w:spacing w:line="240" w:lineRule="exact"/>
        <w:ind w:left="-1" w:right="2268"/>
        <w:jc w:val="both"/>
        <w:rPr>
          <w:rFonts w:ascii="Tahoma" w:eastAsia="Times New Roman" w:hAnsi="Tahoma" w:cs="Tahoma"/>
          <w:b/>
          <w:sz w:val="18"/>
          <w:szCs w:val="18"/>
          <w:rtl/>
        </w:rPr>
      </w:pPr>
      <w:r w:rsidRPr="006B39B3">
        <w:rPr>
          <w:rFonts w:ascii="Tahoma" w:eastAsia="Times New Roman" w:hAnsi="Tahoma" w:cs="Tahoma" w:hint="cs"/>
          <w:b/>
          <w:sz w:val="18"/>
          <w:szCs w:val="18"/>
          <w:rtl/>
        </w:rPr>
        <w:t>הרבש"צים</w:t>
      </w:r>
      <w:r w:rsidRPr="006B39B3">
        <w:rPr>
          <w:rFonts w:ascii="Tahoma" w:eastAsia="Times New Roman" w:hAnsi="Tahoma" w:cs="Tahoma" w:hint="cs"/>
          <w:b/>
          <w:sz w:val="18"/>
          <w:szCs w:val="18"/>
          <w:rtl/>
        </w:rPr>
        <w:t xml:space="preserve"> ממלאים את תפקידם מתוקף כתב מינוי הניתן להם מאת מפקד החטיבה המרחבית אשר בגזרתה הם פועלים. כתב המינוי מחייב אותם להישמע להוראות המפקד הצבאי. </w:t>
      </w:r>
      <w:r w:rsidRPr="006B39B3">
        <w:rPr>
          <w:rFonts w:ascii="Tahoma" w:eastAsia="Times New Roman" w:hAnsi="Tahoma" w:cs="Tahoma" w:hint="cs"/>
          <w:sz w:val="18"/>
          <w:szCs w:val="18"/>
          <w:rtl/>
        </w:rPr>
        <w:t xml:space="preserve">צה"ל רשאי לבטל את כתב המינוי אם יימצא </w:t>
      </w:r>
      <w:r w:rsidRPr="006B39B3">
        <w:rPr>
          <w:rFonts w:ascii="Tahoma" w:eastAsia="Times New Roman" w:hAnsi="Tahoma" w:cs="Tahoma" w:hint="cs"/>
          <w:sz w:val="18"/>
          <w:szCs w:val="18"/>
          <w:rtl/>
        </w:rPr>
        <w:t>שהרבש"ץ</w:t>
      </w:r>
      <w:r w:rsidRPr="006B39B3">
        <w:rPr>
          <w:rFonts w:ascii="Tahoma" w:eastAsia="Times New Roman" w:hAnsi="Tahoma" w:cs="Tahoma" w:hint="cs"/>
          <w:sz w:val="18"/>
          <w:szCs w:val="18"/>
          <w:rtl/>
        </w:rPr>
        <w:t xml:space="preserve"> אינו מתאים לתפקידו.</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במועד סיום הביקורת מרבית </w:t>
      </w:r>
      <w:r w:rsidRPr="006B39B3">
        <w:rPr>
          <w:rFonts w:ascii="Tahoma" w:eastAsia="Times New Roman" w:hAnsi="Tahoma" w:cs="Tahoma" w:hint="cs"/>
          <w:sz w:val="18"/>
          <w:szCs w:val="18"/>
          <w:rtl/>
        </w:rPr>
        <w:t>הרבש"צים</w:t>
      </w:r>
      <w:r w:rsidRPr="006B39B3">
        <w:rPr>
          <w:rFonts w:ascii="Tahoma" w:eastAsia="Times New Roman" w:hAnsi="Tahoma" w:cs="Tahoma" w:hint="cs"/>
          <w:sz w:val="18"/>
          <w:szCs w:val="18"/>
          <w:rtl/>
        </w:rPr>
        <w:t xml:space="preserve"> מועסקים באמצעות חוזה בינם ובין היישובים (365 </w:t>
      </w:r>
      <w:r w:rsidRPr="006B39B3">
        <w:rPr>
          <w:rFonts w:ascii="Tahoma" w:eastAsia="Times New Roman" w:hAnsi="Tahoma" w:cs="Tahoma" w:hint="cs"/>
          <w:sz w:val="18"/>
          <w:szCs w:val="18"/>
          <w:rtl/>
        </w:rPr>
        <w:t>רבש"צים</w:t>
      </w:r>
      <w:r w:rsidRPr="006B39B3">
        <w:rPr>
          <w:rFonts w:ascii="Tahoma" w:eastAsia="Times New Roman" w:hAnsi="Tahoma" w:cs="Tahoma" w:hint="cs"/>
          <w:sz w:val="18"/>
          <w:szCs w:val="18"/>
          <w:rtl/>
        </w:rPr>
        <w:t xml:space="preserve">) או המועצות האזוריות (42 </w:t>
      </w:r>
      <w:r w:rsidRPr="006B39B3">
        <w:rPr>
          <w:rFonts w:ascii="Tahoma" w:eastAsia="Times New Roman" w:hAnsi="Tahoma" w:cs="Tahoma" w:hint="cs"/>
          <w:sz w:val="18"/>
          <w:szCs w:val="18"/>
          <w:rtl/>
        </w:rPr>
        <w:t>רבש"צים</w:t>
      </w:r>
      <w:r w:rsidRPr="006B39B3">
        <w:rPr>
          <w:rFonts w:ascii="Tahoma" w:eastAsia="Times New Roman" w:hAnsi="Tahoma" w:cs="Tahoma" w:hint="cs"/>
          <w:sz w:val="18"/>
          <w:szCs w:val="18"/>
          <w:rtl/>
        </w:rPr>
        <w:t xml:space="preserve">). רשויות אלה מקבלות לצורך כך מימון </w:t>
      </w:r>
      <w:r w:rsidRPr="006B39B3">
        <w:rPr>
          <w:rFonts w:ascii="Tahoma" w:eastAsia="Times New Roman" w:hAnsi="Tahoma" w:cs="Tahoma" w:hint="cs"/>
          <w:sz w:val="18"/>
          <w:szCs w:val="18"/>
          <w:rtl/>
        </w:rPr>
        <w:t>ממשהב"ט</w:t>
      </w:r>
      <w:r w:rsidRPr="006B39B3">
        <w:rPr>
          <w:rFonts w:ascii="Tahoma" w:eastAsia="Times New Roman" w:hAnsi="Tahoma" w:cs="Tahoma" w:hint="cs"/>
          <w:sz w:val="18"/>
          <w:szCs w:val="18"/>
          <w:rtl/>
        </w:rPr>
        <w:t xml:space="preserve"> על בסיס התקשרות חוזית בינן ובין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מיעוטם (19 </w:t>
      </w:r>
      <w:r w:rsidRPr="006B39B3">
        <w:rPr>
          <w:rFonts w:ascii="Tahoma" w:eastAsia="Times New Roman" w:hAnsi="Tahoma" w:cs="Tahoma" w:hint="cs"/>
          <w:sz w:val="18"/>
          <w:szCs w:val="18"/>
          <w:rtl/>
        </w:rPr>
        <w:t>רבש"צים</w:t>
      </w:r>
      <w:r w:rsidRPr="006B39B3">
        <w:rPr>
          <w:rFonts w:ascii="Tahoma" w:eastAsia="Times New Roman" w:hAnsi="Tahoma" w:cs="Tahoma" w:hint="cs"/>
          <w:sz w:val="18"/>
          <w:szCs w:val="18"/>
          <w:rtl/>
        </w:rPr>
        <w:t xml:space="preserve">) מועסקים בחוזה אישי ישירות מול </w:t>
      </w:r>
      <w:r w:rsidRPr="006B39B3">
        <w:rPr>
          <w:rFonts w:ascii="Tahoma" w:eastAsia="Times New Roman" w:hAnsi="Tahoma" w:cs="Tahoma" w:hint="cs"/>
          <w:sz w:val="18"/>
          <w:szCs w:val="18"/>
          <w:rtl/>
        </w:rPr>
        <w:t>משהב"ט</w:t>
      </w:r>
      <w:r w:rsidRPr="006B39B3">
        <w:rPr>
          <w:rFonts w:ascii="Tahoma" w:eastAsia="Times New Roman" w:hAnsi="Tahoma" w:cs="Tahoma" w:hint="cs"/>
          <w:sz w:val="18"/>
          <w:szCs w:val="18"/>
          <w:rtl/>
        </w:rPr>
        <w:t xml:space="preserve">. </w:t>
      </w:r>
    </w:p>
    <w:p w:rsidR="00BC2F41" w:rsidRPr="006B39B3" w:rsidP="006B39B3">
      <w:pPr>
        <w:spacing w:line="240" w:lineRule="exact"/>
        <w:ind w:right="2268"/>
        <w:jc w:val="both"/>
        <w:rPr>
          <w:rFonts w:ascii="Tahoma" w:eastAsia="Times New Roman" w:hAnsi="Tahoma" w:cs="Tahoma"/>
          <w:sz w:val="18"/>
          <w:szCs w:val="18"/>
          <w:rtl/>
        </w:rPr>
      </w:pPr>
      <w:r w:rsidRPr="006B39B3">
        <w:rPr>
          <w:rFonts w:ascii="Tahoma" w:eastAsia="Times New Roman" w:hAnsi="Tahoma" w:cs="Tahoma" w:hint="eastAsia"/>
          <w:sz w:val="18"/>
          <w:szCs w:val="18"/>
          <w:rtl/>
          <w:lang w:eastAsia="he-IL"/>
        </w:rPr>
        <w:t>בדוח</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מבקר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המדינה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משנת</w:t>
      </w:r>
      <w:r w:rsidRPr="006B39B3">
        <w:rPr>
          <w:rFonts w:ascii="Tahoma" w:eastAsia="Times New Roman" w:hAnsi="Tahoma" w:cs="Tahoma"/>
          <w:sz w:val="18"/>
          <w:szCs w:val="18"/>
          <w:rtl/>
          <w:lang w:eastAsia="he-IL"/>
        </w:rPr>
        <w:t xml:space="preserve"> 2005 </w:t>
      </w:r>
      <w:r w:rsidRPr="006B39B3">
        <w:rPr>
          <w:rFonts w:ascii="Tahoma" w:eastAsia="Times New Roman" w:hAnsi="Tahoma" w:cs="Tahoma" w:hint="eastAsia"/>
          <w:sz w:val="18"/>
          <w:szCs w:val="18"/>
          <w:rtl/>
          <w:lang w:eastAsia="he-IL"/>
        </w:rPr>
        <w:t>בנושא</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הגנת</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יישובים</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ביהודה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ושומרון</w:t>
      </w:r>
      <w:r>
        <w:rPr>
          <w:rFonts w:ascii="Tahoma" w:eastAsia="Times New Roman" w:hAnsi="Tahoma" w:cs="Tahoma"/>
          <w:sz w:val="18"/>
          <w:szCs w:val="18"/>
          <w:vertAlign w:val="superscript"/>
          <w:rtl/>
          <w:lang w:eastAsia="he-IL"/>
        </w:rPr>
        <w:footnoteReference w:id="38"/>
      </w:r>
      <w:r w:rsidRPr="006B39B3">
        <w:rPr>
          <w:rFonts w:ascii="Tahoma" w:eastAsia="Times New Roman" w:hAnsi="Tahoma" w:cs="Tahoma"/>
          <w:sz w:val="18"/>
          <w:szCs w:val="18"/>
          <w:rtl/>
          <w:lang w:eastAsia="he-IL"/>
        </w:rPr>
        <w:t xml:space="preserve"> </w:t>
      </w:r>
      <w:r w:rsidRPr="006B39B3">
        <w:rPr>
          <w:rFonts w:ascii="Tahoma" w:eastAsia="Times New Roman" w:hAnsi="Tahoma" w:cs="Tahoma" w:hint="cs"/>
          <w:sz w:val="18"/>
          <w:szCs w:val="18"/>
          <w:rtl/>
          <w:lang w:eastAsia="he-IL"/>
        </w:rPr>
        <w:t>ציין</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מבקר</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המדינה</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sz w:val="18"/>
          <w:szCs w:val="18"/>
          <w:rtl/>
          <w:lang w:eastAsia="he-IL"/>
        </w:rPr>
        <w:t>כי</w:t>
      </w:r>
      <w:r w:rsidRPr="006B39B3">
        <w:rPr>
          <w:rFonts w:ascii="Tahoma" w:eastAsia="Times New Roman" w:hAnsi="Tahoma" w:cs="Tahoma"/>
          <w:sz w:val="18"/>
          <w:szCs w:val="18"/>
          <w:rtl/>
          <w:lang w:eastAsia="he-IL"/>
        </w:rPr>
        <w:t xml:space="preserve"> "</w:t>
      </w:r>
      <w:r w:rsidRPr="006B39B3">
        <w:rPr>
          <w:rFonts w:ascii="Tahoma" w:eastAsia="Times New Roman" w:hAnsi="Tahoma" w:cs="Tahoma" w:hint="eastAsia"/>
          <w:b/>
          <w:bCs/>
          <w:sz w:val="18"/>
          <w:szCs w:val="18"/>
          <w:rtl/>
          <w:lang w:eastAsia="he-IL"/>
        </w:rPr>
        <w:t>מצד</w:t>
      </w:r>
      <w:r w:rsidRPr="006B39B3">
        <w:rPr>
          <w:rFonts w:ascii="Tahoma" w:eastAsia="Times New Roman" w:hAnsi="Tahoma" w:cs="Tahoma"/>
          <w:b/>
          <w:bCs/>
          <w:sz w:val="18"/>
          <w:szCs w:val="18"/>
          <w:rtl/>
          <w:lang w:eastAsia="he-IL"/>
        </w:rPr>
        <w:t xml:space="preserve"> אחד - רוב </w:t>
      </w:r>
      <w:r w:rsidRPr="006B39B3">
        <w:rPr>
          <w:rFonts w:ascii="Tahoma" w:eastAsia="Times New Roman" w:hAnsi="Tahoma" w:cs="Tahoma" w:hint="eastAsia"/>
          <w:b/>
          <w:bCs/>
          <w:sz w:val="18"/>
          <w:szCs w:val="18"/>
          <w:rtl/>
          <w:lang w:eastAsia="he-IL"/>
        </w:rPr>
        <w:t>הרבש</w:t>
      </w:r>
      <w:r w:rsidRPr="006B39B3">
        <w:rPr>
          <w:rFonts w:ascii="Tahoma" w:eastAsia="Times New Roman" w:hAnsi="Tahoma" w:cs="Tahoma"/>
          <w:b/>
          <w:bCs/>
          <w:sz w:val="18"/>
          <w:szCs w:val="18"/>
          <w:rtl/>
          <w:lang w:eastAsia="he-IL"/>
        </w:rPr>
        <w:t>"צים</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מ</w:t>
      </w:r>
      <w:r w:rsidRPr="006B39B3">
        <w:rPr>
          <w:rFonts w:ascii="Tahoma" w:eastAsia="Times New Roman" w:hAnsi="Tahoma" w:cs="Tahoma" w:hint="cs"/>
          <w:b/>
          <w:bCs/>
          <w:sz w:val="18"/>
          <w:szCs w:val="18"/>
          <w:rtl/>
          <w:lang w:eastAsia="he-IL"/>
        </w:rPr>
        <w:t>ו</w:t>
      </w:r>
      <w:r w:rsidRPr="006B39B3">
        <w:rPr>
          <w:rFonts w:ascii="Tahoma" w:eastAsia="Times New Roman" w:hAnsi="Tahoma" w:cs="Tahoma" w:hint="eastAsia"/>
          <w:b/>
          <w:bCs/>
          <w:sz w:val="18"/>
          <w:szCs w:val="18"/>
          <w:rtl/>
          <w:lang w:eastAsia="he-IL"/>
        </w:rPr>
        <w:t>עסקים</w:t>
      </w:r>
      <w:r w:rsidRPr="006B39B3">
        <w:rPr>
          <w:rFonts w:ascii="Tahoma" w:eastAsia="Times New Roman" w:hAnsi="Tahoma" w:cs="Tahoma"/>
          <w:b/>
          <w:bCs/>
          <w:sz w:val="18"/>
          <w:szCs w:val="18"/>
          <w:rtl/>
          <w:lang w:eastAsia="he-IL"/>
        </w:rPr>
        <w:t xml:space="preserve"> על ידי רשויות מקומיות </w:t>
      </w:r>
      <w:r w:rsidRPr="006B39B3">
        <w:rPr>
          <w:rFonts w:ascii="Tahoma" w:eastAsia="Times New Roman" w:hAnsi="Tahoma" w:cs="Tahoma" w:hint="cs"/>
          <w:b/>
          <w:bCs/>
          <w:sz w:val="18"/>
          <w:szCs w:val="18"/>
          <w:rtl/>
          <w:lang w:eastAsia="he-IL"/>
        </w:rPr>
        <w:t>באיו"ש</w:t>
      </w:r>
      <w:r w:rsidRPr="006B39B3">
        <w:rPr>
          <w:rFonts w:ascii="Tahoma" w:eastAsia="Times New Roman" w:hAnsi="Tahoma" w:cs="Tahoma" w:hint="cs"/>
          <w:b/>
          <w:bCs/>
          <w:sz w:val="18"/>
          <w:szCs w:val="18"/>
          <w:rtl/>
          <w:lang w:eastAsia="he-IL"/>
        </w:rPr>
        <w:t xml:space="preserve">, </w:t>
      </w:r>
      <w:r w:rsidRPr="006B39B3">
        <w:rPr>
          <w:rFonts w:ascii="Tahoma" w:eastAsia="Times New Roman" w:hAnsi="Tahoma" w:cs="Tahoma"/>
          <w:b/>
          <w:bCs/>
          <w:sz w:val="18"/>
          <w:szCs w:val="18"/>
          <w:rtl/>
          <w:lang w:eastAsia="he-IL"/>
        </w:rPr>
        <w:t xml:space="preserve">והם כפופים מבחינה </w:t>
      </w:r>
      <w:r w:rsidRPr="006B39B3">
        <w:rPr>
          <w:rFonts w:ascii="Tahoma" w:eastAsia="Times New Roman" w:hAnsi="Tahoma" w:cs="Tahoma" w:hint="eastAsia"/>
          <w:b/>
          <w:bCs/>
          <w:sz w:val="18"/>
          <w:szCs w:val="18"/>
          <w:rtl/>
          <w:lang w:eastAsia="he-IL"/>
        </w:rPr>
        <w:t>מינהלית</w:t>
      </w:r>
      <w:r w:rsidRPr="006B39B3">
        <w:rPr>
          <w:rFonts w:ascii="Tahoma" w:eastAsia="Times New Roman" w:hAnsi="Tahoma" w:cs="Tahoma"/>
          <w:b/>
          <w:bCs/>
          <w:sz w:val="18"/>
          <w:szCs w:val="18"/>
          <w:rtl/>
          <w:lang w:eastAsia="he-IL"/>
        </w:rPr>
        <w:t xml:space="preserve"> לרשו</w:t>
      </w:r>
      <w:r w:rsidRPr="006B39B3">
        <w:rPr>
          <w:rFonts w:ascii="Tahoma" w:eastAsia="Times New Roman" w:hAnsi="Tahoma" w:cs="Tahoma" w:hint="eastAsia"/>
          <w:b/>
          <w:bCs/>
          <w:sz w:val="18"/>
          <w:szCs w:val="18"/>
          <w:rtl/>
          <w:lang w:eastAsia="he-IL"/>
        </w:rPr>
        <w:t>יות</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מקומיות</w:t>
      </w:r>
      <w:r w:rsidRPr="006B39B3">
        <w:rPr>
          <w:rFonts w:ascii="Tahoma" w:eastAsia="Times New Roman" w:hAnsi="Tahoma" w:cs="Tahoma" w:hint="cs"/>
          <w:b/>
          <w:bCs/>
          <w:sz w:val="18"/>
          <w:szCs w:val="18"/>
          <w:rtl/>
          <w:lang w:eastAsia="he-IL"/>
        </w:rPr>
        <w:t>,</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ומצד</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שני</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cs"/>
          <w:b/>
          <w:bCs/>
          <w:sz w:val="18"/>
          <w:szCs w:val="18"/>
          <w:rtl/>
          <w:lang w:eastAsia="he-IL"/>
        </w:rPr>
        <w:t xml:space="preserve">- </w:t>
      </w:r>
      <w:r w:rsidRPr="006B39B3">
        <w:rPr>
          <w:rFonts w:ascii="Tahoma" w:eastAsia="Times New Roman" w:hAnsi="Tahoma" w:cs="Tahoma" w:hint="eastAsia"/>
          <w:b/>
          <w:bCs/>
          <w:sz w:val="18"/>
          <w:szCs w:val="18"/>
          <w:rtl/>
          <w:lang w:eastAsia="he-IL"/>
        </w:rPr>
        <w:t>הם</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כפופים</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לצה</w:t>
      </w:r>
      <w:r w:rsidRPr="006B39B3">
        <w:rPr>
          <w:rFonts w:ascii="Tahoma" w:eastAsia="Times New Roman" w:hAnsi="Tahoma" w:cs="Tahoma"/>
          <w:b/>
          <w:bCs/>
          <w:sz w:val="18"/>
          <w:szCs w:val="18"/>
          <w:rtl/>
          <w:lang w:eastAsia="he-IL"/>
        </w:rPr>
        <w:t>"ל מבחינה צבאית</w:t>
      </w:r>
      <w:r w:rsidRPr="006B39B3">
        <w:rPr>
          <w:rFonts w:ascii="Tahoma" w:eastAsia="Times New Roman" w:hAnsi="Tahoma" w:cs="Tahoma" w:hint="cs"/>
          <w:b/>
          <w:bCs/>
          <w:sz w:val="18"/>
          <w:szCs w:val="18"/>
          <w:rtl/>
          <w:lang w:eastAsia="he-IL"/>
        </w:rPr>
        <w:t>,</w:t>
      </w:r>
      <w:r w:rsidRPr="006B39B3">
        <w:rPr>
          <w:rFonts w:ascii="Tahoma" w:eastAsia="Times New Roman" w:hAnsi="Tahoma" w:cs="Tahoma"/>
          <w:b/>
          <w:bCs/>
          <w:sz w:val="18"/>
          <w:szCs w:val="18"/>
          <w:rtl/>
          <w:lang w:eastAsia="he-IL"/>
        </w:rPr>
        <w:t xml:space="preserve"> וחייבים לפעול על פי פקודות צה"ל בנושא </w:t>
      </w:r>
      <w:r w:rsidRPr="006B39B3">
        <w:rPr>
          <w:rFonts w:ascii="Tahoma" w:eastAsia="Times New Roman" w:hAnsi="Tahoma" w:cs="Tahoma" w:hint="eastAsia"/>
          <w:b/>
          <w:bCs/>
          <w:sz w:val="18"/>
          <w:szCs w:val="18"/>
          <w:rtl/>
          <w:lang w:eastAsia="he-IL"/>
        </w:rPr>
        <w:t>הגנ</w:t>
      </w:r>
      <w:r w:rsidRPr="006B39B3">
        <w:rPr>
          <w:rFonts w:ascii="Tahoma" w:eastAsia="Times New Roman" w:hAnsi="Tahoma" w:cs="Tahoma"/>
          <w:b/>
          <w:bCs/>
          <w:sz w:val="18"/>
          <w:szCs w:val="18"/>
          <w:rtl/>
          <w:lang w:eastAsia="he-IL"/>
        </w:rPr>
        <w:t>"ש</w:t>
      </w:r>
      <w:r w:rsidRPr="006B39B3">
        <w:rPr>
          <w:rFonts w:ascii="Tahoma" w:eastAsia="Times New Roman" w:hAnsi="Tahoma" w:cs="Tahoma" w:hint="cs"/>
          <w:b/>
          <w:bCs/>
          <w:sz w:val="18"/>
          <w:szCs w:val="18"/>
          <w:rtl/>
          <w:lang w:eastAsia="he-IL"/>
        </w:rPr>
        <w:t xml:space="preserve"> [הגנת יישובים]</w:t>
      </w:r>
      <w:r w:rsidRPr="006B39B3">
        <w:rPr>
          <w:rFonts w:ascii="Tahoma" w:eastAsia="Times New Roman" w:hAnsi="Tahoma" w:cs="Tahoma"/>
          <w:b/>
          <w:bCs/>
          <w:sz w:val="18"/>
          <w:szCs w:val="18"/>
          <w:rtl/>
          <w:lang w:eastAsia="he-IL"/>
        </w:rPr>
        <w:t>. בנוסף לכך</w:t>
      </w:r>
      <w:r w:rsidRPr="006B39B3">
        <w:rPr>
          <w:rFonts w:ascii="Tahoma" w:eastAsia="Times New Roman" w:hAnsi="Tahoma" w:cs="Tahoma" w:hint="cs"/>
          <w:b/>
          <w:bCs/>
          <w:sz w:val="18"/>
          <w:szCs w:val="18"/>
          <w:rtl/>
          <w:lang w:eastAsia="he-IL"/>
        </w:rPr>
        <w:t>,</w:t>
      </w:r>
      <w:r w:rsidRPr="006B39B3">
        <w:rPr>
          <w:rFonts w:ascii="Tahoma" w:eastAsia="Times New Roman" w:hAnsi="Tahoma" w:cs="Tahoma"/>
          <w:b/>
          <w:bCs/>
          <w:sz w:val="18"/>
          <w:szCs w:val="18"/>
          <w:rtl/>
          <w:lang w:eastAsia="he-IL"/>
        </w:rPr>
        <w:t xml:space="preserve"> </w:t>
      </w:r>
      <w:r w:rsidRPr="006B39B3">
        <w:rPr>
          <w:rFonts w:ascii="Tahoma" w:eastAsia="Times New Roman" w:hAnsi="Tahoma" w:cs="Tahoma" w:hint="eastAsia"/>
          <w:b/>
          <w:bCs/>
          <w:sz w:val="18"/>
          <w:szCs w:val="18"/>
          <w:rtl/>
          <w:lang w:eastAsia="he-IL"/>
        </w:rPr>
        <w:t>הרבש</w:t>
      </w:r>
      <w:r w:rsidRPr="006B39B3">
        <w:rPr>
          <w:rFonts w:ascii="Tahoma" w:eastAsia="Times New Roman" w:hAnsi="Tahoma" w:cs="Tahoma"/>
          <w:b/>
          <w:bCs/>
          <w:sz w:val="18"/>
          <w:szCs w:val="18"/>
          <w:rtl/>
          <w:lang w:eastAsia="he-IL"/>
        </w:rPr>
        <w:t>"צים</w:t>
      </w:r>
      <w:r w:rsidRPr="006B39B3">
        <w:rPr>
          <w:rFonts w:ascii="Tahoma" w:eastAsia="Times New Roman" w:hAnsi="Tahoma" w:cs="Tahoma"/>
          <w:b/>
          <w:bCs/>
          <w:sz w:val="18"/>
          <w:szCs w:val="18"/>
          <w:rtl/>
          <w:lang w:eastAsia="he-IL"/>
        </w:rPr>
        <w:t xml:space="preserve"> מומלצים לתפקידם על ידי הרשות המקומית שבה הם גרים</w:t>
      </w:r>
      <w:r w:rsidRPr="006B39B3">
        <w:rPr>
          <w:rFonts w:ascii="Tahoma" w:eastAsia="Times New Roman" w:hAnsi="Tahoma" w:cs="Tahoma" w:hint="cs"/>
          <w:b/>
          <w:bCs/>
          <w:sz w:val="18"/>
          <w:szCs w:val="18"/>
          <w:rtl/>
          <w:lang w:eastAsia="he-IL"/>
        </w:rPr>
        <w:t>,</w:t>
      </w:r>
      <w:r w:rsidRPr="006B39B3">
        <w:rPr>
          <w:rFonts w:ascii="Tahoma" w:eastAsia="Times New Roman" w:hAnsi="Tahoma" w:cs="Tahoma"/>
          <w:b/>
          <w:bCs/>
          <w:sz w:val="18"/>
          <w:szCs w:val="18"/>
          <w:rtl/>
          <w:lang w:eastAsia="he-IL"/>
        </w:rPr>
        <w:t xml:space="preserve"> ועובדה זו יוצרת יחסי תלות בינ</w:t>
      </w:r>
      <w:r w:rsidRPr="006B39B3">
        <w:rPr>
          <w:rFonts w:ascii="Tahoma" w:eastAsia="Times New Roman" w:hAnsi="Tahoma" w:cs="Tahoma" w:hint="cs"/>
          <w:b/>
          <w:bCs/>
          <w:sz w:val="18"/>
          <w:szCs w:val="18"/>
          <w:rtl/>
          <w:lang w:eastAsia="he-IL"/>
        </w:rPr>
        <w:t>יה</w:t>
      </w:r>
      <w:r w:rsidRPr="006B39B3">
        <w:rPr>
          <w:rFonts w:ascii="Tahoma" w:eastAsia="Times New Roman" w:hAnsi="Tahoma" w:cs="Tahoma"/>
          <w:b/>
          <w:bCs/>
          <w:sz w:val="18"/>
          <w:szCs w:val="18"/>
          <w:rtl/>
          <w:lang w:eastAsia="he-IL"/>
        </w:rPr>
        <w:t xml:space="preserve">ם לבין הרשות המקומית. ממסמכי צה"ל </w:t>
      </w:r>
      <w:r w:rsidRPr="006B39B3">
        <w:rPr>
          <w:rFonts w:ascii="Tahoma" w:eastAsia="Times New Roman" w:hAnsi="Tahoma" w:cs="Tahoma" w:hint="eastAsia"/>
          <w:b/>
          <w:bCs/>
          <w:sz w:val="18"/>
          <w:szCs w:val="18"/>
          <w:rtl/>
          <w:lang w:eastAsia="he-IL"/>
        </w:rPr>
        <w:t>ע</w:t>
      </w:r>
      <w:r w:rsidRPr="006B39B3">
        <w:rPr>
          <w:rFonts w:ascii="Tahoma" w:eastAsia="Times New Roman" w:hAnsi="Tahoma" w:cs="Tahoma" w:hint="cs"/>
          <w:b/>
          <w:bCs/>
          <w:sz w:val="18"/>
          <w:szCs w:val="18"/>
          <w:rtl/>
          <w:lang w:eastAsia="he-IL"/>
        </w:rPr>
        <w:t>ל</w:t>
      </w:r>
      <w:r w:rsidRPr="006B39B3">
        <w:rPr>
          <w:rFonts w:ascii="Tahoma" w:eastAsia="Times New Roman" w:hAnsi="Tahoma" w:cs="Tahoma" w:hint="eastAsia"/>
          <w:b/>
          <w:bCs/>
          <w:sz w:val="18"/>
          <w:szCs w:val="18"/>
          <w:rtl/>
          <w:lang w:eastAsia="he-IL"/>
        </w:rPr>
        <w:t>ה</w:t>
      </w:r>
      <w:r w:rsidRPr="006B39B3">
        <w:rPr>
          <w:rFonts w:ascii="Tahoma" w:eastAsia="Times New Roman" w:hAnsi="Tahoma" w:cs="Tahoma"/>
          <w:b/>
          <w:bCs/>
          <w:sz w:val="18"/>
          <w:szCs w:val="18"/>
          <w:rtl/>
          <w:lang w:eastAsia="he-IL"/>
        </w:rPr>
        <w:t xml:space="preserve"> כי הכפיפות הכפולה של </w:t>
      </w:r>
      <w:r w:rsidRPr="006B39B3">
        <w:rPr>
          <w:rFonts w:ascii="Tahoma" w:eastAsia="Times New Roman" w:hAnsi="Tahoma" w:cs="Tahoma" w:hint="eastAsia"/>
          <w:b/>
          <w:bCs/>
          <w:sz w:val="18"/>
          <w:szCs w:val="18"/>
          <w:rtl/>
          <w:lang w:eastAsia="he-IL"/>
        </w:rPr>
        <w:t>הרבש</w:t>
      </w:r>
      <w:r w:rsidRPr="006B39B3">
        <w:rPr>
          <w:rFonts w:ascii="Tahoma" w:eastAsia="Times New Roman" w:hAnsi="Tahoma" w:cs="Tahoma"/>
          <w:b/>
          <w:bCs/>
          <w:sz w:val="18"/>
          <w:szCs w:val="18"/>
          <w:rtl/>
          <w:lang w:eastAsia="he-IL"/>
        </w:rPr>
        <w:t>"צים</w:t>
      </w:r>
      <w:r w:rsidRPr="006B39B3">
        <w:rPr>
          <w:rFonts w:ascii="Tahoma" w:eastAsia="Times New Roman" w:hAnsi="Tahoma" w:cs="Tahoma"/>
          <w:b/>
          <w:bCs/>
          <w:sz w:val="18"/>
          <w:szCs w:val="18"/>
          <w:rtl/>
          <w:lang w:eastAsia="he-IL"/>
        </w:rPr>
        <w:t xml:space="preserve"> יוצרת לעיתים קשיים במילוי תפקידם, זאת כיוון שלעיתים מתקיימים ניגודי עניינים בין צורכי הביטחון לבין הצרכים של הרשות המקומית המעסיקה אותם</w:t>
      </w:r>
      <w:r w:rsidRPr="006B39B3">
        <w:rPr>
          <w:rFonts w:ascii="Tahoma" w:eastAsia="Times New Roman" w:hAnsi="Tahoma" w:cs="Tahoma" w:hint="cs"/>
          <w:sz w:val="18"/>
          <w:szCs w:val="18"/>
          <w:rtl/>
          <w:lang w:eastAsia="he-IL"/>
        </w:rPr>
        <w:t xml:space="preserve">... צה"ל הסביר בתגובתו למשרד מבקר המדינה... כי במקרים שבהם </w:t>
      </w:r>
      <w:r w:rsidRPr="006B39B3">
        <w:rPr>
          <w:rFonts w:ascii="Tahoma" w:eastAsia="Times New Roman" w:hAnsi="Tahoma" w:cs="Tahoma" w:hint="cs"/>
          <w:sz w:val="18"/>
          <w:szCs w:val="18"/>
          <w:rtl/>
          <w:lang w:eastAsia="he-IL"/>
        </w:rPr>
        <w:t>הרבש"ץ</w:t>
      </w:r>
      <w:r w:rsidRPr="006B39B3">
        <w:rPr>
          <w:rFonts w:ascii="Tahoma" w:eastAsia="Times New Roman" w:hAnsi="Tahoma" w:cs="Tahoma" w:hint="cs"/>
          <w:sz w:val="18"/>
          <w:szCs w:val="18"/>
          <w:rtl/>
          <w:lang w:eastAsia="he-IL"/>
        </w:rPr>
        <w:t xml:space="preserve"> חתום על חוזה עם הרשות המקומית 'קיים קונפליקט בין דרישות מזכירות היישוב (המעסיק) לבין הנחיות הצבא (מנחה המקצועי)', וכי 'לרוב בוחר </w:t>
      </w:r>
      <w:r w:rsidRPr="006B39B3">
        <w:rPr>
          <w:rFonts w:ascii="Tahoma" w:eastAsia="Times New Roman" w:hAnsi="Tahoma" w:cs="Tahoma" w:hint="cs"/>
          <w:sz w:val="18"/>
          <w:szCs w:val="18"/>
          <w:rtl/>
          <w:lang w:eastAsia="he-IL"/>
        </w:rPr>
        <w:t>הרבש"ץ</w:t>
      </w:r>
      <w:r w:rsidRPr="006B39B3">
        <w:rPr>
          <w:rFonts w:ascii="Tahoma" w:eastAsia="Times New Roman" w:hAnsi="Tahoma" w:cs="Tahoma" w:hint="cs"/>
          <w:sz w:val="18"/>
          <w:szCs w:val="18"/>
          <w:rtl/>
          <w:lang w:eastAsia="he-IL"/>
        </w:rPr>
        <w:t xml:space="preserve"> לפעול על פי האינטרס היישובי (המעסיק), שכן ברור לו שקונפליקט עם המעסיק עלול להביא לפיטוריו'"</w:t>
      </w:r>
      <w:r w:rsidRPr="006B39B3">
        <w:rPr>
          <w:rFonts w:ascii="Tahoma" w:eastAsia="Times New Roman" w:hAnsi="Tahoma" w:cs="Tahoma" w:hint="cs"/>
          <w:sz w:val="18"/>
          <w:szCs w:val="18"/>
          <w:rtl/>
        </w:rPr>
        <w:t>.</w:t>
      </w:r>
    </w:p>
    <w:p w:rsidR="00BC2F41" w:rsidRPr="006B39B3" w:rsidP="00C149B7">
      <w:pPr>
        <w:spacing w:after="240" w:line="240" w:lineRule="exact"/>
        <w:ind w:right="2268"/>
        <w:jc w:val="both"/>
        <w:rPr>
          <w:rFonts w:ascii="Tahoma" w:eastAsia="Times New Roman" w:hAnsi="Tahoma" w:cs="Tahoma"/>
          <w:b/>
          <w:bCs/>
          <w:sz w:val="18"/>
          <w:szCs w:val="18"/>
          <w:rtl/>
          <w:lang w:eastAsia="he-IL"/>
        </w:rPr>
      </w:pPr>
      <w:r w:rsidRPr="006B39B3">
        <w:rPr>
          <w:rFonts w:ascii="Tahoma" w:eastAsia="Times New Roman" w:hAnsi="Tahoma" w:cs="Tahoma" w:hint="cs"/>
          <w:sz w:val="18"/>
          <w:szCs w:val="18"/>
          <w:rtl/>
          <w:lang w:eastAsia="he-IL"/>
        </w:rPr>
        <w:t xml:space="preserve">היחידה לאזרחים עובדי צה"ל במשרד הביטחון אחראית לחוזים מול </w:t>
      </w:r>
      <w:r w:rsidRPr="006B39B3">
        <w:rPr>
          <w:rFonts w:ascii="Tahoma" w:eastAsia="Times New Roman" w:hAnsi="Tahoma" w:cs="Tahoma" w:hint="cs"/>
          <w:sz w:val="18"/>
          <w:szCs w:val="18"/>
          <w:rtl/>
          <w:lang w:eastAsia="he-IL"/>
        </w:rPr>
        <w:t>הרבש"צים</w:t>
      </w:r>
      <w:r w:rsidRPr="006B39B3">
        <w:rPr>
          <w:rFonts w:ascii="Tahoma" w:eastAsia="Times New Roman" w:hAnsi="Tahoma" w:cs="Tahoma" w:hint="cs"/>
          <w:sz w:val="18"/>
          <w:szCs w:val="18"/>
          <w:rtl/>
          <w:lang w:eastAsia="he-IL"/>
        </w:rPr>
        <w:t xml:space="preserve">, המועצות האזוריות והיישובים, ולפיקוח על תשלום שכר </w:t>
      </w:r>
      <w:r w:rsidRPr="006B39B3">
        <w:rPr>
          <w:rFonts w:ascii="Tahoma" w:eastAsia="Times New Roman" w:hAnsi="Tahoma" w:cs="Tahoma" w:hint="cs"/>
          <w:sz w:val="18"/>
          <w:szCs w:val="18"/>
          <w:rtl/>
          <w:lang w:eastAsia="he-IL"/>
        </w:rPr>
        <w:t>הרבש"צים</w:t>
      </w:r>
      <w:r w:rsidRPr="006B39B3">
        <w:rPr>
          <w:rFonts w:ascii="Tahoma" w:eastAsia="Times New Roman" w:hAnsi="Tahoma" w:cs="Tahoma" w:hint="cs"/>
          <w:sz w:val="18"/>
          <w:szCs w:val="18"/>
          <w:rtl/>
          <w:lang w:eastAsia="he-IL"/>
        </w:rPr>
        <w:t xml:space="preserve"> (באמצעות רואה חשבון חיצוני המבצע בדיקות מדגמיות). בשנת 2016 החלה היחידה לאזרחים עובדי צה"ל במשרד הביטחון בביצוע עבודת מטה לשינוי מודל ההעסקה של </w:t>
      </w:r>
      <w:r w:rsidRPr="006B39B3">
        <w:rPr>
          <w:rFonts w:ascii="Tahoma" w:eastAsia="Times New Roman" w:hAnsi="Tahoma" w:cs="Tahoma" w:hint="cs"/>
          <w:sz w:val="18"/>
          <w:szCs w:val="18"/>
          <w:rtl/>
          <w:lang w:eastAsia="he-IL"/>
        </w:rPr>
        <w:t>הרבש"צים</w:t>
      </w:r>
      <w:r w:rsidRPr="006B39B3">
        <w:rPr>
          <w:rFonts w:ascii="Tahoma" w:eastAsia="Times New Roman" w:hAnsi="Tahoma" w:cs="Tahoma" w:hint="cs"/>
          <w:sz w:val="18"/>
          <w:szCs w:val="18"/>
          <w:rtl/>
          <w:lang w:eastAsia="he-IL"/>
        </w:rPr>
        <w:t xml:space="preserve">, באופן שרובם (למעט אלו המקושרים בחוזה אישי מול </w:t>
      </w:r>
      <w:r w:rsidRPr="006B39B3">
        <w:rPr>
          <w:rFonts w:ascii="Tahoma" w:eastAsia="Times New Roman" w:hAnsi="Tahoma" w:cs="Tahoma" w:hint="cs"/>
          <w:sz w:val="18"/>
          <w:szCs w:val="18"/>
          <w:rtl/>
          <w:lang w:eastAsia="he-IL"/>
        </w:rPr>
        <w:t>משהב"ט</w:t>
      </w:r>
      <w:r w:rsidRPr="006B39B3">
        <w:rPr>
          <w:rFonts w:ascii="Tahoma" w:eastAsia="Times New Roman" w:hAnsi="Tahoma" w:cs="Tahoma" w:hint="cs"/>
          <w:sz w:val="18"/>
          <w:szCs w:val="18"/>
          <w:rtl/>
          <w:lang w:eastAsia="he-IL"/>
        </w:rPr>
        <w:t xml:space="preserve">) יעברו להיות עובדי המועצות האזוריות. </w:t>
      </w:r>
    </w:p>
    <w:p w:rsidR="00BC2F41" w:rsidRPr="006B39B3" w:rsidP="00C149B7">
      <w:pPr>
        <w:pStyle w:val="RESHET"/>
        <w:rPr>
          <w:rtl/>
        </w:rPr>
      </w:pPr>
      <w:r w:rsidRPr="006B39B3">
        <w:rPr>
          <w:rFonts w:hint="eastAsia"/>
          <w:rtl/>
        </w:rPr>
        <w:t>בביקורת</w:t>
      </w:r>
      <w:r w:rsidRPr="006B39B3">
        <w:rPr>
          <w:rtl/>
        </w:rPr>
        <w:t xml:space="preserve"> </w:t>
      </w:r>
      <w:r w:rsidRPr="006B39B3">
        <w:rPr>
          <w:rFonts w:hint="eastAsia"/>
          <w:rtl/>
        </w:rPr>
        <w:t>נמצא</w:t>
      </w:r>
      <w:r w:rsidRPr="006B39B3">
        <w:rPr>
          <w:rtl/>
        </w:rPr>
        <w:t xml:space="preserve"> </w:t>
      </w:r>
      <w:r w:rsidRPr="006B39B3">
        <w:rPr>
          <w:rFonts w:hint="eastAsia"/>
          <w:rtl/>
        </w:rPr>
        <w:t>כי</w:t>
      </w:r>
      <w:r w:rsidRPr="006B39B3">
        <w:rPr>
          <w:rtl/>
        </w:rPr>
        <w:t xml:space="preserve"> </w:t>
      </w:r>
      <w:r w:rsidRPr="006B39B3">
        <w:rPr>
          <w:rFonts w:hint="cs"/>
          <w:rtl/>
        </w:rPr>
        <w:t xml:space="preserve">על אף האמור לעיל, ועל אף האמור בדוח מבקר המדינה משנת 2005 </w:t>
      </w:r>
      <w:r w:rsidRPr="006B39B3">
        <w:rPr>
          <w:rFonts w:hint="eastAsia"/>
          <w:rtl/>
        </w:rPr>
        <w:t>נושא</w:t>
      </w:r>
      <w:r w:rsidRPr="006B39B3">
        <w:rPr>
          <w:rtl/>
        </w:rPr>
        <w:t xml:space="preserve"> </w:t>
      </w:r>
      <w:r w:rsidRPr="006B39B3">
        <w:rPr>
          <w:rFonts w:hint="eastAsia"/>
          <w:rtl/>
        </w:rPr>
        <w:t>הכפיפות</w:t>
      </w:r>
      <w:r w:rsidRPr="006B39B3">
        <w:rPr>
          <w:rtl/>
        </w:rPr>
        <w:t xml:space="preserve"> </w:t>
      </w:r>
      <w:r w:rsidRPr="006B39B3">
        <w:rPr>
          <w:rFonts w:hint="eastAsia"/>
          <w:rtl/>
        </w:rPr>
        <w:t>הכפולה</w:t>
      </w:r>
      <w:r w:rsidRPr="006B39B3">
        <w:rPr>
          <w:rtl/>
        </w:rPr>
        <w:t xml:space="preserve"> </w:t>
      </w:r>
      <w:r w:rsidRPr="006B39B3">
        <w:rPr>
          <w:rFonts w:hint="eastAsia"/>
          <w:rtl/>
        </w:rPr>
        <w:t>של</w:t>
      </w:r>
      <w:r w:rsidRPr="006B39B3">
        <w:rPr>
          <w:rtl/>
        </w:rPr>
        <w:t xml:space="preserve"> </w:t>
      </w:r>
      <w:r w:rsidRPr="006B39B3">
        <w:rPr>
          <w:rFonts w:hint="eastAsia"/>
          <w:rtl/>
        </w:rPr>
        <w:t>הרבש</w:t>
      </w:r>
      <w:r w:rsidRPr="006B39B3">
        <w:rPr>
          <w:rtl/>
        </w:rPr>
        <w:t>"</w:t>
      </w:r>
      <w:r w:rsidRPr="006B39B3">
        <w:rPr>
          <w:rFonts w:hint="eastAsia"/>
          <w:rtl/>
        </w:rPr>
        <w:t>צים</w:t>
      </w:r>
      <w:r w:rsidRPr="006B39B3">
        <w:rPr>
          <w:rtl/>
        </w:rPr>
        <w:t xml:space="preserve"> </w:t>
      </w:r>
      <w:r w:rsidRPr="006B39B3">
        <w:rPr>
          <w:rFonts w:hint="cs"/>
          <w:rtl/>
        </w:rPr>
        <w:t xml:space="preserve">עדיין </w:t>
      </w:r>
      <w:r w:rsidRPr="006B39B3">
        <w:rPr>
          <w:rFonts w:hint="eastAsia"/>
          <w:rtl/>
        </w:rPr>
        <w:t>מקשה</w:t>
      </w:r>
      <w:r w:rsidRPr="006B39B3">
        <w:rPr>
          <w:rtl/>
        </w:rPr>
        <w:t xml:space="preserve"> עליהם </w:t>
      </w:r>
      <w:r w:rsidRPr="006B39B3">
        <w:rPr>
          <w:rFonts w:hint="eastAsia"/>
          <w:rtl/>
        </w:rPr>
        <w:t>במילוי</w:t>
      </w:r>
      <w:r w:rsidRPr="006B39B3">
        <w:rPr>
          <w:rtl/>
        </w:rPr>
        <w:t xml:space="preserve"> </w:t>
      </w:r>
      <w:r w:rsidRPr="006B39B3">
        <w:rPr>
          <w:rFonts w:hint="eastAsia"/>
          <w:rtl/>
        </w:rPr>
        <w:t>תפקידם</w:t>
      </w:r>
      <w:r w:rsidRPr="006B39B3">
        <w:rPr>
          <w:rtl/>
        </w:rPr>
        <w:t xml:space="preserve">, ולעתים </w:t>
      </w:r>
      <w:r w:rsidRPr="006B39B3">
        <w:rPr>
          <w:rFonts w:hint="eastAsia"/>
          <w:rtl/>
        </w:rPr>
        <w:t>יש</w:t>
      </w:r>
      <w:r w:rsidRPr="006B39B3">
        <w:rPr>
          <w:rtl/>
        </w:rPr>
        <w:t xml:space="preserve"> </w:t>
      </w:r>
      <w:r w:rsidRPr="006B39B3">
        <w:rPr>
          <w:rFonts w:hint="cs"/>
          <w:rtl/>
        </w:rPr>
        <w:t xml:space="preserve">התנגשות בין הצרכים והדרישות של </w:t>
      </w:r>
      <w:r w:rsidRPr="006B39B3">
        <w:rPr>
          <w:rtl/>
        </w:rPr>
        <w:t xml:space="preserve">המעסיק של </w:t>
      </w:r>
      <w:r w:rsidRPr="006B39B3">
        <w:rPr>
          <w:rtl/>
        </w:rPr>
        <w:t>הרבש"ץ</w:t>
      </w:r>
      <w:r w:rsidRPr="006B39B3">
        <w:rPr>
          <w:rtl/>
        </w:rPr>
        <w:t xml:space="preserve"> (היישוב או המועצה האזורית) לבין </w:t>
      </w:r>
      <w:r w:rsidRPr="006B39B3">
        <w:rPr>
          <w:rFonts w:hint="cs"/>
          <w:rtl/>
        </w:rPr>
        <w:t xml:space="preserve">אלה של </w:t>
      </w:r>
      <w:r w:rsidRPr="006B39B3">
        <w:rPr>
          <w:rtl/>
        </w:rPr>
        <w:t xml:space="preserve">צה"ל. </w:t>
      </w:r>
    </w:p>
    <w:p w:rsidR="00BC2F41" w:rsidRPr="006B39B3" w:rsidP="00C149B7">
      <w:pPr>
        <w:spacing w:before="180" w:line="240" w:lineRule="exact"/>
        <w:ind w:left="-1" w:right="2268"/>
        <w:jc w:val="both"/>
        <w:rPr>
          <w:rFonts w:ascii="Tahoma" w:eastAsia="Times New Roman" w:hAnsi="Tahoma" w:cs="Tahoma"/>
          <w:sz w:val="18"/>
          <w:szCs w:val="18"/>
          <w:rtl/>
          <w:lang w:eastAsia="he-IL"/>
        </w:rPr>
      </w:pPr>
      <w:r w:rsidRPr="006B39B3">
        <w:rPr>
          <w:rFonts w:ascii="Tahoma" w:eastAsia="Times New Roman" w:hAnsi="Tahoma" w:cs="Tahoma" w:hint="cs"/>
          <w:sz w:val="18"/>
          <w:szCs w:val="18"/>
          <w:rtl/>
        </w:rPr>
        <w:t xml:space="preserve">כך למשל בעניין זה מסר בנובמבר 2016 </w:t>
      </w:r>
      <w:r w:rsidRPr="006B39B3">
        <w:rPr>
          <w:rFonts w:ascii="Tahoma" w:eastAsia="Times New Roman" w:hAnsi="Tahoma" w:cs="Tahoma" w:hint="cs"/>
          <w:sz w:val="18"/>
          <w:szCs w:val="18"/>
          <w:rtl/>
          <w:lang w:eastAsia="he-IL"/>
        </w:rPr>
        <w:t>ראש תחום ביטחון והיערכות לחירום במרכז המועצות האזוריות</w:t>
      </w:r>
      <w:r w:rsidRPr="006B39B3">
        <w:rPr>
          <w:rFonts w:ascii="Tahoma" w:eastAsia="Times New Roman" w:hAnsi="Tahoma" w:cs="Tahoma" w:hint="cs"/>
          <w:sz w:val="18"/>
          <w:szCs w:val="18"/>
          <w:rtl/>
        </w:rPr>
        <w:t xml:space="preserve"> לצוות הביקורת כי "</w:t>
      </w:r>
      <w:r w:rsidRPr="006B39B3">
        <w:rPr>
          <w:rFonts w:ascii="Tahoma" w:eastAsia="Times New Roman" w:hAnsi="Tahoma" w:cs="Tahoma" w:hint="cs"/>
          <w:sz w:val="18"/>
          <w:szCs w:val="18"/>
          <w:rtl/>
          <w:lang w:eastAsia="he-IL"/>
        </w:rPr>
        <w:t xml:space="preserve">מודל ההעסקה... [של </w:t>
      </w:r>
      <w:r w:rsidRPr="006B39B3">
        <w:rPr>
          <w:rFonts w:ascii="Tahoma" w:eastAsia="Times New Roman" w:hAnsi="Tahoma" w:cs="Tahoma" w:hint="cs"/>
          <w:sz w:val="18"/>
          <w:szCs w:val="18"/>
          <w:rtl/>
          <w:lang w:eastAsia="he-IL"/>
        </w:rPr>
        <w:t>הרבש"צים</w:t>
      </w:r>
      <w:r w:rsidRPr="006B39B3">
        <w:rPr>
          <w:rFonts w:ascii="Tahoma" w:eastAsia="Times New Roman" w:hAnsi="Tahoma" w:cs="Tahoma" w:hint="cs"/>
          <w:sz w:val="18"/>
          <w:szCs w:val="18"/>
          <w:rtl/>
          <w:lang w:eastAsia="he-IL"/>
        </w:rPr>
        <w:t xml:space="preserve">] בעייתי כיוון שהגוף המשלם (היישוב) אינו הגוף שאמור להיות אחראי על התפקוד המקצועי של </w:t>
      </w:r>
      <w:r w:rsidRPr="006B39B3">
        <w:rPr>
          <w:rFonts w:ascii="Tahoma" w:eastAsia="Times New Roman" w:hAnsi="Tahoma" w:cs="Tahoma" w:hint="cs"/>
          <w:sz w:val="18"/>
          <w:szCs w:val="18"/>
          <w:rtl/>
          <w:lang w:eastAsia="he-IL"/>
        </w:rPr>
        <w:t>הרבש"ץ</w:t>
      </w:r>
      <w:r w:rsidRPr="006B39B3">
        <w:rPr>
          <w:rFonts w:ascii="Tahoma" w:eastAsia="Times New Roman" w:hAnsi="Tahoma" w:cs="Tahoma" w:hint="cs"/>
          <w:sz w:val="18"/>
          <w:szCs w:val="18"/>
          <w:rtl/>
          <w:lang w:eastAsia="he-IL"/>
        </w:rPr>
        <w:t xml:space="preserve"> (צה"ל), ועל כן נוצרים חיכוכים. לדוגמה: היישוב מעוניין להטיל על </w:t>
      </w:r>
      <w:r w:rsidRPr="006B39B3">
        <w:rPr>
          <w:rFonts w:ascii="Tahoma" w:eastAsia="Times New Roman" w:hAnsi="Tahoma" w:cs="Tahoma" w:hint="cs"/>
          <w:sz w:val="18"/>
          <w:szCs w:val="18"/>
          <w:rtl/>
          <w:lang w:eastAsia="he-IL"/>
        </w:rPr>
        <w:t>הרבש"ץ</w:t>
      </w:r>
      <w:r w:rsidRPr="006B39B3">
        <w:rPr>
          <w:rFonts w:ascii="Tahoma" w:eastAsia="Times New Roman" w:hAnsi="Tahoma" w:cs="Tahoma" w:hint="cs"/>
          <w:sz w:val="18"/>
          <w:szCs w:val="18"/>
          <w:rtl/>
          <w:lang w:eastAsia="he-IL"/>
        </w:rPr>
        <w:t xml:space="preserve"> תחומי פעילות נוספים בעוד שצה"ל מעוניין שיעסוק אך ורק בנושאי ביטחון".</w:t>
      </w:r>
    </w:p>
    <w:p w:rsidR="00BC2F41" w:rsidRPr="006B39B3" w:rsidP="00C149B7">
      <w:pPr>
        <w:spacing w:after="240" w:line="240" w:lineRule="exact"/>
        <w:ind w:right="2268"/>
        <w:jc w:val="both"/>
        <w:rPr>
          <w:rFonts w:ascii="Tahoma" w:hAnsi="Tahoma" w:cs="Tahoma"/>
          <w:sz w:val="18"/>
          <w:szCs w:val="18"/>
          <w:rtl/>
          <w:lang w:eastAsia="he-IL"/>
        </w:rPr>
      </w:pPr>
      <w:r w:rsidRPr="006B39B3">
        <w:rPr>
          <w:rFonts w:ascii="Tahoma" w:hAnsi="Tahoma" w:cs="Tahoma" w:hint="cs"/>
          <w:sz w:val="18"/>
          <w:szCs w:val="18"/>
          <w:rtl/>
          <w:lang w:eastAsia="he-IL"/>
        </w:rPr>
        <w:t>משהב"ט</w:t>
      </w:r>
      <w:r w:rsidRPr="006B39B3">
        <w:rPr>
          <w:rFonts w:ascii="Tahoma" w:hAnsi="Tahoma" w:cs="Tahoma" w:hint="cs"/>
          <w:sz w:val="18"/>
          <w:szCs w:val="18"/>
          <w:rtl/>
          <w:lang w:eastAsia="he-IL"/>
        </w:rPr>
        <w:t xml:space="preserve"> מסר בתגובתו כי "עבודת מטה שערך פיקוד העורף בשנת 2014... סוכמה בהמלצה כי </w:t>
      </w:r>
      <w:r w:rsidRPr="006B39B3">
        <w:rPr>
          <w:rFonts w:ascii="Tahoma" w:hAnsi="Tahoma" w:cs="Tahoma" w:hint="cs"/>
          <w:b/>
          <w:bCs/>
          <w:sz w:val="18"/>
          <w:szCs w:val="18"/>
          <w:rtl/>
          <w:lang w:eastAsia="he-IL"/>
        </w:rPr>
        <w:t xml:space="preserve">המודל הרצוי להעסקת </w:t>
      </w:r>
      <w:r w:rsidRPr="006B39B3">
        <w:rPr>
          <w:rFonts w:ascii="Tahoma" w:hAnsi="Tahoma" w:cs="Tahoma" w:hint="cs"/>
          <w:b/>
          <w:bCs/>
          <w:sz w:val="18"/>
          <w:szCs w:val="18"/>
          <w:rtl/>
          <w:lang w:eastAsia="he-IL"/>
        </w:rPr>
        <w:t>הרבש"צים</w:t>
      </w:r>
      <w:r w:rsidRPr="006B39B3">
        <w:rPr>
          <w:rFonts w:ascii="Tahoma" w:hAnsi="Tahoma" w:cs="Tahoma" w:hint="cs"/>
          <w:b/>
          <w:bCs/>
          <w:sz w:val="18"/>
          <w:szCs w:val="18"/>
          <w:rtl/>
          <w:lang w:eastAsia="he-IL"/>
        </w:rPr>
        <w:t xml:space="preserve"> הוא באמצעות העסקתם כעובדי המועצות האזוריות</w:t>
      </w:r>
      <w:r w:rsidRPr="006B39B3">
        <w:rPr>
          <w:rFonts w:ascii="Tahoma" w:hAnsi="Tahoma" w:cs="Tahoma" w:hint="cs"/>
          <w:sz w:val="18"/>
          <w:szCs w:val="18"/>
          <w:rtl/>
          <w:lang w:eastAsia="he-IL"/>
        </w:rPr>
        <w:t xml:space="preserve">... המלצה זו הפכה למדיניות המשרד בכל הקשור לקליטת </w:t>
      </w:r>
      <w:r w:rsidRPr="006B39B3">
        <w:rPr>
          <w:rFonts w:ascii="Tahoma" w:hAnsi="Tahoma" w:cs="Tahoma" w:hint="cs"/>
          <w:sz w:val="18"/>
          <w:szCs w:val="18"/>
          <w:rtl/>
          <w:lang w:eastAsia="he-IL"/>
        </w:rPr>
        <w:t>רבש"צים</w:t>
      </w:r>
      <w:r w:rsidRPr="006B39B3">
        <w:rPr>
          <w:rFonts w:ascii="Tahoma" w:hAnsi="Tahoma" w:cs="Tahoma" w:hint="cs"/>
          <w:sz w:val="18"/>
          <w:szCs w:val="18"/>
          <w:rtl/>
          <w:lang w:eastAsia="he-IL"/>
        </w:rPr>
        <w:t xml:space="preserve"> חדשים... מדיניות משרד הביטחון הנוגעת להסדרת העסקת </w:t>
      </w:r>
      <w:r w:rsidRPr="006B39B3">
        <w:rPr>
          <w:rFonts w:ascii="Tahoma" w:hAnsi="Tahoma" w:cs="Tahoma" w:hint="cs"/>
          <w:sz w:val="18"/>
          <w:szCs w:val="18"/>
          <w:rtl/>
          <w:lang w:eastAsia="he-IL"/>
        </w:rPr>
        <w:t>רבש"צים</w:t>
      </w:r>
      <w:r w:rsidRPr="006B39B3">
        <w:rPr>
          <w:rFonts w:ascii="Tahoma" w:hAnsi="Tahoma" w:cs="Tahoma" w:hint="cs"/>
          <w:sz w:val="18"/>
          <w:szCs w:val="18"/>
          <w:rtl/>
          <w:lang w:eastAsia="he-IL"/>
        </w:rPr>
        <w:t xml:space="preserve"> [נמצאת] בעבודת מטה מתקדמת, אך נדרש השלמת תיאום מול מספר גופים נוגעים </w:t>
      </w:r>
      <w:r w:rsidRPr="006B39B3">
        <w:rPr>
          <w:rFonts w:ascii="Tahoma" w:hAnsi="Tahoma" w:cs="Tahoma" w:hint="cs"/>
          <w:sz w:val="18"/>
          <w:szCs w:val="18"/>
          <w:rtl/>
          <w:lang w:eastAsia="he-IL"/>
        </w:rPr>
        <w:t>במעהב"ט</w:t>
      </w:r>
      <w:r w:rsidRPr="006B39B3">
        <w:rPr>
          <w:rFonts w:ascii="Tahoma" w:hAnsi="Tahoma" w:cs="Tahoma" w:hint="cs"/>
          <w:sz w:val="18"/>
          <w:szCs w:val="18"/>
          <w:rtl/>
          <w:lang w:eastAsia="he-IL"/>
        </w:rPr>
        <w:t xml:space="preserve"> [מערכת הביטחון]... במדיניות העסקת </w:t>
      </w:r>
      <w:r w:rsidRPr="006B39B3">
        <w:rPr>
          <w:rFonts w:ascii="Tahoma" w:hAnsi="Tahoma" w:cs="Tahoma" w:hint="cs"/>
          <w:sz w:val="18"/>
          <w:szCs w:val="18"/>
          <w:rtl/>
          <w:lang w:eastAsia="he-IL"/>
        </w:rPr>
        <w:t>הרבש"צים</w:t>
      </w:r>
      <w:r w:rsidRPr="006B39B3">
        <w:rPr>
          <w:rFonts w:ascii="Tahoma" w:hAnsi="Tahoma" w:cs="Tahoma" w:hint="cs"/>
          <w:sz w:val="18"/>
          <w:szCs w:val="18"/>
          <w:rtl/>
          <w:lang w:eastAsia="he-IL"/>
        </w:rPr>
        <w:t xml:space="preserve"> המעודכנת מצוין מפורשות... [כי] </w:t>
      </w:r>
      <w:r w:rsidRPr="006B39B3">
        <w:rPr>
          <w:rFonts w:ascii="Tahoma" w:hAnsi="Tahoma" w:cs="Tahoma" w:hint="cs"/>
          <w:sz w:val="18"/>
          <w:szCs w:val="18"/>
          <w:rtl/>
          <w:lang w:eastAsia="he-IL"/>
        </w:rPr>
        <w:t>הרבש"ץ</w:t>
      </w:r>
      <w:r w:rsidRPr="006B39B3">
        <w:rPr>
          <w:rFonts w:ascii="Tahoma" w:hAnsi="Tahoma" w:cs="Tahoma" w:hint="cs"/>
          <w:sz w:val="18"/>
          <w:szCs w:val="18"/>
          <w:rtl/>
          <w:lang w:eastAsia="he-IL"/>
        </w:rPr>
        <w:t xml:space="preserve"> כפוף מקצועית להנחיות והוראות צה"ל... תפקידי </w:t>
      </w:r>
      <w:r w:rsidRPr="006B39B3">
        <w:rPr>
          <w:rFonts w:ascii="Tahoma" w:hAnsi="Tahoma" w:cs="Tahoma" w:hint="cs"/>
          <w:sz w:val="18"/>
          <w:szCs w:val="18"/>
          <w:rtl/>
          <w:lang w:eastAsia="he-IL"/>
        </w:rPr>
        <w:t>הרבש"ץ</w:t>
      </w:r>
      <w:r w:rsidRPr="006B39B3">
        <w:rPr>
          <w:rFonts w:ascii="Tahoma" w:hAnsi="Tahoma" w:cs="Tahoma" w:hint="cs"/>
          <w:sz w:val="18"/>
          <w:szCs w:val="18"/>
          <w:rtl/>
          <w:lang w:eastAsia="he-IL"/>
        </w:rPr>
        <w:t xml:space="preserve"> יוגדרו על ידי זרוע היבשה ויפורסמו לרשויות גם באמצעות משרד הפנים, האגף לניהול ההון האנושי </w:t>
      </w:r>
      <w:r w:rsidRPr="006B39B3">
        <w:rPr>
          <w:rFonts w:ascii="Tahoma" w:hAnsi="Tahoma" w:cs="Tahoma" w:hint="cs"/>
          <w:sz w:val="18"/>
          <w:szCs w:val="18"/>
          <w:rtl/>
          <w:lang w:eastAsia="he-IL"/>
        </w:rPr>
        <w:t>במינהל</w:t>
      </w:r>
      <w:r w:rsidRPr="006B39B3">
        <w:rPr>
          <w:rFonts w:ascii="Tahoma" w:hAnsi="Tahoma" w:cs="Tahoma" w:hint="cs"/>
          <w:sz w:val="18"/>
          <w:szCs w:val="18"/>
          <w:rtl/>
          <w:lang w:eastAsia="he-IL"/>
        </w:rPr>
        <w:t xml:space="preserve"> המקומי... לעניין נושא ניגוד העניינים, יובהר כי הנושא נבחן בין היתר על ידי הלשכה המשפטית ובהתאם לכך הוחלט כי היתרונות בהעסקת </w:t>
      </w:r>
      <w:r w:rsidRPr="006B39B3">
        <w:rPr>
          <w:rFonts w:ascii="Tahoma" w:hAnsi="Tahoma" w:cs="Tahoma" w:hint="cs"/>
          <w:sz w:val="18"/>
          <w:szCs w:val="18"/>
          <w:rtl/>
          <w:lang w:eastAsia="he-IL"/>
        </w:rPr>
        <w:t>הרבש"צים</w:t>
      </w:r>
      <w:r w:rsidRPr="006B39B3">
        <w:rPr>
          <w:rFonts w:ascii="Tahoma" w:hAnsi="Tahoma" w:cs="Tahoma" w:hint="cs"/>
          <w:sz w:val="18"/>
          <w:szCs w:val="18"/>
          <w:rtl/>
          <w:lang w:eastAsia="he-IL"/>
        </w:rPr>
        <w:t xml:space="preserve"> על ידי המועצות המקומיות עולים עשרות מונים על החסרונות, כאשר את נושא ניגוד העניינים כמפורט בדו"ח המבקר ניתן להסדיר במסגרת ההסכמה בין </w:t>
      </w:r>
      <w:r w:rsidRPr="006B39B3">
        <w:rPr>
          <w:rFonts w:ascii="Tahoma" w:hAnsi="Tahoma" w:cs="Tahoma" w:hint="cs"/>
          <w:sz w:val="18"/>
          <w:szCs w:val="18"/>
          <w:rtl/>
          <w:lang w:eastAsia="he-IL"/>
        </w:rPr>
        <w:t>משהב"ט</w:t>
      </w:r>
      <w:r w:rsidRPr="006B39B3">
        <w:rPr>
          <w:rFonts w:ascii="Tahoma" w:hAnsi="Tahoma" w:cs="Tahoma" w:hint="cs"/>
          <w:sz w:val="18"/>
          <w:szCs w:val="18"/>
          <w:rtl/>
          <w:lang w:eastAsia="he-IL"/>
        </w:rPr>
        <w:t xml:space="preserve">/צה"ל לבין המועצות המקומיות". </w:t>
      </w:r>
    </w:p>
    <w:p w:rsidR="00BC2F41" w:rsidRPr="006B39B3" w:rsidP="00C149B7">
      <w:pPr>
        <w:pStyle w:val="RESHET"/>
        <w:rPr>
          <w:rtl/>
        </w:rPr>
      </w:pPr>
      <w:r w:rsidRPr="006B39B3">
        <w:rPr>
          <w:rFonts w:hint="eastAsia"/>
          <w:rtl/>
        </w:rPr>
        <w:t>משרד</w:t>
      </w:r>
      <w:r w:rsidRPr="006B39B3">
        <w:rPr>
          <w:rtl/>
        </w:rPr>
        <w:t xml:space="preserve"> </w:t>
      </w:r>
      <w:r w:rsidRPr="006B39B3">
        <w:rPr>
          <w:rFonts w:hint="eastAsia"/>
          <w:rtl/>
        </w:rPr>
        <w:t>מבקר</w:t>
      </w:r>
      <w:r w:rsidRPr="006B39B3">
        <w:rPr>
          <w:rtl/>
        </w:rPr>
        <w:t xml:space="preserve"> </w:t>
      </w:r>
      <w:r w:rsidRPr="006B39B3">
        <w:rPr>
          <w:rFonts w:hint="eastAsia"/>
          <w:rtl/>
        </w:rPr>
        <w:t>המדינה</w:t>
      </w:r>
      <w:r w:rsidRPr="006B39B3">
        <w:rPr>
          <w:rtl/>
        </w:rPr>
        <w:t xml:space="preserve"> מעיר </w:t>
      </w:r>
      <w:r w:rsidRPr="006B39B3">
        <w:rPr>
          <w:rtl/>
        </w:rPr>
        <w:t>למשהב"ט</w:t>
      </w:r>
      <w:r w:rsidRPr="006B39B3">
        <w:rPr>
          <w:rtl/>
        </w:rPr>
        <w:t xml:space="preserve"> ולצה"ל </w:t>
      </w:r>
      <w:r w:rsidRPr="006B39B3">
        <w:rPr>
          <w:rFonts w:hint="eastAsia"/>
          <w:rtl/>
        </w:rPr>
        <w:t>כי</w:t>
      </w:r>
      <w:r w:rsidRPr="006B39B3">
        <w:rPr>
          <w:rtl/>
        </w:rPr>
        <w:t xml:space="preserve"> </w:t>
      </w:r>
      <w:r w:rsidRPr="006B39B3">
        <w:rPr>
          <w:rFonts w:hint="cs"/>
          <w:rtl/>
        </w:rPr>
        <w:t xml:space="preserve">אי-הסדרת </w:t>
      </w:r>
      <w:r w:rsidRPr="006B39B3">
        <w:rPr>
          <w:rFonts w:hint="eastAsia"/>
          <w:rtl/>
        </w:rPr>
        <w:t>אופן</w:t>
      </w:r>
      <w:r w:rsidRPr="006B39B3">
        <w:rPr>
          <w:rtl/>
        </w:rPr>
        <w:t xml:space="preserve"> </w:t>
      </w:r>
      <w:r w:rsidRPr="006B39B3">
        <w:rPr>
          <w:rFonts w:hint="eastAsia"/>
          <w:rtl/>
        </w:rPr>
        <w:t>העסקתם</w:t>
      </w:r>
      <w:r w:rsidRPr="006B39B3">
        <w:rPr>
          <w:rtl/>
        </w:rPr>
        <w:t xml:space="preserve"> של </w:t>
      </w:r>
      <w:r w:rsidRPr="006B39B3">
        <w:rPr>
          <w:rtl/>
        </w:rPr>
        <w:t>הרבש"צים</w:t>
      </w:r>
      <w:r w:rsidRPr="006B39B3">
        <w:rPr>
          <w:rtl/>
        </w:rPr>
        <w:t xml:space="preserve"> </w:t>
      </w:r>
      <w:r w:rsidRPr="006B39B3">
        <w:rPr>
          <w:rFonts w:hint="cs"/>
          <w:rtl/>
        </w:rPr>
        <w:t>ממשיך</w:t>
      </w:r>
      <w:r w:rsidRPr="006B39B3">
        <w:rPr>
          <w:rtl/>
        </w:rPr>
        <w:t xml:space="preserve"> </w:t>
      </w:r>
      <w:r w:rsidRPr="006B39B3">
        <w:rPr>
          <w:rFonts w:hint="eastAsia"/>
          <w:rtl/>
        </w:rPr>
        <w:t>לה</w:t>
      </w:r>
      <w:r w:rsidRPr="006B39B3">
        <w:rPr>
          <w:rtl/>
        </w:rPr>
        <w:t xml:space="preserve">עמיד אותם </w:t>
      </w:r>
      <w:r w:rsidRPr="006B39B3">
        <w:rPr>
          <w:rFonts w:hint="cs"/>
          <w:rtl/>
        </w:rPr>
        <w:t>לעתים ב</w:t>
      </w:r>
      <w:r w:rsidRPr="006B39B3">
        <w:rPr>
          <w:rtl/>
        </w:rPr>
        <w:t xml:space="preserve">מצבים </w:t>
      </w:r>
      <w:r w:rsidRPr="006B39B3">
        <w:rPr>
          <w:rFonts w:hint="cs"/>
          <w:rtl/>
        </w:rPr>
        <w:t>ש</w:t>
      </w:r>
      <w:r w:rsidRPr="006B39B3">
        <w:rPr>
          <w:rtl/>
        </w:rPr>
        <w:t xml:space="preserve">בהם הנחיות </w:t>
      </w:r>
      <w:r w:rsidRPr="006B39B3">
        <w:rPr>
          <w:rFonts w:hint="eastAsia"/>
          <w:rtl/>
        </w:rPr>
        <w:t>המעסיק</w:t>
      </w:r>
      <w:r w:rsidRPr="006B39B3">
        <w:rPr>
          <w:rtl/>
        </w:rPr>
        <w:t xml:space="preserve"> </w:t>
      </w:r>
      <w:r w:rsidRPr="006B39B3">
        <w:rPr>
          <w:rFonts w:hint="cs"/>
          <w:rtl/>
        </w:rPr>
        <w:t xml:space="preserve">(היישוב או המועצה האזורית) </w:t>
      </w:r>
      <w:r w:rsidRPr="006B39B3">
        <w:rPr>
          <w:rtl/>
        </w:rPr>
        <w:t xml:space="preserve">אינן </w:t>
      </w:r>
      <w:r w:rsidRPr="006B39B3">
        <w:rPr>
          <w:rFonts w:hint="eastAsia"/>
          <w:rtl/>
        </w:rPr>
        <w:t>מתואמות</w:t>
      </w:r>
      <w:r w:rsidRPr="006B39B3">
        <w:rPr>
          <w:rtl/>
        </w:rPr>
        <w:t xml:space="preserve"> </w:t>
      </w:r>
      <w:r w:rsidRPr="006B39B3">
        <w:rPr>
          <w:rFonts w:hint="eastAsia"/>
          <w:rtl/>
        </w:rPr>
        <w:t>עם</w:t>
      </w:r>
      <w:r w:rsidRPr="006B39B3">
        <w:rPr>
          <w:rtl/>
        </w:rPr>
        <w:t xml:space="preserve"> </w:t>
      </w:r>
      <w:r w:rsidRPr="006B39B3">
        <w:rPr>
          <w:rFonts w:hint="cs"/>
          <w:rtl/>
        </w:rPr>
        <w:t>הנחיות המפקד הצבאי</w:t>
      </w:r>
      <w:r w:rsidRPr="006B39B3">
        <w:rPr>
          <w:rtl/>
        </w:rPr>
        <w:t xml:space="preserve">. </w:t>
      </w:r>
      <w:r w:rsidRPr="006B39B3">
        <w:rPr>
          <w:rFonts w:hint="cs"/>
          <w:rtl/>
        </w:rPr>
        <w:t xml:space="preserve">עבודת המטה שמבצע </w:t>
      </w:r>
      <w:r w:rsidRPr="006B39B3">
        <w:rPr>
          <w:rFonts w:hint="cs"/>
          <w:rtl/>
        </w:rPr>
        <w:t>משהב"ט</w:t>
      </w:r>
      <w:r w:rsidRPr="006B39B3">
        <w:rPr>
          <w:rFonts w:hint="cs"/>
          <w:rtl/>
        </w:rPr>
        <w:t xml:space="preserve"> בימים אלו בנושא מודל ההעסקה של </w:t>
      </w:r>
      <w:r w:rsidRPr="006B39B3">
        <w:rPr>
          <w:rFonts w:hint="cs"/>
          <w:rtl/>
        </w:rPr>
        <w:t>הרבש"צים</w:t>
      </w:r>
      <w:r w:rsidRPr="006B39B3">
        <w:rPr>
          <w:rFonts w:hint="cs"/>
          <w:rtl/>
        </w:rPr>
        <w:t xml:space="preserve">, אינה פותרת את נושא הכפיפות הכפולה. </w:t>
      </w:r>
      <w:r w:rsidRPr="006B39B3">
        <w:rPr>
          <w:rFonts w:hint="eastAsia"/>
          <w:rtl/>
        </w:rPr>
        <w:t>על</w:t>
      </w:r>
      <w:r w:rsidRPr="006B39B3">
        <w:rPr>
          <w:rtl/>
        </w:rPr>
        <w:t xml:space="preserve"> </w:t>
      </w:r>
      <w:r w:rsidRPr="006B39B3">
        <w:rPr>
          <w:rtl/>
        </w:rPr>
        <w:t>משהב"ט</w:t>
      </w:r>
      <w:r w:rsidRPr="006B39B3">
        <w:rPr>
          <w:rtl/>
        </w:rPr>
        <w:t xml:space="preserve"> </w:t>
      </w:r>
      <w:r w:rsidRPr="006B39B3">
        <w:rPr>
          <w:rFonts w:hint="cs"/>
          <w:rtl/>
        </w:rPr>
        <w:t>ו</w:t>
      </w:r>
      <w:r w:rsidRPr="006B39B3">
        <w:rPr>
          <w:rtl/>
        </w:rPr>
        <w:t xml:space="preserve">צה"ל לבחון </w:t>
      </w:r>
      <w:r w:rsidRPr="006B39B3">
        <w:rPr>
          <w:rFonts w:hint="eastAsia"/>
          <w:rtl/>
        </w:rPr>
        <w:t>כיצד</w:t>
      </w:r>
      <w:r w:rsidRPr="006B39B3">
        <w:rPr>
          <w:rtl/>
        </w:rPr>
        <w:t xml:space="preserve"> ניתן לצמצם </w:t>
      </w:r>
      <w:r w:rsidRPr="006B39B3">
        <w:rPr>
          <w:rFonts w:hint="cs"/>
          <w:rtl/>
        </w:rPr>
        <w:t xml:space="preserve">משמעותית </w:t>
      </w:r>
      <w:r w:rsidRPr="006B39B3">
        <w:rPr>
          <w:rtl/>
        </w:rPr>
        <w:t>את אי</w:t>
      </w:r>
      <w:r w:rsidRPr="006B39B3">
        <w:rPr>
          <w:rFonts w:hint="cs"/>
          <w:rtl/>
        </w:rPr>
        <w:t>-</w:t>
      </w:r>
      <w:r w:rsidRPr="006B39B3">
        <w:rPr>
          <w:rtl/>
        </w:rPr>
        <w:t xml:space="preserve">ההתאמות בין </w:t>
      </w:r>
      <w:r w:rsidRPr="006B39B3">
        <w:rPr>
          <w:rFonts w:hint="cs"/>
          <w:rtl/>
        </w:rPr>
        <w:t>ה</w:t>
      </w:r>
      <w:r w:rsidRPr="006B39B3">
        <w:rPr>
          <w:rtl/>
        </w:rPr>
        <w:t xml:space="preserve">הנחיות </w:t>
      </w:r>
      <w:r w:rsidRPr="006B39B3">
        <w:rPr>
          <w:rFonts w:hint="cs"/>
          <w:rtl/>
        </w:rPr>
        <w:t>שהמעסיקים נותנים</w:t>
      </w:r>
      <w:r w:rsidRPr="006B39B3">
        <w:rPr>
          <w:rtl/>
        </w:rPr>
        <w:t xml:space="preserve"> </w:t>
      </w:r>
      <w:r w:rsidRPr="006B39B3">
        <w:rPr>
          <w:rFonts w:hint="eastAsia"/>
          <w:rtl/>
        </w:rPr>
        <w:t>לרבש</w:t>
      </w:r>
      <w:r w:rsidRPr="006B39B3">
        <w:rPr>
          <w:rtl/>
        </w:rPr>
        <w:t>"צים</w:t>
      </w:r>
      <w:r w:rsidRPr="006B39B3">
        <w:rPr>
          <w:rtl/>
        </w:rPr>
        <w:t xml:space="preserve"> לבין </w:t>
      </w:r>
      <w:r w:rsidRPr="006B39B3">
        <w:rPr>
          <w:rFonts w:hint="cs"/>
          <w:rtl/>
        </w:rPr>
        <w:t>הה</w:t>
      </w:r>
      <w:r w:rsidRPr="006B39B3">
        <w:rPr>
          <w:rtl/>
        </w:rPr>
        <w:t xml:space="preserve">נחיות </w:t>
      </w:r>
      <w:r w:rsidRPr="006B39B3">
        <w:rPr>
          <w:rFonts w:hint="cs"/>
          <w:rtl/>
        </w:rPr>
        <w:t>ש</w:t>
      </w:r>
      <w:r w:rsidRPr="006B39B3">
        <w:rPr>
          <w:rFonts w:hint="eastAsia"/>
          <w:rtl/>
        </w:rPr>
        <w:t>צה</w:t>
      </w:r>
      <w:r w:rsidRPr="006B39B3">
        <w:rPr>
          <w:rtl/>
        </w:rPr>
        <w:t>"ל</w:t>
      </w:r>
      <w:r w:rsidRPr="006B39B3">
        <w:rPr>
          <w:rFonts w:hint="cs"/>
          <w:rtl/>
        </w:rPr>
        <w:t xml:space="preserve"> נותן להם</w:t>
      </w:r>
      <w:r w:rsidRPr="006B39B3">
        <w:rPr>
          <w:rtl/>
        </w:rPr>
        <w:t xml:space="preserve">, </w:t>
      </w:r>
      <w:r w:rsidRPr="006B39B3">
        <w:rPr>
          <w:rFonts w:hint="cs"/>
          <w:rtl/>
        </w:rPr>
        <w:t>באופן</w:t>
      </w:r>
      <w:r w:rsidRPr="006B39B3">
        <w:rPr>
          <w:rtl/>
        </w:rPr>
        <w:t xml:space="preserve"> שפע</w:t>
      </w:r>
      <w:r w:rsidRPr="006B39B3">
        <w:rPr>
          <w:rFonts w:hint="eastAsia"/>
          <w:rtl/>
        </w:rPr>
        <w:t>ילות</w:t>
      </w:r>
      <w:r w:rsidRPr="006B39B3">
        <w:rPr>
          <w:rtl/>
        </w:rPr>
        <w:t xml:space="preserve"> </w:t>
      </w:r>
      <w:r w:rsidRPr="006B39B3">
        <w:rPr>
          <w:rFonts w:hint="eastAsia"/>
          <w:rtl/>
        </w:rPr>
        <w:t>הרבש</w:t>
      </w:r>
      <w:r w:rsidRPr="006B39B3">
        <w:rPr>
          <w:rtl/>
        </w:rPr>
        <w:t>"צים</w:t>
      </w:r>
      <w:r w:rsidRPr="006B39B3">
        <w:rPr>
          <w:rtl/>
        </w:rPr>
        <w:t xml:space="preserve"> תותאם ככל </w:t>
      </w:r>
      <w:r w:rsidRPr="006B39B3">
        <w:rPr>
          <w:rFonts w:hint="cs"/>
          <w:rtl/>
        </w:rPr>
        <w:t>האפשר</w:t>
      </w:r>
      <w:r w:rsidRPr="006B39B3">
        <w:rPr>
          <w:rtl/>
        </w:rPr>
        <w:t xml:space="preserve"> להנחיות המבצעיות המקצועיות.</w:t>
      </w:r>
      <w:r w:rsidRPr="00423348" w:rsidR="00423348">
        <w:rPr>
          <w:noProof/>
          <w:szCs w:val="17"/>
          <w:rtl/>
          <w:lang w:eastAsia="en-US"/>
        </w:rPr>
        <w:t xml:space="preserve"> </w:t>
      </w:r>
      <w:r w:rsidRPr="0012789B" w:rsidR="00423348">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23348" w:rsidRPr="00373C5D" w:rsidP="0042334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207033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780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23348" w:rsidRPr="00881D99" w:rsidP="00423348">
                            <w:pPr>
                              <w:spacing w:after="0" w:line="240" w:lineRule="auto"/>
                              <w:rPr>
                                <w:color w:val="0B5294"/>
                                <w:spacing w:val="-4"/>
                                <w:sz w:val="24"/>
                                <w:szCs w:val="24"/>
                                <w:rtl/>
                                <w:cs/>
                              </w:rPr>
                            </w:pPr>
                            <w:r w:rsidRPr="00423348">
                              <w:rPr>
                                <w:rFonts w:cs="Tahoma" w:hint="eastAsia"/>
                                <w:color w:val="0B5294"/>
                                <w:spacing w:val="-4"/>
                                <w:sz w:val="24"/>
                                <w:szCs w:val="24"/>
                                <w:rtl/>
                              </w:rPr>
                              <w:t>אי</w:t>
                            </w:r>
                            <w:r w:rsidRPr="00423348">
                              <w:rPr>
                                <w:rFonts w:cs="Tahoma"/>
                                <w:color w:val="0B5294"/>
                                <w:spacing w:val="-4"/>
                                <w:sz w:val="24"/>
                                <w:szCs w:val="24"/>
                                <w:rtl/>
                              </w:rPr>
                              <w:t>-</w:t>
                            </w:r>
                            <w:r w:rsidRPr="00423348">
                              <w:rPr>
                                <w:rFonts w:cs="Tahoma" w:hint="eastAsia"/>
                                <w:color w:val="0B5294"/>
                                <w:spacing w:val="-4"/>
                                <w:sz w:val="24"/>
                                <w:szCs w:val="24"/>
                                <w:rtl/>
                              </w:rPr>
                              <w:t>הסדרת</w:t>
                            </w:r>
                            <w:r w:rsidRPr="00423348">
                              <w:rPr>
                                <w:rFonts w:cs="Tahoma"/>
                                <w:color w:val="0B5294"/>
                                <w:spacing w:val="-4"/>
                                <w:sz w:val="24"/>
                                <w:szCs w:val="24"/>
                                <w:rtl/>
                              </w:rPr>
                              <w:t xml:space="preserve"> </w:t>
                            </w:r>
                            <w:r w:rsidRPr="00423348">
                              <w:rPr>
                                <w:rFonts w:cs="Tahoma" w:hint="eastAsia"/>
                                <w:color w:val="0B5294"/>
                                <w:spacing w:val="-4"/>
                                <w:sz w:val="24"/>
                                <w:szCs w:val="24"/>
                                <w:rtl/>
                              </w:rPr>
                              <w:t>אופן</w:t>
                            </w:r>
                            <w:r w:rsidRPr="00423348">
                              <w:rPr>
                                <w:rFonts w:cs="Tahoma"/>
                                <w:color w:val="0B5294"/>
                                <w:spacing w:val="-4"/>
                                <w:sz w:val="24"/>
                                <w:szCs w:val="24"/>
                                <w:rtl/>
                              </w:rPr>
                              <w:t xml:space="preserve"> </w:t>
                            </w:r>
                            <w:r w:rsidRPr="00423348">
                              <w:rPr>
                                <w:rFonts w:cs="Tahoma" w:hint="eastAsia"/>
                                <w:color w:val="0B5294"/>
                                <w:spacing w:val="-4"/>
                                <w:sz w:val="24"/>
                                <w:szCs w:val="24"/>
                                <w:rtl/>
                              </w:rPr>
                              <w:t>העסקתם</w:t>
                            </w:r>
                            <w:r w:rsidRPr="00423348">
                              <w:rPr>
                                <w:rFonts w:cs="Tahoma"/>
                                <w:color w:val="0B5294"/>
                                <w:spacing w:val="-4"/>
                                <w:sz w:val="24"/>
                                <w:szCs w:val="24"/>
                                <w:rtl/>
                              </w:rPr>
                              <w:t xml:space="preserve"> </w:t>
                            </w:r>
                            <w:r w:rsidRPr="00423348">
                              <w:rPr>
                                <w:rFonts w:cs="Tahoma" w:hint="eastAsia"/>
                                <w:color w:val="0B5294"/>
                                <w:spacing w:val="-4"/>
                                <w:sz w:val="24"/>
                                <w:szCs w:val="24"/>
                                <w:rtl/>
                              </w:rPr>
                              <w:t>של</w:t>
                            </w:r>
                            <w:r w:rsidRPr="00423348">
                              <w:rPr>
                                <w:rFonts w:cs="Tahoma"/>
                                <w:color w:val="0B5294"/>
                                <w:spacing w:val="-4"/>
                                <w:sz w:val="24"/>
                                <w:szCs w:val="24"/>
                                <w:rtl/>
                              </w:rPr>
                              <w:t xml:space="preserve"> </w:t>
                            </w:r>
                            <w:r w:rsidRPr="00423348">
                              <w:rPr>
                                <w:rFonts w:cs="Tahoma" w:hint="eastAsia"/>
                                <w:color w:val="0B5294"/>
                                <w:spacing w:val="-4"/>
                                <w:sz w:val="24"/>
                                <w:szCs w:val="24"/>
                                <w:rtl/>
                              </w:rPr>
                              <w:t>הרבש</w:t>
                            </w:r>
                            <w:r w:rsidRPr="00423348">
                              <w:rPr>
                                <w:rFonts w:cs="Tahoma"/>
                                <w:color w:val="0B5294"/>
                                <w:spacing w:val="-4"/>
                                <w:sz w:val="24"/>
                                <w:szCs w:val="24"/>
                                <w:rtl/>
                              </w:rPr>
                              <w:t>"</w:t>
                            </w:r>
                            <w:r w:rsidRPr="00423348">
                              <w:rPr>
                                <w:rFonts w:cs="Tahoma" w:hint="eastAsia"/>
                                <w:color w:val="0B5294"/>
                                <w:spacing w:val="-4"/>
                                <w:sz w:val="24"/>
                                <w:szCs w:val="24"/>
                                <w:rtl/>
                              </w:rPr>
                              <w:t>צים</w:t>
                            </w:r>
                            <w:r w:rsidRPr="00423348">
                              <w:rPr>
                                <w:rFonts w:cs="Tahoma"/>
                                <w:color w:val="0B5294"/>
                                <w:spacing w:val="-4"/>
                                <w:sz w:val="24"/>
                                <w:szCs w:val="24"/>
                                <w:rtl/>
                              </w:rPr>
                              <w:t xml:space="preserve"> </w:t>
                            </w:r>
                            <w:r w:rsidRPr="00423348">
                              <w:rPr>
                                <w:rFonts w:cs="Tahoma" w:hint="eastAsia"/>
                                <w:color w:val="0B5294"/>
                                <w:spacing w:val="-4"/>
                                <w:sz w:val="24"/>
                                <w:szCs w:val="24"/>
                                <w:rtl/>
                              </w:rPr>
                              <w:t>ממשיך</w:t>
                            </w:r>
                            <w:r w:rsidRPr="00423348">
                              <w:rPr>
                                <w:rFonts w:cs="Tahoma"/>
                                <w:color w:val="0B5294"/>
                                <w:spacing w:val="-4"/>
                                <w:sz w:val="24"/>
                                <w:szCs w:val="24"/>
                                <w:rtl/>
                              </w:rPr>
                              <w:t xml:space="preserve"> </w:t>
                            </w:r>
                            <w:r w:rsidRPr="00423348">
                              <w:rPr>
                                <w:rFonts w:cs="Tahoma" w:hint="eastAsia"/>
                                <w:color w:val="0B5294"/>
                                <w:spacing w:val="-4"/>
                                <w:sz w:val="24"/>
                                <w:szCs w:val="24"/>
                                <w:rtl/>
                              </w:rPr>
                              <w:t>להעמיד</w:t>
                            </w:r>
                            <w:r w:rsidRPr="00423348">
                              <w:rPr>
                                <w:rFonts w:cs="Tahoma"/>
                                <w:color w:val="0B5294"/>
                                <w:spacing w:val="-4"/>
                                <w:sz w:val="24"/>
                                <w:szCs w:val="24"/>
                                <w:rtl/>
                              </w:rPr>
                              <w:t xml:space="preserve"> </w:t>
                            </w:r>
                            <w:r w:rsidRPr="00423348">
                              <w:rPr>
                                <w:rFonts w:cs="Tahoma" w:hint="eastAsia"/>
                                <w:color w:val="0B5294"/>
                                <w:spacing w:val="-4"/>
                                <w:sz w:val="24"/>
                                <w:szCs w:val="24"/>
                                <w:rtl/>
                              </w:rPr>
                              <w:t>אותם</w:t>
                            </w:r>
                            <w:r w:rsidRPr="00423348">
                              <w:rPr>
                                <w:rFonts w:cs="Tahoma"/>
                                <w:color w:val="0B5294"/>
                                <w:spacing w:val="-4"/>
                                <w:sz w:val="24"/>
                                <w:szCs w:val="24"/>
                                <w:rtl/>
                              </w:rPr>
                              <w:t xml:space="preserve"> </w:t>
                            </w:r>
                            <w:r w:rsidRPr="00423348">
                              <w:rPr>
                                <w:rFonts w:cs="Tahoma" w:hint="eastAsia"/>
                                <w:color w:val="0B5294"/>
                                <w:spacing w:val="-4"/>
                                <w:sz w:val="24"/>
                                <w:szCs w:val="24"/>
                                <w:rtl/>
                              </w:rPr>
                              <w:t>לעתים</w:t>
                            </w:r>
                            <w:r w:rsidRPr="00423348">
                              <w:rPr>
                                <w:rFonts w:cs="Tahoma"/>
                                <w:color w:val="0B5294"/>
                                <w:spacing w:val="-4"/>
                                <w:sz w:val="24"/>
                                <w:szCs w:val="24"/>
                                <w:rtl/>
                              </w:rPr>
                              <w:t xml:space="preserve"> </w:t>
                            </w:r>
                            <w:r w:rsidRPr="00423348">
                              <w:rPr>
                                <w:rFonts w:cs="Tahoma" w:hint="eastAsia"/>
                                <w:color w:val="0B5294"/>
                                <w:spacing w:val="-4"/>
                                <w:sz w:val="24"/>
                                <w:szCs w:val="24"/>
                                <w:rtl/>
                              </w:rPr>
                              <w:t>במצבים</w:t>
                            </w:r>
                            <w:r w:rsidRPr="00423348">
                              <w:rPr>
                                <w:rFonts w:cs="Tahoma"/>
                                <w:color w:val="0B5294"/>
                                <w:spacing w:val="-4"/>
                                <w:sz w:val="24"/>
                                <w:szCs w:val="24"/>
                                <w:rtl/>
                              </w:rPr>
                              <w:t xml:space="preserve"> </w:t>
                            </w:r>
                            <w:r w:rsidRPr="00423348">
                              <w:rPr>
                                <w:rFonts w:cs="Tahoma" w:hint="eastAsia"/>
                                <w:color w:val="0B5294"/>
                                <w:spacing w:val="-4"/>
                                <w:sz w:val="24"/>
                                <w:szCs w:val="24"/>
                                <w:rtl/>
                              </w:rPr>
                              <w:t>שבהם</w:t>
                            </w:r>
                            <w:r w:rsidRPr="00423348">
                              <w:rPr>
                                <w:rFonts w:cs="Tahoma"/>
                                <w:color w:val="0B5294"/>
                                <w:spacing w:val="-4"/>
                                <w:sz w:val="24"/>
                                <w:szCs w:val="24"/>
                                <w:rtl/>
                              </w:rPr>
                              <w:t xml:space="preserve"> </w:t>
                            </w:r>
                            <w:r w:rsidRPr="00423348">
                              <w:rPr>
                                <w:rFonts w:cs="Tahoma" w:hint="eastAsia"/>
                                <w:color w:val="0B5294"/>
                                <w:spacing w:val="-4"/>
                                <w:sz w:val="24"/>
                                <w:szCs w:val="24"/>
                                <w:rtl/>
                              </w:rPr>
                              <w:t>הנחיות</w:t>
                            </w:r>
                            <w:r w:rsidRPr="00423348">
                              <w:rPr>
                                <w:rFonts w:cs="Tahoma"/>
                                <w:color w:val="0B5294"/>
                                <w:spacing w:val="-4"/>
                                <w:sz w:val="24"/>
                                <w:szCs w:val="24"/>
                                <w:rtl/>
                              </w:rPr>
                              <w:t xml:space="preserve"> </w:t>
                            </w:r>
                            <w:r w:rsidRPr="00423348">
                              <w:rPr>
                                <w:rFonts w:cs="Tahoma" w:hint="eastAsia"/>
                                <w:color w:val="0B5294"/>
                                <w:spacing w:val="-4"/>
                                <w:sz w:val="24"/>
                                <w:szCs w:val="24"/>
                                <w:rtl/>
                              </w:rPr>
                              <w:t>המעסיק</w:t>
                            </w:r>
                            <w:r w:rsidRPr="00423348">
                              <w:rPr>
                                <w:rFonts w:cs="Tahoma"/>
                                <w:color w:val="0B5294"/>
                                <w:spacing w:val="-4"/>
                                <w:sz w:val="24"/>
                                <w:szCs w:val="24"/>
                                <w:rtl/>
                              </w:rPr>
                              <w:t xml:space="preserve"> </w:t>
                            </w:r>
                            <w:r w:rsidRPr="00423348">
                              <w:rPr>
                                <w:rFonts w:cs="Tahoma" w:hint="eastAsia"/>
                                <w:color w:val="0B5294"/>
                                <w:spacing w:val="-4"/>
                                <w:sz w:val="24"/>
                                <w:szCs w:val="24"/>
                                <w:rtl/>
                              </w:rPr>
                              <w:t>אינן</w:t>
                            </w:r>
                            <w:r w:rsidRPr="00423348">
                              <w:rPr>
                                <w:rFonts w:cs="Tahoma"/>
                                <w:color w:val="0B5294"/>
                                <w:spacing w:val="-4"/>
                                <w:sz w:val="24"/>
                                <w:szCs w:val="24"/>
                                <w:rtl/>
                              </w:rPr>
                              <w:t xml:space="preserve"> </w:t>
                            </w:r>
                            <w:r w:rsidRPr="00423348">
                              <w:rPr>
                                <w:rFonts w:cs="Tahoma" w:hint="eastAsia"/>
                                <w:color w:val="0B5294"/>
                                <w:spacing w:val="-4"/>
                                <w:sz w:val="24"/>
                                <w:szCs w:val="24"/>
                                <w:rtl/>
                              </w:rPr>
                              <w:t>מתואמות</w:t>
                            </w:r>
                            <w:r w:rsidRPr="00423348">
                              <w:rPr>
                                <w:rFonts w:cs="Tahoma"/>
                                <w:color w:val="0B5294"/>
                                <w:spacing w:val="-4"/>
                                <w:sz w:val="24"/>
                                <w:szCs w:val="24"/>
                                <w:rtl/>
                              </w:rPr>
                              <w:t xml:space="preserve"> </w:t>
                            </w:r>
                            <w:r w:rsidRPr="00423348">
                              <w:rPr>
                                <w:rFonts w:cs="Tahoma" w:hint="eastAsia"/>
                                <w:color w:val="0B5294"/>
                                <w:spacing w:val="-4"/>
                                <w:sz w:val="24"/>
                                <w:szCs w:val="24"/>
                                <w:rtl/>
                              </w:rPr>
                              <w:t>עם</w:t>
                            </w:r>
                            <w:r w:rsidRPr="00423348">
                              <w:rPr>
                                <w:rFonts w:cs="Tahoma"/>
                                <w:color w:val="0B5294"/>
                                <w:spacing w:val="-4"/>
                                <w:sz w:val="24"/>
                                <w:szCs w:val="24"/>
                                <w:rtl/>
                              </w:rPr>
                              <w:t xml:space="preserve"> </w:t>
                            </w:r>
                            <w:r w:rsidRPr="00423348">
                              <w:rPr>
                                <w:rFonts w:cs="Tahoma" w:hint="eastAsia"/>
                                <w:color w:val="0B5294"/>
                                <w:spacing w:val="-4"/>
                                <w:sz w:val="24"/>
                                <w:szCs w:val="24"/>
                                <w:rtl/>
                              </w:rPr>
                              <w:t>הנחיות</w:t>
                            </w:r>
                            <w:r w:rsidRPr="00423348">
                              <w:rPr>
                                <w:rFonts w:cs="Tahoma"/>
                                <w:color w:val="0B5294"/>
                                <w:spacing w:val="-4"/>
                                <w:sz w:val="24"/>
                                <w:szCs w:val="24"/>
                                <w:rtl/>
                              </w:rPr>
                              <w:t xml:space="preserve"> </w:t>
                            </w:r>
                            <w:r w:rsidRPr="00423348">
                              <w:rPr>
                                <w:rFonts w:cs="Tahoma" w:hint="eastAsia"/>
                                <w:color w:val="0B5294"/>
                                <w:spacing w:val="-4"/>
                                <w:sz w:val="24"/>
                                <w:szCs w:val="24"/>
                                <w:rtl/>
                              </w:rPr>
                              <w:t>המפקד</w:t>
                            </w:r>
                            <w:r w:rsidRPr="00423348">
                              <w:rPr>
                                <w:rFonts w:cs="Tahoma"/>
                                <w:color w:val="0B5294"/>
                                <w:spacing w:val="-4"/>
                                <w:sz w:val="24"/>
                                <w:szCs w:val="24"/>
                                <w:rtl/>
                              </w:rPr>
                              <w:t xml:space="preserve"> </w:t>
                            </w:r>
                            <w:r w:rsidRPr="00423348">
                              <w:rPr>
                                <w:rFonts w:cs="Tahoma" w:hint="eastAsia"/>
                                <w:color w:val="0B5294"/>
                                <w:spacing w:val="-4"/>
                                <w:sz w:val="24"/>
                                <w:szCs w:val="24"/>
                                <w:rtl/>
                              </w:rPr>
                              <w:t>הצבאי</w:t>
                            </w:r>
                          </w:p>
                          <w:p w:rsidR="00423348" w:rsidRPr="00373C5D" w:rsidP="0042334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111637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728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423348" w:rsidRPr="00373C5D" w:rsidP="00423348">
                      <w:pPr>
                        <w:spacing w:line="240" w:lineRule="atLeast"/>
                        <w:rPr>
                          <w:rFonts w:cs="Tahoma"/>
                          <w:b/>
                          <w:bCs/>
                          <w:color w:val="0B5294"/>
                          <w:sz w:val="48"/>
                          <w:szCs w:val="48"/>
                          <w:rtl/>
                        </w:rPr>
                      </w:pPr>
                      <w:drawing>
                        <wp:inline distT="0" distB="0" distL="0" distR="0">
                          <wp:extent cx="311150" cy="256800"/>
                          <wp:effectExtent l="0" t="0" r="0" b="0"/>
                          <wp:docPr id="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9291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23348" w:rsidRPr="00881D99" w:rsidP="00423348">
                      <w:pPr>
                        <w:spacing w:after="0" w:line="240" w:lineRule="auto"/>
                        <w:rPr>
                          <w:color w:val="0B5294"/>
                          <w:spacing w:val="-4"/>
                          <w:sz w:val="24"/>
                          <w:szCs w:val="24"/>
                          <w:rtl/>
                          <w:cs/>
                        </w:rPr>
                      </w:pPr>
                      <w:r w:rsidRPr="00423348">
                        <w:rPr>
                          <w:rFonts w:cs="Tahoma" w:hint="eastAsia"/>
                          <w:color w:val="0B5294"/>
                          <w:spacing w:val="-4"/>
                          <w:sz w:val="24"/>
                          <w:szCs w:val="24"/>
                          <w:rtl/>
                        </w:rPr>
                        <w:t>אי</w:t>
                      </w:r>
                      <w:r w:rsidRPr="00423348">
                        <w:rPr>
                          <w:rFonts w:cs="Tahoma"/>
                          <w:color w:val="0B5294"/>
                          <w:spacing w:val="-4"/>
                          <w:sz w:val="24"/>
                          <w:szCs w:val="24"/>
                          <w:rtl/>
                        </w:rPr>
                        <w:t>-</w:t>
                      </w:r>
                      <w:r w:rsidRPr="00423348">
                        <w:rPr>
                          <w:rFonts w:cs="Tahoma" w:hint="eastAsia"/>
                          <w:color w:val="0B5294"/>
                          <w:spacing w:val="-4"/>
                          <w:sz w:val="24"/>
                          <w:szCs w:val="24"/>
                          <w:rtl/>
                        </w:rPr>
                        <w:t>הסדרת</w:t>
                      </w:r>
                      <w:r w:rsidRPr="00423348">
                        <w:rPr>
                          <w:rFonts w:cs="Tahoma"/>
                          <w:color w:val="0B5294"/>
                          <w:spacing w:val="-4"/>
                          <w:sz w:val="24"/>
                          <w:szCs w:val="24"/>
                          <w:rtl/>
                        </w:rPr>
                        <w:t xml:space="preserve"> </w:t>
                      </w:r>
                      <w:r w:rsidRPr="00423348">
                        <w:rPr>
                          <w:rFonts w:cs="Tahoma" w:hint="eastAsia"/>
                          <w:color w:val="0B5294"/>
                          <w:spacing w:val="-4"/>
                          <w:sz w:val="24"/>
                          <w:szCs w:val="24"/>
                          <w:rtl/>
                        </w:rPr>
                        <w:t>אופן</w:t>
                      </w:r>
                      <w:r w:rsidRPr="00423348">
                        <w:rPr>
                          <w:rFonts w:cs="Tahoma"/>
                          <w:color w:val="0B5294"/>
                          <w:spacing w:val="-4"/>
                          <w:sz w:val="24"/>
                          <w:szCs w:val="24"/>
                          <w:rtl/>
                        </w:rPr>
                        <w:t xml:space="preserve"> </w:t>
                      </w:r>
                      <w:r w:rsidRPr="00423348">
                        <w:rPr>
                          <w:rFonts w:cs="Tahoma" w:hint="eastAsia"/>
                          <w:color w:val="0B5294"/>
                          <w:spacing w:val="-4"/>
                          <w:sz w:val="24"/>
                          <w:szCs w:val="24"/>
                          <w:rtl/>
                        </w:rPr>
                        <w:t>העסקתם</w:t>
                      </w:r>
                      <w:r w:rsidRPr="00423348">
                        <w:rPr>
                          <w:rFonts w:cs="Tahoma"/>
                          <w:color w:val="0B5294"/>
                          <w:spacing w:val="-4"/>
                          <w:sz w:val="24"/>
                          <w:szCs w:val="24"/>
                          <w:rtl/>
                        </w:rPr>
                        <w:t xml:space="preserve"> </w:t>
                      </w:r>
                      <w:r w:rsidRPr="00423348">
                        <w:rPr>
                          <w:rFonts w:cs="Tahoma" w:hint="eastAsia"/>
                          <w:color w:val="0B5294"/>
                          <w:spacing w:val="-4"/>
                          <w:sz w:val="24"/>
                          <w:szCs w:val="24"/>
                          <w:rtl/>
                        </w:rPr>
                        <w:t>של</w:t>
                      </w:r>
                      <w:r w:rsidRPr="00423348">
                        <w:rPr>
                          <w:rFonts w:cs="Tahoma"/>
                          <w:color w:val="0B5294"/>
                          <w:spacing w:val="-4"/>
                          <w:sz w:val="24"/>
                          <w:szCs w:val="24"/>
                          <w:rtl/>
                        </w:rPr>
                        <w:t xml:space="preserve"> </w:t>
                      </w:r>
                      <w:r w:rsidRPr="00423348">
                        <w:rPr>
                          <w:rFonts w:cs="Tahoma" w:hint="eastAsia"/>
                          <w:color w:val="0B5294"/>
                          <w:spacing w:val="-4"/>
                          <w:sz w:val="24"/>
                          <w:szCs w:val="24"/>
                          <w:rtl/>
                        </w:rPr>
                        <w:t>הרבש</w:t>
                      </w:r>
                      <w:r w:rsidRPr="00423348">
                        <w:rPr>
                          <w:rFonts w:cs="Tahoma"/>
                          <w:color w:val="0B5294"/>
                          <w:spacing w:val="-4"/>
                          <w:sz w:val="24"/>
                          <w:szCs w:val="24"/>
                          <w:rtl/>
                        </w:rPr>
                        <w:t>"</w:t>
                      </w:r>
                      <w:r w:rsidRPr="00423348">
                        <w:rPr>
                          <w:rFonts w:cs="Tahoma" w:hint="eastAsia"/>
                          <w:color w:val="0B5294"/>
                          <w:spacing w:val="-4"/>
                          <w:sz w:val="24"/>
                          <w:szCs w:val="24"/>
                          <w:rtl/>
                        </w:rPr>
                        <w:t>צים</w:t>
                      </w:r>
                      <w:r w:rsidRPr="00423348">
                        <w:rPr>
                          <w:rFonts w:cs="Tahoma"/>
                          <w:color w:val="0B5294"/>
                          <w:spacing w:val="-4"/>
                          <w:sz w:val="24"/>
                          <w:szCs w:val="24"/>
                          <w:rtl/>
                        </w:rPr>
                        <w:t xml:space="preserve"> </w:t>
                      </w:r>
                      <w:r w:rsidRPr="00423348">
                        <w:rPr>
                          <w:rFonts w:cs="Tahoma" w:hint="eastAsia"/>
                          <w:color w:val="0B5294"/>
                          <w:spacing w:val="-4"/>
                          <w:sz w:val="24"/>
                          <w:szCs w:val="24"/>
                          <w:rtl/>
                        </w:rPr>
                        <w:t>ממשיך</w:t>
                      </w:r>
                      <w:r w:rsidRPr="00423348">
                        <w:rPr>
                          <w:rFonts w:cs="Tahoma"/>
                          <w:color w:val="0B5294"/>
                          <w:spacing w:val="-4"/>
                          <w:sz w:val="24"/>
                          <w:szCs w:val="24"/>
                          <w:rtl/>
                        </w:rPr>
                        <w:t xml:space="preserve"> </w:t>
                      </w:r>
                      <w:r w:rsidRPr="00423348">
                        <w:rPr>
                          <w:rFonts w:cs="Tahoma" w:hint="eastAsia"/>
                          <w:color w:val="0B5294"/>
                          <w:spacing w:val="-4"/>
                          <w:sz w:val="24"/>
                          <w:szCs w:val="24"/>
                          <w:rtl/>
                        </w:rPr>
                        <w:t>להעמיד</w:t>
                      </w:r>
                      <w:r w:rsidRPr="00423348">
                        <w:rPr>
                          <w:rFonts w:cs="Tahoma"/>
                          <w:color w:val="0B5294"/>
                          <w:spacing w:val="-4"/>
                          <w:sz w:val="24"/>
                          <w:szCs w:val="24"/>
                          <w:rtl/>
                        </w:rPr>
                        <w:t xml:space="preserve"> </w:t>
                      </w:r>
                      <w:r w:rsidRPr="00423348">
                        <w:rPr>
                          <w:rFonts w:cs="Tahoma" w:hint="eastAsia"/>
                          <w:color w:val="0B5294"/>
                          <w:spacing w:val="-4"/>
                          <w:sz w:val="24"/>
                          <w:szCs w:val="24"/>
                          <w:rtl/>
                        </w:rPr>
                        <w:t>אותם</w:t>
                      </w:r>
                      <w:r w:rsidRPr="00423348">
                        <w:rPr>
                          <w:rFonts w:cs="Tahoma"/>
                          <w:color w:val="0B5294"/>
                          <w:spacing w:val="-4"/>
                          <w:sz w:val="24"/>
                          <w:szCs w:val="24"/>
                          <w:rtl/>
                        </w:rPr>
                        <w:t xml:space="preserve"> </w:t>
                      </w:r>
                      <w:r w:rsidRPr="00423348">
                        <w:rPr>
                          <w:rFonts w:cs="Tahoma" w:hint="eastAsia"/>
                          <w:color w:val="0B5294"/>
                          <w:spacing w:val="-4"/>
                          <w:sz w:val="24"/>
                          <w:szCs w:val="24"/>
                          <w:rtl/>
                        </w:rPr>
                        <w:t>לעתים</w:t>
                      </w:r>
                      <w:r w:rsidRPr="00423348">
                        <w:rPr>
                          <w:rFonts w:cs="Tahoma"/>
                          <w:color w:val="0B5294"/>
                          <w:spacing w:val="-4"/>
                          <w:sz w:val="24"/>
                          <w:szCs w:val="24"/>
                          <w:rtl/>
                        </w:rPr>
                        <w:t xml:space="preserve"> </w:t>
                      </w:r>
                      <w:r w:rsidRPr="00423348">
                        <w:rPr>
                          <w:rFonts w:cs="Tahoma" w:hint="eastAsia"/>
                          <w:color w:val="0B5294"/>
                          <w:spacing w:val="-4"/>
                          <w:sz w:val="24"/>
                          <w:szCs w:val="24"/>
                          <w:rtl/>
                        </w:rPr>
                        <w:t>במצבים</w:t>
                      </w:r>
                      <w:r w:rsidRPr="00423348">
                        <w:rPr>
                          <w:rFonts w:cs="Tahoma"/>
                          <w:color w:val="0B5294"/>
                          <w:spacing w:val="-4"/>
                          <w:sz w:val="24"/>
                          <w:szCs w:val="24"/>
                          <w:rtl/>
                        </w:rPr>
                        <w:t xml:space="preserve"> </w:t>
                      </w:r>
                      <w:r w:rsidRPr="00423348">
                        <w:rPr>
                          <w:rFonts w:cs="Tahoma" w:hint="eastAsia"/>
                          <w:color w:val="0B5294"/>
                          <w:spacing w:val="-4"/>
                          <w:sz w:val="24"/>
                          <w:szCs w:val="24"/>
                          <w:rtl/>
                        </w:rPr>
                        <w:t>שבהם</w:t>
                      </w:r>
                      <w:r w:rsidRPr="00423348">
                        <w:rPr>
                          <w:rFonts w:cs="Tahoma"/>
                          <w:color w:val="0B5294"/>
                          <w:spacing w:val="-4"/>
                          <w:sz w:val="24"/>
                          <w:szCs w:val="24"/>
                          <w:rtl/>
                        </w:rPr>
                        <w:t xml:space="preserve"> </w:t>
                      </w:r>
                      <w:r w:rsidRPr="00423348">
                        <w:rPr>
                          <w:rFonts w:cs="Tahoma" w:hint="eastAsia"/>
                          <w:color w:val="0B5294"/>
                          <w:spacing w:val="-4"/>
                          <w:sz w:val="24"/>
                          <w:szCs w:val="24"/>
                          <w:rtl/>
                        </w:rPr>
                        <w:t>הנחיות</w:t>
                      </w:r>
                      <w:r w:rsidRPr="00423348">
                        <w:rPr>
                          <w:rFonts w:cs="Tahoma"/>
                          <w:color w:val="0B5294"/>
                          <w:spacing w:val="-4"/>
                          <w:sz w:val="24"/>
                          <w:szCs w:val="24"/>
                          <w:rtl/>
                        </w:rPr>
                        <w:t xml:space="preserve"> </w:t>
                      </w:r>
                      <w:r w:rsidRPr="00423348">
                        <w:rPr>
                          <w:rFonts w:cs="Tahoma" w:hint="eastAsia"/>
                          <w:color w:val="0B5294"/>
                          <w:spacing w:val="-4"/>
                          <w:sz w:val="24"/>
                          <w:szCs w:val="24"/>
                          <w:rtl/>
                        </w:rPr>
                        <w:t>המעסיק</w:t>
                      </w:r>
                      <w:r w:rsidRPr="00423348">
                        <w:rPr>
                          <w:rFonts w:cs="Tahoma"/>
                          <w:color w:val="0B5294"/>
                          <w:spacing w:val="-4"/>
                          <w:sz w:val="24"/>
                          <w:szCs w:val="24"/>
                          <w:rtl/>
                        </w:rPr>
                        <w:t xml:space="preserve"> </w:t>
                      </w:r>
                      <w:r w:rsidRPr="00423348">
                        <w:rPr>
                          <w:rFonts w:cs="Tahoma" w:hint="eastAsia"/>
                          <w:color w:val="0B5294"/>
                          <w:spacing w:val="-4"/>
                          <w:sz w:val="24"/>
                          <w:szCs w:val="24"/>
                          <w:rtl/>
                        </w:rPr>
                        <w:t>אינן</w:t>
                      </w:r>
                      <w:r w:rsidRPr="00423348">
                        <w:rPr>
                          <w:rFonts w:cs="Tahoma"/>
                          <w:color w:val="0B5294"/>
                          <w:spacing w:val="-4"/>
                          <w:sz w:val="24"/>
                          <w:szCs w:val="24"/>
                          <w:rtl/>
                        </w:rPr>
                        <w:t xml:space="preserve"> </w:t>
                      </w:r>
                      <w:r w:rsidRPr="00423348">
                        <w:rPr>
                          <w:rFonts w:cs="Tahoma" w:hint="eastAsia"/>
                          <w:color w:val="0B5294"/>
                          <w:spacing w:val="-4"/>
                          <w:sz w:val="24"/>
                          <w:szCs w:val="24"/>
                          <w:rtl/>
                        </w:rPr>
                        <w:t>מתואמות</w:t>
                      </w:r>
                      <w:r w:rsidRPr="00423348">
                        <w:rPr>
                          <w:rFonts w:cs="Tahoma"/>
                          <w:color w:val="0B5294"/>
                          <w:spacing w:val="-4"/>
                          <w:sz w:val="24"/>
                          <w:szCs w:val="24"/>
                          <w:rtl/>
                        </w:rPr>
                        <w:t xml:space="preserve"> </w:t>
                      </w:r>
                      <w:r w:rsidRPr="00423348">
                        <w:rPr>
                          <w:rFonts w:cs="Tahoma" w:hint="eastAsia"/>
                          <w:color w:val="0B5294"/>
                          <w:spacing w:val="-4"/>
                          <w:sz w:val="24"/>
                          <w:szCs w:val="24"/>
                          <w:rtl/>
                        </w:rPr>
                        <w:t>עם</w:t>
                      </w:r>
                      <w:r w:rsidRPr="00423348">
                        <w:rPr>
                          <w:rFonts w:cs="Tahoma"/>
                          <w:color w:val="0B5294"/>
                          <w:spacing w:val="-4"/>
                          <w:sz w:val="24"/>
                          <w:szCs w:val="24"/>
                          <w:rtl/>
                        </w:rPr>
                        <w:t xml:space="preserve"> </w:t>
                      </w:r>
                      <w:r w:rsidRPr="00423348">
                        <w:rPr>
                          <w:rFonts w:cs="Tahoma" w:hint="eastAsia"/>
                          <w:color w:val="0B5294"/>
                          <w:spacing w:val="-4"/>
                          <w:sz w:val="24"/>
                          <w:szCs w:val="24"/>
                          <w:rtl/>
                        </w:rPr>
                        <w:t>הנחיות</w:t>
                      </w:r>
                      <w:r w:rsidRPr="00423348">
                        <w:rPr>
                          <w:rFonts w:cs="Tahoma"/>
                          <w:color w:val="0B5294"/>
                          <w:spacing w:val="-4"/>
                          <w:sz w:val="24"/>
                          <w:szCs w:val="24"/>
                          <w:rtl/>
                        </w:rPr>
                        <w:t xml:space="preserve"> </w:t>
                      </w:r>
                      <w:r w:rsidRPr="00423348">
                        <w:rPr>
                          <w:rFonts w:cs="Tahoma" w:hint="eastAsia"/>
                          <w:color w:val="0B5294"/>
                          <w:spacing w:val="-4"/>
                          <w:sz w:val="24"/>
                          <w:szCs w:val="24"/>
                          <w:rtl/>
                        </w:rPr>
                        <w:t>המפקד</w:t>
                      </w:r>
                      <w:r w:rsidRPr="00423348">
                        <w:rPr>
                          <w:rFonts w:cs="Tahoma"/>
                          <w:color w:val="0B5294"/>
                          <w:spacing w:val="-4"/>
                          <w:sz w:val="24"/>
                          <w:szCs w:val="24"/>
                          <w:rtl/>
                        </w:rPr>
                        <w:t xml:space="preserve"> </w:t>
                      </w:r>
                      <w:r w:rsidRPr="00423348">
                        <w:rPr>
                          <w:rFonts w:cs="Tahoma" w:hint="eastAsia"/>
                          <w:color w:val="0B5294"/>
                          <w:spacing w:val="-4"/>
                          <w:sz w:val="24"/>
                          <w:szCs w:val="24"/>
                          <w:rtl/>
                        </w:rPr>
                        <w:t>הצבאי</w:t>
                      </w:r>
                    </w:p>
                    <w:p w:rsidR="00423348" w:rsidRPr="00373C5D" w:rsidP="00423348">
                      <w:pPr>
                        <w:spacing w:before="120" w:after="0" w:line="240" w:lineRule="atLeast"/>
                        <w:rPr>
                          <w:rFonts w:cs="Tahoma"/>
                          <w:b/>
                          <w:bCs/>
                          <w:color w:val="0B5294"/>
                          <w:sz w:val="48"/>
                          <w:szCs w:val="48"/>
                          <w:rtl/>
                        </w:rPr>
                      </w:pPr>
                      <w:drawing>
                        <wp:inline distT="0" distB="0" distL="0" distR="0">
                          <wp:extent cx="288000" cy="31337"/>
                          <wp:effectExtent l="0" t="0" r="0" b="6985"/>
                          <wp:docPr id="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2707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6B39B3">
      <w:pPr>
        <w:spacing w:line="240" w:lineRule="exact"/>
        <w:ind w:right="2268"/>
        <w:jc w:val="both"/>
        <w:rPr>
          <w:rFonts w:ascii="Tahoma" w:hAnsi="Tahoma" w:cs="Tahoma"/>
          <w:sz w:val="18"/>
          <w:szCs w:val="18"/>
          <w:rtl/>
        </w:rPr>
      </w:pPr>
    </w:p>
    <w:p w:rsidR="00BC2F41" w:rsidP="006B39B3">
      <w:pPr>
        <w:pStyle w:val="KOT5"/>
        <w:rPr>
          <w:rFonts w:eastAsia="Times New Roman"/>
          <w:rtl/>
        </w:rPr>
      </w:pPr>
      <w:r>
        <w:rPr>
          <w:rFonts w:eastAsia="Times New Roman" w:hint="cs"/>
          <w:rtl/>
        </w:rPr>
        <w:t xml:space="preserve">ליקויים בקשרי העבודה בין </w:t>
      </w:r>
      <w:r>
        <w:rPr>
          <w:rFonts w:eastAsia="Times New Roman" w:hint="cs"/>
          <w:rtl/>
        </w:rPr>
        <w:t>הרבש"צים</w:t>
      </w:r>
      <w:r>
        <w:rPr>
          <w:rFonts w:eastAsia="Times New Roman" w:hint="cs"/>
          <w:rtl/>
        </w:rPr>
        <w:t xml:space="preserve"> לכוחות צה"ל</w:t>
      </w:r>
    </w:p>
    <w:p w:rsidR="00BC2F41" w:rsidRPr="006B39B3" w:rsidP="00C149B7">
      <w:pPr>
        <w:spacing w:after="240" w:line="240" w:lineRule="exact"/>
        <w:ind w:right="2268"/>
        <w:jc w:val="both"/>
        <w:rPr>
          <w:rFonts w:ascii="Tahoma" w:eastAsia="Times New Roman" w:hAnsi="Tahoma" w:cs="Tahoma"/>
          <w:sz w:val="18"/>
          <w:szCs w:val="18"/>
          <w:rtl/>
        </w:rPr>
      </w:pPr>
      <w:r w:rsidRPr="006B39B3">
        <w:rPr>
          <w:rFonts w:ascii="Tahoma" w:eastAsia="Times New Roman" w:hAnsi="Tahoma" w:cs="Tahoma" w:hint="cs"/>
          <w:sz w:val="18"/>
          <w:szCs w:val="18"/>
          <w:rtl/>
        </w:rPr>
        <w:t xml:space="preserve">על פי הוראת </w:t>
      </w:r>
      <w:r w:rsidRPr="006B39B3">
        <w:rPr>
          <w:rFonts w:ascii="Tahoma" w:eastAsia="Times New Roman" w:hAnsi="Tahoma" w:cs="Tahoma" w:hint="cs"/>
          <w:sz w:val="18"/>
          <w:szCs w:val="18"/>
          <w:rtl/>
        </w:rPr>
        <w:t>ז"י</w:t>
      </w:r>
      <w:r w:rsidRPr="006B39B3">
        <w:rPr>
          <w:rFonts w:ascii="Tahoma" w:eastAsia="Times New Roman" w:hAnsi="Tahoma" w:cs="Tahoma" w:hint="cs"/>
          <w:sz w:val="18"/>
          <w:szCs w:val="18"/>
          <w:rtl/>
        </w:rPr>
        <w:t xml:space="preserve">, מלבד כוחות צה"ל, "פועלים במרחב היישוב כוחות מרכזיים נוספים כמו </w:t>
      </w:r>
      <w:r w:rsidRPr="006B39B3">
        <w:rPr>
          <w:rFonts w:ascii="Tahoma" w:eastAsia="Times New Roman" w:hAnsi="Tahoma" w:cs="Tahoma" w:hint="cs"/>
          <w:sz w:val="18"/>
          <w:szCs w:val="18"/>
          <w:rtl/>
        </w:rPr>
        <w:t>רבש"ץ</w:t>
      </w:r>
      <w:r w:rsidRPr="006B39B3">
        <w:rPr>
          <w:rFonts w:ascii="Tahoma" w:eastAsia="Times New Roman" w:hAnsi="Tahoma" w:cs="Tahoma" w:hint="cs"/>
          <w:sz w:val="18"/>
          <w:szCs w:val="18"/>
          <w:rtl/>
        </w:rPr>
        <w:t xml:space="preserve">, חברי מחלקת הגנת היישוב, סד"כ </w:t>
      </w:r>
      <w:r w:rsidRPr="006B39B3">
        <w:rPr>
          <w:rFonts w:ascii="Tahoma" w:eastAsia="Times New Roman" w:hAnsi="Tahoma" w:cs="Tahoma" w:hint="cs"/>
          <w:sz w:val="18"/>
          <w:szCs w:val="18"/>
          <w:rtl/>
        </w:rPr>
        <w:t>הגנ"ש</w:t>
      </w:r>
      <w:r w:rsidRPr="006B39B3">
        <w:rPr>
          <w:rFonts w:ascii="Tahoma" w:eastAsia="Times New Roman" w:hAnsi="Tahoma" w:cs="Tahoma" w:hint="cs"/>
          <w:sz w:val="18"/>
          <w:szCs w:val="18"/>
          <w:rtl/>
        </w:rPr>
        <w:t xml:space="preserve"> [הגנת היישוב] </w:t>
      </w:r>
      <w:r w:rsidRPr="006B39B3">
        <w:rPr>
          <w:rFonts w:ascii="Tahoma" w:eastAsia="Times New Roman" w:hAnsi="Tahoma" w:cs="Tahoma" w:hint="cs"/>
          <w:sz w:val="18"/>
          <w:szCs w:val="18"/>
          <w:rtl/>
        </w:rPr>
        <w:t xml:space="preserve">וחברות שמירה... לאור העובדה כי בהגנת הישוב מעורבים גורמים רבים נדרשים כללים והגדרות ברורות על מנת להגדיר מדרג </w:t>
      </w:r>
      <w:r w:rsidRPr="006B39B3">
        <w:rPr>
          <w:rFonts w:ascii="Tahoma" w:eastAsia="Times New Roman" w:hAnsi="Tahoma" w:cs="Tahoma" w:hint="cs"/>
          <w:sz w:val="18"/>
          <w:szCs w:val="18"/>
          <w:rtl/>
        </w:rPr>
        <w:t>פו"ש</w:t>
      </w:r>
      <w:r w:rsidRPr="006B39B3">
        <w:rPr>
          <w:rFonts w:ascii="Tahoma" w:eastAsia="Times New Roman" w:hAnsi="Tahoma" w:cs="Tahoma" w:hint="cs"/>
          <w:sz w:val="18"/>
          <w:szCs w:val="18"/>
          <w:rtl/>
        </w:rPr>
        <w:t xml:space="preserve"> [פיקוד ושליטה] סדור וברור".</w:t>
      </w:r>
    </w:p>
    <w:p w:rsidR="00BC2F41" w:rsidRPr="006B39B3" w:rsidP="00287E7F">
      <w:pPr>
        <w:pStyle w:val="RESHET"/>
        <w:rPr>
          <w:rtl/>
        </w:rPr>
      </w:pPr>
      <w:r w:rsidRPr="006B39B3">
        <w:rPr>
          <w:rFonts w:hint="eastAsia"/>
          <w:rtl/>
        </w:rPr>
        <w:t>בביקורת</w:t>
      </w:r>
      <w:r w:rsidRPr="006B39B3">
        <w:rPr>
          <w:rtl/>
        </w:rPr>
        <w:t xml:space="preserve"> עלו מקרים </w:t>
      </w:r>
      <w:r w:rsidRPr="006B39B3">
        <w:rPr>
          <w:rFonts w:hint="eastAsia"/>
          <w:rtl/>
        </w:rPr>
        <w:t>שבהם</w:t>
      </w:r>
      <w:r w:rsidRPr="006B39B3">
        <w:rPr>
          <w:rtl/>
        </w:rPr>
        <w:t xml:space="preserve"> </w:t>
      </w:r>
      <w:r w:rsidRPr="006B39B3">
        <w:rPr>
          <w:rFonts w:hint="cs"/>
          <w:rtl/>
        </w:rPr>
        <w:t xml:space="preserve">חלק מכוחות </w:t>
      </w:r>
      <w:r w:rsidRPr="006B39B3">
        <w:rPr>
          <w:rtl/>
        </w:rPr>
        <w:t xml:space="preserve">צה"ל </w:t>
      </w:r>
      <w:r w:rsidRPr="006B39B3">
        <w:rPr>
          <w:rFonts w:hint="cs"/>
          <w:rtl/>
        </w:rPr>
        <w:t xml:space="preserve">בגזרות השונות </w:t>
      </w:r>
      <w:r w:rsidRPr="006B39B3">
        <w:rPr>
          <w:rtl/>
        </w:rPr>
        <w:t>לא הגדיר</w:t>
      </w:r>
      <w:r w:rsidRPr="006B39B3">
        <w:rPr>
          <w:rFonts w:hint="cs"/>
          <w:rtl/>
        </w:rPr>
        <w:t>ו</w:t>
      </w:r>
      <w:r w:rsidRPr="006B39B3">
        <w:rPr>
          <w:rtl/>
        </w:rPr>
        <w:t xml:space="preserve"> נהלים </w:t>
      </w:r>
      <w:r w:rsidRPr="006B39B3">
        <w:rPr>
          <w:rFonts w:hint="cs"/>
          <w:rtl/>
        </w:rPr>
        <w:t xml:space="preserve">ופקודות </w:t>
      </w:r>
      <w:r w:rsidRPr="006B39B3">
        <w:rPr>
          <w:rtl/>
        </w:rPr>
        <w:t xml:space="preserve">המסדירים את </w:t>
      </w:r>
      <w:r w:rsidRPr="006B39B3">
        <w:rPr>
          <w:rFonts w:hint="cs"/>
          <w:rtl/>
        </w:rPr>
        <w:t>קשרי העבודה</w:t>
      </w:r>
      <w:r w:rsidRPr="006B39B3">
        <w:rPr>
          <w:rtl/>
        </w:rPr>
        <w:t xml:space="preserve"> </w:t>
      </w:r>
      <w:r w:rsidRPr="006B39B3">
        <w:rPr>
          <w:rFonts w:hint="cs"/>
          <w:rtl/>
        </w:rPr>
        <w:t>בינם ובין</w:t>
      </w:r>
      <w:r w:rsidRPr="006B39B3">
        <w:rPr>
          <w:rtl/>
        </w:rPr>
        <w:t xml:space="preserve"> </w:t>
      </w:r>
      <w:r w:rsidRPr="006B39B3">
        <w:rPr>
          <w:rtl/>
        </w:rPr>
        <w:t>הרבש"</w:t>
      </w:r>
      <w:r w:rsidRPr="006B39B3">
        <w:rPr>
          <w:rFonts w:hint="eastAsia"/>
          <w:rtl/>
        </w:rPr>
        <w:t>צים</w:t>
      </w:r>
      <w:r w:rsidRPr="006B39B3">
        <w:rPr>
          <w:rFonts w:hint="cs"/>
          <w:rtl/>
        </w:rPr>
        <w:t xml:space="preserve">, וגם במקרים רבים שהגדירו נהלים ופקודות כאמור, כוחות צה"ל אינם מקיימים אותם. </w:t>
      </w:r>
      <w:r w:rsidRPr="006B39B3">
        <w:rPr>
          <w:rFonts w:hint="eastAsia"/>
          <w:rtl/>
        </w:rPr>
        <w:t>על</w:t>
      </w:r>
      <w:r w:rsidRPr="006B39B3">
        <w:rPr>
          <w:rtl/>
        </w:rPr>
        <w:t xml:space="preserve"> </w:t>
      </w:r>
      <w:r w:rsidRPr="006B39B3">
        <w:rPr>
          <w:rFonts w:hint="eastAsia"/>
          <w:rtl/>
        </w:rPr>
        <w:t>צה</w:t>
      </w:r>
      <w:r w:rsidRPr="006B39B3">
        <w:rPr>
          <w:rtl/>
        </w:rPr>
        <w:t xml:space="preserve">"ל </w:t>
      </w:r>
      <w:r w:rsidRPr="006B39B3">
        <w:rPr>
          <w:rFonts w:hint="eastAsia"/>
          <w:rtl/>
        </w:rPr>
        <w:t>לוודא</w:t>
      </w:r>
      <w:r w:rsidRPr="006B39B3">
        <w:rPr>
          <w:rFonts w:hint="cs"/>
          <w:rtl/>
        </w:rPr>
        <w:t xml:space="preserve"> שלכל כוחות צה"ל העוסקים בהגנת היישובים קיימים נהלים ופקודות בתחום זה, ולאכוף אותם</w:t>
      </w:r>
      <w:r w:rsidRPr="006B39B3">
        <w:rPr>
          <w:rtl/>
        </w:rPr>
        <w:t>.</w:t>
      </w:r>
      <w:r w:rsidR="00287E7F">
        <w:rPr>
          <w:rFonts w:hint="cs"/>
          <w:rtl/>
        </w:rPr>
        <w:t xml:space="preserve"> </w:t>
      </w:r>
      <w:r w:rsidRPr="0012789B" w:rsidR="00287E7F">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4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87E7F" w:rsidRPr="00373C5D" w:rsidP="00287E7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952498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7323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חלק</w:t>
                            </w:r>
                            <w:r w:rsidRPr="00287E7F">
                              <w:rPr>
                                <w:rFonts w:cs="Tahoma"/>
                                <w:color w:val="0B5294"/>
                                <w:spacing w:val="-4"/>
                                <w:sz w:val="24"/>
                                <w:szCs w:val="24"/>
                                <w:rtl/>
                              </w:rPr>
                              <w:t xml:space="preserve"> </w:t>
                            </w:r>
                            <w:r w:rsidRPr="00287E7F">
                              <w:rPr>
                                <w:rFonts w:cs="Tahoma" w:hint="eastAsia"/>
                                <w:color w:val="0B5294"/>
                                <w:spacing w:val="-4"/>
                                <w:sz w:val="24"/>
                                <w:szCs w:val="24"/>
                                <w:rtl/>
                              </w:rPr>
                              <w:t>מכוחות</w:t>
                            </w:r>
                            <w:r w:rsidRPr="00287E7F">
                              <w:rPr>
                                <w:rFonts w:cs="Tahoma"/>
                                <w:color w:val="0B5294"/>
                                <w:spacing w:val="-4"/>
                                <w:sz w:val="24"/>
                                <w:szCs w:val="24"/>
                                <w:rtl/>
                              </w:rPr>
                              <w:t xml:space="preserve"> </w:t>
                            </w:r>
                            <w:r w:rsidRPr="00287E7F">
                              <w:rPr>
                                <w:rFonts w:cs="Tahoma" w:hint="eastAsia"/>
                                <w:color w:val="0B5294"/>
                                <w:spacing w:val="-4"/>
                                <w:sz w:val="24"/>
                                <w:szCs w:val="24"/>
                                <w:rtl/>
                              </w:rPr>
                              <w:t>צה</w:t>
                            </w:r>
                            <w:r w:rsidRPr="00287E7F">
                              <w:rPr>
                                <w:rFonts w:cs="Tahoma"/>
                                <w:color w:val="0B5294"/>
                                <w:spacing w:val="-4"/>
                                <w:sz w:val="24"/>
                                <w:szCs w:val="24"/>
                                <w:rtl/>
                              </w:rPr>
                              <w:t>"</w:t>
                            </w:r>
                            <w:r w:rsidRPr="00287E7F">
                              <w:rPr>
                                <w:rFonts w:cs="Tahoma" w:hint="eastAsia"/>
                                <w:color w:val="0B5294"/>
                                <w:spacing w:val="-4"/>
                                <w:sz w:val="24"/>
                                <w:szCs w:val="24"/>
                                <w:rtl/>
                              </w:rPr>
                              <w:t>ל</w:t>
                            </w:r>
                            <w:r w:rsidRPr="00287E7F">
                              <w:rPr>
                                <w:rFonts w:cs="Tahoma"/>
                                <w:color w:val="0B5294"/>
                                <w:spacing w:val="-4"/>
                                <w:sz w:val="24"/>
                                <w:szCs w:val="24"/>
                                <w:rtl/>
                              </w:rPr>
                              <w:t xml:space="preserve"> </w:t>
                            </w:r>
                            <w:r w:rsidRPr="00287E7F">
                              <w:rPr>
                                <w:rFonts w:cs="Tahoma" w:hint="eastAsia"/>
                                <w:color w:val="0B5294"/>
                                <w:spacing w:val="-4"/>
                                <w:sz w:val="24"/>
                                <w:szCs w:val="24"/>
                                <w:rtl/>
                              </w:rPr>
                              <w:t>בגזרות</w:t>
                            </w:r>
                            <w:r w:rsidRPr="00287E7F">
                              <w:rPr>
                                <w:rFonts w:cs="Tahoma"/>
                                <w:color w:val="0B5294"/>
                                <w:spacing w:val="-4"/>
                                <w:sz w:val="24"/>
                                <w:szCs w:val="24"/>
                                <w:rtl/>
                              </w:rPr>
                              <w:t xml:space="preserve"> </w:t>
                            </w:r>
                            <w:r w:rsidRPr="00287E7F">
                              <w:rPr>
                                <w:rFonts w:cs="Tahoma" w:hint="eastAsia"/>
                                <w:color w:val="0B5294"/>
                                <w:spacing w:val="-4"/>
                                <w:sz w:val="24"/>
                                <w:szCs w:val="24"/>
                                <w:rtl/>
                              </w:rPr>
                              <w:t>השונות</w:t>
                            </w:r>
                            <w:r w:rsidRPr="00287E7F">
                              <w:rPr>
                                <w:rFonts w:cs="Tahoma"/>
                                <w:color w:val="0B5294"/>
                                <w:spacing w:val="-4"/>
                                <w:sz w:val="24"/>
                                <w:szCs w:val="24"/>
                                <w:rtl/>
                              </w:rPr>
                              <w:t xml:space="preserve"> </w:t>
                            </w:r>
                            <w:r w:rsidRPr="00287E7F">
                              <w:rPr>
                                <w:rFonts w:cs="Tahoma" w:hint="eastAsia"/>
                                <w:color w:val="0B5294"/>
                                <w:spacing w:val="-4"/>
                                <w:sz w:val="24"/>
                                <w:szCs w:val="24"/>
                                <w:rtl/>
                              </w:rPr>
                              <w:t>לא</w:t>
                            </w:r>
                            <w:r w:rsidRPr="00287E7F">
                              <w:rPr>
                                <w:rFonts w:cs="Tahoma"/>
                                <w:color w:val="0B5294"/>
                                <w:spacing w:val="-4"/>
                                <w:sz w:val="24"/>
                                <w:szCs w:val="24"/>
                                <w:rtl/>
                              </w:rPr>
                              <w:t xml:space="preserve"> </w:t>
                            </w:r>
                            <w:r w:rsidRPr="00287E7F">
                              <w:rPr>
                                <w:rFonts w:cs="Tahoma" w:hint="eastAsia"/>
                                <w:color w:val="0B5294"/>
                                <w:spacing w:val="-4"/>
                                <w:sz w:val="24"/>
                                <w:szCs w:val="24"/>
                                <w:rtl/>
                              </w:rPr>
                              <w:t>הגדירו</w:t>
                            </w:r>
                            <w:r w:rsidRPr="00287E7F">
                              <w:rPr>
                                <w:rFonts w:cs="Tahoma"/>
                                <w:color w:val="0B5294"/>
                                <w:spacing w:val="-4"/>
                                <w:sz w:val="24"/>
                                <w:szCs w:val="24"/>
                                <w:rtl/>
                              </w:rPr>
                              <w:t xml:space="preserve"> </w:t>
                            </w:r>
                            <w:r w:rsidRPr="00287E7F">
                              <w:rPr>
                                <w:rFonts w:cs="Tahoma" w:hint="eastAsia"/>
                                <w:color w:val="0B5294"/>
                                <w:spacing w:val="-4"/>
                                <w:sz w:val="24"/>
                                <w:szCs w:val="24"/>
                                <w:rtl/>
                              </w:rPr>
                              <w:t>נהלים</w:t>
                            </w:r>
                            <w:r w:rsidRPr="00287E7F">
                              <w:rPr>
                                <w:rFonts w:cs="Tahoma"/>
                                <w:color w:val="0B5294"/>
                                <w:spacing w:val="-4"/>
                                <w:sz w:val="24"/>
                                <w:szCs w:val="24"/>
                                <w:rtl/>
                              </w:rPr>
                              <w:t xml:space="preserve"> </w:t>
                            </w:r>
                            <w:r w:rsidRPr="00287E7F">
                              <w:rPr>
                                <w:rFonts w:cs="Tahoma" w:hint="eastAsia"/>
                                <w:color w:val="0B5294"/>
                                <w:spacing w:val="-4"/>
                                <w:sz w:val="24"/>
                                <w:szCs w:val="24"/>
                                <w:rtl/>
                              </w:rPr>
                              <w:t>ופקודות</w:t>
                            </w:r>
                            <w:r w:rsidRPr="00287E7F">
                              <w:rPr>
                                <w:rFonts w:cs="Tahoma"/>
                                <w:color w:val="0B5294"/>
                                <w:spacing w:val="-4"/>
                                <w:sz w:val="24"/>
                                <w:szCs w:val="24"/>
                                <w:rtl/>
                              </w:rPr>
                              <w:t xml:space="preserve"> </w:t>
                            </w:r>
                            <w:r w:rsidRPr="00287E7F">
                              <w:rPr>
                                <w:rFonts w:cs="Tahoma" w:hint="eastAsia"/>
                                <w:color w:val="0B5294"/>
                                <w:spacing w:val="-4"/>
                                <w:sz w:val="24"/>
                                <w:szCs w:val="24"/>
                                <w:rtl/>
                              </w:rPr>
                              <w:t>המסדירים</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קשרי</w:t>
                            </w:r>
                            <w:r w:rsidRPr="00287E7F">
                              <w:rPr>
                                <w:rFonts w:cs="Tahoma"/>
                                <w:color w:val="0B5294"/>
                                <w:spacing w:val="-4"/>
                                <w:sz w:val="24"/>
                                <w:szCs w:val="24"/>
                                <w:rtl/>
                              </w:rPr>
                              <w:t xml:space="preserve"> </w:t>
                            </w:r>
                            <w:r w:rsidRPr="00287E7F">
                              <w:rPr>
                                <w:rFonts w:cs="Tahoma" w:hint="eastAsia"/>
                                <w:color w:val="0B5294"/>
                                <w:spacing w:val="-4"/>
                                <w:sz w:val="24"/>
                                <w:szCs w:val="24"/>
                                <w:rtl/>
                              </w:rPr>
                              <w:t>העבודה</w:t>
                            </w:r>
                            <w:r w:rsidRPr="00287E7F">
                              <w:rPr>
                                <w:rFonts w:cs="Tahoma"/>
                                <w:color w:val="0B5294"/>
                                <w:spacing w:val="-4"/>
                                <w:sz w:val="24"/>
                                <w:szCs w:val="24"/>
                                <w:rtl/>
                              </w:rPr>
                              <w:t xml:space="preserve"> </w:t>
                            </w:r>
                            <w:r w:rsidRPr="00287E7F">
                              <w:rPr>
                                <w:rFonts w:cs="Tahoma" w:hint="eastAsia"/>
                                <w:color w:val="0B5294"/>
                                <w:spacing w:val="-4"/>
                                <w:sz w:val="24"/>
                                <w:szCs w:val="24"/>
                                <w:rtl/>
                              </w:rPr>
                              <w:t>בינם</w:t>
                            </w:r>
                            <w:r w:rsidRPr="00287E7F">
                              <w:rPr>
                                <w:rFonts w:cs="Tahoma"/>
                                <w:color w:val="0B5294"/>
                                <w:spacing w:val="-4"/>
                                <w:sz w:val="24"/>
                                <w:szCs w:val="24"/>
                                <w:rtl/>
                              </w:rPr>
                              <w:t xml:space="preserve"> </w:t>
                            </w:r>
                            <w:r w:rsidRPr="00287E7F">
                              <w:rPr>
                                <w:rFonts w:cs="Tahoma" w:hint="eastAsia"/>
                                <w:color w:val="0B5294"/>
                                <w:spacing w:val="-4"/>
                                <w:sz w:val="24"/>
                                <w:szCs w:val="24"/>
                                <w:rtl/>
                              </w:rPr>
                              <w:t>ובין</w:t>
                            </w:r>
                            <w:r w:rsidRPr="00287E7F">
                              <w:rPr>
                                <w:rFonts w:cs="Tahoma"/>
                                <w:color w:val="0B5294"/>
                                <w:spacing w:val="-4"/>
                                <w:sz w:val="24"/>
                                <w:szCs w:val="24"/>
                                <w:rtl/>
                              </w:rPr>
                              <w:t xml:space="preserve"> </w:t>
                            </w:r>
                            <w:r w:rsidRPr="00287E7F">
                              <w:rPr>
                                <w:rFonts w:cs="Tahoma" w:hint="eastAsia"/>
                                <w:color w:val="0B5294"/>
                                <w:spacing w:val="-4"/>
                                <w:sz w:val="24"/>
                                <w:szCs w:val="24"/>
                                <w:rtl/>
                              </w:rPr>
                              <w:t>הרבש</w:t>
                            </w:r>
                            <w:r w:rsidRPr="00287E7F">
                              <w:rPr>
                                <w:rFonts w:cs="Tahoma"/>
                                <w:color w:val="0B5294"/>
                                <w:spacing w:val="-4"/>
                                <w:sz w:val="24"/>
                                <w:szCs w:val="24"/>
                                <w:rtl/>
                              </w:rPr>
                              <w:t>"</w:t>
                            </w:r>
                            <w:r w:rsidRPr="00287E7F">
                              <w:rPr>
                                <w:rFonts w:cs="Tahoma" w:hint="eastAsia"/>
                                <w:color w:val="0B5294"/>
                                <w:spacing w:val="-4"/>
                                <w:sz w:val="24"/>
                                <w:szCs w:val="24"/>
                                <w:rtl/>
                              </w:rPr>
                              <w:t>צים</w:t>
                            </w:r>
                            <w:r w:rsidRPr="00287E7F">
                              <w:rPr>
                                <w:rFonts w:cs="Tahoma"/>
                                <w:color w:val="0B5294"/>
                                <w:spacing w:val="-4"/>
                                <w:sz w:val="24"/>
                                <w:szCs w:val="24"/>
                                <w:rtl/>
                              </w:rPr>
                              <w:t xml:space="preserve">, </w:t>
                            </w:r>
                            <w:r w:rsidRPr="00287E7F">
                              <w:rPr>
                                <w:rFonts w:cs="Tahoma" w:hint="eastAsia"/>
                                <w:color w:val="0B5294"/>
                                <w:spacing w:val="-4"/>
                                <w:sz w:val="24"/>
                                <w:szCs w:val="24"/>
                                <w:rtl/>
                              </w:rPr>
                              <w:t>וגם</w:t>
                            </w:r>
                            <w:r w:rsidRPr="00287E7F">
                              <w:rPr>
                                <w:rFonts w:cs="Tahoma"/>
                                <w:color w:val="0B5294"/>
                                <w:spacing w:val="-4"/>
                                <w:sz w:val="24"/>
                                <w:szCs w:val="24"/>
                                <w:rtl/>
                              </w:rPr>
                              <w:t xml:space="preserve"> </w:t>
                            </w:r>
                            <w:r w:rsidRPr="00287E7F">
                              <w:rPr>
                                <w:rFonts w:cs="Tahoma" w:hint="eastAsia"/>
                                <w:color w:val="0B5294"/>
                                <w:spacing w:val="-4"/>
                                <w:sz w:val="24"/>
                                <w:szCs w:val="24"/>
                                <w:rtl/>
                              </w:rPr>
                              <w:t>במקרים</w:t>
                            </w:r>
                            <w:r w:rsidRPr="00287E7F">
                              <w:rPr>
                                <w:rFonts w:cs="Tahoma"/>
                                <w:color w:val="0B5294"/>
                                <w:spacing w:val="-4"/>
                                <w:sz w:val="24"/>
                                <w:szCs w:val="24"/>
                                <w:rtl/>
                              </w:rPr>
                              <w:t xml:space="preserve"> </w:t>
                            </w:r>
                            <w:r w:rsidRPr="00287E7F">
                              <w:rPr>
                                <w:rFonts w:cs="Tahoma" w:hint="eastAsia"/>
                                <w:color w:val="0B5294"/>
                                <w:spacing w:val="-4"/>
                                <w:sz w:val="24"/>
                                <w:szCs w:val="24"/>
                                <w:rtl/>
                              </w:rPr>
                              <w:t>רבים</w:t>
                            </w:r>
                            <w:r w:rsidRPr="00287E7F">
                              <w:rPr>
                                <w:rFonts w:cs="Tahoma"/>
                                <w:color w:val="0B5294"/>
                                <w:spacing w:val="-4"/>
                                <w:sz w:val="24"/>
                                <w:szCs w:val="24"/>
                                <w:rtl/>
                              </w:rPr>
                              <w:t xml:space="preserve"> </w:t>
                            </w:r>
                            <w:r w:rsidRPr="00287E7F">
                              <w:rPr>
                                <w:rFonts w:cs="Tahoma" w:hint="eastAsia"/>
                                <w:color w:val="0B5294"/>
                                <w:spacing w:val="-4"/>
                                <w:sz w:val="24"/>
                                <w:szCs w:val="24"/>
                                <w:rtl/>
                              </w:rPr>
                              <w:t>שהגדירו</w:t>
                            </w:r>
                            <w:r w:rsidRPr="00287E7F">
                              <w:rPr>
                                <w:rFonts w:cs="Tahoma"/>
                                <w:color w:val="0B5294"/>
                                <w:spacing w:val="-4"/>
                                <w:sz w:val="24"/>
                                <w:szCs w:val="24"/>
                                <w:rtl/>
                              </w:rPr>
                              <w:t xml:space="preserve"> </w:t>
                            </w:r>
                            <w:r w:rsidRPr="00287E7F">
                              <w:rPr>
                                <w:rFonts w:cs="Tahoma" w:hint="eastAsia"/>
                                <w:color w:val="0B5294"/>
                                <w:spacing w:val="-4"/>
                                <w:sz w:val="24"/>
                                <w:szCs w:val="24"/>
                                <w:rtl/>
                              </w:rPr>
                              <w:t>נהלים</w:t>
                            </w:r>
                            <w:r w:rsidRPr="00287E7F">
                              <w:rPr>
                                <w:rFonts w:cs="Tahoma"/>
                                <w:color w:val="0B5294"/>
                                <w:spacing w:val="-4"/>
                                <w:sz w:val="24"/>
                                <w:szCs w:val="24"/>
                                <w:rtl/>
                              </w:rPr>
                              <w:t xml:space="preserve"> </w:t>
                            </w:r>
                            <w:r w:rsidRPr="00287E7F">
                              <w:rPr>
                                <w:rFonts w:cs="Tahoma" w:hint="eastAsia"/>
                                <w:color w:val="0B5294"/>
                                <w:spacing w:val="-4"/>
                                <w:sz w:val="24"/>
                                <w:szCs w:val="24"/>
                                <w:rtl/>
                              </w:rPr>
                              <w:t>ופקודות</w:t>
                            </w:r>
                            <w:r w:rsidRPr="00287E7F">
                              <w:rPr>
                                <w:rFonts w:cs="Tahoma"/>
                                <w:color w:val="0B5294"/>
                                <w:spacing w:val="-4"/>
                                <w:sz w:val="24"/>
                                <w:szCs w:val="24"/>
                                <w:rtl/>
                              </w:rPr>
                              <w:t xml:space="preserve"> </w:t>
                            </w:r>
                            <w:r w:rsidRPr="00287E7F">
                              <w:rPr>
                                <w:rFonts w:cs="Tahoma" w:hint="eastAsia"/>
                                <w:color w:val="0B5294"/>
                                <w:spacing w:val="-4"/>
                                <w:sz w:val="24"/>
                                <w:szCs w:val="24"/>
                                <w:rtl/>
                              </w:rPr>
                              <w:t>כאמור</w:t>
                            </w:r>
                            <w:r w:rsidRPr="00287E7F">
                              <w:rPr>
                                <w:rFonts w:cs="Tahoma"/>
                                <w:color w:val="0B5294"/>
                                <w:spacing w:val="-4"/>
                                <w:sz w:val="24"/>
                                <w:szCs w:val="24"/>
                                <w:rtl/>
                              </w:rPr>
                              <w:t xml:space="preserve">, </w:t>
                            </w:r>
                            <w:r w:rsidRPr="00287E7F">
                              <w:rPr>
                                <w:rFonts w:cs="Tahoma" w:hint="eastAsia"/>
                                <w:color w:val="0B5294"/>
                                <w:spacing w:val="-4"/>
                                <w:sz w:val="24"/>
                                <w:szCs w:val="24"/>
                                <w:rtl/>
                              </w:rPr>
                              <w:t>כוחות</w:t>
                            </w:r>
                            <w:r w:rsidRPr="00287E7F">
                              <w:rPr>
                                <w:rFonts w:cs="Tahoma"/>
                                <w:color w:val="0B5294"/>
                                <w:spacing w:val="-4"/>
                                <w:sz w:val="24"/>
                                <w:szCs w:val="24"/>
                                <w:rtl/>
                              </w:rPr>
                              <w:t xml:space="preserve"> </w:t>
                            </w:r>
                            <w:r w:rsidRPr="00287E7F">
                              <w:rPr>
                                <w:rFonts w:cs="Tahoma" w:hint="eastAsia"/>
                                <w:color w:val="0B5294"/>
                                <w:spacing w:val="-4"/>
                                <w:sz w:val="24"/>
                                <w:szCs w:val="24"/>
                                <w:rtl/>
                              </w:rPr>
                              <w:t>צה</w:t>
                            </w:r>
                            <w:r w:rsidRPr="00287E7F">
                              <w:rPr>
                                <w:rFonts w:cs="Tahoma"/>
                                <w:color w:val="0B5294"/>
                                <w:spacing w:val="-4"/>
                                <w:sz w:val="24"/>
                                <w:szCs w:val="24"/>
                                <w:rtl/>
                              </w:rPr>
                              <w:t>"</w:t>
                            </w:r>
                            <w:r w:rsidRPr="00287E7F">
                              <w:rPr>
                                <w:rFonts w:cs="Tahoma" w:hint="eastAsia"/>
                                <w:color w:val="0B5294"/>
                                <w:spacing w:val="-4"/>
                                <w:sz w:val="24"/>
                                <w:szCs w:val="24"/>
                                <w:rtl/>
                              </w:rPr>
                              <w:t>ל</w:t>
                            </w:r>
                            <w:r w:rsidRPr="00287E7F">
                              <w:rPr>
                                <w:rFonts w:cs="Tahoma"/>
                                <w:color w:val="0B5294"/>
                                <w:spacing w:val="-4"/>
                                <w:sz w:val="24"/>
                                <w:szCs w:val="24"/>
                                <w:rtl/>
                              </w:rPr>
                              <w:t xml:space="preserve"> </w:t>
                            </w:r>
                            <w:r w:rsidRPr="00287E7F">
                              <w:rPr>
                                <w:rFonts w:cs="Tahoma" w:hint="eastAsia"/>
                                <w:color w:val="0B5294"/>
                                <w:spacing w:val="-4"/>
                                <w:sz w:val="24"/>
                                <w:szCs w:val="24"/>
                                <w:rtl/>
                              </w:rPr>
                              <w:t>אינם</w:t>
                            </w:r>
                            <w:r w:rsidRPr="00287E7F">
                              <w:rPr>
                                <w:rFonts w:cs="Tahoma"/>
                                <w:color w:val="0B5294"/>
                                <w:spacing w:val="-4"/>
                                <w:sz w:val="24"/>
                                <w:szCs w:val="24"/>
                                <w:rtl/>
                              </w:rPr>
                              <w:t xml:space="preserve"> </w:t>
                            </w:r>
                            <w:r w:rsidRPr="00287E7F">
                              <w:rPr>
                                <w:rFonts w:cs="Tahoma" w:hint="eastAsia"/>
                                <w:color w:val="0B5294"/>
                                <w:spacing w:val="-4"/>
                                <w:sz w:val="24"/>
                                <w:szCs w:val="24"/>
                                <w:rtl/>
                              </w:rPr>
                              <w:t>מקיימים</w:t>
                            </w:r>
                            <w:r w:rsidRPr="00287E7F">
                              <w:rPr>
                                <w:rFonts w:cs="Tahoma"/>
                                <w:color w:val="0B5294"/>
                                <w:spacing w:val="-4"/>
                                <w:sz w:val="24"/>
                                <w:szCs w:val="24"/>
                                <w:rtl/>
                              </w:rPr>
                              <w:t xml:space="preserve"> </w:t>
                            </w:r>
                            <w:r w:rsidRPr="00287E7F">
                              <w:rPr>
                                <w:rFonts w:cs="Tahoma" w:hint="eastAsia"/>
                                <w:color w:val="0B5294"/>
                                <w:spacing w:val="-4"/>
                                <w:sz w:val="24"/>
                                <w:szCs w:val="24"/>
                                <w:rtl/>
                              </w:rPr>
                              <w:t>אותם</w:t>
                            </w:r>
                          </w:p>
                          <w:p w:rsidR="00287E7F" w:rsidRPr="00373C5D" w:rsidP="00287E7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75837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239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287E7F" w:rsidRPr="00373C5D" w:rsidP="00287E7F">
                      <w:pPr>
                        <w:spacing w:line="240" w:lineRule="atLeast"/>
                        <w:rPr>
                          <w:rFonts w:cs="Tahoma"/>
                          <w:b/>
                          <w:bCs/>
                          <w:color w:val="0B5294"/>
                          <w:sz w:val="48"/>
                          <w:szCs w:val="48"/>
                          <w:rtl/>
                        </w:rPr>
                      </w:pPr>
                      <w:drawing>
                        <wp:inline distT="0" distB="0" distL="0" distR="0">
                          <wp:extent cx="311150" cy="256800"/>
                          <wp:effectExtent l="0" t="0" r="0" b="0"/>
                          <wp:docPr id="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0157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87E7F" w:rsidRPr="00881D99" w:rsidP="00287E7F">
                      <w:pPr>
                        <w:spacing w:after="0" w:line="240" w:lineRule="auto"/>
                        <w:rPr>
                          <w:color w:val="0B5294"/>
                          <w:spacing w:val="-4"/>
                          <w:sz w:val="24"/>
                          <w:szCs w:val="24"/>
                          <w:rtl/>
                          <w:cs/>
                        </w:rPr>
                      </w:pPr>
                      <w:r w:rsidRPr="00287E7F">
                        <w:rPr>
                          <w:rFonts w:cs="Tahoma" w:hint="eastAsia"/>
                          <w:color w:val="0B5294"/>
                          <w:spacing w:val="-4"/>
                          <w:sz w:val="24"/>
                          <w:szCs w:val="24"/>
                          <w:rtl/>
                        </w:rPr>
                        <w:t>חלק</w:t>
                      </w:r>
                      <w:r w:rsidRPr="00287E7F">
                        <w:rPr>
                          <w:rFonts w:cs="Tahoma"/>
                          <w:color w:val="0B5294"/>
                          <w:spacing w:val="-4"/>
                          <w:sz w:val="24"/>
                          <w:szCs w:val="24"/>
                          <w:rtl/>
                        </w:rPr>
                        <w:t xml:space="preserve"> </w:t>
                      </w:r>
                      <w:r w:rsidRPr="00287E7F">
                        <w:rPr>
                          <w:rFonts w:cs="Tahoma" w:hint="eastAsia"/>
                          <w:color w:val="0B5294"/>
                          <w:spacing w:val="-4"/>
                          <w:sz w:val="24"/>
                          <w:szCs w:val="24"/>
                          <w:rtl/>
                        </w:rPr>
                        <w:t>מכוחות</w:t>
                      </w:r>
                      <w:r w:rsidRPr="00287E7F">
                        <w:rPr>
                          <w:rFonts w:cs="Tahoma"/>
                          <w:color w:val="0B5294"/>
                          <w:spacing w:val="-4"/>
                          <w:sz w:val="24"/>
                          <w:szCs w:val="24"/>
                          <w:rtl/>
                        </w:rPr>
                        <w:t xml:space="preserve"> </w:t>
                      </w:r>
                      <w:r w:rsidRPr="00287E7F">
                        <w:rPr>
                          <w:rFonts w:cs="Tahoma" w:hint="eastAsia"/>
                          <w:color w:val="0B5294"/>
                          <w:spacing w:val="-4"/>
                          <w:sz w:val="24"/>
                          <w:szCs w:val="24"/>
                          <w:rtl/>
                        </w:rPr>
                        <w:t>צה</w:t>
                      </w:r>
                      <w:r w:rsidRPr="00287E7F">
                        <w:rPr>
                          <w:rFonts w:cs="Tahoma"/>
                          <w:color w:val="0B5294"/>
                          <w:spacing w:val="-4"/>
                          <w:sz w:val="24"/>
                          <w:szCs w:val="24"/>
                          <w:rtl/>
                        </w:rPr>
                        <w:t>"</w:t>
                      </w:r>
                      <w:r w:rsidRPr="00287E7F">
                        <w:rPr>
                          <w:rFonts w:cs="Tahoma" w:hint="eastAsia"/>
                          <w:color w:val="0B5294"/>
                          <w:spacing w:val="-4"/>
                          <w:sz w:val="24"/>
                          <w:szCs w:val="24"/>
                          <w:rtl/>
                        </w:rPr>
                        <w:t>ל</w:t>
                      </w:r>
                      <w:r w:rsidRPr="00287E7F">
                        <w:rPr>
                          <w:rFonts w:cs="Tahoma"/>
                          <w:color w:val="0B5294"/>
                          <w:spacing w:val="-4"/>
                          <w:sz w:val="24"/>
                          <w:szCs w:val="24"/>
                          <w:rtl/>
                        </w:rPr>
                        <w:t xml:space="preserve"> </w:t>
                      </w:r>
                      <w:r w:rsidRPr="00287E7F">
                        <w:rPr>
                          <w:rFonts w:cs="Tahoma" w:hint="eastAsia"/>
                          <w:color w:val="0B5294"/>
                          <w:spacing w:val="-4"/>
                          <w:sz w:val="24"/>
                          <w:szCs w:val="24"/>
                          <w:rtl/>
                        </w:rPr>
                        <w:t>בגזרות</w:t>
                      </w:r>
                      <w:r w:rsidRPr="00287E7F">
                        <w:rPr>
                          <w:rFonts w:cs="Tahoma"/>
                          <w:color w:val="0B5294"/>
                          <w:spacing w:val="-4"/>
                          <w:sz w:val="24"/>
                          <w:szCs w:val="24"/>
                          <w:rtl/>
                        </w:rPr>
                        <w:t xml:space="preserve"> </w:t>
                      </w:r>
                      <w:r w:rsidRPr="00287E7F">
                        <w:rPr>
                          <w:rFonts w:cs="Tahoma" w:hint="eastAsia"/>
                          <w:color w:val="0B5294"/>
                          <w:spacing w:val="-4"/>
                          <w:sz w:val="24"/>
                          <w:szCs w:val="24"/>
                          <w:rtl/>
                        </w:rPr>
                        <w:t>השונות</w:t>
                      </w:r>
                      <w:r w:rsidRPr="00287E7F">
                        <w:rPr>
                          <w:rFonts w:cs="Tahoma"/>
                          <w:color w:val="0B5294"/>
                          <w:spacing w:val="-4"/>
                          <w:sz w:val="24"/>
                          <w:szCs w:val="24"/>
                          <w:rtl/>
                        </w:rPr>
                        <w:t xml:space="preserve"> </w:t>
                      </w:r>
                      <w:r w:rsidRPr="00287E7F">
                        <w:rPr>
                          <w:rFonts w:cs="Tahoma" w:hint="eastAsia"/>
                          <w:color w:val="0B5294"/>
                          <w:spacing w:val="-4"/>
                          <w:sz w:val="24"/>
                          <w:szCs w:val="24"/>
                          <w:rtl/>
                        </w:rPr>
                        <w:t>לא</w:t>
                      </w:r>
                      <w:r w:rsidRPr="00287E7F">
                        <w:rPr>
                          <w:rFonts w:cs="Tahoma"/>
                          <w:color w:val="0B5294"/>
                          <w:spacing w:val="-4"/>
                          <w:sz w:val="24"/>
                          <w:szCs w:val="24"/>
                          <w:rtl/>
                        </w:rPr>
                        <w:t xml:space="preserve"> </w:t>
                      </w:r>
                      <w:r w:rsidRPr="00287E7F">
                        <w:rPr>
                          <w:rFonts w:cs="Tahoma" w:hint="eastAsia"/>
                          <w:color w:val="0B5294"/>
                          <w:spacing w:val="-4"/>
                          <w:sz w:val="24"/>
                          <w:szCs w:val="24"/>
                          <w:rtl/>
                        </w:rPr>
                        <w:t>הגדירו</w:t>
                      </w:r>
                      <w:r w:rsidRPr="00287E7F">
                        <w:rPr>
                          <w:rFonts w:cs="Tahoma"/>
                          <w:color w:val="0B5294"/>
                          <w:spacing w:val="-4"/>
                          <w:sz w:val="24"/>
                          <w:szCs w:val="24"/>
                          <w:rtl/>
                        </w:rPr>
                        <w:t xml:space="preserve"> </w:t>
                      </w:r>
                      <w:r w:rsidRPr="00287E7F">
                        <w:rPr>
                          <w:rFonts w:cs="Tahoma" w:hint="eastAsia"/>
                          <w:color w:val="0B5294"/>
                          <w:spacing w:val="-4"/>
                          <w:sz w:val="24"/>
                          <w:szCs w:val="24"/>
                          <w:rtl/>
                        </w:rPr>
                        <w:t>נהלים</w:t>
                      </w:r>
                      <w:r w:rsidRPr="00287E7F">
                        <w:rPr>
                          <w:rFonts w:cs="Tahoma"/>
                          <w:color w:val="0B5294"/>
                          <w:spacing w:val="-4"/>
                          <w:sz w:val="24"/>
                          <w:szCs w:val="24"/>
                          <w:rtl/>
                        </w:rPr>
                        <w:t xml:space="preserve"> </w:t>
                      </w:r>
                      <w:r w:rsidRPr="00287E7F">
                        <w:rPr>
                          <w:rFonts w:cs="Tahoma" w:hint="eastAsia"/>
                          <w:color w:val="0B5294"/>
                          <w:spacing w:val="-4"/>
                          <w:sz w:val="24"/>
                          <w:szCs w:val="24"/>
                          <w:rtl/>
                        </w:rPr>
                        <w:t>ופקודות</w:t>
                      </w:r>
                      <w:r w:rsidRPr="00287E7F">
                        <w:rPr>
                          <w:rFonts w:cs="Tahoma"/>
                          <w:color w:val="0B5294"/>
                          <w:spacing w:val="-4"/>
                          <w:sz w:val="24"/>
                          <w:szCs w:val="24"/>
                          <w:rtl/>
                        </w:rPr>
                        <w:t xml:space="preserve"> </w:t>
                      </w:r>
                      <w:r w:rsidRPr="00287E7F">
                        <w:rPr>
                          <w:rFonts w:cs="Tahoma" w:hint="eastAsia"/>
                          <w:color w:val="0B5294"/>
                          <w:spacing w:val="-4"/>
                          <w:sz w:val="24"/>
                          <w:szCs w:val="24"/>
                          <w:rtl/>
                        </w:rPr>
                        <w:t>המסדירים</w:t>
                      </w:r>
                      <w:r w:rsidRPr="00287E7F">
                        <w:rPr>
                          <w:rFonts w:cs="Tahoma"/>
                          <w:color w:val="0B5294"/>
                          <w:spacing w:val="-4"/>
                          <w:sz w:val="24"/>
                          <w:szCs w:val="24"/>
                          <w:rtl/>
                        </w:rPr>
                        <w:t xml:space="preserve"> </w:t>
                      </w:r>
                      <w:r w:rsidRPr="00287E7F">
                        <w:rPr>
                          <w:rFonts w:cs="Tahoma" w:hint="eastAsia"/>
                          <w:color w:val="0B5294"/>
                          <w:spacing w:val="-4"/>
                          <w:sz w:val="24"/>
                          <w:szCs w:val="24"/>
                          <w:rtl/>
                        </w:rPr>
                        <w:t>את</w:t>
                      </w:r>
                      <w:r w:rsidRPr="00287E7F">
                        <w:rPr>
                          <w:rFonts w:cs="Tahoma"/>
                          <w:color w:val="0B5294"/>
                          <w:spacing w:val="-4"/>
                          <w:sz w:val="24"/>
                          <w:szCs w:val="24"/>
                          <w:rtl/>
                        </w:rPr>
                        <w:t xml:space="preserve"> </w:t>
                      </w:r>
                      <w:r w:rsidRPr="00287E7F">
                        <w:rPr>
                          <w:rFonts w:cs="Tahoma" w:hint="eastAsia"/>
                          <w:color w:val="0B5294"/>
                          <w:spacing w:val="-4"/>
                          <w:sz w:val="24"/>
                          <w:szCs w:val="24"/>
                          <w:rtl/>
                        </w:rPr>
                        <w:t>קשרי</w:t>
                      </w:r>
                      <w:r w:rsidRPr="00287E7F">
                        <w:rPr>
                          <w:rFonts w:cs="Tahoma"/>
                          <w:color w:val="0B5294"/>
                          <w:spacing w:val="-4"/>
                          <w:sz w:val="24"/>
                          <w:szCs w:val="24"/>
                          <w:rtl/>
                        </w:rPr>
                        <w:t xml:space="preserve"> </w:t>
                      </w:r>
                      <w:r w:rsidRPr="00287E7F">
                        <w:rPr>
                          <w:rFonts w:cs="Tahoma" w:hint="eastAsia"/>
                          <w:color w:val="0B5294"/>
                          <w:spacing w:val="-4"/>
                          <w:sz w:val="24"/>
                          <w:szCs w:val="24"/>
                          <w:rtl/>
                        </w:rPr>
                        <w:t>העבודה</w:t>
                      </w:r>
                      <w:r w:rsidRPr="00287E7F">
                        <w:rPr>
                          <w:rFonts w:cs="Tahoma"/>
                          <w:color w:val="0B5294"/>
                          <w:spacing w:val="-4"/>
                          <w:sz w:val="24"/>
                          <w:szCs w:val="24"/>
                          <w:rtl/>
                        </w:rPr>
                        <w:t xml:space="preserve"> </w:t>
                      </w:r>
                      <w:r w:rsidRPr="00287E7F">
                        <w:rPr>
                          <w:rFonts w:cs="Tahoma" w:hint="eastAsia"/>
                          <w:color w:val="0B5294"/>
                          <w:spacing w:val="-4"/>
                          <w:sz w:val="24"/>
                          <w:szCs w:val="24"/>
                          <w:rtl/>
                        </w:rPr>
                        <w:t>בינם</w:t>
                      </w:r>
                      <w:r w:rsidRPr="00287E7F">
                        <w:rPr>
                          <w:rFonts w:cs="Tahoma"/>
                          <w:color w:val="0B5294"/>
                          <w:spacing w:val="-4"/>
                          <w:sz w:val="24"/>
                          <w:szCs w:val="24"/>
                          <w:rtl/>
                        </w:rPr>
                        <w:t xml:space="preserve"> </w:t>
                      </w:r>
                      <w:r w:rsidRPr="00287E7F">
                        <w:rPr>
                          <w:rFonts w:cs="Tahoma" w:hint="eastAsia"/>
                          <w:color w:val="0B5294"/>
                          <w:spacing w:val="-4"/>
                          <w:sz w:val="24"/>
                          <w:szCs w:val="24"/>
                          <w:rtl/>
                        </w:rPr>
                        <w:t>ובין</w:t>
                      </w:r>
                      <w:r w:rsidRPr="00287E7F">
                        <w:rPr>
                          <w:rFonts w:cs="Tahoma"/>
                          <w:color w:val="0B5294"/>
                          <w:spacing w:val="-4"/>
                          <w:sz w:val="24"/>
                          <w:szCs w:val="24"/>
                          <w:rtl/>
                        </w:rPr>
                        <w:t xml:space="preserve"> </w:t>
                      </w:r>
                      <w:r w:rsidRPr="00287E7F">
                        <w:rPr>
                          <w:rFonts w:cs="Tahoma" w:hint="eastAsia"/>
                          <w:color w:val="0B5294"/>
                          <w:spacing w:val="-4"/>
                          <w:sz w:val="24"/>
                          <w:szCs w:val="24"/>
                          <w:rtl/>
                        </w:rPr>
                        <w:t>הרבש</w:t>
                      </w:r>
                      <w:r w:rsidRPr="00287E7F">
                        <w:rPr>
                          <w:rFonts w:cs="Tahoma"/>
                          <w:color w:val="0B5294"/>
                          <w:spacing w:val="-4"/>
                          <w:sz w:val="24"/>
                          <w:szCs w:val="24"/>
                          <w:rtl/>
                        </w:rPr>
                        <w:t>"</w:t>
                      </w:r>
                      <w:r w:rsidRPr="00287E7F">
                        <w:rPr>
                          <w:rFonts w:cs="Tahoma" w:hint="eastAsia"/>
                          <w:color w:val="0B5294"/>
                          <w:spacing w:val="-4"/>
                          <w:sz w:val="24"/>
                          <w:szCs w:val="24"/>
                          <w:rtl/>
                        </w:rPr>
                        <w:t>צים</w:t>
                      </w:r>
                      <w:r w:rsidRPr="00287E7F">
                        <w:rPr>
                          <w:rFonts w:cs="Tahoma"/>
                          <w:color w:val="0B5294"/>
                          <w:spacing w:val="-4"/>
                          <w:sz w:val="24"/>
                          <w:szCs w:val="24"/>
                          <w:rtl/>
                        </w:rPr>
                        <w:t xml:space="preserve">, </w:t>
                      </w:r>
                      <w:r w:rsidRPr="00287E7F">
                        <w:rPr>
                          <w:rFonts w:cs="Tahoma" w:hint="eastAsia"/>
                          <w:color w:val="0B5294"/>
                          <w:spacing w:val="-4"/>
                          <w:sz w:val="24"/>
                          <w:szCs w:val="24"/>
                          <w:rtl/>
                        </w:rPr>
                        <w:t>וגם</w:t>
                      </w:r>
                      <w:r w:rsidRPr="00287E7F">
                        <w:rPr>
                          <w:rFonts w:cs="Tahoma"/>
                          <w:color w:val="0B5294"/>
                          <w:spacing w:val="-4"/>
                          <w:sz w:val="24"/>
                          <w:szCs w:val="24"/>
                          <w:rtl/>
                        </w:rPr>
                        <w:t xml:space="preserve"> </w:t>
                      </w:r>
                      <w:r w:rsidRPr="00287E7F">
                        <w:rPr>
                          <w:rFonts w:cs="Tahoma" w:hint="eastAsia"/>
                          <w:color w:val="0B5294"/>
                          <w:spacing w:val="-4"/>
                          <w:sz w:val="24"/>
                          <w:szCs w:val="24"/>
                          <w:rtl/>
                        </w:rPr>
                        <w:t>במקרים</w:t>
                      </w:r>
                      <w:r w:rsidRPr="00287E7F">
                        <w:rPr>
                          <w:rFonts w:cs="Tahoma"/>
                          <w:color w:val="0B5294"/>
                          <w:spacing w:val="-4"/>
                          <w:sz w:val="24"/>
                          <w:szCs w:val="24"/>
                          <w:rtl/>
                        </w:rPr>
                        <w:t xml:space="preserve"> </w:t>
                      </w:r>
                      <w:r w:rsidRPr="00287E7F">
                        <w:rPr>
                          <w:rFonts w:cs="Tahoma" w:hint="eastAsia"/>
                          <w:color w:val="0B5294"/>
                          <w:spacing w:val="-4"/>
                          <w:sz w:val="24"/>
                          <w:szCs w:val="24"/>
                          <w:rtl/>
                        </w:rPr>
                        <w:t>רבים</w:t>
                      </w:r>
                      <w:r w:rsidRPr="00287E7F">
                        <w:rPr>
                          <w:rFonts w:cs="Tahoma"/>
                          <w:color w:val="0B5294"/>
                          <w:spacing w:val="-4"/>
                          <w:sz w:val="24"/>
                          <w:szCs w:val="24"/>
                          <w:rtl/>
                        </w:rPr>
                        <w:t xml:space="preserve"> </w:t>
                      </w:r>
                      <w:r w:rsidRPr="00287E7F">
                        <w:rPr>
                          <w:rFonts w:cs="Tahoma" w:hint="eastAsia"/>
                          <w:color w:val="0B5294"/>
                          <w:spacing w:val="-4"/>
                          <w:sz w:val="24"/>
                          <w:szCs w:val="24"/>
                          <w:rtl/>
                        </w:rPr>
                        <w:t>שהגדירו</w:t>
                      </w:r>
                      <w:r w:rsidRPr="00287E7F">
                        <w:rPr>
                          <w:rFonts w:cs="Tahoma"/>
                          <w:color w:val="0B5294"/>
                          <w:spacing w:val="-4"/>
                          <w:sz w:val="24"/>
                          <w:szCs w:val="24"/>
                          <w:rtl/>
                        </w:rPr>
                        <w:t xml:space="preserve"> </w:t>
                      </w:r>
                      <w:r w:rsidRPr="00287E7F">
                        <w:rPr>
                          <w:rFonts w:cs="Tahoma" w:hint="eastAsia"/>
                          <w:color w:val="0B5294"/>
                          <w:spacing w:val="-4"/>
                          <w:sz w:val="24"/>
                          <w:szCs w:val="24"/>
                          <w:rtl/>
                        </w:rPr>
                        <w:t>נהלים</w:t>
                      </w:r>
                      <w:r w:rsidRPr="00287E7F">
                        <w:rPr>
                          <w:rFonts w:cs="Tahoma"/>
                          <w:color w:val="0B5294"/>
                          <w:spacing w:val="-4"/>
                          <w:sz w:val="24"/>
                          <w:szCs w:val="24"/>
                          <w:rtl/>
                        </w:rPr>
                        <w:t xml:space="preserve"> </w:t>
                      </w:r>
                      <w:r w:rsidRPr="00287E7F">
                        <w:rPr>
                          <w:rFonts w:cs="Tahoma" w:hint="eastAsia"/>
                          <w:color w:val="0B5294"/>
                          <w:spacing w:val="-4"/>
                          <w:sz w:val="24"/>
                          <w:szCs w:val="24"/>
                          <w:rtl/>
                        </w:rPr>
                        <w:t>ופקודות</w:t>
                      </w:r>
                      <w:r w:rsidRPr="00287E7F">
                        <w:rPr>
                          <w:rFonts w:cs="Tahoma"/>
                          <w:color w:val="0B5294"/>
                          <w:spacing w:val="-4"/>
                          <w:sz w:val="24"/>
                          <w:szCs w:val="24"/>
                          <w:rtl/>
                        </w:rPr>
                        <w:t xml:space="preserve"> </w:t>
                      </w:r>
                      <w:r w:rsidRPr="00287E7F">
                        <w:rPr>
                          <w:rFonts w:cs="Tahoma" w:hint="eastAsia"/>
                          <w:color w:val="0B5294"/>
                          <w:spacing w:val="-4"/>
                          <w:sz w:val="24"/>
                          <w:szCs w:val="24"/>
                          <w:rtl/>
                        </w:rPr>
                        <w:t>כאמור</w:t>
                      </w:r>
                      <w:r w:rsidRPr="00287E7F">
                        <w:rPr>
                          <w:rFonts w:cs="Tahoma"/>
                          <w:color w:val="0B5294"/>
                          <w:spacing w:val="-4"/>
                          <w:sz w:val="24"/>
                          <w:szCs w:val="24"/>
                          <w:rtl/>
                        </w:rPr>
                        <w:t xml:space="preserve">, </w:t>
                      </w:r>
                      <w:r w:rsidRPr="00287E7F">
                        <w:rPr>
                          <w:rFonts w:cs="Tahoma" w:hint="eastAsia"/>
                          <w:color w:val="0B5294"/>
                          <w:spacing w:val="-4"/>
                          <w:sz w:val="24"/>
                          <w:szCs w:val="24"/>
                          <w:rtl/>
                        </w:rPr>
                        <w:t>כוחות</w:t>
                      </w:r>
                      <w:r w:rsidRPr="00287E7F">
                        <w:rPr>
                          <w:rFonts w:cs="Tahoma"/>
                          <w:color w:val="0B5294"/>
                          <w:spacing w:val="-4"/>
                          <w:sz w:val="24"/>
                          <w:szCs w:val="24"/>
                          <w:rtl/>
                        </w:rPr>
                        <w:t xml:space="preserve"> </w:t>
                      </w:r>
                      <w:r w:rsidRPr="00287E7F">
                        <w:rPr>
                          <w:rFonts w:cs="Tahoma" w:hint="eastAsia"/>
                          <w:color w:val="0B5294"/>
                          <w:spacing w:val="-4"/>
                          <w:sz w:val="24"/>
                          <w:szCs w:val="24"/>
                          <w:rtl/>
                        </w:rPr>
                        <w:t>צה</w:t>
                      </w:r>
                      <w:r w:rsidRPr="00287E7F">
                        <w:rPr>
                          <w:rFonts w:cs="Tahoma"/>
                          <w:color w:val="0B5294"/>
                          <w:spacing w:val="-4"/>
                          <w:sz w:val="24"/>
                          <w:szCs w:val="24"/>
                          <w:rtl/>
                        </w:rPr>
                        <w:t>"</w:t>
                      </w:r>
                      <w:r w:rsidRPr="00287E7F">
                        <w:rPr>
                          <w:rFonts w:cs="Tahoma" w:hint="eastAsia"/>
                          <w:color w:val="0B5294"/>
                          <w:spacing w:val="-4"/>
                          <w:sz w:val="24"/>
                          <w:szCs w:val="24"/>
                          <w:rtl/>
                        </w:rPr>
                        <w:t>ל</w:t>
                      </w:r>
                      <w:r w:rsidRPr="00287E7F">
                        <w:rPr>
                          <w:rFonts w:cs="Tahoma"/>
                          <w:color w:val="0B5294"/>
                          <w:spacing w:val="-4"/>
                          <w:sz w:val="24"/>
                          <w:szCs w:val="24"/>
                          <w:rtl/>
                        </w:rPr>
                        <w:t xml:space="preserve"> </w:t>
                      </w:r>
                      <w:r w:rsidRPr="00287E7F">
                        <w:rPr>
                          <w:rFonts w:cs="Tahoma" w:hint="eastAsia"/>
                          <w:color w:val="0B5294"/>
                          <w:spacing w:val="-4"/>
                          <w:sz w:val="24"/>
                          <w:szCs w:val="24"/>
                          <w:rtl/>
                        </w:rPr>
                        <w:t>אינם</w:t>
                      </w:r>
                      <w:r w:rsidRPr="00287E7F">
                        <w:rPr>
                          <w:rFonts w:cs="Tahoma"/>
                          <w:color w:val="0B5294"/>
                          <w:spacing w:val="-4"/>
                          <w:sz w:val="24"/>
                          <w:szCs w:val="24"/>
                          <w:rtl/>
                        </w:rPr>
                        <w:t xml:space="preserve"> </w:t>
                      </w:r>
                      <w:r w:rsidRPr="00287E7F">
                        <w:rPr>
                          <w:rFonts w:cs="Tahoma" w:hint="eastAsia"/>
                          <w:color w:val="0B5294"/>
                          <w:spacing w:val="-4"/>
                          <w:sz w:val="24"/>
                          <w:szCs w:val="24"/>
                          <w:rtl/>
                        </w:rPr>
                        <w:t>מקיימים</w:t>
                      </w:r>
                      <w:r w:rsidRPr="00287E7F">
                        <w:rPr>
                          <w:rFonts w:cs="Tahoma"/>
                          <w:color w:val="0B5294"/>
                          <w:spacing w:val="-4"/>
                          <w:sz w:val="24"/>
                          <w:szCs w:val="24"/>
                          <w:rtl/>
                        </w:rPr>
                        <w:t xml:space="preserve"> </w:t>
                      </w:r>
                      <w:r w:rsidRPr="00287E7F">
                        <w:rPr>
                          <w:rFonts w:cs="Tahoma" w:hint="eastAsia"/>
                          <w:color w:val="0B5294"/>
                          <w:spacing w:val="-4"/>
                          <w:sz w:val="24"/>
                          <w:szCs w:val="24"/>
                          <w:rtl/>
                        </w:rPr>
                        <w:t>אותם</w:t>
                      </w:r>
                    </w:p>
                    <w:p w:rsidR="00287E7F" w:rsidRPr="00373C5D" w:rsidP="00287E7F">
                      <w:pPr>
                        <w:spacing w:before="120" w:after="0" w:line="240" w:lineRule="atLeast"/>
                        <w:rPr>
                          <w:rFonts w:cs="Tahoma"/>
                          <w:b/>
                          <w:bCs/>
                          <w:color w:val="0B5294"/>
                          <w:sz w:val="48"/>
                          <w:szCs w:val="48"/>
                          <w:rtl/>
                        </w:rPr>
                      </w:pPr>
                      <w:drawing>
                        <wp:inline distT="0" distB="0" distL="0" distR="0">
                          <wp:extent cx="288000" cy="31337"/>
                          <wp:effectExtent l="0" t="0" r="0" b="6985"/>
                          <wp:docPr id="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12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C2F41" w:rsidRPr="006B39B3" w:rsidP="00C149B7">
      <w:pPr>
        <w:spacing w:before="180" w:line="240" w:lineRule="exact"/>
        <w:ind w:right="2268"/>
        <w:jc w:val="both"/>
        <w:rPr>
          <w:rFonts w:ascii="Tahoma" w:hAnsi="Tahoma" w:cs="Tahoma"/>
          <w:sz w:val="18"/>
          <w:szCs w:val="18"/>
          <w:rtl/>
        </w:rPr>
      </w:pPr>
      <w:r w:rsidRPr="006B39B3">
        <w:rPr>
          <w:rFonts w:ascii="Tahoma" w:hAnsi="Tahoma" w:cs="Tahoma" w:hint="cs"/>
          <w:sz w:val="18"/>
          <w:szCs w:val="18"/>
          <w:rtl/>
        </w:rPr>
        <w:t xml:space="preserve">בתגובת צה"ל נמסר כי "הערת הביקורת להגברת הבקרה על הקשר בין </w:t>
      </w:r>
      <w:r w:rsidRPr="006B39B3">
        <w:rPr>
          <w:rFonts w:ascii="Tahoma" w:hAnsi="Tahoma" w:cs="Tahoma" w:hint="cs"/>
          <w:sz w:val="18"/>
          <w:szCs w:val="18"/>
          <w:rtl/>
        </w:rPr>
        <w:t>הרבש"צים</w:t>
      </w:r>
      <w:r w:rsidRPr="006B39B3">
        <w:rPr>
          <w:rFonts w:ascii="Tahoma" w:hAnsi="Tahoma" w:cs="Tahoma" w:hint="cs"/>
          <w:sz w:val="18"/>
          <w:szCs w:val="18"/>
          <w:rtl/>
        </w:rPr>
        <w:t xml:space="preserve"> לכוחות צה"ל </w:t>
      </w:r>
      <w:r w:rsidRPr="006B39B3">
        <w:rPr>
          <w:rFonts w:ascii="Tahoma" w:hAnsi="Tahoma" w:cs="Tahoma" w:hint="cs"/>
          <w:sz w:val="18"/>
          <w:szCs w:val="18"/>
          <w:rtl/>
        </w:rPr>
        <w:t>הגזרתיים</w:t>
      </w:r>
      <w:r w:rsidRPr="006B39B3">
        <w:rPr>
          <w:rFonts w:ascii="Tahoma" w:hAnsi="Tahoma" w:cs="Tahoma" w:hint="cs"/>
          <w:sz w:val="18"/>
          <w:szCs w:val="18"/>
          <w:rtl/>
        </w:rPr>
        <w:t xml:space="preserve">, מקובלת". </w:t>
      </w:r>
    </w:p>
    <w:p w:rsidR="00BC2F41" w:rsidRPr="006B39B3" w:rsidP="006B39B3">
      <w:pPr>
        <w:spacing w:line="240" w:lineRule="exact"/>
        <w:ind w:right="2268"/>
        <w:jc w:val="both"/>
        <w:rPr>
          <w:rFonts w:ascii="Tahoma" w:hAnsi="Tahoma" w:cs="Tahoma"/>
          <w:sz w:val="18"/>
          <w:szCs w:val="18"/>
          <w:rtl/>
          <w:lang w:eastAsia="he-IL"/>
        </w:rPr>
      </w:pPr>
    </w:p>
    <w:p w:rsidR="00BC2F41" w:rsidP="00C149B7">
      <w:pPr>
        <w:pStyle w:val="KOT4"/>
        <w:pageBreakBefore/>
        <w:rPr>
          <w:rtl/>
          <w:lang w:eastAsia="he-IL"/>
        </w:rPr>
      </w:pPr>
      <w:r w:rsidRPr="005E709D">
        <w:rPr>
          <w:rFonts w:hint="cs"/>
          <w:rtl/>
          <w:lang w:eastAsia="he-IL"/>
        </w:rPr>
        <w:t>סיכום</w:t>
      </w:r>
    </w:p>
    <w:p w:rsidR="00BC2F41" w:rsidRPr="00C149B7" w:rsidP="00C149B7">
      <w:pPr>
        <w:pStyle w:val="RESHET"/>
        <w:rPr>
          <w:rtl/>
        </w:rPr>
      </w:pPr>
      <w:r w:rsidRPr="00C149B7">
        <w:rPr>
          <w:rFonts w:hint="cs"/>
          <w:rtl/>
        </w:rPr>
        <w:t xml:space="preserve">כ-900,000 תושבים מתגוררים ב-407 יישובי עימות השוכנים בסמוך לגבולות הבין-לאומיים של ישראל </w:t>
      </w:r>
      <w:r w:rsidRPr="00C149B7">
        <w:rPr>
          <w:rFonts w:hint="cs"/>
          <w:rtl/>
        </w:rPr>
        <w:t>ובאיו"ש</w:t>
      </w:r>
      <w:r w:rsidRPr="00C149B7">
        <w:rPr>
          <w:rFonts w:hint="cs"/>
          <w:rtl/>
        </w:rPr>
        <w:t>. במאמץ ההגנה על יישובים אלו מפני חדירת מחבלים, עוסקים גורמים שונים בהקמה ובתחזוקה של מרכיבי ביטחון, שתכליתם לסייע בהגנת היישוב ולהציל חיים, והדבר כרוך בעלויות כספיות גבוהות.</w:t>
      </w:r>
    </w:p>
    <w:p w:rsidR="00BC2F41" w:rsidRPr="00C149B7" w:rsidP="00C149B7">
      <w:pPr>
        <w:pStyle w:val="RESHET"/>
        <w:rPr>
          <w:rtl/>
        </w:rPr>
      </w:pPr>
      <w:r w:rsidRPr="00C149B7">
        <w:rPr>
          <w:rFonts w:hint="cs"/>
          <w:rtl/>
        </w:rPr>
        <w:t xml:space="preserve">הביקורת העלתה כי זה שנים רבות שיישובי העימות לא מקבלים את מלוא מרכיבי הביטחון שהם זכאים להם על פי סיווגם, והיקף המשאבים שמושקע בשיקום מרכיבי ביטחון ובתחזוקתם קטן מהנדרש על פי הצורך המבצעי. כל התכניות שגובשו לשם פתרון בעיה זו, ובכלל זה התכנית האחרונה שאותה אישר בשנת 2014 שר הביטחון דאז, מר משה (בוגי) יעלון, לא מומשו עקב היעדר הקצאת משאבים מתאימה. מאחר שאושרה תכנית בלא שהוקצו מלוא המשאבים למימושה, יש בכך מענה חלקי בלבד להגנה שמתכננים </w:t>
      </w:r>
      <w:r w:rsidRPr="00C149B7">
        <w:rPr>
          <w:rFonts w:hint="cs"/>
          <w:rtl/>
        </w:rPr>
        <w:t>משהב"ט</w:t>
      </w:r>
      <w:r w:rsidRPr="00C149B7">
        <w:rPr>
          <w:rFonts w:hint="cs"/>
          <w:rtl/>
        </w:rPr>
        <w:t xml:space="preserve"> ופקע"ר לתת ליישובים המסווגים. בעיה</w:t>
      </w:r>
      <w:r w:rsidRPr="00C149B7">
        <w:rPr>
          <w:rtl/>
        </w:rPr>
        <w:t xml:space="preserve"> זו בולטת בעיקר </w:t>
      </w:r>
      <w:r w:rsidRPr="00C149B7">
        <w:rPr>
          <w:rFonts w:hint="cs"/>
          <w:rtl/>
        </w:rPr>
        <w:t>ביישובי</w:t>
      </w:r>
      <w:r w:rsidRPr="00C149B7">
        <w:rPr>
          <w:rtl/>
        </w:rPr>
        <w:t xml:space="preserve"> </w:t>
      </w:r>
      <w:r w:rsidRPr="00C149B7">
        <w:rPr>
          <w:rFonts w:hint="cs"/>
          <w:rtl/>
        </w:rPr>
        <w:t>איו"ש</w:t>
      </w:r>
      <w:r w:rsidRPr="00C149B7">
        <w:rPr>
          <w:rtl/>
        </w:rPr>
        <w:t>.</w:t>
      </w:r>
    </w:p>
    <w:p w:rsidR="00BC2F41" w:rsidRPr="00C149B7" w:rsidP="00C149B7">
      <w:pPr>
        <w:pStyle w:val="RESHET"/>
        <w:rPr>
          <w:rtl/>
        </w:rPr>
      </w:pPr>
      <w:r w:rsidRPr="00C149B7">
        <w:rPr>
          <w:rFonts w:hint="cs"/>
          <w:rtl/>
        </w:rPr>
        <w:t xml:space="preserve">מבקר המדינה המליץ כבר באפריל 2012 לקבוע גורם </w:t>
      </w:r>
      <w:r w:rsidRPr="00C149B7">
        <w:rPr>
          <w:rFonts w:hint="cs"/>
          <w:rtl/>
        </w:rPr>
        <w:t>מתכלל</w:t>
      </w:r>
      <w:r w:rsidRPr="00C149B7">
        <w:rPr>
          <w:rFonts w:hint="cs"/>
          <w:rtl/>
        </w:rPr>
        <w:t xml:space="preserve"> שיהיה אחראי לקבוע את סדר העדיפויות למימוש כלל תקציב מרכיבי הביטחון. במועד השלמת הביקורת לא היה גורם אחד </w:t>
      </w:r>
      <w:r w:rsidRPr="00C149B7">
        <w:rPr>
          <w:rFonts w:hint="cs"/>
          <w:rtl/>
        </w:rPr>
        <w:t>המתכלל</w:t>
      </w:r>
      <w:r w:rsidRPr="00C149B7">
        <w:rPr>
          <w:rFonts w:hint="cs"/>
          <w:rtl/>
        </w:rPr>
        <w:t xml:space="preserve"> את הקצאת מרכיבי ביטחון בראיה לאומית אחידה, ופקע"ר והיחידה להתיישבות המשיכו לעסוק במקביל באותו הנושא ולהשקיע בכך משאבים ניכרים. </w:t>
      </w:r>
      <w:r w:rsidRPr="00C149B7">
        <w:rPr>
          <w:rtl/>
        </w:rPr>
        <w:t>היחידה להתיישבות</w:t>
      </w:r>
      <w:r w:rsidRPr="00C149B7">
        <w:rPr>
          <w:rFonts w:hint="cs"/>
          <w:rtl/>
        </w:rPr>
        <w:t>,</w:t>
      </w:r>
      <w:r w:rsidRPr="00C149B7">
        <w:rPr>
          <w:rtl/>
        </w:rPr>
        <w:t xml:space="preserve"> </w:t>
      </w:r>
      <w:r w:rsidRPr="00C149B7">
        <w:rPr>
          <w:rFonts w:hint="eastAsia"/>
          <w:rtl/>
        </w:rPr>
        <w:t>אשר</w:t>
      </w:r>
      <w:r w:rsidRPr="00C149B7">
        <w:rPr>
          <w:rtl/>
        </w:rPr>
        <w:t xml:space="preserve"> </w:t>
      </w:r>
      <w:r w:rsidRPr="00C149B7">
        <w:rPr>
          <w:rFonts w:hint="cs"/>
          <w:rtl/>
        </w:rPr>
        <w:t>עיקר ה</w:t>
      </w:r>
      <w:r w:rsidRPr="00C149B7">
        <w:rPr>
          <w:rFonts w:hint="eastAsia"/>
          <w:rtl/>
        </w:rPr>
        <w:t>תקציב</w:t>
      </w:r>
      <w:r w:rsidRPr="00C149B7">
        <w:rPr>
          <w:rtl/>
        </w:rPr>
        <w:t xml:space="preserve"> </w:t>
      </w:r>
      <w:r w:rsidRPr="00C149B7">
        <w:rPr>
          <w:rFonts w:hint="cs"/>
          <w:rtl/>
        </w:rPr>
        <w:t>להקמת מרכיבי ביטחון</w:t>
      </w:r>
      <w:r w:rsidRPr="00C149B7">
        <w:rPr>
          <w:rtl/>
        </w:rPr>
        <w:t xml:space="preserve"> </w:t>
      </w:r>
      <w:r w:rsidRPr="00C149B7">
        <w:rPr>
          <w:rFonts w:hint="cs"/>
          <w:rtl/>
        </w:rPr>
        <w:t xml:space="preserve">נמצא </w:t>
      </w:r>
      <w:r w:rsidRPr="00C149B7">
        <w:rPr>
          <w:rFonts w:hint="eastAsia"/>
          <w:rtl/>
        </w:rPr>
        <w:t>בידה</w:t>
      </w:r>
      <w:r w:rsidRPr="00C149B7">
        <w:rPr>
          <w:rFonts w:hint="cs"/>
          <w:rtl/>
        </w:rPr>
        <w:t xml:space="preserve">, הקצתה את תקציבה על פי סדר עדיפויות שונה מזה שקבע צה"ל, האמון על הגנת היישובים, ולא בהתאם לצרכים הביטחוניים שנקבעו על בסיס האיומים. עקב כך, </w:t>
      </w:r>
      <w:r w:rsidRPr="00C149B7">
        <w:rPr>
          <w:rtl/>
        </w:rPr>
        <w:t xml:space="preserve">המשאבים </w:t>
      </w:r>
      <w:r w:rsidRPr="00C149B7">
        <w:rPr>
          <w:rFonts w:hint="cs"/>
          <w:rtl/>
        </w:rPr>
        <w:t>שהושקעו במרכיבי ביטחון, אשר אין בהם ממילא כדי לספק את כל הצרכים הביטחוניים,</w:t>
      </w:r>
      <w:r w:rsidRPr="00C149B7">
        <w:rPr>
          <w:rtl/>
        </w:rPr>
        <w:t xml:space="preserve"> </w:t>
      </w:r>
      <w:r w:rsidRPr="00C149B7">
        <w:rPr>
          <w:rFonts w:hint="cs"/>
          <w:rtl/>
        </w:rPr>
        <w:t>לא הופנו</w:t>
      </w:r>
      <w:r w:rsidRPr="00C149B7">
        <w:rPr>
          <w:rtl/>
        </w:rPr>
        <w:t xml:space="preserve"> ליישובים </w:t>
      </w:r>
      <w:r w:rsidRPr="00C149B7">
        <w:rPr>
          <w:rFonts w:hint="eastAsia"/>
          <w:rtl/>
        </w:rPr>
        <w:t>שנזקקים</w:t>
      </w:r>
      <w:r w:rsidRPr="00C149B7">
        <w:rPr>
          <w:rtl/>
        </w:rPr>
        <w:t xml:space="preserve"> להם ביותר</w:t>
      </w:r>
      <w:r w:rsidRPr="00C149B7">
        <w:rPr>
          <w:rFonts w:hint="cs"/>
          <w:rtl/>
        </w:rPr>
        <w:t>, על פי סדר העדיפויות המבצעי.</w:t>
      </w:r>
    </w:p>
    <w:p w:rsidR="00BC2F41" w:rsidRPr="00C149B7" w:rsidP="00C149B7">
      <w:pPr>
        <w:pStyle w:val="RESHET"/>
        <w:rPr>
          <w:rtl/>
        </w:rPr>
      </w:pPr>
      <w:r w:rsidRPr="00C149B7">
        <w:rPr>
          <w:rFonts w:hint="cs"/>
          <w:rtl/>
        </w:rPr>
        <w:t>נוכח המשאבים המוגבלים והיעדר היכולת לתת הגנה מלאה מפני כל האיומים, יש חשיבות יתרה להקצאה יעילה של המשאבים. על כן ראוי ששר הביטחון יקבע שסדר העדיפויות המבצעי שקובע צה"ל ינחה הן את פקע"ר והן את היחידה להתיישבות בגיבוש תכניות העבודה שלהן. על שני הגופים, כל אחד בתחומו ובתיאום ביניהם, לפעול לגיבוש תכנית לצמצום הפערים במרכיבי ביטחון באמצעות הקצאה מיטבית של המשאבים הקיימים ובכפוף לצורך הביטחוני, תוך ניהול מושכל וקפדני ובהתאמה ליכולות התקציביות הקיימות.</w:t>
      </w:r>
    </w:p>
    <w:p w:rsidR="00BC2F41" w:rsidRPr="00C149B7" w:rsidP="00C149B7">
      <w:pPr>
        <w:pStyle w:val="RESHET"/>
        <w:rPr>
          <w:rtl/>
        </w:rPr>
      </w:pPr>
      <w:r w:rsidRPr="00C149B7">
        <w:rPr>
          <w:rFonts w:hint="cs"/>
          <w:rtl/>
        </w:rPr>
        <w:t>נוכח</w:t>
      </w:r>
      <w:r w:rsidRPr="00C149B7">
        <w:rPr>
          <w:rtl/>
        </w:rPr>
        <w:t xml:space="preserve"> </w:t>
      </w:r>
      <w:r w:rsidRPr="00C149B7">
        <w:rPr>
          <w:rFonts w:hint="cs"/>
          <w:rtl/>
        </w:rPr>
        <w:t>חשיבותם של מרכיבי הביטחון בשמירה</w:t>
      </w:r>
      <w:r w:rsidRPr="00C149B7">
        <w:rPr>
          <w:rtl/>
        </w:rPr>
        <w:t xml:space="preserve"> </w:t>
      </w:r>
      <w:r w:rsidRPr="00C149B7">
        <w:rPr>
          <w:rFonts w:hint="cs"/>
          <w:rtl/>
        </w:rPr>
        <w:t>על</w:t>
      </w:r>
      <w:r w:rsidRPr="00C149B7">
        <w:rPr>
          <w:rtl/>
        </w:rPr>
        <w:t xml:space="preserve"> </w:t>
      </w:r>
      <w:r w:rsidRPr="00C149B7">
        <w:rPr>
          <w:rFonts w:hint="cs"/>
          <w:rtl/>
        </w:rPr>
        <w:t>ביטחונם</w:t>
      </w:r>
      <w:r w:rsidRPr="00C149B7">
        <w:rPr>
          <w:rtl/>
        </w:rPr>
        <w:t xml:space="preserve"> </w:t>
      </w:r>
      <w:r w:rsidRPr="00C149B7">
        <w:rPr>
          <w:rFonts w:hint="cs"/>
          <w:rtl/>
        </w:rPr>
        <w:t>של</w:t>
      </w:r>
      <w:r w:rsidRPr="00C149B7">
        <w:rPr>
          <w:rtl/>
        </w:rPr>
        <w:t xml:space="preserve"> </w:t>
      </w:r>
      <w:r w:rsidRPr="00C149B7">
        <w:rPr>
          <w:rFonts w:hint="cs"/>
          <w:rtl/>
        </w:rPr>
        <w:t>התושבים</w:t>
      </w:r>
      <w:r w:rsidRPr="00C149B7">
        <w:rPr>
          <w:rtl/>
        </w:rPr>
        <w:t xml:space="preserve"> </w:t>
      </w:r>
      <w:r w:rsidRPr="00C149B7">
        <w:rPr>
          <w:rFonts w:hint="cs"/>
          <w:rtl/>
        </w:rPr>
        <w:t>ביישובי</w:t>
      </w:r>
      <w:r w:rsidRPr="00C149B7">
        <w:rPr>
          <w:rtl/>
        </w:rPr>
        <w:t xml:space="preserve"> </w:t>
      </w:r>
      <w:r w:rsidRPr="00C149B7">
        <w:rPr>
          <w:rFonts w:hint="cs"/>
          <w:rtl/>
        </w:rPr>
        <w:t>העימות</w:t>
      </w:r>
      <w:r w:rsidRPr="00C149B7">
        <w:rPr>
          <w:rtl/>
        </w:rPr>
        <w:t>, על שר הביטחון והרמטכ"ל לוודא את תיקון הליקויים שעלו בדוח זה.</w:t>
      </w:r>
    </w:p>
    <w:p w:rsidR="002525CC" w:rsidRPr="006B39B3" w:rsidP="006B39B3">
      <w:pPr>
        <w:spacing w:line="240" w:lineRule="exact"/>
        <w:ind w:right="2268"/>
        <w:jc w:val="both"/>
        <w:rPr>
          <w:rFonts w:ascii="Tahoma" w:hAnsi="Tahoma" w:cs="Tahoma"/>
          <w:b/>
          <w:bCs/>
          <w:sz w:val="18"/>
          <w:szCs w:val="18"/>
          <w:rtl/>
        </w:rPr>
      </w:pPr>
    </w:p>
    <w:sectPr w:rsidSect="00C20745">
      <w:headerReference w:type="even" r:id="rId20"/>
      <w:headerReference w:type="default" r:id="rId21"/>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4153" w:rsidRPr="008A007A" w:rsidP="008A007A">
      <w:pPr>
        <w:pStyle w:val="Footer"/>
      </w:pPr>
    </w:p>
  </w:footnote>
  <w:footnote w:type="continuationSeparator" w:id="1">
    <w:p w:rsidR="00A34153" w:rsidP="00CB3322">
      <w:pPr>
        <w:spacing w:after="0" w:line="240" w:lineRule="auto"/>
      </w:pPr>
      <w:r>
        <w:continuationSeparator/>
      </w:r>
    </w:p>
    <w:p w:rsidR="00A34153"/>
  </w:footnote>
  <w:footnote w:id="2">
    <w:p w:rsidR="008D35CF" w:rsidRPr="008D35CF" w:rsidP="008D35CF">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t>פיקוד הצפון, פיקוד המרכז ופיקוד הדרום.</w:t>
      </w:r>
    </w:p>
  </w:footnote>
  <w:footnote w:id="3">
    <w:p w:rsidR="008D35CF" w:rsidRPr="008D35CF" w:rsidP="008D35CF">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בפיקוד הצפון - היישובים שהמרחק המרבי בינם לגבול הוא עד תשעה ק"מ; בפיקוד הדרום - יישובים שהמרחק המרבי בינם לגבול הוא עד 15 ק"מ; בפיקוד המרכז - יישובי יהודה ושומרון השוכנים מעבר לגבולות הקו הירוק, יישובי בקעת הירדן ויישובים השוכנים ממערב לגדר הביטחונית של מרחב התפר </w:t>
      </w:r>
      <w:r w:rsidRPr="008D35CF">
        <w:rPr>
          <w:rtl/>
        </w:rPr>
        <w:t>(</w:t>
      </w:r>
      <w:r w:rsidRPr="008D35CF">
        <w:rPr>
          <w:rFonts w:hint="cs"/>
          <w:rtl/>
        </w:rPr>
        <w:t>גדר לאורכה של רצועה גיאוגרפית לאורך הקו הירוק, שתכליתה מניעה וסיכול של פעילות חבלנית עוינת מאזור יהודה ושומרון לתוך מדינת ישראל</w:t>
      </w:r>
      <w:r w:rsidRPr="008D35CF">
        <w:rPr>
          <w:rtl/>
        </w:rPr>
        <w:t>),</w:t>
      </w:r>
      <w:r w:rsidRPr="008D35CF">
        <w:rPr>
          <w:rFonts w:hint="cs"/>
          <w:rtl/>
        </w:rPr>
        <w:t xml:space="preserve"> במרחק מרבי של שני ק"מ ממנה. האחריות להגנה על יתר היישובים בישראל מוטלת על משטרת ישראל, במסגרת אחריותה לביטחון השוטף. נושא ההגנה על יתר היישובים כאמור לא נבדק במסגרת הביקורת הנוכחית.</w:t>
      </w:r>
    </w:p>
  </w:footnote>
  <w:footnote w:id="4">
    <w:p w:rsidR="008D35CF" w:rsidRPr="008D35CF" w:rsidP="008D35CF">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מתוך הוראת משרד הביטחון מס' 40.36 בנושא הקמה ורכישה של מרכיבי ביטחון ביישובים.</w:t>
      </w:r>
    </w:p>
  </w:footnote>
  <w:footnote w:id="5">
    <w:p w:rsidR="008D35CF" w:rsidRPr="008D35CF" w:rsidP="008D35CF">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מבקר המדינה, </w:t>
      </w:r>
      <w:r w:rsidRPr="008D35CF">
        <w:rPr>
          <w:rFonts w:hint="cs"/>
          <w:b/>
          <w:bCs/>
          <w:rtl/>
        </w:rPr>
        <w:t>דוח</w:t>
      </w:r>
      <w:r w:rsidRPr="008D35CF">
        <w:rPr>
          <w:b/>
          <w:bCs/>
          <w:rtl/>
        </w:rPr>
        <w:t xml:space="preserve"> שנתי 62 </w:t>
      </w:r>
      <w:r w:rsidRPr="008D35CF">
        <w:rPr>
          <w:rtl/>
        </w:rPr>
        <w:t>(2012)</w:t>
      </w:r>
      <w:r w:rsidRPr="008D35CF">
        <w:rPr>
          <w:rFonts w:hint="cs"/>
          <w:rtl/>
        </w:rPr>
        <w:t>, עמ' 1701 עד 1729.</w:t>
      </w:r>
    </w:p>
  </w:footnote>
  <w:footnote w:id="6">
    <w:p w:rsidR="008D35CF" w:rsidRPr="008D35CF" w:rsidP="008D35CF">
      <w:pPr>
        <w:pStyle w:val="FootnoteText"/>
        <w:spacing w:line="269" w:lineRule="auto"/>
      </w:pPr>
      <w:r w:rsidRPr="008D35CF">
        <w:rPr>
          <w:rStyle w:val="FootnoteReference0"/>
          <w:vertAlign w:val="baseline"/>
        </w:rPr>
        <w:footnoteRef/>
      </w:r>
      <w:r w:rsidRPr="008D35CF">
        <w:rPr>
          <w:rtl/>
        </w:rPr>
        <w:t xml:space="preserve"> </w:t>
      </w:r>
      <w:r w:rsidRPr="008D35CF">
        <w:rPr>
          <w:rtl/>
        </w:rPr>
        <w:tab/>
        <w:t xml:space="preserve">על פי מילון צה"ל, </w:t>
      </w:r>
      <w:r w:rsidRPr="008D35CF">
        <w:rPr>
          <w:rFonts w:hint="cs"/>
          <w:rtl/>
        </w:rPr>
        <w:t>אג"ת</w:t>
      </w:r>
      <w:r w:rsidRPr="008D35CF">
        <w:rPr>
          <w:rFonts w:hint="cs"/>
          <w:rtl/>
        </w:rPr>
        <w:t xml:space="preserve"> הוא הגוף באגף המטה הכללי המופקד על התכנון הכולל וארוך-הטווח ועל הארגון במטה הכללי ובמערכת הביטחון בנושאים שונים, ביניהם בניין הכוח ופריסתו, ארגון הצבא ותקינת כוח אדם ואמצעים (מתוך </w:t>
      </w:r>
      <w:r w:rsidRPr="008D35CF">
        <w:rPr>
          <w:rtl/>
        </w:rPr>
        <w:t>המילון למונחי צה"ל, התשנ"ח-1998, בהוצאת אג"ם-</w:t>
      </w:r>
      <w:r w:rsidRPr="008D35CF">
        <w:rPr>
          <w:rtl/>
        </w:rPr>
        <w:t>תוה"ד</w:t>
      </w:r>
      <w:r w:rsidRPr="008D35CF">
        <w:rPr>
          <w:rtl/>
        </w:rPr>
        <w:t xml:space="preserve"> בצה"ל</w:t>
      </w:r>
      <w:r w:rsidRPr="008D35CF">
        <w:rPr>
          <w:rFonts w:hint="cs"/>
          <w:rtl/>
        </w:rPr>
        <w:t>).</w:t>
      </w:r>
    </w:p>
  </w:footnote>
  <w:footnote w:id="7">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t>פיקוד</w:t>
      </w:r>
      <w:r w:rsidRPr="008D35CF">
        <w:rPr>
          <w:rtl/>
        </w:rPr>
        <w:t xml:space="preserve"> </w:t>
      </w:r>
      <w:r w:rsidRPr="008D35CF">
        <w:rPr>
          <w:rFonts w:hint="cs"/>
          <w:rtl/>
        </w:rPr>
        <w:t>הצפון</w:t>
      </w:r>
      <w:r w:rsidRPr="008D35CF">
        <w:rPr>
          <w:rtl/>
        </w:rPr>
        <w:t xml:space="preserve">, </w:t>
      </w:r>
      <w:r w:rsidRPr="008D35CF">
        <w:rPr>
          <w:rFonts w:hint="cs"/>
          <w:rtl/>
        </w:rPr>
        <w:t>פיקוד</w:t>
      </w:r>
      <w:r w:rsidRPr="008D35CF">
        <w:rPr>
          <w:rtl/>
        </w:rPr>
        <w:t xml:space="preserve"> </w:t>
      </w:r>
      <w:r w:rsidRPr="008D35CF">
        <w:rPr>
          <w:rFonts w:hint="cs"/>
          <w:rtl/>
        </w:rPr>
        <w:t>המרכז</w:t>
      </w:r>
      <w:r w:rsidRPr="008D35CF">
        <w:rPr>
          <w:rtl/>
        </w:rPr>
        <w:t xml:space="preserve"> </w:t>
      </w:r>
      <w:r w:rsidRPr="008D35CF">
        <w:rPr>
          <w:rFonts w:hint="cs"/>
          <w:rtl/>
        </w:rPr>
        <w:t>ופיקוד</w:t>
      </w:r>
      <w:r w:rsidRPr="008D35CF">
        <w:rPr>
          <w:rtl/>
        </w:rPr>
        <w:t xml:space="preserve"> </w:t>
      </w:r>
      <w:r w:rsidRPr="008D35CF">
        <w:rPr>
          <w:rFonts w:hint="cs"/>
          <w:rtl/>
        </w:rPr>
        <w:t>הדרום</w:t>
      </w:r>
      <w:r w:rsidRPr="008D35CF">
        <w:rPr>
          <w:rtl/>
        </w:rPr>
        <w:t>.</w:t>
      </w:r>
    </w:p>
  </w:footnote>
  <w:footnote w:id="8">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בפיקוד</w:t>
      </w:r>
      <w:r w:rsidRPr="008D35CF">
        <w:rPr>
          <w:rtl/>
        </w:rPr>
        <w:t xml:space="preserve"> </w:t>
      </w:r>
      <w:r w:rsidRPr="008D35CF">
        <w:rPr>
          <w:rFonts w:hint="cs"/>
          <w:rtl/>
        </w:rPr>
        <w:t>הצפון</w:t>
      </w:r>
      <w:r w:rsidRPr="008D35CF">
        <w:rPr>
          <w:rtl/>
        </w:rPr>
        <w:t xml:space="preserve"> - </w:t>
      </w:r>
      <w:r w:rsidRPr="008D35CF">
        <w:rPr>
          <w:rFonts w:hint="cs"/>
          <w:rtl/>
        </w:rPr>
        <w:t>היישובים</w:t>
      </w:r>
      <w:r w:rsidRPr="008D35CF">
        <w:rPr>
          <w:rtl/>
        </w:rPr>
        <w:t xml:space="preserve"> </w:t>
      </w:r>
      <w:r w:rsidRPr="008D35CF">
        <w:rPr>
          <w:rFonts w:hint="cs"/>
          <w:rtl/>
        </w:rPr>
        <w:t>שהמרחק</w:t>
      </w:r>
      <w:r w:rsidRPr="008D35CF">
        <w:rPr>
          <w:rtl/>
        </w:rPr>
        <w:t xml:space="preserve"> </w:t>
      </w:r>
      <w:r w:rsidRPr="008D35CF">
        <w:rPr>
          <w:rFonts w:hint="cs"/>
          <w:rtl/>
        </w:rPr>
        <w:t>המרבי</w:t>
      </w:r>
      <w:r w:rsidRPr="008D35CF">
        <w:rPr>
          <w:rtl/>
        </w:rPr>
        <w:t xml:space="preserve"> </w:t>
      </w:r>
      <w:r w:rsidRPr="008D35CF">
        <w:rPr>
          <w:rFonts w:hint="cs"/>
          <w:rtl/>
        </w:rPr>
        <w:t>בינם</w:t>
      </w:r>
      <w:r w:rsidRPr="008D35CF">
        <w:rPr>
          <w:rtl/>
        </w:rPr>
        <w:t xml:space="preserve"> </w:t>
      </w:r>
      <w:r w:rsidRPr="008D35CF">
        <w:rPr>
          <w:rFonts w:hint="cs"/>
          <w:rtl/>
        </w:rPr>
        <w:t>לגבול</w:t>
      </w:r>
      <w:r w:rsidRPr="008D35CF">
        <w:rPr>
          <w:rtl/>
        </w:rPr>
        <w:t xml:space="preserve"> </w:t>
      </w:r>
      <w:r w:rsidRPr="008D35CF">
        <w:rPr>
          <w:rFonts w:hint="cs"/>
          <w:rtl/>
        </w:rPr>
        <w:t>הוא</w:t>
      </w:r>
      <w:r w:rsidRPr="008D35CF">
        <w:rPr>
          <w:rtl/>
        </w:rPr>
        <w:t xml:space="preserve"> </w:t>
      </w:r>
      <w:r w:rsidRPr="008D35CF">
        <w:rPr>
          <w:rFonts w:hint="cs"/>
          <w:rtl/>
        </w:rPr>
        <w:t>עד</w:t>
      </w:r>
      <w:r w:rsidRPr="008D35CF">
        <w:rPr>
          <w:rtl/>
        </w:rPr>
        <w:t xml:space="preserve"> </w:t>
      </w:r>
      <w:r w:rsidRPr="008D35CF">
        <w:rPr>
          <w:rFonts w:hint="cs"/>
          <w:rtl/>
        </w:rPr>
        <w:t>תשעה</w:t>
      </w:r>
      <w:r w:rsidRPr="008D35CF">
        <w:rPr>
          <w:rtl/>
        </w:rPr>
        <w:t xml:space="preserve"> </w:t>
      </w:r>
      <w:r w:rsidRPr="008D35CF">
        <w:rPr>
          <w:rFonts w:hint="cs"/>
          <w:rtl/>
        </w:rPr>
        <w:t>ק</w:t>
      </w:r>
      <w:r w:rsidRPr="008D35CF">
        <w:rPr>
          <w:rtl/>
        </w:rPr>
        <w:t>"מ</w:t>
      </w:r>
      <w:r w:rsidRPr="008D35CF">
        <w:rPr>
          <w:rFonts w:hint="cs"/>
          <w:rtl/>
        </w:rPr>
        <w:t>;</w:t>
      </w:r>
      <w:r w:rsidRPr="008D35CF">
        <w:rPr>
          <w:rtl/>
        </w:rPr>
        <w:t xml:space="preserve"> </w:t>
      </w:r>
      <w:r w:rsidRPr="008D35CF">
        <w:rPr>
          <w:rFonts w:hint="cs"/>
          <w:rtl/>
        </w:rPr>
        <w:t>בפיקוד</w:t>
      </w:r>
      <w:r w:rsidRPr="008D35CF">
        <w:rPr>
          <w:rtl/>
        </w:rPr>
        <w:t xml:space="preserve"> </w:t>
      </w:r>
      <w:r w:rsidRPr="008D35CF">
        <w:rPr>
          <w:rFonts w:hint="cs"/>
          <w:rtl/>
        </w:rPr>
        <w:t>הדרום</w:t>
      </w:r>
      <w:r w:rsidRPr="008D35CF">
        <w:rPr>
          <w:rtl/>
        </w:rPr>
        <w:t xml:space="preserve"> - </w:t>
      </w:r>
      <w:r w:rsidRPr="008D35CF">
        <w:rPr>
          <w:rFonts w:hint="cs"/>
          <w:rtl/>
        </w:rPr>
        <w:t>יישובים</w:t>
      </w:r>
      <w:r w:rsidRPr="008D35CF">
        <w:rPr>
          <w:rtl/>
        </w:rPr>
        <w:t xml:space="preserve"> </w:t>
      </w:r>
      <w:r w:rsidRPr="008D35CF">
        <w:rPr>
          <w:rFonts w:hint="cs"/>
          <w:rtl/>
        </w:rPr>
        <w:t>שהמרחק</w:t>
      </w:r>
      <w:r w:rsidRPr="008D35CF">
        <w:rPr>
          <w:rtl/>
        </w:rPr>
        <w:t xml:space="preserve"> </w:t>
      </w:r>
      <w:r w:rsidRPr="008D35CF">
        <w:rPr>
          <w:rFonts w:hint="cs"/>
          <w:rtl/>
        </w:rPr>
        <w:t>המרבי</w:t>
      </w:r>
      <w:r w:rsidRPr="008D35CF">
        <w:rPr>
          <w:rtl/>
        </w:rPr>
        <w:t xml:space="preserve"> </w:t>
      </w:r>
      <w:r w:rsidRPr="008D35CF">
        <w:rPr>
          <w:rFonts w:hint="cs"/>
          <w:rtl/>
        </w:rPr>
        <w:t>בינם</w:t>
      </w:r>
      <w:r w:rsidRPr="008D35CF">
        <w:rPr>
          <w:rtl/>
        </w:rPr>
        <w:t xml:space="preserve"> </w:t>
      </w:r>
      <w:r w:rsidRPr="008D35CF">
        <w:rPr>
          <w:rFonts w:hint="cs"/>
          <w:rtl/>
        </w:rPr>
        <w:t>לגבול</w:t>
      </w:r>
      <w:r w:rsidRPr="008D35CF">
        <w:rPr>
          <w:rtl/>
        </w:rPr>
        <w:t xml:space="preserve"> </w:t>
      </w:r>
      <w:r w:rsidRPr="008D35CF">
        <w:rPr>
          <w:rFonts w:hint="cs"/>
          <w:rtl/>
        </w:rPr>
        <w:t>הוא</w:t>
      </w:r>
      <w:r w:rsidRPr="008D35CF">
        <w:rPr>
          <w:rtl/>
        </w:rPr>
        <w:t xml:space="preserve"> </w:t>
      </w:r>
      <w:r w:rsidRPr="008D35CF">
        <w:rPr>
          <w:rFonts w:hint="cs"/>
          <w:rtl/>
        </w:rPr>
        <w:t>עד</w:t>
      </w:r>
      <w:r w:rsidRPr="008D35CF">
        <w:rPr>
          <w:rtl/>
        </w:rPr>
        <w:t xml:space="preserve"> 15 </w:t>
      </w:r>
      <w:r w:rsidRPr="008D35CF">
        <w:rPr>
          <w:rFonts w:hint="cs"/>
          <w:rtl/>
        </w:rPr>
        <w:t>ק</w:t>
      </w:r>
      <w:r w:rsidRPr="008D35CF">
        <w:rPr>
          <w:rtl/>
        </w:rPr>
        <w:t>"מ</w:t>
      </w:r>
      <w:r w:rsidRPr="008D35CF">
        <w:rPr>
          <w:rFonts w:hint="cs"/>
          <w:rtl/>
        </w:rPr>
        <w:t>;</w:t>
      </w:r>
      <w:r w:rsidRPr="008D35CF">
        <w:rPr>
          <w:rtl/>
        </w:rPr>
        <w:t xml:space="preserve"> </w:t>
      </w:r>
      <w:r w:rsidRPr="008D35CF">
        <w:rPr>
          <w:rFonts w:hint="cs"/>
          <w:rtl/>
        </w:rPr>
        <w:t>בפיקוד</w:t>
      </w:r>
      <w:r w:rsidRPr="008D35CF">
        <w:rPr>
          <w:rtl/>
        </w:rPr>
        <w:t xml:space="preserve"> </w:t>
      </w:r>
      <w:r w:rsidRPr="008D35CF">
        <w:rPr>
          <w:rFonts w:hint="cs"/>
          <w:rtl/>
        </w:rPr>
        <w:t>המרכז</w:t>
      </w:r>
      <w:r w:rsidRPr="008D35CF">
        <w:rPr>
          <w:rtl/>
        </w:rPr>
        <w:t xml:space="preserve"> - </w:t>
      </w:r>
      <w:r w:rsidRPr="008D35CF">
        <w:rPr>
          <w:rFonts w:hint="cs"/>
          <w:rtl/>
        </w:rPr>
        <w:t>יישובי</w:t>
      </w:r>
      <w:r w:rsidRPr="008D35CF">
        <w:rPr>
          <w:rtl/>
        </w:rPr>
        <w:t xml:space="preserve"> </w:t>
      </w:r>
      <w:r w:rsidRPr="008D35CF">
        <w:rPr>
          <w:rFonts w:hint="cs"/>
          <w:rtl/>
        </w:rPr>
        <w:t>יהודה</w:t>
      </w:r>
      <w:r w:rsidRPr="008D35CF">
        <w:rPr>
          <w:rtl/>
        </w:rPr>
        <w:t xml:space="preserve"> </w:t>
      </w:r>
      <w:r w:rsidRPr="008D35CF">
        <w:rPr>
          <w:rFonts w:hint="cs"/>
          <w:rtl/>
        </w:rPr>
        <w:t>ושומרון</w:t>
      </w:r>
      <w:r w:rsidRPr="008D35CF">
        <w:rPr>
          <w:rtl/>
        </w:rPr>
        <w:t xml:space="preserve"> </w:t>
      </w:r>
      <w:r w:rsidRPr="008D35CF">
        <w:rPr>
          <w:rFonts w:hint="cs"/>
          <w:rtl/>
        </w:rPr>
        <w:t>השוכנים</w:t>
      </w:r>
      <w:r w:rsidRPr="008D35CF">
        <w:rPr>
          <w:rtl/>
        </w:rPr>
        <w:t xml:space="preserve"> </w:t>
      </w:r>
      <w:r w:rsidRPr="008D35CF">
        <w:rPr>
          <w:rFonts w:hint="cs"/>
          <w:rtl/>
        </w:rPr>
        <w:t>מעבר</w:t>
      </w:r>
      <w:r w:rsidRPr="008D35CF">
        <w:rPr>
          <w:rtl/>
        </w:rPr>
        <w:t xml:space="preserve"> </w:t>
      </w:r>
      <w:r w:rsidRPr="008D35CF">
        <w:rPr>
          <w:rFonts w:hint="cs"/>
          <w:rtl/>
        </w:rPr>
        <w:t>לגבולות</w:t>
      </w:r>
      <w:r w:rsidRPr="008D35CF">
        <w:rPr>
          <w:rtl/>
        </w:rPr>
        <w:t xml:space="preserve"> </w:t>
      </w:r>
      <w:r w:rsidRPr="008D35CF">
        <w:rPr>
          <w:rFonts w:hint="cs"/>
          <w:rtl/>
        </w:rPr>
        <w:t>הקו</w:t>
      </w:r>
      <w:r w:rsidRPr="008D35CF">
        <w:rPr>
          <w:rtl/>
        </w:rPr>
        <w:t xml:space="preserve"> </w:t>
      </w:r>
      <w:r w:rsidRPr="008D35CF">
        <w:rPr>
          <w:rFonts w:hint="cs"/>
          <w:rtl/>
        </w:rPr>
        <w:t>הירוק</w:t>
      </w:r>
      <w:r w:rsidRPr="008D35CF">
        <w:rPr>
          <w:rtl/>
        </w:rPr>
        <w:t xml:space="preserve">, </w:t>
      </w:r>
      <w:r w:rsidRPr="008D35CF">
        <w:rPr>
          <w:rFonts w:hint="cs"/>
          <w:rtl/>
        </w:rPr>
        <w:t>יישובי</w:t>
      </w:r>
      <w:r w:rsidRPr="008D35CF">
        <w:rPr>
          <w:rtl/>
        </w:rPr>
        <w:t xml:space="preserve"> </w:t>
      </w:r>
      <w:r w:rsidRPr="008D35CF">
        <w:rPr>
          <w:rFonts w:hint="cs"/>
          <w:rtl/>
        </w:rPr>
        <w:t>בקעת</w:t>
      </w:r>
      <w:r w:rsidRPr="008D35CF">
        <w:rPr>
          <w:rtl/>
        </w:rPr>
        <w:t xml:space="preserve"> </w:t>
      </w:r>
      <w:r w:rsidRPr="008D35CF">
        <w:rPr>
          <w:rFonts w:hint="cs"/>
          <w:rtl/>
        </w:rPr>
        <w:t>הירדן</w:t>
      </w:r>
      <w:r w:rsidRPr="008D35CF">
        <w:rPr>
          <w:rtl/>
        </w:rPr>
        <w:t xml:space="preserve"> </w:t>
      </w:r>
      <w:r w:rsidRPr="008D35CF">
        <w:rPr>
          <w:rFonts w:hint="cs"/>
          <w:rtl/>
        </w:rPr>
        <w:t>ויישובים</w:t>
      </w:r>
      <w:r w:rsidRPr="008D35CF">
        <w:rPr>
          <w:rtl/>
        </w:rPr>
        <w:t xml:space="preserve"> </w:t>
      </w:r>
      <w:r w:rsidRPr="008D35CF">
        <w:rPr>
          <w:rFonts w:hint="cs"/>
          <w:rtl/>
        </w:rPr>
        <w:t>השוכנים</w:t>
      </w:r>
      <w:r w:rsidRPr="008D35CF">
        <w:rPr>
          <w:rtl/>
        </w:rPr>
        <w:t xml:space="preserve"> </w:t>
      </w:r>
      <w:r w:rsidRPr="008D35CF">
        <w:rPr>
          <w:rFonts w:hint="cs"/>
          <w:rtl/>
        </w:rPr>
        <w:t>ממערב</w:t>
      </w:r>
      <w:r w:rsidRPr="008D35CF">
        <w:rPr>
          <w:rtl/>
        </w:rPr>
        <w:t xml:space="preserve"> </w:t>
      </w:r>
      <w:r w:rsidRPr="008D35CF">
        <w:rPr>
          <w:rFonts w:hint="cs"/>
          <w:rtl/>
        </w:rPr>
        <w:t>לגדר</w:t>
      </w:r>
      <w:r w:rsidRPr="008D35CF">
        <w:rPr>
          <w:rtl/>
        </w:rPr>
        <w:t xml:space="preserve"> </w:t>
      </w:r>
      <w:r w:rsidRPr="008D35CF">
        <w:rPr>
          <w:rFonts w:hint="cs"/>
          <w:rtl/>
        </w:rPr>
        <w:t xml:space="preserve">הביטחונית של מרחב התפר </w:t>
      </w:r>
      <w:r w:rsidRPr="008D35CF">
        <w:rPr>
          <w:rtl/>
        </w:rPr>
        <w:t>(</w:t>
      </w:r>
      <w:r w:rsidRPr="008D35CF">
        <w:rPr>
          <w:rFonts w:hint="cs"/>
          <w:rtl/>
        </w:rPr>
        <w:t>גדר לאורכה של רצועה גיאוגרפית לאורך הקו הירוק, שתכליתה מניעה וסיכול של פעילות חבלנית עוינת מאזור יהודה ושומרון לתוך מדינת ישראל</w:t>
      </w:r>
      <w:r w:rsidRPr="008D35CF">
        <w:rPr>
          <w:rtl/>
        </w:rPr>
        <w:t xml:space="preserve">), </w:t>
      </w:r>
      <w:r w:rsidRPr="008D35CF">
        <w:rPr>
          <w:rFonts w:hint="cs"/>
          <w:rtl/>
        </w:rPr>
        <w:t>במרחק</w:t>
      </w:r>
      <w:r w:rsidRPr="008D35CF">
        <w:rPr>
          <w:rtl/>
        </w:rPr>
        <w:t xml:space="preserve"> </w:t>
      </w:r>
      <w:r w:rsidRPr="008D35CF">
        <w:rPr>
          <w:rFonts w:hint="cs"/>
          <w:rtl/>
        </w:rPr>
        <w:t>מרבי</w:t>
      </w:r>
      <w:r w:rsidRPr="008D35CF">
        <w:rPr>
          <w:rtl/>
        </w:rPr>
        <w:t xml:space="preserve"> </w:t>
      </w:r>
      <w:r w:rsidRPr="008D35CF">
        <w:rPr>
          <w:rFonts w:hint="cs"/>
          <w:rtl/>
        </w:rPr>
        <w:t>של</w:t>
      </w:r>
      <w:r w:rsidRPr="008D35CF">
        <w:rPr>
          <w:rtl/>
        </w:rPr>
        <w:t xml:space="preserve"> </w:t>
      </w:r>
      <w:r w:rsidRPr="008D35CF">
        <w:rPr>
          <w:rFonts w:hint="cs"/>
          <w:rtl/>
        </w:rPr>
        <w:t>שני</w:t>
      </w:r>
      <w:r w:rsidRPr="008D35CF">
        <w:rPr>
          <w:rtl/>
        </w:rPr>
        <w:t xml:space="preserve"> </w:t>
      </w:r>
      <w:r w:rsidRPr="008D35CF">
        <w:rPr>
          <w:rFonts w:hint="cs"/>
          <w:rtl/>
        </w:rPr>
        <w:t>ק</w:t>
      </w:r>
      <w:r w:rsidRPr="008D35CF">
        <w:rPr>
          <w:rtl/>
        </w:rPr>
        <w:t xml:space="preserve">"מ </w:t>
      </w:r>
      <w:r w:rsidRPr="008D35CF">
        <w:rPr>
          <w:rFonts w:hint="cs"/>
          <w:rtl/>
        </w:rPr>
        <w:t>ממנה</w:t>
      </w:r>
      <w:r w:rsidRPr="008D35CF">
        <w:rPr>
          <w:rtl/>
        </w:rPr>
        <w:t xml:space="preserve">. </w:t>
      </w:r>
      <w:r w:rsidRPr="008D35CF">
        <w:rPr>
          <w:rFonts w:hint="cs"/>
          <w:rtl/>
        </w:rPr>
        <w:t>האחריות</w:t>
      </w:r>
      <w:r w:rsidRPr="008D35CF">
        <w:rPr>
          <w:rtl/>
        </w:rPr>
        <w:t xml:space="preserve"> </w:t>
      </w:r>
      <w:r w:rsidRPr="008D35CF">
        <w:rPr>
          <w:rFonts w:hint="cs"/>
          <w:rtl/>
        </w:rPr>
        <w:t>להגנה</w:t>
      </w:r>
      <w:r w:rsidRPr="008D35CF">
        <w:rPr>
          <w:rtl/>
        </w:rPr>
        <w:t xml:space="preserve"> </w:t>
      </w:r>
      <w:r w:rsidRPr="008D35CF">
        <w:rPr>
          <w:rFonts w:hint="cs"/>
          <w:rtl/>
        </w:rPr>
        <w:t>על</w:t>
      </w:r>
      <w:r w:rsidRPr="008D35CF">
        <w:rPr>
          <w:rtl/>
        </w:rPr>
        <w:t xml:space="preserve"> </w:t>
      </w:r>
      <w:r w:rsidRPr="008D35CF">
        <w:rPr>
          <w:rFonts w:hint="cs"/>
          <w:rtl/>
        </w:rPr>
        <w:t>יתר</w:t>
      </w:r>
      <w:r w:rsidRPr="008D35CF">
        <w:rPr>
          <w:rtl/>
        </w:rPr>
        <w:t xml:space="preserve"> </w:t>
      </w:r>
      <w:r w:rsidRPr="008D35CF">
        <w:rPr>
          <w:rFonts w:hint="cs"/>
          <w:rtl/>
        </w:rPr>
        <w:t>היישובים</w:t>
      </w:r>
      <w:r w:rsidRPr="008D35CF">
        <w:rPr>
          <w:rtl/>
        </w:rPr>
        <w:t xml:space="preserve"> </w:t>
      </w:r>
      <w:r w:rsidRPr="008D35CF">
        <w:rPr>
          <w:rFonts w:hint="cs"/>
          <w:rtl/>
        </w:rPr>
        <w:t>בישראל</w:t>
      </w:r>
      <w:r w:rsidRPr="008D35CF">
        <w:rPr>
          <w:rtl/>
        </w:rPr>
        <w:t xml:space="preserve"> </w:t>
      </w:r>
      <w:r w:rsidRPr="008D35CF">
        <w:rPr>
          <w:rFonts w:hint="cs"/>
          <w:rtl/>
        </w:rPr>
        <w:t>מוטלת</w:t>
      </w:r>
      <w:r w:rsidRPr="008D35CF">
        <w:rPr>
          <w:rtl/>
        </w:rPr>
        <w:t xml:space="preserve"> </w:t>
      </w:r>
      <w:r w:rsidRPr="008D35CF">
        <w:rPr>
          <w:rFonts w:hint="cs"/>
          <w:rtl/>
        </w:rPr>
        <w:t>על</w:t>
      </w:r>
      <w:r w:rsidRPr="008D35CF">
        <w:rPr>
          <w:rtl/>
        </w:rPr>
        <w:t xml:space="preserve"> </w:t>
      </w:r>
      <w:r w:rsidRPr="008D35CF">
        <w:rPr>
          <w:rFonts w:hint="cs"/>
          <w:rtl/>
        </w:rPr>
        <w:t>משטרת</w:t>
      </w:r>
      <w:r w:rsidRPr="008D35CF">
        <w:rPr>
          <w:rtl/>
        </w:rPr>
        <w:t xml:space="preserve"> </w:t>
      </w:r>
      <w:r w:rsidRPr="008D35CF">
        <w:rPr>
          <w:rFonts w:hint="cs"/>
          <w:rtl/>
        </w:rPr>
        <w:t>ישראל</w:t>
      </w:r>
      <w:r w:rsidRPr="008D35CF">
        <w:rPr>
          <w:rtl/>
        </w:rPr>
        <w:t xml:space="preserve">, </w:t>
      </w:r>
      <w:r w:rsidRPr="008D35CF">
        <w:rPr>
          <w:rFonts w:hint="cs"/>
          <w:rtl/>
        </w:rPr>
        <w:t>במסגרת</w:t>
      </w:r>
      <w:r w:rsidRPr="008D35CF">
        <w:rPr>
          <w:rtl/>
        </w:rPr>
        <w:t xml:space="preserve"> </w:t>
      </w:r>
      <w:r w:rsidRPr="008D35CF">
        <w:rPr>
          <w:rFonts w:hint="cs"/>
          <w:rtl/>
        </w:rPr>
        <w:t>אחריותה</w:t>
      </w:r>
      <w:r w:rsidRPr="008D35CF">
        <w:rPr>
          <w:rtl/>
        </w:rPr>
        <w:t xml:space="preserve"> </w:t>
      </w:r>
      <w:r w:rsidRPr="008D35CF">
        <w:rPr>
          <w:rFonts w:hint="cs"/>
          <w:rtl/>
        </w:rPr>
        <w:t>לביטחון</w:t>
      </w:r>
      <w:r w:rsidRPr="008D35CF">
        <w:rPr>
          <w:rtl/>
        </w:rPr>
        <w:t xml:space="preserve"> </w:t>
      </w:r>
      <w:r w:rsidRPr="008D35CF">
        <w:rPr>
          <w:rFonts w:hint="cs"/>
          <w:rtl/>
        </w:rPr>
        <w:t>השוטף</w:t>
      </w:r>
      <w:r w:rsidRPr="008D35CF">
        <w:rPr>
          <w:rtl/>
        </w:rPr>
        <w:t xml:space="preserve">. </w:t>
      </w:r>
      <w:r w:rsidRPr="008D35CF">
        <w:rPr>
          <w:rFonts w:hint="cs"/>
          <w:rtl/>
        </w:rPr>
        <w:t>נושא</w:t>
      </w:r>
      <w:r w:rsidRPr="008D35CF">
        <w:rPr>
          <w:rtl/>
        </w:rPr>
        <w:t xml:space="preserve"> </w:t>
      </w:r>
      <w:r w:rsidRPr="008D35CF">
        <w:rPr>
          <w:rFonts w:hint="cs"/>
          <w:rtl/>
        </w:rPr>
        <w:t>ההגנה</w:t>
      </w:r>
      <w:r w:rsidRPr="008D35CF">
        <w:rPr>
          <w:rtl/>
        </w:rPr>
        <w:t xml:space="preserve"> </w:t>
      </w:r>
      <w:r w:rsidRPr="008D35CF">
        <w:rPr>
          <w:rFonts w:hint="cs"/>
          <w:rtl/>
        </w:rPr>
        <w:t>על יתר</w:t>
      </w:r>
      <w:r w:rsidRPr="008D35CF">
        <w:rPr>
          <w:rtl/>
        </w:rPr>
        <w:t xml:space="preserve"> </w:t>
      </w:r>
      <w:r w:rsidRPr="008D35CF">
        <w:rPr>
          <w:rFonts w:hint="cs"/>
          <w:rtl/>
        </w:rPr>
        <w:t>היישובים</w:t>
      </w:r>
      <w:r w:rsidRPr="008D35CF">
        <w:rPr>
          <w:rtl/>
        </w:rPr>
        <w:t xml:space="preserve"> </w:t>
      </w:r>
      <w:r w:rsidRPr="008D35CF">
        <w:rPr>
          <w:rFonts w:hint="cs"/>
          <w:rtl/>
        </w:rPr>
        <w:t>כאמור לא</w:t>
      </w:r>
      <w:r w:rsidRPr="008D35CF">
        <w:rPr>
          <w:rtl/>
        </w:rPr>
        <w:t xml:space="preserve"> </w:t>
      </w:r>
      <w:r w:rsidRPr="008D35CF">
        <w:rPr>
          <w:rFonts w:hint="cs"/>
          <w:rtl/>
        </w:rPr>
        <w:t>נבדק</w:t>
      </w:r>
      <w:r w:rsidRPr="008D35CF">
        <w:rPr>
          <w:rtl/>
        </w:rPr>
        <w:t xml:space="preserve"> </w:t>
      </w:r>
      <w:r w:rsidRPr="008D35CF">
        <w:rPr>
          <w:rFonts w:hint="cs"/>
          <w:rtl/>
        </w:rPr>
        <w:t>במסגרת</w:t>
      </w:r>
      <w:r w:rsidRPr="008D35CF">
        <w:rPr>
          <w:rtl/>
        </w:rPr>
        <w:t xml:space="preserve"> </w:t>
      </w:r>
      <w:r w:rsidRPr="008D35CF">
        <w:rPr>
          <w:rFonts w:hint="cs"/>
          <w:rtl/>
        </w:rPr>
        <w:t>הביקורת</w:t>
      </w:r>
      <w:r w:rsidRPr="008D35CF">
        <w:rPr>
          <w:rtl/>
        </w:rPr>
        <w:t xml:space="preserve"> </w:t>
      </w:r>
      <w:r w:rsidRPr="008D35CF">
        <w:rPr>
          <w:rFonts w:hint="cs"/>
          <w:rtl/>
        </w:rPr>
        <w:t>הנוכחית</w:t>
      </w:r>
      <w:r w:rsidRPr="008D35CF">
        <w:rPr>
          <w:rtl/>
        </w:rPr>
        <w:t>.</w:t>
      </w:r>
    </w:p>
  </w:footnote>
  <w:footnote w:id="9">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t xml:space="preserve">בינואר 2017 </w:t>
      </w:r>
      <w:r w:rsidRPr="008D35CF">
        <w:rPr>
          <w:rFonts w:hint="cs"/>
          <w:rtl/>
        </w:rPr>
        <w:t xml:space="preserve">מסר </w:t>
      </w:r>
      <w:r w:rsidRPr="008D35CF">
        <w:rPr>
          <w:rtl/>
        </w:rPr>
        <w:t xml:space="preserve">קצין </w:t>
      </w:r>
      <w:r w:rsidRPr="008D35CF">
        <w:rPr>
          <w:rtl/>
        </w:rPr>
        <w:t>ההגמ"ר</w:t>
      </w:r>
      <w:r w:rsidRPr="008D35CF">
        <w:rPr>
          <w:rtl/>
        </w:rPr>
        <w:t xml:space="preserve"> של פקמ"ז לצוות הביקורת כי בשנת 2016</w:t>
      </w:r>
      <w:r w:rsidRPr="008D35CF">
        <w:rPr>
          <w:rFonts w:hint="cs"/>
          <w:rtl/>
        </w:rPr>
        <w:t xml:space="preserve"> התרחשו</w:t>
      </w:r>
      <w:r w:rsidRPr="008D35CF">
        <w:rPr>
          <w:rtl/>
        </w:rPr>
        <w:t xml:space="preserve"> 64 אירועי חדירה ליישובים.</w:t>
      </w:r>
    </w:p>
  </w:footnote>
  <w:footnote w:id="10">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t xml:space="preserve">על פי מילון צה"ל, </w:t>
      </w:r>
      <w:r w:rsidRPr="008D35CF">
        <w:rPr>
          <w:rFonts w:hint="cs"/>
          <w:rtl/>
        </w:rPr>
        <w:t xml:space="preserve">מערך </w:t>
      </w:r>
      <w:r w:rsidRPr="008D35CF">
        <w:rPr>
          <w:rFonts w:hint="cs"/>
          <w:rtl/>
        </w:rPr>
        <w:t>ההגמ"ר</w:t>
      </w:r>
      <w:r w:rsidRPr="008D35CF">
        <w:rPr>
          <w:rFonts w:hint="cs"/>
          <w:rtl/>
        </w:rPr>
        <w:t xml:space="preserve"> הוא </w:t>
      </w:r>
      <w:r w:rsidRPr="008D35CF">
        <w:rPr>
          <w:rtl/>
        </w:rPr>
        <w:t>"מערכת הגנה הפרוסה ביישובים. עיקר תפקידה לפעול במשותף עם כוחות צה"ל בהגנה על מרחבי הספר של המדינה ומניעת פריצת אויב לתוכם עד שיתארגנו כוחות המילואים של צה"ל. מערכת זו כפופה, מבחינה ארגונית, לפיקודים המרחביים"</w:t>
      </w:r>
      <w:r w:rsidRPr="008D35CF">
        <w:rPr>
          <w:rFonts w:hint="cs"/>
          <w:rtl/>
        </w:rPr>
        <w:t xml:space="preserve"> (</w:t>
      </w:r>
      <w:r w:rsidRPr="008D35CF">
        <w:rPr>
          <w:rtl/>
        </w:rPr>
        <w:t>המילון למונחי צה"ל, התשנ"ח-1998, בהוצאת אג"ם-</w:t>
      </w:r>
      <w:r w:rsidRPr="008D35CF">
        <w:rPr>
          <w:rtl/>
        </w:rPr>
        <w:t>תוה"ד</w:t>
      </w:r>
      <w:r w:rsidRPr="008D35CF">
        <w:rPr>
          <w:rtl/>
        </w:rPr>
        <w:t xml:space="preserve"> בצה"ל</w:t>
      </w:r>
      <w:r w:rsidRPr="008D35CF">
        <w:rPr>
          <w:rFonts w:hint="cs"/>
          <w:rtl/>
        </w:rPr>
        <w:t>)</w:t>
      </w:r>
      <w:r w:rsidRPr="008D35CF">
        <w:rPr>
          <w:rtl/>
        </w:rPr>
        <w:t>.</w:t>
      </w:r>
    </w:p>
  </w:footnote>
  <w:footnote w:id="11">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על פי פקודת המטכ"ל </w:t>
      </w:r>
      <w:r w:rsidRPr="008D35CF">
        <w:rPr>
          <w:rFonts w:hint="cs"/>
          <w:rtl/>
        </w:rPr>
        <w:t>להגמ"ר</w:t>
      </w:r>
      <w:r w:rsidRPr="008D35CF">
        <w:rPr>
          <w:rFonts w:hint="cs"/>
          <w:rtl/>
        </w:rPr>
        <w:t xml:space="preserve">, </w:t>
      </w:r>
      <w:r w:rsidRPr="008D35CF">
        <w:rPr>
          <w:rFonts w:hint="eastAsia"/>
          <w:rtl/>
        </w:rPr>
        <w:t>מערך</w:t>
      </w:r>
      <w:r w:rsidRPr="008D35CF">
        <w:rPr>
          <w:rtl/>
        </w:rPr>
        <w:t xml:space="preserve"> </w:t>
      </w:r>
      <w:r w:rsidRPr="008D35CF">
        <w:rPr>
          <w:rFonts w:hint="eastAsia"/>
          <w:rtl/>
        </w:rPr>
        <w:t>ההגמ</w:t>
      </w:r>
      <w:r w:rsidRPr="008D35CF">
        <w:rPr>
          <w:rtl/>
        </w:rPr>
        <w:t>"ר</w:t>
      </w:r>
      <w:r w:rsidRPr="008D35CF">
        <w:rPr>
          <w:rtl/>
        </w:rPr>
        <w:t xml:space="preserve"> נחלק </w:t>
      </w:r>
      <w:r w:rsidRPr="008D35CF">
        <w:rPr>
          <w:rFonts w:hint="eastAsia"/>
          <w:rtl/>
        </w:rPr>
        <w:t>להגמ</w:t>
      </w:r>
      <w:r w:rsidRPr="008D35CF">
        <w:rPr>
          <w:rtl/>
        </w:rPr>
        <w:t>"ר</w:t>
      </w:r>
      <w:r w:rsidRPr="008D35CF">
        <w:rPr>
          <w:rtl/>
        </w:rPr>
        <w:t xml:space="preserve"> קדמי הכולל את שטחי יהודה ושומרון, </w:t>
      </w:r>
      <w:r w:rsidRPr="008D35CF">
        <w:rPr>
          <w:rFonts w:hint="eastAsia"/>
          <w:rtl/>
        </w:rPr>
        <w:t>אזור</w:t>
      </w:r>
      <w:r w:rsidRPr="008D35CF">
        <w:rPr>
          <w:rtl/>
        </w:rPr>
        <w:t xml:space="preserve"> </w:t>
      </w:r>
      <w:r w:rsidRPr="008D35CF">
        <w:rPr>
          <w:rFonts w:hint="cs"/>
          <w:rtl/>
        </w:rPr>
        <w:t>"</w:t>
      </w:r>
      <w:r w:rsidRPr="008D35CF">
        <w:rPr>
          <w:rtl/>
        </w:rPr>
        <w:t>עוטף עזה</w:t>
      </w:r>
      <w:r w:rsidRPr="008D35CF">
        <w:rPr>
          <w:rFonts w:hint="cs"/>
          <w:rtl/>
        </w:rPr>
        <w:t>"</w:t>
      </w:r>
      <w:r w:rsidRPr="008D35CF">
        <w:rPr>
          <w:rtl/>
        </w:rPr>
        <w:t xml:space="preserve"> והאזורים הסמוכים לגבולות,</w:t>
      </w:r>
      <w:r w:rsidRPr="008D35CF">
        <w:rPr>
          <w:rFonts w:hint="cs"/>
          <w:rtl/>
        </w:rPr>
        <w:t xml:space="preserve"> </w:t>
      </w:r>
      <w:r w:rsidRPr="008D35CF">
        <w:rPr>
          <w:rFonts w:hint="eastAsia"/>
          <w:rtl/>
        </w:rPr>
        <w:t>ולהגמ</w:t>
      </w:r>
      <w:r w:rsidRPr="008D35CF">
        <w:rPr>
          <w:rtl/>
        </w:rPr>
        <w:t>"ר</w:t>
      </w:r>
      <w:r w:rsidRPr="008D35CF">
        <w:rPr>
          <w:rtl/>
        </w:rPr>
        <w:t xml:space="preserve"> עורפי הכולל את מערך </w:t>
      </w:r>
      <w:r w:rsidRPr="008D35CF">
        <w:rPr>
          <w:rFonts w:hint="eastAsia"/>
          <w:rtl/>
        </w:rPr>
        <w:t>ההגמ</w:t>
      </w:r>
      <w:r w:rsidRPr="008D35CF">
        <w:rPr>
          <w:rtl/>
        </w:rPr>
        <w:t>"ר</w:t>
      </w:r>
      <w:r w:rsidRPr="008D35CF">
        <w:rPr>
          <w:rtl/>
        </w:rPr>
        <w:t xml:space="preserve"> שאינו קדמי.</w:t>
      </w:r>
    </w:p>
  </w:footnote>
  <w:footnote w:id="12">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r>
      <w:r w:rsidRPr="008D35CF">
        <w:rPr>
          <w:rFonts w:hint="cs"/>
          <w:rtl/>
        </w:rPr>
        <w:t>אמ"ץ</w:t>
      </w:r>
      <w:r w:rsidRPr="008D35CF">
        <w:rPr>
          <w:rFonts w:hint="cs"/>
          <w:rtl/>
        </w:rPr>
        <w:t xml:space="preserve"> </w:t>
      </w:r>
      <w:r w:rsidRPr="008D35CF">
        <w:rPr>
          <w:rtl/>
        </w:rPr>
        <w:t>נושא באחריות מטה לתכנון ו</w:t>
      </w:r>
      <w:r w:rsidRPr="008D35CF">
        <w:rPr>
          <w:rFonts w:hint="cs"/>
          <w:rtl/>
        </w:rPr>
        <w:t>ל</w:t>
      </w:r>
      <w:r w:rsidRPr="008D35CF">
        <w:rPr>
          <w:rtl/>
        </w:rPr>
        <w:t>הפעל</w:t>
      </w:r>
      <w:r w:rsidRPr="008D35CF">
        <w:rPr>
          <w:rFonts w:hint="cs"/>
          <w:rtl/>
        </w:rPr>
        <w:t>ה של</w:t>
      </w:r>
      <w:r w:rsidRPr="008D35CF">
        <w:rPr>
          <w:rtl/>
        </w:rPr>
        <w:t xml:space="preserve"> כוחו המבצעי של צה"ל באמצעות הפיקודים המרחביים. בין יתר תפקידיו אחראי </w:t>
      </w:r>
      <w:r w:rsidRPr="008D35CF">
        <w:rPr>
          <w:rtl/>
        </w:rPr>
        <w:t>אמ"ץ</w:t>
      </w:r>
      <w:r w:rsidRPr="008D35CF">
        <w:rPr>
          <w:rtl/>
        </w:rPr>
        <w:t xml:space="preserve"> לגיבוש התפיסה המבצעית </w:t>
      </w:r>
      <w:r w:rsidRPr="008D35CF">
        <w:rPr>
          <w:rFonts w:hint="cs"/>
          <w:rtl/>
        </w:rPr>
        <w:t xml:space="preserve">בהתבסס על </w:t>
      </w:r>
      <w:r w:rsidRPr="008D35CF">
        <w:rPr>
          <w:rFonts w:hint="cs"/>
          <w:rtl/>
        </w:rPr>
        <w:t>ה</w:t>
      </w:r>
      <w:r w:rsidRPr="008D35CF">
        <w:rPr>
          <w:rtl/>
        </w:rPr>
        <w:t>תו</w:t>
      </w:r>
      <w:r w:rsidRPr="008D35CF">
        <w:rPr>
          <w:rFonts w:hint="cs"/>
          <w:rtl/>
        </w:rPr>
        <w:t>"ל</w:t>
      </w:r>
      <w:r w:rsidRPr="008D35CF">
        <w:rPr>
          <w:rtl/>
        </w:rPr>
        <w:t>.</w:t>
      </w:r>
    </w:p>
  </w:footnote>
  <w:footnote w:id="13">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Fonts w:hint="cs"/>
          <w:rtl/>
        </w:rPr>
        <w:tab/>
        <w:t xml:space="preserve">מבקר המדינה, </w:t>
      </w:r>
      <w:r w:rsidRPr="008D35CF">
        <w:rPr>
          <w:rFonts w:hint="cs"/>
          <w:b/>
          <w:bCs/>
          <w:rtl/>
        </w:rPr>
        <w:t>דוח</w:t>
      </w:r>
      <w:r w:rsidRPr="008D35CF">
        <w:rPr>
          <w:b/>
          <w:bCs/>
          <w:rtl/>
        </w:rPr>
        <w:t xml:space="preserve"> שנתי 62 </w:t>
      </w:r>
      <w:r w:rsidRPr="008D35CF">
        <w:rPr>
          <w:rtl/>
        </w:rPr>
        <w:t>(2012)</w:t>
      </w:r>
      <w:r w:rsidRPr="008D35CF">
        <w:rPr>
          <w:rFonts w:hint="cs"/>
          <w:rtl/>
        </w:rPr>
        <w:t>, עמ' 1717.</w:t>
      </w:r>
    </w:p>
  </w:footnote>
  <w:footnote w:id="14">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זאת בשונה מהמוגדר בהוראת </w:t>
      </w:r>
      <w:r w:rsidRPr="008D35CF">
        <w:rPr>
          <w:rFonts w:hint="cs"/>
          <w:rtl/>
        </w:rPr>
        <w:t>משהב"ט</w:t>
      </w:r>
      <w:r w:rsidRPr="008D35CF">
        <w:rPr>
          <w:rFonts w:hint="cs"/>
          <w:rtl/>
        </w:rPr>
        <w:t xml:space="preserve"> ולפיה מרכיבי ביטחון נועדו להגן על היישוב גם מפני פיגועים פליליים.</w:t>
      </w:r>
    </w:p>
  </w:footnote>
  <w:footnote w:id="15">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במחלקה להגנת היישוב יש 16 חברים.</w:t>
      </w:r>
    </w:p>
  </w:footnote>
  <w:footnote w:id="16">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t>מכ"ם - מגלה כיוון ומרחק.</w:t>
      </w:r>
    </w:p>
  </w:footnote>
  <w:footnote w:id="17">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בכיתות</w:t>
      </w:r>
      <w:r w:rsidRPr="008D35CF">
        <w:rPr>
          <w:rtl/>
        </w:rPr>
        <w:t xml:space="preserve"> </w:t>
      </w:r>
      <w:r w:rsidRPr="008D35CF">
        <w:rPr>
          <w:rFonts w:hint="cs"/>
          <w:rtl/>
        </w:rPr>
        <w:t>להגנת</w:t>
      </w:r>
      <w:r w:rsidRPr="008D35CF">
        <w:rPr>
          <w:rtl/>
        </w:rPr>
        <w:t xml:space="preserve"> </w:t>
      </w:r>
      <w:r w:rsidRPr="008D35CF">
        <w:rPr>
          <w:rFonts w:hint="cs"/>
          <w:rtl/>
        </w:rPr>
        <w:t>היישוב</w:t>
      </w:r>
      <w:r w:rsidRPr="008D35CF">
        <w:rPr>
          <w:rtl/>
        </w:rPr>
        <w:t xml:space="preserve"> </w:t>
      </w:r>
      <w:r w:rsidRPr="008D35CF">
        <w:rPr>
          <w:rFonts w:hint="cs"/>
          <w:rtl/>
        </w:rPr>
        <w:t>שמונה</w:t>
      </w:r>
      <w:r w:rsidRPr="008D35CF">
        <w:rPr>
          <w:rtl/>
        </w:rPr>
        <w:t xml:space="preserve"> </w:t>
      </w:r>
      <w:r w:rsidRPr="008D35CF">
        <w:rPr>
          <w:rFonts w:hint="cs"/>
          <w:rtl/>
        </w:rPr>
        <w:t>חברים</w:t>
      </w:r>
      <w:r w:rsidRPr="008D35CF">
        <w:rPr>
          <w:rtl/>
        </w:rPr>
        <w:t xml:space="preserve">, </w:t>
      </w:r>
      <w:r w:rsidRPr="008D35CF">
        <w:rPr>
          <w:rFonts w:hint="cs"/>
          <w:rtl/>
        </w:rPr>
        <w:t>לעומת</w:t>
      </w:r>
      <w:r w:rsidRPr="008D35CF">
        <w:rPr>
          <w:rtl/>
        </w:rPr>
        <w:t xml:space="preserve"> 16 </w:t>
      </w:r>
      <w:r w:rsidRPr="008D35CF">
        <w:rPr>
          <w:rFonts w:hint="cs"/>
          <w:rtl/>
        </w:rPr>
        <w:t>חברים</w:t>
      </w:r>
      <w:r w:rsidRPr="008D35CF">
        <w:rPr>
          <w:rtl/>
        </w:rPr>
        <w:t xml:space="preserve"> </w:t>
      </w:r>
      <w:r w:rsidRPr="008D35CF">
        <w:rPr>
          <w:rFonts w:hint="cs"/>
          <w:rtl/>
        </w:rPr>
        <w:t>במחלקות</w:t>
      </w:r>
      <w:r w:rsidRPr="008D35CF">
        <w:rPr>
          <w:rtl/>
        </w:rPr>
        <w:t xml:space="preserve"> </w:t>
      </w:r>
      <w:r w:rsidRPr="008D35CF">
        <w:rPr>
          <w:rFonts w:hint="cs"/>
          <w:rtl/>
        </w:rPr>
        <w:t>להגנת</w:t>
      </w:r>
      <w:r w:rsidRPr="008D35CF">
        <w:rPr>
          <w:rtl/>
        </w:rPr>
        <w:t xml:space="preserve"> </w:t>
      </w:r>
      <w:r w:rsidRPr="008D35CF">
        <w:rPr>
          <w:rFonts w:hint="cs"/>
          <w:rtl/>
        </w:rPr>
        <w:t>היישוב, כאמור.</w:t>
      </w:r>
      <w:r w:rsidRPr="008D35CF">
        <w:rPr>
          <w:rtl/>
        </w:rPr>
        <w:t xml:space="preserve"> </w:t>
      </w:r>
    </w:p>
  </w:footnote>
  <w:footnote w:id="18">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t xml:space="preserve">על פי מילון צה"ל, </w:t>
      </w:r>
      <w:r w:rsidRPr="008D35CF">
        <w:rPr>
          <w:rFonts w:hint="cs"/>
          <w:rtl/>
        </w:rPr>
        <w:t>אג"ת</w:t>
      </w:r>
      <w:r w:rsidRPr="008D35CF">
        <w:rPr>
          <w:rFonts w:hint="cs"/>
          <w:rtl/>
        </w:rPr>
        <w:t xml:space="preserve"> הוא הגוף באגף המטה הכללי המופקד על התכנון הכולל וארוך-הטווח ועל הארגון במטה הכללי ובמערכת הביטחון בנושאים שונים, ביניהם בניין הכוח ופריסתו, ארגון הצבא ותקינת כוח אדם ואמצעים (מתוך </w:t>
      </w:r>
      <w:r w:rsidRPr="008D35CF">
        <w:rPr>
          <w:rtl/>
        </w:rPr>
        <w:t>המילון למונחי צה"ל, התשנ"ח-1998, בהוצאת אג"ם-</w:t>
      </w:r>
      <w:r w:rsidRPr="008D35CF">
        <w:rPr>
          <w:rtl/>
        </w:rPr>
        <w:t>תוה"ד</w:t>
      </w:r>
      <w:r w:rsidRPr="008D35CF">
        <w:rPr>
          <w:rtl/>
        </w:rPr>
        <w:t xml:space="preserve"> בצה"ל</w:t>
      </w:r>
      <w:r w:rsidRPr="008D35CF">
        <w:rPr>
          <w:rFonts w:hint="cs"/>
          <w:rtl/>
        </w:rPr>
        <w:t>).</w:t>
      </w:r>
    </w:p>
  </w:footnote>
  <w:footnote w:id="19">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r>
      <w:r w:rsidRPr="008D35CF">
        <w:rPr>
          <w:rFonts w:eastAsia="Times New Roman" w:hint="cs"/>
          <w:rtl/>
          <w:lang w:eastAsia="he-IL"/>
        </w:rPr>
        <w:t xml:space="preserve">שיקום משמעו הקמת מרכיבי ביטחון במקום כאלו שהתבלו, והתעצמות משמעה הקמת מרכיבי ביטחון חדשים </w:t>
      </w:r>
      <w:r w:rsidRPr="008D35CF">
        <w:rPr>
          <w:rFonts w:hint="cs"/>
          <w:rtl/>
        </w:rPr>
        <w:t>בעקבות צרכים חדשים שעלו או בעקבות הקמת יישובים מסווגים חדשים או הקמת שכונות חדשות ביישובים מסווגים.</w:t>
      </w:r>
    </w:p>
  </w:footnote>
  <w:footnote w:id="20">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פקע"ר השקיע כ-45 מיליון ש"ח, והיחידה להתיישבות - כ-105 מיליון ש"ח. </w:t>
      </w:r>
    </w:p>
  </w:footnote>
  <w:footnote w:id="21">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בכל אחת מהשנים 2013 עד 2017 השקיע פקע"ר בממוצע כ-47 מיליון ש"ח, לעומת 57 מיליון ש"ח שנקבעו בתכנית פקע"ר מ-2012.</w:t>
      </w:r>
    </w:p>
  </w:footnote>
  <w:footnote w:id="22">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מבקר המדינה, דוח מיוחד, "ההתמודדות עם איום המנהרות" (סודי ביותר), פברואר 2017, עמ' 141-2.</w:t>
      </w:r>
    </w:p>
  </w:footnote>
  <w:footnote w:id="23">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החלטה מס' 1998 מ-31.8.14 בנושא "שינוי סדר העדיפויות בתקציב 2014 </w:t>
      </w:r>
      <w:r w:rsidRPr="008D35CF">
        <w:rPr>
          <w:rtl/>
        </w:rPr>
        <w:t>-</w:t>
      </w:r>
      <w:r w:rsidRPr="008D35CF">
        <w:rPr>
          <w:rFonts w:hint="cs"/>
          <w:rtl/>
        </w:rPr>
        <w:t xml:space="preserve"> מימון עלויות מבצע 'צוק איתן' והשלכותיו".</w:t>
      </w:r>
    </w:p>
  </w:footnote>
  <w:footnote w:id="24">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מרכיבי התוספת לתקציב הנדרש: 350</w:t>
      </w:r>
      <w:r w:rsidRPr="008D35CF">
        <w:rPr>
          <w:rtl/>
        </w:rPr>
        <w:t xml:space="preserve"> מיליון ש"ח לצורך השלמת מרכיבי </w:t>
      </w:r>
      <w:r w:rsidRPr="008D35CF">
        <w:rPr>
          <w:rFonts w:hint="eastAsia"/>
          <w:rtl/>
        </w:rPr>
        <w:t>הביטחון</w:t>
      </w:r>
      <w:r w:rsidRPr="008D35CF">
        <w:rPr>
          <w:rtl/>
        </w:rPr>
        <w:t xml:space="preserve"> </w:t>
      </w:r>
      <w:r w:rsidRPr="008D35CF">
        <w:rPr>
          <w:rFonts w:hint="eastAsia"/>
          <w:rtl/>
        </w:rPr>
        <w:t>הנדרשים</w:t>
      </w:r>
      <w:r w:rsidRPr="008D35CF">
        <w:rPr>
          <w:rtl/>
        </w:rPr>
        <w:t xml:space="preserve"> ביישובי </w:t>
      </w:r>
      <w:r w:rsidRPr="008D35CF">
        <w:rPr>
          <w:rtl/>
        </w:rPr>
        <w:t>איו"ש</w:t>
      </w:r>
      <w:r w:rsidRPr="008D35CF">
        <w:rPr>
          <w:rFonts w:hint="cs"/>
          <w:rtl/>
        </w:rPr>
        <w:t>, בקעת הירדן ועמק המעיינות, 20 מיליון ש"ח לצורך שיקום מרכיבי ביטחון תשתיתיים בפצ"ן, ו-57 מיליון ש"ח לצורך שיקום והתעצמות בפד"ם. נוסף על כך, יש צורך ב-46 מיליון ש"ח לצורך השלמת פערים במערכות הקשר.</w:t>
      </w:r>
    </w:p>
  </w:footnote>
  <w:footnote w:id="25">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eastAsia"/>
          <w:rtl/>
        </w:rPr>
        <w:t>יש</w:t>
      </w:r>
      <w:r w:rsidRPr="008D35CF">
        <w:rPr>
          <w:rtl/>
        </w:rPr>
        <w:t xml:space="preserve"> </w:t>
      </w:r>
      <w:r w:rsidRPr="008D35CF">
        <w:rPr>
          <w:rFonts w:hint="eastAsia"/>
          <w:rtl/>
        </w:rPr>
        <w:t>פער</w:t>
      </w:r>
      <w:r w:rsidRPr="008D35CF">
        <w:rPr>
          <w:rtl/>
        </w:rPr>
        <w:t xml:space="preserve"> </w:t>
      </w:r>
      <w:r w:rsidRPr="008D35CF">
        <w:rPr>
          <w:rFonts w:hint="eastAsia"/>
          <w:rtl/>
        </w:rPr>
        <w:t>של</w:t>
      </w:r>
      <w:r w:rsidRPr="008D35CF">
        <w:rPr>
          <w:rtl/>
        </w:rPr>
        <w:t xml:space="preserve"> </w:t>
      </w:r>
      <w:r w:rsidRPr="008D35CF">
        <w:rPr>
          <w:rFonts w:hint="eastAsia"/>
          <w:rtl/>
        </w:rPr>
        <w:t>כ</w:t>
      </w:r>
      <w:r w:rsidRPr="008D35CF">
        <w:rPr>
          <w:rtl/>
        </w:rPr>
        <w:t xml:space="preserve">-109 </w:t>
      </w:r>
      <w:r w:rsidRPr="008D35CF">
        <w:rPr>
          <w:rFonts w:hint="eastAsia"/>
          <w:rtl/>
        </w:rPr>
        <w:t>מיליון</w:t>
      </w:r>
      <w:r w:rsidRPr="008D35CF">
        <w:rPr>
          <w:rtl/>
        </w:rPr>
        <w:t xml:space="preserve"> </w:t>
      </w:r>
      <w:r w:rsidRPr="008D35CF">
        <w:rPr>
          <w:rFonts w:hint="eastAsia"/>
          <w:rtl/>
        </w:rPr>
        <w:t>ש</w:t>
      </w:r>
      <w:r w:rsidRPr="008D35CF">
        <w:rPr>
          <w:rtl/>
        </w:rPr>
        <w:t xml:space="preserve">"ח </w:t>
      </w:r>
      <w:r w:rsidRPr="008D35CF">
        <w:rPr>
          <w:rFonts w:hint="eastAsia"/>
          <w:rtl/>
        </w:rPr>
        <w:t>בין</w:t>
      </w:r>
      <w:r w:rsidRPr="008D35CF">
        <w:rPr>
          <w:rtl/>
        </w:rPr>
        <w:t xml:space="preserve"> </w:t>
      </w:r>
      <w:r w:rsidRPr="008D35CF">
        <w:rPr>
          <w:rFonts w:hint="eastAsia"/>
          <w:rtl/>
        </w:rPr>
        <w:t>העלות</w:t>
      </w:r>
      <w:r w:rsidRPr="008D35CF">
        <w:rPr>
          <w:rtl/>
        </w:rPr>
        <w:t xml:space="preserve"> </w:t>
      </w:r>
      <w:r w:rsidRPr="008D35CF">
        <w:rPr>
          <w:rFonts w:hint="eastAsia"/>
          <w:rtl/>
        </w:rPr>
        <w:t>הנדרשת</w:t>
      </w:r>
      <w:r w:rsidRPr="008D35CF">
        <w:rPr>
          <w:rtl/>
        </w:rPr>
        <w:t xml:space="preserve"> </w:t>
      </w:r>
      <w:r w:rsidRPr="008D35CF">
        <w:rPr>
          <w:rFonts w:hint="eastAsia"/>
          <w:rtl/>
        </w:rPr>
        <w:t>על</w:t>
      </w:r>
      <w:r w:rsidRPr="008D35CF">
        <w:rPr>
          <w:rtl/>
        </w:rPr>
        <w:t xml:space="preserve"> </w:t>
      </w:r>
      <w:r w:rsidRPr="008D35CF">
        <w:rPr>
          <w:rFonts w:hint="eastAsia"/>
          <w:rtl/>
        </w:rPr>
        <w:t>פי</w:t>
      </w:r>
      <w:r w:rsidRPr="008D35CF">
        <w:rPr>
          <w:rtl/>
        </w:rPr>
        <w:t xml:space="preserve"> </w:t>
      </w:r>
      <w:r w:rsidRPr="008D35CF">
        <w:rPr>
          <w:rFonts w:hint="eastAsia"/>
          <w:rtl/>
        </w:rPr>
        <w:t>רשימת</w:t>
      </w:r>
      <w:r w:rsidRPr="008D35CF">
        <w:rPr>
          <w:rtl/>
        </w:rPr>
        <w:t xml:space="preserve"> </w:t>
      </w:r>
      <w:r w:rsidRPr="008D35CF">
        <w:rPr>
          <w:rFonts w:hint="eastAsia"/>
          <w:rtl/>
        </w:rPr>
        <w:t>הפערים</w:t>
      </w:r>
      <w:r w:rsidRPr="008D35CF">
        <w:rPr>
          <w:rtl/>
        </w:rPr>
        <w:t xml:space="preserve"> </w:t>
      </w:r>
      <w:r w:rsidRPr="008D35CF">
        <w:rPr>
          <w:rFonts w:hint="cs"/>
          <w:rtl/>
        </w:rPr>
        <w:t>לבין העלות הנדרשת</w:t>
      </w:r>
      <w:r w:rsidRPr="008D35CF">
        <w:rPr>
          <w:rtl/>
        </w:rPr>
        <w:t xml:space="preserve"> </w:t>
      </w:r>
      <w:r w:rsidRPr="008D35CF">
        <w:rPr>
          <w:rFonts w:hint="eastAsia"/>
          <w:rtl/>
        </w:rPr>
        <w:t>שהוצגה</w:t>
      </w:r>
      <w:r w:rsidRPr="008D35CF">
        <w:rPr>
          <w:rtl/>
        </w:rPr>
        <w:t xml:space="preserve"> </w:t>
      </w:r>
      <w:r w:rsidRPr="008D35CF">
        <w:rPr>
          <w:rFonts w:hint="eastAsia"/>
          <w:rtl/>
        </w:rPr>
        <w:t>לראש</w:t>
      </w:r>
      <w:r w:rsidRPr="008D35CF">
        <w:rPr>
          <w:rtl/>
        </w:rPr>
        <w:t xml:space="preserve"> </w:t>
      </w:r>
      <w:r w:rsidRPr="008D35CF">
        <w:rPr>
          <w:rFonts w:hint="eastAsia"/>
          <w:rtl/>
        </w:rPr>
        <w:t>מטה</w:t>
      </w:r>
      <w:r w:rsidRPr="008D35CF">
        <w:rPr>
          <w:rtl/>
        </w:rPr>
        <w:t xml:space="preserve"> </w:t>
      </w:r>
      <w:r w:rsidRPr="008D35CF">
        <w:rPr>
          <w:rFonts w:hint="eastAsia"/>
          <w:rtl/>
        </w:rPr>
        <w:t>שר</w:t>
      </w:r>
      <w:r w:rsidRPr="008D35CF">
        <w:rPr>
          <w:rtl/>
        </w:rPr>
        <w:t xml:space="preserve"> </w:t>
      </w:r>
      <w:r w:rsidRPr="008D35CF">
        <w:rPr>
          <w:rFonts w:hint="eastAsia"/>
          <w:rtl/>
        </w:rPr>
        <w:t>הביטחון</w:t>
      </w:r>
      <w:r w:rsidRPr="008D35CF">
        <w:rPr>
          <w:rtl/>
        </w:rPr>
        <w:t xml:space="preserve"> </w:t>
      </w:r>
      <w:r w:rsidRPr="008D35CF">
        <w:rPr>
          <w:rFonts w:hint="cs"/>
          <w:rtl/>
        </w:rPr>
        <w:t>ביולי 2017</w:t>
      </w:r>
      <w:r w:rsidRPr="008D35CF">
        <w:rPr>
          <w:rtl/>
        </w:rPr>
        <w:t xml:space="preserve">. </w:t>
      </w:r>
      <w:r w:rsidRPr="008D35CF">
        <w:rPr>
          <w:rFonts w:hint="cs"/>
          <w:rtl/>
        </w:rPr>
        <w:t>הפער נובע בין היתר כתוצאה מכך</w:t>
      </w:r>
      <w:r w:rsidRPr="008D35CF">
        <w:rPr>
          <w:rtl/>
        </w:rPr>
        <w:t xml:space="preserve"> </w:t>
      </w:r>
      <w:r w:rsidRPr="008D35CF">
        <w:rPr>
          <w:rFonts w:hint="eastAsia"/>
          <w:rtl/>
        </w:rPr>
        <w:t>שרשימת</w:t>
      </w:r>
      <w:r w:rsidRPr="008D35CF">
        <w:rPr>
          <w:rtl/>
        </w:rPr>
        <w:t xml:space="preserve"> </w:t>
      </w:r>
      <w:r w:rsidRPr="008D35CF">
        <w:rPr>
          <w:rFonts w:hint="eastAsia"/>
          <w:rtl/>
        </w:rPr>
        <w:t>הפערים</w:t>
      </w:r>
      <w:r w:rsidRPr="008D35CF">
        <w:rPr>
          <w:rtl/>
        </w:rPr>
        <w:t xml:space="preserve"> </w:t>
      </w:r>
      <w:r w:rsidRPr="008D35CF">
        <w:rPr>
          <w:rFonts w:hint="cs"/>
          <w:rtl/>
        </w:rPr>
        <w:t>אינה כוללת רישום של פערים</w:t>
      </w:r>
      <w:r w:rsidRPr="008D35CF">
        <w:rPr>
          <w:rtl/>
        </w:rPr>
        <w:t xml:space="preserve"> </w:t>
      </w:r>
      <w:r w:rsidRPr="008D35CF">
        <w:rPr>
          <w:rFonts w:hint="cs"/>
          <w:rtl/>
        </w:rPr>
        <w:t>בתחום</w:t>
      </w:r>
      <w:r w:rsidRPr="008D35CF">
        <w:rPr>
          <w:rtl/>
        </w:rPr>
        <w:t xml:space="preserve"> </w:t>
      </w:r>
      <w:r w:rsidRPr="008D35CF">
        <w:rPr>
          <w:rFonts w:hint="cs"/>
          <w:rtl/>
        </w:rPr>
        <w:t>ה</w:t>
      </w:r>
      <w:r w:rsidRPr="008D35CF">
        <w:rPr>
          <w:rFonts w:hint="eastAsia"/>
          <w:rtl/>
        </w:rPr>
        <w:t>קשר</w:t>
      </w:r>
      <w:r w:rsidRPr="008D35CF">
        <w:rPr>
          <w:rtl/>
        </w:rPr>
        <w:t xml:space="preserve"> </w:t>
      </w:r>
      <w:r w:rsidRPr="008D35CF">
        <w:rPr>
          <w:rFonts w:hint="eastAsia"/>
          <w:rtl/>
        </w:rPr>
        <w:t>וציוד</w:t>
      </w:r>
      <w:r w:rsidRPr="008D35CF">
        <w:rPr>
          <w:rtl/>
        </w:rPr>
        <w:t xml:space="preserve"> </w:t>
      </w:r>
      <w:r w:rsidRPr="008D35CF">
        <w:rPr>
          <w:rFonts w:hint="eastAsia"/>
          <w:rtl/>
        </w:rPr>
        <w:t>למחלקות</w:t>
      </w:r>
      <w:r w:rsidRPr="008D35CF">
        <w:rPr>
          <w:rtl/>
        </w:rPr>
        <w:t xml:space="preserve"> </w:t>
      </w:r>
      <w:r w:rsidRPr="008D35CF">
        <w:rPr>
          <w:rFonts w:hint="cs"/>
          <w:rtl/>
        </w:rPr>
        <w:t>ל</w:t>
      </w:r>
      <w:r w:rsidRPr="008D35CF">
        <w:rPr>
          <w:rFonts w:hint="eastAsia"/>
          <w:rtl/>
        </w:rPr>
        <w:t>הגנת</w:t>
      </w:r>
      <w:r w:rsidRPr="008D35CF">
        <w:rPr>
          <w:rtl/>
        </w:rPr>
        <w:t xml:space="preserve"> </w:t>
      </w:r>
      <w:r w:rsidRPr="008D35CF">
        <w:rPr>
          <w:rFonts w:hint="eastAsia"/>
          <w:rtl/>
        </w:rPr>
        <w:t>היישוב</w:t>
      </w:r>
      <w:r w:rsidRPr="008D35CF">
        <w:rPr>
          <w:rtl/>
        </w:rPr>
        <w:t>.</w:t>
      </w:r>
    </w:p>
  </w:footnote>
  <w:footnote w:id="26">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הדוח</w:t>
      </w:r>
      <w:r w:rsidRPr="008D35CF">
        <w:rPr>
          <w:rtl/>
        </w:rPr>
        <w:t xml:space="preserve"> </w:t>
      </w:r>
      <w:r w:rsidRPr="008D35CF">
        <w:rPr>
          <w:rFonts w:hint="cs"/>
          <w:rtl/>
        </w:rPr>
        <w:t>מ</w:t>
      </w:r>
      <w:r w:rsidRPr="008D35CF">
        <w:rPr>
          <w:rtl/>
        </w:rPr>
        <w:t>-2012,</w:t>
      </w:r>
      <w:r w:rsidRPr="008D35CF">
        <w:rPr>
          <w:rFonts w:hint="cs"/>
          <w:rtl/>
        </w:rPr>
        <w:t xml:space="preserve"> עמ' 1721.</w:t>
      </w:r>
    </w:p>
  </w:footnote>
  <w:footnote w:id="27">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כל ההדגשות בציטוטים המובאים בדוח הן הדגשות במקור.</w:t>
      </w:r>
    </w:p>
  </w:footnote>
  <w:footnote w:id="28">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eastAsia="Times New Roman" w:hint="cs"/>
          <w:rtl/>
        </w:rPr>
        <w:t>איגום תקציבי הוא היכולת לשלב גופים נוספים במימון פרויקטים. בהקשר זה הכוונה לפרויקטים הקשורים בהקמת מרכיבי ביטחון.</w:t>
      </w:r>
    </w:p>
  </w:footnote>
  <w:footnote w:id="29">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בציון מפורש של טווח הקילומטרים מהגבול הבין-לאומי עבור יישובי פד"ם (7 ק"מ) ויישובי פצ"ן (9 ק"מ). </w:t>
      </w:r>
    </w:p>
  </w:footnote>
  <w:footnote w:id="30">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שטחים ביטחוניים מיוחדים (להלן </w:t>
      </w:r>
      <w:r w:rsidRPr="008D35CF">
        <w:rPr>
          <w:rtl/>
        </w:rPr>
        <w:t>-</w:t>
      </w:r>
      <w:r w:rsidRPr="008D35CF">
        <w:rPr>
          <w:rFonts w:hint="cs"/>
          <w:rtl/>
        </w:rPr>
        <w:t xml:space="preserve"> </w:t>
      </w:r>
      <w:r w:rsidRPr="008D35CF">
        <w:rPr>
          <w:rFonts w:hint="cs"/>
          <w:rtl/>
        </w:rPr>
        <w:t>שב"ם</w:t>
      </w:r>
      <w:r w:rsidRPr="008D35CF">
        <w:rPr>
          <w:rFonts w:hint="cs"/>
          <w:rtl/>
        </w:rPr>
        <w:t xml:space="preserve">) הם שטחים מתוחמים הנמצאים סביב יישובים ישראליים אחדים </w:t>
      </w:r>
      <w:r w:rsidRPr="008D35CF">
        <w:rPr>
          <w:rFonts w:hint="cs"/>
          <w:rtl/>
        </w:rPr>
        <w:t>באיו"ש</w:t>
      </w:r>
      <w:r w:rsidRPr="008D35CF">
        <w:rPr>
          <w:rFonts w:hint="cs"/>
          <w:rtl/>
        </w:rPr>
        <w:t xml:space="preserve">. הכניסה לשטחים אלה אסורה. איסור הכניסה מנוטר באמצעות אמצעים טכנולוגיים לגילוי והתרעה כדוגמת מכ"מים ומצלמות, אשר מזהים תנועות חשודות ומתריעים למוקד </w:t>
      </w:r>
      <w:r w:rsidRPr="008D35CF">
        <w:rPr>
          <w:rFonts w:hint="cs"/>
          <w:rtl/>
        </w:rPr>
        <w:t>ולרבש"ץ</w:t>
      </w:r>
      <w:r w:rsidRPr="008D35CF">
        <w:rPr>
          <w:rFonts w:hint="cs"/>
          <w:rtl/>
        </w:rPr>
        <w:t xml:space="preserve">. עד יולי 2017 ב-21 מתוך כ-120 יישובים </w:t>
      </w:r>
      <w:r w:rsidRPr="008D35CF">
        <w:rPr>
          <w:rFonts w:hint="cs"/>
          <w:rtl/>
        </w:rPr>
        <w:t>באיו"ש</w:t>
      </w:r>
      <w:r w:rsidRPr="008D35CF">
        <w:rPr>
          <w:rFonts w:hint="cs"/>
          <w:rtl/>
        </w:rPr>
        <w:t xml:space="preserve"> הוקמו מרכיבי </w:t>
      </w:r>
      <w:r w:rsidRPr="008D35CF">
        <w:rPr>
          <w:rFonts w:hint="cs"/>
          <w:rtl/>
        </w:rPr>
        <w:t>שב"ם</w:t>
      </w:r>
      <w:r w:rsidRPr="008D35CF">
        <w:rPr>
          <w:rFonts w:hint="cs"/>
          <w:rtl/>
        </w:rPr>
        <w:t xml:space="preserve"> טכנולוגי. </w:t>
      </w:r>
    </w:p>
  </w:footnote>
  <w:footnote w:id="31">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בנספח להוראה מפורטים מרכיבי הביטחון הבסיסיים שכוללים, בין היתר, גדר היקפית, דרך היקפית, תאורה, שער חשמלי, מערכת כריזה, רכב ביטחון, חדר נשק ומכשירי קשר.</w:t>
      </w:r>
    </w:p>
  </w:footnote>
  <w:footnote w:id="32">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ההוראה מפרטת את הרכב ועדת ההקצאות: ראש היחידה להתיישבות מכהן כיושב ראש הוועדה, נציג היחידה להתיישבות מכהן כמזכיר הוועדה, וחברי הוועדה הם ראש ענף התיישבות בפקע"ר, נציגי אגף הכספים והתקציבים </w:t>
      </w:r>
      <w:r w:rsidRPr="008D35CF">
        <w:rPr>
          <w:rFonts w:hint="cs"/>
          <w:rtl/>
        </w:rPr>
        <w:t>במשהב"ט</w:t>
      </w:r>
      <w:r w:rsidRPr="008D35CF">
        <w:rPr>
          <w:rFonts w:hint="cs"/>
          <w:rtl/>
        </w:rPr>
        <w:t xml:space="preserve"> ונציג היועץ המשפטי למערכת הביטחון.</w:t>
      </w:r>
    </w:p>
  </w:footnote>
  <w:footnote w:id="33">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Fonts w:hint="cs"/>
          <w:rtl/>
        </w:rPr>
        <w:tab/>
      </w:r>
      <w:r w:rsidRPr="008D35CF">
        <w:rPr>
          <w:rFonts w:ascii="Arial" w:eastAsia="Times New Roman" w:hAnsi="Arial" w:hint="cs"/>
          <w:sz w:val="24"/>
          <w:rtl/>
        </w:rPr>
        <w:t>יתרת התקציב יועדה להשקעה במרכיבי ביטחון חריגים ובפרויקטים בהשתתפות משרדי ממשלה אחרים, ראו פירוט להלן בפרק "ליקויים בפעילות היחידה להתיישבות".</w:t>
      </w:r>
    </w:p>
  </w:footnote>
  <w:footnote w:id="34">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הוראת </w:t>
      </w:r>
      <w:r w:rsidRPr="008D35CF">
        <w:rPr>
          <w:rFonts w:hint="cs"/>
          <w:rtl/>
        </w:rPr>
        <w:t>משהב"ט</w:t>
      </w:r>
      <w:r w:rsidRPr="008D35CF">
        <w:rPr>
          <w:rFonts w:hint="cs"/>
          <w:rtl/>
        </w:rPr>
        <w:t xml:space="preserve"> מס' 40.064 בנושא "הוראות כלכליות להתקשרויות </w:t>
      </w:r>
      <w:r w:rsidRPr="008D35CF">
        <w:rPr>
          <w:rFonts w:hint="cs"/>
          <w:rtl/>
        </w:rPr>
        <w:t>משהב"ט</w:t>
      </w:r>
      <w:r w:rsidRPr="008D35CF">
        <w:rPr>
          <w:rFonts w:hint="cs"/>
          <w:rtl/>
        </w:rPr>
        <w:t xml:space="preserve"> - אומדן עלות מחזור חיים (</w:t>
      </w:r>
      <w:r w:rsidRPr="008D35CF">
        <w:t>L.C.C</w:t>
      </w:r>
      <w:r w:rsidRPr="008D35CF">
        <w:rPr>
          <w:rFonts w:hint="cs"/>
          <w:rtl/>
        </w:rPr>
        <w:t>)" שעודכנה לאחרונה באפריל 2016.</w:t>
      </w:r>
    </w:p>
  </w:footnote>
  <w:footnote w:id="35">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ממסמכי פקע"ר עלה כי בפצ"ן חסרות כרבע מתחנות הממסר הנדרשות, ובפקמ"ז ובפד"ם חסרות כשליש מתחנות הממסר הנדרשות (בכל אחד מהפיקודים) (מתוך מסמך מפקדת פקע"ר בנושא "התייחסות לפניית נציגי מבקר המדינה </w:t>
      </w:r>
      <w:r w:rsidRPr="008D35CF">
        <w:rPr>
          <w:rtl/>
        </w:rPr>
        <w:t>-</w:t>
      </w:r>
      <w:r w:rsidRPr="008D35CF">
        <w:rPr>
          <w:rFonts w:hint="cs"/>
          <w:rtl/>
        </w:rPr>
        <w:t xml:space="preserve"> מרכיבי ביטחון", מ-31.7.17).</w:t>
      </w:r>
    </w:p>
  </w:footnote>
  <w:footnote w:id="36">
    <w:p w:rsidR="00BC2F41" w:rsidRPr="008D35CF" w:rsidP="00BC2F41">
      <w:pPr>
        <w:pStyle w:val="FootnoteText"/>
        <w:spacing w:line="269" w:lineRule="auto"/>
      </w:pPr>
      <w:r w:rsidRPr="008D35CF">
        <w:rPr>
          <w:rStyle w:val="FootnoteReference0"/>
          <w:vertAlign w:val="baseline"/>
        </w:rPr>
        <w:footnoteRef/>
      </w:r>
      <w:r w:rsidRPr="008D35CF">
        <w:rPr>
          <w:rtl/>
        </w:rPr>
        <w:t xml:space="preserve"> </w:t>
      </w:r>
      <w:r w:rsidRPr="008D35CF">
        <w:rPr>
          <w:rtl/>
        </w:rPr>
        <w:tab/>
      </w:r>
      <w:r w:rsidRPr="008D35CF">
        <w:rPr>
          <w:rFonts w:hint="cs"/>
          <w:rtl/>
        </w:rPr>
        <w:t>רשימת מרכיבי הביטחון החריגים והסכום או השיעור המרבי למימון עודכנו ואושרו לאחרונה ביולי 2015.</w:t>
      </w:r>
    </w:p>
  </w:footnote>
  <w:footnote w:id="37">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סעיף 6 ד' 2.</w:t>
      </w:r>
    </w:p>
  </w:footnote>
  <w:footnote w:id="38">
    <w:p w:rsidR="00BC2F41" w:rsidRPr="008D35CF" w:rsidP="00BC2F41">
      <w:pPr>
        <w:pStyle w:val="FootnoteText"/>
        <w:spacing w:line="269" w:lineRule="auto"/>
        <w:rPr>
          <w:rtl/>
        </w:rPr>
      </w:pPr>
      <w:r w:rsidRPr="008D35CF">
        <w:rPr>
          <w:rStyle w:val="FootnoteReference0"/>
          <w:vertAlign w:val="baseline"/>
        </w:rPr>
        <w:footnoteRef/>
      </w:r>
      <w:r w:rsidRPr="008D35CF">
        <w:rPr>
          <w:rtl/>
        </w:rPr>
        <w:t xml:space="preserve"> </w:t>
      </w:r>
      <w:r w:rsidRPr="008D35CF">
        <w:rPr>
          <w:rtl/>
        </w:rPr>
        <w:tab/>
      </w:r>
      <w:r w:rsidRPr="008D35CF">
        <w:rPr>
          <w:rFonts w:hint="cs"/>
          <w:rtl/>
        </w:rPr>
        <w:t xml:space="preserve">מבקר המדינה, </w:t>
      </w:r>
      <w:r w:rsidRPr="008D35CF">
        <w:rPr>
          <w:rFonts w:hint="cs"/>
          <w:b/>
          <w:bCs/>
          <w:rtl/>
        </w:rPr>
        <w:t>דוח שנתי 56א</w:t>
      </w:r>
      <w:r w:rsidRPr="008D35CF">
        <w:rPr>
          <w:rFonts w:hint="cs"/>
          <w:rtl/>
        </w:rPr>
        <w:t xml:space="preserve"> (2005), עמ'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253C62">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74E9F">
      <w:rPr>
        <w:rFonts w:ascii="Tahoma" w:hAnsi="Tahoma" w:eastAsiaTheme="majorEastAsia" w:cs="Tahoma"/>
        <w:b/>
        <w:bCs/>
        <w:noProof/>
        <w:color w:val="0B5294" w:themeColor="accent1" w:themeShade="BF"/>
        <w:sz w:val="16"/>
        <w:szCs w:val="16"/>
        <w:rtl/>
      </w:rPr>
      <w:t>1864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w:t>
    </w:r>
    <w:r w:rsidR="009044F4">
      <w:rPr>
        <w:rFonts w:ascii="Tahoma" w:hAnsi="Tahoma" w:eastAsiaTheme="majorEastAsia" w:cs="Tahoma"/>
        <w:noProof/>
        <w:color w:val="0B5294" w:themeColor="accent1" w:themeShade="BF"/>
        <w:sz w:val="16"/>
        <w:szCs w:val="16"/>
        <w:rtl/>
      </w:rPr>
      <w:t>68ג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8D35CF" w:rsidR="008D35CF">
      <w:rPr>
        <w:rFonts w:ascii="Tahoma" w:hAnsi="Tahoma" w:eastAsiaTheme="majorEastAsia" w:cs="Tahoma" w:hint="eastAsia"/>
        <w:noProof/>
        <w:color w:val="0B5294" w:themeColor="accent1" w:themeShade="BF"/>
        <w:sz w:val="16"/>
        <w:szCs w:val="16"/>
        <w:rtl/>
      </w:rPr>
      <w:t xml:space="preserve"> מרכיבי</w:t>
    </w:r>
    <w:r w:rsidRPr="008D35CF" w:rsidR="008D35CF">
      <w:rPr>
        <w:rFonts w:ascii="Tahoma" w:hAnsi="Tahoma" w:eastAsiaTheme="majorEastAsia" w:cs="Tahoma"/>
        <w:noProof/>
        <w:color w:val="0B5294" w:themeColor="accent1" w:themeShade="BF"/>
        <w:sz w:val="16"/>
        <w:szCs w:val="16"/>
        <w:rtl/>
      </w:rPr>
      <w:t xml:space="preserve"> </w:t>
    </w:r>
    <w:r w:rsidRPr="008D35CF" w:rsidR="008D35CF">
      <w:rPr>
        <w:rFonts w:ascii="Tahoma" w:hAnsi="Tahoma" w:eastAsiaTheme="majorEastAsia" w:cs="Tahoma" w:hint="eastAsia"/>
        <w:noProof/>
        <w:color w:val="0B5294" w:themeColor="accent1" w:themeShade="BF"/>
        <w:sz w:val="16"/>
        <w:szCs w:val="16"/>
        <w:rtl/>
      </w:rPr>
      <w:t>ביטחון</w:t>
    </w:r>
    <w:r w:rsidRPr="008D35CF" w:rsidR="008D35CF">
      <w:rPr>
        <w:rFonts w:ascii="Tahoma" w:hAnsi="Tahoma" w:eastAsiaTheme="majorEastAsia" w:cs="Tahoma"/>
        <w:noProof/>
        <w:color w:val="0B5294" w:themeColor="accent1" w:themeShade="BF"/>
        <w:sz w:val="16"/>
        <w:szCs w:val="16"/>
        <w:rtl/>
      </w:rPr>
      <w:t xml:space="preserve"> </w:t>
    </w:r>
    <w:r w:rsidRPr="008D35CF" w:rsidR="008D35CF">
      <w:rPr>
        <w:rFonts w:ascii="Tahoma" w:hAnsi="Tahoma" w:eastAsiaTheme="majorEastAsia" w:cs="Tahoma" w:hint="eastAsia"/>
        <w:noProof/>
        <w:color w:val="0B5294" w:themeColor="accent1" w:themeShade="BF"/>
        <w:sz w:val="16"/>
        <w:szCs w:val="16"/>
        <w:rtl/>
      </w:rPr>
      <w:t>ביישובי</w:t>
    </w:r>
    <w:r w:rsidRPr="008D35CF" w:rsidR="008D35CF">
      <w:rPr>
        <w:rFonts w:ascii="Tahoma" w:hAnsi="Tahoma" w:eastAsiaTheme="majorEastAsia" w:cs="Tahoma"/>
        <w:noProof/>
        <w:color w:val="0B5294" w:themeColor="accent1" w:themeShade="BF"/>
        <w:sz w:val="16"/>
        <w:szCs w:val="16"/>
        <w:rtl/>
      </w:rPr>
      <w:t xml:space="preserve"> </w:t>
    </w:r>
    <w:r w:rsidRPr="008D35CF" w:rsidR="008D35CF">
      <w:rPr>
        <w:rFonts w:ascii="Tahoma" w:hAnsi="Tahoma" w:eastAsiaTheme="majorEastAsia" w:cs="Tahoma" w:hint="eastAsia"/>
        <w:noProof/>
        <w:color w:val="0B5294" w:themeColor="accent1" w:themeShade="BF"/>
        <w:sz w:val="16"/>
        <w:szCs w:val="16"/>
        <w:rtl/>
      </w:rPr>
      <w:t>העימות</w:t>
    </w:r>
    <w:r w:rsidRPr="008D35CF" w:rsidR="008D35CF">
      <w:rPr>
        <w:rFonts w:ascii="Tahoma" w:hAnsi="Tahoma" w:eastAsiaTheme="majorEastAsia" w:cs="Tahoma"/>
        <w:noProof/>
        <w:color w:val="0B5294" w:themeColor="accent1" w:themeShade="BF"/>
        <w:sz w:val="16"/>
        <w:szCs w:val="16"/>
        <w:rtl/>
      </w:rPr>
      <w:t xml:space="preserve"> </w:t>
    </w:r>
    <w:r w:rsidRPr="008D35CF" w:rsidR="008D35CF">
      <w:rPr>
        <w:rFonts w:ascii="Tahoma" w:hAnsi="Tahoma" w:eastAsiaTheme="majorEastAsia" w:cs="Tahoma" w:hint="eastAsia"/>
        <w:noProof/>
        <w:color w:val="0B5294" w:themeColor="accent1" w:themeShade="BF"/>
        <w:sz w:val="16"/>
        <w:szCs w:val="16"/>
        <w:rtl/>
      </w:rPr>
      <w:t>בפיקודים</w:t>
    </w:r>
    <w:r w:rsidRPr="008D35CF" w:rsidR="008D35CF">
      <w:rPr>
        <w:rFonts w:ascii="Tahoma" w:hAnsi="Tahoma" w:eastAsiaTheme="majorEastAsia" w:cs="Tahoma"/>
        <w:noProof/>
        <w:color w:val="0B5294" w:themeColor="accent1" w:themeShade="BF"/>
        <w:sz w:val="16"/>
        <w:szCs w:val="16"/>
        <w:rtl/>
      </w:rPr>
      <w:t xml:space="preserve"> </w:t>
    </w:r>
    <w:r w:rsidRPr="008D35CF" w:rsidR="008D35CF">
      <w:rPr>
        <w:rFonts w:ascii="Tahoma" w:hAnsi="Tahoma" w:eastAsiaTheme="majorEastAsia" w:cs="Tahoma" w:hint="eastAsia"/>
        <w:noProof/>
        <w:color w:val="0B5294" w:themeColor="accent1" w:themeShade="BF"/>
        <w:sz w:val="16"/>
        <w:szCs w:val="16"/>
        <w:rtl/>
      </w:rPr>
      <w:t>המרחביים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74E9F">
      <w:rPr>
        <w:rFonts w:ascii="Tahoma" w:hAnsi="Tahoma" w:eastAsiaTheme="majorEastAsia" w:cs="Tahoma"/>
        <w:b/>
        <w:bCs/>
        <w:noProof/>
        <w:color w:val="0B5294" w:themeColor="accent1" w:themeShade="BF"/>
        <w:sz w:val="16"/>
        <w:szCs w:val="16"/>
        <w:rtl/>
      </w:rPr>
      <w:t>1863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074E9F">
      <w:rPr>
        <w:rFonts w:ascii="Tahoma" w:hAnsi="Tahoma" w:eastAsiaTheme="majorEastAsia" w:cs="Tahoma"/>
        <w:b/>
        <w:bCs/>
        <w:noProof/>
        <w:color w:val="0B5294" w:themeColor="accent1" w:themeShade="BF"/>
        <w:sz w:val="16"/>
        <w:szCs w:val="16"/>
        <w:rtl/>
      </w:rPr>
      <w:t>1898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w:t>
    </w:r>
    <w:r w:rsidR="009044F4">
      <w:rPr>
        <w:rFonts w:ascii="Tahoma" w:hAnsi="Tahoma" w:eastAsiaTheme="majorEastAsia" w:cs="Tahoma"/>
        <w:noProof/>
        <w:color w:val="0B5294" w:themeColor="accent1" w:themeShade="BF"/>
        <w:sz w:val="16"/>
        <w:szCs w:val="16"/>
        <w:rtl/>
      </w:rPr>
      <w:t>68ג</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8D35CF">
      <w:rPr>
        <w:rFonts w:ascii="Tahoma" w:hAnsi="Tahoma" w:eastAsiaTheme="majorEastAsia" w:cs="Tahoma" w:hint="eastAsia"/>
        <w:noProof/>
        <w:color w:val="0B5294" w:themeColor="accent1" w:themeShade="BF"/>
        <w:sz w:val="16"/>
        <w:szCs w:val="16"/>
        <w:rtl/>
      </w:rPr>
      <w:t>מרכיבי</w:t>
    </w:r>
    <w:r w:rsidRPr="008D35CF">
      <w:rPr>
        <w:rFonts w:ascii="Tahoma" w:hAnsi="Tahoma" w:eastAsiaTheme="majorEastAsia" w:cs="Tahoma"/>
        <w:noProof/>
        <w:color w:val="0B5294" w:themeColor="accent1" w:themeShade="BF"/>
        <w:sz w:val="16"/>
        <w:szCs w:val="16"/>
        <w:rtl/>
      </w:rPr>
      <w:t xml:space="preserve"> </w:t>
    </w:r>
    <w:r w:rsidRPr="008D35CF">
      <w:rPr>
        <w:rFonts w:ascii="Tahoma" w:hAnsi="Tahoma" w:eastAsiaTheme="majorEastAsia" w:cs="Tahoma" w:hint="eastAsia"/>
        <w:noProof/>
        <w:color w:val="0B5294" w:themeColor="accent1" w:themeShade="BF"/>
        <w:sz w:val="16"/>
        <w:szCs w:val="16"/>
        <w:rtl/>
      </w:rPr>
      <w:t>ביטחון</w:t>
    </w:r>
    <w:r w:rsidRPr="008D35CF">
      <w:rPr>
        <w:rFonts w:ascii="Tahoma" w:hAnsi="Tahoma" w:eastAsiaTheme="majorEastAsia" w:cs="Tahoma"/>
        <w:noProof/>
        <w:color w:val="0B5294" w:themeColor="accent1" w:themeShade="BF"/>
        <w:sz w:val="16"/>
        <w:szCs w:val="16"/>
        <w:rtl/>
      </w:rPr>
      <w:t xml:space="preserve"> </w:t>
    </w:r>
    <w:r w:rsidRPr="008D35CF">
      <w:rPr>
        <w:rFonts w:ascii="Tahoma" w:hAnsi="Tahoma" w:eastAsiaTheme="majorEastAsia" w:cs="Tahoma" w:hint="eastAsia"/>
        <w:noProof/>
        <w:color w:val="0B5294" w:themeColor="accent1" w:themeShade="BF"/>
        <w:sz w:val="16"/>
        <w:szCs w:val="16"/>
        <w:rtl/>
      </w:rPr>
      <w:t>ביישובי</w:t>
    </w:r>
    <w:r w:rsidRPr="008D35CF">
      <w:rPr>
        <w:rFonts w:ascii="Tahoma" w:hAnsi="Tahoma" w:eastAsiaTheme="majorEastAsia" w:cs="Tahoma"/>
        <w:noProof/>
        <w:color w:val="0B5294" w:themeColor="accent1" w:themeShade="BF"/>
        <w:sz w:val="16"/>
        <w:szCs w:val="16"/>
        <w:rtl/>
      </w:rPr>
      <w:t xml:space="preserve"> </w:t>
    </w:r>
    <w:r w:rsidRPr="008D35CF">
      <w:rPr>
        <w:rFonts w:ascii="Tahoma" w:hAnsi="Tahoma" w:eastAsiaTheme="majorEastAsia" w:cs="Tahoma" w:hint="eastAsia"/>
        <w:noProof/>
        <w:color w:val="0B5294" w:themeColor="accent1" w:themeShade="BF"/>
        <w:sz w:val="16"/>
        <w:szCs w:val="16"/>
        <w:rtl/>
      </w:rPr>
      <w:t>העימות</w:t>
    </w:r>
    <w:r w:rsidRPr="008D35CF">
      <w:rPr>
        <w:rFonts w:ascii="Tahoma" w:hAnsi="Tahoma" w:eastAsiaTheme="majorEastAsia" w:cs="Tahoma"/>
        <w:noProof/>
        <w:color w:val="0B5294" w:themeColor="accent1" w:themeShade="BF"/>
        <w:sz w:val="16"/>
        <w:szCs w:val="16"/>
        <w:rtl/>
      </w:rPr>
      <w:t xml:space="preserve"> </w:t>
    </w:r>
    <w:r w:rsidRPr="008D35CF">
      <w:rPr>
        <w:rFonts w:ascii="Tahoma" w:hAnsi="Tahoma" w:eastAsiaTheme="majorEastAsia" w:cs="Tahoma" w:hint="eastAsia"/>
        <w:noProof/>
        <w:color w:val="0B5294" w:themeColor="accent1" w:themeShade="BF"/>
        <w:sz w:val="16"/>
        <w:szCs w:val="16"/>
        <w:rtl/>
      </w:rPr>
      <w:t>בפיקודים</w:t>
    </w:r>
    <w:r w:rsidRPr="008D35CF">
      <w:rPr>
        <w:rFonts w:ascii="Tahoma" w:hAnsi="Tahoma" w:eastAsiaTheme="majorEastAsia" w:cs="Tahoma"/>
        <w:noProof/>
        <w:color w:val="0B5294" w:themeColor="accent1" w:themeShade="BF"/>
        <w:sz w:val="16"/>
        <w:szCs w:val="16"/>
        <w:rtl/>
      </w:rPr>
      <w:t xml:space="preserve"> </w:t>
    </w:r>
    <w:r w:rsidRPr="008D35CF">
      <w:rPr>
        <w:rFonts w:ascii="Tahoma" w:hAnsi="Tahoma" w:eastAsiaTheme="majorEastAsia" w:cs="Tahoma" w:hint="eastAsia"/>
        <w:noProof/>
        <w:color w:val="0B5294" w:themeColor="accent1" w:themeShade="BF"/>
        <w:sz w:val="16"/>
        <w:szCs w:val="16"/>
        <w:rtl/>
      </w:rPr>
      <w:t>המרחביים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74E9F">
      <w:rPr>
        <w:rFonts w:ascii="Tahoma" w:hAnsi="Tahoma" w:eastAsiaTheme="majorEastAsia" w:cs="Tahoma"/>
        <w:b/>
        <w:bCs/>
        <w:noProof/>
        <w:color w:val="0B5294" w:themeColor="accent1" w:themeShade="BF"/>
        <w:sz w:val="16"/>
        <w:szCs w:val="16"/>
        <w:rtl/>
      </w:rPr>
      <w:t>1873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55EC2"/>
    <w:multiLevelType w:val="hybridMultilevel"/>
    <w:tmpl w:val="AE3015E6"/>
    <w:lvl w:ilvl="0">
      <w:start w:val="1"/>
      <w:numFmt w:val="decimal"/>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
    <w:nsid w:val="003A4E09"/>
    <w:multiLevelType w:val="hybridMultilevel"/>
    <w:tmpl w:val="AE3015E6"/>
    <w:lvl w:ilvl="0">
      <w:start w:val="1"/>
      <w:numFmt w:val="decimal"/>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
    <w:nsid w:val="0BBD7A31"/>
    <w:multiLevelType w:val="hybridMultilevel"/>
    <w:tmpl w:val="6F161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580017"/>
    <w:multiLevelType w:val="hybridMultilevel"/>
    <w:tmpl w:val="B79C8224"/>
    <w:lvl w:ilvl="0">
      <w:start w:val="1"/>
      <w:numFmt w:val="decimal"/>
      <w:lvlText w:val="%1."/>
      <w:lvlJc w:val="left"/>
      <w:pPr>
        <w:ind w:left="359" w:hanging="360"/>
      </w:pPr>
      <w:rPr>
        <w:rFonts w:ascii="Times New Roman" w:hAnsi="Times New Roman" w:eastAsiaTheme="minorHAnsi" w:cs="David"/>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2B35F4"/>
    <w:multiLevelType w:val="hybridMultilevel"/>
    <w:tmpl w:val="AC9452AC"/>
    <w:lvl w:ilvl="0">
      <w:start w:val="1"/>
      <w:numFmt w:val="decimal"/>
      <w:lvlText w:val="%1."/>
      <w:lvlJc w:val="left"/>
      <w:pPr>
        <w:ind w:left="449" w:hanging="360"/>
      </w:pPr>
      <w:rPr>
        <w:rFonts w:hint="default"/>
        <w:b w:val="0"/>
        <w:bCs w:val="0"/>
        <w:sz w:val="24"/>
      </w:rPr>
    </w:lvl>
    <w:lvl w:ilvl="1" w:tentative="1">
      <w:start w:val="1"/>
      <w:numFmt w:val="lowerLetter"/>
      <w:lvlText w:val="%2."/>
      <w:lvlJc w:val="left"/>
      <w:pPr>
        <w:ind w:left="1169" w:hanging="360"/>
      </w:pPr>
    </w:lvl>
    <w:lvl w:ilvl="2" w:tentative="1">
      <w:start w:val="1"/>
      <w:numFmt w:val="lowerRoman"/>
      <w:lvlText w:val="%3."/>
      <w:lvlJc w:val="right"/>
      <w:pPr>
        <w:ind w:left="1889" w:hanging="180"/>
      </w:pPr>
    </w:lvl>
    <w:lvl w:ilvl="3" w:tentative="1">
      <w:start w:val="1"/>
      <w:numFmt w:val="decimal"/>
      <w:lvlText w:val="%4."/>
      <w:lvlJc w:val="left"/>
      <w:pPr>
        <w:ind w:left="2609" w:hanging="360"/>
      </w:pPr>
    </w:lvl>
    <w:lvl w:ilvl="4" w:tentative="1">
      <w:start w:val="1"/>
      <w:numFmt w:val="lowerLetter"/>
      <w:lvlText w:val="%5."/>
      <w:lvlJc w:val="left"/>
      <w:pPr>
        <w:ind w:left="3329" w:hanging="360"/>
      </w:pPr>
    </w:lvl>
    <w:lvl w:ilvl="5" w:tentative="1">
      <w:start w:val="1"/>
      <w:numFmt w:val="lowerRoman"/>
      <w:lvlText w:val="%6."/>
      <w:lvlJc w:val="right"/>
      <w:pPr>
        <w:ind w:left="4049" w:hanging="180"/>
      </w:pPr>
    </w:lvl>
    <w:lvl w:ilvl="6" w:tentative="1">
      <w:start w:val="1"/>
      <w:numFmt w:val="decimal"/>
      <w:lvlText w:val="%7."/>
      <w:lvlJc w:val="left"/>
      <w:pPr>
        <w:ind w:left="4769" w:hanging="360"/>
      </w:pPr>
    </w:lvl>
    <w:lvl w:ilvl="7" w:tentative="1">
      <w:start w:val="1"/>
      <w:numFmt w:val="lowerLetter"/>
      <w:lvlText w:val="%8."/>
      <w:lvlJc w:val="left"/>
      <w:pPr>
        <w:ind w:left="5489" w:hanging="360"/>
      </w:pPr>
    </w:lvl>
    <w:lvl w:ilvl="8" w:tentative="1">
      <w:start w:val="1"/>
      <w:numFmt w:val="lowerRoman"/>
      <w:lvlText w:val="%9."/>
      <w:lvlJc w:val="right"/>
      <w:pPr>
        <w:ind w:left="6209"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96C19C8"/>
    <w:multiLevelType w:val="hybridMultilevel"/>
    <w:tmpl w:val="830CFFDC"/>
    <w:lvl w:ilvl="0">
      <w:start w:val="1"/>
      <w:numFmt w:val="decimal"/>
      <w:lvlText w:val="%1."/>
      <w:lvlJc w:val="left"/>
      <w:pPr>
        <w:ind w:left="720" w:hanging="360"/>
      </w:pPr>
      <w:rPr>
        <w:rFonts w:ascii="Times New Roman" w:hAnsi="Times New Roman" w:eastAsiaTheme="minorHAnsi" w:cs="David"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3B284D"/>
    <w:multiLevelType w:val="hybridMultilevel"/>
    <w:tmpl w:val="7AAED734"/>
    <w:lvl w:ilvl="0">
      <w:start w:val="1"/>
      <w:numFmt w:val="decimal"/>
      <w:lvlText w:val="%1."/>
      <w:lvlJc w:val="left"/>
      <w:pPr>
        <w:ind w:left="720" w:hanging="360"/>
      </w:pPr>
      <w:rPr>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DD073D"/>
    <w:multiLevelType w:val="hybridMultilevel"/>
    <w:tmpl w:val="AE3015E6"/>
    <w:lvl w:ilvl="0">
      <w:start w:val="1"/>
      <w:numFmt w:val="decimal"/>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7"/>
  </w:num>
  <w:num w:numId="2">
    <w:abstractNumId w:val="11"/>
  </w:num>
  <w:num w:numId="3">
    <w:abstractNumId w:val="5"/>
  </w:num>
  <w:num w:numId="4">
    <w:abstractNumId w:val="12"/>
  </w:num>
  <w:num w:numId="5">
    <w:abstractNumId w:val="4"/>
  </w:num>
  <w:num w:numId="6">
    <w:abstractNumId w:val="1"/>
  </w:num>
  <w:num w:numId="7">
    <w:abstractNumId w:val="9"/>
  </w:num>
  <w:num w:numId="8">
    <w:abstractNumId w:val="2"/>
  </w:num>
  <w:num w:numId="9">
    <w:abstractNumId w:val="3"/>
  </w:num>
  <w:num w:numId="10">
    <w:abstractNumId w:val="0"/>
  </w:num>
  <w:num w:numId="11">
    <w:abstractNumId w:val="6"/>
  </w:num>
  <w:num w:numId="12">
    <w:abstractNumId w:val="8"/>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4E9F"/>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A6"/>
    <w:rsid w:val="000C2E22"/>
    <w:rsid w:val="000C4DEF"/>
    <w:rsid w:val="000C5425"/>
    <w:rsid w:val="000C57FF"/>
    <w:rsid w:val="000C6708"/>
    <w:rsid w:val="000C7018"/>
    <w:rsid w:val="000D18BB"/>
    <w:rsid w:val="000D2DD0"/>
    <w:rsid w:val="000D3360"/>
    <w:rsid w:val="000D4501"/>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B86"/>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2F2B"/>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28EA"/>
    <w:rsid w:val="002530C2"/>
    <w:rsid w:val="00253C62"/>
    <w:rsid w:val="00254A6C"/>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87E7F"/>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451A"/>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84D"/>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684"/>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8D5"/>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48"/>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1D"/>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1A47"/>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39A"/>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3D09"/>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0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7FD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3C57"/>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15F5"/>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09D"/>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3736A"/>
    <w:rsid w:val="00640298"/>
    <w:rsid w:val="006414FF"/>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CA6"/>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2E3B"/>
    <w:rsid w:val="006A639B"/>
    <w:rsid w:val="006A77B5"/>
    <w:rsid w:val="006B083F"/>
    <w:rsid w:val="006B1191"/>
    <w:rsid w:val="006B1C39"/>
    <w:rsid w:val="006B3631"/>
    <w:rsid w:val="006B39B3"/>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13C9"/>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3E2"/>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22A"/>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380A"/>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9E0"/>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3F3"/>
    <w:rsid w:val="0086284D"/>
    <w:rsid w:val="008635A7"/>
    <w:rsid w:val="00865CCF"/>
    <w:rsid w:val="00865D67"/>
    <w:rsid w:val="00865F8B"/>
    <w:rsid w:val="00866E36"/>
    <w:rsid w:val="008672D0"/>
    <w:rsid w:val="00870102"/>
    <w:rsid w:val="00871A67"/>
    <w:rsid w:val="00872EC6"/>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5CF"/>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1282"/>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0C69"/>
    <w:rsid w:val="009C29DF"/>
    <w:rsid w:val="009C2E44"/>
    <w:rsid w:val="009C3181"/>
    <w:rsid w:val="009C555E"/>
    <w:rsid w:val="009C724E"/>
    <w:rsid w:val="009C7936"/>
    <w:rsid w:val="009D0074"/>
    <w:rsid w:val="009D1280"/>
    <w:rsid w:val="009D1A50"/>
    <w:rsid w:val="009D2E7D"/>
    <w:rsid w:val="009D491B"/>
    <w:rsid w:val="009D65BC"/>
    <w:rsid w:val="009D7C5D"/>
    <w:rsid w:val="009D7F07"/>
    <w:rsid w:val="009D7F36"/>
    <w:rsid w:val="009E124C"/>
    <w:rsid w:val="009E201A"/>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4153"/>
    <w:rsid w:val="00A35ACB"/>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23E"/>
    <w:rsid w:val="00A91319"/>
    <w:rsid w:val="00A913C6"/>
    <w:rsid w:val="00A9188B"/>
    <w:rsid w:val="00A92764"/>
    <w:rsid w:val="00A92AB8"/>
    <w:rsid w:val="00A92DE6"/>
    <w:rsid w:val="00A93164"/>
    <w:rsid w:val="00A93AA6"/>
    <w:rsid w:val="00A93E9A"/>
    <w:rsid w:val="00A95011"/>
    <w:rsid w:val="00A9575F"/>
    <w:rsid w:val="00A95CBE"/>
    <w:rsid w:val="00A9601D"/>
    <w:rsid w:val="00A97E67"/>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F39"/>
    <w:rsid w:val="00B066D3"/>
    <w:rsid w:val="00B068A4"/>
    <w:rsid w:val="00B06C9B"/>
    <w:rsid w:val="00B07121"/>
    <w:rsid w:val="00B07D20"/>
    <w:rsid w:val="00B07ED2"/>
    <w:rsid w:val="00B104B5"/>
    <w:rsid w:val="00B1068B"/>
    <w:rsid w:val="00B1079F"/>
    <w:rsid w:val="00B1096F"/>
    <w:rsid w:val="00B10C4B"/>
    <w:rsid w:val="00B10E4C"/>
    <w:rsid w:val="00B10F65"/>
    <w:rsid w:val="00B11E1B"/>
    <w:rsid w:val="00B121B5"/>
    <w:rsid w:val="00B12DE1"/>
    <w:rsid w:val="00B12E08"/>
    <w:rsid w:val="00B130FD"/>
    <w:rsid w:val="00B13320"/>
    <w:rsid w:val="00B13D0A"/>
    <w:rsid w:val="00B1464A"/>
    <w:rsid w:val="00B14C8D"/>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A0C"/>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B771D"/>
    <w:rsid w:val="00BC0FC9"/>
    <w:rsid w:val="00BC2F41"/>
    <w:rsid w:val="00BC4504"/>
    <w:rsid w:val="00BC54FE"/>
    <w:rsid w:val="00BC6C3B"/>
    <w:rsid w:val="00BC6F81"/>
    <w:rsid w:val="00BD0182"/>
    <w:rsid w:val="00BD01FC"/>
    <w:rsid w:val="00BD06F6"/>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49B7"/>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6A1E"/>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09CD"/>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17FE0"/>
    <w:rsid w:val="00D21745"/>
    <w:rsid w:val="00D228C5"/>
    <w:rsid w:val="00D228EE"/>
    <w:rsid w:val="00D2438E"/>
    <w:rsid w:val="00D255A3"/>
    <w:rsid w:val="00D25F82"/>
    <w:rsid w:val="00D27368"/>
    <w:rsid w:val="00D3198F"/>
    <w:rsid w:val="00D31CB3"/>
    <w:rsid w:val="00D33781"/>
    <w:rsid w:val="00D33D8A"/>
    <w:rsid w:val="00D343EC"/>
    <w:rsid w:val="00D36781"/>
    <w:rsid w:val="00D367F4"/>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1CB8"/>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77E1E"/>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68E"/>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265"/>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0027"/>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1D0"/>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0CE"/>
    <w:rsid w:val="00ED4BB5"/>
    <w:rsid w:val="00ED5E40"/>
    <w:rsid w:val="00ED6E15"/>
    <w:rsid w:val="00EE04E7"/>
    <w:rsid w:val="00EE083D"/>
    <w:rsid w:val="00EE0DB2"/>
    <w:rsid w:val="00EE0E9A"/>
    <w:rsid w:val="00EE12A7"/>
    <w:rsid w:val="00EE2409"/>
    <w:rsid w:val="00EE3042"/>
    <w:rsid w:val="00EE30FD"/>
    <w:rsid w:val="00EE3868"/>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677"/>
    <w:rsid w:val="00F03DA1"/>
    <w:rsid w:val="00F03DBB"/>
    <w:rsid w:val="00F03FDB"/>
    <w:rsid w:val="00F047CB"/>
    <w:rsid w:val="00F04852"/>
    <w:rsid w:val="00F067DC"/>
    <w:rsid w:val="00F0684A"/>
    <w:rsid w:val="00F070D0"/>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81"/>
    <w:rsid w:val="00F379A8"/>
    <w:rsid w:val="00F404B0"/>
    <w:rsid w:val="00F40C61"/>
    <w:rsid w:val="00F413CE"/>
    <w:rsid w:val="00F42536"/>
    <w:rsid w:val="00F42F16"/>
    <w:rsid w:val="00F43906"/>
    <w:rsid w:val="00F44AFB"/>
    <w:rsid w:val="00F4643F"/>
    <w:rsid w:val="00F46AFB"/>
    <w:rsid w:val="00F46BF5"/>
    <w:rsid w:val="00F47170"/>
    <w:rsid w:val="00F47BD3"/>
    <w:rsid w:val="00F47FF3"/>
    <w:rsid w:val="00F50B37"/>
    <w:rsid w:val="00F514E1"/>
    <w:rsid w:val="00F521FE"/>
    <w:rsid w:val="00F52D85"/>
    <w:rsid w:val="00F52E56"/>
    <w:rsid w:val="00F535ED"/>
    <w:rsid w:val="00F53858"/>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2B7"/>
    <w:rsid w:val="00FA2663"/>
    <w:rsid w:val="00FA296C"/>
    <w:rsid w:val="00FA5231"/>
    <w:rsid w:val="00FA62B3"/>
    <w:rsid w:val="00FA6956"/>
    <w:rsid w:val="00FA6BD5"/>
    <w:rsid w:val="00FA6F1D"/>
    <w:rsid w:val="00FA7383"/>
    <w:rsid w:val="00FA744D"/>
    <w:rsid w:val="00FA75FA"/>
    <w:rsid w:val="00FA783C"/>
    <w:rsid w:val="00FB0A48"/>
    <w:rsid w:val="00FB0EF2"/>
    <w:rsid w:val="00FB0F14"/>
    <w:rsid w:val="00FB1367"/>
    <w:rsid w:val="00FB1DA9"/>
    <w:rsid w:val="00FB2648"/>
    <w:rsid w:val="00FB301D"/>
    <w:rsid w:val="00FB3070"/>
    <w:rsid w:val="00FB3B5A"/>
    <w:rsid w:val="00FB4797"/>
    <w:rsid w:val="00FB4F98"/>
    <w:rsid w:val="00FB5D10"/>
    <w:rsid w:val="00FB6BD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271E"/>
    <w:rsid w:val="00FD32D1"/>
    <w:rsid w:val="00FD3AAE"/>
    <w:rsid w:val="00FD3D4B"/>
    <w:rsid w:val="00FD3F95"/>
    <w:rsid w:val="00FD4271"/>
    <w:rsid w:val="00FD7236"/>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E0"/>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6B39B3"/>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numbering" w:customStyle="1" w:styleId="13">
    <w:name w:val="ללא רשימה1"/>
    <w:next w:val="NoList"/>
    <w:uiPriority w:val="99"/>
    <w:semiHidden/>
    <w:unhideWhenUsed/>
    <w:rsid w:val="00BC2F41"/>
  </w:style>
  <w:style w:type="table" w:styleId="MediumList2Accent1">
    <w:name w:val="Medium List 2 Accent 1"/>
    <w:basedOn w:val="TableNormal"/>
    <w:uiPriority w:val="66"/>
    <w:rsid w:val="00BC2F41"/>
    <w:pPr>
      <w:bidi/>
      <w:spacing w:after="0" w:line="240" w:lineRule="auto"/>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21">
    <w:name w:val="ללא רשימה2"/>
    <w:next w:val="NoList"/>
    <w:uiPriority w:val="99"/>
    <w:semiHidden/>
    <w:unhideWhenUsed/>
    <w:rsid w:val="00BC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8" Type="http://schemas.openxmlformats.org/officeDocument/2006/relationships/header" Target="header3.xml"/><Relationship Id="rId26" Type="http://schemas.openxmlformats.org/officeDocument/2006/relationships/customXml" Target="../customXml/item3.xml"/><Relationship Id="rId21" Type="http://schemas.openxmlformats.org/officeDocument/2006/relationships/header" Target="header7.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7" Type="http://schemas.openxmlformats.org/officeDocument/2006/relationships/header" Target="header2.xml"/><Relationship Id="rId25" Type="http://schemas.openxmlformats.org/officeDocument/2006/relationships/customXml" Target="../customXml/item2.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header" Target="header6.xml"/><Relationship Id="rId1"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5.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image" Target="media/image9.jpeg"/><Relationship Id="rId14" Type="http://schemas.openxmlformats.org/officeDocument/2006/relationships/image" Target="media/image4.pn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4.xml"/><Relationship Id="rId27"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8.70f10664-a012-46da-ab2f-64ebdb6975b1.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333FA3A-6319-4198-A72F-DA880E4E99D7}">
  <ds:schemaRefs>
    <ds:schemaRef ds:uri="http://schemas.openxmlformats.org/officeDocument/2006/bibliography"/>
  </ds:schemaRefs>
</ds:datastoreItem>
</file>

<file path=customXml/itemProps2.xml><?xml version="1.0" encoding="utf-8"?>
<ds:datastoreItem xmlns:ds="http://schemas.openxmlformats.org/officeDocument/2006/customXml" ds:itemID="{2489B4F7-0028-40BD-AA1E-3800F5E913A5}"/>
</file>

<file path=customXml/itemProps3.xml><?xml version="1.0" encoding="utf-8"?>
<ds:datastoreItem xmlns:ds="http://schemas.openxmlformats.org/officeDocument/2006/customXml" ds:itemID="{54DE608A-26D0-42FF-B80F-A91B1A0C1172}"/>
</file>

<file path=customXml/itemProps4.xml><?xml version="1.0" encoding="utf-8"?>
<ds:datastoreItem xmlns:ds="http://schemas.openxmlformats.org/officeDocument/2006/customXml" ds:itemID="{16E61119-C04A-4F40-9077-DD83E3C7D8B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