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A66" w:rsidRPr="00651786" w:rsidRDefault="00412170" w:rsidP="00651786">
      <w:pPr>
        <w:pStyle w:val="31"/>
        <w:rPr>
          <w:rtl/>
        </w:rPr>
      </w:pPr>
      <w:bookmarkStart w:id="0" w:name="_GoBack"/>
      <w:bookmarkEnd w:id="0"/>
      <w:r w:rsidRPr="004B2146">
        <w:rPr>
          <w:rtl/>
          <w:lang w:bidi="ar-SA"/>
        </w:rPr>
        <w:t>المقدمة</w:t>
      </w:r>
    </w:p>
    <w:p w:rsidR="00DC5389" w:rsidRPr="00DC5389" w:rsidRDefault="00412170" w:rsidP="00DC5389">
      <w:pPr>
        <w:spacing w:after="180"/>
        <w:rPr>
          <w:rFonts w:ascii="Tahoma" w:hAnsi="Tahoma" w:cs="Tahoma"/>
          <w:szCs w:val="20"/>
          <w:rtl/>
          <w:lang w:bidi="ar-SA"/>
        </w:rPr>
      </w:pPr>
      <w:proofErr w:type="gramStart"/>
      <w:r w:rsidRPr="00DC5389">
        <w:rPr>
          <w:rFonts w:ascii="Tahoma" w:hAnsi="Tahoma" w:cs="Tahoma"/>
          <w:b/>
          <w:bCs/>
          <w:szCs w:val="20"/>
          <w:rtl/>
          <w:lang w:bidi="ar-SA"/>
        </w:rPr>
        <w:t>تقرير</w:t>
      </w:r>
      <w:proofErr w:type="gramEnd"/>
      <w:r w:rsidRPr="00DC5389">
        <w:rPr>
          <w:rFonts w:ascii="Tahoma" w:hAnsi="Tahoma" w:cs="Tahoma"/>
          <w:b/>
          <w:bCs/>
          <w:szCs w:val="20"/>
          <w:rtl/>
          <w:lang w:bidi="ar-SA"/>
        </w:rPr>
        <w:t xml:space="preserve"> الرقابة السنويّ 70أ</w:t>
      </w:r>
      <w:r w:rsidRPr="00DC5389">
        <w:rPr>
          <w:rFonts w:ascii="Tahoma" w:hAnsi="Tahoma" w:cs="Tahoma"/>
          <w:szCs w:val="20"/>
          <w:rtl/>
          <w:lang w:bidi="ar-SA"/>
        </w:rPr>
        <w:t xml:space="preserve"> الذي أضعه على طاولة الكنيست هو الجزء الأوّل من التقرير السنويّ لمراقب الدولة للعام 2019 والذي يعرض نتائج الرقابة على الأجسام التي تُخْضع للرقابة. جرى تخصيص التقرير بغالبيّته للرقابة في مجال الاقتصاد والبنى التحتيّة القوميّة، وهما مجالان جوهريّان من أجل تطوير الاقتصاد وتحسين جودة حياة المواطنين في الدولة. يشمل التقرير كذلك رقابة شاملة </w:t>
      </w:r>
      <w:proofErr w:type="gramStart"/>
      <w:r w:rsidRPr="00DC5389">
        <w:rPr>
          <w:rFonts w:ascii="Tahoma" w:hAnsi="Tahoma" w:cs="Tahoma"/>
          <w:szCs w:val="20"/>
          <w:rtl/>
          <w:lang w:bidi="ar-SA"/>
        </w:rPr>
        <w:t>وواسعة</w:t>
      </w:r>
      <w:proofErr w:type="gramEnd"/>
      <w:r w:rsidRPr="00DC5389">
        <w:rPr>
          <w:rFonts w:ascii="Tahoma" w:hAnsi="Tahoma" w:cs="Tahoma"/>
          <w:szCs w:val="20"/>
          <w:rtl/>
          <w:lang w:bidi="ar-SA"/>
        </w:rPr>
        <w:t xml:space="preserve"> في موضوع منظومة الدفن في إسرائيل. </w:t>
      </w:r>
    </w:p>
    <w:p w:rsidR="00DC5389" w:rsidRPr="00DC5389" w:rsidRDefault="00412170" w:rsidP="00DC5389">
      <w:pPr>
        <w:spacing w:after="180"/>
        <w:rPr>
          <w:rFonts w:ascii="Tahoma" w:hAnsi="Tahoma" w:cs="Tahoma"/>
          <w:szCs w:val="20"/>
          <w:rtl/>
          <w:lang w:bidi="ar-SA"/>
        </w:rPr>
      </w:pPr>
      <w:r w:rsidRPr="00DC5389">
        <w:rPr>
          <w:rFonts w:ascii="Tahoma" w:hAnsi="Tahoma" w:cs="Tahoma"/>
          <w:szCs w:val="20"/>
          <w:rtl/>
          <w:lang w:bidi="ar-SA"/>
        </w:rPr>
        <w:t>عند تبوُّئي لمنصب مراقب الدولة، قمنا ببلورة رؤيا مكتب مراقب الدولة ومفوّض شكاوى الجمهور، وبحسبها-</w:t>
      </w:r>
    </w:p>
    <w:p w:rsidR="00DC5389" w:rsidRPr="00DC5389" w:rsidRDefault="00412170" w:rsidP="00DC5389">
      <w:pPr>
        <w:spacing w:after="180"/>
        <w:ind w:left="567"/>
        <w:rPr>
          <w:rFonts w:ascii="Tahoma" w:hAnsi="Tahoma" w:cs="Tahoma"/>
          <w:b/>
          <w:bCs/>
          <w:szCs w:val="20"/>
          <w:rtl/>
          <w:lang w:bidi="ar-SA"/>
        </w:rPr>
      </w:pPr>
      <w:r w:rsidRPr="00DC5389">
        <w:rPr>
          <w:rFonts w:ascii="Tahoma" w:hAnsi="Tahoma" w:cs="Tahoma"/>
          <w:b/>
          <w:bCs/>
          <w:szCs w:val="20"/>
          <w:rtl/>
          <w:lang w:bidi="ar-SA"/>
        </w:rPr>
        <w:t>ينفّذ مكتب مراقب الدولة ومفوّض شكاوى الجمهور رقابة بنّاءة وموضوعيّة ومحترِمة تضع نصب أعينها تحدّيات المستقبل، وتعزّز تحمُّل المسؤوليّة من قِبل الأجسام التي تُخْضع للرقابة، وتحسّن نشاطها، وتدفع قُدُمًا بتحقيقها لغاياتها، وتُعزِّز الفائدة التي يستطيع الجمهور جَنْيَها منها.</w:t>
      </w:r>
    </w:p>
    <w:p w:rsidR="00DC5389" w:rsidRPr="00DC5389" w:rsidRDefault="00412170" w:rsidP="00DC5389">
      <w:pPr>
        <w:spacing w:after="180"/>
        <w:ind w:left="567"/>
        <w:rPr>
          <w:rFonts w:ascii="Tahoma" w:hAnsi="Tahoma" w:cs="Tahoma"/>
          <w:b/>
          <w:bCs/>
          <w:szCs w:val="20"/>
          <w:rtl/>
          <w:lang w:bidi="ar-SA"/>
        </w:rPr>
      </w:pPr>
      <w:r w:rsidRPr="00DC5389">
        <w:rPr>
          <w:rFonts w:ascii="Tahoma" w:hAnsi="Tahoma" w:cs="Tahoma"/>
          <w:b/>
          <w:bCs/>
          <w:szCs w:val="20"/>
          <w:rtl/>
          <w:lang w:bidi="ar-SA"/>
        </w:rPr>
        <w:t xml:space="preserve">في سبيل تحقيق غايته المحدّدة في القانون، يعمل مكتب مراقب الدولة ومفوّض شكاوى الجمهور بطريقة مهنيّة، وناجعة، وعلى نحوٍ مستقلّ، وبشفّافيّة تنظيميّة، من خلال السعي الدؤوب لتحقيق التفوّق والتحسين المتواصل بالاستناد إلى ثروة بشريّة نوعيّة وأخلاقيّة. </w:t>
      </w:r>
    </w:p>
    <w:p w:rsidR="00DC5389" w:rsidRPr="00DC5389" w:rsidRDefault="00412170" w:rsidP="00DC5389">
      <w:pPr>
        <w:spacing w:after="180"/>
        <w:rPr>
          <w:rFonts w:ascii="Tahoma" w:hAnsi="Tahoma" w:cs="Tahoma"/>
          <w:szCs w:val="20"/>
          <w:rtl/>
          <w:lang w:bidi="ar-SA"/>
        </w:rPr>
      </w:pPr>
      <w:r w:rsidRPr="00DC5389">
        <w:rPr>
          <w:rFonts w:ascii="Tahoma" w:hAnsi="Tahoma" w:cs="Tahoma"/>
          <w:szCs w:val="20"/>
          <w:rtl/>
          <w:lang w:bidi="ar-SA"/>
        </w:rPr>
        <w:t xml:space="preserve">بالاستناد إلى رؤياي، سنعمل على </w:t>
      </w:r>
      <w:proofErr w:type="spellStart"/>
      <w:r w:rsidRPr="00DC5389">
        <w:rPr>
          <w:rFonts w:ascii="Tahoma" w:hAnsi="Tahoma" w:cs="Tahoma"/>
          <w:szCs w:val="20"/>
          <w:rtl/>
          <w:lang w:bidi="ar-SA"/>
        </w:rPr>
        <w:t>مَوْضعة</w:t>
      </w:r>
      <w:proofErr w:type="spellEnd"/>
      <w:r w:rsidRPr="00DC5389">
        <w:rPr>
          <w:rFonts w:ascii="Tahoma" w:hAnsi="Tahoma" w:cs="Tahoma"/>
          <w:szCs w:val="20"/>
          <w:rtl/>
          <w:lang w:bidi="ar-SA"/>
        </w:rPr>
        <w:t xml:space="preserve"> رقابة الدولة كرقابة بنّاءة، وناجعة، ومتّصلة مع القضايا المركزيّة، ومنغمسة في المجالات الجوهريّة للجسم الذي يُخْضع للرقابة، من خلال التركيز على مواضيع الرقابة ذات الطابع الاجتماعيّ، ومن منظور خدمة المواطن، وكذلك من خلال رؤية المخاطر الجوهريّة التي تؤثّر على نشاط من يُخْضَعون للرقابة. هذا </w:t>
      </w:r>
      <w:proofErr w:type="gramStart"/>
      <w:r w:rsidRPr="00DC5389">
        <w:rPr>
          <w:rFonts w:ascii="Tahoma" w:hAnsi="Tahoma" w:cs="Tahoma"/>
          <w:szCs w:val="20"/>
          <w:rtl/>
          <w:lang w:bidi="ar-SA"/>
        </w:rPr>
        <w:t>إلى</w:t>
      </w:r>
      <w:proofErr w:type="gramEnd"/>
      <w:r w:rsidRPr="00DC5389">
        <w:rPr>
          <w:rFonts w:ascii="Tahoma" w:hAnsi="Tahoma" w:cs="Tahoma"/>
          <w:szCs w:val="20"/>
          <w:rtl/>
          <w:lang w:bidi="ar-SA"/>
        </w:rPr>
        <w:t xml:space="preserve"> جانب المواضيع التي تتعلّق بالإدارة السليمة ونقاوة اليد.</w:t>
      </w:r>
    </w:p>
    <w:p w:rsidR="00DC5389" w:rsidRPr="00DC5389" w:rsidRDefault="00412170" w:rsidP="00DC5389">
      <w:pPr>
        <w:spacing w:after="180"/>
        <w:rPr>
          <w:rFonts w:ascii="Tahoma" w:hAnsi="Tahoma" w:cs="Tahoma"/>
          <w:b/>
          <w:bCs/>
          <w:szCs w:val="20"/>
          <w:rtl/>
          <w:lang w:bidi="ar-SA"/>
        </w:rPr>
      </w:pPr>
      <w:r w:rsidRPr="00DC5389">
        <w:rPr>
          <w:rFonts w:ascii="Tahoma" w:hAnsi="Tahoma" w:cs="Tahoma"/>
          <w:b/>
          <w:bCs/>
          <w:szCs w:val="20"/>
          <w:rtl/>
          <w:lang w:bidi="ar-SA"/>
        </w:rPr>
        <w:t>هذا التقرير هو التقرير الأوّل الذي أوقّع عليه كمراقب الدولة ومفوّض شكاوى الجمهور، وهو يعكس رؤيا المكتب ومخطّط الخطّة الإصلاحيّة للرقابة البنّاءة.</w:t>
      </w:r>
    </w:p>
    <w:p w:rsidR="00DC5389" w:rsidRPr="00DC5389" w:rsidRDefault="00412170" w:rsidP="00DC5389">
      <w:pPr>
        <w:spacing w:after="180"/>
        <w:rPr>
          <w:rFonts w:ascii="Tahoma" w:hAnsi="Tahoma" w:cs="Tahoma"/>
          <w:szCs w:val="20"/>
          <w:rtl/>
        </w:rPr>
      </w:pPr>
      <w:r w:rsidRPr="00DC5389">
        <w:rPr>
          <w:rFonts w:ascii="Tahoma" w:hAnsi="Tahoma" w:cs="Tahoma"/>
          <w:szCs w:val="20"/>
          <w:rtl/>
          <w:lang w:bidi="ar-SA"/>
        </w:rPr>
        <w:t xml:space="preserve">يولي </w:t>
      </w:r>
      <w:proofErr w:type="gramStart"/>
      <w:r w:rsidRPr="00DC5389">
        <w:rPr>
          <w:rFonts w:ascii="Tahoma" w:hAnsi="Tahoma" w:cs="Tahoma"/>
          <w:szCs w:val="20"/>
          <w:rtl/>
          <w:lang w:bidi="ar-SA"/>
        </w:rPr>
        <w:t>مكتب</w:t>
      </w:r>
      <w:proofErr w:type="gramEnd"/>
      <w:r w:rsidRPr="00DC5389">
        <w:rPr>
          <w:rFonts w:ascii="Tahoma" w:hAnsi="Tahoma" w:cs="Tahoma"/>
          <w:szCs w:val="20"/>
          <w:rtl/>
          <w:lang w:bidi="ar-SA"/>
        </w:rPr>
        <w:t xml:space="preserve"> مراقب الدولة أهمّيّة خاصّة لتنفيذ الرقابة على مواضيع هيكليّة (بنيويّة) ذات استحقاقات وتأثيرات قوميّة واسعة. </w:t>
      </w:r>
      <w:proofErr w:type="gramStart"/>
      <w:r w:rsidRPr="00DC5389">
        <w:rPr>
          <w:rFonts w:ascii="Tahoma" w:hAnsi="Tahoma" w:cs="Tahoma"/>
          <w:szCs w:val="20"/>
          <w:rtl/>
          <w:lang w:bidi="ar-SA"/>
        </w:rPr>
        <w:t>هذا</w:t>
      </w:r>
      <w:proofErr w:type="gramEnd"/>
      <w:r w:rsidRPr="00DC5389">
        <w:rPr>
          <w:rFonts w:ascii="Tahoma" w:hAnsi="Tahoma" w:cs="Tahoma"/>
          <w:szCs w:val="20"/>
          <w:rtl/>
          <w:lang w:bidi="ar-SA"/>
        </w:rPr>
        <w:t xml:space="preserve"> التقرير يورد بالتفصيل عددًا من الأنشطة الرقابيّة البنيويّة، ومن بينها الرقابة على </w:t>
      </w:r>
      <w:r w:rsidRPr="00DC5389">
        <w:rPr>
          <w:rFonts w:ascii="Tahoma" w:hAnsi="Tahoma" w:cs="Tahoma"/>
          <w:b/>
          <w:bCs/>
          <w:szCs w:val="20"/>
          <w:rtl/>
          <w:lang w:bidi="ar-SA"/>
        </w:rPr>
        <w:t>منظومة الدفن في إسرائيل</w:t>
      </w:r>
      <w:r w:rsidRPr="00DC5389">
        <w:rPr>
          <w:rFonts w:ascii="Tahoma" w:hAnsi="Tahoma" w:cs="Tahoma"/>
          <w:szCs w:val="20"/>
          <w:rtl/>
          <w:lang w:bidi="ar-SA"/>
        </w:rPr>
        <w:t xml:space="preserve">، حيث جرى في إطارها فحص أبعاد مختلفة في طريقة تقديم خدمات الدفن لعموم الجمهور. وقد كشف الفحص الذي أجريناه النقابَ عن عيوب ونواقص بالغة في هذا الموضوع، وعليه قمنا ببلورة توصيات تتعلّق بإجراء عمليّة تنظيم شاملة لمجال تقديم خدمات الدفن، وبضمن ذلك: تعزيز جهود استغلال مورد الأرض استغلالًا </w:t>
      </w:r>
      <w:proofErr w:type="spellStart"/>
      <w:r w:rsidRPr="00DC5389">
        <w:rPr>
          <w:rFonts w:ascii="Tahoma" w:hAnsi="Tahoma" w:cs="Tahoma"/>
          <w:szCs w:val="20"/>
          <w:rtl/>
          <w:lang w:bidi="ar-SA"/>
        </w:rPr>
        <w:t>أقصويًّا</w:t>
      </w:r>
      <w:proofErr w:type="spellEnd"/>
      <w:r w:rsidRPr="00DC5389">
        <w:rPr>
          <w:rFonts w:ascii="Tahoma" w:hAnsi="Tahoma" w:cs="Tahoma"/>
          <w:szCs w:val="20"/>
          <w:rtl/>
          <w:lang w:bidi="ar-SA"/>
        </w:rPr>
        <w:t>؛ المحافَظة على الأنظمة التي ترمي إلى ضمان عدم إغلاق المقابر إلّا بعد استنفاد قدرتها الاستيعابيّة استنفادًا تامًّا؛ التشديد على أن لا يتعدّى عددُ المقابر التي تَعرضها أجسام الدفن للبيع بسعر كاملٍ العددَ الذي حدّده القانون؛ إعادة ضبط الموديل الماليّ الذي يُفترض به أن يوازن بين نفقاتِ أجسام الدفن على تطوير المقابر، ودخلِها المتحصّل من بيع المدافن؛</w:t>
      </w:r>
      <w:r w:rsidRPr="00DC5389">
        <w:rPr>
          <w:rFonts w:ascii="Tahoma" w:hAnsi="Tahoma" w:cs="Tahoma"/>
          <w:szCs w:val="20"/>
          <w:rtl/>
        </w:rPr>
        <w:t xml:space="preserve"> </w:t>
      </w:r>
      <w:r w:rsidRPr="00DC5389">
        <w:rPr>
          <w:rFonts w:ascii="Tahoma" w:hAnsi="Tahoma" w:cs="Tahoma"/>
          <w:szCs w:val="20"/>
          <w:rtl/>
          <w:lang w:bidi="ar-SA"/>
        </w:rPr>
        <w:t xml:space="preserve">التخطيط الطويل الأمد الذي يمكّن من التعامل مع قضيّة الاتّجار المتوقّع </w:t>
      </w:r>
      <w:r w:rsidRPr="00DC5389">
        <w:rPr>
          <w:rFonts w:ascii="Tahoma" w:hAnsi="Tahoma" w:cs="Tahoma"/>
          <w:szCs w:val="20"/>
          <w:rtl/>
          <w:lang w:bidi="ar-SA"/>
        </w:rPr>
        <w:lastRenderedPageBreak/>
        <w:t xml:space="preserve">بالمدافن في مناطق يكثر فيها الطلب؛ تحديد سياسة إشراف وفرض للقانون في كلّ ما يتعلّق بمخالفات التخطيط والبناء في مجال الدفن؛ التشديد على التعليمات التي تلزِم بإعطاء التطعيمات اللازمة لكلّ من يعمل في دفن الموتى؛ الحاجة إلى تسوية خدمات الدفن لغير اليهود. </w:t>
      </w:r>
      <w:proofErr w:type="gramStart"/>
      <w:r w:rsidRPr="00DC5389">
        <w:rPr>
          <w:rFonts w:ascii="Tahoma" w:hAnsi="Tahoma" w:cs="Tahoma"/>
          <w:szCs w:val="20"/>
          <w:rtl/>
          <w:lang w:bidi="ar-SA"/>
        </w:rPr>
        <w:t>على</w:t>
      </w:r>
      <w:proofErr w:type="gramEnd"/>
      <w:r w:rsidRPr="00DC5389">
        <w:rPr>
          <w:rFonts w:ascii="Tahoma" w:hAnsi="Tahoma" w:cs="Tahoma"/>
          <w:szCs w:val="20"/>
          <w:rtl/>
          <w:lang w:bidi="ar-SA"/>
        </w:rPr>
        <w:t xml:space="preserve"> الأجسام المنخرطة في مجال الدفن أن تعمل على تصحيح العيوب على نحوٍ تامّ في سبيل تطبيق مبدأ المحافظة على كرامة الميّت بالنسبة لكلّ فرد وَفْق معتقداته وعاداته. </w:t>
      </w:r>
      <w:proofErr w:type="gramStart"/>
      <w:r w:rsidRPr="00DC5389">
        <w:rPr>
          <w:rFonts w:ascii="Tahoma" w:hAnsi="Tahoma" w:cs="Tahoma"/>
          <w:szCs w:val="20"/>
          <w:rtl/>
          <w:lang w:bidi="ar-SA"/>
        </w:rPr>
        <w:t>تجدر</w:t>
      </w:r>
      <w:proofErr w:type="gramEnd"/>
      <w:r w:rsidRPr="00DC5389">
        <w:rPr>
          <w:rFonts w:ascii="Tahoma" w:hAnsi="Tahoma" w:cs="Tahoma"/>
          <w:szCs w:val="20"/>
          <w:rtl/>
          <w:lang w:bidi="ar-SA"/>
        </w:rPr>
        <w:t xml:space="preserve"> الإشارة هنا إلى عدد من المبادرات التي جرى من خلالها النهوض بموضوع الدفن لصالح المواطن، ومن بينها إقامة مركز معلومات للجمهور، وتوفير تطبيق إلكترونيّ للوصول إلى المدافن.</w:t>
      </w:r>
    </w:p>
    <w:p w:rsidR="00DC5389" w:rsidRDefault="00412170" w:rsidP="00DC5389">
      <w:pPr>
        <w:spacing w:after="180"/>
        <w:rPr>
          <w:rFonts w:ascii="Tahoma" w:hAnsi="Tahoma" w:cs="Tahoma"/>
          <w:szCs w:val="20"/>
          <w:rtl/>
          <w:lang w:bidi="ar-SA"/>
        </w:rPr>
      </w:pPr>
      <w:r w:rsidRPr="00DC5389">
        <w:rPr>
          <w:rFonts w:ascii="Tahoma" w:hAnsi="Tahoma" w:cs="Tahoma"/>
          <w:szCs w:val="20"/>
          <w:rtl/>
          <w:lang w:bidi="ar-SA"/>
        </w:rPr>
        <w:t xml:space="preserve">سيتناول مكتب مراقب الدولة في كلّ </w:t>
      </w:r>
      <w:proofErr w:type="gramStart"/>
      <w:r w:rsidRPr="00DC5389">
        <w:rPr>
          <w:rFonts w:ascii="Tahoma" w:hAnsi="Tahoma" w:cs="Tahoma"/>
          <w:szCs w:val="20"/>
          <w:rtl/>
          <w:lang w:bidi="ar-SA"/>
        </w:rPr>
        <w:t>عامٍ</w:t>
      </w:r>
      <w:proofErr w:type="gramEnd"/>
      <w:r w:rsidRPr="00DC5389">
        <w:rPr>
          <w:rFonts w:ascii="Tahoma" w:hAnsi="Tahoma" w:cs="Tahoma"/>
          <w:szCs w:val="20"/>
          <w:rtl/>
          <w:lang w:bidi="ar-SA"/>
        </w:rPr>
        <w:t xml:space="preserve"> المجالات التي جرى تعريفها كغايات قوميّة. في هذا الإطار، قمنا هذا العام بفحص </w:t>
      </w:r>
      <w:r w:rsidRPr="00DC62CC">
        <w:rPr>
          <w:rFonts w:ascii="Tahoma" w:hAnsi="Tahoma" w:cs="Tahoma"/>
          <w:szCs w:val="20"/>
          <w:rtl/>
          <w:lang w:bidi="ar-SA"/>
        </w:rPr>
        <w:t xml:space="preserve">مركّبات معيّنة من الخطّة الحكوميّة "مِحير </w:t>
      </w:r>
      <w:proofErr w:type="spellStart"/>
      <w:r w:rsidRPr="00DC62CC">
        <w:rPr>
          <w:rFonts w:ascii="Tahoma" w:hAnsi="Tahoma" w:cs="Tahoma"/>
          <w:szCs w:val="20"/>
          <w:rtl/>
          <w:lang w:bidi="ar-SA"/>
        </w:rPr>
        <w:t>لَمِشتاكين</w:t>
      </w:r>
      <w:proofErr w:type="spellEnd"/>
      <w:r w:rsidRPr="00DC62CC">
        <w:rPr>
          <w:rFonts w:ascii="Tahoma" w:hAnsi="Tahoma" w:cs="Tahoma"/>
          <w:szCs w:val="20"/>
          <w:rtl/>
          <w:lang w:bidi="ar-SA"/>
        </w:rPr>
        <w:t>"</w:t>
      </w:r>
      <w:r w:rsidRPr="00DC5389">
        <w:rPr>
          <w:rFonts w:ascii="Tahoma" w:hAnsi="Tahoma" w:cs="Tahoma"/>
          <w:szCs w:val="20"/>
          <w:rtl/>
          <w:lang w:bidi="ar-SA"/>
        </w:rPr>
        <w:t xml:space="preserve"> ("السعر للساكن")، وهي الخطّة المركزيّة التي طرحتها الدولة لمواجهة أزمة السكن ومساعدة الأزواج الشابّة والأفراد المعدومين من الشقق على شراء شقّة بسعر مخفّض. </w:t>
      </w:r>
      <w:proofErr w:type="gramStart"/>
      <w:r w:rsidRPr="00DC5389">
        <w:rPr>
          <w:rFonts w:ascii="Tahoma" w:hAnsi="Tahoma" w:cs="Tahoma"/>
          <w:szCs w:val="20"/>
          <w:rtl/>
          <w:lang w:bidi="ar-SA"/>
        </w:rPr>
        <w:t>قامت</w:t>
      </w:r>
      <w:proofErr w:type="gramEnd"/>
      <w:r w:rsidRPr="00DC5389">
        <w:rPr>
          <w:rFonts w:ascii="Tahoma" w:hAnsi="Tahoma" w:cs="Tahoma"/>
          <w:szCs w:val="20"/>
          <w:rtl/>
          <w:lang w:bidi="ar-SA"/>
        </w:rPr>
        <w:t xml:space="preserve"> الدولة برصد موارد ضخمة من أجل تطبيق الخطّة، ومنحت أصحاب الاستحقاق تسهيلات كبيرة في أسعار أراضيها. لذا يجب على مركِز الإسكان الرئيسيّ، ووزارة البناء</w:t>
      </w:r>
      <w:r w:rsidR="00733C5F">
        <w:rPr>
          <w:rFonts w:ascii="Tahoma" w:hAnsi="Tahoma" w:cs="Tahoma" w:hint="cs"/>
          <w:szCs w:val="20"/>
          <w:rtl/>
          <w:lang w:bidi="ar-SA"/>
        </w:rPr>
        <w:t>،</w:t>
      </w:r>
      <w:r w:rsidRPr="00DC5389">
        <w:rPr>
          <w:rFonts w:ascii="Tahoma" w:hAnsi="Tahoma" w:cs="Tahoma"/>
          <w:szCs w:val="20"/>
          <w:rtl/>
          <w:lang w:bidi="ar-SA"/>
        </w:rPr>
        <w:t xml:space="preserve"> وسلطة أراضي إسرائيل ("رامي") أن يفحصوا</w:t>
      </w:r>
      <w:r w:rsidRPr="00DC5389">
        <w:rPr>
          <w:rFonts w:ascii="Tahoma" w:hAnsi="Tahoma" w:cs="Tahoma"/>
          <w:szCs w:val="20"/>
          <w:lang w:bidi="ar-SA"/>
        </w:rPr>
        <w:t xml:space="preserve"> </w:t>
      </w:r>
      <w:r w:rsidRPr="00DC5389">
        <w:rPr>
          <w:rFonts w:ascii="Tahoma" w:hAnsi="Tahoma" w:cs="Tahoma"/>
          <w:szCs w:val="20"/>
          <w:rtl/>
          <w:lang w:bidi="ar-SA"/>
        </w:rPr>
        <w:t>توليفة الشقق المعروضة وموقعها، وأن يعملوا قدر المستطاع على تقصير الجداول الزمنيّة ومنع التأخير في سلسلة إنتاج الشقق، في سبيل التبكير قدر المستطاع في تسليم الشقق للفائزين.</w:t>
      </w:r>
    </w:p>
    <w:p w:rsidR="00ED522C" w:rsidRPr="00DC62CC" w:rsidRDefault="00ED522C" w:rsidP="00DC62CC">
      <w:pPr>
        <w:spacing w:after="180"/>
        <w:rPr>
          <w:rFonts w:ascii="Tahoma" w:hAnsi="Tahoma" w:cs="Tahoma"/>
          <w:szCs w:val="20"/>
          <w:rtl/>
          <w:lang w:bidi="ar-SA"/>
        </w:rPr>
      </w:pPr>
      <w:r w:rsidRPr="00DC62CC">
        <w:rPr>
          <w:rFonts w:ascii="Tahoma" w:hAnsi="Tahoma" w:cs="Tahoma"/>
          <w:szCs w:val="20"/>
          <w:rtl/>
          <w:lang w:bidi="ar-SA"/>
        </w:rPr>
        <w:t xml:space="preserve">في </w:t>
      </w:r>
      <w:r w:rsidR="00FC65B2" w:rsidRPr="00DC62CC">
        <w:rPr>
          <w:rFonts w:ascii="Tahoma" w:hAnsi="Tahoma" w:cs="Tahoma"/>
          <w:szCs w:val="20"/>
          <w:rtl/>
          <w:lang w:bidi="ar-SA"/>
        </w:rPr>
        <w:t>عام 2019</w:t>
      </w:r>
      <w:r w:rsidRPr="00DC62CC">
        <w:rPr>
          <w:rFonts w:ascii="Tahoma" w:hAnsi="Tahoma" w:cs="Tahoma"/>
          <w:szCs w:val="20"/>
          <w:rtl/>
          <w:lang w:bidi="ar-SA"/>
        </w:rPr>
        <w:t xml:space="preserve">، بدأ مكتب مراقب الدولة في إجراء </w:t>
      </w:r>
      <w:r w:rsidRPr="00DC62CC">
        <w:rPr>
          <w:rFonts w:ascii="Tahoma" w:hAnsi="Tahoma" w:cs="Tahoma" w:hint="cs"/>
          <w:szCs w:val="20"/>
          <w:rtl/>
          <w:lang w:bidi="ar-SA"/>
        </w:rPr>
        <w:t>فحص</w:t>
      </w:r>
      <w:r w:rsidRPr="00DC62CC">
        <w:rPr>
          <w:rFonts w:ascii="Tahoma" w:hAnsi="Tahoma" w:cs="Tahoma"/>
          <w:szCs w:val="20"/>
          <w:rtl/>
          <w:lang w:bidi="ar-SA"/>
        </w:rPr>
        <w:t xml:space="preserve"> شامل حول كيفية استعداد </w:t>
      </w:r>
      <w:r w:rsidRPr="00DC62CC">
        <w:rPr>
          <w:rFonts w:ascii="Tahoma" w:hAnsi="Tahoma" w:cs="Tahoma" w:hint="cs"/>
          <w:szCs w:val="20"/>
          <w:rtl/>
          <w:lang w:bidi="ar-SA"/>
        </w:rPr>
        <w:t>جهاز</w:t>
      </w:r>
      <w:r w:rsidRPr="00DC62CC">
        <w:rPr>
          <w:rFonts w:ascii="Tahoma" w:hAnsi="Tahoma" w:cs="Tahoma"/>
          <w:szCs w:val="20"/>
          <w:rtl/>
          <w:lang w:bidi="ar-SA"/>
        </w:rPr>
        <w:t xml:space="preserve"> الرعاية الصحية للتعامل مع الأمراض التي </w:t>
      </w:r>
      <w:r w:rsidRPr="00DC62CC">
        <w:rPr>
          <w:rFonts w:ascii="Tahoma" w:hAnsi="Tahoma" w:cs="Tahoma" w:hint="cs"/>
          <w:szCs w:val="20"/>
          <w:rtl/>
          <w:lang w:bidi="ar-SA"/>
        </w:rPr>
        <w:t>قد</w:t>
      </w:r>
      <w:r w:rsidRPr="00DC62CC">
        <w:rPr>
          <w:rFonts w:ascii="Tahoma" w:hAnsi="Tahoma" w:cs="Tahoma"/>
          <w:szCs w:val="20"/>
          <w:rtl/>
          <w:lang w:bidi="ar-SA"/>
        </w:rPr>
        <w:t xml:space="preserve"> تسبب قدرًا كبيرًا من </w:t>
      </w:r>
      <w:r w:rsidRPr="00DC62CC">
        <w:rPr>
          <w:rFonts w:ascii="Tahoma" w:hAnsi="Tahoma" w:cs="Tahoma" w:hint="cs"/>
          <w:szCs w:val="20"/>
          <w:rtl/>
          <w:lang w:bidi="ar-SA"/>
        </w:rPr>
        <w:t xml:space="preserve">انتشار المرض </w:t>
      </w:r>
      <w:r w:rsidRPr="00DC62CC">
        <w:rPr>
          <w:rFonts w:ascii="Tahoma" w:hAnsi="Tahoma" w:cs="Tahoma"/>
          <w:szCs w:val="20"/>
          <w:rtl/>
          <w:lang w:bidi="ar-SA"/>
        </w:rPr>
        <w:t>و</w:t>
      </w:r>
      <w:r w:rsidRPr="00DC62CC">
        <w:rPr>
          <w:rFonts w:ascii="Tahoma" w:hAnsi="Tahoma" w:cs="Tahoma" w:hint="cs"/>
          <w:szCs w:val="20"/>
          <w:rtl/>
          <w:lang w:bidi="ar-SA"/>
        </w:rPr>
        <w:t xml:space="preserve">تسبب </w:t>
      </w:r>
      <w:r w:rsidRPr="00DC62CC">
        <w:rPr>
          <w:rFonts w:ascii="Tahoma" w:hAnsi="Tahoma" w:cs="Tahoma"/>
          <w:szCs w:val="20"/>
          <w:rtl/>
          <w:lang w:bidi="ar-SA"/>
        </w:rPr>
        <w:t xml:space="preserve">الضرر الشديد للصحة العامة ، بما في ذلك وباء الإنفلونزا والحصبة </w:t>
      </w:r>
      <w:proofErr w:type="spellStart"/>
      <w:r w:rsidRPr="00DC62CC">
        <w:rPr>
          <w:rFonts w:ascii="Tahoma" w:hAnsi="Tahoma" w:cs="Tahoma"/>
          <w:szCs w:val="20"/>
          <w:rtl/>
          <w:lang w:bidi="ar-SA"/>
        </w:rPr>
        <w:t>والإيبولا</w:t>
      </w:r>
      <w:proofErr w:type="spellEnd"/>
      <w:r w:rsidRPr="00DC62CC">
        <w:rPr>
          <w:rFonts w:ascii="Tahoma" w:hAnsi="Tahoma" w:cs="Tahoma"/>
          <w:szCs w:val="20"/>
          <w:rtl/>
          <w:lang w:bidi="ar-SA"/>
        </w:rPr>
        <w:t xml:space="preserve">. </w:t>
      </w:r>
      <w:proofErr w:type="gramStart"/>
      <w:r w:rsidRPr="00DC62CC">
        <w:rPr>
          <w:rFonts w:ascii="Tahoma" w:hAnsi="Tahoma" w:cs="Tahoma"/>
          <w:szCs w:val="20"/>
          <w:rtl/>
          <w:lang w:bidi="ar-SA"/>
        </w:rPr>
        <w:t>في</w:t>
      </w:r>
      <w:proofErr w:type="gramEnd"/>
      <w:r w:rsidRPr="00DC62CC">
        <w:rPr>
          <w:rFonts w:ascii="Tahoma" w:hAnsi="Tahoma" w:cs="Tahoma"/>
          <w:szCs w:val="20"/>
          <w:rtl/>
          <w:lang w:bidi="ar-SA"/>
        </w:rPr>
        <w:t xml:space="preserve"> </w:t>
      </w:r>
      <w:r w:rsidRPr="00DC62CC">
        <w:rPr>
          <w:rFonts w:ascii="Tahoma" w:hAnsi="Tahoma" w:cs="Tahoma" w:hint="cs"/>
          <w:szCs w:val="20"/>
          <w:rtl/>
          <w:lang w:bidi="ar-SA"/>
        </w:rPr>
        <w:t>تشرين ثاني</w:t>
      </w:r>
      <w:r w:rsidRPr="00DC62CC">
        <w:rPr>
          <w:rFonts w:ascii="Tahoma" w:hAnsi="Tahoma" w:cs="Tahoma"/>
          <w:szCs w:val="20"/>
          <w:rtl/>
          <w:lang w:bidi="ar-SA"/>
        </w:rPr>
        <w:t xml:space="preserve"> 201</w:t>
      </w:r>
      <w:r w:rsidRPr="00DC62CC">
        <w:rPr>
          <w:rFonts w:ascii="Tahoma" w:hAnsi="Tahoma" w:cs="Tahoma" w:hint="cs"/>
          <w:szCs w:val="20"/>
          <w:rtl/>
          <w:lang w:bidi="ar-SA"/>
        </w:rPr>
        <w:t>9</w:t>
      </w:r>
      <w:r w:rsidR="002F42E4">
        <w:rPr>
          <w:rFonts w:ascii="Tahoma" w:hAnsi="Tahoma" w:cs="Tahoma" w:hint="cs"/>
          <w:szCs w:val="20"/>
          <w:rtl/>
          <w:lang w:bidi="ar-SA"/>
        </w:rPr>
        <w:t xml:space="preserve"> </w:t>
      </w:r>
      <w:r w:rsidRPr="00DC62CC">
        <w:rPr>
          <w:rFonts w:ascii="Tahoma" w:hAnsi="Tahoma" w:cs="Tahoma"/>
          <w:szCs w:val="20"/>
          <w:rtl/>
          <w:lang w:bidi="ar-SA"/>
        </w:rPr>
        <w:t xml:space="preserve">تم إحالة التقرير إلى الجهات الخاضعة للرقابة لتلقي ردها </w:t>
      </w:r>
      <w:r w:rsidRPr="00DC62CC">
        <w:rPr>
          <w:rFonts w:ascii="Tahoma" w:hAnsi="Tahoma" w:cs="Tahoma" w:hint="cs"/>
          <w:szCs w:val="20"/>
          <w:rtl/>
          <w:lang w:bidi="ar-SA"/>
        </w:rPr>
        <w:t>على ما ورد في</w:t>
      </w:r>
      <w:r w:rsidR="00C173F6" w:rsidRPr="00DC62CC">
        <w:rPr>
          <w:rFonts w:ascii="Tahoma" w:hAnsi="Tahoma" w:cs="Tahoma" w:hint="cs"/>
          <w:szCs w:val="20"/>
          <w:rtl/>
          <w:lang w:bidi="ar-SA"/>
        </w:rPr>
        <w:t>ه</w:t>
      </w:r>
      <w:r w:rsidRPr="00DC62CC">
        <w:rPr>
          <w:rFonts w:ascii="Tahoma" w:hAnsi="Tahoma" w:cs="Tahoma" w:hint="cs"/>
          <w:szCs w:val="20"/>
          <w:rtl/>
          <w:lang w:bidi="ar-SA"/>
        </w:rPr>
        <w:t xml:space="preserve"> وفي </w:t>
      </w:r>
      <w:r w:rsidRPr="00DC62CC">
        <w:rPr>
          <w:rFonts w:ascii="Tahoma" w:hAnsi="Tahoma" w:cs="Tahoma"/>
          <w:szCs w:val="20"/>
          <w:rtl/>
          <w:lang w:bidi="ar-SA"/>
        </w:rPr>
        <w:t>تاريخ 14.2.20</w:t>
      </w:r>
      <w:r w:rsidRPr="00DC62CC">
        <w:rPr>
          <w:rFonts w:ascii="Tahoma" w:hAnsi="Tahoma" w:cs="Tahoma" w:hint="cs"/>
          <w:szCs w:val="20"/>
          <w:rtl/>
          <w:lang w:bidi="ar-SA"/>
        </w:rPr>
        <w:t xml:space="preserve"> </w:t>
      </w:r>
      <w:r w:rsidRPr="00DC62CC">
        <w:rPr>
          <w:rFonts w:ascii="Tahoma" w:hAnsi="Tahoma" w:cs="Tahoma"/>
          <w:szCs w:val="20"/>
          <w:rtl/>
          <w:lang w:bidi="ar-SA"/>
        </w:rPr>
        <w:t xml:space="preserve">تم تقديمه إلى رئيس الوزراء. يوضح الوضع الذي ساد في الصين في ديسمبر 2019 ، قبل </w:t>
      </w:r>
      <w:r w:rsidRPr="00DC62CC">
        <w:rPr>
          <w:rFonts w:ascii="Tahoma" w:hAnsi="Tahoma" w:cs="Tahoma" w:hint="cs"/>
          <w:szCs w:val="20"/>
          <w:rtl/>
          <w:lang w:bidi="ar-SA"/>
        </w:rPr>
        <w:t xml:space="preserve">موعد </w:t>
      </w:r>
      <w:r w:rsidRPr="00DC62CC">
        <w:rPr>
          <w:rFonts w:ascii="Tahoma" w:hAnsi="Tahoma" w:cs="Tahoma"/>
          <w:szCs w:val="20"/>
          <w:rtl/>
          <w:lang w:bidi="ar-SA"/>
        </w:rPr>
        <w:t xml:space="preserve">نهاية </w:t>
      </w:r>
      <w:r w:rsidRPr="00DC62CC">
        <w:rPr>
          <w:rFonts w:ascii="Tahoma" w:hAnsi="Tahoma" w:cs="Tahoma" w:hint="cs"/>
          <w:szCs w:val="20"/>
          <w:rtl/>
          <w:lang w:bidi="ar-SA"/>
        </w:rPr>
        <w:t xml:space="preserve">اعمال </w:t>
      </w:r>
      <w:r w:rsidRPr="00DC62CC">
        <w:rPr>
          <w:rFonts w:ascii="Tahoma" w:hAnsi="Tahoma" w:cs="Tahoma"/>
          <w:szCs w:val="20"/>
          <w:rtl/>
          <w:lang w:bidi="ar-SA"/>
        </w:rPr>
        <w:t xml:space="preserve">المراجعة ، الخطر الكبير الذي ينطوي عليه انتشار وباء </w:t>
      </w:r>
      <w:proofErr w:type="spellStart"/>
      <w:r w:rsidRPr="00DC62CC">
        <w:rPr>
          <w:rFonts w:ascii="Tahoma" w:hAnsi="Tahoma" w:cs="Tahoma" w:hint="cs"/>
          <w:szCs w:val="20"/>
          <w:rtl/>
          <w:lang w:bidi="ar-SA"/>
        </w:rPr>
        <w:t>ال</w:t>
      </w:r>
      <w:r w:rsidRPr="00DC62CC">
        <w:rPr>
          <w:rFonts w:ascii="Tahoma" w:hAnsi="Tahoma" w:cs="Tahoma"/>
          <w:szCs w:val="20"/>
          <w:rtl/>
          <w:lang w:bidi="ar-SA"/>
        </w:rPr>
        <w:t>كورونا</w:t>
      </w:r>
      <w:proofErr w:type="spellEnd"/>
      <w:r w:rsidRPr="00DC62CC">
        <w:rPr>
          <w:rFonts w:ascii="Tahoma" w:hAnsi="Tahoma" w:cs="Tahoma"/>
          <w:szCs w:val="20"/>
          <w:rtl/>
          <w:lang w:bidi="ar-SA"/>
        </w:rPr>
        <w:t xml:space="preserve"> ، وحتى </w:t>
      </w:r>
      <w:r w:rsidRPr="00DC62CC">
        <w:rPr>
          <w:rFonts w:ascii="Tahoma" w:hAnsi="Tahoma" w:cs="Tahoma" w:hint="cs"/>
          <w:szCs w:val="20"/>
          <w:rtl/>
          <w:lang w:bidi="ar-SA"/>
        </w:rPr>
        <w:t>موعد</w:t>
      </w:r>
      <w:r w:rsidRPr="00DC62CC">
        <w:rPr>
          <w:rFonts w:ascii="Tahoma" w:hAnsi="Tahoma" w:cs="Tahoma"/>
          <w:szCs w:val="20"/>
          <w:rtl/>
          <w:lang w:bidi="ar-SA"/>
        </w:rPr>
        <w:t xml:space="preserve"> تقديم التقرير إلى رئيس الوزراء ، لم يتم اكتشاف الفيروس في البلاد بعد.</w:t>
      </w:r>
    </w:p>
    <w:p w:rsidR="00834A25" w:rsidRPr="00834A25" w:rsidRDefault="00834A25" w:rsidP="00834A25">
      <w:pPr>
        <w:spacing w:after="180"/>
        <w:rPr>
          <w:rFonts w:ascii="Tahoma" w:hAnsi="Tahoma" w:cs="Tahoma"/>
          <w:szCs w:val="20"/>
          <w:rtl/>
        </w:rPr>
      </w:pPr>
      <w:r w:rsidRPr="00834A25">
        <w:rPr>
          <w:rFonts w:ascii="Tahoma" w:hAnsi="Tahoma" w:cs="Tahoma"/>
          <w:szCs w:val="20"/>
          <w:rtl/>
          <w:lang w:bidi="ar-SA"/>
        </w:rPr>
        <w:t>نتائج اعمال المراجعة اظهرت خلل في استعداد وزارة الصحة وصناديق المرضى ونظام الاستشفاء للتعامل مع الأمراض المتفشية والمستجدة. اظهرت اعمال المراجعة انه وفقًا للسيناريو الذي توقعته وزارة الصحة، أن يتسبب تفشي وباء الإنفلونزا في مرض 2.25 مليون نسمة في إسرائيل (حوالي 25%</w:t>
      </w:r>
      <w:r>
        <w:rPr>
          <w:rFonts w:ascii="Tahoma" w:hAnsi="Tahoma" w:cs="Tahoma"/>
          <w:szCs w:val="20"/>
          <w:rtl/>
          <w:lang w:bidi="ar-SA"/>
        </w:rPr>
        <w:t xml:space="preserve"> </w:t>
      </w:r>
      <w:r w:rsidRPr="00834A25">
        <w:rPr>
          <w:rFonts w:ascii="Tahoma" w:hAnsi="Tahoma" w:cs="Tahoma"/>
          <w:szCs w:val="20"/>
          <w:rtl/>
          <w:lang w:bidi="ar-SA"/>
        </w:rPr>
        <w:t>من السكان)؛ ستكون الزيادة في المرض على مدى ثمانية أسابيع تقريبًا، لتضيف حوالي 150,000 مرضى آخرين الذين يحتاجون الى خدمات الاستشفاء في المستشفى، اضف الى ذلك حوالي 25,000 مريض سيحتاجون إلى خدمات الاستشفاء في وحدات العناية المركزة</w:t>
      </w:r>
      <w:r>
        <w:rPr>
          <w:rFonts w:ascii="Tahoma" w:hAnsi="Tahoma" w:cs="Tahoma"/>
          <w:szCs w:val="20"/>
          <w:rtl/>
          <w:lang w:bidi="ar-SA"/>
        </w:rPr>
        <w:t xml:space="preserve"> </w:t>
      </w:r>
      <w:r w:rsidRPr="00834A25">
        <w:rPr>
          <w:rFonts w:ascii="Tahoma" w:hAnsi="Tahoma" w:cs="Tahoma"/>
          <w:szCs w:val="20"/>
          <w:rtl/>
          <w:lang w:bidi="ar-SA"/>
        </w:rPr>
        <w:t>وحوالي 12,500 مريض</w:t>
      </w:r>
      <w:r>
        <w:rPr>
          <w:rFonts w:ascii="Tahoma" w:hAnsi="Tahoma" w:cs="Tahoma"/>
          <w:szCs w:val="20"/>
          <w:rtl/>
          <w:lang w:bidi="ar-SA"/>
        </w:rPr>
        <w:t xml:space="preserve"> </w:t>
      </w:r>
      <w:r w:rsidRPr="00834A25">
        <w:rPr>
          <w:rFonts w:ascii="Tahoma" w:hAnsi="Tahoma" w:cs="Tahoma"/>
          <w:szCs w:val="20"/>
          <w:rtl/>
          <w:lang w:bidi="ar-SA"/>
        </w:rPr>
        <w:t>سيحتاجون إلى التنفس الاصطناعي. حسب اللوائح والارشادات للاستعداد للعمليات التي يجب ان تتخذ، لا توجد أي إشارة إلى عدد غرف العزل المطلوبة، وتجدر الإشارة إلى أن نظام الاستشفاء يرضخ تحت عبئ كبير على مدار العام، أقسام عديدة في المستشفيات العامة تعمل فوق طاقتها، وهناك نقص في أسرّة العناية المركزة.</w:t>
      </w:r>
    </w:p>
    <w:p w:rsidR="00ED522C" w:rsidRPr="00DC62CC" w:rsidRDefault="00834A25" w:rsidP="00834A25">
      <w:pPr>
        <w:spacing w:after="180"/>
        <w:rPr>
          <w:rFonts w:ascii="Tahoma" w:hAnsi="Tahoma" w:cs="Tahoma"/>
          <w:szCs w:val="20"/>
          <w:rtl/>
          <w:lang w:bidi="ar-SA"/>
        </w:rPr>
      </w:pPr>
      <w:r w:rsidRPr="00834A25">
        <w:rPr>
          <w:rFonts w:ascii="Tahoma" w:hAnsi="Tahoma" w:cs="Tahoma"/>
          <w:szCs w:val="20"/>
          <w:rtl/>
          <w:lang w:bidi="ar-SA"/>
        </w:rPr>
        <w:t xml:space="preserve">في اعمال المراجعة اتضح انه لا توجد لوزارة الصحة خطة </w:t>
      </w:r>
      <w:proofErr w:type="spellStart"/>
      <w:r w:rsidRPr="00834A25">
        <w:rPr>
          <w:rFonts w:ascii="Tahoma" w:hAnsi="Tahoma" w:cs="Tahoma"/>
          <w:szCs w:val="20"/>
          <w:rtl/>
          <w:lang w:bidi="ar-SA"/>
        </w:rPr>
        <w:t>لملئ</w:t>
      </w:r>
      <w:proofErr w:type="spellEnd"/>
      <w:r w:rsidRPr="00834A25">
        <w:rPr>
          <w:rFonts w:ascii="Tahoma" w:hAnsi="Tahoma" w:cs="Tahoma"/>
          <w:szCs w:val="20"/>
          <w:rtl/>
          <w:lang w:bidi="ar-SA"/>
        </w:rPr>
        <w:t xml:space="preserve"> النقص في الاسرّة في المشافي وفي الطواقم الطبية وفي المعدات في حالة تفشي انفلونزا وبائية لضمان علاج مناسب للمرضى الكثيرين الذين سيحتاجون للمكوث في المستشفى في حالة تفشي هذا المرض.</w:t>
      </w:r>
    </w:p>
    <w:p w:rsidR="00ED522C" w:rsidRPr="00DC62CC" w:rsidRDefault="00DA42CD" w:rsidP="00DC62CC">
      <w:pPr>
        <w:spacing w:after="180"/>
        <w:rPr>
          <w:rFonts w:ascii="Tahoma" w:hAnsi="Tahoma" w:cs="Tahoma"/>
          <w:szCs w:val="20"/>
          <w:rtl/>
          <w:lang w:bidi="ar-SA"/>
        </w:rPr>
      </w:pPr>
      <w:proofErr w:type="gramStart"/>
      <w:r w:rsidRPr="00DC62CC">
        <w:rPr>
          <w:rFonts w:ascii="Tahoma" w:hAnsi="Tahoma" w:cs="Tahoma"/>
          <w:szCs w:val="20"/>
          <w:rtl/>
          <w:lang w:bidi="ar-SA"/>
        </w:rPr>
        <w:lastRenderedPageBreak/>
        <w:t>تنص</w:t>
      </w:r>
      <w:proofErr w:type="gramEnd"/>
      <w:r w:rsidRPr="00DC62CC">
        <w:rPr>
          <w:rFonts w:ascii="Tahoma" w:hAnsi="Tahoma" w:cs="Tahoma"/>
          <w:szCs w:val="20"/>
          <w:rtl/>
          <w:lang w:bidi="ar-SA"/>
        </w:rPr>
        <w:t xml:space="preserve"> خطة </w:t>
      </w:r>
      <w:r w:rsidRPr="00DC62CC">
        <w:rPr>
          <w:rFonts w:ascii="Tahoma" w:hAnsi="Tahoma" w:cs="Tahoma" w:hint="cs"/>
          <w:szCs w:val="20"/>
          <w:rtl/>
          <w:lang w:bidi="ar-SA"/>
        </w:rPr>
        <w:t xml:space="preserve">الاستعداد </w:t>
      </w:r>
      <w:r w:rsidRPr="00DC62CC">
        <w:rPr>
          <w:rFonts w:ascii="Tahoma" w:hAnsi="Tahoma" w:cs="Tahoma"/>
          <w:szCs w:val="20"/>
          <w:rtl/>
          <w:lang w:bidi="ar-SA"/>
        </w:rPr>
        <w:t xml:space="preserve">على أن كمية الأدوية المضادة للفيروسات يجب أن </w:t>
      </w:r>
      <w:r w:rsidRPr="00DC62CC">
        <w:rPr>
          <w:rFonts w:ascii="Tahoma" w:hAnsi="Tahoma" w:cs="Tahoma" w:hint="cs"/>
          <w:szCs w:val="20"/>
          <w:rtl/>
          <w:lang w:bidi="ar-SA"/>
        </w:rPr>
        <w:t>تكفي</w:t>
      </w:r>
      <w:r w:rsidRPr="00DC62CC">
        <w:rPr>
          <w:rFonts w:ascii="Tahoma" w:hAnsi="Tahoma" w:cs="Tahoma"/>
          <w:szCs w:val="20"/>
          <w:rtl/>
          <w:lang w:bidi="ar-SA"/>
        </w:rPr>
        <w:t xml:space="preserve"> لـ </w:t>
      </w:r>
      <w:r w:rsidRPr="00DC62CC">
        <w:rPr>
          <w:rFonts w:ascii="Tahoma" w:hAnsi="Tahoma" w:cs="Tahoma"/>
          <w:szCs w:val="20"/>
          <w:rtl/>
        </w:rPr>
        <w:t>25%</w:t>
      </w:r>
      <w:r w:rsidRPr="00DC62CC">
        <w:rPr>
          <w:rFonts w:ascii="Tahoma" w:hAnsi="Tahoma" w:cs="Tahoma"/>
          <w:szCs w:val="20"/>
          <w:rtl/>
          <w:lang w:bidi="ar-SA"/>
        </w:rPr>
        <w:t xml:space="preserve"> من </w:t>
      </w:r>
      <w:r w:rsidR="00FC65B2" w:rsidRPr="00DC62CC">
        <w:rPr>
          <w:rFonts w:ascii="Tahoma" w:hAnsi="Tahoma" w:cs="Tahoma" w:hint="cs"/>
          <w:szCs w:val="20"/>
          <w:rtl/>
          <w:lang w:bidi="ar-SA"/>
        </w:rPr>
        <w:t>السكان،</w:t>
      </w:r>
      <w:r w:rsidRPr="00DC62CC">
        <w:rPr>
          <w:rFonts w:ascii="Tahoma" w:hAnsi="Tahoma" w:cs="Tahoma"/>
          <w:szCs w:val="20"/>
          <w:rtl/>
          <w:lang w:bidi="ar-SA"/>
        </w:rPr>
        <w:t xml:space="preserve"> لكن </w:t>
      </w:r>
      <w:r w:rsidRPr="00DC62CC">
        <w:rPr>
          <w:rFonts w:ascii="Tahoma" w:hAnsi="Tahoma" w:cs="Tahoma" w:hint="cs"/>
          <w:szCs w:val="20"/>
          <w:rtl/>
          <w:lang w:bidi="ar-SA"/>
        </w:rPr>
        <w:t xml:space="preserve">تبين في الفحص </w:t>
      </w:r>
      <w:r w:rsidRPr="00DC62CC">
        <w:rPr>
          <w:rFonts w:ascii="Tahoma" w:hAnsi="Tahoma" w:cs="Tahoma"/>
          <w:szCs w:val="20"/>
          <w:rtl/>
          <w:lang w:bidi="ar-SA"/>
        </w:rPr>
        <w:t xml:space="preserve">أن مخزون الأدوية يكفي فقط لـ </w:t>
      </w:r>
      <w:r w:rsidRPr="00DC62CC">
        <w:rPr>
          <w:rFonts w:ascii="Tahoma" w:hAnsi="Tahoma" w:cs="Tahoma"/>
          <w:szCs w:val="20"/>
          <w:rtl/>
        </w:rPr>
        <w:t>16%</w:t>
      </w:r>
      <w:r w:rsidR="002F42E4">
        <w:rPr>
          <w:rFonts w:ascii="Tahoma" w:hAnsi="Tahoma" w:cs="Tahoma" w:hint="cs"/>
          <w:szCs w:val="20"/>
          <w:rtl/>
        </w:rPr>
        <w:t xml:space="preserve"> </w:t>
      </w:r>
      <w:r w:rsidRPr="00DC62CC">
        <w:rPr>
          <w:rFonts w:ascii="Tahoma" w:hAnsi="Tahoma" w:cs="Tahoma"/>
          <w:szCs w:val="20"/>
          <w:rtl/>
          <w:lang w:bidi="ar-SA"/>
        </w:rPr>
        <w:t>من السكان.</w:t>
      </w:r>
    </w:p>
    <w:p w:rsidR="00ED522C" w:rsidRPr="00DC62CC" w:rsidRDefault="00DA42CD" w:rsidP="00DC62CC">
      <w:pPr>
        <w:spacing w:after="180"/>
        <w:rPr>
          <w:rFonts w:ascii="Tahoma" w:hAnsi="Tahoma" w:cs="Tahoma"/>
          <w:szCs w:val="20"/>
          <w:rtl/>
          <w:lang w:bidi="ar-SA"/>
        </w:rPr>
      </w:pPr>
      <w:r w:rsidRPr="00DC62CC">
        <w:rPr>
          <w:rFonts w:ascii="Tahoma" w:hAnsi="Tahoma" w:cs="Tahoma"/>
          <w:szCs w:val="20"/>
          <w:rtl/>
          <w:lang w:bidi="ar-SA"/>
        </w:rPr>
        <w:t>يوضح هذا الفصل كيفية تنفيذ السياس</w:t>
      </w:r>
      <w:r w:rsidRPr="00DC62CC">
        <w:rPr>
          <w:rFonts w:ascii="Tahoma" w:hAnsi="Tahoma" w:cs="Tahoma" w:hint="cs"/>
          <w:szCs w:val="20"/>
          <w:rtl/>
          <w:lang w:bidi="ar-SA"/>
        </w:rPr>
        <w:t>ة</w:t>
      </w:r>
      <w:r w:rsidRPr="00DC62CC">
        <w:rPr>
          <w:rFonts w:ascii="Tahoma" w:hAnsi="Tahoma" w:cs="Tahoma"/>
          <w:szCs w:val="20"/>
          <w:rtl/>
          <w:lang w:bidi="ar-SA"/>
        </w:rPr>
        <w:t xml:space="preserve"> </w:t>
      </w:r>
      <w:r w:rsidRPr="00DC62CC">
        <w:rPr>
          <w:rFonts w:ascii="Tahoma" w:hAnsi="Tahoma" w:cs="Tahoma" w:hint="cs"/>
          <w:szCs w:val="20"/>
          <w:rtl/>
          <w:lang w:bidi="ar-SA"/>
        </w:rPr>
        <w:t>بما يخص</w:t>
      </w:r>
      <w:r w:rsidRPr="00DC62CC">
        <w:rPr>
          <w:rFonts w:ascii="Tahoma" w:hAnsi="Tahoma" w:cs="Tahoma"/>
          <w:szCs w:val="20"/>
          <w:rtl/>
          <w:lang w:bidi="ar-SA"/>
        </w:rPr>
        <w:t xml:space="preserve"> ال</w:t>
      </w:r>
      <w:r w:rsidRPr="00DC62CC">
        <w:rPr>
          <w:rFonts w:ascii="Tahoma" w:hAnsi="Tahoma" w:cs="Tahoma" w:hint="cs"/>
          <w:szCs w:val="20"/>
          <w:rtl/>
          <w:lang w:bidi="ar-SA"/>
        </w:rPr>
        <w:t>رقابة</w:t>
      </w:r>
      <w:r w:rsidRPr="00DC62CC">
        <w:rPr>
          <w:rFonts w:ascii="Tahoma" w:hAnsi="Tahoma" w:cs="Tahoma"/>
          <w:szCs w:val="20"/>
          <w:rtl/>
          <w:lang w:bidi="ar-SA"/>
        </w:rPr>
        <w:t xml:space="preserve"> المنهجية والبناءة والفع</w:t>
      </w:r>
      <w:r w:rsidRPr="00DC62CC">
        <w:rPr>
          <w:rFonts w:ascii="Tahoma" w:hAnsi="Tahoma" w:cs="Tahoma" w:hint="cs"/>
          <w:szCs w:val="20"/>
          <w:rtl/>
          <w:lang w:bidi="ar-SA"/>
        </w:rPr>
        <w:t>ّ</w:t>
      </w:r>
      <w:r w:rsidRPr="00DC62CC">
        <w:rPr>
          <w:rFonts w:ascii="Tahoma" w:hAnsi="Tahoma" w:cs="Tahoma"/>
          <w:szCs w:val="20"/>
          <w:rtl/>
          <w:lang w:bidi="ar-SA"/>
        </w:rPr>
        <w:t>الة التي تتطلع إلى المستقبل وتتعامل مع المخاطر قبل بدايتها.</w:t>
      </w:r>
    </w:p>
    <w:p w:rsidR="00ED522C" w:rsidRPr="00DC62CC" w:rsidRDefault="003630BF" w:rsidP="00DC62CC">
      <w:pPr>
        <w:spacing w:after="180"/>
        <w:rPr>
          <w:rFonts w:ascii="Tahoma" w:hAnsi="Tahoma" w:cs="Tahoma"/>
          <w:szCs w:val="20"/>
          <w:rtl/>
          <w:lang w:bidi="ar-SA"/>
        </w:rPr>
      </w:pPr>
      <w:r w:rsidRPr="00DC62CC">
        <w:rPr>
          <w:rFonts w:ascii="Tahoma" w:hAnsi="Tahoma" w:cs="Tahoma" w:hint="cs"/>
          <w:szCs w:val="20"/>
          <w:rtl/>
          <w:lang w:bidi="ar-SA"/>
        </w:rPr>
        <w:t xml:space="preserve">تزداد </w:t>
      </w:r>
      <w:r w:rsidR="00DA42CD" w:rsidRPr="00DC62CC">
        <w:rPr>
          <w:rFonts w:ascii="Tahoma" w:hAnsi="Tahoma" w:cs="Tahoma" w:hint="cs"/>
          <w:szCs w:val="20"/>
          <w:rtl/>
          <w:lang w:bidi="ar-SA"/>
        </w:rPr>
        <w:t xml:space="preserve">أهمية </w:t>
      </w:r>
      <w:r w:rsidRPr="00DC62CC">
        <w:rPr>
          <w:rFonts w:ascii="Tahoma" w:hAnsi="Tahoma" w:cs="Tahoma" w:hint="cs"/>
          <w:szCs w:val="20"/>
          <w:rtl/>
          <w:lang w:bidi="ar-SA"/>
        </w:rPr>
        <w:t xml:space="preserve">هذا الفصل </w:t>
      </w:r>
      <w:r w:rsidRPr="00DC62CC">
        <w:rPr>
          <w:rFonts w:ascii="Tahoma" w:hAnsi="Tahoma" w:cs="Tahoma"/>
          <w:szCs w:val="20"/>
          <w:rtl/>
          <w:lang w:bidi="ar-SA"/>
        </w:rPr>
        <w:t xml:space="preserve">في ضوء إعلان </w:t>
      </w:r>
      <w:proofErr w:type="gramStart"/>
      <w:r w:rsidRPr="00DC62CC">
        <w:rPr>
          <w:rFonts w:ascii="Tahoma" w:hAnsi="Tahoma" w:cs="Tahoma"/>
          <w:szCs w:val="20"/>
          <w:rtl/>
          <w:lang w:bidi="ar-SA"/>
        </w:rPr>
        <w:t>منظمة</w:t>
      </w:r>
      <w:proofErr w:type="gramEnd"/>
      <w:r w:rsidRPr="00DC62CC">
        <w:rPr>
          <w:rFonts w:ascii="Tahoma" w:hAnsi="Tahoma" w:cs="Tahoma"/>
          <w:szCs w:val="20"/>
          <w:rtl/>
          <w:lang w:bidi="ar-SA"/>
        </w:rPr>
        <w:t xml:space="preserve"> الصحة العالمية في </w:t>
      </w:r>
      <w:r w:rsidRPr="00DC62CC">
        <w:rPr>
          <w:rFonts w:ascii="Tahoma" w:hAnsi="Tahoma" w:cs="Tahoma" w:hint="cs"/>
          <w:szCs w:val="20"/>
          <w:rtl/>
          <w:lang w:bidi="ar-SA"/>
        </w:rPr>
        <w:t xml:space="preserve">11.3.20 </w:t>
      </w:r>
      <w:r w:rsidRPr="00DC62CC">
        <w:rPr>
          <w:rFonts w:ascii="Tahoma" w:hAnsi="Tahoma" w:cs="Tahoma"/>
          <w:szCs w:val="20"/>
          <w:rtl/>
          <w:lang w:bidi="ar-SA"/>
        </w:rPr>
        <w:t xml:space="preserve">أن </w:t>
      </w:r>
      <w:proofErr w:type="spellStart"/>
      <w:r w:rsidRPr="00DC62CC">
        <w:rPr>
          <w:rFonts w:ascii="Tahoma" w:hAnsi="Tahoma" w:cs="Tahoma" w:hint="cs"/>
          <w:szCs w:val="20"/>
          <w:rtl/>
          <w:lang w:bidi="ar-SA"/>
        </w:rPr>
        <w:t>ال</w:t>
      </w:r>
      <w:r w:rsidRPr="00DC62CC">
        <w:rPr>
          <w:rFonts w:ascii="Tahoma" w:hAnsi="Tahoma" w:cs="Tahoma"/>
          <w:szCs w:val="20"/>
          <w:rtl/>
          <w:lang w:bidi="ar-SA"/>
        </w:rPr>
        <w:t>كورونا</w:t>
      </w:r>
      <w:proofErr w:type="spellEnd"/>
      <w:r w:rsidRPr="00DC62CC">
        <w:rPr>
          <w:rFonts w:ascii="Tahoma" w:hAnsi="Tahoma" w:cs="Tahoma"/>
          <w:szCs w:val="20"/>
          <w:rtl/>
          <w:lang w:bidi="ar-SA"/>
        </w:rPr>
        <w:t xml:space="preserve"> وباء عالمي.</w:t>
      </w:r>
    </w:p>
    <w:p w:rsidR="003630BF" w:rsidRPr="00DC62CC" w:rsidRDefault="003630BF" w:rsidP="00DC62CC">
      <w:pPr>
        <w:spacing w:after="180"/>
        <w:rPr>
          <w:rFonts w:ascii="Tahoma" w:hAnsi="Tahoma" w:cs="Tahoma"/>
          <w:szCs w:val="20"/>
          <w:rtl/>
          <w:lang w:bidi="ar-SA"/>
        </w:rPr>
      </w:pPr>
      <w:r w:rsidRPr="00DC62CC">
        <w:rPr>
          <w:rFonts w:ascii="Tahoma" w:hAnsi="Tahoma" w:cs="Tahoma" w:hint="cs"/>
          <w:szCs w:val="20"/>
          <w:rtl/>
          <w:lang w:bidi="ar-SA"/>
        </w:rPr>
        <w:t>كلي أمل</w:t>
      </w:r>
      <w:r w:rsidRPr="00DC62CC">
        <w:rPr>
          <w:rFonts w:ascii="Tahoma" w:hAnsi="Tahoma" w:cs="Tahoma"/>
          <w:szCs w:val="20"/>
          <w:rtl/>
          <w:lang w:bidi="ar-SA"/>
        </w:rPr>
        <w:t xml:space="preserve"> أن يكون</w:t>
      </w:r>
      <w:r w:rsidR="00FC65B2" w:rsidRPr="00DC62CC">
        <w:rPr>
          <w:rFonts w:ascii="Tahoma" w:hAnsi="Tahoma" w:cs="Tahoma" w:hint="cs"/>
          <w:szCs w:val="20"/>
          <w:rtl/>
          <w:lang w:bidi="ar-SA"/>
        </w:rPr>
        <w:t xml:space="preserve"> هذا</w:t>
      </w:r>
      <w:r w:rsidRPr="00DC62CC">
        <w:rPr>
          <w:rFonts w:ascii="Tahoma" w:hAnsi="Tahoma" w:cs="Tahoma"/>
          <w:szCs w:val="20"/>
          <w:rtl/>
          <w:lang w:bidi="ar-SA"/>
        </w:rPr>
        <w:t xml:space="preserve"> الفصل ، الذي تم تقديمه، كما </w:t>
      </w:r>
      <w:proofErr w:type="spellStart"/>
      <w:r w:rsidRPr="00DC62CC">
        <w:rPr>
          <w:rFonts w:ascii="Tahoma" w:hAnsi="Tahoma" w:cs="Tahoma" w:hint="cs"/>
          <w:szCs w:val="20"/>
          <w:rtl/>
          <w:lang w:bidi="ar-SA"/>
        </w:rPr>
        <w:t>ذُكر</w:t>
      </w:r>
      <w:r w:rsidR="00FC65B2" w:rsidRPr="00DC62CC">
        <w:rPr>
          <w:rFonts w:ascii="Tahoma" w:hAnsi="Tahoma" w:cs="Tahoma" w:hint="cs"/>
          <w:szCs w:val="20"/>
          <w:rtl/>
          <w:lang w:bidi="ar-SA"/>
        </w:rPr>
        <w:t>انفا</w:t>
      </w:r>
      <w:proofErr w:type="spellEnd"/>
      <w:r w:rsidRPr="00DC62CC">
        <w:rPr>
          <w:rFonts w:ascii="Tahoma" w:hAnsi="Tahoma" w:cs="Tahoma"/>
          <w:szCs w:val="20"/>
          <w:rtl/>
          <w:lang w:bidi="ar-SA"/>
        </w:rPr>
        <w:t xml:space="preserve"> قبل </w:t>
      </w:r>
      <w:r w:rsidRPr="00DC62CC">
        <w:rPr>
          <w:rFonts w:ascii="Tahoma" w:hAnsi="Tahoma" w:cs="Tahoma" w:hint="cs"/>
          <w:szCs w:val="20"/>
          <w:rtl/>
          <w:lang w:bidi="ar-SA"/>
        </w:rPr>
        <w:t xml:space="preserve">تفشي </w:t>
      </w:r>
      <w:proofErr w:type="spellStart"/>
      <w:r w:rsidRPr="00DC62CC">
        <w:rPr>
          <w:rFonts w:ascii="Tahoma" w:hAnsi="Tahoma" w:cs="Tahoma" w:hint="cs"/>
          <w:szCs w:val="20"/>
          <w:rtl/>
          <w:lang w:bidi="ar-SA"/>
        </w:rPr>
        <w:t>الكورونا</w:t>
      </w:r>
      <w:proofErr w:type="spellEnd"/>
      <w:r w:rsidRPr="00DC62CC">
        <w:rPr>
          <w:rFonts w:ascii="Tahoma" w:hAnsi="Tahoma" w:cs="Tahoma"/>
          <w:szCs w:val="20"/>
          <w:rtl/>
          <w:lang w:bidi="ar-SA"/>
        </w:rPr>
        <w:t xml:space="preserve"> في إسرائيل ، ساعد على اتخاذ أفضل القرارات وساهم في </w:t>
      </w:r>
      <w:proofErr w:type="spellStart"/>
      <w:r w:rsidRPr="00DC62CC">
        <w:rPr>
          <w:rFonts w:ascii="Tahoma" w:hAnsi="Tahoma" w:cs="Tahoma"/>
          <w:szCs w:val="20"/>
          <w:rtl/>
          <w:lang w:bidi="ar-SA"/>
        </w:rPr>
        <w:t>إ</w:t>
      </w:r>
      <w:r w:rsidRPr="00DC62CC">
        <w:rPr>
          <w:rFonts w:ascii="Tahoma" w:hAnsi="Tahoma" w:cs="Tahoma" w:hint="cs"/>
          <w:szCs w:val="20"/>
          <w:rtl/>
          <w:lang w:bidi="ar-SA"/>
        </w:rPr>
        <w:t>ست</w:t>
      </w:r>
      <w:r w:rsidRPr="00DC62CC">
        <w:rPr>
          <w:rFonts w:ascii="Tahoma" w:hAnsi="Tahoma" w:cs="Tahoma"/>
          <w:szCs w:val="20"/>
          <w:rtl/>
          <w:lang w:bidi="ar-SA"/>
        </w:rPr>
        <w:t>عداد</w:t>
      </w:r>
      <w:proofErr w:type="spellEnd"/>
      <w:r w:rsidRPr="00DC62CC">
        <w:rPr>
          <w:rFonts w:ascii="Tahoma" w:hAnsi="Tahoma" w:cs="Tahoma"/>
          <w:szCs w:val="20"/>
          <w:rtl/>
          <w:lang w:bidi="ar-SA"/>
        </w:rPr>
        <w:t xml:space="preserve"> وزارة الصحة وحكومة إسرائيل لمنع انتشار فيروس </w:t>
      </w:r>
      <w:proofErr w:type="spellStart"/>
      <w:r w:rsidRPr="00DC62CC">
        <w:rPr>
          <w:rFonts w:ascii="Tahoma" w:hAnsi="Tahoma" w:cs="Tahoma" w:hint="cs"/>
          <w:szCs w:val="20"/>
          <w:rtl/>
          <w:lang w:bidi="ar-SA"/>
        </w:rPr>
        <w:t>الكورونا</w:t>
      </w:r>
      <w:proofErr w:type="spellEnd"/>
      <w:r w:rsidRPr="00DC62CC">
        <w:rPr>
          <w:rFonts w:ascii="Tahoma" w:hAnsi="Tahoma" w:cs="Tahoma"/>
          <w:szCs w:val="20"/>
          <w:rtl/>
          <w:lang w:bidi="ar-SA"/>
        </w:rPr>
        <w:t xml:space="preserve"> في إسرائيل؛ والآن</w:t>
      </w:r>
      <w:r w:rsidR="00FC65B2" w:rsidRPr="00DC62CC">
        <w:rPr>
          <w:rFonts w:ascii="Tahoma" w:hAnsi="Tahoma" w:cs="Tahoma" w:hint="cs"/>
          <w:szCs w:val="20"/>
          <w:rtl/>
          <w:lang w:bidi="ar-SA"/>
        </w:rPr>
        <w:t xml:space="preserve"> </w:t>
      </w:r>
      <w:r w:rsidRPr="00DC62CC">
        <w:rPr>
          <w:rFonts w:ascii="Tahoma" w:hAnsi="Tahoma" w:cs="Tahoma" w:hint="cs"/>
          <w:szCs w:val="20"/>
          <w:rtl/>
          <w:lang w:bidi="ar-SA"/>
        </w:rPr>
        <w:t>عند</w:t>
      </w:r>
      <w:r w:rsidR="00FC65B2" w:rsidRPr="00DC62CC">
        <w:rPr>
          <w:rFonts w:ascii="Tahoma" w:hAnsi="Tahoma" w:cs="Tahoma"/>
          <w:szCs w:val="20"/>
          <w:rtl/>
          <w:lang w:bidi="ar-SA"/>
        </w:rPr>
        <w:t xml:space="preserve"> نشره</w:t>
      </w:r>
      <w:r w:rsidRPr="00DC62CC">
        <w:rPr>
          <w:rFonts w:ascii="Tahoma" w:hAnsi="Tahoma" w:cs="Tahoma"/>
          <w:szCs w:val="20"/>
          <w:rtl/>
          <w:lang w:bidi="ar-SA"/>
        </w:rPr>
        <w:t>، سي</w:t>
      </w:r>
      <w:r w:rsidRPr="00DC62CC">
        <w:rPr>
          <w:rFonts w:ascii="Tahoma" w:hAnsi="Tahoma" w:cs="Tahoma" w:hint="cs"/>
          <w:szCs w:val="20"/>
          <w:rtl/>
          <w:lang w:bidi="ar-SA"/>
        </w:rPr>
        <w:t xml:space="preserve">عزز من </w:t>
      </w:r>
      <w:r w:rsidRPr="00DC62CC">
        <w:rPr>
          <w:rFonts w:ascii="Tahoma" w:hAnsi="Tahoma" w:cs="Tahoma"/>
          <w:szCs w:val="20"/>
          <w:rtl/>
          <w:lang w:bidi="ar-SA"/>
        </w:rPr>
        <w:t>مستوى الوعي العام بضرورة الامتثال لتوجيه</w:t>
      </w:r>
      <w:r w:rsidRPr="00DC62CC">
        <w:rPr>
          <w:rFonts w:ascii="Tahoma" w:hAnsi="Tahoma" w:cs="Tahoma" w:hint="cs"/>
          <w:szCs w:val="20"/>
          <w:rtl/>
          <w:lang w:bidi="ar-SA"/>
        </w:rPr>
        <w:t>ات</w:t>
      </w:r>
      <w:r w:rsidRPr="00DC62CC">
        <w:rPr>
          <w:rFonts w:ascii="Tahoma" w:hAnsi="Tahoma" w:cs="Tahoma"/>
          <w:szCs w:val="20"/>
          <w:rtl/>
          <w:lang w:bidi="ar-SA"/>
        </w:rPr>
        <w:t xml:space="preserve"> </w:t>
      </w:r>
      <w:r w:rsidRPr="00DC62CC">
        <w:rPr>
          <w:rFonts w:ascii="Tahoma" w:hAnsi="Tahoma" w:cs="Tahoma" w:hint="cs"/>
          <w:szCs w:val="20"/>
          <w:rtl/>
          <w:lang w:bidi="ar-SA"/>
        </w:rPr>
        <w:t>ا</w:t>
      </w:r>
      <w:r w:rsidRPr="00DC62CC">
        <w:rPr>
          <w:rFonts w:ascii="Tahoma" w:hAnsi="Tahoma" w:cs="Tahoma"/>
          <w:szCs w:val="20"/>
          <w:rtl/>
          <w:lang w:bidi="ar-SA"/>
        </w:rPr>
        <w:t>لهيئات الم</w:t>
      </w:r>
      <w:r w:rsidRPr="00DC62CC">
        <w:rPr>
          <w:rFonts w:ascii="Tahoma" w:hAnsi="Tahoma" w:cs="Tahoma" w:hint="cs"/>
          <w:szCs w:val="20"/>
          <w:rtl/>
          <w:lang w:bidi="ar-SA"/>
        </w:rPr>
        <w:t>ختص</w:t>
      </w:r>
      <w:r w:rsidRPr="00DC62CC">
        <w:rPr>
          <w:rFonts w:ascii="Tahoma" w:hAnsi="Tahoma" w:cs="Tahoma"/>
          <w:szCs w:val="20"/>
          <w:rtl/>
          <w:lang w:bidi="ar-SA"/>
        </w:rPr>
        <w:t>ة.</w:t>
      </w:r>
    </w:p>
    <w:p w:rsidR="00DC5389" w:rsidRPr="00DC5389" w:rsidRDefault="00412170" w:rsidP="00DC5389">
      <w:pPr>
        <w:spacing w:after="180"/>
        <w:rPr>
          <w:rFonts w:ascii="Tahoma" w:hAnsi="Tahoma" w:cs="Tahoma"/>
          <w:szCs w:val="20"/>
          <w:rtl/>
          <w:lang w:bidi="ar-SA"/>
        </w:rPr>
      </w:pPr>
      <w:r w:rsidRPr="00DC5389">
        <w:rPr>
          <w:rFonts w:ascii="Tahoma" w:hAnsi="Tahoma" w:cs="Tahoma"/>
          <w:szCs w:val="20"/>
          <w:rtl/>
          <w:lang w:bidi="ar-SA"/>
        </w:rPr>
        <w:t xml:space="preserve">عالَجَ مكتبي أيضًا </w:t>
      </w:r>
      <w:r w:rsidRPr="00DC5389">
        <w:rPr>
          <w:rFonts w:ascii="Tahoma" w:hAnsi="Tahoma" w:cs="Tahoma"/>
          <w:b/>
          <w:bCs/>
          <w:szCs w:val="20"/>
          <w:rtl/>
          <w:lang w:bidi="ar-SA"/>
        </w:rPr>
        <w:t>مسارات صنع القرار في وزارة الماليّة في المواضيع التالية: استيفاء نسبة العجز المحدّدة للعام 2018؛ توقّعات المداخيل للعام 2019؛ علاوات الأجر بسبب غياب الأمن التشغيليّ</w:t>
      </w:r>
      <w:r w:rsidRPr="00DC5389">
        <w:rPr>
          <w:rFonts w:ascii="Tahoma" w:hAnsi="Tahoma" w:cs="Tahoma"/>
          <w:szCs w:val="20"/>
          <w:rtl/>
          <w:lang w:bidi="ar-SA"/>
        </w:rPr>
        <w:t xml:space="preserve">. وأظهرت نتائج العمل الرقابيّ أنّ شعبة المحاسب العامّ وسلطة الضرائب لم تتجاوزا الصلاحيات، وأنّ أنشطتهما أدّت إلى استيفاء سقف العجز بنسبة 2.9% </w:t>
      </w:r>
      <w:proofErr w:type="gramStart"/>
      <w:r w:rsidRPr="00DC5389">
        <w:rPr>
          <w:rFonts w:ascii="Tahoma" w:hAnsi="Tahoma" w:cs="Tahoma"/>
          <w:szCs w:val="20"/>
          <w:rtl/>
          <w:lang w:bidi="ar-SA"/>
        </w:rPr>
        <w:t>من</w:t>
      </w:r>
      <w:proofErr w:type="gramEnd"/>
      <w:r w:rsidRPr="00DC5389">
        <w:rPr>
          <w:rFonts w:ascii="Tahoma" w:hAnsi="Tahoma" w:cs="Tahoma"/>
          <w:szCs w:val="20"/>
          <w:rtl/>
          <w:lang w:bidi="ar-SA"/>
        </w:rPr>
        <w:t xml:space="preserve"> الناتج القوميّ الخام.</w:t>
      </w:r>
    </w:p>
    <w:p w:rsidR="00DC5389" w:rsidRPr="00DC5389" w:rsidRDefault="00412170" w:rsidP="00733C5F">
      <w:pPr>
        <w:spacing w:after="180"/>
        <w:rPr>
          <w:rFonts w:ascii="Tahoma" w:hAnsi="Tahoma" w:cs="Tahoma"/>
          <w:szCs w:val="20"/>
          <w:rtl/>
          <w:lang w:bidi="ar-SA"/>
        </w:rPr>
      </w:pPr>
      <w:r w:rsidRPr="00DC5389">
        <w:rPr>
          <w:rFonts w:ascii="Tahoma" w:hAnsi="Tahoma" w:cs="Tahoma"/>
          <w:szCs w:val="20"/>
          <w:rtl/>
          <w:lang w:bidi="ar-SA"/>
        </w:rPr>
        <w:t xml:space="preserve">على الرغم من ذلك، جرى الأمر دون إجراء نقاش شامل ومتكامل. </w:t>
      </w:r>
      <w:proofErr w:type="gramStart"/>
      <w:r w:rsidRPr="00DC5389">
        <w:rPr>
          <w:rFonts w:ascii="Tahoma" w:hAnsi="Tahoma" w:cs="Tahoma"/>
          <w:szCs w:val="20"/>
          <w:rtl/>
          <w:lang w:bidi="ar-SA"/>
        </w:rPr>
        <w:t>توقّعات</w:t>
      </w:r>
      <w:proofErr w:type="gramEnd"/>
      <w:r w:rsidRPr="00DC5389">
        <w:rPr>
          <w:rFonts w:ascii="Tahoma" w:hAnsi="Tahoma" w:cs="Tahoma"/>
          <w:szCs w:val="20"/>
          <w:rtl/>
          <w:lang w:bidi="ar-SA"/>
        </w:rPr>
        <w:t xml:space="preserve"> الدخل المستجدّة للعام 2019 لم تُعرَض على الحكومة إلّا في كانون الثاني من العام 2019، بعد دخول ميزانيّة الدولة إلى حيّز التنفيذ.</w:t>
      </w:r>
      <w:r w:rsidRPr="00DC5389">
        <w:rPr>
          <w:rFonts w:ascii="Tahoma" w:hAnsi="Tahoma" w:cs="Tahoma"/>
          <w:szCs w:val="20"/>
          <w:rtl/>
        </w:rPr>
        <w:t xml:space="preserve"> </w:t>
      </w:r>
      <w:r w:rsidRPr="00DC5389">
        <w:rPr>
          <w:rFonts w:ascii="Tahoma" w:hAnsi="Tahoma" w:cs="Tahoma"/>
          <w:szCs w:val="20"/>
          <w:rtl/>
          <w:lang w:bidi="ar-SA"/>
        </w:rPr>
        <w:t xml:space="preserve">فقد </w:t>
      </w:r>
      <w:proofErr w:type="gramStart"/>
      <w:r w:rsidRPr="00DC5389">
        <w:rPr>
          <w:rFonts w:ascii="Tahoma" w:hAnsi="Tahoma" w:cs="Tahoma"/>
          <w:szCs w:val="20"/>
          <w:rtl/>
          <w:lang w:bidi="ar-SA"/>
        </w:rPr>
        <w:t>عرضت</w:t>
      </w:r>
      <w:proofErr w:type="gramEnd"/>
      <w:r w:rsidRPr="00DC5389">
        <w:rPr>
          <w:rFonts w:ascii="Tahoma" w:hAnsi="Tahoma" w:cs="Tahoma"/>
          <w:szCs w:val="20"/>
          <w:rtl/>
          <w:lang w:bidi="ar-SA"/>
        </w:rPr>
        <w:t xml:space="preserve"> التوقّعات المستجدّة عجزًا بنسبة 3.6% من الناتج القوميّ الخام (أعلى بـِ 7% من المتوقّع)، الأمر الذي أثّر على قدرة الحكومة على تحقيق الغايات التي وضعتها لنفسها</w:t>
      </w:r>
      <w:r w:rsidRPr="00DC5389">
        <w:rPr>
          <w:rFonts w:ascii="Tahoma" w:hAnsi="Tahoma" w:cs="Tahoma"/>
          <w:szCs w:val="20"/>
          <w:rtl/>
        </w:rPr>
        <w:t xml:space="preserve">; </w:t>
      </w:r>
      <w:r w:rsidRPr="00DC5389">
        <w:rPr>
          <w:rFonts w:ascii="Tahoma" w:hAnsi="Tahoma" w:cs="Tahoma"/>
          <w:szCs w:val="20"/>
          <w:rtl/>
          <w:lang w:bidi="ar-SA"/>
        </w:rPr>
        <w:t>الإشراك في مسارات صنع القرارات في وزارة الماليّة لم يكن سليمًا لأنّ العلاقات المتبادلة في الوزارة كما ظهر أمام فريق الرقابة لم تكن على الوجه الأفضل.</w:t>
      </w:r>
      <w:r w:rsidRPr="00DC5389">
        <w:rPr>
          <w:rFonts w:ascii="Tahoma" w:hAnsi="Tahoma" w:cs="Tahoma"/>
          <w:szCs w:val="20"/>
          <w:rtl/>
        </w:rPr>
        <w:t xml:space="preserve"> </w:t>
      </w:r>
      <w:r w:rsidRPr="00DC5389">
        <w:rPr>
          <w:rFonts w:ascii="Tahoma" w:hAnsi="Tahoma" w:cs="Tahoma"/>
          <w:szCs w:val="20"/>
          <w:rtl/>
          <w:lang w:bidi="ar-SA"/>
        </w:rPr>
        <w:t>إذا أخذنا بعين الاعتبار التكلفة الباهظة لمخطّط غياب ال</w:t>
      </w:r>
      <w:r w:rsidR="00733C5F">
        <w:rPr>
          <w:rFonts w:ascii="Tahoma" w:hAnsi="Tahoma" w:cs="Tahoma" w:hint="cs"/>
          <w:szCs w:val="20"/>
          <w:rtl/>
          <w:lang w:bidi="ar-SA"/>
        </w:rPr>
        <w:t>أمان</w:t>
      </w:r>
      <w:r w:rsidRPr="00DC5389">
        <w:rPr>
          <w:rFonts w:ascii="Tahoma" w:hAnsi="Tahoma" w:cs="Tahoma"/>
          <w:szCs w:val="20"/>
          <w:rtl/>
          <w:lang w:bidi="ar-SA"/>
        </w:rPr>
        <w:t xml:space="preserve"> التشغيليّ التي وصلت إلى 22 مليار شيكل، فإنّ عمليّة التصديق على هذا المخطّط جرت في إطار جدول زمنيّ ضيّق، وترافقت مع تقليصات في الميزانيّة لغرض تمويلها. يجب على وزارة الماليّة التي تشْغل دورًا مركزيًّا وحيويًّا في تقوية الاقتصاد الإسرائيليّ أن تتّخذ القرارات بطريقة منظّمة وشموليّة كي تتمكّن من مواجهة التحدّيات المستقبليّة. من اللائق أن تقوم الحكومة باستخلاص العبر من طريقة معالجتها لاتّفاقيّة علاوة الأجر بسبب غياب الأمان التشغيليّ برؤية تستشرف المستقبل، وحريٌّ بها أن تُجري عمليّة مسح للاتّفاقيّات والكشوفات ذات الأهمّيّة الاقتصاديّة البالغة، وأن تنهض بنقاش منهجيّ في هذه القضايا، وأن تتّخذ القرارات في الوقت المناسب. </w:t>
      </w:r>
    </w:p>
    <w:p w:rsidR="00DC5389" w:rsidRPr="00DC5389" w:rsidRDefault="00412170" w:rsidP="004B2146">
      <w:pPr>
        <w:spacing w:after="180" w:line="300" w:lineRule="auto"/>
        <w:rPr>
          <w:rFonts w:ascii="Tahoma" w:hAnsi="Tahoma" w:cs="Tahoma"/>
          <w:szCs w:val="20"/>
          <w:rtl/>
          <w:lang w:bidi="ar-SA"/>
        </w:rPr>
      </w:pPr>
      <w:r w:rsidRPr="00DC5389">
        <w:rPr>
          <w:rFonts w:ascii="Tahoma" w:hAnsi="Tahoma" w:cs="Tahoma"/>
          <w:szCs w:val="20"/>
          <w:rtl/>
          <w:lang w:bidi="ar-SA"/>
        </w:rPr>
        <w:t xml:space="preserve">وَفْق تصوُّراتي، يجب التنويع في أصناف العمليّات الرقابيّة التي تنفَّذ في مكتب مراقب الدولة، والدفع قُدُمًا بمجال العمليّات الرقابيّة الماليّة. </w:t>
      </w:r>
      <w:proofErr w:type="gramStart"/>
      <w:r w:rsidRPr="00DC5389">
        <w:rPr>
          <w:rFonts w:ascii="Tahoma" w:hAnsi="Tahoma" w:cs="Tahoma"/>
          <w:szCs w:val="20"/>
          <w:rtl/>
          <w:lang w:bidi="ar-SA"/>
        </w:rPr>
        <w:t>في</w:t>
      </w:r>
      <w:proofErr w:type="gramEnd"/>
      <w:r w:rsidRPr="00DC5389">
        <w:rPr>
          <w:rFonts w:ascii="Tahoma" w:hAnsi="Tahoma" w:cs="Tahoma"/>
          <w:szCs w:val="20"/>
          <w:rtl/>
          <w:lang w:bidi="ar-SA"/>
        </w:rPr>
        <w:t xml:space="preserve"> هذا الإطار جرى فحص موضوع </w:t>
      </w:r>
      <w:r w:rsidRPr="00DC5389">
        <w:rPr>
          <w:rFonts w:ascii="Tahoma" w:hAnsi="Tahoma" w:cs="Tahoma"/>
          <w:b/>
          <w:bCs/>
          <w:szCs w:val="20"/>
          <w:rtl/>
          <w:lang w:bidi="ar-SA"/>
        </w:rPr>
        <w:t>بناء الموانئ البحريّة الجديدة والتهيّؤ للمنافسة بين الموانئ</w:t>
      </w:r>
      <w:r w:rsidRPr="00DC5389">
        <w:rPr>
          <w:rFonts w:ascii="Tahoma" w:hAnsi="Tahoma" w:cs="Tahoma"/>
          <w:szCs w:val="20"/>
          <w:rtl/>
          <w:lang w:bidi="ar-SA"/>
        </w:rPr>
        <w:t xml:space="preserve">. الموانئ البحريّة هي البوّابات الأساسيّة لدخول البضائع إلى الدولة، لذا فهي تسهم إسهامًا حاسمًا في تعزيز التنافس وتخفيف غلاء المعيشة في السوق الإسرائيليّة المعزولة والممركَزة. منذ العام 2005، تقوم الحكومة بالدفع نحو إجراء عمليّات تغيير جذريّة في سوق الموانئ البحريّة في إسرائيل، ومن المتوقّع أن تبلغ هذه التغييرات ذروتها في العام 2021 عند البدء بتشغيل الميناءين الجديدين: ميناء الخليج وميناء الجنوب. يجب على "حاني" (شركة موانئ إسرائيل) ووزارة المواصلات أن تتّخذا على جناح السرعة الإجراءات الضروريّة لتهيئة الموانئ القائمة للمنافَسة المتوقّعة، بغية ضمان الجانب التنافسيّ لفرع الموانئ في جميع مجالات النشاط. </w:t>
      </w:r>
    </w:p>
    <w:p w:rsidR="00DC5389" w:rsidRPr="00DC5389" w:rsidRDefault="00412170" w:rsidP="004B2146">
      <w:pPr>
        <w:spacing w:after="180" w:line="300" w:lineRule="auto"/>
        <w:rPr>
          <w:rFonts w:ascii="Tahoma" w:hAnsi="Tahoma" w:cs="Tahoma"/>
          <w:szCs w:val="20"/>
          <w:rtl/>
          <w:lang w:bidi="ar-SA"/>
        </w:rPr>
      </w:pPr>
      <w:r w:rsidRPr="00DC5389">
        <w:rPr>
          <w:rFonts w:ascii="Tahoma" w:hAnsi="Tahoma" w:cs="Tahoma"/>
          <w:szCs w:val="20"/>
          <w:rtl/>
          <w:lang w:bidi="ar-SA"/>
        </w:rPr>
        <w:lastRenderedPageBreak/>
        <w:t xml:space="preserve">عالج التقرير مجالًا اقتصاديًّا مهمًّا آخر، هو </w:t>
      </w:r>
      <w:r w:rsidRPr="00DC5389">
        <w:rPr>
          <w:rFonts w:ascii="Tahoma" w:hAnsi="Tahoma" w:cs="Tahoma"/>
          <w:b/>
          <w:bCs/>
          <w:szCs w:val="20"/>
          <w:rtl/>
          <w:lang w:bidi="ar-SA"/>
        </w:rPr>
        <w:t xml:space="preserve">الأبعاد الاقتصاديّة لتسوية الممتلكات والأصول والخطّة الإصلاحيّة </w:t>
      </w:r>
      <w:proofErr w:type="gramStart"/>
      <w:r w:rsidRPr="00DC5389">
        <w:rPr>
          <w:rFonts w:ascii="Tahoma" w:hAnsi="Tahoma" w:cs="Tahoma"/>
          <w:b/>
          <w:bCs/>
          <w:szCs w:val="20"/>
          <w:rtl/>
          <w:lang w:bidi="ar-SA"/>
        </w:rPr>
        <w:t>في</w:t>
      </w:r>
      <w:proofErr w:type="gramEnd"/>
      <w:r w:rsidRPr="00DC5389">
        <w:rPr>
          <w:rFonts w:ascii="Tahoma" w:hAnsi="Tahoma" w:cs="Tahoma"/>
          <w:b/>
          <w:bCs/>
          <w:szCs w:val="20"/>
          <w:rtl/>
          <w:lang w:bidi="ar-SA"/>
        </w:rPr>
        <w:t xml:space="preserve"> سوق الكهرباء</w:t>
      </w:r>
      <w:r w:rsidRPr="00DC5389">
        <w:rPr>
          <w:rFonts w:ascii="Tahoma" w:hAnsi="Tahoma" w:cs="Tahoma"/>
          <w:szCs w:val="20"/>
          <w:rtl/>
          <w:lang w:bidi="ar-SA"/>
        </w:rPr>
        <w:t xml:space="preserve">. في العام 2018، بعد مفاوضات استمرّت أكثر من عَقدين، توصّلت الدولة وشركة كهرباء إسرائيل إلى توافقات حول تسوية حقوق الملْكيّة للممتلكات التي بحوزة الشركة، وحول إجراء تغيير هيكليّ في سوق الكهرباء. تسوية الممتلكات المطروحة تمنح شركة الكهرباء مكافآت ماليّة كبيرة، وتبقي بيدها حقوق الملْكيّة على أكثر من 200 من الممتلكات الجوهريّة، وعلى آلاف الممتلكات التشغيليّة الفرعيّة ذات القيم الماليّة المجهولة. </w:t>
      </w:r>
      <w:proofErr w:type="gramStart"/>
      <w:r w:rsidRPr="00DC5389">
        <w:rPr>
          <w:rFonts w:ascii="Tahoma" w:hAnsi="Tahoma" w:cs="Tahoma"/>
          <w:szCs w:val="20"/>
          <w:rtl/>
          <w:lang w:bidi="ar-SA"/>
        </w:rPr>
        <w:t>كلّ</w:t>
      </w:r>
      <w:proofErr w:type="gramEnd"/>
      <w:r w:rsidRPr="00DC5389">
        <w:rPr>
          <w:rFonts w:ascii="Tahoma" w:hAnsi="Tahoma" w:cs="Tahoma"/>
          <w:szCs w:val="20"/>
          <w:rtl/>
          <w:lang w:bidi="ar-SA"/>
        </w:rPr>
        <w:t xml:space="preserve"> هذا مقابل أن تعيد الشركة إلى الدولة 16 من هذه الممتلكات لصالح الجمهور بقيمة 1.6-2.5 مليار شيكل.</w:t>
      </w:r>
    </w:p>
    <w:p w:rsidR="00DC5389" w:rsidRPr="00DC5389" w:rsidRDefault="00412170" w:rsidP="004B2146">
      <w:pPr>
        <w:spacing w:after="180" w:line="300" w:lineRule="auto"/>
        <w:rPr>
          <w:rFonts w:ascii="Tahoma" w:hAnsi="Tahoma" w:cs="Tahoma"/>
          <w:szCs w:val="20"/>
          <w:rtl/>
          <w:lang w:bidi="ar-SA"/>
        </w:rPr>
      </w:pPr>
      <w:r w:rsidRPr="00DC5389">
        <w:rPr>
          <w:rFonts w:ascii="Tahoma" w:hAnsi="Tahoma" w:cs="Tahoma"/>
          <w:szCs w:val="20"/>
          <w:rtl/>
          <w:lang w:bidi="ar-SA"/>
        </w:rPr>
        <w:t>عزّزت هذه التسوية متانة شركة الكهرباء الماليّة، ومن المهمّ أن تطبّق جميع الجهات المشارِكة في تسويات الممتلكات والخطّة الإصلاحيّة مجْمَل التوافقات بين الدولة وشركة الكهرباء تحقيقًا كاملًا، بغية تعزيز الفائدة التي سيجنيها الطرفان منها أسوة بالجمهور الواسع. فحص نتائج تسويات الممتلكات، الذي نفّذته وزارة الماليّة مع "</w:t>
      </w:r>
      <w:proofErr w:type="spellStart"/>
      <w:r w:rsidRPr="00DC5389">
        <w:rPr>
          <w:rFonts w:ascii="Tahoma" w:hAnsi="Tahoma" w:cs="Tahoma"/>
          <w:szCs w:val="20"/>
          <w:rtl/>
          <w:lang w:bidi="ar-SA"/>
        </w:rPr>
        <w:t>حاحي</w:t>
      </w:r>
      <w:proofErr w:type="spellEnd"/>
      <w:r w:rsidRPr="00DC5389">
        <w:rPr>
          <w:rFonts w:ascii="Tahoma" w:hAnsi="Tahoma" w:cs="Tahoma"/>
          <w:szCs w:val="20"/>
          <w:rtl/>
          <w:lang w:bidi="ar-SA"/>
        </w:rPr>
        <w:t>" ("شركة كهرباء إسرائيل") ومع شركات حكوميّة في الحالات السابقة التي انتهت فيها فترة الامتياز،</w:t>
      </w:r>
      <w:r>
        <w:rPr>
          <w:rFonts w:ascii="Tahoma" w:hAnsi="Tahoma" w:cs="Tahoma"/>
          <w:szCs w:val="20"/>
          <w:vertAlign w:val="superscript"/>
          <w:rtl/>
        </w:rPr>
        <w:footnoteReference w:id="1"/>
      </w:r>
      <w:r w:rsidRPr="00DC5389">
        <w:rPr>
          <w:rFonts w:ascii="Tahoma" w:hAnsi="Tahoma" w:cs="Tahoma"/>
          <w:szCs w:val="20"/>
          <w:rtl/>
          <w:lang w:bidi="ar-SA"/>
        </w:rPr>
        <w:t xml:space="preserve"> يشير إلى غياب الخطط </w:t>
      </w:r>
      <w:proofErr w:type="spellStart"/>
      <w:r w:rsidRPr="00DC5389">
        <w:rPr>
          <w:rFonts w:ascii="Tahoma" w:hAnsi="Tahoma" w:cs="Tahoma"/>
          <w:szCs w:val="20"/>
          <w:rtl/>
          <w:lang w:bidi="ar-SA"/>
        </w:rPr>
        <w:t>الإستراتيجيّة</w:t>
      </w:r>
      <w:proofErr w:type="spellEnd"/>
      <w:r w:rsidRPr="00DC5389">
        <w:rPr>
          <w:rFonts w:ascii="Tahoma" w:hAnsi="Tahoma" w:cs="Tahoma"/>
          <w:szCs w:val="20"/>
          <w:rtl/>
          <w:lang w:bidi="ar-SA"/>
        </w:rPr>
        <w:t xml:space="preserve"> لمعالجة استرجاع أصول الدولة وممتلكاتها عند انتهاء فترة الامتياز، حتّى في الحالات التي وضعت فيها تعليمات مسبقة في شأن توزيع الممتلكات. لذا، فإنّ المطلوب من وزارة الماليّة هو أن تصوغ على جناح السرعة أنظمة وقواعد لمنح الامتيازات ومعالجة إعادة ممتلكات الدولة، وأن تستخلص العبَر من الطريقة التي عالجت فيها الدولة الممتلكات التي بحوزة شركة الكهرباء في العَقدين الأخيرين. كلّ ذلك من خلال التمييز بين الشركات المعَدّة للخصخصة، والشركات المعَدّة لمواصلة حيازة الممتلكات، وبنظرة استشرافيّة.</w:t>
      </w:r>
    </w:p>
    <w:p w:rsidR="00DC5389" w:rsidRPr="00DC5389" w:rsidRDefault="00412170" w:rsidP="004B2146">
      <w:pPr>
        <w:spacing w:after="180" w:line="300" w:lineRule="auto"/>
        <w:rPr>
          <w:rFonts w:ascii="Tahoma" w:hAnsi="Tahoma" w:cs="Tahoma"/>
          <w:szCs w:val="20"/>
          <w:rtl/>
          <w:lang w:bidi="ar-SA"/>
        </w:rPr>
      </w:pPr>
      <w:r w:rsidRPr="00DC5389">
        <w:rPr>
          <w:rFonts w:ascii="Tahoma" w:hAnsi="Tahoma" w:cs="Tahoma"/>
          <w:szCs w:val="20"/>
          <w:rtl/>
          <w:lang w:bidi="ar-SA"/>
        </w:rPr>
        <w:t xml:space="preserve">ثمّة فصل آخر من التقرير يتناول موضوع </w:t>
      </w:r>
      <w:r w:rsidRPr="00DC5389">
        <w:rPr>
          <w:rFonts w:ascii="Tahoma" w:hAnsi="Tahoma" w:cs="Tahoma"/>
          <w:b/>
          <w:bCs/>
          <w:szCs w:val="20"/>
          <w:rtl/>
          <w:lang w:bidi="ar-SA"/>
        </w:rPr>
        <w:t>شحن البضائع بواسطة القطارات</w:t>
      </w:r>
      <w:r w:rsidRPr="00DC5389">
        <w:rPr>
          <w:rFonts w:ascii="Tahoma" w:hAnsi="Tahoma" w:cs="Tahoma"/>
          <w:szCs w:val="20"/>
          <w:rtl/>
          <w:lang w:bidi="ar-SA"/>
        </w:rPr>
        <w:t xml:space="preserve">، حيث تبيّن أنّ حجم نقل البضائع بواسطة السكّة الحديديّة قد تراجع في السنوات الأخيرة، وأنّ هذا الفرع يعاني من فقر في البنى التحتيّة لشحن البضائع، على الرغم من الفائدة الكبيرة التي قد تجنيها السوق الاقتصاديّة من نقل البضائع عبْر القطارات، وتظهر نتائج الفحص أنّ السكّة الشرقيّة لم تُستكمل بعد، وأنّ بعض المحطّات الـمُقامة حديثًا قد أُغلِقت بسبب مشاكل تتعلّق بجودة البيئة، وأنّ إقامة المحطّات والتشعُّبات الجديدة تتأخّر لسنين طويلة. قِطاع شحن البضائع يعاني من نقص في البنى التحتيّة بسبب الأفضليّة التي تُمنح لنقل المسافرين، وعليه يعاني هذا القِطاع من غياب الفاعليّة التشغيليّة. </w:t>
      </w:r>
    </w:p>
    <w:p w:rsidR="00DC5389" w:rsidRPr="00DC5389" w:rsidRDefault="00412170" w:rsidP="004B2146">
      <w:pPr>
        <w:spacing w:after="180" w:line="300" w:lineRule="auto"/>
        <w:rPr>
          <w:rFonts w:ascii="Tahoma" w:hAnsi="Tahoma" w:cs="Tahoma"/>
          <w:szCs w:val="20"/>
          <w:rtl/>
        </w:rPr>
      </w:pPr>
      <w:r w:rsidRPr="00DC5389">
        <w:rPr>
          <w:rFonts w:ascii="Tahoma" w:hAnsi="Tahoma" w:cs="Tahoma"/>
          <w:szCs w:val="20"/>
          <w:rtl/>
        </w:rPr>
        <w:t xml:space="preserve"> </w:t>
      </w:r>
      <w:proofErr w:type="gramStart"/>
      <w:r w:rsidRPr="00DC5389">
        <w:rPr>
          <w:rFonts w:ascii="Tahoma" w:hAnsi="Tahoma" w:cs="Tahoma"/>
          <w:szCs w:val="20"/>
          <w:rtl/>
          <w:lang w:bidi="ar-SA"/>
        </w:rPr>
        <w:t>لم</w:t>
      </w:r>
      <w:proofErr w:type="gramEnd"/>
      <w:r w:rsidRPr="00DC5389">
        <w:rPr>
          <w:rFonts w:ascii="Tahoma" w:hAnsi="Tahoma" w:cs="Tahoma"/>
          <w:szCs w:val="20"/>
          <w:rtl/>
          <w:lang w:bidi="ar-SA"/>
        </w:rPr>
        <w:t xml:space="preserve"> تقم شركة القطارات بزيادة حجم البضائع المشحونة، ولم تستغلّ قدراتها الكامنة في مجال الشحن. على الرغم من أنّ الحكومة قد قرّرت في العام 2012 إقامة شركة فرعيّة في سبيل خصخصة شحن البضائع عبر السكّة وزيادة حجم النشاط، لم تأتِ إقامتها بالنتائج المرجوّة، حيث ضعضعت المتانة الاقتصاديّة للشركة، وراكمت خسائر ماليّة كبيرة بدءًا من السنة الثانية من تشغيلها، وعليه فهي لا تستطيع إعالة نفسها. </w:t>
      </w:r>
      <w:proofErr w:type="gramStart"/>
      <w:r w:rsidRPr="00DC5389">
        <w:rPr>
          <w:rFonts w:ascii="Tahoma" w:hAnsi="Tahoma" w:cs="Tahoma"/>
          <w:szCs w:val="20"/>
          <w:rtl/>
          <w:lang w:bidi="ar-SA"/>
        </w:rPr>
        <w:t>على</w:t>
      </w:r>
      <w:proofErr w:type="gramEnd"/>
      <w:r w:rsidRPr="00DC5389">
        <w:rPr>
          <w:rFonts w:ascii="Tahoma" w:hAnsi="Tahoma" w:cs="Tahoma"/>
          <w:szCs w:val="20"/>
          <w:rtl/>
          <w:lang w:bidi="ar-SA"/>
        </w:rPr>
        <w:t xml:space="preserve"> وزارة الماليّة ووزارة المواصلات وشركة القطارات العمل على تصحيح العيوب التي طُرِحت في التقرير الحاليّ في سبيل زيادة حجم البضائع التي تُنقَل عبْر سكّة الحديد زيادة كبيرة. كلّ ذلك في سبيل استنفاد الفائدة الاقتصاديّة الكبيرة التي يجنيها الاقتصاد وتجنيها شركة القطارات من نقل البضائع عبْر السكّة، ولأنّ شحن البضائع بواسطة القطارات بدل سيّارات الشحن يحسّن أمن وسلامة المسافرين في الشوارع والطرقات. </w:t>
      </w:r>
    </w:p>
    <w:p w:rsidR="00DC5389" w:rsidRPr="00DC5389" w:rsidRDefault="00412170" w:rsidP="00DC5389">
      <w:pPr>
        <w:spacing w:after="180"/>
        <w:rPr>
          <w:rFonts w:ascii="Tahoma" w:hAnsi="Tahoma" w:cs="Tahoma"/>
          <w:szCs w:val="20"/>
          <w:rtl/>
          <w:lang w:bidi="ar-SA"/>
        </w:rPr>
      </w:pPr>
      <w:r w:rsidRPr="00DC5389">
        <w:rPr>
          <w:rFonts w:ascii="Tahoma" w:hAnsi="Tahoma" w:cs="Tahoma"/>
          <w:szCs w:val="20"/>
          <w:rtl/>
          <w:lang w:bidi="ar-SA"/>
        </w:rPr>
        <w:t xml:space="preserve">كمراقب للدولة أُولي معالجةَ وفحص المواضيع التي تؤثّر على عموم المواطنين في الدولة أهمّيّةً بالغة، بما في ذلك المواضيع التي يحصل فيها تماسٌّ بين المواطن وأجسام السلطة. </w:t>
      </w:r>
      <w:proofErr w:type="gramStart"/>
      <w:r w:rsidRPr="00DC5389">
        <w:rPr>
          <w:rFonts w:ascii="Tahoma" w:hAnsi="Tahoma" w:cs="Tahoma"/>
          <w:szCs w:val="20"/>
          <w:rtl/>
          <w:lang w:bidi="ar-SA"/>
        </w:rPr>
        <w:t>تتمثّل</w:t>
      </w:r>
      <w:proofErr w:type="gramEnd"/>
      <w:r w:rsidRPr="00DC5389">
        <w:rPr>
          <w:rFonts w:ascii="Tahoma" w:hAnsi="Tahoma" w:cs="Tahoma"/>
          <w:szCs w:val="20"/>
          <w:rtl/>
          <w:lang w:bidi="ar-SA"/>
        </w:rPr>
        <w:t xml:space="preserve"> وظيفة الحكومة والقِطاع العامّ في خدمة مواطني الدولة من خلال تقليص الأعباء البيروقراطيّة قدر المستطاع. الرقابة </w:t>
      </w:r>
      <w:r w:rsidRPr="00DC5389">
        <w:rPr>
          <w:rFonts w:ascii="Tahoma" w:hAnsi="Tahoma" w:cs="Tahoma"/>
          <w:szCs w:val="20"/>
          <w:rtl/>
          <w:lang w:bidi="ar-SA"/>
        </w:rPr>
        <w:lastRenderedPageBreak/>
        <w:t xml:space="preserve">في موضوع </w:t>
      </w:r>
      <w:r w:rsidRPr="00DC5389">
        <w:rPr>
          <w:rFonts w:ascii="Tahoma" w:hAnsi="Tahoma" w:cs="Tahoma"/>
          <w:b/>
          <w:bCs/>
          <w:szCs w:val="20"/>
          <w:rtl/>
          <w:lang w:bidi="ar-SA"/>
        </w:rPr>
        <w:t xml:space="preserve">الأنشطة الحكوميّة لتقليص الأعباء البيروقراطيّة </w:t>
      </w:r>
      <w:r w:rsidRPr="00DC5389">
        <w:rPr>
          <w:rFonts w:ascii="Tahoma" w:hAnsi="Tahoma" w:cs="Tahoma"/>
          <w:szCs w:val="20"/>
          <w:rtl/>
          <w:lang w:bidi="ar-SA"/>
        </w:rPr>
        <w:t>أظهرت أنّ الأجسام العامّة ألقت، في بعض الأحيان، على أصحاب المصالح مزيدًا من الأعباء الرقابيّة</w:t>
      </w:r>
      <w:r w:rsidR="008533E1">
        <w:rPr>
          <w:rFonts w:ascii="Tahoma" w:hAnsi="Tahoma" w:cs="Tahoma" w:hint="cs"/>
          <w:szCs w:val="20"/>
          <w:rtl/>
          <w:lang w:bidi="ar-SA"/>
        </w:rPr>
        <w:t xml:space="preserve"> العلويّة</w:t>
      </w:r>
      <w:r w:rsidRPr="00DC5389">
        <w:rPr>
          <w:rFonts w:ascii="Tahoma" w:hAnsi="Tahoma" w:cs="Tahoma"/>
          <w:szCs w:val="20"/>
          <w:rtl/>
          <w:lang w:bidi="ar-SA"/>
        </w:rPr>
        <w:t xml:space="preserve"> والبيروقراطيّة، الأمر الذي يثقل على أصحاب المصالح ويصعّب عليهم تخطيط نشاطهم التجاريّ، ويتسبّب -في ما يتسبّب-في حصول ارتفاع في غلاء المعيشة، وإضرار بنموّ السوق الاقتصاديّة، وبالقدرة الإنتاجيّة، و</w:t>
      </w:r>
      <w:r w:rsidR="008533E1">
        <w:rPr>
          <w:rFonts w:ascii="Tahoma" w:hAnsi="Tahoma" w:cs="Tahoma" w:hint="cs"/>
          <w:szCs w:val="20"/>
          <w:rtl/>
          <w:lang w:bidi="ar-SA"/>
        </w:rPr>
        <w:t>ب</w:t>
      </w:r>
      <w:r w:rsidRPr="00DC5389">
        <w:rPr>
          <w:rFonts w:ascii="Tahoma" w:hAnsi="Tahoma" w:cs="Tahoma"/>
          <w:szCs w:val="20"/>
          <w:rtl/>
          <w:lang w:bidi="ar-SA"/>
        </w:rPr>
        <w:t>المستوى المعيشيّ للسكّان، وبمدخولات الدولة من الضرائب. ووَفق التقديرات في هذا المجال، فإنّ عدم تقليص الأعباء الرقابيّة والبيروقراطيّة بنسبة 30% يقترن بخسارة لمرّة واحدة بقيمة 58 مليار شيكل. ت</w:t>
      </w:r>
      <w:r w:rsidR="008533E1">
        <w:rPr>
          <w:rFonts w:ascii="Tahoma" w:hAnsi="Tahoma" w:cs="Tahoma" w:hint="cs"/>
          <w:szCs w:val="20"/>
          <w:rtl/>
          <w:lang w:bidi="ar-SA"/>
        </w:rPr>
        <w:t>ُ</w:t>
      </w:r>
      <w:r w:rsidRPr="00DC5389">
        <w:rPr>
          <w:rFonts w:ascii="Tahoma" w:hAnsi="Tahoma" w:cs="Tahoma"/>
          <w:szCs w:val="20"/>
          <w:rtl/>
          <w:lang w:bidi="ar-SA"/>
        </w:rPr>
        <w:t xml:space="preserve">مْكِن الإشارة إلى النشاط الحكوميّ في السنوات الأخيرة لإقامة بنى تحتيّة وآليّات تمكِّنُ من تقدير تأثيرات العمليّات الرقابيّة الجديدة مسبقًا، قبل فرضها. هذا الأمر لا يكفي، ويجب على الحكومة أن تستثمر على نحوٍ مركَّز وخلّاق في تقليص الأعباء البيروقراطيّة والرقابيّة، وفي مواصلة تحسين الإجراءات. </w:t>
      </w:r>
    </w:p>
    <w:p w:rsidR="00DC5389" w:rsidRPr="00DC5389" w:rsidRDefault="00412170" w:rsidP="00DC5389">
      <w:pPr>
        <w:spacing w:after="180"/>
        <w:rPr>
          <w:rFonts w:ascii="Tahoma" w:hAnsi="Tahoma" w:cs="Tahoma"/>
          <w:szCs w:val="20"/>
          <w:rtl/>
        </w:rPr>
      </w:pPr>
      <w:proofErr w:type="gramStart"/>
      <w:r w:rsidRPr="00DC5389">
        <w:rPr>
          <w:rFonts w:ascii="Tahoma" w:hAnsi="Tahoma" w:cs="Tahoma"/>
          <w:szCs w:val="20"/>
          <w:rtl/>
          <w:lang w:bidi="ar-SA"/>
        </w:rPr>
        <w:t>يولي</w:t>
      </w:r>
      <w:proofErr w:type="gramEnd"/>
      <w:r w:rsidRPr="00DC5389">
        <w:rPr>
          <w:rFonts w:ascii="Tahoma" w:hAnsi="Tahoma" w:cs="Tahoma"/>
          <w:szCs w:val="20"/>
          <w:rtl/>
          <w:lang w:bidi="ar-SA"/>
        </w:rPr>
        <w:t xml:space="preserve"> مكتب مراقب الدولة أهمّيّة خاصّة لمتابعة تصحيح العيوب التي تكشف عنها تقاريره، وقد عقد العزم على تعزيز هذه النزعة على نحوٍ فائق، والقيام في كلّ عام باختيار عدد من المواضيع لتقارير المتابعة. يشمل التقرير الحاليّ متابَعة في موضوع </w:t>
      </w:r>
      <w:r w:rsidRPr="00DC5389">
        <w:rPr>
          <w:rFonts w:ascii="Tahoma" w:hAnsi="Tahoma" w:cs="Tahoma"/>
          <w:b/>
          <w:bCs/>
          <w:szCs w:val="20"/>
          <w:rtl/>
          <w:lang w:bidi="ar-SA"/>
        </w:rPr>
        <w:t xml:space="preserve">نشاط سلطة الضرائب في موضوع وقود الديزل (السولار) </w:t>
      </w:r>
      <w:r w:rsidRPr="00DC5389">
        <w:rPr>
          <w:rFonts w:ascii="Tahoma" w:hAnsi="Tahoma" w:cs="Tahoma"/>
          <w:szCs w:val="20"/>
          <w:rtl/>
          <w:lang w:bidi="ar-SA"/>
        </w:rPr>
        <w:t>على ضوء تقرير الرقابة الذي نُشِرَ بشأن هذا الموضوع في العام 2015. تسوية وقود الديزل تسعى إلى تقليل الأضرار التي تلحق بالفروع الاقتصاديّة التي يشكّل فيها وقود الديزل والمركَبات الوسائل الأساسيّة لإنتاج الدخل. كلفة تسوية وقود الديزل</w:t>
      </w:r>
      <w:r w:rsidRPr="00DC5389">
        <w:rPr>
          <w:rFonts w:ascii="Tahoma" w:hAnsi="Tahoma" w:cs="Tahoma"/>
          <w:b/>
          <w:bCs/>
          <w:szCs w:val="20"/>
          <w:rtl/>
          <w:lang w:bidi="ar-SA"/>
        </w:rPr>
        <w:t xml:space="preserve"> </w:t>
      </w:r>
      <w:r w:rsidRPr="00DC5389">
        <w:rPr>
          <w:rFonts w:ascii="Tahoma" w:hAnsi="Tahoma" w:cs="Tahoma"/>
          <w:szCs w:val="20"/>
          <w:rtl/>
          <w:lang w:bidi="ar-SA"/>
        </w:rPr>
        <w:t>للاقتصاد الإسرائيليّ في العام 2018، كإعادة ماليّة للمصالح التي تشملها التسوية بلغت نحو 3.59 مليار شيكل. وأظهر التقرير السابق أنّ سلطة الضرائب لا تعالج موضوع تسوية وقود الديزل</w:t>
      </w:r>
      <w:r w:rsidRPr="00DC5389">
        <w:rPr>
          <w:rFonts w:ascii="Tahoma" w:hAnsi="Tahoma" w:cs="Tahoma"/>
          <w:b/>
          <w:bCs/>
          <w:szCs w:val="20"/>
          <w:rtl/>
          <w:lang w:bidi="ar-SA"/>
        </w:rPr>
        <w:t xml:space="preserve"> </w:t>
      </w:r>
      <w:r w:rsidRPr="00DC5389">
        <w:rPr>
          <w:rFonts w:ascii="Tahoma" w:hAnsi="Tahoma" w:cs="Tahoma"/>
          <w:szCs w:val="20"/>
          <w:rtl/>
          <w:lang w:bidi="ar-SA"/>
        </w:rPr>
        <w:t xml:space="preserve">بطريقة لائقة، وأنّ هذه التسوية لا تحقّق أهدافها، وتخلق محفّزًا سلبيًّا لاستخدام أنواع وقود خضراء غير ملوّثة. </w:t>
      </w:r>
      <w:proofErr w:type="gramStart"/>
      <w:r w:rsidRPr="00DC5389">
        <w:rPr>
          <w:rFonts w:ascii="Tahoma" w:hAnsi="Tahoma" w:cs="Tahoma"/>
          <w:szCs w:val="20"/>
          <w:rtl/>
          <w:lang w:bidi="ar-SA"/>
        </w:rPr>
        <w:t>الرقابة</w:t>
      </w:r>
      <w:proofErr w:type="gramEnd"/>
      <w:r w:rsidRPr="00DC5389">
        <w:rPr>
          <w:rFonts w:ascii="Tahoma" w:hAnsi="Tahoma" w:cs="Tahoma"/>
          <w:szCs w:val="20"/>
          <w:rtl/>
          <w:lang w:bidi="ar-SA"/>
        </w:rPr>
        <w:t xml:space="preserve"> الحاليّة أظهرت تصحيحًا لجزء من العيوب، وتصحيحًا جزئيًّا لجزء آخر منها، وأنّ ثمّة عيوبًا لم يجْرِ تصحيحها بتاتًا. إلى حين استكمال تقليص تسوية وقود الديزل، يجب على سلطة الضرائب أن تعمل على تصحيح العيوب التي لم تصحّحها بعد.</w:t>
      </w:r>
    </w:p>
    <w:p w:rsidR="00DC5389" w:rsidRPr="00DC5389" w:rsidRDefault="00412170" w:rsidP="00DC5389">
      <w:pPr>
        <w:spacing w:after="180"/>
        <w:rPr>
          <w:rFonts w:ascii="Tahoma" w:hAnsi="Tahoma" w:cs="Tahoma"/>
          <w:b/>
          <w:bCs/>
          <w:szCs w:val="20"/>
          <w:rtl/>
          <w:lang w:bidi="ar-SA"/>
        </w:rPr>
      </w:pPr>
      <w:r w:rsidRPr="00DC5389">
        <w:rPr>
          <w:rFonts w:ascii="Tahoma" w:hAnsi="Tahoma" w:cs="Tahoma"/>
          <w:b/>
          <w:bCs/>
          <w:szCs w:val="20"/>
          <w:rtl/>
          <w:lang w:bidi="ar-SA"/>
        </w:rPr>
        <w:t>ختامًا، يسرّني أن أنفّذ واجبي المتمثّل في تقديم الشكر لمستخدَمي وعاملي مكتب مراقب الدولة الذين يعملون بكلّ تفانٍ وإخلاص في سبيل تنفيذ عمليّات الفحص والرقابة بطريقة مهنيّة وعميقة وجذريّة ومُنْصِفة، وفي سبيل نشر تقارير رقابيّة موضوعيّة ومؤثّرة وواضحة وذات صلة بالقضايا الملحّة.</w:t>
      </w:r>
    </w:p>
    <w:p w:rsidR="00DC5389" w:rsidRDefault="00412170" w:rsidP="00DC5389">
      <w:pPr>
        <w:spacing w:after="180"/>
        <w:rPr>
          <w:rFonts w:ascii="Tahoma" w:hAnsi="Tahoma" w:cs="Tahoma"/>
          <w:b/>
          <w:bCs/>
          <w:szCs w:val="20"/>
          <w:rtl/>
          <w:lang w:bidi="ar-SA"/>
        </w:rPr>
      </w:pPr>
      <w:proofErr w:type="gramStart"/>
      <w:r w:rsidRPr="00DC5389">
        <w:rPr>
          <w:rFonts w:ascii="Tahoma" w:hAnsi="Tahoma" w:cs="Tahoma"/>
          <w:b/>
          <w:bCs/>
          <w:szCs w:val="20"/>
          <w:rtl/>
          <w:lang w:bidi="ar-SA"/>
        </w:rPr>
        <w:t>يُلقى</w:t>
      </w:r>
      <w:proofErr w:type="gramEnd"/>
      <w:r w:rsidRPr="00DC5389">
        <w:rPr>
          <w:rFonts w:ascii="Tahoma" w:hAnsi="Tahoma" w:cs="Tahoma"/>
          <w:b/>
          <w:bCs/>
          <w:szCs w:val="20"/>
          <w:rtl/>
          <w:lang w:bidi="ar-SA"/>
        </w:rPr>
        <w:t xml:space="preserve"> على عاتق الأجسام الخاضعة للرقابة واجب العمل على وجه السرعة وعلى نحوٍ فاعل لتصحيح العيوب التي أُدرِجت في هذا التقرير، ابتغاءَ تطوير السوق الاقتصاديّة وتحسين جودة حياة المواطنين في الدولة.</w:t>
      </w:r>
    </w:p>
    <w:p w:rsidR="004B2146" w:rsidRPr="00DC5389" w:rsidRDefault="004B2146" w:rsidP="00DC5389">
      <w:pPr>
        <w:spacing w:after="180"/>
        <w:rPr>
          <w:rFonts w:ascii="Tahoma" w:hAnsi="Tahoma" w:cs="Tahoma"/>
          <w:b/>
          <w:bCs/>
          <w:szCs w:val="20"/>
          <w:rtl/>
          <w:lang w:bidi="ar-SA"/>
        </w:rPr>
      </w:pPr>
    </w:p>
    <w:p w:rsidR="004B2146" w:rsidRPr="00D70CA7" w:rsidRDefault="00412170" w:rsidP="004B2146">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16992"/>
            <wp:effectExtent l="0" t="0" r="2540" b="698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730357" name="חתימת מבקר עברית כחול.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inline>
        </w:drawing>
      </w:r>
    </w:p>
    <w:p w:rsidR="004B2146" w:rsidRPr="00D70CA7" w:rsidRDefault="00412170" w:rsidP="004B2146">
      <w:pPr>
        <w:widowControl w:val="0"/>
        <w:spacing w:line="280" w:lineRule="exact"/>
        <w:ind w:left="3402"/>
        <w:jc w:val="center"/>
        <w:rPr>
          <w:rFonts w:ascii="Tahoma" w:hAnsi="Tahoma" w:cs="Tahoma"/>
          <w:b/>
          <w:bCs/>
          <w:sz w:val="18"/>
          <w:szCs w:val="18"/>
          <w:rtl/>
          <w:lang w:eastAsia="he-IL" w:bidi="ar-SA"/>
        </w:rPr>
      </w:pPr>
      <w:proofErr w:type="spellStart"/>
      <w:r>
        <w:rPr>
          <w:rFonts w:ascii="Tahoma" w:hAnsi="Tahoma" w:cs="Tahoma" w:hint="cs"/>
          <w:b/>
          <w:bCs/>
          <w:sz w:val="18"/>
          <w:szCs w:val="18"/>
          <w:rtl/>
          <w:lang w:eastAsia="he-IL" w:bidi="ar-SA"/>
        </w:rPr>
        <w:t>مَتنْياهو</w:t>
      </w:r>
      <w:proofErr w:type="spellEnd"/>
      <w:r>
        <w:rPr>
          <w:rFonts w:ascii="Tahoma" w:hAnsi="Tahoma" w:cs="Tahoma" w:hint="cs"/>
          <w:b/>
          <w:bCs/>
          <w:sz w:val="18"/>
          <w:szCs w:val="18"/>
          <w:rtl/>
          <w:lang w:eastAsia="he-IL" w:bidi="ar-SA"/>
        </w:rPr>
        <w:t xml:space="preserve"> </w:t>
      </w:r>
      <w:proofErr w:type="spellStart"/>
      <w:r>
        <w:rPr>
          <w:rFonts w:ascii="Tahoma" w:hAnsi="Tahoma" w:cs="Tahoma" w:hint="cs"/>
          <w:b/>
          <w:bCs/>
          <w:sz w:val="18"/>
          <w:szCs w:val="18"/>
          <w:rtl/>
          <w:lang w:eastAsia="he-IL" w:bidi="ar-SA"/>
        </w:rPr>
        <w:t>أنجيلمان</w:t>
      </w:r>
      <w:proofErr w:type="spellEnd"/>
    </w:p>
    <w:p w:rsidR="004B2146" w:rsidRPr="00D70CA7" w:rsidRDefault="00412170" w:rsidP="004B2146">
      <w:pPr>
        <w:widowControl w:val="0"/>
        <w:spacing w:line="280" w:lineRule="exact"/>
        <w:ind w:left="3402"/>
        <w:jc w:val="center"/>
        <w:rPr>
          <w:rFonts w:ascii="Tahoma" w:hAnsi="Tahoma" w:cs="Tahoma"/>
          <w:sz w:val="18"/>
          <w:szCs w:val="18"/>
          <w:rtl/>
          <w:lang w:eastAsia="he-IL"/>
        </w:rPr>
      </w:pPr>
      <w:proofErr w:type="gramStart"/>
      <w:r w:rsidRPr="00D70CA7">
        <w:rPr>
          <w:rFonts w:ascii="Tahoma" w:hAnsi="Tahoma" w:cs="Tahoma"/>
          <w:sz w:val="18"/>
          <w:szCs w:val="18"/>
          <w:rtl/>
          <w:lang w:bidi="ar-SA"/>
        </w:rPr>
        <w:t>مراقب</w:t>
      </w:r>
      <w:proofErr w:type="gramEnd"/>
      <w:r w:rsidRPr="00D70CA7">
        <w:rPr>
          <w:rFonts w:ascii="Tahoma" w:hAnsi="Tahoma" w:cs="Tahoma"/>
          <w:sz w:val="18"/>
          <w:szCs w:val="18"/>
          <w:rtl/>
          <w:lang w:bidi="ar-SA"/>
        </w:rPr>
        <w:t xml:space="preserve"> الدولة</w:t>
      </w:r>
    </w:p>
    <w:p w:rsidR="004B2146" w:rsidRPr="00D70CA7" w:rsidRDefault="00412170" w:rsidP="004B2146">
      <w:pPr>
        <w:widowControl w:val="0"/>
        <w:spacing w:line="280" w:lineRule="exact"/>
        <w:ind w:left="3402"/>
        <w:jc w:val="center"/>
        <w:rPr>
          <w:rFonts w:ascii="Tahoma" w:hAnsi="Tahoma" w:cs="Tahoma"/>
          <w:sz w:val="18"/>
          <w:szCs w:val="18"/>
          <w:rtl/>
          <w:lang w:eastAsia="he-IL"/>
        </w:rPr>
      </w:pPr>
      <w:proofErr w:type="gramStart"/>
      <w:r w:rsidRPr="004B2146">
        <w:rPr>
          <w:rFonts w:ascii="Tahoma" w:hAnsi="Tahoma" w:cs="Tahoma"/>
          <w:sz w:val="18"/>
          <w:szCs w:val="18"/>
          <w:rtl/>
          <w:lang w:eastAsia="he-IL" w:bidi="ar-SA"/>
        </w:rPr>
        <w:t>ومندوب</w:t>
      </w:r>
      <w:proofErr w:type="gramEnd"/>
      <w:r w:rsidRPr="004B2146">
        <w:rPr>
          <w:rFonts w:ascii="Tahoma" w:hAnsi="Tahoma" w:cs="Tahoma"/>
          <w:sz w:val="18"/>
          <w:szCs w:val="18"/>
          <w:rtl/>
          <w:lang w:eastAsia="he-IL" w:bidi="ar-SA"/>
        </w:rPr>
        <w:t xml:space="preserve"> شكاوى الجمهور</w:t>
      </w:r>
    </w:p>
    <w:p w:rsidR="004B2146" w:rsidRDefault="00412170" w:rsidP="004B2146">
      <w:pPr>
        <w:tabs>
          <w:tab w:val="left" w:pos="898"/>
        </w:tabs>
        <w:spacing w:line="280" w:lineRule="exact"/>
        <w:rPr>
          <w:rFonts w:ascii="Tahoma" w:hAnsi="Tahoma" w:cs="Tahoma"/>
          <w:sz w:val="16"/>
          <w:szCs w:val="16"/>
          <w:rtl/>
        </w:rPr>
      </w:pPr>
      <w:r>
        <w:rPr>
          <w:rFonts w:ascii="Tahoma" w:hAnsi="Tahoma" w:cs="Tahoma" w:hint="cs"/>
          <w:sz w:val="16"/>
          <w:szCs w:val="16"/>
          <w:rtl/>
          <w:lang w:bidi="ar-SA"/>
        </w:rPr>
        <w:t xml:space="preserve">القدس، </w:t>
      </w:r>
      <w:proofErr w:type="gramStart"/>
      <w:r>
        <w:rPr>
          <w:rFonts w:ascii="Tahoma" w:hAnsi="Tahoma" w:cs="Tahoma" w:hint="cs"/>
          <w:sz w:val="16"/>
          <w:szCs w:val="16"/>
          <w:rtl/>
          <w:lang w:bidi="ar-SA"/>
        </w:rPr>
        <w:t>آذار</w:t>
      </w:r>
      <w:proofErr w:type="gramEnd"/>
      <w:r>
        <w:rPr>
          <w:rFonts w:ascii="Tahoma" w:hAnsi="Tahoma" w:cs="Tahoma" w:hint="cs"/>
          <w:sz w:val="16"/>
          <w:szCs w:val="16"/>
          <w:rtl/>
          <w:lang w:bidi="ar-SA"/>
        </w:rPr>
        <w:t xml:space="preserve"> 2020</w:t>
      </w:r>
    </w:p>
    <w:p w:rsidR="0037411F" w:rsidRDefault="0037411F" w:rsidP="004B2146">
      <w:pPr>
        <w:tabs>
          <w:tab w:val="left" w:pos="898"/>
        </w:tabs>
        <w:spacing w:line="280" w:lineRule="exact"/>
        <w:rPr>
          <w:rFonts w:ascii="Tahoma" w:hAnsi="Tahoma" w:cs="Tahoma"/>
          <w:sz w:val="16"/>
          <w:szCs w:val="16"/>
          <w:rtl/>
        </w:rPr>
        <w:sectPr w:rsidR="0037411F" w:rsidSect="008F4D44">
          <w:headerReference w:type="default" r:id="rId10"/>
          <w:footerReference w:type="default" r:id="rId11"/>
          <w:footerReference w:type="first" r:id="rId12"/>
          <w:pgSz w:w="11906" w:h="16838"/>
          <w:pgMar w:top="2268" w:right="1985" w:bottom="2155" w:left="1701" w:header="709" w:footer="709" w:gutter="0"/>
          <w:pgNumType w:start="11"/>
          <w:cols w:space="708"/>
          <w:bidi/>
          <w:rtlGutter/>
          <w:docGrid w:linePitch="360"/>
        </w:sectPr>
      </w:pPr>
    </w:p>
    <w:p w:rsidR="0037411F" w:rsidRPr="00653DD4" w:rsidRDefault="0037411F" w:rsidP="004B2146">
      <w:pPr>
        <w:tabs>
          <w:tab w:val="left" w:pos="898"/>
        </w:tabs>
        <w:spacing w:line="280" w:lineRule="exact"/>
        <w:rPr>
          <w:rFonts w:ascii="Tahoma" w:hAnsi="Tahoma" w:cs="Tahoma"/>
          <w:sz w:val="16"/>
          <w:szCs w:val="16"/>
          <w:rtl/>
        </w:rPr>
      </w:pPr>
    </w:p>
    <w:sectPr w:rsidR="0037411F" w:rsidRPr="00653DD4" w:rsidSect="0037411F">
      <w:headerReference w:type="default" r:id="rId13"/>
      <w:footerReference w:type="default" r:id="rId14"/>
      <w:pgSz w:w="11906" w:h="16838"/>
      <w:pgMar w:top="2268" w:right="1985" w:bottom="2155"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49F" w:rsidRDefault="007E449F">
      <w:pPr>
        <w:spacing w:line="240" w:lineRule="auto"/>
      </w:pPr>
      <w:r>
        <w:separator/>
      </w:r>
    </w:p>
  </w:endnote>
  <w:endnote w:type="continuationSeparator" w:id="0">
    <w:p w:rsidR="007E449F" w:rsidRDefault="007E44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FrankRuehl">
    <w:altName w:val="Aria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A4D" w:rsidRPr="00DE6C5F" w:rsidRDefault="00412170" w:rsidP="00DE6C5F">
    <w:pPr>
      <w:pStyle w:val="Footer"/>
      <w:spacing w:after="120" w:line="312" w:lineRule="auto"/>
      <w:jc w:val="right"/>
      <w:rPr>
        <w:rFonts w:ascii="Tahoma" w:hAnsi="Tahoma" w:cs="Tahoma"/>
        <w:color w:val="002060"/>
        <w:sz w:val="18"/>
        <w:szCs w:val="18"/>
      </w:rPr>
    </w:pPr>
    <w:r>
      <w:rPr>
        <w:rFonts w:ascii="Tahoma" w:hAnsi="Tahoma" w:cs="Tahoma" w:hint="cs"/>
        <w:color w:val="002060"/>
        <w:sz w:val="18"/>
        <w:szCs w:val="18"/>
        <w:rtl/>
      </w:rPr>
      <w:t>פתח דבר</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93" w:rsidRPr="00D15500" w:rsidRDefault="0041217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1F" w:rsidRPr="0037411F" w:rsidRDefault="0037411F" w:rsidP="003741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49F" w:rsidRDefault="007E449F" w:rsidP="00C23CC9">
      <w:pPr>
        <w:spacing w:line="240" w:lineRule="auto"/>
      </w:pPr>
      <w:r>
        <w:separator/>
      </w:r>
    </w:p>
  </w:footnote>
  <w:footnote w:type="continuationSeparator" w:id="0">
    <w:p w:rsidR="007E449F" w:rsidRDefault="007E449F" w:rsidP="00C23CC9">
      <w:pPr>
        <w:spacing w:line="240" w:lineRule="auto"/>
      </w:pPr>
      <w:r>
        <w:continuationSeparator/>
      </w:r>
    </w:p>
  </w:footnote>
  <w:footnote w:id="1">
    <w:p w:rsidR="00DC5389" w:rsidRPr="00DC5389" w:rsidRDefault="00412170" w:rsidP="00DC5389">
      <w:pPr>
        <w:pStyle w:val="FootnoteText"/>
        <w:spacing w:after="60" w:line="312" w:lineRule="auto"/>
        <w:ind w:left="397" w:hanging="397"/>
        <w:rPr>
          <w:rStyle w:val="FootnoteReference"/>
          <w:rFonts w:ascii="Tahoma" w:hAnsi="Tahoma" w:cs="Tahoma"/>
          <w:sz w:val="16"/>
          <w:szCs w:val="16"/>
          <w:vertAlign w:val="baseline"/>
          <w:rtl/>
        </w:rPr>
      </w:pPr>
      <w:r w:rsidRPr="00DC5389">
        <w:rPr>
          <w:rStyle w:val="FootnoteReference"/>
          <w:rFonts w:ascii="Tahoma" w:hAnsi="Tahoma" w:cs="Tahoma"/>
          <w:sz w:val="16"/>
          <w:szCs w:val="16"/>
          <w:vertAlign w:val="baseline"/>
        </w:rPr>
        <w:footnoteRef/>
      </w:r>
      <w:r w:rsidRPr="00DC5389">
        <w:rPr>
          <w:rStyle w:val="FootnoteReference"/>
          <w:rFonts w:ascii="Tahoma" w:hAnsi="Tahoma" w:cs="Tahoma"/>
          <w:sz w:val="16"/>
          <w:szCs w:val="16"/>
          <w:vertAlign w:val="baseline"/>
          <w:rtl/>
        </w:rPr>
        <w:t xml:space="preserve"> </w:t>
      </w:r>
      <w:r w:rsidRPr="00DC5389">
        <w:rPr>
          <w:rStyle w:val="FootnoteReference"/>
          <w:rFonts w:ascii="Tahoma" w:hAnsi="Tahoma" w:cs="Tahoma"/>
          <w:sz w:val="16"/>
          <w:szCs w:val="16"/>
          <w:vertAlign w:val="baseline"/>
          <w:rtl/>
        </w:rPr>
        <w:tab/>
      </w:r>
      <w:r w:rsidRPr="00DC5389">
        <w:rPr>
          <w:rStyle w:val="FootnoteReference"/>
          <w:rFonts w:ascii="Tahoma" w:hAnsi="Tahoma" w:cs="Tahoma"/>
          <w:sz w:val="16"/>
          <w:szCs w:val="16"/>
          <w:vertAlign w:val="baseline"/>
          <w:rtl/>
          <w:lang w:bidi="ar-SA"/>
        </w:rPr>
        <w:t>تسوية الممتلكات مع شركة معامل تكرير البترول، وشركة البنى التحتي</w:t>
      </w:r>
      <w:r w:rsidRPr="00DC5389">
        <w:rPr>
          <w:rStyle w:val="FootnoteReference"/>
          <w:rFonts w:ascii="Tahoma" w:hAnsi="Tahoma" w:cs="Tahoma" w:hint="cs"/>
          <w:sz w:val="16"/>
          <w:szCs w:val="16"/>
          <w:vertAlign w:val="baseline"/>
          <w:rtl/>
          <w:lang w:bidi="ar-SA"/>
        </w:rPr>
        <w:t>ّ</w:t>
      </w:r>
      <w:r w:rsidRPr="00DC5389">
        <w:rPr>
          <w:rStyle w:val="FootnoteReference"/>
          <w:rFonts w:ascii="Tahoma" w:hAnsi="Tahoma" w:cs="Tahoma"/>
          <w:sz w:val="16"/>
          <w:szCs w:val="16"/>
          <w:vertAlign w:val="baseline"/>
          <w:rtl/>
          <w:lang w:bidi="ar-SA"/>
        </w:rPr>
        <w:t>ة للنفط والطاقة، وشركة خط</w:t>
      </w:r>
      <w:r w:rsidRPr="00DC5389">
        <w:rPr>
          <w:rStyle w:val="FootnoteReference"/>
          <w:rFonts w:ascii="Tahoma" w:hAnsi="Tahoma" w:cs="Tahoma" w:hint="cs"/>
          <w:sz w:val="16"/>
          <w:szCs w:val="16"/>
          <w:vertAlign w:val="baseline"/>
          <w:rtl/>
          <w:lang w:bidi="ar-SA"/>
        </w:rPr>
        <w:t>ّ</w:t>
      </w:r>
      <w:r w:rsidRPr="00DC5389">
        <w:rPr>
          <w:rStyle w:val="FootnoteReference"/>
          <w:rFonts w:ascii="Tahoma" w:hAnsi="Tahoma" w:cs="Tahoma"/>
          <w:sz w:val="16"/>
          <w:szCs w:val="16"/>
          <w:vertAlign w:val="baseline"/>
          <w:rtl/>
          <w:lang w:bidi="ar-SA"/>
        </w:rPr>
        <w:t xml:space="preserve"> منتجات الوقود</w:t>
      </w:r>
      <w:r w:rsidRPr="00DC5389">
        <w:rPr>
          <w:rStyle w:val="FootnoteReference"/>
          <w:rFonts w:ascii="Tahoma" w:hAnsi="Tahoma" w:cs="Tahoma"/>
          <w:sz w:val="16"/>
          <w:szCs w:val="16"/>
          <w:vertAlign w:val="baseline"/>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44" w:rsidRDefault="008F4D44" w:rsidP="008F4D44">
    <w:pPr>
      <w:pStyle w:val="Header"/>
      <w:tabs>
        <w:tab w:val="clear" w:pos="4153"/>
        <w:tab w:val="clear" w:pos="8306"/>
        <w:tab w:val="left" w:pos="493"/>
        <w:tab w:val="center" w:pos="4111"/>
        <w:tab w:val="right" w:pos="7478"/>
        <w:tab w:val="right" w:pos="8222"/>
      </w:tabs>
      <w:jc w:val="left"/>
    </w:pPr>
    <w:r>
      <w:rPr>
        <w:noProof/>
      </w:rPr>
      <w:drawing>
        <wp:anchor distT="0" distB="0" distL="114300" distR="114300" simplePos="0" relativeHeight="251665408" behindDoc="1" locked="0" layoutInCell="1" allowOverlap="1" wp14:anchorId="4A596574" wp14:editId="6296010F">
          <wp:simplePos x="0" y="0"/>
          <wp:positionH relativeFrom="column">
            <wp:posOffset>-635</wp:posOffset>
          </wp:positionH>
          <wp:positionV relativeFrom="paragraph">
            <wp:posOffset>-81915</wp:posOffset>
          </wp:positionV>
          <wp:extent cx="5219700" cy="309245"/>
          <wp:effectExtent l="0" t="0" r="0" b="0"/>
          <wp:wrapNone/>
          <wp:docPr id="3" name="Picture 4" descr="סמל מדינת ישראל וסמל משרד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yout.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9700" cy="309245"/>
                  </a:xfrm>
                  <a:prstGeom prst="rect">
                    <a:avLst/>
                  </a:prstGeom>
                </pic:spPr>
              </pic:pic>
            </a:graphicData>
          </a:graphic>
          <wp14:sizeRelH relativeFrom="margin">
            <wp14:pctWidth>0</wp14:pctWidth>
          </wp14:sizeRelH>
          <wp14:sizeRelV relativeFrom="margin">
            <wp14:pctHeight>0</wp14:pctHeight>
          </wp14:sizeRelV>
        </wp:anchor>
      </w:drawing>
    </w:r>
    <w:r>
      <w:tab/>
    </w:r>
    <w:r w:rsidRPr="005B4811">
      <w:rPr>
        <w:rFonts w:ascii="Tahoma" w:hAnsi="Tahoma" w:cs="Tahoma" w:hint="cs"/>
        <w:color w:val="002060"/>
        <w:sz w:val="18"/>
        <w:szCs w:val="18"/>
        <w:rtl/>
      </w:rPr>
      <w:t>מדינת ישראל</w:t>
    </w:r>
    <w:r>
      <w:rPr>
        <w:rFonts w:ascii="Tahoma" w:hAnsi="Tahoma" w:cs="Tahoma"/>
        <w:color w:val="002060"/>
        <w:sz w:val="18"/>
        <w:szCs w:val="18"/>
      </w:rPr>
      <w:tab/>
    </w:r>
    <w:r>
      <w:rPr>
        <w:rtl/>
      </w:rPr>
      <w:t xml:space="preserve">- </w:t>
    </w:r>
    <w:r>
      <w:rPr>
        <w:rtl/>
      </w:rPr>
      <w:fldChar w:fldCharType="begin"/>
    </w:r>
    <w:r>
      <w:rPr>
        <w:rtl/>
      </w:rPr>
      <w:instrText xml:space="preserve"> </w:instrText>
    </w:r>
    <w:r>
      <w:instrText xml:space="preserve">PAGE </w:instrText>
    </w:r>
    <w:r>
      <w:rPr>
        <w:rtl/>
      </w:rPr>
      <w:instrText xml:space="preserve"> \* </w:instrText>
    </w:r>
    <w:r>
      <w:instrText>MERGEFORMAT</w:instrText>
    </w:r>
    <w:r>
      <w:rPr>
        <w:rtl/>
      </w:rPr>
      <w:instrText xml:space="preserve"> </w:instrText>
    </w:r>
    <w:r>
      <w:rPr>
        <w:rtl/>
      </w:rPr>
      <w:fldChar w:fldCharType="separate"/>
    </w:r>
    <w:r w:rsidR="00482A0C">
      <w:rPr>
        <w:noProof/>
        <w:rtl/>
      </w:rPr>
      <w:t>11</w:t>
    </w:r>
    <w:r>
      <w:rPr>
        <w:rtl/>
      </w:rPr>
      <w:fldChar w:fldCharType="end"/>
    </w:r>
    <w:r>
      <w:t xml:space="preserve"> </w:t>
    </w:r>
    <w:r>
      <w:rPr>
        <w:rtl/>
      </w:rPr>
      <w:t>-</w:t>
    </w:r>
    <w:r>
      <w:rPr>
        <w:rFonts w:ascii="Tahoma" w:hAnsi="Tahoma" w:cs="Tahoma"/>
        <w:color w:val="002060"/>
        <w:sz w:val="18"/>
        <w:szCs w:val="18"/>
      </w:rPr>
      <w:tab/>
    </w: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11F" w:rsidRPr="0037411F" w:rsidRDefault="0037411F" w:rsidP="003741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5A2"/>
    <w:multiLevelType w:val="hybridMultilevel"/>
    <w:tmpl w:val="B4943096"/>
    <w:lvl w:ilvl="0" w:tplc="745A28E8">
      <w:start w:val="1"/>
      <w:numFmt w:val="bullet"/>
      <w:lvlText w:val=""/>
      <w:lvlJc w:val="left"/>
      <w:pPr>
        <w:ind w:left="720" w:hanging="360"/>
      </w:pPr>
      <w:rPr>
        <w:rFonts w:ascii="Symbol" w:hAnsi="Symbol" w:hint="default"/>
      </w:rPr>
    </w:lvl>
    <w:lvl w:ilvl="1" w:tplc="971A5186" w:tentative="1">
      <w:start w:val="1"/>
      <w:numFmt w:val="bullet"/>
      <w:lvlText w:val="o"/>
      <w:lvlJc w:val="left"/>
      <w:pPr>
        <w:ind w:left="1440" w:hanging="360"/>
      </w:pPr>
      <w:rPr>
        <w:rFonts w:ascii="Courier New" w:hAnsi="Courier New" w:cs="Courier New" w:hint="default"/>
      </w:rPr>
    </w:lvl>
    <w:lvl w:ilvl="2" w:tplc="0C4C1BC6" w:tentative="1">
      <w:start w:val="1"/>
      <w:numFmt w:val="bullet"/>
      <w:lvlText w:val=""/>
      <w:lvlJc w:val="left"/>
      <w:pPr>
        <w:ind w:left="2160" w:hanging="360"/>
      </w:pPr>
      <w:rPr>
        <w:rFonts w:ascii="Wingdings" w:hAnsi="Wingdings" w:hint="default"/>
      </w:rPr>
    </w:lvl>
    <w:lvl w:ilvl="3" w:tplc="DC5085F6" w:tentative="1">
      <w:start w:val="1"/>
      <w:numFmt w:val="bullet"/>
      <w:lvlText w:val=""/>
      <w:lvlJc w:val="left"/>
      <w:pPr>
        <w:ind w:left="2880" w:hanging="360"/>
      </w:pPr>
      <w:rPr>
        <w:rFonts w:ascii="Symbol" w:hAnsi="Symbol" w:hint="default"/>
      </w:rPr>
    </w:lvl>
    <w:lvl w:ilvl="4" w:tplc="9732F4F4" w:tentative="1">
      <w:start w:val="1"/>
      <w:numFmt w:val="bullet"/>
      <w:lvlText w:val="o"/>
      <w:lvlJc w:val="left"/>
      <w:pPr>
        <w:ind w:left="3600" w:hanging="360"/>
      </w:pPr>
      <w:rPr>
        <w:rFonts w:ascii="Courier New" w:hAnsi="Courier New" w:cs="Courier New" w:hint="default"/>
      </w:rPr>
    </w:lvl>
    <w:lvl w:ilvl="5" w:tplc="D9089A32" w:tentative="1">
      <w:start w:val="1"/>
      <w:numFmt w:val="bullet"/>
      <w:lvlText w:val=""/>
      <w:lvlJc w:val="left"/>
      <w:pPr>
        <w:ind w:left="4320" w:hanging="360"/>
      </w:pPr>
      <w:rPr>
        <w:rFonts w:ascii="Wingdings" w:hAnsi="Wingdings" w:hint="default"/>
      </w:rPr>
    </w:lvl>
    <w:lvl w:ilvl="6" w:tplc="12B2A0DE" w:tentative="1">
      <w:start w:val="1"/>
      <w:numFmt w:val="bullet"/>
      <w:lvlText w:val=""/>
      <w:lvlJc w:val="left"/>
      <w:pPr>
        <w:ind w:left="5040" w:hanging="360"/>
      </w:pPr>
      <w:rPr>
        <w:rFonts w:ascii="Symbol" w:hAnsi="Symbol" w:hint="default"/>
      </w:rPr>
    </w:lvl>
    <w:lvl w:ilvl="7" w:tplc="EF44A708" w:tentative="1">
      <w:start w:val="1"/>
      <w:numFmt w:val="bullet"/>
      <w:lvlText w:val="o"/>
      <w:lvlJc w:val="left"/>
      <w:pPr>
        <w:ind w:left="5760" w:hanging="360"/>
      </w:pPr>
      <w:rPr>
        <w:rFonts w:ascii="Courier New" w:hAnsi="Courier New" w:cs="Courier New" w:hint="default"/>
      </w:rPr>
    </w:lvl>
    <w:lvl w:ilvl="8" w:tplc="54525C32" w:tentative="1">
      <w:start w:val="1"/>
      <w:numFmt w:val="bullet"/>
      <w:lvlText w:val=""/>
      <w:lvlJc w:val="left"/>
      <w:pPr>
        <w:ind w:left="6480" w:hanging="360"/>
      </w:pPr>
      <w:rPr>
        <w:rFonts w:ascii="Wingdings" w:hAnsi="Wingdings" w:hint="default"/>
      </w:rPr>
    </w:lvl>
  </w:abstractNum>
  <w:abstractNum w:abstractNumId="1">
    <w:nsid w:val="06BA3D56"/>
    <w:multiLevelType w:val="hybridMultilevel"/>
    <w:tmpl w:val="2796F0B4"/>
    <w:lvl w:ilvl="0" w:tplc="F8F435A4">
      <w:start w:val="1"/>
      <w:numFmt w:val="hebrew1"/>
      <w:lvlText w:val="%1."/>
      <w:lvlJc w:val="left"/>
      <w:pPr>
        <w:ind w:left="720" w:hanging="360"/>
      </w:pPr>
      <w:rPr>
        <w:rFonts w:hint="default"/>
      </w:rPr>
    </w:lvl>
    <w:lvl w:ilvl="1" w:tplc="1BA83A9E" w:tentative="1">
      <w:start w:val="1"/>
      <w:numFmt w:val="lowerLetter"/>
      <w:lvlText w:val="%2."/>
      <w:lvlJc w:val="left"/>
      <w:pPr>
        <w:ind w:left="1440" w:hanging="360"/>
      </w:pPr>
    </w:lvl>
    <w:lvl w:ilvl="2" w:tplc="357E750E" w:tentative="1">
      <w:start w:val="1"/>
      <w:numFmt w:val="lowerRoman"/>
      <w:lvlText w:val="%3."/>
      <w:lvlJc w:val="right"/>
      <w:pPr>
        <w:ind w:left="2160" w:hanging="180"/>
      </w:pPr>
    </w:lvl>
    <w:lvl w:ilvl="3" w:tplc="24AC30FA" w:tentative="1">
      <w:start w:val="1"/>
      <w:numFmt w:val="decimal"/>
      <w:lvlText w:val="%4."/>
      <w:lvlJc w:val="left"/>
      <w:pPr>
        <w:ind w:left="2880" w:hanging="360"/>
      </w:pPr>
    </w:lvl>
    <w:lvl w:ilvl="4" w:tplc="410A9B84" w:tentative="1">
      <w:start w:val="1"/>
      <w:numFmt w:val="lowerLetter"/>
      <w:lvlText w:val="%5."/>
      <w:lvlJc w:val="left"/>
      <w:pPr>
        <w:ind w:left="3600" w:hanging="360"/>
      </w:pPr>
    </w:lvl>
    <w:lvl w:ilvl="5" w:tplc="95DE0D18" w:tentative="1">
      <w:start w:val="1"/>
      <w:numFmt w:val="lowerRoman"/>
      <w:lvlText w:val="%6."/>
      <w:lvlJc w:val="right"/>
      <w:pPr>
        <w:ind w:left="4320" w:hanging="180"/>
      </w:pPr>
    </w:lvl>
    <w:lvl w:ilvl="6" w:tplc="C42C598C" w:tentative="1">
      <w:start w:val="1"/>
      <w:numFmt w:val="decimal"/>
      <w:lvlText w:val="%7."/>
      <w:lvlJc w:val="left"/>
      <w:pPr>
        <w:ind w:left="5040" w:hanging="360"/>
      </w:pPr>
    </w:lvl>
    <w:lvl w:ilvl="7" w:tplc="D8EC86E2" w:tentative="1">
      <w:start w:val="1"/>
      <w:numFmt w:val="lowerLetter"/>
      <w:lvlText w:val="%8."/>
      <w:lvlJc w:val="left"/>
      <w:pPr>
        <w:ind w:left="5760" w:hanging="360"/>
      </w:pPr>
    </w:lvl>
    <w:lvl w:ilvl="8" w:tplc="0EF65662" w:tentative="1">
      <w:start w:val="1"/>
      <w:numFmt w:val="lowerRoman"/>
      <w:lvlText w:val="%9."/>
      <w:lvlJc w:val="right"/>
      <w:pPr>
        <w:ind w:left="6480" w:hanging="180"/>
      </w:pPr>
    </w:lvl>
  </w:abstractNum>
  <w:abstractNum w:abstractNumId="2">
    <w:nsid w:val="09DE3C09"/>
    <w:multiLevelType w:val="hybridMultilevel"/>
    <w:tmpl w:val="2796F0B4"/>
    <w:lvl w:ilvl="0" w:tplc="5712E644">
      <w:start w:val="1"/>
      <w:numFmt w:val="hebrew1"/>
      <w:lvlText w:val="%1."/>
      <w:lvlJc w:val="left"/>
      <w:pPr>
        <w:ind w:left="720" w:hanging="360"/>
      </w:pPr>
      <w:rPr>
        <w:rFonts w:hint="default"/>
      </w:rPr>
    </w:lvl>
    <w:lvl w:ilvl="1" w:tplc="4E9AD9CE" w:tentative="1">
      <w:start w:val="1"/>
      <w:numFmt w:val="lowerLetter"/>
      <w:lvlText w:val="%2."/>
      <w:lvlJc w:val="left"/>
      <w:pPr>
        <w:ind w:left="1440" w:hanging="360"/>
      </w:pPr>
    </w:lvl>
    <w:lvl w:ilvl="2" w:tplc="34A27F92" w:tentative="1">
      <w:start w:val="1"/>
      <w:numFmt w:val="lowerRoman"/>
      <w:lvlText w:val="%3."/>
      <w:lvlJc w:val="right"/>
      <w:pPr>
        <w:ind w:left="2160" w:hanging="180"/>
      </w:pPr>
    </w:lvl>
    <w:lvl w:ilvl="3" w:tplc="8B4A2144" w:tentative="1">
      <w:start w:val="1"/>
      <w:numFmt w:val="decimal"/>
      <w:lvlText w:val="%4."/>
      <w:lvlJc w:val="left"/>
      <w:pPr>
        <w:ind w:left="2880" w:hanging="360"/>
      </w:pPr>
    </w:lvl>
    <w:lvl w:ilvl="4" w:tplc="A94EB1D0" w:tentative="1">
      <w:start w:val="1"/>
      <w:numFmt w:val="lowerLetter"/>
      <w:lvlText w:val="%5."/>
      <w:lvlJc w:val="left"/>
      <w:pPr>
        <w:ind w:left="3600" w:hanging="360"/>
      </w:pPr>
    </w:lvl>
    <w:lvl w:ilvl="5" w:tplc="E6B40346" w:tentative="1">
      <w:start w:val="1"/>
      <w:numFmt w:val="lowerRoman"/>
      <w:lvlText w:val="%6."/>
      <w:lvlJc w:val="right"/>
      <w:pPr>
        <w:ind w:left="4320" w:hanging="180"/>
      </w:pPr>
    </w:lvl>
    <w:lvl w:ilvl="6" w:tplc="D27A42B8" w:tentative="1">
      <w:start w:val="1"/>
      <w:numFmt w:val="decimal"/>
      <w:lvlText w:val="%7."/>
      <w:lvlJc w:val="left"/>
      <w:pPr>
        <w:ind w:left="5040" w:hanging="360"/>
      </w:pPr>
    </w:lvl>
    <w:lvl w:ilvl="7" w:tplc="FE5A693A" w:tentative="1">
      <w:start w:val="1"/>
      <w:numFmt w:val="lowerLetter"/>
      <w:lvlText w:val="%8."/>
      <w:lvlJc w:val="left"/>
      <w:pPr>
        <w:ind w:left="5760" w:hanging="360"/>
      </w:pPr>
    </w:lvl>
    <w:lvl w:ilvl="8" w:tplc="31C8460E" w:tentative="1">
      <w:start w:val="1"/>
      <w:numFmt w:val="lowerRoman"/>
      <w:lvlText w:val="%9."/>
      <w:lvlJc w:val="right"/>
      <w:pPr>
        <w:ind w:left="6480" w:hanging="180"/>
      </w:pPr>
    </w:lvl>
  </w:abstractNum>
  <w:abstractNum w:abstractNumId="3">
    <w:nsid w:val="09F77AE5"/>
    <w:multiLevelType w:val="hybridMultilevel"/>
    <w:tmpl w:val="E23A7F04"/>
    <w:lvl w:ilvl="0" w:tplc="B66A7346">
      <w:start w:val="1"/>
      <w:numFmt w:val="decimal"/>
      <w:lvlText w:val="%1."/>
      <w:lvlJc w:val="left"/>
      <w:pPr>
        <w:ind w:left="720" w:hanging="360"/>
      </w:pPr>
      <w:rPr>
        <w:rFonts w:hint="default"/>
      </w:rPr>
    </w:lvl>
    <w:lvl w:ilvl="1" w:tplc="D4020CCC" w:tentative="1">
      <w:start w:val="1"/>
      <w:numFmt w:val="lowerLetter"/>
      <w:lvlText w:val="%2."/>
      <w:lvlJc w:val="left"/>
      <w:pPr>
        <w:ind w:left="1440" w:hanging="360"/>
      </w:pPr>
    </w:lvl>
    <w:lvl w:ilvl="2" w:tplc="693CA132" w:tentative="1">
      <w:start w:val="1"/>
      <w:numFmt w:val="lowerRoman"/>
      <w:lvlText w:val="%3."/>
      <w:lvlJc w:val="right"/>
      <w:pPr>
        <w:ind w:left="2160" w:hanging="180"/>
      </w:pPr>
    </w:lvl>
    <w:lvl w:ilvl="3" w:tplc="666A77AA" w:tentative="1">
      <w:start w:val="1"/>
      <w:numFmt w:val="decimal"/>
      <w:lvlText w:val="%4."/>
      <w:lvlJc w:val="left"/>
      <w:pPr>
        <w:ind w:left="2880" w:hanging="360"/>
      </w:pPr>
    </w:lvl>
    <w:lvl w:ilvl="4" w:tplc="0ECAAC92" w:tentative="1">
      <w:start w:val="1"/>
      <w:numFmt w:val="lowerLetter"/>
      <w:lvlText w:val="%5."/>
      <w:lvlJc w:val="left"/>
      <w:pPr>
        <w:ind w:left="3600" w:hanging="360"/>
      </w:pPr>
    </w:lvl>
    <w:lvl w:ilvl="5" w:tplc="08365882" w:tentative="1">
      <w:start w:val="1"/>
      <w:numFmt w:val="lowerRoman"/>
      <w:lvlText w:val="%6."/>
      <w:lvlJc w:val="right"/>
      <w:pPr>
        <w:ind w:left="4320" w:hanging="180"/>
      </w:pPr>
    </w:lvl>
    <w:lvl w:ilvl="6" w:tplc="EF8C715C" w:tentative="1">
      <w:start w:val="1"/>
      <w:numFmt w:val="decimal"/>
      <w:lvlText w:val="%7."/>
      <w:lvlJc w:val="left"/>
      <w:pPr>
        <w:ind w:left="5040" w:hanging="360"/>
      </w:pPr>
    </w:lvl>
    <w:lvl w:ilvl="7" w:tplc="486E3284" w:tentative="1">
      <w:start w:val="1"/>
      <w:numFmt w:val="lowerLetter"/>
      <w:lvlText w:val="%8."/>
      <w:lvlJc w:val="left"/>
      <w:pPr>
        <w:ind w:left="5760" w:hanging="360"/>
      </w:pPr>
    </w:lvl>
    <w:lvl w:ilvl="8" w:tplc="836AF988" w:tentative="1">
      <w:start w:val="1"/>
      <w:numFmt w:val="lowerRoman"/>
      <w:lvlText w:val="%9."/>
      <w:lvlJc w:val="right"/>
      <w:pPr>
        <w:ind w:left="6480" w:hanging="180"/>
      </w:pPr>
    </w:lvl>
  </w:abstractNum>
  <w:abstractNum w:abstractNumId="4">
    <w:nsid w:val="14925F1E"/>
    <w:multiLevelType w:val="multilevel"/>
    <w:tmpl w:val="738C57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17636125"/>
    <w:multiLevelType w:val="hybridMultilevel"/>
    <w:tmpl w:val="38043AEE"/>
    <w:lvl w:ilvl="0" w:tplc="FCEA6102">
      <w:start w:val="1"/>
      <w:numFmt w:val="decimal"/>
      <w:lvlText w:val="%1."/>
      <w:lvlJc w:val="left"/>
      <w:pPr>
        <w:ind w:left="672" w:hanging="360"/>
      </w:pPr>
      <w:rPr>
        <w:rFonts w:eastAsiaTheme="majorEastAsia" w:hint="default"/>
        <w:b/>
        <w:bCs w:val="0"/>
        <w:color w:val="004E6C"/>
      </w:rPr>
    </w:lvl>
    <w:lvl w:ilvl="1" w:tplc="ECA873A6" w:tentative="1">
      <w:start w:val="1"/>
      <w:numFmt w:val="lowerLetter"/>
      <w:lvlText w:val="%2."/>
      <w:lvlJc w:val="left"/>
      <w:pPr>
        <w:ind w:left="1392" w:hanging="360"/>
      </w:pPr>
    </w:lvl>
    <w:lvl w:ilvl="2" w:tplc="3980478A" w:tentative="1">
      <w:start w:val="1"/>
      <w:numFmt w:val="lowerRoman"/>
      <w:lvlText w:val="%3."/>
      <w:lvlJc w:val="right"/>
      <w:pPr>
        <w:ind w:left="2112" w:hanging="180"/>
      </w:pPr>
    </w:lvl>
    <w:lvl w:ilvl="3" w:tplc="D92AC4FC" w:tentative="1">
      <w:start w:val="1"/>
      <w:numFmt w:val="decimal"/>
      <w:lvlText w:val="%4."/>
      <w:lvlJc w:val="left"/>
      <w:pPr>
        <w:ind w:left="2832" w:hanging="360"/>
      </w:pPr>
    </w:lvl>
    <w:lvl w:ilvl="4" w:tplc="9D72BE50" w:tentative="1">
      <w:start w:val="1"/>
      <w:numFmt w:val="lowerLetter"/>
      <w:lvlText w:val="%5."/>
      <w:lvlJc w:val="left"/>
      <w:pPr>
        <w:ind w:left="3552" w:hanging="360"/>
      </w:pPr>
    </w:lvl>
    <w:lvl w:ilvl="5" w:tplc="BEA2E732" w:tentative="1">
      <w:start w:val="1"/>
      <w:numFmt w:val="lowerRoman"/>
      <w:lvlText w:val="%6."/>
      <w:lvlJc w:val="right"/>
      <w:pPr>
        <w:ind w:left="4272" w:hanging="180"/>
      </w:pPr>
    </w:lvl>
    <w:lvl w:ilvl="6" w:tplc="21FAC10C" w:tentative="1">
      <w:start w:val="1"/>
      <w:numFmt w:val="decimal"/>
      <w:lvlText w:val="%7."/>
      <w:lvlJc w:val="left"/>
      <w:pPr>
        <w:ind w:left="4992" w:hanging="360"/>
      </w:pPr>
    </w:lvl>
    <w:lvl w:ilvl="7" w:tplc="8FDE9EB2" w:tentative="1">
      <w:start w:val="1"/>
      <w:numFmt w:val="lowerLetter"/>
      <w:lvlText w:val="%8."/>
      <w:lvlJc w:val="left"/>
      <w:pPr>
        <w:ind w:left="5712" w:hanging="360"/>
      </w:pPr>
    </w:lvl>
    <w:lvl w:ilvl="8" w:tplc="96B8805E" w:tentative="1">
      <w:start w:val="1"/>
      <w:numFmt w:val="lowerRoman"/>
      <w:lvlText w:val="%9."/>
      <w:lvlJc w:val="right"/>
      <w:pPr>
        <w:ind w:left="6432" w:hanging="180"/>
      </w:pPr>
    </w:lvl>
  </w:abstractNum>
  <w:abstractNum w:abstractNumId="6">
    <w:nsid w:val="1B5258AD"/>
    <w:multiLevelType w:val="hybridMultilevel"/>
    <w:tmpl w:val="F620D9CA"/>
    <w:lvl w:ilvl="0" w:tplc="4746E05A">
      <w:start w:val="1"/>
      <w:numFmt w:val="hebrew1"/>
      <w:lvlText w:val="%1."/>
      <w:lvlJc w:val="left"/>
      <w:pPr>
        <w:ind w:left="672" w:hanging="360"/>
      </w:pPr>
      <w:rPr>
        <w:rFonts w:hint="default"/>
        <w:b/>
        <w:bCs w:val="0"/>
        <w:color w:val="244061" w:themeColor="accent1" w:themeShade="80"/>
      </w:rPr>
    </w:lvl>
    <w:lvl w:ilvl="1" w:tplc="8A7AFF06" w:tentative="1">
      <w:start w:val="1"/>
      <w:numFmt w:val="lowerLetter"/>
      <w:lvlText w:val="%2."/>
      <w:lvlJc w:val="left"/>
      <w:pPr>
        <w:ind w:left="1392" w:hanging="360"/>
      </w:pPr>
    </w:lvl>
    <w:lvl w:ilvl="2" w:tplc="12C0B850" w:tentative="1">
      <w:start w:val="1"/>
      <w:numFmt w:val="lowerRoman"/>
      <w:lvlText w:val="%3."/>
      <w:lvlJc w:val="right"/>
      <w:pPr>
        <w:ind w:left="2112" w:hanging="180"/>
      </w:pPr>
    </w:lvl>
    <w:lvl w:ilvl="3" w:tplc="838C2418" w:tentative="1">
      <w:start w:val="1"/>
      <w:numFmt w:val="decimal"/>
      <w:lvlText w:val="%4."/>
      <w:lvlJc w:val="left"/>
      <w:pPr>
        <w:ind w:left="2832" w:hanging="360"/>
      </w:pPr>
    </w:lvl>
    <w:lvl w:ilvl="4" w:tplc="207476A8" w:tentative="1">
      <w:start w:val="1"/>
      <w:numFmt w:val="lowerLetter"/>
      <w:lvlText w:val="%5."/>
      <w:lvlJc w:val="left"/>
      <w:pPr>
        <w:ind w:left="3552" w:hanging="360"/>
      </w:pPr>
    </w:lvl>
    <w:lvl w:ilvl="5" w:tplc="77580DC2" w:tentative="1">
      <w:start w:val="1"/>
      <w:numFmt w:val="lowerRoman"/>
      <w:lvlText w:val="%6."/>
      <w:lvlJc w:val="right"/>
      <w:pPr>
        <w:ind w:left="4272" w:hanging="180"/>
      </w:pPr>
    </w:lvl>
    <w:lvl w:ilvl="6" w:tplc="0A20AD36" w:tentative="1">
      <w:start w:val="1"/>
      <w:numFmt w:val="decimal"/>
      <w:lvlText w:val="%7."/>
      <w:lvlJc w:val="left"/>
      <w:pPr>
        <w:ind w:left="4992" w:hanging="360"/>
      </w:pPr>
    </w:lvl>
    <w:lvl w:ilvl="7" w:tplc="9C84FECA" w:tentative="1">
      <w:start w:val="1"/>
      <w:numFmt w:val="lowerLetter"/>
      <w:lvlText w:val="%8."/>
      <w:lvlJc w:val="left"/>
      <w:pPr>
        <w:ind w:left="5712" w:hanging="360"/>
      </w:pPr>
    </w:lvl>
    <w:lvl w:ilvl="8" w:tplc="233E5F66" w:tentative="1">
      <w:start w:val="1"/>
      <w:numFmt w:val="lowerRoman"/>
      <w:lvlText w:val="%9."/>
      <w:lvlJc w:val="right"/>
      <w:pPr>
        <w:ind w:left="6432" w:hanging="180"/>
      </w:pPr>
    </w:lvl>
  </w:abstractNum>
  <w:abstractNum w:abstractNumId="7">
    <w:nsid w:val="1F733C02"/>
    <w:multiLevelType w:val="multilevel"/>
    <w:tmpl w:val="F6AE030A"/>
    <w:lvl w:ilvl="0">
      <w:start w:val="3"/>
      <w:numFmt w:val="decimal"/>
      <w:lvlText w:val="%1."/>
      <w:lvlJc w:val="left"/>
      <w:pPr>
        <w:ind w:left="340" w:hanging="340"/>
      </w:pPr>
      <w:rPr>
        <w:rFonts w:hint="default"/>
        <w:b w:val="0"/>
        <w:bCs w:val="0"/>
        <w:color w:val="244061" w:themeColor="accent1" w:themeShade="80"/>
        <w:u w:val="none"/>
      </w:rPr>
    </w:lvl>
    <w:lvl w:ilvl="1">
      <w:start w:val="1"/>
      <w:numFmt w:val="hebrew1"/>
      <w:lvlText w:val="%2."/>
      <w:lvlJc w:val="left"/>
      <w:pPr>
        <w:ind w:left="765" w:hanging="340"/>
      </w:pPr>
      <w:rPr>
        <w:rFonts w:hint="default"/>
        <w:color w:val="244061" w:themeColor="accent1" w:themeShade="8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45B6E2A"/>
    <w:multiLevelType w:val="hybridMultilevel"/>
    <w:tmpl w:val="D25A74E8"/>
    <w:lvl w:ilvl="0" w:tplc="3872C29E">
      <w:start w:val="2"/>
      <w:numFmt w:val="decimal"/>
      <w:lvlText w:val="%1."/>
      <w:lvlJc w:val="left"/>
      <w:pPr>
        <w:ind w:left="720" w:hanging="360"/>
      </w:pPr>
      <w:rPr>
        <w:rFonts w:hint="default"/>
      </w:rPr>
    </w:lvl>
    <w:lvl w:ilvl="1" w:tplc="C7BAC350" w:tentative="1">
      <w:start w:val="1"/>
      <w:numFmt w:val="lowerLetter"/>
      <w:lvlText w:val="%2."/>
      <w:lvlJc w:val="left"/>
      <w:pPr>
        <w:ind w:left="1440" w:hanging="360"/>
      </w:pPr>
    </w:lvl>
    <w:lvl w:ilvl="2" w:tplc="50040F78" w:tentative="1">
      <w:start w:val="1"/>
      <w:numFmt w:val="lowerRoman"/>
      <w:lvlText w:val="%3."/>
      <w:lvlJc w:val="right"/>
      <w:pPr>
        <w:ind w:left="2160" w:hanging="180"/>
      </w:pPr>
    </w:lvl>
    <w:lvl w:ilvl="3" w:tplc="F42828E0" w:tentative="1">
      <w:start w:val="1"/>
      <w:numFmt w:val="decimal"/>
      <w:lvlText w:val="%4."/>
      <w:lvlJc w:val="left"/>
      <w:pPr>
        <w:ind w:left="2880" w:hanging="360"/>
      </w:pPr>
    </w:lvl>
    <w:lvl w:ilvl="4" w:tplc="A2A8B394" w:tentative="1">
      <w:start w:val="1"/>
      <w:numFmt w:val="lowerLetter"/>
      <w:lvlText w:val="%5."/>
      <w:lvlJc w:val="left"/>
      <w:pPr>
        <w:ind w:left="3600" w:hanging="360"/>
      </w:pPr>
    </w:lvl>
    <w:lvl w:ilvl="5" w:tplc="CCC40EF0" w:tentative="1">
      <w:start w:val="1"/>
      <w:numFmt w:val="lowerRoman"/>
      <w:lvlText w:val="%6."/>
      <w:lvlJc w:val="right"/>
      <w:pPr>
        <w:ind w:left="4320" w:hanging="180"/>
      </w:pPr>
    </w:lvl>
    <w:lvl w:ilvl="6" w:tplc="815E527C" w:tentative="1">
      <w:start w:val="1"/>
      <w:numFmt w:val="decimal"/>
      <w:lvlText w:val="%7."/>
      <w:lvlJc w:val="left"/>
      <w:pPr>
        <w:ind w:left="5040" w:hanging="360"/>
      </w:pPr>
    </w:lvl>
    <w:lvl w:ilvl="7" w:tplc="B5DC4AFA" w:tentative="1">
      <w:start w:val="1"/>
      <w:numFmt w:val="lowerLetter"/>
      <w:lvlText w:val="%8."/>
      <w:lvlJc w:val="left"/>
      <w:pPr>
        <w:ind w:left="5760" w:hanging="360"/>
      </w:pPr>
    </w:lvl>
    <w:lvl w:ilvl="8" w:tplc="DF9C1CCA" w:tentative="1">
      <w:start w:val="1"/>
      <w:numFmt w:val="lowerRoman"/>
      <w:lvlText w:val="%9."/>
      <w:lvlJc w:val="right"/>
      <w:pPr>
        <w:ind w:left="6480" w:hanging="180"/>
      </w:pPr>
    </w:lvl>
  </w:abstractNum>
  <w:abstractNum w:abstractNumId="9">
    <w:nsid w:val="277E42A5"/>
    <w:multiLevelType w:val="hybridMultilevel"/>
    <w:tmpl w:val="5F804F58"/>
    <w:lvl w:ilvl="0" w:tplc="46D4C35A">
      <w:start w:val="1"/>
      <w:numFmt w:val="hebrew1"/>
      <w:lvlText w:val="%1."/>
      <w:lvlJc w:val="left"/>
      <w:pPr>
        <w:ind w:left="720" w:hanging="360"/>
      </w:pPr>
      <w:rPr>
        <w:rFonts w:hint="default"/>
      </w:rPr>
    </w:lvl>
    <w:lvl w:ilvl="1" w:tplc="FDCAE1BA" w:tentative="1">
      <w:start w:val="1"/>
      <w:numFmt w:val="lowerLetter"/>
      <w:lvlText w:val="%2."/>
      <w:lvlJc w:val="left"/>
      <w:pPr>
        <w:ind w:left="1440" w:hanging="360"/>
      </w:pPr>
    </w:lvl>
    <w:lvl w:ilvl="2" w:tplc="1B04AC5E" w:tentative="1">
      <w:start w:val="1"/>
      <w:numFmt w:val="lowerRoman"/>
      <w:lvlText w:val="%3."/>
      <w:lvlJc w:val="right"/>
      <w:pPr>
        <w:ind w:left="2160" w:hanging="180"/>
      </w:pPr>
    </w:lvl>
    <w:lvl w:ilvl="3" w:tplc="1B8C0DB8" w:tentative="1">
      <w:start w:val="1"/>
      <w:numFmt w:val="decimal"/>
      <w:lvlText w:val="%4."/>
      <w:lvlJc w:val="left"/>
      <w:pPr>
        <w:ind w:left="2880" w:hanging="360"/>
      </w:pPr>
    </w:lvl>
    <w:lvl w:ilvl="4" w:tplc="9E0A7BDC" w:tentative="1">
      <w:start w:val="1"/>
      <w:numFmt w:val="lowerLetter"/>
      <w:lvlText w:val="%5."/>
      <w:lvlJc w:val="left"/>
      <w:pPr>
        <w:ind w:left="3600" w:hanging="360"/>
      </w:pPr>
    </w:lvl>
    <w:lvl w:ilvl="5" w:tplc="34F61CEC" w:tentative="1">
      <w:start w:val="1"/>
      <w:numFmt w:val="lowerRoman"/>
      <w:lvlText w:val="%6."/>
      <w:lvlJc w:val="right"/>
      <w:pPr>
        <w:ind w:left="4320" w:hanging="180"/>
      </w:pPr>
    </w:lvl>
    <w:lvl w:ilvl="6" w:tplc="139CA87C" w:tentative="1">
      <w:start w:val="1"/>
      <w:numFmt w:val="decimal"/>
      <w:lvlText w:val="%7."/>
      <w:lvlJc w:val="left"/>
      <w:pPr>
        <w:ind w:left="5040" w:hanging="360"/>
      </w:pPr>
    </w:lvl>
    <w:lvl w:ilvl="7" w:tplc="0742C59E" w:tentative="1">
      <w:start w:val="1"/>
      <w:numFmt w:val="lowerLetter"/>
      <w:lvlText w:val="%8."/>
      <w:lvlJc w:val="left"/>
      <w:pPr>
        <w:ind w:left="5760" w:hanging="360"/>
      </w:pPr>
    </w:lvl>
    <w:lvl w:ilvl="8" w:tplc="CA304940" w:tentative="1">
      <w:start w:val="1"/>
      <w:numFmt w:val="lowerRoman"/>
      <w:lvlText w:val="%9."/>
      <w:lvlJc w:val="right"/>
      <w:pPr>
        <w:ind w:left="6480" w:hanging="180"/>
      </w:pPr>
    </w:lvl>
  </w:abstractNum>
  <w:abstractNum w:abstractNumId="10">
    <w:nsid w:val="2C4C0E53"/>
    <w:multiLevelType w:val="hybridMultilevel"/>
    <w:tmpl w:val="84DC7DE4"/>
    <w:lvl w:ilvl="0" w:tplc="EE84BD70">
      <w:start w:val="1"/>
      <w:numFmt w:val="decimal"/>
      <w:lvlText w:val="%1."/>
      <w:lvlJc w:val="left"/>
      <w:pPr>
        <w:ind w:left="720" w:hanging="360"/>
      </w:pPr>
      <w:rPr>
        <w:rFonts w:hint="default"/>
      </w:rPr>
    </w:lvl>
    <w:lvl w:ilvl="1" w:tplc="E7761588" w:tentative="1">
      <w:start w:val="1"/>
      <w:numFmt w:val="lowerLetter"/>
      <w:lvlText w:val="%2."/>
      <w:lvlJc w:val="left"/>
      <w:pPr>
        <w:ind w:left="1440" w:hanging="360"/>
      </w:pPr>
    </w:lvl>
    <w:lvl w:ilvl="2" w:tplc="6D24974C" w:tentative="1">
      <w:start w:val="1"/>
      <w:numFmt w:val="lowerRoman"/>
      <w:lvlText w:val="%3."/>
      <w:lvlJc w:val="right"/>
      <w:pPr>
        <w:ind w:left="2160" w:hanging="180"/>
      </w:pPr>
    </w:lvl>
    <w:lvl w:ilvl="3" w:tplc="DC7AC68C" w:tentative="1">
      <w:start w:val="1"/>
      <w:numFmt w:val="decimal"/>
      <w:lvlText w:val="%4."/>
      <w:lvlJc w:val="left"/>
      <w:pPr>
        <w:ind w:left="2880" w:hanging="360"/>
      </w:pPr>
    </w:lvl>
    <w:lvl w:ilvl="4" w:tplc="9B48AF7C" w:tentative="1">
      <w:start w:val="1"/>
      <w:numFmt w:val="lowerLetter"/>
      <w:lvlText w:val="%5."/>
      <w:lvlJc w:val="left"/>
      <w:pPr>
        <w:ind w:left="3600" w:hanging="360"/>
      </w:pPr>
    </w:lvl>
    <w:lvl w:ilvl="5" w:tplc="B906CCBA" w:tentative="1">
      <w:start w:val="1"/>
      <w:numFmt w:val="lowerRoman"/>
      <w:lvlText w:val="%6."/>
      <w:lvlJc w:val="right"/>
      <w:pPr>
        <w:ind w:left="4320" w:hanging="180"/>
      </w:pPr>
    </w:lvl>
    <w:lvl w:ilvl="6" w:tplc="960A6F6A" w:tentative="1">
      <w:start w:val="1"/>
      <w:numFmt w:val="decimal"/>
      <w:lvlText w:val="%7."/>
      <w:lvlJc w:val="left"/>
      <w:pPr>
        <w:ind w:left="5040" w:hanging="360"/>
      </w:pPr>
    </w:lvl>
    <w:lvl w:ilvl="7" w:tplc="D7A8C566" w:tentative="1">
      <w:start w:val="1"/>
      <w:numFmt w:val="lowerLetter"/>
      <w:lvlText w:val="%8."/>
      <w:lvlJc w:val="left"/>
      <w:pPr>
        <w:ind w:left="5760" w:hanging="360"/>
      </w:pPr>
    </w:lvl>
    <w:lvl w:ilvl="8" w:tplc="6F9E9B14" w:tentative="1">
      <w:start w:val="1"/>
      <w:numFmt w:val="lowerRoman"/>
      <w:lvlText w:val="%9."/>
      <w:lvlJc w:val="right"/>
      <w:pPr>
        <w:ind w:left="6480" w:hanging="180"/>
      </w:pPr>
    </w:lvl>
  </w:abstractNum>
  <w:abstractNum w:abstractNumId="11">
    <w:nsid w:val="2D525D8D"/>
    <w:multiLevelType w:val="multilevel"/>
    <w:tmpl w:val="079C3D7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2F6D2E30"/>
    <w:multiLevelType w:val="multilevel"/>
    <w:tmpl w:val="5EB82C8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3">
    <w:nsid w:val="34990D82"/>
    <w:multiLevelType w:val="hybridMultilevel"/>
    <w:tmpl w:val="DB783B5A"/>
    <w:lvl w:ilvl="0" w:tplc="EED86E68">
      <w:start w:val="1"/>
      <w:numFmt w:val="hebrew1"/>
      <w:lvlText w:val="%1."/>
      <w:lvlJc w:val="left"/>
      <w:pPr>
        <w:ind w:left="720" w:hanging="360"/>
      </w:pPr>
      <w:rPr>
        <w:rFonts w:hint="default"/>
      </w:rPr>
    </w:lvl>
    <w:lvl w:ilvl="1" w:tplc="EA5C5E3A" w:tentative="1">
      <w:start w:val="1"/>
      <w:numFmt w:val="lowerLetter"/>
      <w:lvlText w:val="%2."/>
      <w:lvlJc w:val="left"/>
      <w:pPr>
        <w:ind w:left="1440" w:hanging="360"/>
      </w:pPr>
    </w:lvl>
    <w:lvl w:ilvl="2" w:tplc="3EB4FF6C" w:tentative="1">
      <w:start w:val="1"/>
      <w:numFmt w:val="lowerRoman"/>
      <w:lvlText w:val="%3."/>
      <w:lvlJc w:val="right"/>
      <w:pPr>
        <w:ind w:left="2160" w:hanging="180"/>
      </w:pPr>
    </w:lvl>
    <w:lvl w:ilvl="3" w:tplc="5FBE8C7C" w:tentative="1">
      <w:start w:val="1"/>
      <w:numFmt w:val="decimal"/>
      <w:lvlText w:val="%4."/>
      <w:lvlJc w:val="left"/>
      <w:pPr>
        <w:ind w:left="2880" w:hanging="360"/>
      </w:pPr>
    </w:lvl>
    <w:lvl w:ilvl="4" w:tplc="EBCA4A40" w:tentative="1">
      <w:start w:val="1"/>
      <w:numFmt w:val="lowerLetter"/>
      <w:lvlText w:val="%5."/>
      <w:lvlJc w:val="left"/>
      <w:pPr>
        <w:ind w:left="3600" w:hanging="360"/>
      </w:pPr>
    </w:lvl>
    <w:lvl w:ilvl="5" w:tplc="CC682AAA" w:tentative="1">
      <w:start w:val="1"/>
      <w:numFmt w:val="lowerRoman"/>
      <w:lvlText w:val="%6."/>
      <w:lvlJc w:val="right"/>
      <w:pPr>
        <w:ind w:left="4320" w:hanging="180"/>
      </w:pPr>
    </w:lvl>
    <w:lvl w:ilvl="6" w:tplc="227EB1FE" w:tentative="1">
      <w:start w:val="1"/>
      <w:numFmt w:val="decimal"/>
      <w:lvlText w:val="%7."/>
      <w:lvlJc w:val="left"/>
      <w:pPr>
        <w:ind w:left="5040" w:hanging="360"/>
      </w:pPr>
    </w:lvl>
    <w:lvl w:ilvl="7" w:tplc="E7BA67FC" w:tentative="1">
      <w:start w:val="1"/>
      <w:numFmt w:val="lowerLetter"/>
      <w:lvlText w:val="%8."/>
      <w:lvlJc w:val="left"/>
      <w:pPr>
        <w:ind w:left="5760" w:hanging="360"/>
      </w:pPr>
    </w:lvl>
    <w:lvl w:ilvl="8" w:tplc="9BACB9F0" w:tentative="1">
      <w:start w:val="1"/>
      <w:numFmt w:val="lowerRoman"/>
      <w:lvlText w:val="%9."/>
      <w:lvlJc w:val="right"/>
      <w:pPr>
        <w:ind w:left="6480" w:hanging="180"/>
      </w:pPr>
    </w:lvl>
  </w:abstractNum>
  <w:abstractNum w:abstractNumId="14">
    <w:nsid w:val="37CE1CD9"/>
    <w:multiLevelType w:val="hybridMultilevel"/>
    <w:tmpl w:val="0FA46576"/>
    <w:lvl w:ilvl="0" w:tplc="9E6CFFD4">
      <w:start w:val="1"/>
      <w:numFmt w:val="hebrew1"/>
      <w:lvlText w:val="%1."/>
      <w:lvlJc w:val="left"/>
      <w:pPr>
        <w:ind w:left="720" w:hanging="360"/>
      </w:pPr>
      <w:rPr>
        <w:rFonts w:hint="default"/>
      </w:rPr>
    </w:lvl>
    <w:lvl w:ilvl="1" w:tplc="10AAABDA" w:tentative="1">
      <w:start w:val="1"/>
      <w:numFmt w:val="lowerLetter"/>
      <w:lvlText w:val="%2."/>
      <w:lvlJc w:val="left"/>
      <w:pPr>
        <w:ind w:left="1440" w:hanging="360"/>
      </w:pPr>
    </w:lvl>
    <w:lvl w:ilvl="2" w:tplc="5CC670C6" w:tentative="1">
      <w:start w:val="1"/>
      <w:numFmt w:val="lowerRoman"/>
      <w:lvlText w:val="%3."/>
      <w:lvlJc w:val="right"/>
      <w:pPr>
        <w:ind w:left="2160" w:hanging="180"/>
      </w:pPr>
    </w:lvl>
    <w:lvl w:ilvl="3" w:tplc="D3365FC4" w:tentative="1">
      <w:start w:val="1"/>
      <w:numFmt w:val="decimal"/>
      <w:lvlText w:val="%4."/>
      <w:lvlJc w:val="left"/>
      <w:pPr>
        <w:ind w:left="2880" w:hanging="360"/>
      </w:pPr>
    </w:lvl>
    <w:lvl w:ilvl="4" w:tplc="4666129A" w:tentative="1">
      <w:start w:val="1"/>
      <w:numFmt w:val="lowerLetter"/>
      <w:lvlText w:val="%5."/>
      <w:lvlJc w:val="left"/>
      <w:pPr>
        <w:ind w:left="3600" w:hanging="360"/>
      </w:pPr>
    </w:lvl>
    <w:lvl w:ilvl="5" w:tplc="FC2CBB18" w:tentative="1">
      <w:start w:val="1"/>
      <w:numFmt w:val="lowerRoman"/>
      <w:lvlText w:val="%6."/>
      <w:lvlJc w:val="right"/>
      <w:pPr>
        <w:ind w:left="4320" w:hanging="180"/>
      </w:pPr>
    </w:lvl>
    <w:lvl w:ilvl="6" w:tplc="38129B1A" w:tentative="1">
      <w:start w:val="1"/>
      <w:numFmt w:val="decimal"/>
      <w:lvlText w:val="%7."/>
      <w:lvlJc w:val="left"/>
      <w:pPr>
        <w:ind w:left="5040" w:hanging="360"/>
      </w:pPr>
    </w:lvl>
    <w:lvl w:ilvl="7" w:tplc="A07C491A" w:tentative="1">
      <w:start w:val="1"/>
      <w:numFmt w:val="lowerLetter"/>
      <w:lvlText w:val="%8."/>
      <w:lvlJc w:val="left"/>
      <w:pPr>
        <w:ind w:left="5760" w:hanging="360"/>
      </w:pPr>
    </w:lvl>
    <w:lvl w:ilvl="8" w:tplc="C5303948" w:tentative="1">
      <w:start w:val="1"/>
      <w:numFmt w:val="lowerRoman"/>
      <w:lvlText w:val="%9."/>
      <w:lvlJc w:val="right"/>
      <w:pPr>
        <w:ind w:left="6480" w:hanging="180"/>
      </w:pPr>
    </w:lvl>
  </w:abstractNum>
  <w:abstractNum w:abstractNumId="15">
    <w:nsid w:val="38A01783"/>
    <w:multiLevelType w:val="multilevel"/>
    <w:tmpl w:val="78DE58B8"/>
    <w:lvl w:ilvl="0">
      <w:start w:val="1"/>
      <w:numFmt w:val="decimal"/>
      <w:lvlText w:val="%1."/>
      <w:lvlJc w:val="left"/>
      <w:pPr>
        <w:ind w:left="340" w:hanging="340"/>
      </w:pPr>
      <w:rPr>
        <w:b w:val="0"/>
        <w:bCs w:val="0"/>
        <w:color w:val="244061" w:themeColor="accent1" w:themeShade="8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468531F0"/>
    <w:multiLevelType w:val="hybridMultilevel"/>
    <w:tmpl w:val="C404811C"/>
    <w:lvl w:ilvl="0" w:tplc="8B6064DA">
      <w:start w:val="1"/>
      <w:numFmt w:val="decimal"/>
      <w:lvlText w:val="%1."/>
      <w:lvlJc w:val="left"/>
      <w:pPr>
        <w:ind w:left="587" w:hanging="360"/>
      </w:pPr>
      <w:rPr>
        <w:rFonts w:hint="default"/>
      </w:rPr>
    </w:lvl>
    <w:lvl w:ilvl="1" w:tplc="63B2F876" w:tentative="1">
      <w:start w:val="1"/>
      <w:numFmt w:val="lowerLetter"/>
      <w:lvlText w:val="%2."/>
      <w:lvlJc w:val="left"/>
      <w:pPr>
        <w:ind w:left="1307" w:hanging="360"/>
      </w:pPr>
    </w:lvl>
    <w:lvl w:ilvl="2" w:tplc="489E4CBE" w:tentative="1">
      <w:start w:val="1"/>
      <w:numFmt w:val="lowerRoman"/>
      <w:lvlText w:val="%3."/>
      <w:lvlJc w:val="right"/>
      <w:pPr>
        <w:ind w:left="2027" w:hanging="180"/>
      </w:pPr>
    </w:lvl>
    <w:lvl w:ilvl="3" w:tplc="8B026C5E" w:tentative="1">
      <w:start w:val="1"/>
      <w:numFmt w:val="decimal"/>
      <w:lvlText w:val="%4."/>
      <w:lvlJc w:val="left"/>
      <w:pPr>
        <w:ind w:left="2747" w:hanging="360"/>
      </w:pPr>
    </w:lvl>
    <w:lvl w:ilvl="4" w:tplc="F1EA4DE8" w:tentative="1">
      <w:start w:val="1"/>
      <w:numFmt w:val="lowerLetter"/>
      <w:lvlText w:val="%5."/>
      <w:lvlJc w:val="left"/>
      <w:pPr>
        <w:ind w:left="3467" w:hanging="360"/>
      </w:pPr>
    </w:lvl>
    <w:lvl w:ilvl="5" w:tplc="4C780E4C" w:tentative="1">
      <w:start w:val="1"/>
      <w:numFmt w:val="lowerRoman"/>
      <w:lvlText w:val="%6."/>
      <w:lvlJc w:val="right"/>
      <w:pPr>
        <w:ind w:left="4187" w:hanging="180"/>
      </w:pPr>
    </w:lvl>
    <w:lvl w:ilvl="6" w:tplc="E06C095E" w:tentative="1">
      <w:start w:val="1"/>
      <w:numFmt w:val="decimal"/>
      <w:lvlText w:val="%7."/>
      <w:lvlJc w:val="left"/>
      <w:pPr>
        <w:ind w:left="4907" w:hanging="360"/>
      </w:pPr>
    </w:lvl>
    <w:lvl w:ilvl="7" w:tplc="A48C3EAA" w:tentative="1">
      <w:start w:val="1"/>
      <w:numFmt w:val="lowerLetter"/>
      <w:lvlText w:val="%8."/>
      <w:lvlJc w:val="left"/>
      <w:pPr>
        <w:ind w:left="5627" w:hanging="360"/>
      </w:pPr>
    </w:lvl>
    <w:lvl w:ilvl="8" w:tplc="8F5AFF84" w:tentative="1">
      <w:start w:val="1"/>
      <w:numFmt w:val="lowerRoman"/>
      <w:lvlText w:val="%9."/>
      <w:lvlJc w:val="right"/>
      <w:pPr>
        <w:ind w:left="6347" w:hanging="180"/>
      </w:pPr>
    </w:lvl>
  </w:abstractNum>
  <w:abstractNum w:abstractNumId="17">
    <w:nsid w:val="474E3FE7"/>
    <w:multiLevelType w:val="hybridMultilevel"/>
    <w:tmpl w:val="92DEED4E"/>
    <w:lvl w:ilvl="0" w:tplc="F4BA0E1C">
      <w:start w:val="1"/>
      <w:numFmt w:val="hebrew1"/>
      <w:lvlText w:val="%1."/>
      <w:lvlJc w:val="left"/>
      <w:pPr>
        <w:ind w:left="720" w:hanging="360"/>
      </w:pPr>
      <w:rPr>
        <w:rFonts w:hint="default"/>
      </w:rPr>
    </w:lvl>
    <w:lvl w:ilvl="1" w:tplc="BEF2C14A" w:tentative="1">
      <w:start w:val="1"/>
      <w:numFmt w:val="lowerLetter"/>
      <w:lvlText w:val="%2."/>
      <w:lvlJc w:val="left"/>
      <w:pPr>
        <w:ind w:left="1440" w:hanging="360"/>
      </w:pPr>
    </w:lvl>
    <w:lvl w:ilvl="2" w:tplc="BEC405EC" w:tentative="1">
      <w:start w:val="1"/>
      <w:numFmt w:val="lowerRoman"/>
      <w:lvlText w:val="%3."/>
      <w:lvlJc w:val="right"/>
      <w:pPr>
        <w:ind w:left="2160" w:hanging="180"/>
      </w:pPr>
    </w:lvl>
    <w:lvl w:ilvl="3" w:tplc="75326BDC" w:tentative="1">
      <w:start w:val="1"/>
      <w:numFmt w:val="decimal"/>
      <w:lvlText w:val="%4."/>
      <w:lvlJc w:val="left"/>
      <w:pPr>
        <w:ind w:left="2880" w:hanging="360"/>
      </w:pPr>
    </w:lvl>
    <w:lvl w:ilvl="4" w:tplc="7876C270" w:tentative="1">
      <w:start w:val="1"/>
      <w:numFmt w:val="lowerLetter"/>
      <w:lvlText w:val="%5."/>
      <w:lvlJc w:val="left"/>
      <w:pPr>
        <w:ind w:left="3600" w:hanging="360"/>
      </w:pPr>
    </w:lvl>
    <w:lvl w:ilvl="5" w:tplc="B532E4C6" w:tentative="1">
      <w:start w:val="1"/>
      <w:numFmt w:val="lowerRoman"/>
      <w:lvlText w:val="%6."/>
      <w:lvlJc w:val="right"/>
      <w:pPr>
        <w:ind w:left="4320" w:hanging="180"/>
      </w:pPr>
    </w:lvl>
    <w:lvl w:ilvl="6" w:tplc="092ACEEA" w:tentative="1">
      <w:start w:val="1"/>
      <w:numFmt w:val="decimal"/>
      <w:lvlText w:val="%7."/>
      <w:lvlJc w:val="left"/>
      <w:pPr>
        <w:ind w:left="5040" w:hanging="360"/>
      </w:pPr>
    </w:lvl>
    <w:lvl w:ilvl="7" w:tplc="7B746F90" w:tentative="1">
      <w:start w:val="1"/>
      <w:numFmt w:val="lowerLetter"/>
      <w:lvlText w:val="%8."/>
      <w:lvlJc w:val="left"/>
      <w:pPr>
        <w:ind w:left="5760" w:hanging="360"/>
      </w:pPr>
    </w:lvl>
    <w:lvl w:ilvl="8" w:tplc="7A56D78E" w:tentative="1">
      <w:start w:val="1"/>
      <w:numFmt w:val="lowerRoman"/>
      <w:lvlText w:val="%9."/>
      <w:lvlJc w:val="right"/>
      <w:pPr>
        <w:ind w:left="6480" w:hanging="180"/>
      </w:pPr>
    </w:lvl>
  </w:abstractNum>
  <w:abstractNum w:abstractNumId="18">
    <w:nsid w:val="4991073E"/>
    <w:multiLevelType w:val="hybridMultilevel"/>
    <w:tmpl w:val="B6F41DD4"/>
    <w:lvl w:ilvl="0" w:tplc="2DEAE062">
      <w:start w:val="1"/>
      <w:numFmt w:val="decimal"/>
      <w:lvlText w:val="%1."/>
      <w:lvlJc w:val="left"/>
      <w:pPr>
        <w:ind w:left="672" w:hanging="360"/>
      </w:pPr>
      <w:rPr>
        <w:rFonts w:hint="default"/>
        <w:b/>
        <w:bCs w:val="0"/>
        <w:color w:val="auto"/>
      </w:rPr>
    </w:lvl>
    <w:lvl w:ilvl="1" w:tplc="92CE614A" w:tentative="1">
      <w:start w:val="1"/>
      <w:numFmt w:val="lowerLetter"/>
      <w:lvlText w:val="%2."/>
      <w:lvlJc w:val="left"/>
      <w:pPr>
        <w:ind w:left="1392" w:hanging="360"/>
      </w:pPr>
    </w:lvl>
    <w:lvl w:ilvl="2" w:tplc="BBA65B20" w:tentative="1">
      <w:start w:val="1"/>
      <w:numFmt w:val="lowerRoman"/>
      <w:lvlText w:val="%3."/>
      <w:lvlJc w:val="right"/>
      <w:pPr>
        <w:ind w:left="2112" w:hanging="180"/>
      </w:pPr>
    </w:lvl>
    <w:lvl w:ilvl="3" w:tplc="432693E6" w:tentative="1">
      <w:start w:val="1"/>
      <w:numFmt w:val="decimal"/>
      <w:lvlText w:val="%4."/>
      <w:lvlJc w:val="left"/>
      <w:pPr>
        <w:ind w:left="2832" w:hanging="360"/>
      </w:pPr>
    </w:lvl>
    <w:lvl w:ilvl="4" w:tplc="61881062" w:tentative="1">
      <w:start w:val="1"/>
      <w:numFmt w:val="lowerLetter"/>
      <w:lvlText w:val="%5."/>
      <w:lvlJc w:val="left"/>
      <w:pPr>
        <w:ind w:left="3552" w:hanging="360"/>
      </w:pPr>
    </w:lvl>
    <w:lvl w:ilvl="5" w:tplc="BD249DBC" w:tentative="1">
      <w:start w:val="1"/>
      <w:numFmt w:val="lowerRoman"/>
      <w:lvlText w:val="%6."/>
      <w:lvlJc w:val="right"/>
      <w:pPr>
        <w:ind w:left="4272" w:hanging="180"/>
      </w:pPr>
    </w:lvl>
    <w:lvl w:ilvl="6" w:tplc="AABC9F6C" w:tentative="1">
      <w:start w:val="1"/>
      <w:numFmt w:val="decimal"/>
      <w:lvlText w:val="%7."/>
      <w:lvlJc w:val="left"/>
      <w:pPr>
        <w:ind w:left="4992" w:hanging="360"/>
      </w:pPr>
    </w:lvl>
    <w:lvl w:ilvl="7" w:tplc="8E143114" w:tentative="1">
      <w:start w:val="1"/>
      <w:numFmt w:val="lowerLetter"/>
      <w:lvlText w:val="%8."/>
      <w:lvlJc w:val="left"/>
      <w:pPr>
        <w:ind w:left="5712" w:hanging="360"/>
      </w:pPr>
    </w:lvl>
    <w:lvl w:ilvl="8" w:tplc="2D8A82F0" w:tentative="1">
      <w:start w:val="1"/>
      <w:numFmt w:val="lowerRoman"/>
      <w:lvlText w:val="%9."/>
      <w:lvlJc w:val="right"/>
      <w:pPr>
        <w:ind w:left="6432" w:hanging="180"/>
      </w:pPr>
    </w:lvl>
  </w:abstractNum>
  <w:abstractNum w:abstractNumId="19">
    <w:nsid w:val="56635FD0"/>
    <w:multiLevelType w:val="hybridMultilevel"/>
    <w:tmpl w:val="B792CC2E"/>
    <w:lvl w:ilvl="0" w:tplc="C12088D4">
      <w:start w:val="1"/>
      <w:numFmt w:val="hebrew1"/>
      <w:lvlText w:val="%1."/>
      <w:lvlJc w:val="left"/>
      <w:pPr>
        <w:ind w:left="720" w:hanging="360"/>
      </w:pPr>
      <w:rPr>
        <w:rFonts w:hint="default"/>
      </w:rPr>
    </w:lvl>
    <w:lvl w:ilvl="1" w:tplc="A19E974E" w:tentative="1">
      <w:start w:val="1"/>
      <w:numFmt w:val="lowerLetter"/>
      <w:lvlText w:val="%2."/>
      <w:lvlJc w:val="left"/>
      <w:pPr>
        <w:ind w:left="1440" w:hanging="360"/>
      </w:pPr>
    </w:lvl>
    <w:lvl w:ilvl="2" w:tplc="2496ECE2" w:tentative="1">
      <w:start w:val="1"/>
      <w:numFmt w:val="lowerRoman"/>
      <w:lvlText w:val="%3."/>
      <w:lvlJc w:val="right"/>
      <w:pPr>
        <w:ind w:left="2160" w:hanging="180"/>
      </w:pPr>
    </w:lvl>
    <w:lvl w:ilvl="3" w:tplc="54883C5C" w:tentative="1">
      <w:start w:val="1"/>
      <w:numFmt w:val="decimal"/>
      <w:lvlText w:val="%4."/>
      <w:lvlJc w:val="left"/>
      <w:pPr>
        <w:ind w:left="2880" w:hanging="360"/>
      </w:pPr>
    </w:lvl>
    <w:lvl w:ilvl="4" w:tplc="E59C4B64" w:tentative="1">
      <w:start w:val="1"/>
      <w:numFmt w:val="lowerLetter"/>
      <w:lvlText w:val="%5."/>
      <w:lvlJc w:val="left"/>
      <w:pPr>
        <w:ind w:left="3600" w:hanging="360"/>
      </w:pPr>
    </w:lvl>
    <w:lvl w:ilvl="5" w:tplc="A57E49FE" w:tentative="1">
      <w:start w:val="1"/>
      <w:numFmt w:val="lowerRoman"/>
      <w:lvlText w:val="%6."/>
      <w:lvlJc w:val="right"/>
      <w:pPr>
        <w:ind w:left="4320" w:hanging="180"/>
      </w:pPr>
    </w:lvl>
    <w:lvl w:ilvl="6" w:tplc="0DC0CDAE" w:tentative="1">
      <w:start w:val="1"/>
      <w:numFmt w:val="decimal"/>
      <w:lvlText w:val="%7."/>
      <w:lvlJc w:val="left"/>
      <w:pPr>
        <w:ind w:left="5040" w:hanging="360"/>
      </w:pPr>
    </w:lvl>
    <w:lvl w:ilvl="7" w:tplc="353CBCF8" w:tentative="1">
      <w:start w:val="1"/>
      <w:numFmt w:val="lowerLetter"/>
      <w:lvlText w:val="%8."/>
      <w:lvlJc w:val="left"/>
      <w:pPr>
        <w:ind w:left="5760" w:hanging="360"/>
      </w:pPr>
    </w:lvl>
    <w:lvl w:ilvl="8" w:tplc="ED6E4E84" w:tentative="1">
      <w:start w:val="1"/>
      <w:numFmt w:val="lowerRoman"/>
      <w:lvlText w:val="%9."/>
      <w:lvlJc w:val="right"/>
      <w:pPr>
        <w:ind w:left="6480" w:hanging="180"/>
      </w:pPr>
    </w:lvl>
  </w:abstractNum>
  <w:abstractNum w:abstractNumId="20">
    <w:nsid w:val="5959626C"/>
    <w:multiLevelType w:val="hybridMultilevel"/>
    <w:tmpl w:val="3AE49802"/>
    <w:lvl w:ilvl="0" w:tplc="B5A6107E">
      <w:start w:val="1"/>
      <w:numFmt w:val="hebrew1"/>
      <w:lvlText w:val="%1."/>
      <w:lvlJc w:val="left"/>
      <w:pPr>
        <w:ind w:left="720" w:hanging="360"/>
      </w:pPr>
      <w:rPr>
        <w:rFonts w:hint="default"/>
      </w:rPr>
    </w:lvl>
    <w:lvl w:ilvl="1" w:tplc="2808001C" w:tentative="1">
      <w:start w:val="1"/>
      <w:numFmt w:val="lowerLetter"/>
      <w:lvlText w:val="%2."/>
      <w:lvlJc w:val="left"/>
      <w:pPr>
        <w:ind w:left="1440" w:hanging="360"/>
      </w:pPr>
    </w:lvl>
    <w:lvl w:ilvl="2" w:tplc="86EC9DD8" w:tentative="1">
      <w:start w:val="1"/>
      <w:numFmt w:val="lowerRoman"/>
      <w:lvlText w:val="%3."/>
      <w:lvlJc w:val="right"/>
      <w:pPr>
        <w:ind w:left="2160" w:hanging="180"/>
      </w:pPr>
    </w:lvl>
    <w:lvl w:ilvl="3" w:tplc="FAA67A32" w:tentative="1">
      <w:start w:val="1"/>
      <w:numFmt w:val="decimal"/>
      <w:lvlText w:val="%4."/>
      <w:lvlJc w:val="left"/>
      <w:pPr>
        <w:ind w:left="2880" w:hanging="360"/>
      </w:pPr>
    </w:lvl>
    <w:lvl w:ilvl="4" w:tplc="32621ECC" w:tentative="1">
      <w:start w:val="1"/>
      <w:numFmt w:val="lowerLetter"/>
      <w:lvlText w:val="%5."/>
      <w:lvlJc w:val="left"/>
      <w:pPr>
        <w:ind w:left="3600" w:hanging="360"/>
      </w:pPr>
    </w:lvl>
    <w:lvl w:ilvl="5" w:tplc="00E4747C" w:tentative="1">
      <w:start w:val="1"/>
      <w:numFmt w:val="lowerRoman"/>
      <w:lvlText w:val="%6."/>
      <w:lvlJc w:val="right"/>
      <w:pPr>
        <w:ind w:left="4320" w:hanging="180"/>
      </w:pPr>
    </w:lvl>
    <w:lvl w:ilvl="6" w:tplc="4C502D32" w:tentative="1">
      <w:start w:val="1"/>
      <w:numFmt w:val="decimal"/>
      <w:lvlText w:val="%7."/>
      <w:lvlJc w:val="left"/>
      <w:pPr>
        <w:ind w:left="5040" w:hanging="360"/>
      </w:pPr>
    </w:lvl>
    <w:lvl w:ilvl="7" w:tplc="5DAC2384" w:tentative="1">
      <w:start w:val="1"/>
      <w:numFmt w:val="lowerLetter"/>
      <w:lvlText w:val="%8."/>
      <w:lvlJc w:val="left"/>
      <w:pPr>
        <w:ind w:left="5760" w:hanging="360"/>
      </w:pPr>
    </w:lvl>
    <w:lvl w:ilvl="8" w:tplc="E94C8EF2" w:tentative="1">
      <w:start w:val="1"/>
      <w:numFmt w:val="lowerRoman"/>
      <w:lvlText w:val="%9."/>
      <w:lvlJc w:val="right"/>
      <w:pPr>
        <w:ind w:left="6480" w:hanging="180"/>
      </w:pPr>
    </w:lvl>
  </w:abstractNum>
  <w:abstractNum w:abstractNumId="21">
    <w:nsid w:val="5AA10D0C"/>
    <w:multiLevelType w:val="hybridMultilevel"/>
    <w:tmpl w:val="3E385B24"/>
    <w:lvl w:ilvl="0" w:tplc="C11024D8">
      <w:start w:val="1"/>
      <w:numFmt w:val="hebrew1"/>
      <w:lvlText w:val="%1."/>
      <w:lvlJc w:val="left"/>
      <w:pPr>
        <w:ind w:left="720" w:hanging="360"/>
      </w:pPr>
      <w:rPr>
        <w:rFonts w:hint="default"/>
      </w:rPr>
    </w:lvl>
    <w:lvl w:ilvl="1" w:tplc="DFAA2F60" w:tentative="1">
      <w:start w:val="1"/>
      <w:numFmt w:val="lowerLetter"/>
      <w:lvlText w:val="%2."/>
      <w:lvlJc w:val="left"/>
      <w:pPr>
        <w:ind w:left="1440" w:hanging="360"/>
      </w:pPr>
    </w:lvl>
    <w:lvl w:ilvl="2" w:tplc="FFCE265A" w:tentative="1">
      <w:start w:val="1"/>
      <w:numFmt w:val="lowerRoman"/>
      <w:lvlText w:val="%3."/>
      <w:lvlJc w:val="right"/>
      <w:pPr>
        <w:ind w:left="2160" w:hanging="180"/>
      </w:pPr>
    </w:lvl>
    <w:lvl w:ilvl="3" w:tplc="B6706C90" w:tentative="1">
      <w:start w:val="1"/>
      <w:numFmt w:val="decimal"/>
      <w:lvlText w:val="%4."/>
      <w:lvlJc w:val="left"/>
      <w:pPr>
        <w:ind w:left="2880" w:hanging="360"/>
      </w:pPr>
    </w:lvl>
    <w:lvl w:ilvl="4" w:tplc="5D701F66" w:tentative="1">
      <w:start w:val="1"/>
      <w:numFmt w:val="lowerLetter"/>
      <w:lvlText w:val="%5."/>
      <w:lvlJc w:val="left"/>
      <w:pPr>
        <w:ind w:left="3600" w:hanging="360"/>
      </w:pPr>
    </w:lvl>
    <w:lvl w:ilvl="5" w:tplc="EAD23788" w:tentative="1">
      <w:start w:val="1"/>
      <w:numFmt w:val="lowerRoman"/>
      <w:lvlText w:val="%6."/>
      <w:lvlJc w:val="right"/>
      <w:pPr>
        <w:ind w:left="4320" w:hanging="180"/>
      </w:pPr>
    </w:lvl>
    <w:lvl w:ilvl="6" w:tplc="A7002E9E" w:tentative="1">
      <w:start w:val="1"/>
      <w:numFmt w:val="decimal"/>
      <w:lvlText w:val="%7."/>
      <w:lvlJc w:val="left"/>
      <w:pPr>
        <w:ind w:left="5040" w:hanging="360"/>
      </w:pPr>
    </w:lvl>
    <w:lvl w:ilvl="7" w:tplc="C64000D4" w:tentative="1">
      <w:start w:val="1"/>
      <w:numFmt w:val="lowerLetter"/>
      <w:lvlText w:val="%8."/>
      <w:lvlJc w:val="left"/>
      <w:pPr>
        <w:ind w:left="5760" w:hanging="360"/>
      </w:pPr>
    </w:lvl>
    <w:lvl w:ilvl="8" w:tplc="120A4EC2" w:tentative="1">
      <w:start w:val="1"/>
      <w:numFmt w:val="lowerRoman"/>
      <w:lvlText w:val="%9."/>
      <w:lvlJc w:val="right"/>
      <w:pPr>
        <w:ind w:left="6480" w:hanging="180"/>
      </w:pPr>
    </w:lvl>
  </w:abstractNum>
  <w:abstractNum w:abstractNumId="22">
    <w:nsid w:val="616A7A1C"/>
    <w:multiLevelType w:val="multilevel"/>
    <w:tmpl w:val="53EE31E0"/>
    <w:lvl w:ilvl="0">
      <w:start w:val="1"/>
      <w:numFmt w:val="decimal"/>
      <w:lvlText w:val="%1."/>
      <w:lvlJc w:val="left"/>
      <w:pPr>
        <w:ind w:left="340" w:hanging="340"/>
      </w:pPr>
      <w:rPr>
        <w:rFonts w:ascii="Tahoma" w:eastAsiaTheme="majorEastAsia" w:hAnsi="Tahoma" w:cs="Tahoma"/>
        <w:b w:val="0"/>
        <w:bCs w:val="0"/>
        <w:color w:val="244061" w:themeColor="accent1" w:themeShade="80"/>
      </w:rPr>
    </w:lvl>
    <w:lvl w:ilvl="1">
      <w:start w:val="1"/>
      <w:numFmt w:val="hebrew1"/>
      <w:lvlText w:val="%2."/>
      <w:lvlJc w:val="left"/>
      <w:pPr>
        <w:ind w:left="680" w:hanging="340"/>
      </w:pPr>
      <w:rPr>
        <w:rFonts w:ascii="Tahoma" w:eastAsiaTheme="majorEastAsia" w:hAnsi="Tahoma" w:cs="Tahoma"/>
        <w:color w:val="244061" w:themeColor="accent1" w:themeShade="80"/>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3">
    <w:nsid w:val="616B2388"/>
    <w:multiLevelType w:val="multilevel"/>
    <w:tmpl w:val="42AC0EDE"/>
    <w:lvl w:ilvl="0">
      <w:start w:val="1"/>
      <w:numFmt w:val="decimal"/>
      <w:lvlText w:val="%1."/>
      <w:lvlJc w:val="left"/>
      <w:pPr>
        <w:ind w:left="340" w:hanging="340"/>
      </w:pPr>
      <w:rPr>
        <w:rFonts w:ascii="Tahoma" w:eastAsiaTheme="majorEastAsia" w:hAnsi="Tahoma" w:cs="Tahoma"/>
        <w:color w:val="244061" w:themeColor="accent1" w:themeShade="8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61C51176"/>
    <w:multiLevelType w:val="hybridMultilevel"/>
    <w:tmpl w:val="B35EBBC4"/>
    <w:lvl w:ilvl="0" w:tplc="922E894A">
      <w:start w:val="1"/>
      <w:numFmt w:val="decimal"/>
      <w:lvlText w:val="%1."/>
      <w:lvlJc w:val="left"/>
      <w:pPr>
        <w:ind w:left="720" w:hanging="360"/>
      </w:pPr>
      <w:rPr>
        <w:rFonts w:hint="default"/>
      </w:rPr>
    </w:lvl>
    <w:lvl w:ilvl="1" w:tplc="602AA0E8" w:tentative="1">
      <w:start w:val="1"/>
      <w:numFmt w:val="lowerLetter"/>
      <w:lvlText w:val="%2."/>
      <w:lvlJc w:val="left"/>
      <w:pPr>
        <w:ind w:left="1440" w:hanging="360"/>
      </w:pPr>
    </w:lvl>
    <w:lvl w:ilvl="2" w:tplc="55B2FFCC" w:tentative="1">
      <w:start w:val="1"/>
      <w:numFmt w:val="lowerRoman"/>
      <w:lvlText w:val="%3."/>
      <w:lvlJc w:val="right"/>
      <w:pPr>
        <w:ind w:left="2160" w:hanging="180"/>
      </w:pPr>
    </w:lvl>
    <w:lvl w:ilvl="3" w:tplc="FB80F8C8" w:tentative="1">
      <w:start w:val="1"/>
      <w:numFmt w:val="decimal"/>
      <w:lvlText w:val="%4."/>
      <w:lvlJc w:val="left"/>
      <w:pPr>
        <w:ind w:left="2880" w:hanging="360"/>
      </w:pPr>
    </w:lvl>
    <w:lvl w:ilvl="4" w:tplc="97AC451A" w:tentative="1">
      <w:start w:val="1"/>
      <w:numFmt w:val="lowerLetter"/>
      <w:lvlText w:val="%5."/>
      <w:lvlJc w:val="left"/>
      <w:pPr>
        <w:ind w:left="3600" w:hanging="360"/>
      </w:pPr>
    </w:lvl>
    <w:lvl w:ilvl="5" w:tplc="542209B0" w:tentative="1">
      <w:start w:val="1"/>
      <w:numFmt w:val="lowerRoman"/>
      <w:lvlText w:val="%6."/>
      <w:lvlJc w:val="right"/>
      <w:pPr>
        <w:ind w:left="4320" w:hanging="180"/>
      </w:pPr>
    </w:lvl>
    <w:lvl w:ilvl="6" w:tplc="F7F41574" w:tentative="1">
      <w:start w:val="1"/>
      <w:numFmt w:val="decimal"/>
      <w:lvlText w:val="%7."/>
      <w:lvlJc w:val="left"/>
      <w:pPr>
        <w:ind w:left="5040" w:hanging="360"/>
      </w:pPr>
    </w:lvl>
    <w:lvl w:ilvl="7" w:tplc="73424D98" w:tentative="1">
      <w:start w:val="1"/>
      <w:numFmt w:val="lowerLetter"/>
      <w:lvlText w:val="%8."/>
      <w:lvlJc w:val="left"/>
      <w:pPr>
        <w:ind w:left="5760" w:hanging="360"/>
      </w:pPr>
    </w:lvl>
    <w:lvl w:ilvl="8" w:tplc="3DB4833A" w:tentative="1">
      <w:start w:val="1"/>
      <w:numFmt w:val="lowerRoman"/>
      <w:lvlText w:val="%9."/>
      <w:lvlJc w:val="right"/>
      <w:pPr>
        <w:ind w:left="6480" w:hanging="180"/>
      </w:pPr>
    </w:lvl>
  </w:abstractNum>
  <w:abstractNum w:abstractNumId="25">
    <w:nsid w:val="62B046C7"/>
    <w:multiLevelType w:val="hybridMultilevel"/>
    <w:tmpl w:val="2E12C206"/>
    <w:lvl w:ilvl="0" w:tplc="95E041E4">
      <w:start w:val="1"/>
      <w:numFmt w:val="hebrew1"/>
      <w:lvlText w:val="%1."/>
      <w:lvlJc w:val="left"/>
      <w:pPr>
        <w:ind w:left="720" w:hanging="360"/>
      </w:pPr>
      <w:rPr>
        <w:rFonts w:hint="default"/>
      </w:rPr>
    </w:lvl>
    <w:lvl w:ilvl="1" w:tplc="1506064E" w:tentative="1">
      <w:start w:val="1"/>
      <w:numFmt w:val="lowerLetter"/>
      <w:lvlText w:val="%2."/>
      <w:lvlJc w:val="left"/>
      <w:pPr>
        <w:ind w:left="1440" w:hanging="360"/>
      </w:pPr>
    </w:lvl>
    <w:lvl w:ilvl="2" w:tplc="5BA07964" w:tentative="1">
      <w:start w:val="1"/>
      <w:numFmt w:val="lowerRoman"/>
      <w:lvlText w:val="%3."/>
      <w:lvlJc w:val="right"/>
      <w:pPr>
        <w:ind w:left="2160" w:hanging="180"/>
      </w:pPr>
    </w:lvl>
    <w:lvl w:ilvl="3" w:tplc="63A88EE4" w:tentative="1">
      <w:start w:val="1"/>
      <w:numFmt w:val="decimal"/>
      <w:lvlText w:val="%4."/>
      <w:lvlJc w:val="left"/>
      <w:pPr>
        <w:ind w:left="2880" w:hanging="360"/>
      </w:pPr>
    </w:lvl>
    <w:lvl w:ilvl="4" w:tplc="38602A12" w:tentative="1">
      <w:start w:val="1"/>
      <w:numFmt w:val="lowerLetter"/>
      <w:lvlText w:val="%5."/>
      <w:lvlJc w:val="left"/>
      <w:pPr>
        <w:ind w:left="3600" w:hanging="360"/>
      </w:pPr>
    </w:lvl>
    <w:lvl w:ilvl="5" w:tplc="541E8DD8" w:tentative="1">
      <w:start w:val="1"/>
      <w:numFmt w:val="lowerRoman"/>
      <w:lvlText w:val="%6."/>
      <w:lvlJc w:val="right"/>
      <w:pPr>
        <w:ind w:left="4320" w:hanging="180"/>
      </w:pPr>
    </w:lvl>
    <w:lvl w:ilvl="6" w:tplc="1BD4E09C" w:tentative="1">
      <w:start w:val="1"/>
      <w:numFmt w:val="decimal"/>
      <w:lvlText w:val="%7."/>
      <w:lvlJc w:val="left"/>
      <w:pPr>
        <w:ind w:left="5040" w:hanging="360"/>
      </w:pPr>
    </w:lvl>
    <w:lvl w:ilvl="7" w:tplc="51D01594" w:tentative="1">
      <w:start w:val="1"/>
      <w:numFmt w:val="lowerLetter"/>
      <w:lvlText w:val="%8."/>
      <w:lvlJc w:val="left"/>
      <w:pPr>
        <w:ind w:left="5760" w:hanging="360"/>
      </w:pPr>
    </w:lvl>
    <w:lvl w:ilvl="8" w:tplc="0E0E8F1E" w:tentative="1">
      <w:start w:val="1"/>
      <w:numFmt w:val="lowerRoman"/>
      <w:lvlText w:val="%9."/>
      <w:lvlJc w:val="right"/>
      <w:pPr>
        <w:ind w:left="6480" w:hanging="180"/>
      </w:pPr>
    </w:lvl>
  </w:abstractNum>
  <w:abstractNum w:abstractNumId="26">
    <w:nsid w:val="63113D87"/>
    <w:multiLevelType w:val="hybridMultilevel"/>
    <w:tmpl w:val="F620D9CA"/>
    <w:lvl w:ilvl="0" w:tplc="2306F6AC">
      <w:start w:val="1"/>
      <w:numFmt w:val="hebrew1"/>
      <w:lvlText w:val="%1."/>
      <w:lvlJc w:val="left"/>
      <w:pPr>
        <w:ind w:left="672" w:hanging="360"/>
      </w:pPr>
      <w:rPr>
        <w:rFonts w:hint="default"/>
        <w:b/>
        <w:bCs w:val="0"/>
        <w:color w:val="244061" w:themeColor="accent1" w:themeShade="80"/>
      </w:rPr>
    </w:lvl>
    <w:lvl w:ilvl="1" w:tplc="E9D41D4C" w:tentative="1">
      <w:start w:val="1"/>
      <w:numFmt w:val="lowerLetter"/>
      <w:lvlText w:val="%2."/>
      <w:lvlJc w:val="left"/>
      <w:pPr>
        <w:ind w:left="1392" w:hanging="360"/>
      </w:pPr>
    </w:lvl>
    <w:lvl w:ilvl="2" w:tplc="3998FD24" w:tentative="1">
      <w:start w:val="1"/>
      <w:numFmt w:val="lowerRoman"/>
      <w:lvlText w:val="%3."/>
      <w:lvlJc w:val="right"/>
      <w:pPr>
        <w:ind w:left="2112" w:hanging="180"/>
      </w:pPr>
    </w:lvl>
    <w:lvl w:ilvl="3" w:tplc="F66E9AF4" w:tentative="1">
      <w:start w:val="1"/>
      <w:numFmt w:val="decimal"/>
      <w:lvlText w:val="%4."/>
      <w:lvlJc w:val="left"/>
      <w:pPr>
        <w:ind w:left="2832" w:hanging="360"/>
      </w:pPr>
    </w:lvl>
    <w:lvl w:ilvl="4" w:tplc="1B2E2F2A" w:tentative="1">
      <w:start w:val="1"/>
      <w:numFmt w:val="lowerLetter"/>
      <w:lvlText w:val="%5."/>
      <w:lvlJc w:val="left"/>
      <w:pPr>
        <w:ind w:left="3552" w:hanging="360"/>
      </w:pPr>
    </w:lvl>
    <w:lvl w:ilvl="5" w:tplc="A87049F8" w:tentative="1">
      <w:start w:val="1"/>
      <w:numFmt w:val="lowerRoman"/>
      <w:lvlText w:val="%6."/>
      <w:lvlJc w:val="right"/>
      <w:pPr>
        <w:ind w:left="4272" w:hanging="180"/>
      </w:pPr>
    </w:lvl>
    <w:lvl w:ilvl="6" w:tplc="2214B85E" w:tentative="1">
      <w:start w:val="1"/>
      <w:numFmt w:val="decimal"/>
      <w:lvlText w:val="%7."/>
      <w:lvlJc w:val="left"/>
      <w:pPr>
        <w:ind w:left="4992" w:hanging="360"/>
      </w:pPr>
    </w:lvl>
    <w:lvl w:ilvl="7" w:tplc="84D45238" w:tentative="1">
      <w:start w:val="1"/>
      <w:numFmt w:val="lowerLetter"/>
      <w:lvlText w:val="%8."/>
      <w:lvlJc w:val="left"/>
      <w:pPr>
        <w:ind w:left="5712" w:hanging="360"/>
      </w:pPr>
    </w:lvl>
    <w:lvl w:ilvl="8" w:tplc="94BA1ECE" w:tentative="1">
      <w:start w:val="1"/>
      <w:numFmt w:val="lowerRoman"/>
      <w:lvlText w:val="%9."/>
      <w:lvlJc w:val="right"/>
      <w:pPr>
        <w:ind w:left="6432" w:hanging="180"/>
      </w:pPr>
    </w:lvl>
  </w:abstractNum>
  <w:abstractNum w:abstractNumId="27">
    <w:nsid w:val="63FF7159"/>
    <w:multiLevelType w:val="hybridMultilevel"/>
    <w:tmpl w:val="38043AEE"/>
    <w:lvl w:ilvl="0" w:tplc="801899DC">
      <w:start w:val="1"/>
      <w:numFmt w:val="decimal"/>
      <w:lvlText w:val="%1."/>
      <w:lvlJc w:val="left"/>
      <w:pPr>
        <w:ind w:left="672" w:hanging="360"/>
      </w:pPr>
      <w:rPr>
        <w:rFonts w:eastAsiaTheme="majorEastAsia" w:hint="default"/>
        <w:b/>
        <w:bCs w:val="0"/>
        <w:color w:val="004E6C"/>
      </w:rPr>
    </w:lvl>
    <w:lvl w:ilvl="1" w:tplc="F8509FDC" w:tentative="1">
      <w:start w:val="1"/>
      <w:numFmt w:val="lowerLetter"/>
      <w:lvlText w:val="%2."/>
      <w:lvlJc w:val="left"/>
      <w:pPr>
        <w:ind w:left="1392" w:hanging="360"/>
      </w:pPr>
    </w:lvl>
    <w:lvl w:ilvl="2" w:tplc="263ADD8C" w:tentative="1">
      <w:start w:val="1"/>
      <w:numFmt w:val="lowerRoman"/>
      <w:lvlText w:val="%3."/>
      <w:lvlJc w:val="right"/>
      <w:pPr>
        <w:ind w:left="2112" w:hanging="180"/>
      </w:pPr>
    </w:lvl>
    <w:lvl w:ilvl="3" w:tplc="D4348C50" w:tentative="1">
      <w:start w:val="1"/>
      <w:numFmt w:val="decimal"/>
      <w:lvlText w:val="%4."/>
      <w:lvlJc w:val="left"/>
      <w:pPr>
        <w:ind w:left="2832" w:hanging="360"/>
      </w:pPr>
    </w:lvl>
    <w:lvl w:ilvl="4" w:tplc="50263FB8" w:tentative="1">
      <w:start w:val="1"/>
      <w:numFmt w:val="lowerLetter"/>
      <w:lvlText w:val="%5."/>
      <w:lvlJc w:val="left"/>
      <w:pPr>
        <w:ind w:left="3552" w:hanging="360"/>
      </w:pPr>
    </w:lvl>
    <w:lvl w:ilvl="5" w:tplc="D59ED09C" w:tentative="1">
      <w:start w:val="1"/>
      <w:numFmt w:val="lowerRoman"/>
      <w:lvlText w:val="%6."/>
      <w:lvlJc w:val="right"/>
      <w:pPr>
        <w:ind w:left="4272" w:hanging="180"/>
      </w:pPr>
    </w:lvl>
    <w:lvl w:ilvl="6" w:tplc="7D3A969E" w:tentative="1">
      <w:start w:val="1"/>
      <w:numFmt w:val="decimal"/>
      <w:lvlText w:val="%7."/>
      <w:lvlJc w:val="left"/>
      <w:pPr>
        <w:ind w:left="4992" w:hanging="360"/>
      </w:pPr>
    </w:lvl>
    <w:lvl w:ilvl="7" w:tplc="A79C96FE" w:tentative="1">
      <w:start w:val="1"/>
      <w:numFmt w:val="lowerLetter"/>
      <w:lvlText w:val="%8."/>
      <w:lvlJc w:val="left"/>
      <w:pPr>
        <w:ind w:left="5712" w:hanging="360"/>
      </w:pPr>
    </w:lvl>
    <w:lvl w:ilvl="8" w:tplc="19D2F5EC" w:tentative="1">
      <w:start w:val="1"/>
      <w:numFmt w:val="lowerRoman"/>
      <w:lvlText w:val="%9."/>
      <w:lvlJc w:val="right"/>
      <w:pPr>
        <w:ind w:left="6432" w:hanging="180"/>
      </w:pPr>
    </w:lvl>
  </w:abstractNum>
  <w:abstractNum w:abstractNumId="28">
    <w:nsid w:val="71E23E40"/>
    <w:multiLevelType w:val="multilevel"/>
    <w:tmpl w:val="D45411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573084C"/>
    <w:multiLevelType w:val="hybridMultilevel"/>
    <w:tmpl w:val="1D38543E"/>
    <w:lvl w:ilvl="0" w:tplc="0198A680">
      <w:start w:val="1"/>
      <w:numFmt w:val="hebrew1"/>
      <w:lvlText w:val="%1."/>
      <w:lvlJc w:val="left"/>
      <w:pPr>
        <w:ind w:left="720" w:hanging="360"/>
      </w:pPr>
      <w:rPr>
        <w:rFonts w:hint="default"/>
      </w:rPr>
    </w:lvl>
    <w:lvl w:ilvl="1" w:tplc="0A605E1C" w:tentative="1">
      <w:start w:val="1"/>
      <w:numFmt w:val="lowerLetter"/>
      <w:lvlText w:val="%2."/>
      <w:lvlJc w:val="left"/>
      <w:pPr>
        <w:ind w:left="1440" w:hanging="360"/>
      </w:pPr>
    </w:lvl>
    <w:lvl w:ilvl="2" w:tplc="D5FCE68C" w:tentative="1">
      <w:start w:val="1"/>
      <w:numFmt w:val="lowerRoman"/>
      <w:lvlText w:val="%3."/>
      <w:lvlJc w:val="right"/>
      <w:pPr>
        <w:ind w:left="2160" w:hanging="180"/>
      </w:pPr>
    </w:lvl>
    <w:lvl w:ilvl="3" w:tplc="230E201E" w:tentative="1">
      <w:start w:val="1"/>
      <w:numFmt w:val="decimal"/>
      <w:lvlText w:val="%4."/>
      <w:lvlJc w:val="left"/>
      <w:pPr>
        <w:ind w:left="2880" w:hanging="360"/>
      </w:pPr>
    </w:lvl>
    <w:lvl w:ilvl="4" w:tplc="A7AE4E68" w:tentative="1">
      <w:start w:val="1"/>
      <w:numFmt w:val="lowerLetter"/>
      <w:lvlText w:val="%5."/>
      <w:lvlJc w:val="left"/>
      <w:pPr>
        <w:ind w:left="3600" w:hanging="360"/>
      </w:pPr>
    </w:lvl>
    <w:lvl w:ilvl="5" w:tplc="6ECE2DCC" w:tentative="1">
      <w:start w:val="1"/>
      <w:numFmt w:val="lowerRoman"/>
      <w:lvlText w:val="%6."/>
      <w:lvlJc w:val="right"/>
      <w:pPr>
        <w:ind w:left="4320" w:hanging="180"/>
      </w:pPr>
    </w:lvl>
    <w:lvl w:ilvl="6" w:tplc="720CB1C0" w:tentative="1">
      <w:start w:val="1"/>
      <w:numFmt w:val="decimal"/>
      <w:lvlText w:val="%7."/>
      <w:lvlJc w:val="left"/>
      <w:pPr>
        <w:ind w:left="5040" w:hanging="360"/>
      </w:pPr>
    </w:lvl>
    <w:lvl w:ilvl="7" w:tplc="AD0295EC" w:tentative="1">
      <w:start w:val="1"/>
      <w:numFmt w:val="lowerLetter"/>
      <w:lvlText w:val="%8."/>
      <w:lvlJc w:val="left"/>
      <w:pPr>
        <w:ind w:left="5760" w:hanging="360"/>
      </w:pPr>
    </w:lvl>
    <w:lvl w:ilvl="8" w:tplc="FB7C6EF0" w:tentative="1">
      <w:start w:val="1"/>
      <w:numFmt w:val="lowerRoman"/>
      <w:lvlText w:val="%9."/>
      <w:lvlJc w:val="right"/>
      <w:pPr>
        <w:ind w:left="6480" w:hanging="180"/>
      </w:pPr>
    </w:lvl>
  </w:abstractNum>
  <w:abstractNum w:abstractNumId="30">
    <w:nsid w:val="78204688"/>
    <w:multiLevelType w:val="hybridMultilevel"/>
    <w:tmpl w:val="95E639A8"/>
    <w:lvl w:ilvl="0" w:tplc="0A48AE96">
      <w:start w:val="1"/>
      <w:numFmt w:val="hebrew1"/>
      <w:lvlText w:val="%1."/>
      <w:lvlJc w:val="left"/>
      <w:pPr>
        <w:ind w:left="720" w:hanging="360"/>
      </w:pPr>
      <w:rPr>
        <w:rFonts w:hint="default"/>
      </w:rPr>
    </w:lvl>
    <w:lvl w:ilvl="1" w:tplc="391A0AF0" w:tentative="1">
      <w:start w:val="1"/>
      <w:numFmt w:val="lowerLetter"/>
      <w:lvlText w:val="%2."/>
      <w:lvlJc w:val="left"/>
      <w:pPr>
        <w:ind w:left="1440" w:hanging="360"/>
      </w:pPr>
    </w:lvl>
    <w:lvl w:ilvl="2" w:tplc="0DA4A8BE" w:tentative="1">
      <w:start w:val="1"/>
      <w:numFmt w:val="lowerRoman"/>
      <w:lvlText w:val="%3."/>
      <w:lvlJc w:val="right"/>
      <w:pPr>
        <w:ind w:left="2160" w:hanging="180"/>
      </w:pPr>
    </w:lvl>
    <w:lvl w:ilvl="3" w:tplc="0A9690D2" w:tentative="1">
      <w:start w:val="1"/>
      <w:numFmt w:val="decimal"/>
      <w:lvlText w:val="%4."/>
      <w:lvlJc w:val="left"/>
      <w:pPr>
        <w:ind w:left="2880" w:hanging="360"/>
      </w:pPr>
    </w:lvl>
    <w:lvl w:ilvl="4" w:tplc="30A4776A" w:tentative="1">
      <w:start w:val="1"/>
      <w:numFmt w:val="lowerLetter"/>
      <w:lvlText w:val="%5."/>
      <w:lvlJc w:val="left"/>
      <w:pPr>
        <w:ind w:left="3600" w:hanging="360"/>
      </w:pPr>
    </w:lvl>
    <w:lvl w:ilvl="5" w:tplc="835617D8" w:tentative="1">
      <w:start w:val="1"/>
      <w:numFmt w:val="lowerRoman"/>
      <w:lvlText w:val="%6."/>
      <w:lvlJc w:val="right"/>
      <w:pPr>
        <w:ind w:left="4320" w:hanging="180"/>
      </w:pPr>
    </w:lvl>
    <w:lvl w:ilvl="6" w:tplc="36DA9DDA" w:tentative="1">
      <w:start w:val="1"/>
      <w:numFmt w:val="decimal"/>
      <w:lvlText w:val="%7."/>
      <w:lvlJc w:val="left"/>
      <w:pPr>
        <w:ind w:left="5040" w:hanging="360"/>
      </w:pPr>
    </w:lvl>
    <w:lvl w:ilvl="7" w:tplc="59161A70" w:tentative="1">
      <w:start w:val="1"/>
      <w:numFmt w:val="lowerLetter"/>
      <w:lvlText w:val="%8."/>
      <w:lvlJc w:val="left"/>
      <w:pPr>
        <w:ind w:left="5760" w:hanging="360"/>
      </w:pPr>
    </w:lvl>
    <w:lvl w:ilvl="8" w:tplc="BE22D46E" w:tentative="1">
      <w:start w:val="1"/>
      <w:numFmt w:val="lowerRoman"/>
      <w:lvlText w:val="%9."/>
      <w:lvlJc w:val="right"/>
      <w:pPr>
        <w:ind w:left="6480" w:hanging="180"/>
      </w:pPr>
    </w:lvl>
  </w:abstractNum>
  <w:abstractNum w:abstractNumId="31">
    <w:nsid w:val="7F0E0131"/>
    <w:multiLevelType w:val="hybridMultilevel"/>
    <w:tmpl w:val="F71EDB70"/>
    <w:lvl w:ilvl="0" w:tplc="080868C4">
      <w:start w:val="1"/>
      <w:numFmt w:val="hebrew1"/>
      <w:lvlText w:val="%1."/>
      <w:lvlJc w:val="left"/>
      <w:pPr>
        <w:ind w:left="720" w:hanging="360"/>
      </w:pPr>
      <w:rPr>
        <w:rFonts w:hint="default"/>
      </w:rPr>
    </w:lvl>
    <w:lvl w:ilvl="1" w:tplc="C7D4C012" w:tentative="1">
      <w:start w:val="1"/>
      <w:numFmt w:val="lowerLetter"/>
      <w:lvlText w:val="%2."/>
      <w:lvlJc w:val="left"/>
      <w:pPr>
        <w:ind w:left="1440" w:hanging="360"/>
      </w:pPr>
    </w:lvl>
    <w:lvl w:ilvl="2" w:tplc="02A60448" w:tentative="1">
      <w:start w:val="1"/>
      <w:numFmt w:val="lowerRoman"/>
      <w:lvlText w:val="%3."/>
      <w:lvlJc w:val="right"/>
      <w:pPr>
        <w:ind w:left="2160" w:hanging="180"/>
      </w:pPr>
    </w:lvl>
    <w:lvl w:ilvl="3" w:tplc="87BA7C08" w:tentative="1">
      <w:start w:val="1"/>
      <w:numFmt w:val="decimal"/>
      <w:lvlText w:val="%4."/>
      <w:lvlJc w:val="left"/>
      <w:pPr>
        <w:ind w:left="2880" w:hanging="360"/>
      </w:pPr>
    </w:lvl>
    <w:lvl w:ilvl="4" w:tplc="CEEE21DA" w:tentative="1">
      <w:start w:val="1"/>
      <w:numFmt w:val="lowerLetter"/>
      <w:lvlText w:val="%5."/>
      <w:lvlJc w:val="left"/>
      <w:pPr>
        <w:ind w:left="3600" w:hanging="360"/>
      </w:pPr>
    </w:lvl>
    <w:lvl w:ilvl="5" w:tplc="FA8A2064" w:tentative="1">
      <w:start w:val="1"/>
      <w:numFmt w:val="lowerRoman"/>
      <w:lvlText w:val="%6."/>
      <w:lvlJc w:val="right"/>
      <w:pPr>
        <w:ind w:left="4320" w:hanging="180"/>
      </w:pPr>
    </w:lvl>
    <w:lvl w:ilvl="6" w:tplc="15B05F5E" w:tentative="1">
      <w:start w:val="1"/>
      <w:numFmt w:val="decimal"/>
      <w:lvlText w:val="%7."/>
      <w:lvlJc w:val="left"/>
      <w:pPr>
        <w:ind w:left="5040" w:hanging="360"/>
      </w:pPr>
    </w:lvl>
    <w:lvl w:ilvl="7" w:tplc="37BA6134" w:tentative="1">
      <w:start w:val="1"/>
      <w:numFmt w:val="lowerLetter"/>
      <w:lvlText w:val="%8."/>
      <w:lvlJc w:val="left"/>
      <w:pPr>
        <w:ind w:left="5760" w:hanging="360"/>
      </w:pPr>
    </w:lvl>
    <w:lvl w:ilvl="8" w:tplc="69660058" w:tentative="1">
      <w:start w:val="1"/>
      <w:numFmt w:val="lowerRoman"/>
      <w:lvlText w:val="%9."/>
      <w:lvlJc w:val="right"/>
      <w:pPr>
        <w:ind w:left="6480" w:hanging="180"/>
      </w:pPr>
    </w:lvl>
  </w:abstractNum>
  <w:num w:numId="1">
    <w:abstractNumId w:val="4"/>
  </w:num>
  <w:num w:numId="2">
    <w:abstractNumId w:val="12"/>
  </w:num>
  <w:num w:numId="3">
    <w:abstractNumId w:val="26"/>
  </w:num>
  <w:num w:numId="4">
    <w:abstractNumId w:val="7"/>
  </w:num>
  <w:num w:numId="5">
    <w:abstractNumId w:val="15"/>
  </w:num>
  <w:num w:numId="6">
    <w:abstractNumId w:val="23"/>
  </w:num>
  <w:num w:numId="7">
    <w:abstractNumId w:val="8"/>
  </w:num>
  <w:num w:numId="8">
    <w:abstractNumId w:val="24"/>
  </w:num>
  <w:num w:numId="9">
    <w:abstractNumId w:val="20"/>
  </w:num>
  <w:num w:numId="10">
    <w:abstractNumId w:val="28"/>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9"/>
  </w:num>
  <w:num w:numId="18">
    <w:abstractNumId w:val="14"/>
  </w:num>
  <w:num w:numId="19">
    <w:abstractNumId w:val="21"/>
  </w:num>
  <w:num w:numId="20">
    <w:abstractNumId w:val="30"/>
  </w:num>
  <w:num w:numId="21">
    <w:abstractNumId w:val="1"/>
  </w:num>
  <w:num w:numId="22">
    <w:abstractNumId w:val="3"/>
  </w:num>
  <w:num w:numId="23">
    <w:abstractNumId w:val="2"/>
  </w:num>
  <w:num w:numId="24">
    <w:abstractNumId w:val="10"/>
  </w:num>
  <w:num w:numId="25">
    <w:abstractNumId w:val="0"/>
  </w:num>
  <w:num w:numId="26">
    <w:abstractNumId w:val="29"/>
  </w:num>
  <w:num w:numId="27">
    <w:abstractNumId w:val="25"/>
  </w:num>
  <w:num w:numId="28">
    <w:abstractNumId w:val="11"/>
  </w:num>
  <w:num w:numId="29">
    <w:abstractNumId w:val="17"/>
  </w:num>
  <w:num w:numId="30">
    <w:abstractNumId w:val="19"/>
  </w:num>
  <w:num w:numId="31">
    <w:abstractNumId w:val="31"/>
  </w:num>
  <w:num w:numId="32">
    <w:abstractNumId w:val="13"/>
  </w:num>
  <w:num w:numId="33">
    <w:abstractNumId w:val="27"/>
  </w:num>
  <w:num w:numId="34">
    <w:abstractNumId w:val="16"/>
  </w:num>
  <w:num w:numId="35">
    <w:abstractNumId w:val="5"/>
  </w:num>
  <w:num w:numId="36">
    <w:abstractNumId w:val="18"/>
  </w:num>
  <w:num w:numId="3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SortMethod w:val="000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tnwarning" w:val="1"/>
    <w:docVar w:name="sivug" w:val="1"/>
    <w:docVar w:name="space" w:val="1.3"/>
  </w:docVars>
  <w:rsids>
    <w:rsidRoot w:val="009D05CC"/>
    <w:rsid w:val="00001D5A"/>
    <w:rsid w:val="00002EF7"/>
    <w:rsid w:val="00003B77"/>
    <w:rsid w:val="00003F96"/>
    <w:rsid w:val="0000520D"/>
    <w:rsid w:val="000054B7"/>
    <w:rsid w:val="00005EE0"/>
    <w:rsid w:val="00006B59"/>
    <w:rsid w:val="0001014C"/>
    <w:rsid w:val="00011BFC"/>
    <w:rsid w:val="00012657"/>
    <w:rsid w:val="00013BC3"/>
    <w:rsid w:val="000155F0"/>
    <w:rsid w:val="000157CF"/>
    <w:rsid w:val="00015A22"/>
    <w:rsid w:val="0001735B"/>
    <w:rsid w:val="000206F1"/>
    <w:rsid w:val="00021FFB"/>
    <w:rsid w:val="0002582E"/>
    <w:rsid w:val="00026367"/>
    <w:rsid w:val="000264D7"/>
    <w:rsid w:val="000303C9"/>
    <w:rsid w:val="00031C68"/>
    <w:rsid w:val="00031CEB"/>
    <w:rsid w:val="00032932"/>
    <w:rsid w:val="0003494D"/>
    <w:rsid w:val="00035B80"/>
    <w:rsid w:val="00036B0F"/>
    <w:rsid w:val="00040918"/>
    <w:rsid w:val="00040C4D"/>
    <w:rsid w:val="000413AB"/>
    <w:rsid w:val="000419ED"/>
    <w:rsid w:val="00042688"/>
    <w:rsid w:val="00042837"/>
    <w:rsid w:val="00043204"/>
    <w:rsid w:val="00043931"/>
    <w:rsid w:val="000448BE"/>
    <w:rsid w:val="00046670"/>
    <w:rsid w:val="00047A92"/>
    <w:rsid w:val="000501A4"/>
    <w:rsid w:val="00050A4D"/>
    <w:rsid w:val="00050BDE"/>
    <w:rsid w:val="00052281"/>
    <w:rsid w:val="00052AE4"/>
    <w:rsid w:val="000532AA"/>
    <w:rsid w:val="00053AA7"/>
    <w:rsid w:val="00053D09"/>
    <w:rsid w:val="00053F42"/>
    <w:rsid w:val="0005582D"/>
    <w:rsid w:val="00055CB5"/>
    <w:rsid w:val="00055E07"/>
    <w:rsid w:val="00055E4C"/>
    <w:rsid w:val="00055EC9"/>
    <w:rsid w:val="00056B3E"/>
    <w:rsid w:val="000571B9"/>
    <w:rsid w:val="0005725C"/>
    <w:rsid w:val="00060045"/>
    <w:rsid w:val="00060178"/>
    <w:rsid w:val="00061760"/>
    <w:rsid w:val="000618D0"/>
    <w:rsid w:val="00063297"/>
    <w:rsid w:val="00064637"/>
    <w:rsid w:val="000675B0"/>
    <w:rsid w:val="00067F12"/>
    <w:rsid w:val="000710A8"/>
    <w:rsid w:val="00072B83"/>
    <w:rsid w:val="00072FE8"/>
    <w:rsid w:val="000736B3"/>
    <w:rsid w:val="0007429C"/>
    <w:rsid w:val="00076758"/>
    <w:rsid w:val="0007717F"/>
    <w:rsid w:val="0007762A"/>
    <w:rsid w:val="00080072"/>
    <w:rsid w:val="00081D0E"/>
    <w:rsid w:val="0008345D"/>
    <w:rsid w:val="00084E3A"/>
    <w:rsid w:val="00086BCD"/>
    <w:rsid w:val="00091A72"/>
    <w:rsid w:val="00093E30"/>
    <w:rsid w:val="0009432F"/>
    <w:rsid w:val="00094F15"/>
    <w:rsid w:val="00096CF4"/>
    <w:rsid w:val="00097CDE"/>
    <w:rsid w:val="000A00AE"/>
    <w:rsid w:val="000A01F2"/>
    <w:rsid w:val="000A0884"/>
    <w:rsid w:val="000A0915"/>
    <w:rsid w:val="000A1610"/>
    <w:rsid w:val="000A26F1"/>
    <w:rsid w:val="000A2BD8"/>
    <w:rsid w:val="000A4686"/>
    <w:rsid w:val="000A567C"/>
    <w:rsid w:val="000A5B75"/>
    <w:rsid w:val="000A65A9"/>
    <w:rsid w:val="000A69A7"/>
    <w:rsid w:val="000B1102"/>
    <w:rsid w:val="000B2074"/>
    <w:rsid w:val="000B2C5B"/>
    <w:rsid w:val="000B2DBE"/>
    <w:rsid w:val="000B3056"/>
    <w:rsid w:val="000B55BB"/>
    <w:rsid w:val="000B7912"/>
    <w:rsid w:val="000B7B95"/>
    <w:rsid w:val="000C05CB"/>
    <w:rsid w:val="000C0F17"/>
    <w:rsid w:val="000C16F6"/>
    <w:rsid w:val="000C2AB9"/>
    <w:rsid w:val="000C404B"/>
    <w:rsid w:val="000C50A1"/>
    <w:rsid w:val="000C6AAF"/>
    <w:rsid w:val="000C7459"/>
    <w:rsid w:val="000D11EB"/>
    <w:rsid w:val="000D2056"/>
    <w:rsid w:val="000D22F0"/>
    <w:rsid w:val="000D2F93"/>
    <w:rsid w:val="000D5B81"/>
    <w:rsid w:val="000D5C0B"/>
    <w:rsid w:val="000E013E"/>
    <w:rsid w:val="000E1FBD"/>
    <w:rsid w:val="000E23EA"/>
    <w:rsid w:val="000E2715"/>
    <w:rsid w:val="000E2B2C"/>
    <w:rsid w:val="000E3022"/>
    <w:rsid w:val="000E3D52"/>
    <w:rsid w:val="000E44FD"/>
    <w:rsid w:val="000E5149"/>
    <w:rsid w:val="000E5834"/>
    <w:rsid w:val="000F158C"/>
    <w:rsid w:val="000F1DEA"/>
    <w:rsid w:val="000F2408"/>
    <w:rsid w:val="000F3700"/>
    <w:rsid w:val="000F76A8"/>
    <w:rsid w:val="000F7725"/>
    <w:rsid w:val="00101681"/>
    <w:rsid w:val="00101BB0"/>
    <w:rsid w:val="00101D0F"/>
    <w:rsid w:val="00105970"/>
    <w:rsid w:val="00107175"/>
    <w:rsid w:val="00107A35"/>
    <w:rsid w:val="00111F8A"/>
    <w:rsid w:val="00112E28"/>
    <w:rsid w:val="00113C2F"/>
    <w:rsid w:val="00113E28"/>
    <w:rsid w:val="00114325"/>
    <w:rsid w:val="00115432"/>
    <w:rsid w:val="001157CE"/>
    <w:rsid w:val="00115E66"/>
    <w:rsid w:val="001172DF"/>
    <w:rsid w:val="0012279D"/>
    <w:rsid w:val="001239A8"/>
    <w:rsid w:val="00124DC1"/>
    <w:rsid w:val="00134F83"/>
    <w:rsid w:val="001354CB"/>
    <w:rsid w:val="00135695"/>
    <w:rsid w:val="00135742"/>
    <w:rsid w:val="00135A23"/>
    <w:rsid w:val="00136496"/>
    <w:rsid w:val="0013664A"/>
    <w:rsid w:val="00136A10"/>
    <w:rsid w:val="00137337"/>
    <w:rsid w:val="00137FF0"/>
    <w:rsid w:val="00140CC4"/>
    <w:rsid w:val="00141BD6"/>
    <w:rsid w:val="00142206"/>
    <w:rsid w:val="00143176"/>
    <w:rsid w:val="001451A4"/>
    <w:rsid w:val="0014715B"/>
    <w:rsid w:val="00150A48"/>
    <w:rsid w:val="00150BE4"/>
    <w:rsid w:val="00150BEB"/>
    <w:rsid w:val="00150CC9"/>
    <w:rsid w:val="00150F89"/>
    <w:rsid w:val="00152C2F"/>
    <w:rsid w:val="00153149"/>
    <w:rsid w:val="00153A60"/>
    <w:rsid w:val="00154682"/>
    <w:rsid w:val="00154827"/>
    <w:rsid w:val="00155501"/>
    <w:rsid w:val="00156CAA"/>
    <w:rsid w:val="0015702B"/>
    <w:rsid w:val="00160155"/>
    <w:rsid w:val="0016031C"/>
    <w:rsid w:val="00161124"/>
    <w:rsid w:val="001637C1"/>
    <w:rsid w:val="001643E4"/>
    <w:rsid w:val="00164534"/>
    <w:rsid w:val="00164B64"/>
    <w:rsid w:val="00166477"/>
    <w:rsid w:val="00166D27"/>
    <w:rsid w:val="00170320"/>
    <w:rsid w:val="00170625"/>
    <w:rsid w:val="00171B4A"/>
    <w:rsid w:val="0017200D"/>
    <w:rsid w:val="001730B0"/>
    <w:rsid w:val="00173FDD"/>
    <w:rsid w:val="001747CF"/>
    <w:rsid w:val="00174A21"/>
    <w:rsid w:val="00175FE2"/>
    <w:rsid w:val="00176411"/>
    <w:rsid w:val="00176B96"/>
    <w:rsid w:val="00177D09"/>
    <w:rsid w:val="00177D2F"/>
    <w:rsid w:val="00180392"/>
    <w:rsid w:val="001821A3"/>
    <w:rsid w:val="00182DC0"/>
    <w:rsid w:val="00183DDC"/>
    <w:rsid w:val="001847A7"/>
    <w:rsid w:val="0018586A"/>
    <w:rsid w:val="00185B85"/>
    <w:rsid w:val="0018758B"/>
    <w:rsid w:val="0019015A"/>
    <w:rsid w:val="00190F93"/>
    <w:rsid w:val="00191FF6"/>
    <w:rsid w:val="00192F16"/>
    <w:rsid w:val="00193071"/>
    <w:rsid w:val="00195BC7"/>
    <w:rsid w:val="00195EBA"/>
    <w:rsid w:val="001960B4"/>
    <w:rsid w:val="00197B8A"/>
    <w:rsid w:val="001A0CA6"/>
    <w:rsid w:val="001A2081"/>
    <w:rsid w:val="001A2F88"/>
    <w:rsid w:val="001A325B"/>
    <w:rsid w:val="001A38A7"/>
    <w:rsid w:val="001A3974"/>
    <w:rsid w:val="001A5D04"/>
    <w:rsid w:val="001A613C"/>
    <w:rsid w:val="001A6276"/>
    <w:rsid w:val="001A72F6"/>
    <w:rsid w:val="001A7D06"/>
    <w:rsid w:val="001B17FB"/>
    <w:rsid w:val="001B2821"/>
    <w:rsid w:val="001B2ACB"/>
    <w:rsid w:val="001B2DBB"/>
    <w:rsid w:val="001B3BE6"/>
    <w:rsid w:val="001B3EFA"/>
    <w:rsid w:val="001B4EA7"/>
    <w:rsid w:val="001B5656"/>
    <w:rsid w:val="001B5DFF"/>
    <w:rsid w:val="001B65B8"/>
    <w:rsid w:val="001B70CA"/>
    <w:rsid w:val="001B75F0"/>
    <w:rsid w:val="001C00D8"/>
    <w:rsid w:val="001C057E"/>
    <w:rsid w:val="001C308D"/>
    <w:rsid w:val="001C3232"/>
    <w:rsid w:val="001C34D5"/>
    <w:rsid w:val="001C3ED9"/>
    <w:rsid w:val="001C45D9"/>
    <w:rsid w:val="001C49B8"/>
    <w:rsid w:val="001D1192"/>
    <w:rsid w:val="001D223A"/>
    <w:rsid w:val="001D2793"/>
    <w:rsid w:val="001D2F2A"/>
    <w:rsid w:val="001D3130"/>
    <w:rsid w:val="001D3679"/>
    <w:rsid w:val="001D3CC2"/>
    <w:rsid w:val="001D461F"/>
    <w:rsid w:val="001D77E6"/>
    <w:rsid w:val="001E0D0D"/>
    <w:rsid w:val="001E1C40"/>
    <w:rsid w:val="001E1EC3"/>
    <w:rsid w:val="001E1FB9"/>
    <w:rsid w:val="001E1FD1"/>
    <w:rsid w:val="001E23E2"/>
    <w:rsid w:val="001E3778"/>
    <w:rsid w:val="001E3F7F"/>
    <w:rsid w:val="001E475C"/>
    <w:rsid w:val="001E773D"/>
    <w:rsid w:val="001F068F"/>
    <w:rsid w:val="001F407D"/>
    <w:rsid w:val="00200434"/>
    <w:rsid w:val="00200E5B"/>
    <w:rsid w:val="00202F8B"/>
    <w:rsid w:val="00203277"/>
    <w:rsid w:val="00203604"/>
    <w:rsid w:val="002064F7"/>
    <w:rsid w:val="00206BDB"/>
    <w:rsid w:val="002127FD"/>
    <w:rsid w:val="00212B04"/>
    <w:rsid w:val="00212EEA"/>
    <w:rsid w:val="002130B4"/>
    <w:rsid w:val="00214BC0"/>
    <w:rsid w:val="00214CAA"/>
    <w:rsid w:val="00215BEE"/>
    <w:rsid w:val="0021654E"/>
    <w:rsid w:val="0022072A"/>
    <w:rsid w:val="0022100A"/>
    <w:rsid w:val="00221160"/>
    <w:rsid w:val="002213EE"/>
    <w:rsid w:val="00221922"/>
    <w:rsid w:val="002248C1"/>
    <w:rsid w:val="00224C04"/>
    <w:rsid w:val="00225718"/>
    <w:rsid w:val="00225CAE"/>
    <w:rsid w:val="00227E88"/>
    <w:rsid w:val="00231C3C"/>
    <w:rsid w:val="00231DC5"/>
    <w:rsid w:val="00232836"/>
    <w:rsid w:val="002338F8"/>
    <w:rsid w:val="00234167"/>
    <w:rsid w:val="00234F9B"/>
    <w:rsid w:val="0023589B"/>
    <w:rsid w:val="00235AEE"/>
    <w:rsid w:val="00235D75"/>
    <w:rsid w:val="002366CE"/>
    <w:rsid w:val="0024001A"/>
    <w:rsid w:val="00240887"/>
    <w:rsid w:val="002419F2"/>
    <w:rsid w:val="00243E20"/>
    <w:rsid w:val="00244096"/>
    <w:rsid w:val="00244C55"/>
    <w:rsid w:val="00245470"/>
    <w:rsid w:val="00246CD7"/>
    <w:rsid w:val="00247C83"/>
    <w:rsid w:val="0025068A"/>
    <w:rsid w:val="00250751"/>
    <w:rsid w:val="00260D04"/>
    <w:rsid w:val="00261C84"/>
    <w:rsid w:val="00263521"/>
    <w:rsid w:val="002674A0"/>
    <w:rsid w:val="0027121E"/>
    <w:rsid w:val="0027188F"/>
    <w:rsid w:val="002739B2"/>
    <w:rsid w:val="00275A79"/>
    <w:rsid w:val="002813A0"/>
    <w:rsid w:val="002841CB"/>
    <w:rsid w:val="00284ABA"/>
    <w:rsid w:val="0028686C"/>
    <w:rsid w:val="0028694C"/>
    <w:rsid w:val="00292A58"/>
    <w:rsid w:val="00293FC3"/>
    <w:rsid w:val="00294784"/>
    <w:rsid w:val="00294AF0"/>
    <w:rsid w:val="00296A9F"/>
    <w:rsid w:val="00297B77"/>
    <w:rsid w:val="002A1117"/>
    <w:rsid w:val="002A18D6"/>
    <w:rsid w:val="002A2132"/>
    <w:rsid w:val="002A2C5A"/>
    <w:rsid w:val="002A4153"/>
    <w:rsid w:val="002A4707"/>
    <w:rsid w:val="002A57EB"/>
    <w:rsid w:val="002A598C"/>
    <w:rsid w:val="002A6418"/>
    <w:rsid w:val="002A64F8"/>
    <w:rsid w:val="002A68DE"/>
    <w:rsid w:val="002A6A8F"/>
    <w:rsid w:val="002A6B3B"/>
    <w:rsid w:val="002A7D21"/>
    <w:rsid w:val="002B10E8"/>
    <w:rsid w:val="002B637F"/>
    <w:rsid w:val="002B65DC"/>
    <w:rsid w:val="002C1EE0"/>
    <w:rsid w:val="002C28D3"/>
    <w:rsid w:val="002C2B0E"/>
    <w:rsid w:val="002C316A"/>
    <w:rsid w:val="002C3B87"/>
    <w:rsid w:val="002C4139"/>
    <w:rsid w:val="002C4302"/>
    <w:rsid w:val="002C4F9F"/>
    <w:rsid w:val="002C54FF"/>
    <w:rsid w:val="002C65B3"/>
    <w:rsid w:val="002C6D22"/>
    <w:rsid w:val="002C70A2"/>
    <w:rsid w:val="002C7D35"/>
    <w:rsid w:val="002D15B0"/>
    <w:rsid w:val="002D1688"/>
    <w:rsid w:val="002D3201"/>
    <w:rsid w:val="002D3AC8"/>
    <w:rsid w:val="002D572F"/>
    <w:rsid w:val="002D5930"/>
    <w:rsid w:val="002D65CF"/>
    <w:rsid w:val="002D6964"/>
    <w:rsid w:val="002D6DBD"/>
    <w:rsid w:val="002E01CC"/>
    <w:rsid w:val="002E188D"/>
    <w:rsid w:val="002E1E1F"/>
    <w:rsid w:val="002E2DB0"/>
    <w:rsid w:val="002E3AA6"/>
    <w:rsid w:val="002E424B"/>
    <w:rsid w:val="002E4818"/>
    <w:rsid w:val="002E5757"/>
    <w:rsid w:val="002E6B3E"/>
    <w:rsid w:val="002E707E"/>
    <w:rsid w:val="002E70B8"/>
    <w:rsid w:val="002F11D2"/>
    <w:rsid w:val="002F1610"/>
    <w:rsid w:val="002F2019"/>
    <w:rsid w:val="002F24F0"/>
    <w:rsid w:val="002F29CA"/>
    <w:rsid w:val="002F42B0"/>
    <w:rsid w:val="002F42E4"/>
    <w:rsid w:val="002F5163"/>
    <w:rsid w:val="002F5A80"/>
    <w:rsid w:val="002F5B51"/>
    <w:rsid w:val="002F6FA5"/>
    <w:rsid w:val="002F724D"/>
    <w:rsid w:val="0030043A"/>
    <w:rsid w:val="00301153"/>
    <w:rsid w:val="003020D6"/>
    <w:rsid w:val="00302DC7"/>
    <w:rsid w:val="0030338B"/>
    <w:rsid w:val="00304E57"/>
    <w:rsid w:val="003050D0"/>
    <w:rsid w:val="003067B1"/>
    <w:rsid w:val="00307A51"/>
    <w:rsid w:val="003108E3"/>
    <w:rsid w:val="00311190"/>
    <w:rsid w:val="00313D58"/>
    <w:rsid w:val="00313EEC"/>
    <w:rsid w:val="00315624"/>
    <w:rsid w:val="00315BD6"/>
    <w:rsid w:val="00315FF2"/>
    <w:rsid w:val="00316C57"/>
    <w:rsid w:val="003177E2"/>
    <w:rsid w:val="0032289E"/>
    <w:rsid w:val="00322A81"/>
    <w:rsid w:val="00323027"/>
    <w:rsid w:val="0032331E"/>
    <w:rsid w:val="00324236"/>
    <w:rsid w:val="00324BC1"/>
    <w:rsid w:val="00324C2A"/>
    <w:rsid w:val="00324F0D"/>
    <w:rsid w:val="003257C6"/>
    <w:rsid w:val="00325F44"/>
    <w:rsid w:val="00326ABF"/>
    <w:rsid w:val="00326C7C"/>
    <w:rsid w:val="00327593"/>
    <w:rsid w:val="00332F33"/>
    <w:rsid w:val="00334A65"/>
    <w:rsid w:val="00334D20"/>
    <w:rsid w:val="0033564C"/>
    <w:rsid w:val="003356A2"/>
    <w:rsid w:val="00337048"/>
    <w:rsid w:val="00337473"/>
    <w:rsid w:val="00337846"/>
    <w:rsid w:val="0034038A"/>
    <w:rsid w:val="003405E7"/>
    <w:rsid w:val="00340C7C"/>
    <w:rsid w:val="0034149F"/>
    <w:rsid w:val="00346930"/>
    <w:rsid w:val="00347612"/>
    <w:rsid w:val="003513C7"/>
    <w:rsid w:val="0035145F"/>
    <w:rsid w:val="00351F4E"/>
    <w:rsid w:val="00355453"/>
    <w:rsid w:val="003559A1"/>
    <w:rsid w:val="00355B59"/>
    <w:rsid w:val="00356540"/>
    <w:rsid w:val="00356926"/>
    <w:rsid w:val="00356C79"/>
    <w:rsid w:val="003606C0"/>
    <w:rsid w:val="003630BF"/>
    <w:rsid w:val="00363344"/>
    <w:rsid w:val="003633E1"/>
    <w:rsid w:val="00363FE3"/>
    <w:rsid w:val="00365284"/>
    <w:rsid w:val="00365C9E"/>
    <w:rsid w:val="00365DC9"/>
    <w:rsid w:val="00365DE2"/>
    <w:rsid w:val="0036639F"/>
    <w:rsid w:val="003675CC"/>
    <w:rsid w:val="00371181"/>
    <w:rsid w:val="0037128C"/>
    <w:rsid w:val="0037259B"/>
    <w:rsid w:val="0037289B"/>
    <w:rsid w:val="003729F9"/>
    <w:rsid w:val="0037370B"/>
    <w:rsid w:val="0037411F"/>
    <w:rsid w:val="003751AE"/>
    <w:rsid w:val="00375AE4"/>
    <w:rsid w:val="00375C87"/>
    <w:rsid w:val="00376061"/>
    <w:rsid w:val="00376625"/>
    <w:rsid w:val="0037752E"/>
    <w:rsid w:val="0037753E"/>
    <w:rsid w:val="00377B33"/>
    <w:rsid w:val="00380052"/>
    <w:rsid w:val="003806AE"/>
    <w:rsid w:val="00382741"/>
    <w:rsid w:val="00382981"/>
    <w:rsid w:val="003839AA"/>
    <w:rsid w:val="003843E4"/>
    <w:rsid w:val="00385CBB"/>
    <w:rsid w:val="003907CF"/>
    <w:rsid w:val="00391943"/>
    <w:rsid w:val="003926A8"/>
    <w:rsid w:val="00392CEC"/>
    <w:rsid w:val="00392E92"/>
    <w:rsid w:val="003941E1"/>
    <w:rsid w:val="0039563E"/>
    <w:rsid w:val="0039592D"/>
    <w:rsid w:val="00396082"/>
    <w:rsid w:val="00396D3F"/>
    <w:rsid w:val="00396EB2"/>
    <w:rsid w:val="003971AD"/>
    <w:rsid w:val="00397234"/>
    <w:rsid w:val="00397C56"/>
    <w:rsid w:val="003A042B"/>
    <w:rsid w:val="003A08AE"/>
    <w:rsid w:val="003A613A"/>
    <w:rsid w:val="003A66EF"/>
    <w:rsid w:val="003A769E"/>
    <w:rsid w:val="003B166B"/>
    <w:rsid w:val="003B4CBF"/>
    <w:rsid w:val="003B505F"/>
    <w:rsid w:val="003B5A1E"/>
    <w:rsid w:val="003B71E3"/>
    <w:rsid w:val="003C1622"/>
    <w:rsid w:val="003C26AC"/>
    <w:rsid w:val="003C2EC6"/>
    <w:rsid w:val="003C3358"/>
    <w:rsid w:val="003C4F30"/>
    <w:rsid w:val="003C5BB1"/>
    <w:rsid w:val="003C6C20"/>
    <w:rsid w:val="003C7AD3"/>
    <w:rsid w:val="003C7B2D"/>
    <w:rsid w:val="003D0F91"/>
    <w:rsid w:val="003D16F2"/>
    <w:rsid w:val="003D1D5C"/>
    <w:rsid w:val="003D2AE6"/>
    <w:rsid w:val="003D4194"/>
    <w:rsid w:val="003D43B8"/>
    <w:rsid w:val="003D5CAC"/>
    <w:rsid w:val="003D6CAC"/>
    <w:rsid w:val="003D6FE1"/>
    <w:rsid w:val="003D7383"/>
    <w:rsid w:val="003D7489"/>
    <w:rsid w:val="003E0ABC"/>
    <w:rsid w:val="003E364E"/>
    <w:rsid w:val="003E4D5A"/>
    <w:rsid w:val="003E58C2"/>
    <w:rsid w:val="003E5FCA"/>
    <w:rsid w:val="003E77E9"/>
    <w:rsid w:val="003E798E"/>
    <w:rsid w:val="003F06E0"/>
    <w:rsid w:val="003F0C61"/>
    <w:rsid w:val="003F0D90"/>
    <w:rsid w:val="003F0E51"/>
    <w:rsid w:val="003F2708"/>
    <w:rsid w:val="003F316F"/>
    <w:rsid w:val="003F46E7"/>
    <w:rsid w:val="003F5B6A"/>
    <w:rsid w:val="003F6CB2"/>
    <w:rsid w:val="003F6D65"/>
    <w:rsid w:val="003F7B2B"/>
    <w:rsid w:val="00403EED"/>
    <w:rsid w:val="0040494A"/>
    <w:rsid w:val="00405277"/>
    <w:rsid w:val="004064E0"/>
    <w:rsid w:val="00406F61"/>
    <w:rsid w:val="004078B5"/>
    <w:rsid w:val="0041045D"/>
    <w:rsid w:val="00410935"/>
    <w:rsid w:val="00410D75"/>
    <w:rsid w:val="0041180B"/>
    <w:rsid w:val="0041212D"/>
    <w:rsid w:val="00412170"/>
    <w:rsid w:val="0041284E"/>
    <w:rsid w:val="00413464"/>
    <w:rsid w:val="00416D06"/>
    <w:rsid w:val="00420371"/>
    <w:rsid w:val="004204DC"/>
    <w:rsid w:val="004206BA"/>
    <w:rsid w:val="0042090E"/>
    <w:rsid w:val="00420DB1"/>
    <w:rsid w:val="0042545B"/>
    <w:rsid w:val="00425E72"/>
    <w:rsid w:val="00425E85"/>
    <w:rsid w:val="004276E0"/>
    <w:rsid w:val="00427A72"/>
    <w:rsid w:val="00430277"/>
    <w:rsid w:val="00432A56"/>
    <w:rsid w:val="00434C19"/>
    <w:rsid w:val="00436048"/>
    <w:rsid w:val="00436B23"/>
    <w:rsid w:val="0043791D"/>
    <w:rsid w:val="00437D9B"/>
    <w:rsid w:val="004413C7"/>
    <w:rsid w:val="004414E6"/>
    <w:rsid w:val="00442E2D"/>
    <w:rsid w:val="00443D1B"/>
    <w:rsid w:val="004470C5"/>
    <w:rsid w:val="00451A68"/>
    <w:rsid w:val="00451AA2"/>
    <w:rsid w:val="00451E5C"/>
    <w:rsid w:val="0045209D"/>
    <w:rsid w:val="00452950"/>
    <w:rsid w:val="004547C8"/>
    <w:rsid w:val="00456AD9"/>
    <w:rsid w:val="00460179"/>
    <w:rsid w:val="00462348"/>
    <w:rsid w:val="00463683"/>
    <w:rsid w:val="00464D56"/>
    <w:rsid w:val="00465DDF"/>
    <w:rsid w:val="004661DB"/>
    <w:rsid w:val="00466B28"/>
    <w:rsid w:val="00467D5E"/>
    <w:rsid w:val="004705A4"/>
    <w:rsid w:val="00471164"/>
    <w:rsid w:val="00471E18"/>
    <w:rsid w:val="004736FF"/>
    <w:rsid w:val="00473EE0"/>
    <w:rsid w:val="004743DF"/>
    <w:rsid w:val="00474EFE"/>
    <w:rsid w:val="0047620F"/>
    <w:rsid w:val="004767BA"/>
    <w:rsid w:val="004779AA"/>
    <w:rsid w:val="00480107"/>
    <w:rsid w:val="004809CB"/>
    <w:rsid w:val="00482259"/>
    <w:rsid w:val="00482559"/>
    <w:rsid w:val="0048280E"/>
    <w:rsid w:val="00482A0C"/>
    <w:rsid w:val="00482C33"/>
    <w:rsid w:val="004833CE"/>
    <w:rsid w:val="004836A0"/>
    <w:rsid w:val="004845B2"/>
    <w:rsid w:val="00485787"/>
    <w:rsid w:val="00486172"/>
    <w:rsid w:val="004875EB"/>
    <w:rsid w:val="0049015A"/>
    <w:rsid w:val="00491199"/>
    <w:rsid w:val="004919A3"/>
    <w:rsid w:val="00492D47"/>
    <w:rsid w:val="004930AA"/>
    <w:rsid w:val="004939B6"/>
    <w:rsid w:val="00493CBE"/>
    <w:rsid w:val="004965B9"/>
    <w:rsid w:val="004A0385"/>
    <w:rsid w:val="004A07F3"/>
    <w:rsid w:val="004A0E02"/>
    <w:rsid w:val="004A0E75"/>
    <w:rsid w:val="004A144B"/>
    <w:rsid w:val="004A3415"/>
    <w:rsid w:val="004A3A1C"/>
    <w:rsid w:val="004A5AE0"/>
    <w:rsid w:val="004A5FCA"/>
    <w:rsid w:val="004A6C9C"/>
    <w:rsid w:val="004A77C4"/>
    <w:rsid w:val="004A7ABE"/>
    <w:rsid w:val="004B09A3"/>
    <w:rsid w:val="004B117A"/>
    <w:rsid w:val="004B18AE"/>
    <w:rsid w:val="004B2146"/>
    <w:rsid w:val="004B21B0"/>
    <w:rsid w:val="004B3850"/>
    <w:rsid w:val="004B6164"/>
    <w:rsid w:val="004B7C1A"/>
    <w:rsid w:val="004C1BDC"/>
    <w:rsid w:val="004C2149"/>
    <w:rsid w:val="004C2531"/>
    <w:rsid w:val="004C2B02"/>
    <w:rsid w:val="004C3342"/>
    <w:rsid w:val="004C4396"/>
    <w:rsid w:val="004C4F65"/>
    <w:rsid w:val="004C7D9F"/>
    <w:rsid w:val="004D16BE"/>
    <w:rsid w:val="004D1983"/>
    <w:rsid w:val="004D1D1F"/>
    <w:rsid w:val="004D2D0A"/>
    <w:rsid w:val="004D3387"/>
    <w:rsid w:val="004D38B0"/>
    <w:rsid w:val="004D3AAD"/>
    <w:rsid w:val="004D5AD1"/>
    <w:rsid w:val="004E0BE3"/>
    <w:rsid w:val="004E0F37"/>
    <w:rsid w:val="004E13FA"/>
    <w:rsid w:val="004E1D0E"/>
    <w:rsid w:val="004E1DB7"/>
    <w:rsid w:val="004E229B"/>
    <w:rsid w:val="004E3112"/>
    <w:rsid w:val="004E5265"/>
    <w:rsid w:val="004E6717"/>
    <w:rsid w:val="004E6D72"/>
    <w:rsid w:val="004E7219"/>
    <w:rsid w:val="004E7332"/>
    <w:rsid w:val="004F01B0"/>
    <w:rsid w:val="004F19E2"/>
    <w:rsid w:val="004F1D1F"/>
    <w:rsid w:val="004F24FD"/>
    <w:rsid w:val="004F30E8"/>
    <w:rsid w:val="004F43AB"/>
    <w:rsid w:val="004F4F1F"/>
    <w:rsid w:val="004F4F85"/>
    <w:rsid w:val="004F539A"/>
    <w:rsid w:val="004F5B56"/>
    <w:rsid w:val="0050010C"/>
    <w:rsid w:val="005001D8"/>
    <w:rsid w:val="005006C5"/>
    <w:rsid w:val="005011A2"/>
    <w:rsid w:val="00501D89"/>
    <w:rsid w:val="0050204B"/>
    <w:rsid w:val="00502507"/>
    <w:rsid w:val="00502A0F"/>
    <w:rsid w:val="00503072"/>
    <w:rsid w:val="005031BB"/>
    <w:rsid w:val="00503380"/>
    <w:rsid w:val="00503B67"/>
    <w:rsid w:val="00503E67"/>
    <w:rsid w:val="00503F81"/>
    <w:rsid w:val="005048E9"/>
    <w:rsid w:val="00504A34"/>
    <w:rsid w:val="00505366"/>
    <w:rsid w:val="00510184"/>
    <w:rsid w:val="00510973"/>
    <w:rsid w:val="00510D89"/>
    <w:rsid w:val="00511F6D"/>
    <w:rsid w:val="0051326F"/>
    <w:rsid w:val="005147FC"/>
    <w:rsid w:val="005158BE"/>
    <w:rsid w:val="00516835"/>
    <w:rsid w:val="00517613"/>
    <w:rsid w:val="00520C3B"/>
    <w:rsid w:val="00520C4B"/>
    <w:rsid w:val="0052156D"/>
    <w:rsid w:val="00521A4E"/>
    <w:rsid w:val="00522475"/>
    <w:rsid w:val="005227A0"/>
    <w:rsid w:val="0052289F"/>
    <w:rsid w:val="005254F8"/>
    <w:rsid w:val="005259CE"/>
    <w:rsid w:val="00526053"/>
    <w:rsid w:val="005265D4"/>
    <w:rsid w:val="00526812"/>
    <w:rsid w:val="0052721A"/>
    <w:rsid w:val="00530147"/>
    <w:rsid w:val="0053022D"/>
    <w:rsid w:val="005315AB"/>
    <w:rsid w:val="005325F3"/>
    <w:rsid w:val="005326D9"/>
    <w:rsid w:val="00533572"/>
    <w:rsid w:val="00534623"/>
    <w:rsid w:val="00536D35"/>
    <w:rsid w:val="005373BF"/>
    <w:rsid w:val="00537EE4"/>
    <w:rsid w:val="005402FF"/>
    <w:rsid w:val="005408D0"/>
    <w:rsid w:val="00540A49"/>
    <w:rsid w:val="00540FF0"/>
    <w:rsid w:val="005413A3"/>
    <w:rsid w:val="00542C8D"/>
    <w:rsid w:val="00542EA3"/>
    <w:rsid w:val="00543699"/>
    <w:rsid w:val="00543A22"/>
    <w:rsid w:val="0054509A"/>
    <w:rsid w:val="00545927"/>
    <w:rsid w:val="005474F6"/>
    <w:rsid w:val="00550BA0"/>
    <w:rsid w:val="00550E94"/>
    <w:rsid w:val="00551B42"/>
    <w:rsid w:val="00551DB7"/>
    <w:rsid w:val="00554AAD"/>
    <w:rsid w:val="005554C5"/>
    <w:rsid w:val="005559D1"/>
    <w:rsid w:val="00555D63"/>
    <w:rsid w:val="005565B2"/>
    <w:rsid w:val="00556F6F"/>
    <w:rsid w:val="00557296"/>
    <w:rsid w:val="005608B2"/>
    <w:rsid w:val="00560A43"/>
    <w:rsid w:val="00561000"/>
    <w:rsid w:val="00563749"/>
    <w:rsid w:val="00563C85"/>
    <w:rsid w:val="00563DDB"/>
    <w:rsid w:val="00564813"/>
    <w:rsid w:val="0056546C"/>
    <w:rsid w:val="0056563A"/>
    <w:rsid w:val="00565966"/>
    <w:rsid w:val="00567686"/>
    <w:rsid w:val="005676DC"/>
    <w:rsid w:val="005715C9"/>
    <w:rsid w:val="00571D67"/>
    <w:rsid w:val="00572E40"/>
    <w:rsid w:val="00573801"/>
    <w:rsid w:val="00574579"/>
    <w:rsid w:val="0057527E"/>
    <w:rsid w:val="00575A1D"/>
    <w:rsid w:val="00575A7F"/>
    <w:rsid w:val="005764A9"/>
    <w:rsid w:val="00576867"/>
    <w:rsid w:val="005768ED"/>
    <w:rsid w:val="00576D2C"/>
    <w:rsid w:val="00576EFD"/>
    <w:rsid w:val="00580508"/>
    <w:rsid w:val="00580C5C"/>
    <w:rsid w:val="00580DA8"/>
    <w:rsid w:val="00580F79"/>
    <w:rsid w:val="0058597D"/>
    <w:rsid w:val="00585F34"/>
    <w:rsid w:val="00587DC2"/>
    <w:rsid w:val="005906E5"/>
    <w:rsid w:val="00590EBE"/>
    <w:rsid w:val="0059185F"/>
    <w:rsid w:val="00592EBE"/>
    <w:rsid w:val="0059595B"/>
    <w:rsid w:val="00595A3D"/>
    <w:rsid w:val="00595D44"/>
    <w:rsid w:val="0059614A"/>
    <w:rsid w:val="005963B4"/>
    <w:rsid w:val="005A021D"/>
    <w:rsid w:val="005A0CEA"/>
    <w:rsid w:val="005A190A"/>
    <w:rsid w:val="005A1A1B"/>
    <w:rsid w:val="005A2216"/>
    <w:rsid w:val="005A24B5"/>
    <w:rsid w:val="005A2CFC"/>
    <w:rsid w:val="005A40BA"/>
    <w:rsid w:val="005A5A70"/>
    <w:rsid w:val="005A7389"/>
    <w:rsid w:val="005A7CA2"/>
    <w:rsid w:val="005B02F2"/>
    <w:rsid w:val="005B1071"/>
    <w:rsid w:val="005B1790"/>
    <w:rsid w:val="005B1F44"/>
    <w:rsid w:val="005B20D0"/>
    <w:rsid w:val="005B3945"/>
    <w:rsid w:val="005B4811"/>
    <w:rsid w:val="005B4C75"/>
    <w:rsid w:val="005B53E0"/>
    <w:rsid w:val="005B78A1"/>
    <w:rsid w:val="005C05FF"/>
    <w:rsid w:val="005C14A0"/>
    <w:rsid w:val="005C198B"/>
    <w:rsid w:val="005C438E"/>
    <w:rsid w:val="005C43F3"/>
    <w:rsid w:val="005C62D9"/>
    <w:rsid w:val="005C647C"/>
    <w:rsid w:val="005D00DB"/>
    <w:rsid w:val="005D07D2"/>
    <w:rsid w:val="005D293C"/>
    <w:rsid w:val="005D30B8"/>
    <w:rsid w:val="005D48FE"/>
    <w:rsid w:val="005D5EAC"/>
    <w:rsid w:val="005D66B0"/>
    <w:rsid w:val="005D6C63"/>
    <w:rsid w:val="005D7598"/>
    <w:rsid w:val="005E1528"/>
    <w:rsid w:val="005E2189"/>
    <w:rsid w:val="005E2A5A"/>
    <w:rsid w:val="005E2C15"/>
    <w:rsid w:val="005E46DC"/>
    <w:rsid w:val="005E4C95"/>
    <w:rsid w:val="005F00DC"/>
    <w:rsid w:val="005F0B3C"/>
    <w:rsid w:val="005F0E3E"/>
    <w:rsid w:val="005F27EF"/>
    <w:rsid w:val="005F3AEF"/>
    <w:rsid w:val="005F492A"/>
    <w:rsid w:val="005F49D2"/>
    <w:rsid w:val="005F4CED"/>
    <w:rsid w:val="005F5352"/>
    <w:rsid w:val="005F5527"/>
    <w:rsid w:val="005F6F91"/>
    <w:rsid w:val="00600F74"/>
    <w:rsid w:val="00603ABE"/>
    <w:rsid w:val="00603F19"/>
    <w:rsid w:val="006052E4"/>
    <w:rsid w:val="00605442"/>
    <w:rsid w:val="00607532"/>
    <w:rsid w:val="00610930"/>
    <w:rsid w:val="00610B37"/>
    <w:rsid w:val="00613D28"/>
    <w:rsid w:val="0061404F"/>
    <w:rsid w:val="0061424C"/>
    <w:rsid w:val="00614C2C"/>
    <w:rsid w:val="00614E96"/>
    <w:rsid w:val="00614EA9"/>
    <w:rsid w:val="00615EA0"/>
    <w:rsid w:val="00616E27"/>
    <w:rsid w:val="00617088"/>
    <w:rsid w:val="00617831"/>
    <w:rsid w:val="0062007E"/>
    <w:rsid w:val="00620205"/>
    <w:rsid w:val="006202CC"/>
    <w:rsid w:val="00620470"/>
    <w:rsid w:val="00620736"/>
    <w:rsid w:val="00621EF4"/>
    <w:rsid w:val="00622128"/>
    <w:rsid w:val="006241BE"/>
    <w:rsid w:val="00625009"/>
    <w:rsid w:val="006278CC"/>
    <w:rsid w:val="0063189C"/>
    <w:rsid w:val="00632878"/>
    <w:rsid w:val="00633595"/>
    <w:rsid w:val="00634521"/>
    <w:rsid w:val="0063468C"/>
    <w:rsid w:val="00634DAD"/>
    <w:rsid w:val="006358A5"/>
    <w:rsid w:val="006359D0"/>
    <w:rsid w:val="00636EAC"/>
    <w:rsid w:val="0063728E"/>
    <w:rsid w:val="006372F2"/>
    <w:rsid w:val="00637810"/>
    <w:rsid w:val="00637918"/>
    <w:rsid w:val="00637E30"/>
    <w:rsid w:val="00640391"/>
    <w:rsid w:val="0064090C"/>
    <w:rsid w:val="00640A83"/>
    <w:rsid w:val="00642D42"/>
    <w:rsid w:val="00642E0E"/>
    <w:rsid w:val="00643044"/>
    <w:rsid w:val="00643B35"/>
    <w:rsid w:val="006457EB"/>
    <w:rsid w:val="00650191"/>
    <w:rsid w:val="00650351"/>
    <w:rsid w:val="00650BE0"/>
    <w:rsid w:val="00651786"/>
    <w:rsid w:val="006531CB"/>
    <w:rsid w:val="00653453"/>
    <w:rsid w:val="00653DD4"/>
    <w:rsid w:val="00654C6A"/>
    <w:rsid w:val="00655B41"/>
    <w:rsid w:val="00656821"/>
    <w:rsid w:val="006569B1"/>
    <w:rsid w:val="006572F6"/>
    <w:rsid w:val="006600F5"/>
    <w:rsid w:val="00660609"/>
    <w:rsid w:val="006611CC"/>
    <w:rsid w:val="0066318C"/>
    <w:rsid w:val="00664533"/>
    <w:rsid w:val="0066498E"/>
    <w:rsid w:val="00665B84"/>
    <w:rsid w:val="006662AD"/>
    <w:rsid w:val="00667ABB"/>
    <w:rsid w:val="00670B88"/>
    <w:rsid w:val="00670E84"/>
    <w:rsid w:val="0067240D"/>
    <w:rsid w:val="006726E0"/>
    <w:rsid w:val="00675A81"/>
    <w:rsid w:val="0067643D"/>
    <w:rsid w:val="0067675D"/>
    <w:rsid w:val="00677C73"/>
    <w:rsid w:val="00677F7C"/>
    <w:rsid w:val="00683356"/>
    <w:rsid w:val="006834E5"/>
    <w:rsid w:val="00683A28"/>
    <w:rsid w:val="00684DEA"/>
    <w:rsid w:val="006854F2"/>
    <w:rsid w:val="006862BE"/>
    <w:rsid w:val="00686E12"/>
    <w:rsid w:val="00690E56"/>
    <w:rsid w:val="0069249C"/>
    <w:rsid w:val="00692613"/>
    <w:rsid w:val="00697E8B"/>
    <w:rsid w:val="006A21AF"/>
    <w:rsid w:val="006A2D1D"/>
    <w:rsid w:val="006A49AE"/>
    <w:rsid w:val="006A5A4C"/>
    <w:rsid w:val="006A6846"/>
    <w:rsid w:val="006A75AC"/>
    <w:rsid w:val="006A7F23"/>
    <w:rsid w:val="006B056A"/>
    <w:rsid w:val="006B0FA2"/>
    <w:rsid w:val="006B1475"/>
    <w:rsid w:val="006B1A63"/>
    <w:rsid w:val="006B2A03"/>
    <w:rsid w:val="006B2ABD"/>
    <w:rsid w:val="006B3858"/>
    <w:rsid w:val="006B5363"/>
    <w:rsid w:val="006B56D9"/>
    <w:rsid w:val="006B709C"/>
    <w:rsid w:val="006C01B3"/>
    <w:rsid w:val="006C0671"/>
    <w:rsid w:val="006C1ABF"/>
    <w:rsid w:val="006C1BD3"/>
    <w:rsid w:val="006C1C44"/>
    <w:rsid w:val="006C1C92"/>
    <w:rsid w:val="006C34ED"/>
    <w:rsid w:val="006C3B12"/>
    <w:rsid w:val="006C3D2D"/>
    <w:rsid w:val="006C4D54"/>
    <w:rsid w:val="006C7199"/>
    <w:rsid w:val="006D04D2"/>
    <w:rsid w:val="006D280F"/>
    <w:rsid w:val="006D383A"/>
    <w:rsid w:val="006D4161"/>
    <w:rsid w:val="006D6131"/>
    <w:rsid w:val="006D66B2"/>
    <w:rsid w:val="006D6CC0"/>
    <w:rsid w:val="006D6DC4"/>
    <w:rsid w:val="006D76F3"/>
    <w:rsid w:val="006D786C"/>
    <w:rsid w:val="006D79E4"/>
    <w:rsid w:val="006E07AA"/>
    <w:rsid w:val="006E123A"/>
    <w:rsid w:val="006E3C03"/>
    <w:rsid w:val="006E52CE"/>
    <w:rsid w:val="006E57B4"/>
    <w:rsid w:val="006E585B"/>
    <w:rsid w:val="006E5FB1"/>
    <w:rsid w:val="006E6297"/>
    <w:rsid w:val="006E6560"/>
    <w:rsid w:val="006E787E"/>
    <w:rsid w:val="006F10E1"/>
    <w:rsid w:val="006F11DD"/>
    <w:rsid w:val="006F19AA"/>
    <w:rsid w:val="006F281D"/>
    <w:rsid w:val="006F285F"/>
    <w:rsid w:val="006F347B"/>
    <w:rsid w:val="006F3A6E"/>
    <w:rsid w:val="006F4A1E"/>
    <w:rsid w:val="006F713A"/>
    <w:rsid w:val="007021CD"/>
    <w:rsid w:val="0070320C"/>
    <w:rsid w:val="007033B5"/>
    <w:rsid w:val="00704670"/>
    <w:rsid w:val="00710AF8"/>
    <w:rsid w:val="00710BF9"/>
    <w:rsid w:val="00710F65"/>
    <w:rsid w:val="0071327A"/>
    <w:rsid w:val="00713714"/>
    <w:rsid w:val="0071397B"/>
    <w:rsid w:val="007139D1"/>
    <w:rsid w:val="00715002"/>
    <w:rsid w:val="00716A66"/>
    <w:rsid w:val="007202FA"/>
    <w:rsid w:val="00720648"/>
    <w:rsid w:val="00720C94"/>
    <w:rsid w:val="0072219B"/>
    <w:rsid w:val="00722424"/>
    <w:rsid w:val="00722DED"/>
    <w:rsid w:val="007244C8"/>
    <w:rsid w:val="00724A11"/>
    <w:rsid w:val="00725154"/>
    <w:rsid w:val="007264A6"/>
    <w:rsid w:val="00726C56"/>
    <w:rsid w:val="00727068"/>
    <w:rsid w:val="00727786"/>
    <w:rsid w:val="00727AE5"/>
    <w:rsid w:val="00727E46"/>
    <w:rsid w:val="0073024E"/>
    <w:rsid w:val="00730D60"/>
    <w:rsid w:val="00731EC4"/>
    <w:rsid w:val="00731FA8"/>
    <w:rsid w:val="0073212E"/>
    <w:rsid w:val="0073326F"/>
    <w:rsid w:val="00733C5F"/>
    <w:rsid w:val="007343B1"/>
    <w:rsid w:val="00734516"/>
    <w:rsid w:val="00735043"/>
    <w:rsid w:val="00736983"/>
    <w:rsid w:val="00740C3E"/>
    <w:rsid w:val="0074450C"/>
    <w:rsid w:val="00744632"/>
    <w:rsid w:val="007452B3"/>
    <w:rsid w:val="0074683C"/>
    <w:rsid w:val="007474F0"/>
    <w:rsid w:val="00747AC3"/>
    <w:rsid w:val="007524DB"/>
    <w:rsid w:val="007526C7"/>
    <w:rsid w:val="00753941"/>
    <w:rsid w:val="00753A65"/>
    <w:rsid w:val="00753ADE"/>
    <w:rsid w:val="00756E3A"/>
    <w:rsid w:val="0075719C"/>
    <w:rsid w:val="00757B56"/>
    <w:rsid w:val="00760B67"/>
    <w:rsid w:val="00761CE2"/>
    <w:rsid w:val="00761E43"/>
    <w:rsid w:val="00763E35"/>
    <w:rsid w:val="00766829"/>
    <w:rsid w:val="00766AEC"/>
    <w:rsid w:val="00771F85"/>
    <w:rsid w:val="00772487"/>
    <w:rsid w:val="00772730"/>
    <w:rsid w:val="00773308"/>
    <w:rsid w:val="0077389E"/>
    <w:rsid w:val="00773F61"/>
    <w:rsid w:val="0077505C"/>
    <w:rsid w:val="0077594D"/>
    <w:rsid w:val="007761EE"/>
    <w:rsid w:val="00777DAD"/>
    <w:rsid w:val="00780D40"/>
    <w:rsid w:val="00784F53"/>
    <w:rsid w:val="00786364"/>
    <w:rsid w:val="00787591"/>
    <w:rsid w:val="00787AC0"/>
    <w:rsid w:val="00791581"/>
    <w:rsid w:val="00792B80"/>
    <w:rsid w:val="007938BB"/>
    <w:rsid w:val="00795121"/>
    <w:rsid w:val="00795C02"/>
    <w:rsid w:val="00795E68"/>
    <w:rsid w:val="00795F23"/>
    <w:rsid w:val="00796843"/>
    <w:rsid w:val="007A0926"/>
    <w:rsid w:val="007A122B"/>
    <w:rsid w:val="007A3DF5"/>
    <w:rsid w:val="007A3F08"/>
    <w:rsid w:val="007A4DFA"/>
    <w:rsid w:val="007A4EBD"/>
    <w:rsid w:val="007A54C1"/>
    <w:rsid w:val="007A711B"/>
    <w:rsid w:val="007A75A0"/>
    <w:rsid w:val="007A7E74"/>
    <w:rsid w:val="007A7F2A"/>
    <w:rsid w:val="007B0184"/>
    <w:rsid w:val="007B06A5"/>
    <w:rsid w:val="007B0C46"/>
    <w:rsid w:val="007B112B"/>
    <w:rsid w:val="007B5B26"/>
    <w:rsid w:val="007B687A"/>
    <w:rsid w:val="007B691A"/>
    <w:rsid w:val="007B6D25"/>
    <w:rsid w:val="007C0832"/>
    <w:rsid w:val="007C1372"/>
    <w:rsid w:val="007C17FC"/>
    <w:rsid w:val="007C1C85"/>
    <w:rsid w:val="007C1FF6"/>
    <w:rsid w:val="007C2E02"/>
    <w:rsid w:val="007C2F86"/>
    <w:rsid w:val="007C45FB"/>
    <w:rsid w:val="007C4A9A"/>
    <w:rsid w:val="007C553D"/>
    <w:rsid w:val="007C56CB"/>
    <w:rsid w:val="007C5CAC"/>
    <w:rsid w:val="007C7734"/>
    <w:rsid w:val="007D01B9"/>
    <w:rsid w:val="007D0E2D"/>
    <w:rsid w:val="007D15AE"/>
    <w:rsid w:val="007D16B5"/>
    <w:rsid w:val="007D1D12"/>
    <w:rsid w:val="007D56D2"/>
    <w:rsid w:val="007D61B8"/>
    <w:rsid w:val="007D6945"/>
    <w:rsid w:val="007D70B5"/>
    <w:rsid w:val="007D760B"/>
    <w:rsid w:val="007D77AF"/>
    <w:rsid w:val="007D7EB3"/>
    <w:rsid w:val="007E01DB"/>
    <w:rsid w:val="007E10DE"/>
    <w:rsid w:val="007E36FC"/>
    <w:rsid w:val="007E3828"/>
    <w:rsid w:val="007E3B77"/>
    <w:rsid w:val="007E3C92"/>
    <w:rsid w:val="007E449F"/>
    <w:rsid w:val="007E5629"/>
    <w:rsid w:val="007E69A8"/>
    <w:rsid w:val="007E6E5C"/>
    <w:rsid w:val="007E7D7C"/>
    <w:rsid w:val="007F1621"/>
    <w:rsid w:val="007F1D4F"/>
    <w:rsid w:val="007F34EB"/>
    <w:rsid w:val="007F3B2C"/>
    <w:rsid w:val="007F42D5"/>
    <w:rsid w:val="007F4A1B"/>
    <w:rsid w:val="007F4AD9"/>
    <w:rsid w:val="007F6056"/>
    <w:rsid w:val="007F7FF2"/>
    <w:rsid w:val="00800A64"/>
    <w:rsid w:val="00802129"/>
    <w:rsid w:val="008024D4"/>
    <w:rsid w:val="00802E55"/>
    <w:rsid w:val="008059B4"/>
    <w:rsid w:val="00805B42"/>
    <w:rsid w:val="00805E4B"/>
    <w:rsid w:val="00806D63"/>
    <w:rsid w:val="00807409"/>
    <w:rsid w:val="008102AD"/>
    <w:rsid w:val="0081297F"/>
    <w:rsid w:val="008168F8"/>
    <w:rsid w:val="00820393"/>
    <w:rsid w:val="0082350D"/>
    <w:rsid w:val="00824AA0"/>
    <w:rsid w:val="00825A1B"/>
    <w:rsid w:val="00825AAA"/>
    <w:rsid w:val="00831AF4"/>
    <w:rsid w:val="00831C86"/>
    <w:rsid w:val="008327D7"/>
    <w:rsid w:val="00833E19"/>
    <w:rsid w:val="00834A25"/>
    <w:rsid w:val="00834E18"/>
    <w:rsid w:val="00834E9C"/>
    <w:rsid w:val="0083622F"/>
    <w:rsid w:val="00836462"/>
    <w:rsid w:val="008368AA"/>
    <w:rsid w:val="00837276"/>
    <w:rsid w:val="008372A9"/>
    <w:rsid w:val="008375AA"/>
    <w:rsid w:val="00837997"/>
    <w:rsid w:val="00842138"/>
    <w:rsid w:val="00842F70"/>
    <w:rsid w:val="00845894"/>
    <w:rsid w:val="00845E9A"/>
    <w:rsid w:val="00847B0A"/>
    <w:rsid w:val="00847C79"/>
    <w:rsid w:val="00847D4E"/>
    <w:rsid w:val="00850599"/>
    <w:rsid w:val="00850910"/>
    <w:rsid w:val="00851CD4"/>
    <w:rsid w:val="00851FD3"/>
    <w:rsid w:val="00852213"/>
    <w:rsid w:val="0085238A"/>
    <w:rsid w:val="008524EB"/>
    <w:rsid w:val="00852890"/>
    <w:rsid w:val="0085318D"/>
    <w:rsid w:val="008533E1"/>
    <w:rsid w:val="008565BC"/>
    <w:rsid w:val="00856648"/>
    <w:rsid w:val="00856A67"/>
    <w:rsid w:val="00857D59"/>
    <w:rsid w:val="00861731"/>
    <w:rsid w:val="0086190F"/>
    <w:rsid w:val="00864147"/>
    <w:rsid w:val="0086437F"/>
    <w:rsid w:val="00867FC5"/>
    <w:rsid w:val="008711F1"/>
    <w:rsid w:val="00871B57"/>
    <w:rsid w:val="00871E21"/>
    <w:rsid w:val="008747C9"/>
    <w:rsid w:val="00875402"/>
    <w:rsid w:val="00875858"/>
    <w:rsid w:val="00877E88"/>
    <w:rsid w:val="0088002F"/>
    <w:rsid w:val="00880050"/>
    <w:rsid w:val="008802A2"/>
    <w:rsid w:val="00881072"/>
    <w:rsid w:val="008816A3"/>
    <w:rsid w:val="008829F7"/>
    <w:rsid w:val="00882E18"/>
    <w:rsid w:val="00884B09"/>
    <w:rsid w:val="00885345"/>
    <w:rsid w:val="00885469"/>
    <w:rsid w:val="008864D1"/>
    <w:rsid w:val="008865D6"/>
    <w:rsid w:val="008866DF"/>
    <w:rsid w:val="00886AEF"/>
    <w:rsid w:val="00887178"/>
    <w:rsid w:val="0088747B"/>
    <w:rsid w:val="008879D3"/>
    <w:rsid w:val="00890D9C"/>
    <w:rsid w:val="00892F80"/>
    <w:rsid w:val="00893A03"/>
    <w:rsid w:val="00894E27"/>
    <w:rsid w:val="00895069"/>
    <w:rsid w:val="00895566"/>
    <w:rsid w:val="00895CB8"/>
    <w:rsid w:val="0089661E"/>
    <w:rsid w:val="0089739C"/>
    <w:rsid w:val="00897D19"/>
    <w:rsid w:val="00897F55"/>
    <w:rsid w:val="008A0D84"/>
    <w:rsid w:val="008A14DB"/>
    <w:rsid w:val="008A1A62"/>
    <w:rsid w:val="008A1D01"/>
    <w:rsid w:val="008A1FFE"/>
    <w:rsid w:val="008A2C51"/>
    <w:rsid w:val="008A328B"/>
    <w:rsid w:val="008A342D"/>
    <w:rsid w:val="008A5963"/>
    <w:rsid w:val="008A5ABF"/>
    <w:rsid w:val="008B0887"/>
    <w:rsid w:val="008B17A0"/>
    <w:rsid w:val="008B22B0"/>
    <w:rsid w:val="008B2C01"/>
    <w:rsid w:val="008B31F7"/>
    <w:rsid w:val="008B33C0"/>
    <w:rsid w:val="008B3869"/>
    <w:rsid w:val="008B4A36"/>
    <w:rsid w:val="008B4F41"/>
    <w:rsid w:val="008B5F0A"/>
    <w:rsid w:val="008C0E17"/>
    <w:rsid w:val="008C2AB9"/>
    <w:rsid w:val="008C3DBB"/>
    <w:rsid w:val="008C4092"/>
    <w:rsid w:val="008C5036"/>
    <w:rsid w:val="008C61AE"/>
    <w:rsid w:val="008C6F75"/>
    <w:rsid w:val="008C7200"/>
    <w:rsid w:val="008C7627"/>
    <w:rsid w:val="008D111E"/>
    <w:rsid w:val="008D1B62"/>
    <w:rsid w:val="008D1B9E"/>
    <w:rsid w:val="008D1F9A"/>
    <w:rsid w:val="008D2082"/>
    <w:rsid w:val="008D2388"/>
    <w:rsid w:val="008D4146"/>
    <w:rsid w:val="008D5013"/>
    <w:rsid w:val="008D59E9"/>
    <w:rsid w:val="008D7367"/>
    <w:rsid w:val="008E0F0B"/>
    <w:rsid w:val="008E1159"/>
    <w:rsid w:val="008E1580"/>
    <w:rsid w:val="008E1A9C"/>
    <w:rsid w:val="008E20F1"/>
    <w:rsid w:val="008E32CE"/>
    <w:rsid w:val="008E3CC4"/>
    <w:rsid w:val="008E40C9"/>
    <w:rsid w:val="008E4F24"/>
    <w:rsid w:val="008F1056"/>
    <w:rsid w:val="008F1589"/>
    <w:rsid w:val="008F1873"/>
    <w:rsid w:val="008F18E5"/>
    <w:rsid w:val="008F2E02"/>
    <w:rsid w:val="008F3327"/>
    <w:rsid w:val="008F3549"/>
    <w:rsid w:val="008F49E7"/>
    <w:rsid w:val="008F4BA0"/>
    <w:rsid w:val="008F4D44"/>
    <w:rsid w:val="008F4D58"/>
    <w:rsid w:val="008F5110"/>
    <w:rsid w:val="008F5B13"/>
    <w:rsid w:val="008F6006"/>
    <w:rsid w:val="008F62CE"/>
    <w:rsid w:val="008F71B1"/>
    <w:rsid w:val="008F7246"/>
    <w:rsid w:val="008F7DE6"/>
    <w:rsid w:val="009015B2"/>
    <w:rsid w:val="009022AF"/>
    <w:rsid w:val="009040D4"/>
    <w:rsid w:val="00904723"/>
    <w:rsid w:val="00905ACD"/>
    <w:rsid w:val="00906209"/>
    <w:rsid w:val="0090659B"/>
    <w:rsid w:val="0090660F"/>
    <w:rsid w:val="00906D38"/>
    <w:rsid w:val="00906E90"/>
    <w:rsid w:val="0091051D"/>
    <w:rsid w:val="00910533"/>
    <w:rsid w:val="00910C50"/>
    <w:rsid w:val="00912CB8"/>
    <w:rsid w:val="00916484"/>
    <w:rsid w:val="00916B7D"/>
    <w:rsid w:val="00917575"/>
    <w:rsid w:val="009176BF"/>
    <w:rsid w:val="00917ABD"/>
    <w:rsid w:val="00920136"/>
    <w:rsid w:val="009209E3"/>
    <w:rsid w:val="00921847"/>
    <w:rsid w:val="00923A33"/>
    <w:rsid w:val="009261BF"/>
    <w:rsid w:val="009266A4"/>
    <w:rsid w:val="009272C6"/>
    <w:rsid w:val="009313EE"/>
    <w:rsid w:val="00933A3E"/>
    <w:rsid w:val="00934D39"/>
    <w:rsid w:val="00934DEB"/>
    <w:rsid w:val="0093548A"/>
    <w:rsid w:val="00936381"/>
    <w:rsid w:val="00936F5C"/>
    <w:rsid w:val="00936F84"/>
    <w:rsid w:val="00937A6E"/>
    <w:rsid w:val="00940851"/>
    <w:rsid w:val="00941194"/>
    <w:rsid w:val="009422BC"/>
    <w:rsid w:val="0094287F"/>
    <w:rsid w:val="00942B51"/>
    <w:rsid w:val="009430E5"/>
    <w:rsid w:val="0094315F"/>
    <w:rsid w:val="009432CB"/>
    <w:rsid w:val="00943DE3"/>
    <w:rsid w:val="00944192"/>
    <w:rsid w:val="0094678B"/>
    <w:rsid w:val="009513BE"/>
    <w:rsid w:val="0095242E"/>
    <w:rsid w:val="00953B7C"/>
    <w:rsid w:val="00953B97"/>
    <w:rsid w:val="00954408"/>
    <w:rsid w:val="00954FE1"/>
    <w:rsid w:val="0095542B"/>
    <w:rsid w:val="009556AE"/>
    <w:rsid w:val="00955DD9"/>
    <w:rsid w:val="009565BD"/>
    <w:rsid w:val="00956939"/>
    <w:rsid w:val="00956AB0"/>
    <w:rsid w:val="00961EF6"/>
    <w:rsid w:val="00962780"/>
    <w:rsid w:val="00962B87"/>
    <w:rsid w:val="00962FF1"/>
    <w:rsid w:val="009630CE"/>
    <w:rsid w:val="009641AD"/>
    <w:rsid w:val="00965842"/>
    <w:rsid w:val="009679D9"/>
    <w:rsid w:val="009703F8"/>
    <w:rsid w:val="0097067B"/>
    <w:rsid w:val="009712AE"/>
    <w:rsid w:val="00971BE0"/>
    <w:rsid w:val="00971EFA"/>
    <w:rsid w:val="009725A2"/>
    <w:rsid w:val="00973381"/>
    <w:rsid w:val="00974915"/>
    <w:rsid w:val="009752C7"/>
    <w:rsid w:val="009759F2"/>
    <w:rsid w:val="00976469"/>
    <w:rsid w:val="00976532"/>
    <w:rsid w:val="0097654B"/>
    <w:rsid w:val="009770B8"/>
    <w:rsid w:val="00977C6D"/>
    <w:rsid w:val="00977F17"/>
    <w:rsid w:val="00981AF3"/>
    <w:rsid w:val="00982497"/>
    <w:rsid w:val="00982CD1"/>
    <w:rsid w:val="0098342A"/>
    <w:rsid w:val="00983AE1"/>
    <w:rsid w:val="00985D36"/>
    <w:rsid w:val="009865D6"/>
    <w:rsid w:val="00990506"/>
    <w:rsid w:val="009910DC"/>
    <w:rsid w:val="00991B19"/>
    <w:rsid w:val="00993599"/>
    <w:rsid w:val="009974A8"/>
    <w:rsid w:val="009A0A09"/>
    <w:rsid w:val="009A245B"/>
    <w:rsid w:val="009A2516"/>
    <w:rsid w:val="009A2FAA"/>
    <w:rsid w:val="009B18D7"/>
    <w:rsid w:val="009B23EE"/>
    <w:rsid w:val="009B3610"/>
    <w:rsid w:val="009B37D3"/>
    <w:rsid w:val="009B4C61"/>
    <w:rsid w:val="009B4CE0"/>
    <w:rsid w:val="009B54CF"/>
    <w:rsid w:val="009B5A8C"/>
    <w:rsid w:val="009B5C74"/>
    <w:rsid w:val="009B6B5C"/>
    <w:rsid w:val="009C01B9"/>
    <w:rsid w:val="009C0342"/>
    <w:rsid w:val="009C0408"/>
    <w:rsid w:val="009C161A"/>
    <w:rsid w:val="009C4088"/>
    <w:rsid w:val="009C7BBD"/>
    <w:rsid w:val="009C7FE0"/>
    <w:rsid w:val="009D05CC"/>
    <w:rsid w:val="009D09AE"/>
    <w:rsid w:val="009D2A1F"/>
    <w:rsid w:val="009D2BAC"/>
    <w:rsid w:val="009D55EE"/>
    <w:rsid w:val="009D5970"/>
    <w:rsid w:val="009D5C32"/>
    <w:rsid w:val="009D73F5"/>
    <w:rsid w:val="009D740A"/>
    <w:rsid w:val="009D7D93"/>
    <w:rsid w:val="009E1607"/>
    <w:rsid w:val="009E1A3F"/>
    <w:rsid w:val="009E21B7"/>
    <w:rsid w:val="009E2CF2"/>
    <w:rsid w:val="009E312B"/>
    <w:rsid w:val="009E4844"/>
    <w:rsid w:val="009E49AC"/>
    <w:rsid w:val="009E564F"/>
    <w:rsid w:val="009E6184"/>
    <w:rsid w:val="009E655C"/>
    <w:rsid w:val="009E6F2E"/>
    <w:rsid w:val="009F0BD3"/>
    <w:rsid w:val="009F3218"/>
    <w:rsid w:val="009F7F2B"/>
    <w:rsid w:val="00A0001D"/>
    <w:rsid w:val="00A0119C"/>
    <w:rsid w:val="00A03332"/>
    <w:rsid w:val="00A0541B"/>
    <w:rsid w:val="00A06208"/>
    <w:rsid w:val="00A0628B"/>
    <w:rsid w:val="00A1016F"/>
    <w:rsid w:val="00A10EC9"/>
    <w:rsid w:val="00A11F7F"/>
    <w:rsid w:val="00A12648"/>
    <w:rsid w:val="00A13855"/>
    <w:rsid w:val="00A140A3"/>
    <w:rsid w:val="00A15B34"/>
    <w:rsid w:val="00A1647B"/>
    <w:rsid w:val="00A177A3"/>
    <w:rsid w:val="00A20EFE"/>
    <w:rsid w:val="00A21556"/>
    <w:rsid w:val="00A21903"/>
    <w:rsid w:val="00A22AF7"/>
    <w:rsid w:val="00A25C16"/>
    <w:rsid w:val="00A30028"/>
    <w:rsid w:val="00A301EF"/>
    <w:rsid w:val="00A3040F"/>
    <w:rsid w:val="00A3168A"/>
    <w:rsid w:val="00A31CD2"/>
    <w:rsid w:val="00A32EFA"/>
    <w:rsid w:val="00A35D28"/>
    <w:rsid w:val="00A35E53"/>
    <w:rsid w:val="00A3635F"/>
    <w:rsid w:val="00A36941"/>
    <w:rsid w:val="00A37995"/>
    <w:rsid w:val="00A41A4E"/>
    <w:rsid w:val="00A42621"/>
    <w:rsid w:val="00A436D2"/>
    <w:rsid w:val="00A43752"/>
    <w:rsid w:val="00A443B8"/>
    <w:rsid w:val="00A452B2"/>
    <w:rsid w:val="00A454E3"/>
    <w:rsid w:val="00A463F3"/>
    <w:rsid w:val="00A50258"/>
    <w:rsid w:val="00A51149"/>
    <w:rsid w:val="00A5498C"/>
    <w:rsid w:val="00A5541A"/>
    <w:rsid w:val="00A567CB"/>
    <w:rsid w:val="00A57DEC"/>
    <w:rsid w:val="00A60C13"/>
    <w:rsid w:val="00A61AD5"/>
    <w:rsid w:val="00A62DEF"/>
    <w:rsid w:val="00A637C6"/>
    <w:rsid w:val="00A63824"/>
    <w:rsid w:val="00A63A5F"/>
    <w:rsid w:val="00A63D9A"/>
    <w:rsid w:val="00A63FAB"/>
    <w:rsid w:val="00A6458B"/>
    <w:rsid w:val="00A64C0E"/>
    <w:rsid w:val="00A653AC"/>
    <w:rsid w:val="00A65BF7"/>
    <w:rsid w:val="00A65DCD"/>
    <w:rsid w:val="00A66E2A"/>
    <w:rsid w:val="00A67E6C"/>
    <w:rsid w:val="00A7067D"/>
    <w:rsid w:val="00A7189A"/>
    <w:rsid w:val="00A71C9E"/>
    <w:rsid w:val="00A71DDE"/>
    <w:rsid w:val="00A7228B"/>
    <w:rsid w:val="00A72A7B"/>
    <w:rsid w:val="00A72B75"/>
    <w:rsid w:val="00A73038"/>
    <w:rsid w:val="00A749FD"/>
    <w:rsid w:val="00A74B8A"/>
    <w:rsid w:val="00A74C77"/>
    <w:rsid w:val="00A75387"/>
    <w:rsid w:val="00A75C2A"/>
    <w:rsid w:val="00A76C99"/>
    <w:rsid w:val="00A76F14"/>
    <w:rsid w:val="00A800C8"/>
    <w:rsid w:val="00A811CB"/>
    <w:rsid w:val="00A81D2F"/>
    <w:rsid w:val="00A81E59"/>
    <w:rsid w:val="00A81EBE"/>
    <w:rsid w:val="00A826F1"/>
    <w:rsid w:val="00A84CD0"/>
    <w:rsid w:val="00A915F4"/>
    <w:rsid w:val="00A917A9"/>
    <w:rsid w:val="00A91C36"/>
    <w:rsid w:val="00A91D41"/>
    <w:rsid w:val="00A9684D"/>
    <w:rsid w:val="00A97402"/>
    <w:rsid w:val="00A97873"/>
    <w:rsid w:val="00AA3C4B"/>
    <w:rsid w:val="00AA4CFF"/>
    <w:rsid w:val="00AA5CDC"/>
    <w:rsid w:val="00AA6669"/>
    <w:rsid w:val="00AA690A"/>
    <w:rsid w:val="00AA6AB3"/>
    <w:rsid w:val="00AA6D26"/>
    <w:rsid w:val="00AA706D"/>
    <w:rsid w:val="00AB0541"/>
    <w:rsid w:val="00AB09EE"/>
    <w:rsid w:val="00AB2400"/>
    <w:rsid w:val="00AB5377"/>
    <w:rsid w:val="00AB5B77"/>
    <w:rsid w:val="00AB7D08"/>
    <w:rsid w:val="00AC0B81"/>
    <w:rsid w:val="00AC3506"/>
    <w:rsid w:val="00AC387E"/>
    <w:rsid w:val="00AC4DD2"/>
    <w:rsid w:val="00AC5BDF"/>
    <w:rsid w:val="00AC6903"/>
    <w:rsid w:val="00AC6B95"/>
    <w:rsid w:val="00AD0AF6"/>
    <w:rsid w:val="00AD343E"/>
    <w:rsid w:val="00AD476A"/>
    <w:rsid w:val="00AD47AA"/>
    <w:rsid w:val="00AD4ABF"/>
    <w:rsid w:val="00AD52D1"/>
    <w:rsid w:val="00AD54E1"/>
    <w:rsid w:val="00AD5632"/>
    <w:rsid w:val="00AD6306"/>
    <w:rsid w:val="00AE1BD1"/>
    <w:rsid w:val="00AE1DBE"/>
    <w:rsid w:val="00AE276C"/>
    <w:rsid w:val="00AE3DF4"/>
    <w:rsid w:val="00AE4788"/>
    <w:rsid w:val="00AE50A3"/>
    <w:rsid w:val="00AE54FF"/>
    <w:rsid w:val="00AE563F"/>
    <w:rsid w:val="00AE71A8"/>
    <w:rsid w:val="00AE74B3"/>
    <w:rsid w:val="00AE7678"/>
    <w:rsid w:val="00AF0329"/>
    <w:rsid w:val="00AF0774"/>
    <w:rsid w:val="00AF2612"/>
    <w:rsid w:val="00AF39DC"/>
    <w:rsid w:val="00AF3FE3"/>
    <w:rsid w:val="00AF4A53"/>
    <w:rsid w:val="00AF52DC"/>
    <w:rsid w:val="00AF6305"/>
    <w:rsid w:val="00AF6A68"/>
    <w:rsid w:val="00B008DF"/>
    <w:rsid w:val="00B00E5C"/>
    <w:rsid w:val="00B0131B"/>
    <w:rsid w:val="00B01819"/>
    <w:rsid w:val="00B022D8"/>
    <w:rsid w:val="00B02540"/>
    <w:rsid w:val="00B04DC3"/>
    <w:rsid w:val="00B0529B"/>
    <w:rsid w:val="00B1077D"/>
    <w:rsid w:val="00B11176"/>
    <w:rsid w:val="00B13CB1"/>
    <w:rsid w:val="00B167CE"/>
    <w:rsid w:val="00B16B62"/>
    <w:rsid w:val="00B17A2E"/>
    <w:rsid w:val="00B20292"/>
    <w:rsid w:val="00B206B1"/>
    <w:rsid w:val="00B22004"/>
    <w:rsid w:val="00B22C0A"/>
    <w:rsid w:val="00B22FF9"/>
    <w:rsid w:val="00B25B42"/>
    <w:rsid w:val="00B267F1"/>
    <w:rsid w:val="00B2725F"/>
    <w:rsid w:val="00B27998"/>
    <w:rsid w:val="00B308E1"/>
    <w:rsid w:val="00B331DC"/>
    <w:rsid w:val="00B33BCF"/>
    <w:rsid w:val="00B35546"/>
    <w:rsid w:val="00B35594"/>
    <w:rsid w:val="00B36B6D"/>
    <w:rsid w:val="00B3756E"/>
    <w:rsid w:val="00B401AE"/>
    <w:rsid w:val="00B414AF"/>
    <w:rsid w:val="00B41708"/>
    <w:rsid w:val="00B4301A"/>
    <w:rsid w:val="00B43FF7"/>
    <w:rsid w:val="00B4438B"/>
    <w:rsid w:val="00B46241"/>
    <w:rsid w:val="00B46422"/>
    <w:rsid w:val="00B47C72"/>
    <w:rsid w:val="00B50D0F"/>
    <w:rsid w:val="00B524C0"/>
    <w:rsid w:val="00B52CF9"/>
    <w:rsid w:val="00B52D9E"/>
    <w:rsid w:val="00B53C31"/>
    <w:rsid w:val="00B555A9"/>
    <w:rsid w:val="00B563E9"/>
    <w:rsid w:val="00B60ED0"/>
    <w:rsid w:val="00B627E7"/>
    <w:rsid w:val="00B6283F"/>
    <w:rsid w:val="00B62F33"/>
    <w:rsid w:val="00B6668D"/>
    <w:rsid w:val="00B666B9"/>
    <w:rsid w:val="00B66A94"/>
    <w:rsid w:val="00B66F81"/>
    <w:rsid w:val="00B677F1"/>
    <w:rsid w:val="00B707AF"/>
    <w:rsid w:val="00B70882"/>
    <w:rsid w:val="00B709B8"/>
    <w:rsid w:val="00B72D75"/>
    <w:rsid w:val="00B72F97"/>
    <w:rsid w:val="00B741EF"/>
    <w:rsid w:val="00B75F72"/>
    <w:rsid w:val="00B76DC1"/>
    <w:rsid w:val="00B805C4"/>
    <w:rsid w:val="00B80727"/>
    <w:rsid w:val="00B81548"/>
    <w:rsid w:val="00B81633"/>
    <w:rsid w:val="00B82FF5"/>
    <w:rsid w:val="00B83A38"/>
    <w:rsid w:val="00B850CE"/>
    <w:rsid w:val="00B862C0"/>
    <w:rsid w:val="00B863D9"/>
    <w:rsid w:val="00B86E98"/>
    <w:rsid w:val="00B90192"/>
    <w:rsid w:val="00B90B9B"/>
    <w:rsid w:val="00B91455"/>
    <w:rsid w:val="00B919E1"/>
    <w:rsid w:val="00B945A2"/>
    <w:rsid w:val="00B962AB"/>
    <w:rsid w:val="00B96C66"/>
    <w:rsid w:val="00B97B6F"/>
    <w:rsid w:val="00BA0622"/>
    <w:rsid w:val="00BA13D0"/>
    <w:rsid w:val="00BA1C0C"/>
    <w:rsid w:val="00BA1C65"/>
    <w:rsid w:val="00BA1F66"/>
    <w:rsid w:val="00BA2A52"/>
    <w:rsid w:val="00BA35C3"/>
    <w:rsid w:val="00BA3F2E"/>
    <w:rsid w:val="00BA4760"/>
    <w:rsid w:val="00BA4FF0"/>
    <w:rsid w:val="00BA5FB5"/>
    <w:rsid w:val="00BA7003"/>
    <w:rsid w:val="00BB065D"/>
    <w:rsid w:val="00BB14CF"/>
    <w:rsid w:val="00BB1CF9"/>
    <w:rsid w:val="00BB26DC"/>
    <w:rsid w:val="00BB315F"/>
    <w:rsid w:val="00BB5036"/>
    <w:rsid w:val="00BB6888"/>
    <w:rsid w:val="00BB6EFD"/>
    <w:rsid w:val="00BC3D44"/>
    <w:rsid w:val="00BC4213"/>
    <w:rsid w:val="00BC5A2B"/>
    <w:rsid w:val="00BC5C80"/>
    <w:rsid w:val="00BC5D5B"/>
    <w:rsid w:val="00BC5F08"/>
    <w:rsid w:val="00BC65B2"/>
    <w:rsid w:val="00BD09B1"/>
    <w:rsid w:val="00BD1B72"/>
    <w:rsid w:val="00BD3BB5"/>
    <w:rsid w:val="00BD41C0"/>
    <w:rsid w:val="00BD4AA0"/>
    <w:rsid w:val="00BD6053"/>
    <w:rsid w:val="00BD6593"/>
    <w:rsid w:val="00BD66B2"/>
    <w:rsid w:val="00BD71AD"/>
    <w:rsid w:val="00BD7725"/>
    <w:rsid w:val="00BD78AD"/>
    <w:rsid w:val="00BE0F6C"/>
    <w:rsid w:val="00BE1F09"/>
    <w:rsid w:val="00BE2DD8"/>
    <w:rsid w:val="00BE301A"/>
    <w:rsid w:val="00BE400A"/>
    <w:rsid w:val="00BE458A"/>
    <w:rsid w:val="00BE4E51"/>
    <w:rsid w:val="00BE7A1E"/>
    <w:rsid w:val="00BF0159"/>
    <w:rsid w:val="00BF0D84"/>
    <w:rsid w:val="00BF18FE"/>
    <w:rsid w:val="00BF1C55"/>
    <w:rsid w:val="00BF224A"/>
    <w:rsid w:val="00BF3AAA"/>
    <w:rsid w:val="00BF497A"/>
    <w:rsid w:val="00BF4AC8"/>
    <w:rsid w:val="00BF70D4"/>
    <w:rsid w:val="00BF71E4"/>
    <w:rsid w:val="00BF7B13"/>
    <w:rsid w:val="00C0163D"/>
    <w:rsid w:val="00C017CA"/>
    <w:rsid w:val="00C03CE8"/>
    <w:rsid w:val="00C0494D"/>
    <w:rsid w:val="00C05806"/>
    <w:rsid w:val="00C06A1F"/>
    <w:rsid w:val="00C108A9"/>
    <w:rsid w:val="00C12466"/>
    <w:rsid w:val="00C143BD"/>
    <w:rsid w:val="00C1441B"/>
    <w:rsid w:val="00C14FB5"/>
    <w:rsid w:val="00C151EC"/>
    <w:rsid w:val="00C15A04"/>
    <w:rsid w:val="00C1656A"/>
    <w:rsid w:val="00C16815"/>
    <w:rsid w:val="00C173F6"/>
    <w:rsid w:val="00C17D4D"/>
    <w:rsid w:val="00C201B9"/>
    <w:rsid w:val="00C2100C"/>
    <w:rsid w:val="00C226C2"/>
    <w:rsid w:val="00C2305A"/>
    <w:rsid w:val="00C23CC9"/>
    <w:rsid w:val="00C24114"/>
    <w:rsid w:val="00C2492B"/>
    <w:rsid w:val="00C30B3D"/>
    <w:rsid w:val="00C30BEF"/>
    <w:rsid w:val="00C32004"/>
    <w:rsid w:val="00C323BD"/>
    <w:rsid w:val="00C33180"/>
    <w:rsid w:val="00C33462"/>
    <w:rsid w:val="00C335E9"/>
    <w:rsid w:val="00C33AE2"/>
    <w:rsid w:val="00C34138"/>
    <w:rsid w:val="00C34324"/>
    <w:rsid w:val="00C344E9"/>
    <w:rsid w:val="00C3492B"/>
    <w:rsid w:val="00C35315"/>
    <w:rsid w:val="00C3555A"/>
    <w:rsid w:val="00C3626C"/>
    <w:rsid w:val="00C36CE9"/>
    <w:rsid w:val="00C37741"/>
    <w:rsid w:val="00C37E3D"/>
    <w:rsid w:val="00C4041E"/>
    <w:rsid w:val="00C44475"/>
    <w:rsid w:val="00C45757"/>
    <w:rsid w:val="00C46807"/>
    <w:rsid w:val="00C50B1E"/>
    <w:rsid w:val="00C51C72"/>
    <w:rsid w:val="00C544CC"/>
    <w:rsid w:val="00C55114"/>
    <w:rsid w:val="00C57198"/>
    <w:rsid w:val="00C578CE"/>
    <w:rsid w:val="00C617BF"/>
    <w:rsid w:val="00C62791"/>
    <w:rsid w:val="00C62FA1"/>
    <w:rsid w:val="00C653BA"/>
    <w:rsid w:val="00C677AA"/>
    <w:rsid w:val="00C71914"/>
    <w:rsid w:val="00C7263B"/>
    <w:rsid w:val="00C727EF"/>
    <w:rsid w:val="00C73290"/>
    <w:rsid w:val="00C74636"/>
    <w:rsid w:val="00C7613A"/>
    <w:rsid w:val="00C77AEB"/>
    <w:rsid w:val="00C805DA"/>
    <w:rsid w:val="00C8096C"/>
    <w:rsid w:val="00C80A78"/>
    <w:rsid w:val="00C80F33"/>
    <w:rsid w:val="00C80FD0"/>
    <w:rsid w:val="00C8100B"/>
    <w:rsid w:val="00C816BC"/>
    <w:rsid w:val="00C825DD"/>
    <w:rsid w:val="00C852AC"/>
    <w:rsid w:val="00C86543"/>
    <w:rsid w:val="00C8683F"/>
    <w:rsid w:val="00C87D19"/>
    <w:rsid w:val="00C90FA2"/>
    <w:rsid w:val="00C92267"/>
    <w:rsid w:val="00C95BC5"/>
    <w:rsid w:val="00C974ED"/>
    <w:rsid w:val="00C97A8D"/>
    <w:rsid w:val="00CA04C0"/>
    <w:rsid w:val="00CA3463"/>
    <w:rsid w:val="00CA4064"/>
    <w:rsid w:val="00CA41D2"/>
    <w:rsid w:val="00CA4F20"/>
    <w:rsid w:val="00CA5908"/>
    <w:rsid w:val="00CA5D21"/>
    <w:rsid w:val="00CA6512"/>
    <w:rsid w:val="00CA7A61"/>
    <w:rsid w:val="00CB0C16"/>
    <w:rsid w:val="00CB1327"/>
    <w:rsid w:val="00CB149F"/>
    <w:rsid w:val="00CB1EAE"/>
    <w:rsid w:val="00CB1F5B"/>
    <w:rsid w:val="00CB2147"/>
    <w:rsid w:val="00CB315D"/>
    <w:rsid w:val="00CB3EC6"/>
    <w:rsid w:val="00CB4F56"/>
    <w:rsid w:val="00CB68CC"/>
    <w:rsid w:val="00CB6BB5"/>
    <w:rsid w:val="00CB6D6A"/>
    <w:rsid w:val="00CB7873"/>
    <w:rsid w:val="00CC07DB"/>
    <w:rsid w:val="00CC0A26"/>
    <w:rsid w:val="00CC3F55"/>
    <w:rsid w:val="00CC54B1"/>
    <w:rsid w:val="00CC79A2"/>
    <w:rsid w:val="00CD0A75"/>
    <w:rsid w:val="00CD11DE"/>
    <w:rsid w:val="00CD143E"/>
    <w:rsid w:val="00CD19CA"/>
    <w:rsid w:val="00CD34FD"/>
    <w:rsid w:val="00CD6C4D"/>
    <w:rsid w:val="00CE0440"/>
    <w:rsid w:val="00CE05E1"/>
    <w:rsid w:val="00CE16F2"/>
    <w:rsid w:val="00CE1CC5"/>
    <w:rsid w:val="00CE253C"/>
    <w:rsid w:val="00CE2EE4"/>
    <w:rsid w:val="00CE3346"/>
    <w:rsid w:val="00CE3797"/>
    <w:rsid w:val="00CE41CB"/>
    <w:rsid w:val="00CE5FE1"/>
    <w:rsid w:val="00CF0777"/>
    <w:rsid w:val="00CF0FF4"/>
    <w:rsid w:val="00CF1622"/>
    <w:rsid w:val="00CF4635"/>
    <w:rsid w:val="00CF46ED"/>
    <w:rsid w:val="00CF5173"/>
    <w:rsid w:val="00CF51E8"/>
    <w:rsid w:val="00CF5BA3"/>
    <w:rsid w:val="00CF637A"/>
    <w:rsid w:val="00CF7C31"/>
    <w:rsid w:val="00D02242"/>
    <w:rsid w:val="00D025CC"/>
    <w:rsid w:val="00D028B3"/>
    <w:rsid w:val="00D06218"/>
    <w:rsid w:val="00D10566"/>
    <w:rsid w:val="00D138B4"/>
    <w:rsid w:val="00D13D12"/>
    <w:rsid w:val="00D15500"/>
    <w:rsid w:val="00D15C15"/>
    <w:rsid w:val="00D16725"/>
    <w:rsid w:val="00D16D23"/>
    <w:rsid w:val="00D17643"/>
    <w:rsid w:val="00D20188"/>
    <w:rsid w:val="00D201E3"/>
    <w:rsid w:val="00D2027A"/>
    <w:rsid w:val="00D218EF"/>
    <w:rsid w:val="00D22433"/>
    <w:rsid w:val="00D22748"/>
    <w:rsid w:val="00D22E55"/>
    <w:rsid w:val="00D232AE"/>
    <w:rsid w:val="00D23626"/>
    <w:rsid w:val="00D26918"/>
    <w:rsid w:val="00D27734"/>
    <w:rsid w:val="00D27BED"/>
    <w:rsid w:val="00D3182A"/>
    <w:rsid w:val="00D3227D"/>
    <w:rsid w:val="00D33567"/>
    <w:rsid w:val="00D341A7"/>
    <w:rsid w:val="00D35236"/>
    <w:rsid w:val="00D3579C"/>
    <w:rsid w:val="00D37121"/>
    <w:rsid w:val="00D376AA"/>
    <w:rsid w:val="00D40043"/>
    <w:rsid w:val="00D40A47"/>
    <w:rsid w:val="00D41051"/>
    <w:rsid w:val="00D417AE"/>
    <w:rsid w:val="00D41B6F"/>
    <w:rsid w:val="00D42357"/>
    <w:rsid w:val="00D457ED"/>
    <w:rsid w:val="00D46D32"/>
    <w:rsid w:val="00D51C50"/>
    <w:rsid w:val="00D5266D"/>
    <w:rsid w:val="00D52BBA"/>
    <w:rsid w:val="00D54AEA"/>
    <w:rsid w:val="00D55A96"/>
    <w:rsid w:val="00D56796"/>
    <w:rsid w:val="00D56D85"/>
    <w:rsid w:val="00D60B6B"/>
    <w:rsid w:val="00D60D72"/>
    <w:rsid w:val="00D61918"/>
    <w:rsid w:val="00D63019"/>
    <w:rsid w:val="00D631BD"/>
    <w:rsid w:val="00D64812"/>
    <w:rsid w:val="00D64E31"/>
    <w:rsid w:val="00D65604"/>
    <w:rsid w:val="00D656B6"/>
    <w:rsid w:val="00D65F9D"/>
    <w:rsid w:val="00D666E7"/>
    <w:rsid w:val="00D67C66"/>
    <w:rsid w:val="00D67E37"/>
    <w:rsid w:val="00D705C5"/>
    <w:rsid w:val="00D706C6"/>
    <w:rsid w:val="00D70CA7"/>
    <w:rsid w:val="00D726CE"/>
    <w:rsid w:val="00D73943"/>
    <w:rsid w:val="00D74912"/>
    <w:rsid w:val="00D75805"/>
    <w:rsid w:val="00D779F7"/>
    <w:rsid w:val="00D80A58"/>
    <w:rsid w:val="00D82F54"/>
    <w:rsid w:val="00D83026"/>
    <w:rsid w:val="00D83045"/>
    <w:rsid w:val="00D8411C"/>
    <w:rsid w:val="00D844D3"/>
    <w:rsid w:val="00D857E6"/>
    <w:rsid w:val="00D85885"/>
    <w:rsid w:val="00D8653A"/>
    <w:rsid w:val="00D871CE"/>
    <w:rsid w:val="00D87542"/>
    <w:rsid w:val="00D87D77"/>
    <w:rsid w:val="00D9375F"/>
    <w:rsid w:val="00D937F8"/>
    <w:rsid w:val="00D93883"/>
    <w:rsid w:val="00D93A88"/>
    <w:rsid w:val="00D93B43"/>
    <w:rsid w:val="00D93D76"/>
    <w:rsid w:val="00D93D78"/>
    <w:rsid w:val="00D93FAF"/>
    <w:rsid w:val="00D94DB5"/>
    <w:rsid w:val="00D95202"/>
    <w:rsid w:val="00D95B44"/>
    <w:rsid w:val="00D95C20"/>
    <w:rsid w:val="00D96BFE"/>
    <w:rsid w:val="00D97B59"/>
    <w:rsid w:val="00D97C16"/>
    <w:rsid w:val="00D97D49"/>
    <w:rsid w:val="00DA025F"/>
    <w:rsid w:val="00DA0755"/>
    <w:rsid w:val="00DA08A5"/>
    <w:rsid w:val="00DA23AB"/>
    <w:rsid w:val="00DA2B4B"/>
    <w:rsid w:val="00DA42CD"/>
    <w:rsid w:val="00DA4D03"/>
    <w:rsid w:val="00DA5A16"/>
    <w:rsid w:val="00DA7D0B"/>
    <w:rsid w:val="00DB07CA"/>
    <w:rsid w:val="00DB0823"/>
    <w:rsid w:val="00DB0E2A"/>
    <w:rsid w:val="00DB111E"/>
    <w:rsid w:val="00DB2718"/>
    <w:rsid w:val="00DB2A06"/>
    <w:rsid w:val="00DB383F"/>
    <w:rsid w:val="00DB53D6"/>
    <w:rsid w:val="00DB5FF0"/>
    <w:rsid w:val="00DB63F1"/>
    <w:rsid w:val="00DB65D7"/>
    <w:rsid w:val="00DB6791"/>
    <w:rsid w:val="00DB6C38"/>
    <w:rsid w:val="00DB7445"/>
    <w:rsid w:val="00DB7D53"/>
    <w:rsid w:val="00DC0464"/>
    <w:rsid w:val="00DC0787"/>
    <w:rsid w:val="00DC0F18"/>
    <w:rsid w:val="00DC1303"/>
    <w:rsid w:val="00DC42A4"/>
    <w:rsid w:val="00DC42EA"/>
    <w:rsid w:val="00DC5072"/>
    <w:rsid w:val="00DC5389"/>
    <w:rsid w:val="00DC62CC"/>
    <w:rsid w:val="00DC693E"/>
    <w:rsid w:val="00DD0C3F"/>
    <w:rsid w:val="00DD1F41"/>
    <w:rsid w:val="00DD26CC"/>
    <w:rsid w:val="00DD3766"/>
    <w:rsid w:val="00DD6DE7"/>
    <w:rsid w:val="00DD71D6"/>
    <w:rsid w:val="00DD73A8"/>
    <w:rsid w:val="00DD7687"/>
    <w:rsid w:val="00DE08C3"/>
    <w:rsid w:val="00DE094A"/>
    <w:rsid w:val="00DE1DAB"/>
    <w:rsid w:val="00DE20A2"/>
    <w:rsid w:val="00DE261E"/>
    <w:rsid w:val="00DE269D"/>
    <w:rsid w:val="00DE52B7"/>
    <w:rsid w:val="00DE6636"/>
    <w:rsid w:val="00DE6C5F"/>
    <w:rsid w:val="00DF0B89"/>
    <w:rsid w:val="00DF131B"/>
    <w:rsid w:val="00DF164A"/>
    <w:rsid w:val="00DF353C"/>
    <w:rsid w:val="00DF3DF8"/>
    <w:rsid w:val="00DF46B7"/>
    <w:rsid w:val="00DF73B6"/>
    <w:rsid w:val="00DF781C"/>
    <w:rsid w:val="00E00C6B"/>
    <w:rsid w:val="00E02A3C"/>
    <w:rsid w:val="00E03F4C"/>
    <w:rsid w:val="00E03F4E"/>
    <w:rsid w:val="00E056B0"/>
    <w:rsid w:val="00E05C27"/>
    <w:rsid w:val="00E063DE"/>
    <w:rsid w:val="00E0671B"/>
    <w:rsid w:val="00E118AB"/>
    <w:rsid w:val="00E11E0F"/>
    <w:rsid w:val="00E11E5E"/>
    <w:rsid w:val="00E12077"/>
    <w:rsid w:val="00E12F2F"/>
    <w:rsid w:val="00E1319F"/>
    <w:rsid w:val="00E13A48"/>
    <w:rsid w:val="00E13FB6"/>
    <w:rsid w:val="00E14ACF"/>
    <w:rsid w:val="00E14BAD"/>
    <w:rsid w:val="00E14D14"/>
    <w:rsid w:val="00E173EF"/>
    <w:rsid w:val="00E20B5E"/>
    <w:rsid w:val="00E20F69"/>
    <w:rsid w:val="00E22732"/>
    <w:rsid w:val="00E22B39"/>
    <w:rsid w:val="00E2459F"/>
    <w:rsid w:val="00E2693C"/>
    <w:rsid w:val="00E30AF9"/>
    <w:rsid w:val="00E32488"/>
    <w:rsid w:val="00E327E4"/>
    <w:rsid w:val="00E34C86"/>
    <w:rsid w:val="00E34DB8"/>
    <w:rsid w:val="00E35369"/>
    <w:rsid w:val="00E35682"/>
    <w:rsid w:val="00E3649B"/>
    <w:rsid w:val="00E41042"/>
    <w:rsid w:val="00E4127C"/>
    <w:rsid w:val="00E41B14"/>
    <w:rsid w:val="00E41DD4"/>
    <w:rsid w:val="00E43B12"/>
    <w:rsid w:val="00E443AB"/>
    <w:rsid w:val="00E444BC"/>
    <w:rsid w:val="00E4510E"/>
    <w:rsid w:val="00E46906"/>
    <w:rsid w:val="00E46D79"/>
    <w:rsid w:val="00E46EA3"/>
    <w:rsid w:val="00E50223"/>
    <w:rsid w:val="00E50F61"/>
    <w:rsid w:val="00E51C1B"/>
    <w:rsid w:val="00E53353"/>
    <w:rsid w:val="00E53C45"/>
    <w:rsid w:val="00E53CE0"/>
    <w:rsid w:val="00E53DA7"/>
    <w:rsid w:val="00E55DB0"/>
    <w:rsid w:val="00E567E7"/>
    <w:rsid w:val="00E577EC"/>
    <w:rsid w:val="00E57C4D"/>
    <w:rsid w:val="00E602BD"/>
    <w:rsid w:val="00E62337"/>
    <w:rsid w:val="00E62809"/>
    <w:rsid w:val="00E63321"/>
    <w:rsid w:val="00E634AD"/>
    <w:rsid w:val="00E635BD"/>
    <w:rsid w:val="00E63FAC"/>
    <w:rsid w:val="00E64C9D"/>
    <w:rsid w:val="00E6537A"/>
    <w:rsid w:val="00E65B3E"/>
    <w:rsid w:val="00E65FF3"/>
    <w:rsid w:val="00E6618A"/>
    <w:rsid w:val="00E67470"/>
    <w:rsid w:val="00E67A24"/>
    <w:rsid w:val="00E70552"/>
    <w:rsid w:val="00E712F8"/>
    <w:rsid w:val="00E72B05"/>
    <w:rsid w:val="00E72E0E"/>
    <w:rsid w:val="00E74A39"/>
    <w:rsid w:val="00E75609"/>
    <w:rsid w:val="00E75BCD"/>
    <w:rsid w:val="00E76031"/>
    <w:rsid w:val="00E82CAF"/>
    <w:rsid w:val="00E82CEF"/>
    <w:rsid w:val="00E83A79"/>
    <w:rsid w:val="00E83DCE"/>
    <w:rsid w:val="00E842A8"/>
    <w:rsid w:val="00E84360"/>
    <w:rsid w:val="00E84E89"/>
    <w:rsid w:val="00E870BF"/>
    <w:rsid w:val="00E871BC"/>
    <w:rsid w:val="00E90229"/>
    <w:rsid w:val="00E91899"/>
    <w:rsid w:val="00E92268"/>
    <w:rsid w:val="00E92604"/>
    <w:rsid w:val="00E942AE"/>
    <w:rsid w:val="00E96274"/>
    <w:rsid w:val="00E96D36"/>
    <w:rsid w:val="00E974B7"/>
    <w:rsid w:val="00E97DD3"/>
    <w:rsid w:val="00EA00A6"/>
    <w:rsid w:val="00EA1489"/>
    <w:rsid w:val="00EA1A6D"/>
    <w:rsid w:val="00EA335A"/>
    <w:rsid w:val="00EA3D63"/>
    <w:rsid w:val="00EA55C1"/>
    <w:rsid w:val="00EA6854"/>
    <w:rsid w:val="00EB0AA6"/>
    <w:rsid w:val="00EB1273"/>
    <w:rsid w:val="00EB22C0"/>
    <w:rsid w:val="00EB396F"/>
    <w:rsid w:val="00EB400B"/>
    <w:rsid w:val="00EB5C40"/>
    <w:rsid w:val="00EB6A2C"/>
    <w:rsid w:val="00EB6B83"/>
    <w:rsid w:val="00EC08AD"/>
    <w:rsid w:val="00EC1B2E"/>
    <w:rsid w:val="00EC2AB4"/>
    <w:rsid w:val="00EC2B87"/>
    <w:rsid w:val="00EC3089"/>
    <w:rsid w:val="00EC4214"/>
    <w:rsid w:val="00EC6B44"/>
    <w:rsid w:val="00EC7CED"/>
    <w:rsid w:val="00ED0D39"/>
    <w:rsid w:val="00ED0EA7"/>
    <w:rsid w:val="00ED172E"/>
    <w:rsid w:val="00ED1F4F"/>
    <w:rsid w:val="00ED353C"/>
    <w:rsid w:val="00ED41B5"/>
    <w:rsid w:val="00ED522C"/>
    <w:rsid w:val="00ED5433"/>
    <w:rsid w:val="00ED7DE0"/>
    <w:rsid w:val="00EE123E"/>
    <w:rsid w:val="00EE298D"/>
    <w:rsid w:val="00EE2BB3"/>
    <w:rsid w:val="00EE37A3"/>
    <w:rsid w:val="00EE4F91"/>
    <w:rsid w:val="00EE6737"/>
    <w:rsid w:val="00EE7093"/>
    <w:rsid w:val="00EE7375"/>
    <w:rsid w:val="00EE7465"/>
    <w:rsid w:val="00EE75B5"/>
    <w:rsid w:val="00EE7E8F"/>
    <w:rsid w:val="00EF2215"/>
    <w:rsid w:val="00EF3B49"/>
    <w:rsid w:val="00EF45CF"/>
    <w:rsid w:val="00EF4B52"/>
    <w:rsid w:val="00EF5B78"/>
    <w:rsid w:val="00EF5CDA"/>
    <w:rsid w:val="00EF70BA"/>
    <w:rsid w:val="00F013CB"/>
    <w:rsid w:val="00F0267C"/>
    <w:rsid w:val="00F03379"/>
    <w:rsid w:val="00F0345E"/>
    <w:rsid w:val="00F03FC4"/>
    <w:rsid w:val="00F05790"/>
    <w:rsid w:val="00F06960"/>
    <w:rsid w:val="00F106E4"/>
    <w:rsid w:val="00F1171C"/>
    <w:rsid w:val="00F119FB"/>
    <w:rsid w:val="00F145D4"/>
    <w:rsid w:val="00F14AEC"/>
    <w:rsid w:val="00F16210"/>
    <w:rsid w:val="00F164D5"/>
    <w:rsid w:val="00F17632"/>
    <w:rsid w:val="00F1792F"/>
    <w:rsid w:val="00F17A56"/>
    <w:rsid w:val="00F20474"/>
    <w:rsid w:val="00F21AB6"/>
    <w:rsid w:val="00F223D5"/>
    <w:rsid w:val="00F2283A"/>
    <w:rsid w:val="00F22A84"/>
    <w:rsid w:val="00F22A8F"/>
    <w:rsid w:val="00F22ED6"/>
    <w:rsid w:val="00F23EB4"/>
    <w:rsid w:val="00F2529A"/>
    <w:rsid w:val="00F25F5E"/>
    <w:rsid w:val="00F260CB"/>
    <w:rsid w:val="00F26C19"/>
    <w:rsid w:val="00F32553"/>
    <w:rsid w:val="00F327CE"/>
    <w:rsid w:val="00F332ED"/>
    <w:rsid w:val="00F33552"/>
    <w:rsid w:val="00F33C8D"/>
    <w:rsid w:val="00F35955"/>
    <w:rsid w:val="00F378C1"/>
    <w:rsid w:val="00F40CC5"/>
    <w:rsid w:val="00F41AF4"/>
    <w:rsid w:val="00F41DE0"/>
    <w:rsid w:val="00F42FBC"/>
    <w:rsid w:val="00F4385E"/>
    <w:rsid w:val="00F43BFB"/>
    <w:rsid w:val="00F43F5D"/>
    <w:rsid w:val="00F44398"/>
    <w:rsid w:val="00F448C3"/>
    <w:rsid w:val="00F45085"/>
    <w:rsid w:val="00F450F4"/>
    <w:rsid w:val="00F463F1"/>
    <w:rsid w:val="00F46892"/>
    <w:rsid w:val="00F469B2"/>
    <w:rsid w:val="00F47200"/>
    <w:rsid w:val="00F47953"/>
    <w:rsid w:val="00F50572"/>
    <w:rsid w:val="00F50E5A"/>
    <w:rsid w:val="00F511FB"/>
    <w:rsid w:val="00F51333"/>
    <w:rsid w:val="00F52456"/>
    <w:rsid w:val="00F5281E"/>
    <w:rsid w:val="00F531AA"/>
    <w:rsid w:val="00F536B7"/>
    <w:rsid w:val="00F53FEE"/>
    <w:rsid w:val="00F54DAB"/>
    <w:rsid w:val="00F56161"/>
    <w:rsid w:val="00F56862"/>
    <w:rsid w:val="00F575AF"/>
    <w:rsid w:val="00F604F4"/>
    <w:rsid w:val="00F60AFA"/>
    <w:rsid w:val="00F62588"/>
    <w:rsid w:val="00F627EB"/>
    <w:rsid w:val="00F629BF"/>
    <w:rsid w:val="00F633D8"/>
    <w:rsid w:val="00F6431B"/>
    <w:rsid w:val="00F64B3B"/>
    <w:rsid w:val="00F64C76"/>
    <w:rsid w:val="00F64CCC"/>
    <w:rsid w:val="00F64ED6"/>
    <w:rsid w:val="00F65747"/>
    <w:rsid w:val="00F65AD5"/>
    <w:rsid w:val="00F660F7"/>
    <w:rsid w:val="00F6638A"/>
    <w:rsid w:val="00F6692A"/>
    <w:rsid w:val="00F66E97"/>
    <w:rsid w:val="00F675B0"/>
    <w:rsid w:val="00F707C9"/>
    <w:rsid w:val="00F710FE"/>
    <w:rsid w:val="00F71BEA"/>
    <w:rsid w:val="00F744F4"/>
    <w:rsid w:val="00F74A01"/>
    <w:rsid w:val="00F75A10"/>
    <w:rsid w:val="00F75D9F"/>
    <w:rsid w:val="00F76063"/>
    <w:rsid w:val="00F77276"/>
    <w:rsid w:val="00F77A8D"/>
    <w:rsid w:val="00F77D27"/>
    <w:rsid w:val="00F80013"/>
    <w:rsid w:val="00F8095A"/>
    <w:rsid w:val="00F81476"/>
    <w:rsid w:val="00F81681"/>
    <w:rsid w:val="00F81E11"/>
    <w:rsid w:val="00F834A7"/>
    <w:rsid w:val="00F864FC"/>
    <w:rsid w:val="00F86808"/>
    <w:rsid w:val="00F9142D"/>
    <w:rsid w:val="00F92104"/>
    <w:rsid w:val="00F93A3D"/>
    <w:rsid w:val="00F94C16"/>
    <w:rsid w:val="00F94D3F"/>
    <w:rsid w:val="00F9689E"/>
    <w:rsid w:val="00FA066D"/>
    <w:rsid w:val="00FA1126"/>
    <w:rsid w:val="00FA242E"/>
    <w:rsid w:val="00FA24F3"/>
    <w:rsid w:val="00FA42BC"/>
    <w:rsid w:val="00FA4635"/>
    <w:rsid w:val="00FA509C"/>
    <w:rsid w:val="00FA5FCE"/>
    <w:rsid w:val="00FA761A"/>
    <w:rsid w:val="00FA786A"/>
    <w:rsid w:val="00FB0515"/>
    <w:rsid w:val="00FB0EE9"/>
    <w:rsid w:val="00FB0EFB"/>
    <w:rsid w:val="00FB0F8A"/>
    <w:rsid w:val="00FB252E"/>
    <w:rsid w:val="00FB2EB5"/>
    <w:rsid w:val="00FB30F6"/>
    <w:rsid w:val="00FB34E4"/>
    <w:rsid w:val="00FB3DE3"/>
    <w:rsid w:val="00FB3F26"/>
    <w:rsid w:val="00FB4C8E"/>
    <w:rsid w:val="00FB4D15"/>
    <w:rsid w:val="00FB4E84"/>
    <w:rsid w:val="00FB68DD"/>
    <w:rsid w:val="00FC02F4"/>
    <w:rsid w:val="00FC2683"/>
    <w:rsid w:val="00FC2810"/>
    <w:rsid w:val="00FC3213"/>
    <w:rsid w:val="00FC3C6C"/>
    <w:rsid w:val="00FC48C6"/>
    <w:rsid w:val="00FC4A91"/>
    <w:rsid w:val="00FC4E0B"/>
    <w:rsid w:val="00FC6141"/>
    <w:rsid w:val="00FC646D"/>
    <w:rsid w:val="00FC65B2"/>
    <w:rsid w:val="00FC6E1D"/>
    <w:rsid w:val="00FD1AA4"/>
    <w:rsid w:val="00FD1BD4"/>
    <w:rsid w:val="00FD2FA7"/>
    <w:rsid w:val="00FD4B79"/>
    <w:rsid w:val="00FD58EF"/>
    <w:rsid w:val="00FD5BC9"/>
    <w:rsid w:val="00FD667B"/>
    <w:rsid w:val="00FD7165"/>
    <w:rsid w:val="00FE1303"/>
    <w:rsid w:val="00FE291B"/>
    <w:rsid w:val="00FE40C1"/>
    <w:rsid w:val="00FE410C"/>
    <w:rsid w:val="00FE546C"/>
    <w:rsid w:val="00FE54AE"/>
    <w:rsid w:val="00FE5671"/>
    <w:rsid w:val="00FE6AE8"/>
    <w:rsid w:val="00FE70D5"/>
    <w:rsid w:val="00FF041F"/>
    <w:rsid w:val="00FF0C67"/>
    <w:rsid w:val="00FF0E6A"/>
    <w:rsid w:val="00FF0F69"/>
    <w:rsid w:val="00FF1623"/>
    <w:rsid w:val="00FF21EF"/>
    <w:rsid w:val="00FF2A34"/>
    <w:rsid w:val="00FF5813"/>
    <w:rsid w:val="00FF5E54"/>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11F1"/>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unhideWhenUsed/>
    <w:rsid w:val="00716A66"/>
    <w:pPr>
      <w:keepNext/>
      <w:keepLines/>
      <w:spacing w:after="120" w:line="360" w:lineRule="exact"/>
      <w:jc w:val="left"/>
      <w:outlineLvl w:val="8"/>
    </w:pPr>
    <w:rPr>
      <w:rFonts w:ascii="Tahoma" w:eastAsiaTheme="minorEastAsia" w:hAnsi="Tahoma" w:cs="Tahoma"/>
      <w:b/>
      <w:b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basedOn w:val="Normal"/>
    <w:link w:val="FooterChar"/>
    <w:uiPriority w:val="99"/>
    <w:unhideWhenUsed/>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Reference_0,Footnote Reference_0_0,Footnote Reference_1,Footnote Reference_1_0,Footnote Reference_2,Footnote Reference_2_0,Footnote Reference_3,Footnote Reference_3_0,Footnote Reference_4,Footnote Reference_5,Footnote text"/>
    <w:basedOn w:val="DefaultParagraphFont"/>
    <w:uiPriority w:val="99"/>
    <w:unhideWhenUsed/>
    <w:rsid w:val="000501A4"/>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5CC"/>
    <w:rPr>
      <w:rFonts w:cs="Times New Roman"/>
      <w:sz w:val="24"/>
    </w:rPr>
  </w:style>
  <w:style w:type="paragraph" w:styleId="BalloonText">
    <w:name w:val="Balloon Text"/>
    <w:basedOn w:val="Normal"/>
    <w:link w:val="BalloonTextChar"/>
    <w:uiPriority w:val="99"/>
    <w:semiHidden/>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semiHidden/>
    <w:unhideWhenUsed/>
    <w:rsid w:val="005F492A"/>
    <w:rPr>
      <w:b/>
      <w:bCs/>
    </w:rPr>
  </w:style>
  <w:style w:type="character" w:customStyle="1" w:styleId="CommentSubjectChar">
    <w:name w:val="Comment Subject Char"/>
    <w:basedOn w:val="CommentTextChar"/>
    <w:link w:val="CommentSubject"/>
    <w:uiPriority w:val="99"/>
    <w:semiHidden/>
    <w:rsid w:val="005F492A"/>
    <w:rPr>
      <w:b/>
      <w:bCs/>
      <w:szCs w:val="20"/>
    </w:rPr>
  </w:style>
  <w:style w:type="paragraph" w:styleId="ListParagraph">
    <w:name w:val="List Paragraph"/>
    <w:basedOn w:val="Normal"/>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51">
    <w:name w:val="כותרת 51"/>
    <w:basedOn w:val="Heading5"/>
    <w:qFormat/>
    <w:rsid w:val="008711F1"/>
    <w:pPr>
      <w:keepLines w:val="0"/>
      <w:spacing w:before="240" w:after="120" w:line="269" w:lineRule="auto"/>
    </w:pPr>
    <w:rPr>
      <w:rFonts w:ascii="Tahoma" w:eastAsiaTheme="minorHAnsi" w:hAnsi="Tahoma" w:cs="Tahoma"/>
      <w:b/>
      <w:bCs w:val="0"/>
      <w:color w:val="387026"/>
      <w:spacing w:val="0"/>
      <w:sz w:val="23"/>
      <w:szCs w:val="23"/>
    </w:rPr>
  </w:style>
  <w:style w:type="paragraph" w:customStyle="1" w:styleId="61">
    <w:name w:val="כותרת 61"/>
    <w:basedOn w:val="Heading6"/>
    <w:qFormat/>
    <w:rsid w:val="008711F1"/>
    <w:pPr>
      <w:keepNext w:val="0"/>
      <w:keepLines w:val="0"/>
      <w:spacing w:before="120" w:after="120" w:line="269" w:lineRule="auto"/>
    </w:pPr>
    <w:rPr>
      <w:rFonts w:ascii="Tahoma" w:eastAsiaTheme="minorHAnsi" w:hAnsi="Tahoma" w:cs="Tahoma"/>
      <w:color w:val="387026"/>
      <w:spacing w:val="0"/>
      <w:sz w:val="21"/>
      <w:szCs w:val="21"/>
    </w:rPr>
  </w:style>
  <w:style w:type="paragraph" w:customStyle="1" w:styleId="11">
    <w:name w:val="כותרת 11"/>
    <w:basedOn w:val="NAME"/>
    <w:qFormat/>
    <w:rsid w:val="008711F1"/>
    <w:pPr>
      <w:spacing w:before="1440" w:after="0"/>
    </w:pPr>
  </w:style>
  <w:style w:type="paragraph" w:customStyle="1" w:styleId="31">
    <w:name w:val="כותרת 31"/>
    <w:basedOn w:val="Heading3"/>
    <w:link w:val="3Char"/>
    <w:qFormat/>
    <w:rsid w:val="008711F1"/>
    <w:pPr>
      <w:keepLines w:val="0"/>
      <w:spacing w:before="600" w:after="120"/>
      <w:jc w:val="left"/>
    </w:pPr>
    <w:rPr>
      <w:rFonts w:ascii="Tahoma" w:eastAsia="Times New Roman" w:hAnsi="Tahoma" w:cs="Tahoma"/>
      <w:bCs w:val="0"/>
      <w:color w:val="009692"/>
      <w:sz w:val="32"/>
      <w:szCs w:val="32"/>
      <w:u w:val="none"/>
    </w:rPr>
  </w:style>
  <w:style w:type="character" w:customStyle="1" w:styleId="3Char">
    <w:name w:val="כותרת 3 Char"/>
    <w:basedOn w:val="Heading3Char"/>
    <w:link w:val="31"/>
    <w:rsid w:val="008711F1"/>
    <w:rPr>
      <w:rFonts w:ascii="Tahoma" w:eastAsia="Times New Roman" w:hAnsi="Tahoma" w:cs="Tahoma"/>
      <w:bCs w:val="0"/>
      <w:color w:val="009692"/>
      <w:sz w:val="32"/>
      <w:szCs w:val="32"/>
      <w:u w:val="single"/>
    </w:rPr>
  </w:style>
  <w:style w:type="paragraph" w:customStyle="1" w:styleId="21">
    <w:name w:val="כותרת 21"/>
    <w:basedOn w:val="Heading2"/>
    <w:link w:val="2Char"/>
    <w:qFormat/>
    <w:rsid w:val="008711F1"/>
    <w:pPr>
      <w:keepLines w:val="0"/>
      <w:spacing w:before="600" w:after="120"/>
      <w:jc w:val="left"/>
    </w:pPr>
    <w:rPr>
      <w:rFonts w:ascii="Arial Bold" w:hAnsi="Arial Bold" w:cs="Tahoma"/>
      <w:bCs w:val="0"/>
      <w:color w:val="365F91" w:themeColor="accent1" w:themeShade="BF"/>
      <w:sz w:val="36"/>
      <w:szCs w:val="36"/>
    </w:rPr>
  </w:style>
  <w:style w:type="character" w:customStyle="1" w:styleId="2Char">
    <w:name w:val="כותרת 2 Char"/>
    <w:basedOn w:val="Heading2Char"/>
    <w:link w:val="21"/>
    <w:rsid w:val="008711F1"/>
    <w:rPr>
      <w:rFonts w:ascii="Arial Bold" w:eastAsiaTheme="majorEastAsia" w:hAnsi="Arial Bold" w:cs="Tahoma"/>
      <w:bCs w:val="0"/>
      <w:color w:val="365F91" w:themeColor="accent1" w:themeShade="BF"/>
      <w:sz w:val="36"/>
      <w:szCs w:val="36"/>
    </w:rPr>
  </w:style>
  <w:style w:type="paragraph" w:customStyle="1" w:styleId="41">
    <w:name w:val="כותרת 41"/>
    <w:basedOn w:val="Heading4"/>
    <w:link w:val="4Char"/>
    <w:qFormat/>
    <w:rsid w:val="008711F1"/>
    <w:pPr>
      <w:keepLines w:val="0"/>
      <w:spacing w:before="360" w:after="120" w:line="269" w:lineRule="auto"/>
      <w:jc w:val="left"/>
    </w:pPr>
    <w:rPr>
      <w:rFonts w:ascii="Tahoma" w:hAnsi="Tahoma" w:cs="Tahoma"/>
      <w:bCs w:val="0"/>
      <w:color w:val="387026"/>
      <w:sz w:val="28"/>
      <w:szCs w:val="28"/>
    </w:rPr>
  </w:style>
  <w:style w:type="character" w:customStyle="1" w:styleId="4Char">
    <w:name w:val="כותרת 4 Char"/>
    <w:basedOn w:val="Heading4Char"/>
    <w:link w:val="41"/>
    <w:rsid w:val="008711F1"/>
    <w:rPr>
      <w:rFonts w:ascii="Tahoma" w:eastAsiaTheme="majorEastAsia" w:hAnsi="Tahoma" w:cs="Tahoma"/>
      <w:bCs w:val="0"/>
      <w:color w:val="387026"/>
      <w:sz w:val="28"/>
      <w:szCs w:val="28"/>
    </w:rPr>
  </w:style>
  <w:style w:type="paragraph" w:customStyle="1" w:styleId="a1">
    <w:name w:val="כותרת לוח"/>
    <w:basedOn w:val="Normal"/>
    <w:qFormat/>
    <w:rsid w:val="00AA5CDC"/>
    <w:pPr>
      <w:keepNext/>
      <w:keepLines/>
      <w:spacing w:after="200"/>
      <w:jc w:val="center"/>
    </w:pPr>
    <w:rPr>
      <w:rFonts w:ascii="Tahoma" w:eastAsiaTheme="minorEastAsia" w:hAnsi="Tahoma" w:cs="Tahoma"/>
      <w:b/>
      <w:bCs/>
      <w:color w:val="365F91" w:themeColor="accent1" w:themeShade="BF"/>
      <w:szCs w:val="20"/>
    </w:rPr>
  </w:style>
  <w:style w:type="paragraph" w:customStyle="1" w:styleId="KOT2">
    <w:name w:val="KOT2"/>
    <w:basedOn w:val="Normal"/>
    <w:rsid w:val="00B80727"/>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Heading9Char">
    <w:name w:val="Heading 9 Char"/>
    <w:basedOn w:val="DefaultParagraphFont"/>
    <w:link w:val="Heading9"/>
    <w:uiPriority w:val="9"/>
    <w:rsid w:val="00716A66"/>
    <w:rPr>
      <w:rFonts w:ascii="Tahoma" w:eastAsiaTheme="minorEastAsia" w:hAnsi="Tahoma" w:cs="Tahoma"/>
      <w:b/>
      <w:bCs/>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711F1"/>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unhideWhenUsed/>
    <w:rsid w:val="00716A66"/>
    <w:pPr>
      <w:keepNext/>
      <w:keepLines/>
      <w:spacing w:after="120" w:line="360" w:lineRule="exact"/>
      <w:jc w:val="left"/>
      <w:outlineLvl w:val="8"/>
    </w:pPr>
    <w:rPr>
      <w:rFonts w:ascii="Tahoma" w:eastAsiaTheme="minorEastAsia" w:hAnsi="Tahoma" w:cs="Tahoma"/>
      <w:b/>
      <w:bCs/>
      <w:sz w:val="18"/>
      <w:szCs w:val="1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customStyle="1" w:styleId="a">
    <w:name w:val="נבנצאל"/>
    <w:basedOn w:val="Normal"/>
    <w:next w:val="Normal"/>
    <w:link w:val="a0"/>
    <w:uiPriority w:val="99"/>
    <w:rsid w:val="000501A4"/>
    <w:pPr>
      <w:ind w:left="-567"/>
    </w:pPr>
    <w:rPr>
      <w:szCs w:val="20"/>
    </w:rPr>
  </w:style>
  <w:style w:type="character" w:customStyle="1" w:styleId="a0">
    <w:name w:val="נבנצאל תו"/>
    <w:basedOn w:val="DefaultParagraphFont"/>
    <w:link w:val="a"/>
    <w:uiPriority w:val="99"/>
    <w:rsid w:val="000501A4"/>
    <w:rPr>
      <w:szCs w:val="20"/>
    </w:rPr>
  </w:style>
  <w:style w:type="paragraph" w:styleId="Header">
    <w:name w:val="header"/>
    <w:basedOn w:val="Normal"/>
    <w:link w:val="HeaderChar"/>
    <w:unhideWhenUsed/>
    <w:rsid w:val="000501A4"/>
    <w:pPr>
      <w:tabs>
        <w:tab w:val="center" w:pos="4153"/>
        <w:tab w:val="right" w:pos="8306"/>
      </w:tabs>
      <w:spacing w:line="240" w:lineRule="auto"/>
    </w:pPr>
  </w:style>
  <w:style w:type="character" w:customStyle="1" w:styleId="HeaderChar">
    <w:name w:val="Header Char"/>
    <w:basedOn w:val="DefaultParagraphFont"/>
    <w:link w:val="Header"/>
    <w:rsid w:val="000501A4"/>
  </w:style>
  <w:style w:type="paragraph" w:styleId="Footer">
    <w:name w:val="footer"/>
    <w:basedOn w:val="Normal"/>
    <w:link w:val="FooterChar"/>
    <w:uiPriority w:val="99"/>
    <w:unhideWhenUsed/>
    <w:rsid w:val="000501A4"/>
    <w:pPr>
      <w:tabs>
        <w:tab w:val="center" w:pos="4153"/>
        <w:tab w:val="right" w:pos="8306"/>
      </w:tabs>
      <w:spacing w:line="240" w:lineRule="auto"/>
    </w:pPr>
  </w:style>
  <w:style w:type="character" w:customStyle="1" w:styleId="FooterChar">
    <w:name w:val="Footer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Reference_0,Footnote Reference_0_0,Footnote Reference_1,Footnote Reference_1_0,Footnote Reference_2,Footnote Reference_2_0,Footnote Reference_3,Footnote Reference_3_0,Footnote Reference_4,Footnote Reference_5,Footnote text"/>
    <w:basedOn w:val="DefaultParagraphFont"/>
    <w:uiPriority w:val="99"/>
    <w:unhideWhenUsed/>
    <w:rsid w:val="000501A4"/>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D05CC"/>
    <w:rPr>
      <w:rFonts w:cs="Times New Roman"/>
      <w:sz w:val="24"/>
    </w:rPr>
  </w:style>
  <w:style w:type="paragraph" w:styleId="BalloonText">
    <w:name w:val="Balloon Text"/>
    <w:basedOn w:val="Normal"/>
    <w:link w:val="BalloonTextChar"/>
    <w:uiPriority w:val="99"/>
    <w:semiHidden/>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AF6305"/>
    <w:rPr>
      <w:rFonts w:ascii="Tahoma" w:hAnsi="Tahoma" w:cs="Tahoma"/>
      <w:sz w:val="18"/>
      <w:szCs w:val="18"/>
    </w:rPr>
  </w:style>
  <w:style w:type="character" w:styleId="CommentReference">
    <w:name w:val="annotation reference"/>
    <w:basedOn w:val="DefaultParagraphFont"/>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semiHidden/>
    <w:unhideWhenUsed/>
    <w:rsid w:val="005F492A"/>
    <w:rPr>
      <w:b/>
      <w:bCs/>
    </w:rPr>
  </w:style>
  <w:style w:type="character" w:customStyle="1" w:styleId="CommentSubjectChar">
    <w:name w:val="Comment Subject Char"/>
    <w:basedOn w:val="CommentTextChar"/>
    <w:link w:val="CommentSubject"/>
    <w:uiPriority w:val="99"/>
    <w:semiHidden/>
    <w:rsid w:val="005F492A"/>
    <w:rPr>
      <w:b/>
      <w:bCs/>
      <w:szCs w:val="20"/>
    </w:rPr>
  </w:style>
  <w:style w:type="paragraph" w:styleId="ListParagraph">
    <w:name w:val="List Paragraph"/>
    <w:basedOn w:val="Normal"/>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paragraph" w:customStyle="1" w:styleId="51">
    <w:name w:val="כותרת 51"/>
    <w:basedOn w:val="Heading5"/>
    <w:qFormat/>
    <w:rsid w:val="008711F1"/>
    <w:pPr>
      <w:keepLines w:val="0"/>
      <w:spacing w:before="240" w:after="120" w:line="269" w:lineRule="auto"/>
    </w:pPr>
    <w:rPr>
      <w:rFonts w:ascii="Tahoma" w:eastAsiaTheme="minorHAnsi" w:hAnsi="Tahoma" w:cs="Tahoma"/>
      <w:b/>
      <w:bCs w:val="0"/>
      <w:color w:val="387026"/>
      <w:spacing w:val="0"/>
      <w:sz w:val="23"/>
      <w:szCs w:val="23"/>
    </w:rPr>
  </w:style>
  <w:style w:type="paragraph" w:customStyle="1" w:styleId="61">
    <w:name w:val="כותרת 61"/>
    <w:basedOn w:val="Heading6"/>
    <w:qFormat/>
    <w:rsid w:val="008711F1"/>
    <w:pPr>
      <w:keepNext w:val="0"/>
      <w:keepLines w:val="0"/>
      <w:spacing w:before="120" w:after="120" w:line="269" w:lineRule="auto"/>
    </w:pPr>
    <w:rPr>
      <w:rFonts w:ascii="Tahoma" w:eastAsiaTheme="minorHAnsi" w:hAnsi="Tahoma" w:cs="Tahoma"/>
      <w:color w:val="387026"/>
      <w:spacing w:val="0"/>
      <w:sz w:val="21"/>
      <w:szCs w:val="21"/>
    </w:rPr>
  </w:style>
  <w:style w:type="paragraph" w:customStyle="1" w:styleId="11">
    <w:name w:val="כותרת 11"/>
    <w:basedOn w:val="NAME"/>
    <w:qFormat/>
    <w:rsid w:val="008711F1"/>
    <w:pPr>
      <w:spacing w:before="1440" w:after="0"/>
    </w:pPr>
  </w:style>
  <w:style w:type="paragraph" w:customStyle="1" w:styleId="31">
    <w:name w:val="כותרת 31"/>
    <w:basedOn w:val="Heading3"/>
    <w:link w:val="3Char"/>
    <w:qFormat/>
    <w:rsid w:val="008711F1"/>
    <w:pPr>
      <w:keepLines w:val="0"/>
      <w:spacing w:before="600" w:after="120"/>
      <w:jc w:val="left"/>
    </w:pPr>
    <w:rPr>
      <w:rFonts w:ascii="Tahoma" w:eastAsia="Times New Roman" w:hAnsi="Tahoma" w:cs="Tahoma"/>
      <w:bCs w:val="0"/>
      <w:color w:val="009692"/>
      <w:sz w:val="32"/>
      <w:szCs w:val="32"/>
      <w:u w:val="none"/>
    </w:rPr>
  </w:style>
  <w:style w:type="character" w:customStyle="1" w:styleId="3Char">
    <w:name w:val="כותרת 3 Char"/>
    <w:basedOn w:val="Heading3Char"/>
    <w:link w:val="31"/>
    <w:rsid w:val="008711F1"/>
    <w:rPr>
      <w:rFonts w:ascii="Tahoma" w:eastAsia="Times New Roman" w:hAnsi="Tahoma" w:cs="Tahoma"/>
      <w:bCs w:val="0"/>
      <w:color w:val="009692"/>
      <w:sz w:val="32"/>
      <w:szCs w:val="32"/>
      <w:u w:val="single"/>
    </w:rPr>
  </w:style>
  <w:style w:type="paragraph" w:customStyle="1" w:styleId="21">
    <w:name w:val="כותרת 21"/>
    <w:basedOn w:val="Heading2"/>
    <w:link w:val="2Char"/>
    <w:qFormat/>
    <w:rsid w:val="008711F1"/>
    <w:pPr>
      <w:keepLines w:val="0"/>
      <w:spacing w:before="600" w:after="120"/>
      <w:jc w:val="left"/>
    </w:pPr>
    <w:rPr>
      <w:rFonts w:ascii="Arial Bold" w:hAnsi="Arial Bold" w:cs="Tahoma"/>
      <w:bCs w:val="0"/>
      <w:color w:val="365F91" w:themeColor="accent1" w:themeShade="BF"/>
      <w:sz w:val="36"/>
      <w:szCs w:val="36"/>
    </w:rPr>
  </w:style>
  <w:style w:type="character" w:customStyle="1" w:styleId="2Char">
    <w:name w:val="כותרת 2 Char"/>
    <w:basedOn w:val="Heading2Char"/>
    <w:link w:val="21"/>
    <w:rsid w:val="008711F1"/>
    <w:rPr>
      <w:rFonts w:ascii="Arial Bold" w:eastAsiaTheme="majorEastAsia" w:hAnsi="Arial Bold" w:cs="Tahoma"/>
      <w:bCs w:val="0"/>
      <w:color w:val="365F91" w:themeColor="accent1" w:themeShade="BF"/>
      <w:sz w:val="36"/>
      <w:szCs w:val="36"/>
    </w:rPr>
  </w:style>
  <w:style w:type="paragraph" w:customStyle="1" w:styleId="41">
    <w:name w:val="כותרת 41"/>
    <w:basedOn w:val="Heading4"/>
    <w:link w:val="4Char"/>
    <w:qFormat/>
    <w:rsid w:val="008711F1"/>
    <w:pPr>
      <w:keepLines w:val="0"/>
      <w:spacing w:before="360" w:after="120" w:line="269" w:lineRule="auto"/>
      <w:jc w:val="left"/>
    </w:pPr>
    <w:rPr>
      <w:rFonts w:ascii="Tahoma" w:hAnsi="Tahoma" w:cs="Tahoma"/>
      <w:bCs w:val="0"/>
      <w:color w:val="387026"/>
      <w:sz w:val="28"/>
      <w:szCs w:val="28"/>
    </w:rPr>
  </w:style>
  <w:style w:type="character" w:customStyle="1" w:styleId="4Char">
    <w:name w:val="כותרת 4 Char"/>
    <w:basedOn w:val="Heading4Char"/>
    <w:link w:val="41"/>
    <w:rsid w:val="008711F1"/>
    <w:rPr>
      <w:rFonts w:ascii="Tahoma" w:eastAsiaTheme="majorEastAsia" w:hAnsi="Tahoma" w:cs="Tahoma"/>
      <w:bCs w:val="0"/>
      <w:color w:val="387026"/>
      <w:sz w:val="28"/>
      <w:szCs w:val="28"/>
    </w:rPr>
  </w:style>
  <w:style w:type="paragraph" w:customStyle="1" w:styleId="a1">
    <w:name w:val="כותרת לוח"/>
    <w:basedOn w:val="Normal"/>
    <w:qFormat/>
    <w:rsid w:val="00AA5CDC"/>
    <w:pPr>
      <w:keepNext/>
      <w:keepLines/>
      <w:spacing w:after="200"/>
      <w:jc w:val="center"/>
    </w:pPr>
    <w:rPr>
      <w:rFonts w:ascii="Tahoma" w:eastAsiaTheme="minorEastAsia" w:hAnsi="Tahoma" w:cs="Tahoma"/>
      <w:b/>
      <w:bCs/>
      <w:color w:val="365F91" w:themeColor="accent1" w:themeShade="BF"/>
      <w:szCs w:val="20"/>
    </w:rPr>
  </w:style>
  <w:style w:type="paragraph" w:customStyle="1" w:styleId="KOT2">
    <w:name w:val="KOT2"/>
    <w:basedOn w:val="Normal"/>
    <w:rsid w:val="00B80727"/>
    <w:pPr>
      <w:keepNext/>
      <w:pageBreakBefore/>
      <w:spacing w:before="360" w:after="240" w:line="480" w:lineRule="exact"/>
      <w:jc w:val="left"/>
      <w:outlineLvl w:val="0"/>
    </w:pPr>
    <w:rPr>
      <w:rFonts w:ascii="Arial Bold" w:eastAsiaTheme="majorEastAsia" w:hAnsi="Arial Bold" w:cs="Tahoma"/>
      <w:color w:val="365F91" w:themeColor="accent1" w:themeShade="BF"/>
      <w:sz w:val="36"/>
      <w:szCs w:val="36"/>
    </w:rPr>
  </w:style>
  <w:style w:type="character" w:customStyle="1" w:styleId="Heading9Char">
    <w:name w:val="Heading 9 Char"/>
    <w:basedOn w:val="DefaultParagraphFont"/>
    <w:link w:val="Heading9"/>
    <w:uiPriority w:val="9"/>
    <w:rsid w:val="00716A66"/>
    <w:rPr>
      <w:rFonts w:ascii="Tahoma" w:eastAsiaTheme="minorEastAsia" w:hAnsi="Tahoma" w:cs="Tahoma"/>
      <w:b/>
      <w:bCs/>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383318E-51B6-4795-B868-5FA0A796DFD9}">
  <ds:schemaRefs>
    <ds:schemaRef ds:uri="http://schemas.openxmlformats.org/officeDocument/2006/bibliography"/>
  </ds:schemaRefs>
</ds:datastoreItem>
</file>

<file path=customXml/itemProps2.xml><?xml version="1.0" encoding="utf-8"?>
<ds:datastoreItem xmlns:ds="http://schemas.openxmlformats.org/officeDocument/2006/customXml" ds:itemID="{1F3F3970-4167-4540-AA19-537E125864C6}"/>
</file>

<file path=customXml/itemProps3.xml><?xml version="1.0" encoding="utf-8"?>
<ds:datastoreItem xmlns:ds="http://schemas.openxmlformats.org/officeDocument/2006/customXml" ds:itemID="{E35BFB0A-50E1-4AFB-9865-6F6F030F40C4}"/>
</file>

<file path=customXml/itemProps4.xml><?xml version="1.0" encoding="utf-8"?>
<ds:datastoreItem xmlns:ds="http://schemas.openxmlformats.org/officeDocument/2006/customXml" ds:itemID="{D6B2C9B1-E7AE-4DE7-B88D-42E1FD3913AF}"/>
</file>

<file path=docProps/app.xml><?xml version="1.0" encoding="utf-8"?>
<Properties xmlns="http://schemas.openxmlformats.org/officeDocument/2006/extended-properties" xmlns:vt="http://schemas.openxmlformats.org/officeDocument/2006/docPropsVTypes">
  <Template>Normal.dotm</Template>
  <TotalTime>6</TotalTime>
  <Pages>6</Pages>
  <Words>2346</Words>
  <Characters>11733</Characters>
  <Application>Microsoft Office Word</Application>
  <DocSecurity>0</DocSecurity>
  <Lines>97</Lines>
  <Paragraphs>28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dc:creator>
  <cp:lastModifiedBy>Mordechai</cp:lastModifiedBy>
  <cp:revision>8</cp:revision>
  <cp:lastPrinted>2020-03-22T15:27:00Z</cp:lastPrinted>
  <dcterms:created xsi:type="dcterms:W3CDTF">2020-03-15T14:21:00Z</dcterms:created>
  <dcterms:modified xsi:type="dcterms:W3CDTF">2020-03-22T15:28:00Z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