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6413AC08" w14:textId="1FF64280" w:rsidR="00E35DF9" w:rsidRPr="00DE1ACD" w:rsidRDefault="00205724" w:rsidP="00BA23AE">
      <w:pPr>
        <w:pStyle w:val="121"/>
        <w:rPr>
          <w:rtl/>
        </w:rPr>
      </w:pPr>
      <w:bookmarkStart w:id="0" w:name="_Hlk33962351"/>
      <w:r>
        <w:rPr>
          <w:rFonts w:hint="cs"/>
          <w:rtl/>
        </w:rPr>
        <w:t>החינוך החרדי והפיקוח עליו</w:t>
      </w:r>
    </w:p>
    <w:bookmarkEnd w:id="0"/>
    <w:p w14:paraId="781158A7" w14:textId="24CBD158" w:rsidR="00E35DF9" w:rsidRDefault="00E35DF9" w:rsidP="008D2388">
      <w:pPr>
        <w:spacing w:line="240" w:lineRule="atLeast"/>
        <w:jc w:val="center"/>
        <w:rPr>
          <w:rFonts w:ascii="Tahoma" w:hAnsi="Tahoma" w:cs="Tahoma"/>
          <w:sz w:val="22"/>
          <w:szCs w:val="22"/>
          <w:rtl/>
        </w:rPr>
      </w:pPr>
    </w:p>
    <w:p w14:paraId="093BC877" w14:textId="55863114" w:rsidR="008B2E28" w:rsidRDefault="008B2E28" w:rsidP="008D2388">
      <w:pPr>
        <w:spacing w:line="240" w:lineRule="atLeast"/>
        <w:jc w:val="center"/>
        <w:rPr>
          <w:rFonts w:ascii="Tahoma" w:hAnsi="Tahoma" w:cs="Tahoma"/>
          <w:sz w:val="22"/>
          <w:szCs w:val="22"/>
          <w:rtl/>
        </w:rPr>
      </w:pPr>
    </w:p>
    <w:p w14:paraId="1815C0C8" w14:textId="15917D71" w:rsidR="008B2E28" w:rsidRDefault="008B2E28" w:rsidP="008D2388">
      <w:pPr>
        <w:spacing w:line="240" w:lineRule="atLeast"/>
        <w:jc w:val="center"/>
        <w:rPr>
          <w:rFonts w:ascii="Tahoma" w:hAnsi="Tahoma" w:cs="Tahoma"/>
          <w:sz w:val="22"/>
          <w:szCs w:val="22"/>
          <w:rtl/>
        </w:rPr>
      </w:pPr>
    </w:p>
    <w:p w14:paraId="09862827" w14:textId="7ABF1A4F" w:rsidR="008B2E28" w:rsidRDefault="008B2E28" w:rsidP="008D2388">
      <w:pPr>
        <w:spacing w:line="240" w:lineRule="atLeast"/>
        <w:jc w:val="center"/>
        <w:rPr>
          <w:rFonts w:ascii="Tahoma" w:hAnsi="Tahoma" w:cs="Tahoma"/>
          <w:sz w:val="22"/>
          <w:szCs w:val="22"/>
          <w:rtl/>
        </w:rPr>
      </w:pPr>
    </w:p>
    <w:p w14:paraId="1061471B" w14:textId="7EF19AC4" w:rsidR="008B2E28" w:rsidRDefault="008B2E28" w:rsidP="008D2388">
      <w:pPr>
        <w:spacing w:line="240" w:lineRule="atLeast"/>
        <w:jc w:val="center"/>
        <w:rPr>
          <w:rFonts w:ascii="Tahoma" w:hAnsi="Tahoma" w:cs="Tahoma"/>
          <w:sz w:val="22"/>
          <w:szCs w:val="22"/>
          <w:rtl/>
        </w:rPr>
      </w:pPr>
    </w:p>
    <w:p w14:paraId="40B3A360" w14:textId="77777777" w:rsidR="008B2E28" w:rsidRDefault="008B2E28" w:rsidP="008D2388">
      <w:pPr>
        <w:spacing w:line="240" w:lineRule="atLeast"/>
        <w:jc w:val="center"/>
        <w:rPr>
          <w:rFonts w:ascii="Tahoma" w:hAnsi="Tahoma" w:cs="Tahoma"/>
          <w:sz w:val="22"/>
          <w:szCs w:val="22"/>
          <w:rtl/>
        </w:rPr>
      </w:pPr>
    </w:p>
    <w:p w14:paraId="5F398D7B" w14:textId="0936FA68" w:rsidR="00E35DF9" w:rsidRPr="00406E80" w:rsidRDefault="00E35DF9" w:rsidP="008D2388">
      <w:pPr>
        <w:spacing w:line="240" w:lineRule="atLeast"/>
        <w:jc w:val="center"/>
        <w:rPr>
          <w:rFonts w:ascii="Tahoma" w:hAnsi="Tahoma" w:cs="Tahoma"/>
          <w:color w:val="C6D9F1"/>
          <w:sz w:val="22"/>
          <w:szCs w:val="22"/>
          <w:rtl/>
        </w:rPr>
      </w:pPr>
    </w:p>
    <w:p w14:paraId="1D311F15" w14:textId="00821E0F" w:rsidR="008C0B8B" w:rsidRDefault="008C0B8B" w:rsidP="008D2388">
      <w:pPr>
        <w:spacing w:line="240" w:lineRule="atLeast"/>
        <w:jc w:val="center"/>
        <w:rPr>
          <w:rFonts w:ascii="Tahoma" w:hAnsi="Tahoma" w:cs="Tahoma"/>
          <w:sz w:val="22"/>
          <w:szCs w:val="22"/>
          <w:rtl/>
        </w:rPr>
      </w:pPr>
    </w:p>
    <w:p w14:paraId="1AC7C61F" w14:textId="7D084E3A" w:rsidR="008C0B8B" w:rsidRDefault="008C0B8B" w:rsidP="008D2388">
      <w:pPr>
        <w:spacing w:line="240" w:lineRule="atLeast"/>
        <w:jc w:val="center"/>
        <w:rPr>
          <w:rFonts w:ascii="Tahoma" w:hAnsi="Tahoma" w:cs="Tahoma"/>
          <w:sz w:val="22"/>
          <w:szCs w:val="22"/>
          <w:rtl/>
        </w:rPr>
      </w:pPr>
    </w:p>
    <w:p w14:paraId="1081EBD1" w14:textId="2ACB3986" w:rsidR="00E35DF9" w:rsidRDefault="00E35DF9" w:rsidP="008D2388">
      <w:pPr>
        <w:spacing w:line="240" w:lineRule="atLeast"/>
        <w:jc w:val="center"/>
        <w:rPr>
          <w:rFonts w:ascii="Tahoma" w:hAnsi="Tahoma" w:cs="Tahoma"/>
          <w:sz w:val="22"/>
          <w:szCs w:val="22"/>
          <w:rtl/>
        </w:rPr>
      </w:pPr>
    </w:p>
    <w:p w14:paraId="516A87B8" w14:textId="77777777" w:rsidR="008C0B8B" w:rsidRDefault="008C0B8B" w:rsidP="008D2388">
      <w:pPr>
        <w:spacing w:line="240" w:lineRule="atLeast"/>
        <w:jc w:val="center"/>
        <w:rPr>
          <w:rFonts w:ascii="Tahoma" w:hAnsi="Tahoma" w:cs="Tahoma"/>
          <w:sz w:val="22"/>
          <w:szCs w:val="22"/>
          <w:rtl/>
        </w:rPr>
      </w:pPr>
    </w:p>
    <w:p w14:paraId="3ADC781F" w14:textId="36F91441" w:rsidR="00E35DF9" w:rsidRDefault="00E35DF9" w:rsidP="008D2388">
      <w:pPr>
        <w:spacing w:line="240" w:lineRule="atLeast"/>
        <w:jc w:val="center"/>
        <w:rPr>
          <w:rFonts w:ascii="Tahoma" w:hAnsi="Tahoma" w:cs="Tahoma"/>
          <w:sz w:val="22"/>
          <w:szCs w:val="22"/>
          <w:rtl/>
        </w:rPr>
      </w:pPr>
    </w:p>
    <w:p w14:paraId="0C8AD709" w14:textId="4561FEE4" w:rsidR="00E35DF9" w:rsidRDefault="00E35DF9" w:rsidP="008D2388">
      <w:pPr>
        <w:spacing w:line="240" w:lineRule="atLeast"/>
        <w:jc w:val="center"/>
        <w:rPr>
          <w:rFonts w:ascii="Tahoma" w:hAnsi="Tahoma" w:cs="Tahoma"/>
          <w:sz w:val="22"/>
          <w:szCs w:val="22"/>
          <w:rtl/>
        </w:rPr>
      </w:pPr>
    </w:p>
    <w:p w14:paraId="5B7C5B3A" w14:textId="4CC49736" w:rsidR="00205724" w:rsidRDefault="00205724" w:rsidP="008D2388">
      <w:pPr>
        <w:spacing w:line="240" w:lineRule="atLeast"/>
        <w:jc w:val="center"/>
        <w:rPr>
          <w:rFonts w:ascii="Tahoma" w:hAnsi="Tahoma" w:cs="Tahoma"/>
          <w:sz w:val="22"/>
          <w:szCs w:val="22"/>
          <w:rtl/>
        </w:rPr>
      </w:pPr>
    </w:p>
    <w:p w14:paraId="3E91FDDA" w14:textId="77777777" w:rsidR="00205724" w:rsidRDefault="00205724" w:rsidP="008D2388">
      <w:pPr>
        <w:spacing w:line="240" w:lineRule="atLeast"/>
        <w:jc w:val="center"/>
        <w:rPr>
          <w:rFonts w:ascii="Tahoma" w:hAnsi="Tahoma" w:cs="Tahoma"/>
          <w:sz w:val="22"/>
          <w:szCs w:val="22"/>
          <w:rtl/>
        </w:rPr>
      </w:pPr>
    </w:p>
    <w:p w14:paraId="48311767" w14:textId="1E5BA8E8" w:rsidR="00E35DF9" w:rsidRDefault="00E35DF9" w:rsidP="008D2388">
      <w:pPr>
        <w:spacing w:line="240" w:lineRule="atLeast"/>
        <w:jc w:val="center"/>
        <w:rPr>
          <w:rFonts w:ascii="Tahoma" w:hAnsi="Tahoma" w:cs="Tahoma"/>
          <w:sz w:val="22"/>
          <w:szCs w:val="22"/>
          <w:rtl/>
        </w:rPr>
      </w:pPr>
    </w:p>
    <w:p w14:paraId="3D6B81A1" w14:textId="6058E3EA" w:rsidR="00E35DF9" w:rsidRDefault="00E35DF9" w:rsidP="008D2388">
      <w:pPr>
        <w:spacing w:line="240" w:lineRule="atLeast"/>
        <w:jc w:val="center"/>
        <w:rPr>
          <w:rFonts w:ascii="Tahoma" w:hAnsi="Tahoma" w:cs="Tahoma"/>
          <w:sz w:val="22"/>
          <w:szCs w:val="22"/>
          <w:rtl/>
        </w:rPr>
      </w:pPr>
    </w:p>
    <w:p w14:paraId="77438443" w14:textId="77777777" w:rsidR="00E35DF9" w:rsidRDefault="00E35DF9" w:rsidP="008D2388">
      <w:pPr>
        <w:spacing w:line="240" w:lineRule="atLeast"/>
        <w:jc w:val="center"/>
        <w:rPr>
          <w:rFonts w:ascii="Tahoma" w:hAnsi="Tahoma" w:cs="Tahoma"/>
          <w:sz w:val="22"/>
          <w:szCs w:val="22"/>
          <w:rtl/>
        </w:rPr>
      </w:pPr>
    </w:p>
    <w:p w14:paraId="6A2F2EDA" w14:textId="3DD0330E"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53CCDADC" w14:textId="77777777" w:rsidR="00E04326" w:rsidRDefault="00E04326" w:rsidP="00E04326">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pgSz w:w="11906" w:h="16838" w:code="9"/>
          <w:pgMar w:top="2268" w:right="1985" w:bottom="2155" w:left="1701" w:header="1559" w:footer="709" w:gutter="0"/>
          <w:cols w:space="720"/>
          <w:titlePg/>
          <w:bidi/>
          <w:rtlGutter/>
          <w:docGrid w:linePitch="272"/>
        </w:sectPr>
      </w:pPr>
      <w:r>
        <w:rPr>
          <w:rFonts w:ascii="Tahoma" w:hAnsi="Tahoma" w:cs="Tahoma"/>
          <w:sz w:val="22"/>
          <w:szCs w:val="22"/>
          <w:rtl/>
        </w:rPr>
        <w:lastRenderedPageBreak/>
        <w:br w:type="page"/>
      </w:r>
    </w:p>
    <w:p w14:paraId="41F2B76C" w14:textId="132166A2"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CA6200B" wp14:editId="053926D7">
            <wp:extent cx="5219999" cy="672016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19999" cy="6720160"/>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619ACF18"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477A7AE0">
            <wp:extent cx="5219999" cy="672016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19999" cy="6720160"/>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66FAB0AC"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6DF350F7">
            <wp:extent cx="5219999" cy="672016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19999" cy="6720160"/>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34BD16A1" w:rsidR="00154682"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4F1AB499" wp14:editId="6E6985BE">
            <wp:extent cx="5220000" cy="357260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9568" name="104 - 4 - הבטחת היתרון והחדשנות הטכנולוגיים של המשק הישראלי4.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20000" cy="3572604"/>
                    </a:xfrm>
                    <a:prstGeom prst="rect">
                      <a:avLst/>
                    </a:prstGeom>
                    <a:ln>
                      <a:noFill/>
                    </a:ln>
                    <a:extLst>
                      <a:ext uri="{53640926-AAD7-44D8-BBD7-CCE9431645EC}">
                        <a14:shadowObscured xmlns:a14="http://schemas.microsoft.com/office/drawing/2010/main"/>
                      </a:ext>
                    </a:extLst>
                  </pic:spPr>
                </pic:pic>
              </a:graphicData>
            </a:graphic>
          </wp:inline>
        </w:drawing>
      </w:r>
    </w:p>
    <w:p w14:paraId="01E2FC2E" w14:textId="77777777" w:rsidR="00327593" w:rsidRDefault="00327593" w:rsidP="00327593">
      <w:pPr>
        <w:spacing w:after="200" w:line="276" w:lineRule="auto"/>
        <w:rPr>
          <w:rFonts w:ascii="Tahoma" w:hAnsi="Tahoma" w:cs="Tahoma"/>
          <w:sz w:val="22"/>
          <w:szCs w:val="22"/>
        </w:rPr>
      </w:pPr>
    </w:p>
    <w:p w14:paraId="7BF10F81" w14:textId="77777777" w:rsidR="00084E3A" w:rsidRDefault="00084E3A"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3C61C471" w14:textId="76A93A96" w:rsidR="0000085D" w:rsidRPr="00DE1ACD" w:rsidRDefault="00C25831" w:rsidP="00F83228">
      <w:pPr>
        <w:pStyle w:val="121"/>
        <w:rPr>
          <w:rtl/>
        </w:rPr>
      </w:pPr>
      <w:r>
        <w:rPr>
          <w:rFonts w:hint="cs"/>
          <w:rtl/>
        </w:rPr>
        <w:lastRenderedPageBreak/>
        <w:t>החינוך החרדי והפיקוח עליו</w:t>
      </w:r>
    </w:p>
    <w:p w14:paraId="0C808F28" w14:textId="173599CD" w:rsidR="00CF1EB5" w:rsidRDefault="006D5CCE" w:rsidP="00A2617B">
      <w:pPr>
        <w:pStyle w:val="316"/>
        <w:rPr>
          <w:rtl/>
        </w:rPr>
      </w:pPr>
      <w:r w:rsidRPr="001C72B2">
        <w:rPr>
          <w:rtl/>
        </w:rPr>
        <w:t>מבוא</w:t>
      </w:r>
      <w:bookmarkStart w:id="1" w:name="_Toc24624820"/>
      <w:bookmarkStart w:id="2" w:name="_Toc23159657"/>
      <w:bookmarkStart w:id="3" w:name="_Toc23160155"/>
    </w:p>
    <w:p w14:paraId="22114373" w14:textId="3B4D91F1" w:rsidR="00205724" w:rsidRPr="00BE7BAB" w:rsidRDefault="00205724" w:rsidP="00B83D46">
      <w:pPr>
        <w:pStyle w:val="100"/>
        <w:rPr>
          <w:rtl/>
        </w:rPr>
      </w:pPr>
      <w:bookmarkStart w:id="4" w:name="_Toc14955276"/>
      <w:bookmarkStart w:id="5" w:name="copyNevSelection"/>
      <w:r w:rsidRPr="00BE7BAB">
        <w:rPr>
          <w:rFonts w:hint="cs"/>
          <w:rtl/>
        </w:rPr>
        <w:t>לפי נתוני הלשכה המרכזית לסטטיסטיקה</w:t>
      </w:r>
      <w:r w:rsidRPr="00BE7BAB">
        <w:rPr>
          <w:vertAlign w:val="superscript"/>
          <w:rtl/>
        </w:rPr>
        <w:footnoteReference w:id="1"/>
      </w:r>
      <w:r w:rsidRPr="00BE7BAB">
        <w:rPr>
          <w:rFonts w:hint="cs"/>
          <w:rtl/>
        </w:rPr>
        <w:t xml:space="preserve"> (להלן - הלמ"ס) בסוף שנת 2016 שיעור אוכלוסיית החרדים מכלל האוכלוסייה בישראל היה כ-11%, והוא צפוי לגדול ל-32% בשנת 2065. ב</w:t>
      </w:r>
      <w:r w:rsidRPr="00BE7BAB">
        <w:rPr>
          <w:rtl/>
        </w:rPr>
        <w:t>דוח של מבקר המדינה</w:t>
      </w:r>
      <w:r w:rsidRPr="00BE7BAB">
        <w:rPr>
          <w:rFonts w:hint="cs"/>
          <w:rtl/>
        </w:rPr>
        <w:t xml:space="preserve"> משנת 2019</w:t>
      </w:r>
      <w:r w:rsidRPr="00BE7BAB">
        <w:rPr>
          <w:vertAlign w:val="superscript"/>
          <w:rtl/>
        </w:rPr>
        <w:footnoteReference w:id="2"/>
      </w:r>
      <w:r w:rsidRPr="00BE7BAB">
        <w:rPr>
          <w:rtl/>
        </w:rPr>
        <w:t xml:space="preserve"> </w:t>
      </w:r>
      <w:r w:rsidRPr="00BE7BAB">
        <w:rPr>
          <w:rFonts w:hint="cs"/>
          <w:rtl/>
        </w:rPr>
        <w:t xml:space="preserve">שעסק בנושא ההשכלה הגבוהה במגזר החרדי </w:t>
      </w:r>
      <w:r w:rsidRPr="00BE7BAB">
        <w:rPr>
          <w:rtl/>
        </w:rPr>
        <w:t xml:space="preserve">(להלן - הדוח </w:t>
      </w:r>
      <w:r w:rsidRPr="00BE7BAB">
        <w:rPr>
          <w:rFonts w:hint="cs"/>
          <w:rtl/>
        </w:rPr>
        <w:t>מ-2019</w:t>
      </w:r>
      <w:r w:rsidRPr="00BE7BAB">
        <w:rPr>
          <w:rtl/>
        </w:rPr>
        <w:t xml:space="preserve">) צוין כי על פי </w:t>
      </w:r>
      <w:r w:rsidRPr="00BE7BAB">
        <w:rPr>
          <w:rFonts w:hint="cs"/>
          <w:rtl/>
        </w:rPr>
        <w:t>נתוני</w:t>
      </w:r>
      <w:r w:rsidRPr="00BE7BAB">
        <w:rPr>
          <w:rtl/>
        </w:rPr>
        <w:t xml:space="preserve"> הלמ"ס שיעור התעסוקה </w:t>
      </w:r>
      <w:r w:rsidRPr="00BE7BAB">
        <w:rPr>
          <w:rFonts w:hint="cs"/>
          <w:rtl/>
        </w:rPr>
        <w:t>במגזר החרדי</w:t>
      </w:r>
      <w:r w:rsidRPr="00BE7BAB">
        <w:rPr>
          <w:rtl/>
        </w:rPr>
        <w:t xml:space="preserve"> נמוך, </w:t>
      </w:r>
      <w:r w:rsidRPr="00BE7BAB">
        <w:rPr>
          <w:rFonts w:hint="cs"/>
          <w:rtl/>
        </w:rPr>
        <w:t>בייחוד</w:t>
      </w:r>
      <w:r w:rsidRPr="00BE7BAB">
        <w:rPr>
          <w:rtl/>
        </w:rPr>
        <w:t xml:space="preserve"> בקרב הגברים. בהתאם</w:t>
      </w:r>
      <w:r w:rsidRPr="00BE7BAB">
        <w:rPr>
          <w:rFonts w:hint="cs"/>
          <w:rtl/>
        </w:rPr>
        <w:t xml:space="preserve"> לזאת</w:t>
      </w:r>
      <w:r w:rsidRPr="00BE7BAB">
        <w:rPr>
          <w:rtl/>
        </w:rPr>
        <w:t>, גם ההכנסה הממוצעת במגזר החרדי נמוכה ב</w:t>
      </w:r>
      <w:r w:rsidRPr="00BE7BAB">
        <w:rPr>
          <w:rFonts w:hint="cs"/>
          <w:rtl/>
        </w:rPr>
        <w:t xml:space="preserve">הרבה </w:t>
      </w:r>
      <w:r w:rsidRPr="00BE7BAB">
        <w:rPr>
          <w:rtl/>
        </w:rPr>
        <w:t xml:space="preserve">מזו של יהודים לא-חרדים, ושיעור העוני במגזר זה גבוה משיעור העוני בקרב היהודים הלא-חרדים. </w:t>
      </w:r>
      <w:r w:rsidRPr="00BE7BAB">
        <w:rPr>
          <w:rFonts w:hint="cs"/>
          <w:rtl/>
        </w:rPr>
        <w:t xml:space="preserve">בדוח מ-2019 עלה </w:t>
      </w:r>
      <w:r w:rsidRPr="00BE7BAB">
        <w:rPr>
          <w:rtl/>
        </w:rPr>
        <w:t>כי פערי התעסוקה וההכנסה בין חרדים</w:t>
      </w:r>
      <w:r w:rsidRPr="00BE7BAB">
        <w:rPr>
          <w:rFonts w:hint="cs"/>
          <w:rtl/>
        </w:rPr>
        <w:t xml:space="preserve"> אקדמאים</w:t>
      </w:r>
      <w:r w:rsidRPr="00BE7BAB">
        <w:rPr>
          <w:rtl/>
        </w:rPr>
        <w:t xml:space="preserve"> </w:t>
      </w:r>
      <w:r w:rsidRPr="00BE7BAB">
        <w:rPr>
          <w:rFonts w:hint="cs"/>
          <w:rtl/>
        </w:rPr>
        <w:t>ל</w:t>
      </w:r>
      <w:r w:rsidRPr="00BE7BAB">
        <w:rPr>
          <w:rtl/>
        </w:rPr>
        <w:t xml:space="preserve">בין </w:t>
      </w:r>
      <w:r w:rsidRPr="00BE7BAB">
        <w:rPr>
          <w:rFonts w:hint="cs"/>
          <w:rtl/>
        </w:rPr>
        <w:t xml:space="preserve">יהודים </w:t>
      </w:r>
      <w:r w:rsidRPr="00BE7BAB">
        <w:rPr>
          <w:rtl/>
        </w:rPr>
        <w:t>לא-חרדים</w:t>
      </w:r>
      <w:r w:rsidRPr="00BE7BAB">
        <w:rPr>
          <w:rFonts w:hint="cs"/>
          <w:rtl/>
        </w:rPr>
        <w:t xml:space="preserve"> אקדמאים</w:t>
      </w:r>
      <w:r w:rsidRPr="00BE7BAB">
        <w:rPr>
          <w:rtl/>
        </w:rPr>
        <w:t xml:space="preserve"> מצטמצמים מאוד</w:t>
      </w:r>
      <w:r w:rsidR="000C06FC" w:rsidRPr="00BE7BAB">
        <w:rPr>
          <w:vertAlign w:val="superscript"/>
          <w:rtl/>
        </w:rPr>
        <w:footnoteReference w:id="3"/>
      </w:r>
      <w:r w:rsidRPr="00BE7BAB">
        <w:rPr>
          <w:rFonts w:hint="cs"/>
          <w:rtl/>
        </w:rPr>
        <w:t>. ממחקר שפורסם עולה כי ה</w:t>
      </w:r>
      <w:r w:rsidRPr="00BE7BAB">
        <w:rPr>
          <w:rtl/>
        </w:rPr>
        <w:t xml:space="preserve">עובדה שרוב הסטודנטים </w:t>
      </w:r>
      <w:r w:rsidRPr="00BE7BAB">
        <w:rPr>
          <w:rFonts w:hint="cs"/>
          <w:rtl/>
        </w:rPr>
        <w:t xml:space="preserve">הגברים </w:t>
      </w:r>
      <w:r w:rsidRPr="00BE7BAB">
        <w:rPr>
          <w:rtl/>
        </w:rPr>
        <w:t>החרדים לא למדו מקצועות ליבה</w:t>
      </w:r>
      <w:r w:rsidRPr="00BE7BAB">
        <w:rPr>
          <w:vertAlign w:val="superscript"/>
          <w:rtl/>
        </w:rPr>
        <w:footnoteReference w:id="4"/>
      </w:r>
      <w:r w:rsidRPr="00BE7BAB">
        <w:rPr>
          <w:rtl/>
        </w:rPr>
        <w:t xml:space="preserve"> </w:t>
      </w:r>
      <w:r w:rsidRPr="00BE7BAB">
        <w:rPr>
          <w:rFonts w:hint="cs"/>
          <w:rtl/>
        </w:rPr>
        <w:t xml:space="preserve">(להלן - ליבה או יסוד) </w:t>
      </w:r>
      <w:r w:rsidRPr="00BE7BAB">
        <w:rPr>
          <w:rtl/>
        </w:rPr>
        <w:t>בגיל התיכון פוגעת מאוד ביכולתם להשלים תואר אקדמ</w:t>
      </w:r>
      <w:r w:rsidRPr="00BE7BAB">
        <w:rPr>
          <w:rFonts w:hint="cs"/>
          <w:rtl/>
        </w:rPr>
        <w:t>י</w:t>
      </w:r>
      <w:r w:rsidRPr="00BE7BAB">
        <w:rPr>
          <w:vertAlign w:val="superscript"/>
          <w:rtl/>
        </w:rPr>
        <w:footnoteReference w:id="5"/>
      </w:r>
      <w:r w:rsidRPr="00BE7BAB">
        <w:rPr>
          <w:rFonts w:hint="cs"/>
          <w:rtl/>
        </w:rPr>
        <w:t>.</w:t>
      </w:r>
    </w:p>
    <w:p w14:paraId="65CBFB4C" w14:textId="77777777" w:rsidR="00205724" w:rsidRPr="00BE7BAB" w:rsidRDefault="00205724" w:rsidP="00B83D46">
      <w:pPr>
        <w:pStyle w:val="100"/>
        <w:rPr>
          <w:rtl/>
        </w:rPr>
      </w:pPr>
      <w:r w:rsidRPr="00BE7BAB">
        <w:rPr>
          <w:rFonts w:hint="cs"/>
          <w:rtl/>
        </w:rPr>
        <w:t>בשנת הלימודים התשע"ח</w:t>
      </w:r>
      <w:r w:rsidRPr="00BE7BAB">
        <w:rPr>
          <w:vertAlign w:val="superscript"/>
          <w:rtl/>
        </w:rPr>
        <w:footnoteReference w:id="6"/>
      </w:r>
      <w:r w:rsidRPr="00BE7BAB">
        <w:rPr>
          <w:rFonts w:hint="cs"/>
          <w:rtl/>
        </w:rPr>
        <w:t xml:space="preserve"> (2017 - 2018) למדו ב</w:t>
      </w:r>
      <w:r w:rsidRPr="00BE7BAB">
        <w:rPr>
          <w:rtl/>
        </w:rPr>
        <w:t>מערכת החינוך בישראל כ-</w:t>
      </w:r>
      <w:r w:rsidRPr="00BE7BAB">
        <w:rPr>
          <w:rFonts w:hint="cs"/>
          <w:rtl/>
        </w:rPr>
        <w:t xml:space="preserve">1,750,000 </w:t>
      </w:r>
      <w:r w:rsidRPr="00BE7BAB">
        <w:rPr>
          <w:rtl/>
        </w:rPr>
        <w:t>תלמידים, מהם</w:t>
      </w:r>
      <w:r w:rsidRPr="00BE7BAB">
        <w:rPr>
          <w:rFonts w:hint="cs"/>
          <w:rtl/>
        </w:rPr>
        <w:t xml:space="preserve"> כמיליון</w:t>
      </w:r>
      <w:r w:rsidRPr="00BE7BAB">
        <w:rPr>
          <w:rtl/>
        </w:rPr>
        <w:t xml:space="preserve"> בחינוך היסודי, 295,000 בחטיבת הביניים ו-438,000 בחינוך העל</w:t>
      </w:r>
      <w:r w:rsidRPr="00BE7BAB">
        <w:rPr>
          <w:rFonts w:hint="cs"/>
          <w:rtl/>
        </w:rPr>
        <w:t>-</w:t>
      </w:r>
      <w:r w:rsidRPr="00BE7BAB">
        <w:rPr>
          <w:rtl/>
        </w:rPr>
        <w:t xml:space="preserve">יסודי. </w:t>
      </w:r>
      <w:r w:rsidRPr="00BE7BAB">
        <w:rPr>
          <w:rFonts w:hint="cs"/>
          <w:rtl/>
        </w:rPr>
        <w:t>בישראל</w:t>
      </w:r>
      <w:r w:rsidRPr="00BE7BAB">
        <w:rPr>
          <w:rtl/>
        </w:rPr>
        <w:t xml:space="preserve"> פועלים </w:t>
      </w:r>
      <w:r w:rsidRPr="00BE7BAB">
        <w:rPr>
          <w:rFonts w:hint="cs"/>
          <w:rtl/>
        </w:rPr>
        <w:t xml:space="preserve">גם </w:t>
      </w:r>
      <w:r w:rsidRPr="00BE7BAB">
        <w:rPr>
          <w:rtl/>
        </w:rPr>
        <w:t xml:space="preserve">מוסדות </w:t>
      </w:r>
      <w:r w:rsidRPr="00BE7BAB">
        <w:rPr>
          <w:rFonts w:hint="cs"/>
          <w:rtl/>
        </w:rPr>
        <w:t>שאינם</w:t>
      </w:r>
      <w:r w:rsidRPr="00BE7BAB">
        <w:rPr>
          <w:rtl/>
        </w:rPr>
        <w:t xml:space="preserve"> רשומים</w:t>
      </w:r>
      <w:r w:rsidRPr="00BE7BAB">
        <w:rPr>
          <w:rFonts w:hint="cs"/>
          <w:rtl/>
        </w:rPr>
        <w:t xml:space="preserve"> במשרד החינוך,</w:t>
      </w:r>
      <w:r w:rsidRPr="00BE7BAB">
        <w:rPr>
          <w:rtl/>
        </w:rPr>
        <w:t xml:space="preserve"> </w:t>
      </w:r>
      <w:r w:rsidRPr="00BE7BAB">
        <w:rPr>
          <w:rFonts w:hint="cs"/>
          <w:rtl/>
        </w:rPr>
        <w:t xml:space="preserve">הם </w:t>
      </w:r>
      <w:r w:rsidRPr="00BE7BAB">
        <w:rPr>
          <w:rtl/>
        </w:rPr>
        <w:t xml:space="preserve">פועלים </w:t>
      </w:r>
      <w:r w:rsidRPr="00BE7BAB">
        <w:rPr>
          <w:rFonts w:hint="cs"/>
          <w:rtl/>
        </w:rPr>
        <w:t>ללא</w:t>
      </w:r>
      <w:r w:rsidRPr="00BE7BAB">
        <w:rPr>
          <w:rtl/>
        </w:rPr>
        <w:t xml:space="preserve"> רישיון </w:t>
      </w:r>
      <w:r w:rsidRPr="00BE7BAB">
        <w:rPr>
          <w:rFonts w:hint="cs"/>
          <w:rtl/>
        </w:rPr>
        <w:t>כ</w:t>
      </w:r>
      <w:r w:rsidRPr="00BE7BAB">
        <w:rPr>
          <w:rtl/>
        </w:rPr>
        <w:t>נדרש בחוק פיקוח על בתי ספר, התשכ"ט-1969</w:t>
      </w:r>
      <w:r w:rsidRPr="00BE7BAB">
        <w:rPr>
          <w:rFonts w:hint="cs"/>
          <w:rtl/>
        </w:rPr>
        <w:t xml:space="preserve"> (להלן - חוק הפיקוח),</w:t>
      </w:r>
      <w:r w:rsidRPr="00BE7BAB">
        <w:rPr>
          <w:rtl/>
        </w:rPr>
        <w:t xml:space="preserve"> משרד</w:t>
      </w:r>
      <w:r w:rsidRPr="00BE7BAB">
        <w:rPr>
          <w:rFonts w:hint="cs"/>
          <w:rtl/>
        </w:rPr>
        <w:t xml:space="preserve"> החינוך</w:t>
      </w:r>
      <w:r w:rsidRPr="00BE7BAB">
        <w:rPr>
          <w:rtl/>
        </w:rPr>
        <w:t xml:space="preserve"> אינו מכיר בהם,</w:t>
      </w:r>
      <w:r w:rsidRPr="00BE7BAB">
        <w:rPr>
          <w:rFonts w:hint="cs"/>
          <w:rtl/>
        </w:rPr>
        <w:t xml:space="preserve"> אינו </w:t>
      </w:r>
      <w:r w:rsidRPr="00BE7BAB">
        <w:rPr>
          <w:rtl/>
        </w:rPr>
        <w:t>מתקצב אותם</w:t>
      </w:r>
      <w:r w:rsidRPr="00BE7BAB">
        <w:rPr>
          <w:rFonts w:hint="cs"/>
          <w:rtl/>
        </w:rPr>
        <w:t>,</w:t>
      </w:r>
      <w:r w:rsidRPr="00BE7BAB">
        <w:rPr>
          <w:rtl/>
        </w:rPr>
        <w:t xml:space="preserve"> </w:t>
      </w:r>
      <w:r w:rsidRPr="00BE7BAB">
        <w:rPr>
          <w:rFonts w:hint="cs"/>
          <w:rtl/>
        </w:rPr>
        <w:t>אינו</w:t>
      </w:r>
      <w:r w:rsidRPr="00BE7BAB">
        <w:rPr>
          <w:rtl/>
        </w:rPr>
        <w:t xml:space="preserve"> מפקח עליהם</w:t>
      </w:r>
      <w:r w:rsidRPr="00BE7BAB">
        <w:rPr>
          <w:rFonts w:hint="cs"/>
          <w:rtl/>
        </w:rPr>
        <w:t xml:space="preserve"> ואינו אוסף נתונים עליהם</w:t>
      </w:r>
      <w:r w:rsidRPr="00BE7BAB">
        <w:rPr>
          <w:rtl/>
        </w:rPr>
        <w:t xml:space="preserve">. </w:t>
      </w:r>
      <w:r w:rsidRPr="00BE7BAB">
        <w:rPr>
          <w:rFonts w:hint="cs"/>
          <w:rtl/>
        </w:rPr>
        <w:t xml:space="preserve">על פי אומדן הביקורת מדובר </w:t>
      </w:r>
      <w:r w:rsidRPr="00BE7BAB">
        <w:rPr>
          <w:rtl/>
        </w:rPr>
        <w:t xml:space="preserve">בכ-25,000 </w:t>
      </w:r>
      <w:r w:rsidRPr="00BE7BAB">
        <w:rPr>
          <w:rFonts w:hint="cs"/>
          <w:rtl/>
        </w:rPr>
        <w:t xml:space="preserve">תלמידים חרדים </w:t>
      </w:r>
      <w:r w:rsidRPr="00BE7BAB">
        <w:rPr>
          <w:rtl/>
        </w:rPr>
        <w:t>ב</w:t>
      </w:r>
      <w:r w:rsidRPr="00BE7BAB">
        <w:rPr>
          <w:rFonts w:hint="cs"/>
          <w:rtl/>
        </w:rPr>
        <w:t>שנת ה</w:t>
      </w:r>
      <w:r w:rsidRPr="00BE7BAB">
        <w:rPr>
          <w:rtl/>
        </w:rPr>
        <w:t>תשע"ט</w:t>
      </w:r>
      <w:r w:rsidRPr="00BE7BAB">
        <w:rPr>
          <w:rFonts w:hint="cs"/>
          <w:rtl/>
        </w:rPr>
        <w:t xml:space="preserve"> </w:t>
      </w:r>
      <w:r w:rsidRPr="00BE7BAB">
        <w:rPr>
          <w:rtl/>
        </w:rPr>
        <w:t>(201</w:t>
      </w:r>
      <w:r w:rsidRPr="00BE7BAB">
        <w:rPr>
          <w:rFonts w:hint="cs"/>
          <w:rtl/>
        </w:rPr>
        <w:t>8</w:t>
      </w:r>
      <w:r w:rsidRPr="00BE7BAB">
        <w:rPr>
          <w:rtl/>
        </w:rPr>
        <w:t xml:space="preserve"> - 201</w:t>
      </w:r>
      <w:r w:rsidRPr="00BE7BAB">
        <w:rPr>
          <w:rFonts w:hint="cs"/>
          <w:rtl/>
        </w:rPr>
        <w:t>9</w:t>
      </w:r>
      <w:r w:rsidRPr="00BE7BAB">
        <w:rPr>
          <w:rtl/>
        </w:rPr>
        <w:t>).</w:t>
      </w:r>
      <w:r w:rsidRPr="00BE7BAB">
        <w:rPr>
          <w:rFonts w:hint="cs"/>
          <w:rtl/>
        </w:rPr>
        <w:t xml:space="preserve"> דוח זה אינו נוגע למוסדות הלא רשומים וללומדים בהם. ב</w:t>
      </w:r>
      <w:r w:rsidRPr="00BE7BAB">
        <w:rPr>
          <w:rtl/>
        </w:rPr>
        <w:t xml:space="preserve">לוח 1 </w:t>
      </w:r>
      <w:r w:rsidRPr="00BE7BAB">
        <w:rPr>
          <w:rFonts w:hint="cs"/>
          <w:rtl/>
        </w:rPr>
        <w:t>שלהלן מוצגת</w:t>
      </w:r>
      <w:r w:rsidRPr="00BE7BAB">
        <w:rPr>
          <w:rtl/>
        </w:rPr>
        <w:t xml:space="preserve"> החלוקה לפי מגזרי</w:t>
      </w:r>
      <w:r w:rsidRPr="00BE7BAB">
        <w:rPr>
          <w:rFonts w:asciiTheme="minorHAnsi" w:hAnsiTheme="minorHAnsi" w:cstheme="minorBidi"/>
          <w:sz w:val="22"/>
          <w:szCs w:val="22"/>
          <w:rtl/>
        </w:rPr>
        <w:t xml:space="preserve"> </w:t>
      </w:r>
      <w:r w:rsidRPr="00BE7BAB">
        <w:rPr>
          <w:rtl/>
        </w:rPr>
        <w:t>הפיקוח של משרד החינוך</w:t>
      </w:r>
      <w:r w:rsidRPr="00BE7BAB">
        <w:rPr>
          <w:rFonts w:hint="cs"/>
          <w:rtl/>
        </w:rPr>
        <w:t>:</w:t>
      </w:r>
    </w:p>
    <w:p w14:paraId="5C047933" w14:textId="77777777" w:rsidR="00205724" w:rsidRPr="00771BEC" w:rsidRDefault="00205724" w:rsidP="00771BEC">
      <w:pPr>
        <w:pStyle w:val="aa"/>
        <w:rPr>
          <w:b/>
          <w:bCs/>
          <w:rtl/>
        </w:rPr>
      </w:pPr>
      <w:r w:rsidRPr="00BE7BAB">
        <w:rPr>
          <w:rFonts w:eastAsia="Times New Roman" w:hint="cs"/>
          <w:rtl/>
        </w:rPr>
        <w:lastRenderedPageBreak/>
        <w:t xml:space="preserve">לוח 1: </w:t>
      </w:r>
      <w:r w:rsidRPr="00771BEC">
        <w:rPr>
          <w:rFonts w:eastAsia="Times New Roman" w:hint="cs"/>
          <w:b/>
          <w:bCs/>
          <w:rtl/>
        </w:rPr>
        <w:t>תלמידים במערכת החינוך, לפי מגזרי פיקוח, שנת התשע"ח (באלפ</w:t>
      </w:r>
      <w:r w:rsidRPr="00771BEC">
        <w:rPr>
          <w:rFonts w:hint="cs"/>
          <w:b/>
          <w:bCs/>
          <w:rtl/>
        </w:rPr>
        <w:t>ים)</w:t>
      </w:r>
      <w:r w:rsidRPr="00771BEC">
        <w:rPr>
          <w:b/>
          <w:bCs/>
          <w:vertAlign w:val="superscript"/>
          <w:rtl/>
        </w:rPr>
        <w:footnoteReference w:id="7"/>
      </w:r>
    </w:p>
    <w:tbl>
      <w:tblPr>
        <w:tblStyle w:val="10"/>
        <w:bidiVisual/>
        <w:tblW w:w="4868" w:type="pct"/>
        <w:tblInd w:w="116" w:type="dxa"/>
        <w:tblLook w:val="04A0" w:firstRow="1" w:lastRow="0" w:firstColumn="1" w:lastColumn="0" w:noHBand="0" w:noVBand="1"/>
      </w:tblPr>
      <w:tblGrid>
        <w:gridCol w:w="1328"/>
        <w:gridCol w:w="1471"/>
        <w:gridCol w:w="1468"/>
        <w:gridCol w:w="1395"/>
        <w:gridCol w:w="1396"/>
        <w:gridCol w:w="1155"/>
      </w:tblGrid>
      <w:tr w:rsidR="00205724" w:rsidRPr="00BB2101" w14:paraId="6B62D90E" w14:textId="77777777" w:rsidTr="00277114">
        <w:tc>
          <w:tcPr>
            <w:tcW w:w="808" w:type="pct"/>
            <w:shd w:val="clear" w:color="auto" w:fill="C6D9F1"/>
            <w:vAlign w:val="bottom"/>
          </w:tcPr>
          <w:p w14:paraId="32AA88F2" w14:textId="77777777" w:rsidR="00205724" w:rsidRPr="00BB2101" w:rsidRDefault="00205724" w:rsidP="00BB2101">
            <w:pPr>
              <w:pStyle w:val="af1"/>
              <w:rPr>
                <w:rtl/>
              </w:rPr>
            </w:pPr>
          </w:p>
        </w:tc>
        <w:tc>
          <w:tcPr>
            <w:tcW w:w="895" w:type="pct"/>
            <w:shd w:val="clear" w:color="auto" w:fill="C6D9F1"/>
            <w:vAlign w:val="bottom"/>
          </w:tcPr>
          <w:p w14:paraId="53548993" w14:textId="77777777" w:rsidR="00205724" w:rsidRPr="00BB2101" w:rsidRDefault="00205724" w:rsidP="00BB2101">
            <w:pPr>
              <w:pStyle w:val="af1"/>
              <w:rPr>
                <w:rtl/>
              </w:rPr>
            </w:pPr>
            <w:r w:rsidRPr="00BB2101">
              <w:rPr>
                <w:rFonts w:hint="cs"/>
                <w:rtl/>
              </w:rPr>
              <w:t xml:space="preserve"> ממלכתי-יהודי</w:t>
            </w:r>
          </w:p>
        </w:tc>
        <w:tc>
          <w:tcPr>
            <w:tcW w:w="894" w:type="pct"/>
            <w:shd w:val="clear" w:color="auto" w:fill="C6D9F1"/>
            <w:vAlign w:val="bottom"/>
          </w:tcPr>
          <w:p w14:paraId="6D2EA830" w14:textId="77777777" w:rsidR="00205724" w:rsidRPr="00BB2101" w:rsidRDefault="00205724" w:rsidP="00BB2101">
            <w:pPr>
              <w:pStyle w:val="af1"/>
              <w:rPr>
                <w:rtl/>
              </w:rPr>
            </w:pPr>
            <w:r w:rsidRPr="00BB2101">
              <w:rPr>
                <w:rFonts w:hint="cs"/>
                <w:rtl/>
              </w:rPr>
              <w:t>ממלכתי-דתי</w:t>
            </w:r>
          </w:p>
        </w:tc>
        <w:tc>
          <w:tcPr>
            <w:tcW w:w="849" w:type="pct"/>
            <w:shd w:val="clear" w:color="auto" w:fill="C6D9F1"/>
            <w:vAlign w:val="bottom"/>
          </w:tcPr>
          <w:p w14:paraId="31F726D6" w14:textId="77777777" w:rsidR="00205724" w:rsidRPr="00BB2101" w:rsidRDefault="00205724" w:rsidP="00BB2101">
            <w:pPr>
              <w:pStyle w:val="af1"/>
              <w:rPr>
                <w:rtl/>
              </w:rPr>
            </w:pPr>
            <w:r w:rsidRPr="00BB2101">
              <w:rPr>
                <w:rFonts w:hint="cs"/>
                <w:rtl/>
              </w:rPr>
              <w:t>חינוך חרדי</w:t>
            </w:r>
          </w:p>
        </w:tc>
        <w:tc>
          <w:tcPr>
            <w:tcW w:w="850" w:type="pct"/>
            <w:shd w:val="clear" w:color="auto" w:fill="C6D9F1"/>
            <w:vAlign w:val="bottom"/>
          </w:tcPr>
          <w:p w14:paraId="71999AB5" w14:textId="77777777" w:rsidR="00205724" w:rsidRPr="00BB2101" w:rsidRDefault="00205724" w:rsidP="00BB2101">
            <w:pPr>
              <w:pStyle w:val="af1"/>
              <w:rPr>
                <w:rtl/>
              </w:rPr>
            </w:pPr>
            <w:r w:rsidRPr="00BB2101">
              <w:rPr>
                <w:rFonts w:hint="cs"/>
                <w:rtl/>
              </w:rPr>
              <w:t>חינוך ערבי</w:t>
            </w:r>
          </w:p>
        </w:tc>
        <w:tc>
          <w:tcPr>
            <w:tcW w:w="703" w:type="pct"/>
            <w:shd w:val="clear" w:color="auto" w:fill="C6D9F1"/>
            <w:vAlign w:val="bottom"/>
          </w:tcPr>
          <w:p w14:paraId="2CD11016" w14:textId="77777777" w:rsidR="00205724" w:rsidRPr="00BB2101" w:rsidRDefault="00205724" w:rsidP="00BB2101">
            <w:pPr>
              <w:pStyle w:val="af1"/>
              <w:rPr>
                <w:rtl/>
              </w:rPr>
            </w:pPr>
            <w:r w:rsidRPr="00BB2101">
              <w:rPr>
                <w:rFonts w:hint="cs"/>
                <w:rtl/>
              </w:rPr>
              <w:t>סה"כ</w:t>
            </w:r>
          </w:p>
        </w:tc>
      </w:tr>
      <w:tr w:rsidR="00205724" w:rsidRPr="00BE7BAB" w14:paraId="33B43639" w14:textId="77777777" w:rsidTr="00277114">
        <w:tc>
          <w:tcPr>
            <w:tcW w:w="808" w:type="pct"/>
            <w:shd w:val="clear" w:color="auto" w:fill="auto"/>
            <w:vAlign w:val="bottom"/>
          </w:tcPr>
          <w:p w14:paraId="4A2DEFB6" w14:textId="77777777" w:rsidR="00205724" w:rsidRPr="00BB2101" w:rsidRDefault="00205724" w:rsidP="00BB2101">
            <w:pPr>
              <w:pStyle w:val="B"/>
              <w:rPr>
                <w:szCs w:val="20"/>
                <w:rtl/>
              </w:rPr>
            </w:pPr>
            <w:r w:rsidRPr="00BB2101">
              <w:rPr>
                <w:rFonts w:hint="cs"/>
                <w:szCs w:val="20"/>
                <w:rtl/>
              </w:rPr>
              <w:t>יסודי</w:t>
            </w:r>
          </w:p>
        </w:tc>
        <w:tc>
          <w:tcPr>
            <w:tcW w:w="895" w:type="pct"/>
            <w:shd w:val="clear" w:color="auto" w:fill="auto"/>
            <w:vAlign w:val="bottom"/>
          </w:tcPr>
          <w:p w14:paraId="5F51FC3F" w14:textId="77777777" w:rsidR="00205724" w:rsidRPr="00BE7BAB" w:rsidRDefault="00205724" w:rsidP="00BB2101">
            <w:pPr>
              <w:pStyle w:val="R"/>
              <w:rPr>
                <w:rtl/>
              </w:rPr>
            </w:pPr>
            <w:r w:rsidRPr="00BE7BAB">
              <w:rPr>
                <w:rFonts w:hint="cs"/>
                <w:rtl/>
              </w:rPr>
              <w:t>400 (39%)</w:t>
            </w:r>
          </w:p>
        </w:tc>
        <w:tc>
          <w:tcPr>
            <w:tcW w:w="894" w:type="pct"/>
            <w:shd w:val="clear" w:color="auto" w:fill="auto"/>
            <w:vAlign w:val="bottom"/>
          </w:tcPr>
          <w:p w14:paraId="6746E2A3" w14:textId="77777777" w:rsidR="00205724" w:rsidRPr="00BE7BAB" w:rsidRDefault="00205724" w:rsidP="00BB2101">
            <w:pPr>
              <w:pStyle w:val="R"/>
              <w:rPr>
                <w:rtl/>
              </w:rPr>
            </w:pPr>
            <w:r w:rsidRPr="00BE7BAB">
              <w:rPr>
                <w:rFonts w:hint="cs"/>
                <w:rtl/>
              </w:rPr>
              <w:t>143 (14%)</w:t>
            </w:r>
          </w:p>
        </w:tc>
        <w:tc>
          <w:tcPr>
            <w:tcW w:w="849" w:type="pct"/>
            <w:shd w:val="clear" w:color="auto" w:fill="auto"/>
            <w:vAlign w:val="bottom"/>
          </w:tcPr>
          <w:p w14:paraId="25717AAE" w14:textId="77777777" w:rsidR="00205724" w:rsidRPr="00BE7BAB" w:rsidRDefault="00205724" w:rsidP="00BB2101">
            <w:pPr>
              <w:pStyle w:val="R"/>
              <w:rPr>
                <w:rtl/>
              </w:rPr>
            </w:pPr>
            <w:r w:rsidRPr="00BE7BAB">
              <w:rPr>
                <w:rFonts w:hint="cs"/>
                <w:rtl/>
              </w:rPr>
              <w:t>231 (23%)</w:t>
            </w:r>
          </w:p>
        </w:tc>
        <w:tc>
          <w:tcPr>
            <w:tcW w:w="850" w:type="pct"/>
            <w:shd w:val="clear" w:color="auto" w:fill="auto"/>
            <w:vAlign w:val="bottom"/>
          </w:tcPr>
          <w:p w14:paraId="0D7C3B88" w14:textId="77777777" w:rsidR="00205724" w:rsidRPr="00BE7BAB" w:rsidRDefault="00205724" w:rsidP="00BB2101">
            <w:pPr>
              <w:pStyle w:val="R"/>
              <w:rPr>
                <w:rtl/>
              </w:rPr>
            </w:pPr>
            <w:r w:rsidRPr="00BE7BAB">
              <w:rPr>
                <w:rFonts w:hint="cs"/>
                <w:rtl/>
              </w:rPr>
              <w:t>245 (24%)</w:t>
            </w:r>
          </w:p>
        </w:tc>
        <w:tc>
          <w:tcPr>
            <w:tcW w:w="703" w:type="pct"/>
            <w:shd w:val="clear" w:color="auto" w:fill="auto"/>
            <w:vAlign w:val="bottom"/>
          </w:tcPr>
          <w:p w14:paraId="72048D78" w14:textId="77777777" w:rsidR="00205724" w:rsidRPr="00BE7BAB" w:rsidRDefault="00205724" w:rsidP="00BB2101">
            <w:pPr>
              <w:pStyle w:val="R"/>
              <w:rPr>
                <w:rtl/>
              </w:rPr>
            </w:pPr>
            <w:r w:rsidRPr="00BE7BAB">
              <w:rPr>
                <w:rFonts w:hint="cs"/>
                <w:rtl/>
              </w:rPr>
              <w:t>1,019</w:t>
            </w:r>
          </w:p>
        </w:tc>
      </w:tr>
      <w:tr w:rsidR="00205724" w:rsidRPr="00BE7BAB" w14:paraId="4E59ABDC" w14:textId="77777777" w:rsidTr="00277114">
        <w:tc>
          <w:tcPr>
            <w:tcW w:w="808" w:type="pct"/>
            <w:shd w:val="clear" w:color="auto" w:fill="auto"/>
            <w:vAlign w:val="bottom"/>
          </w:tcPr>
          <w:p w14:paraId="2390E57A" w14:textId="77777777" w:rsidR="00205724" w:rsidRPr="00BB2101" w:rsidRDefault="00205724" w:rsidP="00BB2101">
            <w:pPr>
              <w:pStyle w:val="B"/>
              <w:rPr>
                <w:szCs w:val="20"/>
                <w:rtl/>
              </w:rPr>
            </w:pPr>
            <w:r w:rsidRPr="00BB2101">
              <w:rPr>
                <w:rFonts w:hint="cs"/>
                <w:szCs w:val="20"/>
                <w:rtl/>
              </w:rPr>
              <w:t>חטיבת ביניים</w:t>
            </w:r>
          </w:p>
        </w:tc>
        <w:tc>
          <w:tcPr>
            <w:tcW w:w="895" w:type="pct"/>
            <w:shd w:val="clear" w:color="auto" w:fill="auto"/>
            <w:vAlign w:val="bottom"/>
          </w:tcPr>
          <w:p w14:paraId="08C038B7" w14:textId="77777777" w:rsidR="00205724" w:rsidRPr="00B83D46" w:rsidRDefault="00205724" w:rsidP="00BB2101">
            <w:pPr>
              <w:pStyle w:val="R"/>
              <w:rPr>
                <w:vertAlign w:val="subscript"/>
                <w:rtl/>
              </w:rPr>
            </w:pPr>
            <w:r w:rsidRPr="00BE7BAB">
              <w:rPr>
                <w:rFonts w:hint="cs"/>
                <w:rtl/>
              </w:rPr>
              <w:t>167 (57%)</w:t>
            </w:r>
          </w:p>
        </w:tc>
        <w:tc>
          <w:tcPr>
            <w:tcW w:w="894" w:type="pct"/>
            <w:shd w:val="clear" w:color="auto" w:fill="auto"/>
            <w:vAlign w:val="bottom"/>
          </w:tcPr>
          <w:p w14:paraId="514C6B38" w14:textId="77777777" w:rsidR="00205724" w:rsidRPr="00BE7BAB" w:rsidRDefault="00205724" w:rsidP="00BB2101">
            <w:pPr>
              <w:pStyle w:val="R"/>
              <w:rPr>
                <w:rtl/>
              </w:rPr>
            </w:pPr>
            <w:r w:rsidRPr="00BE7BAB">
              <w:rPr>
                <w:rFonts w:hint="cs"/>
                <w:rtl/>
              </w:rPr>
              <w:t>43 (14%)</w:t>
            </w:r>
          </w:p>
        </w:tc>
        <w:tc>
          <w:tcPr>
            <w:tcW w:w="849" w:type="pct"/>
            <w:shd w:val="clear" w:color="auto" w:fill="auto"/>
            <w:vAlign w:val="bottom"/>
          </w:tcPr>
          <w:p w14:paraId="7BBA19A8" w14:textId="77777777" w:rsidR="00205724" w:rsidRPr="00BE7BAB" w:rsidRDefault="00205724" w:rsidP="00BB2101">
            <w:pPr>
              <w:pStyle w:val="R"/>
              <w:rPr>
                <w:rtl/>
              </w:rPr>
            </w:pPr>
            <w:r w:rsidRPr="00BE7BAB">
              <w:rPr>
                <w:rFonts w:hint="cs"/>
                <w:rtl/>
              </w:rPr>
              <w:t>----------</w:t>
            </w:r>
          </w:p>
        </w:tc>
        <w:tc>
          <w:tcPr>
            <w:tcW w:w="850" w:type="pct"/>
            <w:shd w:val="clear" w:color="auto" w:fill="auto"/>
            <w:vAlign w:val="bottom"/>
          </w:tcPr>
          <w:p w14:paraId="2D774BD3" w14:textId="77777777" w:rsidR="00205724" w:rsidRPr="00BE7BAB" w:rsidRDefault="00205724" w:rsidP="00BB2101">
            <w:pPr>
              <w:pStyle w:val="R"/>
              <w:rPr>
                <w:rtl/>
              </w:rPr>
            </w:pPr>
            <w:r w:rsidRPr="00BE7BAB">
              <w:rPr>
                <w:rFonts w:hint="cs"/>
                <w:rtl/>
              </w:rPr>
              <w:t>85 (29%)</w:t>
            </w:r>
          </w:p>
        </w:tc>
        <w:tc>
          <w:tcPr>
            <w:tcW w:w="703" w:type="pct"/>
            <w:shd w:val="clear" w:color="auto" w:fill="auto"/>
            <w:vAlign w:val="bottom"/>
          </w:tcPr>
          <w:p w14:paraId="54A4B8FD" w14:textId="77777777" w:rsidR="00205724" w:rsidRPr="00BE7BAB" w:rsidRDefault="00205724" w:rsidP="00BB2101">
            <w:pPr>
              <w:pStyle w:val="R"/>
              <w:rPr>
                <w:rtl/>
              </w:rPr>
            </w:pPr>
            <w:r w:rsidRPr="00BE7BAB">
              <w:rPr>
                <w:rFonts w:hint="cs"/>
                <w:rtl/>
              </w:rPr>
              <w:t>295</w:t>
            </w:r>
          </w:p>
        </w:tc>
      </w:tr>
      <w:tr w:rsidR="00205724" w:rsidRPr="00BE7BAB" w14:paraId="18846EA0" w14:textId="77777777" w:rsidTr="00277114">
        <w:tc>
          <w:tcPr>
            <w:tcW w:w="808" w:type="pct"/>
            <w:shd w:val="clear" w:color="auto" w:fill="auto"/>
            <w:vAlign w:val="bottom"/>
          </w:tcPr>
          <w:p w14:paraId="6122EA9D" w14:textId="77777777" w:rsidR="00205724" w:rsidRPr="00BB2101" w:rsidRDefault="00205724" w:rsidP="00BB2101">
            <w:pPr>
              <w:pStyle w:val="B"/>
              <w:rPr>
                <w:szCs w:val="20"/>
                <w:rtl/>
              </w:rPr>
            </w:pPr>
            <w:r w:rsidRPr="00BB2101">
              <w:rPr>
                <w:rFonts w:hint="cs"/>
                <w:szCs w:val="20"/>
                <w:rtl/>
              </w:rPr>
              <w:t>על יסודי</w:t>
            </w:r>
          </w:p>
        </w:tc>
        <w:tc>
          <w:tcPr>
            <w:tcW w:w="895" w:type="pct"/>
            <w:shd w:val="clear" w:color="auto" w:fill="auto"/>
            <w:vAlign w:val="bottom"/>
          </w:tcPr>
          <w:p w14:paraId="138F851F" w14:textId="77777777" w:rsidR="00205724" w:rsidRPr="00BE7BAB" w:rsidRDefault="00205724" w:rsidP="00BB2101">
            <w:pPr>
              <w:pStyle w:val="R"/>
              <w:rPr>
                <w:rtl/>
              </w:rPr>
            </w:pPr>
            <w:r w:rsidRPr="00BE7BAB">
              <w:rPr>
                <w:rFonts w:hint="cs"/>
                <w:rtl/>
              </w:rPr>
              <w:t>188 (43%)</w:t>
            </w:r>
          </w:p>
        </w:tc>
        <w:tc>
          <w:tcPr>
            <w:tcW w:w="894" w:type="pct"/>
            <w:shd w:val="clear" w:color="auto" w:fill="auto"/>
            <w:vAlign w:val="bottom"/>
          </w:tcPr>
          <w:p w14:paraId="03F2A1F3" w14:textId="77777777" w:rsidR="00205724" w:rsidRPr="00BE7BAB" w:rsidRDefault="00205724" w:rsidP="00BB2101">
            <w:pPr>
              <w:pStyle w:val="R"/>
              <w:rPr>
                <w:rtl/>
              </w:rPr>
            </w:pPr>
            <w:r w:rsidRPr="00BE7BAB">
              <w:rPr>
                <w:rFonts w:hint="cs"/>
                <w:rtl/>
              </w:rPr>
              <w:t>53 (12%)</w:t>
            </w:r>
          </w:p>
        </w:tc>
        <w:tc>
          <w:tcPr>
            <w:tcW w:w="849" w:type="pct"/>
            <w:shd w:val="clear" w:color="auto" w:fill="auto"/>
            <w:vAlign w:val="bottom"/>
          </w:tcPr>
          <w:p w14:paraId="0E3B96C9" w14:textId="77777777" w:rsidR="00205724" w:rsidRPr="00BE7BAB" w:rsidRDefault="00205724" w:rsidP="00BB2101">
            <w:pPr>
              <w:pStyle w:val="R"/>
              <w:rPr>
                <w:rtl/>
              </w:rPr>
            </w:pPr>
            <w:r w:rsidRPr="00BE7BAB">
              <w:rPr>
                <w:rFonts w:hint="cs"/>
                <w:rtl/>
              </w:rPr>
              <w:t>88 (20%)</w:t>
            </w:r>
          </w:p>
        </w:tc>
        <w:tc>
          <w:tcPr>
            <w:tcW w:w="850" w:type="pct"/>
            <w:shd w:val="clear" w:color="auto" w:fill="auto"/>
            <w:vAlign w:val="bottom"/>
          </w:tcPr>
          <w:p w14:paraId="1F1456A4" w14:textId="77777777" w:rsidR="00205724" w:rsidRPr="00BE7BAB" w:rsidRDefault="00205724" w:rsidP="00BB2101">
            <w:pPr>
              <w:pStyle w:val="R"/>
              <w:rPr>
                <w:rtl/>
              </w:rPr>
            </w:pPr>
            <w:r w:rsidRPr="00BE7BAB">
              <w:rPr>
                <w:rFonts w:hint="cs"/>
                <w:rtl/>
              </w:rPr>
              <w:t>109 (25%)</w:t>
            </w:r>
          </w:p>
        </w:tc>
        <w:tc>
          <w:tcPr>
            <w:tcW w:w="703" w:type="pct"/>
            <w:shd w:val="clear" w:color="auto" w:fill="auto"/>
            <w:vAlign w:val="bottom"/>
          </w:tcPr>
          <w:p w14:paraId="6A4C9F34" w14:textId="77777777" w:rsidR="00205724" w:rsidRPr="00BE7BAB" w:rsidRDefault="00205724" w:rsidP="00BB2101">
            <w:pPr>
              <w:pStyle w:val="R"/>
              <w:rPr>
                <w:rtl/>
              </w:rPr>
            </w:pPr>
            <w:r w:rsidRPr="00BE7BAB">
              <w:rPr>
                <w:rFonts w:hint="cs"/>
                <w:rtl/>
              </w:rPr>
              <w:t>438</w:t>
            </w:r>
          </w:p>
        </w:tc>
      </w:tr>
      <w:tr w:rsidR="00205724" w:rsidRPr="00BE7BAB" w14:paraId="4162861B" w14:textId="77777777" w:rsidTr="00277114">
        <w:tc>
          <w:tcPr>
            <w:tcW w:w="808" w:type="pct"/>
            <w:shd w:val="clear" w:color="auto" w:fill="C6D9F1"/>
            <w:vAlign w:val="bottom"/>
          </w:tcPr>
          <w:p w14:paraId="2B94B6B6" w14:textId="77777777" w:rsidR="00205724" w:rsidRPr="00BB2101" w:rsidRDefault="00205724" w:rsidP="00BB2101">
            <w:pPr>
              <w:pStyle w:val="B"/>
              <w:rPr>
                <w:szCs w:val="20"/>
                <w:rtl/>
              </w:rPr>
            </w:pPr>
            <w:r w:rsidRPr="00BB2101">
              <w:rPr>
                <w:rFonts w:hint="cs"/>
                <w:szCs w:val="20"/>
                <w:rtl/>
              </w:rPr>
              <w:t>סה"כ</w:t>
            </w:r>
          </w:p>
        </w:tc>
        <w:tc>
          <w:tcPr>
            <w:tcW w:w="895" w:type="pct"/>
            <w:shd w:val="clear" w:color="auto" w:fill="C6D9F1"/>
            <w:vAlign w:val="bottom"/>
          </w:tcPr>
          <w:p w14:paraId="03321BA5" w14:textId="77777777" w:rsidR="00205724" w:rsidRPr="00BB2101" w:rsidRDefault="00205724" w:rsidP="00BB2101">
            <w:pPr>
              <w:pStyle w:val="B"/>
              <w:rPr>
                <w:szCs w:val="20"/>
                <w:rtl/>
              </w:rPr>
            </w:pPr>
            <w:r w:rsidRPr="00BB2101">
              <w:rPr>
                <w:rFonts w:hint="cs"/>
                <w:szCs w:val="20"/>
                <w:rtl/>
              </w:rPr>
              <w:t>755 (43%)</w:t>
            </w:r>
          </w:p>
        </w:tc>
        <w:tc>
          <w:tcPr>
            <w:tcW w:w="894" w:type="pct"/>
            <w:shd w:val="clear" w:color="auto" w:fill="C6D9F1"/>
            <w:vAlign w:val="bottom"/>
          </w:tcPr>
          <w:p w14:paraId="345B2CE8" w14:textId="77777777" w:rsidR="00205724" w:rsidRPr="00BB2101" w:rsidRDefault="00205724" w:rsidP="00BB2101">
            <w:pPr>
              <w:pStyle w:val="B"/>
              <w:rPr>
                <w:szCs w:val="20"/>
                <w:rtl/>
              </w:rPr>
            </w:pPr>
            <w:r w:rsidRPr="00BB2101">
              <w:rPr>
                <w:rFonts w:hint="cs"/>
                <w:szCs w:val="20"/>
                <w:rtl/>
              </w:rPr>
              <w:t>239 (14%)</w:t>
            </w:r>
          </w:p>
        </w:tc>
        <w:tc>
          <w:tcPr>
            <w:tcW w:w="849" w:type="pct"/>
            <w:shd w:val="clear" w:color="auto" w:fill="C6D9F1"/>
            <w:vAlign w:val="bottom"/>
          </w:tcPr>
          <w:p w14:paraId="28D6A151" w14:textId="77777777" w:rsidR="00205724" w:rsidRPr="00BB2101" w:rsidRDefault="00205724" w:rsidP="00BB2101">
            <w:pPr>
              <w:pStyle w:val="B"/>
              <w:rPr>
                <w:szCs w:val="20"/>
                <w:rtl/>
              </w:rPr>
            </w:pPr>
            <w:r w:rsidRPr="00BB2101">
              <w:rPr>
                <w:rFonts w:hint="cs"/>
                <w:szCs w:val="20"/>
                <w:rtl/>
              </w:rPr>
              <w:t>319 (18%)</w:t>
            </w:r>
          </w:p>
        </w:tc>
        <w:tc>
          <w:tcPr>
            <w:tcW w:w="850" w:type="pct"/>
            <w:shd w:val="clear" w:color="auto" w:fill="C6D9F1"/>
            <w:vAlign w:val="bottom"/>
          </w:tcPr>
          <w:p w14:paraId="4CF77385" w14:textId="77777777" w:rsidR="00205724" w:rsidRPr="00BB2101" w:rsidRDefault="00205724" w:rsidP="00BB2101">
            <w:pPr>
              <w:pStyle w:val="B"/>
              <w:rPr>
                <w:szCs w:val="20"/>
                <w:rtl/>
              </w:rPr>
            </w:pPr>
            <w:r w:rsidRPr="00BB2101">
              <w:rPr>
                <w:rFonts w:hint="cs"/>
                <w:szCs w:val="20"/>
                <w:rtl/>
              </w:rPr>
              <w:t>439 (25%)</w:t>
            </w:r>
          </w:p>
        </w:tc>
        <w:tc>
          <w:tcPr>
            <w:tcW w:w="703" w:type="pct"/>
            <w:shd w:val="clear" w:color="auto" w:fill="C6D9F1"/>
            <w:vAlign w:val="bottom"/>
          </w:tcPr>
          <w:p w14:paraId="4C17A004" w14:textId="77777777" w:rsidR="00205724" w:rsidRPr="00BB2101" w:rsidRDefault="00205724" w:rsidP="00BB2101">
            <w:pPr>
              <w:pStyle w:val="B"/>
              <w:rPr>
                <w:szCs w:val="20"/>
                <w:rtl/>
              </w:rPr>
            </w:pPr>
            <w:r w:rsidRPr="00BB2101">
              <w:rPr>
                <w:rFonts w:hint="cs"/>
                <w:szCs w:val="20"/>
                <w:rtl/>
              </w:rPr>
              <w:t>1,752</w:t>
            </w:r>
          </w:p>
        </w:tc>
      </w:tr>
    </w:tbl>
    <w:p w14:paraId="7BBF8CAD" w14:textId="77777777" w:rsidR="00205724" w:rsidRPr="00BE7BAB" w:rsidRDefault="00205724" w:rsidP="00BB2101">
      <w:pPr>
        <w:pStyle w:val="aff3"/>
        <w:rPr>
          <w:rtl/>
        </w:rPr>
      </w:pPr>
      <w:r w:rsidRPr="00BE7BAB">
        <w:rPr>
          <w:rFonts w:hint="eastAsia"/>
          <w:rtl/>
        </w:rPr>
        <w:t>על</w:t>
      </w:r>
      <w:r w:rsidRPr="00BE7BAB">
        <w:rPr>
          <w:rtl/>
        </w:rPr>
        <w:t xml:space="preserve"> פי נתוני </w:t>
      </w:r>
      <w:r w:rsidRPr="00BE7BAB">
        <w:rPr>
          <w:rFonts w:hint="eastAsia"/>
          <w:rtl/>
        </w:rPr>
        <w:t>הלמ</w:t>
      </w:r>
      <w:r w:rsidRPr="00BE7BAB">
        <w:rPr>
          <w:rtl/>
        </w:rPr>
        <w:t>"ס, בעיבוד משרד מבקר המדינה.</w:t>
      </w:r>
    </w:p>
    <w:p w14:paraId="242606E4" w14:textId="77777777" w:rsidR="00BB2101" w:rsidRDefault="00BB2101" w:rsidP="00BB2101">
      <w:pPr>
        <w:pStyle w:val="100"/>
        <w:rPr>
          <w:rtl/>
        </w:rPr>
      </w:pPr>
    </w:p>
    <w:p w14:paraId="46869074" w14:textId="77777777" w:rsidR="00205724" w:rsidRPr="00BE7BAB" w:rsidRDefault="00205724" w:rsidP="00BB2101">
      <w:pPr>
        <w:pStyle w:val="100"/>
        <w:rPr>
          <w:rtl/>
        </w:rPr>
      </w:pPr>
      <w:r w:rsidRPr="00BB2101">
        <w:rPr>
          <w:rFonts w:hint="cs"/>
          <w:rtl/>
        </w:rPr>
        <w:t>משרד מבקר המדינה הצליב בין נתוני משרד החינוך</w:t>
      </w:r>
      <w:r w:rsidRPr="002A28AB">
        <w:rPr>
          <w:vertAlign w:val="superscript"/>
          <w:rtl/>
        </w:rPr>
        <w:footnoteReference w:id="8"/>
      </w:r>
      <w:r w:rsidRPr="00BB2101">
        <w:rPr>
          <w:rFonts w:hint="cs"/>
          <w:rtl/>
        </w:rPr>
        <w:t xml:space="preserve"> לשנת התש"ף (2019 - 2020) בנוגע ל</w:t>
      </w:r>
      <w:r w:rsidRPr="00BB2101">
        <w:rPr>
          <w:rtl/>
        </w:rPr>
        <w:t>ה</w:t>
      </w:r>
      <w:r w:rsidRPr="00BB2101">
        <w:rPr>
          <w:rFonts w:hint="cs"/>
          <w:rtl/>
        </w:rPr>
        <w:t xml:space="preserve">תפלגות הגיאוגרפית של תלמידי מוסדות החינוך היסודי והעל-יסודי לפי </w:t>
      </w:r>
      <w:r w:rsidRPr="00BB2101">
        <w:rPr>
          <w:rtl/>
        </w:rPr>
        <w:t>מגזרי הפיקוח</w:t>
      </w:r>
      <w:r w:rsidRPr="00BB2101">
        <w:rPr>
          <w:rFonts w:hint="cs"/>
          <w:rtl/>
        </w:rPr>
        <w:t xml:space="preserve"> של משרד החינוך, לבין נתוני </w:t>
      </w:r>
      <w:r w:rsidRPr="00BB2101">
        <w:rPr>
          <w:rtl/>
        </w:rPr>
        <w:t>הלמ"ס</w:t>
      </w:r>
      <w:r w:rsidRPr="002A28AB">
        <w:rPr>
          <w:vertAlign w:val="superscript"/>
          <w:rtl/>
        </w:rPr>
        <w:footnoteReference w:id="9"/>
      </w:r>
      <w:r w:rsidRPr="00BB2101">
        <w:rPr>
          <w:rFonts w:hint="cs"/>
          <w:rtl/>
        </w:rPr>
        <w:t xml:space="preserve"> בנוגע ל</w:t>
      </w:r>
      <w:r w:rsidRPr="00BB2101">
        <w:rPr>
          <w:rtl/>
        </w:rPr>
        <w:t xml:space="preserve">אשכול </w:t>
      </w:r>
      <w:r w:rsidRPr="00BB2101">
        <w:rPr>
          <w:rFonts w:hint="cs"/>
          <w:rtl/>
        </w:rPr>
        <w:t>ה</w:t>
      </w:r>
      <w:r w:rsidRPr="00BB2101">
        <w:rPr>
          <w:rtl/>
        </w:rPr>
        <w:t>חברתי</w:t>
      </w:r>
      <w:r w:rsidRPr="00BB2101">
        <w:rPr>
          <w:rFonts w:hint="cs"/>
          <w:rtl/>
        </w:rPr>
        <w:t>-</w:t>
      </w:r>
      <w:r w:rsidRPr="00BB2101">
        <w:rPr>
          <w:rtl/>
        </w:rPr>
        <w:t>כלכלי</w:t>
      </w:r>
      <w:r w:rsidRPr="00BB2101">
        <w:rPr>
          <w:rFonts w:hint="cs"/>
          <w:rtl/>
        </w:rPr>
        <w:t xml:space="preserve"> של היישובים שבהם ממוקמים המוסדות הללו. ב</w:t>
      </w:r>
      <w:r w:rsidRPr="00BB2101">
        <w:rPr>
          <w:rtl/>
        </w:rPr>
        <w:t xml:space="preserve">תרשים 1 שלהלן </w:t>
      </w:r>
      <w:r w:rsidRPr="00BB2101">
        <w:rPr>
          <w:rFonts w:hint="cs"/>
          <w:rtl/>
        </w:rPr>
        <w:t xml:space="preserve">מוצגים שיעורי התפלגותם של התלמידים הללו, בתוך כל מגזר, לפי </w:t>
      </w:r>
      <w:r w:rsidRPr="00BB2101">
        <w:rPr>
          <w:rtl/>
        </w:rPr>
        <w:t xml:space="preserve">האשכול </w:t>
      </w:r>
      <w:r w:rsidRPr="00BB2101">
        <w:rPr>
          <w:rFonts w:hint="cs"/>
          <w:rtl/>
        </w:rPr>
        <w:t>ה</w:t>
      </w:r>
      <w:r w:rsidRPr="00BB2101">
        <w:rPr>
          <w:rtl/>
        </w:rPr>
        <w:t>חברתי</w:t>
      </w:r>
      <w:r w:rsidRPr="00BB2101">
        <w:rPr>
          <w:rFonts w:hint="cs"/>
          <w:rtl/>
        </w:rPr>
        <w:t>-</w:t>
      </w:r>
      <w:r w:rsidRPr="00BB2101">
        <w:rPr>
          <w:rtl/>
        </w:rPr>
        <w:t>כלכלי</w:t>
      </w:r>
      <w:r w:rsidRPr="002A28AB">
        <w:rPr>
          <w:vertAlign w:val="superscript"/>
          <w:rtl/>
        </w:rPr>
        <w:footnoteReference w:id="10"/>
      </w:r>
      <w:r w:rsidRPr="00BB2101">
        <w:rPr>
          <w:rFonts w:hint="cs"/>
          <w:rtl/>
        </w:rPr>
        <w:t>, לפי תוצאות ההצלבה. מהתרשים אפשר ללמוד כי מרבית התלמידים (68%) במגזר הפיקוח החרדי משתייכים לאשכולות 1 ו-2, האשכולות</w:t>
      </w:r>
      <w:r w:rsidRPr="00BE7BAB">
        <w:rPr>
          <w:rFonts w:hint="cs"/>
          <w:rtl/>
        </w:rPr>
        <w:t xml:space="preserve"> הנמוכים ביותר מבין האשכולות שהגדירה הלמ"ס. </w:t>
      </w:r>
    </w:p>
    <w:p w14:paraId="19BEAFAB" w14:textId="037571F3" w:rsidR="00205724" w:rsidRPr="00433DC5" w:rsidRDefault="00205724" w:rsidP="00433DC5">
      <w:pPr>
        <w:pStyle w:val="aa"/>
        <w:rPr>
          <w:rFonts w:eastAsia="Times New Roman"/>
          <w:b/>
          <w:bCs/>
          <w:rtl/>
        </w:rPr>
      </w:pPr>
      <w:r w:rsidRPr="00BE7BAB">
        <w:rPr>
          <w:rFonts w:eastAsia="Times New Roman" w:hint="cs"/>
          <w:rtl/>
        </w:rPr>
        <w:lastRenderedPageBreak/>
        <w:t xml:space="preserve">תרשים 1: </w:t>
      </w:r>
      <w:r w:rsidRPr="00433DC5">
        <w:rPr>
          <w:rFonts w:eastAsia="Times New Roman" w:hint="cs"/>
          <w:b/>
          <w:bCs/>
          <w:rtl/>
        </w:rPr>
        <w:t>שיעור התלמידים במערכת החינוך</w:t>
      </w:r>
      <w:r w:rsidRPr="00433DC5">
        <w:rPr>
          <w:rFonts w:hint="cs"/>
          <w:b/>
          <w:bCs/>
          <w:rtl/>
        </w:rPr>
        <w:t>, לפי אשכול חברתי-כלכלי</w:t>
      </w:r>
      <w:r w:rsidRPr="00433DC5">
        <w:rPr>
          <w:rFonts w:eastAsia="Times New Roman" w:hint="cs"/>
          <w:b/>
          <w:bCs/>
          <w:rtl/>
        </w:rPr>
        <w:t xml:space="preserve"> בכל מגזר, שנת התש"ף</w:t>
      </w:r>
    </w:p>
    <w:p w14:paraId="4365F97B" w14:textId="77777777" w:rsidR="00205724" w:rsidRPr="00BE7BAB" w:rsidRDefault="00205724" w:rsidP="00205724">
      <w:pPr>
        <w:widowControl w:val="0"/>
        <w:spacing w:line="269" w:lineRule="auto"/>
        <w:rPr>
          <w:rFonts w:eastAsia="Times New Roman"/>
          <w:b/>
          <w:bCs/>
          <w:sz w:val="24"/>
          <w:rtl/>
        </w:rPr>
      </w:pPr>
      <w:r w:rsidRPr="00BE7BAB">
        <w:rPr>
          <w:rFonts w:eastAsia="Times New Roman"/>
          <w:b/>
          <w:bCs/>
          <w:noProof/>
          <w:sz w:val="24"/>
        </w:rPr>
        <w:drawing>
          <wp:inline distT="0" distB="0" distL="0" distR="0" wp14:anchorId="39B591AD" wp14:editId="43EB9A73">
            <wp:extent cx="5234305" cy="2314575"/>
            <wp:effectExtent l="0" t="0" r="4445" b="9525"/>
            <wp:docPr id="19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6169" cy="2328665"/>
                    </a:xfrm>
                    <a:prstGeom prst="rect">
                      <a:avLst/>
                    </a:prstGeom>
                    <a:noFill/>
                  </pic:spPr>
                </pic:pic>
              </a:graphicData>
            </a:graphic>
          </wp:inline>
        </w:drawing>
      </w:r>
    </w:p>
    <w:p w14:paraId="128CCC74" w14:textId="5D760EC9" w:rsidR="00205724" w:rsidRDefault="00205724" w:rsidP="003525D4">
      <w:pPr>
        <w:pStyle w:val="aff3"/>
        <w:rPr>
          <w:rtl/>
        </w:rPr>
      </w:pPr>
      <w:r w:rsidRPr="00BE7BAB">
        <w:rPr>
          <w:rFonts w:hint="eastAsia"/>
          <w:rtl/>
        </w:rPr>
        <w:t>על</w:t>
      </w:r>
      <w:r w:rsidRPr="00BE7BAB">
        <w:rPr>
          <w:rtl/>
        </w:rPr>
        <w:t xml:space="preserve"> </w:t>
      </w:r>
      <w:r w:rsidRPr="00BE7BAB">
        <w:rPr>
          <w:rFonts w:hint="eastAsia"/>
          <w:rtl/>
        </w:rPr>
        <w:t>פי</w:t>
      </w:r>
      <w:r w:rsidRPr="00BE7BAB">
        <w:rPr>
          <w:rtl/>
        </w:rPr>
        <w:t xml:space="preserve"> </w:t>
      </w:r>
      <w:r w:rsidRPr="00BE7BAB">
        <w:rPr>
          <w:rFonts w:hint="eastAsia"/>
          <w:rtl/>
        </w:rPr>
        <w:t>נתוני</w:t>
      </w:r>
      <w:r w:rsidRPr="00BE7BAB">
        <w:rPr>
          <w:rtl/>
        </w:rPr>
        <w:t xml:space="preserve"> </w:t>
      </w:r>
      <w:r w:rsidRPr="00BE7BAB">
        <w:rPr>
          <w:rFonts w:hint="eastAsia"/>
          <w:rtl/>
        </w:rPr>
        <w:t>משרד</w:t>
      </w:r>
      <w:r w:rsidRPr="00BE7BAB">
        <w:rPr>
          <w:rtl/>
        </w:rPr>
        <w:t xml:space="preserve"> </w:t>
      </w:r>
      <w:r w:rsidRPr="00BE7BAB">
        <w:rPr>
          <w:rFonts w:hint="eastAsia"/>
          <w:rtl/>
        </w:rPr>
        <w:t>החינוך</w:t>
      </w:r>
      <w:r w:rsidRPr="00BE7BAB">
        <w:rPr>
          <w:rtl/>
        </w:rPr>
        <w:t xml:space="preserve"> </w:t>
      </w:r>
      <w:r w:rsidRPr="00BE7BAB">
        <w:rPr>
          <w:rFonts w:hint="eastAsia"/>
          <w:rtl/>
        </w:rPr>
        <w:t>והלמ</w:t>
      </w:r>
      <w:r w:rsidRPr="00BE7BAB">
        <w:rPr>
          <w:rtl/>
        </w:rPr>
        <w:t xml:space="preserve">"ס, </w:t>
      </w:r>
      <w:r w:rsidRPr="00BE7BAB">
        <w:rPr>
          <w:rFonts w:hint="eastAsia"/>
          <w:rtl/>
        </w:rPr>
        <w:t>בעיבוד</w:t>
      </w:r>
      <w:r w:rsidRPr="00BE7BAB">
        <w:rPr>
          <w:rtl/>
        </w:rPr>
        <w:t xml:space="preserve"> </w:t>
      </w:r>
      <w:r w:rsidRPr="00BE7BAB">
        <w:rPr>
          <w:rFonts w:hint="eastAsia"/>
          <w:rtl/>
        </w:rPr>
        <w:t>משרד</w:t>
      </w:r>
      <w:r w:rsidRPr="00BE7BAB">
        <w:rPr>
          <w:rtl/>
        </w:rPr>
        <w:t xml:space="preserve"> </w:t>
      </w:r>
      <w:r w:rsidRPr="00BE7BAB">
        <w:rPr>
          <w:rFonts w:hint="eastAsia"/>
          <w:rtl/>
        </w:rPr>
        <w:t>מבקר</w:t>
      </w:r>
      <w:r w:rsidRPr="00BE7BAB">
        <w:rPr>
          <w:rtl/>
        </w:rPr>
        <w:t xml:space="preserve"> </w:t>
      </w:r>
      <w:r w:rsidRPr="00BE7BAB">
        <w:rPr>
          <w:rFonts w:hint="eastAsia"/>
          <w:rtl/>
        </w:rPr>
        <w:t>המדינה</w:t>
      </w:r>
      <w:r w:rsidRPr="00BE7BAB">
        <w:rPr>
          <w:rtl/>
        </w:rPr>
        <w:t>.</w:t>
      </w:r>
    </w:p>
    <w:p w14:paraId="1522256A" w14:textId="77777777" w:rsidR="00CC4116" w:rsidRPr="00CC4116" w:rsidRDefault="00CC4116" w:rsidP="00CC4116">
      <w:pPr>
        <w:pStyle w:val="ac"/>
        <w:rPr>
          <w:rtl/>
        </w:rPr>
      </w:pPr>
    </w:p>
    <w:p w14:paraId="3E8C37B0" w14:textId="77777777" w:rsidR="00205724" w:rsidRPr="00BE7BAB" w:rsidRDefault="00205724" w:rsidP="00CC4116">
      <w:pPr>
        <w:pStyle w:val="100"/>
        <w:rPr>
          <w:rtl/>
        </w:rPr>
      </w:pPr>
      <w:r w:rsidRPr="00BE7BAB">
        <w:rPr>
          <w:rFonts w:hint="cs"/>
          <w:rtl/>
        </w:rPr>
        <w:t>בשנת התשע"ח למדו בחינוך העברי</w:t>
      </w:r>
      <w:r w:rsidRPr="00BE7BAB">
        <w:rPr>
          <w:vertAlign w:val="superscript"/>
          <w:rtl/>
        </w:rPr>
        <w:footnoteReference w:id="11"/>
      </w:r>
      <w:r w:rsidRPr="00BE7BAB">
        <w:rPr>
          <w:rFonts w:hint="cs"/>
          <w:rtl/>
        </w:rPr>
        <w:t xml:space="preserve"> </w:t>
      </w:r>
      <w:r w:rsidRPr="00BE7BAB">
        <w:rPr>
          <w:rtl/>
        </w:rPr>
        <w:t>כ-778,000 תלמידים</w:t>
      </w:r>
      <w:r w:rsidRPr="00BE7BAB">
        <w:rPr>
          <w:rFonts w:hint="cs"/>
          <w:rtl/>
        </w:rPr>
        <w:t xml:space="preserve"> ביסודי וכ-330,000 בחטיבה העליונה</w:t>
      </w:r>
      <w:r w:rsidRPr="00BE7BAB">
        <w:rPr>
          <w:rtl/>
        </w:rPr>
        <w:t>.</w:t>
      </w:r>
      <w:r w:rsidRPr="00BE7BAB">
        <w:rPr>
          <w:rFonts w:hint="cs"/>
          <w:rtl/>
        </w:rPr>
        <w:t xml:space="preserve"> בתרשים 2 שלהלן מופיעים נ</w:t>
      </w:r>
      <w:r w:rsidRPr="00BE7BAB">
        <w:rPr>
          <w:rtl/>
        </w:rPr>
        <w:t>תוני הל</w:t>
      </w:r>
      <w:r w:rsidRPr="00BE7BAB">
        <w:rPr>
          <w:rFonts w:hint="cs"/>
          <w:rtl/>
        </w:rPr>
        <w:t>מ"ס</w:t>
      </w:r>
      <w:r w:rsidRPr="00BE7BAB">
        <w:rPr>
          <w:vertAlign w:val="superscript"/>
          <w:rtl/>
        </w:rPr>
        <w:footnoteReference w:id="12"/>
      </w:r>
      <w:r w:rsidRPr="00BE7BAB">
        <w:rPr>
          <w:rtl/>
        </w:rPr>
        <w:t xml:space="preserve"> </w:t>
      </w:r>
      <w:r w:rsidRPr="00BE7BAB">
        <w:rPr>
          <w:rFonts w:hint="cs"/>
          <w:rtl/>
        </w:rPr>
        <w:t xml:space="preserve">על מספר התלמידים שלמדו בשנת התשע"ח במוסדות החינוך החרדי הנתונים לפיקוחו של משרד החינוך (להלן - גם חינוך חרדי, מי שלומד בחינוך חרדי יכונה להלן - חרדי). בתרשים מוצג מספר התלמידים החרדים בבתי הספר היסודיים (כיתות א'-ח') בשנת לימודים זו, מספר התלמידים החרדים בחטיבה העליונה (כיתות ט'-י"ב), התחזית בדבר מספרם הצפוי בשנת התשפ"ג (2022 - 2023) ושיעורם מתוך כלל הלומדים בחינוך העברי. </w:t>
      </w:r>
    </w:p>
    <w:p w14:paraId="24412199" w14:textId="77777777" w:rsidR="00205724" w:rsidRPr="00BE7BAB" w:rsidRDefault="00205724" w:rsidP="00205724">
      <w:pPr>
        <w:bidi w:val="0"/>
        <w:spacing w:line="240" w:lineRule="auto"/>
        <w:rPr>
          <w:rFonts w:asciiTheme="minorHAnsi" w:hAnsiTheme="minorHAnsi"/>
          <w:szCs w:val="20"/>
          <w:rtl/>
        </w:rPr>
      </w:pPr>
      <w:r w:rsidRPr="00BE7BAB">
        <w:rPr>
          <w:rFonts w:asciiTheme="minorHAnsi" w:hAnsiTheme="minorHAnsi"/>
          <w:szCs w:val="22"/>
          <w:rtl/>
        </w:rPr>
        <w:br w:type="page"/>
      </w:r>
    </w:p>
    <w:p w14:paraId="6E0D041C" w14:textId="77777777" w:rsidR="00205724" w:rsidRPr="00BE7BAB" w:rsidRDefault="00205724" w:rsidP="00CC4116">
      <w:pPr>
        <w:pStyle w:val="aa"/>
        <w:rPr>
          <w:rFonts w:eastAsia="Times New Roman"/>
          <w:rtl/>
        </w:rPr>
      </w:pPr>
      <w:r w:rsidRPr="00BE7BAB">
        <w:rPr>
          <w:rFonts w:eastAsia="Times New Roman" w:hint="cs"/>
          <w:rtl/>
        </w:rPr>
        <w:lastRenderedPageBreak/>
        <w:t xml:space="preserve">תרשים 2: </w:t>
      </w:r>
      <w:r w:rsidRPr="00CC4116">
        <w:rPr>
          <w:rFonts w:eastAsia="Times New Roman" w:hint="cs"/>
          <w:b/>
          <w:bCs/>
          <w:rtl/>
        </w:rPr>
        <w:t>מספר ה</w:t>
      </w:r>
      <w:r w:rsidRPr="00CC4116">
        <w:rPr>
          <w:rFonts w:eastAsia="Times New Roman"/>
          <w:b/>
          <w:bCs/>
          <w:rtl/>
        </w:rPr>
        <w:t>לומדים ב</w:t>
      </w:r>
      <w:r w:rsidRPr="00CC4116">
        <w:rPr>
          <w:rFonts w:eastAsia="Times New Roman" w:hint="cs"/>
          <w:b/>
          <w:bCs/>
          <w:rtl/>
        </w:rPr>
        <w:t>חינוך החרדי</w:t>
      </w:r>
      <w:r w:rsidRPr="00CC4116">
        <w:rPr>
          <w:rFonts w:eastAsia="Times New Roman"/>
          <w:b/>
          <w:bCs/>
          <w:rtl/>
        </w:rPr>
        <w:t xml:space="preserve"> ב</w:t>
      </w:r>
      <w:r w:rsidRPr="00CC4116">
        <w:rPr>
          <w:rFonts w:eastAsia="Times New Roman" w:hint="cs"/>
          <w:b/>
          <w:bCs/>
          <w:rtl/>
        </w:rPr>
        <w:t>שנת ה</w:t>
      </w:r>
      <w:r w:rsidRPr="00CC4116">
        <w:rPr>
          <w:rFonts w:eastAsia="Times New Roman"/>
          <w:b/>
          <w:bCs/>
          <w:rtl/>
        </w:rPr>
        <w:t>תשע"ח</w:t>
      </w:r>
      <w:r w:rsidRPr="00CC4116">
        <w:rPr>
          <w:rFonts w:eastAsia="Times New Roman" w:hint="cs"/>
          <w:b/>
          <w:bCs/>
          <w:rtl/>
        </w:rPr>
        <w:t>, ה</w:t>
      </w:r>
      <w:r w:rsidRPr="00CC4116">
        <w:rPr>
          <w:rFonts w:eastAsia="Times New Roman"/>
          <w:b/>
          <w:bCs/>
          <w:rtl/>
        </w:rPr>
        <w:t xml:space="preserve">תחזית </w:t>
      </w:r>
      <w:r w:rsidRPr="00CC4116">
        <w:rPr>
          <w:rFonts w:eastAsia="Times New Roman" w:hint="cs"/>
          <w:b/>
          <w:bCs/>
          <w:rtl/>
        </w:rPr>
        <w:t>בדבר מספרם הצפוי בשנת ה</w:t>
      </w:r>
      <w:r w:rsidRPr="00CC4116">
        <w:rPr>
          <w:rFonts w:eastAsia="Times New Roman"/>
          <w:b/>
          <w:bCs/>
          <w:rtl/>
        </w:rPr>
        <w:t>תשפ"ג</w:t>
      </w:r>
      <w:r w:rsidRPr="00CC4116">
        <w:rPr>
          <w:rFonts w:eastAsia="Times New Roman" w:hint="cs"/>
          <w:b/>
          <w:bCs/>
          <w:rtl/>
        </w:rPr>
        <w:t xml:space="preserve"> ושיעורם מכלל הלומדים </w:t>
      </w:r>
      <w:r w:rsidRPr="00CC4116">
        <w:rPr>
          <w:rFonts w:eastAsia="Times New Roman"/>
          <w:b/>
          <w:bCs/>
          <w:rtl/>
        </w:rPr>
        <w:t>בחינוך העברי</w:t>
      </w:r>
      <w:r w:rsidRPr="00CC4116">
        <w:rPr>
          <w:rFonts w:eastAsia="Times New Roman" w:hint="cs"/>
          <w:b/>
          <w:bCs/>
          <w:rtl/>
        </w:rPr>
        <w:t xml:space="preserve"> באותה שכבת הגיל (מעוגל לאלפים)</w:t>
      </w:r>
      <w:r w:rsidRPr="00BE7BAB">
        <w:rPr>
          <w:rFonts w:eastAsia="Times New Roman"/>
          <w:noProof/>
        </w:rPr>
        <w:drawing>
          <wp:inline distT="0" distB="0" distL="0" distR="0" wp14:anchorId="4365624F" wp14:editId="40910598">
            <wp:extent cx="5231130" cy="2105025"/>
            <wp:effectExtent l="0" t="0" r="7620" b="9525"/>
            <wp:docPr id="195"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1130" cy="2105025"/>
                    </a:xfrm>
                    <a:prstGeom prst="rect">
                      <a:avLst/>
                    </a:prstGeom>
                    <a:noFill/>
                  </pic:spPr>
                </pic:pic>
              </a:graphicData>
            </a:graphic>
          </wp:inline>
        </w:drawing>
      </w:r>
    </w:p>
    <w:p w14:paraId="1D7924B3" w14:textId="4B81B2EE" w:rsidR="00CC4116" w:rsidRDefault="00205724" w:rsidP="003525D4">
      <w:pPr>
        <w:pStyle w:val="aff3"/>
        <w:rPr>
          <w:rtl/>
        </w:rPr>
      </w:pPr>
      <w:r w:rsidRPr="00BE7BAB">
        <w:rPr>
          <w:rFonts w:hint="eastAsia"/>
          <w:rtl/>
        </w:rPr>
        <w:t>על</w:t>
      </w:r>
      <w:r w:rsidRPr="00BE7BAB">
        <w:rPr>
          <w:rtl/>
        </w:rPr>
        <w:t xml:space="preserve"> פי נתוני </w:t>
      </w:r>
      <w:r w:rsidRPr="00BE7BAB">
        <w:rPr>
          <w:rFonts w:hint="eastAsia"/>
          <w:rtl/>
        </w:rPr>
        <w:t>הלמ</w:t>
      </w:r>
      <w:r w:rsidRPr="00BE7BAB">
        <w:rPr>
          <w:rtl/>
        </w:rPr>
        <w:t xml:space="preserve">"ס, </w:t>
      </w:r>
      <w:r w:rsidRPr="00BE7BAB">
        <w:rPr>
          <w:rFonts w:hint="eastAsia"/>
          <w:rtl/>
        </w:rPr>
        <w:t>בעיבוד</w:t>
      </w:r>
      <w:r w:rsidRPr="00BE7BAB">
        <w:rPr>
          <w:rtl/>
        </w:rPr>
        <w:t xml:space="preserve"> </w:t>
      </w:r>
      <w:r w:rsidRPr="00BE7BAB">
        <w:rPr>
          <w:rFonts w:hint="eastAsia"/>
          <w:rtl/>
        </w:rPr>
        <w:t>משרד</w:t>
      </w:r>
      <w:r w:rsidRPr="00BE7BAB">
        <w:rPr>
          <w:rtl/>
        </w:rPr>
        <w:t xml:space="preserve"> </w:t>
      </w:r>
      <w:r w:rsidRPr="00BE7BAB">
        <w:rPr>
          <w:rFonts w:hint="eastAsia"/>
          <w:rtl/>
        </w:rPr>
        <w:t>מבקר</w:t>
      </w:r>
      <w:r w:rsidRPr="00BE7BAB">
        <w:rPr>
          <w:rtl/>
        </w:rPr>
        <w:t xml:space="preserve"> </w:t>
      </w:r>
      <w:r w:rsidRPr="00BE7BAB">
        <w:rPr>
          <w:rFonts w:hint="eastAsia"/>
          <w:rtl/>
        </w:rPr>
        <w:t>המדינה</w:t>
      </w:r>
      <w:r w:rsidRPr="00BE7BAB">
        <w:rPr>
          <w:rtl/>
        </w:rPr>
        <w:t>.</w:t>
      </w:r>
    </w:p>
    <w:p w14:paraId="49BA2E60" w14:textId="77777777" w:rsidR="00CC4116" w:rsidRPr="00CC4116" w:rsidRDefault="00CC4116" w:rsidP="00CC4116">
      <w:pPr>
        <w:pStyle w:val="ac"/>
        <w:rPr>
          <w:rtl/>
        </w:rPr>
      </w:pPr>
    </w:p>
    <w:p w14:paraId="3EC456F3" w14:textId="77777777" w:rsidR="00205724" w:rsidRPr="00BE7BAB" w:rsidRDefault="00205724" w:rsidP="00CC4116">
      <w:pPr>
        <w:pStyle w:val="100"/>
        <w:rPr>
          <w:rtl/>
        </w:rPr>
      </w:pPr>
      <w:r w:rsidRPr="00BE7BAB">
        <w:rPr>
          <w:rFonts w:hint="cs"/>
          <w:rtl/>
        </w:rPr>
        <w:t xml:space="preserve">עד שנת 2014 האגף לחינוך המוכר שאינו רשמי (להלן - מוכש"ר) שבמשרד החינוך היה הגוף שפיקח על החינוך החרדי. הועסקו בו 9 מפקחים, והם פיקחו על </w:t>
      </w:r>
      <w:r w:rsidRPr="00BE7BAB">
        <w:rPr>
          <w:rtl/>
        </w:rPr>
        <w:t xml:space="preserve">4,566 </w:t>
      </w:r>
      <w:r w:rsidRPr="00BE7BAB">
        <w:rPr>
          <w:rFonts w:hint="eastAsia"/>
          <w:rtl/>
        </w:rPr>
        <w:t>מוסדות</w:t>
      </w:r>
      <w:r w:rsidRPr="00BE7BAB">
        <w:rPr>
          <w:rtl/>
        </w:rPr>
        <w:t xml:space="preserve"> חינוך, בהם </w:t>
      </w:r>
      <w:r w:rsidRPr="00BE7BAB">
        <w:rPr>
          <w:rFonts w:hint="eastAsia"/>
          <w:rtl/>
        </w:rPr>
        <w:t>כ</w:t>
      </w:r>
      <w:r w:rsidRPr="00BE7BAB">
        <w:rPr>
          <w:rtl/>
        </w:rPr>
        <w:t xml:space="preserve">-350 אלפי </w:t>
      </w:r>
      <w:r w:rsidRPr="00BE7BAB">
        <w:rPr>
          <w:rFonts w:hint="eastAsia"/>
          <w:rtl/>
        </w:rPr>
        <w:t>תלמידים</w:t>
      </w:r>
      <w:r w:rsidRPr="00BE7BAB">
        <w:rPr>
          <w:rFonts w:hint="cs"/>
          <w:rtl/>
        </w:rPr>
        <w:t xml:space="preserve"> (יחס של מפקח אחד ל-507 מוסדות). </w:t>
      </w:r>
    </w:p>
    <w:p w14:paraId="2F5325FD" w14:textId="77777777" w:rsidR="00205724" w:rsidRPr="00BE7BAB" w:rsidRDefault="00205724" w:rsidP="00CC4116">
      <w:pPr>
        <w:pStyle w:val="100"/>
        <w:rPr>
          <w:rFonts w:asciiTheme="minorHAnsi" w:hAnsiTheme="minorHAnsi"/>
          <w:sz w:val="32"/>
          <w:szCs w:val="32"/>
          <w:rtl/>
        </w:rPr>
      </w:pPr>
      <w:r w:rsidRPr="00BE7BAB">
        <w:rPr>
          <w:rFonts w:hint="cs"/>
          <w:rtl/>
        </w:rPr>
        <w:t xml:space="preserve">המחוז החרדי (להלן - המחוז) החל לפעול בראשית שנת הלימודים התשע"ד (2013 - 2014) במקום האגף לחינוך מוכש"ר. הקמת המחוז נועדה להסדיר את החינוך החרדי, להגדיל את מספר המפקחים ולהנהיג עבודה במתכונת תרבותית ייחודית ומותאמת לחינוך החרדי. כמו כן, במקביל, משרד החינוך </w:t>
      </w:r>
      <w:r w:rsidRPr="00BE7BAB">
        <w:rPr>
          <w:rFonts w:hint="eastAsia"/>
          <w:rtl/>
        </w:rPr>
        <w:t>הקים</w:t>
      </w:r>
      <w:r w:rsidRPr="00BE7BAB">
        <w:rPr>
          <w:rtl/>
        </w:rPr>
        <w:t xml:space="preserve"> את</w:t>
      </w:r>
      <w:r w:rsidRPr="00BE7BAB">
        <w:rPr>
          <w:rFonts w:hint="cs"/>
          <w:rtl/>
        </w:rPr>
        <w:t xml:space="preserve"> זרם החינוך הממלכתי-חרדי </w:t>
      </w:r>
      <w:r w:rsidRPr="00BE7BAB">
        <w:rPr>
          <w:rtl/>
        </w:rPr>
        <w:t xml:space="preserve">(להלן - ממ"ח) </w:t>
      </w:r>
      <w:r w:rsidRPr="00BE7BAB">
        <w:rPr>
          <w:rFonts w:hint="cs"/>
          <w:rtl/>
        </w:rPr>
        <w:t xml:space="preserve">הפועל </w:t>
      </w:r>
      <w:r w:rsidRPr="00BE7BAB">
        <w:rPr>
          <w:rFonts w:hint="eastAsia"/>
          <w:rtl/>
        </w:rPr>
        <w:t>בכפיפות</w:t>
      </w:r>
      <w:r w:rsidRPr="00BE7BAB">
        <w:rPr>
          <w:rFonts w:hint="cs"/>
          <w:rtl/>
        </w:rPr>
        <w:t xml:space="preserve"> מלאה למשרד החינוך, דבר המאפשר שליטה בתוכני הלימוד ובהעסקת כוח אדם במוסדות החינוך.</w:t>
      </w:r>
    </w:p>
    <w:p w14:paraId="29C6CB34" w14:textId="77777777" w:rsidR="00205724" w:rsidRPr="00BE7BAB" w:rsidRDefault="00205724" w:rsidP="00CC4116">
      <w:pPr>
        <w:pStyle w:val="100"/>
        <w:rPr>
          <w:rtl/>
        </w:rPr>
      </w:pPr>
      <w:r w:rsidRPr="00BE7BAB">
        <w:rPr>
          <w:rFonts w:hint="cs"/>
          <w:rtl/>
        </w:rPr>
        <w:t xml:space="preserve">במסגרת תוכנית החומש לשנים 2017 - 2022, קבע המחוז כמה יעדים מרכזיים ובהם: </w:t>
      </w:r>
      <w:r w:rsidRPr="00BE7BAB">
        <w:rPr>
          <w:rFonts w:hint="eastAsia"/>
          <w:rtl/>
        </w:rPr>
        <w:t>קידום</w:t>
      </w:r>
      <w:r w:rsidRPr="00BE7BAB">
        <w:rPr>
          <w:rtl/>
        </w:rPr>
        <w:t xml:space="preserve"> </w:t>
      </w:r>
      <w:r w:rsidRPr="00BE7BAB">
        <w:rPr>
          <w:rFonts w:hint="eastAsia"/>
          <w:rtl/>
        </w:rPr>
        <w:t>הישגים</w:t>
      </w:r>
      <w:r w:rsidRPr="00BE7BAB">
        <w:rPr>
          <w:rtl/>
        </w:rPr>
        <w:t xml:space="preserve"> </w:t>
      </w:r>
      <w:r w:rsidRPr="00BE7BAB">
        <w:rPr>
          <w:rFonts w:hint="eastAsia"/>
          <w:rtl/>
        </w:rPr>
        <w:t>לימודיים</w:t>
      </w:r>
      <w:r w:rsidRPr="00BE7BAB">
        <w:rPr>
          <w:rtl/>
        </w:rPr>
        <w:t xml:space="preserve"> </w:t>
      </w:r>
      <w:r w:rsidRPr="00BE7BAB">
        <w:rPr>
          <w:rFonts w:hint="eastAsia"/>
          <w:rtl/>
        </w:rPr>
        <w:t>במקצועות</w:t>
      </w:r>
      <w:r w:rsidRPr="00BE7BAB">
        <w:rPr>
          <w:rFonts w:hint="cs"/>
          <w:rtl/>
        </w:rPr>
        <w:t xml:space="preserve"> </w:t>
      </w:r>
      <w:r w:rsidRPr="00BE7BAB">
        <w:rPr>
          <w:b/>
          <w:bCs/>
          <w:rtl/>
        </w:rPr>
        <w:t>-</w:t>
      </w:r>
      <w:r w:rsidRPr="00BE7BAB">
        <w:rPr>
          <w:rFonts w:hint="cs"/>
          <w:rtl/>
        </w:rPr>
        <w:t xml:space="preserve"> עברית, </w:t>
      </w:r>
      <w:r w:rsidRPr="00BE7BAB">
        <w:rPr>
          <w:rtl/>
        </w:rPr>
        <w:t>אנגלית, מתמטיקה, מדע וטכנולוגיה</w:t>
      </w:r>
      <w:r w:rsidRPr="00BE7BAB">
        <w:rPr>
          <w:rFonts w:hint="cs"/>
          <w:rtl/>
        </w:rPr>
        <w:t xml:space="preserve">; </w:t>
      </w:r>
      <w:r w:rsidRPr="00BE7BAB">
        <w:rPr>
          <w:rFonts w:hint="eastAsia"/>
          <w:rtl/>
        </w:rPr>
        <w:t>הכשרה</w:t>
      </w:r>
      <w:r w:rsidRPr="00BE7BAB">
        <w:rPr>
          <w:rtl/>
        </w:rPr>
        <w:t xml:space="preserve"> </w:t>
      </w:r>
      <w:r w:rsidRPr="00BE7BAB">
        <w:rPr>
          <w:rFonts w:hint="eastAsia"/>
          <w:rtl/>
        </w:rPr>
        <w:t>ופיתוח</w:t>
      </w:r>
      <w:r w:rsidRPr="00BE7BAB">
        <w:rPr>
          <w:rtl/>
        </w:rPr>
        <w:t xml:space="preserve"> </w:t>
      </w:r>
      <w:r w:rsidRPr="00BE7BAB">
        <w:rPr>
          <w:rFonts w:hint="eastAsia"/>
          <w:rtl/>
        </w:rPr>
        <w:t>מקצועי</w:t>
      </w:r>
      <w:r w:rsidRPr="00BE7BAB">
        <w:rPr>
          <w:rtl/>
        </w:rPr>
        <w:t xml:space="preserve"> </w:t>
      </w:r>
      <w:r w:rsidRPr="00BE7BAB">
        <w:rPr>
          <w:rFonts w:hint="eastAsia"/>
          <w:rtl/>
        </w:rPr>
        <w:t>לעובדי</w:t>
      </w:r>
      <w:r w:rsidRPr="00BE7BAB">
        <w:rPr>
          <w:rtl/>
        </w:rPr>
        <w:t xml:space="preserve"> </w:t>
      </w:r>
      <w:r w:rsidRPr="00BE7BAB">
        <w:rPr>
          <w:rFonts w:hint="eastAsia"/>
          <w:rtl/>
        </w:rPr>
        <w:t>הוראה</w:t>
      </w:r>
      <w:r w:rsidRPr="00BE7BAB">
        <w:rPr>
          <w:rtl/>
        </w:rPr>
        <w:t xml:space="preserve"> </w:t>
      </w:r>
      <w:r w:rsidRPr="00BE7BAB">
        <w:rPr>
          <w:b/>
          <w:bCs/>
          <w:rtl/>
        </w:rPr>
        <w:t>-</w:t>
      </w:r>
      <w:r w:rsidRPr="00BE7BAB">
        <w:rPr>
          <w:rFonts w:hint="cs"/>
          <w:rtl/>
        </w:rPr>
        <w:t xml:space="preserve"> </w:t>
      </w:r>
      <w:r w:rsidRPr="00BE7BAB">
        <w:rPr>
          <w:rtl/>
        </w:rPr>
        <w:t>הגדלת מספר המשתתפים בהשתלמויות מקצועיות וגיוון</w:t>
      </w:r>
      <w:r w:rsidRPr="00BE7BAB">
        <w:rPr>
          <w:rFonts w:hint="cs"/>
          <w:rtl/>
        </w:rPr>
        <w:t xml:space="preserve"> בהשתלמויות; </w:t>
      </w:r>
      <w:r w:rsidRPr="00BE7BAB">
        <w:rPr>
          <w:rtl/>
        </w:rPr>
        <w:t xml:space="preserve">הכשרת מורים גברים למקצועות </w:t>
      </w:r>
      <w:r w:rsidRPr="00BE7BAB">
        <w:rPr>
          <w:rFonts w:hint="cs"/>
          <w:rtl/>
        </w:rPr>
        <w:t xml:space="preserve">שהוזכרו לעיל; </w:t>
      </w:r>
      <w:r w:rsidRPr="00BE7BAB">
        <w:rPr>
          <w:rFonts w:hint="eastAsia"/>
          <w:rtl/>
        </w:rPr>
        <w:t>בינוי</w:t>
      </w:r>
      <w:r w:rsidRPr="00BE7BAB">
        <w:rPr>
          <w:rtl/>
        </w:rPr>
        <w:t xml:space="preserve"> </w:t>
      </w:r>
      <w:r w:rsidRPr="00BE7BAB">
        <w:rPr>
          <w:rFonts w:hint="eastAsia"/>
          <w:rtl/>
        </w:rPr>
        <w:t>ושיפור</w:t>
      </w:r>
      <w:r w:rsidRPr="00BE7BAB">
        <w:rPr>
          <w:rtl/>
        </w:rPr>
        <w:t xml:space="preserve"> </w:t>
      </w:r>
      <w:r w:rsidRPr="00BE7BAB">
        <w:rPr>
          <w:rFonts w:hint="eastAsia"/>
          <w:rtl/>
        </w:rPr>
        <w:t>תשתיות</w:t>
      </w:r>
      <w:r w:rsidRPr="00BE7BAB">
        <w:rPr>
          <w:rtl/>
        </w:rPr>
        <w:t xml:space="preserve"> </w:t>
      </w:r>
      <w:r w:rsidRPr="00BE7BAB">
        <w:rPr>
          <w:rFonts w:hint="eastAsia"/>
          <w:rtl/>
        </w:rPr>
        <w:t>לימוד</w:t>
      </w:r>
      <w:r w:rsidRPr="00BE7BAB">
        <w:rPr>
          <w:rFonts w:hint="cs"/>
          <w:rtl/>
        </w:rPr>
        <w:t xml:space="preserve">; </w:t>
      </w:r>
      <w:r w:rsidRPr="00BE7BAB">
        <w:rPr>
          <w:rFonts w:hint="eastAsia"/>
          <w:rtl/>
        </w:rPr>
        <w:t>חיזוק</w:t>
      </w:r>
      <w:r w:rsidRPr="00BE7BAB">
        <w:rPr>
          <w:rtl/>
        </w:rPr>
        <w:t xml:space="preserve"> </w:t>
      </w:r>
      <w:r w:rsidRPr="00BE7BAB">
        <w:rPr>
          <w:rFonts w:hint="eastAsia"/>
          <w:rtl/>
        </w:rPr>
        <w:t>הבסיס</w:t>
      </w:r>
      <w:r w:rsidRPr="00BE7BAB">
        <w:rPr>
          <w:rtl/>
        </w:rPr>
        <w:t xml:space="preserve"> </w:t>
      </w:r>
      <w:r w:rsidRPr="00BE7BAB">
        <w:rPr>
          <w:rFonts w:hint="eastAsia"/>
          <w:rtl/>
        </w:rPr>
        <w:t>הממלכתי</w:t>
      </w:r>
      <w:r w:rsidRPr="00BE7BAB">
        <w:rPr>
          <w:rtl/>
        </w:rPr>
        <w:t xml:space="preserve"> </w:t>
      </w:r>
      <w:r w:rsidRPr="00BE7BAB">
        <w:rPr>
          <w:rFonts w:hint="eastAsia"/>
          <w:rtl/>
        </w:rPr>
        <w:t>המשותף</w:t>
      </w:r>
      <w:r w:rsidRPr="00BE7BAB">
        <w:rPr>
          <w:rtl/>
        </w:rPr>
        <w:t xml:space="preserve"> במגזר החרדי </w:t>
      </w:r>
      <w:r w:rsidRPr="00BE7BAB">
        <w:rPr>
          <w:b/>
          <w:bCs/>
          <w:rtl/>
        </w:rPr>
        <w:t>-</w:t>
      </w:r>
      <w:r w:rsidRPr="00BE7BAB">
        <w:rPr>
          <w:rFonts w:hint="cs"/>
          <w:rtl/>
        </w:rPr>
        <w:t xml:space="preserve"> </w:t>
      </w:r>
      <w:r w:rsidRPr="00BE7BAB">
        <w:rPr>
          <w:rtl/>
        </w:rPr>
        <w:t xml:space="preserve">גידול במספר </w:t>
      </w:r>
      <w:r w:rsidRPr="00BE7BAB">
        <w:rPr>
          <w:rFonts w:hint="cs"/>
          <w:rtl/>
        </w:rPr>
        <w:t>ה</w:t>
      </w:r>
      <w:r w:rsidRPr="00BE7BAB">
        <w:rPr>
          <w:rtl/>
        </w:rPr>
        <w:t xml:space="preserve">מוסדות </w:t>
      </w:r>
      <w:r w:rsidRPr="00BE7BAB">
        <w:rPr>
          <w:rFonts w:hint="cs"/>
          <w:rtl/>
        </w:rPr>
        <w:t>ה</w:t>
      </w:r>
      <w:r w:rsidRPr="00BE7BAB">
        <w:rPr>
          <w:rtl/>
        </w:rPr>
        <w:t>מ</w:t>
      </w:r>
      <w:r w:rsidRPr="00BE7BAB">
        <w:rPr>
          <w:rFonts w:hint="cs"/>
          <w:rtl/>
        </w:rPr>
        <w:t xml:space="preserve">מ"ח; </w:t>
      </w:r>
      <w:r w:rsidRPr="00BE7BAB">
        <w:rPr>
          <w:rFonts w:hint="eastAsia"/>
          <w:rtl/>
        </w:rPr>
        <w:t>מתן</w:t>
      </w:r>
      <w:r w:rsidRPr="00BE7BAB">
        <w:rPr>
          <w:rtl/>
        </w:rPr>
        <w:t xml:space="preserve"> </w:t>
      </w:r>
      <w:r w:rsidRPr="00BE7BAB">
        <w:rPr>
          <w:rFonts w:hint="eastAsia"/>
          <w:rtl/>
        </w:rPr>
        <w:t>אופק</w:t>
      </w:r>
      <w:r w:rsidRPr="00BE7BAB">
        <w:rPr>
          <w:rtl/>
        </w:rPr>
        <w:t xml:space="preserve"> </w:t>
      </w:r>
      <w:r w:rsidRPr="00BE7BAB">
        <w:rPr>
          <w:rFonts w:hint="eastAsia"/>
          <w:rtl/>
        </w:rPr>
        <w:t>תעסוקתי</w:t>
      </w:r>
      <w:r w:rsidRPr="00BE7BAB">
        <w:rPr>
          <w:rtl/>
        </w:rPr>
        <w:t xml:space="preserve"> </w:t>
      </w:r>
      <w:r w:rsidRPr="00BE7BAB">
        <w:rPr>
          <w:rFonts w:hint="eastAsia"/>
          <w:rtl/>
        </w:rPr>
        <w:t>לתלמידים</w:t>
      </w:r>
      <w:r w:rsidRPr="00BE7BAB">
        <w:rPr>
          <w:rtl/>
        </w:rPr>
        <w:t xml:space="preserve"> </w:t>
      </w:r>
      <w:r w:rsidRPr="00BE7BAB">
        <w:rPr>
          <w:rFonts w:hint="eastAsia"/>
          <w:rtl/>
        </w:rPr>
        <w:t>ושילובם</w:t>
      </w:r>
      <w:r w:rsidRPr="00BE7BAB">
        <w:rPr>
          <w:rtl/>
        </w:rPr>
        <w:t xml:space="preserve"> </w:t>
      </w:r>
      <w:r w:rsidRPr="00BE7BAB">
        <w:rPr>
          <w:rFonts w:hint="eastAsia"/>
          <w:rtl/>
        </w:rPr>
        <w:t>בחברה</w:t>
      </w:r>
      <w:r w:rsidRPr="00BE7BAB">
        <w:rPr>
          <w:rFonts w:hint="cs"/>
          <w:rtl/>
        </w:rPr>
        <w:t>.</w:t>
      </w:r>
    </w:p>
    <w:p w14:paraId="02BF0A9E" w14:textId="77777777" w:rsidR="00205724" w:rsidRPr="00BE7BAB" w:rsidRDefault="00205724" w:rsidP="00CC4116">
      <w:pPr>
        <w:pStyle w:val="100"/>
        <w:rPr>
          <w:rtl/>
        </w:rPr>
      </w:pPr>
      <w:r w:rsidRPr="00BE7BAB">
        <w:rPr>
          <w:rFonts w:hint="cs"/>
          <w:rtl/>
        </w:rPr>
        <w:t>במסגרת הקמת המחוז עלה מספר המפקחים על החינוך החרדי.</w:t>
      </w:r>
      <w:r w:rsidRPr="00BE7BAB">
        <w:rPr>
          <w:rtl/>
        </w:rPr>
        <w:t xml:space="preserve"> בשנת 2019</w:t>
      </w:r>
      <w:r w:rsidRPr="00BE7BAB">
        <w:rPr>
          <w:rFonts w:hint="cs"/>
          <w:rtl/>
        </w:rPr>
        <w:t xml:space="preserve"> העסיק המחוז 84</w:t>
      </w:r>
      <w:r w:rsidRPr="00BE7BAB">
        <w:rPr>
          <w:rtl/>
        </w:rPr>
        <w:t xml:space="preserve"> מפקחים</w:t>
      </w:r>
      <w:r w:rsidRPr="00BE7BAB">
        <w:rPr>
          <w:rFonts w:hint="cs"/>
          <w:rtl/>
        </w:rPr>
        <w:t xml:space="preserve">, והם פיקחו על </w:t>
      </w:r>
      <w:r w:rsidRPr="00BE7BAB">
        <w:rPr>
          <w:rtl/>
        </w:rPr>
        <w:t xml:space="preserve">6,664 </w:t>
      </w:r>
      <w:r w:rsidRPr="00BE7BAB">
        <w:rPr>
          <w:rFonts w:hint="eastAsia"/>
          <w:rtl/>
        </w:rPr>
        <w:t>מוסדות</w:t>
      </w:r>
      <w:r w:rsidRPr="00BE7BAB">
        <w:rPr>
          <w:rtl/>
        </w:rPr>
        <w:t xml:space="preserve"> </w:t>
      </w:r>
      <w:r w:rsidRPr="00BE7BAB">
        <w:rPr>
          <w:rFonts w:hint="eastAsia"/>
          <w:rtl/>
        </w:rPr>
        <w:t>ובהם</w:t>
      </w:r>
      <w:r w:rsidRPr="00BE7BAB">
        <w:rPr>
          <w:rtl/>
        </w:rPr>
        <w:t xml:space="preserve"> </w:t>
      </w:r>
      <w:r w:rsidRPr="00BE7BAB">
        <w:rPr>
          <w:rFonts w:hint="eastAsia"/>
          <w:rtl/>
        </w:rPr>
        <w:t>כ</w:t>
      </w:r>
      <w:r w:rsidRPr="00BE7BAB">
        <w:rPr>
          <w:rtl/>
        </w:rPr>
        <w:t>-44</w:t>
      </w:r>
      <w:r w:rsidRPr="00BE7BAB">
        <w:rPr>
          <w:rFonts w:hint="cs"/>
          <w:rtl/>
        </w:rPr>
        <w:t>6</w:t>
      </w:r>
      <w:r w:rsidRPr="00BE7BAB">
        <w:rPr>
          <w:rtl/>
        </w:rPr>
        <w:t xml:space="preserve"> </w:t>
      </w:r>
      <w:r w:rsidRPr="00BE7BAB">
        <w:rPr>
          <w:rFonts w:hint="eastAsia"/>
          <w:rtl/>
        </w:rPr>
        <w:t>אלפי</w:t>
      </w:r>
      <w:r w:rsidRPr="00BE7BAB">
        <w:rPr>
          <w:rtl/>
        </w:rPr>
        <w:t xml:space="preserve"> </w:t>
      </w:r>
      <w:r w:rsidRPr="00BE7BAB">
        <w:rPr>
          <w:rFonts w:hint="eastAsia"/>
          <w:rtl/>
        </w:rPr>
        <w:t>התלמידים</w:t>
      </w:r>
      <w:r w:rsidRPr="00BE7BAB">
        <w:rPr>
          <w:rFonts w:hint="cs"/>
          <w:rtl/>
        </w:rPr>
        <w:t xml:space="preserve"> שבמחוז (יחס של מפקח אחד ל-79 מוסדות). יש לראות בחיוב את העלייה במספר המפקחים.</w:t>
      </w:r>
    </w:p>
    <w:p w14:paraId="7606FC6D" w14:textId="77777777" w:rsidR="00205724" w:rsidRDefault="00205724" w:rsidP="00205724">
      <w:pPr>
        <w:bidi w:val="0"/>
        <w:spacing w:after="200" w:line="276" w:lineRule="auto"/>
        <w:rPr>
          <w:rFonts w:asciiTheme="minorHAnsi" w:hAnsiTheme="minorHAnsi"/>
          <w:szCs w:val="20"/>
          <w:rtl/>
        </w:rPr>
      </w:pPr>
      <w:r>
        <w:rPr>
          <w:rFonts w:asciiTheme="minorHAnsi" w:hAnsiTheme="minorHAnsi"/>
          <w:szCs w:val="20"/>
          <w:rtl/>
        </w:rPr>
        <w:br w:type="page"/>
      </w:r>
    </w:p>
    <w:p w14:paraId="27EDB33B" w14:textId="77777777" w:rsidR="00205724" w:rsidRPr="00BE7BAB" w:rsidRDefault="00205724" w:rsidP="00CC4116">
      <w:pPr>
        <w:pStyle w:val="100"/>
        <w:rPr>
          <w:rtl/>
        </w:rPr>
      </w:pPr>
      <w:r w:rsidRPr="00BE7BAB">
        <w:rPr>
          <w:rFonts w:hint="cs"/>
          <w:rtl/>
        </w:rPr>
        <w:lastRenderedPageBreak/>
        <w:t xml:space="preserve">בתרשים 3 שלהלן מוצגים השינויים שחלו מאז </w:t>
      </w:r>
      <w:r w:rsidRPr="00BE7BAB">
        <w:rPr>
          <w:rtl/>
        </w:rPr>
        <w:t>הקמת המחוז</w:t>
      </w:r>
      <w:r w:rsidRPr="00BE7BAB">
        <w:rPr>
          <w:rFonts w:hint="cs"/>
          <w:rtl/>
        </w:rPr>
        <w:t xml:space="preserve">: </w:t>
      </w:r>
    </w:p>
    <w:p w14:paraId="03C2E07E" w14:textId="33CD0B8E" w:rsidR="00205724" w:rsidRPr="00CC4116" w:rsidRDefault="00CC4116" w:rsidP="00CC4116">
      <w:pPr>
        <w:pStyle w:val="aa"/>
        <w:rPr>
          <w:rFonts w:eastAsia="Times New Roman"/>
          <w:rtl/>
        </w:rPr>
      </w:pPr>
      <w:r w:rsidRPr="00BE7BAB">
        <w:rPr>
          <w:rFonts w:asciiTheme="minorHAnsi" w:hAnsiTheme="minorHAnsi" w:cstheme="minorBidi"/>
          <w:noProof/>
          <w:sz w:val="22"/>
          <w:szCs w:val="22"/>
        </w:rPr>
        <w:drawing>
          <wp:anchor distT="0" distB="0" distL="114300" distR="114300" simplePos="0" relativeHeight="251671040" behindDoc="0" locked="0" layoutInCell="1" allowOverlap="1" wp14:anchorId="7F6F7ED4" wp14:editId="16906D91">
            <wp:simplePos x="0" y="0"/>
            <wp:positionH relativeFrom="margin">
              <wp:posOffset>564515</wp:posOffset>
            </wp:positionH>
            <wp:positionV relativeFrom="paragraph">
              <wp:posOffset>529590</wp:posOffset>
            </wp:positionV>
            <wp:extent cx="3981450" cy="2079625"/>
            <wp:effectExtent l="0" t="0" r="0" b="0"/>
            <wp:wrapSquare wrapText="bothSides"/>
            <wp:docPr id="196" name="תמונה 5" descr="C:\Users\osnat_wi\AppData\Local\Microsoft\Windows\INetCache\Content.Word\Machoz-tarshi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nat_wi\AppData\Local\Microsoft\Windows\INetCache\Content.Word\Machoz-tarshim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1450" cy="207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724" w:rsidRPr="00BE7BAB">
        <w:rPr>
          <w:rFonts w:eastAsia="Times New Roman" w:hint="cs"/>
          <w:rtl/>
        </w:rPr>
        <w:t xml:space="preserve">תרשים 3: </w:t>
      </w:r>
      <w:r w:rsidR="00205724" w:rsidRPr="00CC4116">
        <w:rPr>
          <w:rFonts w:eastAsia="Times New Roman" w:hint="cs"/>
          <w:b/>
          <w:bCs/>
          <w:rtl/>
        </w:rPr>
        <w:t>מספר התלמידים, מוסדות החינוך והמפקחים ערב הקמת המחוז החרדי, 2</w:t>
      </w:r>
      <w:r w:rsidRPr="00CC4116">
        <w:rPr>
          <w:rFonts w:eastAsia="Times New Roman" w:hint="cs"/>
          <w:b/>
          <w:bCs/>
          <w:rtl/>
        </w:rPr>
        <w:t>014 ו-2019</w:t>
      </w:r>
      <w:r>
        <w:rPr>
          <w:rFonts w:eastAsia="Times New Roman" w:hint="cs"/>
          <w:b/>
          <w:bCs/>
          <w:rtl/>
        </w:rPr>
        <w:t xml:space="preserve"> </w:t>
      </w:r>
      <w:r w:rsidR="00205724" w:rsidRPr="00CC4116">
        <w:rPr>
          <w:rFonts w:eastAsia="Times New Roman"/>
          <w:b/>
          <w:bCs/>
          <w:rtl/>
        </w:rPr>
        <w:t>(באלפים)</w:t>
      </w:r>
    </w:p>
    <w:p w14:paraId="662AF193" w14:textId="6F41364D" w:rsidR="00205724" w:rsidRPr="00BE7BAB" w:rsidRDefault="00205724" w:rsidP="00205724">
      <w:pPr>
        <w:spacing w:line="269" w:lineRule="auto"/>
        <w:jc w:val="left"/>
        <w:rPr>
          <w:sz w:val="22"/>
          <w:szCs w:val="22"/>
          <w:rtl/>
        </w:rPr>
      </w:pPr>
    </w:p>
    <w:p w14:paraId="18829043" w14:textId="77777777" w:rsidR="00205724" w:rsidRPr="00BE7BAB" w:rsidRDefault="00205724" w:rsidP="00205724">
      <w:pPr>
        <w:spacing w:line="269" w:lineRule="auto"/>
        <w:jc w:val="left"/>
        <w:rPr>
          <w:sz w:val="22"/>
          <w:szCs w:val="22"/>
          <w:rtl/>
        </w:rPr>
      </w:pPr>
    </w:p>
    <w:p w14:paraId="63E5177B" w14:textId="77777777" w:rsidR="00205724" w:rsidRPr="00BE7BAB" w:rsidRDefault="00205724" w:rsidP="00205724">
      <w:pPr>
        <w:spacing w:line="269" w:lineRule="auto"/>
        <w:jc w:val="left"/>
        <w:rPr>
          <w:sz w:val="22"/>
          <w:szCs w:val="22"/>
          <w:rtl/>
        </w:rPr>
      </w:pPr>
    </w:p>
    <w:p w14:paraId="66C2ABEA" w14:textId="77777777" w:rsidR="00205724" w:rsidRPr="00BE7BAB" w:rsidRDefault="00205724" w:rsidP="00205724">
      <w:pPr>
        <w:spacing w:line="269" w:lineRule="auto"/>
        <w:jc w:val="left"/>
        <w:rPr>
          <w:sz w:val="22"/>
          <w:szCs w:val="22"/>
          <w:rtl/>
        </w:rPr>
      </w:pPr>
    </w:p>
    <w:p w14:paraId="554A0EDE" w14:textId="77777777" w:rsidR="00205724" w:rsidRPr="00BE7BAB" w:rsidRDefault="00205724" w:rsidP="00205724">
      <w:pPr>
        <w:spacing w:line="269" w:lineRule="auto"/>
        <w:jc w:val="left"/>
        <w:rPr>
          <w:sz w:val="22"/>
          <w:szCs w:val="22"/>
          <w:rtl/>
        </w:rPr>
      </w:pPr>
    </w:p>
    <w:p w14:paraId="152932D8" w14:textId="77777777" w:rsidR="00205724" w:rsidRPr="00BE7BAB" w:rsidRDefault="00205724" w:rsidP="00205724">
      <w:pPr>
        <w:spacing w:line="269" w:lineRule="auto"/>
        <w:jc w:val="left"/>
        <w:rPr>
          <w:sz w:val="22"/>
          <w:szCs w:val="22"/>
          <w:rtl/>
        </w:rPr>
      </w:pPr>
    </w:p>
    <w:p w14:paraId="689033ED" w14:textId="77777777" w:rsidR="00205724" w:rsidRPr="00BE7BAB" w:rsidRDefault="00205724" w:rsidP="00205724">
      <w:pPr>
        <w:spacing w:line="269" w:lineRule="auto"/>
        <w:jc w:val="left"/>
        <w:rPr>
          <w:sz w:val="22"/>
          <w:szCs w:val="22"/>
          <w:rtl/>
        </w:rPr>
      </w:pPr>
    </w:p>
    <w:p w14:paraId="7F24F26C" w14:textId="77777777" w:rsidR="00205724" w:rsidRPr="00BE7BAB" w:rsidRDefault="00205724" w:rsidP="00205724">
      <w:pPr>
        <w:spacing w:line="269" w:lineRule="auto"/>
        <w:jc w:val="left"/>
        <w:rPr>
          <w:sz w:val="22"/>
          <w:szCs w:val="22"/>
          <w:rtl/>
        </w:rPr>
      </w:pPr>
    </w:p>
    <w:p w14:paraId="47750595" w14:textId="77777777" w:rsidR="00205724" w:rsidRPr="00BE7BAB" w:rsidRDefault="00205724" w:rsidP="00205724">
      <w:pPr>
        <w:spacing w:line="269" w:lineRule="auto"/>
        <w:jc w:val="left"/>
        <w:rPr>
          <w:sz w:val="22"/>
          <w:szCs w:val="22"/>
          <w:rtl/>
        </w:rPr>
      </w:pPr>
    </w:p>
    <w:p w14:paraId="6F63F1C7" w14:textId="77777777" w:rsidR="00205724" w:rsidRPr="00BE7BAB" w:rsidRDefault="00205724" w:rsidP="00205724">
      <w:pPr>
        <w:spacing w:line="269" w:lineRule="auto"/>
        <w:jc w:val="left"/>
        <w:rPr>
          <w:sz w:val="22"/>
          <w:szCs w:val="22"/>
          <w:rtl/>
        </w:rPr>
      </w:pPr>
    </w:p>
    <w:p w14:paraId="683F5886" w14:textId="77777777" w:rsidR="00205724" w:rsidRPr="00BE7BAB" w:rsidRDefault="00205724" w:rsidP="00205724">
      <w:pPr>
        <w:spacing w:line="269" w:lineRule="auto"/>
        <w:jc w:val="left"/>
        <w:rPr>
          <w:sz w:val="22"/>
          <w:szCs w:val="22"/>
          <w:rtl/>
        </w:rPr>
      </w:pPr>
    </w:p>
    <w:p w14:paraId="613408FC" w14:textId="77777777" w:rsidR="00205724" w:rsidRPr="00BE7BAB" w:rsidRDefault="00205724" w:rsidP="00205724">
      <w:pPr>
        <w:spacing w:line="269" w:lineRule="auto"/>
        <w:jc w:val="left"/>
        <w:rPr>
          <w:sz w:val="22"/>
          <w:szCs w:val="22"/>
          <w:rtl/>
        </w:rPr>
      </w:pPr>
    </w:p>
    <w:p w14:paraId="46162ED8" w14:textId="77777777" w:rsidR="00CC4116" w:rsidRDefault="00CC4116" w:rsidP="00CC4116">
      <w:pPr>
        <w:pStyle w:val="ac"/>
        <w:rPr>
          <w:rtl/>
        </w:rPr>
      </w:pPr>
    </w:p>
    <w:p w14:paraId="24499280" w14:textId="77777777" w:rsidR="00205724" w:rsidRPr="00BE7BAB" w:rsidRDefault="00205724" w:rsidP="003525D4">
      <w:pPr>
        <w:pStyle w:val="aff3"/>
        <w:rPr>
          <w:rtl/>
        </w:rPr>
      </w:pPr>
      <w:r w:rsidRPr="00BE7BAB">
        <w:rPr>
          <w:rFonts w:hint="eastAsia"/>
          <w:rtl/>
        </w:rPr>
        <w:t>על</w:t>
      </w:r>
      <w:r w:rsidRPr="00BE7BAB">
        <w:rPr>
          <w:rtl/>
        </w:rPr>
        <w:t xml:space="preserve"> </w:t>
      </w:r>
      <w:r w:rsidRPr="00BE7BAB">
        <w:rPr>
          <w:rFonts w:hint="eastAsia"/>
          <w:rtl/>
        </w:rPr>
        <w:t>פי</w:t>
      </w:r>
      <w:r w:rsidRPr="00BE7BAB">
        <w:rPr>
          <w:rtl/>
        </w:rPr>
        <w:t xml:space="preserve"> </w:t>
      </w:r>
      <w:r w:rsidRPr="00BE7BAB">
        <w:rPr>
          <w:rFonts w:hint="eastAsia"/>
          <w:rtl/>
        </w:rPr>
        <w:t>נתוני</w:t>
      </w:r>
      <w:r w:rsidRPr="00BE7BAB">
        <w:rPr>
          <w:rtl/>
        </w:rPr>
        <w:t xml:space="preserve"> </w:t>
      </w:r>
      <w:r w:rsidRPr="00BE7BAB">
        <w:rPr>
          <w:rFonts w:hint="eastAsia"/>
          <w:rtl/>
        </w:rPr>
        <w:t>משרד</w:t>
      </w:r>
      <w:r w:rsidRPr="00BE7BAB">
        <w:rPr>
          <w:rtl/>
        </w:rPr>
        <w:t xml:space="preserve"> </w:t>
      </w:r>
      <w:r w:rsidRPr="00BE7BAB">
        <w:rPr>
          <w:rFonts w:hint="eastAsia"/>
          <w:rtl/>
        </w:rPr>
        <w:t>החינוך</w:t>
      </w:r>
      <w:r w:rsidRPr="00BE7BAB">
        <w:rPr>
          <w:rtl/>
        </w:rPr>
        <w:t xml:space="preserve">, </w:t>
      </w:r>
      <w:r w:rsidRPr="00BE7BAB">
        <w:rPr>
          <w:rFonts w:hint="eastAsia"/>
          <w:rtl/>
        </w:rPr>
        <w:t>בעיבוד</w:t>
      </w:r>
      <w:r w:rsidRPr="00BE7BAB">
        <w:rPr>
          <w:rtl/>
        </w:rPr>
        <w:t xml:space="preserve"> </w:t>
      </w:r>
      <w:r w:rsidRPr="00BE7BAB">
        <w:rPr>
          <w:rFonts w:hint="eastAsia"/>
          <w:rtl/>
        </w:rPr>
        <w:t>משרד</w:t>
      </w:r>
      <w:r w:rsidRPr="00BE7BAB">
        <w:rPr>
          <w:rtl/>
        </w:rPr>
        <w:t xml:space="preserve"> </w:t>
      </w:r>
      <w:r w:rsidRPr="00BE7BAB">
        <w:rPr>
          <w:rFonts w:hint="eastAsia"/>
          <w:rtl/>
        </w:rPr>
        <w:t>מבקר</w:t>
      </w:r>
      <w:r w:rsidRPr="00BE7BAB">
        <w:rPr>
          <w:rtl/>
        </w:rPr>
        <w:t xml:space="preserve"> </w:t>
      </w:r>
      <w:r w:rsidRPr="00BE7BAB">
        <w:rPr>
          <w:rFonts w:hint="eastAsia"/>
          <w:rtl/>
        </w:rPr>
        <w:t>המדינה</w:t>
      </w:r>
      <w:r w:rsidRPr="00BE7BAB">
        <w:rPr>
          <w:rtl/>
        </w:rPr>
        <w:t>.</w:t>
      </w:r>
    </w:p>
    <w:p w14:paraId="7107C178" w14:textId="77777777" w:rsidR="00205724" w:rsidRPr="00BE7BAB" w:rsidRDefault="00205724" w:rsidP="00277114">
      <w:pPr>
        <w:pStyle w:val="414"/>
        <w:rPr>
          <w:rFonts w:eastAsia="Times New Roman"/>
          <w:sz w:val="24"/>
          <w:rtl/>
        </w:rPr>
      </w:pPr>
      <w:r w:rsidRPr="00BE7BAB">
        <w:rPr>
          <w:rFonts w:eastAsia="Times New Roman" w:hint="cs"/>
          <w:rtl/>
        </w:rPr>
        <w:t>סוגי המוסדות הפועלים בחינוך החרדי ומספר הלומדים בהם</w:t>
      </w:r>
    </w:p>
    <w:p w14:paraId="02D8432D" w14:textId="77777777" w:rsidR="00205724" w:rsidRPr="00BE7BAB" w:rsidRDefault="00205724" w:rsidP="00277114">
      <w:pPr>
        <w:pStyle w:val="100"/>
        <w:rPr>
          <w:rtl/>
        </w:rPr>
      </w:pPr>
      <w:r w:rsidRPr="00BE7BAB">
        <w:rPr>
          <w:rtl/>
        </w:rPr>
        <w:t xml:space="preserve">מערכת החינוך החרדי </w:t>
      </w:r>
      <w:r w:rsidRPr="00BE7BAB">
        <w:rPr>
          <w:rFonts w:hint="cs"/>
          <w:rtl/>
        </w:rPr>
        <w:t>מבוזרת מאוד. יש</w:t>
      </w:r>
      <w:r w:rsidRPr="00BE7BAB">
        <w:rPr>
          <w:rtl/>
        </w:rPr>
        <w:t xml:space="preserve"> </w:t>
      </w:r>
      <w:r w:rsidRPr="00BE7BAB">
        <w:rPr>
          <w:rtl/>
          <w:lang w:eastAsia="he-IL"/>
        </w:rPr>
        <w:t xml:space="preserve">מוסדות חינוך </w:t>
      </w:r>
      <w:r w:rsidRPr="00BE7BAB">
        <w:rPr>
          <w:rFonts w:hint="cs"/>
          <w:rtl/>
          <w:lang w:eastAsia="he-IL"/>
        </w:rPr>
        <w:t xml:space="preserve">נפרדים לזרמים חרדיים שונים. נוסף על כך, במוסדות החינוך קיימת הפרדה מגדרית, אשר מתחילה עוד בגיל הרך. </w:t>
      </w:r>
      <w:r w:rsidRPr="00BE7BAB">
        <w:rPr>
          <w:rtl/>
        </w:rPr>
        <w:t xml:space="preserve">חלקם </w:t>
      </w:r>
      <w:r w:rsidRPr="00BE7BAB">
        <w:rPr>
          <w:rFonts w:hint="eastAsia"/>
          <w:rtl/>
        </w:rPr>
        <w:t>ה</w:t>
      </w:r>
      <w:r w:rsidRPr="00BE7BAB">
        <w:rPr>
          <w:rtl/>
        </w:rPr>
        <w:t xml:space="preserve">ניכר </w:t>
      </w:r>
      <w:r w:rsidRPr="00BE7BAB">
        <w:rPr>
          <w:rFonts w:hint="eastAsia"/>
          <w:rtl/>
        </w:rPr>
        <w:t>של</w:t>
      </w:r>
      <w:r w:rsidRPr="00BE7BAB">
        <w:rPr>
          <w:rtl/>
        </w:rPr>
        <w:t xml:space="preserve"> מוסדות הלימוד החרדיים נמצא בבעלות פרטית של מגוון עמותות (להלן </w:t>
      </w:r>
      <w:r w:rsidRPr="00BE7BAB">
        <w:rPr>
          <w:rFonts w:hint="cs"/>
          <w:rtl/>
        </w:rPr>
        <w:t>-</w:t>
      </w:r>
      <w:r w:rsidRPr="00BE7BAB">
        <w:rPr>
          <w:rtl/>
        </w:rPr>
        <w:t xml:space="preserve"> בעלויות) והן אשר מעסיקות את עובדי ההוראה (להלן </w:t>
      </w:r>
      <w:r w:rsidRPr="00BE7BAB">
        <w:rPr>
          <w:rFonts w:ascii="David" w:hAnsi="David" w:hint="cs"/>
          <w:rtl/>
        </w:rPr>
        <w:t>-</w:t>
      </w:r>
      <w:r w:rsidRPr="00BE7BAB">
        <w:rPr>
          <w:rtl/>
        </w:rPr>
        <w:t xml:space="preserve"> עו"ה).</w:t>
      </w:r>
      <w:r w:rsidRPr="00BE7BAB">
        <w:rPr>
          <w:rFonts w:hint="cs"/>
          <w:rtl/>
        </w:rPr>
        <w:t xml:space="preserve"> לפי נתוני משרד החינוך, בספטמבר 2019 היו יותר מ-1,000 בעלויות שהמדינה תקצבה</w:t>
      </w:r>
      <w:r w:rsidRPr="00BE7BAB">
        <w:rPr>
          <w:rFonts w:hint="cs"/>
          <w:rtl/>
          <w:lang w:eastAsia="he-IL"/>
        </w:rPr>
        <w:t>.</w:t>
      </w:r>
      <w:r w:rsidRPr="00BE7BAB">
        <w:rPr>
          <w:rtl/>
          <w:lang w:eastAsia="he-IL"/>
        </w:rPr>
        <w:t xml:space="preserve"> </w:t>
      </w:r>
      <w:r w:rsidRPr="00BE7BAB">
        <w:rPr>
          <w:rFonts w:hint="cs"/>
          <w:rtl/>
        </w:rPr>
        <w:t xml:space="preserve">תקצוב מוסדות החינוך החרדיים ושיעור לימודי הליבה בהם משתנים על פי סוג הבעלות. להלן סוגי המוסדות הפועלים בחינוך החרדי (גילי 18-3): </w:t>
      </w:r>
    </w:p>
    <w:p w14:paraId="354643D6" w14:textId="77777777" w:rsidR="00205724" w:rsidRPr="00BE7BAB" w:rsidRDefault="00205724" w:rsidP="00277114">
      <w:pPr>
        <w:pStyle w:val="a1"/>
      </w:pPr>
      <w:r w:rsidRPr="004B63AE">
        <w:rPr>
          <w:rFonts w:hint="cs"/>
          <w:b/>
          <w:bCs/>
          <w:color w:val="004E6C"/>
          <w:rtl/>
        </w:rPr>
        <w:t>מוסדות חינוך לגילי קדם-יסודי (גני ילדים):</w:t>
      </w:r>
      <w:r w:rsidRPr="004B63AE">
        <w:rPr>
          <w:rFonts w:hint="cs"/>
          <w:b/>
          <w:bCs/>
          <w:color w:val="004E6C"/>
          <w:sz w:val="28"/>
          <w:szCs w:val="28"/>
          <w:rtl/>
        </w:rPr>
        <w:t xml:space="preserve"> </w:t>
      </w:r>
      <w:r w:rsidRPr="00BE7BAB">
        <w:rPr>
          <w:rFonts w:hint="cs"/>
          <w:rtl/>
        </w:rPr>
        <w:t xml:space="preserve">רובם </w:t>
      </w:r>
      <w:r w:rsidRPr="00BE7BAB">
        <w:rPr>
          <w:rtl/>
        </w:rPr>
        <w:t>(כ-5,000)</w:t>
      </w:r>
      <w:r w:rsidRPr="00BE7BAB">
        <w:rPr>
          <w:rFonts w:hint="cs"/>
          <w:rtl/>
        </w:rPr>
        <w:t xml:space="preserve"> פועלים בבעלויות פרטיות. כ-120 </w:t>
      </w:r>
      <w:r w:rsidRPr="00BE7BAB">
        <w:rPr>
          <w:rtl/>
        </w:rPr>
        <w:t xml:space="preserve">גני ילדים </w:t>
      </w:r>
      <w:r w:rsidRPr="00BE7BAB">
        <w:rPr>
          <w:rFonts w:hint="cs"/>
          <w:rtl/>
        </w:rPr>
        <w:t>פועלים במסגרת רשמית ממ"ח</w:t>
      </w:r>
      <w:r w:rsidRPr="00BE7BAB">
        <w:rPr>
          <w:rtl/>
        </w:rPr>
        <w:t>.</w:t>
      </w:r>
    </w:p>
    <w:p w14:paraId="56D295F9" w14:textId="77777777" w:rsidR="00205724" w:rsidRPr="004B63AE" w:rsidRDefault="00205724" w:rsidP="00277114">
      <w:pPr>
        <w:pStyle w:val="a1"/>
        <w:rPr>
          <w:b/>
          <w:bCs/>
          <w:color w:val="004E6C"/>
          <w:rtl/>
        </w:rPr>
      </w:pPr>
      <w:r w:rsidRPr="004B63AE">
        <w:rPr>
          <w:rFonts w:hint="cs"/>
          <w:b/>
          <w:bCs/>
          <w:color w:val="004E6C"/>
          <w:rtl/>
        </w:rPr>
        <w:t>מוסדות חינוך לגילי יסודי (כיתות א'-ח'):</w:t>
      </w:r>
    </w:p>
    <w:p w14:paraId="67D0448D" w14:textId="77777777" w:rsidR="00205724" w:rsidRPr="00BE7BAB" w:rsidRDefault="00205724" w:rsidP="009F1F49">
      <w:pPr>
        <w:pStyle w:val="a6"/>
        <w:rPr>
          <w:lang w:eastAsia="he-IL"/>
        </w:rPr>
      </w:pPr>
      <w:r w:rsidRPr="004B63AE">
        <w:rPr>
          <w:rFonts w:hint="eastAsia"/>
          <w:color w:val="004E6C"/>
          <w:rtl/>
          <w:lang w:eastAsia="he-IL"/>
        </w:rPr>
        <w:t>בתי</w:t>
      </w:r>
      <w:r w:rsidRPr="004B63AE">
        <w:rPr>
          <w:color w:val="004E6C"/>
          <w:rtl/>
          <w:lang w:eastAsia="he-IL"/>
        </w:rPr>
        <w:t xml:space="preserve"> </w:t>
      </w:r>
      <w:r w:rsidRPr="004B63AE">
        <w:rPr>
          <w:rFonts w:hint="eastAsia"/>
          <w:color w:val="004E6C"/>
          <w:rtl/>
          <w:lang w:eastAsia="he-IL"/>
        </w:rPr>
        <w:t>ספר</w:t>
      </w:r>
      <w:r w:rsidRPr="004B63AE">
        <w:rPr>
          <w:color w:val="004E6C"/>
          <w:rtl/>
          <w:lang w:eastAsia="he-IL"/>
        </w:rPr>
        <w:t xml:space="preserve"> </w:t>
      </w:r>
      <w:r w:rsidRPr="004B63AE">
        <w:rPr>
          <w:rFonts w:hint="eastAsia"/>
          <w:color w:val="004E6C"/>
          <w:rtl/>
          <w:lang w:eastAsia="he-IL"/>
        </w:rPr>
        <w:t>ממלכתיים</w:t>
      </w:r>
      <w:r w:rsidRPr="004B63AE">
        <w:rPr>
          <w:rFonts w:hint="cs"/>
          <w:color w:val="004E6C"/>
          <w:rtl/>
          <w:lang w:eastAsia="he-IL"/>
        </w:rPr>
        <w:t>-</w:t>
      </w:r>
      <w:r w:rsidRPr="004B63AE">
        <w:rPr>
          <w:rFonts w:hint="eastAsia"/>
          <w:color w:val="004E6C"/>
          <w:rtl/>
          <w:lang w:eastAsia="he-IL"/>
        </w:rPr>
        <w:t>חרדיים</w:t>
      </w:r>
      <w:r w:rsidRPr="004B63AE">
        <w:rPr>
          <w:rFonts w:hint="cs"/>
          <w:color w:val="004E6C"/>
          <w:rtl/>
          <w:lang w:eastAsia="he-IL"/>
        </w:rPr>
        <w:t xml:space="preserve"> </w:t>
      </w:r>
      <w:r w:rsidRPr="004B63AE">
        <w:rPr>
          <w:color w:val="004E6C"/>
          <w:rtl/>
          <w:lang w:eastAsia="he-IL"/>
        </w:rPr>
        <w:t>(</w:t>
      </w:r>
      <w:r w:rsidRPr="004B63AE">
        <w:rPr>
          <w:rFonts w:hint="eastAsia"/>
          <w:color w:val="004E6C"/>
          <w:rtl/>
          <w:lang w:eastAsia="he-IL"/>
        </w:rPr>
        <w:t>ממ</w:t>
      </w:r>
      <w:r w:rsidRPr="004B63AE">
        <w:rPr>
          <w:color w:val="004E6C"/>
          <w:rtl/>
          <w:lang w:eastAsia="he-IL"/>
        </w:rPr>
        <w:t>"ח)</w:t>
      </w:r>
      <w:r w:rsidRPr="004B63AE">
        <w:rPr>
          <w:rFonts w:hint="cs"/>
          <w:color w:val="004E6C"/>
          <w:rtl/>
          <w:lang w:eastAsia="he-IL"/>
        </w:rPr>
        <w:t>:</w:t>
      </w:r>
      <w:r w:rsidRPr="00BE7BAB">
        <w:rPr>
          <w:rFonts w:hint="cs"/>
          <w:rtl/>
          <w:lang w:eastAsia="he-IL"/>
        </w:rPr>
        <w:t xml:space="preserve"> </w:t>
      </w:r>
      <w:r w:rsidRPr="00BE7BAB">
        <w:rPr>
          <w:rtl/>
          <w:lang w:eastAsia="he-IL"/>
        </w:rPr>
        <w:t>ה</w:t>
      </w:r>
      <w:r w:rsidRPr="00BE7BAB">
        <w:rPr>
          <w:rFonts w:hint="cs"/>
          <w:rtl/>
          <w:lang w:eastAsia="he-IL"/>
        </w:rPr>
        <w:t>זרם ה</w:t>
      </w:r>
      <w:r w:rsidRPr="00BE7BAB">
        <w:rPr>
          <w:rtl/>
          <w:lang w:eastAsia="he-IL"/>
        </w:rPr>
        <w:t xml:space="preserve">ממ"ח החל לפעול </w:t>
      </w:r>
      <w:r w:rsidRPr="00BE7BAB">
        <w:rPr>
          <w:rFonts w:hint="cs"/>
          <w:rtl/>
          <w:lang w:eastAsia="he-IL"/>
        </w:rPr>
        <w:t>מאז שנת 2014, עם</w:t>
      </w:r>
      <w:r w:rsidRPr="00BE7BAB">
        <w:rPr>
          <w:rtl/>
          <w:lang w:eastAsia="he-IL"/>
        </w:rPr>
        <w:t xml:space="preserve"> הקמת המחוז.</w:t>
      </w:r>
      <w:r w:rsidRPr="00BE7BAB">
        <w:rPr>
          <w:rFonts w:hint="cs"/>
          <w:rtl/>
          <w:lang w:eastAsia="he-IL"/>
        </w:rPr>
        <w:t xml:space="preserve"> בתי ספר ממ"ח פועלים בדרך דומה לבתי הספר הממלכתיים-דתיים ולפי </w:t>
      </w:r>
      <w:r w:rsidRPr="00BE7BAB">
        <w:rPr>
          <w:rtl/>
          <w:lang w:eastAsia="he-IL"/>
        </w:rPr>
        <w:t>חוק חינוך ממלכתי, התשי"ג</w:t>
      </w:r>
      <w:r w:rsidRPr="00BE7BAB">
        <w:rPr>
          <w:rFonts w:hint="cs"/>
          <w:rtl/>
          <w:lang w:eastAsia="he-IL"/>
        </w:rPr>
        <w:t>-</w:t>
      </w:r>
      <w:r w:rsidRPr="00BE7BAB">
        <w:rPr>
          <w:rtl/>
          <w:lang w:eastAsia="he-IL"/>
        </w:rPr>
        <w:t>1953</w:t>
      </w:r>
      <w:r w:rsidRPr="00BE7BAB">
        <w:rPr>
          <w:rFonts w:hint="cs"/>
          <w:rtl/>
          <w:lang w:eastAsia="he-IL"/>
        </w:rPr>
        <w:t xml:space="preserve">. הם נתונים </w:t>
      </w:r>
      <w:r w:rsidRPr="00BE7BAB">
        <w:rPr>
          <w:rtl/>
          <w:lang w:eastAsia="he-IL"/>
        </w:rPr>
        <w:t>לפיקוח ישיר של מפקחי המחוז</w:t>
      </w:r>
      <w:r w:rsidRPr="00BE7BAB">
        <w:rPr>
          <w:rFonts w:hint="cs"/>
          <w:rtl/>
          <w:lang w:eastAsia="he-IL"/>
        </w:rPr>
        <w:t xml:space="preserve">, מחויבים </w:t>
      </w:r>
      <w:r w:rsidRPr="00BE7BAB">
        <w:rPr>
          <w:rtl/>
          <w:lang w:eastAsia="he-IL"/>
        </w:rPr>
        <w:t>לתוכנית הלימודים של משרד החינוך</w:t>
      </w:r>
      <w:r w:rsidRPr="00BE7BAB">
        <w:rPr>
          <w:rFonts w:hint="cs"/>
          <w:rtl/>
          <w:lang w:eastAsia="he-IL"/>
        </w:rPr>
        <w:t>, לרבות לימודי ליבה מלאים. המדינה מתקצבת אותם בתקציב מלא.</w:t>
      </w:r>
      <w:r w:rsidRPr="00BE7BAB">
        <w:rPr>
          <w:rtl/>
          <w:lang w:eastAsia="he-IL"/>
        </w:rPr>
        <w:t xml:space="preserve"> את עו"ה בממ"ח מעסיק משרד</w:t>
      </w:r>
      <w:r w:rsidRPr="00BE7BAB">
        <w:rPr>
          <w:rFonts w:hint="cs"/>
          <w:rtl/>
          <w:lang w:eastAsia="he-IL"/>
        </w:rPr>
        <w:t xml:space="preserve"> החינוך. בממ"ח נלמדים לימודי ליבה כמו בחינוך הממלכתי וכן מונהג פיקוח דומה. יש לראות בחיוב את </w:t>
      </w:r>
      <w:r w:rsidRPr="00BE7BAB">
        <w:rPr>
          <w:rtl/>
          <w:lang w:eastAsia="he-IL"/>
        </w:rPr>
        <w:t>הקמת הממ"</w:t>
      </w:r>
      <w:r w:rsidRPr="00BE7BAB">
        <w:rPr>
          <w:rFonts w:hint="cs"/>
          <w:rtl/>
          <w:lang w:eastAsia="he-IL"/>
        </w:rPr>
        <w:t>ח ואת פעילותו.</w:t>
      </w:r>
    </w:p>
    <w:p w14:paraId="3BE2BFEC" w14:textId="77777777" w:rsidR="00205724" w:rsidRPr="00BE7BAB" w:rsidRDefault="00205724" w:rsidP="00277114">
      <w:pPr>
        <w:pStyle w:val="a6"/>
        <w:rPr>
          <w:rtl/>
          <w:lang w:eastAsia="he-IL"/>
        </w:rPr>
      </w:pPr>
      <w:r w:rsidRPr="004B63AE">
        <w:rPr>
          <w:rFonts w:hint="eastAsia"/>
          <w:color w:val="004E6C"/>
          <w:rtl/>
          <w:lang w:eastAsia="he-IL"/>
        </w:rPr>
        <w:t>בתי</w:t>
      </w:r>
      <w:r w:rsidRPr="004B63AE">
        <w:rPr>
          <w:color w:val="004E6C"/>
          <w:rtl/>
          <w:lang w:eastAsia="he-IL"/>
        </w:rPr>
        <w:t xml:space="preserve"> </w:t>
      </w:r>
      <w:r w:rsidRPr="004B63AE">
        <w:rPr>
          <w:rFonts w:hint="eastAsia"/>
          <w:color w:val="004E6C"/>
          <w:rtl/>
          <w:lang w:eastAsia="he-IL"/>
        </w:rPr>
        <w:t>ספר</w:t>
      </w:r>
      <w:r w:rsidRPr="004B63AE">
        <w:rPr>
          <w:color w:val="004E6C"/>
          <w:rtl/>
          <w:lang w:eastAsia="he-IL"/>
        </w:rPr>
        <w:t xml:space="preserve"> </w:t>
      </w:r>
      <w:r w:rsidRPr="004B63AE">
        <w:rPr>
          <w:rFonts w:hint="eastAsia"/>
          <w:color w:val="004E6C"/>
          <w:rtl/>
          <w:lang w:eastAsia="he-IL"/>
        </w:rPr>
        <w:t>מוכש</w:t>
      </w:r>
      <w:r w:rsidRPr="004B63AE">
        <w:rPr>
          <w:color w:val="004E6C"/>
          <w:rtl/>
          <w:lang w:eastAsia="he-IL"/>
        </w:rPr>
        <w:t>"</w:t>
      </w:r>
      <w:r w:rsidRPr="004B63AE">
        <w:rPr>
          <w:rFonts w:hint="eastAsia"/>
          <w:color w:val="004E6C"/>
          <w:rtl/>
          <w:lang w:eastAsia="he-IL"/>
        </w:rPr>
        <w:t>ר</w:t>
      </w:r>
      <w:r w:rsidRPr="004B63AE">
        <w:rPr>
          <w:rFonts w:hint="cs"/>
          <w:color w:val="004E6C"/>
          <w:rtl/>
          <w:lang w:eastAsia="he-IL"/>
        </w:rPr>
        <w:t xml:space="preserve"> השייכים לרשתות:</w:t>
      </w:r>
      <w:r w:rsidRPr="004B63AE">
        <w:rPr>
          <w:rFonts w:asciiTheme="minorHAnsi" w:eastAsiaTheme="majorEastAsia" w:hAnsiTheme="minorHAnsi" w:hint="cs"/>
          <w:color w:val="004E6C"/>
          <w:spacing w:val="40"/>
          <w:rtl/>
        </w:rPr>
        <w:t xml:space="preserve"> </w:t>
      </w:r>
      <w:r w:rsidRPr="00BE7BAB">
        <w:rPr>
          <w:rFonts w:hint="cs"/>
          <w:rtl/>
          <w:lang w:eastAsia="he-IL"/>
        </w:rPr>
        <w:t>בתי ספר אלה שייכים ל</w:t>
      </w:r>
      <w:r w:rsidRPr="00BE7BAB">
        <w:rPr>
          <w:rtl/>
          <w:lang w:eastAsia="he-IL"/>
        </w:rPr>
        <w:t>רשת</w:t>
      </w:r>
      <w:r w:rsidRPr="00BE7BAB">
        <w:rPr>
          <w:rFonts w:hint="cs"/>
          <w:rtl/>
          <w:lang w:eastAsia="he-IL"/>
        </w:rPr>
        <w:t xml:space="preserve"> </w:t>
      </w:r>
      <w:r w:rsidRPr="00BE7BAB">
        <w:rPr>
          <w:rtl/>
          <w:lang w:eastAsia="he-IL"/>
        </w:rPr>
        <w:t>"רשת מעיין החינוך התורני בא"י בני יוסף (ע"ר)</w:t>
      </w:r>
      <w:r w:rsidRPr="00BE7BAB">
        <w:rPr>
          <w:rFonts w:hint="cs"/>
          <w:rtl/>
          <w:lang w:eastAsia="he-IL"/>
        </w:rPr>
        <w:t>" (להלן - המעיין או מעיין החינוך התורני)</w:t>
      </w:r>
      <w:r w:rsidRPr="00BE7BAB">
        <w:rPr>
          <w:rtl/>
          <w:lang w:eastAsia="he-IL"/>
        </w:rPr>
        <w:t xml:space="preserve"> </w:t>
      </w:r>
      <w:r w:rsidRPr="00BE7BAB">
        <w:rPr>
          <w:rFonts w:hint="cs"/>
          <w:rtl/>
          <w:lang w:eastAsia="he-IL"/>
        </w:rPr>
        <w:t xml:space="preserve">ולרשת </w:t>
      </w:r>
      <w:r w:rsidRPr="00BE7BAB">
        <w:rPr>
          <w:rtl/>
          <w:lang w:eastAsia="he-IL"/>
        </w:rPr>
        <w:t>"מרכז החינוך העצמאי לת"ת ובתי ספר (ע"ר)"</w:t>
      </w:r>
      <w:r w:rsidRPr="00BE7BAB">
        <w:rPr>
          <w:rFonts w:hint="cs"/>
          <w:rtl/>
          <w:lang w:eastAsia="he-IL"/>
        </w:rPr>
        <w:t xml:space="preserve"> </w:t>
      </w:r>
      <w:r w:rsidRPr="00BE7BAB">
        <w:rPr>
          <w:rtl/>
          <w:lang w:eastAsia="he-IL"/>
        </w:rPr>
        <w:t>(להלן -</w:t>
      </w:r>
      <w:r w:rsidRPr="00BE7BAB">
        <w:rPr>
          <w:rFonts w:hint="cs"/>
          <w:rtl/>
          <w:lang w:eastAsia="he-IL"/>
        </w:rPr>
        <w:t xml:space="preserve"> החינוך העצמאי) (להלן -</w:t>
      </w:r>
      <w:r w:rsidRPr="00BE7BAB">
        <w:rPr>
          <w:rtl/>
          <w:lang w:eastAsia="he-IL"/>
        </w:rPr>
        <w:t xml:space="preserve"> </w:t>
      </w:r>
      <w:r w:rsidRPr="00BE7BAB">
        <w:rPr>
          <w:rtl/>
          <w:lang w:eastAsia="he-IL"/>
        </w:rPr>
        <w:lastRenderedPageBreak/>
        <w:t xml:space="preserve">רשתות). </w:t>
      </w:r>
      <w:r w:rsidRPr="00BE7BAB">
        <w:rPr>
          <w:rFonts w:hint="cs"/>
          <w:rtl/>
          <w:lang w:eastAsia="he-IL"/>
        </w:rPr>
        <w:t xml:space="preserve">בתי ספר אלו </w:t>
      </w:r>
      <w:r w:rsidRPr="00BE7BAB">
        <w:rPr>
          <w:rtl/>
          <w:lang w:eastAsia="he-IL"/>
        </w:rPr>
        <w:t>מתוקצבים</w:t>
      </w:r>
      <w:r w:rsidRPr="00BE7BAB">
        <w:rPr>
          <w:rFonts w:hint="cs"/>
          <w:rtl/>
          <w:lang w:eastAsia="he-IL"/>
        </w:rPr>
        <w:t xml:space="preserve"> על ידי משרד החינוך באופן מלא (100%) </w:t>
      </w:r>
      <w:r w:rsidRPr="00BE7BAB">
        <w:rPr>
          <w:rtl/>
          <w:lang w:eastAsia="he-IL"/>
        </w:rPr>
        <w:t>בהתאם לחוק יסודות התקציב, התשמ"ה- 1985</w:t>
      </w:r>
      <w:r w:rsidRPr="00BE7BAB">
        <w:rPr>
          <w:vertAlign w:val="superscript"/>
          <w:rtl/>
          <w:lang w:eastAsia="he-IL"/>
        </w:rPr>
        <w:footnoteReference w:id="13"/>
      </w:r>
      <w:r w:rsidRPr="00BE7BAB">
        <w:rPr>
          <w:rtl/>
          <w:lang w:eastAsia="he-IL"/>
        </w:rPr>
        <w:t xml:space="preserve"> ו</w:t>
      </w:r>
      <w:r w:rsidRPr="00BE7BAB">
        <w:rPr>
          <w:rFonts w:hint="cs"/>
          <w:rtl/>
          <w:lang w:eastAsia="he-IL"/>
        </w:rPr>
        <w:t xml:space="preserve">בהתאם </w:t>
      </w:r>
      <w:r w:rsidRPr="00BE7BAB">
        <w:rPr>
          <w:rtl/>
          <w:lang w:eastAsia="he-IL"/>
        </w:rPr>
        <w:t>מחויבים בלימודי ליבה מלאים</w:t>
      </w:r>
      <w:r w:rsidRPr="00BE7BAB">
        <w:rPr>
          <w:rFonts w:hint="cs"/>
          <w:rtl/>
          <w:lang w:eastAsia="he-IL"/>
        </w:rPr>
        <w:t>.</w:t>
      </w:r>
    </w:p>
    <w:p w14:paraId="04E98D64" w14:textId="77777777" w:rsidR="00205724" w:rsidRPr="00BE7BAB" w:rsidRDefault="00205724" w:rsidP="00277114">
      <w:pPr>
        <w:pStyle w:val="a6"/>
        <w:rPr>
          <w:lang w:eastAsia="he-IL"/>
        </w:rPr>
      </w:pPr>
      <w:r w:rsidRPr="004B63AE">
        <w:rPr>
          <w:color w:val="004E6C"/>
          <w:rtl/>
          <w:lang w:eastAsia="he-IL"/>
        </w:rPr>
        <w:t>בתי ספר מוכ</w:t>
      </w:r>
      <w:r w:rsidRPr="004B63AE">
        <w:rPr>
          <w:rFonts w:hint="eastAsia"/>
          <w:color w:val="004E6C"/>
          <w:rtl/>
          <w:lang w:eastAsia="he-IL"/>
        </w:rPr>
        <w:t>ש</w:t>
      </w:r>
      <w:r w:rsidRPr="004B63AE">
        <w:rPr>
          <w:color w:val="004E6C"/>
          <w:rtl/>
          <w:lang w:eastAsia="he-IL"/>
        </w:rPr>
        <w:t xml:space="preserve">"ר </w:t>
      </w:r>
      <w:r w:rsidRPr="004B63AE">
        <w:rPr>
          <w:rFonts w:hint="eastAsia"/>
          <w:color w:val="004E6C"/>
          <w:rtl/>
          <w:lang w:eastAsia="he-IL"/>
        </w:rPr>
        <w:t>אחרים</w:t>
      </w:r>
      <w:r w:rsidRPr="004B63AE">
        <w:rPr>
          <w:rFonts w:hint="cs"/>
          <w:color w:val="004E6C"/>
          <w:rtl/>
          <w:lang w:eastAsia="he-IL"/>
        </w:rPr>
        <w:t>:</w:t>
      </w:r>
      <w:r w:rsidRPr="004B63AE">
        <w:rPr>
          <w:rFonts w:asciiTheme="minorHAnsi" w:eastAsiaTheme="majorEastAsia" w:hAnsiTheme="minorHAnsi" w:hint="cs"/>
          <w:color w:val="004E6C"/>
          <w:spacing w:val="40"/>
          <w:rtl/>
        </w:rPr>
        <w:t xml:space="preserve"> </w:t>
      </w:r>
      <w:r w:rsidRPr="00BE7BAB">
        <w:rPr>
          <w:rFonts w:hint="cs"/>
          <w:rtl/>
          <w:lang w:eastAsia="he-IL"/>
        </w:rPr>
        <w:t xml:space="preserve">בתי ספר אלו </w:t>
      </w:r>
      <w:r w:rsidRPr="00BE7BAB">
        <w:rPr>
          <w:rtl/>
          <w:lang w:eastAsia="he-IL"/>
        </w:rPr>
        <w:t>שייכים לבעלויות שאינן מאוגד</w:t>
      </w:r>
      <w:r w:rsidRPr="00BE7BAB">
        <w:rPr>
          <w:rFonts w:hint="cs"/>
          <w:rtl/>
          <w:lang w:eastAsia="he-IL"/>
        </w:rPr>
        <w:t>ות</w:t>
      </w:r>
      <w:r w:rsidRPr="00BE7BAB">
        <w:rPr>
          <w:rtl/>
          <w:lang w:eastAsia="he-IL"/>
        </w:rPr>
        <w:t xml:space="preserve"> </w:t>
      </w:r>
      <w:r w:rsidRPr="00BE7BAB">
        <w:rPr>
          <w:rFonts w:hint="cs"/>
          <w:rtl/>
          <w:lang w:eastAsia="he-IL"/>
        </w:rPr>
        <w:t>ב</w:t>
      </w:r>
      <w:r w:rsidRPr="00BE7BAB">
        <w:rPr>
          <w:rtl/>
          <w:lang w:eastAsia="he-IL"/>
        </w:rPr>
        <w:t xml:space="preserve">רשתות (להלן </w:t>
      </w:r>
      <w:r w:rsidRPr="00BE7BAB">
        <w:rPr>
          <w:rFonts w:hint="cs"/>
          <w:rtl/>
          <w:lang w:eastAsia="he-IL"/>
        </w:rPr>
        <w:t>-</w:t>
      </w:r>
      <w:r w:rsidRPr="00BE7BAB">
        <w:rPr>
          <w:rtl/>
          <w:lang w:eastAsia="he-IL"/>
        </w:rPr>
        <w:t xml:space="preserve"> מוכש"ר</w:t>
      </w:r>
      <w:r w:rsidRPr="00BE7BAB">
        <w:rPr>
          <w:rFonts w:hint="cs"/>
          <w:rtl/>
          <w:lang w:eastAsia="he-IL"/>
        </w:rPr>
        <w:t xml:space="preserve"> אחר</w:t>
      </w:r>
      <w:r w:rsidRPr="00BE7BAB">
        <w:rPr>
          <w:rtl/>
          <w:lang w:eastAsia="he-IL"/>
        </w:rPr>
        <w:t xml:space="preserve">). </w:t>
      </w:r>
      <w:r w:rsidRPr="00BE7BAB">
        <w:rPr>
          <w:rFonts w:hint="cs"/>
          <w:rtl/>
          <w:lang w:eastAsia="he-IL"/>
        </w:rPr>
        <w:t xml:space="preserve">הם </w:t>
      </w:r>
      <w:r w:rsidRPr="00BE7BAB">
        <w:rPr>
          <w:rtl/>
          <w:lang w:eastAsia="he-IL"/>
        </w:rPr>
        <w:t>מתוקצבים ב</w:t>
      </w:r>
      <w:r w:rsidRPr="00BE7BAB">
        <w:rPr>
          <w:rFonts w:hint="cs"/>
          <w:rtl/>
          <w:lang w:eastAsia="he-IL"/>
        </w:rPr>
        <w:t xml:space="preserve">שיעור </w:t>
      </w:r>
      <w:r w:rsidRPr="00BE7BAB">
        <w:rPr>
          <w:rFonts w:hint="eastAsia"/>
          <w:rtl/>
          <w:lang w:eastAsia="he-IL"/>
        </w:rPr>
        <w:t>של</w:t>
      </w:r>
      <w:r w:rsidRPr="00BE7BAB">
        <w:rPr>
          <w:rtl/>
          <w:lang w:eastAsia="he-IL"/>
        </w:rPr>
        <w:t xml:space="preserve"> 75% מתקן הבסיס של מוסד חינוך רשמי</w:t>
      </w:r>
      <w:r w:rsidRPr="00BE7BAB">
        <w:rPr>
          <w:vertAlign w:val="superscript"/>
          <w:rtl/>
          <w:lang w:eastAsia="he-IL"/>
        </w:rPr>
        <w:footnoteReference w:id="14"/>
      </w:r>
      <w:r w:rsidRPr="00BE7BAB">
        <w:rPr>
          <w:rtl/>
          <w:lang w:eastAsia="he-IL"/>
        </w:rPr>
        <w:t xml:space="preserve"> ו</w:t>
      </w:r>
      <w:r w:rsidRPr="00BE7BAB">
        <w:rPr>
          <w:rFonts w:hint="cs"/>
          <w:rtl/>
          <w:lang w:eastAsia="he-IL"/>
        </w:rPr>
        <w:t xml:space="preserve">בהתאם </w:t>
      </w:r>
      <w:r w:rsidRPr="00BE7BAB">
        <w:rPr>
          <w:rtl/>
          <w:lang w:eastAsia="he-IL"/>
        </w:rPr>
        <w:t>מחויבים ב-75% מלימודי הליבה.</w:t>
      </w:r>
    </w:p>
    <w:p w14:paraId="0EE1E1D7" w14:textId="77777777" w:rsidR="00205724" w:rsidRPr="00BE7BAB" w:rsidRDefault="00205724" w:rsidP="00277114">
      <w:pPr>
        <w:pStyle w:val="a6"/>
        <w:rPr>
          <w:rtl/>
          <w:lang w:eastAsia="he-IL"/>
        </w:rPr>
      </w:pPr>
      <w:r w:rsidRPr="004B63AE">
        <w:rPr>
          <w:color w:val="004E6C"/>
          <w:rtl/>
          <w:lang w:eastAsia="he-IL"/>
        </w:rPr>
        <w:t>בתי ספר</w:t>
      </w:r>
      <w:r w:rsidRPr="004B63AE">
        <w:rPr>
          <w:rFonts w:hint="cs"/>
          <w:color w:val="004E6C"/>
          <w:rtl/>
          <w:lang w:eastAsia="he-IL"/>
        </w:rPr>
        <w:t xml:space="preserve"> במעמד "פטור"</w:t>
      </w:r>
      <w:r w:rsidRPr="004B63AE">
        <w:rPr>
          <w:color w:val="004E6C"/>
          <w:rtl/>
          <w:lang w:eastAsia="he-IL"/>
        </w:rPr>
        <w:t xml:space="preserve"> (תלמודי תורה)</w:t>
      </w:r>
      <w:r w:rsidRPr="004B63AE">
        <w:rPr>
          <w:rFonts w:hint="cs"/>
          <w:color w:val="004E6C"/>
          <w:rtl/>
          <w:lang w:eastAsia="he-IL"/>
        </w:rPr>
        <w:t>:</w:t>
      </w:r>
      <w:r w:rsidRPr="004B63AE">
        <w:rPr>
          <w:rFonts w:asciiTheme="minorHAnsi" w:eastAsiaTheme="majorEastAsia" w:hAnsiTheme="minorHAnsi" w:cstheme="minorBidi" w:hint="cs"/>
          <w:color w:val="004E6C"/>
          <w:spacing w:val="40"/>
          <w:rtl/>
        </w:rPr>
        <w:t xml:space="preserve"> </w:t>
      </w:r>
      <w:r w:rsidRPr="00BE7BAB">
        <w:rPr>
          <w:rFonts w:hint="cs"/>
          <w:rtl/>
          <w:lang w:eastAsia="he-IL"/>
        </w:rPr>
        <w:t xml:space="preserve">אלו הם מוסדות חינוך המיועדים </w:t>
      </w:r>
      <w:r w:rsidRPr="00BE7BAB">
        <w:rPr>
          <w:rtl/>
          <w:lang w:eastAsia="he-IL"/>
        </w:rPr>
        <w:t>בד</w:t>
      </w:r>
      <w:r w:rsidRPr="00BE7BAB">
        <w:rPr>
          <w:rFonts w:hint="cs"/>
          <w:rtl/>
          <w:lang w:eastAsia="he-IL"/>
        </w:rPr>
        <w:t>רך כלל</w:t>
      </w:r>
      <w:r w:rsidRPr="00BE7BAB">
        <w:rPr>
          <w:rtl/>
          <w:lang w:eastAsia="he-IL"/>
        </w:rPr>
        <w:t xml:space="preserve"> לבנים</w:t>
      </w:r>
      <w:r w:rsidRPr="00BE7BAB">
        <w:rPr>
          <w:rFonts w:hint="cs"/>
          <w:rtl/>
          <w:lang w:eastAsia="he-IL"/>
        </w:rPr>
        <w:t xml:space="preserve"> </w:t>
      </w:r>
      <w:r w:rsidRPr="00BE7BAB">
        <w:rPr>
          <w:rtl/>
          <w:lang w:eastAsia="he-IL"/>
        </w:rPr>
        <w:t xml:space="preserve">(להלן </w:t>
      </w:r>
      <w:r w:rsidRPr="00BE7BAB">
        <w:rPr>
          <w:rFonts w:hint="cs"/>
          <w:rtl/>
          <w:lang w:eastAsia="he-IL"/>
        </w:rPr>
        <w:t>-</w:t>
      </w:r>
      <w:r w:rsidRPr="00BE7BAB">
        <w:rPr>
          <w:rtl/>
          <w:lang w:eastAsia="he-IL"/>
        </w:rPr>
        <w:t xml:space="preserve"> מוסד פטור).</w:t>
      </w:r>
      <w:r w:rsidRPr="00BE7BAB">
        <w:rPr>
          <w:rFonts w:hint="cs"/>
          <w:rtl/>
          <w:lang w:eastAsia="he-IL"/>
        </w:rPr>
        <w:t xml:space="preserve"> </w:t>
      </w:r>
      <w:r w:rsidRPr="00BE7BAB">
        <w:rPr>
          <w:rtl/>
          <w:lang w:eastAsia="he-IL"/>
        </w:rPr>
        <w:t xml:space="preserve">המדינה משתתפת בתקציב שעות הלימוד שלהם בשיעור של 55% </w:t>
      </w:r>
      <w:r w:rsidRPr="00BE7BAB">
        <w:rPr>
          <w:rFonts w:hint="eastAsia"/>
          <w:rtl/>
          <w:lang w:eastAsia="he-IL"/>
        </w:rPr>
        <w:t>בלבד</w:t>
      </w:r>
      <w:r w:rsidRPr="00BE7BAB">
        <w:rPr>
          <w:rtl/>
          <w:lang w:eastAsia="he-IL"/>
        </w:rPr>
        <w:t xml:space="preserve"> מתקן הבסיס</w:t>
      </w:r>
      <w:r w:rsidRPr="00BE7BAB">
        <w:rPr>
          <w:rFonts w:hint="cs"/>
          <w:rtl/>
          <w:lang w:eastAsia="he-IL"/>
        </w:rPr>
        <w:t xml:space="preserve"> ובהתאם </w:t>
      </w:r>
      <w:r w:rsidRPr="00BE7BAB">
        <w:rPr>
          <w:rtl/>
          <w:lang w:eastAsia="he-IL"/>
        </w:rPr>
        <w:t>מחויבים ללמד</w:t>
      </w:r>
      <w:r w:rsidRPr="00BE7BAB">
        <w:rPr>
          <w:rFonts w:hint="cs"/>
          <w:rtl/>
          <w:lang w:eastAsia="he-IL"/>
        </w:rPr>
        <w:t xml:space="preserve"> בהם</w:t>
      </w:r>
      <w:r w:rsidRPr="00BE7BAB">
        <w:rPr>
          <w:rtl/>
          <w:lang w:eastAsia="he-IL"/>
        </w:rPr>
        <w:t xml:space="preserve"> 55% מלימודי הליבה</w:t>
      </w:r>
      <w:r w:rsidRPr="00BE7BAB">
        <w:rPr>
          <w:rFonts w:hint="cs"/>
          <w:rtl/>
          <w:lang w:eastAsia="he-IL"/>
        </w:rPr>
        <w:t>.</w:t>
      </w:r>
    </w:p>
    <w:p w14:paraId="7631F4C8" w14:textId="77777777" w:rsidR="00205724" w:rsidRPr="00BE7BAB" w:rsidRDefault="00205724" w:rsidP="00D149DF">
      <w:pPr>
        <w:pStyle w:val="a1"/>
        <w:rPr>
          <w:rFonts w:asciiTheme="minorHAnsi" w:eastAsia="Times New Roman" w:hAnsiTheme="minorHAnsi"/>
          <w:bCs/>
          <w:spacing w:val="40"/>
          <w:sz w:val="24"/>
          <w:lang w:eastAsia="he-IL"/>
        </w:rPr>
      </w:pPr>
      <w:r w:rsidRPr="00D149DF">
        <w:rPr>
          <w:rFonts w:hint="cs"/>
          <w:b/>
          <w:bCs/>
          <w:color w:val="004E6C"/>
          <w:rtl/>
        </w:rPr>
        <w:t>מוסדות חינוך לגילי תיכון (כיתות ט'-י"ב):</w:t>
      </w:r>
    </w:p>
    <w:p w14:paraId="758894C3" w14:textId="77777777" w:rsidR="00205724" w:rsidRPr="00D149DF" w:rsidRDefault="00205724" w:rsidP="009F1F49">
      <w:pPr>
        <w:pStyle w:val="a6"/>
        <w:numPr>
          <w:ilvl w:val="0"/>
          <w:numId w:val="36"/>
        </w:numPr>
        <w:ind w:left="794" w:hanging="397"/>
        <w:rPr>
          <w:lang w:eastAsia="he-IL"/>
        </w:rPr>
      </w:pPr>
      <w:r w:rsidRPr="009F1F49">
        <w:rPr>
          <w:color w:val="004E6C"/>
          <w:rtl/>
          <w:lang w:eastAsia="he-IL"/>
        </w:rPr>
        <w:t>מוסדות חינוך תרבותי</w:t>
      </w:r>
      <w:r w:rsidRPr="009F1F49">
        <w:rPr>
          <w:rFonts w:hint="cs"/>
          <w:color w:val="004E6C"/>
          <w:rtl/>
          <w:lang w:eastAsia="he-IL"/>
        </w:rPr>
        <w:t>ים-</w:t>
      </w:r>
      <w:r w:rsidRPr="009F1F49">
        <w:rPr>
          <w:color w:val="004E6C"/>
          <w:rtl/>
          <w:lang w:eastAsia="he-IL"/>
        </w:rPr>
        <w:t>ייחודי</w:t>
      </w:r>
      <w:r w:rsidRPr="009F1F49">
        <w:rPr>
          <w:rFonts w:hint="cs"/>
          <w:color w:val="004E6C"/>
          <w:rtl/>
          <w:lang w:eastAsia="he-IL"/>
        </w:rPr>
        <w:t>ים</w:t>
      </w:r>
      <w:r w:rsidRPr="009F1F49">
        <w:rPr>
          <w:color w:val="004E6C"/>
          <w:rtl/>
          <w:lang w:eastAsia="he-IL"/>
        </w:rPr>
        <w:t xml:space="preserve"> (</w:t>
      </w:r>
      <w:r w:rsidRPr="009F1F49">
        <w:rPr>
          <w:rFonts w:hint="cs"/>
          <w:color w:val="004E6C"/>
          <w:rtl/>
          <w:lang w:eastAsia="he-IL"/>
        </w:rPr>
        <w:t xml:space="preserve">קרואים גם </w:t>
      </w:r>
      <w:r w:rsidRPr="009F1F49">
        <w:rPr>
          <w:rFonts w:hint="eastAsia"/>
          <w:color w:val="004E6C"/>
          <w:rtl/>
          <w:lang w:eastAsia="he-IL"/>
        </w:rPr>
        <w:t>ישיבות</w:t>
      </w:r>
      <w:r w:rsidRPr="009F1F49">
        <w:rPr>
          <w:color w:val="004E6C"/>
          <w:rtl/>
          <w:lang w:eastAsia="he-IL"/>
        </w:rPr>
        <w:t xml:space="preserve"> </w:t>
      </w:r>
      <w:r w:rsidRPr="009F1F49">
        <w:rPr>
          <w:rFonts w:hint="eastAsia"/>
          <w:color w:val="004E6C"/>
          <w:rtl/>
          <w:lang w:eastAsia="he-IL"/>
        </w:rPr>
        <w:t>קטנות</w:t>
      </w:r>
      <w:r w:rsidRPr="009F1F49">
        <w:rPr>
          <w:color w:val="004E6C"/>
          <w:rtl/>
          <w:lang w:eastAsia="he-IL"/>
        </w:rPr>
        <w:t>)</w:t>
      </w:r>
      <w:r w:rsidRPr="009F1F49">
        <w:rPr>
          <w:rFonts w:hint="cs"/>
          <w:color w:val="004E6C"/>
          <w:rtl/>
          <w:lang w:eastAsia="he-IL"/>
        </w:rPr>
        <w:t>:</w:t>
      </w:r>
      <w:r w:rsidRPr="009F1F49">
        <w:rPr>
          <w:color w:val="004E6C"/>
          <w:rtl/>
          <w:lang w:eastAsia="he-IL"/>
        </w:rPr>
        <w:t xml:space="preserve"> </w:t>
      </w:r>
      <w:r w:rsidRPr="00D149DF">
        <w:rPr>
          <w:rFonts w:hint="cs"/>
          <w:rtl/>
          <w:lang w:eastAsia="he-IL"/>
        </w:rPr>
        <w:t xml:space="preserve">במוסדות אלה </w:t>
      </w:r>
      <w:r w:rsidRPr="00D149DF">
        <w:rPr>
          <w:rtl/>
          <w:lang w:eastAsia="he-IL"/>
        </w:rPr>
        <w:t>נערים חרדיים לומדים לימודי קודש בלבד</w:t>
      </w:r>
      <w:r w:rsidRPr="00D149DF">
        <w:rPr>
          <w:rFonts w:hint="cs"/>
          <w:rtl/>
          <w:lang w:eastAsia="he-IL"/>
        </w:rPr>
        <w:t xml:space="preserve"> </w:t>
      </w:r>
      <w:r w:rsidRPr="00D149DF">
        <w:rPr>
          <w:rtl/>
          <w:lang w:eastAsia="he-IL"/>
        </w:rPr>
        <w:t xml:space="preserve">(להלן </w:t>
      </w:r>
      <w:r w:rsidRPr="00D149DF">
        <w:rPr>
          <w:rFonts w:hint="cs"/>
          <w:rtl/>
          <w:lang w:eastAsia="he-IL"/>
        </w:rPr>
        <w:t>-</w:t>
      </w:r>
      <w:r w:rsidRPr="00D149DF">
        <w:rPr>
          <w:rtl/>
          <w:lang w:eastAsia="he-IL"/>
        </w:rPr>
        <w:t xml:space="preserve"> תרבותי-ייחודי). </w:t>
      </w:r>
      <w:r w:rsidRPr="00D149DF">
        <w:rPr>
          <w:rFonts w:hint="cs"/>
          <w:rtl/>
          <w:lang w:eastAsia="he-IL"/>
        </w:rPr>
        <w:t xml:space="preserve">מוסדות אלו </w:t>
      </w:r>
      <w:r w:rsidRPr="00D149DF">
        <w:rPr>
          <w:rtl/>
          <w:lang w:eastAsia="he-IL"/>
        </w:rPr>
        <w:t xml:space="preserve">פועלים מכוח חוק מוסדות חינוך תרבותיים ייחודיים, </w:t>
      </w:r>
      <w:r w:rsidRPr="00D149DF">
        <w:rPr>
          <w:rFonts w:hint="cs"/>
          <w:rtl/>
          <w:lang w:eastAsia="he-IL"/>
        </w:rPr>
        <w:t>ה</w:t>
      </w:r>
      <w:r w:rsidRPr="00D149DF">
        <w:rPr>
          <w:rtl/>
          <w:lang w:eastAsia="he-IL"/>
        </w:rPr>
        <w:t>תשס"ח-2008</w:t>
      </w:r>
      <w:r w:rsidRPr="00D149DF">
        <w:rPr>
          <w:rFonts w:hint="cs"/>
          <w:rtl/>
          <w:lang w:eastAsia="he-IL"/>
        </w:rPr>
        <w:t>. ה</w:t>
      </w:r>
      <w:r w:rsidRPr="00D149DF">
        <w:rPr>
          <w:rtl/>
          <w:lang w:eastAsia="he-IL"/>
        </w:rPr>
        <w:t>מוסדות נמצאים בבעלות פרטית, מתוקצבים ב-60%, אינם מחויבים בלימודי ליבה ומשרד החינוך מפקח עליהם בנושאים ארגוניים בלבד</w:t>
      </w:r>
      <w:r w:rsidRPr="00D149DF">
        <w:rPr>
          <w:rFonts w:hint="cs"/>
          <w:rtl/>
          <w:lang w:eastAsia="he-IL"/>
        </w:rPr>
        <w:t>.</w:t>
      </w:r>
      <w:r w:rsidRPr="00BE7BAB">
        <w:rPr>
          <w:rtl/>
          <w:lang w:eastAsia="he-IL"/>
        </w:rPr>
        <w:t xml:space="preserve"> </w:t>
      </w:r>
      <w:r w:rsidRPr="00D149DF">
        <w:rPr>
          <w:rtl/>
          <w:lang w:eastAsia="he-IL"/>
        </w:rPr>
        <w:t>עם סיום הלימודים בהם, עוברים הנערים ללמוד בישיבה "גדולה"</w:t>
      </w:r>
      <w:r w:rsidRPr="00D149DF">
        <w:rPr>
          <w:rFonts w:hint="cs"/>
          <w:rtl/>
          <w:lang w:eastAsia="he-IL"/>
        </w:rPr>
        <w:t>. חלק מתלמידים אלו למדו לימודי ליבה בבתי ספר יסודיים, אך הם הופסקו עם המעבר לישיבות הקטנות.</w:t>
      </w:r>
    </w:p>
    <w:p w14:paraId="13C003A4" w14:textId="77777777" w:rsidR="00205724" w:rsidRPr="00D149DF" w:rsidRDefault="00205724" w:rsidP="009F1F49">
      <w:pPr>
        <w:pStyle w:val="a6"/>
        <w:numPr>
          <w:ilvl w:val="0"/>
          <w:numId w:val="36"/>
        </w:numPr>
        <w:ind w:left="794" w:hanging="397"/>
        <w:rPr>
          <w:color w:val="auto"/>
          <w:lang w:eastAsia="he-IL"/>
        </w:rPr>
      </w:pPr>
      <w:r w:rsidRPr="00D149DF">
        <w:rPr>
          <w:color w:val="004E6C"/>
          <w:rtl/>
          <w:lang w:eastAsia="he-IL"/>
        </w:rPr>
        <w:t>ישיבות תיכוניות</w:t>
      </w:r>
      <w:r w:rsidRPr="00D149DF">
        <w:rPr>
          <w:rFonts w:hint="cs"/>
          <w:color w:val="004E6C"/>
          <w:rtl/>
          <w:lang w:eastAsia="he-IL"/>
        </w:rPr>
        <w:t xml:space="preserve">: </w:t>
      </w:r>
      <w:r w:rsidRPr="00D149DF">
        <w:rPr>
          <w:rFonts w:hint="cs"/>
          <w:color w:val="auto"/>
          <w:rtl/>
          <w:lang w:eastAsia="he-IL"/>
        </w:rPr>
        <w:t>ישיבות אלו הן מוסדות מכווני בגרות</w:t>
      </w:r>
      <w:r w:rsidRPr="00D149DF">
        <w:rPr>
          <w:color w:val="auto"/>
          <w:rtl/>
          <w:lang w:eastAsia="he-IL"/>
        </w:rPr>
        <w:t xml:space="preserve"> </w:t>
      </w:r>
      <w:r w:rsidRPr="00D149DF">
        <w:rPr>
          <w:rFonts w:hint="cs"/>
          <w:color w:val="auto"/>
          <w:rtl/>
          <w:lang w:eastAsia="he-IL"/>
        </w:rPr>
        <w:t>ה</w:t>
      </w:r>
      <w:r w:rsidRPr="00D149DF">
        <w:rPr>
          <w:color w:val="auto"/>
          <w:rtl/>
          <w:lang w:eastAsia="he-IL"/>
        </w:rPr>
        <w:t>מיועד</w:t>
      </w:r>
      <w:r w:rsidRPr="00D149DF">
        <w:rPr>
          <w:rFonts w:hint="cs"/>
          <w:color w:val="auto"/>
          <w:rtl/>
          <w:lang w:eastAsia="he-IL"/>
        </w:rPr>
        <w:t>ים</w:t>
      </w:r>
      <w:r w:rsidRPr="00D149DF">
        <w:rPr>
          <w:color w:val="auto"/>
          <w:rtl/>
          <w:lang w:eastAsia="he-IL"/>
        </w:rPr>
        <w:t xml:space="preserve"> לבנים</w:t>
      </w:r>
      <w:r w:rsidRPr="00D149DF">
        <w:rPr>
          <w:rFonts w:hint="cs"/>
          <w:color w:val="auto"/>
          <w:rtl/>
          <w:lang w:eastAsia="he-IL"/>
        </w:rPr>
        <w:t xml:space="preserve">. הן מתוקצבות ב-100%; במסגרת מוסדות אלו גם בתי ספר תיכוניים טכנולוגיים חרדיים. </w:t>
      </w:r>
    </w:p>
    <w:p w14:paraId="4858555D" w14:textId="77777777" w:rsidR="00205724" w:rsidRPr="00D149DF" w:rsidRDefault="00205724" w:rsidP="009F1F49">
      <w:pPr>
        <w:pStyle w:val="a6"/>
        <w:numPr>
          <w:ilvl w:val="0"/>
          <w:numId w:val="36"/>
        </w:numPr>
        <w:ind w:left="794" w:hanging="397"/>
        <w:rPr>
          <w:color w:val="auto"/>
          <w:lang w:eastAsia="he-IL"/>
        </w:rPr>
      </w:pPr>
      <w:r w:rsidRPr="00D149DF">
        <w:rPr>
          <w:rFonts w:hint="eastAsia"/>
          <w:color w:val="004E6C"/>
          <w:rtl/>
          <w:lang w:eastAsia="he-IL"/>
        </w:rPr>
        <w:t>סמינרים</w:t>
      </w:r>
      <w:r w:rsidRPr="00D149DF">
        <w:rPr>
          <w:rFonts w:hint="cs"/>
          <w:color w:val="004E6C"/>
          <w:rtl/>
          <w:lang w:eastAsia="he-IL"/>
        </w:rPr>
        <w:t>:</w:t>
      </w:r>
      <w:r w:rsidRPr="00D149DF">
        <w:rPr>
          <w:rFonts w:hint="cs"/>
          <w:color w:val="auto"/>
          <w:rtl/>
          <w:lang w:eastAsia="he-IL"/>
        </w:rPr>
        <w:t xml:space="preserve"> הסמינרים מיועדים לבנות בגילי התיכון</w:t>
      </w:r>
      <w:r w:rsidRPr="00D149DF">
        <w:rPr>
          <w:color w:val="auto"/>
          <w:rtl/>
          <w:lang w:eastAsia="he-IL"/>
        </w:rPr>
        <w:t xml:space="preserve"> </w:t>
      </w:r>
      <w:r w:rsidRPr="00D149DF">
        <w:rPr>
          <w:rFonts w:hint="cs"/>
          <w:color w:val="auto"/>
          <w:rtl/>
          <w:lang w:eastAsia="he-IL"/>
        </w:rPr>
        <w:t xml:space="preserve">והם </w:t>
      </w:r>
      <w:r w:rsidRPr="00D149DF">
        <w:rPr>
          <w:color w:val="auto"/>
          <w:rtl/>
          <w:lang w:eastAsia="he-IL"/>
        </w:rPr>
        <w:t>מתוקצבים ב-100%</w:t>
      </w:r>
      <w:r w:rsidRPr="00D149DF">
        <w:rPr>
          <w:rFonts w:hint="cs"/>
          <w:color w:val="auto"/>
          <w:rtl/>
          <w:lang w:eastAsia="he-IL"/>
        </w:rPr>
        <w:t>. בוגרות הסמינרים נבחנות במבחני סאלד</w:t>
      </w:r>
      <w:r w:rsidRPr="00F50611">
        <w:rPr>
          <w:color w:val="auto"/>
          <w:vertAlign w:val="superscript"/>
          <w:rtl/>
          <w:lang w:eastAsia="he-IL"/>
        </w:rPr>
        <w:footnoteReference w:id="15"/>
      </w:r>
      <w:r w:rsidRPr="00D149DF">
        <w:rPr>
          <w:rFonts w:hint="cs"/>
          <w:color w:val="auto"/>
          <w:rtl/>
          <w:lang w:eastAsia="he-IL"/>
        </w:rPr>
        <w:t xml:space="preserve">, במבחני בגרות או בשניהם, בחלקם או במלואם. </w:t>
      </w:r>
    </w:p>
    <w:p w14:paraId="5B30C08C" w14:textId="77777777" w:rsidR="00205724" w:rsidRPr="00BC1C7C" w:rsidRDefault="00205724" w:rsidP="00BC1C7C">
      <w:pPr>
        <w:pStyle w:val="a1"/>
      </w:pPr>
      <w:r w:rsidRPr="00BC1C7C">
        <w:rPr>
          <w:rFonts w:hint="cs"/>
          <w:b/>
          <w:bCs/>
          <w:color w:val="004E6C"/>
          <w:rtl/>
        </w:rPr>
        <w:t xml:space="preserve">בתי ספר לחינוך מיוחד: </w:t>
      </w:r>
      <w:r w:rsidRPr="00BC1C7C">
        <w:rPr>
          <w:rFonts w:hint="cs"/>
          <w:rtl/>
        </w:rPr>
        <w:t>אלו בתי ספר במעמד "מוכר", ובהם לומדים תלמידים הן בגילי היסודי והן בגילי התיכון.</w:t>
      </w:r>
      <w:r w:rsidRPr="00BC1C7C">
        <w:rPr>
          <w:rtl/>
        </w:rPr>
        <w:t xml:space="preserve"> </w:t>
      </w:r>
      <w:r w:rsidRPr="00BC1C7C">
        <w:rPr>
          <w:rFonts w:hint="cs"/>
          <w:rtl/>
        </w:rPr>
        <w:t xml:space="preserve">בתי הספר האלו </w:t>
      </w:r>
      <w:r w:rsidRPr="00BC1C7C">
        <w:rPr>
          <w:rtl/>
        </w:rPr>
        <w:t>מתוקצבים ב-100%</w:t>
      </w:r>
      <w:r w:rsidRPr="00BC1C7C">
        <w:rPr>
          <w:rFonts w:hint="cs"/>
          <w:rtl/>
        </w:rPr>
        <w:t>.</w:t>
      </w:r>
      <w:r w:rsidRPr="00BC1C7C">
        <w:rPr>
          <w:rtl/>
        </w:rPr>
        <w:t xml:space="preserve"> </w:t>
      </w:r>
    </w:p>
    <w:p w14:paraId="56320332" w14:textId="77777777" w:rsidR="00205724" w:rsidRPr="00BE7BAB" w:rsidRDefault="00205724" w:rsidP="00BC1C7C">
      <w:pPr>
        <w:pStyle w:val="100"/>
        <w:rPr>
          <w:rtl/>
        </w:rPr>
      </w:pPr>
      <w:r w:rsidRPr="00BE7BAB">
        <w:rPr>
          <w:rFonts w:hint="cs"/>
          <w:rtl/>
        </w:rPr>
        <w:t>לפי משרד החינוך, במוסדות החינוך החרדי למדו בשנת התשע"ט כ-446,000 תלמידים. בתרשים 4 שלהלן נתונים שמסר ב</w:t>
      </w:r>
      <w:r w:rsidRPr="00BE7BAB">
        <w:rPr>
          <w:rtl/>
        </w:rPr>
        <w:t xml:space="preserve">מרץ 2019 המחוז </w:t>
      </w:r>
      <w:r w:rsidRPr="00BE7BAB">
        <w:rPr>
          <w:rFonts w:hint="cs"/>
          <w:rtl/>
        </w:rPr>
        <w:t>על מספר התלמידים הלומדים במוסדות שבפיקוחו ועל התפלגותם לפי סוגי המוסדות:</w:t>
      </w:r>
    </w:p>
    <w:p w14:paraId="2EECFB28" w14:textId="77777777" w:rsidR="00BC1C7C" w:rsidRDefault="00BC1C7C">
      <w:pPr>
        <w:bidi w:val="0"/>
        <w:spacing w:after="200" w:line="276" w:lineRule="auto"/>
        <w:rPr>
          <w:rFonts w:eastAsia="Times New Roman"/>
          <w:b/>
          <w:bCs/>
          <w:sz w:val="24"/>
          <w:rtl/>
        </w:rPr>
      </w:pPr>
      <w:r>
        <w:rPr>
          <w:rFonts w:eastAsia="Times New Roman"/>
          <w:b/>
          <w:bCs/>
          <w:sz w:val="24"/>
          <w:rtl/>
        </w:rPr>
        <w:br w:type="page"/>
      </w:r>
    </w:p>
    <w:p w14:paraId="4C0AD5E6" w14:textId="24690F5B" w:rsidR="00205724" w:rsidRPr="00BC1C7C" w:rsidRDefault="00205724" w:rsidP="00BC1C7C">
      <w:pPr>
        <w:pStyle w:val="aa"/>
        <w:rPr>
          <w:rFonts w:eastAsia="Times New Roman"/>
          <w:b/>
          <w:bCs/>
          <w:rtl/>
        </w:rPr>
      </w:pPr>
      <w:r w:rsidRPr="00BE7BAB">
        <w:rPr>
          <w:rFonts w:eastAsia="Times New Roman" w:hint="cs"/>
          <w:rtl/>
        </w:rPr>
        <w:lastRenderedPageBreak/>
        <w:t xml:space="preserve">תרשים 4: </w:t>
      </w:r>
      <w:r w:rsidRPr="00BC1C7C">
        <w:rPr>
          <w:rFonts w:eastAsia="Times New Roman" w:hint="cs"/>
          <w:b/>
          <w:bCs/>
          <w:rtl/>
        </w:rPr>
        <w:t>מספר התלמידים במחוז החרדי</w:t>
      </w:r>
      <w:r w:rsidRPr="00BC1C7C">
        <w:rPr>
          <w:rFonts w:hint="cs"/>
          <w:b/>
          <w:bCs/>
          <w:rtl/>
        </w:rPr>
        <w:t>,</w:t>
      </w:r>
      <w:r w:rsidRPr="00BC1C7C">
        <w:rPr>
          <w:rFonts w:eastAsia="Times New Roman" w:hint="cs"/>
          <w:b/>
          <w:bCs/>
          <w:rtl/>
        </w:rPr>
        <w:t xml:space="preserve"> לפי סוגי המוסדות, התשע"ט</w:t>
      </w:r>
      <w:r w:rsidR="00BC1C7C">
        <w:rPr>
          <w:rFonts w:eastAsia="Times New Roman"/>
          <w:b/>
          <w:bCs/>
          <w:rtl/>
        </w:rPr>
        <w:br/>
      </w:r>
      <w:r w:rsidRPr="00BC1C7C">
        <w:rPr>
          <w:rFonts w:eastAsia="Times New Roman" w:hint="cs"/>
          <w:b/>
          <w:bCs/>
          <w:rtl/>
        </w:rPr>
        <w:t>(מעוגל למאות)</w:t>
      </w:r>
    </w:p>
    <w:p w14:paraId="56BCB2D8" w14:textId="77777777" w:rsidR="00205724" w:rsidRPr="00BE7BAB" w:rsidRDefault="00205724" w:rsidP="00205724">
      <w:pPr>
        <w:spacing w:line="269" w:lineRule="auto"/>
        <w:contextualSpacing/>
        <w:rPr>
          <w:rFonts w:eastAsia="Times New Roman"/>
          <w:b/>
          <w:bCs/>
          <w:sz w:val="24"/>
          <w:rtl/>
        </w:rPr>
      </w:pPr>
      <w:r w:rsidRPr="00BE7BAB">
        <w:rPr>
          <w:rFonts w:eastAsia="Times New Roman"/>
          <w:b/>
          <w:bCs/>
          <w:noProof/>
          <w:sz w:val="24"/>
        </w:rPr>
        <w:drawing>
          <wp:inline distT="0" distB="0" distL="0" distR="0" wp14:anchorId="7D60B4F5" wp14:editId="3DC802E2">
            <wp:extent cx="5390196" cy="2592070"/>
            <wp:effectExtent l="0" t="0" r="1270" b="0"/>
            <wp:docPr id="19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2761" cy="2607730"/>
                    </a:xfrm>
                    <a:prstGeom prst="rect">
                      <a:avLst/>
                    </a:prstGeom>
                    <a:noFill/>
                  </pic:spPr>
                </pic:pic>
              </a:graphicData>
            </a:graphic>
          </wp:inline>
        </w:drawing>
      </w:r>
    </w:p>
    <w:p w14:paraId="2025DD97" w14:textId="77777777" w:rsidR="00205724" w:rsidRPr="00BE7BAB" w:rsidRDefault="00205724" w:rsidP="003525D4">
      <w:pPr>
        <w:pStyle w:val="aff3"/>
        <w:rPr>
          <w:rtl/>
        </w:rPr>
      </w:pPr>
      <w:r w:rsidRPr="00BE7BAB">
        <w:rPr>
          <w:rFonts w:hint="eastAsia"/>
          <w:rtl/>
        </w:rPr>
        <w:t>על</w:t>
      </w:r>
      <w:r w:rsidRPr="00BE7BAB">
        <w:rPr>
          <w:rtl/>
        </w:rPr>
        <w:t xml:space="preserve"> </w:t>
      </w:r>
      <w:r w:rsidRPr="00BE7BAB">
        <w:rPr>
          <w:rFonts w:hint="eastAsia"/>
          <w:rtl/>
        </w:rPr>
        <w:t>פי</w:t>
      </w:r>
      <w:r w:rsidRPr="00BE7BAB">
        <w:rPr>
          <w:rFonts w:hint="cs"/>
          <w:rtl/>
        </w:rPr>
        <w:t xml:space="preserve"> נתוני</w:t>
      </w:r>
      <w:r w:rsidRPr="00BE7BAB">
        <w:rPr>
          <w:rtl/>
        </w:rPr>
        <w:t xml:space="preserve"> </w:t>
      </w:r>
      <w:r w:rsidRPr="00BE7BAB">
        <w:rPr>
          <w:rFonts w:hint="eastAsia"/>
          <w:rtl/>
        </w:rPr>
        <w:t>המחוז</w:t>
      </w:r>
      <w:r w:rsidRPr="00BE7BAB">
        <w:rPr>
          <w:rtl/>
        </w:rPr>
        <w:t xml:space="preserve"> </w:t>
      </w:r>
      <w:r w:rsidRPr="00BE7BAB">
        <w:rPr>
          <w:rFonts w:hint="eastAsia"/>
          <w:rtl/>
        </w:rPr>
        <w:t>החרדי</w:t>
      </w:r>
      <w:r w:rsidRPr="00BE7BAB">
        <w:rPr>
          <w:rtl/>
        </w:rPr>
        <w:t xml:space="preserve">, </w:t>
      </w:r>
      <w:r w:rsidRPr="00BE7BAB">
        <w:rPr>
          <w:rFonts w:hint="eastAsia"/>
          <w:rtl/>
        </w:rPr>
        <w:t>בעיבוד</w:t>
      </w:r>
      <w:r w:rsidRPr="00BE7BAB">
        <w:rPr>
          <w:rtl/>
        </w:rPr>
        <w:t xml:space="preserve"> </w:t>
      </w:r>
      <w:r w:rsidRPr="00BE7BAB">
        <w:rPr>
          <w:rFonts w:hint="eastAsia"/>
          <w:rtl/>
        </w:rPr>
        <w:t>משרד</w:t>
      </w:r>
      <w:r w:rsidRPr="00BE7BAB">
        <w:rPr>
          <w:rtl/>
        </w:rPr>
        <w:t xml:space="preserve"> </w:t>
      </w:r>
      <w:r w:rsidRPr="00BE7BAB">
        <w:rPr>
          <w:rFonts w:hint="eastAsia"/>
          <w:rtl/>
        </w:rPr>
        <w:t>מבקר</w:t>
      </w:r>
      <w:r w:rsidRPr="00BE7BAB">
        <w:rPr>
          <w:rtl/>
        </w:rPr>
        <w:t xml:space="preserve"> </w:t>
      </w:r>
      <w:r w:rsidRPr="00BE7BAB">
        <w:rPr>
          <w:rFonts w:hint="eastAsia"/>
          <w:rtl/>
        </w:rPr>
        <w:t>המדינה</w:t>
      </w:r>
      <w:r w:rsidRPr="00BE7BAB">
        <w:rPr>
          <w:rFonts w:hint="cs"/>
          <w:rtl/>
        </w:rPr>
        <w:t>.</w:t>
      </w:r>
    </w:p>
    <w:p w14:paraId="355C6F0D" w14:textId="77777777" w:rsidR="00BC1C7C" w:rsidRDefault="00BC1C7C" w:rsidP="00BC1C7C">
      <w:pPr>
        <w:pStyle w:val="100"/>
        <w:rPr>
          <w:rtl/>
          <w:lang w:eastAsia="he-IL"/>
        </w:rPr>
      </w:pPr>
    </w:p>
    <w:p w14:paraId="4C4480CA" w14:textId="6D7ED273" w:rsidR="00205724" w:rsidRPr="00BE7BAB" w:rsidRDefault="00205724" w:rsidP="00BC1C7C">
      <w:pPr>
        <w:pStyle w:val="100"/>
        <w:rPr>
          <w:rtl/>
          <w:lang w:eastAsia="he-IL"/>
        </w:rPr>
      </w:pPr>
      <w:r w:rsidRPr="00BE7BAB">
        <w:rPr>
          <w:rtl/>
          <w:lang w:eastAsia="he-IL"/>
        </w:rPr>
        <w:t xml:space="preserve">בתרשים </w:t>
      </w:r>
      <w:r w:rsidRPr="00BE7BAB">
        <w:rPr>
          <w:rFonts w:hint="cs"/>
          <w:rtl/>
          <w:lang w:eastAsia="he-IL"/>
        </w:rPr>
        <w:t>5</w:t>
      </w:r>
      <w:r w:rsidRPr="00BE7BAB">
        <w:rPr>
          <w:rtl/>
          <w:lang w:eastAsia="he-IL"/>
        </w:rPr>
        <w:t xml:space="preserve"> שלהלן </w:t>
      </w:r>
      <w:r w:rsidRPr="00BE7BAB">
        <w:rPr>
          <w:rFonts w:hint="cs"/>
          <w:rtl/>
          <w:lang w:eastAsia="he-IL"/>
        </w:rPr>
        <w:t>מוצגת ההתפלגות של</w:t>
      </w:r>
      <w:r w:rsidRPr="00BE7BAB">
        <w:rPr>
          <w:rtl/>
          <w:lang w:eastAsia="he-IL"/>
        </w:rPr>
        <w:t xml:space="preserve"> התלמידים </w:t>
      </w:r>
      <w:r w:rsidRPr="00BE7BAB">
        <w:rPr>
          <w:rFonts w:hint="cs"/>
          <w:rtl/>
          <w:lang w:eastAsia="he-IL"/>
        </w:rPr>
        <w:t xml:space="preserve">בגילי היסודי והעל-יסודי במחוז למוסדותיו </w:t>
      </w:r>
      <w:r w:rsidRPr="00BE7BAB">
        <w:rPr>
          <w:rtl/>
          <w:lang w:eastAsia="he-IL"/>
        </w:rPr>
        <w:t>ב</w:t>
      </w:r>
      <w:r w:rsidRPr="00BE7BAB">
        <w:rPr>
          <w:rFonts w:hint="cs"/>
          <w:rtl/>
          <w:lang w:eastAsia="he-IL"/>
        </w:rPr>
        <w:t xml:space="preserve">שנת </w:t>
      </w:r>
      <w:r w:rsidRPr="00BE7BAB">
        <w:rPr>
          <w:rtl/>
          <w:lang w:eastAsia="he-IL"/>
        </w:rPr>
        <w:t>התשע"ט,</w:t>
      </w:r>
      <w:r w:rsidRPr="00BE7BAB">
        <w:rPr>
          <w:rFonts w:hint="cs"/>
          <w:rtl/>
          <w:lang w:eastAsia="he-IL"/>
        </w:rPr>
        <w:t xml:space="preserve"> </w:t>
      </w:r>
      <w:r w:rsidRPr="00BE7BAB">
        <w:rPr>
          <w:rtl/>
          <w:lang w:eastAsia="he-IL"/>
        </w:rPr>
        <w:t xml:space="preserve">לפי </w:t>
      </w:r>
      <w:r w:rsidRPr="00BE7BAB">
        <w:rPr>
          <w:rFonts w:hint="cs"/>
          <w:rtl/>
          <w:lang w:eastAsia="he-IL"/>
        </w:rPr>
        <w:t xml:space="preserve">שיעור </w:t>
      </w:r>
      <w:r w:rsidRPr="00BE7BAB">
        <w:rPr>
          <w:rtl/>
          <w:lang w:eastAsia="he-IL"/>
        </w:rPr>
        <w:t>לימודי ליבה ו</w:t>
      </w:r>
      <w:r w:rsidRPr="00BE7BAB">
        <w:rPr>
          <w:rFonts w:hint="cs"/>
          <w:rtl/>
          <w:lang w:eastAsia="he-IL"/>
        </w:rPr>
        <w:t xml:space="preserve">לפי </w:t>
      </w:r>
      <w:r w:rsidRPr="00BE7BAB">
        <w:rPr>
          <w:rtl/>
          <w:lang w:eastAsia="he-IL"/>
        </w:rPr>
        <w:t>מגדר</w:t>
      </w:r>
      <w:r w:rsidRPr="00BE7BAB">
        <w:rPr>
          <w:rFonts w:hint="cs"/>
          <w:rtl/>
          <w:lang w:eastAsia="he-IL"/>
        </w:rPr>
        <w:t xml:space="preserve">, על פי </w:t>
      </w:r>
      <w:r w:rsidRPr="00BE7BAB">
        <w:rPr>
          <w:rtl/>
          <w:lang w:eastAsia="he-IL"/>
        </w:rPr>
        <w:t>נתונים שמסר</w:t>
      </w:r>
      <w:r w:rsidRPr="00BE7BAB">
        <w:rPr>
          <w:rFonts w:hint="cs"/>
          <w:rtl/>
          <w:lang w:eastAsia="he-IL"/>
        </w:rPr>
        <w:t xml:space="preserve"> המחוז</w:t>
      </w:r>
      <w:r w:rsidRPr="00BE7BAB">
        <w:rPr>
          <w:rtl/>
          <w:lang w:eastAsia="he-IL"/>
        </w:rPr>
        <w:t xml:space="preserve"> במרץ 2019</w:t>
      </w:r>
      <w:r w:rsidRPr="00BE7BAB">
        <w:rPr>
          <w:rFonts w:hint="cs"/>
          <w:rtl/>
          <w:lang w:eastAsia="he-IL"/>
        </w:rPr>
        <w:t>:</w:t>
      </w:r>
    </w:p>
    <w:p w14:paraId="7B0DA25E" w14:textId="77777777" w:rsidR="00205724" w:rsidRPr="00BE7BAB" w:rsidRDefault="00205724" w:rsidP="00205724">
      <w:pPr>
        <w:bidi w:val="0"/>
        <w:spacing w:line="240" w:lineRule="auto"/>
        <w:rPr>
          <w:rFonts w:asciiTheme="minorHAnsi" w:hAnsiTheme="minorHAnsi"/>
          <w:szCs w:val="20"/>
        </w:rPr>
      </w:pPr>
      <w:r w:rsidRPr="00BE7BAB">
        <w:rPr>
          <w:rFonts w:asciiTheme="minorHAnsi" w:hAnsiTheme="minorHAnsi"/>
          <w:szCs w:val="22"/>
          <w:rtl/>
        </w:rPr>
        <w:br w:type="page"/>
      </w:r>
    </w:p>
    <w:p w14:paraId="0228050A" w14:textId="77777777" w:rsidR="00205724" w:rsidRPr="007B6FD2" w:rsidRDefault="00205724" w:rsidP="007B6FD2">
      <w:pPr>
        <w:pStyle w:val="aa"/>
        <w:spacing w:after="120"/>
        <w:rPr>
          <w:rFonts w:eastAsia="Times New Roman"/>
          <w:b/>
          <w:bCs/>
          <w:rtl/>
          <w:lang w:eastAsia="he-IL"/>
        </w:rPr>
      </w:pPr>
      <w:r w:rsidRPr="00BE7BAB">
        <w:rPr>
          <w:rFonts w:eastAsia="Times New Roman" w:hint="cs"/>
          <w:rtl/>
          <w:lang w:eastAsia="he-IL"/>
        </w:rPr>
        <w:lastRenderedPageBreak/>
        <w:t xml:space="preserve">תרשים 5: </w:t>
      </w:r>
      <w:r w:rsidRPr="007B6FD2">
        <w:rPr>
          <w:rFonts w:eastAsia="Times New Roman" w:hint="cs"/>
          <w:b/>
          <w:bCs/>
          <w:rtl/>
          <w:lang w:eastAsia="he-IL"/>
        </w:rPr>
        <w:t xml:space="preserve">התפלגות התלמידים במחוז </w:t>
      </w:r>
      <w:r w:rsidRPr="007B6FD2">
        <w:rPr>
          <w:rFonts w:eastAsia="Times New Roman"/>
          <w:b/>
          <w:bCs/>
          <w:rtl/>
          <w:lang w:eastAsia="he-IL"/>
        </w:rPr>
        <w:t>(</w:t>
      </w:r>
      <w:r w:rsidRPr="007B6FD2">
        <w:rPr>
          <w:rFonts w:eastAsia="Times New Roman" w:hint="cs"/>
          <w:b/>
          <w:bCs/>
          <w:rtl/>
          <w:lang w:eastAsia="he-IL"/>
        </w:rPr>
        <w:t>מעוגלת למאות</w:t>
      </w:r>
      <w:r w:rsidRPr="007B6FD2">
        <w:rPr>
          <w:rFonts w:eastAsia="Times New Roman"/>
          <w:b/>
          <w:bCs/>
          <w:rtl/>
          <w:lang w:eastAsia="he-IL"/>
        </w:rPr>
        <w:t>)</w:t>
      </w:r>
      <w:r w:rsidRPr="007B6FD2">
        <w:rPr>
          <w:rFonts w:eastAsia="Times New Roman" w:hint="cs"/>
          <w:b/>
          <w:bCs/>
          <w:rtl/>
          <w:lang w:eastAsia="he-IL"/>
        </w:rPr>
        <w:t>, לפי לימודי ליבה ולפי מגדר, התשע"ט</w:t>
      </w:r>
    </w:p>
    <w:p w14:paraId="5456083B" w14:textId="77777777" w:rsidR="00205724" w:rsidRPr="00BE7BAB" w:rsidRDefault="00205724" w:rsidP="00205724">
      <w:pPr>
        <w:widowControl w:val="0"/>
        <w:spacing w:line="269" w:lineRule="auto"/>
        <w:contextualSpacing/>
        <w:rPr>
          <w:rFonts w:eastAsia="Times New Roman"/>
          <w:b/>
          <w:bCs/>
          <w:rtl/>
          <w:lang w:eastAsia="he-IL"/>
        </w:rPr>
      </w:pPr>
      <w:r w:rsidRPr="00BE7BAB">
        <w:rPr>
          <w:rFonts w:eastAsia="Times New Roman"/>
          <w:b/>
          <w:bCs/>
          <w:noProof/>
        </w:rPr>
        <w:drawing>
          <wp:inline distT="0" distB="0" distL="0" distR="0" wp14:anchorId="7C62318E" wp14:editId="3D235C36">
            <wp:extent cx="5403850" cy="3493827"/>
            <wp:effectExtent l="0" t="0" r="6350" b="0"/>
            <wp:docPr id="19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1029" cy="3504934"/>
                    </a:xfrm>
                    <a:prstGeom prst="rect">
                      <a:avLst/>
                    </a:prstGeom>
                    <a:noFill/>
                  </pic:spPr>
                </pic:pic>
              </a:graphicData>
            </a:graphic>
          </wp:inline>
        </w:drawing>
      </w:r>
    </w:p>
    <w:p w14:paraId="038690BD" w14:textId="77777777" w:rsidR="00205724" w:rsidRPr="00BE7BAB" w:rsidRDefault="00205724" w:rsidP="00205724">
      <w:pPr>
        <w:widowControl w:val="0"/>
        <w:spacing w:line="269" w:lineRule="auto"/>
        <w:contextualSpacing/>
        <w:rPr>
          <w:rFonts w:eastAsia="Times New Roman"/>
          <w:b/>
          <w:bCs/>
          <w:rtl/>
          <w:lang w:eastAsia="he-IL"/>
        </w:rPr>
      </w:pPr>
      <w:r w:rsidRPr="00BE7BAB">
        <w:rPr>
          <w:rFonts w:eastAsia="Times New Roman"/>
          <w:b/>
          <w:bCs/>
          <w:noProof/>
        </w:rPr>
        <w:drawing>
          <wp:inline distT="0" distB="0" distL="0" distR="0" wp14:anchorId="3FDF3B21" wp14:editId="109561BB">
            <wp:extent cx="5379568" cy="3657470"/>
            <wp:effectExtent l="0" t="0" r="0" b="635"/>
            <wp:docPr id="19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161" cy="3671471"/>
                    </a:xfrm>
                    <a:prstGeom prst="rect">
                      <a:avLst/>
                    </a:prstGeom>
                    <a:noFill/>
                  </pic:spPr>
                </pic:pic>
              </a:graphicData>
            </a:graphic>
          </wp:inline>
        </w:drawing>
      </w:r>
    </w:p>
    <w:p w14:paraId="5C6B49D9" w14:textId="77777777" w:rsidR="00205724" w:rsidRPr="00BE7BAB" w:rsidRDefault="00205724" w:rsidP="003525D4">
      <w:pPr>
        <w:pStyle w:val="aff3"/>
        <w:rPr>
          <w:rtl/>
        </w:rPr>
      </w:pPr>
      <w:r w:rsidRPr="00BE7BAB">
        <w:rPr>
          <w:rFonts w:eastAsia="Times New Roman" w:hint="cs"/>
          <w:b/>
          <w:bCs/>
          <w:rtl/>
          <w:lang w:eastAsia="he-IL"/>
        </w:rPr>
        <w:t xml:space="preserve"> </w:t>
      </w:r>
      <w:r w:rsidRPr="00BE7BAB">
        <w:rPr>
          <w:rFonts w:hint="eastAsia"/>
          <w:rtl/>
        </w:rPr>
        <w:t>על</w:t>
      </w:r>
      <w:r w:rsidRPr="00BE7BAB">
        <w:rPr>
          <w:rtl/>
        </w:rPr>
        <w:t xml:space="preserve"> פי </w:t>
      </w:r>
      <w:r w:rsidRPr="00BE7BAB">
        <w:rPr>
          <w:rFonts w:hint="eastAsia"/>
          <w:rtl/>
        </w:rPr>
        <w:t>נתוני</w:t>
      </w:r>
      <w:r w:rsidRPr="00BE7BAB">
        <w:rPr>
          <w:rtl/>
        </w:rPr>
        <w:t xml:space="preserve"> </w:t>
      </w:r>
      <w:r w:rsidRPr="00BE7BAB">
        <w:rPr>
          <w:rFonts w:hint="eastAsia"/>
          <w:rtl/>
        </w:rPr>
        <w:t>המחוז</w:t>
      </w:r>
      <w:r w:rsidRPr="00BE7BAB">
        <w:rPr>
          <w:rtl/>
        </w:rPr>
        <w:t xml:space="preserve"> החרדי, </w:t>
      </w:r>
      <w:r w:rsidRPr="00BE7BAB">
        <w:rPr>
          <w:rFonts w:hint="eastAsia"/>
          <w:rtl/>
        </w:rPr>
        <w:t>בעיבוד</w:t>
      </w:r>
      <w:r w:rsidRPr="00BE7BAB">
        <w:rPr>
          <w:rtl/>
        </w:rPr>
        <w:t xml:space="preserve"> </w:t>
      </w:r>
      <w:r w:rsidRPr="00BE7BAB">
        <w:rPr>
          <w:rFonts w:hint="eastAsia"/>
          <w:rtl/>
        </w:rPr>
        <w:t>משרד</w:t>
      </w:r>
      <w:r w:rsidRPr="00BE7BAB">
        <w:rPr>
          <w:rtl/>
        </w:rPr>
        <w:t xml:space="preserve"> </w:t>
      </w:r>
      <w:r w:rsidRPr="00BE7BAB">
        <w:rPr>
          <w:rFonts w:hint="eastAsia"/>
          <w:rtl/>
        </w:rPr>
        <w:t>מבקר</w:t>
      </w:r>
      <w:r w:rsidRPr="00BE7BAB">
        <w:rPr>
          <w:rtl/>
        </w:rPr>
        <w:t xml:space="preserve"> </w:t>
      </w:r>
      <w:r w:rsidRPr="00BE7BAB">
        <w:rPr>
          <w:rFonts w:hint="eastAsia"/>
          <w:rtl/>
        </w:rPr>
        <w:t>המדינה</w:t>
      </w:r>
      <w:r w:rsidRPr="00BE7BAB">
        <w:rPr>
          <w:rtl/>
        </w:rPr>
        <w:t>.</w:t>
      </w:r>
    </w:p>
    <w:p w14:paraId="72B42F48" w14:textId="77777777" w:rsidR="00205724" w:rsidRPr="00BE7BAB" w:rsidRDefault="00205724" w:rsidP="007B6FD2">
      <w:pPr>
        <w:pStyle w:val="100"/>
        <w:rPr>
          <w:rFonts w:eastAsia="Times New Roman"/>
          <w:rtl/>
          <w:lang w:eastAsia="he-IL"/>
        </w:rPr>
      </w:pPr>
      <w:r w:rsidRPr="00BE7BAB">
        <w:rPr>
          <w:rFonts w:eastAsia="Times New Roman" w:hint="eastAsia"/>
          <w:rtl/>
          <w:lang w:eastAsia="he-IL"/>
        </w:rPr>
        <w:lastRenderedPageBreak/>
        <w:t>מהנתונים</w:t>
      </w:r>
      <w:r w:rsidRPr="00BE7BAB">
        <w:rPr>
          <w:rFonts w:eastAsia="Times New Roman"/>
          <w:rtl/>
          <w:lang w:eastAsia="he-IL"/>
        </w:rPr>
        <w:t xml:space="preserve"> שלעיל </w:t>
      </w:r>
      <w:r w:rsidRPr="00BE7BAB">
        <w:rPr>
          <w:rFonts w:eastAsia="Times New Roman" w:hint="eastAsia"/>
          <w:rtl/>
          <w:lang w:eastAsia="he-IL"/>
        </w:rPr>
        <w:t>עולה</w:t>
      </w:r>
      <w:r w:rsidRPr="00BE7BAB">
        <w:rPr>
          <w:rFonts w:eastAsia="Times New Roman"/>
          <w:rtl/>
          <w:lang w:eastAsia="he-IL"/>
        </w:rPr>
        <w:t xml:space="preserve"> </w:t>
      </w:r>
      <w:r w:rsidRPr="00BE7BAB">
        <w:rPr>
          <w:rtl/>
          <w:lang w:eastAsia="he-IL"/>
        </w:rPr>
        <w:t>כי</w:t>
      </w:r>
      <w:r w:rsidRPr="00BE7BAB">
        <w:rPr>
          <w:rFonts w:eastAsia="Times New Roman" w:hint="cs"/>
          <w:rtl/>
          <w:lang w:eastAsia="he-IL"/>
        </w:rPr>
        <w:t xml:space="preserve"> </w:t>
      </w:r>
      <w:r w:rsidRPr="00BE7BAB">
        <w:rPr>
          <w:rFonts w:eastAsia="Times New Roman"/>
          <w:rtl/>
          <w:lang w:eastAsia="he-IL"/>
        </w:rPr>
        <w:t xml:space="preserve">רובם המוחלט של הבנים החרדים </w:t>
      </w:r>
      <w:r w:rsidRPr="00BE7BAB">
        <w:rPr>
          <w:rFonts w:eastAsia="Times New Roman" w:hint="eastAsia"/>
          <w:rtl/>
          <w:lang w:eastAsia="he-IL"/>
        </w:rPr>
        <w:t>בגילי</w:t>
      </w:r>
      <w:r w:rsidRPr="00BE7BAB">
        <w:rPr>
          <w:rFonts w:eastAsia="Times New Roman"/>
          <w:rtl/>
          <w:lang w:eastAsia="he-IL"/>
        </w:rPr>
        <w:t xml:space="preserve"> </w:t>
      </w:r>
      <w:r w:rsidRPr="00BE7BAB">
        <w:rPr>
          <w:rFonts w:eastAsia="Times New Roman" w:hint="eastAsia"/>
          <w:rtl/>
          <w:lang w:eastAsia="he-IL"/>
        </w:rPr>
        <w:t>העל</w:t>
      </w:r>
      <w:r w:rsidRPr="00BE7BAB">
        <w:rPr>
          <w:rFonts w:eastAsia="Times New Roman" w:hint="cs"/>
          <w:rtl/>
          <w:lang w:eastAsia="he-IL"/>
        </w:rPr>
        <w:t>-</w:t>
      </w:r>
      <w:r w:rsidRPr="00BE7BAB">
        <w:rPr>
          <w:rFonts w:eastAsia="Times New Roman" w:hint="eastAsia"/>
          <w:rtl/>
          <w:lang w:eastAsia="he-IL"/>
        </w:rPr>
        <w:t>יסודי</w:t>
      </w:r>
      <w:r w:rsidRPr="00BE7BAB">
        <w:rPr>
          <w:rFonts w:eastAsia="Times New Roman"/>
          <w:rtl/>
          <w:lang w:eastAsia="he-IL"/>
        </w:rPr>
        <w:t xml:space="preserve"> (</w:t>
      </w:r>
      <w:r w:rsidRPr="00BE7BAB">
        <w:rPr>
          <w:rFonts w:eastAsia="Times New Roman" w:hint="eastAsia"/>
          <w:rtl/>
          <w:lang w:eastAsia="he-IL"/>
        </w:rPr>
        <w:t>כ</w:t>
      </w:r>
      <w:r w:rsidRPr="00BE7BAB">
        <w:rPr>
          <w:rFonts w:eastAsia="Times New Roman"/>
          <w:rtl/>
          <w:lang w:eastAsia="he-IL"/>
        </w:rPr>
        <w:t>-84%) ל</w:t>
      </w:r>
      <w:r w:rsidRPr="00BE7BAB">
        <w:rPr>
          <w:rFonts w:eastAsia="Times New Roman" w:hint="cs"/>
          <w:rtl/>
          <w:lang w:eastAsia="he-IL"/>
        </w:rPr>
        <w:t xml:space="preserve">מדו בשנת התשע"ט </w:t>
      </w:r>
      <w:r w:rsidRPr="00BE7BAB">
        <w:rPr>
          <w:rFonts w:eastAsia="Times New Roman"/>
          <w:rtl/>
          <w:lang w:eastAsia="he-IL"/>
        </w:rPr>
        <w:t>בבתי ספר שאי</w:t>
      </w:r>
      <w:r w:rsidRPr="00BE7BAB">
        <w:rPr>
          <w:rFonts w:eastAsia="Times New Roman" w:hint="cs"/>
          <w:rtl/>
          <w:lang w:eastAsia="he-IL"/>
        </w:rPr>
        <w:t xml:space="preserve">ן בהם </w:t>
      </w:r>
      <w:r w:rsidRPr="00BE7BAB">
        <w:rPr>
          <w:rFonts w:eastAsia="Times New Roman"/>
          <w:rtl/>
          <w:lang w:eastAsia="he-IL"/>
        </w:rPr>
        <w:t>לימודי ליבה</w:t>
      </w:r>
      <w:r w:rsidRPr="00BE7BAB">
        <w:rPr>
          <w:rFonts w:hint="cs"/>
          <w:rtl/>
        </w:rPr>
        <w:t xml:space="preserve">. כמו כן, עולה מהנתונים כי רק </w:t>
      </w:r>
      <w:r w:rsidRPr="00BE7BAB">
        <w:rPr>
          <w:rtl/>
        </w:rPr>
        <w:t xml:space="preserve">כ-44% מהבנים החרדים בגילי היסודי למדו בבתי ספר יסודיים </w:t>
      </w:r>
      <w:r w:rsidRPr="00BE7BAB">
        <w:rPr>
          <w:rFonts w:hint="cs"/>
          <w:rtl/>
        </w:rPr>
        <w:t>אשר בהם דרושים</w:t>
      </w:r>
      <w:r w:rsidRPr="00BE7BAB">
        <w:rPr>
          <w:rtl/>
        </w:rPr>
        <w:t xml:space="preserve"> לימודי ליבה בשיעור מלא.</w:t>
      </w:r>
    </w:p>
    <w:p w14:paraId="2273BDC2" w14:textId="77777777" w:rsidR="00205724" w:rsidRPr="007B6FD2" w:rsidRDefault="00205724" w:rsidP="007B6FD2">
      <w:pPr>
        <w:pStyle w:val="414"/>
        <w:rPr>
          <w:rFonts w:eastAsia="Times New Roman"/>
          <w:rtl/>
        </w:rPr>
      </w:pPr>
      <w:r w:rsidRPr="007B6FD2">
        <w:rPr>
          <w:rFonts w:eastAsia="Times New Roman" w:hint="cs"/>
          <w:rtl/>
        </w:rPr>
        <w:t xml:space="preserve">תקציבים שמשרד החינוך העביר לבעלויות בחינוך היסודי החרדי </w:t>
      </w:r>
    </w:p>
    <w:p w14:paraId="332EC855" w14:textId="77777777" w:rsidR="00205724" w:rsidRPr="00BE7BAB" w:rsidRDefault="00205724" w:rsidP="007B6FD2">
      <w:pPr>
        <w:pStyle w:val="100"/>
        <w:rPr>
          <w:rtl/>
          <w:lang w:eastAsia="he-IL"/>
        </w:rPr>
      </w:pPr>
      <w:r w:rsidRPr="00BE7BAB">
        <w:rPr>
          <w:rFonts w:hint="cs"/>
          <w:rtl/>
          <w:lang w:eastAsia="he-IL"/>
        </w:rPr>
        <w:t xml:space="preserve">מנתוני משרד החינוך עולה כי התקציב </w:t>
      </w:r>
      <w:r w:rsidRPr="00BE7BAB">
        <w:rPr>
          <w:rFonts w:hint="eastAsia"/>
          <w:rtl/>
          <w:lang w:eastAsia="he-IL"/>
        </w:rPr>
        <w:t>הארצי</w:t>
      </w:r>
      <w:r w:rsidRPr="00BE7BAB">
        <w:rPr>
          <w:rtl/>
          <w:lang w:eastAsia="he-IL"/>
        </w:rPr>
        <w:t xml:space="preserve"> </w:t>
      </w:r>
      <w:r w:rsidRPr="00BE7BAB">
        <w:rPr>
          <w:rFonts w:hint="eastAsia"/>
          <w:rtl/>
          <w:lang w:eastAsia="he-IL"/>
        </w:rPr>
        <w:t>לשנת</w:t>
      </w:r>
      <w:r w:rsidRPr="00BE7BAB">
        <w:rPr>
          <w:rtl/>
          <w:lang w:eastAsia="he-IL"/>
        </w:rPr>
        <w:t xml:space="preserve"> </w:t>
      </w:r>
      <w:r w:rsidRPr="00BE7BAB">
        <w:rPr>
          <w:rFonts w:hint="eastAsia"/>
          <w:rtl/>
          <w:lang w:eastAsia="he-IL"/>
        </w:rPr>
        <w:t>הלימודים</w:t>
      </w:r>
      <w:r w:rsidRPr="00BE7BAB">
        <w:rPr>
          <w:rFonts w:hint="cs"/>
          <w:rtl/>
          <w:lang w:eastAsia="he-IL"/>
        </w:rPr>
        <w:t xml:space="preserve"> התשע"ח עמד על כ-50 מיליארד ש"ח</w:t>
      </w:r>
      <w:r w:rsidRPr="00BE7BAB">
        <w:rPr>
          <w:rtl/>
          <w:lang w:eastAsia="he-IL"/>
        </w:rPr>
        <w:t>.</w:t>
      </w:r>
      <w:r w:rsidRPr="00BE7BAB">
        <w:rPr>
          <w:rFonts w:hint="cs"/>
          <w:rtl/>
          <w:lang w:eastAsia="he-IL"/>
        </w:rPr>
        <w:t xml:space="preserve"> בתרשים 6 שלהלן מוצגים נתוני משרד החינוך בדבר תקצוב תלמיד בחינוך היסודי במגזרי החינוך השונים. הנתונים מוצגים בניכוי תלמידי החינוך המיוחד</w:t>
      </w:r>
      <w:r w:rsidRPr="00BE7BAB">
        <w:rPr>
          <w:vertAlign w:val="superscript"/>
          <w:rtl/>
          <w:lang w:eastAsia="he-IL"/>
        </w:rPr>
        <w:footnoteReference w:id="16"/>
      </w:r>
      <w:r w:rsidRPr="00BE7BAB">
        <w:rPr>
          <w:rFonts w:hint="cs"/>
          <w:rtl/>
          <w:lang w:eastAsia="he-IL"/>
        </w:rPr>
        <w:t xml:space="preserve"> (הזכאים</w:t>
      </w:r>
      <w:r w:rsidRPr="00BE7BAB">
        <w:rPr>
          <w:rtl/>
          <w:lang w:eastAsia="he-IL"/>
        </w:rPr>
        <w:t xml:space="preserve"> </w:t>
      </w:r>
      <w:r w:rsidRPr="00BE7BAB">
        <w:rPr>
          <w:rFonts w:hint="cs"/>
          <w:rtl/>
          <w:lang w:eastAsia="he-IL"/>
        </w:rPr>
        <w:t>ל</w:t>
      </w:r>
      <w:r w:rsidRPr="00BE7BAB">
        <w:rPr>
          <w:rtl/>
          <w:lang w:eastAsia="he-IL"/>
        </w:rPr>
        <w:t>תקציב ייעודי</w:t>
      </w:r>
      <w:r w:rsidRPr="00BE7BAB">
        <w:rPr>
          <w:rFonts w:hint="cs"/>
          <w:rtl/>
          <w:lang w:eastAsia="he-IL"/>
        </w:rPr>
        <w:t xml:space="preserve">). הנתונים על החינוך החרדי מוצגים גם בניכוי תלמידי מוסדות "הפטור" (שמשרד החינוך משתתף בתקצובם בשיעור של 55%, </w:t>
      </w:r>
      <w:r w:rsidRPr="00BE7BAB">
        <w:rPr>
          <w:rtl/>
          <w:lang w:eastAsia="he-IL"/>
        </w:rPr>
        <w:t>בהתאם לשיעור מחויבותם ללמ</w:t>
      </w:r>
      <w:r w:rsidRPr="00BE7BAB">
        <w:rPr>
          <w:rFonts w:hint="cs"/>
          <w:rtl/>
          <w:lang w:eastAsia="he-IL"/>
        </w:rPr>
        <w:t>ו</w:t>
      </w:r>
      <w:r w:rsidRPr="00BE7BAB">
        <w:rPr>
          <w:rtl/>
          <w:lang w:eastAsia="he-IL"/>
        </w:rPr>
        <w:t>ד לימודי ליבה</w:t>
      </w:r>
      <w:r w:rsidRPr="00BE7BAB">
        <w:rPr>
          <w:rFonts w:hint="cs"/>
          <w:rtl/>
          <w:lang w:eastAsia="he-IL"/>
        </w:rPr>
        <w:t xml:space="preserve">). יצוין כי התקצוב המוצג בתרשים למגזר החרדי </w:t>
      </w:r>
      <w:r w:rsidRPr="00BE7BAB">
        <w:rPr>
          <w:rFonts w:hint="cs"/>
          <w:rtl/>
        </w:rPr>
        <w:t xml:space="preserve">כולל גם את תלמידי המוכש"ר האחר, המתוקצבים בשיעור מופחת </w:t>
      </w:r>
      <w:r w:rsidRPr="00BE7BAB">
        <w:rPr>
          <w:rtl/>
        </w:rPr>
        <w:t xml:space="preserve">של 75% מתקן הבסיס </w:t>
      </w:r>
      <w:r w:rsidRPr="00BE7BAB">
        <w:rPr>
          <w:rFonts w:hint="cs"/>
          <w:rtl/>
        </w:rPr>
        <w:t>(בהתאם ל</w:t>
      </w:r>
      <w:r w:rsidRPr="00BE7BAB">
        <w:rPr>
          <w:rtl/>
        </w:rPr>
        <w:t>מחויב</w:t>
      </w:r>
      <w:r w:rsidRPr="00BE7BAB">
        <w:rPr>
          <w:rFonts w:hint="cs"/>
          <w:rtl/>
        </w:rPr>
        <w:t>ותם</w:t>
      </w:r>
      <w:r w:rsidRPr="00BE7BAB">
        <w:rPr>
          <w:rtl/>
        </w:rPr>
        <w:t xml:space="preserve"> </w:t>
      </w:r>
      <w:r w:rsidRPr="00BE7BAB">
        <w:rPr>
          <w:rFonts w:hint="cs"/>
          <w:rtl/>
        </w:rPr>
        <w:t>ל</w:t>
      </w:r>
      <w:r w:rsidRPr="00BE7BAB">
        <w:rPr>
          <w:rtl/>
        </w:rPr>
        <w:t>לימודי הליבה</w:t>
      </w:r>
      <w:r w:rsidRPr="00BE7BAB">
        <w:rPr>
          <w:rFonts w:hint="cs"/>
          <w:rtl/>
        </w:rPr>
        <w:t>)</w:t>
      </w:r>
      <w:r w:rsidRPr="00BE7BAB">
        <w:rPr>
          <w:rFonts w:hint="cs"/>
          <w:rtl/>
          <w:lang w:eastAsia="he-IL"/>
        </w:rPr>
        <w:t xml:space="preserve"> דבר התורם לפער המוצג בנוגע לתקצוב המגזר החרדי.</w:t>
      </w:r>
    </w:p>
    <w:p w14:paraId="31E14198" w14:textId="77777777" w:rsidR="00205724" w:rsidRPr="00A47100" w:rsidRDefault="00205724" w:rsidP="00A47100">
      <w:pPr>
        <w:pStyle w:val="aa"/>
        <w:rPr>
          <w:b/>
          <w:bCs/>
          <w:rtl/>
          <w:lang w:eastAsia="he-IL"/>
        </w:rPr>
      </w:pPr>
      <w:r w:rsidRPr="00BE7BAB">
        <w:rPr>
          <w:rFonts w:eastAsia="Times New Roman" w:hint="cs"/>
          <w:rtl/>
          <w:lang w:eastAsia="he-IL"/>
        </w:rPr>
        <w:t xml:space="preserve">תרשים 6: </w:t>
      </w:r>
      <w:r w:rsidRPr="00A47100">
        <w:rPr>
          <w:rFonts w:eastAsia="Times New Roman" w:hint="cs"/>
          <w:b/>
          <w:bCs/>
          <w:rtl/>
          <w:lang w:eastAsia="he-IL"/>
        </w:rPr>
        <w:t xml:space="preserve">תקצוב </w:t>
      </w:r>
      <w:r w:rsidRPr="00A47100">
        <w:rPr>
          <w:rFonts w:eastAsia="Times New Roman"/>
          <w:b/>
          <w:bCs/>
          <w:rtl/>
          <w:lang w:eastAsia="he-IL"/>
        </w:rPr>
        <w:t>תלמיד יהודי בחינוך היסודי</w:t>
      </w:r>
      <w:r w:rsidRPr="00A47100">
        <w:rPr>
          <w:rFonts w:eastAsia="Times New Roman" w:hint="cs"/>
          <w:b/>
          <w:bCs/>
          <w:rtl/>
          <w:lang w:eastAsia="he-IL"/>
        </w:rPr>
        <w:t>, לפי</w:t>
      </w:r>
      <w:r w:rsidRPr="00A47100">
        <w:rPr>
          <w:rFonts w:eastAsia="Times New Roman"/>
          <w:b/>
          <w:bCs/>
          <w:rtl/>
          <w:lang w:eastAsia="he-IL"/>
        </w:rPr>
        <w:t xml:space="preserve"> מגזרי </w:t>
      </w:r>
      <w:r w:rsidRPr="00A47100">
        <w:rPr>
          <w:rFonts w:eastAsia="Times New Roman" w:hint="cs"/>
          <w:b/>
          <w:bCs/>
          <w:rtl/>
          <w:lang w:eastAsia="he-IL"/>
        </w:rPr>
        <w:t>פיקוח, התשע</w:t>
      </w:r>
      <w:r w:rsidRPr="00A47100">
        <w:rPr>
          <w:rFonts w:hint="cs"/>
          <w:b/>
          <w:bCs/>
          <w:rtl/>
          <w:lang w:eastAsia="he-IL"/>
        </w:rPr>
        <w:t>"ח (בש"ח)</w:t>
      </w:r>
    </w:p>
    <w:p w14:paraId="299E2DCD" w14:textId="77777777" w:rsidR="00205724" w:rsidRPr="00BE7BAB" w:rsidRDefault="00205724" w:rsidP="00205724">
      <w:pPr>
        <w:spacing w:line="269" w:lineRule="auto"/>
        <w:rPr>
          <w:rtl/>
          <w:lang w:eastAsia="he-IL"/>
        </w:rPr>
      </w:pPr>
      <w:r w:rsidRPr="00BE7BAB">
        <w:rPr>
          <w:rFonts w:asciiTheme="minorHAnsi" w:hAnsiTheme="minorHAnsi" w:cstheme="minorBidi"/>
          <w:noProof/>
          <w:sz w:val="22"/>
          <w:szCs w:val="22"/>
        </w:rPr>
        <w:drawing>
          <wp:inline distT="0" distB="0" distL="0" distR="0" wp14:anchorId="0E858999" wp14:editId="4DD2FBCE">
            <wp:extent cx="5220335" cy="2197290"/>
            <wp:effectExtent l="0" t="0" r="18415" b="12700"/>
            <wp:docPr id="200" name="תרשים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4FD330" w14:textId="0EB32C3E" w:rsidR="00205724" w:rsidRDefault="00205724" w:rsidP="003525D4">
      <w:pPr>
        <w:pStyle w:val="aff3"/>
        <w:rPr>
          <w:szCs w:val="28"/>
          <w:rtl/>
          <w:lang w:eastAsia="he-IL"/>
        </w:rPr>
      </w:pPr>
      <w:r w:rsidRPr="00BE7BAB">
        <w:rPr>
          <w:rFonts w:hint="eastAsia"/>
          <w:rtl/>
        </w:rPr>
        <w:t>על</w:t>
      </w:r>
      <w:r w:rsidRPr="00BE7BAB">
        <w:rPr>
          <w:rtl/>
        </w:rPr>
        <w:t xml:space="preserve"> </w:t>
      </w:r>
      <w:r w:rsidRPr="00BE7BAB">
        <w:rPr>
          <w:rFonts w:hint="eastAsia"/>
          <w:rtl/>
        </w:rPr>
        <w:t>פי</w:t>
      </w:r>
      <w:r w:rsidRPr="00BE7BAB">
        <w:rPr>
          <w:rtl/>
        </w:rPr>
        <w:t xml:space="preserve"> </w:t>
      </w:r>
      <w:r w:rsidRPr="00BE7BAB">
        <w:rPr>
          <w:rFonts w:hint="eastAsia"/>
          <w:rtl/>
        </w:rPr>
        <w:t>נתוני</w:t>
      </w:r>
      <w:r w:rsidRPr="00BE7BAB">
        <w:rPr>
          <w:rtl/>
        </w:rPr>
        <w:t xml:space="preserve"> </w:t>
      </w:r>
      <w:r w:rsidRPr="00BE7BAB">
        <w:rPr>
          <w:rFonts w:hint="eastAsia"/>
          <w:rtl/>
        </w:rPr>
        <w:t>משרד</w:t>
      </w:r>
      <w:r w:rsidRPr="00BE7BAB">
        <w:rPr>
          <w:rtl/>
        </w:rPr>
        <w:t xml:space="preserve"> </w:t>
      </w:r>
      <w:r w:rsidRPr="00BE7BAB">
        <w:rPr>
          <w:rFonts w:hint="eastAsia"/>
          <w:rtl/>
        </w:rPr>
        <w:t>החינוך</w:t>
      </w:r>
      <w:r w:rsidRPr="00BE7BAB">
        <w:rPr>
          <w:rtl/>
        </w:rPr>
        <w:t xml:space="preserve">, </w:t>
      </w:r>
      <w:r w:rsidRPr="00BE7BAB">
        <w:rPr>
          <w:rFonts w:hint="eastAsia"/>
          <w:rtl/>
        </w:rPr>
        <w:t>בעיבוד</w:t>
      </w:r>
      <w:r w:rsidRPr="00BE7BAB">
        <w:rPr>
          <w:rtl/>
        </w:rPr>
        <w:t xml:space="preserve"> </w:t>
      </w:r>
      <w:r w:rsidRPr="00BE7BAB">
        <w:rPr>
          <w:rFonts w:hint="eastAsia"/>
          <w:rtl/>
        </w:rPr>
        <w:t>משרד</w:t>
      </w:r>
      <w:r w:rsidRPr="00BE7BAB">
        <w:rPr>
          <w:rtl/>
        </w:rPr>
        <w:t xml:space="preserve"> </w:t>
      </w:r>
      <w:r w:rsidRPr="00BE7BAB">
        <w:rPr>
          <w:rFonts w:hint="eastAsia"/>
          <w:rtl/>
        </w:rPr>
        <w:t>מבקר</w:t>
      </w:r>
      <w:r w:rsidRPr="00BE7BAB">
        <w:rPr>
          <w:rtl/>
        </w:rPr>
        <w:t xml:space="preserve"> </w:t>
      </w:r>
      <w:r w:rsidRPr="00BE7BAB">
        <w:rPr>
          <w:rFonts w:hint="eastAsia"/>
          <w:rtl/>
        </w:rPr>
        <w:t>המדינה</w:t>
      </w:r>
      <w:r w:rsidR="0069661F" w:rsidRPr="00AF7510">
        <w:rPr>
          <w:rFonts w:hint="cs"/>
          <w:rtl/>
        </w:rPr>
        <w:t>.</w:t>
      </w:r>
    </w:p>
    <w:p w14:paraId="4DCB3F9F" w14:textId="77777777" w:rsidR="00A47100" w:rsidRPr="00BE7BAB" w:rsidRDefault="00A47100" w:rsidP="00205724">
      <w:pPr>
        <w:spacing w:line="269" w:lineRule="auto"/>
        <w:jc w:val="left"/>
        <w:rPr>
          <w:sz w:val="22"/>
          <w:szCs w:val="28"/>
          <w:rtl/>
          <w:lang w:eastAsia="he-IL"/>
        </w:rPr>
      </w:pPr>
    </w:p>
    <w:p w14:paraId="556D2DE4" w14:textId="77777777" w:rsidR="00205724" w:rsidRPr="00BE7BAB" w:rsidRDefault="00205724" w:rsidP="00A47100">
      <w:pPr>
        <w:pStyle w:val="100"/>
        <w:rPr>
          <w:rtl/>
          <w:lang w:eastAsia="he-IL"/>
        </w:rPr>
      </w:pPr>
      <w:r w:rsidRPr="00BE7BAB">
        <w:rPr>
          <w:rFonts w:hint="cs"/>
          <w:rtl/>
          <w:lang w:eastAsia="he-IL"/>
        </w:rPr>
        <w:t>בתרשים 7 שלהלן מוצג התקציב ש</w:t>
      </w:r>
      <w:r w:rsidRPr="00BE7BAB">
        <w:rPr>
          <w:rtl/>
          <w:lang w:eastAsia="he-IL"/>
        </w:rPr>
        <w:t xml:space="preserve">משרד החינוך </w:t>
      </w:r>
      <w:r w:rsidRPr="00BE7BAB">
        <w:rPr>
          <w:rFonts w:hint="cs"/>
          <w:rtl/>
          <w:lang w:eastAsia="he-IL"/>
        </w:rPr>
        <w:t xml:space="preserve">הקצה בשנים 2016 - 2018 לבעלויות העיקריות בחינוך היסודי החרדי </w:t>
      </w:r>
      <w:r w:rsidRPr="00BE7BAB">
        <w:rPr>
          <w:rtl/>
          <w:lang w:eastAsia="he-IL"/>
        </w:rPr>
        <w:t>ושיעור</w:t>
      </w:r>
      <w:r w:rsidRPr="00BE7BAB">
        <w:rPr>
          <w:rFonts w:hint="cs"/>
          <w:rtl/>
          <w:lang w:eastAsia="he-IL"/>
        </w:rPr>
        <w:t>ו</w:t>
      </w:r>
      <w:r w:rsidRPr="00BE7BAB">
        <w:rPr>
          <w:rtl/>
          <w:lang w:eastAsia="he-IL"/>
        </w:rPr>
        <w:t xml:space="preserve"> </w:t>
      </w:r>
      <w:r w:rsidRPr="00BE7BAB">
        <w:rPr>
          <w:rFonts w:hint="cs"/>
          <w:rtl/>
          <w:lang w:eastAsia="he-IL"/>
        </w:rPr>
        <w:t xml:space="preserve">מכלל </w:t>
      </w:r>
      <w:r w:rsidRPr="00BE7BAB">
        <w:rPr>
          <w:rtl/>
          <w:lang w:eastAsia="he-IL"/>
        </w:rPr>
        <w:t>התקציב ש</w:t>
      </w:r>
      <w:r w:rsidRPr="00BE7BAB">
        <w:rPr>
          <w:rFonts w:hint="cs"/>
          <w:rtl/>
          <w:lang w:eastAsia="he-IL"/>
        </w:rPr>
        <w:t xml:space="preserve">הוקצה </w:t>
      </w:r>
      <w:r w:rsidRPr="00BE7BAB">
        <w:rPr>
          <w:rtl/>
          <w:lang w:eastAsia="he-IL"/>
        </w:rPr>
        <w:t>ל</w:t>
      </w:r>
      <w:r w:rsidRPr="00BE7BAB">
        <w:rPr>
          <w:rFonts w:hint="cs"/>
          <w:rtl/>
          <w:lang w:eastAsia="he-IL"/>
        </w:rPr>
        <w:t>כלל ה</w:t>
      </w:r>
      <w:r w:rsidRPr="00BE7BAB">
        <w:rPr>
          <w:rtl/>
          <w:lang w:eastAsia="he-IL"/>
        </w:rPr>
        <w:t>בעלויות</w:t>
      </w:r>
      <w:r w:rsidRPr="00BE7BAB">
        <w:rPr>
          <w:rFonts w:hint="cs"/>
          <w:rtl/>
          <w:lang w:eastAsia="he-IL"/>
        </w:rPr>
        <w:t>. מ</w:t>
      </w:r>
      <w:r w:rsidRPr="00BE7BAB">
        <w:rPr>
          <w:rtl/>
          <w:lang w:eastAsia="he-IL"/>
        </w:rPr>
        <w:t>שרד החינוך מסר כי התקציב הוקצה ברובו עבור שעות הוראה</w:t>
      </w:r>
      <w:r w:rsidRPr="00BE7BAB">
        <w:rPr>
          <w:rFonts w:hint="cs"/>
          <w:rtl/>
          <w:lang w:eastAsia="he-IL"/>
        </w:rPr>
        <w:t>.</w:t>
      </w:r>
    </w:p>
    <w:p w14:paraId="588672F2" w14:textId="77777777" w:rsidR="00205724" w:rsidRPr="00BE7BAB" w:rsidRDefault="00205724" w:rsidP="00205724">
      <w:pPr>
        <w:bidi w:val="0"/>
        <w:spacing w:line="240" w:lineRule="auto"/>
        <w:rPr>
          <w:rFonts w:asciiTheme="minorHAnsi" w:hAnsiTheme="minorHAnsi"/>
          <w:szCs w:val="20"/>
          <w:rtl/>
        </w:rPr>
      </w:pPr>
      <w:r w:rsidRPr="00BE7BAB">
        <w:rPr>
          <w:rFonts w:asciiTheme="minorHAnsi" w:hAnsiTheme="minorHAnsi"/>
          <w:szCs w:val="22"/>
          <w:rtl/>
        </w:rPr>
        <w:br w:type="page"/>
      </w:r>
    </w:p>
    <w:p w14:paraId="1A2DD016" w14:textId="669947C5" w:rsidR="00205724" w:rsidRPr="00A47100" w:rsidRDefault="00A47100" w:rsidP="00A47100">
      <w:pPr>
        <w:pStyle w:val="aa"/>
        <w:spacing w:after="0"/>
        <w:rPr>
          <w:b/>
          <w:bCs/>
          <w:rtl/>
          <w:lang w:eastAsia="he-IL"/>
        </w:rPr>
      </w:pPr>
      <w:r w:rsidRPr="00BE7BAB">
        <w:rPr>
          <w:noProof/>
        </w:rPr>
        <w:lastRenderedPageBreak/>
        <w:drawing>
          <wp:anchor distT="0" distB="0" distL="114300" distR="114300" simplePos="0" relativeHeight="251650560" behindDoc="0" locked="0" layoutInCell="1" allowOverlap="1" wp14:anchorId="7368B030" wp14:editId="719DB850">
            <wp:simplePos x="0" y="0"/>
            <wp:positionH relativeFrom="margin">
              <wp:posOffset>-3175</wp:posOffset>
            </wp:positionH>
            <wp:positionV relativeFrom="paragraph">
              <wp:posOffset>760095</wp:posOffset>
            </wp:positionV>
            <wp:extent cx="5161915" cy="2476500"/>
            <wp:effectExtent l="0" t="0" r="635" b="0"/>
            <wp:wrapTopAndBottom/>
            <wp:docPr id="201"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61915" cy="2476500"/>
                    </a:xfrm>
                    <a:prstGeom prst="rect">
                      <a:avLst/>
                    </a:prstGeom>
                    <a:noFill/>
                  </pic:spPr>
                </pic:pic>
              </a:graphicData>
            </a:graphic>
            <wp14:sizeRelV relativeFrom="margin">
              <wp14:pctHeight>0</wp14:pctHeight>
            </wp14:sizeRelV>
          </wp:anchor>
        </w:drawing>
      </w:r>
      <w:r w:rsidR="00205724" w:rsidRPr="00BE7BAB">
        <w:rPr>
          <w:rFonts w:eastAsia="Times New Roman" w:hint="cs"/>
          <w:rtl/>
          <w:lang w:eastAsia="he-IL"/>
        </w:rPr>
        <w:t>תרשים 7 :</w:t>
      </w:r>
      <w:r w:rsidR="00205724" w:rsidRPr="00BE7BAB">
        <w:rPr>
          <w:rFonts w:hint="cs"/>
          <w:rtl/>
          <w:lang w:eastAsia="he-IL"/>
        </w:rPr>
        <w:t xml:space="preserve"> </w:t>
      </w:r>
      <w:r w:rsidR="00205724" w:rsidRPr="00A47100">
        <w:rPr>
          <w:rFonts w:hint="cs"/>
          <w:b/>
          <w:bCs/>
          <w:rtl/>
          <w:lang w:eastAsia="he-IL"/>
        </w:rPr>
        <w:t xml:space="preserve">תקציב </w:t>
      </w:r>
      <w:r w:rsidR="00205724" w:rsidRPr="00A47100">
        <w:rPr>
          <w:b/>
          <w:bCs/>
          <w:rtl/>
          <w:lang w:eastAsia="he-IL"/>
        </w:rPr>
        <w:t xml:space="preserve">משרד החינוך </w:t>
      </w:r>
      <w:r w:rsidR="00205724" w:rsidRPr="00A47100">
        <w:rPr>
          <w:rFonts w:hint="cs"/>
          <w:b/>
          <w:bCs/>
          <w:rtl/>
          <w:lang w:eastAsia="he-IL"/>
        </w:rPr>
        <w:t>לבעלויות העיקריות בחינוך היסודי החרדי, לפי סוגי מוסדות, 2016 - 2018</w:t>
      </w:r>
      <w:r w:rsidR="00205724" w:rsidRPr="00A47100">
        <w:rPr>
          <w:b/>
          <w:bCs/>
          <w:vertAlign w:val="superscript"/>
          <w:rtl/>
          <w:lang w:eastAsia="he-IL"/>
        </w:rPr>
        <w:footnoteReference w:id="17"/>
      </w:r>
      <w:r w:rsidR="00205724" w:rsidRPr="00A47100">
        <w:rPr>
          <w:rFonts w:hint="cs"/>
          <w:b/>
          <w:bCs/>
          <w:rtl/>
          <w:lang w:eastAsia="he-IL"/>
        </w:rPr>
        <w:t xml:space="preserve"> (במיליוני ש"ח) </w:t>
      </w:r>
      <w:r w:rsidR="00205724" w:rsidRPr="00A47100">
        <w:rPr>
          <w:b/>
          <w:bCs/>
          <w:rtl/>
          <w:lang w:eastAsia="he-IL"/>
        </w:rPr>
        <w:t>ושיעור</w:t>
      </w:r>
      <w:r w:rsidR="00205724" w:rsidRPr="00A47100">
        <w:rPr>
          <w:rFonts w:hint="cs"/>
          <w:b/>
          <w:bCs/>
          <w:rtl/>
          <w:lang w:eastAsia="he-IL"/>
        </w:rPr>
        <w:t>ו</w:t>
      </w:r>
      <w:r w:rsidR="00205724" w:rsidRPr="00A47100">
        <w:rPr>
          <w:b/>
          <w:bCs/>
          <w:rtl/>
          <w:lang w:eastAsia="he-IL"/>
        </w:rPr>
        <w:t xml:space="preserve"> </w:t>
      </w:r>
      <w:r w:rsidR="00205724" w:rsidRPr="00A47100">
        <w:rPr>
          <w:rFonts w:hint="cs"/>
          <w:b/>
          <w:bCs/>
          <w:rtl/>
          <w:lang w:eastAsia="he-IL"/>
        </w:rPr>
        <w:t>מ</w:t>
      </w:r>
      <w:r w:rsidR="00205724" w:rsidRPr="00A47100">
        <w:rPr>
          <w:b/>
          <w:bCs/>
          <w:rtl/>
          <w:lang w:eastAsia="he-IL"/>
        </w:rPr>
        <w:t>תקציב ש</w:t>
      </w:r>
      <w:r w:rsidR="00205724" w:rsidRPr="00A47100">
        <w:rPr>
          <w:rFonts w:hint="cs"/>
          <w:b/>
          <w:bCs/>
          <w:rtl/>
          <w:lang w:eastAsia="he-IL"/>
        </w:rPr>
        <w:t xml:space="preserve">הוקצה </w:t>
      </w:r>
      <w:r w:rsidR="00205724" w:rsidRPr="00A47100">
        <w:rPr>
          <w:b/>
          <w:bCs/>
          <w:rtl/>
          <w:lang w:eastAsia="he-IL"/>
        </w:rPr>
        <w:t>ל</w:t>
      </w:r>
      <w:r w:rsidR="00205724" w:rsidRPr="00A47100">
        <w:rPr>
          <w:rFonts w:hint="cs"/>
          <w:b/>
          <w:bCs/>
          <w:rtl/>
          <w:lang w:eastAsia="he-IL"/>
        </w:rPr>
        <w:t>כלל ה</w:t>
      </w:r>
      <w:r w:rsidR="00205724" w:rsidRPr="00A47100">
        <w:rPr>
          <w:b/>
          <w:bCs/>
          <w:rtl/>
          <w:lang w:eastAsia="he-IL"/>
        </w:rPr>
        <w:t>בעלויות</w:t>
      </w:r>
      <w:r w:rsidR="00205724" w:rsidRPr="00A47100">
        <w:rPr>
          <w:rFonts w:eastAsia="Times New Roman" w:hint="cs"/>
          <w:b/>
          <w:bCs/>
          <w:rtl/>
          <w:lang w:eastAsia="he-IL"/>
        </w:rPr>
        <w:t xml:space="preserve"> (באחוזים)</w:t>
      </w:r>
    </w:p>
    <w:p w14:paraId="6A94A186" w14:textId="205135C6" w:rsidR="00205724" w:rsidRPr="00BE7BAB" w:rsidRDefault="00205724" w:rsidP="003525D4">
      <w:pPr>
        <w:pStyle w:val="aff3"/>
        <w:rPr>
          <w:rtl/>
        </w:rPr>
      </w:pPr>
      <w:r w:rsidRPr="00BE7BAB">
        <w:rPr>
          <w:rFonts w:hint="eastAsia"/>
          <w:rtl/>
        </w:rPr>
        <w:t>על</w:t>
      </w:r>
      <w:r w:rsidRPr="00BE7BAB">
        <w:rPr>
          <w:rtl/>
        </w:rPr>
        <w:t xml:space="preserve"> </w:t>
      </w:r>
      <w:r w:rsidRPr="00BE7BAB">
        <w:rPr>
          <w:rFonts w:hint="eastAsia"/>
          <w:rtl/>
        </w:rPr>
        <w:t>פי</w:t>
      </w:r>
      <w:r w:rsidRPr="00BE7BAB">
        <w:rPr>
          <w:rtl/>
        </w:rPr>
        <w:t xml:space="preserve"> </w:t>
      </w:r>
      <w:r w:rsidRPr="00BE7BAB">
        <w:rPr>
          <w:rFonts w:hint="eastAsia"/>
          <w:rtl/>
        </w:rPr>
        <w:t>נתוני</w:t>
      </w:r>
      <w:r w:rsidRPr="00BE7BAB">
        <w:rPr>
          <w:rtl/>
        </w:rPr>
        <w:t xml:space="preserve"> </w:t>
      </w:r>
      <w:r w:rsidRPr="00BE7BAB">
        <w:rPr>
          <w:rFonts w:hint="eastAsia"/>
          <w:rtl/>
        </w:rPr>
        <w:t>משרד</w:t>
      </w:r>
      <w:r w:rsidRPr="00BE7BAB">
        <w:rPr>
          <w:rtl/>
        </w:rPr>
        <w:t xml:space="preserve"> </w:t>
      </w:r>
      <w:r w:rsidRPr="00BE7BAB">
        <w:rPr>
          <w:rFonts w:hint="eastAsia"/>
          <w:rtl/>
        </w:rPr>
        <w:t>החינוך</w:t>
      </w:r>
      <w:r w:rsidRPr="00BE7BAB">
        <w:rPr>
          <w:rtl/>
        </w:rPr>
        <w:t xml:space="preserve">, </w:t>
      </w:r>
      <w:r w:rsidRPr="00BE7BAB">
        <w:rPr>
          <w:rFonts w:hint="eastAsia"/>
          <w:rtl/>
        </w:rPr>
        <w:t>בעיבוד</w:t>
      </w:r>
      <w:r w:rsidRPr="00BE7BAB">
        <w:rPr>
          <w:rtl/>
        </w:rPr>
        <w:t xml:space="preserve"> </w:t>
      </w:r>
      <w:r w:rsidRPr="00BE7BAB">
        <w:rPr>
          <w:rFonts w:hint="eastAsia"/>
          <w:rtl/>
        </w:rPr>
        <w:t>משרד</w:t>
      </w:r>
      <w:r w:rsidRPr="00BE7BAB">
        <w:rPr>
          <w:rtl/>
        </w:rPr>
        <w:t xml:space="preserve"> </w:t>
      </w:r>
      <w:r w:rsidRPr="00BE7BAB">
        <w:rPr>
          <w:rFonts w:hint="eastAsia"/>
          <w:rtl/>
        </w:rPr>
        <w:t>מבקר</w:t>
      </w:r>
      <w:r w:rsidRPr="00BE7BAB">
        <w:rPr>
          <w:rtl/>
        </w:rPr>
        <w:t xml:space="preserve"> </w:t>
      </w:r>
      <w:r w:rsidRPr="00BE7BAB">
        <w:rPr>
          <w:rFonts w:hint="eastAsia"/>
          <w:rtl/>
        </w:rPr>
        <w:t>המדינה</w:t>
      </w:r>
      <w:r w:rsidRPr="00AF7510">
        <w:rPr>
          <w:rFonts w:hint="cs"/>
          <w:rtl/>
        </w:rPr>
        <w:t>.</w:t>
      </w:r>
    </w:p>
    <w:p w14:paraId="37D0B618" w14:textId="77777777" w:rsidR="00AF7510" w:rsidRDefault="00AF7510" w:rsidP="00A47100">
      <w:pPr>
        <w:pStyle w:val="100"/>
        <w:rPr>
          <w:rtl/>
          <w:lang w:eastAsia="he-IL"/>
        </w:rPr>
      </w:pPr>
    </w:p>
    <w:p w14:paraId="653679BE" w14:textId="232E0709" w:rsidR="00205724" w:rsidRPr="00BE7BAB" w:rsidRDefault="00205724" w:rsidP="00A47100">
      <w:pPr>
        <w:pStyle w:val="100"/>
        <w:rPr>
          <w:rtl/>
          <w:lang w:eastAsia="he-IL"/>
        </w:rPr>
      </w:pPr>
      <w:r w:rsidRPr="00BE7BAB">
        <w:rPr>
          <w:rFonts w:hint="cs"/>
          <w:rtl/>
          <w:lang w:eastAsia="he-IL"/>
        </w:rPr>
        <w:t>מתרשים</w:t>
      </w:r>
      <w:r w:rsidRPr="00BE7BAB">
        <w:rPr>
          <w:rtl/>
          <w:lang w:eastAsia="he-IL"/>
        </w:rPr>
        <w:t xml:space="preserve"> </w:t>
      </w:r>
      <w:r w:rsidRPr="00BE7BAB">
        <w:rPr>
          <w:rFonts w:hint="cs"/>
          <w:rtl/>
          <w:lang w:eastAsia="he-IL"/>
        </w:rPr>
        <w:t>7 עולה</w:t>
      </w:r>
      <w:r w:rsidRPr="00BE7BAB">
        <w:rPr>
          <w:rtl/>
          <w:lang w:eastAsia="he-IL"/>
        </w:rPr>
        <w:t xml:space="preserve"> </w:t>
      </w:r>
      <w:r w:rsidRPr="00BE7BAB">
        <w:rPr>
          <w:rFonts w:hint="cs"/>
          <w:rtl/>
          <w:lang w:eastAsia="he-IL"/>
        </w:rPr>
        <w:t>כי</w:t>
      </w:r>
      <w:r w:rsidRPr="00BE7BAB">
        <w:rPr>
          <w:rtl/>
          <w:lang w:eastAsia="he-IL"/>
        </w:rPr>
        <w:t xml:space="preserve"> </w:t>
      </w:r>
      <w:r w:rsidRPr="00BE7BAB">
        <w:rPr>
          <w:rFonts w:hint="cs"/>
          <w:rtl/>
          <w:lang w:eastAsia="he-IL"/>
        </w:rPr>
        <w:t>בשנים</w:t>
      </w:r>
      <w:r w:rsidRPr="00BE7BAB">
        <w:rPr>
          <w:rtl/>
          <w:lang w:eastAsia="he-IL"/>
        </w:rPr>
        <w:t xml:space="preserve"> </w:t>
      </w:r>
      <w:r w:rsidRPr="00BE7BAB">
        <w:rPr>
          <w:rFonts w:hint="cs"/>
          <w:rtl/>
          <w:lang w:eastAsia="he-IL"/>
        </w:rPr>
        <w:t xml:space="preserve">2016 - 2018 משרד החינוך הקצה לבעלויות </w:t>
      </w:r>
      <w:r w:rsidRPr="00BE7BAB">
        <w:rPr>
          <w:rtl/>
          <w:lang w:eastAsia="he-IL"/>
        </w:rPr>
        <w:t>העיקריות בחינוך היסודי החרדי</w:t>
      </w:r>
      <w:r w:rsidRPr="00BE7BAB">
        <w:rPr>
          <w:rFonts w:hint="cs"/>
          <w:rtl/>
          <w:lang w:eastAsia="he-IL"/>
        </w:rPr>
        <w:t xml:space="preserve"> 2 מיליארד ש"ח ב-2016 ו-2.3 מיליארד ש"ח ב-2018, עלייה של כ-15%.</w:t>
      </w:r>
      <w:r w:rsidRPr="00BE7BAB">
        <w:rPr>
          <w:rtl/>
        </w:rPr>
        <w:t xml:space="preserve"> </w:t>
      </w:r>
      <w:r w:rsidRPr="00BE7BAB">
        <w:rPr>
          <w:rFonts w:hint="cs"/>
          <w:rtl/>
        </w:rPr>
        <w:t xml:space="preserve">בתקופה זו גדל מספר התלמידים </w:t>
      </w:r>
      <w:r w:rsidRPr="00BE7BAB">
        <w:rPr>
          <w:rtl/>
        </w:rPr>
        <w:t xml:space="preserve">בחינוך היסודי החרדי </w:t>
      </w:r>
      <w:r w:rsidRPr="00BE7BAB">
        <w:rPr>
          <w:rFonts w:hint="cs"/>
          <w:rtl/>
        </w:rPr>
        <w:t>בשיעור של כ-6% מכ-212,300 בשנת 2016 לכ-224,900 בשנת 2018</w:t>
      </w:r>
      <w:r w:rsidRPr="00BE7BAB">
        <w:rPr>
          <w:rFonts w:hint="cs"/>
          <w:rtl/>
          <w:lang w:eastAsia="he-IL"/>
        </w:rPr>
        <w:t>.</w:t>
      </w:r>
    </w:p>
    <w:p w14:paraId="11C17799" w14:textId="77777777" w:rsidR="00205724" w:rsidRPr="00BE7BAB" w:rsidRDefault="00205724" w:rsidP="00A47100">
      <w:pPr>
        <w:pStyle w:val="316"/>
        <w:rPr>
          <w:rFonts w:eastAsiaTheme="majorEastAsia"/>
          <w:rtl/>
        </w:rPr>
      </w:pPr>
      <w:bookmarkStart w:id="6" w:name="_Toc461091013"/>
      <w:bookmarkStart w:id="7" w:name="_Toc519059174"/>
      <w:bookmarkStart w:id="8" w:name="_Toc523824087"/>
      <w:bookmarkStart w:id="9" w:name="_Toc527533346"/>
      <w:r w:rsidRPr="00BE7BAB">
        <w:rPr>
          <w:rFonts w:eastAsiaTheme="majorEastAsia" w:hint="eastAsia"/>
          <w:rtl/>
        </w:rPr>
        <w:t>פעולות</w:t>
      </w:r>
      <w:r w:rsidRPr="00BE7BAB">
        <w:rPr>
          <w:rFonts w:eastAsiaTheme="majorEastAsia"/>
          <w:rtl/>
        </w:rPr>
        <w:t xml:space="preserve"> </w:t>
      </w:r>
      <w:r w:rsidRPr="00BE7BAB">
        <w:rPr>
          <w:rFonts w:eastAsiaTheme="majorEastAsia" w:hint="eastAsia"/>
          <w:rtl/>
        </w:rPr>
        <w:t>הביקורת</w:t>
      </w:r>
      <w:bookmarkEnd w:id="6"/>
      <w:bookmarkEnd w:id="7"/>
      <w:bookmarkEnd w:id="8"/>
      <w:bookmarkEnd w:id="9"/>
    </w:p>
    <w:p w14:paraId="50C77030" w14:textId="50A3A7B8" w:rsidR="00205724" w:rsidRPr="00BE7BAB" w:rsidRDefault="00205724" w:rsidP="00A47100">
      <w:pPr>
        <w:pStyle w:val="100"/>
        <w:rPr>
          <w:rtl/>
          <w:lang w:eastAsia="he-IL"/>
        </w:rPr>
      </w:pPr>
      <w:r w:rsidRPr="00BE7BAB">
        <w:rPr>
          <w:rtl/>
          <w:lang w:eastAsia="he-IL"/>
        </w:rPr>
        <w:t xml:space="preserve">בחודשים </w:t>
      </w:r>
      <w:r w:rsidRPr="00BE7BAB">
        <w:rPr>
          <w:rFonts w:hint="cs"/>
          <w:rtl/>
          <w:lang w:eastAsia="he-IL"/>
        </w:rPr>
        <w:t>מרץ</w:t>
      </w:r>
      <w:r w:rsidR="00D206E9">
        <w:rPr>
          <w:rFonts w:hint="cs"/>
          <w:rtl/>
          <w:lang w:eastAsia="he-IL"/>
        </w:rPr>
        <w:t xml:space="preserve"> </w:t>
      </w:r>
      <w:r w:rsidRPr="00BE7BAB">
        <w:rPr>
          <w:rFonts w:hint="cs"/>
          <w:rtl/>
          <w:lang w:eastAsia="he-IL"/>
        </w:rPr>
        <w:t>-</w:t>
      </w:r>
      <w:r w:rsidR="00D206E9">
        <w:rPr>
          <w:rFonts w:hint="cs"/>
          <w:rtl/>
          <w:lang w:eastAsia="he-IL"/>
        </w:rPr>
        <w:t xml:space="preserve"> </w:t>
      </w:r>
      <w:r w:rsidRPr="00BE7BAB">
        <w:rPr>
          <w:rFonts w:hint="cs"/>
          <w:rtl/>
          <w:lang w:eastAsia="he-IL"/>
        </w:rPr>
        <w:t>אוגוסט</w:t>
      </w:r>
      <w:r w:rsidRPr="00BE7BAB">
        <w:rPr>
          <w:rtl/>
          <w:lang w:eastAsia="he-IL"/>
        </w:rPr>
        <w:t xml:space="preserve"> 201</w:t>
      </w:r>
      <w:r w:rsidRPr="00BE7BAB">
        <w:rPr>
          <w:rFonts w:hint="cs"/>
          <w:rtl/>
          <w:lang w:eastAsia="he-IL"/>
        </w:rPr>
        <w:t>9</w:t>
      </w:r>
      <w:r w:rsidRPr="00BE7BAB">
        <w:rPr>
          <w:rtl/>
          <w:lang w:eastAsia="he-IL"/>
        </w:rPr>
        <w:t xml:space="preserve"> בדק משרד מבקר המדינה </w:t>
      </w:r>
      <w:r w:rsidRPr="00BE7BAB">
        <w:rPr>
          <w:rFonts w:hint="cs"/>
          <w:rtl/>
          <w:lang w:eastAsia="he-IL"/>
        </w:rPr>
        <w:t xml:space="preserve">היבטים בחינוך החרדי ובפיקוח של משרד החינוך עליו. נושאים אלה רחבי יריעה, ובמסגרת ביקורת זו נבדקו הסוגיות האלו: </w:t>
      </w:r>
      <w:r w:rsidRPr="00BE7BAB">
        <w:rPr>
          <w:rtl/>
          <w:lang w:eastAsia="he-IL"/>
        </w:rPr>
        <w:t xml:space="preserve">תמונת מצב - יעדים </w:t>
      </w:r>
      <w:r w:rsidRPr="00BE7BAB">
        <w:rPr>
          <w:rFonts w:hint="cs"/>
          <w:rtl/>
          <w:lang w:eastAsia="he-IL"/>
        </w:rPr>
        <w:t xml:space="preserve">לימודיים </w:t>
      </w:r>
      <w:r w:rsidRPr="00BE7BAB">
        <w:rPr>
          <w:rtl/>
          <w:lang w:eastAsia="he-IL"/>
        </w:rPr>
        <w:t>והישגים לימודיים של התלמידים החרדים</w:t>
      </w:r>
      <w:r w:rsidRPr="00BE7BAB">
        <w:rPr>
          <w:rFonts w:hint="cs"/>
          <w:rtl/>
          <w:lang w:eastAsia="he-IL"/>
        </w:rPr>
        <w:t xml:space="preserve">; </w:t>
      </w:r>
      <w:r w:rsidRPr="00BE7BAB">
        <w:rPr>
          <w:rtl/>
          <w:lang w:eastAsia="he-IL"/>
        </w:rPr>
        <w:t xml:space="preserve">עובדי ההוראה </w:t>
      </w:r>
      <w:r w:rsidRPr="00BE7BAB">
        <w:rPr>
          <w:rFonts w:hint="cs"/>
          <w:rtl/>
          <w:lang w:eastAsia="he-IL"/>
        </w:rPr>
        <w:t xml:space="preserve">במגזר החרדי; </w:t>
      </w:r>
      <w:r w:rsidRPr="00BE7BAB">
        <w:rPr>
          <w:rtl/>
          <w:lang w:eastAsia="he-IL"/>
        </w:rPr>
        <w:t>ספרי הלימוד למגזר החרדי בתחומי הליבה</w:t>
      </w:r>
      <w:r w:rsidRPr="00BE7BAB">
        <w:rPr>
          <w:rFonts w:hint="cs"/>
          <w:rtl/>
          <w:lang w:eastAsia="he-IL"/>
        </w:rPr>
        <w:t xml:space="preserve">; </w:t>
      </w:r>
      <w:r w:rsidRPr="00BE7BAB">
        <w:rPr>
          <w:rtl/>
          <w:lang w:eastAsia="he-IL"/>
        </w:rPr>
        <w:t>היקף לימודי היסוד בחינוך היסודי החרדי</w:t>
      </w:r>
      <w:r w:rsidRPr="00BE7BAB">
        <w:rPr>
          <w:rFonts w:hint="cs"/>
          <w:rtl/>
          <w:lang w:eastAsia="he-IL"/>
        </w:rPr>
        <w:t xml:space="preserve">; </w:t>
      </w:r>
      <w:r w:rsidRPr="00BE7BAB">
        <w:rPr>
          <w:rtl/>
          <w:lang w:eastAsia="he-IL"/>
        </w:rPr>
        <w:t xml:space="preserve">הפיקוח הכולל והבקרה על </w:t>
      </w:r>
      <w:r w:rsidRPr="00BE7BAB">
        <w:rPr>
          <w:rFonts w:hint="cs"/>
          <w:rtl/>
          <w:lang w:eastAsia="he-IL"/>
        </w:rPr>
        <w:t>בתי הספר</w:t>
      </w:r>
      <w:r w:rsidRPr="00BE7BAB">
        <w:rPr>
          <w:rtl/>
          <w:lang w:eastAsia="he-IL"/>
        </w:rPr>
        <w:t xml:space="preserve"> היסודיים החרדיים</w:t>
      </w:r>
      <w:r w:rsidRPr="00BE7BAB">
        <w:rPr>
          <w:rFonts w:hint="cs"/>
          <w:rtl/>
          <w:lang w:eastAsia="he-IL"/>
        </w:rPr>
        <w:t xml:space="preserve">; </w:t>
      </w:r>
      <w:r w:rsidRPr="00BE7BAB">
        <w:rPr>
          <w:rtl/>
          <w:lang w:eastAsia="he-IL"/>
        </w:rPr>
        <w:t>הפיקוח והבקרה על בתי</w:t>
      </w:r>
      <w:r w:rsidRPr="00BE7BAB">
        <w:rPr>
          <w:rFonts w:hint="cs"/>
          <w:rtl/>
          <w:lang w:eastAsia="he-IL"/>
        </w:rPr>
        <w:t xml:space="preserve"> הספר</w:t>
      </w:r>
      <w:r w:rsidRPr="00BE7BAB">
        <w:rPr>
          <w:rtl/>
          <w:lang w:eastAsia="he-IL"/>
        </w:rPr>
        <w:t xml:space="preserve"> היסודיים החרדים במעמד "פטור"</w:t>
      </w:r>
      <w:r w:rsidRPr="00BE7BAB">
        <w:rPr>
          <w:rFonts w:hint="cs"/>
          <w:rtl/>
          <w:lang w:eastAsia="he-IL"/>
        </w:rPr>
        <w:t xml:space="preserve">; </w:t>
      </w:r>
      <w:r w:rsidRPr="00BE7BAB">
        <w:rPr>
          <w:rtl/>
          <w:lang w:eastAsia="he-IL"/>
        </w:rPr>
        <w:t>פיקוח מינהלי ופיננסי על בעלויות ו</w:t>
      </w:r>
      <w:r w:rsidRPr="00BE7BAB">
        <w:rPr>
          <w:rFonts w:hint="cs"/>
          <w:rtl/>
          <w:lang w:eastAsia="he-IL"/>
        </w:rPr>
        <w:t xml:space="preserve">על </w:t>
      </w:r>
      <w:r w:rsidRPr="00BE7BAB">
        <w:rPr>
          <w:rtl/>
          <w:lang w:eastAsia="he-IL"/>
        </w:rPr>
        <w:t>מוסדות חינוך</w:t>
      </w:r>
      <w:r w:rsidRPr="00BE7BAB">
        <w:rPr>
          <w:rFonts w:hint="cs"/>
          <w:rtl/>
          <w:lang w:eastAsia="he-IL"/>
        </w:rPr>
        <w:t>. הבדיקה נערכה במשרד החינוך והיא נגעה ל</w:t>
      </w:r>
      <w:r w:rsidRPr="00BE7BAB">
        <w:rPr>
          <w:rtl/>
          <w:lang w:eastAsia="he-IL"/>
        </w:rPr>
        <w:t>שנ</w:t>
      </w:r>
      <w:r w:rsidRPr="00BE7BAB">
        <w:rPr>
          <w:rFonts w:hint="cs"/>
          <w:rtl/>
          <w:lang w:eastAsia="he-IL"/>
        </w:rPr>
        <w:t>ות הלימודים ה</w:t>
      </w:r>
      <w:r w:rsidRPr="00BE7BAB">
        <w:rPr>
          <w:rtl/>
          <w:lang w:eastAsia="he-IL"/>
        </w:rPr>
        <w:t>תשע"</w:t>
      </w:r>
      <w:r w:rsidRPr="00BE7BAB">
        <w:rPr>
          <w:rFonts w:hint="cs"/>
          <w:rtl/>
          <w:lang w:eastAsia="he-IL"/>
        </w:rPr>
        <w:t>ז</w:t>
      </w:r>
      <w:r w:rsidRPr="00BE7BAB">
        <w:rPr>
          <w:rtl/>
          <w:lang w:eastAsia="he-IL"/>
        </w:rPr>
        <w:t>-</w:t>
      </w:r>
      <w:r w:rsidRPr="00BE7BAB">
        <w:rPr>
          <w:rFonts w:hint="cs"/>
          <w:rtl/>
          <w:lang w:eastAsia="he-IL"/>
        </w:rPr>
        <w:t>ה</w:t>
      </w:r>
      <w:r w:rsidRPr="00BE7BAB">
        <w:rPr>
          <w:rtl/>
          <w:lang w:eastAsia="he-IL"/>
        </w:rPr>
        <w:t>תשע"</w:t>
      </w:r>
      <w:r w:rsidRPr="00BE7BAB">
        <w:rPr>
          <w:rFonts w:hint="cs"/>
          <w:rtl/>
          <w:lang w:eastAsia="he-IL"/>
        </w:rPr>
        <w:t>ט (2016 - 2019)</w:t>
      </w:r>
      <w:r w:rsidRPr="00BE7BAB">
        <w:rPr>
          <w:vertAlign w:val="superscript"/>
          <w:rtl/>
          <w:lang w:eastAsia="he-IL"/>
        </w:rPr>
        <w:footnoteReference w:id="18"/>
      </w:r>
      <w:r w:rsidRPr="00BE7BAB">
        <w:rPr>
          <w:rFonts w:hint="cs"/>
          <w:rtl/>
          <w:lang w:eastAsia="he-IL"/>
        </w:rPr>
        <w:t>.</w:t>
      </w:r>
    </w:p>
    <w:p w14:paraId="0E27C4B9" w14:textId="77777777" w:rsidR="00205724" w:rsidRPr="00BE7BAB" w:rsidRDefault="00205724" w:rsidP="00205724">
      <w:pPr>
        <w:widowControl w:val="0"/>
        <w:spacing w:line="269" w:lineRule="auto"/>
        <w:ind w:left="21"/>
        <w:contextualSpacing/>
        <w:rPr>
          <w:rFonts w:eastAsia="Times New Roman"/>
          <w:rtl/>
          <w:lang w:eastAsia="he-IL"/>
        </w:rPr>
      </w:pPr>
    </w:p>
    <w:p w14:paraId="26B2942C" w14:textId="77777777" w:rsidR="00205724" w:rsidRPr="00BE7BAB" w:rsidRDefault="00205724" w:rsidP="00A47100">
      <w:pPr>
        <w:pStyle w:val="316"/>
        <w:rPr>
          <w:sz w:val="24"/>
          <w:rtl/>
        </w:rPr>
      </w:pPr>
      <w:r w:rsidRPr="00BE7BAB">
        <w:rPr>
          <w:rFonts w:eastAsiaTheme="majorEastAsia" w:hint="cs"/>
          <w:rtl/>
        </w:rPr>
        <w:lastRenderedPageBreak/>
        <w:t xml:space="preserve">תמונת מצב </w:t>
      </w:r>
      <w:r w:rsidRPr="00BE7BAB">
        <w:rPr>
          <w:rFonts w:eastAsiaTheme="majorEastAsia"/>
          <w:rtl/>
        </w:rPr>
        <w:t>-</w:t>
      </w:r>
      <w:r w:rsidRPr="00BE7BAB">
        <w:rPr>
          <w:rFonts w:eastAsiaTheme="majorEastAsia" w:hint="cs"/>
          <w:rtl/>
        </w:rPr>
        <w:t xml:space="preserve"> יעדים לימודיים והישגים לימודיים של התלמידים החרדים</w:t>
      </w:r>
      <w:r w:rsidRPr="00BE7BAB">
        <w:rPr>
          <w:rFonts w:hint="cs"/>
          <w:sz w:val="24"/>
          <w:rtl/>
        </w:rPr>
        <w:t xml:space="preserve"> </w:t>
      </w:r>
    </w:p>
    <w:p w14:paraId="7657D588" w14:textId="77777777" w:rsidR="00205724" w:rsidRPr="00BE7BAB" w:rsidRDefault="00205724" w:rsidP="00A47100">
      <w:pPr>
        <w:pStyle w:val="100"/>
        <w:rPr>
          <w:rtl/>
        </w:rPr>
      </w:pPr>
      <w:r w:rsidRPr="00BE7BAB">
        <w:rPr>
          <w:rFonts w:hint="cs"/>
          <w:rtl/>
          <w:lang w:eastAsia="he-IL"/>
        </w:rPr>
        <w:t>קביעת מדיניות ויעדים ברורים ומחייבים ה</w:t>
      </w:r>
      <w:r w:rsidRPr="00BE7BAB">
        <w:rPr>
          <w:rFonts w:hint="eastAsia"/>
          <w:rtl/>
          <w:lang w:eastAsia="he-IL"/>
        </w:rPr>
        <w:t>יא</w:t>
      </w:r>
      <w:r w:rsidRPr="00BE7BAB">
        <w:rPr>
          <w:rtl/>
          <w:lang w:eastAsia="he-IL"/>
        </w:rPr>
        <w:t xml:space="preserve"> כלי ניהולי להשגת מטרות </w:t>
      </w:r>
      <w:r w:rsidRPr="00BE7BAB">
        <w:rPr>
          <w:rFonts w:hint="eastAsia"/>
          <w:rtl/>
          <w:lang w:eastAsia="he-IL"/>
        </w:rPr>
        <w:t>של</w:t>
      </w:r>
      <w:r w:rsidRPr="00BE7BAB">
        <w:rPr>
          <w:rtl/>
          <w:lang w:eastAsia="he-IL"/>
        </w:rPr>
        <w:t xml:space="preserve"> </w:t>
      </w:r>
      <w:r w:rsidRPr="00BE7BAB">
        <w:rPr>
          <w:rFonts w:hint="eastAsia"/>
          <w:rtl/>
          <w:lang w:eastAsia="he-IL"/>
        </w:rPr>
        <w:t>ארגון</w:t>
      </w:r>
      <w:r w:rsidRPr="00BE7BAB">
        <w:rPr>
          <w:rtl/>
          <w:lang w:eastAsia="he-IL"/>
        </w:rPr>
        <w:t xml:space="preserve">. </w:t>
      </w:r>
      <w:r w:rsidRPr="00BE7BAB">
        <w:rPr>
          <w:rFonts w:hint="eastAsia"/>
          <w:rtl/>
          <w:lang w:eastAsia="he-IL"/>
        </w:rPr>
        <w:t>לפי</w:t>
      </w:r>
      <w:r w:rsidRPr="00BE7BAB">
        <w:rPr>
          <w:rtl/>
          <w:lang w:eastAsia="he-IL"/>
        </w:rPr>
        <w:t xml:space="preserve"> מדריך התכנון הממשלתי</w:t>
      </w:r>
      <w:r w:rsidRPr="00BE7BAB">
        <w:rPr>
          <w:rFonts w:hint="cs"/>
          <w:rtl/>
          <w:lang w:eastAsia="he-IL"/>
        </w:rPr>
        <w:t xml:space="preserve">, </w:t>
      </w:r>
      <w:r w:rsidRPr="00BE7BAB">
        <w:rPr>
          <w:rtl/>
          <w:lang w:eastAsia="he-IL"/>
        </w:rPr>
        <w:t>הגדרת יעדים</w:t>
      </w:r>
      <w:r w:rsidRPr="00BE7BAB">
        <w:rPr>
          <w:rFonts w:hint="cs"/>
          <w:rtl/>
          <w:lang w:eastAsia="he-IL"/>
        </w:rPr>
        <w:t xml:space="preserve"> היא מרכיב חיוני בתוכנית עבודה, ובאמצעותה מסמנים את השינוי</w:t>
      </w:r>
      <w:r w:rsidRPr="00BE7BAB">
        <w:rPr>
          <w:rtl/>
        </w:rPr>
        <w:t xml:space="preserve"> </w:t>
      </w:r>
      <w:r w:rsidRPr="00BE7BAB">
        <w:rPr>
          <w:rtl/>
          <w:lang w:eastAsia="he-IL"/>
        </w:rPr>
        <w:t>ש</w:t>
      </w:r>
      <w:r w:rsidRPr="00BE7BAB">
        <w:rPr>
          <w:rFonts w:hint="cs"/>
          <w:rtl/>
          <w:lang w:eastAsia="he-IL"/>
        </w:rPr>
        <w:t xml:space="preserve">המשרד </w:t>
      </w:r>
      <w:r w:rsidRPr="00BE7BAB">
        <w:rPr>
          <w:rtl/>
          <w:lang w:eastAsia="he-IL"/>
        </w:rPr>
        <w:t>רוצ</w:t>
      </w:r>
      <w:r w:rsidRPr="00BE7BAB">
        <w:rPr>
          <w:rFonts w:hint="cs"/>
          <w:rtl/>
          <w:lang w:eastAsia="he-IL"/>
        </w:rPr>
        <w:t>ה</w:t>
      </w:r>
      <w:r w:rsidRPr="00BE7BAB">
        <w:rPr>
          <w:rtl/>
          <w:lang w:eastAsia="he-IL"/>
        </w:rPr>
        <w:t xml:space="preserve"> להשיג</w:t>
      </w:r>
      <w:r w:rsidRPr="00BE7BAB">
        <w:rPr>
          <w:rFonts w:hint="cs"/>
          <w:rtl/>
          <w:lang w:eastAsia="he-IL"/>
        </w:rPr>
        <w:t xml:space="preserve"> בתקופה מסוימת על פי הנושאים שהוא מבקש להתמקד בקידומם. בהתאם לכך, </w:t>
      </w:r>
      <w:r w:rsidRPr="00BE7BAB">
        <w:rPr>
          <w:rtl/>
          <w:lang w:eastAsia="he-IL"/>
        </w:rPr>
        <w:t>משרד החינוך הציב בתוכנית העבודה שלו לשנת 2019</w:t>
      </w:r>
      <w:r w:rsidRPr="00BE7BAB">
        <w:rPr>
          <w:vertAlign w:val="superscript"/>
          <w:rtl/>
          <w:lang w:eastAsia="he-IL"/>
        </w:rPr>
        <w:footnoteReference w:id="19"/>
      </w:r>
      <w:r w:rsidRPr="00BE7BAB">
        <w:rPr>
          <w:rFonts w:hint="cs"/>
          <w:rtl/>
          <w:lang w:eastAsia="he-IL"/>
        </w:rPr>
        <w:t xml:space="preserve"> </w:t>
      </w:r>
      <w:r w:rsidRPr="00BE7BAB">
        <w:rPr>
          <w:rtl/>
          <w:lang w:eastAsia="he-IL"/>
        </w:rPr>
        <w:t xml:space="preserve">יעדים ומדדים מרכזיים. </w:t>
      </w:r>
    </w:p>
    <w:p w14:paraId="19436806" w14:textId="77777777" w:rsidR="00205724" w:rsidRPr="00BE7BAB" w:rsidRDefault="00205724" w:rsidP="00A47100">
      <w:pPr>
        <w:pStyle w:val="100"/>
        <w:rPr>
          <w:rFonts w:ascii="Arial" w:hAnsi="Arial" w:cs="Arial"/>
          <w:color w:val="1F497D"/>
        </w:rPr>
      </w:pPr>
      <w:r w:rsidRPr="00BE7BAB">
        <w:rPr>
          <w:rFonts w:hint="cs"/>
          <w:rtl/>
          <w:lang w:eastAsia="he-IL"/>
        </w:rPr>
        <w:t xml:space="preserve">מנתוני משרד החינוך שיובאו להלן עולה כי </w:t>
      </w:r>
      <w:r w:rsidRPr="00BE7BAB">
        <w:rPr>
          <w:rtl/>
          <w:lang w:eastAsia="he-IL"/>
        </w:rPr>
        <w:t>ההישגים הלימודיים</w:t>
      </w:r>
      <w:r w:rsidRPr="00BE7BAB">
        <w:rPr>
          <w:rFonts w:hint="cs"/>
          <w:rtl/>
          <w:lang w:eastAsia="he-IL"/>
        </w:rPr>
        <w:t xml:space="preserve"> המדידים של </w:t>
      </w:r>
      <w:r w:rsidRPr="00BE7BAB">
        <w:rPr>
          <w:rtl/>
          <w:lang w:eastAsia="he-IL"/>
        </w:rPr>
        <w:t>התלמידים</w:t>
      </w:r>
      <w:r w:rsidRPr="00BE7BAB">
        <w:rPr>
          <w:rFonts w:hint="cs"/>
          <w:rtl/>
          <w:lang w:eastAsia="he-IL"/>
        </w:rPr>
        <w:t xml:space="preserve"> החרדים נמוכים מאוד לעומת ההישגים ביתר המגזרים. יודגש כי</w:t>
      </w:r>
      <w:r w:rsidRPr="00BE7BAB">
        <w:rPr>
          <w:rtl/>
          <w:lang w:eastAsia="he-IL"/>
        </w:rPr>
        <w:t xml:space="preserve"> </w:t>
      </w:r>
      <w:r w:rsidRPr="00BE7BAB">
        <w:rPr>
          <w:rFonts w:hint="cs"/>
          <w:rtl/>
          <w:lang w:eastAsia="he-IL"/>
        </w:rPr>
        <w:t xml:space="preserve">חלק ניכר מהתלמידים החרדים כלל לא </w:t>
      </w:r>
      <w:r w:rsidRPr="00BE7BAB">
        <w:rPr>
          <w:rtl/>
          <w:lang w:eastAsia="he-IL"/>
        </w:rPr>
        <w:t>נבחנים</w:t>
      </w:r>
      <w:r w:rsidRPr="00BE7BAB">
        <w:rPr>
          <w:rFonts w:hint="cs"/>
          <w:rtl/>
          <w:lang w:eastAsia="he-IL"/>
        </w:rPr>
        <w:t>, הם גם לא לומדים לימודי ליבה או לומדים אותם בחלקם</w:t>
      </w:r>
      <w:r w:rsidRPr="00BE7BAB">
        <w:rPr>
          <w:rtl/>
          <w:lang w:eastAsia="he-IL"/>
        </w:rPr>
        <w:t>, לכן הנתונים</w:t>
      </w:r>
      <w:r w:rsidRPr="00BE7BAB">
        <w:rPr>
          <w:rFonts w:hint="cs"/>
          <w:rtl/>
          <w:lang w:eastAsia="he-IL"/>
        </w:rPr>
        <w:t xml:space="preserve"> והמדידות</w:t>
      </w:r>
      <w:r w:rsidRPr="00BE7BAB">
        <w:rPr>
          <w:rtl/>
          <w:lang w:eastAsia="he-IL"/>
        </w:rPr>
        <w:t xml:space="preserve"> </w:t>
      </w:r>
      <w:r w:rsidRPr="00BE7BAB">
        <w:rPr>
          <w:rFonts w:hint="cs"/>
          <w:rtl/>
          <w:lang w:eastAsia="he-IL"/>
        </w:rPr>
        <w:t xml:space="preserve">משקפים תמונה חלקית </w:t>
      </w:r>
      <w:r w:rsidRPr="00BE7BAB">
        <w:rPr>
          <w:rFonts w:hint="eastAsia"/>
          <w:rtl/>
          <w:lang w:eastAsia="he-IL"/>
        </w:rPr>
        <w:t>ואף</w:t>
      </w:r>
      <w:r w:rsidRPr="00BE7BAB">
        <w:rPr>
          <w:rtl/>
          <w:lang w:eastAsia="he-IL"/>
        </w:rPr>
        <w:t xml:space="preserve"> </w:t>
      </w:r>
      <w:r w:rsidRPr="00BE7BAB">
        <w:rPr>
          <w:rFonts w:hint="eastAsia"/>
          <w:rtl/>
          <w:lang w:eastAsia="he-IL"/>
        </w:rPr>
        <w:t>מקלה</w:t>
      </w:r>
      <w:r w:rsidRPr="00BE7BAB">
        <w:rPr>
          <w:rtl/>
          <w:lang w:eastAsia="he-IL"/>
        </w:rPr>
        <w:t xml:space="preserve"> </w:t>
      </w:r>
      <w:r w:rsidRPr="00BE7BAB">
        <w:rPr>
          <w:rFonts w:hint="eastAsia"/>
          <w:rtl/>
          <w:lang w:eastAsia="he-IL"/>
        </w:rPr>
        <w:t>בנוגע</w:t>
      </w:r>
      <w:r w:rsidRPr="00BE7BAB">
        <w:rPr>
          <w:rtl/>
          <w:lang w:eastAsia="he-IL"/>
        </w:rPr>
        <w:t xml:space="preserve"> </w:t>
      </w:r>
      <w:r w:rsidRPr="00BE7BAB">
        <w:rPr>
          <w:rFonts w:hint="eastAsia"/>
          <w:rtl/>
          <w:lang w:eastAsia="he-IL"/>
        </w:rPr>
        <w:t>להישגים</w:t>
      </w:r>
      <w:r w:rsidRPr="00BE7BAB">
        <w:rPr>
          <w:rtl/>
          <w:lang w:eastAsia="he-IL"/>
        </w:rPr>
        <w:t xml:space="preserve"> </w:t>
      </w:r>
      <w:r w:rsidRPr="00BE7BAB">
        <w:rPr>
          <w:rFonts w:hint="eastAsia"/>
          <w:rtl/>
          <w:lang w:eastAsia="he-IL"/>
        </w:rPr>
        <w:t>הלימודיים</w:t>
      </w:r>
      <w:r w:rsidRPr="00BE7BAB">
        <w:rPr>
          <w:rtl/>
          <w:lang w:eastAsia="he-IL"/>
        </w:rPr>
        <w:t xml:space="preserve"> </w:t>
      </w:r>
      <w:r w:rsidRPr="00BE7BAB">
        <w:rPr>
          <w:rFonts w:hint="eastAsia"/>
          <w:rtl/>
          <w:lang w:eastAsia="he-IL"/>
        </w:rPr>
        <w:t>של</w:t>
      </w:r>
      <w:r w:rsidRPr="00BE7BAB">
        <w:rPr>
          <w:rtl/>
          <w:lang w:eastAsia="he-IL"/>
        </w:rPr>
        <w:t xml:space="preserve"> </w:t>
      </w:r>
      <w:r w:rsidRPr="00BE7BAB">
        <w:rPr>
          <w:rFonts w:hint="eastAsia"/>
          <w:rtl/>
          <w:lang w:eastAsia="he-IL"/>
        </w:rPr>
        <w:t>התלמידים</w:t>
      </w:r>
      <w:r w:rsidRPr="00BE7BAB">
        <w:rPr>
          <w:rtl/>
          <w:lang w:eastAsia="he-IL"/>
        </w:rPr>
        <w:t xml:space="preserve"> </w:t>
      </w:r>
      <w:r w:rsidRPr="00BE7BAB">
        <w:rPr>
          <w:rFonts w:hint="eastAsia"/>
          <w:rtl/>
          <w:lang w:eastAsia="he-IL"/>
        </w:rPr>
        <w:t>החרדים</w:t>
      </w:r>
      <w:r w:rsidRPr="00BE7BAB">
        <w:rPr>
          <w:rtl/>
          <w:lang w:eastAsia="he-IL"/>
        </w:rPr>
        <w:t>.</w:t>
      </w:r>
    </w:p>
    <w:p w14:paraId="287AF96F" w14:textId="77777777" w:rsidR="00205724" w:rsidRPr="00BE7BAB" w:rsidRDefault="00205724" w:rsidP="00A47100">
      <w:pPr>
        <w:pStyle w:val="414"/>
        <w:rPr>
          <w:rFonts w:eastAsia="Times New Roman"/>
          <w:rtl/>
          <w:lang w:eastAsia="he-IL"/>
        </w:rPr>
      </w:pPr>
      <w:r w:rsidRPr="00BE7BAB">
        <w:rPr>
          <w:rFonts w:eastAsia="Times New Roman" w:hint="cs"/>
          <w:rtl/>
          <w:lang w:eastAsia="he-IL"/>
        </w:rPr>
        <w:t>הישגים בבחינות הבגרות</w:t>
      </w:r>
    </w:p>
    <w:p w14:paraId="2BD3699E" w14:textId="77777777" w:rsidR="00205724" w:rsidRPr="00BE7BAB" w:rsidRDefault="00205724" w:rsidP="00A47100">
      <w:pPr>
        <w:pStyle w:val="100"/>
        <w:rPr>
          <w:rtl/>
          <w:lang w:eastAsia="he-IL"/>
        </w:rPr>
      </w:pPr>
      <w:r w:rsidRPr="00BE7BAB">
        <w:rPr>
          <w:rFonts w:hint="cs"/>
          <w:rtl/>
          <w:lang w:eastAsia="he-IL"/>
        </w:rPr>
        <w:t xml:space="preserve">תעודת הבגרות וההישגים במבחני הבגרות </w:t>
      </w:r>
      <w:r w:rsidRPr="00BE7BAB">
        <w:rPr>
          <w:rtl/>
          <w:lang w:eastAsia="he-IL"/>
        </w:rPr>
        <w:t>ה</w:t>
      </w:r>
      <w:r w:rsidRPr="00BE7BAB">
        <w:rPr>
          <w:rFonts w:hint="cs"/>
          <w:rtl/>
          <w:lang w:eastAsia="he-IL"/>
        </w:rPr>
        <w:t>ם</w:t>
      </w:r>
      <w:r w:rsidRPr="00BE7BAB">
        <w:rPr>
          <w:rtl/>
          <w:lang w:eastAsia="he-IL"/>
        </w:rPr>
        <w:t xml:space="preserve"> חלק מתנאי הקבלה</w:t>
      </w:r>
      <w:r w:rsidRPr="00BE7BAB">
        <w:rPr>
          <w:rFonts w:hint="cs"/>
          <w:rtl/>
          <w:lang w:eastAsia="he-IL"/>
        </w:rPr>
        <w:t xml:space="preserve"> ללימודים אקדמיים ו</w:t>
      </w:r>
      <w:r w:rsidRPr="00BE7BAB">
        <w:rPr>
          <w:rtl/>
          <w:lang w:eastAsia="he-IL"/>
        </w:rPr>
        <w:t>חלק מתנאי הקבלה למקו</w:t>
      </w:r>
      <w:r w:rsidRPr="00BE7BAB">
        <w:rPr>
          <w:rFonts w:hint="cs"/>
          <w:rtl/>
          <w:lang w:eastAsia="he-IL"/>
        </w:rPr>
        <w:t xml:space="preserve">מות </w:t>
      </w:r>
      <w:r w:rsidRPr="00BE7BAB">
        <w:rPr>
          <w:rtl/>
          <w:lang w:eastAsia="he-IL"/>
        </w:rPr>
        <w:t>עבודה</w:t>
      </w:r>
      <w:r w:rsidRPr="00BE7BAB">
        <w:rPr>
          <w:rFonts w:hint="cs"/>
          <w:rtl/>
          <w:lang w:eastAsia="he-IL"/>
        </w:rPr>
        <w:t xml:space="preserve"> רבים</w:t>
      </w:r>
      <w:r w:rsidRPr="00BE7BAB">
        <w:rPr>
          <w:rtl/>
          <w:lang w:eastAsia="he-IL"/>
        </w:rPr>
        <w:t>.</w:t>
      </w:r>
      <w:r w:rsidRPr="00BE7BAB">
        <w:rPr>
          <w:sz w:val="24"/>
          <w:rtl/>
        </w:rPr>
        <w:t xml:space="preserve"> </w:t>
      </w:r>
      <w:r w:rsidRPr="00BE7BAB">
        <w:rPr>
          <w:rtl/>
          <w:lang w:eastAsia="he-IL"/>
        </w:rPr>
        <w:t xml:space="preserve">ככלל, תעודת בגרות והשכלה אקדמית </w:t>
      </w:r>
      <w:r w:rsidRPr="00BE7BAB">
        <w:rPr>
          <w:rFonts w:hint="cs"/>
          <w:rtl/>
          <w:lang w:eastAsia="he-IL"/>
        </w:rPr>
        <w:t>הם פרמטר המשפיע על</w:t>
      </w:r>
      <w:r w:rsidRPr="00BE7BAB">
        <w:rPr>
          <w:rtl/>
          <w:lang w:eastAsia="he-IL"/>
        </w:rPr>
        <w:t xml:space="preserve"> </w:t>
      </w:r>
      <w:r w:rsidRPr="00BE7BAB">
        <w:rPr>
          <w:rFonts w:hint="cs"/>
          <w:rtl/>
          <w:lang w:eastAsia="he-IL"/>
        </w:rPr>
        <w:t>איכות ה</w:t>
      </w:r>
      <w:r w:rsidRPr="00BE7BAB">
        <w:rPr>
          <w:rtl/>
          <w:lang w:eastAsia="he-IL"/>
        </w:rPr>
        <w:t>תעסוקה</w:t>
      </w:r>
      <w:r w:rsidRPr="00BE7BAB">
        <w:rPr>
          <w:rFonts w:hint="cs"/>
          <w:rtl/>
          <w:lang w:eastAsia="he-IL"/>
        </w:rPr>
        <w:t xml:space="preserve"> </w:t>
      </w:r>
      <w:r w:rsidRPr="00BE7BAB">
        <w:rPr>
          <w:rtl/>
        </w:rPr>
        <w:t>-</w:t>
      </w:r>
      <w:r w:rsidRPr="00BE7BAB">
        <w:rPr>
          <w:rFonts w:hint="cs"/>
          <w:rtl/>
          <w:lang w:eastAsia="he-IL"/>
        </w:rPr>
        <w:t xml:space="preserve"> הן מבחינת האתגר והעניין האישי והן מבחינת </w:t>
      </w:r>
      <w:r w:rsidRPr="00BE7BAB">
        <w:rPr>
          <w:rtl/>
          <w:lang w:eastAsia="he-IL"/>
        </w:rPr>
        <w:t>הכנסת העובד</w:t>
      </w:r>
      <w:r w:rsidRPr="00BE7BAB">
        <w:rPr>
          <w:rFonts w:hint="cs"/>
          <w:rtl/>
          <w:lang w:eastAsia="he-IL"/>
        </w:rPr>
        <w:t>.</w:t>
      </w:r>
      <w:r w:rsidRPr="00BE7BAB">
        <w:rPr>
          <w:rtl/>
          <w:lang w:eastAsia="he-IL"/>
        </w:rPr>
        <w:t xml:space="preserve"> </w:t>
      </w:r>
      <w:r w:rsidRPr="00BE7BAB">
        <w:rPr>
          <w:rFonts w:hint="cs"/>
          <w:rtl/>
          <w:lang w:eastAsia="he-IL"/>
        </w:rPr>
        <w:t xml:space="preserve">היות שרבים מהתלמידים החרדים אינם לומדים לימודי ליבה, בייחוד בבתי הספר העל-יסודיים, או לומדים אותם בחלקם, הדבר משפיע על הישגיהם בבחינות הבגרות, וכפי שיוצג להלן </w:t>
      </w:r>
      <w:r w:rsidRPr="00BE7BAB">
        <w:rPr>
          <w:rtl/>
        </w:rPr>
        <w:t>-</w:t>
      </w:r>
      <w:r w:rsidRPr="00BE7BAB">
        <w:rPr>
          <w:rFonts w:hint="cs"/>
          <w:rtl/>
          <w:lang w:eastAsia="he-IL"/>
        </w:rPr>
        <w:t xml:space="preserve"> ההישגים נמוכים.</w:t>
      </w:r>
    </w:p>
    <w:p w14:paraId="33EAFFBE" w14:textId="77777777" w:rsidR="00205724" w:rsidRPr="00BE7BAB" w:rsidRDefault="00205724" w:rsidP="00A47100">
      <w:pPr>
        <w:pStyle w:val="100"/>
        <w:rPr>
          <w:rtl/>
          <w:lang w:eastAsia="he-IL"/>
        </w:rPr>
      </w:pPr>
      <w:r w:rsidRPr="00BE7BAB">
        <w:rPr>
          <w:rFonts w:hint="cs"/>
          <w:rtl/>
          <w:lang w:eastAsia="he-IL"/>
        </w:rPr>
        <w:t>משרד החינוך הציב יעד מרכזי ב</w:t>
      </w:r>
      <w:r w:rsidRPr="00BE7BAB">
        <w:rPr>
          <w:rtl/>
          <w:lang w:eastAsia="he-IL"/>
        </w:rPr>
        <w:t>תוכנית העבודה של</w:t>
      </w:r>
      <w:r w:rsidRPr="00BE7BAB">
        <w:rPr>
          <w:rFonts w:hint="cs"/>
          <w:rtl/>
          <w:lang w:eastAsia="he-IL"/>
        </w:rPr>
        <w:t>ו</w:t>
      </w:r>
      <w:r w:rsidRPr="00BE7BAB">
        <w:rPr>
          <w:rtl/>
          <w:lang w:eastAsia="he-IL"/>
        </w:rPr>
        <w:t xml:space="preserve"> לשנת 2019</w:t>
      </w:r>
      <w:r w:rsidRPr="00BE7BAB">
        <w:rPr>
          <w:rFonts w:hint="cs"/>
          <w:rtl/>
          <w:lang w:eastAsia="he-IL"/>
        </w:rPr>
        <w:t xml:space="preserve">: </w:t>
      </w:r>
      <w:r w:rsidRPr="00BE7BAB">
        <w:rPr>
          <w:rtl/>
          <w:lang w:eastAsia="he-IL"/>
        </w:rPr>
        <w:t>קידום הידע ומיומנויות החשיבה בכל תחומי הדעת, בדגש על שפת אם, מתמטיקה, אנגלית ומדעים</w:t>
      </w:r>
      <w:r w:rsidRPr="00BE7BAB">
        <w:rPr>
          <w:rFonts w:hint="cs"/>
          <w:rtl/>
          <w:lang w:eastAsia="he-IL"/>
        </w:rPr>
        <w:t xml:space="preserve">. כמו כן, קבע משרד החינוך בתוכנית הרב שנתית שלו יעדים שנתיים לשיעור התלמידים הזכאים לתעודת בגרות מתוך הלומדים בכיתה י"ב ולשיעור הזכאים לתעודת בגרות בהצטיינות מתוך הלומדים בכיתה י"ב. </w:t>
      </w:r>
    </w:p>
    <w:p w14:paraId="1ED708D0" w14:textId="77777777" w:rsidR="00205724" w:rsidRPr="00BE7BAB" w:rsidRDefault="00205724" w:rsidP="00A47100">
      <w:pPr>
        <w:pStyle w:val="100"/>
        <w:rPr>
          <w:rtl/>
          <w:lang w:eastAsia="he-IL"/>
        </w:rPr>
      </w:pPr>
      <w:r w:rsidRPr="00BE7BAB">
        <w:rPr>
          <w:rFonts w:hint="cs"/>
          <w:rtl/>
          <w:lang w:eastAsia="he-IL"/>
        </w:rPr>
        <w:t>משרד החינוך קבע בת</w:t>
      </w:r>
      <w:r w:rsidRPr="00BE7BAB">
        <w:rPr>
          <w:rtl/>
          <w:lang w:eastAsia="he-IL"/>
        </w:rPr>
        <w:t>וכנית העבודה של</w:t>
      </w:r>
      <w:r w:rsidRPr="00BE7BAB">
        <w:rPr>
          <w:rFonts w:hint="cs"/>
          <w:rtl/>
          <w:lang w:eastAsia="he-IL"/>
        </w:rPr>
        <w:t>ו</w:t>
      </w:r>
      <w:r w:rsidRPr="00BE7BAB">
        <w:rPr>
          <w:rtl/>
          <w:lang w:eastAsia="he-IL"/>
        </w:rPr>
        <w:t xml:space="preserve"> לשנת 2019</w:t>
      </w:r>
      <w:r w:rsidRPr="00BE7BAB">
        <w:rPr>
          <w:rFonts w:hint="cs"/>
          <w:rtl/>
          <w:lang w:eastAsia="he-IL"/>
        </w:rPr>
        <w:t xml:space="preserve"> יעדים לשנת התשפ"ב </w:t>
      </w:r>
      <w:r w:rsidRPr="00BE7BAB">
        <w:rPr>
          <w:rtl/>
          <w:lang w:eastAsia="he-IL"/>
        </w:rPr>
        <w:t>(</w:t>
      </w:r>
      <w:r w:rsidRPr="00BE7BAB">
        <w:rPr>
          <w:rFonts w:hint="cs"/>
          <w:rtl/>
          <w:lang w:eastAsia="he-IL"/>
        </w:rPr>
        <w:t>2021 - 2022</w:t>
      </w:r>
      <w:r w:rsidRPr="00BE7BAB">
        <w:rPr>
          <w:rtl/>
          <w:lang w:eastAsia="he-IL"/>
        </w:rPr>
        <w:t xml:space="preserve">) </w:t>
      </w:r>
      <w:r w:rsidRPr="00BE7BAB">
        <w:rPr>
          <w:rFonts w:hint="cs"/>
          <w:rtl/>
          <w:lang w:eastAsia="he-IL"/>
        </w:rPr>
        <w:t xml:space="preserve">הנוגעים לשיעור התלמידים הזכאים לתעודת בגרות </w:t>
      </w:r>
      <w:r w:rsidRPr="00BE7BAB">
        <w:rPr>
          <w:rFonts w:hint="eastAsia"/>
          <w:rtl/>
          <w:lang w:eastAsia="he-IL"/>
        </w:rPr>
        <w:t>בציבור</w:t>
      </w:r>
      <w:r w:rsidRPr="00BE7BAB">
        <w:rPr>
          <w:rtl/>
          <w:lang w:eastAsia="he-IL"/>
        </w:rPr>
        <w:t xml:space="preserve"> </w:t>
      </w:r>
      <w:r w:rsidRPr="00BE7BAB">
        <w:rPr>
          <w:rFonts w:hint="eastAsia"/>
          <w:rtl/>
          <w:lang w:eastAsia="he-IL"/>
        </w:rPr>
        <w:t>הכללי</w:t>
      </w:r>
      <w:r w:rsidRPr="00BE7BAB">
        <w:rPr>
          <w:rFonts w:hint="cs"/>
          <w:rtl/>
          <w:lang w:eastAsia="he-IL"/>
        </w:rPr>
        <w:t xml:space="preserve"> (71%) ולשיעורם באוכלוסיות פרטניות, כמפורט בתרשים 8 שלהלן. </w:t>
      </w:r>
      <w:r w:rsidRPr="00BE7BAB">
        <w:rPr>
          <w:rFonts w:hint="eastAsia"/>
          <w:rtl/>
          <w:lang w:eastAsia="he-IL"/>
        </w:rPr>
        <w:t>לתלמידים</w:t>
      </w:r>
      <w:r w:rsidRPr="00BE7BAB">
        <w:rPr>
          <w:rtl/>
          <w:lang w:eastAsia="he-IL"/>
        </w:rPr>
        <w:t xml:space="preserve"> </w:t>
      </w:r>
      <w:r w:rsidRPr="00BE7BAB">
        <w:rPr>
          <w:rFonts w:hint="eastAsia"/>
          <w:rtl/>
          <w:lang w:eastAsia="he-IL"/>
        </w:rPr>
        <w:t>החרדים</w:t>
      </w:r>
      <w:r w:rsidRPr="00BE7BAB">
        <w:rPr>
          <w:rFonts w:hint="cs"/>
          <w:rtl/>
          <w:lang w:eastAsia="he-IL"/>
        </w:rPr>
        <w:t xml:space="preserve"> קבע המשרד יעד נמוך יותר לזכאות לתעודת בגרות לשנת הלימודים</w:t>
      </w:r>
      <w:r w:rsidRPr="00BE7BAB">
        <w:rPr>
          <w:rtl/>
          <w:lang w:eastAsia="he-IL"/>
        </w:rPr>
        <w:t xml:space="preserve"> </w:t>
      </w:r>
      <w:r w:rsidRPr="00BE7BAB">
        <w:rPr>
          <w:rFonts w:hint="eastAsia"/>
          <w:rtl/>
          <w:lang w:eastAsia="he-IL"/>
        </w:rPr>
        <w:t>ה</w:t>
      </w:r>
      <w:r w:rsidRPr="00BE7BAB">
        <w:rPr>
          <w:rtl/>
          <w:lang w:eastAsia="he-IL"/>
        </w:rPr>
        <w:t>תשפ"א</w:t>
      </w:r>
      <w:r w:rsidRPr="00BE7BAB">
        <w:rPr>
          <w:rFonts w:hint="cs"/>
          <w:rtl/>
          <w:lang w:eastAsia="he-IL"/>
        </w:rPr>
        <w:t xml:space="preserve"> </w:t>
      </w:r>
      <w:r w:rsidRPr="00BE7BAB">
        <w:rPr>
          <w:rtl/>
          <w:lang w:eastAsia="he-IL"/>
        </w:rPr>
        <w:t>(</w:t>
      </w:r>
      <w:r w:rsidRPr="00BE7BAB">
        <w:rPr>
          <w:rFonts w:hint="cs"/>
          <w:rtl/>
          <w:lang w:eastAsia="he-IL"/>
        </w:rPr>
        <w:t>2020 - 2021</w:t>
      </w:r>
      <w:r w:rsidRPr="00BE7BAB">
        <w:rPr>
          <w:rtl/>
          <w:lang w:eastAsia="he-IL"/>
        </w:rPr>
        <w:t>)</w:t>
      </w:r>
      <w:r w:rsidRPr="00BE7BAB">
        <w:rPr>
          <w:rFonts w:hint="cs"/>
          <w:rtl/>
          <w:lang w:eastAsia="he-IL"/>
        </w:rPr>
        <w:t>. יעד זה נקבע על פי הפרדה מגדרית: 15% עבור הבנים החרדים ו-23% עבור הבנות החרדיות.</w:t>
      </w:r>
    </w:p>
    <w:p w14:paraId="1D5A4A19" w14:textId="77777777" w:rsidR="003525D4" w:rsidRDefault="003525D4">
      <w:pPr>
        <w:bidi w:val="0"/>
        <w:spacing w:after="200" w:line="276" w:lineRule="auto"/>
        <w:rPr>
          <w:rFonts w:eastAsia="Times New Roman"/>
          <w:b/>
          <w:bCs/>
          <w:rtl/>
          <w:lang w:eastAsia="he-IL"/>
        </w:rPr>
      </w:pPr>
      <w:r>
        <w:rPr>
          <w:rFonts w:eastAsia="Times New Roman"/>
          <w:b/>
          <w:bCs/>
          <w:rtl/>
          <w:lang w:eastAsia="he-IL"/>
        </w:rPr>
        <w:br w:type="page"/>
      </w:r>
    </w:p>
    <w:p w14:paraId="6E1A6DB0" w14:textId="618DF0C3" w:rsidR="00205724" w:rsidRPr="00143B4D" w:rsidRDefault="00205724" w:rsidP="00143B4D">
      <w:pPr>
        <w:pStyle w:val="aa"/>
        <w:rPr>
          <w:rFonts w:eastAsia="Times New Roman"/>
          <w:b/>
          <w:bCs/>
          <w:rtl/>
          <w:lang w:eastAsia="he-IL"/>
        </w:rPr>
      </w:pPr>
      <w:r w:rsidRPr="00BE7BAB">
        <w:rPr>
          <w:rFonts w:eastAsia="Times New Roman" w:hint="cs"/>
          <w:rtl/>
          <w:lang w:eastAsia="he-IL"/>
        </w:rPr>
        <w:lastRenderedPageBreak/>
        <w:t xml:space="preserve">תרשים 8: </w:t>
      </w:r>
      <w:r w:rsidRPr="00143B4D">
        <w:rPr>
          <w:rFonts w:eastAsia="Times New Roman" w:hint="cs"/>
          <w:b/>
          <w:bCs/>
          <w:rtl/>
          <w:lang w:eastAsia="he-IL"/>
        </w:rPr>
        <w:t>יעדים לשיעור התלמידים הזכאים לתעודת בגרות בציבור הכללי ובאוכלוסיות פרטניות, לפי סוגי אוכלוסיות (התשפ"ב) והשיעורים בפועל (התשע"ח)</w:t>
      </w:r>
      <w:r w:rsidRPr="00143B4D">
        <w:rPr>
          <w:rFonts w:eastAsia="Times New Roman"/>
          <w:b/>
          <w:bCs/>
          <w:vertAlign w:val="superscript"/>
          <w:rtl/>
          <w:lang w:eastAsia="he-IL"/>
        </w:rPr>
        <w:footnoteReference w:id="20"/>
      </w:r>
    </w:p>
    <w:p w14:paraId="06EEF360" w14:textId="77777777" w:rsidR="00205724" w:rsidRPr="00BE7BAB" w:rsidRDefault="00205724" w:rsidP="00205724">
      <w:pPr>
        <w:widowControl w:val="0"/>
        <w:spacing w:line="269" w:lineRule="auto"/>
        <w:contextualSpacing/>
        <w:jc w:val="center"/>
        <w:rPr>
          <w:rFonts w:eastAsia="Times New Roman"/>
          <w:rtl/>
          <w:lang w:eastAsia="he-IL"/>
        </w:rPr>
      </w:pPr>
      <w:r w:rsidRPr="00BE7BAB">
        <w:rPr>
          <w:rFonts w:eastAsia="Times New Roman"/>
          <w:noProof/>
        </w:rPr>
        <w:drawing>
          <wp:inline distT="0" distB="0" distL="0" distR="0" wp14:anchorId="28DA9734" wp14:editId="4AB4DBEF">
            <wp:extent cx="5270798" cy="2470244"/>
            <wp:effectExtent l="0" t="0" r="6350" b="6350"/>
            <wp:docPr id="202"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0848" cy="2479641"/>
                    </a:xfrm>
                    <a:prstGeom prst="rect">
                      <a:avLst/>
                    </a:prstGeom>
                    <a:noFill/>
                  </pic:spPr>
                </pic:pic>
              </a:graphicData>
            </a:graphic>
          </wp:inline>
        </w:drawing>
      </w:r>
    </w:p>
    <w:p w14:paraId="17FB55DC" w14:textId="58FE16F0" w:rsidR="00205724" w:rsidRPr="003525D4" w:rsidRDefault="00205724" w:rsidP="003525D4">
      <w:pPr>
        <w:pStyle w:val="aff3"/>
        <w:rPr>
          <w:rtl/>
        </w:rPr>
      </w:pPr>
      <w:r w:rsidRPr="00BE7BAB">
        <w:rPr>
          <w:rFonts w:hint="eastAsia"/>
          <w:rtl/>
        </w:rPr>
        <w:t>על</w:t>
      </w:r>
      <w:r w:rsidRPr="00BE7BAB">
        <w:rPr>
          <w:rtl/>
        </w:rPr>
        <w:t xml:space="preserve"> פי </w:t>
      </w:r>
      <w:r w:rsidRPr="00BE7BAB">
        <w:rPr>
          <w:rFonts w:hint="cs"/>
          <w:rtl/>
        </w:rPr>
        <w:t xml:space="preserve">נתוני </w:t>
      </w:r>
      <w:r w:rsidRPr="00BE7BAB">
        <w:rPr>
          <w:rFonts w:hint="eastAsia"/>
          <w:rtl/>
        </w:rPr>
        <w:t>משרד</w:t>
      </w:r>
      <w:r w:rsidRPr="00BE7BAB">
        <w:rPr>
          <w:rtl/>
        </w:rPr>
        <w:t xml:space="preserve"> </w:t>
      </w:r>
      <w:r w:rsidRPr="00BE7BAB">
        <w:rPr>
          <w:rFonts w:hint="eastAsia"/>
          <w:rtl/>
        </w:rPr>
        <w:t>החינוך</w:t>
      </w:r>
      <w:r w:rsidRPr="00BE7BAB">
        <w:rPr>
          <w:rtl/>
        </w:rPr>
        <w:t xml:space="preserve">, </w:t>
      </w:r>
      <w:r w:rsidRPr="00BE7BAB">
        <w:rPr>
          <w:rFonts w:hint="eastAsia"/>
          <w:rtl/>
        </w:rPr>
        <w:t>בעיבוד</w:t>
      </w:r>
      <w:r w:rsidRPr="00BE7BAB">
        <w:rPr>
          <w:rtl/>
        </w:rPr>
        <w:t xml:space="preserve"> </w:t>
      </w:r>
      <w:r w:rsidRPr="00BE7BAB">
        <w:rPr>
          <w:rFonts w:hint="eastAsia"/>
          <w:rtl/>
        </w:rPr>
        <w:t>משרד</w:t>
      </w:r>
      <w:r w:rsidRPr="00BE7BAB">
        <w:rPr>
          <w:rtl/>
        </w:rPr>
        <w:t xml:space="preserve"> </w:t>
      </w:r>
      <w:r w:rsidRPr="00BE7BAB">
        <w:rPr>
          <w:rFonts w:hint="eastAsia"/>
          <w:rtl/>
        </w:rPr>
        <w:t>מבקר</w:t>
      </w:r>
      <w:r w:rsidRPr="00BE7BAB">
        <w:rPr>
          <w:rtl/>
        </w:rPr>
        <w:t xml:space="preserve"> </w:t>
      </w:r>
      <w:r w:rsidRPr="00BE7BAB">
        <w:rPr>
          <w:rFonts w:hint="eastAsia"/>
          <w:rtl/>
        </w:rPr>
        <w:t>המדינה</w:t>
      </w:r>
      <w:r w:rsidR="003525D4" w:rsidRPr="003525D4">
        <w:rPr>
          <w:rFonts w:hint="cs"/>
          <w:rtl/>
        </w:rPr>
        <w:t>.</w:t>
      </w:r>
    </w:p>
    <w:p w14:paraId="4FFA50AB" w14:textId="77777777" w:rsidR="003525D4" w:rsidRDefault="003525D4" w:rsidP="003525D4">
      <w:pPr>
        <w:pStyle w:val="100"/>
        <w:rPr>
          <w:rtl/>
          <w:lang w:eastAsia="he-IL"/>
        </w:rPr>
      </w:pPr>
    </w:p>
    <w:p w14:paraId="12C0ED7A" w14:textId="2BD97215" w:rsidR="00205724" w:rsidRPr="00BE7BAB" w:rsidRDefault="00205724" w:rsidP="003525D4">
      <w:pPr>
        <w:pStyle w:val="100"/>
        <w:rPr>
          <w:rtl/>
          <w:lang w:eastAsia="he-IL"/>
        </w:rPr>
      </w:pPr>
      <w:r w:rsidRPr="00BE7BAB">
        <w:rPr>
          <w:rFonts w:hint="cs"/>
          <w:rtl/>
          <w:lang w:eastAsia="he-IL"/>
        </w:rPr>
        <w:t>משרד החינוך מסר בתשובותיו מדצמבר 2019 ו</w:t>
      </w:r>
      <w:r w:rsidRPr="00BE7BAB">
        <w:rPr>
          <w:rtl/>
          <w:lang w:eastAsia="he-IL"/>
        </w:rPr>
        <w:t xml:space="preserve">מינואר 2020 </w:t>
      </w:r>
      <w:r w:rsidRPr="00BE7BAB">
        <w:rPr>
          <w:rFonts w:hint="cs"/>
          <w:rtl/>
          <w:lang w:eastAsia="he-IL"/>
        </w:rPr>
        <w:t xml:space="preserve">למשרד מבקר המדינה (להלן - תשובת משרד החינוך) כי </w:t>
      </w:r>
      <w:r w:rsidRPr="00BE7BAB">
        <w:rPr>
          <w:rtl/>
          <w:lang w:eastAsia="he-IL"/>
        </w:rPr>
        <w:t>היעד</w:t>
      </w:r>
      <w:r w:rsidRPr="00BE7BAB">
        <w:rPr>
          <w:rFonts w:hint="cs"/>
          <w:rtl/>
          <w:lang w:eastAsia="he-IL"/>
        </w:rPr>
        <w:t>ים</w:t>
      </w:r>
      <w:r w:rsidRPr="00BE7BAB">
        <w:rPr>
          <w:rtl/>
          <w:lang w:eastAsia="he-IL"/>
        </w:rPr>
        <w:t xml:space="preserve"> לזכאות ל</w:t>
      </w:r>
      <w:r w:rsidRPr="00BE7BAB">
        <w:rPr>
          <w:rFonts w:hint="cs"/>
          <w:rtl/>
          <w:lang w:eastAsia="he-IL"/>
        </w:rPr>
        <w:t xml:space="preserve">תעודת </w:t>
      </w:r>
      <w:r w:rsidRPr="00BE7BAB">
        <w:rPr>
          <w:rtl/>
          <w:lang w:eastAsia="he-IL"/>
        </w:rPr>
        <w:t xml:space="preserve">בגרות </w:t>
      </w:r>
      <w:r w:rsidRPr="00BE7BAB">
        <w:rPr>
          <w:rFonts w:hint="cs"/>
          <w:rtl/>
          <w:lang w:eastAsia="he-IL"/>
        </w:rPr>
        <w:t xml:space="preserve">של התלמידים החרדים ושל התלמידות החרדיות </w:t>
      </w:r>
      <w:r w:rsidRPr="00BE7BAB">
        <w:rPr>
          <w:rtl/>
          <w:lang w:eastAsia="he-IL"/>
        </w:rPr>
        <w:t>נקבע</w:t>
      </w:r>
      <w:r w:rsidRPr="00BE7BAB">
        <w:rPr>
          <w:rFonts w:hint="cs"/>
          <w:rtl/>
          <w:lang w:eastAsia="he-IL"/>
        </w:rPr>
        <w:t>ו</w:t>
      </w:r>
      <w:r w:rsidRPr="00BE7BAB">
        <w:rPr>
          <w:rtl/>
          <w:lang w:eastAsia="he-IL"/>
        </w:rPr>
        <w:t xml:space="preserve"> </w:t>
      </w:r>
      <w:r w:rsidRPr="00BE7BAB">
        <w:rPr>
          <w:rFonts w:hint="cs"/>
          <w:rtl/>
          <w:lang w:eastAsia="he-IL"/>
        </w:rPr>
        <w:t xml:space="preserve">בהתחשב בעובדה שמרביתם </w:t>
      </w:r>
      <w:r w:rsidRPr="00BE7BAB">
        <w:rPr>
          <w:rtl/>
          <w:lang w:eastAsia="he-IL"/>
        </w:rPr>
        <w:t xml:space="preserve">לומדים </w:t>
      </w:r>
      <w:r w:rsidRPr="00BE7BAB">
        <w:rPr>
          <w:rFonts w:hint="cs"/>
          <w:rtl/>
          <w:lang w:eastAsia="he-IL"/>
        </w:rPr>
        <w:t>במוסדות חינוך שאינם מגישים את תלמידיהם לבחינות</w:t>
      </w:r>
      <w:r w:rsidRPr="00BE7BAB">
        <w:rPr>
          <w:rtl/>
          <w:lang w:eastAsia="he-IL"/>
        </w:rPr>
        <w:t xml:space="preserve"> </w:t>
      </w:r>
      <w:r w:rsidRPr="00BE7BAB">
        <w:rPr>
          <w:rFonts w:hint="cs"/>
          <w:rtl/>
          <w:lang w:eastAsia="he-IL"/>
        </w:rPr>
        <w:t>ה</w:t>
      </w:r>
      <w:r w:rsidRPr="00BE7BAB">
        <w:rPr>
          <w:rtl/>
          <w:lang w:eastAsia="he-IL"/>
        </w:rPr>
        <w:t>בגרות</w:t>
      </w:r>
      <w:r w:rsidRPr="00BE7BAB">
        <w:rPr>
          <w:rFonts w:hint="cs"/>
          <w:rtl/>
          <w:lang w:eastAsia="he-IL"/>
        </w:rPr>
        <w:t>.</w:t>
      </w:r>
    </w:p>
    <w:p w14:paraId="08869A47" w14:textId="77777777" w:rsidR="00205724" w:rsidRPr="00BE7BAB" w:rsidRDefault="00205724" w:rsidP="003525D4">
      <w:pPr>
        <w:pStyle w:val="100"/>
        <w:rPr>
          <w:rtl/>
          <w:lang w:eastAsia="he-IL"/>
        </w:rPr>
      </w:pPr>
      <w:r w:rsidRPr="004617CF">
        <w:rPr>
          <w:rFonts w:hint="eastAsia"/>
          <w:b/>
          <w:bCs/>
          <w:color w:val="387026"/>
          <w:rtl/>
          <w:lang w:eastAsia="he-IL"/>
        </w:rPr>
        <w:t>זכאות</w:t>
      </w:r>
      <w:r w:rsidRPr="004617CF">
        <w:rPr>
          <w:b/>
          <w:bCs/>
          <w:color w:val="387026"/>
          <w:rtl/>
          <w:lang w:eastAsia="he-IL"/>
        </w:rPr>
        <w:t xml:space="preserve"> </w:t>
      </w:r>
      <w:r w:rsidRPr="004617CF">
        <w:rPr>
          <w:rFonts w:hint="eastAsia"/>
          <w:b/>
          <w:bCs/>
          <w:color w:val="387026"/>
          <w:rtl/>
          <w:lang w:eastAsia="he-IL"/>
        </w:rPr>
        <w:t>לתעודת</w:t>
      </w:r>
      <w:r w:rsidRPr="004617CF">
        <w:rPr>
          <w:b/>
          <w:bCs/>
          <w:color w:val="387026"/>
          <w:rtl/>
          <w:lang w:eastAsia="he-IL"/>
        </w:rPr>
        <w:t xml:space="preserve"> </w:t>
      </w:r>
      <w:r w:rsidRPr="004617CF">
        <w:rPr>
          <w:rFonts w:hint="eastAsia"/>
          <w:b/>
          <w:bCs/>
          <w:color w:val="387026"/>
          <w:rtl/>
          <w:lang w:eastAsia="he-IL"/>
        </w:rPr>
        <w:t>בגרות</w:t>
      </w:r>
      <w:r w:rsidRPr="004617CF">
        <w:rPr>
          <w:b/>
          <w:bCs/>
          <w:color w:val="387026"/>
          <w:rtl/>
          <w:lang w:eastAsia="he-IL"/>
        </w:rPr>
        <w:t>:</w:t>
      </w:r>
      <w:r w:rsidRPr="00143B4D">
        <w:rPr>
          <w:rFonts w:hint="cs"/>
          <w:rtl/>
          <w:lang w:eastAsia="he-IL"/>
        </w:rPr>
        <w:t xml:space="preserve"> </w:t>
      </w:r>
      <w:r w:rsidRPr="00BE7BAB">
        <w:rPr>
          <w:rFonts w:hint="cs"/>
          <w:rtl/>
          <w:lang w:eastAsia="he-IL"/>
        </w:rPr>
        <w:t>בתרשים 9, מובאים נתוני משרד החינוך על שיעור הזכאים</w:t>
      </w:r>
      <w:r w:rsidRPr="00BE7BAB">
        <w:rPr>
          <w:rtl/>
          <w:lang w:eastAsia="he-IL"/>
        </w:rPr>
        <w:t xml:space="preserve"> ל</w:t>
      </w:r>
      <w:r w:rsidRPr="00BE7BAB">
        <w:rPr>
          <w:rFonts w:hint="cs"/>
          <w:rtl/>
          <w:lang w:eastAsia="he-IL"/>
        </w:rPr>
        <w:t xml:space="preserve">תעודת </w:t>
      </w:r>
      <w:r w:rsidRPr="00BE7BAB">
        <w:rPr>
          <w:rtl/>
          <w:lang w:eastAsia="he-IL"/>
        </w:rPr>
        <w:t>בגרות</w:t>
      </w:r>
      <w:r w:rsidRPr="00BE7BAB">
        <w:rPr>
          <w:rFonts w:hint="cs"/>
          <w:rtl/>
          <w:lang w:eastAsia="he-IL"/>
        </w:rPr>
        <w:t xml:space="preserve"> בשנים התשע"ב-התשע"ז </w:t>
      </w:r>
      <w:r w:rsidRPr="00BE7BAB">
        <w:rPr>
          <w:rtl/>
          <w:lang w:eastAsia="he-IL"/>
        </w:rPr>
        <w:t>(</w:t>
      </w:r>
      <w:r w:rsidRPr="00BE7BAB">
        <w:rPr>
          <w:rFonts w:hint="cs"/>
          <w:rtl/>
          <w:lang w:eastAsia="he-IL"/>
        </w:rPr>
        <w:t>2011 - 2017</w:t>
      </w:r>
      <w:r w:rsidRPr="00BE7BAB">
        <w:rPr>
          <w:rtl/>
          <w:lang w:eastAsia="he-IL"/>
        </w:rPr>
        <w:t>)</w:t>
      </w:r>
      <w:r w:rsidRPr="00BE7BAB">
        <w:rPr>
          <w:rFonts w:hint="cs"/>
          <w:rtl/>
          <w:lang w:eastAsia="he-IL"/>
        </w:rPr>
        <w:t xml:space="preserve">, מקרב </w:t>
      </w:r>
      <w:r w:rsidRPr="00BE7BAB">
        <w:rPr>
          <w:rtl/>
          <w:lang w:eastAsia="he-IL"/>
        </w:rPr>
        <w:t>תלמידי המחוז</w:t>
      </w:r>
      <w:r w:rsidRPr="00BE7BAB">
        <w:rPr>
          <w:rFonts w:hint="cs"/>
          <w:rtl/>
          <w:lang w:eastAsia="he-IL"/>
        </w:rPr>
        <w:t xml:space="preserve">, הלומדים בבתי ספר המגישים לבגרות ומקרב הלומדים בשנתון ממגזרים שונים, בהפרדה מגדרית (אשר לזכאות של בנות חרדיות לתעודת בגרות ראו גם להלן - </w:t>
      </w:r>
      <w:r w:rsidRPr="00BE7BAB">
        <w:rPr>
          <w:rtl/>
          <w:lang w:eastAsia="he-IL"/>
        </w:rPr>
        <w:t>מבחני סאלד</w:t>
      </w:r>
      <w:r w:rsidRPr="00BE7BAB">
        <w:rPr>
          <w:rFonts w:hint="cs"/>
          <w:rtl/>
          <w:lang w:eastAsia="he-IL"/>
        </w:rPr>
        <w:t xml:space="preserve"> כ</w:t>
      </w:r>
      <w:r w:rsidRPr="00BE7BAB">
        <w:rPr>
          <w:rtl/>
          <w:lang w:eastAsia="he-IL"/>
        </w:rPr>
        <w:t xml:space="preserve">חלופה </w:t>
      </w:r>
      <w:r w:rsidRPr="00BE7BAB">
        <w:rPr>
          <w:rFonts w:hint="cs"/>
          <w:rtl/>
          <w:lang w:eastAsia="he-IL"/>
        </w:rPr>
        <w:t>ל</w:t>
      </w:r>
      <w:r w:rsidRPr="00BE7BAB">
        <w:rPr>
          <w:rtl/>
          <w:lang w:eastAsia="he-IL"/>
        </w:rPr>
        <w:t xml:space="preserve">חלק </w:t>
      </w:r>
      <w:r w:rsidRPr="00BE7BAB">
        <w:rPr>
          <w:rFonts w:hint="cs"/>
          <w:rtl/>
          <w:lang w:eastAsia="he-IL"/>
        </w:rPr>
        <w:t>מ</w:t>
      </w:r>
      <w:r w:rsidRPr="00BE7BAB">
        <w:rPr>
          <w:rtl/>
          <w:lang w:eastAsia="he-IL"/>
        </w:rPr>
        <w:t>מבחני הבגרות</w:t>
      </w:r>
      <w:r w:rsidRPr="00BE7BAB">
        <w:rPr>
          <w:rFonts w:hint="cs"/>
          <w:rtl/>
          <w:lang w:eastAsia="he-IL"/>
        </w:rPr>
        <w:t xml:space="preserve">). </w:t>
      </w:r>
    </w:p>
    <w:p w14:paraId="2ED956AF" w14:textId="50F57D12" w:rsidR="00205724" w:rsidRPr="00BE7BAB" w:rsidRDefault="00205724" w:rsidP="00205724">
      <w:pPr>
        <w:spacing w:line="269" w:lineRule="auto"/>
        <w:ind w:left="-567"/>
        <w:jc w:val="left"/>
        <w:rPr>
          <w:rFonts w:asciiTheme="minorHAnsi" w:hAnsiTheme="minorHAnsi"/>
          <w:szCs w:val="20"/>
          <w:rtl/>
        </w:rPr>
      </w:pPr>
    </w:p>
    <w:p w14:paraId="52B357D4" w14:textId="77777777" w:rsidR="003525D4" w:rsidRDefault="003525D4">
      <w:pPr>
        <w:bidi w:val="0"/>
        <w:spacing w:after="200" w:line="276" w:lineRule="auto"/>
        <w:rPr>
          <w:rFonts w:eastAsia="Times New Roman"/>
          <w:b/>
          <w:bCs/>
          <w:rtl/>
          <w:lang w:eastAsia="he-IL"/>
        </w:rPr>
      </w:pPr>
      <w:r>
        <w:rPr>
          <w:rFonts w:eastAsia="Times New Roman"/>
          <w:b/>
          <w:bCs/>
          <w:rtl/>
          <w:lang w:eastAsia="he-IL"/>
        </w:rPr>
        <w:br w:type="page"/>
      </w:r>
    </w:p>
    <w:p w14:paraId="62DF3696" w14:textId="092ECA91" w:rsidR="00205724" w:rsidRPr="00143B4D" w:rsidRDefault="00205724" w:rsidP="00143B4D">
      <w:pPr>
        <w:pStyle w:val="aa"/>
        <w:rPr>
          <w:rFonts w:eastAsia="Times New Roman"/>
          <w:b/>
          <w:bCs/>
          <w:rtl/>
          <w:lang w:eastAsia="he-IL"/>
        </w:rPr>
      </w:pPr>
      <w:r w:rsidRPr="00BE7BAB">
        <w:rPr>
          <w:rFonts w:eastAsia="Times New Roman" w:hint="cs"/>
          <w:rtl/>
          <w:lang w:eastAsia="he-IL"/>
        </w:rPr>
        <w:lastRenderedPageBreak/>
        <w:t xml:space="preserve">תרשים 9: </w:t>
      </w:r>
      <w:r w:rsidRPr="00143B4D">
        <w:rPr>
          <w:rFonts w:eastAsia="Times New Roman" w:hint="cs"/>
          <w:b/>
          <w:bCs/>
          <w:rtl/>
          <w:lang w:eastAsia="he-IL"/>
        </w:rPr>
        <w:t>שיעור הזכאים לתעודת בגרות</w:t>
      </w:r>
      <w:r w:rsidRPr="00143B4D">
        <w:rPr>
          <w:rFonts w:eastAsia="Times New Roman"/>
          <w:b/>
          <w:bCs/>
          <w:vertAlign w:val="superscript"/>
          <w:rtl/>
          <w:lang w:eastAsia="he-IL"/>
        </w:rPr>
        <w:footnoteReference w:id="21"/>
      </w:r>
      <w:r w:rsidRPr="00143B4D">
        <w:rPr>
          <w:rFonts w:eastAsia="Times New Roman" w:hint="cs"/>
          <w:b/>
          <w:bCs/>
          <w:rtl/>
          <w:lang w:eastAsia="he-IL"/>
        </w:rPr>
        <w:t>,</w:t>
      </w:r>
      <w:r w:rsidRPr="00143B4D">
        <w:rPr>
          <w:rFonts w:eastAsia="Times New Roman"/>
          <w:b/>
          <w:bCs/>
          <w:rtl/>
          <w:lang w:eastAsia="he-IL"/>
        </w:rPr>
        <w:t xml:space="preserve"> לפי מגדר, מגזרים ומוסדות לימוד</w:t>
      </w:r>
      <w:r w:rsidRPr="00143B4D">
        <w:rPr>
          <w:rFonts w:eastAsia="Times New Roman" w:hint="cs"/>
          <w:b/>
          <w:bCs/>
          <w:rtl/>
          <w:lang w:eastAsia="he-IL"/>
        </w:rPr>
        <w:t>,</w:t>
      </w:r>
      <w:r w:rsidR="00143B4D" w:rsidRPr="00143B4D">
        <w:rPr>
          <w:rFonts w:eastAsia="Times New Roman"/>
          <w:b/>
          <w:bCs/>
          <w:sz w:val="24"/>
          <w:rtl/>
        </w:rPr>
        <w:br/>
      </w:r>
      <w:r w:rsidRPr="00143B4D">
        <w:rPr>
          <w:rFonts w:eastAsia="Times New Roman" w:hint="eastAsia"/>
          <w:b/>
          <w:bCs/>
          <w:sz w:val="24"/>
          <w:rtl/>
        </w:rPr>
        <w:t>התשע</w:t>
      </w:r>
      <w:r w:rsidRPr="00143B4D">
        <w:rPr>
          <w:rFonts w:eastAsia="Times New Roman"/>
          <w:b/>
          <w:bCs/>
          <w:sz w:val="24"/>
          <w:rtl/>
        </w:rPr>
        <w:t>"ב</w:t>
      </w:r>
      <w:r w:rsidR="00D22870">
        <w:rPr>
          <w:rFonts w:eastAsia="Times New Roman" w:hint="cs"/>
          <w:b/>
          <w:bCs/>
          <w:sz w:val="24"/>
          <w:rtl/>
        </w:rPr>
        <w:t xml:space="preserve"> </w:t>
      </w:r>
      <w:r w:rsidRPr="00143B4D">
        <w:rPr>
          <w:rFonts w:eastAsia="Times New Roman"/>
          <w:b/>
          <w:bCs/>
          <w:sz w:val="24"/>
          <w:rtl/>
        </w:rPr>
        <w:t>-</w:t>
      </w:r>
      <w:r w:rsidR="00D22870">
        <w:rPr>
          <w:rFonts w:eastAsia="Times New Roman" w:hint="cs"/>
          <w:b/>
          <w:bCs/>
          <w:sz w:val="24"/>
          <w:rtl/>
        </w:rPr>
        <w:t xml:space="preserve"> </w:t>
      </w:r>
      <w:r w:rsidRPr="00143B4D">
        <w:rPr>
          <w:rFonts w:eastAsia="Times New Roman"/>
          <w:b/>
          <w:bCs/>
          <w:sz w:val="24"/>
          <w:rtl/>
        </w:rPr>
        <w:t>התשע"ז</w:t>
      </w:r>
    </w:p>
    <w:p w14:paraId="283E0F7B" w14:textId="77777777" w:rsidR="00205724" w:rsidRPr="00BE7BAB" w:rsidRDefault="00205724" w:rsidP="00205724">
      <w:pPr>
        <w:widowControl w:val="0"/>
        <w:spacing w:line="269" w:lineRule="auto"/>
        <w:contextualSpacing/>
        <w:jc w:val="center"/>
        <w:rPr>
          <w:rFonts w:eastAsia="Times New Roman"/>
          <w:rtl/>
          <w:lang w:eastAsia="he-IL"/>
        </w:rPr>
      </w:pPr>
      <w:r w:rsidRPr="00BE7BAB">
        <w:rPr>
          <w:rFonts w:eastAsia="Times New Roman"/>
          <w:noProof/>
        </w:rPr>
        <w:drawing>
          <wp:inline distT="0" distB="0" distL="0" distR="0" wp14:anchorId="1FB75F22" wp14:editId="75A962EF">
            <wp:extent cx="5274128" cy="2775585"/>
            <wp:effectExtent l="0" t="0" r="3175" b="5715"/>
            <wp:docPr id="203"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598"/>
                    <a:stretch/>
                  </pic:blipFill>
                  <pic:spPr bwMode="auto">
                    <a:xfrm>
                      <a:off x="0" y="0"/>
                      <a:ext cx="5274616" cy="2775842"/>
                    </a:xfrm>
                    <a:prstGeom prst="rect">
                      <a:avLst/>
                    </a:prstGeom>
                    <a:noFill/>
                    <a:ln>
                      <a:noFill/>
                    </a:ln>
                    <a:extLst>
                      <a:ext uri="{53640926-AAD7-44D8-BBD7-CCE9431645EC}">
                        <a14:shadowObscured xmlns:a14="http://schemas.microsoft.com/office/drawing/2010/main"/>
                      </a:ext>
                    </a:extLst>
                  </pic:spPr>
                </pic:pic>
              </a:graphicData>
            </a:graphic>
          </wp:inline>
        </w:drawing>
      </w:r>
    </w:p>
    <w:p w14:paraId="6FE4A63E" w14:textId="77777777" w:rsidR="00205724" w:rsidRPr="00143B4D" w:rsidRDefault="00205724" w:rsidP="00B70C6F">
      <w:pPr>
        <w:pStyle w:val="aff3"/>
        <w:spacing w:before="0" w:after="240"/>
        <w:rPr>
          <w:rtl/>
        </w:rPr>
      </w:pPr>
      <w:r w:rsidRPr="00143B4D">
        <w:rPr>
          <w:rFonts w:hint="cs"/>
          <w:rtl/>
        </w:rPr>
        <w:t>על פי נ</w:t>
      </w:r>
      <w:r w:rsidRPr="00143B4D">
        <w:rPr>
          <w:rFonts w:hint="eastAsia"/>
          <w:rtl/>
        </w:rPr>
        <w:t>תוני</w:t>
      </w:r>
      <w:r w:rsidRPr="00143B4D">
        <w:rPr>
          <w:rtl/>
        </w:rPr>
        <w:t xml:space="preserve"> </w:t>
      </w:r>
      <w:r w:rsidRPr="00143B4D">
        <w:rPr>
          <w:rFonts w:hint="eastAsia"/>
          <w:rtl/>
        </w:rPr>
        <w:t>משרד</w:t>
      </w:r>
      <w:r w:rsidRPr="00143B4D">
        <w:rPr>
          <w:rtl/>
        </w:rPr>
        <w:t xml:space="preserve"> </w:t>
      </w:r>
      <w:r w:rsidRPr="00143B4D">
        <w:rPr>
          <w:rFonts w:hint="eastAsia"/>
          <w:rtl/>
        </w:rPr>
        <w:t>החינוך</w:t>
      </w:r>
      <w:r w:rsidRPr="00143B4D">
        <w:rPr>
          <w:rtl/>
        </w:rPr>
        <w:t xml:space="preserve">, </w:t>
      </w:r>
      <w:r w:rsidRPr="00143B4D">
        <w:rPr>
          <w:rFonts w:hint="eastAsia"/>
          <w:rtl/>
        </w:rPr>
        <w:t>בעיבוד</w:t>
      </w:r>
      <w:r w:rsidRPr="00143B4D">
        <w:rPr>
          <w:rtl/>
        </w:rPr>
        <w:t xml:space="preserve"> </w:t>
      </w:r>
      <w:r w:rsidRPr="00143B4D">
        <w:rPr>
          <w:rFonts w:hint="eastAsia"/>
          <w:rtl/>
        </w:rPr>
        <w:t>משרד</w:t>
      </w:r>
      <w:r w:rsidRPr="00143B4D">
        <w:rPr>
          <w:rtl/>
        </w:rPr>
        <w:t xml:space="preserve"> </w:t>
      </w:r>
      <w:r w:rsidRPr="00143B4D">
        <w:rPr>
          <w:rFonts w:hint="eastAsia"/>
          <w:rtl/>
        </w:rPr>
        <w:t>מבקר</w:t>
      </w:r>
      <w:r w:rsidRPr="00143B4D">
        <w:rPr>
          <w:rtl/>
        </w:rPr>
        <w:t xml:space="preserve"> </w:t>
      </w:r>
      <w:r w:rsidRPr="00143B4D">
        <w:rPr>
          <w:rFonts w:hint="eastAsia"/>
          <w:rtl/>
        </w:rPr>
        <w:t>המדינה</w:t>
      </w:r>
      <w:r w:rsidRPr="00143B4D">
        <w:rPr>
          <w:rFonts w:hint="cs"/>
          <w:rtl/>
        </w:rPr>
        <w:t>.</w:t>
      </w:r>
    </w:p>
    <w:p w14:paraId="3FBA3E49" w14:textId="77777777" w:rsidR="00205724" w:rsidRPr="00BE7BAB" w:rsidRDefault="00205724" w:rsidP="00143B4D">
      <w:pPr>
        <w:pStyle w:val="af5"/>
        <w:rPr>
          <w:rtl/>
        </w:rPr>
      </w:pPr>
      <w:r w:rsidRPr="00BE7BAB">
        <w:rPr>
          <w:rFonts w:hint="cs"/>
          <w:rtl/>
        </w:rPr>
        <w:t xml:space="preserve">מנתוני משרד החינוך עולה כי שיעור הזכאות לתעודת בגרות מקרב הניגשים לבחינות בציבור הכללי עמד בשנת התשע"ט על 69%, ואילו </w:t>
      </w:r>
      <w:r w:rsidRPr="00BE7BAB">
        <w:rPr>
          <w:rtl/>
        </w:rPr>
        <w:t xml:space="preserve">כעולה מתרשים 9, שיעור הזכאים לתעודת בגרות מקרב הלומדים בבתי ספר חרדיים הניגשים לבחינות </w:t>
      </w:r>
      <w:r w:rsidRPr="00BE7BAB">
        <w:rPr>
          <w:rFonts w:hint="cs"/>
          <w:rtl/>
        </w:rPr>
        <w:t>ה</w:t>
      </w:r>
      <w:r w:rsidRPr="00BE7BAB">
        <w:rPr>
          <w:rtl/>
        </w:rPr>
        <w:t xml:space="preserve">בגרות </w:t>
      </w:r>
      <w:r w:rsidRPr="00BE7BAB">
        <w:rPr>
          <w:rFonts w:hint="cs"/>
          <w:rtl/>
        </w:rPr>
        <w:t xml:space="preserve">היה נמוך בהרבה. יצוין כי </w:t>
      </w:r>
      <w:r w:rsidRPr="00BE7BAB">
        <w:rPr>
          <w:rtl/>
        </w:rPr>
        <w:t>בתי ספר חרדיים רבים מגישים תלמידים לבגרות רק בחלק מהמקצועות, לעיתים בשאלון אחד בלבד</w:t>
      </w:r>
      <w:r w:rsidRPr="00BE7BAB">
        <w:rPr>
          <w:rFonts w:hint="cs"/>
          <w:rtl/>
        </w:rPr>
        <w:t xml:space="preserve">. עוד עולה מתרשים 9 כי ככלל, שיעור התלמידים החרדים </w:t>
      </w:r>
      <w:r w:rsidRPr="00BE7BAB">
        <w:rPr>
          <w:rtl/>
        </w:rPr>
        <w:t>-</w:t>
      </w:r>
      <w:r w:rsidRPr="00BE7BAB">
        <w:rPr>
          <w:rFonts w:hint="cs"/>
          <w:rtl/>
        </w:rPr>
        <w:t xml:space="preserve"> בנים ובנות </w:t>
      </w:r>
      <w:r w:rsidRPr="00BE7BAB">
        <w:rPr>
          <w:rtl/>
        </w:rPr>
        <w:t>-</w:t>
      </w:r>
      <w:r w:rsidRPr="00BE7BAB">
        <w:rPr>
          <w:rFonts w:hint="cs"/>
          <w:rtl/>
        </w:rPr>
        <w:t xml:space="preserve"> הזכאים לתעודת בגרות מתוך כלל התלמידים החרדיים שלמדו </w:t>
      </w:r>
      <w:r w:rsidRPr="00BE7BAB">
        <w:rPr>
          <w:rtl/>
        </w:rPr>
        <w:t>בשנ</w:t>
      </w:r>
      <w:r w:rsidRPr="00BE7BAB">
        <w:rPr>
          <w:rFonts w:hint="cs"/>
          <w:rtl/>
        </w:rPr>
        <w:t xml:space="preserve">ים התשע"ב </w:t>
      </w:r>
      <w:r w:rsidRPr="00BE7BAB">
        <w:rPr>
          <w:rtl/>
        </w:rPr>
        <w:t>(</w:t>
      </w:r>
      <w:r w:rsidRPr="00BE7BAB">
        <w:rPr>
          <w:rFonts w:hint="cs"/>
          <w:rtl/>
        </w:rPr>
        <w:t>2011 - 2012</w:t>
      </w:r>
      <w:r w:rsidRPr="00BE7BAB">
        <w:rPr>
          <w:rtl/>
        </w:rPr>
        <w:t xml:space="preserve">) </w:t>
      </w:r>
      <w:r w:rsidRPr="00BE7BAB">
        <w:rPr>
          <w:rFonts w:hint="cs"/>
          <w:rtl/>
        </w:rPr>
        <w:t xml:space="preserve">הוא </w:t>
      </w:r>
      <w:r w:rsidRPr="00BE7BAB">
        <w:rPr>
          <w:rFonts w:hint="eastAsia"/>
          <w:rtl/>
        </w:rPr>
        <w:t>נמוך</w:t>
      </w:r>
      <w:r w:rsidRPr="00BE7BAB">
        <w:rPr>
          <w:rtl/>
        </w:rPr>
        <w:t xml:space="preserve"> </w:t>
      </w:r>
      <w:r w:rsidRPr="00BE7BAB">
        <w:rPr>
          <w:rFonts w:hint="eastAsia"/>
          <w:rtl/>
        </w:rPr>
        <w:t>מאוד</w:t>
      </w:r>
      <w:r w:rsidRPr="00BE7BAB">
        <w:rPr>
          <w:rFonts w:hint="cs"/>
          <w:rtl/>
        </w:rPr>
        <w:t xml:space="preserve"> ובייחוד הוא נמוך בקרב בנים חרדים. מהנתונים עולה גם מגמה של שיפור משנת התשע"ב לשנת התשע"ז (2016 - 2017) בשיעור הזכאות. יצוין השיפור בשיעור הזכאות של בנים חרדים, שכמעט הכפיל עצמו (מ-1.8% ל-3.5%) אך הוא עדיין נמוך מאוד. </w:t>
      </w:r>
    </w:p>
    <w:p w14:paraId="47623815" w14:textId="77777777" w:rsidR="00205724" w:rsidRPr="00BE7BAB" w:rsidRDefault="00205724" w:rsidP="004617CF">
      <w:pPr>
        <w:pStyle w:val="100"/>
        <w:rPr>
          <w:b/>
          <w:bCs/>
          <w:rtl/>
          <w:lang w:eastAsia="he-IL"/>
        </w:rPr>
      </w:pPr>
      <w:r w:rsidRPr="004617CF">
        <w:rPr>
          <w:rFonts w:hint="eastAsia"/>
          <w:b/>
          <w:bCs/>
          <w:color w:val="387026"/>
          <w:rtl/>
          <w:lang w:eastAsia="he-IL"/>
        </w:rPr>
        <w:t>שי</w:t>
      </w:r>
      <w:r w:rsidRPr="004617CF">
        <w:rPr>
          <w:b/>
          <w:bCs/>
          <w:color w:val="387026"/>
          <w:rtl/>
          <w:lang w:eastAsia="he-IL"/>
        </w:rPr>
        <w:t xml:space="preserve">עור הנבחנים בבחינות </w:t>
      </w:r>
      <w:r w:rsidRPr="004617CF">
        <w:rPr>
          <w:rFonts w:hint="eastAsia"/>
          <w:b/>
          <w:bCs/>
          <w:color w:val="387026"/>
          <w:rtl/>
          <w:lang w:eastAsia="he-IL"/>
        </w:rPr>
        <w:t>ה</w:t>
      </w:r>
      <w:r w:rsidRPr="004617CF">
        <w:rPr>
          <w:b/>
          <w:bCs/>
          <w:color w:val="387026"/>
          <w:rtl/>
          <w:lang w:eastAsia="he-IL"/>
        </w:rPr>
        <w:t>בגרות:</w:t>
      </w:r>
      <w:r w:rsidRPr="00BE7BAB">
        <w:rPr>
          <w:b/>
          <w:bCs/>
          <w:rtl/>
          <w:lang w:eastAsia="he-IL"/>
        </w:rPr>
        <w:t xml:space="preserve"> </w:t>
      </w:r>
      <w:r w:rsidRPr="00BE7BAB">
        <w:rPr>
          <w:rtl/>
          <w:lang w:eastAsia="he-IL"/>
        </w:rPr>
        <w:t>מנתוני משרד החינוך עולה כי חלק ניכר מבתי הספר החרדי</w:t>
      </w:r>
      <w:r w:rsidRPr="00BE7BAB">
        <w:rPr>
          <w:rFonts w:hint="cs"/>
          <w:rtl/>
          <w:lang w:eastAsia="he-IL"/>
        </w:rPr>
        <w:t>י</w:t>
      </w:r>
      <w:r w:rsidRPr="00BE7BAB">
        <w:rPr>
          <w:rtl/>
          <w:lang w:eastAsia="he-IL"/>
        </w:rPr>
        <w:t xml:space="preserve">ם העל-יסודיים </w:t>
      </w:r>
      <w:r w:rsidRPr="00BE7BAB">
        <w:rPr>
          <w:rFonts w:hint="eastAsia"/>
          <w:rtl/>
          <w:lang w:eastAsia="he-IL"/>
        </w:rPr>
        <w:t>לבנים</w:t>
      </w:r>
      <w:r w:rsidRPr="00BE7BAB">
        <w:rPr>
          <w:rtl/>
          <w:lang w:eastAsia="he-IL"/>
        </w:rPr>
        <w:t xml:space="preserve"> </w:t>
      </w:r>
      <w:r w:rsidRPr="00BE7BAB">
        <w:rPr>
          <w:rFonts w:hint="cs"/>
          <w:rtl/>
          <w:lang w:eastAsia="he-IL"/>
        </w:rPr>
        <w:t>(ובכלל זה כל מ</w:t>
      </w:r>
      <w:r w:rsidRPr="00BE7BAB">
        <w:rPr>
          <w:rtl/>
          <w:lang w:eastAsia="he-IL"/>
        </w:rPr>
        <w:t>וסדות</w:t>
      </w:r>
      <w:r w:rsidRPr="00BE7BAB">
        <w:rPr>
          <w:rFonts w:hint="cs"/>
          <w:rtl/>
          <w:lang w:eastAsia="he-IL"/>
        </w:rPr>
        <w:t xml:space="preserve"> ה</w:t>
      </w:r>
      <w:r w:rsidRPr="00BE7BAB">
        <w:rPr>
          <w:rtl/>
          <w:lang w:eastAsia="he-IL"/>
        </w:rPr>
        <w:t>חינוך</w:t>
      </w:r>
      <w:r w:rsidRPr="00BE7BAB">
        <w:rPr>
          <w:rFonts w:hint="cs"/>
          <w:rtl/>
          <w:lang w:eastAsia="he-IL"/>
        </w:rPr>
        <w:t xml:space="preserve"> ה</w:t>
      </w:r>
      <w:r w:rsidRPr="00BE7BAB">
        <w:rPr>
          <w:rtl/>
          <w:lang w:eastAsia="he-IL"/>
        </w:rPr>
        <w:t>תרבותיים-ייחודיים</w:t>
      </w:r>
      <w:r w:rsidRPr="00BE7BAB">
        <w:rPr>
          <w:rFonts w:hint="cs"/>
          <w:rtl/>
          <w:lang w:eastAsia="he-IL"/>
        </w:rPr>
        <w:t xml:space="preserve">) </w:t>
      </w:r>
      <w:r w:rsidRPr="00BE7BAB">
        <w:rPr>
          <w:rtl/>
          <w:lang w:eastAsia="he-IL"/>
        </w:rPr>
        <w:t xml:space="preserve">לא </w:t>
      </w:r>
      <w:r w:rsidRPr="00BE7BAB">
        <w:rPr>
          <w:rFonts w:hint="eastAsia"/>
          <w:rtl/>
          <w:lang w:eastAsia="he-IL"/>
        </w:rPr>
        <w:t>מגישים</w:t>
      </w:r>
      <w:r w:rsidRPr="00BE7BAB">
        <w:rPr>
          <w:rtl/>
          <w:lang w:eastAsia="he-IL"/>
        </w:rPr>
        <w:t xml:space="preserve"> </w:t>
      </w:r>
      <w:r w:rsidRPr="00BE7BAB">
        <w:rPr>
          <w:rFonts w:hint="eastAsia"/>
          <w:rtl/>
          <w:lang w:eastAsia="he-IL"/>
        </w:rPr>
        <w:t>את</w:t>
      </w:r>
      <w:r w:rsidRPr="00BE7BAB">
        <w:rPr>
          <w:rtl/>
          <w:lang w:eastAsia="he-IL"/>
        </w:rPr>
        <w:t xml:space="preserve"> </w:t>
      </w:r>
      <w:r w:rsidRPr="00BE7BAB">
        <w:rPr>
          <w:rFonts w:hint="eastAsia"/>
          <w:rtl/>
          <w:lang w:eastAsia="he-IL"/>
        </w:rPr>
        <w:t>תלמידיהם</w:t>
      </w:r>
      <w:r w:rsidRPr="00BE7BAB">
        <w:rPr>
          <w:rtl/>
          <w:lang w:eastAsia="he-IL"/>
        </w:rPr>
        <w:t xml:space="preserve"> </w:t>
      </w:r>
      <w:r w:rsidRPr="00BE7BAB">
        <w:rPr>
          <w:rFonts w:hint="eastAsia"/>
          <w:rtl/>
          <w:lang w:eastAsia="he-IL"/>
        </w:rPr>
        <w:t>לבחינות</w:t>
      </w:r>
      <w:r w:rsidRPr="00BE7BAB">
        <w:rPr>
          <w:rtl/>
          <w:lang w:eastAsia="he-IL"/>
        </w:rPr>
        <w:t xml:space="preserve"> לבגרות</w:t>
      </w:r>
      <w:r w:rsidRPr="00BE7BAB">
        <w:rPr>
          <w:rFonts w:hint="cs"/>
          <w:rtl/>
          <w:lang w:eastAsia="he-IL"/>
        </w:rPr>
        <w:t>.</w:t>
      </w:r>
      <w:r w:rsidRPr="00BE7BAB">
        <w:rPr>
          <w:rtl/>
          <w:lang w:eastAsia="he-IL"/>
        </w:rPr>
        <w:t xml:space="preserve"> </w:t>
      </w:r>
      <w:r w:rsidRPr="00BE7BAB">
        <w:rPr>
          <w:rFonts w:hint="cs"/>
          <w:rtl/>
          <w:lang w:eastAsia="he-IL"/>
        </w:rPr>
        <w:t xml:space="preserve">בלוח 3 שלהלן </w:t>
      </w:r>
      <w:r w:rsidRPr="00BE7BAB">
        <w:rPr>
          <w:rtl/>
          <w:lang w:eastAsia="he-IL"/>
        </w:rPr>
        <w:t>נתוני משרד החינוך</w:t>
      </w:r>
      <w:r w:rsidRPr="00BE7BAB">
        <w:rPr>
          <w:rFonts w:hint="cs"/>
          <w:rtl/>
          <w:lang w:eastAsia="he-IL"/>
        </w:rPr>
        <w:t xml:space="preserve"> על מספר הלומדים</w:t>
      </w:r>
      <w:r w:rsidRPr="00BE7BAB">
        <w:rPr>
          <w:rtl/>
          <w:lang w:eastAsia="he-IL"/>
        </w:rPr>
        <w:t xml:space="preserve"> </w:t>
      </w:r>
      <w:r w:rsidRPr="00BE7BAB">
        <w:rPr>
          <w:rFonts w:hint="cs"/>
          <w:rtl/>
          <w:lang w:eastAsia="he-IL"/>
        </w:rPr>
        <w:t xml:space="preserve">בשנת התשע"ז </w:t>
      </w:r>
      <w:r w:rsidRPr="00BE7BAB">
        <w:rPr>
          <w:rtl/>
          <w:lang w:eastAsia="he-IL"/>
        </w:rPr>
        <w:t>בכיתה י"ב במוסדות החרדי</w:t>
      </w:r>
      <w:r w:rsidRPr="00BE7BAB">
        <w:rPr>
          <w:rFonts w:hint="cs"/>
          <w:rtl/>
          <w:lang w:eastAsia="he-IL"/>
        </w:rPr>
        <w:t>י</w:t>
      </w:r>
      <w:r w:rsidRPr="00BE7BAB">
        <w:rPr>
          <w:rtl/>
          <w:lang w:eastAsia="he-IL"/>
        </w:rPr>
        <w:t>ם הרשומים</w:t>
      </w:r>
      <w:r w:rsidRPr="00BE7BAB">
        <w:rPr>
          <w:rFonts w:hint="cs"/>
          <w:rtl/>
          <w:lang w:eastAsia="he-IL"/>
        </w:rPr>
        <w:t xml:space="preserve">, מתוכם מספר הלומדים </w:t>
      </w:r>
      <w:r w:rsidRPr="00BE7BAB">
        <w:rPr>
          <w:rtl/>
          <w:lang w:eastAsia="he-IL"/>
        </w:rPr>
        <w:t>במוסדות הניגשים לשאלון אחד לפחות ב</w:t>
      </w:r>
      <w:r w:rsidRPr="00BE7BAB">
        <w:rPr>
          <w:rFonts w:hint="cs"/>
          <w:rtl/>
          <w:lang w:eastAsia="he-IL"/>
        </w:rPr>
        <w:t>בחינות ה</w:t>
      </w:r>
      <w:r w:rsidRPr="00BE7BAB">
        <w:rPr>
          <w:rtl/>
          <w:lang w:eastAsia="he-IL"/>
        </w:rPr>
        <w:t xml:space="preserve">בגרות </w:t>
      </w:r>
      <w:r w:rsidRPr="00BE7BAB">
        <w:rPr>
          <w:rFonts w:hint="cs"/>
          <w:rtl/>
          <w:lang w:eastAsia="he-IL"/>
        </w:rPr>
        <w:t xml:space="preserve">ומספר הנבחנים </w:t>
      </w:r>
      <w:r w:rsidRPr="00BE7BAB">
        <w:rPr>
          <w:rFonts w:hint="eastAsia"/>
          <w:rtl/>
          <w:lang w:eastAsia="he-IL"/>
        </w:rPr>
        <w:t>בשאלון</w:t>
      </w:r>
      <w:r w:rsidRPr="00BE7BAB">
        <w:rPr>
          <w:rtl/>
          <w:lang w:eastAsia="he-IL"/>
        </w:rPr>
        <w:t xml:space="preserve"> </w:t>
      </w:r>
      <w:r w:rsidRPr="00BE7BAB">
        <w:rPr>
          <w:rFonts w:hint="eastAsia"/>
          <w:rtl/>
          <w:lang w:eastAsia="he-IL"/>
        </w:rPr>
        <w:t>אחד</w:t>
      </w:r>
      <w:r w:rsidRPr="00BE7BAB">
        <w:rPr>
          <w:rtl/>
          <w:lang w:eastAsia="he-IL"/>
        </w:rPr>
        <w:t xml:space="preserve"> </w:t>
      </w:r>
      <w:r w:rsidRPr="00BE7BAB">
        <w:rPr>
          <w:rFonts w:hint="eastAsia"/>
          <w:rtl/>
          <w:lang w:eastAsia="he-IL"/>
        </w:rPr>
        <w:t>לפחות</w:t>
      </w:r>
      <w:r w:rsidRPr="00BE7BAB">
        <w:rPr>
          <w:rFonts w:hint="cs"/>
          <w:rtl/>
          <w:lang w:eastAsia="he-IL"/>
        </w:rPr>
        <w:t xml:space="preserve"> בבחינות הבגרות</w:t>
      </w:r>
      <w:r w:rsidRPr="00BE7BAB">
        <w:rPr>
          <w:vertAlign w:val="superscript"/>
          <w:rtl/>
          <w:lang w:eastAsia="he-IL"/>
        </w:rPr>
        <w:footnoteReference w:id="22"/>
      </w:r>
      <w:r w:rsidRPr="00BE7BAB">
        <w:rPr>
          <w:rtl/>
          <w:lang w:eastAsia="he-IL"/>
        </w:rPr>
        <w:t>.</w:t>
      </w:r>
      <w:r w:rsidRPr="00BE7BAB">
        <w:rPr>
          <w:rFonts w:hint="cs"/>
          <w:b/>
          <w:bCs/>
          <w:rtl/>
          <w:lang w:eastAsia="he-IL"/>
        </w:rPr>
        <w:t xml:space="preserve"> </w:t>
      </w:r>
      <w:r w:rsidRPr="00BE7BAB">
        <w:rPr>
          <w:rFonts w:hint="eastAsia"/>
          <w:rtl/>
          <w:lang w:eastAsia="he-IL"/>
        </w:rPr>
        <w:t>זאת</w:t>
      </w:r>
      <w:r w:rsidRPr="00BE7BAB">
        <w:rPr>
          <w:rtl/>
          <w:lang w:eastAsia="he-IL"/>
        </w:rPr>
        <w:t xml:space="preserve"> על פי </w:t>
      </w:r>
      <w:r w:rsidRPr="00BE7BAB">
        <w:rPr>
          <w:rFonts w:hint="cs"/>
          <w:rtl/>
          <w:lang w:eastAsia="he-IL"/>
        </w:rPr>
        <w:t>מגדר</w:t>
      </w:r>
      <w:r w:rsidRPr="00BE7BAB">
        <w:rPr>
          <w:rtl/>
          <w:lang w:eastAsia="he-IL"/>
        </w:rPr>
        <w:t>.</w:t>
      </w:r>
    </w:p>
    <w:p w14:paraId="1E0E5F0A" w14:textId="640D490E" w:rsidR="00205724" w:rsidRPr="00BE7BAB" w:rsidRDefault="00205724" w:rsidP="00205724">
      <w:pPr>
        <w:spacing w:line="269" w:lineRule="auto"/>
        <w:ind w:left="-567"/>
        <w:jc w:val="left"/>
        <w:rPr>
          <w:rFonts w:asciiTheme="minorHAnsi" w:hAnsiTheme="minorHAnsi"/>
          <w:szCs w:val="20"/>
          <w:rtl/>
        </w:rPr>
      </w:pPr>
    </w:p>
    <w:p w14:paraId="2860BB35" w14:textId="6CB898E4" w:rsidR="00205724" w:rsidRPr="004617CF" w:rsidRDefault="00205724" w:rsidP="004617CF">
      <w:pPr>
        <w:pStyle w:val="aa"/>
        <w:rPr>
          <w:rFonts w:eastAsia="Times New Roman"/>
          <w:b/>
          <w:bCs/>
          <w:rtl/>
          <w:lang w:eastAsia="he-IL"/>
        </w:rPr>
      </w:pPr>
      <w:r w:rsidRPr="00BE7BAB">
        <w:rPr>
          <w:rFonts w:eastAsia="Times New Roman" w:hint="eastAsia"/>
          <w:rtl/>
          <w:lang w:eastAsia="he-IL"/>
        </w:rPr>
        <w:lastRenderedPageBreak/>
        <w:t>לוח</w:t>
      </w:r>
      <w:r w:rsidRPr="00BE7BAB">
        <w:rPr>
          <w:rFonts w:eastAsia="Times New Roman"/>
          <w:rtl/>
          <w:lang w:eastAsia="he-IL"/>
        </w:rPr>
        <w:t xml:space="preserve"> </w:t>
      </w:r>
      <w:r w:rsidRPr="00BE7BAB">
        <w:rPr>
          <w:rFonts w:eastAsia="Times New Roman"/>
          <w:lang w:eastAsia="he-IL"/>
        </w:rPr>
        <w:t>3</w:t>
      </w:r>
      <w:r w:rsidRPr="00BE7BAB">
        <w:rPr>
          <w:rFonts w:eastAsia="Times New Roman"/>
          <w:rtl/>
          <w:lang w:eastAsia="he-IL"/>
        </w:rPr>
        <w:t xml:space="preserve">: </w:t>
      </w:r>
      <w:r w:rsidRPr="004617CF">
        <w:rPr>
          <w:rFonts w:eastAsia="Times New Roman" w:hint="eastAsia"/>
          <w:b/>
          <w:bCs/>
          <w:rtl/>
          <w:lang w:eastAsia="he-IL"/>
        </w:rPr>
        <w:t>מספר</w:t>
      </w:r>
      <w:r w:rsidRPr="004617CF">
        <w:rPr>
          <w:rFonts w:eastAsia="Times New Roman"/>
          <w:b/>
          <w:bCs/>
          <w:rtl/>
          <w:lang w:eastAsia="he-IL"/>
        </w:rPr>
        <w:t xml:space="preserve"> </w:t>
      </w:r>
      <w:r w:rsidRPr="004617CF">
        <w:rPr>
          <w:rFonts w:eastAsia="Times New Roman" w:hint="cs"/>
          <w:b/>
          <w:bCs/>
          <w:rtl/>
          <w:lang w:eastAsia="he-IL"/>
        </w:rPr>
        <w:t xml:space="preserve">החרדים </w:t>
      </w:r>
      <w:r w:rsidRPr="004617CF">
        <w:rPr>
          <w:rFonts w:eastAsia="Times New Roman" w:hint="eastAsia"/>
          <w:b/>
          <w:bCs/>
          <w:rtl/>
          <w:lang w:eastAsia="he-IL"/>
        </w:rPr>
        <w:t>הלומדים</w:t>
      </w:r>
      <w:r w:rsidRPr="004617CF">
        <w:rPr>
          <w:rFonts w:eastAsia="Times New Roman"/>
          <w:b/>
          <w:bCs/>
          <w:rtl/>
          <w:lang w:eastAsia="he-IL"/>
        </w:rPr>
        <w:t xml:space="preserve"> </w:t>
      </w:r>
      <w:r w:rsidRPr="004617CF">
        <w:rPr>
          <w:rFonts w:eastAsia="Times New Roman" w:hint="eastAsia"/>
          <w:b/>
          <w:bCs/>
          <w:rtl/>
          <w:lang w:eastAsia="he-IL"/>
        </w:rPr>
        <w:t>בכיתה</w:t>
      </w:r>
      <w:r w:rsidRPr="004617CF">
        <w:rPr>
          <w:rFonts w:eastAsia="Times New Roman"/>
          <w:b/>
          <w:bCs/>
          <w:rtl/>
          <w:lang w:eastAsia="he-IL"/>
        </w:rPr>
        <w:t xml:space="preserve"> </w:t>
      </w:r>
      <w:r w:rsidRPr="004617CF">
        <w:rPr>
          <w:rFonts w:eastAsia="Times New Roman" w:hint="eastAsia"/>
          <w:b/>
          <w:bCs/>
          <w:rtl/>
          <w:lang w:eastAsia="he-IL"/>
        </w:rPr>
        <w:t>י</w:t>
      </w:r>
      <w:r w:rsidRPr="004617CF">
        <w:rPr>
          <w:rFonts w:eastAsia="Times New Roman"/>
          <w:b/>
          <w:bCs/>
          <w:rtl/>
          <w:lang w:eastAsia="he-IL"/>
        </w:rPr>
        <w:t>"ב הניגשים לשאלון אחד לפחות ב</w:t>
      </w:r>
      <w:r w:rsidRPr="004617CF">
        <w:rPr>
          <w:rFonts w:eastAsia="Times New Roman" w:hint="eastAsia"/>
          <w:b/>
          <w:bCs/>
          <w:rtl/>
          <w:lang w:eastAsia="he-IL"/>
        </w:rPr>
        <w:t>בחינות</w:t>
      </w:r>
      <w:r w:rsidRPr="004617CF">
        <w:rPr>
          <w:rFonts w:eastAsia="Times New Roman"/>
          <w:b/>
          <w:bCs/>
          <w:rtl/>
          <w:lang w:eastAsia="he-IL"/>
        </w:rPr>
        <w:t xml:space="preserve"> </w:t>
      </w:r>
      <w:r w:rsidRPr="004617CF">
        <w:rPr>
          <w:rFonts w:eastAsia="Times New Roman" w:hint="eastAsia"/>
          <w:b/>
          <w:bCs/>
          <w:rtl/>
          <w:lang w:eastAsia="he-IL"/>
        </w:rPr>
        <w:t>ה</w:t>
      </w:r>
      <w:r w:rsidRPr="004617CF">
        <w:rPr>
          <w:rFonts w:eastAsia="Times New Roman"/>
          <w:b/>
          <w:bCs/>
          <w:rtl/>
          <w:lang w:eastAsia="he-IL"/>
        </w:rPr>
        <w:t>בגרות</w:t>
      </w:r>
      <w:r w:rsidRPr="004617CF">
        <w:rPr>
          <w:rFonts w:eastAsia="Times New Roman" w:hint="cs"/>
          <w:b/>
          <w:bCs/>
          <w:rtl/>
          <w:lang w:eastAsia="he-IL"/>
        </w:rPr>
        <w:t xml:space="preserve"> והנבחנים בשאלון אחד לפחות, לפי מגדר,</w:t>
      </w:r>
      <w:r w:rsidRPr="004617CF">
        <w:rPr>
          <w:rFonts w:eastAsia="Times New Roman"/>
          <w:b/>
          <w:bCs/>
          <w:rtl/>
          <w:lang w:eastAsia="he-IL"/>
        </w:rPr>
        <w:t xml:space="preserve"> </w:t>
      </w:r>
      <w:r w:rsidRPr="004617CF">
        <w:rPr>
          <w:rFonts w:eastAsia="Times New Roman" w:hint="eastAsia"/>
          <w:b/>
          <w:bCs/>
          <w:rtl/>
          <w:lang w:eastAsia="he-IL"/>
        </w:rPr>
        <w:t>התשע</w:t>
      </w:r>
      <w:r w:rsidRPr="004617CF">
        <w:rPr>
          <w:rFonts w:eastAsia="Times New Roman"/>
          <w:b/>
          <w:bCs/>
          <w:rtl/>
          <w:lang w:eastAsia="he-IL"/>
        </w:rPr>
        <w:t xml:space="preserve">"ז </w:t>
      </w:r>
      <w:r w:rsidRPr="004617CF">
        <w:rPr>
          <w:rFonts w:eastAsia="Times New Roman" w:hint="cs"/>
          <w:b/>
          <w:bCs/>
          <w:rtl/>
          <w:lang w:eastAsia="he-IL"/>
        </w:rPr>
        <w:t>(מעוגל לעשרות)</w:t>
      </w:r>
    </w:p>
    <w:tbl>
      <w:tblPr>
        <w:tblStyle w:val="10"/>
        <w:bidiVisual/>
        <w:tblW w:w="4855" w:type="pct"/>
        <w:jc w:val="center"/>
        <w:tblLayout w:type="fixed"/>
        <w:tblLook w:val="04A0" w:firstRow="1" w:lastRow="0" w:firstColumn="1" w:lastColumn="0" w:noHBand="0" w:noVBand="1"/>
      </w:tblPr>
      <w:tblGrid>
        <w:gridCol w:w="820"/>
        <w:gridCol w:w="2269"/>
        <w:gridCol w:w="3139"/>
        <w:gridCol w:w="1963"/>
      </w:tblGrid>
      <w:tr w:rsidR="00205724" w:rsidRPr="00BE7BAB" w14:paraId="62D2E2A3" w14:textId="77777777" w:rsidTr="00286C34">
        <w:trPr>
          <w:trHeight w:val="285"/>
          <w:jc w:val="center"/>
        </w:trPr>
        <w:tc>
          <w:tcPr>
            <w:tcW w:w="501" w:type="pct"/>
            <w:shd w:val="clear" w:color="auto" w:fill="C6D9F1"/>
            <w:noWrap/>
            <w:vAlign w:val="bottom"/>
            <w:hideMark/>
          </w:tcPr>
          <w:p w14:paraId="21FA990D" w14:textId="77777777" w:rsidR="00205724" w:rsidRPr="00BE7BAB" w:rsidRDefault="00205724" w:rsidP="004617CF">
            <w:pPr>
              <w:pStyle w:val="B"/>
              <w:rPr>
                <w:lang w:eastAsia="he-IL"/>
              </w:rPr>
            </w:pPr>
            <w:r w:rsidRPr="00BE7BAB">
              <w:rPr>
                <w:rFonts w:hint="cs"/>
                <w:rtl/>
                <w:lang w:eastAsia="he-IL"/>
              </w:rPr>
              <w:t>מגדר</w:t>
            </w:r>
          </w:p>
        </w:tc>
        <w:tc>
          <w:tcPr>
            <w:tcW w:w="1385" w:type="pct"/>
            <w:shd w:val="clear" w:color="auto" w:fill="C6D9F1"/>
            <w:noWrap/>
            <w:vAlign w:val="bottom"/>
            <w:hideMark/>
          </w:tcPr>
          <w:p w14:paraId="25CE556D" w14:textId="77777777" w:rsidR="00205724" w:rsidRPr="00BE7BAB" w:rsidRDefault="00205724" w:rsidP="004617CF">
            <w:pPr>
              <w:pStyle w:val="B"/>
              <w:rPr>
                <w:lang w:eastAsia="he-IL"/>
              </w:rPr>
            </w:pPr>
            <w:r w:rsidRPr="00BE7BAB">
              <w:rPr>
                <w:rFonts w:hint="cs"/>
                <w:rtl/>
                <w:lang w:eastAsia="he-IL"/>
              </w:rPr>
              <w:t>מספר</w:t>
            </w:r>
            <w:r w:rsidRPr="00BE7BAB">
              <w:rPr>
                <w:rtl/>
                <w:lang w:eastAsia="he-IL"/>
              </w:rPr>
              <w:t xml:space="preserve"> הלומדים בכיתה י"ב במוסדות החרדיים הרשומים</w:t>
            </w:r>
          </w:p>
        </w:tc>
        <w:tc>
          <w:tcPr>
            <w:tcW w:w="1916" w:type="pct"/>
            <w:shd w:val="clear" w:color="auto" w:fill="C6D9F1"/>
            <w:noWrap/>
            <w:vAlign w:val="bottom"/>
            <w:hideMark/>
          </w:tcPr>
          <w:p w14:paraId="77AFF7EF" w14:textId="77777777" w:rsidR="00205724" w:rsidRPr="00BE7BAB" w:rsidRDefault="00205724" w:rsidP="004617CF">
            <w:pPr>
              <w:pStyle w:val="B"/>
              <w:rPr>
                <w:rtl/>
                <w:lang w:eastAsia="he-IL"/>
              </w:rPr>
            </w:pPr>
            <w:r w:rsidRPr="00BE7BAB">
              <w:rPr>
                <w:rtl/>
                <w:lang w:eastAsia="he-IL"/>
              </w:rPr>
              <w:t>מספר הלומדים במוסדות הניגשים לשאלון אחד לפחות ב</w:t>
            </w:r>
            <w:r w:rsidRPr="00BE7BAB">
              <w:rPr>
                <w:rFonts w:hint="cs"/>
                <w:rtl/>
                <w:lang w:eastAsia="he-IL"/>
              </w:rPr>
              <w:t>בחינות ה</w:t>
            </w:r>
            <w:r w:rsidRPr="00BE7BAB">
              <w:rPr>
                <w:rtl/>
                <w:lang w:eastAsia="he-IL"/>
              </w:rPr>
              <w:t xml:space="preserve">בגרות </w:t>
            </w:r>
            <w:r w:rsidRPr="00BE7BAB">
              <w:rPr>
                <w:rFonts w:hint="cs"/>
                <w:rtl/>
                <w:lang w:eastAsia="he-IL"/>
              </w:rPr>
              <w:t xml:space="preserve">ושיעורם </w:t>
            </w:r>
          </w:p>
        </w:tc>
        <w:tc>
          <w:tcPr>
            <w:tcW w:w="1199" w:type="pct"/>
            <w:shd w:val="clear" w:color="auto" w:fill="C6D9F1"/>
            <w:noWrap/>
            <w:vAlign w:val="bottom"/>
            <w:hideMark/>
          </w:tcPr>
          <w:p w14:paraId="34C774A6" w14:textId="77777777" w:rsidR="00205724" w:rsidRPr="00BE7BAB" w:rsidRDefault="00205724" w:rsidP="004617CF">
            <w:pPr>
              <w:pStyle w:val="B"/>
              <w:rPr>
                <w:rtl/>
                <w:lang w:eastAsia="he-IL"/>
              </w:rPr>
            </w:pPr>
            <w:r w:rsidRPr="00BE7BAB">
              <w:rPr>
                <w:rtl/>
                <w:lang w:eastAsia="he-IL"/>
              </w:rPr>
              <w:t>מספר הנבחנים בשאלון בגרות אחד לפחות</w:t>
            </w:r>
            <w:r w:rsidRPr="00BE7BAB">
              <w:rPr>
                <w:rFonts w:hint="cs"/>
                <w:rtl/>
                <w:lang w:eastAsia="he-IL"/>
              </w:rPr>
              <w:t xml:space="preserve"> ושיעורם</w:t>
            </w:r>
          </w:p>
        </w:tc>
      </w:tr>
      <w:tr w:rsidR="00205724" w:rsidRPr="00BE7BAB" w14:paraId="0FD477A6" w14:textId="77777777" w:rsidTr="004617CF">
        <w:trPr>
          <w:trHeight w:val="285"/>
          <w:jc w:val="center"/>
        </w:trPr>
        <w:tc>
          <w:tcPr>
            <w:tcW w:w="501" w:type="pct"/>
            <w:shd w:val="clear" w:color="auto" w:fill="auto"/>
            <w:noWrap/>
            <w:vAlign w:val="bottom"/>
            <w:hideMark/>
          </w:tcPr>
          <w:p w14:paraId="4F4D7B5A" w14:textId="77777777" w:rsidR="00205724" w:rsidRPr="00BE7BAB" w:rsidRDefault="00205724" w:rsidP="004617CF">
            <w:pPr>
              <w:pStyle w:val="R"/>
              <w:rPr>
                <w:rtl/>
                <w:lang w:eastAsia="he-IL"/>
              </w:rPr>
            </w:pPr>
            <w:r w:rsidRPr="00BE7BAB">
              <w:rPr>
                <w:rtl/>
                <w:lang w:eastAsia="he-IL"/>
              </w:rPr>
              <w:t>בנים</w:t>
            </w:r>
          </w:p>
        </w:tc>
        <w:tc>
          <w:tcPr>
            <w:tcW w:w="1385" w:type="pct"/>
            <w:shd w:val="clear" w:color="auto" w:fill="auto"/>
            <w:noWrap/>
            <w:vAlign w:val="bottom"/>
            <w:hideMark/>
          </w:tcPr>
          <w:p w14:paraId="6A821A5D" w14:textId="77777777" w:rsidR="00205724" w:rsidRPr="00BE7BAB" w:rsidRDefault="00205724" w:rsidP="004617CF">
            <w:pPr>
              <w:pStyle w:val="R"/>
              <w:rPr>
                <w:lang w:eastAsia="he-IL"/>
              </w:rPr>
            </w:pPr>
            <w:r w:rsidRPr="00BE7BAB">
              <w:rPr>
                <w:lang w:eastAsia="he-IL"/>
              </w:rPr>
              <w:t>7,620</w:t>
            </w:r>
          </w:p>
        </w:tc>
        <w:tc>
          <w:tcPr>
            <w:tcW w:w="1916" w:type="pct"/>
            <w:shd w:val="clear" w:color="auto" w:fill="auto"/>
            <w:noWrap/>
            <w:vAlign w:val="bottom"/>
            <w:hideMark/>
          </w:tcPr>
          <w:p w14:paraId="1C3A467E" w14:textId="77777777" w:rsidR="00205724" w:rsidRPr="00BE7BAB" w:rsidRDefault="00205724" w:rsidP="004617CF">
            <w:pPr>
              <w:pStyle w:val="R"/>
              <w:rPr>
                <w:rtl/>
                <w:lang w:eastAsia="he-IL"/>
              </w:rPr>
            </w:pPr>
            <w:r w:rsidRPr="00BE7BAB">
              <w:rPr>
                <w:lang w:eastAsia="he-IL"/>
              </w:rPr>
              <w:t>2,080</w:t>
            </w:r>
            <w:r w:rsidRPr="00BE7BAB">
              <w:rPr>
                <w:rFonts w:hint="cs"/>
                <w:rtl/>
                <w:lang w:eastAsia="he-IL"/>
              </w:rPr>
              <w:t xml:space="preserve"> (27%)</w:t>
            </w:r>
          </w:p>
        </w:tc>
        <w:tc>
          <w:tcPr>
            <w:tcW w:w="1199" w:type="pct"/>
            <w:shd w:val="clear" w:color="auto" w:fill="auto"/>
            <w:noWrap/>
            <w:vAlign w:val="bottom"/>
            <w:hideMark/>
          </w:tcPr>
          <w:p w14:paraId="02AF080C" w14:textId="77777777" w:rsidR="00205724" w:rsidRPr="00BE7BAB" w:rsidRDefault="00205724" w:rsidP="004617CF">
            <w:pPr>
              <w:pStyle w:val="R"/>
              <w:rPr>
                <w:lang w:eastAsia="he-IL"/>
              </w:rPr>
            </w:pPr>
            <w:r w:rsidRPr="00BE7BAB">
              <w:rPr>
                <w:lang w:eastAsia="he-IL"/>
              </w:rPr>
              <w:t>1,160</w:t>
            </w:r>
            <w:r w:rsidRPr="00BE7BAB">
              <w:rPr>
                <w:rFonts w:hint="cs"/>
                <w:rtl/>
                <w:lang w:eastAsia="he-IL"/>
              </w:rPr>
              <w:t xml:space="preserve"> (15%)</w:t>
            </w:r>
          </w:p>
        </w:tc>
      </w:tr>
      <w:tr w:rsidR="00205724" w:rsidRPr="00BE7BAB" w14:paraId="0B8291B5" w14:textId="77777777" w:rsidTr="004617CF">
        <w:trPr>
          <w:trHeight w:val="285"/>
          <w:jc w:val="center"/>
        </w:trPr>
        <w:tc>
          <w:tcPr>
            <w:tcW w:w="501" w:type="pct"/>
            <w:shd w:val="clear" w:color="auto" w:fill="auto"/>
            <w:noWrap/>
            <w:vAlign w:val="bottom"/>
            <w:hideMark/>
          </w:tcPr>
          <w:p w14:paraId="64FED320" w14:textId="77777777" w:rsidR="00205724" w:rsidRPr="00BE7BAB" w:rsidRDefault="00205724" w:rsidP="004617CF">
            <w:pPr>
              <w:pStyle w:val="R"/>
              <w:rPr>
                <w:lang w:eastAsia="he-IL"/>
              </w:rPr>
            </w:pPr>
            <w:r w:rsidRPr="00BE7BAB">
              <w:rPr>
                <w:rtl/>
                <w:lang w:eastAsia="he-IL"/>
              </w:rPr>
              <w:t>בנות</w:t>
            </w:r>
          </w:p>
        </w:tc>
        <w:tc>
          <w:tcPr>
            <w:tcW w:w="1385" w:type="pct"/>
            <w:shd w:val="clear" w:color="auto" w:fill="auto"/>
            <w:noWrap/>
            <w:vAlign w:val="bottom"/>
            <w:hideMark/>
          </w:tcPr>
          <w:p w14:paraId="1EF66FD5" w14:textId="77777777" w:rsidR="00205724" w:rsidRPr="00BE7BAB" w:rsidRDefault="00205724" w:rsidP="004617CF">
            <w:pPr>
              <w:pStyle w:val="R"/>
              <w:rPr>
                <w:rtl/>
                <w:lang w:eastAsia="he-IL"/>
              </w:rPr>
            </w:pPr>
            <w:r w:rsidRPr="00BE7BAB">
              <w:rPr>
                <w:lang w:eastAsia="he-IL"/>
              </w:rPr>
              <w:t>9,660</w:t>
            </w:r>
          </w:p>
        </w:tc>
        <w:tc>
          <w:tcPr>
            <w:tcW w:w="1916" w:type="pct"/>
            <w:shd w:val="clear" w:color="auto" w:fill="auto"/>
            <w:noWrap/>
            <w:vAlign w:val="bottom"/>
            <w:hideMark/>
          </w:tcPr>
          <w:p w14:paraId="6F2D05DC" w14:textId="77777777" w:rsidR="00205724" w:rsidRPr="00BE7BAB" w:rsidRDefault="00205724" w:rsidP="004617CF">
            <w:pPr>
              <w:pStyle w:val="R"/>
              <w:rPr>
                <w:lang w:eastAsia="he-IL"/>
              </w:rPr>
            </w:pPr>
            <w:r w:rsidRPr="00BE7BAB">
              <w:rPr>
                <w:lang w:eastAsia="he-IL"/>
              </w:rPr>
              <w:t>9,110</w:t>
            </w:r>
            <w:r w:rsidRPr="00BE7BAB">
              <w:rPr>
                <w:rFonts w:hint="cs"/>
                <w:rtl/>
                <w:lang w:eastAsia="he-IL"/>
              </w:rPr>
              <w:t xml:space="preserve"> (94%)</w:t>
            </w:r>
          </w:p>
        </w:tc>
        <w:tc>
          <w:tcPr>
            <w:tcW w:w="1199" w:type="pct"/>
            <w:shd w:val="clear" w:color="auto" w:fill="auto"/>
            <w:noWrap/>
            <w:vAlign w:val="bottom"/>
            <w:hideMark/>
          </w:tcPr>
          <w:p w14:paraId="2D46ADB4" w14:textId="77777777" w:rsidR="00205724" w:rsidRPr="00BE7BAB" w:rsidRDefault="00205724" w:rsidP="004617CF">
            <w:pPr>
              <w:pStyle w:val="R"/>
              <w:rPr>
                <w:lang w:eastAsia="he-IL"/>
              </w:rPr>
            </w:pPr>
            <w:r w:rsidRPr="00BE7BAB">
              <w:rPr>
                <w:lang w:eastAsia="he-IL"/>
              </w:rPr>
              <w:t>5,010</w:t>
            </w:r>
            <w:r w:rsidRPr="00BE7BAB">
              <w:rPr>
                <w:rFonts w:hint="cs"/>
                <w:rtl/>
                <w:lang w:eastAsia="he-IL"/>
              </w:rPr>
              <w:t xml:space="preserve"> (52%)</w:t>
            </w:r>
          </w:p>
        </w:tc>
      </w:tr>
    </w:tbl>
    <w:p w14:paraId="2B1C92E3" w14:textId="6342D2C7" w:rsidR="00205724" w:rsidRPr="00BE7BAB" w:rsidRDefault="00205724" w:rsidP="004617CF">
      <w:pPr>
        <w:pStyle w:val="aff3"/>
        <w:rPr>
          <w:rFonts w:eastAsia="Times New Roman"/>
          <w:rtl/>
          <w:lang w:eastAsia="he-IL"/>
        </w:rPr>
      </w:pPr>
      <w:r w:rsidRPr="00BE7BAB">
        <w:rPr>
          <w:rFonts w:hint="cs"/>
          <w:rtl/>
        </w:rPr>
        <w:t>נתוני משרד החינוך, בעיבוד משרד מבקר המדינה</w:t>
      </w:r>
      <w:r w:rsidR="00F53BAF">
        <w:rPr>
          <w:rFonts w:eastAsia="Times New Roman" w:hint="cs"/>
          <w:rtl/>
          <w:lang w:eastAsia="he-IL"/>
        </w:rPr>
        <w:t>.</w:t>
      </w:r>
    </w:p>
    <w:p w14:paraId="7C2110FB" w14:textId="77777777" w:rsidR="004617CF" w:rsidRDefault="004617CF" w:rsidP="004617CF">
      <w:pPr>
        <w:pStyle w:val="100"/>
        <w:rPr>
          <w:rFonts w:asciiTheme="minorHAnsi" w:eastAsiaTheme="majorEastAsia" w:hAnsiTheme="minorHAnsi"/>
          <w:bCs/>
          <w:spacing w:val="40"/>
          <w:sz w:val="24"/>
          <w:rtl/>
        </w:rPr>
      </w:pPr>
    </w:p>
    <w:p w14:paraId="4F62C8F9" w14:textId="52615C5C" w:rsidR="00205724" w:rsidRPr="00BE7BAB" w:rsidRDefault="00205724" w:rsidP="004617CF">
      <w:pPr>
        <w:pStyle w:val="100"/>
        <w:rPr>
          <w:rtl/>
          <w:lang w:eastAsia="he-IL"/>
        </w:rPr>
      </w:pPr>
      <w:r w:rsidRPr="00B94702">
        <w:rPr>
          <w:rFonts w:hint="eastAsia"/>
          <w:b/>
          <w:bCs/>
          <w:color w:val="387026"/>
          <w:rtl/>
          <w:lang w:eastAsia="he-IL"/>
        </w:rPr>
        <w:t>מבחני</w:t>
      </w:r>
      <w:r w:rsidRPr="00B94702">
        <w:rPr>
          <w:b/>
          <w:bCs/>
          <w:color w:val="387026"/>
          <w:rtl/>
          <w:lang w:eastAsia="he-IL"/>
        </w:rPr>
        <w:t xml:space="preserve"> </w:t>
      </w:r>
      <w:r w:rsidRPr="00B94702">
        <w:rPr>
          <w:rFonts w:hint="eastAsia"/>
          <w:b/>
          <w:bCs/>
          <w:color w:val="387026"/>
          <w:rtl/>
          <w:lang w:eastAsia="he-IL"/>
        </w:rPr>
        <w:t>סאלד</w:t>
      </w:r>
      <w:r w:rsidRPr="00B94702">
        <w:rPr>
          <w:b/>
          <w:bCs/>
          <w:color w:val="387026"/>
          <w:rtl/>
          <w:lang w:eastAsia="he-IL"/>
        </w:rPr>
        <w:t xml:space="preserve"> </w:t>
      </w:r>
      <w:r w:rsidRPr="00B94702">
        <w:rPr>
          <w:rFonts w:hint="eastAsia"/>
          <w:b/>
          <w:bCs/>
          <w:color w:val="387026"/>
          <w:rtl/>
          <w:lang w:eastAsia="he-IL"/>
        </w:rPr>
        <w:t>כחלופה</w:t>
      </w:r>
      <w:r w:rsidRPr="00B94702">
        <w:rPr>
          <w:b/>
          <w:bCs/>
          <w:color w:val="387026"/>
          <w:rtl/>
          <w:lang w:eastAsia="he-IL"/>
        </w:rPr>
        <w:t xml:space="preserve"> </w:t>
      </w:r>
      <w:r w:rsidRPr="00B94702">
        <w:rPr>
          <w:rFonts w:hint="eastAsia"/>
          <w:b/>
          <w:bCs/>
          <w:color w:val="387026"/>
          <w:rtl/>
          <w:lang w:eastAsia="he-IL"/>
        </w:rPr>
        <w:t>לחלק</w:t>
      </w:r>
      <w:r w:rsidRPr="00B94702">
        <w:rPr>
          <w:b/>
          <w:bCs/>
          <w:color w:val="387026"/>
          <w:rtl/>
          <w:lang w:eastAsia="he-IL"/>
        </w:rPr>
        <w:t xml:space="preserve"> </w:t>
      </w:r>
      <w:r w:rsidRPr="00B94702">
        <w:rPr>
          <w:rFonts w:hint="eastAsia"/>
          <w:b/>
          <w:bCs/>
          <w:color w:val="387026"/>
          <w:rtl/>
          <w:lang w:eastAsia="he-IL"/>
        </w:rPr>
        <w:t>ממבחני</w:t>
      </w:r>
      <w:r w:rsidRPr="00B94702">
        <w:rPr>
          <w:b/>
          <w:bCs/>
          <w:color w:val="387026"/>
          <w:rtl/>
          <w:lang w:eastAsia="he-IL"/>
        </w:rPr>
        <w:t xml:space="preserve"> </w:t>
      </w:r>
      <w:r w:rsidRPr="00B94702">
        <w:rPr>
          <w:rFonts w:hint="eastAsia"/>
          <w:b/>
          <w:bCs/>
          <w:color w:val="387026"/>
          <w:rtl/>
          <w:lang w:eastAsia="he-IL"/>
        </w:rPr>
        <w:t>הבגרות</w:t>
      </w:r>
      <w:r w:rsidRPr="00B94702">
        <w:rPr>
          <w:b/>
          <w:bCs/>
          <w:color w:val="387026"/>
          <w:rtl/>
          <w:lang w:eastAsia="he-IL"/>
        </w:rPr>
        <w:t>:</w:t>
      </w:r>
      <w:r w:rsidRPr="00BE7BAB">
        <w:rPr>
          <w:rFonts w:eastAsiaTheme="majorEastAsia"/>
          <w:bCs/>
          <w:spacing w:val="40"/>
          <w:sz w:val="22"/>
          <w:szCs w:val="28"/>
          <w:rtl/>
        </w:rPr>
        <w:t xml:space="preserve"> </w:t>
      </w:r>
      <w:r w:rsidRPr="00BE7BAB">
        <w:rPr>
          <w:rFonts w:hint="cs"/>
          <w:rtl/>
          <w:lang w:eastAsia="he-IL"/>
        </w:rPr>
        <w:t xml:space="preserve">מאז שנת התשס"ב </w:t>
      </w:r>
      <w:r w:rsidRPr="00BE7BAB">
        <w:rPr>
          <w:rtl/>
          <w:lang w:eastAsia="he-IL"/>
        </w:rPr>
        <w:t>(</w:t>
      </w:r>
      <w:r w:rsidRPr="00BE7BAB">
        <w:rPr>
          <w:rFonts w:hint="cs"/>
          <w:rtl/>
          <w:lang w:eastAsia="he-IL"/>
        </w:rPr>
        <w:t>2001 - 2002</w:t>
      </w:r>
      <w:r w:rsidRPr="00BE7BAB">
        <w:rPr>
          <w:rtl/>
          <w:lang w:eastAsia="he-IL"/>
        </w:rPr>
        <w:t xml:space="preserve">) </w:t>
      </w:r>
      <w:r w:rsidRPr="00BE7BAB">
        <w:rPr>
          <w:rFonts w:hint="cs"/>
          <w:rtl/>
          <w:lang w:eastAsia="he-IL"/>
        </w:rPr>
        <w:t>מכיר המשרד במבחנים פנימיים שנערכים בסמינרים לבנות חרדיות כחלופה לחלק ממבחני הבגרות</w:t>
      </w:r>
      <w:r w:rsidRPr="00BE7BAB">
        <w:rPr>
          <w:vertAlign w:val="superscript"/>
          <w:rtl/>
        </w:rPr>
        <w:footnoteReference w:id="23"/>
      </w:r>
      <w:r w:rsidRPr="00BE7BAB">
        <w:rPr>
          <w:rFonts w:hint="cs"/>
          <w:rtl/>
          <w:lang w:eastAsia="he-IL"/>
        </w:rPr>
        <w:t>.</w:t>
      </w:r>
      <w:r w:rsidRPr="00BE7BAB">
        <w:rPr>
          <w:rtl/>
        </w:rPr>
        <w:t xml:space="preserve"> </w:t>
      </w:r>
      <w:r w:rsidRPr="00BE7BAB">
        <w:rPr>
          <w:rFonts w:hint="cs"/>
          <w:rtl/>
          <w:lang w:eastAsia="he-IL"/>
        </w:rPr>
        <w:t xml:space="preserve">המבחנים נעשים </w:t>
      </w:r>
      <w:r w:rsidRPr="00BE7BAB">
        <w:rPr>
          <w:rtl/>
          <w:lang w:eastAsia="he-IL"/>
        </w:rPr>
        <w:t>בהיסטוריה,</w:t>
      </w:r>
      <w:r w:rsidRPr="00BE7BAB">
        <w:rPr>
          <w:rFonts w:hint="cs"/>
          <w:rtl/>
          <w:lang w:eastAsia="he-IL"/>
        </w:rPr>
        <w:t xml:space="preserve"> ב</w:t>
      </w:r>
      <w:r w:rsidRPr="00BE7BAB">
        <w:rPr>
          <w:rtl/>
          <w:lang w:eastAsia="he-IL"/>
        </w:rPr>
        <w:t xml:space="preserve">מתמטיקה, </w:t>
      </w:r>
      <w:r w:rsidRPr="00BE7BAB">
        <w:rPr>
          <w:rFonts w:hint="cs"/>
          <w:rtl/>
          <w:lang w:eastAsia="he-IL"/>
        </w:rPr>
        <w:t>ב</w:t>
      </w:r>
      <w:r w:rsidRPr="00BE7BAB">
        <w:rPr>
          <w:rtl/>
          <w:lang w:eastAsia="he-IL"/>
        </w:rPr>
        <w:t xml:space="preserve">אנגלית, </w:t>
      </w:r>
      <w:r w:rsidRPr="00BE7BAB">
        <w:rPr>
          <w:rFonts w:hint="cs"/>
          <w:rtl/>
          <w:lang w:eastAsia="he-IL"/>
        </w:rPr>
        <w:t>ב</w:t>
      </w:r>
      <w:r w:rsidRPr="00BE7BAB">
        <w:rPr>
          <w:rtl/>
          <w:lang w:eastAsia="he-IL"/>
        </w:rPr>
        <w:t xml:space="preserve">דקדוק </w:t>
      </w:r>
      <w:r w:rsidRPr="00BE7BAB">
        <w:rPr>
          <w:rFonts w:hint="cs"/>
          <w:rtl/>
          <w:lang w:eastAsia="he-IL"/>
        </w:rPr>
        <w:t>ב</w:t>
      </w:r>
      <w:r w:rsidRPr="00BE7BAB">
        <w:rPr>
          <w:rtl/>
          <w:lang w:eastAsia="he-IL"/>
        </w:rPr>
        <w:t>תחביר ו</w:t>
      </w:r>
      <w:r w:rsidRPr="00BE7BAB">
        <w:rPr>
          <w:rFonts w:hint="cs"/>
          <w:rtl/>
          <w:lang w:eastAsia="he-IL"/>
        </w:rPr>
        <w:t>ב</w:t>
      </w:r>
      <w:r w:rsidRPr="00BE7BAB">
        <w:rPr>
          <w:rtl/>
          <w:lang w:eastAsia="he-IL"/>
        </w:rPr>
        <w:t>הבעה</w:t>
      </w:r>
      <w:r w:rsidRPr="00BE7BAB">
        <w:rPr>
          <w:rFonts w:hint="cs"/>
          <w:rtl/>
          <w:lang w:eastAsia="he-IL"/>
        </w:rPr>
        <w:t xml:space="preserve"> (להלן </w:t>
      </w:r>
      <w:r w:rsidRPr="00BE7BAB">
        <w:rPr>
          <w:rFonts w:ascii="David" w:hAnsi="David" w:hint="cs"/>
          <w:rtl/>
          <w:lang w:eastAsia="he-IL"/>
        </w:rPr>
        <w:t>-</w:t>
      </w:r>
      <w:r w:rsidRPr="00BE7BAB">
        <w:rPr>
          <w:rFonts w:hint="cs"/>
          <w:rtl/>
          <w:lang w:eastAsia="he-IL"/>
        </w:rPr>
        <w:t xml:space="preserve"> מבחני</w:t>
      </w:r>
      <w:r w:rsidRPr="00BE7BAB">
        <w:rPr>
          <w:rtl/>
          <w:lang w:eastAsia="he-IL"/>
        </w:rPr>
        <w:t xml:space="preserve"> </w:t>
      </w:r>
      <w:r w:rsidRPr="00BE7BAB">
        <w:rPr>
          <w:rFonts w:hint="cs"/>
          <w:rtl/>
          <w:lang w:eastAsia="he-IL"/>
        </w:rPr>
        <w:t>סאלד)</w:t>
      </w:r>
      <w:r w:rsidRPr="00BE7BAB">
        <w:rPr>
          <w:rtl/>
          <w:lang w:eastAsia="he-IL"/>
        </w:rPr>
        <w:t xml:space="preserve"> </w:t>
      </w:r>
      <w:r w:rsidRPr="00BE7BAB">
        <w:rPr>
          <w:rFonts w:hint="cs"/>
          <w:rtl/>
          <w:lang w:eastAsia="he-IL"/>
        </w:rPr>
        <w:t xml:space="preserve">והם </w:t>
      </w:r>
      <w:r w:rsidRPr="00BE7BAB">
        <w:rPr>
          <w:rtl/>
          <w:lang w:eastAsia="he-IL"/>
        </w:rPr>
        <w:t>בערך של 1</w:t>
      </w:r>
      <w:r w:rsidRPr="00BE7BAB">
        <w:rPr>
          <w:rFonts w:hint="cs"/>
          <w:rtl/>
          <w:lang w:eastAsia="he-IL"/>
        </w:rPr>
        <w:t>2</w:t>
      </w:r>
      <w:r w:rsidRPr="00BE7BAB">
        <w:rPr>
          <w:rtl/>
          <w:lang w:eastAsia="he-IL"/>
        </w:rPr>
        <w:t xml:space="preserve"> יחידות </w:t>
      </w:r>
      <w:r w:rsidRPr="00BE7BAB">
        <w:rPr>
          <w:rFonts w:hint="eastAsia"/>
          <w:rtl/>
          <w:lang w:eastAsia="he-IL"/>
        </w:rPr>
        <w:t>לימוד</w:t>
      </w:r>
      <w:r w:rsidRPr="00BE7BAB">
        <w:rPr>
          <w:rtl/>
          <w:lang w:eastAsia="he-IL"/>
        </w:rPr>
        <w:t xml:space="preserve"> מתוך 21 </w:t>
      </w:r>
      <w:r w:rsidRPr="00BE7BAB">
        <w:rPr>
          <w:rFonts w:hint="cs"/>
          <w:rtl/>
          <w:lang w:eastAsia="he-IL"/>
        </w:rPr>
        <w:t>היחידות</w:t>
      </w:r>
      <w:r w:rsidRPr="00BE7BAB">
        <w:rPr>
          <w:rtl/>
          <w:lang w:eastAsia="he-IL"/>
        </w:rPr>
        <w:t xml:space="preserve"> הנדרשות </w:t>
      </w:r>
      <w:r w:rsidRPr="00BE7BAB">
        <w:rPr>
          <w:rFonts w:hint="cs"/>
          <w:rtl/>
          <w:lang w:eastAsia="he-IL"/>
        </w:rPr>
        <w:t>לזכאות ל</w:t>
      </w:r>
      <w:r w:rsidRPr="00BE7BAB">
        <w:rPr>
          <w:rtl/>
          <w:lang w:eastAsia="he-IL"/>
        </w:rPr>
        <w:t>תעודת בגרות</w:t>
      </w:r>
      <w:r w:rsidRPr="00BE7BAB">
        <w:rPr>
          <w:rFonts w:hint="cs"/>
          <w:rtl/>
          <w:lang w:eastAsia="he-IL"/>
        </w:rPr>
        <w:t xml:space="preserve">. </w:t>
      </w:r>
    </w:p>
    <w:p w14:paraId="69824DBF" w14:textId="77777777" w:rsidR="00205724" w:rsidRPr="00BE7BAB" w:rsidRDefault="00205724" w:rsidP="00B94702">
      <w:pPr>
        <w:pStyle w:val="100"/>
        <w:rPr>
          <w:rFonts w:eastAsia="Times New Roman"/>
          <w:rtl/>
          <w:lang w:eastAsia="he-IL"/>
        </w:rPr>
      </w:pPr>
      <w:r w:rsidRPr="00B94702">
        <w:rPr>
          <w:rFonts w:hint="cs"/>
          <w:rtl/>
          <w:lang w:eastAsia="he-IL"/>
        </w:rPr>
        <w:t xml:space="preserve">לפי נתוני משרד החינוך, בשנת התשע"ב נבחנו במבחני סאלד </w:t>
      </w:r>
      <w:r w:rsidRPr="00B94702">
        <w:rPr>
          <w:rtl/>
          <w:lang w:eastAsia="he-IL"/>
        </w:rPr>
        <w:t xml:space="preserve">כ-4,500 בנות </w:t>
      </w:r>
      <w:r w:rsidRPr="00B94702">
        <w:rPr>
          <w:rFonts w:hint="cs"/>
          <w:rtl/>
          <w:lang w:eastAsia="he-IL"/>
        </w:rPr>
        <w:t>מתוך 7,700 תלמידות בשנתון.</w:t>
      </w:r>
      <w:r w:rsidRPr="00B94702">
        <w:rPr>
          <w:rtl/>
          <w:lang w:eastAsia="he-IL"/>
        </w:rPr>
        <w:t xml:space="preserve"> הציון </w:t>
      </w:r>
      <w:r w:rsidRPr="00B94702">
        <w:rPr>
          <w:rFonts w:hint="cs"/>
          <w:rtl/>
          <w:lang w:eastAsia="he-IL"/>
        </w:rPr>
        <w:t>במבחני סאלד הוא מאמות המידה ל</w:t>
      </w:r>
      <w:r w:rsidRPr="00B94702">
        <w:rPr>
          <w:rtl/>
          <w:lang w:eastAsia="he-IL"/>
        </w:rPr>
        <w:t xml:space="preserve">קבלה למסלולי כיתות י"ג-י"ד </w:t>
      </w:r>
      <w:r w:rsidRPr="00B94702">
        <w:rPr>
          <w:rFonts w:hint="cs"/>
          <w:rtl/>
          <w:lang w:eastAsia="he-IL"/>
        </w:rPr>
        <w:t>של ה</w:t>
      </w:r>
      <w:r w:rsidRPr="00B94702">
        <w:rPr>
          <w:rtl/>
          <w:lang w:eastAsia="he-IL"/>
        </w:rPr>
        <w:t>סמינרים החרד</w:t>
      </w:r>
      <w:r w:rsidRPr="00B94702">
        <w:rPr>
          <w:rFonts w:hint="cs"/>
          <w:rtl/>
          <w:lang w:eastAsia="he-IL"/>
        </w:rPr>
        <w:t>י</w:t>
      </w:r>
      <w:r w:rsidRPr="00B94702">
        <w:rPr>
          <w:rtl/>
          <w:lang w:eastAsia="he-IL"/>
        </w:rPr>
        <w:t>ים.</w:t>
      </w:r>
      <w:r w:rsidRPr="00B94702">
        <w:rPr>
          <w:rFonts w:hint="cs"/>
          <w:rtl/>
          <w:lang w:eastAsia="he-IL"/>
        </w:rPr>
        <w:t xml:space="preserve"> לפי משרד החינוך </w:t>
      </w:r>
      <w:r w:rsidRPr="00BE7BAB">
        <w:rPr>
          <w:rFonts w:eastAsia="Times New Roman" w:hint="cs"/>
          <w:rtl/>
          <w:lang w:eastAsia="he-IL"/>
        </w:rPr>
        <w:t xml:space="preserve">תלמידות חרדיות שעמדו בהצלחה בכל מבחני סאלד, בוגרות הסמינרים החרדיים להוראה ובעלות תעודת "מורה מוסמך בכיר" מטעם משרד החינוך, ייחשבו כבעלות תעודה שוות ערך לתעודת בגרות לצורך רישום ללימודים אקדמיים ויהיו פטורות מלמידה במכינה קדם-אקדמית. </w:t>
      </w:r>
      <w:r w:rsidRPr="00BE7BAB">
        <w:rPr>
          <w:rFonts w:hint="cs"/>
          <w:rtl/>
        </w:rPr>
        <w:t>מאחר שכ-60% ממסיימות</w:t>
      </w:r>
      <w:r w:rsidRPr="00BE7BAB">
        <w:rPr>
          <w:rtl/>
        </w:rPr>
        <w:t xml:space="preserve"> בתי הספר התיכוניים החרדיים </w:t>
      </w:r>
      <w:r w:rsidRPr="00BE7BAB">
        <w:rPr>
          <w:rFonts w:hint="cs"/>
          <w:rtl/>
        </w:rPr>
        <w:t xml:space="preserve">לומדות </w:t>
      </w:r>
      <w:r w:rsidRPr="00BE7BAB">
        <w:rPr>
          <w:rtl/>
        </w:rPr>
        <w:t xml:space="preserve">בסמינרים החרדיים </w:t>
      </w:r>
      <w:r w:rsidRPr="00BE7BAB">
        <w:rPr>
          <w:rFonts w:hint="cs"/>
          <w:rtl/>
        </w:rPr>
        <w:t>להוראה</w:t>
      </w:r>
      <w:r w:rsidRPr="00BE7BAB">
        <w:rPr>
          <w:vertAlign w:val="superscript"/>
          <w:rtl/>
        </w:rPr>
        <w:footnoteReference w:id="24"/>
      </w:r>
      <w:r w:rsidRPr="00BE7BAB">
        <w:rPr>
          <w:rFonts w:hint="cs"/>
          <w:rtl/>
        </w:rPr>
        <w:t>, שיעור הבנות החרדיות העומדות בתנאי ההכרה שקבע המשרד לעניין הזכאות ללימודים אקדמיים רב יותר משיעורן של תלמידות חרדיות העומדות בהצלחה במבחני הבגרות, כמוצג בתרשים 9 לעיל</w:t>
      </w:r>
      <w:r w:rsidRPr="00BE7BAB">
        <w:rPr>
          <w:rtl/>
        </w:rPr>
        <w:t>.</w:t>
      </w:r>
      <w:r w:rsidRPr="00BE7BAB">
        <w:rPr>
          <w:rFonts w:hint="cs"/>
          <w:rtl/>
        </w:rPr>
        <w:t xml:space="preserve"> זאת מכיוון שרובן המוחלט של מסיימות בתי הספר החרדיים עמדו בהצלחה במבחני סאלד.</w:t>
      </w:r>
    </w:p>
    <w:p w14:paraId="46ED8BA0" w14:textId="1B956C0A" w:rsidR="00205724" w:rsidRPr="00BE7BAB" w:rsidRDefault="00205724" w:rsidP="00205724">
      <w:pPr>
        <w:spacing w:line="269" w:lineRule="auto"/>
        <w:ind w:left="-567"/>
        <w:jc w:val="left"/>
        <w:rPr>
          <w:rFonts w:asciiTheme="minorHAnsi" w:hAnsiTheme="minorHAnsi"/>
          <w:szCs w:val="20"/>
          <w:rtl/>
        </w:rPr>
      </w:pPr>
    </w:p>
    <w:p w14:paraId="221260E7" w14:textId="77777777" w:rsidR="00205724" w:rsidRPr="00BE7BAB" w:rsidRDefault="00205724" w:rsidP="00B94702">
      <w:pPr>
        <w:pStyle w:val="af5"/>
        <w:rPr>
          <w:rtl/>
        </w:rPr>
      </w:pPr>
      <w:r w:rsidRPr="00BE7BAB">
        <w:rPr>
          <w:rFonts w:hint="eastAsia"/>
          <w:rtl/>
        </w:rPr>
        <w:t>משרד</w:t>
      </w:r>
      <w:r w:rsidRPr="00BE7BAB">
        <w:rPr>
          <w:rtl/>
        </w:rPr>
        <w:t xml:space="preserve"> החינוך מפרסם לציבור את ההישגים בבחינות הבגרות לפי בתי ספר ומקצועות לימוד, </w:t>
      </w:r>
      <w:r w:rsidRPr="00BE7BAB">
        <w:rPr>
          <w:rFonts w:hint="cs"/>
          <w:rtl/>
        </w:rPr>
        <w:t xml:space="preserve">ואילו </w:t>
      </w:r>
      <w:r w:rsidRPr="00BE7BAB">
        <w:rPr>
          <w:rFonts w:hint="eastAsia"/>
          <w:rtl/>
        </w:rPr>
        <w:t>תוצאות</w:t>
      </w:r>
      <w:r w:rsidRPr="00BE7BAB">
        <w:rPr>
          <w:rtl/>
        </w:rPr>
        <w:t xml:space="preserve"> </w:t>
      </w:r>
      <w:r w:rsidRPr="00BE7BAB">
        <w:rPr>
          <w:rFonts w:hint="eastAsia"/>
          <w:rtl/>
        </w:rPr>
        <w:t>מבחני</w:t>
      </w:r>
      <w:r w:rsidRPr="00BE7BAB">
        <w:rPr>
          <w:rtl/>
        </w:rPr>
        <w:t xml:space="preserve"> </w:t>
      </w:r>
      <w:r w:rsidRPr="00BE7BAB">
        <w:rPr>
          <w:rFonts w:hint="eastAsia"/>
          <w:rtl/>
        </w:rPr>
        <w:t>סאלד</w:t>
      </w:r>
      <w:r w:rsidRPr="00BE7BAB">
        <w:rPr>
          <w:rtl/>
        </w:rPr>
        <w:t xml:space="preserve"> </w:t>
      </w:r>
      <w:r w:rsidRPr="00BE7BAB">
        <w:rPr>
          <w:rFonts w:hint="eastAsia"/>
          <w:rtl/>
        </w:rPr>
        <w:t>אינ</w:t>
      </w:r>
      <w:r w:rsidRPr="00BE7BAB">
        <w:rPr>
          <w:rFonts w:hint="cs"/>
          <w:rtl/>
        </w:rPr>
        <w:t>ן</w:t>
      </w:r>
      <w:r w:rsidRPr="00BE7BAB">
        <w:rPr>
          <w:rtl/>
        </w:rPr>
        <w:t xml:space="preserve"> </w:t>
      </w:r>
      <w:r w:rsidRPr="00BE7BAB">
        <w:rPr>
          <w:rFonts w:hint="eastAsia"/>
          <w:rtl/>
        </w:rPr>
        <w:t>מתפרסמ</w:t>
      </w:r>
      <w:r w:rsidRPr="00BE7BAB">
        <w:rPr>
          <w:rFonts w:hint="cs"/>
          <w:rtl/>
        </w:rPr>
        <w:t>ות</w:t>
      </w:r>
      <w:r w:rsidRPr="00BE7BAB">
        <w:rPr>
          <w:rtl/>
        </w:rPr>
        <w:t xml:space="preserve"> </w:t>
      </w:r>
      <w:r w:rsidRPr="00BE7BAB">
        <w:rPr>
          <w:rFonts w:hint="eastAsia"/>
          <w:rtl/>
        </w:rPr>
        <w:t>לציבור</w:t>
      </w:r>
      <w:r w:rsidRPr="00BE7BAB">
        <w:rPr>
          <w:rtl/>
        </w:rPr>
        <w:t xml:space="preserve"> </w:t>
      </w:r>
      <w:r w:rsidRPr="00BE7BAB">
        <w:rPr>
          <w:rFonts w:hint="eastAsia"/>
          <w:rtl/>
        </w:rPr>
        <w:t>ו</w:t>
      </w:r>
      <w:r w:rsidRPr="00BE7BAB">
        <w:rPr>
          <w:rFonts w:hint="cs"/>
          <w:rtl/>
        </w:rPr>
        <w:t>ה</w:t>
      </w:r>
      <w:r w:rsidRPr="00BE7BAB">
        <w:rPr>
          <w:rFonts w:hint="eastAsia"/>
          <w:rtl/>
        </w:rPr>
        <w:t>משרד</w:t>
      </w:r>
      <w:r w:rsidRPr="00BE7BAB">
        <w:rPr>
          <w:rtl/>
        </w:rPr>
        <w:t xml:space="preserve"> </w:t>
      </w:r>
      <w:r w:rsidRPr="00BE7BAB">
        <w:rPr>
          <w:rFonts w:hint="cs"/>
          <w:rtl/>
        </w:rPr>
        <w:t>לא מסר</w:t>
      </w:r>
      <w:r w:rsidRPr="00BE7BAB">
        <w:rPr>
          <w:rtl/>
        </w:rPr>
        <w:t xml:space="preserve"> </w:t>
      </w:r>
      <w:r w:rsidRPr="00BE7BAB">
        <w:rPr>
          <w:rFonts w:hint="eastAsia"/>
          <w:rtl/>
        </w:rPr>
        <w:t>נתונים</w:t>
      </w:r>
      <w:r w:rsidRPr="00BE7BAB">
        <w:rPr>
          <w:rtl/>
        </w:rPr>
        <w:t xml:space="preserve"> </w:t>
      </w:r>
      <w:r w:rsidRPr="00BE7BAB">
        <w:rPr>
          <w:rFonts w:hint="cs"/>
          <w:rtl/>
        </w:rPr>
        <w:t xml:space="preserve">על </w:t>
      </w:r>
      <w:r w:rsidRPr="00BE7BAB">
        <w:rPr>
          <w:rFonts w:hint="eastAsia"/>
          <w:rtl/>
        </w:rPr>
        <w:t>אודות</w:t>
      </w:r>
      <w:r w:rsidRPr="00BE7BAB">
        <w:rPr>
          <w:rFonts w:hint="cs"/>
          <w:rtl/>
        </w:rPr>
        <w:t>יהן</w:t>
      </w:r>
      <w:r w:rsidRPr="00BE7BAB">
        <w:rPr>
          <w:rtl/>
        </w:rPr>
        <w:t xml:space="preserve">. </w:t>
      </w:r>
    </w:p>
    <w:p w14:paraId="75E9FB78" w14:textId="77777777" w:rsidR="00205724" w:rsidRPr="00BE7BAB" w:rsidRDefault="00205724" w:rsidP="00B94702">
      <w:pPr>
        <w:pStyle w:val="af5"/>
        <w:rPr>
          <w:rtl/>
        </w:rPr>
      </w:pPr>
      <w:r w:rsidRPr="00BE7BAB">
        <w:rPr>
          <w:rFonts w:hint="eastAsia"/>
          <w:rtl/>
        </w:rPr>
        <w:t>ראוי</w:t>
      </w:r>
      <w:r w:rsidRPr="00BE7BAB">
        <w:rPr>
          <w:rtl/>
        </w:rPr>
        <w:t xml:space="preserve"> שמשרד החינוך יתקף את תוצאות מבחני סאלד וישתמש בהן כתשתית תומכת החלטות בנוגע להישגים של התלמידות החרדיות.</w:t>
      </w:r>
    </w:p>
    <w:p w14:paraId="23E7E623" w14:textId="77777777" w:rsidR="00205724" w:rsidRPr="00BE7BAB" w:rsidRDefault="00205724" w:rsidP="00B94702">
      <w:pPr>
        <w:pStyle w:val="af5"/>
        <w:rPr>
          <w:rtl/>
        </w:rPr>
      </w:pPr>
      <w:r w:rsidRPr="00BE7BAB">
        <w:rPr>
          <w:rFonts w:hint="cs"/>
          <w:rtl/>
        </w:rPr>
        <w:lastRenderedPageBreak/>
        <w:t>מאחר ש</w:t>
      </w:r>
      <w:r w:rsidRPr="00BE7BAB">
        <w:rPr>
          <w:rtl/>
        </w:rPr>
        <w:t>תעודת בגרות ותואר אקדמי הם לא פעם מפתח ל</w:t>
      </w:r>
      <w:r w:rsidRPr="00BE7BAB">
        <w:rPr>
          <w:rFonts w:hint="cs"/>
          <w:rtl/>
        </w:rPr>
        <w:t>השתלבות</w:t>
      </w:r>
      <w:r w:rsidRPr="00BE7BAB">
        <w:rPr>
          <w:rtl/>
        </w:rPr>
        <w:t xml:space="preserve"> </w:t>
      </w:r>
      <w:r w:rsidRPr="00BE7BAB">
        <w:rPr>
          <w:rFonts w:hint="cs"/>
          <w:rtl/>
        </w:rPr>
        <w:t>ב</w:t>
      </w:r>
      <w:r w:rsidRPr="00BE7BAB">
        <w:rPr>
          <w:rtl/>
        </w:rPr>
        <w:t>תעסוקה איכותית</w:t>
      </w:r>
      <w:r w:rsidRPr="00BE7BAB">
        <w:rPr>
          <w:rFonts w:hint="cs"/>
          <w:rtl/>
        </w:rPr>
        <w:t>,</w:t>
      </w:r>
      <w:r w:rsidRPr="00BE7BAB">
        <w:rPr>
          <w:rtl/>
        </w:rPr>
        <w:t xml:space="preserve"> </w:t>
      </w:r>
      <w:r w:rsidRPr="00BE7BAB">
        <w:rPr>
          <w:rFonts w:hint="cs"/>
          <w:rtl/>
        </w:rPr>
        <w:t xml:space="preserve">שבה </w:t>
      </w:r>
      <w:r w:rsidRPr="00BE7BAB">
        <w:rPr>
          <w:rtl/>
        </w:rPr>
        <w:t xml:space="preserve">הכנסת העובד </w:t>
      </w:r>
      <w:r w:rsidRPr="00BE7BAB">
        <w:rPr>
          <w:rFonts w:hint="cs"/>
          <w:rtl/>
        </w:rPr>
        <w:t>תבטיח</w:t>
      </w:r>
      <w:r w:rsidRPr="00BE7BAB">
        <w:rPr>
          <w:rtl/>
        </w:rPr>
        <w:t xml:space="preserve"> </w:t>
      </w:r>
      <w:r w:rsidRPr="00BE7BAB">
        <w:rPr>
          <w:rFonts w:hint="cs"/>
          <w:rtl/>
        </w:rPr>
        <w:t xml:space="preserve">לו </w:t>
      </w:r>
      <w:r w:rsidRPr="00BE7BAB">
        <w:rPr>
          <w:rtl/>
        </w:rPr>
        <w:t>ולמשפחתו רמת חיים נאותה</w:t>
      </w:r>
      <w:r w:rsidRPr="00BE7BAB">
        <w:rPr>
          <w:rFonts w:hint="cs"/>
          <w:rtl/>
        </w:rPr>
        <w:t>,</w:t>
      </w:r>
      <w:r w:rsidRPr="00BE7BAB">
        <w:rPr>
          <w:rtl/>
        </w:rPr>
        <w:t xml:space="preserve"> </w:t>
      </w:r>
      <w:r w:rsidRPr="00BE7BAB">
        <w:rPr>
          <w:rFonts w:hint="cs"/>
          <w:rtl/>
        </w:rPr>
        <w:t xml:space="preserve">יש לראות בחיוב את פעולות משרד החינוך להגברת ההשתתפות של בתי הספר החרדיים במבחני הבגרות, להגדלת </w:t>
      </w:r>
      <w:r w:rsidRPr="00BE7BAB">
        <w:rPr>
          <w:rtl/>
        </w:rPr>
        <w:t>שיעור הנבחנים בבחינות בגרות</w:t>
      </w:r>
      <w:r w:rsidRPr="00BE7BAB">
        <w:rPr>
          <w:rFonts w:hint="cs"/>
          <w:rtl/>
        </w:rPr>
        <w:t xml:space="preserve"> </w:t>
      </w:r>
      <w:r w:rsidRPr="00BE7BAB">
        <w:rPr>
          <w:rtl/>
        </w:rPr>
        <w:t>ולהגדלת שיעור החרדים הזכאים לתעודת בגרות</w:t>
      </w:r>
      <w:r w:rsidRPr="00BE7BAB">
        <w:rPr>
          <w:rFonts w:hint="cs"/>
          <w:rtl/>
        </w:rPr>
        <w:t>. לדעת משרד מבקר המדינה, ראוי שמשרד החינוך ימשיך כך ואף יגביר את פעולותיו להמשך השיפור, בייחוד</w:t>
      </w:r>
      <w:r w:rsidRPr="00BE7BAB">
        <w:rPr>
          <w:rtl/>
        </w:rPr>
        <w:t xml:space="preserve"> </w:t>
      </w:r>
      <w:r w:rsidRPr="00BE7BAB">
        <w:rPr>
          <w:rFonts w:hint="eastAsia"/>
          <w:rtl/>
        </w:rPr>
        <w:t>בקרב</w:t>
      </w:r>
      <w:r w:rsidRPr="00BE7BAB">
        <w:rPr>
          <w:rtl/>
        </w:rPr>
        <w:t xml:space="preserve"> </w:t>
      </w:r>
      <w:r w:rsidRPr="00BE7BAB">
        <w:rPr>
          <w:rFonts w:hint="eastAsia"/>
          <w:rtl/>
        </w:rPr>
        <w:t>הבנים</w:t>
      </w:r>
      <w:r w:rsidRPr="00BE7BAB">
        <w:rPr>
          <w:rFonts w:hint="cs"/>
          <w:rtl/>
        </w:rPr>
        <w:t>,</w:t>
      </w:r>
      <w:r w:rsidRPr="00BE7BAB">
        <w:rPr>
          <w:rtl/>
        </w:rPr>
        <w:t xml:space="preserve"> שכן בקרב הבנות המצב טוב </w:t>
      </w:r>
      <w:r w:rsidRPr="00BE7BAB">
        <w:rPr>
          <w:rFonts w:hint="cs"/>
          <w:rtl/>
        </w:rPr>
        <w:t>בהרבה</w:t>
      </w:r>
      <w:r w:rsidRPr="00BE7BAB">
        <w:rPr>
          <w:rtl/>
        </w:rPr>
        <w:t xml:space="preserve"> (</w:t>
      </w:r>
      <w:r w:rsidRPr="00BE7BAB">
        <w:rPr>
          <w:rFonts w:hint="cs"/>
          <w:rtl/>
        </w:rPr>
        <w:t>ב</w:t>
      </w:r>
      <w:r w:rsidRPr="00BE7BAB">
        <w:rPr>
          <w:rFonts w:hint="eastAsia"/>
          <w:rtl/>
        </w:rPr>
        <w:t>שקלול</w:t>
      </w:r>
      <w:r w:rsidRPr="00BE7BAB">
        <w:rPr>
          <w:rtl/>
        </w:rPr>
        <w:t xml:space="preserve"> </w:t>
      </w:r>
      <w:r w:rsidRPr="00BE7BAB">
        <w:rPr>
          <w:rFonts w:hint="eastAsia"/>
          <w:rtl/>
        </w:rPr>
        <w:t>שיעור</w:t>
      </w:r>
      <w:r w:rsidRPr="00BE7BAB">
        <w:rPr>
          <w:rtl/>
        </w:rPr>
        <w:t xml:space="preserve"> </w:t>
      </w:r>
      <w:r w:rsidRPr="00BE7BAB">
        <w:rPr>
          <w:rFonts w:hint="eastAsia"/>
          <w:rtl/>
        </w:rPr>
        <w:t>הבנות</w:t>
      </w:r>
      <w:r w:rsidRPr="00BE7BAB">
        <w:rPr>
          <w:rtl/>
        </w:rPr>
        <w:t xml:space="preserve"> </w:t>
      </w:r>
      <w:r w:rsidRPr="00BE7BAB">
        <w:rPr>
          <w:rFonts w:hint="cs"/>
          <w:rtl/>
        </w:rPr>
        <w:t>שלהן</w:t>
      </w:r>
      <w:r w:rsidRPr="00BE7BAB">
        <w:rPr>
          <w:rtl/>
        </w:rPr>
        <w:t xml:space="preserve"> </w:t>
      </w:r>
      <w:r w:rsidRPr="00BE7BAB">
        <w:rPr>
          <w:rFonts w:hint="cs"/>
          <w:rtl/>
        </w:rPr>
        <w:t>תעודה הנחשבת חלופה</w:t>
      </w:r>
      <w:r w:rsidRPr="00BE7BAB">
        <w:rPr>
          <w:rtl/>
        </w:rPr>
        <w:t xml:space="preserve"> </w:t>
      </w:r>
      <w:r w:rsidRPr="00BE7BAB">
        <w:rPr>
          <w:rFonts w:hint="eastAsia"/>
          <w:rtl/>
        </w:rPr>
        <w:t>לתעודת</w:t>
      </w:r>
      <w:r w:rsidRPr="00BE7BAB">
        <w:rPr>
          <w:rtl/>
        </w:rPr>
        <w:t xml:space="preserve"> </w:t>
      </w:r>
      <w:r w:rsidRPr="00BE7BAB">
        <w:rPr>
          <w:rFonts w:hint="eastAsia"/>
          <w:rtl/>
        </w:rPr>
        <w:t>בגרות</w:t>
      </w:r>
      <w:r w:rsidRPr="00BE7BAB">
        <w:rPr>
          <w:rFonts w:hint="cs"/>
          <w:rtl/>
        </w:rPr>
        <w:t>)</w:t>
      </w:r>
      <w:r w:rsidRPr="00BE7BAB">
        <w:rPr>
          <w:rtl/>
        </w:rPr>
        <w:t xml:space="preserve">. </w:t>
      </w:r>
      <w:r w:rsidRPr="00BE7BAB">
        <w:rPr>
          <w:rFonts w:hint="cs"/>
          <w:rtl/>
        </w:rPr>
        <w:t xml:space="preserve">הדבר יסייע גם </w:t>
      </w:r>
      <w:r w:rsidRPr="00BE7BAB">
        <w:rPr>
          <w:rtl/>
        </w:rPr>
        <w:t>להג</w:t>
      </w:r>
      <w:r w:rsidRPr="00BE7BAB">
        <w:rPr>
          <w:rFonts w:hint="cs"/>
          <w:rtl/>
        </w:rPr>
        <w:t xml:space="preserve">דלת </w:t>
      </w:r>
      <w:r w:rsidRPr="00BE7BAB">
        <w:rPr>
          <w:rtl/>
        </w:rPr>
        <w:t xml:space="preserve">שיעור </w:t>
      </w:r>
      <w:r w:rsidRPr="00BE7BAB">
        <w:rPr>
          <w:rFonts w:hint="cs"/>
          <w:rtl/>
        </w:rPr>
        <w:t>ה</w:t>
      </w:r>
      <w:r w:rsidRPr="00BE7BAB">
        <w:rPr>
          <w:rtl/>
        </w:rPr>
        <w:t xml:space="preserve">השתתפות </w:t>
      </w:r>
      <w:r w:rsidRPr="00BE7BAB">
        <w:rPr>
          <w:rFonts w:hint="cs"/>
          <w:rtl/>
        </w:rPr>
        <w:t xml:space="preserve">של חרדים בשוק העבודה ולהגברת </w:t>
      </w:r>
      <w:r w:rsidRPr="00BE7BAB">
        <w:rPr>
          <w:rtl/>
        </w:rPr>
        <w:t>הפריון במשק</w:t>
      </w:r>
      <w:r w:rsidRPr="00BE7BAB">
        <w:rPr>
          <w:rFonts w:hint="cs"/>
          <w:rtl/>
        </w:rPr>
        <w:t xml:space="preserve"> בכללותו.</w:t>
      </w:r>
    </w:p>
    <w:p w14:paraId="1AF942E1" w14:textId="77777777" w:rsidR="00205724" w:rsidRPr="00BE7BAB" w:rsidRDefault="00205724" w:rsidP="00B94702">
      <w:pPr>
        <w:pStyle w:val="414"/>
        <w:rPr>
          <w:rFonts w:eastAsia="Times New Roman"/>
          <w:rtl/>
          <w:lang w:eastAsia="he-IL"/>
        </w:rPr>
      </w:pPr>
      <w:r w:rsidRPr="00BE7BAB">
        <w:rPr>
          <w:rFonts w:eastAsia="Times New Roman" w:hint="cs"/>
          <w:rtl/>
          <w:lang w:eastAsia="he-IL"/>
        </w:rPr>
        <w:t xml:space="preserve">הישגים במבחני המיצ"ב </w:t>
      </w:r>
    </w:p>
    <w:p w14:paraId="5330FEE6" w14:textId="77777777" w:rsidR="00205724" w:rsidRPr="00BE7BAB" w:rsidRDefault="00205724" w:rsidP="00B94702">
      <w:pPr>
        <w:pStyle w:val="100"/>
        <w:rPr>
          <w:rFonts w:eastAsia="Times New Roman"/>
          <w:rtl/>
          <w:lang w:eastAsia="he-IL"/>
        </w:rPr>
      </w:pPr>
      <w:r w:rsidRPr="00BE7BAB">
        <w:rPr>
          <w:rFonts w:hint="cs"/>
          <w:rtl/>
        </w:rPr>
        <w:t>מבחני ה</w:t>
      </w:r>
      <w:r w:rsidRPr="00BE7BAB">
        <w:rPr>
          <w:rtl/>
        </w:rPr>
        <w:t>מיצ"ב</w:t>
      </w:r>
      <w:r w:rsidRPr="00BE7BAB">
        <w:rPr>
          <w:rFonts w:hint="cs"/>
          <w:rtl/>
        </w:rPr>
        <w:t xml:space="preserve"> (מדדי יעילות וצמיחה בית ספרית)</w:t>
      </w:r>
      <w:r w:rsidRPr="00BE7BAB">
        <w:rPr>
          <w:vertAlign w:val="superscript"/>
          <w:rtl/>
        </w:rPr>
        <w:footnoteReference w:id="25"/>
      </w:r>
      <w:r w:rsidRPr="00BE7BAB">
        <w:rPr>
          <w:rtl/>
        </w:rPr>
        <w:t xml:space="preserve"> </w:t>
      </w:r>
      <w:r w:rsidRPr="00BE7BAB">
        <w:rPr>
          <w:rFonts w:hint="cs"/>
          <w:rtl/>
        </w:rPr>
        <w:t>הם</w:t>
      </w:r>
      <w:r w:rsidRPr="00BE7BAB">
        <w:rPr>
          <w:rtl/>
        </w:rPr>
        <w:t xml:space="preserve"> מערכת של מבחנים וסקרים </w:t>
      </w:r>
      <w:r w:rsidRPr="00BE7BAB">
        <w:rPr>
          <w:rFonts w:hint="cs"/>
          <w:rtl/>
        </w:rPr>
        <w:t>ה</w:t>
      </w:r>
      <w:r w:rsidRPr="00BE7BAB">
        <w:rPr>
          <w:rtl/>
        </w:rPr>
        <w:t xml:space="preserve">נערכים </w:t>
      </w:r>
      <w:r w:rsidRPr="00BE7BAB">
        <w:rPr>
          <w:rFonts w:hint="cs"/>
          <w:rtl/>
        </w:rPr>
        <w:t>במלואם במערכת החינוך הממלכתית ובחלקם במערכת החינוך החרדית. במתכונתם המלאה המבחנים נערכים בכיתות ה' ובכיתות ח'</w:t>
      </w:r>
      <w:r w:rsidRPr="00BE7BAB">
        <w:rPr>
          <w:rtl/>
        </w:rPr>
        <w:t xml:space="preserve"> במקצועות</w:t>
      </w:r>
      <w:r w:rsidRPr="00BE7BAB">
        <w:rPr>
          <w:rFonts w:hint="cs"/>
          <w:rtl/>
        </w:rPr>
        <w:t xml:space="preserve"> האלו</w:t>
      </w:r>
      <w:r w:rsidRPr="00BE7BAB">
        <w:rPr>
          <w:rtl/>
        </w:rPr>
        <w:t>: מדע וטכנולוגיה, שפת אם</w:t>
      </w:r>
      <w:r w:rsidRPr="00BE7BAB">
        <w:rPr>
          <w:rFonts w:hint="cs"/>
          <w:rtl/>
        </w:rPr>
        <w:t xml:space="preserve"> (עברית או ערבית)</w:t>
      </w:r>
      <w:r w:rsidRPr="00BE7BAB">
        <w:rPr>
          <w:rtl/>
        </w:rPr>
        <w:t>, מתמטיקה ואנגלית</w:t>
      </w:r>
      <w:r w:rsidRPr="00BE7BAB">
        <w:rPr>
          <w:rFonts w:hint="cs"/>
          <w:rtl/>
        </w:rPr>
        <w:t xml:space="preserve">. כמו כן, במתכונת המלאה נערכים </w:t>
      </w:r>
      <w:r w:rsidRPr="00BE7BAB">
        <w:rPr>
          <w:rtl/>
        </w:rPr>
        <w:t>סקרי</w:t>
      </w:r>
      <w:r w:rsidRPr="00BE7BAB">
        <w:rPr>
          <w:rFonts w:hint="cs"/>
          <w:rtl/>
        </w:rPr>
        <w:t>ם</w:t>
      </w:r>
      <w:r w:rsidRPr="00BE7BAB">
        <w:rPr>
          <w:rtl/>
        </w:rPr>
        <w:t xml:space="preserve"> בקרב תלמידים, מורים ומנהלים</w:t>
      </w:r>
      <w:r w:rsidRPr="00BE7BAB">
        <w:rPr>
          <w:rFonts w:hint="cs"/>
          <w:rtl/>
        </w:rPr>
        <w:t xml:space="preserve">. סקרים אלה </w:t>
      </w:r>
      <w:r w:rsidRPr="00BE7BAB">
        <w:rPr>
          <w:rtl/>
        </w:rPr>
        <w:t xml:space="preserve">עוסקים </w:t>
      </w:r>
      <w:r w:rsidRPr="00BE7BAB">
        <w:rPr>
          <w:rFonts w:hint="cs"/>
          <w:rtl/>
        </w:rPr>
        <w:t>ב</w:t>
      </w:r>
      <w:r w:rsidRPr="00BE7BAB">
        <w:rPr>
          <w:rtl/>
        </w:rPr>
        <w:t xml:space="preserve">אקלים החברתי והפדגוגי בבית הספר. </w:t>
      </w:r>
      <w:r w:rsidRPr="00BE7BAB">
        <w:rPr>
          <w:rFonts w:eastAsia="Times New Roman"/>
          <w:rtl/>
          <w:lang w:eastAsia="he-IL"/>
        </w:rPr>
        <w:t>מטרת המיצ"ב לספק למנהלי</w:t>
      </w:r>
      <w:r w:rsidRPr="00BE7BAB">
        <w:rPr>
          <w:rFonts w:eastAsia="Times New Roman" w:hint="cs"/>
          <w:rtl/>
          <w:lang w:eastAsia="he-IL"/>
        </w:rPr>
        <w:t>ם</w:t>
      </w:r>
      <w:r w:rsidRPr="00BE7BAB">
        <w:rPr>
          <w:rFonts w:eastAsia="Times New Roman"/>
          <w:rtl/>
          <w:lang w:eastAsia="he-IL"/>
        </w:rPr>
        <w:t xml:space="preserve"> </w:t>
      </w:r>
      <w:r w:rsidRPr="00BE7BAB">
        <w:rPr>
          <w:rFonts w:eastAsia="Times New Roman" w:hint="cs"/>
          <w:rtl/>
          <w:lang w:eastAsia="he-IL"/>
        </w:rPr>
        <w:t>ב</w:t>
      </w:r>
      <w:r w:rsidRPr="00BE7BAB">
        <w:rPr>
          <w:rFonts w:eastAsia="Times New Roman"/>
          <w:rtl/>
          <w:lang w:eastAsia="he-IL"/>
        </w:rPr>
        <w:t>בתי הספר</w:t>
      </w:r>
      <w:r w:rsidRPr="00BE7BAB">
        <w:rPr>
          <w:rFonts w:eastAsia="Times New Roman" w:hint="cs"/>
          <w:rtl/>
          <w:lang w:eastAsia="he-IL"/>
        </w:rPr>
        <w:t xml:space="preserve"> ולמשרד החינוך </w:t>
      </w:r>
      <w:r w:rsidRPr="00BE7BAB">
        <w:rPr>
          <w:rFonts w:eastAsia="Times New Roman"/>
          <w:rtl/>
          <w:lang w:eastAsia="he-IL"/>
        </w:rPr>
        <w:t>מידע פדגוגי אובייקטיבי על בת</w:t>
      </w:r>
      <w:r w:rsidRPr="00BE7BAB">
        <w:rPr>
          <w:rFonts w:eastAsia="Times New Roman" w:hint="cs"/>
          <w:rtl/>
          <w:lang w:eastAsia="he-IL"/>
        </w:rPr>
        <w:t>י</w:t>
      </w:r>
      <w:r w:rsidRPr="00BE7BAB">
        <w:rPr>
          <w:rFonts w:eastAsia="Times New Roman"/>
          <w:rtl/>
          <w:lang w:eastAsia="he-IL"/>
        </w:rPr>
        <w:t xml:space="preserve"> הספר</w:t>
      </w:r>
      <w:r w:rsidRPr="00BE7BAB">
        <w:rPr>
          <w:rFonts w:eastAsia="Times New Roman" w:hint="cs"/>
          <w:rtl/>
          <w:lang w:eastAsia="he-IL"/>
        </w:rPr>
        <w:t xml:space="preserve"> הנבחנים. מידע זה </w:t>
      </w:r>
      <w:r w:rsidRPr="00BE7BAB">
        <w:rPr>
          <w:rFonts w:eastAsia="Times New Roman"/>
          <w:rtl/>
          <w:lang w:eastAsia="he-IL"/>
        </w:rPr>
        <w:t xml:space="preserve">ישמש </w:t>
      </w:r>
      <w:r w:rsidRPr="00BE7BAB">
        <w:rPr>
          <w:rFonts w:eastAsia="Times New Roman" w:hint="cs"/>
          <w:rtl/>
          <w:lang w:eastAsia="he-IL"/>
        </w:rPr>
        <w:t>לזיהוי בעיות וכשלים ו</w:t>
      </w:r>
      <w:r w:rsidRPr="00BE7BAB">
        <w:rPr>
          <w:rFonts w:eastAsia="Times New Roman"/>
          <w:rtl/>
          <w:lang w:eastAsia="he-IL"/>
        </w:rPr>
        <w:t>לבניית תוכניות עבודה</w:t>
      </w:r>
      <w:r w:rsidRPr="00BE7BAB">
        <w:rPr>
          <w:rFonts w:eastAsia="Times New Roman" w:hint="cs"/>
          <w:rtl/>
          <w:lang w:eastAsia="he-IL"/>
        </w:rPr>
        <w:t xml:space="preserve"> </w:t>
      </w:r>
      <w:r w:rsidRPr="00BE7BAB">
        <w:rPr>
          <w:rFonts w:eastAsia="Times New Roman"/>
          <w:rtl/>
          <w:lang w:eastAsia="he-IL"/>
        </w:rPr>
        <w:t>לשיפור</w:t>
      </w:r>
      <w:r w:rsidRPr="00BE7BAB">
        <w:rPr>
          <w:rFonts w:eastAsia="Times New Roman" w:hint="cs"/>
          <w:rtl/>
          <w:lang w:eastAsia="he-IL"/>
        </w:rPr>
        <w:t xml:space="preserve"> </w:t>
      </w:r>
      <w:r w:rsidRPr="00BE7BAB">
        <w:rPr>
          <w:rFonts w:eastAsia="Times New Roman"/>
          <w:rtl/>
          <w:lang w:eastAsia="he-IL"/>
        </w:rPr>
        <w:t>ההוראה</w:t>
      </w:r>
      <w:r w:rsidRPr="00BE7BAB">
        <w:rPr>
          <w:rFonts w:eastAsia="Times New Roman" w:hint="cs"/>
          <w:rtl/>
          <w:lang w:eastAsia="he-IL"/>
        </w:rPr>
        <w:t xml:space="preserve"> </w:t>
      </w:r>
      <w:r w:rsidRPr="00BE7BAB">
        <w:rPr>
          <w:rFonts w:eastAsia="Times New Roman"/>
          <w:rtl/>
          <w:lang w:eastAsia="he-IL"/>
        </w:rPr>
        <w:t xml:space="preserve">והאקלים </w:t>
      </w:r>
      <w:r w:rsidRPr="00BE7BAB">
        <w:rPr>
          <w:rFonts w:eastAsia="Times New Roman" w:hint="cs"/>
          <w:rtl/>
          <w:lang w:eastAsia="he-IL"/>
        </w:rPr>
        <w:t>ב</w:t>
      </w:r>
      <w:r w:rsidRPr="00BE7BAB">
        <w:rPr>
          <w:rFonts w:eastAsia="Times New Roman"/>
          <w:rtl/>
          <w:lang w:eastAsia="he-IL"/>
        </w:rPr>
        <w:t>בת</w:t>
      </w:r>
      <w:r w:rsidRPr="00BE7BAB">
        <w:rPr>
          <w:rFonts w:eastAsia="Times New Roman" w:hint="cs"/>
          <w:rtl/>
          <w:lang w:eastAsia="he-IL"/>
        </w:rPr>
        <w:t>י</w:t>
      </w:r>
      <w:r w:rsidRPr="00BE7BAB">
        <w:rPr>
          <w:rFonts w:eastAsia="Times New Roman"/>
          <w:rtl/>
          <w:lang w:eastAsia="he-IL"/>
        </w:rPr>
        <w:t xml:space="preserve"> </w:t>
      </w:r>
      <w:r w:rsidRPr="00BE7BAB">
        <w:rPr>
          <w:rFonts w:eastAsia="Times New Roman" w:hint="cs"/>
          <w:rtl/>
          <w:lang w:eastAsia="he-IL"/>
        </w:rPr>
        <w:t>ה</w:t>
      </w:r>
      <w:r w:rsidRPr="00BE7BAB">
        <w:rPr>
          <w:rFonts w:eastAsia="Times New Roman"/>
          <w:rtl/>
          <w:lang w:eastAsia="he-IL"/>
        </w:rPr>
        <w:t>ספר</w:t>
      </w:r>
      <w:r w:rsidRPr="00BE7BAB">
        <w:rPr>
          <w:rFonts w:eastAsia="Times New Roman" w:hint="cs"/>
          <w:rtl/>
          <w:lang w:eastAsia="he-IL"/>
        </w:rPr>
        <w:t xml:space="preserve"> הנבחנים וכן לשיפור מערכת החינוך בכללותה.</w:t>
      </w:r>
      <w:r w:rsidRPr="00BE7BAB">
        <w:rPr>
          <w:rtl/>
        </w:rPr>
        <w:t xml:space="preserve"> </w:t>
      </w:r>
    </w:p>
    <w:p w14:paraId="0007F29A" w14:textId="77777777" w:rsidR="00205724" w:rsidRPr="00BE7BAB" w:rsidRDefault="00205724" w:rsidP="00B94702">
      <w:pPr>
        <w:pStyle w:val="100"/>
        <w:rPr>
          <w:rFonts w:eastAsia="Times New Roman"/>
          <w:rtl/>
          <w:lang w:eastAsia="he-IL"/>
        </w:rPr>
      </w:pPr>
      <w:r w:rsidRPr="00BE7BAB">
        <w:rPr>
          <w:rFonts w:eastAsia="Times New Roman"/>
          <w:rtl/>
          <w:lang w:eastAsia="he-IL"/>
        </w:rPr>
        <w:t>במגזר החרדי</w:t>
      </w:r>
      <w:r w:rsidRPr="00BE7BAB">
        <w:rPr>
          <w:rFonts w:eastAsia="Times New Roman" w:hint="cs"/>
          <w:rtl/>
          <w:lang w:eastAsia="he-IL"/>
        </w:rPr>
        <w:t xml:space="preserve"> מתקיימים מבחני המיצ"ב במתכונת חלקית: הם מתקיימים רק בחלק מבתי הספר, השייכים לממ"ח, למעיין, ולמוכש"ר האחר. הם נערכים רק בכיתות ה' ורק במקצועות עברית ומתמטיקה. המוסדות המלמדים את מרבית החינוך החרדי (66% מתלמידי החינוך היסודי) - </w:t>
      </w:r>
      <w:r w:rsidRPr="00BE7BAB">
        <w:rPr>
          <w:rFonts w:hint="cs"/>
          <w:rtl/>
        </w:rPr>
        <w:t>ה</w:t>
      </w:r>
      <w:r w:rsidRPr="00BE7BAB">
        <w:rPr>
          <w:rFonts w:eastAsia="Times New Roman"/>
          <w:rtl/>
          <w:lang w:eastAsia="he-IL"/>
        </w:rPr>
        <w:t xml:space="preserve">חינוך העצמאי ומוסדות </w:t>
      </w:r>
      <w:r w:rsidRPr="00BE7BAB">
        <w:rPr>
          <w:rFonts w:eastAsia="Times New Roman" w:hint="cs"/>
          <w:rtl/>
          <w:lang w:eastAsia="he-IL"/>
        </w:rPr>
        <w:t>"</w:t>
      </w:r>
      <w:r w:rsidRPr="00BE7BAB">
        <w:rPr>
          <w:rFonts w:eastAsia="Times New Roman"/>
          <w:rtl/>
          <w:lang w:eastAsia="he-IL"/>
        </w:rPr>
        <w:t>הפטור</w:t>
      </w:r>
      <w:r w:rsidRPr="00BE7BAB">
        <w:rPr>
          <w:rFonts w:eastAsia="Times New Roman" w:hint="cs"/>
          <w:rtl/>
          <w:lang w:eastAsia="he-IL"/>
        </w:rPr>
        <w:t xml:space="preserve">" - </w:t>
      </w:r>
      <w:r w:rsidRPr="00BE7BAB">
        <w:rPr>
          <w:rFonts w:eastAsia="Times New Roman" w:hint="eastAsia"/>
          <w:rtl/>
          <w:lang w:eastAsia="he-IL"/>
        </w:rPr>
        <w:t>מתנגדים</w:t>
      </w:r>
      <w:r w:rsidRPr="00BE7BAB">
        <w:rPr>
          <w:rFonts w:eastAsia="Times New Roman"/>
          <w:rtl/>
          <w:lang w:eastAsia="he-IL"/>
        </w:rPr>
        <w:t xml:space="preserve"> </w:t>
      </w:r>
      <w:r w:rsidRPr="00BE7BAB">
        <w:rPr>
          <w:rFonts w:eastAsia="Times New Roman" w:hint="eastAsia"/>
          <w:rtl/>
          <w:lang w:eastAsia="he-IL"/>
        </w:rPr>
        <w:t>להשתתפות</w:t>
      </w:r>
      <w:r w:rsidRPr="00BE7BAB">
        <w:rPr>
          <w:rFonts w:eastAsia="Times New Roman"/>
          <w:rtl/>
          <w:lang w:eastAsia="he-IL"/>
        </w:rPr>
        <w:t xml:space="preserve"> </w:t>
      </w:r>
      <w:r w:rsidRPr="00BE7BAB">
        <w:rPr>
          <w:rFonts w:eastAsia="Times New Roman" w:hint="eastAsia"/>
          <w:rtl/>
          <w:lang w:eastAsia="he-IL"/>
        </w:rPr>
        <w:t>בהם</w:t>
      </w:r>
      <w:r w:rsidRPr="00BE7BAB">
        <w:rPr>
          <w:rFonts w:eastAsia="Times New Roman" w:hint="cs"/>
          <w:rtl/>
          <w:lang w:eastAsia="he-IL"/>
        </w:rPr>
        <w:t xml:space="preserve">, </w:t>
      </w:r>
      <w:r w:rsidRPr="00BE7BAB">
        <w:rPr>
          <w:rFonts w:eastAsia="Times New Roman" w:hint="eastAsia"/>
          <w:rtl/>
          <w:lang w:eastAsia="he-IL"/>
        </w:rPr>
        <w:t>ול</w:t>
      </w:r>
      <w:r w:rsidRPr="00BE7BAB">
        <w:rPr>
          <w:rFonts w:eastAsia="Times New Roman" w:hint="cs"/>
          <w:rtl/>
          <w:lang w:eastAsia="he-IL"/>
        </w:rPr>
        <w:t>פיכך</w:t>
      </w:r>
      <w:r w:rsidRPr="00BE7BAB">
        <w:rPr>
          <w:rFonts w:eastAsia="Times New Roman"/>
          <w:rtl/>
          <w:lang w:eastAsia="he-IL"/>
        </w:rPr>
        <w:t xml:space="preserve"> תוצאות</w:t>
      </w:r>
      <w:r w:rsidRPr="00BE7BAB">
        <w:rPr>
          <w:rFonts w:eastAsia="Times New Roman" w:hint="cs"/>
          <w:rtl/>
          <w:lang w:eastAsia="he-IL"/>
        </w:rPr>
        <w:t xml:space="preserve"> מבחני המיצ"ב</w:t>
      </w:r>
      <w:r w:rsidRPr="00BE7BAB">
        <w:rPr>
          <w:rFonts w:eastAsia="Times New Roman"/>
          <w:rtl/>
          <w:lang w:eastAsia="he-IL"/>
        </w:rPr>
        <w:t xml:space="preserve"> אינן משקפות את כל </w:t>
      </w:r>
      <w:r w:rsidRPr="00BE7BAB">
        <w:rPr>
          <w:rFonts w:eastAsia="Times New Roman" w:hint="eastAsia"/>
          <w:rtl/>
          <w:lang w:eastAsia="he-IL"/>
        </w:rPr>
        <w:t>המגזר</w:t>
      </w:r>
      <w:r w:rsidRPr="00BE7BAB">
        <w:rPr>
          <w:rFonts w:eastAsia="Times New Roman" w:hint="cs"/>
          <w:rtl/>
          <w:lang w:eastAsia="he-IL"/>
        </w:rPr>
        <w:t xml:space="preserve">. </w:t>
      </w:r>
    </w:p>
    <w:p w14:paraId="13CDE950" w14:textId="77777777" w:rsidR="00205724" w:rsidRPr="00BE7BAB" w:rsidRDefault="00205724" w:rsidP="00B94702">
      <w:pPr>
        <w:pStyle w:val="100"/>
        <w:rPr>
          <w:rtl/>
          <w:lang w:eastAsia="he-IL"/>
        </w:rPr>
      </w:pPr>
      <w:r w:rsidRPr="00B94702">
        <w:rPr>
          <w:rFonts w:hint="eastAsia"/>
          <w:b/>
          <w:bCs/>
          <w:color w:val="387026"/>
          <w:rtl/>
          <w:lang w:eastAsia="he-IL"/>
        </w:rPr>
        <w:t>יעדים</w:t>
      </w:r>
      <w:r w:rsidRPr="00B94702">
        <w:rPr>
          <w:b/>
          <w:bCs/>
          <w:color w:val="387026"/>
          <w:rtl/>
          <w:lang w:eastAsia="he-IL"/>
        </w:rPr>
        <w:t xml:space="preserve"> </w:t>
      </w:r>
      <w:r w:rsidRPr="00B94702">
        <w:rPr>
          <w:rFonts w:hint="eastAsia"/>
          <w:b/>
          <w:bCs/>
          <w:color w:val="387026"/>
          <w:rtl/>
          <w:lang w:eastAsia="he-IL"/>
        </w:rPr>
        <w:t>הישגיים</w:t>
      </w:r>
      <w:r w:rsidRPr="00B94702">
        <w:rPr>
          <w:b/>
          <w:bCs/>
          <w:color w:val="387026"/>
          <w:rtl/>
          <w:lang w:eastAsia="he-IL"/>
        </w:rPr>
        <w:t xml:space="preserve"> </w:t>
      </w:r>
      <w:r w:rsidRPr="00B94702">
        <w:rPr>
          <w:rFonts w:hint="eastAsia"/>
          <w:b/>
          <w:bCs/>
          <w:color w:val="387026"/>
          <w:rtl/>
          <w:lang w:eastAsia="he-IL"/>
        </w:rPr>
        <w:t>במיצ</w:t>
      </w:r>
      <w:r w:rsidRPr="00B94702">
        <w:rPr>
          <w:b/>
          <w:bCs/>
          <w:color w:val="387026"/>
          <w:rtl/>
          <w:lang w:eastAsia="he-IL"/>
        </w:rPr>
        <w:t>"ב:</w:t>
      </w:r>
      <w:r w:rsidRPr="00BE7BAB">
        <w:rPr>
          <w:sz w:val="22"/>
          <w:szCs w:val="28"/>
          <w:rtl/>
          <w:lang w:eastAsia="he-IL"/>
        </w:rPr>
        <w:t xml:space="preserve"> </w:t>
      </w:r>
      <w:r w:rsidRPr="00BE7BAB">
        <w:rPr>
          <w:rtl/>
          <w:lang w:eastAsia="he-IL"/>
        </w:rPr>
        <w:t xml:space="preserve">משרד החינוך קבע </w:t>
      </w:r>
      <w:r w:rsidRPr="00BE7BAB">
        <w:rPr>
          <w:rFonts w:hint="eastAsia"/>
          <w:rtl/>
          <w:lang w:eastAsia="he-IL"/>
        </w:rPr>
        <w:t>בתוכנית</w:t>
      </w:r>
      <w:r w:rsidRPr="00BE7BAB">
        <w:rPr>
          <w:rtl/>
          <w:lang w:eastAsia="he-IL"/>
        </w:rPr>
        <w:t xml:space="preserve"> </w:t>
      </w:r>
      <w:r w:rsidRPr="00BE7BAB">
        <w:rPr>
          <w:rFonts w:hint="eastAsia"/>
          <w:rtl/>
          <w:lang w:eastAsia="he-IL"/>
        </w:rPr>
        <w:t>העבודה</w:t>
      </w:r>
      <w:r w:rsidRPr="00BE7BAB">
        <w:rPr>
          <w:rtl/>
          <w:lang w:eastAsia="he-IL"/>
        </w:rPr>
        <w:t xml:space="preserve"> של</w:t>
      </w:r>
      <w:r w:rsidRPr="00BE7BAB">
        <w:rPr>
          <w:rFonts w:hint="eastAsia"/>
          <w:rtl/>
          <w:lang w:eastAsia="he-IL"/>
        </w:rPr>
        <w:t>ו</w:t>
      </w:r>
      <w:r w:rsidRPr="00BE7BAB">
        <w:rPr>
          <w:rtl/>
          <w:lang w:eastAsia="he-IL"/>
        </w:rPr>
        <w:t xml:space="preserve"> לשנת 2019 </w:t>
      </w:r>
      <w:r w:rsidRPr="00BE7BAB">
        <w:rPr>
          <w:rFonts w:hint="eastAsia"/>
          <w:rtl/>
          <w:lang w:eastAsia="he-IL"/>
        </w:rPr>
        <w:t>יעדים</w:t>
      </w:r>
      <w:r w:rsidRPr="00BE7BAB">
        <w:rPr>
          <w:rFonts w:hint="cs"/>
          <w:rtl/>
          <w:lang w:eastAsia="he-IL"/>
        </w:rPr>
        <w:t xml:space="preserve"> לציוני המיצ"ב במערכת החינוך הממלכתית. המשרד קבע יעדים לבחינות המיצ"ב במתמטיקה, באנגלית, במדעים, בשפת אם וכן יעדים לסקרים השונים. הוא קבע גם יעדים למבחני המיצ"ב הללו באוכלוסיות מסוימות, כמו המגזר הערבי, המגזר הדרוזי והבדואים בדרום הארץ.</w:t>
      </w:r>
    </w:p>
    <w:p w14:paraId="0848E585" w14:textId="77777777" w:rsidR="00205724" w:rsidRPr="00BE7BAB" w:rsidRDefault="00205724" w:rsidP="00B94702">
      <w:pPr>
        <w:pStyle w:val="af5"/>
        <w:rPr>
          <w:u w:val="single"/>
          <w:rtl/>
        </w:rPr>
      </w:pPr>
      <w:r w:rsidRPr="00BE7BAB">
        <w:rPr>
          <w:rFonts w:hint="cs"/>
          <w:rtl/>
        </w:rPr>
        <w:t xml:space="preserve">הגם שהמחוז קבע כיעד בתוכנית העבודה שלו </w:t>
      </w:r>
      <w:r w:rsidRPr="00BE7BAB">
        <w:rPr>
          <w:rtl/>
        </w:rPr>
        <w:t>קידום הישגים לימודיים במקצועות</w:t>
      </w:r>
      <w:r w:rsidRPr="00BE7BAB">
        <w:rPr>
          <w:rFonts w:hint="cs"/>
          <w:rtl/>
        </w:rPr>
        <w:t xml:space="preserve"> -</w:t>
      </w:r>
      <w:r w:rsidRPr="00BE7BAB">
        <w:rPr>
          <w:rtl/>
        </w:rPr>
        <w:t xml:space="preserve"> </w:t>
      </w:r>
      <w:r w:rsidRPr="00BE7BAB">
        <w:rPr>
          <w:rFonts w:hint="cs"/>
          <w:sz w:val="24"/>
          <w:rtl/>
        </w:rPr>
        <w:t xml:space="preserve">עברית, </w:t>
      </w:r>
      <w:r w:rsidRPr="00BE7BAB">
        <w:rPr>
          <w:sz w:val="24"/>
          <w:rtl/>
        </w:rPr>
        <w:t>אנגלית, מתמטיקה, מדע וטכנולוגיה</w:t>
      </w:r>
      <w:r w:rsidRPr="00BE7BAB">
        <w:rPr>
          <w:rFonts w:hint="cs"/>
          <w:rtl/>
        </w:rPr>
        <w:t>,</w:t>
      </w:r>
      <w:r w:rsidRPr="00BE7BAB">
        <w:rPr>
          <w:rtl/>
        </w:rPr>
        <w:t xml:space="preserve"> </w:t>
      </w:r>
      <w:r w:rsidRPr="00BE7BAB">
        <w:rPr>
          <w:rFonts w:hint="cs"/>
          <w:rtl/>
        </w:rPr>
        <w:t>המשרד והמחוז לא קבעו יעדי תוצאה למבחני המיצ"ב במקצועות האמורים ויעדים כאלו אינם מופיעים בתוכנית העבודה</w:t>
      </w:r>
      <w:r w:rsidRPr="00BE7BAB">
        <w:rPr>
          <w:rtl/>
        </w:rPr>
        <w:t xml:space="preserve"> </w:t>
      </w:r>
      <w:r w:rsidRPr="00BE7BAB">
        <w:rPr>
          <w:rFonts w:hint="cs"/>
          <w:rtl/>
        </w:rPr>
        <w:t>של המשרד</w:t>
      </w:r>
      <w:r w:rsidRPr="00BE7BAB">
        <w:rPr>
          <w:rtl/>
        </w:rPr>
        <w:t xml:space="preserve"> לשנת 2019</w:t>
      </w:r>
      <w:r w:rsidRPr="00BE7BAB">
        <w:rPr>
          <w:rFonts w:hint="cs"/>
          <w:rtl/>
        </w:rPr>
        <w:t xml:space="preserve">. </w:t>
      </w:r>
    </w:p>
    <w:p w14:paraId="7D12D213" w14:textId="77777777" w:rsidR="00205724" w:rsidRPr="00BE7BAB" w:rsidRDefault="00205724" w:rsidP="0094125B">
      <w:pPr>
        <w:pStyle w:val="100"/>
        <w:rPr>
          <w:rtl/>
          <w:lang w:eastAsia="he-IL"/>
        </w:rPr>
      </w:pPr>
      <w:r w:rsidRPr="00BE7BAB">
        <w:rPr>
          <w:rFonts w:hint="cs"/>
          <w:rtl/>
          <w:lang w:eastAsia="he-IL"/>
        </w:rPr>
        <w:t>מתשובת משרד החינוך עולה כי היות ובמבחני המיצ"ב נבחנים רק חלק מ</w:t>
      </w:r>
      <w:r w:rsidRPr="00BE7BAB">
        <w:rPr>
          <w:rtl/>
          <w:lang w:eastAsia="he-IL"/>
        </w:rPr>
        <w:t>בתי</w:t>
      </w:r>
      <w:r w:rsidRPr="00BE7BAB">
        <w:rPr>
          <w:rFonts w:hint="cs"/>
          <w:rtl/>
          <w:lang w:eastAsia="he-IL"/>
        </w:rPr>
        <w:t xml:space="preserve"> הספר במחוז החרדי, תוצאות מבחניהם </w:t>
      </w:r>
      <w:r w:rsidRPr="00BE7BAB">
        <w:rPr>
          <w:rtl/>
          <w:lang w:eastAsia="he-IL"/>
        </w:rPr>
        <w:t>אינם מי</w:t>
      </w:r>
      <w:r w:rsidRPr="00BE7BAB">
        <w:rPr>
          <w:rFonts w:hint="cs"/>
          <w:rtl/>
          <w:lang w:eastAsia="he-IL"/>
        </w:rPr>
        <w:t>י</w:t>
      </w:r>
      <w:r w:rsidRPr="00BE7BAB">
        <w:rPr>
          <w:rtl/>
          <w:lang w:eastAsia="he-IL"/>
        </w:rPr>
        <w:t>צג</w:t>
      </w:r>
      <w:r w:rsidRPr="00BE7BAB">
        <w:rPr>
          <w:rFonts w:hint="cs"/>
          <w:rtl/>
          <w:lang w:eastAsia="he-IL"/>
        </w:rPr>
        <w:t>ות</w:t>
      </w:r>
      <w:r w:rsidRPr="00BE7BAB">
        <w:rPr>
          <w:rtl/>
          <w:lang w:eastAsia="he-IL"/>
        </w:rPr>
        <w:t xml:space="preserve"> את </w:t>
      </w:r>
      <w:r w:rsidRPr="00BE7BAB">
        <w:rPr>
          <w:rFonts w:hint="cs"/>
          <w:rtl/>
          <w:lang w:eastAsia="he-IL"/>
        </w:rPr>
        <w:t xml:space="preserve">ציוני </w:t>
      </w:r>
      <w:r w:rsidRPr="00BE7BAB">
        <w:rPr>
          <w:rtl/>
          <w:lang w:eastAsia="he-IL"/>
        </w:rPr>
        <w:t>כלל התלמידים</w:t>
      </w:r>
      <w:r w:rsidRPr="00BE7BAB">
        <w:rPr>
          <w:rFonts w:hint="cs"/>
          <w:rtl/>
          <w:lang w:eastAsia="he-IL"/>
        </w:rPr>
        <w:t xml:space="preserve"> במחוז החרדי,</w:t>
      </w:r>
      <w:r w:rsidRPr="00BE7BAB">
        <w:rPr>
          <w:rtl/>
          <w:lang w:eastAsia="he-IL"/>
        </w:rPr>
        <w:t xml:space="preserve"> לכן יש קושי לקבוע </w:t>
      </w:r>
      <w:r w:rsidRPr="00BE7BAB">
        <w:rPr>
          <w:rFonts w:hint="cs"/>
          <w:rtl/>
          <w:lang w:eastAsia="he-IL"/>
        </w:rPr>
        <w:t>יעדים מתאימים.</w:t>
      </w:r>
    </w:p>
    <w:p w14:paraId="126082F8" w14:textId="77777777" w:rsidR="00205724" w:rsidRPr="00BE7BAB" w:rsidRDefault="00205724" w:rsidP="00B94702">
      <w:pPr>
        <w:pStyle w:val="af5"/>
        <w:rPr>
          <w:rtl/>
        </w:rPr>
      </w:pPr>
      <w:r w:rsidRPr="00BE7BAB">
        <w:rPr>
          <w:rFonts w:hint="eastAsia"/>
          <w:rtl/>
        </w:rPr>
        <w:lastRenderedPageBreak/>
        <w:t>לדעת</w:t>
      </w:r>
      <w:r w:rsidRPr="00BE7BAB">
        <w:rPr>
          <w:rtl/>
        </w:rPr>
        <w:t xml:space="preserve"> </w:t>
      </w:r>
      <w:r w:rsidRPr="00BE7BAB">
        <w:rPr>
          <w:rFonts w:hint="eastAsia"/>
          <w:rtl/>
        </w:rPr>
        <w:t>משרד</w:t>
      </w:r>
      <w:r w:rsidRPr="00BE7BAB">
        <w:rPr>
          <w:rtl/>
        </w:rPr>
        <w:t xml:space="preserve"> </w:t>
      </w:r>
      <w:r w:rsidRPr="00BE7BAB">
        <w:rPr>
          <w:rFonts w:hint="eastAsia"/>
          <w:rtl/>
        </w:rPr>
        <w:t>מבקר</w:t>
      </w:r>
      <w:r w:rsidRPr="00BE7BAB">
        <w:rPr>
          <w:rtl/>
        </w:rPr>
        <w:t xml:space="preserve"> </w:t>
      </w:r>
      <w:r w:rsidRPr="00BE7BAB">
        <w:rPr>
          <w:rFonts w:hint="eastAsia"/>
          <w:rtl/>
        </w:rPr>
        <w:t>המדינה</w:t>
      </w:r>
      <w:r w:rsidRPr="00BE7BAB">
        <w:rPr>
          <w:rFonts w:hint="cs"/>
          <w:rtl/>
        </w:rPr>
        <w:t>,</w:t>
      </w:r>
      <w:r w:rsidRPr="00BE7BAB">
        <w:rPr>
          <w:rtl/>
        </w:rPr>
        <w:t xml:space="preserve"> </w:t>
      </w:r>
      <w:r w:rsidRPr="00BE7BAB">
        <w:rPr>
          <w:rFonts w:hint="eastAsia"/>
          <w:rtl/>
        </w:rPr>
        <w:t>ראוי</w:t>
      </w:r>
      <w:r w:rsidRPr="00BE7BAB">
        <w:rPr>
          <w:rtl/>
        </w:rPr>
        <w:t xml:space="preserve"> </w:t>
      </w:r>
      <w:r w:rsidRPr="00BE7BAB">
        <w:rPr>
          <w:rFonts w:hint="cs"/>
          <w:rtl/>
        </w:rPr>
        <w:t>ש</w:t>
      </w:r>
      <w:r w:rsidRPr="00BE7BAB">
        <w:rPr>
          <w:rFonts w:hint="eastAsia"/>
          <w:rtl/>
        </w:rPr>
        <w:t>המחוז</w:t>
      </w:r>
      <w:r w:rsidRPr="00BE7BAB">
        <w:rPr>
          <w:rtl/>
        </w:rPr>
        <w:t xml:space="preserve"> </w:t>
      </w:r>
      <w:r w:rsidRPr="00BE7BAB">
        <w:rPr>
          <w:rFonts w:hint="eastAsia"/>
          <w:rtl/>
        </w:rPr>
        <w:t>יקבע</w:t>
      </w:r>
      <w:r w:rsidRPr="00BE7BAB">
        <w:rPr>
          <w:rtl/>
        </w:rPr>
        <w:t xml:space="preserve"> </w:t>
      </w:r>
      <w:r w:rsidRPr="00BE7BAB">
        <w:rPr>
          <w:rFonts w:hint="eastAsia"/>
          <w:rtl/>
        </w:rPr>
        <w:t>יעדי</w:t>
      </w:r>
      <w:r w:rsidRPr="00BE7BAB">
        <w:rPr>
          <w:rFonts w:hint="cs"/>
          <w:rtl/>
        </w:rPr>
        <w:t>ם</w:t>
      </w:r>
      <w:r w:rsidRPr="00BE7BAB">
        <w:rPr>
          <w:rtl/>
        </w:rPr>
        <w:t xml:space="preserve"> </w:t>
      </w:r>
      <w:r w:rsidRPr="00BE7BAB">
        <w:rPr>
          <w:rFonts w:hint="eastAsia"/>
          <w:rtl/>
        </w:rPr>
        <w:t>למבחני</w:t>
      </w:r>
      <w:r w:rsidRPr="00BE7BAB">
        <w:rPr>
          <w:rtl/>
        </w:rPr>
        <w:t xml:space="preserve"> </w:t>
      </w:r>
      <w:r w:rsidRPr="00BE7BAB">
        <w:rPr>
          <w:rFonts w:hint="eastAsia"/>
          <w:rtl/>
        </w:rPr>
        <w:t>המיצ</w:t>
      </w:r>
      <w:r w:rsidRPr="00BE7BAB">
        <w:rPr>
          <w:rtl/>
        </w:rPr>
        <w:t xml:space="preserve">"ב </w:t>
      </w:r>
      <w:r w:rsidRPr="00BE7BAB">
        <w:rPr>
          <w:rFonts w:hint="eastAsia"/>
          <w:rtl/>
        </w:rPr>
        <w:t>ב</w:t>
      </w:r>
      <w:r w:rsidRPr="00BE7BAB">
        <w:rPr>
          <w:rFonts w:hint="cs"/>
          <w:rtl/>
        </w:rPr>
        <w:t xml:space="preserve">נוגע </w:t>
      </w:r>
      <w:r w:rsidRPr="00BE7BAB">
        <w:rPr>
          <w:rFonts w:hint="eastAsia"/>
          <w:rtl/>
        </w:rPr>
        <w:t>לתלמידים</w:t>
      </w:r>
      <w:r w:rsidRPr="00BE7BAB">
        <w:rPr>
          <w:rtl/>
        </w:rPr>
        <w:t xml:space="preserve"> </w:t>
      </w:r>
      <w:r w:rsidRPr="00BE7BAB">
        <w:rPr>
          <w:rFonts w:hint="eastAsia"/>
          <w:rtl/>
        </w:rPr>
        <w:t>הנבחנים</w:t>
      </w:r>
      <w:r w:rsidRPr="00BE7BAB">
        <w:rPr>
          <w:rtl/>
        </w:rPr>
        <w:t xml:space="preserve"> </w:t>
      </w:r>
      <w:r w:rsidRPr="00BE7BAB">
        <w:rPr>
          <w:rFonts w:hint="eastAsia"/>
          <w:rtl/>
        </w:rPr>
        <w:t>בהם</w:t>
      </w:r>
      <w:r w:rsidRPr="00BE7BAB">
        <w:rPr>
          <w:rFonts w:hint="cs"/>
          <w:rtl/>
        </w:rPr>
        <w:t>. הדבר יאפשר לא רק מדידה של הלמידה, אלא גם בכוחו להניע לשיפור ההישגים.</w:t>
      </w:r>
    </w:p>
    <w:p w14:paraId="12070899" w14:textId="77777777" w:rsidR="00205724" w:rsidRPr="00BE7BAB" w:rsidRDefault="00205724" w:rsidP="0094125B">
      <w:pPr>
        <w:pStyle w:val="100"/>
        <w:rPr>
          <w:rtl/>
          <w:lang w:eastAsia="he-IL"/>
        </w:rPr>
      </w:pPr>
      <w:r w:rsidRPr="00BE7BAB">
        <w:rPr>
          <w:rFonts w:hint="cs"/>
          <w:rtl/>
          <w:lang w:eastAsia="he-IL"/>
        </w:rPr>
        <w:t>בתרשימים 10 ו-11 להלן מפורטים נתוני משרד החינוך בדבר הישגי המשתתפים החרדים במיצ"ב. תוצאות בחינות</w:t>
      </w:r>
      <w:r w:rsidRPr="00BE7BAB">
        <w:rPr>
          <w:rtl/>
          <w:lang w:eastAsia="he-IL"/>
        </w:rPr>
        <w:t xml:space="preserve"> המיצ</w:t>
      </w:r>
      <w:r w:rsidRPr="00BE7BAB">
        <w:rPr>
          <w:rFonts w:hint="cs"/>
          <w:rtl/>
          <w:lang w:eastAsia="he-IL"/>
        </w:rPr>
        <w:t>"</w:t>
      </w:r>
      <w:r w:rsidRPr="00BE7BAB">
        <w:rPr>
          <w:rtl/>
          <w:lang w:eastAsia="he-IL"/>
        </w:rPr>
        <w:t>ב</w:t>
      </w:r>
      <w:r w:rsidRPr="00BE7BAB">
        <w:rPr>
          <w:rFonts w:hint="cs"/>
          <w:rtl/>
          <w:lang w:eastAsia="he-IL"/>
        </w:rPr>
        <w:t xml:space="preserve"> </w:t>
      </w:r>
      <w:r w:rsidRPr="00BE7BAB">
        <w:rPr>
          <w:rtl/>
          <w:lang w:eastAsia="he-IL"/>
        </w:rPr>
        <w:t>במתמטיקה</w:t>
      </w:r>
      <w:r w:rsidRPr="00BE7BAB">
        <w:rPr>
          <w:rFonts w:hint="cs"/>
          <w:rtl/>
          <w:lang w:eastAsia="he-IL"/>
        </w:rPr>
        <w:t xml:space="preserve"> לא פורסמו</w:t>
      </w:r>
      <w:r w:rsidRPr="00BE7BAB">
        <w:rPr>
          <w:rtl/>
          <w:lang w:eastAsia="he-IL"/>
        </w:rPr>
        <w:t xml:space="preserve"> </w:t>
      </w:r>
      <w:r w:rsidRPr="00BE7BAB">
        <w:rPr>
          <w:rFonts w:hint="cs"/>
          <w:rtl/>
          <w:lang w:eastAsia="he-IL"/>
        </w:rPr>
        <w:t>ב</w:t>
      </w:r>
      <w:r w:rsidRPr="00BE7BAB">
        <w:rPr>
          <w:rtl/>
          <w:lang w:eastAsia="he-IL"/>
        </w:rPr>
        <w:t xml:space="preserve">שנים </w:t>
      </w:r>
      <w:r w:rsidRPr="00BE7BAB">
        <w:rPr>
          <w:rFonts w:hint="cs"/>
          <w:rtl/>
          <w:lang w:eastAsia="he-IL"/>
        </w:rPr>
        <w:t>ה</w:t>
      </w:r>
      <w:r w:rsidRPr="00BE7BAB">
        <w:rPr>
          <w:rtl/>
          <w:lang w:eastAsia="he-IL"/>
        </w:rPr>
        <w:t xml:space="preserve">תשע"ח </w:t>
      </w:r>
      <w:r w:rsidRPr="00BE7BAB">
        <w:rPr>
          <w:rFonts w:hint="cs"/>
          <w:rtl/>
          <w:lang w:eastAsia="he-IL"/>
        </w:rPr>
        <w:t xml:space="preserve">והתשע"ט </w:t>
      </w:r>
      <w:r w:rsidRPr="00BE7BAB">
        <w:rPr>
          <w:rFonts w:ascii="Arial" w:hAnsi="Arial"/>
          <w:rtl/>
        </w:rPr>
        <w:t>(</w:t>
      </w:r>
      <w:r w:rsidRPr="00BE7BAB">
        <w:rPr>
          <w:rFonts w:ascii="Arial" w:hAnsi="Arial" w:hint="cs"/>
          <w:rtl/>
        </w:rPr>
        <w:t>2018 - 2019</w:t>
      </w:r>
      <w:r w:rsidRPr="00BE7BAB">
        <w:rPr>
          <w:rFonts w:ascii="Arial" w:hAnsi="Arial"/>
          <w:rtl/>
        </w:rPr>
        <w:t>)</w:t>
      </w:r>
      <w:r w:rsidRPr="00BE7BAB">
        <w:rPr>
          <w:rFonts w:hint="cs"/>
          <w:rtl/>
          <w:lang w:eastAsia="he-IL"/>
        </w:rPr>
        <w:t>, ותוצאות המבחן בעברית לא פורסמו משנת התשע"ט.</w:t>
      </w:r>
    </w:p>
    <w:p w14:paraId="123CABA6" w14:textId="0BE3A188" w:rsidR="00205724" w:rsidRPr="0094125B" w:rsidRDefault="00205724" w:rsidP="0094125B">
      <w:pPr>
        <w:pStyle w:val="aa"/>
        <w:rPr>
          <w:b/>
          <w:bCs/>
          <w:rtl/>
        </w:rPr>
      </w:pPr>
      <w:r w:rsidRPr="0094125B">
        <w:rPr>
          <w:rFonts w:hint="cs"/>
          <w:rtl/>
        </w:rPr>
        <w:t xml:space="preserve">תרשים 10 : </w:t>
      </w:r>
      <w:r w:rsidRPr="0094125B">
        <w:rPr>
          <w:rFonts w:hint="cs"/>
          <w:b/>
          <w:bCs/>
          <w:rtl/>
        </w:rPr>
        <w:t>נתונים על ההישגים של תלמידי המוסדות החרדיים שנבחנו בבחינות המיצ"ב במתמטיקה, לפי סוגי המוסדות, התשע"ה</w:t>
      </w:r>
      <w:r w:rsidR="00D22870">
        <w:rPr>
          <w:rFonts w:hint="cs"/>
          <w:b/>
          <w:bCs/>
          <w:rtl/>
        </w:rPr>
        <w:t xml:space="preserve"> </w:t>
      </w:r>
      <w:r w:rsidRPr="0094125B">
        <w:rPr>
          <w:rFonts w:hint="cs"/>
          <w:b/>
          <w:bCs/>
          <w:rtl/>
        </w:rPr>
        <w:t>-</w:t>
      </w:r>
      <w:r w:rsidR="00D22870">
        <w:rPr>
          <w:rFonts w:hint="cs"/>
          <w:b/>
          <w:bCs/>
          <w:rtl/>
        </w:rPr>
        <w:t xml:space="preserve"> </w:t>
      </w:r>
      <w:r w:rsidRPr="0094125B">
        <w:rPr>
          <w:rFonts w:hint="cs"/>
          <w:b/>
          <w:bCs/>
          <w:rtl/>
        </w:rPr>
        <w:t>התשע"ז (2014 - 2017)</w:t>
      </w:r>
    </w:p>
    <w:p w14:paraId="3C91BDCC" w14:textId="77777777" w:rsidR="00205724" w:rsidRPr="00BE7BAB" w:rsidRDefault="00205724" w:rsidP="0094125B">
      <w:pPr>
        <w:pStyle w:val="aa"/>
        <w:rPr>
          <w:rFonts w:eastAsia="Times New Roman"/>
          <w:rtl/>
          <w:lang w:eastAsia="he-IL"/>
        </w:rPr>
      </w:pPr>
      <w:r w:rsidRPr="00BE7BAB">
        <w:rPr>
          <w:rFonts w:eastAsia="Times New Roman"/>
          <w:noProof/>
        </w:rPr>
        <w:drawing>
          <wp:inline distT="0" distB="0" distL="0" distR="0" wp14:anchorId="422EDB28" wp14:editId="477A0389">
            <wp:extent cx="4494530" cy="2029156"/>
            <wp:effectExtent l="0" t="0" r="1270" b="9525"/>
            <wp:docPr id="20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3283" cy="2046652"/>
                    </a:xfrm>
                    <a:prstGeom prst="rect">
                      <a:avLst/>
                    </a:prstGeom>
                    <a:noFill/>
                  </pic:spPr>
                </pic:pic>
              </a:graphicData>
            </a:graphic>
          </wp:inline>
        </w:drawing>
      </w:r>
    </w:p>
    <w:p w14:paraId="3E2B0151" w14:textId="77777777" w:rsidR="00205724" w:rsidRPr="00BE7BAB" w:rsidRDefault="00205724" w:rsidP="0094125B">
      <w:pPr>
        <w:pStyle w:val="aff3"/>
        <w:spacing w:after="240"/>
        <w:rPr>
          <w:rtl/>
          <w:lang w:eastAsia="he-IL"/>
        </w:rPr>
      </w:pPr>
      <w:r w:rsidRPr="00BE7BAB">
        <w:rPr>
          <w:rFonts w:hint="cs"/>
          <w:rtl/>
          <w:lang w:eastAsia="he-IL"/>
        </w:rPr>
        <w:t xml:space="preserve">על פי </w:t>
      </w:r>
      <w:r w:rsidRPr="00BE7BAB">
        <w:rPr>
          <w:rtl/>
          <w:lang w:eastAsia="he-IL"/>
        </w:rPr>
        <w:t xml:space="preserve">נתוני </w:t>
      </w:r>
      <w:r w:rsidRPr="00BE7BAB">
        <w:rPr>
          <w:rFonts w:hint="eastAsia"/>
          <w:rtl/>
          <w:lang w:eastAsia="he-IL"/>
        </w:rPr>
        <w:t>משרד</w:t>
      </w:r>
      <w:r w:rsidRPr="00BE7BAB">
        <w:rPr>
          <w:rtl/>
          <w:lang w:eastAsia="he-IL"/>
        </w:rPr>
        <w:t xml:space="preserve"> </w:t>
      </w:r>
      <w:r w:rsidRPr="00BE7BAB">
        <w:rPr>
          <w:rFonts w:hint="eastAsia"/>
          <w:rtl/>
          <w:lang w:eastAsia="he-IL"/>
        </w:rPr>
        <w:t>החינוך</w:t>
      </w:r>
      <w:r w:rsidRPr="00BE7BAB">
        <w:rPr>
          <w:rtl/>
          <w:lang w:eastAsia="he-IL"/>
        </w:rPr>
        <w:t>, בעיבוד משרד מבקר המדינה</w:t>
      </w:r>
      <w:r w:rsidRPr="00BE7BAB">
        <w:rPr>
          <w:rFonts w:hint="cs"/>
          <w:rtl/>
          <w:lang w:eastAsia="he-IL"/>
        </w:rPr>
        <w:t>.</w:t>
      </w:r>
    </w:p>
    <w:p w14:paraId="7D916738" w14:textId="2B1196FD" w:rsidR="00205724" w:rsidRPr="0094125B" w:rsidRDefault="0094125B" w:rsidP="0094125B">
      <w:pPr>
        <w:pStyle w:val="aa"/>
        <w:rPr>
          <w:b/>
          <w:bCs/>
          <w:rtl/>
          <w:lang w:eastAsia="he-IL"/>
        </w:rPr>
      </w:pPr>
      <w:r w:rsidRPr="00BE7BAB">
        <w:rPr>
          <w:noProof/>
        </w:rPr>
        <w:drawing>
          <wp:anchor distT="0" distB="0" distL="114300" distR="114300" simplePos="0" relativeHeight="251659776" behindDoc="0" locked="0" layoutInCell="1" allowOverlap="1" wp14:anchorId="2F996367" wp14:editId="2EE667FA">
            <wp:simplePos x="0" y="0"/>
            <wp:positionH relativeFrom="margin">
              <wp:posOffset>358140</wp:posOffset>
            </wp:positionH>
            <wp:positionV relativeFrom="paragraph">
              <wp:posOffset>621030</wp:posOffset>
            </wp:positionV>
            <wp:extent cx="4608195" cy="2249805"/>
            <wp:effectExtent l="0" t="0" r="1905" b="0"/>
            <wp:wrapTopAndBottom/>
            <wp:docPr id="206"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8195" cy="2249805"/>
                    </a:xfrm>
                    <a:prstGeom prst="rect">
                      <a:avLst/>
                    </a:prstGeom>
                    <a:noFill/>
                  </pic:spPr>
                </pic:pic>
              </a:graphicData>
            </a:graphic>
            <wp14:sizeRelH relativeFrom="margin">
              <wp14:pctWidth>0</wp14:pctWidth>
            </wp14:sizeRelH>
            <wp14:sizeRelV relativeFrom="margin">
              <wp14:pctHeight>0</wp14:pctHeight>
            </wp14:sizeRelV>
          </wp:anchor>
        </w:drawing>
      </w:r>
      <w:r w:rsidR="00205724" w:rsidRPr="00BE7BAB">
        <w:rPr>
          <w:rFonts w:eastAsia="Times New Roman" w:hint="cs"/>
          <w:rtl/>
          <w:lang w:eastAsia="he-IL"/>
        </w:rPr>
        <w:t xml:space="preserve">תרשים 11 : </w:t>
      </w:r>
      <w:r w:rsidR="00205724" w:rsidRPr="0094125B">
        <w:rPr>
          <w:rFonts w:eastAsia="Times New Roman" w:hint="cs"/>
          <w:b/>
          <w:bCs/>
          <w:rtl/>
          <w:lang w:eastAsia="he-IL"/>
        </w:rPr>
        <w:t xml:space="preserve">נתונים על </w:t>
      </w:r>
      <w:r w:rsidR="00205724" w:rsidRPr="0094125B">
        <w:rPr>
          <w:rFonts w:eastAsia="Times New Roman"/>
          <w:b/>
          <w:bCs/>
          <w:rtl/>
          <w:lang w:eastAsia="he-IL"/>
        </w:rPr>
        <w:t xml:space="preserve">ההישגים של </w:t>
      </w:r>
      <w:r w:rsidR="00205724" w:rsidRPr="0094125B">
        <w:rPr>
          <w:rFonts w:eastAsia="Times New Roman" w:hint="cs"/>
          <w:b/>
          <w:bCs/>
          <w:rtl/>
          <w:lang w:eastAsia="he-IL"/>
        </w:rPr>
        <w:t>תלמידי המוסדות</w:t>
      </w:r>
      <w:r w:rsidR="00205724" w:rsidRPr="0094125B">
        <w:rPr>
          <w:rFonts w:eastAsia="Times New Roman"/>
          <w:b/>
          <w:bCs/>
          <w:rtl/>
          <w:lang w:eastAsia="he-IL"/>
        </w:rPr>
        <w:t xml:space="preserve"> החרד</w:t>
      </w:r>
      <w:r w:rsidR="00205724" w:rsidRPr="0094125B">
        <w:rPr>
          <w:rFonts w:eastAsia="Times New Roman" w:hint="cs"/>
          <w:b/>
          <w:bCs/>
          <w:rtl/>
          <w:lang w:eastAsia="he-IL"/>
        </w:rPr>
        <w:t>י</w:t>
      </w:r>
      <w:r w:rsidR="00205724" w:rsidRPr="0094125B">
        <w:rPr>
          <w:rFonts w:eastAsia="Times New Roman"/>
          <w:b/>
          <w:bCs/>
          <w:rtl/>
          <w:lang w:eastAsia="he-IL"/>
        </w:rPr>
        <w:t xml:space="preserve">ים </w:t>
      </w:r>
      <w:r w:rsidR="00205724" w:rsidRPr="0094125B">
        <w:rPr>
          <w:rFonts w:eastAsia="Times New Roman" w:hint="cs"/>
          <w:b/>
          <w:bCs/>
          <w:rtl/>
          <w:lang w:eastAsia="he-IL"/>
        </w:rPr>
        <w:t xml:space="preserve">שנבחנו </w:t>
      </w:r>
      <w:r w:rsidR="00205724" w:rsidRPr="0094125B">
        <w:rPr>
          <w:rFonts w:eastAsia="Times New Roman"/>
          <w:b/>
          <w:bCs/>
          <w:rtl/>
          <w:lang w:eastAsia="he-IL"/>
        </w:rPr>
        <w:t xml:space="preserve">בבחינות </w:t>
      </w:r>
      <w:r w:rsidR="00205724" w:rsidRPr="0094125B">
        <w:rPr>
          <w:rFonts w:eastAsia="Times New Roman" w:hint="cs"/>
          <w:b/>
          <w:bCs/>
          <w:rtl/>
          <w:lang w:eastAsia="he-IL"/>
        </w:rPr>
        <w:t>המיצ"ב בעברית</w:t>
      </w:r>
      <w:r w:rsidR="00205724" w:rsidRPr="0094125B">
        <w:rPr>
          <w:b/>
          <w:bCs/>
          <w:rtl/>
        </w:rPr>
        <w:t xml:space="preserve">, </w:t>
      </w:r>
      <w:r w:rsidR="00205724" w:rsidRPr="0094125B">
        <w:rPr>
          <w:rFonts w:hint="eastAsia"/>
          <w:b/>
          <w:bCs/>
          <w:rtl/>
        </w:rPr>
        <w:t>לפי</w:t>
      </w:r>
      <w:r w:rsidR="00205724" w:rsidRPr="0094125B">
        <w:rPr>
          <w:b/>
          <w:bCs/>
          <w:rtl/>
        </w:rPr>
        <w:t xml:space="preserve"> </w:t>
      </w:r>
      <w:r w:rsidR="00205724" w:rsidRPr="0094125B">
        <w:rPr>
          <w:rFonts w:hint="eastAsia"/>
          <w:b/>
          <w:bCs/>
          <w:rtl/>
        </w:rPr>
        <w:t>סוגי</w:t>
      </w:r>
      <w:r w:rsidR="00205724" w:rsidRPr="0094125B">
        <w:rPr>
          <w:b/>
          <w:bCs/>
          <w:rtl/>
        </w:rPr>
        <w:t xml:space="preserve"> </w:t>
      </w:r>
      <w:r w:rsidR="00205724" w:rsidRPr="0094125B">
        <w:rPr>
          <w:rFonts w:hint="eastAsia"/>
          <w:b/>
          <w:bCs/>
          <w:rtl/>
        </w:rPr>
        <w:t>המוסדות</w:t>
      </w:r>
      <w:r w:rsidR="00205724" w:rsidRPr="0094125B">
        <w:rPr>
          <w:b/>
          <w:bCs/>
          <w:rtl/>
        </w:rPr>
        <w:t>,</w:t>
      </w:r>
      <w:r w:rsidR="00205724" w:rsidRPr="0094125B">
        <w:rPr>
          <w:b/>
          <w:bCs/>
          <w:rtl/>
          <w:lang w:eastAsia="he-IL"/>
        </w:rPr>
        <w:t xml:space="preserve"> התשע"ה</w:t>
      </w:r>
      <w:r w:rsidR="004F240E">
        <w:rPr>
          <w:rFonts w:hint="cs"/>
          <w:b/>
          <w:bCs/>
          <w:rtl/>
          <w:lang w:eastAsia="he-IL"/>
        </w:rPr>
        <w:t xml:space="preserve"> </w:t>
      </w:r>
      <w:r w:rsidR="00205724" w:rsidRPr="0094125B">
        <w:rPr>
          <w:b/>
          <w:bCs/>
          <w:rtl/>
          <w:lang w:eastAsia="he-IL"/>
        </w:rPr>
        <w:t>-</w:t>
      </w:r>
      <w:r w:rsidR="004F240E">
        <w:rPr>
          <w:rFonts w:hint="cs"/>
          <w:b/>
          <w:bCs/>
          <w:rtl/>
          <w:lang w:eastAsia="he-IL"/>
        </w:rPr>
        <w:t xml:space="preserve"> </w:t>
      </w:r>
      <w:r w:rsidR="00205724" w:rsidRPr="0094125B">
        <w:rPr>
          <w:b/>
          <w:bCs/>
          <w:rtl/>
          <w:lang w:eastAsia="he-IL"/>
        </w:rPr>
        <w:t>התשע"</w:t>
      </w:r>
      <w:r w:rsidR="00205724" w:rsidRPr="0094125B">
        <w:rPr>
          <w:rFonts w:hint="eastAsia"/>
          <w:b/>
          <w:bCs/>
          <w:rtl/>
          <w:lang w:eastAsia="he-IL"/>
        </w:rPr>
        <w:t>ח</w:t>
      </w:r>
      <w:r w:rsidR="00205724" w:rsidRPr="0094125B">
        <w:rPr>
          <w:b/>
          <w:bCs/>
          <w:rtl/>
          <w:lang w:eastAsia="he-IL"/>
        </w:rPr>
        <w:t xml:space="preserve"> (</w:t>
      </w:r>
      <w:r w:rsidR="00205724" w:rsidRPr="0094125B">
        <w:rPr>
          <w:rFonts w:hint="cs"/>
          <w:b/>
          <w:bCs/>
          <w:rtl/>
          <w:lang w:eastAsia="he-IL"/>
        </w:rPr>
        <w:t>2014 - 2018</w:t>
      </w:r>
      <w:r w:rsidR="00205724" w:rsidRPr="0094125B">
        <w:rPr>
          <w:b/>
          <w:bCs/>
          <w:rtl/>
          <w:lang w:eastAsia="he-IL"/>
        </w:rPr>
        <w:t>)</w:t>
      </w:r>
    </w:p>
    <w:p w14:paraId="2A9F8F29" w14:textId="77777777" w:rsidR="00205724" w:rsidRPr="0094125B" w:rsidRDefault="00205724" w:rsidP="00B70C6F">
      <w:pPr>
        <w:pStyle w:val="aff3"/>
        <w:spacing w:before="360"/>
        <w:rPr>
          <w:rtl/>
          <w:lang w:eastAsia="he-IL"/>
        </w:rPr>
      </w:pPr>
      <w:r w:rsidRPr="0094125B">
        <w:rPr>
          <w:rFonts w:hint="eastAsia"/>
          <w:rtl/>
          <w:lang w:eastAsia="he-IL"/>
        </w:rPr>
        <w:t>על</w:t>
      </w:r>
      <w:r w:rsidRPr="0094125B">
        <w:rPr>
          <w:rtl/>
          <w:lang w:eastAsia="he-IL"/>
        </w:rPr>
        <w:t xml:space="preserve"> פי נתוני </w:t>
      </w:r>
      <w:r w:rsidRPr="0094125B">
        <w:rPr>
          <w:rFonts w:hint="eastAsia"/>
          <w:rtl/>
          <w:lang w:eastAsia="he-IL"/>
        </w:rPr>
        <w:t>משרד</w:t>
      </w:r>
      <w:r w:rsidRPr="0094125B">
        <w:rPr>
          <w:rtl/>
          <w:lang w:eastAsia="he-IL"/>
        </w:rPr>
        <w:t xml:space="preserve"> </w:t>
      </w:r>
      <w:r w:rsidRPr="0094125B">
        <w:rPr>
          <w:rFonts w:hint="eastAsia"/>
          <w:rtl/>
          <w:lang w:eastAsia="he-IL"/>
        </w:rPr>
        <w:t>החינוך</w:t>
      </w:r>
      <w:r w:rsidRPr="0094125B">
        <w:rPr>
          <w:rtl/>
          <w:lang w:eastAsia="he-IL"/>
        </w:rPr>
        <w:t>, בעיבוד משרד מבקר המדינה.</w:t>
      </w:r>
    </w:p>
    <w:p w14:paraId="37C5C929" w14:textId="77777777" w:rsidR="00205724" w:rsidRPr="00BE7BAB" w:rsidRDefault="00205724" w:rsidP="0094125B">
      <w:pPr>
        <w:pStyle w:val="af5"/>
        <w:rPr>
          <w:rtl/>
        </w:rPr>
      </w:pPr>
      <w:r w:rsidRPr="00BE7BAB">
        <w:rPr>
          <w:rFonts w:hint="cs"/>
          <w:rtl/>
        </w:rPr>
        <w:lastRenderedPageBreak/>
        <w:t>מה</w:t>
      </w:r>
      <w:r w:rsidRPr="00BE7BAB">
        <w:rPr>
          <w:rFonts w:hint="eastAsia"/>
          <w:rtl/>
        </w:rPr>
        <w:t>נתונים</w:t>
      </w:r>
      <w:r w:rsidRPr="00BE7BAB">
        <w:rPr>
          <w:rtl/>
        </w:rPr>
        <w:t xml:space="preserve"> שבתרשימים </w:t>
      </w:r>
      <w:r w:rsidRPr="00BE7BAB">
        <w:rPr>
          <w:rFonts w:hint="cs"/>
          <w:rtl/>
        </w:rPr>
        <w:t>10</w:t>
      </w:r>
      <w:r w:rsidRPr="00BE7BAB">
        <w:rPr>
          <w:rtl/>
        </w:rPr>
        <w:t xml:space="preserve"> ו-</w:t>
      </w:r>
      <w:r w:rsidRPr="00BE7BAB">
        <w:rPr>
          <w:rFonts w:hint="cs"/>
          <w:rtl/>
        </w:rPr>
        <w:t>11</w:t>
      </w:r>
      <w:r w:rsidRPr="00BE7BAB">
        <w:rPr>
          <w:rtl/>
        </w:rPr>
        <w:t xml:space="preserve"> לעיל </w:t>
      </w:r>
      <w:r w:rsidRPr="00BE7BAB">
        <w:rPr>
          <w:rFonts w:hint="cs"/>
          <w:rtl/>
        </w:rPr>
        <w:t>עולה</w:t>
      </w:r>
      <w:r w:rsidRPr="00BE7BAB">
        <w:rPr>
          <w:rtl/>
        </w:rPr>
        <w:t xml:space="preserve"> </w:t>
      </w:r>
      <w:r w:rsidRPr="00BE7BAB">
        <w:rPr>
          <w:rFonts w:hint="eastAsia"/>
          <w:rtl/>
        </w:rPr>
        <w:t>מגמת</w:t>
      </w:r>
      <w:r w:rsidRPr="00BE7BAB">
        <w:rPr>
          <w:rtl/>
        </w:rPr>
        <w:t xml:space="preserve"> </w:t>
      </w:r>
      <w:r w:rsidRPr="00BE7BAB">
        <w:rPr>
          <w:rFonts w:hint="eastAsia"/>
          <w:rtl/>
        </w:rPr>
        <w:t>שיפור</w:t>
      </w:r>
      <w:r w:rsidRPr="00BE7BAB">
        <w:rPr>
          <w:rtl/>
        </w:rPr>
        <w:t xml:space="preserve"> </w:t>
      </w:r>
      <w:r w:rsidRPr="00BE7BAB">
        <w:rPr>
          <w:rFonts w:hint="eastAsia"/>
          <w:rtl/>
        </w:rPr>
        <w:t>בציוני</w:t>
      </w:r>
      <w:r w:rsidRPr="00BE7BAB">
        <w:rPr>
          <w:rtl/>
        </w:rPr>
        <w:t xml:space="preserve"> התלמידים </w:t>
      </w:r>
      <w:r w:rsidRPr="00BE7BAB">
        <w:rPr>
          <w:rFonts w:hint="cs"/>
          <w:rtl/>
        </w:rPr>
        <w:t xml:space="preserve">במוסדות </w:t>
      </w:r>
      <w:r w:rsidRPr="00BE7BAB">
        <w:rPr>
          <w:rtl/>
        </w:rPr>
        <w:t xml:space="preserve">החרדיים </w:t>
      </w:r>
      <w:r w:rsidRPr="00BE7BAB">
        <w:rPr>
          <w:rFonts w:hint="eastAsia"/>
          <w:rtl/>
        </w:rPr>
        <w:t>שנבחנו</w:t>
      </w:r>
      <w:r w:rsidRPr="00BE7BAB">
        <w:rPr>
          <w:rtl/>
        </w:rPr>
        <w:t xml:space="preserve"> </w:t>
      </w:r>
      <w:r w:rsidRPr="00BE7BAB">
        <w:rPr>
          <w:rFonts w:hint="eastAsia"/>
          <w:rtl/>
        </w:rPr>
        <w:t>במיצ</w:t>
      </w:r>
      <w:r w:rsidRPr="00BE7BAB">
        <w:rPr>
          <w:rtl/>
        </w:rPr>
        <w:t xml:space="preserve">"ב (למעט ירידה בהישגי המבחן בעברית </w:t>
      </w:r>
      <w:r w:rsidRPr="00BE7BAB">
        <w:rPr>
          <w:rFonts w:hint="cs"/>
          <w:rtl/>
        </w:rPr>
        <w:t>בקרב</w:t>
      </w:r>
      <w:r w:rsidRPr="00BE7BAB">
        <w:rPr>
          <w:rtl/>
        </w:rPr>
        <w:t xml:space="preserve"> תלמידי </w:t>
      </w:r>
      <w:r w:rsidRPr="00BE7BAB">
        <w:rPr>
          <w:rFonts w:hint="cs"/>
          <w:rtl/>
        </w:rPr>
        <w:t>ה</w:t>
      </w:r>
      <w:r w:rsidRPr="00BE7BAB">
        <w:rPr>
          <w:rtl/>
        </w:rPr>
        <w:t xml:space="preserve">מעיין </w:t>
      </w:r>
      <w:r w:rsidRPr="00BE7BAB">
        <w:rPr>
          <w:rFonts w:hint="eastAsia"/>
          <w:rtl/>
        </w:rPr>
        <w:t>בשנת</w:t>
      </w:r>
      <w:r w:rsidRPr="00BE7BAB">
        <w:rPr>
          <w:rtl/>
        </w:rPr>
        <w:t xml:space="preserve"> </w:t>
      </w:r>
      <w:r w:rsidRPr="00BE7BAB">
        <w:rPr>
          <w:rFonts w:hint="cs"/>
          <w:rtl/>
        </w:rPr>
        <w:t>ה</w:t>
      </w:r>
      <w:r w:rsidRPr="00BE7BAB">
        <w:rPr>
          <w:rFonts w:hint="eastAsia"/>
          <w:rtl/>
        </w:rPr>
        <w:t>תשע</w:t>
      </w:r>
      <w:r w:rsidRPr="00BE7BAB">
        <w:rPr>
          <w:rtl/>
        </w:rPr>
        <w:t>"ח</w:t>
      </w:r>
      <w:r w:rsidRPr="00BE7BAB">
        <w:rPr>
          <w:rFonts w:hint="cs"/>
          <w:rtl/>
        </w:rPr>
        <w:t>), ויש לראות זאת בחיוב. אולם הישגיהם של התלמידים במוסדות החרדיים נופלים מההישגים הארציים</w:t>
      </w:r>
      <w:r w:rsidRPr="00BE7BAB">
        <w:rPr>
          <w:rtl/>
        </w:rPr>
        <w:t xml:space="preserve">. פער </w:t>
      </w:r>
      <w:r w:rsidRPr="00BE7BAB">
        <w:rPr>
          <w:rFonts w:hint="cs"/>
          <w:rtl/>
        </w:rPr>
        <w:t xml:space="preserve">גדול נמצא </w:t>
      </w:r>
      <w:r w:rsidRPr="00BE7BAB">
        <w:rPr>
          <w:rtl/>
        </w:rPr>
        <w:t>ב</w:t>
      </w:r>
      <w:r w:rsidRPr="00BE7BAB">
        <w:rPr>
          <w:rFonts w:hint="cs"/>
          <w:rtl/>
        </w:rPr>
        <w:t>ין ההישגים ב</w:t>
      </w:r>
      <w:r w:rsidRPr="00BE7BAB">
        <w:rPr>
          <w:rtl/>
        </w:rPr>
        <w:t>מתמטיקה</w:t>
      </w:r>
      <w:r w:rsidRPr="00BE7BAB">
        <w:rPr>
          <w:rFonts w:hint="cs"/>
          <w:rtl/>
        </w:rPr>
        <w:t xml:space="preserve"> בקרב התלמידים במוסדות החרדיים לבין ההישגים הארציים</w:t>
      </w:r>
      <w:r w:rsidRPr="00BE7BAB">
        <w:rPr>
          <w:rtl/>
        </w:rPr>
        <w:t xml:space="preserve"> -</w:t>
      </w:r>
      <w:r w:rsidRPr="00BE7BAB">
        <w:rPr>
          <w:rFonts w:hint="cs"/>
          <w:rtl/>
        </w:rPr>
        <w:t xml:space="preserve"> דרושה התייחסות ממוקדת בתחום זה למען שיפור ההישגים. כמו כן, </w:t>
      </w:r>
      <w:r w:rsidRPr="00BE7BAB">
        <w:rPr>
          <w:rFonts w:hint="eastAsia"/>
          <w:rtl/>
        </w:rPr>
        <w:t>עולה</w:t>
      </w:r>
      <w:r w:rsidRPr="00BE7BAB">
        <w:rPr>
          <w:rtl/>
        </w:rPr>
        <w:t xml:space="preserve"> גם </w:t>
      </w:r>
      <w:r w:rsidRPr="00BE7BAB">
        <w:rPr>
          <w:rFonts w:hint="cs"/>
          <w:rtl/>
        </w:rPr>
        <w:t>כי ה</w:t>
      </w:r>
      <w:r w:rsidRPr="00BE7BAB">
        <w:rPr>
          <w:rtl/>
        </w:rPr>
        <w:t>הישגי</w:t>
      </w:r>
      <w:r w:rsidRPr="00BE7BAB">
        <w:rPr>
          <w:rFonts w:hint="cs"/>
          <w:rtl/>
        </w:rPr>
        <w:t>ם של</w:t>
      </w:r>
      <w:r w:rsidRPr="00BE7BAB">
        <w:rPr>
          <w:rtl/>
        </w:rPr>
        <w:t xml:space="preserve"> תלמידי המוכש"ר נמוכים </w:t>
      </w:r>
      <w:r w:rsidRPr="00BE7BAB">
        <w:rPr>
          <w:rFonts w:hint="eastAsia"/>
          <w:rtl/>
        </w:rPr>
        <w:t>מההישגים</w:t>
      </w:r>
      <w:r w:rsidRPr="00BE7BAB">
        <w:rPr>
          <w:rtl/>
        </w:rPr>
        <w:t xml:space="preserve"> </w:t>
      </w:r>
      <w:r w:rsidRPr="00BE7BAB">
        <w:rPr>
          <w:rFonts w:hint="eastAsia"/>
          <w:rtl/>
        </w:rPr>
        <w:t>של</w:t>
      </w:r>
      <w:r w:rsidRPr="00BE7BAB">
        <w:rPr>
          <w:rtl/>
        </w:rPr>
        <w:t xml:space="preserve"> </w:t>
      </w:r>
      <w:r w:rsidRPr="00BE7BAB">
        <w:rPr>
          <w:rFonts w:hint="eastAsia"/>
          <w:rtl/>
        </w:rPr>
        <w:t>יתר</w:t>
      </w:r>
      <w:r w:rsidRPr="00BE7BAB">
        <w:rPr>
          <w:rtl/>
        </w:rPr>
        <w:t xml:space="preserve"> </w:t>
      </w:r>
      <w:r w:rsidRPr="00BE7BAB">
        <w:rPr>
          <w:rFonts w:hint="eastAsia"/>
          <w:rtl/>
        </w:rPr>
        <w:t>התלמידים</w:t>
      </w:r>
      <w:r w:rsidRPr="00BE7BAB">
        <w:rPr>
          <w:rtl/>
        </w:rPr>
        <w:t xml:space="preserve"> </w:t>
      </w:r>
      <w:r w:rsidRPr="00BE7BAB">
        <w:rPr>
          <w:rFonts w:hint="eastAsia"/>
          <w:rtl/>
        </w:rPr>
        <w:t>שנתוניהם</w:t>
      </w:r>
      <w:r w:rsidRPr="00BE7BAB">
        <w:rPr>
          <w:rFonts w:hint="cs"/>
          <w:rtl/>
        </w:rPr>
        <w:t xml:space="preserve"> מוצגים בתרשימים</w:t>
      </w:r>
      <w:r w:rsidRPr="00BE7BAB">
        <w:rPr>
          <w:rtl/>
        </w:rPr>
        <w:t xml:space="preserve">. </w:t>
      </w:r>
      <w:r w:rsidRPr="00BE7BAB">
        <w:rPr>
          <w:rFonts w:hint="eastAsia"/>
          <w:rtl/>
        </w:rPr>
        <w:t>היות</w:t>
      </w:r>
      <w:r w:rsidRPr="00BE7BAB">
        <w:rPr>
          <w:rtl/>
        </w:rPr>
        <w:t xml:space="preserve"> </w:t>
      </w:r>
      <w:r w:rsidRPr="00BE7BAB">
        <w:rPr>
          <w:rFonts w:hint="cs"/>
          <w:rtl/>
        </w:rPr>
        <w:t>ש</w:t>
      </w:r>
      <w:r w:rsidRPr="00BE7BAB">
        <w:rPr>
          <w:rFonts w:hint="eastAsia"/>
          <w:rtl/>
        </w:rPr>
        <w:t>תלמידים</w:t>
      </w:r>
      <w:r w:rsidRPr="00BE7BAB">
        <w:rPr>
          <w:rtl/>
        </w:rPr>
        <w:t xml:space="preserve"> </w:t>
      </w:r>
      <w:r w:rsidRPr="00BE7BAB">
        <w:rPr>
          <w:rFonts w:hint="eastAsia"/>
          <w:rtl/>
        </w:rPr>
        <w:t>אלו</w:t>
      </w:r>
      <w:r w:rsidRPr="00BE7BAB">
        <w:rPr>
          <w:rtl/>
        </w:rPr>
        <w:t xml:space="preserve"> </w:t>
      </w:r>
      <w:r w:rsidRPr="00BE7BAB">
        <w:rPr>
          <w:rFonts w:hint="eastAsia"/>
          <w:rtl/>
        </w:rPr>
        <w:t>אינם</w:t>
      </w:r>
      <w:r w:rsidRPr="00BE7BAB">
        <w:rPr>
          <w:rtl/>
        </w:rPr>
        <w:t xml:space="preserve"> </w:t>
      </w:r>
      <w:r w:rsidRPr="00BE7BAB">
        <w:rPr>
          <w:rFonts w:hint="eastAsia"/>
          <w:rtl/>
        </w:rPr>
        <w:t>מחויבים</w:t>
      </w:r>
      <w:r w:rsidRPr="00BE7BAB">
        <w:rPr>
          <w:rtl/>
        </w:rPr>
        <w:t xml:space="preserve"> </w:t>
      </w:r>
      <w:r w:rsidRPr="00BE7BAB">
        <w:rPr>
          <w:rFonts w:hint="eastAsia"/>
          <w:rtl/>
        </w:rPr>
        <w:t>בלימודי</w:t>
      </w:r>
      <w:r w:rsidRPr="00BE7BAB">
        <w:rPr>
          <w:rtl/>
        </w:rPr>
        <w:t xml:space="preserve"> </w:t>
      </w:r>
      <w:r w:rsidRPr="00BE7BAB">
        <w:rPr>
          <w:rFonts w:hint="eastAsia"/>
          <w:rtl/>
        </w:rPr>
        <w:t>ליבה</w:t>
      </w:r>
      <w:r w:rsidRPr="00BE7BAB">
        <w:rPr>
          <w:rFonts w:hint="cs"/>
          <w:rtl/>
        </w:rPr>
        <w:t xml:space="preserve"> מלאים (הממ"ח והמעיין מחויבים בהם)</w:t>
      </w:r>
      <w:r w:rsidRPr="00BE7BAB">
        <w:rPr>
          <w:rtl/>
        </w:rPr>
        <w:t>,</w:t>
      </w:r>
      <w:r w:rsidRPr="00BE7BAB">
        <w:rPr>
          <w:rFonts w:hint="cs"/>
          <w:rtl/>
        </w:rPr>
        <w:t xml:space="preserve"> אפשר</w:t>
      </w:r>
      <w:r w:rsidRPr="00BE7BAB">
        <w:rPr>
          <w:rtl/>
        </w:rPr>
        <w:t xml:space="preserve"> </w:t>
      </w:r>
      <w:r w:rsidRPr="00BE7BAB">
        <w:rPr>
          <w:rFonts w:hint="eastAsia"/>
          <w:rtl/>
        </w:rPr>
        <w:t>להניח</w:t>
      </w:r>
      <w:r w:rsidRPr="00BE7BAB">
        <w:rPr>
          <w:rtl/>
        </w:rPr>
        <w:t xml:space="preserve"> </w:t>
      </w:r>
      <w:r w:rsidRPr="00BE7BAB">
        <w:rPr>
          <w:rFonts w:hint="eastAsia"/>
          <w:rtl/>
        </w:rPr>
        <w:t>כי</w:t>
      </w:r>
      <w:r w:rsidRPr="00BE7BAB">
        <w:rPr>
          <w:rtl/>
        </w:rPr>
        <w:t xml:space="preserve"> </w:t>
      </w:r>
      <w:r w:rsidRPr="00BE7BAB">
        <w:rPr>
          <w:rFonts w:hint="eastAsia"/>
          <w:rtl/>
        </w:rPr>
        <w:t>יש</w:t>
      </w:r>
      <w:r w:rsidRPr="00BE7BAB">
        <w:rPr>
          <w:rtl/>
        </w:rPr>
        <w:t xml:space="preserve"> </w:t>
      </w:r>
      <w:r w:rsidRPr="00BE7BAB">
        <w:rPr>
          <w:rFonts w:hint="eastAsia"/>
          <w:rtl/>
        </w:rPr>
        <w:t>ל</w:t>
      </w:r>
      <w:r w:rsidRPr="00BE7BAB">
        <w:rPr>
          <w:rFonts w:hint="cs"/>
          <w:rtl/>
        </w:rPr>
        <w:t>דבר</w:t>
      </w:r>
      <w:r w:rsidRPr="00BE7BAB">
        <w:rPr>
          <w:rtl/>
        </w:rPr>
        <w:t xml:space="preserve"> </w:t>
      </w:r>
      <w:r w:rsidRPr="00BE7BAB">
        <w:rPr>
          <w:rFonts w:hint="eastAsia"/>
          <w:rtl/>
        </w:rPr>
        <w:t>השלכה</w:t>
      </w:r>
      <w:r w:rsidRPr="00BE7BAB">
        <w:rPr>
          <w:rtl/>
        </w:rPr>
        <w:t xml:space="preserve"> </w:t>
      </w:r>
      <w:r w:rsidRPr="00BE7BAB">
        <w:rPr>
          <w:rFonts w:hint="eastAsia"/>
          <w:rtl/>
        </w:rPr>
        <w:t>על</w:t>
      </w:r>
      <w:r w:rsidRPr="00BE7BAB">
        <w:rPr>
          <w:rtl/>
        </w:rPr>
        <w:t xml:space="preserve"> </w:t>
      </w:r>
      <w:r w:rsidRPr="00BE7BAB">
        <w:rPr>
          <w:rFonts w:hint="eastAsia"/>
          <w:rtl/>
        </w:rPr>
        <w:t>הישגיהם</w:t>
      </w:r>
      <w:r w:rsidRPr="00BE7BAB">
        <w:rPr>
          <w:rtl/>
        </w:rPr>
        <w:t>.</w:t>
      </w:r>
    </w:p>
    <w:p w14:paraId="067C371D" w14:textId="77777777" w:rsidR="00205724" w:rsidRPr="00BE7BAB" w:rsidRDefault="00205724" w:rsidP="0094125B">
      <w:pPr>
        <w:pStyle w:val="100"/>
        <w:rPr>
          <w:lang w:eastAsia="he-IL"/>
        </w:rPr>
      </w:pPr>
      <w:r w:rsidRPr="00BE7BAB">
        <w:rPr>
          <w:rtl/>
          <w:lang w:eastAsia="he-IL"/>
        </w:rPr>
        <w:t xml:space="preserve">מעיין </w:t>
      </w:r>
      <w:r w:rsidRPr="00BE7BAB">
        <w:rPr>
          <w:rFonts w:hint="eastAsia"/>
          <w:rtl/>
          <w:lang w:eastAsia="he-IL"/>
        </w:rPr>
        <w:t>החינוך</w:t>
      </w:r>
      <w:r w:rsidRPr="00BE7BAB">
        <w:rPr>
          <w:rtl/>
          <w:lang w:eastAsia="he-IL"/>
        </w:rPr>
        <w:t xml:space="preserve"> </w:t>
      </w:r>
      <w:r w:rsidRPr="00BE7BAB">
        <w:rPr>
          <w:rFonts w:hint="eastAsia"/>
          <w:rtl/>
          <w:lang w:eastAsia="he-IL"/>
        </w:rPr>
        <w:t>התורני</w:t>
      </w:r>
      <w:r w:rsidRPr="00BE7BAB">
        <w:rPr>
          <w:rtl/>
          <w:lang w:eastAsia="he-IL"/>
        </w:rPr>
        <w:t xml:space="preserve"> מסרה בתגובתה מדצמבר 2019</w:t>
      </w:r>
      <w:r w:rsidRPr="00BE7BAB">
        <w:rPr>
          <w:rFonts w:hint="cs"/>
          <w:rtl/>
          <w:lang w:eastAsia="he-IL"/>
        </w:rPr>
        <w:t xml:space="preserve"> (להלן - תשובת המעיין) כי ה</w:t>
      </w:r>
      <w:r w:rsidRPr="00BE7BAB">
        <w:rPr>
          <w:rtl/>
          <w:lang w:eastAsia="he-IL"/>
        </w:rPr>
        <w:t>שיט</w:t>
      </w:r>
      <w:r w:rsidRPr="00BE7BAB">
        <w:rPr>
          <w:rFonts w:hint="cs"/>
          <w:rtl/>
          <w:lang w:eastAsia="he-IL"/>
        </w:rPr>
        <w:t xml:space="preserve">ה של עריכת מבחני </w:t>
      </w:r>
      <w:r w:rsidRPr="00BE7BAB">
        <w:rPr>
          <w:rtl/>
          <w:lang w:eastAsia="he-IL"/>
        </w:rPr>
        <w:t>ה</w:t>
      </w:r>
      <w:r w:rsidRPr="00BE7BAB">
        <w:rPr>
          <w:rFonts w:hint="cs"/>
          <w:rtl/>
          <w:lang w:eastAsia="he-IL"/>
        </w:rPr>
        <w:t xml:space="preserve">מיצ"ב </w:t>
      </w:r>
      <w:r w:rsidRPr="00BE7BAB">
        <w:rPr>
          <w:rtl/>
          <w:lang w:eastAsia="he-IL"/>
        </w:rPr>
        <w:t xml:space="preserve">שהייתה נהוגה עד </w:t>
      </w:r>
      <w:r w:rsidRPr="00BE7BAB">
        <w:rPr>
          <w:rFonts w:hint="cs"/>
          <w:rtl/>
          <w:lang w:eastAsia="he-IL"/>
        </w:rPr>
        <w:t xml:space="preserve">לשנת התשע"ט, </w:t>
      </w:r>
      <w:r w:rsidRPr="00BE7BAB">
        <w:rPr>
          <w:rtl/>
          <w:lang w:eastAsia="he-IL"/>
        </w:rPr>
        <w:t>לפיה בכל שנה נערכו מבחנים רק בחלק מבתי הספר ולא בכולם</w:t>
      </w:r>
      <w:r w:rsidRPr="00BE7BAB">
        <w:rPr>
          <w:rFonts w:hint="cs"/>
          <w:rtl/>
          <w:lang w:eastAsia="he-IL"/>
        </w:rPr>
        <w:t>,</w:t>
      </w:r>
      <w:r w:rsidRPr="00BE7BAB">
        <w:rPr>
          <w:rtl/>
          <w:lang w:eastAsia="he-IL"/>
        </w:rPr>
        <w:t xml:space="preserve"> אינה </w:t>
      </w:r>
      <w:r w:rsidRPr="00BE7BAB">
        <w:rPr>
          <w:rFonts w:hint="cs"/>
          <w:rtl/>
          <w:lang w:eastAsia="he-IL"/>
        </w:rPr>
        <w:t>מאפשרת</w:t>
      </w:r>
      <w:r w:rsidRPr="00BE7BAB">
        <w:rPr>
          <w:rtl/>
          <w:lang w:eastAsia="he-IL"/>
        </w:rPr>
        <w:t xml:space="preserve"> </w:t>
      </w:r>
      <w:r w:rsidRPr="00BE7BAB">
        <w:rPr>
          <w:rFonts w:hint="cs"/>
          <w:rtl/>
          <w:lang w:eastAsia="he-IL"/>
        </w:rPr>
        <w:t>להציג נתונים</w:t>
      </w:r>
      <w:r w:rsidRPr="00BE7BAB">
        <w:rPr>
          <w:rtl/>
          <w:lang w:eastAsia="he-IL"/>
        </w:rPr>
        <w:t xml:space="preserve"> </w:t>
      </w:r>
      <w:r w:rsidRPr="00BE7BAB">
        <w:rPr>
          <w:rFonts w:hint="cs"/>
          <w:rtl/>
          <w:lang w:eastAsia="he-IL"/>
        </w:rPr>
        <w:t>על</w:t>
      </w:r>
      <w:r w:rsidRPr="00BE7BAB">
        <w:rPr>
          <w:rtl/>
          <w:lang w:eastAsia="he-IL"/>
        </w:rPr>
        <w:t xml:space="preserve"> </w:t>
      </w:r>
      <w:r w:rsidRPr="00BE7BAB">
        <w:rPr>
          <w:rFonts w:hint="cs"/>
          <w:rtl/>
          <w:lang w:eastAsia="he-IL"/>
        </w:rPr>
        <w:t>ה</w:t>
      </w:r>
      <w:r w:rsidRPr="00BE7BAB">
        <w:rPr>
          <w:rtl/>
          <w:lang w:eastAsia="he-IL"/>
        </w:rPr>
        <w:t>הישגים של כלל התלמידים ברשת.</w:t>
      </w:r>
      <w:r w:rsidRPr="00BE7BAB">
        <w:rPr>
          <w:rFonts w:hint="cs"/>
          <w:rtl/>
          <w:lang w:eastAsia="he-IL"/>
        </w:rPr>
        <w:t xml:space="preserve"> </w:t>
      </w:r>
      <w:r w:rsidRPr="00BE7BAB">
        <w:rPr>
          <w:rFonts w:hint="eastAsia"/>
          <w:rtl/>
          <w:lang w:eastAsia="he-IL"/>
        </w:rPr>
        <w:t>משרד</w:t>
      </w:r>
      <w:r w:rsidRPr="00BE7BAB">
        <w:rPr>
          <w:rtl/>
          <w:lang w:eastAsia="he-IL"/>
        </w:rPr>
        <w:t xml:space="preserve"> החינוך מסר בתשובתו כי ל</w:t>
      </w:r>
      <w:r w:rsidRPr="00BE7BAB">
        <w:rPr>
          <w:rFonts w:hint="eastAsia"/>
          <w:rtl/>
          <w:lang w:eastAsia="he-IL"/>
        </w:rPr>
        <w:t>נוכח</w:t>
      </w:r>
      <w:r w:rsidRPr="00BE7BAB">
        <w:rPr>
          <w:rtl/>
          <w:lang w:eastAsia="he-IL"/>
        </w:rPr>
        <w:t xml:space="preserve"> השוני המהותי בתהליכי הלמידה ו</w:t>
      </w:r>
      <w:r w:rsidRPr="00BE7BAB">
        <w:rPr>
          <w:rFonts w:hint="eastAsia"/>
          <w:rtl/>
          <w:lang w:eastAsia="he-IL"/>
        </w:rPr>
        <w:t>ב</w:t>
      </w:r>
      <w:r w:rsidRPr="00BE7BAB">
        <w:rPr>
          <w:rtl/>
          <w:lang w:eastAsia="he-IL"/>
        </w:rPr>
        <w:t xml:space="preserve">צורת ההיבחנות בין המוסדות השונים במחוז, </w:t>
      </w:r>
      <w:r w:rsidRPr="00BE7BAB">
        <w:rPr>
          <w:rFonts w:hint="eastAsia"/>
          <w:rtl/>
          <w:lang w:eastAsia="he-IL"/>
        </w:rPr>
        <w:t>תוצאות</w:t>
      </w:r>
      <w:r w:rsidRPr="00BE7BAB">
        <w:rPr>
          <w:rtl/>
          <w:lang w:eastAsia="he-IL"/>
        </w:rPr>
        <w:t xml:space="preserve"> </w:t>
      </w:r>
      <w:r w:rsidRPr="00BE7BAB">
        <w:rPr>
          <w:rFonts w:hint="eastAsia"/>
          <w:rtl/>
          <w:lang w:eastAsia="he-IL"/>
        </w:rPr>
        <w:t>ה</w:t>
      </w:r>
      <w:r w:rsidRPr="00BE7BAB">
        <w:rPr>
          <w:rtl/>
          <w:lang w:eastAsia="he-IL"/>
        </w:rPr>
        <w:t>בגרויות ו</w:t>
      </w:r>
      <w:r w:rsidRPr="00BE7BAB">
        <w:rPr>
          <w:rFonts w:hint="eastAsia"/>
          <w:rtl/>
          <w:lang w:eastAsia="he-IL"/>
        </w:rPr>
        <w:t>ה</w:t>
      </w:r>
      <w:r w:rsidRPr="00BE7BAB">
        <w:rPr>
          <w:rtl/>
          <w:lang w:eastAsia="he-IL"/>
        </w:rPr>
        <w:t>מיצ"ב אינ</w:t>
      </w:r>
      <w:r w:rsidRPr="00BE7BAB">
        <w:rPr>
          <w:rFonts w:hint="eastAsia"/>
          <w:rtl/>
          <w:lang w:eastAsia="he-IL"/>
        </w:rPr>
        <w:t>ן</w:t>
      </w:r>
      <w:r w:rsidRPr="00BE7BAB">
        <w:rPr>
          <w:rtl/>
          <w:lang w:eastAsia="he-IL"/>
        </w:rPr>
        <w:t xml:space="preserve"> משקפ</w:t>
      </w:r>
      <w:r w:rsidRPr="00BE7BAB">
        <w:rPr>
          <w:rFonts w:hint="eastAsia"/>
          <w:rtl/>
          <w:lang w:eastAsia="he-IL"/>
        </w:rPr>
        <w:t>ות</w:t>
      </w:r>
      <w:r w:rsidRPr="00BE7BAB">
        <w:rPr>
          <w:rtl/>
        </w:rPr>
        <w:t xml:space="preserve"> </w:t>
      </w:r>
      <w:r w:rsidRPr="00BE7BAB">
        <w:rPr>
          <w:rFonts w:hint="eastAsia"/>
          <w:rtl/>
          <w:lang w:eastAsia="he-IL"/>
        </w:rPr>
        <w:t>את</w:t>
      </w:r>
      <w:r w:rsidRPr="00BE7BAB">
        <w:rPr>
          <w:rtl/>
          <w:lang w:eastAsia="he-IL"/>
        </w:rPr>
        <w:t xml:space="preserve"> רמת ההישגים במוסדות </w:t>
      </w:r>
      <w:r w:rsidRPr="00BE7BAB">
        <w:rPr>
          <w:rFonts w:hint="eastAsia"/>
          <w:rtl/>
          <w:lang w:eastAsia="he-IL"/>
        </w:rPr>
        <w:t>ה</w:t>
      </w:r>
      <w:r w:rsidRPr="00BE7BAB">
        <w:rPr>
          <w:rtl/>
          <w:lang w:eastAsia="he-IL"/>
        </w:rPr>
        <w:t xml:space="preserve">חינוך </w:t>
      </w:r>
      <w:r w:rsidRPr="00BE7BAB">
        <w:rPr>
          <w:rFonts w:hint="eastAsia"/>
          <w:rtl/>
          <w:lang w:eastAsia="he-IL"/>
        </w:rPr>
        <w:t>שב</w:t>
      </w:r>
      <w:r w:rsidRPr="00BE7BAB">
        <w:rPr>
          <w:rtl/>
          <w:lang w:eastAsia="he-IL"/>
        </w:rPr>
        <w:t>מחוז.</w:t>
      </w:r>
    </w:p>
    <w:p w14:paraId="4F2878BE" w14:textId="77777777" w:rsidR="00205724" w:rsidRPr="00BE7BAB" w:rsidRDefault="00205724" w:rsidP="0094125B">
      <w:pPr>
        <w:pStyle w:val="af5"/>
        <w:rPr>
          <w:rtl/>
        </w:rPr>
      </w:pPr>
      <w:r w:rsidRPr="00BE7BAB">
        <w:rPr>
          <w:rFonts w:hint="eastAsia"/>
          <w:rtl/>
        </w:rPr>
        <w:t>ראוי</w:t>
      </w:r>
      <w:r w:rsidRPr="00BE7BAB">
        <w:rPr>
          <w:rtl/>
        </w:rPr>
        <w:t xml:space="preserve"> </w:t>
      </w:r>
      <w:r w:rsidRPr="00BE7BAB">
        <w:rPr>
          <w:rFonts w:hint="eastAsia"/>
          <w:rtl/>
        </w:rPr>
        <w:t>שמשרד</w:t>
      </w:r>
      <w:r w:rsidRPr="00BE7BAB">
        <w:rPr>
          <w:rFonts w:hint="cs"/>
          <w:rtl/>
        </w:rPr>
        <w:t xml:space="preserve"> החינוך ישקול לקבוע יעדים מדידים למגזר החרדי גם בנוגע למבחני המיצ"ב. עליו לבחון באילו דרכים אפשר להגדיל את מספר בתי הספר המשתתפים במבחנים. </w:t>
      </w:r>
    </w:p>
    <w:p w14:paraId="29F77AC1" w14:textId="77777777" w:rsidR="00205724" w:rsidRPr="0094125B" w:rsidRDefault="00205724" w:rsidP="0094125B">
      <w:pPr>
        <w:pStyle w:val="100"/>
        <w:rPr>
          <w:rtl/>
        </w:rPr>
      </w:pPr>
      <w:r w:rsidRPr="00B630AC">
        <w:rPr>
          <w:rFonts w:hint="cs"/>
          <w:color w:val="387026"/>
          <w:rtl/>
        </w:rPr>
        <w:t xml:space="preserve">נשירה מבתי ספר: </w:t>
      </w:r>
      <w:r w:rsidRPr="0094125B">
        <w:rPr>
          <w:rFonts w:hint="eastAsia"/>
          <w:rtl/>
        </w:rPr>
        <w:t>תלמיד</w:t>
      </w:r>
      <w:r w:rsidRPr="0094125B">
        <w:rPr>
          <w:rtl/>
        </w:rPr>
        <w:t xml:space="preserve"> </w:t>
      </w:r>
      <w:r w:rsidRPr="0094125B">
        <w:rPr>
          <w:rFonts w:hint="eastAsia"/>
          <w:rtl/>
        </w:rPr>
        <w:t>נושר</w:t>
      </w:r>
      <w:r w:rsidRPr="0094125B">
        <w:rPr>
          <w:rtl/>
        </w:rPr>
        <w:t xml:space="preserve"> </w:t>
      </w:r>
      <w:r w:rsidRPr="0094125B">
        <w:rPr>
          <w:rFonts w:hint="eastAsia"/>
          <w:rtl/>
        </w:rPr>
        <w:t>הוא</w:t>
      </w:r>
      <w:r w:rsidRPr="0094125B">
        <w:rPr>
          <w:rtl/>
        </w:rPr>
        <w:t xml:space="preserve"> </w:t>
      </w:r>
      <w:r w:rsidRPr="0094125B">
        <w:rPr>
          <w:rFonts w:hint="eastAsia"/>
          <w:rtl/>
        </w:rPr>
        <w:t>מי</w:t>
      </w:r>
      <w:r w:rsidRPr="0094125B">
        <w:rPr>
          <w:rtl/>
        </w:rPr>
        <w:t xml:space="preserve"> </w:t>
      </w:r>
      <w:r w:rsidRPr="0094125B">
        <w:rPr>
          <w:rFonts w:hint="eastAsia"/>
          <w:rtl/>
        </w:rPr>
        <w:t>שהיה</w:t>
      </w:r>
      <w:r w:rsidRPr="0094125B">
        <w:rPr>
          <w:rtl/>
        </w:rPr>
        <w:t xml:space="preserve"> </w:t>
      </w:r>
      <w:r w:rsidRPr="0094125B">
        <w:rPr>
          <w:rFonts w:hint="eastAsia"/>
          <w:rtl/>
        </w:rPr>
        <w:t>רשום</w:t>
      </w:r>
      <w:r w:rsidRPr="0094125B">
        <w:rPr>
          <w:rtl/>
        </w:rPr>
        <w:t xml:space="preserve"> </w:t>
      </w:r>
      <w:r w:rsidRPr="0094125B">
        <w:rPr>
          <w:rFonts w:hint="eastAsia"/>
          <w:rtl/>
        </w:rPr>
        <w:t>כלומד</w:t>
      </w:r>
      <w:r w:rsidRPr="0094125B">
        <w:rPr>
          <w:rtl/>
        </w:rPr>
        <w:t xml:space="preserve"> </w:t>
      </w:r>
      <w:r w:rsidRPr="0094125B">
        <w:rPr>
          <w:rFonts w:hint="eastAsia"/>
          <w:rtl/>
        </w:rPr>
        <w:t>בבית</w:t>
      </w:r>
      <w:r w:rsidRPr="0094125B">
        <w:rPr>
          <w:rtl/>
        </w:rPr>
        <w:t xml:space="preserve"> </w:t>
      </w:r>
      <w:r w:rsidRPr="0094125B">
        <w:rPr>
          <w:rFonts w:hint="eastAsia"/>
          <w:rtl/>
        </w:rPr>
        <w:t>ספר</w:t>
      </w:r>
      <w:r w:rsidRPr="0094125B">
        <w:rPr>
          <w:rtl/>
        </w:rPr>
        <w:t xml:space="preserve">, </w:t>
      </w:r>
      <w:r w:rsidRPr="0094125B">
        <w:rPr>
          <w:rFonts w:hint="eastAsia"/>
          <w:rtl/>
        </w:rPr>
        <w:t>אולם</w:t>
      </w:r>
      <w:r w:rsidRPr="0094125B">
        <w:rPr>
          <w:rtl/>
        </w:rPr>
        <w:t xml:space="preserve"> </w:t>
      </w:r>
      <w:r w:rsidRPr="0094125B">
        <w:rPr>
          <w:rFonts w:hint="eastAsia"/>
          <w:rtl/>
        </w:rPr>
        <w:t>בשנה</w:t>
      </w:r>
      <w:r w:rsidRPr="0094125B">
        <w:rPr>
          <w:rtl/>
        </w:rPr>
        <w:t xml:space="preserve"> </w:t>
      </w:r>
      <w:r w:rsidRPr="0094125B">
        <w:rPr>
          <w:rFonts w:hint="eastAsia"/>
          <w:rtl/>
        </w:rPr>
        <w:t>העוקבת</w:t>
      </w:r>
      <w:r w:rsidRPr="0094125B">
        <w:rPr>
          <w:rtl/>
        </w:rPr>
        <w:t xml:space="preserve"> </w:t>
      </w:r>
      <w:r w:rsidRPr="0094125B">
        <w:rPr>
          <w:rFonts w:hint="eastAsia"/>
          <w:rtl/>
        </w:rPr>
        <w:t>אינו</w:t>
      </w:r>
      <w:r w:rsidRPr="0094125B">
        <w:rPr>
          <w:rtl/>
        </w:rPr>
        <w:t xml:space="preserve"> </w:t>
      </w:r>
      <w:r w:rsidRPr="0094125B">
        <w:rPr>
          <w:rFonts w:hint="eastAsia"/>
          <w:rtl/>
        </w:rPr>
        <w:t>רשום</w:t>
      </w:r>
      <w:r w:rsidRPr="0094125B">
        <w:rPr>
          <w:rtl/>
        </w:rPr>
        <w:t xml:space="preserve"> </w:t>
      </w:r>
      <w:r w:rsidRPr="0094125B">
        <w:rPr>
          <w:rFonts w:hint="eastAsia"/>
          <w:rtl/>
        </w:rPr>
        <w:t>למוסד</w:t>
      </w:r>
      <w:r w:rsidRPr="0094125B">
        <w:rPr>
          <w:rtl/>
        </w:rPr>
        <w:t xml:space="preserve"> </w:t>
      </w:r>
      <w:r w:rsidRPr="0094125B">
        <w:rPr>
          <w:rFonts w:hint="eastAsia"/>
          <w:rtl/>
        </w:rPr>
        <w:t>חינוכי</w:t>
      </w:r>
      <w:r w:rsidRPr="0094125B">
        <w:rPr>
          <w:rtl/>
        </w:rPr>
        <w:t xml:space="preserve"> </w:t>
      </w:r>
      <w:r w:rsidRPr="0094125B">
        <w:rPr>
          <w:rFonts w:hint="cs"/>
          <w:rtl/>
        </w:rPr>
        <w:t xml:space="preserve">מוכר - </w:t>
      </w:r>
      <w:r w:rsidRPr="0094125B">
        <w:rPr>
          <w:rFonts w:hint="eastAsia"/>
          <w:rtl/>
        </w:rPr>
        <w:t>כזה</w:t>
      </w:r>
      <w:r w:rsidRPr="0094125B">
        <w:rPr>
          <w:rtl/>
        </w:rPr>
        <w:t xml:space="preserve"> </w:t>
      </w:r>
      <w:r w:rsidRPr="0094125B">
        <w:rPr>
          <w:rFonts w:hint="eastAsia"/>
          <w:rtl/>
        </w:rPr>
        <w:t>שיש</w:t>
      </w:r>
      <w:r w:rsidRPr="0094125B">
        <w:rPr>
          <w:rtl/>
        </w:rPr>
        <w:t xml:space="preserve"> </w:t>
      </w:r>
      <w:r w:rsidRPr="0094125B">
        <w:rPr>
          <w:rFonts w:hint="eastAsia"/>
          <w:rtl/>
        </w:rPr>
        <w:t>לו</w:t>
      </w:r>
      <w:r w:rsidRPr="0094125B">
        <w:rPr>
          <w:rtl/>
        </w:rPr>
        <w:t xml:space="preserve"> </w:t>
      </w:r>
      <w:r w:rsidRPr="0094125B">
        <w:rPr>
          <w:rFonts w:hint="eastAsia"/>
          <w:rtl/>
        </w:rPr>
        <w:t>סמל</w:t>
      </w:r>
      <w:r w:rsidRPr="0094125B">
        <w:rPr>
          <w:rtl/>
        </w:rPr>
        <w:t xml:space="preserve"> </w:t>
      </w:r>
      <w:r w:rsidRPr="0094125B">
        <w:rPr>
          <w:rFonts w:hint="eastAsia"/>
          <w:rtl/>
        </w:rPr>
        <w:t>מוסד</w:t>
      </w:r>
      <w:r w:rsidRPr="0094125B">
        <w:rPr>
          <w:rFonts w:hint="cs"/>
          <w:rtl/>
        </w:rPr>
        <w:t>. לפי נתוני הלמ"ס</w:t>
      </w:r>
      <w:r w:rsidRPr="001265A7">
        <w:rPr>
          <w:vertAlign w:val="superscript"/>
          <w:rtl/>
        </w:rPr>
        <w:footnoteReference w:id="26"/>
      </w:r>
      <w:r w:rsidRPr="0094125B">
        <w:rPr>
          <w:rFonts w:hint="cs"/>
          <w:rtl/>
        </w:rPr>
        <w:t xml:space="preserve">, שיעורי הנשירה מבתי ספר בקרב המגזר החרדי גבוהים מאלו שבמגזר הממלכתי: </w:t>
      </w:r>
      <w:r w:rsidRPr="0094125B">
        <w:rPr>
          <w:rtl/>
        </w:rPr>
        <w:t xml:space="preserve">שיעור הנשירה </w:t>
      </w:r>
      <w:r w:rsidRPr="0094125B">
        <w:rPr>
          <w:rFonts w:hint="cs"/>
          <w:rtl/>
        </w:rPr>
        <w:t xml:space="preserve">של תלמידים בחינוך החרדי בכיתות ז'-י"ב בשנת התשע"ז ובמעבר לשנת התשע"ח היה 5%, לעומת 1.2% בחינוך הממלכתי ו-1.4% בחינוך הממלכתי-דתי. </w:t>
      </w:r>
    </w:p>
    <w:p w14:paraId="56EC2C21" w14:textId="77777777" w:rsidR="00205724" w:rsidRPr="0094125B" w:rsidRDefault="00205724" w:rsidP="0094125B">
      <w:pPr>
        <w:pStyle w:val="100"/>
        <w:rPr>
          <w:rtl/>
        </w:rPr>
      </w:pPr>
      <w:r w:rsidRPr="0094125B">
        <w:rPr>
          <w:rFonts w:hint="cs"/>
          <w:rtl/>
        </w:rPr>
        <w:t>משרד החינוך ציין בתשובתו כי נתוני הנשירה המוצגים בדוח הביקורת כוללים גם תלמידים שעברו מבתי הספר החרדיים לישיבות שאין להם סמל מוסד, ולמשרד אין נתונים עליהם.</w:t>
      </w:r>
    </w:p>
    <w:p w14:paraId="3D65C308" w14:textId="77777777" w:rsidR="00205724" w:rsidRPr="00BE7BAB" w:rsidRDefault="00205724" w:rsidP="00205724">
      <w:pPr>
        <w:spacing w:line="269" w:lineRule="auto"/>
        <w:ind w:left="-567"/>
        <w:jc w:val="left"/>
        <w:rPr>
          <w:rFonts w:asciiTheme="minorHAnsi" w:hAnsiTheme="minorHAnsi"/>
          <w:szCs w:val="20"/>
          <w:rtl/>
        </w:rPr>
      </w:pPr>
    </w:p>
    <w:p w14:paraId="58D77D53" w14:textId="77777777" w:rsidR="00205724" w:rsidRPr="00BE7BAB" w:rsidRDefault="00205724" w:rsidP="0094125B">
      <w:pPr>
        <w:pStyle w:val="af5"/>
        <w:rPr>
          <w:rtl/>
        </w:rPr>
      </w:pPr>
      <w:r w:rsidRPr="00BE7BAB">
        <w:rPr>
          <w:rFonts w:hint="cs"/>
          <w:rtl/>
        </w:rPr>
        <w:t xml:space="preserve">על </w:t>
      </w:r>
      <w:r w:rsidRPr="00BE7BAB">
        <w:rPr>
          <w:rtl/>
        </w:rPr>
        <w:t xml:space="preserve">אף </w:t>
      </w:r>
      <w:r w:rsidRPr="00BE7BAB">
        <w:rPr>
          <w:rFonts w:hint="cs"/>
          <w:rtl/>
        </w:rPr>
        <w:t xml:space="preserve">נתוני </w:t>
      </w:r>
      <w:r w:rsidRPr="00BE7BAB">
        <w:rPr>
          <w:rtl/>
        </w:rPr>
        <w:t xml:space="preserve">הנשירה במגזר החרדי, </w:t>
      </w:r>
      <w:r w:rsidRPr="00BE7BAB">
        <w:rPr>
          <w:rFonts w:hint="eastAsia"/>
          <w:rtl/>
        </w:rPr>
        <w:t>משרד</w:t>
      </w:r>
      <w:r w:rsidRPr="00BE7BAB">
        <w:rPr>
          <w:rtl/>
        </w:rPr>
        <w:t xml:space="preserve"> החינוך לא קבע יעד פרטני בעניין זה </w:t>
      </w:r>
      <w:r w:rsidRPr="00BE7BAB">
        <w:rPr>
          <w:rFonts w:hint="eastAsia"/>
          <w:rtl/>
        </w:rPr>
        <w:t>בתוכנית</w:t>
      </w:r>
      <w:r w:rsidRPr="00BE7BAB">
        <w:rPr>
          <w:rtl/>
        </w:rPr>
        <w:t xml:space="preserve"> </w:t>
      </w:r>
      <w:r w:rsidRPr="00BE7BAB">
        <w:rPr>
          <w:rFonts w:hint="eastAsia"/>
          <w:rtl/>
        </w:rPr>
        <w:t>העבודה</w:t>
      </w:r>
      <w:r w:rsidRPr="00BE7BAB">
        <w:rPr>
          <w:rtl/>
        </w:rPr>
        <w:t xml:space="preserve"> </w:t>
      </w:r>
      <w:r w:rsidRPr="00BE7BAB">
        <w:rPr>
          <w:rFonts w:hint="eastAsia"/>
          <w:rtl/>
        </w:rPr>
        <w:t>של</w:t>
      </w:r>
      <w:r w:rsidRPr="00BE7BAB">
        <w:rPr>
          <w:rFonts w:hint="cs"/>
          <w:rtl/>
        </w:rPr>
        <w:t>ו</w:t>
      </w:r>
      <w:r w:rsidRPr="00BE7BAB">
        <w:rPr>
          <w:rtl/>
        </w:rPr>
        <w:t xml:space="preserve"> </w:t>
      </w:r>
      <w:r w:rsidRPr="00BE7BAB">
        <w:rPr>
          <w:rFonts w:hint="cs"/>
          <w:rtl/>
        </w:rPr>
        <w:t xml:space="preserve">לשנת 2019 </w:t>
      </w:r>
      <w:r w:rsidRPr="00BE7BAB">
        <w:rPr>
          <w:rFonts w:hint="eastAsia"/>
          <w:rtl/>
        </w:rPr>
        <w:t>לגבי</w:t>
      </w:r>
      <w:r w:rsidRPr="00BE7BAB">
        <w:rPr>
          <w:rtl/>
        </w:rPr>
        <w:t xml:space="preserve"> </w:t>
      </w:r>
      <w:r w:rsidRPr="00BE7BAB">
        <w:rPr>
          <w:rFonts w:hint="eastAsia"/>
          <w:rtl/>
        </w:rPr>
        <w:t>החינוך</w:t>
      </w:r>
      <w:r w:rsidRPr="00BE7BAB">
        <w:rPr>
          <w:rtl/>
        </w:rPr>
        <w:t xml:space="preserve"> </w:t>
      </w:r>
      <w:r w:rsidRPr="00BE7BAB">
        <w:rPr>
          <w:rFonts w:hint="eastAsia"/>
          <w:rtl/>
        </w:rPr>
        <w:t>החרדי</w:t>
      </w:r>
      <w:r w:rsidRPr="00BE7BAB">
        <w:rPr>
          <w:rtl/>
        </w:rPr>
        <w:t>.</w:t>
      </w:r>
    </w:p>
    <w:p w14:paraId="501CE729" w14:textId="77777777" w:rsidR="00205724" w:rsidRPr="00BE7BAB" w:rsidRDefault="00205724" w:rsidP="0094125B">
      <w:pPr>
        <w:pStyle w:val="414"/>
        <w:rPr>
          <w:rtl/>
        </w:rPr>
      </w:pPr>
      <w:r w:rsidRPr="00BE7BAB">
        <w:rPr>
          <w:rFonts w:eastAsia="Times New Roman" w:hint="cs"/>
          <w:rtl/>
          <w:lang w:eastAsia="he-IL"/>
        </w:rPr>
        <w:lastRenderedPageBreak/>
        <w:t>תוספת כיתות במגזר החרדי</w:t>
      </w:r>
    </w:p>
    <w:p w14:paraId="5913C210" w14:textId="77777777" w:rsidR="00205724" w:rsidRPr="00BE7BAB" w:rsidRDefault="00205724" w:rsidP="0094125B">
      <w:pPr>
        <w:pStyle w:val="100"/>
        <w:rPr>
          <w:rtl/>
        </w:rPr>
      </w:pPr>
      <w:r w:rsidRPr="00BE7BAB">
        <w:rPr>
          <w:rFonts w:hint="cs"/>
          <w:rtl/>
        </w:rPr>
        <w:t>במסמך של מרכז המחקר והמידע של הכנסת</w:t>
      </w:r>
      <w:r w:rsidRPr="00BE7BAB">
        <w:rPr>
          <w:vertAlign w:val="superscript"/>
          <w:rtl/>
        </w:rPr>
        <w:footnoteReference w:id="27"/>
      </w:r>
      <w:r w:rsidRPr="00BE7BAB">
        <w:rPr>
          <w:rFonts w:hint="cs"/>
          <w:rtl/>
        </w:rPr>
        <w:t xml:space="preserve"> הוצגו נתונים על אודות תקצוב לבניית כיתות חדשות בשנים 2013 - 2015 כמפורט בלוח 2 שלהלן. משרד מבקר המדינה השווה בין נתונים אלה</w:t>
      </w:r>
      <w:r w:rsidRPr="00BE7BAB">
        <w:rPr>
          <w:rtl/>
        </w:rPr>
        <w:t xml:space="preserve"> </w:t>
      </w:r>
      <w:r w:rsidRPr="00BE7BAB">
        <w:rPr>
          <w:rFonts w:hint="cs"/>
          <w:rtl/>
        </w:rPr>
        <w:t xml:space="preserve">לבין </w:t>
      </w:r>
      <w:r w:rsidRPr="00BE7BAB">
        <w:rPr>
          <w:rtl/>
        </w:rPr>
        <w:t xml:space="preserve">שיעור התלמידים בכל מגזר בשנת </w:t>
      </w:r>
      <w:r w:rsidRPr="00BE7BAB">
        <w:rPr>
          <w:rFonts w:hint="cs"/>
          <w:rtl/>
        </w:rPr>
        <w:t>ה</w:t>
      </w:r>
      <w:r w:rsidRPr="00BE7BAB">
        <w:rPr>
          <w:rtl/>
        </w:rPr>
        <w:t>תשע"ח</w:t>
      </w:r>
      <w:r w:rsidRPr="00BE7BAB">
        <w:rPr>
          <w:rFonts w:hint="cs"/>
          <w:rtl/>
        </w:rPr>
        <w:t xml:space="preserve">: </w:t>
      </w:r>
    </w:p>
    <w:p w14:paraId="7925BD8F" w14:textId="77777777" w:rsidR="00205724" w:rsidRPr="00B630AC" w:rsidRDefault="00205724" w:rsidP="00B630AC">
      <w:pPr>
        <w:pStyle w:val="aa"/>
        <w:rPr>
          <w:rFonts w:eastAsia="Times New Roman"/>
          <w:b/>
          <w:bCs/>
          <w:rtl/>
          <w:lang w:eastAsia="he-IL"/>
        </w:rPr>
      </w:pPr>
      <w:r w:rsidRPr="00BE7BAB">
        <w:rPr>
          <w:rFonts w:eastAsia="Times New Roman" w:hint="cs"/>
          <w:rtl/>
          <w:lang w:eastAsia="he-IL"/>
        </w:rPr>
        <w:t xml:space="preserve">לוח 2: </w:t>
      </w:r>
      <w:r w:rsidRPr="00B630AC">
        <w:rPr>
          <w:rFonts w:eastAsia="Times New Roman" w:hint="cs"/>
          <w:b/>
          <w:bCs/>
          <w:rtl/>
          <w:lang w:eastAsia="he-IL"/>
        </w:rPr>
        <w:t xml:space="preserve">התפלגות מגזרית של הכיתות שבנייתן תוקצבה </w:t>
      </w:r>
      <w:r w:rsidRPr="00B630AC">
        <w:rPr>
          <w:rFonts w:eastAsia="Times New Roman"/>
          <w:b/>
          <w:bCs/>
          <w:rtl/>
          <w:lang w:eastAsia="he-IL"/>
        </w:rPr>
        <w:t>בשנים 201</w:t>
      </w:r>
      <w:r w:rsidRPr="00B630AC">
        <w:rPr>
          <w:rFonts w:eastAsia="Times New Roman" w:hint="cs"/>
          <w:b/>
          <w:bCs/>
          <w:rtl/>
          <w:lang w:eastAsia="he-IL"/>
        </w:rPr>
        <w:t xml:space="preserve">3 </w:t>
      </w:r>
      <w:r w:rsidRPr="00B630AC">
        <w:rPr>
          <w:rFonts w:eastAsia="Times New Roman"/>
          <w:b/>
          <w:bCs/>
          <w:rtl/>
          <w:lang w:eastAsia="he-IL"/>
        </w:rPr>
        <w:t>-</w:t>
      </w:r>
      <w:r w:rsidRPr="00B630AC">
        <w:rPr>
          <w:rFonts w:eastAsia="Times New Roman" w:hint="cs"/>
          <w:b/>
          <w:bCs/>
          <w:rtl/>
          <w:lang w:eastAsia="he-IL"/>
        </w:rPr>
        <w:t xml:space="preserve"> </w:t>
      </w:r>
      <w:r w:rsidRPr="00B630AC">
        <w:rPr>
          <w:rFonts w:eastAsia="Times New Roman"/>
          <w:b/>
          <w:bCs/>
          <w:rtl/>
          <w:lang w:eastAsia="he-IL"/>
        </w:rPr>
        <w:t>201</w:t>
      </w:r>
      <w:r w:rsidRPr="00B630AC">
        <w:rPr>
          <w:rFonts w:eastAsia="Times New Roman" w:hint="cs"/>
          <w:b/>
          <w:bCs/>
          <w:rtl/>
          <w:lang w:eastAsia="he-IL"/>
        </w:rPr>
        <w:t>5 ושיעור התלמידים בכל מגזר, התשע"ח</w:t>
      </w:r>
    </w:p>
    <w:tbl>
      <w:tblPr>
        <w:tblStyle w:val="10"/>
        <w:bidiVisual/>
        <w:tblW w:w="0" w:type="auto"/>
        <w:jc w:val="center"/>
        <w:tblLook w:val="04A0" w:firstRow="1" w:lastRow="0" w:firstColumn="1" w:lastColumn="0" w:noHBand="0" w:noVBand="1"/>
      </w:tblPr>
      <w:tblGrid>
        <w:gridCol w:w="2928"/>
        <w:gridCol w:w="979"/>
        <w:gridCol w:w="925"/>
        <w:gridCol w:w="925"/>
        <w:gridCol w:w="754"/>
        <w:gridCol w:w="845"/>
      </w:tblGrid>
      <w:tr w:rsidR="00205724" w:rsidRPr="00BE7BAB" w14:paraId="1EE734C5" w14:textId="77777777" w:rsidTr="00B83D46">
        <w:trPr>
          <w:trHeight w:val="285"/>
          <w:jc w:val="center"/>
        </w:trPr>
        <w:tc>
          <w:tcPr>
            <w:tcW w:w="2928" w:type="dxa"/>
            <w:noWrap/>
            <w:hideMark/>
          </w:tcPr>
          <w:p w14:paraId="37E612A8" w14:textId="77777777" w:rsidR="00205724" w:rsidRPr="00BE7BAB" w:rsidRDefault="00205724" w:rsidP="00B630AC">
            <w:pPr>
              <w:pStyle w:val="B"/>
              <w:rPr>
                <w:lang w:eastAsia="he-IL"/>
              </w:rPr>
            </w:pPr>
          </w:p>
        </w:tc>
        <w:tc>
          <w:tcPr>
            <w:tcW w:w="979" w:type="dxa"/>
            <w:noWrap/>
            <w:hideMark/>
          </w:tcPr>
          <w:p w14:paraId="10668CAD" w14:textId="77777777" w:rsidR="00205724" w:rsidRPr="00BE7BAB" w:rsidRDefault="00205724" w:rsidP="00B630AC">
            <w:pPr>
              <w:pStyle w:val="B"/>
              <w:rPr>
                <w:lang w:eastAsia="he-IL"/>
              </w:rPr>
            </w:pPr>
            <w:r w:rsidRPr="00BE7BAB">
              <w:rPr>
                <w:rFonts w:hint="cs"/>
                <w:rtl/>
                <w:lang w:eastAsia="he-IL"/>
              </w:rPr>
              <w:t>ממלכתי-יהודי</w:t>
            </w:r>
          </w:p>
        </w:tc>
        <w:tc>
          <w:tcPr>
            <w:tcW w:w="841" w:type="dxa"/>
            <w:noWrap/>
            <w:hideMark/>
          </w:tcPr>
          <w:p w14:paraId="492F93ED" w14:textId="77777777" w:rsidR="00205724" w:rsidRPr="00BE7BAB" w:rsidRDefault="00205724" w:rsidP="00B630AC">
            <w:pPr>
              <w:pStyle w:val="B"/>
              <w:rPr>
                <w:rtl/>
                <w:lang w:eastAsia="he-IL"/>
              </w:rPr>
            </w:pPr>
            <w:r w:rsidRPr="00BE7BAB">
              <w:rPr>
                <w:rFonts w:hint="cs"/>
                <w:rtl/>
                <w:lang w:eastAsia="he-IL"/>
              </w:rPr>
              <w:t xml:space="preserve">ממלכתי-ערבי </w:t>
            </w:r>
          </w:p>
        </w:tc>
        <w:tc>
          <w:tcPr>
            <w:tcW w:w="842" w:type="dxa"/>
            <w:noWrap/>
            <w:hideMark/>
          </w:tcPr>
          <w:p w14:paraId="414AC516" w14:textId="77777777" w:rsidR="00205724" w:rsidRPr="00BE7BAB" w:rsidRDefault="00205724" w:rsidP="00B630AC">
            <w:pPr>
              <w:pStyle w:val="B"/>
              <w:rPr>
                <w:rtl/>
                <w:lang w:eastAsia="he-IL"/>
              </w:rPr>
            </w:pPr>
            <w:r w:rsidRPr="00BE7BAB">
              <w:rPr>
                <w:rFonts w:hint="cs"/>
                <w:rtl/>
                <w:lang w:eastAsia="he-IL"/>
              </w:rPr>
              <w:t>ממלכתי-דתי</w:t>
            </w:r>
          </w:p>
        </w:tc>
        <w:tc>
          <w:tcPr>
            <w:tcW w:w="754" w:type="dxa"/>
            <w:noWrap/>
            <w:hideMark/>
          </w:tcPr>
          <w:p w14:paraId="6C77BC99" w14:textId="77777777" w:rsidR="00205724" w:rsidRPr="00BE7BAB" w:rsidRDefault="00205724" w:rsidP="00B630AC">
            <w:pPr>
              <w:pStyle w:val="B"/>
              <w:rPr>
                <w:rtl/>
                <w:lang w:eastAsia="he-IL"/>
              </w:rPr>
            </w:pPr>
            <w:r w:rsidRPr="00BE7BAB">
              <w:rPr>
                <w:rFonts w:hint="cs"/>
                <w:rtl/>
                <w:lang w:eastAsia="he-IL"/>
              </w:rPr>
              <w:t>חרדי</w:t>
            </w:r>
          </w:p>
        </w:tc>
        <w:tc>
          <w:tcPr>
            <w:tcW w:w="845" w:type="dxa"/>
            <w:noWrap/>
            <w:hideMark/>
          </w:tcPr>
          <w:p w14:paraId="488B3118" w14:textId="77777777" w:rsidR="00205724" w:rsidRPr="00BE7BAB" w:rsidRDefault="00205724" w:rsidP="00B630AC">
            <w:pPr>
              <w:pStyle w:val="B"/>
              <w:rPr>
                <w:rtl/>
                <w:lang w:eastAsia="he-IL"/>
              </w:rPr>
            </w:pPr>
            <w:r w:rsidRPr="00BE7BAB">
              <w:rPr>
                <w:rtl/>
                <w:lang w:eastAsia="he-IL"/>
              </w:rPr>
              <w:t>לא הוגדר</w:t>
            </w:r>
          </w:p>
        </w:tc>
      </w:tr>
      <w:tr w:rsidR="00205724" w:rsidRPr="00BE7BAB" w14:paraId="73A53CA4" w14:textId="77777777" w:rsidTr="00B83D46">
        <w:trPr>
          <w:trHeight w:val="285"/>
          <w:jc w:val="center"/>
        </w:trPr>
        <w:tc>
          <w:tcPr>
            <w:tcW w:w="2928" w:type="dxa"/>
            <w:noWrap/>
            <w:hideMark/>
          </w:tcPr>
          <w:p w14:paraId="26E0353F" w14:textId="77777777" w:rsidR="00205724" w:rsidRPr="00BE7BAB" w:rsidRDefault="00205724" w:rsidP="00B630AC">
            <w:pPr>
              <w:pStyle w:val="R"/>
              <w:rPr>
                <w:rtl/>
                <w:lang w:eastAsia="he-IL"/>
              </w:rPr>
            </w:pPr>
            <w:r w:rsidRPr="00BE7BAB">
              <w:rPr>
                <w:rFonts w:hint="cs"/>
                <w:rtl/>
                <w:lang w:eastAsia="he-IL"/>
              </w:rPr>
              <w:t>סה"כ כיתות שבנייתן תוקצבה בשנים 2015-2013</w:t>
            </w:r>
          </w:p>
        </w:tc>
        <w:tc>
          <w:tcPr>
            <w:tcW w:w="979" w:type="dxa"/>
            <w:noWrap/>
            <w:hideMark/>
          </w:tcPr>
          <w:p w14:paraId="026776E6" w14:textId="77777777" w:rsidR="00205724" w:rsidRPr="00BE7BAB" w:rsidRDefault="00205724" w:rsidP="00B630AC">
            <w:pPr>
              <w:pStyle w:val="R"/>
              <w:rPr>
                <w:rFonts w:asciiTheme="majorBidi" w:hAnsiTheme="majorBidi" w:cstheme="majorBidi"/>
                <w:rtl/>
                <w:lang w:eastAsia="he-IL"/>
              </w:rPr>
            </w:pPr>
            <w:r w:rsidRPr="00BE7BAB">
              <w:rPr>
                <w:rFonts w:asciiTheme="majorBidi" w:hAnsiTheme="majorBidi" w:cstheme="majorBidi"/>
                <w:rtl/>
                <w:lang w:eastAsia="he-IL"/>
              </w:rPr>
              <w:t>2,742</w:t>
            </w:r>
          </w:p>
        </w:tc>
        <w:tc>
          <w:tcPr>
            <w:tcW w:w="841" w:type="dxa"/>
            <w:noWrap/>
            <w:hideMark/>
          </w:tcPr>
          <w:p w14:paraId="56491432" w14:textId="77777777" w:rsidR="00205724" w:rsidRPr="00BE7BAB" w:rsidRDefault="00205724" w:rsidP="00B630AC">
            <w:pPr>
              <w:pStyle w:val="R"/>
              <w:rPr>
                <w:rFonts w:asciiTheme="majorBidi" w:hAnsiTheme="majorBidi" w:cstheme="majorBidi"/>
                <w:lang w:eastAsia="he-IL"/>
              </w:rPr>
            </w:pPr>
            <w:r w:rsidRPr="00BE7BAB">
              <w:rPr>
                <w:rFonts w:asciiTheme="majorBidi" w:hAnsiTheme="majorBidi" w:cstheme="majorBidi"/>
                <w:lang w:eastAsia="he-IL"/>
              </w:rPr>
              <w:t>1,956</w:t>
            </w:r>
          </w:p>
        </w:tc>
        <w:tc>
          <w:tcPr>
            <w:tcW w:w="842" w:type="dxa"/>
            <w:noWrap/>
            <w:hideMark/>
          </w:tcPr>
          <w:p w14:paraId="4C98964F" w14:textId="77777777" w:rsidR="00205724" w:rsidRPr="00BE7BAB" w:rsidRDefault="00205724" w:rsidP="00B630AC">
            <w:pPr>
              <w:pStyle w:val="R"/>
              <w:rPr>
                <w:rFonts w:asciiTheme="majorBidi" w:hAnsiTheme="majorBidi" w:cstheme="majorBidi"/>
                <w:lang w:eastAsia="he-IL"/>
              </w:rPr>
            </w:pPr>
            <w:r w:rsidRPr="00BE7BAB">
              <w:rPr>
                <w:rFonts w:asciiTheme="majorBidi" w:hAnsiTheme="majorBidi" w:cstheme="majorBidi"/>
                <w:lang w:eastAsia="he-IL"/>
              </w:rPr>
              <w:t>912</w:t>
            </w:r>
          </w:p>
        </w:tc>
        <w:tc>
          <w:tcPr>
            <w:tcW w:w="754" w:type="dxa"/>
            <w:noWrap/>
            <w:hideMark/>
          </w:tcPr>
          <w:p w14:paraId="14CB44DF" w14:textId="77777777" w:rsidR="00205724" w:rsidRPr="00BE7BAB" w:rsidRDefault="00205724" w:rsidP="00B630AC">
            <w:pPr>
              <w:pStyle w:val="R"/>
              <w:rPr>
                <w:rFonts w:asciiTheme="majorBidi" w:hAnsiTheme="majorBidi" w:cstheme="majorBidi"/>
                <w:lang w:eastAsia="he-IL"/>
              </w:rPr>
            </w:pPr>
            <w:r w:rsidRPr="00BE7BAB">
              <w:rPr>
                <w:rFonts w:asciiTheme="majorBidi" w:hAnsiTheme="majorBidi" w:cstheme="majorBidi"/>
                <w:lang w:eastAsia="he-IL"/>
              </w:rPr>
              <w:t>1,110</w:t>
            </w:r>
          </w:p>
        </w:tc>
        <w:tc>
          <w:tcPr>
            <w:tcW w:w="845" w:type="dxa"/>
            <w:noWrap/>
            <w:hideMark/>
          </w:tcPr>
          <w:p w14:paraId="551DCF44" w14:textId="77777777" w:rsidR="00205724" w:rsidRPr="00BE7BAB" w:rsidRDefault="00205724" w:rsidP="00B630AC">
            <w:pPr>
              <w:pStyle w:val="R"/>
              <w:rPr>
                <w:rFonts w:asciiTheme="majorBidi" w:hAnsiTheme="majorBidi" w:cstheme="majorBidi"/>
                <w:lang w:eastAsia="he-IL"/>
              </w:rPr>
            </w:pPr>
            <w:r w:rsidRPr="00BE7BAB">
              <w:rPr>
                <w:rFonts w:asciiTheme="majorBidi" w:hAnsiTheme="majorBidi" w:cstheme="majorBidi"/>
                <w:lang w:eastAsia="he-IL"/>
              </w:rPr>
              <w:t xml:space="preserve">198 </w:t>
            </w:r>
          </w:p>
        </w:tc>
      </w:tr>
      <w:tr w:rsidR="00205724" w:rsidRPr="00BE7BAB" w14:paraId="690C898B" w14:textId="77777777" w:rsidTr="00B83D46">
        <w:trPr>
          <w:trHeight w:val="300"/>
          <w:jc w:val="center"/>
        </w:trPr>
        <w:tc>
          <w:tcPr>
            <w:tcW w:w="2928" w:type="dxa"/>
            <w:noWrap/>
            <w:hideMark/>
          </w:tcPr>
          <w:p w14:paraId="251450B9" w14:textId="77777777" w:rsidR="00205724" w:rsidRPr="00BE7BAB" w:rsidRDefault="00205724" w:rsidP="00B630AC">
            <w:pPr>
              <w:pStyle w:val="R"/>
              <w:rPr>
                <w:b/>
                <w:bCs/>
                <w:lang w:eastAsia="he-IL"/>
              </w:rPr>
            </w:pPr>
            <w:r w:rsidRPr="00BE7BAB">
              <w:rPr>
                <w:rFonts w:hint="cs"/>
                <w:b/>
                <w:bCs/>
                <w:rtl/>
                <w:lang w:eastAsia="he-IL"/>
              </w:rPr>
              <w:t>שיעור הכיתות הללו ממספר הכיתות הכולל שהיה בשנים 2015-2013</w:t>
            </w:r>
          </w:p>
        </w:tc>
        <w:tc>
          <w:tcPr>
            <w:tcW w:w="979" w:type="dxa"/>
            <w:noWrap/>
            <w:hideMark/>
          </w:tcPr>
          <w:p w14:paraId="1769877A" w14:textId="77777777" w:rsidR="00205724" w:rsidRPr="00BE7BAB" w:rsidRDefault="00205724" w:rsidP="00B630AC">
            <w:pPr>
              <w:pStyle w:val="R"/>
              <w:rPr>
                <w:rFonts w:asciiTheme="majorBidi" w:hAnsiTheme="majorBidi" w:cstheme="majorBidi"/>
                <w:b/>
                <w:bCs/>
                <w:lang w:eastAsia="he-IL"/>
              </w:rPr>
            </w:pPr>
            <w:r w:rsidRPr="00BE7BAB">
              <w:rPr>
                <w:rFonts w:asciiTheme="majorBidi" w:hAnsiTheme="majorBidi" w:cstheme="majorBidi"/>
                <w:b/>
                <w:bCs/>
                <w:lang w:eastAsia="he-IL"/>
              </w:rPr>
              <w:t>40%</w:t>
            </w:r>
          </w:p>
        </w:tc>
        <w:tc>
          <w:tcPr>
            <w:tcW w:w="841" w:type="dxa"/>
            <w:noWrap/>
            <w:hideMark/>
          </w:tcPr>
          <w:p w14:paraId="467F04A0" w14:textId="77777777" w:rsidR="00205724" w:rsidRPr="00BE7BAB" w:rsidRDefault="00205724" w:rsidP="00B630AC">
            <w:pPr>
              <w:pStyle w:val="R"/>
              <w:rPr>
                <w:rFonts w:asciiTheme="majorBidi" w:hAnsiTheme="majorBidi" w:cstheme="majorBidi"/>
                <w:b/>
                <w:bCs/>
                <w:lang w:eastAsia="he-IL"/>
              </w:rPr>
            </w:pPr>
            <w:r w:rsidRPr="00BE7BAB">
              <w:rPr>
                <w:rFonts w:asciiTheme="majorBidi" w:hAnsiTheme="majorBidi" w:cstheme="majorBidi"/>
                <w:b/>
                <w:bCs/>
                <w:lang w:eastAsia="he-IL"/>
              </w:rPr>
              <w:t>28%</w:t>
            </w:r>
          </w:p>
        </w:tc>
        <w:tc>
          <w:tcPr>
            <w:tcW w:w="842" w:type="dxa"/>
            <w:noWrap/>
            <w:hideMark/>
          </w:tcPr>
          <w:p w14:paraId="11E13589" w14:textId="77777777" w:rsidR="00205724" w:rsidRPr="00BE7BAB" w:rsidRDefault="00205724" w:rsidP="00B630AC">
            <w:pPr>
              <w:pStyle w:val="R"/>
              <w:rPr>
                <w:rFonts w:asciiTheme="majorBidi" w:hAnsiTheme="majorBidi" w:cstheme="majorBidi"/>
                <w:b/>
                <w:bCs/>
                <w:rtl/>
                <w:lang w:eastAsia="he-IL"/>
              </w:rPr>
            </w:pPr>
            <w:r w:rsidRPr="00BE7BAB">
              <w:rPr>
                <w:rFonts w:asciiTheme="majorBidi" w:hAnsiTheme="majorBidi" w:cstheme="majorBidi"/>
                <w:b/>
                <w:bCs/>
                <w:lang w:eastAsia="he-IL"/>
              </w:rPr>
              <w:t>13%</w:t>
            </w:r>
          </w:p>
        </w:tc>
        <w:tc>
          <w:tcPr>
            <w:tcW w:w="754" w:type="dxa"/>
            <w:noWrap/>
            <w:hideMark/>
          </w:tcPr>
          <w:p w14:paraId="07CF8038" w14:textId="77777777" w:rsidR="00205724" w:rsidRPr="00BE7BAB" w:rsidRDefault="00205724" w:rsidP="00B630AC">
            <w:pPr>
              <w:pStyle w:val="R"/>
              <w:rPr>
                <w:rFonts w:asciiTheme="majorBidi" w:hAnsiTheme="majorBidi" w:cstheme="majorBidi"/>
                <w:b/>
                <w:bCs/>
                <w:lang w:eastAsia="he-IL"/>
              </w:rPr>
            </w:pPr>
            <w:r w:rsidRPr="00BE7BAB">
              <w:rPr>
                <w:rFonts w:asciiTheme="majorBidi" w:hAnsiTheme="majorBidi" w:cstheme="majorBidi"/>
                <w:b/>
                <w:bCs/>
                <w:lang w:eastAsia="he-IL"/>
              </w:rPr>
              <w:t>16%</w:t>
            </w:r>
          </w:p>
        </w:tc>
        <w:tc>
          <w:tcPr>
            <w:tcW w:w="845" w:type="dxa"/>
            <w:noWrap/>
            <w:hideMark/>
          </w:tcPr>
          <w:p w14:paraId="3E76A7B4" w14:textId="77777777" w:rsidR="00205724" w:rsidRPr="00BE7BAB" w:rsidRDefault="00205724" w:rsidP="00B630AC">
            <w:pPr>
              <w:pStyle w:val="R"/>
              <w:rPr>
                <w:rFonts w:asciiTheme="majorBidi" w:hAnsiTheme="majorBidi" w:cstheme="majorBidi"/>
                <w:b/>
                <w:bCs/>
                <w:lang w:eastAsia="he-IL"/>
              </w:rPr>
            </w:pPr>
            <w:r w:rsidRPr="00BE7BAB">
              <w:rPr>
                <w:rFonts w:asciiTheme="majorBidi" w:hAnsiTheme="majorBidi" w:cstheme="majorBidi"/>
                <w:b/>
                <w:bCs/>
                <w:lang w:eastAsia="he-IL"/>
              </w:rPr>
              <w:t>3%</w:t>
            </w:r>
          </w:p>
        </w:tc>
      </w:tr>
      <w:tr w:rsidR="00205724" w:rsidRPr="00BE7BAB" w14:paraId="29A9BCA3" w14:textId="77777777" w:rsidTr="00B83D46">
        <w:trPr>
          <w:trHeight w:val="300"/>
          <w:jc w:val="center"/>
        </w:trPr>
        <w:tc>
          <w:tcPr>
            <w:tcW w:w="2928" w:type="dxa"/>
            <w:noWrap/>
          </w:tcPr>
          <w:p w14:paraId="21057B94" w14:textId="77777777" w:rsidR="00205724" w:rsidRPr="00BE7BAB" w:rsidRDefault="00205724" w:rsidP="00B630AC">
            <w:pPr>
              <w:pStyle w:val="R"/>
              <w:rPr>
                <w:b/>
                <w:bCs/>
                <w:rtl/>
                <w:lang w:eastAsia="he-IL"/>
              </w:rPr>
            </w:pPr>
            <w:r w:rsidRPr="00BE7BAB">
              <w:rPr>
                <w:rtl/>
                <w:lang w:eastAsia="he-IL"/>
              </w:rPr>
              <w:t xml:space="preserve">שיעור התלמידים </w:t>
            </w:r>
            <w:r w:rsidRPr="00BE7BAB">
              <w:rPr>
                <w:rFonts w:hint="cs"/>
                <w:rtl/>
                <w:lang w:eastAsia="he-IL"/>
              </w:rPr>
              <w:t xml:space="preserve">בכל מגזר </w:t>
            </w:r>
            <w:r w:rsidRPr="00BE7BAB">
              <w:rPr>
                <w:rtl/>
                <w:lang w:eastAsia="he-IL"/>
              </w:rPr>
              <w:t xml:space="preserve">מתוך כלל התלמידים בשנת </w:t>
            </w:r>
            <w:r w:rsidRPr="00BE7BAB">
              <w:rPr>
                <w:rFonts w:hint="cs"/>
                <w:rtl/>
                <w:lang w:eastAsia="he-IL"/>
              </w:rPr>
              <w:t>ה</w:t>
            </w:r>
            <w:r w:rsidRPr="00BE7BAB">
              <w:rPr>
                <w:rtl/>
                <w:lang w:eastAsia="he-IL"/>
              </w:rPr>
              <w:t xml:space="preserve">תשע"ח </w:t>
            </w:r>
          </w:p>
        </w:tc>
        <w:tc>
          <w:tcPr>
            <w:tcW w:w="979" w:type="dxa"/>
            <w:noWrap/>
          </w:tcPr>
          <w:p w14:paraId="6A62ADB0" w14:textId="77777777" w:rsidR="00205724" w:rsidRPr="00BE7BAB" w:rsidRDefault="00205724" w:rsidP="00B630AC">
            <w:pPr>
              <w:pStyle w:val="R"/>
              <w:rPr>
                <w:rFonts w:asciiTheme="majorBidi" w:hAnsiTheme="majorBidi" w:cstheme="majorBidi"/>
                <w:b/>
                <w:bCs/>
                <w:rtl/>
                <w:lang w:eastAsia="he-IL"/>
              </w:rPr>
            </w:pPr>
            <w:r w:rsidRPr="00BE7BAB">
              <w:rPr>
                <w:rFonts w:asciiTheme="majorBidi" w:hAnsiTheme="majorBidi" w:cstheme="majorBidi"/>
                <w:lang w:eastAsia="he-IL"/>
              </w:rPr>
              <w:t>43%</w:t>
            </w:r>
          </w:p>
        </w:tc>
        <w:tc>
          <w:tcPr>
            <w:tcW w:w="841" w:type="dxa"/>
            <w:noWrap/>
          </w:tcPr>
          <w:p w14:paraId="66AE195E" w14:textId="77777777" w:rsidR="00205724" w:rsidRPr="00BE7BAB" w:rsidRDefault="00205724" w:rsidP="00B630AC">
            <w:pPr>
              <w:pStyle w:val="R"/>
              <w:rPr>
                <w:rFonts w:asciiTheme="majorBidi" w:hAnsiTheme="majorBidi" w:cstheme="majorBidi"/>
                <w:b/>
                <w:bCs/>
                <w:lang w:eastAsia="he-IL"/>
              </w:rPr>
            </w:pPr>
            <w:r w:rsidRPr="00BE7BAB">
              <w:rPr>
                <w:rFonts w:asciiTheme="majorBidi" w:hAnsiTheme="majorBidi" w:cstheme="majorBidi"/>
                <w:lang w:eastAsia="he-IL"/>
              </w:rPr>
              <w:t>25%</w:t>
            </w:r>
          </w:p>
        </w:tc>
        <w:tc>
          <w:tcPr>
            <w:tcW w:w="842" w:type="dxa"/>
            <w:noWrap/>
          </w:tcPr>
          <w:p w14:paraId="40102296" w14:textId="77777777" w:rsidR="00205724" w:rsidRPr="00BE7BAB" w:rsidRDefault="00205724" w:rsidP="00B630AC">
            <w:pPr>
              <w:pStyle w:val="R"/>
              <w:rPr>
                <w:rFonts w:asciiTheme="majorBidi" w:hAnsiTheme="majorBidi" w:cstheme="majorBidi"/>
                <w:b/>
                <w:bCs/>
                <w:rtl/>
                <w:lang w:eastAsia="he-IL"/>
              </w:rPr>
            </w:pPr>
            <w:r w:rsidRPr="00BE7BAB">
              <w:rPr>
                <w:rFonts w:asciiTheme="majorBidi" w:hAnsiTheme="majorBidi" w:cstheme="majorBidi"/>
                <w:rtl/>
                <w:lang w:eastAsia="he-IL"/>
              </w:rPr>
              <w:t>14%</w:t>
            </w:r>
          </w:p>
        </w:tc>
        <w:tc>
          <w:tcPr>
            <w:tcW w:w="754" w:type="dxa"/>
            <w:noWrap/>
          </w:tcPr>
          <w:p w14:paraId="460B9C80" w14:textId="77777777" w:rsidR="00205724" w:rsidRPr="00BE7BAB" w:rsidRDefault="00205724" w:rsidP="00B630AC">
            <w:pPr>
              <w:pStyle w:val="R"/>
              <w:rPr>
                <w:rFonts w:asciiTheme="majorBidi" w:hAnsiTheme="majorBidi" w:cstheme="majorBidi"/>
                <w:b/>
                <w:bCs/>
                <w:lang w:eastAsia="he-IL"/>
              </w:rPr>
            </w:pPr>
            <w:r w:rsidRPr="00BE7BAB">
              <w:rPr>
                <w:rFonts w:asciiTheme="majorBidi" w:hAnsiTheme="majorBidi" w:cstheme="majorBidi"/>
                <w:lang w:eastAsia="he-IL"/>
              </w:rPr>
              <w:t>18%</w:t>
            </w:r>
          </w:p>
        </w:tc>
        <w:tc>
          <w:tcPr>
            <w:tcW w:w="845" w:type="dxa"/>
            <w:noWrap/>
          </w:tcPr>
          <w:p w14:paraId="467FA355" w14:textId="77777777" w:rsidR="00205724" w:rsidRPr="00BE7BAB" w:rsidRDefault="00205724" w:rsidP="00B630AC">
            <w:pPr>
              <w:pStyle w:val="R"/>
              <w:rPr>
                <w:rFonts w:asciiTheme="majorBidi" w:hAnsiTheme="majorBidi" w:cstheme="majorBidi"/>
                <w:b/>
                <w:bCs/>
                <w:lang w:eastAsia="he-IL"/>
              </w:rPr>
            </w:pPr>
          </w:p>
        </w:tc>
      </w:tr>
      <w:tr w:rsidR="00205724" w:rsidRPr="00BE7BAB" w14:paraId="2C04AA67" w14:textId="77777777" w:rsidTr="00B83D46">
        <w:trPr>
          <w:trHeight w:val="300"/>
          <w:jc w:val="center"/>
        </w:trPr>
        <w:tc>
          <w:tcPr>
            <w:tcW w:w="2928" w:type="dxa"/>
            <w:noWrap/>
          </w:tcPr>
          <w:p w14:paraId="6FB67B00" w14:textId="77777777" w:rsidR="00205724" w:rsidRPr="00BE7BAB" w:rsidRDefault="00205724" w:rsidP="00B630AC">
            <w:pPr>
              <w:pStyle w:val="R"/>
              <w:rPr>
                <w:lang w:eastAsia="he-IL"/>
              </w:rPr>
            </w:pPr>
            <w:r w:rsidRPr="00BE7BAB">
              <w:rPr>
                <w:rFonts w:hint="cs"/>
                <w:b/>
                <w:bCs/>
                <w:rtl/>
                <w:lang w:eastAsia="he-IL"/>
              </w:rPr>
              <w:t>שיעור הכיתות שבנייתן אושרה ביחס להכרה בצורך* בשנים 2015-2013</w:t>
            </w:r>
          </w:p>
        </w:tc>
        <w:tc>
          <w:tcPr>
            <w:tcW w:w="979" w:type="dxa"/>
            <w:noWrap/>
          </w:tcPr>
          <w:p w14:paraId="46999B45" w14:textId="77777777" w:rsidR="00205724" w:rsidRPr="00BE7BAB" w:rsidRDefault="00205724" w:rsidP="00B630AC">
            <w:pPr>
              <w:pStyle w:val="R"/>
              <w:rPr>
                <w:rFonts w:asciiTheme="majorBidi" w:hAnsiTheme="majorBidi" w:cstheme="majorBidi"/>
                <w:rtl/>
                <w:lang w:eastAsia="he-IL"/>
              </w:rPr>
            </w:pPr>
            <w:r w:rsidRPr="00BE7BAB">
              <w:rPr>
                <w:rFonts w:asciiTheme="majorBidi" w:hAnsiTheme="majorBidi" w:cstheme="majorBidi"/>
                <w:b/>
                <w:bCs/>
                <w:rtl/>
                <w:lang w:eastAsia="he-IL"/>
              </w:rPr>
              <w:t>40%</w:t>
            </w:r>
          </w:p>
        </w:tc>
        <w:tc>
          <w:tcPr>
            <w:tcW w:w="841" w:type="dxa"/>
            <w:noWrap/>
          </w:tcPr>
          <w:p w14:paraId="0DE6920B" w14:textId="77777777" w:rsidR="00205724" w:rsidRPr="00BE7BAB" w:rsidRDefault="00205724" w:rsidP="00B630AC">
            <w:pPr>
              <w:pStyle w:val="R"/>
              <w:rPr>
                <w:rFonts w:asciiTheme="majorBidi" w:hAnsiTheme="majorBidi" w:cstheme="majorBidi"/>
                <w:lang w:eastAsia="he-IL"/>
              </w:rPr>
            </w:pPr>
            <w:r w:rsidRPr="00BE7BAB">
              <w:rPr>
                <w:rFonts w:asciiTheme="majorBidi" w:hAnsiTheme="majorBidi" w:cstheme="majorBidi"/>
                <w:b/>
                <w:bCs/>
                <w:rtl/>
                <w:lang w:eastAsia="he-IL"/>
              </w:rPr>
              <w:t>38%</w:t>
            </w:r>
          </w:p>
        </w:tc>
        <w:tc>
          <w:tcPr>
            <w:tcW w:w="842" w:type="dxa"/>
            <w:noWrap/>
          </w:tcPr>
          <w:p w14:paraId="617D59A8" w14:textId="77777777" w:rsidR="00205724" w:rsidRPr="00BE7BAB" w:rsidRDefault="00205724" w:rsidP="00B630AC">
            <w:pPr>
              <w:pStyle w:val="R"/>
              <w:rPr>
                <w:rFonts w:asciiTheme="majorBidi" w:hAnsiTheme="majorBidi" w:cstheme="majorBidi"/>
                <w:rtl/>
                <w:lang w:eastAsia="he-IL"/>
              </w:rPr>
            </w:pPr>
            <w:r w:rsidRPr="00BE7BAB">
              <w:rPr>
                <w:rFonts w:asciiTheme="majorBidi" w:hAnsiTheme="majorBidi" w:cstheme="majorBidi"/>
                <w:b/>
                <w:bCs/>
                <w:rtl/>
                <w:lang w:eastAsia="he-IL"/>
              </w:rPr>
              <w:t>29%</w:t>
            </w:r>
          </w:p>
        </w:tc>
        <w:tc>
          <w:tcPr>
            <w:tcW w:w="754" w:type="dxa"/>
            <w:noWrap/>
          </w:tcPr>
          <w:p w14:paraId="20E55B93" w14:textId="77777777" w:rsidR="00205724" w:rsidRPr="00BE7BAB" w:rsidRDefault="00205724" w:rsidP="00B630AC">
            <w:pPr>
              <w:pStyle w:val="R"/>
              <w:rPr>
                <w:rFonts w:asciiTheme="majorBidi" w:hAnsiTheme="majorBidi" w:cstheme="majorBidi"/>
                <w:lang w:eastAsia="he-IL"/>
              </w:rPr>
            </w:pPr>
            <w:r w:rsidRPr="00BE7BAB">
              <w:rPr>
                <w:rFonts w:asciiTheme="majorBidi" w:hAnsiTheme="majorBidi" w:cstheme="majorBidi"/>
                <w:b/>
                <w:bCs/>
                <w:rtl/>
                <w:lang w:eastAsia="he-IL"/>
              </w:rPr>
              <w:t>20%</w:t>
            </w:r>
          </w:p>
        </w:tc>
        <w:tc>
          <w:tcPr>
            <w:tcW w:w="845" w:type="dxa"/>
            <w:noWrap/>
          </w:tcPr>
          <w:p w14:paraId="19F6CC34" w14:textId="77777777" w:rsidR="00205724" w:rsidRPr="00BE7BAB" w:rsidRDefault="00205724" w:rsidP="00B630AC">
            <w:pPr>
              <w:pStyle w:val="R"/>
              <w:rPr>
                <w:rFonts w:asciiTheme="majorBidi" w:hAnsiTheme="majorBidi" w:cstheme="majorBidi"/>
                <w:lang w:eastAsia="he-IL"/>
              </w:rPr>
            </w:pPr>
            <w:r w:rsidRPr="00BE7BAB">
              <w:rPr>
                <w:rFonts w:asciiTheme="majorBidi" w:hAnsiTheme="majorBidi" w:cstheme="majorBidi"/>
                <w:b/>
                <w:bCs/>
                <w:rtl/>
                <w:lang w:eastAsia="he-IL"/>
              </w:rPr>
              <w:t>-</w:t>
            </w:r>
          </w:p>
        </w:tc>
      </w:tr>
    </w:tbl>
    <w:p w14:paraId="4A09FE25" w14:textId="77777777" w:rsidR="00205724" w:rsidRPr="00BE7BAB" w:rsidRDefault="00205724" w:rsidP="00B630AC">
      <w:pPr>
        <w:pStyle w:val="aff3"/>
        <w:ind w:left="0" w:firstLine="0"/>
        <w:rPr>
          <w:sz w:val="22"/>
          <w:szCs w:val="28"/>
          <w:rtl/>
        </w:rPr>
      </w:pPr>
      <w:r w:rsidRPr="00BE7BAB">
        <w:rPr>
          <w:rFonts w:hint="eastAsia"/>
          <w:rtl/>
        </w:rPr>
        <w:t>מתוך</w:t>
      </w:r>
      <w:r w:rsidRPr="00BE7BAB">
        <w:rPr>
          <w:rtl/>
        </w:rPr>
        <w:t xml:space="preserve"> דוח מרכז המחקר והמידע של הכנסת, נתונים על בינוי כיתות לימוד חדשות במערכת החינוך לפי סוג פיקוח, 1.3.2016, </w:t>
      </w:r>
      <w:r w:rsidRPr="00BE7BAB">
        <w:rPr>
          <w:rFonts w:hint="eastAsia"/>
          <w:rtl/>
        </w:rPr>
        <w:t>טבל</w:t>
      </w:r>
      <w:r w:rsidRPr="00BE7BAB">
        <w:rPr>
          <w:rFonts w:hint="cs"/>
          <w:rtl/>
        </w:rPr>
        <w:t xml:space="preserve">אות 1, </w:t>
      </w:r>
      <w:r w:rsidRPr="00BE7BAB">
        <w:rPr>
          <w:rtl/>
        </w:rPr>
        <w:t>2</w:t>
      </w:r>
      <w:r w:rsidRPr="00BE7BAB">
        <w:rPr>
          <w:rFonts w:hint="cs"/>
          <w:rtl/>
        </w:rPr>
        <w:t>, בעיבוד משרד מבקר המדינה.</w:t>
      </w:r>
    </w:p>
    <w:p w14:paraId="7C67AB47" w14:textId="77777777" w:rsidR="00205724" w:rsidRPr="00B630AC" w:rsidRDefault="00205724" w:rsidP="00B630AC">
      <w:pPr>
        <w:pStyle w:val="aff3"/>
        <w:ind w:left="0" w:firstLine="0"/>
        <w:rPr>
          <w:rtl/>
        </w:rPr>
      </w:pPr>
      <w:r w:rsidRPr="00B630AC">
        <w:rPr>
          <w:rFonts w:hint="cs"/>
          <w:rtl/>
        </w:rPr>
        <w:t xml:space="preserve">* הכרה בצורך - כיתות שאושרו לבנייה ולתקצוב במינהל הפיתוח במשרד החינוך, מתוך סה"כ הבקשות שהגישו הרשויות המקומיות לבינוי חדש או להרחבת בינוי לשנה התקציבית הקרובה. </w:t>
      </w:r>
    </w:p>
    <w:p w14:paraId="4E6193BF" w14:textId="18B7C12B" w:rsidR="00205724" w:rsidRPr="00BE7BAB" w:rsidRDefault="00205724" w:rsidP="00B630AC">
      <w:pPr>
        <w:pStyle w:val="af5"/>
        <w:rPr>
          <w:rtl/>
        </w:rPr>
      </w:pPr>
      <w:r w:rsidRPr="00BE7BAB">
        <w:rPr>
          <w:rtl/>
        </w:rPr>
        <w:t xml:space="preserve">לנוכח הצפי </w:t>
      </w:r>
      <w:r w:rsidRPr="00BE7BAB">
        <w:rPr>
          <w:rFonts w:hint="cs"/>
          <w:rtl/>
        </w:rPr>
        <w:t xml:space="preserve">של הלמ"ס לגידול </w:t>
      </w:r>
      <w:r w:rsidRPr="00BE7BAB">
        <w:rPr>
          <w:rtl/>
        </w:rPr>
        <w:t xml:space="preserve">הדמוגרפי </w:t>
      </w:r>
      <w:r w:rsidRPr="00BE7BAB">
        <w:rPr>
          <w:rFonts w:hint="cs"/>
          <w:rtl/>
        </w:rPr>
        <w:t>במספר הילדים בכל המגזרים</w:t>
      </w:r>
      <w:r w:rsidRPr="00BE7BAB">
        <w:rPr>
          <w:vertAlign w:val="superscript"/>
          <w:rtl/>
        </w:rPr>
        <w:footnoteReference w:id="28"/>
      </w:r>
      <w:r w:rsidRPr="00BE7BAB">
        <w:rPr>
          <w:rFonts w:hint="cs"/>
          <w:rtl/>
        </w:rPr>
        <w:t xml:space="preserve"> מוצע ש</w:t>
      </w:r>
      <w:r w:rsidRPr="00BE7BAB">
        <w:rPr>
          <w:rtl/>
        </w:rPr>
        <w:t xml:space="preserve">משרד החינוך יידרש </w:t>
      </w:r>
      <w:r w:rsidRPr="00BE7BAB">
        <w:rPr>
          <w:rFonts w:hint="cs"/>
          <w:rtl/>
        </w:rPr>
        <w:t>ל</w:t>
      </w:r>
      <w:r w:rsidRPr="00BE7BAB">
        <w:rPr>
          <w:rtl/>
        </w:rPr>
        <w:t>פערים</w:t>
      </w:r>
      <w:r w:rsidRPr="00BE7BAB">
        <w:rPr>
          <w:rFonts w:hint="cs"/>
          <w:rtl/>
        </w:rPr>
        <w:t xml:space="preserve"> הצפויים בכל מגזר ומגזר וייערך למתן מענה הולם.</w:t>
      </w:r>
    </w:p>
    <w:p w14:paraId="106DF043" w14:textId="77777777" w:rsidR="00205724" w:rsidRPr="00BE7BAB" w:rsidRDefault="00205724" w:rsidP="00B630AC">
      <w:pPr>
        <w:pStyle w:val="316"/>
        <w:rPr>
          <w:rtl/>
        </w:rPr>
      </w:pPr>
      <w:r w:rsidRPr="00BE7BAB">
        <w:rPr>
          <w:rFonts w:hint="cs"/>
          <w:rtl/>
        </w:rPr>
        <w:t xml:space="preserve">עובדי הוראה במגזר החרדי </w:t>
      </w:r>
    </w:p>
    <w:p w14:paraId="76C6F103" w14:textId="77777777" w:rsidR="00205724" w:rsidRPr="00B630AC" w:rsidRDefault="00205724" w:rsidP="00B630AC">
      <w:pPr>
        <w:pStyle w:val="100"/>
        <w:rPr>
          <w:rtl/>
        </w:rPr>
      </w:pPr>
      <w:r w:rsidRPr="00B630AC">
        <w:rPr>
          <w:rFonts w:hint="cs"/>
          <w:b/>
          <w:bCs/>
          <w:color w:val="387026"/>
          <w:rtl/>
        </w:rPr>
        <w:t>העסקת עובדי הוראה:</w:t>
      </w:r>
      <w:r w:rsidRPr="00B630AC">
        <w:rPr>
          <w:rFonts w:hint="cs"/>
          <w:color w:val="387026"/>
          <w:rtl/>
        </w:rPr>
        <w:t xml:space="preserve"> </w:t>
      </w:r>
      <w:r w:rsidRPr="00B630AC">
        <w:rPr>
          <w:rFonts w:hint="cs"/>
          <w:rtl/>
        </w:rPr>
        <w:t>בניגוד לחינוך הממלכתי, ובו מרבית עו"ה מועסקים על ידי משרד החינוך ורשויות מקומיות ומיעוטם על ידי בעלויות, כמעט כל עו"ה שבמגזר החרדי מועסקים על ידי בעלויות, ומשרד החינוך אינו מעורב בקבלת עו"ה אלו ובשיבוצם</w:t>
      </w:r>
      <w:r w:rsidRPr="00B630AC">
        <w:rPr>
          <w:rtl/>
        </w:rPr>
        <w:t xml:space="preserve"> </w:t>
      </w:r>
      <w:r w:rsidRPr="00B630AC">
        <w:rPr>
          <w:rFonts w:hint="cs"/>
          <w:rtl/>
        </w:rPr>
        <w:t>(</w:t>
      </w:r>
      <w:r w:rsidRPr="00B630AC">
        <w:rPr>
          <w:rtl/>
        </w:rPr>
        <w:t>למעט אלו שבממ"ח)</w:t>
      </w:r>
      <w:r w:rsidRPr="00B630AC">
        <w:rPr>
          <w:rFonts w:hint="cs"/>
          <w:rtl/>
        </w:rPr>
        <w:t xml:space="preserve">. </w:t>
      </w:r>
    </w:p>
    <w:p w14:paraId="5DF3BD2A" w14:textId="77777777" w:rsidR="00205724" w:rsidRPr="00BE7BAB" w:rsidRDefault="00205724" w:rsidP="00B630AC">
      <w:pPr>
        <w:pStyle w:val="414"/>
        <w:rPr>
          <w:rFonts w:eastAsia="Times New Roman"/>
          <w:lang w:eastAsia="he-IL"/>
        </w:rPr>
      </w:pPr>
      <w:r w:rsidRPr="00BE7BAB">
        <w:rPr>
          <w:rFonts w:eastAsia="Times New Roman" w:hint="cs"/>
          <w:rtl/>
          <w:lang w:eastAsia="he-IL"/>
        </w:rPr>
        <w:lastRenderedPageBreak/>
        <w:t>הדיווח למשרד החינוך על עובדי הוראה במגזר החרדי</w:t>
      </w:r>
    </w:p>
    <w:p w14:paraId="02C482C0" w14:textId="77777777" w:rsidR="00205724" w:rsidRPr="00BE7BAB" w:rsidRDefault="00205724" w:rsidP="00B630AC">
      <w:pPr>
        <w:pStyle w:val="100"/>
        <w:rPr>
          <w:rtl/>
        </w:rPr>
      </w:pPr>
      <w:r w:rsidRPr="00BE7BAB">
        <w:rPr>
          <w:rFonts w:hint="cs"/>
          <w:rtl/>
        </w:rPr>
        <w:t>הסדרת העסקה של עו"ה נעשית באמצעות כמה חוקים והוראות נוהל של משרד החינוך. ההסדרה מאפשרת למשרד החינוך לרכז בידיו מידע על אודות עו"ה מבחינת זהויותיהם ונתוניהם האישיים, כגון השכלתם,</w:t>
      </w:r>
      <w:r w:rsidRPr="00BE7BAB">
        <w:rPr>
          <w:rtl/>
        </w:rPr>
        <w:t xml:space="preserve"> </w:t>
      </w:r>
      <w:r w:rsidRPr="00BE7BAB">
        <w:rPr>
          <w:rFonts w:hint="cs"/>
          <w:rtl/>
        </w:rPr>
        <w:t>ניסיונם המקצועי</w:t>
      </w:r>
      <w:r w:rsidRPr="00BE7BAB">
        <w:rPr>
          <w:rtl/>
        </w:rPr>
        <w:t>, היק</w:t>
      </w:r>
      <w:r w:rsidRPr="00BE7BAB">
        <w:rPr>
          <w:rFonts w:hint="cs"/>
          <w:rtl/>
        </w:rPr>
        <w:t>פי</w:t>
      </w:r>
      <w:r w:rsidRPr="00BE7BAB">
        <w:rPr>
          <w:rtl/>
        </w:rPr>
        <w:t xml:space="preserve"> משר</w:t>
      </w:r>
      <w:r w:rsidRPr="00BE7BAB">
        <w:rPr>
          <w:rFonts w:hint="cs"/>
          <w:rtl/>
        </w:rPr>
        <w:t>ותיהם</w:t>
      </w:r>
      <w:r w:rsidRPr="00BE7BAB">
        <w:rPr>
          <w:rtl/>
        </w:rPr>
        <w:t xml:space="preserve"> </w:t>
      </w:r>
      <w:r w:rsidRPr="00BE7BAB">
        <w:rPr>
          <w:rFonts w:hint="cs"/>
          <w:rtl/>
        </w:rPr>
        <w:t>והתאמתם לעסוק בהוראה מבחינת דרישות סף מחייבות לפי ה</w:t>
      </w:r>
      <w:r w:rsidRPr="00BE7BAB">
        <w:rPr>
          <w:rtl/>
        </w:rPr>
        <w:t>חוק למניעת ההעסקה של עברייני מין במוסדות מסוימים, התשס"א-</w:t>
      </w:r>
      <w:r w:rsidRPr="00BE7BAB">
        <w:rPr>
          <w:rFonts w:hint="cs"/>
          <w:rtl/>
        </w:rPr>
        <w:t xml:space="preserve">2001. </w:t>
      </w:r>
    </w:p>
    <w:p w14:paraId="5D698060" w14:textId="77777777" w:rsidR="00205724" w:rsidRPr="00BE7BAB" w:rsidRDefault="00205724" w:rsidP="00B630AC">
      <w:pPr>
        <w:pStyle w:val="100"/>
        <w:rPr>
          <w:rtl/>
        </w:rPr>
      </w:pPr>
      <w:r w:rsidRPr="00BE7BAB">
        <w:rPr>
          <w:rtl/>
        </w:rPr>
        <w:t xml:space="preserve">חוק </w:t>
      </w:r>
      <w:r w:rsidRPr="00BE7BAB">
        <w:rPr>
          <w:rFonts w:hint="cs"/>
          <w:rtl/>
        </w:rPr>
        <w:t>ה</w:t>
      </w:r>
      <w:r w:rsidRPr="00BE7BAB">
        <w:rPr>
          <w:rtl/>
        </w:rPr>
        <w:t>פיקוח חל על בת</w:t>
      </w:r>
      <w:r w:rsidRPr="00BE7BAB">
        <w:rPr>
          <w:rFonts w:hint="cs"/>
          <w:rtl/>
        </w:rPr>
        <w:t>י</w:t>
      </w:r>
      <w:r w:rsidRPr="00BE7BAB">
        <w:rPr>
          <w:rtl/>
        </w:rPr>
        <w:t xml:space="preserve"> ספר שעו</w:t>
      </w:r>
      <w:r w:rsidRPr="00BE7BAB">
        <w:rPr>
          <w:rFonts w:hint="cs"/>
          <w:rtl/>
        </w:rPr>
        <w:t xml:space="preserve">"ה בהם אינם עובדי מדינה. החוק </w:t>
      </w:r>
      <w:r w:rsidRPr="00BE7BAB">
        <w:rPr>
          <w:rtl/>
        </w:rPr>
        <w:t>קובע</w:t>
      </w:r>
      <w:r w:rsidRPr="00BE7BAB">
        <w:rPr>
          <w:rFonts w:hint="cs"/>
          <w:rtl/>
        </w:rPr>
        <w:t xml:space="preserve"> </w:t>
      </w:r>
      <w:r w:rsidRPr="00BE7BAB">
        <w:rPr>
          <w:rtl/>
        </w:rPr>
        <w:t xml:space="preserve">כי </w:t>
      </w:r>
      <w:r w:rsidRPr="00BE7BAB">
        <w:rPr>
          <w:rFonts w:hint="cs"/>
          <w:rtl/>
        </w:rPr>
        <w:t xml:space="preserve">לשם העסקת עו"ה על מנכ"ל משרד החינוך לאשר שאין לו התנגדות להעסקת מועמד כעובד חינוך. </w:t>
      </w:r>
      <w:r w:rsidRPr="00BE7BAB">
        <w:rPr>
          <w:rFonts w:hint="eastAsia"/>
          <w:rtl/>
        </w:rPr>
        <w:t>על</w:t>
      </w:r>
      <w:r w:rsidRPr="00BE7BAB">
        <w:rPr>
          <w:rtl/>
        </w:rPr>
        <w:t xml:space="preserve"> </w:t>
      </w:r>
      <w:r w:rsidRPr="00BE7BAB">
        <w:rPr>
          <w:rFonts w:hint="eastAsia"/>
          <w:rtl/>
        </w:rPr>
        <w:t>פי</w:t>
      </w:r>
      <w:r w:rsidRPr="00BE7BAB">
        <w:rPr>
          <w:rtl/>
        </w:rPr>
        <w:t xml:space="preserve"> </w:t>
      </w:r>
      <w:r w:rsidRPr="00BE7BAB">
        <w:rPr>
          <w:rFonts w:hint="eastAsia"/>
          <w:rtl/>
        </w:rPr>
        <w:t>חוזרי</w:t>
      </w:r>
      <w:r w:rsidRPr="00BE7BAB">
        <w:rPr>
          <w:rtl/>
        </w:rPr>
        <w:t xml:space="preserve"> </w:t>
      </w:r>
      <w:r w:rsidRPr="00BE7BAB">
        <w:rPr>
          <w:rFonts w:hint="eastAsia"/>
          <w:rtl/>
        </w:rPr>
        <w:t>משרד</w:t>
      </w:r>
      <w:r w:rsidRPr="00BE7BAB">
        <w:rPr>
          <w:rtl/>
        </w:rPr>
        <w:t xml:space="preserve"> </w:t>
      </w:r>
      <w:r w:rsidRPr="00BE7BAB">
        <w:rPr>
          <w:rFonts w:hint="eastAsia"/>
          <w:rtl/>
        </w:rPr>
        <w:t>החינוך</w:t>
      </w:r>
      <w:r w:rsidRPr="00BE7BAB">
        <w:rPr>
          <w:rFonts w:hint="cs"/>
          <w:rtl/>
        </w:rPr>
        <w:t xml:space="preserve"> </w:t>
      </w:r>
      <w:r w:rsidRPr="00BE7BAB">
        <w:rPr>
          <w:rtl/>
        </w:rPr>
        <w:t>ומכתבי</w:t>
      </w:r>
      <w:r w:rsidRPr="00BE7BAB">
        <w:rPr>
          <w:rFonts w:hint="eastAsia"/>
          <w:rtl/>
        </w:rPr>
        <w:t>ם</w:t>
      </w:r>
      <w:r w:rsidRPr="00BE7BAB">
        <w:rPr>
          <w:rtl/>
        </w:rPr>
        <w:t xml:space="preserve"> </w:t>
      </w:r>
      <w:r w:rsidRPr="00BE7BAB">
        <w:rPr>
          <w:rFonts w:hint="eastAsia"/>
          <w:rtl/>
        </w:rPr>
        <w:t>ממשרד</w:t>
      </w:r>
      <w:r w:rsidRPr="00BE7BAB">
        <w:rPr>
          <w:rtl/>
        </w:rPr>
        <w:t xml:space="preserve"> </w:t>
      </w:r>
      <w:r w:rsidRPr="00BE7BAB">
        <w:rPr>
          <w:rFonts w:hint="eastAsia"/>
          <w:rtl/>
        </w:rPr>
        <w:t>החינוך</w:t>
      </w:r>
      <w:r w:rsidRPr="00BE7BAB">
        <w:rPr>
          <w:rtl/>
        </w:rPr>
        <w:t xml:space="preserve"> </w:t>
      </w:r>
      <w:r w:rsidRPr="00BE7BAB">
        <w:rPr>
          <w:rFonts w:hint="eastAsia"/>
          <w:rtl/>
        </w:rPr>
        <w:t>לבעלויות</w:t>
      </w:r>
      <w:r w:rsidRPr="00BE7BAB">
        <w:rPr>
          <w:rtl/>
        </w:rPr>
        <w:t xml:space="preserve"> </w:t>
      </w:r>
      <w:r w:rsidRPr="00BE7BAB">
        <w:rPr>
          <w:rFonts w:hint="eastAsia"/>
          <w:rtl/>
        </w:rPr>
        <w:t>מ</w:t>
      </w:r>
      <w:r w:rsidRPr="00BE7BAB">
        <w:rPr>
          <w:rtl/>
        </w:rPr>
        <w:t xml:space="preserve">-2014, </w:t>
      </w:r>
      <w:r w:rsidRPr="00BE7BAB">
        <w:rPr>
          <w:rFonts w:hint="eastAsia"/>
          <w:rtl/>
        </w:rPr>
        <w:t>מ</w:t>
      </w:r>
      <w:r w:rsidRPr="00BE7BAB">
        <w:rPr>
          <w:rtl/>
        </w:rPr>
        <w:t xml:space="preserve">-2016 </w:t>
      </w:r>
      <w:r w:rsidRPr="00BE7BAB">
        <w:rPr>
          <w:rFonts w:hint="eastAsia"/>
          <w:rtl/>
        </w:rPr>
        <w:t>ומ</w:t>
      </w:r>
      <w:r w:rsidRPr="00BE7BAB">
        <w:rPr>
          <w:rtl/>
        </w:rPr>
        <w:t>-2017,</w:t>
      </w:r>
      <w:r w:rsidRPr="00BE7BAB">
        <w:rPr>
          <w:rFonts w:hint="cs"/>
          <w:rtl/>
        </w:rPr>
        <w:t xml:space="preserve"> </w:t>
      </w:r>
      <w:r w:rsidRPr="00BE7BAB">
        <w:rPr>
          <w:rtl/>
        </w:rPr>
        <w:t xml:space="preserve">הבעלות מחויבת לדווח על כל עובדי ההוראה המלמדים אצלה, הן </w:t>
      </w:r>
      <w:r w:rsidRPr="00BE7BAB">
        <w:rPr>
          <w:rFonts w:hint="cs"/>
          <w:rtl/>
        </w:rPr>
        <w:t xml:space="preserve">אלו שהיא מעסיקה והן אלו שאחרים </w:t>
      </w:r>
      <w:r w:rsidRPr="00BE7BAB">
        <w:rPr>
          <w:rtl/>
        </w:rPr>
        <w:t>מעסיקים</w:t>
      </w:r>
      <w:r w:rsidRPr="00BE7BAB">
        <w:rPr>
          <w:rFonts w:hint="cs"/>
          <w:rtl/>
        </w:rPr>
        <w:t xml:space="preserve">, </w:t>
      </w:r>
      <w:r w:rsidRPr="00BE7BAB">
        <w:rPr>
          <w:rtl/>
        </w:rPr>
        <w:t>לרבות גופים מהמגזר השלישי</w:t>
      </w:r>
      <w:r w:rsidRPr="00BE7BAB">
        <w:rPr>
          <w:vertAlign w:val="superscript"/>
          <w:rtl/>
        </w:rPr>
        <w:footnoteReference w:id="29"/>
      </w:r>
      <w:r w:rsidRPr="00BE7BAB">
        <w:rPr>
          <w:rFonts w:hint="cs"/>
          <w:rtl/>
        </w:rPr>
        <w:t>.</w:t>
      </w:r>
      <w:r w:rsidRPr="00BE7BAB">
        <w:rPr>
          <w:rtl/>
        </w:rPr>
        <w:t xml:space="preserve"> חוק מוסדות חינוך תרבותיים ייחודיים, </w:t>
      </w:r>
      <w:r w:rsidRPr="00BE7BAB">
        <w:rPr>
          <w:rFonts w:hint="cs"/>
          <w:rtl/>
        </w:rPr>
        <w:t>ה</w:t>
      </w:r>
      <w:r w:rsidRPr="00BE7BAB">
        <w:rPr>
          <w:rtl/>
        </w:rPr>
        <w:t xml:space="preserve">תשס"ח-2008 קובע כי בכל שנת לימודים, בעל רישיון </w:t>
      </w:r>
      <w:r w:rsidRPr="00BE7BAB">
        <w:rPr>
          <w:rFonts w:hint="cs"/>
          <w:rtl/>
        </w:rPr>
        <w:t xml:space="preserve">להפעלת מוסד כזה </w:t>
      </w:r>
      <w:r w:rsidRPr="00BE7BAB">
        <w:rPr>
          <w:rtl/>
        </w:rPr>
        <w:t xml:space="preserve">או מי שהוא הסמיך לכך </w:t>
      </w:r>
      <w:r w:rsidRPr="00BE7BAB">
        <w:rPr>
          <w:rFonts w:hint="cs"/>
          <w:rtl/>
        </w:rPr>
        <w:t xml:space="preserve">ימסור למנכ"ל של משרד החינוך </w:t>
      </w:r>
      <w:r w:rsidRPr="00BE7BAB">
        <w:rPr>
          <w:rtl/>
        </w:rPr>
        <w:t>רשימה של עובדי החינוך המועסקים במוסד</w:t>
      </w:r>
      <w:r w:rsidRPr="00BE7BAB">
        <w:rPr>
          <w:vertAlign w:val="superscript"/>
          <w:rtl/>
        </w:rPr>
        <w:footnoteReference w:id="30"/>
      </w:r>
      <w:r w:rsidRPr="00BE7BAB">
        <w:rPr>
          <w:rFonts w:hint="cs"/>
          <w:rtl/>
        </w:rPr>
        <w:t>.</w:t>
      </w:r>
      <w:r w:rsidRPr="00BE7BAB">
        <w:rPr>
          <w:rtl/>
        </w:rPr>
        <w:t xml:space="preserve"> תקנות לימוד חובה (מתן הוראת פטור לגבי מוסד חינוך ותקצובו) (הוראת שעה), </w:t>
      </w:r>
      <w:r w:rsidRPr="00BE7BAB">
        <w:rPr>
          <w:rFonts w:hint="cs"/>
          <w:rtl/>
        </w:rPr>
        <w:t>ה</w:t>
      </w:r>
      <w:r w:rsidRPr="00BE7BAB">
        <w:rPr>
          <w:rtl/>
        </w:rPr>
        <w:t xml:space="preserve">תשע"ח-2018 </w:t>
      </w:r>
      <w:r w:rsidRPr="00BE7BAB">
        <w:rPr>
          <w:rFonts w:hint="cs"/>
          <w:rtl/>
        </w:rPr>
        <w:t xml:space="preserve">(להלן - תקנות לימוד חובה) </w:t>
      </w:r>
      <w:r w:rsidRPr="00BE7BAB">
        <w:rPr>
          <w:rtl/>
        </w:rPr>
        <w:t>קובע</w:t>
      </w:r>
      <w:r w:rsidRPr="00BE7BAB">
        <w:rPr>
          <w:rFonts w:hint="cs"/>
          <w:rtl/>
        </w:rPr>
        <w:t>ות</w:t>
      </w:r>
      <w:r w:rsidRPr="00BE7BAB">
        <w:rPr>
          <w:rtl/>
        </w:rPr>
        <w:t xml:space="preserve"> כי בעל מוסד </w:t>
      </w:r>
      <w:r w:rsidRPr="00BE7BAB">
        <w:rPr>
          <w:rFonts w:hint="cs"/>
          <w:rtl/>
        </w:rPr>
        <w:t xml:space="preserve">חינוך </w:t>
      </w:r>
      <w:r w:rsidRPr="00BE7BAB">
        <w:rPr>
          <w:rtl/>
        </w:rPr>
        <w:t xml:space="preserve">ימסור </w:t>
      </w:r>
      <w:r w:rsidRPr="00BE7BAB">
        <w:rPr>
          <w:rFonts w:hint="cs"/>
          <w:rtl/>
        </w:rPr>
        <w:t>למנכ"ל משרד החינוך</w:t>
      </w:r>
      <w:r w:rsidRPr="00BE7BAB">
        <w:rPr>
          <w:vertAlign w:val="superscript"/>
          <w:rtl/>
        </w:rPr>
        <w:footnoteReference w:id="31"/>
      </w:r>
      <w:r w:rsidRPr="00BE7BAB">
        <w:rPr>
          <w:rFonts w:hint="cs"/>
          <w:rtl/>
        </w:rPr>
        <w:t xml:space="preserve"> </w:t>
      </w:r>
      <w:r w:rsidRPr="00BE7BAB">
        <w:rPr>
          <w:rtl/>
        </w:rPr>
        <w:t>בכל שנה את פרטי המורים</w:t>
      </w:r>
      <w:r w:rsidRPr="00BE7BAB">
        <w:rPr>
          <w:rFonts w:hint="cs"/>
          <w:rtl/>
        </w:rPr>
        <w:t xml:space="preserve">. </w:t>
      </w:r>
    </w:p>
    <w:p w14:paraId="3C83B08C" w14:textId="77777777" w:rsidR="00205724" w:rsidRPr="00BE7BAB" w:rsidRDefault="00205724" w:rsidP="00B630AC">
      <w:pPr>
        <w:pStyle w:val="100"/>
        <w:rPr>
          <w:rtl/>
        </w:rPr>
      </w:pPr>
      <w:r w:rsidRPr="00BE7BAB">
        <w:rPr>
          <w:rFonts w:hint="cs"/>
          <w:rtl/>
        </w:rPr>
        <w:t xml:space="preserve">בהתאם לאסדרה שנקבעה, משרד החינוך דורש מכל </w:t>
      </w:r>
      <w:r w:rsidRPr="00BE7BAB">
        <w:rPr>
          <w:rtl/>
        </w:rPr>
        <w:t>מנהלי בתי</w:t>
      </w:r>
      <w:r w:rsidRPr="00BE7BAB">
        <w:rPr>
          <w:rFonts w:hint="cs"/>
          <w:rtl/>
        </w:rPr>
        <w:t xml:space="preserve"> הספר</w:t>
      </w:r>
      <w:r w:rsidRPr="00BE7BAB">
        <w:rPr>
          <w:rtl/>
        </w:rPr>
        <w:t xml:space="preserve"> </w:t>
      </w:r>
      <w:r w:rsidRPr="00BE7BAB">
        <w:rPr>
          <w:rFonts w:hint="cs"/>
          <w:rtl/>
        </w:rPr>
        <w:t xml:space="preserve">שבחינוך המוכש"ר </w:t>
      </w:r>
      <w:r w:rsidRPr="00BE7BAB">
        <w:rPr>
          <w:rtl/>
        </w:rPr>
        <w:t>לדווח ל</w:t>
      </w:r>
      <w:r w:rsidRPr="00BE7BAB">
        <w:rPr>
          <w:rFonts w:hint="cs"/>
          <w:rtl/>
        </w:rPr>
        <w:t xml:space="preserve">ו </w:t>
      </w:r>
      <w:r w:rsidRPr="00BE7BAB">
        <w:rPr>
          <w:rtl/>
        </w:rPr>
        <w:t xml:space="preserve">על כל </w:t>
      </w:r>
      <w:r w:rsidRPr="00BE7BAB">
        <w:rPr>
          <w:rFonts w:hint="cs"/>
          <w:rtl/>
        </w:rPr>
        <w:t xml:space="preserve">עו"ה </w:t>
      </w:r>
      <w:r w:rsidRPr="00BE7BAB">
        <w:rPr>
          <w:rtl/>
        </w:rPr>
        <w:t>המועסקים בבתי</w:t>
      </w:r>
      <w:r w:rsidRPr="00BE7BAB">
        <w:rPr>
          <w:rFonts w:hint="cs"/>
          <w:rtl/>
        </w:rPr>
        <w:t xml:space="preserve"> הספר באמצעות מערכות הדיווח שלו</w:t>
      </w:r>
      <w:r w:rsidRPr="00BE7BAB">
        <w:rPr>
          <w:vertAlign w:val="superscript"/>
          <w:rtl/>
        </w:rPr>
        <w:footnoteReference w:id="32"/>
      </w:r>
      <w:r w:rsidRPr="00BE7BAB">
        <w:rPr>
          <w:rFonts w:hint="cs"/>
          <w:rtl/>
        </w:rPr>
        <w:t>. על פי הנחיות אלו אפשר לצפות ש</w:t>
      </w:r>
      <w:r w:rsidRPr="00BE7BAB">
        <w:rPr>
          <w:rtl/>
        </w:rPr>
        <w:t xml:space="preserve">במשרד החינוך </w:t>
      </w:r>
      <w:r w:rsidRPr="00BE7BAB">
        <w:rPr>
          <w:rFonts w:hint="cs"/>
          <w:rtl/>
        </w:rPr>
        <w:t xml:space="preserve">יהיה </w:t>
      </w:r>
      <w:r w:rsidRPr="00BE7BAB">
        <w:rPr>
          <w:rtl/>
        </w:rPr>
        <w:t>מידע על כל עובדי ההוראה</w:t>
      </w:r>
      <w:r w:rsidRPr="00BE7BAB">
        <w:rPr>
          <w:rFonts w:hint="cs"/>
          <w:rtl/>
        </w:rPr>
        <w:t xml:space="preserve"> שמעסיקות הבעלויות.</w:t>
      </w:r>
    </w:p>
    <w:p w14:paraId="06A0EB53" w14:textId="22D13527" w:rsidR="00205724" w:rsidRPr="00BE7BAB" w:rsidRDefault="00205724" w:rsidP="00B630AC">
      <w:pPr>
        <w:pStyle w:val="100"/>
        <w:rPr>
          <w:b/>
          <w:bCs/>
          <w:rtl/>
        </w:rPr>
      </w:pPr>
      <w:r w:rsidRPr="00BE7BAB">
        <w:rPr>
          <w:rFonts w:hint="eastAsia"/>
          <w:rtl/>
        </w:rPr>
        <w:t>בביקורת</w:t>
      </w:r>
      <w:r w:rsidRPr="00BE7BAB">
        <w:rPr>
          <w:rtl/>
        </w:rPr>
        <w:t xml:space="preserve"> </w:t>
      </w:r>
      <w:r w:rsidRPr="00BE7BAB">
        <w:rPr>
          <w:rFonts w:hint="eastAsia"/>
          <w:rtl/>
        </w:rPr>
        <w:t>עלה</w:t>
      </w:r>
      <w:r w:rsidRPr="00BE7BAB">
        <w:rPr>
          <w:rtl/>
        </w:rPr>
        <w:t xml:space="preserve"> </w:t>
      </w:r>
      <w:r w:rsidRPr="00BE7BAB">
        <w:rPr>
          <w:rFonts w:hint="eastAsia"/>
          <w:rtl/>
        </w:rPr>
        <w:t>כי</w:t>
      </w:r>
      <w:r w:rsidRPr="00BE7BAB">
        <w:rPr>
          <w:rtl/>
        </w:rPr>
        <w:t xml:space="preserve"> </w:t>
      </w:r>
      <w:r w:rsidRPr="00BE7BAB">
        <w:rPr>
          <w:rFonts w:hint="eastAsia"/>
          <w:rtl/>
        </w:rPr>
        <w:t>במערכות</w:t>
      </w:r>
      <w:r w:rsidRPr="00BE7BAB">
        <w:rPr>
          <w:rtl/>
        </w:rPr>
        <w:t xml:space="preserve"> הממוחשבות של משרד החינוך </w:t>
      </w:r>
      <w:r w:rsidRPr="00BE7BAB">
        <w:rPr>
          <w:rFonts w:hint="eastAsia"/>
          <w:rtl/>
        </w:rPr>
        <w:t>יש</w:t>
      </w:r>
      <w:r w:rsidRPr="00BE7BAB">
        <w:rPr>
          <w:rtl/>
        </w:rPr>
        <w:t xml:space="preserve"> מידע </w:t>
      </w:r>
      <w:r w:rsidRPr="00BE7BAB">
        <w:rPr>
          <w:rFonts w:hint="eastAsia"/>
          <w:rtl/>
        </w:rPr>
        <w:t>רק</w:t>
      </w:r>
      <w:r w:rsidRPr="00BE7BAB">
        <w:rPr>
          <w:rtl/>
        </w:rPr>
        <w:t xml:space="preserve"> </w:t>
      </w:r>
      <w:r w:rsidRPr="00BE7BAB">
        <w:rPr>
          <w:rFonts w:hint="eastAsia"/>
          <w:rtl/>
        </w:rPr>
        <w:t>על</w:t>
      </w:r>
      <w:r w:rsidRPr="00BE7BAB">
        <w:rPr>
          <w:rtl/>
        </w:rPr>
        <w:t xml:space="preserve"> </w:t>
      </w:r>
      <w:r w:rsidRPr="00BE7BAB">
        <w:rPr>
          <w:rFonts w:hint="eastAsia"/>
          <w:rtl/>
        </w:rPr>
        <w:t>חלק</w:t>
      </w:r>
      <w:r w:rsidRPr="00BE7BAB">
        <w:rPr>
          <w:rtl/>
        </w:rPr>
        <w:t xml:space="preserve"> </w:t>
      </w:r>
      <w:r w:rsidRPr="00BE7BAB">
        <w:rPr>
          <w:rFonts w:hint="eastAsia"/>
          <w:rtl/>
        </w:rPr>
        <w:t>מעו</w:t>
      </w:r>
      <w:r w:rsidRPr="00BE7BAB">
        <w:rPr>
          <w:rtl/>
        </w:rPr>
        <w:t xml:space="preserve">"ה </w:t>
      </w:r>
      <w:r w:rsidRPr="00BE7BAB">
        <w:rPr>
          <w:rFonts w:hint="cs"/>
          <w:rtl/>
        </w:rPr>
        <w:t>ה</w:t>
      </w:r>
      <w:r w:rsidRPr="00BE7BAB">
        <w:rPr>
          <w:rtl/>
        </w:rPr>
        <w:t xml:space="preserve">מועסקים במוסדות </w:t>
      </w:r>
      <w:r w:rsidRPr="00BE7BAB">
        <w:rPr>
          <w:rFonts w:hint="cs"/>
          <w:rtl/>
        </w:rPr>
        <w:t>ה</w:t>
      </w:r>
      <w:r w:rsidRPr="00BE7BAB">
        <w:rPr>
          <w:rtl/>
        </w:rPr>
        <w:t xml:space="preserve">נתונים לפיקוחו: סגנית מנהל המחוז מסרה במרץ 2019 לצוות הביקורת כי </w:t>
      </w:r>
      <w:r w:rsidRPr="00BE7BAB">
        <w:rPr>
          <w:rFonts w:hint="eastAsia"/>
          <w:rtl/>
        </w:rPr>
        <w:t>למשרד</w:t>
      </w:r>
      <w:r w:rsidRPr="00BE7BAB">
        <w:rPr>
          <w:rtl/>
        </w:rPr>
        <w:t xml:space="preserve"> יש נתונים על כ-32,000 עו"ה</w:t>
      </w:r>
      <w:r w:rsidRPr="00BE7BAB">
        <w:rPr>
          <w:rFonts w:hint="cs"/>
          <w:rtl/>
        </w:rPr>
        <w:t xml:space="preserve"> חרדים</w:t>
      </w:r>
      <w:r w:rsidRPr="00BE7BAB">
        <w:rPr>
          <w:rtl/>
        </w:rPr>
        <w:t xml:space="preserve">, כ-1,500 </w:t>
      </w:r>
      <w:r w:rsidRPr="00BE7BAB">
        <w:rPr>
          <w:rFonts w:hint="eastAsia"/>
          <w:rtl/>
        </w:rPr>
        <w:t>מתוכם</w:t>
      </w:r>
      <w:r w:rsidRPr="00BE7BAB">
        <w:rPr>
          <w:rtl/>
        </w:rPr>
        <w:t xml:space="preserve"> הם עובדי מדינה והיתר </w:t>
      </w:r>
      <w:r w:rsidRPr="00BE7BAB">
        <w:rPr>
          <w:rFonts w:hint="eastAsia"/>
          <w:rtl/>
        </w:rPr>
        <w:t>עובדי</w:t>
      </w:r>
      <w:r w:rsidRPr="00BE7BAB">
        <w:rPr>
          <w:rtl/>
        </w:rPr>
        <w:t xml:space="preserve"> בעלויות. </w:t>
      </w:r>
      <w:r w:rsidRPr="00BE7BAB">
        <w:rPr>
          <w:rFonts w:hint="eastAsia"/>
          <w:rtl/>
        </w:rPr>
        <w:t>היא</w:t>
      </w:r>
      <w:r w:rsidRPr="00BE7BAB">
        <w:rPr>
          <w:rtl/>
        </w:rPr>
        <w:t xml:space="preserve"> מסרה כי </w:t>
      </w:r>
      <w:r w:rsidRPr="00BE7BAB">
        <w:rPr>
          <w:rFonts w:hint="eastAsia"/>
          <w:rtl/>
        </w:rPr>
        <w:t>למשרד</w:t>
      </w:r>
      <w:r w:rsidRPr="00BE7BAB">
        <w:rPr>
          <w:rtl/>
        </w:rPr>
        <w:t xml:space="preserve"> אין מידע על עו"ה </w:t>
      </w:r>
      <w:r w:rsidRPr="00BE7BAB">
        <w:rPr>
          <w:rFonts w:hint="eastAsia"/>
          <w:rtl/>
        </w:rPr>
        <w:t>המועסקים</w:t>
      </w:r>
      <w:r w:rsidRPr="00BE7BAB">
        <w:rPr>
          <w:rtl/>
        </w:rPr>
        <w:t xml:space="preserve"> </w:t>
      </w:r>
      <w:r w:rsidRPr="00BE7BAB">
        <w:rPr>
          <w:rFonts w:hint="eastAsia"/>
          <w:rtl/>
        </w:rPr>
        <w:t>בבעלויות</w:t>
      </w:r>
      <w:r w:rsidRPr="00BE7BAB">
        <w:rPr>
          <w:rtl/>
        </w:rPr>
        <w:t xml:space="preserve"> </w:t>
      </w:r>
      <w:r w:rsidRPr="00BE7BAB">
        <w:rPr>
          <w:rFonts w:hint="eastAsia"/>
          <w:rtl/>
        </w:rPr>
        <w:t>והמלמדים</w:t>
      </w:r>
      <w:r w:rsidRPr="00BE7BAB">
        <w:rPr>
          <w:rtl/>
        </w:rPr>
        <w:t xml:space="preserve"> </w:t>
      </w:r>
      <w:r w:rsidRPr="00BE7BAB">
        <w:rPr>
          <w:rFonts w:hint="eastAsia"/>
          <w:rtl/>
        </w:rPr>
        <w:t>ב</w:t>
      </w:r>
      <w:r w:rsidRPr="00BE7BAB">
        <w:rPr>
          <w:rtl/>
        </w:rPr>
        <w:t>מוסדות הקדם</w:t>
      </w:r>
      <w:r w:rsidRPr="00BE7BAB">
        <w:rPr>
          <w:rFonts w:hint="cs"/>
          <w:rtl/>
        </w:rPr>
        <w:t>-</w:t>
      </w:r>
      <w:r w:rsidRPr="00BE7BAB">
        <w:rPr>
          <w:rtl/>
        </w:rPr>
        <w:t xml:space="preserve">יסודיים, </w:t>
      </w:r>
      <w:r w:rsidRPr="00BE7BAB">
        <w:rPr>
          <w:rFonts w:hint="cs"/>
          <w:rtl/>
        </w:rPr>
        <w:t>ב</w:t>
      </w:r>
      <w:r w:rsidRPr="00BE7BAB">
        <w:rPr>
          <w:rFonts w:hint="eastAsia"/>
          <w:rtl/>
        </w:rPr>
        <w:t>מוסדות</w:t>
      </w:r>
      <w:r w:rsidRPr="00BE7BAB">
        <w:rPr>
          <w:rtl/>
        </w:rPr>
        <w:t xml:space="preserve"> הפטור ו</w:t>
      </w:r>
      <w:r w:rsidRPr="00BE7BAB">
        <w:rPr>
          <w:rFonts w:hint="cs"/>
          <w:rtl/>
        </w:rPr>
        <w:t xml:space="preserve">במוסדות </w:t>
      </w:r>
      <w:r w:rsidRPr="00BE7BAB">
        <w:rPr>
          <w:rFonts w:hint="eastAsia"/>
          <w:rtl/>
        </w:rPr>
        <w:t>ה</w:t>
      </w:r>
      <w:r w:rsidRPr="00BE7BAB">
        <w:rPr>
          <w:rtl/>
        </w:rPr>
        <w:t>תרבותי</w:t>
      </w:r>
      <w:r w:rsidRPr="00BE7BAB">
        <w:rPr>
          <w:rFonts w:hint="eastAsia"/>
          <w:rtl/>
        </w:rPr>
        <w:t>ים</w:t>
      </w:r>
      <w:r w:rsidRPr="00BE7BAB">
        <w:rPr>
          <w:rtl/>
        </w:rPr>
        <w:t>-ייחודי</w:t>
      </w:r>
      <w:r w:rsidRPr="00BE7BAB">
        <w:rPr>
          <w:rFonts w:hint="eastAsia"/>
          <w:rtl/>
        </w:rPr>
        <w:t>ים</w:t>
      </w:r>
      <w:r w:rsidRPr="00BE7BAB">
        <w:rPr>
          <w:rtl/>
        </w:rPr>
        <w:t>.</w:t>
      </w:r>
      <w:r w:rsidRPr="00BE7BAB">
        <w:rPr>
          <w:rFonts w:hint="cs"/>
          <w:rtl/>
        </w:rPr>
        <w:t xml:space="preserve"> בכל אלו</w:t>
      </w:r>
      <w:r w:rsidRPr="00BE7BAB">
        <w:rPr>
          <w:rtl/>
        </w:rPr>
        <w:t xml:space="preserve"> </w:t>
      </w:r>
      <w:r w:rsidRPr="00BE7BAB">
        <w:rPr>
          <w:rFonts w:hint="eastAsia"/>
          <w:rtl/>
        </w:rPr>
        <w:t>לומדים</w:t>
      </w:r>
      <w:r w:rsidRPr="00BE7BAB">
        <w:rPr>
          <w:rtl/>
        </w:rPr>
        <w:t xml:space="preserve"> </w:t>
      </w:r>
      <w:r w:rsidRPr="00BE7BAB">
        <w:rPr>
          <w:rFonts w:hint="eastAsia"/>
          <w:rtl/>
        </w:rPr>
        <w:t>כ</w:t>
      </w:r>
      <w:r w:rsidRPr="00BE7BAB">
        <w:rPr>
          <w:rtl/>
        </w:rPr>
        <w:t xml:space="preserve">-45% </w:t>
      </w:r>
      <w:r w:rsidRPr="00BE7BAB">
        <w:rPr>
          <w:rFonts w:hint="eastAsia"/>
          <w:rtl/>
        </w:rPr>
        <w:t>מכלל</w:t>
      </w:r>
      <w:r w:rsidRPr="00BE7BAB">
        <w:rPr>
          <w:rtl/>
        </w:rPr>
        <w:t xml:space="preserve"> </w:t>
      </w:r>
      <w:r w:rsidRPr="00BE7BAB">
        <w:rPr>
          <w:rFonts w:hint="eastAsia"/>
          <w:rtl/>
        </w:rPr>
        <w:t>תלמידי</w:t>
      </w:r>
      <w:r w:rsidRPr="00BE7BAB">
        <w:rPr>
          <w:rtl/>
        </w:rPr>
        <w:t xml:space="preserve"> </w:t>
      </w:r>
      <w:r w:rsidRPr="00BE7BAB">
        <w:rPr>
          <w:rFonts w:hint="eastAsia"/>
          <w:rtl/>
        </w:rPr>
        <w:t>המחוז</w:t>
      </w:r>
      <w:r w:rsidRPr="00BE7BAB">
        <w:rPr>
          <w:rtl/>
        </w:rPr>
        <w:t xml:space="preserve"> (כ-203,000 </w:t>
      </w:r>
      <w:r w:rsidRPr="00BE7BAB">
        <w:rPr>
          <w:rFonts w:hint="eastAsia"/>
          <w:rtl/>
        </w:rPr>
        <w:t>תלמידים</w:t>
      </w:r>
      <w:r w:rsidRPr="00BE7BAB">
        <w:rPr>
          <w:rtl/>
        </w:rPr>
        <w:t xml:space="preserve">). </w:t>
      </w:r>
      <w:r w:rsidRPr="00BE7BAB">
        <w:rPr>
          <w:rFonts w:hint="cs"/>
          <w:rtl/>
        </w:rPr>
        <w:t>לכן, המשרד</w:t>
      </w:r>
      <w:r w:rsidRPr="00BE7BAB">
        <w:rPr>
          <w:rtl/>
        </w:rPr>
        <w:t xml:space="preserve"> </w:t>
      </w:r>
      <w:r w:rsidRPr="00BE7BAB">
        <w:rPr>
          <w:rFonts w:hint="eastAsia"/>
          <w:rtl/>
        </w:rPr>
        <w:t>חסר</w:t>
      </w:r>
      <w:r w:rsidRPr="00BE7BAB">
        <w:rPr>
          <w:rtl/>
        </w:rPr>
        <w:t xml:space="preserve"> </w:t>
      </w:r>
      <w:r w:rsidRPr="00BE7BAB">
        <w:rPr>
          <w:rFonts w:hint="eastAsia"/>
          <w:rtl/>
        </w:rPr>
        <w:t>נתונים</w:t>
      </w:r>
      <w:r w:rsidRPr="00BE7BAB">
        <w:rPr>
          <w:rtl/>
        </w:rPr>
        <w:t xml:space="preserve"> </w:t>
      </w:r>
      <w:r w:rsidRPr="00BE7BAB">
        <w:rPr>
          <w:rFonts w:hint="eastAsia"/>
          <w:rtl/>
        </w:rPr>
        <w:t>על</w:t>
      </w:r>
      <w:r w:rsidRPr="00BE7BAB">
        <w:rPr>
          <w:rtl/>
        </w:rPr>
        <w:t xml:space="preserve"> </w:t>
      </w:r>
      <w:r w:rsidRPr="00BE7BAB">
        <w:rPr>
          <w:rFonts w:hint="eastAsia"/>
          <w:rtl/>
        </w:rPr>
        <w:t>זהות</w:t>
      </w:r>
      <w:r w:rsidRPr="00BE7BAB">
        <w:rPr>
          <w:rtl/>
        </w:rPr>
        <w:t xml:space="preserve"> </w:t>
      </w:r>
      <w:r w:rsidRPr="00BE7BAB">
        <w:rPr>
          <w:rFonts w:hint="eastAsia"/>
          <w:rtl/>
        </w:rPr>
        <w:t>עו</w:t>
      </w:r>
      <w:r w:rsidRPr="00BE7BAB">
        <w:rPr>
          <w:rtl/>
        </w:rPr>
        <w:t>"ה</w:t>
      </w:r>
      <w:r w:rsidRPr="00BE7BAB">
        <w:rPr>
          <w:rFonts w:hint="cs"/>
          <w:rtl/>
        </w:rPr>
        <w:t xml:space="preserve"> הללו</w:t>
      </w:r>
      <w:r w:rsidRPr="00BE7BAB">
        <w:rPr>
          <w:rtl/>
        </w:rPr>
        <w:t xml:space="preserve">, </w:t>
      </w:r>
      <w:r w:rsidRPr="00BE7BAB">
        <w:rPr>
          <w:rFonts w:hint="cs"/>
          <w:rtl/>
        </w:rPr>
        <w:t xml:space="preserve">על </w:t>
      </w:r>
      <w:r w:rsidRPr="00BE7BAB">
        <w:rPr>
          <w:rFonts w:hint="eastAsia"/>
          <w:rtl/>
        </w:rPr>
        <w:t>השכלתם</w:t>
      </w:r>
      <w:r w:rsidRPr="00BE7BAB">
        <w:rPr>
          <w:rtl/>
        </w:rPr>
        <w:t xml:space="preserve">, </w:t>
      </w:r>
      <w:r w:rsidRPr="00BE7BAB">
        <w:rPr>
          <w:rFonts w:hint="cs"/>
          <w:rtl/>
        </w:rPr>
        <w:t xml:space="preserve">על </w:t>
      </w:r>
      <w:r w:rsidRPr="00BE7BAB">
        <w:rPr>
          <w:rFonts w:hint="eastAsia"/>
          <w:rtl/>
        </w:rPr>
        <w:t>כישוריהם</w:t>
      </w:r>
      <w:r w:rsidRPr="00BE7BAB">
        <w:rPr>
          <w:rFonts w:hint="cs"/>
          <w:rtl/>
        </w:rPr>
        <w:t xml:space="preserve">, על </w:t>
      </w:r>
      <w:r w:rsidRPr="00BE7BAB">
        <w:rPr>
          <w:rtl/>
        </w:rPr>
        <w:t>כשירותם למלא את תפקידם</w:t>
      </w:r>
      <w:r w:rsidRPr="00BE7BAB">
        <w:rPr>
          <w:rFonts w:hint="cs"/>
          <w:rtl/>
        </w:rPr>
        <w:t xml:space="preserve">, על היקפי משרותיהם ועל התחומים שהם מלמדים. כמו כן, למשרד לא ידוע אם </w:t>
      </w:r>
      <w:r w:rsidRPr="00BE7BAB">
        <w:rPr>
          <w:rFonts w:hint="eastAsia"/>
          <w:rtl/>
        </w:rPr>
        <w:t>יש</w:t>
      </w:r>
      <w:r w:rsidRPr="00BE7BAB">
        <w:rPr>
          <w:rtl/>
        </w:rPr>
        <w:t xml:space="preserve"> </w:t>
      </w:r>
      <w:r w:rsidRPr="00BE7BAB">
        <w:rPr>
          <w:rFonts w:hint="cs"/>
          <w:rtl/>
        </w:rPr>
        <w:t xml:space="preserve">אישורים משטרתיים כי עובדים אלו </w:t>
      </w:r>
      <w:r w:rsidR="00541177">
        <w:rPr>
          <w:rtl/>
        </w:rPr>
        <w:br/>
      </w:r>
      <w:r w:rsidR="00541177">
        <w:rPr>
          <w:rtl/>
        </w:rPr>
        <w:br/>
      </w:r>
      <w:r w:rsidRPr="00BE7BAB">
        <w:rPr>
          <w:rtl/>
        </w:rPr>
        <w:lastRenderedPageBreak/>
        <w:t xml:space="preserve">לא </w:t>
      </w:r>
      <w:r w:rsidRPr="00BE7BAB">
        <w:rPr>
          <w:rFonts w:hint="eastAsia"/>
          <w:rtl/>
        </w:rPr>
        <w:t>הורשעו</w:t>
      </w:r>
      <w:r w:rsidRPr="00BE7BAB">
        <w:rPr>
          <w:rtl/>
        </w:rPr>
        <w:t xml:space="preserve"> </w:t>
      </w:r>
      <w:r w:rsidRPr="00BE7BAB">
        <w:rPr>
          <w:rFonts w:hint="eastAsia"/>
          <w:rtl/>
        </w:rPr>
        <w:t>ב</w:t>
      </w:r>
      <w:r w:rsidRPr="00BE7BAB">
        <w:rPr>
          <w:rtl/>
        </w:rPr>
        <w:t>עבירות פליליות</w:t>
      </w:r>
      <w:r w:rsidRPr="00BE7BAB">
        <w:rPr>
          <w:vertAlign w:val="superscript"/>
          <w:rtl/>
        </w:rPr>
        <w:footnoteReference w:id="33"/>
      </w:r>
      <w:r w:rsidRPr="00BE7BAB">
        <w:rPr>
          <w:rFonts w:hint="cs"/>
          <w:rtl/>
        </w:rPr>
        <w:t>.</w:t>
      </w:r>
      <w:r w:rsidRPr="00BE7BAB">
        <w:rPr>
          <w:rtl/>
        </w:rPr>
        <w:t xml:space="preserve"> </w:t>
      </w:r>
      <w:r w:rsidRPr="00BE7BAB">
        <w:rPr>
          <w:rFonts w:hint="cs"/>
          <w:rtl/>
        </w:rPr>
        <w:t xml:space="preserve">כמו כן, </w:t>
      </w:r>
      <w:r w:rsidRPr="00BE7BAB">
        <w:rPr>
          <w:rtl/>
        </w:rPr>
        <w:t xml:space="preserve">עלה </w:t>
      </w:r>
      <w:r w:rsidRPr="00BE7BAB">
        <w:rPr>
          <w:rFonts w:hint="cs"/>
          <w:rtl/>
        </w:rPr>
        <w:t>כי ב</w:t>
      </w:r>
      <w:r w:rsidRPr="00BE7BAB">
        <w:rPr>
          <w:rtl/>
        </w:rPr>
        <w:t>מ</w:t>
      </w:r>
      <w:r w:rsidRPr="00BE7BAB">
        <w:rPr>
          <w:rFonts w:hint="eastAsia"/>
          <w:rtl/>
        </w:rPr>
        <w:t>שרד</w:t>
      </w:r>
      <w:r w:rsidRPr="00BE7BAB">
        <w:rPr>
          <w:rtl/>
        </w:rPr>
        <w:t xml:space="preserve"> </w:t>
      </w:r>
      <w:r w:rsidRPr="00BE7BAB">
        <w:rPr>
          <w:rFonts w:hint="cs"/>
          <w:rtl/>
        </w:rPr>
        <w:t xml:space="preserve">החינוך </w:t>
      </w:r>
      <w:r w:rsidRPr="00BE7BAB">
        <w:rPr>
          <w:rFonts w:hint="eastAsia"/>
          <w:rtl/>
        </w:rPr>
        <w:t>יש</w:t>
      </w:r>
      <w:r w:rsidRPr="00BE7BAB">
        <w:rPr>
          <w:rtl/>
        </w:rPr>
        <w:t xml:space="preserve"> תיק</w:t>
      </w:r>
      <w:r w:rsidRPr="00BE7BAB">
        <w:rPr>
          <w:rFonts w:hint="eastAsia"/>
          <w:rtl/>
        </w:rPr>
        <w:t>י</w:t>
      </w:r>
      <w:r w:rsidRPr="00BE7BAB">
        <w:rPr>
          <w:rtl/>
        </w:rPr>
        <w:t xml:space="preserve"> </w:t>
      </w:r>
      <w:r w:rsidRPr="00BE7BAB">
        <w:rPr>
          <w:rFonts w:hint="eastAsia"/>
          <w:rtl/>
        </w:rPr>
        <w:t>עובד</w:t>
      </w:r>
      <w:r w:rsidRPr="00BE7BAB">
        <w:rPr>
          <w:rtl/>
        </w:rPr>
        <w:t xml:space="preserve"> הוראה</w:t>
      </w:r>
      <w:r w:rsidRPr="00BE7BAB">
        <w:rPr>
          <w:vertAlign w:val="superscript"/>
          <w:rtl/>
        </w:rPr>
        <w:footnoteReference w:id="34"/>
      </w:r>
      <w:r w:rsidRPr="00BE7BAB">
        <w:rPr>
          <w:rtl/>
        </w:rPr>
        <w:t xml:space="preserve"> </w:t>
      </w:r>
      <w:r w:rsidRPr="00BE7BAB">
        <w:rPr>
          <w:rFonts w:hint="eastAsia"/>
          <w:rtl/>
        </w:rPr>
        <w:t>רק</w:t>
      </w:r>
      <w:r w:rsidRPr="00BE7BAB">
        <w:rPr>
          <w:rtl/>
        </w:rPr>
        <w:t xml:space="preserve"> </w:t>
      </w:r>
      <w:r w:rsidRPr="00BE7BAB">
        <w:rPr>
          <w:rFonts w:hint="cs"/>
          <w:rtl/>
        </w:rPr>
        <w:t xml:space="preserve">של </w:t>
      </w:r>
      <w:r w:rsidRPr="00BE7BAB">
        <w:rPr>
          <w:rFonts w:hint="eastAsia"/>
          <w:rtl/>
        </w:rPr>
        <w:t>כ</w:t>
      </w:r>
      <w:r w:rsidRPr="00BE7BAB">
        <w:rPr>
          <w:rtl/>
        </w:rPr>
        <w:t xml:space="preserve">-13,800 </w:t>
      </w:r>
      <w:r w:rsidRPr="00BE7BAB">
        <w:rPr>
          <w:rFonts w:hint="eastAsia"/>
          <w:rtl/>
        </w:rPr>
        <w:t>מתוך</w:t>
      </w:r>
      <w:r w:rsidRPr="00BE7BAB">
        <w:rPr>
          <w:rtl/>
        </w:rPr>
        <w:t xml:space="preserve"> 32,000 (כ-43%</w:t>
      </w:r>
      <w:r w:rsidRPr="00BE7BAB">
        <w:rPr>
          <w:rFonts w:hint="cs"/>
          <w:rtl/>
        </w:rPr>
        <w:t xml:space="preserve">) </w:t>
      </w:r>
      <w:r w:rsidRPr="00BE7BAB">
        <w:rPr>
          <w:rFonts w:hint="eastAsia"/>
          <w:rtl/>
        </w:rPr>
        <w:t>עו</w:t>
      </w:r>
      <w:r w:rsidRPr="00BE7BAB">
        <w:rPr>
          <w:rtl/>
        </w:rPr>
        <w:t xml:space="preserve">"ה </w:t>
      </w:r>
      <w:r w:rsidRPr="00BE7BAB">
        <w:rPr>
          <w:rFonts w:hint="cs"/>
          <w:rtl/>
        </w:rPr>
        <w:t xml:space="preserve">החרדים </w:t>
      </w:r>
      <w:r w:rsidRPr="00BE7BAB">
        <w:rPr>
          <w:rFonts w:hint="eastAsia"/>
          <w:rtl/>
        </w:rPr>
        <w:t>הרשומים</w:t>
      </w:r>
      <w:r w:rsidRPr="00BE7BAB">
        <w:rPr>
          <w:rtl/>
        </w:rPr>
        <w:t xml:space="preserve"> </w:t>
      </w:r>
      <w:r w:rsidRPr="00BE7BAB">
        <w:rPr>
          <w:rFonts w:hint="eastAsia"/>
          <w:rtl/>
        </w:rPr>
        <w:t>אצלו</w:t>
      </w:r>
      <w:r w:rsidRPr="00BE7BAB">
        <w:rPr>
          <w:rtl/>
        </w:rPr>
        <w:t>.</w:t>
      </w:r>
      <w:r w:rsidRPr="00BE7BAB">
        <w:rPr>
          <w:rFonts w:hint="cs"/>
          <w:b/>
          <w:bCs/>
          <w:rtl/>
        </w:rPr>
        <w:t xml:space="preserve"> </w:t>
      </w:r>
    </w:p>
    <w:p w14:paraId="07F0CDE7" w14:textId="77777777" w:rsidR="00205724" w:rsidRPr="00BE7BAB" w:rsidRDefault="00205724" w:rsidP="00B630AC">
      <w:pPr>
        <w:pStyle w:val="100"/>
        <w:rPr>
          <w:rtl/>
          <w:lang w:eastAsia="he-IL"/>
        </w:rPr>
      </w:pPr>
      <w:r w:rsidRPr="00BE7BAB">
        <w:rPr>
          <w:rFonts w:hint="cs"/>
          <w:rtl/>
        </w:rPr>
        <w:t xml:space="preserve">בפועל, המפקחים במחוז החרדי אוספים </w:t>
      </w:r>
      <w:r w:rsidRPr="00BE7BAB">
        <w:rPr>
          <w:rtl/>
        </w:rPr>
        <w:t>בעת ביקוריהם בבתי ספר</w:t>
      </w:r>
      <w:r w:rsidRPr="00BE7BAB">
        <w:rPr>
          <w:rFonts w:hint="cs"/>
          <w:rtl/>
        </w:rPr>
        <w:t xml:space="preserve"> נתונים על עו"ה - </w:t>
      </w:r>
      <w:r w:rsidRPr="00BE7BAB">
        <w:rPr>
          <w:rtl/>
        </w:rPr>
        <w:t>השכלתם וכישוריהם</w:t>
      </w:r>
      <w:r w:rsidRPr="00BE7BAB">
        <w:rPr>
          <w:rFonts w:hint="cs"/>
          <w:rtl/>
        </w:rPr>
        <w:t>, ומרכזים אותם אצלם באופן ידני, כל אחד על פי שיטתו. הדבר אינו נעשה בשיטתיות ובקביעות, הנתונים אינם מוזנים למאגר מידע ממוחשב, הם אינם נגישים למחוז ולא לכל גורם אחר ומשמשים רק את המפקחים עצמם. לפיכך, הליך זה אינו חלופה למאגר מידע מסודר.</w:t>
      </w:r>
    </w:p>
    <w:p w14:paraId="76E1E030" w14:textId="77777777" w:rsidR="00205724" w:rsidRPr="00BE7BAB" w:rsidRDefault="00205724" w:rsidP="00B630AC">
      <w:pPr>
        <w:pStyle w:val="100"/>
        <w:rPr>
          <w:rtl/>
        </w:rPr>
      </w:pPr>
      <w:r w:rsidRPr="00BE7BAB">
        <w:rPr>
          <w:rFonts w:hint="cs"/>
          <w:rtl/>
        </w:rPr>
        <w:t>משרד מבקר המדינה מציין בחיוב כי המעיין החלה בשנת התשע"ח לדווח על עו"ה שלה במערכות הממוחשבות של משרד החינוך. אך מביקורת שערך במאי-יוני 2019 אגף הבקרה במינהל רישוי בקרה ואכיפה של משרד החינוך (להלן - אגף הבקרה) ב-27 בתי ספר יסודיים של הרשתות (</w:t>
      </w:r>
      <w:r w:rsidRPr="00BE7BAB">
        <w:rPr>
          <w:rFonts w:hint="eastAsia"/>
          <w:rtl/>
        </w:rPr>
        <w:t>להלן</w:t>
      </w:r>
      <w:r w:rsidRPr="00BE7BAB">
        <w:rPr>
          <w:rtl/>
        </w:rPr>
        <w:t xml:space="preserve"> - </w:t>
      </w:r>
      <w:r w:rsidRPr="00BE7BAB">
        <w:rPr>
          <w:rFonts w:hint="eastAsia"/>
          <w:rtl/>
        </w:rPr>
        <w:t>הביקורת</w:t>
      </w:r>
      <w:r w:rsidRPr="00BE7BAB">
        <w:rPr>
          <w:rtl/>
        </w:rPr>
        <w:t xml:space="preserve"> </w:t>
      </w:r>
      <w:r w:rsidRPr="00BE7BAB">
        <w:rPr>
          <w:rFonts w:hint="eastAsia"/>
          <w:rtl/>
        </w:rPr>
        <w:t>שעשה</w:t>
      </w:r>
      <w:r w:rsidRPr="00BE7BAB">
        <w:rPr>
          <w:rtl/>
        </w:rPr>
        <w:t xml:space="preserve"> </w:t>
      </w:r>
      <w:r w:rsidRPr="00BE7BAB">
        <w:rPr>
          <w:rFonts w:hint="eastAsia"/>
          <w:rtl/>
        </w:rPr>
        <w:t>אגף</w:t>
      </w:r>
      <w:r w:rsidRPr="00BE7BAB">
        <w:rPr>
          <w:rtl/>
        </w:rPr>
        <w:t xml:space="preserve"> </w:t>
      </w:r>
      <w:r w:rsidRPr="00BE7BAB">
        <w:rPr>
          <w:rFonts w:hint="cs"/>
          <w:rtl/>
        </w:rPr>
        <w:t>ה</w:t>
      </w:r>
      <w:r w:rsidRPr="00BE7BAB">
        <w:rPr>
          <w:rFonts w:hint="eastAsia"/>
          <w:rtl/>
        </w:rPr>
        <w:t>בקרה</w:t>
      </w:r>
      <w:r w:rsidRPr="00BE7BAB">
        <w:rPr>
          <w:rtl/>
        </w:rPr>
        <w:t xml:space="preserve"> </w:t>
      </w:r>
      <w:r w:rsidRPr="00BE7BAB">
        <w:rPr>
          <w:rFonts w:hint="eastAsia"/>
          <w:rtl/>
        </w:rPr>
        <w:t>ב</w:t>
      </w:r>
      <w:r w:rsidRPr="00BE7BAB">
        <w:rPr>
          <w:rtl/>
        </w:rPr>
        <w:t>-2019),</w:t>
      </w:r>
      <w:r w:rsidRPr="00BE7BAB">
        <w:rPr>
          <w:rFonts w:hint="cs"/>
          <w:rtl/>
        </w:rPr>
        <w:t xml:space="preserve"> עלה כי </w:t>
      </w:r>
      <w:r w:rsidRPr="00BE7BAB">
        <w:rPr>
          <w:rtl/>
        </w:rPr>
        <w:t>יש תקלות ב</w:t>
      </w:r>
      <w:r w:rsidRPr="00BE7BAB">
        <w:rPr>
          <w:rFonts w:hint="cs"/>
          <w:rtl/>
        </w:rPr>
        <w:t>אופן ה</w:t>
      </w:r>
      <w:r w:rsidRPr="00BE7BAB">
        <w:rPr>
          <w:rtl/>
        </w:rPr>
        <w:t>דיווח</w:t>
      </w:r>
      <w:r w:rsidRPr="00BE7BAB">
        <w:rPr>
          <w:rFonts w:hint="cs"/>
          <w:rtl/>
        </w:rPr>
        <w:t xml:space="preserve">. למשל, ברוב בתי ספר שנבדקו מדווחים על שעות ההוראה </w:t>
      </w:r>
      <w:r w:rsidRPr="00BE7BAB">
        <w:rPr>
          <w:rFonts w:hint="eastAsia"/>
          <w:rtl/>
        </w:rPr>
        <w:t>של</w:t>
      </w:r>
      <w:r w:rsidRPr="00BE7BAB">
        <w:rPr>
          <w:rtl/>
        </w:rPr>
        <w:t xml:space="preserve"> המורים </w:t>
      </w:r>
      <w:r w:rsidRPr="00BE7BAB">
        <w:rPr>
          <w:rFonts w:hint="eastAsia"/>
          <w:rtl/>
        </w:rPr>
        <w:t>אך</w:t>
      </w:r>
      <w:r w:rsidRPr="00BE7BAB">
        <w:rPr>
          <w:rtl/>
        </w:rPr>
        <w:t xml:space="preserve"> אין מדווחים על </w:t>
      </w:r>
      <w:r w:rsidRPr="00BE7BAB">
        <w:rPr>
          <w:rFonts w:hint="eastAsia"/>
          <w:rtl/>
        </w:rPr>
        <w:t>המקצועות</w:t>
      </w:r>
      <w:r w:rsidRPr="00BE7BAB">
        <w:rPr>
          <w:rtl/>
        </w:rPr>
        <w:t xml:space="preserve"> </w:t>
      </w:r>
      <w:r w:rsidRPr="00BE7BAB">
        <w:rPr>
          <w:rFonts w:hint="eastAsia"/>
          <w:rtl/>
        </w:rPr>
        <w:t>שאותם</w:t>
      </w:r>
      <w:r w:rsidRPr="00BE7BAB">
        <w:rPr>
          <w:rFonts w:hint="cs"/>
          <w:rtl/>
        </w:rPr>
        <w:t xml:space="preserve"> הם מלמדים. </w:t>
      </w:r>
    </w:p>
    <w:p w14:paraId="2B5A483D" w14:textId="77777777" w:rsidR="00205724" w:rsidRPr="00BE7BAB" w:rsidRDefault="00205724" w:rsidP="00B630AC">
      <w:pPr>
        <w:pStyle w:val="100"/>
        <w:rPr>
          <w:rtl/>
        </w:rPr>
      </w:pPr>
      <w:r w:rsidRPr="00BE7BAB">
        <w:rPr>
          <w:rFonts w:hint="cs"/>
          <w:rtl/>
        </w:rPr>
        <w:t>משרד החינוך מסר בתשובתו</w:t>
      </w:r>
      <w:r w:rsidRPr="00BE7BAB">
        <w:rPr>
          <w:rtl/>
        </w:rPr>
        <w:t xml:space="preserve"> </w:t>
      </w:r>
      <w:r w:rsidRPr="00BE7BAB">
        <w:rPr>
          <w:rFonts w:hint="eastAsia"/>
          <w:rtl/>
        </w:rPr>
        <w:t>כי</w:t>
      </w:r>
      <w:r w:rsidRPr="00BE7BAB">
        <w:rPr>
          <w:rtl/>
        </w:rPr>
        <w:t xml:space="preserve"> כל עו"ה של החינוך העצמאי נבדקים</w:t>
      </w:r>
      <w:r w:rsidRPr="00BE7BAB">
        <w:rPr>
          <w:rFonts w:hint="cs"/>
          <w:rtl/>
        </w:rPr>
        <w:t xml:space="preserve"> </w:t>
      </w:r>
      <w:r w:rsidRPr="00BE7BAB">
        <w:rPr>
          <w:rtl/>
        </w:rPr>
        <w:t xml:space="preserve">ונפתח </w:t>
      </w:r>
      <w:r w:rsidRPr="00BE7BAB">
        <w:rPr>
          <w:rFonts w:hint="cs"/>
          <w:rtl/>
        </w:rPr>
        <w:t>עבור כל אחד מהם</w:t>
      </w:r>
      <w:r w:rsidRPr="00BE7BAB">
        <w:rPr>
          <w:rtl/>
        </w:rPr>
        <w:t xml:space="preserve"> תיק</w:t>
      </w:r>
      <w:r w:rsidRPr="00BE7BAB">
        <w:rPr>
          <w:rFonts w:hint="cs"/>
          <w:rtl/>
        </w:rPr>
        <w:t xml:space="preserve">. אולם, </w:t>
      </w:r>
      <w:r w:rsidRPr="00BE7BAB">
        <w:rPr>
          <w:rtl/>
        </w:rPr>
        <w:t>החינוך העצמאי</w:t>
      </w:r>
      <w:r w:rsidRPr="00BE7BAB">
        <w:rPr>
          <w:rFonts w:hint="cs"/>
          <w:rtl/>
        </w:rPr>
        <w:t xml:space="preserve"> אינו מדווח על עובדיו במערכת הממוחשבת עוש"ר</w:t>
      </w:r>
      <w:r w:rsidRPr="00BE7BAB">
        <w:rPr>
          <w:vertAlign w:val="superscript"/>
          <w:rtl/>
        </w:rPr>
        <w:footnoteReference w:id="35"/>
      </w:r>
      <w:r w:rsidRPr="00BE7BAB">
        <w:rPr>
          <w:rFonts w:hint="cs"/>
          <w:rtl/>
        </w:rPr>
        <w:t xml:space="preserve">, המיועדת </w:t>
      </w:r>
      <w:r w:rsidRPr="00BE7BAB">
        <w:rPr>
          <w:rtl/>
        </w:rPr>
        <w:t xml:space="preserve">לדיווח על עו"ה </w:t>
      </w:r>
      <w:r w:rsidRPr="00BE7BAB">
        <w:rPr>
          <w:rFonts w:hint="cs"/>
          <w:rtl/>
        </w:rPr>
        <w:t xml:space="preserve">המועסקים בחינוך שאינו רשמי, וכי </w:t>
      </w:r>
      <w:r w:rsidRPr="00BE7BAB">
        <w:rPr>
          <w:rtl/>
        </w:rPr>
        <w:t xml:space="preserve">המשרד </w:t>
      </w:r>
      <w:r w:rsidRPr="00BE7BAB">
        <w:rPr>
          <w:rFonts w:hint="cs"/>
          <w:rtl/>
        </w:rPr>
        <w:t xml:space="preserve">מצוי </w:t>
      </w:r>
      <w:r w:rsidRPr="00BE7BAB">
        <w:rPr>
          <w:rtl/>
        </w:rPr>
        <w:t xml:space="preserve">בשיח </w:t>
      </w:r>
      <w:r w:rsidRPr="00BE7BAB">
        <w:rPr>
          <w:rFonts w:hint="cs"/>
          <w:rtl/>
        </w:rPr>
        <w:t>עימם</w:t>
      </w:r>
      <w:r w:rsidRPr="00BE7BAB">
        <w:rPr>
          <w:rtl/>
        </w:rPr>
        <w:t xml:space="preserve"> בעניין</w:t>
      </w:r>
      <w:r w:rsidRPr="00BE7BAB">
        <w:rPr>
          <w:rFonts w:hint="cs"/>
          <w:rtl/>
        </w:rPr>
        <w:t xml:space="preserve"> זה. </w:t>
      </w:r>
    </w:p>
    <w:p w14:paraId="1D950D83" w14:textId="77777777" w:rsidR="00205724" w:rsidRPr="00BE7BAB" w:rsidRDefault="00205724" w:rsidP="00B630AC">
      <w:pPr>
        <w:pStyle w:val="100"/>
        <w:rPr>
          <w:rtl/>
        </w:rPr>
      </w:pPr>
      <w:r w:rsidRPr="00BE7BAB">
        <w:rPr>
          <w:rFonts w:hint="cs"/>
          <w:rtl/>
        </w:rPr>
        <w:t>בנוגע למוסדות הפטור השיב המשרד כי הוא לא דרש מ</w:t>
      </w:r>
      <w:r w:rsidRPr="00BE7BAB">
        <w:rPr>
          <w:rtl/>
        </w:rPr>
        <w:t>מוסדות הפטור ו</w:t>
      </w:r>
      <w:r w:rsidRPr="00BE7BAB">
        <w:rPr>
          <w:rFonts w:hint="cs"/>
          <w:rtl/>
        </w:rPr>
        <w:t>מה</w:t>
      </w:r>
      <w:r w:rsidRPr="00BE7BAB">
        <w:rPr>
          <w:rtl/>
        </w:rPr>
        <w:t>מוסדות התרבותי</w:t>
      </w:r>
      <w:r w:rsidRPr="00BE7BAB">
        <w:rPr>
          <w:rFonts w:hint="cs"/>
          <w:rtl/>
        </w:rPr>
        <w:t>ים</w:t>
      </w:r>
      <w:r w:rsidRPr="00BE7BAB">
        <w:rPr>
          <w:rtl/>
        </w:rPr>
        <w:t>-ייחודי</w:t>
      </w:r>
      <w:r w:rsidRPr="00BE7BAB">
        <w:rPr>
          <w:rFonts w:hint="cs"/>
          <w:rtl/>
        </w:rPr>
        <w:t>ים</w:t>
      </w:r>
      <w:r w:rsidRPr="00BE7BAB">
        <w:rPr>
          <w:rtl/>
        </w:rPr>
        <w:t xml:space="preserve"> לדווח באמצעות </w:t>
      </w:r>
      <w:r w:rsidRPr="00BE7BAB">
        <w:rPr>
          <w:rFonts w:hint="cs"/>
          <w:rtl/>
        </w:rPr>
        <w:t>ה</w:t>
      </w:r>
      <w:r w:rsidRPr="00BE7BAB">
        <w:rPr>
          <w:rtl/>
        </w:rPr>
        <w:t xml:space="preserve">מערכות </w:t>
      </w:r>
      <w:r w:rsidRPr="00BE7BAB">
        <w:rPr>
          <w:rFonts w:hint="cs"/>
          <w:rtl/>
        </w:rPr>
        <w:t>ה</w:t>
      </w:r>
      <w:r w:rsidRPr="00BE7BAB">
        <w:rPr>
          <w:rtl/>
        </w:rPr>
        <w:t xml:space="preserve">ממוחשבות </w:t>
      </w:r>
      <w:r w:rsidRPr="00BE7BAB">
        <w:rPr>
          <w:rFonts w:hint="cs"/>
          <w:rtl/>
        </w:rPr>
        <w:t xml:space="preserve">של משרד החינוך </w:t>
      </w:r>
      <w:r w:rsidRPr="00BE7BAB">
        <w:rPr>
          <w:rtl/>
        </w:rPr>
        <w:t xml:space="preserve">על </w:t>
      </w:r>
      <w:r w:rsidRPr="00BE7BAB">
        <w:rPr>
          <w:rFonts w:hint="cs"/>
          <w:rtl/>
        </w:rPr>
        <w:t>עו"ה</w:t>
      </w:r>
      <w:r w:rsidRPr="00BE7BAB">
        <w:rPr>
          <w:rtl/>
        </w:rPr>
        <w:t xml:space="preserve"> ו</w:t>
      </w:r>
      <w:r w:rsidRPr="00BE7BAB">
        <w:rPr>
          <w:rFonts w:hint="cs"/>
          <w:rtl/>
        </w:rPr>
        <w:t>לא ד</w:t>
      </w:r>
      <w:r w:rsidRPr="00BE7BAB">
        <w:rPr>
          <w:rtl/>
        </w:rPr>
        <w:t xml:space="preserve">רש מהם לפתוח תיק </w:t>
      </w:r>
      <w:r w:rsidRPr="00BE7BAB">
        <w:rPr>
          <w:rFonts w:hint="cs"/>
          <w:rtl/>
        </w:rPr>
        <w:t>עו"ה</w:t>
      </w:r>
      <w:r w:rsidRPr="00BE7BAB">
        <w:rPr>
          <w:rtl/>
        </w:rPr>
        <w:t xml:space="preserve">. </w:t>
      </w:r>
      <w:r w:rsidRPr="00BE7BAB">
        <w:rPr>
          <w:rFonts w:hint="cs"/>
          <w:rtl/>
        </w:rPr>
        <w:t>אשר ל</w:t>
      </w:r>
      <w:r w:rsidRPr="00BE7BAB">
        <w:rPr>
          <w:rFonts w:hint="eastAsia"/>
          <w:rtl/>
        </w:rPr>
        <w:t>בעלויות</w:t>
      </w:r>
      <w:r w:rsidRPr="00BE7BAB">
        <w:rPr>
          <w:rtl/>
        </w:rPr>
        <w:t xml:space="preserve"> של </w:t>
      </w:r>
      <w:r w:rsidRPr="00BE7BAB">
        <w:rPr>
          <w:rFonts w:hint="eastAsia"/>
          <w:rtl/>
        </w:rPr>
        <w:t>החינוך</w:t>
      </w:r>
      <w:r w:rsidRPr="00BE7BAB">
        <w:rPr>
          <w:rtl/>
        </w:rPr>
        <w:t xml:space="preserve"> </w:t>
      </w:r>
      <w:r w:rsidRPr="00BE7BAB">
        <w:rPr>
          <w:rFonts w:hint="eastAsia"/>
          <w:rtl/>
        </w:rPr>
        <w:t>הקדם</w:t>
      </w:r>
      <w:r w:rsidRPr="00BE7BAB">
        <w:rPr>
          <w:rFonts w:hint="cs"/>
          <w:rtl/>
        </w:rPr>
        <w:t>-</w:t>
      </w:r>
      <w:r w:rsidRPr="00BE7BAB">
        <w:rPr>
          <w:rFonts w:hint="eastAsia"/>
          <w:rtl/>
        </w:rPr>
        <w:t>יסודי</w:t>
      </w:r>
      <w:r w:rsidRPr="00BE7BAB">
        <w:rPr>
          <w:rFonts w:hint="cs"/>
          <w:rtl/>
        </w:rPr>
        <w:t>,</w:t>
      </w:r>
      <w:r w:rsidRPr="00BE7BAB">
        <w:rPr>
          <w:rtl/>
        </w:rPr>
        <w:t xml:space="preserve"> </w:t>
      </w:r>
      <w:r w:rsidRPr="00BE7BAB">
        <w:rPr>
          <w:rFonts w:hint="cs"/>
          <w:rtl/>
        </w:rPr>
        <w:t xml:space="preserve">משרד החינוך מסר כי הן </w:t>
      </w:r>
      <w:r w:rsidRPr="00BE7BAB">
        <w:rPr>
          <w:rFonts w:hint="eastAsia"/>
          <w:rtl/>
        </w:rPr>
        <w:t>לא</w:t>
      </w:r>
      <w:r w:rsidRPr="00BE7BAB">
        <w:rPr>
          <w:rtl/>
        </w:rPr>
        <w:t xml:space="preserve"> </w:t>
      </w:r>
      <w:r w:rsidRPr="00BE7BAB">
        <w:rPr>
          <w:rFonts w:hint="eastAsia"/>
          <w:rtl/>
        </w:rPr>
        <w:t>מדווחות</w:t>
      </w:r>
      <w:r w:rsidRPr="00BE7BAB">
        <w:rPr>
          <w:rtl/>
        </w:rPr>
        <w:t xml:space="preserve"> </w:t>
      </w:r>
      <w:r w:rsidRPr="00BE7BAB">
        <w:rPr>
          <w:rFonts w:hint="eastAsia"/>
          <w:rtl/>
        </w:rPr>
        <w:t>ל</w:t>
      </w:r>
      <w:r w:rsidRPr="00BE7BAB">
        <w:rPr>
          <w:rFonts w:hint="cs"/>
          <w:rtl/>
        </w:rPr>
        <w:t>ו</w:t>
      </w:r>
      <w:r w:rsidRPr="00BE7BAB">
        <w:rPr>
          <w:rtl/>
        </w:rPr>
        <w:t xml:space="preserve"> על עו"ה </w:t>
      </w:r>
      <w:r w:rsidRPr="00BE7BAB">
        <w:rPr>
          <w:rFonts w:hint="eastAsia"/>
          <w:rtl/>
        </w:rPr>
        <w:t>שה</w:t>
      </w:r>
      <w:r w:rsidRPr="00BE7BAB">
        <w:rPr>
          <w:rFonts w:hint="cs"/>
          <w:rtl/>
        </w:rPr>
        <w:t>ן</w:t>
      </w:r>
      <w:r w:rsidRPr="00BE7BAB">
        <w:rPr>
          <w:rtl/>
        </w:rPr>
        <w:t xml:space="preserve"> </w:t>
      </w:r>
      <w:r w:rsidRPr="00BE7BAB">
        <w:rPr>
          <w:rFonts w:hint="eastAsia"/>
          <w:rtl/>
        </w:rPr>
        <w:t>מעסיק</w:t>
      </w:r>
      <w:r w:rsidRPr="00BE7BAB">
        <w:rPr>
          <w:rFonts w:hint="cs"/>
          <w:rtl/>
        </w:rPr>
        <w:t>ות</w:t>
      </w:r>
      <w:r w:rsidRPr="00BE7BAB">
        <w:rPr>
          <w:vertAlign w:val="superscript"/>
          <w:rtl/>
        </w:rPr>
        <w:footnoteReference w:id="36"/>
      </w:r>
      <w:r w:rsidRPr="00BE7BAB">
        <w:rPr>
          <w:rFonts w:hint="cs"/>
          <w:rtl/>
        </w:rPr>
        <w:t>, אך תופעה זו קיימת גם בכל המוסדות הקדם-יסודיים</w:t>
      </w:r>
      <w:r w:rsidRPr="00BE7BAB">
        <w:rPr>
          <w:rtl/>
        </w:rPr>
        <w:t xml:space="preserve"> במעמד </w:t>
      </w:r>
      <w:r w:rsidRPr="00BE7BAB">
        <w:rPr>
          <w:rFonts w:hint="cs"/>
          <w:rtl/>
        </w:rPr>
        <w:t>מוכש"ר.</w:t>
      </w:r>
      <w:r w:rsidRPr="00BE7BAB">
        <w:rPr>
          <w:rtl/>
        </w:rPr>
        <w:t xml:space="preserve"> </w:t>
      </w:r>
      <w:r w:rsidRPr="00BE7BAB">
        <w:rPr>
          <w:rFonts w:hint="eastAsia"/>
          <w:rtl/>
        </w:rPr>
        <w:t>אשר</w:t>
      </w:r>
      <w:r w:rsidRPr="00BE7BAB">
        <w:rPr>
          <w:rtl/>
        </w:rPr>
        <w:t xml:space="preserve"> </w:t>
      </w:r>
      <w:r w:rsidRPr="00BE7BAB">
        <w:rPr>
          <w:rFonts w:hint="eastAsia"/>
          <w:rtl/>
        </w:rPr>
        <w:t>למוסדות</w:t>
      </w:r>
      <w:r w:rsidRPr="00BE7BAB">
        <w:rPr>
          <w:rtl/>
        </w:rPr>
        <w:t xml:space="preserve"> </w:t>
      </w:r>
      <w:r w:rsidRPr="00BE7BAB">
        <w:rPr>
          <w:rFonts w:hint="eastAsia"/>
          <w:rtl/>
        </w:rPr>
        <w:t>הממ</w:t>
      </w:r>
      <w:r w:rsidRPr="00BE7BAB">
        <w:rPr>
          <w:rtl/>
        </w:rPr>
        <w:t>"ח</w:t>
      </w:r>
      <w:r w:rsidRPr="00BE7BAB">
        <w:rPr>
          <w:rFonts w:hint="cs"/>
          <w:rtl/>
        </w:rPr>
        <w:t>, משרד החינוך מסר כי</w:t>
      </w:r>
      <w:r w:rsidRPr="00BE7BAB">
        <w:rPr>
          <w:rtl/>
        </w:rPr>
        <w:t xml:space="preserve"> עו"ה שלהם מועסקים על יד</w:t>
      </w:r>
      <w:r w:rsidRPr="00BE7BAB">
        <w:rPr>
          <w:rFonts w:hint="cs"/>
          <w:rtl/>
        </w:rPr>
        <w:t>ו</w:t>
      </w:r>
      <w:r w:rsidRPr="00BE7BAB">
        <w:rPr>
          <w:rtl/>
        </w:rPr>
        <w:t xml:space="preserve"> </w:t>
      </w:r>
      <w:r w:rsidRPr="00BE7BAB">
        <w:rPr>
          <w:rFonts w:hint="eastAsia"/>
          <w:rtl/>
        </w:rPr>
        <w:t>כמו</w:t>
      </w:r>
      <w:r w:rsidRPr="00BE7BAB">
        <w:rPr>
          <w:rtl/>
        </w:rPr>
        <w:t xml:space="preserve"> </w:t>
      </w:r>
      <w:r w:rsidRPr="00BE7BAB">
        <w:rPr>
          <w:rFonts w:hint="eastAsia"/>
          <w:rtl/>
        </w:rPr>
        <w:t>במוסדות</w:t>
      </w:r>
      <w:r w:rsidRPr="00BE7BAB">
        <w:rPr>
          <w:rtl/>
        </w:rPr>
        <w:t xml:space="preserve"> </w:t>
      </w:r>
      <w:r w:rsidRPr="00BE7BAB">
        <w:rPr>
          <w:rFonts w:hint="eastAsia"/>
          <w:rtl/>
        </w:rPr>
        <w:t>חינוך</w:t>
      </w:r>
      <w:r w:rsidRPr="00BE7BAB">
        <w:rPr>
          <w:rtl/>
        </w:rPr>
        <w:t xml:space="preserve"> </w:t>
      </w:r>
      <w:r w:rsidRPr="00BE7BAB">
        <w:rPr>
          <w:rFonts w:hint="eastAsia"/>
          <w:rtl/>
        </w:rPr>
        <w:t>ממלכתיים</w:t>
      </w:r>
      <w:r w:rsidRPr="00BE7BAB">
        <w:rPr>
          <w:rtl/>
        </w:rPr>
        <w:t xml:space="preserve"> </w:t>
      </w:r>
      <w:r w:rsidRPr="00BE7BAB">
        <w:rPr>
          <w:rFonts w:hint="eastAsia"/>
          <w:rtl/>
        </w:rPr>
        <w:t>לא</w:t>
      </w:r>
      <w:r w:rsidRPr="00BE7BAB">
        <w:rPr>
          <w:rFonts w:hint="cs"/>
          <w:rtl/>
        </w:rPr>
        <w:t>-</w:t>
      </w:r>
      <w:r w:rsidRPr="00BE7BAB">
        <w:rPr>
          <w:rFonts w:hint="eastAsia"/>
          <w:rtl/>
        </w:rPr>
        <w:t>חרדיים</w:t>
      </w:r>
      <w:r w:rsidRPr="00BE7BAB">
        <w:rPr>
          <w:rFonts w:hint="cs"/>
          <w:rtl/>
        </w:rPr>
        <w:t>,</w:t>
      </w:r>
      <w:r w:rsidRPr="00BE7BAB">
        <w:rPr>
          <w:rtl/>
        </w:rPr>
        <w:t xml:space="preserve"> ובנוגע להם הדיווח מלא</w:t>
      </w:r>
      <w:r w:rsidRPr="00BE7BAB">
        <w:rPr>
          <w:rFonts w:hint="cs"/>
          <w:rtl/>
        </w:rPr>
        <w:t xml:space="preserve">, </w:t>
      </w:r>
      <w:r w:rsidRPr="00BE7BAB">
        <w:rPr>
          <w:rtl/>
        </w:rPr>
        <w:t>ההתנהלות בהתאם לסמכות המפקח</w:t>
      </w:r>
      <w:r w:rsidRPr="00BE7BAB">
        <w:rPr>
          <w:rFonts w:hint="cs"/>
          <w:rtl/>
        </w:rPr>
        <w:t>ים, ב</w:t>
      </w:r>
      <w:r w:rsidRPr="00BE7BAB">
        <w:rPr>
          <w:rtl/>
        </w:rPr>
        <w:t>אחריות</w:t>
      </w:r>
      <w:r w:rsidRPr="00BE7BAB">
        <w:rPr>
          <w:rFonts w:hint="cs"/>
          <w:rtl/>
        </w:rPr>
        <w:t>ם</w:t>
      </w:r>
      <w:r w:rsidRPr="00BE7BAB">
        <w:rPr>
          <w:rtl/>
        </w:rPr>
        <w:t xml:space="preserve"> </w:t>
      </w:r>
      <w:r w:rsidRPr="00BE7BAB">
        <w:rPr>
          <w:rFonts w:hint="cs"/>
          <w:rtl/>
        </w:rPr>
        <w:t>ו</w:t>
      </w:r>
      <w:r w:rsidRPr="00BE7BAB">
        <w:rPr>
          <w:rtl/>
        </w:rPr>
        <w:t>בהתאם להנחיות חוזר</w:t>
      </w:r>
      <w:r w:rsidRPr="00BE7BAB">
        <w:rPr>
          <w:rFonts w:hint="cs"/>
          <w:rtl/>
        </w:rPr>
        <w:t>י</w:t>
      </w:r>
      <w:r w:rsidRPr="00BE7BAB">
        <w:rPr>
          <w:rtl/>
        </w:rPr>
        <w:t xml:space="preserve"> </w:t>
      </w:r>
      <w:r w:rsidRPr="00BE7BAB">
        <w:rPr>
          <w:rFonts w:hint="cs"/>
          <w:rtl/>
        </w:rPr>
        <w:t>ה</w:t>
      </w:r>
      <w:r w:rsidRPr="00BE7BAB">
        <w:rPr>
          <w:rtl/>
        </w:rPr>
        <w:t>מנכ"ל</w:t>
      </w:r>
      <w:r w:rsidRPr="00BE7BAB">
        <w:rPr>
          <w:rFonts w:hint="cs"/>
          <w:rtl/>
        </w:rPr>
        <w:t xml:space="preserve"> של משרד החינוך.</w:t>
      </w:r>
      <w:r w:rsidRPr="00BE7BAB">
        <w:rPr>
          <w:rtl/>
        </w:rPr>
        <w:t xml:space="preserve"> </w:t>
      </w:r>
    </w:p>
    <w:p w14:paraId="3CD273E8" w14:textId="77777777" w:rsidR="00205724" w:rsidRPr="00BE7BAB" w:rsidRDefault="00205724" w:rsidP="0001431C">
      <w:pPr>
        <w:pStyle w:val="af5"/>
        <w:rPr>
          <w:rtl/>
        </w:rPr>
      </w:pPr>
      <w:r w:rsidRPr="00BE7BAB">
        <w:rPr>
          <w:rFonts w:hint="eastAsia"/>
          <w:rtl/>
        </w:rPr>
        <w:t>החוסר</w:t>
      </w:r>
      <w:r w:rsidRPr="00BE7BAB">
        <w:rPr>
          <w:rtl/>
        </w:rPr>
        <w:t xml:space="preserve"> במידע </w:t>
      </w:r>
      <w:r w:rsidRPr="00BE7BAB">
        <w:rPr>
          <w:rFonts w:hint="eastAsia"/>
          <w:rtl/>
        </w:rPr>
        <w:t>ממוחשב</w:t>
      </w:r>
      <w:r w:rsidRPr="00BE7BAB">
        <w:rPr>
          <w:rtl/>
        </w:rPr>
        <w:t xml:space="preserve"> ומסודר </w:t>
      </w:r>
      <w:r w:rsidRPr="00BE7BAB">
        <w:rPr>
          <w:rFonts w:hint="eastAsia"/>
          <w:rtl/>
        </w:rPr>
        <w:t>על</w:t>
      </w:r>
      <w:r w:rsidRPr="00BE7BAB">
        <w:rPr>
          <w:rtl/>
        </w:rPr>
        <w:t xml:space="preserve"> </w:t>
      </w:r>
      <w:r w:rsidRPr="00BE7BAB">
        <w:rPr>
          <w:rFonts w:hint="eastAsia"/>
          <w:rtl/>
        </w:rPr>
        <w:t>רוב</w:t>
      </w:r>
      <w:r w:rsidRPr="00BE7BAB">
        <w:rPr>
          <w:rtl/>
        </w:rPr>
        <w:t xml:space="preserve"> עו"ה </w:t>
      </w:r>
      <w:r w:rsidRPr="00BE7BAB">
        <w:rPr>
          <w:rFonts w:hint="eastAsia"/>
          <w:rtl/>
        </w:rPr>
        <w:t>המועסקים</w:t>
      </w:r>
      <w:r w:rsidRPr="00BE7BAB">
        <w:rPr>
          <w:rtl/>
        </w:rPr>
        <w:t xml:space="preserve"> </w:t>
      </w:r>
      <w:r w:rsidRPr="00BE7BAB">
        <w:rPr>
          <w:rFonts w:hint="eastAsia"/>
          <w:rtl/>
        </w:rPr>
        <w:t>במוסדות</w:t>
      </w:r>
      <w:r w:rsidRPr="00BE7BAB">
        <w:rPr>
          <w:rtl/>
        </w:rPr>
        <w:t xml:space="preserve"> </w:t>
      </w:r>
      <w:r w:rsidRPr="00BE7BAB">
        <w:rPr>
          <w:rFonts w:hint="eastAsia"/>
          <w:rtl/>
        </w:rPr>
        <w:t>הנתונים</w:t>
      </w:r>
      <w:r w:rsidRPr="00BE7BAB">
        <w:rPr>
          <w:rtl/>
        </w:rPr>
        <w:t xml:space="preserve"> </w:t>
      </w:r>
      <w:r w:rsidRPr="00BE7BAB">
        <w:rPr>
          <w:rFonts w:hint="eastAsia"/>
          <w:rtl/>
        </w:rPr>
        <w:t>לפיקוחו</w:t>
      </w:r>
      <w:r w:rsidRPr="00BE7BAB">
        <w:rPr>
          <w:rtl/>
        </w:rPr>
        <w:t xml:space="preserve"> של משרד החינוך</w:t>
      </w:r>
      <w:r w:rsidRPr="00BE7BAB">
        <w:rPr>
          <w:rFonts w:hint="cs"/>
          <w:rtl/>
        </w:rPr>
        <w:t xml:space="preserve"> מקשה על יכולתו של המשרד</w:t>
      </w:r>
      <w:r w:rsidRPr="00BE7BAB">
        <w:rPr>
          <w:rtl/>
        </w:rPr>
        <w:t xml:space="preserve"> לפקח על המוסדות, לקבוע את צ</w:t>
      </w:r>
      <w:r w:rsidRPr="00BE7BAB">
        <w:rPr>
          <w:rFonts w:hint="eastAsia"/>
          <w:rtl/>
        </w:rPr>
        <w:t>ו</w:t>
      </w:r>
      <w:r w:rsidRPr="00BE7BAB">
        <w:rPr>
          <w:rtl/>
        </w:rPr>
        <w:t>רכיהם ולגבש ת</w:t>
      </w:r>
      <w:r w:rsidRPr="00BE7BAB">
        <w:rPr>
          <w:rFonts w:hint="eastAsia"/>
          <w:rtl/>
        </w:rPr>
        <w:t>ו</w:t>
      </w:r>
      <w:r w:rsidRPr="00BE7BAB">
        <w:rPr>
          <w:rtl/>
        </w:rPr>
        <w:t>כניות למתן מענה מתאים ל</w:t>
      </w:r>
      <w:r w:rsidRPr="00BE7BAB">
        <w:rPr>
          <w:rFonts w:hint="eastAsia"/>
          <w:rtl/>
        </w:rPr>
        <w:t>הם</w:t>
      </w:r>
      <w:r w:rsidRPr="00BE7BAB">
        <w:rPr>
          <w:rtl/>
        </w:rPr>
        <w:t xml:space="preserve">. </w:t>
      </w:r>
    </w:p>
    <w:p w14:paraId="0C92D79D" w14:textId="4D939920" w:rsidR="00205724" w:rsidRPr="00BE7BAB" w:rsidRDefault="00205724" w:rsidP="0001431C">
      <w:pPr>
        <w:pStyle w:val="af5"/>
        <w:rPr>
          <w:sz w:val="24"/>
          <w:rtl/>
        </w:rPr>
      </w:pPr>
      <w:r w:rsidRPr="00BE7BAB">
        <w:rPr>
          <w:rFonts w:hint="eastAsia"/>
          <w:rtl/>
        </w:rPr>
        <w:lastRenderedPageBreak/>
        <w:t>משרד</w:t>
      </w:r>
      <w:r w:rsidRPr="00BE7BAB">
        <w:rPr>
          <w:rtl/>
        </w:rPr>
        <w:t xml:space="preserve"> </w:t>
      </w:r>
      <w:r w:rsidRPr="00BE7BAB">
        <w:rPr>
          <w:rFonts w:hint="eastAsia"/>
          <w:rtl/>
        </w:rPr>
        <w:t>מבקר</w:t>
      </w:r>
      <w:r w:rsidRPr="00BE7BAB">
        <w:rPr>
          <w:rtl/>
        </w:rPr>
        <w:t xml:space="preserve"> </w:t>
      </w:r>
      <w:r w:rsidRPr="00BE7BAB">
        <w:rPr>
          <w:rFonts w:hint="eastAsia"/>
          <w:rtl/>
        </w:rPr>
        <w:t>המדינה</w:t>
      </w:r>
      <w:r w:rsidRPr="00BE7BAB">
        <w:rPr>
          <w:rtl/>
        </w:rPr>
        <w:t xml:space="preserve"> </w:t>
      </w:r>
      <w:r w:rsidRPr="00BE7BAB">
        <w:rPr>
          <w:rFonts w:hint="eastAsia"/>
          <w:rtl/>
        </w:rPr>
        <w:t>ממליץ</w:t>
      </w:r>
      <w:r w:rsidRPr="00BE7BAB">
        <w:rPr>
          <w:rtl/>
        </w:rPr>
        <w:t xml:space="preserve"> </w:t>
      </w:r>
      <w:r w:rsidRPr="00BE7BAB">
        <w:rPr>
          <w:rFonts w:hint="eastAsia"/>
          <w:rtl/>
        </w:rPr>
        <w:t>כי</w:t>
      </w:r>
      <w:r w:rsidRPr="00BE7BAB">
        <w:rPr>
          <w:rtl/>
        </w:rPr>
        <w:t xml:space="preserve"> </w:t>
      </w:r>
      <w:r w:rsidRPr="00BE7BAB">
        <w:rPr>
          <w:rFonts w:hint="eastAsia"/>
          <w:rtl/>
        </w:rPr>
        <w:t>משרד</w:t>
      </w:r>
      <w:r w:rsidRPr="00BE7BAB">
        <w:rPr>
          <w:rtl/>
        </w:rPr>
        <w:t xml:space="preserve"> </w:t>
      </w:r>
      <w:r w:rsidRPr="00BE7BAB">
        <w:rPr>
          <w:rFonts w:hint="eastAsia"/>
          <w:rtl/>
        </w:rPr>
        <w:t>החינוך</w:t>
      </w:r>
      <w:r w:rsidRPr="00BE7BAB">
        <w:rPr>
          <w:rtl/>
        </w:rPr>
        <w:t xml:space="preserve"> </w:t>
      </w:r>
      <w:r w:rsidRPr="00BE7BAB">
        <w:rPr>
          <w:rFonts w:hint="eastAsia"/>
          <w:rtl/>
        </w:rPr>
        <w:t>יפעל</w:t>
      </w:r>
      <w:r w:rsidRPr="00BE7BAB">
        <w:rPr>
          <w:rtl/>
        </w:rPr>
        <w:t xml:space="preserve"> </w:t>
      </w:r>
      <w:r w:rsidRPr="00BE7BAB">
        <w:rPr>
          <w:rFonts w:hint="eastAsia"/>
          <w:rtl/>
        </w:rPr>
        <w:t>מול</w:t>
      </w:r>
      <w:r w:rsidRPr="00BE7BAB">
        <w:rPr>
          <w:rtl/>
        </w:rPr>
        <w:t xml:space="preserve"> </w:t>
      </w:r>
      <w:r w:rsidRPr="00BE7BAB">
        <w:rPr>
          <w:rFonts w:hint="eastAsia"/>
          <w:rtl/>
        </w:rPr>
        <w:t>הבעלויות</w:t>
      </w:r>
      <w:r w:rsidRPr="00BE7BAB">
        <w:rPr>
          <w:rtl/>
        </w:rPr>
        <w:t xml:space="preserve"> </w:t>
      </w:r>
      <w:r w:rsidRPr="00BE7BAB">
        <w:rPr>
          <w:rFonts w:hint="eastAsia"/>
          <w:rtl/>
        </w:rPr>
        <w:t>לקבלת</w:t>
      </w:r>
      <w:r w:rsidRPr="00BE7BAB">
        <w:rPr>
          <w:rtl/>
        </w:rPr>
        <w:t xml:space="preserve"> </w:t>
      </w:r>
      <w:r w:rsidRPr="00BE7BAB">
        <w:rPr>
          <w:rFonts w:hint="eastAsia"/>
          <w:rtl/>
        </w:rPr>
        <w:t>המידע</w:t>
      </w:r>
      <w:r w:rsidRPr="00BE7BAB">
        <w:rPr>
          <w:rtl/>
        </w:rPr>
        <w:t xml:space="preserve"> </w:t>
      </w:r>
      <w:r w:rsidRPr="00BE7BAB">
        <w:rPr>
          <w:rFonts w:hint="eastAsia"/>
          <w:rtl/>
        </w:rPr>
        <w:t>על</w:t>
      </w:r>
      <w:r w:rsidRPr="00BE7BAB">
        <w:rPr>
          <w:rtl/>
        </w:rPr>
        <w:t xml:space="preserve"> </w:t>
      </w:r>
      <w:r w:rsidRPr="00BE7BAB">
        <w:rPr>
          <w:rFonts w:hint="eastAsia"/>
          <w:rtl/>
        </w:rPr>
        <w:t>כלל</w:t>
      </w:r>
      <w:r w:rsidRPr="00BE7BAB">
        <w:rPr>
          <w:rtl/>
        </w:rPr>
        <w:t xml:space="preserve"> </w:t>
      </w:r>
      <w:r w:rsidRPr="00BE7BAB">
        <w:rPr>
          <w:rFonts w:hint="eastAsia"/>
          <w:rtl/>
        </w:rPr>
        <w:t>עו</w:t>
      </w:r>
      <w:r w:rsidRPr="00BE7BAB">
        <w:rPr>
          <w:rtl/>
        </w:rPr>
        <w:t>"</w:t>
      </w:r>
      <w:r w:rsidRPr="00BE7BAB">
        <w:rPr>
          <w:rFonts w:hint="eastAsia"/>
          <w:rtl/>
        </w:rPr>
        <w:t>ה</w:t>
      </w:r>
      <w:r w:rsidRPr="00BE7BAB">
        <w:rPr>
          <w:rtl/>
        </w:rPr>
        <w:t xml:space="preserve"> </w:t>
      </w:r>
      <w:r w:rsidRPr="00BE7BAB">
        <w:rPr>
          <w:rFonts w:hint="eastAsia"/>
          <w:rtl/>
        </w:rPr>
        <w:t>בדרך</w:t>
      </w:r>
      <w:r w:rsidRPr="00BE7BAB">
        <w:rPr>
          <w:rtl/>
        </w:rPr>
        <w:t xml:space="preserve"> </w:t>
      </w:r>
      <w:r w:rsidRPr="00BE7BAB">
        <w:rPr>
          <w:rFonts w:hint="eastAsia"/>
          <w:rtl/>
        </w:rPr>
        <w:t>ממוחשבת</w:t>
      </w:r>
      <w:r w:rsidRPr="00BE7BAB">
        <w:rPr>
          <w:rtl/>
        </w:rPr>
        <w:t xml:space="preserve"> </w:t>
      </w:r>
      <w:r w:rsidRPr="00BE7BAB">
        <w:rPr>
          <w:rFonts w:hint="eastAsia"/>
          <w:rtl/>
        </w:rPr>
        <w:t>וייצר</w:t>
      </w:r>
      <w:r w:rsidRPr="00BE7BAB">
        <w:rPr>
          <w:rtl/>
        </w:rPr>
        <w:t xml:space="preserve"> </w:t>
      </w:r>
      <w:r w:rsidRPr="00BE7BAB">
        <w:rPr>
          <w:rFonts w:hint="eastAsia"/>
          <w:rtl/>
        </w:rPr>
        <w:t>מסד</w:t>
      </w:r>
      <w:r w:rsidRPr="00BE7BAB">
        <w:rPr>
          <w:rtl/>
        </w:rPr>
        <w:t xml:space="preserve"> </w:t>
      </w:r>
      <w:r w:rsidRPr="00BE7BAB">
        <w:rPr>
          <w:rFonts w:hint="eastAsia"/>
          <w:rtl/>
        </w:rPr>
        <w:t>נתונים</w:t>
      </w:r>
      <w:r w:rsidRPr="00BE7BAB">
        <w:rPr>
          <w:rtl/>
        </w:rPr>
        <w:t xml:space="preserve"> </w:t>
      </w:r>
      <w:r w:rsidRPr="00BE7BAB">
        <w:rPr>
          <w:rFonts w:hint="eastAsia"/>
          <w:rtl/>
        </w:rPr>
        <w:t>בסיסי</w:t>
      </w:r>
      <w:r w:rsidRPr="00BE7BAB">
        <w:rPr>
          <w:rtl/>
        </w:rPr>
        <w:t xml:space="preserve"> </w:t>
      </w:r>
      <w:r w:rsidRPr="00BE7BAB">
        <w:rPr>
          <w:rFonts w:hint="eastAsia"/>
          <w:rtl/>
        </w:rPr>
        <w:t>כדי</w:t>
      </w:r>
      <w:r w:rsidRPr="00BE7BAB">
        <w:rPr>
          <w:rtl/>
        </w:rPr>
        <w:t xml:space="preserve"> </w:t>
      </w:r>
      <w:r w:rsidRPr="00BE7BAB">
        <w:rPr>
          <w:rFonts w:hint="eastAsia"/>
          <w:rtl/>
        </w:rPr>
        <w:t>לעמוד</w:t>
      </w:r>
      <w:r w:rsidRPr="00BE7BAB">
        <w:rPr>
          <w:rtl/>
        </w:rPr>
        <w:t xml:space="preserve"> </w:t>
      </w:r>
      <w:r w:rsidRPr="00BE7BAB">
        <w:rPr>
          <w:rFonts w:hint="eastAsia"/>
          <w:rtl/>
        </w:rPr>
        <w:t>על</w:t>
      </w:r>
      <w:r w:rsidRPr="00BE7BAB">
        <w:rPr>
          <w:rtl/>
        </w:rPr>
        <w:t xml:space="preserve"> </w:t>
      </w:r>
      <w:r w:rsidRPr="00BE7BAB">
        <w:rPr>
          <w:rFonts w:hint="eastAsia"/>
          <w:rtl/>
        </w:rPr>
        <w:t>החוסרים</w:t>
      </w:r>
      <w:r w:rsidRPr="00BE7BAB">
        <w:rPr>
          <w:rtl/>
        </w:rPr>
        <w:t xml:space="preserve"> </w:t>
      </w:r>
      <w:r w:rsidRPr="00BE7BAB">
        <w:rPr>
          <w:rFonts w:hint="eastAsia"/>
          <w:rtl/>
        </w:rPr>
        <w:t>ולזהות</w:t>
      </w:r>
      <w:r w:rsidRPr="00BE7BAB">
        <w:rPr>
          <w:rtl/>
        </w:rPr>
        <w:t xml:space="preserve"> </w:t>
      </w:r>
      <w:r w:rsidRPr="00BE7BAB">
        <w:rPr>
          <w:rFonts w:hint="eastAsia"/>
          <w:rtl/>
        </w:rPr>
        <w:t>את</w:t>
      </w:r>
      <w:r w:rsidRPr="00BE7BAB">
        <w:rPr>
          <w:rtl/>
        </w:rPr>
        <w:t xml:space="preserve"> </w:t>
      </w:r>
      <w:r w:rsidRPr="00BE7BAB">
        <w:rPr>
          <w:rFonts w:hint="eastAsia"/>
          <w:rtl/>
        </w:rPr>
        <w:t>הצרכים</w:t>
      </w:r>
      <w:r w:rsidRPr="00BE7BAB">
        <w:rPr>
          <w:rtl/>
        </w:rPr>
        <w:t xml:space="preserve">. </w:t>
      </w:r>
      <w:r w:rsidRPr="00BE7BAB">
        <w:rPr>
          <w:rFonts w:hint="eastAsia"/>
          <w:rtl/>
        </w:rPr>
        <w:t>לשם</w:t>
      </w:r>
      <w:r w:rsidRPr="00BE7BAB">
        <w:rPr>
          <w:rtl/>
        </w:rPr>
        <w:t xml:space="preserve"> </w:t>
      </w:r>
      <w:r w:rsidRPr="00BE7BAB">
        <w:rPr>
          <w:rFonts w:hint="eastAsia"/>
          <w:rtl/>
        </w:rPr>
        <w:t>כך</w:t>
      </w:r>
      <w:r w:rsidRPr="00BE7BAB">
        <w:rPr>
          <w:rtl/>
        </w:rPr>
        <w:t xml:space="preserve"> </w:t>
      </w:r>
      <w:r w:rsidRPr="00BE7BAB">
        <w:rPr>
          <w:rFonts w:hint="eastAsia"/>
          <w:rtl/>
        </w:rPr>
        <w:t>על</w:t>
      </w:r>
      <w:r w:rsidRPr="00BE7BAB">
        <w:rPr>
          <w:rtl/>
        </w:rPr>
        <w:t xml:space="preserve"> </w:t>
      </w:r>
      <w:r w:rsidRPr="00BE7BAB">
        <w:rPr>
          <w:rFonts w:hint="eastAsia"/>
          <w:rtl/>
        </w:rPr>
        <w:t>משרד</w:t>
      </w:r>
      <w:r w:rsidRPr="00BE7BAB">
        <w:rPr>
          <w:rtl/>
        </w:rPr>
        <w:t xml:space="preserve"> </w:t>
      </w:r>
      <w:r w:rsidRPr="00BE7BAB">
        <w:rPr>
          <w:rFonts w:hint="eastAsia"/>
          <w:rtl/>
        </w:rPr>
        <w:t>החינוך</w:t>
      </w:r>
      <w:r w:rsidRPr="00BE7BAB">
        <w:rPr>
          <w:rtl/>
        </w:rPr>
        <w:t xml:space="preserve"> </w:t>
      </w:r>
      <w:r w:rsidRPr="00BE7BAB">
        <w:rPr>
          <w:rFonts w:hint="eastAsia"/>
          <w:rtl/>
        </w:rPr>
        <w:t>לבוא</w:t>
      </w:r>
      <w:r w:rsidRPr="00BE7BAB">
        <w:rPr>
          <w:rtl/>
        </w:rPr>
        <w:t xml:space="preserve"> </w:t>
      </w:r>
      <w:r w:rsidRPr="00BE7BAB">
        <w:rPr>
          <w:rFonts w:hint="eastAsia"/>
          <w:rtl/>
        </w:rPr>
        <w:t>בדברים</w:t>
      </w:r>
      <w:r w:rsidRPr="00BE7BAB">
        <w:rPr>
          <w:rtl/>
        </w:rPr>
        <w:t xml:space="preserve"> </w:t>
      </w:r>
      <w:r w:rsidRPr="00BE7BAB">
        <w:rPr>
          <w:rFonts w:hint="eastAsia"/>
          <w:rtl/>
        </w:rPr>
        <w:t>עם</w:t>
      </w:r>
      <w:r w:rsidRPr="00BE7BAB">
        <w:rPr>
          <w:rtl/>
        </w:rPr>
        <w:t xml:space="preserve"> </w:t>
      </w:r>
      <w:r w:rsidRPr="00BE7BAB">
        <w:rPr>
          <w:rFonts w:hint="eastAsia"/>
          <w:rtl/>
        </w:rPr>
        <w:t>הבעלויות</w:t>
      </w:r>
      <w:r w:rsidRPr="00BE7BAB">
        <w:rPr>
          <w:rtl/>
        </w:rPr>
        <w:t xml:space="preserve">, </w:t>
      </w:r>
      <w:r w:rsidRPr="00BE7BAB">
        <w:rPr>
          <w:rFonts w:hint="eastAsia"/>
          <w:rtl/>
        </w:rPr>
        <w:t>לזהות</w:t>
      </w:r>
      <w:r w:rsidRPr="00BE7BAB">
        <w:rPr>
          <w:rtl/>
        </w:rPr>
        <w:t xml:space="preserve"> </w:t>
      </w:r>
      <w:r w:rsidRPr="00BE7BAB">
        <w:rPr>
          <w:rFonts w:hint="eastAsia"/>
          <w:rtl/>
        </w:rPr>
        <w:t>את</w:t>
      </w:r>
      <w:r w:rsidRPr="00BE7BAB">
        <w:rPr>
          <w:rtl/>
        </w:rPr>
        <w:t xml:space="preserve"> </w:t>
      </w:r>
      <w:r w:rsidRPr="00BE7BAB">
        <w:rPr>
          <w:rFonts w:hint="eastAsia"/>
          <w:rtl/>
        </w:rPr>
        <w:t>החסמים</w:t>
      </w:r>
      <w:r w:rsidRPr="00BE7BAB">
        <w:rPr>
          <w:rtl/>
        </w:rPr>
        <w:t xml:space="preserve"> </w:t>
      </w:r>
      <w:r w:rsidRPr="00BE7BAB">
        <w:rPr>
          <w:rFonts w:hint="eastAsia"/>
          <w:rtl/>
        </w:rPr>
        <w:t>המונעים</w:t>
      </w:r>
      <w:r w:rsidRPr="00BE7BAB">
        <w:rPr>
          <w:rtl/>
        </w:rPr>
        <w:t xml:space="preserve"> </w:t>
      </w:r>
      <w:r w:rsidRPr="00BE7BAB">
        <w:rPr>
          <w:rFonts w:hint="eastAsia"/>
          <w:rtl/>
        </w:rPr>
        <w:t>את</w:t>
      </w:r>
      <w:r w:rsidRPr="00BE7BAB">
        <w:rPr>
          <w:rtl/>
        </w:rPr>
        <w:t xml:space="preserve"> </w:t>
      </w:r>
      <w:r w:rsidRPr="00BE7BAB">
        <w:rPr>
          <w:rFonts w:hint="eastAsia"/>
          <w:rtl/>
        </w:rPr>
        <w:t>העברת</w:t>
      </w:r>
      <w:r w:rsidRPr="00BE7BAB">
        <w:rPr>
          <w:rtl/>
        </w:rPr>
        <w:t xml:space="preserve"> </w:t>
      </w:r>
      <w:r w:rsidRPr="00BE7BAB">
        <w:rPr>
          <w:rFonts w:hint="eastAsia"/>
          <w:rtl/>
        </w:rPr>
        <w:t>הנתונים</w:t>
      </w:r>
      <w:r w:rsidRPr="00BE7BAB">
        <w:rPr>
          <w:rtl/>
        </w:rPr>
        <w:t xml:space="preserve"> </w:t>
      </w:r>
      <w:r w:rsidRPr="00BE7BAB">
        <w:rPr>
          <w:rFonts w:hint="eastAsia"/>
          <w:rtl/>
        </w:rPr>
        <w:t>ולבחון</w:t>
      </w:r>
      <w:r w:rsidRPr="00BE7BAB">
        <w:rPr>
          <w:rtl/>
        </w:rPr>
        <w:t xml:space="preserve"> </w:t>
      </w:r>
      <w:r w:rsidRPr="00BE7BAB">
        <w:rPr>
          <w:rFonts w:hint="eastAsia"/>
          <w:rtl/>
        </w:rPr>
        <w:t>את</w:t>
      </w:r>
      <w:r w:rsidRPr="00BE7BAB">
        <w:rPr>
          <w:rtl/>
        </w:rPr>
        <w:t xml:space="preserve"> </w:t>
      </w:r>
      <w:r w:rsidRPr="00BE7BAB">
        <w:rPr>
          <w:rFonts w:hint="eastAsia"/>
          <w:rtl/>
        </w:rPr>
        <w:t>הדרכים</w:t>
      </w:r>
      <w:r w:rsidRPr="00BE7BAB">
        <w:rPr>
          <w:rtl/>
        </w:rPr>
        <w:t xml:space="preserve"> </w:t>
      </w:r>
      <w:r w:rsidRPr="00BE7BAB">
        <w:rPr>
          <w:rFonts w:hint="eastAsia"/>
          <w:rtl/>
        </w:rPr>
        <w:t>להסרתם</w:t>
      </w:r>
      <w:r w:rsidRPr="00BE7BAB">
        <w:rPr>
          <w:rtl/>
        </w:rPr>
        <w:t xml:space="preserve">. </w:t>
      </w:r>
    </w:p>
    <w:p w14:paraId="786654E9" w14:textId="77777777" w:rsidR="00205724" w:rsidRPr="00BE7BAB" w:rsidRDefault="00205724" w:rsidP="003B57EC">
      <w:pPr>
        <w:pStyle w:val="414"/>
        <w:rPr>
          <w:rFonts w:eastAsia="Times New Roman"/>
          <w:rtl/>
        </w:rPr>
      </w:pPr>
      <w:r w:rsidRPr="00BE7BAB">
        <w:rPr>
          <w:rFonts w:eastAsia="Times New Roman" w:hint="cs"/>
          <w:rtl/>
        </w:rPr>
        <w:t xml:space="preserve">הכשרת עו"ה במגזר החרדי </w:t>
      </w:r>
    </w:p>
    <w:p w14:paraId="54D918C1" w14:textId="77777777" w:rsidR="00205724" w:rsidRPr="00BE7BAB" w:rsidRDefault="00205724" w:rsidP="00541177">
      <w:pPr>
        <w:pStyle w:val="100"/>
        <w:rPr>
          <w:rtl/>
        </w:rPr>
      </w:pPr>
      <w:r w:rsidRPr="00BE7BAB">
        <w:rPr>
          <w:rFonts w:hint="cs"/>
          <w:rtl/>
        </w:rPr>
        <w:t>דרישות ההשכלה ממורה במערכת</w:t>
      </w:r>
      <w:r w:rsidRPr="00BE7BAB">
        <w:rPr>
          <w:rtl/>
        </w:rPr>
        <w:t xml:space="preserve"> </w:t>
      </w:r>
      <w:r w:rsidRPr="00BE7BAB">
        <w:rPr>
          <w:rFonts w:hint="cs"/>
          <w:rtl/>
        </w:rPr>
        <w:t>החינוך</w:t>
      </w:r>
      <w:r w:rsidRPr="00BE7BAB">
        <w:rPr>
          <w:rtl/>
        </w:rPr>
        <w:t xml:space="preserve"> </w:t>
      </w:r>
      <w:r w:rsidRPr="00BE7BAB">
        <w:rPr>
          <w:rFonts w:hint="cs"/>
          <w:rtl/>
        </w:rPr>
        <w:t>החרדית</w:t>
      </w:r>
      <w:r w:rsidRPr="00BE7BAB">
        <w:rPr>
          <w:rtl/>
        </w:rPr>
        <w:t xml:space="preserve"> </w:t>
      </w:r>
      <w:r w:rsidRPr="00BE7BAB">
        <w:rPr>
          <w:rFonts w:hint="cs"/>
          <w:rtl/>
        </w:rPr>
        <w:t>שונות מאלו הנהוגות במערכת</w:t>
      </w:r>
      <w:r w:rsidRPr="00BE7BAB">
        <w:rPr>
          <w:rtl/>
        </w:rPr>
        <w:t xml:space="preserve"> </w:t>
      </w:r>
      <w:r w:rsidRPr="00BE7BAB">
        <w:rPr>
          <w:rFonts w:hint="cs"/>
          <w:rtl/>
        </w:rPr>
        <w:t>החינוך</w:t>
      </w:r>
      <w:r w:rsidRPr="00BE7BAB">
        <w:rPr>
          <w:rtl/>
        </w:rPr>
        <w:t xml:space="preserve"> הממלכתית</w:t>
      </w:r>
      <w:r w:rsidRPr="00BE7BAB">
        <w:rPr>
          <w:rFonts w:hint="cs"/>
          <w:rtl/>
        </w:rPr>
        <w:t>.</w:t>
      </w:r>
      <w:r w:rsidRPr="00BE7BAB">
        <w:rPr>
          <w:rtl/>
        </w:rPr>
        <w:t xml:space="preserve"> </w:t>
      </w:r>
      <w:r w:rsidRPr="00BE7BAB">
        <w:rPr>
          <w:rFonts w:hint="cs"/>
          <w:rtl/>
        </w:rPr>
        <w:t>במערכת החינוך הממלכתית הדרישה היא כי המורים יהיו אקדמאים - לפחות בעלי תואר ראשון ובעלי תעודת הוראה, ואילו במערכת החינוך החרדי אין דרישה כזאת</w:t>
      </w:r>
      <w:r w:rsidRPr="00BE7BAB">
        <w:rPr>
          <w:rFonts w:eastAsia="Times New Roman"/>
          <w:vertAlign w:val="superscript"/>
          <w:rtl/>
          <w:lang w:eastAsia="he-IL"/>
        </w:rPr>
        <w:footnoteReference w:id="37"/>
      </w:r>
      <w:r w:rsidRPr="00BE7BAB">
        <w:rPr>
          <w:rFonts w:hint="cs"/>
          <w:rtl/>
        </w:rPr>
        <w:t xml:space="preserve">. </w:t>
      </w:r>
    </w:p>
    <w:p w14:paraId="79ADEC79" w14:textId="77777777" w:rsidR="00205724" w:rsidRPr="00BE7BAB" w:rsidRDefault="00205724" w:rsidP="000F23F5">
      <w:pPr>
        <w:pStyle w:val="af5"/>
        <w:rPr>
          <w:rtl/>
        </w:rPr>
      </w:pPr>
      <w:r w:rsidRPr="00BE7BAB">
        <w:rPr>
          <w:rFonts w:hint="cs"/>
          <w:rtl/>
        </w:rPr>
        <w:t>בפועל, לחלקם הגדול של עו"ה במגזר החרדי אין הכשרה אקדמית, אלא הכשרה חלופית שנרכשה בסמינרים ובמכונים חרדיים לא-אקדמיים</w:t>
      </w:r>
      <w:r w:rsidRPr="00BE7BAB">
        <w:rPr>
          <w:rtl/>
        </w:rPr>
        <w:t xml:space="preserve"> להכשרה להוראה</w:t>
      </w:r>
      <w:r w:rsidRPr="00BE7BAB">
        <w:rPr>
          <w:rFonts w:hint="cs"/>
          <w:rtl/>
        </w:rPr>
        <w:t xml:space="preserve"> (</w:t>
      </w:r>
      <w:r w:rsidRPr="00BE7BAB">
        <w:rPr>
          <w:rFonts w:hint="eastAsia"/>
          <w:rtl/>
        </w:rPr>
        <w:t>להלן</w:t>
      </w:r>
      <w:r w:rsidRPr="00BE7BAB">
        <w:rPr>
          <w:rtl/>
        </w:rPr>
        <w:t xml:space="preserve"> </w:t>
      </w:r>
      <w:r w:rsidRPr="00BE7BAB">
        <w:rPr>
          <w:rFonts w:ascii="David" w:hAnsi="David"/>
          <w:rtl/>
        </w:rPr>
        <w:t>-</w:t>
      </w:r>
      <w:r w:rsidRPr="00BE7BAB">
        <w:rPr>
          <w:rtl/>
        </w:rPr>
        <w:t xml:space="preserve"> </w:t>
      </w:r>
      <w:r w:rsidRPr="00BE7BAB">
        <w:rPr>
          <w:rFonts w:hint="eastAsia"/>
          <w:rtl/>
        </w:rPr>
        <w:t>מוסדות</w:t>
      </w:r>
      <w:r w:rsidRPr="00BE7BAB">
        <w:rPr>
          <w:rtl/>
        </w:rPr>
        <w:t xml:space="preserve"> להכשרת </w:t>
      </w:r>
      <w:r w:rsidRPr="00BE7BAB">
        <w:rPr>
          <w:rFonts w:hint="eastAsia"/>
          <w:rtl/>
        </w:rPr>
        <w:t>עו</w:t>
      </w:r>
      <w:r w:rsidRPr="00BE7BAB">
        <w:rPr>
          <w:rtl/>
        </w:rPr>
        <w:t xml:space="preserve">"ה חרדים). </w:t>
      </w:r>
      <w:r w:rsidRPr="00BE7BAB">
        <w:rPr>
          <w:rFonts w:hint="eastAsia"/>
          <w:rtl/>
        </w:rPr>
        <w:t>לפי</w:t>
      </w:r>
      <w:r w:rsidRPr="00BE7BAB">
        <w:rPr>
          <w:rtl/>
        </w:rPr>
        <w:t xml:space="preserve"> </w:t>
      </w:r>
      <w:r w:rsidRPr="00BE7BAB">
        <w:rPr>
          <w:rFonts w:hint="eastAsia"/>
          <w:rtl/>
        </w:rPr>
        <w:t>נתוני</w:t>
      </w:r>
      <w:r w:rsidRPr="00BE7BAB">
        <w:rPr>
          <w:rFonts w:hint="cs"/>
          <w:rtl/>
        </w:rPr>
        <w:t xml:space="preserve"> משרד החינוך</w:t>
      </w:r>
      <w:r w:rsidRPr="00BE7BAB">
        <w:rPr>
          <w:rtl/>
        </w:rPr>
        <w:t xml:space="preserve"> </w:t>
      </w:r>
      <w:r w:rsidRPr="00BE7BAB">
        <w:rPr>
          <w:rFonts w:hint="cs"/>
          <w:rtl/>
        </w:rPr>
        <w:t xml:space="preserve">מדצמבר 2015, </w:t>
      </w:r>
      <w:r w:rsidRPr="00BE7BAB">
        <w:rPr>
          <w:rtl/>
        </w:rPr>
        <w:t xml:space="preserve">לכ-90% מהמורים </w:t>
      </w:r>
      <w:r w:rsidRPr="00BE7BAB">
        <w:rPr>
          <w:rFonts w:hint="cs"/>
          <w:rtl/>
        </w:rPr>
        <w:t xml:space="preserve">במערכת החינוך הממלכתית </w:t>
      </w:r>
      <w:r w:rsidRPr="00BE7BAB">
        <w:rPr>
          <w:rtl/>
        </w:rPr>
        <w:t xml:space="preserve">יש הכשרה אקדמית </w:t>
      </w:r>
      <w:r w:rsidRPr="00BE7BAB">
        <w:rPr>
          <w:rFonts w:hint="cs"/>
          <w:rtl/>
        </w:rPr>
        <w:t xml:space="preserve">ואילו </w:t>
      </w:r>
      <w:r w:rsidRPr="00BE7BAB">
        <w:rPr>
          <w:rtl/>
        </w:rPr>
        <w:t xml:space="preserve">במערכת החינוך החרדית </w:t>
      </w:r>
      <w:r w:rsidRPr="00BE7BAB">
        <w:rPr>
          <w:rFonts w:hint="cs"/>
          <w:rtl/>
        </w:rPr>
        <w:t xml:space="preserve">רק </w:t>
      </w:r>
      <w:r w:rsidRPr="00BE7BAB">
        <w:rPr>
          <w:rtl/>
        </w:rPr>
        <w:t>לכ-10% מהמורים</w:t>
      </w:r>
      <w:r w:rsidRPr="00BE7BAB">
        <w:rPr>
          <w:rFonts w:hint="cs"/>
          <w:rtl/>
        </w:rPr>
        <w:t xml:space="preserve"> יש הכשרה אקדמית</w:t>
      </w:r>
      <w:r w:rsidRPr="00BE7BAB">
        <w:rPr>
          <w:rtl/>
        </w:rPr>
        <w:t xml:space="preserve">. </w:t>
      </w:r>
      <w:r w:rsidRPr="00BE7BAB">
        <w:rPr>
          <w:rFonts w:hint="cs"/>
          <w:rtl/>
        </w:rPr>
        <w:t xml:space="preserve">יצוין כי מבחינת תנאי השכר, </w:t>
      </w:r>
      <w:r w:rsidRPr="00BE7BAB">
        <w:rPr>
          <w:rtl/>
        </w:rPr>
        <w:t>תעוד</w:t>
      </w:r>
      <w:r w:rsidRPr="00BE7BAB">
        <w:rPr>
          <w:rFonts w:hint="cs"/>
          <w:rtl/>
        </w:rPr>
        <w:t>ו</w:t>
      </w:r>
      <w:r w:rsidRPr="00BE7BAB">
        <w:rPr>
          <w:rtl/>
        </w:rPr>
        <w:t xml:space="preserve">ת סיום </w:t>
      </w:r>
      <w:r w:rsidRPr="00BE7BAB">
        <w:rPr>
          <w:rFonts w:hint="cs"/>
          <w:rtl/>
        </w:rPr>
        <w:t>ממוסדות להכשרת עו"ה חרדים</w:t>
      </w:r>
      <w:r w:rsidRPr="00BE7BAB">
        <w:rPr>
          <w:rtl/>
        </w:rPr>
        <w:t xml:space="preserve"> שוות ערך לתואר ראשון</w:t>
      </w:r>
      <w:r w:rsidRPr="00BE7BAB">
        <w:rPr>
          <w:rFonts w:hint="cs"/>
          <w:rtl/>
        </w:rPr>
        <w:t>.</w:t>
      </w:r>
      <w:r w:rsidRPr="00BE7BAB">
        <w:rPr>
          <w:rtl/>
        </w:rPr>
        <w:t xml:space="preserve"> </w:t>
      </w:r>
      <w:r w:rsidRPr="00BE7BAB">
        <w:rPr>
          <w:rFonts w:hint="cs"/>
          <w:rtl/>
        </w:rPr>
        <w:t>היות שלמשרד אין נתונים מלאים על אודות עו"ה החרדים, אין לו גם מידע מה שיעור עו"ה שלהם תעודות כאלו.</w:t>
      </w:r>
    </w:p>
    <w:p w14:paraId="18F67F8B" w14:textId="77777777" w:rsidR="00205724" w:rsidRPr="00C05FA3" w:rsidRDefault="00205724" w:rsidP="00C05FA3">
      <w:pPr>
        <w:pStyle w:val="5115"/>
        <w:rPr>
          <w:rFonts w:eastAsia="Times New Roman"/>
          <w:b/>
          <w:bCs/>
          <w:sz w:val="28"/>
          <w:rtl/>
        </w:rPr>
      </w:pPr>
      <w:r w:rsidRPr="00C05FA3">
        <w:rPr>
          <w:rFonts w:hint="cs"/>
          <w:b/>
          <w:bCs/>
          <w:rtl/>
        </w:rPr>
        <w:t xml:space="preserve">הלימודים במוסדות </w:t>
      </w:r>
      <w:r w:rsidRPr="00C05FA3">
        <w:rPr>
          <w:b/>
          <w:bCs/>
          <w:rtl/>
        </w:rPr>
        <w:t>להכשרת עו"ה</w:t>
      </w:r>
      <w:r w:rsidRPr="00C05FA3">
        <w:rPr>
          <w:rFonts w:eastAsia="Times New Roman" w:hint="cs"/>
          <w:b/>
          <w:bCs/>
          <w:sz w:val="28"/>
          <w:rtl/>
        </w:rPr>
        <w:t xml:space="preserve"> חרדים</w:t>
      </w:r>
    </w:p>
    <w:p w14:paraId="4387BC95" w14:textId="77777777" w:rsidR="00205724" w:rsidRPr="00C05FA3" w:rsidRDefault="00205724" w:rsidP="00C05FA3">
      <w:pPr>
        <w:pStyle w:val="5115"/>
        <w:rPr>
          <w:rtl/>
        </w:rPr>
      </w:pPr>
      <w:r w:rsidRPr="00C05FA3">
        <w:rPr>
          <w:rFonts w:hint="cs"/>
          <w:rtl/>
        </w:rPr>
        <w:t>לימודי הוראה של נשים חרדיות</w:t>
      </w:r>
    </w:p>
    <w:p w14:paraId="2BFDD3AF" w14:textId="77777777" w:rsidR="00205724" w:rsidRPr="00BE7BAB" w:rsidRDefault="00205724" w:rsidP="00C05FA3">
      <w:pPr>
        <w:pStyle w:val="100"/>
        <w:rPr>
          <w:rFonts w:eastAsia="Times New Roman"/>
          <w:sz w:val="24"/>
          <w:rtl/>
        </w:rPr>
      </w:pPr>
      <w:r w:rsidRPr="00BE7BAB">
        <w:rPr>
          <w:rFonts w:eastAsia="Times New Roman" w:hint="cs"/>
          <w:rtl/>
          <w:lang w:eastAsia="he-IL"/>
        </w:rPr>
        <w:t>הדוח מ-2019</w:t>
      </w:r>
      <w:r w:rsidRPr="00BE7BAB">
        <w:rPr>
          <w:rFonts w:eastAsia="Times New Roman"/>
          <w:vertAlign w:val="superscript"/>
          <w:rtl/>
          <w:lang w:eastAsia="he-IL"/>
        </w:rPr>
        <w:footnoteReference w:id="38"/>
      </w:r>
      <w:r w:rsidRPr="00BE7BAB">
        <w:rPr>
          <w:rFonts w:eastAsia="Times New Roman" w:hint="cs"/>
          <w:rtl/>
          <w:lang w:eastAsia="he-IL"/>
        </w:rPr>
        <w:t xml:space="preserve"> הצביע על </w:t>
      </w:r>
      <w:r w:rsidRPr="00BE7BAB">
        <w:rPr>
          <w:rFonts w:hint="cs"/>
          <w:rtl/>
        </w:rPr>
        <w:t>עודף מצטבר של עו"ה חרדיות. על פי הדוח כ-88% מ</w:t>
      </w:r>
      <w:r w:rsidRPr="00BE7BAB">
        <w:rPr>
          <w:rtl/>
        </w:rPr>
        <w:t>החרדי</w:t>
      </w:r>
      <w:r w:rsidRPr="00BE7BAB">
        <w:rPr>
          <w:rFonts w:hint="cs"/>
          <w:rtl/>
        </w:rPr>
        <w:t>ות</w:t>
      </w:r>
      <w:r w:rsidRPr="00BE7BAB">
        <w:rPr>
          <w:rtl/>
        </w:rPr>
        <w:t xml:space="preserve"> שלמדו במוסדות להכשרת עו</w:t>
      </w:r>
      <w:r w:rsidRPr="00BE7BAB">
        <w:rPr>
          <w:rFonts w:hint="cs"/>
          <w:rtl/>
        </w:rPr>
        <w:t>"ה</w:t>
      </w:r>
      <w:r w:rsidRPr="00BE7BAB">
        <w:rPr>
          <w:rtl/>
        </w:rPr>
        <w:t xml:space="preserve"> בשנים התשע"ג-התשע"ו (</w:t>
      </w:r>
      <w:r w:rsidRPr="00BE7BAB">
        <w:rPr>
          <w:rFonts w:hint="cs"/>
          <w:rtl/>
        </w:rPr>
        <w:t>2012 - 2016</w:t>
      </w:r>
      <w:r w:rsidRPr="00BE7BAB">
        <w:rPr>
          <w:rtl/>
        </w:rPr>
        <w:t>)</w:t>
      </w:r>
      <w:r w:rsidRPr="00BE7BAB">
        <w:rPr>
          <w:rFonts w:hint="cs"/>
          <w:rtl/>
        </w:rPr>
        <w:t xml:space="preserve"> </w:t>
      </w:r>
      <w:r w:rsidRPr="00BE7BAB">
        <w:rPr>
          <w:rtl/>
        </w:rPr>
        <w:t>לא הועסקו בהוראה שנתיים למן סיום לימודי</w:t>
      </w:r>
      <w:r w:rsidRPr="00BE7BAB">
        <w:rPr>
          <w:rFonts w:hint="cs"/>
          <w:rtl/>
        </w:rPr>
        <w:t>הן.</w:t>
      </w:r>
      <w:r w:rsidRPr="00BE7BAB">
        <w:rPr>
          <w:rFonts w:eastAsia="Times New Roman" w:hint="cs"/>
          <w:sz w:val="24"/>
          <w:rtl/>
        </w:rPr>
        <w:t xml:space="preserve"> עוד צוין בדוח מ-2019, </w:t>
      </w:r>
      <w:r w:rsidRPr="00BE7BAB">
        <w:rPr>
          <w:rFonts w:eastAsia="Times New Roman"/>
          <w:sz w:val="24"/>
          <w:rtl/>
        </w:rPr>
        <w:t xml:space="preserve">כי לפי כללי ההפרדה המגדרית הנהוגה בבתי הספר של המגזר החרדי (בתי ספר נפרדים לבנים ולבנות), מורות אינן יכולות ללמד בנים חרדים. לפיכך, אפשרויות התעסוקה של המורות החרדיות מצטמצמות. </w:t>
      </w:r>
      <w:r w:rsidRPr="00BE7BAB">
        <w:rPr>
          <w:rFonts w:eastAsia="Times New Roman" w:hint="cs"/>
          <w:sz w:val="24"/>
          <w:rtl/>
        </w:rPr>
        <w:t>נוסף על כך, צוין בדוח זה כי ב</w:t>
      </w:r>
      <w:r w:rsidRPr="00BE7BAB">
        <w:rPr>
          <w:rFonts w:eastAsia="Times New Roman"/>
          <w:sz w:val="24"/>
          <w:rtl/>
        </w:rPr>
        <w:t xml:space="preserve">בתי ספר חרדיים רבים מעדיפים להעסיק מורים או מורות המשתייכים לתת-הזרם החרדי שאליו משתייכים </w:t>
      </w:r>
      <w:r w:rsidRPr="00BE7BAB">
        <w:rPr>
          <w:rFonts w:eastAsia="Times New Roman" w:hint="cs"/>
          <w:sz w:val="24"/>
          <w:rtl/>
        </w:rPr>
        <w:t>בתי הספר עצמם</w:t>
      </w:r>
      <w:r w:rsidRPr="00BE7BAB">
        <w:rPr>
          <w:rFonts w:eastAsia="Times New Roman"/>
          <w:sz w:val="24"/>
          <w:rtl/>
        </w:rPr>
        <w:t>.</w:t>
      </w:r>
      <w:r w:rsidRPr="00BE7BAB">
        <w:rPr>
          <w:rFonts w:eastAsia="Times New Roman" w:hint="cs"/>
          <w:sz w:val="24"/>
          <w:rtl/>
        </w:rPr>
        <w:t xml:space="preserve"> בדוח מ-2019 המליץ משרד מבקר המדינה ל</w:t>
      </w:r>
      <w:r w:rsidRPr="00BE7BAB">
        <w:rPr>
          <w:rFonts w:eastAsia="Times New Roman"/>
          <w:sz w:val="24"/>
          <w:rtl/>
        </w:rPr>
        <w:t xml:space="preserve">משרד החינוך לתת את הדעת על הקשיים </w:t>
      </w:r>
      <w:r w:rsidRPr="00BE7BAB">
        <w:rPr>
          <w:rFonts w:eastAsia="Times New Roman" w:hint="cs"/>
          <w:sz w:val="24"/>
          <w:rtl/>
        </w:rPr>
        <w:t>ש</w:t>
      </w:r>
      <w:r w:rsidRPr="00BE7BAB">
        <w:rPr>
          <w:rFonts w:eastAsia="Times New Roman"/>
          <w:sz w:val="24"/>
          <w:rtl/>
        </w:rPr>
        <w:t>לימודי ההוראה של נשים חרדיות</w:t>
      </w:r>
      <w:r w:rsidRPr="00BE7BAB">
        <w:rPr>
          <w:rFonts w:eastAsia="Times New Roman" w:hint="cs"/>
          <w:sz w:val="24"/>
          <w:rtl/>
        </w:rPr>
        <w:t xml:space="preserve"> </w:t>
      </w:r>
      <w:r w:rsidRPr="00BE7BAB">
        <w:rPr>
          <w:rFonts w:eastAsia="Times New Roman"/>
          <w:sz w:val="24"/>
          <w:rtl/>
        </w:rPr>
        <w:t>מעוררים ועל הפעולות שעל</w:t>
      </w:r>
      <w:r w:rsidRPr="00BE7BAB">
        <w:rPr>
          <w:rFonts w:eastAsia="Times New Roman" w:hint="cs"/>
          <w:sz w:val="24"/>
          <w:rtl/>
        </w:rPr>
        <w:t xml:space="preserve"> משרד החינוך</w:t>
      </w:r>
      <w:r w:rsidRPr="00BE7BAB">
        <w:rPr>
          <w:rFonts w:eastAsia="Times New Roman"/>
          <w:sz w:val="24"/>
          <w:rtl/>
        </w:rPr>
        <w:t xml:space="preserve"> לנקוט לשם הרחבת אופק התעסוקה של</w:t>
      </w:r>
      <w:r w:rsidRPr="00BE7BAB">
        <w:rPr>
          <w:rFonts w:eastAsia="Times New Roman" w:hint="cs"/>
          <w:sz w:val="24"/>
          <w:rtl/>
        </w:rPr>
        <w:t xml:space="preserve">הן, בהן </w:t>
      </w:r>
      <w:r w:rsidRPr="00BE7BAB">
        <w:rPr>
          <w:rFonts w:eastAsia="Times New Roman"/>
          <w:sz w:val="24"/>
          <w:rtl/>
        </w:rPr>
        <w:t xml:space="preserve">לימודי מקצועות </w:t>
      </w:r>
      <w:r w:rsidRPr="00BE7BAB">
        <w:rPr>
          <w:rFonts w:eastAsia="Times New Roman" w:hint="cs"/>
          <w:sz w:val="24"/>
          <w:rtl/>
        </w:rPr>
        <w:t>נוספים</w:t>
      </w:r>
      <w:r w:rsidRPr="00BE7BAB">
        <w:rPr>
          <w:rFonts w:eastAsia="Times New Roman"/>
          <w:sz w:val="24"/>
          <w:rtl/>
        </w:rPr>
        <w:t xml:space="preserve"> וכן תוכניות להסבה ולהכשרה מקצועית</w:t>
      </w:r>
      <w:r w:rsidRPr="00BE7BAB">
        <w:rPr>
          <w:rFonts w:eastAsia="Times New Roman"/>
          <w:sz w:val="24"/>
          <w:vertAlign w:val="superscript"/>
          <w:rtl/>
        </w:rPr>
        <w:footnoteReference w:id="39"/>
      </w:r>
      <w:r w:rsidRPr="00BE7BAB">
        <w:rPr>
          <w:rFonts w:eastAsia="Times New Roman"/>
          <w:sz w:val="24"/>
          <w:rtl/>
        </w:rPr>
        <w:t>.</w:t>
      </w:r>
    </w:p>
    <w:p w14:paraId="2126C6B3" w14:textId="77777777" w:rsidR="00205724" w:rsidRPr="00BE7BAB" w:rsidRDefault="00205724" w:rsidP="00C05FA3">
      <w:pPr>
        <w:pStyle w:val="100"/>
        <w:rPr>
          <w:rtl/>
        </w:rPr>
      </w:pPr>
      <w:r w:rsidRPr="00BE7BAB">
        <w:rPr>
          <w:rFonts w:eastAsia="Times New Roman" w:hint="cs"/>
          <w:sz w:val="24"/>
          <w:rtl/>
        </w:rPr>
        <w:t xml:space="preserve">משרד החינוך מסר למשרד מבקר המדינה ביוני 2019 </w:t>
      </w:r>
      <w:r w:rsidRPr="00BE7BAB">
        <w:rPr>
          <w:rFonts w:eastAsia="Times New Roman"/>
          <w:sz w:val="24"/>
          <w:rtl/>
        </w:rPr>
        <w:t>כי תוכני ההכשרה במסלולים השונים ל</w:t>
      </w:r>
      <w:r w:rsidRPr="00BE7BAB">
        <w:rPr>
          <w:rFonts w:eastAsia="Times New Roman" w:hint="cs"/>
          <w:sz w:val="24"/>
          <w:rtl/>
        </w:rPr>
        <w:t xml:space="preserve">לימודי </w:t>
      </w:r>
      <w:r w:rsidRPr="00BE7BAB">
        <w:rPr>
          <w:rFonts w:eastAsia="Times New Roman"/>
          <w:sz w:val="24"/>
          <w:rtl/>
        </w:rPr>
        <w:t xml:space="preserve">הוראה של נשים </w:t>
      </w:r>
      <w:r w:rsidRPr="00BE7BAB">
        <w:rPr>
          <w:rFonts w:eastAsia="Times New Roman" w:hint="eastAsia"/>
          <w:sz w:val="24"/>
          <w:rtl/>
        </w:rPr>
        <w:t>חרדיות</w:t>
      </w:r>
      <w:r w:rsidRPr="00BE7BAB">
        <w:rPr>
          <w:rFonts w:eastAsia="Times New Roman" w:hint="cs"/>
          <w:sz w:val="24"/>
          <w:rtl/>
        </w:rPr>
        <w:t xml:space="preserve"> </w:t>
      </w:r>
      <w:r w:rsidRPr="00BE7BAB">
        <w:rPr>
          <w:rFonts w:eastAsia="Times New Roman"/>
          <w:sz w:val="24"/>
          <w:rtl/>
        </w:rPr>
        <w:t>הם על פי המתווה של משרד החינוך ו</w:t>
      </w:r>
      <w:r w:rsidRPr="00BE7BAB">
        <w:rPr>
          <w:rFonts w:eastAsia="Times New Roman" w:hint="cs"/>
          <w:sz w:val="24"/>
          <w:rtl/>
        </w:rPr>
        <w:t xml:space="preserve">כלולים </w:t>
      </w:r>
      <w:r w:rsidRPr="00BE7BAB">
        <w:rPr>
          <w:rFonts w:eastAsia="Times New Roman"/>
          <w:sz w:val="24"/>
          <w:rtl/>
        </w:rPr>
        <w:t xml:space="preserve">בהם כל </w:t>
      </w:r>
      <w:r w:rsidRPr="00BE7BAB">
        <w:rPr>
          <w:rFonts w:eastAsia="Times New Roman"/>
          <w:sz w:val="24"/>
          <w:rtl/>
        </w:rPr>
        <w:lastRenderedPageBreak/>
        <w:t xml:space="preserve">מקצועות ההוראה הנדרשים. </w:t>
      </w:r>
      <w:r w:rsidRPr="00BE7BAB">
        <w:rPr>
          <w:rFonts w:eastAsia="Times New Roman" w:hint="cs"/>
          <w:sz w:val="24"/>
          <w:rtl/>
        </w:rPr>
        <w:t xml:space="preserve">עוד מסר משרד החינוך כי </w:t>
      </w:r>
      <w:r w:rsidRPr="00BE7BAB">
        <w:rPr>
          <w:rFonts w:eastAsia="Times New Roman"/>
          <w:sz w:val="24"/>
          <w:rtl/>
        </w:rPr>
        <w:t>אין חוסר בעו"ה נשים ב</w:t>
      </w:r>
      <w:r w:rsidRPr="00BE7BAB">
        <w:rPr>
          <w:rFonts w:eastAsia="Times New Roman" w:hint="cs"/>
          <w:sz w:val="24"/>
          <w:rtl/>
        </w:rPr>
        <w:t>שום</w:t>
      </w:r>
      <w:r w:rsidRPr="00BE7BAB">
        <w:rPr>
          <w:rFonts w:eastAsia="Times New Roman"/>
          <w:sz w:val="24"/>
          <w:rtl/>
        </w:rPr>
        <w:t xml:space="preserve"> מקצוע</w:t>
      </w:r>
      <w:r w:rsidRPr="00BE7BAB">
        <w:rPr>
          <w:rFonts w:eastAsia="Times New Roman" w:hint="cs"/>
          <w:sz w:val="24"/>
          <w:rtl/>
        </w:rPr>
        <w:t xml:space="preserve">. </w:t>
      </w:r>
      <w:r w:rsidRPr="00BE7BAB">
        <w:rPr>
          <w:rFonts w:eastAsia="Times New Roman"/>
          <w:sz w:val="24"/>
          <w:rtl/>
        </w:rPr>
        <w:t>להפך</w:t>
      </w:r>
      <w:r w:rsidRPr="00BE7BAB">
        <w:rPr>
          <w:rFonts w:eastAsia="Times New Roman" w:hint="cs"/>
          <w:sz w:val="24"/>
          <w:rtl/>
        </w:rPr>
        <w:t>,</w:t>
      </w:r>
      <w:r w:rsidRPr="00BE7BAB">
        <w:rPr>
          <w:rFonts w:eastAsia="Times New Roman"/>
          <w:sz w:val="24"/>
          <w:rtl/>
        </w:rPr>
        <w:t xml:space="preserve"> </w:t>
      </w:r>
      <w:r w:rsidRPr="00BE7BAB">
        <w:rPr>
          <w:rFonts w:hint="cs"/>
          <w:rtl/>
        </w:rPr>
        <w:t xml:space="preserve">בכל שנתון </w:t>
      </w:r>
      <w:r w:rsidRPr="00BE7BAB">
        <w:rPr>
          <w:rtl/>
        </w:rPr>
        <w:t>כ</w:t>
      </w:r>
      <w:r w:rsidRPr="00BE7BAB">
        <w:rPr>
          <w:rFonts w:hint="cs"/>
          <w:rtl/>
        </w:rPr>
        <w:t>-</w:t>
      </w:r>
      <w:r w:rsidRPr="00BE7BAB">
        <w:rPr>
          <w:rtl/>
        </w:rPr>
        <w:t>7</w:t>
      </w:r>
      <w:r w:rsidRPr="00BE7BAB">
        <w:rPr>
          <w:rFonts w:hint="cs"/>
          <w:rtl/>
        </w:rPr>
        <w:t>,</w:t>
      </w:r>
      <w:r w:rsidRPr="00BE7BAB">
        <w:rPr>
          <w:rtl/>
        </w:rPr>
        <w:t xml:space="preserve">000 תלמידות </w:t>
      </w:r>
      <w:r w:rsidRPr="00BE7BAB">
        <w:rPr>
          <w:rFonts w:hint="cs"/>
          <w:rtl/>
        </w:rPr>
        <w:t>מה</w:t>
      </w:r>
      <w:r w:rsidRPr="00BE7BAB">
        <w:rPr>
          <w:rtl/>
        </w:rPr>
        <w:t xml:space="preserve">מגזר החרדי </w:t>
      </w:r>
      <w:r w:rsidRPr="00BE7BAB">
        <w:rPr>
          <w:rFonts w:hint="cs"/>
          <w:rtl/>
        </w:rPr>
        <w:t xml:space="preserve">עוברות </w:t>
      </w:r>
      <w:r w:rsidRPr="00BE7BAB">
        <w:rPr>
          <w:rtl/>
        </w:rPr>
        <w:t>הכשר</w:t>
      </w:r>
      <w:r w:rsidRPr="00BE7BAB">
        <w:rPr>
          <w:rFonts w:hint="cs"/>
          <w:rtl/>
        </w:rPr>
        <w:t>ה</w:t>
      </w:r>
      <w:r w:rsidRPr="00BE7BAB">
        <w:rPr>
          <w:rtl/>
        </w:rPr>
        <w:t xml:space="preserve"> </w:t>
      </w:r>
      <w:r w:rsidRPr="00BE7BAB">
        <w:rPr>
          <w:rFonts w:hint="cs"/>
          <w:rtl/>
        </w:rPr>
        <w:t>להוראה</w:t>
      </w:r>
      <w:r w:rsidRPr="00BE7BAB">
        <w:rPr>
          <w:rFonts w:eastAsia="Times New Roman" w:hint="cs"/>
          <w:sz w:val="24"/>
          <w:rtl/>
        </w:rPr>
        <w:t xml:space="preserve"> במוסדות להכשרת עו"ה</w:t>
      </w:r>
      <w:r w:rsidRPr="00BE7BAB">
        <w:rPr>
          <w:rFonts w:hint="cs"/>
          <w:rtl/>
        </w:rPr>
        <w:t xml:space="preserve">. </w:t>
      </w:r>
      <w:r w:rsidRPr="00BE7BAB">
        <w:rPr>
          <w:rtl/>
        </w:rPr>
        <w:t>משרד החינוך מתקצב 1</w:t>
      </w:r>
      <w:r w:rsidRPr="00BE7BAB">
        <w:rPr>
          <w:rFonts w:hint="cs"/>
          <w:rtl/>
        </w:rPr>
        <w:t>,</w:t>
      </w:r>
      <w:r w:rsidRPr="00BE7BAB">
        <w:rPr>
          <w:rtl/>
        </w:rPr>
        <w:t>741 לומדות</w:t>
      </w:r>
      <w:r w:rsidRPr="00BE7BAB">
        <w:rPr>
          <w:rFonts w:hint="cs"/>
          <w:rtl/>
        </w:rPr>
        <w:t xml:space="preserve"> מתוכן, ומכסת תקצוב זו נקבעה בהתחשב בנתוני הלמ"ס, </w:t>
      </w:r>
      <w:r w:rsidRPr="00BE7BAB">
        <w:rPr>
          <w:rtl/>
        </w:rPr>
        <w:t>לפי</w:t>
      </w:r>
      <w:r w:rsidRPr="00BE7BAB">
        <w:rPr>
          <w:rFonts w:hint="cs"/>
          <w:rtl/>
        </w:rPr>
        <w:t xml:space="preserve">הם </w:t>
      </w:r>
      <w:r w:rsidRPr="00BE7BAB">
        <w:rPr>
          <w:rtl/>
        </w:rPr>
        <w:t>כ</w:t>
      </w:r>
      <w:r w:rsidRPr="00BE7BAB">
        <w:rPr>
          <w:rFonts w:hint="cs"/>
          <w:rtl/>
        </w:rPr>
        <w:t>-</w:t>
      </w:r>
      <w:r w:rsidRPr="00BE7BAB">
        <w:rPr>
          <w:rtl/>
        </w:rPr>
        <w:t>1</w:t>
      </w:r>
      <w:r w:rsidRPr="00BE7BAB">
        <w:rPr>
          <w:rFonts w:hint="cs"/>
          <w:rtl/>
        </w:rPr>
        <w:t>,</w:t>
      </w:r>
      <w:r w:rsidRPr="00BE7BAB">
        <w:rPr>
          <w:rtl/>
        </w:rPr>
        <w:t xml:space="preserve">300 </w:t>
      </w:r>
      <w:r w:rsidRPr="00BE7BAB">
        <w:rPr>
          <w:rFonts w:hint="cs"/>
          <w:rtl/>
        </w:rPr>
        <w:t xml:space="preserve">עו"ה חרדיות </w:t>
      </w:r>
      <w:r w:rsidRPr="00BE7BAB">
        <w:rPr>
          <w:rtl/>
        </w:rPr>
        <w:t>חדשות נכנסות</w:t>
      </w:r>
      <w:r w:rsidRPr="00BE7BAB">
        <w:rPr>
          <w:rFonts w:hint="cs"/>
          <w:rtl/>
        </w:rPr>
        <w:t xml:space="preserve"> לעבודה מדי שנה בשנה. עקב העודף הקיים בעו"ה נשים, משרד החינוך ממליץ למוסדות</w:t>
      </w:r>
      <w:r w:rsidRPr="00BE7BAB">
        <w:rPr>
          <w:rtl/>
        </w:rPr>
        <w:t xml:space="preserve"> להכשרת עו"ה</w:t>
      </w:r>
      <w:r w:rsidRPr="00BE7BAB">
        <w:rPr>
          <w:rFonts w:hint="cs"/>
          <w:rtl/>
        </w:rPr>
        <w:t xml:space="preserve"> </w:t>
      </w:r>
      <w:r w:rsidRPr="00BE7BAB">
        <w:rPr>
          <w:rtl/>
        </w:rPr>
        <w:t xml:space="preserve">לכוון את התלמידות להכשרה </w:t>
      </w:r>
      <w:r w:rsidRPr="00BE7BAB">
        <w:rPr>
          <w:rFonts w:hint="cs"/>
          <w:rtl/>
        </w:rPr>
        <w:t xml:space="preserve">בתחום </w:t>
      </w:r>
      <w:r w:rsidRPr="00BE7BAB">
        <w:rPr>
          <w:rtl/>
        </w:rPr>
        <w:t>חלופי בשיתוף עם משרד העבודה, הרווחה והשירותים החברתיים</w:t>
      </w:r>
      <w:r w:rsidRPr="00BE7BAB">
        <w:rPr>
          <w:rFonts w:hint="cs"/>
          <w:rtl/>
        </w:rPr>
        <w:t xml:space="preserve">. כמו כן מסר המשרד כי הוא הגיע בפברואר 2019 למתווה מוסכם עם </w:t>
      </w:r>
      <w:r w:rsidRPr="00BE7BAB">
        <w:rPr>
          <w:rtl/>
        </w:rPr>
        <w:t xml:space="preserve">מוסדות להכשרת עו"ה </w:t>
      </w:r>
      <w:r w:rsidRPr="00BE7BAB">
        <w:rPr>
          <w:rFonts w:hint="cs"/>
          <w:rtl/>
        </w:rPr>
        <w:t>חרדים על תקציב נוסף שיינתן להם בשנת הלימודים הבאה, התש</w:t>
      </w:r>
      <w:r w:rsidRPr="00BE7BAB">
        <w:rPr>
          <w:rtl/>
        </w:rPr>
        <w:t>"</w:t>
      </w:r>
      <w:r w:rsidRPr="00BE7BAB">
        <w:rPr>
          <w:rFonts w:hint="cs"/>
          <w:rtl/>
        </w:rPr>
        <w:t xml:space="preserve">ף, אם </w:t>
      </w:r>
      <w:r w:rsidRPr="00BE7BAB">
        <w:rPr>
          <w:rtl/>
        </w:rPr>
        <w:t>יקטינו את מספר הלומדות הוראה</w:t>
      </w:r>
      <w:r w:rsidRPr="00BE7BAB">
        <w:rPr>
          <w:rFonts w:hint="cs"/>
          <w:rtl/>
        </w:rPr>
        <w:t xml:space="preserve"> ויגדילו את</w:t>
      </w:r>
      <w:r w:rsidRPr="00BE7BAB">
        <w:rPr>
          <w:rtl/>
        </w:rPr>
        <w:t xml:space="preserve"> מספר הלומדות </w:t>
      </w:r>
      <w:r w:rsidRPr="00BE7BAB">
        <w:rPr>
          <w:rFonts w:hint="cs"/>
          <w:rtl/>
        </w:rPr>
        <w:t xml:space="preserve">תחום </w:t>
      </w:r>
      <w:r w:rsidRPr="00BE7BAB">
        <w:rPr>
          <w:rtl/>
        </w:rPr>
        <w:t xml:space="preserve">חלופי </w:t>
      </w:r>
      <w:r w:rsidRPr="00BE7BAB">
        <w:rPr>
          <w:rFonts w:hint="cs"/>
          <w:rtl/>
        </w:rPr>
        <w:t xml:space="preserve">בד בבד עם לימודי </w:t>
      </w:r>
      <w:r w:rsidRPr="00BE7BAB">
        <w:rPr>
          <w:rtl/>
        </w:rPr>
        <w:t>מבוא להוראה</w:t>
      </w:r>
      <w:r w:rsidRPr="00BE7BAB">
        <w:rPr>
          <w:rFonts w:hint="cs"/>
          <w:rtl/>
        </w:rPr>
        <w:t xml:space="preserve"> במקום לימודי הוראה מלאים. </w:t>
      </w:r>
    </w:p>
    <w:p w14:paraId="3A666EDC" w14:textId="77777777" w:rsidR="00205724" w:rsidRPr="00BE7BAB" w:rsidRDefault="00205724" w:rsidP="00C05FA3">
      <w:pPr>
        <w:pStyle w:val="af5"/>
        <w:rPr>
          <w:rtl/>
        </w:rPr>
      </w:pPr>
      <w:r w:rsidRPr="00BE7BAB">
        <w:rPr>
          <w:rFonts w:hint="cs"/>
          <w:rtl/>
        </w:rPr>
        <w:t xml:space="preserve">משרד מבקר המדינה רואה בחיוב את הניסיון שעושה משרד החינוך בשיתוף המוסדות להכשרת עו"ה חרדים, כדי לצמצם את עודף הלומדות הוראה במגזר ולאפשר להן להתמחות בתחום אחר שיאפשר השתלבותן בשוק העבודה. על משרד החינוך לפעול למימוש המתווה המתגבש. </w:t>
      </w:r>
    </w:p>
    <w:p w14:paraId="53775583" w14:textId="77777777" w:rsidR="00205724" w:rsidRPr="00BE7BAB" w:rsidRDefault="00205724" w:rsidP="00C05FA3">
      <w:pPr>
        <w:pStyle w:val="100"/>
        <w:rPr>
          <w:rtl/>
        </w:rPr>
      </w:pPr>
      <w:r w:rsidRPr="00BE7BAB">
        <w:rPr>
          <w:rFonts w:hint="cs"/>
          <w:rtl/>
        </w:rPr>
        <w:t xml:space="preserve">משרד החינוך מסר בתשובתו כי </w:t>
      </w:r>
      <w:r w:rsidRPr="00BE7BAB">
        <w:rPr>
          <w:rtl/>
        </w:rPr>
        <w:t>א</w:t>
      </w:r>
      <w:r w:rsidRPr="00BE7BAB">
        <w:rPr>
          <w:rFonts w:hint="cs"/>
          <w:rtl/>
        </w:rPr>
        <w:t>ו</w:t>
      </w:r>
      <w:r w:rsidRPr="00BE7BAB">
        <w:rPr>
          <w:rtl/>
        </w:rPr>
        <w:t>מנם ה</w:t>
      </w:r>
      <w:r w:rsidRPr="00BE7BAB">
        <w:rPr>
          <w:rFonts w:hint="cs"/>
          <w:rtl/>
        </w:rPr>
        <w:t>מוסדות הללו</w:t>
      </w:r>
      <w:r w:rsidRPr="00BE7BAB">
        <w:rPr>
          <w:rtl/>
        </w:rPr>
        <w:t xml:space="preserve"> החלו </w:t>
      </w:r>
      <w:r w:rsidRPr="00BE7BAB">
        <w:rPr>
          <w:rFonts w:hint="cs"/>
          <w:rtl/>
        </w:rPr>
        <w:t>לאפשר ללומדות</w:t>
      </w:r>
      <w:r w:rsidRPr="00BE7BAB">
        <w:rPr>
          <w:rtl/>
        </w:rPr>
        <w:t xml:space="preserve"> </w:t>
      </w:r>
      <w:r w:rsidRPr="00BE7BAB">
        <w:rPr>
          <w:rFonts w:hint="cs"/>
          <w:rtl/>
        </w:rPr>
        <w:t xml:space="preserve">בחירה </w:t>
      </w:r>
      <w:r w:rsidRPr="00BE7BAB">
        <w:rPr>
          <w:rtl/>
        </w:rPr>
        <w:t xml:space="preserve">בין הכשרה להוראה להכשרה חלופית, אולם סביר </w:t>
      </w:r>
      <w:r w:rsidRPr="00BE7BAB">
        <w:rPr>
          <w:rFonts w:hint="cs"/>
          <w:rtl/>
        </w:rPr>
        <w:t xml:space="preserve">להניח </w:t>
      </w:r>
      <w:r w:rsidRPr="00BE7BAB">
        <w:rPr>
          <w:rtl/>
        </w:rPr>
        <w:t>שהמהלך לא יושלם בקצב הרצוי עקב מחסור בתקציב.</w:t>
      </w:r>
    </w:p>
    <w:p w14:paraId="558D7A68" w14:textId="77777777" w:rsidR="00205724" w:rsidRPr="00BE7BAB" w:rsidRDefault="00205724" w:rsidP="00C05FA3">
      <w:pPr>
        <w:pStyle w:val="af5"/>
        <w:rPr>
          <w:rtl/>
        </w:rPr>
      </w:pPr>
      <w:r w:rsidRPr="00BE7BAB">
        <w:rPr>
          <w:rFonts w:hint="cs"/>
          <w:rtl/>
        </w:rPr>
        <w:t xml:space="preserve">משרד החינוך מפעיל מ-2018 מודל חיזוי </w:t>
      </w:r>
      <w:r w:rsidRPr="00BE7BAB">
        <w:rPr>
          <w:rtl/>
        </w:rPr>
        <w:t>לצורך תכנון כ</w:t>
      </w:r>
      <w:r w:rsidRPr="00BE7BAB">
        <w:rPr>
          <w:rFonts w:hint="cs"/>
          <w:rtl/>
        </w:rPr>
        <w:t>וח אדם</w:t>
      </w:r>
      <w:r w:rsidRPr="00BE7BAB">
        <w:rPr>
          <w:rtl/>
        </w:rPr>
        <w:t xml:space="preserve"> בהוראה</w:t>
      </w:r>
      <w:r w:rsidRPr="00BE7BAB">
        <w:rPr>
          <w:rFonts w:hint="cs"/>
          <w:rtl/>
        </w:rPr>
        <w:t xml:space="preserve"> במגזר הממלכתי, ובו </w:t>
      </w:r>
      <w:r w:rsidRPr="00BE7BAB">
        <w:rPr>
          <w:rtl/>
        </w:rPr>
        <w:t>מתמקד במדידת המחסור</w:t>
      </w:r>
      <w:r w:rsidRPr="00BE7BAB">
        <w:rPr>
          <w:rFonts w:hint="cs"/>
          <w:rtl/>
        </w:rPr>
        <w:t xml:space="preserve"> החזוי במורים</w:t>
      </w:r>
      <w:r w:rsidRPr="00BE7BAB">
        <w:rPr>
          <w:rtl/>
        </w:rPr>
        <w:t xml:space="preserve"> או העודף החזוי בהתאם לעודפי הביקוש או ההיצע החזויים</w:t>
      </w:r>
      <w:r w:rsidRPr="00BE7BAB">
        <w:rPr>
          <w:vertAlign w:val="superscript"/>
          <w:rtl/>
        </w:rPr>
        <w:footnoteReference w:id="40"/>
      </w:r>
      <w:r w:rsidRPr="00BE7BAB">
        <w:rPr>
          <w:rtl/>
        </w:rPr>
        <w:t>.</w:t>
      </w:r>
      <w:r w:rsidRPr="00BE7BAB">
        <w:rPr>
          <w:rFonts w:hint="cs"/>
          <w:rtl/>
        </w:rPr>
        <w:t xml:space="preserve"> אולם, הוא אינו מפעיל את מודל החיזוי במגזר החרדי עקב היעדר נתונים על כלל עו"ה המועסקים במגזר, לכן יכולתו לתכנן את מערך עו"ה במגזר זה אינה מתבססת על ניתוח מושכל של הנתונים ושל התחזיות. </w:t>
      </w:r>
    </w:p>
    <w:p w14:paraId="55BD1888" w14:textId="77777777" w:rsidR="00205724" w:rsidRPr="00BE7BAB" w:rsidRDefault="00205724" w:rsidP="00C05FA3">
      <w:pPr>
        <w:pStyle w:val="100"/>
        <w:rPr>
          <w:rtl/>
        </w:rPr>
      </w:pPr>
      <w:r w:rsidRPr="00BE7BAB">
        <w:rPr>
          <w:rtl/>
        </w:rPr>
        <w:t xml:space="preserve">משרד החינוך מסר בתשובתו כי </w:t>
      </w:r>
      <w:r w:rsidRPr="00BE7BAB">
        <w:rPr>
          <w:rFonts w:hint="cs"/>
          <w:rtl/>
        </w:rPr>
        <w:t xml:space="preserve">לנוכח </w:t>
      </w:r>
      <w:r w:rsidRPr="00BE7BAB">
        <w:rPr>
          <w:rtl/>
        </w:rPr>
        <w:t xml:space="preserve">העודף </w:t>
      </w:r>
      <w:r w:rsidRPr="00BE7BAB">
        <w:rPr>
          <w:rFonts w:hint="cs"/>
          <w:rtl/>
        </w:rPr>
        <w:t xml:space="preserve">במורות </w:t>
      </w:r>
      <w:r w:rsidRPr="00BE7BAB">
        <w:rPr>
          <w:rtl/>
        </w:rPr>
        <w:t>ו</w:t>
      </w:r>
      <w:r w:rsidRPr="00BE7BAB">
        <w:rPr>
          <w:rFonts w:hint="cs"/>
          <w:rtl/>
        </w:rPr>
        <w:t xml:space="preserve">לנוכח </w:t>
      </w:r>
      <w:r w:rsidRPr="00BE7BAB">
        <w:rPr>
          <w:rtl/>
        </w:rPr>
        <w:t>ה</w:t>
      </w:r>
      <w:r w:rsidRPr="00BE7BAB">
        <w:rPr>
          <w:rFonts w:hint="cs"/>
          <w:rtl/>
        </w:rPr>
        <w:t>חוסר ב</w:t>
      </w:r>
      <w:r w:rsidRPr="00BE7BAB">
        <w:rPr>
          <w:rtl/>
        </w:rPr>
        <w:t>נתוני</w:t>
      </w:r>
      <w:r w:rsidRPr="00BE7BAB">
        <w:rPr>
          <w:rFonts w:hint="cs"/>
          <w:rtl/>
        </w:rPr>
        <w:t>ם על המועסקים</w:t>
      </w:r>
      <w:r w:rsidRPr="00BE7BAB">
        <w:rPr>
          <w:rtl/>
        </w:rPr>
        <w:t xml:space="preserve"> </w:t>
      </w:r>
      <w:r w:rsidRPr="00BE7BAB">
        <w:rPr>
          <w:rFonts w:hint="cs"/>
          <w:rtl/>
        </w:rPr>
        <w:t>ב</w:t>
      </w:r>
      <w:r w:rsidRPr="00BE7BAB">
        <w:rPr>
          <w:rtl/>
        </w:rPr>
        <w:t>חלק מהמוסדות, תחזית למגזר החרדי נמצאת בעדיפות נמוכה.</w:t>
      </w:r>
    </w:p>
    <w:p w14:paraId="3A28BD67" w14:textId="77777777" w:rsidR="00205724" w:rsidRPr="00BE7BAB" w:rsidRDefault="00205724" w:rsidP="00C05FA3">
      <w:pPr>
        <w:pStyle w:val="af5"/>
        <w:rPr>
          <w:rtl/>
        </w:rPr>
      </w:pPr>
      <w:r w:rsidRPr="00BE7BAB">
        <w:rPr>
          <w:rFonts w:hint="cs"/>
          <w:rtl/>
        </w:rPr>
        <w:t xml:space="preserve">ראוי שמשרד החינוך ישקול להפעיל את </w:t>
      </w:r>
      <w:r w:rsidRPr="00BE7BAB">
        <w:rPr>
          <w:rtl/>
        </w:rPr>
        <w:t xml:space="preserve">מודל </w:t>
      </w:r>
      <w:r w:rsidRPr="00BE7BAB">
        <w:rPr>
          <w:rFonts w:hint="cs"/>
          <w:rtl/>
        </w:rPr>
        <w:t>ה</w:t>
      </w:r>
      <w:r w:rsidRPr="00BE7BAB">
        <w:rPr>
          <w:rtl/>
        </w:rPr>
        <w:t xml:space="preserve">חיזוי </w:t>
      </w:r>
      <w:r w:rsidRPr="00BE7BAB">
        <w:rPr>
          <w:rFonts w:hint="cs"/>
          <w:rtl/>
        </w:rPr>
        <w:t xml:space="preserve">גם </w:t>
      </w:r>
      <w:r w:rsidRPr="00BE7BAB">
        <w:rPr>
          <w:rtl/>
        </w:rPr>
        <w:t>במגזר החרדי</w:t>
      </w:r>
      <w:r w:rsidRPr="00BE7BAB">
        <w:rPr>
          <w:rFonts w:hint="cs"/>
          <w:rtl/>
        </w:rPr>
        <w:t>. חיזוי כזה</w:t>
      </w:r>
      <w:r w:rsidRPr="00BE7BAB">
        <w:rPr>
          <w:rtl/>
        </w:rPr>
        <w:t xml:space="preserve"> נדרש </w:t>
      </w:r>
      <w:r w:rsidRPr="00BE7BAB">
        <w:rPr>
          <w:rFonts w:hint="cs"/>
          <w:rtl/>
        </w:rPr>
        <w:t>הן</w:t>
      </w:r>
      <w:r w:rsidRPr="00BE7BAB">
        <w:rPr>
          <w:rtl/>
        </w:rPr>
        <w:t xml:space="preserve"> לשם תכנון ייעודי של מערך עו</w:t>
      </w:r>
      <w:r w:rsidRPr="00BE7BAB">
        <w:rPr>
          <w:rFonts w:hint="cs"/>
          <w:rtl/>
        </w:rPr>
        <w:t>"</w:t>
      </w:r>
      <w:r w:rsidRPr="00BE7BAB">
        <w:rPr>
          <w:rtl/>
        </w:rPr>
        <w:t>ה למגזר החרדי ו</w:t>
      </w:r>
      <w:r w:rsidRPr="00BE7BAB">
        <w:rPr>
          <w:rFonts w:hint="cs"/>
          <w:rtl/>
        </w:rPr>
        <w:t xml:space="preserve">הן </w:t>
      </w:r>
      <w:r w:rsidRPr="00BE7BAB">
        <w:rPr>
          <w:rtl/>
        </w:rPr>
        <w:t xml:space="preserve">כדי </w:t>
      </w:r>
      <w:r w:rsidRPr="00BE7BAB">
        <w:rPr>
          <w:rFonts w:hint="cs"/>
          <w:rtl/>
        </w:rPr>
        <w:t xml:space="preserve">לתכנן שילוב בין </w:t>
      </w:r>
      <w:r w:rsidRPr="00BE7BAB">
        <w:rPr>
          <w:rtl/>
        </w:rPr>
        <w:t xml:space="preserve">הכשרות אחרות </w:t>
      </w:r>
      <w:r w:rsidRPr="00BE7BAB">
        <w:rPr>
          <w:rFonts w:hint="cs"/>
          <w:rtl/>
        </w:rPr>
        <w:t xml:space="preserve">לבין </w:t>
      </w:r>
      <w:r w:rsidRPr="00BE7BAB">
        <w:rPr>
          <w:rtl/>
        </w:rPr>
        <w:t>לימודי הוראה</w:t>
      </w:r>
      <w:r w:rsidRPr="00BE7BAB">
        <w:rPr>
          <w:rFonts w:hint="cs"/>
          <w:rtl/>
        </w:rPr>
        <w:t xml:space="preserve">, </w:t>
      </w:r>
      <w:r w:rsidRPr="00BE7BAB">
        <w:rPr>
          <w:rtl/>
        </w:rPr>
        <w:t>כמוצע במתווה ש</w:t>
      </w:r>
      <w:r w:rsidRPr="00BE7BAB">
        <w:rPr>
          <w:rFonts w:hint="cs"/>
          <w:rtl/>
        </w:rPr>
        <w:t>הוזכר לעיל.</w:t>
      </w:r>
    </w:p>
    <w:p w14:paraId="6717A6E3" w14:textId="77777777" w:rsidR="00205724" w:rsidRPr="00C05FA3" w:rsidRDefault="00205724" w:rsidP="00C05FA3">
      <w:pPr>
        <w:pStyle w:val="5115"/>
        <w:rPr>
          <w:rtl/>
        </w:rPr>
      </w:pPr>
      <w:r w:rsidRPr="00C05FA3">
        <w:rPr>
          <w:rFonts w:hint="cs"/>
          <w:rtl/>
        </w:rPr>
        <w:t>לימודי הוראה של גברים חרדים</w:t>
      </w:r>
    </w:p>
    <w:p w14:paraId="36F7FB89" w14:textId="77777777" w:rsidR="00205724" w:rsidRPr="00BE7BAB" w:rsidRDefault="00205724" w:rsidP="00C05FA3">
      <w:pPr>
        <w:pStyle w:val="100"/>
        <w:rPr>
          <w:rFonts w:eastAsia="Times New Roman"/>
          <w:sz w:val="24"/>
          <w:rtl/>
        </w:rPr>
      </w:pPr>
      <w:r w:rsidRPr="00C05FA3">
        <w:rPr>
          <w:rFonts w:asciiTheme="minorHAnsi" w:eastAsiaTheme="majorEastAsia" w:hAnsiTheme="minorHAnsi" w:hint="cs"/>
          <w:bCs/>
          <w:color w:val="387026"/>
          <w:sz w:val="24"/>
          <w:rtl/>
        </w:rPr>
        <w:t>עיסוק בהוראה לפני</w:t>
      </w:r>
      <w:r w:rsidRPr="00C05FA3">
        <w:rPr>
          <w:rFonts w:asciiTheme="minorHAnsi" w:eastAsiaTheme="majorEastAsia" w:hAnsiTheme="minorHAnsi"/>
          <w:bCs/>
          <w:color w:val="387026"/>
          <w:sz w:val="24"/>
          <w:rtl/>
        </w:rPr>
        <w:t xml:space="preserve"> </w:t>
      </w:r>
      <w:r w:rsidRPr="00C05FA3">
        <w:rPr>
          <w:rFonts w:asciiTheme="minorHAnsi" w:eastAsiaTheme="majorEastAsia" w:hAnsiTheme="minorHAnsi" w:hint="eastAsia"/>
          <w:bCs/>
          <w:color w:val="387026"/>
          <w:sz w:val="24"/>
          <w:rtl/>
        </w:rPr>
        <w:t>לימודי</w:t>
      </w:r>
      <w:r w:rsidRPr="00C05FA3">
        <w:rPr>
          <w:rFonts w:asciiTheme="minorHAnsi" w:eastAsiaTheme="majorEastAsia" w:hAnsiTheme="minorHAnsi"/>
          <w:bCs/>
          <w:color w:val="387026"/>
          <w:sz w:val="24"/>
          <w:rtl/>
        </w:rPr>
        <w:t xml:space="preserve"> </w:t>
      </w:r>
      <w:r w:rsidRPr="00C05FA3">
        <w:rPr>
          <w:rFonts w:asciiTheme="minorHAnsi" w:eastAsiaTheme="majorEastAsia" w:hAnsiTheme="minorHAnsi" w:hint="eastAsia"/>
          <w:bCs/>
          <w:color w:val="387026"/>
          <w:sz w:val="24"/>
          <w:rtl/>
        </w:rPr>
        <w:t>ההוראה</w:t>
      </w:r>
      <w:r w:rsidRPr="00C05FA3">
        <w:rPr>
          <w:rFonts w:asciiTheme="minorHAnsi" w:eastAsiaTheme="majorEastAsia" w:hAnsiTheme="minorHAnsi" w:hint="cs"/>
          <w:bCs/>
          <w:color w:val="387026"/>
          <w:sz w:val="24"/>
          <w:rtl/>
        </w:rPr>
        <w:t>:</w:t>
      </w:r>
      <w:r w:rsidRPr="00C05FA3">
        <w:rPr>
          <w:rFonts w:eastAsia="Times New Roman"/>
          <w:color w:val="387026"/>
          <w:sz w:val="28"/>
          <w:szCs w:val="28"/>
          <w:rtl/>
        </w:rPr>
        <w:t xml:space="preserve"> </w:t>
      </w:r>
      <w:r w:rsidRPr="00BE7BAB">
        <w:rPr>
          <w:rFonts w:hint="cs"/>
          <w:rtl/>
        </w:rPr>
        <w:t xml:space="preserve">בדוח מ-2019 צוין כי תעודת הוראה אינה תנאי לתחילת העסקה בהוראה עבור </w:t>
      </w:r>
      <w:r w:rsidRPr="00BE7BAB">
        <w:rPr>
          <w:rtl/>
        </w:rPr>
        <w:t xml:space="preserve">גברים חרדים במסגרות שאינן </w:t>
      </w:r>
      <w:r w:rsidRPr="00BE7BAB">
        <w:rPr>
          <w:rFonts w:hint="cs"/>
          <w:rtl/>
        </w:rPr>
        <w:t>רשמיות -</w:t>
      </w:r>
      <w:r w:rsidRPr="00BE7BAB">
        <w:rPr>
          <w:rtl/>
        </w:rPr>
        <w:t xml:space="preserve"> </w:t>
      </w:r>
      <w:r w:rsidRPr="00BE7BAB">
        <w:rPr>
          <w:rFonts w:hint="cs"/>
          <w:rtl/>
        </w:rPr>
        <w:t>במוסדות</w:t>
      </w:r>
      <w:r w:rsidRPr="00BE7BAB">
        <w:rPr>
          <w:rtl/>
        </w:rPr>
        <w:t xml:space="preserve"> </w:t>
      </w:r>
      <w:r w:rsidRPr="00BE7BAB">
        <w:rPr>
          <w:rFonts w:hint="cs"/>
          <w:rtl/>
        </w:rPr>
        <w:t>"ה</w:t>
      </w:r>
      <w:r w:rsidRPr="00BE7BAB">
        <w:rPr>
          <w:rtl/>
        </w:rPr>
        <w:t>פטור</w:t>
      </w:r>
      <w:r w:rsidRPr="00BE7BAB">
        <w:rPr>
          <w:rFonts w:hint="cs"/>
          <w:rtl/>
        </w:rPr>
        <w:t>"</w:t>
      </w:r>
      <w:r w:rsidRPr="00BE7BAB">
        <w:rPr>
          <w:rtl/>
        </w:rPr>
        <w:t xml:space="preserve"> או </w:t>
      </w:r>
      <w:r w:rsidRPr="00BE7BAB">
        <w:rPr>
          <w:rFonts w:hint="cs"/>
          <w:rtl/>
        </w:rPr>
        <w:lastRenderedPageBreak/>
        <w:t xml:space="preserve">המוכש"ר; </w:t>
      </w:r>
      <w:r w:rsidRPr="00BE7BAB">
        <w:rPr>
          <w:rtl/>
        </w:rPr>
        <w:t xml:space="preserve">במקרים רבים </w:t>
      </w:r>
      <w:r w:rsidRPr="00BE7BAB">
        <w:rPr>
          <w:rFonts w:hint="cs"/>
          <w:rtl/>
        </w:rPr>
        <w:t xml:space="preserve">הגברים </w:t>
      </w:r>
      <w:r w:rsidRPr="00BE7BAB">
        <w:rPr>
          <w:rtl/>
        </w:rPr>
        <w:t xml:space="preserve">מתחילים ללמד במסגרות </w:t>
      </w:r>
      <w:r w:rsidRPr="00BE7BAB">
        <w:rPr>
          <w:rFonts w:hint="cs"/>
          <w:rtl/>
        </w:rPr>
        <w:t xml:space="preserve">הללו </w:t>
      </w:r>
      <w:r w:rsidRPr="00BE7BAB">
        <w:rPr>
          <w:rtl/>
        </w:rPr>
        <w:t>עוד לפני שיש להם תעודת הוראה</w:t>
      </w:r>
      <w:r w:rsidRPr="00BE7BAB">
        <w:rPr>
          <w:rFonts w:hint="cs"/>
          <w:rtl/>
        </w:rPr>
        <w:t xml:space="preserve"> או </w:t>
      </w:r>
      <w:r w:rsidRPr="00BE7BAB">
        <w:rPr>
          <w:rtl/>
        </w:rPr>
        <w:t>ב</w:t>
      </w:r>
      <w:r w:rsidRPr="00BE7BAB">
        <w:rPr>
          <w:rFonts w:hint="cs"/>
          <w:rtl/>
        </w:rPr>
        <w:t xml:space="preserve">ד בבד עם </w:t>
      </w:r>
      <w:r w:rsidRPr="00BE7BAB">
        <w:rPr>
          <w:rtl/>
        </w:rPr>
        <w:t>לימודיהם</w:t>
      </w:r>
      <w:r w:rsidRPr="00BE7BAB">
        <w:rPr>
          <w:rFonts w:hint="cs"/>
          <w:rtl/>
        </w:rPr>
        <w:t xml:space="preserve"> </w:t>
      </w:r>
      <w:r w:rsidRPr="00BE7BAB">
        <w:rPr>
          <w:rtl/>
        </w:rPr>
        <w:t>לתעודת הוראה בסמינרים ייעודיים לגברים חרדים</w:t>
      </w:r>
      <w:r w:rsidRPr="00BE7BAB">
        <w:rPr>
          <w:vertAlign w:val="superscript"/>
          <w:rtl/>
        </w:rPr>
        <w:footnoteReference w:id="41"/>
      </w:r>
      <w:r w:rsidRPr="00BE7BAB">
        <w:rPr>
          <w:rtl/>
        </w:rPr>
        <w:t>.</w:t>
      </w:r>
      <w:r w:rsidRPr="00BE7BAB">
        <w:rPr>
          <w:rFonts w:hint="cs"/>
          <w:rtl/>
        </w:rPr>
        <w:t xml:space="preserve"> </w:t>
      </w:r>
    </w:p>
    <w:p w14:paraId="6B601158" w14:textId="77777777" w:rsidR="00205724" w:rsidRPr="00BE7BAB" w:rsidRDefault="00205724" w:rsidP="00C05FA3">
      <w:pPr>
        <w:pStyle w:val="100"/>
        <w:rPr>
          <w:rtl/>
        </w:rPr>
      </w:pPr>
      <w:r w:rsidRPr="00BE7BAB">
        <w:rPr>
          <w:rFonts w:hint="cs"/>
          <w:rtl/>
        </w:rPr>
        <w:t>תופעת הגברים המועסקים בחינוך החרדי כמורים בלא תעודת הוראה שבה ועלתה גם בביקורת זו: הממונה</w:t>
      </w:r>
      <w:r w:rsidRPr="00BE7BAB">
        <w:rPr>
          <w:rtl/>
        </w:rPr>
        <w:t xml:space="preserve"> על המוסדות להכשרת עו"ה</w:t>
      </w:r>
      <w:r w:rsidRPr="00BE7BAB">
        <w:rPr>
          <w:rFonts w:hint="cs"/>
          <w:rtl/>
        </w:rPr>
        <w:t xml:space="preserve"> מסרה לצוות הביקורת כי </w:t>
      </w:r>
      <w:r w:rsidRPr="00BE7BAB">
        <w:rPr>
          <w:rtl/>
        </w:rPr>
        <w:t>רוב הגברים הלומדים במוסדות להכשרת עו"ה כבר מלמדים בפועל במוסדות חרדיים</w:t>
      </w:r>
      <w:r w:rsidRPr="00BE7BAB">
        <w:rPr>
          <w:rFonts w:hint="cs"/>
          <w:rtl/>
        </w:rPr>
        <w:t xml:space="preserve"> </w:t>
      </w:r>
      <w:r w:rsidRPr="00BE7BAB">
        <w:rPr>
          <w:rtl/>
        </w:rPr>
        <w:t xml:space="preserve">בהיקפי משרות שונים </w:t>
      </w:r>
      <w:r w:rsidRPr="00BE7BAB">
        <w:rPr>
          <w:rFonts w:hint="cs"/>
          <w:rtl/>
        </w:rPr>
        <w:t>ו</w:t>
      </w:r>
      <w:r w:rsidRPr="00BE7BAB">
        <w:rPr>
          <w:rtl/>
        </w:rPr>
        <w:t xml:space="preserve">לעיתים מלמדים </w:t>
      </w:r>
      <w:r w:rsidRPr="00BE7BAB">
        <w:rPr>
          <w:rFonts w:hint="cs"/>
          <w:rtl/>
        </w:rPr>
        <w:t>אף כמה</w:t>
      </w:r>
      <w:r w:rsidRPr="00BE7BAB">
        <w:rPr>
          <w:rtl/>
        </w:rPr>
        <w:t xml:space="preserve"> שנים</w:t>
      </w:r>
      <w:r w:rsidRPr="00BE7BAB">
        <w:rPr>
          <w:rFonts w:hint="cs"/>
          <w:rtl/>
        </w:rPr>
        <w:t xml:space="preserve"> לפני תחילת לימודיהם, וזאת ללא הכשרה מתאימה. היא מסרה כי מטרת לימודיה</w:t>
      </w:r>
      <w:r w:rsidRPr="00BE7BAB">
        <w:rPr>
          <w:rtl/>
        </w:rPr>
        <w:t xml:space="preserve">ם </w:t>
      </w:r>
      <w:r w:rsidRPr="00BE7BAB">
        <w:rPr>
          <w:rFonts w:hint="cs"/>
          <w:rtl/>
        </w:rPr>
        <w:t>ב</w:t>
      </w:r>
      <w:r w:rsidRPr="00BE7BAB">
        <w:rPr>
          <w:rtl/>
        </w:rPr>
        <w:t xml:space="preserve">מוסדות להכשרת עו"ה </w:t>
      </w:r>
      <w:r w:rsidRPr="00BE7BAB">
        <w:rPr>
          <w:rFonts w:hint="cs"/>
          <w:rtl/>
        </w:rPr>
        <w:t xml:space="preserve">היא </w:t>
      </w:r>
      <w:r w:rsidRPr="00BE7BAB">
        <w:rPr>
          <w:rtl/>
        </w:rPr>
        <w:t xml:space="preserve">השלמת </w:t>
      </w:r>
      <w:r w:rsidRPr="00BE7BAB">
        <w:rPr>
          <w:rFonts w:hint="cs"/>
          <w:rtl/>
        </w:rPr>
        <w:t>ה</w:t>
      </w:r>
      <w:r w:rsidRPr="00BE7BAB">
        <w:rPr>
          <w:rtl/>
        </w:rPr>
        <w:t>הסמכ</w:t>
      </w:r>
      <w:r w:rsidRPr="00BE7BAB">
        <w:rPr>
          <w:rFonts w:hint="cs"/>
          <w:rtl/>
        </w:rPr>
        <w:t>ה</w:t>
      </w:r>
      <w:r w:rsidRPr="00BE7BAB">
        <w:rPr>
          <w:rtl/>
        </w:rPr>
        <w:t xml:space="preserve"> הפורמלית</w:t>
      </w:r>
      <w:r w:rsidRPr="00BE7BAB">
        <w:rPr>
          <w:rFonts w:hint="cs"/>
          <w:rtl/>
        </w:rPr>
        <w:t xml:space="preserve">, וכי </w:t>
      </w:r>
      <w:r w:rsidRPr="00BE7BAB">
        <w:rPr>
          <w:rtl/>
        </w:rPr>
        <w:t>רוב</w:t>
      </w:r>
      <w:r w:rsidRPr="00BE7BAB">
        <w:rPr>
          <w:rFonts w:hint="cs"/>
          <w:rtl/>
        </w:rPr>
        <w:t xml:space="preserve"> הבוגרי</w:t>
      </w:r>
      <w:r w:rsidRPr="00BE7BAB">
        <w:rPr>
          <w:rtl/>
        </w:rPr>
        <w:t xml:space="preserve">ם משתלבים בעבודה במערכת החינוך החרדית. </w:t>
      </w:r>
      <w:r w:rsidRPr="00BE7BAB">
        <w:rPr>
          <w:rFonts w:hint="cs"/>
          <w:rtl/>
        </w:rPr>
        <w:t>עוד מסרה כי בתנאי הסף לקבלה ללימודים במוסדות להכשרת גברים חרדים להוראה אין חובה של תעודת בגרות או של עמידה במבחני סאלד, וכי ב</w:t>
      </w:r>
      <w:r w:rsidRPr="00BE7BAB">
        <w:rPr>
          <w:rtl/>
        </w:rPr>
        <w:t xml:space="preserve">עברם ההשכלתי </w:t>
      </w:r>
      <w:r w:rsidRPr="00BE7BAB">
        <w:rPr>
          <w:rFonts w:hint="cs"/>
          <w:rtl/>
        </w:rPr>
        <w:t xml:space="preserve">של הלומדים יש בדרך כלל </w:t>
      </w:r>
      <w:r w:rsidRPr="00BE7BAB">
        <w:rPr>
          <w:rtl/>
        </w:rPr>
        <w:t xml:space="preserve">לימודים </w:t>
      </w:r>
      <w:r w:rsidRPr="00BE7BAB">
        <w:rPr>
          <w:rFonts w:hint="cs"/>
          <w:rtl/>
        </w:rPr>
        <w:t>במוסד תרבותי-ייחודי, בישיבה ובכולל אברכים.</w:t>
      </w:r>
    </w:p>
    <w:p w14:paraId="3D869734" w14:textId="77777777" w:rsidR="00205724" w:rsidRPr="00BE7BAB" w:rsidRDefault="00205724" w:rsidP="00C05FA3">
      <w:pPr>
        <w:pStyle w:val="af5"/>
        <w:rPr>
          <w:rtl/>
        </w:rPr>
      </w:pPr>
      <w:r w:rsidRPr="00BE7BAB">
        <w:rPr>
          <w:rFonts w:hint="eastAsia"/>
          <w:rtl/>
        </w:rPr>
        <w:t>משמעות</w:t>
      </w:r>
      <w:r w:rsidRPr="00BE7BAB">
        <w:rPr>
          <w:rtl/>
        </w:rPr>
        <w:t xml:space="preserve"> הדבר היא כי לא רק שמורים </w:t>
      </w:r>
      <w:r w:rsidRPr="00BE7BAB">
        <w:rPr>
          <w:rFonts w:hint="eastAsia"/>
          <w:rtl/>
        </w:rPr>
        <w:t>חרדים</w:t>
      </w:r>
      <w:r w:rsidRPr="00BE7BAB">
        <w:rPr>
          <w:rtl/>
        </w:rPr>
        <w:t xml:space="preserve"> מתחילים לעבוד בהוראה ללא הכשרה פדגוגית ומקצועית אלא </w:t>
      </w:r>
      <w:r w:rsidRPr="00BE7BAB">
        <w:rPr>
          <w:rFonts w:hint="cs"/>
          <w:rtl/>
        </w:rPr>
        <w:t>שרובם גם נושאים עימם</w:t>
      </w:r>
      <w:r w:rsidRPr="00BE7BAB">
        <w:rPr>
          <w:rtl/>
        </w:rPr>
        <w:t xml:space="preserve"> פער מהותי בידע במקצועות הליבה, שכן </w:t>
      </w:r>
      <w:r w:rsidRPr="00BE7BAB">
        <w:rPr>
          <w:rFonts w:hint="eastAsia"/>
          <w:rtl/>
        </w:rPr>
        <w:t>רובם</w:t>
      </w:r>
      <w:r w:rsidRPr="00BE7BAB">
        <w:rPr>
          <w:rtl/>
        </w:rPr>
        <w:t xml:space="preserve"> </w:t>
      </w:r>
      <w:r w:rsidRPr="00BE7BAB">
        <w:rPr>
          <w:rFonts w:hint="cs"/>
          <w:rtl/>
        </w:rPr>
        <w:t xml:space="preserve">למדו </w:t>
      </w:r>
      <w:r w:rsidRPr="00BE7BAB">
        <w:rPr>
          <w:rFonts w:hint="eastAsia"/>
          <w:rtl/>
        </w:rPr>
        <w:t>מקצועות</w:t>
      </w:r>
      <w:r w:rsidRPr="00BE7BAB">
        <w:rPr>
          <w:rtl/>
        </w:rPr>
        <w:t xml:space="preserve"> </w:t>
      </w:r>
      <w:r w:rsidRPr="00BE7BAB">
        <w:rPr>
          <w:rFonts w:hint="cs"/>
          <w:rtl/>
        </w:rPr>
        <w:t>אלו בבתי הספר היסודיים בלבד, וגם זאת בצמצום</w:t>
      </w:r>
      <w:r w:rsidRPr="00BE7BAB">
        <w:rPr>
          <w:rtl/>
        </w:rPr>
        <w:t>.</w:t>
      </w:r>
      <w:r w:rsidRPr="00BE7BAB">
        <w:rPr>
          <w:rFonts w:hint="cs"/>
          <w:rtl/>
        </w:rPr>
        <w:t xml:space="preserve"> הדבר עלול להשפיע על איכות ההוראה וכפועל יוצא על הישגי התלמידים.</w:t>
      </w:r>
    </w:p>
    <w:p w14:paraId="3F128A5D" w14:textId="77777777" w:rsidR="00205724" w:rsidRPr="00BE7BAB" w:rsidRDefault="00205724" w:rsidP="00061D7A">
      <w:pPr>
        <w:pStyle w:val="100"/>
        <w:rPr>
          <w:rtl/>
        </w:rPr>
      </w:pPr>
      <w:r w:rsidRPr="00061D7A">
        <w:rPr>
          <w:rFonts w:asciiTheme="minorHAnsi" w:eastAsiaTheme="majorEastAsia" w:hAnsiTheme="minorHAnsi" w:hint="eastAsia"/>
          <w:bCs/>
          <w:color w:val="387026"/>
          <w:sz w:val="24"/>
          <w:rtl/>
        </w:rPr>
        <w:t>תחומי</w:t>
      </w:r>
      <w:r w:rsidRPr="00061D7A">
        <w:rPr>
          <w:rFonts w:asciiTheme="minorHAnsi" w:eastAsiaTheme="majorEastAsia" w:hAnsiTheme="minorHAnsi"/>
          <w:bCs/>
          <w:color w:val="387026"/>
          <w:sz w:val="24"/>
          <w:rtl/>
        </w:rPr>
        <w:t xml:space="preserve"> </w:t>
      </w:r>
      <w:r w:rsidRPr="00061D7A">
        <w:rPr>
          <w:rFonts w:asciiTheme="minorHAnsi" w:eastAsiaTheme="majorEastAsia" w:hAnsiTheme="minorHAnsi" w:hint="eastAsia"/>
          <w:bCs/>
          <w:color w:val="387026"/>
          <w:sz w:val="24"/>
          <w:rtl/>
        </w:rPr>
        <w:t>הלימוד</w:t>
      </w:r>
      <w:r w:rsidRPr="00061D7A">
        <w:rPr>
          <w:rFonts w:asciiTheme="minorHAnsi" w:eastAsiaTheme="majorEastAsia" w:hAnsiTheme="minorHAnsi"/>
          <w:bCs/>
          <w:color w:val="387026"/>
          <w:sz w:val="24"/>
          <w:rtl/>
        </w:rPr>
        <w:t xml:space="preserve"> </w:t>
      </w:r>
      <w:r w:rsidRPr="00061D7A">
        <w:rPr>
          <w:rFonts w:asciiTheme="minorHAnsi" w:eastAsiaTheme="majorEastAsia" w:hAnsiTheme="minorHAnsi" w:hint="eastAsia"/>
          <w:bCs/>
          <w:color w:val="387026"/>
          <w:sz w:val="24"/>
          <w:rtl/>
        </w:rPr>
        <w:t>במוסדות</w:t>
      </w:r>
      <w:r w:rsidRPr="00061D7A">
        <w:rPr>
          <w:rFonts w:asciiTheme="minorHAnsi" w:eastAsiaTheme="majorEastAsia" w:hAnsiTheme="minorHAnsi"/>
          <w:bCs/>
          <w:color w:val="387026"/>
          <w:sz w:val="24"/>
          <w:rtl/>
        </w:rPr>
        <w:t xml:space="preserve"> </w:t>
      </w:r>
      <w:r w:rsidRPr="00061D7A">
        <w:rPr>
          <w:rFonts w:asciiTheme="minorHAnsi" w:eastAsiaTheme="majorEastAsia" w:hAnsiTheme="minorHAnsi" w:hint="eastAsia"/>
          <w:bCs/>
          <w:color w:val="387026"/>
          <w:sz w:val="24"/>
          <w:rtl/>
        </w:rPr>
        <w:t>להכשרת</w:t>
      </w:r>
      <w:r w:rsidRPr="00061D7A">
        <w:rPr>
          <w:rFonts w:asciiTheme="minorHAnsi" w:eastAsiaTheme="majorEastAsia" w:hAnsiTheme="minorHAnsi"/>
          <w:bCs/>
          <w:color w:val="387026"/>
          <w:sz w:val="24"/>
          <w:rtl/>
        </w:rPr>
        <w:t xml:space="preserve"> </w:t>
      </w:r>
      <w:r w:rsidRPr="00061D7A">
        <w:rPr>
          <w:rFonts w:asciiTheme="minorHAnsi" w:eastAsiaTheme="majorEastAsia" w:hAnsiTheme="minorHAnsi" w:hint="eastAsia"/>
          <w:bCs/>
          <w:color w:val="387026"/>
          <w:sz w:val="24"/>
          <w:rtl/>
        </w:rPr>
        <w:t>גברים</w:t>
      </w:r>
      <w:r w:rsidRPr="00061D7A">
        <w:rPr>
          <w:rFonts w:asciiTheme="minorHAnsi" w:eastAsiaTheme="majorEastAsia" w:hAnsiTheme="minorHAnsi"/>
          <w:bCs/>
          <w:color w:val="387026"/>
          <w:sz w:val="24"/>
          <w:rtl/>
        </w:rPr>
        <w:t xml:space="preserve"> </w:t>
      </w:r>
      <w:r w:rsidRPr="00061D7A">
        <w:rPr>
          <w:rFonts w:asciiTheme="minorHAnsi" w:eastAsiaTheme="majorEastAsia" w:hAnsiTheme="minorHAnsi" w:hint="eastAsia"/>
          <w:bCs/>
          <w:color w:val="387026"/>
          <w:sz w:val="24"/>
          <w:rtl/>
        </w:rPr>
        <w:t>חרדים</w:t>
      </w:r>
      <w:r w:rsidRPr="00061D7A">
        <w:rPr>
          <w:rFonts w:asciiTheme="minorHAnsi" w:eastAsiaTheme="majorEastAsia" w:hAnsiTheme="minorHAnsi"/>
          <w:bCs/>
          <w:color w:val="387026"/>
          <w:sz w:val="24"/>
          <w:rtl/>
        </w:rPr>
        <w:t xml:space="preserve"> </w:t>
      </w:r>
      <w:r w:rsidRPr="00061D7A">
        <w:rPr>
          <w:rFonts w:asciiTheme="minorHAnsi" w:eastAsiaTheme="majorEastAsia" w:hAnsiTheme="minorHAnsi" w:hint="eastAsia"/>
          <w:bCs/>
          <w:color w:val="387026"/>
          <w:sz w:val="24"/>
          <w:rtl/>
        </w:rPr>
        <w:t>להוראה</w:t>
      </w:r>
      <w:r w:rsidRPr="00061D7A">
        <w:rPr>
          <w:rFonts w:asciiTheme="minorHAnsi" w:eastAsiaTheme="majorEastAsia" w:hAnsiTheme="minorHAnsi" w:hint="cs"/>
          <w:bCs/>
          <w:color w:val="387026"/>
          <w:sz w:val="24"/>
          <w:rtl/>
        </w:rPr>
        <w:t>:</w:t>
      </w:r>
      <w:r w:rsidRPr="00BE7BAB">
        <w:rPr>
          <w:rFonts w:asciiTheme="minorHAnsi" w:eastAsiaTheme="majorEastAsia" w:hAnsiTheme="minorHAnsi" w:hint="cs"/>
          <w:bCs/>
          <w:spacing w:val="40"/>
          <w:rtl/>
        </w:rPr>
        <w:t xml:space="preserve"> </w:t>
      </w:r>
      <w:r w:rsidRPr="00BE7BAB">
        <w:rPr>
          <w:rFonts w:hint="cs"/>
          <w:rtl/>
        </w:rPr>
        <w:t xml:space="preserve">כל הגברים החרדים הלומדים </w:t>
      </w:r>
      <w:r w:rsidRPr="00BE7BAB">
        <w:rPr>
          <w:rtl/>
        </w:rPr>
        <w:t xml:space="preserve">במוסדות להכשרת עו"ה </w:t>
      </w:r>
      <w:r w:rsidRPr="00BE7BAB">
        <w:rPr>
          <w:rFonts w:hint="cs"/>
          <w:rtl/>
        </w:rPr>
        <w:t>לומדים תורה שבעל-פה (תושב"ע) ומקבלים תעודה של מורה לתושב"ע לאחר שעמדו בהצלחה במבחן במקצוע זה. ה</w:t>
      </w:r>
      <w:r w:rsidRPr="00BE7BAB">
        <w:rPr>
          <w:rtl/>
        </w:rPr>
        <w:t>גברים המתמחים בהוראה במסלול העל-יסודי לומדים הוראת מקצועות קודש בלבד</w:t>
      </w:r>
      <w:r w:rsidRPr="00BE7BAB">
        <w:rPr>
          <w:rFonts w:hint="cs"/>
          <w:rtl/>
        </w:rPr>
        <w:t xml:space="preserve">. </w:t>
      </w:r>
      <w:r w:rsidRPr="00BE7BAB">
        <w:rPr>
          <w:rtl/>
        </w:rPr>
        <w:t xml:space="preserve">המתמחים בהוראה במסלול יסודי </w:t>
      </w:r>
      <w:r w:rsidRPr="00BE7BAB">
        <w:rPr>
          <w:rFonts w:hint="cs"/>
          <w:rtl/>
        </w:rPr>
        <w:t xml:space="preserve">לומדים נושאים נוספים, בהתאם למסלול שבו בחרו להתמחות: הבוחרים להתמחות בתחום "הכשרה כוללת" לומדים במסגרת של 540 שעות מתוך 2,700 שעות שהם מחויבים ללמוד במסגרת זו. במסגרת זו לומדים הוראה של </w:t>
      </w:r>
      <w:r w:rsidRPr="00BE7BAB">
        <w:rPr>
          <w:rtl/>
        </w:rPr>
        <w:t>מקצועות</w:t>
      </w:r>
      <w:r w:rsidRPr="00BE7BAB">
        <w:rPr>
          <w:rFonts w:hint="cs"/>
          <w:rtl/>
        </w:rPr>
        <w:t xml:space="preserve"> מבין מקצועות </w:t>
      </w:r>
      <w:r w:rsidRPr="00BE7BAB">
        <w:rPr>
          <w:rtl/>
        </w:rPr>
        <w:t>המקובלים בהוראה בגיל היסוד</w:t>
      </w:r>
      <w:r w:rsidRPr="00BE7BAB">
        <w:rPr>
          <w:rFonts w:hint="cs"/>
          <w:rtl/>
        </w:rPr>
        <w:t>י,</w:t>
      </w:r>
      <w:r w:rsidRPr="00BE7BAB">
        <w:rPr>
          <w:rtl/>
        </w:rPr>
        <w:t xml:space="preserve"> </w:t>
      </w:r>
      <w:r w:rsidRPr="00BE7BAB">
        <w:rPr>
          <w:rFonts w:hint="cs"/>
          <w:rtl/>
        </w:rPr>
        <w:t>כמו</w:t>
      </w:r>
      <w:r w:rsidRPr="00BE7BAB">
        <w:rPr>
          <w:rtl/>
        </w:rPr>
        <w:t xml:space="preserve"> היסטוריה, ג</w:t>
      </w:r>
      <w:r w:rsidRPr="00BE7BAB">
        <w:rPr>
          <w:rFonts w:hint="cs"/>
          <w:rtl/>
        </w:rPr>
        <w:t>י</w:t>
      </w:r>
      <w:r w:rsidRPr="00BE7BAB">
        <w:rPr>
          <w:rtl/>
        </w:rPr>
        <w:t>אוגרפיה, חשבון</w:t>
      </w:r>
      <w:r w:rsidRPr="00BE7BAB">
        <w:rPr>
          <w:rFonts w:hint="cs"/>
          <w:rtl/>
        </w:rPr>
        <w:t>, טבע, עברית ו</w:t>
      </w:r>
      <w:r w:rsidRPr="00BE7BAB">
        <w:rPr>
          <w:rtl/>
        </w:rPr>
        <w:t>אנגלית</w:t>
      </w:r>
      <w:r w:rsidRPr="00BE7BAB">
        <w:rPr>
          <w:rFonts w:hint="cs"/>
          <w:rtl/>
        </w:rPr>
        <w:t xml:space="preserve"> (להלן </w:t>
      </w:r>
      <w:r w:rsidRPr="00BE7BAB">
        <w:rPr>
          <w:rFonts w:ascii="David" w:hAnsi="David"/>
          <w:rtl/>
        </w:rPr>
        <w:t>-</w:t>
      </w:r>
      <w:r w:rsidRPr="00BE7BAB">
        <w:rPr>
          <w:rFonts w:ascii="Aharoni" w:hAnsi="Aharoni" w:cs="Aharoni" w:hint="cs"/>
          <w:rtl/>
        </w:rPr>
        <w:t xml:space="preserve"> </w:t>
      </w:r>
      <w:r w:rsidRPr="00BE7BAB">
        <w:rPr>
          <w:rFonts w:hint="cs"/>
          <w:rtl/>
        </w:rPr>
        <w:t xml:space="preserve">הכשרה כוללת). </w:t>
      </w:r>
      <w:r w:rsidRPr="00BE7BAB">
        <w:rPr>
          <w:rtl/>
        </w:rPr>
        <w:t xml:space="preserve">הבוחרים להתמחות במסלול חינוך מיוחד או במסלול </w:t>
      </w:r>
      <w:r w:rsidRPr="00BE7BAB">
        <w:rPr>
          <w:rFonts w:hint="cs"/>
          <w:rtl/>
        </w:rPr>
        <w:t>ה</w:t>
      </w:r>
      <w:r w:rsidRPr="00BE7BAB">
        <w:rPr>
          <w:rtl/>
        </w:rPr>
        <w:t xml:space="preserve">גיל </w:t>
      </w:r>
      <w:r w:rsidRPr="00BE7BAB">
        <w:rPr>
          <w:rFonts w:hint="cs"/>
          <w:rtl/>
        </w:rPr>
        <w:t>ה</w:t>
      </w:r>
      <w:r w:rsidRPr="00BE7BAB">
        <w:rPr>
          <w:rtl/>
        </w:rPr>
        <w:t>רך לומדים מקצועות הרלוונטיים לתחומים אלו</w:t>
      </w:r>
      <w:r w:rsidRPr="00BE7BAB">
        <w:rPr>
          <w:rFonts w:hint="cs"/>
          <w:rtl/>
        </w:rPr>
        <w:t>.</w:t>
      </w:r>
      <w:r w:rsidRPr="00BE7BAB">
        <w:rPr>
          <w:rtl/>
        </w:rPr>
        <w:t xml:space="preserve"> </w:t>
      </w:r>
    </w:p>
    <w:p w14:paraId="17D2FA0F" w14:textId="77777777" w:rsidR="00205724" w:rsidRPr="00BE7BAB" w:rsidRDefault="00205724" w:rsidP="00061D7A">
      <w:pPr>
        <w:pStyle w:val="100"/>
        <w:rPr>
          <w:rtl/>
        </w:rPr>
      </w:pPr>
      <w:r w:rsidRPr="00BE7BAB">
        <w:rPr>
          <w:rtl/>
        </w:rPr>
        <w:t>הממונה על המוסדות להכשרת עו"ה</w:t>
      </w:r>
      <w:r w:rsidRPr="00BE7BAB">
        <w:rPr>
          <w:rFonts w:hint="cs"/>
          <w:rtl/>
        </w:rPr>
        <w:t xml:space="preserve"> מסרה כי אין למשרד החינוך מידע מפורט בנוגע לתוכנית ההכשרה הכוללת שלומדים הגברים החרדים, אין לו פירוט של תחומי הדעת הנלמדים במסגרתה, תוכנית זו לא הוגשה לאישור המפמ"רים</w:t>
      </w:r>
      <w:r w:rsidRPr="00BE7BAB">
        <w:rPr>
          <w:vertAlign w:val="superscript"/>
          <w:rtl/>
        </w:rPr>
        <w:footnoteReference w:id="42"/>
      </w:r>
      <w:r w:rsidRPr="00BE7BAB">
        <w:rPr>
          <w:rFonts w:hint="cs"/>
          <w:rtl/>
        </w:rPr>
        <w:t xml:space="preserve"> המקצועיים, ואין ודאות שהיא מקיפה את כל הנושאים הנדרשים.</w:t>
      </w:r>
      <w:r w:rsidRPr="00BE7BAB">
        <w:rPr>
          <w:rtl/>
        </w:rPr>
        <w:t xml:space="preserve"> </w:t>
      </w:r>
      <w:r w:rsidRPr="00BE7BAB">
        <w:rPr>
          <w:rFonts w:hint="cs"/>
          <w:rtl/>
        </w:rPr>
        <w:t xml:space="preserve">עוד </w:t>
      </w:r>
      <w:r w:rsidRPr="00BE7BAB">
        <w:rPr>
          <w:rtl/>
        </w:rPr>
        <w:t xml:space="preserve">מסרה כי המורים במוסדות החינוך היסודי </w:t>
      </w:r>
      <w:r w:rsidRPr="00BE7BAB">
        <w:rPr>
          <w:rFonts w:hint="cs"/>
          <w:rtl/>
        </w:rPr>
        <w:t>ל</w:t>
      </w:r>
      <w:r w:rsidRPr="00BE7BAB">
        <w:rPr>
          <w:rtl/>
        </w:rPr>
        <w:t xml:space="preserve">בנים חרדים עובדים במודל </w:t>
      </w:r>
      <w:r w:rsidRPr="00BE7BAB">
        <w:rPr>
          <w:rFonts w:hint="cs"/>
          <w:rtl/>
        </w:rPr>
        <w:t>ש</w:t>
      </w:r>
      <w:r w:rsidRPr="00BE7BAB">
        <w:rPr>
          <w:rtl/>
        </w:rPr>
        <w:t>לפיו מורה אחד מלמד את הכיתה במשך כל היום ומלמד את כל המקצועות בעצמו</w:t>
      </w:r>
      <w:r w:rsidRPr="00BE7BAB">
        <w:rPr>
          <w:rFonts w:hint="cs"/>
          <w:rtl/>
        </w:rPr>
        <w:t xml:space="preserve">. </w:t>
      </w:r>
      <w:r w:rsidRPr="00BE7BAB">
        <w:rPr>
          <w:rtl/>
        </w:rPr>
        <w:t>לכן</w:t>
      </w:r>
      <w:r w:rsidRPr="00BE7BAB">
        <w:rPr>
          <w:rFonts w:hint="cs"/>
          <w:rtl/>
        </w:rPr>
        <w:t xml:space="preserve"> </w:t>
      </w:r>
      <w:r w:rsidRPr="00BE7BAB">
        <w:rPr>
          <w:rtl/>
        </w:rPr>
        <w:t>בדרך כלל אין בבתי הספר</w:t>
      </w:r>
      <w:r w:rsidRPr="00BE7BAB">
        <w:rPr>
          <w:rFonts w:hint="cs"/>
          <w:rtl/>
        </w:rPr>
        <w:t xml:space="preserve"> האלה</w:t>
      </w:r>
      <w:r w:rsidRPr="00BE7BAB">
        <w:rPr>
          <w:rtl/>
        </w:rPr>
        <w:t xml:space="preserve"> מורים המתמחים בתחומי דעת או מורים למקצועות מסוימים</w:t>
      </w:r>
      <w:r w:rsidRPr="00BE7BAB">
        <w:rPr>
          <w:rFonts w:hint="cs"/>
          <w:rtl/>
        </w:rPr>
        <w:t>.</w:t>
      </w:r>
    </w:p>
    <w:p w14:paraId="2893DDCD" w14:textId="77777777" w:rsidR="00205724" w:rsidRPr="00BE7BAB" w:rsidRDefault="00205724" w:rsidP="00061D7A">
      <w:pPr>
        <w:pStyle w:val="100"/>
        <w:rPr>
          <w:rtl/>
        </w:rPr>
      </w:pPr>
      <w:r w:rsidRPr="00BE7BAB">
        <w:rPr>
          <w:rFonts w:hint="cs"/>
          <w:rtl/>
        </w:rPr>
        <w:lastRenderedPageBreak/>
        <w:t xml:space="preserve">משרד מבקר המדינה בדק בעבר </w:t>
      </w:r>
      <w:r w:rsidRPr="00BE7BAB">
        <w:rPr>
          <w:rtl/>
        </w:rPr>
        <w:t>השמ</w:t>
      </w:r>
      <w:r w:rsidRPr="00BE7BAB">
        <w:rPr>
          <w:rFonts w:hint="cs"/>
          <w:rtl/>
        </w:rPr>
        <w:t xml:space="preserve">ה של </w:t>
      </w:r>
      <w:r w:rsidRPr="00BE7BAB">
        <w:rPr>
          <w:rtl/>
        </w:rPr>
        <w:t>מורים</w:t>
      </w:r>
      <w:r w:rsidRPr="00BE7BAB">
        <w:rPr>
          <w:rFonts w:hint="cs"/>
          <w:rtl/>
        </w:rPr>
        <w:t xml:space="preserve"> במגזר הממלכתי</w:t>
      </w:r>
      <w:r w:rsidRPr="00BE7BAB">
        <w:rPr>
          <w:rtl/>
        </w:rPr>
        <w:t xml:space="preserve"> שלא בהתאם למקצוע ההכשרה</w:t>
      </w:r>
      <w:r w:rsidRPr="00BE7BAB">
        <w:rPr>
          <w:vertAlign w:val="superscript"/>
          <w:rtl/>
        </w:rPr>
        <w:footnoteReference w:id="43"/>
      </w:r>
      <w:r w:rsidRPr="00BE7BAB">
        <w:rPr>
          <w:rFonts w:hint="cs"/>
          <w:rtl/>
        </w:rPr>
        <w:t xml:space="preserve">. התייחסות </w:t>
      </w:r>
      <w:r w:rsidRPr="00BE7BAB">
        <w:rPr>
          <w:rtl/>
        </w:rPr>
        <w:t xml:space="preserve">משרד החינוך </w:t>
      </w:r>
      <w:r w:rsidRPr="00BE7BAB">
        <w:rPr>
          <w:rFonts w:hint="cs"/>
          <w:rtl/>
        </w:rPr>
        <w:t>הובאה בדוח, ולפיה, המשרד "</w:t>
      </w:r>
      <w:r w:rsidRPr="00BE7BAB">
        <w:rPr>
          <w:rtl/>
        </w:rPr>
        <w:t>אינו מתיר העסקה שלא על פי דרישות ההשכלה, אלא באישור חריג ובמקום שבו קיים מחסור מוכח במועמדים להוראה. נוהלי המשרד, המוטמעים במערכת הממוחשבת של המשרד, חוסמים שיבוץ מועמדים חסרי השכלה. רק אם עולה צורך ממוקד בשיבוץ, ניתן אישור חריג. לראיה, ההיקף הנמוך של אלו ששובצו ללא השכלה. יובהר כי האישור ניתן למי שנמצא בתהליך למידה ולאחר קבלת אישורים</w:t>
      </w:r>
      <w:r w:rsidRPr="00BE7BAB">
        <w:rPr>
          <w:rFonts w:hint="cs"/>
          <w:rtl/>
        </w:rPr>
        <w:t>"</w:t>
      </w:r>
      <w:r w:rsidRPr="00BE7BAB">
        <w:rPr>
          <w:rtl/>
        </w:rPr>
        <w:t>.</w:t>
      </w:r>
    </w:p>
    <w:p w14:paraId="57C6C12B" w14:textId="77777777" w:rsidR="00205724" w:rsidRPr="00BE7BAB" w:rsidRDefault="00205724" w:rsidP="00061D7A">
      <w:pPr>
        <w:pStyle w:val="af5"/>
        <w:rPr>
          <w:rtl/>
        </w:rPr>
      </w:pPr>
      <w:r w:rsidRPr="00BE7BAB">
        <w:rPr>
          <w:rtl/>
        </w:rPr>
        <w:t xml:space="preserve">מדיניות זו של משרד החינוך אינה מיושמת במגזר החרדי </w:t>
      </w:r>
      <w:r w:rsidRPr="00BE7BAB">
        <w:rPr>
          <w:rFonts w:ascii="David" w:hAnsi="David" w:hint="cs"/>
          <w:rtl/>
        </w:rPr>
        <w:t>-</w:t>
      </w:r>
      <w:r w:rsidRPr="00BE7BAB">
        <w:rPr>
          <w:rtl/>
        </w:rPr>
        <w:t xml:space="preserve"> מורים </w:t>
      </w:r>
      <w:r w:rsidRPr="00BE7BAB">
        <w:rPr>
          <w:rFonts w:hint="eastAsia"/>
          <w:rtl/>
        </w:rPr>
        <w:t>גברים</w:t>
      </w:r>
      <w:r w:rsidRPr="00BE7BAB">
        <w:rPr>
          <w:rtl/>
        </w:rPr>
        <w:t xml:space="preserve"> שהוכשרו כמורים לתושב"ע מלמדים </w:t>
      </w:r>
      <w:r w:rsidRPr="00BE7BAB">
        <w:rPr>
          <w:rFonts w:hint="eastAsia"/>
          <w:rtl/>
        </w:rPr>
        <w:t>בפועל</w:t>
      </w:r>
      <w:r w:rsidRPr="00BE7BAB">
        <w:rPr>
          <w:rtl/>
        </w:rPr>
        <w:t xml:space="preserve"> גם את המקצועות האחרים</w:t>
      </w:r>
      <w:r w:rsidRPr="00BE7BAB">
        <w:rPr>
          <w:rFonts w:hint="cs"/>
          <w:rtl/>
        </w:rPr>
        <w:t>,</w:t>
      </w:r>
      <w:r w:rsidRPr="00BE7BAB">
        <w:rPr>
          <w:rtl/>
        </w:rPr>
        <w:t xml:space="preserve"> </w:t>
      </w:r>
      <w:r w:rsidRPr="00BE7BAB">
        <w:rPr>
          <w:rFonts w:hint="cs"/>
          <w:rtl/>
        </w:rPr>
        <w:t>ש</w:t>
      </w:r>
      <w:r w:rsidRPr="00BE7BAB">
        <w:rPr>
          <w:rtl/>
        </w:rPr>
        <w:t xml:space="preserve">לא הוכשרו להוראתם. </w:t>
      </w:r>
      <w:r w:rsidRPr="00BE7BAB">
        <w:rPr>
          <w:rFonts w:hint="eastAsia"/>
          <w:rtl/>
        </w:rPr>
        <w:t>כך</w:t>
      </w:r>
      <w:r w:rsidRPr="00BE7BAB">
        <w:rPr>
          <w:rtl/>
        </w:rPr>
        <w:t xml:space="preserve"> </w:t>
      </w:r>
      <w:r w:rsidRPr="00BE7BAB">
        <w:rPr>
          <w:rFonts w:hint="eastAsia"/>
          <w:rtl/>
        </w:rPr>
        <w:t>גם</w:t>
      </w:r>
      <w:r w:rsidRPr="00BE7BAB">
        <w:rPr>
          <w:rtl/>
        </w:rPr>
        <w:t xml:space="preserve"> </w:t>
      </w:r>
      <w:r w:rsidRPr="00BE7BAB">
        <w:rPr>
          <w:rFonts w:hint="eastAsia"/>
          <w:rtl/>
        </w:rPr>
        <w:t>המורים</w:t>
      </w:r>
      <w:r w:rsidRPr="00BE7BAB">
        <w:rPr>
          <w:rtl/>
        </w:rPr>
        <w:t xml:space="preserve"> </w:t>
      </w:r>
      <w:r w:rsidRPr="00BE7BAB">
        <w:rPr>
          <w:rFonts w:hint="eastAsia"/>
          <w:rtl/>
        </w:rPr>
        <w:t>הגברים</w:t>
      </w:r>
      <w:r w:rsidRPr="00BE7BAB">
        <w:rPr>
          <w:rtl/>
        </w:rPr>
        <w:t xml:space="preserve"> </w:t>
      </w:r>
      <w:r w:rsidRPr="00BE7BAB">
        <w:rPr>
          <w:rFonts w:hint="eastAsia"/>
          <w:rtl/>
        </w:rPr>
        <w:t>שטרם</w:t>
      </w:r>
      <w:r w:rsidRPr="00BE7BAB">
        <w:rPr>
          <w:rtl/>
        </w:rPr>
        <w:t xml:space="preserve"> </w:t>
      </w:r>
      <w:r w:rsidRPr="00BE7BAB">
        <w:rPr>
          <w:rFonts w:hint="eastAsia"/>
          <w:rtl/>
        </w:rPr>
        <w:t>סיימו</w:t>
      </w:r>
      <w:r w:rsidRPr="00BE7BAB">
        <w:rPr>
          <w:rtl/>
        </w:rPr>
        <w:t xml:space="preserve"> </w:t>
      </w:r>
      <w:r w:rsidRPr="00BE7BAB">
        <w:rPr>
          <w:rFonts w:hint="eastAsia"/>
          <w:rtl/>
        </w:rPr>
        <w:t>את</w:t>
      </w:r>
      <w:r w:rsidRPr="00BE7BAB">
        <w:rPr>
          <w:rtl/>
        </w:rPr>
        <w:t xml:space="preserve"> </w:t>
      </w:r>
      <w:r w:rsidRPr="00BE7BAB">
        <w:rPr>
          <w:rFonts w:hint="eastAsia"/>
          <w:rtl/>
        </w:rPr>
        <w:t>הכשרתם</w:t>
      </w:r>
      <w:r w:rsidRPr="00BE7BAB">
        <w:rPr>
          <w:rtl/>
        </w:rPr>
        <w:t xml:space="preserve"> </w:t>
      </w:r>
      <w:r w:rsidRPr="00BE7BAB">
        <w:rPr>
          <w:rFonts w:hint="eastAsia"/>
          <w:rtl/>
        </w:rPr>
        <w:t>או</w:t>
      </w:r>
      <w:r w:rsidRPr="00BE7BAB">
        <w:rPr>
          <w:rtl/>
        </w:rPr>
        <w:t xml:space="preserve"> </w:t>
      </w:r>
      <w:r w:rsidRPr="00BE7BAB">
        <w:rPr>
          <w:rFonts w:hint="eastAsia"/>
          <w:rtl/>
        </w:rPr>
        <w:t>טרם</w:t>
      </w:r>
      <w:r w:rsidRPr="00BE7BAB">
        <w:rPr>
          <w:rtl/>
        </w:rPr>
        <w:t xml:space="preserve"> </w:t>
      </w:r>
      <w:r w:rsidRPr="00BE7BAB">
        <w:rPr>
          <w:rFonts w:hint="eastAsia"/>
          <w:rtl/>
        </w:rPr>
        <w:t>החלו</w:t>
      </w:r>
      <w:r w:rsidRPr="00BE7BAB">
        <w:rPr>
          <w:rtl/>
        </w:rPr>
        <w:t xml:space="preserve"> </w:t>
      </w:r>
      <w:r w:rsidRPr="00BE7BAB">
        <w:rPr>
          <w:rFonts w:hint="eastAsia"/>
          <w:rtl/>
        </w:rPr>
        <w:t>בה</w:t>
      </w:r>
      <w:r w:rsidRPr="00BE7BAB">
        <w:rPr>
          <w:rtl/>
        </w:rPr>
        <w:t>.</w:t>
      </w:r>
      <w:r w:rsidRPr="00BE7BAB">
        <w:t xml:space="preserve"> </w:t>
      </w:r>
      <w:r w:rsidRPr="00BE7BAB">
        <w:rPr>
          <w:rtl/>
        </w:rPr>
        <w:t>כך נורמות בסיסיות המיושמות בחינוך הממלכתי אינן מיושמות בחינוך החרדי.</w:t>
      </w:r>
      <w:r w:rsidRPr="00BE7BAB">
        <w:rPr>
          <w:rFonts w:hint="cs"/>
          <w:rtl/>
        </w:rPr>
        <w:t xml:space="preserve"> </w:t>
      </w:r>
      <w:r w:rsidRPr="00BE7BAB">
        <w:rPr>
          <w:rFonts w:hint="eastAsia"/>
          <w:rtl/>
        </w:rPr>
        <w:t>יצוין</w:t>
      </w:r>
      <w:r w:rsidRPr="00BE7BAB">
        <w:rPr>
          <w:rtl/>
        </w:rPr>
        <w:t xml:space="preserve"> </w:t>
      </w:r>
      <w:r w:rsidRPr="00BE7BAB">
        <w:rPr>
          <w:rFonts w:hint="eastAsia"/>
          <w:rtl/>
        </w:rPr>
        <w:t>כי</w:t>
      </w:r>
      <w:r w:rsidRPr="00BE7BAB">
        <w:rPr>
          <w:rtl/>
        </w:rPr>
        <w:t xml:space="preserve"> </w:t>
      </w:r>
      <w:r w:rsidRPr="00BE7BAB">
        <w:rPr>
          <w:rFonts w:hint="eastAsia"/>
          <w:rtl/>
        </w:rPr>
        <w:t>גם</w:t>
      </w:r>
      <w:r w:rsidRPr="00BE7BAB">
        <w:rPr>
          <w:rtl/>
        </w:rPr>
        <w:t xml:space="preserve"> </w:t>
      </w:r>
      <w:r w:rsidRPr="00BE7BAB">
        <w:rPr>
          <w:rFonts w:hint="eastAsia"/>
          <w:rtl/>
        </w:rPr>
        <w:t>בביקורת</w:t>
      </w:r>
      <w:r w:rsidRPr="00BE7BAB">
        <w:rPr>
          <w:rtl/>
        </w:rPr>
        <w:t xml:space="preserve"> </w:t>
      </w:r>
      <w:r w:rsidRPr="00BE7BAB">
        <w:rPr>
          <w:rFonts w:hint="eastAsia"/>
          <w:rtl/>
        </w:rPr>
        <w:t>שעשה</w:t>
      </w:r>
      <w:r w:rsidRPr="00BE7BAB">
        <w:rPr>
          <w:rtl/>
        </w:rPr>
        <w:t xml:space="preserve"> </w:t>
      </w:r>
      <w:r w:rsidRPr="00BE7BAB">
        <w:rPr>
          <w:rFonts w:hint="eastAsia"/>
          <w:rtl/>
        </w:rPr>
        <w:t>אגף</w:t>
      </w:r>
      <w:r w:rsidRPr="00BE7BAB">
        <w:rPr>
          <w:rtl/>
        </w:rPr>
        <w:t xml:space="preserve"> </w:t>
      </w:r>
      <w:r w:rsidRPr="00BE7BAB">
        <w:rPr>
          <w:rFonts w:hint="eastAsia"/>
          <w:rtl/>
        </w:rPr>
        <w:t>הבקרה</w:t>
      </w:r>
      <w:r w:rsidRPr="00BE7BAB">
        <w:rPr>
          <w:rtl/>
        </w:rPr>
        <w:t xml:space="preserve"> </w:t>
      </w:r>
      <w:r w:rsidRPr="00BE7BAB">
        <w:rPr>
          <w:rFonts w:hint="eastAsia"/>
          <w:rtl/>
        </w:rPr>
        <w:t>ב</w:t>
      </w:r>
      <w:r w:rsidRPr="00BE7BAB">
        <w:rPr>
          <w:rtl/>
        </w:rPr>
        <w:t xml:space="preserve">-2019 </w:t>
      </w:r>
      <w:r w:rsidRPr="00BE7BAB">
        <w:rPr>
          <w:rFonts w:hint="eastAsia"/>
          <w:rtl/>
        </w:rPr>
        <w:t>עלה</w:t>
      </w:r>
      <w:r w:rsidRPr="00BE7BAB">
        <w:rPr>
          <w:rtl/>
        </w:rPr>
        <w:t xml:space="preserve"> </w:t>
      </w:r>
      <w:r w:rsidRPr="00BE7BAB">
        <w:rPr>
          <w:rFonts w:hint="eastAsia"/>
          <w:rtl/>
        </w:rPr>
        <w:t>כי</w:t>
      </w:r>
      <w:r w:rsidRPr="00BE7BAB">
        <w:rPr>
          <w:rtl/>
        </w:rPr>
        <w:t xml:space="preserve"> </w:t>
      </w:r>
      <w:r w:rsidRPr="00BE7BAB">
        <w:rPr>
          <w:rFonts w:hint="eastAsia"/>
          <w:rtl/>
        </w:rPr>
        <w:t>בבתי</w:t>
      </w:r>
      <w:r w:rsidRPr="00BE7BAB">
        <w:rPr>
          <w:rtl/>
        </w:rPr>
        <w:t xml:space="preserve"> </w:t>
      </w:r>
      <w:r w:rsidRPr="00BE7BAB">
        <w:rPr>
          <w:rFonts w:hint="eastAsia"/>
          <w:rtl/>
        </w:rPr>
        <w:t>הספר</w:t>
      </w:r>
      <w:r w:rsidRPr="00BE7BAB">
        <w:rPr>
          <w:rtl/>
        </w:rPr>
        <w:t xml:space="preserve"> </w:t>
      </w:r>
      <w:r w:rsidRPr="00BE7BAB">
        <w:rPr>
          <w:rFonts w:hint="eastAsia"/>
          <w:rtl/>
        </w:rPr>
        <w:t>יסודיים</w:t>
      </w:r>
      <w:r w:rsidRPr="00BE7BAB">
        <w:rPr>
          <w:rtl/>
        </w:rPr>
        <w:t xml:space="preserve"> </w:t>
      </w:r>
      <w:r w:rsidRPr="00BE7BAB">
        <w:rPr>
          <w:rFonts w:hint="eastAsia"/>
          <w:rtl/>
        </w:rPr>
        <w:t>לבנות</w:t>
      </w:r>
      <w:r w:rsidRPr="00BE7BAB">
        <w:rPr>
          <w:rtl/>
        </w:rPr>
        <w:t xml:space="preserve">, </w:t>
      </w:r>
      <w:r w:rsidRPr="00BE7BAB">
        <w:rPr>
          <w:rFonts w:hint="eastAsia"/>
          <w:rtl/>
        </w:rPr>
        <w:t>בחינוך</w:t>
      </w:r>
      <w:r w:rsidRPr="00BE7BAB">
        <w:rPr>
          <w:rtl/>
        </w:rPr>
        <w:t xml:space="preserve"> </w:t>
      </w:r>
      <w:r w:rsidRPr="00BE7BAB">
        <w:rPr>
          <w:rFonts w:hint="eastAsia"/>
          <w:rtl/>
        </w:rPr>
        <w:t>העצמאי</w:t>
      </w:r>
      <w:r w:rsidRPr="00BE7BAB">
        <w:rPr>
          <w:rtl/>
        </w:rPr>
        <w:t xml:space="preserve"> </w:t>
      </w:r>
      <w:r w:rsidRPr="00BE7BAB">
        <w:rPr>
          <w:rFonts w:hint="eastAsia"/>
          <w:rtl/>
        </w:rPr>
        <w:t>ובמעיין</w:t>
      </w:r>
      <w:r w:rsidRPr="00BE7BAB">
        <w:rPr>
          <w:rtl/>
        </w:rPr>
        <w:t xml:space="preserve">, </w:t>
      </w:r>
      <w:r w:rsidRPr="00BE7BAB">
        <w:rPr>
          <w:rFonts w:hint="eastAsia"/>
          <w:rtl/>
        </w:rPr>
        <w:t>יש</w:t>
      </w:r>
      <w:r w:rsidRPr="00BE7BAB">
        <w:rPr>
          <w:rtl/>
        </w:rPr>
        <w:t xml:space="preserve"> </w:t>
      </w:r>
      <w:r w:rsidRPr="00BE7BAB">
        <w:rPr>
          <w:rFonts w:hint="eastAsia"/>
          <w:rtl/>
        </w:rPr>
        <w:t>מורות</w:t>
      </w:r>
      <w:r w:rsidRPr="00BE7BAB">
        <w:rPr>
          <w:rtl/>
        </w:rPr>
        <w:t xml:space="preserve"> </w:t>
      </w:r>
      <w:r w:rsidRPr="00BE7BAB">
        <w:rPr>
          <w:rFonts w:hint="eastAsia"/>
          <w:rtl/>
        </w:rPr>
        <w:t>המלמדות</w:t>
      </w:r>
      <w:r w:rsidRPr="00BE7BAB">
        <w:rPr>
          <w:rtl/>
        </w:rPr>
        <w:t xml:space="preserve"> מקצוע </w:t>
      </w:r>
      <w:r w:rsidRPr="00BE7BAB">
        <w:rPr>
          <w:rFonts w:hint="eastAsia"/>
          <w:rtl/>
        </w:rPr>
        <w:t>מסוים</w:t>
      </w:r>
      <w:r w:rsidRPr="00BE7BAB">
        <w:rPr>
          <w:rtl/>
        </w:rPr>
        <w:t xml:space="preserve"> </w:t>
      </w:r>
      <w:r w:rsidRPr="00BE7BAB">
        <w:rPr>
          <w:rFonts w:hint="eastAsia"/>
          <w:rtl/>
        </w:rPr>
        <w:t>שאינו</w:t>
      </w:r>
      <w:r w:rsidRPr="00BE7BAB">
        <w:rPr>
          <w:rtl/>
        </w:rPr>
        <w:t xml:space="preserve"> </w:t>
      </w:r>
      <w:r w:rsidRPr="00BE7BAB">
        <w:rPr>
          <w:rFonts w:hint="eastAsia"/>
          <w:rtl/>
        </w:rPr>
        <w:t>ב</w:t>
      </w:r>
      <w:r w:rsidRPr="00BE7BAB">
        <w:rPr>
          <w:rtl/>
        </w:rPr>
        <w:t>תחום הכשר</w:t>
      </w:r>
      <w:r w:rsidRPr="00BE7BAB">
        <w:rPr>
          <w:rFonts w:hint="eastAsia"/>
          <w:rtl/>
        </w:rPr>
        <w:t>תן</w:t>
      </w:r>
      <w:r w:rsidRPr="00BE7BAB">
        <w:rPr>
          <w:rtl/>
        </w:rPr>
        <w:t xml:space="preserve">. </w:t>
      </w:r>
    </w:p>
    <w:p w14:paraId="773A2C9A" w14:textId="77777777" w:rsidR="00205724" w:rsidRPr="00BE7BAB" w:rsidRDefault="00205724" w:rsidP="00061D7A">
      <w:pPr>
        <w:pStyle w:val="100"/>
        <w:rPr>
          <w:rtl/>
        </w:rPr>
      </w:pPr>
      <w:r w:rsidRPr="00BE7BAB">
        <w:rPr>
          <w:rFonts w:hint="cs"/>
          <w:rtl/>
        </w:rPr>
        <w:t xml:space="preserve">המעיין מסרה בתגובתה כי </w:t>
      </w:r>
      <w:r w:rsidRPr="00BE7BAB">
        <w:rPr>
          <w:rtl/>
        </w:rPr>
        <w:t>ה</w:t>
      </w:r>
      <w:r w:rsidRPr="00BE7BAB">
        <w:rPr>
          <w:rFonts w:hint="cs"/>
          <w:rtl/>
        </w:rPr>
        <w:t>יא</w:t>
      </w:r>
      <w:r w:rsidRPr="00BE7BAB">
        <w:rPr>
          <w:rtl/>
        </w:rPr>
        <w:t xml:space="preserve"> עושה מאמצים גדולים שכל מקצוע יילמד באמצעות עובד הוראה שיש לו הכשרה מתאימה</w:t>
      </w:r>
      <w:r w:rsidRPr="00BE7BAB">
        <w:rPr>
          <w:rFonts w:hint="cs"/>
          <w:rtl/>
        </w:rPr>
        <w:t xml:space="preserve">; </w:t>
      </w:r>
      <w:r w:rsidRPr="00BE7BAB">
        <w:rPr>
          <w:rtl/>
        </w:rPr>
        <w:t xml:space="preserve">הרשת מעמידה לרשות </w:t>
      </w:r>
      <w:r w:rsidRPr="00BE7BAB">
        <w:rPr>
          <w:rFonts w:hint="cs"/>
          <w:rtl/>
        </w:rPr>
        <w:t>עו"ה</w:t>
      </w:r>
      <w:r w:rsidRPr="00BE7BAB">
        <w:rPr>
          <w:rtl/>
        </w:rPr>
        <w:t xml:space="preserve"> חומרי למידה רבים ומקצועיים, </w:t>
      </w:r>
      <w:r w:rsidRPr="00BE7BAB">
        <w:rPr>
          <w:rFonts w:hint="cs"/>
          <w:rtl/>
        </w:rPr>
        <w:t xml:space="preserve">מפעילה </w:t>
      </w:r>
      <w:r w:rsidRPr="00BE7BAB">
        <w:rPr>
          <w:rtl/>
        </w:rPr>
        <w:t xml:space="preserve">מערך פיקוח והדרכה ורכזי תחום בכל מוסד ומוסד </w:t>
      </w:r>
      <w:r w:rsidRPr="00BE7BAB">
        <w:rPr>
          <w:rFonts w:hint="cs"/>
          <w:rtl/>
        </w:rPr>
        <w:t>ו</w:t>
      </w:r>
      <w:r w:rsidRPr="00BE7BAB">
        <w:rPr>
          <w:rtl/>
        </w:rPr>
        <w:t>מקיימת הכשרות לכל עובדי</w:t>
      </w:r>
      <w:r w:rsidRPr="00BE7BAB">
        <w:rPr>
          <w:rFonts w:hint="cs"/>
          <w:rtl/>
        </w:rPr>
        <w:t>ה.</w:t>
      </w:r>
    </w:p>
    <w:p w14:paraId="3417E185" w14:textId="77777777" w:rsidR="00205724" w:rsidRPr="00BE7BAB" w:rsidRDefault="00205724" w:rsidP="00061D7A">
      <w:pPr>
        <w:pStyle w:val="af5"/>
        <w:rPr>
          <w:rtl/>
        </w:rPr>
      </w:pPr>
      <w:r w:rsidRPr="00BE7BAB">
        <w:rPr>
          <w:rtl/>
        </w:rPr>
        <w:t>הורא</w:t>
      </w:r>
      <w:r w:rsidRPr="00BE7BAB">
        <w:rPr>
          <w:rFonts w:hint="cs"/>
          <w:rtl/>
        </w:rPr>
        <w:t>ה של</w:t>
      </w:r>
      <w:r w:rsidRPr="00BE7BAB">
        <w:rPr>
          <w:rtl/>
        </w:rPr>
        <w:t xml:space="preserve"> תחומי לימוד </w:t>
      </w:r>
      <w:r w:rsidRPr="00BE7BAB">
        <w:rPr>
          <w:rFonts w:hint="cs"/>
          <w:rtl/>
        </w:rPr>
        <w:t xml:space="preserve">בידי </w:t>
      </w:r>
      <w:r w:rsidRPr="00BE7BAB">
        <w:rPr>
          <w:rtl/>
        </w:rPr>
        <w:t xml:space="preserve">מורים שלא הוכשרו להוראתם </w:t>
      </w:r>
      <w:r w:rsidRPr="00BE7BAB">
        <w:rPr>
          <w:rFonts w:hint="eastAsia"/>
          <w:rtl/>
        </w:rPr>
        <w:t>עלולה</w:t>
      </w:r>
      <w:r w:rsidRPr="00BE7BAB">
        <w:rPr>
          <w:rtl/>
        </w:rPr>
        <w:t xml:space="preserve"> </w:t>
      </w:r>
      <w:r w:rsidRPr="00BE7BAB">
        <w:rPr>
          <w:rFonts w:hint="eastAsia"/>
          <w:rtl/>
        </w:rPr>
        <w:t>לפגוע</w:t>
      </w:r>
      <w:r w:rsidRPr="00BE7BAB">
        <w:rPr>
          <w:rtl/>
        </w:rPr>
        <w:t xml:space="preserve"> </w:t>
      </w:r>
      <w:r w:rsidRPr="00BE7BAB">
        <w:rPr>
          <w:rFonts w:hint="eastAsia"/>
          <w:rtl/>
        </w:rPr>
        <w:t>ברמת</w:t>
      </w:r>
      <w:r w:rsidRPr="00BE7BAB">
        <w:rPr>
          <w:rtl/>
        </w:rPr>
        <w:t xml:space="preserve"> </w:t>
      </w:r>
      <w:r w:rsidRPr="00BE7BAB">
        <w:rPr>
          <w:rFonts w:hint="eastAsia"/>
          <w:rtl/>
        </w:rPr>
        <w:t>הלימוד</w:t>
      </w:r>
      <w:r w:rsidRPr="00BE7BAB">
        <w:rPr>
          <w:rtl/>
        </w:rPr>
        <w:t xml:space="preserve"> </w:t>
      </w:r>
      <w:r w:rsidRPr="00BE7BAB">
        <w:rPr>
          <w:rFonts w:hint="eastAsia"/>
          <w:rtl/>
        </w:rPr>
        <w:t>של</w:t>
      </w:r>
      <w:r w:rsidRPr="00BE7BAB">
        <w:rPr>
          <w:rtl/>
        </w:rPr>
        <w:t xml:space="preserve"> </w:t>
      </w:r>
      <w:r w:rsidRPr="00BE7BAB">
        <w:rPr>
          <w:rFonts w:hint="eastAsia"/>
          <w:rtl/>
        </w:rPr>
        <w:t>המקצוע</w:t>
      </w:r>
      <w:r w:rsidRPr="00BE7BAB">
        <w:rPr>
          <w:rtl/>
        </w:rPr>
        <w:t xml:space="preserve"> </w:t>
      </w:r>
      <w:r w:rsidRPr="00BE7BAB">
        <w:rPr>
          <w:rFonts w:hint="eastAsia"/>
          <w:rtl/>
        </w:rPr>
        <w:t>הנלמד</w:t>
      </w:r>
      <w:r w:rsidRPr="00BE7BAB">
        <w:rPr>
          <w:rtl/>
        </w:rPr>
        <w:t xml:space="preserve"> ו</w:t>
      </w:r>
      <w:r w:rsidRPr="00BE7BAB">
        <w:rPr>
          <w:rFonts w:hint="cs"/>
          <w:rtl/>
        </w:rPr>
        <w:t xml:space="preserve">להוביל </w:t>
      </w:r>
      <w:r w:rsidRPr="00BE7BAB">
        <w:rPr>
          <w:rtl/>
        </w:rPr>
        <w:t xml:space="preserve">לפערי ידע </w:t>
      </w:r>
      <w:r w:rsidRPr="00BE7BAB">
        <w:rPr>
          <w:rFonts w:hint="eastAsia"/>
          <w:rtl/>
        </w:rPr>
        <w:t>בקרב</w:t>
      </w:r>
      <w:r w:rsidRPr="00BE7BAB">
        <w:rPr>
          <w:rtl/>
        </w:rPr>
        <w:t xml:space="preserve"> </w:t>
      </w:r>
      <w:r w:rsidRPr="00BE7BAB">
        <w:rPr>
          <w:rFonts w:hint="eastAsia"/>
          <w:rtl/>
        </w:rPr>
        <w:t>ה</w:t>
      </w:r>
      <w:r w:rsidRPr="00BE7BAB">
        <w:rPr>
          <w:rtl/>
        </w:rPr>
        <w:t>תלמיד</w:t>
      </w:r>
      <w:r w:rsidRPr="00BE7BAB">
        <w:rPr>
          <w:rFonts w:hint="eastAsia"/>
          <w:rtl/>
        </w:rPr>
        <w:t>ות</w:t>
      </w:r>
      <w:r w:rsidRPr="00BE7BAB">
        <w:rPr>
          <w:rtl/>
        </w:rPr>
        <w:t xml:space="preserve"> ו</w:t>
      </w:r>
      <w:r w:rsidRPr="00BE7BAB">
        <w:rPr>
          <w:rFonts w:hint="eastAsia"/>
          <w:rtl/>
        </w:rPr>
        <w:t>ה</w:t>
      </w:r>
      <w:r w:rsidRPr="00BE7BAB">
        <w:rPr>
          <w:rtl/>
        </w:rPr>
        <w:t>תלמיד</w:t>
      </w:r>
      <w:r w:rsidRPr="00BE7BAB">
        <w:rPr>
          <w:rFonts w:hint="eastAsia"/>
          <w:rtl/>
        </w:rPr>
        <w:t>ים</w:t>
      </w:r>
      <w:r w:rsidRPr="00BE7BAB">
        <w:rPr>
          <w:rFonts w:hint="cs"/>
          <w:rtl/>
        </w:rPr>
        <w:t>.</w:t>
      </w:r>
      <w:r w:rsidRPr="00BE7BAB">
        <w:rPr>
          <w:rtl/>
        </w:rPr>
        <w:t xml:space="preserve"> </w:t>
      </w:r>
      <w:r w:rsidRPr="00BE7BAB">
        <w:rPr>
          <w:rFonts w:hint="cs"/>
          <w:rtl/>
        </w:rPr>
        <w:t>אין להתעלם מהעובדה שקיים חוסר מהותי של מורים גברים בעלי הכשרה מתאימה להוראת לימודי ליבה, אך תופעה זו אינה אמורה להתקיים בנוגע למורות חרדיות, שכן אין בהן חוסר אלא דווקא עודף.</w:t>
      </w:r>
    </w:p>
    <w:p w14:paraId="3937D056" w14:textId="77777777" w:rsidR="00205724" w:rsidRPr="00BE7BAB" w:rsidRDefault="00205724" w:rsidP="00061D7A">
      <w:pPr>
        <w:pStyle w:val="af5"/>
        <w:rPr>
          <w:rtl/>
        </w:rPr>
      </w:pPr>
      <w:r w:rsidRPr="00BE7BAB">
        <w:rPr>
          <w:rFonts w:hint="eastAsia"/>
          <w:rtl/>
        </w:rPr>
        <w:t>מומלץ</w:t>
      </w:r>
      <w:r w:rsidRPr="00BE7BAB">
        <w:rPr>
          <w:rtl/>
        </w:rPr>
        <w:t xml:space="preserve"> </w:t>
      </w:r>
      <w:r w:rsidRPr="00BE7BAB">
        <w:rPr>
          <w:rFonts w:hint="eastAsia"/>
          <w:rtl/>
        </w:rPr>
        <w:t>כי</w:t>
      </w:r>
      <w:r w:rsidRPr="00BE7BAB">
        <w:rPr>
          <w:rtl/>
        </w:rPr>
        <w:t xml:space="preserve"> </w:t>
      </w:r>
      <w:r w:rsidRPr="00BE7BAB">
        <w:rPr>
          <w:rFonts w:hint="eastAsia"/>
          <w:rtl/>
        </w:rPr>
        <w:t>משרד</w:t>
      </w:r>
      <w:r w:rsidRPr="00BE7BAB">
        <w:rPr>
          <w:rFonts w:hint="cs"/>
          <w:rtl/>
        </w:rPr>
        <w:t xml:space="preserve"> החינוך ימפה את הפערים הקיימים בהכשרת מורים ומורות חרדיים להוראת מקצועות הליבה, ובהתאם, שיגבש, </w:t>
      </w:r>
      <w:r w:rsidRPr="00BE7BAB">
        <w:rPr>
          <w:rtl/>
        </w:rPr>
        <w:t>בשיתוף פעולה עם המוסדות להכשרת עו"ה</w:t>
      </w:r>
      <w:r w:rsidRPr="00BE7BAB">
        <w:rPr>
          <w:rFonts w:hint="cs"/>
          <w:rtl/>
        </w:rPr>
        <w:t xml:space="preserve">, תוכנית להשלמת הפערים. </w:t>
      </w:r>
    </w:p>
    <w:p w14:paraId="144D6DA9" w14:textId="77777777" w:rsidR="00205724" w:rsidRPr="00BE7BAB" w:rsidRDefault="00205724" w:rsidP="00061D7A">
      <w:pPr>
        <w:pStyle w:val="100"/>
        <w:rPr>
          <w:b/>
          <w:bCs/>
          <w:rtl/>
        </w:rPr>
      </w:pPr>
      <w:r w:rsidRPr="00BE7BAB">
        <w:rPr>
          <w:rtl/>
        </w:rPr>
        <w:t xml:space="preserve">משרד החינוך </w:t>
      </w:r>
      <w:r w:rsidRPr="00BE7BAB">
        <w:rPr>
          <w:rFonts w:hint="cs"/>
          <w:rtl/>
        </w:rPr>
        <w:t xml:space="preserve">מסר בתשובתו כי הוא </w:t>
      </w:r>
      <w:r w:rsidRPr="00BE7BAB">
        <w:rPr>
          <w:rtl/>
        </w:rPr>
        <w:t>מקבל את ההמלצה לכוון את הכשר</w:t>
      </w:r>
      <w:r w:rsidRPr="00BE7BAB">
        <w:rPr>
          <w:rFonts w:hint="cs"/>
          <w:rtl/>
        </w:rPr>
        <w:t>ת</w:t>
      </w:r>
      <w:r w:rsidRPr="00BE7BAB">
        <w:rPr>
          <w:rtl/>
        </w:rPr>
        <w:t xml:space="preserve"> </w:t>
      </w:r>
      <w:r w:rsidRPr="00BE7BAB">
        <w:rPr>
          <w:rFonts w:hint="cs"/>
          <w:rtl/>
        </w:rPr>
        <w:t xml:space="preserve">עו"ה </w:t>
      </w:r>
      <w:r w:rsidRPr="00BE7BAB">
        <w:rPr>
          <w:rtl/>
        </w:rPr>
        <w:t>למקצועות הנדרשים בשיתוף פעולה עם המוסדות להכשרת עו"ה.</w:t>
      </w:r>
    </w:p>
    <w:p w14:paraId="011A498F" w14:textId="77777777" w:rsidR="00205724" w:rsidRPr="00BE7BAB" w:rsidRDefault="00205724" w:rsidP="00C31E72">
      <w:pPr>
        <w:pStyle w:val="af5"/>
        <w:rPr>
          <w:sz w:val="24"/>
          <w:rtl/>
        </w:rPr>
      </w:pPr>
      <w:r w:rsidRPr="00BE7BAB">
        <w:rPr>
          <w:rFonts w:hint="cs"/>
          <w:rtl/>
        </w:rPr>
        <w:lastRenderedPageBreak/>
        <w:t>ראוי שמשרד החינוך יפעל להסדרת העסקת עו"ה במגזר החרדי מבחינת דרישות הסף שעליהם לעמוד בהן. ראוי גם שהוא יפעל לכך שמוסדות החינוך ידווחו לו באופן ממוחשב על עו"ה שהם מעסיקים, כך שיתאפשר לו לתכנן ולנהל ביעילות את משאב כוח האדם</w:t>
      </w:r>
      <w:r w:rsidRPr="00BE7BAB">
        <w:rPr>
          <w:rFonts w:hint="cs"/>
          <w:sz w:val="24"/>
          <w:rtl/>
        </w:rPr>
        <w:t xml:space="preserve">. עוד ראוי שהמשרד יפעל ליצירת שיתופי פעולה עם המוסדות החרדיים להכשרת עו"ה, בכל הנוגע לתוכניות הלימוד שהוא מצפה שתלמידי ההוראה ילמדו ולהתאימן גם למגזר החרדי. יש מקום שמשרד החינוך יעודד את מוסדות החינוך החרדיים ואת הבעלויות לשלב מורים מקצועיים ייעודיים בהוראה בבתי הספר החרדיים. פעולות אלו בכוחן לחזק ולשפר את איכות ההוראה לתלמידים החרדים. </w:t>
      </w:r>
    </w:p>
    <w:p w14:paraId="43E5F5CA" w14:textId="25237440" w:rsidR="00205724" w:rsidRPr="00BE7BAB" w:rsidRDefault="00205724" w:rsidP="0077300F">
      <w:pPr>
        <w:pStyle w:val="6105"/>
        <w:rPr>
          <w:rtl/>
        </w:rPr>
      </w:pPr>
      <w:r w:rsidRPr="00BE7BAB">
        <w:rPr>
          <w:rFonts w:hint="cs"/>
          <w:rtl/>
        </w:rPr>
        <w:t>המחסור</w:t>
      </w:r>
      <w:r w:rsidRPr="00BE7BAB">
        <w:rPr>
          <w:rtl/>
        </w:rPr>
        <w:t xml:space="preserve"> במורים חרדים גברים </w:t>
      </w:r>
      <w:r w:rsidRPr="00BE7BAB">
        <w:rPr>
          <w:rFonts w:hint="cs"/>
          <w:rtl/>
        </w:rPr>
        <w:t>שהוכשרו</w:t>
      </w:r>
      <w:r w:rsidRPr="00BE7BAB">
        <w:rPr>
          <w:rtl/>
        </w:rPr>
        <w:t xml:space="preserve"> </w:t>
      </w:r>
      <w:r w:rsidRPr="00BE7BAB">
        <w:rPr>
          <w:rFonts w:hint="cs"/>
          <w:rtl/>
        </w:rPr>
        <w:t xml:space="preserve">להוראת </w:t>
      </w:r>
      <w:r w:rsidRPr="00BE7BAB">
        <w:rPr>
          <w:rtl/>
        </w:rPr>
        <w:t>תחומי הליב</w:t>
      </w:r>
      <w:r w:rsidRPr="00BE7BAB">
        <w:rPr>
          <w:rFonts w:hint="cs"/>
          <w:rtl/>
        </w:rPr>
        <w:t xml:space="preserve">ה </w:t>
      </w:r>
    </w:p>
    <w:p w14:paraId="3F272F22" w14:textId="77777777" w:rsidR="00205724" w:rsidRPr="00BE7BAB" w:rsidRDefault="00205724" w:rsidP="0077300F">
      <w:pPr>
        <w:pStyle w:val="100"/>
        <w:rPr>
          <w:rtl/>
          <w:lang w:eastAsia="he-IL"/>
        </w:rPr>
      </w:pPr>
      <w:r w:rsidRPr="00BE7BAB">
        <w:rPr>
          <w:rFonts w:hint="cs"/>
          <w:sz w:val="32"/>
          <w:rtl/>
        </w:rPr>
        <w:t>המ</w:t>
      </w:r>
      <w:r w:rsidRPr="00BE7BAB">
        <w:rPr>
          <w:sz w:val="32"/>
          <w:rtl/>
        </w:rPr>
        <w:t>חס</w:t>
      </w:r>
      <w:r w:rsidRPr="00BE7BAB">
        <w:rPr>
          <w:rFonts w:hint="cs"/>
          <w:sz w:val="32"/>
          <w:rtl/>
        </w:rPr>
        <w:t>ו</w:t>
      </w:r>
      <w:r w:rsidRPr="00BE7BAB">
        <w:rPr>
          <w:sz w:val="32"/>
          <w:rtl/>
        </w:rPr>
        <w:t xml:space="preserve">ר במורים חרדים </w:t>
      </w:r>
      <w:r w:rsidRPr="00BE7BAB">
        <w:rPr>
          <w:rtl/>
        </w:rPr>
        <w:t>גברים לתחומי הליבה</w:t>
      </w:r>
      <w:r w:rsidRPr="00BE7BAB">
        <w:rPr>
          <w:rFonts w:hint="cs"/>
          <w:rtl/>
        </w:rPr>
        <w:t xml:space="preserve"> שצוין בדוח מ-2019 קיבל אישוש ממשרד החינוך, כמפורט להלן. אשר להיקף החוסר </w:t>
      </w:r>
      <w:r w:rsidRPr="00BE7BAB">
        <w:rPr>
          <w:rtl/>
        </w:rPr>
        <w:t>במורים גברים למקצועות הליבה</w:t>
      </w:r>
      <w:r w:rsidRPr="00BE7BAB">
        <w:rPr>
          <w:rFonts w:hint="cs"/>
          <w:rtl/>
        </w:rPr>
        <w:t xml:space="preserve"> ציינה הממונה</w:t>
      </w:r>
      <w:r w:rsidRPr="00BE7BAB">
        <w:rPr>
          <w:rtl/>
        </w:rPr>
        <w:t xml:space="preserve"> על המוסדות להכשרת עו"ה</w:t>
      </w:r>
      <w:r w:rsidRPr="00BE7BAB">
        <w:rPr>
          <w:rFonts w:hint="cs"/>
          <w:rtl/>
        </w:rPr>
        <w:t xml:space="preserve"> </w:t>
      </w:r>
      <w:r w:rsidRPr="00BE7BAB">
        <w:rPr>
          <w:rtl/>
          <w:lang w:eastAsia="he-IL"/>
        </w:rPr>
        <w:t xml:space="preserve">כי אין למשרד </w:t>
      </w:r>
      <w:r w:rsidRPr="00BE7BAB">
        <w:rPr>
          <w:rFonts w:hint="cs"/>
          <w:rtl/>
          <w:lang w:eastAsia="he-IL"/>
        </w:rPr>
        <w:t xml:space="preserve">החינוך </w:t>
      </w:r>
      <w:r w:rsidRPr="00BE7BAB">
        <w:rPr>
          <w:rtl/>
          <w:lang w:eastAsia="he-IL"/>
        </w:rPr>
        <w:t xml:space="preserve">נתונים </w:t>
      </w:r>
      <w:r w:rsidRPr="00BE7BAB">
        <w:rPr>
          <w:rFonts w:hint="cs"/>
          <w:rtl/>
          <w:lang w:eastAsia="he-IL"/>
        </w:rPr>
        <w:t xml:space="preserve">בנושא, </w:t>
      </w:r>
      <w:r w:rsidRPr="00BE7BAB">
        <w:rPr>
          <w:rtl/>
          <w:lang w:eastAsia="he-IL"/>
        </w:rPr>
        <w:t xml:space="preserve">מאחר </w:t>
      </w:r>
      <w:r w:rsidRPr="00BE7BAB">
        <w:rPr>
          <w:rFonts w:hint="cs"/>
          <w:rtl/>
          <w:lang w:eastAsia="he-IL"/>
        </w:rPr>
        <w:t>שלא כל ה</w:t>
      </w:r>
      <w:r w:rsidRPr="00BE7BAB">
        <w:rPr>
          <w:rtl/>
          <w:lang w:eastAsia="he-IL"/>
        </w:rPr>
        <w:t xml:space="preserve">מוסדות מדווחים </w:t>
      </w:r>
      <w:r w:rsidRPr="00BE7BAB">
        <w:rPr>
          <w:rFonts w:hint="cs"/>
          <w:rtl/>
          <w:lang w:eastAsia="he-IL"/>
        </w:rPr>
        <w:t xml:space="preserve">על עו"ה </w:t>
      </w:r>
      <w:r w:rsidRPr="00BE7BAB">
        <w:rPr>
          <w:rtl/>
          <w:lang w:eastAsia="he-IL"/>
        </w:rPr>
        <w:t xml:space="preserve">במערכות </w:t>
      </w:r>
      <w:r w:rsidRPr="00BE7BAB">
        <w:rPr>
          <w:rFonts w:hint="cs"/>
          <w:rtl/>
          <w:lang w:eastAsia="he-IL"/>
        </w:rPr>
        <w:t xml:space="preserve">של </w:t>
      </w:r>
      <w:r w:rsidRPr="00BE7BAB">
        <w:rPr>
          <w:rtl/>
          <w:lang w:eastAsia="he-IL"/>
        </w:rPr>
        <w:t>משרד</w:t>
      </w:r>
      <w:r w:rsidRPr="00BE7BAB">
        <w:rPr>
          <w:rFonts w:hint="cs"/>
          <w:rtl/>
          <w:lang w:eastAsia="he-IL"/>
        </w:rPr>
        <w:t xml:space="preserve"> החינוך</w:t>
      </w:r>
      <w:r w:rsidRPr="00BE7BAB">
        <w:rPr>
          <w:rtl/>
          <w:lang w:eastAsia="he-IL"/>
        </w:rPr>
        <w:t>.</w:t>
      </w:r>
      <w:r w:rsidRPr="00BE7BAB">
        <w:rPr>
          <w:rFonts w:hint="cs"/>
          <w:rtl/>
        </w:rPr>
        <w:t xml:space="preserve"> קל וחומר אין למשרד פרטים בנוגע לחוסרים לפי מקצועות או אזורים גיאוגרפיים</w:t>
      </w:r>
      <w:r w:rsidRPr="00BE7BAB">
        <w:rPr>
          <w:rtl/>
          <w:lang w:eastAsia="he-IL"/>
        </w:rPr>
        <w:t xml:space="preserve">. </w:t>
      </w:r>
      <w:r w:rsidRPr="00BE7BAB">
        <w:rPr>
          <w:rFonts w:hint="cs"/>
          <w:rtl/>
        </w:rPr>
        <w:t xml:space="preserve">להלן עמדות שהציגו נציגי משרד החינוך לצוות הביקורת: </w:t>
      </w:r>
    </w:p>
    <w:p w14:paraId="2C7AF750" w14:textId="77777777" w:rsidR="00205724" w:rsidRPr="00BE7BAB" w:rsidRDefault="00205724" w:rsidP="0077300F">
      <w:pPr>
        <w:pStyle w:val="BULLETS"/>
        <w:rPr>
          <w:rtl/>
        </w:rPr>
      </w:pPr>
      <w:r w:rsidRPr="00BE7BAB">
        <w:rPr>
          <w:rtl/>
        </w:rPr>
        <w:t xml:space="preserve">משרד החינוך </w:t>
      </w:r>
      <w:r w:rsidRPr="00BE7BAB">
        <w:rPr>
          <w:rFonts w:hint="cs"/>
          <w:rtl/>
        </w:rPr>
        <w:t xml:space="preserve">מסר </w:t>
      </w:r>
      <w:r w:rsidRPr="00BE7BAB">
        <w:rPr>
          <w:rtl/>
        </w:rPr>
        <w:t xml:space="preserve">למשרד מבקר המדינה </w:t>
      </w:r>
      <w:r w:rsidRPr="00BE7BAB">
        <w:rPr>
          <w:rFonts w:hint="cs"/>
          <w:rtl/>
        </w:rPr>
        <w:t xml:space="preserve">כי </w:t>
      </w:r>
      <w:r w:rsidRPr="00BE7BAB">
        <w:rPr>
          <w:rtl/>
        </w:rPr>
        <w:t xml:space="preserve">חסרים </w:t>
      </w:r>
      <w:r w:rsidRPr="00BE7BAB">
        <w:rPr>
          <w:rFonts w:hint="cs"/>
          <w:rtl/>
        </w:rPr>
        <w:t xml:space="preserve">במוסדות שבהם יש לימודי ליבה </w:t>
      </w:r>
      <w:r w:rsidRPr="00BE7BAB">
        <w:rPr>
          <w:rtl/>
        </w:rPr>
        <w:t xml:space="preserve">מורים חרדים גברים </w:t>
      </w:r>
      <w:r w:rsidRPr="00BE7BAB">
        <w:rPr>
          <w:rFonts w:hint="cs"/>
          <w:rtl/>
        </w:rPr>
        <w:t>ב</w:t>
      </w:r>
      <w:r w:rsidRPr="00BE7BAB">
        <w:rPr>
          <w:rtl/>
        </w:rPr>
        <w:t>מקצועות הליבה</w:t>
      </w:r>
      <w:r w:rsidRPr="00BE7BAB">
        <w:rPr>
          <w:rFonts w:hint="cs"/>
          <w:rtl/>
        </w:rPr>
        <w:t>:</w:t>
      </w:r>
      <w:r w:rsidRPr="00BE7BAB">
        <w:rPr>
          <w:rtl/>
        </w:rPr>
        <w:t xml:space="preserve"> מדעים, מתמטיקה, לשון עברית, אנגלית וחינוך גופני</w:t>
      </w:r>
      <w:r w:rsidRPr="00BE7BAB">
        <w:rPr>
          <w:rFonts w:hint="cs"/>
          <w:rtl/>
        </w:rPr>
        <w:t>;</w:t>
      </w:r>
      <w:r w:rsidRPr="00BE7BAB">
        <w:rPr>
          <w:rtl/>
        </w:rPr>
        <w:t xml:space="preserve"> </w:t>
      </w:r>
    </w:p>
    <w:p w14:paraId="046E8FBC" w14:textId="77777777" w:rsidR="00205724" w:rsidRPr="00BE7BAB" w:rsidRDefault="00205724" w:rsidP="0077300F">
      <w:pPr>
        <w:pStyle w:val="BULLETS"/>
        <w:rPr>
          <w:rtl/>
        </w:rPr>
      </w:pPr>
      <w:r w:rsidRPr="00BE7BAB">
        <w:rPr>
          <w:rFonts w:hint="cs"/>
          <w:rtl/>
        </w:rPr>
        <w:t xml:space="preserve">בפגישות שקיים צוות הביקורת עם מפקחים עלה </w:t>
      </w:r>
      <w:r w:rsidRPr="00BE7BAB">
        <w:rPr>
          <w:rtl/>
        </w:rPr>
        <w:t>מחסור חמור במורים</w:t>
      </w:r>
      <w:r w:rsidRPr="00BE7BAB">
        <w:rPr>
          <w:rFonts w:hint="cs"/>
          <w:rtl/>
        </w:rPr>
        <w:t xml:space="preserve"> גברים</w:t>
      </w:r>
      <w:r w:rsidRPr="00BE7BAB">
        <w:rPr>
          <w:rtl/>
        </w:rPr>
        <w:t xml:space="preserve"> </w:t>
      </w:r>
      <w:r w:rsidRPr="00BE7BAB">
        <w:rPr>
          <w:rFonts w:hint="cs"/>
          <w:rtl/>
        </w:rPr>
        <w:t>ב</w:t>
      </w:r>
      <w:r w:rsidRPr="00BE7BAB">
        <w:rPr>
          <w:rtl/>
        </w:rPr>
        <w:t>תיכונים</w:t>
      </w:r>
      <w:r w:rsidRPr="00BE7BAB">
        <w:rPr>
          <w:rFonts w:hint="cs"/>
          <w:rtl/>
        </w:rPr>
        <w:t xml:space="preserve"> חרדים</w:t>
      </w:r>
      <w:r w:rsidRPr="00BE7BAB">
        <w:rPr>
          <w:rtl/>
        </w:rPr>
        <w:t xml:space="preserve"> המלמדים לבגרות במקצועות מתמטיקה, אנגלית, לשון </w:t>
      </w:r>
      <w:r w:rsidRPr="00BE7BAB">
        <w:rPr>
          <w:rFonts w:hint="cs"/>
          <w:rtl/>
        </w:rPr>
        <w:t>ו</w:t>
      </w:r>
      <w:r w:rsidRPr="00BE7BAB">
        <w:rPr>
          <w:rtl/>
        </w:rPr>
        <w:t>מדעים</w:t>
      </w:r>
      <w:r w:rsidRPr="00BE7BAB">
        <w:rPr>
          <w:rFonts w:hint="cs"/>
          <w:rtl/>
        </w:rPr>
        <w:t xml:space="preserve">; </w:t>
      </w:r>
    </w:p>
    <w:p w14:paraId="208CC058" w14:textId="77777777" w:rsidR="00205724" w:rsidRPr="00BE7BAB" w:rsidRDefault="00205724" w:rsidP="0077300F">
      <w:pPr>
        <w:pStyle w:val="BULLETS"/>
        <w:rPr>
          <w:rtl/>
        </w:rPr>
      </w:pPr>
      <w:r w:rsidRPr="00BE7BAB">
        <w:rPr>
          <w:rtl/>
        </w:rPr>
        <w:t>לפי המפקח</w:t>
      </w:r>
      <w:r w:rsidRPr="00BE7BAB">
        <w:rPr>
          <w:rFonts w:hint="cs"/>
          <w:rtl/>
        </w:rPr>
        <w:t xml:space="preserve"> הממונה</w:t>
      </w:r>
      <w:r w:rsidRPr="00BE7BAB">
        <w:rPr>
          <w:rtl/>
        </w:rPr>
        <w:t xml:space="preserve"> על הוראת המתמטיקה בבתי הספר לבנים במחוז, כ-95% מהמורים המלמדים </w:t>
      </w:r>
      <w:r w:rsidRPr="00BE7BAB">
        <w:rPr>
          <w:rFonts w:hint="cs"/>
          <w:rtl/>
        </w:rPr>
        <w:t xml:space="preserve">את הבנים החרדים </w:t>
      </w:r>
      <w:r w:rsidRPr="00BE7BAB">
        <w:rPr>
          <w:rtl/>
        </w:rPr>
        <w:t>מתמטיקה לא למדו לבגרות במתמטיקה</w:t>
      </w:r>
      <w:r w:rsidRPr="00BE7BAB">
        <w:rPr>
          <w:rFonts w:hint="cs"/>
          <w:rtl/>
        </w:rPr>
        <w:t xml:space="preserve"> בעצמם ו</w:t>
      </w:r>
      <w:r w:rsidRPr="00BE7BAB">
        <w:rPr>
          <w:rtl/>
        </w:rPr>
        <w:t>למדו בגילי התיכון מקצועות קודש בלבד</w:t>
      </w:r>
      <w:r w:rsidRPr="00BE7BAB">
        <w:rPr>
          <w:rFonts w:hint="cs"/>
          <w:rtl/>
        </w:rPr>
        <w:t xml:space="preserve">; </w:t>
      </w:r>
    </w:p>
    <w:p w14:paraId="52BBA76A" w14:textId="77777777" w:rsidR="00205724" w:rsidRPr="00BE7BAB" w:rsidRDefault="00205724" w:rsidP="0077300F">
      <w:pPr>
        <w:pStyle w:val="BULLETS"/>
        <w:rPr>
          <w:rtl/>
        </w:rPr>
      </w:pPr>
      <w:r w:rsidRPr="00BE7BAB">
        <w:rPr>
          <w:rFonts w:hint="eastAsia"/>
          <w:rtl/>
        </w:rPr>
        <w:t>לפי</w:t>
      </w:r>
      <w:r w:rsidRPr="00BE7BAB">
        <w:rPr>
          <w:rtl/>
        </w:rPr>
        <w:t xml:space="preserve"> </w:t>
      </w:r>
      <w:r w:rsidRPr="00BE7BAB">
        <w:rPr>
          <w:rFonts w:hint="eastAsia"/>
          <w:rtl/>
        </w:rPr>
        <w:t>המפקח</w:t>
      </w:r>
      <w:r w:rsidRPr="00BE7BAB">
        <w:rPr>
          <w:rtl/>
        </w:rPr>
        <w:t xml:space="preserve"> </w:t>
      </w:r>
      <w:r w:rsidRPr="00BE7BAB">
        <w:rPr>
          <w:rFonts w:hint="eastAsia"/>
          <w:rtl/>
        </w:rPr>
        <w:t>על</w:t>
      </w:r>
      <w:r w:rsidRPr="00BE7BAB">
        <w:rPr>
          <w:rtl/>
        </w:rPr>
        <w:t xml:space="preserve"> </w:t>
      </w:r>
      <w:r w:rsidRPr="00BE7BAB">
        <w:rPr>
          <w:rFonts w:hint="eastAsia"/>
          <w:rtl/>
        </w:rPr>
        <w:t>החינוך</w:t>
      </w:r>
      <w:r w:rsidRPr="00BE7BAB">
        <w:rPr>
          <w:rtl/>
        </w:rPr>
        <w:t xml:space="preserve"> </w:t>
      </w:r>
      <w:r w:rsidRPr="00BE7BAB">
        <w:rPr>
          <w:rFonts w:hint="eastAsia"/>
          <w:rtl/>
        </w:rPr>
        <w:t>הגופני</w:t>
      </w:r>
      <w:r w:rsidRPr="00BE7BAB">
        <w:rPr>
          <w:rtl/>
        </w:rPr>
        <w:t xml:space="preserve"> </w:t>
      </w:r>
      <w:r w:rsidRPr="00BE7BAB">
        <w:rPr>
          <w:rFonts w:hint="eastAsia"/>
          <w:rtl/>
        </w:rPr>
        <w:t>במחוז</w:t>
      </w:r>
      <w:r w:rsidRPr="00BE7BAB">
        <w:rPr>
          <w:rtl/>
        </w:rPr>
        <w:t xml:space="preserve"> </w:t>
      </w:r>
      <w:r w:rsidRPr="00BE7BAB">
        <w:rPr>
          <w:rFonts w:hint="eastAsia"/>
          <w:rtl/>
        </w:rPr>
        <w:t>החרדי</w:t>
      </w:r>
      <w:r w:rsidRPr="00BE7BAB">
        <w:rPr>
          <w:rtl/>
        </w:rPr>
        <w:t xml:space="preserve">, </w:t>
      </w:r>
      <w:r w:rsidRPr="00BE7BAB">
        <w:rPr>
          <w:rFonts w:hint="eastAsia"/>
          <w:rtl/>
        </w:rPr>
        <w:t>מורים</w:t>
      </w:r>
      <w:r w:rsidRPr="00BE7BAB">
        <w:rPr>
          <w:rtl/>
        </w:rPr>
        <w:t xml:space="preserve"> </w:t>
      </w:r>
      <w:r w:rsidRPr="00BE7BAB">
        <w:rPr>
          <w:rFonts w:hint="eastAsia"/>
          <w:rtl/>
        </w:rPr>
        <w:t>חרדים</w:t>
      </w:r>
      <w:r w:rsidRPr="00BE7BAB">
        <w:rPr>
          <w:rtl/>
        </w:rPr>
        <w:t xml:space="preserve"> </w:t>
      </w:r>
      <w:r w:rsidRPr="00BE7BAB">
        <w:rPr>
          <w:rFonts w:hint="eastAsia"/>
          <w:rtl/>
        </w:rPr>
        <w:t>גברים</w:t>
      </w:r>
      <w:r w:rsidRPr="00BE7BAB">
        <w:rPr>
          <w:rtl/>
        </w:rPr>
        <w:t xml:space="preserve"> </w:t>
      </w:r>
      <w:r w:rsidRPr="00BE7BAB">
        <w:rPr>
          <w:rFonts w:hint="eastAsia"/>
          <w:rtl/>
        </w:rPr>
        <w:t>שהוכשרו</w:t>
      </w:r>
      <w:r w:rsidRPr="00BE7BAB">
        <w:rPr>
          <w:rtl/>
        </w:rPr>
        <w:t xml:space="preserve"> </w:t>
      </w:r>
      <w:r w:rsidRPr="00BE7BAB">
        <w:rPr>
          <w:rFonts w:hint="eastAsia"/>
          <w:rtl/>
        </w:rPr>
        <w:t>לחינוך</w:t>
      </w:r>
      <w:r w:rsidRPr="00BE7BAB">
        <w:rPr>
          <w:rtl/>
        </w:rPr>
        <w:t xml:space="preserve"> </w:t>
      </w:r>
      <w:r w:rsidRPr="00BE7BAB">
        <w:rPr>
          <w:rFonts w:hint="eastAsia"/>
          <w:rtl/>
        </w:rPr>
        <w:t>גופני</w:t>
      </w:r>
      <w:r w:rsidRPr="00BE7BAB">
        <w:rPr>
          <w:rtl/>
        </w:rPr>
        <w:t xml:space="preserve"> </w:t>
      </w:r>
      <w:r w:rsidRPr="00BE7BAB">
        <w:rPr>
          <w:rFonts w:hint="eastAsia"/>
          <w:rtl/>
        </w:rPr>
        <w:t>הם</w:t>
      </w:r>
      <w:r w:rsidRPr="00BE7BAB">
        <w:rPr>
          <w:rtl/>
        </w:rPr>
        <w:t xml:space="preserve"> רק </w:t>
      </w:r>
      <w:r w:rsidRPr="00BE7BAB">
        <w:rPr>
          <w:rFonts w:hint="eastAsia"/>
          <w:rtl/>
        </w:rPr>
        <w:t>מורים</w:t>
      </w:r>
      <w:r w:rsidRPr="00BE7BAB">
        <w:rPr>
          <w:rtl/>
        </w:rPr>
        <w:t xml:space="preserve"> </w:t>
      </w:r>
      <w:r w:rsidRPr="00BE7BAB">
        <w:rPr>
          <w:rFonts w:hint="eastAsia"/>
          <w:rtl/>
        </w:rPr>
        <w:t>שחזרו</w:t>
      </w:r>
      <w:r w:rsidRPr="00BE7BAB">
        <w:rPr>
          <w:rtl/>
        </w:rPr>
        <w:t xml:space="preserve"> </w:t>
      </w:r>
      <w:r w:rsidRPr="00BE7BAB">
        <w:rPr>
          <w:rFonts w:hint="eastAsia"/>
          <w:rtl/>
        </w:rPr>
        <w:t>בתשובה</w:t>
      </w:r>
      <w:r w:rsidRPr="00BE7BAB">
        <w:rPr>
          <w:rtl/>
        </w:rPr>
        <w:t xml:space="preserve">, </w:t>
      </w:r>
      <w:r w:rsidRPr="00BE7BAB">
        <w:rPr>
          <w:rFonts w:hint="eastAsia"/>
          <w:rtl/>
        </w:rPr>
        <w:t>ורובם</w:t>
      </w:r>
      <w:r w:rsidRPr="00BE7BAB">
        <w:rPr>
          <w:rtl/>
        </w:rPr>
        <w:t xml:space="preserve"> </w:t>
      </w:r>
      <w:r w:rsidRPr="00BE7BAB">
        <w:rPr>
          <w:rFonts w:hint="eastAsia"/>
          <w:rtl/>
        </w:rPr>
        <w:t>המוחלט</w:t>
      </w:r>
      <w:r w:rsidRPr="00BE7BAB">
        <w:rPr>
          <w:rtl/>
        </w:rPr>
        <w:t xml:space="preserve"> </w:t>
      </w:r>
      <w:r w:rsidRPr="00BE7BAB">
        <w:rPr>
          <w:rFonts w:hint="eastAsia"/>
          <w:rtl/>
        </w:rPr>
        <w:t>של</w:t>
      </w:r>
      <w:r w:rsidRPr="00BE7BAB">
        <w:rPr>
          <w:rtl/>
        </w:rPr>
        <w:t xml:space="preserve"> </w:t>
      </w:r>
      <w:r w:rsidRPr="00BE7BAB">
        <w:rPr>
          <w:rFonts w:hint="eastAsia"/>
          <w:rtl/>
        </w:rPr>
        <w:t>התלמידים</w:t>
      </w:r>
      <w:r w:rsidRPr="00BE7BAB">
        <w:rPr>
          <w:rtl/>
        </w:rPr>
        <w:t xml:space="preserve"> לא לומדים את המקצוע כלל או לומדים את המקצוע ממורים שלא הוכשרו </w:t>
      </w:r>
      <w:r w:rsidRPr="00BE7BAB">
        <w:rPr>
          <w:rFonts w:hint="eastAsia"/>
          <w:rtl/>
        </w:rPr>
        <w:t>ללמדו</w:t>
      </w:r>
      <w:r w:rsidRPr="00BE7BAB">
        <w:rPr>
          <w:vertAlign w:val="superscript"/>
          <w:rtl/>
        </w:rPr>
        <w:footnoteReference w:id="44"/>
      </w:r>
      <w:r w:rsidRPr="00BE7BAB">
        <w:rPr>
          <w:rtl/>
        </w:rPr>
        <w:t xml:space="preserve">. </w:t>
      </w:r>
    </w:p>
    <w:p w14:paraId="0412773C" w14:textId="77777777" w:rsidR="00205724" w:rsidRPr="00BE7BAB" w:rsidRDefault="00205724" w:rsidP="0077300F">
      <w:pPr>
        <w:pStyle w:val="BULLETS"/>
        <w:rPr>
          <w:rtl/>
        </w:rPr>
      </w:pPr>
      <w:r w:rsidRPr="00BE7BAB">
        <w:rPr>
          <w:rFonts w:hint="eastAsia"/>
          <w:sz w:val="24"/>
          <w:rtl/>
        </w:rPr>
        <w:t>לפי</w:t>
      </w:r>
      <w:r w:rsidRPr="00BE7BAB">
        <w:rPr>
          <w:sz w:val="24"/>
          <w:rtl/>
        </w:rPr>
        <w:t xml:space="preserve"> המפקחת </w:t>
      </w:r>
      <w:r w:rsidRPr="00BE7BAB">
        <w:rPr>
          <w:rFonts w:hint="eastAsia"/>
          <w:sz w:val="24"/>
          <w:rtl/>
        </w:rPr>
        <w:t>הממונה</w:t>
      </w:r>
      <w:r w:rsidRPr="00BE7BAB">
        <w:rPr>
          <w:sz w:val="24"/>
          <w:rtl/>
        </w:rPr>
        <w:t xml:space="preserve"> </w:t>
      </w:r>
      <w:r w:rsidRPr="00BE7BAB">
        <w:rPr>
          <w:rFonts w:hint="eastAsia"/>
          <w:sz w:val="24"/>
          <w:rtl/>
        </w:rPr>
        <w:t>על</w:t>
      </w:r>
      <w:r w:rsidRPr="00BE7BAB">
        <w:rPr>
          <w:sz w:val="24"/>
          <w:rtl/>
        </w:rPr>
        <w:t xml:space="preserve"> הוראת האנגלית במחוז החרדי, המחסור </w:t>
      </w:r>
      <w:r w:rsidRPr="00BE7BAB">
        <w:rPr>
          <w:rFonts w:hint="eastAsia"/>
          <w:sz w:val="24"/>
          <w:rtl/>
        </w:rPr>
        <w:t>במורים</w:t>
      </w:r>
      <w:r w:rsidRPr="00BE7BAB">
        <w:rPr>
          <w:sz w:val="24"/>
          <w:rtl/>
        </w:rPr>
        <w:t xml:space="preserve"> חרדים גברים שהוכשרו להוראת האנגלית מקיף וגורף, </w:t>
      </w:r>
      <w:r w:rsidRPr="00BE7BAB">
        <w:rPr>
          <w:rFonts w:hint="eastAsia"/>
          <w:sz w:val="24"/>
          <w:rtl/>
        </w:rPr>
        <w:t>והוא</w:t>
      </w:r>
      <w:r w:rsidRPr="00BE7BAB">
        <w:rPr>
          <w:sz w:val="24"/>
          <w:rtl/>
        </w:rPr>
        <w:t xml:space="preserve"> </w:t>
      </w:r>
      <w:r w:rsidRPr="00BE7BAB">
        <w:rPr>
          <w:rFonts w:hint="eastAsia"/>
          <w:sz w:val="24"/>
          <w:rtl/>
        </w:rPr>
        <w:t>הקושי</w:t>
      </w:r>
      <w:r w:rsidRPr="00BE7BAB">
        <w:rPr>
          <w:sz w:val="24"/>
          <w:rtl/>
        </w:rPr>
        <w:t xml:space="preserve"> העיקרי </w:t>
      </w:r>
      <w:r w:rsidRPr="00BE7BAB">
        <w:rPr>
          <w:rFonts w:hint="eastAsia"/>
          <w:sz w:val="24"/>
          <w:rtl/>
        </w:rPr>
        <w:t>והרב</w:t>
      </w:r>
      <w:r w:rsidRPr="00BE7BAB">
        <w:rPr>
          <w:sz w:val="24"/>
          <w:rtl/>
        </w:rPr>
        <w:t xml:space="preserve"> </w:t>
      </w:r>
      <w:r w:rsidRPr="00BE7BAB">
        <w:rPr>
          <w:rFonts w:hint="eastAsia"/>
          <w:sz w:val="24"/>
          <w:rtl/>
        </w:rPr>
        <w:t>ביותר</w:t>
      </w:r>
      <w:r w:rsidRPr="00BE7BAB">
        <w:rPr>
          <w:sz w:val="24"/>
          <w:rtl/>
        </w:rPr>
        <w:t xml:space="preserve"> בהוראת התחום. היא מסרה כי רובם המוחלט של התלמידים הבנים לומדים אנגלית ממורים שלא הוכשרו </w:t>
      </w:r>
      <w:r w:rsidRPr="00BE7BAB">
        <w:rPr>
          <w:rFonts w:hint="eastAsia"/>
          <w:sz w:val="24"/>
          <w:rtl/>
        </w:rPr>
        <w:t>ללמד</w:t>
      </w:r>
      <w:r w:rsidRPr="00BE7BAB">
        <w:rPr>
          <w:sz w:val="24"/>
          <w:rtl/>
        </w:rPr>
        <w:t xml:space="preserve"> </w:t>
      </w:r>
      <w:r w:rsidRPr="00BE7BAB">
        <w:rPr>
          <w:rFonts w:hint="eastAsia"/>
          <w:sz w:val="24"/>
          <w:rtl/>
        </w:rPr>
        <w:t>זאת</w:t>
      </w:r>
      <w:r w:rsidRPr="00BE7BAB">
        <w:rPr>
          <w:sz w:val="24"/>
          <w:rtl/>
        </w:rPr>
        <w:t xml:space="preserve">, כי </w:t>
      </w:r>
      <w:r w:rsidRPr="00BE7BAB">
        <w:rPr>
          <w:rFonts w:hint="eastAsia"/>
          <w:sz w:val="24"/>
          <w:rtl/>
        </w:rPr>
        <w:t>פערי</w:t>
      </w:r>
      <w:r w:rsidRPr="00BE7BAB">
        <w:rPr>
          <w:sz w:val="24"/>
          <w:rtl/>
        </w:rPr>
        <w:t xml:space="preserve"> </w:t>
      </w:r>
      <w:r w:rsidRPr="00BE7BAB">
        <w:rPr>
          <w:rFonts w:hint="eastAsia"/>
          <w:sz w:val="24"/>
          <w:rtl/>
        </w:rPr>
        <w:t>הידע</w:t>
      </w:r>
      <w:r w:rsidRPr="00BE7BAB">
        <w:rPr>
          <w:sz w:val="24"/>
          <w:rtl/>
        </w:rPr>
        <w:t xml:space="preserve"> </w:t>
      </w:r>
      <w:r w:rsidRPr="00BE7BAB">
        <w:rPr>
          <w:rFonts w:hint="eastAsia"/>
          <w:sz w:val="24"/>
          <w:rtl/>
        </w:rPr>
        <w:t>של</w:t>
      </w:r>
      <w:r w:rsidRPr="00BE7BAB">
        <w:rPr>
          <w:sz w:val="24"/>
          <w:rtl/>
        </w:rPr>
        <w:t xml:space="preserve"> </w:t>
      </w:r>
      <w:r w:rsidRPr="00BE7BAB">
        <w:rPr>
          <w:rFonts w:hint="eastAsia"/>
          <w:sz w:val="24"/>
          <w:rtl/>
        </w:rPr>
        <w:t>המורים</w:t>
      </w:r>
      <w:r w:rsidRPr="00BE7BAB">
        <w:rPr>
          <w:sz w:val="24"/>
          <w:rtl/>
        </w:rPr>
        <w:t xml:space="preserve"> </w:t>
      </w:r>
      <w:r w:rsidRPr="00BE7BAB">
        <w:rPr>
          <w:rFonts w:hint="eastAsia"/>
          <w:sz w:val="24"/>
          <w:rtl/>
        </w:rPr>
        <w:t>הגברים</w:t>
      </w:r>
      <w:r w:rsidRPr="00BE7BAB">
        <w:rPr>
          <w:sz w:val="24"/>
          <w:rtl/>
        </w:rPr>
        <w:t xml:space="preserve"> </w:t>
      </w:r>
      <w:r w:rsidRPr="00BE7BAB">
        <w:rPr>
          <w:rFonts w:hint="eastAsia"/>
          <w:sz w:val="24"/>
          <w:rtl/>
        </w:rPr>
        <w:t>בשפה</w:t>
      </w:r>
      <w:r w:rsidRPr="00BE7BAB">
        <w:rPr>
          <w:sz w:val="24"/>
          <w:rtl/>
        </w:rPr>
        <w:t xml:space="preserve"> </w:t>
      </w:r>
      <w:r w:rsidRPr="00BE7BAB">
        <w:rPr>
          <w:rFonts w:hint="eastAsia"/>
          <w:sz w:val="24"/>
          <w:rtl/>
        </w:rPr>
        <w:t>האנגלית</w:t>
      </w:r>
      <w:r w:rsidRPr="00BE7BAB">
        <w:rPr>
          <w:sz w:val="24"/>
          <w:rtl/>
        </w:rPr>
        <w:t xml:space="preserve"> </w:t>
      </w:r>
      <w:r w:rsidRPr="00BE7BAB">
        <w:rPr>
          <w:rFonts w:hint="eastAsia"/>
          <w:sz w:val="24"/>
          <w:rtl/>
        </w:rPr>
        <w:t>גדולים</w:t>
      </w:r>
      <w:r w:rsidRPr="00BE7BAB">
        <w:rPr>
          <w:rtl/>
        </w:rPr>
        <w:t xml:space="preserve"> </w:t>
      </w:r>
      <w:r w:rsidRPr="00BE7BAB">
        <w:rPr>
          <w:rFonts w:hint="eastAsia"/>
          <w:rtl/>
        </w:rPr>
        <w:t>מאוד</w:t>
      </w:r>
      <w:r w:rsidRPr="00BE7BAB">
        <w:rPr>
          <w:rtl/>
        </w:rPr>
        <w:t xml:space="preserve"> </w:t>
      </w:r>
      <w:r w:rsidRPr="00BE7BAB">
        <w:rPr>
          <w:sz w:val="24"/>
          <w:rtl/>
        </w:rPr>
        <w:t xml:space="preserve">עקב הרקע הלימודי שלהם ואינם ניתנים לגישור </w:t>
      </w:r>
      <w:r w:rsidRPr="00BE7BAB">
        <w:rPr>
          <w:rFonts w:hint="eastAsia"/>
          <w:sz w:val="24"/>
          <w:rtl/>
        </w:rPr>
        <w:t>בהשתלמויות</w:t>
      </w:r>
      <w:r w:rsidRPr="00BE7BAB">
        <w:rPr>
          <w:rFonts w:hint="cs"/>
          <w:sz w:val="24"/>
          <w:rtl/>
        </w:rPr>
        <w:t>.</w:t>
      </w:r>
      <w:r w:rsidRPr="00BE7BAB">
        <w:rPr>
          <w:sz w:val="24"/>
          <w:rtl/>
        </w:rPr>
        <w:t xml:space="preserve"> כדי להכשיר מורים</w:t>
      </w:r>
      <w:r w:rsidRPr="00BE7BAB">
        <w:rPr>
          <w:rFonts w:hint="cs"/>
          <w:sz w:val="24"/>
          <w:rtl/>
        </w:rPr>
        <w:t xml:space="preserve"> חרדים</w:t>
      </w:r>
      <w:r w:rsidRPr="00BE7BAB">
        <w:rPr>
          <w:sz w:val="24"/>
          <w:rtl/>
        </w:rPr>
        <w:t xml:space="preserve"> לתחום, </w:t>
      </w:r>
      <w:r w:rsidRPr="00BE7BAB">
        <w:rPr>
          <w:rFonts w:hint="eastAsia"/>
          <w:sz w:val="24"/>
          <w:rtl/>
        </w:rPr>
        <w:t>יש</w:t>
      </w:r>
      <w:r w:rsidRPr="00BE7BAB">
        <w:rPr>
          <w:sz w:val="24"/>
          <w:rtl/>
        </w:rPr>
        <w:t xml:space="preserve"> </w:t>
      </w:r>
      <w:r w:rsidRPr="00BE7BAB">
        <w:rPr>
          <w:rFonts w:hint="eastAsia"/>
          <w:sz w:val="24"/>
          <w:rtl/>
        </w:rPr>
        <w:t>להכשיר</w:t>
      </w:r>
      <w:r w:rsidRPr="00BE7BAB">
        <w:rPr>
          <w:sz w:val="24"/>
          <w:rtl/>
        </w:rPr>
        <w:t xml:space="preserve"> </w:t>
      </w:r>
      <w:r w:rsidRPr="00BE7BAB">
        <w:rPr>
          <w:rFonts w:hint="eastAsia"/>
          <w:sz w:val="24"/>
          <w:rtl/>
        </w:rPr>
        <w:t>להוראה</w:t>
      </w:r>
      <w:r w:rsidRPr="00BE7BAB">
        <w:rPr>
          <w:sz w:val="24"/>
          <w:rtl/>
        </w:rPr>
        <w:t xml:space="preserve"> חרדים ששפת אמם אנגלית.</w:t>
      </w:r>
      <w:r w:rsidRPr="00BE7BAB">
        <w:rPr>
          <w:rtl/>
        </w:rPr>
        <w:t xml:space="preserve"> </w:t>
      </w:r>
    </w:p>
    <w:p w14:paraId="494B1793" w14:textId="77777777" w:rsidR="00205724" w:rsidRPr="00BE7BAB" w:rsidRDefault="00205724" w:rsidP="0077300F">
      <w:pPr>
        <w:pStyle w:val="100"/>
        <w:rPr>
          <w:rtl/>
        </w:rPr>
      </w:pPr>
      <w:r w:rsidRPr="00BE7BAB">
        <w:rPr>
          <w:rFonts w:hint="eastAsia"/>
          <w:rtl/>
        </w:rPr>
        <w:lastRenderedPageBreak/>
        <w:t>המשרד</w:t>
      </w:r>
      <w:r w:rsidRPr="00BE7BAB">
        <w:rPr>
          <w:rtl/>
        </w:rPr>
        <w:t xml:space="preserve"> </w:t>
      </w:r>
      <w:r w:rsidRPr="00BE7BAB">
        <w:rPr>
          <w:rFonts w:hint="eastAsia"/>
          <w:rtl/>
        </w:rPr>
        <w:t>ציין</w:t>
      </w:r>
      <w:r w:rsidRPr="00BE7BAB">
        <w:rPr>
          <w:rtl/>
        </w:rPr>
        <w:t xml:space="preserve"> </w:t>
      </w:r>
      <w:r w:rsidRPr="00BE7BAB">
        <w:rPr>
          <w:rFonts w:hint="eastAsia"/>
          <w:rtl/>
        </w:rPr>
        <w:t>בתשובתו</w:t>
      </w:r>
      <w:r w:rsidRPr="00BE7BAB">
        <w:rPr>
          <w:rtl/>
        </w:rPr>
        <w:t xml:space="preserve"> כי המחסור במורים לאנגלית </w:t>
      </w:r>
      <w:r w:rsidRPr="00BE7BAB">
        <w:rPr>
          <w:rFonts w:hint="eastAsia"/>
          <w:rtl/>
        </w:rPr>
        <w:t>ניכר</w:t>
      </w:r>
      <w:r w:rsidRPr="00BE7BAB">
        <w:rPr>
          <w:rtl/>
        </w:rPr>
        <w:t xml:space="preserve"> ב</w:t>
      </w:r>
      <w:r w:rsidRPr="00BE7BAB">
        <w:rPr>
          <w:rFonts w:hint="eastAsia"/>
          <w:rtl/>
        </w:rPr>
        <w:t>ייחוד</w:t>
      </w:r>
      <w:r w:rsidRPr="00BE7BAB">
        <w:rPr>
          <w:rtl/>
        </w:rPr>
        <w:t xml:space="preserve"> בבתי הספר היסודיים, וכי בבתי הספר התיכוניים ל</w:t>
      </w:r>
      <w:r w:rsidRPr="00BE7BAB">
        <w:rPr>
          <w:rFonts w:hint="eastAsia"/>
          <w:rtl/>
        </w:rPr>
        <w:t>כ</w:t>
      </w:r>
      <w:r w:rsidRPr="00BE7BAB">
        <w:rPr>
          <w:rtl/>
        </w:rPr>
        <w:t>שני שליש</w:t>
      </w:r>
      <w:r w:rsidRPr="00BE7BAB">
        <w:rPr>
          <w:rFonts w:hint="eastAsia"/>
          <w:rtl/>
        </w:rPr>
        <w:t>ים</w:t>
      </w:r>
      <w:r w:rsidRPr="00BE7BAB">
        <w:rPr>
          <w:rtl/>
        </w:rPr>
        <w:t xml:space="preserve"> מהמורים לאנגלית יש הכשרה בתחום. </w:t>
      </w:r>
      <w:r w:rsidRPr="00BE7BAB">
        <w:rPr>
          <w:rFonts w:hint="eastAsia"/>
          <w:rtl/>
        </w:rPr>
        <w:t>עוד</w:t>
      </w:r>
      <w:r w:rsidRPr="00BE7BAB">
        <w:rPr>
          <w:rtl/>
        </w:rPr>
        <w:t xml:space="preserve"> ציין, כי למורים רבים למתמטיקה חסרה הכשרה במתמטיקה, דבר הקיים גם במגזר הכללי.</w:t>
      </w:r>
    </w:p>
    <w:p w14:paraId="47C1D796" w14:textId="77777777" w:rsidR="00205724" w:rsidRPr="00BE7BAB" w:rsidRDefault="00205724" w:rsidP="0077300F">
      <w:pPr>
        <w:pStyle w:val="100"/>
        <w:rPr>
          <w:rFonts w:eastAsia="Times New Roman"/>
          <w:sz w:val="24"/>
          <w:rtl/>
        </w:rPr>
      </w:pPr>
      <w:r w:rsidRPr="0077300F">
        <w:rPr>
          <w:rFonts w:asciiTheme="minorHAnsi" w:eastAsiaTheme="majorEastAsia" w:hAnsiTheme="minorHAnsi" w:hint="eastAsia"/>
          <w:bCs/>
          <w:color w:val="004E6C"/>
          <w:sz w:val="24"/>
          <w:rtl/>
        </w:rPr>
        <w:t>ניסיונות</w:t>
      </w:r>
      <w:r w:rsidRPr="0077300F">
        <w:rPr>
          <w:rFonts w:asciiTheme="minorHAnsi" w:eastAsiaTheme="majorEastAsia" w:hAnsiTheme="minorHAnsi"/>
          <w:bCs/>
          <w:color w:val="004E6C"/>
          <w:sz w:val="24"/>
          <w:rtl/>
        </w:rPr>
        <w:t xml:space="preserve"> </w:t>
      </w:r>
      <w:r w:rsidRPr="00B468A0">
        <w:rPr>
          <w:rFonts w:asciiTheme="minorHAnsi" w:eastAsiaTheme="majorEastAsia" w:hAnsiTheme="minorHAnsi" w:hint="eastAsia"/>
          <w:bCs/>
          <w:color w:val="004E6C"/>
          <w:sz w:val="24"/>
          <w:rtl/>
        </w:rPr>
        <w:t>להגדיל</w:t>
      </w:r>
      <w:r w:rsidRPr="00B468A0">
        <w:rPr>
          <w:rFonts w:asciiTheme="minorHAnsi" w:eastAsiaTheme="majorEastAsia" w:hAnsiTheme="minorHAnsi"/>
          <w:bCs/>
          <w:color w:val="004E6C"/>
          <w:sz w:val="24"/>
          <w:rtl/>
        </w:rPr>
        <w:t xml:space="preserve"> </w:t>
      </w:r>
      <w:r w:rsidRPr="00B468A0">
        <w:rPr>
          <w:rFonts w:asciiTheme="minorHAnsi" w:eastAsiaTheme="majorEastAsia" w:hAnsiTheme="minorHAnsi" w:hint="eastAsia"/>
          <w:bCs/>
          <w:color w:val="004E6C"/>
          <w:sz w:val="24"/>
          <w:rtl/>
        </w:rPr>
        <w:t>את</w:t>
      </w:r>
      <w:r w:rsidRPr="00B468A0">
        <w:rPr>
          <w:rFonts w:asciiTheme="minorHAnsi" w:eastAsiaTheme="majorEastAsia" w:hAnsiTheme="minorHAnsi"/>
          <w:bCs/>
          <w:color w:val="004E6C"/>
          <w:sz w:val="24"/>
          <w:rtl/>
        </w:rPr>
        <w:t xml:space="preserve"> </w:t>
      </w:r>
      <w:r w:rsidRPr="00B468A0">
        <w:rPr>
          <w:rFonts w:asciiTheme="minorHAnsi" w:eastAsiaTheme="majorEastAsia" w:hAnsiTheme="minorHAnsi" w:hint="eastAsia"/>
          <w:bCs/>
          <w:color w:val="004E6C"/>
          <w:sz w:val="24"/>
          <w:rtl/>
        </w:rPr>
        <w:t>מספר</w:t>
      </w:r>
      <w:r w:rsidRPr="00B468A0">
        <w:rPr>
          <w:rFonts w:asciiTheme="minorHAnsi" w:eastAsiaTheme="majorEastAsia" w:hAnsiTheme="minorHAnsi"/>
          <w:bCs/>
          <w:color w:val="004E6C"/>
          <w:sz w:val="24"/>
          <w:rtl/>
        </w:rPr>
        <w:t xml:space="preserve"> </w:t>
      </w:r>
      <w:r w:rsidRPr="00B468A0">
        <w:rPr>
          <w:rFonts w:asciiTheme="minorHAnsi" w:eastAsiaTheme="majorEastAsia" w:hAnsiTheme="minorHAnsi" w:hint="eastAsia"/>
          <w:bCs/>
          <w:color w:val="004E6C"/>
          <w:sz w:val="24"/>
          <w:rtl/>
        </w:rPr>
        <w:t>המורים</w:t>
      </w:r>
      <w:r w:rsidRPr="00B468A0">
        <w:rPr>
          <w:rFonts w:asciiTheme="minorHAnsi" w:eastAsiaTheme="majorEastAsia" w:hAnsiTheme="minorHAnsi"/>
          <w:bCs/>
          <w:color w:val="004E6C"/>
          <w:sz w:val="24"/>
          <w:rtl/>
        </w:rPr>
        <w:t xml:space="preserve"> </w:t>
      </w:r>
      <w:r w:rsidRPr="00B468A0">
        <w:rPr>
          <w:rFonts w:asciiTheme="minorHAnsi" w:eastAsiaTheme="majorEastAsia" w:hAnsiTheme="minorHAnsi" w:hint="eastAsia"/>
          <w:bCs/>
          <w:color w:val="004E6C"/>
          <w:sz w:val="24"/>
          <w:rtl/>
        </w:rPr>
        <w:t>הגברים</w:t>
      </w:r>
      <w:r w:rsidRPr="00B468A0">
        <w:rPr>
          <w:rFonts w:asciiTheme="minorHAnsi" w:eastAsiaTheme="majorEastAsia" w:hAnsiTheme="minorHAnsi"/>
          <w:bCs/>
          <w:color w:val="004E6C"/>
          <w:sz w:val="24"/>
          <w:rtl/>
        </w:rPr>
        <w:t xml:space="preserve"> </w:t>
      </w:r>
      <w:r w:rsidRPr="00B468A0">
        <w:rPr>
          <w:rFonts w:asciiTheme="minorHAnsi" w:eastAsiaTheme="majorEastAsia" w:hAnsiTheme="minorHAnsi" w:hint="eastAsia"/>
          <w:bCs/>
          <w:color w:val="004E6C"/>
          <w:sz w:val="24"/>
          <w:rtl/>
        </w:rPr>
        <w:t>המלמדים</w:t>
      </w:r>
      <w:r w:rsidRPr="00B468A0">
        <w:rPr>
          <w:rFonts w:asciiTheme="minorHAnsi" w:eastAsiaTheme="majorEastAsia" w:hAnsiTheme="minorHAnsi"/>
          <w:bCs/>
          <w:color w:val="004E6C"/>
          <w:sz w:val="24"/>
          <w:rtl/>
        </w:rPr>
        <w:t xml:space="preserve"> </w:t>
      </w:r>
      <w:r w:rsidRPr="0077300F">
        <w:rPr>
          <w:rFonts w:asciiTheme="minorHAnsi" w:eastAsiaTheme="majorEastAsia" w:hAnsiTheme="minorHAnsi" w:hint="eastAsia"/>
          <w:bCs/>
          <w:color w:val="004E6C"/>
          <w:sz w:val="24"/>
          <w:rtl/>
        </w:rPr>
        <w:t>תחומי</w:t>
      </w:r>
      <w:r w:rsidRPr="0077300F">
        <w:rPr>
          <w:rFonts w:asciiTheme="minorHAnsi" w:eastAsiaTheme="majorEastAsia" w:hAnsiTheme="minorHAnsi"/>
          <w:bCs/>
          <w:color w:val="004E6C"/>
          <w:sz w:val="24"/>
          <w:rtl/>
        </w:rPr>
        <w:t xml:space="preserve"> </w:t>
      </w:r>
      <w:r w:rsidRPr="0077300F">
        <w:rPr>
          <w:rFonts w:asciiTheme="minorHAnsi" w:eastAsiaTheme="majorEastAsia" w:hAnsiTheme="minorHAnsi" w:hint="eastAsia"/>
          <w:bCs/>
          <w:color w:val="004E6C"/>
          <w:sz w:val="24"/>
          <w:rtl/>
        </w:rPr>
        <w:t>ליבה</w:t>
      </w:r>
      <w:r w:rsidRPr="0077300F">
        <w:rPr>
          <w:rFonts w:asciiTheme="minorHAnsi" w:eastAsiaTheme="majorEastAsia" w:hAnsiTheme="minorHAnsi" w:hint="cs"/>
          <w:bCs/>
          <w:color w:val="004E6C"/>
          <w:sz w:val="22"/>
          <w:szCs w:val="22"/>
          <w:rtl/>
        </w:rPr>
        <w:t>:</w:t>
      </w:r>
      <w:r w:rsidRPr="00BE7BAB">
        <w:rPr>
          <w:rFonts w:ascii="David" w:eastAsia="Times New Roman" w:hAnsi="David" w:hint="cs"/>
          <w:sz w:val="24"/>
          <w:rtl/>
        </w:rPr>
        <w:t xml:space="preserve"> </w:t>
      </w:r>
      <w:r w:rsidRPr="00BE7BAB">
        <w:rPr>
          <w:rFonts w:eastAsia="Times New Roman" w:hint="cs"/>
          <w:sz w:val="24"/>
          <w:rtl/>
        </w:rPr>
        <w:t xml:space="preserve">משרד החינוך פעל </w:t>
      </w:r>
      <w:r w:rsidRPr="00BE7BAB">
        <w:rPr>
          <w:rFonts w:hint="cs"/>
          <w:rtl/>
        </w:rPr>
        <w:t xml:space="preserve">בשנים התשע"ו-התשע"ט </w:t>
      </w:r>
      <w:r w:rsidRPr="00BE7BAB">
        <w:rPr>
          <w:rtl/>
        </w:rPr>
        <w:t>(201</w:t>
      </w:r>
      <w:r w:rsidRPr="00BE7BAB">
        <w:rPr>
          <w:rFonts w:hint="cs"/>
          <w:rtl/>
        </w:rPr>
        <w:t>5 - 2019</w:t>
      </w:r>
      <w:r w:rsidRPr="00BE7BAB">
        <w:rPr>
          <w:rtl/>
        </w:rPr>
        <w:t>)</w:t>
      </w:r>
      <w:r w:rsidRPr="00BE7BAB">
        <w:rPr>
          <w:rFonts w:hint="cs"/>
          <w:rtl/>
        </w:rPr>
        <w:t xml:space="preserve"> בשיתוף עם משרד האוצר. משרדים אלו הכינו תוכניות להגדלת מספר המורים החרדים בתחומי הליבה ולהפעלתם. אולם ההשתתפות בתוכניות אלה הייתה מעטה מהמתוכנן, ועקב היעדר הסכמות בין משרדים אלו על מבני התוכניות, התקציב עבור חלקן בשנים התשע"ז ו-התשע"ח לא הוצא לפועל. להלן פירוט: </w:t>
      </w:r>
    </w:p>
    <w:p w14:paraId="100390AF" w14:textId="77777777" w:rsidR="00205724" w:rsidRPr="00BE7BAB" w:rsidRDefault="00205724" w:rsidP="0077300F">
      <w:pPr>
        <w:pStyle w:val="100"/>
        <w:rPr>
          <w:rFonts w:eastAsia="Times New Roman"/>
          <w:rtl/>
          <w:lang w:eastAsia="he-IL"/>
        </w:rPr>
      </w:pPr>
      <w:r w:rsidRPr="00BE7BAB">
        <w:rPr>
          <w:rFonts w:eastAsia="Times New Roman" w:hint="cs"/>
          <w:rtl/>
          <w:lang w:eastAsia="he-IL"/>
        </w:rPr>
        <w:t xml:space="preserve">משרד החינוך ומשרד האוצר גיבשו תוכניות שמטרתן הכשרה אקדמית של גברים חרדים בעלי תעודות הוראה להוראת </w:t>
      </w:r>
      <w:r w:rsidRPr="00BE7BAB">
        <w:rPr>
          <w:rFonts w:eastAsia="Times New Roman"/>
          <w:rtl/>
          <w:lang w:eastAsia="he-IL"/>
        </w:rPr>
        <w:t>מקצועות הליבה</w:t>
      </w:r>
      <w:r w:rsidRPr="00BE7BAB">
        <w:rPr>
          <w:rFonts w:eastAsia="Times New Roman" w:hint="cs"/>
          <w:rtl/>
          <w:lang w:eastAsia="he-IL"/>
        </w:rPr>
        <w:t>. הלימודים בתוכניות נמשכים שנתיים. כדי לעודד את הגברים להצטרף לתוכניות נקבע כי הלומדים יהיו זכאים לקבל מלגת מחיה וכן הם יהיו פטורים מתשלום שכר לימוד. על פי הסברי</w:t>
      </w:r>
      <w:r w:rsidRPr="00BE7BAB">
        <w:rPr>
          <w:rFonts w:eastAsia="Times New Roman"/>
          <w:rtl/>
          <w:lang w:eastAsia="he-IL"/>
        </w:rPr>
        <w:t xml:space="preserve"> </w:t>
      </w:r>
      <w:r w:rsidRPr="00BE7BAB">
        <w:rPr>
          <w:rFonts w:eastAsia="Times New Roman" w:hint="cs"/>
          <w:rtl/>
          <w:lang w:eastAsia="he-IL"/>
        </w:rPr>
        <w:t>משרד החינוך לצוות הביקורת, התוכניות</w:t>
      </w:r>
      <w:r w:rsidRPr="00BE7BAB">
        <w:rPr>
          <w:rFonts w:eastAsia="Times New Roman"/>
          <w:rtl/>
          <w:lang w:eastAsia="he-IL"/>
        </w:rPr>
        <w:t xml:space="preserve"> </w:t>
      </w:r>
      <w:r w:rsidRPr="00BE7BAB">
        <w:rPr>
          <w:rFonts w:eastAsia="Times New Roman" w:hint="cs"/>
          <w:rtl/>
          <w:lang w:eastAsia="he-IL"/>
        </w:rPr>
        <w:t xml:space="preserve">לא עמדו ביעד שקבע המשרד למספר המשתתפים בהן, בין היתר, בשל פרק הזמן הרב שבו שנמשכים הלימודים וכן מאחר שהלימודים אינם מזכים את הלומדים בעת העסקתם בתוספת שכר, שכן תעודת ההוראה שכבר בידיהם שוות ערך לתואר ראשון. </w:t>
      </w:r>
    </w:p>
    <w:p w14:paraId="66B30868" w14:textId="77777777" w:rsidR="00205724" w:rsidRPr="00BE7BAB" w:rsidRDefault="00205724" w:rsidP="0077300F">
      <w:pPr>
        <w:pStyle w:val="100"/>
        <w:rPr>
          <w:rFonts w:eastAsia="Times New Roman"/>
          <w:sz w:val="24"/>
          <w:rtl/>
        </w:rPr>
      </w:pPr>
      <w:r w:rsidRPr="00BE7BAB">
        <w:rPr>
          <w:rFonts w:eastAsia="Times New Roman" w:hint="cs"/>
          <w:sz w:val="24"/>
          <w:rtl/>
        </w:rPr>
        <w:t>בשנת 2018 גיבשו משרד החינוך ומשרד האוצר תוכנית אחרת לתואר בוגר בהוראת לימודי ליבה, המיועדת למורים חסרי</w:t>
      </w:r>
      <w:r w:rsidRPr="00BE7BAB">
        <w:rPr>
          <w:rFonts w:eastAsia="Times New Roman"/>
          <w:sz w:val="24"/>
          <w:rtl/>
        </w:rPr>
        <w:t xml:space="preserve"> רישיון הוראה</w:t>
      </w:r>
      <w:r w:rsidRPr="00BE7BAB">
        <w:rPr>
          <w:rFonts w:eastAsia="Times New Roman" w:hint="cs"/>
          <w:sz w:val="24"/>
          <w:rtl/>
        </w:rPr>
        <w:t xml:space="preserve"> וה</w:t>
      </w:r>
      <w:r w:rsidRPr="00BE7BAB">
        <w:rPr>
          <w:rFonts w:eastAsia="Times New Roman"/>
          <w:sz w:val="24"/>
          <w:rtl/>
        </w:rPr>
        <w:t>מלמדים</w:t>
      </w:r>
      <w:r w:rsidRPr="00BE7BAB">
        <w:rPr>
          <w:rtl/>
        </w:rPr>
        <w:t xml:space="preserve"> </w:t>
      </w:r>
      <w:r w:rsidRPr="00BE7BAB">
        <w:rPr>
          <w:rFonts w:eastAsia="Times New Roman"/>
          <w:sz w:val="24"/>
          <w:rtl/>
        </w:rPr>
        <w:t>בפועל בב</w:t>
      </w:r>
      <w:r w:rsidRPr="00BE7BAB">
        <w:rPr>
          <w:rFonts w:eastAsia="Times New Roman" w:hint="cs"/>
          <w:sz w:val="24"/>
          <w:rtl/>
        </w:rPr>
        <w:t xml:space="preserve">תי ספר </w:t>
      </w:r>
      <w:r w:rsidRPr="00BE7BAB">
        <w:rPr>
          <w:rFonts w:eastAsia="Times New Roman"/>
          <w:sz w:val="24"/>
          <w:rtl/>
        </w:rPr>
        <w:t>שבפיקוח המחוז</w:t>
      </w:r>
      <w:r w:rsidRPr="00BE7BAB">
        <w:rPr>
          <w:rFonts w:eastAsia="Times New Roman" w:hint="cs"/>
          <w:sz w:val="24"/>
          <w:rtl/>
        </w:rPr>
        <w:t>. כתנאי לרישום לתוכנית התבקשו מנהלי בתי הספר שבהם המורים הללו מלמדים להתחייב כי עם תום ההכשרה בתוכנית, הם ישבצו את בוגרי התוכנית בעבודה בהוראת המקצוע שהוכשרו ללמדו. אולם היות שרבים מה</w:t>
      </w:r>
      <w:r w:rsidRPr="00BE7BAB">
        <w:rPr>
          <w:rFonts w:eastAsia="Times New Roman"/>
          <w:sz w:val="24"/>
          <w:rtl/>
        </w:rPr>
        <w:t>מנהלי</w:t>
      </w:r>
      <w:r w:rsidRPr="00BE7BAB">
        <w:rPr>
          <w:rFonts w:eastAsia="Times New Roman" w:hint="cs"/>
          <w:sz w:val="24"/>
          <w:rtl/>
        </w:rPr>
        <w:t>ם</w:t>
      </w:r>
      <w:r w:rsidRPr="00BE7BAB">
        <w:rPr>
          <w:rFonts w:eastAsia="Times New Roman"/>
          <w:sz w:val="24"/>
          <w:rtl/>
        </w:rPr>
        <w:t xml:space="preserve"> </w:t>
      </w:r>
      <w:r w:rsidRPr="00BE7BAB">
        <w:rPr>
          <w:rFonts w:eastAsia="Times New Roman" w:hint="cs"/>
          <w:sz w:val="24"/>
          <w:rtl/>
        </w:rPr>
        <w:t xml:space="preserve">סירבו </w:t>
      </w:r>
      <w:r w:rsidRPr="00BE7BAB">
        <w:rPr>
          <w:rFonts w:eastAsia="Times New Roman"/>
          <w:sz w:val="24"/>
          <w:rtl/>
        </w:rPr>
        <w:t>ל</w:t>
      </w:r>
      <w:r w:rsidRPr="00BE7BAB">
        <w:rPr>
          <w:rFonts w:eastAsia="Times New Roman" w:hint="cs"/>
          <w:sz w:val="24"/>
          <w:rtl/>
        </w:rPr>
        <w:t xml:space="preserve">התחייב כנדרש, ניגשו לתוכנית מעט מועמדים. </w:t>
      </w:r>
    </w:p>
    <w:p w14:paraId="75F32ED8" w14:textId="77777777" w:rsidR="00205724" w:rsidRPr="00BE7BAB" w:rsidRDefault="00205724" w:rsidP="0077300F">
      <w:pPr>
        <w:pStyle w:val="100"/>
        <w:rPr>
          <w:rFonts w:eastAsia="Times New Roman"/>
          <w:sz w:val="24"/>
          <w:rtl/>
        </w:rPr>
      </w:pPr>
      <w:r w:rsidRPr="00BE7BAB">
        <w:rPr>
          <w:rFonts w:eastAsia="Times New Roman" w:hint="cs"/>
          <w:sz w:val="24"/>
          <w:rtl/>
        </w:rPr>
        <w:t xml:space="preserve">נוכח מיעוט הנרשמים לתוכנית הבוגר בהוראת לימודי ליבה, הציע משרד החינוך </w:t>
      </w:r>
      <w:r w:rsidRPr="00BE7BAB">
        <w:rPr>
          <w:rFonts w:eastAsia="Times New Roman"/>
          <w:sz w:val="24"/>
          <w:rtl/>
        </w:rPr>
        <w:t xml:space="preserve">בינואר 2019 </w:t>
      </w:r>
      <w:r w:rsidRPr="00BE7BAB">
        <w:rPr>
          <w:rFonts w:eastAsia="Times New Roman" w:hint="cs"/>
          <w:sz w:val="24"/>
          <w:rtl/>
        </w:rPr>
        <w:t>מודל חלופי שלא דרושה בו ההתחייבות האמורה של מנהל בית הספר. אולם ה</w:t>
      </w:r>
      <w:r w:rsidRPr="00BE7BAB">
        <w:rPr>
          <w:rFonts w:eastAsia="Times New Roman"/>
          <w:sz w:val="24"/>
          <w:rtl/>
        </w:rPr>
        <w:t>תוכנית לא יצאה לדרך במתכונת המ</w:t>
      </w:r>
      <w:r w:rsidRPr="00BE7BAB">
        <w:rPr>
          <w:rFonts w:eastAsia="Times New Roman" w:hint="cs"/>
          <w:sz w:val="24"/>
          <w:rtl/>
        </w:rPr>
        <w:t>ו</w:t>
      </w:r>
      <w:r w:rsidRPr="00BE7BAB">
        <w:rPr>
          <w:rFonts w:eastAsia="Times New Roman"/>
          <w:sz w:val="24"/>
          <w:rtl/>
        </w:rPr>
        <w:t>צ</w:t>
      </w:r>
      <w:r w:rsidRPr="00BE7BAB">
        <w:rPr>
          <w:rFonts w:eastAsia="Times New Roman" w:hint="cs"/>
          <w:sz w:val="24"/>
          <w:rtl/>
        </w:rPr>
        <w:t>ע</w:t>
      </w:r>
      <w:r w:rsidRPr="00BE7BAB">
        <w:rPr>
          <w:rFonts w:eastAsia="Times New Roman"/>
          <w:sz w:val="24"/>
          <w:rtl/>
        </w:rPr>
        <w:t>ת</w:t>
      </w:r>
      <w:r w:rsidRPr="00BE7BAB">
        <w:rPr>
          <w:rFonts w:eastAsia="Times New Roman" w:hint="cs"/>
          <w:sz w:val="24"/>
          <w:rtl/>
        </w:rPr>
        <w:t>,</w:t>
      </w:r>
      <w:r w:rsidRPr="00BE7BAB">
        <w:rPr>
          <w:rFonts w:eastAsia="Times New Roman"/>
          <w:sz w:val="24"/>
          <w:rtl/>
        </w:rPr>
        <w:t xml:space="preserve"> כיו</w:t>
      </w:r>
      <w:r w:rsidRPr="00BE7BAB">
        <w:rPr>
          <w:rFonts w:eastAsia="Times New Roman" w:hint="cs"/>
          <w:sz w:val="24"/>
          <w:rtl/>
        </w:rPr>
        <w:t>ו</w:t>
      </w:r>
      <w:r w:rsidRPr="00BE7BAB">
        <w:rPr>
          <w:rFonts w:eastAsia="Times New Roman"/>
          <w:sz w:val="24"/>
          <w:rtl/>
        </w:rPr>
        <w:t>ן ש</w:t>
      </w:r>
      <w:r w:rsidRPr="00BE7BAB">
        <w:rPr>
          <w:rFonts w:eastAsia="Times New Roman" w:hint="cs"/>
          <w:sz w:val="24"/>
          <w:rtl/>
        </w:rPr>
        <w:t>משרד האוצר התנגד לה, והיא בוצעה בחלקה -</w:t>
      </w:r>
      <w:r w:rsidRPr="00BE7BAB">
        <w:rPr>
          <w:rFonts w:eastAsia="Times New Roman"/>
          <w:sz w:val="24"/>
          <w:rtl/>
        </w:rPr>
        <w:t xml:space="preserve"> רק </w:t>
      </w:r>
      <w:r w:rsidRPr="00BE7BAB">
        <w:rPr>
          <w:rFonts w:eastAsia="Times New Roman" w:hint="cs"/>
          <w:sz w:val="24"/>
          <w:rtl/>
        </w:rPr>
        <w:t xml:space="preserve">במקרים שבהם </w:t>
      </w:r>
      <w:r w:rsidRPr="00BE7BAB">
        <w:rPr>
          <w:rFonts w:eastAsia="Times New Roman"/>
          <w:sz w:val="24"/>
          <w:rtl/>
        </w:rPr>
        <w:t>מנהל</w:t>
      </w:r>
      <w:r w:rsidRPr="00BE7BAB">
        <w:rPr>
          <w:rFonts w:eastAsia="Times New Roman" w:hint="cs"/>
          <w:sz w:val="24"/>
          <w:rtl/>
        </w:rPr>
        <w:t xml:space="preserve"> בית ספר התחייב להעסיק את בוגרי התוכנית בבית הספר</w:t>
      </w:r>
      <w:r w:rsidRPr="00BE7BAB">
        <w:rPr>
          <w:rFonts w:eastAsia="Times New Roman"/>
          <w:sz w:val="24"/>
          <w:rtl/>
        </w:rPr>
        <w:t>.</w:t>
      </w:r>
      <w:r w:rsidRPr="00BE7BAB">
        <w:rPr>
          <w:rFonts w:eastAsia="Times New Roman" w:hint="cs"/>
          <w:sz w:val="24"/>
          <w:rtl/>
        </w:rPr>
        <w:t xml:space="preserve"> </w:t>
      </w:r>
    </w:p>
    <w:p w14:paraId="29EE851A" w14:textId="77777777" w:rsidR="00205724" w:rsidRPr="00BE7BAB" w:rsidRDefault="00205724" w:rsidP="0077300F">
      <w:pPr>
        <w:pStyle w:val="af5"/>
        <w:rPr>
          <w:rtl/>
        </w:rPr>
      </w:pPr>
      <w:r w:rsidRPr="00BE7BAB">
        <w:rPr>
          <w:rFonts w:hint="eastAsia"/>
          <w:rtl/>
        </w:rPr>
        <w:t>יש</w:t>
      </w:r>
      <w:r w:rsidRPr="00BE7BAB">
        <w:rPr>
          <w:rtl/>
        </w:rPr>
        <w:t xml:space="preserve"> </w:t>
      </w:r>
      <w:r w:rsidRPr="00BE7BAB">
        <w:rPr>
          <w:rFonts w:hint="eastAsia"/>
          <w:rtl/>
        </w:rPr>
        <w:t>לראות</w:t>
      </w:r>
      <w:r w:rsidRPr="00BE7BAB">
        <w:rPr>
          <w:rtl/>
        </w:rPr>
        <w:t xml:space="preserve"> </w:t>
      </w:r>
      <w:r w:rsidRPr="00BE7BAB">
        <w:rPr>
          <w:rFonts w:hint="eastAsia"/>
          <w:rtl/>
        </w:rPr>
        <w:t>בחיוב</w:t>
      </w:r>
      <w:r w:rsidRPr="00BE7BAB">
        <w:rPr>
          <w:rtl/>
        </w:rPr>
        <w:t xml:space="preserve"> </w:t>
      </w:r>
      <w:r w:rsidRPr="00BE7BAB">
        <w:rPr>
          <w:rFonts w:hint="eastAsia"/>
          <w:rtl/>
        </w:rPr>
        <w:t>את</w:t>
      </w:r>
      <w:r w:rsidRPr="00BE7BAB">
        <w:rPr>
          <w:rtl/>
        </w:rPr>
        <w:t xml:space="preserve"> </w:t>
      </w:r>
      <w:r w:rsidRPr="00BE7BAB">
        <w:rPr>
          <w:rFonts w:hint="eastAsia"/>
          <w:rtl/>
        </w:rPr>
        <w:t>הניסיונות</w:t>
      </w:r>
      <w:r w:rsidRPr="00BE7BAB">
        <w:rPr>
          <w:rtl/>
        </w:rPr>
        <w:t xml:space="preserve"> </w:t>
      </w:r>
      <w:r w:rsidRPr="00BE7BAB">
        <w:rPr>
          <w:rFonts w:hint="eastAsia"/>
          <w:rtl/>
        </w:rPr>
        <w:t>שעשה</w:t>
      </w:r>
      <w:r w:rsidRPr="00BE7BAB">
        <w:rPr>
          <w:rtl/>
        </w:rPr>
        <w:t xml:space="preserve"> </w:t>
      </w:r>
      <w:r w:rsidRPr="00BE7BAB">
        <w:rPr>
          <w:rFonts w:hint="eastAsia"/>
          <w:rtl/>
        </w:rPr>
        <w:t>משרד</w:t>
      </w:r>
      <w:r w:rsidRPr="00BE7BAB">
        <w:rPr>
          <w:rtl/>
        </w:rPr>
        <w:t xml:space="preserve"> </w:t>
      </w:r>
      <w:r w:rsidRPr="00BE7BAB">
        <w:rPr>
          <w:rFonts w:hint="eastAsia"/>
          <w:rtl/>
        </w:rPr>
        <w:t>החינוך</w:t>
      </w:r>
      <w:r w:rsidRPr="00BE7BAB">
        <w:rPr>
          <w:rtl/>
        </w:rPr>
        <w:t xml:space="preserve"> </w:t>
      </w:r>
      <w:r w:rsidRPr="00BE7BAB">
        <w:rPr>
          <w:rFonts w:hint="cs"/>
          <w:rtl/>
        </w:rPr>
        <w:t>כדי</w:t>
      </w:r>
      <w:r w:rsidRPr="00BE7BAB">
        <w:rPr>
          <w:rtl/>
        </w:rPr>
        <w:t xml:space="preserve"> </w:t>
      </w:r>
      <w:r w:rsidRPr="00BE7BAB">
        <w:rPr>
          <w:rFonts w:hint="eastAsia"/>
          <w:rtl/>
        </w:rPr>
        <w:t>להתמודד</w:t>
      </w:r>
      <w:r w:rsidRPr="00BE7BAB">
        <w:rPr>
          <w:rtl/>
        </w:rPr>
        <w:t xml:space="preserve"> </w:t>
      </w:r>
      <w:r w:rsidRPr="00BE7BAB">
        <w:rPr>
          <w:rFonts w:hint="eastAsia"/>
          <w:rtl/>
        </w:rPr>
        <w:t>עם</w:t>
      </w:r>
      <w:r w:rsidRPr="00BE7BAB">
        <w:rPr>
          <w:rtl/>
        </w:rPr>
        <w:t xml:space="preserve"> </w:t>
      </w:r>
      <w:r w:rsidRPr="00BE7BAB">
        <w:rPr>
          <w:rFonts w:hint="eastAsia"/>
          <w:rtl/>
        </w:rPr>
        <w:t>המחסור</w:t>
      </w:r>
      <w:r w:rsidRPr="00BE7BAB">
        <w:rPr>
          <w:rtl/>
        </w:rPr>
        <w:t xml:space="preserve"> </w:t>
      </w:r>
      <w:r w:rsidRPr="00BE7BAB">
        <w:rPr>
          <w:rFonts w:hint="eastAsia"/>
          <w:rtl/>
        </w:rPr>
        <w:t>הקיים</w:t>
      </w:r>
      <w:r w:rsidRPr="00BE7BAB">
        <w:rPr>
          <w:rtl/>
        </w:rPr>
        <w:t xml:space="preserve"> </w:t>
      </w:r>
      <w:r w:rsidRPr="00BE7BAB">
        <w:rPr>
          <w:rFonts w:hint="eastAsia"/>
          <w:rtl/>
        </w:rPr>
        <w:t>בעובדי</w:t>
      </w:r>
      <w:r w:rsidRPr="00BE7BAB">
        <w:rPr>
          <w:rtl/>
        </w:rPr>
        <w:t xml:space="preserve"> </w:t>
      </w:r>
      <w:r w:rsidRPr="00BE7BAB">
        <w:rPr>
          <w:rFonts w:hint="eastAsia"/>
          <w:rtl/>
        </w:rPr>
        <w:t>הוראה</w:t>
      </w:r>
      <w:r w:rsidRPr="00BE7BAB">
        <w:rPr>
          <w:rtl/>
        </w:rPr>
        <w:t xml:space="preserve"> </w:t>
      </w:r>
      <w:r w:rsidRPr="00BE7BAB">
        <w:rPr>
          <w:rFonts w:hint="eastAsia"/>
          <w:rtl/>
        </w:rPr>
        <w:t>גברים</w:t>
      </w:r>
      <w:r w:rsidRPr="00BE7BAB">
        <w:rPr>
          <w:rtl/>
        </w:rPr>
        <w:t xml:space="preserve"> </w:t>
      </w:r>
      <w:r w:rsidRPr="00BE7BAB">
        <w:rPr>
          <w:rFonts w:hint="eastAsia"/>
          <w:rtl/>
        </w:rPr>
        <w:t>חרדים</w:t>
      </w:r>
      <w:r w:rsidRPr="00BE7BAB">
        <w:rPr>
          <w:rtl/>
        </w:rPr>
        <w:t xml:space="preserve"> </w:t>
      </w:r>
      <w:r w:rsidRPr="00BE7BAB">
        <w:rPr>
          <w:rFonts w:hint="cs"/>
          <w:rtl/>
        </w:rPr>
        <w:t xml:space="preserve">המתמחים </w:t>
      </w:r>
      <w:r w:rsidRPr="00BE7BAB">
        <w:rPr>
          <w:rFonts w:hint="eastAsia"/>
          <w:rtl/>
        </w:rPr>
        <w:t>בהוראת</w:t>
      </w:r>
      <w:r w:rsidRPr="00BE7BAB">
        <w:rPr>
          <w:rtl/>
        </w:rPr>
        <w:t xml:space="preserve"> </w:t>
      </w:r>
      <w:r w:rsidRPr="00BE7BAB">
        <w:rPr>
          <w:rFonts w:hint="eastAsia"/>
          <w:rtl/>
        </w:rPr>
        <w:t>לימודי</w:t>
      </w:r>
      <w:r w:rsidRPr="00BE7BAB">
        <w:rPr>
          <w:rtl/>
        </w:rPr>
        <w:t xml:space="preserve"> </w:t>
      </w:r>
      <w:r w:rsidRPr="00BE7BAB">
        <w:rPr>
          <w:rFonts w:hint="eastAsia"/>
          <w:rtl/>
        </w:rPr>
        <w:t>ליבה</w:t>
      </w:r>
      <w:r w:rsidRPr="00BE7BAB">
        <w:rPr>
          <w:rtl/>
        </w:rPr>
        <w:t xml:space="preserve">. </w:t>
      </w:r>
      <w:r w:rsidRPr="00BE7BAB">
        <w:rPr>
          <w:rFonts w:hint="eastAsia"/>
          <w:rtl/>
        </w:rPr>
        <w:t>אולם</w:t>
      </w:r>
      <w:r w:rsidRPr="00BE7BAB">
        <w:rPr>
          <w:rtl/>
        </w:rPr>
        <w:t xml:space="preserve"> </w:t>
      </w:r>
      <w:r w:rsidRPr="00BE7BAB">
        <w:rPr>
          <w:rFonts w:hint="eastAsia"/>
          <w:rtl/>
        </w:rPr>
        <w:t>הניסיונות</w:t>
      </w:r>
      <w:r w:rsidRPr="00BE7BAB">
        <w:rPr>
          <w:rtl/>
        </w:rPr>
        <w:t xml:space="preserve"> לא צלחו. על משרד החינוך </w:t>
      </w:r>
      <w:r w:rsidRPr="00BE7BAB">
        <w:rPr>
          <w:rFonts w:hint="eastAsia"/>
          <w:rtl/>
        </w:rPr>
        <w:t>להפיק</w:t>
      </w:r>
      <w:r w:rsidRPr="00BE7BAB">
        <w:rPr>
          <w:rtl/>
        </w:rPr>
        <w:t xml:space="preserve"> </w:t>
      </w:r>
      <w:r w:rsidRPr="00BE7BAB">
        <w:rPr>
          <w:rFonts w:hint="eastAsia"/>
          <w:rtl/>
        </w:rPr>
        <w:t>לקחים</w:t>
      </w:r>
      <w:r w:rsidRPr="00BE7BAB">
        <w:rPr>
          <w:rtl/>
        </w:rPr>
        <w:t xml:space="preserve"> מ</w:t>
      </w:r>
      <w:r w:rsidRPr="00BE7BAB">
        <w:rPr>
          <w:rFonts w:hint="eastAsia"/>
          <w:rtl/>
        </w:rPr>
        <w:t>חוסר</w:t>
      </w:r>
      <w:r w:rsidRPr="00BE7BAB">
        <w:rPr>
          <w:rtl/>
        </w:rPr>
        <w:t xml:space="preserve"> </w:t>
      </w:r>
      <w:r w:rsidRPr="00BE7BAB">
        <w:rPr>
          <w:rFonts w:hint="eastAsia"/>
          <w:rtl/>
        </w:rPr>
        <w:t>ההיענות</w:t>
      </w:r>
      <w:r w:rsidRPr="00BE7BAB">
        <w:rPr>
          <w:rtl/>
        </w:rPr>
        <w:t xml:space="preserve"> </w:t>
      </w:r>
      <w:r w:rsidRPr="00BE7BAB">
        <w:rPr>
          <w:rFonts w:hint="eastAsia"/>
          <w:rtl/>
        </w:rPr>
        <w:t>של</w:t>
      </w:r>
      <w:r w:rsidRPr="00BE7BAB">
        <w:rPr>
          <w:rtl/>
        </w:rPr>
        <w:t xml:space="preserve"> </w:t>
      </w:r>
      <w:r w:rsidRPr="00BE7BAB">
        <w:rPr>
          <w:rFonts w:hint="eastAsia"/>
          <w:rtl/>
        </w:rPr>
        <w:t>קהל</w:t>
      </w:r>
      <w:r w:rsidRPr="00BE7BAB">
        <w:rPr>
          <w:rtl/>
        </w:rPr>
        <w:t xml:space="preserve"> </w:t>
      </w:r>
      <w:r w:rsidRPr="00BE7BAB">
        <w:rPr>
          <w:rFonts w:hint="eastAsia"/>
          <w:rtl/>
        </w:rPr>
        <w:t>היעד</w:t>
      </w:r>
      <w:r w:rsidRPr="00BE7BAB">
        <w:rPr>
          <w:rtl/>
        </w:rPr>
        <w:t xml:space="preserve"> </w:t>
      </w:r>
      <w:r w:rsidRPr="00BE7BAB">
        <w:rPr>
          <w:rFonts w:hint="eastAsia"/>
          <w:rtl/>
        </w:rPr>
        <w:t>לתוכניות</w:t>
      </w:r>
      <w:r w:rsidRPr="00BE7BAB">
        <w:rPr>
          <w:rFonts w:hint="cs"/>
          <w:rtl/>
        </w:rPr>
        <w:t xml:space="preserve">, </w:t>
      </w:r>
      <w:r w:rsidRPr="00BE7BAB">
        <w:rPr>
          <w:rtl/>
        </w:rPr>
        <w:t xml:space="preserve">לשפר את האטרקטיביות </w:t>
      </w:r>
      <w:r w:rsidRPr="00BE7BAB">
        <w:rPr>
          <w:rFonts w:hint="eastAsia"/>
          <w:rtl/>
        </w:rPr>
        <w:t>של</w:t>
      </w:r>
      <w:r w:rsidRPr="00BE7BAB">
        <w:rPr>
          <w:rtl/>
        </w:rPr>
        <w:t xml:space="preserve"> </w:t>
      </w:r>
      <w:r w:rsidRPr="00BE7BAB">
        <w:rPr>
          <w:rFonts w:hint="eastAsia"/>
          <w:rtl/>
        </w:rPr>
        <w:t>התוכניות</w:t>
      </w:r>
      <w:r w:rsidRPr="00BE7BAB">
        <w:rPr>
          <w:rFonts w:hint="cs"/>
          <w:rtl/>
        </w:rPr>
        <w:t xml:space="preserve"> ולבחון דרכים לתמרץ את המשתתפים</w:t>
      </w:r>
      <w:r w:rsidRPr="00BE7BAB">
        <w:rPr>
          <w:rtl/>
        </w:rPr>
        <w:t xml:space="preserve">. </w:t>
      </w:r>
      <w:r w:rsidRPr="00BE7BAB">
        <w:rPr>
          <w:rFonts w:hint="cs"/>
          <w:rtl/>
        </w:rPr>
        <w:t>כדי</w:t>
      </w:r>
      <w:r w:rsidRPr="00BE7BAB">
        <w:rPr>
          <w:rtl/>
        </w:rPr>
        <w:t xml:space="preserve"> להצליח במשימה זו עליו לעדכן את התוכניות בהיוועצות עם השותפים הנדרשים לשם הצלחתן </w:t>
      </w:r>
      <w:r w:rsidRPr="00BE7BAB">
        <w:rPr>
          <w:rFonts w:hint="cs"/>
          <w:rtl/>
        </w:rPr>
        <w:t>-</w:t>
      </w:r>
      <w:r w:rsidRPr="00BE7BAB">
        <w:rPr>
          <w:rtl/>
        </w:rPr>
        <w:t xml:space="preserve"> הבעלויות ומשרד האוצר. </w:t>
      </w:r>
      <w:r w:rsidRPr="00BE7BAB">
        <w:rPr>
          <w:rFonts w:hint="eastAsia"/>
          <w:rtl/>
        </w:rPr>
        <w:t>ראוי</w:t>
      </w:r>
      <w:r w:rsidRPr="00BE7BAB">
        <w:rPr>
          <w:rtl/>
        </w:rPr>
        <w:t xml:space="preserve"> </w:t>
      </w:r>
      <w:r w:rsidRPr="00BE7BAB">
        <w:rPr>
          <w:rFonts w:hint="eastAsia"/>
          <w:rtl/>
        </w:rPr>
        <w:t>ש</w:t>
      </w:r>
      <w:r w:rsidRPr="00BE7BAB">
        <w:rPr>
          <w:rtl/>
        </w:rPr>
        <w:t xml:space="preserve">המשרד </w:t>
      </w:r>
      <w:r w:rsidRPr="00BE7BAB">
        <w:rPr>
          <w:rFonts w:hint="eastAsia"/>
          <w:rtl/>
        </w:rPr>
        <w:t>י</w:t>
      </w:r>
      <w:r w:rsidRPr="00BE7BAB">
        <w:rPr>
          <w:rtl/>
        </w:rPr>
        <w:t xml:space="preserve">שקול </w:t>
      </w:r>
      <w:r w:rsidRPr="00BE7BAB">
        <w:rPr>
          <w:rFonts w:hint="eastAsia"/>
          <w:rtl/>
        </w:rPr>
        <w:t>גם</w:t>
      </w:r>
      <w:r w:rsidRPr="00BE7BAB">
        <w:rPr>
          <w:rtl/>
        </w:rPr>
        <w:t xml:space="preserve"> לפתח מסלולים ייחודיים להכשרה </w:t>
      </w:r>
      <w:r w:rsidRPr="00BE7BAB">
        <w:rPr>
          <w:rFonts w:hint="cs"/>
          <w:rtl/>
        </w:rPr>
        <w:t>ל</w:t>
      </w:r>
      <w:r w:rsidRPr="00BE7BAB">
        <w:rPr>
          <w:rtl/>
        </w:rPr>
        <w:t>הוראה לגברים חרדיים בעלי ידע קודם במקצועות הליבה</w:t>
      </w:r>
      <w:r w:rsidRPr="00BE7BAB">
        <w:rPr>
          <w:rFonts w:hint="cs"/>
          <w:rtl/>
        </w:rPr>
        <w:t xml:space="preserve">, </w:t>
      </w:r>
      <w:r w:rsidRPr="00BE7BAB">
        <w:rPr>
          <w:rtl/>
        </w:rPr>
        <w:t>כגון מסלולים לחוזרים בתשובה ומסלולים לחרדים דוברי אנגלית</w:t>
      </w:r>
      <w:r w:rsidRPr="00BE7BAB">
        <w:rPr>
          <w:rFonts w:hint="cs"/>
          <w:rtl/>
        </w:rPr>
        <w:t>,</w:t>
      </w:r>
      <w:r w:rsidRPr="00BE7BAB">
        <w:rPr>
          <w:rtl/>
        </w:rPr>
        <w:t xml:space="preserve"> </w:t>
      </w:r>
      <w:r w:rsidRPr="00BE7BAB">
        <w:rPr>
          <w:rFonts w:hint="eastAsia"/>
          <w:rtl/>
        </w:rPr>
        <w:t>וי</w:t>
      </w:r>
      <w:r w:rsidRPr="00BE7BAB">
        <w:rPr>
          <w:rtl/>
        </w:rPr>
        <w:t xml:space="preserve">שקול </w:t>
      </w:r>
      <w:r w:rsidRPr="00BE7BAB">
        <w:rPr>
          <w:rFonts w:hint="eastAsia"/>
          <w:rtl/>
        </w:rPr>
        <w:t>לשלב</w:t>
      </w:r>
      <w:r w:rsidRPr="00BE7BAB">
        <w:rPr>
          <w:rtl/>
        </w:rPr>
        <w:t xml:space="preserve"> </w:t>
      </w:r>
      <w:r w:rsidRPr="00BE7BAB">
        <w:rPr>
          <w:rFonts w:hint="eastAsia"/>
          <w:rtl/>
        </w:rPr>
        <w:t>במסלולים</w:t>
      </w:r>
      <w:r w:rsidRPr="00BE7BAB">
        <w:rPr>
          <w:rtl/>
        </w:rPr>
        <w:t xml:space="preserve"> </w:t>
      </w:r>
      <w:r w:rsidRPr="00BE7BAB">
        <w:rPr>
          <w:rFonts w:hint="eastAsia"/>
          <w:rtl/>
        </w:rPr>
        <w:t>אלו</w:t>
      </w:r>
      <w:r w:rsidRPr="00BE7BAB">
        <w:rPr>
          <w:rtl/>
        </w:rPr>
        <w:t xml:space="preserve"> </w:t>
      </w:r>
      <w:r w:rsidRPr="00BE7BAB">
        <w:rPr>
          <w:rFonts w:hint="eastAsia"/>
          <w:rtl/>
        </w:rPr>
        <w:t>מנגנון</w:t>
      </w:r>
      <w:r w:rsidRPr="00BE7BAB">
        <w:rPr>
          <w:rtl/>
        </w:rPr>
        <w:t xml:space="preserve"> </w:t>
      </w:r>
      <w:r w:rsidRPr="00BE7BAB">
        <w:rPr>
          <w:rFonts w:hint="eastAsia"/>
          <w:rtl/>
        </w:rPr>
        <w:t>מתמרץ</w:t>
      </w:r>
      <w:r w:rsidRPr="00BE7BAB">
        <w:rPr>
          <w:rtl/>
        </w:rPr>
        <w:t xml:space="preserve"> </w:t>
      </w:r>
      <w:r w:rsidRPr="00BE7BAB">
        <w:rPr>
          <w:rFonts w:hint="eastAsia"/>
          <w:rtl/>
        </w:rPr>
        <w:t>ומתגמל</w:t>
      </w:r>
      <w:r w:rsidRPr="00BE7BAB">
        <w:rPr>
          <w:rtl/>
        </w:rPr>
        <w:t xml:space="preserve"> כמו גם מנגנון לעידוד השמה בעבודה בהוראה של הבוגרים הללו, בהוראת המקצועות </w:t>
      </w:r>
      <w:r w:rsidRPr="00BE7BAB">
        <w:rPr>
          <w:rFonts w:hint="cs"/>
          <w:rtl/>
        </w:rPr>
        <w:t>ש</w:t>
      </w:r>
      <w:r w:rsidRPr="00BE7BAB">
        <w:rPr>
          <w:rtl/>
        </w:rPr>
        <w:t xml:space="preserve">למדו. </w:t>
      </w:r>
    </w:p>
    <w:p w14:paraId="26E86CC7" w14:textId="77777777" w:rsidR="00205724" w:rsidRPr="00BE7BAB" w:rsidRDefault="00205724" w:rsidP="000F5EDB">
      <w:pPr>
        <w:pStyle w:val="100"/>
        <w:rPr>
          <w:rtl/>
        </w:rPr>
      </w:pPr>
      <w:r w:rsidRPr="00BE7BAB">
        <w:rPr>
          <w:rFonts w:hint="cs"/>
          <w:rtl/>
        </w:rPr>
        <w:t>משרד החינוך השיב כי ימשיך לעודד</w:t>
      </w:r>
      <w:r w:rsidRPr="00BE7BAB">
        <w:rPr>
          <w:rtl/>
        </w:rPr>
        <w:t xml:space="preserve"> הכשרת מורים בתחומי הליבה, ו</w:t>
      </w:r>
      <w:r w:rsidRPr="00BE7BAB">
        <w:rPr>
          <w:rFonts w:hint="cs"/>
          <w:rtl/>
        </w:rPr>
        <w:t>כי י</w:t>
      </w:r>
      <w:r w:rsidRPr="00BE7BAB">
        <w:rPr>
          <w:rtl/>
        </w:rPr>
        <w:t>בחן את המלצות המבקר.</w:t>
      </w:r>
    </w:p>
    <w:p w14:paraId="0550A92D" w14:textId="77777777" w:rsidR="00205724" w:rsidRPr="00BE7BAB" w:rsidRDefault="00205724" w:rsidP="000F5EDB">
      <w:pPr>
        <w:pStyle w:val="414"/>
        <w:rPr>
          <w:rFonts w:eastAsia="Times New Roman"/>
          <w:rtl/>
        </w:rPr>
      </w:pPr>
      <w:r w:rsidRPr="00BE7BAB">
        <w:rPr>
          <w:rFonts w:eastAsia="Times New Roman" w:hint="cs"/>
          <w:rtl/>
        </w:rPr>
        <w:lastRenderedPageBreak/>
        <w:t xml:space="preserve">השתלמויות ופיתוח מקצועי </w:t>
      </w:r>
    </w:p>
    <w:p w14:paraId="255B3FF9" w14:textId="77777777" w:rsidR="00205724" w:rsidRPr="00BE7BAB" w:rsidRDefault="00205724" w:rsidP="000F5EDB">
      <w:pPr>
        <w:pStyle w:val="100"/>
        <w:rPr>
          <w:rtl/>
        </w:rPr>
      </w:pPr>
      <w:r w:rsidRPr="00BE7BAB">
        <w:rPr>
          <w:rtl/>
        </w:rPr>
        <w:t xml:space="preserve">מקצוע ההוראה דורש </w:t>
      </w:r>
      <w:r w:rsidRPr="00BE7BAB">
        <w:rPr>
          <w:rFonts w:hint="cs"/>
          <w:rtl/>
        </w:rPr>
        <w:t>התפתחות מקצועית ו</w:t>
      </w:r>
      <w:r w:rsidRPr="00BE7BAB">
        <w:rPr>
          <w:rtl/>
        </w:rPr>
        <w:t xml:space="preserve">למידה מתמשכת </w:t>
      </w:r>
      <w:r w:rsidRPr="00BE7BAB">
        <w:rPr>
          <w:rFonts w:hint="cs"/>
          <w:rtl/>
        </w:rPr>
        <w:t xml:space="preserve">של עו"ה </w:t>
      </w:r>
      <w:r w:rsidRPr="00BE7BAB">
        <w:rPr>
          <w:rtl/>
        </w:rPr>
        <w:t xml:space="preserve">לאורך </w:t>
      </w:r>
      <w:r w:rsidRPr="00BE7BAB">
        <w:rPr>
          <w:rFonts w:hint="cs"/>
          <w:rtl/>
        </w:rPr>
        <w:t xml:space="preserve">כל </w:t>
      </w:r>
      <w:r w:rsidRPr="00BE7BAB">
        <w:rPr>
          <w:rtl/>
        </w:rPr>
        <w:t>חייו המקצועיים</w:t>
      </w:r>
      <w:r w:rsidRPr="00BE7BAB">
        <w:rPr>
          <w:rFonts w:hint="cs"/>
          <w:rtl/>
        </w:rPr>
        <w:t xml:space="preserve"> </w:t>
      </w:r>
      <w:r w:rsidRPr="00BE7BAB">
        <w:rPr>
          <w:rFonts w:ascii="David" w:hAnsi="David"/>
          <w:sz w:val="24"/>
          <w:rtl/>
        </w:rPr>
        <w:t>(</w:t>
      </w:r>
      <w:r w:rsidRPr="00BE7BAB">
        <w:rPr>
          <w:rFonts w:asciiTheme="majorBidi" w:hAnsiTheme="majorBidi" w:cstheme="majorBidi"/>
          <w:sz w:val="24"/>
        </w:rPr>
        <w:t>Long Life Learning</w:t>
      </w:r>
      <w:r w:rsidRPr="00BE7BAB">
        <w:rPr>
          <w:rFonts w:hint="cs"/>
          <w:rtl/>
        </w:rPr>
        <w:t xml:space="preserve">). משרד החינוך הכיר בצורך זה: פיתוח מקצועי והשתלמות של עו"ה </w:t>
      </w:r>
      <w:r w:rsidRPr="00BE7BAB">
        <w:rPr>
          <w:rtl/>
        </w:rPr>
        <w:t>(להלן - השתלמות),</w:t>
      </w:r>
      <w:r w:rsidRPr="00BE7BAB">
        <w:rPr>
          <w:rFonts w:hint="cs"/>
          <w:rtl/>
        </w:rPr>
        <w:t xml:space="preserve"> וה</w:t>
      </w:r>
      <w:r w:rsidRPr="00BE7BAB">
        <w:rPr>
          <w:rtl/>
        </w:rPr>
        <w:t xml:space="preserve">קים מערך </w:t>
      </w:r>
      <w:r w:rsidRPr="00BE7BAB">
        <w:rPr>
          <w:rFonts w:hint="cs"/>
          <w:rtl/>
        </w:rPr>
        <w:t xml:space="preserve">שנועד לספק מענה לצורך זה </w:t>
      </w:r>
      <w:r w:rsidRPr="00BE7BAB">
        <w:rPr>
          <w:rtl/>
        </w:rPr>
        <w:t>בהתאם למדיניות</w:t>
      </w:r>
      <w:r w:rsidRPr="00BE7BAB">
        <w:rPr>
          <w:rFonts w:hint="cs"/>
          <w:rtl/>
        </w:rPr>
        <w:t>ו</w:t>
      </w:r>
      <w:r w:rsidRPr="00BE7BAB">
        <w:rPr>
          <w:rtl/>
        </w:rPr>
        <w:t xml:space="preserve"> ו</w:t>
      </w:r>
      <w:r w:rsidRPr="00BE7BAB">
        <w:rPr>
          <w:rFonts w:hint="cs"/>
          <w:rtl/>
        </w:rPr>
        <w:t>ל</w:t>
      </w:r>
      <w:r w:rsidRPr="00BE7BAB">
        <w:rPr>
          <w:rtl/>
        </w:rPr>
        <w:t>יעדיו</w:t>
      </w:r>
      <w:r w:rsidRPr="00BE7BAB">
        <w:rPr>
          <w:rFonts w:hint="cs"/>
          <w:rtl/>
        </w:rPr>
        <w:t xml:space="preserve">. כיום, במסגרת משרד החינוך פועלים </w:t>
      </w:r>
      <w:r w:rsidRPr="00BE7BAB">
        <w:rPr>
          <w:rtl/>
        </w:rPr>
        <w:t>58 מרכזים</w:t>
      </w:r>
      <w:r w:rsidRPr="00BE7BAB">
        <w:rPr>
          <w:rFonts w:hint="cs"/>
          <w:rtl/>
        </w:rPr>
        <w:t xml:space="preserve"> </w:t>
      </w:r>
      <w:r w:rsidRPr="00BE7BAB">
        <w:rPr>
          <w:rtl/>
        </w:rPr>
        <w:t>אזורי</w:t>
      </w:r>
      <w:r w:rsidRPr="00BE7BAB">
        <w:rPr>
          <w:rFonts w:hint="cs"/>
          <w:rtl/>
        </w:rPr>
        <w:t>ים</w:t>
      </w:r>
      <w:r w:rsidRPr="00BE7BAB">
        <w:rPr>
          <w:rtl/>
        </w:rPr>
        <w:t xml:space="preserve"> לפיתוח מקצועי של סגלי הוראה במערכת החינוך</w:t>
      </w:r>
      <w:r w:rsidRPr="00BE7BAB">
        <w:rPr>
          <w:rFonts w:hint="cs"/>
          <w:rtl/>
        </w:rPr>
        <w:t xml:space="preserve"> (להלן </w:t>
      </w:r>
      <w:r w:rsidRPr="00BE7BAB">
        <w:rPr>
          <w:rFonts w:ascii="David" w:eastAsia="Times New Roman" w:hAnsi="David" w:hint="cs"/>
          <w:sz w:val="24"/>
          <w:rtl/>
        </w:rPr>
        <w:t>-</w:t>
      </w:r>
      <w:r w:rsidRPr="00BE7BAB">
        <w:rPr>
          <w:rFonts w:hint="cs"/>
          <w:rtl/>
        </w:rPr>
        <w:t xml:space="preserve"> מרכזי</w:t>
      </w:r>
      <w:r w:rsidRPr="00BE7BAB">
        <w:rPr>
          <w:rtl/>
        </w:rPr>
        <w:t xml:space="preserve"> פסג"ה</w:t>
      </w:r>
      <w:r w:rsidRPr="00BE7BAB">
        <w:rPr>
          <w:rFonts w:hint="cs"/>
          <w:rtl/>
        </w:rPr>
        <w:t>). בשל ה</w:t>
      </w:r>
      <w:r w:rsidRPr="00BE7BAB">
        <w:rPr>
          <w:rtl/>
        </w:rPr>
        <w:t xml:space="preserve">רקע </w:t>
      </w:r>
      <w:r w:rsidRPr="00BE7BAB">
        <w:rPr>
          <w:rFonts w:hint="cs"/>
          <w:rtl/>
        </w:rPr>
        <w:t>ה</w:t>
      </w:r>
      <w:r w:rsidRPr="00BE7BAB">
        <w:rPr>
          <w:rtl/>
        </w:rPr>
        <w:t xml:space="preserve">לימודי </w:t>
      </w:r>
      <w:r w:rsidRPr="00BE7BAB">
        <w:rPr>
          <w:rFonts w:hint="cs"/>
          <w:rtl/>
        </w:rPr>
        <w:t>ה</w:t>
      </w:r>
      <w:r w:rsidRPr="00BE7BAB">
        <w:rPr>
          <w:rtl/>
        </w:rPr>
        <w:t>חסר</w:t>
      </w:r>
      <w:r w:rsidRPr="00BE7BAB">
        <w:rPr>
          <w:rFonts w:hint="cs"/>
          <w:rtl/>
        </w:rPr>
        <w:t xml:space="preserve"> בקרב לפחות חלק מעו"ה החרדים עולה החשיבות שעובדים אלו ישתתפו חלק בהשתלמויות שהמשרד מפעיל. </w:t>
      </w:r>
    </w:p>
    <w:p w14:paraId="1C54233C" w14:textId="77777777" w:rsidR="00205724" w:rsidRPr="00BE7BAB" w:rsidRDefault="00205724" w:rsidP="000F5EDB">
      <w:pPr>
        <w:pStyle w:val="100"/>
        <w:rPr>
          <w:rFonts w:eastAsia="Times New Roman"/>
          <w:sz w:val="24"/>
          <w:rtl/>
        </w:rPr>
      </w:pPr>
      <w:r w:rsidRPr="00BE7BAB">
        <w:rPr>
          <w:rFonts w:eastAsia="Times New Roman"/>
          <w:rtl/>
          <w:lang w:eastAsia="he-IL"/>
        </w:rPr>
        <w:t xml:space="preserve">משרד החינוך </w:t>
      </w:r>
      <w:r w:rsidRPr="00BE7BAB">
        <w:rPr>
          <w:rFonts w:eastAsia="Times New Roman" w:hint="cs"/>
          <w:rtl/>
          <w:lang w:eastAsia="he-IL"/>
        </w:rPr>
        <w:t xml:space="preserve">הקים </w:t>
      </w:r>
      <w:r w:rsidRPr="00BE7BAB">
        <w:rPr>
          <w:rFonts w:eastAsia="Times New Roman"/>
          <w:rtl/>
          <w:lang w:eastAsia="he-IL"/>
        </w:rPr>
        <w:t>בשנים האחרונות ש</w:t>
      </w:r>
      <w:r w:rsidRPr="00BE7BAB">
        <w:rPr>
          <w:rFonts w:eastAsia="Times New Roman" w:hint="cs"/>
          <w:rtl/>
          <w:lang w:eastAsia="he-IL"/>
        </w:rPr>
        <w:t>י</w:t>
      </w:r>
      <w:r w:rsidRPr="00BE7BAB">
        <w:rPr>
          <w:rFonts w:eastAsia="Times New Roman"/>
          <w:rtl/>
          <w:lang w:eastAsia="he-IL"/>
        </w:rPr>
        <w:t>שה מרכזי</w:t>
      </w:r>
      <w:r w:rsidRPr="00BE7BAB">
        <w:rPr>
          <w:rFonts w:eastAsia="Times New Roman" w:hint="cs"/>
          <w:rtl/>
          <w:lang w:eastAsia="he-IL"/>
        </w:rPr>
        <w:t xml:space="preserve"> פסג"ה,</w:t>
      </w:r>
      <w:r w:rsidRPr="00BE7BAB">
        <w:rPr>
          <w:rFonts w:eastAsia="Times New Roman"/>
          <w:rtl/>
          <w:lang w:eastAsia="he-IL"/>
        </w:rPr>
        <w:t xml:space="preserve"> שיאפשרו לקיים השתלמויות </w:t>
      </w:r>
      <w:r w:rsidRPr="00BE7BAB">
        <w:rPr>
          <w:rFonts w:eastAsia="Times New Roman" w:hint="cs"/>
          <w:rtl/>
          <w:lang w:eastAsia="he-IL"/>
        </w:rPr>
        <w:t xml:space="preserve">נפרדות ומותאמות </w:t>
      </w:r>
      <w:r w:rsidRPr="00BE7BAB">
        <w:rPr>
          <w:rFonts w:eastAsia="Times New Roman"/>
          <w:rtl/>
          <w:lang w:eastAsia="he-IL"/>
        </w:rPr>
        <w:t>לעו"ה חרדים</w:t>
      </w:r>
      <w:r w:rsidRPr="00BE7BAB">
        <w:rPr>
          <w:rFonts w:eastAsia="Times New Roman" w:hint="cs"/>
          <w:rtl/>
          <w:lang w:eastAsia="he-IL"/>
        </w:rPr>
        <w:t xml:space="preserve"> </w:t>
      </w:r>
      <w:r w:rsidRPr="00BE7BAB">
        <w:rPr>
          <w:rFonts w:eastAsia="Times New Roman"/>
          <w:rtl/>
          <w:lang w:eastAsia="he-IL"/>
        </w:rPr>
        <w:t>בערים</w:t>
      </w:r>
      <w:r w:rsidRPr="00BE7BAB">
        <w:rPr>
          <w:rFonts w:eastAsia="Times New Roman" w:hint="cs"/>
          <w:rtl/>
          <w:lang w:eastAsia="he-IL"/>
        </w:rPr>
        <w:t xml:space="preserve"> שיש בהן ריכוז של אוכלוסייה חרדית</w:t>
      </w:r>
      <w:r w:rsidRPr="00BE7BAB">
        <w:rPr>
          <w:rFonts w:eastAsia="Times New Roman"/>
          <w:rtl/>
          <w:lang w:eastAsia="he-IL"/>
        </w:rPr>
        <w:t>.</w:t>
      </w:r>
      <w:r w:rsidRPr="00BE7BAB">
        <w:rPr>
          <w:rFonts w:eastAsia="Times New Roman" w:hint="cs"/>
          <w:rtl/>
          <w:lang w:eastAsia="he-IL"/>
        </w:rPr>
        <w:t xml:space="preserve"> יש לראות זאת בחיוב. </w:t>
      </w:r>
      <w:r w:rsidRPr="00BE7BAB">
        <w:rPr>
          <w:rFonts w:eastAsia="Times New Roman" w:hint="cs"/>
          <w:sz w:val="24"/>
          <w:rtl/>
        </w:rPr>
        <w:t>נוסף על כך, השתלמויות מתקיימות ב</w:t>
      </w:r>
      <w:r w:rsidRPr="00BE7BAB">
        <w:rPr>
          <w:rFonts w:eastAsia="Times New Roman"/>
          <w:sz w:val="24"/>
          <w:rtl/>
        </w:rPr>
        <w:t>שיתו</w:t>
      </w:r>
      <w:r w:rsidRPr="00BE7BAB">
        <w:rPr>
          <w:rFonts w:eastAsia="Times New Roman" w:hint="cs"/>
          <w:sz w:val="24"/>
          <w:rtl/>
        </w:rPr>
        <w:t>ף</w:t>
      </w:r>
      <w:r w:rsidRPr="00BE7BAB">
        <w:rPr>
          <w:rFonts w:eastAsia="Times New Roman"/>
          <w:sz w:val="24"/>
          <w:rtl/>
        </w:rPr>
        <w:t xml:space="preserve"> פעולה עם מרכזי פסג"ה לא</w:t>
      </w:r>
      <w:r w:rsidRPr="00BE7BAB">
        <w:rPr>
          <w:rFonts w:eastAsia="Times New Roman" w:hint="cs"/>
          <w:sz w:val="24"/>
          <w:rtl/>
        </w:rPr>
        <w:t>-</w:t>
      </w:r>
      <w:r w:rsidRPr="00BE7BAB">
        <w:rPr>
          <w:rFonts w:eastAsia="Times New Roman"/>
          <w:sz w:val="24"/>
          <w:rtl/>
        </w:rPr>
        <w:t xml:space="preserve">חרדיים </w:t>
      </w:r>
      <w:r w:rsidRPr="00BE7BAB">
        <w:rPr>
          <w:rFonts w:eastAsia="Times New Roman" w:hint="cs"/>
          <w:sz w:val="24"/>
          <w:rtl/>
        </w:rPr>
        <w:t>ש</w:t>
      </w:r>
      <w:r w:rsidRPr="00BE7BAB">
        <w:rPr>
          <w:rFonts w:eastAsia="Times New Roman"/>
          <w:sz w:val="24"/>
          <w:rtl/>
        </w:rPr>
        <w:t>פריס</w:t>
      </w:r>
      <w:r w:rsidRPr="00BE7BAB">
        <w:rPr>
          <w:rFonts w:eastAsia="Times New Roman" w:hint="cs"/>
          <w:sz w:val="24"/>
          <w:rtl/>
        </w:rPr>
        <w:t>תם</w:t>
      </w:r>
      <w:r w:rsidRPr="00BE7BAB">
        <w:rPr>
          <w:rFonts w:eastAsia="Times New Roman"/>
          <w:sz w:val="24"/>
          <w:rtl/>
        </w:rPr>
        <w:t xml:space="preserve"> ארצית</w:t>
      </w:r>
      <w:r w:rsidRPr="00BE7BAB">
        <w:rPr>
          <w:rFonts w:eastAsia="Times New Roman" w:hint="cs"/>
          <w:sz w:val="24"/>
          <w:rtl/>
        </w:rPr>
        <w:t>.</w:t>
      </w:r>
    </w:p>
    <w:p w14:paraId="2455C965" w14:textId="77777777" w:rsidR="00205724" w:rsidRPr="00BE7BAB" w:rsidRDefault="00205724" w:rsidP="000F5EDB">
      <w:pPr>
        <w:pStyle w:val="100"/>
        <w:rPr>
          <w:rtl/>
        </w:rPr>
      </w:pPr>
      <w:r w:rsidRPr="00BE7BAB">
        <w:rPr>
          <w:rFonts w:hint="cs"/>
          <w:rtl/>
        </w:rPr>
        <w:t>נוכח החשיבות בהשתלמויות המשרד מעודד עו"ה להשתלם באמצעות מתן ג</w:t>
      </w:r>
      <w:r w:rsidRPr="00BE7BAB">
        <w:rPr>
          <w:rtl/>
        </w:rPr>
        <w:t>מול השתלמות</w:t>
      </w:r>
      <w:r w:rsidRPr="00BE7BAB">
        <w:rPr>
          <w:vertAlign w:val="superscript"/>
          <w:rtl/>
        </w:rPr>
        <w:footnoteReference w:id="45"/>
      </w:r>
      <w:r w:rsidRPr="00BE7BAB">
        <w:rPr>
          <w:rFonts w:hint="cs"/>
          <w:rtl/>
        </w:rPr>
        <w:t xml:space="preserve"> ובאמצעות מתן הטבות כספיות המותנות בקיום השתלמויות: על </w:t>
      </w:r>
      <w:r w:rsidRPr="00BE7BAB">
        <w:rPr>
          <w:rtl/>
        </w:rPr>
        <w:t>עו</w:t>
      </w:r>
      <w:r w:rsidRPr="00BE7BAB">
        <w:rPr>
          <w:rFonts w:hint="cs"/>
          <w:rtl/>
        </w:rPr>
        <w:t>"ה שהצטרף ל"</w:t>
      </w:r>
      <w:r w:rsidRPr="00BE7BAB">
        <w:rPr>
          <w:rtl/>
        </w:rPr>
        <w:t>אופק חדש</w:t>
      </w:r>
      <w:r w:rsidRPr="00BE7BAB">
        <w:rPr>
          <w:rFonts w:hint="cs"/>
          <w:rtl/>
        </w:rPr>
        <w:t>"</w:t>
      </w:r>
      <w:r w:rsidRPr="00BE7BAB">
        <w:rPr>
          <w:rFonts w:eastAsia="Times New Roman"/>
          <w:vertAlign w:val="superscript"/>
          <w:rtl/>
          <w:lang w:eastAsia="he-IL"/>
        </w:rPr>
        <w:footnoteReference w:id="46"/>
      </w:r>
      <w:r w:rsidRPr="00BE7BAB">
        <w:rPr>
          <w:rFonts w:hint="cs"/>
          <w:rtl/>
        </w:rPr>
        <w:t xml:space="preserve"> (</w:t>
      </w:r>
      <w:r w:rsidRPr="00BE7BAB">
        <w:rPr>
          <w:rFonts w:hint="eastAsia"/>
          <w:rtl/>
        </w:rPr>
        <w:t>להלן</w:t>
      </w:r>
      <w:r w:rsidRPr="00BE7BAB">
        <w:rPr>
          <w:rtl/>
        </w:rPr>
        <w:t xml:space="preserve"> - </w:t>
      </w:r>
      <w:r w:rsidRPr="00BE7BAB">
        <w:rPr>
          <w:rFonts w:hint="eastAsia"/>
          <w:rtl/>
        </w:rPr>
        <w:t>אופק</w:t>
      </w:r>
      <w:r w:rsidRPr="00BE7BAB">
        <w:rPr>
          <w:rtl/>
        </w:rPr>
        <w:t xml:space="preserve"> </w:t>
      </w:r>
      <w:r w:rsidRPr="00BE7BAB">
        <w:rPr>
          <w:rFonts w:hint="eastAsia"/>
          <w:rtl/>
        </w:rPr>
        <w:t>חדש</w:t>
      </w:r>
      <w:r w:rsidRPr="00BE7BAB">
        <w:rPr>
          <w:rtl/>
        </w:rPr>
        <w:t>)</w:t>
      </w:r>
      <w:r w:rsidRPr="00BE7BAB">
        <w:rPr>
          <w:rFonts w:hint="cs"/>
          <w:rtl/>
        </w:rPr>
        <w:t xml:space="preserve"> ל</w:t>
      </w:r>
      <w:r w:rsidRPr="00BE7BAB">
        <w:rPr>
          <w:rtl/>
        </w:rPr>
        <w:t>השתלם לפחות 30 שעות בכל שנה לצורך קידום דרגה</w:t>
      </w:r>
      <w:r w:rsidRPr="00BE7BAB">
        <w:rPr>
          <w:rFonts w:hint="cs"/>
          <w:rtl/>
        </w:rPr>
        <w:t xml:space="preserve">; עבור </w:t>
      </w:r>
      <w:r w:rsidRPr="00BE7BAB">
        <w:rPr>
          <w:rtl/>
        </w:rPr>
        <w:t>עו</w:t>
      </w:r>
      <w:r w:rsidRPr="00BE7BAB">
        <w:rPr>
          <w:rFonts w:hint="cs"/>
          <w:rtl/>
        </w:rPr>
        <w:t>"ה</w:t>
      </w:r>
      <w:r w:rsidRPr="00BE7BAB">
        <w:rPr>
          <w:rtl/>
        </w:rPr>
        <w:t xml:space="preserve"> </w:t>
      </w:r>
      <w:r w:rsidRPr="00BE7BAB">
        <w:rPr>
          <w:rFonts w:hint="cs"/>
          <w:rtl/>
        </w:rPr>
        <w:t>שהצטרף ל"</w:t>
      </w:r>
      <w:r w:rsidRPr="00BE7BAB">
        <w:rPr>
          <w:rtl/>
        </w:rPr>
        <w:t>עוז לתמורה</w:t>
      </w:r>
      <w:r w:rsidRPr="00BE7BAB">
        <w:rPr>
          <w:rFonts w:hint="cs"/>
          <w:rtl/>
        </w:rPr>
        <w:t>" (</w:t>
      </w:r>
      <w:r w:rsidRPr="00BE7BAB">
        <w:rPr>
          <w:rFonts w:hint="eastAsia"/>
          <w:rtl/>
        </w:rPr>
        <w:t>להלן</w:t>
      </w:r>
      <w:r w:rsidRPr="00BE7BAB">
        <w:rPr>
          <w:rtl/>
        </w:rPr>
        <w:t xml:space="preserve"> - </w:t>
      </w:r>
      <w:r w:rsidRPr="00BE7BAB">
        <w:rPr>
          <w:rFonts w:hint="eastAsia"/>
          <w:rtl/>
        </w:rPr>
        <w:t>עוז</w:t>
      </w:r>
      <w:r w:rsidRPr="00BE7BAB">
        <w:rPr>
          <w:rtl/>
        </w:rPr>
        <w:t xml:space="preserve"> </w:t>
      </w:r>
      <w:r w:rsidRPr="00BE7BAB">
        <w:rPr>
          <w:rFonts w:hint="eastAsia"/>
          <w:rtl/>
        </w:rPr>
        <w:t>לתמורה</w:t>
      </w:r>
      <w:r w:rsidRPr="00BE7BAB">
        <w:rPr>
          <w:rFonts w:hint="cs"/>
          <w:rtl/>
        </w:rPr>
        <w:t>)</w:t>
      </w:r>
      <w:r w:rsidRPr="00BE7BAB">
        <w:rPr>
          <w:vertAlign w:val="superscript"/>
          <w:rtl/>
        </w:rPr>
        <w:footnoteReference w:id="47"/>
      </w:r>
      <w:r w:rsidRPr="00BE7BAB">
        <w:rPr>
          <w:rFonts w:hint="cs"/>
          <w:rtl/>
        </w:rPr>
        <w:t>, אפשר להכיר ב-30 שעות השתלמות בשנת לימודים לזכאות ליחידת גמול השתלמות.</w:t>
      </w:r>
      <w:r w:rsidRPr="00BE7BAB">
        <w:rPr>
          <w:vertAlign w:val="superscript"/>
          <w:rtl/>
        </w:rPr>
        <w:footnoteReference w:id="48"/>
      </w:r>
      <w:r w:rsidRPr="00BE7BAB">
        <w:rPr>
          <w:rFonts w:hint="cs"/>
          <w:rtl/>
        </w:rPr>
        <w:t xml:space="preserve"> </w:t>
      </w:r>
    </w:p>
    <w:p w14:paraId="62A9589D" w14:textId="77777777" w:rsidR="007F25C1" w:rsidRDefault="007F25C1">
      <w:pPr>
        <w:bidi w:val="0"/>
        <w:spacing w:after="200" w:line="276" w:lineRule="auto"/>
        <w:rPr>
          <w:rFonts w:ascii="Tahoma" w:hAnsi="Tahoma" w:cs="Tahoma"/>
          <w:szCs w:val="20"/>
          <w:rtl/>
        </w:rPr>
      </w:pPr>
      <w:r>
        <w:rPr>
          <w:rtl/>
        </w:rPr>
        <w:br w:type="page"/>
      </w:r>
    </w:p>
    <w:p w14:paraId="6D292A75" w14:textId="12C31FD8" w:rsidR="00205724" w:rsidRPr="00BE7BAB" w:rsidRDefault="00205724" w:rsidP="000F5EDB">
      <w:pPr>
        <w:pStyle w:val="100"/>
        <w:rPr>
          <w:rtl/>
        </w:rPr>
      </w:pPr>
      <w:r w:rsidRPr="00BE7BAB">
        <w:rPr>
          <w:rFonts w:hint="cs"/>
          <w:rtl/>
        </w:rPr>
        <w:lastRenderedPageBreak/>
        <w:t xml:space="preserve">בלוח </w:t>
      </w:r>
      <w:r w:rsidRPr="00BE7BAB">
        <w:t>4</w:t>
      </w:r>
      <w:r w:rsidRPr="00BE7BAB">
        <w:rPr>
          <w:rFonts w:hint="cs"/>
          <w:rtl/>
        </w:rPr>
        <w:t xml:space="preserve"> שלהלן מוצגות ההשתלמויות </w:t>
      </w:r>
      <w:r w:rsidRPr="00BE7BAB">
        <w:rPr>
          <w:rtl/>
        </w:rPr>
        <w:t xml:space="preserve">שבוצעו במרכזי פסג"ה עבור </w:t>
      </w:r>
      <w:r w:rsidRPr="00BE7BAB">
        <w:rPr>
          <w:rFonts w:hint="cs"/>
          <w:rtl/>
        </w:rPr>
        <w:t>עו"ה ב</w:t>
      </w:r>
      <w:r w:rsidRPr="00BE7BAB">
        <w:rPr>
          <w:rtl/>
        </w:rPr>
        <w:t>מחוז החרדי מ</w:t>
      </w:r>
      <w:r w:rsidRPr="00BE7BAB">
        <w:rPr>
          <w:rFonts w:hint="cs"/>
          <w:rtl/>
        </w:rPr>
        <w:t>שנת ה</w:t>
      </w:r>
      <w:r w:rsidRPr="00BE7BAB">
        <w:rPr>
          <w:rtl/>
        </w:rPr>
        <w:t>תשע"ו</w:t>
      </w:r>
      <w:r w:rsidRPr="00BE7BAB">
        <w:rPr>
          <w:rFonts w:hint="cs"/>
          <w:rtl/>
        </w:rPr>
        <w:t xml:space="preserve"> (2015 - 2016): </w:t>
      </w:r>
    </w:p>
    <w:p w14:paraId="6C3399F7" w14:textId="77777777" w:rsidR="00205724" w:rsidRPr="000F5EDB" w:rsidRDefault="00205724" w:rsidP="000F5EDB">
      <w:pPr>
        <w:pStyle w:val="aa"/>
        <w:rPr>
          <w:b/>
          <w:bCs/>
          <w:rtl/>
        </w:rPr>
      </w:pPr>
      <w:r w:rsidRPr="00BE7BAB">
        <w:rPr>
          <w:rFonts w:hint="cs"/>
          <w:rtl/>
        </w:rPr>
        <w:t xml:space="preserve">לוח </w:t>
      </w:r>
      <w:r w:rsidRPr="00BE7BAB">
        <w:t>4</w:t>
      </w:r>
      <w:r w:rsidRPr="00BE7BAB">
        <w:rPr>
          <w:rFonts w:hint="cs"/>
          <w:rtl/>
        </w:rPr>
        <w:t xml:space="preserve">: </w:t>
      </w:r>
      <w:r w:rsidRPr="000F5EDB">
        <w:rPr>
          <w:b/>
          <w:bCs/>
          <w:rtl/>
        </w:rPr>
        <w:t xml:space="preserve">השתלמויות </w:t>
      </w:r>
      <w:r w:rsidRPr="000F5EDB">
        <w:rPr>
          <w:rFonts w:hint="cs"/>
          <w:b/>
          <w:bCs/>
          <w:rtl/>
        </w:rPr>
        <w:t>שנערכו לעו"ה ב</w:t>
      </w:r>
      <w:r w:rsidRPr="000F5EDB">
        <w:rPr>
          <w:b/>
          <w:bCs/>
          <w:rtl/>
        </w:rPr>
        <w:t>מחוז החרדי</w:t>
      </w:r>
      <w:r w:rsidRPr="000F5EDB">
        <w:rPr>
          <w:rFonts w:hint="cs"/>
          <w:b/>
          <w:bCs/>
          <w:rtl/>
        </w:rPr>
        <w:t>, לפי שנה, ה</w:t>
      </w:r>
      <w:r w:rsidRPr="000F5EDB">
        <w:rPr>
          <w:b/>
          <w:bCs/>
          <w:rtl/>
        </w:rPr>
        <w:t>תשע"ו</w:t>
      </w:r>
      <w:r w:rsidRPr="000F5EDB">
        <w:rPr>
          <w:rFonts w:hint="cs"/>
          <w:b/>
          <w:bCs/>
          <w:rtl/>
        </w:rPr>
        <w:t xml:space="preserve">-התשע"ט </w:t>
      </w:r>
    </w:p>
    <w:tbl>
      <w:tblPr>
        <w:tblStyle w:val="10"/>
        <w:bidiVisual/>
        <w:tblW w:w="8647" w:type="dxa"/>
        <w:tblInd w:w="116" w:type="dxa"/>
        <w:tblLayout w:type="fixed"/>
        <w:tblLook w:val="04A0" w:firstRow="1" w:lastRow="0" w:firstColumn="1" w:lastColumn="0" w:noHBand="0" w:noVBand="1"/>
      </w:tblPr>
      <w:tblGrid>
        <w:gridCol w:w="1134"/>
        <w:gridCol w:w="1276"/>
        <w:gridCol w:w="1125"/>
        <w:gridCol w:w="1285"/>
        <w:gridCol w:w="1275"/>
        <w:gridCol w:w="1276"/>
        <w:gridCol w:w="1276"/>
      </w:tblGrid>
      <w:tr w:rsidR="00205724" w:rsidRPr="00643EBD" w14:paraId="21E8BD16" w14:textId="77777777" w:rsidTr="00643EBD">
        <w:trPr>
          <w:trHeight w:val="285"/>
        </w:trPr>
        <w:tc>
          <w:tcPr>
            <w:tcW w:w="1134" w:type="dxa"/>
            <w:shd w:val="clear" w:color="auto" w:fill="C6D9F1"/>
            <w:noWrap/>
            <w:vAlign w:val="bottom"/>
            <w:hideMark/>
          </w:tcPr>
          <w:p w14:paraId="12A68754" w14:textId="77777777" w:rsidR="00205724" w:rsidRPr="00643EBD" w:rsidRDefault="00205724" w:rsidP="000F5EDB">
            <w:pPr>
              <w:pStyle w:val="af1"/>
              <w:rPr>
                <w:sz w:val="16"/>
                <w:szCs w:val="16"/>
              </w:rPr>
            </w:pPr>
            <w:r w:rsidRPr="00643EBD">
              <w:rPr>
                <w:sz w:val="16"/>
                <w:szCs w:val="16"/>
                <w:rtl/>
              </w:rPr>
              <w:t>שנה</w:t>
            </w:r>
          </w:p>
        </w:tc>
        <w:tc>
          <w:tcPr>
            <w:tcW w:w="1276" w:type="dxa"/>
            <w:shd w:val="clear" w:color="auto" w:fill="C6D9F1"/>
            <w:noWrap/>
            <w:vAlign w:val="bottom"/>
            <w:hideMark/>
          </w:tcPr>
          <w:p w14:paraId="19A258E4" w14:textId="77777777" w:rsidR="00205724" w:rsidRPr="00643EBD" w:rsidRDefault="00205724" w:rsidP="000F5EDB">
            <w:pPr>
              <w:pStyle w:val="af1"/>
              <w:rPr>
                <w:sz w:val="16"/>
                <w:szCs w:val="16"/>
                <w:rtl/>
              </w:rPr>
            </w:pPr>
            <w:r w:rsidRPr="00643EBD">
              <w:rPr>
                <w:sz w:val="16"/>
                <w:szCs w:val="16"/>
                <w:rtl/>
              </w:rPr>
              <w:t>מספר השתלמויות</w:t>
            </w:r>
          </w:p>
        </w:tc>
        <w:tc>
          <w:tcPr>
            <w:tcW w:w="1125" w:type="dxa"/>
            <w:shd w:val="clear" w:color="auto" w:fill="C6D9F1"/>
            <w:noWrap/>
            <w:vAlign w:val="bottom"/>
          </w:tcPr>
          <w:p w14:paraId="0438DF39" w14:textId="77777777" w:rsidR="00205724" w:rsidRPr="00643EBD" w:rsidRDefault="00205724" w:rsidP="000F5EDB">
            <w:pPr>
              <w:pStyle w:val="af1"/>
              <w:rPr>
                <w:sz w:val="16"/>
                <w:szCs w:val="16"/>
                <w:rtl/>
              </w:rPr>
            </w:pPr>
            <w:r w:rsidRPr="00643EBD">
              <w:rPr>
                <w:sz w:val="16"/>
                <w:szCs w:val="16"/>
                <w:rtl/>
              </w:rPr>
              <w:t>שעות השתלמות</w:t>
            </w:r>
          </w:p>
        </w:tc>
        <w:tc>
          <w:tcPr>
            <w:tcW w:w="1285" w:type="dxa"/>
            <w:shd w:val="clear" w:color="auto" w:fill="C6D9F1"/>
            <w:noWrap/>
            <w:vAlign w:val="bottom"/>
            <w:hideMark/>
          </w:tcPr>
          <w:p w14:paraId="14D8509F" w14:textId="77777777" w:rsidR="00205724" w:rsidRPr="00643EBD" w:rsidRDefault="00205724" w:rsidP="000F5EDB">
            <w:pPr>
              <w:pStyle w:val="af1"/>
              <w:rPr>
                <w:sz w:val="16"/>
                <w:szCs w:val="16"/>
                <w:rtl/>
              </w:rPr>
            </w:pPr>
            <w:r w:rsidRPr="00643EBD">
              <w:rPr>
                <w:sz w:val="16"/>
                <w:szCs w:val="16"/>
                <w:rtl/>
              </w:rPr>
              <w:t xml:space="preserve">מספר </w:t>
            </w:r>
            <w:r w:rsidRPr="00643EBD">
              <w:rPr>
                <w:rFonts w:hint="cs"/>
                <w:sz w:val="16"/>
                <w:szCs w:val="16"/>
                <w:rtl/>
              </w:rPr>
              <w:t>השתתפויות</w:t>
            </w:r>
          </w:p>
        </w:tc>
        <w:tc>
          <w:tcPr>
            <w:tcW w:w="1275" w:type="dxa"/>
            <w:shd w:val="clear" w:color="auto" w:fill="C6D9F1"/>
            <w:noWrap/>
            <w:vAlign w:val="bottom"/>
            <w:hideMark/>
          </w:tcPr>
          <w:p w14:paraId="49999F1B" w14:textId="77777777" w:rsidR="00205724" w:rsidRPr="00643EBD" w:rsidRDefault="00205724" w:rsidP="000F5EDB">
            <w:pPr>
              <w:pStyle w:val="af1"/>
              <w:rPr>
                <w:sz w:val="16"/>
                <w:szCs w:val="16"/>
                <w:rtl/>
              </w:rPr>
            </w:pPr>
            <w:r w:rsidRPr="00643EBD">
              <w:rPr>
                <w:rFonts w:hint="cs"/>
                <w:sz w:val="16"/>
                <w:szCs w:val="16"/>
                <w:rtl/>
              </w:rPr>
              <w:t>מספר השתתפויות בקורסים ל</w:t>
            </w:r>
            <w:r w:rsidRPr="00643EBD">
              <w:rPr>
                <w:sz w:val="16"/>
                <w:szCs w:val="16"/>
                <w:rtl/>
              </w:rPr>
              <w:t>נשים</w:t>
            </w:r>
          </w:p>
        </w:tc>
        <w:tc>
          <w:tcPr>
            <w:tcW w:w="1276" w:type="dxa"/>
            <w:shd w:val="clear" w:color="auto" w:fill="C6D9F1"/>
            <w:noWrap/>
            <w:vAlign w:val="bottom"/>
            <w:hideMark/>
          </w:tcPr>
          <w:p w14:paraId="2579A341" w14:textId="77777777" w:rsidR="00205724" w:rsidRPr="00643EBD" w:rsidRDefault="00205724" w:rsidP="000F5EDB">
            <w:pPr>
              <w:pStyle w:val="af1"/>
              <w:rPr>
                <w:sz w:val="16"/>
                <w:szCs w:val="16"/>
                <w:rtl/>
              </w:rPr>
            </w:pPr>
            <w:r w:rsidRPr="00643EBD">
              <w:rPr>
                <w:rFonts w:hint="cs"/>
                <w:sz w:val="16"/>
                <w:szCs w:val="16"/>
                <w:rtl/>
              </w:rPr>
              <w:t>מספר השתתפויות בקורסים ל</w:t>
            </w:r>
            <w:r w:rsidRPr="00643EBD">
              <w:rPr>
                <w:sz w:val="16"/>
                <w:szCs w:val="16"/>
                <w:rtl/>
              </w:rPr>
              <w:t xml:space="preserve">גברים </w:t>
            </w:r>
          </w:p>
        </w:tc>
        <w:tc>
          <w:tcPr>
            <w:tcW w:w="1276" w:type="dxa"/>
            <w:shd w:val="clear" w:color="auto" w:fill="C6D9F1"/>
            <w:noWrap/>
            <w:vAlign w:val="bottom"/>
          </w:tcPr>
          <w:p w14:paraId="4678C34A" w14:textId="77777777" w:rsidR="00205724" w:rsidRPr="00643EBD" w:rsidRDefault="00205724" w:rsidP="000F5EDB">
            <w:pPr>
              <w:pStyle w:val="af1"/>
              <w:rPr>
                <w:sz w:val="16"/>
                <w:szCs w:val="16"/>
                <w:rtl/>
              </w:rPr>
            </w:pPr>
            <w:r w:rsidRPr="00643EBD">
              <w:rPr>
                <w:sz w:val="16"/>
                <w:szCs w:val="16"/>
                <w:rtl/>
              </w:rPr>
              <w:t>מס</w:t>
            </w:r>
            <w:r w:rsidRPr="00643EBD">
              <w:rPr>
                <w:rFonts w:hint="cs"/>
                <w:sz w:val="16"/>
                <w:szCs w:val="16"/>
                <w:rtl/>
              </w:rPr>
              <w:t>פר</w:t>
            </w:r>
            <w:r w:rsidRPr="00643EBD">
              <w:rPr>
                <w:sz w:val="16"/>
                <w:szCs w:val="16"/>
                <w:rtl/>
              </w:rPr>
              <w:t xml:space="preserve"> </w:t>
            </w:r>
            <w:r w:rsidRPr="00643EBD">
              <w:rPr>
                <w:rFonts w:hint="cs"/>
                <w:sz w:val="16"/>
                <w:szCs w:val="16"/>
                <w:rtl/>
              </w:rPr>
              <w:t>השתתפויות</w:t>
            </w:r>
            <w:r w:rsidRPr="00643EBD">
              <w:rPr>
                <w:sz w:val="16"/>
                <w:szCs w:val="16"/>
                <w:rtl/>
              </w:rPr>
              <w:t xml:space="preserve"> </w:t>
            </w:r>
            <w:r w:rsidRPr="00643EBD">
              <w:rPr>
                <w:rFonts w:hint="cs"/>
                <w:sz w:val="16"/>
                <w:szCs w:val="16"/>
                <w:rtl/>
              </w:rPr>
              <w:t>ב</w:t>
            </w:r>
            <w:r w:rsidRPr="00643EBD">
              <w:rPr>
                <w:sz w:val="16"/>
                <w:szCs w:val="16"/>
                <w:rtl/>
              </w:rPr>
              <w:t>קורסים מקוונים</w:t>
            </w:r>
          </w:p>
        </w:tc>
      </w:tr>
      <w:tr w:rsidR="00205724" w:rsidRPr="00643EBD" w14:paraId="336AAD47" w14:textId="77777777" w:rsidTr="00643EBD">
        <w:trPr>
          <w:trHeight w:val="285"/>
        </w:trPr>
        <w:tc>
          <w:tcPr>
            <w:tcW w:w="1134" w:type="dxa"/>
            <w:shd w:val="clear" w:color="auto" w:fill="auto"/>
            <w:noWrap/>
            <w:vAlign w:val="bottom"/>
            <w:hideMark/>
          </w:tcPr>
          <w:p w14:paraId="78AAA83D" w14:textId="77777777" w:rsidR="00205724" w:rsidRPr="00643EBD" w:rsidRDefault="00205724" w:rsidP="000F5EDB">
            <w:pPr>
              <w:pStyle w:val="R"/>
              <w:rPr>
                <w:sz w:val="16"/>
                <w:szCs w:val="16"/>
                <w:rtl/>
              </w:rPr>
            </w:pPr>
            <w:r w:rsidRPr="00643EBD">
              <w:rPr>
                <w:sz w:val="16"/>
                <w:szCs w:val="16"/>
                <w:rtl/>
              </w:rPr>
              <w:t>תשע"ו</w:t>
            </w:r>
            <w:r w:rsidRPr="00643EBD">
              <w:rPr>
                <w:rFonts w:hint="cs"/>
                <w:sz w:val="16"/>
                <w:szCs w:val="16"/>
                <w:rtl/>
              </w:rPr>
              <w:t xml:space="preserve"> </w:t>
            </w:r>
            <w:r w:rsidRPr="00643EBD">
              <w:rPr>
                <w:sz w:val="16"/>
                <w:szCs w:val="16"/>
                <w:rtl/>
              </w:rPr>
              <w:t>(</w:t>
            </w:r>
            <w:r w:rsidRPr="00643EBD">
              <w:rPr>
                <w:rFonts w:hint="cs"/>
                <w:sz w:val="16"/>
                <w:szCs w:val="16"/>
                <w:rtl/>
              </w:rPr>
              <w:t>2016-2015</w:t>
            </w:r>
            <w:r w:rsidRPr="00643EBD">
              <w:rPr>
                <w:sz w:val="16"/>
                <w:szCs w:val="16"/>
                <w:rtl/>
              </w:rPr>
              <w:t>)</w:t>
            </w:r>
          </w:p>
        </w:tc>
        <w:tc>
          <w:tcPr>
            <w:tcW w:w="1276" w:type="dxa"/>
            <w:shd w:val="clear" w:color="auto" w:fill="auto"/>
            <w:noWrap/>
            <w:vAlign w:val="bottom"/>
            <w:hideMark/>
          </w:tcPr>
          <w:p w14:paraId="460535A7" w14:textId="77777777" w:rsidR="00205724" w:rsidRPr="00643EBD" w:rsidRDefault="00205724" w:rsidP="000F5EDB">
            <w:pPr>
              <w:pStyle w:val="R"/>
              <w:rPr>
                <w:sz w:val="16"/>
                <w:szCs w:val="16"/>
              </w:rPr>
            </w:pPr>
            <w:r w:rsidRPr="00643EBD">
              <w:rPr>
                <w:sz w:val="16"/>
                <w:szCs w:val="16"/>
              </w:rPr>
              <w:t>190</w:t>
            </w:r>
          </w:p>
        </w:tc>
        <w:tc>
          <w:tcPr>
            <w:tcW w:w="1125" w:type="dxa"/>
            <w:shd w:val="clear" w:color="auto" w:fill="auto"/>
            <w:noWrap/>
            <w:vAlign w:val="bottom"/>
          </w:tcPr>
          <w:p w14:paraId="50E82D7F" w14:textId="77777777" w:rsidR="00205724" w:rsidRPr="00643EBD" w:rsidRDefault="00205724" w:rsidP="000F5EDB">
            <w:pPr>
              <w:pStyle w:val="R"/>
              <w:rPr>
                <w:sz w:val="16"/>
                <w:szCs w:val="16"/>
              </w:rPr>
            </w:pPr>
            <w:r w:rsidRPr="00643EBD">
              <w:rPr>
                <w:sz w:val="16"/>
                <w:szCs w:val="16"/>
              </w:rPr>
              <w:t>5,700</w:t>
            </w:r>
          </w:p>
        </w:tc>
        <w:tc>
          <w:tcPr>
            <w:tcW w:w="1285" w:type="dxa"/>
            <w:shd w:val="clear" w:color="auto" w:fill="auto"/>
            <w:noWrap/>
            <w:vAlign w:val="bottom"/>
            <w:hideMark/>
          </w:tcPr>
          <w:p w14:paraId="76263534" w14:textId="77777777" w:rsidR="00205724" w:rsidRPr="00643EBD" w:rsidRDefault="00205724" w:rsidP="000F5EDB">
            <w:pPr>
              <w:pStyle w:val="R"/>
              <w:rPr>
                <w:sz w:val="16"/>
                <w:szCs w:val="16"/>
              </w:rPr>
            </w:pPr>
            <w:r w:rsidRPr="00643EBD">
              <w:rPr>
                <w:sz w:val="16"/>
                <w:szCs w:val="16"/>
              </w:rPr>
              <w:t>4,104</w:t>
            </w:r>
          </w:p>
        </w:tc>
        <w:tc>
          <w:tcPr>
            <w:tcW w:w="1275" w:type="dxa"/>
            <w:shd w:val="clear" w:color="auto" w:fill="auto"/>
            <w:noWrap/>
            <w:vAlign w:val="bottom"/>
            <w:hideMark/>
          </w:tcPr>
          <w:p w14:paraId="32D40474" w14:textId="77777777" w:rsidR="00205724" w:rsidRPr="00643EBD" w:rsidRDefault="00205724" w:rsidP="000F5EDB">
            <w:pPr>
              <w:pStyle w:val="R"/>
              <w:rPr>
                <w:sz w:val="16"/>
                <w:szCs w:val="16"/>
                <w:rtl/>
              </w:rPr>
            </w:pPr>
            <w:r w:rsidRPr="00643EBD">
              <w:rPr>
                <w:sz w:val="16"/>
                <w:szCs w:val="16"/>
              </w:rPr>
              <w:t>3,165</w:t>
            </w:r>
            <w:r w:rsidRPr="00643EBD">
              <w:rPr>
                <w:rFonts w:hint="cs"/>
                <w:sz w:val="16"/>
                <w:szCs w:val="16"/>
                <w:rtl/>
              </w:rPr>
              <w:t xml:space="preserve"> (77%)</w:t>
            </w:r>
          </w:p>
        </w:tc>
        <w:tc>
          <w:tcPr>
            <w:tcW w:w="1276" w:type="dxa"/>
            <w:shd w:val="clear" w:color="auto" w:fill="auto"/>
            <w:noWrap/>
            <w:vAlign w:val="bottom"/>
            <w:hideMark/>
          </w:tcPr>
          <w:p w14:paraId="0ABB93A9" w14:textId="77777777" w:rsidR="00205724" w:rsidRPr="00643EBD" w:rsidRDefault="00205724" w:rsidP="000F5EDB">
            <w:pPr>
              <w:pStyle w:val="R"/>
              <w:rPr>
                <w:sz w:val="16"/>
                <w:szCs w:val="16"/>
              </w:rPr>
            </w:pPr>
            <w:r w:rsidRPr="00643EBD">
              <w:rPr>
                <w:sz w:val="16"/>
                <w:szCs w:val="16"/>
              </w:rPr>
              <w:t>899</w:t>
            </w:r>
          </w:p>
        </w:tc>
        <w:tc>
          <w:tcPr>
            <w:tcW w:w="1276" w:type="dxa"/>
            <w:shd w:val="clear" w:color="auto" w:fill="auto"/>
            <w:noWrap/>
            <w:vAlign w:val="bottom"/>
          </w:tcPr>
          <w:p w14:paraId="591C72BD" w14:textId="77777777" w:rsidR="00205724" w:rsidRPr="00643EBD" w:rsidRDefault="00205724" w:rsidP="000F5EDB">
            <w:pPr>
              <w:pStyle w:val="R"/>
              <w:rPr>
                <w:sz w:val="16"/>
                <w:szCs w:val="16"/>
              </w:rPr>
            </w:pPr>
            <w:r w:rsidRPr="00643EBD">
              <w:rPr>
                <w:sz w:val="16"/>
                <w:szCs w:val="16"/>
              </w:rPr>
              <w:t>40</w:t>
            </w:r>
          </w:p>
        </w:tc>
      </w:tr>
      <w:tr w:rsidR="00205724" w:rsidRPr="00643EBD" w14:paraId="506D383F" w14:textId="77777777" w:rsidTr="00643EBD">
        <w:trPr>
          <w:trHeight w:val="285"/>
        </w:trPr>
        <w:tc>
          <w:tcPr>
            <w:tcW w:w="1134" w:type="dxa"/>
            <w:shd w:val="clear" w:color="auto" w:fill="auto"/>
            <w:noWrap/>
            <w:vAlign w:val="bottom"/>
            <w:hideMark/>
          </w:tcPr>
          <w:p w14:paraId="1E8656DC" w14:textId="77777777" w:rsidR="00205724" w:rsidRPr="00643EBD" w:rsidRDefault="00205724" w:rsidP="000F5EDB">
            <w:pPr>
              <w:pStyle w:val="R"/>
              <w:rPr>
                <w:sz w:val="16"/>
                <w:szCs w:val="16"/>
              </w:rPr>
            </w:pPr>
            <w:r w:rsidRPr="00643EBD">
              <w:rPr>
                <w:sz w:val="16"/>
                <w:szCs w:val="16"/>
                <w:rtl/>
              </w:rPr>
              <w:t>תשע"ז</w:t>
            </w:r>
            <w:r w:rsidRPr="00643EBD">
              <w:rPr>
                <w:rFonts w:hint="cs"/>
                <w:sz w:val="16"/>
                <w:szCs w:val="16"/>
                <w:rtl/>
              </w:rPr>
              <w:t xml:space="preserve"> </w:t>
            </w:r>
            <w:r w:rsidRPr="00643EBD">
              <w:rPr>
                <w:sz w:val="16"/>
                <w:szCs w:val="16"/>
                <w:rtl/>
              </w:rPr>
              <w:t>(</w:t>
            </w:r>
            <w:r w:rsidRPr="00643EBD">
              <w:rPr>
                <w:rFonts w:hint="cs"/>
                <w:sz w:val="16"/>
                <w:szCs w:val="16"/>
                <w:rtl/>
              </w:rPr>
              <w:t>2017-2016</w:t>
            </w:r>
            <w:r w:rsidRPr="00643EBD">
              <w:rPr>
                <w:sz w:val="16"/>
                <w:szCs w:val="16"/>
                <w:rtl/>
              </w:rPr>
              <w:t>)</w:t>
            </w:r>
          </w:p>
        </w:tc>
        <w:tc>
          <w:tcPr>
            <w:tcW w:w="1276" w:type="dxa"/>
            <w:shd w:val="clear" w:color="auto" w:fill="auto"/>
            <w:noWrap/>
            <w:vAlign w:val="bottom"/>
            <w:hideMark/>
          </w:tcPr>
          <w:p w14:paraId="22BEF623" w14:textId="77777777" w:rsidR="00205724" w:rsidRPr="00643EBD" w:rsidRDefault="00205724" w:rsidP="000F5EDB">
            <w:pPr>
              <w:pStyle w:val="R"/>
              <w:rPr>
                <w:sz w:val="16"/>
                <w:szCs w:val="16"/>
                <w:rtl/>
              </w:rPr>
            </w:pPr>
            <w:r w:rsidRPr="00643EBD">
              <w:rPr>
                <w:sz w:val="16"/>
                <w:szCs w:val="16"/>
              </w:rPr>
              <w:t>202</w:t>
            </w:r>
          </w:p>
        </w:tc>
        <w:tc>
          <w:tcPr>
            <w:tcW w:w="1125" w:type="dxa"/>
            <w:shd w:val="clear" w:color="auto" w:fill="auto"/>
            <w:noWrap/>
            <w:vAlign w:val="bottom"/>
          </w:tcPr>
          <w:p w14:paraId="12F569BF" w14:textId="77777777" w:rsidR="00205724" w:rsidRPr="00643EBD" w:rsidRDefault="00205724" w:rsidP="000F5EDB">
            <w:pPr>
              <w:pStyle w:val="R"/>
              <w:rPr>
                <w:sz w:val="16"/>
                <w:szCs w:val="16"/>
              </w:rPr>
            </w:pPr>
            <w:r w:rsidRPr="00643EBD">
              <w:rPr>
                <w:sz w:val="16"/>
                <w:szCs w:val="16"/>
              </w:rPr>
              <w:t>6,670</w:t>
            </w:r>
          </w:p>
        </w:tc>
        <w:tc>
          <w:tcPr>
            <w:tcW w:w="1285" w:type="dxa"/>
            <w:shd w:val="clear" w:color="auto" w:fill="auto"/>
            <w:noWrap/>
            <w:vAlign w:val="bottom"/>
            <w:hideMark/>
          </w:tcPr>
          <w:p w14:paraId="6BE66D5F" w14:textId="77777777" w:rsidR="00205724" w:rsidRPr="00643EBD" w:rsidRDefault="00205724" w:rsidP="000F5EDB">
            <w:pPr>
              <w:pStyle w:val="R"/>
              <w:rPr>
                <w:sz w:val="16"/>
                <w:szCs w:val="16"/>
              </w:rPr>
            </w:pPr>
            <w:r w:rsidRPr="00643EBD">
              <w:rPr>
                <w:sz w:val="16"/>
                <w:szCs w:val="16"/>
              </w:rPr>
              <w:t>4,810</w:t>
            </w:r>
          </w:p>
        </w:tc>
        <w:tc>
          <w:tcPr>
            <w:tcW w:w="1275" w:type="dxa"/>
            <w:shd w:val="clear" w:color="auto" w:fill="auto"/>
            <w:noWrap/>
            <w:vAlign w:val="bottom"/>
            <w:hideMark/>
          </w:tcPr>
          <w:p w14:paraId="01FEBD11" w14:textId="77777777" w:rsidR="00205724" w:rsidRPr="00643EBD" w:rsidRDefault="00205724" w:rsidP="000F5EDB">
            <w:pPr>
              <w:pStyle w:val="R"/>
              <w:rPr>
                <w:sz w:val="16"/>
                <w:szCs w:val="16"/>
              </w:rPr>
            </w:pPr>
            <w:r w:rsidRPr="00643EBD">
              <w:rPr>
                <w:sz w:val="16"/>
                <w:szCs w:val="16"/>
              </w:rPr>
              <w:t xml:space="preserve"> 4,232</w:t>
            </w:r>
            <w:r w:rsidRPr="00643EBD">
              <w:rPr>
                <w:rFonts w:hint="cs"/>
                <w:sz w:val="16"/>
                <w:szCs w:val="16"/>
                <w:rtl/>
              </w:rPr>
              <w:t>(88%)</w:t>
            </w:r>
          </w:p>
        </w:tc>
        <w:tc>
          <w:tcPr>
            <w:tcW w:w="1276" w:type="dxa"/>
            <w:shd w:val="clear" w:color="auto" w:fill="auto"/>
            <w:noWrap/>
            <w:vAlign w:val="bottom"/>
            <w:hideMark/>
          </w:tcPr>
          <w:p w14:paraId="24A7E9DA" w14:textId="77777777" w:rsidR="00205724" w:rsidRPr="00643EBD" w:rsidRDefault="00205724" w:rsidP="000F5EDB">
            <w:pPr>
              <w:pStyle w:val="R"/>
              <w:rPr>
                <w:sz w:val="16"/>
                <w:szCs w:val="16"/>
              </w:rPr>
            </w:pPr>
            <w:r w:rsidRPr="00643EBD">
              <w:rPr>
                <w:sz w:val="16"/>
                <w:szCs w:val="16"/>
              </w:rPr>
              <w:t>473</w:t>
            </w:r>
          </w:p>
        </w:tc>
        <w:tc>
          <w:tcPr>
            <w:tcW w:w="1276" w:type="dxa"/>
            <w:shd w:val="clear" w:color="auto" w:fill="auto"/>
            <w:noWrap/>
            <w:vAlign w:val="bottom"/>
          </w:tcPr>
          <w:p w14:paraId="58C31E46" w14:textId="77777777" w:rsidR="00205724" w:rsidRPr="00643EBD" w:rsidRDefault="00205724" w:rsidP="000F5EDB">
            <w:pPr>
              <w:pStyle w:val="R"/>
              <w:rPr>
                <w:sz w:val="16"/>
                <w:szCs w:val="16"/>
              </w:rPr>
            </w:pPr>
            <w:r w:rsidRPr="00643EBD">
              <w:rPr>
                <w:sz w:val="16"/>
                <w:szCs w:val="16"/>
              </w:rPr>
              <w:t>105</w:t>
            </w:r>
          </w:p>
        </w:tc>
      </w:tr>
      <w:tr w:rsidR="00205724" w:rsidRPr="00643EBD" w14:paraId="761D605C" w14:textId="77777777" w:rsidTr="00643EBD">
        <w:trPr>
          <w:trHeight w:val="285"/>
        </w:trPr>
        <w:tc>
          <w:tcPr>
            <w:tcW w:w="1134" w:type="dxa"/>
            <w:shd w:val="clear" w:color="auto" w:fill="auto"/>
            <w:noWrap/>
            <w:vAlign w:val="bottom"/>
            <w:hideMark/>
          </w:tcPr>
          <w:p w14:paraId="0913BA68" w14:textId="77777777" w:rsidR="00205724" w:rsidRPr="00643EBD" w:rsidRDefault="00205724" w:rsidP="000F5EDB">
            <w:pPr>
              <w:pStyle w:val="R"/>
              <w:rPr>
                <w:sz w:val="16"/>
                <w:szCs w:val="16"/>
              </w:rPr>
            </w:pPr>
            <w:r w:rsidRPr="00643EBD">
              <w:rPr>
                <w:sz w:val="16"/>
                <w:szCs w:val="16"/>
                <w:rtl/>
              </w:rPr>
              <w:t>תשע"ח</w:t>
            </w:r>
            <w:r w:rsidRPr="00643EBD">
              <w:rPr>
                <w:rFonts w:hint="cs"/>
                <w:sz w:val="16"/>
                <w:szCs w:val="16"/>
                <w:rtl/>
              </w:rPr>
              <w:t xml:space="preserve"> </w:t>
            </w:r>
            <w:r w:rsidRPr="00643EBD">
              <w:rPr>
                <w:sz w:val="16"/>
                <w:szCs w:val="16"/>
                <w:rtl/>
              </w:rPr>
              <w:t>(</w:t>
            </w:r>
            <w:r w:rsidRPr="00643EBD">
              <w:rPr>
                <w:rFonts w:hint="cs"/>
                <w:sz w:val="16"/>
                <w:szCs w:val="16"/>
                <w:rtl/>
              </w:rPr>
              <w:t>2018-2017</w:t>
            </w:r>
            <w:r w:rsidRPr="00643EBD">
              <w:rPr>
                <w:sz w:val="16"/>
                <w:szCs w:val="16"/>
                <w:rtl/>
              </w:rPr>
              <w:t>)</w:t>
            </w:r>
          </w:p>
        </w:tc>
        <w:tc>
          <w:tcPr>
            <w:tcW w:w="1276" w:type="dxa"/>
            <w:shd w:val="clear" w:color="auto" w:fill="auto"/>
            <w:noWrap/>
            <w:vAlign w:val="bottom"/>
            <w:hideMark/>
          </w:tcPr>
          <w:p w14:paraId="54E2E260" w14:textId="77777777" w:rsidR="00205724" w:rsidRPr="00643EBD" w:rsidRDefault="00205724" w:rsidP="000F5EDB">
            <w:pPr>
              <w:pStyle w:val="R"/>
              <w:rPr>
                <w:sz w:val="16"/>
                <w:szCs w:val="16"/>
                <w:rtl/>
              </w:rPr>
            </w:pPr>
            <w:r w:rsidRPr="00643EBD">
              <w:rPr>
                <w:sz w:val="16"/>
                <w:szCs w:val="16"/>
              </w:rPr>
              <w:t>375</w:t>
            </w:r>
          </w:p>
        </w:tc>
        <w:tc>
          <w:tcPr>
            <w:tcW w:w="1125" w:type="dxa"/>
            <w:shd w:val="clear" w:color="auto" w:fill="auto"/>
            <w:noWrap/>
            <w:vAlign w:val="bottom"/>
          </w:tcPr>
          <w:p w14:paraId="1F13585D" w14:textId="77777777" w:rsidR="00205724" w:rsidRPr="00643EBD" w:rsidRDefault="00205724" w:rsidP="000F5EDB">
            <w:pPr>
              <w:pStyle w:val="R"/>
              <w:rPr>
                <w:sz w:val="16"/>
                <w:szCs w:val="16"/>
              </w:rPr>
            </w:pPr>
            <w:r w:rsidRPr="00643EBD">
              <w:rPr>
                <w:sz w:val="16"/>
                <w:szCs w:val="16"/>
              </w:rPr>
              <w:t>16,230</w:t>
            </w:r>
          </w:p>
        </w:tc>
        <w:tc>
          <w:tcPr>
            <w:tcW w:w="1285" w:type="dxa"/>
            <w:shd w:val="clear" w:color="auto" w:fill="auto"/>
            <w:noWrap/>
            <w:vAlign w:val="bottom"/>
            <w:hideMark/>
          </w:tcPr>
          <w:p w14:paraId="4431B94F" w14:textId="77777777" w:rsidR="00205724" w:rsidRPr="00643EBD" w:rsidRDefault="00205724" w:rsidP="000F5EDB">
            <w:pPr>
              <w:pStyle w:val="R"/>
              <w:rPr>
                <w:sz w:val="16"/>
                <w:szCs w:val="16"/>
              </w:rPr>
            </w:pPr>
            <w:r w:rsidRPr="00643EBD">
              <w:rPr>
                <w:sz w:val="16"/>
                <w:szCs w:val="16"/>
              </w:rPr>
              <w:t>9,823</w:t>
            </w:r>
          </w:p>
        </w:tc>
        <w:tc>
          <w:tcPr>
            <w:tcW w:w="1275" w:type="dxa"/>
            <w:shd w:val="clear" w:color="auto" w:fill="auto"/>
            <w:noWrap/>
            <w:vAlign w:val="bottom"/>
            <w:hideMark/>
          </w:tcPr>
          <w:p w14:paraId="429ED727" w14:textId="77777777" w:rsidR="00205724" w:rsidRPr="00643EBD" w:rsidRDefault="00205724" w:rsidP="000F5EDB">
            <w:pPr>
              <w:pStyle w:val="R"/>
              <w:rPr>
                <w:sz w:val="16"/>
                <w:szCs w:val="16"/>
              </w:rPr>
            </w:pPr>
            <w:r w:rsidRPr="00643EBD">
              <w:rPr>
                <w:sz w:val="16"/>
                <w:szCs w:val="16"/>
              </w:rPr>
              <w:t>7,712</w:t>
            </w:r>
            <w:r w:rsidRPr="00643EBD">
              <w:rPr>
                <w:rFonts w:hint="cs"/>
                <w:sz w:val="16"/>
                <w:szCs w:val="16"/>
                <w:rtl/>
              </w:rPr>
              <w:t xml:space="preserve"> (79%)</w:t>
            </w:r>
          </w:p>
        </w:tc>
        <w:tc>
          <w:tcPr>
            <w:tcW w:w="1276" w:type="dxa"/>
            <w:shd w:val="clear" w:color="auto" w:fill="auto"/>
            <w:noWrap/>
            <w:vAlign w:val="bottom"/>
            <w:hideMark/>
          </w:tcPr>
          <w:p w14:paraId="62B0C9A2" w14:textId="77777777" w:rsidR="00205724" w:rsidRPr="00643EBD" w:rsidRDefault="00205724" w:rsidP="000F5EDB">
            <w:pPr>
              <w:pStyle w:val="R"/>
              <w:rPr>
                <w:sz w:val="16"/>
                <w:szCs w:val="16"/>
              </w:rPr>
            </w:pPr>
            <w:r w:rsidRPr="00643EBD">
              <w:rPr>
                <w:sz w:val="16"/>
                <w:szCs w:val="16"/>
              </w:rPr>
              <w:t>1,746</w:t>
            </w:r>
          </w:p>
        </w:tc>
        <w:tc>
          <w:tcPr>
            <w:tcW w:w="1276" w:type="dxa"/>
            <w:shd w:val="clear" w:color="auto" w:fill="auto"/>
            <w:noWrap/>
            <w:vAlign w:val="bottom"/>
          </w:tcPr>
          <w:p w14:paraId="33343D38" w14:textId="77777777" w:rsidR="00205724" w:rsidRPr="00643EBD" w:rsidRDefault="00205724" w:rsidP="000F5EDB">
            <w:pPr>
              <w:pStyle w:val="R"/>
              <w:rPr>
                <w:sz w:val="16"/>
                <w:szCs w:val="16"/>
              </w:rPr>
            </w:pPr>
            <w:r w:rsidRPr="00643EBD">
              <w:rPr>
                <w:sz w:val="16"/>
                <w:szCs w:val="16"/>
              </w:rPr>
              <w:t>365</w:t>
            </w:r>
          </w:p>
        </w:tc>
      </w:tr>
      <w:tr w:rsidR="00205724" w:rsidRPr="00643EBD" w14:paraId="75401045" w14:textId="77777777" w:rsidTr="00643EBD">
        <w:trPr>
          <w:trHeight w:val="285"/>
        </w:trPr>
        <w:tc>
          <w:tcPr>
            <w:tcW w:w="1134" w:type="dxa"/>
            <w:shd w:val="clear" w:color="auto" w:fill="auto"/>
            <w:noWrap/>
            <w:vAlign w:val="bottom"/>
            <w:hideMark/>
          </w:tcPr>
          <w:p w14:paraId="6006B383" w14:textId="77777777" w:rsidR="00205724" w:rsidRPr="00643EBD" w:rsidRDefault="00205724" w:rsidP="000F5EDB">
            <w:pPr>
              <w:pStyle w:val="R"/>
              <w:rPr>
                <w:sz w:val="16"/>
                <w:szCs w:val="16"/>
              </w:rPr>
            </w:pPr>
            <w:r w:rsidRPr="00643EBD">
              <w:rPr>
                <w:sz w:val="16"/>
                <w:szCs w:val="16"/>
                <w:rtl/>
              </w:rPr>
              <w:t>תשע"ט</w:t>
            </w:r>
            <w:r w:rsidRPr="00643EBD">
              <w:rPr>
                <w:rFonts w:hint="cs"/>
                <w:sz w:val="16"/>
                <w:szCs w:val="16"/>
                <w:rtl/>
              </w:rPr>
              <w:t xml:space="preserve"> </w:t>
            </w:r>
            <w:r w:rsidRPr="00643EBD">
              <w:rPr>
                <w:sz w:val="16"/>
                <w:szCs w:val="16"/>
                <w:rtl/>
              </w:rPr>
              <w:t>(</w:t>
            </w:r>
            <w:r w:rsidRPr="00643EBD">
              <w:rPr>
                <w:rFonts w:hint="cs"/>
                <w:sz w:val="16"/>
                <w:szCs w:val="16"/>
                <w:rtl/>
              </w:rPr>
              <w:t>2019-2018</w:t>
            </w:r>
            <w:r w:rsidRPr="00643EBD">
              <w:rPr>
                <w:sz w:val="16"/>
                <w:szCs w:val="16"/>
                <w:rtl/>
              </w:rPr>
              <w:t>)</w:t>
            </w:r>
          </w:p>
        </w:tc>
        <w:tc>
          <w:tcPr>
            <w:tcW w:w="1276" w:type="dxa"/>
            <w:shd w:val="clear" w:color="auto" w:fill="auto"/>
            <w:noWrap/>
            <w:vAlign w:val="bottom"/>
            <w:hideMark/>
          </w:tcPr>
          <w:p w14:paraId="7C219FCC" w14:textId="77777777" w:rsidR="00205724" w:rsidRPr="00643EBD" w:rsidRDefault="00205724" w:rsidP="000F5EDB">
            <w:pPr>
              <w:pStyle w:val="R"/>
              <w:rPr>
                <w:sz w:val="16"/>
                <w:szCs w:val="16"/>
                <w:rtl/>
              </w:rPr>
            </w:pPr>
            <w:r w:rsidRPr="00643EBD">
              <w:rPr>
                <w:sz w:val="16"/>
                <w:szCs w:val="16"/>
              </w:rPr>
              <w:t>717</w:t>
            </w:r>
          </w:p>
        </w:tc>
        <w:tc>
          <w:tcPr>
            <w:tcW w:w="1125" w:type="dxa"/>
            <w:shd w:val="clear" w:color="auto" w:fill="auto"/>
            <w:noWrap/>
            <w:vAlign w:val="bottom"/>
          </w:tcPr>
          <w:p w14:paraId="30FC54F0" w14:textId="77777777" w:rsidR="00205724" w:rsidRPr="00643EBD" w:rsidRDefault="00205724" w:rsidP="000F5EDB">
            <w:pPr>
              <w:pStyle w:val="R"/>
              <w:rPr>
                <w:sz w:val="16"/>
                <w:szCs w:val="16"/>
                <w:rtl/>
              </w:rPr>
            </w:pPr>
            <w:r w:rsidRPr="00643EBD">
              <w:rPr>
                <w:sz w:val="16"/>
                <w:szCs w:val="16"/>
              </w:rPr>
              <w:t>20,549</w:t>
            </w:r>
          </w:p>
        </w:tc>
        <w:tc>
          <w:tcPr>
            <w:tcW w:w="1285" w:type="dxa"/>
            <w:shd w:val="clear" w:color="auto" w:fill="auto"/>
            <w:noWrap/>
            <w:vAlign w:val="bottom"/>
            <w:hideMark/>
          </w:tcPr>
          <w:p w14:paraId="5B535088" w14:textId="77777777" w:rsidR="00205724" w:rsidRPr="00643EBD" w:rsidRDefault="00205724" w:rsidP="000F5EDB">
            <w:pPr>
              <w:pStyle w:val="R"/>
              <w:rPr>
                <w:sz w:val="16"/>
                <w:szCs w:val="16"/>
              </w:rPr>
            </w:pPr>
            <w:r w:rsidRPr="00643EBD">
              <w:rPr>
                <w:sz w:val="16"/>
                <w:szCs w:val="16"/>
              </w:rPr>
              <w:t>17,659</w:t>
            </w:r>
          </w:p>
        </w:tc>
        <w:tc>
          <w:tcPr>
            <w:tcW w:w="1275" w:type="dxa"/>
            <w:shd w:val="clear" w:color="auto" w:fill="auto"/>
            <w:noWrap/>
            <w:vAlign w:val="bottom"/>
            <w:hideMark/>
          </w:tcPr>
          <w:p w14:paraId="264546FA" w14:textId="77777777" w:rsidR="00205724" w:rsidRPr="00643EBD" w:rsidRDefault="00205724" w:rsidP="000F5EDB">
            <w:pPr>
              <w:pStyle w:val="R"/>
              <w:rPr>
                <w:sz w:val="16"/>
                <w:szCs w:val="16"/>
              </w:rPr>
            </w:pPr>
            <w:r w:rsidRPr="00643EBD">
              <w:rPr>
                <w:sz w:val="16"/>
                <w:szCs w:val="16"/>
              </w:rPr>
              <w:t xml:space="preserve"> 13,959</w:t>
            </w:r>
            <w:r w:rsidRPr="00643EBD">
              <w:rPr>
                <w:rFonts w:hint="cs"/>
                <w:sz w:val="16"/>
                <w:szCs w:val="16"/>
                <w:rtl/>
              </w:rPr>
              <w:t>(79%)</w:t>
            </w:r>
          </w:p>
        </w:tc>
        <w:tc>
          <w:tcPr>
            <w:tcW w:w="1276" w:type="dxa"/>
            <w:shd w:val="clear" w:color="auto" w:fill="auto"/>
            <w:noWrap/>
            <w:vAlign w:val="bottom"/>
            <w:hideMark/>
          </w:tcPr>
          <w:p w14:paraId="4AC0A8EE" w14:textId="77777777" w:rsidR="00205724" w:rsidRPr="00643EBD" w:rsidRDefault="00205724" w:rsidP="000F5EDB">
            <w:pPr>
              <w:pStyle w:val="R"/>
              <w:rPr>
                <w:sz w:val="16"/>
                <w:szCs w:val="16"/>
              </w:rPr>
            </w:pPr>
            <w:r w:rsidRPr="00643EBD">
              <w:rPr>
                <w:sz w:val="16"/>
                <w:szCs w:val="16"/>
              </w:rPr>
              <w:t>3,280</w:t>
            </w:r>
          </w:p>
        </w:tc>
        <w:tc>
          <w:tcPr>
            <w:tcW w:w="1276" w:type="dxa"/>
            <w:shd w:val="clear" w:color="auto" w:fill="auto"/>
            <w:noWrap/>
            <w:vAlign w:val="bottom"/>
          </w:tcPr>
          <w:p w14:paraId="5C1D9092" w14:textId="77777777" w:rsidR="00205724" w:rsidRPr="00643EBD" w:rsidRDefault="00205724" w:rsidP="000F5EDB">
            <w:pPr>
              <w:pStyle w:val="R"/>
              <w:rPr>
                <w:sz w:val="16"/>
                <w:szCs w:val="16"/>
              </w:rPr>
            </w:pPr>
            <w:r w:rsidRPr="00643EBD">
              <w:rPr>
                <w:sz w:val="16"/>
                <w:szCs w:val="16"/>
              </w:rPr>
              <w:t>420</w:t>
            </w:r>
          </w:p>
        </w:tc>
      </w:tr>
    </w:tbl>
    <w:p w14:paraId="35BD221A" w14:textId="73105127" w:rsidR="00844E79" w:rsidRDefault="00844E79" w:rsidP="00844E79">
      <w:pPr>
        <w:pStyle w:val="100"/>
        <w:rPr>
          <w:rtl/>
        </w:rPr>
      </w:pPr>
    </w:p>
    <w:p w14:paraId="33D1FCD0" w14:textId="77777777" w:rsidR="00205724" w:rsidRPr="00BE7BAB" w:rsidRDefault="00205724" w:rsidP="00844E79">
      <w:pPr>
        <w:pStyle w:val="af5"/>
        <w:rPr>
          <w:rtl/>
        </w:rPr>
      </w:pPr>
      <w:r w:rsidRPr="00BE7BAB">
        <w:rPr>
          <w:rFonts w:hint="cs"/>
          <w:rtl/>
        </w:rPr>
        <w:t xml:space="preserve">מלוח </w:t>
      </w:r>
      <w:r w:rsidRPr="00BE7BAB">
        <w:t>4</w:t>
      </w:r>
      <w:r w:rsidRPr="00BE7BAB">
        <w:rPr>
          <w:rFonts w:hint="cs"/>
          <w:rtl/>
        </w:rPr>
        <w:t xml:space="preserve"> עולה כי בשנים התשע"ו-התשע"ט חלה עלייה ניכרת בהיקף ההשתלמויות והמשתלמים במחוז, יש לראות זאת </w:t>
      </w:r>
      <w:r w:rsidRPr="00BE7BAB">
        <w:rPr>
          <w:rtl/>
        </w:rPr>
        <w:t>בחיוב</w:t>
      </w:r>
      <w:r w:rsidRPr="00BE7BAB">
        <w:rPr>
          <w:rFonts w:hint="cs"/>
          <w:rtl/>
        </w:rPr>
        <w:t>.</w:t>
      </w:r>
      <w:r w:rsidRPr="00BE7BAB">
        <w:rPr>
          <w:rtl/>
        </w:rPr>
        <w:t xml:space="preserve"> </w:t>
      </w:r>
      <w:r w:rsidRPr="00BE7BAB">
        <w:rPr>
          <w:rFonts w:hint="cs"/>
          <w:rtl/>
        </w:rPr>
        <w:t xml:space="preserve">עם זאת תמהיל ההשתתפות המגדרי של המשתתפים כמעט ולא השתנה ושיעור </w:t>
      </w:r>
      <w:r w:rsidRPr="00BE7BAB">
        <w:rPr>
          <w:rtl/>
        </w:rPr>
        <w:t>המורים הגברים</w:t>
      </w:r>
      <w:r w:rsidRPr="00BE7BAB">
        <w:rPr>
          <w:rFonts w:hint="cs"/>
          <w:rtl/>
        </w:rPr>
        <w:t xml:space="preserve"> שהשתלמו נותר נמוך יחסית ואף ירד בתקופה זו ב-3%.</w:t>
      </w:r>
    </w:p>
    <w:p w14:paraId="3C671DBD" w14:textId="77777777" w:rsidR="00205724" w:rsidRPr="00BE7BAB" w:rsidRDefault="00205724" w:rsidP="00844E79">
      <w:pPr>
        <w:pStyle w:val="100"/>
        <w:rPr>
          <w:rtl/>
        </w:rPr>
      </w:pPr>
      <w:r w:rsidRPr="00BE7BAB">
        <w:rPr>
          <w:rFonts w:hint="cs"/>
          <w:rtl/>
        </w:rPr>
        <w:t xml:space="preserve">יצוין כי עו"ה בחינוך העצמאי </w:t>
      </w:r>
      <w:r w:rsidRPr="00BE7BAB">
        <w:rPr>
          <w:rtl/>
        </w:rPr>
        <w:t xml:space="preserve">אינם משתתפים בהשתלמויות הנערכות על ידי המחוז החרדי, אולם הם משתתפים בהשתלמויות </w:t>
      </w:r>
      <w:r w:rsidRPr="00BE7BAB">
        <w:rPr>
          <w:rFonts w:hint="cs"/>
          <w:rtl/>
        </w:rPr>
        <w:t>ש</w:t>
      </w:r>
      <w:r w:rsidRPr="00BE7BAB">
        <w:rPr>
          <w:rFonts w:hint="eastAsia"/>
          <w:rtl/>
        </w:rPr>
        <w:t>הרשת</w:t>
      </w:r>
      <w:r w:rsidRPr="00BE7BAB">
        <w:rPr>
          <w:rFonts w:hint="cs"/>
          <w:rtl/>
        </w:rPr>
        <w:t xml:space="preserve"> מפתחת ומקיימת בעצמה. רשת זו ציינה כי תכני ההשתלמויות העצמאיות שלה "</w:t>
      </w:r>
      <w:r w:rsidRPr="00BE7BAB">
        <w:rPr>
          <w:rtl/>
        </w:rPr>
        <w:t>מתאימים לעקרונות החינוך המקובלים על החינוך החרדי ברוח הנחיות גדולי ישראל, גם בכל הנוגע להוראת לימודי היסוד</w:t>
      </w:r>
      <w:r w:rsidRPr="00BE7BAB">
        <w:rPr>
          <w:rFonts w:hint="cs"/>
          <w:rtl/>
        </w:rPr>
        <w:t>"</w:t>
      </w:r>
      <w:r w:rsidRPr="00BE7BAB">
        <w:rPr>
          <w:rtl/>
        </w:rPr>
        <w:t xml:space="preserve">. </w:t>
      </w:r>
      <w:r w:rsidRPr="00BE7BAB">
        <w:rPr>
          <w:rFonts w:hint="eastAsia"/>
          <w:rtl/>
        </w:rPr>
        <w:t>משרד</w:t>
      </w:r>
      <w:r w:rsidRPr="00BE7BAB">
        <w:rPr>
          <w:rtl/>
        </w:rPr>
        <w:t xml:space="preserve"> </w:t>
      </w:r>
      <w:r w:rsidRPr="00BE7BAB">
        <w:rPr>
          <w:rFonts w:hint="eastAsia"/>
          <w:rtl/>
        </w:rPr>
        <w:t>החינוך</w:t>
      </w:r>
      <w:r w:rsidRPr="00BE7BAB">
        <w:rPr>
          <w:rtl/>
        </w:rPr>
        <w:t xml:space="preserve"> </w:t>
      </w:r>
      <w:r w:rsidRPr="00BE7BAB">
        <w:rPr>
          <w:rFonts w:hint="eastAsia"/>
          <w:rtl/>
        </w:rPr>
        <w:t>אינו</w:t>
      </w:r>
      <w:r w:rsidRPr="00BE7BAB">
        <w:rPr>
          <w:rtl/>
        </w:rPr>
        <w:t xml:space="preserve"> </w:t>
      </w:r>
      <w:r w:rsidRPr="00BE7BAB">
        <w:rPr>
          <w:rFonts w:hint="eastAsia"/>
          <w:rtl/>
        </w:rPr>
        <w:t>מנהל</w:t>
      </w:r>
      <w:r w:rsidRPr="00BE7BAB">
        <w:rPr>
          <w:rtl/>
        </w:rPr>
        <w:t xml:space="preserve"> </w:t>
      </w:r>
      <w:r w:rsidRPr="00BE7BAB">
        <w:rPr>
          <w:rFonts w:hint="eastAsia"/>
          <w:rtl/>
        </w:rPr>
        <w:t>את</w:t>
      </w:r>
      <w:r w:rsidRPr="00BE7BAB">
        <w:rPr>
          <w:rtl/>
        </w:rPr>
        <w:t xml:space="preserve"> </w:t>
      </w:r>
      <w:r w:rsidRPr="00BE7BAB">
        <w:rPr>
          <w:rFonts w:hint="eastAsia"/>
          <w:rtl/>
        </w:rPr>
        <w:t>ההשתלמויות</w:t>
      </w:r>
      <w:r w:rsidRPr="00BE7BAB">
        <w:rPr>
          <w:rtl/>
        </w:rPr>
        <w:t xml:space="preserve"> </w:t>
      </w:r>
      <w:r w:rsidRPr="00BE7BAB">
        <w:rPr>
          <w:rFonts w:hint="eastAsia"/>
          <w:rtl/>
        </w:rPr>
        <w:t>האלו</w:t>
      </w:r>
      <w:r w:rsidRPr="00BE7BAB">
        <w:rPr>
          <w:rtl/>
        </w:rPr>
        <w:t xml:space="preserve">, </w:t>
      </w:r>
      <w:r w:rsidRPr="00BE7BAB">
        <w:rPr>
          <w:rFonts w:hint="eastAsia"/>
          <w:rtl/>
        </w:rPr>
        <w:t>אינו</w:t>
      </w:r>
      <w:r w:rsidRPr="00BE7BAB">
        <w:rPr>
          <w:rtl/>
        </w:rPr>
        <w:t xml:space="preserve"> </w:t>
      </w:r>
      <w:r w:rsidRPr="00BE7BAB">
        <w:rPr>
          <w:rFonts w:hint="eastAsia"/>
          <w:rtl/>
        </w:rPr>
        <w:t>מפקח</w:t>
      </w:r>
      <w:r w:rsidRPr="00BE7BAB">
        <w:rPr>
          <w:rtl/>
        </w:rPr>
        <w:t xml:space="preserve"> </w:t>
      </w:r>
      <w:r w:rsidRPr="00BE7BAB">
        <w:rPr>
          <w:rFonts w:hint="eastAsia"/>
          <w:rtl/>
        </w:rPr>
        <w:t>עליהן</w:t>
      </w:r>
      <w:r w:rsidRPr="00BE7BAB">
        <w:rPr>
          <w:rtl/>
        </w:rPr>
        <w:t xml:space="preserve"> </w:t>
      </w:r>
      <w:r w:rsidRPr="00BE7BAB">
        <w:rPr>
          <w:rFonts w:hint="eastAsia"/>
          <w:rtl/>
        </w:rPr>
        <w:t>ואין</w:t>
      </w:r>
      <w:r w:rsidRPr="00BE7BAB">
        <w:rPr>
          <w:rtl/>
        </w:rPr>
        <w:t xml:space="preserve"> </w:t>
      </w:r>
      <w:r w:rsidRPr="00BE7BAB">
        <w:rPr>
          <w:rFonts w:hint="eastAsia"/>
          <w:rtl/>
        </w:rPr>
        <w:t>לו</w:t>
      </w:r>
      <w:r w:rsidRPr="00BE7BAB">
        <w:rPr>
          <w:rtl/>
        </w:rPr>
        <w:t xml:space="preserve"> </w:t>
      </w:r>
      <w:r w:rsidRPr="00BE7BAB">
        <w:rPr>
          <w:rFonts w:hint="eastAsia"/>
          <w:rtl/>
        </w:rPr>
        <w:t>נתונים</w:t>
      </w:r>
      <w:r w:rsidRPr="00BE7BAB">
        <w:rPr>
          <w:rtl/>
        </w:rPr>
        <w:t xml:space="preserve"> </w:t>
      </w:r>
      <w:r w:rsidRPr="00BE7BAB">
        <w:rPr>
          <w:rFonts w:hint="eastAsia"/>
          <w:rtl/>
        </w:rPr>
        <w:t>על</w:t>
      </w:r>
      <w:r w:rsidRPr="00BE7BAB">
        <w:rPr>
          <w:rtl/>
        </w:rPr>
        <w:t xml:space="preserve"> </w:t>
      </w:r>
      <w:r w:rsidRPr="00BE7BAB">
        <w:rPr>
          <w:rFonts w:hint="eastAsia"/>
          <w:rtl/>
        </w:rPr>
        <w:t>תכני</w:t>
      </w:r>
      <w:r w:rsidRPr="00BE7BAB">
        <w:rPr>
          <w:rtl/>
        </w:rPr>
        <w:t xml:space="preserve"> </w:t>
      </w:r>
      <w:r w:rsidRPr="00BE7BAB">
        <w:rPr>
          <w:rFonts w:hint="eastAsia"/>
          <w:rtl/>
        </w:rPr>
        <w:t>ההשתלמויות</w:t>
      </w:r>
      <w:r w:rsidRPr="00BE7BAB">
        <w:rPr>
          <w:rtl/>
        </w:rPr>
        <w:t xml:space="preserve"> </w:t>
      </w:r>
      <w:r w:rsidRPr="00BE7BAB">
        <w:rPr>
          <w:rFonts w:hint="eastAsia"/>
          <w:rtl/>
        </w:rPr>
        <w:t>ועל</w:t>
      </w:r>
      <w:r w:rsidRPr="00BE7BAB">
        <w:rPr>
          <w:rtl/>
        </w:rPr>
        <w:t xml:space="preserve"> </w:t>
      </w:r>
      <w:r w:rsidRPr="00BE7BAB">
        <w:rPr>
          <w:rFonts w:hint="eastAsia"/>
          <w:rtl/>
        </w:rPr>
        <w:t>המשתתפים</w:t>
      </w:r>
      <w:r w:rsidRPr="00BE7BAB">
        <w:rPr>
          <w:rtl/>
        </w:rPr>
        <w:t xml:space="preserve"> </w:t>
      </w:r>
      <w:r w:rsidRPr="00BE7BAB">
        <w:rPr>
          <w:rFonts w:hint="eastAsia"/>
          <w:rtl/>
        </w:rPr>
        <w:t>בהן</w:t>
      </w:r>
      <w:r w:rsidRPr="00BE7BAB">
        <w:rPr>
          <w:rtl/>
        </w:rPr>
        <w:t>.</w:t>
      </w:r>
    </w:p>
    <w:p w14:paraId="45E7A214" w14:textId="77777777" w:rsidR="00205724" w:rsidRPr="00BE7BAB" w:rsidRDefault="00205724" w:rsidP="00844E79">
      <w:pPr>
        <w:pStyle w:val="100"/>
        <w:rPr>
          <w:rtl/>
        </w:rPr>
      </w:pPr>
      <w:r w:rsidRPr="00BE7BAB">
        <w:rPr>
          <w:rFonts w:hint="eastAsia"/>
          <w:rtl/>
        </w:rPr>
        <w:t>משרד</w:t>
      </w:r>
      <w:r w:rsidRPr="00BE7BAB">
        <w:rPr>
          <w:rtl/>
        </w:rPr>
        <w:t xml:space="preserve"> החינוך מסר בתשובתו כי חלק מההשתלמויות </w:t>
      </w:r>
      <w:r w:rsidRPr="00BE7BAB">
        <w:rPr>
          <w:rFonts w:hint="eastAsia"/>
          <w:rtl/>
        </w:rPr>
        <w:t>שהרשתות</w:t>
      </w:r>
      <w:r w:rsidRPr="00BE7BAB">
        <w:rPr>
          <w:rtl/>
        </w:rPr>
        <w:t xml:space="preserve"> מקיימות בעצמן נבנו בשיתו</w:t>
      </w:r>
      <w:r w:rsidRPr="00BE7BAB">
        <w:rPr>
          <w:rFonts w:hint="eastAsia"/>
          <w:rtl/>
        </w:rPr>
        <w:t>פו</w:t>
      </w:r>
      <w:r w:rsidRPr="00BE7BAB">
        <w:rPr>
          <w:rFonts w:hint="cs"/>
          <w:rtl/>
        </w:rPr>
        <w:t>.</w:t>
      </w:r>
    </w:p>
    <w:p w14:paraId="0C0295AF" w14:textId="77777777" w:rsidR="00205724" w:rsidRPr="00BE7BAB" w:rsidRDefault="00205724" w:rsidP="009E752B">
      <w:pPr>
        <w:pStyle w:val="100"/>
        <w:rPr>
          <w:rtl/>
        </w:rPr>
      </w:pPr>
      <w:r w:rsidRPr="009E752B">
        <w:rPr>
          <w:rFonts w:asciiTheme="minorHAnsi" w:eastAsiaTheme="majorEastAsia" w:hAnsiTheme="minorHAnsi" w:hint="cs"/>
          <w:bCs/>
          <w:color w:val="387026"/>
          <w:sz w:val="24"/>
          <w:rtl/>
        </w:rPr>
        <w:t>היעדר תמריץ כספי</w:t>
      </w:r>
      <w:r w:rsidRPr="009E752B">
        <w:rPr>
          <w:rFonts w:asciiTheme="minorHAnsi" w:eastAsiaTheme="majorEastAsia" w:hAnsiTheme="minorHAnsi" w:hint="cs"/>
          <w:bCs/>
          <w:color w:val="387026"/>
          <w:sz w:val="22"/>
          <w:szCs w:val="22"/>
          <w:rtl/>
        </w:rPr>
        <w:t>:</w:t>
      </w:r>
      <w:r w:rsidRPr="009E752B">
        <w:rPr>
          <w:rFonts w:hint="cs"/>
          <w:color w:val="387026"/>
          <w:rtl/>
        </w:rPr>
        <w:t xml:space="preserve"> </w:t>
      </w:r>
      <w:r w:rsidRPr="00BE7BAB">
        <w:rPr>
          <w:rFonts w:hint="cs"/>
          <w:rtl/>
        </w:rPr>
        <w:t>על פי הכללים של משרד החינוך וההסכמים שנחתמו בין המשרד לבין הארגונים הפרופסיונאליים הנוגעים להסכם "אופק חדש" (החל על עו"ה ב</w:t>
      </w:r>
      <w:r w:rsidRPr="00BE7BAB">
        <w:rPr>
          <w:rtl/>
        </w:rPr>
        <w:t>קדם</w:t>
      </w:r>
      <w:r w:rsidRPr="00BE7BAB">
        <w:rPr>
          <w:rFonts w:hint="cs"/>
          <w:rtl/>
        </w:rPr>
        <w:t>-</w:t>
      </w:r>
      <w:r w:rsidRPr="00BE7BAB">
        <w:rPr>
          <w:rtl/>
        </w:rPr>
        <w:t>יסודי ו</w:t>
      </w:r>
      <w:r w:rsidRPr="00BE7BAB">
        <w:rPr>
          <w:rFonts w:hint="cs"/>
          <w:rtl/>
        </w:rPr>
        <w:t>ב</w:t>
      </w:r>
      <w:r w:rsidRPr="00BE7BAB">
        <w:rPr>
          <w:rtl/>
        </w:rPr>
        <w:t>יסודי</w:t>
      </w:r>
      <w:r w:rsidRPr="00BE7BAB">
        <w:rPr>
          <w:rFonts w:hint="cs"/>
          <w:rtl/>
        </w:rPr>
        <w:t xml:space="preserve">) ולהסכם "עוז לתמורה" (החל על עו"ה </w:t>
      </w:r>
      <w:r w:rsidRPr="00BE7BAB">
        <w:rPr>
          <w:rtl/>
        </w:rPr>
        <w:t>בחינוך העל-יסודי</w:t>
      </w:r>
      <w:r w:rsidRPr="00BE7BAB">
        <w:rPr>
          <w:rFonts w:hint="cs"/>
          <w:rtl/>
        </w:rPr>
        <w:t xml:space="preserve">), קידום עו"ה בדרגה ובזכותו תוספת שכר לעו"ה מותנים בכך שהעובד סיים בהצלחה השתלמויות בהיקף ובתנאים שנקבעו בכללים. היות שההסכמים אינם </w:t>
      </w:r>
      <w:r w:rsidRPr="00BE7BAB">
        <w:rPr>
          <w:rtl/>
        </w:rPr>
        <w:t>חל</w:t>
      </w:r>
      <w:r w:rsidRPr="00BE7BAB">
        <w:rPr>
          <w:rFonts w:hint="cs"/>
          <w:rtl/>
        </w:rPr>
        <w:t>ים</w:t>
      </w:r>
      <w:r w:rsidRPr="00BE7BAB">
        <w:rPr>
          <w:rtl/>
        </w:rPr>
        <w:t xml:space="preserve"> על עו"ה </w:t>
      </w:r>
      <w:r w:rsidRPr="00BE7BAB">
        <w:rPr>
          <w:rFonts w:hint="cs"/>
          <w:rtl/>
        </w:rPr>
        <w:t xml:space="preserve">המועסקים בבעלויות של בתי הספר היסודיים ולא על עו"ה המועסקים </w:t>
      </w:r>
      <w:r w:rsidRPr="00BE7BAB">
        <w:rPr>
          <w:rtl/>
        </w:rPr>
        <w:t>ב</w:t>
      </w:r>
      <w:r w:rsidRPr="00BE7BAB">
        <w:rPr>
          <w:rFonts w:hint="cs"/>
          <w:rtl/>
        </w:rPr>
        <w:t xml:space="preserve">מוסדות </w:t>
      </w:r>
      <w:r w:rsidRPr="00BE7BAB">
        <w:rPr>
          <w:rtl/>
        </w:rPr>
        <w:t>תרבותי</w:t>
      </w:r>
      <w:r w:rsidRPr="00BE7BAB">
        <w:rPr>
          <w:rFonts w:hint="cs"/>
          <w:rtl/>
        </w:rPr>
        <w:t>ים</w:t>
      </w:r>
      <w:r w:rsidRPr="00BE7BAB">
        <w:rPr>
          <w:rtl/>
        </w:rPr>
        <w:t>-ייחודי</w:t>
      </w:r>
      <w:r w:rsidRPr="00BE7BAB">
        <w:rPr>
          <w:rFonts w:hint="cs"/>
          <w:rtl/>
        </w:rPr>
        <w:t>ים</w:t>
      </w:r>
      <w:r w:rsidRPr="00BE7BAB">
        <w:rPr>
          <w:vertAlign w:val="superscript"/>
          <w:rtl/>
        </w:rPr>
        <w:footnoteReference w:id="49"/>
      </w:r>
      <w:r w:rsidRPr="00BE7BAB">
        <w:rPr>
          <w:rFonts w:hint="cs"/>
          <w:rtl/>
        </w:rPr>
        <w:t xml:space="preserve">, הרי השתתפותם בהשתלמויות אינה </w:t>
      </w:r>
      <w:r w:rsidRPr="00BE7BAB">
        <w:rPr>
          <w:rFonts w:hint="cs"/>
          <w:rtl/>
        </w:rPr>
        <w:lastRenderedPageBreak/>
        <w:t xml:space="preserve">מזכה בתגמול כספי, ולכן, עלולה לפגוע במוטיבציה של עו"ה במגזר החרדי להשתתף בהשתלמויות. </w:t>
      </w:r>
    </w:p>
    <w:p w14:paraId="41FE2829" w14:textId="77777777" w:rsidR="00205724" w:rsidRPr="00BE7BAB" w:rsidRDefault="00205724" w:rsidP="009E752B">
      <w:pPr>
        <w:pStyle w:val="100"/>
        <w:rPr>
          <w:rtl/>
          <w:lang w:eastAsia="he-IL"/>
        </w:rPr>
      </w:pPr>
      <w:r w:rsidRPr="009E752B">
        <w:rPr>
          <w:rFonts w:asciiTheme="minorHAnsi" w:eastAsiaTheme="majorEastAsia" w:hAnsiTheme="minorHAnsi" w:hint="cs"/>
          <w:bCs/>
          <w:color w:val="387026"/>
          <w:sz w:val="24"/>
          <w:rtl/>
        </w:rPr>
        <w:t>מידע חסר על עו"ה במגזר החרדי ותקצוב ההשתלמויות</w:t>
      </w:r>
      <w:r w:rsidRPr="009E752B">
        <w:rPr>
          <w:rFonts w:asciiTheme="minorHAnsi" w:eastAsiaTheme="majorEastAsia" w:hAnsiTheme="minorHAnsi" w:hint="cs"/>
          <w:bCs/>
          <w:color w:val="387026"/>
          <w:sz w:val="24"/>
          <w:szCs w:val="24"/>
          <w:rtl/>
        </w:rPr>
        <w:t>:</w:t>
      </w:r>
      <w:r w:rsidRPr="00BE7BAB">
        <w:rPr>
          <w:rFonts w:hint="cs"/>
          <w:sz w:val="24"/>
          <w:rtl/>
        </w:rPr>
        <w:t xml:space="preserve"> היות שרק חלק מעו"ה במגזר החרדי רשומים במשרד החינוך, לא מתאפשרת הכנת תוכנית השתלמויות המתבססת על מיפוי הצרכים של עו"ה על פי</w:t>
      </w:r>
      <w:r w:rsidRPr="00BE7BAB">
        <w:rPr>
          <w:sz w:val="24"/>
          <w:rtl/>
        </w:rPr>
        <w:t xml:space="preserve"> תחומי הכשר</w:t>
      </w:r>
      <w:r w:rsidRPr="00BE7BAB">
        <w:rPr>
          <w:rFonts w:hint="cs"/>
          <w:sz w:val="24"/>
          <w:rtl/>
        </w:rPr>
        <w:t>ו</w:t>
      </w:r>
      <w:r w:rsidRPr="00BE7BAB">
        <w:rPr>
          <w:sz w:val="24"/>
          <w:rtl/>
        </w:rPr>
        <w:t>ת</w:t>
      </w:r>
      <w:r w:rsidRPr="00BE7BAB">
        <w:rPr>
          <w:rFonts w:hint="cs"/>
          <w:sz w:val="24"/>
          <w:rtl/>
        </w:rPr>
        <w:t>יה</w:t>
      </w:r>
      <w:r w:rsidRPr="00BE7BAB">
        <w:rPr>
          <w:sz w:val="24"/>
          <w:rtl/>
        </w:rPr>
        <w:t>ם ועיסוק</w:t>
      </w:r>
      <w:r w:rsidRPr="00BE7BAB">
        <w:rPr>
          <w:rFonts w:hint="cs"/>
          <w:sz w:val="24"/>
          <w:rtl/>
        </w:rPr>
        <w:t>יה</w:t>
      </w:r>
      <w:r w:rsidRPr="00BE7BAB">
        <w:rPr>
          <w:sz w:val="24"/>
          <w:rtl/>
        </w:rPr>
        <w:t>ם</w:t>
      </w:r>
      <w:r w:rsidRPr="00BE7BAB">
        <w:rPr>
          <w:rFonts w:hint="cs"/>
          <w:sz w:val="24"/>
          <w:rtl/>
        </w:rPr>
        <w:t>, ו</w:t>
      </w:r>
      <w:r w:rsidRPr="00BE7BAB">
        <w:rPr>
          <w:rFonts w:hint="eastAsia"/>
          <w:sz w:val="24"/>
          <w:rtl/>
        </w:rPr>
        <w:t>ה</w:t>
      </w:r>
      <w:r w:rsidRPr="00BE7BAB">
        <w:rPr>
          <w:rFonts w:hint="cs"/>
          <w:sz w:val="24"/>
          <w:rtl/>
        </w:rPr>
        <w:t xml:space="preserve">דבר מקשה על הכנת תוכנית להשלמת פערים. כמו כן אי אפשר לגבש כראוי את התקציב הנדרש לשם כך. </w:t>
      </w:r>
      <w:r w:rsidRPr="00BE7BAB">
        <w:rPr>
          <w:rFonts w:hint="cs"/>
          <w:rtl/>
          <w:lang w:eastAsia="he-IL"/>
        </w:rPr>
        <w:t xml:space="preserve">עקב </w:t>
      </w:r>
      <w:r w:rsidRPr="00BE7BAB">
        <w:rPr>
          <w:rtl/>
          <w:lang w:eastAsia="he-IL"/>
        </w:rPr>
        <w:t>היעדר מידע על זהות עו"ה והיעדר קשר ישיר לעו"ה שלמשרד</w:t>
      </w:r>
      <w:r w:rsidRPr="00BE7BAB">
        <w:rPr>
          <w:rFonts w:hint="cs"/>
          <w:rtl/>
          <w:lang w:eastAsia="he-IL"/>
        </w:rPr>
        <w:t xml:space="preserve"> החינוך</w:t>
      </w:r>
      <w:r w:rsidRPr="00BE7BAB">
        <w:rPr>
          <w:rtl/>
          <w:lang w:eastAsia="he-IL"/>
        </w:rPr>
        <w:t xml:space="preserve"> יש מידע על זהותם </w:t>
      </w:r>
      <w:r w:rsidRPr="00BE7BAB">
        <w:rPr>
          <w:rFonts w:hint="cs"/>
          <w:rtl/>
          <w:lang w:eastAsia="he-IL"/>
        </w:rPr>
        <w:t>-</w:t>
      </w:r>
      <w:r w:rsidRPr="00BE7BAB">
        <w:rPr>
          <w:rtl/>
          <w:lang w:eastAsia="he-IL"/>
        </w:rPr>
        <w:t xml:space="preserve"> הפצת המידע </w:t>
      </w:r>
      <w:r w:rsidRPr="00BE7BAB">
        <w:rPr>
          <w:rFonts w:hint="cs"/>
          <w:rtl/>
          <w:lang w:eastAsia="he-IL"/>
        </w:rPr>
        <w:t>למשתתפים פוטנציאליים בנוגע</w:t>
      </w:r>
      <w:r w:rsidRPr="00BE7BAB">
        <w:rPr>
          <w:rtl/>
          <w:lang w:eastAsia="he-IL"/>
        </w:rPr>
        <w:t xml:space="preserve"> </w:t>
      </w:r>
      <w:r w:rsidRPr="00BE7BAB">
        <w:rPr>
          <w:rFonts w:hint="cs"/>
          <w:rtl/>
          <w:lang w:eastAsia="he-IL"/>
        </w:rPr>
        <w:t>ל</w:t>
      </w:r>
      <w:r w:rsidRPr="00BE7BAB">
        <w:rPr>
          <w:rtl/>
          <w:lang w:eastAsia="he-IL"/>
        </w:rPr>
        <w:t>השתלמויות שהמ</w:t>
      </w:r>
      <w:r w:rsidRPr="00BE7BAB">
        <w:rPr>
          <w:rFonts w:hint="cs"/>
          <w:rtl/>
          <w:lang w:eastAsia="he-IL"/>
        </w:rPr>
        <w:t>חוז</w:t>
      </w:r>
      <w:r w:rsidRPr="00BE7BAB">
        <w:rPr>
          <w:rtl/>
          <w:lang w:eastAsia="he-IL"/>
        </w:rPr>
        <w:t xml:space="preserve"> עורך</w:t>
      </w:r>
      <w:r w:rsidRPr="00BE7BAB">
        <w:rPr>
          <w:rFonts w:hint="cs"/>
          <w:rtl/>
          <w:lang w:eastAsia="he-IL"/>
        </w:rPr>
        <w:t xml:space="preserve"> מוגבלת,</w:t>
      </w:r>
      <w:r w:rsidRPr="00BE7BAB">
        <w:rPr>
          <w:rtl/>
          <w:lang w:eastAsia="he-IL"/>
        </w:rPr>
        <w:t xml:space="preserve"> </w:t>
      </w:r>
      <w:r w:rsidRPr="00BE7BAB">
        <w:rPr>
          <w:rFonts w:hint="cs"/>
          <w:rtl/>
          <w:lang w:eastAsia="he-IL"/>
        </w:rPr>
        <w:t>מה גם ש</w:t>
      </w:r>
      <w:r w:rsidRPr="00BE7BAB">
        <w:rPr>
          <w:rtl/>
          <w:lang w:eastAsia="he-IL"/>
        </w:rPr>
        <w:t xml:space="preserve">למרבית עו"ה השייכים למחוז </w:t>
      </w:r>
      <w:r w:rsidRPr="00BE7BAB">
        <w:rPr>
          <w:rFonts w:hint="cs"/>
          <w:rtl/>
          <w:lang w:eastAsia="he-IL"/>
        </w:rPr>
        <w:t>אין</w:t>
      </w:r>
      <w:r w:rsidRPr="00BE7BAB">
        <w:rPr>
          <w:rtl/>
          <w:lang w:eastAsia="he-IL"/>
        </w:rPr>
        <w:t xml:space="preserve"> נגישות לסביבה מקוונת</w:t>
      </w:r>
      <w:r w:rsidRPr="00BE7BAB">
        <w:rPr>
          <w:rFonts w:hint="cs"/>
          <w:rtl/>
          <w:lang w:eastAsia="he-IL"/>
        </w:rPr>
        <w:t xml:space="preserve">. </w:t>
      </w:r>
    </w:p>
    <w:p w14:paraId="0DEFD673" w14:textId="77777777" w:rsidR="00205724" w:rsidRPr="00BE7BAB" w:rsidRDefault="00205724" w:rsidP="009E752B">
      <w:pPr>
        <w:pStyle w:val="af5"/>
        <w:rPr>
          <w:rtl/>
        </w:rPr>
      </w:pPr>
      <w:r w:rsidRPr="00BE7BAB">
        <w:rPr>
          <w:rFonts w:hint="eastAsia"/>
          <w:rtl/>
        </w:rPr>
        <w:t>נוסף</w:t>
      </w:r>
      <w:r w:rsidRPr="00BE7BAB">
        <w:rPr>
          <w:rtl/>
        </w:rPr>
        <w:t xml:space="preserve"> </w:t>
      </w:r>
      <w:r w:rsidRPr="00BE7BAB">
        <w:rPr>
          <w:rFonts w:hint="eastAsia"/>
          <w:rtl/>
        </w:rPr>
        <w:t>על</w:t>
      </w:r>
      <w:r w:rsidRPr="00BE7BAB">
        <w:rPr>
          <w:rtl/>
        </w:rPr>
        <w:t xml:space="preserve"> </w:t>
      </w:r>
      <w:r w:rsidRPr="00BE7BAB">
        <w:rPr>
          <w:rFonts w:hint="eastAsia"/>
          <w:rtl/>
        </w:rPr>
        <w:t>כך</w:t>
      </w:r>
      <w:r w:rsidRPr="00BE7BAB">
        <w:rPr>
          <w:rtl/>
        </w:rPr>
        <w:t xml:space="preserve">, </w:t>
      </w:r>
      <w:r w:rsidRPr="00BE7BAB">
        <w:rPr>
          <w:rFonts w:hint="eastAsia"/>
          <w:rtl/>
        </w:rPr>
        <w:t>בשל</w:t>
      </w:r>
      <w:r w:rsidRPr="00BE7BAB">
        <w:rPr>
          <w:rtl/>
        </w:rPr>
        <w:t xml:space="preserve"> </w:t>
      </w:r>
      <w:r w:rsidRPr="00BE7BAB">
        <w:rPr>
          <w:rFonts w:hint="eastAsia"/>
          <w:rtl/>
        </w:rPr>
        <w:t>חוסר</w:t>
      </w:r>
      <w:r w:rsidRPr="00BE7BAB">
        <w:rPr>
          <w:rtl/>
        </w:rPr>
        <w:t xml:space="preserve"> </w:t>
      </w:r>
      <w:r w:rsidRPr="00BE7BAB">
        <w:rPr>
          <w:rFonts w:hint="eastAsia"/>
          <w:rtl/>
        </w:rPr>
        <w:t>המידע</w:t>
      </w:r>
      <w:r w:rsidRPr="00BE7BAB">
        <w:rPr>
          <w:rtl/>
        </w:rPr>
        <w:t xml:space="preserve"> </w:t>
      </w:r>
      <w:r w:rsidRPr="00BE7BAB">
        <w:rPr>
          <w:rFonts w:hint="eastAsia"/>
          <w:rtl/>
        </w:rPr>
        <w:t>על</w:t>
      </w:r>
      <w:r w:rsidRPr="00BE7BAB">
        <w:rPr>
          <w:rtl/>
        </w:rPr>
        <w:t xml:space="preserve"> </w:t>
      </w:r>
      <w:r w:rsidRPr="00BE7BAB">
        <w:rPr>
          <w:rFonts w:hint="eastAsia"/>
          <w:rtl/>
        </w:rPr>
        <w:t>עו</w:t>
      </w:r>
      <w:r w:rsidRPr="00BE7BAB">
        <w:rPr>
          <w:rtl/>
        </w:rPr>
        <w:t xml:space="preserve">"ה, </w:t>
      </w:r>
      <w:r w:rsidRPr="00BE7BAB">
        <w:rPr>
          <w:rFonts w:hint="eastAsia"/>
          <w:rtl/>
        </w:rPr>
        <w:t>המשרד</w:t>
      </w:r>
      <w:r w:rsidRPr="00BE7BAB">
        <w:rPr>
          <w:rtl/>
        </w:rPr>
        <w:t xml:space="preserve"> </w:t>
      </w:r>
      <w:r w:rsidRPr="00BE7BAB">
        <w:rPr>
          <w:rFonts w:hint="eastAsia"/>
          <w:rtl/>
        </w:rPr>
        <w:t>דורש</w:t>
      </w:r>
      <w:r w:rsidRPr="00BE7BAB">
        <w:rPr>
          <w:rtl/>
        </w:rPr>
        <w:t xml:space="preserve"> </w:t>
      </w:r>
      <w:r w:rsidRPr="00BE7BAB">
        <w:rPr>
          <w:rFonts w:hint="eastAsia"/>
          <w:rtl/>
        </w:rPr>
        <w:t>מעו</w:t>
      </w:r>
      <w:r w:rsidRPr="00BE7BAB">
        <w:rPr>
          <w:rtl/>
        </w:rPr>
        <w:t xml:space="preserve">"ה </w:t>
      </w:r>
      <w:r w:rsidRPr="00BE7BAB">
        <w:rPr>
          <w:rFonts w:hint="eastAsia"/>
          <w:rtl/>
        </w:rPr>
        <w:t>חרדים</w:t>
      </w:r>
      <w:r w:rsidRPr="00BE7BAB">
        <w:rPr>
          <w:rtl/>
        </w:rPr>
        <w:t xml:space="preserve"> </w:t>
      </w:r>
      <w:r w:rsidRPr="00BE7BAB">
        <w:rPr>
          <w:rFonts w:hint="eastAsia"/>
          <w:rtl/>
        </w:rPr>
        <w:t>להביא</w:t>
      </w:r>
      <w:r w:rsidRPr="00BE7BAB">
        <w:rPr>
          <w:rtl/>
        </w:rPr>
        <w:t xml:space="preserve"> </w:t>
      </w:r>
      <w:r w:rsidRPr="00BE7BAB">
        <w:rPr>
          <w:rFonts w:hint="eastAsia"/>
          <w:rtl/>
        </w:rPr>
        <w:t>אישור</w:t>
      </w:r>
      <w:r w:rsidRPr="00BE7BAB">
        <w:rPr>
          <w:rtl/>
        </w:rPr>
        <w:t xml:space="preserve"> ממנהל מוסד חינוכי במגזר על היותם מועסקים בו. </w:t>
      </w:r>
      <w:r w:rsidRPr="00BE7BAB">
        <w:rPr>
          <w:rFonts w:hint="eastAsia"/>
          <w:rtl/>
        </w:rPr>
        <w:t>דרישה</w:t>
      </w:r>
      <w:r w:rsidRPr="00BE7BAB">
        <w:rPr>
          <w:rtl/>
        </w:rPr>
        <w:t xml:space="preserve"> זו </w:t>
      </w:r>
      <w:r w:rsidRPr="00BE7BAB">
        <w:rPr>
          <w:rFonts w:hint="eastAsia"/>
          <w:rtl/>
        </w:rPr>
        <w:t>לא</w:t>
      </w:r>
      <w:r w:rsidRPr="00BE7BAB">
        <w:rPr>
          <w:rtl/>
        </w:rPr>
        <w:t xml:space="preserve"> תמיד מקובלת על </w:t>
      </w:r>
      <w:r w:rsidRPr="00BE7BAB">
        <w:rPr>
          <w:rFonts w:hint="eastAsia"/>
          <w:rtl/>
        </w:rPr>
        <w:t>מנהלי</w:t>
      </w:r>
      <w:r w:rsidRPr="00BE7BAB">
        <w:rPr>
          <w:rtl/>
        </w:rPr>
        <w:t xml:space="preserve"> </w:t>
      </w:r>
      <w:r w:rsidRPr="00BE7BAB">
        <w:rPr>
          <w:rFonts w:hint="eastAsia"/>
          <w:rtl/>
        </w:rPr>
        <w:t>המוסדות</w:t>
      </w:r>
      <w:r w:rsidRPr="00BE7BAB">
        <w:rPr>
          <w:rtl/>
        </w:rPr>
        <w:t xml:space="preserve"> </w:t>
      </w:r>
      <w:r w:rsidRPr="00BE7BAB">
        <w:rPr>
          <w:rFonts w:hint="eastAsia"/>
          <w:rtl/>
        </w:rPr>
        <w:t>ולכן</w:t>
      </w:r>
      <w:r w:rsidRPr="00BE7BAB">
        <w:rPr>
          <w:rtl/>
        </w:rPr>
        <w:t xml:space="preserve"> </w:t>
      </w:r>
      <w:r w:rsidRPr="00BE7BAB">
        <w:rPr>
          <w:rFonts w:hint="eastAsia"/>
          <w:rtl/>
        </w:rPr>
        <w:t>היא</w:t>
      </w:r>
      <w:r w:rsidRPr="00BE7BAB">
        <w:rPr>
          <w:rtl/>
        </w:rPr>
        <w:t xml:space="preserve"> </w:t>
      </w:r>
      <w:r w:rsidRPr="00BE7BAB">
        <w:rPr>
          <w:rFonts w:hint="eastAsia"/>
          <w:rtl/>
        </w:rPr>
        <w:t>עלולה</w:t>
      </w:r>
      <w:r w:rsidRPr="00BE7BAB">
        <w:rPr>
          <w:rtl/>
        </w:rPr>
        <w:t xml:space="preserve"> </w:t>
      </w:r>
      <w:r w:rsidRPr="00BE7BAB">
        <w:rPr>
          <w:rFonts w:hint="eastAsia"/>
          <w:rtl/>
        </w:rPr>
        <w:t>לצמצם</w:t>
      </w:r>
      <w:r w:rsidRPr="00BE7BAB">
        <w:rPr>
          <w:rtl/>
        </w:rPr>
        <w:t xml:space="preserve"> </w:t>
      </w:r>
      <w:r w:rsidRPr="00BE7BAB">
        <w:rPr>
          <w:rFonts w:hint="eastAsia"/>
          <w:rtl/>
        </w:rPr>
        <w:t>את</w:t>
      </w:r>
      <w:r w:rsidRPr="00BE7BAB">
        <w:rPr>
          <w:rtl/>
        </w:rPr>
        <w:t xml:space="preserve"> </w:t>
      </w:r>
      <w:r w:rsidRPr="00BE7BAB">
        <w:rPr>
          <w:rFonts w:hint="eastAsia"/>
          <w:rtl/>
        </w:rPr>
        <w:t>פוטנציאל</w:t>
      </w:r>
      <w:r w:rsidRPr="00BE7BAB">
        <w:rPr>
          <w:rtl/>
        </w:rPr>
        <w:t xml:space="preserve"> </w:t>
      </w:r>
      <w:r w:rsidRPr="00BE7BAB">
        <w:rPr>
          <w:rFonts w:hint="eastAsia"/>
          <w:rtl/>
        </w:rPr>
        <w:t>המשתלמים</w:t>
      </w:r>
      <w:r w:rsidRPr="00BE7BAB">
        <w:rPr>
          <w:rtl/>
        </w:rPr>
        <w:t xml:space="preserve">. </w:t>
      </w:r>
      <w:r w:rsidRPr="00BE7BAB">
        <w:rPr>
          <w:rFonts w:hint="eastAsia"/>
          <w:rtl/>
        </w:rPr>
        <w:t>ראוי</w:t>
      </w:r>
      <w:r w:rsidRPr="00BE7BAB">
        <w:rPr>
          <w:rtl/>
        </w:rPr>
        <w:t xml:space="preserve"> </w:t>
      </w:r>
      <w:r w:rsidRPr="00BE7BAB">
        <w:rPr>
          <w:rFonts w:hint="eastAsia"/>
          <w:rtl/>
        </w:rPr>
        <w:t>שהמשרד</w:t>
      </w:r>
      <w:r w:rsidRPr="00BE7BAB">
        <w:rPr>
          <w:rtl/>
        </w:rPr>
        <w:t xml:space="preserve"> </w:t>
      </w:r>
      <w:r w:rsidRPr="00BE7BAB">
        <w:rPr>
          <w:rFonts w:hint="eastAsia"/>
          <w:rtl/>
        </w:rPr>
        <w:t>יבחן</w:t>
      </w:r>
      <w:r w:rsidRPr="00BE7BAB">
        <w:rPr>
          <w:rtl/>
        </w:rPr>
        <w:t xml:space="preserve"> </w:t>
      </w:r>
      <w:r w:rsidRPr="00BE7BAB">
        <w:rPr>
          <w:rFonts w:hint="eastAsia"/>
          <w:rtl/>
        </w:rPr>
        <w:t>דרכים</w:t>
      </w:r>
      <w:r w:rsidRPr="00BE7BAB">
        <w:rPr>
          <w:rtl/>
        </w:rPr>
        <w:t xml:space="preserve"> </w:t>
      </w:r>
      <w:r w:rsidRPr="00BE7BAB">
        <w:rPr>
          <w:rFonts w:hint="eastAsia"/>
          <w:rtl/>
        </w:rPr>
        <w:t>נוספות</w:t>
      </w:r>
      <w:r w:rsidRPr="00BE7BAB">
        <w:rPr>
          <w:rtl/>
        </w:rPr>
        <w:t xml:space="preserve"> </w:t>
      </w:r>
      <w:r w:rsidRPr="00BE7BAB">
        <w:rPr>
          <w:rFonts w:hint="eastAsia"/>
          <w:rtl/>
        </w:rPr>
        <w:t>לוודא</w:t>
      </w:r>
      <w:r w:rsidRPr="00BE7BAB">
        <w:rPr>
          <w:rtl/>
        </w:rPr>
        <w:t xml:space="preserve"> </w:t>
      </w:r>
      <w:r w:rsidRPr="00BE7BAB">
        <w:rPr>
          <w:rFonts w:hint="eastAsia"/>
          <w:rtl/>
        </w:rPr>
        <w:t>את</w:t>
      </w:r>
      <w:r w:rsidRPr="00BE7BAB">
        <w:rPr>
          <w:rtl/>
        </w:rPr>
        <w:t xml:space="preserve"> </w:t>
      </w:r>
      <w:r w:rsidRPr="00BE7BAB">
        <w:rPr>
          <w:rFonts w:hint="eastAsia"/>
          <w:rtl/>
        </w:rPr>
        <w:t>היותם</w:t>
      </w:r>
      <w:r w:rsidRPr="00BE7BAB">
        <w:rPr>
          <w:rtl/>
        </w:rPr>
        <w:t xml:space="preserve"> </w:t>
      </w:r>
      <w:r w:rsidRPr="00BE7BAB">
        <w:rPr>
          <w:rFonts w:hint="eastAsia"/>
          <w:rtl/>
        </w:rPr>
        <w:t>של</w:t>
      </w:r>
      <w:r w:rsidRPr="00BE7BAB">
        <w:rPr>
          <w:rtl/>
        </w:rPr>
        <w:t xml:space="preserve"> </w:t>
      </w:r>
      <w:r w:rsidRPr="00BE7BAB">
        <w:rPr>
          <w:rFonts w:hint="eastAsia"/>
          <w:rtl/>
        </w:rPr>
        <w:t>עו</w:t>
      </w:r>
      <w:r w:rsidRPr="00BE7BAB">
        <w:rPr>
          <w:rtl/>
        </w:rPr>
        <w:t xml:space="preserve">"ה </w:t>
      </w:r>
      <w:r w:rsidRPr="00BE7BAB">
        <w:rPr>
          <w:rFonts w:hint="eastAsia"/>
          <w:rtl/>
        </w:rPr>
        <w:t>מועסקים</w:t>
      </w:r>
      <w:r w:rsidRPr="00BE7BAB">
        <w:rPr>
          <w:rtl/>
        </w:rPr>
        <w:t xml:space="preserve"> </w:t>
      </w:r>
      <w:r w:rsidRPr="00BE7BAB">
        <w:rPr>
          <w:rFonts w:hint="eastAsia"/>
          <w:rtl/>
        </w:rPr>
        <w:t>בהוראה</w:t>
      </w:r>
      <w:r w:rsidRPr="00BE7BAB">
        <w:rPr>
          <w:rtl/>
        </w:rPr>
        <w:t xml:space="preserve"> </w:t>
      </w:r>
      <w:r w:rsidRPr="00BE7BAB">
        <w:rPr>
          <w:rFonts w:hint="eastAsia"/>
          <w:rtl/>
        </w:rPr>
        <w:t>במגזר</w:t>
      </w:r>
      <w:r w:rsidRPr="00BE7BAB">
        <w:rPr>
          <w:rtl/>
        </w:rPr>
        <w:t xml:space="preserve"> </w:t>
      </w:r>
      <w:r w:rsidRPr="00BE7BAB">
        <w:rPr>
          <w:rFonts w:hint="eastAsia"/>
          <w:rtl/>
        </w:rPr>
        <w:t>החרדי</w:t>
      </w:r>
      <w:r w:rsidRPr="00BE7BAB">
        <w:rPr>
          <w:rtl/>
        </w:rPr>
        <w:t xml:space="preserve">, </w:t>
      </w:r>
      <w:r w:rsidRPr="00BE7BAB">
        <w:rPr>
          <w:rFonts w:hint="eastAsia"/>
          <w:rtl/>
        </w:rPr>
        <w:t>כגון</w:t>
      </w:r>
      <w:r w:rsidRPr="00BE7BAB">
        <w:rPr>
          <w:rtl/>
        </w:rPr>
        <w:t xml:space="preserve"> </w:t>
      </w:r>
      <w:r w:rsidRPr="00BE7BAB">
        <w:rPr>
          <w:rFonts w:hint="eastAsia"/>
          <w:rtl/>
        </w:rPr>
        <w:t>הצגת</w:t>
      </w:r>
      <w:r w:rsidRPr="00BE7BAB">
        <w:rPr>
          <w:rtl/>
        </w:rPr>
        <w:t xml:space="preserve"> </w:t>
      </w:r>
      <w:r w:rsidRPr="00BE7BAB">
        <w:rPr>
          <w:rFonts w:hint="eastAsia"/>
          <w:rtl/>
        </w:rPr>
        <w:t>תלוש</w:t>
      </w:r>
      <w:r w:rsidRPr="00BE7BAB">
        <w:rPr>
          <w:rFonts w:hint="cs"/>
          <w:rtl/>
        </w:rPr>
        <w:t>י</w:t>
      </w:r>
      <w:r w:rsidRPr="00BE7BAB">
        <w:rPr>
          <w:rtl/>
        </w:rPr>
        <w:t xml:space="preserve"> </w:t>
      </w:r>
      <w:r w:rsidRPr="00BE7BAB">
        <w:rPr>
          <w:rFonts w:hint="eastAsia"/>
          <w:rtl/>
        </w:rPr>
        <w:t>שכר</w:t>
      </w:r>
      <w:r w:rsidRPr="00BE7BAB">
        <w:rPr>
          <w:rtl/>
        </w:rPr>
        <w:t>.</w:t>
      </w:r>
    </w:p>
    <w:p w14:paraId="10F45CDA" w14:textId="77777777" w:rsidR="00205724" w:rsidRPr="00BE7BAB" w:rsidRDefault="00205724" w:rsidP="00C91D26">
      <w:pPr>
        <w:pStyle w:val="100"/>
        <w:rPr>
          <w:rtl/>
        </w:rPr>
      </w:pPr>
      <w:r w:rsidRPr="00BE7BAB">
        <w:rPr>
          <w:rFonts w:hint="cs"/>
          <w:rtl/>
        </w:rPr>
        <w:t>אשר לתקצוב ההשתלמויות יצוין כי ב</w:t>
      </w:r>
      <w:r w:rsidRPr="00BE7BAB">
        <w:rPr>
          <w:rtl/>
        </w:rPr>
        <w:t>חינוך הממלכתי</w:t>
      </w:r>
      <w:r w:rsidRPr="00BE7BAB">
        <w:rPr>
          <w:rFonts w:hint="cs"/>
          <w:rtl/>
        </w:rPr>
        <w:t xml:space="preserve"> נכלל תקציב ההשתלמויות בתקנה ייעודית בתקציב משרד החינוך, וכך אפשר לגבש תוכנית עבודה שנתית סדורה להשתלמויות. ואילו </w:t>
      </w:r>
      <w:r w:rsidRPr="00BE7BAB">
        <w:rPr>
          <w:rtl/>
        </w:rPr>
        <w:t xml:space="preserve">במגזר החרדי התקציב להשתלמויות אינו </w:t>
      </w:r>
      <w:r w:rsidRPr="00BE7BAB">
        <w:rPr>
          <w:rFonts w:hint="cs"/>
          <w:rtl/>
        </w:rPr>
        <w:t xml:space="preserve">נכלל </w:t>
      </w:r>
      <w:r w:rsidRPr="00BE7BAB">
        <w:rPr>
          <w:rtl/>
        </w:rPr>
        <w:t>בבסיס התקציב</w:t>
      </w:r>
      <w:r w:rsidRPr="00BE7BAB">
        <w:rPr>
          <w:rFonts w:hint="cs"/>
          <w:rtl/>
        </w:rPr>
        <w:t>,</w:t>
      </w:r>
      <w:r w:rsidRPr="00BE7BAB">
        <w:rPr>
          <w:rtl/>
        </w:rPr>
        <w:t xml:space="preserve"> אלא הוא תקציב תוספתי</w:t>
      </w:r>
      <w:r w:rsidRPr="00BE7BAB">
        <w:rPr>
          <w:rFonts w:hint="cs"/>
          <w:rtl/>
        </w:rPr>
        <w:t xml:space="preserve"> שעל המשרד</w:t>
      </w:r>
      <w:r w:rsidRPr="00BE7BAB">
        <w:rPr>
          <w:rtl/>
        </w:rPr>
        <w:t xml:space="preserve"> לבקשו בכל שנה. הליכי </w:t>
      </w:r>
      <w:r w:rsidRPr="00BE7BAB">
        <w:rPr>
          <w:rFonts w:hint="cs"/>
          <w:rtl/>
        </w:rPr>
        <w:t>ה</w:t>
      </w:r>
      <w:r w:rsidRPr="00BE7BAB">
        <w:rPr>
          <w:rtl/>
        </w:rPr>
        <w:t xml:space="preserve">אישור </w:t>
      </w:r>
      <w:r w:rsidRPr="00BE7BAB">
        <w:rPr>
          <w:rFonts w:hint="cs"/>
          <w:rtl/>
        </w:rPr>
        <w:t xml:space="preserve">מעכבים את הגיבוש של </w:t>
      </w:r>
      <w:r w:rsidRPr="00BE7BAB">
        <w:rPr>
          <w:rtl/>
        </w:rPr>
        <w:t xml:space="preserve">תוכניות </w:t>
      </w:r>
      <w:r w:rsidRPr="00BE7BAB">
        <w:rPr>
          <w:rFonts w:hint="cs"/>
          <w:rtl/>
        </w:rPr>
        <w:t>ה</w:t>
      </w:r>
      <w:r w:rsidRPr="00BE7BAB">
        <w:rPr>
          <w:rtl/>
        </w:rPr>
        <w:t>הדרכה ו</w:t>
      </w:r>
      <w:r w:rsidRPr="00BE7BAB">
        <w:rPr>
          <w:rFonts w:hint="cs"/>
          <w:rtl/>
        </w:rPr>
        <w:t>ה</w:t>
      </w:r>
      <w:r w:rsidRPr="00BE7BAB">
        <w:rPr>
          <w:rtl/>
        </w:rPr>
        <w:t>השתלמויות</w:t>
      </w:r>
      <w:r w:rsidRPr="00BE7BAB">
        <w:rPr>
          <w:rFonts w:hint="cs"/>
          <w:rtl/>
        </w:rPr>
        <w:t xml:space="preserve"> של המחוז, והמחוז פועל בעניין זה באי וודאות. משרד החינוך מתקצב את ההשתלמויות בהתאם למספר עו"ה הרשומים אצלו. היות שרק חלק מעו"ה החרדים רשומים במשרד, אזי גם התקציב המיועד למטרה זו אינו מקיף את כלל עו"ה במגזר החרדי. </w:t>
      </w:r>
    </w:p>
    <w:p w14:paraId="12C295A2" w14:textId="77777777" w:rsidR="00205724" w:rsidRPr="00BE7BAB" w:rsidRDefault="00205724" w:rsidP="00C91D26">
      <w:pPr>
        <w:pStyle w:val="af5"/>
        <w:rPr>
          <w:rtl/>
        </w:rPr>
      </w:pPr>
      <w:r w:rsidRPr="00BE7BAB">
        <w:rPr>
          <w:rtl/>
        </w:rPr>
        <w:t xml:space="preserve">על משרד החינוך </w:t>
      </w:r>
      <w:r w:rsidRPr="00BE7BAB">
        <w:rPr>
          <w:rFonts w:hint="eastAsia"/>
          <w:rtl/>
        </w:rPr>
        <w:t>לבחון</w:t>
      </w:r>
      <w:r w:rsidRPr="00BE7BAB">
        <w:rPr>
          <w:rtl/>
        </w:rPr>
        <w:t xml:space="preserve"> דרכים להרחבת מספר עו"ה החרדים </w:t>
      </w:r>
      <w:r w:rsidRPr="00BE7BAB">
        <w:rPr>
          <w:rFonts w:hint="eastAsia"/>
          <w:rtl/>
        </w:rPr>
        <w:t>המשתתפים</w:t>
      </w:r>
      <w:r w:rsidRPr="00BE7BAB">
        <w:rPr>
          <w:rtl/>
        </w:rPr>
        <w:t xml:space="preserve"> בהשתלמויות, </w:t>
      </w:r>
      <w:r w:rsidRPr="00BE7BAB">
        <w:rPr>
          <w:rFonts w:hint="eastAsia"/>
          <w:rtl/>
        </w:rPr>
        <w:t>ובכלל</w:t>
      </w:r>
      <w:r w:rsidRPr="00BE7BAB">
        <w:rPr>
          <w:rtl/>
        </w:rPr>
        <w:t xml:space="preserve"> </w:t>
      </w:r>
      <w:r w:rsidRPr="00BE7BAB">
        <w:rPr>
          <w:rFonts w:hint="eastAsia"/>
          <w:rtl/>
        </w:rPr>
        <w:t>זה</w:t>
      </w:r>
      <w:r w:rsidRPr="00BE7BAB">
        <w:rPr>
          <w:rtl/>
        </w:rPr>
        <w:t xml:space="preserve"> </w:t>
      </w:r>
      <w:r w:rsidRPr="00BE7BAB">
        <w:rPr>
          <w:rFonts w:hint="eastAsia"/>
          <w:rtl/>
        </w:rPr>
        <w:t>ליצור</w:t>
      </w:r>
      <w:r w:rsidRPr="00BE7BAB">
        <w:rPr>
          <w:rtl/>
        </w:rPr>
        <w:t xml:space="preserve"> </w:t>
      </w:r>
      <w:r w:rsidRPr="00BE7BAB">
        <w:rPr>
          <w:rFonts w:hint="eastAsia"/>
          <w:rtl/>
        </w:rPr>
        <w:t>ממשקים</w:t>
      </w:r>
      <w:r w:rsidRPr="00BE7BAB">
        <w:rPr>
          <w:rtl/>
        </w:rPr>
        <w:t xml:space="preserve"> מול מנהלי החינוך העצמאי כדי לשלב עו"ה בהשתלמויות המאורגנות מטעם משרד החינוך. לחלופין, </w:t>
      </w:r>
      <w:r w:rsidRPr="00BE7BAB">
        <w:rPr>
          <w:rFonts w:hint="cs"/>
          <w:rtl/>
        </w:rPr>
        <w:t>ל</w:t>
      </w:r>
      <w:r w:rsidRPr="00BE7BAB">
        <w:rPr>
          <w:rFonts w:hint="eastAsia"/>
          <w:rtl/>
        </w:rPr>
        <w:t>אפשר</w:t>
      </w:r>
      <w:r w:rsidRPr="00BE7BAB">
        <w:rPr>
          <w:rtl/>
        </w:rPr>
        <w:t xml:space="preserve"> </w:t>
      </w:r>
      <w:r w:rsidRPr="00BE7BAB">
        <w:rPr>
          <w:rFonts w:hint="eastAsia"/>
          <w:rtl/>
        </w:rPr>
        <w:t>לתאם</w:t>
      </w:r>
      <w:r w:rsidRPr="00BE7BAB">
        <w:rPr>
          <w:rtl/>
        </w:rPr>
        <w:t xml:space="preserve"> </w:t>
      </w:r>
      <w:r w:rsidRPr="00BE7BAB">
        <w:rPr>
          <w:rFonts w:hint="eastAsia"/>
          <w:rtl/>
        </w:rPr>
        <w:t>תוכני</w:t>
      </w:r>
      <w:r w:rsidRPr="00BE7BAB">
        <w:rPr>
          <w:rtl/>
        </w:rPr>
        <w:t xml:space="preserve"> </w:t>
      </w:r>
      <w:r w:rsidRPr="00BE7BAB">
        <w:rPr>
          <w:rFonts w:hint="eastAsia"/>
          <w:rtl/>
        </w:rPr>
        <w:t>ההשתלמויות</w:t>
      </w:r>
      <w:r w:rsidRPr="00BE7BAB">
        <w:rPr>
          <w:rtl/>
        </w:rPr>
        <w:t xml:space="preserve"> </w:t>
      </w:r>
      <w:r w:rsidRPr="00BE7BAB">
        <w:rPr>
          <w:rFonts w:hint="eastAsia"/>
          <w:rtl/>
        </w:rPr>
        <w:t>וליצור</w:t>
      </w:r>
      <w:r w:rsidRPr="00BE7BAB">
        <w:rPr>
          <w:rtl/>
        </w:rPr>
        <w:t xml:space="preserve"> </w:t>
      </w:r>
      <w:r w:rsidRPr="00BE7BAB">
        <w:rPr>
          <w:rFonts w:hint="eastAsia"/>
          <w:rtl/>
        </w:rPr>
        <w:t>במשרד</w:t>
      </w:r>
      <w:r w:rsidRPr="00BE7BAB">
        <w:rPr>
          <w:rtl/>
        </w:rPr>
        <w:t xml:space="preserve"> </w:t>
      </w:r>
      <w:r w:rsidRPr="00BE7BAB">
        <w:rPr>
          <w:rFonts w:hint="eastAsia"/>
          <w:rtl/>
        </w:rPr>
        <w:t>החינוך</w:t>
      </w:r>
      <w:r w:rsidRPr="00BE7BAB">
        <w:rPr>
          <w:rtl/>
        </w:rPr>
        <w:t xml:space="preserve"> </w:t>
      </w:r>
      <w:r w:rsidRPr="00BE7BAB">
        <w:rPr>
          <w:rFonts w:hint="eastAsia"/>
          <w:rtl/>
        </w:rPr>
        <w:t>מנגנון</w:t>
      </w:r>
      <w:r w:rsidRPr="00BE7BAB">
        <w:rPr>
          <w:rtl/>
        </w:rPr>
        <w:t xml:space="preserve"> </w:t>
      </w:r>
      <w:r w:rsidRPr="00BE7BAB">
        <w:rPr>
          <w:rFonts w:hint="eastAsia"/>
          <w:rtl/>
        </w:rPr>
        <w:t>פיקוח</w:t>
      </w:r>
      <w:r w:rsidRPr="00BE7BAB">
        <w:rPr>
          <w:rtl/>
        </w:rPr>
        <w:t xml:space="preserve"> </w:t>
      </w:r>
      <w:r w:rsidRPr="00BE7BAB">
        <w:rPr>
          <w:rFonts w:hint="eastAsia"/>
          <w:rtl/>
        </w:rPr>
        <w:t>של</w:t>
      </w:r>
      <w:r w:rsidRPr="00BE7BAB">
        <w:rPr>
          <w:rtl/>
        </w:rPr>
        <w:t xml:space="preserve"> </w:t>
      </w:r>
      <w:r w:rsidRPr="00BE7BAB">
        <w:rPr>
          <w:rFonts w:hint="eastAsia"/>
          <w:rtl/>
        </w:rPr>
        <w:t>המשרד</w:t>
      </w:r>
      <w:r w:rsidRPr="00BE7BAB">
        <w:rPr>
          <w:rtl/>
        </w:rPr>
        <w:t xml:space="preserve"> </w:t>
      </w:r>
      <w:r w:rsidRPr="00BE7BAB">
        <w:rPr>
          <w:rFonts w:hint="eastAsia"/>
          <w:rtl/>
        </w:rPr>
        <w:t>על</w:t>
      </w:r>
      <w:r w:rsidRPr="00BE7BAB">
        <w:rPr>
          <w:rtl/>
        </w:rPr>
        <w:t xml:space="preserve"> </w:t>
      </w:r>
      <w:r w:rsidRPr="00BE7BAB">
        <w:rPr>
          <w:rFonts w:hint="eastAsia"/>
          <w:rtl/>
        </w:rPr>
        <w:t>ההשתלמויות</w:t>
      </w:r>
      <w:r w:rsidRPr="00BE7BAB">
        <w:rPr>
          <w:rtl/>
        </w:rPr>
        <w:t xml:space="preserve"> </w:t>
      </w:r>
      <w:r w:rsidRPr="00BE7BAB">
        <w:rPr>
          <w:rFonts w:hint="eastAsia"/>
          <w:rtl/>
        </w:rPr>
        <w:t>העצמאיות</w:t>
      </w:r>
      <w:r w:rsidRPr="00BE7BAB">
        <w:rPr>
          <w:rtl/>
        </w:rPr>
        <w:t xml:space="preserve"> </w:t>
      </w:r>
      <w:r w:rsidRPr="00BE7BAB">
        <w:rPr>
          <w:rFonts w:hint="eastAsia"/>
          <w:rtl/>
        </w:rPr>
        <w:t>שמארגנים</w:t>
      </w:r>
      <w:r w:rsidRPr="00BE7BAB">
        <w:rPr>
          <w:rtl/>
        </w:rPr>
        <w:t xml:space="preserve"> </w:t>
      </w:r>
      <w:r w:rsidRPr="00BE7BAB">
        <w:rPr>
          <w:rFonts w:hint="eastAsia"/>
          <w:rtl/>
        </w:rPr>
        <w:t>מנהלי</w:t>
      </w:r>
      <w:r w:rsidRPr="00BE7BAB">
        <w:rPr>
          <w:rtl/>
        </w:rPr>
        <w:t xml:space="preserve"> </w:t>
      </w:r>
      <w:r w:rsidRPr="00BE7BAB">
        <w:rPr>
          <w:rFonts w:hint="eastAsia"/>
          <w:rtl/>
        </w:rPr>
        <w:t>החינוך</w:t>
      </w:r>
      <w:r w:rsidRPr="00BE7BAB">
        <w:rPr>
          <w:rtl/>
        </w:rPr>
        <w:t xml:space="preserve"> </w:t>
      </w:r>
      <w:r w:rsidRPr="00BE7BAB">
        <w:rPr>
          <w:rFonts w:hint="eastAsia"/>
          <w:rtl/>
        </w:rPr>
        <w:t>העצמאי</w:t>
      </w:r>
      <w:r w:rsidRPr="00BE7BAB">
        <w:rPr>
          <w:rtl/>
        </w:rPr>
        <w:t xml:space="preserve">. </w:t>
      </w:r>
      <w:r w:rsidRPr="00BE7BAB">
        <w:rPr>
          <w:rFonts w:hint="eastAsia"/>
          <w:rtl/>
        </w:rPr>
        <w:t>כמו</w:t>
      </w:r>
      <w:r w:rsidRPr="00BE7BAB">
        <w:rPr>
          <w:rtl/>
        </w:rPr>
        <w:t xml:space="preserve"> </w:t>
      </w:r>
      <w:r w:rsidRPr="00BE7BAB">
        <w:rPr>
          <w:rFonts w:hint="eastAsia"/>
          <w:rtl/>
        </w:rPr>
        <w:t>כן</w:t>
      </w:r>
      <w:r w:rsidRPr="00BE7BAB">
        <w:rPr>
          <w:rtl/>
        </w:rPr>
        <w:t xml:space="preserve">, </w:t>
      </w:r>
      <w:r w:rsidRPr="00BE7BAB">
        <w:rPr>
          <w:rFonts w:hint="eastAsia"/>
          <w:rtl/>
        </w:rPr>
        <w:t>מומלץ</w:t>
      </w:r>
      <w:r w:rsidRPr="00BE7BAB">
        <w:rPr>
          <w:rtl/>
        </w:rPr>
        <w:t xml:space="preserve"> </w:t>
      </w:r>
      <w:r w:rsidRPr="00BE7BAB">
        <w:rPr>
          <w:rFonts w:hint="eastAsia"/>
          <w:rtl/>
        </w:rPr>
        <w:t>כי</w:t>
      </w:r>
      <w:r w:rsidRPr="00BE7BAB">
        <w:rPr>
          <w:rtl/>
        </w:rPr>
        <w:t xml:space="preserve"> </w:t>
      </w:r>
      <w:r w:rsidRPr="00BE7BAB">
        <w:rPr>
          <w:rFonts w:hint="eastAsia"/>
          <w:rtl/>
        </w:rPr>
        <w:t>משרד</w:t>
      </w:r>
      <w:r w:rsidRPr="00BE7BAB">
        <w:rPr>
          <w:rtl/>
        </w:rPr>
        <w:t xml:space="preserve"> </w:t>
      </w:r>
      <w:r w:rsidRPr="00BE7BAB">
        <w:rPr>
          <w:rFonts w:hint="eastAsia"/>
          <w:rtl/>
        </w:rPr>
        <w:t>החינוך</w:t>
      </w:r>
      <w:r w:rsidRPr="00BE7BAB">
        <w:rPr>
          <w:rtl/>
        </w:rPr>
        <w:t xml:space="preserve"> </w:t>
      </w:r>
      <w:r w:rsidRPr="00BE7BAB">
        <w:rPr>
          <w:rFonts w:hint="eastAsia"/>
          <w:rtl/>
        </w:rPr>
        <w:t>ומשרד</w:t>
      </w:r>
      <w:r w:rsidRPr="00BE7BAB">
        <w:rPr>
          <w:rtl/>
        </w:rPr>
        <w:t xml:space="preserve"> </w:t>
      </w:r>
      <w:r w:rsidRPr="00BE7BAB">
        <w:rPr>
          <w:rFonts w:hint="eastAsia"/>
          <w:rtl/>
        </w:rPr>
        <w:t>האוצר</w:t>
      </w:r>
      <w:r w:rsidRPr="00BE7BAB">
        <w:rPr>
          <w:rtl/>
        </w:rPr>
        <w:t xml:space="preserve"> </w:t>
      </w:r>
      <w:r w:rsidRPr="00BE7BAB">
        <w:rPr>
          <w:rFonts w:hint="eastAsia"/>
          <w:rtl/>
        </w:rPr>
        <w:t>יבחנו</w:t>
      </w:r>
      <w:r w:rsidRPr="00BE7BAB">
        <w:rPr>
          <w:rtl/>
        </w:rPr>
        <w:t xml:space="preserve"> </w:t>
      </w:r>
      <w:r w:rsidRPr="00BE7BAB">
        <w:rPr>
          <w:rFonts w:hint="eastAsia"/>
          <w:rtl/>
        </w:rPr>
        <w:t>מנגנון</w:t>
      </w:r>
      <w:r w:rsidRPr="00BE7BAB">
        <w:rPr>
          <w:rtl/>
        </w:rPr>
        <w:t xml:space="preserve"> </w:t>
      </w:r>
      <w:r w:rsidRPr="00BE7BAB">
        <w:rPr>
          <w:rFonts w:hint="eastAsia"/>
          <w:rtl/>
        </w:rPr>
        <w:t>תגמול</w:t>
      </w:r>
      <w:r w:rsidRPr="00BE7BAB">
        <w:rPr>
          <w:rtl/>
        </w:rPr>
        <w:t xml:space="preserve"> </w:t>
      </w:r>
      <w:r w:rsidRPr="00BE7BAB">
        <w:rPr>
          <w:rFonts w:hint="eastAsia"/>
          <w:rtl/>
        </w:rPr>
        <w:t>של</w:t>
      </w:r>
      <w:r w:rsidRPr="00BE7BAB">
        <w:rPr>
          <w:rtl/>
        </w:rPr>
        <w:t xml:space="preserve"> </w:t>
      </w:r>
      <w:r w:rsidRPr="00BE7BAB">
        <w:rPr>
          <w:rFonts w:hint="eastAsia"/>
          <w:rtl/>
        </w:rPr>
        <w:t>עו</w:t>
      </w:r>
      <w:r w:rsidRPr="00BE7BAB">
        <w:rPr>
          <w:rtl/>
        </w:rPr>
        <w:t xml:space="preserve">"ה </w:t>
      </w:r>
      <w:r w:rsidRPr="00BE7BAB">
        <w:rPr>
          <w:rFonts w:hint="eastAsia"/>
          <w:rtl/>
        </w:rPr>
        <w:t>חרדים</w:t>
      </w:r>
      <w:r w:rsidRPr="00BE7BAB">
        <w:rPr>
          <w:rtl/>
        </w:rPr>
        <w:t xml:space="preserve"> </w:t>
      </w:r>
      <w:r w:rsidRPr="00BE7BAB">
        <w:rPr>
          <w:rFonts w:hint="eastAsia"/>
          <w:rtl/>
        </w:rPr>
        <w:t>על</w:t>
      </w:r>
      <w:r w:rsidRPr="00BE7BAB">
        <w:rPr>
          <w:rtl/>
        </w:rPr>
        <w:t xml:space="preserve"> </w:t>
      </w:r>
      <w:r w:rsidRPr="00BE7BAB">
        <w:rPr>
          <w:rFonts w:hint="eastAsia"/>
          <w:rtl/>
        </w:rPr>
        <w:t>השתתפותם</w:t>
      </w:r>
      <w:r w:rsidRPr="00BE7BAB">
        <w:rPr>
          <w:rtl/>
        </w:rPr>
        <w:t xml:space="preserve"> </w:t>
      </w:r>
      <w:r w:rsidRPr="00BE7BAB">
        <w:rPr>
          <w:rFonts w:hint="eastAsia"/>
          <w:rtl/>
        </w:rPr>
        <w:t>בהשתלמויות</w:t>
      </w:r>
      <w:r w:rsidRPr="00BE7BAB">
        <w:rPr>
          <w:rtl/>
        </w:rPr>
        <w:t xml:space="preserve"> </w:t>
      </w:r>
      <w:r w:rsidRPr="00BE7BAB">
        <w:rPr>
          <w:rFonts w:hint="eastAsia"/>
          <w:rtl/>
        </w:rPr>
        <w:t>וחלופות</w:t>
      </w:r>
      <w:r w:rsidRPr="00BE7BAB">
        <w:rPr>
          <w:rtl/>
        </w:rPr>
        <w:t xml:space="preserve"> </w:t>
      </w:r>
      <w:r w:rsidRPr="00BE7BAB">
        <w:rPr>
          <w:rFonts w:hint="eastAsia"/>
          <w:rtl/>
        </w:rPr>
        <w:t>ל</w:t>
      </w:r>
      <w:r w:rsidRPr="00BE7BAB">
        <w:rPr>
          <w:rtl/>
        </w:rPr>
        <w:t xml:space="preserve">"עוז </w:t>
      </w:r>
      <w:r w:rsidRPr="00BE7BAB">
        <w:rPr>
          <w:rFonts w:hint="eastAsia"/>
          <w:rtl/>
        </w:rPr>
        <w:t>לתמורה</w:t>
      </w:r>
      <w:r w:rsidRPr="00BE7BAB">
        <w:rPr>
          <w:rtl/>
        </w:rPr>
        <w:t xml:space="preserve">" </w:t>
      </w:r>
      <w:r w:rsidRPr="00BE7BAB">
        <w:rPr>
          <w:rFonts w:hint="eastAsia"/>
          <w:rtl/>
        </w:rPr>
        <w:t>ו</w:t>
      </w:r>
      <w:r w:rsidRPr="00BE7BAB">
        <w:rPr>
          <w:rtl/>
        </w:rPr>
        <w:t xml:space="preserve">"אופק </w:t>
      </w:r>
      <w:r w:rsidRPr="00BE7BAB">
        <w:rPr>
          <w:rFonts w:hint="eastAsia"/>
          <w:rtl/>
        </w:rPr>
        <w:t>חדש</w:t>
      </w:r>
      <w:r w:rsidRPr="00BE7BAB">
        <w:rPr>
          <w:rtl/>
        </w:rPr>
        <w:t xml:space="preserve">" </w:t>
      </w:r>
      <w:r w:rsidRPr="00BE7BAB">
        <w:rPr>
          <w:rFonts w:hint="eastAsia"/>
          <w:rtl/>
        </w:rPr>
        <w:t>ליישום</w:t>
      </w:r>
      <w:r w:rsidRPr="00BE7BAB">
        <w:rPr>
          <w:rtl/>
        </w:rPr>
        <w:t xml:space="preserve"> </w:t>
      </w:r>
      <w:r w:rsidRPr="00BE7BAB">
        <w:rPr>
          <w:rFonts w:hint="eastAsia"/>
          <w:rtl/>
        </w:rPr>
        <w:t>בכלל</w:t>
      </w:r>
      <w:r w:rsidRPr="00BE7BAB">
        <w:rPr>
          <w:rtl/>
        </w:rPr>
        <w:t xml:space="preserve"> </w:t>
      </w:r>
      <w:r w:rsidRPr="00BE7BAB">
        <w:rPr>
          <w:rFonts w:hint="eastAsia"/>
          <w:rtl/>
        </w:rPr>
        <w:t>המוסדות</w:t>
      </w:r>
      <w:r w:rsidRPr="00BE7BAB">
        <w:rPr>
          <w:rtl/>
        </w:rPr>
        <w:t xml:space="preserve"> </w:t>
      </w:r>
      <w:r w:rsidRPr="00BE7BAB">
        <w:rPr>
          <w:rFonts w:hint="eastAsia"/>
          <w:rtl/>
        </w:rPr>
        <w:t>החרדיים</w:t>
      </w:r>
      <w:r w:rsidRPr="00BE7BAB">
        <w:rPr>
          <w:rtl/>
        </w:rPr>
        <w:t>.</w:t>
      </w:r>
    </w:p>
    <w:p w14:paraId="03BC880F" w14:textId="77777777" w:rsidR="00205724" w:rsidRPr="00BE7BAB" w:rsidRDefault="00205724" w:rsidP="00C91D26">
      <w:pPr>
        <w:pStyle w:val="316"/>
        <w:rPr>
          <w:rtl/>
        </w:rPr>
      </w:pPr>
      <w:r w:rsidRPr="00BE7BAB">
        <w:rPr>
          <w:rFonts w:hint="cs"/>
          <w:rtl/>
        </w:rPr>
        <w:t xml:space="preserve">ספרי הלימוד במגזר החרדי </w:t>
      </w:r>
      <w:r w:rsidRPr="00BE7BAB">
        <w:rPr>
          <w:rtl/>
        </w:rPr>
        <w:t>ב</w:t>
      </w:r>
      <w:r w:rsidRPr="00BE7BAB">
        <w:rPr>
          <w:rFonts w:hint="cs"/>
          <w:rtl/>
        </w:rPr>
        <w:t>מקצועות</w:t>
      </w:r>
      <w:r w:rsidRPr="00BE7BAB">
        <w:rPr>
          <w:rtl/>
        </w:rPr>
        <w:t xml:space="preserve"> הליבה</w:t>
      </w:r>
      <w:r w:rsidRPr="00BE7BAB">
        <w:rPr>
          <w:rFonts w:hint="cs"/>
          <w:rtl/>
        </w:rPr>
        <w:t xml:space="preserve"> </w:t>
      </w:r>
    </w:p>
    <w:p w14:paraId="41630BF7" w14:textId="77777777" w:rsidR="00205724" w:rsidRPr="00BE7BAB" w:rsidRDefault="00205724" w:rsidP="00C91D26">
      <w:pPr>
        <w:pStyle w:val="100"/>
        <w:rPr>
          <w:rtl/>
        </w:rPr>
      </w:pPr>
      <w:r w:rsidRPr="00BE7BAB">
        <w:rPr>
          <w:rtl/>
        </w:rPr>
        <w:t xml:space="preserve">חוק </w:t>
      </w:r>
      <w:r w:rsidRPr="00BE7BAB">
        <w:rPr>
          <w:rFonts w:hint="cs"/>
          <w:rtl/>
        </w:rPr>
        <w:t>ה</w:t>
      </w:r>
      <w:r w:rsidRPr="00BE7BAB">
        <w:rPr>
          <w:rtl/>
        </w:rPr>
        <w:t xml:space="preserve">פיקוח </w:t>
      </w:r>
      <w:r w:rsidRPr="00BE7BAB">
        <w:rPr>
          <w:rFonts w:hint="cs"/>
          <w:rtl/>
        </w:rPr>
        <w:t>קובע</w:t>
      </w:r>
      <w:r w:rsidRPr="00BE7BAB">
        <w:rPr>
          <w:vertAlign w:val="superscript"/>
          <w:rtl/>
        </w:rPr>
        <w:footnoteReference w:id="50"/>
      </w:r>
      <w:r w:rsidRPr="00BE7BAB">
        <w:rPr>
          <w:rFonts w:hint="cs"/>
          <w:rtl/>
        </w:rPr>
        <w:t xml:space="preserve"> כי </w:t>
      </w:r>
      <w:r w:rsidRPr="00BE7BAB">
        <w:rPr>
          <w:rtl/>
        </w:rPr>
        <w:t>ת</w:t>
      </w:r>
      <w:r w:rsidRPr="00BE7BAB">
        <w:rPr>
          <w:rFonts w:hint="cs"/>
          <w:rtl/>
        </w:rPr>
        <w:t>ו</w:t>
      </w:r>
      <w:r w:rsidRPr="00BE7BAB">
        <w:rPr>
          <w:rtl/>
        </w:rPr>
        <w:t xml:space="preserve">כנית הלימודים, ספרי הלימוד, ספרי העזר </w:t>
      </w:r>
      <w:r w:rsidRPr="00BE7BAB">
        <w:rPr>
          <w:rFonts w:hint="cs"/>
          <w:rtl/>
        </w:rPr>
        <w:t>ו</w:t>
      </w:r>
      <w:r w:rsidRPr="00BE7BAB">
        <w:rPr>
          <w:rtl/>
        </w:rPr>
        <w:t>עזרי הלימוד של בת</w:t>
      </w:r>
      <w:r w:rsidRPr="00BE7BAB">
        <w:rPr>
          <w:rFonts w:hint="cs"/>
          <w:rtl/>
        </w:rPr>
        <w:t>י</w:t>
      </w:r>
      <w:r w:rsidRPr="00BE7BAB">
        <w:rPr>
          <w:rtl/>
        </w:rPr>
        <w:t xml:space="preserve"> הספר יהיו נתונים לפיקוחו של שר החינוך</w:t>
      </w:r>
      <w:r w:rsidRPr="00BE7BAB">
        <w:rPr>
          <w:rFonts w:hint="cs"/>
          <w:rtl/>
        </w:rPr>
        <w:t xml:space="preserve">. </w:t>
      </w:r>
      <w:r w:rsidRPr="00BE7BAB">
        <w:rPr>
          <w:rtl/>
        </w:rPr>
        <w:t>מי ש</w:t>
      </w:r>
      <w:r w:rsidRPr="00BE7BAB">
        <w:rPr>
          <w:rFonts w:hint="cs"/>
          <w:rtl/>
        </w:rPr>
        <w:t xml:space="preserve">המשרד </w:t>
      </w:r>
      <w:r w:rsidRPr="00BE7BAB">
        <w:rPr>
          <w:rtl/>
        </w:rPr>
        <w:t>מינה לכך רשאי להיכנס לבת</w:t>
      </w:r>
      <w:r w:rsidRPr="00BE7BAB">
        <w:rPr>
          <w:rFonts w:hint="cs"/>
          <w:rtl/>
        </w:rPr>
        <w:t>י</w:t>
      </w:r>
      <w:r w:rsidRPr="00BE7BAB">
        <w:rPr>
          <w:rtl/>
        </w:rPr>
        <w:t xml:space="preserve"> ספר </w:t>
      </w:r>
      <w:r w:rsidRPr="00BE7BAB">
        <w:rPr>
          <w:rtl/>
        </w:rPr>
        <w:lastRenderedPageBreak/>
        <w:t>כדי לברר אם קו</w:t>
      </w:r>
      <w:r w:rsidRPr="00BE7BAB">
        <w:rPr>
          <w:rFonts w:hint="cs"/>
          <w:rtl/>
        </w:rPr>
        <w:t>י</w:t>
      </w:r>
      <w:r w:rsidRPr="00BE7BAB">
        <w:rPr>
          <w:rtl/>
        </w:rPr>
        <w:t>מו הוראות חוק זה ורשאי לדרוש ממנהל</w:t>
      </w:r>
      <w:r w:rsidRPr="00BE7BAB">
        <w:rPr>
          <w:rFonts w:hint="cs"/>
          <w:rtl/>
        </w:rPr>
        <w:t>ים של</w:t>
      </w:r>
      <w:r w:rsidRPr="00BE7BAB">
        <w:rPr>
          <w:rtl/>
        </w:rPr>
        <w:t xml:space="preserve"> ב</w:t>
      </w:r>
      <w:r w:rsidRPr="00BE7BAB">
        <w:rPr>
          <w:rFonts w:hint="cs"/>
          <w:rtl/>
        </w:rPr>
        <w:t xml:space="preserve">תי </w:t>
      </w:r>
      <w:r w:rsidRPr="00BE7BAB">
        <w:rPr>
          <w:rtl/>
        </w:rPr>
        <w:t>ספר כל ידיעה הדרושה לשם מילוי תפקיד</w:t>
      </w:r>
      <w:r w:rsidRPr="00BE7BAB">
        <w:rPr>
          <w:rFonts w:hint="cs"/>
          <w:rtl/>
        </w:rPr>
        <w:t>יהם</w:t>
      </w:r>
      <w:r w:rsidRPr="00BE7BAB">
        <w:rPr>
          <w:rtl/>
        </w:rPr>
        <w:t xml:space="preserve"> לפי חוק זה.</w:t>
      </w:r>
      <w:r w:rsidRPr="00BE7BAB">
        <w:rPr>
          <w:rFonts w:hint="cs"/>
          <w:rtl/>
        </w:rPr>
        <w:t xml:space="preserve"> משרד החינוך קבע חוזר מנכ"ל בנושא ספרי לימוד</w:t>
      </w:r>
      <w:r w:rsidRPr="00BE7BAB">
        <w:rPr>
          <w:vertAlign w:val="superscript"/>
          <w:rtl/>
        </w:rPr>
        <w:footnoteReference w:id="51"/>
      </w:r>
      <w:r w:rsidRPr="00BE7BAB">
        <w:rPr>
          <w:rFonts w:hint="cs"/>
          <w:rtl/>
        </w:rPr>
        <w:t>: "ה</w:t>
      </w:r>
      <w:r w:rsidRPr="00BE7BAB">
        <w:rPr>
          <w:rtl/>
        </w:rPr>
        <w:t>נוהל והתהליכים לקבלת אישור לספרים ולחומרי לימוד</w:t>
      </w:r>
      <w:r w:rsidRPr="00BE7BAB">
        <w:rPr>
          <w:rFonts w:hint="cs"/>
          <w:rtl/>
        </w:rPr>
        <w:t>", שתחולתו ממאי 2015, והוא חל על כל מערכת החינוך (</w:t>
      </w:r>
      <w:r w:rsidRPr="00BE7BAB">
        <w:rPr>
          <w:rFonts w:hint="eastAsia"/>
          <w:rtl/>
        </w:rPr>
        <w:t>להלן</w:t>
      </w:r>
      <w:r w:rsidRPr="00BE7BAB">
        <w:rPr>
          <w:rtl/>
        </w:rPr>
        <w:t xml:space="preserve"> </w:t>
      </w:r>
      <w:r w:rsidRPr="00BE7BAB">
        <w:rPr>
          <w:rFonts w:eastAsia="Times New Roman" w:hint="cs"/>
          <w:sz w:val="24"/>
          <w:rtl/>
        </w:rPr>
        <w:t>-</w:t>
      </w:r>
      <w:r w:rsidRPr="00BE7BAB">
        <w:rPr>
          <w:rFonts w:hint="cs"/>
          <w:rtl/>
        </w:rPr>
        <w:t xml:space="preserve"> </w:t>
      </w:r>
      <w:r w:rsidRPr="00BE7BAB">
        <w:rPr>
          <w:rFonts w:hint="eastAsia"/>
          <w:rtl/>
        </w:rPr>
        <w:t>חוזר</w:t>
      </w:r>
      <w:r w:rsidRPr="00BE7BAB">
        <w:rPr>
          <w:rtl/>
        </w:rPr>
        <w:t xml:space="preserve"> </w:t>
      </w:r>
      <w:r w:rsidRPr="00BE7BAB">
        <w:rPr>
          <w:rFonts w:hint="eastAsia"/>
          <w:rtl/>
        </w:rPr>
        <w:t>המנכ</w:t>
      </w:r>
      <w:r w:rsidRPr="00BE7BAB">
        <w:rPr>
          <w:rtl/>
        </w:rPr>
        <w:t xml:space="preserve">"ל </w:t>
      </w:r>
      <w:r w:rsidRPr="00BE7BAB">
        <w:rPr>
          <w:rFonts w:hint="eastAsia"/>
          <w:rtl/>
        </w:rPr>
        <w:t>בנושא</w:t>
      </w:r>
      <w:r w:rsidRPr="00BE7BAB">
        <w:rPr>
          <w:rtl/>
        </w:rPr>
        <w:t xml:space="preserve"> </w:t>
      </w:r>
      <w:r w:rsidRPr="00BE7BAB">
        <w:rPr>
          <w:rFonts w:hint="eastAsia"/>
          <w:rtl/>
        </w:rPr>
        <w:t>ספרי</w:t>
      </w:r>
      <w:r w:rsidRPr="00BE7BAB">
        <w:rPr>
          <w:rtl/>
        </w:rPr>
        <w:t xml:space="preserve"> </w:t>
      </w:r>
      <w:r w:rsidRPr="00BE7BAB">
        <w:rPr>
          <w:rFonts w:hint="eastAsia"/>
          <w:rtl/>
        </w:rPr>
        <w:t>לימוד</w:t>
      </w:r>
      <w:r w:rsidRPr="00BE7BAB">
        <w:rPr>
          <w:rtl/>
        </w:rPr>
        <w:t>).</w:t>
      </w:r>
    </w:p>
    <w:p w14:paraId="0D5565B3" w14:textId="77777777" w:rsidR="00205724" w:rsidRPr="00BE7BAB" w:rsidRDefault="00205724" w:rsidP="00C91D26">
      <w:pPr>
        <w:pStyle w:val="100"/>
        <w:rPr>
          <w:rFonts w:ascii="Arial" w:eastAsia="Times New Roman" w:hAnsi="Arial"/>
          <w:rtl/>
          <w:lang w:eastAsia="he-IL"/>
        </w:rPr>
      </w:pPr>
      <w:r w:rsidRPr="00BE7BAB">
        <w:rPr>
          <w:rFonts w:ascii="Arial" w:eastAsia="Times New Roman" w:hAnsi="Arial" w:hint="cs"/>
          <w:rtl/>
          <w:lang w:eastAsia="he-IL"/>
        </w:rPr>
        <w:t>חוזר המנכ"ל בנושא ספרי לימוד עוסק גם בצורך להתאים את ספרי הלימוד למגזר החרדי, שכן ספרי הלימוד המשמשים את תלמידי המגזר הממלכתי אינם מתאימים בדרך כלל ללימוד במגזר החרדי. למשל, היקף החומר הנלמד בבתי הספר במגזר החרדי מופחת מהיקף החומר במגזר הממלכתי. כמו כן, חשוב להתאים את האיורים בספרי הלימוד, את התמונות ואת ה</w:t>
      </w:r>
      <w:r w:rsidRPr="00BE7BAB">
        <w:rPr>
          <w:rFonts w:ascii="Arial" w:eastAsia="Times New Roman" w:hAnsi="Arial"/>
          <w:rtl/>
          <w:lang w:eastAsia="he-IL"/>
        </w:rPr>
        <w:t>טקסטים</w:t>
      </w:r>
      <w:r w:rsidRPr="00BE7BAB">
        <w:rPr>
          <w:rFonts w:ascii="Arial" w:eastAsia="Times New Roman" w:hAnsi="Arial" w:hint="cs"/>
          <w:rtl/>
          <w:lang w:eastAsia="he-IL"/>
        </w:rPr>
        <w:t xml:space="preserve"> שבהם לאורח החיים החרדי </w:t>
      </w:r>
      <w:r w:rsidRPr="00BE7BAB">
        <w:rPr>
          <w:rFonts w:ascii="Arial" w:eastAsia="Times New Roman" w:hAnsi="Arial"/>
          <w:rtl/>
          <w:lang w:eastAsia="he-IL"/>
        </w:rPr>
        <w:t>(</w:t>
      </w:r>
      <w:r w:rsidRPr="00BE7BAB">
        <w:rPr>
          <w:rFonts w:ascii="Arial" w:eastAsia="Times New Roman" w:hAnsi="Arial" w:hint="eastAsia"/>
          <w:rtl/>
          <w:lang w:eastAsia="he-IL"/>
        </w:rPr>
        <w:t>להלן</w:t>
      </w:r>
      <w:r w:rsidRPr="00BE7BAB">
        <w:rPr>
          <w:rFonts w:ascii="Arial" w:eastAsia="Times New Roman" w:hAnsi="Arial"/>
          <w:rtl/>
          <w:lang w:eastAsia="he-IL"/>
        </w:rPr>
        <w:t xml:space="preserve"> - </w:t>
      </w:r>
      <w:r w:rsidRPr="00BE7BAB">
        <w:rPr>
          <w:rFonts w:ascii="Arial" w:eastAsia="Times New Roman" w:hAnsi="Arial" w:hint="eastAsia"/>
          <w:rtl/>
          <w:lang w:eastAsia="he-IL"/>
        </w:rPr>
        <w:t>ספרי</w:t>
      </w:r>
      <w:r w:rsidRPr="00BE7BAB">
        <w:rPr>
          <w:rFonts w:ascii="Arial" w:eastAsia="Times New Roman" w:hAnsi="Arial"/>
          <w:rtl/>
          <w:lang w:eastAsia="he-IL"/>
        </w:rPr>
        <w:t xml:space="preserve"> לימוד </w:t>
      </w:r>
      <w:r w:rsidRPr="00BE7BAB">
        <w:rPr>
          <w:rFonts w:ascii="Arial" w:eastAsia="Times New Roman" w:hAnsi="Arial" w:hint="eastAsia"/>
          <w:rtl/>
          <w:lang w:eastAsia="he-IL"/>
        </w:rPr>
        <w:t>מותאמים</w:t>
      </w:r>
      <w:r w:rsidRPr="00BE7BAB">
        <w:rPr>
          <w:rFonts w:ascii="Arial" w:eastAsia="Times New Roman" w:hAnsi="Arial"/>
          <w:rtl/>
          <w:lang w:eastAsia="he-IL"/>
        </w:rPr>
        <w:t>).</w:t>
      </w:r>
      <w:r w:rsidRPr="00BE7BAB">
        <w:rPr>
          <w:rFonts w:ascii="Arial" w:eastAsia="Times New Roman" w:hAnsi="Arial" w:hint="cs"/>
          <w:rtl/>
          <w:lang w:eastAsia="he-IL"/>
        </w:rPr>
        <w:t xml:space="preserve"> לעיתים אף נדרשת התאמה של ספרי הלימוד לכל מגדר. משרד החינוך מאשר ספרי לימוד, גורמים פרטיים ומסחריים מחברים אותם ומוציאים אותם לאור בשיתוף משרד החינוך ולעיתים גם בשיתוף רשתות ובעלויות. </w:t>
      </w:r>
    </w:p>
    <w:p w14:paraId="33C6AF81" w14:textId="77777777" w:rsidR="00205724" w:rsidRPr="00BE7BAB" w:rsidRDefault="00205724" w:rsidP="00C91D26">
      <w:pPr>
        <w:pStyle w:val="100"/>
        <w:rPr>
          <w:rFonts w:ascii="Arial" w:eastAsia="Times New Roman" w:hAnsi="Arial"/>
          <w:rtl/>
          <w:lang w:eastAsia="he-IL"/>
        </w:rPr>
      </w:pPr>
      <w:r w:rsidRPr="00BE7BAB">
        <w:rPr>
          <w:rFonts w:ascii="Arial" w:eastAsia="Times New Roman" w:hAnsi="Arial" w:hint="cs"/>
          <w:rtl/>
          <w:lang w:eastAsia="he-IL"/>
        </w:rPr>
        <w:t xml:space="preserve">חשוב להדגיש שפרט לספרי לימוד מודפסים, </w:t>
      </w:r>
      <w:r w:rsidRPr="00BE7BAB">
        <w:rPr>
          <w:rFonts w:ascii="Arial" w:eastAsia="Times New Roman" w:hAnsi="Arial" w:hint="eastAsia"/>
          <w:rtl/>
          <w:lang w:eastAsia="he-IL"/>
        </w:rPr>
        <w:t>חומרי</w:t>
      </w:r>
      <w:r w:rsidRPr="00BE7BAB">
        <w:rPr>
          <w:rFonts w:ascii="Arial" w:eastAsia="Times New Roman" w:hAnsi="Arial"/>
          <w:rtl/>
          <w:lang w:eastAsia="he-IL"/>
        </w:rPr>
        <w:t xml:space="preserve"> </w:t>
      </w:r>
      <w:r w:rsidRPr="00BE7BAB">
        <w:rPr>
          <w:rFonts w:ascii="Arial" w:eastAsia="Times New Roman" w:hAnsi="Arial" w:hint="eastAsia"/>
          <w:rtl/>
          <w:lang w:eastAsia="he-IL"/>
        </w:rPr>
        <w:t>למידה</w:t>
      </w:r>
      <w:r w:rsidRPr="00BE7BAB">
        <w:rPr>
          <w:rFonts w:ascii="Arial" w:eastAsia="Times New Roman" w:hAnsi="Arial" w:hint="cs"/>
          <w:rtl/>
          <w:lang w:eastAsia="he-IL"/>
        </w:rPr>
        <w:t xml:space="preserve"> חשובים מצויים באינטרנט, באתרים ייעודיים למורים ולתלמידים ובאתרים כלליים אחרים. אלו מעשירים את עולם הלמידה, הם מעודכנים וחושפים את הלומד ואת המורה לתכנים נוספים על אלו המצויים בספרי הלימוד. אולם רק למי שחשוף לעולם הווירטואלי יש נגישות לחומרים הללו, וממילא מעטים מהמגזר החרדי חשופים לו. לכן החשיבות של איכות ספרי הלימוד לתלמידי המגזר עולה. </w:t>
      </w:r>
    </w:p>
    <w:p w14:paraId="21834339" w14:textId="77777777" w:rsidR="00205724" w:rsidRPr="00BE7BAB" w:rsidRDefault="00205724" w:rsidP="00FB7718">
      <w:pPr>
        <w:pStyle w:val="414"/>
        <w:rPr>
          <w:rFonts w:eastAsia="Times New Roman"/>
          <w:rtl/>
          <w:lang w:eastAsia="he-IL"/>
        </w:rPr>
      </w:pPr>
      <w:r w:rsidRPr="00BE7BAB">
        <w:rPr>
          <w:rFonts w:eastAsia="Times New Roman" w:hint="cs"/>
          <w:rtl/>
          <w:lang w:eastAsia="he-IL"/>
        </w:rPr>
        <w:t>חוסר</w:t>
      </w:r>
      <w:r w:rsidRPr="00BE7BAB">
        <w:rPr>
          <w:rFonts w:eastAsia="Times New Roman"/>
          <w:rtl/>
          <w:lang w:eastAsia="he-IL"/>
        </w:rPr>
        <w:t xml:space="preserve"> </w:t>
      </w:r>
      <w:r w:rsidRPr="00BE7BAB">
        <w:rPr>
          <w:rFonts w:eastAsia="Times New Roman" w:hint="cs"/>
          <w:rtl/>
          <w:lang w:eastAsia="he-IL"/>
        </w:rPr>
        <w:t>בספרי</w:t>
      </w:r>
      <w:r w:rsidRPr="00BE7BAB">
        <w:rPr>
          <w:rFonts w:eastAsia="Times New Roman"/>
          <w:rtl/>
          <w:lang w:eastAsia="he-IL"/>
        </w:rPr>
        <w:t xml:space="preserve"> לימוד</w:t>
      </w:r>
      <w:r w:rsidRPr="00BE7BAB">
        <w:rPr>
          <w:rFonts w:eastAsia="Times New Roman" w:hint="cs"/>
          <w:rtl/>
          <w:lang w:eastAsia="he-IL"/>
        </w:rPr>
        <w:t xml:space="preserve"> עדכניים ומאושרים ושימוש בספרי לימוד לא מאושרים</w:t>
      </w:r>
    </w:p>
    <w:p w14:paraId="51AAD989" w14:textId="77777777" w:rsidR="00205724" w:rsidRPr="00BE7BAB" w:rsidRDefault="00205724" w:rsidP="00FB7718">
      <w:pPr>
        <w:pStyle w:val="100"/>
        <w:rPr>
          <w:rtl/>
          <w:lang w:eastAsia="he-IL"/>
        </w:rPr>
      </w:pPr>
      <w:r w:rsidRPr="00BE7BAB">
        <w:rPr>
          <w:rFonts w:hint="eastAsia"/>
          <w:rtl/>
          <w:lang w:eastAsia="he-IL"/>
        </w:rPr>
        <w:t>משרד</w:t>
      </w:r>
      <w:r w:rsidRPr="00BE7BAB">
        <w:rPr>
          <w:rtl/>
          <w:lang w:eastAsia="he-IL"/>
        </w:rPr>
        <w:t xml:space="preserve"> </w:t>
      </w:r>
      <w:r w:rsidRPr="00BE7BAB">
        <w:rPr>
          <w:rFonts w:hint="eastAsia"/>
          <w:rtl/>
          <w:lang w:eastAsia="he-IL"/>
        </w:rPr>
        <w:t>החינוך</w:t>
      </w:r>
      <w:r w:rsidRPr="00BE7BAB">
        <w:rPr>
          <w:rtl/>
          <w:lang w:eastAsia="he-IL"/>
        </w:rPr>
        <w:t xml:space="preserve"> </w:t>
      </w:r>
      <w:r w:rsidRPr="00BE7BAB">
        <w:rPr>
          <w:rFonts w:hint="eastAsia"/>
          <w:rtl/>
          <w:lang w:eastAsia="he-IL"/>
        </w:rPr>
        <w:t>מפרסם</w:t>
      </w:r>
      <w:r w:rsidRPr="00BE7BAB">
        <w:rPr>
          <w:rtl/>
          <w:lang w:eastAsia="he-IL"/>
        </w:rPr>
        <w:t xml:space="preserve"> </w:t>
      </w:r>
      <w:r w:rsidRPr="00BE7BAB">
        <w:rPr>
          <w:rFonts w:hint="eastAsia"/>
          <w:rtl/>
          <w:lang w:eastAsia="he-IL"/>
        </w:rPr>
        <w:t>באתר</w:t>
      </w:r>
      <w:r w:rsidRPr="00BE7BAB">
        <w:rPr>
          <w:rtl/>
          <w:lang w:eastAsia="he-IL"/>
        </w:rPr>
        <w:t xml:space="preserve"> </w:t>
      </w:r>
      <w:r w:rsidRPr="00BE7BAB">
        <w:rPr>
          <w:rFonts w:hint="eastAsia"/>
          <w:rtl/>
          <w:lang w:eastAsia="he-IL"/>
        </w:rPr>
        <w:t>האינטרנט</w:t>
      </w:r>
      <w:r w:rsidRPr="00BE7BAB">
        <w:rPr>
          <w:rtl/>
          <w:lang w:eastAsia="he-IL"/>
        </w:rPr>
        <w:t xml:space="preserve"> </w:t>
      </w:r>
      <w:r w:rsidRPr="00BE7BAB">
        <w:rPr>
          <w:rFonts w:hint="eastAsia"/>
          <w:rtl/>
          <w:lang w:eastAsia="he-IL"/>
        </w:rPr>
        <w:t>שלו</w:t>
      </w:r>
      <w:r w:rsidRPr="00BE7BAB">
        <w:rPr>
          <w:rtl/>
          <w:lang w:eastAsia="he-IL"/>
        </w:rPr>
        <w:t xml:space="preserve"> </w:t>
      </w:r>
      <w:r w:rsidRPr="00BE7BAB">
        <w:rPr>
          <w:rFonts w:hint="eastAsia"/>
          <w:rtl/>
          <w:lang w:eastAsia="he-IL"/>
        </w:rPr>
        <w:t>את</w:t>
      </w:r>
      <w:r w:rsidRPr="00BE7BAB">
        <w:rPr>
          <w:rtl/>
          <w:lang w:eastAsia="he-IL"/>
        </w:rPr>
        <w:t xml:space="preserve"> </w:t>
      </w:r>
      <w:r w:rsidRPr="00BE7BAB">
        <w:rPr>
          <w:rFonts w:hint="eastAsia"/>
          <w:rtl/>
          <w:lang w:eastAsia="he-IL"/>
        </w:rPr>
        <w:t>רשימת</w:t>
      </w:r>
      <w:r w:rsidRPr="00BE7BAB">
        <w:rPr>
          <w:rtl/>
          <w:lang w:eastAsia="he-IL"/>
        </w:rPr>
        <w:t xml:space="preserve"> </w:t>
      </w:r>
      <w:r w:rsidRPr="00BE7BAB">
        <w:rPr>
          <w:rFonts w:hint="eastAsia"/>
          <w:rtl/>
          <w:lang w:eastAsia="he-IL"/>
        </w:rPr>
        <w:t>ספרי</w:t>
      </w:r>
      <w:r w:rsidRPr="00BE7BAB">
        <w:rPr>
          <w:rtl/>
          <w:lang w:eastAsia="he-IL"/>
        </w:rPr>
        <w:t xml:space="preserve"> </w:t>
      </w:r>
      <w:r w:rsidRPr="00BE7BAB">
        <w:rPr>
          <w:rFonts w:hint="eastAsia"/>
          <w:rtl/>
          <w:lang w:eastAsia="he-IL"/>
        </w:rPr>
        <w:t>הלימוד</w:t>
      </w:r>
      <w:r w:rsidRPr="00BE7BAB">
        <w:rPr>
          <w:rtl/>
          <w:lang w:eastAsia="he-IL"/>
        </w:rPr>
        <w:t xml:space="preserve"> </w:t>
      </w:r>
      <w:r w:rsidRPr="00BE7BAB">
        <w:rPr>
          <w:rFonts w:hint="eastAsia"/>
          <w:rtl/>
          <w:lang w:eastAsia="he-IL"/>
        </w:rPr>
        <w:t>שהוא</w:t>
      </w:r>
      <w:r w:rsidRPr="00BE7BAB">
        <w:rPr>
          <w:rtl/>
          <w:lang w:eastAsia="he-IL"/>
        </w:rPr>
        <w:t xml:space="preserve"> </w:t>
      </w:r>
      <w:r w:rsidRPr="00BE7BAB">
        <w:rPr>
          <w:rFonts w:hint="eastAsia"/>
          <w:rtl/>
          <w:lang w:eastAsia="he-IL"/>
        </w:rPr>
        <w:t>אישר</w:t>
      </w:r>
      <w:r w:rsidRPr="00BE7BAB">
        <w:rPr>
          <w:vertAlign w:val="superscript"/>
          <w:rtl/>
          <w:lang w:eastAsia="he-IL"/>
        </w:rPr>
        <w:footnoteReference w:id="52"/>
      </w:r>
      <w:r w:rsidRPr="00BE7BAB">
        <w:rPr>
          <w:rtl/>
          <w:lang w:eastAsia="he-IL"/>
        </w:rPr>
        <w:t xml:space="preserve"> (להלן </w:t>
      </w:r>
      <w:r w:rsidRPr="00BE7BAB">
        <w:rPr>
          <w:sz w:val="24"/>
          <w:rtl/>
        </w:rPr>
        <w:t>-</w:t>
      </w:r>
      <w:r w:rsidRPr="00BE7BAB">
        <w:rPr>
          <w:rtl/>
          <w:lang w:eastAsia="he-IL"/>
        </w:rPr>
        <w:t xml:space="preserve"> ספרי לימוד מאושרים).</w:t>
      </w:r>
      <w:r w:rsidRPr="00BE7BAB">
        <w:rPr>
          <w:rFonts w:hint="cs"/>
          <w:rtl/>
          <w:lang w:eastAsia="he-IL"/>
        </w:rPr>
        <w:t xml:space="preserve"> ב</w:t>
      </w:r>
      <w:r w:rsidRPr="00BE7BAB">
        <w:rPr>
          <w:rtl/>
          <w:lang w:eastAsia="he-IL"/>
        </w:rPr>
        <w:t>רשימ</w:t>
      </w:r>
      <w:r w:rsidRPr="00BE7BAB">
        <w:rPr>
          <w:rFonts w:hint="cs"/>
          <w:rtl/>
          <w:lang w:eastAsia="he-IL"/>
        </w:rPr>
        <w:t>ת הספרים המאושרים</w:t>
      </w:r>
      <w:r w:rsidRPr="00BE7BAB">
        <w:rPr>
          <w:rtl/>
          <w:lang w:eastAsia="he-IL"/>
        </w:rPr>
        <w:t xml:space="preserve"> </w:t>
      </w:r>
      <w:r w:rsidRPr="00BE7BAB">
        <w:rPr>
          <w:rFonts w:hint="cs"/>
          <w:rtl/>
          <w:lang w:eastAsia="he-IL"/>
        </w:rPr>
        <w:t>שפרסם המשרד לשנת הלימודים ה</w:t>
      </w:r>
      <w:r w:rsidRPr="00BE7BAB">
        <w:rPr>
          <w:rtl/>
          <w:lang w:eastAsia="he-IL"/>
        </w:rPr>
        <w:t>תש"ף</w:t>
      </w:r>
      <w:r w:rsidRPr="00BE7BAB">
        <w:rPr>
          <w:rFonts w:hint="cs"/>
          <w:rtl/>
          <w:lang w:eastAsia="he-IL"/>
        </w:rPr>
        <w:t xml:space="preserve"> (שהתחילה בספטמבר 2019, במהלך הביקורת) יש 269</w:t>
      </w:r>
      <w:r w:rsidRPr="00BE7BAB">
        <w:rPr>
          <w:rtl/>
          <w:lang w:eastAsia="he-IL"/>
        </w:rPr>
        <w:t xml:space="preserve"> ספרים</w:t>
      </w:r>
      <w:r w:rsidRPr="00BE7BAB">
        <w:rPr>
          <w:rFonts w:hint="cs"/>
          <w:rtl/>
          <w:lang w:eastAsia="he-IL"/>
        </w:rPr>
        <w:t xml:space="preserve"> המיועדים ללומדים ב</w:t>
      </w:r>
      <w:r w:rsidRPr="00BE7BAB">
        <w:rPr>
          <w:rtl/>
          <w:lang w:eastAsia="he-IL"/>
        </w:rPr>
        <w:t>פיקוח חרדי</w:t>
      </w:r>
      <w:r w:rsidRPr="00BE7BAB">
        <w:rPr>
          <w:rFonts w:hint="cs"/>
          <w:rtl/>
          <w:lang w:eastAsia="he-IL"/>
        </w:rPr>
        <w:t>.</w:t>
      </w:r>
      <w:r w:rsidRPr="00BE7BAB">
        <w:rPr>
          <w:rtl/>
          <w:lang w:eastAsia="he-IL"/>
        </w:rPr>
        <w:t xml:space="preserve"> </w:t>
      </w:r>
    </w:p>
    <w:p w14:paraId="127F964C" w14:textId="77777777" w:rsidR="00205724" w:rsidRPr="00BE7BAB" w:rsidRDefault="00205724" w:rsidP="00FB7718">
      <w:pPr>
        <w:pStyle w:val="100"/>
        <w:rPr>
          <w:rtl/>
          <w:lang w:eastAsia="he-IL"/>
        </w:rPr>
      </w:pPr>
      <w:r w:rsidRPr="00BE7BAB">
        <w:rPr>
          <w:rFonts w:hint="cs"/>
          <w:rtl/>
          <w:lang w:eastAsia="he-IL"/>
        </w:rPr>
        <w:t xml:space="preserve">בביקורת עלה כי </w:t>
      </w:r>
      <w:r w:rsidRPr="00BE7BAB">
        <w:rPr>
          <w:rtl/>
          <w:lang w:eastAsia="he-IL"/>
        </w:rPr>
        <w:t xml:space="preserve">102 </w:t>
      </w:r>
      <w:r w:rsidRPr="00BE7BAB">
        <w:rPr>
          <w:rFonts w:hint="cs"/>
          <w:rtl/>
          <w:lang w:eastAsia="he-IL"/>
        </w:rPr>
        <w:t xml:space="preserve">מתוך 269 הספרים המאושרים למגזר החרדי </w:t>
      </w:r>
      <w:r w:rsidRPr="00BE7BAB">
        <w:rPr>
          <w:rtl/>
          <w:lang w:eastAsia="he-IL"/>
        </w:rPr>
        <w:t xml:space="preserve">(כ-40%) </w:t>
      </w:r>
      <w:r w:rsidRPr="00BE7BAB">
        <w:rPr>
          <w:rFonts w:hint="cs"/>
          <w:rtl/>
          <w:lang w:eastAsia="he-IL"/>
        </w:rPr>
        <w:t>הם ספרים ישנים</w:t>
      </w:r>
      <w:r w:rsidRPr="00BE7BAB">
        <w:rPr>
          <w:vertAlign w:val="superscript"/>
          <w:rtl/>
          <w:lang w:eastAsia="he-IL"/>
        </w:rPr>
        <w:footnoteReference w:id="53"/>
      </w:r>
      <w:r w:rsidRPr="00BE7BAB">
        <w:rPr>
          <w:rFonts w:hint="cs"/>
          <w:rtl/>
          <w:lang w:eastAsia="he-IL"/>
        </w:rPr>
        <w:t xml:space="preserve"> אשר התאמתם לתוכנית הלימודים של משרד החינוך חלקית בלבד. הם אינם כתובים לפי שיטות הלימוד הנדרשות ואינם ברמה הלימודית שמשרד החינוך דורש. אולם בהיעדר חלופה, המשרד אישר את השימוש בהם באופן זמני, עד להחלפתם בספרים חדשים </w:t>
      </w:r>
      <w:r w:rsidRPr="00BE7BAB">
        <w:rPr>
          <w:rtl/>
          <w:lang w:eastAsia="he-IL"/>
        </w:rPr>
        <w:t xml:space="preserve">(להלן - </w:t>
      </w:r>
      <w:r w:rsidRPr="00BE7BAB">
        <w:rPr>
          <w:rFonts w:hint="eastAsia"/>
          <w:rtl/>
          <w:lang w:eastAsia="he-IL"/>
        </w:rPr>
        <w:t>ספרים</w:t>
      </w:r>
      <w:r w:rsidRPr="00BE7BAB">
        <w:rPr>
          <w:rtl/>
          <w:lang w:eastAsia="he-IL"/>
        </w:rPr>
        <w:t xml:space="preserve"> </w:t>
      </w:r>
      <w:r w:rsidRPr="00BE7BAB">
        <w:rPr>
          <w:rFonts w:hint="eastAsia"/>
          <w:rtl/>
          <w:lang w:eastAsia="he-IL"/>
        </w:rPr>
        <w:t>לא</w:t>
      </w:r>
      <w:r w:rsidRPr="00BE7BAB">
        <w:rPr>
          <w:rtl/>
          <w:lang w:eastAsia="he-IL"/>
        </w:rPr>
        <w:t xml:space="preserve"> </w:t>
      </w:r>
      <w:r w:rsidRPr="00BE7BAB">
        <w:rPr>
          <w:rFonts w:hint="eastAsia"/>
          <w:rtl/>
          <w:lang w:eastAsia="he-IL"/>
        </w:rPr>
        <w:t>עדכניים</w:t>
      </w:r>
      <w:r w:rsidRPr="00BE7BAB">
        <w:rPr>
          <w:rtl/>
          <w:lang w:eastAsia="he-IL"/>
        </w:rPr>
        <w:t>).</w:t>
      </w:r>
      <w:r w:rsidRPr="00BE7BAB">
        <w:rPr>
          <w:rFonts w:hint="cs"/>
          <w:rtl/>
          <w:lang w:eastAsia="he-IL"/>
        </w:rPr>
        <w:t xml:space="preserve"> </w:t>
      </w:r>
    </w:p>
    <w:p w14:paraId="27BDC352" w14:textId="77777777" w:rsidR="00205724" w:rsidRPr="00BE7BAB" w:rsidRDefault="00205724" w:rsidP="00FB7718">
      <w:pPr>
        <w:pStyle w:val="100"/>
        <w:rPr>
          <w:rtl/>
          <w:lang w:eastAsia="he-IL"/>
        </w:rPr>
      </w:pPr>
      <w:r w:rsidRPr="00BE7BAB">
        <w:rPr>
          <w:rFonts w:hint="eastAsia"/>
          <w:rtl/>
          <w:lang w:eastAsia="he-IL"/>
        </w:rPr>
        <w:t>להלן</w:t>
      </w:r>
      <w:r w:rsidRPr="00BE7BAB">
        <w:rPr>
          <w:rtl/>
          <w:lang w:eastAsia="he-IL"/>
        </w:rPr>
        <w:t xml:space="preserve"> </w:t>
      </w:r>
      <w:r w:rsidRPr="00BE7BAB">
        <w:rPr>
          <w:rFonts w:hint="eastAsia"/>
          <w:rtl/>
          <w:lang w:eastAsia="he-IL"/>
        </w:rPr>
        <w:t>דוגמאות</w:t>
      </w:r>
      <w:r w:rsidRPr="00BE7BAB">
        <w:rPr>
          <w:rtl/>
          <w:lang w:eastAsia="he-IL"/>
        </w:rPr>
        <w:t xml:space="preserve"> </w:t>
      </w:r>
      <w:r w:rsidRPr="00BE7BAB">
        <w:rPr>
          <w:rFonts w:hint="eastAsia"/>
          <w:rtl/>
          <w:lang w:eastAsia="he-IL"/>
        </w:rPr>
        <w:t>לפערים</w:t>
      </w:r>
      <w:r w:rsidRPr="00BE7BAB">
        <w:rPr>
          <w:rtl/>
          <w:lang w:eastAsia="he-IL"/>
        </w:rPr>
        <w:t xml:space="preserve"> </w:t>
      </w:r>
      <w:r w:rsidRPr="00BE7BAB">
        <w:rPr>
          <w:rFonts w:hint="eastAsia"/>
          <w:rtl/>
          <w:lang w:eastAsia="he-IL"/>
        </w:rPr>
        <w:t>שנמצאו</w:t>
      </w:r>
      <w:r w:rsidRPr="00BE7BAB">
        <w:rPr>
          <w:rtl/>
          <w:lang w:eastAsia="he-IL"/>
        </w:rPr>
        <w:t xml:space="preserve"> </w:t>
      </w:r>
      <w:r w:rsidRPr="00BE7BAB">
        <w:rPr>
          <w:rFonts w:hint="eastAsia"/>
          <w:rtl/>
          <w:lang w:eastAsia="he-IL"/>
        </w:rPr>
        <w:t>בנוגע</w:t>
      </w:r>
      <w:r w:rsidRPr="00BE7BAB">
        <w:rPr>
          <w:rtl/>
          <w:lang w:eastAsia="he-IL"/>
        </w:rPr>
        <w:t xml:space="preserve"> </w:t>
      </w:r>
      <w:r w:rsidRPr="00BE7BAB">
        <w:rPr>
          <w:rFonts w:hint="eastAsia"/>
          <w:rtl/>
          <w:lang w:eastAsia="he-IL"/>
        </w:rPr>
        <w:t>לספרי</w:t>
      </w:r>
      <w:r w:rsidRPr="00BE7BAB">
        <w:rPr>
          <w:rtl/>
          <w:lang w:eastAsia="he-IL"/>
        </w:rPr>
        <w:t xml:space="preserve"> </w:t>
      </w:r>
      <w:r w:rsidRPr="00BE7BAB">
        <w:rPr>
          <w:rFonts w:hint="eastAsia"/>
          <w:rtl/>
          <w:lang w:eastAsia="he-IL"/>
        </w:rPr>
        <w:t>הלימוד</w:t>
      </w:r>
      <w:r w:rsidRPr="00BE7BAB">
        <w:rPr>
          <w:rtl/>
          <w:lang w:eastAsia="he-IL"/>
        </w:rPr>
        <w:t xml:space="preserve"> </w:t>
      </w:r>
      <w:r w:rsidRPr="00BE7BAB">
        <w:rPr>
          <w:rFonts w:hint="eastAsia"/>
          <w:rtl/>
          <w:lang w:eastAsia="he-IL"/>
        </w:rPr>
        <w:t>בתחומי</w:t>
      </w:r>
      <w:r w:rsidRPr="00BE7BAB">
        <w:rPr>
          <w:rtl/>
          <w:lang w:eastAsia="he-IL"/>
        </w:rPr>
        <w:t xml:space="preserve"> </w:t>
      </w:r>
      <w:r w:rsidRPr="00BE7BAB">
        <w:rPr>
          <w:rFonts w:hint="eastAsia"/>
          <w:rtl/>
          <w:lang w:eastAsia="he-IL"/>
        </w:rPr>
        <w:t>הליבה</w:t>
      </w:r>
      <w:r w:rsidRPr="00BE7BAB">
        <w:rPr>
          <w:rtl/>
          <w:lang w:eastAsia="he-IL"/>
        </w:rPr>
        <w:t xml:space="preserve"> </w:t>
      </w:r>
      <w:r w:rsidRPr="00BE7BAB">
        <w:rPr>
          <w:rFonts w:hint="eastAsia"/>
          <w:rtl/>
          <w:lang w:eastAsia="he-IL"/>
        </w:rPr>
        <w:t>על</w:t>
      </w:r>
      <w:r w:rsidRPr="00BE7BAB">
        <w:rPr>
          <w:rtl/>
          <w:lang w:eastAsia="he-IL"/>
        </w:rPr>
        <w:t xml:space="preserve"> </w:t>
      </w:r>
      <w:r w:rsidRPr="00BE7BAB">
        <w:rPr>
          <w:rFonts w:hint="eastAsia"/>
          <w:rtl/>
          <w:lang w:eastAsia="he-IL"/>
        </w:rPr>
        <w:t>פי</w:t>
      </w:r>
      <w:r w:rsidRPr="00BE7BAB">
        <w:rPr>
          <w:rtl/>
          <w:lang w:eastAsia="he-IL"/>
        </w:rPr>
        <w:t xml:space="preserve"> </w:t>
      </w:r>
      <w:r w:rsidRPr="00BE7BAB">
        <w:rPr>
          <w:rFonts w:hint="eastAsia"/>
          <w:rtl/>
          <w:lang w:eastAsia="he-IL"/>
        </w:rPr>
        <w:t>המופיע</w:t>
      </w:r>
      <w:r w:rsidRPr="00BE7BAB">
        <w:rPr>
          <w:rtl/>
          <w:lang w:eastAsia="he-IL"/>
        </w:rPr>
        <w:t xml:space="preserve"> </w:t>
      </w:r>
      <w:r w:rsidRPr="00BE7BAB">
        <w:rPr>
          <w:rFonts w:hint="eastAsia"/>
          <w:rtl/>
          <w:lang w:eastAsia="he-IL"/>
        </w:rPr>
        <w:t>באתר</w:t>
      </w:r>
      <w:r w:rsidRPr="00BE7BAB">
        <w:rPr>
          <w:rtl/>
          <w:lang w:eastAsia="he-IL"/>
        </w:rPr>
        <w:t xml:space="preserve"> </w:t>
      </w:r>
      <w:r w:rsidRPr="00BE7BAB">
        <w:rPr>
          <w:rFonts w:hint="eastAsia"/>
          <w:rtl/>
          <w:lang w:eastAsia="he-IL"/>
        </w:rPr>
        <w:t>של</w:t>
      </w:r>
      <w:r w:rsidRPr="00BE7BAB">
        <w:rPr>
          <w:rtl/>
          <w:lang w:eastAsia="he-IL"/>
        </w:rPr>
        <w:t xml:space="preserve"> </w:t>
      </w:r>
      <w:r w:rsidRPr="00BE7BAB">
        <w:rPr>
          <w:rFonts w:hint="eastAsia"/>
          <w:rtl/>
          <w:lang w:eastAsia="he-IL"/>
        </w:rPr>
        <w:t>משרד</w:t>
      </w:r>
      <w:r w:rsidRPr="00BE7BAB">
        <w:rPr>
          <w:rtl/>
          <w:lang w:eastAsia="he-IL"/>
        </w:rPr>
        <w:t xml:space="preserve"> </w:t>
      </w:r>
      <w:r w:rsidRPr="00BE7BAB">
        <w:rPr>
          <w:rFonts w:hint="eastAsia"/>
          <w:rtl/>
          <w:lang w:eastAsia="he-IL"/>
        </w:rPr>
        <w:t>החינוך</w:t>
      </w:r>
      <w:r w:rsidRPr="00BE7BAB">
        <w:rPr>
          <w:rtl/>
          <w:lang w:eastAsia="he-IL"/>
        </w:rPr>
        <w:t>:</w:t>
      </w:r>
      <w:r w:rsidRPr="00BE7BAB">
        <w:rPr>
          <w:rFonts w:hint="cs"/>
          <w:rtl/>
          <w:lang w:eastAsia="he-IL"/>
        </w:rPr>
        <w:t xml:space="preserve"> </w:t>
      </w:r>
      <w:r w:rsidRPr="00BE7BAB">
        <w:rPr>
          <w:b/>
          <w:bCs/>
          <w:rtl/>
          <w:lang w:eastAsia="he-IL"/>
        </w:rPr>
        <w:t>מולדת</w:t>
      </w:r>
      <w:r w:rsidRPr="00BE7BAB">
        <w:rPr>
          <w:rFonts w:hint="cs"/>
          <w:b/>
          <w:bCs/>
          <w:rtl/>
          <w:lang w:eastAsia="he-IL"/>
        </w:rPr>
        <w:t>,</w:t>
      </w:r>
      <w:r w:rsidRPr="00BE7BAB">
        <w:rPr>
          <w:b/>
          <w:bCs/>
          <w:rtl/>
          <w:lang w:eastAsia="he-IL"/>
        </w:rPr>
        <w:t xml:space="preserve"> חברה</w:t>
      </w:r>
      <w:r w:rsidRPr="00BE7BAB">
        <w:rPr>
          <w:rtl/>
          <w:lang w:eastAsia="he-IL"/>
        </w:rPr>
        <w:t xml:space="preserve"> </w:t>
      </w:r>
      <w:r w:rsidRPr="00BE7BAB">
        <w:rPr>
          <w:b/>
          <w:bCs/>
          <w:rtl/>
          <w:lang w:eastAsia="he-IL"/>
        </w:rPr>
        <w:t>ואזרחות</w:t>
      </w:r>
      <w:r w:rsidRPr="00BE7BAB">
        <w:rPr>
          <w:rFonts w:hint="cs"/>
          <w:rtl/>
          <w:lang w:eastAsia="he-IL"/>
        </w:rPr>
        <w:t xml:space="preserve"> </w:t>
      </w:r>
      <w:r w:rsidRPr="00BE7BAB">
        <w:rPr>
          <w:sz w:val="24"/>
          <w:rtl/>
        </w:rPr>
        <w:t>-</w:t>
      </w:r>
      <w:r w:rsidRPr="00BE7BAB">
        <w:rPr>
          <w:rtl/>
          <w:lang w:eastAsia="he-IL"/>
        </w:rPr>
        <w:t xml:space="preserve"> יש ספר לימוד עדכני רק לכיתות ב'-ד'</w:t>
      </w:r>
      <w:r w:rsidRPr="00BE7BAB">
        <w:rPr>
          <w:rFonts w:hint="cs"/>
          <w:rtl/>
          <w:lang w:eastAsia="he-IL"/>
        </w:rPr>
        <w:t>,</w:t>
      </w:r>
      <w:r w:rsidRPr="00BE7BAB">
        <w:rPr>
          <w:rtl/>
          <w:lang w:eastAsia="he-IL"/>
        </w:rPr>
        <w:t xml:space="preserve"> ליתר </w:t>
      </w:r>
      <w:r w:rsidRPr="00BE7BAB">
        <w:rPr>
          <w:rtl/>
          <w:lang w:eastAsia="he-IL"/>
        </w:rPr>
        <w:lastRenderedPageBreak/>
        <w:t xml:space="preserve">הכיתות אין ספרי לימוד כלל; </w:t>
      </w:r>
      <w:r w:rsidRPr="00BE7BAB">
        <w:rPr>
          <w:b/>
          <w:bCs/>
          <w:rtl/>
          <w:lang w:eastAsia="he-IL"/>
        </w:rPr>
        <w:t>גיאוגרפיה</w:t>
      </w:r>
      <w:r w:rsidRPr="00BE7BAB">
        <w:rPr>
          <w:sz w:val="24"/>
          <w:rtl/>
        </w:rPr>
        <w:t>-</w:t>
      </w:r>
      <w:r w:rsidRPr="00BE7BAB">
        <w:rPr>
          <w:rtl/>
          <w:lang w:eastAsia="he-IL"/>
        </w:rPr>
        <w:t xml:space="preserve"> יש ספר לימוד עדכני רק לכיתה ה'</w:t>
      </w:r>
      <w:r w:rsidRPr="00BE7BAB">
        <w:rPr>
          <w:rFonts w:hint="cs"/>
          <w:rtl/>
          <w:lang w:eastAsia="he-IL"/>
        </w:rPr>
        <w:t>,</w:t>
      </w:r>
      <w:r w:rsidRPr="00BE7BAB">
        <w:rPr>
          <w:rtl/>
          <w:lang w:eastAsia="he-IL"/>
        </w:rPr>
        <w:t xml:space="preserve"> ליתר הכיתות אין ספרי לימוד כלל; </w:t>
      </w:r>
      <w:r w:rsidRPr="00BE7BAB">
        <w:rPr>
          <w:b/>
          <w:bCs/>
          <w:rtl/>
          <w:lang w:eastAsia="he-IL"/>
        </w:rPr>
        <w:t>היסטוריה</w:t>
      </w:r>
      <w:r w:rsidRPr="00BE7BAB">
        <w:rPr>
          <w:rFonts w:hint="cs"/>
          <w:rtl/>
          <w:lang w:eastAsia="he-IL"/>
        </w:rPr>
        <w:t xml:space="preserve"> </w:t>
      </w:r>
      <w:r w:rsidRPr="00BE7BAB">
        <w:rPr>
          <w:sz w:val="24"/>
          <w:rtl/>
        </w:rPr>
        <w:t>-</w:t>
      </w:r>
      <w:r w:rsidRPr="00BE7BAB">
        <w:rPr>
          <w:rtl/>
          <w:lang w:eastAsia="he-IL"/>
        </w:rPr>
        <w:t xml:space="preserve"> יש ספר לימוד עדכני רק לכיתות ז'-ח'</w:t>
      </w:r>
      <w:r w:rsidRPr="00BE7BAB">
        <w:rPr>
          <w:rFonts w:hint="cs"/>
          <w:rtl/>
          <w:lang w:eastAsia="he-IL"/>
        </w:rPr>
        <w:t>,</w:t>
      </w:r>
      <w:r w:rsidRPr="00BE7BAB">
        <w:rPr>
          <w:rtl/>
          <w:lang w:eastAsia="he-IL"/>
        </w:rPr>
        <w:t xml:space="preserve"> ליתר הכיתות אין ספרי לימוד כלל</w:t>
      </w:r>
      <w:r w:rsidRPr="00BE7BAB">
        <w:rPr>
          <w:rFonts w:hint="cs"/>
          <w:rtl/>
          <w:lang w:eastAsia="he-IL"/>
        </w:rPr>
        <w:t xml:space="preserve">; </w:t>
      </w:r>
      <w:r w:rsidRPr="00BE7BAB">
        <w:rPr>
          <w:b/>
          <w:bCs/>
          <w:rtl/>
          <w:lang w:eastAsia="he-IL"/>
        </w:rPr>
        <w:t>מדעים, מדע וטכנולוגיה</w:t>
      </w:r>
      <w:r w:rsidRPr="00BE7BAB">
        <w:rPr>
          <w:rFonts w:hint="cs"/>
          <w:rtl/>
          <w:lang w:eastAsia="he-IL"/>
        </w:rPr>
        <w:t xml:space="preserve"> </w:t>
      </w:r>
      <w:r w:rsidRPr="00BE7BAB">
        <w:rPr>
          <w:sz w:val="24"/>
          <w:rtl/>
        </w:rPr>
        <w:t>-</w:t>
      </w:r>
      <w:r w:rsidRPr="00BE7BAB">
        <w:rPr>
          <w:rtl/>
          <w:lang w:eastAsia="he-IL"/>
        </w:rPr>
        <w:t xml:space="preserve"> יש ספרי לימוד עדכניים רק לכיתות ב' ו-ד'</w:t>
      </w:r>
      <w:r w:rsidRPr="00BE7BAB">
        <w:rPr>
          <w:rFonts w:hint="cs"/>
          <w:rtl/>
          <w:lang w:eastAsia="he-IL"/>
        </w:rPr>
        <w:t>,</w:t>
      </w:r>
      <w:r w:rsidRPr="00BE7BAB">
        <w:rPr>
          <w:rtl/>
          <w:lang w:eastAsia="he-IL"/>
        </w:rPr>
        <w:t xml:space="preserve"> לכיתות ה'-ח' יש ספרים לא עדכניים</w:t>
      </w:r>
      <w:r w:rsidRPr="00BE7BAB">
        <w:rPr>
          <w:rFonts w:hint="cs"/>
          <w:rtl/>
          <w:lang w:eastAsia="he-IL"/>
        </w:rPr>
        <w:t>,</w:t>
      </w:r>
      <w:r w:rsidRPr="00BE7BAB">
        <w:rPr>
          <w:rtl/>
          <w:lang w:eastAsia="he-IL"/>
        </w:rPr>
        <w:t xml:space="preserve"> לכיתה ג' </w:t>
      </w:r>
      <w:r w:rsidRPr="00BE7BAB">
        <w:rPr>
          <w:rFonts w:hint="cs"/>
          <w:rtl/>
          <w:lang w:eastAsia="he-IL"/>
        </w:rPr>
        <w:t xml:space="preserve">וכן לכיתות ט'- י"ב </w:t>
      </w:r>
      <w:r w:rsidRPr="00BE7BAB">
        <w:rPr>
          <w:rtl/>
          <w:lang w:eastAsia="he-IL"/>
        </w:rPr>
        <w:t xml:space="preserve">אין </w:t>
      </w:r>
      <w:r w:rsidRPr="00BE7BAB">
        <w:rPr>
          <w:rFonts w:hint="cs"/>
          <w:rtl/>
          <w:lang w:eastAsia="he-IL"/>
        </w:rPr>
        <w:t xml:space="preserve">בכלל </w:t>
      </w:r>
      <w:r w:rsidRPr="00BE7BAB">
        <w:rPr>
          <w:rtl/>
          <w:lang w:eastAsia="he-IL"/>
        </w:rPr>
        <w:t>ספר</w:t>
      </w:r>
      <w:r w:rsidRPr="00BE7BAB">
        <w:rPr>
          <w:rFonts w:hint="cs"/>
          <w:rtl/>
          <w:lang w:eastAsia="he-IL"/>
        </w:rPr>
        <w:t>י</w:t>
      </w:r>
      <w:r w:rsidRPr="00BE7BAB">
        <w:rPr>
          <w:rtl/>
          <w:lang w:eastAsia="he-IL"/>
        </w:rPr>
        <w:t xml:space="preserve"> לימוד מאושר</w:t>
      </w:r>
      <w:r w:rsidRPr="00BE7BAB">
        <w:rPr>
          <w:rFonts w:hint="cs"/>
          <w:rtl/>
          <w:lang w:eastAsia="he-IL"/>
        </w:rPr>
        <w:t xml:space="preserve">ים; </w:t>
      </w:r>
      <w:r w:rsidRPr="00BE7BAB">
        <w:rPr>
          <w:b/>
          <w:bCs/>
          <w:rtl/>
          <w:lang w:eastAsia="he-IL"/>
        </w:rPr>
        <w:t>אנגלית</w:t>
      </w:r>
      <w:r w:rsidRPr="00BE7BAB">
        <w:rPr>
          <w:rFonts w:hint="cs"/>
          <w:rtl/>
          <w:lang w:eastAsia="he-IL"/>
        </w:rPr>
        <w:t xml:space="preserve"> </w:t>
      </w:r>
      <w:r w:rsidRPr="00BE7BAB">
        <w:rPr>
          <w:sz w:val="24"/>
          <w:rtl/>
        </w:rPr>
        <w:t>-</w:t>
      </w:r>
      <w:r w:rsidRPr="00BE7BAB">
        <w:rPr>
          <w:rtl/>
          <w:lang w:eastAsia="he-IL"/>
        </w:rPr>
        <w:t xml:space="preserve"> יש ספרי לימוד עדכניים רק לכיתות</w:t>
      </w:r>
      <w:r w:rsidRPr="00BE7BAB">
        <w:rPr>
          <w:rFonts w:hint="cs"/>
          <w:rtl/>
          <w:lang w:eastAsia="he-IL"/>
        </w:rPr>
        <w:t xml:space="preserve"> ד'</w:t>
      </w:r>
      <w:r w:rsidRPr="00BE7BAB">
        <w:rPr>
          <w:rtl/>
          <w:lang w:eastAsia="he-IL"/>
        </w:rPr>
        <w:t xml:space="preserve"> </w:t>
      </w:r>
      <w:r w:rsidRPr="00BE7BAB">
        <w:rPr>
          <w:rFonts w:hint="cs"/>
          <w:rtl/>
          <w:lang w:eastAsia="he-IL"/>
        </w:rPr>
        <w:t xml:space="preserve">וכן לכיתות </w:t>
      </w:r>
      <w:r w:rsidRPr="00BE7BAB">
        <w:rPr>
          <w:rtl/>
          <w:lang w:eastAsia="he-IL"/>
        </w:rPr>
        <w:t>י'-י</w:t>
      </w:r>
      <w:r w:rsidRPr="00BE7BAB">
        <w:rPr>
          <w:rFonts w:hint="cs"/>
          <w:rtl/>
          <w:lang w:eastAsia="he-IL"/>
        </w:rPr>
        <w:t>"</w:t>
      </w:r>
      <w:r w:rsidRPr="00BE7BAB">
        <w:rPr>
          <w:rtl/>
          <w:lang w:eastAsia="he-IL"/>
        </w:rPr>
        <w:t>ב</w:t>
      </w:r>
      <w:r w:rsidRPr="00BE7BAB">
        <w:rPr>
          <w:rFonts w:hint="cs"/>
          <w:rtl/>
          <w:lang w:eastAsia="he-IL"/>
        </w:rPr>
        <w:t xml:space="preserve">; </w:t>
      </w:r>
      <w:r w:rsidRPr="00BE7BAB">
        <w:rPr>
          <w:b/>
          <w:bCs/>
          <w:rtl/>
          <w:lang w:eastAsia="he-IL"/>
        </w:rPr>
        <w:t>עברית</w:t>
      </w:r>
      <w:r w:rsidRPr="00BE7BAB">
        <w:rPr>
          <w:rFonts w:hint="cs"/>
          <w:rtl/>
          <w:lang w:eastAsia="he-IL"/>
        </w:rPr>
        <w:t xml:space="preserve"> </w:t>
      </w:r>
      <w:r w:rsidRPr="00BE7BAB">
        <w:rPr>
          <w:sz w:val="24"/>
          <w:rtl/>
        </w:rPr>
        <w:t>-</w:t>
      </w:r>
      <w:r w:rsidRPr="00BE7BAB">
        <w:rPr>
          <w:rtl/>
          <w:lang w:eastAsia="he-IL"/>
        </w:rPr>
        <w:t xml:space="preserve"> יש ספר לימוד עדכני רק לכיתות ז' ו-ח'</w:t>
      </w:r>
      <w:r w:rsidRPr="00BE7BAB">
        <w:rPr>
          <w:rFonts w:hint="cs"/>
          <w:rtl/>
          <w:lang w:eastAsia="he-IL"/>
        </w:rPr>
        <w:t xml:space="preserve">, </w:t>
      </w:r>
      <w:r w:rsidRPr="00BE7BAB">
        <w:rPr>
          <w:rtl/>
          <w:lang w:eastAsia="he-IL"/>
        </w:rPr>
        <w:t>לכיתות ט'-י</w:t>
      </w:r>
      <w:r w:rsidRPr="00BE7BAB">
        <w:rPr>
          <w:rFonts w:hint="cs"/>
          <w:rtl/>
          <w:lang w:eastAsia="he-IL"/>
        </w:rPr>
        <w:t>"</w:t>
      </w:r>
      <w:r w:rsidRPr="00BE7BAB">
        <w:rPr>
          <w:rtl/>
          <w:lang w:eastAsia="he-IL"/>
        </w:rPr>
        <w:t>ב אין כלל ספר</w:t>
      </w:r>
      <w:r w:rsidRPr="00BE7BAB">
        <w:rPr>
          <w:rFonts w:hint="cs"/>
          <w:rtl/>
          <w:lang w:eastAsia="he-IL"/>
        </w:rPr>
        <w:t>י</w:t>
      </w:r>
      <w:r w:rsidRPr="00BE7BAB">
        <w:rPr>
          <w:rtl/>
          <w:lang w:eastAsia="he-IL"/>
        </w:rPr>
        <w:t xml:space="preserve"> לימוד </w:t>
      </w:r>
      <w:r w:rsidRPr="00BE7BAB">
        <w:rPr>
          <w:rFonts w:hint="cs"/>
          <w:rtl/>
          <w:lang w:eastAsia="he-IL"/>
        </w:rPr>
        <w:t xml:space="preserve">וליתר הכיתות יש ספרים לא עדכניים. </w:t>
      </w:r>
    </w:p>
    <w:p w14:paraId="77990DBA" w14:textId="77777777" w:rsidR="00205724" w:rsidRPr="00BE7BAB" w:rsidRDefault="00205724" w:rsidP="00FB7718">
      <w:pPr>
        <w:pStyle w:val="100"/>
        <w:rPr>
          <w:rtl/>
          <w:lang w:eastAsia="he-IL"/>
        </w:rPr>
      </w:pPr>
      <w:r w:rsidRPr="00BE7BAB">
        <w:rPr>
          <w:rFonts w:hint="cs"/>
          <w:rtl/>
          <w:lang w:eastAsia="he-IL"/>
        </w:rPr>
        <w:t>על פי חוזר</w:t>
      </w:r>
      <w:r w:rsidRPr="00BE7BAB">
        <w:rPr>
          <w:rtl/>
        </w:rPr>
        <w:t xml:space="preserve"> </w:t>
      </w:r>
      <w:r w:rsidRPr="00BE7BAB">
        <w:rPr>
          <w:rFonts w:hint="cs"/>
          <w:rtl/>
          <w:lang w:eastAsia="he-IL"/>
        </w:rPr>
        <w:t>ה</w:t>
      </w:r>
      <w:r w:rsidRPr="00BE7BAB">
        <w:rPr>
          <w:rtl/>
          <w:lang w:eastAsia="he-IL"/>
        </w:rPr>
        <w:t>מנכ"ל בנושא ספרי לימוד</w:t>
      </w:r>
      <w:r w:rsidRPr="00BE7BAB">
        <w:rPr>
          <w:rFonts w:hint="cs"/>
          <w:rtl/>
          <w:lang w:eastAsia="he-IL"/>
        </w:rPr>
        <w:t>, על בתי הספר לבחור בספרי לימוד אך</w:t>
      </w:r>
      <w:r w:rsidRPr="00BE7BAB">
        <w:rPr>
          <w:rtl/>
          <w:lang w:eastAsia="he-IL"/>
        </w:rPr>
        <w:t xml:space="preserve"> ורק מתוך </w:t>
      </w:r>
      <w:r w:rsidRPr="00BE7BAB">
        <w:rPr>
          <w:rFonts w:hint="cs"/>
          <w:rtl/>
          <w:lang w:eastAsia="he-IL"/>
        </w:rPr>
        <w:t xml:space="preserve">אלו שהוא אישר, והוא </w:t>
      </w:r>
      <w:r w:rsidRPr="00BE7BAB">
        <w:rPr>
          <w:rtl/>
        </w:rPr>
        <w:t>מותיר בידי הגורמים המקצועיים בבתי הספר את שיקול הדעת</w:t>
      </w:r>
      <w:r w:rsidRPr="00BE7BAB">
        <w:rPr>
          <w:rFonts w:hint="cs"/>
          <w:rtl/>
        </w:rPr>
        <w:t xml:space="preserve"> בבחירה זו. </w:t>
      </w:r>
      <w:r w:rsidRPr="00BE7BAB">
        <w:rPr>
          <w:rFonts w:hint="cs"/>
          <w:rtl/>
          <w:lang w:eastAsia="he-IL"/>
        </w:rPr>
        <w:t xml:space="preserve">משרד החינוך קבע בחוזר זה כי מנהלים בבתי ספר יקבלו אישור </w:t>
      </w:r>
      <w:r w:rsidRPr="00BE7BAB">
        <w:rPr>
          <w:rtl/>
          <w:lang w:eastAsia="he-IL"/>
        </w:rPr>
        <w:t>מהמפקח הכולל וממנהל המחוז</w:t>
      </w:r>
      <w:r w:rsidRPr="00BE7BAB">
        <w:rPr>
          <w:rFonts w:hint="cs"/>
          <w:rtl/>
          <w:lang w:eastAsia="he-IL"/>
        </w:rPr>
        <w:t xml:space="preserve"> עבור רשימת חומרי הלמידה שבית הספר בחר להשתמש בהם; כי</w:t>
      </w:r>
      <w:r w:rsidRPr="00BE7BAB">
        <w:rPr>
          <w:rtl/>
        </w:rPr>
        <w:t xml:space="preserve"> </w:t>
      </w:r>
      <w:r w:rsidRPr="00BE7BAB">
        <w:rPr>
          <w:rFonts w:hint="cs"/>
          <w:rtl/>
          <w:lang w:eastAsia="he-IL"/>
        </w:rPr>
        <w:t>ה</w:t>
      </w:r>
      <w:r w:rsidRPr="00BE7BAB">
        <w:rPr>
          <w:rtl/>
          <w:lang w:eastAsia="he-IL"/>
        </w:rPr>
        <w:t>משרד יקיים בקרה ופיקוח בקרב בתי ספר כדי לוודא שנעשה שימוש בחומרי למידה מאושרים בלבד</w:t>
      </w:r>
      <w:r w:rsidRPr="00BE7BAB">
        <w:rPr>
          <w:rFonts w:hint="cs"/>
          <w:rtl/>
          <w:lang w:eastAsia="he-IL"/>
        </w:rPr>
        <w:t xml:space="preserve"> וכי המשרד ינקוט צעדים כנגד </w:t>
      </w:r>
      <w:r w:rsidRPr="00BE7BAB">
        <w:rPr>
          <w:rtl/>
          <w:lang w:eastAsia="he-IL"/>
        </w:rPr>
        <w:t xml:space="preserve">בעלות או </w:t>
      </w:r>
      <w:r w:rsidRPr="00BE7BAB">
        <w:rPr>
          <w:rFonts w:hint="cs"/>
          <w:rtl/>
          <w:lang w:eastAsia="he-IL"/>
        </w:rPr>
        <w:t xml:space="preserve">כנגד </w:t>
      </w:r>
      <w:r w:rsidRPr="00BE7BAB">
        <w:rPr>
          <w:rtl/>
          <w:lang w:eastAsia="he-IL"/>
        </w:rPr>
        <w:t xml:space="preserve">מנהל </w:t>
      </w:r>
      <w:r w:rsidRPr="00BE7BAB">
        <w:rPr>
          <w:rFonts w:hint="cs"/>
          <w:rtl/>
          <w:lang w:eastAsia="he-IL"/>
        </w:rPr>
        <w:t>מוסד חינוך</w:t>
      </w:r>
      <w:r w:rsidRPr="00BE7BAB">
        <w:rPr>
          <w:rtl/>
          <w:lang w:eastAsia="he-IL"/>
        </w:rPr>
        <w:t xml:space="preserve"> </w:t>
      </w:r>
      <w:r w:rsidRPr="00BE7BAB">
        <w:rPr>
          <w:rFonts w:hint="cs"/>
          <w:rtl/>
          <w:lang w:eastAsia="he-IL"/>
        </w:rPr>
        <w:t>ש</w:t>
      </w:r>
      <w:r w:rsidRPr="00BE7BAB">
        <w:rPr>
          <w:rtl/>
          <w:lang w:eastAsia="he-IL"/>
        </w:rPr>
        <w:t>יאפשרו למידה ב</w:t>
      </w:r>
      <w:r w:rsidRPr="00BE7BAB">
        <w:rPr>
          <w:rFonts w:hint="cs"/>
          <w:rtl/>
          <w:lang w:eastAsia="he-IL"/>
        </w:rPr>
        <w:t xml:space="preserve">אמצעות </w:t>
      </w:r>
      <w:r w:rsidRPr="00BE7BAB">
        <w:rPr>
          <w:rtl/>
          <w:lang w:eastAsia="he-IL"/>
        </w:rPr>
        <w:t>חומרי למידה לא מאושרים</w:t>
      </w:r>
      <w:r w:rsidRPr="00BE7BAB">
        <w:rPr>
          <w:rFonts w:hint="cs"/>
          <w:rtl/>
          <w:lang w:eastAsia="he-IL"/>
        </w:rPr>
        <w:t>, ובהם הפחתת תקציב, ביטול רישיונו של המוסד ונקיטת הליכים משמעתיים נגד מנהלו</w:t>
      </w:r>
      <w:r w:rsidRPr="00BE7BAB">
        <w:rPr>
          <w:rtl/>
          <w:lang w:eastAsia="he-IL"/>
        </w:rPr>
        <w:t>.</w:t>
      </w:r>
      <w:r w:rsidRPr="00BE7BAB">
        <w:rPr>
          <w:rFonts w:hint="cs"/>
          <w:rtl/>
          <w:lang w:eastAsia="he-IL"/>
        </w:rPr>
        <w:t xml:space="preserve"> </w:t>
      </w:r>
    </w:p>
    <w:p w14:paraId="2285B9D1" w14:textId="77777777" w:rsidR="00205724" w:rsidRPr="00BE7BAB" w:rsidRDefault="00205724" w:rsidP="00FB7718">
      <w:pPr>
        <w:pStyle w:val="af5"/>
        <w:rPr>
          <w:rtl/>
        </w:rPr>
      </w:pPr>
      <w:r w:rsidRPr="00BE7BAB">
        <w:rPr>
          <w:rFonts w:hint="cs"/>
          <w:rtl/>
        </w:rPr>
        <w:t xml:space="preserve">בביקורת עלה כי במערכת החינוך אין מנגנון או תהליך לאיסוף ולניהול מידע הנוגע לספרי הלימוד ולחומרי לימוד שבתי הספר בוחרים להשתמש בהם ללימוד המקצועות השונים. לפיכך, </w:t>
      </w:r>
      <w:r w:rsidRPr="00BE7BAB">
        <w:rPr>
          <w:rtl/>
        </w:rPr>
        <w:t>אין למפקחים ולמשרד</w:t>
      </w:r>
      <w:r w:rsidRPr="00BE7BAB">
        <w:rPr>
          <w:rFonts w:hint="cs"/>
          <w:rtl/>
        </w:rPr>
        <w:t xml:space="preserve"> החינוך</w:t>
      </w:r>
      <w:r w:rsidRPr="00BE7BAB">
        <w:rPr>
          <w:rtl/>
        </w:rPr>
        <w:t xml:space="preserve"> נתונים </w:t>
      </w:r>
      <w:r w:rsidRPr="00BE7BAB">
        <w:rPr>
          <w:rFonts w:hint="cs"/>
          <w:rtl/>
        </w:rPr>
        <w:t xml:space="preserve">על </w:t>
      </w:r>
      <w:r w:rsidRPr="00BE7BAB">
        <w:rPr>
          <w:rtl/>
        </w:rPr>
        <w:t xml:space="preserve">אודות חומרי הלימוד </w:t>
      </w:r>
      <w:r w:rsidRPr="00BE7BAB">
        <w:rPr>
          <w:rFonts w:hint="cs"/>
          <w:rtl/>
        </w:rPr>
        <w:t>שבאמצעותם</w:t>
      </w:r>
      <w:r w:rsidRPr="00BE7BAB">
        <w:rPr>
          <w:rtl/>
        </w:rPr>
        <w:t xml:space="preserve"> מלמדים בבתי הספר החרדים</w:t>
      </w:r>
      <w:r w:rsidRPr="00BE7BAB">
        <w:rPr>
          <w:rFonts w:hint="cs"/>
          <w:rtl/>
        </w:rPr>
        <w:t>.</w:t>
      </w:r>
    </w:p>
    <w:p w14:paraId="61E94ADE" w14:textId="5FDADEF5" w:rsidR="00205724" w:rsidRPr="00FB7718" w:rsidRDefault="00205724" w:rsidP="00FB7718">
      <w:pPr>
        <w:pStyle w:val="af5"/>
        <w:rPr>
          <w:rtl/>
        </w:rPr>
      </w:pPr>
      <w:r w:rsidRPr="00FB7718">
        <w:rPr>
          <w:rFonts w:hint="cs"/>
          <w:rtl/>
        </w:rPr>
        <w:t xml:space="preserve">עלה כי </w:t>
      </w:r>
      <w:r w:rsidRPr="00FB7718">
        <w:rPr>
          <w:rtl/>
        </w:rPr>
        <w:t xml:space="preserve">במסגרת בדיקות </w:t>
      </w:r>
      <w:r w:rsidRPr="00FB7718">
        <w:rPr>
          <w:rFonts w:hint="cs"/>
          <w:rtl/>
        </w:rPr>
        <w:t>מדגמיות ש</w:t>
      </w:r>
      <w:r w:rsidRPr="00FB7718">
        <w:rPr>
          <w:rtl/>
        </w:rPr>
        <w:t xml:space="preserve">עורך </w:t>
      </w:r>
      <w:r w:rsidRPr="00FB7718">
        <w:rPr>
          <w:rFonts w:hint="cs"/>
          <w:rtl/>
        </w:rPr>
        <w:t xml:space="preserve">אגף בקרה </w:t>
      </w:r>
      <w:r w:rsidRPr="00FB7718">
        <w:rPr>
          <w:rtl/>
        </w:rPr>
        <w:t xml:space="preserve">בבתי </w:t>
      </w:r>
      <w:r w:rsidRPr="00FB7718">
        <w:rPr>
          <w:rFonts w:hint="cs"/>
          <w:rtl/>
        </w:rPr>
        <w:t>ה</w:t>
      </w:r>
      <w:r w:rsidRPr="00FB7718">
        <w:rPr>
          <w:rtl/>
        </w:rPr>
        <w:t>ספר</w:t>
      </w:r>
      <w:r w:rsidRPr="00FB7718">
        <w:rPr>
          <w:rFonts w:hint="cs"/>
          <w:rtl/>
        </w:rPr>
        <w:t>, לרבות זו שערך</w:t>
      </w:r>
      <w:r w:rsidR="00FB7718">
        <w:rPr>
          <w:rtl/>
        </w:rPr>
        <w:br/>
      </w:r>
      <w:r w:rsidRPr="00FB7718">
        <w:rPr>
          <w:rFonts w:hint="cs"/>
          <w:rtl/>
        </w:rPr>
        <w:t xml:space="preserve">ב-2019, הוא אינו בודק </w:t>
      </w:r>
      <w:r w:rsidRPr="00FB7718">
        <w:rPr>
          <w:rtl/>
        </w:rPr>
        <w:t xml:space="preserve">אם </w:t>
      </w:r>
      <w:r w:rsidRPr="00FB7718">
        <w:rPr>
          <w:rFonts w:hint="cs"/>
          <w:rtl/>
        </w:rPr>
        <w:t xml:space="preserve">בבתי ספר חרדיים </w:t>
      </w:r>
      <w:r w:rsidRPr="00FB7718">
        <w:rPr>
          <w:rtl/>
        </w:rPr>
        <w:t xml:space="preserve">משתמשים בספרי לימוד </w:t>
      </w:r>
      <w:r w:rsidRPr="00FB7718">
        <w:rPr>
          <w:rFonts w:hint="cs"/>
          <w:rtl/>
        </w:rPr>
        <w:t>מאושרים, וזאת בניגוד לבדיקותיו בבתי ספר לא-חרדיים. מנהל אגף בקרה הסביר זאת באמרו כי יש קשיים שהאגף נתקל בהם בבואו לבדוק את המוסדות החרדיים.</w:t>
      </w:r>
    </w:p>
    <w:p w14:paraId="287A268B" w14:textId="77777777" w:rsidR="00205724" w:rsidRPr="00BE7BAB" w:rsidRDefault="00205724" w:rsidP="00FB7718">
      <w:pPr>
        <w:pStyle w:val="100"/>
        <w:rPr>
          <w:rtl/>
          <w:lang w:eastAsia="he-IL"/>
        </w:rPr>
      </w:pPr>
      <w:r w:rsidRPr="00BE7BAB">
        <w:rPr>
          <w:rFonts w:hint="cs"/>
          <w:rtl/>
          <w:lang w:eastAsia="he-IL"/>
        </w:rPr>
        <w:t xml:space="preserve">משרד החינוך מסר בתשובתו כי </w:t>
      </w:r>
      <w:r w:rsidRPr="00BE7BAB">
        <w:rPr>
          <w:rtl/>
          <w:lang w:eastAsia="he-IL"/>
        </w:rPr>
        <w:t xml:space="preserve">בדיקת הנושא נדחתה לשנת הלימודים </w:t>
      </w:r>
      <w:r w:rsidRPr="00BE7BAB">
        <w:rPr>
          <w:rFonts w:hint="cs"/>
          <w:rtl/>
          <w:lang w:eastAsia="he-IL"/>
        </w:rPr>
        <w:t>ה</w:t>
      </w:r>
      <w:r w:rsidRPr="00BE7BAB">
        <w:rPr>
          <w:rtl/>
          <w:lang w:eastAsia="he-IL"/>
        </w:rPr>
        <w:t>תש"</w:t>
      </w:r>
      <w:r w:rsidRPr="00BE7BAB">
        <w:rPr>
          <w:rFonts w:hint="cs"/>
          <w:rtl/>
          <w:lang w:eastAsia="he-IL"/>
        </w:rPr>
        <w:t>ף</w:t>
      </w:r>
      <w:r w:rsidRPr="00BE7BAB">
        <w:rPr>
          <w:rtl/>
          <w:lang w:eastAsia="he-IL"/>
        </w:rPr>
        <w:t>.</w:t>
      </w:r>
    </w:p>
    <w:p w14:paraId="45FD4277" w14:textId="77777777" w:rsidR="00205724" w:rsidRPr="00BE7BAB" w:rsidRDefault="00205724" w:rsidP="00FB7718">
      <w:pPr>
        <w:pStyle w:val="af5"/>
        <w:rPr>
          <w:rtl/>
        </w:rPr>
      </w:pPr>
      <w:r w:rsidRPr="00BE7BAB">
        <w:rPr>
          <w:rFonts w:hint="eastAsia"/>
          <w:rtl/>
        </w:rPr>
        <w:t>עוד</w:t>
      </w:r>
      <w:r w:rsidRPr="00BE7BAB">
        <w:rPr>
          <w:rtl/>
        </w:rPr>
        <w:t xml:space="preserve"> עלה כי גם </w:t>
      </w:r>
      <w:r w:rsidRPr="00BE7BAB">
        <w:rPr>
          <w:rFonts w:hint="cs"/>
          <w:rtl/>
        </w:rPr>
        <w:t xml:space="preserve">אם </w:t>
      </w:r>
      <w:r w:rsidRPr="00BE7BAB">
        <w:rPr>
          <w:rtl/>
        </w:rPr>
        <w:t xml:space="preserve">יש ספרי לימוד עדכניים מאושרים ומותאמים לחרדים, יש בעלויות ובתי ספר </w:t>
      </w:r>
      <w:r w:rsidRPr="00BE7BAB">
        <w:rPr>
          <w:rFonts w:hint="cs"/>
          <w:rtl/>
        </w:rPr>
        <w:t>ה</w:t>
      </w:r>
      <w:r w:rsidRPr="00BE7BAB">
        <w:rPr>
          <w:rtl/>
        </w:rPr>
        <w:t>מסרבים ללמד לפיהם ומלמדים ב</w:t>
      </w:r>
      <w:r w:rsidRPr="00BE7BAB">
        <w:rPr>
          <w:rFonts w:hint="cs"/>
          <w:rtl/>
        </w:rPr>
        <w:t xml:space="preserve">אמצעות </w:t>
      </w:r>
      <w:r w:rsidRPr="00BE7BAB">
        <w:rPr>
          <w:rtl/>
        </w:rPr>
        <w:t xml:space="preserve">ספרים </w:t>
      </w:r>
      <w:r w:rsidRPr="00BE7BAB">
        <w:rPr>
          <w:rFonts w:hint="eastAsia"/>
          <w:rtl/>
        </w:rPr>
        <w:t>אחרים</w:t>
      </w:r>
      <w:r w:rsidRPr="00BE7BAB">
        <w:rPr>
          <w:rFonts w:hint="cs"/>
          <w:rtl/>
        </w:rPr>
        <w:t>,</w:t>
      </w:r>
      <w:r w:rsidRPr="00BE7BAB">
        <w:rPr>
          <w:rtl/>
        </w:rPr>
        <w:t xml:space="preserve"> שמשרד החינוך לא אישר. בין הסיבות: התנגדות זרם חרדי מסוים ל"הכשר" שנתן לספר זרם חרדי אחר, סירוב לנוסח הספר החדש ו</w:t>
      </w:r>
      <w:r w:rsidRPr="00BE7BAB">
        <w:rPr>
          <w:rFonts w:hint="eastAsia"/>
          <w:rtl/>
        </w:rPr>
        <w:t>הנטל</w:t>
      </w:r>
      <w:r w:rsidRPr="00BE7BAB">
        <w:rPr>
          <w:rtl/>
        </w:rPr>
        <w:t xml:space="preserve"> </w:t>
      </w:r>
      <w:r w:rsidRPr="00BE7BAB">
        <w:rPr>
          <w:rFonts w:hint="eastAsia"/>
          <w:rtl/>
        </w:rPr>
        <w:t>הכספי</w:t>
      </w:r>
      <w:r w:rsidRPr="00BE7BAB">
        <w:rPr>
          <w:rtl/>
        </w:rPr>
        <w:t xml:space="preserve"> </w:t>
      </w:r>
      <w:r w:rsidRPr="00BE7BAB">
        <w:rPr>
          <w:rFonts w:hint="eastAsia"/>
          <w:rtl/>
        </w:rPr>
        <w:t>הנדרש</w:t>
      </w:r>
      <w:r w:rsidRPr="00BE7BAB">
        <w:rPr>
          <w:rtl/>
        </w:rPr>
        <w:t xml:space="preserve"> </w:t>
      </w:r>
      <w:r w:rsidRPr="00BE7BAB">
        <w:rPr>
          <w:rFonts w:hint="eastAsia"/>
          <w:rtl/>
        </w:rPr>
        <w:t>בשל</w:t>
      </w:r>
      <w:r w:rsidRPr="00BE7BAB">
        <w:rPr>
          <w:rtl/>
        </w:rPr>
        <w:t xml:space="preserve"> </w:t>
      </w:r>
      <w:r w:rsidRPr="00BE7BAB">
        <w:rPr>
          <w:rFonts w:hint="eastAsia"/>
          <w:rtl/>
        </w:rPr>
        <w:t>רכישת</w:t>
      </w:r>
      <w:r w:rsidRPr="00BE7BAB">
        <w:rPr>
          <w:rtl/>
        </w:rPr>
        <w:t xml:space="preserve"> </w:t>
      </w:r>
      <w:r w:rsidRPr="00BE7BAB">
        <w:rPr>
          <w:rFonts w:hint="eastAsia"/>
          <w:rtl/>
        </w:rPr>
        <w:t>ספר</w:t>
      </w:r>
      <w:r w:rsidRPr="00BE7BAB">
        <w:rPr>
          <w:rtl/>
        </w:rPr>
        <w:t xml:space="preserve"> </w:t>
      </w:r>
      <w:r w:rsidRPr="00BE7BAB">
        <w:rPr>
          <w:rFonts w:hint="eastAsia"/>
          <w:rtl/>
        </w:rPr>
        <w:t>לימוד</w:t>
      </w:r>
      <w:r w:rsidRPr="00BE7BAB">
        <w:rPr>
          <w:rtl/>
        </w:rPr>
        <w:t xml:space="preserve"> </w:t>
      </w:r>
      <w:r w:rsidRPr="00BE7BAB">
        <w:rPr>
          <w:rFonts w:hint="eastAsia"/>
          <w:rtl/>
        </w:rPr>
        <w:t>חדש</w:t>
      </w:r>
      <w:r w:rsidRPr="00BE7BAB">
        <w:rPr>
          <w:rtl/>
        </w:rPr>
        <w:t>.</w:t>
      </w:r>
      <w:r w:rsidRPr="00BE7BAB">
        <w:rPr>
          <w:rFonts w:hint="cs"/>
          <w:rtl/>
        </w:rPr>
        <w:t xml:space="preserve"> </w:t>
      </w:r>
    </w:p>
    <w:p w14:paraId="305FD697" w14:textId="77777777" w:rsidR="00205724" w:rsidRPr="00BE7BAB" w:rsidRDefault="00205724" w:rsidP="00FB7718">
      <w:pPr>
        <w:pStyle w:val="100"/>
        <w:rPr>
          <w:rtl/>
          <w:lang w:eastAsia="he-IL"/>
        </w:rPr>
      </w:pPr>
      <w:r w:rsidRPr="00BE7BAB">
        <w:rPr>
          <w:rFonts w:hint="cs"/>
          <w:rtl/>
          <w:lang w:eastAsia="he-IL"/>
        </w:rPr>
        <w:t>המעיין מסרה בתגובתה כי היא "</w:t>
      </w:r>
      <w:r w:rsidRPr="00BE7BAB">
        <w:rPr>
          <w:rtl/>
          <w:lang w:eastAsia="he-IL"/>
        </w:rPr>
        <w:t>מנפיקה חומרי למידה רבים ומגוונים ברמה גבוהה בהתאמה לשכבות גיל ולאוכלוסייה. רבים מספרי הלימוד וחומרי הלמידה הינם בהתייעצות עם מערך הפיקוח של משרד החינוך</w:t>
      </w:r>
      <w:r w:rsidRPr="00BE7BAB">
        <w:rPr>
          <w:rFonts w:hint="cs"/>
          <w:rtl/>
          <w:lang w:eastAsia="he-IL"/>
        </w:rPr>
        <w:t>".</w:t>
      </w:r>
    </w:p>
    <w:p w14:paraId="1EA0B627" w14:textId="77777777" w:rsidR="00205724" w:rsidRPr="00BE7BAB" w:rsidRDefault="00205724" w:rsidP="00FB7718">
      <w:pPr>
        <w:pStyle w:val="af5"/>
        <w:rPr>
          <w:rtl/>
        </w:rPr>
      </w:pPr>
      <w:r w:rsidRPr="00BE7BAB">
        <w:rPr>
          <w:rFonts w:hint="cs"/>
          <w:rtl/>
        </w:rPr>
        <w:t>מאחר שיש ללמד אך ורק על פי חומרי לימוד</w:t>
      </w:r>
      <w:r w:rsidRPr="00BE7BAB">
        <w:rPr>
          <w:rtl/>
        </w:rPr>
        <w:t xml:space="preserve"> שמשרד החינוך אישר</w:t>
      </w:r>
      <w:r w:rsidRPr="00BE7BAB">
        <w:rPr>
          <w:rFonts w:hint="cs"/>
          <w:rtl/>
        </w:rPr>
        <w:t>, משרד מבקר המדינה מ</w:t>
      </w:r>
      <w:r w:rsidRPr="00BE7BAB">
        <w:rPr>
          <w:rtl/>
        </w:rPr>
        <w:t xml:space="preserve">מליץ שמשרד החינוך יבחן את חומרי הלימוד </w:t>
      </w:r>
      <w:r w:rsidRPr="00BE7BAB">
        <w:rPr>
          <w:rFonts w:hint="cs"/>
          <w:rtl/>
        </w:rPr>
        <w:t>שהרשתות יצרו</w:t>
      </w:r>
      <w:r w:rsidRPr="00BE7BAB">
        <w:rPr>
          <w:rtl/>
        </w:rPr>
        <w:t>.</w:t>
      </w:r>
    </w:p>
    <w:p w14:paraId="30725533" w14:textId="77777777" w:rsidR="00205724" w:rsidRPr="00BE7BAB" w:rsidRDefault="00205724" w:rsidP="00D90174">
      <w:pPr>
        <w:pStyle w:val="100"/>
        <w:rPr>
          <w:rtl/>
          <w:lang w:eastAsia="he-IL"/>
        </w:rPr>
      </w:pPr>
      <w:r w:rsidRPr="00D90174">
        <w:rPr>
          <w:rFonts w:asciiTheme="minorHAnsi" w:eastAsiaTheme="majorEastAsia" w:hAnsiTheme="minorHAnsi" w:hint="eastAsia"/>
          <w:bCs/>
          <w:color w:val="387026"/>
          <w:sz w:val="24"/>
          <w:rtl/>
        </w:rPr>
        <w:lastRenderedPageBreak/>
        <w:t>עמדת</w:t>
      </w:r>
      <w:r w:rsidRPr="00D90174">
        <w:rPr>
          <w:rFonts w:asciiTheme="minorHAnsi" w:eastAsiaTheme="majorEastAsia" w:hAnsiTheme="minorHAnsi"/>
          <w:bCs/>
          <w:color w:val="387026"/>
          <w:sz w:val="24"/>
          <w:rtl/>
        </w:rPr>
        <w:t xml:space="preserve"> </w:t>
      </w:r>
      <w:r w:rsidRPr="00D90174">
        <w:rPr>
          <w:rFonts w:asciiTheme="minorHAnsi" w:eastAsiaTheme="majorEastAsia" w:hAnsiTheme="minorHAnsi" w:hint="eastAsia"/>
          <w:bCs/>
          <w:color w:val="387026"/>
          <w:sz w:val="24"/>
          <w:rtl/>
        </w:rPr>
        <w:t>המפקחים</w:t>
      </w:r>
      <w:r w:rsidRPr="00D90174">
        <w:rPr>
          <w:rFonts w:asciiTheme="minorHAnsi" w:eastAsiaTheme="majorEastAsia" w:hAnsiTheme="minorHAnsi"/>
          <w:bCs/>
          <w:color w:val="387026"/>
          <w:sz w:val="24"/>
          <w:rtl/>
        </w:rPr>
        <w:t xml:space="preserve"> </w:t>
      </w:r>
      <w:r w:rsidRPr="00D90174">
        <w:rPr>
          <w:rFonts w:asciiTheme="minorHAnsi" w:eastAsiaTheme="majorEastAsia" w:hAnsiTheme="minorHAnsi" w:hint="eastAsia"/>
          <w:bCs/>
          <w:color w:val="387026"/>
          <w:sz w:val="24"/>
          <w:rtl/>
        </w:rPr>
        <w:t>הממונים</w:t>
      </w:r>
      <w:r w:rsidRPr="00D90174">
        <w:rPr>
          <w:rFonts w:asciiTheme="minorHAnsi" w:eastAsiaTheme="majorEastAsia" w:hAnsiTheme="minorHAnsi"/>
          <w:bCs/>
          <w:color w:val="387026"/>
          <w:sz w:val="24"/>
          <w:rtl/>
        </w:rPr>
        <w:t xml:space="preserve"> </w:t>
      </w:r>
      <w:r w:rsidRPr="00D90174">
        <w:rPr>
          <w:rFonts w:asciiTheme="minorHAnsi" w:eastAsiaTheme="majorEastAsia" w:hAnsiTheme="minorHAnsi" w:hint="eastAsia"/>
          <w:bCs/>
          <w:color w:val="387026"/>
          <w:sz w:val="24"/>
          <w:rtl/>
        </w:rPr>
        <w:t>על</w:t>
      </w:r>
      <w:r w:rsidRPr="00D90174">
        <w:rPr>
          <w:rFonts w:asciiTheme="minorHAnsi" w:eastAsiaTheme="majorEastAsia" w:hAnsiTheme="minorHAnsi"/>
          <w:bCs/>
          <w:color w:val="387026"/>
          <w:sz w:val="24"/>
          <w:rtl/>
        </w:rPr>
        <w:t xml:space="preserve"> </w:t>
      </w:r>
      <w:r w:rsidRPr="00D90174">
        <w:rPr>
          <w:rFonts w:asciiTheme="minorHAnsi" w:eastAsiaTheme="majorEastAsia" w:hAnsiTheme="minorHAnsi" w:hint="eastAsia"/>
          <w:bCs/>
          <w:color w:val="387026"/>
          <w:sz w:val="24"/>
          <w:rtl/>
        </w:rPr>
        <w:t>הוראת</w:t>
      </w:r>
      <w:r w:rsidRPr="00D90174">
        <w:rPr>
          <w:rFonts w:asciiTheme="minorHAnsi" w:eastAsiaTheme="majorEastAsia" w:hAnsiTheme="minorHAnsi"/>
          <w:bCs/>
          <w:color w:val="387026"/>
          <w:sz w:val="24"/>
          <w:rtl/>
        </w:rPr>
        <w:t xml:space="preserve"> </w:t>
      </w:r>
      <w:r w:rsidRPr="00D90174">
        <w:rPr>
          <w:rFonts w:asciiTheme="minorHAnsi" w:eastAsiaTheme="majorEastAsia" w:hAnsiTheme="minorHAnsi" w:hint="eastAsia"/>
          <w:bCs/>
          <w:color w:val="387026"/>
          <w:sz w:val="24"/>
          <w:rtl/>
        </w:rPr>
        <w:t>המתמטיקה</w:t>
      </w:r>
      <w:r w:rsidRPr="00D90174">
        <w:rPr>
          <w:rFonts w:asciiTheme="minorHAnsi" w:eastAsiaTheme="majorEastAsia" w:hAnsiTheme="minorHAnsi"/>
          <w:bCs/>
          <w:color w:val="387026"/>
          <w:sz w:val="24"/>
          <w:rtl/>
        </w:rPr>
        <w:t xml:space="preserve"> </w:t>
      </w:r>
      <w:r w:rsidRPr="00D90174">
        <w:rPr>
          <w:rFonts w:asciiTheme="minorHAnsi" w:eastAsiaTheme="majorEastAsia" w:hAnsiTheme="minorHAnsi" w:hint="eastAsia"/>
          <w:bCs/>
          <w:color w:val="387026"/>
          <w:sz w:val="24"/>
          <w:rtl/>
        </w:rPr>
        <w:t>במחוז</w:t>
      </w:r>
      <w:r w:rsidRPr="00D90174">
        <w:rPr>
          <w:rFonts w:asciiTheme="minorHAnsi" w:eastAsiaTheme="majorEastAsia" w:hAnsiTheme="minorHAnsi"/>
          <w:bCs/>
          <w:color w:val="387026"/>
          <w:sz w:val="24"/>
          <w:rtl/>
        </w:rPr>
        <w:t xml:space="preserve"> </w:t>
      </w:r>
      <w:r w:rsidRPr="00D90174">
        <w:rPr>
          <w:rFonts w:asciiTheme="minorHAnsi" w:eastAsiaTheme="majorEastAsia" w:hAnsiTheme="minorHAnsi" w:hint="eastAsia"/>
          <w:bCs/>
          <w:color w:val="387026"/>
          <w:sz w:val="24"/>
          <w:rtl/>
        </w:rPr>
        <w:t>החרדי</w:t>
      </w:r>
      <w:r w:rsidRPr="00D90174">
        <w:rPr>
          <w:rFonts w:asciiTheme="minorHAnsi" w:eastAsiaTheme="majorEastAsia" w:hAnsiTheme="minorHAnsi"/>
          <w:bCs/>
          <w:color w:val="387026"/>
          <w:sz w:val="24"/>
          <w:rtl/>
        </w:rPr>
        <w:t>:</w:t>
      </w:r>
      <w:r w:rsidRPr="00D90174">
        <w:rPr>
          <w:rFonts w:hint="cs"/>
          <w:b/>
          <w:bCs/>
          <w:color w:val="387026"/>
          <w:sz w:val="22"/>
          <w:szCs w:val="28"/>
          <w:rtl/>
          <w:lang w:eastAsia="he-IL"/>
        </w:rPr>
        <w:t xml:space="preserve"> </w:t>
      </w:r>
      <w:r w:rsidRPr="00BE7BAB">
        <w:rPr>
          <w:rtl/>
          <w:lang w:eastAsia="he-IL"/>
        </w:rPr>
        <w:t xml:space="preserve">אף </w:t>
      </w:r>
      <w:r w:rsidRPr="00BE7BAB">
        <w:rPr>
          <w:rFonts w:hint="cs"/>
          <w:rtl/>
          <w:lang w:eastAsia="he-IL"/>
        </w:rPr>
        <w:t>ש</w:t>
      </w:r>
      <w:r w:rsidRPr="00BE7BAB">
        <w:rPr>
          <w:rtl/>
          <w:lang w:eastAsia="he-IL"/>
        </w:rPr>
        <w:t>יש ספרי לימוד מאושרים</w:t>
      </w:r>
      <w:r w:rsidRPr="00BE7BAB">
        <w:rPr>
          <w:rFonts w:hint="cs"/>
          <w:rtl/>
          <w:lang w:eastAsia="he-IL"/>
        </w:rPr>
        <w:t xml:space="preserve"> למתמטיקה</w:t>
      </w:r>
      <w:r w:rsidRPr="00BE7BAB">
        <w:rPr>
          <w:rtl/>
          <w:lang w:eastAsia="he-IL"/>
        </w:rPr>
        <w:t>, יש מוסדות לימוד</w:t>
      </w:r>
      <w:r w:rsidRPr="00BE7BAB">
        <w:rPr>
          <w:rFonts w:hint="cs"/>
          <w:rtl/>
          <w:lang w:eastAsia="he-IL"/>
        </w:rPr>
        <w:t>, בעיקר</w:t>
      </w:r>
      <w:r w:rsidRPr="00BE7BAB">
        <w:rPr>
          <w:rtl/>
          <w:lang w:eastAsia="he-IL"/>
        </w:rPr>
        <w:t xml:space="preserve"> מוסדות פטור לבנים</w:t>
      </w:r>
      <w:r w:rsidRPr="00BE7BAB">
        <w:rPr>
          <w:rFonts w:hint="cs"/>
          <w:rtl/>
          <w:lang w:eastAsia="he-IL"/>
        </w:rPr>
        <w:t>,</w:t>
      </w:r>
      <w:r w:rsidRPr="00BE7BAB">
        <w:rPr>
          <w:rtl/>
          <w:lang w:eastAsia="he-IL"/>
        </w:rPr>
        <w:t xml:space="preserve"> שאינם משתמשים בהם ומלמדים לפי ספרים לא מאושרים</w:t>
      </w:r>
      <w:r w:rsidRPr="00BE7BAB">
        <w:rPr>
          <w:rFonts w:hint="cs"/>
          <w:rtl/>
          <w:lang w:eastAsia="he-IL"/>
        </w:rPr>
        <w:t>.</w:t>
      </w:r>
      <w:r w:rsidRPr="00BE7BAB">
        <w:rPr>
          <w:rFonts w:hint="eastAsia"/>
          <w:rtl/>
          <w:lang w:eastAsia="he-IL"/>
        </w:rPr>
        <w:t xml:space="preserve"> המפקח</w:t>
      </w:r>
      <w:r w:rsidRPr="00BE7BAB">
        <w:rPr>
          <w:rtl/>
        </w:rPr>
        <w:t xml:space="preserve"> </w:t>
      </w:r>
      <w:r w:rsidRPr="00BE7BAB">
        <w:rPr>
          <w:rFonts w:hint="cs"/>
          <w:rtl/>
        </w:rPr>
        <w:t xml:space="preserve">הממונה </w:t>
      </w:r>
      <w:r w:rsidRPr="00BE7BAB">
        <w:rPr>
          <w:rtl/>
        </w:rPr>
        <w:t>על הוראת המתמטיקה בבתי הספר לבנים במחוז</w:t>
      </w:r>
      <w:r w:rsidRPr="00BE7BAB">
        <w:rPr>
          <w:rtl/>
          <w:lang w:eastAsia="he-IL"/>
        </w:rPr>
        <w:t xml:space="preserve"> </w:t>
      </w:r>
      <w:r w:rsidRPr="00BE7BAB">
        <w:rPr>
          <w:rFonts w:hint="cs"/>
          <w:rtl/>
          <w:lang w:eastAsia="he-IL"/>
        </w:rPr>
        <w:t>מסר</w:t>
      </w:r>
      <w:r w:rsidRPr="00BE7BAB">
        <w:rPr>
          <w:rtl/>
          <w:lang w:eastAsia="he-IL"/>
        </w:rPr>
        <w:t xml:space="preserve"> </w:t>
      </w:r>
      <w:r w:rsidRPr="00BE7BAB">
        <w:rPr>
          <w:rFonts w:hint="cs"/>
          <w:rtl/>
          <w:lang w:eastAsia="he-IL"/>
        </w:rPr>
        <w:t xml:space="preserve">כי </w:t>
      </w:r>
      <w:r w:rsidRPr="00BE7BAB">
        <w:rPr>
          <w:rtl/>
          <w:lang w:eastAsia="he-IL"/>
        </w:rPr>
        <w:t>אין באפשרותו לכפות עליהם שימוש בספר מאושר</w:t>
      </w:r>
      <w:r w:rsidRPr="00BE7BAB">
        <w:rPr>
          <w:vertAlign w:val="superscript"/>
          <w:rtl/>
          <w:lang w:eastAsia="he-IL"/>
        </w:rPr>
        <w:footnoteReference w:id="54"/>
      </w:r>
      <w:r w:rsidRPr="00BE7BAB">
        <w:rPr>
          <w:rFonts w:hint="cs"/>
          <w:rtl/>
          <w:lang w:eastAsia="he-IL"/>
        </w:rPr>
        <w:t xml:space="preserve">. </w:t>
      </w:r>
      <w:r w:rsidRPr="00BE7BAB">
        <w:rPr>
          <w:rFonts w:hint="eastAsia"/>
          <w:rtl/>
          <w:lang w:eastAsia="he-IL"/>
        </w:rPr>
        <w:t>ספר</w:t>
      </w:r>
      <w:r w:rsidRPr="00BE7BAB">
        <w:rPr>
          <w:rFonts w:hint="cs"/>
          <w:rtl/>
          <w:lang w:eastAsia="he-IL"/>
        </w:rPr>
        <w:t xml:space="preserve"> </w:t>
      </w:r>
      <w:r w:rsidRPr="00BE7BAB">
        <w:rPr>
          <w:rFonts w:hint="eastAsia"/>
          <w:rtl/>
          <w:lang w:eastAsia="he-IL"/>
        </w:rPr>
        <w:t>הלימוד</w:t>
      </w:r>
      <w:r w:rsidRPr="00BE7BAB">
        <w:rPr>
          <w:rtl/>
          <w:lang w:eastAsia="he-IL"/>
        </w:rPr>
        <w:t xml:space="preserve"> </w:t>
      </w:r>
      <w:r w:rsidRPr="00BE7BAB">
        <w:rPr>
          <w:rFonts w:hint="eastAsia"/>
          <w:rtl/>
          <w:lang w:eastAsia="he-IL"/>
        </w:rPr>
        <w:t>העיקרי</w:t>
      </w:r>
      <w:r w:rsidRPr="00BE7BAB">
        <w:rPr>
          <w:rtl/>
          <w:lang w:eastAsia="he-IL"/>
        </w:rPr>
        <w:t xml:space="preserve"> </w:t>
      </w:r>
      <w:r w:rsidRPr="00BE7BAB">
        <w:rPr>
          <w:rFonts w:hint="cs"/>
          <w:rtl/>
          <w:lang w:eastAsia="he-IL"/>
        </w:rPr>
        <w:t>ב</w:t>
      </w:r>
      <w:r w:rsidRPr="00BE7BAB">
        <w:rPr>
          <w:rFonts w:hint="eastAsia"/>
          <w:rtl/>
          <w:lang w:eastAsia="he-IL"/>
        </w:rPr>
        <w:t>מתמטיקה</w:t>
      </w:r>
      <w:r w:rsidRPr="00BE7BAB">
        <w:rPr>
          <w:rtl/>
          <w:lang w:eastAsia="he-IL"/>
        </w:rPr>
        <w:t xml:space="preserve"> </w:t>
      </w:r>
      <w:r w:rsidRPr="00BE7BAB">
        <w:rPr>
          <w:rFonts w:hint="eastAsia"/>
          <w:rtl/>
          <w:lang w:eastAsia="he-IL"/>
        </w:rPr>
        <w:t>שרוב</w:t>
      </w:r>
      <w:r w:rsidRPr="00BE7BAB">
        <w:rPr>
          <w:rtl/>
          <w:lang w:eastAsia="he-IL"/>
        </w:rPr>
        <w:t xml:space="preserve"> </w:t>
      </w:r>
      <w:r w:rsidRPr="00BE7BAB">
        <w:rPr>
          <w:rFonts w:hint="eastAsia"/>
          <w:rtl/>
          <w:lang w:eastAsia="he-IL"/>
        </w:rPr>
        <w:t>מוסדות</w:t>
      </w:r>
      <w:r w:rsidRPr="00BE7BAB">
        <w:rPr>
          <w:rtl/>
          <w:lang w:eastAsia="he-IL"/>
        </w:rPr>
        <w:t xml:space="preserve"> </w:t>
      </w:r>
      <w:r w:rsidRPr="00BE7BAB">
        <w:rPr>
          <w:rFonts w:hint="eastAsia"/>
          <w:rtl/>
          <w:lang w:eastAsia="he-IL"/>
        </w:rPr>
        <w:t>הפטור</w:t>
      </w:r>
      <w:r w:rsidRPr="00BE7BAB">
        <w:rPr>
          <w:rtl/>
          <w:lang w:eastAsia="he-IL"/>
        </w:rPr>
        <w:t xml:space="preserve"> </w:t>
      </w:r>
      <w:r w:rsidRPr="00BE7BAB">
        <w:rPr>
          <w:rFonts w:hint="eastAsia"/>
          <w:rtl/>
          <w:lang w:eastAsia="he-IL"/>
        </w:rPr>
        <w:t>משתמשים</w:t>
      </w:r>
      <w:r w:rsidRPr="00BE7BAB">
        <w:rPr>
          <w:rtl/>
          <w:lang w:eastAsia="he-IL"/>
        </w:rPr>
        <w:t xml:space="preserve"> </w:t>
      </w:r>
      <w:r w:rsidRPr="00BE7BAB">
        <w:rPr>
          <w:rFonts w:hint="eastAsia"/>
          <w:rtl/>
          <w:lang w:eastAsia="he-IL"/>
        </w:rPr>
        <w:t>בו</w:t>
      </w:r>
      <w:r w:rsidRPr="00BE7BAB">
        <w:rPr>
          <w:rtl/>
          <w:lang w:eastAsia="he-IL"/>
        </w:rPr>
        <w:t xml:space="preserve"> </w:t>
      </w:r>
      <w:r w:rsidRPr="00BE7BAB">
        <w:rPr>
          <w:rFonts w:hint="eastAsia"/>
          <w:rtl/>
          <w:lang w:eastAsia="he-IL"/>
        </w:rPr>
        <w:t>אינו</w:t>
      </w:r>
      <w:r w:rsidRPr="00BE7BAB">
        <w:rPr>
          <w:rtl/>
          <w:lang w:eastAsia="he-IL"/>
        </w:rPr>
        <w:t xml:space="preserve"> </w:t>
      </w:r>
      <w:r w:rsidRPr="00BE7BAB">
        <w:rPr>
          <w:rFonts w:hint="eastAsia"/>
          <w:rtl/>
          <w:lang w:eastAsia="he-IL"/>
        </w:rPr>
        <w:t>תואם</w:t>
      </w:r>
      <w:r w:rsidRPr="00BE7BAB">
        <w:rPr>
          <w:rtl/>
          <w:lang w:eastAsia="he-IL"/>
        </w:rPr>
        <w:t xml:space="preserve"> </w:t>
      </w:r>
      <w:r w:rsidRPr="00BE7BAB">
        <w:rPr>
          <w:rFonts w:hint="eastAsia"/>
          <w:rtl/>
          <w:lang w:eastAsia="he-IL"/>
        </w:rPr>
        <w:t>את</w:t>
      </w:r>
      <w:r w:rsidRPr="00BE7BAB">
        <w:rPr>
          <w:rtl/>
          <w:lang w:eastAsia="he-IL"/>
        </w:rPr>
        <w:t xml:space="preserve"> </w:t>
      </w:r>
      <w:r w:rsidRPr="00BE7BAB">
        <w:rPr>
          <w:rFonts w:hint="eastAsia"/>
          <w:rtl/>
          <w:lang w:eastAsia="he-IL"/>
        </w:rPr>
        <w:t>הרמה</w:t>
      </w:r>
      <w:r w:rsidRPr="00BE7BAB">
        <w:rPr>
          <w:rtl/>
          <w:lang w:eastAsia="he-IL"/>
        </w:rPr>
        <w:t xml:space="preserve"> </w:t>
      </w:r>
      <w:r w:rsidRPr="00BE7BAB">
        <w:rPr>
          <w:rFonts w:hint="eastAsia"/>
          <w:rtl/>
          <w:lang w:eastAsia="he-IL"/>
        </w:rPr>
        <w:t>הלימודית</w:t>
      </w:r>
      <w:r w:rsidRPr="00BE7BAB">
        <w:rPr>
          <w:rtl/>
          <w:lang w:eastAsia="he-IL"/>
        </w:rPr>
        <w:t xml:space="preserve"> </w:t>
      </w:r>
      <w:r w:rsidRPr="00BE7BAB">
        <w:rPr>
          <w:rFonts w:hint="eastAsia"/>
          <w:rtl/>
          <w:lang w:eastAsia="he-IL"/>
        </w:rPr>
        <w:t>הנדרשת</w:t>
      </w:r>
      <w:r w:rsidRPr="00BE7BAB">
        <w:rPr>
          <w:rtl/>
          <w:lang w:eastAsia="he-IL"/>
        </w:rPr>
        <w:t xml:space="preserve"> </w:t>
      </w:r>
      <w:r w:rsidRPr="00BE7BAB">
        <w:rPr>
          <w:rFonts w:hint="eastAsia"/>
          <w:rtl/>
          <w:lang w:eastAsia="he-IL"/>
        </w:rPr>
        <w:t>בגילים</w:t>
      </w:r>
      <w:r w:rsidRPr="00BE7BAB">
        <w:rPr>
          <w:rtl/>
          <w:lang w:eastAsia="he-IL"/>
        </w:rPr>
        <w:t xml:space="preserve"> </w:t>
      </w:r>
      <w:r w:rsidRPr="00BE7BAB">
        <w:rPr>
          <w:rFonts w:hint="eastAsia"/>
          <w:rtl/>
          <w:lang w:eastAsia="he-IL"/>
        </w:rPr>
        <w:t>השונים</w:t>
      </w:r>
      <w:r w:rsidRPr="00BE7BAB">
        <w:rPr>
          <w:rtl/>
          <w:lang w:eastAsia="he-IL"/>
        </w:rPr>
        <w:t xml:space="preserve">, </w:t>
      </w:r>
      <w:r w:rsidRPr="00BE7BAB">
        <w:rPr>
          <w:rFonts w:hint="eastAsia"/>
          <w:rtl/>
          <w:lang w:eastAsia="he-IL"/>
        </w:rPr>
        <w:t>חומר</w:t>
      </w:r>
      <w:r w:rsidRPr="00BE7BAB">
        <w:rPr>
          <w:rtl/>
          <w:lang w:eastAsia="he-IL"/>
        </w:rPr>
        <w:t xml:space="preserve"> </w:t>
      </w:r>
      <w:r w:rsidRPr="00BE7BAB">
        <w:rPr>
          <w:rFonts w:hint="eastAsia"/>
          <w:rtl/>
          <w:lang w:eastAsia="he-IL"/>
        </w:rPr>
        <w:t>הלימוד</w:t>
      </w:r>
      <w:r w:rsidRPr="00BE7BAB">
        <w:rPr>
          <w:rtl/>
          <w:lang w:eastAsia="he-IL"/>
        </w:rPr>
        <w:t xml:space="preserve"> </w:t>
      </w:r>
      <w:r w:rsidRPr="00BE7BAB">
        <w:rPr>
          <w:rFonts w:hint="eastAsia"/>
          <w:rtl/>
          <w:lang w:eastAsia="he-IL"/>
        </w:rPr>
        <w:t>שבו</w:t>
      </w:r>
      <w:r w:rsidRPr="00BE7BAB">
        <w:rPr>
          <w:rtl/>
          <w:lang w:eastAsia="he-IL"/>
        </w:rPr>
        <w:t xml:space="preserve"> </w:t>
      </w:r>
      <w:r w:rsidRPr="00BE7BAB">
        <w:rPr>
          <w:rFonts w:hint="eastAsia"/>
          <w:rtl/>
          <w:lang w:eastAsia="he-IL"/>
        </w:rPr>
        <w:t>דל</w:t>
      </w:r>
      <w:r w:rsidRPr="00BE7BAB">
        <w:rPr>
          <w:rtl/>
          <w:lang w:eastAsia="he-IL"/>
        </w:rPr>
        <w:t xml:space="preserve">, </w:t>
      </w:r>
      <w:r w:rsidRPr="00BE7BAB">
        <w:rPr>
          <w:rFonts w:hint="cs"/>
          <w:rtl/>
          <w:lang w:eastAsia="he-IL"/>
        </w:rPr>
        <w:t>אין בו</w:t>
      </w:r>
      <w:r w:rsidRPr="00BE7BAB">
        <w:rPr>
          <w:rtl/>
          <w:lang w:eastAsia="he-IL"/>
        </w:rPr>
        <w:t xml:space="preserve"> </w:t>
      </w:r>
      <w:r w:rsidRPr="00BE7BAB">
        <w:rPr>
          <w:rFonts w:hint="eastAsia"/>
          <w:rtl/>
          <w:lang w:eastAsia="he-IL"/>
        </w:rPr>
        <w:t>אלמנטים</w:t>
      </w:r>
      <w:r w:rsidRPr="00BE7BAB">
        <w:rPr>
          <w:rtl/>
          <w:lang w:eastAsia="he-IL"/>
        </w:rPr>
        <w:t xml:space="preserve"> </w:t>
      </w:r>
      <w:r w:rsidRPr="00BE7BAB">
        <w:rPr>
          <w:rFonts w:hint="eastAsia"/>
          <w:rtl/>
          <w:lang w:eastAsia="he-IL"/>
        </w:rPr>
        <w:t>של</w:t>
      </w:r>
      <w:r w:rsidRPr="00BE7BAB">
        <w:rPr>
          <w:rtl/>
          <w:lang w:eastAsia="he-IL"/>
        </w:rPr>
        <w:t xml:space="preserve"> </w:t>
      </w:r>
      <w:r w:rsidRPr="00BE7BAB">
        <w:rPr>
          <w:rFonts w:hint="eastAsia"/>
          <w:rtl/>
          <w:lang w:eastAsia="he-IL"/>
        </w:rPr>
        <w:t>פיתוח</w:t>
      </w:r>
      <w:r w:rsidRPr="00BE7BAB">
        <w:rPr>
          <w:rtl/>
          <w:lang w:eastAsia="he-IL"/>
        </w:rPr>
        <w:t xml:space="preserve"> </w:t>
      </w:r>
      <w:r w:rsidRPr="00BE7BAB">
        <w:rPr>
          <w:rFonts w:hint="eastAsia"/>
          <w:rtl/>
          <w:lang w:eastAsia="he-IL"/>
        </w:rPr>
        <w:t>חשיבה</w:t>
      </w:r>
      <w:r w:rsidRPr="00BE7BAB">
        <w:rPr>
          <w:rtl/>
          <w:lang w:eastAsia="he-IL"/>
        </w:rPr>
        <w:t xml:space="preserve"> </w:t>
      </w:r>
      <w:r w:rsidRPr="00BE7BAB">
        <w:rPr>
          <w:rFonts w:hint="eastAsia"/>
          <w:rtl/>
          <w:lang w:eastAsia="he-IL"/>
        </w:rPr>
        <w:t>והוא</w:t>
      </w:r>
      <w:r w:rsidRPr="00BE7BAB">
        <w:rPr>
          <w:rtl/>
          <w:lang w:eastAsia="he-IL"/>
        </w:rPr>
        <w:t xml:space="preserve"> </w:t>
      </w:r>
      <w:r w:rsidRPr="00BE7BAB">
        <w:rPr>
          <w:rFonts w:hint="eastAsia"/>
          <w:rtl/>
          <w:lang w:eastAsia="he-IL"/>
        </w:rPr>
        <w:t>טכני</w:t>
      </w:r>
      <w:r w:rsidRPr="00BE7BAB">
        <w:rPr>
          <w:rtl/>
          <w:lang w:eastAsia="he-IL"/>
        </w:rPr>
        <w:t xml:space="preserve"> </w:t>
      </w:r>
      <w:r w:rsidRPr="00BE7BAB">
        <w:rPr>
          <w:rFonts w:hint="eastAsia"/>
          <w:rtl/>
          <w:lang w:eastAsia="he-IL"/>
        </w:rPr>
        <w:t>בעיקרו</w:t>
      </w:r>
      <w:r w:rsidRPr="00BE7BAB">
        <w:rPr>
          <w:rtl/>
          <w:lang w:eastAsia="he-IL"/>
        </w:rPr>
        <w:t xml:space="preserve">. </w:t>
      </w:r>
      <w:r w:rsidRPr="00BE7BAB">
        <w:rPr>
          <w:rFonts w:hint="eastAsia"/>
          <w:rtl/>
          <w:lang w:eastAsia="he-IL"/>
        </w:rPr>
        <w:t>כחלופה</w:t>
      </w:r>
      <w:r w:rsidRPr="00BE7BAB">
        <w:rPr>
          <w:rtl/>
          <w:lang w:eastAsia="he-IL"/>
        </w:rPr>
        <w:t xml:space="preserve"> </w:t>
      </w:r>
      <w:r w:rsidRPr="00BE7BAB">
        <w:rPr>
          <w:rFonts w:hint="eastAsia"/>
          <w:rtl/>
          <w:lang w:eastAsia="he-IL"/>
        </w:rPr>
        <w:t>מציעים</w:t>
      </w:r>
      <w:r w:rsidRPr="00BE7BAB">
        <w:rPr>
          <w:rtl/>
          <w:lang w:eastAsia="he-IL"/>
        </w:rPr>
        <w:t xml:space="preserve"> </w:t>
      </w:r>
      <w:r w:rsidRPr="00BE7BAB">
        <w:rPr>
          <w:rFonts w:hint="cs"/>
          <w:rtl/>
          <w:lang w:eastAsia="he-IL"/>
        </w:rPr>
        <w:t>המפקחים הממונים על המתמטיקה במחוז החרדי</w:t>
      </w:r>
      <w:r w:rsidRPr="00BE7BAB">
        <w:rPr>
          <w:rFonts w:hint="eastAsia"/>
          <w:rtl/>
          <w:lang w:eastAsia="he-IL"/>
        </w:rPr>
        <w:t xml:space="preserve"> להשתמש</w:t>
      </w:r>
      <w:r w:rsidRPr="00BE7BAB">
        <w:rPr>
          <w:rtl/>
          <w:lang w:eastAsia="he-IL"/>
        </w:rPr>
        <w:t xml:space="preserve"> </w:t>
      </w:r>
      <w:r w:rsidRPr="00BE7BAB">
        <w:rPr>
          <w:rFonts w:hint="eastAsia"/>
          <w:rtl/>
          <w:lang w:eastAsia="he-IL"/>
        </w:rPr>
        <w:t>בחומרים</w:t>
      </w:r>
      <w:r w:rsidRPr="00BE7BAB">
        <w:rPr>
          <w:rtl/>
          <w:lang w:eastAsia="he-IL"/>
        </w:rPr>
        <w:t xml:space="preserve"> </w:t>
      </w:r>
      <w:r w:rsidRPr="00BE7BAB">
        <w:rPr>
          <w:rFonts w:hint="eastAsia"/>
          <w:rtl/>
          <w:lang w:eastAsia="he-IL"/>
        </w:rPr>
        <w:t>מודפסים</w:t>
      </w:r>
      <w:r w:rsidRPr="00BE7BAB">
        <w:rPr>
          <w:rtl/>
          <w:lang w:eastAsia="he-IL"/>
        </w:rPr>
        <w:t xml:space="preserve"> </w:t>
      </w:r>
      <w:r w:rsidRPr="00BE7BAB">
        <w:rPr>
          <w:rFonts w:hint="eastAsia"/>
          <w:rtl/>
          <w:lang w:eastAsia="he-IL"/>
        </w:rPr>
        <w:t>שהמשרד</w:t>
      </w:r>
      <w:r w:rsidRPr="00BE7BAB">
        <w:rPr>
          <w:rtl/>
          <w:lang w:eastAsia="he-IL"/>
        </w:rPr>
        <w:t xml:space="preserve"> </w:t>
      </w:r>
      <w:r w:rsidRPr="00BE7BAB">
        <w:rPr>
          <w:rFonts w:hint="eastAsia"/>
          <w:rtl/>
          <w:lang w:eastAsia="he-IL"/>
        </w:rPr>
        <w:t>הכין</w:t>
      </w:r>
      <w:r w:rsidRPr="00BE7BAB">
        <w:rPr>
          <w:rtl/>
          <w:lang w:eastAsia="he-IL"/>
        </w:rPr>
        <w:t xml:space="preserve"> </w:t>
      </w:r>
      <w:r w:rsidRPr="00BE7BAB">
        <w:rPr>
          <w:rFonts w:hint="eastAsia"/>
          <w:rtl/>
          <w:lang w:eastAsia="he-IL"/>
        </w:rPr>
        <w:t>להשלמת</w:t>
      </w:r>
      <w:r w:rsidRPr="00BE7BAB">
        <w:rPr>
          <w:rtl/>
          <w:lang w:eastAsia="he-IL"/>
        </w:rPr>
        <w:t xml:space="preserve"> </w:t>
      </w:r>
      <w:r w:rsidRPr="00BE7BAB">
        <w:rPr>
          <w:rFonts w:hint="eastAsia"/>
          <w:rtl/>
          <w:lang w:eastAsia="he-IL"/>
        </w:rPr>
        <w:t>חומר</w:t>
      </w:r>
      <w:r w:rsidRPr="00BE7BAB">
        <w:rPr>
          <w:rtl/>
          <w:lang w:eastAsia="he-IL"/>
        </w:rPr>
        <w:t xml:space="preserve"> </w:t>
      </w:r>
      <w:r w:rsidRPr="00BE7BAB">
        <w:rPr>
          <w:rFonts w:hint="eastAsia"/>
          <w:rtl/>
          <w:lang w:eastAsia="he-IL"/>
        </w:rPr>
        <w:t>הלימוד</w:t>
      </w:r>
      <w:r w:rsidRPr="00BE7BAB">
        <w:rPr>
          <w:rtl/>
          <w:lang w:eastAsia="he-IL"/>
        </w:rPr>
        <w:t xml:space="preserve">, </w:t>
      </w:r>
      <w:r w:rsidRPr="00BE7BAB">
        <w:rPr>
          <w:rFonts w:hint="eastAsia"/>
          <w:rtl/>
          <w:lang w:eastAsia="he-IL"/>
        </w:rPr>
        <w:t>אולם</w:t>
      </w:r>
      <w:r w:rsidRPr="00BE7BAB">
        <w:rPr>
          <w:rtl/>
          <w:lang w:eastAsia="he-IL"/>
        </w:rPr>
        <w:t xml:space="preserve"> </w:t>
      </w:r>
      <w:r w:rsidRPr="00BE7BAB">
        <w:rPr>
          <w:rFonts w:hint="eastAsia"/>
          <w:rtl/>
          <w:lang w:eastAsia="he-IL"/>
        </w:rPr>
        <w:t>הדבר</w:t>
      </w:r>
      <w:r w:rsidRPr="00BE7BAB">
        <w:rPr>
          <w:rtl/>
          <w:lang w:eastAsia="he-IL"/>
        </w:rPr>
        <w:t xml:space="preserve"> </w:t>
      </w:r>
      <w:r w:rsidRPr="00BE7BAB">
        <w:rPr>
          <w:rFonts w:hint="eastAsia"/>
          <w:rtl/>
          <w:lang w:eastAsia="he-IL"/>
        </w:rPr>
        <w:t>תלוי</w:t>
      </w:r>
      <w:r w:rsidRPr="00BE7BAB">
        <w:rPr>
          <w:rtl/>
          <w:lang w:eastAsia="he-IL"/>
        </w:rPr>
        <w:t xml:space="preserve"> </w:t>
      </w:r>
      <w:r w:rsidRPr="00BE7BAB">
        <w:rPr>
          <w:rFonts w:hint="eastAsia"/>
          <w:rtl/>
          <w:lang w:eastAsia="he-IL"/>
        </w:rPr>
        <w:t>במידת</w:t>
      </w:r>
      <w:r w:rsidRPr="00BE7BAB">
        <w:rPr>
          <w:rtl/>
          <w:lang w:eastAsia="he-IL"/>
        </w:rPr>
        <w:t xml:space="preserve"> </w:t>
      </w:r>
      <w:r w:rsidRPr="00BE7BAB">
        <w:rPr>
          <w:rFonts w:hint="eastAsia"/>
          <w:rtl/>
          <w:lang w:eastAsia="he-IL"/>
        </w:rPr>
        <w:t>נכונותם</w:t>
      </w:r>
      <w:r w:rsidRPr="00BE7BAB">
        <w:rPr>
          <w:rtl/>
          <w:lang w:eastAsia="he-IL"/>
        </w:rPr>
        <w:t xml:space="preserve"> </w:t>
      </w:r>
      <w:r w:rsidRPr="00BE7BAB">
        <w:rPr>
          <w:rFonts w:hint="cs"/>
          <w:rtl/>
          <w:lang w:eastAsia="he-IL"/>
        </w:rPr>
        <w:t xml:space="preserve">של המוסדות הללו </w:t>
      </w:r>
      <w:r w:rsidRPr="00BE7BAB">
        <w:rPr>
          <w:rFonts w:hint="eastAsia"/>
          <w:rtl/>
          <w:lang w:eastAsia="he-IL"/>
        </w:rPr>
        <w:t>לשתף</w:t>
      </w:r>
      <w:r w:rsidRPr="00BE7BAB">
        <w:rPr>
          <w:rtl/>
          <w:lang w:eastAsia="he-IL"/>
        </w:rPr>
        <w:t xml:space="preserve"> </w:t>
      </w:r>
      <w:r w:rsidRPr="00BE7BAB">
        <w:rPr>
          <w:rFonts w:hint="eastAsia"/>
          <w:rtl/>
          <w:lang w:eastAsia="he-IL"/>
        </w:rPr>
        <w:t>פעולה</w:t>
      </w:r>
      <w:r w:rsidRPr="00BE7BAB">
        <w:rPr>
          <w:rtl/>
          <w:lang w:eastAsia="he-IL"/>
        </w:rPr>
        <w:t>.</w:t>
      </w:r>
    </w:p>
    <w:p w14:paraId="5542DECF" w14:textId="77777777" w:rsidR="00205724" w:rsidRPr="00BE7BAB" w:rsidRDefault="00205724" w:rsidP="00D90174">
      <w:pPr>
        <w:pStyle w:val="100"/>
        <w:rPr>
          <w:rtl/>
          <w:lang w:eastAsia="he-IL"/>
        </w:rPr>
      </w:pPr>
      <w:r w:rsidRPr="00BE7BAB">
        <w:rPr>
          <w:rFonts w:hint="cs"/>
          <w:rtl/>
          <w:lang w:eastAsia="he-IL"/>
        </w:rPr>
        <w:t xml:space="preserve">משרד החינוך מסר בתשובתו </w:t>
      </w:r>
      <w:r w:rsidRPr="00BE7BAB">
        <w:rPr>
          <w:rFonts w:hint="eastAsia"/>
          <w:rtl/>
          <w:lang w:eastAsia="he-IL"/>
        </w:rPr>
        <w:t>כי</w:t>
      </w:r>
      <w:r w:rsidRPr="00BE7BAB">
        <w:rPr>
          <w:rtl/>
          <w:lang w:eastAsia="he-IL"/>
        </w:rPr>
        <w:t xml:space="preserve"> אין אפשרות לחייב את מוסדות "ה</w:t>
      </w:r>
      <w:r w:rsidRPr="00BE7BAB">
        <w:rPr>
          <w:rFonts w:hint="eastAsia"/>
          <w:rtl/>
          <w:lang w:eastAsia="he-IL"/>
        </w:rPr>
        <w:t>פטור</w:t>
      </w:r>
      <w:r w:rsidRPr="00BE7BAB">
        <w:rPr>
          <w:rtl/>
          <w:lang w:eastAsia="he-IL"/>
        </w:rPr>
        <w:t>" בשימוש</w:t>
      </w:r>
      <w:r w:rsidRPr="00BE7BAB">
        <w:rPr>
          <w:rFonts w:hint="cs"/>
          <w:rtl/>
          <w:lang w:eastAsia="he-IL"/>
        </w:rPr>
        <w:t xml:space="preserve"> בספר מאושר מ</w:t>
      </w:r>
      <w:r w:rsidRPr="00BE7BAB">
        <w:rPr>
          <w:rtl/>
          <w:lang w:eastAsia="he-IL"/>
        </w:rPr>
        <w:t xml:space="preserve">כיוון </w:t>
      </w:r>
      <w:r w:rsidRPr="00BE7BAB">
        <w:rPr>
          <w:rFonts w:hint="cs"/>
          <w:rtl/>
          <w:lang w:eastAsia="he-IL"/>
        </w:rPr>
        <w:t>שמוסדות אלו</w:t>
      </w:r>
      <w:r w:rsidRPr="00BE7BAB">
        <w:rPr>
          <w:rtl/>
          <w:lang w:eastAsia="he-IL"/>
        </w:rPr>
        <w:t xml:space="preserve"> מחויבים </w:t>
      </w:r>
      <w:r w:rsidRPr="00BE7BAB">
        <w:rPr>
          <w:rFonts w:hint="cs"/>
          <w:rtl/>
          <w:lang w:eastAsia="he-IL"/>
        </w:rPr>
        <w:t>ב-55%</w:t>
      </w:r>
      <w:r w:rsidRPr="00BE7BAB">
        <w:rPr>
          <w:rtl/>
          <w:lang w:eastAsia="he-IL"/>
        </w:rPr>
        <w:t xml:space="preserve"> לימודי </w:t>
      </w:r>
      <w:r w:rsidRPr="00BE7BAB">
        <w:rPr>
          <w:rFonts w:hint="cs"/>
          <w:rtl/>
          <w:lang w:eastAsia="he-IL"/>
        </w:rPr>
        <w:t>ליבה בלבד.</w:t>
      </w:r>
    </w:p>
    <w:p w14:paraId="6F7B96EC" w14:textId="77777777" w:rsidR="00205724" w:rsidRPr="00BE7BAB" w:rsidRDefault="00205724" w:rsidP="00D90174">
      <w:pPr>
        <w:pStyle w:val="100"/>
        <w:rPr>
          <w:rtl/>
          <w:lang w:eastAsia="he-IL"/>
        </w:rPr>
      </w:pPr>
      <w:r w:rsidRPr="00D90174">
        <w:rPr>
          <w:rFonts w:asciiTheme="minorHAnsi" w:eastAsiaTheme="majorEastAsia" w:hAnsiTheme="minorHAnsi" w:hint="eastAsia"/>
          <w:bCs/>
          <w:color w:val="387026"/>
          <w:sz w:val="24"/>
          <w:rtl/>
        </w:rPr>
        <w:t>עמדת</w:t>
      </w:r>
      <w:r w:rsidRPr="00D90174">
        <w:rPr>
          <w:rFonts w:asciiTheme="minorHAnsi" w:eastAsiaTheme="majorEastAsia" w:hAnsiTheme="minorHAnsi"/>
          <w:bCs/>
          <w:color w:val="387026"/>
          <w:sz w:val="24"/>
          <w:rtl/>
        </w:rPr>
        <w:t xml:space="preserve"> </w:t>
      </w:r>
      <w:r w:rsidRPr="00D90174">
        <w:rPr>
          <w:rFonts w:asciiTheme="minorHAnsi" w:eastAsiaTheme="majorEastAsia" w:hAnsiTheme="minorHAnsi" w:hint="eastAsia"/>
          <w:bCs/>
          <w:color w:val="387026"/>
          <w:sz w:val="24"/>
          <w:rtl/>
        </w:rPr>
        <w:t>ה</w:t>
      </w:r>
      <w:r w:rsidRPr="00D90174">
        <w:rPr>
          <w:rFonts w:asciiTheme="minorHAnsi" w:eastAsiaTheme="majorEastAsia" w:hAnsiTheme="minorHAnsi"/>
          <w:bCs/>
          <w:color w:val="387026"/>
          <w:sz w:val="24"/>
          <w:rtl/>
        </w:rPr>
        <w:t xml:space="preserve">מפקחת </w:t>
      </w:r>
      <w:r w:rsidRPr="00D90174">
        <w:rPr>
          <w:rFonts w:asciiTheme="minorHAnsi" w:eastAsiaTheme="majorEastAsia" w:hAnsiTheme="minorHAnsi" w:hint="eastAsia"/>
          <w:bCs/>
          <w:color w:val="387026"/>
          <w:sz w:val="24"/>
          <w:rtl/>
        </w:rPr>
        <w:t>הממונה</w:t>
      </w:r>
      <w:r w:rsidRPr="00D90174">
        <w:rPr>
          <w:rFonts w:asciiTheme="minorHAnsi" w:eastAsiaTheme="majorEastAsia" w:hAnsiTheme="minorHAnsi"/>
          <w:bCs/>
          <w:color w:val="387026"/>
          <w:sz w:val="24"/>
          <w:rtl/>
        </w:rPr>
        <w:t xml:space="preserve"> </w:t>
      </w:r>
      <w:r w:rsidRPr="00D90174">
        <w:rPr>
          <w:rFonts w:asciiTheme="minorHAnsi" w:eastAsiaTheme="majorEastAsia" w:hAnsiTheme="minorHAnsi" w:hint="eastAsia"/>
          <w:bCs/>
          <w:color w:val="387026"/>
          <w:sz w:val="24"/>
          <w:rtl/>
        </w:rPr>
        <w:t>על</w:t>
      </w:r>
      <w:r w:rsidRPr="00D90174">
        <w:rPr>
          <w:rFonts w:asciiTheme="minorHAnsi" w:eastAsiaTheme="majorEastAsia" w:hAnsiTheme="minorHAnsi"/>
          <w:bCs/>
          <w:color w:val="387026"/>
          <w:sz w:val="24"/>
          <w:rtl/>
        </w:rPr>
        <w:t xml:space="preserve"> הוראת האנגלית </w:t>
      </w:r>
      <w:r w:rsidRPr="00D90174">
        <w:rPr>
          <w:rFonts w:asciiTheme="minorHAnsi" w:eastAsiaTheme="majorEastAsia" w:hAnsiTheme="minorHAnsi" w:hint="eastAsia"/>
          <w:bCs/>
          <w:color w:val="387026"/>
          <w:sz w:val="24"/>
          <w:rtl/>
        </w:rPr>
        <w:t>ב</w:t>
      </w:r>
      <w:r w:rsidRPr="00D90174">
        <w:rPr>
          <w:rFonts w:asciiTheme="minorHAnsi" w:eastAsiaTheme="majorEastAsia" w:hAnsiTheme="minorHAnsi"/>
          <w:bCs/>
          <w:color w:val="387026"/>
          <w:sz w:val="24"/>
          <w:rtl/>
        </w:rPr>
        <w:t xml:space="preserve">מחוז </w:t>
      </w:r>
      <w:r w:rsidRPr="00D90174">
        <w:rPr>
          <w:rFonts w:asciiTheme="minorHAnsi" w:eastAsiaTheme="majorEastAsia" w:hAnsiTheme="minorHAnsi" w:hint="eastAsia"/>
          <w:bCs/>
          <w:color w:val="387026"/>
          <w:sz w:val="24"/>
          <w:rtl/>
        </w:rPr>
        <w:t>ה</w:t>
      </w:r>
      <w:r w:rsidRPr="00D90174">
        <w:rPr>
          <w:rFonts w:asciiTheme="minorHAnsi" w:eastAsiaTheme="majorEastAsia" w:hAnsiTheme="minorHAnsi"/>
          <w:bCs/>
          <w:color w:val="387026"/>
          <w:sz w:val="24"/>
          <w:rtl/>
        </w:rPr>
        <w:t>חרדי:</w:t>
      </w:r>
      <w:r w:rsidRPr="00BE7BAB">
        <w:rPr>
          <w:rFonts w:eastAsiaTheme="majorEastAsia"/>
          <w:bCs/>
          <w:spacing w:val="40"/>
          <w:sz w:val="22"/>
          <w:szCs w:val="28"/>
          <w:rtl/>
        </w:rPr>
        <w:t xml:space="preserve"> </w:t>
      </w:r>
      <w:r w:rsidRPr="00BE7BAB">
        <w:rPr>
          <w:rFonts w:hint="cs"/>
          <w:rtl/>
          <w:lang w:eastAsia="he-IL"/>
        </w:rPr>
        <w:t>כל הספרים המאושרים להוראת האנגלית מותאמים לבנות חרדיות ו</w:t>
      </w:r>
      <w:r w:rsidRPr="00BE7BAB">
        <w:rPr>
          <w:rtl/>
          <w:lang w:eastAsia="he-IL"/>
        </w:rPr>
        <w:t>אין</w:t>
      </w:r>
      <w:r w:rsidRPr="00BE7BAB">
        <w:rPr>
          <w:rFonts w:hint="cs"/>
          <w:rtl/>
          <w:lang w:eastAsia="he-IL"/>
        </w:rPr>
        <w:t xml:space="preserve"> שום</w:t>
      </w:r>
      <w:r w:rsidRPr="00BE7BAB">
        <w:rPr>
          <w:rtl/>
          <w:lang w:eastAsia="he-IL"/>
        </w:rPr>
        <w:t xml:space="preserve"> </w:t>
      </w:r>
      <w:r w:rsidRPr="00BE7BAB">
        <w:rPr>
          <w:rFonts w:hint="cs"/>
          <w:rtl/>
          <w:lang w:eastAsia="he-IL"/>
        </w:rPr>
        <w:t>ספר</w:t>
      </w:r>
      <w:r w:rsidRPr="00BE7BAB">
        <w:rPr>
          <w:rtl/>
          <w:lang w:eastAsia="he-IL"/>
        </w:rPr>
        <w:t xml:space="preserve"> </w:t>
      </w:r>
      <w:r w:rsidRPr="00BE7BAB">
        <w:rPr>
          <w:rFonts w:hint="cs"/>
          <w:rtl/>
          <w:lang w:eastAsia="he-IL"/>
        </w:rPr>
        <w:t>ה</w:t>
      </w:r>
      <w:r w:rsidRPr="00BE7BAB">
        <w:rPr>
          <w:rtl/>
          <w:lang w:eastAsia="he-IL"/>
        </w:rPr>
        <w:t>מותאם לבנים חרדים</w:t>
      </w:r>
      <w:r w:rsidRPr="00BE7BAB">
        <w:rPr>
          <w:rFonts w:hint="cs"/>
          <w:rtl/>
          <w:lang w:eastAsia="he-IL"/>
        </w:rPr>
        <w:t xml:space="preserve">. כדי לפתור זאת, היא נוהגת לשלוח חומרי למידה בדוא"ל לבתי הספר לבנים ולמורים לאנגלית המלמדים שם, כדי שידפיסו את חומרי הלמידה </w:t>
      </w:r>
      <w:r w:rsidRPr="00BE7BAB">
        <w:rPr>
          <w:rtl/>
          <w:lang w:eastAsia="he-IL"/>
        </w:rPr>
        <w:t>ו</w:t>
      </w:r>
      <w:r w:rsidRPr="00BE7BAB">
        <w:rPr>
          <w:rFonts w:hint="cs"/>
          <w:rtl/>
          <w:lang w:eastAsia="he-IL"/>
        </w:rPr>
        <w:t>יחלקו</w:t>
      </w:r>
      <w:r w:rsidRPr="00BE7BAB">
        <w:rPr>
          <w:rtl/>
          <w:lang w:eastAsia="he-IL"/>
        </w:rPr>
        <w:t xml:space="preserve"> </w:t>
      </w:r>
      <w:r w:rsidRPr="00BE7BAB">
        <w:rPr>
          <w:rFonts w:hint="cs"/>
          <w:rtl/>
          <w:lang w:eastAsia="he-IL"/>
        </w:rPr>
        <w:t xml:space="preserve">אותם </w:t>
      </w:r>
      <w:r w:rsidRPr="00BE7BAB">
        <w:rPr>
          <w:rtl/>
          <w:lang w:eastAsia="he-IL"/>
        </w:rPr>
        <w:t>לתלמידים</w:t>
      </w:r>
      <w:r w:rsidRPr="00BE7BAB">
        <w:rPr>
          <w:rFonts w:hint="cs"/>
          <w:rtl/>
          <w:lang w:eastAsia="he-IL"/>
        </w:rPr>
        <w:t>. על פי הסבריה מתכונת זו אינה יעילה, שכן לא לכולם יש כתובת דוא"ל</w:t>
      </w:r>
      <w:r w:rsidRPr="00BE7BAB">
        <w:rPr>
          <w:vertAlign w:val="superscript"/>
          <w:rtl/>
          <w:lang w:eastAsia="he-IL"/>
        </w:rPr>
        <w:footnoteReference w:id="55"/>
      </w:r>
      <w:r w:rsidRPr="00BE7BAB">
        <w:rPr>
          <w:rFonts w:hint="cs"/>
          <w:rtl/>
          <w:lang w:eastAsia="he-IL"/>
        </w:rPr>
        <w:t>, נדרש מאמץ ייחודי נוסף לתפעול, והחומרים שהיא שולחת הם חומרי העשרה ואינם</w:t>
      </w:r>
      <w:r w:rsidRPr="00BE7BAB">
        <w:rPr>
          <w:rtl/>
          <w:lang w:eastAsia="he-IL"/>
        </w:rPr>
        <w:t xml:space="preserve"> </w:t>
      </w:r>
      <w:r w:rsidRPr="00BE7BAB">
        <w:rPr>
          <w:rFonts w:hint="cs"/>
          <w:rtl/>
          <w:lang w:eastAsia="he-IL"/>
        </w:rPr>
        <w:t xml:space="preserve">תחליף </w:t>
      </w:r>
      <w:r w:rsidRPr="00BE7BAB">
        <w:rPr>
          <w:rtl/>
          <w:lang w:eastAsia="he-IL"/>
        </w:rPr>
        <w:t>לספר</w:t>
      </w:r>
      <w:r w:rsidRPr="00BE7BAB">
        <w:rPr>
          <w:rFonts w:hint="cs"/>
          <w:rtl/>
          <w:lang w:eastAsia="he-IL"/>
        </w:rPr>
        <w:t>י</w:t>
      </w:r>
      <w:r w:rsidRPr="00BE7BAB">
        <w:rPr>
          <w:rtl/>
          <w:lang w:eastAsia="he-IL"/>
        </w:rPr>
        <w:t xml:space="preserve"> לימוד</w:t>
      </w:r>
      <w:r w:rsidRPr="00BE7BAB">
        <w:rPr>
          <w:rFonts w:hint="cs"/>
          <w:rtl/>
          <w:lang w:eastAsia="he-IL"/>
        </w:rPr>
        <w:t xml:space="preserve">. כמו כן היא מסרה כי יש חוסר בחומרים מוקלטים מותאמים ללימוד השפה האנגלית, שנדרש שיבוצעו בקולות של גברים, וציינה כי יש </w:t>
      </w:r>
      <w:r w:rsidRPr="00BE7BAB">
        <w:rPr>
          <w:rtl/>
          <w:lang w:eastAsia="he-IL"/>
        </w:rPr>
        <w:t>קושי</w:t>
      </w:r>
      <w:r w:rsidRPr="00BE7BAB">
        <w:rPr>
          <w:rFonts w:hint="cs"/>
          <w:rtl/>
          <w:lang w:eastAsia="he-IL"/>
        </w:rPr>
        <w:t xml:space="preserve"> בפיתוח חומרי לימוד מיוחדים רצוי שתוכנם ייגע לתחומי ה</w:t>
      </w:r>
      <w:r w:rsidRPr="00BE7BAB">
        <w:rPr>
          <w:rtl/>
          <w:lang w:eastAsia="he-IL"/>
        </w:rPr>
        <w:t>קודש</w:t>
      </w:r>
      <w:r w:rsidRPr="00BE7BAB">
        <w:rPr>
          <w:rFonts w:hint="cs"/>
          <w:rtl/>
          <w:lang w:eastAsia="he-IL"/>
        </w:rPr>
        <w:t>.</w:t>
      </w:r>
      <w:r w:rsidRPr="00BE7BAB">
        <w:rPr>
          <w:rtl/>
          <w:lang w:eastAsia="he-IL"/>
        </w:rPr>
        <w:t xml:space="preserve"> </w:t>
      </w:r>
    </w:p>
    <w:p w14:paraId="56AB4240" w14:textId="77777777" w:rsidR="00205724" w:rsidRPr="00BE7BAB" w:rsidRDefault="00205724" w:rsidP="00D90174">
      <w:pPr>
        <w:pStyle w:val="100"/>
        <w:rPr>
          <w:rtl/>
          <w:lang w:eastAsia="he-IL"/>
        </w:rPr>
      </w:pPr>
      <w:r w:rsidRPr="00D90174">
        <w:rPr>
          <w:rFonts w:asciiTheme="minorHAnsi" w:eastAsiaTheme="majorEastAsia" w:hAnsiTheme="minorHAnsi" w:hint="eastAsia"/>
          <w:bCs/>
          <w:color w:val="387026"/>
          <w:sz w:val="24"/>
          <w:rtl/>
        </w:rPr>
        <w:t>עמדת</w:t>
      </w:r>
      <w:r w:rsidRPr="00D90174">
        <w:rPr>
          <w:rFonts w:asciiTheme="minorHAnsi" w:eastAsiaTheme="majorEastAsia" w:hAnsiTheme="minorHAnsi"/>
          <w:bCs/>
          <w:color w:val="387026"/>
          <w:sz w:val="24"/>
          <w:rtl/>
        </w:rPr>
        <w:t xml:space="preserve"> </w:t>
      </w:r>
      <w:r w:rsidRPr="00D90174">
        <w:rPr>
          <w:rFonts w:asciiTheme="minorHAnsi" w:eastAsiaTheme="majorEastAsia" w:hAnsiTheme="minorHAnsi" w:hint="eastAsia"/>
          <w:bCs/>
          <w:color w:val="387026"/>
          <w:sz w:val="24"/>
          <w:rtl/>
        </w:rPr>
        <w:t>המפקחת</w:t>
      </w:r>
      <w:r w:rsidRPr="00D90174">
        <w:rPr>
          <w:rFonts w:asciiTheme="minorHAnsi" w:eastAsiaTheme="majorEastAsia" w:hAnsiTheme="minorHAnsi"/>
          <w:bCs/>
          <w:color w:val="387026"/>
          <w:sz w:val="24"/>
          <w:rtl/>
        </w:rPr>
        <w:t xml:space="preserve"> </w:t>
      </w:r>
      <w:r w:rsidRPr="00D90174">
        <w:rPr>
          <w:rFonts w:asciiTheme="minorHAnsi" w:eastAsiaTheme="majorEastAsia" w:hAnsiTheme="minorHAnsi" w:hint="eastAsia"/>
          <w:bCs/>
          <w:color w:val="387026"/>
          <w:sz w:val="24"/>
          <w:rtl/>
        </w:rPr>
        <w:t>הממונה</w:t>
      </w:r>
      <w:r w:rsidRPr="00D90174">
        <w:rPr>
          <w:rFonts w:asciiTheme="minorHAnsi" w:eastAsiaTheme="majorEastAsia" w:hAnsiTheme="minorHAnsi"/>
          <w:bCs/>
          <w:color w:val="387026"/>
          <w:sz w:val="24"/>
          <w:rtl/>
        </w:rPr>
        <w:t xml:space="preserve"> </w:t>
      </w:r>
      <w:r w:rsidRPr="00D90174">
        <w:rPr>
          <w:rFonts w:asciiTheme="minorHAnsi" w:eastAsiaTheme="majorEastAsia" w:hAnsiTheme="minorHAnsi" w:hint="eastAsia"/>
          <w:bCs/>
          <w:color w:val="387026"/>
          <w:sz w:val="24"/>
          <w:rtl/>
        </w:rPr>
        <w:t>על</w:t>
      </w:r>
      <w:r w:rsidRPr="00D90174">
        <w:rPr>
          <w:rFonts w:asciiTheme="minorHAnsi" w:eastAsiaTheme="majorEastAsia" w:hAnsiTheme="minorHAnsi"/>
          <w:bCs/>
          <w:color w:val="387026"/>
          <w:sz w:val="24"/>
          <w:rtl/>
        </w:rPr>
        <w:t xml:space="preserve"> </w:t>
      </w:r>
      <w:r w:rsidRPr="00D90174">
        <w:rPr>
          <w:rFonts w:asciiTheme="minorHAnsi" w:eastAsiaTheme="majorEastAsia" w:hAnsiTheme="minorHAnsi" w:hint="eastAsia"/>
          <w:bCs/>
          <w:color w:val="387026"/>
          <w:sz w:val="24"/>
          <w:rtl/>
        </w:rPr>
        <w:t>הוראת</w:t>
      </w:r>
      <w:r w:rsidRPr="00D90174">
        <w:rPr>
          <w:rFonts w:asciiTheme="minorHAnsi" w:eastAsiaTheme="majorEastAsia" w:hAnsiTheme="minorHAnsi"/>
          <w:bCs/>
          <w:color w:val="387026"/>
          <w:sz w:val="24"/>
          <w:rtl/>
        </w:rPr>
        <w:t xml:space="preserve"> </w:t>
      </w:r>
      <w:r w:rsidRPr="00D90174">
        <w:rPr>
          <w:rFonts w:asciiTheme="minorHAnsi" w:eastAsiaTheme="majorEastAsia" w:hAnsiTheme="minorHAnsi" w:hint="eastAsia"/>
          <w:bCs/>
          <w:color w:val="387026"/>
          <w:sz w:val="24"/>
          <w:rtl/>
        </w:rPr>
        <w:t>העברית</w:t>
      </w:r>
      <w:r w:rsidRPr="00D90174">
        <w:rPr>
          <w:rFonts w:asciiTheme="minorHAnsi" w:eastAsiaTheme="majorEastAsia" w:hAnsiTheme="minorHAnsi"/>
          <w:bCs/>
          <w:color w:val="387026"/>
          <w:sz w:val="24"/>
          <w:rtl/>
        </w:rPr>
        <w:t xml:space="preserve"> </w:t>
      </w:r>
      <w:r w:rsidRPr="00D90174">
        <w:rPr>
          <w:rFonts w:asciiTheme="minorHAnsi" w:eastAsiaTheme="majorEastAsia" w:hAnsiTheme="minorHAnsi" w:hint="eastAsia"/>
          <w:bCs/>
          <w:color w:val="387026"/>
          <w:sz w:val="24"/>
          <w:rtl/>
        </w:rPr>
        <w:t>במחוז</w:t>
      </w:r>
      <w:r w:rsidRPr="00D90174">
        <w:rPr>
          <w:rFonts w:asciiTheme="minorHAnsi" w:eastAsiaTheme="majorEastAsia" w:hAnsiTheme="minorHAnsi"/>
          <w:bCs/>
          <w:color w:val="387026"/>
          <w:sz w:val="24"/>
          <w:rtl/>
        </w:rPr>
        <w:t xml:space="preserve"> </w:t>
      </w:r>
      <w:r w:rsidRPr="00D90174">
        <w:rPr>
          <w:rFonts w:asciiTheme="minorHAnsi" w:eastAsiaTheme="majorEastAsia" w:hAnsiTheme="minorHAnsi" w:hint="eastAsia"/>
          <w:bCs/>
          <w:color w:val="387026"/>
          <w:sz w:val="24"/>
          <w:rtl/>
        </w:rPr>
        <w:t>החרדי</w:t>
      </w:r>
      <w:r w:rsidRPr="00D90174">
        <w:rPr>
          <w:rFonts w:asciiTheme="minorHAnsi" w:eastAsiaTheme="majorEastAsia" w:hAnsiTheme="minorHAnsi"/>
          <w:bCs/>
          <w:color w:val="387026"/>
          <w:sz w:val="24"/>
          <w:rtl/>
        </w:rPr>
        <w:t xml:space="preserve">: </w:t>
      </w:r>
      <w:r w:rsidRPr="00BE7BAB">
        <w:rPr>
          <w:rtl/>
          <w:lang w:eastAsia="he-IL"/>
        </w:rPr>
        <w:t xml:space="preserve">המשרד </w:t>
      </w:r>
      <w:r w:rsidRPr="00BE7BAB">
        <w:rPr>
          <w:rFonts w:hint="cs"/>
          <w:rtl/>
          <w:lang w:eastAsia="he-IL"/>
        </w:rPr>
        <w:t>נקט מהלך ל</w:t>
      </w:r>
      <w:r w:rsidRPr="00BE7BAB">
        <w:rPr>
          <w:rtl/>
          <w:lang w:eastAsia="he-IL"/>
        </w:rPr>
        <w:t xml:space="preserve">החלפת הספרים </w:t>
      </w:r>
      <w:r w:rsidRPr="00BE7BAB">
        <w:rPr>
          <w:rFonts w:hint="cs"/>
          <w:rtl/>
          <w:lang w:eastAsia="he-IL"/>
        </w:rPr>
        <w:t xml:space="preserve">הלא עדכניים </w:t>
      </w:r>
      <w:r w:rsidRPr="00BE7BAB">
        <w:rPr>
          <w:rtl/>
          <w:lang w:eastAsia="he-IL"/>
        </w:rPr>
        <w:t>להוראת העברית</w:t>
      </w:r>
      <w:r w:rsidRPr="00BE7BAB">
        <w:rPr>
          <w:rFonts w:hint="cs"/>
          <w:rtl/>
          <w:lang w:eastAsia="he-IL"/>
        </w:rPr>
        <w:t>,</w:t>
      </w:r>
      <w:r w:rsidRPr="00BE7BAB">
        <w:rPr>
          <w:rtl/>
          <w:lang w:eastAsia="he-IL"/>
        </w:rPr>
        <w:t xml:space="preserve"> אולם </w:t>
      </w:r>
      <w:r w:rsidRPr="00BE7BAB">
        <w:rPr>
          <w:rFonts w:hint="cs"/>
          <w:rtl/>
          <w:lang w:eastAsia="he-IL"/>
        </w:rPr>
        <w:t xml:space="preserve">אי אפשר לקדמו עקב סירוב מצד הרשתות לשיתוף פעולה. </w:t>
      </w:r>
    </w:p>
    <w:p w14:paraId="054473F5" w14:textId="77777777" w:rsidR="00205724" w:rsidRPr="00BE7BAB" w:rsidRDefault="00205724" w:rsidP="00D90174">
      <w:pPr>
        <w:pStyle w:val="100"/>
        <w:rPr>
          <w:rtl/>
          <w:lang w:eastAsia="he-IL"/>
        </w:rPr>
      </w:pPr>
      <w:r w:rsidRPr="00D90174">
        <w:rPr>
          <w:rFonts w:asciiTheme="minorHAnsi" w:eastAsiaTheme="majorEastAsia" w:hAnsiTheme="minorHAnsi" w:hint="eastAsia"/>
          <w:bCs/>
          <w:color w:val="387026"/>
          <w:sz w:val="24"/>
          <w:rtl/>
        </w:rPr>
        <w:t>עמדת</w:t>
      </w:r>
      <w:r w:rsidRPr="00D90174">
        <w:rPr>
          <w:rFonts w:asciiTheme="minorHAnsi" w:eastAsiaTheme="majorEastAsia" w:hAnsiTheme="minorHAnsi"/>
          <w:bCs/>
          <w:color w:val="387026"/>
          <w:sz w:val="24"/>
          <w:rtl/>
        </w:rPr>
        <w:t xml:space="preserve"> </w:t>
      </w:r>
      <w:r w:rsidRPr="00D90174">
        <w:rPr>
          <w:rFonts w:asciiTheme="minorHAnsi" w:eastAsiaTheme="majorEastAsia" w:hAnsiTheme="minorHAnsi" w:hint="eastAsia"/>
          <w:bCs/>
          <w:color w:val="387026"/>
          <w:sz w:val="24"/>
          <w:rtl/>
        </w:rPr>
        <w:t>ה</w:t>
      </w:r>
      <w:r w:rsidRPr="00D90174">
        <w:rPr>
          <w:rFonts w:asciiTheme="minorHAnsi" w:eastAsiaTheme="majorEastAsia" w:hAnsiTheme="minorHAnsi"/>
          <w:bCs/>
          <w:color w:val="387026"/>
          <w:sz w:val="24"/>
          <w:rtl/>
        </w:rPr>
        <w:t xml:space="preserve">מפקחת </w:t>
      </w:r>
      <w:r w:rsidRPr="00D90174">
        <w:rPr>
          <w:rFonts w:asciiTheme="minorHAnsi" w:eastAsiaTheme="majorEastAsia" w:hAnsiTheme="minorHAnsi" w:hint="eastAsia"/>
          <w:bCs/>
          <w:color w:val="387026"/>
          <w:sz w:val="24"/>
          <w:rtl/>
        </w:rPr>
        <w:t>הממונה</w:t>
      </w:r>
      <w:r w:rsidRPr="00D90174">
        <w:rPr>
          <w:rFonts w:asciiTheme="minorHAnsi" w:eastAsiaTheme="majorEastAsia" w:hAnsiTheme="minorHAnsi"/>
          <w:bCs/>
          <w:color w:val="387026"/>
          <w:sz w:val="24"/>
          <w:rtl/>
        </w:rPr>
        <w:t xml:space="preserve"> </w:t>
      </w:r>
      <w:r w:rsidRPr="00D90174">
        <w:rPr>
          <w:rFonts w:asciiTheme="minorHAnsi" w:eastAsiaTheme="majorEastAsia" w:hAnsiTheme="minorHAnsi" w:hint="eastAsia"/>
          <w:bCs/>
          <w:color w:val="387026"/>
          <w:sz w:val="24"/>
          <w:rtl/>
        </w:rPr>
        <w:t>על</w:t>
      </w:r>
      <w:r w:rsidRPr="00D90174">
        <w:rPr>
          <w:rFonts w:asciiTheme="minorHAnsi" w:eastAsiaTheme="majorEastAsia" w:hAnsiTheme="minorHAnsi"/>
          <w:bCs/>
          <w:color w:val="387026"/>
          <w:sz w:val="24"/>
          <w:rtl/>
        </w:rPr>
        <w:t xml:space="preserve"> הוראת מדע וטכנולוגיה </w:t>
      </w:r>
      <w:r w:rsidRPr="00D90174">
        <w:rPr>
          <w:rFonts w:asciiTheme="minorHAnsi" w:eastAsiaTheme="majorEastAsia" w:hAnsiTheme="minorHAnsi" w:hint="eastAsia"/>
          <w:bCs/>
          <w:color w:val="387026"/>
          <w:sz w:val="24"/>
          <w:rtl/>
        </w:rPr>
        <w:t>ב</w:t>
      </w:r>
      <w:r w:rsidRPr="00D90174">
        <w:rPr>
          <w:rFonts w:asciiTheme="minorHAnsi" w:eastAsiaTheme="majorEastAsia" w:hAnsiTheme="minorHAnsi"/>
          <w:bCs/>
          <w:color w:val="387026"/>
          <w:sz w:val="24"/>
          <w:rtl/>
        </w:rPr>
        <w:t>מחוז חרדי:</w:t>
      </w:r>
      <w:r w:rsidRPr="00BE7BAB">
        <w:rPr>
          <w:rFonts w:eastAsiaTheme="majorEastAsia"/>
          <w:bCs/>
          <w:spacing w:val="40"/>
          <w:sz w:val="22"/>
          <w:szCs w:val="28"/>
          <w:rtl/>
        </w:rPr>
        <w:t xml:space="preserve"> </w:t>
      </w:r>
      <w:r w:rsidRPr="00BE7BAB">
        <w:rPr>
          <w:rFonts w:hint="cs"/>
          <w:rtl/>
          <w:lang w:eastAsia="he-IL"/>
        </w:rPr>
        <w:t xml:space="preserve">עקב פערים גדולים בין תוכנית הלימודים לבין ספר הלימוד הקודם במדעים לכיתה ג', המשרד החליט שלא לכלול אותו כלל ברשימת הספרים המאושרים, וספר חדש לשכבה זו </w:t>
      </w:r>
      <w:r w:rsidRPr="00BE7BAB">
        <w:rPr>
          <w:rtl/>
          <w:lang w:eastAsia="he-IL"/>
        </w:rPr>
        <w:t xml:space="preserve">אושר </w:t>
      </w:r>
      <w:r w:rsidRPr="00BE7BAB">
        <w:rPr>
          <w:rFonts w:hint="cs"/>
          <w:rtl/>
          <w:lang w:eastAsia="he-IL"/>
        </w:rPr>
        <w:t xml:space="preserve">לשימוש </w:t>
      </w:r>
      <w:r w:rsidRPr="00BE7BAB">
        <w:rPr>
          <w:rtl/>
          <w:lang w:eastAsia="he-IL"/>
        </w:rPr>
        <w:t>בנובמבר</w:t>
      </w:r>
      <w:r w:rsidRPr="00BE7BAB">
        <w:rPr>
          <w:rFonts w:hint="cs"/>
          <w:rtl/>
          <w:lang w:eastAsia="he-IL"/>
        </w:rPr>
        <w:t xml:space="preserve"> 2019. בכיתות </w:t>
      </w:r>
      <w:r w:rsidRPr="00BE7BAB">
        <w:rPr>
          <w:rtl/>
          <w:lang w:eastAsia="he-IL"/>
        </w:rPr>
        <w:t>ט'-י</w:t>
      </w:r>
      <w:r w:rsidRPr="00BE7BAB">
        <w:rPr>
          <w:rFonts w:hint="cs"/>
          <w:rtl/>
          <w:lang w:eastAsia="he-IL"/>
        </w:rPr>
        <w:t>"</w:t>
      </w:r>
      <w:r w:rsidRPr="00BE7BAB">
        <w:rPr>
          <w:rtl/>
          <w:lang w:eastAsia="he-IL"/>
        </w:rPr>
        <w:t>ב</w:t>
      </w:r>
      <w:r w:rsidRPr="00BE7BAB">
        <w:rPr>
          <w:rFonts w:hint="cs"/>
          <w:rtl/>
          <w:lang w:eastAsia="he-IL"/>
        </w:rPr>
        <w:t xml:space="preserve"> בחינוך החרדי</w:t>
      </w:r>
      <w:r w:rsidRPr="00BE7BAB">
        <w:rPr>
          <w:rtl/>
          <w:lang w:eastAsia="he-IL"/>
        </w:rPr>
        <w:t xml:space="preserve"> </w:t>
      </w:r>
      <w:r w:rsidRPr="00BE7BAB">
        <w:rPr>
          <w:rFonts w:hint="cs"/>
          <w:rtl/>
          <w:lang w:eastAsia="he-IL"/>
        </w:rPr>
        <w:t>לא לומדים כימיה ופיזיקה, ולכן אין צורך ב</w:t>
      </w:r>
      <w:r w:rsidRPr="00BE7BAB">
        <w:rPr>
          <w:rtl/>
          <w:lang w:eastAsia="he-IL"/>
        </w:rPr>
        <w:t>ספרי לימוד</w:t>
      </w:r>
      <w:r w:rsidRPr="00BE7BAB">
        <w:rPr>
          <w:rFonts w:hint="cs"/>
          <w:rtl/>
          <w:lang w:eastAsia="he-IL"/>
        </w:rPr>
        <w:t xml:space="preserve"> מותאמים,</w:t>
      </w:r>
      <w:r w:rsidRPr="00BE7BAB">
        <w:rPr>
          <w:rtl/>
          <w:lang w:eastAsia="he-IL"/>
        </w:rPr>
        <w:t xml:space="preserve"> </w:t>
      </w:r>
      <w:r w:rsidRPr="00BE7BAB">
        <w:rPr>
          <w:rFonts w:hint="cs"/>
          <w:rtl/>
          <w:lang w:eastAsia="he-IL"/>
        </w:rPr>
        <w:t>ואילו ביולוגיה מלמדים במעט מאוד בתי ספר תיכוניים חרדיים, לכן ספר לימוד מותאם במקצוע זה אינו חיוני, והתלמידים לומדים בספרי לימוד רגילים</w:t>
      </w:r>
      <w:r w:rsidRPr="00BE7BAB">
        <w:rPr>
          <w:vertAlign w:val="superscript"/>
          <w:rtl/>
          <w:lang w:eastAsia="he-IL"/>
        </w:rPr>
        <w:footnoteReference w:id="56"/>
      </w:r>
      <w:r w:rsidRPr="00BE7BAB">
        <w:rPr>
          <w:rFonts w:hint="cs"/>
          <w:rtl/>
          <w:lang w:eastAsia="he-IL"/>
        </w:rPr>
        <w:t xml:space="preserve">. היא מסרה כי </w:t>
      </w:r>
      <w:r w:rsidRPr="00BE7BAB">
        <w:rPr>
          <w:rFonts w:hint="eastAsia"/>
          <w:rtl/>
          <w:lang w:eastAsia="he-IL"/>
        </w:rPr>
        <w:t>בפועל</w:t>
      </w:r>
      <w:r w:rsidRPr="00BE7BAB">
        <w:rPr>
          <w:rtl/>
          <w:lang w:eastAsia="he-IL"/>
        </w:rPr>
        <w:t xml:space="preserve">, </w:t>
      </w:r>
      <w:r w:rsidRPr="00BE7BAB">
        <w:rPr>
          <w:rFonts w:hint="eastAsia"/>
          <w:rtl/>
          <w:lang w:eastAsia="he-IL"/>
        </w:rPr>
        <w:t>יש</w:t>
      </w:r>
      <w:r w:rsidRPr="00BE7BAB">
        <w:rPr>
          <w:rtl/>
          <w:lang w:eastAsia="he-IL"/>
        </w:rPr>
        <w:t xml:space="preserve"> בתי ספר </w:t>
      </w:r>
      <w:r w:rsidRPr="00BE7BAB">
        <w:rPr>
          <w:rFonts w:hint="cs"/>
          <w:rtl/>
          <w:lang w:eastAsia="he-IL"/>
        </w:rPr>
        <w:t xml:space="preserve">שבהם </w:t>
      </w:r>
      <w:r w:rsidRPr="00BE7BAB">
        <w:rPr>
          <w:rtl/>
          <w:lang w:eastAsia="he-IL"/>
        </w:rPr>
        <w:t xml:space="preserve">מלמדים </w:t>
      </w:r>
      <w:r w:rsidRPr="00BE7BAB">
        <w:rPr>
          <w:rFonts w:hint="eastAsia"/>
          <w:rtl/>
          <w:lang w:eastAsia="he-IL"/>
        </w:rPr>
        <w:t>על</w:t>
      </w:r>
      <w:r w:rsidRPr="00BE7BAB">
        <w:rPr>
          <w:rtl/>
          <w:lang w:eastAsia="he-IL"/>
        </w:rPr>
        <w:t xml:space="preserve"> </w:t>
      </w:r>
      <w:r w:rsidRPr="00BE7BAB">
        <w:rPr>
          <w:rFonts w:hint="eastAsia"/>
          <w:rtl/>
          <w:lang w:eastAsia="he-IL"/>
        </w:rPr>
        <w:t>פי</w:t>
      </w:r>
      <w:r w:rsidRPr="00BE7BAB">
        <w:rPr>
          <w:rtl/>
          <w:lang w:eastAsia="he-IL"/>
        </w:rPr>
        <w:t xml:space="preserve"> </w:t>
      </w:r>
      <w:r w:rsidRPr="00BE7BAB">
        <w:rPr>
          <w:rFonts w:hint="eastAsia"/>
          <w:rtl/>
          <w:lang w:eastAsia="he-IL"/>
        </w:rPr>
        <w:t>ספרי</w:t>
      </w:r>
      <w:r w:rsidRPr="00BE7BAB">
        <w:rPr>
          <w:rtl/>
          <w:lang w:eastAsia="he-IL"/>
        </w:rPr>
        <w:t xml:space="preserve"> </w:t>
      </w:r>
      <w:r w:rsidRPr="00BE7BAB">
        <w:rPr>
          <w:rFonts w:hint="eastAsia"/>
          <w:rtl/>
          <w:lang w:eastAsia="he-IL"/>
        </w:rPr>
        <w:t>לימוד</w:t>
      </w:r>
      <w:r w:rsidRPr="00BE7BAB">
        <w:rPr>
          <w:rtl/>
          <w:lang w:eastAsia="he-IL"/>
        </w:rPr>
        <w:t xml:space="preserve"> </w:t>
      </w:r>
      <w:r w:rsidRPr="00BE7BAB">
        <w:rPr>
          <w:rFonts w:hint="eastAsia"/>
          <w:rtl/>
          <w:lang w:eastAsia="he-IL"/>
        </w:rPr>
        <w:t>שנכתבו</w:t>
      </w:r>
      <w:r w:rsidRPr="00BE7BAB">
        <w:rPr>
          <w:rtl/>
          <w:lang w:eastAsia="he-IL"/>
        </w:rPr>
        <w:t xml:space="preserve"> </w:t>
      </w:r>
      <w:r w:rsidRPr="00BE7BAB">
        <w:rPr>
          <w:rFonts w:hint="eastAsia"/>
          <w:rtl/>
          <w:lang w:eastAsia="he-IL"/>
        </w:rPr>
        <w:t>לפני</w:t>
      </w:r>
      <w:r w:rsidRPr="00BE7BAB">
        <w:rPr>
          <w:rtl/>
          <w:lang w:eastAsia="he-IL"/>
        </w:rPr>
        <w:t xml:space="preserve"> </w:t>
      </w:r>
      <w:r w:rsidRPr="00BE7BAB">
        <w:rPr>
          <w:rFonts w:hint="eastAsia"/>
          <w:rtl/>
          <w:lang w:eastAsia="he-IL"/>
        </w:rPr>
        <w:t>שנים</w:t>
      </w:r>
      <w:r w:rsidRPr="00BE7BAB">
        <w:rPr>
          <w:rtl/>
          <w:lang w:eastAsia="he-IL"/>
        </w:rPr>
        <w:t xml:space="preserve"> </w:t>
      </w:r>
      <w:r w:rsidRPr="00BE7BAB">
        <w:rPr>
          <w:rFonts w:hint="eastAsia"/>
          <w:rtl/>
          <w:lang w:eastAsia="he-IL"/>
        </w:rPr>
        <w:t>רבות</w:t>
      </w:r>
      <w:r w:rsidRPr="00BE7BAB">
        <w:rPr>
          <w:rtl/>
          <w:lang w:eastAsia="he-IL"/>
        </w:rPr>
        <w:t xml:space="preserve"> </w:t>
      </w:r>
      <w:r w:rsidRPr="00BE7BAB">
        <w:rPr>
          <w:rFonts w:hint="eastAsia"/>
          <w:rtl/>
          <w:lang w:eastAsia="he-IL"/>
        </w:rPr>
        <w:t>מא</w:t>
      </w:r>
      <w:r w:rsidRPr="00BE7BAB">
        <w:rPr>
          <w:rFonts w:hint="cs"/>
          <w:rtl/>
          <w:lang w:eastAsia="he-IL"/>
        </w:rPr>
        <w:t>ו</w:t>
      </w:r>
      <w:r w:rsidRPr="00BE7BAB">
        <w:rPr>
          <w:rFonts w:hint="eastAsia"/>
          <w:rtl/>
          <w:lang w:eastAsia="he-IL"/>
        </w:rPr>
        <w:t>ד</w:t>
      </w:r>
      <w:r w:rsidRPr="00BE7BAB">
        <w:rPr>
          <w:rtl/>
          <w:lang w:eastAsia="he-IL"/>
        </w:rPr>
        <w:t xml:space="preserve">. </w:t>
      </w:r>
    </w:p>
    <w:p w14:paraId="49CD6BDA" w14:textId="77777777" w:rsidR="00205724" w:rsidRPr="00BE7BAB" w:rsidRDefault="00205724" w:rsidP="00D90174">
      <w:pPr>
        <w:pStyle w:val="100"/>
        <w:rPr>
          <w:rtl/>
          <w:lang w:eastAsia="he-IL"/>
        </w:rPr>
      </w:pPr>
      <w:r w:rsidRPr="00D90174">
        <w:rPr>
          <w:rFonts w:asciiTheme="minorHAnsi" w:eastAsiaTheme="majorEastAsia" w:hAnsiTheme="minorHAnsi" w:hint="eastAsia"/>
          <w:bCs/>
          <w:color w:val="387026"/>
          <w:sz w:val="24"/>
          <w:rtl/>
        </w:rPr>
        <w:t>עמדת</w:t>
      </w:r>
      <w:r w:rsidRPr="00D90174">
        <w:rPr>
          <w:rFonts w:asciiTheme="minorHAnsi" w:eastAsiaTheme="majorEastAsia" w:hAnsiTheme="minorHAnsi"/>
          <w:bCs/>
          <w:color w:val="387026"/>
          <w:sz w:val="24"/>
          <w:rtl/>
        </w:rPr>
        <w:t xml:space="preserve"> מנהלת אגף ספרי לימוד:</w:t>
      </w:r>
      <w:r w:rsidRPr="00BE7BAB">
        <w:rPr>
          <w:sz w:val="22"/>
          <w:szCs w:val="28"/>
          <w:rtl/>
          <w:lang w:eastAsia="he-IL"/>
        </w:rPr>
        <w:t xml:space="preserve"> </w:t>
      </w:r>
      <w:r w:rsidRPr="00BE7BAB">
        <w:rPr>
          <w:rFonts w:hint="cs"/>
          <w:sz w:val="24"/>
          <w:rtl/>
        </w:rPr>
        <w:t>המחסור בחומרי לימוד נובע מחוסר כדאיות כלכלית</w:t>
      </w:r>
      <w:r w:rsidRPr="00BE7BAB">
        <w:rPr>
          <w:rtl/>
        </w:rPr>
        <w:t xml:space="preserve"> </w:t>
      </w:r>
      <w:r w:rsidRPr="00BE7BAB">
        <w:rPr>
          <w:rFonts w:hint="cs"/>
          <w:sz w:val="24"/>
          <w:rtl/>
        </w:rPr>
        <w:t>ל</w:t>
      </w:r>
      <w:r w:rsidRPr="00BE7BAB">
        <w:rPr>
          <w:sz w:val="24"/>
          <w:rtl/>
        </w:rPr>
        <w:t xml:space="preserve">מוציאים לאור </w:t>
      </w:r>
      <w:r w:rsidRPr="00BE7BAB">
        <w:rPr>
          <w:rFonts w:hint="cs"/>
          <w:sz w:val="24"/>
          <w:rtl/>
        </w:rPr>
        <w:t>ול</w:t>
      </w:r>
      <w:r w:rsidRPr="00BE7BAB">
        <w:rPr>
          <w:sz w:val="24"/>
          <w:rtl/>
        </w:rPr>
        <w:t>גופים מסחריים ופרטיים</w:t>
      </w:r>
      <w:r w:rsidRPr="00BE7BAB">
        <w:rPr>
          <w:rFonts w:hint="cs"/>
          <w:sz w:val="24"/>
          <w:rtl/>
        </w:rPr>
        <w:t xml:space="preserve">, בשל פוטנציאל שוק קטן מאוד במגזר. מחזור המכירות אינו מספק לעומת העלות המושקעת. לעיתים נדרשת גם התאמה ייחודית </w:t>
      </w:r>
      <w:r w:rsidRPr="00BE7BAB">
        <w:rPr>
          <w:rFonts w:hint="cs"/>
          <w:rtl/>
          <w:lang w:eastAsia="he-IL"/>
        </w:rPr>
        <w:t>ל</w:t>
      </w:r>
      <w:r w:rsidRPr="00BE7BAB">
        <w:rPr>
          <w:rtl/>
          <w:lang w:eastAsia="he-IL"/>
        </w:rPr>
        <w:t xml:space="preserve">זרמים </w:t>
      </w:r>
      <w:r w:rsidRPr="00BE7BAB">
        <w:rPr>
          <w:rFonts w:hint="cs"/>
          <w:rtl/>
          <w:lang w:eastAsia="he-IL"/>
        </w:rPr>
        <w:lastRenderedPageBreak/>
        <w:t>ה</w:t>
      </w:r>
      <w:r w:rsidRPr="00BE7BAB">
        <w:rPr>
          <w:rtl/>
          <w:lang w:eastAsia="he-IL"/>
        </w:rPr>
        <w:t xml:space="preserve">חרדיים </w:t>
      </w:r>
      <w:r w:rsidRPr="00BE7BAB">
        <w:rPr>
          <w:rFonts w:hint="cs"/>
          <w:rtl/>
          <w:lang w:eastAsia="he-IL"/>
        </w:rPr>
        <w:t>ה</w:t>
      </w:r>
      <w:r w:rsidRPr="00BE7BAB">
        <w:rPr>
          <w:rtl/>
          <w:lang w:eastAsia="he-IL"/>
        </w:rPr>
        <w:t>שונים</w:t>
      </w:r>
      <w:r w:rsidRPr="00BE7BAB">
        <w:rPr>
          <w:rFonts w:hint="cs"/>
          <w:rtl/>
          <w:lang w:eastAsia="he-IL"/>
        </w:rPr>
        <w:t xml:space="preserve">, דבר שאף מפחית את הכדאיות הכלכלית. </w:t>
      </w:r>
      <w:r w:rsidRPr="00BE7BAB">
        <w:rPr>
          <w:rtl/>
          <w:lang w:eastAsia="he-IL"/>
        </w:rPr>
        <w:t>נוסף</w:t>
      </w:r>
      <w:r w:rsidRPr="00BE7BAB">
        <w:rPr>
          <w:rFonts w:hint="cs"/>
          <w:rtl/>
          <w:lang w:eastAsia="he-IL"/>
        </w:rPr>
        <w:t xml:space="preserve"> על כך,</w:t>
      </w:r>
      <w:r w:rsidRPr="00BE7BAB">
        <w:rPr>
          <w:rtl/>
          <w:lang w:eastAsia="he-IL"/>
        </w:rPr>
        <w:t xml:space="preserve"> רכישת ספרי לימוד חדשים מכבידה </w:t>
      </w:r>
      <w:r w:rsidRPr="00BE7BAB">
        <w:rPr>
          <w:rFonts w:hint="cs"/>
          <w:rtl/>
          <w:lang w:eastAsia="he-IL"/>
        </w:rPr>
        <w:t xml:space="preserve">מבחינה </w:t>
      </w:r>
      <w:r w:rsidRPr="00BE7BAB">
        <w:rPr>
          <w:rtl/>
          <w:lang w:eastAsia="he-IL"/>
        </w:rPr>
        <w:t xml:space="preserve">כלכלית על משפחות חרדיות ברוכות ילדים, </w:t>
      </w:r>
      <w:r w:rsidRPr="00BE7BAB">
        <w:rPr>
          <w:rFonts w:hint="cs"/>
          <w:rtl/>
          <w:lang w:eastAsia="he-IL"/>
        </w:rPr>
        <w:t>ה</w:t>
      </w:r>
      <w:r w:rsidRPr="00BE7BAB">
        <w:rPr>
          <w:rtl/>
          <w:lang w:eastAsia="he-IL"/>
        </w:rPr>
        <w:t>נוהגות לרכוש ספרים משומשים</w:t>
      </w:r>
      <w:r w:rsidRPr="00BE7BAB">
        <w:rPr>
          <w:rFonts w:hint="cs"/>
          <w:rtl/>
          <w:lang w:eastAsia="he-IL"/>
        </w:rPr>
        <w:t xml:space="preserve"> זולים יותר ו</w:t>
      </w:r>
      <w:r w:rsidRPr="00BE7BAB">
        <w:rPr>
          <w:rtl/>
          <w:lang w:eastAsia="he-IL"/>
        </w:rPr>
        <w:t>להעביר</w:t>
      </w:r>
      <w:r w:rsidRPr="00BE7BAB">
        <w:rPr>
          <w:rFonts w:hint="cs"/>
          <w:rtl/>
          <w:lang w:eastAsia="he-IL"/>
        </w:rPr>
        <w:t xml:space="preserve">ם </w:t>
      </w:r>
      <w:r w:rsidRPr="00BE7BAB">
        <w:rPr>
          <w:rtl/>
          <w:lang w:eastAsia="he-IL"/>
        </w:rPr>
        <w:t>מילד ל</w:t>
      </w:r>
      <w:r w:rsidRPr="00BE7BAB">
        <w:rPr>
          <w:rFonts w:hint="cs"/>
          <w:rtl/>
          <w:lang w:eastAsia="he-IL"/>
        </w:rPr>
        <w:t xml:space="preserve">ילד. גם שימוש </w:t>
      </w:r>
      <w:r w:rsidRPr="00BE7BAB">
        <w:rPr>
          <w:rtl/>
          <w:lang w:eastAsia="he-IL"/>
        </w:rPr>
        <w:t xml:space="preserve">בחוברות עבודה </w:t>
      </w:r>
      <w:r w:rsidRPr="00BE7BAB">
        <w:rPr>
          <w:rFonts w:hint="cs"/>
          <w:rtl/>
          <w:lang w:eastAsia="he-IL"/>
        </w:rPr>
        <w:t>ובהן מקום</w:t>
      </w:r>
      <w:r w:rsidRPr="00BE7BAB">
        <w:rPr>
          <w:rtl/>
          <w:lang w:eastAsia="he-IL"/>
        </w:rPr>
        <w:t xml:space="preserve"> לכתוב </w:t>
      </w:r>
      <w:r w:rsidRPr="00BE7BAB">
        <w:rPr>
          <w:rFonts w:hint="cs"/>
          <w:rtl/>
          <w:lang w:eastAsia="he-IL"/>
        </w:rPr>
        <w:t>בעייתי מכיוון שאי אפשר להעבירן בין הילדים, אם כי לעיתים בכל זאת נעשה בהן שימוש חוזר אך פחות יעיל.</w:t>
      </w:r>
    </w:p>
    <w:p w14:paraId="293AAA76" w14:textId="77777777" w:rsidR="00205724" w:rsidRPr="00BE7BAB" w:rsidRDefault="00205724" w:rsidP="00D90174">
      <w:pPr>
        <w:pStyle w:val="af5"/>
        <w:rPr>
          <w:rtl/>
        </w:rPr>
      </w:pPr>
      <w:r w:rsidRPr="00BE7BAB">
        <w:rPr>
          <w:rFonts w:hint="cs"/>
          <w:rtl/>
        </w:rPr>
        <w:t>תמונת המצב העולה מן הביקורת מצביעה כי ל</w:t>
      </w:r>
      <w:r w:rsidRPr="00BE7BAB">
        <w:rPr>
          <w:rtl/>
        </w:rPr>
        <w:t xml:space="preserve">מאות אלפי תלמידים חרדים </w:t>
      </w:r>
      <w:r w:rsidRPr="00BE7BAB">
        <w:rPr>
          <w:rFonts w:hint="cs"/>
          <w:rtl/>
        </w:rPr>
        <w:t xml:space="preserve">אין חומרי לימוד כנדרש. במקצועות לימוד מסוימים, לרבות במקצועות הליבה, ובכיתות מסוימות אין כלל חומרי לימוד או אין חומרי לימוד מעודכנים. מאחר שחלופת לימודים מתוקשבים ברשת האינטרנט אינה רלוונטית למגזר החרדי, הרי התוצאה היא חוסר באבן דרך בסיסית ביותר המאפשרת למידה. על משרד החינוך </w:t>
      </w:r>
      <w:r w:rsidRPr="00BE7BAB">
        <w:rPr>
          <w:rtl/>
        </w:rPr>
        <w:t xml:space="preserve">לפעול ליישום חוזר מנכ"ל בנושא זה על מנת </w:t>
      </w:r>
      <w:r w:rsidRPr="00BE7BAB">
        <w:rPr>
          <w:rFonts w:hint="eastAsia"/>
          <w:rtl/>
        </w:rPr>
        <w:t>לתת</w:t>
      </w:r>
      <w:r w:rsidRPr="00BE7BAB">
        <w:rPr>
          <w:rtl/>
        </w:rPr>
        <w:t xml:space="preserve"> </w:t>
      </w:r>
      <w:r w:rsidRPr="00BE7BAB">
        <w:rPr>
          <w:rFonts w:hint="eastAsia"/>
          <w:rtl/>
        </w:rPr>
        <w:t>מענה</w:t>
      </w:r>
      <w:r w:rsidRPr="00BE7BAB">
        <w:rPr>
          <w:rtl/>
        </w:rPr>
        <w:t xml:space="preserve"> </w:t>
      </w:r>
      <w:r w:rsidRPr="00BE7BAB">
        <w:rPr>
          <w:rFonts w:hint="eastAsia"/>
          <w:rtl/>
        </w:rPr>
        <w:t>לפערים</w:t>
      </w:r>
      <w:r w:rsidRPr="00BE7BAB">
        <w:rPr>
          <w:rtl/>
        </w:rPr>
        <w:t xml:space="preserve"> הקיימים בתחום</w:t>
      </w:r>
      <w:r w:rsidRPr="00BE7BAB">
        <w:rPr>
          <w:rFonts w:hint="cs"/>
          <w:rtl/>
        </w:rPr>
        <w:t xml:space="preserve"> זה, ובראש ובראשונה לייצר שיח עם מנהלי בתי הספר ועם הבעלויות במטרה משותפת לגבש חומרי לימוד איכותיים ומתאימים למגזר החרדי; לבחון יצירת מנגנון ממוחשב לאיסוף הנתונים על ספרי לימוד שבהם נעשה שימוש במגזר החרדי ולהזנת הנתונים האלו. מנגנון זה יאפשר </w:t>
      </w:r>
      <w:r w:rsidRPr="00BE7BAB">
        <w:rPr>
          <w:rtl/>
        </w:rPr>
        <w:t>פיקוח ובקרה</w:t>
      </w:r>
      <w:r w:rsidRPr="00BE7BAB">
        <w:rPr>
          <w:rFonts w:hint="cs"/>
          <w:rtl/>
        </w:rPr>
        <w:t xml:space="preserve"> ממוקדים, בידי מפקחי המחוז או בידי אגף בקרה. כן חשוב </w:t>
      </w:r>
      <w:r w:rsidRPr="00BE7BAB">
        <w:rPr>
          <w:rtl/>
        </w:rPr>
        <w:t>לבחון חלופות להמצאת חומרים ממוחשבים ב</w:t>
      </w:r>
      <w:r w:rsidRPr="00BE7BAB">
        <w:rPr>
          <w:rFonts w:hint="cs"/>
          <w:rtl/>
        </w:rPr>
        <w:t>רשת</w:t>
      </w:r>
      <w:r w:rsidRPr="00BE7BAB">
        <w:rPr>
          <w:rtl/>
        </w:rPr>
        <w:t xml:space="preserve"> מאובטחת </w:t>
      </w:r>
      <w:r w:rsidRPr="00BE7BAB">
        <w:rPr>
          <w:rFonts w:hint="cs"/>
          <w:rtl/>
        </w:rPr>
        <w:t xml:space="preserve">המותאמת </w:t>
      </w:r>
      <w:r w:rsidRPr="00BE7BAB">
        <w:rPr>
          <w:rtl/>
        </w:rPr>
        <w:t>למוסדות החינוך החרדים</w:t>
      </w:r>
      <w:r w:rsidRPr="00BE7BAB">
        <w:rPr>
          <w:rFonts w:hint="cs"/>
          <w:rtl/>
        </w:rPr>
        <w:t>.</w:t>
      </w:r>
    </w:p>
    <w:p w14:paraId="0176D9A3" w14:textId="77777777" w:rsidR="00205724" w:rsidRPr="00BE7BAB" w:rsidRDefault="00205724" w:rsidP="00DC6513">
      <w:pPr>
        <w:pStyle w:val="414"/>
        <w:rPr>
          <w:rFonts w:eastAsia="Times New Roman"/>
          <w:rtl/>
          <w:lang w:eastAsia="he-IL"/>
        </w:rPr>
      </w:pPr>
      <w:r w:rsidRPr="00BE7BAB">
        <w:rPr>
          <w:rFonts w:eastAsia="Times New Roman" w:hint="cs"/>
          <w:rtl/>
          <w:lang w:eastAsia="he-IL"/>
        </w:rPr>
        <w:t>התוכנית להשאלת ספרים</w:t>
      </w:r>
    </w:p>
    <w:p w14:paraId="46BE0F67" w14:textId="3AC45EE9" w:rsidR="00205724" w:rsidRPr="00BE7BAB" w:rsidRDefault="00205724" w:rsidP="00DC6513">
      <w:pPr>
        <w:pStyle w:val="100"/>
        <w:rPr>
          <w:rtl/>
          <w:lang w:eastAsia="he-IL"/>
        </w:rPr>
      </w:pPr>
      <w:r w:rsidRPr="00BE7BAB">
        <w:rPr>
          <w:rtl/>
          <w:lang w:eastAsia="he-IL"/>
        </w:rPr>
        <w:t xml:space="preserve">חוק השאלת ספרי הלימוד בישראל, </w:t>
      </w:r>
      <w:r w:rsidRPr="00BE7BAB">
        <w:rPr>
          <w:rFonts w:hint="cs"/>
          <w:rtl/>
          <w:lang w:eastAsia="he-IL"/>
        </w:rPr>
        <w:t>ה</w:t>
      </w:r>
      <w:r w:rsidRPr="00BE7BAB">
        <w:rPr>
          <w:rtl/>
          <w:lang w:eastAsia="he-IL"/>
        </w:rPr>
        <w:t>תשס"א-2000</w:t>
      </w:r>
      <w:r w:rsidRPr="00BE7BAB">
        <w:rPr>
          <w:rFonts w:hint="cs"/>
          <w:rtl/>
          <w:lang w:eastAsia="he-IL"/>
        </w:rPr>
        <w:t>,</w:t>
      </w:r>
      <w:r w:rsidRPr="00BE7BAB">
        <w:rPr>
          <w:rtl/>
          <w:lang w:eastAsia="he-IL"/>
        </w:rPr>
        <w:t xml:space="preserve"> הוא חוק שמטרותיו הן </w:t>
      </w:r>
      <w:r w:rsidRPr="00BE7BAB">
        <w:rPr>
          <w:rFonts w:hint="cs"/>
          <w:rtl/>
          <w:lang w:eastAsia="he-IL"/>
        </w:rPr>
        <w:t>הקלה</w:t>
      </w:r>
      <w:r w:rsidRPr="00BE7BAB">
        <w:rPr>
          <w:rtl/>
          <w:lang w:eastAsia="he-IL"/>
        </w:rPr>
        <w:t xml:space="preserve"> </w:t>
      </w:r>
      <w:r w:rsidRPr="00BE7BAB">
        <w:rPr>
          <w:rFonts w:hint="cs"/>
          <w:rtl/>
          <w:lang w:eastAsia="he-IL"/>
        </w:rPr>
        <w:t>ב</w:t>
      </w:r>
      <w:r w:rsidRPr="00BE7BAB">
        <w:rPr>
          <w:rtl/>
          <w:lang w:eastAsia="he-IL"/>
        </w:rPr>
        <w:t xml:space="preserve">נטל הכספי המוטל על ההורים ברכישת ספרי לימוד וכן </w:t>
      </w:r>
      <w:r w:rsidRPr="00BE7BAB">
        <w:rPr>
          <w:rFonts w:hint="cs"/>
          <w:rtl/>
          <w:lang w:eastAsia="he-IL"/>
        </w:rPr>
        <w:t>מניעת</w:t>
      </w:r>
      <w:r w:rsidRPr="00BE7BAB">
        <w:rPr>
          <w:rtl/>
          <w:lang w:eastAsia="he-IL"/>
        </w:rPr>
        <w:t xml:space="preserve"> המצב </w:t>
      </w:r>
      <w:r w:rsidRPr="00BE7BAB">
        <w:rPr>
          <w:rFonts w:hint="cs"/>
          <w:rtl/>
          <w:lang w:eastAsia="he-IL"/>
        </w:rPr>
        <w:t xml:space="preserve">ששרר לפני </w:t>
      </w:r>
      <w:r w:rsidRPr="00BE7BAB">
        <w:rPr>
          <w:rtl/>
          <w:lang w:eastAsia="he-IL"/>
        </w:rPr>
        <w:t xml:space="preserve">חקיקת החוק, לפיו כ-20% מהספרים </w:t>
      </w:r>
      <w:r w:rsidRPr="00BE7BAB">
        <w:rPr>
          <w:rFonts w:hint="cs"/>
          <w:rtl/>
          <w:lang w:eastAsia="he-IL"/>
        </w:rPr>
        <w:t>שהשתמשו בהם</w:t>
      </w:r>
      <w:r w:rsidRPr="00BE7BAB">
        <w:rPr>
          <w:rtl/>
          <w:lang w:eastAsia="he-IL"/>
        </w:rPr>
        <w:t xml:space="preserve"> בבתי הספר </w:t>
      </w:r>
      <w:r w:rsidRPr="00BE7BAB">
        <w:rPr>
          <w:rFonts w:hint="cs"/>
          <w:rtl/>
          <w:lang w:eastAsia="he-IL"/>
        </w:rPr>
        <w:t>לא</w:t>
      </w:r>
      <w:r w:rsidRPr="00BE7BAB">
        <w:rPr>
          <w:rtl/>
          <w:lang w:eastAsia="he-IL"/>
        </w:rPr>
        <w:t xml:space="preserve"> אושר</w:t>
      </w:r>
      <w:r w:rsidRPr="00BE7BAB">
        <w:rPr>
          <w:rFonts w:hint="cs"/>
          <w:rtl/>
          <w:lang w:eastAsia="he-IL"/>
        </w:rPr>
        <w:t>ו</w:t>
      </w:r>
      <w:r w:rsidRPr="00BE7BAB">
        <w:rPr>
          <w:rtl/>
          <w:lang w:eastAsia="he-IL"/>
        </w:rPr>
        <w:t xml:space="preserve"> </w:t>
      </w:r>
      <w:r w:rsidRPr="00BE7BAB">
        <w:rPr>
          <w:rFonts w:hint="cs"/>
          <w:rtl/>
          <w:lang w:eastAsia="he-IL"/>
        </w:rPr>
        <w:t>ב</w:t>
      </w:r>
      <w:r w:rsidRPr="00BE7BAB">
        <w:rPr>
          <w:rtl/>
          <w:lang w:eastAsia="he-IL"/>
        </w:rPr>
        <w:t>משרד החינוך</w:t>
      </w:r>
      <w:r w:rsidRPr="00BE7BAB">
        <w:rPr>
          <w:rFonts w:hint="cs"/>
          <w:rtl/>
          <w:lang w:eastAsia="he-IL"/>
        </w:rPr>
        <w:t xml:space="preserve">. </w:t>
      </w:r>
      <w:r w:rsidRPr="00BE7BAB">
        <w:rPr>
          <w:rtl/>
          <w:lang w:eastAsia="he-IL"/>
        </w:rPr>
        <w:t>לפי החוק, בית הספר מקבל ממשרד החינוך תקציב לרכישת ספרי לימוד</w:t>
      </w:r>
      <w:r w:rsidRPr="00BE7BAB">
        <w:rPr>
          <w:rFonts w:hint="cs"/>
          <w:rtl/>
          <w:lang w:eastAsia="he-IL"/>
        </w:rPr>
        <w:t xml:space="preserve">, </w:t>
      </w:r>
      <w:r w:rsidRPr="00BE7BAB">
        <w:rPr>
          <w:rtl/>
          <w:lang w:eastAsia="he-IL"/>
        </w:rPr>
        <w:t>התלמידים משלמים דמי שאילה שנתי</w:t>
      </w:r>
      <w:r w:rsidRPr="00BE7BAB">
        <w:rPr>
          <w:rFonts w:hint="cs"/>
          <w:rtl/>
          <w:lang w:eastAsia="he-IL"/>
        </w:rPr>
        <w:t>ים</w:t>
      </w:r>
      <w:r w:rsidRPr="00BE7BAB">
        <w:rPr>
          <w:rtl/>
          <w:lang w:eastAsia="he-IL"/>
        </w:rPr>
        <w:t xml:space="preserve"> ותמורת</w:t>
      </w:r>
      <w:r w:rsidRPr="00BE7BAB">
        <w:rPr>
          <w:rFonts w:hint="cs"/>
          <w:rtl/>
          <w:lang w:eastAsia="he-IL"/>
        </w:rPr>
        <w:t>ם</w:t>
      </w:r>
      <w:r w:rsidRPr="00BE7BAB">
        <w:rPr>
          <w:rtl/>
          <w:lang w:eastAsia="he-IL"/>
        </w:rPr>
        <w:t xml:space="preserve"> מקבלים סל ספרי לימוד </w:t>
      </w:r>
      <w:r w:rsidRPr="00BE7BAB">
        <w:rPr>
          <w:rFonts w:hint="cs"/>
          <w:rtl/>
          <w:lang w:eastAsia="he-IL"/>
        </w:rPr>
        <w:t xml:space="preserve">מאושרים </w:t>
      </w:r>
      <w:r w:rsidRPr="00BE7BAB">
        <w:rPr>
          <w:rtl/>
          <w:lang w:eastAsia="he-IL"/>
        </w:rPr>
        <w:t>לשנת הלימודים החדשה</w:t>
      </w:r>
      <w:r w:rsidRPr="00BE7BAB">
        <w:rPr>
          <w:rFonts w:hint="cs"/>
          <w:rtl/>
          <w:lang w:eastAsia="he-IL"/>
        </w:rPr>
        <w:t>.</w:t>
      </w:r>
      <w:r w:rsidRPr="00BE7BAB">
        <w:rPr>
          <w:rtl/>
          <w:lang w:eastAsia="he-IL"/>
        </w:rPr>
        <w:t xml:space="preserve"> בכל סוף שנת לימודים התלמידים משאירים בבית הספר את ספרי הלימוד </w:t>
      </w:r>
      <w:r w:rsidRPr="00BE7BAB">
        <w:rPr>
          <w:rFonts w:hint="cs"/>
          <w:rtl/>
          <w:lang w:eastAsia="he-IL"/>
        </w:rPr>
        <w:t xml:space="preserve">ששאלו. </w:t>
      </w:r>
      <w:r w:rsidRPr="00BE7BAB">
        <w:rPr>
          <w:rtl/>
          <w:lang w:eastAsia="he-IL"/>
        </w:rPr>
        <w:t>דמי השאילה המרבי</w:t>
      </w:r>
      <w:r w:rsidRPr="00BE7BAB">
        <w:rPr>
          <w:rFonts w:hint="cs"/>
          <w:rtl/>
          <w:lang w:eastAsia="he-IL"/>
        </w:rPr>
        <w:t>ים</w:t>
      </w:r>
      <w:r w:rsidRPr="00BE7BAB">
        <w:rPr>
          <w:rtl/>
          <w:lang w:eastAsia="he-IL"/>
        </w:rPr>
        <w:t xml:space="preserve"> בשנת </w:t>
      </w:r>
      <w:r w:rsidRPr="00BE7BAB">
        <w:rPr>
          <w:rFonts w:hint="cs"/>
          <w:rtl/>
          <w:lang w:eastAsia="he-IL"/>
        </w:rPr>
        <w:t>ה</w:t>
      </w:r>
      <w:r w:rsidRPr="00BE7BAB">
        <w:rPr>
          <w:rtl/>
          <w:lang w:eastAsia="he-IL"/>
        </w:rPr>
        <w:t>תשע"ט הי</w:t>
      </w:r>
      <w:r w:rsidRPr="00BE7BAB">
        <w:rPr>
          <w:rFonts w:hint="cs"/>
          <w:rtl/>
          <w:lang w:eastAsia="he-IL"/>
        </w:rPr>
        <w:t>ו</w:t>
      </w:r>
      <w:r w:rsidRPr="00BE7BAB">
        <w:rPr>
          <w:rtl/>
          <w:lang w:eastAsia="he-IL"/>
        </w:rPr>
        <w:t xml:space="preserve"> 280 ש"ח לתלמיד בבית ספר יסודי </w:t>
      </w:r>
      <w:r w:rsidRPr="00BE7BAB">
        <w:rPr>
          <w:rFonts w:hint="cs"/>
          <w:rtl/>
          <w:lang w:eastAsia="he-IL"/>
        </w:rPr>
        <w:t>ובחטיבת ביניים ו-</w:t>
      </w:r>
      <w:r w:rsidRPr="00BE7BAB">
        <w:rPr>
          <w:rtl/>
          <w:lang w:eastAsia="he-IL"/>
        </w:rPr>
        <w:t>320 ש"ח לתלמידים בבתי ספר תיכוניים</w:t>
      </w:r>
      <w:r w:rsidRPr="00BE7BAB">
        <w:rPr>
          <w:rFonts w:hint="cs"/>
          <w:rtl/>
          <w:lang w:eastAsia="he-IL"/>
        </w:rPr>
        <w:t>.</w:t>
      </w:r>
      <w:r w:rsidRPr="00BE7BAB">
        <w:rPr>
          <w:rtl/>
          <w:lang w:eastAsia="he-IL"/>
        </w:rPr>
        <w:t xml:space="preserve"> </w:t>
      </w:r>
      <w:r w:rsidRPr="00BE7BAB">
        <w:rPr>
          <w:rFonts w:hint="cs"/>
          <w:rtl/>
          <w:lang w:eastAsia="he-IL"/>
        </w:rPr>
        <w:t>למ</w:t>
      </w:r>
      <w:r w:rsidRPr="00BE7BAB">
        <w:rPr>
          <w:rtl/>
          <w:lang w:eastAsia="he-IL"/>
        </w:rPr>
        <w:t xml:space="preserve">נהל בית הספר </w:t>
      </w:r>
      <w:r w:rsidRPr="00BE7BAB">
        <w:rPr>
          <w:rFonts w:hint="cs"/>
          <w:rtl/>
          <w:lang w:eastAsia="he-IL"/>
        </w:rPr>
        <w:t>שיקול דעת אם להפחית</w:t>
      </w:r>
      <w:r w:rsidRPr="00BE7BAB">
        <w:rPr>
          <w:rtl/>
          <w:lang w:eastAsia="he-IL"/>
        </w:rPr>
        <w:t xml:space="preserve"> מדמי השאילה המרביים, ובלבד שלא יידרש</w:t>
      </w:r>
      <w:r w:rsidRPr="00BE7BAB">
        <w:rPr>
          <w:rFonts w:hint="cs"/>
          <w:rtl/>
          <w:lang w:eastAsia="he-IL"/>
        </w:rPr>
        <w:t xml:space="preserve"> להוסיף תקציב</w:t>
      </w:r>
      <w:r w:rsidRPr="00BE7BAB">
        <w:rPr>
          <w:rtl/>
          <w:lang w:eastAsia="he-IL"/>
        </w:rPr>
        <w:t xml:space="preserve"> לשם כך. תנאי </w:t>
      </w:r>
      <w:r w:rsidRPr="00BE7BAB">
        <w:rPr>
          <w:rFonts w:hint="cs"/>
          <w:rtl/>
          <w:lang w:eastAsia="he-IL"/>
        </w:rPr>
        <w:t xml:space="preserve">שהוקצה </w:t>
      </w:r>
      <w:r w:rsidRPr="00BE7BAB">
        <w:rPr>
          <w:rtl/>
          <w:lang w:eastAsia="he-IL"/>
        </w:rPr>
        <w:t xml:space="preserve">לדרישה </w:t>
      </w:r>
      <w:r w:rsidRPr="00BE7BAB">
        <w:rPr>
          <w:rFonts w:hint="cs"/>
          <w:rtl/>
          <w:lang w:eastAsia="he-IL"/>
        </w:rPr>
        <w:t xml:space="preserve">של </w:t>
      </w:r>
      <w:r w:rsidRPr="00BE7BAB">
        <w:rPr>
          <w:rtl/>
          <w:lang w:eastAsia="he-IL"/>
        </w:rPr>
        <w:t xml:space="preserve">תוספת </w:t>
      </w:r>
      <w:r w:rsidRPr="00BE7BAB">
        <w:rPr>
          <w:rFonts w:hint="cs"/>
          <w:rtl/>
          <w:lang w:eastAsia="he-IL"/>
        </w:rPr>
        <w:t>ל</w:t>
      </w:r>
      <w:r w:rsidRPr="00BE7BAB">
        <w:rPr>
          <w:rtl/>
          <w:lang w:eastAsia="he-IL"/>
        </w:rPr>
        <w:t>תקציב הוא מיצוי</w:t>
      </w:r>
      <w:r w:rsidRPr="00BE7BAB">
        <w:rPr>
          <w:rFonts w:hint="cs"/>
          <w:rtl/>
          <w:lang w:eastAsia="he-IL"/>
        </w:rPr>
        <w:t xml:space="preserve"> של</w:t>
      </w:r>
      <w:r w:rsidRPr="00BE7BAB">
        <w:rPr>
          <w:rtl/>
          <w:lang w:eastAsia="he-IL"/>
        </w:rPr>
        <w:t xml:space="preserve"> גביית דמי השאילה המרביים מכל התלמידים</w:t>
      </w:r>
      <w:r w:rsidRPr="00BE7BAB">
        <w:rPr>
          <w:rFonts w:hint="cs"/>
          <w:rtl/>
          <w:lang w:eastAsia="he-IL"/>
        </w:rPr>
        <w:t xml:space="preserve"> </w:t>
      </w:r>
      <w:r w:rsidRPr="00BE7BAB">
        <w:rPr>
          <w:rtl/>
          <w:lang w:eastAsia="he-IL"/>
        </w:rPr>
        <w:t xml:space="preserve">(להלן </w:t>
      </w:r>
      <w:r w:rsidRPr="00BE7BAB">
        <w:rPr>
          <w:rFonts w:hint="cs"/>
          <w:rtl/>
          <w:lang w:eastAsia="he-IL"/>
        </w:rPr>
        <w:t>-</w:t>
      </w:r>
      <w:r w:rsidRPr="00BE7BAB">
        <w:rPr>
          <w:rtl/>
          <w:lang w:eastAsia="he-IL"/>
        </w:rPr>
        <w:t xml:space="preserve"> תוכנית </w:t>
      </w:r>
      <w:r w:rsidRPr="00BE7BAB">
        <w:rPr>
          <w:rFonts w:hint="eastAsia"/>
          <w:rtl/>
          <w:lang w:eastAsia="he-IL"/>
        </w:rPr>
        <w:t>ל</w:t>
      </w:r>
      <w:r w:rsidRPr="00BE7BAB">
        <w:rPr>
          <w:rtl/>
          <w:lang w:eastAsia="he-IL"/>
        </w:rPr>
        <w:t>השאלת ספרים)</w:t>
      </w:r>
      <w:r w:rsidRPr="00BE7BAB">
        <w:rPr>
          <w:rFonts w:hint="cs"/>
          <w:rtl/>
          <w:lang w:eastAsia="he-IL"/>
        </w:rPr>
        <w:t>.</w:t>
      </w:r>
    </w:p>
    <w:p w14:paraId="36714B47" w14:textId="17F4AF74" w:rsidR="00DC6513" w:rsidRDefault="00205724" w:rsidP="00DC6513">
      <w:pPr>
        <w:pStyle w:val="100"/>
        <w:rPr>
          <w:rFonts w:ascii="Arial" w:hAnsi="Arial"/>
          <w:rtl/>
        </w:rPr>
      </w:pPr>
      <w:r w:rsidRPr="00BE7BAB">
        <w:rPr>
          <w:rFonts w:ascii="Arial" w:hAnsi="Arial" w:hint="cs"/>
          <w:rtl/>
        </w:rPr>
        <w:t>בלוח 5 ובתרשים 12 ש</w:t>
      </w:r>
      <w:r w:rsidRPr="00BE7BAB">
        <w:rPr>
          <w:rFonts w:ascii="Arial" w:hAnsi="Arial"/>
          <w:rtl/>
        </w:rPr>
        <w:t>להלן נתוני</w:t>
      </w:r>
      <w:r w:rsidRPr="00BE7BAB">
        <w:rPr>
          <w:rFonts w:ascii="Arial" w:hAnsi="Arial" w:hint="cs"/>
          <w:rtl/>
        </w:rPr>
        <w:t xml:space="preserve"> משרד החינוך </w:t>
      </w:r>
      <w:r w:rsidRPr="00BE7BAB">
        <w:rPr>
          <w:rFonts w:ascii="Arial" w:hAnsi="Arial"/>
          <w:rtl/>
        </w:rPr>
        <w:t xml:space="preserve">על התפלגות הביצוע התקציבי בין המגזרים השונים </w:t>
      </w:r>
      <w:r w:rsidRPr="00BE7BAB">
        <w:rPr>
          <w:rFonts w:ascii="Arial" w:hAnsi="Arial" w:hint="cs"/>
          <w:rtl/>
        </w:rPr>
        <w:t>בשנת ה</w:t>
      </w:r>
      <w:r w:rsidRPr="00BE7BAB">
        <w:rPr>
          <w:rFonts w:ascii="Arial" w:hAnsi="Arial"/>
          <w:rtl/>
        </w:rPr>
        <w:t>תשע"ט</w:t>
      </w:r>
      <w:r w:rsidRPr="00BE7BAB">
        <w:rPr>
          <w:rFonts w:ascii="Arial" w:hAnsi="Arial" w:hint="cs"/>
          <w:rtl/>
        </w:rPr>
        <w:t xml:space="preserve">, על שיעור </w:t>
      </w:r>
      <w:r w:rsidRPr="00BE7BAB">
        <w:rPr>
          <w:rFonts w:ascii="Arial" w:hAnsi="Arial"/>
          <w:rtl/>
        </w:rPr>
        <w:t xml:space="preserve">בתי הספר המשתתפים בתוכנית </w:t>
      </w:r>
      <w:r w:rsidRPr="00BE7BAB">
        <w:rPr>
          <w:rFonts w:ascii="Arial" w:hAnsi="Arial" w:hint="cs"/>
          <w:rtl/>
        </w:rPr>
        <w:t xml:space="preserve">השאלת הספרים </w:t>
      </w:r>
      <w:r w:rsidRPr="00BE7BAB">
        <w:rPr>
          <w:rFonts w:ascii="Arial" w:hAnsi="Arial"/>
          <w:rtl/>
        </w:rPr>
        <w:t>מ</w:t>
      </w:r>
      <w:r w:rsidRPr="00BE7BAB">
        <w:rPr>
          <w:rFonts w:ascii="Arial" w:hAnsi="Arial" w:hint="cs"/>
          <w:rtl/>
        </w:rPr>
        <w:t xml:space="preserve">תוך כלל </w:t>
      </w:r>
      <w:r w:rsidRPr="00BE7BAB">
        <w:rPr>
          <w:rFonts w:ascii="Arial" w:hAnsi="Arial"/>
          <w:rtl/>
        </w:rPr>
        <w:t>בתי הספר בכל מגזר</w:t>
      </w:r>
      <w:r w:rsidRPr="00BE7BAB">
        <w:rPr>
          <w:rFonts w:ascii="Arial" w:hAnsi="Arial" w:hint="cs"/>
          <w:rtl/>
        </w:rPr>
        <w:t xml:space="preserve"> ועל שיעור התלמידים המשתתפים בתוכנית מכלל התלמידים במגזר:</w:t>
      </w:r>
    </w:p>
    <w:p w14:paraId="20FBB38F" w14:textId="77777777" w:rsidR="00DC6513" w:rsidRDefault="00DC6513">
      <w:pPr>
        <w:bidi w:val="0"/>
        <w:spacing w:after="200" w:line="276" w:lineRule="auto"/>
        <w:rPr>
          <w:rFonts w:ascii="Arial" w:hAnsi="Arial" w:cs="Tahoma"/>
          <w:szCs w:val="20"/>
          <w:rtl/>
        </w:rPr>
      </w:pPr>
      <w:r>
        <w:rPr>
          <w:rFonts w:ascii="Arial" w:hAnsi="Arial"/>
          <w:rtl/>
        </w:rPr>
        <w:br w:type="page"/>
      </w:r>
    </w:p>
    <w:p w14:paraId="4421ABF8" w14:textId="4EF2FAF7" w:rsidR="00205724" w:rsidRPr="00DC6513" w:rsidRDefault="00205724" w:rsidP="00DC6513">
      <w:pPr>
        <w:pStyle w:val="aa"/>
        <w:rPr>
          <w:b/>
          <w:bCs/>
          <w:rtl/>
        </w:rPr>
      </w:pPr>
      <w:r w:rsidRPr="00BE7BAB">
        <w:rPr>
          <w:rFonts w:hint="cs"/>
          <w:rtl/>
        </w:rPr>
        <w:lastRenderedPageBreak/>
        <w:t xml:space="preserve">לוח 5 </w:t>
      </w:r>
      <w:r w:rsidRPr="00DC6513">
        <w:rPr>
          <w:rFonts w:hint="cs"/>
          <w:b/>
          <w:bCs/>
          <w:rtl/>
        </w:rPr>
        <w:t>: תקציב ה</w:t>
      </w:r>
      <w:r w:rsidRPr="00DC6513">
        <w:rPr>
          <w:b/>
          <w:bCs/>
          <w:rtl/>
        </w:rPr>
        <w:t xml:space="preserve">תוכנית </w:t>
      </w:r>
      <w:r w:rsidRPr="00DC6513">
        <w:rPr>
          <w:rFonts w:hint="cs"/>
          <w:b/>
          <w:bCs/>
          <w:rtl/>
        </w:rPr>
        <w:t>ל</w:t>
      </w:r>
      <w:r w:rsidRPr="00DC6513">
        <w:rPr>
          <w:b/>
          <w:bCs/>
          <w:rtl/>
        </w:rPr>
        <w:t xml:space="preserve">השאלת הספרים </w:t>
      </w:r>
      <w:r w:rsidRPr="00DC6513">
        <w:rPr>
          <w:rFonts w:hint="cs"/>
          <w:b/>
          <w:bCs/>
          <w:rtl/>
        </w:rPr>
        <w:t>והשתתפות המגזרים השונים,</w:t>
      </w:r>
      <w:r w:rsidR="00DC6513">
        <w:rPr>
          <w:b/>
          <w:bCs/>
          <w:rtl/>
        </w:rPr>
        <w:br/>
      </w:r>
      <w:r w:rsidRPr="00DC6513">
        <w:rPr>
          <w:rFonts w:hint="cs"/>
          <w:b/>
          <w:bCs/>
          <w:rtl/>
        </w:rPr>
        <w:t xml:space="preserve">לפי מגזר, התשע"ט </w:t>
      </w:r>
    </w:p>
    <w:tbl>
      <w:tblPr>
        <w:bidiVisual/>
        <w:tblW w:w="0" w:type="auto"/>
        <w:jc w:val="center"/>
        <w:tblLook w:val="04A0" w:firstRow="1" w:lastRow="0" w:firstColumn="1" w:lastColumn="0" w:noHBand="0" w:noVBand="1"/>
      </w:tblPr>
      <w:tblGrid>
        <w:gridCol w:w="1435"/>
        <w:gridCol w:w="1641"/>
        <w:gridCol w:w="2489"/>
        <w:gridCol w:w="2626"/>
      </w:tblGrid>
      <w:tr w:rsidR="00205724" w:rsidRPr="00BE7BAB" w14:paraId="0E1324F6" w14:textId="77777777" w:rsidTr="00F150CA">
        <w:trPr>
          <w:trHeight w:val="219"/>
          <w:jc w:val="center"/>
        </w:trPr>
        <w:tc>
          <w:tcPr>
            <w:tcW w:w="0" w:type="auto"/>
            <w:tcBorders>
              <w:top w:val="single" w:sz="8" w:space="0" w:color="auto"/>
              <w:left w:val="single" w:sz="8" w:space="0" w:color="auto"/>
              <w:bottom w:val="single" w:sz="8" w:space="0" w:color="auto"/>
              <w:right w:val="single" w:sz="8" w:space="0" w:color="auto"/>
            </w:tcBorders>
            <w:shd w:val="clear" w:color="auto" w:fill="C6D9F1"/>
            <w:vAlign w:val="bottom"/>
            <w:hideMark/>
          </w:tcPr>
          <w:p w14:paraId="5ACF196A" w14:textId="77777777" w:rsidR="00205724" w:rsidRPr="00DC6513" w:rsidRDefault="00205724" w:rsidP="00DC6513">
            <w:pPr>
              <w:pStyle w:val="af1"/>
              <w:rPr>
                <w:rtl/>
              </w:rPr>
            </w:pPr>
            <w:r w:rsidRPr="00DC6513">
              <w:rPr>
                <w:rFonts w:hint="cs"/>
                <w:rtl/>
              </w:rPr>
              <w:t>המגזר</w:t>
            </w:r>
          </w:p>
        </w:tc>
        <w:tc>
          <w:tcPr>
            <w:tcW w:w="1641" w:type="dxa"/>
            <w:tcBorders>
              <w:top w:val="single" w:sz="8" w:space="0" w:color="auto"/>
              <w:left w:val="single" w:sz="8" w:space="0" w:color="auto"/>
              <w:bottom w:val="single" w:sz="8" w:space="0" w:color="auto"/>
              <w:right w:val="nil"/>
            </w:tcBorders>
            <w:shd w:val="clear" w:color="auto" w:fill="C6D9F1"/>
            <w:vAlign w:val="bottom"/>
            <w:hideMark/>
          </w:tcPr>
          <w:p w14:paraId="560EECEB" w14:textId="77777777" w:rsidR="00205724" w:rsidRPr="00DC6513" w:rsidRDefault="00205724" w:rsidP="00DC6513">
            <w:pPr>
              <w:pStyle w:val="af1"/>
              <w:rPr>
                <w:rtl/>
              </w:rPr>
            </w:pPr>
            <w:r w:rsidRPr="00DC6513">
              <w:rPr>
                <w:rFonts w:hint="cs"/>
                <w:rtl/>
              </w:rPr>
              <w:t>סך תקציב באלפי ש"ח</w:t>
            </w:r>
          </w:p>
        </w:tc>
        <w:tc>
          <w:tcPr>
            <w:tcW w:w="2489" w:type="dxa"/>
            <w:tcBorders>
              <w:top w:val="single" w:sz="8" w:space="0" w:color="auto"/>
              <w:left w:val="single" w:sz="8" w:space="0" w:color="auto"/>
              <w:bottom w:val="single" w:sz="8" w:space="0" w:color="auto"/>
              <w:right w:val="single" w:sz="8" w:space="0" w:color="auto"/>
            </w:tcBorders>
            <w:shd w:val="clear" w:color="auto" w:fill="C6D9F1"/>
            <w:vAlign w:val="bottom"/>
          </w:tcPr>
          <w:p w14:paraId="15A3E56A" w14:textId="77777777" w:rsidR="00205724" w:rsidRPr="00DC6513" w:rsidRDefault="00205724" w:rsidP="00DC6513">
            <w:pPr>
              <w:pStyle w:val="af1"/>
              <w:rPr>
                <w:rtl/>
              </w:rPr>
            </w:pPr>
            <w:r w:rsidRPr="00DC6513">
              <w:rPr>
                <w:rtl/>
              </w:rPr>
              <w:t>מס</w:t>
            </w:r>
            <w:r w:rsidRPr="00DC6513">
              <w:rPr>
                <w:rFonts w:hint="cs"/>
                <w:rtl/>
              </w:rPr>
              <w:t>פר</w:t>
            </w:r>
            <w:r w:rsidRPr="00DC6513">
              <w:rPr>
                <w:rtl/>
              </w:rPr>
              <w:t xml:space="preserve"> </w:t>
            </w:r>
            <w:r w:rsidRPr="00DC6513">
              <w:rPr>
                <w:rFonts w:hint="cs"/>
                <w:rtl/>
              </w:rPr>
              <w:t>ה</w:t>
            </w:r>
            <w:r w:rsidRPr="00DC6513">
              <w:rPr>
                <w:rtl/>
              </w:rPr>
              <w:t xml:space="preserve">תלמידים </w:t>
            </w:r>
            <w:r w:rsidRPr="00DC6513">
              <w:rPr>
                <w:rFonts w:hint="cs"/>
                <w:rtl/>
              </w:rPr>
              <w:t>השואלים ספרים (באלפים)</w:t>
            </w:r>
          </w:p>
        </w:tc>
        <w:tc>
          <w:tcPr>
            <w:tcW w:w="2626" w:type="dxa"/>
            <w:tcBorders>
              <w:top w:val="single" w:sz="8" w:space="0" w:color="auto"/>
              <w:left w:val="single" w:sz="8" w:space="0" w:color="auto"/>
              <w:bottom w:val="single" w:sz="8" w:space="0" w:color="auto"/>
              <w:right w:val="single" w:sz="8" w:space="0" w:color="auto"/>
            </w:tcBorders>
            <w:shd w:val="clear" w:color="auto" w:fill="C6D9F1"/>
            <w:vAlign w:val="bottom"/>
          </w:tcPr>
          <w:p w14:paraId="4BA4D884" w14:textId="77777777" w:rsidR="00205724" w:rsidRPr="00DC6513" w:rsidRDefault="00205724" w:rsidP="00DC6513">
            <w:pPr>
              <w:pStyle w:val="af1"/>
              <w:rPr>
                <w:rtl/>
              </w:rPr>
            </w:pPr>
            <w:r w:rsidRPr="00DC6513">
              <w:rPr>
                <w:rFonts w:hint="cs"/>
                <w:rtl/>
              </w:rPr>
              <w:t xml:space="preserve">תקציב ממוצע לתלמיד השואל ספרים בש"ח </w:t>
            </w:r>
          </w:p>
        </w:tc>
      </w:tr>
      <w:tr w:rsidR="00205724" w:rsidRPr="00BE7BAB" w14:paraId="227ADB00" w14:textId="77777777" w:rsidTr="00F150CA">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F7D9F27" w14:textId="77777777" w:rsidR="00205724" w:rsidRPr="00DC6513" w:rsidRDefault="00205724" w:rsidP="00DC6513">
            <w:pPr>
              <w:pStyle w:val="B"/>
              <w:rPr>
                <w:szCs w:val="20"/>
                <w:rtl/>
              </w:rPr>
            </w:pPr>
            <w:r w:rsidRPr="00DC6513">
              <w:rPr>
                <w:rFonts w:hint="cs"/>
                <w:szCs w:val="20"/>
                <w:rtl/>
              </w:rPr>
              <w:t>ממלכתי</w:t>
            </w:r>
          </w:p>
        </w:tc>
        <w:tc>
          <w:tcPr>
            <w:tcW w:w="1641" w:type="dxa"/>
            <w:tcBorders>
              <w:top w:val="nil"/>
              <w:left w:val="nil"/>
              <w:bottom w:val="single" w:sz="8" w:space="0" w:color="auto"/>
              <w:right w:val="nil"/>
            </w:tcBorders>
            <w:shd w:val="clear" w:color="auto" w:fill="auto"/>
            <w:noWrap/>
            <w:vAlign w:val="bottom"/>
            <w:hideMark/>
          </w:tcPr>
          <w:p w14:paraId="614F4DF8" w14:textId="77777777" w:rsidR="00205724" w:rsidRPr="00DC6513" w:rsidRDefault="00205724" w:rsidP="00DC6513">
            <w:pPr>
              <w:pStyle w:val="R"/>
              <w:rPr>
                <w:rtl/>
              </w:rPr>
            </w:pPr>
            <w:r w:rsidRPr="00DC6513">
              <w:rPr>
                <w:rFonts w:hint="cs"/>
              </w:rPr>
              <w:t xml:space="preserve"> </w:t>
            </w:r>
            <w:r w:rsidRPr="00DC6513">
              <w:rPr>
                <w:rFonts w:hint="cs"/>
                <w:rtl/>
              </w:rPr>
              <w:t xml:space="preserve">5,581 </w:t>
            </w:r>
          </w:p>
        </w:tc>
        <w:tc>
          <w:tcPr>
            <w:tcW w:w="2489" w:type="dxa"/>
            <w:tcBorders>
              <w:top w:val="nil"/>
              <w:left w:val="single" w:sz="8" w:space="0" w:color="auto"/>
              <w:bottom w:val="single" w:sz="8" w:space="0" w:color="auto"/>
              <w:right w:val="single" w:sz="8" w:space="0" w:color="auto"/>
            </w:tcBorders>
            <w:shd w:val="clear" w:color="auto" w:fill="auto"/>
            <w:vAlign w:val="bottom"/>
          </w:tcPr>
          <w:p w14:paraId="3A6F02C7" w14:textId="77777777" w:rsidR="00205724" w:rsidRPr="00DC6513" w:rsidRDefault="00205724" w:rsidP="00DC6513">
            <w:pPr>
              <w:pStyle w:val="R"/>
              <w:rPr>
                <w:rtl/>
              </w:rPr>
            </w:pPr>
            <w:r w:rsidRPr="00DC6513">
              <w:rPr>
                <w:rFonts w:hint="cs"/>
                <w:rtl/>
              </w:rPr>
              <w:t>576</w:t>
            </w:r>
          </w:p>
        </w:tc>
        <w:tc>
          <w:tcPr>
            <w:tcW w:w="2626" w:type="dxa"/>
            <w:tcBorders>
              <w:top w:val="nil"/>
              <w:left w:val="single" w:sz="8" w:space="0" w:color="auto"/>
              <w:bottom w:val="single" w:sz="8" w:space="0" w:color="auto"/>
              <w:right w:val="single" w:sz="8" w:space="0" w:color="auto"/>
            </w:tcBorders>
            <w:shd w:val="clear" w:color="auto" w:fill="auto"/>
            <w:vAlign w:val="bottom"/>
          </w:tcPr>
          <w:p w14:paraId="4FCA6468" w14:textId="77777777" w:rsidR="00205724" w:rsidRPr="00DC6513" w:rsidRDefault="00205724" w:rsidP="00DC6513">
            <w:pPr>
              <w:pStyle w:val="R"/>
            </w:pPr>
            <w:r w:rsidRPr="00DC6513">
              <w:rPr>
                <w:rFonts w:hint="cs"/>
                <w:rtl/>
              </w:rPr>
              <w:t xml:space="preserve">9.7 </w:t>
            </w:r>
          </w:p>
        </w:tc>
      </w:tr>
      <w:tr w:rsidR="00205724" w:rsidRPr="00BE7BAB" w14:paraId="025F5E04" w14:textId="77777777" w:rsidTr="00F150CA">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5E305415" w14:textId="77777777" w:rsidR="00205724" w:rsidRPr="00DC6513" w:rsidRDefault="00205724" w:rsidP="00DC6513">
            <w:pPr>
              <w:pStyle w:val="B"/>
            </w:pPr>
            <w:r w:rsidRPr="00DC6513">
              <w:rPr>
                <w:rFonts w:hint="cs"/>
                <w:szCs w:val="20"/>
                <w:rtl/>
              </w:rPr>
              <w:t>ממלכתי דתי</w:t>
            </w:r>
          </w:p>
        </w:tc>
        <w:tc>
          <w:tcPr>
            <w:tcW w:w="1641" w:type="dxa"/>
            <w:tcBorders>
              <w:top w:val="nil"/>
              <w:left w:val="nil"/>
              <w:bottom w:val="single" w:sz="8" w:space="0" w:color="auto"/>
              <w:right w:val="nil"/>
            </w:tcBorders>
            <w:shd w:val="clear" w:color="auto" w:fill="auto"/>
            <w:noWrap/>
            <w:vAlign w:val="bottom"/>
            <w:hideMark/>
          </w:tcPr>
          <w:p w14:paraId="7F169599" w14:textId="77777777" w:rsidR="00205724" w:rsidRPr="00DC6513" w:rsidRDefault="00205724" w:rsidP="00DC6513">
            <w:pPr>
              <w:pStyle w:val="R"/>
              <w:rPr>
                <w:rtl/>
              </w:rPr>
            </w:pPr>
            <w:r w:rsidRPr="00DC6513">
              <w:rPr>
                <w:rFonts w:hint="cs"/>
              </w:rPr>
              <w:t xml:space="preserve"> </w:t>
            </w:r>
            <w:r w:rsidRPr="00DC6513">
              <w:rPr>
                <w:rFonts w:hint="cs"/>
                <w:rtl/>
              </w:rPr>
              <w:t xml:space="preserve">4,022 </w:t>
            </w:r>
          </w:p>
        </w:tc>
        <w:tc>
          <w:tcPr>
            <w:tcW w:w="2489" w:type="dxa"/>
            <w:tcBorders>
              <w:top w:val="nil"/>
              <w:left w:val="single" w:sz="8" w:space="0" w:color="auto"/>
              <w:bottom w:val="single" w:sz="8" w:space="0" w:color="auto"/>
              <w:right w:val="single" w:sz="8" w:space="0" w:color="auto"/>
            </w:tcBorders>
            <w:shd w:val="clear" w:color="auto" w:fill="auto"/>
            <w:vAlign w:val="bottom"/>
          </w:tcPr>
          <w:p w14:paraId="207604F9" w14:textId="77777777" w:rsidR="00205724" w:rsidRPr="00DC6513" w:rsidRDefault="00205724" w:rsidP="00DC6513">
            <w:pPr>
              <w:pStyle w:val="R"/>
            </w:pPr>
            <w:r w:rsidRPr="00DC6513">
              <w:t>172</w:t>
            </w:r>
          </w:p>
        </w:tc>
        <w:tc>
          <w:tcPr>
            <w:tcW w:w="2626" w:type="dxa"/>
            <w:tcBorders>
              <w:top w:val="nil"/>
              <w:left w:val="single" w:sz="8" w:space="0" w:color="auto"/>
              <w:bottom w:val="single" w:sz="8" w:space="0" w:color="auto"/>
              <w:right w:val="single" w:sz="8" w:space="0" w:color="auto"/>
            </w:tcBorders>
            <w:shd w:val="clear" w:color="auto" w:fill="auto"/>
            <w:vAlign w:val="bottom"/>
          </w:tcPr>
          <w:p w14:paraId="6AA977A1" w14:textId="77777777" w:rsidR="00205724" w:rsidRPr="00DC6513" w:rsidRDefault="00205724" w:rsidP="00DC6513">
            <w:pPr>
              <w:pStyle w:val="R"/>
            </w:pPr>
            <w:r w:rsidRPr="00DC6513">
              <w:rPr>
                <w:rFonts w:hint="cs"/>
                <w:rtl/>
              </w:rPr>
              <w:t>23.4</w:t>
            </w:r>
          </w:p>
        </w:tc>
      </w:tr>
      <w:tr w:rsidR="00205724" w:rsidRPr="00BE7BAB" w14:paraId="5D1AEA66" w14:textId="77777777" w:rsidTr="00F150CA">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1FA682F7" w14:textId="77777777" w:rsidR="00205724" w:rsidRPr="00DC6513" w:rsidRDefault="00205724" w:rsidP="00DC6513">
            <w:pPr>
              <w:pStyle w:val="B"/>
            </w:pPr>
            <w:r w:rsidRPr="00DC6513">
              <w:rPr>
                <w:rFonts w:hint="cs"/>
                <w:szCs w:val="20"/>
                <w:rtl/>
              </w:rPr>
              <w:t>חרדי</w:t>
            </w:r>
          </w:p>
        </w:tc>
        <w:tc>
          <w:tcPr>
            <w:tcW w:w="1641" w:type="dxa"/>
            <w:tcBorders>
              <w:top w:val="nil"/>
              <w:left w:val="nil"/>
              <w:bottom w:val="single" w:sz="8" w:space="0" w:color="auto"/>
              <w:right w:val="nil"/>
            </w:tcBorders>
            <w:shd w:val="clear" w:color="auto" w:fill="auto"/>
            <w:noWrap/>
            <w:vAlign w:val="bottom"/>
            <w:hideMark/>
          </w:tcPr>
          <w:p w14:paraId="51FB0A75" w14:textId="77777777" w:rsidR="00205724" w:rsidRPr="00DC6513" w:rsidRDefault="00205724" w:rsidP="00DC6513">
            <w:pPr>
              <w:pStyle w:val="R"/>
              <w:rPr>
                <w:rtl/>
              </w:rPr>
            </w:pPr>
            <w:r w:rsidRPr="00DC6513">
              <w:rPr>
                <w:rFonts w:hint="cs"/>
              </w:rPr>
              <w:t xml:space="preserve"> </w:t>
            </w:r>
            <w:r w:rsidRPr="00DC6513">
              <w:rPr>
                <w:rFonts w:hint="cs"/>
                <w:rtl/>
              </w:rPr>
              <w:t xml:space="preserve">1,931 </w:t>
            </w:r>
          </w:p>
        </w:tc>
        <w:tc>
          <w:tcPr>
            <w:tcW w:w="2489" w:type="dxa"/>
            <w:tcBorders>
              <w:top w:val="nil"/>
              <w:left w:val="single" w:sz="8" w:space="0" w:color="auto"/>
              <w:bottom w:val="single" w:sz="8" w:space="0" w:color="auto"/>
              <w:right w:val="single" w:sz="8" w:space="0" w:color="auto"/>
            </w:tcBorders>
            <w:shd w:val="clear" w:color="auto" w:fill="auto"/>
            <w:vAlign w:val="bottom"/>
          </w:tcPr>
          <w:p w14:paraId="26CD1B59" w14:textId="77777777" w:rsidR="00205724" w:rsidRPr="00DC6513" w:rsidRDefault="00205724" w:rsidP="00DC6513">
            <w:pPr>
              <w:pStyle w:val="R"/>
            </w:pPr>
            <w:r w:rsidRPr="00DC6513">
              <w:rPr>
                <w:rFonts w:hint="cs"/>
                <w:rtl/>
              </w:rPr>
              <w:t>105</w:t>
            </w:r>
          </w:p>
        </w:tc>
        <w:tc>
          <w:tcPr>
            <w:tcW w:w="2626" w:type="dxa"/>
            <w:tcBorders>
              <w:top w:val="nil"/>
              <w:left w:val="single" w:sz="8" w:space="0" w:color="auto"/>
              <w:bottom w:val="single" w:sz="8" w:space="0" w:color="auto"/>
              <w:right w:val="single" w:sz="8" w:space="0" w:color="auto"/>
            </w:tcBorders>
            <w:shd w:val="clear" w:color="auto" w:fill="auto"/>
            <w:vAlign w:val="bottom"/>
          </w:tcPr>
          <w:p w14:paraId="259EEDF1" w14:textId="77777777" w:rsidR="00205724" w:rsidRPr="00DC6513" w:rsidRDefault="00205724" w:rsidP="00DC6513">
            <w:pPr>
              <w:pStyle w:val="R"/>
            </w:pPr>
            <w:r w:rsidRPr="00DC6513">
              <w:rPr>
                <w:rFonts w:hint="cs"/>
                <w:rtl/>
              </w:rPr>
              <w:t xml:space="preserve">18.4 </w:t>
            </w:r>
          </w:p>
        </w:tc>
      </w:tr>
      <w:tr w:rsidR="00205724" w:rsidRPr="00BE7BAB" w14:paraId="7171E3F2" w14:textId="77777777" w:rsidTr="00F150CA">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6C9F3F91" w14:textId="77777777" w:rsidR="00205724" w:rsidRPr="00DC6513" w:rsidRDefault="00205724" w:rsidP="00DC6513">
            <w:pPr>
              <w:pStyle w:val="B"/>
            </w:pPr>
            <w:r w:rsidRPr="00DC6513">
              <w:rPr>
                <w:rFonts w:hint="cs"/>
                <w:szCs w:val="20"/>
                <w:rtl/>
              </w:rPr>
              <w:t>לא יהודי</w:t>
            </w:r>
          </w:p>
        </w:tc>
        <w:tc>
          <w:tcPr>
            <w:tcW w:w="1641" w:type="dxa"/>
            <w:tcBorders>
              <w:top w:val="nil"/>
              <w:left w:val="nil"/>
              <w:bottom w:val="single" w:sz="8" w:space="0" w:color="auto"/>
              <w:right w:val="nil"/>
            </w:tcBorders>
            <w:shd w:val="clear" w:color="auto" w:fill="auto"/>
            <w:noWrap/>
            <w:vAlign w:val="bottom"/>
            <w:hideMark/>
          </w:tcPr>
          <w:p w14:paraId="345688D3" w14:textId="77777777" w:rsidR="00205724" w:rsidRPr="00DC6513" w:rsidRDefault="00205724" w:rsidP="00DC6513">
            <w:pPr>
              <w:pStyle w:val="R"/>
              <w:rPr>
                <w:rtl/>
              </w:rPr>
            </w:pPr>
            <w:r w:rsidRPr="00DC6513">
              <w:rPr>
                <w:rFonts w:hint="cs"/>
              </w:rPr>
              <w:t xml:space="preserve"> </w:t>
            </w:r>
            <w:r w:rsidRPr="00DC6513">
              <w:rPr>
                <w:rFonts w:hint="cs"/>
                <w:rtl/>
              </w:rPr>
              <w:t xml:space="preserve">242 </w:t>
            </w:r>
          </w:p>
        </w:tc>
        <w:tc>
          <w:tcPr>
            <w:tcW w:w="2489" w:type="dxa"/>
            <w:tcBorders>
              <w:top w:val="nil"/>
              <w:left w:val="single" w:sz="8" w:space="0" w:color="auto"/>
              <w:bottom w:val="single" w:sz="8" w:space="0" w:color="auto"/>
              <w:right w:val="single" w:sz="8" w:space="0" w:color="auto"/>
            </w:tcBorders>
            <w:shd w:val="clear" w:color="auto" w:fill="auto"/>
            <w:vAlign w:val="bottom"/>
          </w:tcPr>
          <w:p w14:paraId="76CBD6E6" w14:textId="77777777" w:rsidR="00205724" w:rsidRPr="00DC6513" w:rsidRDefault="00205724" w:rsidP="00DC6513">
            <w:pPr>
              <w:pStyle w:val="R"/>
              <w:rPr>
                <w:rtl/>
              </w:rPr>
            </w:pPr>
            <w:r w:rsidRPr="00DC6513">
              <w:rPr>
                <w:rFonts w:hint="cs"/>
                <w:rtl/>
              </w:rPr>
              <w:t>19</w:t>
            </w:r>
          </w:p>
        </w:tc>
        <w:tc>
          <w:tcPr>
            <w:tcW w:w="2626" w:type="dxa"/>
            <w:tcBorders>
              <w:top w:val="nil"/>
              <w:left w:val="single" w:sz="8" w:space="0" w:color="auto"/>
              <w:bottom w:val="single" w:sz="8" w:space="0" w:color="auto"/>
              <w:right w:val="single" w:sz="8" w:space="0" w:color="auto"/>
            </w:tcBorders>
            <w:shd w:val="clear" w:color="auto" w:fill="auto"/>
            <w:vAlign w:val="bottom"/>
          </w:tcPr>
          <w:p w14:paraId="05002401" w14:textId="77777777" w:rsidR="00205724" w:rsidRPr="00DC6513" w:rsidRDefault="00205724" w:rsidP="00DC6513">
            <w:pPr>
              <w:pStyle w:val="R"/>
            </w:pPr>
            <w:r w:rsidRPr="00DC6513">
              <w:rPr>
                <w:rFonts w:hint="cs"/>
                <w:rtl/>
              </w:rPr>
              <w:t>12.7</w:t>
            </w:r>
          </w:p>
        </w:tc>
      </w:tr>
      <w:tr w:rsidR="00205724" w:rsidRPr="00BE7BAB" w14:paraId="7F7F29E0" w14:textId="77777777" w:rsidTr="00F150CA">
        <w:trPr>
          <w:trHeight w:val="315"/>
          <w:jc w:val="center"/>
        </w:trPr>
        <w:tc>
          <w:tcPr>
            <w:tcW w:w="0" w:type="auto"/>
            <w:tcBorders>
              <w:top w:val="nil"/>
              <w:left w:val="single" w:sz="8" w:space="0" w:color="auto"/>
              <w:bottom w:val="single" w:sz="8" w:space="0" w:color="auto"/>
              <w:right w:val="single" w:sz="8" w:space="0" w:color="auto"/>
            </w:tcBorders>
            <w:shd w:val="clear" w:color="auto" w:fill="C6D9F1"/>
            <w:noWrap/>
            <w:vAlign w:val="bottom"/>
            <w:hideMark/>
          </w:tcPr>
          <w:p w14:paraId="3942B3D9" w14:textId="77777777" w:rsidR="00205724" w:rsidRPr="00DC6513" w:rsidRDefault="00205724" w:rsidP="00DC6513">
            <w:pPr>
              <w:pStyle w:val="B"/>
            </w:pPr>
            <w:r w:rsidRPr="00DC6513">
              <w:rPr>
                <w:rFonts w:hint="cs"/>
                <w:szCs w:val="20"/>
                <w:rtl/>
              </w:rPr>
              <w:t>סה"כ</w:t>
            </w:r>
          </w:p>
        </w:tc>
        <w:tc>
          <w:tcPr>
            <w:tcW w:w="1641" w:type="dxa"/>
            <w:tcBorders>
              <w:top w:val="nil"/>
              <w:left w:val="single" w:sz="8" w:space="0" w:color="auto"/>
              <w:bottom w:val="single" w:sz="8" w:space="0" w:color="auto"/>
              <w:right w:val="nil"/>
            </w:tcBorders>
            <w:shd w:val="clear" w:color="auto" w:fill="C6D9F1"/>
            <w:noWrap/>
            <w:vAlign w:val="bottom"/>
            <w:hideMark/>
          </w:tcPr>
          <w:p w14:paraId="4EFA6C44" w14:textId="77777777" w:rsidR="00205724" w:rsidRPr="00DC6513" w:rsidRDefault="00205724" w:rsidP="00DC6513">
            <w:pPr>
              <w:pStyle w:val="B"/>
              <w:rPr>
                <w:szCs w:val="20"/>
                <w:rtl/>
              </w:rPr>
            </w:pPr>
            <w:r w:rsidRPr="00DC6513">
              <w:rPr>
                <w:rFonts w:hint="cs"/>
                <w:szCs w:val="20"/>
                <w:rtl/>
              </w:rPr>
              <w:t>11,776</w:t>
            </w:r>
          </w:p>
        </w:tc>
        <w:tc>
          <w:tcPr>
            <w:tcW w:w="2489" w:type="dxa"/>
            <w:tcBorders>
              <w:top w:val="nil"/>
              <w:left w:val="single" w:sz="8" w:space="0" w:color="auto"/>
              <w:bottom w:val="single" w:sz="8" w:space="0" w:color="auto"/>
              <w:right w:val="single" w:sz="8" w:space="0" w:color="auto"/>
            </w:tcBorders>
            <w:shd w:val="clear" w:color="auto" w:fill="C6D9F1"/>
            <w:vAlign w:val="bottom"/>
          </w:tcPr>
          <w:p w14:paraId="78183DC6" w14:textId="77777777" w:rsidR="00205724" w:rsidRPr="00DC6513" w:rsidRDefault="00205724" w:rsidP="00DC6513">
            <w:pPr>
              <w:pStyle w:val="B"/>
            </w:pPr>
            <w:r w:rsidRPr="00DC6513">
              <w:rPr>
                <w:rFonts w:hint="cs"/>
                <w:szCs w:val="20"/>
                <w:rtl/>
              </w:rPr>
              <w:t>872</w:t>
            </w:r>
          </w:p>
        </w:tc>
        <w:tc>
          <w:tcPr>
            <w:tcW w:w="2626" w:type="dxa"/>
            <w:tcBorders>
              <w:top w:val="nil"/>
              <w:left w:val="single" w:sz="8" w:space="0" w:color="auto"/>
              <w:bottom w:val="single" w:sz="8" w:space="0" w:color="auto"/>
              <w:right w:val="single" w:sz="8" w:space="0" w:color="auto"/>
            </w:tcBorders>
            <w:shd w:val="clear" w:color="auto" w:fill="C6D9F1"/>
            <w:vAlign w:val="bottom"/>
          </w:tcPr>
          <w:p w14:paraId="5506C34C" w14:textId="77777777" w:rsidR="00205724" w:rsidRPr="00DC6513" w:rsidRDefault="00205724" w:rsidP="00DC6513">
            <w:pPr>
              <w:pStyle w:val="B"/>
            </w:pPr>
            <w:r w:rsidRPr="00DC6513">
              <w:rPr>
                <w:rFonts w:hint="cs"/>
                <w:szCs w:val="20"/>
                <w:rtl/>
              </w:rPr>
              <w:t xml:space="preserve">13.5 </w:t>
            </w:r>
          </w:p>
        </w:tc>
      </w:tr>
    </w:tbl>
    <w:p w14:paraId="4C766C76" w14:textId="77777777" w:rsidR="00205724" w:rsidRPr="00BE7BAB" w:rsidRDefault="00205724" w:rsidP="00F150CA">
      <w:pPr>
        <w:pStyle w:val="ac"/>
        <w:jc w:val="left"/>
        <w:rPr>
          <w:szCs w:val="28"/>
          <w:rtl/>
        </w:rPr>
      </w:pPr>
      <w:r w:rsidRPr="00BE7BAB">
        <w:rPr>
          <w:rFonts w:hint="cs"/>
          <w:rtl/>
          <w:lang w:eastAsia="he-IL"/>
        </w:rPr>
        <w:t xml:space="preserve">על פי </w:t>
      </w:r>
      <w:r w:rsidRPr="00BE7BAB">
        <w:rPr>
          <w:rtl/>
          <w:lang w:eastAsia="he-IL"/>
        </w:rPr>
        <w:t xml:space="preserve">נתוני </w:t>
      </w:r>
      <w:r w:rsidRPr="00BE7BAB">
        <w:rPr>
          <w:rFonts w:hint="eastAsia"/>
          <w:rtl/>
          <w:lang w:eastAsia="he-IL"/>
        </w:rPr>
        <w:t>משרד</w:t>
      </w:r>
      <w:r w:rsidRPr="00BE7BAB">
        <w:rPr>
          <w:rtl/>
          <w:lang w:eastAsia="he-IL"/>
        </w:rPr>
        <w:t xml:space="preserve"> </w:t>
      </w:r>
      <w:r w:rsidRPr="00BE7BAB">
        <w:rPr>
          <w:rFonts w:hint="eastAsia"/>
          <w:rtl/>
          <w:lang w:eastAsia="he-IL"/>
        </w:rPr>
        <w:t>החינוך</w:t>
      </w:r>
      <w:r w:rsidRPr="00BE7BAB">
        <w:rPr>
          <w:rtl/>
          <w:lang w:eastAsia="he-IL"/>
        </w:rPr>
        <w:t>, בעיבוד משרד מבקר המדינה</w:t>
      </w:r>
      <w:r w:rsidRPr="00BE7BAB">
        <w:rPr>
          <w:rFonts w:hint="cs"/>
          <w:rtl/>
          <w:lang w:eastAsia="he-IL"/>
        </w:rPr>
        <w:t>.</w:t>
      </w:r>
    </w:p>
    <w:p w14:paraId="09AD13D7" w14:textId="242E079E" w:rsidR="00205724" w:rsidRPr="00BE7BAB" w:rsidRDefault="00205724" w:rsidP="00961878">
      <w:pPr>
        <w:pStyle w:val="100"/>
        <w:rPr>
          <w:rtl/>
        </w:rPr>
      </w:pPr>
    </w:p>
    <w:p w14:paraId="4FDEE144" w14:textId="77777777" w:rsidR="00205724" w:rsidRPr="00BE7BAB" w:rsidRDefault="00205724" w:rsidP="00961878">
      <w:pPr>
        <w:pStyle w:val="aa"/>
        <w:rPr>
          <w:rtl/>
        </w:rPr>
      </w:pPr>
      <w:r w:rsidRPr="00BE7BAB">
        <w:rPr>
          <w:rFonts w:hint="cs"/>
          <w:rtl/>
        </w:rPr>
        <w:t xml:space="preserve">תרשים 12: </w:t>
      </w:r>
      <w:r w:rsidRPr="00961878">
        <w:rPr>
          <w:rFonts w:hint="cs"/>
          <w:b/>
          <w:bCs/>
          <w:rtl/>
        </w:rPr>
        <w:t>שיעור התלמידים השואלים ספרים מכלל התלמידים שבמגזר</w:t>
      </w:r>
      <w:r w:rsidRPr="00961878">
        <w:rPr>
          <w:b/>
          <w:bCs/>
          <w:vertAlign w:val="superscript"/>
          <w:rtl/>
        </w:rPr>
        <w:footnoteReference w:id="57"/>
      </w:r>
      <w:r w:rsidRPr="00961878">
        <w:rPr>
          <w:rFonts w:hint="cs"/>
          <w:b/>
          <w:bCs/>
          <w:rtl/>
        </w:rPr>
        <w:t xml:space="preserve"> ושיעור </w:t>
      </w:r>
      <w:r w:rsidRPr="00961878">
        <w:rPr>
          <w:b/>
          <w:bCs/>
          <w:rtl/>
        </w:rPr>
        <w:t>בתי הספר</w:t>
      </w:r>
      <w:r w:rsidRPr="00961878">
        <w:rPr>
          <w:b/>
          <w:bCs/>
          <w:vertAlign w:val="superscript"/>
          <w:rtl/>
        </w:rPr>
        <w:footnoteReference w:id="58"/>
      </w:r>
      <w:r w:rsidRPr="00961878">
        <w:rPr>
          <w:b/>
          <w:bCs/>
          <w:rtl/>
        </w:rPr>
        <w:t xml:space="preserve"> </w:t>
      </w:r>
      <w:r w:rsidRPr="00961878">
        <w:rPr>
          <w:rFonts w:hint="cs"/>
          <w:b/>
          <w:bCs/>
          <w:rtl/>
        </w:rPr>
        <w:t xml:space="preserve">המשתתפים בתוכנית מכלל בתי הספר </w:t>
      </w:r>
      <w:r w:rsidRPr="00961878">
        <w:rPr>
          <w:b/>
          <w:bCs/>
          <w:rtl/>
        </w:rPr>
        <w:t>שבמגזר</w:t>
      </w:r>
      <w:r w:rsidRPr="00961878">
        <w:rPr>
          <w:rFonts w:hint="cs"/>
          <w:b/>
          <w:bCs/>
          <w:rtl/>
        </w:rPr>
        <w:t>, התשע"ט-התש"ף</w:t>
      </w:r>
      <w:r w:rsidRPr="00961878">
        <w:rPr>
          <w:b/>
          <w:bCs/>
          <w:vertAlign w:val="superscript"/>
          <w:rtl/>
        </w:rPr>
        <w:footnoteReference w:id="59"/>
      </w:r>
      <w:r w:rsidRPr="00BE7BAB">
        <w:rPr>
          <w:rFonts w:hint="cs"/>
          <w:rtl/>
        </w:rPr>
        <w:t xml:space="preserve"> </w:t>
      </w:r>
    </w:p>
    <w:p w14:paraId="3474D674" w14:textId="77777777" w:rsidR="00205724" w:rsidRPr="00BE7BAB" w:rsidRDefault="00205724" w:rsidP="00205724">
      <w:pPr>
        <w:spacing w:line="269" w:lineRule="auto"/>
        <w:jc w:val="center"/>
        <w:rPr>
          <w:rFonts w:ascii="Arial" w:hAnsi="Arial"/>
          <w:b/>
          <w:bCs/>
          <w:rtl/>
        </w:rPr>
      </w:pPr>
      <w:r w:rsidRPr="00BE7BAB">
        <w:rPr>
          <w:rFonts w:ascii="Arial" w:hAnsi="Arial"/>
          <w:b/>
          <w:bCs/>
          <w:noProof/>
        </w:rPr>
        <w:drawing>
          <wp:inline distT="0" distB="0" distL="0" distR="0" wp14:anchorId="1EB3B870" wp14:editId="1769E585">
            <wp:extent cx="4968425" cy="3040380"/>
            <wp:effectExtent l="0" t="0" r="3810" b="7620"/>
            <wp:docPr id="207"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975863" cy="3044932"/>
                    </a:xfrm>
                    <a:prstGeom prst="rect">
                      <a:avLst/>
                    </a:prstGeom>
                    <a:noFill/>
                  </pic:spPr>
                </pic:pic>
              </a:graphicData>
            </a:graphic>
          </wp:inline>
        </w:drawing>
      </w:r>
    </w:p>
    <w:p w14:paraId="0153F770" w14:textId="77777777" w:rsidR="00205724" w:rsidRPr="00BE7BAB" w:rsidRDefault="00205724" w:rsidP="00F150CA">
      <w:pPr>
        <w:pStyle w:val="ac"/>
        <w:jc w:val="left"/>
        <w:rPr>
          <w:rFonts w:ascii="Arial" w:hAnsi="Arial"/>
          <w:b/>
          <w:bCs/>
          <w:szCs w:val="28"/>
          <w:rtl/>
        </w:rPr>
      </w:pPr>
      <w:r w:rsidRPr="00BE7BAB">
        <w:rPr>
          <w:rFonts w:hint="eastAsia"/>
          <w:rtl/>
          <w:lang w:eastAsia="he-IL"/>
        </w:rPr>
        <w:t>על</w:t>
      </w:r>
      <w:r w:rsidRPr="00BE7BAB">
        <w:rPr>
          <w:rtl/>
          <w:lang w:eastAsia="he-IL"/>
        </w:rPr>
        <w:t xml:space="preserve"> פי נתוני </w:t>
      </w:r>
      <w:r w:rsidRPr="00BE7BAB">
        <w:rPr>
          <w:rFonts w:hint="eastAsia"/>
          <w:rtl/>
          <w:lang w:eastAsia="he-IL"/>
        </w:rPr>
        <w:t>משרד</w:t>
      </w:r>
      <w:r w:rsidRPr="00BE7BAB">
        <w:rPr>
          <w:rtl/>
          <w:lang w:eastAsia="he-IL"/>
        </w:rPr>
        <w:t xml:space="preserve"> </w:t>
      </w:r>
      <w:r w:rsidRPr="00BE7BAB">
        <w:rPr>
          <w:rFonts w:hint="eastAsia"/>
          <w:rtl/>
          <w:lang w:eastAsia="he-IL"/>
        </w:rPr>
        <w:t>החינוך</w:t>
      </w:r>
      <w:r w:rsidRPr="00BE7BAB">
        <w:rPr>
          <w:rtl/>
          <w:lang w:eastAsia="he-IL"/>
        </w:rPr>
        <w:t>, בעיבוד משרד מבקר המדינה.</w:t>
      </w:r>
    </w:p>
    <w:p w14:paraId="0D482842" w14:textId="17928902" w:rsidR="00205724" w:rsidRPr="00BE7BAB" w:rsidRDefault="00205724" w:rsidP="00637630">
      <w:pPr>
        <w:pStyle w:val="100"/>
        <w:rPr>
          <w:rtl/>
        </w:rPr>
      </w:pPr>
    </w:p>
    <w:p w14:paraId="243D11AB" w14:textId="05E25E0C" w:rsidR="00205724" w:rsidRPr="00BE7BAB" w:rsidRDefault="00205724" w:rsidP="00637630">
      <w:pPr>
        <w:pStyle w:val="100"/>
        <w:rPr>
          <w:rFonts w:eastAsia="Times New Roman"/>
          <w:sz w:val="24"/>
          <w:rtl/>
        </w:rPr>
      </w:pPr>
      <w:r w:rsidRPr="00BE7BAB">
        <w:rPr>
          <w:rFonts w:eastAsia="Times New Roman" w:hint="cs"/>
          <w:sz w:val="24"/>
          <w:rtl/>
        </w:rPr>
        <w:lastRenderedPageBreak/>
        <w:t xml:space="preserve">מלוח </w:t>
      </w:r>
      <w:r w:rsidR="00D02DA9">
        <w:rPr>
          <w:rFonts w:eastAsia="Times New Roman" w:hint="cs"/>
          <w:sz w:val="24"/>
          <w:rtl/>
        </w:rPr>
        <w:t xml:space="preserve">5 </w:t>
      </w:r>
      <w:r w:rsidRPr="00BE7BAB">
        <w:rPr>
          <w:rFonts w:eastAsia="Times New Roman" w:hint="cs"/>
          <w:sz w:val="24"/>
          <w:rtl/>
        </w:rPr>
        <w:t xml:space="preserve">ומתרשים 12 </w:t>
      </w:r>
      <w:r w:rsidRPr="00BE7BAB">
        <w:rPr>
          <w:rFonts w:eastAsia="Times New Roman"/>
          <w:sz w:val="24"/>
          <w:rtl/>
        </w:rPr>
        <w:t>עולה כי שיעור ההשתתפות בתוכנית השאלת הספרים בקרב בתי ספר מהמגזר הלא יהודי הוא הנמוך מבין המגזרים, ובפועל מיעוט דל מבתי הספר הללו מסתייע בתוכנית - 10%</w:t>
      </w:r>
      <w:r w:rsidRPr="00BE7BAB">
        <w:rPr>
          <w:rFonts w:eastAsia="Times New Roman" w:hint="cs"/>
          <w:sz w:val="24"/>
          <w:rtl/>
        </w:rPr>
        <w:t xml:space="preserve"> בלבד.</w:t>
      </w:r>
      <w:r w:rsidRPr="00BE7BAB">
        <w:rPr>
          <w:rFonts w:eastAsia="Times New Roman"/>
          <w:sz w:val="24"/>
          <w:rtl/>
        </w:rPr>
        <w:t xml:space="preserve"> במגזר החרדי עושים שימוש בתוכנית 59% מבתי הספר</w:t>
      </w:r>
      <w:r w:rsidRPr="00BE7BAB">
        <w:rPr>
          <w:rFonts w:eastAsia="Times New Roman" w:hint="cs"/>
          <w:sz w:val="24"/>
          <w:rtl/>
        </w:rPr>
        <w:t>, שיעור ה</w:t>
      </w:r>
      <w:r w:rsidRPr="00BE7BAB">
        <w:rPr>
          <w:rFonts w:eastAsia="Times New Roman"/>
          <w:sz w:val="24"/>
          <w:rtl/>
        </w:rPr>
        <w:t>נמוך מ</w:t>
      </w:r>
      <w:r w:rsidRPr="00BE7BAB">
        <w:rPr>
          <w:rFonts w:eastAsia="Times New Roman" w:hint="cs"/>
          <w:sz w:val="24"/>
          <w:rtl/>
        </w:rPr>
        <w:t>השיעור</w:t>
      </w:r>
      <w:r w:rsidRPr="00BE7BAB">
        <w:rPr>
          <w:rFonts w:eastAsia="Times New Roman"/>
          <w:sz w:val="24"/>
          <w:rtl/>
        </w:rPr>
        <w:t xml:space="preserve"> </w:t>
      </w:r>
      <w:r w:rsidRPr="00BE7BAB">
        <w:rPr>
          <w:rFonts w:eastAsia="Times New Roman" w:hint="cs"/>
          <w:sz w:val="24"/>
          <w:rtl/>
        </w:rPr>
        <w:t>ש</w:t>
      </w:r>
      <w:r w:rsidRPr="00BE7BAB">
        <w:rPr>
          <w:rFonts w:eastAsia="Times New Roman"/>
          <w:sz w:val="24"/>
          <w:rtl/>
        </w:rPr>
        <w:t xml:space="preserve">בבתי הספר הממלכתיים-דתיים והממלכתיים. </w:t>
      </w:r>
      <w:r w:rsidRPr="00BE7BAB">
        <w:rPr>
          <w:rFonts w:eastAsia="Times New Roman" w:hint="cs"/>
          <w:sz w:val="24"/>
          <w:rtl/>
        </w:rPr>
        <w:t>במגזר הממלכתי-דתי ניתן התקציב הגבוה ביותר לתלמיד להשאלת ספרי לימוד ובמגזר הממלכתי - הנמוך ביותר.</w:t>
      </w:r>
    </w:p>
    <w:p w14:paraId="64B40337" w14:textId="77777777" w:rsidR="00205724" w:rsidRPr="00637630" w:rsidRDefault="00205724" w:rsidP="00637630">
      <w:pPr>
        <w:pStyle w:val="100"/>
      </w:pPr>
      <w:r w:rsidRPr="00BE7BAB">
        <w:rPr>
          <w:rFonts w:hint="cs"/>
          <w:rtl/>
        </w:rPr>
        <w:t>משרד החינוך מס</w:t>
      </w:r>
      <w:r w:rsidRPr="00637630">
        <w:rPr>
          <w:rFonts w:hint="cs"/>
          <w:rtl/>
        </w:rPr>
        <w:t xml:space="preserve">ר בתשובתו כי שיעור </w:t>
      </w:r>
      <w:r w:rsidRPr="00637630">
        <w:rPr>
          <w:rtl/>
        </w:rPr>
        <w:t>ההשתתפות</w:t>
      </w:r>
      <w:r w:rsidRPr="00637630">
        <w:rPr>
          <w:rFonts w:hint="cs"/>
          <w:rtl/>
        </w:rPr>
        <w:t xml:space="preserve"> במגזר החרדי </w:t>
      </w:r>
      <w:r w:rsidRPr="00637630">
        <w:rPr>
          <w:rtl/>
        </w:rPr>
        <w:t>משק</w:t>
      </w:r>
      <w:r w:rsidRPr="00637630">
        <w:rPr>
          <w:rFonts w:hint="cs"/>
          <w:rtl/>
        </w:rPr>
        <w:t>ף</w:t>
      </w:r>
      <w:r w:rsidRPr="00637630">
        <w:rPr>
          <w:rtl/>
        </w:rPr>
        <w:t xml:space="preserve"> תהליך ראוי לשבח של </w:t>
      </w:r>
      <w:r w:rsidRPr="00637630">
        <w:rPr>
          <w:rFonts w:hint="cs"/>
          <w:rtl/>
        </w:rPr>
        <w:t>בתי ספר</w:t>
      </w:r>
      <w:r w:rsidRPr="00637630">
        <w:rPr>
          <w:rtl/>
        </w:rPr>
        <w:t xml:space="preserve"> </w:t>
      </w:r>
      <w:r w:rsidRPr="00637630">
        <w:rPr>
          <w:rFonts w:hint="cs"/>
          <w:rtl/>
        </w:rPr>
        <w:t>ה</w:t>
      </w:r>
      <w:r w:rsidRPr="00637630">
        <w:rPr>
          <w:rtl/>
        </w:rPr>
        <w:t>צורכים ספרים מאושרים ואיכותיים יותר</w:t>
      </w:r>
      <w:r w:rsidRPr="00637630">
        <w:rPr>
          <w:rFonts w:hint="cs"/>
          <w:rtl/>
        </w:rPr>
        <w:t>,</w:t>
      </w:r>
      <w:r w:rsidRPr="00637630">
        <w:rPr>
          <w:rtl/>
        </w:rPr>
        <w:t xml:space="preserve"> שנוספו לסל הספרים בשנים האחרונות.</w:t>
      </w:r>
    </w:p>
    <w:p w14:paraId="4D0B6391" w14:textId="77777777" w:rsidR="00205724" w:rsidRPr="00BE7BAB" w:rsidRDefault="00205724" w:rsidP="00637630">
      <w:pPr>
        <w:pStyle w:val="100"/>
        <w:rPr>
          <w:rFonts w:eastAsia="Times New Roman"/>
          <w:rtl/>
          <w:lang w:eastAsia="he-IL"/>
        </w:rPr>
      </w:pPr>
      <w:r w:rsidRPr="00637630">
        <w:rPr>
          <w:rFonts w:hint="cs"/>
          <w:rtl/>
        </w:rPr>
        <w:t>להלן, בתרשים 13, נתוני משרד החינוך מאוגוסט 2019 על ה</w:t>
      </w:r>
      <w:r w:rsidRPr="00637630">
        <w:rPr>
          <w:rtl/>
        </w:rPr>
        <w:t xml:space="preserve">עלות </w:t>
      </w:r>
      <w:r w:rsidRPr="00637630">
        <w:rPr>
          <w:rFonts w:hint="cs"/>
          <w:rtl/>
        </w:rPr>
        <w:t>ה</w:t>
      </w:r>
      <w:r w:rsidRPr="00637630">
        <w:rPr>
          <w:rtl/>
        </w:rPr>
        <w:t xml:space="preserve">ממוצעת </w:t>
      </w:r>
      <w:r w:rsidRPr="00637630">
        <w:rPr>
          <w:rFonts w:hint="cs"/>
          <w:rtl/>
        </w:rPr>
        <w:t xml:space="preserve">של </w:t>
      </w:r>
      <w:r w:rsidRPr="00637630">
        <w:rPr>
          <w:rtl/>
        </w:rPr>
        <w:t>סל ספרים בכל המגזרים</w:t>
      </w:r>
      <w:r w:rsidRPr="00637630">
        <w:rPr>
          <w:rFonts w:hint="cs"/>
          <w:rtl/>
        </w:rPr>
        <w:t xml:space="preserve"> </w:t>
      </w:r>
      <w:r w:rsidRPr="00BE7BAB">
        <w:rPr>
          <w:rFonts w:eastAsia="Times New Roman" w:hint="cs"/>
          <w:rtl/>
          <w:lang w:eastAsia="he-IL"/>
        </w:rPr>
        <w:t>בשנת התשע"ט, בש"ח, לרכישה עצמית שלא במסגרת התוכנית:</w:t>
      </w:r>
    </w:p>
    <w:p w14:paraId="5AA5E776" w14:textId="77777777" w:rsidR="00205724" w:rsidRPr="005F14B1" w:rsidRDefault="00205724" w:rsidP="005F14B1">
      <w:pPr>
        <w:pStyle w:val="aa"/>
        <w:rPr>
          <w:b/>
          <w:bCs/>
          <w:rtl/>
        </w:rPr>
      </w:pPr>
      <w:r w:rsidRPr="00BE7BAB">
        <w:rPr>
          <w:rFonts w:hint="cs"/>
          <w:rtl/>
        </w:rPr>
        <w:t xml:space="preserve">תרשים 13: </w:t>
      </w:r>
      <w:r w:rsidRPr="005F14B1">
        <w:rPr>
          <w:b/>
          <w:bCs/>
          <w:rtl/>
        </w:rPr>
        <w:t>עלות ממוצעת של סל ספרים</w:t>
      </w:r>
      <w:r w:rsidRPr="005F14B1">
        <w:rPr>
          <w:rFonts w:hint="cs"/>
          <w:b/>
          <w:bCs/>
          <w:rtl/>
        </w:rPr>
        <w:t xml:space="preserve"> ב</w:t>
      </w:r>
      <w:r w:rsidRPr="005F14B1">
        <w:rPr>
          <w:b/>
          <w:bCs/>
          <w:rtl/>
        </w:rPr>
        <w:t>רכישה עצמית</w:t>
      </w:r>
      <w:r w:rsidRPr="005F14B1">
        <w:rPr>
          <w:rFonts w:hint="cs"/>
          <w:b/>
          <w:bCs/>
          <w:rtl/>
        </w:rPr>
        <w:t xml:space="preserve"> </w:t>
      </w:r>
      <w:r w:rsidRPr="005F14B1">
        <w:rPr>
          <w:rFonts w:hint="eastAsia"/>
          <w:b/>
          <w:bCs/>
          <w:rtl/>
        </w:rPr>
        <w:t>לפי</w:t>
      </w:r>
      <w:r w:rsidRPr="005F14B1">
        <w:rPr>
          <w:b/>
          <w:bCs/>
          <w:rtl/>
        </w:rPr>
        <w:t xml:space="preserve"> </w:t>
      </w:r>
      <w:r w:rsidRPr="005F14B1">
        <w:rPr>
          <w:rFonts w:hint="eastAsia"/>
          <w:b/>
          <w:bCs/>
          <w:rtl/>
        </w:rPr>
        <w:t>מגזרים</w:t>
      </w:r>
      <w:r w:rsidRPr="005F14B1">
        <w:rPr>
          <w:b/>
          <w:bCs/>
          <w:rtl/>
        </w:rPr>
        <w:t xml:space="preserve"> </w:t>
      </w:r>
      <w:r w:rsidRPr="005F14B1">
        <w:rPr>
          <w:rFonts w:hint="eastAsia"/>
          <w:b/>
          <w:bCs/>
          <w:rtl/>
        </w:rPr>
        <w:t>לעומת</w:t>
      </w:r>
      <w:r w:rsidRPr="005F14B1">
        <w:rPr>
          <w:b/>
          <w:bCs/>
          <w:rtl/>
        </w:rPr>
        <w:t xml:space="preserve"> דמי השאילה </w:t>
      </w:r>
      <w:r w:rsidRPr="005F14B1">
        <w:rPr>
          <w:rFonts w:hint="eastAsia"/>
          <w:b/>
          <w:bCs/>
          <w:rtl/>
        </w:rPr>
        <w:t>המרביים</w:t>
      </w:r>
      <w:r w:rsidRPr="005F14B1">
        <w:rPr>
          <w:b/>
          <w:bCs/>
          <w:rtl/>
        </w:rPr>
        <w:t>, התש</w:t>
      </w:r>
      <w:r w:rsidRPr="005F14B1">
        <w:rPr>
          <w:rFonts w:hint="cs"/>
          <w:b/>
          <w:bCs/>
          <w:rtl/>
        </w:rPr>
        <w:t>ע"ט (בש"ח)</w:t>
      </w:r>
    </w:p>
    <w:p w14:paraId="02E2C2E4" w14:textId="77777777" w:rsidR="00205724" w:rsidRPr="00BE7BAB" w:rsidRDefault="00205724" w:rsidP="00205724">
      <w:pPr>
        <w:spacing w:line="269" w:lineRule="auto"/>
        <w:jc w:val="left"/>
        <w:rPr>
          <w:rFonts w:eastAsia="Times New Roman"/>
          <w:noProof/>
          <w:sz w:val="22"/>
          <w:szCs w:val="22"/>
          <w:rtl/>
        </w:rPr>
      </w:pPr>
      <w:r w:rsidRPr="00BE7BAB">
        <w:rPr>
          <w:rFonts w:eastAsia="Times New Roman"/>
          <w:noProof/>
          <w:sz w:val="22"/>
          <w:szCs w:val="22"/>
          <w:rtl/>
        </w:rPr>
        <w:drawing>
          <wp:inline distT="0" distB="0" distL="0" distR="0" wp14:anchorId="6C3AC658" wp14:editId="54C2EF5C">
            <wp:extent cx="5218942" cy="2897108"/>
            <wp:effectExtent l="0" t="0" r="1270" b="0"/>
            <wp:docPr id="208" name="תמונה 13" descr="F:\Social Dev\Head dev\מסגרות דוחות\70ג'\חינוך\מחוז חרדי\פריטי אינפוגרפיקה ותרשימים סופיים\תרשים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ocial Dev\Head dev\מסגרות דוחות\70ג'\חינוך\מחוז חרדי\פריטי אינפוגרפיקה ותרשימים סופיים\תרשים 1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3930" cy="2927633"/>
                    </a:xfrm>
                    <a:prstGeom prst="rect">
                      <a:avLst/>
                    </a:prstGeom>
                    <a:noFill/>
                    <a:ln>
                      <a:noFill/>
                    </a:ln>
                  </pic:spPr>
                </pic:pic>
              </a:graphicData>
            </a:graphic>
          </wp:inline>
        </w:drawing>
      </w:r>
    </w:p>
    <w:p w14:paraId="505B45B9" w14:textId="15B97340" w:rsidR="00205724" w:rsidRDefault="00205724" w:rsidP="007F25C1">
      <w:pPr>
        <w:pStyle w:val="aff3"/>
        <w:spacing w:after="240"/>
        <w:rPr>
          <w:rtl/>
          <w:lang w:eastAsia="he-IL"/>
        </w:rPr>
      </w:pPr>
      <w:r w:rsidRPr="00BE7BAB">
        <w:rPr>
          <w:rFonts w:hint="eastAsia"/>
          <w:rtl/>
          <w:lang w:eastAsia="he-IL"/>
        </w:rPr>
        <w:t>על</w:t>
      </w:r>
      <w:r w:rsidRPr="00BE7BAB">
        <w:rPr>
          <w:rtl/>
          <w:lang w:eastAsia="he-IL"/>
        </w:rPr>
        <w:t xml:space="preserve"> פי נתוני </w:t>
      </w:r>
      <w:r w:rsidRPr="00BE7BAB">
        <w:rPr>
          <w:rFonts w:hint="eastAsia"/>
          <w:rtl/>
          <w:lang w:eastAsia="he-IL"/>
        </w:rPr>
        <w:t>משרד</w:t>
      </w:r>
      <w:r w:rsidRPr="00BE7BAB">
        <w:rPr>
          <w:rtl/>
          <w:lang w:eastAsia="he-IL"/>
        </w:rPr>
        <w:t xml:space="preserve"> </w:t>
      </w:r>
      <w:r w:rsidRPr="00BE7BAB">
        <w:rPr>
          <w:rFonts w:hint="eastAsia"/>
          <w:rtl/>
          <w:lang w:eastAsia="he-IL"/>
        </w:rPr>
        <w:t>החינוך</w:t>
      </w:r>
      <w:r w:rsidRPr="00BE7BAB">
        <w:rPr>
          <w:rtl/>
          <w:lang w:eastAsia="he-IL"/>
        </w:rPr>
        <w:t>, בעיבוד משרד מבקר המדינה.</w:t>
      </w:r>
    </w:p>
    <w:p w14:paraId="71B9FA3B" w14:textId="77777777" w:rsidR="00205724" w:rsidRPr="00BE7BAB" w:rsidRDefault="00205724" w:rsidP="005F14B1">
      <w:pPr>
        <w:pStyle w:val="af5"/>
        <w:rPr>
          <w:rtl/>
        </w:rPr>
      </w:pPr>
      <w:r w:rsidRPr="00BE7BAB">
        <w:rPr>
          <w:rFonts w:hint="cs"/>
          <w:rtl/>
        </w:rPr>
        <w:t xml:space="preserve">מתרשים 13 עולה כי בשנת התשע"ט הפערים הגבוהים ביותר בין גובה דמי השאילה המרביים לבין העלות הממוצעת לרכישה עצמית של הספרים עבור תלמיד ביסודי הם אלו: בחינוך הממלכתי - 236 ש"ח ובממלכתי-דתי - 240 ש"ח. לעומת זאת במגזר הלא יהודי הפער הוא 30 ש"ח ובחרדי - 40 ש"ח בלבד. פערים אלו </w:t>
      </w:r>
      <w:r w:rsidRPr="00BE7BAB">
        <w:rPr>
          <w:rFonts w:hint="eastAsia"/>
          <w:rtl/>
        </w:rPr>
        <w:t>מצביעים</w:t>
      </w:r>
      <w:r w:rsidRPr="00BE7BAB">
        <w:rPr>
          <w:rtl/>
        </w:rPr>
        <w:t xml:space="preserve"> </w:t>
      </w:r>
      <w:r w:rsidRPr="00BE7BAB">
        <w:rPr>
          <w:rFonts w:hint="cs"/>
          <w:rtl/>
        </w:rPr>
        <w:t>על כדאיות כלכלית נמוכה בהשתתפות בתוכנית להשאלת ספרים במגזר הלא יהודי ובמגזר החרדי,</w:t>
      </w:r>
      <w:r w:rsidRPr="00BE7BAB">
        <w:rPr>
          <w:rtl/>
        </w:rPr>
        <w:t xml:space="preserve"> </w:t>
      </w:r>
      <w:r w:rsidRPr="00BE7BAB">
        <w:rPr>
          <w:rFonts w:hint="cs"/>
          <w:rtl/>
        </w:rPr>
        <w:t xml:space="preserve">המשתייכים ברובם לאשכולות כלכליים-חברתיים נמוכים. הרי תמורת תשלום פעוט נוסף, משפחה יכולה לרכוש ספרים ולהעבירם בין ילדיה או למכור אותם </w:t>
      </w:r>
      <w:r w:rsidRPr="00BE7BAB">
        <w:rPr>
          <w:rFonts w:hint="eastAsia"/>
          <w:rtl/>
        </w:rPr>
        <w:t>לאחר</w:t>
      </w:r>
      <w:r w:rsidRPr="00BE7BAB">
        <w:rPr>
          <w:rtl/>
        </w:rPr>
        <w:t xml:space="preserve"> </w:t>
      </w:r>
      <w:r w:rsidRPr="00BE7BAB">
        <w:rPr>
          <w:rFonts w:hint="eastAsia"/>
          <w:rtl/>
        </w:rPr>
        <w:t>השימוש</w:t>
      </w:r>
      <w:r w:rsidRPr="00BE7BAB">
        <w:rPr>
          <w:rFonts w:hint="cs"/>
          <w:rtl/>
        </w:rPr>
        <w:t xml:space="preserve">. עוד היא יכולה </w:t>
      </w:r>
      <w:r w:rsidRPr="00BE7BAB">
        <w:rPr>
          <w:rFonts w:hint="eastAsia"/>
          <w:rtl/>
        </w:rPr>
        <w:t>לקנות</w:t>
      </w:r>
      <w:r w:rsidRPr="00BE7BAB">
        <w:rPr>
          <w:rFonts w:hint="cs"/>
          <w:rtl/>
        </w:rPr>
        <w:t xml:space="preserve"> ספרים משומשים, שמחירם נמוך יותר.</w:t>
      </w:r>
      <w:r w:rsidRPr="00BE7BAB">
        <w:rPr>
          <w:rtl/>
        </w:rPr>
        <w:t xml:space="preserve"> </w:t>
      </w:r>
    </w:p>
    <w:p w14:paraId="4ECF2160" w14:textId="77777777" w:rsidR="00205724" w:rsidRPr="00BE7BAB" w:rsidRDefault="00205724" w:rsidP="005F14B1">
      <w:pPr>
        <w:pStyle w:val="100"/>
        <w:rPr>
          <w:b/>
          <w:bCs/>
          <w:rtl/>
        </w:rPr>
      </w:pPr>
      <w:r w:rsidRPr="00BE7BAB">
        <w:rPr>
          <w:rtl/>
        </w:rPr>
        <w:lastRenderedPageBreak/>
        <w:t>משרד החינוך מסר בת</w:t>
      </w:r>
      <w:r w:rsidRPr="00BE7BAB">
        <w:rPr>
          <w:rFonts w:hint="cs"/>
          <w:rtl/>
        </w:rPr>
        <w:t>גובתו</w:t>
      </w:r>
      <w:r w:rsidRPr="00BE7BAB">
        <w:rPr>
          <w:rtl/>
        </w:rPr>
        <w:t xml:space="preserve"> כי</w:t>
      </w:r>
      <w:r w:rsidRPr="00BE7BAB">
        <w:rPr>
          <w:rFonts w:hint="cs"/>
          <w:rtl/>
        </w:rPr>
        <w:t xml:space="preserve"> השתתפות המדינה בתוכנית ההשאלה היא בהתאם למדד הטיפוח הבית ספרי, המשקלל את מצבם הכלכלי של ההורים. כמו כן, </w:t>
      </w:r>
      <w:r w:rsidRPr="00BE7BAB">
        <w:rPr>
          <w:rFonts w:hint="eastAsia"/>
          <w:rtl/>
        </w:rPr>
        <w:t>יש</w:t>
      </w:r>
      <w:r w:rsidRPr="00BE7BAB">
        <w:rPr>
          <w:rtl/>
        </w:rPr>
        <w:t xml:space="preserve"> </w:t>
      </w:r>
      <w:r w:rsidRPr="00BE7BAB">
        <w:rPr>
          <w:rFonts w:hint="eastAsia"/>
          <w:rtl/>
        </w:rPr>
        <w:t>בתוכנית</w:t>
      </w:r>
      <w:r w:rsidRPr="00BE7BAB">
        <w:rPr>
          <w:rtl/>
        </w:rPr>
        <w:t xml:space="preserve"> ההשאלה </w:t>
      </w:r>
      <w:r w:rsidRPr="00BE7BAB">
        <w:rPr>
          <w:rFonts w:hint="eastAsia"/>
          <w:rtl/>
        </w:rPr>
        <w:t>מתן</w:t>
      </w:r>
      <w:r w:rsidRPr="00BE7BAB">
        <w:rPr>
          <w:rtl/>
        </w:rPr>
        <w:t xml:space="preserve"> מענה נוסף לצרכים מוכחים נוספים </w:t>
      </w:r>
      <w:r w:rsidRPr="00BE7BAB">
        <w:rPr>
          <w:rFonts w:eastAsia="Times New Roman"/>
          <w:rtl/>
        </w:rPr>
        <w:t>-</w:t>
      </w:r>
      <w:r w:rsidRPr="00BE7BAB">
        <w:rPr>
          <w:rtl/>
        </w:rPr>
        <w:t xml:space="preserve"> בהתאם לתקציב העומד לרשות המשרד. </w:t>
      </w:r>
      <w:r w:rsidRPr="00BE7BAB">
        <w:rPr>
          <w:rFonts w:asciiTheme="minorHAnsi" w:hAnsiTheme="minorHAnsi" w:hint="cs"/>
          <w:rtl/>
        </w:rPr>
        <w:t>עוד מסר, כי</w:t>
      </w:r>
      <w:r w:rsidRPr="00BE7BAB">
        <w:rPr>
          <w:rFonts w:asciiTheme="minorHAnsi" w:hAnsiTheme="minorHAnsi" w:hint="cs"/>
          <w:b/>
          <w:bCs/>
          <w:rtl/>
        </w:rPr>
        <w:t xml:space="preserve"> </w:t>
      </w:r>
      <w:r w:rsidRPr="00BE7BAB">
        <w:rPr>
          <w:rFonts w:hint="cs"/>
          <w:rtl/>
        </w:rPr>
        <w:t>התייחסות לצריכה מגזרית אינה אפשרית במבנה התוכנית וכי השונות בתוך כל מגזר גבוהה יותר מהשונות בין המגזרים.</w:t>
      </w:r>
    </w:p>
    <w:p w14:paraId="6A1291BA" w14:textId="77777777" w:rsidR="00205724" w:rsidRPr="00BE7BAB" w:rsidRDefault="00205724" w:rsidP="005F14B1">
      <w:pPr>
        <w:pStyle w:val="af5"/>
        <w:rPr>
          <w:rtl/>
        </w:rPr>
      </w:pPr>
      <w:r w:rsidRPr="00BE7BAB">
        <w:rPr>
          <w:rFonts w:asciiTheme="minorHAnsi" w:hAnsiTheme="minorHAnsi" w:hint="cs"/>
          <w:sz w:val="24"/>
          <w:rtl/>
        </w:rPr>
        <w:t xml:space="preserve">עולה מתשובת משרד החינוך כי דמי השאילה בפועל עשויים להיות נמוכים יותר בתלות במדד הטיפוח הבית ספרי. מכאן, כדי שתוכנית השאלת הספרים תהיה אטרקטיבית לכל המגזרים ותבטיח שימוש בספרים מעודכנים ומאושרים, </w:t>
      </w:r>
      <w:r w:rsidRPr="00BE7BAB">
        <w:rPr>
          <w:rFonts w:hint="eastAsia"/>
          <w:rtl/>
        </w:rPr>
        <w:t>מומלץ</w:t>
      </w:r>
      <w:r w:rsidRPr="00BE7BAB">
        <w:rPr>
          <w:rtl/>
        </w:rPr>
        <w:t xml:space="preserve"> כי </w:t>
      </w:r>
      <w:r w:rsidRPr="00BE7BAB">
        <w:rPr>
          <w:rFonts w:hint="cs"/>
          <w:rtl/>
        </w:rPr>
        <w:t>משרד החינוך י</w:t>
      </w:r>
      <w:r w:rsidRPr="00BE7BAB">
        <w:rPr>
          <w:rtl/>
        </w:rPr>
        <w:t>בח</w:t>
      </w:r>
      <w:r w:rsidRPr="00BE7BAB">
        <w:rPr>
          <w:rFonts w:hint="cs"/>
          <w:rtl/>
        </w:rPr>
        <w:t xml:space="preserve">ן את עלות </w:t>
      </w:r>
      <w:r w:rsidRPr="00BE7BAB">
        <w:rPr>
          <w:rtl/>
        </w:rPr>
        <w:t>סלי הספרים במגזרים השונים</w:t>
      </w:r>
      <w:r w:rsidRPr="00BE7BAB">
        <w:rPr>
          <w:rFonts w:hint="cs"/>
          <w:rtl/>
        </w:rPr>
        <w:t xml:space="preserve"> אל מול הכדאיות הכלכלית המוטלת על המשפחות בחלופת שאילתם.</w:t>
      </w:r>
    </w:p>
    <w:p w14:paraId="656D856D" w14:textId="77777777" w:rsidR="00205724" w:rsidRPr="00BE7BAB" w:rsidRDefault="00205724" w:rsidP="005F14B1">
      <w:pPr>
        <w:pStyle w:val="aff1"/>
        <w:rPr>
          <w:rFonts w:ascii="Arial" w:hAnsi="Arial" w:cs="Arial"/>
          <w:rtl/>
        </w:rPr>
      </w:pPr>
      <w:r w:rsidRPr="00BE7BAB">
        <w:rPr>
          <w:rFonts w:hint="cs"/>
          <w:rtl/>
        </w:rPr>
        <w:t>✰</w:t>
      </w:r>
    </w:p>
    <w:p w14:paraId="088BB90E" w14:textId="77777777" w:rsidR="00205724" w:rsidRPr="00BE7BAB" w:rsidRDefault="00205724" w:rsidP="005F14B1">
      <w:pPr>
        <w:pStyle w:val="af5"/>
        <w:rPr>
          <w:rtl/>
        </w:rPr>
      </w:pPr>
      <w:r w:rsidRPr="00BE7BAB">
        <w:rPr>
          <w:rFonts w:hint="cs"/>
          <w:sz w:val="24"/>
          <w:rtl/>
        </w:rPr>
        <w:t xml:space="preserve">קיומם של ספרי לימוד עדכניים ומאושרים בתחומי הליבה ושימוש בהם חיוניים להוראה. המצב שבו </w:t>
      </w:r>
      <w:r w:rsidRPr="00BE7BAB">
        <w:rPr>
          <w:sz w:val="24"/>
          <w:rtl/>
        </w:rPr>
        <w:t>עו"ה</w:t>
      </w:r>
      <w:r w:rsidRPr="00BE7BAB">
        <w:rPr>
          <w:rFonts w:hint="cs"/>
          <w:sz w:val="24"/>
          <w:rtl/>
        </w:rPr>
        <w:t xml:space="preserve"> ו</w:t>
      </w:r>
      <w:r w:rsidRPr="00BE7BAB">
        <w:rPr>
          <w:sz w:val="24"/>
          <w:rtl/>
        </w:rPr>
        <w:t>התלמידים</w:t>
      </w:r>
      <w:r w:rsidRPr="00BE7BAB">
        <w:rPr>
          <w:rFonts w:hint="cs"/>
          <w:sz w:val="24"/>
          <w:rtl/>
        </w:rPr>
        <w:t xml:space="preserve"> </w:t>
      </w:r>
      <w:r w:rsidRPr="00BE7BAB">
        <w:rPr>
          <w:sz w:val="24"/>
          <w:rtl/>
        </w:rPr>
        <w:t>והתלמידות החר</w:t>
      </w:r>
      <w:r w:rsidRPr="00BE7BAB">
        <w:rPr>
          <w:rFonts w:hint="cs"/>
          <w:sz w:val="24"/>
          <w:rtl/>
        </w:rPr>
        <w:t xml:space="preserve">דיים </w:t>
      </w:r>
      <w:r w:rsidRPr="00BE7BAB">
        <w:rPr>
          <w:sz w:val="24"/>
          <w:rtl/>
        </w:rPr>
        <w:t>משתמשים בספרי לימוד לא עדכניים</w:t>
      </w:r>
      <w:r w:rsidRPr="00BE7BAB">
        <w:rPr>
          <w:rFonts w:hint="cs"/>
          <w:sz w:val="24"/>
          <w:rtl/>
        </w:rPr>
        <w:t xml:space="preserve"> ולא מאושרים</w:t>
      </w:r>
      <w:r w:rsidRPr="00BE7BAB">
        <w:rPr>
          <w:rFonts w:hint="cs"/>
          <w:rtl/>
        </w:rPr>
        <w:t xml:space="preserve"> אינו ראוי</w:t>
      </w:r>
      <w:r w:rsidRPr="00BE7BAB">
        <w:rPr>
          <w:rtl/>
        </w:rPr>
        <w:t xml:space="preserve"> </w:t>
      </w:r>
      <w:r w:rsidRPr="00BE7BAB">
        <w:rPr>
          <w:rFonts w:hint="cs"/>
          <w:rtl/>
        </w:rPr>
        <w:t>ו</w:t>
      </w:r>
      <w:r w:rsidRPr="00BE7BAB">
        <w:rPr>
          <w:rtl/>
        </w:rPr>
        <w:t xml:space="preserve">פוגע באיכות הלמידה, על אחת כמה וכמה בחברה </w:t>
      </w:r>
      <w:r w:rsidRPr="00BE7BAB">
        <w:rPr>
          <w:rFonts w:hint="cs"/>
          <w:rtl/>
        </w:rPr>
        <w:t>ש</w:t>
      </w:r>
      <w:r w:rsidRPr="00BE7BAB">
        <w:rPr>
          <w:rtl/>
        </w:rPr>
        <w:t xml:space="preserve">בה ההנגשה ללמידה מקוונת כמעט ואינה קיימת, והערך של ספרי הלימוד </w:t>
      </w:r>
      <w:r w:rsidRPr="00BE7BAB">
        <w:rPr>
          <w:rFonts w:hint="cs"/>
          <w:rtl/>
        </w:rPr>
        <w:t>רב</w:t>
      </w:r>
      <w:r w:rsidRPr="00BE7BAB">
        <w:rPr>
          <w:rtl/>
        </w:rPr>
        <w:t xml:space="preserve"> יותר</w:t>
      </w:r>
      <w:r w:rsidRPr="00BE7BAB">
        <w:rPr>
          <w:rFonts w:hint="cs"/>
          <w:rtl/>
        </w:rPr>
        <w:t xml:space="preserve">. על משרד החינוך לפעול להתאמת חומרי לימוד לחרדים ולהגברת השימוש בחומרי לימוד עדכניים, ובכלל זאת לבחון חלופות ממוחשבות להפצתם </w:t>
      </w:r>
      <w:r w:rsidRPr="00BE7BAB">
        <w:rPr>
          <w:rtl/>
        </w:rPr>
        <w:t>ו</w:t>
      </w:r>
      <w:r w:rsidRPr="00BE7BAB">
        <w:rPr>
          <w:rFonts w:hint="cs"/>
          <w:rtl/>
        </w:rPr>
        <w:t>לבחון דרכים ל</w:t>
      </w:r>
      <w:r w:rsidRPr="00BE7BAB">
        <w:rPr>
          <w:rtl/>
        </w:rPr>
        <w:t>עידו</w:t>
      </w:r>
      <w:r w:rsidRPr="00BE7BAB">
        <w:rPr>
          <w:rFonts w:hint="cs"/>
          <w:rtl/>
        </w:rPr>
        <w:t>ד</w:t>
      </w:r>
      <w:r w:rsidRPr="00BE7BAB">
        <w:rPr>
          <w:rtl/>
        </w:rPr>
        <w:t xml:space="preserve"> השתתפות בתוכניות להשאלת ספרים במגזר החרדי</w:t>
      </w:r>
      <w:r w:rsidRPr="00BE7BAB">
        <w:rPr>
          <w:rFonts w:hint="cs"/>
          <w:rtl/>
        </w:rPr>
        <w:t>.</w:t>
      </w:r>
    </w:p>
    <w:p w14:paraId="7497138D" w14:textId="77777777" w:rsidR="00205724" w:rsidRPr="00BE7BAB" w:rsidRDefault="00205724" w:rsidP="002301B6">
      <w:pPr>
        <w:pStyle w:val="316"/>
        <w:rPr>
          <w:rFonts w:eastAsiaTheme="majorEastAsia"/>
          <w:b/>
          <w:rtl/>
        </w:rPr>
      </w:pPr>
      <w:r w:rsidRPr="00BE7BAB">
        <w:rPr>
          <w:rFonts w:eastAsiaTheme="majorEastAsia"/>
          <w:rtl/>
        </w:rPr>
        <w:t>הפיקוח</w:t>
      </w:r>
      <w:r w:rsidRPr="00BE7BAB">
        <w:rPr>
          <w:rFonts w:eastAsiaTheme="majorEastAsia" w:hint="cs"/>
          <w:rtl/>
        </w:rPr>
        <w:t xml:space="preserve"> הכולל </w:t>
      </w:r>
      <w:r w:rsidRPr="00BE7BAB">
        <w:rPr>
          <w:rFonts w:eastAsiaTheme="majorEastAsia"/>
          <w:rtl/>
        </w:rPr>
        <w:t>והבקרה על ב</w:t>
      </w:r>
      <w:r w:rsidRPr="00BE7BAB">
        <w:rPr>
          <w:rFonts w:eastAsiaTheme="majorEastAsia" w:hint="cs"/>
          <w:rtl/>
        </w:rPr>
        <w:t>ת</w:t>
      </w:r>
      <w:r w:rsidRPr="00BE7BAB">
        <w:rPr>
          <w:rFonts w:eastAsiaTheme="majorEastAsia"/>
          <w:rtl/>
        </w:rPr>
        <w:t>י</w:t>
      </w:r>
      <w:r w:rsidRPr="00BE7BAB">
        <w:rPr>
          <w:rFonts w:eastAsiaTheme="majorEastAsia" w:hint="cs"/>
          <w:rtl/>
        </w:rPr>
        <w:t xml:space="preserve"> הספר</w:t>
      </w:r>
      <w:r w:rsidRPr="00BE7BAB">
        <w:rPr>
          <w:rFonts w:eastAsiaTheme="majorEastAsia"/>
          <w:rtl/>
        </w:rPr>
        <w:t xml:space="preserve"> היסודיים החרדי</w:t>
      </w:r>
      <w:r w:rsidRPr="00BE7BAB">
        <w:rPr>
          <w:rFonts w:eastAsiaTheme="majorEastAsia" w:hint="cs"/>
          <w:rtl/>
        </w:rPr>
        <w:t>י</w:t>
      </w:r>
      <w:r w:rsidRPr="00BE7BAB">
        <w:rPr>
          <w:rFonts w:eastAsiaTheme="majorEastAsia"/>
          <w:rtl/>
        </w:rPr>
        <w:t>ם</w:t>
      </w:r>
    </w:p>
    <w:p w14:paraId="62D5F850" w14:textId="77777777" w:rsidR="00205724" w:rsidRPr="00BE7BAB" w:rsidRDefault="00205724" w:rsidP="002301B6">
      <w:pPr>
        <w:pStyle w:val="414"/>
        <w:rPr>
          <w:rtl/>
        </w:rPr>
      </w:pPr>
      <w:r w:rsidRPr="00BE7BAB">
        <w:rPr>
          <w:rFonts w:hint="cs"/>
          <w:rtl/>
        </w:rPr>
        <w:t>הפיקוח הכולל של המחוז החרדי</w:t>
      </w:r>
    </w:p>
    <w:p w14:paraId="45A40B13" w14:textId="135BF900" w:rsidR="00205724" w:rsidRPr="00921EDE" w:rsidRDefault="00205724" w:rsidP="005F1FA4">
      <w:pPr>
        <w:pStyle w:val="a1"/>
        <w:numPr>
          <w:ilvl w:val="0"/>
          <w:numId w:val="39"/>
        </w:numPr>
        <w:rPr>
          <w:b/>
          <w:bCs/>
          <w:color w:val="387026"/>
        </w:rPr>
      </w:pPr>
      <w:r w:rsidRPr="00921EDE">
        <w:rPr>
          <w:b/>
          <w:bCs/>
          <w:color w:val="387026"/>
          <w:rtl/>
        </w:rPr>
        <w:t>תפקיד המפקח הכולל</w:t>
      </w:r>
      <w:r w:rsidRPr="00921EDE">
        <w:rPr>
          <w:rFonts w:hint="cs"/>
          <w:b/>
          <w:bCs/>
          <w:color w:val="387026"/>
          <w:rtl/>
        </w:rPr>
        <w:t xml:space="preserve"> בכלל המחוזות עדיין לא מוגדר</w:t>
      </w:r>
    </w:p>
    <w:p w14:paraId="43B03222" w14:textId="77777777" w:rsidR="00205724" w:rsidRPr="00BE7BAB" w:rsidRDefault="00205724" w:rsidP="00523C70">
      <w:pPr>
        <w:pStyle w:val="af4"/>
        <w:rPr>
          <w:rtl/>
        </w:rPr>
      </w:pPr>
      <w:r w:rsidRPr="00BE7BAB">
        <w:rPr>
          <w:rtl/>
        </w:rPr>
        <w:t xml:space="preserve">תפקידיו של המפקח </w:t>
      </w:r>
      <w:r w:rsidRPr="00BE7BAB">
        <w:rPr>
          <w:rFonts w:hint="cs"/>
          <w:rtl/>
        </w:rPr>
        <w:t xml:space="preserve">הכולל </w:t>
      </w:r>
      <w:r w:rsidRPr="00BE7BAB">
        <w:rPr>
          <w:rtl/>
        </w:rPr>
        <w:t>הוגדרו בתקנות חינוך ממלכתי (סדרי הפיקוח), התשי"ז-1956 (להלן - התקנות)</w:t>
      </w:r>
      <w:r w:rsidRPr="00BE7BAB">
        <w:rPr>
          <w:rFonts w:hint="cs"/>
          <w:rtl/>
        </w:rPr>
        <w:t>, וב</w:t>
      </w:r>
      <w:r w:rsidRPr="00BE7BAB">
        <w:rPr>
          <w:rtl/>
        </w:rPr>
        <w:t>הם</w:t>
      </w:r>
      <w:r w:rsidRPr="00BE7BAB">
        <w:rPr>
          <w:rFonts w:hint="cs"/>
          <w:rtl/>
        </w:rPr>
        <w:t>,</w:t>
      </w:r>
      <w:r w:rsidRPr="00BE7BAB">
        <w:rPr>
          <w:rtl/>
        </w:rPr>
        <w:t xml:space="preserve"> בין היתר</w:t>
      </w:r>
      <w:r w:rsidRPr="00BE7BAB">
        <w:rPr>
          <w:rFonts w:hint="cs"/>
          <w:rtl/>
        </w:rPr>
        <w:t>,</w:t>
      </w:r>
      <w:r w:rsidRPr="00BE7BAB">
        <w:rPr>
          <w:rtl/>
        </w:rPr>
        <w:t xml:space="preserve"> ייצוג </w:t>
      </w:r>
      <w:r w:rsidRPr="00BE7BAB">
        <w:rPr>
          <w:rFonts w:hint="cs"/>
          <w:rtl/>
        </w:rPr>
        <w:t xml:space="preserve">של </w:t>
      </w:r>
      <w:r w:rsidRPr="00BE7BAB">
        <w:rPr>
          <w:rtl/>
        </w:rPr>
        <w:t xml:space="preserve">משרד </w:t>
      </w:r>
      <w:r w:rsidRPr="00BE7BAB">
        <w:rPr>
          <w:rFonts w:hint="cs"/>
          <w:rtl/>
        </w:rPr>
        <w:t xml:space="preserve">החינוך </w:t>
      </w:r>
      <w:r w:rsidRPr="00BE7BAB">
        <w:rPr>
          <w:rtl/>
        </w:rPr>
        <w:t>כלפי המוסד החינוכי</w:t>
      </w:r>
      <w:r w:rsidRPr="00BE7BAB">
        <w:rPr>
          <w:rFonts w:hint="cs"/>
          <w:rtl/>
        </w:rPr>
        <w:t>;</w:t>
      </w:r>
      <w:r w:rsidRPr="00BE7BAB">
        <w:rPr>
          <w:rFonts w:hint="cs"/>
        </w:rPr>
        <w:t xml:space="preserve"> </w:t>
      </w:r>
      <w:r w:rsidRPr="00BE7BAB">
        <w:rPr>
          <w:rtl/>
        </w:rPr>
        <w:t xml:space="preserve">קישור בין המוסד, משרד </w:t>
      </w:r>
      <w:r w:rsidRPr="00BE7BAB">
        <w:rPr>
          <w:rFonts w:hint="cs"/>
          <w:rtl/>
        </w:rPr>
        <w:t xml:space="preserve">החינוך </w:t>
      </w:r>
      <w:r w:rsidRPr="00BE7BAB">
        <w:rPr>
          <w:rtl/>
        </w:rPr>
        <w:t xml:space="preserve">ורשות החינוך המקומית; הערכה של המוסד החינוכי ובקרה עליו בכל הנוגע לביצוע </w:t>
      </w:r>
      <w:r w:rsidRPr="00BE7BAB">
        <w:rPr>
          <w:rFonts w:hint="cs"/>
          <w:rtl/>
        </w:rPr>
        <w:t>ה</w:t>
      </w:r>
      <w:r w:rsidRPr="00BE7BAB">
        <w:rPr>
          <w:rtl/>
        </w:rPr>
        <w:t>מדיניות</w:t>
      </w:r>
      <w:r w:rsidRPr="00BE7BAB">
        <w:rPr>
          <w:rFonts w:hint="cs"/>
          <w:rtl/>
        </w:rPr>
        <w:t xml:space="preserve"> של</w:t>
      </w:r>
      <w:r w:rsidRPr="00BE7BAB">
        <w:rPr>
          <w:rtl/>
        </w:rPr>
        <w:t xml:space="preserve"> משר</w:t>
      </w:r>
      <w:r w:rsidRPr="00BE7BAB">
        <w:rPr>
          <w:rFonts w:hint="cs"/>
          <w:rtl/>
        </w:rPr>
        <w:t>ד החינוך.</w:t>
      </w:r>
    </w:p>
    <w:p w14:paraId="24E59D08" w14:textId="77777777" w:rsidR="00205724" w:rsidRPr="00BE7BAB" w:rsidRDefault="00205724" w:rsidP="00523C70">
      <w:pPr>
        <w:pStyle w:val="af4"/>
        <w:rPr>
          <w:rtl/>
        </w:rPr>
      </w:pPr>
      <w:r w:rsidRPr="00BE7BAB">
        <w:rPr>
          <w:rFonts w:hint="cs"/>
          <w:rtl/>
        </w:rPr>
        <w:t>ב</w:t>
      </w:r>
      <w:r w:rsidRPr="00BE7BAB">
        <w:rPr>
          <w:rtl/>
        </w:rPr>
        <w:t xml:space="preserve">דוח </w:t>
      </w:r>
      <w:r w:rsidRPr="00BE7BAB">
        <w:rPr>
          <w:rFonts w:hint="cs"/>
          <w:rtl/>
        </w:rPr>
        <w:t xml:space="preserve">ביקורת קודם של </w:t>
      </w:r>
      <w:r w:rsidRPr="00BE7BAB">
        <w:rPr>
          <w:rtl/>
        </w:rPr>
        <w:t xml:space="preserve">מבקר המדינה </w:t>
      </w:r>
      <w:r w:rsidRPr="00BE7BAB">
        <w:rPr>
          <w:rFonts w:hint="cs"/>
          <w:rtl/>
        </w:rPr>
        <w:t xml:space="preserve">בעניין </w:t>
      </w:r>
      <w:r w:rsidRPr="00BE7BAB">
        <w:rPr>
          <w:rtl/>
        </w:rPr>
        <w:t>"הפיקוח הכולל על בתי הספר"</w:t>
      </w:r>
      <w:r w:rsidRPr="00BE7BAB">
        <w:rPr>
          <w:sz w:val="24"/>
          <w:vertAlign w:val="superscript"/>
          <w:rtl/>
        </w:rPr>
        <w:footnoteReference w:id="60"/>
      </w:r>
      <w:r w:rsidRPr="00BE7BAB">
        <w:rPr>
          <w:rtl/>
        </w:rPr>
        <w:t xml:space="preserve"> </w:t>
      </w:r>
      <w:r w:rsidRPr="00BE7BAB">
        <w:rPr>
          <w:rFonts w:hint="cs"/>
          <w:rtl/>
        </w:rPr>
        <w:t xml:space="preserve">משנת 2017, </w:t>
      </w:r>
      <w:r w:rsidRPr="00BE7BAB">
        <w:rPr>
          <w:rtl/>
        </w:rPr>
        <w:t xml:space="preserve">נמצא כי </w:t>
      </w:r>
      <w:r w:rsidRPr="00BE7BAB">
        <w:rPr>
          <w:rFonts w:hint="cs"/>
          <w:rtl/>
        </w:rPr>
        <w:t>משרד החינוך לא הגדיר</w:t>
      </w:r>
      <w:r w:rsidRPr="00BE7BAB">
        <w:rPr>
          <w:rtl/>
        </w:rPr>
        <w:t xml:space="preserve"> </w:t>
      </w:r>
      <w:r w:rsidRPr="00BE7BAB">
        <w:rPr>
          <w:rFonts w:hint="cs"/>
          <w:rtl/>
        </w:rPr>
        <w:t xml:space="preserve">את </w:t>
      </w:r>
      <w:r w:rsidRPr="00BE7BAB">
        <w:rPr>
          <w:rtl/>
        </w:rPr>
        <w:t>תפקיד המפקח</w:t>
      </w:r>
      <w:r w:rsidRPr="00BE7BAB">
        <w:rPr>
          <w:rFonts w:hint="cs"/>
          <w:rtl/>
        </w:rPr>
        <w:t xml:space="preserve"> הכולל</w:t>
      </w:r>
      <w:r w:rsidRPr="00BE7BAB">
        <w:rPr>
          <w:rtl/>
        </w:rPr>
        <w:t xml:space="preserve">, </w:t>
      </w:r>
      <w:r w:rsidRPr="00BE7BAB">
        <w:rPr>
          <w:rFonts w:hint="cs"/>
          <w:rtl/>
        </w:rPr>
        <w:t xml:space="preserve">את </w:t>
      </w:r>
      <w:r w:rsidRPr="00BE7BAB">
        <w:rPr>
          <w:rtl/>
        </w:rPr>
        <w:t>משימותיו ו</w:t>
      </w:r>
      <w:r w:rsidRPr="00BE7BAB">
        <w:rPr>
          <w:rFonts w:hint="cs"/>
          <w:rtl/>
        </w:rPr>
        <w:t xml:space="preserve">את </w:t>
      </w:r>
      <w:r w:rsidRPr="00BE7BAB">
        <w:rPr>
          <w:rtl/>
        </w:rPr>
        <w:t xml:space="preserve">היעדים הנדרשים ממנו, כמו כן המשרד לא </w:t>
      </w:r>
      <w:r w:rsidRPr="00BE7BAB">
        <w:rPr>
          <w:rFonts w:hint="cs"/>
          <w:rtl/>
        </w:rPr>
        <w:t>הגדיר</w:t>
      </w:r>
      <w:r w:rsidRPr="00BE7BAB">
        <w:rPr>
          <w:rtl/>
        </w:rPr>
        <w:t xml:space="preserve"> מנגנון לקביעת רמות פיקוח בבתי הספר על פי מאפייניהם השונים, ובדרך כלל המפקח הוא שקובע את רמת הפיקוח בהתאם לשיקול דעתו ו</w:t>
      </w:r>
      <w:r w:rsidRPr="00BE7BAB">
        <w:rPr>
          <w:rFonts w:hint="cs"/>
          <w:rtl/>
        </w:rPr>
        <w:t>ל</w:t>
      </w:r>
      <w:r w:rsidRPr="00BE7BAB">
        <w:rPr>
          <w:rtl/>
        </w:rPr>
        <w:t xml:space="preserve">עומס משימותיו. </w:t>
      </w:r>
    </w:p>
    <w:p w14:paraId="236E46E2" w14:textId="77777777" w:rsidR="00205724" w:rsidRPr="00BE7BAB" w:rsidRDefault="00205724" w:rsidP="00523C70">
      <w:pPr>
        <w:pStyle w:val="af4"/>
        <w:rPr>
          <w:rtl/>
        </w:rPr>
      </w:pPr>
      <w:r w:rsidRPr="00BE7BAB">
        <w:rPr>
          <w:rtl/>
        </w:rPr>
        <w:lastRenderedPageBreak/>
        <w:t>מבקר המדינה</w:t>
      </w:r>
      <w:r w:rsidRPr="00BE7BAB">
        <w:rPr>
          <w:rFonts w:hint="cs"/>
          <w:rtl/>
        </w:rPr>
        <w:t xml:space="preserve"> ציין אז</w:t>
      </w:r>
      <w:r w:rsidRPr="00BE7BAB">
        <w:rPr>
          <w:rtl/>
        </w:rPr>
        <w:t xml:space="preserve"> כי על משרד החינוך לאפיין את מרכיבי התפקיד של המפקח הכולל ולמקד את תפקידיו בתחומים שבהם יש לו מומחיות מקצועית ופדגוגית; עליו לקבוע תורת פיקוח שלמה ומפורטת, שבה יוגדרו דרכי </w:t>
      </w:r>
      <w:r w:rsidRPr="00BE7BAB">
        <w:rPr>
          <w:rFonts w:hint="cs"/>
          <w:rtl/>
        </w:rPr>
        <w:t>ה</w:t>
      </w:r>
      <w:r w:rsidRPr="00BE7BAB">
        <w:rPr>
          <w:rtl/>
        </w:rPr>
        <w:t>ביצוע</w:t>
      </w:r>
      <w:r w:rsidRPr="00BE7BAB">
        <w:rPr>
          <w:rFonts w:hint="cs"/>
          <w:rtl/>
        </w:rPr>
        <w:t xml:space="preserve"> של</w:t>
      </w:r>
      <w:r w:rsidRPr="00BE7BAB">
        <w:rPr>
          <w:rtl/>
        </w:rPr>
        <w:t xml:space="preserve"> פעולות הפיקוח בבתי הספר</w:t>
      </w:r>
      <w:r w:rsidRPr="00BE7BAB">
        <w:rPr>
          <w:rFonts w:hint="cs"/>
          <w:rtl/>
        </w:rPr>
        <w:t>,</w:t>
      </w:r>
      <w:r w:rsidRPr="00BE7BAB">
        <w:rPr>
          <w:rtl/>
        </w:rPr>
        <w:t xml:space="preserve"> אופן הדיווח על ביצוען ועוד. הסדר</w:t>
      </w:r>
      <w:r w:rsidRPr="00BE7BAB">
        <w:rPr>
          <w:rFonts w:hint="cs"/>
          <w:rtl/>
        </w:rPr>
        <w:t>ה של</w:t>
      </w:r>
      <w:r w:rsidRPr="00BE7BAB">
        <w:rPr>
          <w:rtl/>
        </w:rPr>
        <w:t xml:space="preserve"> תורת הפיקוח גם תיצור מסגרת מחייבת לביצוע בקרה על עבודת המפקחים. </w:t>
      </w:r>
    </w:p>
    <w:p w14:paraId="5B776FAF" w14:textId="77777777" w:rsidR="00205724" w:rsidRPr="00BE7BAB" w:rsidRDefault="00205724" w:rsidP="00523C70">
      <w:pPr>
        <w:pStyle w:val="af4"/>
        <w:rPr>
          <w:rtl/>
        </w:rPr>
      </w:pPr>
      <w:r w:rsidRPr="00BE7BAB">
        <w:rPr>
          <w:rtl/>
        </w:rPr>
        <w:t xml:space="preserve">בביקורת </w:t>
      </w:r>
      <w:r w:rsidRPr="00BE7BAB">
        <w:rPr>
          <w:rFonts w:hint="eastAsia"/>
          <w:rtl/>
        </w:rPr>
        <w:t>זו</w:t>
      </w:r>
      <w:r w:rsidRPr="00BE7BAB">
        <w:rPr>
          <w:rtl/>
        </w:rPr>
        <w:t xml:space="preserve"> נמצא כי </w:t>
      </w:r>
      <w:r w:rsidRPr="00BE7BAB">
        <w:rPr>
          <w:rFonts w:hint="eastAsia"/>
          <w:rtl/>
        </w:rPr>
        <w:t>למרות</w:t>
      </w:r>
      <w:r w:rsidRPr="00BE7BAB">
        <w:rPr>
          <w:rtl/>
        </w:rPr>
        <w:t xml:space="preserve"> הליקויים שנמצאו בדוח "הפיקוח הכולל על בתי הספר" משרד החינוך </w:t>
      </w:r>
      <w:r w:rsidRPr="00BE7BAB">
        <w:rPr>
          <w:rFonts w:hint="eastAsia"/>
          <w:rtl/>
        </w:rPr>
        <w:t>עדיין</w:t>
      </w:r>
      <w:r w:rsidRPr="00BE7BAB">
        <w:rPr>
          <w:rtl/>
        </w:rPr>
        <w:t xml:space="preserve"> לא הגדיר את תורת ה</w:t>
      </w:r>
      <w:r w:rsidRPr="00BE7BAB">
        <w:rPr>
          <w:rFonts w:hint="eastAsia"/>
          <w:rtl/>
        </w:rPr>
        <w:t>פיקוח</w:t>
      </w:r>
      <w:r w:rsidRPr="00BE7BAB">
        <w:rPr>
          <w:rFonts w:hint="cs"/>
          <w:rtl/>
        </w:rPr>
        <w:t xml:space="preserve">, </w:t>
      </w:r>
      <w:r w:rsidRPr="00BE7BAB">
        <w:rPr>
          <w:rtl/>
        </w:rPr>
        <w:t>את התפקידים ו</w:t>
      </w:r>
      <w:r w:rsidRPr="00BE7BAB">
        <w:rPr>
          <w:rFonts w:hint="cs"/>
          <w:rtl/>
        </w:rPr>
        <w:t xml:space="preserve">את </w:t>
      </w:r>
      <w:r w:rsidRPr="00BE7BAB">
        <w:rPr>
          <w:rtl/>
        </w:rPr>
        <w:t>המשימות של המפקח הכולל</w:t>
      </w:r>
      <w:r w:rsidRPr="00BE7BAB">
        <w:rPr>
          <w:rFonts w:hint="cs"/>
          <w:rtl/>
        </w:rPr>
        <w:t>;</w:t>
      </w:r>
      <w:r w:rsidRPr="00BE7BAB">
        <w:rPr>
          <w:rtl/>
        </w:rPr>
        <w:t xml:space="preserve"> וכי אין לו נוהל המסדיר את עבודת המפקחים הכוללים. </w:t>
      </w:r>
      <w:r w:rsidRPr="00BE7BAB">
        <w:rPr>
          <w:rFonts w:hint="eastAsia"/>
          <w:rtl/>
        </w:rPr>
        <w:t>בפועל</w:t>
      </w:r>
      <w:r w:rsidRPr="00BE7BAB">
        <w:rPr>
          <w:rFonts w:hint="cs"/>
          <w:rtl/>
        </w:rPr>
        <w:t>,</w:t>
      </w:r>
      <w:r w:rsidRPr="00BE7BAB">
        <w:rPr>
          <w:rtl/>
        </w:rPr>
        <w:t xml:space="preserve"> המחוזות שנבדקו</w:t>
      </w:r>
      <w:r w:rsidRPr="00BE7BAB">
        <w:rPr>
          <w:rFonts w:hint="cs"/>
          <w:rtl/>
        </w:rPr>
        <w:t xml:space="preserve"> </w:t>
      </w:r>
      <w:r w:rsidRPr="00BE7BAB">
        <w:rPr>
          <w:rFonts w:eastAsia="Times New Roman"/>
          <w:sz w:val="24"/>
          <w:rtl/>
        </w:rPr>
        <w:t>-</w:t>
      </w:r>
      <w:r w:rsidRPr="00BE7BAB">
        <w:rPr>
          <w:rFonts w:hint="cs"/>
          <w:rtl/>
        </w:rPr>
        <w:t xml:space="preserve"> </w:t>
      </w:r>
      <w:r w:rsidRPr="00BE7BAB">
        <w:rPr>
          <w:rtl/>
        </w:rPr>
        <w:t xml:space="preserve">ת"א וחיפה </w:t>
      </w:r>
      <w:r w:rsidRPr="00BE7BAB">
        <w:rPr>
          <w:rFonts w:eastAsia="Times New Roman"/>
          <w:sz w:val="24"/>
          <w:rtl/>
        </w:rPr>
        <w:t>-</w:t>
      </w:r>
      <w:r w:rsidRPr="00BE7BAB">
        <w:rPr>
          <w:rFonts w:ascii="David" w:hAnsi="David" w:hint="cs"/>
          <w:rtl/>
        </w:rPr>
        <w:t xml:space="preserve"> </w:t>
      </w:r>
      <w:r w:rsidRPr="00BE7BAB">
        <w:rPr>
          <w:rtl/>
        </w:rPr>
        <w:t xml:space="preserve">הכינו, </w:t>
      </w:r>
      <w:r w:rsidRPr="00BE7BAB">
        <w:rPr>
          <w:rFonts w:hint="eastAsia"/>
          <w:rtl/>
        </w:rPr>
        <w:t>כל</w:t>
      </w:r>
      <w:r w:rsidRPr="00BE7BAB">
        <w:rPr>
          <w:rtl/>
        </w:rPr>
        <w:t xml:space="preserve"> </w:t>
      </w:r>
      <w:r w:rsidRPr="00BE7BAB">
        <w:rPr>
          <w:rFonts w:hint="eastAsia"/>
          <w:rtl/>
        </w:rPr>
        <w:t>אחד</w:t>
      </w:r>
      <w:r w:rsidRPr="00BE7BAB">
        <w:rPr>
          <w:rtl/>
        </w:rPr>
        <w:t xml:space="preserve"> </w:t>
      </w:r>
      <w:r w:rsidRPr="00BE7BAB">
        <w:rPr>
          <w:rFonts w:hint="eastAsia"/>
          <w:rtl/>
        </w:rPr>
        <w:t>מהם</w:t>
      </w:r>
      <w:r w:rsidRPr="00BE7BAB">
        <w:rPr>
          <w:rFonts w:hint="cs"/>
          <w:rtl/>
        </w:rPr>
        <w:t xml:space="preserve">, </w:t>
      </w:r>
      <w:r w:rsidRPr="00BE7BAB">
        <w:rPr>
          <w:rtl/>
        </w:rPr>
        <w:t xml:space="preserve">הנחיות ונהלים </w:t>
      </w:r>
      <w:r w:rsidRPr="00BE7BAB">
        <w:rPr>
          <w:rFonts w:hint="eastAsia"/>
          <w:rtl/>
        </w:rPr>
        <w:t>פנימיים</w:t>
      </w:r>
      <w:r w:rsidRPr="00BE7BAB">
        <w:rPr>
          <w:rtl/>
        </w:rPr>
        <w:t xml:space="preserve"> למפקחים שלהם. </w:t>
      </w:r>
      <w:r w:rsidRPr="00BE7BAB">
        <w:rPr>
          <w:rFonts w:hint="eastAsia"/>
          <w:rtl/>
        </w:rPr>
        <w:t>ההנחיות</w:t>
      </w:r>
      <w:r w:rsidRPr="00BE7BAB">
        <w:rPr>
          <w:rtl/>
        </w:rPr>
        <w:t xml:space="preserve"> </w:t>
      </w:r>
      <w:r w:rsidRPr="00BE7BAB">
        <w:rPr>
          <w:rFonts w:hint="eastAsia"/>
          <w:rtl/>
        </w:rPr>
        <w:t>עסקו</w:t>
      </w:r>
      <w:r w:rsidRPr="00BE7BAB">
        <w:rPr>
          <w:rtl/>
        </w:rPr>
        <w:t xml:space="preserve">, בין היתר, </w:t>
      </w:r>
      <w:r w:rsidRPr="00BE7BAB">
        <w:rPr>
          <w:rFonts w:hint="eastAsia"/>
          <w:rtl/>
        </w:rPr>
        <w:t>ב</w:t>
      </w:r>
      <w:r w:rsidRPr="00BE7BAB">
        <w:rPr>
          <w:rtl/>
        </w:rPr>
        <w:t xml:space="preserve">פורמט לתוכנית עבודה של המפקח, </w:t>
      </w:r>
      <w:r w:rsidRPr="00BE7BAB">
        <w:rPr>
          <w:rFonts w:hint="cs"/>
          <w:rtl/>
        </w:rPr>
        <w:t>ב</w:t>
      </w:r>
      <w:r w:rsidRPr="00BE7BAB">
        <w:rPr>
          <w:rtl/>
        </w:rPr>
        <w:t>המלצות ו</w:t>
      </w:r>
      <w:r w:rsidRPr="00BE7BAB">
        <w:rPr>
          <w:rFonts w:hint="cs"/>
          <w:rtl/>
        </w:rPr>
        <w:t>ב</w:t>
      </w:r>
      <w:r w:rsidRPr="00BE7BAB">
        <w:rPr>
          <w:rtl/>
        </w:rPr>
        <w:t xml:space="preserve">דגשים לעבודה, </w:t>
      </w:r>
      <w:r w:rsidRPr="00BE7BAB">
        <w:rPr>
          <w:rFonts w:hint="cs"/>
          <w:rtl/>
        </w:rPr>
        <w:t>ב</w:t>
      </w:r>
      <w:r w:rsidRPr="00BE7BAB">
        <w:rPr>
          <w:rFonts w:hint="eastAsia"/>
          <w:rtl/>
        </w:rPr>
        <w:t>מסד</w:t>
      </w:r>
      <w:r w:rsidRPr="00BE7BAB">
        <w:rPr>
          <w:rtl/>
        </w:rPr>
        <w:t xml:space="preserve"> נתונים, </w:t>
      </w:r>
      <w:r w:rsidRPr="00BE7BAB">
        <w:rPr>
          <w:rFonts w:hint="cs"/>
          <w:rtl/>
        </w:rPr>
        <w:t>ב</w:t>
      </w:r>
      <w:r w:rsidRPr="00BE7BAB">
        <w:rPr>
          <w:rtl/>
        </w:rPr>
        <w:t xml:space="preserve">פילוח </w:t>
      </w:r>
      <w:r w:rsidRPr="00BE7BAB">
        <w:rPr>
          <w:rFonts w:hint="cs"/>
          <w:rtl/>
        </w:rPr>
        <w:t>עו"ה</w:t>
      </w:r>
      <w:r w:rsidRPr="00BE7BAB">
        <w:rPr>
          <w:rtl/>
        </w:rPr>
        <w:t xml:space="preserve">, </w:t>
      </w:r>
      <w:r w:rsidRPr="00BE7BAB">
        <w:rPr>
          <w:rFonts w:hint="cs"/>
          <w:rtl/>
        </w:rPr>
        <w:t>ב</w:t>
      </w:r>
      <w:r w:rsidRPr="00BE7BAB">
        <w:rPr>
          <w:rtl/>
        </w:rPr>
        <w:t>פורמט לדיווחי שעות ולביקורים בבתי הספר ועוד.</w:t>
      </w:r>
    </w:p>
    <w:p w14:paraId="163846E5" w14:textId="77777777" w:rsidR="00205724" w:rsidRPr="00BE7BAB" w:rsidRDefault="00205724" w:rsidP="00523C70">
      <w:pPr>
        <w:pStyle w:val="af4"/>
        <w:rPr>
          <w:rtl/>
        </w:rPr>
      </w:pPr>
      <w:r w:rsidRPr="00BE7BAB">
        <w:rPr>
          <w:rFonts w:hint="cs"/>
          <w:rtl/>
        </w:rPr>
        <w:t xml:space="preserve">בהיעדר הגדרה לתפקיד המפקח, ובה משימות ויעדים מחייבים, בנו מפקחי המחוז </w:t>
      </w:r>
      <w:r>
        <w:rPr>
          <w:rFonts w:hint="cs"/>
          <w:rtl/>
        </w:rPr>
        <w:t xml:space="preserve">החרדי </w:t>
      </w:r>
      <w:r w:rsidRPr="00BE7BAB">
        <w:rPr>
          <w:rtl/>
        </w:rPr>
        <w:t xml:space="preserve">מאגר של טבלאות ומסמכי עזר פנימיים </w:t>
      </w:r>
      <w:r w:rsidRPr="00BE7BAB">
        <w:rPr>
          <w:rFonts w:hint="cs"/>
          <w:rtl/>
        </w:rPr>
        <w:t>ה</w:t>
      </w:r>
      <w:r w:rsidRPr="00BE7BAB">
        <w:rPr>
          <w:rtl/>
        </w:rPr>
        <w:t>אמורים לסייע למפקח לבצע את תפקידו ובהם</w:t>
      </w:r>
      <w:r w:rsidRPr="00BE7BAB">
        <w:rPr>
          <w:rFonts w:hint="cs"/>
          <w:rtl/>
        </w:rPr>
        <w:t>,</w:t>
      </w:r>
      <w:r w:rsidRPr="00BE7BAB">
        <w:rPr>
          <w:rtl/>
        </w:rPr>
        <w:t xml:space="preserve"> בין היתר</w:t>
      </w:r>
      <w:r w:rsidRPr="00BE7BAB">
        <w:rPr>
          <w:rFonts w:hint="cs"/>
          <w:rtl/>
        </w:rPr>
        <w:t>,</w:t>
      </w:r>
      <w:r w:rsidRPr="00BE7BAB">
        <w:rPr>
          <w:rtl/>
        </w:rPr>
        <w:t xml:space="preserve"> פורמט לדוחות ביקורי</w:t>
      </w:r>
      <w:r w:rsidRPr="00BE7BAB">
        <w:rPr>
          <w:rFonts w:hint="cs"/>
          <w:rtl/>
        </w:rPr>
        <w:t>ם ב</w:t>
      </w:r>
      <w:r w:rsidRPr="00BE7BAB">
        <w:rPr>
          <w:rtl/>
        </w:rPr>
        <w:t>פתיחת שנה</w:t>
      </w:r>
      <w:r w:rsidRPr="00BE7BAB">
        <w:rPr>
          <w:rFonts w:hint="cs"/>
          <w:rtl/>
        </w:rPr>
        <w:t xml:space="preserve"> וב</w:t>
      </w:r>
      <w:r w:rsidRPr="00BE7BAB">
        <w:rPr>
          <w:rtl/>
        </w:rPr>
        <w:t>אמצע שנה, מילוי שעות תקן של בית הספר, פורמט של תוכנית ע</w:t>
      </w:r>
      <w:r w:rsidRPr="00BE7BAB">
        <w:rPr>
          <w:rFonts w:hint="cs"/>
          <w:rtl/>
        </w:rPr>
        <w:t>בודה</w:t>
      </w:r>
      <w:r w:rsidRPr="00BE7BAB">
        <w:rPr>
          <w:rtl/>
        </w:rPr>
        <w:t xml:space="preserve"> ועוד. </w:t>
      </w:r>
    </w:p>
    <w:p w14:paraId="2F8A2675" w14:textId="77777777" w:rsidR="00205724" w:rsidRPr="00BE7BAB" w:rsidRDefault="00205724" w:rsidP="00523C70">
      <w:pPr>
        <w:pStyle w:val="ae"/>
        <w:rPr>
          <w:rtl/>
        </w:rPr>
      </w:pPr>
      <w:r w:rsidRPr="00BE7BAB">
        <w:rPr>
          <w:rFonts w:hint="cs"/>
          <w:rtl/>
        </w:rPr>
        <w:t xml:space="preserve">על משרד החינוך להשלים גיבוש של תפיסת הפיקוח הכולל לכלל המחוזות, כפי שהוא מוצא לנכון, לרבות הגדרה של תפקיד המפקח, של משימותיו ושל יעדיו וקביעת המתכונת לביצוע הפיקוח, כפי שכבר עלה בדוח מבקר המדינה משנת 2017. </w:t>
      </w:r>
    </w:p>
    <w:p w14:paraId="1EF9C266" w14:textId="2F94FE79" w:rsidR="00205724" w:rsidRPr="00523C70" w:rsidRDefault="00205724" w:rsidP="00523C70">
      <w:pPr>
        <w:pStyle w:val="a1"/>
        <w:rPr>
          <w:rFonts w:asciiTheme="minorHAnsi" w:eastAsiaTheme="majorEastAsia" w:hAnsiTheme="minorHAnsi"/>
          <w:b/>
          <w:bCs/>
          <w:spacing w:val="40"/>
          <w:sz w:val="24"/>
          <w:rtl/>
        </w:rPr>
      </w:pPr>
      <w:r w:rsidRPr="00921EDE">
        <w:rPr>
          <w:rFonts w:hint="cs"/>
          <w:b/>
          <w:bCs/>
          <w:color w:val="387026"/>
          <w:rtl/>
        </w:rPr>
        <w:t>תוכנית היסוד בבתי הספר היסודיים החרדיים</w:t>
      </w:r>
      <w:r w:rsidRPr="00523C70">
        <w:rPr>
          <w:rFonts w:asciiTheme="minorHAnsi" w:eastAsiaTheme="majorEastAsia" w:hAnsiTheme="minorHAnsi" w:hint="cs"/>
          <w:b/>
          <w:bCs/>
          <w:spacing w:val="40"/>
          <w:sz w:val="24"/>
          <w:rtl/>
        </w:rPr>
        <w:t xml:space="preserve"> </w:t>
      </w:r>
    </w:p>
    <w:p w14:paraId="12D2D0E1" w14:textId="77777777" w:rsidR="00205724" w:rsidRPr="00BE7BAB" w:rsidRDefault="00205724" w:rsidP="00523C70">
      <w:pPr>
        <w:pStyle w:val="af4"/>
        <w:rPr>
          <w:rtl/>
        </w:rPr>
      </w:pPr>
      <w:r w:rsidRPr="00BE7BAB">
        <w:rPr>
          <w:rFonts w:hint="cs"/>
          <w:rtl/>
        </w:rPr>
        <w:t>תוכניות הלימודים בבתי הספר ובגני הילדים נקבעות במשרד החינוך ומפורסמות באתר המשרד בחלוקה על פי גני ילדים, בתי ספר יסודיים, חטיבות ביניים ובתי ספר תיכוניים ועל פי מגזרי לימוד: ממלכתי, ממלכתי-דתי, ערבי, בדואי, דרוזי וצ'רקסי</w:t>
      </w:r>
      <w:r w:rsidRPr="00BE7BAB">
        <w:rPr>
          <w:sz w:val="24"/>
          <w:vertAlign w:val="superscript"/>
          <w:rtl/>
        </w:rPr>
        <w:footnoteReference w:id="61"/>
      </w:r>
      <w:r w:rsidRPr="00BE7BAB">
        <w:rPr>
          <w:rFonts w:hint="cs"/>
          <w:rtl/>
        </w:rPr>
        <w:t>. בחלק מהמקצועות (אומנויות, אנגלית, גיאוגרפיה, חינוך גופני, מדע וטכנולוגיה, מתמטיקה) התוכנית זהה בכל הזרמים ובמקצועות אחרים (שפה עברית, תנ"ך, תושב"ע , היסטוריה) יש הבדלים בין הזרמים השונים.</w:t>
      </w:r>
    </w:p>
    <w:p w14:paraId="7C92B94C" w14:textId="77777777" w:rsidR="00205724" w:rsidRPr="00BE7BAB" w:rsidRDefault="00205724" w:rsidP="00523C70">
      <w:pPr>
        <w:pStyle w:val="af4"/>
        <w:rPr>
          <w:rtl/>
        </w:rPr>
      </w:pPr>
      <w:r w:rsidRPr="00BE7BAB">
        <w:rPr>
          <w:rFonts w:hint="cs"/>
          <w:rtl/>
        </w:rPr>
        <w:t>התוכנית מפרטת את מקצועות הלימוד הנדרשים בכל שכבת גיל ואת היקף השעות שנדרש ללמד בכל מקצוע, את מספר השעות המדויק קובע מנהל בית הספר.</w:t>
      </w:r>
    </w:p>
    <w:p w14:paraId="3B260DDD" w14:textId="77777777" w:rsidR="00205724" w:rsidRPr="00BE7BAB" w:rsidRDefault="00205724" w:rsidP="00523C70">
      <w:pPr>
        <w:pStyle w:val="af4"/>
        <w:rPr>
          <w:rtl/>
        </w:rPr>
      </w:pPr>
      <w:r w:rsidRPr="00BE7BAB">
        <w:rPr>
          <w:rFonts w:hint="cs"/>
          <w:rtl/>
        </w:rPr>
        <w:t xml:space="preserve">בכל הנוגע לבתי ספר חרדיים, בשנת 2011 הפיץ </w:t>
      </w:r>
      <w:r w:rsidRPr="00BE7BAB">
        <w:rPr>
          <w:rFonts w:hint="eastAsia"/>
          <w:rtl/>
        </w:rPr>
        <w:t>לראשונה</w:t>
      </w:r>
      <w:r w:rsidRPr="00BE7BAB">
        <w:rPr>
          <w:rFonts w:hint="cs"/>
          <w:rtl/>
        </w:rPr>
        <w:t xml:space="preserve"> מנכ"ל משרד החינוך חוזר ה</w:t>
      </w:r>
      <w:r w:rsidRPr="00BE7BAB">
        <w:rPr>
          <w:rtl/>
        </w:rPr>
        <w:t>ק</w:t>
      </w:r>
      <w:r w:rsidRPr="00BE7BAB">
        <w:rPr>
          <w:rFonts w:hint="cs"/>
          <w:rtl/>
        </w:rPr>
        <w:t>ו</w:t>
      </w:r>
      <w:r w:rsidRPr="00BE7BAB">
        <w:rPr>
          <w:rtl/>
        </w:rPr>
        <w:t>בע את תוכנית היסוד</w:t>
      </w:r>
      <w:r w:rsidRPr="00BE7BAB">
        <w:rPr>
          <w:rFonts w:hint="cs"/>
          <w:rtl/>
        </w:rPr>
        <w:t xml:space="preserve"> המחייבת בכיתות א'-ח' בבתי הספר החרדיים </w:t>
      </w:r>
      <w:r w:rsidRPr="00BE7BAB">
        <w:rPr>
          <w:rtl/>
        </w:rPr>
        <w:t xml:space="preserve">(להלן </w:t>
      </w:r>
      <w:r w:rsidRPr="00BE7BAB">
        <w:rPr>
          <w:rFonts w:ascii="David" w:hAnsi="David" w:hint="cs"/>
          <w:rtl/>
        </w:rPr>
        <w:t>-</w:t>
      </w:r>
      <w:r w:rsidRPr="00BE7BAB">
        <w:rPr>
          <w:rFonts w:ascii="David" w:hAnsi="David"/>
          <w:rtl/>
        </w:rPr>
        <w:t xml:space="preserve"> </w:t>
      </w:r>
      <w:r w:rsidRPr="00BE7BAB">
        <w:rPr>
          <w:rFonts w:hint="cs"/>
          <w:rtl/>
        </w:rPr>
        <w:t xml:space="preserve">תוכנית </w:t>
      </w:r>
      <w:r w:rsidRPr="00BE7BAB">
        <w:rPr>
          <w:rFonts w:hint="cs"/>
          <w:rtl/>
        </w:rPr>
        <w:lastRenderedPageBreak/>
        <w:t xml:space="preserve">היסוד או תוכנית היסוד למגזר </w:t>
      </w:r>
      <w:r w:rsidRPr="00BE7BAB">
        <w:rPr>
          <w:rFonts w:hint="eastAsia"/>
          <w:rtl/>
        </w:rPr>
        <w:t>החרדי</w:t>
      </w:r>
      <w:r w:rsidRPr="00BE7BAB">
        <w:rPr>
          <w:rFonts w:hint="cs"/>
          <w:rtl/>
        </w:rPr>
        <w:t>)</w:t>
      </w:r>
      <w:r w:rsidRPr="00BE7BAB">
        <w:rPr>
          <w:vertAlign w:val="superscript"/>
          <w:rtl/>
        </w:rPr>
        <w:footnoteReference w:id="62"/>
      </w:r>
      <w:r w:rsidRPr="00BE7BAB">
        <w:rPr>
          <w:rtl/>
        </w:rPr>
        <w:t>.</w:t>
      </w:r>
      <w:r w:rsidRPr="00BE7BAB">
        <w:rPr>
          <w:rFonts w:hint="cs"/>
          <w:rtl/>
        </w:rPr>
        <w:t xml:space="preserve"> החוזר נוגע "לכל אשכול מקצועות ולכל תחום דעת" בכיתות אלה,</w:t>
      </w:r>
      <w:r w:rsidRPr="00BE7BAB">
        <w:rPr>
          <w:rtl/>
        </w:rPr>
        <w:t xml:space="preserve"> בחלוקה לשלוש מדרגות: </w:t>
      </w:r>
    </w:p>
    <w:p w14:paraId="08479339" w14:textId="77777777" w:rsidR="00205724" w:rsidRPr="00BE7BAB" w:rsidRDefault="00205724" w:rsidP="00523C70">
      <w:pPr>
        <w:pStyle w:val="af4"/>
        <w:rPr>
          <w:rtl/>
        </w:rPr>
      </w:pPr>
      <w:r w:rsidRPr="00BE7BAB">
        <w:rPr>
          <w:rtl/>
        </w:rPr>
        <w:t xml:space="preserve">בתי ספר המחויבים בעמידה מלאה </w:t>
      </w:r>
      <w:r w:rsidRPr="00BE7BAB">
        <w:rPr>
          <w:rFonts w:eastAsia="Times New Roman"/>
          <w:sz w:val="24"/>
          <w:rtl/>
        </w:rPr>
        <w:t>-</w:t>
      </w:r>
      <w:r w:rsidRPr="00BE7BAB">
        <w:rPr>
          <w:rFonts w:ascii="David" w:hAnsi="David" w:hint="cs"/>
          <w:rtl/>
        </w:rPr>
        <w:t xml:space="preserve"> </w:t>
      </w:r>
      <w:r w:rsidRPr="00BE7BAB">
        <w:rPr>
          <w:rFonts w:hint="cs"/>
          <w:rtl/>
        </w:rPr>
        <w:t>100% ב</w:t>
      </w:r>
      <w:r w:rsidRPr="00BE7BAB">
        <w:rPr>
          <w:rtl/>
        </w:rPr>
        <w:t>ת</w:t>
      </w:r>
      <w:r w:rsidRPr="00BE7BAB">
        <w:rPr>
          <w:rFonts w:hint="cs"/>
          <w:rtl/>
        </w:rPr>
        <w:t>ו</w:t>
      </w:r>
      <w:r w:rsidRPr="00BE7BAB">
        <w:rPr>
          <w:rtl/>
        </w:rPr>
        <w:t>כנית היסוד</w:t>
      </w:r>
      <w:r w:rsidRPr="00BE7BAB">
        <w:rPr>
          <w:rFonts w:hint="cs"/>
          <w:rtl/>
        </w:rPr>
        <w:t>;</w:t>
      </w:r>
      <w:r w:rsidRPr="00BE7BAB">
        <w:rPr>
          <w:rtl/>
        </w:rPr>
        <w:t xml:space="preserve"> בתי ספר המחויבים בעמידה ב-75% מתוכנית היסוד </w:t>
      </w:r>
      <w:r w:rsidRPr="00BE7BAB">
        <w:rPr>
          <w:rFonts w:hint="cs"/>
          <w:rtl/>
        </w:rPr>
        <w:t>ו</w:t>
      </w:r>
      <w:r w:rsidRPr="00BE7BAB">
        <w:rPr>
          <w:rtl/>
        </w:rPr>
        <w:t>בתי ספר המחויבים בעמידה ב-55% מתוכנית היסוד</w:t>
      </w:r>
      <w:r w:rsidRPr="00BE7BAB">
        <w:rPr>
          <w:rFonts w:hint="cs"/>
          <w:rtl/>
        </w:rPr>
        <w:t>.</w:t>
      </w:r>
    </w:p>
    <w:p w14:paraId="2006133D" w14:textId="3683A285" w:rsidR="00205724" w:rsidRPr="00BE7BAB" w:rsidRDefault="00205724" w:rsidP="00523C70">
      <w:pPr>
        <w:pStyle w:val="af4"/>
        <w:rPr>
          <w:rtl/>
        </w:rPr>
      </w:pPr>
      <w:r w:rsidRPr="00BE7BAB">
        <w:rPr>
          <w:rtl/>
        </w:rPr>
        <w:t>החוזר קובע כי תוכנית יסוד</w:t>
      </w:r>
      <w:r w:rsidRPr="00BE7BAB">
        <w:rPr>
          <w:rFonts w:hint="cs"/>
          <w:rtl/>
        </w:rPr>
        <w:t xml:space="preserve"> זו</w:t>
      </w:r>
      <w:r w:rsidRPr="00BE7BAB">
        <w:rPr>
          <w:rtl/>
        </w:rPr>
        <w:t xml:space="preserve"> היא המכנה המשותף </w:t>
      </w:r>
      <w:r w:rsidRPr="00BE7BAB">
        <w:rPr>
          <w:rFonts w:hint="cs"/>
          <w:rtl/>
        </w:rPr>
        <w:t>ל</w:t>
      </w:r>
      <w:r w:rsidRPr="00BE7BAB">
        <w:rPr>
          <w:rtl/>
        </w:rPr>
        <w:t xml:space="preserve">תכנים, </w:t>
      </w:r>
      <w:r w:rsidRPr="00BE7BAB">
        <w:rPr>
          <w:rFonts w:hint="cs"/>
          <w:rtl/>
        </w:rPr>
        <w:t>ל</w:t>
      </w:r>
      <w:r w:rsidRPr="00BE7BAB">
        <w:rPr>
          <w:rtl/>
        </w:rPr>
        <w:t xml:space="preserve">מיומנויות </w:t>
      </w:r>
      <w:r w:rsidRPr="00BE7BAB">
        <w:rPr>
          <w:rFonts w:hint="cs"/>
          <w:rtl/>
        </w:rPr>
        <w:t>ול</w:t>
      </w:r>
      <w:r w:rsidRPr="00BE7BAB">
        <w:rPr>
          <w:rtl/>
        </w:rPr>
        <w:t xml:space="preserve">ערכים המחייבים את כל הלומדים במערכת החינוך החרדי. עוד </w:t>
      </w:r>
      <w:r w:rsidRPr="00BE7BAB">
        <w:rPr>
          <w:rFonts w:hint="cs"/>
          <w:rtl/>
        </w:rPr>
        <w:t xml:space="preserve">הוא </w:t>
      </w:r>
      <w:r w:rsidRPr="00BE7BAB">
        <w:rPr>
          <w:rtl/>
        </w:rPr>
        <w:t xml:space="preserve">קובע, כי המקצועות הנלמדים בהתאם </w:t>
      </w:r>
      <w:r w:rsidRPr="00BE7BAB">
        <w:rPr>
          <w:rFonts w:hint="cs"/>
          <w:rtl/>
        </w:rPr>
        <w:t>ל</w:t>
      </w:r>
      <w:r w:rsidRPr="00BE7BAB">
        <w:rPr>
          <w:rtl/>
        </w:rPr>
        <w:t>תוכנית זו הם הבסיס המחייב ועל</w:t>
      </w:r>
      <w:r w:rsidRPr="00BE7BAB">
        <w:rPr>
          <w:rFonts w:hint="cs"/>
          <w:rtl/>
        </w:rPr>
        <w:t xml:space="preserve"> כל</w:t>
      </w:r>
      <w:r w:rsidRPr="00BE7BAB">
        <w:rPr>
          <w:rtl/>
        </w:rPr>
        <w:t xml:space="preserve"> בית ספר ל</w:t>
      </w:r>
      <w:r w:rsidRPr="00BE7BAB">
        <w:rPr>
          <w:rFonts w:hint="cs"/>
          <w:rtl/>
        </w:rPr>
        <w:t xml:space="preserve">קבוע </w:t>
      </w:r>
      <w:r w:rsidRPr="00BE7BAB">
        <w:rPr>
          <w:rtl/>
        </w:rPr>
        <w:t xml:space="preserve">מה </w:t>
      </w:r>
      <w:r w:rsidR="00A31E84">
        <w:rPr>
          <w:rFonts w:hint="cs"/>
          <w:rtl/>
        </w:rPr>
        <w:t>להוסיף</w:t>
      </w:r>
      <w:r w:rsidRPr="00BE7BAB">
        <w:rPr>
          <w:rtl/>
        </w:rPr>
        <w:t xml:space="preserve"> ובאיזה היקף</w:t>
      </w:r>
      <w:r w:rsidRPr="00BE7BAB">
        <w:rPr>
          <w:rFonts w:hint="cs"/>
          <w:rtl/>
        </w:rPr>
        <w:t xml:space="preserve">. </w:t>
      </w:r>
      <w:r w:rsidRPr="00BE7BAB">
        <w:rPr>
          <w:rtl/>
        </w:rPr>
        <w:t xml:space="preserve">החוזר </w:t>
      </w:r>
      <w:r w:rsidRPr="00BE7BAB">
        <w:rPr>
          <w:rFonts w:hint="cs"/>
          <w:rtl/>
        </w:rPr>
        <w:t xml:space="preserve">גם </w:t>
      </w:r>
      <w:r w:rsidRPr="00BE7BAB">
        <w:rPr>
          <w:rtl/>
        </w:rPr>
        <w:t>מפרט את מכסת השעות המחייבת בכל שכבת כיתה בבתי הספר החרדיים וכן את מספר השעות על פי מקצועות לימוד ספציפיים.</w:t>
      </w:r>
    </w:p>
    <w:p w14:paraId="7D996715" w14:textId="77777777" w:rsidR="00205724" w:rsidRPr="00BE7BAB" w:rsidRDefault="00205724" w:rsidP="00523C70">
      <w:pPr>
        <w:pStyle w:val="ae"/>
        <w:rPr>
          <w:rtl/>
        </w:rPr>
      </w:pPr>
      <w:r w:rsidRPr="00BE7BAB">
        <w:rPr>
          <w:rFonts w:hint="eastAsia"/>
          <w:rtl/>
        </w:rPr>
        <w:t>קביעת</w:t>
      </w:r>
      <w:r w:rsidRPr="00BE7BAB">
        <w:rPr>
          <w:rtl/>
        </w:rPr>
        <w:t xml:space="preserve"> חוזר מנכ"ל המסדירה את תוכנית היסוד למגזר החרדי</w:t>
      </w:r>
      <w:r w:rsidRPr="00BE7BAB">
        <w:rPr>
          <w:rFonts w:hint="cs"/>
          <w:rtl/>
        </w:rPr>
        <w:t xml:space="preserve"> </w:t>
      </w:r>
      <w:r w:rsidRPr="00BE7BAB">
        <w:rPr>
          <w:rFonts w:hint="eastAsia"/>
          <w:rtl/>
        </w:rPr>
        <w:t>הינה</w:t>
      </w:r>
      <w:r w:rsidRPr="00BE7BAB">
        <w:rPr>
          <w:rtl/>
        </w:rPr>
        <w:t xml:space="preserve"> פעולה ראויה,</w:t>
      </w:r>
      <w:r w:rsidRPr="00BE7BAB">
        <w:rPr>
          <w:rFonts w:hint="cs"/>
          <w:rtl/>
        </w:rPr>
        <w:t xml:space="preserve"> עם זאת, בביקורת נמצא</w:t>
      </w:r>
      <w:r w:rsidRPr="00BE7BAB">
        <w:rPr>
          <w:rtl/>
        </w:rPr>
        <w:t xml:space="preserve"> </w:t>
      </w:r>
      <w:r w:rsidRPr="00BE7BAB">
        <w:rPr>
          <w:rFonts w:hint="cs"/>
          <w:rtl/>
        </w:rPr>
        <w:t xml:space="preserve">שהיקף השעות המחייב את המגזר החרדי בכיתות א'-ח', על פי </w:t>
      </w:r>
      <w:r w:rsidRPr="00BE7BAB">
        <w:rPr>
          <w:rtl/>
        </w:rPr>
        <w:t xml:space="preserve">תוכנית </w:t>
      </w:r>
      <w:r w:rsidRPr="00BE7BAB">
        <w:rPr>
          <w:rFonts w:hint="cs"/>
          <w:rtl/>
        </w:rPr>
        <w:t>ה</w:t>
      </w:r>
      <w:r w:rsidRPr="00BE7BAB">
        <w:rPr>
          <w:rtl/>
        </w:rPr>
        <w:t>יסוד</w:t>
      </w:r>
      <w:r w:rsidRPr="00BE7BAB">
        <w:rPr>
          <w:rFonts w:hint="cs"/>
          <w:rtl/>
        </w:rPr>
        <w:t>, שונה ו</w:t>
      </w:r>
      <w:r w:rsidRPr="00BE7BAB">
        <w:rPr>
          <w:rtl/>
        </w:rPr>
        <w:t>קט</w:t>
      </w:r>
      <w:r w:rsidRPr="00BE7BAB">
        <w:rPr>
          <w:rFonts w:hint="cs"/>
          <w:rtl/>
        </w:rPr>
        <w:t>ן</w:t>
      </w:r>
      <w:r w:rsidRPr="00BE7BAB">
        <w:rPr>
          <w:rtl/>
        </w:rPr>
        <w:t xml:space="preserve"> מהיקף </w:t>
      </w:r>
      <w:r w:rsidRPr="00BE7BAB">
        <w:rPr>
          <w:rFonts w:hint="cs"/>
          <w:rtl/>
        </w:rPr>
        <w:t>ה</w:t>
      </w:r>
      <w:r w:rsidRPr="00BE7BAB">
        <w:rPr>
          <w:rtl/>
        </w:rPr>
        <w:t xml:space="preserve">שעות </w:t>
      </w:r>
      <w:r w:rsidRPr="00BE7BAB">
        <w:rPr>
          <w:rFonts w:hint="cs"/>
          <w:rtl/>
        </w:rPr>
        <w:t>במקצועות רבים המחויבים ב</w:t>
      </w:r>
      <w:r w:rsidRPr="00BE7BAB">
        <w:rPr>
          <w:rtl/>
        </w:rPr>
        <w:t>בתי הספר</w:t>
      </w:r>
      <w:r w:rsidRPr="00BE7BAB">
        <w:rPr>
          <w:rFonts w:hint="cs"/>
          <w:rtl/>
        </w:rPr>
        <w:t xml:space="preserve"> היסודיים</w:t>
      </w:r>
      <w:r w:rsidRPr="00BE7BAB">
        <w:rPr>
          <w:rtl/>
        </w:rPr>
        <w:t xml:space="preserve"> הממלכתיים</w:t>
      </w:r>
      <w:r w:rsidRPr="00BE7BAB">
        <w:rPr>
          <w:rFonts w:hint="cs"/>
          <w:rtl/>
        </w:rPr>
        <w:t xml:space="preserve">, הממלכתיים-דתיים והערביים. כל שכן, היקף השעות אף קטן יותר בבתי הספר המחויבים ל-75% ממנה ול-55% ממנה, משום שהיא נגזרת מהתוכנית המלאה </w:t>
      </w:r>
      <w:r w:rsidRPr="00BE7BAB">
        <w:rPr>
          <w:rFonts w:ascii="David" w:hAnsi="David" w:hint="cs"/>
          <w:rtl/>
        </w:rPr>
        <w:t>-</w:t>
      </w:r>
      <w:r w:rsidRPr="00BE7BAB">
        <w:rPr>
          <w:rFonts w:hint="cs"/>
          <w:rtl/>
        </w:rPr>
        <w:t xml:space="preserve"> קרי 100%. </w:t>
      </w:r>
      <w:r w:rsidRPr="00BE7BAB">
        <w:rPr>
          <w:rtl/>
        </w:rPr>
        <w:t>להלן</w:t>
      </w:r>
      <w:r w:rsidRPr="00BE7BAB">
        <w:rPr>
          <w:rFonts w:hint="cs"/>
          <w:rtl/>
        </w:rPr>
        <w:t xml:space="preserve"> </w:t>
      </w:r>
      <w:r w:rsidRPr="00BE7BAB">
        <w:rPr>
          <w:rtl/>
        </w:rPr>
        <w:t>דוגמאות</w:t>
      </w:r>
      <w:r w:rsidRPr="00BE7BAB">
        <w:rPr>
          <w:rFonts w:hint="cs"/>
          <w:rtl/>
        </w:rPr>
        <w:t xml:space="preserve"> בנוגע לכמה מקצועות להשוואה בין היקף השעות המחייב בתוכנית היסוד למגזר החרדי לבין דרישות משרד החינוך משאר הזרמים כפי שמפורסם באתר המשרד:</w:t>
      </w:r>
    </w:p>
    <w:p w14:paraId="1258012A" w14:textId="77777777" w:rsidR="007F25C1" w:rsidRDefault="007F25C1" w:rsidP="00523C70">
      <w:pPr>
        <w:pStyle w:val="aa"/>
        <w:rPr>
          <w:rtl/>
        </w:rPr>
      </w:pPr>
    </w:p>
    <w:p w14:paraId="0BF3F957" w14:textId="03EC1115" w:rsidR="00205724" w:rsidRPr="00523C70" w:rsidRDefault="00205724" w:rsidP="00523C70">
      <w:pPr>
        <w:pStyle w:val="aa"/>
        <w:rPr>
          <w:b/>
          <w:bCs/>
          <w:rtl/>
        </w:rPr>
      </w:pPr>
      <w:r w:rsidRPr="00BE7BAB">
        <w:rPr>
          <w:rFonts w:hint="cs"/>
          <w:rtl/>
        </w:rPr>
        <w:t xml:space="preserve">לוח 6: </w:t>
      </w:r>
      <w:r w:rsidRPr="00523C70">
        <w:rPr>
          <w:rFonts w:hint="eastAsia"/>
          <w:b/>
          <w:bCs/>
          <w:rtl/>
        </w:rPr>
        <w:t>השוואה</w:t>
      </w:r>
      <w:r w:rsidRPr="00523C70">
        <w:rPr>
          <w:b/>
          <w:bCs/>
          <w:rtl/>
        </w:rPr>
        <w:t xml:space="preserve"> </w:t>
      </w:r>
      <w:r w:rsidRPr="00523C70">
        <w:rPr>
          <w:rFonts w:hint="eastAsia"/>
          <w:b/>
          <w:bCs/>
          <w:rtl/>
        </w:rPr>
        <w:t>בין</w:t>
      </w:r>
      <w:r w:rsidRPr="00523C70">
        <w:rPr>
          <w:b/>
          <w:bCs/>
          <w:rtl/>
        </w:rPr>
        <w:t xml:space="preserve"> </w:t>
      </w:r>
      <w:r w:rsidRPr="00523C70">
        <w:rPr>
          <w:rFonts w:hint="eastAsia"/>
          <w:b/>
          <w:bCs/>
          <w:rtl/>
        </w:rPr>
        <w:t>היקפי</w:t>
      </w:r>
      <w:r w:rsidRPr="00523C70">
        <w:rPr>
          <w:b/>
          <w:bCs/>
          <w:rtl/>
        </w:rPr>
        <w:t xml:space="preserve"> </w:t>
      </w:r>
      <w:r w:rsidRPr="00523C70">
        <w:rPr>
          <w:rFonts w:hint="eastAsia"/>
          <w:b/>
          <w:bCs/>
          <w:rtl/>
        </w:rPr>
        <w:t>שעות</w:t>
      </w:r>
      <w:r w:rsidRPr="00523C70">
        <w:rPr>
          <w:b/>
          <w:bCs/>
          <w:rtl/>
        </w:rPr>
        <w:t xml:space="preserve"> </w:t>
      </w:r>
      <w:r w:rsidRPr="00523C70">
        <w:rPr>
          <w:rFonts w:hint="eastAsia"/>
          <w:b/>
          <w:bCs/>
          <w:rtl/>
        </w:rPr>
        <w:t>לימוד</w:t>
      </w:r>
      <w:r w:rsidRPr="00523C70">
        <w:rPr>
          <w:b/>
          <w:bCs/>
          <w:rtl/>
        </w:rPr>
        <w:t xml:space="preserve"> </w:t>
      </w:r>
      <w:r w:rsidRPr="00523C70">
        <w:rPr>
          <w:rFonts w:hint="eastAsia"/>
          <w:b/>
          <w:bCs/>
          <w:rtl/>
        </w:rPr>
        <w:t>נדרשות</w:t>
      </w:r>
      <w:r w:rsidRPr="00523C70">
        <w:rPr>
          <w:b/>
          <w:bCs/>
          <w:rtl/>
        </w:rPr>
        <w:t xml:space="preserve"> </w:t>
      </w:r>
      <w:r w:rsidRPr="00523C70">
        <w:rPr>
          <w:rFonts w:hint="eastAsia"/>
          <w:b/>
          <w:bCs/>
          <w:rtl/>
        </w:rPr>
        <w:t>במקצועות</w:t>
      </w:r>
      <w:r w:rsidRPr="00523C70">
        <w:rPr>
          <w:b/>
          <w:bCs/>
          <w:rtl/>
        </w:rPr>
        <w:t xml:space="preserve"> </w:t>
      </w:r>
      <w:r w:rsidRPr="00523C70">
        <w:rPr>
          <w:rFonts w:hint="eastAsia"/>
          <w:b/>
          <w:bCs/>
          <w:rtl/>
        </w:rPr>
        <w:t>היסוד</w:t>
      </w:r>
      <w:r w:rsidRPr="00523C70">
        <w:rPr>
          <w:b/>
          <w:bCs/>
          <w:rtl/>
        </w:rPr>
        <w:t xml:space="preserve">, </w:t>
      </w:r>
      <w:r w:rsidRPr="00523C70">
        <w:rPr>
          <w:rFonts w:hint="eastAsia"/>
          <w:b/>
          <w:bCs/>
          <w:rtl/>
        </w:rPr>
        <w:t>לפי</w:t>
      </w:r>
      <w:r w:rsidRPr="00523C70">
        <w:rPr>
          <w:b/>
          <w:bCs/>
          <w:rtl/>
        </w:rPr>
        <w:t xml:space="preserve"> </w:t>
      </w:r>
      <w:r w:rsidRPr="00523C70">
        <w:rPr>
          <w:rFonts w:hint="eastAsia"/>
          <w:b/>
          <w:bCs/>
          <w:rtl/>
        </w:rPr>
        <w:t>זרמים</w:t>
      </w:r>
      <w:r w:rsidRPr="00523C70">
        <w:rPr>
          <w:b/>
          <w:bCs/>
          <w:rtl/>
        </w:rPr>
        <w:t xml:space="preserve"> </w:t>
      </w:r>
      <w:r w:rsidRPr="00523C70">
        <w:rPr>
          <w:rFonts w:hint="eastAsia"/>
          <w:b/>
          <w:bCs/>
          <w:rtl/>
        </w:rPr>
        <w:t>בחינוך</w:t>
      </w:r>
    </w:p>
    <w:tbl>
      <w:tblPr>
        <w:tblStyle w:val="10"/>
        <w:bidiVisual/>
        <w:tblW w:w="0" w:type="auto"/>
        <w:jc w:val="center"/>
        <w:tblLook w:val="04A0" w:firstRow="1" w:lastRow="0" w:firstColumn="1" w:lastColumn="0" w:noHBand="0" w:noVBand="1"/>
      </w:tblPr>
      <w:tblGrid>
        <w:gridCol w:w="1438"/>
        <w:gridCol w:w="1341"/>
        <w:gridCol w:w="1589"/>
        <w:gridCol w:w="1460"/>
      </w:tblGrid>
      <w:tr w:rsidR="00205724" w:rsidRPr="00BE7BAB" w14:paraId="6F733142" w14:textId="77777777" w:rsidTr="00357420">
        <w:trPr>
          <w:jc w:val="center"/>
        </w:trPr>
        <w:tc>
          <w:tcPr>
            <w:tcW w:w="0" w:type="auto"/>
            <w:shd w:val="clear" w:color="auto" w:fill="C6D9F1"/>
            <w:vAlign w:val="bottom"/>
          </w:tcPr>
          <w:p w14:paraId="0EF7C001" w14:textId="77777777" w:rsidR="00205724" w:rsidRPr="00523C70" w:rsidRDefault="00205724" w:rsidP="00523C70">
            <w:pPr>
              <w:pStyle w:val="af1"/>
              <w:rPr>
                <w:rtl/>
              </w:rPr>
            </w:pPr>
            <w:r w:rsidRPr="00523C70">
              <w:rPr>
                <w:rFonts w:hint="cs"/>
                <w:rtl/>
              </w:rPr>
              <w:t>ה</w:t>
            </w:r>
            <w:r w:rsidRPr="00523C70">
              <w:rPr>
                <w:rFonts w:hint="eastAsia"/>
                <w:rtl/>
              </w:rPr>
              <w:t>מקצוע</w:t>
            </w:r>
          </w:p>
        </w:tc>
        <w:tc>
          <w:tcPr>
            <w:tcW w:w="0" w:type="auto"/>
            <w:shd w:val="clear" w:color="auto" w:fill="C6D9F1"/>
            <w:vAlign w:val="bottom"/>
          </w:tcPr>
          <w:p w14:paraId="518D8FAF" w14:textId="77777777" w:rsidR="00205724" w:rsidRPr="00523C70" w:rsidRDefault="00205724" w:rsidP="00523C70">
            <w:pPr>
              <w:pStyle w:val="af1"/>
              <w:rPr>
                <w:rtl/>
              </w:rPr>
            </w:pPr>
            <w:r w:rsidRPr="00523C70">
              <w:rPr>
                <w:rFonts w:hint="eastAsia"/>
                <w:rtl/>
              </w:rPr>
              <w:t>שכבת</w:t>
            </w:r>
            <w:r w:rsidRPr="00523C70">
              <w:rPr>
                <w:rtl/>
              </w:rPr>
              <w:t xml:space="preserve"> </w:t>
            </w:r>
            <w:r w:rsidRPr="00523C70">
              <w:rPr>
                <w:rFonts w:hint="cs"/>
                <w:rtl/>
              </w:rPr>
              <w:t>ה</w:t>
            </w:r>
            <w:r w:rsidRPr="00523C70">
              <w:rPr>
                <w:rFonts w:hint="eastAsia"/>
                <w:rtl/>
              </w:rPr>
              <w:t>גיל</w:t>
            </w:r>
          </w:p>
        </w:tc>
        <w:tc>
          <w:tcPr>
            <w:tcW w:w="0" w:type="auto"/>
            <w:shd w:val="clear" w:color="auto" w:fill="C6D9F1"/>
            <w:vAlign w:val="bottom"/>
          </w:tcPr>
          <w:p w14:paraId="3ECE204D" w14:textId="77777777" w:rsidR="00205724" w:rsidRPr="00523C70" w:rsidRDefault="00205724" w:rsidP="00523C70">
            <w:pPr>
              <w:pStyle w:val="af1"/>
              <w:rPr>
                <w:rtl/>
              </w:rPr>
            </w:pPr>
            <w:r w:rsidRPr="00523C70">
              <w:rPr>
                <w:rFonts w:hint="cs"/>
                <w:rtl/>
              </w:rPr>
              <w:t>ה</w:t>
            </w:r>
            <w:r w:rsidRPr="00523C70">
              <w:rPr>
                <w:rFonts w:hint="eastAsia"/>
                <w:rtl/>
              </w:rPr>
              <w:t>חינוך</w:t>
            </w:r>
            <w:r w:rsidRPr="00523C70">
              <w:rPr>
                <w:rtl/>
              </w:rPr>
              <w:t xml:space="preserve"> </w:t>
            </w:r>
            <w:r w:rsidRPr="00523C70">
              <w:rPr>
                <w:rFonts w:hint="cs"/>
                <w:rtl/>
              </w:rPr>
              <w:t>ה</w:t>
            </w:r>
            <w:r w:rsidRPr="00523C70">
              <w:rPr>
                <w:rFonts w:hint="eastAsia"/>
                <w:rtl/>
              </w:rPr>
              <w:t>חרדי</w:t>
            </w:r>
          </w:p>
        </w:tc>
        <w:tc>
          <w:tcPr>
            <w:tcW w:w="0" w:type="auto"/>
            <w:shd w:val="clear" w:color="auto" w:fill="C6D9F1"/>
            <w:vAlign w:val="bottom"/>
          </w:tcPr>
          <w:p w14:paraId="04BA058A" w14:textId="77777777" w:rsidR="00205724" w:rsidRPr="00523C70" w:rsidRDefault="00205724" w:rsidP="00523C70">
            <w:pPr>
              <w:pStyle w:val="af1"/>
              <w:rPr>
                <w:rtl/>
              </w:rPr>
            </w:pPr>
            <w:r w:rsidRPr="00523C70">
              <w:rPr>
                <w:rFonts w:hint="eastAsia"/>
                <w:rtl/>
              </w:rPr>
              <w:t>שאר</w:t>
            </w:r>
            <w:r w:rsidRPr="00523C70">
              <w:rPr>
                <w:rtl/>
              </w:rPr>
              <w:t xml:space="preserve"> </w:t>
            </w:r>
            <w:r w:rsidRPr="00523C70">
              <w:rPr>
                <w:rFonts w:hint="eastAsia"/>
                <w:rtl/>
              </w:rPr>
              <w:t>הזרמים</w:t>
            </w:r>
          </w:p>
        </w:tc>
      </w:tr>
      <w:tr w:rsidR="00205724" w:rsidRPr="00BE7BAB" w14:paraId="0F096ADB" w14:textId="77777777" w:rsidTr="00B83D46">
        <w:trPr>
          <w:jc w:val="center"/>
        </w:trPr>
        <w:tc>
          <w:tcPr>
            <w:tcW w:w="0" w:type="auto"/>
            <w:shd w:val="clear" w:color="auto" w:fill="auto"/>
            <w:vAlign w:val="bottom"/>
          </w:tcPr>
          <w:p w14:paraId="31359EAC" w14:textId="77777777" w:rsidR="00205724" w:rsidRPr="00523C70" w:rsidRDefault="00205724" w:rsidP="00523C70">
            <w:pPr>
              <w:pStyle w:val="B"/>
              <w:rPr>
                <w:szCs w:val="20"/>
                <w:rtl/>
              </w:rPr>
            </w:pPr>
            <w:r w:rsidRPr="00523C70">
              <w:rPr>
                <w:rFonts w:hint="eastAsia"/>
                <w:szCs w:val="20"/>
                <w:rtl/>
              </w:rPr>
              <w:t>אנגלית</w:t>
            </w:r>
          </w:p>
        </w:tc>
        <w:tc>
          <w:tcPr>
            <w:tcW w:w="0" w:type="auto"/>
            <w:shd w:val="clear" w:color="auto" w:fill="auto"/>
            <w:vAlign w:val="bottom"/>
          </w:tcPr>
          <w:p w14:paraId="71150353" w14:textId="77777777" w:rsidR="00205724" w:rsidRPr="00BE7BAB" w:rsidRDefault="00205724" w:rsidP="00523C70">
            <w:pPr>
              <w:pStyle w:val="R"/>
              <w:rPr>
                <w:rtl/>
              </w:rPr>
            </w:pPr>
            <w:r w:rsidRPr="00BE7BAB">
              <w:rPr>
                <w:rFonts w:hint="eastAsia"/>
                <w:rtl/>
              </w:rPr>
              <w:t>ה</w:t>
            </w:r>
            <w:r w:rsidRPr="00BE7BAB">
              <w:rPr>
                <w:rtl/>
              </w:rPr>
              <w:t>'</w:t>
            </w:r>
          </w:p>
        </w:tc>
        <w:tc>
          <w:tcPr>
            <w:tcW w:w="0" w:type="auto"/>
            <w:shd w:val="clear" w:color="auto" w:fill="auto"/>
            <w:vAlign w:val="bottom"/>
          </w:tcPr>
          <w:p w14:paraId="4E2D74FF" w14:textId="77777777" w:rsidR="00205724" w:rsidRPr="00BE7BAB" w:rsidRDefault="00205724" w:rsidP="00523C70">
            <w:pPr>
              <w:pStyle w:val="R"/>
              <w:rPr>
                <w:rtl/>
              </w:rPr>
            </w:pPr>
            <w:r w:rsidRPr="00BE7BAB">
              <w:rPr>
                <w:rtl/>
              </w:rPr>
              <w:t>3</w:t>
            </w:r>
          </w:p>
        </w:tc>
        <w:tc>
          <w:tcPr>
            <w:tcW w:w="0" w:type="auto"/>
            <w:shd w:val="clear" w:color="auto" w:fill="auto"/>
            <w:vAlign w:val="bottom"/>
          </w:tcPr>
          <w:p w14:paraId="40EE3F91" w14:textId="77777777" w:rsidR="00205724" w:rsidRPr="00BE7BAB" w:rsidRDefault="00205724" w:rsidP="00523C70">
            <w:pPr>
              <w:pStyle w:val="R"/>
              <w:rPr>
                <w:rtl/>
              </w:rPr>
            </w:pPr>
            <w:r w:rsidRPr="00BE7BAB">
              <w:rPr>
                <w:rFonts w:hint="cs"/>
                <w:rtl/>
              </w:rPr>
              <w:t>5-3</w:t>
            </w:r>
          </w:p>
        </w:tc>
      </w:tr>
      <w:tr w:rsidR="00205724" w:rsidRPr="00BE7BAB" w14:paraId="311A5F05" w14:textId="77777777" w:rsidTr="00B83D46">
        <w:trPr>
          <w:trHeight w:val="316"/>
          <w:jc w:val="center"/>
        </w:trPr>
        <w:tc>
          <w:tcPr>
            <w:tcW w:w="0" w:type="auto"/>
            <w:shd w:val="clear" w:color="auto" w:fill="auto"/>
            <w:vAlign w:val="bottom"/>
          </w:tcPr>
          <w:p w14:paraId="77550A7A" w14:textId="77777777" w:rsidR="00205724" w:rsidRPr="00523C70" w:rsidRDefault="00205724" w:rsidP="00523C70">
            <w:pPr>
              <w:pStyle w:val="B"/>
              <w:rPr>
                <w:szCs w:val="20"/>
                <w:rtl/>
              </w:rPr>
            </w:pPr>
            <w:r w:rsidRPr="00523C70">
              <w:rPr>
                <w:rFonts w:hint="eastAsia"/>
                <w:szCs w:val="20"/>
                <w:rtl/>
              </w:rPr>
              <w:t>אנגלית</w:t>
            </w:r>
          </w:p>
        </w:tc>
        <w:tc>
          <w:tcPr>
            <w:tcW w:w="0" w:type="auto"/>
            <w:shd w:val="clear" w:color="auto" w:fill="auto"/>
            <w:vAlign w:val="bottom"/>
          </w:tcPr>
          <w:p w14:paraId="147FEFFF" w14:textId="77777777" w:rsidR="00205724" w:rsidRPr="00BE7BAB" w:rsidRDefault="00205724" w:rsidP="00523C70">
            <w:pPr>
              <w:pStyle w:val="R"/>
              <w:rPr>
                <w:rtl/>
              </w:rPr>
            </w:pPr>
            <w:r w:rsidRPr="00BE7BAB">
              <w:rPr>
                <w:rFonts w:hint="eastAsia"/>
                <w:rtl/>
              </w:rPr>
              <w:t>ז</w:t>
            </w:r>
            <w:r w:rsidRPr="00BE7BAB">
              <w:rPr>
                <w:rtl/>
              </w:rPr>
              <w:t>'-ח'</w:t>
            </w:r>
          </w:p>
        </w:tc>
        <w:tc>
          <w:tcPr>
            <w:tcW w:w="0" w:type="auto"/>
            <w:shd w:val="clear" w:color="auto" w:fill="auto"/>
            <w:vAlign w:val="bottom"/>
          </w:tcPr>
          <w:p w14:paraId="0B26BEEA" w14:textId="77777777" w:rsidR="00205724" w:rsidRPr="00BE7BAB" w:rsidRDefault="00205724" w:rsidP="00523C70">
            <w:pPr>
              <w:pStyle w:val="R"/>
              <w:rPr>
                <w:rtl/>
              </w:rPr>
            </w:pPr>
            <w:r w:rsidRPr="00BE7BAB">
              <w:rPr>
                <w:rFonts w:hint="cs"/>
                <w:rtl/>
              </w:rPr>
              <w:t>8-4</w:t>
            </w:r>
          </w:p>
        </w:tc>
        <w:tc>
          <w:tcPr>
            <w:tcW w:w="0" w:type="auto"/>
            <w:shd w:val="clear" w:color="auto" w:fill="auto"/>
            <w:vAlign w:val="bottom"/>
          </w:tcPr>
          <w:p w14:paraId="6876D01A" w14:textId="77777777" w:rsidR="00205724" w:rsidRPr="00BE7BAB" w:rsidRDefault="00205724" w:rsidP="00523C70">
            <w:pPr>
              <w:pStyle w:val="R"/>
              <w:rPr>
                <w:rtl/>
              </w:rPr>
            </w:pPr>
            <w:r w:rsidRPr="00BE7BAB">
              <w:rPr>
                <w:rtl/>
              </w:rPr>
              <w:t>8</w:t>
            </w:r>
          </w:p>
        </w:tc>
      </w:tr>
      <w:tr w:rsidR="00205724" w:rsidRPr="00BE7BAB" w14:paraId="7571D9F0" w14:textId="77777777" w:rsidTr="00B83D46">
        <w:trPr>
          <w:trHeight w:val="316"/>
          <w:jc w:val="center"/>
        </w:trPr>
        <w:tc>
          <w:tcPr>
            <w:tcW w:w="0" w:type="auto"/>
            <w:shd w:val="clear" w:color="auto" w:fill="auto"/>
            <w:vAlign w:val="bottom"/>
          </w:tcPr>
          <w:p w14:paraId="5BBC1A08" w14:textId="77777777" w:rsidR="00205724" w:rsidRPr="00523C70" w:rsidRDefault="00205724" w:rsidP="00523C70">
            <w:pPr>
              <w:pStyle w:val="B"/>
              <w:rPr>
                <w:szCs w:val="20"/>
                <w:rtl/>
              </w:rPr>
            </w:pPr>
            <w:r w:rsidRPr="00523C70">
              <w:rPr>
                <w:rFonts w:hint="eastAsia"/>
                <w:szCs w:val="20"/>
                <w:rtl/>
              </w:rPr>
              <w:t>גיאוגרפיה</w:t>
            </w:r>
          </w:p>
        </w:tc>
        <w:tc>
          <w:tcPr>
            <w:tcW w:w="0" w:type="auto"/>
            <w:shd w:val="clear" w:color="auto" w:fill="auto"/>
            <w:vAlign w:val="bottom"/>
          </w:tcPr>
          <w:p w14:paraId="5A3F8F3A" w14:textId="77777777" w:rsidR="00205724" w:rsidRPr="00BE7BAB" w:rsidRDefault="00205724" w:rsidP="00523C70">
            <w:pPr>
              <w:pStyle w:val="R"/>
              <w:rPr>
                <w:rtl/>
              </w:rPr>
            </w:pPr>
            <w:r w:rsidRPr="00BE7BAB">
              <w:rPr>
                <w:rFonts w:hint="eastAsia"/>
                <w:rtl/>
              </w:rPr>
              <w:t>ז</w:t>
            </w:r>
            <w:r w:rsidRPr="00BE7BAB">
              <w:rPr>
                <w:rtl/>
              </w:rPr>
              <w:t>'-ח'</w:t>
            </w:r>
          </w:p>
        </w:tc>
        <w:tc>
          <w:tcPr>
            <w:tcW w:w="0" w:type="auto"/>
            <w:shd w:val="clear" w:color="auto" w:fill="auto"/>
            <w:vAlign w:val="bottom"/>
          </w:tcPr>
          <w:p w14:paraId="53669A9B" w14:textId="77777777" w:rsidR="00205724" w:rsidRPr="00BE7BAB" w:rsidRDefault="00205724" w:rsidP="00523C70">
            <w:pPr>
              <w:pStyle w:val="R"/>
              <w:rPr>
                <w:rtl/>
              </w:rPr>
            </w:pPr>
            <w:r w:rsidRPr="00BE7BAB">
              <w:rPr>
                <w:rFonts w:hint="cs"/>
                <w:rtl/>
              </w:rPr>
              <w:t>4-2</w:t>
            </w:r>
          </w:p>
        </w:tc>
        <w:tc>
          <w:tcPr>
            <w:tcW w:w="0" w:type="auto"/>
            <w:shd w:val="clear" w:color="auto" w:fill="auto"/>
            <w:vAlign w:val="bottom"/>
          </w:tcPr>
          <w:p w14:paraId="224613C9" w14:textId="77777777" w:rsidR="00205724" w:rsidRPr="00BE7BAB" w:rsidRDefault="00205724" w:rsidP="00523C70">
            <w:pPr>
              <w:pStyle w:val="R"/>
              <w:rPr>
                <w:rtl/>
              </w:rPr>
            </w:pPr>
            <w:r w:rsidRPr="00BE7BAB">
              <w:rPr>
                <w:rtl/>
              </w:rPr>
              <w:t>4</w:t>
            </w:r>
          </w:p>
        </w:tc>
      </w:tr>
      <w:tr w:rsidR="00205724" w:rsidRPr="00BE7BAB" w14:paraId="67736E45" w14:textId="77777777" w:rsidTr="00B83D46">
        <w:trPr>
          <w:trHeight w:val="316"/>
          <w:jc w:val="center"/>
        </w:trPr>
        <w:tc>
          <w:tcPr>
            <w:tcW w:w="0" w:type="auto"/>
            <w:shd w:val="clear" w:color="auto" w:fill="auto"/>
            <w:vAlign w:val="bottom"/>
          </w:tcPr>
          <w:p w14:paraId="2BC2B6D0" w14:textId="77777777" w:rsidR="00205724" w:rsidRPr="00523C70" w:rsidRDefault="00205724" w:rsidP="00523C70">
            <w:pPr>
              <w:pStyle w:val="B"/>
              <w:rPr>
                <w:szCs w:val="20"/>
                <w:rtl/>
              </w:rPr>
            </w:pPr>
            <w:r w:rsidRPr="00523C70">
              <w:rPr>
                <w:rFonts w:hint="eastAsia"/>
                <w:szCs w:val="20"/>
                <w:rtl/>
              </w:rPr>
              <w:t>טבע</w:t>
            </w:r>
            <w:r w:rsidRPr="00523C70">
              <w:rPr>
                <w:szCs w:val="20"/>
                <w:rtl/>
              </w:rPr>
              <w:t xml:space="preserve"> </w:t>
            </w:r>
            <w:r w:rsidRPr="00523C70">
              <w:rPr>
                <w:rFonts w:hint="eastAsia"/>
                <w:szCs w:val="20"/>
                <w:rtl/>
              </w:rPr>
              <w:t>ומדעים</w:t>
            </w:r>
          </w:p>
        </w:tc>
        <w:tc>
          <w:tcPr>
            <w:tcW w:w="0" w:type="auto"/>
            <w:shd w:val="clear" w:color="auto" w:fill="auto"/>
            <w:vAlign w:val="bottom"/>
          </w:tcPr>
          <w:p w14:paraId="67EC0F52" w14:textId="77777777" w:rsidR="00205724" w:rsidRPr="00BE7BAB" w:rsidRDefault="00205724" w:rsidP="00523C70">
            <w:pPr>
              <w:pStyle w:val="R"/>
              <w:rPr>
                <w:rtl/>
              </w:rPr>
            </w:pPr>
            <w:r w:rsidRPr="00BE7BAB">
              <w:rPr>
                <w:rFonts w:hint="eastAsia"/>
                <w:rtl/>
              </w:rPr>
              <w:t>ז</w:t>
            </w:r>
            <w:r w:rsidRPr="00BE7BAB">
              <w:rPr>
                <w:rtl/>
              </w:rPr>
              <w:t>'-ח'</w:t>
            </w:r>
          </w:p>
        </w:tc>
        <w:tc>
          <w:tcPr>
            <w:tcW w:w="0" w:type="auto"/>
            <w:shd w:val="clear" w:color="auto" w:fill="auto"/>
            <w:vAlign w:val="bottom"/>
          </w:tcPr>
          <w:p w14:paraId="66149ABF" w14:textId="77777777" w:rsidR="00205724" w:rsidRPr="00BE7BAB" w:rsidRDefault="00205724" w:rsidP="00523C70">
            <w:pPr>
              <w:pStyle w:val="R"/>
              <w:rPr>
                <w:rtl/>
              </w:rPr>
            </w:pPr>
            <w:r w:rsidRPr="00BE7BAB">
              <w:rPr>
                <w:rFonts w:hint="cs"/>
                <w:rtl/>
              </w:rPr>
              <w:t>4-2</w:t>
            </w:r>
          </w:p>
        </w:tc>
        <w:tc>
          <w:tcPr>
            <w:tcW w:w="0" w:type="auto"/>
            <w:shd w:val="clear" w:color="auto" w:fill="auto"/>
            <w:vAlign w:val="bottom"/>
          </w:tcPr>
          <w:p w14:paraId="3F81890C" w14:textId="77777777" w:rsidR="00205724" w:rsidRPr="00BE7BAB" w:rsidRDefault="00205724" w:rsidP="00523C70">
            <w:pPr>
              <w:pStyle w:val="R"/>
              <w:rPr>
                <w:rtl/>
              </w:rPr>
            </w:pPr>
            <w:r w:rsidRPr="00BE7BAB">
              <w:rPr>
                <w:rtl/>
              </w:rPr>
              <w:t>9</w:t>
            </w:r>
          </w:p>
        </w:tc>
      </w:tr>
      <w:tr w:rsidR="00205724" w:rsidRPr="00BE7BAB" w14:paraId="4DFA5E62" w14:textId="77777777" w:rsidTr="00B83D46">
        <w:trPr>
          <w:trHeight w:val="316"/>
          <w:jc w:val="center"/>
        </w:trPr>
        <w:tc>
          <w:tcPr>
            <w:tcW w:w="0" w:type="auto"/>
            <w:shd w:val="clear" w:color="auto" w:fill="auto"/>
            <w:vAlign w:val="bottom"/>
          </w:tcPr>
          <w:p w14:paraId="525A2FE5" w14:textId="77777777" w:rsidR="00205724" w:rsidRPr="00523C70" w:rsidRDefault="00205724" w:rsidP="00523C70">
            <w:pPr>
              <w:pStyle w:val="B"/>
              <w:rPr>
                <w:szCs w:val="20"/>
                <w:rtl/>
              </w:rPr>
            </w:pPr>
            <w:r w:rsidRPr="00523C70">
              <w:rPr>
                <w:rFonts w:hint="eastAsia"/>
                <w:szCs w:val="20"/>
                <w:rtl/>
              </w:rPr>
              <w:t>מתמטיקה</w:t>
            </w:r>
          </w:p>
        </w:tc>
        <w:tc>
          <w:tcPr>
            <w:tcW w:w="0" w:type="auto"/>
            <w:shd w:val="clear" w:color="auto" w:fill="auto"/>
            <w:vAlign w:val="bottom"/>
          </w:tcPr>
          <w:p w14:paraId="68EC546F" w14:textId="77777777" w:rsidR="00205724" w:rsidRPr="00BE7BAB" w:rsidRDefault="00205724" w:rsidP="00523C70">
            <w:pPr>
              <w:pStyle w:val="R"/>
              <w:rPr>
                <w:rtl/>
              </w:rPr>
            </w:pPr>
            <w:r w:rsidRPr="00BE7BAB">
              <w:rPr>
                <w:rFonts w:hint="eastAsia"/>
                <w:rtl/>
              </w:rPr>
              <w:t>ב</w:t>
            </w:r>
            <w:r w:rsidRPr="00BE7BAB">
              <w:rPr>
                <w:rtl/>
              </w:rPr>
              <w:t>'-ג'</w:t>
            </w:r>
          </w:p>
        </w:tc>
        <w:tc>
          <w:tcPr>
            <w:tcW w:w="0" w:type="auto"/>
            <w:shd w:val="clear" w:color="auto" w:fill="auto"/>
            <w:vAlign w:val="bottom"/>
          </w:tcPr>
          <w:p w14:paraId="4D7003E9" w14:textId="77777777" w:rsidR="00205724" w:rsidRPr="00BE7BAB" w:rsidRDefault="00205724" w:rsidP="00523C70">
            <w:pPr>
              <w:pStyle w:val="R"/>
              <w:rPr>
                <w:rtl/>
              </w:rPr>
            </w:pPr>
            <w:r w:rsidRPr="00BE7BAB">
              <w:rPr>
                <w:rtl/>
              </w:rPr>
              <w:t>5</w:t>
            </w:r>
          </w:p>
        </w:tc>
        <w:tc>
          <w:tcPr>
            <w:tcW w:w="0" w:type="auto"/>
            <w:shd w:val="clear" w:color="auto" w:fill="auto"/>
            <w:vAlign w:val="bottom"/>
          </w:tcPr>
          <w:p w14:paraId="5D52D676" w14:textId="77777777" w:rsidR="00205724" w:rsidRPr="00BE7BAB" w:rsidRDefault="00205724" w:rsidP="00523C70">
            <w:pPr>
              <w:pStyle w:val="R"/>
              <w:rPr>
                <w:rtl/>
              </w:rPr>
            </w:pPr>
            <w:r w:rsidRPr="00BE7BAB">
              <w:rPr>
                <w:rFonts w:hint="cs"/>
                <w:rtl/>
              </w:rPr>
              <w:t>7-5</w:t>
            </w:r>
          </w:p>
        </w:tc>
      </w:tr>
      <w:tr w:rsidR="00205724" w:rsidRPr="00BE7BAB" w14:paraId="3C3CED02" w14:textId="77777777" w:rsidTr="00B83D46">
        <w:trPr>
          <w:trHeight w:val="316"/>
          <w:jc w:val="center"/>
        </w:trPr>
        <w:tc>
          <w:tcPr>
            <w:tcW w:w="0" w:type="auto"/>
            <w:shd w:val="clear" w:color="auto" w:fill="auto"/>
            <w:vAlign w:val="bottom"/>
          </w:tcPr>
          <w:p w14:paraId="1903B690" w14:textId="77777777" w:rsidR="00205724" w:rsidRPr="00523C70" w:rsidRDefault="00205724" w:rsidP="00523C70">
            <w:pPr>
              <w:pStyle w:val="B"/>
              <w:rPr>
                <w:szCs w:val="20"/>
                <w:rtl/>
              </w:rPr>
            </w:pPr>
            <w:r w:rsidRPr="00523C70">
              <w:rPr>
                <w:rFonts w:hint="eastAsia"/>
                <w:szCs w:val="20"/>
                <w:rtl/>
              </w:rPr>
              <w:t>מתמטיקה</w:t>
            </w:r>
          </w:p>
        </w:tc>
        <w:tc>
          <w:tcPr>
            <w:tcW w:w="0" w:type="auto"/>
            <w:shd w:val="clear" w:color="auto" w:fill="auto"/>
            <w:vAlign w:val="bottom"/>
          </w:tcPr>
          <w:p w14:paraId="3E7F6770" w14:textId="77777777" w:rsidR="00205724" w:rsidRPr="00BE7BAB" w:rsidRDefault="00205724" w:rsidP="00523C70">
            <w:pPr>
              <w:pStyle w:val="R"/>
              <w:rPr>
                <w:rtl/>
              </w:rPr>
            </w:pPr>
            <w:r w:rsidRPr="00BE7BAB">
              <w:rPr>
                <w:rFonts w:hint="eastAsia"/>
                <w:rtl/>
              </w:rPr>
              <w:t>ז</w:t>
            </w:r>
            <w:r w:rsidRPr="00BE7BAB">
              <w:rPr>
                <w:rtl/>
              </w:rPr>
              <w:t>'-ח'</w:t>
            </w:r>
          </w:p>
        </w:tc>
        <w:tc>
          <w:tcPr>
            <w:tcW w:w="0" w:type="auto"/>
            <w:shd w:val="clear" w:color="auto" w:fill="auto"/>
            <w:vAlign w:val="bottom"/>
          </w:tcPr>
          <w:p w14:paraId="38B00536" w14:textId="77777777" w:rsidR="00205724" w:rsidRPr="00BE7BAB" w:rsidRDefault="00205724" w:rsidP="00523C70">
            <w:pPr>
              <w:pStyle w:val="R"/>
              <w:rPr>
                <w:rtl/>
              </w:rPr>
            </w:pPr>
            <w:r w:rsidRPr="00BE7BAB">
              <w:rPr>
                <w:rFonts w:hint="cs"/>
                <w:rtl/>
              </w:rPr>
              <w:t>8-4</w:t>
            </w:r>
          </w:p>
        </w:tc>
        <w:tc>
          <w:tcPr>
            <w:tcW w:w="0" w:type="auto"/>
            <w:shd w:val="clear" w:color="auto" w:fill="auto"/>
            <w:vAlign w:val="bottom"/>
          </w:tcPr>
          <w:p w14:paraId="53C4B412" w14:textId="77777777" w:rsidR="00205724" w:rsidRPr="00BE7BAB" w:rsidRDefault="00205724" w:rsidP="00523C70">
            <w:pPr>
              <w:pStyle w:val="R"/>
              <w:rPr>
                <w:rtl/>
              </w:rPr>
            </w:pPr>
            <w:r w:rsidRPr="00BE7BAB">
              <w:rPr>
                <w:rtl/>
              </w:rPr>
              <w:t>10</w:t>
            </w:r>
          </w:p>
        </w:tc>
      </w:tr>
    </w:tbl>
    <w:p w14:paraId="085D30BC" w14:textId="77777777" w:rsidR="00205724" w:rsidRPr="00BE7BAB" w:rsidRDefault="00205724" w:rsidP="00565B05">
      <w:pPr>
        <w:pStyle w:val="aff3"/>
        <w:rPr>
          <w:szCs w:val="28"/>
          <w:rtl/>
        </w:rPr>
      </w:pPr>
      <w:r w:rsidRPr="00BE7BAB">
        <w:rPr>
          <w:rFonts w:hint="eastAsia"/>
          <w:rtl/>
          <w:lang w:eastAsia="he-IL"/>
        </w:rPr>
        <w:t>על</w:t>
      </w:r>
      <w:r w:rsidRPr="00BE7BAB">
        <w:rPr>
          <w:rtl/>
          <w:lang w:eastAsia="he-IL"/>
        </w:rPr>
        <w:t xml:space="preserve"> פי נתוני </w:t>
      </w:r>
      <w:r w:rsidRPr="00BE7BAB">
        <w:rPr>
          <w:rFonts w:hint="eastAsia"/>
          <w:rtl/>
          <w:lang w:eastAsia="he-IL"/>
        </w:rPr>
        <w:t>משרד</w:t>
      </w:r>
      <w:r w:rsidRPr="00BE7BAB">
        <w:rPr>
          <w:rtl/>
          <w:lang w:eastAsia="he-IL"/>
        </w:rPr>
        <w:t xml:space="preserve"> </w:t>
      </w:r>
      <w:r w:rsidRPr="00BE7BAB">
        <w:rPr>
          <w:rFonts w:hint="eastAsia"/>
          <w:rtl/>
          <w:lang w:eastAsia="he-IL"/>
        </w:rPr>
        <w:t>החינוך</w:t>
      </w:r>
      <w:r w:rsidRPr="00BE7BAB">
        <w:rPr>
          <w:rFonts w:hint="cs"/>
          <w:rtl/>
          <w:lang w:eastAsia="he-IL"/>
        </w:rPr>
        <w:t xml:space="preserve"> לשנת תשע"ט</w:t>
      </w:r>
      <w:r w:rsidRPr="00BE7BAB">
        <w:rPr>
          <w:rtl/>
          <w:lang w:eastAsia="he-IL"/>
        </w:rPr>
        <w:t>, בעיבוד משרד מבקר המדינה.</w:t>
      </w:r>
    </w:p>
    <w:p w14:paraId="7A2348F3" w14:textId="1EEC4689" w:rsidR="00205724" w:rsidRPr="00BE7BAB" w:rsidRDefault="00205724" w:rsidP="00205724">
      <w:pPr>
        <w:spacing w:line="269" w:lineRule="auto"/>
        <w:ind w:left="-567"/>
        <w:jc w:val="left"/>
        <w:rPr>
          <w:rFonts w:asciiTheme="minorHAnsi" w:hAnsiTheme="minorHAnsi"/>
          <w:szCs w:val="20"/>
          <w:rtl/>
        </w:rPr>
      </w:pPr>
    </w:p>
    <w:p w14:paraId="36B29C5F" w14:textId="77777777" w:rsidR="00205724" w:rsidRPr="00BE7BAB" w:rsidRDefault="00205724" w:rsidP="00357420">
      <w:pPr>
        <w:pStyle w:val="af4"/>
        <w:rPr>
          <w:rtl/>
        </w:rPr>
      </w:pPr>
      <w:r w:rsidRPr="00490E40">
        <w:rPr>
          <w:rFonts w:asciiTheme="minorHAnsi" w:eastAsiaTheme="majorEastAsia" w:hAnsiTheme="minorHAnsi" w:hint="cs"/>
          <w:bCs/>
          <w:color w:val="004E6C"/>
          <w:sz w:val="24"/>
          <w:rtl/>
        </w:rPr>
        <w:t>תנ"ך ותושב"ע:</w:t>
      </w:r>
      <w:r w:rsidRPr="00490E40">
        <w:rPr>
          <w:rFonts w:hint="cs"/>
          <w:color w:val="004E6C"/>
          <w:rtl/>
        </w:rPr>
        <w:t xml:space="preserve"> </w:t>
      </w:r>
      <w:r w:rsidRPr="00BE7BAB">
        <w:rPr>
          <w:rFonts w:hint="cs"/>
          <w:rtl/>
        </w:rPr>
        <w:t xml:space="preserve">אומנם היקף שעות הלימוד במקצועות הליבה קטן יותר במגזר החרדי מאשר בשאר המגזרים, אך מקצועות התנ"ך והתושב"ע נלמדים בו בהיקף שעות מוגבר </w:t>
      </w:r>
      <w:r w:rsidRPr="00BE7BAB">
        <w:rPr>
          <w:rFonts w:hint="cs"/>
          <w:rtl/>
        </w:rPr>
        <w:lastRenderedPageBreak/>
        <w:t>ורב יותר מאשר בחינוך הממלכתי, ומכיתות ז'-ח' גם בהיקף רב יותר מאשר בזרם הממלכתי-דתי</w:t>
      </w:r>
      <w:r w:rsidRPr="00BE7BAB">
        <w:rPr>
          <w:vertAlign w:val="superscript"/>
          <w:rtl/>
        </w:rPr>
        <w:footnoteReference w:id="63"/>
      </w:r>
      <w:r w:rsidRPr="00BE7BAB">
        <w:rPr>
          <w:rFonts w:hint="cs"/>
          <w:rtl/>
        </w:rPr>
        <w:t>. להלן הפירוט:</w:t>
      </w:r>
    </w:p>
    <w:p w14:paraId="0B1AF4D0" w14:textId="01AA29F0" w:rsidR="00205724" w:rsidRPr="00A01C9C" w:rsidRDefault="00205724" w:rsidP="00A01C9C">
      <w:pPr>
        <w:pStyle w:val="aa"/>
        <w:rPr>
          <w:b/>
          <w:bCs/>
          <w:rtl/>
        </w:rPr>
      </w:pPr>
      <w:r w:rsidRPr="00BE7BAB">
        <w:rPr>
          <w:rFonts w:hint="cs"/>
          <w:rtl/>
        </w:rPr>
        <w:t xml:space="preserve">לוח 7: </w:t>
      </w:r>
      <w:r w:rsidRPr="00A01C9C">
        <w:rPr>
          <w:rFonts w:hint="cs"/>
          <w:b/>
          <w:bCs/>
          <w:rtl/>
        </w:rPr>
        <w:t>השוואה בין היקפי שעות לימוד נדרשות בתנ"ך ובתושב"ע, לפי זרמים בחינוך</w:t>
      </w:r>
      <w:r w:rsidRPr="00A01C9C">
        <w:rPr>
          <w:b/>
          <w:bCs/>
          <w:vertAlign w:val="superscript"/>
          <w:rtl/>
        </w:rPr>
        <w:footnoteReference w:id="64"/>
      </w:r>
    </w:p>
    <w:tbl>
      <w:tblPr>
        <w:tblStyle w:val="10"/>
        <w:bidiVisual/>
        <w:tblW w:w="0" w:type="auto"/>
        <w:jc w:val="center"/>
        <w:tblLook w:val="04A0" w:firstRow="1" w:lastRow="0" w:firstColumn="1" w:lastColumn="0" w:noHBand="0" w:noVBand="1"/>
      </w:tblPr>
      <w:tblGrid>
        <w:gridCol w:w="1341"/>
        <w:gridCol w:w="1589"/>
        <w:gridCol w:w="1752"/>
        <w:gridCol w:w="2352"/>
      </w:tblGrid>
      <w:tr w:rsidR="00205724" w:rsidRPr="00BE7BAB" w14:paraId="00B09778" w14:textId="77777777" w:rsidTr="00A01C9C">
        <w:trPr>
          <w:jc w:val="center"/>
        </w:trPr>
        <w:tc>
          <w:tcPr>
            <w:tcW w:w="0" w:type="auto"/>
            <w:shd w:val="clear" w:color="auto" w:fill="C6D9F1"/>
          </w:tcPr>
          <w:p w14:paraId="26C20FAE" w14:textId="77777777" w:rsidR="00205724" w:rsidRPr="00BE7BAB" w:rsidRDefault="00205724" w:rsidP="00A01C9C">
            <w:pPr>
              <w:pStyle w:val="af1"/>
              <w:rPr>
                <w:rtl/>
              </w:rPr>
            </w:pPr>
            <w:r w:rsidRPr="00BE7BAB">
              <w:rPr>
                <w:rFonts w:hint="eastAsia"/>
                <w:rtl/>
              </w:rPr>
              <w:t>שכבת</w:t>
            </w:r>
            <w:r w:rsidRPr="00BE7BAB">
              <w:rPr>
                <w:rtl/>
              </w:rPr>
              <w:t xml:space="preserve"> </w:t>
            </w:r>
            <w:r w:rsidRPr="00BE7BAB">
              <w:rPr>
                <w:rFonts w:hint="cs"/>
                <w:rtl/>
              </w:rPr>
              <w:t>ה</w:t>
            </w:r>
            <w:r w:rsidRPr="00BE7BAB">
              <w:rPr>
                <w:rFonts w:hint="eastAsia"/>
                <w:rtl/>
              </w:rPr>
              <w:t>גיל</w:t>
            </w:r>
          </w:p>
        </w:tc>
        <w:tc>
          <w:tcPr>
            <w:tcW w:w="0" w:type="auto"/>
            <w:shd w:val="clear" w:color="auto" w:fill="C6D9F1"/>
          </w:tcPr>
          <w:p w14:paraId="7DE03DF4" w14:textId="77777777" w:rsidR="00205724" w:rsidRPr="00BE7BAB" w:rsidRDefault="00205724" w:rsidP="00A01C9C">
            <w:pPr>
              <w:pStyle w:val="af1"/>
              <w:rPr>
                <w:rtl/>
              </w:rPr>
            </w:pPr>
            <w:r w:rsidRPr="00BE7BAB">
              <w:rPr>
                <w:rFonts w:hint="cs"/>
                <w:rtl/>
              </w:rPr>
              <w:t>ה</w:t>
            </w:r>
            <w:r w:rsidRPr="00BE7BAB">
              <w:rPr>
                <w:rFonts w:hint="eastAsia"/>
                <w:rtl/>
              </w:rPr>
              <w:t>חינוך</w:t>
            </w:r>
            <w:r w:rsidRPr="00BE7BAB">
              <w:rPr>
                <w:rtl/>
              </w:rPr>
              <w:t xml:space="preserve"> </w:t>
            </w:r>
            <w:r w:rsidRPr="00BE7BAB">
              <w:rPr>
                <w:rFonts w:hint="cs"/>
                <w:rtl/>
              </w:rPr>
              <w:t>ה</w:t>
            </w:r>
            <w:r w:rsidRPr="00BE7BAB">
              <w:rPr>
                <w:rFonts w:hint="eastAsia"/>
                <w:rtl/>
              </w:rPr>
              <w:t>חרדי</w:t>
            </w:r>
          </w:p>
        </w:tc>
        <w:tc>
          <w:tcPr>
            <w:tcW w:w="0" w:type="auto"/>
            <w:shd w:val="clear" w:color="auto" w:fill="C6D9F1"/>
          </w:tcPr>
          <w:p w14:paraId="1EB5BF3D" w14:textId="77777777" w:rsidR="00205724" w:rsidRPr="00BE7BAB" w:rsidRDefault="00205724" w:rsidP="00A01C9C">
            <w:pPr>
              <w:pStyle w:val="af1"/>
              <w:rPr>
                <w:rtl/>
              </w:rPr>
            </w:pPr>
            <w:r w:rsidRPr="00BE7BAB">
              <w:rPr>
                <w:rFonts w:hint="cs"/>
                <w:rtl/>
              </w:rPr>
              <w:t xml:space="preserve">החינוך </w:t>
            </w:r>
            <w:r w:rsidRPr="00BE7BAB">
              <w:rPr>
                <w:rFonts w:hint="eastAsia"/>
                <w:rtl/>
              </w:rPr>
              <w:t>ממלכתי</w:t>
            </w:r>
          </w:p>
        </w:tc>
        <w:tc>
          <w:tcPr>
            <w:tcW w:w="0" w:type="auto"/>
            <w:shd w:val="clear" w:color="auto" w:fill="C6D9F1"/>
          </w:tcPr>
          <w:p w14:paraId="3D765BE8" w14:textId="77777777" w:rsidR="00205724" w:rsidRPr="00BE7BAB" w:rsidRDefault="00205724" w:rsidP="00A01C9C">
            <w:pPr>
              <w:pStyle w:val="af1"/>
              <w:rPr>
                <w:rtl/>
              </w:rPr>
            </w:pPr>
            <w:r w:rsidRPr="00BE7BAB">
              <w:rPr>
                <w:rFonts w:hint="cs"/>
                <w:rtl/>
              </w:rPr>
              <w:t>החינוך ה</w:t>
            </w:r>
            <w:r w:rsidRPr="00BE7BAB">
              <w:rPr>
                <w:rFonts w:hint="eastAsia"/>
                <w:rtl/>
              </w:rPr>
              <w:t>ממלכתי</w:t>
            </w:r>
            <w:r w:rsidRPr="00BE7BAB">
              <w:rPr>
                <w:rFonts w:hint="cs"/>
                <w:rtl/>
              </w:rPr>
              <w:t>-</w:t>
            </w:r>
            <w:r w:rsidRPr="00BE7BAB">
              <w:rPr>
                <w:rFonts w:hint="eastAsia"/>
                <w:rtl/>
              </w:rPr>
              <w:t>דתי</w:t>
            </w:r>
          </w:p>
        </w:tc>
      </w:tr>
      <w:tr w:rsidR="00205724" w:rsidRPr="00BE7BAB" w14:paraId="2DE7F4EC" w14:textId="77777777" w:rsidTr="00B83D46">
        <w:trPr>
          <w:jc w:val="center"/>
        </w:trPr>
        <w:tc>
          <w:tcPr>
            <w:tcW w:w="0" w:type="auto"/>
            <w:shd w:val="clear" w:color="auto" w:fill="auto"/>
          </w:tcPr>
          <w:p w14:paraId="11AF9550" w14:textId="77777777" w:rsidR="00205724" w:rsidRPr="00A01C9C" w:rsidRDefault="00205724" w:rsidP="00A01C9C">
            <w:pPr>
              <w:pStyle w:val="B"/>
              <w:rPr>
                <w:szCs w:val="20"/>
                <w:rtl/>
              </w:rPr>
            </w:pPr>
            <w:r w:rsidRPr="00A01C9C">
              <w:rPr>
                <w:rFonts w:hint="eastAsia"/>
                <w:szCs w:val="20"/>
                <w:rtl/>
              </w:rPr>
              <w:t>ג</w:t>
            </w:r>
            <w:r w:rsidRPr="00A01C9C">
              <w:rPr>
                <w:rFonts w:hint="cs"/>
                <w:szCs w:val="20"/>
                <w:rtl/>
              </w:rPr>
              <w:t>'</w:t>
            </w:r>
          </w:p>
        </w:tc>
        <w:tc>
          <w:tcPr>
            <w:tcW w:w="0" w:type="auto"/>
            <w:shd w:val="clear" w:color="auto" w:fill="auto"/>
          </w:tcPr>
          <w:p w14:paraId="17FFD2D1" w14:textId="77777777" w:rsidR="00205724" w:rsidRPr="00A01C9C" w:rsidRDefault="00205724" w:rsidP="00A01C9C">
            <w:pPr>
              <w:pStyle w:val="R"/>
              <w:rPr>
                <w:rtl/>
              </w:rPr>
            </w:pPr>
            <w:r w:rsidRPr="00A01C9C">
              <w:rPr>
                <w:rtl/>
              </w:rPr>
              <w:t>8</w:t>
            </w:r>
          </w:p>
        </w:tc>
        <w:tc>
          <w:tcPr>
            <w:tcW w:w="0" w:type="auto"/>
            <w:shd w:val="clear" w:color="auto" w:fill="auto"/>
          </w:tcPr>
          <w:p w14:paraId="4C47561B" w14:textId="77777777" w:rsidR="00205724" w:rsidRPr="00A01C9C" w:rsidRDefault="00205724" w:rsidP="00A01C9C">
            <w:pPr>
              <w:pStyle w:val="R"/>
              <w:rPr>
                <w:rtl/>
              </w:rPr>
            </w:pPr>
            <w:r w:rsidRPr="00A01C9C">
              <w:rPr>
                <w:rFonts w:hint="cs"/>
                <w:rtl/>
              </w:rPr>
              <w:t>3-2</w:t>
            </w:r>
          </w:p>
        </w:tc>
        <w:tc>
          <w:tcPr>
            <w:tcW w:w="0" w:type="auto"/>
            <w:shd w:val="clear" w:color="auto" w:fill="auto"/>
          </w:tcPr>
          <w:p w14:paraId="67BF3883" w14:textId="77777777" w:rsidR="00205724" w:rsidRPr="00A01C9C" w:rsidRDefault="00205724" w:rsidP="00A01C9C">
            <w:pPr>
              <w:pStyle w:val="R"/>
              <w:rPr>
                <w:rtl/>
              </w:rPr>
            </w:pPr>
            <w:r w:rsidRPr="00A01C9C">
              <w:rPr>
                <w:rtl/>
              </w:rPr>
              <w:t>11</w:t>
            </w:r>
          </w:p>
        </w:tc>
      </w:tr>
      <w:tr w:rsidR="00205724" w:rsidRPr="00BE7BAB" w14:paraId="29952CE4" w14:textId="77777777" w:rsidTr="00B83D46">
        <w:trPr>
          <w:trHeight w:val="316"/>
          <w:jc w:val="center"/>
        </w:trPr>
        <w:tc>
          <w:tcPr>
            <w:tcW w:w="0" w:type="auto"/>
            <w:shd w:val="clear" w:color="auto" w:fill="auto"/>
          </w:tcPr>
          <w:p w14:paraId="36ABDAD3" w14:textId="77777777" w:rsidR="00205724" w:rsidRPr="00A01C9C" w:rsidRDefault="00205724" w:rsidP="00A01C9C">
            <w:pPr>
              <w:pStyle w:val="B"/>
              <w:rPr>
                <w:szCs w:val="20"/>
                <w:rtl/>
              </w:rPr>
            </w:pPr>
            <w:r w:rsidRPr="00A01C9C">
              <w:rPr>
                <w:rFonts w:hint="eastAsia"/>
                <w:szCs w:val="20"/>
                <w:rtl/>
              </w:rPr>
              <w:t>ה</w:t>
            </w:r>
            <w:r w:rsidRPr="00A01C9C">
              <w:rPr>
                <w:rFonts w:hint="cs"/>
                <w:szCs w:val="20"/>
                <w:rtl/>
              </w:rPr>
              <w:t>'</w:t>
            </w:r>
          </w:p>
        </w:tc>
        <w:tc>
          <w:tcPr>
            <w:tcW w:w="0" w:type="auto"/>
            <w:shd w:val="clear" w:color="auto" w:fill="auto"/>
          </w:tcPr>
          <w:p w14:paraId="79F6A95D" w14:textId="77777777" w:rsidR="00205724" w:rsidRPr="00A01C9C" w:rsidRDefault="00205724" w:rsidP="00A01C9C">
            <w:pPr>
              <w:pStyle w:val="R"/>
              <w:rPr>
                <w:rtl/>
              </w:rPr>
            </w:pPr>
            <w:r w:rsidRPr="00A01C9C">
              <w:rPr>
                <w:rtl/>
              </w:rPr>
              <w:t>10</w:t>
            </w:r>
          </w:p>
        </w:tc>
        <w:tc>
          <w:tcPr>
            <w:tcW w:w="0" w:type="auto"/>
            <w:shd w:val="clear" w:color="auto" w:fill="auto"/>
          </w:tcPr>
          <w:p w14:paraId="06CC5764" w14:textId="77777777" w:rsidR="00205724" w:rsidRPr="00A01C9C" w:rsidRDefault="00205724" w:rsidP="00A01C9C">
            <w:pPr>
              <w:pStyle w:val="R"/>
              <w:rPr>
                <w:rtl/>
              </w:rPr>
            </w:pPr>
            <w:r w:rsidRPr="00A01C9C">
              <w:rPr>
                <w:rFonts w:hint="cs"/>
                <w:rtl/>
              </w:rPr>
              <w:t>3-2</w:t>
            </w:r>
          </w:p>
        </w:tc>
        <w:tc>
          <w:tcPr>
            <w:tcW w:w="0" w:type="auto"/>
            <w:shd w:val="clear" w:color="auto" w:fill="auto"/>
          </w:tcPr>
          <w:p w14:paraId="68413B84" w14:textId="77777777" w:rsidR="00205724" w:rsidRPr="00A01C9C" w:rsidRDefault="00205724" w:rsidP="00A01C9C">
            <w:pPr>
              <w:pStyle w:val="R"/>
              <w:rPr>
                <w:rtl/>
              </w:rPr>
            </w:pPr>
            <w:r w:rsidRPr="00A01C9C">
              <w:rPr>
                <w:rtl/>
              </w:rPr>
              <w:t>11</w:t>
            </w:r>
          </w:p>
        </w:tc>
      </w:tr>
      <w:tr w:rsidR="00205724" w:rsidRPr="00BE7BAB" w14:paraId="577796DA" w14:textId="77777777" w:rsidTr="00B83D46">
        <w:trPr>
          <w:trHeight w:val="316"/>
          <w:jc w:val="center"/>
        </w:trPr>
        <w:tc>
          <w:tcPr>
            <w:tcW w:w="0" w:type="auto"/>
            <w:shd w:val="clear" w:color="auto" w:fill="auto"/>
          </w:tcPr>
          <w:p w14:paraId="5AE7FCEB" w14:textId="77777777" w:rsidR="00205724" w:rsidRPr="00A01C9C" w:rsidRDefault="00205724" w:rsidP="00A01C9C">
            <w:pPr>
              <w:pStyle w:val="B"/>
              <w:rPr>
                <w:szCs w:val="20"/>
                <w:rtl/>
              </w:rPr>
            </w:pPr>
            <w:r w:rsidRPr="00A01C9C">
              <w:rPr>
                <w:rFonts w:hint="eastAsia"/>
                <w:szCs w:val="20"/>
                <w:rtl/>
              </w:rPr>
              <w:t>ז</w:t>
            </w:r>
            <w:r w:rsidRPr="00A01C9C">
              <w:rPr>
                <w:szCs w:val="20"/>
                <w:rtl/>
              </w:rPr>
              <w:t>'-ח'</w:t>
            </w:r>
          </w:p>
        </w:tc>
        <w:tc>
          <w:tcPr>
            <w:tcW w:w="0" w:type="auto"/>
            <w:shd w:val="clear" w:color="auto" w:fill="auto"/>
          </w:tcPr>
          <w:p w14:paraId="10DEB843" w14:textId="77777777" w:rsidR="00205724" w:rsidRPr="00A01C9C" w:rsidRDefault="00205724" w:rsidP="00A01C9C">
            <w:pPr>
              <w:pStyle w:val="R"/>
              <w:rPr>
                <w:rtl/>
              </w:rPr>
            </w:pPr>
            <w:r w:rsidRPr="00A01C9C">
              <w:rPr>
                <w:rFonts w:hint="cs"/>
                <w:rtl/>
              </w:rPr>
              <w:t>13-9</w:t>
            </w:r>
          </w:p>
        </w:tc>
        <w:tc>
          <w:tcPr>
            <w:tcW w:w="0" w:type="auto"/>
            <w:shd w:val="clear" w:color="auto" w:fill="auto"/>
          </w:tcPr>
          <w:p w14:paraId="4B4FA39A" w14:textId="77777777" w:rsidR="00205724" w:rsidRPr="00A01C9C" w:rsidRDefault="00205724" w:rsidP="00A01C9C">
            <w:pPr>
              <w:pStyle w:val="R"/>
              <w:rPr>
                <w:rtl/>
              </w:rPr>
            </w:pPr>
            <w:r w:rsidRPr="00A01C9C">
              <w:rPr>
                <w:rtl/>
              </w:rPr>
              <w:t>2</w:t>
            </w:r>
          </w:p>
        </w:tc>
        <w:tc>
          <w:tcPr>
            <w:tcW w:w="0" w:type="auto"/>
            <w:shd w:val="clear" w:color="auto" w:fill="auto"/>
          </w:tcPr>
          <w:p w14:paraId="49442CCD" w14:textId="77777777" w:rsidR="00205724" w:rsidRPr="00A01C9C" w:rsidRDefault="00205724" w:rsidP="00A01C9C">
            <w:pPr>
              <w:pStyle w:val="R"/>
              <w:rPr>
                <w:rtl/>
              </w:rPr>
            </w:pPr>
            <w:r w:rsidRPr="00A01C9C">
              <w:rPr>
                <w:rtl/>
              </w:rPr>
              <w:t>10</w:t>
            </w:r>
          </w:p>
        </w:tc>
      </w:tr>
    </w:tbl>
    <w:p w14:paraId="21E315FE" w14:textId="77777777" w:rsidR="00205724" w:rsidRPr="00BE7BAB" w:rsidRDefault="00205724" w:rsidP="00565B05">
      <w:pPr>
        <w:pStyle w:val="aff3"/>
        <w:rPr>
          <w:szCs w:val="28"/>
          <w:rtl/>
        </w:rPr>
      </w:pPr>
      <w:r w:rsidRPr="00BE7BAB">
        <w:rPr>
          <w:rFonts w:hint="eastAsia"/>
          <w:rtl/>
          <w:lang w:eastAsia="he-IL"/>
        </w:rPr>
        <w:t>על</w:t>
      </w:r>
      <w:r w:rsidRPr="00BE7BAB">
        <w:rPr>
          <w:rtl/>
          <w:lang w:eastAsia="he-IL"/>
        </w:rPr>
        <w:t xml:space="preserve"> פי נתוני </w:t>
      </w:r>
      <w:r w:rsidRPr="00BE7BAB">
        <w:rPr>
          <w:rFonts w:hint="eastAsia"/>
          <w:rtl/>
          <w:lang w:eastAsia="he-IL"/>
        </w:rPr>
        <w:t>משרד</w:t>
      </w:r>
      <w:r w:rsidRPr="00BE7BAB">
        <w:rPr>
          <w:rtl/>
          <w:lang w:eastAsia="he-IL"/>
        </w:rPr>
        <w:t xml:space="preserve"> </w:t>
      </w:r>
      <w:r w:rsidRPr="00BE7BAB">
        <w:rPr>
          <w:rFonts w:hint="eastAsia"/>
          <w:rtl/>
          <w:lang w:eastAsia="he-IL"/>
        </w:rPr>
        <w:t>החינוך</w:t>
      </w:r>
      <w:r w:rsidRPr="00BE7BAB">
        <w:rPr>
          <w:rFonts w:hint="cs"/>
          <w:rtl/>
          <w:lang w:eastAsia="he-IL"/>
        </w:rPr>
        <w:t xml:space="preserve"> לשנת תשע"ט</w:t>
      </w:r>
      <w:r w:rsidRPr="00BE7BAB">
        <w:rPr>
          <w:rtl/>
          <w:lang w:eastAsia="he-IL"/>
        </w:rPr>
        <w:t>, בעיבוד משרד מבקר המדינה.</w:t>
      </w:r>
    </w:p>
    <w:p w14:paraId="1FCF8139" w14:textId="0EBFA134" w:rsidR="00205724" w:rsidRPr="00BE7BAB" w:rsidRDefault="00205724" w:rsidP="00637E67">
      <w:pPr>
        <w:pStyle w:val="100"/>
        <w:rPr>
          <w:rtl/>
        </w:rPr>
      </w:pPr>
    </w:p>
    <w:p w14:paraId="769D3A46" w14:textId="77777777" w:rsidR="00205724" w:rsidRPr="00BE7BAB" w:rsidRDefault="00205724" w:rsidP="00637E67">
      <w:pPr>
        <w:pStyle w:val="af5"/>
        <w:rPr>
          <w:rtl/>
        </w:rPr>
      </w:pPr>
      <w:r w:rsidRPr="00BE7BAB">
        <w:rPr>
          <w:rtl/>
        </w:rPr>
        <w:t xml:space="preserve">עולה </w:t>
      </w:r>
      <w:r w:rsidRPr="00BE7BAB">
        <w:rPr>
          <w:rFonts w:hint="cs"/>
          <w:rtl/>
        </w:rPr>
        <w:t xml:space="preserve">כי </w:t>
      </w:r>
      <w:r w:rsidRPr="00BE7BAB">
        <w:rPr>
          <w:rtl/>
        </w:rPr>
        <w:t>היק</w:t>
      </w:r>
      <w:r w:rsidRPr="00BE7BAB">
        <w:rPr>
          <w:rFonts w:hint="cs"/>
          <w:rtl/>
        </w:rPr>
        <w:t>פה של</w:t>
      </w:r>
      <w:r w:rsidRPr="00BE7BAB">
        <w:rPr>
          <w:rtl/>
        </w:rPr>
        <w:t xml:space="preserve"> </w:t>
      </w:r>
      <w:r w:rsidRPr="00BE7BAB">
        <w:rPr>
          <w:rFonts w:hint="eastAsia"/>
          <w:rtl/>
        </w:rPr>
        <w:t>תוכנית</w:t>
      </w:r>
      <w:r w:rsidRPr="00BE7BAB">
        <w:rPr>
          <w:rtl/>
        </w:rPr>
        <w:t xml:space="preserve"> </w:t>
      </w:r>
      <w:r w:rsidRPr="00BE7BAB">
        <w:rPr>
          <w:rFonts w:hint="eastAsia"/>
          <w:rtl/>
        </w:rPr>
        <w:t>היסוד</w:t>
      </w:r>
      <w:r w:rsidRPr="00BE7BAB">
        <w:rPr>
          <w:rFonts w:hint="cs"/>
          <w:rtl/>
        </w:rPr>
        <w:t xml:space="preserve"> בבתי הספר החרדיים המחויבים ללמד 100% מתוכנית היסוד במקצועות שאינם לימודי קודש קטן</w:t>
      </w:r>
      <w:r w:rsidRPr="00BE7BAB">
        <w:rPr>
          <w:rtl/>
        </w:rPr>
        <w:t xml:space="preserve"> מ</w:t>
      </w:r>
      <w:r w:rsidRPr="00BE7BAB">
        <w:rPr>
          <w:rFonts w:hint="cs"/>
          <w:rtl/>
        </w:rPr>
        <w:t xml:space="preserve">ההיקף המחויב </w:t>
      </w:r>
      <w:r w:rsidRPr="00BE7BAB">
        <w:rPr>
          <w:rtl/>
        </w:rPr>
        <w:t>ב</w:t>
      </w:r>
      <w:r w:rsidRPr="00BE7BAB">
        <w:rPr>
          <w:rFonts w:hint="cs"/>
          <w:rtl/>
        </w:rPr>
        <w:t xml:space="preserve">שאר הזרמים. מכאן, היקף שעות היסוד בבתי הספר החרדיים המחויבים ללמד רק 75% מהתוכנית או 55% מהתוכנית קטן אף יותר. פערים אלו מתקיימים לאורך כל שנות הלימוד (בדגש על הכיתות הגבוהות יותר), וכך נוצר פער מצטבר בין המגזרים בידע בתחומים שהמשרד קבע כי הם הכרחיים ומחויבים. </w:t>
      </w:r>
    </w:p>
    <w:p w14:paraId="6B774079" w14:textId="77777777" w:rsidR="00205724" w:rsidRPr="00BE7BAB" w:rsidRDefault="00205724" w:rsidP="00637E67">
      <w:pPr>
        <w:pStyle w:val="af5"/>
        <w:rPr>
          <w:rtl/>
        </w:rPr>
      </w:pPr>
      <w:r w:rsidRPr="00BE7BAB">
        <w:rPr>
          <w:rFonts w:hint="cs"/>
          <w:rtl/>
        </w:rPr>
        <w:t>לדעת משרד מבקר המדינה ראוי ש</w:t>
      </w:r>
      <w:r w:rsidRPr="00BE7BAB">
        <w:rPr>
          <w:rtl/>
        </w:rPr>
        <w:t xml:space="preserve">משרד החינוך </w:t>
      </w:r>
      <w:r w:rsidRPr="00BE7BAB">
        <w:rPr>
          <w:rFonts w:hint="cs"/>
          <w:rtl/>
        </w:rPr>
        <w:t xml:space="preserve">יבחן מחדש </w:t>
      </w:r>
      <w:r w:rsidRPr="00BE7BAB">
        <w:rPr>
          <w:rtl/>
        </w:rPr>
        <w:t>את תוכנית היסוד</w:t>
      </w:r>
      <w:r w:rsidRPr="00BE7BAB">
        <w:rPr>
          <w:rFonts w:hint="cs"/>
          <w:rtl/>
        </w:rPr>
        <w:t xml:space="preserve"> למגזר החרדי,</w:t>
      </w:r>
      <w:r w:rsidRPr="00BE7BAB">
        <w:rPr>
          <w:rtl/>
        </w:rPr>
        <w:t xml:space="preserve"> שנקבעה</w:t>
      </w:r>
      <w:r w:rsidRPr="00BE7BAB">
        <w:rPr>
          <w:rFonts w:hint="cs"/>
          <w:rtl/>
        </w:rPr>
        <w:t xml:space="preserve"> </w:t>
      </w:r>
      <w:r w:rsidRPr="00BE7BAB">
        <w:rPr>
          <w:rFonts w:hint="eastAsia"/>
          <w:rtl/>
        </w:rPr>
        <w:t>בחוזר</w:t>
      </w:r>
      <w:r w:rsidRPr="00BE7BAB">
        <w:rPr>
          <w:rtl/>
        </w:rPr>
        <w:t xml:space="preserve"> </w:t>
      </w:r>
      <w:r w:rsidRPr="00BE7BAB">
        <w:rPr>
          <w:rFonts w:hint="eastAsia"/>
          <w:rtl/>
        </w:rPr>
        <w:t>מנכ</w:t>
      </w:r>
      <w:r w:rsidRPr="00BE7BAB">
        <w:rPr>
          <w:rtl/>
        </w:rPr>
        <w:t xml:space="preserve">"ל בשנת 2011, </w:t>
      </w:r>
      <w:r w:rsidRPr="00BE7BAB">
        <w:rPr>
          <w:rFonts w:hint="cs"/>
          <w:rtl/>
        </w:rPr>
        <w:t>מול ה</w:t>
      </w:r>
      <w:r w:rsidRPr="00BE7BAB">
        <w:rPr>
          <w:rtl/>
        </w:rPr>
        <w:t>מציאות המשתנה</w:t>
      </w:r>
      <w:r w:rsidRPr="00BE7BAB">
        <w:rPr>
          <w:rFonts w:hint="cs"/>
          <w:rtl/>
        </w:rPr>
        <w:t xml:space="preserve"> ופערי הידע בין המגזרים השונים. זאת, כדי שהיקף שעות הלימוד בתוכנית המחייבת במקצועות היסוד במגזר החרדי יהיה קרוב ככל האפשר להיקפן ביתר המגזרים. </w:t>
      </w:r>
    </w:p>
    <w:p w14:paraId="3EEAF518" w14:textId="3E7070C8" w:rsidR="00205724" w:rsidRPr="008A4896" w:rsidRDefault="00205724" w:rsidP="008A4896">
      <w:pPr>
        <w:pStyle w:val="a1"/>
        <w:rPr>
          <w:b/>
          <w:bCs/>
          <w:color w:val="387026"/>
          <w:rtl/>
        </w:rPr>
      </w:pPr>
      <w:r w:rsidRPr="008A4896">
        <w:rPr>
          <w:rFonts w:hint="cs"/>
          <w:b/>
          <w:bCs/>
          <w:color w:val="387026"/>
          <w:rtl/>
        </w:rPr>
        <w:t>אופן ה</w:t>
      </w:r>
      <w:r w:rsidRPr="008A4896">
        <w:rPr>
          <w:b/>
          <w:bCs/>
          <w:color w:val="387026"/>
          <w:rtl/>
        </w:rPr>
        <w:t>בדיק</w:t>
      </w:r>
      <w:r w:rsidRPr="008A4896">
        <w:rPr>
          <w:rFonts w:hint="cs"/>
          <w:b/>
          <w:bCs/>
          <w:color w:val="387026"/>
          <w:rtl/>
        </w:rPr>
        <w:t>ה של</w:t>
      </w:r>
      <w:r w:rsidRPr="008A4896">
        <w:rPr>
          <w:b/>
          <w:bCs/>
          <w:color w:val="387026"/>
          <w:rtl/>
        </w:rPr>
        <w:t xml:space="preserve"> תוכנית היסוד</w:t>
      </w:r>
      <w:r w:rsidRPr="008A4896">
        <w:rPr>
          <w:rFonts w:hint="cs"/>
          <w:b/>
          <w:bCs/>
          <w:color w:val="387026"/>
          <w:rtl/>
        </w:rPr>
        <w:t xml:space="preserve"> למגזר החרדי</w:t>
      </w:r>
    </w:p>
    <w:p w14:paraId="07F0374F" w14:textId="77777777" w:rsidR="00205724" w:rsidRPr="00BE7BAB" w:rsidRDefault="00205724" w:rsidP="0047126F">
      <w:pPr>
        <w:pStyle w:val="af4"/>
        <w:rPr>
          <w:rtl/>
        </w:rPr>
      </w:pPr>
      <w:r w:rsidRPr="00BE7BAB">
        <w:rPr>
          <w:rFonts w:hint="eastAsia"/>
          <w:rtl/>
        </w:rPr>
        <w:t>בתוכנית</w:t>
      </w:r>
      <w:r w:rsidRPr="00BE7BAB">
        <w:rPr>
          <w:rtl/>
        </w:rPr>
        <w:t xml:space="preserve"> </w:t>
      </w:r>
      <w:r w:rsidRPr="00BE7BAB">
        <w:rPr>
          <w:rFonts w:hint="eastAsia"/>
          <w:rtl/>
        </w:rPr>
        <w:t>היסוד</w:t>
      </w:r>
      <w:r w:rsidRPr="00BE7BAB">
        <w:rPr>
          <w:rFonts w:hint="cs"/>
          <w:rtl/>
        </w:rPr>
        <w:t xml:space="preserve"> למגזר החרדי</w:t>
      </w:r>
      <w:r w:rsidRPr="00BE7BAB">
        <w:rPr>
          <w:rtl/>
        </w:rPr>
        <w:t xml:space="preserve"> מחלק</w:t>
      </w:r>
      <w:r w:rsidRPr="00BE7BAB">
        <w:rPr>
          <w:rFonts w:hint="cs"/>
          <w:rtl/>
        </w:rPr>
        <w:t>ים</w:t>
      </w:r>
      <w:r w:rsidRPr="00BE7BAB">
        <w:rPr>
          <w:rtl/>
        </w:rPr>
        <w:t xml:space="preserve"> את המקצועות לאשכולות לימוד.</w:t>
      </w:r>
      <w:r w:rsidRPr="00BE7BAB">
        <w:rPr>
          <w:rFonts w:hint="cs"/>
          <w:rtl/>
        </w:rPr>
        <w:t xml:space="preserve"> לכל מקצוע באשכול נקבעת מכסת השעות בתוכנית היסוד, והיקפה תלוי בהיקף המחויבות של בית הספר לתוכנית.</w:t>
      </w:r>
      <w:r w:rsidRPr="00BE7BAB">
        <w:rPr>
          <w:rtl/>
        </w:rPr>
        <w:t xml:space="preserve"> לדוגמ</w:t>
      </w:r>
      <w:r w:rsidRPr="00BE7BAB">
        <w:rPr>
          <w:rFonts w:hint="cs"/>
          <w:rtl/>
        </w:rPr>
        <w:t>ה, ב</w:t>
      </w:r>
      <w:r w:rsidRPr="00BE7BAB">
        <w:rPr>
          <w:rtl/>
        </w:rPr>
        <w:t>אשכול שפה וספרו</w:t>
      </w:r>
      <w:r w:rsidRPr="00BE7BAB">
        <w:rPr>
          <w:rFonts w:hint="cs"/>
          <w:rtl/>
        </w:rPr>
        <w:t>ת ה</w:t>
      </w:r>
      <w:r w:rsidRPr="00BE7BAB">
        <w:rPr>
          <w:rtl/>
        </w:rPr>
        <w:t>מקצועות ה</w:t>
      </w:r>
      <w:r w:rsidRPr="00BE7BAB">
        <w:rPr>
          <w:rFonts w:hint="cs"/>
          <w:rtl/>
        </w:rPr>
        <w:t xml:space="preserve">אלו: </w:t>
      </w:r>
      <w:r w:rsidRPr="00BE7BAB">
        <w:rPr>
          <w:rtl/>
        </w:rPr>
        <w:t>אנגלית, ספרות ועברית</w:t>
      </w:r>
      <w:r w:rsidRPr="00BE7BAB">
        <w:rPr>
          <w:rFonts w:hint="cs"/>
          <w:rtl/>
        </w:rPr>
        <w:t>. על בית ספר המחויב ל-100% תוכנית היסוד להקצות שעות לימוד הן לאנגלית, הן לעברית והן לספרות.</w:t>
      </w:r>
      <w:r w:rsidRPr="00BE7BAB">
        <w:rPr>
          <w:rtl/>
        </w:rPr>
        <w:t xml:space="preserve"> </w:t>
      </w:r>
      <w:r w:rsidRPr="00BE7BAB">
        <w:rPr>
          <w:rFonts w:hint="cs"/>
          <w:rtl/>
        </w:rPr>
        <w:t>ב</w:t>
      </w:r>
      <w:r w:rsidRPr="00BE7BAB">
        <w:rPr>
          <w:rtl/>
        </w:rPr>
        <w:t>אשכול מתמטיקה ומדעים</w:t>
      </w:r>
      <w:r w:rsidRPr="00BE7BAB">
        <w:rPr>
          <w:rFonts w:hint="cs"/>
          <w:rtl/>
        </w:rPr>
        <w:t xml:space="preserve"> המקצועות האלה:</w:t>
      </w:r>
      <w:r w:rsidRPr="00BE7BAB">
        <w:rPr>
          <w:rtl/>
        </w:rPr>
        <w:t xml:space="preserve"> מתמטיקה</w:t>
      </w:r>
      <w:r w:rsidRPr="00BE7BAB">
        <w:rPr>
          <w:rFonts w:hint="cs"/>
          <w:rtl/>
        </w:rPr>
        <w:t>,</w:t>
      </w:r>
      <w:r w:rsidRPr="00BE7BAB">
        <w:rPr>
          <w:rtl/>
        </w:rPr>
        <w:t xml:space="preserve"> טבע ומדעים</w:t>
      </w:r>
      <w:r w:rsidRPr="00BE7BAB">
        <w:rPr>
          <w:rFonts w:hint="cs"/>
          <w:rtl/>
        </w:rPr>
        <w:t>. על בית ספר הפועל על פי תוכנית היסוד להקצות שעות לימוד הן למתמטיקה והן למדעים</w:t>
      </w:r>
      <w:r w:rsidRPr="00BE7BAB">
        <w:rPr>
          <w:rtl/>
        </w:rPr>
        <w:t>.</w:t>
      </w:r>
      <w:r w:rsidRPr="00BE7BAB">
        <w:rPr>
          <w:rFonts w:hint="cs"/>
          <w:rtl/>
        </w:rPr>
        <w:t xml:space="preserve"> </w:t>
      </w:r>
      <w:r w:rsidRPr="00BE7BAB">
        <w:rPr>
          <w:rFonts w:hint="eastAsia"/>
          <w:rtl/>
        </w:rPr>
        <w:t>יו</w:t>
      </w:r>
      <w:r w:rsidRPr="00BE7BAB">
        <w:rPr>
          <w:rFonts w:hint="cs"/>
          <w:rtl/>
        </w:rPr>
        <w:t>ד</w:t>
      </w:r>
      <w:r w:rsidRPr="00BE7BAB">
        <w:rPr>
          <w:rFonts w:hint="eastAsia"/>
          <w:rtl/>
        </w:rPr>
        <w:t>גש</w:t>
      </w:r>
      <w:r w:rsidRPr="00BE7BAB">
        <w:rPr>
          <w:rtl/>
        </w:rPr>
        <w:t xml:space="preserve"> </w:t>
      </w:r>
      <w:r w:rsidRPr="00BE7BAB">
        <w:rPr>
          <w:rFonts w:hint="eastAsia"/>
          <w:rtl/>
        </w:rPr>
        <w:t>כי</w:t>
      </w:r>
      <w:r w:rsidRPr="00BE7BAB">
        <w:rPr>
          <w:rtl/>
        </w:rPr>
        <w:t xml:space="preserve"> </w:t>
      </w:r>
      <w:r w:rsidRPr="00BE7BAB">
        <w:rPr>
          <w:rFonts w:hint="cs"/>
          <w:rtl/>
        </w:rPr>
        <w:t>בנוגע</w:t>
      </w:r>
      <w:r w:rsidRPr="00BE7BAB">
        <w:rPr>
          <w:rtl/>
        </w:rPr>
        <w:t xml:space="preserve"> </w:t>
      </w:r>
      <w:r w:rsidRPr="00BE7BAB">
        <w:rPr>
          <w:rFonts w:hint="eastAsia"/>
          <w:rtl/>
        </w:rPr>
        <w:t>לחינוך</w:t>
      </w:r>
      <w:r w:rsidRPr="00BE7BAB">
        <w:rPr>
          <w:rtl/>
        </w:rPr>
        <w:t xml:space="preserve"> </w:t>
      </w:r>
      <w:r w:rsidRPr="00BE7BAB">
        <w:rPr>
          <w:rFonts w:hint="eastAsia"/>
          <w:rtl/>
        </w:rPr>
        <w:t>הממלכתי</w:t>
      </w:r>
      <w:r>
        <w:rPr>
          <w:rFonts w:hint="cs"/>
          <w:rtl/>
        </w:rPr>
        <w:t>,</w:t>
      </w:r>
      <w:r w:rsidRPr="00BE7BAB">
        <w:rPr>
          <w:rtl/>
        </w:rPr>
        <w:t xml:space="preserve"> </w:t>
      </w:r>
      <w:r w:rsidRPr="00BE7BAB">
        <w:rPr>
          <w:rFonts w:hint="eastAsia"/>
          <w:rtl/>
        </w:rPr>
        <w:t>היקף</w:t>
      </w:r>
      <w:r w:rsidRPr="00BE7BAB">
        <w:rPr>
          <w:rtl/>
        </w:rPr>
        <w:t xml:space="preserve"> </w:t>
      </w:r>
      <w:r w:rsidRPr="00BE7BAB">
        <w:rPr>
          <w:rFonts w:hint="eastAsia"/>
          <w:rtl/>
        </w:rPr>
        <w:t>שעות</w:t>
      </w:r>
      <w:r w:rsidRPr="00BE7BAB">
        <w:rPr>
          <w:rtl/>
        </w:rPr>
        <w:t xml:space="preserve"> </w:t>
      </w:r>
      <w:r w:rsidRPr="00BE7BAB">
        <w:rPr>
          <w:rFonts w:hint="eastAsia"/>
          <w:rtl/>
        </w:rPr>
        <w:t>הלימוד</w:t>
      </w:r>
      <w:r w:rsidRPr="00BE7BAB">
        <w:rPr>
          <w:rtl/>
        </w:rPr>
        <w:t xml:space="preserve"> </w:t>
      </w:r>
      <w:r w:rsidRPr="00BE7BAB">
        <w:rPr>
          <w:rFonts w:hint="eastAsia"/>
          <w:rtl/>
        </w:rPr>
        <w:t>מוגדר</w:t>
      </w:r>
      <w:r w:rsidRPr="00BE7BAB">
        <w:rPr>
          <w:rtl/>
        </w:rPr>
        <w:t xml:space="preserve"> </w:t>
      </w:r>
      <w:r w:rsidRPr="00BE7BAB">
        <w:rPr>
          <w:rFonts w:hint="eastAsia"/>
          <w:rtl/>
        </w:rPr>
        <w:t>לכל</w:t>
      </w:r>
      <w:r w:rsidRPr="00BE7BAB">
        <w:rPr>
          <w:rtl/>
        </w:rPr>
        <w:t xml:space="preserve"> </w:t>
      </w:r>
      <w:r w:rsidRPr="00BE7BAB">
        <w:rPr>
          <w:rFonts w:hint="eastAsia"/>
          <w:rtl/>
        </w:rPr>
        <w:t>מקצוע</w:t>
      </w:r>
      <w:r w:rsidRPr="00BE7BAB">
        <w:rPr>
          <w:rtl/>
        </w:rPr>
        <w:t xml:space="preserve"> </w:t>
      </w:r>
      <w:r w:rsidRPr="00BE7BAB">
        <w:rPr>
          <w:rFonts w:hint="eastAsia"/>
          <w:rtl/>
        </w:rPr>
        <w:t>בנפרד</w:t>
      </w:r>
      <w:r w:rsidRPr="00BE7BAB">
        <w:rPr>
          <w:rtl/>
        </w:rPr>
        <w:t xml:space="preserve"> </w:t>
      </w:r>
      <w:r w:rsidRPr="00BE7BAB">
        <w:rPr>
          <w:rFonts w:hint="eastAsia"/>
          <w:rtl/>
        </w:rPr>
        <w:t>ולא</w:t>
      </w:r>
      <w:r w:rsidRPr="00BE7BAB">
        <w:rPr>
          <w:rtl/>
        </w:rPr>
        <w:t xml:space="preserve"> </w:t>
      </w:r>
      <w:r w:rsidRPr="00BE7BAB">
        <w:rPr>
          <w:rFonts w:hint="cs"/>
          <w:rtl/>
        </w:rPr>
        <w:t>על פי</w:t>
      </w:r>
      <w:r w:rsidRPr="00BE7BAB">
        <w:rPr>
          <w:rtl/>
        </w:rPr>
        <w:t xml:space="preserve"> </w:t>
      </w:r>
      <w:r w:rsidRPr="00BE7BAB">
        <w:rPr>
          <w:rFonts w:hint="eastAsia"/>
          <w:rtl/>
        </w:rPr>
        <w:t>חלוקה</w:t>
      </w:r>
      <w:r w:rsidRPr="00BE7BAB">
        <w:rPr>
          <w:rtl/>
        </w:rPr>
        <w:t xml:space="preserve"> </w:t>
      </w:r>
      <w:r w:rsidRPr="00BE7BAB">
        <w:rPr>
          <w:rFonts w:hint="eastAsia"/>
          <w:rtl/>
        </w:rPr>
        <w:t>לאשכולות</w:t>
      </w:r>
      <w:r w:rsidRPr="00BE7BAB">
        <w:rPr>
          <w:rtl/>
        </w:rPr>
        <w:t>.</w:t>
      </w:r>
      <w:r w:rsidRPr="00BE7BAB">
        <w:rPr>
          <w:rFonts w:hint="cs"/>
          <w:rtl/>
        </w:rPr>
        <w:t xml:space="preserve"> </w:t>
      </w:r>
    </w:p>
    <w:p w14:paraId="33CCCB3D" w14:textId="77777777" w:rsidR="00205724" w:rsidRPr="00BE7BAB" w:rsidRDefault="00205724" w:rsidP="0047126F">
      <w:pPr>
        <w:pStyle w:val="af4"/>
        <w:rPr>
          <w:rtl/>
        </w:rPr>
      </w:pPr>
      <w:r w:rsidRPr="00BE7BAB">
        <w:rPr>
          <w:rFonts w:hint="cs"/>
          <w:rtl/>
        </w:rPr>
        <w:t>המשרד גם קבע כי במקרה שבבתי ספר יסודיים לא ילמדו על פי תוכנית היסוד למגזר החרדי הוא יקזז מהתקציב שהוא מקצה להם, זאת בהתאם לחוזר מנכ"ל משנת 2005 שקבע</w:t>
      </w:r>
      <w:r w:rsidRPr="00BE7BAB">
        <w:rPr>
          <w:rtl/>
        </w:rPr>
        <w:t xml:space="preserve"> </w:t>
      </w:r>
      <w:r w:rsidRPr="00BE7BAB">
        <w:rPr>
          <w:rFonts w:hint="cs"/>
          <w:rtl/>
        </w:rPr>
        <w:t xml:space="preserve">כי </w:t>
      </w:r>
      <w:r w:rsidRPr="00BE7BAB">
        <w:rPr>
          <w:rtl/>
        </w:rPr>
        <w:t xml:space="preserve">תוכנית </w:t>
      </w:r>
      <w:r w:rsidRPr="00BE7BAB">
        <w:rPr>
          <w:rFonts w:hint="cs"/>
          <w:rtl/>
        </w:rPr>
        <w:t xml:space="preserve">זו </w:t>
      </w:r>
      <w:r w:rsidRPr="00BE7BAB">
        <w:rPr>
          <w:rtl/>
        </w:rPr>
        <w:t>חלה על כל התלמידים במערכת החינוך היסודי בישראל ו</w:t>
      </w:r>
      <w:r w:rsidRPr="00BE7BAB">
        <w:rPr>
          <w:rFonts w:hint="cs"/>
          <w:rtl/>
        </w:rPr>
        <w:t xml:space="preserve">כי </w:t>
      </w:r>
      <w:r w:rsidRPr="00BE7BAB">
        <w:rPr>
          <w:rtl/>
        </w:rPr>
        <w:t xml:space="preserve">היא תנאי </w:t>
      </w:r>
      <w:r w:rsidRPr="00BE7BAB">
        <w:rPr>
          <w:rtl/>
        </w:rPr>
        <w:lastRenderedPageBreak/>
        <w:t>מוקדם לקבלת תקצוב ממלכתי</w:t>
      </w:r>
      <w:r w:rsidRPr="00BE7BAB">
        <w:rPr>
          <w:vertAlign w:val="superscript"/>
          <w:rtl/>
        </w:rPr>
        <w:footnoteReference w:id="65"/>
      </w:r>
      <w:r w:rsidRPr="00BE7BAB">
        <w:rPr>
          <w:rtl/>
        </w:rPr>
        <w:t xml:space="preserve">. </w:t>
      </w:r>
      <w:r w:rsidRPr="00BE7BAB">
        <w:rPr>
          <w:rFonts w:hint="cs"/>
          <w:rtl/>
        </w:rPr>
        <w:t>יצוין כי קביעה זו של משרד החינוך קיבלה תוקף מהיועץ המשפטי לממשלה: הוא קבע בשנת 2008 כי התקצוב יהיה סימטרי למידת יישום תוכנית היסוד</w:t>
      </w:r>
      <w:r w:rsidRPr="00BE7BAB">
        <w:rPr>
          <w:vertAlign w:val="superscript"/>
          <w:rtl/>
        </w:rPr>
        <w:footnoteReference w:id="66"/>
      </w:r>
      <w:r w:rsidRPr="00BE7BAB">
        <w:rPr>
          <w:rFonts w:hint="cs"/>
          <w:rtl/>
        </w:rPr>
        <w:t xml:space="preserve">. </w:t>
      </w:r>
    </w:p>
    <w:p w14:paraId="05633D77" w14:textId="77777777" w:rsidR="00205724" w:rsidRPr="00BE7BAB" w:rsidRDefault="00205724" w:rsidP="0047126F">
      <w:pPr>
        <w:pStyle w:val="af4"/>
        <w:rPr>
          <w:rtl/>
        </w:rPr>
      </w:pPr>
      <w:r w:rsidRPr="00BE7BAB">
        <w:rPr>
          <w:rFonts w:hint="cs"/>
          <w:rtl/>
        </w:rPr>
        <w:t>בביקורת נמצא, כי המחוז בודק את עמידת בתי הספר היסודיים בתוכנית היסוד למגזר החרדי ב"שיטת האשכולות", מהלך שמקל על בתי הספר את העמידה בתוכנית. להלן הפירוט:</w:t>
      </w:r>
    </w:p>
    <w:p w14:paraId="7EB9A60D" w14:textId="77777777" w:rsidR="00205724" w:rsidRPr="00BE7BAB" w:rsidRDefault="00205724" w:rsidP="0047126F">
      <w:pPr>
        <w:pStyle w:val="af4"/>
        <w:rPr>
          <w:rtl/>
        </w:rPr>
      </w:pPr>
      <w:r w:rsidRPr="00BE7BAB">
        <w:rPr>
          <w:rtl/>
        </w:rPr>
        <w:t xml:space="preserve">בשנת </w:t>
      </w:r>
      <w:r w:rsidRPr="00BE7BAB">
        <w:rPr>
          <w:rFonts w:hint="cs"/>
          <w:rtl/>
        </w:rPr>
        <w:t>2019</w:t>
      </w:r>
      <w:r w:rsidRPr="00BE7BAB">
        <w:rPr>
          <w:rtl/>
        </w:rPr>
        <w:t xml:space="preserve"> פעלו</w:t>
      </w:r>
      <w:r w:rsidRPr="00BE7BAB">
        <w:rPr>
          <w:rFonts w:hint="cs"/>
          <w:rtl/>
        </w:rPr>
        <w:t xml:space="preserve"> כ-490</w:t>
      </w:r>
      <w:r w:rsidRPr="00BE7BAB">
        <w:rPr>
          <w:rtl/>
        </w:rPr>
        <w:t xml:space="preserve"> בתי ספר יסודיים חרדיים, השייכים לאחד משלושת הזרמים</w:t>
      </w:r>
      <w:r w:rsidRPr="00BE7BAB">
        <w:rPr>
          <w:rFonts w:hint="cs"/>
          <w:rtl/>
        </w:rPr>
        <w:t>:</w:t>
      </w:r>
      <w:r w:rsidRPr="00BE7BAB">
        <w:rPr>
          <w:rtl/>
        </w:rPr>
        <w:t xml:space="preserve"> </w:t>
      </w:r>
      <w:r w:rsidRPr="00BE7BAB">
        <w:rPr>
          <w:rFonts w:hint="cs"/>
          <w:rtl/>
        </w:rPr>
        <w:t>ה</w:t>
      </w:r>
      <w:r w:rsidRPr="00BE7BAB">
        <w:rPr>
          <w:rtl/>
        </w:rPr>
        <w:t xml:space="preserve">חינוך </w:t>
      </w:r>
      <w:r w:rsidRPr="00BE7BAB">
        <w:rPr>
          <w:rFonts w:hint="cs"/>
          <w:rtl/>
        </w:rPr>
        <w:t>ה</w:t>
      </w:r>
      <w:r w:rsidRPr="00BE7BAB">
        <w:rPr>
          <w:rtl/>
        </w:rPr>
        <w:t xml:space="preserve">עצמאי, </w:t>
      </w:r>
      <w:r w:rsidRPr="00BE7BAB">
        <w:rPr>
          <w:rFonts w:hint="cs"/>
          <w:rtl/>
        </w:rPr>
        <w:t>ה</w:t>
      </w:r>
      <w:r w:rsidRPr="00BE7BAB">
        <w:rPr>
          <w:rtl/>
        </w:rPr>
        <w:t xml:space="preserve">מעיין </w:t>
      </w:r>
      <w:r w:rsidRPr="00BE7BAB">
        <w:rPr>
          <w:rFonts w:hint="cs"/>
          <w:rtl/>
        </w:rPr>
        <w:t>ו</w:t>
      </w:r>
      <w:r w:rsidRPr="00BE7BAB">
        <w:rPr>
          <w:rtl/>
        </w:rPr>
        <w:t>הממלכתי</w:t>
      </w:r>
      <w:r w:rsidRPr="00BE7BAB">
        <w:rPr>
          <w:rFonts w:hint="cs"/>
          <w:rtl/>
        </w:rPr>
        <w:t>-</w:t>
      </w:r>
      <w:r w:rsidRPr="00BE7BAB">
        <w:rPr>
          <w:rtl/>
        </w:rPr>
        <w:t>חרדי</w:t>
      </w:r>
      <w:r w:rsidRPr="00BE7BAB">
        <w:rPr>
          <w:rFonts w:hint="cs"/>
          <w:rtl/>
        </w:rPr>
        <w:t xml:space="preserve">. בהם למדו כ-155,000 תלמידים שהיו אמורים לעמוד בתוכנית היסוד באופן מלא </w:t>
      </w:r>
      <w:r w:rsidRPr="00BE7BAB">
        <w:rPr>
          <w:rFonts w:eastAsia="Times New Roman"/>
          <w:sz w:val="24"/>
          <w:rtl/>
        </w:rPr>
        <w:t>-</w:t>
      </w:r>
      <w:r w:rsidRPr="00BE7BAB">
        <w:rPr>
          <w:rFonts w:hint="cs"/>
          <w:rtl/>
        </w:rPr>
        <w:t xml:space="preserve"> קרי ב-100% (התלמידים במוסדות אלו הם כ-65% מכלל התלמידים בבתי הספר החרדיים היסודיים</w:t>
      </w:r>
      <w:r w:rsidRPr="00BE7BAB">
        <w:rPr>
          <w:vertAlign w:val="superscript"/>
          <w:rtl/>
        </w:rPr>
        <w:footnoteReference w:id="67"/>
      </w:r>
      <w:r w:rsidRPr="00BE7BAB">
        <w:rPr>
          <w:rtl/>
        </w:rPr>
        <w:t>)</w:t>
      </w:r>
      <w:r w:rsidRPr="00BE7BAB">
        <w:rPr>
          <w:rFonts w:hint="cs"/>
          <w:rtl/>
        </w:rPr>
        <w:t xml:space="preserve">. על פי בדיקת המפקחים הכוללים בשנה זו, </w:t>
      </w:r>
      <w:r w:rsidRPr="00BE7BAB">
        <w:rPr>
          <w:rtl/>
        </w:rPr>
        <w:t>רק 26 מ</w:t>
      </w:r>
      <w:r w:rsidRPr="00BE7BAB">
        <w:rPr>
          <w:rFonts w:hint="cs"/>
          <w:rtl/>
        </w:rPr>
        <w:t>ה</w:t>
      </w:r>
      <w:r w:rsidRPr="00BE7BAB">
        <w:rPr>
          <w:rtl/>
        </w:rPr>
        <w:t>ם (כ-5.3%)</w:t>
      </w:r>
      <w:r w:rsidRPr="00BE7BAB">
        <w:rPr>
          <w:rFonts w:hint="cs"/>
          <w:rtl/>
        </w:rPr>
        <w:t xml:space="preserve">, </w:t>
      </w:r>
      <w:r w:rsidRPr="00BE7BAB">
        <w:rPr>
          <w:rtl/>
        </w:rPr>
        <w:t xml:space="preserve">לא עמדו </w:t>
      </w:r>
      <w:r w:rsidRPr="00BE7BAB">
        <w:rPr>
          <w:rFonts w:hint="cs"/>
          <w:rtl/>
        </w:rPr>
        <w:t xml:space="preserve">באופן מלא </w:t>
      </w:r>
      <w:r w:rsidRPr="00BE7BAB">
        <w:rPr>
          <w:rtl/>
        </w:rPr>
        <w:t>בתוכנית היסוד</w:t>
      </w:r>
      <w:r w:rsidRPr="00BE7BAB">
        <w:rPr>
          <w:rFonts w:hint="cs"/>
          <w:rtl/>
        </w:rPr>
        <w:t>, קרי 464 בתי ספר עמדו בתוכנית היסוד במלואה.</w:t>
      </w:r>
    </w:p>
    <w:p w14:paraId="12BBA053" w14:textId="77777777" w:rsidR="00205724" w:rsidRPr="00BE7BAB" w:rsidRDefault="00205724" w:rsidP="0047126F">
      <w:pPr>
        <w:pStyle w:val="af4"/>
        <w:rPr>
          <w:rtl/>
        </w:rPr>
      </w:pPr>
      <w:r w:rsidRPr="00BE7BAB">
        <w:rPr>
          <w:rFonts w:hint="cs"/>
          <w:rtl/>
        </w:rPr>
        <w:t>משרד החינוך לא ק</w:t>
      </w:r>
      <w:r w:rsidRPr="00BE7BAB">
        <w:rPr>
          <w:rFonts w:hint="eastAsia"/>
          <w:rtl/>
        </w:rPr>
        <w:t>בע</w:t>
      </w:r>
      <w:r w:rsidRPr="00BE7BAB">
        <w:rPr>
          <w:rFonts w:hint="cs"/>
          <w:rtl/>
        </w:rPr>
        <w:t xml:space="preserve"> הנחיות ברורות ומחייבות כיצד לבדוק את עמידת בתי הספר היסודיים החרדיים בתוכנית היסוד. בביקורת עלה ש</w:t>
      </w:r>
      <w:r w:rsidRPr="00BE7BAB">
        <w:rPr>
          <w:rFonts w:hint="eastAsia"/>
          <w:rtl/>
        </w:rPr>
        <w:t>המחוז</w:t>
      </w:r>
      <w:r w:rsidRPr="00BE7BAB">
        <w:rPr>
          <w:rtl/>
        </w:rPr>
        <w:t xml:space="preserve"> </w:t>
      </w:r>
      <w:r w:rsidRPr="00BE7BAB">
        <w:rPr>
          <w:rFonts w:hint="cs"/>
          <w:rtl/>
        </w:rPr>
        <w:t xml:space="preserve">פירש את הוראות </w:t>
      </w:r>
      <w:r w:rsidRPr="00BE7BAB">
        <w:rPr>
          <w:rFonts w:hint="eastAsia"/>
          <w:rtl/>
        </w:rPr>
        <w:t>חוזר</w:t>
      </w:r>
      <w:r w:rsidRPr="00BE7BAB">
        <w:rPr>
          <w:rtl/>
        </w:rPr>
        <w:t xml:space="preserve"> </w:t>
      </w:r>
      <w:r w:rsidRPr="00BE7BAB">
        <w:rPr>
          <w:rFonts w:hint="eastAsia"/>
          <w:rtl/>
        </w:rPr>
        <w:t>ה</w:t>
      </w:r>
      <w:r w:rsidRPr="00BE7BAB">
        <w:rPr>
          <w:rtl/>
        </w:rPr>
        <w:t xml:space="preserve">מנכ"ל משנת 2011, </w:t>
      </w:r>
      <w:r w:rsidRPr="00BE7BAB">
        <w:rPr>
          <w:rFonts w:hint="cs"/>
          <w:rtl/>
        </w:rPr>
        <w:t xml:space="preserve">פירוש מקל </w:t>
      </w:r>
      <w:r w:rsidRPr="00BE7BAB">
        <w:rPr>
          <w:rFonts w:eastAsia="Times New Roman"/>
          <w:sz w:val="24"/>
          <w:rtl/>
        </w:rPr>
        <w:t>-</w:t>
      </w:r>
      <w:r w:rsidRPr="00BE7BAB">
        <w:rPr>
          <w:rFonts w:hint="cs"/>
          <w:rtl/>
        </w:rPr>
        <w:t xml:space="preserve"> הוא </w:t>
      </w:r>
      <w:r w:rsidRPr="00BE7BAB">
        <w:rPr>
          <w:rFonts w:hint="eastAsia"/>
          <w:rtl/>
        </w:rPr>
        <w:t>בדק</w:t>
      </w:r>
      <w:r w:rsidRPr="00BE7BAB">
        <w:rPr>
          <w:rtl/>
        </w:rPr>
        <w:t xml:space="preserve"> את עמידת בתי הספר בתוכנית היסוד </w:t>
      </w:r>
      <w:r w:rsidRPr="00BE7BAB">
        <w:rPr>
          <w:rFonts w:hint="cs"/>
          <w:rtl/>
        </w:rPr>
        <w:t>לפי</w:t>
      </w:r>
      <w:r w:rsidRPr="00BE7BAB">
        <w:rPr>
          <w:rtl/>
        </w:rPr>
        <w:t xml:space="preserve"> </w:t>
      </w:r>
      <w:r w:rsidRPr="00BE7BAB">
        <w:rPr>
          <w:rFonts w:hint="eastAsia"/>
          <w:rtl/>
        </w:rPr>
        <w:t>האשכולות</w:t>
      </w:r>
      <w:r w:rsidRPr="00BE7BAB">
        <w:rPr>
          <w:rFonts w:hint="cs"/>
          <w:rtl/>
        </w:rPr>
        <w:t xml:space="preserve"> </w:t>
      </w:r>
      <w:r w:rsidRPr="00BE7BAB">
        <w:rPr>
          <w:rFonts w:eastAsia="Times New Roman"/>
          <w:sz w:val="24"/>
          <w:rtl/>
        </w:rPr>
        <w:t>-</w:t>
      </w:r>
      <w:r w:rsidRPr="00BE7BAB">
        <w:rPr>
          <w:rFonts w:hint="cs"/>
          <w:rtl/>
        </w:rPr>
        <w:t xml:space="preserve"> </w:t>
      </w:r>
      <w:r w:rsidRPr="00BE7BAB">
        <w:rPr>
          <w:rFonts w:hint="eastAsia"/>
          <w:rtl/>
        </w:rPr>
        <w:t>בית</w:t>
      </w:r>
      <w:r w:rsidRPr="00BE7BAB">
        <w:rPr>
          <w:rtl/>
        </w:rPr>
        <w:t xml:space="preserve"> </w:t>
      </w:r>
      <w:r w:rsidRPr="00BE7BAB">
        <w:rPr>
          <w:rFonts w:hint="eastAsia"/>
          <w:rtl/>
        </w:rPr>
        <w:t>הספר</w:t>
      </w:r>
      <w:r w:rsidRPr="00BE7BAB">
        <w:rPr>
          <w:rtl/>
        </w:rPr>
        <w:t xml:space="preserve"> </w:t>
      </w:r>
      <w:r w:rsidRPr="00BE7BAB">
        <w:rPr>
          <w:rFonts w:hint="eastAsia"/>
          <w:rtl/>
        </w:rPr>
        <w:t>יעמוד</w:t>
      </w:r>
      <w:r w:rsidRPr="00BE7BAB">
        <w:rPr>
          <w:rtl/>
        </w:rPr>
        <w:t xml:space="preserve"> </w:t>
      </w:r>
      <w:r w:rsidRPr="00BE7BAB">
        <w:rPr>
          <w:rFonts w:hint="eastAsia"/>
          <w:rtl/>
        </w:rPr>
        <w:t>בדרישה</w:t>
      </w:r>
      <w:r w:rsidRPr="00BE7BAB">
        <w:rPr>
          <w:rtl/>
        </w:rPr>
        <w:t xml:space="preserve"> </w:t>
      </w:r>
      <w:r w:rsidRPr="00BE7BAB">
        <w:rPr>
          <w:rFonts w:hint="eastAsia"/>
          <w:rtl/>
        </w:rPr>
        <w:t>של</w:t>
      </w:r>
      <w:r w:rsidRPr="00BE7BAB">
        <w:rPr>
          <w:rtl/>
        </w:rPr>
        <w:t xml:space="preserve"> </w:t>
      </w:r>
      <w:r w:rsidRPr="00BE7BAB">
        <w:rPr>
          <w:rFonts w:hint="eastAsia"/>
          <w:rtl/>
        </w:rPr>
        <w:t>תוכנית</w:t>
      </w:r>
      <w:r w:rsidRPr="00BE7BAB">
        <w:rPr>
          <w:rtl/>
        </w:rPr>
        <w:t xml:space="preserve"> </w:t>
      </w:r>
      <w:r w:rsidRPr="00BE7BAB">
        <w:rPr>
          <w:rFonts w:hint="eastAsia"/>
          <w:rtl/>
        </w:rPr>
        <w:t>היסוד</w:t>
      </w:r>
      <w:r w:rsidRPr="00BE7BAB">
        <w:rPr>
          <w:rtl/>
        </w:rPr>
        <w:t xml:space="preserve"> </w:t>
      </w:r>
      <w:r w:rsidRPr="00BE7BAB">
        <w:rPr>
          <w:rFonts w:hint="eastAsia"/>
          <w:rtl/>
        </w:rPr>
        <w:t>ב</w:t>
      </w:r>
      <w:r w:rsidRPr="00BE7BAB">
        <w:rPr>
          <w:rFonts w:hint="cs"/>
          <w:rtl/>
        </w:rPr>
        <w:t>מלואה</w:t>
      </w:r>
      <w:r w:rsidRPr="00BE7BAB">
        <w:rPr>
          <w:rtl/>
        </w:rPr>
        <w:t xml:space="preserve">, אם </w:t>
      </w:r>
      <w:r w:rsidRPr="00BE7BAB">
        <w:rPr>
          <w:rFonts w:hint="eastAsia"/>
          <w:rtl/>
        </w:rPr>
        <w:t>לכל</w:t>
      </w:r>
      <w:r w:rsidRPr="00BE7BAB">
        <w:rPr>
          <w:rtl/>
        </w:rPr>
        <w:t xml:space="preserve"> </w:t>
      </w:r>
      <w:r w:rsidRPr="00BE7BAB">
        <w:rPr>
          <w:rFonts w:hint="eastAsia"/>
          <w:rtl/>
        </w:rPr>
        <w:t>אשכול</w:t>
      </w:r>
      <w:r w:rsidRPr="00BE7BAB">
        <w:rPr>
          <w:rtl/>
        </w:rPr>
        <w:t xml:space="preserve"> תוקצה המכסה הכוללת </w:t>
      </w:r>
      <w:r w:rsidRPr="00BE7BAB">
        <w:rPr>
          <w:rFonts w:hint="eastAsia"/>
          <w:rtl/>
        </w:rPr>
        <w:t>של</w:t>
      </w:r>
      <w:r w:rsidRPr="00BE7BAB">
        <w:rPr>
          <w:rtl/>
        </w:rPr>
        <w:t xml:space="preserve"> השעות </w:t>
      </w:r>
      <w:r w:rsidRPr="00BE7BAB">
        <w:rPr>
          <w:rFonts w:hint="eastAsia"/>
          <w:rtl/>
        </w:rPr>
        <w:t>שנקבעה</w:t>
      </w:r>
      <w:r w:rsidRPr="00BE7BAB">
        <w:rPr>
          <w:rtl/>
        </w:rPr>
        <w:t xml:space="preserve"> </w:t>
      </w:r>
      <w:r w:rsidRPr="00BE7BAB">
        <w:rPr>
          <w:rFonts w:hint="eastAsia"/>
          <w:rtl/>
        </w:rPr>
        <w:t>לו</w:t>
      </w:r>
      <w:r w:rsidRPr="00BE7BAB">
        <w:rPr>
          <w:rtl/>
        </w:rPr>
        <w:t xml:space="preserve">. </w:t>
      </w:r>
      <w:r w:rsidRPr="00BE7BAB">
        <w:rPr>
          <w:rFonts w:hint="eastAsia"/>
          <w:rtl/>
        </w:rPr>
        <w:t>על</w:t>
      </w:r>
      <w:r w:rsidRPr="00BE7BAB">
        <w:rPr>
          <w:rtl/>
        </w:rPr>
        <w:t xml:space="preserve"> פי שיטה זו </w:t>
      </w:r>
      <w:r w:rsidRPr="00BE7BAB">
        <w:rPr>
          <w:rFonts w:hint="eastAsia"/>
          <w:rtl/>
        </w:rPr>
        <w:t>המפקחים</w:t>
      </w:r>
      <w:r w:rsidRPr="00BE7BAB">
        <w:rPr>
          <w:rtl/>
        </w:rPr>
        <w:t xml:space="preserve"> </w:t>
      </w:r>
      <w:r w:rsidRPr="00BE7BAB">
        <w:rPr>
          <w:rFonts w:hint="eastAsia"/>
          <w:rtl/>
        </w:rPr>
        <w:t>לא</w:t>
      </w:r>
      <w:r w:rsidRPr="00BE7BAB">
        <w:rPr>
          <w:rtl/>
        </w:rPr>
        <w:t xml:space="preserve"> </w:t>
      </w:r>
      <w:r w:rsidRPr="00BE7BAB">
        <w:rPr>
          <w:rFonts w:hint="eastAsia"/>
          <w:rtl/>
        </w:rPr>
        <w:t>נדרשים</w:t>
      </w:r>
      <w:r w:rsidRPr="00BE7BAB">
        <w:rPr>
          <w:rtl/>
        </w:rPr>
        <w:t xml:space="preserve"> </w:t>
      </w:r>
      <w:r w:rsidRPr="00BE7BAB">
        <w:rPr>
          <w:rFonts w:hint="eastAsia"/>
          <w:rtl/>
        </w:rPr>
        <w:t>לוודא</w:t>
      </w:r>
      <w:r w:rsidRPr="00BE7BAB">
        <w:rPr>
          <w:rtl/>
        </w:rPr>
        <w:t xml:space="preserve"> </w:t>
      </w:r>
      <w:r w:rsidRPr="00BE7BAB">
        <w:rPr>
          <w:rFonts w:hint="eastAsia"/>
          <w:rtl/>
        </w:rPr>
        <w:t>שכל</w:t>
      </w:r>
      <w:r w:rsidRPr="00BE7BAB">
        <w:rPr>
          <w:rtl/>
        </w:rPr>
        <w:t xml:space="preserve"> </w:t>
      </w:r>
      <w:r w:rsidRPr="00BE7BAB">
        <w:rPr>
          <w:rFonts w:hint="eastAsia"/>
          <w:rtl/>
        </w:rPr>
        <w:t>מקצועות</w:t>
      </w:r>
      <w:r w:rsidRPr="00BE7BAB">
        <w:rPr>
          <w:rtl/>
        </w:rPr>
        <w:t xml:space="preserve"> </w:t>
      </w:r>
      <w:r w:rsidRPr="00BE7BAB">
        <w:rPr>
          <w:rFonts w:hint="eastAsia"/>
          <w:rtl/>
        </w:rPr>
        <w:t>הלימוד</w:t>
      </w:r>
      <w:r w:rsidRPr="00BE7BAB">
        <w:rPr>
          <w:rtl/>
        </w:rPr>
        <w:t xml:space="preserve"> </w:t>
      </w:r>
      <w:r w:rsidRPr="00BE7BAB">
        <w:rPr>
          <w:rFonts w:hint="eastAsia"/>
          <w:rtl/>
        </w:rPr>
        <w:t>באותו</w:t>
      </w:r>
      <w:r w:rsidRPr="00BE7BAB">
        <w:rPr>
          <w:rtl/>
        </w:rPr>
        <w:t xml:space="preserve"> </w:t>
      </w:r>
      <w:r w:rsidRPr="00BE7BAB">
        <w:rPr>
          <w:rFonts w:hint="eastAsia"/>
          <w:rtl/>
        </w:rPr>
        <w:t>אשכול</w:t>
      </w:r>
      <w:r w:rsidRPr="00BE7BAB">
        <w:rPr>
          <w:rtl/>
        </w:rPr>
        <w:t xml:space="preserve"> </w:t>
      </w:r>
      <w:r w:rsidRPr="00BE7BAB">
        <w:rPr>
          <w:rFonts w:hint="eastAsia"/>
          <w:rtl/>
        </w:rPr>
        <w:t>אכן</w:t>
      </w:r>
      <w:r w:rsidRPr="00BE7BAB">
        <w:rPr>
          <w:rtl/>
        </w:rPr>
        <w:t xml:space="preserve"> </w:t>
      </w:r>
      <w:r w:rsidRPr="00BE7BAB">
        <w:rPr>
          <w:rFonts w:hint="eastAsia"/>
          <w:rtl/>
        </w:rPr>
        <w:t>נלמדים</w:t>
      </w:r>
      <w:r w:rsidRPr="00BE7BAB">
        <w:rPr>
          <w:rtl/>
        </w:rPr>
        <w:t xml:space="preserve"> </w:t>
      </w:r>
      <w:r w:rsidRPr="00BE7BAB">
        <w:rPr>
          <w:rFonts w:hint="cs"/>
          <w:rtl/>
        </w:rPr>
        <w:t xml:space="preserve">בהיקף השעות שנקבע, </w:t>
      </w:r>
      <w:r w:rsidRPr="00BE7BAB">
        <w:rPr>
          <w:rFonts w:hint="eastAsia"/>
          <w:rtl/>
        </w:rPr>
        <w:t>אלא</w:t>
      </w:r>
      <w:r w:rsidRPr="00BE7BAB">
        <w:rPr>
          <w:rtl/>
        </w:rPr>
        <w:t xml:space="preserve"> </w:t>
      </w:r>
      <w:r w:rsidRPr="00BE7BAB">
        <w:rPr>
          <w:rFonts w:hint="cs"/>
          <w:rtl/>
        </w:rPr>
        <w:t xml:space="preserve">כי </w:t>
      </w:r>
      <w:r w:rsidRPr="00BE7BAB">
        <w:rPr>
          <w:rFonts w:hint="eastAsia"/>
          <w:rtl/>
        </w:rPr>
        <w:t>מכס</w:t>
      </w:r>
      <w:r w:rsidRPr="00BE7BAB">
        <w:rPr>
          <w:rFonts w:hint="cs"/>
          <w:rtl/>
        </w:rPr>
        <w:t xml:space="preserve">ת </w:t>
      </w:r>
      <w:r w:rsidRPr="00BE7BAB">
        <w:rPr>
          <w:rFonts w:hint="eastAsia"/>
          <w:rtl/>
        </w:rPr>
        <w:t>ה</w:t>
      </w:r>
      <w:r w:rsidRPr="00BE7BAB">
        <w:rPr>
          <w:rFonts w:hint="cs"/>
          <w:rtl/>
        </w:rPr>
        <w:t>שעות</w:t>
      </w:r>
      <w:r w:rsidRPr="00BE7BAB">
        <w:rPr>
          <w:rtl/>
        </w:rPr>
        <w:t xml:space="preserve"> הכוללת </w:t>
      </w:r>
      <w:r w:rsidRPr="00BE7BAB">
        <w:rPr>
          <w:rFonts w:hint="cs"/>
          <w:rtl/>
        </w:rPr>
        <w:t xml:space="preserve">של אותו </w:t>
      </w:r>
      <w:r w:rsidRPr="00BE7BAB">
        <w:rPr>
          <w:rFonts w:hint="eastAsia"/>
          <w:rtl/>
        </w:rPr>
        <w:t>אשכול</w:t>
      </w:r>
      <w:r w:rsidRPr="00BE7BAB">
        <w:rPr>
          <w:rtl/>
        </w:rPr>
        <w:t xml:space="preserve"> </w:t>
      </w:r>
      <w:r w:rsidRPr="00BE7BAB">
        <w:rPr>
          <w:rFonts w:hint="eastAsia"/>
          <w:rtl/>
        </w:rPr>
        <w:t>אכן</w:t>
      </w:r>
      <w:r w:rsidRPr="00BE7BAB">
        <w:rPr>
          <w:rtl/>
        </w:rPr>
        <w:t xml:space="preserve"> </w:t>
      </w:r>
      <w:r w:rsidRPr="00BE7BAB">
        <w:rPr>
          <w:rFonts w:hint="eastAsia"/>
          <w:rtl/>
        </w:rPr>
        <w:t>ניתנ</w:t>
      </w:r>
      <w:r w:rsidRPr="00BE7BAB">
        <w:rPr>
          <w:rFonts w:hint="cs"/>
          <w:rtl/>
        </w:rPr>
        <w:t>ה</w:t>
      </w:r>
      <w:r w:rsidRPr="00BE7BAB">
        <w:rPr>
          <w:rtl/>
        </w:rPr>
        <w:t xml:space="preserve">. </w:t>
      </w:r>
    </w:p>
    <w:p w14:paraId="4B47CDDF" w14:textId="77777777" w:rsidR="00205724" w:rsidRPr="00BE7BAB" w:rsidRDefault="00205724" w:rsidP="0047126F">
      <w:pPr>
        <w:pStyle w:val="af4"/>
        <w:rPr>
          <w:rtl/>
        </w:rPr>
      </w:pPr>
      <w:r w:rsidRPr="00BE7BAB">
        <w:rPr>
          <w:rFonts w:hint="cs"/>
          <w:rtl/>
        </w:rPr>
        <w:t xml:space="preserve">למשל, </w:t>
      </w:r>
      <w:r w:rsidRPr="00BE7BAB">
        <w:rPr>
          <w:rtl/>
        </w:rPr>
        <w:t xml:space="preserve">באשכול שפות בכיתות ז'-ח', נדרש התלמיד ללמוד ארבע שעות </w:t>
      </w:r>
      <w:r w:rsidRPr="00BE7BAB">
        <w:rPr>
          <w:rFonts w:hint="eastAsia"/>
          <w:rtl/>
        </w:rPr>
        <w:t>שבועיות</w:t>
      </w:r>
      <w:r w:rsidRPr="00BE7BAB">
        <w:rPr>
          <w:rtl/>
        </w:rPr>
        <w:t xml:space="preserve"> עברית וארבע שעות אנגלית, אולם מנהל בית הספר יכול לחלק את שמונה השעות המחויבות באשכול על פי שיקול דעתו, ולאו דווקא על פי המינימום שנקבע</w:t>
      </w:r>
      <w:r w:rsidRPr="00BE7BAB">
        <w:rPr>
          <w:rFonts w:hint="cs"/>
          <w:rtl/>
        </w:rPr>
        <w:t xml:space="preserve">. </w:t>
      </w:r>
      <w:r w:rsidRPr="00BE7BAB">
        <w:rPr>
          <w:rFonts w:hint="eastAsia"/>
          <w:rtl/>
        </w:rPr>
        <w:t>אף</w:t>
      </w:r>
      <w:r w:rsidRPr="00BE7BAB">
        <w:rPr>
          <w:rtl/>
        </w:rPr>
        <w:t xml:space="preserve"> על פי כן הוא יעמוד בתוכנית היסוד ב</w:t>
      </w:r>
      <w:r w:rsidRPr="00BE7BAB">
        <w:rPr>
          <w:rFonts w:hint="cs"/>
          <w:rtl/>
        </w:rPr>
        <w:t>מלואה</w:t>
      </w:r>
      <w:r w:rsidRPr="00BE7BAB">
        <w:rPr>
          <w:rtl/>
        </w:rPr>
        <w:t xml:space="preserve"> </w:t>
      </w:r>
      <w:r w:rsidRPr="00BE7BAB">
        <w:rPr>
          <w:rFonts w:hint="cs"/>
          <w:rtl/>
        </w:rPr>
        <w:t xml:space="preserve">ובלבד שילמד באחד המקצועות שבאשכול שעה אחת לפחות. </w:t>
      </w:r>
    </w:p>
    <w:p w14:paraId="6BA77087" w14:textId="77777777" w:rsidR="00205724" w:rsidRPr="00BE7BAB" w:rsidRDefault="00205724" w:rsidP="0047126F">
      <w:pPr>
        <w:pStyle w:val="af4"/>
        <w:rPr>
          <w:rtl/>
        </w:rPr>
      </w:pPr>
      <w:r w:rsidRPr="00BE7BAB">
        <w:rPr>
          <w:rFonts w:hint="eastAsia"/>
          <w:rtl/>
        </w:rPr>
        <w:t>במהלך</w:t>
      </w:r>
      <w:r w:rsidRPr="00BE7BAB">
        <w:rPr>
          <w:rtl/>
        </w:rPr>
        <w:t xml:space="preserve"> הביקורת נבדקו באקראי בדיקות שעשו עשרה מפקחים בחינוך היסודי (מתוך כ-30 בסך הכול) ביותר מ-80 בתי ספר יסודיים, שמבחינת הפיקוח הכולל עומדים בתוכנית היסוד במלואה. בחלקם נמצא כי הם עומדים בכל דרישות התוכנית רק בשל שיטת הבדיקה </w:t>
      </w:r>
      <w:r w:rsidRPr="00BE7BAB">
        <w:rPr>
          <w:rFonts w:eastAsia="Times New Roman"/>
          <w:sz w:val="24"/>
          <w:rtl/>
        </w:rPr>
        <w:t>-</w:t>
      </w:r>
      <w:r w:rsidRPr="00BE7BAB">
        <w:rPr>
          <w:rtl/>
        </w:rPr>
        <w:t xml:space="preserve"> "שיטת האשכולות". </w:t>
      </w:r>
    </w:p>
    <w:p w14:paraId="14D5F278" w14:textId="77777777" w:rsidR="00205724" w:rsidRPr="00BE7BAB" w:rsidRDefault="00205724" w:rsidP="003C5BC7">
      <w:pPr>
        <w:pStyle w:val="100"/>
        <w:rPr>
          <w:rtl/>
        </w:rPr>
      </w:pPr>
      <w:r w:rsidRPr="00BE7BAB">
        <w:rPr>
          <w:rFonts w:hint="cs"/>
          <w:rtl/>
        </w:rPr>
        <w:t>לדוגמה, נמצא כי בית ספר בצפת עומד מבחינת המחוז בתוכנית היסוד במלואה, אף שבכיתות ד'-ו' במקום ללמד שלוש שעות עברית ושלוש שעות אנגלית מלמדים חמש שעות עברית ורק שעה אחת אנגלית בשבוע. גם בית ספר בחיפה עומד מבחינת המחוז בתוכנית במלואה, אף שבאשכול מורשת, רוח וחברה בכיתות ז'-ח' מלמדים רק שעה אחת היסטוריה ושעה אחת גיאוגרפיה במקום ארבע שעות בסה"כ, אך מלמדים 26 שעות תנ"ך ותושב"ע, אף שבתוכנית היסוד מסתפקים ב-18 שעות בלבד.</w:t>
      </w:r>
    </w:p>
    <w:p w14:paraId="5FF6C32B" w14:textId="77777777" w:rsidR="00205724" w:rsidRPr="00BE7BAB" w:rsidRDefault="00205724" w:rsidP="003C5BC7">
      <w:pPr>
        <w:pStyle w:val="100"/>
        <w:rPr>
          <w:rtl/>
        </w:rPr>
      </w:pPr>
      <w:r w:rsidRPr="00BE7BAB">
        <w:rPr>
          <w:rFonts w:hint="cs"/>
          <w:rtl/>
        </w:rPr>
        <w:lastRenderedPageBreak/>
        <w:t>על פי דוח שהכין מנהל רישוי, בקרה ואכיפה של המשרד, לאחר בקרות שעשה ביוני 2019, ב-27 בתי ספר יסודיים חרדיים, הוא כתב שסיווג מקצועות הלימוד תחת "אשכולות" אינו מאפשר לוודא כי מקצועות ספציפיים אכן נלמדו וכי קיימת גמישות יתר בנוגע לעמידה בתוכנית היסוד ואף לא לומדים כלל מקצועות מסוימים.</w:t>
      </w:r>
    </w:p>
    <w:p w14:paraId="537A0935" w14:textId="77777777" w:rsidR="00205724" w:rsidRPr="00BE7BAB" w:rsidRDefault="00205724" w:rsidP="003C5BC7">
      <w:pPr>
        <w:pStyle w:val="100"/>
        <w:rPr>
          <w:rtl/>
        </w:rPr>
      </w:pPr>
      <w:r w:rsidRPr="00BE7BAB">
        <w:rPr>
          <w:rFonts w:hint="eastAsia"/>
          <w:rtl/>
        </w:rPr>
        <w:t>נוסף</w:t>
      </w:r>
      <w:r w:rsidRPr="00BE7BAB">
        <w:rPr>
          <w:rtl/>
        </w:rPr>
        <w:t xml:space="preserve"> על כך, מבדיקה פרטנית מול המפקחים עלה כי כל מפקח פעל באופן שונה, למשל במקרה שבו לא הוקצו שעות לימוד לחינוך גופני בבית ספר מסוים, מפקח אחד לא ק</w:t>
      </w:r>
      <w:r w:rsidRPr="00BE7BAB">
        <w:rPr>
          <w:rFonts w:hint="eastAsia"/>
          <w:rtl/>
        </w:rPr>
        <w:t>י</w:t>
      </w:r>
      <w:r w:rsidRPr="00BE7BAB">
        <w:rPr>
          <w:rtl/>
        </w:rPr>
        <w:t xml:space="preserve">זז </w:t>
      </w:r>
      <w:r w:rsidRPr="00BE7BAB">
        <w:rPr>
          <w:rFonts w:hint="eastAsia"/>
          <w:rtl/>
        </w:rPr>
        <w:t>את</w:t>
      </w:r>
      <w:r w:rsidRPr="00BE7BAB">
        <w:rPr>
          <w:rtl/>
        </w:rPr>
        <w:t xml:space="preserve"> התקציב התואם, ואילו מפקח אחר קיזז תקציב בגין כל שעה שבית הספר לא הקצה. </w:t>
      </w:r>
    </w:p>
    <w:p w14:paraId="65A01313" w14:textId="77777777" w:rsidR="00205724" w:rsidRPr="00BE7BAB" w:rsidRDefault="00205724" w:rsidP="003C5BC7">
      <w:pPr>
        <w:pStyle w:val="100"/>
        <w:rPr>
          <w:rtl/>
        </w:rPr>
      </w:pPr>
      <w:r w:rsidRPr="00BE7BAB">
        <w:rPr>
          <w:rFonts w:hint="eastAsia"/>
          <w:rtl/>
        </w:rPr>
        <w:t>ראוי</w:t>
      </w:r>
      <w:r w:rsidRPr="00BE7BAB">
        <w:rPr>
          <w:rtl/>
        </w:rPr>
        <w:t xml:space="preserve"> לציון כי על </w:t>
      </w:r>
      <w:r w:rsidRPr="00BE7BAB">
        <w:rPr>
          <w:rFonts w:hint="cs"/>
          <w:rtl/>
        </w:rPr>
        <w:t>פי</w:t>
      </w:r>
      <w:r w:rsidRPr="00BE7BAB">
        <w:rPr>
          <w:rtl/>
        </w:rPr>
        <w:t xml:space="preserve"> "</w:t>
      </w:r>
      <w:r w:rsidRPr="00BE7BAB">
        <w:rPr>
          <w:rFonts w:hint="eastAsia"/>
          <w:rtl/>
        </w:rPr>
        <w:t>שיטת</w:t>
      </w:r>
      <w:r w:rsidRPr="00BE7BAB">
        <w:rPr>
          <w:rtl/>
        </w:rPr>
        <w:t xml:space="preserve"> </w:t>
      </w:r>
      <w:r w:rsidRPr="00BE7BAB">
        <w:rPr>
          <w:rFonts w:hint="eastAsia"/>
          <w:rtl/>
        </w:rPr>
        <w:t>האשכולות</w:t>
      </w:r>
      <w:r w:rsidRPr="00BE7BAB">
        <w:rPr>
          <w:rtl/>
        </w:rPr>
        <w:t xml:space="preserve">" </w:t>
      </w:r>
      <w:r w:rsidRPr="00BE7BAB">
        <w:rPr>
          <w:rFonts w:hint="eastAsia"/>
          <w:rtl/>
        </w:rPr>
        <w:t>רוב</w:t>
      </w:r>
      <w:r w:rsidRPr="00BE7BAB">
        <w:rPr>
          <w:rtl/>
        </w:rPr>
        <w:t xml:space="preserve"> בתי הספר החרדים (כ-95%), עמדו בתוכנית היסוד למגזר החרדי במלואה, </w:t>
      </w:r>
      <w:r w:rsidRPr="00BE7BAB">
        <w:rPr>
          <w:rFonts w:hint="eastAsia"/>
          <w:rtl/>
        </w:rPr>
        <w:t>אולם</w:t>
      </w:r>
      <w:r w:rsidRPr="00BE7BAB">
        <w:rPr>
          <w:rtl/>
        </w:rPr>
        <w:t xml:space="preserve"> </w:t>
      </w:r>
      <w:r w:rsidRPr="00BE7BAB">
        <w:rPr>
          <w:rFonts w:hint="eastAsia"/>
          <w:rtl/>
        </w:rPr>
        <w:t>ניתוח</w:t>
      </w:r>
      <w:r w:rsidRPr="00BE7BAB">
        <w:rPr>
          <w:rtl/>
        </w:rPr>
        <w:t xml:space="preserve"> הנתונים </w:t>
      </w:r>
      <w:r w:rsidRPr="00BE7BAB">
        <w:rPr>
          <w:rFonts w:hint="eastAsia"/>
          <w:rtl/>
        </w:rPr>
        <w:t>מצביע</w:t>
      </w:r>
      <w:r w:rsidRPr="00BE7BAB">
        <w:rPr>
          <w:rtl/>
        </w:rPr>
        <w:t xml:space="preserve"> על </w:t>
      </w:r>
      <w:r w:rsidRPr="00BE7BAB">
        <w:rPr>
          <w:rFonts w:hint="eastAsia"/>
          <w:rtl/>
        </w:rPr>
        <w:t>גמישות</w:t>
      </w:r>
      <w:r w:rsidRPr="00BE7BAB">
        <w:rPr>
          <w:rtl/>
        </w:rPr>
        <w:t xml:space="preserve"> רבה בבדיקת המפקחים הכוללים, </w:t>
      </w:r>
      <w:r w:rsidRPr="00BE7BAB">
        <w:rPr>
          <w:rFonts w:hint="eastAsia"/>
          <w:rtl/>
        </w:rPr>
        <w:t>שלמעשה</w:t>
      </w:r>
      <w:r w:rsidRPr="00BE7BAB">
        <w:rPr>
          <w:rFonts w:hint="cs"/>
          <w:rtl/>
        </w:rPr>
        <w:t xml:space="preserve"> אפשרה את העמידה המלאה בתוכנית.</w:t>
      </w:r>
    </w:p>
    <w:p w14:paraId="6BE789B5" w14:textId="77777777" w:rsidR="00205724" w:rsidRPr="00BE7BAB" w:rsidRDefault="00205724" w:rsidP="003C5BC7">
      <w:pPr>
        <w:pStyle w:val="100"/>
        <w:rPr>
          <w:b/>
          <w:bCs/>
          <w:rtl/>
        </w:rPr>
      </w:pPr>
      <w:r w:rsidRPr="00BE7BAB">
        <w:rPr>
          <w:rFonts w:hint="eastAsia"/>
          <w:rtl/>
        </w:rPr>
        <w:t>על</w:t>
      </w:r>
      <w:r w:rsidRPr="00BE7BAB">
        <w:rPr>
          <w:rtl/>
        </w:rPr>
        <w:t xml:space="preserve"> </w:t>
      </w:r>
      <w:r w:rsidRPr="00BE7BAB">
        <w:rPr>
          <w:rFonts w:hint="eastAsia"/>
          <w:rtl/>
        </w:rPr>
        <w:t>פי</w:t>
      </w:r>
      <w:r w:rsidRPr="00BE7BAB">
        <w:rPr>
          <w:rtl/>
        </w:rPr>
        <w:t xml:space="preserve"> </w:t>
      </w:r>
      <w:r w:rsidRPr="00BE7BAB">
        <w:rPr>
          <w:rFonts w:hint="eastAsia"/>
          <w:rtl/>
        </w:rPr>
        <w:t>הסברי</w:t>
      </w:r>
      <w:r w:rsidRPr="00BE7BAB">
        <w:rPr>
          <w:rtl/>
        </w:rPr>
        <w:t xml:space="preserve"> המחוז</w:t>
      </w:r>
      <w:r w:rsidRPr="00BE7BAB">
        <w:rPr>
          <w:rFonts w:hint="cs"/>
          <w:rtl/>
        </w:rPr>
        <w:t>,</w:t>
      </w:r>
      <w:r w:rsidRPr="00BE7BAB">
        <w:rPr>
          <w:rtl/>
        </w:rPr>
        <w:t xml:space="preserve"> הבדיקה והחישוב של היקף שעות הלימוד בשיטת האשכולות, שעל פיה עובדים </w:t>
      </w:r>
      <w:r w:rsidRPr="00BE7BAB">
        <w:rPr>
          <w:rFonts w:hint="eastAsia"/>
          <w:rtl/>
        </w:rPr>
        <w:t>ה</w:t>
      </w:r>
      <w:r w:rsidRPr="00BE7BAB">
        <w:rPr>
          <w:rtl/>
        </w:rPr>
        <w:t>מפקחים, סוכמ</w:t>
      </w:r>
      <w:r w:rsidRPr="00BE7BAB">
        <w:rPr>
          <w:rFonts w:hint="cs"/>
          <w:rtl/>
        </w:rPr>
        <w:t>ו</w:t>
      </w:r>
      <w:r w:rsidRPr="00BE7BAB">
        <w:rPr>
          <w:rtl/>
        </w:rPr>
        <w:t xml:space="preserve"> במסגרת דיונים פנימיים במחוז. </w:t>
      </w:r>
      <w:r w:rsidRPr="00BE7BAB">
        <w:rPr>
          <w:rFonts w:hint="eastAsia"/>
          <w:rtl/>
        </w:rPr>
        <w:t>בביקורת</w:t>
      </w:r>
      <w:r w:rsidRPr="00BE7BAB">
        <w:rPr>
          <w:rtl/>
        </w:rPr>
        <w:t xml:space="preserve"> </w:t>
      </w:r>
      <w:r w:rsidRPr="00BE7BAB">
        <w:rPr>
          <w:rFonts w:hint="cs"/>
          <w:rtl/>
        </w:rPr>
        <w:t xml:space="preserve">לא נמצא </w:t>
      </w:r>
      <w:r w:rsidRPr="00BE7BAB">
        <w:rPr>
          <w:rFonts w:hint="eastAsia"/>
          <w:rtl/>
        </w:rPr>
        <w:t>תימוכין</w:t>
      </w:r>
      <w:r w:rsidRPr="00BE7BAB">
        <w:rPr>
          <w:rtl/>
        </w:rPr>
        <w:t xml:space="preserve"> </w:t>
      </w:r>
      <w:r w:rsidRPr="00BE7BAB">
        <w:rPr>
          <w:rFonts w:hint="eastAsia"/>
          <w:rtl/>
        </w:rPr>
        <w:t>לקבלת</w:t>
      </w:r>
      <w:r w:rsidRPr="00BE7BAB">
        <w:rPr>
          <w:rtl/>
        </w:rPr>
        <w:t xml:space="preserve"> </w:t>
      </w:r>
      <w:r w:rsidRPr="00BE7BAB">
        <w:rPr>
          <w:rFonts w:hint="eastAsia"/>
          <w:rtl/>
        </w:rPr>
        <w:t>החלטה</w:t>
      </w:r>
      <w:r w:rsidRPr="00BE7BAB">
        <w:rPr>
          <w:rtl/>
        </w:rPr>
        <w:t xml:space="preserve"> </w:t>
      </w:r>
      <w:r w:rsidRPr="00BE7BAB">
        <w:rPr>
          <w:rFonts w:hint="eastAsia"/>
          <w:rtl/>
        </w:rPr>
        <w:t>בעניין</w:t>
      </w:r>
      <w:r w:rsidRPr="00BE7BAB">
        <w:rPr>
          <w:rtl/>
        </w:rPr>
        <w:t xml:space="preserve"> </w:t>
      </w:r>
      <w:r w:rsidRPr="00BE7BAB">
        <w:rPr>
          <w:rFonts w:hint="eastAsia"/>
          <w:rtl/>
        </w:rPr>
        <w:t>אימוץ</w:t>
      </w:r>
      <w:r w:rsidRPr="00BE7BAB">
        <w:rPr>
          <w:rtl/>
        </w:rPr>
        <w:t xml:space="preserve"> </w:t>
      </w:r>
      <w:r w:rsidRPr="00BE7BAB">
        <w:rPr>
          <w:rFonts w:hint="eastAsia"/>
          <w:rtl/>
        </w:rPr>
        <w:t>שיטה</w:t>
      </w:r>
      <w:r w:rsidRPr="00BE7BAB">
        <w:rPr>
          <w:rtl/>
        </w:rPr>
        <w:t xml:space="preserve"> </w:t>
      </w:r>
      <w:r w:rsidRPr="00BE7BAB">
        <w:rPr>
          <w:rFonts w:hint="eastAsia"/>
          <w:rtl/>
        </w:rPr>
        <w:t>זו</w:t>
      </w:r>
      <w:r w:rsidRPr="00BE7BAB">
        <w:rPr>
          <w:rtl/>
        </w:rPr>
        <w:t xml:space="preserve">, </w:t>
      </w:r>
      <w:r w:rsidRPr="00BE7BAB">
        <w:rPr>
          <w:rFonts w:hint="eastAsia"/>
          <w:rtl/>
        </w:rPr>
        <w:t>שלמעשה</w:t>
      </w:r>
      <w:r w:rsidRPr="00BE7BAB">
        <w:rPr>
          <w:rtl/>
        </w:rPr>
        <w:t xml:space="preserve"> </w:t>
      </w:r>
      <w:r w:rsidRPr="00BE7BAB">
        <w:rPr>
          <w:rFonts w:hint="eastAsia"/>
          <w:rtl/>
        </w:rPr>
        <w:t>הקלה</w:t>
      </w:r>
      <w:r w:rsidRPr="00BE7BAB">
        <w:rPr>
          <w:rtl/>
        </w:rPr>
        <w:t xml:space="preserve"> על בתי הספר היסודיים החרדים </w:t>
      </w:r>
      <w:r w:rsidRPr="00BE7BAB">
        <w:rPr>
          <w:rFonts w:hint="eastAsia"/>
          <w:rtl/>
        </w:rPr>
        <w:t>לעמוד</w:t>
      </w:r>
      <w:r w:rsidRPr="00BE7BAB">
        <w:rPr>
          <w:rtl/>
        </w:rPr>
        <w:t xml:space="preserve"> בתוכנית היסוד ב</w:t>
      </w:r>
      <w:r w:rsidRPr="00BE7BAB">
        <w:rPr>
          <w:rFonts w:hint="eastAsia"/>
          <w:rtl/>
        </w:rPr>
        <w:t>מלואה</w:t>
      </w:r>
      <w:r w:rsidRPr="00BE7BAB">
        <w:rPr>
          <w:rtl/>
        </w:rPr>
        <w:t xml:space="preserve">. </w:t>
      </w:r>
    </w:p>
    <w:p w14:paraId="4BBBEEDB" w14:textId="77777777" w:rsidR="00205724" w:rsidRPr="00BE7BAB" w:rsidRDefault="00205724" w:rsidP="003C5BC7">
      <w:pPr>
        <w:pStyle w:val="100"/>
        <w:rPr>
          <w:rtl/>
        </w:rPr>
      </w:pPr>
      <w:r w:rsidRPr="00BE7BAB">
        <w:rPr>
          <w:rFonts w:eastAsia="Times New Roman" w:hint="cs"/>
          <w:rtl/>
          <w:lang w:eastAsia="he-IL"/>
        </w:rPr>
        <w:t>משרד החינוך מסר בתשובתו למשרד מבקר המדינה</w:t>
      </w:r>
      <w:r w:rsidRPr="00BE7BAB">
        <w:rPr>
          <w:rFonts w:hint="cs"/>
          <w:rtl/>
        </w:rPr>
        <w:t xml:space="preserve"> כי בדיונים אלו עלו סוגיות עקרוניות בנושאים פדגוגיים בכלל ובגמישות פדגוגית של בתי הספר היסודיים בפרט.</w:t>
      </w:r>
    </w:p>
    <w:p w14:paraId="0A8CA9E4" w14:textId="77777777" w:rsidR="00205724" w:rsidRPr="00BE7BAB" w:rsidRDefault="00205724" w:rsidP="003C5BC7">
      <w:pPr>
        <w:pStyle w:val="af5"/>
        <w:rPr>
          <w:rtl/>
        </w:rPr>
      </w:pPr>
      <w:r w:rsidRPr="00BE7BAB">
        <w:rPr>
          <w:rFonts w:hint="cs"/>
          <w:rtl/>
        </w:rPr>
        <w:t xml:space="preserve">משרד מבקר המדינה מציין כי, </w:t>
      </w:r>
      <w:r w:rsidRPr="00BE7BAB">
        <w:rPr>
          <w:rFonts w:hint="eastAsia"/>
          <w:rtl/>
        </w:rPr>
        <w:t>על</w:t>
      </w:r>
      <w:r w:rsidRPr="00BE7BAB">
        <w:rPr>
          <w:rtl/>
        </w:rPr>
        <w:t xml:space="preserve"> בסיס שיטה זו עלולה </w:t>
      </w:r>
      <w:r w:rsidRPr="00BE7BAB">
        <w:rPr>
          <w:rFonts w:hint="eastAsia"/>
          <w:rtl/>
        </w:rPr>
        <w:t>להתקבל</w:t>
      </w:r>
      <w:r w:rsidRPr="00BE7BAB">
        <w:rPr>
          <w:rFonts w:hint="cs"/>
          <w:rtl/>
        </w:rPr>
        <w:t xml:space="preserve"> תמונת מצב לא מדויקת של היקף לימודי היסוד בבתי ספר היסודיים החרדיים. </w:t>
      </w:r>
    </w:p>
    <w:p w14:paraId="754EBF6C" w14:textId="77777777" w:rsidR="00205724" w:rsidRPr="00BE7BAB" w:rsidRDefault="00205724" w:rsidP="003C5BC7">
      <w:pPr>
        <w:pStyle w:val="af5"/>
        <w:rPr>
          <w:rtl/>
        </w:rPr>
      </w:pPr>
      <w:r w:rsidRPr="00BE7BAB">
        <w:rPr>
          <w:rFonts w:hint="cs"/>
          <w:rtl/>
        </w:rPr>
        <w:t xml:space="preserve">לדעת משרד מבקר המדינה, ראוי שמשרד החינוך יחדד בהנחיות ברורות ומחייבות כיצד על המחוז לבדוק את עמידת בתי הספר בתוכנית היסוד. במסגרת זו ראוי שגם תיקבע המתכונת לבדיקה התקציבית, שכן המתכונת הנהוגה אינה מתמרצת את בתי הספר לעמוד במחויבות כי </w:t>
      </w:r>
      <w:r w:rsidRPr="00BE7BAB">
        <w:rPr>
          <w:rtl/>
        </w:rPr>
        <w:t xml:space="preserve">תלמידי החינוך החרדי יזכו לקבל את מכסת השעות </w:t>
      </w:r>
      <w:r w:rsidRPr="00BE7BAB">
        <w:rPr>
          <w:rFonts w:hint="eastAsia"/>
          <w:rtl/>
        </w:rPr>
        <w:t>המינימלית</w:t>
      </w:r>
      <w:r w:rsidRPr="00BE7BAB">
        <w:rPr>
          <w:rFonts w:hint="cs"/>
          <w:rtl/>
        </w:rPr>
        <w:t xml:space="preserve"> </w:t>
      </w:r>
      <w:r w:rsidRPr="00BE7BAB">
        <w:rPr>
          <w:rtl/>
        </w:rPr>
        <w:t>בכל מקצוע ומקצוע</w:t>
      </w:r>
      <w:r w:rsidRPr="00BE7BAB">
        <w:rPr>
          <w:rFonts w:hint="cs"/>
          <w:rtl/>
        </w:rPr>
        <w:t xml:space="preserve"> שהמשרד מצא לנכון לקבוע שראוי שילמדו.</w:t>
      </w:r>
    </w:p>
    <w:p w14:paraId="69127BBB" w14:textId="77777777" w:rsidR="00205724" w:rsidRPr="00BE7BAB" w:rsidRDefault="00205724" w:rsidP="003C5BC7">
      <w:pPr>
        <w:pStyle w:val="aff1"/>
        <w:rPr>
          <w:rtl/>
        </w:rPr>
      </w:pPr>
      <w:r w:rsidRPr="00BE7BAB">
        <w:rPr>
          <w:rFonts w:hint="cs"/>
          <w:rtl/>
        </w:rPr>
        <w:t>✰</w:t>
      </w:r>
    </w:p>
    <w:p w14:paraId="77BEE1F0" w14:textId="77777777" w:rsidR="00205724" w:rsidRPr="00BE7BAB" w:rsidRDefault="00205724" w:rsidP="003C5BC7">
      <w:pPr>
        <w:pStyle w:val="af5"/>
        <w:rPr>
          <w:rtl/>
        </w:rPr>
      </w:pPr>
      <w:r w:rsidRPr="00BE7BAB">
        <w:rPr>
          <w:rFonts w:hint="cs"/>
          <w:rtl/>
        </w:rPr>
        <w:t xml:space="preserve">מהאמור לעיל עולה כי הדרישות הלימודיות של משרד החינוך מתלמיד חרדי בבי"ס יסודי, כפי שבאה לידי ביטוי בחוזר מנכ"ל משנת 2011, נמוכות יותר מהדרישות הלימודיות מתלמידים בשאר המגזרים. שיטת הבדיקה של המפקחים הכוללים </w:t>
      </w:r>
      <w:r w:rsidRPr="00BE7BAB">
        <w:rPr>
          <w:sz w:val="24"/>
          <w:rtl/>
        </w:rPr>
        <w:t>-</w:t>
      </w:r>
      <w:r w:rsidRPr="00BE7BAB">
        <w:rPr>
          <w:rFonts w:hint="cs"/>
          <w:rtl/>
        </w:rPr>
        <w:t xml:space="preserve"> שיטת האשכולות </w:t>
      </w:r>
      <w:r w:rsidRPr="00BE7BAB">
        <w:rPr>
          <w:sz w:val="24"/>
          <w:rtl/>
        </w:rPr>
        <w:t>-</w:t>
      </w:r>
      <w:r w:rsidRPr="00BE7BAB">
        <w:rPr>
          <w:rFonts w:hint="cs"/>
          <w:rtl/>
        </w:rPr>
        <w:t xml:space="preserve"> אף מאפשרת לבתי הספר החרדיים היסודיים ללמד פחות ממה שנקבע בתוכנית היסוד. בנסיבות אלו, בוגרי מערכת החינוך היסודית החרדית רכשו ידע נרחב בתחומים מסוימים </w:t>
      </w:r>
      <w:r w:rsidRPr="00BE7BAB">
        <w:rPr>
          <w:sz w:val="24"/>
          <w:rtl/>
        </w:rPr>
        <w:t>-</w:t>
      </w:r>
      <w:r w:rsidRPr="00BE7BAB">
        <w:rPr>
          <w:rFonts w:hint="cs"/>
          <w:rtl/>
        </w:rPr>
        <w:t xml:space="preserve"> לימודי קודש, אך יש להם חסר עמוק בתחומי ידע מהותיים אחרים. פער זה הוא מהסיבות להישגים הנמוכים של תלמידי החינוך החרדי במבחני המיצ"ב.</w:t>
      </w:r>
    </w:p>
    <w:p w14:paraId="0F0A0368" w14:textId="77777777" w:rsidR="00205724" w:rsidRPr="00BE7BAB" w:rsidRDefault="00205724" w:rsidP="003C5BC7">
      <w:pPr>
        <w:pStyle w:val="af5"/>
        <w:rPr>
          <w:rtl/>
        </w:rPr>
      </w:pPr>
      <w:r w:rsidRPr="00BE7BAB">
        <w:rPr>
          <w:rFonts w:hint="cs"/>
          <w:rtl/>
        </w:rPr>
        <w:t>משרד מבקר המדינה ממליץ למשרד החינוך</w:t>
      </w:r>
      <w:r w:rsidRPr="00BE7BAB">
        <w:rPr>
          <w:rtl/>
        </w:rPr>
        <w:t xml:space="preserve"> לבחון את תוכנית היסוד </w:t>
      </w:r>
      <w:r w:rsidRPr="00BE7BAB">
        <w:rPr>
          <w:rFonts w:hint="eastAsia"/>
          <w:rtl/>
        </w:rPr>
        <w:t>למגזר</w:t>
      </w:r>
      <w:r w:rsidRPr="00BE7BAB">
        <w:rPr>
          <w:rtl/>
        </w:rPr>
        <w:t xml:space="preserve"> </w:t>
      </w:r>
      <w:r w:rsidRPr="00BE7BAB">
        <w:rPr>
          <w:rFonts w:hint="eastAsia"/>
          <w:rtl/>
        </w:rPr>
        <w:t>החרדי</w:t>
      </w:r>
      <w:r w:rsidRPr="00BE7BAB">
        <w:rPr>
          <w:rFonts w:hint="cs"/>
          <w:rtl/>
        </w:rPr>
        <w:t xml:space="preserve"> </w:t>
      </w:r>
      <w:r w:rsidRPr="00BE7BAB">
        <w:rPr>
          <w:rtl/>
        </w:rPr>
        <w:t>שנקבעה בשנת 2011 מול המציאות המשתנה</w:t>
      </w:r>
      <w:r w:rsidRPr="00BE7BAB">
        <w:rPr>
          <w:rFonts w:hint="cs"/>
          <w:rtl/>
        </w:rPr>
        <w:t xml:space="preserve"> ולגבש עם המחוז כללים והנחיות ברורים ומדויקים הנוגעים לאופן הבדיקה של עמידת בתי הספר היסודיים החרדים בתוכנית היסוד.</w:t>
      </w:r>
    </w:p>
    <w:p w14:paraId="1A883026" w14:textId="77777777" w:rsidR="00205724" w:rsidRPr="00BE7BAB" w:rsidRDefault="00205724" w:rsidP="003C5BC7">
      <w:pPr>
        <w:pStyle w:val="af5"/>
        <w:rPr>
          <w:rtl/>
        </w:rPr>
      </w:pPr>
      <w:r w:rsidRPr="00BE7BAB">
        <w:rPr>
          <w:rFonts w:hint="cs"/>
          <w:rtl/>
        </w:rPr>
        <w:lastRenderedPageBreak/>
        <w:t xml:space="preserve">נוסף על כך, על משרד החינוך לשקול להנחות את </w:t>
      </w:r>
      <w:r w:rsidRPr="00BE7BAB">
        <w:rPr>
          <w:rtl/>
        </w:rPr>
        <w:t xml:space="preserve">המחוז </w:t>
      </w:r>
      <w:r w:rsidRPr="00BE7BAB">
        <w:rPr>
          <w:rFonts w:hint="cs"/>
          <w:rtl/>
        </w:rPr>
        <w:t>לגבש נוהל ייעודי לעבודת המפקח הכולל, כדי להסדיר את תחום הפיקוח ואת הכללים המחייבים הנוגעים לחינוך החרדי, את המתכונת של עבודת הפיקוח ואת דרכי הדיווח למחוז. כמו כן, עליו</w:t>
      </w:r>
      <w:r w:rsidRPr="00BE7BAB">
        <w:rPr>
          <w:rtl/>
        </w:rPr>
        <w:t xml:space="preserve"> </w:t>
      </w:r>
      <w:r w:rsidRPr="00BE7BAB">
        <w:rPr>
          <w:rFonts w:hint="eastAsia"/>
          <w:rtl/>
        </w:rPr>
        <w:t>לאסוף</w:t>
      </w:r>
      <w:r w:rsidRPr="00BE7BAB">
        <w:rPr>
          <w:rtl/>
        </w:rPr>
        <w:t xml:space="preserve"> </w:t>
      </w:r>
      <w:r w:rsidRPr="00BE7BAB">
        <w:rPr>
          <w:rFonts w:hint="eastAsia"/>
          <w:rtl/>
        </w:rPr>
        <w:t>את</w:t>
      </w:r>
      <w:r w:rsidRPr="00BE7BAB">
        <w:rPr>
          <w:rtl/>
        </w:rPr>
        <w:t xml:space="preserve"> </w:t>
      </w:r>
      <w:r w:rsidRPr="00BE7BAB">
        <w:rPr>
          <w:rFonts w:hint="eastAsia"/>
          <w:rtl/>
        </w:rPr>
        <w:t>נתוני</w:t>
      </w:r>
      <w:r w:rsidRPr="00BE7BAB">
        <w:rPr>
          <w:rtl/>
        </w:rPr>
        <w:t xml:space="preserve"> </w:t>
      </w:r>
      <w:r w:rsidRPr="00BE7BAB">
        <w:rPr>
          <w:rFonts w:hint="eastAsia"/>
          <w:rtl/>
        </w:rPr>
        <w:t>הפיקוח</w:t>
      </w:r>
      <w:r w:rsidRPr="00BE7BAB">
        <w:rPr>
          <w:rtl/>
        </w:rPr>
        <w:t xml:space="preserve">, </w:t>
      </w:r>
      <w:r w:rsidRPr="00BE7BAB">
        <w:rPr>
          <w:rFonts w:hint="cs"/>
          <w:rtl/>
        </w:rPr>
        <w:t>כדי</w:t>
      </w:r>
      <w:r w:rsidRPr="00BE7BAB">
        <w:rPr>
          <w:rtl/>
        </w:rPr>
        <w:t xml:space="preserve"> </w:t>
      </w:r>
      <w:r w:rsidRPr="00BE7BAB">
        <w:rPr>
          <w:rFonts w:hint="eastAsia"/>
          <w:rtl/>
        </w:rPr>
        <w:t>לקבל</w:t>
      </w:r>
      <w:r w:rsidRPr="00BE7BAB">
        <w:rPr>
          <w:rtl/>
        </w:rPr>
        <w:t xml:space="preserve"> </w:t>
      </w:r>
      <w:r w:rsidRPr="00BE7BAB">
        <w:rPr>
          <w:rFonts w:hint="eastAsia"/>
          <w:rtl/>
        </w:rPr>
        <w:t>תמונת</w:t>
      </w:r>
      <w:r w:rsidRPr="00BE7BAB">
        <w:rPr>
          <w:rtl/>
        </w:rPr>
        <w:t xml:space="preserve"> </w:t>
      </w:r>
      <w:r w:rsidRPr="00BE7BAB">
        <w:rPr>
          <w:rFonts w:hint="eastAsia"/>
          <w:rtl/>
        </w:rPr>
        <w:t>מצב</w:t>
      </w:r>
      <w:r w:rsidRPr="00BE7BAB">
        <w:rPr>
          <w:rtl/>
        </w:rPr>
        <w:t xml:space="preserve"> </w:t>
      </w:r>
      <w:r w:rsidRPr="00BE7BAB">
        <w:rPr>
          <w:rFonts w:hint="eastAsia"/>
          <w:rtl/>
        </w:rPr>
        <w:t>מהימנה</w:t>
      </w:r>
      <w:r w:rsidRPr="00BE7BAB">
        <w:rPr>
          <w:rtl/>
        </w:rPr>
        <w:t xml:space="preserve"> </w:t>
      </w:r>
      <w:r w:rsidRPr="00BE7BAB">
        <w:rPr>
          <w:rFonts w:hint="eastAsia"/>
          <w:rtl/>
        </w:rPr>
        <w:t>של</w:t>
      </w:r>
      <w:r w:rsidRPr="00BE7BAB">
        <w:rPr>
          <w:rtl/>
        </w:rPr>
        <w:t xml:space="preserve"> </w:t>
      </w:r>
      <w:r w:rsidRPr="00BE7BAB">
        <w:rPr>
          <w:rFonts w:hint="eastAsia"/>
          <w:rtl/>
        </w:rPr>
        <w:t>החינוך</w:t>
      </w:r>
      <w:r w:rsidRPr="00BE7BAB">
        <w:rPr>
          <w:rtl/>
        </w:rPr>
        <w:t xml:space="preserve"> </w:t>
      </w:r>
      <w:r w:rsidRPr="00BE7BAB">
        <w:rPr>
          <w:rFonts w:hint="eastAsia"/>
          <w:rtl/>
        </w:rPr>
        <w:t>החרדי</w:t>
      </w:r>
      <w:r w:rsidRPr="00BE7BAB">
        <w:rPr>
          <w:rtl/>
        </w:rPr>
        <w:t xml:space="preserve"> </w:t>
      </w:r>
      <w:r w:rsidRPr="00BE7BAB">
        <w:rPr>
          <w:rFonts w:hint="eastAsia"/>
          <w:rtl/>
        </w:rPr>
        <w:t>ולבנות</w:t>
      </w:r>
      <w:r w:rsidRPr="00BE7BAB">
        <w:rPr>
          <w:rtl/>
        </w:rPr>
        <w:t xml:space="preserve"> </w:t>
      </w:r>
      <w:r w:rsidRPr="00BE7BAB">
        <w:rPr>
          <w:rFonts w:hint="eastAsia"/>
          <w:rtl/>
        </w:rPr>
        <w:t>ת</w:t>
      </w:r>
      <w:r w:rsidRPr="00BE7BAB">
        <w:rPr>
          <w:rFonts w:hint="cs"/>
          <w:rtl/>
        </w:rPr>
        <w:t>ו</w:t>
      </w:r>
      <w:r w:rsidRPr="00BE7BAB">
        <w:rPr>
          <w:rFonts w:hint="eastAsia"/>
          <w:rtl/>
        </w:rPr>
        <w:t>כניות</w:t>
      </w:r>
      <w:r w:rsidRPr="00BE7BAB">
        <w:rPr>
          <w:rtl/>
        </w:rPr>
        <w:t xml:space="preserve"> </w:t>
      </w:r>
      <w:r w:rsidRPr="00BE7BAB">
        <w:rPr>
          <w:rFonts w:hint="eastAsia"/>
          <w:rtl/>
        </w:rPr>
        <w:t>עבודה</w:t>
      </w:r>
      <w:r w:rsidRPr="00BE7BAB">
        <w:rPr>
          <w:rtl/>
        </w:rPr>
        <w:t xml:space="preserve"> </w:t>
      </w:r>
      <w:r w:rsidRPr="00BE7BAB">
        <w:rPr>
          <w:rFonts w:hint="eastAsia"/>
          <w:rtl/>
        </w:rPr>
        <w:t>לשיפור</w:t>
      </w:r>
      <w:r w:rsidRPr="00BE7BAB">
        <w:rPr>
          <w:rtl/>
        </w:rPr>
        <w:t>.</w:t>
      </w:r>
    </w:p>
    <w:p w14:paraId="5B3087B1" w14:textId="77777777" w:rsidR="00205724" w:rsidRPr="00BE7BAB" w:rsidRDefault="00205724" w:rsidP="003C5BC7">
      <w:pPr>
        <w:pStyle w:val="414"/>
        <w:rPr>
          <w:rtl/>
        </w:rPr>
      </w:pPr>
      <w:r w:rsidRPr="00BE7BAB">
        <w:rPr>
          <w:rtl/>
        </w:rPr>
        <w:t>ביצוע בקרות</w:t>
      </w:r>
      <w:r w:rsidRPr="00BE7BAB">
        <w:rPr>
          <w:rFonts w:hint="cs"/>
          <w:rtl/>
        </w:rPr>
        <w:t xml:space="preserve"> </w:t>
      </w:r>
      <w:r w:rsidRPr="00BE7BAB">
        <w:rPr>
          <w:rtl/>
        </w:rPr>
        <w:t>בבתי הספר</w:t>
      </w:r>
      <w:r w:rsidRPr="00BE7BAB">
        <w:rPr>
          <w:rFonts w:hint="cs"/>
          <w:rtl/>
        </w:rPr>
        <w:t xml:space="preserve"> החרדיים של הממ"ח ושל הרשתות</w:t>
      </w:r>
      <w:r w:rsidRPr="00BE7BAB">
        <w:rPr>
          <w:vertAlign w:val="superscript"/>
          <w:rtl/>
        </w:rPr>
        <w:footnoteReference w:id="68"/>
      </w:r>
    </w:p>
    <w:p w14:paraId="767C14B6" w14:textId="77777777" w:rsidR="00205724" w:rsidRPr="00BE7BAB" w:rsidRDefault="00205724" w:rsidP="003C5BC7">
      <w:pPr>
        <w:pStyle w:val="100"/>
        <w:rPr>
          <w:rtl/>
        </w:rPr>
      </w:pPr>
      <w:r w:rsidRPr="00BE7BAB">
        <w:rPr>
          <w:rtl/>
        </w:rPr>
        <w:t xml:space="preserve">מינהל רישוי בקרה ואכיפה במשרד החינוך </w:t>
      </w:r>
      <w:r w:rsidRPr="00BE7BAB">
        <w:rPr>
          <w:rFonts w:hint="cs"/>
          <w:rtl/>
        </w:rPr>
        <w:t xml:space="preserve">(להלן - המינהל) </w:t>
      </w:r>
      <w:r w:rsidRPr="00BE7BAB">
        <w:rPr>
          <w:rtl/>
        </w:rPr>
        <w:t>הוקם בפברואר 2014</w:t>
      </w:r>
      <w:r w:rsidRPr="00BE7BAB">
        <w:rPr>
          <w:rFonts w:hint="cs"/>
          <w:rtl/>
        </w:rPr>
        <w:t xml:space="preserve">. המינהל </w:t>
      </w:r>
      <w:r w:rsidRPr="00BE7BAB">
        <w:rPr>
          <w:rtl/>
        </w:rPr>
        <w:t>נועד לתת בידי המשרד את האפשרות לב</w:t>
      </w:r>
      <w:r w:rsidRPr="00BE7BAB">
        <w:rPr>
          <w:rFonts w:hint="cs"/>
          <w:rtl/>
        </w:rPr>
        <w:t>י</w:t>
      </w:r>
      <w:r w:rsidRPr="00BE7BAB">
        <w:rPr>
          <w:rtl/>
        </w:rPr>
        <w:t>צ</w:t>
      </w:r>
      <w:r w:rsidRPr="00BE7BAB">
        <w:rPr>
          <w:rFonts w:hint="cs"/>
          <w:rtl/>
        </w:rPr>
        <w:t>ו</w:t>
      </w:r>
      <w:r w:rsidRPr="00BE7BAB">
        <w:rPr>
          <w:rtl/>
        </w:rPr>
        <w:t xml:space="preserve">ע בקרה על מימוש </w:t>
      </w:r>
      <w:r w:rsidRPr="00BE7BAB">
        <w:rPr>
          <w:rFonts w:hint="cs"/>
          <w:rtl/>
        </w:rPr>
        <w:t>ה</w:t>
      </w:r>
      <w:r w:rsidRPr="00BE7BAB">
        <w:rPr>
          <w:rtl/>
        </w:rPr>
        <w:t>מדיניות</w:t>
      </w:r>
      <w:r w:rsidRPr="00BE7BAB">
        <w:rPr>
          <w:rFonts w:hint="cs"/>
          <w:rtl/>
        </w:rPr>
        <w:t xml:space="preserve">, </w:t>
      </w:r>
      <w:r w:rsidRPr="00BE7BAB">
        <w:rPr>
          <w:rtl/>
        </w:rPr>
        <w:t xml:space="preserve">על השימוש במשאבים </w:t>
      </w:r>
      <w:r w:rsidRPr="00BE7BAB">
        <w:rPr>
          <w:rFonts w:hint="cs"/>
          <w:rtl/>
        </w:rPr>
        <w:t>ש</w:t>
      </w:r>
      <w:r w:rsidRPr="00BE7BAB">
        <w:rPr>
          <w:rtl/>
        </w:rPr>
        <w:t xml:space="preserve">מקצה </w:t>
      </w:r>
      <w:r w:rsidRPr="00BE7BAB">
        <w:rPr>
          <w:rFonts w:hint="cs"/>
          <w:rtl/>
        </w:rPr>
        <w:t xml:space="preserve">המשרד </w:t>
      </w:r>
      <w:r w:rsidRPr="00BE7BAB">
        <w:rPr>
          <w:rtl/>
        </w:rPr>
        <w:t>לבתי הספר</w:t>
      </w:r>
      <w:r w:rsidRPr="00BE7BAB">
        <w:rPr>
          <w:rFonts w:hint="cs"/>
          <w:rtl/>
        </w:rPr>
        <w:t xml:space="preserve"> </w:t>
      </w:r>
      <w:r w:rsidRPr="00BE7BAB">
        <w:rPr>
          <w:rtl/>
        </w:rPr>
        <w:t>ו</w:t>
      </w:r>
      <w:r w:rsidRPr="00BE7BAB">
        <w:rPr>
          <w:rFonts w:hint="cs"/>
          <w:rtl/>
        </w:rPr>
        <w:t xml:space="preserve">על ביצוע </w:t>
      </w:r>
      <w:r w:rsidRPr="00BE7BAB">
        <w:rPr>
          <w:rtl/>
        </w:rPr>
        <w:t xml:space="preserve">תהליכים פדגוגיים </w:t>
      </w:r>
      <w:r w:rsidRPr="00BE7BAB">
        <w:rPr>
          <w:rFonts w:hint="cs"/>
          <w:rtl/>
        </w:rPr>
        <w:t>בבתי הספר</w:t>
      </w:r>
      <w:r w:rsidRPr="00BE7BAB">
        <w:rPr>
          <w:rtl/>
        </w:rPr>
        <w:t xml:space="preserve">. </w:t>
      </w:r>
    </w:p>
    <w:p w14:paraId="0211B4BF" w14:textId="77777777" w:rsidR="00205724" w:rsidRPr="00BE7BAB" w:rsidRDefault="00205724" w:rsidP="003C5BC7">
      <w:pPr>
        <w:pStyle w:val="100"/>
        <w:rPr>
          <w:rtl/>
        </w:rPr>
      </w:pPr>
      <w:r w:rsidRPr="00BE7BAB">
        <w:rPr>
          <w:rtl/>
        </w:rPr>
        <w:t xml:space="preserve">אגף </w:t>
      </w:r>
      <w:r w:rsidRPr="00BE7BAB">
        <w:rPr>
          <w:rFonts w:hint="cs"/>
          <w:rtl/>
        </w:rPr>
        <w:t>ה</w:t>
      </w:r>
      <w:r w:rsidRPr="00BE7BAB">
        <w:rPr>
          <w:rtl/>
        </w:rPr>
        <w:t>בקרה עורך</w:t>
      </w:r>
      <w:r w:rsidRPr="00BE7BAB">
        <w:rPr>
          <w:rFonts w:hint="cs"/>
          <w:rtl/>
        </w:rPr>
        <w:t xml:space="preserve"> בקרות רב תחומיות</w:t>
      </w:r>
      <w:r w:rsidRPr="00BE7BAB">
        <w:rPr>
          <w:rtl/>
        </w:rPr>
        <w:t xml:space="preserve"> ב</w:t>
      </w:r>
      <w:r w:rsidRPr="00BE7BAB">
        <w:rPr>
          <w:rFonts w:hint="cs"/>
          <w:rtl/>
        </w:rPr>
        <w:t>כל גני הילדים ו</w:t>
      </w:r>
      <w:r w:rsidRPr="00BE7BAB">
        <w:rPr>
          <w:rtl/>
        </w:rPr>
        <w:t xml:space="preserve">בתי הספר </w:t>
      </w:r>
      <w:r w:rsidRPr="00BE7BAB">
        <w:rPr>
          <w:rFonts w:hint="cs"/>
          <w:rtl/>
        </w:rPr>
        <w:t>של מערכת החינוך</w:t>
      </w:r>
      <w:r w:rsidRPr="00BE7BAB">
        <w:rPr>
          <w:rtl/>
        </w:rPr>
        <w:t>. מטרות ה</w:t>
      </w:r>
      <w:r w:rsidRPr="00BE7BAB">
        <w:rPr>
          <w:rFonts w:hint="cs"/>
          <w:rtl/>
        </w:rPr>
        <w:t>בקרות</w:t>
      </w:r>
      <w:r w:rsidRPr="00BE7BAB">
        <w:rPr>
          <w:rtl/>
        </w:rPr>
        <w:t xml:space="preserve"> כפי שהוא הגדיר אותן למנהלי בתי הספר היסודיים ה</w:t>
      </w:r>
      <w:r w:rsidRPr="00BE7BAB">
        <w:rPr>
          <w:rFonts w:hint="cs"/>
          <w:rtl/>
        </w:rPr>
        <w:t>ן אלו:</w:t>
      </w:r>
    </w:p>
    <w:p w14:paraId="7C4FB1B0" w14:textId="656FFFFE" w:rsidR="00205724" w:rsidRPr="003C5BC7" w:rsidRDefault="00205724" w:rsidP="003C5BC7">
      <w:pPr>
        <w:pStyle w:val="BULLETS"/>
        <w:rPr>
          <w:rtl/>
        </w:rPr>
      </w:pPr>
      <w:r w:rsidRPr="003C5BC7">
        <w:rPr>
          <w:rtl/>
        </w:rPr>
        <w:t>להבטיח שמוסדות החינוך עומדים בסטנדרטים ובהנחיות</w:t>
      </w:r>
      <w:r w:rsidRPr="003C5BC7">
        <w:rPr>
          <w:rFonts w:hint="cs"/>
          <w:rtl/>
        </w:rPr>
        <w:t>;</w:t>
      </w:r>
    </w:p>
    <w:p w14:paraId="1860B6E3" w14:textId="0A15B226" w:rsidR="00205724" w:rsidRPr="003C5BC7" w:rsidRDefault="00205724" w:rsidP="003C5BC7">
      <w:pPr>
        <w:pStyle w:val="BULLETS"/>
        <w:rPr>
          <w:rtl/>
        </w:rPr>
      </w:pPr>
      <w:r w:rsidRPr="003C5BC7">
        <w:rPr>
          <w:rtl/>
        </w:rPr>
        <w:t>להפיק עבור בת</w:t>
      </w:r>
      <w:r w:rsidRPr="003C5BC7">
        <w:rPr>
          <w:rFonts w:hint="cs"/>
          <w:rtl/>
        </w:rPr>
        <w:t>י</w:t>
      </w:r>
      <w:r w:rsidRPr="003C5BC7">
        <w:rPr>
          <w:rtl/>
        </w:rPr>
        <w:t xml:space="preserve"> הספר משוב בונה </w:t>
      </w:r>
      <w:r w:rsidRPr="003C5BC7">
        <w:rPr>
          <w:rFonts w:hint="cs"/>
          <w:rtl/>
        </w:rPr>
        <w:t>ובו</w:t>
      </w:r>
      <w:r w:rsidRPr="003C5BC7">
        <w:rPr>
          <w:rtl/>
        </w:rPr>
        <w:t xml:space="preserve"> נקודות לשיפור ו</w:t>
      </w:r>
      <w:r w:rsidRPr="003C5BC7">
        <w:rPr>
          <w:rFonts w:hint="cs"/>
          <w:rtl/>
        </w:rPr>
        <w:t>ל</w:t>
      </w:r>
      <w:r w:rsidRPr="003C5BC7">
        <w:rPr>
          <w:rtl/>
        </w:rPr>
        <w:t>שימור</w:t>
      </w:r>
      <w:r w:rsidRPr="003C5BC7">
        <w:rPr>
          <w:rFonts w:hint="cs"/>
          <w:rtl/>
        </w:rPr>
        <w:t>;</w:t>
      </w:r>
    </w:p>
    <w:p w14:paraId="5154D5F1" w14:textId="21365AEF" w:rsidR="00205724" w:rsidRPr="00BE7BAB" w:rsidRDefault="00205724" w:rsidP="003C5BC7">
      <w:pPr>
        <w:pStyle w:val="BULLETS"/>
        <w:rPr>
          <w:rtl/>
        </w:rPr>
      </w:pPr>
      <w:r w:rsidRPr="003C5BC7">
        <w:rPr>
          <w:rtl/>
        </w:rPr>
        <w:t>ליצור עבור</w:t>
      </w:r>
      <w:r w:rsidRPr="00BE7BAB">
        <w:rPr>
          <w:rtl/>
        </w:rPr>
        <w:t xml:space="preserve"> המשרד תמונת מצב בתחומי עניין נבחרים כבסיס לעיון מחדש במדיני</w:t>
      </w:r>
      <w:r w:rsidRPr="00BE7BAB">
        <w:rPr>
          <w:rFonts w:hint="cs"/>
          <w:rtl/>
        </w:rPr>
        <w:t>ו</w:t>
      </w:r>
      <w:r w:rsidRPr="00BE7BAB">
        <w:rPr>
          <w:rtl/>
        </w:rPr>
        <w:t>ת</w:t>
      </w:r>
      <w:r w:rsidRPr="00BE7BAB">
        <w:rPr>
          <w:rFonts w:hint="cs"/>
          <w:rtl/>
        </w:rPr>
        <w:t>ו.</w:t>
      </w:r>
    </w:p>
    <w:p w14:paraId="27327419" w14:textId="77777777" w:rsidR="00205724" w:rsidRPr="00BE7BAB" w:rsidRDefault="00205724" w:rsidP="003C5BC7">
      <w:pPr>
        <w:pStyle w:val="af5"/>
        <w:rPr>
          <w:rtl/>
        </w:rPr>
      </w:pPr>
      <w:r w:rsidRPr="00BE7BAB">
        <w:rPr>
          <w:rtl/>
        </w:rPr>
        <w:t>תוכנית הבקר</w:t>
      </w:r>
      <w:r w:rsidRPr="00BE7BAB">
        <w:rPr>
          <w:rFonts w:hint="eastAsia"/>
          <w:rtl/>
        </w:rPr>
        <w:t>ו</w:t>
      </w:r>
      <w:r w:rsidRPr="00BE7BAB">
        <w:rPr>
          <w:rtl/>
        </w:rPr>
        <w:t xml:space="preserve">ת </w:t>
      </w:r>
      <w:r w:rsidRPr="00BE7BAB">
        <w:rPr>
          <w:rFonts w:hint="eastAsia"/>
          <w:rtl/>
        </w:rPr>
        <w:t>של</w:t>
      </w:r>
      <w:r w:rsidRPr="00BE7BAB">
        <w:rPr>
          <w:rtl/>
        </w:rPr>
        <w:t xml:space="preserve"> אגף הבקרה מופצת </w:t>
      </w:r>
      <w:r w:rsidRPr="00BE7BAB">
        <w:rPr>
          <w:rFonts w:hint="eastAsia"/>
          <w:rtl/>
        </w:rPr>
        <w:t>בתחילת</w:t>
      </w:r>
      <w:r w:rsidRPr="00BE7BAB">
        <w:rPr>
          <w:rtl/>
        </w:rPr>
        <w:t xml:space="preserve"> כל שנת לימודים ל</w:t>
      </w:r>
      <w:r w:rsidRPr="00BE7BAB">
        <w:rPr>
          <w:rFonts w:hint="eastAsia"/>
          <w:rtl/>
        </w:rPr>
        <w:t>מחוזות</w:t>
      </w:r>
      <w:r w:rsidRPr="00BE7BAB">
        <w:rPr>
          <w:rtl/>
        </w:rPr>
        <w:t xml:space="preserve"> </w:t>
      </w:r>
      <w:r w:rsidRPr="00BE7BAB">
        <w:rPr>
          <w:rFonts w:hint="eastAsia"/>
          <w:rtl/>
        </w:rPr>
        <w:t>של</w:t>
      </w:r>
      <w:r w:rsidRPr="00BE7BAB">
        <w:rPr>
          <w:rtl/>
        </w:rPr>
        <w:t xml:space="preserve"> </w:t>
      </w:r>
      <w:r w:rsidRPr="00BE7BAB">
        <w:rPr>
          <w:rFonts w:hint="eastAsia"/>
          <w:rtl/>
        </w:rPr>
        <w:t>משרד</w:t>
      </w:r>
      <w:r w:rsidRPr="00BE7BAB">
        <w:rPr>
          <w:rtl/>
        </w:rPr>
        <w:t xml:space="preserve"> </w:t>
      </w:r>
      <w:r w:rsidRPr="00BE7BAB">
        <w:rPr>
          <w:rFonts w:hint="eastAsia"/>
          <w:rtl/>
        </w:rPr>
        <w:t>החינוך</w:t>
      </w:r>
      <w:r w:rsidRPr="00BE7BAB">
        <w:rPr>
          <w:rtl/>
        </w:rPr>
        <w:t xml:space="preserve"> </w:t>
      </w:r>
      <w:r w:rsidRPr="00BE7BAB">
        <w:rPr>
          <w:rFonts w:hint="eastAsia"/>
          <w:rtl/>
        </w:rPr>
        <w:t>ול</w:t>
      </w:r>
      <w:r w:rsidRPr="00BE7BAB">
        <w:rPr>
          <w:rtl/>
        </w:rPr>
        <w:t xml:space="preserve">מנהלי בתי הספר, </w:t>
      </w:r>
      <w:r w:rsidRPr="00BE7BAB">
        <w:rPr>
          <w:rFonts w:hint="eastAsia"/>
          <w:rtl/>
        </w:rPr>
        <w:t>ויש</w:t>
      </w:r>
      <w:r w:rsidRPr="00BE7BAB">
        <w:rPr>
          <w:rtl/>
        </w:rPr>
        <w:t xml:space="preserve"> בכך בכדי </w:t>
      </w:r>
      <w:r w:rsidRPr="00BE7BAB">
        <w:rPr>
          <w:rFonts w:hint="eastAsia"/>
          <w:rtl/>
        </w:rPr>
        <w:t>לתמרץ</w:t>
      </w:r>
      <w:r w:rsidRPr="00BE7BAB">
        <w:rPr>
          <w:rtl/>
        </w:rPr>
        <w:t xml:space="preserve"> את </w:t>
      </w:r>
      <w:r w:rsidRPr="00BE7BAB">
        <w:rPr>
          <w:rFonts w:hint="eastAsia"/>
          <w:rtl/>
        </w:rPr>
        <w:t>המחוזות</w:t>
      </w:r>
      <w:r w:rsidRPr="00BE7BAB">
        <w:rPr>
          <w:rtl/>
        </w:rPr>
        <w:t xml:space="preserve"> </w:t>
      </w:r>
      <w:r w:rsidRPr="00BE7BAB">
        <w:rPr>
          <w:rFonts w:hint="eastAsia"/>
          <w:rtl/>
        </w:rPr>
        <w:t>ובתי</w:t>
      </w:r>
      <w:r w:rsidRPr="00BE7BAB">
        <w:rPr>
          <w:rtl/>
        </w:rPr>
        <w:t xml:space="preserve"> </w:t>
      </w:r>
      <w:r w:rsidRPr="00BE7BAB">
        <w:rPr>
          <w:rFonts w:hint="eastAsia"/>
          <w:rtl/>
        </w:rPr>
        <w:t>הספר</w:t>
      </w:r>
      <w:r w:rsidRPr="00BE7BAB">
        <w:rPr>
          <w:rtl/>
        </w:rPr>
        <w:t xml:space="preserve"> </w:t>
      </w:r>
      <w:r w:rsidRPr="00BE7BAB">
        <w:rPr>
          <w:rFonts w:hint="eastAsia"/>
          <w:rtl/>
        </w:rPr>
        <w:t>לבצע</w:t>
      </w:r>
      <w:r w:rsidRPr="00BE7BAB">
        <w:rPr>
          <w:rtl/>
        </w:rPr>
        <w:t xml:space="preserve"> </w:t>
      </w:r>
      <w:r w:rsidRPr="00BE7BAB">
        <w:rPr>
          <w:rFonts w:hint="eastAsia"/>
          <w:rtl/>
        </w:rPr>
        <w:t>פעולות</w:t>
      </w:r>
      <w:r w:rsidRPr="00BE7BAB">
        <w:rPr>
          <w:rtl/>
        </w:rPr>
        <w:t xml:space="preserve"> </w:t>
      </w:r>
      <w:r w:rsidRPr="00BE7BAB">
        <w:rPr>
          <w:rFonts w:hint="eastAsia"/>
          <w:rtl/>
        </w:rPr>
        <w:t>שיקדמו</w:t>
      </w:r>
      <w:r w:rsidRPr="00BE7BAB">
        <w:rPr>
          <w:rtl/>
        </w:rPr>
        <w:t xml:space="preserve"> </w:t>
      </w:r>
      <w:r w:rsidRPr="00BE7BAB">
        <w:rPr>
          <w:rFonts w:hint="eastAsia"/>
          <w:rtl/>
        </w:rPr>
        <w:t>את</w:t>
      </w:r>
      <w:r w:rsidRPr="00BE7BAB">
        <w:rPr>
          <w:rtl/>
        </w:rPr>
        <w:t xml:space="preserve"> </w:t>
      </w:r>
      <w:r w:rsidRPr="00BE7BAB">
        <w:rPr>
          <w:rFonts w:hint="eastAsia"/>
          <w:rtl/>
        </w:rPr>
        <w:t>עמידתם</w:t>
      </w:r>
      <w:r w:rsidRPr="00BE7BAB">
        <w:rPr>
          <w:rtl/>
        </w:rPr>
        <w:t xml:space="preserve"> </w:t>
      </w:r>
      <w:r w:rsidRPr="00BE7BAB">
        <w:rPr>
          <w:rFonts w:hint="eastAsia"/>
          <w:rtl/>
        </w:rPr>
        <w:t>בדרישות</w:t>
      </w:r>
      <w:r w:rsidRPr="00BE7BAB">
        <w:rPr>
          <w:rtl/>
        </w:rPr>
        <w:t xml:space="preserve">. </w:t>
      </w:r>
    </w:p>
    <w:p w14:paraId="774AEF73" w14:textId="77777777" w:rsidR="00205724" w:rsidRPr="00BE7BAB" w:rsidRDefault="00205724" w:rsidP="003C5BC7">
      <w:pPr>
        <w:pStyle w:val="af5"/>
        <w:rPr>
          <w:rtl/>
        </w:rPr>
      </w:pPr>
      <w:r w:rsidRPr="00BE7BAB">
        <w:rPr>
          <w:rFonts w:hint="cs"/>
          <w:rtl/>
        </w:rPr>
        <w:t>מהביקורת עלה כי בכל אחת מהשנים תשע"ז-תשע"ט ביצע אגף הבקרה מעל 340</w:t>
      </w:r>
      <w:r w:rsidRPr="00BE7BAB">
        <w:rPr>
          <w:rtl/>
        </w:rPr>
        <w:t xml:space="preserve"> בקרות בבתי ספר יסודיים</w:t>
      </w:r>
      <w:r w:rsidRPr="00BE7BAB">
        <w:rPr>
          <w:rFonts w:hint="cs"/>
          <w:rtl/>
        </w:rPr>
        <w:t xml:space="preserve"> בחינוך הממלכתי, בחינוך הממלכתי-דתי ובחינוך הממלכתי-ערבי, </w:t>
      </w:r>
      <w:r w:rsidRPr="00BE7BAB">
        <w:rPr>
          <w:rtl/>
        </w:rPr>
        <w:t>אולם</w:t>
      </w:r>
      <w:r w:rsidRPr="00BE7BAB">
        <w:rPr>
          <w:rFonts w:hint="cs"/>
          <w:rtl/>
        </w:rPr>
        <w:t xml:space="preserve"> הוא לא ביצע ולו בקרה אחת בבתי ספר חרדיים של הממ"ח ולא באלו של שתי רשתות החינוך הגדולות </w:t>
      </w:r>
      <w:r w:rsidRPr="00BE7BAB">
        <w:rPr>
          <w:sz w:val="24"/>
          <w:rtl/>
        </w:rPr>
        <w:t>-</w:t>
      </w:r>
      <w:r w:rsidRPr="00BE7BAB">
        <w:rPr>
          <w:rFonts w:hint="cs"/>
          <w:rtl/>
        </w:rPr>
        <w:t xml:space="preserve"> החינוך העצמאי והמעיין. </w:t>
      </w:r>
    </w:p>
    <w:p w14:paraId="3D24BCEE" w14:textId="77777777" w:rsidR="00205724" w:rsidRPr="00BE7BAB" w:rsidRDefault="00205724" w:rsidP="003C5BC7">
      <w:pPr>
        <w:pStyle w:val="100"/>
        <w:rPr>
          <w:rtl/>
        </w:rPr>
      </w:pPr>
      <w:r w:rsidRPr="00BE7BAB">
        <w:rPr>
          <w:rtl/>
        </w:rPr>
        <w:t>לקראת סוף שנת הלימודים תשע"ט</w:t>
      </w:r>
      <w:r w:rsidRPr="00BE7BAB">
        <w:rPr>
          <w:rFonts w:hint="cs"/>
          <w:rtl/>
        </w:rPr>
        <w:t xml:space="preserve">, </w:t>
      </w:r>
      <w:r w:rsidRPr="00BE7BAB">
        <w:rPr>
          <w:rtl/>
        </w:rPr>
        <w:t xml:space="preserve">במאי 2019, תכנן אגף </w:t>
      </w:r>
      <w:r w:rsidRPr="00BE7BAB">
        <w:rPr>
          <w:rFonts w:hint="cs"/>
          <w:rtl/>
        </w:rPr>
        <w:t>ה</w:t>
      </w:r>
      <w:r w:rsidRPr="00BE7BAB">
        <w:rPr>
          <w:rtl/>
        </w:rPr>
        <w:t xml:space="preserve">בקרה לבצע </w:t>
      </w:r>
      <w:r w:rsidRPr="00BE7BAB">
        <w:rPr>
          <w:rFonts w:hint="cs"/>
          <w:rtl/>
        </w:rPr>
        <w:t>בקרות</w:t>
      </w:r>
      <w:r w:rsidRPr="00BE7BAB">
        <w:rPr>
          <w:rtl/>
        </w:rPr>
        <w:t xml:space="preserve"> בבתי הספר </w:t>
      </w:r>
      <w:r w:rsidRPr="00BE7BAB">
        <w:rPr>
          <w:rFonts w:hint="cs"/>
          <w:rtl/>
        </w:rPr>
        <w:t xml:space="preserve">של הממ"ח, של הרשתות ושל הבעלויות האחרות (המחויבות בלימוד תוכנית היסוד ב-75%), </w:t>
      </w:r>
      <w:r w:rsidRPr="00BE7BAB">
        <w:rPr>
          <w:rtl/>
        </w:rPr>
        <w:t>ואף הכין תוכנית שעל</w:t>
      </w:r>
      <w:r w:rsidRPr="00BE7BAB">
        <w:rPr>
          <w:rFonts w:hint="cs"/>
          <w:rtl/>
        </w:rPr>
        <w:t xml:space="preserve"> </w:t>
      </w:r>
      <w:r w:rsidRPr="00BE7BAB">
        <w:rPr>
          <w:rtl/>
        </w:rPr>
        <w:t>פיה י</w:t>
      </w:r>
      <w:r w:rsidRPr="00BE7BAB">
        <w:rPr>
          <w:rFonts w:hint="cs"/>
          <w:rtl/>
        </w:rPr>
        <w:t>י</w:t>
      </w:r>
      <w:r w:rsidRPr="00BE7BAB">
        <w:rPr>
          <w:rtl/>
        </w:rPr>
        <w:t>בדקו 45 בתי ספר יסודיים</w:t>
      </w:r>
      <w:r w:rsidRPr="00BE7BAB">
        <w:rPr>
          <w:rFonts w:hint="cs"/>
          <w:rtl/>
        </w:rPr>
        <w:t xml:space="preserve">. </w:t>
      </w:r>
      <w:r w:rsidRPr="00BE7BAB">
        <w:rPr>
          <w:rtl/>
        </w:rPr>
        <w:t xml:space="preserve">אגף </w:t>
      </w:r>
      <w:r w:rsidRPr="00BE7BAB">
        <w:rPr>
          <w:rFonts w:hint="cs"/>
          <w:rtl/>
        </w:rPr>
        <w:t xml:space="preserve">הבקרה תכנן </w:t>
      </w:r>
      <w:r w:rsidRPr="00BE7BAB">
        <w:rPr>
          <w:rtl/>
        </w:rPr>
        <w:t xml:space="preserve">לבצע </w:t>
      </w:r>
      <w:r w:rsidRPr="00BE7BAB">
        <w:rPr>
          <w:rFonts w:hint="cs"/>
          <w:rtl/>
        </w:rPr>
        <w:t xml:space="preserve">את הבקרות </w:t>
      </w:r>
      <w:r w:rsidRPr="00BE7BAB">
        <w:rPr>
          <w:rtl/>
        </w:rPr>
        <w:t>עד סוף שנת הלימודים</w:t>
      </w:r>
      <w:r w:rsidRPr="00BE7BAB">
        <w:rPr>
          <w:rFonts w:hint="cs"/>
          <w:rtl/>
        </w:rPr>
        <w:t>, כלומר, כעבור כחודשיים.</w:t>
      </w:r>
    </w:p>
    <w:p w14:paraId="153E7CC6" w14:textId="77777777" w:rsidR="00205724" w:rsidRPr="00BE7BAB" w:rsidRDefault="00205724" w:rsidP="003C5BC7">
      <w:pPr>
        <w:pStyle w:val="af5"/>
        <w:rPr>
          <w:rtl/>
        </w:rPr>
      </w:pPr>
      <w:r w:rsidRPr="00BE7BAB">
        <w:rPr>
          <w:rtl/>
        </w:rPr>
        <w:t xml:space="preserve">בפועל, אגף </w:t>
      </w:r>
      <w:r w:rsidRPr="00BE7BAB">
        <w:rPr>
          <w:rFonts w:hint="cs"/>
          <w:rtl/>
        </w:rPr>
        <w:t xml:space="preserve">הבקרה </w:t>
      </w:r>
      <w:r w:rsidRPr="00BE7BAB">
        <w:rPr>
          <w:rtl/>
        </w:rPr>
        <w:t>ביצע ב</w:t>
      </w:r>
      <w:r w:rsidRPr="00BE7BAB">
        <w:rPr>
          <w:rFonts w:hint="cs"/>
          <w:rtl/>
        </w:rPr>
        <w:t>י</w:t>
      </w:r>
      <w:r w:rsidRPr="00BE7BAB">
        <w:rPr>
          <w:rtl/>
        </w:rPr>
        <w:t xml:space="preserve">קורת </w:t>
      </w:r>
      <w:r w:rsidRPr="00BE7BAB">
        <w:rPr>
          <w:rFonts w:hint="cs"/>
          <w:rtl/>
        </w:rPr>
        <w:t xml:space="preserve">רק </w:t>
      </w:r>
      <w:r w:rsidRPr="00BE7BAB">
        <w:rPr>
          <w:rtl/>
        </w:rPr>
        <w:t>ב</w:t>
      </w:r>
      <w:r>
        <w:rPr>
          <w:rFonts w:hint="cs"/>
          <w:rtl/>
        </w:rPr>
        <w:t>כ</w:t>
      </w:r>
      <w:r w:rsidRPr="00BE7BAB">
        <w:rPr>
          <w:rFonts w:hint="cs"/>
          <w:rtl/>
        </w:rPr>
        <w:t>מחצית מ</w:t>
      </w:r>
      <w:r w:rsidRPr="00BE7BAB">
        <w:rPr>
          <w:rtl/>
        </w:rPr>
        <w:t>בתי ספר השייכים לרשתות</w:t>
      </w:r>
      <w:r w:rsidRPr="00BE7BAB">
        <w:rPr>
          <w:rFonts w:hint="cs"/>
          <w:rtl/>
        </w:rPr>
        <w:t xml:space="preserve"> או לממ"ח (ב</w:t>
      </w:r>
      <w:r w:rsidRPr="00BE7BAB">
        <w:rPr>
          <w:rtl/>
        </w:rPr>
        <w:t>-27</w:t>
      </w:r>
      <w:r w:rsidRPr="00BE7BAB">
        <w:rPr>
          <w:rFonts w:hint="cs"/>
          <w:rtl/>
        </w:rPr>
        <w:t>). בבתי הספר השייכים לבעלויות האחרות הוא לא ביצע בקרות כלל</w:t>
      </w:r>
      <w:r w:rsidRPr="00BE7BAB">
        <w:rPr>
          <w:rtl/>
        </w:rPr>
        <w:t xml:space="preserve">; </w:t>
      </w:r>
      <w:r w:rsidRPr="00BE7BAB">
        <w:rPr>
          <w:rFonts w:hint="eastAsia"/>
          <w:rtl/>
        </w:rPr>
        <w:t>ה</w:t>
      </w:r>
      <w:r w:rsidRPr="00BE7BAB">
        <w:rPr>
          <w:rtl/>
        </w:rPr>
        <w:t xml:space="preserve">בקרות </w:t>
      </w:r>
      <w:r w:rsidRPr="00BE7BAB">
        <w:rPr>
          <w:rFonts w:hint="cs"/>
          <w:rtl/>
        </w:rPr>
        <w:t xml:space="preserve">בבתי הספר של הרשתות </w:t>
      </w:r>
      <w:r w:rsidRPr="00BE7BAB">
        <w:rPr>
          <w:rtl/>
        </w:rPr>
        <w:t xml:space="preserve">היו מצומצמות </w:t>
      </w:r>
      <w:r w:rsidRPr="00BE7BAB">
        <w:rPr>
          <w:rFonts w:hint="eastAsia"/>
          <w:rtl/>
        </w:rPr>
        <w:t>בהיקפן</w:t>
      </w:r>
      <w:r w:rsidRPr="00BE7BAB">
        <w:rPr>
          <w:rtl/>
        </w:rPr>
        <w:t xml:space="preserve"> </w:t>
      </w:r>
      <w:r w:rsidRPr="00BE7BAB">
        <w:rPr>
          <w:rFonts w:hint="cs"/>
          <w:rtl/>
        </w:rPr>
        <w:t>לעומת</w:t>
      </w:r>
      <w:r w:rsidRPr="00BE7BAB">
        <w:rPr>
          <w:rtl/>
        </w:rPr>
        <w:t xml:space="preserve"> הבקר</w:t>
      </w:r>
      <w:r w:rsidRPr="00BE7BAB">
        <w:rPr>
          <w:rFonts w:hint="cs"/>
          <w:rtl/>
        </w:rPr>
        <w:t>ו</w:t>
      </w:r>
      <w:r w:rsidRPr="00BE7BAB">
        <w:rPr>
          <w:rtl/>
        </w:rPr>
        <w:t xml:space="preserve">ת </w:t>
      </w:r>
      <w:r w:rsidRPr="00BE7BAB">
        <w:rPr>
          <w:rFonts w:hint="cs"/>
          <w:rtl/>
        </w:rPr>
        <w:t>המבוצעות</w:t>
      </w:r>
      <w:r w:rsidRPr="00BE7BAB">
        <w:rPr>
          <w:rtl/>
        </w:rPr>
        <w:t xml:space="preserve"> </w:t>
      </w:r>
      <w:r w:rsidRPr="00BE7BAB">
        <w:rPr>
          <w:rFonts w:hint="eastAsia"/>
          <w:rtl/>
        </w:rPr>
        <w:t>בבתי</w:t>
      </w:r>
      <w:r w:rsidRPr="00BE7BAB">
        <w:rPr>
          <w:rtl/>
        </w:rPr>
        <w:t xml:space="preserve"> </w:t>
      </w:r>
      <w:r w:rsidRPr="00BE7BAB">
        <w:rPr>
          <w:rFonts w:hint="eastAsia"/>
          <w:rtl/>
        </w:rPr>
        <w:t>הספר</w:t>
      </w:r>
      <w:r w:rsidRPr="00BE7BAB">
        <w:rPr>
          <w:rtl/>
        </w:rPr>
        <w:t xml:space="preserve"> </w:t>
      </w:r>
      <w:r w:rsidRPr="00BE7BAB">
        <w:rPr>
          <w:rFonts w:hint="cs"/>
          <w:rtl/>
        </w:rPr>
        <w:t>של המגזרים שאינם חרדיים.</w:t>
      </w:r>
      <w:r w:rsidRPr="00BE7BAB">
        <w:rPr>
          <w:rtl/>
        </w:rPr>
        <w:t xml:space="preserve"> </w:t>
      </w:r>
      <w:r w:rsidRPr="00BE7BAB">
        <w:rPr>
          <w:rFonts w:hint="cs"/>
          <w:rtl/>
        </w:rPr>
        <w:t xml:space="preserve">בעת הבקרות, שכאמור, בוצעו ב-27 מוסדות, לא נערכו </w:t>
      </w:r>
      <w:r w:rsidRPr="00BE7BAB">
        <w:rPr>
          <w:rtl/>
        </w:rPr>
        <w:t>שיחות עם מורים ו</w:t>
      </w:r>
      <w:r w:rsidRPr="00BE7BAB">
        <w:rPr>
          <w:rFonts w:hint="cs"/>
          <w:rtl/>
        </w:rPr>
        <w:t xml:space="preserve">עם </w:t>
      </w:r>
      <w:r w:rsidRPr="00BE7BAB">
        <w:rPr>
          <w:rtl/>
        </w:rPr>
        <w:t>כוח עזר פדגוגי ומנהלי</w:t>
      </w:r>
      <w:r w:rsidRPr="00BE7BAB">
        <w:rPr>
          <w:rFonts w:hint="cs"/>
          <w:rtl/>
        </w:rPr>
        <w:t>. שיחות אלה הן</w:t>
      </w:r>
      <w:r w:rsidRPr="00BE7BAB">
        <w:rPr>
          <w:rtl/>
        </w:rPr>
        <w:t xml:space="preserve"> כלי מהותי לביצוע בק</w:t>
      </w:r>
      <w:r w:rsidRPr="00BE7BAB">
        <w:rPr>
          <w:rFonts w:hint="cs"/>
          <w:rtl/>
        </w:rPr>
        <w:t>רה</w:t>
      </w:r>
      <w:r w:rsidRPr="00BE7BAB">
        <w:rPr>
          <w:rtl/>
        </w:rPr>
        <w:t xml:space="preserve"> איכותית ומהימנה.</w:t>
      </w:r>
    </w:p>
    <w:p w14:paraId="1ADC7C6D" w14:textId="77777777" w:rsidR="00205724" w:rsidRPr="00BE7BAB" w:rsidRDefault="00205724" w:rsidP="003C5BC7">
      <w:pPr>
        <w:pStyle w:val="af5"/>
        <w:rPr>
          <w:rtl/>
        </w:rPr>
      </w:pPr>
      <w:r w:rsidRPr="00BE7BAB">
        <w:rPr>
          <w:rFonts w:hint="cs"/>
          <w:rtl/>
        </w:rPr>
        <w:lastRenderedPageBreak/>
        <w:t xml:space="preserve">נוסף על כך, נמצא כי </w:t>
      </w:r>
      <w:r w:rsidRPr="00BE7BAB">
        <w:rPr>
          <w:rtl/>
        </w:rPr>
        <w:t>בתי הספר</w:t>
      </w:r>
      <w:r w:rsidRPr="00BE7BAB">
        <w:rPr>
          <w:rFonts w:hint="cs"/>
          <w:rtl/>
        </w:rPr>
        <w:t xml:space="preserve"> החרדיים</w:t>
      </w:r>
      <w:r w:rsidRPr="00BE7BAB">
        <w:rPr>
          <w:rtl/>
        </w:rPr>
        <w:t xml:space="preserve"> שנבדקו היו בתי ספר יסודיים לבנות (מלבד שלושה בתי ספר מעורבים</w:t>
      </w:r>
      <w:r w:rsidRPr="00BE7BAB">
        <w:rPr>
          <w:rFonts w:hint="cs"/>
          <w:rtl/>
        </w:rPr>
        <w:t xml:space="preserve"> לבנים ולבנות</w:t>
      </w:r>
      <w:r w:rsidRPr="00BE7BAB">
        <w:rPr>
          <w:rtl/>
        </w:rPr>
        <w:t xml:space="preserve"> תחת אותו סמל מוסד)</w:t>
      </w:r>
      <w:r w:rsidRPr="00BE7BAB">
        <w:rPr>
          <w:rFonts w:hint="cs"/>
          <w:rtl/>
        </w:rPr>
        <w:t xml:space="preserve"> וכי </w:t>
      </w:r>
      <w:r w:rsidRPr="00BE7BAB">
        <w:rPr>
          <w:rFonts w:hint="eastAsia"/>
          <w:rtl/>
        </w:rPr>
        <w:t>אגף</w:t>
      </w:r>
      <w:r w:rsidRPr="00BE7BAB">
        <w:rPr>
          <w:rtl/>
        </w:rPr>
        <w:t xml:space="preserve"> </w:t>
      </w:r>
      <w:r w:rsidRPr="00BE7BAB">
        <w:rPr>
          <w:rFonts w:hint="cs"/>
          <w:rtl/>
        </w:rPr>
        <w:t xml:space="preserve">הבקרה </w:t>
      </w:r>
      <w:r w:rsidRPr="00BE7BAB">
        <w:rPr>
          <w:rFonts w:hint="eastAsia"/>
          <w:rtl/>
        </w:rPr>
        <w:t>לא</w:t>
      </w:r>
      <w:r w:rsidRPr="00BE7BAB">
        <w:rPr>
          <w:rtl/>
        </w:rPr>
        <w:t xml:space="preserve"> </w:t>
      </w:r>
      <w:r w:rsidRPr="00BE7BAB">
        <w:rPr>
          <w:rFonts w:hint="eastAsia"/>
          <w:rtl/>
        </w:rPr>
        <w:t>בדק</w:t>
      </w:r>
      <w:r w:rsidRPr="00BE7BAB">
        <w:rPr>
          <w:rtl/>
        </w:rPr>
        <w:t xml:space="preserve"> </w:t>
      </w:r>
      <w:r w:rsidRPr="00BE7BAB">
        <w:rPr>
          <w:rFonts w:hint="eastAsia"/>
          <w:rtl/>
        </w:rPr>
        <w:t>בתי</w:t>
      </w:r>
      <w:r w:rsidRPr="00BE7BAB">
        <w:rPr>
          <w:rtl/>
        </w:rPr>
        <w:t xml:space="preserve"> ספר לבנים.</w:t>
      </w:r>
    </w:p>
    <w:p w14:paraId="270B6688" w14:textId="77777777" w:rsidR="00205724" w:rsidRPr="00BE7BAB" w:rsidRDefault="00205724" w:rsidP="003C5BC7">
      <w:pPr>
        <w:pStyle w:val="af5"/>
        <w:rPr>
          <w:rtl/>
        </w:rPr>
      </w:pPr>
      <w:r w:rsidRPr="00BE7BAB">
        <w:rPr>
          <w:rFonts w:hint="cs"/>
          <w:rtl/>
        </w:rPr>
        <w:t xml:space="preserve">ממסמכי אגף הבקרה עולה כי מנהלים בבתי ספר חרדיים השייכים </w:t>
      </w:r>
      <w:r w:rsidRPr="00BE7BAB">
        <w:rPr>
          <w:rFonts w:hint="eastAsia"/>
          <w:rtl/>
        </w:rPr>
        <w:t>לבעלויות</w:t>
      </w:r>
      <w:r w:rsidRPr="00BE7BAB">
        <w:rPr>
          <w:rtl/>
        </w:rPr>
        <w:t xml:space="preserve"> </w:t>
      </w:r>
      <w:r w:rsidRPr="00BE7BAB">
        <w:rPr>
          <w:rFonts w:hint="cs"/>
          <w:rtl/>
        </w:rPr>
        <w:t>ה</w:t>
      </w:r>
      <w:r w:rsidRPr="00BE7BAB">
        <w:rPr>
          <w:rFonts w:hint="eastAsia"/>
          <w:rtl/>
        </w:rPr>
        <w:t>שונות</w:t>
      </w:r>
      <w:r w:rsidRPr="00BE7BAB">
        <w:rPr>
          <w:rFonts w:hint="cs"/>
          <w:rtl/>
        </w:rPr>
        <w:t xml:space="preserve"> סירבו לשתף פעולה עם אגף הבקרה, ולכן לא בוצעה בקרה בבתי ספר אלו. במהלך החודשים יוני ויולי 2019, שלח אגף הבקרה מכתבי התראה לבתי ספר אלו וציין בהם שאי שיתוף פעולה עם הליך הבקרה עלול לגרור נקיטת צעדים חמורים בידי משרד החינוך ובכללם שלילת רישיון ושלילת תקציבים.</w:t>
      </w:r>
    </w:p>
    <w:p w14:paraId="1003B4E2" w14:textId="77777777" w:rsidR="00205724" w:rsidRPr="00BE7BAB" w:rsidRDefault="00205724" w:rsidP="00FE1ABB">
      <w:pPr>
        <w:pStyle w:val="100"/>
        <w:rPr>
          <w:rtl/>
        </w:rPr>
      </w:pPr>
      <w:r w:rsidRPr="00BE7BAB">
        <w:rPr>
          <w:rFonts w:hint="cs"/>
          <w:rtl/>
        </w:rPr>
        <w:t>על פי תוכנית העבודה הכללית של אגף הבקרה ב</w:t>
      </w:r>
      <w:r w:rsidRPr="00BE7BAB">
        <w:rPr>
          <w:rtl/>
        </w:rPr>
        <w:t>שנת הלימודים תש"</w:t>
      </w:r>
      <w:r w:rsidRPr="00BE7BAB">
        <w:rPr>
          <w:rFonts w:hint="cs"/>
          <w:rtl/>
        </w:rPr>
        <w:t>ף</w:t>
      </w:r>
      <w:r w:rsidRPr="00BE7BAB">
        <w:rPr>
          <w:rtl/>
        </w:rPr>
        <w:t>,</w:t>
      </w:r>
      <w:r w:rsidRPr="00BE7BAB">
        <w:rPr>
          <w:rFonts w:hint="cs"/>
          <w:rtl/>
        </w:rPr>
        <w:t xml:space="preserve"> בכוונתו לבצע מחודש מרץ 2020 כ-90 </w:t>
      </w:r>
      <w:r w:rsidRPr="00BE7BAB">
        <w:rPr>
          <w:rFonts w:hint="eastAsia"/>
          <w:rtl/>
        </w:rPr>
        <w:t>בקרות</w:t>
      </w:r>
      <w:r w:rsidRPr="00BE7BAB">
        <w:rPr>
          <w:rFonts w:hint="cs"/>
          <w:rtl/>
        </w:rPr>
        <w:t xml:space="preserve"> בבתי ספר יסודיים חרדיים בכל הבעלויות, ברשתות ובממ"ח. נכון למועד סיום הביקורת בספטמבר 2019, המשרד טרם הגיע להסכמות עם הבעלויות בנוגע להיקף הבקרות ולאופן ביצוען. </w:t>
      </w:r>
    </w:p>
    <w:p w14:paraId="7FB07CD0" w14:textId="77777777" w:rsidR="00205724" w:rsidRPr="00BE7BAB" w:rsidRDefault="00205724" w:rsidP="00FE1ABB">
      <w:pPr>
        <w:pStyle w:val="af5"/>
        <w:rPr>
          <w:rtl/>
        </w:rPr>
      </w:pPr>
      <w:r w:rsidRPr="00BE7BAB">
        <w:rPr>
          <w:rFonts w:hint="cs"/>
          <w:rtl/>
        </w:rPr>
        <w:t xml:space="preserve">יש לראות בחיוב את העובדה שלאחר יותר מארבע שנים שבהן לא בוצעה </w:t>
      </w:r>
      <w:r w:rsidRPr="00BE7BAB">
        <w:rPr>
          <w:rFonts w:hint="eastAsia"/>
          <w:rtl/>
        </w:rPr>
        <w:t>ב</w:t>
      </w:r>
      <w:r w:rsidRPr="00BE7BAB">
        <w:rPr>
          <w:rFonts w:hint="cs"/>
          <w:rtl/>
        </w:rPr>
        <w:t>קרה בבתי הספר היסודיים החרדיים, בשנת 2019 החל המשרד לבצע בקרות גם בבתי ספר אלו. אומנם מדובר בבקרות חלקיות הן מבחינת היקף הנושאים הנבדקים והן מבחינת בתי הספר שבהם מופעלת הבקרה. אולם</w:t>
      </w:r>
      <w:r>
        <w:rPr>
          <w:rFonts w:hint="cs"/>
          <w:rtl/>
        </w:rPr>
        <w:t>,</w:t>
      </w:r>
      <w:r w:rsidRPr="00BE7BAB">
        <w:rPr>
          <w:rFonts w:hint="cs"/>
          <w:rtl/>
        </w:rPr>
        <w:t xml:space="preserve"> זהו צעד ראשון בדרך להסדרת תהליכי בקרה בבתי הספר היסודיים החרדיים, כפי שגם מתחייב מהוראות החקיקה ומהוראות מינהל אכיפה, רישוי ובקרה, החלות על בתי הספר במערכת החינוך כולה. על משרד החינוך להמשיך ולהרחיב את הבקרות שהוא עושה בבתי הספר האלו, ולבצען גם ב</w:t>
      </w:r>
      <w:r w:rsidRPr="00BE7BAB">
        <w:rPr>
          <w:rtl/>
        </w:rPr>
        <w:t xml:space="preserve">בתי </w:t>
      </w:r>
      <w:r w:rsidRPr="00BE7BAB">
        <w:rPr>
          <w:rFonts w:hint="cs"/>
          <w:rtl/>
        </w:rPr>
        <w:t>ה</w:t>
      </w:r>
      <w:r w:rsidRPr="00BE7BAB">
        <w:rPr>
          <w:rtl/>
        </w:rPr>
        <w:t xml:space="preserve">ספר </w:t>
      </w:r>
      <w:r w:rsidRPr="00BE7BAB">
        <w:rPr>
          <w:rFonts w:hint="cs"/>
          <w:rtl/>
        </w:rPr>
        <w:t>ה</w:t>
      </w:r>
      <w:r w:rsidRPr="00BE7BAB">
        <w:rPr>
          <w:rtl/>
        </w:rPr>
        <w:t xml:space="preserve">יסודיים של </w:t>
      </w:r>
      <w:r w:rsidRPr="00BE7BAB">
        <w:rPr>
          <w:rFonts w:hint="cs"/>
          <w:rtl/>
        </w:rPr>
        <w:t>ה</w:t>
      </w:r>
      <w:r w:rsidRPr="00BE7BAB">
        <w:rPr>
          <w:rtl/>
        </w:rPr>
        <w:t>בנים ו</w:t>
      </w:r>
      <w:r w:rsidRPr="00BE7BAB">
        <w:rPr>
          <w:rFonts w:hint="cs"/>
          <w:rtl/>
        </w:rPr>
        <w:t>בא</w:t>
      </w:r>
      <w:r w:rsidRPr="00BE7BAB">
        <w:rPr>
          <w:rtl/>
        </w:rPr>
        <w:t>ל</w:t>
      </w:r>
      <w:r w:rsidRPr="00BE7BAB">
        <w:rPr>
          <w:rFonts w:hint="cs"/>
          <w:rtl/>
        </w:rPr>
        <w:t>ו ה</w:t>
      </w:r>
      <w:r w:rsidRPr="00BE7BAB">
        <w:rPr>
          <w:rtl/>
        </w:rPr>
        <w:t>שייכים לבעלויות</w:t>
      </w:r>
      <w:r w:rsidRPr="00BE7BAB">
        <w:rPr>
          <w:rFonts w:hint="cs"/>
          <w:rtl/>
        </w:rPr>
        <w:t xml:space="preserve"> האחרות ולא רק באלו השייכים לשתי רשתות החינוך הגדולות.</w:t>
      </w:r>
    </w:p>
    <w:p w14:paraId="199E2CFD" w14:textId="77777777" w:rsidR="00205724" w:rsidRPr="00BE7BAB" w:rsidRDefault="00205724" w:rsidP="00FE1ABB">
      <w:pPr>
        <w:pStyle w:val="316"/>
        <w:rPr>
          <w:rFonts w:eastAsiaTheme="majorEastAsia"/>
          <w:rtl/>
        </w:rPr>
      </w:pPr>
      <w:r w:rsidRPr="00BE7BAB">
        <w:rPr>
          <w:rFonts w:eastAsiaTheme="majorEastAsia"/>
          <w:rtl/>
        </w:rPr>
        <w:t>הפיקוח</w:t>
      </w:r>
      <w:r w:rsidRPr="00BE7BAB">
        <w:rPr>
          <w:rFonts w:eastAsiaTheme="majorEastAsia" w:hint="cs"/>
          <w:rtl/>
        </w:rPr>
        <w:t xml:space="preserve"> </w:t>
      </w:r>
      <w:r w:rsidRPr="00BE7BAB">
        <w:rPr>
          <w:rFonts w:eastAsiaTheme="majorEastAsia"/>
          <w:rtl/>
        </w:rPr>
        <w:t>והבקרה על ב</w:t>
      </w:r>
      <w:r w:rsidRPr="00BE7BAB">
        <w:rPr>
          <w:rFonts w:eastAsiaTheme="majorEastAsia" w:hint="cs"/>
          <w:rtl/>
        </w:rPr>
        <w:t>ת</w:t>
      </w:r>
      <w:r w:rsidRPr="00BE7BAB">
        <w:rPr>
          <w:rFonts w:eastAsiaTheme="majorEastAsia"/>
          <w:rtl/>
        </w:rPr>
        <w:t>י</w:t>
      </w:r>
      <w:r w:rsidRPr="00BE7BAB">
        <w:rPr>
          <w:rFonts w:eastAsiaTheme="majorEastAsia" w:hint="cs"/>
          <w:rtl/>
        </w:rPr>
        <w:t xml:space="preserve"> הספר</w:t>
      </w:r>
      <w:r w:rsidRPr="00BE7BAB">
        <w:rPr>
          <w:rFonts w:eastAsiaTheme="majorEastAsia"/>
          <w:rtl/>
        </w:rPr>
        <w:t xml:space="preserve"> היסודיים החרד</w:t>
      </w:r>
      <w:r w:rsidRPr="00BE7BAB">
        <w:rPr>
          <w:rFonts w:eastAsiaTheme="majorEastAsia" w:hint="eastAsia"/>
          <w:rtl/>
        </w:rPr>
        <w:t>י</w:t>
      </w:r>
      <w:r w:rsidRPr="00BE7BAB">
        <w:rPr>
          <w:rFonts w:eastAsiaTheme="majorEastAsia"/>
          <w:rtl/>
        </w:rPr>
        <w:t>ים במעמד "</w:t>
      </w:r>
      <w:r w:rsidRPr="00BE7BAB">
        <w:rPr>
          <w:rFonts w:eastAsiaTheme="majorEastAsia" w:hint="eastAsia"/>
          <w:rtl/>
        </w:rPr>
        <w:t>פטור</w:t>
      </w:r>
      <w:r w:rsidRPr="00BE7BAB">
        <w:rPr>
          <w:rFonts w:eastAsiaTheme="majorEastAsia"/>
          <w:rtl/>
        </w:rPr>
        <w:t>"</w:t>
      </w:r>
    </w:p>
    <w:p w14:paraId="37A45AB3" w14:textId="77777777" w:rsidR="00205724" w:rsidRPr="00BE7BAB" w:rsidRDefault="00205724" w:rsidP="00FE1ABB">
      <w:pPr>
        <w:pStyle w:val="100"/>
        <w:rPr>
          <w:rtl/>
        </w:rPr>
      </w:pPr>
      <w:r w:rsidRPr="00BE7BAB">
        <w:rPr>
          <w:rtl/>
        </w:rPr>
        <w:t>כאמור, משרד החינוך</w:t>
      </w:r>
      <w:r w:rsidRPr="00BE7BAB">
        <w:rPr>
          <w:rFonts w:hint="cs"/>
          <w:rtl/>
        </w:rPr>
        <w:t xml:space="preserve"> מתקצב גם</w:t>
      </w:r>
      <w:r w:rsidRPr="00BE7BAB">
        <w:rPr>
          <w:rtl/>
        </w:rPr>
        <w:t xml:space="preserve"> מוסדות חינוך חרדיים במעמד "פטור" </w:t>
      </w:r>
      <w:r w:rsidRPr="00BE7BAB">
        <w:rPr>
          <w:rFonts w:eastAsia="Times New Roman"/>
          <w:sz w:val="24"/>
          <w:rtl/>
        </w:rPr>
        <w:t>-</w:t>
      </w:r>
      <w:r w:rsidRPr="00BE7BAB">
        <w:rPr>
          <w:rtl/>
        </w:rPr>
        <w:t xml:space="preserve"> מוסדות חינוך השייכים לבעלויות או </w:t>
      </w:r>
      <w:r w:rsidRPr="00BE7BAB">
        <w:rPr>
          <w:rFonts w:hint="cs"/>
          <w:rtl/>
        </w:rPr>
        <w:t>ל</w:t>
      </w:r>
      <w:r w:rsidRPr="00BE7BAB">
        <w:rPr>
          <w:rtl/>
        </w:rPr>
        <w:t>עמותות חרדיות</w:t>
      </w:r>
      <w:r w:rsidRPr="00BE7BAB">
        <w:rPr>
          <w:rFonts w:hint="cs"/>
          <w:rtl/>
        </w:rPr>
        <w:t xml:space="preserve">. על פי תקנות לימוד חובה, </w:t>
      </w:r>
      <w:r w:rsidRPr="00BE7BAB">
        <w:rPr>
          <w:rtl/>
        </w:rPr>
        <w:t>מ</w:t>
      </w:r>
      <w:r w:rsidRPr="00BE7BAB">
        <w:rPr>
          <w:rFonts w:hint="cs"/>
          <w:rtl/>
        </w:rPr>
        <w:t>ו</w:t>
      </w:r>
      <w:r w:rsidRPr="00BE7BAB">
        <w:rPr>
          <w:rtl/>
        </w:rPr>
        <w:t xml:space="preserve">סדות חינוך אלו חייבים </w:t>
      </w:r>
      <w:r w:rsidRPr="00BE7BAB">
        <w:rPr>
          <w:rFonts w:hint="cs"/>
          <w:rtl/>
        </w:rPr>
        <w:t xml:space="preserve">לקיים לימודים בהיקף של </w:t>
      </w:r>
      <w:r w:rsidRPr="00BE7BAB">
        <w:rPr>
          <w:rtl/>
        </w:rPr>
        <w:t xml:space="preserve">55% </w:t>
      </w:r>
      <w:r w:rsidRPr="00BE7BAB">
        <w:rPr>
          <w:rFonts w:hint="cs"/>
          <w:rtl/>
        </w:rPr>
        <w:t xml:space="preserve">לפחות מתוך </w:t>
      </w:r>
      <w:r w:rsidRPr="00BE7BAB">
        <w:rPr>
          <w:rtl/>
        </w:rPr>
        <w:t xml:space="preserve">תוכנית היסוד </w:t>
      </w:r>
      <w:r w:rsidRPr="00BE7BAB">
        <w:rPr>
          <w:rFonts w:hint="cs"/>
          <w:rtl/>
        </w:rPr>
        <w:t xml:space="preserve">במוסד חינוך רשמי </w:t>
      </w:r>
      <w:r w:rsidRPr="00BE7BAB">
        <w:rPr>
          <w:rtl/>
        </w:rPr>
        <w:t xml:space="preserve">כפי שקבע חוזר מנכ"ל משנת 2011. </w:t>
      </w:r>
      <w:r w:rsidRPr="00BE7BAB">
        <w:rPr>
          <w:rFonts w:hint="eastAsia"/>
          <w:rtl/>
        </w:rPr>
        <w:t>בהתאם</w:t>
      </w:r>
      <w:r w:rsidRPr="00BE7BAB">
        <w:rPr>
          <w:rFonts w:hint="cs"/>
          <w:rtl/>
        </w:rPr>
        <w:t xml:space="preserve"> לכך המוסדות האמורים</w:t>
      </w:r>
      <w:r w:rsidRPr="00BE7BAB">
        <w:rPr>
          <w:rtl/>
        </w:rPr>
        <w:t xml:space="preserve"> מתוקצבים בשיעור של 55% מתקן הבסיס של מוסד חינוך רשמי</w:t>
      </w:r>
      <w:r w:rsidRPr="00BE7BAB">
        <w:rPr>
          <w:rFonts w:hint="cs"/>
          <w:rtl/>
        </w:rPr>
        <w:t>,</w:t>
      </w:r>
      <w:r w:rsidRPr="00BE7BAB">
        <w:rPr>
          <w:rtl/>
        </w:rPr>
        <w:t xml:space="preserve"> בכפוף לעמידתם </w:t>
      </w:r>
      <w:r w:rsidRPr="00BE7BAB">
        <w:rPr>
          <w:rFonts w:hint="cs"/>
          <w:rtl/>
        </w:rPr>
        <w:t>בשיעור הנדרש של הלימודים</w:t>
      </w:r>
      <w:r w:rsidRPr="00BE7BAB">
        <w:rPr>
          <w:rtl/>
        </w:rPr>
        <w:t xml:space="preserve">. </w:t>
      </w:r>
    </w:p>
    <w:p w14:paraId="05074594" w14:textId="77777777" w:rsidR="00205724" w:rsidRPr="00BE7BAB" w:rsidRDefault="00205724" w:rsidP="00FE1ABB">
      <w:pPr>
        <w:pStyle w:val="100"/>
        <w:rPr>
          <w:rtl/>
        </w:rPr>
      </w:pPr>
      <w:r w:rsidRPr="00BE7BAB">
        <w:rPr>
          <w:rtl/>
        </w:rPr>
        <w:t xml:space="preserve">נכון לשנת 2019, קיימים 204 מוסדות במעמד "פטור" </w:t>
      </w:r>
      <w:r w:rsidRPr="00BE7BAB">
        <w:rPr>
          <w:rFonts w:hint="cs"/>
          <w:rtl/>
        </w:rPr>
        <w:t>ו</w:t>
      </w:r>
      <w:r w:rsidRPr="00BE7BAB">
        <w:rPr>
          <w:rtl/>
        </w:rPr>
        <w:t>לומדים בהם כ-53,000 תלמידים.</w:t>
      </w:r>
      <w:r w:rsidRPr="00BE7BAB">
        <w:rPr>
          <w:rFonts w:hint="cs"/>
          <w:rtl/>
        </w:rPr>
        <w:t xml:space="preserve"> בשנת 2018 תקצב משרד החינוך את המוסדות הללו בסכום של כ-</w:t>
      </w:r>
      <w:r w:rsidRPr="00BE7BAB">
        <w:rPr>
          <w:rtl/>
        </w:rPr>
        <w:t xml:space="preserve">250 מיליון </w:t>
      </w:r>
      <w:r w:rsidRPr="00BE7BAB">
        <w:rPr>
          <w:rFonts w:hint="cs"/>
          <w:rtl/>
        </w:rPr>
        <w:t xml:space="preserve">ש"ח, רובו עבור שעות הוראה. משרד החינוך מעביר את התקציב למוסדות "הפטור" באמצעות שתי רשתות החינוך. </w:t>
      </w:r>
    </w:p>
    <w:p w14:paraId="71469540" w14:textId="77777777" w:rsidR="00205724" w:rsidRPr="00FE1ABB" w:rsidRDefault="00205724" w:rsidP="00FE1ABB">
      <w:pPr>
        <w:pStyle w:val="100"/>
        <w:rPr>
          <w:rStyle w:val="2"/>
          <w:rFonts w:cs="Tahoma"/>
          <w:rtl/>
        </w:rPr>
      </w:pPr>
      <w:r w:rsidRPr="007F25C1">
        <w:rPr>
          <w:rFonts w:asciiTheme="minorHAnsi" w:eastAsiaTheme="majorEastAsia" w:hAnsiTheme="minorHAnsi" w:hint="cs"/>
          <w:bCs/>
          <w:color w:val="004E6C"/>
          <w:sz w:val="24"/>
          <w:rtl/>
        </w:rPr>
        <w:lastRenderedPageBreak/>
        <w:t>פיקוח פדגוגי בהתאם לתקנות לימוד חובה</w:t>
      </w:r>
      <w:r w:rsidRPr="007F25C1">
        <w:rPr>
          <w:rFonts w:asciiTheme="minorHAnsi" w:hAnsiTheme="minorHAnsi" w:hint="cs"/>
          <w:color w:val="004E6C"/>
          <w:sz w:val="24"/>
          <w:rtl/>
        </w:rPr>
        <w:t>:</w:t>
      </w:r>
      <w:r w:rsidRPr="000B01AA">
        <w:rPr>
          <w:rStyle w:val="Heading5Char"/>
          <w:rFonts w:hint="cs"/>
          <w:rtl/>
        </w:rPr>
        <w:t xml:space="preserve"> </w:t>
      </w:r>
      <w:r w:rsidRPr="00BE7BAB">
        <w:rPr>
          <w:rtl/>
        </w:rPr>
        <w:t>תקנות לימוד חובה</w:t>
      </w:r>
      <w:r w:rsidRPr="00BE7BAB">
        <w:rPr>
          <w:rFonts w:hint="cs"/>
          <w:rtl/>
        </w:rPr>
        <w:t xml:space="preserve"> </w:t>
      </w:r>
      <w:r w:rsidRPr="00BE7BAB">
        <w:rPr>
          <w:rtl/>
        </w:rPr>
        <w:t xml:space="preserve">מפרטות את התנאים שעל </w:t>
      </w:r>
      <w:r w:rsidRPr="00FE1ABB">
        <w:rPr>
          <w:rStyle w:val="2"/>
          <w:rFonts w:cs="Tahoma"/>
          <w:rtl/>
        </w:rPr>
        <w:t xml:space="preserve">המוסד החינוכי </w:t>
      </w:r>
      <w:r w:rsidRPr="00FE1ABB">
        <w:rPr>
          <w:rStyle w:val="2"/>
          <w:rFonts w:cs="Tahoma" w:hint="cs"/>
          <w:rtl/>
        </w:rPr>
        <w:t>למלא</w:t>
      </w:r>
      <w:r w:rsidRPr="00FE1ABB">
        <w:rPr>
          <w:rStyle w:val="2"/>
          <w:rFonts w:cs="Tahoma"/>
          <w:rtl/>
        </w:rPr>
        <w:t xml:space="preserve"> </w:t>
      </w:r>
      <w:r w:rsidRPr="00FE1ABB">
        <w:rPr>
          <w:rStyle w:val="2"/>
          <w:rFonts w:cs="Tahoma" w:hint="cs"/>
          <w:rtl/>
        </w:rPr>
        <w:t>כדי</w:t>
      </w:r>
      <w:r w:rsidRPr="00FE1ABB">
        <w:rPr>
          <w:rStyle w:val="2"/>
          <w:rFonts w:cs="Tahoma"/>
          <w:rtl/>
        </w:rPr>
        <w:t xml:space="preserve"> להיחשב כמוסד פטור מ</w:t>
      </w:r>
      <w:r w:rsidRPr="00FE1ABB">
        <w:rPr>
          <w:rStyle w:val="2"/>
          <w:rFonts w:cs="Tahoma" w:hint="cs"/>
          <w:rtl/>
        </w:rPr>
        <w:t>הבחינות האלה:</w:t>
      </w:r>
      <w:r w:rsidRPr="00FE1ABB">
        <w:rPr>
          <w:rStyle w:val="2"/>
          <w:rFonts w:cs="Tahoma"/>
          <w:rtl/>
        </w:rPr>
        <w:t xml:space="preserve"> הוצאת רישיון, פיקוח פדגוגי, רישום תלמידים והיקף התקצוב מהמדינה</w:t>
      </w:r>
      <w:r w:rsidRPr="00FE1ABB">
        <w:rPr>
          <w:rStyle w:val="2"/>
          <w:rFonts w:cs="Tahoma" w:hint="cs"/>
          <w:rtl/>
        </w:rPr>
        <w:t>.</w:t>
      </w:r>
      <w:r w:rsidRPr="00FE1ABB">
        <w:rPr>
          <w:rStyle w:val="2"/>
          <w:rFonts w:cs="Tahoma"/>
          <w:rtl/>
        </w:rPr>
        <w:t xml:space="preserve"> </w:t>
      </w:r>
    </w:p>
    <w:p w14:paraId="03AD8875" w14:textId="77777777" w:rsidR="00205724" w:rsidRPr="00BE7BAB" w:rsidRDefault="00205724" w:rsidP="00FE1ABB">
      <w:pPr>
        <w:pStyle w:val="100"/>
        <w:rPr>
          <w:rtl/>
        </w:rPr>
      </w:pPr>
      <w:r w:rsidRPr="00FE1ABB">
        <w:rPr>
          <w:rFonts w:hint="cs"/>
          <w:rtl/>
        </w:rPr>
        <w:t xml:space="preserve">על פי תקנות אלו, </w:t>
      </w:r>
      <w:r w:rsidRPr="00FE1ABB">
        <w:rPr>
          <w:rtl/>
        </w:rPr>
        <w:t>על המוסד החינוכי</w:t>
      </w:r>
      <w:r w:rsidRPr="00FE1ABB">
        <w:rPr>
          <w:rFonts w:hint="cs"/>
          <w:rtl/>
        </w:rPr>
        <w:t xml:space="preserve"> </w:t>
      </w:r>
      <w:r w:rsidRPr="00FE1ABB">
        <w:rPr>
          <w:rtl/>
        </w:rPr>
        <w:t>ל</w:t>
      </w:r>
      <w:r w:rsidRPr="00FE1ABB">
        <w:rPr>
          <w:rFonts w:hint="cs"/>
          <w:rtl/>
        </w:rPr>
        <w:t>מסור</w:t>
      </w:r>
      <w:r w:rsidRPr="00FE1ABB">
        <w:rPr>
          <w:rtl/>
        </w:rPr>
        <w:t xml:space="preserve"> למפקח הכולל</w:t>
      </w:r>
      <w:r w:rsidRPr="00FE1ABB">
        <w:rPr>
          <w:rFonts w:hint="cs"/>
          <w:rtl/>
        </w:rPr>
        <w:t xml:space="preserve"> את כל המסמכים שהוא יבקש בעניין</w:t>
      </w:r>
      <w:r w:rsidRPr="00FE1ABB">
        <w:rPr>
          <w:rtl/>
        </w:rPr>
        <w:t xml:space="preserve"> תוכנית הלימודים המתקיימת בכל כיתה,</w:t>
      </w:r>
      <w:r w:rsidRPr="00FE1ABB">
        <w:rPr>
          <w:rFonts w:hint="cs"/>
          <w:rtl/>
        </w:rPr>
        <w:t xml:space="preserve"> את התקנון, את טופסי הרישום של תלמידים, רישומים של ימי ל</w:t>
      </w:r>
      <w:r w:rsidRPr="00BE7BAB">
        <w:rPr>
          <w:rFonts w:hint="cs"/>
          <w:rtl/>
        </w:rPr>
        <w:t>ימוד ושל חופשות, רשימת תלמידים, יומני נוכחות ועוד. כמו כן וכאמור לעיל, עליו</w:t>
      </w:r>
      <w:r w:rsidRPr="00BE7BAB">
        <w:rPr>
          <w:rtl/>
        </w:rPr>
        <w:t xml:space="preserve"> ל</w:t>
      </w:r>
      <w:r w:rsidRPr="00BE7BAB">
        <w:rPr>
          <w:rFonts w:hint="cs"/>
          <w:rtl/>
        </w:rPr>
        <w:t>שלוח</w:t>
      </w:r>
      <w:r w:rsidRPr="00BE7BAB">
        <w:rPr>
          <w:rtl/>
        </w:rPr>
        <w:t xml:space="preserve"> בכל שנה למ</w:t>
      </w:r>
      <w:r w:rsidRPr="00BE7BAB">
        <w:rPr>
          <w:rFonts w:hint="cs"/>
          <w:rtl/>
        </w:rPr>
        <w:t>נכ"ל מ</w:t>
      </w:r>
      <w:r w:rsidRPr="00BE7BAB">
        <w:rPr>
          <w:rtl/>
        </w:rPr>
        <w:t>שרד החינוך</w:t>
      </w:r>
      <w:r w:rsidRPr="00BE7BAB">
        <w:rPr>
          <w:rFonts w:hint="cs"/>
          <w:rtl/>
        </w:rPr>
        <w:t xml:space="preserve"> או למי שהוא הסמיך לעניין זה</w:t>
      </w:r>
      <w:r w:rsidRPr="00BE7BAB">
        <w:rPr>
          <w:rtl/>
        </w:rPr>
        <w:t xml:space="preserve"> את רשימת המורים ועובדי השירות המועסקים במוסד החינוכי ולהגיש דוח כספי בכל עת שי</w:t>
      </w:r>
      <w:r w:rsidRPr="00BE7BAB">
        <w:rPr>
          <w:rFonts w:hint="cs"/>
          <w:rtl/>
        </w:rPr>
        <w:t>י</w:t>
      </w:r>
      <w:r w:rsidRPr="00BE7BAB">
        <w:rPr>
          <w:rtl/>
        </w:rPr>
        <w:t>דרש. רק עמידה מלאה בתקנו</w:t>
      </w:r>
      <w:r w:rsidRPr="00BE7BAB">
        <w:rPr>
          <w:rFonts w:hint="cs"/>
          <w:rtl/>
        </w:rPr>
        <w:t xml:space="preserve">ת </w:t>
      </w:r>
      <w:r w:rsidRPr="00BE7BAB">
        <w:rPr>
          <w:rtl/>
        </w:rPr>
        <w:t xml:space="preserve">תאפשר למוסד לקבל </w:t>
      </w:r>
      <w:r w:rsidRPr="00BE7BAB">
        <w:rPr>
          <w:rFonts w:hint="cs"/>
          <w:rtl/>
        </w:rPr>
        <w:t>תקצוב</w:t>
      </w:r>
      <w:r w:rsidRPr="00BE7BAB">
        <w:rPr>
          <w:rtl/>
        </w:rPr>
        <w:t xml:space="preserve"> מהמדינה </w:t>
      </w:r>
      <w:r w:rsidRPr="00BE7BAB">
        <w:rPr>
          <w:rFonts w:eastAsia="Times New Roman"/>
          <w:sz w:val="24"/>
          <w:rtl/>
        </w:rPr>
        <w:t>-</w:t>
      </w:r>
      <w:r w:rsidRPr="00BE7BAB">
        <w:rPr>
          <w:rtl/>
        </w:rPr>
        <w:t xml:space="preserve"> 55% מתקן שעות הבסיס כפי שמשרד </w:t>
      </w:r>
      <w:r w:rsidRPr="00BE7BAB">
        <w:rPr>
          <w:rFonts w:hint="cs"/>
          <w:rtl/>
        </w:rPr>
        <w:t xml:space="preserve">החינוך </w:t>
      </w:r>
      <w:r w:rsidRPr="00BE7BAB">
        <w:rPr>
          <w:rtl/>
        </w:rPr>
        <w:t>הגדיר.</w:t>
      </w:r>
    </w:p>
    <w:p w14:paraId="68056378" w14:textId="77777777" w:rsidR="00205724" w:rsidRPr="00BE7BAB" w:rsidRDefault="00205724" w:rsidP="00FE1ABB">
      <w:pPr>
        <w:pStyle w:val="af5"/>
        <w:rPr>
          <w:rtl/>
        </w:rPr>
      </w:pPr>
      <w:r w:rsidRPr="00BE7BAB">
        <w:rPr>
          <w:rFonts w:hint="cs"/>
          <w:rtl/>
        </w:rPr>
        <w:t>בביקורת נמצא כי מנהלי מוסדות "הפטור" לא העבירו למשרד החינוך את רשימת המורים ואת רשימת עובדי השירות המועסקים במוסדות האלה.</w:t>
      </w:r>
      <w:r w:rsidRPr="00BE7BAB">
        <w:rPr>
          <w:rtl/>
        </w:rPr>
        <w:t xml:space="preserve"> </w:t>
      </w:r>
      <w:r w:rsidRPr="00BE7BAB">
        <w:rPr>
          <w:rFonts w:hint="cs"/>
          <w:rtl/>
        </w:rPr>
        <w:t>מנגד, משרד החינוך גם לא דרש ממוסדות אלה להעביר לו מידע זה. התוצאה היא שבמשרד החינוך אין מידע על</w:t>
      </w:r>
      <w:r w:rsidRPr="00BE7BAB">
        <w:rPr>
          <w:rtl/>
        </w:rPr>
        <w:t xml:space="preserve"> האנשים המועסקים </w:t>
      </w:r>
      <w:r w:rsidRPr="00BE7BAB">
        <w:rPr>
          <w:rFonts w:hint="cs"/>
          <w:rtl/>
        </w:rPr>
        <w:t>שם:</w:t>
      </w:r>
      <w:r w:rsidRPr="00BE7BAB">
        <w:rPr>
          <w:rtl/>
        </w:rPr>
        <w:t xml:space="preserve"> </w:t>
      </w:r>
      <w:r>
        <w:rPr>
          <w:rFonts w:hint="cs"/>
          <w:rtl/>
        </w:rPr>
        <w:t>מי הם, מה השכלתם</w:t>
      </w:r>
      <w:r w:rsidRPr="00BE7BAB">
        <w:rPr>
          <w:rFonts w:hint="cs"/>
          <w:rtl/>
        </w:rPr>
        <w:t xml:space="preserve"> </w:t>
      </w:r>
      <w:r>
        <w:rPr>
          <w:rFonts w:hint="cs"/>
          <w:rtl/>
        </w:rPr>
        <w:t>ו</w:t>
      </w:r>
      <w:r w:rsidRPr="00BE7BAB">
        <w:rPr>
          <w:rFonts w:hint="cs"/>
          <w:rtl/>
        </w:rPr>
        <w:t xml:space="preserve">האם יש אישורים משטרתיים ובהם כתוב כי לא הורשעו בעבירות פליליות. </w:t>
      </w:r>
    </w:p>
    <w:p w14:paraId="0FA1C912" w14:textId="77777777" w:rsidR="00205724" w:rsidRPr="00BE7BAB" w:rsidRDefault="00205724" w:rsidP="00FE1ABB">
      <w:pPr>
        <w:pStyle w:val="100"/>
        <w:rPr>
          <w:rtl/>
        </w:rPr>
      </w:pPr>
      <w:r w:rsidRPr="00BE7BAB">
        <w:rPr>
          <w:rFonts w:hint="cs"/>
          <w:rtl/>
        </w:rPr>
        <w:t>עוד</w:t>
      </w:r>
      <w:r w:rsidRPr="00BE7BAB">
        <w:rPr>
          <w:rtl/>
        </w:rPr>
        <w:t xml:space="preserve"> נמצא כי </w:t>
      </w:r>
      <w:r w:rsidRPr="00BE7BAB">
        <w:rPr>
          <w:rFonts w:hint="cs"/>
          <w:rtl/>
        </w:rPr>
        <w:t xml:space="preserve">המחוז לא קבע כללים והנחיות מה על המפקח הכולל לבדוק במוסד פטור ולמעשה, במוסדות אלו כל מפקח קובע את תפיסת הפיקוח על פי שיקול דעתו ועל פי מידת שיתוף הפעולה שהוא מצליח לייצר עם מנהל בית הספר. ואכן נמצאו הבדלים בין מפקח כולל אחד לבין משנהו ואף שונות בין אופן הפיקוח על כל בית ספר שבאחריות אותו מפקח כולל. לדוגמה: חלק מהמפקחים הכוללים לא בדקו במוסדות "הפטור" את </w:t>
      </w:r>
      <w:r w:rsidRPr="00BE7BAB">
        <w:rPr>
          <w:rtl/>
        </w:rPr>
        <w:t>מערכת שעות הלימוד ואם היא תואמ</w:t>
      </w:r>
      <w:r w:rsidRPr="00BE7BAB">
        <w:rPr>
          <w:rFonts w:hint="eastAsia"/>
          <w:rtl/>
        </w:rPr>
        <w:t>ת</w:t>
      </w:r>
      <w:r w:rsidRPr="00BE7BAB">
        <w:rPr>
          <w:rtl/>
        </w:rPr>
        <w:t xml:space="preserve"> לחוזר </w:t>
      </w:r>
      <w:r w:rsidRPr="00BE7BAB">
        <w:rPr>
          <w:rFonts w:hint="cs"/>
          <w:rtl/>
        </w:rPr>
        <w:t>ה</w:t>
      </w:r>
      <w:r w:rsidRPr="00BE7BAB">
        <w:rPr>
          <w:rtl/>
        </w:rPr>
        <w:t>מנכ"ל</w:t>
      </w:r>
      <w:r w:rsidRPr="00BE7BAB">
        <w:rPr>
          <w:rFonts w:hint="cs"/>
          <w:rtl/>
        </w:rPr>
        <w:t xml:space="preserve"> משנת 2011,</w:t>
      </w:r>
      <w:r w:rsidRPr="00BE7BAB">
        <w:rPr>
          <w:rtl/>
        </w:rPr>
        <w:t xml:space="preserve"> </w:t>
      </w:r>
      <w:r w:rsidRPr="00BE7BAB">
        <w:rPr>
          <w:rFonts w:hint="cs"/>
          <w:rtl/>
        </w:rPr>
        <w:t xml:space="preserve">חלקם לא בדקו את </w:t>
      </w:r>
      <w:r w:rsidRPr="00BE7BAB">
        <w:rPr>
          <w:rtl/>
        </w:rPr>
        <w:t xml:space="preserve">יומני </w:t>
      </w:r>
      <w:r w:rsidRPr="00BE7BAB">
        <w:rPr>
          <w:rFonts w:hint="cs"/>
          <w:rtl/>
        </w:rPr>
        <w:t>ה</w:t>
      </w:r>
      <w:r w:rsidRPr="00BE7BAB">
        <w:rPr>
          <w:rtl/>
        </w:rPr>
        <w:t xml:space="preserve">נוכחות של </w:t>
      </w:r>
      <w:r w:rsidRPr="00BE7BAB">
        <w:rPr>
          <w:rFonts w:hint="cs"/>
          <w:rtl/>
        </w:rPr>
        <w:t>ה</w:t>
      </w:r>
      <w:r w:rsidRPr="00BE7BAB">
        <w:rPr>
          <w:rtl/>
        </w:rPr>
        <w:t>תלמידים</w:t>
      </w:r>
      <w:r w:rsidRPr="00BE7BAB">
        <w:rPr>
          <w:rFonts w:hint="cs"/>
          <w:rtl/>
        </w:rPr>
        <w:t>, את</w:t>
      </w:r>
      <w:r w:rsidRPr="00BE7BAB">
        <w:rPr>
          <w:rtl/>
        </w:rPr>
        <w:t xml:space="preserve"> טופסי </w:t>
      </w:r>
      <w:r w:rsidRPr="00BE7BAB">
        <w:rPr>
          <w:rFonts w:hint="cs"/>
          <w:rtl/>
        </w:rPr>
        <w:t>ה</w:t>
      </w:r>
      <w:r w:rsidRPr="00BE7BAB">
        <w:rPr>
          <w:rtl/>
        </w:rPr>
        <w:t xml:space="preserve">רישום של </w:t>
      </w:r>
      <w:r w:rsidRPr="00BE7BAB">
        <w:rPr>
          <w:rFonts w:hint="cs"/>
          <w:rtl/>
        </w:rPr>
        <w:t>ה</w:t>
      </w:r>
      <w:r w:rsidRPr="00BE7BAB">
        <w:rPr>
          <w:rtl/>
        </w:rPr>
        <w:t xml:space="preserve">תלמידים, </w:t>
      </w:r>
      <w:r w:rsidRPr="00BE7BAB">
        <w:rPr>
          <w:rFonts w:hint="cs"/>
          <w:rtl/>
        </w:rPr>
        <w:t xml:space="preserve">את </w:t>
      </w:r>
      <w:r w:rsidRPr="00BE7BAB">
        <w:rPr>
          <w:rtl/>
        </w:rPr>
        <w:t xml:space="preserve">תקנון בית </w:t>
      </w:r>
      <w:r w:rsidRPr="00BE7BAB">
        <w:rPr>
          <w:rFonts w:hint="cs"/>
          <w:rtl/>
        </w:rPr>
        <w:t>ה</w:t>
      </w:r>
      <w:r w:rsidRPr="00BE7BAB">
        <w:rPr>
          <w:rtl/>
        </w:rPr>
        <w:t>ספר, פירוט ימי החופשה וימי הלימודים</w:t>
      </w:r>
      <w:r w:rsidRPr="00BE7BAB">
        <w:rPr>
          <w:rFonts w:hint="cs"/>
          <w:rtl/>
        </w:rPr>
        <w:t xml:space="preserve"> ועוד. משיחות עם המפקחים הכוללים עלה כי בשנים האחרונות הם התמקדו בנושאים הנוגעים לזכויות תלמידים, כגון </w:t>
      </w:r>
      <w:r w:rsidRPr="00BE7BAB">
        <w:rPr>
          <w:rtl/>
        </w:rPr>
        <w:t>איסור הרחקת תלמידים שרירותית, העברת תלמיד לחינוך המיוחד, מענה לתלונות של הורים</w:t>
      </w:r>
      <w:r w:rsidRPr="00BE7BAB">
        <w:rPr>
          <w:rFonts w:hint="cs"/>
          <w:rtl/>
        </w:rPr>
        <w:t xml:space="preserve"> ועוד.</w:t>
      </w:r>
      <w:r w:rsidRPr="00BE7BAB">
        <w:rPr>
          <w:rtl/>
        </w:rPr>
        <w:t xml:space="preserve"> </w:t>
      </w:r>
    </w:p>
    <w:p w14:paraId="6AF83ECC" w14:textId="77777777" w:rsidR="00205724" w:rsidRPr="00BE7BAB" w:rsidRDefault="00205724" w:rsidP="00FE1ABB">
      <w:pPr>
        <w:pStyle w:val="af5"/>
        <w:rPr>
          <w:rtl/>
        </w:rPr>
      </w:pPr>
      <w:r w:rsidRPr="00BE7BAB">
        <w:rPr>
          <w:rFonts w:hint="cs"/>
          <w:rtl/>
        </w:rPr>
        <w:t xml:space="preserve">על משרד החינוך לוודא שמוסדות חינוך אלו אכן מעבירים אליו כל שנה את רשימת המורים ואת רשימת עובדי השירות המועסקים בהם. מוצע כי </w:t>
      </w:r>
      <w:r w:rsidRPr="00BE7BAB">
        <w:rPr>
          <w:rtl/>
        </w:rPr>
        <w:t xml:space="preserve">המחוז </w:t>
      </w:r>
      <w:r w:rsidRPr="00BE7BAB">
        <w:rPr>
          <w:rFonts w:hint="cs"/>
          <w:rtl/>
        </w:rPr>
        <w:t xml:space="preserve">יבנה </w:t>
      </w:r>
      <w:r w:rsidRPr="00BE7BAB">
        <w:rPr>
          <w:rFonts w:hint="eastAsia"/>
          <w:rtl/>
        </w:rPr>
        <w:t>וימסד</w:t>
      </w:r>
      <w:r w:rsidRPr="00BE7BAB">
        <w:rPr>
          <w:rFonts w:hint="cs"/>
          <w:rtl/>
        </w:rPr>
        <w:t xml:space="preserve"> כללים ושיטות עבודה שיסדירו את פעולות הפיקוח שמפקח כולל נדרש לבצע במוסדות במעמד "פטור". </w:t>
      </w:r>
    </w:p>
    <w:p w14:paraId="764A669A" w14:textId="77777777" w:rsidR="00205724" w:rsidRPr="00BE7BAB" w:rsidRDefault="00205724" w:rsidP="00FE1ABB">
      <w:pPr>
        <w:pStyle w:val="100"/>
        <w:rPr>
          <w:rtl/>
        </w:rPr>
      </w:pPr>
      <w:r w:rsidRPr="00FE1ABB">
        <w:rPr>
          <w:rFonts w:asciiTheme="minorHAnsi" w:eastAsiaTheme="majorEastAsia" w:hAnsiTheme="minorHAnsi"/>
          <w:bCs/>
          <w:color w:val="004E6C"/>
          <w:sz w:val="24"/>
          <w:rtl/>
        </w:rPr>
        <w:t xml:space="preserve">היעדר </w:t>
      </w:r>
      <w:r w:rsidRPr="00FE1ABB">
        <w:rPr>
          <w:rFonts w:asciiTheme="minorHAnsi" w:eastAsiaTheme="majorEastAsia" w:hAnsiTheme="minorHAnsi" w:hint="cs"/>
          <w:bCs/>
          <w:color w:val="004E6C"/>
          <w:sz w:val="24"/>
          <w:rtl/>
        </w:rPr>
        <w:t>בקרות רב-תחומיות</w:t>
      </w:r>
      <w:r w:rsidRPr="00FE1ABB">
        <w:rPr>
          <w:rFonts w:asciiTheme="minorHAnsi" w:eastAsiaTheme="majorEastAsia" w:hAnsiTheme="minorHAnsi" w:hint="cs"/>
          <w:bCs/>
          <w:color w:val="004E6C"/>
          <w:sz w:val="22"/>
          <w:szCs w:val="22"/>
          <w:rtl/>
        </w:rPr>
        <w:t>:</w:t>
      </w:r>
      <w:r w:rsidRPr="00BE7BAB">
        <w:rPr>
          <w:rtl/>
        </w:rPr>
        <w:t xml:space="preserve"> כאמור, מינהל רישוי בקרה ואכיפה במשרד החינוך</w:t>
      </w:r>
      <w:r w:rsidRPr="00BE7BAB">
        <w:rPr>
          <w:rFonts w:hint="cs"/>
          <w:rtl/>
        </w:rPr>
        <w:t xml:space="preserve"> אחראי ל</w:t>
      </w:r>
      <w:r w:rsidRPr="00BE7BAB">
        <w:rPr>
          <w:rtl/>
        </w:rPr>
        <w:t>ב</w:t>
      </w:r>
      <w:r w:rsidRPr="00BE7BAB">
        <w:rPr>
          <w:rFonts w:hint="cs"/>
          <w:rtl/>
        </w:rPr>
        <w:t>י</w:t>
      </w:r>
      <w:r w:rsidRPr="00BE7BAB">
        <w:rPr>
          <w:rtl/>
        </w:rPr>
        <w:t>צ</w:t>
      </w:r>
      <w:r w:rsidRPr="00BE7BAB">
        <w:rPr>
          <w:rFonts w:hint="cs"/>
          <w:rtl/>
        </w:rPr>
        <w:t>ו</w:t>
      </w:r>
      <w:r w:rsidRPr="00BE7BAB">
        <w:rPr>
          <w:rtl/>
        </w:rPr>
        <w:t xml:space="preserve">ע בקרה על מימוש </w:t>
      </w:r>
      <w:r w:rsidRPr="00BE7BAB">
        <w:rPr>
          <w:rFonts w:hint="cs"/>
          <w:rtl/>
        </w:rPr>
        <w:t>ה</w:t>
      </w:r>
      <w:r w:rsidRPr="00BE7BAB">
        <w:rPr>
          <w:rtl/>
        </w:rPr>
        <w:t>מדיניות</w:t>
      </w:r>
      <w:r w:rsidRPr="00BE7BAB">
        <w:rPr>
          <w:rFonts w:hint="cs"/>
          <w:rtl/>
        </w:rPr>
        <w:t xml:space="preserve"> ול</w:t>
      </w:r>
      <w:r w:rsidRPr="00BE7BAB">
        <w:rPr>
          <w:rtl/>
        </w:rPr>
        <w:t xml:space="preserve">שימוש במשאבים </w:t>
      </w:r>
      <w:r w:rsidRPr="00BE7BAB">
        <w:rPr>
          <w:rFonts w:hint="cs"/>
          <w:rtl/>
        </w:rPr>
        <w:t>ש</w:t>
      </w:r>
      <w:r w:rsidRPr="00BE7BAB">
        <w:rPr>
          <w:rtl/>
        </w:rPr>
        <w:t xml:space="preserve">מקצה </w:t>
      </w:r>
      <w:r w:rsidRPr="00BE7BAB">
        <w:rPr>
          <w:rFonts w:hint="cs"/>
          <w:rtl/>
        </w:rPr>
        <w:t xml:space="preserve">המשרד </w:t>
      </w:r>
      <w:r w:rsidRPr="00BE7BAB">
        <w:rPr>
          <w:rtl/>
        </w:rPr>
        <w:t>לבתי הספר</w:t>
      </w:r>
      <w:r w:rsidRPr="00BE7BAB">
        <w:rPr>
          <w:rFonts w:hint="cs"/>
          <w:rtl/>
        </w:rPr>
        <w:t xml:space="preserve"> לביצוע </w:t>
      </w:r>
      <w:r w:rsidRPr="00BE7BAB">
        <w:rPr>
          <w:rtl/>
        </w:rPr>
        <w:t xml:space="preserve">תהליכים פדגוגיים </w:t>
      </w:r>
      <w:r w:rsidRPr="00BE7BAB">
        <w:rPr>
          <w:rFonts w:hint="cs"/>
          <w:rtl/>
        </w:rPr>
        <w:t>בבתי הספר.</w:t>
      </w:r>
    </w:p>
    <w:p w14:paraId="392E8584" w14:textId="77777777" w:rsidR="00205724" w:rsidRPr="00BE7BAB" w:rsidRDefault="00205724" w:rsidP="00FE1ABB">
      <w:pPr>
        <w:pStyle w:val="100"/>
        <w:rPr>
          <w:rtl/>
        </w:rPr>
      </w:pPr>
      <w:r w:rsidRPr="00BE7BAB">
        <w:rPr>
          <w:rFonts w:hint="cs"/>
          <w:rtl/>
        </w:rPr>
        <w:t xml:space="preserve">ככלל </w:t>
      </w:r>
      <w:r w:rsidRPr="00BE7BAB">
        <w:rPr>
          <w:rtl/>
        </w:rPr>
        <w:t>בקר</w:t>
      </w:r>
      <w:r w:rsidRPr="00BE7BAB">
        <w:rPr>
          <w:rFonts w:hint="cs"/>
          <w:rtl/>
        </w:rPr>
        <w:t>ו</w:t>
      </w:r>
      <w:r w:rsidRPr="00BE7BAB">
        <w:rPr>
          <w:rtl/>
        </w:rPr>
        <w:t>ת</w:t>
      </w:r>
      <w:r w:rsidRPr="00BE7BAB">
        <w:rPr>
          <w:rFonts w:hint="cs"/>
          <w:rtl/>
        </w:rPr>
        <w:t xml:space="preserve"> רב-תחומיות</w:t>
      </w:r>
      <w:r w:rsidRPr="00BE7BAB">
        <w:rPr>
          <w:rtl/>
        </w:rPr>
        <w:t xml:space="preserve"> </w:t>
      </w:r>
      <w:r w:rsidRPr="00BE7BAB">
        <w:rPr>
          <w:rFonts w:hint="cs"/>
          <w:rtl/>
        </w:rPr>
        <w:t>מבצעים</w:t>
      </w:r>
      <w:r w:rsidRPr="00BE7BAB">
        <w:rPr>
          <w:rtl/>
        </w:rPr>
        <w:t xml:space="preserve"> שני בקרים בעלי ניסיון פדגוגי ו</w:t>
      </w:r>
      <w:r w:rsidRPr="00BE7BAB">
        <w:rPr>
          <w:rFonts w:hint="cs"/>
          <w:rtl/>
        </w:rPr>
        <w:t xml:space="preserve">ניסיון </w:t>
      </w:r>
      <w:r w:rsidRPr="00BE7BAB">
        <w:rPr>
          <w:rtl/>
        </w:rPr>
        <w:t>בניהול בית ספר, ו</w:t>
      </w:r>
      <w:r w:rsidRPr="00BE7BAB">
        <w:rPr>
          <w:rFonts w:hint="cs"/>
          <w:rtl/>
        </w:rPr>
        <w:t xml:space="preserve">בהן </w:t>
      </w:r>
      <w:r w:rsidRPr="00BE7BAB">
        <w:rPr>
          <w:rtl/>
        </w:rPr>
        <w:t>ביקור</w:t>
      </w:r>
      <w:r w:rsidRPr="00BE7BAB">
        <w:rPr>
          <w:rFonts w:hint="cs"/>
          <w:rtl/>
        </w:rPr>
        <w:t>ים</w:t>
      </w:r>
      <w:r w:rsidRPr="00BE7BAB">
        <w:rPr>
          <w:rtl/>
        </w:rPr>
        <w:t xml:space="preserve"> בפועל בבתי ספר </w:t>
      </w:r>
      <w:r w:rsidRPr="00BE7BAB">
        <w:rPr>
          <w:rFonts w:hint="cs"/>
          <w:rtl/>
        </w:rPr>
        <w:t>ו</w:t>
      </w:r>
      <w:r w:rsidRPr="00BE7BAB">
        <w:rPr>
          <w:rFonts w:hint="eastAsia"/>
          <w:rtl/>
        </w:rPr>
        <w:t>בדיק</w:t>
      </w:r>
      <w:r w:rsidRPr="00BE7BAB">
        <w:rPr>
          <w:rFonts w:hint="cs"/>
          <w:rtl/>
        </w:rPr>
        <w:t>ה של נושאים כגון:</w:t>
      </w:r>
      <w:r w:rsidRPr="00BE7BAB">
        <w:rPr>
          <w:rtl/>
        </w:rPr>
        <w:t xml:space="preserve"> מערכת </w:t>
      </w:r>
      <w:r w:rsidRPr="00BE7BAB">
        <w:rPr>
          <w:rFonts w:hint="cs"/>
          <w:rtl/>
        </w:rPr>
        <w:t>ה</w:t>
      </w:r>
      <w:r w:rsidRPr="00BE7BAB">
        <w:rPr>
          <w:rtl/>
        </w:rPr>
        <w:t>שעות, תשלומי הורים, מצבת מורים עדכנית</w:t>
      </w:r>
      <w:r w:rsidRPr="00BE7BAB">
        <w:rPr>
          <w:rFonts w:hint="cs"/>
          <w:rtl/>
        </w:rPr>
        <w:t xml:space="preserve">, </w:t>
      </w:r>
      <w:r w:rsidRPr="00BE7BAB">
        <w:rPr>
          <w:rtl/>
        </w:rPr>
        <w:t>פיתוח מקצועי של עו"ה, ספרי לימוד והדיווחים למערכות משרד</w:t>
      </w:r>
      <w:r w:rsidRPr="00BE7BAB">
        <w:rPr>
          <w:rFonts w:hint="cs"/>
          <w:rtl/>
        </w:rPr>
        <w:t xml:space="preserve"> החינוך.</w:t>
      </w:r>
    </w:p>
    <w:p w14:paraId="46164DC1" w14:textId="77777777" w:rsidR="00205724" w:rsidRPr="00BE7BAB" w:rsidRDefault="00205724" w:rsidP="00FE1ABB">
      <w:pPr>
        <w:pStyle w:val="af5"/>
        <w:rPr>
          <w:rtl/>
        </w:rPr>
      </w:pPr>
      <w:r w:rsidRPr="00BE7BAB">
        <w:rPr>
          <w:rFonts w:hint="cs"/>
          <w:rtl/>
        </w:rPr>
        <w:lastRenderedPageBreak/>
        <w:t>בביקורת עלה כי טרם בוצעה בקרה רב-תחומית כמוגדר ביעדי המינהל בשום מוסד</w:t>
      </w:r>
      <w:r w:rsidRPr="00BE7BAB">
        <w:rPr>
          <w:rtl/>
        </w:rPr>
        <w:t xml:space="preserve"> </w:t>
      </w:r>
      <w:r w:rsidRPr="00BE7BAB">
        <w:rPr>
          <w:rFonts w:hint="cs"/>
          <w:rtl/>
        </w:rPr>
        <w:t>"</w:t>
      </w:r>
      <w:r w:rsidRPr="00BE7BAB">
        <w:rPr>
          <w:rtl/>
        </w:rPr>
        <w:t>פטור</w:t>
      </w:r>
      <w:r w:rsidRPr="00BE7BAB">
        <w:rPr>
          <w:rFonts w:hint="cs"/>
          <w:rtl/>
        </w:rPr>
        <w:t>" וגם טרם גובשה תוכנית לביצוע בקרות</w:t>
      </w:r>
      <w:r w:rsidRPr="00BE7BAB">
        <w:rPr>
          <w:rtl/>
        </w:rPr>
        <w:t xml:space="preserve"> </w:t>
      </w:r>
      <w:r w:rsidRPr="00BE7BAB">
        <w:rPr>
          <w:rFonts w:hint="cs"/>
          <w:rtl/>
        </w:rPr>
        <w:t>רב תחומיות בבתי</w:t>
      </w:r>
      <w:r w:rsidRPr="00BE7BAB">
        <w:rPr>
          <w:rtl/>
        </w:rPr>
        <w:t xml:space="preserve"> הספר החרד</w:t>
      </w:r>
      <w:r w:rsidRPr="00BE7BAB">
        <w:rPr>
          <w:rFonts w:hint="cs"/>
          <w:rtl/>
        </w:rPr>
        <w:t>י</w:t>
      </w:r>
      <w:r w:rsidRPr="00BE7BAB">
        <w:rPr>
          <w:rtl/>
        </w:rPr>
        <w:t>ים היסודיים במעמד "פטור"</w:t>
      </w:r>
      <w:r w:rsidRPr="00BE7BAB">
        <w:rPr>
          <w:rFonts w:hint="cs"/>
          <w:rtl/>
        </w:rPr>
        <w:t xml:space="preserve"> בעתיד</w:t>
      </w:r>
      <w:r w:rsidRPr="00BE7BAB">
        <w:rPr>
          <w:rtl/>
        </w:rPr>
        <w:t>.</w:t>
      </w:r>
    </w:p>
    <w:p w14:paraId="1F6A37A2" w14:textId="77777777" w:rsidR="00205724" w:rsidRPr="00BE7BAB" w:rsidRDefault="00205724" w:rsidP="00FE1ABB">
      <w:pPr>
        <w:pStyle w:val="100"/>
        <w:rPr>
          <w:rtl/>
        </w:rPr>
      </w:pPr>
      <w:r w:rsidRPr="00BE7BAB">
        <w:rPr>
          <w:rFonts w:eastAsia="Times New Roman" w:hint="cs"/>
          <w:rtl/>
          <w:lang w:eastAsia="he-IL"/>
        </w:rPr>
        <w:t>משרד החינוך מסר בתשובתו למשרד מבקר המדינה</w:t>
      </w:r>
      <w:r w:rsidRPr="00BE7BAB">
        <w:rPr>
          <w:rFonts w:hint="cs"/>
          <w:rtl/>
        </w:rPr>
        <w:t>, כי עקב אילוצי כוח אדם ובהתאם לסדר העדיפויות של משרד החינוך טרם בוצעה בקרה רב תחומית במוסדות "הפטור".</w:t>
      </w:r>
    </w:p>
    <w:p w14:paraId="13650087" w14:textId="77777777" w:rsidR="00205724" w:rsidRPr="00BE7BAB" w:rsidRDefault="00205724" w:rsidP="00FE1ABB">
      <w:pPr>
        <w:pStyle w:val="af5"/>
        <w:rPr>
          <w:rtl/>
        </w:rPr>
      </w:pPr>
      <w:r w:rsidRPr="00BE7BAB">
        <w:rPr>
          <w:rtl/>
        </w:rPr>
        <w:tab/>
      </w:r>
      <w:r w:rsidRPr="00BE7BAB">
        <w:rPr>
          <w:rFonts w:hint="cs"/>
          <w:rtl/>
        </w:rPr>
        <w:t xml:space="preserve">על משרד החינוך להסדיר את המתכונת לבקרה רב-תחומית במוסדות "הפטור". </w:t>
      </w:r>
    </w:p>
    <w:p w14:paraId="2384A3D4" w14:textId="77777777" w:rsidR="00205724" w:rsidRPr="00BE7BAB" w:rsidRDefault="00205724" w:rsidP="00FE1ABB">
      <w:pPr>
        <w:pStyle w:val="100"/>
        <w:rPr>
          <w:rtl/>
        </w:rPr>
      </w:pPr>
      <w:r w:rsidRPr="00FE1ABB">
        <w:rPr>
          <w:rFonts w:asciiTheme="minorHAnsi" w:eastAsiaTheme="majorEastAsia" w:hAnsiTheme="minorHAnsi" w:hint="cs"/>
          <w:bCs/>
          <w:color w:val="004E6C"/>
          <w:sz w:val="24"/>
          <w:rtl/>
        </w:rPr>
        <w:t>היעדר בקרה כלכלית-תקציבית</w:t>
      </w:r>
      <w:r w:rsidRPr="00FE1ABB">
        <w:rPr>
          <w:rFonts w:asciiTheme="minorHAnsi" w:eastAsiaTheme="majorEastAsia" w:hAnsiTheme="minorHAnsi" w:hint="cs"/>
          <w:bCs/>
          <w:color w:val="004E6C"/>
          <w:sz w:val="22"/>
          <w:szCs w:val="22"/>
          <w:rtl/>
        </w:rPr>
        <w:t>:</w:t>
      </w:r>
      <w:r w:rsidRPr="00FE1ABB">
        <w:rPr>
          <w:rFonts w:hint="cs"/>
          <w:color w:val="004E6C"/>
          <w:rtl/>
        </w:rPr>
        <w:t xml:space="preserve"> </w:t>
      </w:r>
      <w:r w:rsidRPr="00BE7BAB">
        <w:rPr>
          <w:rFonts w:hint="cs"/>
          <w:rtl/>
        </w:rPr>
        <w:t xml:space="preserve">הבקרה על השימוש בתקציבי החינוך בבתי הספר היסודיים נעשית על פי סוגי המוסדות והזרמים שאליהם הם משתייכים. הבקרה על אופן הניצול של תקציב המוסדות הממלכתיים נעשית בידי משרד החינוך והרשות המקומית. הבקרה על ניצול התקציב המוקצה לשתי הרשתות </w:t>
      </w:r>
      <w:r w:rsidRPr="00BE7BAB">
        <w:rPr>
          <w:rFonts w:eastAsia="Times New Roman"/>
          <w:sz w:val="24"/>
          <w:rtl/>
        </w:rPr>
        <w:t>-</w:t>
      </w:r>
      <w:r w:rsidRPr="00BE7BAB">
        <w:rPr>
          <w:rFonts w:hint="cs"/>
          <w:rtl/>
        </w:rPr>
        <w:t xml:space="preserve"> המעיין והחינוך העצמאי, נעשית בידי חשב מטעם אגף החשב הכללי במשרד האוצר ואילו על התקציב שמשרד החינוך מקצה למוסדות "הפטור" אין כל בקרה תקציבית. </w:t>
      </w:r>
    </w:p>
    <w:p w14:paraId="03584681" w14:textId="77777777" w:rsidR="00205724" w:rsidRPr="00BE7BAB" w:rsidRDefault="00205724" w:rsidP="00FE1ABB">
      <w:pPr>
        <w:pStyle w:val="100"/>
        <w:rPr>
          <w:rtl/>
        </w:rPr>
      </w:pPr>
      <w:r w:rsidRPr="00BE7BAB">
        <w:rPr>
          <w:rFonts w:hint="cs"/>
          <w:rtl/>
        </w:rPr>
        <w:t>אומנם תקציב מוסדות "הפטור" מועבר אליהם באמצעות שתי הרשתות, אך החשב של שתי הרשתות, מטעם החשב הכללי במשרד האוצר, אינו נדרש לבצע כל פיקוח ובקרה על השימוש בתקציבים אלה ואינו עושה כן.</w:t>
      </w:r>
    </w:p>
    <w:p w14:paraId="3F877B25" w14:textId="77777777" w:rsidR="00205724" w:rsidRPr="00BE7BAB" w:rsidRDefault="00205724" w:rsidP="00FE1ABB">
      <w:pPr>
        <w:pStyle w:val="100"/>
        <w:rPr>
          <w:rtl/>
        </w:rPr>
      </w:pPr>
      <w:r w:rsidRPr="00BE7BAB">
        <w:rPr>
          <w:rtl/>
        </w:rPr>
        <w:t>ה</w:t>
      </w:r>
      <w:r w:rsidRPr="00BE7BAB">
        <w:rPr>
          <w:rFonts w:hint="cs"/>
          <w:rtl/>
        </w:rPr>
        <w:t>י</w:t>
      </w:r>
      <w:r w:rsidRPr="00BE7BAB">
        <w:rPr>
          <w:rtl/>
        </w:rPr>
        <w:t xml:space="preserve">עדר בקרה </w:t>
      </w:r>
      <w:r w:rsidRPr="00BE7BAB">
        <w:rPr>
          <w:rFonts w:hint="eastAsia"/>
          <w:rtl/>
        </w:rPr>
        <w:t>על</w:t>
      </w:r>
      <w:r w:rsidRPr="00BE7BAB">
        <w:rPr>
          <w:rtl/>
        </w:rPr>
        <w:t xml:space="preserve"> תקצוב </w:t>
      </w:r>
      <w:r w:rsidRPr="00BE7BAB">
        <w:rPr>
          <w:rFonts w:hint="eastAsia"/>
          <w:rtl/>
        </w:rPr>
        <w:t>ה</w:t>
      </w:r>
      <w:r w:rsidRPr="00BE7BAB">
        <w:rPr>
          <w:rtl/>
        </w:rPr>
        <w:t>מוסדות "הפטור" ידוע כבר זמן רב למשרד האוצר. הנושא אף נדון בפברואר 2018 ב</w:t>
      </w:r>
      <w:r w:rsidRPr="00BE7BAB">
        <w:rPr>
          <w:rFonts w:hint="eastAsia"/>
          <w:rtl/>
        </w:rPr>
        <w:t>מסגרת</w:t>
      </w:r>
      <w:r w:rsidRPr="00BE7BAB">
        <w:rPr>
          <w:rtl/>
        </w:rPr>
        <w:t xml:space="preserve"> דיון במשרד האוצר בראשות סגנית בכירה לחשב הכללי, אך הנושא </w:t>
      </w:r>
      <w:r w:rsidRPr="00BE7BAB">
        <w:rPr>
          <w:rFonts w:hint="eastAsia"/>
          <w:rtl/>
        </w:rPr>
        <w:t>טרם</w:t>
      </w:r>
      <w:r w:rsidRPr="00BE7BAB">
        <w:rPr>
          <w:rFonts w:hint="cs"/>
          <w:rtl/>
        </w:rPr>
        <w:t xml:space="preserve"> </w:t>
      </w:r>
      <w:r w:rsidRPr="00BE7BAB">
        <w:rPr>
          <w:rFonts w:hint="eastAsia"/>
          <w:rtl/>
        </w:rPr>
        <w:t>הוסדר</w:t>
      </w:r>
      <w:r w:rsidRPr="00BE7BAB">
        <w:rPr>
          <w:rtl/>
        </w:rPr>
        <w:t xml:space="preserve"> על ידי משרדי החינוך והאוצר.</w:t>
      </w:r>
    </w:p>
    <w:p w14:paraId="57B9626A" w14:textId="77777777" w:rsidR="00205724" w:rsidRPr="00BE7BAB" w:rsidRDefault="00205724" w:rsidP="00FE1ABB">
      <w:pPr>
        <w:pStyle w:val="100"/>
        <w:rPr>
          <w:rtl/>
        </w:rPr>
      </w:pPr>
      <w:r w:rsidRPr="00BE7BAB">
        <w:rPr>
          <w:rFonts w:hint="cs"/>
          <w:rtl/>
        </w:rPr>
        <w:t xml:space="preserve">בתשובות של משרד האוצר ושל משרד החינוך למשרד מבקר המדינה התגלעו חילוקי דעות על האחריות לביצוע בקרה כלכלית תקציבית על מוסדות אלו. מנהל תחום חינוך באגף החשב הכללי במשרד האוצר טען כי האחריות לפיקוח הפדגוגי ולבקרה כלכלית-תקציבית על המוסדות ה"הפטור", חלה על משרד החינוך, בדיוק כמו בכל מוסד חינוכי אחר, וכי עמדה זו אף הובהרה בעל פה למשרד החינוך בכמה דיונים שהתקיימו. ואילו המנהל של מינהל רישוי, בקרה ואכיפה במשרד החינוך טען כי עד למועד הביקורת, לא הוגדרה אחריות משרד החינוך לביצוע </w:t>
      </w:r>
      <w:r w:rsidRPr="00BE7BAB">
        <w:rPr>
          <w:rFonts w:hint="eastAsia"/>
          <w:rtl/>
        </w:rPr>
        <w:t>בקרה</w:t>
      </w:r>
      <w:r w:rsidRPr="00BE7BAB">
        <w:rPr>
          <w:rtl/>
        </w:rPr>
        <w:t xml:space="preserve"> </w:t>
      </w:r>
      <w:r w:rsidRPr="00BE7BAB">
        <w:rPr>
          <w:rFonts w:hint="eastAsia"/>
          <w:rtl/>
        </w:rPr>
        <w:t>תקציבית</w:t>
      </w:r>
      <w:r w:rsidRPr="00BE7BAB">
        <w:rPr>
          <w:rFonts w:hint="cs"/>
          <w:rtl/>
        </w:rPr>
        <w:t xml:space="preserve"> על מוסדות "הפטור".</w:t>
      </w:r>
    </w:p>
    <w:p w14:paraId="15239CF4" w14:textId="77777777" w:rsidR="00205724" w:rsidRPr="00BE7BAB" w:rsidRDefault="00205724" w:rsidP="00FE1ABB">
      <w:pPr>
        <w:pStyle w:val="af5"/>
        <w:rPr>
          <w:rtl/>
        </w:rPr>
      </w:pPr>
      <w:r w:rsidRPr="00BE7BAB">
        <w:rPr>
          <w:rFonts w:hint="eastAsia"/>
          <w:rtl/>
        </w:rPr>
        <w:t>בשל</w:t>
      </w:r>
      <w:r w:rsidRPr="00BE7BAB">
        <w:rPr>
          <w:rtl/>
        </w:rPr>
        <w:t xml:space="preserve"> מחלוקות בין משרד האוצר לבין משרד החינוך </w:t>
      </w:r>
      <w:r w:rsidRPr="00BE7BAB">
        <w:rPr>
          <w:rFonts w:hint="eastAsia"/>
          <w:rtl/>
        </w:rPr>
        <w:t>לא</w:t>
      </w:r>
      <w:r w:rsidRPr="00BE7BAB">
        <w:rPr>
          <w:rtl/>
        </w:rPr>
        <w:t xml:space="preserve"> </w:t>
      </w:r>
      <w:r w:rsidRPr="00BE7BAB">
        <w:rPr>
          <w:rFonts w:hint="eastAsia"/>
          <w:rtl/>
        </w:rPr>
        <w:t>מתבצעת</w:t>
      </w:r>
      <w:r w:rsidRPr="00BE7BAB">
        <w:rPr>
          <w:rtl/>
        </w:rPr>
        <w:t xml:space="preserve"> בקרה כלכלית-תקציבית</w:t>
      </w:r>
      <w:r w:rsidRPr="00BE7BAB">
        <w:rPr>
          <w:rFonts w:hint="cs"/>
          <w:rtl/>
        </w:rPr>
        <w:t xml:space="preserve"> על מוסדות "הפטור",</w:t>
      </w:r>
      <w:r w:rsidRPr="00BE7BAB">
        <w:rPr>
          <w:rtl/>
        </w:rPr>
        <w:t xml:space="preserve"> </w:t>
      </w:r>
      <w:r w:rsidRPr="00BE7BAB">
        <w:rPr>
          <w:rFonts w:hint="cs"/>
          <w:rtl/>
        </w:rPr>
        <w:t xml:space="preserve">כמו </w:t>
      </w:r>
      <w:r w:rsidRPr="00BE7BAB">
        <w:rPr>
          <w:rtl/>
        </w:rPr>
        <w:t xml:space="preserve">כן </w:t>
      </w:r>
      <w:r w:rsidRPr="00BE7BAB">
        <w:rPr>
          <w:rFonts w:hint="eastAsia"/>
          <w:rtl/>
        </w:rPr>
        <w:t>איכות</w:t>
      </w:r>
      <w:r w:rsidRPr="00BE7BAB">
        <w:rPr>
          <w:rtl/>
        </w:rPr>
        <w:t xml:space="preserve"> הפיקוח והבקרה </w:t>
      </w:r>
      <w:r w:rsidRPr="00BE7BAB">
        <w:rPr>
          <w:rFonts w:hint="eastAsia"/>
          <w:rtl/>
        </w:rPr>
        <w:t>המקצועיים</w:t>
      </w:r>
      <w:r w:rsidRPr="00BE7BAB">
        <w:rPr>
          <w:rtl/>
        </w:rPr>
        <w:t xml:space="preserve">-פדגוגיים </w:t>
      </w:r>
      <w:r w:rsidRPr="00BE7BAB">
        <w:rPr>
          <w:rFonts w:hint="eastAsia"/>
          <w:rtl/>
        </w:rPr>
        <w:t>איננה</w:t>
      </w:r>
      <w:r w:rsidRPr="00BE7BAB">
        <w:rPr>
          <w:rtl/>
        </w:rPr>
        <w:t xml:space="preserve"> </w:t>
      </w:r>
      <w:r w:rsidRPr="00BE7BAB">
        <w:rPr>
          <w:rFonts w:hint="eastAsia"/>
          <w:rtl/>
        </w:rPr>
        <w:t>מיטבית</w:t>
      </w:r>
      <w:r w:rsidRPr="00BE7BAB">
        <w:rPr>
          <w:rtl/>
        </w:rPr>
        <w:t>.</w:t>
      </w:r>
      <w:r w:rsidRPr="00BE7BAB">
        <w:rPr>
          <w:rFonts w:hint="cs"/>
          <w:rtl/>
        </w:rPr>
        <w:t xml:space="preserve"> </w:t>
      </w:r>
      <w:r w:rsidRPr="00BE7BAB">
        <w:rPr>
          <w:rFonts w:hint="eastAsia"/>
          <w:rtl/>
        </w:rPr>
        <w:t>לפיכך</w:t>
      </w:r>
      <w:r w:rsidRPr="00BE7BAB">
        <w:rPr>
          <w:rtl/>
        </w:rPr>
        <w:t>,</w:t>
      </w:r>
      <w:r w:rsidRPr="00BE7BAB">
        <w:rPr>
          <w:rFonts w:hint="cs"/>
          <w:rtl/>
        </w:rPr>
        <w:t xml:space="preserve"> משרד מבקר המדינה ממליץ כי משרדי החינוך והאוצר יגבשו מנגנון בקרה תקציבית על מוסדות "הפטור" </w:t>
      </w:r>
      <w:r w:rsidRPr="00BE7BAB">
        <w:rPr>
          <w:rFonts w:hint="eastAsia"/>
          <w:rtl/>
        </w:rPr>
        <w:t>וכי</w:t>
      </w:r>
      <w:r w:rsidRPr="00BE7BAB">
        <w:rPr>
          <w:rFonts w:hint="cs"/>
          <w:rtl/>
        </w:rPr>
        <w:t xml:space="preserve"> משרד החינוך יגבש מנגנון פיקוח ובקרה מקצועיים - פדגוגיים על מוסדות אלו. </w:t>
      </w:r>
    </w:p>
    <w:p w14:paraId="15E26189" w14:textId="77777777" w:rsidR="00205724" w:rsidRPr="00BE7BAB" w:rsidRDefault="00205724" w:rsidP="00B250B5">
      <w:pPr>
        <w:pStyle w:val="316"/>
        <w:rPr>
          <w:rFonts w:eastAsiaTheme="majorEastAsia"/>
          <w:rtl/>
        </w:rPr>
      </w:pPr>
      <w:r w:rsidRPr="00BE7BAB">
        <w:rPr>
          <w:rFonts w:eastAsiaTheme="majorEastAsia" w:hint="cs"/>
          <w:rtl/>
        </w:rPr>
        <w:lastRenderedPageBreak/>
        <w:t>פיקוח מינהלי ופיננסי על בעלויות ועל מוסדות חינוך שהן מפעילות</w:t>
      </w:r>
    </w:p>
    <w:p w14:paraId="15768CDA" w14:textId="77777777" w:rsidR="00205724" w:rsidRPr="00BE7BAB" w:rsidRDefault="00205724" w:rsidP="00B250B5">
      <w:pPr>
        <w:pStyle w:val="100"/>
        <w:rPr>
          <w:rtl/>
        </w:rPr>
      </w:pPr>
      <w:r w:rsidRPr="00BE7BAB">
        <w:rPr>
          <w:rtl/>
        </w:rPr>
        <w:t xml:space="preserve">חוק הפיקוח </w:t>
      </w:r>
      <w:r w:rsidRPr="00BE7BAB">
        <w:rPr>
          <w:rFonts w:hint="cs"/>
          <w:rtl/>
        </w:rPr>
        <w:t>קובע</w:t>
      </w:r>
      <w:r w:rsidRPr="00BE7BAB">
        <w:rPr>
          <w:vertAlign w:val="superscript"/>
          <w:rtl/>
        </w:rPr>
        <w:footnoteReference w:id="69"/>
      </w:r>
      <w:r w:rsidRPr="00BE7BAB">
        <w:rPr>
          <w:rFonts w:hint="cs"/>
          <w:rtl/>
        </w:rPr>
        <w:t xml:space="preserve"> כי </w:t>
      </w:r>
      <w:r w:rsidRPr="00BE7BAB">
        <w:rPr>
          <w:rtl/>
        </w:rPr>
        <w:t>אין להפעיל מוסד חינוכי ללא רישיון,</w:t>
      </w:r>
      <w:r w:rsidRPr="00BE7BAB">
        <w:rPr>
          <w:rFonts w:hint="cs"/>
          <w:rtl/>
        </w:rPr>
        <w:t xml:space="preserve"> כי </w:t>
      </w:r>
      <w:r w:rsidRPr="00BE7BAB">
        <w:rPr>
          <w:rtl/>
        </w:rPr>
        <w:t>המפעיל מוסד חינוכי ללא רישיון עובר עב</w:t>
      </w:r>
      <w:r w:rsidRPr="00BE7BAB">
        <w:rPr>
          <w:rFonts w:hint="cs"/>
          <w:rtl/>
        </w:rPr>
        <w:t>י</w:t>
      </w:r>
      <w:r w:rsidRPr="00BE7BAB">
        <w:rPr>
          <w:rtl/>
        </w:rPr>
        <w:t xml:space="preserve">רה </w:t>
      </w:r>
      <w:r w:rsidRPr="00BE7BAB">
        <w:rPr>
          <w:rFonts w:hint="cs"/>
          <w:rtl/>
        </w:rPr>
        <w:t xml:space="preserve">שדינה מאסר, וכי </w:t>
      </w:r>
      <w:r w:rsidRPr="00BE7BAB">
        <w:rPr>
          <w:rtl/>
        </w:rPr>
        <w:t>שר החינוך והתרבות רשאי לתת לבעל ר</w:t>
      </w:r>
      <w:r w:rsidRPr="00BE7BAB">
        <w:rPr>
          <w:rFonts w:hint="cs"/>
          <w:rtl/>
        </w:rPr>
        <w:t>י</w:t>
      </w:r>
      <w:r w:rsidRPr="00BE7BAB">
        <w:rPr>
          <w:rtl/>
        </w:rPr>
        <w:t xml:space="preserve">שיון את ההוראות הדרושות, לדעת </w:t>
      </w:r>
      <w:r w:rsidRPr="00BE7BAB">
        <w:rPr>
          <w:rFonts w:hint="cs"/>
          <w:rtl/>
        </w:rPr>
        <w:t>ה</w:t>
      </w:r>
      <w:r w:rsidRPr="00BE7BAB">
        <w:rPr>
          <w:rtl/>
        </w:rPr>
        <w:t xml:space="preserve">שר, </w:t>
      </w:r>
      <w:r w:rsidRPr="00BE7BAB">
        <w:rPr>
          <w:rFonts w:hint="cs"/>
          <w:rtl/>
        </w:rPr>
        <w:t xml:space="preserve">כדי </w:t>
      </w:r>
      <w:r w:rsidRPr="00BE7BAB">
        <w:rPr>
          <w:rtl/>
        </w:rPr>
        <w:t xml:space="preserve">להבטיח כי החינוך הניתן בבית הספר יושתת על העקרונות המפורטים </w:t>
      </w:r>
      <w:r w:rsidRPr="00BE7BAB">
        <w:rPr>
          <w:rFonts w:hint="cs"/>
          <w:rtl/>
        </w:rPr>
        <w:t>ב</w:t>
      </w:r>
      <w:r w:rsidRPr="00BE7BAB">
        <w:rPr>
          <w:rtl/>
        </w:rPr>
        <w:t xml:space="preserve">חוק חינוך ממלכתי, </w:t>
      </w:r>
      <w:r w:rsidRPr="00BE7BAB">
        <w:rPr>
          <w:rFonts w:hint="cs"/>
          <w:rtl/>
        </w:rPr>
        <w:t>ה</w:t>
      </w:r>
      <w:r w:rsidRPr="00BE7BAB">
        <w:rPr>
          <w:rtl/>
        </w:rPr>
        <w:t>תשי"ג-1953.</w:t>
      </w:r>
      <w:r w:rsidRPr="00BE7BAB">
        <w:rPr>
          <w:rFonts w:hint="cs"/>
          <w:rtl/>
        </w:rPr>
        <w:t xml:space="preserve"> עוד קובע חוק הפיקוח</w:t>
      </w:r>
      <w:r w:rsidRPr="00BE7BAB">
        <w:rPr>
          <w:vertAlign w:val="superscript"/>
          <w:rtl/>
        </w:rPr>
        <w:footnoteReference w:id="70"/>
      </w:r>
      <w:r w:rsidRPr="00BE7BAB">
        <w:rPr>
          <w:rFonts w:hint="cs"/>
          <w:rtl/>
        </w:rPr>
        <w:t xml:space="preserve"> כי </w:t>
      </w:r>
      <w:r w:rsidRPr="00BE7BAB">
        <w:rPr>
          <w:rtl/>
        </w:rPr>
        <w:t xml:space="preserve">המנהל הכללי </w:t>
      </w:r>
      <w:r w:rsidRPr="00BE7BAB">
        <w:rPr>
          <w:rFonts w:hint="cs"/>
          <w:rtl/>
        </w:rPr>
        <w:t xml:space="preserve">של משרד החינוך </w:t>
      </w:r>
      <w:r w:rsidRPr="00BE7BAB">
        <w:rPr>
          <w:rtl/>
        </w:rPr>
        <w:t>או מי שמינה ל</w:t>
      </w:r>
      <w:r w:rsidRPr="00BE7BAB">
        <w:rPr>
          <w:rFonts w:hint="cs"/>
          <w:rtl/>
        </w:rPr>
        <w:t>עניין זה</w:t>
      </w:r>
      <w:r w:rsidRPr="00BE7BAB">
        <w:rPr>
          <w:rtl/>
        </w:rPr>
        <w:t xml:space="preserve"> וכן רשות הבריאות רשאים בכל עת סבירה להיכנס לבית ספר ולחצר</w:t>
      </w:r>
      <w:r w:rsidRPr="00BE7BAB">
        <w:rPr>
          <w:rFonts w:hint="cs"/>
          <w:rtl/>
        </w:rPr>
        <w:t>ותיו</w:t>
      </w:r>
      <w:r w:rsidRPr="00BE7BAB">
        <w:rPr>
          <w:rtl/>
        </w:rPr>
        <w:t xml:space="preserve"> כדי לברר אם </w:t>
      </w:r>
      <w:r w:rsidRPr="00BE7BAB">
        <w:rPr>
          <w:rFonts w:hint="cs"/>
          <w:rtl/>
        </w:rPr>
        <w:t>קוימו</w:t>
      </w:r>
      <w:r w:rsidRPr="00BE7BAB">
        <w:rPr>
          <w:rtl/>
        </w:rPr>
        <w:t xml:space="preserve"> הוראות חוק </w:t>
      </w:r>
      <w:r w:rsidRPr="00BE7BAB">
        <w:rPr>
          <w:rFonts w:hint="cs"/>
          <w:rtl/>
        </w:rPr>
        <w:t>הפיקוח</w:t>
      </w:r>
      <w:r w:rsidRPr="00BE7BAB">
        <w:rPr>
          <w:rtl/>
        </w:rPr>
        <w:t>, התקנות לפיו ותנאי הר</w:t>
      </w:r>
      <w:r w:rsidRPr="00BE7BAB">
        <w:rPr>
          <w:rFonts w:hint="cs"/>
          <w:rtl/>
        </w:rPr>
        <w:t>י</w:t>
      </w:r>
      <w:r w:rsidRPr="00BE7BAB">
        <w:rPr>
          <w:rtl/>
        </w:rPr>
        <w:t>שיון</w:t>
      </w:r>
      <w:r w:rsidRPr="00BE7BAB">
        <w:rPr>
          <w:rFonts w:hint="cs"/>
          <w:rtl/>
        </w:rPr>
        <w:t xml:space="preserve">. כמו כן, </w:t>
      </w:r>
      <w:r w:rsidRPr="00BE7BAB">
        <w:rPr>
          <w:rtl/>
        </w:rPr>
        <w:t>רשאים הם לדרוש מבעל הר</w:t>
      </w:r>
      <w:r w:rsidRPr="00BE7BAB">
        <w:rPr>
          <w:rFonts w:hint="eastAsia"/>
          <w:rtl/>
        </w:rPr>
        <w:t>י</w:t>
      </w:r>
      <w:r w:rsidRPr="00BE7BAB">
        <w:rPr>
          <w:rtl/>
        </w:rPr>
        <w:t xml:space="preserve">שיון או ממנהל בית הספר כל ידיעה הדרושה להם לשם מילוי תפקידם לפי חוק </w:t>
      </w:r>
      <w:r w:rsidRPr="00BE7BAB">
        <w:rPr>
          <w:rFonts w:hint="cs"/>
          <w:rtl/>
        </w:rPr>
        <w:t>הפיקוח</w:t>
      </w:r>
      <w:r w:rsidRPr="00BE7BAB">
        <w:rPr>
          <w:rtl/>
        </w:rPr>
        <w:t xml:space="preserve">. </w:t>
      </w:r>
    </w:p>
    <w:p w14:paraId="0D7B0254" w14:textId="77777777" w:rsidR="00205724" w:rsidRPr="00BE7BAB" w:rsidRDefault="00205724" w:rsidP="00B250B5">
      <w:pPr>
        <w:pStyle w:val="100"/>
        <w:rPr>
          <w:rtl/>
        </w:rPr>
      </w:pPr>
      <w:r w:rsidRPr="00BE7BAB">
        <w:rPr>
          <w:rFonts w:hint="cs"/>
          <w:rtl/>
        </w:rPr>
        <w:t>ה</w:t>
      </w:r>
      <w:r w:rsidRPr="00BE7BAB">
        <w:rPr>
          <w:rtl/>
        </w:rPr>
        <w:t xml:space="preserve">מינהל </w:t>
      </w:r>
      <w:r w:rsidRPr="00BE7BAB">
        <w:rPr>
          <w:rFonts w:eastAsia="Times New Roman" w:hint="cs"/>
          <w:sz w:val="24"/>
          <w:rtl/>
        </w:rPr>
        <w:t xml:space="preserve">אחראי למתן </w:t>
      </w:r>
      <w:r w:rsidRPr="00BE7BAB">
        <w:rPr>
          <w:rFonts w:eastAsia="Times New Roman"/>
          <w:sz w:val="24"/>
          <w:rtl/>
        </w:rPr>
        <w:t>רישוי</w:t>
      </w:r>
      <w:r w:rsidRPr="00BE7BAB">
        <w:rPr>
          <w:rFonts w:eastAsia="Times New Roman" w:hint="cs"/>
          <w:sz w:val="24"/>
          <w:rtl/>
        </w:rPr>
        <w:t xml:space="preserve">, לביצוע </w:t>
      </w:r>
      <w:r w:rsidRPr="00BE7BAB">
        <w:rPr>
          <w:rFonts w:eastAsia="Times New Roman"/>
          <w:sz w:val="24"/>
          <w:rtl/>
        </w:rPr>
        <w:t xml:space="preserve">בקרה </w:t>
      </w:r>
      <w:r w:rsidRPr="00BE7BAB">
        <w:rPr>
          <w:rFonts w:eastAsia="Times New Roman" w:hint="cs"/>
          <w:sz w:val="24"/>
          <w:rtl/>
        </w:rPr>
        <w:t>על ה</w:t>
      </w:r>
      <w:r w:rsidRPr="00BE7BAB">
        <w:rPr>
          <w:rFonts w:eastAsia="Times New Roman"/>
          <w:sz w:val="24"/>
          <w:rtl/>
        </w:rPr>
        <w:t>הנחיות</w:t>
      </w:r>
      <w:r w:rsidRPr="00BE7BAB">
        <w:rPr>
          <w:rFonts w:eastAsia="Times New Roman" w:hint="cs"/>
          <w:sz w:val="24"/>
          <w:rtl/>
        </w:rPr>
        <w:t xml:space="preserve"> מ</w:t>
      </w:r>
      <w:r w:rsidRPr="00BE7BAB">
        <w:rPr>
          <w:rFonts w:eastAsia="Times New Roman"/>
          <w:sz w:val="24"/>
          <w:rtl/>
        </w:rPr>
        <w:t xml:space="preserve">משרד </w:t>
      </w:r>
      <w:r w:rsidRPr="00BE7BAB">
        <w:rPr>
          <w:rFonts w:eastAsia="Times New Roman" w:hint="cs"/>
          <w:sz w:val="24"/>
          <w:rtl/>
        </w:rPr>
        <w:t xml:space="preserve">החינוך למוסדות </w:t>
      </w:r>
      <w:r w:rsidRPr="00BE7BAB">
        <w:rPr>
          <w:rFonts w:eastAsia="Times New Roman"/>
          <w:sz w:val="24"/>
          <w:rtl/>
        </w:rPr>
        <w:t xml:space="preserve">החינוך </w:t>
      </w:r>
      <w:r w:rsidRPr="00BE7BAB">
        <w:rPr>
          <w:rFonts w:eastAsia="Times New Roman" w:hint="cs"/>
          <w:sz w:val="24"/>
          <w:rtl/>
        </w:rPr>
        <w:t>ולבעלי הרישיון להפעלתם, קרי - הבעלויות</w:t>
      </w:r>
      <w:r w:rsidRPr="00BE7BAB">
        <w:rPr>
          <w:rFonts w:eastAsia="Times New Roman"/>
          <w:sz w:val="24"/>
          <w:rtl/>
        </w:rPr>
        <w:t>.</w:t>
      </w:r>
      <w:r w:rsidRPr="00BE7BAB">
        <w:rPr>
          <w:rFonts w:hint="cs"/>
          <w:rtl/>
        </w:rPr>
        <w:t xml:space="preserve"> הוא אחראי לאכוף הנחיות אלו.</w:t>
      </w:r>
      <w:r w:rsidRPr="00BE7BAB">
        <w:rPr>
          <w:rtl/>
        </w:rPr>
        <w:t xml:space="preserve"> </w:t>
      </w:r>
      <w:r w:rsidRPr="00BE7BAB">
        <w:rPr>
          <w:rFonts w:hint="cs"/>
          <w:rtl/>
        </w:rPr>
        <w:t xml:space="preserve">עוד </w:t>
      </w:r>
      <w:r w:rsidRPr="00BE7BAB">
        <w:rPr>
          <w:rtl/>
        </w:rPr>
        <w:t xml:space="preserve">מבצע </w:t>
      </w:r>
      <w:r w:rsidRPr="00BE7BAB">
        <w:rPr>
          <w:rFonts w:hint="cs"/>
          <w:rtl/>
        </w:rPr>
        <w:t xml:space="preserve">המינהל </w:t>
      </w:r>
      <w:r w:rsidRPr="00BE7BAB">
        <w:rPr>
          <w:rtl/>
        </w:rPr>
        <w:t xml:space="preserve">מעקב אחר כספים </w:t>
      </w:r>
      <w:r w:rsidRPr="00BE7BAB">
        <w:rPr>
          <w:rFonts w:hint="cs"/>
          <w:rtl/>
        </w:rPr>
        <w:t>שמעביר</w:t>
      </w:r>
      <w:r w:rsidRPr="00BE7BAB">
        <w:rPr>
          <w:rtl/>
        </w:rPr>
        <w:t xml:space="preserve"> משרד החינוך לטובת תקצוב שעות ושכר לימוד במוסדות מוכרים ובדיקה כי כספים אלה א</w:t>
      </w:r>
      <w:r w:rsidRPr="00BE7BAB">
        <w:rPr>
          <w:rFonts w:hint="cs"/>
          <w:rtl/>
        </w:rPr>
        <w:t>ו</w:t>
      </w:r>
      <w:r w:rsidRPr="00BE7BAB">
        <w:rPr>
          <w:rtl/>
        </w:rPr>
        <w:t xml:space="preserve">מנם מופנים ליעדם </w:t>
      </w:r>
      <w:r w:rsidRPr="00BE7BAB">
        <w:rPr>
          <w:rFonts w:hint="cs"/>
          <w:rtl/>
        </w:rPr>
        <w:t>בידי</w:t>
      </w:r>
      <w:r w:rsidRPr="00BE7BAB">
        <w:rPr>
          <w:rtl/>
        </w:rPr>
        <w:t xml:space="preserve"> המוסד המתוקצב. ביקורותיו </w:t>
      </w:r>
      <w:r w:rsidRPr="00BE7BAB">
        <w:rPr>
          <w:rFonts w:hint="cs"/>
          <w:rtl/>
        </w:rPr>
        <w:t xml:space="preserve">של המינהל </w:t>
      </w:r>
      <w:r w:rsidRPr="00BE7BAB">
        <w:rPr>
          <w:rtl/>
        </w:rPr>
        <w:t xml:space="preserve">עשויות להשפיע על מתן רישיון, </w:t>
      </w:r>
      <w:r w:rsidRPr="00BE7BAB">
        <w:rPr>
          <w:rFonts w:hint="cs"/>
          <w:rtl/>
        </w:rPr>
        <w:t xml:space="preserve">על </w:t>
      </w:r>
      <w:r w:rsidRPr="00BE7BAB">
        <w:rPr>
          <w:rtl/>
        </w:rPr>
        <w:t xml:space="preserve">ביטולו או </w:t>
      </w:r>
      <w:r w:rsidRPr="00BE7BAB">
        <w:rPr>
          <w:rFonts w:hint="cs"/>
          <w:rtl/>
        </w:rPr>
        <w:t xml:space="preserve">על </w:t>
      </w:r>
      <w:r w:rsidRPr="00BE7BAB">
        <w:rPr>
          <w:rtl/>
        </w:rPr>
        <w:t>אי חידושו.</w:t>
      </w:r>
      <w:r w:rsidRPr="00BE7BAB">
        <w:rPr>
          <w:rFonts w:hint="cs"/>
          <w:rtl/>
        </w:rPr>
        <w:t xml:space="preserve"> מנגד, על הבעלויות ועל ו</w:t>
      </w:r>
      <w:r w:rsidRPr="00BE7BAB">
        <w:rPr>
          <w:rtl/>
        </w:rPr>
        <w:t xml:space="preserve">מוסדות </w:t>
      </w:r>
      <w:r w:rsidRPr="00BE7BAB">
        <w:rPr>
          <w:rFonts w:hint="cs"/>
          <w:rtl/>
        </w:rPr>
        <w:t xml:space="preserve">החינוך </w:t>
      </w:r>
      <w:r w:rsidRPr="00BE7BAB">
        <w:rPr>
          <w:rtl/>
        </w:rPr>
        <w:t xml:space="preserve">לדווח מידע מהימן ומלא ולשתף פעולה באופן מלא עם </w:t>
      </w:r>
      <w:r w:rsidRPr="00BE7BAB">
        <w:rPr>
          <w:rFonts w:hint="cs"/>
          <w:rtl/>
        </w:rPr>
        <w:t xml:space="preserve">משרד החינוך </w:t>
      </w:r>
      <w:r w:rsidRPr="00BE7BAB">
        <w:rPr>
          <w:rtl/>
        </w:rPr>
        <w:t>ו</w:t>
      </w:r>
      <w:r w:rsidRPr="00BE7BAB">
        <w:rPr>
          <w:rFonts w:hint="cs"/>
          <w:rtl/>
        </w:rPr>
        <w:t xml:space="preserve">עם </w:t>
      </w:r>
      <w:r w:rsidRPr="00BE7BAB">
        <w:rPr>
          <w:rtl/>
        </w:rPr>
        <w:t>גורמי</w:t>
      </w:r>
      <w:r w:rsidRPr="00BE7BAB">
        <w:rPr>
          <w:rFonts w:hint="cs"/>
          <w:rtl/>
        </w:rPr>
        <w:t xml:space="preserve">ו </w:t>
      </w:r>
      <w:r w:rsidRPr="00BE7BAB">
        <w:rPr>
          <w:rtl/>
        </w:rPr>
        <w:t xml:space="preserve">המוסמכים לצורך ביצוע הליכי הפיקוח והבקרה. חובה זו </w:t>
      </w:r>
      <w:r w:rsidRPr="00BE7BAB">
        <w:rPr>
          <w:rFonts w:hint="cs"/>
          <w:rtl/>
        </w:rPr>
        <w:t xml:space="preserve">על </w:t>
      </w:r>
      <w:r w:rsidRPr="00BE7BAB">
        <w:rPr>
          <w:rtl/>
        </w:rPr>
        <w:t xml:space="preserve">המוסדות </w:t>
      </w:r>
      <w:r w:rsidRPr="00BE7BAB">
        <w:rPr>
          <w:rFonts w:hint="cs"/>
          <w:rtl/>
        </w:rPr>
        <w:t>היא</w:t>
      </w:r>
      <w:r w:rsidRPr="00BE7BAB">
        <w:rPr>
          <w:rtl/>
        </w:rPr>
        <w:t xml:space="preserve"> למעשה התשתית לזכות לקבלת תמיכת המדינה</w:t>
      </w:r>
      <w:r w:rsidRPr="00BE7BAB">
        <w:rPr>
          <w:rFonts w:hint="cs"/>
          <w:rtl/>
        </w:rPr>
        <w:t>.</w:t>
      </w:r>
    </w:p>
    <w:p w14:paraId="17B74D12" w14:textId="77777777" w:rsidR="00205724" w:rsidRPr="00BE7BAB" w:rsidRDefault="00205724" w:rsidP="00B250B5">
      <w:pPr>
        <w:pStyle w:val="414"/>
        <w:rPr>
          <w:rFonts w:eastAsia="Times New Roman"/>
          <w:rtl/>
        </w:rPr>
      </w:pPr>
      <w:r w:rsidRPr="00BE7BAB">
        <w:rPr>
          <w:rFonts w:eastAsia="Times New Roman" w:hint="cs"/>
          <w:rtl/>
        </w:rPr>
        <w:t xml:space="preserve">הפיקוח המינהלי והפיננסי </w:t>
      </w:r>
    </w:p>
    <w:p w14:paraId="1FC74008" w14:textId="720AECAE" w:rsidR="00B250B5" w:rsidRDefault="00205724" w:rsidP="00B250B5">
      <w:pPr>
        <w:pStyle w:val="100"/>
        <w:rPr>
          <w:rtl/>
        </w:rPr>
      </w:pPr>
      <w:r w:rsidRPr="00BE7BAB">
        <w:rPr>
          <w:rFonts w:hint="eastAsia"/>
          <w:rtl/>
        </w:rPr>
        <w:t>המינהל</w:t>
      </w:r>
      <w:r w:rsidRPr="00BE7BAB">
        <w:rPr>
          <w:rtl/>
        </w:rPr>
        <w:t xml:space="preserve"> </w:t>
      </w:r>
      <w:r w:rsidRPr="00BE7BAB">
        <w:rPr>
          <w:rFonts w:hint="eastAsia"/>
          <w:rtl/>
        </w:rPr>
        <w:t>קבע</w:t>
      </w:r>
      <w:r w:rsidRPr="00BE7BAB">
        <w:rPr>
          <w:rtl/>
        </w:rPr>
        <w:t xml:space="preserve"> </w:t>
      </w:r>
      <w:r w:rsidRPr="00BE7BAB">
        <w:rPr>
          <w:rFonts w:hint="eastAsia"/>
          <w:rtl/>
        </w:rPr>
        <w:t>נהלים</w:t>
      </w:r>
      <w:r w:rsidRPr="00BE7BAB">
        <w:rPr>
          <w:rtl/>
        </w:rPr>
        <w:t xml:space="preserve"> </w:t>
      </w:r>
      <w:r w:rsidRPr="00BE7BAB">
        <w:rPr>
          <w:rFonts w:hint="eastAsia"/>
          <w:rtl/>
        </w:rPr>
        <w:t>למתן</w:t>
      </w:r>
      <w:r w:rsidRPr="00BE7BAB">
        <w:rPr>
          <w:rtl/>
        </w:rPr>
        <w:t xml:space="preserve"> </w:t>
      </w:r>
      <w:r w:rsidRPr="00BE7BAB">
        <w:rPr>
          <w:rFonts w:hint="eastAsia"/>
          <w:rtl/>
        </w:rPr>
        <w:t>רישוי</w:t>
      </w:r>
      <w:r w:rsidRPr="00BE7BAB">
        <w:rPr>
          <w:rFonts w:hint="cs"/>
          <w:rtl/>
        </w:rPr>
        <w:t xml:space="preserve"> ולחידוש רישיון עבור הפעלת מוסדות החינוך השונים, ובהם נהלים לביצוע בדיקות פיננסיות, הן כחלק מההליך לבדיקה של בקשות רישוי למוסד חינוך שבעלויות הגישו, והן כבדיקות יזומות של המינהל במוסד חינוך בעל רישיון. מטרת הבדיקות היא הבטחה כי הכספים שמשרד החינוך מעביר עבור הפעלת מוסד חינוך מופנים לייעודם, הערכה של </w:t>
      </w:r>
      <w:r w:rsidRPr="00BE7BAB">
        <w:rPr>
          <w:rtl/>
        </w:rPr>
        <w:t>איתנותה הפיננסית</w:t>
      </w:r>
      <w:r w:rsidRPr="00BE7BAB">
        <w:rPr>
          <w:rFonts w:hint="cs"/>
          <w:rtl/>
        </w:rPr>
        <w:t xml:space="preserve"> של בעלות המפעילה מוסדות חינוך ושל יכולתה לקיים את הפעילות. את הבדיקות המינהליות והפיננסיות מבצע המינהל </w:t>
      </w:r>
      <w:r w:rsidRPr="00BE7BAB">
        <w:rPr>
          <w:rtl/>
        </w:rPr>
        <w:t xml:space="preserve">בדרך כלל </w:t>
      </w:r>
      <w:r w:rsidRPr="00BE7BAB">
        <w:rPr>
          <w:rFonts w:hint="cs"/>
          <w:rtl/>
        </w:rPr>
        <w:t xml:space="preserve">באמצעות </w:t>
      </w:r>
      <w:r w:rsidRPr="00BE7BAB">
        <w:rPr>
          <w:rFonts w:hint="eastAsia"/>
          <w:rtl/>
        </w:rPr>
        <w:t>רואי</w:t>
      </w:r>
      <w:r w:rsidRPr="00BE7BAB">
        <w:rPr>
          <w:rtl/>
        </w:rPr>
        <w:t xml:space="preserve"> </w:t>
      </w:r>
      <w:r w:rsidRPr="00BE7BAB">
        <w:rPr>
          <w:rFonts w:hint="eastAsia"/>
          <w:rtl/>
        </w:rPr>
        <w:t>חשבון</w:t>
      </w:r>
      <w:r w:rsidRPr="00BE7BAB">
        <w:rPr>
          <w:rtl/>
        </w:rPr>
        <w:t xml:space="preserve"> </w:t>
      </w:r>
      <w:r w:rsidRPr="00BE7BAB">
        <w:rPr>
          <w:rFonts w:hint="eastAsia"/>
          <w:rtl/>
        </w:rPr>
        <w:t>חיצוניים</w:t>
      </w:r>
      <w:r w:rsidRPr="00BE7BAB">
        <w:rPr>
          <w:rtl/>
        </w:rPr>
        <w:t>.</w:t>
      </w:r>
    </w:p>
    <w:p w14:paraId="280EA164" w14:textId="77777777" w:rsidR="007F25C1" w:rsidRDefault="007F25C1">
      <w:pPr>
        <w:bidi w:val="0"/>
        <w:spacing w:after="200" w:line="276" w:lineRule="auto"/>
        <w:rPr>
          <w:rFonts w:ascii="Tahoma" w:eastAsia="Times New Roman" w:hAnsi="Tahoma" w:cs="Tahoma"/>
          <w:b/>
          <w:bCs/>
          <w:sz w:val="24"/>
          <w:szCs w:val="20"/>
          <w:rtl/>
        </w:rPr>
      </w:pPr>
      <w:r>
        <w:rPr>
          <w:rFonts w:eastAsia="Times New Roman"/>
          <w:b/>
          <w:bCs/>
          <w:sz w:val="24"/>
          <w:rtl/>
        </w:rPr>
        <w:br w:type="page"/>
      </w:r>
    </w:p>
    <w:p w14:paraId="748E37D7" w14:textId="693EC4BE" w:rsidR="00205724" w:rsidRPr="00BE7BAB" w:rsidRDefault="00205724" w:rsidP="00B250B5">
      <w:pPr>
        <w:pStyle w:val="100"/>
        <w:rPr>
          <w:rFonts w:eastAsia="Times New Roman"/>
          <w:sz w:val="24"/>
          <w:rtl/>
        </w:rPr>
      </w:pPr>
      <w:r w:rsidRPr="00BE7BAB">
        <w:rPr>
          <w:rFonts w:eastAsia="Times New Roman" w:hint="eastAsia"/>
          <w:b/>
          <w:bCs/>
          <w:sz w:val="24"/>
          <w:rtl/>
        </w:rPr>
        <w:lastRenderedPageBreak/>
        <w:t>אופן</w:t>
      </w:r>
      <w:r w:rsidRPr="00BE7BAB">
        <w:rPr>
          <w:rFonts w:eastAsia="Times New Roman"/>
          <w:b/>
          <w:bCs/>
          <w:sz w:val="24"/>
          <w:rtl/>
        </w:rPr>
        <w:t xml:space="preserve"> הפיקוח המינהלי-פיננסי על מוסדות החינוך </w:t>
      </w:r>
      <w:r w:rsidRPr="00BE7BAB">
        <w:rPr>
          <w:rFonts w:eastAsia="Times New Roman" w:hint="eastAsia"/>
          <w:b/>
          <w:bCs/>
          <w:sz w:val="24"/>
          <w:rtl/>
        </w:rPr>
        <w:t>החרדי</w:t>
      </w:r>
      <w:r w:rsidRPr="00BE7BAB">
        <w:rPr>
          <w:rFonts w:eastAsia="Times New Roman" w:hint="cs"/>
          <w:sz w:val="24"/>
          <w:rtl/>
        </w:rPr>
        <w:t xml:space="preserve"> מוצג בלוח 8 שלהלן. יש בו פירוט של סוג הפיקוח המינהלי-פיננסי על סוגי המוסדות בחינוך החרדי:</w:t>
      </w:r>
    </w:p>
    <w:p w14:paraId="380C7E35" w14:textId="77777777" w:rsidR="00205724" w:rsidRPr="00BE7BAB" w:rsidRDefault="00205724" w:rsidP="00B250B5">
      <w:pPr>
        <w:pStyle w:val="aa"/>
        <w:rPr>
          <w:rtl/>
        </w:rPr>
      </w:pPr>
      <w:r w:rsidRPr="00BE7BAB">
        <w:rPr>
          <w:rFonts w:eastAsia="Times New Roman" w:hint="cs"/>
          <w:rtl/>
          <w:lang w:eastAsia="he-IL"/>
        </w:rPr>
        <w:t xml:space="preserve">לוח 8: </w:t>
      </w:r>
      <w:r w:rsidRPr="00B250B5">
        <w:rPr>
          <w:rFonts w:eastAsia="Times New Roman"/>
          <w:b/>
          <w:bCs/>
          <w:rtl/>
          <w:lang w:eastAsia="he-IL"/>
        </w:rPr>
        <w:t xml:space="preserve">פירוט </w:t>
      </w:r>
      <w:r w:rsidRPr="00B250B5">
        <w:rPr>
          <w:rFonts w:eastAsia="Times New Roman" w:hint="cs"/>
          <w:b/>
          <w:bCs/>
          <w:rtl/>
          <w:lang w:eastAsia="he-IL"/>
        </w:rPr>
        <w:t xml:space="preserve">סוגי </w:t>
      </w:r>
      <w:r w:rsidRPr="00B250B5">
        <w:rPr>
          <w:rFonts w:eastAsia="Times New Roman"/>
          <w:b/>
          <w:bCs/>
          <w:rtl/>
          <w:lang w:eastAsia="he-IL"/>
        </w:rPr>
        <w:t>הפיקוח המינהלי-פיננסי</w:t>
      </w:r>
      <w:r w:rsidRPr="00B250B5">
        <w:rPr>
          <w:rFonts w:eastAsia="Times New Roman" w:hint="cs"/>
          <w:b/>
          <w:bCs/>
          <w:rtl/>
          <w:lang w:eastAsia="he-IL"/>
        </w:rPr>
        <w:t>, לפי</w:t>
      </w:r>
      <w:r w:rsidRPr="00B250B5">
        <w:rPr>
          <w:rFonts w:eastAsia="Times New Roman"/>
          <w:b/>
          <w:bCs/>
          <w:rtl/>
          <w:lang w:eastAsia="he-IL"/>
        </w:rPr>
        <w:t xml:space="preserve"> </w:t>
      </w:r>
      <w:r w:rsidRPr="00B250B5">
        <w:rPr>
          <w:rFonts w:eastAsia="Times New Roman" w:hint="cs"/>
          <w:b/>
          <w:bCs/>
          <w:rtl/>
          <w:lang w:eastAsia="he-IL"/>
        </w:rPr>
        <w:t xml:space="preserve">סוגי </w:t>
      </w:r>
      <w:r w:rsidRPr="00B250B5">
        <w:rPr>
          <w:rFonts w:eastAsia="Times New Roman"/>
          <w:b/>
          <w:bCs/>
          <w:rtl/>
          <w:lang w:eastAsia="he-IL"/>
        </w:rPr>
        <w:t>מוסדות החינוך החרדי</w:t>
      </w:r>
      <w:r w:rsidRPr="00B250B5">
        <w:rPr>
          <w:rFonts w:eastAsia="Times New Roman" w:hint="cs"/>
          <w:b/>
          <w:bCs/>
          <w:rtl/>
          <w:lang w:eastAsia="he-IL"/>
        </w:rPr>
        <w:t>, התשע"ט</w:t>
      </w:r>
    </w:p>
    <w:tbl>
      <w:tblPr>
        <w:tblStyle w:val="10"/>
        <w:bidiVisual/>
        <w:tblW w:w="5000" w:type="pct"/>
        <w:tblLook w:val="04A0" w:firstRow="1" w:lastRow="0" w:firstColumn="1" w:lastColumn="0" w:noHBand="0" w:noVBand="1"/>
      </w:tblPr>
      <w:tblGrid>
        <w:gridCol w:w="1813"/>
        <w:gridCol w:w="3137"/>
        <w:gridCol w:w="3486"/>
      </w:tblGrid>
      <w:tr w:rsidR="00205724" w:rsidRPr="00BE7BAB" w14:paraId="06E5CEA8" w14:textId="77777777" w:rsidTr="00C52C57">
        <w:trPr>
          <w:tblHeader/>
        </w:trPr>
        <w:tc>
          <w:tcPr>
            <w:tcW w:w="1075" w:type="pct"/>
            <w:shd w:val="clear" w:color="auto" w:fill="C6D9F1"/>
            <w:vAlign w:val="bottom"/>
          </w:tcPr>
          <w:p w14:paraId="5252961D" w14:textId="77777777" w:rsidR="00205724" w:rsidRPr="00BE7BAB" w:rsidRDefault="00205724" w:rsidP="00B250B5">
            <w:pPr>
              <w:pStyle w:val="af1"/>
              <w:rPr>
                <w:rtl/>
              </w:rPr>
            </w:pPr>
            <w:r w:rsidRPr="00BE7BAB">
              <w:rPr>
                <w:rFonts w:hint="cs"/>
                <w:rtl/>
              </w:rPr>
              <w:t>מספר תלמידים</w:t>
            </w:r>
          </w:p>
        </w:tc>
        <w:tc>
          <w:tcPr>
            <w:tcW w:w="1859" w:type="pct"/>
            <w:shd w:val="clear" w:color="auto" w:fill="C6D9F1"/>
            <w:vAlign w:val="bottom"/>
          </w:tcPr>
          <w:p w14:paraId="4555AEBA" w14:textId="77777777" w:rsidR="00205724" w:rsidRPr="00BE7BAB" w:rsidRDefault="00205724" w:rsidP="00B250B5">
            <w:pPr>
              <w:pStyle w:val="af1"/>
              <w:rPr>
                <w:rtl/>
              </w:rPr>
            </w:pPr>
            <w:r w:rsidRPr="00BE7BAB">
              <w:rPr>
                <w:rFonts w:hint="cs"/>
                <w:rtl/>
              </w:rPr>
              <w:t>מוסדות לימודיהם</w:t>
            </w:r>
          </w:p>
        </w:tc>
        <w:tc>
          <w:tcPr>
            <w:tcW w:w="2066" w:type="pct"/>
            <w:shd w:val="clear" w:color="auto" w:fill="C6D9F1"/>
            <w:vAlign w:val="bottom"/>
          </w:tcPr>
          <w:p w14:paraId="031CE765" w14:textId="77777777" w:rsidR="00205724" w:rsidRPr="00BE7BAB" w:rsidRDefault="00205724" w:rsidP="00B250B5">
            <w:pPr>
              <w:pStyle w:val="af1"/>
              <w:rPr>
                <w:rtl/>
              </w:rPr>
            </w:pPr>
            <w:r w:rsidRPr="00BE7BAB">
              <w:rPr>
                <w:rFonts w:hint="cs"/>
                <w:rtl/>
              </w:rPr>
              <w:t>סוג הפיקוח</w:t>
            </w:r>
          </w:p>
        </w:tc>
      </w:tr>
      <w:tr w:rsidR="00205724" w:rsidRPr="00BE7BAB" w14:paraId="4F3DD978" w14:textId="77777777" w:rsidTr="00B250B5">
        <w:tc>
          <w:tcPr>
            <w:tcW w:w="1075" w:type="pct"/>
            <w:shd w:val="clear" w:color="auto" w:fill="auto"/>
            <w:vAlign w:val="bottom"/>
          </w:tcPr>
          <w:p w14:paraId="3935C904" w14:textId="77777777" w:rsidR="00205724" w:rsidRPr="00B250B5" w:rsidRDefault="00205724" w:rsidP="00B250B5">
            <w:pPr>
              <w:pStyle w:val="R"/>
              <w:rPr>
                <w:rtl/>
              </w:rPr>
            </w:pPr>
            <w:r w:rsidRPr="00B250B5">
              <w:rPr>
                <w:rtl/>
              </w:rPr>
              <w:t xml:space="preserve">150,000 </w:t>
            </w:r>
          </w:p>
        </w:tc>
        <w:tc>
          <w:tcPr>
            <w:tcW w:w="1859" w:type="pct"/>
            <w:shd w:val="clear" w:color="auto" w:fill="auto"/>
            <w:vAlign w:val="bottom"/>
          </w:tcPr>
          <w:p w14:paraId="5F6D81F2" w14:textId="583EA22A" w:rsidR="00205724" w:rsidRPr="00B250B5" w:rsidRDefault="00205724" w:rsidP="00B250B5">
            <w:pPr>
              <w:pStyle w:val="R"/>
              <w:rPr>
                <w:rtl/>
              </w:rPr>
            </w:pPr>
            <w:r w:rsidRPr="00B250B5">
              <w:rPr>
                <w:rtl/>
              </w:rPr>
              <w:t xml:space="preserve">בתי ספר יסודיים </w:t>
            </w:r>
            <w:r w:rsidRPr="00B250B5">
              <w:rPr>
                <w:rFonts w:hint="eastAsia"/>
                <w:rtl/>
              </w:rPr>
              <w:t>שב</w:t>
            </w:r>
            <w:r w:rsidRPr="00B250B5">
              <w:rPr>
                <w:rtl/>
              </w:rPr>
              <w:t xml:space="preserve">בעלות </w:t>
            </w:r>
            <w:r w:rsidRPr="00B250B5">
              <w:rPr>
                <w:rFonts w:hint="eastAsia"/>
                <w:rtl/>
              </w:rPr>
              <w:t>הרשתות</w:t>
            </w:r>
            <w:r w:rsidRPr="00B250B5">
              <w:rPr>
                <w:rtl/>
              </w:rPr>
              <w:t xml:space="preserve"> - החינוך העצמאי והמעיין</w:t>
            </w:r>
            <w:r w:rsidR="00D02DA9">
              <w:rPr>
                <w:rFonts w:hint="cs"/>
                <w:rtl/>
              </w:rPr>
              <w:t>.</w:t>
            </w:r>
          </w:p>
        </w:tc>
        <w:tc>
          <w:tcPr>
            <w:tcW w:w="2066" w:type="pct"/>
            <w:shd w:val="clear" w:color="auto" w:fill="auto"/>
            <w:vAlign w:val="bottom"/>
          </w:tcPr>
          <w:p w14:paraId="071F1A3A" w14:textId="77777777" w:rsidR="00205724" w:rsidRPr="00B250B5" w:rsidRDefault="00205724" w:rsidP="00B250B5">
            <w:pPr>
              <w:pStyle w:val="R"/>
              <w:rPr>
                <w:rtl/>
              </w:rPr>
            </w:pPr>
            <w:r w:rsidRPr="00B250B5">
              <w:rPr>
                <w:rFonts w:hint="eastAsia"/>
                <w:rtl/>
              </w:rPr>
              <w:t>חשב</w:t>
            </w:r>
            <w:r w:rsidRPr="00B250B5">
              <w:rPr>
                <w:rtl/>
              </w:rPr>
              <w:t xml:space="preserve"> </w:t>
            </w:r>
            <w:r w:rsidRPr="00B250B5">
              <w:rPr>
                <w:rFonts w:hint="eastAsia"/>
                <w:rtl/>
              </w:rPr>
              <w:t>מטעם</w:t>
            </w:r>
            <w:r w:rsidRPr="00B250B5">
              <w:rPr>
                <w:rtl/>
              </w:rPr>
              <w:t xml:space="preserve"> </w:t>
            </w:r>
            <w:r w:rsidRPr="00B250B5">
              <w:rPr>
                <w:rFonts w:hint="eastAsia"/>
                <w:rtl/>
              </w:rPr>
              <w:t>החשכ</w:t>
            </w:r>
            <w:r w:rsidRPr="00B250B5">
              <w:rPr>
                <w:rtl/>
              </w:rPr>
              <w:t xml:space="preserve">"ל </w:t>
            </w:r>
            <w:r w:rsidRPr="00B250B5">
              <w:rPr>
                <w:rFonts w:hint="eastAsia"/>
                <w:rtl/>
              </w:rPr>
              <w:t>מפקח</w:t>
            </w:r>
            <w:r w:rsidRPr="00B250B5">
              <w:rPr>
                <w:rtl/>
              </w:rPr>
              <w:t xml:space="preserve"> על כספים שמקורם בתקציב המדינה בלבד. הוא אינו מפקח על כספים נוספים שמקורם אינו בתקציב המדינה, </w:t>
            </w:r>
            <w:r w:rsidRPr="00B250B5">
              <w:rPr>
                <w:rFonts w:hint="eastAsia"/>
                <w:rtl/>
              </w:rPr>
              <w:t>המושקעים</w:t>
            </w:r>
            <w:r w:rsidRPr="00B250B5">
              <w:rPr>
                <w:rtl/>
              </w:rPr>
              <w:t xml:space="preserve"> בבתי הספר שבבעלות הרשתות.</w:t>
            </w:r>
          </w:p>
        </w:tc>
      </w:tr>
      <w:tr w:rsidR="00205724" w:rsidRPr="00BE7BAB" w14:paraId="6D239A62" w14:textId="77777777" w:rsidTr="00B250B5">
        <w:tc>
          <w:tcPr>
            <w:tcW w:w="1075" w:type="pct"/>
            <w:shd w:val="clear" w:color="auto" w:fill="auto"/>
            <w:vAlign w:val="bottom"/>
          </w:tcPr>
          <w:p w14:paraId="12CCA57E" w14:textId="77777777" w:rsidR="00205724" w:rsidRPr="00B250B5" w:rsidRDefault="00205724" w:rsidP="00B250B5">
            <w:pPr>
              <w:pStyle w:val="R"/>
              <w:rPr>
                <w:rtl/>
              </w:rPr>
            </w:pPr>
            <w:r w:rsidRPr="00B250B5">
              <w:rPr>
                <w:rtl/>
              </w:rPr>
              <w:t xml:space="preserve">6,000 </w:t>
            </w:r>
          </w:p>
        </w:tc>
        <w:tc>
          <w:tcPr>
            <w:tcW w:w="1859" w:type="pct"/>
            <w:shd w:val="clear" w:color="auto" w:fill="auto"/>
            <w:vAlign w:val="bottom"/>
          </w:tcPr>
          <w:p w14:paraId="4FF57E88" w14:textId="75DFFABF" w:rsidR="00205724" w:rsidRPr="00B250B5" w:rsidRDefault="00205724" w:rsidP="00B250B5">
            <w:pPr>
              <w:pStyle w:val="R"/>
              <w:rPr>
                <w:rtl/>
              </w:rPr>
            </w:pPr>
            <w:r w:rsidRPr="00B250B5">
              <w:rPr>
                <w:rFonts w:hint="cs"/>
                <w:rtl/>
              </w:rPr>
              <w:t>מוסדות השייכים ל</w:t>
            </w:r>
            <w:r w:rsidRPr="00B250B5">
              <w:rPr>
                <w:rtl/>
              </w:rPr>
              <w:t>חינוך הממלכתי-חרדי</w:t>
            </w:r>
            <w:r w:rsidRPr="00B250B5">
              <w:rPr>
                <w:rFonts w:hint="cs"/>
                <w:rtl/>
              </w:rPr>
              <w:t xml:space="preserve"> (ממ"ח)</w:t>
            </w:r>
            <w:r w:rsidR="00D02DA9">
              <w:rPr>
                <w:rFonts w:hint="cs"/>
                <w:rtl/>
              </w:rPr>
              <w:t>.</w:t>
            </w:r>
          </w:p>
        </w:tc>
        <w:tc>
          <w:tcPr>
            <w:tcW w:w="2066" w:type="pct"/>
            <w:shd w:val="clear" w:color="auto" w:fill="auto"/>
            <w:vAlign w:val="bottom"/>
          </w:tcPr>
          <w:p w14:paraId="1804043F" w14:textId="77777777" w:rsidR="00205724" w:rsidRPr="00B250B5" w:rsidRDefault="00205724" w:rsidP="00B250B5">
            <w:pPr>
              <w:pStyle w:val="R"/>
              <w:rPr>
                <w:rtl/>
              </w:rPr>
            </w:pPr>
            <w:r w:rsidRPr="00B250B5">
              <w:rPr>
                <w:rFonts w:hint="cs"/>
                <w:rtl/>
              </w:rPr>
              <w:t>כמו במוסדות ה</w:t>
            </w:r>
            <w:r w:rsidRPr="00B250B5">
              <w:rPr>
                <w:rtl/>
              </w:rPr>
              <w:t>חינוך הממלכתי הרגיל</w:t>
            </w:r>
            <w:r w:rsidRPr="00B250B5">
              <w:rPr>
                <w:rFonts w:hint="cs"/>
                <w:rtl/>
              </w:rPr>
              <w:t xml:space="preserve">: בפיקוח </w:t>
            </w:r>
            <w:r w:rsidRPr="00B250B5">
              <w:rPr>
                <w:rtl/>
              </w:rPr>
              <w:t xml:space="preserve">גורמי המקצוע באגפי המשרד השונים, בתיאום </w:t>
            </w:r>
            <w:r w:rsidRPr="00B250B5">
              <w:rPr>
                <w:rFonts w:hint="cs"/>
                <w:rtl/>
              </w:rPr>
              <w:t>עם</w:t>
            </w:r>
            <w:r w:rsidRPr="00B250B5">
              <w:rPr>
                <w:rtl/>
              </w:rPr>
              <w:t xml:space="preserve"> חשב משרד החינוך</w:t>
            </w:r>
            <w:r w:rsidRPr="00B250B5">
              <w:rPr>
                <w:rFonts w:hint="cs"/>
                <w:rtl/>
              </w:rPr>
              <w:t xml:space="preserve"> ובשיתוף פעולה עימו.</w:t>
            </w:r>
          </w:p>
        </w:tc>
      </w:tr>
      <w:tr w:rsidR="00205724" w:rsidRPr="00BE7BAB" w14:paraId="200E3E7B" w14:textId="77777777" w:rsidTr="00B250B5">
        <w:tc>
          <w:tcPr>
            <w:tcW w:w="1075" w:type="pct"/>
            <w:shd w:val="clear" w:color="auto" w:fill="auto"/>
            <w:vAlign w:val="bottom"/>
          </w:tcPr>
          <w:p w14:paraId="09E695F8" w14:textId="77777777" w:rsidR="00205724" w:rsidRPr="00B250B5" w:rsidRDefault="00205724" w:rsidP="00B250B5">
            <w:pPr>
              <w:pStyle w:val="R"/>
              <w:rPr>
                <w:rtl/>
              </w:rPr>
            </w:pPr>
            <w:r w:rsidRPr="00B250B5">
              <w:rPr>
                <w:rtl/>
              </w:rPr>
              <w:t>53,000</w:t>
            </w:r>
          </w:p>
        </w:tc>
        <w:tc>
          <w:tcPr>
            <w:tcW w:w="1859" w:type="pct"/>
            <w:shd w:val="clear" w:color="auto" w:fill="auto"/>
            <w:vAlign w:val="bottom"/>
          </w:tcPr>
          <w:p w14:paraId="6E140204" w14:textId="2CA37B42" w:rsidR="00205724" w:rsidRPr="00B250B5" w:rsidRDefault="00205724" w:rsidP="00B250B5">
            <w:pPr>
              <w:pStyle w:val="R"/>
              <w:rPr>
                <w:rtl/>
              </w:rPr>
            </w:pPr>
            <w:r w:rsidRPr="00B250B5">
              <w:rPr>
                <w:rtl/>
              </w:rPr>
              <w:t xml:space="preserve">מוסדות </w:t>
            </w:r>
            <w:r w:rsidRPr="00B250B5">
              <w:rPr>
                <w:rFonts w:hint="cs"/>
                <w:rtl/>
              </w:rPr>
              <w:t>"</w:t>
            </w:r>
            <w:r w:rsidRPr="00B250B5">
              <w:rPr>
                <w:rtl/>
              </w:rPr>
              <w:t>פטור</w:t>
            </w:r>
            <w:r w:rsidRPr="00B250B5">
              <w:rPr>
                <w:rFonts w:hint="cs"/>
                <w:rtl/>
              </w:rPr>
              <w:t>"</w:t>
            </w:r>
            <w:r w:rsidR="00D02DA9">
              <w:rPr>
                <w:rFonts w:hint="cs"/>
                <w:rtl/>
              </w:rPr>
              <w:t>.</w:t>
            </w:r>
          </w:p>
        </w:tc>
        <w:tc>
          <w:tcPr>
            <w:tcW w:w="2066" w:type="pct"/>
            <w:shd w:val="clear" w:color="auto" w:fill="auto"/>
            <w:vAlign w:val="bottom"/>
          </w:tcPr>
          <w:p w14:paraId="109E32C4" w14:textId="51299354" w:rsidR="00205724" w:rsidRPr="00B250B5" w:rsidRDefault="00205724" w:rsidP="00B250B5">
            <w:pPr>
              <w:pStyle w:val="R"/>
              <w:rPr>
                <w:rtl/>
              </w:rPr>
            </w:pPr>
            <w:r w:rsidRPr="00B250B5">
              <w:rPr>
                <w:rFonts w:hint="cs"/>
                <w:rtl/>
              </w:rPr>
              <w:t>לא מפוקחים</w:t>
            </w:r>
            <w:r w:rsidR="00D02DA9">
              <w:rPr>
                <w:rFonts w:hint="cs"/>
                <w:rtl/>
              </w:rPr>
              <w:t>.</w:t>
            </w:r>
          </w:p>
        </w:tc>
      </w:tr>
      <w:tr w:rsidR="00205724" w:rsidRPr="00BE7BAB" w14:paraId="62320B9B" w14:textId="77777777" w:rsidTr="00B250B5">
        <w:tc>
          <w:tcPr>
            <w:tcW w:w="1075" w:type="pct"/>
            <w:shd w:val="clear" w:color="auto" w:fill="auto"/>
            <w:vAlign w:val="bottom"/>
          </w:tcPr>
          <w:p w14:paraId="5D7FADC7" w14:textId="77777777" w:rsidR="00205724" w:rsidRPr="00B250B5" w:rsidRDefault="00205724" w:rsidP="00B250B5">
            <w:pPr>
              <w:pStyle w:val="R"/>
              <w:rPr>
                <w:rtl/>
              </w:rPr>
            </w:pPr>
            <w:r w:rsidRPr="00B250B5">
              <w:rPr>
                <w:rtl/>
              </w:rPr>
              <w:t>237,000</w:t>
            </w:r>
          </w:p>
        </w:tc>
        <w:tc>
          <w:tcPr>
            <w:tcW w:w="1859" w:type="pct"/>
            <w:shd w:val="clear" w:color="auto" w:fill="auto"/>
            <w:vAlign w:val="bottom"/>
          </w:tcPr>
          <w:p w14:paraId="063A94DF" w14:textId="16BC4ED9" w:rsidR="00205724" w:rsidRPr="00B250B5" w:rsidRDefault="00205724" w:rsidP="00B250B5">
            <w:pPr>
              <w:pStyle w:val="R"/>
              <w:rPr>
                <w:rtl/>
              </w:rPr>
            </w:pPr>
            <w:r w:rsidRPr="00B250B5">
              <w:rPr>
                <w:rFonts w:hint="cs"/>
                <w:rtl/>
              </w:rPr>
              <w:t>יתר המוסדות, השייכים לכ-1,000 בעלויות</w:t>
            </w:r>
            <w:r w:rsidR="00D02DA9">
              <w:rPr>
                <w:rFonts w:hint="cs"/>
                <w:rtl/>
              </w:rPr>
              <w:t>.</w:t>
            </w:r>
          </w:p>
        </w:tc>
        <w:tc>
          <w:tcPr>
            <w:tcW w:w="2066" w:type="pct"/>
            <w:shd w:val="clear" w:color="auto" w:fill="auto"/>
            <w:vAlign w:val="bottom"/>
          </w:tcPr>
          <w:p w14:paraId="106DDFDE" w14:textId="4305D5B5" w:rsidR="00205724" w:rsidRPr="00B250B5" w:rsidRDefault="00205724" w:rsidP="00B250B5">
            <w:pPr>
              <w:pStyle w:val="R"/>
              <w:rPr>
                <w:rtl/>
              </w:rPr>
            </w:pPr>
            <w:r w:rsidRPr="00B250B5">
              <w:rPr>
                <w:rFonts w:hint="cs"/>
                <w:rtl/>
              </w:rPr>
              <w:t>בפיקוח ה</w:t>
            </w:r>
            <w:r w:rsidRPr="00B250B5">
              <w:rPr>
                <w:rtl/>
              </w:rPr>
              <w:t>מינהל</w:t>
            </w:r>
            <w:r w:rsidR="00D02DA9">
              <w:rPr>
                <w:rFonts w:hint="cs"/>
                <w:rtl/>
              </w:rPr>
              <w:t>.</w:t>
            </w:r>
          </w:p>
        </w:tc>
      </w:tr>
    </w:tbl>
    <w:p w14:paraId="34F42FD9" w14:textId="50529FB5" w:rsidR="00205724" w:rsidRPr="00BE7BAB" w:rsidRDefault="00205724" w:rsidP="00565B05">
      <w:pPr>
        <w:pStyle w:val="aff3"/>
        <w:rPr>
          <w:rtl/>
        </w:rPr>
      </w:pPr>
      <w:r w:rsidRPr="00BE7BAB">
        <w:rPr>
          <w:rtl/>
          <w:lang w:eastAsia="he-IL"/>
        </w:rPr>
        <w:t xml:space="preserve">נתוני </w:t>
      </w:r>
      <w:r w:rsidRPr="00BE7BAB">
        <w:rPr>
          <w:rFonts w:hint="cs"/>
          <w:rtl/>
          <w:lang w:eastAsia="he-IL"/>
        </w:rPr>
        <w:t>משרד החינוך</w:t>
      </w:r>
      <w:r w:rsidRPr="00BE7BAB">
        <w:rPr>
          <w:rtl/>
          <w:lang w:eastAsia="he-IL"/>
        </w:rPr>
        <w:t>, בעיבוד משרד מבקר המדינה</w:t>
      </w:r>
      <w:r w:rsidR="00F150CA">
        <w:rPr>
          <w:rFonts w:hint="cs"/>
          <w:rtl/>
        </w:rPr>
        <w:t>.</w:t>
      </w:r>
    </w:p>
    <w:p w14:paraId="7D5E0116" w14:textId="77777777" w:rsidR="00B250B5" w:rsidRDefault="00B250B5" w:rsidP="00B250B5">
      <w:pPr>
        <w:pStyle w:val="100"/>
        <w:rPr>
          <w:rtl/>
        </w:rPr>
      </w:pPr>
    </w:p>
    <w:p w14:paraId="1E4D0FD6" w14:textId="0A51C0CC" w:rsidR="00205724" w:rsidRPr="00BE7BAB" w:rsidRDefault="00205724" w:rsidP="00920652">
      <w:pPr>
        <w:pStyle w:val="af5"/>
        <w:rPr>
          <w:rtl/>
        </w:rPr>
      </w:pPr>
      <w:r w:rsidRPr="00920652">
        <w:rPr>
          <w:rFonts w:asciiTheme="minorHAnsi" w:eastAsiaTheme="majorEastAsia" w:hAnsiTheme="minorHAnsi" w:hint="eastAsia"/>
          <w:b/>
          <w:bCs/>
          <w:color w:val="004E6C"/>
          <w:rtl/>
        </w:rPr>
        <w:t>הפיקוח</w:t>
      </w:r>
      <w:r w:rsidRPr="00920652">
        <w:rPr>
          <w:rFonts w:asciiTheme="minorHAnsi" w:eastAsiaTheme="majorEastAsia" w:hAnsiTheme="minorHAnsi"/>
          <w:b/>
          <w:bCs/>
          <w:color w:val="004E6C"/>
          <w:rtl/>
        </w:rPr>
        <w:t xml:space="preserve"> של </w:t>
      </w:r>
      <w:r w:rsidRPr="00920652">
        <w:rPr>
          <w:rFonts w:asciiTheme="minorHAnsi" w:eastAsiaTheme="majorEastAsia" w:hAnsiTheme="minorHAnsi" w:hint="eastAsia"/>
          <w:b/>
          <w:bCs/>
          <w:color w:val="004E6C"/>
          <w:rtl/>
        </w:rPr>
        <w:t>המינהל</w:t>
      </w:r>
      <w:r w:rsidRPr="00920652">
        <w:rPr>
          <w:rFonts w:asciiTheme="minorHAnsi" w:eastAsiaTheme="majorEastAsia" w:hAnsiTheme="minorHAnsi"/>
          <w:b/>
          <w:bCs/>
          <w:color w:val="004E6C"/>
          <w:rtl/>
        </w:rPr>
        <w:t xml:space="preserve"> </w:t>
      </w:r>
      <w:r w:rsidRPr="00920652">
        <w:rPr>
          <w:rFonts w:asciiTheme="minorHAnsi" w:eastAsiaTheme="majorEastAsia" w:hAnsiTheme="minorHAnsi" w:hint="eastAsia"/>
          <w:b/>
          <w:bCs/>
          <w:color w:val="004E6C"/>
          <w:rtl/>
        </w:rPr>
        <w:t>על</w:t>
      </w:r>
      <w:r w:rsidRPr="00920652">
        <w:rPr>
          <w:rFonts w:asciiTheme="minorHAnsi" w:eastAsiaTheme="majorEastAsia" w:hAnsiTheme="minorHAnsi"/>
          <w:b/>
          <w:bCs/>
          <w:color w:val="004E6C"/>
          <w:rtl/>
        </w:rPr>
        <w:t xml:space="preserve"> </w:t>
      </w:r>
      <w:r w:rsidRPr="00920652">
        <w:rPr>
          <w:rFonts w:asciiTheme="minorHAnsi" w:eastAsiaTheme="majorEastAsia" w:hAnsiTheme="minorHAnsi" w:hint="eastAsia"/>
          <w:b/>
          <w:bCs/>
          <w:color w:val="004E6C"/>
          <w:rtl/>
        </w:rPr>
        <w:t>הבעלויות</w:t>
      </w:r>
      <w:r w:rsidRPr="00920652">
        <w:rPr>
          <w:rFonts w:asciiTheme="minorHAnsi" w:eastAsiaTheme="majorEastAsia" w:hAnsiTheme="minorHAnsi" w:hint="cs"/>
          <w:b/>
          <w:bCs/>
          <w:color w:val="004E6C"/>
          <w:rtl/>
        </w:rPr>
        <w:t>:</w:t>
      </w:r>
      <w:r w:rsidRPr="00920652">
        <w:rPr>
          <w:rFonts w:eastAsiaTheme="majorEastAsia" w:hint="cs"/>
          <w:color w:val="004E6C"/>
          <w:spacing w:val="40"/>
          <w:sz w:val="22"/>
          <w:szCs w:val="28"/>
          <w:rtl/>
        </w:rPr>
        <w:t xml:space="preserve"> </w:t>
      </w:r>
      <w:r w:rsidRPr="00BE7BAB">
        <w:rPr>
          <w:rFonts w:hint="cs"/>
          <w:rtl/>
        </w:rPr>
        <w:t>בביקורת עלה כי הפיקוח של ה</w:t>
      </w:r>
      <w:r w:rsidRPr="00BE7BAB">
        <w:rPr>
          <w:rtl/>
        </w:rPr>
        <w:t xml:space="preserve">מינהל על אופן השימוש </w:t>
      </w:r>
      <w:r w:rsidRPr="00BE7BAB">
        <w:rPr>
          <w:rFonts w:hint="cs"/>
          <w:rtl/>
        </w:rPr>
        <w:t>של</w:t>
      </w:r>
      <w:r w:rsidRPr="00BE7BAB">
        <w:rPr>
          <w:rtl/>
        </w:rPr>
        <w:t xml:space="preserve"> הבעלו</w:t>
      </w:r>
      <w:r w:rsidRPr="00BE7BAB">
        <w:rPr>
          <w:rFonts w:hint="cs"/>
          <w:rtl/>
        </w:rPr>
        <w:t>יו</w:t>
      </w:r>
      <w:r w:rsidRPr="00BE7BAB">
        <w:rPr>
          <w:rtl/>
        </w:rPr>
        <w:t>ת</w:t>
      </w:r>
      <w:r w:rsidRPr="00BE7BAB">
        <w:rPr>
          <w:rFonts w:hint="cs"/>
          <w:rtl/>
        </w:rPr>
        <w:t xml:space="preserve"> </w:t>
      </w:r>
      <w:r w:rsidRPr="00BE7BAB">
        <w:rPr>
          <w:rtl/>
        </w:rPr>
        <w:t>בחינוך החרדי</w:t>
      </w:r>
      <w:r w:rsidRPr="00BE7BAB">
        <w:rPr>
          <w:rFonts w:hint="cs"/>
          <w:rtl/>
        </w:rPr>
        <w:t xml:space="preserve"> בכספים ובתקציבים הניתנים להן</w:t>
      </w:r>
      <w:r w:rsidRPr="00BE7BAB">
        <w:rPr>
          <w:rtl/>
        </w:rPr>
        <w:t xml:space="preserve"> </w:t>
      </w:r>
      <w:r w:rsidRPr="00BE7BAB">
        <w:rPr>
          <w:rFonts w:hint="cs"/>
          <w:rtl/>
        </w:rPr>
        <w:t xml:space="preserve">מצומצם, כמפורט להלן: </w:t>
      </w:r>
    </w:p>
    <w:p w14:paraId="01AE710D" w14:textId="77777777" w:rsidR="00205724" w:rsidRPr="00BE7BAB" w:rsidRDefault="00205724" w:rsidP="00920652">
      <w:pPr>
        <w:pStyle w:val="100"/>
        <w:rPr>
          <w:b/>
          <w:bCs/>
          <w:sz w:val="24"/>
          <w:rtl/>
        </w:rPr>
      </w:pPr>
      <w:r w:rsidRPr="00920652">
        <w:rPr>
          <w:rFonts w:asciiTheme="minorHAnsi" w:eastAsiaTheme="majorEastAsia" w:hAnsiTheme="minorHAnsi" w:hint="eastAsia"/>
          <w:bCs/>
          <w:color w:val="004E6C"/>
          <w:sz w:val="24"/>
          <w:rtl/>
        </w:rPr>
        <w:t>בדיקת</w:t>
      </w:r>
      <w:r w:rsidRPr="00920652">
        <w:rPr>
          <w:rFonts w:asciiTheme="minorHAnsi" w:eastAsiaTheme="majorEastAsia" w:hAnsiTheme="minorHAnsi"/>
          <w:bCs/>
          <w:color w:val="004E6C"/>
          <w:sz w:val="24"/>
          <w:rtl/>
        </w:rPr>
        <w:t xml:space="preserve"> </w:t>
      </w:r>
      <w:r w:rsidRPr="00920652">
        <w:rPr>
          <w:rFonts w:asciiTheme="minorHAnsi" w:eastAsiaTheme="majorEastAsia" w:hAnsiTheme="minorHAnsi" w:hint="eastAsia"/>
          <w:bCs/>
          <w:color w:val="004E6C"/>
          <w:sz w:val="24"/>
          <w:rtl/>
        </w:rPr>
        <w:t>הדיווחים</w:t>
      </w:r>
      <w:r w:rsidRPr="00920652">
        <w:rPr>
          <w:rFonts w:asciiTheme="minorHAnsi" w:eastAsiaTheme="majorEastAsia" w:hAnsiTheme="minorHAnsi"/>
          <w:bCs/>
          <w:color w:val="004E6C"/>
          <w:sz w:val="24"/>
          <w:rtl/>
        </w:rPr>
        <w:t xml:space="preserve"> </w:t>
      </w:r>
      <w:r w:rsidRPr="00920652">
        <w:rPr>
          <w:rFonts w:asciiTheme="minorHAnsi" w:eastAsiaTheme="majorEastAsia" w:hAnsiTheme="minorHAnsi" w:hint="eastAsia"/>
          <w:bCs/>
          <w:color w:val="004E6C"/>
          <w:sz w:val="24"/>
          <w:rtl/>
        </w:rPr>
        <w:t>על</w:t>
      </w:r>
      <w:r w:rsidRPr="00920652">
        <w:rPr>
          <w:rFonts w:asciiTheme="minorHAnsi" w:eastAsiaTheme="majorEastAsia" w:hAnsiTheme="minorHAnsi"/>
          <w:bCs/>
          <w:color w:val="004E6C"/>
          <w:sz w:val="24"/>
          <w:rtl/>
        </w:rPr>
        <w:t xml:space="preserve"> </w:t>
      </w:r>
      <w:r w:rsidRPr="00920652">
        <w:rPr>
          <w:rFonts w:asciiTheme="minorHAnsi" w:eastAsiaTheme="majorEastAsia" w:hAnsiTheme="minorHAnsi" w:hint="eastAsia"/>
          <w:bCs/>
          <w:color w:val="004E6C"/>
          <w:sz w:val="24"/>
          <w:rtl/>
        </w:rPr>
        <w:t>ביצוע</w:t>
      </w:r>
      <w:r w:rsidRPr="00920652">
        <w:rPr>
          <w:rFonts w:asciiTheme="minorHAnsi" w:eastAsiaTheme="majorEastAsia" w:hAnsiTheme="minorHAnsi"/>
          <w:bCs/>
          <w:color w:val="004E6C"/>
          <w:sz w:val="24"/>
          <w:rtl/>
        </w:rPr>
        <w:t xml:space="preserve"> </w:t>
      </w:r>
      <w:r w:rsidRPr="00920652">
        <w:rPr>
          <w:rFonts w:asciiTheme="minorHAnsi" w:eastAsiaTheme="majorEastAsia" w:hAnsiTheme="minorHAnsi" w:hint="eastAsia"/>
          <w:bCs/>
          <w:color w:val="004E6C"/>
          <w:sz w:val="24"/>
          <w:rtl/>
        </w:rPr>
        <w:t>שעות</w:t>
      </w:r>
      <w:r w:rsidRPr="00920652">
        <w:rPr>
          <w:rFonts w:asciiTheme="minorHAnsi" w:eastAsiaTheme="majorEastAsia" w:hAnsiTheme="minorHAnsi"/>
          <w:bCs/>
          <w:color w:val="004E6C"/>
          <w:sz w:val="24"/>
          <w:rtl/>
        </w:rPr>
        <w:t xml:space="preserve"> </w:t>
      </w:r>
      <w:r w:rsidRPr="00920652">
        <w:rPr>
          <w:rFonts w:asciiTheme="minorHAnsi" w:eastAsiaTheme="majorEastAsia" w:hAnsiTheme="minorHAnsi" w:hint="eastAsia"/>
          <w:bCs/>
          <w:color w:val="004E6C"/>
          <w:sz w:val="24"/>
          <w:rtl/>
        </w:rPr>
        <w:t>הוראה</w:t>
      </w:r>
      <w:r w:rsidRPr="00920652">
        <w:rPr>
          <w:rFonts w:asciiTheme="minorHAnsi" w:eastAsiaTheme="majorEastAsia" w:hAnsiTheme="minorHAnsi" w:hint="cs"/>
          <w:bCs/>
          <w:color w:val="004E6C"/>
          <w:sz w:val="24"/>
          <w:rtl/>
        </w:rPr>
        <w:t>:</w:t>
      </w:r>
      <w:r w:rsidRPr="00920652">
        <w:rPr>
          <w:rFonts w:hint="cs"/>
          <w:color w:val="004E6C"/>
          <w:sz w:val="22"/>
          <w:szCs w:val="28"/>
          <w:rtl/>
        </w:rPr>
        <w:t xml:space="preserve"> </w:t>
      </w:r>
      <w:r w:rsidRPr="00BE7BAB">
        <w:rPr>
          <w:rtl/>
          <w:lang w:eastAsia="he-IL"/>
        </w:rPr>
        <w:t>אגף ביקורת כספית</w:t>
      </w:r>
      <w:r w:rsidRPr="00BE7BAB">
        <w:rPr>
          <w:rFonts w:hint="cs"/>
          <w:rtl/>
          <w:lang w:eastAsia="he-IL"/>
        </w:rPr>
        <w:t xml:space="preserve"> שבמינהל מבצע השוואה בין הקצאת שעות ההוראה לבין ניצולן בפועל בבתי הספר בחינוך המוכש"ר, באמצעות משרדים של רואי חשבון שהוא מתקשר עימם. </w:t>
      </w:r>
      <w:r w:rsidRPr="00BE7BAB">
        <w:rPr>
          <w:rFonts w:hint="eastAsia"/>
          <w:rtl/>
          <w:lang w:eastAsia="he-IL"/>
        </w:rPr>
        <w:t>מנהל</w:t>
      </w:r>
      <w:r w:rsidRPr="00BE7BAB">
        <w:rPr>
          <w:rtl/>
          <w:lang w:eastAsia="he-IL"/>
        </w:rPr>
        <w:t xml:space="preserve"> אגף </w:t>
      </w:r>
      <w:r w:rsidRPr="00BE7BAB">
        <w:rPr>
          <w:rtl/>
        </w:rPr>
        <w:t>ביקורת כספית</w:t>
      </w:r>
      <w:r w:rsidRPr="00BE7BAB">
        <w:rPr>
          <w:rtl/>
          <w:lang w:eastAsia="he-IL"/>
        </w:rPr>
        <w:t xml:space="preserve"> </w:t>
      </w:r>
      <w:r w:rsidRPr="00BE7BAB">
        <w:rPr>
          <w:rFonts w:hint="eastAsia"/>
          <w:rtl/>
          <w:lang w:eastAsia="he-IL"/>
        </w:rPr>
        <w:t>הסביר</w:t>
      </w:r>
      <w:r w:rsidRPr="00BE7BAB">
        <w:rPr>
          <w:rtl/>
          <w:lang w:eastAsia="he-IL"/>
        </w:rPr>
        <w:t xml:space="preserve"> לצוות הביקורת כי הבדיקה נעשית </w:t>
      </w:r>
      <w:r w:rsidRPr="00BE7BAB">
        <w:rPr>
          <w:rFonts w:hint="eastAsia"/>
          <w:rtl/>
          <w:lang w:eastAsia="he-IL"/>
        </w:rPr>
        <w:t>בכל</w:t>
      </w:r>
      <w:r w:rsidRPr="00BE7BAB">
        <w:rPr>
          <w:rtl/>
          <w:lang w:eastAsia="he-IL"/>
        </w:rPr>
        <w:t xml:space="preserve"> </w:t>
      </w:r>
      <w:r w:rsidRPr="00BE7BAB">
        <w:rPr>
          <w:rFonts w:hint="eastAsia"/>
          <w:rtl/>
          <w:lang w:eastAsia="he-IL"/>
        </w:rPr>
        <w:t>בתי</w:t>
      </w:r>
      <w:r w:rsidRPr="00BE7BAB">
        <w:rPr>
          <w:rtl/>
          <w:lang w:eastAsia="he-IL"/>
        </w:rPr>
        <w:t xml:space="preserve"> הספר </w:t>
      </w:r>
      <w:r w:rsidRPr="00BE7BAB">
        <w:rPr>
          <w:rFonts w:hint="eastAsia"/>
          <w:rtl/>
          <w:lang w:eastAsia="he-IL"/>
        </w:rPr>
        <w:t>שבדיקה</w:t>
      </w:r>
      <w:r w:rsidRPr="00BE7BAB">
        <w:rPr>
          <w:rtl/>
          <w:lang w:eastAsia="he-IL"/>
        </w:rPr>
        <w:t xml:space="preserve"> </w:t>
      </w:r>
      <w:r w:rsidRPr="00BE7BAB">
        <w:rPr>
          <w:rFonts w:hint="eastAsia"/>
          <w:rtl/>
          <w:lang w:eastAsia="he-IL"/>
        </w:rPr>
        <w:t>זו</w:t>
      </w:r>
      <w:r w:rsidRPr="00BE7BAB">
        <w:rPr>
          <w:rtl/>
          <w:lang w:eastAsia="he-IL"/>
        </w:rPr>
        <w:t xml:space="preserve"> </w:t>
      </w:r>
      <w:r w:rsidRPr="00BE7BAB">
        <w:rPr>
          <w:rFonts w:hint="eastAsia"/>
          <w:rtl/>
          <w:lang w:eastAsia="he-IL"/>
        </w:rPr>
        <w:t>רלוונטית</w:t>
      </w:r>
      <w:r w:rsidRPr="00BE7BAB">
        <w:rPr>
          <w:rtl/>
          <w:lang w:eastAsia="he-IL"/>
        </w:rPr>
        <w:t xml:space="preserve"> לאופן </w:t>
      </w:r>
      <w:r w:rsidRPr="00BE7BAB">
        <w:rPr>
          <w:rFonts w:hint="eastAsia"/>
          <w:rtl/>
          <w:lang w:eastAsia="he-IL"/>
        </w:rPr>
        <w:t>תקצובם</w:t>
      </w:r>
      <w:r w:rsidRPr="00BE7BAB">
        <w:rPr>
          <w:rtl/>
          <w:lang w:eastAsia="he-IL"/>
        </w:rPr>
        <w:t xml:space="preserve"> (לא </w:t>
      </w:r>
      <w:r w:rsidRPr="00BE7BAB">
        <w:rPr>
          <w:rFonts w:hint="eastAsia"/>
          <w:rtl/>
          <w:lang w:eastAsia="he-IL"/>
        </w:rPr>
        <w:t>נבדקים</w:t>
      </w:r>
      <w:r w:rsidRPr="00BE7BAB">
        <w:rPr>
          <w:rtl/>
          <w:lang w:eastAsia="he-IL"/>
        </w:rPr>
        <w:t xml:space="preserve">: </w:t>
      </w:r>
      <w:r w:rsidRPr="00BE7BAB">
        <w:rPr>
          <w:rFonts w:hint="eastAsia"/>
          <w:rtl/>
          <w:lang w:eastAsia="he-IL"/>
        </w:rPr>
        <w:t>בתי</w:t>
      </w:r>
      <w:r w:rsidRPr="00BE7BAB">
        <w:rPr>
          <w:rtl/>
          <w:lang w:eastAsia="he-IL"/>
        </w:rPr>
        <w:t xml:space="preserve"> </w:t>
      </w:r>
      <w:r w:rsidRPr="00BE7BAB">
        <w:rPr>
          <w:rFonts w:hint="eastAsia"/>
          <w:rtl/>
          <w:lang w:eastAsia="he-IL"/>
        </w:rPr>
        <w:t>הספר</w:t>
      </w:r>
      <w:r w:rsidRPr="00BE7BAB">
        <w:rPr>
          <w:rtl/>
          <w:lang w:eastAsia="he-IL"/>
        </w:rPr>
        <w:t xml:space="preserve"> </w:t>
      </w:r>
      <w:r w:rsidRPr="00BE7BAB">
        <w:rPr>
          <w:rFonts w:hint="eastAsia"/>
          <w:rtl/>
          <w:lang w:eastAsia="he-IL"/>
        </w:rPr>
        <w:t>השייכים</w:t>
      </w:r>
      <w:r w:rsidRPr="00BE7BAB">
        <w:rPr>
          <w:rtl/>
          <w:lang w:eastAsia="he-IL"/>
        </w:rPr>
        <w:t xml:space="preserve"> </w:t>
      </w:r>
      <w:r w:rsidRPr="00BE7BAB">
        <w:rPr>
          <w:rFonts w:hint="eastAsia"/>
          <w:rtl/>
          <w:lang w:eastAsia="he-IL"/>
        </w:rPr>
        <w:t>לרשתות</w:t>
      </w:r>
      <w:r w:rsidRPr="00BE7BAB">
        <w:rPr>
          <w:rtl/>
          <w:lang w:eastAsia="he-IL"/>
        </w:rPr>
        <w:t xml:space="preserve">, </w:t>
      </w:r>
      <w:r w:rsidRPr="00BE7BAB">
        <w:rPr>
          <w:rFonts w:hint="eastAsia"/>
          <w:rtl/>
          <w:lang w:eastAsia="he-IL"/>
        </w:rPr>
        <w:t>מוסדות</w:t>
      </w:r>
      <w:r w:rsidRPr="00BE7BAB">
        <w:rPr>
          <w:rtl/>
          <w:lang w:eastAsia="he-IL"/>
        </w:rPr>
        <w:t xml:space="preserve"> </w:t>
      </w:r>
      <w:r w:rsidRPr="00BE7BAB">
        <w:rPr>
          <w:rFonts w:hint="cs"/>
          <w:rtl/>
          <w:lang w:eastAsia="he-IL"/>
        </w:rPr>
        <w:t>"</w:t>
      </w:r>
      <w:r w:rsidRPr="00BE7BAB">
        <w:rPr>
          <w:rFonts w:hint="eastAsia"/>
          <w:rtl/>
          <w:lang w:eastAsia="he-IL"/>
        </w:rPr>
        <w:t>הפטור</w:t>
      </w:r>
      <w:r w:rsidRPr="00BE7BAB">
        <w:rPr>
          <w:rFonts w:hint="cs"/>
          <w:rtl/>
          <w:lang w:eastAsia="he-IL"/>
        </w:rPr>
        <w:t>"</w:t>
      </w:r>
      <w:r w:rsidRPr="00BE7BAB">
        <w:rPr>
          <w:rtl/>
          <w:lang w:eastAsia="he-IL"/>
        </w:rPr>
        <w:t xml:space="preserve"> </w:t>
      </w:r>
      <w:r w:rsidRPr="00BE7BAB">
        <w:rPr>
          <w:rFonts w:hint="eastAsia"/>
          <w:rtl/>
          <w:lang w:eastAsia="he-IL"/>
        </w:rPr>
        <w:t>ו</w:t>
      </w:r>
      <w:r w:rsidRPr="00BE7BAB">
        <w:rPr>
          <w:rtl/>
          <w:lang w:eastAsia="he-IL"/>
        </w:rPr>
        <w:t xml:space="preserve">מוסדות תרבותיים-ייחודיים, שאופן </w:t>
      </w:r>
      <w:r w:rsidRPr="00BE7BAB">
        <w:rPr>
          <w:rFonts w:hint="eastAsia"/>
          <w:rtl/>
          <w:lang w:eastAsia="he-IL"/>
        </w:rPr>
        <w:t>תקצובם</w:t>
      </w:r>
      <w:r w:rsidRPr="00BE7BAB">
        <w:rPr>
          <w:rtl/>
          <w:lang w:eastAsia="he-IL"/>
        </w:rPr>
        <w:t xml:space="preserve"> שונה</w:t>
      </w:r>
      <w:r w:rsidRPr="00BE7BAB">
        <w:rPr>
          <w:rFonts w:hint="cs"/>
          <w:rtl/>
          <w:lang w:eastAsia="he-IL"/>
        </w:rPr>
        <w:t>).</w:t>
      </w:r>
      <w:r w:rsidRPr="00BE7BAB">
        <w:rPr>
          <w:rFonts w:hint="eastAsia"/>
          <w:rtl/>
          <w:lang w:eastAsia="he-IL"/>
        </w:rPr>
        <w:t xml:space="preserve"> </w:t>
      </w:r>
      <w:r w:rsidRPr="00BE7BAB">
        <w:rPr>
          <w:rFonts w:hint="eastAsia"/>
          <w:sz w:val="24"/>
          <w:rtl/>
        </w:rPr>
        <w:t>מתוכם</w:t>
      </w:r>
      <w:r w:rsidRPr="00BE7BAB">
        <w:rPr>
          <w:sz w:val="24"/>
          <w:rtl/>
        </w:rPr>
        <w:t xml:space="preserve"> </w:t>
      </w:r>
      <w:r w:rsidRPr="00BE7BAB">
        <w:rPr>
          <w:rFonts w:hint="eastAsia"/>
          <w:sz w:val="24"/>
          <w:rtl/>
        </w:rPr>
        <w:t>נבדקים</w:t>
      </w:r>
      <w:r w:rsidRPr="00BE7BAB">
        <w:rPr>
          <w:sz w:val="24"/>
          <w:rtl/>
        </w:rPr>
        <w:t xml:space="preserve"> </w:t>
      </w:r>
      <w:r w:rsidRPr="00BE7BAB">
        <w:rPr>
          <w:rFonts w:hint="eastAsia"/>
          <w:sz w:val="24"/>
          <w:rtl/>
        </w:rPr>
        <w:t>ב</w:t>
      </w:r>
      <w:r w:rsidRPr="00BE7BAB">
        <w:rPr>
          <w:sz w:val="24"/>
          <w:rtl/>
        </w:rPr>
        <w:t xml:space="preserve">ביקורת עומק </w:t>
      </w:r>
      <w:r w:rsidRPr="00BE7BAB">
        <w:rPr>
          <w:rFonts w:hint="eastAsia"/>
          <w:sz w:val="24"/>
          <w:rtl/>
        </w:rPr>
        <w:t>בתי</w:t>
      </w:r>
      <w:r w:rsidRPr="00BE7BAB">
        <w:rPr>
          <w:sz w:val="24"/>
          <w:rtl/>
        </w:rPr>
        <w:t xml:space="preserve"> </w:t>
      </w:r>
      <w:r w:rsidRPr="00BE7BAB">
        <w:rPr>
          <w:rFonts w:hint="eastAsia"/>
          <w:sz w:val="24"/>
          <w:rtl/>
        </w:rPr>
        <w:t>הספר</w:t>
      </w:r>
      <w:r w:rsidRPr="00BE7BAB">
        <w:rPr>
          <w:sz w:val="24"/>
          <w:rtl/>
        </w:rPr>
        <w:t xml:space="preserve"> ש</w:t>
      </w:r>
      <w:r w:rsidRPr="00BE7BAB">
        <w:rPr>
          <w:rFonts w:hint="cs"/>
          <w:sz w:val="24"/>
          <w:rtl/>
        </w:rPr>
        <w:t>עלו בבדיקה הראשונית</w:t>
      </w:r>
      <w:r w:rsidRPr="00BE7BAB">
        <w:rPr>
          <w:sz w:val="24"/>
          <w:rtl/>
        </w:rPr>
        <w:t xml:space="preserve"> ממצאים </w:t>
      </w:r>
      <w:r w:rsidRPr="00BE7BAB">
        <w:rPr>
          <w:rFonts w:hint="cs"/>
          <w:sz w:val="24"/>
          <w:rtl/>
        </w:rPr>
        <w:t>הנוגעים להם</w:t>
      </w:r>
      <w:r w:rsidRPr="00BE7BAB">
        <w:rPr>
          <w:sz w:val="24"/>
          <w:rtl/>
        </w:rPr>
        <w:t>.</w:t>
      </w:r>
    </w:p>
    <w:p w14:paraId="0601421F" w14:textId="77777777" w:rsidR="00205724" w:rsidRPr="00BE7BAB" w:rsidRDefault="00205724" w:rsidP="00920652">
      <w:pPr>
        <w:pStyle w:val="100"/>
        <w:rPr>
          <w:sz w:val="24"/>
          <w:rtl/>
        </w:rPr>
      </w:pPr>
      <w:r w:rsidRPr="00BE7BAB">
        <w:rPr>
          <w:sz w:val="24"/>
          <w:rtl/>
        </w:rPr>
        <w:t xml:space="preserve">מנהל אגף ביקורת כספית מסר למשרד מבקר המדינה ביולי 2019 כי </w:t>
      </w:r>
      <w:r w:rsidRPr="00BE7BAB">
        <w:rPr>
          <w:rFonts w:hint="cs"/>
          <w:sz w:val="24"/>
          <w:rtl/>
        </w:rPr>
        <w:t>במקרה</w:t>
      </w:r>
      <w:r w:rsidRPr="00BE7BAB">
        <w:rPr>
          <w:sz w:val="24"/>
          <w:rtl/>
        </w:rPr>
        <w:t xml:space="preserve"> שנמצא ב</w:t>
      </w:r>
      <w:r w:rsidRPr="00BE7BAB">
        <w:rPr>
          <w:rFonts w:hint="cs"/>
          <w:sz w:val="24"/>
          <w:rtl/>
        </w:rPr>
        <w:t>בדיקות</w:t>
      </w:r>
      <w:r w:rsidRPr="00BE7BAB">
        <w:rPr>
          <w:sz w:val="24"/>
          <w:rtl/>
        </w:rPr>
        <w:t xml:space="preserve"> פער לא מוצדק בין ערך שעות ההוראה שהמוסד תוקצב בה</w:t>
      </w:r>
      <w:r w:rsidRPr="00BE7BAB">
        <w:rPr>
          <w:rFonts w:hint="cs"/>
          <w:sz w:val="24"/>
          <w:rtl/>
        </w:rPr>
        <w:t>ן</w:t>
      </w:r>
      <w:r w:rsidRPr="00BE7BAB">
        <w:rPr>
          <w:sz w:val="24"/>
          <w:rtl/>
        </w:rPr>
        <w:t xml:space="preserve"> </w:t>
      </w:r>
      <w:r w:rsidRPr="00BE7BAB">
        <w:rPr>
          <w:rFonts w:hint="cs"/>
          <w:sz w:val="24"/>
          <w:rtl/>
        </w:rPr>
        <w:t xml:space="preserve">לבין </w:t>
      </w:r>
      <w:r w:rsidRPr="00BE7BAB">
        <w:rPr>
          <w:sz w:val="24"/>
          <w:rtl/>
        </w:rPr>
        <w:t>ערך שעות ההוראה של המוסד בפועל, לפי פרופיל עו"ה שהמוסד מעסיק, מתבצע קיזוז תקציבי תואם. עוד מסר כי הליך הקיזוז האחרון שביצע היה עבור שנת הלימודים התשע"ד, שהסתיי</w:t>
      </w:r>
      <w:r w:rsidRPr="00BE7BAB">
        <w:rPr>
          <w:rFonts w:hint="eastAsia"/>
          <w:sz w:val="24"/>
          <w:rtl/>
        </w:rPr>
        <w:t>מה</w:t>
      </w:r>
      <w:r w:rsidRPr="00BE7BAB">
        <w:rPr>
          <w:sz w:val="24"/>
          <w:rtl/>
        </w:rPr>
        <w:t xml:space="preserve"> </w:t>
      </w:r>
      <w:r w:rsidRPr="00BE7BAB">
        <w:rPr>
          <w:rFonts w:hint="eastAsia"/>
          <w:sz w:val="24"/>
          <w:rtl/>
        </w:rPr>
        <w:t>באוגוסט</w:t>
      </w:r>
      <w:r w:rsidRPr="00BE7BAB">
        <w:rPr>
          <w:sz w:val="24"/>
          <w:rtl/>
        </w:rPr>
        <w:t xml:space="preserve"> 2014</w:t>
      </w:r>
      <w:r w:rsidRPr="00BE7BAB">
        <w:rPr>
          <w:rFonts w:hint="cs"/>
          <w:sz w:val="24"/>
          <w:rtl/>
        </w:rPr>
        <w:t xml:space="preserve">. </w:t>
      </w:r>
      <w:r w:rsidRPr="00BE7BAB">
        <w:rPr>
          <w:rFonts w:hint="eastAsia"/>
          <w:sz w:val="24"/>
          <w:rtl/>
        </w:rPr>
        <w:lastRenderedPageBreak/>
        <w:t>בשנת</w:t>
      </w:r>
      <w:r w:rsidRPr="00BE7BAB">
        <w:rPr>
          <w:sz w:val="24"/>
          <w:rtl/>
        </w:rPr>
        <w:t xml:space="preserve"> </w:t>
      </w:r>
      <w:r w:rsidRPr="00BE7BAB">
        <w:rPr>
          <w:rFonts w:hint="eastAsia"/>
          <w:sz w:val="24"/>
          <w:rtl/>
        </w:rPr>
        <w:t>התשע</w:t>
      </w:r>
      <w:r w:rsidRPr="00BE7BAB">
        <w:rPr>
          <w:sz w:val="24"/>
          <w:rtl/>
        </w:rPr>
        <w:t>"ה לא ביצע בדיקה עקב שינוי מבני</w:t>
      </w:r>
      <w:r w:rsidRPr="00BE7BAB">
        <w:rPr>
          <w:rFonts w:hint="cs"/>
          <w:sz w:val="24"/>
          <w:rtl/>
        </w:rPr>
        <w:t xml:space="preserve"> ו</w:t>
      </w:r>
      <w:r w:rsidRPr="00BE7BAB">
        <w:rPr>
          <w:sz w:val="24"/>
          <w:rtl/>
        </w:rPr>
        <w:t>הביקורת לשנת התשע"ו הסתיימה אך טרם בוצע קיזוז בגינה</w:t>
      </w:r>
      <w:r w:rsidRPr="00BE7BAB">
        <w:rPr>
          <w:rFonts w:hint="cs"/>
          <w:sz w:val="24"/>
          <w:rtl/>
        </w:rPr>
        <w:t xml:space="preserve">. </w:t>
      </w:r>
      <w:r w:rsidRPr="00BE7BAB">
        <w:rPr>
          <w:sz w:val="24"/>
          <w:rtl/>
        </w:rPr>
        <w:t xml:space="preserve">בנוגע לשנת התשע"ז, שהסתיימה באוגוסט 2017, הבדיקה טרם הסתיימה. </w:t>
      </w:r>
    </w:p>
    <w:p w14:paraId="64572430" w14:textId="77777777" w:rsidR="00205724" w:rsidRPr="00BE7BAB" w:rsidRDefault="00205724" w:rsidP="00920652">
      <w:pPr>
        <w:pStyle w:val="af5"/>
        <w:rPr>
          <w:rtl/>
        </w:rPr>
      </w:pPr>
      <w:r w:rsidRPr="00BE7BAB">
        <w:rPr>
          <w:rFonts w:hint="cs"/>
          <w:rtl/>
        </w:rPr>
        <w:t xml:space="preserve">עולה מכך כי סיום ההתחשבנות עם הבעלויות נדחה זמן רב מאוד וכך הקיזוז הנדרש מתבצע באיחור: שלוש שנים לאחר שהסתיימה שנת הלימודים. </w:t>
      </w:r>
    </w:p>
    <w:p w14:paraId="65D56EE5" w14:textId="77777777" w:rsidR="00205724" w:rsidRPr="00BE7BAB" w:rsidRDefault="00205724" w:rsidP="00920652">
      <w:pPr>
        <w:pStyle w:val="100"/>
        <w:rPr>
          <w:rFonts w:eastAsia="Times New Roman"/>
          <w:b/>
          <w:bCs/>
          <w:rtl/>
        </w:rPr>
      </w:pPr>
      <w:r w:rsidRPr="00BE7BAB">
        <w:rPr>
          <w:rtl/>
        </w:rPr>
        <w:t xml:space="preserve">משרד החינוך מסר בתגובתו כי </w:t>
      </w:r>
      <w:r w:rsidRPr="00BE7BAB">
        <w:rPr>
          <w:rFonts w:hint="cs"/>
          <w:rtl/>
        </w:rPr>
        <w:t>אף שהבקרות מבוצעות בידי המינהל במועד, מדובר בבקרות מורכבות שבהן יש לאפשר לבעלויות זמן תגובה סביר של מספר חודשים לאור הצורך בבדיקות פרטניות הנוגעות לעובדי הוראה רבים. עוד מסר, בנוגע</w:t>
      </w:r>
      <w:r w:rsidRPr="00BE7BAB">
        <w:rPr>
          <w:rtl/>
        </w:rPr>
        <w:t xml:space="preserve"> </w:t>
      </w:r>
      <w:r w:rsidRPr="00BE7BAB">
        <w:rPr>
          <w:rFonts w:hint="cs"/>
          <w:rtl/>
        </w:rPr>
        <w:t>ל</w:t>
      </w:r>
      <w:r w:rsidRPr="00BE7BAB">
        <w:rPr>
          <w:rtl/>
        </w:rPr>
        <w:t xml:space="preserve">ביצוע הקיזוז בפועל </w:t>
      </w:r>
      <w:r w:rsidRPr="00BE7BAB">
        <w:rPr>
          <w:rFonts w:hint="cs"/>
          <w:rtl/>
        </w:rPr>
        <w:t>כי מדובר בנושא בעל השלכות כספיות רבות על הבעלויות, שיש לקבל החלטות הנוגעות לו בשיתוף גורמים רבים.</w:t>
      </w:r>
    </w:p>
    <w:p w14:paraId="14957EFF" w14:textId="77777777" w:rsidR="00205724" w:rsidRPr="00BE7BAB" w:rsidRDefault="00205724" w:rsidP="00920652">
      <w:pPr>
        <w:pStyle w:val="af5"/>
      </w:pPr>
      <w:r w:rsidRPr="00BE7BAB">
        <w:rPr>
          <w:rFonts w:hint="cs"/>
          <w:rtl/>
        </w:rPr>
        <w:t xml:space="preserve">ראוי שמשרד החינוך יקבע </w:t>
      </w:r>
      <w:r w:rsidRPr="00BE7BAB">
        <w:rPr>
          <w:rFonts w:hint="eastAsia"/>
          <w:rtl/>
        </w:rPr>
        <w:t>תוכנית</w:t>
      </w:r>
      <w:r w:rsidRPr="00BE7BAB">
        <w:rPr>
          <w:rtl/>
        </w:rPr>
        <w:t xml:space="preserve"> </w:t>
      </w:r>
      <w:r w:rsidRPr="00BE7BAB">
        <w:rPr>
          <w:rFonts w:hint="eastAsia"/>
          <w:rtl/>
        </w:rPr>
        <w:t>לבקר</w:t>
      </w:r>
      <w:r w:rsidRPr="00BE7BAB">
        <w:rPr>
          <w:rFonts w:hint="cs"/>
          <w:rtl/>
        </w:rPr>
        <w:t>ה</w:t>
      </w:r>
      <w:r w:rsidRPr="00BE7BAB">
        <w:rPr>
          <w:rtl/>
        </w:rPr>
        <w:t xml:space="preserve"> </w:t>
      </w:r>
      <w:r w:rsidRPr="00BE7BAB">
        <w:rPr>
          <w:rFonts w:hint="eastAsia"/>
          <w:rtl/>
        </w:rPr>
        <w:t>סדורה</w:t>
      </w:r>
      <w:r w:rsidRPr="00BE7BAB">
        <w:rPr>
          <w:rtl/>
        </w:rPr>
        <w:t xml:space="preserve"> </w:t>
      </w:r>
      <w:r w:rsidRPr="00BE7BAB">
        <w:rPr>
          <w:rFonts w:hint="eastAsia"/>
          <w:rtl/>
        </w:rPr>
        <w:t>על</w:t>
      </w:r>
      <w:r w:rsidRPr="00BE7BAB">
        <w:rPr>
          <w:rtl/>
        </w:rPr>
        <w:t xml:space="preserve"> </w:t>
      </w:r>
      <w:r w:rsidRPr="00BE7BAB">
        <w:rPr>
          <w:rFonts w:hint="eastAsia"/>
          <w:rtl/>
        </w:rPr>
        <w:t>הבעלויות</w:t>
      </w:r>
      <w:r w:rsidRPr="00BE7BAB">
        <w:rPr>
          <w:rFonts w:hint="cs"/>
          <w:rtl/>
        </w:rPr>
        <w:t xml:space="preserve">, לרבות </w:t>
      </w:r>
      <w:r w:rsidRPr="00BE7BAB">
        <w:rPr>
          <w:rFonts w:hint="eastAsia"/>
          <w:rtl/>
        </w:rPr>
        <w:t>תדירות</w:t>
      </w:r>
      <w:r w:rsidRPr="00BE7BAB">
        <w:rPr>
          <w:rFonts w:hint="cs"/>
          <w:rtl/>
        </w:rPr>
        <w:t>ה ו</w:t>
      </w:r>
      <w:r w:rsidRPr="00BE7BAB">
        <w:rPr>
          <w:rFonts w:hint="eastAsia"/>
          <w:rtl/>
        </w:rPr>
        <w:t>הקריטריונים</w:t>
      </w:r>
      <w:r w:rsidRPr="00BE7BAB">
        <w:rPr>
          <w:rtl/>
        </w:rPr>
        <w:t xml:space="preserve"> </w:t>
      </w:r>
      <w:r w:rsidRPr="00BE7BAB">
        <w:rPr>
          <w:rFonts w:hint="eastAsia"/>
          <w:rtl/>
        </w:rPr>
        <w:t>לבחירת</w:t>
      </w:r>
      <w:r w:rsidRPr="00BE7BAB">
        <w:rPr>
          <w:rtl/>
        </w:rPr>
        <w:t xml:space="preserve"> </w:t>
      </w:r>
      <w:r w:rsidRPr="00BE7BAB">
        <w:rPr>
          <w:rFonts w:hint="eastAsia"/>
          <w:rtl/>
        </w:rPr>
        <w:t>הבעלויות</w:t>
      </w:r>
      <w:r w:rsidRPr="00BE7BAB">
        <w:rPr>
          <w:rtl/>
        </w:rPr>
        <w:t xml:space="preserve"> </w:t>
      </w:r>
      <w:r w:rsidRPr="00BE7BAB">
        <w:rPr>
          <w:rFonts w:hint="eastAsia"/>
          <w:rtl/>
        </w:rPr>
        <w:t>שייבדקו</w:t>
      </w:r>
      <w:r w:rsidRPr="00BE7BAB">
        <w:rPr>
          <w:rFonts w:hint="cs"/>
          <w:rtl/>
        </w:rPr>
        <w:t xml:space="preserve">. כמו כן, ראוי שהוא יקבע את פרק הזמן לסיום כל ביקורת ואת הפעולות שיש לבצע עקב ליקויים שיימצאו. עליו לנתח את הסיבות להתמשכות תהליכים אלו ולפעול לטיובם ולייעולם. </w:t>
      </w:r>
    </w:p>
    <w:p w14:paraId="3D16519C" w14:textId="77777777" w:rsidR="00205724" w:rsidRPr="00BE7BAB" w:rsidRDefault="00205724" w:rsidP="00C657B4">
      <w:pPr>
        <w:pStyle w:val="100"/>
        <w:rPr>
          <w:rtl/>
        </w:rPr>
      </w:pPr>
      <w:r w:rsidRPr="00C657B4">
        <w:rPr>
          <w:rFonts w:asciiTheme="minorHAnsi" w:eastAsiaTheme="majorEastAsia" w:hAnsiTheme="minorHAnsi" w:hint="cs"/>
          <w:bCs/>
          <w:color w:val="004E6C"/>
          <w:sz w:val="24"/>
          <w:rtl/>
        </w:rPr>
        <w:t xml:space="preserve">בדיקת תקצוב יתר וקיזוזי תקציב </w:t>
      </w:r>
      <w:r w:rsidRPr="00C657B4">
        <w:rPr>
          <w:rFonts w:asciiTheme="minorHAnsi" w:eastAsiaTheme="majorEastAsia" w:hAnsiTheme="minorHAnsi" w:hint="eastAsia"/>
          <w:bCs/>
          <w:color w:val="004E6C"/>
          <w:sz w:val="24"/>
          <w:rtl/>
        </w:rPr>
        <w:t>שמבצע</w:t>
      </w:r>
      <w:r w:rsidRPr="00C657B4">
        <w:rPr>
          <w:rFonts w:asciiTheme="minorHAnsi" w:eastAsiaTheme="majorEastAsia" w:hAnsiTheme="minorHAnsi"/>
          <w:bCs/>
          <w:color w:val="004E6C"/>
          <w:sz w:val="24"/>
          <w:rtl/>
        </w:rPr>
        <w:t xml:space="preserve"> </w:t>
      </w:r>
      <w:r w:rsidRPr="00C657B4">
        <w:rPr>
          <w:rFonts w:asciiTheme="minorHAnsi" w:eastAsiaTheme="majorEastAsia" w:hAnsiTheme="minorHAnsi" w:hint="eastAsia"/>
          <w:bCs/>
          <w:color w:val="004E6C"/>
          <w:sz w:val="24"/>
          <w:rtl/>
        </w:rPr>
        <w:t>אגף</w:t>
      </w:r>
      <w:r w:rsidRPr="00C657B4">
        <w:rPr>
          <w:rFonts w:asciiTheme="minorHAnsi" w:eastAsiaTheme="majorEastAsia" w:hAnsiTheme="minorHAnsi"/>
          <w:bCs/>
          <w:color w:val="004E6C"/>
          <w:sz w:val="24"/>
          <w:rtl/>
        </w:rPr>
        <w:t xml:space="preserve"> אכיפה </w:t>
      </w:r>
      <w:r w:rsidRPr="00C657B4">
        <w:rPr>
          <w:rFonts w:asciiTheme="minorHAnsi" w:eastAsiaTheme="majorEastAsia" w:hAnsiTheme="minorHAnsi" w:hint="cs"/>
          <w:bCs/>
          <w:color w:val="004E6C"/>
          <w:sz w:val="24"/>
          <w:rtl/>
        </w:rPr>
        <w:t>במינהל:</w:t>
      </w:r>
      <w:r w:rsidRPr="00BE7BAB">
        <w:rPr>
          <w:rFonts w:hint="cs"/>
          <w:rtl/>
        </w:rPr>
        <w:t xml:space="preserve"> אגף אכיפה במינהל פועל, </w:t>
      </w:r>
      <w:r w:rsidRPr="00BE7BAB">
        <w:rPr>
          <w:rtl/>
        </w:rPr>
        <w:t>בין היתר</w:t>
      </w:r>
      <w:r w:rsidRPr="00BE7BAB">
        <w:rPr>
          <w:rFonts w:hint="cs"/>
          <w:rtl/>
        </w:rPr>
        <w:t>,</w:t>
      </w:r>
      <w:r w:rsidRPr="00BE7BAB">
        <w:rPr>
          <w:rtl/>
        </w:rPr>
        <w:t xml:space="preserve"> </w:t>
      </w:r>
      <w:r w:rsidRPr="00BE7BAB">
        <w:rPr>
          <w:rFonts w:hint="cs"/>
          <w:rtl/>
        </w:rPr>
        <w:t>ל</w:t>
      </w:r>
      <w:r w:rsidRPr="00BE7BAB">
        <w:rPr>
          <w:rtl/>
        </w:rPr>
        <w:t xml:space="preserve">איתור תקצוב </w:t>
      </w:r>
      <w:r w:rsidRPr="00BE7BAB">
        <w:rPr>
          <w:rFonts w:hint="cs"/>
          <w:rtl/>
        </w:rPr>
        <w:t xml:space="preserve">יתר </w:t>
      </w:r>
      <w:r w:rsidRPr="00BE7BAB">
        <w:rPr>
          <w:rtl/>
        </w:rPr>
        <w:t xml:space="preserve">הניתן למוסדות </w:t>
      </w:r>
      <w:r w:rsidRPr="00BE7BAB">
        <w:rPr>
          <w:rFonts w:hint="cs"/>
          <w:rtl/>
        </w:rPr>
        <w:t>עקב</w:t>
      </w:r>
      <w:r w:rsidRPr="00BE7BAB">
        <w:rPr>
          <w:rtl/>
        </w:rPr>
        <w:t xml:space="preserve"> דיווחים שאינם נכונים</w:t>
      </w:r>
      <w:r w:rsidRPr="00BE7BAB">
        <w:rPr>
          <w:rFonts w:hint="cs"/>
          <w:rtl/>
        </w:rPr>
        <w:t xml:space="preserve"> של מוסדות ושל בעלויות ולאכיפה בעניין זה</w:t>
      </w:r>
      <w:r w:rsidRPr="00BE7BAB">
        <w:rPr>
          <w:rtl/>
        </w:rPr>
        <w:t xml:space="preserve">. </w:t>
      </w:r>
      <w:r w:rsidRPr="00BE7BAB">
        <w:rPr>
          <w:rFonts w:hint="cs"/>
          <w:rtl/>
        </w:rPr>
        <w:t xml:space="preserve">חלק מהדיווחים הללו נוגעים </w:t>
      </w:r>
      <w:r w:rsidRPr="00BE7BAB">
        <w:rPr>
          <w:rtl/>
        </w:rPr>
        <w:t>למספר התלמידים במוסד</w:t>
      </w:r>
      <w:r w:rsidRPr="00BE7BAB">
        <w:rPr>
          <w:rFonts w:hint="cs"/>
          <w:rtl/>
        </w:rPr>
        <w:t>, מאחר ש</w:t>
      </w:r>
      <w:r w:rsidRPr="00BE7BAB">
        <w:rPr>
          <w:rtl/>
        </w:rPr>
        <w:t xml:space="preserve">משרד החינוך מתקצב את מוסדות החינוך </w:t>
      </w:r>
      <w:r w:rsidRPr="00BE7BAB">
        <w:rPr>
          <w:rFonts w:hint="cs"/>
          <w:rtl/>
        </w:rPr>
        <w:t xml:space="preserve">גם </w:t>
      </w:r>
      <w:r w:rsidRPr="00BE7BAB">
        <w:rPr>
          <w:rtl/>
        </w:rPr>
        <w:t>בהתאם למספר התלמידים</w:t>
      </w:r>
      <w:r w:rsidRPr="00BE7BAB">
        <w:rPr>
          <w:rFonts w:hint="cs"/>
          <w:rtl/>
        </w:rPr>
        <w:t xml:space="preserve"> (לצד פרמטרים נוספים),</w:t>
      </w:r>
      <w:r w:rsidRPr="00BE7BAB">
        <w:rPr>
          <w:rtl/>
        </w:rPr>
        <w:t xml:space="preserve"> </w:t>
      </w:r>
      <w:r w:rsidRPr="00BE7BAB">
        <w:rPr>
          <w:rFonts w:hint="cs"/>
          <w:rtl/>
        </w:rPr>
        <w:t>ו</w:t>
      </w:r>
      <w:r w:rsidRPr="00BE7BAB">
        <w:rPr>
          <w:rtl/>
        </w:rPr>
        <w:t>את נתוניהם</w:t>
      </w:r>
      <w:r w:rsidRPr="00BE7BAB">
        <w:rPr>
          <w:rFonts w:hint="cs"/>
          <w:rtl/>
        </w:rPr>
        <w:t xml:space="preserve"> של התלמידים</w:t>
      </w:r>
      <w:r w:rsidRPr="00BE7BAB">
        <w:rPr>
          <w:rtl/>
        </w:rPr>
        <w:t xml:space="preserve"> מזינים המוסדות עצמם</w:t>
      </w:r>
      <w:r w:rsidRPr="00BE7BAB">
        <w:rPr>
          <w:rFonts w:hint="cs"/>
          <w:rtl/>
        </w:rPr>
        <w:t xml:space="preserve">. </w:t>
      </w:r>
    </w:p>
    <w:p w14:paraId="369FC51E" w14:textId="77777777" w:rsidR="00205724" w:rsidRPr="00BE7BAB" w:rsidRDefault="00205724" w:rsidP="00C657B4">
      <w:pPr>
        <w:pStyle w:val="af5"/>
        <w:rPr>
          <w:rtl/>
        </w:rPr>
      </w:pPr>
      <w:r w:rsidRPr="00BE7BAB">
        <w:rPr>
          <w:rFonts w:hint="cs"/>
          <w:rtl/>
        </w:rPr>
        <w:t xml:space="preserve">לבקשת צוות הביקורת איתר </w:t>
      </w:r>
      <w:r w:rsidRPr="00BE7BAB">
        <w:rPr>
          <w:rFonts w:hint="eastAsia"/>
          <w:rtl/>
        </w:rPr>
        <w:t>אגף</w:t>
      </w:r>
      <w:r w:rsidRPr="00BE7BAB">
        <w:rPr>
          <w:rtl/>
        </w:rPr>
        <w:t xml:space="preserve"> </w:t>
      </w:r>
      <w:r w:rsidRPr="00BE7BAB">
        <w:rPr>
          <w:rFonts w:hint="eastAsia"/>
          <w:rtl/>
        </w:rPr>
        <w:t>אכיפה</w:t>
      </w:r>
      <w:r w:rsidRPr="00BE7BAB">
        <w:rPr>
          <w:rFonts w:hint="cs"/>
          <w:rtl/>
        </w:rPr>
        <w:t xml:space="preserve"> כ-160 תיקים שבהם הוא</w:t>
      </w:r>
      <w:r w:rsidRPr="00BE7BAB">
        <w:rPr>
          <w:rtl/>
        </w:rPr>
        <w:t xml:space="preserve"> </w:t>
      </w:r>
      <w:r w:rsidRPr="00BE7BAB">
        <w:rPr>
          <w:rFonts w:hint="eastAsia"/>
          <w:rtl/>
        </w:rPr>
        <w:t>טיפל</w:t>
      </w:r>
      <w:r w:rsidRPr="00BE7BAB">
        <w:rPr>
          <w:rtl/>
        </w:rPr>
        <w:t xml:space="preserve"> </w:t>
      </w:r>
      <w:r w:rsidRPr="00BE7BAB">
        <w:rPr>
          <w:rFonts w:hint="cs"/>
          <w:rtl/>
        </w:rPr>
        <w:t>מ</w:t>
      </w:r>
      <w:r w:rsidRPr="00BE7BAB">
        <w:rPr>
          <w:rFonts w:hint="eastAsia"/>
          <w:rtl/>
        </w:rPr>
        <w:t>שנ</w:t>
      </w:r>
      <w:r w:rsidRPr="00BE7BAB">
        <w:rPr>
          <w:rFonts w:hint="cs"/>
          <w:rtl/>
        </w:rPr>
        <w:t>ת</w:t>
      </w:r>
      <w:r w:rsidRPr="00BE7BAB">
        <w:rPr>
          <w:rtl/>
        </w:rPr>
        <w:t xml:space="preserve"> 2014 </w:t>
      </w:r>
      <w:r w:rsidRPr="00BE7BAB">
        <w:rPr>
          <w:rFonts w:hint="cs"/>
          <w:rtl/>
        </w:rPr>
        <w:t>ו</w:t>
      </w:r>
      <w:r w:rsidRPr="00BE7BAB">
        <w:rPr>
          <w:rFonts w:hint="eastAsia"/>
          <w:rtl/>
        </w:rPr>
        <w:t>עד</w:t>
      </w:r>
      <w:r w:rsidRPr="00BE7BAB">
        <w:rPr>
          <w:rtl/>
        </w:rPr>
        <w:t xml:space="preserve"> </w:t>
      </w:r>
      <w:r w:rsidRPr="00BE7BAB">
        <w:rPr>
          <w:rFonts w:hint="eastAsia"/>
          <w:rtl/>
        </w:rPr>
        <w:t>מאי</w:t>
      </w:r>
      <w:r w:rsidRPr="00BE7BAB">
        <w:rPr>
          <w:rtl/>
        </w:rPr>
        <w:t xml:space="preserve"> 2019</w:t>
      </w:r>
      <w:r w:rsidRPr="00BE7BAB">
        <w:rPr>
          <w:rFonts w:hint="cs"/>
          <w:rtl/>
        </w:rPr>
        <w:t xml:space="preserve">, הנוגעים </w:t>
      </w:r>
      <w:r w:rsidRPr="00BE7BAB">
        <w:rPr>
          <w:rFonts w:hint="eastAsia"/>
          <w:rtl/>
        </w:rPr>
        <w:t>למוסדות</w:t>
      </w:r>
      <w:r w:rsidRPr="00BE7BAB">
        <w:rPr>
          <w:rtl/>
        </w:rPr>
        <w:t xml:space="preserve"> </w:t>
      </w:r>
      <w:r w:rsidRPr="00BE7BAB">
        <w:rPr>
          <w:rFonts w:hint="cs"/>
          <w:rtl/>
        </w:rPr>
        <w:t xml:space="preserve">לימוד </w:t>
      </w:r>
      <w:r w:rsidRPr="00BE7BAB">
        <w:rPr>
          <w:rFonts w:hint="eastAsia"/>
          <w:rtl/>
        </w:rPr>
        <w:t>חרדיים</w:t>
      </w:r>
      <w:r w:rsidRPr="00BE7BAB">
        <w:rPr>
          <w:rtl/>
        </w:rPr>
        <w:t xml:space="preserve">. </w:t>
      </w:r>
      <w:r w:rsidRPr="00BE7BAB">
        <w:rPr>
          <w:rFonts w:hint="eastAsia"/>
          <w:rtl/>
        </w:rPr>
        <w:t>בדיק</w:t>
      </w:r>
      <w:r w:rsidRPr="00BE7BAB">
        <w:rPr>
          <w:rFonts w:hint="cs"/>
          <w:rtl/>
        </w:rPr>
        <w:t>ותיו</w:t>
      </w:r>
      <w:r w:rsidRPr="00BE7BAB">
        <w:rPr>
          <w:rtl/>
        </w:rPr>
        <w:t xml:space="preserve"> </w:t>
      </w:r>
      <w:r w:rsidRPr="00BE7BAB">
        <w:rPr>
          <w:rFonts w:hint="cs"/>
          <w:rtl/>
        </w:rPr>
        <w:t>ב-46</w:t>
      </w:r>
      <w:r w:rsidRPr="00BE7BAB">
        <w:rPr>
          <w:rtl/>
        </w:rPr>
        <w:t xml:space="preserve"> </w:t>
      </w:r>
      <w:r w:rsidRPr="00BE7BAB">
        <w:rPr>
          <w:rFonts w:hint="eastAsia"/>
          <w:rtl/>
        </w:rPr>
        <w:t>מ</w:t>
      </w:r>
      <w:r w:rsidRPr="00BE7BAB">
        <w:rPr>
          <w:rFonts w:hint="cs"/>
          <w:rtl/>
        </w:rPr>
        <w:t>ה</w:t>
      </w:r>
      <w:r w:rsidRPr="00BE7BAB">
        <w:rPr>
          <w:rFonts w:hint="eastAsia"/>
          <w:rtl/>
        </w:rPr>
        <w:t>ם</w:t>
      </w:r>
      <w:r w:rsidRPr="00BE7BAB">
        <w:rPr>
          <w:rtl/>
        </w:rPr>
        <w:t xml:space="preserve"> </w:t>
      </w:r>
      <w:r w:rsidRPr="00BE7BAB">
        <w:rPr>
          <w:rFonts w:hint="eastAsia"/>
          <w:rtl/>
        </w:rPr>
        <w:t>עסק</w:t>
      </w:r>
      <w:r w:rsidRPr="00BE7BAB">
        <w:rPr>
          <w:rFonts w:hint="cs"/>
          <w:rtl/>
        </w:rPr>
        <w:t>ו</w:t>
      </w:r>
      <w:r w:rsidRPr="00BE7BAB">
        <w:rPr>
          <w:rtl/>
        </w:rPr>
        <w:t xml:space="preserve"> </w:t>
      </w:r>
      <w:r w:rsidRPr="00BE7BAB">
        <w:rPr>
          <w:rFonts w:hint="eastAsia"/>
          <w:rtl/>
        </w:rPr>
        <w:t>בחשש</w:t>
      </w:r>
      <w:r w:rsidRPr="00BE7BAB">
        <w:rPr>
          <w:rtl/>
        </w:rPr>
        <w:t xml:space="preserve"> לדיווח שגוי על מספר תלמידים</w:t>
      </w:r>
      <w:r w:rsidRPr="00BE7BAB">
        <w:rPr>
          <w:rFonts w:hint="cs"/>
          <w:rtl/>
        </w:rPr>
        <w:t xml:space="preserve"> וב-</w:t>
      </w:r>
      <w:r w:rsidRPr="00BE7BAB">
        <w:rPr>
          <w:rtl/>
        </w:rPr>
        <w:t xml:space="preserve">13 </w:t>
      </w:r>
      <w:r w:rsidRPr="00BE7BAB">
        <w:rPr>
          <w:rFonts w:hint="cs"/>
          <w:rtl/>
        </w:rPr>
        <w:t xml:space="preserve">מהם נעשו בדיקות </w:t>
      </w:r>
      <w:r w:rsidRPr="00BE7BAB">
        <w:rPr>
          <w:rtl/>
        </w:rPr>
        <w:t>בשל חשש לאי העסקת סייעת שנייה בגני ילדים, אף שהמשרד מימן את העסקתה.</w:t>
      </w:r>
    </w:p>
    <w:p w14:paraId="54943E69" w14:textId="77777777" w:rsidR="00205724" w:rsidRPr="00BE7BAB" w:rsidRDefault="00205724" w:rsidP="00C657B4">
      <w:pPr>
        <w:pStyle w:val="100"/>
        <w:rPr>
          <w:rtl/>
        </w:rPr>
      </w:pPr>
      <w:r w:rsidRPr="00BE7BAB">
        <w:rPr>
          <w:rtl/>
        </w:rPr>
        <w:t xml:space="preserve">מנהל אגף </w:t>
      </w:r>
      <w:r w:rsidRPr="00BE7BAB">
        <w:rPr>
          <w:rFonts w:hint="cs"/>
          <w:rtl/>
        </w:rPr>
        <w:t xml:space="preserve">אכיפה במינהל מסר למשרד מבקר המדינה כי אם הביקורות שהוא עורך מעלות כי אכן המוסדות דיווחו דיווחים שגויים שאינם מוצדקים, הוא מקזז מהבעלויות את התקציב העודף, או לחלופין, הוא נוקט צעדי אכיפה אחרים ובהם הגשת תלונה במשטרה. </w:t>
      </w:r>
    </w:p>
    <w:p w14:paraId="51BA633D" w14:textId="77777777" w:rsidR="00205724" w:rsidRPr="00BE7BAB" w:rsidRDefault="00205724" w:rsidP="00C657B4">
      <w:pPr>
        <w:pStyle w:val="100"/>
        <w:rPr>
          <w:rtl/>
        </w:rPr>
      </w:pPr>
      <w:r w:rsidRPr="00BE7BAB">
        <w:rPr>
          <w:rFonts w:hint="cs"/>
          <w:rtl/>
        </w:rPr>
        <w:t xml:space="preserve">נוהל משנת 2015 שאישר משרד המשפטים קבע את הליכי הקיזוז </w:t>
      </w:r>
      <w:r w:rsidRPr="00BE7BAB">
        <w:rPr>
          <w:rtl/>
        </w:rPr>
        <w:t xml:space="preserve">(להלן </w:t>
      </w:r>
      <w:r w:rsidRPr="00BE7BAB">
        <w:rPr>
          <w:rFonts w:hint="cs"/>
          <w:rtl/>
        </w:rPr>
        <w:t>-</w:t>
      </w:r>
      <w:r w:rsidRPr="00BE7BAB">
        <w:rPr>
          <w:rtl/>
        </w:rPr>
        <w:t xml:space="preserve"> נוהל הקיזוז),</w:t>
      </w:r>
      <w:r w:rsidRPr="00BE7BAB">
        <w:rPr>
          <w:rFonts w:hint="cs"/>
          <w:rtl/>
        </w:rPr>
        <w:t xml:space="preserve"> ואגפים במינהל, אגף ביקורת כספית</w:t>
      </w:r>
      <w:r w:rsidRPr="00BE7BAB">
        <w:rPr>
          <w:rtl/>
        </w:rPr>
        <w:t xml:space="preserve"> </w:t>
      </w:r>
      <w:r w:rsidRPr="00BE7BAB">
        <w:rPr>
          <w:rFonts w:hint="cs"/>
          <w:rtl/>
        </w:rPr>
        <w:t xml:space="preserve">ואגף </w:t>
      </w:r>
      <w:r w:rsidRPr="00BE7BAB">
        <w:rPr>
          <w:rtl/>
        </w:rPr>
        <w:t>תחום תקציב ומינהל</w:t>
      </w:r>
      <w:r w:rsidRPr="00BE7BAB">
        <w:rPr>
          <w:rFonts w:hint="cs"/>
          <w:rtl/>
        </w:rPr>
        <w:t>, ביצעו</w:t>
      </w:r>
      <w:r w:rsidRPr="00BE7BAB">
        <w:rPr>
          <w:rtl/>
        </w:rPr>
        <w:t xml:space="preserve"> קיזוזים בהתאם לנוהל</w:t>
      </w:r>
      <w:r w:rsidRPr="00BE7BAB">
        <w:rPr>
          <w:rFonts w:hint="cs"/>
          <w:rtl/>
        </w:rPr>
        <w:t>.</w:t>
      </w:r>
    </w:p>
    <w:p w14:paraId="5C998B3A" w14:textId="77777777" w:rsidR="00205724" w:rsidRPr="00BE7BAB" w:rsidRDefault="00205724" w:rsidP="00C657B4">
      <w:pPr>
        <w:pStyle w:val="af5"/>
        <w:rPr>
          <w:rtl/>
        </w:rPr>
      </w:pPr>
      <w:r w:rsidRPr="00BE7BAB">
        <w:rPr>
          <w:rFonts w:hint="cs"/>
          <w:rtl/>
        </w:rPr>
        <w:t>בביקורת עלה כי באפריל 2019, כחמש שנים לאחר שאגף אכיפה במינהל הוקם, הוא החל לראשונה בביצוע קיזוזים שנמצאו נדרשים. האגף מסר כי עבור ה</w:t>
      </w:r>
      <w:r w:rsidRPr="00BE7BAB">
        <w:rPr>
          <w:rtl/>
        </w:rPr>
        <w:t xml:space="preserve">שנים </w:t>
      </w:r>
      <w:r w:rsidRPr="00BE7BAB">
        <w:rPr>
          <w:rFonts w:hint="cs"/>
          <w:rtl/>
        </w:rPr>
        <w:t xml:space="preserve">2016 - 2019 קוזז סכום כולל מכל מוסדות החינוך בכל הזרמים בהיקף של כ-14.3 מיליון ש"ח, </w:t>
      </w:r>
      <w:r w:rsidRPr="00BE7BAB">
        <w:rPr>
          <w:rtl/>
        </w:rPr>
        <w:t>מתוכם</w:t>
      </w:r>
      <w:r w:rsidRPr="00BE7BAB">
        <w:rPr>
          <w:rFonts w:hint="cs"/>
          <w:rtl/>
        </w:rPr>
        <w:t xml:space="preserve"> כ-9.2 מיליון ש"ח (כ-64%) קוזזו ממוסדות חרדיים.</w:t>
      </w:r>
    </w:p>
    <w:p w14:paraId="6AF97250" w14:textId="5FC3F491" w:rsidR="00205724" w:rsidRPr="00BE7BAB" w:rsidRDefault="00205724" w:rsidP="00C657B4">
      <w:pPr>
        <w:pStyle w:val="af5"/>
        <w:rPr>
          <w:rtl/>
        </w:rPr>
      </w:pPr>
      <w:r w:rsidRPr="00BE7BAB">
        <w:rPr>
          <w:rFonts w:hint="cs"/>
          <w:rtl/>
        </w:rPr>
        <w:lastRenderedPageBreak/>
        <w:t>במהלך החודשים אוגוסט</w:t>
      </w:r>
      <w:r w:rsidR="00554482">
        <w:rPr>
          <w:rFonts w:hint="cs"/>
          <w:rtl/>
        </w:rPr>
        <w:t xml:space="preserve"> </w:t>
      </w:r>
      <w:r w:rsidRPr="00BE7BAB">
        <w:rPr>
          <w:rFonts w:hint="cs"/>
          <w:rtl/>
        </w:rPr>
        <w:t>-</w:t>
      </w:r>
      <w:r w:rsidR="00554482">
        <w:rPr>
          <w:rFonts w:hint="cs"/>
          <w:rtl/>
        </w:rPr>
        <w:t xml:space="preserve"> </w:t>
      </w:r>
      <w:r w:rsidRPr="00BE7BAB">
        <w:rPr>
          <w:rFonts w:hint="cs"/>
          <w:rtl/>
        </w:rPr>
        <w:t xml:space="preserve">אוקטובר 2018 הודיע אגף האכיפה כי יש לקזז כ-1.7 מיליון ש"ח מתקציביהם של 11 מוסדות חרדים, שבדיקותיו העלו כי הם קיבלו תקציב עודף בעיקר עקב דיווחי יתר על מספר התלמידים הלומדים בהם (מוסדות "הפטור", מוסדות של החינוך העצמאי ומוסדות של המעיין). עם זאת, נכון למועד בדיקת מבקר המדינה בסוף ספטמבר 2019, כשנה לאחר שההודעה נמסרה, עדיין לא בוצע קיזוז בפועל. </w:t>
      </w:r>
    </w:p>
    <w:p w14:paraId="5B05CCBF" w14:textId="77777777" w:rsidR="00205724" w:rsidRPr="00BE7BAB" w:rsidRDefault="00205724" w:rsidP="00C657B4">
      <w:pPr>
        <w:pStyle w:val="100"/>
        <w:rPr>
          <w:rtl/>
        </w:rPr>
      </w:pPr>
      <w:r w:rsidRPr="00BE7BAB">
        <w:rPr>
          <w:rFonts w:hint="eastAsia"/>
          <w:rtl/>
        </w:rPr>
        <w:t>בנוגע</w:t>
      </w:r>
      <w:r w:rsidRPr="00BE7BAB">
        <w:rPr>
          <w:rtl/>
        </w:rPr>
        <w:t xml:space="preserve"> </w:t>
      </w:r>
      <w:r w:rsidRPr="00BE7BAB">
        <w:rPr>
          <w:rFonts w:hint="eastAsia"/>
          <w:rtl/>
        </w:rPr>
        <w:t>לקיזוז</w:t>
      </w:r>
      <w:r w:rsidRPr="00BE7BAB">
        <w:rPr>
          <w:rtl/>
        </w:rPr>
        <w:t xml:space="preserve"> </w:t>
      </w:r>
      <w:r w:rsidRPr="00BE7BAB">
        <w:rPr>
          <w:rFonts w:hint="eastAsia"/>
          <w:rtl/>
        </w:rPr>
        <w:t>שטרם</w:t>
      </w:r>
      <w:r w:rsidRPr="00BE7BAB">
        <w:rPr>
          <w:rtl/>
        </w:rPr>
        <w:t xml:space="preserve"> </w:t>
      </w:r>
      <w:r w:rsidRPr="00BE7BAB">
        <w:rPr>
          <w:rFonts w:hint="eastAsia"/>
          <w:rtl/>
        </w:rPr>
        <w:t>בוצע</w:t>
      </w:r>
      <w:r w:rsidRPr="00BE7BAB">
        <w:rPr>
          <w:rtl/>
        </w:rPr>
        <w:t xml:space="preserve">, </w:t>
      </w:r>
      <w:r w:rsidRPr="00BE7BAB">
        <w:rPr>
          <w:rFonts w:hint="eastAsia"/>
          <w:rtl/>
        </w:rPr>
        <w:t>ה</w:t>
      </w:r>
      <w:r w:rsidRPr="00BE7BAB">
        <w:rPr>
          <w:rtl/>
        </w:rPr>
        <w:t xml:space="preserve">ייעוץ </w:t>
      </w:r>
      <w:r w:rsidRPr="00BE7BAB">
        <w:rPr>
          <w:rFonts w:hint="eastAsia"/>
          <w:rtl/>
        </w:rPr>
        <w:t>ה</w:t>
      </w:r>
      <w:r w:rsidRPr="00BE7BAB">
        <w:rPr>
          <w:rtl/>
        </w:rPr>
        <w:t xml:space="preserve">משפטי של משרד החינוך מסר לצוות הביקורת ביוני 2019 </w:t>
      </w:r>
      <w:r w:rsidRPr="00BE7BAB">
        <w:rPr>
          <w:rFonts w:hint="cs"/>
          <w:rtl/>
        </w:rPr>
        <w:t xml:space="preserve">כי </w:t>
      </w:r>
      <w:r w:rsidRPr="00BE7BAB">
        <w:rPr>
          <w:rtl/>
        </w:rPr>
        <w:t xml:space="preserve">לא ידוע </w:t>
      </w:r>
      <w:r w:rsidRPr="00BE7BAB">
        <w:rPr>
          <w:rFonts w:hint="cs"/>
          <w:rtl/>
        </w:rPr>
        <w:t>לו</w:t>
      </w:r>
      <w:r w:rsidRPr="00BE7BAB">
        <w:rPr>
          <w:rtl/>
        </w:rPr>
        <w:t xml:space="preserve"> על קושי מיוחד בקיזוז תקציבים מבעלויות חרדיות, למעט קשיים שיכולים להתעורר בכל תהליך של </w:t>
      </w:r>
      <w:r w:rsidRPr="00BE7BAB">
        <w:rPr>
          <w:rFonts w:hint="cs"/>
          <w:rtl/>
        </w:rPr>
        <w:t>קיזוז,</w:t>
      </w:r>
      <w:r w:rsidRPr="00BE7BAB">
        <w:rPr>
          <w:rtl/>
        </w:rPr>
        <w:t xml:space="preserve"> למשל, הפסקת פעילות של בעלות. במקרים כגון אלה, המשרד בוחן הליכי </w:t>
      </w:r>
      <w:r w:rsidRPr="00BE7BAB">
        <w:rPr>
          <w:rFonts w:hint="cs"/>
          <w:rtl/>
        </w:rPr>
        <w:t>קיזוז</w:t>
      </w:r>
      <w:r w:rsidRPr="00BE7BAB">
        <w:rPr>
          <w:rtl/>
        </w:rPr>
        <w:t xml:space="preserve"> אחרים, כגון הגשת תביעות. </w:t>
      </w:r>
      <w:r w:rsidRPr="00BE7BAB">
        <w:rPr>
          <w:rFonts w:hint="cs"/>
          <w:rtl/>
        </w:rPr>
        <w:t xml:space="preserve">עוד מסר, כי </w:t>
      </w:r>
      <w:r w:rsidRPr="00BE7BAB">
        <w:rPr>
          <w:rtl/>
        </w:rPr>
        <w:t xml:space="preserve">לגבי רשתות החינוך החרדיות, התעוררו בעבר קשיים </w:t>
      </w:r>
      <w:r w:rsidRPr="00BE7BAB">
        <w:rPr>
          <w:rFonts w:hint="cs"/>
          <w:rtl/>
        </w:rPr>
        <w:t>ה</w:t>
      </w:r>
      <w:r w:rsidRPr="00BE7BAB">
        <w:rPr>
          <w:rtl/>
        </w:rPr>
        <w:t>נוגעים לקיזוז כספים</w:t>
      </w:r>
      <w:r w:rsidRPr="00BE7BAB">
        <w:rPr>
          <w:rFonts w:hint="cs"/>
          <w:rtl/>
        </w:rPr>
        <w:t>, ו</w:t>
      </w:r>
      <w:r w:rsidRPr="00BE7BAB">
        <w:rPr>
          <w:rtl/>
        </w:rPr>
        <w:t>בשל כך, גובש נוהל אשר קיבל את אישור משרד המשפטים. ידוע שהתעוררו שאלות לגבי הנוהל</w:t>
      </w:r>
      <w:r w:rsidRPr="00BE7BAB">
        <w:rPr>
          <w:rFonts w:hint="cs"/>
          <w:rtl/>
        </w:rPr>
        <w:t xml:space="preserve"> </w:t>
      </w:r>
      <w:r w:rsidRPr="00BE7BAB">
        <w:rPr>
          <w:rtl/>
        </w:rPr>
        <w:t>ודרך יישומו. קשיים אלה הוצפו על ידי גורמי המקצוע, וניתנו הנחיות מתאימות על ידי חשבות המשרד לצורך הבטחת יישומו.</w:t>
      </w:r>
    </w:p>
    <w:p w14:paraId="153CD8A0" w14:textId="77777777" w:rsidR="00205724" w:rsidRPr="00BE7BAB" w:rsidRDefault="00205724" w:rsidP="00C657B4">
      <w:pPr>
        <w:pStyle w:val="af5"/>
        <w:rPr>
          <w:rtl/>
        </w:rPr>
      </w:pPr>
      <w:r w:rsidRPr="00BE7BAB">
        <w:rPr>
          <w:rtl/>
        </w:rPr>
        <w:t>על משרד</w:t>
      </w:r>
      <w:r w:rsidRPr="00BE7BAB">
        <w:rPr>
          <w:rFonts w:hint="cs"/>
          <w:rtl/>
        </w:rPr>
        <w:t xml:space="preserve"> החינוך</w:t>
      </w:r>
      <w:r w:rsidRPr="00BE7BAB">
        <w:rPr>
          <w:rtl/>
        </w:rPr>
        <w:t xml:space="preserve"> ל</w:t>
      </w:r>
      <w:r w:rsidRPr="00BE7BAB">
        <w:rPr>
          <w:rFonts w:hint="cs"/>
          <w:rtl/>
        </w:rPr>
        <w:t xml:space="preserve">בחון אם קיימים חסמים המונעים את היישום של נוהל הקיזוז שנקבע בשנת 2015. </w:t>
      </w:r>
      <w:r w:rsidRPr="00BE7BAB">
        <w:rPr>
          <w:rFonts w:hint="eastAsia"/>
          <w:rtl/>
        </w:rPr>
        <w:t>כמו</w:t>
      </w:r>
      <w:r w:rsidRPr="00BE7BAB">
        <w:rPr>
          <w:rtl/>
        </w:rPr>
        <w:t xml:space="preserve"> כן, </w:t>
      </w:r>
      <w:r w:rsidRPr="00BE7BAB">
        <w:rPr>
          <w:rFonts w:hint="cs"/>
          <w:rtl/>
        </w:rPr>
        <w:t xml:space="preserve">עליו לבחון דרכים להגברת יעילותם של מנגנוני הבקרה והאכיפה וכן </w:t>
      </w:r>
      <w:r w:rsidRPr="00BE7BAB">
        <w:rPr>
          <w:rtl/>
        </w:rPr>
        <w:t>לשקול ליידע את כלל מוסדות</w:t>
      </w:r>
      <w:r w:rsidRPr="00BE7BAB">
        <w:rPr>
          <w:rFonts w:hint="cs"/>
          <w:rtl/>
        </w:rPr>
        <w:t xml:space="preserve"> החינוך והבעלויות</w:t>
      </w:r>
      <w:r w:rsidRPr="00BE7BAB">
        <w:rPr>
          <w:rtl/>
        </w:rPr>
        <w:t xml:space="preserve"> בדבר הפעלת הסנקציות, </w:t>
      </w:r>
      <w:r w:rsidRPr="00BE7BAB">
        <w:rPr>
          <w:rFonts w:hint="cs"/>
          <w:rtl/>
        </w:rPr>
        <w:t>כדי</w:t>
      </w:r>
      <w:r w:rsidRPr="00BE7BAB">
        <w:rPr>
          <w:rtl/>
        </w:rPr>
        <w:t xml:space="preserve"> שיפעלו על פי הכללים</w:t>
      </w:r>
      <w:r w:rsidRPr="00BE7BAB">
        <w:rPr>
          <w:rFonts w:hint="cs"/>
          <w:rtl/>
        </w:rPr>
        <w:t>.</w:t>
      </w:r>
    </w:p>
    <w:p w14:paraId="27F2672C" w14:textId="77777777" w:rsidR="00205724" w:rsidRPr="00BE7BAB" w:rsidRDefault="00205724" w:rsidP="00C657B4">
      <w:pPr>
        <w:pStyle w:val="414"/>
        <w:rPr>
          <w:rtl/>
        </w:rPr>
      </w:pPr>
      <w:r w:rsidRPr="00BE7BAB">
        <w:rPr>
          <w:rFonts w:hint="cs"/>
          <w:rtl/>
        </w:rPr>
        <w:t>בדיקות שמבצע המינהל בנוגע ל</w:t>
      </w:r>
      <w:r w:rsidRPr="00BE7BAB">
        <w:rPr>
          <w:rtl/>
        </w:rPr>
        <w:t>העסקת עו"ה</w:t>
      </w:r>
      <w:r w:rsidRPr="00BE7BAB">
        <w:rPr>
          <w:rFonts w:hint="cs"/>
          <w:rtl/>
        </w:rPr>
        <w:t xml:space="preserve"> ולתלונות על העסקת עו"ה </w:t>
      </w:r>
    </w:p>
    <w:p w14:paraId="52E74831" w14:textId="77777777" w:rsidR="00205724" w:rsidRPr="00BE7BAB" w:rsidRDefault="00205724" w:rsidP="00C657B4">
      <w:pPr>
        <w:pStyle w:val="100"/>
        <w:rPr>
          <w:rtl/>
        </w:rPr>
      </w:pPr>
      <w:r w:rsidRPr="00BE7BAB">
        <w:rPr>
          <w:rFonts w:hint="cs"/>
          <w:rtl/>
        </w:rPr>
        <w:t>כמעט כל עו"ה במגזר החרדי מועסקים בידי בעלויות פרטיות, פרט לעובדי הממ"ח המועסקים בידי משרד החינוך (תלמידי הממ"ח הם רק כ-2% מכלל התלמידים שבמחוז).</w:t>
      </w:r>
    </w:p>
    <w:p w14:paraId="02BFA064" w14:textId="77777777" w:rsidR="00205724" w:rsidRPr="00BE7BAB" w:rsidRDefault="00205724" w:rsidP="00C657B4">
      <w:pPr>
        <w:pStyle w:val="100"/>
        <w:rPr>
          <w:rtl/>
        </w:rPr>
      </w:pPr>
      <w:r w:rsidRPr="00C657B4">
        <w:rPr>
          <w:rFonts w:eastAsiaTheme="majorEastAsia" w:hint="eastAsia"/>
          <w:bCs/>
          <w:color w:val="004E6C"/>
          <w:rtl/>
        </w:rPr>
        <w:t>שכר</w:t>
      </w:r>
      <w:r w:rsidRPr="00C657B4">
        <w:rPr>
          <w:rFonts w:eastAsiaTheme="majorEastAsia"/>
          <w:bCs/>
          <w:color w:val="004E6C"/>
          <w:rtl/>
        </w:rPr>
        <w:t xml:space="preserve"> </w:t>
      </w:r>
      <w:r w:rsidRPr="00C657B4">
        <w:rPr>
          <w:rFonts w:eastAsiaTheme="majorEastAsia" w:hint="eastAsia"/>
          <w:bCs/>
          <w:color w:val="004E6C"/>
          <w:rtl/>
        </w:rPr>
        <w:t>עו</w:t>
      </w:r>
      <w:r w:rsidRPr="00C657B4">
        <w:rPr>
          <w:rFonts w:eastAsiaTheme="majorEastAsia"/>
          <w:bCs/>
          <w:color w:val="004E6C"/>
          <w:rtl/>
        </w:rPr>
        <w:t xml:space="preserve">"ה </w:t>
      </w:r>
      <w:r w:rsidRPr="00C657B4">
        <w:rPr>
          <w:rFonts w:eastAsiaTheme="majorEastAsia" w:hint="eastAsia"/>
          <w:bCs/>
          <w:color w:val="004E6C"/>
          <w:rtl/>
        </w:rPr>
        <w:t>במגזר</w:t>
      </w:r>
      <w:r w:rsidRPr="00C657B4">
        <w:rPr>
          <w:rFonts w:eastAsiaTheme="majorEastAsia"/>
          <w:bCs/>
          <w:color w:val="004E6C"/>
          <w:rtl/>
        </w:rPr>
        <w:t xml:space="preserve"> </w:t>
      </w:r>
      <w:r w:rsidRPr="00C657B4">
        <w:rPr>
          <w:rFonts w:eastAsiaTheme="majorEastAsia" w:hint="eastAsia"/>
          <w:bCs/>
          <w:color w:val="004E6C"/>
          <w:rtl/>
        </w:rPr>
        <w:t>החרדי</w:t>
      </w:r>
      <w:r w:rsidRPr="00C657B4">
        <w:rPr>
          <w:rFonts w:eastAsiaTheme="majorEastAsia" w:hint="cs"/>
          <w:bCs/>
          <w:color w:val="004E6C"/>
          <w:rtl/>
        </w:rPr>
        <w:t>:</w:t>
      </w:r>
      <w:r w:rsidRPr="00C657B4">
        <w:rPr>
          <w:rFonts w:hint="cs"/>
          <w:color w:val="004E6C"/>
          <w:rtl/>
          <w:lang w:eastAsia="he-IL"/>
        </w:rPr>
        <w:t xml:space="preserve"> </w:t>
      </w:r>
      <w:r w:rsidRPr="00BE7BAB">
        <w:rPr>
          <w:rFonts w:hint="cs"/>
          <w:rtl/>
          <w:lang w:eastAsia="he-IL"/>
        </w:rPr>
        <w:t xml:space="preserve">תקנות חינוך ממלכתי (מוסדות מוכרים), התשי"ד-1953 חלות על מוסדות מוכש"ר. התקנות קובעות </w:t>
      </w:r>
      <w:r w:rsidRPr="00BE7BAB">
        <w:rPr>
          <w:rFonts w:hint="cs"/>
          <w:rtl/>
        </w:rPr>
        <w:t>כי "</w:t>
      </w:r>
      <w:r w:rsidRPr="00BE7BAB">
        <w:rPr>
          <w:rtl/>
        </w:rPr>
        <w:t>משכורות המורים והעובדים במוסד יהיו לפי השיעורים והכללים הנהוגים במוסדות חינוך רשמיים</w:t>
      </w:r>
      <w:r w:rsidRPr="00BE7BAB">
        <w:rPr>
          <w:rFonts w:hint="cs"/>
          <w:rtl/>
        </w:rPr>
        <w:t>,</w:t>
      </w:r>
      <w:r w:rsidRPr="00BE7BAB">
        <w:rPr>
          <w:rtl/>
        </w:rPr>
        <w:t xml:space="preserve"> שאינם כלולים בתכנית החדשה [אופק חדש], ובמוסדות חינוך על-יסודי - לפי ההסכמים הקיבוציים החלים על מוסדות חינוך על-יסודי, המצויים בבעלות של רשות חינוך מקומית</w:t>
      </w:r>
      <w:r w:rsidRPr="00BE7BAB">
        <w:rPr>
          <w:rFonts w:hint="cs"/>
          <w:rtl/>
        </w:rPr>
        <w:t>"</w:t>
      </w:r>
      <w:r w:rsidRPr="00BE7BAB">
        <w:rPr>
          <w:vertAlign w:val="superscript"/>
          <w:rtl/>
        </w:rPr>
        <w:footnoteReference w:id="71"/>
      </w:r>
      <w:r w:rsidRPr="00BE7BAB">
        <w:rPr>
          <w:rFonts w:hint="cs"/>
          <w:rtl/>
        </w:rPr>
        <w:t xml:space="preserve">. </w:t>
      </w:r>
      <w:r w:rsidRPr="00BE7BAB">
        <w:rPr>
          <w:rFonts w:hint="eastAsia"/>
          <w:rtl/>
        </w:rPr>
        <w:t>שכר</w:t>
      </w:r>
      <w:r w:rsidRPr="00BE7BAB">
        <w:rPr>
          <w:rtl/>
        </w:rPr>
        <w:t xml:space="preserve"> עו"ה מושפע</w:t>
      </w:r>
      <w:r w:rsidRPr="00BE7BAB">
        <w:rPr>
          <w:rFonts w:hint="cs"/>
          <w:rtl/>
        </w:rPr>
        <w:t xml:space="preserve"> מ</w:t>
      </w:r>
      <w:r w:rsidRPr="00BE7BAB">
        <w:rPr>
          <w:rtl/>
        </w:rPr>
        <w:t xml:space="preserve">היקף המשרה, </w:t>
      </w:r>
      <w:r w:rsidRPr="00BE7BAB">
        <w:rPr>
          <w:rFonts w:hint="cs"/>
          <w:rtl/>
        </w:rPr>
        <w:t>מ</w:t>
      </w:r>
      <w:r w:rsidRPr="00BE7BAB">
        <w:rPr>
          <w:rtl/>
        </w:rPr>
        <w:t xml:space="preserve">סוג ההסמכה, </w:t>
      </w:r>
      <w:r w:rsidRPr="00BE7BAB">
        <w:rPr>
          <w:rFonts w:hint="cs"/>
          <w:rtl/>
        </w:rPr>
        <w:t>מ</w:t>
      </w:r>
      <w:r w:rsidRPr="00BE7BAB">
        <w:rPr>
          <w:rtl/>
        </w:rPr>
        <w:t xml:space="preserve">שנות הוותק המקצועי, </w:t>
      </w:r>
      <w:r w:rsidRPr="00BE7BAB">
        <w:rPr>
          <w:rFonts w:hint="cs"/>
          <w:rtl/>
        </w:rPr>
        <w:t>מ</w:t>
      </w:r>
      <w:r w:rsidRPr="00BE7BAB">
        <w:rPr>
          <w:rtl/>
        </w:rPr>
        <w:t xml:space="preserve">השתלמויות, </w:t>
      </w:r>
      <w:r w:rsidRPr="00BE7BAB">
        <w:rPr>
          <w:rFonts w:hint="cs"/>
          <w:rtl/>
        </w:rPr>
        <w:t>מ</w:t>
      </w:r>
      <w:r w:rsidRPr="00BE7BAB">
        <w:rPr>
          <w:rtl/>
        </w:rPr>
        <w:t xml:space="preserve">תוספת תפקיד ניהולי ועוד. </w:t>
      </w:r>
      <w:r w:rsidRPr="00BE7BAB">
        <w:rPr>
          <w:rFonts w:hint="cs"/>
          <w:rtl/>
        </w:rPr>
        <w:t>הסכם אופק חדש לא חל על עו"ה המועסקים בבעלויות, ולכן הם אינם זכאים לתוספות השכר הכלולות בו.</w:t>
      </w:r>
    </w:p>
    <w:p w14:paraId="0EEEC45D" w14:textId="63F4FCDA" w:rsidR="00205724" w:rsidRPr="00BE7BAB" w:rsidRDefault="00205724" w:rsidP="00C657B4">
      <w:pPr>
        <w:pStyle w:val="af5"/>
        <w:rPr>
          <w:rtl/>
        </w:rPr>
      </w:pPr>
      <w:r w:rsidRPr="00BE7BAB">
        <w:rPr>
          <w:rFonts w:hint="eastAsia"/>
          <w:sz w:val="24"/>
          <w:rtl/>
        </w:rPr>
        <w:lastRenderedPageBreak/>
        <w:t>לפי</w:t>
      </w:r>
      <w:r w:rsidRPr="00BE7BAB">
        <w:rPr>
          <w:sz w:val="24"/>
          <w:rtl/>
        </w:rPr>
        <w:t xml:space="preserve"> </w:t>
      </w:r>
      <w:r w:rsidRPr="00BE7BAB">
        <w:rPr>
          <w:rFonts w:hint="eastAsia"/>
          <w:sz w:val="24"/>
          <w:rtl/>
        </w:rPr>
        <w:t>נתוני</w:t>
      </w:r>
      <w:r w:rsidRPr="00BE7BAB">
        <w:rPr>
          <w:sz w:val="24"/>
          <w:rtl/>
        </w:rPr>
        <w:t xml:space="preserve"> </w:t>
      </w:r>
      <w:r w:rsidRPr="00BE7BAB">
        <w:rPr>
          <w:rFonts w:hint="eastAsia"/>
          <w:sz w:val="24"/>
          <w:rtl/>
        </w:rPr>
        <w:t>הלמ</w:t>
      </w:r>
      <w:r w:rsidRPr="00BE7BAB">
        <w:rPr>
          <w:sz w:val="24"/>
          <w:rtl/>
        </w:rPr>
        <w:t>"ס</w:t>
      </w:r>
      <w:r w:rsidRPr="00BE7BAB">
        <w:rPr>
          <w:sz w:val="24"/>
          <w:vertAlign w:val="superscript"/>
          <w:rtl/>
        </w:rPr>
        <w:footnoteReference w:id="72"/>
      </w:r>
      <w:r w:rsidRPr="00BE7BAB">
        <w:rPr>
          <w:sz w:val="24"/>
          <w:rtl/>
        </w:rPr>
        <w:t xml:space="preserve">, </w:t>
      </w:r>
      <w:r w:rsidRPr="00BE7BAB">
        <w:rPr>
          <w:rFonts w:hint="eastAsia"/>
          <w:sz w:val="24"/>
          <w:rtl/>
        </w:rPr>
        <w:t>ה</w:t>
      </w:r>
      <w:r w:rsidRPr="00BE7BAB">
        <w:rPr>
          <w:sz w:val="24"/>
          <w:rtl/>
        </w:rPr>
        <w:t xml:space="preserve">שכר החודשי הממוצע של עו"ה </w:t>
      </w:r>
      <w:r w:rsidRPr="00BE7BAB">
        <w:rPr>
          <w:rFonts w:hint="eastAsia"/>
          <w:sz w:val="24"/>
          <w:rtl/>
        </w:rPr>
        <w:t>במגזר</w:t>
      </w:r>
      <w:r w:rsidRPr="00BE7BAB">
        <w:rPr>
          <w:sz w:val="24"/>
          <w:rtl/>
        </w:rPr>
        <w:t xml:space="preserve"> החרדי נמוך מ</w:t>
      </w:r>
      <w:r w:rsidRPr="00BE7BAB">
        <w:rPr>
          <w:rFonts w:hint="cs"/>
          <w:sz w:val="24"/>
          <w:rtl/>
        </w:rPr>
        <w:t xml:space="preserve">שכרם </w:t>
      </w:r>
      <w:r w:rsidRPr="00BE7BAB">
        <w:rPr>
          <w:sz w:val="24"/>
          <w:rtl/>
        </w:rPr>
        <w:t xml:space="preserve">של עו"ה במגזר הממלכתי, </w:t>
      </w:r>
      <w:r w:rsidRPr="00BE7BAB">
        <w:rPr>
          <w:rFonts w:hint="eastAsia"/>
          <w:sz w:val="24"/>
          <w:rtl/>
        </w:rPr>
        <w:t>במגזר</w:t>
      </w:r>
      <w:r w:rsidRPr="00BE7BAB">
        <w:rPr>
          <w:sz w:val="24"/>
          <w:rtl/>
        </w:rPr>
        <w:t xml:space="preserve"> </w:t>
      </w:r>
      <w:r w:rsidRPr="00BE7BAB">
        <w:rPr>
          <w:rFonts w:hint="eastAsia"/>
          <w:sz w:val="24"/>
          <w:rtl/>
        </w:rPr>
        <w:t>הממ</w:t>
      </w:r>
      <w:r w:rsidRPr="00BE7BAB">
        <w:rPr>
          <w:rFonts w:hint="cs"/>
          <w:sz w:val="24"/>
          <w:rtl/>
        </w:rPr>
        <w:t>לכתי-דתי</w:t>
      </w:r>
      <w:r w:rsidRPr="00BE7BAB">
        <w:rPr>
          <w:sz w:val="24"/>
          <w:rtl/>
        </w:rPr>
        <w:t xml:space="preserve"> </w:t>
      </w:r>
      <w:r w:rsidRPr="00BE7BAB">
        <w:rPr>
          <w:rFonts w:hint="eastAsia"/>
          <w:sz w:val="24"/>
          <w:rtl/>
        </w:rPr>
        <w:t>ובמגזר</w:t>
      </w:r>
      <w:r w:rsidRPr="00BE7BAB">
        <w:rPr>
          <w:sz w:val="24"/>
          <w:rtl/>
        </w:rPr>
        <w:t xml:space="preserve"> </w:t>
      </w:r>
      <w:r w:rsidRPr="00BE7BAB">
        <w:rPr>
          <w:rFonts w:hint="eastAsia"/>
          <w:sz w:val="24"/>
          <w:rtl/>
        </w:rPr>
        <w:t>הערבי</w:t>
      </w:r>
      <w:r w:rsidRPr="00BE7BAB">
        <w:rPr>
          <w:sz w:val="24"/>
          <w:rtl/>
        </w:rPr>
        <w:t>.</w:t>
      </w:r>
      <w:r w:rsidRPr="00BE7BAB">
        <w:rPr>
          <w:rtl/>
        </w:rPr>
        <w:t xml:space="preserve"> הדבר מוסבר, בין היתר, בריבוי משרות חלקיות </w:t>
      </w:r>
      <w:r w:rsidRPr="00BE7BAB">
        <w:rPr>
          <w:rFonts w:hint="eastAsia"/>
          <w:rtl/>
        </w:rPr>
        <w:t>של</w:t>
      </w:r>
      <w:r w:rsidRPr="00BE7BAB">
        <w:rPr>
          <w:rtl/>
        </w:rPr>
        <w:t xml:space="preserve"> עו"ה </w:t>
      </w:r>
      <w:r w:rsidRPr="00BE7BAB">
        <w:rPr>
          <w:rFonts w:hint="eastAsia"/>
          <w:rtl/>
        </w:rPr>
        <w:t>במגזר</w:t>
      </w:r>
      <w:r w:rsidRPr="00BE7BAB">
        <w:rPr>
          <w:rtl/>
        </w:rPr>
        <w:t xml:space="preserve"> </w:t>
      </w:r>
      <w:r w:rsidRPr="00BE7BAB">
        <w:rPr>
          <w:rFonts w:hint="eastAsia"/>
          <w:rtl/>
        </w:rPr>
        <w:t>החרדי</w:t>
      </w:r>
      <w:r w:rsidRPr="00BE7BAB">
        <w:rPr>
          <w:rtl/>
        </w:rPr>
        <w:t xml:space="preserve">. </w:t>
      </w:r>
      <w:r w:rsidRPr="00BE7BAB">
        <w:rPr>
          <w:rFonts w:hint="eastAsia"/>
          <w:rtl/>
        </w:rPr>
        <w:t>עם</w:t>
      </w:r>
      <w:r w:rsidRPr="00BE7BAB">
        <w:rPr>
          <w:rtl/>
        </w:rPr>
        <w:t xml:space="preserve"> </w:t>
      </w:r>
      <w:r w:rsidRPr="00BE7BAB">
        <w:rPr>
          <w:rFonts w:hint="eastAsia"/>
          <w:rtl/>
        </w:rPr>
        <w:t>זאת</w:t>
      </w:r>
      <w:r w:rsidRPr="00BE7BAB">
        <w:rPr>
          <w:rtl/>
        </w:rPr>
        <w:t xml:space="preserve">, </w:t>
      </w:r>
      <w:r w:rsidRPr="00BE7BAB">
        <w:rPr>
          <w:rFonts w:hint="eastAsia"/>
          <w:rtl/>
        </w:rPr>
        <w:t>לפי</w:t>
      </w:r>
      <w:r w:rsidRPr="00BE7BAB">
        <w:rPr>
          <w:rtl/>
        </w:rPr>
        <w:t xml:space="preserve"> </w:t>
      </w:r>
      <w:r w:rsidRPr="00BE7BAB">
        <w:rPr>
          <w:rFonts w:hint="eastAsia"/>
          <w:rtl/>
        </w:rPr>
        <w:t>הלמ</w:t>
      </w:r>
      <w:r w:rsidRPr="00BE7BAB">
        <w:rPr>
          <w:rtl/>
        </w:rPr>
        <w:t xml:space="preserve">"ס, </w:t>
      </w:r>
      <w:r w:rsidRPr="00BE7BAB">
        <w:rPr>
          <w:rFonts w:hint="cs"/>
          <w:rtl/>
        </w:rPr>
        <w:t xml:space="preserve">שיעור העלייה </w:t>
      </w:r>
      <w:r w:rsidRPr="00BE7BAB">
        <w:rPr>
          <w:rFonts w:hint="eastAsia"/>
          <w:rtl/>
        </w:rPr>
        <w:t>בשכר</w:t>
      </w:r>
      <w:r w:rsidRPr="00BE7BAB">
        <w:rPr>
          <w:rFonts w:hint="cs"/>
          <w:rtl/>
        </w:rPr>
        <w:t xml:space="preserve"> החודשי הממוצע בשנים </w:t>
      </w:r>
      <w:r w:rsidR="00C52C57">
        <w:rPr>
          <w:rFonts w:hint="cs"/>
          <w:rtl/>
        </w:rPr>
        <w:t xml:space="preserve">2013 - 2016 </w:t>
      </w:r>
      <w:r w:rsidRPr="00BE7BAB">
        <w:rPr>
          <w:rFonts w:hint="cs"/>
          <w:rtl/>
        </w:rPr>
        <w:t>גבוה יותר אצל עו"ה במגזר החרדי מאשר ביתר המגזרים, כמפורט בלוח 9 שלהלן.</w:t>
      </w:r>
    </w:p>
    <w:p w14:paraId="2366C372" w14:textId="714C2B88" w:rsidR="00205724" w:rsidRPr="00C657B4" w:rsidRDefault="00205724" w:rsidP="00C657B4">
      <w:pPr>
        <w:pStyle w:val="aa"/>
        <w:rPr>
          <w:rFonts w:eastAsia="Times New Roman"/>
          <w:b/>
          <w:bCs/>
          <w:rtl/>
          <w:lang w:eastAsia="he-IL"/>
        </w:rPr>
      </w:pPr>
      <w:r w:rsidRPr="00BE7BAB">
        <w:rPr>
          <w:rFonts w:eastAsia="Times New Roman" w:hint="cs"/>
          <w:rtl/>
          <w:lang w:eastAsia="he-IL"/>
        </w:rPr>
        <w:t>לוח 9</w:t>
      </w:r>
      <w:r w:rsidRPr="00BE7BAB">
        <w:rPr>
          <w:rFonts w:hint="cs"/>
          <w:rtl/>
        </w:rPr>
        <w:t>:</w:t>
      </w:r>
      <w:r w:rsidRPr="00BE7BAB">
        <w:rPr>
          <w:rFonts w:eastAsia="Times New Roman" w:hint="cs"/>
          <w:rtl/>
          <w:lang w:eastAsia="he-IL"/>
        </w:rPr>
        <w:t xml:space="preserve"> </w:t>
      </w:r>
      <w:r w:rsidRPr="00C657B4">
        <w:rPr>
          <w:rFonts w:eastAsia="Times New Roman"/>
          <w:b/>
          <w:bCs/>
          <w:rtl/>
          <w:lang w:eastAsia="he-IL"/>
        </w:rPr>
        <w:t>השכר החודשי הממוצע של עו"ה</w:t>
      </w:r>
      <w:r w:rsidRPr="00C657B4">
        <w:rPr>
          <w:rFonts w:eastAsia="Times New Roman" w:hint="cs"/>
          <w:b/>
          <w:bCs/>
          <w:rtl/>
          <w:lang w:eastAsia="he-IL"/>
        </w:rPr>
        <w:t xml:space="preserve"> </w:t>
      </w:r>
      <w:r w:rsidRPr="00C657B4">
        <w:rPr>
          <w:rFonts w:eastAsia="Times New Roman"/>
          <w:b/>
          <w:bCs/>
          <w:rtl/>
          <w:lang w:eastAsia="he-IL"/>
        </w:rPr>
        <w:t xml:space="preserve">ושיעור העלייה </w:t>
      </w:r>
      <w:r w:rsidRPr="00C657B4">
        <w:rPr>
          <w:rFonts w:eastAsia="Times New Roman" w:hint="cs"/>
          <w:b/>
          <w:bCs/>
          <w:rtl/>
          <w:lang w:eastAsia="he-IL"/>
        </w:rPr>
        <w:t>בשכר, לפי מגזרים,</w:t>
      </w:r>
      <w:r w:rsidR="00C657B4">
        <w:rPr>
          <w:rFonts w:eastAsia="Times New Roman"/>
          <w:b/>
          <w:bCs/>
          <w:rtl/>
          <w:lang w:eastAsia="he-IL"/>
        </w:rPr>
        <w:br/>
      </w:r>
      <w:r w:rsidRPr="00C657B4">
        <w:rPr>
          <w:rFonts w:eastAsia="Times New Roman" w:hint="cs"/>
          <w:b/>
          <w:bCs/>
          <w:rtl/>
          <w:lang w:eastAsia="he-IL"/>
        </w:rPr>
        <w:t>2013 - 2016 (בש"ח)</w:t>
      </w:r>
    </w:p>
    <w:tbl>
      <w:tblPr>
        <w:tblStyle w:val="10"/>
        <w:bidiVisual/>
        <w:tblW w:w="5000" w:type="pct"/>
        <w:jc w:val="center"/>
        <w:tblLayout w:type="fixed"/>
        <w:tblLook w:val="04A0" w:firstRow="1" w:lastRow="0" w:firstColumn="1" w:lastColumn="0" w:noHBand="0" w:noVBand="1"/>
      </w:tblPr>
      <w:tblGrid>
        <w:gridCol w:w="1442"/>
        <w:gridCol w:w="1191"/>
        <w:gridCol w:w="1191"/>
        <w:gridCol w:w="1191"/>
        <w:gridCol w:w="1191"/>
        <w:gridCol w:w="2230"/>
      </w:tblGrid>
      <w:tr w:rsidR="00205724" w:rsidRPr="00BE7BAB" w14:paraId="32170DAC" w14:textId="77777777" w:rsidTr="00565B05">
        <w:trPr>
          <w:trHeight w:val="285"/>
          <w:tblHeader/>
          <w:jc w:val="center"/>
        </w:trPr>
        <w:tc>
          <w:tcPr>
            <w:tcW w:w="854" w:type="pct"/>
            <w:shd w:val="clear" w:color="auto" w:fill="C6D9F1"/>
            <w:noWrap/>
            <w:vAlign w:val="bottom"/>
            <w:hideMark/>
          </w:tcPr>
          <w:p w14:paraId="3864B35F" w14:textId="77777777" w:rsidR="00205724" w:rsidRPr="00BE7BAB" w:rsidRDefault="00205724" w:rsidP="00C657B4">
            <w:pPr>
              <w:pStyle w:val="af1"/>
              <w:rPr>
                <w:lang w:eastAsia="he-IL"/>
              </w:rPr>
            </w:pPr>
            <w:r w:rsidRPr="00BE7BAB">
              <w:rPr>
                <w:rFonts w:hint="cs"/>
                <w:rtl/>
                <w:lang w:eastAsia="he-IL"/>
              </w:rPr>
              <w:t>ה</w:t>
            </w:r>
            <w:r w:rsidRPr="00BE7BAB">
              <w:rPr>
                <w:rtl/>
                <w:lang w:eastAsia="he-IL"/>
              </w:rPr>
              <w:t>מגזר</w:t>
            </w:r>
          </w:p>
        </w:tc>
        <w:tc>
          <w:tcPr>
            <w:tcW w:w="706" w:type="pct"/>
            <w:shd w:val="clear" w:color="auto" w:fill="C6D9F1"/>
            <w:noWrap/>
            <w:vAlign w:val="bottom"/>
            <w:hideMark/>
          </w:tcPr>
          <w:p w14:paraId="0A421DE1" w14:textId="77777777" w:rsidR="00205724" w:rsidRPr="00BE7BAB" w:rsidRDefault="00205724" w:rsidP="00C657B4">
            <w:pPr>
              <w:pStyle w:val="af1"/>
              <w:rPr>
                <w:rtl/>
                <w:lang w:eastAsia="he-IL"/>
              </w:rPr>
            </w:pPr>
            <w:r w:rsidRPr="00BE7BAB">
              <w:rPr>
                <w:lang w:eastAsia="he-IL"/>
              </w:rPr>
              <w:t>2013</w:t>
            </w:r>
          </w:p>
        </w:tc>
        <w:tc>
          <w:tcPr>
            <w:tcW w:w="706" w:type="pct"/>
            <w:shd w:val="clear" w:color="auto" w:fill="C6D9F1"/>
            <w:noWrap/>
            <w:vAlign w:val="bottom"/>
            <w:hideMark/>
          </w:tcPr>
          <w:p w14:paraId="2580F677" w14:textId="77777777" w:rsidR="00205724" w:rsidRPr="00BE7BAB" w:rsidRDefault="00205724" w:rsidP="00C657B4">
            <w:pPr>
              <w:pStyle w:val="af1"/>
              <w:rPr>
                <w:lang w:eastAsia="he-IL"/>
              </w:rPr>
            </w:pPr>
            <w:r w:rsidRPr="00BE7BAB">
              <w:rPr>
                <w:lang w:eastAsia="he-IL"/>
              </w:rPr>
              <w:t>2014</w:t>
            </w:r>
          </w:p>
        </w:tc>
        <w:tc>
          <w:tcPr>
            <w:tcW w:w="706" w:type="pct"/>
            <w:shd w:val="clear" w:color="auto" w:fill="C6D9F1"/>
            <w:noWrap/>
            <w:vAlign w:val="bottom"/>
            <w:hideMark/>
          </w:tcPr>
          <w:p w14:paraId="5F7BEFC5" w14:textId="77777777" w:rsidR="00205724" w:rsidRPr="00BE7BAB" w:rsidRDefault="00205724" w:rsidP="00C657B4">
            <w:pPr>
              <w:pStyle w:val="af1"/>
              <w:rPr>
                <w:lang w:eastAsia="he-IL"/>
              </w:rPr>
            </w:pPr>
            <w:r w:rsidRPr="00BE7BAB">
              <w:rPr>
                <w:lang w:eastAsia="he-IL"/>
              </w:rPr>
              <w:t>2015</w:t>
            </w:r>
          </w:p>
        </w:tc>
        <w:tc>
          <w:tcPr>
            <w:tcW w:w="706" w:type="pct"/>
            <w:shd w:val="clear" w:color="auto" w:fill="C6D9F1"/>
            <w:noWrap/>
            <w:vAlign w:val="bottom"/>
            <w:hideMark/>
          </w:tcPr>
          <w:p w14:paraId="30AA4FC7" w14:textId="77777777" w:rsidR="00205724" w:rsidRPr="00BE7BAB" w:rsidRDefault="00205724" w:rsidP="00C657B4">
            <w:pPr>
              <w:pStyle w:val="af1"/>
              <w:rPr>
                <w:lang w:eastAsia="he-IL"/>
              </w:rPr>
            </w:pPr>
            <w:r w:rsidRPr="00BE7BAB">
              <w:rPr>
                <w:lang w:eastAsia="he-IL"/>
              </w:rPr>
              <w:t>2016</w:t>
            </w:r>
          </w:p>
        </w:tc>
        <w:tc>
          <w:tcPr>
            <w:tcW w:w="1322" w:type="pct"/>
            <w:shd w:val="clear" w:color="auto" w:fill="C6D9F1"/>
            <w:noWrap/>
            <w:vAlign w:val="bottom"/>
            <w:hideMark/>
          </w:tcPr>
          <w:p w14:paraId="10C35EC3" w14:textId="77777777" w:rsidR="00205724" w:rsidRPr="00BE7BAB" w:rsidRDefault="00205724" w:rsidP="00C657B4">
            <w:pPr>
              <w:pStyle w:val="af1"/>
              <w:rPr>
                <w:lang w:eastAsia="he-IL"/>
              </w:rPr>
            </w:pPr>
            <w:r w:rsidRPr="00BE7BAB">
              <w:rPr>
                <w:rtl/>
                <w:lang w:eastAsia="he-IL"/>
              </w:rPr>
              <w:t>שיעור העלי</w:t>
            </w:r>
            <w:r w:rsidRPr="00BE7BAB">
              <w:rPr>
                <w:rFonts w:hint="cs"/>
                <w:rtl/>
                <w:lang w:eastAsia="he-IL"/>
              </w:rPr>
              <w:t>י</w:t>
            </w:r>
            <w:r w:rsidRPr="00BE7BAB">
              <w:rPr>
                <w:rtl/>
                <w:lang w:eastAsia="he-IL"/>
              </w:rPr>
              <w:t>ה</w:t>
            </w:r>
            <w:r w:rsidRPr="00BE7BAB">
              <w:rPr>
                <w:rFonts w:hint="cs"/>
                <w:rtl/>
                <w:lang w:eastAsia="he-IL"/>
              </w:rPr>
              <w:t xml:space="preserve"> בשכר</w:t>
            </w:r>
            <w:r w:rsidRPr="00BE7BAB">
              <w:rPr>
                <w:rtl/>
                <w:lang w:eastAsia="he-IL"/>
              </w:rPr>
              <w:t xml:space="preserve"> מ-2013 ל-2016</w:t>
            </w:r>
          </w:p>
        </w:tc>
      </w:tr>
      <w:tr w:rsidR="00205724" w:rsidRPr="00BE7BAB" w14:paraId="767635B5" w14:textId="77777777" w:rsidTr="00565B05">
        <w:trPr>
          <w:trHeight w:val="285"/>
          <w:jc w:val="center"/>
        </w:trPr>
        <w:tc>
          <w:tcPr>
            <w:tcW w:w="854" w:type="pct"/>
            <w:shd w:val="clear" w:color="auto" w:fill="auto"/>
            <w:noWrap/>
            <w:vAlign w:val="bottom"/>
            <w:hideMark/>
          </w:tcPr>
          <w:p w14:paraId="3974471E" w14:textId="77777777" w:rsidR="00205724" w:rsidRPr="00C657B4" w:rsidRDefault="00205724" w:rsidP="00C657B4">
            <w:pPr>
              <w:pStyle w:val="B"/>
              <w:rPr>
                <w:szCs w:val="20"/>
                <w:rtl/>
              </w:rPr>
            </w:pPr>
            <w:r w:rsidRPr="00C657B4">
              <w:rPr>
                <w:szCs w:val="20"/>
                <w:rtl/>
              </w:rPr>
              <w:t>ממלכתי</w:t>
            </w:r>
          </w:p>
        </w:tc>
        <w:tc>
          <w:tcPr>
            <w:tcW w:w="706" w:type="pct"/>
            <w:shd w:val="clear" w:color="auto" w:fill="auto"/>
            <w:noWrap/>
            <w:vAlign w:val="bottom"/>
            <w:hideMark/>
          </w:tcPr>
          <w:p w14:paraId="3CD91640" w14:textId="77777777" w:rsidR="00205724" w:rsidRPr="00C657B4" w:rsidRDefault="00205724" w:rsidP="00C657B4">
            <w:pPr>
              <w:pStyle w:val="R"/>
              <w:rPr>
                <w:rtl/>
              </w:rPr>
            </w:pPr>
            <w:r w:rsidRPr="00C657B4">
              <w:t>11,216</w:t>
            </w:r>
          </w:p>
        </w:tc>
        <w:tc>
          <w:tcPr>
            <w:tcW w:w="706" w:type="pct"/>
            <w:shd w:val="clear" w:color="auto" w:fill="auto"/>
            <w:noWrap/>
            <w:vAlign w:val="bottom"/>
            <w:hideMark/>
          </w:tcPr>
          <w:p w14:paraId="6F37729C" w14:textId="77777777" w:rsidR="00205724" w:rsidRPr="00C657B4" w:rsidRDefault="00205724" w:rsidP="00C657B4">
            <w:pPr>
              <w:pStyle w:val="R"/>
            </w:pPr>
            <w:r w:rsidRPr="00C657B4">
              <w:t>11,545</w:t>
            </w:r>
          </w:p>
        </w:tc>
        <w:tc>
          <w:tcPr>
            <w:tcW w:w="706" w:type="pct"/>
            <w:shd w:val="clear" w:color="auto" w:fill="auto"/>
            <w:noWrap/>
            <w:vAlign w:val="bottom"/>
            <w:hideMark/>
          </w:tcPr>
          <w:p w14:paraId="3D34B0F3" w14:textId="77777777" w:rsidR="00205724" w:rsidRPr="00C657B4" w:rsidRDefault="00205724" w:rsidP="00C657B4">
            <w:pPr>
              <w:pStyle w:val="R"/>
            </w:pPr>
            <w:r w:rsidRPr="00C657B4">
              <w:t>11,747</w:t>
            </w:r>
          </w:p>
        </w:tc>
        <w:tc>
          <w:tcPr>
            <w:tcW w:w="706" w:type="pct"/>
            <w:shd w:val="clear" w:color="auto" w:fill="auto"/>
            <w:noWrap/>
            <w:vAlign w:val="bottom"/>
            <w:hideMark/>
          </w:tcPr>
          <w:p w14:paraId="297531DF" w14:textId="77777777" w:rsidR="00205724" w:rsidRPr="00C657B4" w:rsidRDefault="00205724" w:rsidP="00C657B4">
            <w:pPr>
              <w:pStyle w:val="R"/>
            </w:pPr>
            <w:r w:rsidRPr="00C657B4">
              <w:t>11,848</w:t>
            </w:r>
          </w:p>
        </w:tc>
        <w:tc>
          <w:tcPr>
            <w:tcW w:w="1322" w:type="pct"/>
            <w:shd w:val="clear" w:color="auto" w:fill="auto"/>
            <w:noWrap/>
            <w:vAlign w:val="bottom"/>
            <w:hideMark/>
          </w:tcPr>
          <w:p w14:paraId="1006F874" w14:textId="77777777" w:rsidR="00205724" w:rsidRPr="00C657B4" w:rsidRDefault="00205724" w:rsidP="00C657B4">
            <w:pPr>
              <w:pStyle w:val="R"/>
            </w:pPr>
            <w:r w:rsidRPr="00C657B4">
              <w:t>6%</w:t>
            </w:r>
          </w:p>
        </w:tc>
      </w:tr>
      <w:tr w:rsidR="00205724" w:rsidRPr="00BE7BAB" w14:paraId="621F26E0" w14:textId="77777777" w:rsidTr="00565B05">
        <w:trPr>
          <w:trHeight w:val="285"/>
          <w:jc w:val="center"/>
        </w:trPr>
        <w:tc>
          <w:tcPr>
            <w:tcW w:w="854" w:type="pct"/>
            <w:shd w:val="clear" w:color="auto" w:fill="auto"/>
            <w:noWrap/>
            <w:vAlign w:val="bottom"/>
            <w:hideMark/>
          </w:tcPr>
          <w:p w14:paraId="2FF74A1B" w14:textId="77777777" w:rsidR="00205724" w:rsidRPr="00C657B4" w:rsidRDefault="00205724" w:rsidP="00C657B4">
            <w:pPr>
              <w:pStyle w:val="B"/>
            </w:pPr>
            <w:r w:rsidRPr="00C657B4">
              <w:rPr>
                <w:szCs w:val="20"/>
                <w:rtl/>
              </w:rPr>
              <w:t>ממלכתי</w:t>
            </w:r>
            <w:r w:rsidRPr="00C657B4">
              <w:rPr>
                <w:rFonts w:hint="cs"/>
                <w:szCs w:val="20"/>
                <w:rtl/>
              </w:rPr>
              <w:t>-</w:t>
            </w:r>
            <w:r w:rsidRPr="00C657B4">
              <w:rPr>
                <w:szCs w:val="20"/>
                <w:rtl/>
              </w:rPr>
              <w:t>דתי</w:t>
            </w:r>
          </w:p>
        </w:tc>
        <w:tc>
          <w:tcPr>
            <w:tcW w:w="706" w:type="pct"/>
            <w:shd w:val="clear" w:color="auto" w:fill="auto"/>
            <w:noWrap/>
            <w:vAlign w:val="bottom"/>
            <w:hideMark/>
          </w:tcPr>
          <w:p w14:paraId="3CE2B045" w14:textId="77777777" w:rsidR="00205724" w:rsidRPr="00C657B4" w:rsidRDefault="00205724" w:rsidP="00C657B4">
            <w:pPr>
              <w:pStyle w:val="R"/>
              <w:rPr>
                <w:rtl/>
              </w:rPr>
            </w:pPr>
            <w:r w:rsidRPr="00C657B4">
              <w:t>10,285</w:t>
            </w:r>
          </w:p>
        </w:tc>
        <w:tc>
          <w:tcPr>
            <w:tcW w:w="706" w:type="pct"/>
            <w:shd w:val="clear" w:color="auto" w:fill="auto"/>
            <w:noWrap/>
            <w:vAlign w:val="bottom"/>
            <w:hideMark/>
          </w:tcPr>
          <w:p w14:paraId="5F912553" w14:textId="77777777" w:rsidR="00205724" w:rsidRPr="00C657B4" w:rsidRDefault="00205724" w:rsidP="00C657B4">
            <w:pPr>
              <w:pStyle w:val="R"/>
            </w:pPr>
            <w:r w:rsidRPr="00C657B4">
              <w:t>10,725</w:t>
            </w:r>
          </w:p>
        </w:tc>
        <w:tc>
          <w:tcPr>
            <w:tcW w:w="706" w:type="pct"/>
            <w:shd w:val="clear" w:color="auto" w:fill="auto"/>
            <w:noWrap/>
            <w:vAlign w:val="bottom"/>
            <w:hideMark/>
          </w:tcPr>
          <w:p w14:paraId="5E51CE52" w14:textId="77777777" w:rsidR="00205724" w:rsidRPr="00C657B4" w:rsidRDefault="00205724" w:rsidP="00C657B4">
            <w:pPr>
              <w:pStyle w:val="R"/>
            </w:pPr>
            <w:r w:rsidRPr="00C657B4">
              <w:t>10,959</w:t>
            </w:r>
          </w:p>
        </w:tc>
        <w:tc>
          <w:tcPr>
            <w:tcW w:w="706" w:type="pct"/>
            <w:shd w:val="clear" w:color="auto" w:fill="auto"/>
            <w:noWrap/>
            <w:vAlign w:val="bottom"/>
            <w:hideMark/>
          </w:tcPr>
          <w:p w14:paraId="03651295" w14:textId="77777777" w:rsidR="00205724" w:rsidRPr="00C657B4" w:rsidRDefault="00205724" w:rsidP="00C657B4">
            <w:pPr>
              <w:pStyle w:val="R"/>
            </w:pPr>
            <w:r w:rsidRPr="00C657B4">
              <w:t>11,250</w:t>
            </w:r>
          </w:p>
        </w:tc>
        <w:tc>
          <w:tcPr>
            <w:tcW w:w="1322" w:type="pct"/>
            <w:shd w:val="clear" w:color="auto" w:fill="auto"/>
            <w:noWrap/>
            <w:vAlign w:val="bottom"/>
            <w:hideMark/>
          </w:tcPr>
          <w:p w14:paraId="57869C18" w14:textId="77777777" w:rsidR="00205724" w:rsidRPr="00C657B4" w:rsidRDefault="00205724" w:rsidP="00C657B4">
            <w:pPr>
              <w:pStyle w:val="R"/>
            </w:pPr>
            <w:r w:rsidRPr="00C657B4">
              <w:t>9%</w:t>
            </w:r>
          </w:p>
        </w:tc>
      </w:tr>
      <w:tr w:rsidR="00205724" w:rsidRPr="00BE7BAB" w14:paraId="3B37CA9A" w14:textId="77777777" w:rsidTr="00565B05">
        <w:trPr>
          <w:trHeight w:val="285"/>
          <w:jc w:val="center"/>
        </w:trPr>
        <w:tc>
          <w:tcPr>
            <w:tcW w:w="854" w:type="pct"/>
            <w:shd w:val="clear" w:color="auto" w:fill="auto"/>
            <w:noWrap/>
            <w:vAlign w:val="bottom"/>
            <w:hideMark/>
          </w:tcPr>
          <w:p w14:paraId="60233744" w14:textId="77777777" w:rsidR="00205724" w:rsidRPr="00C657B4" w:rsidRDefault="00205724" w:rsidP="00C657B4">
            <w:pPr>
              <w:pStyle w:val="B"/>
            </w:pPr>
            <w:r w:rsidRPr="00C657B4">
              <w:rPr>
                <w:szCs w:val="20"/>
                <w:rtl/>
              </w:rPr>
              <w:t>חרדי</w:t>
            </w:r>
          </w:p>
        </w:tc>
        <w:tc>
          <w:tcPr>
            <w:tcW w:w="706" w:type="pct"/>
            <w:shd w:val="clear" w:color="auto" w:fill="auto"/>
            <w:noWrap/>
            <w:vAlign w:val="bottom"/>
            <w:hideMark/>
          </w:tcPr>
          <w:p w14:paraId="420C0804" w14:textId="77777777" w:rsidR="00205724" w:rsidRPr="00C657B4" w:rsidRDefault="00205724" w:rsidP="00C657B4">
            <w:pPr>
              <w:pStyle w:val="R"/>
              <w:rPr>
                <w:rtl/>
              </w:rPr>
            </w:pPr>
            <w:r w:rsidRPr="00C657B4">
              <w:t>7,638</w:t>
            </w:r>
          </w:p>
        </w:tc>
        <w:tc>
          <w:tcPr>
            <w:tcW w:w="706" w:type="pct"/>
            <w:shd w:val="clear" w:color="auto" w:fill="auto"/>
            <w:noWrap/>
            <w:vAlign w:val="bottom"/>
            <w:hideMark/>
          </w:tcPr>
          <w:p w14:paraId="629C52E6" w14:textId="77777777" w:rsidR="00205724" w:rsidRPr="00C657B4" w:rsidRDefault="00205724" w:rsidP="00C657B4">
            <w:pPr>
              <w:pStyle w:val="R"/>
            </w:pPr>
            <w:r w:rsidRPr="00C657B4">
              <w:t>7,853</w:t>
            </w:r>
          </w:p>
        </w:tc>
        <w:tc>
          <w:tcPr>
            <w:tcW w:w="706" w:type="pct"/>
            <w:shd w:val="clear" w:color="auto" w:fill="auto"/>
            <w:noWrap/>
            <w:vAlign w:val="bottom"/>
            <w:hideMark/>
          </w:tcPr>
          <w:p w14:paraId="22252C68" w14:textId="77777777" w:rsidR="00205724" w:rsidRPr="00C657B4" w:rsidRDefault="00205724" w:rsidP="00C657B4">
            <w:pPr>
              <w:pStyle w:val="R"/>
            </w:pPr>
            <w:r w:rsidRPr="00C657B4">
              <w:t>8,151</w:t>
            </w:r>
          </w:p>
        </w:tc>
        <w:tc>
          <w:tcPr>
            <w:tcW w:w="706" w:type="pct"/>
            <w:shd w:val="clear" w:color="auto" w:fill="auto"/>
            <w:noWrap/>
            <w:vAlign w:val="bottom"/>
            <w:hideMark/>
          </w:tcPr>
          <w:p w14:paraId="07254603" w14:textId="77777777" w:rsidR="00205724" w:rsidRPr="00C657B4" w:rsidRDefault="00205724" w:rsidP="00C657B4">
            <w:pPr>
              <w:pStyle w:val="R"/>
            </w:pPr>
            <w:r w:rsidRPr="00C657B4">
              <w:t>8,671</w:t>
            </w:r>
          </w:p>
        </w:tc>
        <w:tc>
          <w:tcPr>
            <w:tcW w:w="1322" w:type="pct"/>
            <w:shd w:val="clear" w:color="auto" w:fill="auto"/>
            <w:noWrap/>
            <w:vAlign w:val="bottom"/>
            <w:hideMark/>
          </w:tcPr>
          <w:p w14:paraId="3BFB855B" w14:textId="77777777" w:rsidR="00205724" w:rsidRPr="00C657B4" w:rsidRDefault="00205724" w:rsidP="00C657B4">
            <w:pPr>
              <w:pStyle w:val="R"/>
            </w:pPr>
            <w:r w:rsidRPr="00C657B4">
              <w:t>14%</w:t>
            </w:r>
          </w:p>
        </w:tc>
      </w:tr>
      <w:tr w:rsidR="00205724" w:rsidRPr="00BE7BAB" w14:paraId="53CE6EFA" w14:textId="77777777" w:rsidTr="00565B05">
        <w:trPr>
          <w:trHeight w:val="285"/>
          <w:jc w:val="center"/>
        </w:trPr>
        <w:tc>
          <w:tcPr>
            <w:tcW w:w="854" w:type="pct"/>
            <w:shd w:val="clear" w:color="auto" w:fill="auto"/>
            <w:noWrap/>
            <w:vAlign w:val="bottom"/>
            <w:hideMark/>
          </w:tcPr>
          <w:p w14:paraId="666447EA" w14:textId="77777777" w:rsidR="00205724" w:rsidRPr="00C657B4" w:rsidRDefault="00205724" w:rsidP="00C657B4">
            <w:pPr>
              <w:pStyle w:val="B"/>
            </w:pPr>
            <w:r w:rsidRPr="00C657B4">
              <w:rPr>
                <w:szCs w:val="20"/>
                <w:rtl/>
              </w:rPr>
              <w:t>ערבי</w:t>
            </w:r>
          </w:p>
        </w:tc>
        <w:tc>
          <w:tcPr>
            <w:tcW w:w="706" w:type="pct"/>
            <w:shd w:val="clear" w:color="auto" w:fill="auto"/>
            <w:noWrap/>
            <w:vAlign w:val="bottom"/>
            <w:hideMark/>
          </w:tcPr>
          <w:p w14:paraId="3027D146" w14:textId="77777777" w:rsidR="00205724" w:rsidRPr="00C657B4" w:rsidRDefault="00205724" w:rsidP="00C657B4">
            <w:pPr>
              <w:pStyle w:val="R"/>
              <w:rPr>
                <w:rtl/>
              </w:rPr>
            </w:pPr>
            <w:r w:rsidRPr="00C657B4">
              <w:t>10,255</w:t>
            </w:r>
          </w:p>
        </w:tc>
        <w:tc>
          <w:tcPr>
            <w:tcW w:w="706" w:type="pct"/>
            <w:shd w:val="clear" w:color="auto" w:fill="auto"/>
            <w:noWrap/>
            <w:vAlign w:val="bottom"/>
            <w:hideMark/>
          </w:tcPr>
          <w:p w14:paraId="0294282D" w14:textId="77777777" w:rsidR="00205724" w:rsidRPr="00C657B4" w:rsidRDefault="00205724" w:rsidP="00C657B4">
            <w:pPr>
              <w:pStyle w:val="R"/>
            </w:pPr>
            <w:r w:rsidRPr="00C657B4">
              <w:t>10,673</w:t>
            </w:r>
          </w:p>
        </w:tc>
        <w:tc>
          <w:tcPr>
            <w:tcW w:w="706" w:type="pct"/>
            <w:shd w:val="clear" w:color="auto" w:fill="auto"/>
            <w:noWrap/>
            <w:vAlign w:val="bottom"/>
            <w:hideMark/>
          </w:tcPr>
          <w:p w14:paraId="08D5ED3D" w14:textId="77777777" w:rsidR="00205724" w:rsidRPr="00C657B4" w:rsidRDefault="00205724" w:rsidP="00C657B4">
            <w:pPr>
              <w:pStyle w:val="R"/>
            </w:pPr>
            <w:r w:rsidRPr="00C657B4">
              <w:t>10,919</w:t>
            </w:r>
          </w:p>
        </w:tc>
        <w:tc>
          <w:tcPr>
            <w:tcW w:w="706" w:type="pct"/>
            <w:shd w:val="clear" w:color="auto" w:fill="auto"/>
            <w:noWrap/>
            <w:vAlign w:val="bottom"/>
            <w:hideMark/>
          </w:tcPr>
          <w:p w14:paraId="11FAFB0E" w14:textId="77777777" w:rsidR="00205724" w:rsidRPr="00C657B4" w:rsidRDefault="00205724" w:rsidP="00C657B4">
            <w:pPr>
              <w:pStyle w:val="R"/>
            </w:pPr>
            <w:r w:rsidRPr="00C657B4">
              <w:t>11,087</w:t>
            </w:r>
          </w:p>
        </w:tc>
        <w:tc>
          <w:tcPr>
            <w:tcW w:w="1322" w:type="pct"/>
            <w:shd w:val="clear" w:color="auto" w:fill="auto"/>
            <w:noWrap/>
            <w:vAlign w:val="bottom"/>
            <w:hideMark/>
          </w:tcPr>
          <w:p w14:paraId="647E13E7" w14:textId="77777777" w:rsidR="00205724" w:rsidRPr="00C657B4" w:rsidRDefault="00205724" w:rsidP="00C657B4">
            <w:pPr>
              <w:pStyle w:val="R"/>
              <w:rPr>
                <w:rtl/>
              </w:rPr>
            </w:pPr>
            <w:r w:rsidRPr="00C657B4">
              <w:t>8%</w:t>
            </w:r>
          </w:p>
        </w:tc>
      </w:tr>
    </w:tbl>
    <w:p w14:paraId="31845E1D" w14:textId="77777777" w:rsidR="00205724" w:rsidRPr="00BE7BAB" w:rsidRDefault="00205724" w:rsidP="00565B05">
      <w:pPr>
        <w:pStyle w:val="aff3"/>
        <w:spacing w:after="120"/>
        <w:rPr>
          <w:szCs w:val="28"/>
          <w:rtl/>
        </w:rPr>
      </w:pPr>
      <w:r w:rsidRPr="00BE7BAB">
        <w:rPr>
          <w:rFonts w:hint="eastAsia"/>
          <w:rtl/>
          <w:lang w:eastAsia="he-IL"/>
        </w:rPr>
        <w:t>על</w:t>
      </w:r>
      <w:r w:rsidRPr="00BE7BAB">
        <w:rPr>
          <w:rtl/>
          <w:lang w:eastAsia="he-IL"/>
        </w:rPr>
        <w:t xml:space="preserve"> פי נתוני </w:t>
      </w:r>
      <w:r w:rsidRPr="00BE7BAB">
        <w:rPr>
          <w:rFonts w:hint="eastAsia"/>
          <w:rtl/>
          <w:lang w:eastAsia="he-IL"/>
        </w:rPr>
        <w:t>הלמ</w:t>
      </w:r>
      <w:r w:rsidRPr="00BE7BAB">
        <w:rPr>
          <w:rtl/>
          <w:lang w:eastAsia="he-IL"/>
        </w:rPr>
        <w:t>"ס, בעיבוד משרד מבקר המדינה.</w:t>
      </w:r>
    </w:p>
    <w:p w14:paraId="38094458" w14:textId="11A2D38E" w:rsidR="00205724" w:rsidRPr="00BE7BAB" w:rsidRDefault="00205724" w:rsidP="00C657B4">
      <w:pPr>
        <w:pStyle w:val="100"/>
        <w:rPr>
          <w:rtl/>
          <w:lang w:eastAsia="he-IL"/>
        </w:rPr>
      </w:pPr>
      <w:r w:rsidRPr="00BE7BAB">
        <w:rPr>
          <w:rFonts w:hint="cs"/>
          <w:rtl/>
          <w:lang w:eastAsia="he-IL"/>
        </w:rPr>
        <w:t>בתרשים 14 שלהלן מוצג השכר השנתי לשעת עבודה</w:t>
      </w:r>
      <w:r w:rsidRPr="00BE7BAB">
        <w:rPr>
          <w:vertAlign w:val="superscript"/>
          <w:rtl/>
          <w:lang w:eastAsia="he-IL"/>
        </w:rPr>
        <w:footnoteReference w:id="73"/>
      </w:r>
      <w:r w:rsidRPr="00BE7BAB">
        <w:rPr>
          <w:rFonts w:hint="cs"/>
          <w:rtl/>
          <w:lang w:eastAsia="he-IL"/>
        </w:rPr>
        <w:t xml:space="preserve"> של עו"ה בשנים 2015 - 2016 לפי מגזרים, </w:t>
      </w:r>
      <w:r w:rsidRPr="00BE7BAB">
        <w:rPr>
          <w:rtl/>
          <w:lang w:eastAsia="he-IL"/>
        </w:rPr>
        <w:t>לפי נתוני הלמ"ס</w:t>
      </w:r>
      <w:r w:rsidRPr="00BE7BAB">
        <w:rPr>
          <w:rFonts w:hint="cs"/>
          <w:rtl/>
          <w:lang w:eastAsia="he-IL"/>
        </w:rPr>
        <w:t xml:space="preserve">: </w:t>
      </w:r>
    </w:p>
    <w:p w14:paraId="6207502A" w14:textId="77777777" w:rsidR="00205724" w:rsidRPr="00C657B4" w:rsidRDefault="00205724" w:rsidP="00C657B4">
      <w:pPr>
        <w:pStyle w:val="aa"/>
        <w:rPr>
          <w:rFonts w:eastAsia="Times New Roman"/>
          <w:b/>
          <w:bCs/>
          <w:rtl/>
          <w:lang w:eastAsia="he-IL"/>
        </w:rPr>
      </w:pPr>
      <w:r w:rsidRPr="00BE7BAB">
        <w:rPr>
          <w:rFonts w:eastAsia="Times New Roman" w:hint="cs"/>
          <w:rtl/>
          <w:lang w:eastAsia="he-IL"/>
        </w:rPr>
        <w:t xml:space="preserve">תרשים 14: </w:t>
      </w:r>
      <w:r w:rsidRPr="00C657B4">
        <w:rPr>
          <w:rFonts w:eastAsia="Times New Roman"/>
          <w:b/>
          <w:bCs/>
          <w:rtl/>
          <w:lang w:eastAsia="he-IL"/>
        </w:rPr>
        <w:t>שכר שנתי לשעת עבודה של עו"ה</w:t>
      </w:r>
      <w:r w:rsidRPr="00C657B4">
        <w:rPr>
          <w:rFonts w:eastAsia="Times New Roman" w:hint="cs"/>
          <w:b/>
          <w:bCs/>
          <w:rtl/>
          <w:lang w:eastAsia="he-IL"/>
        </w:rPr>
        <w:t>, לפי מגזרים, 2015 - 2016 (בש"ח)</w:t>
      </w:r>
    </w:p>
    <w:p w14:paraId="4D9B492D" w14:textId="77777777" w:rsidR="00205724" w:rsidRPr="00BE7BAB" w:rsidRDefault="00205724" w:rsidP="00205724">
      <w:pPr>
        <w:widowControl w:val="0"/>
        <w:spacing w:line="269" w:lineRule="auto"/>
        <w:jc w:val="center"/>
        <w:rPr>
          <w:rFonts w:eastAsia="Times New Roman"/>
          <w:b/>
          <w:bCs/>
          <w:rtl/>
          <w:lang w:eastAsia="he-IL"/>
        </w:rPr>
      </w:pPr>
      <w:r w:rsidRPr="00BE7BAB">
        <w:rPr>
          <w:rFonts w:eastAsia="Times New Roman"/>
          <w:b/>
          <w:bCs/>
          <w:noProof/>
        </w:rPr>
        <w:drawing>
          <wp:inline distT="0" distB="0" distL="0" distR="0" wp14:anchorId="6B2D7C38" wp14:editId="2E02BE9C">
            <wp:extent cx="5199234" cy="2470245"/>
            <wp:effectExtent l="0" t="0" r="1905" b="6350"/>
            <wp:docPr id="209"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99234" cy="2470245"/>
                    </a:xfrm>
                    <a:prstGeom prst="rect">
                      <a:avLst/>
                    </a:prstGeom>
                    <a:noFill/>
                  </pic:spPr>
                </pic:pic>
              </a:graphicData>
            </a:graphic>
          </wp:inline>
        </w:drawing>
      </w:r>
    </w:p>
    <w:p w14:paraId="59532F18" w14:textId="77777777" w:rsidR="00205724" w:rsidRPr="00BE7BAB" w:rsidRDefault="00205724" w:rsidP="005153EB">
      <w:pPr>
        <w:pStyle w:val="ac"/>
        <w:jc w:val="left"/>
        <w:rPr>
          <w:szCs w:val="28"/>
          <w:rtl/>
          <w:lang w:eastAsia="he-IL"/>
        </w:rPr>
      </w:pPr>
      <w:r w:rsidRPr="00BE7BAB">
        <w:rPr>
          <w:rFonts w:hint="eastAsia"/>
          <w:rtl/>
          <w:lang w:eastAsia="he-IL"/>
        </w:rPr>
        <w:t>על</w:t>
      </w:r>
      <w:r w:rsidRPr="00BE7BAB">
        <w:rPr>
          <w:rtl/>
          <w:lang w:eastAsia="he-IL"/>
        </w:rPr>
        <w:t xml:space="preserve"> פי נתוני </w:t>
      </w:r>
      <w:r w:rsidRPr="00BE7BAB">
        <w:rPr>
          <w:rFonts w:hint="eastAsia"/>
          <w:rtl/>
          <w:lang w:eastAsia="he-IL"/>
        </w:rPr>
        <w:t>הלמ</w:t>
      </w:r>
      <w:r w:rsidRPr="00BE7BAB">
        <w:rPr>
          <w:rtl/>
          <w:lang w:eastAsia="he-IL"/>
        </w:rPr>
        <w:t>"ס, בעיבוד משרד מבקר המדינה.</w:t>
      </w:r>
    </w:p>
    <w:p w14:paraId="7F2FC36D" w14:textId="77777777" w:rsidR="00205724" w:rsidRPr="00BE7BAB" w:rsidRDefault="00205724" w:rsidP="00C657B4">
      <w:pPr>
        <w:pStyle w:val="100"/>
        <w:rPr>
          <w:rtl/>
          <w:lang w:eastAsia="he-IL"/>
        </w:rPr>
      </w:pPr>
      <w:r w:rsidRPr="00BE7BAB">
        <w:rPr>
          <w:rFonts w:hint="cs"/>
          <w:rtl/>
          <w:lang w:eastAsia="he-IL"/>
        </w:rPr>
        <w:lastRenderedPageBreak/>
        <w:t xml:space="preserve">מתרשים 14 עולה כי השכר השנתי הגבוה ביותר לשעת עבודה הוא במגזר החרדי והנמוך ביותר הוא במגזר הערבי. גם העלייה בשכר משנת 2015 לשנת 2016 הייתה הגבוהה ביותר במגזר החרדי - עלייה בשיעור של 4.6% לעומת העלייה הנמוכה ביותר במגזר הממלכתי בשיעור של 0.3% בלבד. </w:t>
      </w:r>
    </w:p>
    <w:p w14:paraId="6C168426" w14:textId="77777777" w:rsidR="00205724" w:rsidRPr="00BE7BAB" w:rsidRDefault="00205724" w:rsidP="00C657B4">
      <w:pPr>
        <w:pStyle w:val="100"/>
        <w:rPr>
          <w:rtl/>
          <w:lang w:eastAsia="he-IL"/>
        </w:rPr>
      </w:pPr>
      <w:r w:rsidRPr="00BE7BAB">
        <w:rPr>
          <w:rFonts w:hint="cs"/>
          <w:rtl/>
          <w:lang w:eastAsia="he-IL"/>
        </w:rPr>
        <w:t xml:space="preserve">על פי הסברי הלמ"ס, הסיבה שהשכר השעתי השנתי של עו"ה במגזר החרדי גבוה יותר מהשכר במגזרים הממלכתיים היא הסכם אופק חדש, החל על עו"ה שבמגזר הממלכתי. אופק חדש יושם בהדרגה מ-2008, ובעקבות זאת גדל מספר שעות עבודתם של עו"ה המועסקים </w:t>
      </w:r>
      <w:r w:rsidRPr="00BE7BAB">
        <w:rPr>
          <w:rtl/>
          <w:lang w:eastAsia="he-IL"/>
        </w:rPr>
        <w:t>במגזר הממלכתי</w:t>
      </w:r>
      <w:r w:rsidRPr="00BE7BAB">
        <w:rPr>
          <w:rFonts w:hint="cs"/>
          <w:rtl/>
          <w:lang w:eastAsia="he-IL"/>
        </w:rPr>
        <w:t xml:space="preserve">. ואילו מספר שעות העבודה של עו"ה המועסקים </w:t>
      </w:r>
      <w:r w:rsidRPr="00BE7BAB">
        <w:rPr>
          <w:rtl/>
          <w:lang w:eastAsia="he-IL"/>
        </w:rPr>
        <w:t xml:space="preserve">במגזר החרדי </w:t>
      </w:r>
      <w:r w:rsidRPr="00BE7BAB">
        <w:rPr>
          <w:rFonts w:hint="cs"/>
          <w:rtl/>
          <w:lang w:eastAsia="he-IL"/>
        </w:rPr>
        <w:t xml:space="preserve">לא השתנה. עוד הוסיף הלמ"ס </w:t>
      </w:r>
      <w:r w:rsidRPr="00BE7BAB">
        <w:rPr>
          <w:rFonts w:hint="eastAsia"/>
          <w:rtl/>
          <w:lang w:eastAsia="he-IL"/>
        </w:rPr>
        <w:t>כי</w:t>
      </w:r>
      <w:r w:rsidRPr="00BE7BAB">
        <w:rPr>
          <w:rtl/>
          <w:lang w:eastAsia="he-IL"/>
        </w:rPr>
        <w:t xml:space="preserve"> </w:t>
      </w:r>
      <w:r w:rsidRPr="00BE7BAB">
        <w:rPr>
          <w:rFonts w:hint="eastAsia"/>
          <w:rtl/>
          <w:lang w:eastAsia="he-IL"/>
        </w:rPr>
        <w:t>ה</w:t>
      </w:r>
      <w:r w:rsidRPr="00BE7BAB">
        <w:rPr>
          <w:rtl/>
          <w:lang w:eastAsia="he-IL"/>
        </w:rPr>
        <w:t xml:space="preserve">שכר </w:t>
      </w:r>
      <w:r w:rsidRPr="00BE7BAB">
        <w:rPr>
          <w:rFonts w:hint="eastAsia"/>
          <w:rtl/>
          <w:lang w:eastAsia="he-IL"/>
        </w:rPr>
        <w:t>החודשי</w:t>
      </w:r>
      <w:r w:rsidRPr="00BE7BAB">
        <w:rPr>
          <w:rtl/>
          <w:lang w:eastAsia="he-IL"/>
        </w:rPr>
        <w:t xml:space="preserve"> הממוצע </w:t>
      </w:r>
      <w:r w:rsidRPr="00BE7BAB">
        <w:rPr>
          <w:rFonts w:hint="eastAsia"/>
          <w:rtl/>
          <w:lang w:eastAsia="he-IL"/>
        </w:rPr>
        <w:t>של</w:t>
      </w:r>
      <w:r w:rsidRPr="00BE7BAB">
        <w:rPr>
          <w:rtl/>
          <w:lang w:eastAsia="he-IL"/>
        </w:rPr>
        <w:t xml:space="preserve"> עו"ה</w:t>
      </w:r>
      <w:r w:rsidRPr="00BE7BAB">
        <w:rPr>
          <w:rFonts w:hint="cs"/>
          <w:rtl/>
          <w:lang w:eastAsia="he-IL"/>
        </w:rPr>
        <w:t xml:space="preserve"> חרדים</w:t>
      </w:r>
      <w:r w:rsidRPr="00BE7BAB">
        <w:rPr>
          <w:rtl/>
          <w:lang w:eastAsia="he-IL"/>
        </w:rPr>
        <w:t xml:space="preserve"> </w:t>
      </w:r>
      <w:r w:rsidRPr="00BE7BAB">
        <w:rPr>
          <w:rFonts w:hint="cs"/>
          <w:rtl/>
          <w:lang w:eastAsia="he-IL"/>
        </w:rPr>
        <w:t>הוא הנמוך ביותר (כפי שמוצג בלוח 9 לעיל) והדבר</w:t>
      </w:r>
      <w:r w:rsidRPr="00BE7BAB">
        <w:rPr>
          <w:rtl/>
          <w:lang w:eastAsia="he-IL"/>
        </w:rPr>
        <w:t xml:space="preserve"> נובע בעיקר </w:t>
      </w:r>
      <w:r w:rsidRPr="00BE7BAB">
        <w:rPr>
          <w:rFonts w:hint="eastAsia"/>
          <w:rtl/>
          <w:lang w:eastAsia="he-IL"/>
        </w:rPr>
        <w:t>מ</w:t>
      </w:r>
      <w:r w:rsidRPr="00BE7BAB">
        <w:rPr>
          <w:rtl/>
          <w:lang w:eastAsia="he-IL"/>
        </w:rPr>
        <w:t>ריבוי של משרות חלקיות במגזר זה.</w:t>
      </w:r>
    </w:p>
    <w:p w14:paraId="2D3DB0E4" w14:textId="77777777" w:rsidR="00205724" w:rsidRPr="00BE7BAB" w:rsidRDefault="00205724" w:rsidP="00C657B4">
      <w:pPr>
        <w:pStyle w:val="100"/>
        <w:rPr>
          <w:rtl/>
        </w:rPr>
      </w:pPr>
      <w:r w:rsidRPr="00C657B4">
        <w:rPr>
          <w:rFonts w:eastAsiaTheme="majorEastAsia" w:hint="eastAsia"/>
          <w:bCs/>
          <w:color w:val="004E6C"/>
          <w:rtl/>
        </w:rPr>
        <w:t>אי</w:t>
      </w:r>
      <w:r w:rsidRPr="00C657B4">
        <w:rPr>
          <w:rFonts w:eastAsiaTheme="majorEastAsia" w:hint="cs"/>
          <w:bCs/>
          <w:color w:val="004E6C"/>
          <w:rtl/>
        </w:rPr>
        <w:t>-</w:t>
      </w:r>
      <w:r w:rsidRPr="00C657B4">
        <w:rPr>
          <w:rFonts w:eastAsiaTheme="majorEastAsia" w:hint="eastAsia"/>
          <w:bCs/>
          <w:color w:val="004E6C"/>
          <w:rtl/>
        </w:rPr>
        <w:t>תשלום</w:t>
      </w:r>
      <w:r w:rsidRPr="00C657B4">
        <w:rPr>
          <w:rFonts w:eastAsiaTheme="majorEastAsia"/>
          <w:bCs/>
          <w:color w:val="004E6C"/>
          <w:rtl/>
        </w:rPr>
        <w:t xml:space="preserve"> </w:t>
      </w:r>
      <w:r w:rsidRPr="00C657B4">
        <w:rPr>
          <w:rFonts w:eastAsiaTheme="majorEastAsia" w:hint="eastAsia"/>
          <w:bCs/>
          <w:color w:val="004E6C"/>
          <w:rtl/>
        </w:rPr>
        <w:t>מלוא</w:t>
      </w:r>
      <w:r w:rsidRPr="00C657B4">
        <w:rPr>
          <w:rFonts w:eastAsiaTheme="majorEastAsia"/>
          <w:bCs/>
          <w:color w:val="004E6C"/>
          <w:rtl/>
        </w:rPr>
        <w:t xml:space="preserve"> </w:t>
      </w:r>
      <w:r w:rsidRPr="00C657B4">
        <w:rPr>
          <w:rFonts w:eastAsiaTheme="majorEastAsia" w:hint="eastAsia"/>
          <w:bCs/>
          <w:color w:val="004E6C"/>
          <w:rtl/>
        </w:rPr>
        <w:t>השכר</w:t>
      </w:r>
      <w:r w:rsidRPr="00C657B4">
        <w:rPr>
          <w:rFonts w:eastAsiaTheme="majorEastAsia"/>
          <w:bCs/>
          <w:color w:val="004E6C"/>
          <w:rtl/>
        </w:rPr>
        <w:t xml:space="preserve"> </w:t>
      </w:r>
      <w:r w:rsidRPr="00C657B4">
        <w:rPr>
          <w:rFonts w:eastAsiaTheme="majorEastAsia" w:hint="eastAsia"/>
          <w:bCs/>
          <w:color w:val="004E6C"/>
          <w:rtl/>
        </w:rPr>
        <w:t>של</w:t>
      </w:r>
      <w:r w:rsidRPr="00C657B4">
        <w:rPr>
          <w:rFonts w:eastAsiaTheme="majorEastAsia"/>
          <w:bCs/>
          <w:color w:val="004E6C"/>
          <w:rtl/>
        </w:rPr>
        <w:t xml:space="preserve"> </w:t>
      </w:r>
      <w:r w:rsidRPr="00C657B4">
        <w:rPr>
          <w:rFonts w:eastAsiaTheme="majorEastAsia" w:hint="eastAsia"/>
          <w:bCs/>
          <w:color w:val="004E6C"/>
          <w:rtl/>
        </w:rPr>
        <w:t>עו</w:t>
      </w:r>
      <w:r w:rsidRPr="00C657B4">
        <w:rPr>
          <w:rFonts w:eastAsiaTheme="majorEastAsia"/>
          <w:bCs/>
          <w:color w:val="004E6C"/>
          <w:rtl/>
        </w:rPr>
        <w:t>"ה:</w:t>
      </w:r>
      <w:r w:rsidRPr="00C657B4">
        <w:rPr>
          <w:rFonts w:eastAsiaTheme="majorEastAsia"/>
          <w:bCs/>
          <w:color w:val="004E6C"/>
          <w:spacing w:val="40"/>
          <w:rtl/>
        </w:rPr>
        <w:t xml:space="preserve"> </w:t>
      </w:r>
      <w:r w:rsidRPr="00BE7BAB">
        <w:rPr>
          <w:rFonts w:hint="cs"/>
          <w:rtl/>
        </w:rPr>
        <w:t>המינהל קבע נהלים ותנאים למתן רישוי למוסדות החינוך השונים (פטור, תרבותי-ייחודי וכו') ולהכרה בהם וכן למטרת חידוש רישיון עבור הפעלתם</w:t>
      </w:r>
      <w:r w:rsidRPr="00BE7BAB">
        <w:rPr>
          <w:vertAlign w:val="superscript"/>
          <w:rtl/>
        </w:rPr>
        <w:footnoteReference w:id="74"/>
      </w:r>
      <w:r w:rsidRPr="00BE7BAB">
        <w:rPr>
          <w:rFonts w:hint="cs"/>
          <w:rtl/>
        </w:rPr>
        <w:t xml:space="preserve">. </w:t>
      </w:r>
      <w:r w:rsidRPr="00BE7BAB">
        <w:rPr>
          <w:rFonts w:hint="cs"/>
          <w:rtl/>
          <w:lang w:eastAsia="he-IL"/>
        </w:rPr>
        <w:t>על פי הנהלים הללו, מי שמבקש רישיון להפעלת מוסד חינוך מצהיר ומתחייב, בין השאר, "להעסיק את העובדים ולשלם את שכרם עפ"י כל דין ועפ"י הסכמי השכר הרלוונטיים למורים ולעובדים שאינם עובדי הוראה".</w:t>
      </w:r>
      <w:r w:rsidRPr="00BE7BAB">
        <w:rPr>
          <w:rFonts w:hint="cs"/>
          <w:sz w:val="24"/>
          <w:rtl/>
          <w:lang w:eastAsia="he-IL"/>
        </w:rPr>
        <w:t xml:space="preserve"> עליו לצרף לבקשה לרישיון את רשימת העובדים במוסד וכן את סך שעות ההעסקה השבועיות ואת סכום השכר החודשי</w:t>
      </w:r>
      <w:r w:rsidRPr="00BE7BAB">
        <w:rPr>
          <w:rFonts w:hint="cs"/>
          <w:rtl/>
        </w:rPr>
        <w:t xml:space="preserve">. </w:t>
      </w:r>
      <w:r w:rsidRPr="00BE7BAB">
        <w:rPr>
          <w:rFonts w:hint="cs"/>
          <w:sz w:val="24"/>
          <w:rtl/>
        </w:rPr>
        <w:t xml:space="preserve">המינהל בודק, בין היתר, אם הבעלויות ממלאות את </w:t>
      </w:r>
      <w:r w:rsidRPr="00BE7BAB">
        <w:rPr>
          <w:sz w:val="24"/>
          <w:rtl/>
        </w:rPr>
        <w:t xml:space="preserve">הנחיות משרד החינוך </w:t>
      </w:r>
      <w:r w:rsidRPr="00BE7BAB">
        <w:rPr>
          <w:rFonts w:hint="cs"/>
          <w:sz w:val="24"/>
          <w:rtl/>
        </w:rPr>
        <w:t>בעניין זה.</w:t>
      </w:r>
    </w:p>
    <w:p w14:paraId="5388D471" w14:textId="77777777" w:rsidR="00205724" w:rsidRPr="00BE7BAB" w:rsidRDefault="00205724" w:rsidP="00C657B4">
      <w:pPr>
        <w:pStyle w:val="100"/>
        <w:rPr>
          <w:rtl/>
        </w:rPr>
      </w:pPr>
      <w:r w:rsidRPr="00BE7BAB">
        <w:rPr>
          <w:rtl/>
        </w:rPr>
        <w:t>אגף תחום תקציב ומינהל</w:t>
      </w:r>
      <w:r w:rsidRPr="00BE7BAB">
        <w:rPr>
          <w:rFonts w:hint="cs"/>
          <w:rtl/>
        </w:rPr>
        <w:t xml:space="preserve"> שבמינהל </w:t>
      </w:r>
      <w:r w:rsidRPr="00BE7BAB">
        <w:rPr>
          <w:rtl/>
        </w:rPr>
        <w:t>(להלן - אגף תחום תקציב ומינהל)</w:t>
      </w:r>
      <w:r w:rsidRPr="00BE7BAB">
        <w:rPr>
          <w:rFonts w:hint="cs"/>
          <w:rtl/>
        </w:rPr>
        <w:t xml:space="preserve"> מבצע, בין השאר, בדיקות של שכר עובדי ההוראה ושל עובדים אחרים במוסדות, שהבעלויות הן המעסיקים שלהם. במסגרת זו דורש האגף מהבעלויות להגיש לו </w:t>
      </w:r>
      <w:r w:rsidRPr="00BE7BAB">
        <w:rPr>
          <w:rtl/>
        </w:rPr>
        <w:t>דיווחים כספיים ואחרים</w:t>
      </w:r>
      <w:r w:rsidRPr="00BE7BAB">
        <w:rPr>
          <w:rFonts w:hint="cs"/>
          <w:rtl/>
        </w:rPr>
        <w:t xml:space="preserve">, ובהם דיווחים על תשלומים של כל בעלות לקרנות פנסיה והשתלמות עבור עובדיה. </w:t>
      </w:r>
    </w:p>
    <w:p w14:paraId="2A355AE3" w14:textId="77777777" w:rsidR="00205724" w:rsidRPr="00BE7BAB" w:rsidRDefault="00205724" w:rsidP="00C657B4">
      <w:pPr>
        <w:pStyle w:val="100"/>
        <w:rPr>
          <w:rtl/>
        </w:rPr>
      </w:pPr>
      <w:r w:rsidRPr="00BE7BAB">
        <w:rPr>
          <w:rFonts w:hint="cs"/>
          <w:sz w:val="24"/>
          <w:rtl/>
        </w:rPr>
        <w:t xml:space="preserve">מנהל אגף </w:t>
      </w:r>
      <w:r w:rsidRPr="00BE7BAB">
        <w:rPr>
          <w:sz w:val="24"/>
          <w:rtl/>
        </w:rPr>
        <w:t>תחום תקציב ומינהל</w:t>
      </w:r>
      <w:r w:rsidRPr="00BE7BAB">
        <w:rPr>
          <w:rFonts w:hint="cs"/>
          <w:sz w:val="24"/>
          <w:rtl/>
        </w:rPr>
        <w:t xml:space="preserve"> מסר לצוות הביקורת כי האגף בראשותו מבצע כ-400 בדיקות בשנה של בעלויות, ובכללן בעלויות של מוסדות חרדיים. בין הבדיקות יש גם בדיקה של יציבותן הפיננסית של הבעלויות. כ-100 עד 120 מהבדיקות שהוא מבצע הן בדיקות שכר. כשמתגלה כי בעלות לא שילמה לעובדיה את מלוא השכר, לרבות ההטבות הסוציאליות, ה</w:t>
      </w:r>
      <w:r w:rsidRPr="00BE7BAB">
        <w:rPr>
          <w:sz w:val="24"/>
          <w:rtl/>
        </w:rPr>
        <w:t xml:space="preserve">אגף </w:t>
      </w:r>
      <w:r w:rsidRPr="00BE7BAB">
        <w:rPr>
          <w:rFonts w:hint="cs"/>
          <w:sz w:val="24"/>
          <w:rtl/>
        </w:rPr>
        <w:t xml:space="preserve">דורש ממנה להשלים את החסר. במקרה שהיא לא עושה כן, הוא </w:t>
      </w:r>
      <w:r w:rsidRPr="00BE7BAB">
        <w:rPr>
          <w:sz w:val="24"/>
          <w:rtl/>
        </w:rPr>
        <w:t>מקזז מתקציב</w:t>
      </w:r>
      <w:r w:rsidRPr="00BE7BAB">
        <w:rPr>
          <w:rFonts w:hint="cs"/>
          <w:sz w:val="24"/>
          <w:rtl/>
        </w:rPr>
        <w:t>ה</w:t>
      </w:r>
      <w:r w:rsidRPr="00BE7BAB">
        <w:rPr>
          <w:sz w:val="24"/>
          <w:rtl/>
        </w:rPr>
        <w:t xml:space="preserve"> את </w:t>
      </w:r>
      <w:r w:rsidRPr="00BE7BAB">
        <w:rPr>
          <w:rFonts w:hint="cs"/>
          <w:sz w:val="24"/>
          <w:rtl/>
        </w:rPr>
        <w:t xml:space="preserve">הסכום שלא שולם. את הסכום המקוזז הוא לא מעביר לעובד או לקרנות אלא משיבו לתקציב המדינה. עוד מסר מנהל האגף, כי במקרה שהבעלות שילמה לעובדים את ההפרש המגיע להם או שקוזז מתקציבה הסכום שלא שילמה, היא תיקנה את הליקוי שנמצא, וכי </w:t>
      </w:r>
      <w:r w:rsidRPr="00BE7BAB">
        <w:rPr>
          <w:rtl/>
        </w:rPr>
        <w:t>ל</w:t>
      </w:r>
      <w:r w:rsidRPr="00BE7BAB">
        <w:rPr>
          <w:rFonts w:hint="cs"/>
          <w:rtl/>
        </w:rPr>
        <w:t>משרד</w:t>
      </w:r>
      <w:r w:rsidRPr="00BE7BAB">
        <w:rPr>
          <w:rtl/>
        </w:rPr>
        <w:t xml:space="preserve"> </w:t>
      </w:r>
      <w:r w:rsidRPr="00BE7BAB">
        <w:rPr>
          <w:rFonts w:hint="cs"/>
          <w:rtl/>
        </w:rPr>
        <w:t xml:space="preserve">החינוך אין </w:t>
      </w:r>
      <w:r w:rsidRPr="00BE7BAB">
        <w:rPr>
          <w:rtl/>
        </w:rPr>
        <w:t>סמכות ל</w:t>
      </w:r>
      <w:r w:rsidRPr="00BE7BAB">
        <w:rPr>
          <w:rFonts w:hint="cs"/>
          <w:rtl/>
        </w:rPr>
        <w:t xml:space="preserve">הטיל </w:t>
      </w:r>
      <w:r w:rsidRPr="00BE7BAB">
        <w:rPr>
          <w:rtl/>
        </w:rPr>
        <w:t>קנס</w:t>
      </w:r>
      <w:r w:rsidRPr="00BE7BAB">
        <w:rPr>
          <w:rFonts w:hint="cs"/>
          <w:rtl/>
        </w:rPr>
        <w:t>ות על בעלויות בכלל</w:t>
      </w:r>
      <w:r w:rsidRPr="00BE7BAB">
        <w:rPr>
          <w:rtl/>
        </w:rPr>
        <w:t xml:space="preserve"> </w:t>
      </w:r>
      <w:r w:rsidRPr="00BE7BAB">
        <w:rPr>
          <w:rFonts w:hint="cs"/>
          <w:rtl/>
        </w:rPr>
        <w:t>ו</w:t>
      </w:r>
      <w:r w:rsidRPr="00BE7BAB">
        <w:rPr>
          <w:rtl/>
        </w:rPr>
        <w:t xml:space="preserve">בגין </w:t>
      </w:r>
      <w:r w:rsidRPr="00BE7BAB">
        <w:rPr>
          <w:rFonts w:hint="cs"/>
          <w:rtl/>
        </w:rPr>
        <w:t>אי תשלום של מלוא השכר לעובדים בפרט.</w:t>
      </w:r>
      <w:r w:rsidRPr="00BE7BAB">
        <w:rPr>
          <w:rFonts w:hint="cs"/>
          <w:sz w:val="24"/>
          <w:rtl/>
        </w:rPr>
        <w:t xml:space="preserve"> פעולה אפשרית נוספת העומדת לרשותו של אגף תחום תקציב ומינהל, במקרה שזיהה כי הבעלות אינה משלמת לעובדיה את מלוא זכויותיהם, היא חסימת הרישיון</w:t>
      </w:r>
      <w:r w:rsidRPr="00BE7BAB">
        <w:rPr>
          <w:rtl/>
        </w:rPr>
        <w:t xml:space="preserve"> </w:t>
      </w:r>
      <w:r w:rsidRPr="00BE7BAB">
        <w:rPr>
          <w:rFonts w:hint="cs"/>
          <w:rtl/>
        </w:rPr>
        <w:t xml:space="preserve">שניתן לה </w:t>
      </w:r>
      <w:r w:rsidRPr="00BE7BAB">
        <w:rPr>
          <w:rFonts w:hint="cs"/>
          <w:sz w:val="24"/>
          <w:rtl/>
        </w:rPr>
        <w:t>או ביטולו. אולם על פי הסברי מנהל האגף עושים זאת רק במקרים חריגים.</w:t>
      </w:r>
    </w:p>
    <w:p w14:paraId="19E51A7D" w14:textId="77777777" w:rsidR="00205724" w:rsidRPr="00BE7BAB" w:rsidRDefault="00205724" w:rsidP="00C657B4">
      <w:pPr>
        <w:pStyle w:val="100"/>
        <w:rPr>
          <w:rtl/>
        </w:rPr>
      </w:pPr>
      <w:r w:rsidRPr="00BE7BAB">
        <w:rPr>
          <w:rFonts w:ascii="David" w:hAnsi="David" w:hint="cs"/>
          <w:sz w:val="24"/>
          <w:rtl/>
        </w:rPr>
        <w:t>משרד החינוך מסר בתשובתו כי אגף</w:t>
      </w:r>
      <w:r w:rsidRPr="00BE7BAB">
        <w:rPr>
          <w:rFonts w:ascii="David" w:hAnsi="David"/>
          <w:sz w:val="24"/>
          <w:rtl/>
        </w:rPr>
        <w:t xml:space="preserve"> </w:t>
      </w:r>
      <w:r w:rsidRPr="00BE7BAB">
        <w:rPr>
          <w:rFonts w:ascii="David" w:hAnsi="David" w:hint="cs"/>
          <w:sz w:val="24"/>
          <w:rtl/>
        </w:rPr>
        <w:t>תחום תקציב</w:t>
      </w:r>
      <w:r w:rsidRPr="00BE7BAB">
        <w:rPr>
          <w:rFonts w:ascii="David" w:hAnsi="David"/>
          <w:sz w:val="24"/>
          <w:rtl/>
        </w:rPr>
        <w:t xml:space="preserve"> </w:t>
      </w:r>
      <w:r w:rsidRPr="00BE7BAB">
        <w:rPr>
          <w:rFonts w:ascii="David" w:hAnsi="David" w:hint="cs"/>
          <w:sz w:val="24"/>
          <w:rtl/>
        </w:rPr>
        <w:t>ומינהל</w:t>
      </w:r>
      <w:r w:rsidRPr="00BE7BAB">
        <w:rPr>
          <w:rFonts w:ascii="David" w:hAnsi="David"/>
          <w:sz w:val="24"/>
          <w:rtl/>
        </w:rPr>
        <w:t xml:space="preserve"> </w:t>
      </w:r>
      <w:r w:rsidRPr="00BE7BAB">
        <w:rPr>
          <w:rFonts w:ascii="David" w:hAnsi="David" w:hint="cs"/>
          <w:sz w:val="24"/>
          <w:rtl/>
        </w:rPr>
        <w:t>פועל</w:t>
      </w:r>
      <w:r w:rsidRPr="00BE7BAB">
        <w:rPr>
          <w:rFonts w:ascii="David" w:hAnsi="David"/>
          <w:sz w:val="24"/>
          <w:rtl/>
        </w:rPr>
        <w:t xml:space="preserve"> </w:t>
      </w:r>
      <w:r w:rsidRPr="00BE7BAB">
        <w:rPr>
          <w:rFonts w:ascii="David" w:hAnsi="David" w:hint="cs"/>
          <w:sz w:val="24"/>
          <w:rtl/>
        </w:rPr>
        <w:t>לביצוע</w:t>
      </w:r>
      <w:r w:rsidRPr="00BE7BAB">
        <w:rPr>
          <w:rFonts w:ascii="David" w:hAnsi="David"/>
          <w:sz w:val="24"/>
          <w:rtl/>
        </w:rPr>
        <w:t xml:space="preserve"> </w:t>
      </w:r>
      <w:r w:rsidRPr="00BE7BAB">
        <w:rPr>
          <w:rFonts w:ascii="David" w:hAnsi="David" w:hint="cs"/>
          <w:sz w:val="24"/>
          <w:rtl/>
        </w:rPr>
        <w:t>בדיקות</w:t>
      </w:r>
      <w:r w:rsidRPr="00BE7BAB">
        <w:rPr>
          <w:rFonts w:ascii="David" w:hAnsi="David"/>
          <w:sz w:val="24"/>
          <w:rtl/>
        </w:rPr>
        <w:t xml:space="preserve"> </w:t>
      </w:r>
      <w:r w:rsidRPr="00BE7BAB">
        <w:rPr>
          <w:rFonts w:ascii="David" w:hAnsi="David" w:hint="cs"/>
          <w:sz w:val="24"/>
          <w:rtl/>
        </w:rPr>
        <w:t>וביקורות</w:t>
      </w:r>
      <w:r w:rsidRPr="00BE7BAB">
        <w:rPr>
          <w:rFonts w:ascii="David" w:hAnsi="David"/>
          <w:sz w:val="24"/>
          <w:rtl/>
        </w:rPr>
        <w:t xml:space="preserve"> </w:t>
      </w:r>
      <w:r w:rsidRPr="00BE7BAB">
        <w:rPr>
          <w:rFonts w:ascii="David" w:hAnsi="David" w:hint="cs"/>
          <w:sz w:val="24"/>
          <w:rtl/>
        </w:rPr>
        <w:t>עומק</w:t>
      </w:r>
      <w:r w:rsidRPr="00BE7BAB">
        <w:rPr>
          <w:rFonts w:ascii="David" w:hAnsi="David"/>
          <w:sz w:val="24"/>
          <w:rtl/>
        </w:rPr>
        <w:t xml:space="preserve"> </w:t>
      </w:r>
      <w:r w:rsidRPr="00BE7BAB">
        <w:rPr>
          <w:rFonts w:ascii="David" w:hAnsi="David" w:hint="cs"/>
          <w:sz w:val="24"/>
          <w:rtl/>
        </w:rPr>
        <w:t>בכלל</w:t>
      </w:r>
      <w:r w:rsidRPr="00BE7BAB">
        <w:rPr>
          <w:rFonts w:ascii="David" w:hAnsi="David"/>
          <w:sz w:val="24"/>
          <w:rtl/>
        </w:rPr>
        <w:t xml:space="preserve"> </w:t>
      </w:r>
      <w:r w:rsidRPr="00BE7BAB">
        <w:rPr>
          <w:rFonts w:ascii="David" w:hAnsi="David" w:hint="cs"/>
          <w:sz w:val="24"/>
          <w:rtl/>
        </w:rPr>
        <w:t>הבעלויות</w:t>
      </w:r>
      <w:r w:rsidRPr="00BE7BAB">
        <w:rPr>
          <w:rFonts w:ascii="David" w:hAnsi="David"/>
          <w:sz w:val="24"/>
          <w:rtl/>
        </w:rPr>
        <w:t xml:space="preserve"> </w:t>
      </w:r>
      <w:r w:rsidRPr="00BE7BAB">
        <w:rPr>
          <w:rFonts w:ascii="David" w:hAnsi="David" w:hint="cs"/>
          <w:sz w:val="24"/>
          <w:rtl/>
        </w:rPr>
        <w:t>שבחינוך</w:t>
      </w:r>
      <w:r w:rsidRPr="00BE7BAB">
        <w:rPr>
          <w:rFonts w:ascii="David" w:hAnsi="David"/>
          <w:sz w:val="24"/>
          <w:rtl/>
        </w:rPr>
        <w:t xml:space="preserve"> </w:t>
      </w:r>
      <w:r w:rsidRPr="00BE7BAB">
        <w:rPr>
          <w:rFonts w:ascii="David" w:hAnsi="David" w:hint="cs"/>
          <w:sz w:val="24"/>
          <w:rtl/>
        </w:rPr>
        <w:t>המוכש</w:t>
      </w:r>
      <w:r w:rsidRPr="00BE7BAB">
        <w:rPr>
          <w:rFonts w:ascii="David" w:hAnsi="David"/>
          <w:sz w:val="24"/>
          <w:rtl/>
        </w:rPr>
        <w:t>"</w:t>
      </w:r>
      <w:r w:rsidRPr="00BE7BAB">
        <w:rPr>
          <w:rFonts w:ascii="David" w:hAnsi="David" w:hint="cs"/>
          <w:sz w:val="24"/>
          <w:rtl/>
        </w:rPr>
        <w:t>ר</w:t>
      </w:r>
      <w:r w:rsidRPr="00BE7BAB">
        <w:rPr>
          <w:rFonts w:ascii="David" w:hAnsi="David"/>
          <w:sz w:val="24"/>
          <w:rtl/>
        </w:rPr>
        <w:t>.</w:t>
      </w:r>
      <w:r w:rsidRPr="00BE7BAB">
        <w:rPr>
          <w:rFonts w:ascii="David" w:hAnsi="David" w:hint="cs"/>
          <w:sz w:val="24"/>
          <w:rtl/>
        </w:rPr>
        <w:t xml:space="preserve"> הבעלויות</w:t>
      </w:r>
      <w:r w:rsidRPr="00BE7BAB">
        <w:rPr>
          <w:rFonts w:ascii="David" w:hAnsi="David"/>
          <w:sz w:val="24"/>
          <w:rtl/>
        </w:rPr>
        <w:t xml:space="preserve"> </w:t>
      </w:r>
      <w:r w:rsidRPr="00BE7BAB">
        <w:rPr>
          <w:rFonts w:ascii="David" w:hAnsi="David" w:hint="cs"/>
          <w:sz w:val="24"/>
          <w:rtl/>
        </w:rPr>
        <w:t>מוקצות</w:t>
      </w:r>
      <w:r w:rsidRPr="00BE7BAB">
        <w:rPr>
          <w:rFonts w:ascii="David" w:hAnsi="David"/>
          <w:sz w:val="24"/>
          <w:rtl/>
        </w:rPr>
        <w:t xml:space="preserve"> </w:t>
      </w:r>
      <w:r w:rsidRPr="00BE7BAB">
        <w:rPr>
          <w:rFonts w:ascii="David" w:hAnsi="David" w:hint="cs"/>
          <w:sz w:val="24"/>
          <w:rtl/>
        </w:rPr>
        <w:t>להליך</w:t>
      </w:r>
      <w:r w:rsidRPr="00BE7BAB">
        <w:rPr>
          <w:rFonts w:ascii="David" w:hAnsi="David"/>
          <w:sz w:val="24"/>
          <w:rtl/>
        </w:rPr>
        <w:t xml:space="preserve"> </w:t>
      </w:r>
      <w:r w:rsidRPr="00BE7BAB">
        <w:rPr>
          <w:rFonts w:ascii="David" w:hAnsi="David" w:hint="cs"/>
          <w:sz w:val="24"/>
          <w:rtl/>
        </w:rPr>
        <w:t>ביקורת</w:t>
      </w:r>
      <w:r w:rsidRPr="00BE7BAB">
        <w:rPr>
          <w:rFonts w:ascii="David" w:hAnsi="David"/>
          <w:sz w:val="24"/>
          <w:rtl/>
        </w:rPr>
        <w:t xml:space="preserve"> </w:t>
      </w:r>
      <w:r w:rsidRPr="00BE7BAB">
        <w:rPr>
          <w:rFonts w:ascii="David" w:hAnsi="David" w:hint="cs"/>
          <w:sz w:val="24"/>
          <w:rtl/>
        </w:rPr>
        <w:t>בין היתר באופן</w:t>
      </w:r>
      <w:r w:rsidRPr="00BE7BAB">
        <w:rPr>
          <w:rFonts w:ascii="David" w:hAnsi="David"/>
          <w:sz w:val="24"/>
          <w:rtl/>
        </w:rPr>
        <w:t xml:space="preserve"> </w:t>
      </w:r>
      <w:r w:rsidRPr="00BE7BAB">
        <w:rPr>
          <w:rFonts w:ascii="David" w:hAnsi="David" w:hint="cs"/>
          <w:sz w:val="24"/>
          <w:rtl/>
        </w:rPr>
        <w:t>יזום</w:t>
      </w:r>
      <w:r w:rsidRPr="00BE7BAB">
        <w:rPr>
          <w:rFonts w:ascii="David" w:hAnsi="David"/>
          <w:sz w:val="24"/>
          <w:rtl/>
        </w:rPr>
        <w:t xml:space="preserve">, </w:t>
      </w:r>
      <w:r w:rsidRPr="00BE7BAB">
        <w:rPr>
          <w:rFonts w:ascii="David" w:hAnsi="David" w:hint="cs"/>
          <w:sz w:val="24"/>
          <w:rtl/>
        </w:rPr>
        <w:lastRenderedPageBreak/>
        <w:t>באמצעות</w:t>
      </w:r>
      <w:r w:rsidRPr="00BE7BAB">
        <w:rPr>
          <w:rFonts w:ascii="David" w:hAnsi="David"/>
          <w:sz w:val="24"/>
          <w:rtl/>
        </w:rPr>
        <w:t xml:space="preserve"> </w:t>
      </w:r>
      <w:r w:rsidRPr="00BE7BAB">
        <w:rPr>
          <w:rFonts w:ascii="David" w:hAnsi="David" w:hint="cs"/>
          <w:sz w:val="24"/>
          <w:rtl/>
        </w:rPr>
        <w:t>בדיקת</w:t>
      </w:r>
      <w:r w:rsidRPr="00BE7BAB">
        <w:rPr>
          <w:rFonts w:ascii="David" w:hAnsi="David"/>
          <w:sz w:val="24"/>
          <w:rtl/>
        </w:rPr>
        <w:t xml:space="preserve"> </w:t>
      </w:r>
      <w:r w:rsidRPr="00BE7BAB">
        <w:rPr>
          <w:rFonts w:ascii="David" w:hAnsi="David" w:hint="cs"/>
          <w:sz w:val="24"/>
          <w:rtl/>
        </w:rPr>
        <w:t>מסמכים</w:t>
      </w:r>
      <w:r w:rsidRPr="00BE7BAB">
        <w:rPr>
          <w:rFonts w:ascii="David" w:hAnsi="David"/>
          <w:sz w:val="24"/>
          <w:rtl/>
        </w:rPr>
        <w:t xml:space="preserve"> </w:t>
      </w:r>
      <w:r w:rsidRPr="00BE7BAB">
        <w:rPr>
          <w:rFonts w:ascii="David" w:hAnsi="David" w:hint="cs"/>
          <w:sz w:val="24"/>
          <w:rtl/>
        </w:rPr>
        <w:t>המתבצעת</w:t>
      </w:r>
      <w:r w:rsidRPr="00BE7BAB">
        <w:rPr>
          <w:rFonts w:ascii="David" w:hAnsi="David"/>
          <w:sz w:val="24"/>
          <w:rtl/>
        </w:rPr>
        <w:t xml:space="preserve"> </w:t>
      </w:r>
      <w:r w:rsidRPr="00BE7BAB">
        <w:rPr>
          <w:rFonts w:ascii="David" w:hAnsi="David" w:hint="cs"/>
          <w:sz w:val="24"/>
          <w:rtl/>
        </w:rPr>
        <w:t>כל שלוש</w:t>
      </w:r>
      <w:r w:rsidRPr="00BE7BAB">
        <w:rPr>
          <w:rFonts w:ascii="David" w:hAnsi="David"/>
          <w:sz w:val="24"/>
          <w:rtl/>
        </w:rPr>
        <w:t xml:space="preserve"> </w:t>
      </w:r>
      <w:r w:rsidRPr="00BE7BAB">
        <w:rPr>
          <w:rFonts w:ascii="David" w:hAnsi="David" w:hint="cs"/>
          <w:sz w:val="24"/>
          <w:rtl/>
        </w:rPr>
        <w:t>שנים</w:t>
      </w:r>
      <w:r w:rsidRPr="00BE7BAB">
        <w:rPr>
          <w:rFonts w:ascii="David" w:hAnsi="David"/>
          <w:sz w:val="24"/>
          <w:rtl/>
        </w:rPr>
        <w:t xml:space="preserve">, </w:t>
      </w:r>
      <w:r w:rsidRPr="00BE7BAB">
        <w:rPr>
          <w:rFonts w:ascii="David" w:hAnsi="David" w:hint="cs"/>
          <w:sz w:val="24"/>
          <w:rtl/>
        </w:rPr>
        <w:t>ועל פי</w:t>
      </w:r>
      <w:r w:rsidRPr="00BE7BAB">
        <w:rPr>
          <w:rFonts w:ascii="David" w:hAnsi="David"/>
          <w:sz w:val="24"/>
          <w:rtl/>
        </w:rPr>
        <w:t xml:space="preserve"> </w:t>
      </w:r>
      <w:r w:rsidRPr="00BE7BAB">
        <w:rPr>
          <w:rFonts w:ascii="David" w:hAnsi="David" w:hint="cs"/>
          <w:sz w:val="24"/>
          <w:rtl/>
        </w:rPr>
        <w:t>ממצאיה</w:t>
      </w:r>
      <w:r w:rsidRPr="00BE7BAB">
        <w:rPr>
          <w:rFonts w:ascii="David" w:hAnsi="David"/>
          <w:sz w:val="24"/>
          <w:rtl/>
        </w:rPr>
        <w:t xml:space="preserve"> </w:t>
      </w:r>
      <w:r w:rsidRPr="00BE7BAB">
        <w:rPr>
          <w:rFonts w:ascii="David" w:hAnsi="David" w:hint="cs"/>
          <w:sz w:val="24"/>
          <w:rtl/>
        </w:rPr>
        <w:t>נשקלת</w:t>
      </w:r>
      <w:r w:rsidRPr="00BE7BAB">
        <w:rPr>
          <w:rFonts w:ascii="David" w:hAnsi="David"/>
          <w:sz w:val="24"/>
          <w:rtl/>
        </w:rPr>
        <w:t xml:space="preserve"> </w:t>
      </w:r>
      <w:r w:rsidRPr="00BE7BAB">
        <w:rPr>
          <w:rFonts w:ascii="David" w:hAnsi="David" w:hint="cs"/>
          <w:sz w:val="24"/>
          <w:rtl/>
        </w:rPr>
        <w:t>כניסה</w:t>
      </w:r>
      <w:r w:rsidRPr="00BE7BAB">
        <w:rPr>
          <w:rFonts w:ascii="David" w:hAnsi="David"/>
          <w:sz w:val="24"/>
          <w:rtl/>
        </w:rPr>
        <w:t xml:space="preserve"> </w:t>
      </w:r>
      <w:r w:rsidRPr="00BE7BAB">
        <w:rPr>
          <w:rFonts w:ascii="David" w:hAnsi="David" w:hint="cs"/>
          <w:sz w:val="24"/>
          <w:rtl/>
        </w:rPr>
        <w:t>לביקורת. כמו כן, נעשה תהליך ביקורת בבעלויות עקב תלונות</w:t>
      </w:r>
      <w:r w:rsidRPr="00BE7BAB">
        <w:rPr>
          <w:rFonts w:ascii="David" w:hAnsi="David"/>
          <w:sz w:val="24"/>
          <w:rtl/>
        </w:rPr>
        <w:t xml:space="preserve"> </w:t>
      </w:r>
      <w:r w:rsidRPr="00BE7BAB">
        <w:rPr>
          <w:rFonts w:ascii="David" w:hAnsi="David" w:hint="cs"/>
          <w:sz w:val="24"/>
          <w:rtl/>
        </w:rPr>
        <w:t>מעו</w:t>
      </w:r>
      <w:r w:rsidRPr="00BE7BAB">
        <w:rPr>
          <w:rFonts w:ascii="David" w:hAnsi="David"/>
          <w:sz w:val="24"/>
          <w:rtl/>
        </w:rPr>
        <w:t>"</w:t>
      </w:r>
      <w:r w:rsidRPr="00BE7BAB">
        <w:rPr>
          <w:rFonts w:ascii="David" w:hAnsi="David" w:hint="cs"/>
          <w:sz w:val="24"/>
          <w:rtl/>
        </w:rPr>
        <w:t>ה</w:t>
      </w:r>
      <w:r w:rsidRPr="00BE7BAB">
        <w:rPr>
          <w:rFonts w:ascii="David" w:hAnsi="David"/>
          <w:sz w:val="24"/>
          <w:rtl/>
        </w:rPr>
        <w:t xml:space="preserve"> </w:t>
      </w:r>
      <w:r w:rsidRPr="00BE7BAB">
        <w:rPr>
          <w:rFonts w:ascii="David" w:hAnsi="David" w:hint="cs"/>
          <w:sz w:val="24"/>
          <w:rtl/>
        </w:rPr>
        <w:t>המועסקים</w:t>
      </w:r>
      <w:r w:rsidRPr="00BE7BAB">
        <w:rPr>
          <w:rFonts w:ascii="David" w:hAnsi="David"/>
          <w:sz w:val="24"/>
          <w:rtl/>
        </w:rPr>
        <w:t xml:space="preserve"> </w:t>
      </w:r>
      <w:r w:rsidRPr="00BE7BAB">
        <w:rPr>
          <w:rFonts w:ascii="David" w:hAnsi="David" w:hint="cs"/>
          <w:sz w:val="24"/>
          <w:rtl/>
        </w:rPr>
        <w:t>בבעלות</w:t>
      </w:r>
      <w:r w:rsidRPr="00BE7BAB">
        <w:rPr>
          <w:rFonts w:ascii="David" w:hAnsi="David"/>
          <w:sz w:val="24"/>
          <w:rtl/>
        </w:rPr>
        <w:t xml:space="preserve"> </w:t>
      </w:r>
      <w:r w:rsidRPr="00BE7BAB">
        <w:rPr>
          <w:rFonts w:ascii="David" w:hAnsi="David" w:hint="cs"/>
          <w:sz w:val="24"/>
          <w:rtl/>
        </w:rPr>
        <w:t>הפונים</w:t>
      </w:r>
      <w:r w:rsidRPr="00BE7BAB">
        <w:rPr>
          <w:rFonts w:ascii="David" w:hAnsi="David"/>
          <w:sz w:val="24"/>
          <w:rtl/>
        </w:rPr>
        <w:t xml:space="preserve"> </w:t>
      </w:r>
      <w:r w:rsidRPr="00BE7BAB">
        <w:rPr>
          <w:rFonts w:ascii="David" w:hAnsi="David" w:hint="cs"/>
          <w:sz w:val="24"/>
          <w:rtl/>
        </w:rPr>
        <w:t>ישירות</w:t>
      </w:r>
      <w:r w:rsidRPr="00BE7BAB">
        <w:rPr>
          <w:rFonts w:ascii="David" w:hAnsi="David"/>
          <w:sz w:val="24"/>
          <w:rtl/>
        </w:rPr>
        <w:t xml:space="preserve"> </w:t>
      </w:r>
      <w:r w:rsidRPr="00BE7BAB">
        <w:rPr>
          <w:rFonts w:ascii="David" w:hAnsi="David" w:hint="cs"/>
          <w:sz w:val="24"/>
          <w:rtl/>
        </w:rPr>
        <w:t>לאגף</w:t>
      </w:r>
      <w:r w:rsidRPr="00BE7BAB">
        <w:rPr>
          <w:rFonts w:ascii="David" w:hAnsi="David"/>
          <w:sz w:val="24"/>
          <w:rtl/>
        </w:rPr>
        <w:t>.</w:t>
      </w:r>
      <w:r w:rsidRPr="00BE7BAB">
        <w:rPr>
          <w:rFonts w:ascii="David" w:hAnsi="David" w:hint="cs"/>
          <w:sz w:val="24"/>
          <w:rtl/>
        </w:rPr>
        <w:t xml:space="preserve"> פעילות</w:t>
      </w:r>
      <w:r w:rsidRPr="00BE7BAB">
        <w:rPr>
          <w:rFonts w:ascii="David" w:hAnsi="David"/>
          <w:sz w:val="24"/>
          <w:rtl/>
        </w:rPr>
        <w:t xml:space="preserve"> </w:t>
      </w:r>
      <w:r w:rsidRPr="00BE7BAB">
        <w:rPr>
          <w:rFonts w:ascii="David" w:hAnsi="David" w:hint="cs"/>
          <w:sz w:val="24"/>
          <w:rtl/>
        </w:rPr>
        <w:t>אגף</w:t>
      </w:r>
      <w:r w:rsidRPr="00BE7BAB">
        <w:rPr>
          <w:rFonts w:ascii="David" w:hAnsi="David"/>
          <w:sz w:val="24"/>
          <w:rtl/>
        </w:rPr>
        <w:t xml:space="preserve"> </w:t>
      </w:r>
      <w:r w:rsidRPr="00BE7BAB">
        <w:rPr>
          <w:rFonts w:ascii="David" w:hAnsi="David" w:hint="cs"/>
          <w:sz w:val="24"/>
          <w:rtl/>
        </w:rPr>
        <w:t>תחום תקציב ומינהל גורמת</w:t>
      </w:r>
      <w:r w:rsidRPr="00BE7BAB">
        <w:rPr>
          <w:rFonts w:ascii="David" w:hAnsi="David"/>
          <w:sz w:val="24"/>
          <w:rtl/>
        </w:rPr>
        <w:t xml:space="preserve"> </w:t>
      </w:r>
      <w:r w:rsidRPr="00BE7BAB">
        <w:rPr>
          <w:rFonts w:ascii="David" w:hAnsi="David" w:hint="cs"/>
          <w:sz w:val="24"/>
          <w:rtl/>
        </w:rPr>
        <w:t>להשבת</w:t>
      </w:r>
      <w:r w:rsidRPr="00BE7BAB">
        <w:rPr>
          <w:rFonts w:ascii="David" w:hAnsi="David"/>
          <w:sz w:val="24"/>
          <w:rtl/>
        </w:rPr>
        <w:t xml:space="preserve"> </w:t>
      </w:r>
      <w:r w:rsidRPr="00BE7BAB">
        <w:rPr>
          <w:rFonts w:ascii="David" w:hAnsi="David" w:hint="cs"/>
          <w:sz w:val="24"/>
          <w:rtl/>
        </w:rPr>
        <w:t>כספים</w:t>
      </w:r>
      <w:r w:rsidRPr="00BE7BAB">
        <w:rPr>
          <w:rFonts w:ascii="David" w:hAnsi="David"/>
          <w:sz w:val="24"/>
          <w:rtl/>
        </w:rPr>
        <w:t xml:space="preserve"> </w:t>
      </w:r>
      <w:r w:rsidRPr="00BE7BAB">
        <w:rPr>
          <w:rFonts w:ascii="David" w:hAnsi="David" w:hint="cs"/>
          <w:sz w:val="24"/>
          <w:rtl/>
        </w:rPr>
        <w:t>לעובדי</w:t>
      </w:r>
      <w:r w:rsidRPr="00BE7BAB">
        <w:rPr>
          <w:rFonts w:ascii="David" w:hAnsi="David"/>
          <w:sz w:val="24"/>
          <w:rtl/>
        </w:rPr>
        <w:t xml:space="preserve"> </w:t>
      </w:r>
      <w:r w:rsidRPr="00BE7BAB">
        <w:rPr>
          <w:rFonts w:ascii="David" w:hAnsi="David" w:hint="cs"/>
          <w:sz w:val="24"/>
          <w:rtl/>
        </w:rPr>
        <w:t>הוראה</w:t>
      </w:r>
      <w:r w:rsidRPr="00BE7BAB">
        <w:rPr>
          <w:rFonts w:ascii="David" w:hAnsi="David"/>
          <w:sz w:val="24"/>
          <w:rtl/>
        </w:rPr>
        <w:t xml:space="preserve">, </w:t>
      </w:r>
      <w:r w:rsidRPr="00BE7BAB">
        <w:rPr>
          <w:rFonts w:ascii="David" w:hAnsi="David" w:hint="cs"/>
          <w:sz w:val="24"/>
          <w:rtl/>
        </w:rPr>
        <w:t>לשיפור</w:t>
      </w:r>
      <w:r w:rsidRPr="00BE7BAB">
        <w:rPr>
          <w:rFonts w:ascii="David" w:hAnsi="David"/>
          <w:sz w:val="24"/>
          <w:rtl/>
        </w:rPr>
        <w:t xml:space="preserve"> </w:t>
      </w:r>
      <w:r w:rsidRPr="00BE7BAB">
        <w:rPr>
          <w:rFonts w:ascii="David" w:hAnsi="David" w:hint="cs"/>
          <w:sz w:val="24"/>
          <w:rtl/>
        </w:rPr>
        <w:t>ההתנהלות</w:t>
      </w:r>
      <w:r w:rsidRPr="00BE7BAB">
        <w:rPr>
          <w:rFonts w:ascii="David" w:hAnsi="David"/>
          <w:sz w:val="24"/>
          <w:rtl/>
        </w:rPr>
        <w:t xml:space="preserve"> </w:t>
      </w:r>
      <w:r w:rsidRPr="00BE7BAB">
        <w:rPr>
          <w:rFonts w:ascii="David" w:hAnsi="David" w:hint="cs"/>
          <w:sz w:val="24"/>
          <w:rtl/>
        </w:rPr>
        <w:t>של</w:t>
      </w:r>
      <w:r w:rsidRPr="00BE7BAB">
        <w:rPr>
          <w:rFonts w:ascii="David" w:hAnsi="David"/>
          <w:sz w:val="24"/>
          <w:rtl/>
        </w:rPr>
        <w:t xml:space="preserve"> </w:t>
      </w:r>
      <w:r w:rsidRPr="00BE7BAB">
        <w:rPr>
          <w:rFonts w:ascii="David" w:hAnsi="David" w:hint="cs"/>
          <w:sz w:val="24"/>
          <w:rtl/>
        </w:rPr>
        <w:t>הבעלויות</w:t>
      </w:r>
      <w:r w:rsidRPr="00BE7BAB">
        <w:rPr>
          <w:rFonts w:ascii="David" w:hAnsi="David"/>
          <w:sz w:val="24"/>
          <w:rtl/>
        </w:rPr>
        <w:t xml:space="preserve"> </w:t>
      </w:r>
      <w:r w:rsidRPr="00BE7BAB">
        <w:rPr>
          <w:rFonts w:ascii="David" w:hAnsi="David" w:hint="cs"/>
          <w:sz w:val="24"/>
          <w:rtl/>
        </w:rPr>
        <w:t>ולהרתעה</w:t>
      </w:r>
      <w:r w:rsidRPr="00BE7BAB">
        <w:rPr>
          <w:rFonts w:ascii="David" w:hAnsi="David"/>
          <w:sz w:val="24"/>
          <w:rtl/>
        </w:rPr>
        <w:t xml:space="preserve"> </w:t>
      </w:r>
      <w:r w:rsidRPr="00BE7BAB">
        <w:rPr>
          <w:rFonts w:ascii="David" w:hAnsi="David" w:hint="cs"/>
          <w:sz w:val="24"/>
          <w:rtl/>
        </w:rPr>
        <w:t>בשטח</w:t>
      </w:r>
      <w:r w:rsidRPr="00BE7BAB">
        <w:rPr>
          <w:rFonts w:ascii="David" w:hAnsi="David"/>
          <w:sz w:val="24"/>
          <w:rtl/>
        </w:rPr>
        <w:t>.</w:t>
      </w:r>
      <w:r w:rsidRPr="00BE7BAB">
        <w:rPr>
          <w:rFonts w:ascii="David" w:hAnsi="David" w:hint="cs"/>
          <w:sz w:val="24"/>
          <w:rtl/>
        </w:rPr>
        <w:t xml:space="preserve"> ל</w:t>
      </w:r>
      <w:r w:rsidRPr="00BE7BAB">
        <w:rPr>
          <w:rFonts w:ascii="David" w:hAnsi="David" w:hint="eastAsia"/>
          <w:sz w:val="24"/>
          <w:rtl/>
        </w:rPr>
        <w:t>דבריו</w:t>
      </w:r>
      <w:r w:rsidRPr="00BE7BAB">
        <w:rPr>
          <w:rFonts w:ascii="David" w:hAnsi="David" w:hint="cs"/>
          <w:sz w:val="24"/>
          <w:rtl/>
        </w:rPr>
        <w:t>,</w:t>
      </w:r>
      <w:r w:rsidRPr="00BE7BAB">
        <w:rPr>
          <w:rFonts w:ascii="David" w:hAnsi="David"/>
          <w:sz w:val="24"/>
          <w:rtl/>
        </w:rPr>
        <w:t xml:space="preserve"> רוב הכסף מוחזר לעובדי הוראה ורק מיעוטו מושב לתקציב </w:t>
      </w:r>
      <w:r w:rsidRPr="00BE7BAB">
        <w:rPr>
          <w:rFonts w:ascii="David" w:hAnsi="David" w:hint="eastAsia"/>
          <w:sz w:val="24"/>
          <w:rtl/>
        </w:rPr>
        <w:t>המדינה</w:t>
      </w:r>
      <w:r w:rsidRPr="00BE7BAB">
        <w:rPr>
          <w:rFonts w:ascii="David" w:hAnsi="David" w:hint="cs"/>
          <w:sz w:val="24"/>
          <w:rtl/>
        </w:rPr>
        <w:t>.</w:t>
      </w:r>
      <w:r w:rsidRPr="00BE7BAB">
        <w:rPr>
          <w:rFonts w:ascii="David" w:hAnsi="David"/>
          <w:sz w:val="24"/>
          <w:rtl/>
        </w:rPr>
        <w:t xml:space="preserve"> </w:t>
      </w:r>
      <w:r w:rsidRPr="00BE7BAB">
        <w:rPr>
          <w:rFonts w:ascii="David" w:hAnsi="David" w:hint="cs"/>
          <w:sz w:val="24"/>
          <w:rtl/>
        </w:rPr>
        <w:t>הוא מסר כי בשנתיים האחרונות הושבו לעובדי הוראה 15.9 מיליון ש"ח ואילו לתקציב המדינה הושבו 10.2 מיליון ש"ח. עוד מסר, כי גם כאשר מושב הכסף לתקציב המדינה הדבר נעשה בשל אילוצי הבעלות, שלא מצליחה להשיב את הכסף לעובדי הוראה בגלל בעיות בה עצמה.</w:t>
      </w:r>
    </w:p>
    <w:p w14:paraId="0284EDA9" w14:textId="77777777" w:rsidR="00205724" w:rsidRPr="00BE7BAB" w:rsidRDefault="00205724" w:rsidP="00C657B4">
      <w:pPr>
        <w:pStyle w:val="100"/>
        <w:rPr>
          <w:rtl/>
        </w:rPr>
      </w:pPr>
      <w:r w:rsidRPr="00BE7BAB">
        <w:rPr>
          <w:rFonts w:hint="cs"/>
          <w:sz w:val="24"/>
          <w:rtl/>
        </w:rPr>
        <w:t>למרות הפעולה החיובית שנוקט אגף</w:t>
      </w:r>
      <w:r w:rsidRPr="00BE7BAB">
        <w:rPr>
          <w:rtl/>
        </w:rPr>
        <w:t xml:space="preserve"> </w:t>
      </w:r>
      <w:r w:rsidRPr="00BE7BAB">
        <w:rPr>
          <w:sz w:val="24"/>
          <w:rtl/>
        </w:rPr>
        <w:t>תחום תקציב ומינהל</w:t>
      </w:r>
      <w:r w:rsidRPr="00BE7BAB">
        <w:rPr>
          <w:rFonts w:hint="cs"/>
          <w:sz w:val="24"/>
          <w:rtl/>
        </w:rPr>
        <w:t xml:space="preserve">, קיזוז הסכום שלא שילמה הבעלות לעובד, </w:t>
      </w:r>
      <w:r w:rsidRPr="00BE7BAB">
        <w:rPr>
          <w:rFonts w:hint="eastAsia"/>
          <w:sz w:val="24"/>
          <w:rtl/>
        </w:rPr>
        <w:t>לעיתים</w:t>
      </w:r>
      <w:r w:rsidRPr="00BE7BAB">
        <w:rPr>
          <w:rFonts w:hint="cs"/>
          <w:sz w:val="24"/>
          <w:rtl/>
        </w:rPr>
        <w:t xml:space="preserve"> לעובד עצמו לא נמצאה תרופה והוא לא מקבל את מלוא זכויותיו. בביקורת עלה כי משרד החינוך לא מודיע לעובד כי מצא טעויות בתשלום שכרו וכך לא תמיד מזהה העובד שנפגעו זכויותיו. אם העובד זיהה זאת, הוא יכול לדרוש אותן ממעסיקו. במקרה שלא יקבלן </w:t>
      </w:r>
      <w:r w:rsidRPr="00BE7BAB">
        <w:rPr>
          <w:sz w:val="24"/>
          <w:rtl/>
        </w:rPr>
        <w:t>-</w:t>
      </w:r>
      <w:r w:rsidRPr="00BE7BAB">
        <w:rPr>
          <w:rFonts w:hint="cs"/>
          <w:sz w:val="24"/>
          <w:rtl/>
        </w:rPr>
        <w:t xml:space="preserve"> הוא יכול לתבוע אותן בבית הדין לעבודה. תהליך זה ממושך, בעל נטל כלכלי ובעל פוטנציאל חיכוכי מול המעסיק. לכן מעטים הם העובדים הפועלים בדרך זו. מנגד, בדרך כלל ההשלכה על הבעלות היא תשלום של מלוא שכר העובד </w:t>
      </w:r>
      <w:r w:rsidRPr="00BE7BAB">
        <w:rPr>
          <w:sz w:val="24"/>
          <w:rtl/>
        </w:rPr>
        <w:t>-</w:t>
      </w:r>
      <w:r w:rsidRPr="00BE7BAB">
        <w:rPr>
          <w:rFonts w:hint="cs"/>
          <w:sz w:val="24"/>
          <w:rtl/>
        </w:rPr>
        <w:t xml:space="preserve"> חובה שממילא עליה לעמוד בה. מכל זאת עולה כי אין כלי התרעתי ישים שיגרום לבעלות לעמוד בחובותיה ולשלם לעובדיה את שכרם כחוק. </w:t>
      </w:r>
      <w:r w:rsidRPr="00BE7BAB">
        <w:rPr>
          <w:rFonts w:hint="cs"/>
          <w:rtl/>
        </w:rPr>
        <w:t xml:space="preserve">בשל זאת מבקר המדינה קבע כבר בעבר כי </w:t>
      </w:r>
      <w:r w:rsidRPr="00BE7BAB">
        <w:rPr>
          <w:rFonts w:hint="cs"/>
          <w:sz w:val="24"/>
          <w:rtl/>
        </w:rPr>
        <w:t>"</w:t>
      </w:r>
      <w:r w:rsidRPr="00BE7BAB">
        <w:rPr>
          <w:sz w:val="24"/>
          <w:rtl/>
        </w:rPr>
        <w:t>על המשרד להעמיק את הבקרה על תנאי שכרם של עובדים בבעלויות כדי לוודא שהם עומדים בכללים הנהוגים במוסדות חינוך רשמיים, כנדרש בתקנות מוסדות מוכרים</w:t>
      </w:r>
      <w:r w:rsidRPr="00BE7BAB">
        <w:rPr>
          <w:rFonts w:hint="cs"/>
          <w:sz w:val="24"/>
          <w:rtl/>
        </w:rPr>
        <w:t>"</w:t>
      </w:r>
      <w:r w:rsidRPr="00BE7BAB">
        <w:rPr>
          <w:sz w:val="24"/>
          <w:vertAlign w:val="superscript"/>
          <w:rtl/>
        </w:rPr>
        <w:footnoteReference w:id="75"/>
      </w:r>
      <w:r w:rsidRPr="00BE7BAB">
        <w:rPr>
          <w:rFonts w:hint="cs"/>
          <w:rtl/>
        </w:rPr>
        <w:t>.</w:t>
      </w:r>
    </w:p>
    <w:p w14:paraId="0F530781" w14:textId="77777777" w:rsidR="00205724" w:rsidRPr="00BE7BAB" w:rsidRDefault="00205724" w:rsidP="00C657B4">
      <w:pPr>
        <w:pStyle w:val="100"/>
        <w:rPr>
          <w:sz w:val="24"/>
          <w:rtl/>
        </w:rPr>
      </w:pPr>
      <w:r w:rsidRPr="00BE7BAB">
        <w:rPr>
          <w:rFonts w:hint="cs"/>
          <w:sz w:val="24"/>
          <w:rtl/>
        </w:rPr>
        <w:t xml:space="preserve">משרד מבקר המדינה עיין ב-78 דוחות בדיקה </w:t>
      </w:r>
      <w:r w:rsidRPr="00BE7BAB">
        <w:rPr>
          <w:sz w:val="24"/>
          <w:rtl/>
        </w:rPr>
        <w:t xml:space="preserve">אשר </w:t>
      </w:r>
      <w:r w:rsidRPr="00BE7BAB">
        <w:rPr>
          <w:rFonts w:hint="cs"/>
          <w:sz w:val="24"/>
          <w:rtl/>
        </w:rPr>
        <w:t xml:space="preserve">נמצאו </w:t>
      </w:r>
      <w:r w:rsidRPr="00BE7BAB">
        <w:rPr>
          <w:sz w:val="24"/>
          <w:rtl/>
        </w:rPr>
        <w:t>בהם ממצאים שליליים</w:t>
      </w:r>
      <w:r w:rsidRPr="00BE7BAB">
        <w:rPr>
          <w:rFonts w:hint="cs"/>
          <w:sz w:val="24"/>
          <w:rtl/>
        </w:rPr>
        <w:t>. את הדוחות הללו הגישו לאגף</w:t>
      </w:r>
      <w:r w:rsidRPr="00BE7BAB">
        <w:rPr>
          <w:rtl/>
        </w:rPr>
        <w:t xml:space="preserve"> </w:t>
      </w:r>
      <w:r w:rsidRPr="00BE7BAB">
        <w:rPr>
          <w:sz w:val="24"/>
          <w:rtl/>
        </w:rPr>
        <w:t>תחום תקציב ומינהל</w:t>
      </w:r>
      <w:r w:rsidRPr="00BE7BAB">
        <w:rPr>
          <w:rFonts w:hint="cs"/>
          <w:sz w:val="24"/>
          <w:rtl/>
        </w:rPr>
        <w:t xml:space="preserve"> </w:t>
      </w:r>
      <w:r w:rsidRPr="00BE7BAB">
        <w:rPr>
          <w:sz w:val="24"/>
          <w:rtl/>
        </w:rPr>
        <w:t>רואי חשבון חיצוניים</w:t>
      </w:r>
      <w:r w:rsidRPr="00BE7BAB">
        <w:rPr>
          <w:rFonts w:hint="cs"/>
          <w:sz w:val="24"/>
          <w:rtl/>
        </w:rPr>
        <w:t>,</w:t>
      </w:r>
      <w:r w:rsidRPr="00BE7BAB">
        <w:rPr>
          <w:sz w:val="24"/>
          <w:rtl/>
        </w:rPr>
        <w:t xml:space="preserve"> </w:t>
      </w:r>
      <w:r w:rsidRPr="00BE7BAB">
        <w:rPr>
          <w:rFonts w:hint="cs"/>
          <w:sz w:val="24"/>
          <w:rtl/>
        </w:rPr>
        <w:t>בגין בדיקה שביצעו בשנים 2018-2017</w:t>
      </w:r>
      <w:r w:rsidRPr="00BE7BAB">
        <w:rPr>
          <w:rFonts w:ascii="David" w:hAnsi="David" w:hint="cs"/>
          <w:sz w:val="24"/>
          <w:rtl/>
        </w:rPr>
        <w:t xml:space="preserve"> בבעלויות שנמצאו בהן ליקויים בבדיקה הראשונית</w:t>
      </w:r>
      <w:r w:rsidRPr="00BE7BAB">
        <w:rPr>
          <w:rFonts w:hint="cs"/>
          <w:sz w:val="24"/>
          <w:rtl/>
        </w:rPr>
        <w:t xml:space="preserve">. ב-70 דוחות צוין שהבעלויות </w:t>
      </w:r>
      <w:r w:rsidRPr="00BE7BAB">
        <w:rPr>
          <w:sz w:val="24"/>
          <w:rtl/>
        </w:rPr>
        <w:t xml:space="preserve">של מוסדות </w:t>
      </w:r>
      <w:r w:rsidRPr="00BE7BAB">
        <w:rPr>
          <w:rFonts w:hint="cs"/>
          <w:sz w:val="24"/>
          <w:rtl/>
        </w:rPr>
        <w:t>ה</w:t>
      </w:r>
      <w:r w:rsidRPr="00BE7BAB">
        <w:rPr>
          <w:sz w:val="24"/>
          <w:rtl/>
        </w:rPr>
        <w:t xml:space="preserve">חינוך </w:t>
      </w:r>
      <w:r w:rsidRPr="00BE7BAB">
        <w:rPr>
          <w:rFonts w:hint="cs"/>
          <w:sz w:val="24"/>
          <w:rtl/>
        </w:rPr>
        <w:t>ה</w:t>
      </w:r>
      <w:r w:rsidRPr="00BE7BAB">
        <w:rPr>
          <w:sz w:val="24"/>
          <w:rtl/>
        </w:rPr>
        <w:t>חרדיים</w:t>
      </w:r>
      <w:r w:rsidRPr="00BE7BAB">
        <w:rPr>
          <w:rFonts w:hint="cs"/>
          <w:sz w:val="24"/>
          <w:rtl/>
        </w:rPr>
        <w:t xml:space="preserve"> לא שילמו לעו"ה את מלוא השכר או ההטבות הסוציאליות שהן מחויבות לשלם. ב-</w:t>
      </w:r>
      <w:r w:rsidRPr="00BE7BAB">
        <w:rPr>
          <w:sz w:val="24"/>
          <w:rtl/>
        </w:rPr>
        <w:t xml:space="preserve">36 </w:t>
      </w:r>
      <w:r w:rsidRPr="00BE7BAB">
        <w:rPr>
          <w:rFonts w:hint="cs"/>
          <w:sz w:val="24"/>
          <w:rtl/>
        </w:rPr>
        <w:t>דוחות צוין כי קיימת בעיה ב</w:t>
      </w:r>
      <w:r w:rsidRPr="00BE7BAB">
        <w:rPr>
          <w:sz w:val="24"/>
          <w:rtl/>
        </w:rPr>
        <w:t xml:space="preserve">איתנות </w:t>
      </w:r>
      <w:r w:rsidRPr="00BE7BAB">
        <w:rPr>
          <w:rFonts w:hint="cs"/>
          <w:sz w:val="24"/>
          <w:rtl/>
        </w:rPr>
        <w:t>ה</w:t>
      </w:r>
      <w:r w:rsidRPr="00BE7BAB">
        <w:rPr>
          <w:sz w:val="24"/>
          <w:rtl/>
        </w:rPr>
        <w:t>פיננסית</w:t>
      </w:r>
      <w:r w:rsidRPr="00BE7BAB">
        <w:rPr>
          <w:rFonts w:hint="cs"/>
          <w:sz w:val="24"/>
          <w:rtl/>
        </w:rPr>
        <w:t xml:space="preserve"> של בעלויות מסוימות; בחמישה דוחות צוין שהבעלויות ביצעו</w:t>
      </w:r>
      <w:r w:rsidRPr="00BE7BAB">
        <w:rPr>
          <w:sz w:val="24"/>
          <w:rtl/>
        </w:rPr>
        <w:t xml:space="preserve"> שימוש חלקי או לא נכון בהקצבות משרד החינוך</w:t>
      </w:r>
      <w:r w:rsidRPr="00BE7BAB">
        <w:rPr>
          <w:rFonts w:hint="cs"/>
          <w:sz w:val="24"/>
          <w:rtl/>
        </w:rPr>
        <w:t>; בארבעה צוין שנמצאו ממצאים הקשורים לאי ניהול תקין ובשני דוחות צוין שנמצאו מקרים של פערים ושל ליקויים בדיווחים מהבעלויות. חלק מדוחות הבדיקה העלו כמה ליקויים בבעלות אחת.</w:t>
      </w:r>
    </w:p>
    <w:p w14:paraId="4728212B" w14:textId="77777777" w:rsidR="00205724" w:rsidRPr="00BE7BAB" w:rsidRDefault="00205724" w:rsidP="00C657B4">
      <w:pPr>
        <w:pStyle w:val="af5"/>
        <w:rPr>
          <w:rtl/>
        </w:rPr>
      </w:pPr>
      <w:r w:rsidRPr="00BE7BAB">
        <w:rPr>
          <w:rFonts w:hint="cs"/>
          <w:rtl/>
        </w:rPr>
        <w:lastRenderedPageBreak/>
        <w:t>עלה כי בדיקת משרדי רואי החשבון מתמקדת בסקירת נתוני השכר ותלושי השכר של עו"ה ובבחינתם. משרד מבקר המדינה ממליץ כי משרד החינוך יבחן, במסגרת ההתקשרויות עם משרדי רואי החשבון ה</w:t>
      </w:r>
      <w:r w:rsidRPr="00BE7BAB">
        <w:rPr>
          <w:rtl/>
        </w:rPr>
        <w:t>חיצוניים</w:t>
      </w:r>
      <w:r w:rsidRPr="00BE7BAB">
        <w:rPr>
          <w:rFonts w:hint="cs"/>
          <w:rtl/>
        </w:rPr>
        <w:t xml:space="preserve"> המבצעים את הבדיקות, גם הסדרה של פעולות בדיקה נוספות אשר יתבצעו מטעם רואי החשבון, ובהן פגישות אישיות מעת לעת עם עו"ה בבעלויות הנבדקות, כדי לעמוד מקרוב על הסוגיות העולות בנוגע לפגיעה לכאורה בזכויותיהם של עו"ה. כן מוצע, כי גבולות הביקורת הנערכת מטעם משרדי רואי החשבון ייבחנו בהתאם להפרות השונות העולות מתלונות עו"ה, לרבות בדיקה מקיפה של 12 חודשי העסקה, של העסקות זמניות, של עבודה ללא תמורה וכיוצ"ב. </w:t>
      </w:r>
    </w:p>
    <w:p w14:paraId="6EF607F2" w14:textId="77777777" w:rsidR="00205724" w:rsidRPr="00BE7BAB" w:rsidRDefault="00205724" w:rsidP="00BC4C7F">
      <w:pPr>
        <w:pStyle w:val="100"/>
        <w:rPr>
          <w:rtl/>
        </w:rPr>
      </w:pPr>
      <w:r w:rsidRPr="00BE7BAB">
        <w:rPr>
          <w:rFonts w:hint="cs"/>
          <w:rtl/>
        </w:rPr>
        <w:t>מקורות נוספים מעלים אף הם חששות ל</w:t>
      </w:r>
      <w:r w:rsidRPr="00BE7BAB">
        <w:rPr>
          <w:rtl/>
        </w:rPr>
        <w:t>פגיעה ב</w:t>
      </w:r>
      <w:r w:rsidRPr="00BE7BAB">
        <w:rPr>
          <w:rFonts w:hint="cs"/>
          <w:rtl/>
        </w:rPr>
        <w:t xml:space="preserve">שכר </w:t>
      </w:r>
      <w:r w:rsidRPr="00BE7BAB">
        <w:rPr>
          <w:rtl/>
        </w:rPr>
        <w:t>עו"ה</w:t>
      </w:r>
      <w:r w:rsidRPr="00BE7BAB">
        <w:rPr>
          <w:rFonts w:hint="cs"/>
          <w:rtl/>
        </w:rPr>
        <w:t xml:space="preserve">: </w:t>
      </w:r>
    </w:p>
    <w:p w14:paraId="46ECC914" w14:textId="77777777" w:rsidR="00205724" w:rsidRPr="00BE7BAB" w:rsidRDefault="00205724" w:rsidP="00BC4C7F">
      <w:pPr>
        <w:pStyle w:val="BULLETS"/>
      </w:pPr>
      <w:r w:rsidRPr="00BE7BAB">
        <w:rPr>
          <w:rFonts w:hint="cs"/>
          <w:rtl/>
        </w:rPr>
        <w:t>במחקר שנערך בנושא</w:t>
      </w:r>
      <w:r w:rsidRPr="00BE7BAB">
        <w:rPr>
          <w:vertAlign w:val="superscript"/>
          <w:rtl/>
        </w:rPr>
        <w:footnoteReference w:id="76"/>
      </w:r>
      <w:r w:rsidRPr="00BE7BAB">
        <w:rPr>
          <w:rFonts w:hint="cs"/>
          <w:rtl/>
        </w:rPr>
        <w:t xml:space="preserve"> עלו טענות לפגיעה בשכר ובתנאים של עו"ה בחינוך החרדי.</w:t>
      </w:r>
      <w:r w:rsidRPr="00BE7BAB">
        <w:rPr>
          <w:rtl/>
        </w:rPr>
        <w:t xml:space="preserve"> </w:t>
      </w:r>
      <w:r w:rsidRPr="00BE7BAB">
        <w:rPr>
          <w:rFonts w:hint="cs"/>
          <w:rtl/>
        </w:rPr>
        <w:t>לפי המחקר מקור ה</w:t>
      </w:r>
      <w:r w:rsidRPr="00BE7BAB">
        <w:rPr>
          <w:rtl/>
        </w:rPr>
        <w:t xml:space="preserve">תופעה </w:t>
      </w:r>
      <w:r w:rsidRPr="00BE7BAB">
        <w:rPr>
          <w:rFonts w:hint="cs"/>
          <w:rtl/>
        </w:rPr>
        <w:t>נובע, בין השאר, מ</w:t>
      </w:r>
      <w:r w:rsidRPr="00BE7BAB">
        <w:rPr>
          <w:rtl/>
        </w:rPr>
        <w:t>עוד</w:t>
      </w:r>
      <w:r w:rsidRPr="00BE7BAB">
        <w:rPr>
          <w:rFonts w:hint="cs"/>
          <w:rtl/>
        </w:rPr>
        <w:t>ף</w:t>
      </w:r>
      <w:r w:rsidRPr="00BE7BAB">
        <w:rPr>
          <w:rtl/>
        </w:rPr>
        <w:t xml:space="preserve"> נשים</w:t>
      </w:r>
      <w:r w:rsidRPr="00BE7BAB">
        <w:rPr>
          <w:rFonts w:hint="cs"/>
          <w:rtl/>
        </w:rPr>
        <w:t xml:space="preserve"> חרדיות שהוכשרו להוראה </w:t>
      </w:r>
      <w:r w:rsidRPr="00BE7BAB">
        <w:rPr>
          <w:rtl/>
        </w:rPr>
        <w:t>ו</w:t>
      </w:r>
      <w:r w:rsidRPr="00BE7BAB">
        <w:rPr>
          <w:rFonts w:hint="cs"/>
          <w:rtl/>
        </w:rPr>
        <w:t>מ</w:t>
      </w:r>
      <w:r w:rsidRPr="00BE7BAB">
        <w:rPr>
          <w:rtl/>
        </w:rPr>
        <w:t>ה</w:t>
      </w:r>
      <w:r w:rsidRPr="00BE7BAB">
        <w:rPr>
          <w:rFonts w:hint="cs"/>
          <w:rtl/>
        </w:rPr>
        <w:t>י</w:t>
      </w:r>
      <w:r w:rsidRPr="00BE7BAB">
        <w:rPr>
          <w:rtl/>
        </w:rPr>
        <w:t xml:space="preserve">עדר אלטרנטיבה תעסוקתית </w:t>
      </w:r>
      <w:r w:rsidRPr="00BE7BAB">
        <w:rPr>
          <w:rFonts w:hint="cs"/>
          <w:rtl/>
        </w:rPr>
        <w:t>במקצוע זה</w:t>
      </w:r>
      <w:r w:rsidRPr="00BE7BAB">
        <w:rPr>
          <w:rtl/>
        </w:rPr>
        <w:t xml:space="preserve"> בקהילתן</w:t>
      </w:r>
      <w:r w:rsidRPr="00BE7BAB">
        <w:rPr>
          <w:rFonts w:hint="cs"/>
          <w:rtl/>
        </w:rPr>
        <w:t>, דבר המתמרץ אי תשלום של מלוא השכר</w:t>
      </w:r>
      <w:r w:rsidRPr="00BE7BAB">
        <w:rPr>
          <w:rtl/>
        </w:rPr>
        <w:t>.</w:t>
      </w:r>
    </w:p>
    <w:p w14:paraId="3F85D86E" w14:textId="77777777" w:rsidR="00205724" w:rsidRPr="00BE7BAB" w:rsidRDefault="00205724" w:rsidP="00BC4C7F">
      <w:pPr>
        <w:pStyle w:val="BULLETS"/>
      </w:pPr>
      <w:r w:rsidRPr="00BE7BAB">
        <w:rPr>
          <w:rFonts w:hint="cs"/>
          <w:rtl/>
        </w:rPr>
        <w:t>בביקורת של אגף הבקרה מ-2019</w:t>
      </w:r>
      <w:r w:rsidRPr="00BE7BAB">
        <w:rPr>
          <w:rFonts w:hint="cs"/>
          <w:b/>
          <w:bCs/>
          <w:rtl/>
        </w:rPr>
        <w:t xml:space="preserve">, </w:t>
      </w:r>
      <w:r w:rsidRPr="00BE7BAB">
        <w:rPr>
          <w:rFonts w:hint="cs"/>
          <w:rtl/>
        </w:rPr>
        <w:t xml:space="preserve">שבה נבדקו </w:t>
      </w:r>
      <w:r w:rsidRPr="00BE7BAB">
        <w:rPr>
          <w:rtl/>
        </w:rPr>
        <w:t xml:space="preserve">27 </w:t>
      </w:r>
      <w:r w:rsidRPr="00BE7BAB">
        <w:rPr>
          <w:rFonts w:hint="cs"/>
          <w:rtl/>
        </w:rPr>
        <w:t>בתי ספר יסודיים לבנות</w:t>
      </w:r>
      <w:r w:rsidRPr="00BE7BAB">
        <w:rPr>
          <w:rtl/>
        </w:rPr>
        <w:t xml:space="preserve"> של </w:t>
      </w:r>
      <w:r w:rsidRPr="00BE7BAB">
        <w:rPr>
          <w:rFonts w:hint="cs"/>
          <w:rtl/>
        </w:rPr>
        <w:t>החינוך העצמאי והמעיין צוין: "נצפו מספר בתי ספר שבהם המורות מבצעות שעות בהתנדבות, כפי הנראה שלא מרצונן. על המשרד לגבש מדיניות ברורה בנושא ולהבהירה למוסדות".</w:t>
      </w:r>
    </w:p>
    <w:p w14:paraId="2A3EE948" w14:textId="77777777" w:rsidR="00205724" w:rsidRPr="00BE7BAB" w:rsidRDefault="00205724" w:rsidP="00BC4C7F">
      <w:pPr>
        <w:pStyle w:val="BULLETS"/>
      </w:pPr>
      <w:r w:rsidRPr="00BE7BAB">
        <w:rPr>
          <w:rFonts w:hint="eastAsia"/>
          <w:rtl/>
        </w:rPr>
        <w:t>במסגרת</w:t>
      </w:r>
      <w:r w:rsidRPr="00BE7BAB">
        <w:rPr>
          <w:rtl/>
        </w:rPr>
        <w:t xml:space="preserve"> פגישות משרד מבקר המדינה עם </w:t>
      </w:r>
      <w:r w:rsidRPr="00BE7BAB">
        <w:rPr>
          <w:rFonts w:hint="eastAsia"/>
          <w:rtl/>
        </w:rPr>
        <w:t>גורמים</w:t>
      </w:r>
      <w:r w:rsidRPr="00BE7BAB">
        <w:rPr>
          <w:rtl/>
        </w:rPr>
        <w:t xml:space="preserve"> באגף לאיגוד מקצועי </w:t>
      </w:r>
      <w:r w:rsidRPr="00BE7BAB">
        <w:rPr>
          <w:rFonts w:hint="cs"/>
          <w:rtl/>
        </w:rPr>
        <w:t>ב</w:t>
      </w:r>
      <w:r w:rsidRPr="00BE7BAB">
        <w:rPr>
          <w:rtl/>
        </w:rPr>
        <w:t xml:space="preserve">הסתדרות </w:t>
      </w:r>
      <w:r w:rsidRPr="00BE7BAB">
        <w:rPr>
          <w:rFonts w:hint="eastAsia"/>
          <w:rtl/>
        </w:rPr>
        <w:t>וכן</w:t>
      </w:r>
      <w:r w:rsidRPr="00BE7BAB">
        <w:rPr>
          <w:rtl/>
        </w:rPr>
        <w:t xml:space="preserve"> עם </w:t>
      </w:r>
      <w:r w:rsidRPr="00BE7BAB">
        <w:rPr>
          <w:rFonts w:hint="eastAsia"/>
          <w:rtl/>
        </w:rPr>
        <w:t>עו</w:t>
      </w:r>
      <w:r w:rsidRPr="00BE7BAB">
        <w:rPr>
          <w:rtl/>
        </w:rPr>
        <w:t>"ה</w:t>
      </w:r>
      <w:r w:rsidRPr="00BE7BAB">
        <w:rPr>
          <w:vertAlign w:val="superscript"/>
          <w:rtl/>
        </w:rPr>
        <w:footnoteReference w:id="77"/>
      </w:r>
      <w:r w:rsidRPr="00BE7BAB">
        <w:rPr>
          <w:rtl/>
        </w:rPr>
        <w:t xml:space="preserve"> </w:t>
      </w:r>
      <w:r w:rsidRPr="00BE7BAB">
        <w:rPr>
          <w:rFonts w:hint="cs"/>
          <w:rtl/>
        </w:rPr>
        <w:t>בנוגע ל</w:t>
      </w:r>
      <w:r w:rsidRPr="00BE7BAB">
        <w:rPr>
          <w:rtl/>
        </w:rPr>
        <w:t>תנאי העסק</w:t>
      </w:r>
      <w:r w:rsidRPr="00BE7BAB">
        <w:rPr>
          <w:rFonts w:hint="eastAsia"/>
          <w:rtl/>
        </w:rPr>
        <w:t>ה</w:t>
      </w:r>
      <w:r w:rsidRPr="00BE7BAB">
        <w:rPr>
          <w:rtl/>
        </w:rPr>
        <w:t xml:space="preserve"> של עו"ה חרדיות </w:t>
      </w:r>
      <w:r w:rsidRPr="00BE7BAB">
        <w:rPr>
          <w:rFonts w:hint="eastAsia"/>
          <w:rtl/>
        </w:rPr>
        <w:t>בב</w:t>
      </w:r>
      <w:r w:rsidRPr="00BE7BAB">
        <w:rPr>
          <w:rtl/>
        </w:rPr>
        <w:t xml:space="preserve">עלויות, </w:t>
      </w:r>
      <w:r w:rsidRPr="00BE7BAB">
        <w:rPr>
          <w:rFonts w:hint="eastAsia"/>
          <w:rtl/>
        </w:rPr>
        <w:t>העלו</w:t>
      </w:r>
      <w:r w:rsidRPr="00BE7BAB">
        <w:rPr>
          <w:rtl/>
        </w:rPr>
        <w:t xml:space="preserve"> </w:t>
      </w:r>
      <w:r w:rsidRPr="00BE7BAB">
        <w:rPr>
          <w:rFonts w:hint="eastAsia"/>
          <w:rtl/>
        </w:rPr>
        <w:t>גורמים</w:t>
      </w:r>
      <w:r w:rsidRPr="00BE7BAB">
        <w:rPr>
          <w:rtl/>
        </w:rPr>
        <w:t xml:space="preserve"> </w:t>
      </w:r>
      <w:r w:rsidRPr="00BE7BAB">
        <w:rPr>
          <w:rFonts w:hint="eastAsia"/>
          <w:rtl/>
        </w:rPr>
        <w:t>אלו</w:t>
      </w:r>
      <w:r w:rsidRPr="00BE7BAB">
        <w:rPr>
          <w:rtl/>
        </w:rPr>
        <w:t xml:space="preserve"> </w:t>
      </w:r>
      <w:r w:rsidRPr="00BE7BAB">
        <w:rPr>
          <w:rFonts w:hint="eastAsia"/>
          <w:rtl/>
        </w:rPr>
        <w:t>טענות</w:t>
      </w:r>
      <w:r w:rsidRPr="00BE7BAB">
        <w:rPr>
          <w:rtl/>
        </w:rPr>
        <w:t xml:space="preserve"> </w:t>
      </w:r>
      <w:r w:rsidRPr="00BE7BAB">
        <w:rPr>
          <w:rFonts w:hint="eastAsia"/>
          <w:rtl/>
        </w:rPr>
        <w:t>שלפיהן</w:t>
      </w:r>
      <w:r w:rsidRPr="00BE7BAB">
        <w:rPr>
          <w:rtl/>
        </w:rPr>
        <w:t xml:space="preserve">, </w:t>
      </w:r>
      <w:r w:rsidRPr="00BE7BAB">
        <w:rPr>
          <w:rFonts w:hint="eastAsia"/>
          <w:rtl/>
        </w:rPr>
        <w:t>לעיתים</w:t>
      </w:r>
      <w:r w:rsidRPr="00BE7BAB">
        <w:rPr>
          <w:rtl/>
        </w:rPr>
        <w:t xml:space="preserve">, </w:t>
      </w:r>
      <w:r w:rsidRPr="00BE7BAB">
        <w:rPr>
          <w:rFonts w:hint="eastAsia"/>
          <w:rtl/>
        </w:rPr>
        <w:t>בעלויות</w:t>
      </w:r>
      <w:r w:rsidRPr="00BE7BAB">
        <w:rPr>
          <w:rtl/>
        </w:rPr>
        <w:t xml:space="preserve"> </w:t>
      </w:r>
      <w:r w:rsidRPr="00BE7BAB">
        <w:rPr>
          <w:rFonts w:hint="eastAsia"/>
          <w:rtl/>
        </w:rPr>
        <w:t>אינן</w:t>
      </w:r>
      <w:r w:rsidRPr="00BE7BAB">
        <w:rPr>
          <w:rtl/>
        </w:rPr>
        <w:t xml:space="preserve"> </w:t>
      </w:r>
      <w:r w:rsidRPr="00BE7BAB">
        <w:rPr>
          <w:rFonts w:hint="eastAsia"/>
          <w:rtl/>
        </w:rPr>
        <w:t>משלמות</w:t>
      </w:r>
      <w:r w:rsidRPr="00BE7BAB">
        <w:rPr>
          <w:rtl/>
        </w:rPr>
        <w:t xml:space="preserve"> </w:t>
      </w:r>
      <w:r w:rsidRPr="00BE7BAB">
        <w:rPr>
          <w:rFonts w:hint="eastAsia"/>
          <w:rtl/>
        </w:rPr>
        <w:t>לעו</w:t>
      </w:r>
      <w:r w:rsidRPr="00BE7BAB">
        <w:rPr>
          <w:rtl/>
        </w:rPr>
        <w:t xml:space="preserve">"ה </w:t>
      </w:r>
      <w:r w:rsidRPr="00BE7BAB">
        <w:rPr>
          <w:rFonts w:hint="eastAsia"/>
          <w:rtl/>
        </w:rPr>
        <w:t>את</w:t>
      </w:r>
      <w:r w:rsidRPr="00BE7BAB">
        <w:rPr>
          <w:rtl/>
        </w:rPr>
        <w:t xml:space="preserve"> </w:t>
      </w:r>
      <w:r w:rsidRPr="00BE7BAB">
        <w:rPr>
          <w:rFonts w:hint="eastAsia"/>
          <w:rtl/>
        </w:rPr>
        <w:t>מלוא</w:t>
      </w:r>
      <w:r w:rsidRPr="00BE7BAB">
        <w:rPr>
          <w:rtl/>
        </w:rPr>
        <w:t xml:space="preserve"> </w:t>
      </w:r>
      <w:r w:rsidRPr="00BE7BAB">
        <w:rPr>
          <w:rFonts w:hint="eastAsia"/>
          <w:rtl/>
        </w:rPr>
        <w:t>שכרם</w:t>
      </w:r>
      <w:r w:rsidRPr="00BE7BAB">
        <w:rPr>
          <w:rtl/>
        </w:rPr>
        <w:t xml:space="preserve">. </w:t>
      </w:r>
      <w:r w:rsidRPr="00BE7BAB">
        <w:rPr>
          <w:rFonts w:hint="eastAsia"/>
          <w:rtl/>
        </w:rPr>
        <w:t>על</w:t>
      </w:r>
      <w:r w:rsidRPr="00BE7BAB">
        <w:rPr>
          <w:rtl/>
        </w:rPr>
        <w:t xml:space="preserve"> </w:t>
      </w:r>
      <w:r w:rsidRPr="00BE7BAB">
        <w:rPr>
          <w:rFonts w:hint="eastAsia"/>
          <w:rtl/>
        </w:rPr>
        <w:t>פי</w:t>
      </w:r>
      <w:r w:rsidRPr="00BE7BAB">
        <w:rPr>
          <w:rtl/>
        </w:rPr>
        <w:t xml:space="preserve"> </w:t>
      </w:r>
      <w:r w:rsidRPr="00BE7BAB">
        <w:rPr>
          <w:rFonts w:hint="eastAsia"/>
          <w:rtl/>
        </w:rPr>
        <w:t>גורמים</w:t>
      </w:r>
      <w:r w:rsidRPr="00BE7BAB">
        <w:rPr>
          <w:rtl/>
        </w:rPr>
        <w:t xml:space="preserve"> </w:t>
      </w:r>
      <w:r w:rsidRPr="00BE7BAB">
        <w:rPr>
          <w:rFonts w:hint="eastAsia"/>
          <w:rtl/>
        </w:rPr>
        <w:t>אלו</w:t>
      </w:r>
      <w:r w:rsidRPr="00BE7BAB">
        <w:rPr>
          <w:rtl/>
        </w:rPr>
        <w:t xml:space="preserve"> </w:t>
      </w:r>
      <w:r w:rsidRPr="00BE7BAB">
        <w:rPr>
          <w:rFonts w:hint="eastAsia"/>
          <w:rtl/>
        </w:rPr>
        <w:t>חלה</w:t>
      </w:r>
      <w:r w:rsidRPr="00BE7BAB">
        <w:rPr>
          <w:rtl/>
        </w:rPr>
        <w:t xml:space="preserve"> </w:t>
      </w:r>
      <w:r w:rsidRPr="00BE7BAB">
        <w:rPr>
          <w:rFonts w:hint="eastAsia"/>
          <w:rtl/>
        </w:rPr>
        <w:t>פגיעה</w:t>
      </w:r>
      <w:r w:rsidRPr="00BE7BAB">
        <w:rPr>
          <w:rtl/>
        </w:rPr>
        <w:t xml:space="preserve"> </w:t>
      </w:r>
      <w:r w:rsidRPr="00BE7BAB">
        <w:rPr>
          <w:rFonts w:hint="eastAsia"/>
          <w:rtl/>
        </w:rPr>
        <w:t>בשכר</w:t>
      </w:r>
      <w:r w:rsidRPr="00BE7BAB">
        <w:rPr>
          <w:rtl/>
        </w:rPr>
        <w:t xml:space="preserve"> </w:t>
      </w:r>
      <w:r w:rsidRPr="00BE7BAB">
        <w:rPr>
          <w:rFonts w:hint="eastAsia"/>
          <w:rtl/>
        </w:rPr>
        <w:t>עו</w:t>
      </w:r>
      <w:r w:rsidRPr="00BE7BAB">
        <w:rPr>
          <w:rtl/>
        </w:rPr>
        <w:t xml:space="preserve">"ה </w:t>
      </w:r>
      <w:r w:rsidRPr="00BE7BAB">
        <w:rPr>
          <w:rFonts w:hint="eastAsia"/>
          <w:rtl/>
        </w:rPr>
        <w:t>בדרכים</w:t>
      </w:r>
      <w:r w:rsidRPr="00BE7BAB">
        <w:rPr>
          <w:rtl/>
        </w:rPr>
        <w:t xml:space="preserve"> </w:t>
      </w:r>
      <w:r w:rsidRPr="00BE7BAB">
        <w:rPr>
          <w:rFonts w:hint="eastAsia"/>
          <w:rtl/>
        </w:rPr>
        <w:t>האלו</w:t>
      </w:r>
      <w:r w:rsidRPr="00BE7BAB">
        <w:rPr>
          <w:rtl/>
        </w:rPr>
        <w:t>:</w:t>
      </w:r>
    </w:p>
    <w:p w14:paraId="4A8835F7" w14:textId="77777777" w:rsidR="00205724" w:rsidRPr="00BE7BAB" w:rsidRDefault="00205724" w:rsidP="00BC4C7F">
      <w:pPr>
        <w:pStyle w:val="BULLETS0"/>
        <w:ind w:left="794"/>
        <w:contextualSpacing w:val="0"/>
        <w:rPr>
          <w:lang w:eastAsia="he-IL"/>
        </w:rPr>
      </w:pPr>
      <w:r w:rsidRPr="00BE7BAB">
        <w:rPr>
          <w:rFonts w:hint="eastAsia"/>
          <w:rtl/>
          <w:lang w:eastAsia="he-IL"/>
        </w:rPr>
        <w:t>דרישה</w:t>
      </w:r>
      <w:r w:rsidRPr="00BE7BAB">
        <w:rPr>
          <w:rtl/>
          <w:lang w:eastAsia="he-IL"/>
        </w:rPr>
        <w:t xml:space="preserve"> של </w:t>
      </w:r>
      <w:r w:rsidRPr="00BE7BAB">
        <w:rPr>
          <w:rFonts w:hint="eastAsia"/>
          <w:rtl/>
          <w:lang w:eastAsia="he-IL"/>
        </w:rPr>
        <w:t>בעלויות</w:t>
      </w:r>
      <w:r w:rsidRPr="00BE7BAB">
        <w:rPr>
          <w:rtl/>
          <w:lang w:eastAsia="he-IL"/>
        </w:rPr>
        <w:t xml:space="preserve"> </w:t>
      </w:r>
      <w:r w:rsidRPr="00BE7BAB">
        <w:rPr>
          <w:rFonts w:hint="eastAsia"/>
          <w:rtl/>
          <w:lang w:eastAsia="he-IL"/>
        </w:rPr>
        <w:t>מעו</w:t>
      </w:r>
      <w:r w:rsidRPr="00BE7BAB">
        <w:rPr>
          <w:rtl/>
          <w:lang w:eastAsia="he-IL"/>
        </w:rPr>
        <w:t xml:space="preserve">"ה לעבוד </w:t>
      </w:r>
      <w:r w:rsidRPr="00BE7BAB">
        <w:rPr>
          <w:rFonts w:hint="eastAsia"/>
          <w:rtl/>
          <w:lang w:eastAsia="he-IL"/>
        </w:rPr>
        <w:t>בחופשת</w:t>
      </w:r>
      <w:r w:rsidRPr="00BE7BAB">
        <w:rPr>
          <w:rtl/>
          <w:lang w:eastAsia="he-IL"/>
        </w:rPr>
        <w:t xml:space="preserve"> </w:t>
      </w:r>
      <w:r w:rsidRPr="00BE7BAB">
        <w:rPr>
          <w:rFonts w:hint="eastAsia"/>
          <w:rtl/>
          <w:lang w:eastAsia="he-IL"/>
        </w:rPr>
        <w:t>ה</w:t>
      </w:r>
      <w:r w:rsidRPr="00BE7BAB">
        <w:rPr>
          <w:rtl/>
          <w:lang w:eastAsia="he-IL"/>
        </w:rPr>
        <w:t xml:space="preserve">קיץ </w:t>
      </w:r>
      <w:r w:rsidRPr="00BE7BAB">
        <w:rPr>
          <w:rFonts w:hint="eastAsia"/>
          <w:rtl/>
          <w:lang w:eastAsia="he-IL"/>
        </w:rPr>
        <w:t>ללא</w:t>
      </w:r>
      <w:r w:rsidRPr="00BE7BAB">
        <w:rPr>
          <w:rtl/>
          <w:lang w:eastAsia="he-IL"/>
        </w:rPr>
        <w:t xml:space="preserve"> תמורה; </w:t>
      </w:r>
    </w:p>
    <w:p w14:paraId="668B1128" w14:textId="77777777" w:rsidR="00205724" w:rsidRPr="00BE7BAB" w:rsidRDefault="00205724" w:rsidP="00BC4C7F">
      <w:pPr>
        <w:pStyle w:val="BULLETS0"/>
        <w:ind w:left="794"/>
        <w:contextualSpacing w:val="0"/>
        <w:rPr>
          <w:lang w:eastAsia="he-IL"/>
        </w:rPr>
      </w:pPr>
      <w:r w:rsidRPr="00BE7BAB">
        <w:rPr>
          <w:rFonts w:hint="eastAsia"/>
          <w:rtl/>
          <w:lang w:eastAsia="he-IL"/>
        </w:rPr>
        <w:t>תשלום</w:t>
      </w:r>
      <w:r w:rsidRPr="00BE7BAB">
        <w:rPr>
          <w:rtl/>
          <w:lang w:eastAsia="he-IL"/>
        </w:rPr>
        <w:t xml:space="preserve"> </w:t>
      </w:r>
      <w:r w:rsidRPr="00BE7BAB">
        <w:rPr>
          <w:rFonts w:hint="eastAsia"/>
          <w:rtl/>
          <w:lang w:eastAsia="he-IL"/>
        </w:rPr>
        <w:t>שכר</w:t>
      </w:r>
      <w:r w:rsidRPr="00BE7BAB">
        <w:rPr>
          <w:rtl/>
          <w:lang w:eastAsia="he-IL"/>
        </w:rPr>
        <w:t xml:space="preserve"> </w:t>
      </w:r>
      <w:r w:rsidRPr="00BE7BAB">
        <w:rPr>
          <w:rFonts w:hint="eastAsia"/>
          <w:rtl/>
          <w:lang w:eastAsia="he-IL"/>
        </w:rPr>
        <w:t>נמוך</w:t>
      </w:r>
      <w:r w:rsidRPr="00BE7BAB">
        <w:rPr>
          <w:rtl/>
          <w:lang w:eastAsia="he-IL"/>
        </w:rPr>
        <w:t xml:space="preserve"> </w:t>
      </w:r>
      <w:r w:rsidRPr="00BE7BAB">
        <w:rPr>
          <w:rFonts w:hint="eastAsia"/>
          <w:rtl/>
          <w:lang w:eastAsia="he-IL"/>
        </w:rPr>
        <w:t>מהנדרש</w:t>
      </w:r>
      <w:r w:rsidRPr="00BE7BAB">
        <w:rPr>
          <w:rtl/>
          <w:lang w:eastAsia="he-IL"/>
        </w:rPr>
        <w:t xml:space="preserve"> </w:t>
      </w:r>
      <w:r w:rsidRPr="00BE7BAB">
        <w:rPr>
          <w:rFonts w:hint="eastAsia"/>
          <w:rtl/>
          <w:lang w:eastAsia="he-IL"/>
        </w:rPr>
        <w:t>לעו</w:t>
      </w:r>
      <w:r w:rsidRPr="00BE7BAB">
        <w:rPr>
          <w:rtl/>
          <w:lang w:eastAsia="he-IL"/>
        </w:rPr>
        <w:t xml:space="preserve">"ה </w:t>
      </w:r>
      <w:r w:rsidRPr="00BE7BAB">
        <w:rPr>
          <w:rFonts w:hint="eastAsia"/>
          <w:rtl/>
          <w:lang w:eastAsia="he-IL"/>
        </w:rPr>
        <w:t>לפי</w:t>
      </w:r>
      <w:r w:rsidRPr="00BE7BAB">
        <w:rPr>
          <w:rtl/>
          <w:lang w:eastAsia="he-IL"/>
        </w:rPr>
        <w:t xml:space="preserve"> </w:t>
      </w:r>
      <w:r w:rsidRPr="00BE7BAB">
        <w:rPr>
          <w:rFonts w:hint="eastAsia"/>
          <w:rtl/>
          <w:lang w:eastAsia="he-IL"/>
        </w:rPr>
        <w:t>הכשרת</w:t>
      </w:r>
      <w:r w:rsidRPr="00BE7BAB">
        <w:rPr>
          <w:rFonts w:hint="cs"/>
          <w:rtl/>
          <w:lang w:eastAsia="he-IL"/>
        </w:rPr>
        <w:t>ו</w:t>
      </w:r>
      <w:r w:rsidRPr="00BE7BAB">
        <w:rPr>
          <w:rtl/>
          <w:lang w:eastAsia="he-IL"/>
        </w:rPr>
        <w:t xml:space="preserve"> המקצועית;</w:t>
      </w:r>
    </w:p>
    <w:p w14:paraId="001E0FDD" w14:textId="77777777" w:rsidR="00205724" w:rsidRPr="00BE7BAB" w:rsidRDefault="00205724" w:rsidP="00BC4C7F">
      <w:pPr>
        <w:pStyle w:val="BULLETS0"/>
        <w:ind w:left="794"/>
        <w:contextualSpacing w:val="0"/>
        <w:rPr>
          <w:lang w:eastAsia="he-IL"/>
        </w:rPr>
      </w:pPr>
      <w:r w:rsidRPr="00BE7BAB">
        <w:rPr>
          <w:rFonts w:hint="eastAsia"/>
          <w:rtl/>
          <w:lang w:eastAsia="he-IL"/>
        </w:rPr>
        <w:t>אי</w:t>
      </w:r>
      <w:r w:rsidRPr="00BE7BAB">
        <w:rPr>
          <w:rtl/>
          <w:lang w:eastAsia="he-IL"/>
        </w:rPr>
        <w:t xml:space="preserve"> </w:t>
      </w:r>
      <w:r w:rsidRPr="00BE7BAB">
        <w:rPr>
          <w:rFonts w:hint="eastAsia"/>
          <w:rtl/>
          <w:lang w:eastAsia="he-IL"/>
        </w:rPr>
        <w:t>תשלום</w:t>
      </w:r>
      <w:r w:rsidRPr="00BE7BAB">
        <w:rPr>
          <w:rtl/>
          <w:lang w:eastAsia="he-IL"/>
        </w:rPr>
        <w:t xml:space="preserve"> מלא </w:t>
      </w:r>
      <w:r w:rsidRPr="00BE7BAB">
        <w:rPr>
          <w:rFonts w:hint="eastAsia"/>
          <w:rtl/>
          <w:lang w:eastAsia="he-IL"/>
        </w:rPr>
        <w:t>של</w:t>
      </w:r>
      <w:r w:rsidRPr="00BE7BAB">
        <w:rPr>
          <w:rtl/>
          <w:lang w:eastAsia="he-IL"/>
        </w:rPr>
        <w:t xml:space="preserve"> </w:t>
      </w:r>
      <w:r w:rsidRPr="00BE7BAB">
        <w:rPr>
          <w:rFonts w:hint="eastAsia"/>
          <w:rtl/>
          <w:lang w:eastAsia="he-IL"/>
        </w:rPr>
        <w:t>זכויות</w:t>
      </w:r>
      <w:r w:rsidRPr="00BE7BAB">
        <w:rPr>
          <w:rtl/>
          <w:lang w:eastAsia="he-IL"/>
        </w:rPr>
        <w:t xml:space="preserve"> </w:t>
      </w:r>
      <w:r w:rsidRPr="00BE7BAB">
        <w:rPr>
          <w:rFonts w:hint="cs"/>
          <w:rtl/>
          <w:lang w:eastAsia="he-IL"/>
        </w:rPr>
        <w:t>ש</w:t>
      </w:r>
      <w:r w:rsidRPr="00BE7BAB">
        <w:rPr>
          <w:rFonts w:hint="eastAsia"/>
          <w:rtl/>
          <w:lang w:eastAsia="he-IL"/>
        </w:rPr>
        <w:t>ונות</w:t>
      </w:r>
      <w:r w:rsidRPr="00BE7BAB">
        <w:rPr>
          <w:rtl/>
          <w:lang w:eastAsia="he-IL"/>
        </w:rPr>
        <w:t xml:space="preserve"> </w:t>
      </w:r>
      <w:r w:rsidRPr="00BE7BAB">
        <w:rPr>
          <w:rFonts w:hint="eastAsia"/>
          <w:rtl/>
          <w:lang w:eastAsia="he-IL"/>
        </w:rPr>
        <w:t>לרבות</w:t>
      </w:r>
      <w:r w:rsidRPr="00BE7BAB">
        <w:rPr>
          <w:rtl/>
          <w:lang w:eastAsia="he-IL"/>
        </w:rPr>
        <w:t xml:space="preserve"> </w:t>
      </w:r>
      <w:r w:rsidRPr="00BE7BAB">
        <w:rPr>
          <w:rFonts w:hint="eastAsia"/>
          <w:rtl/>
          <w:lang w:eastAsia="he-IL"/>
        </w:rPr>
        <w:t>זכויות</w:t>
      </w:r>
      <w:r w:rsidRPr="00BE7BAB">
        <w:rPr>
          <w:rtl/>
          <w:lang w:eastAsia="he-IL"/>
        </w:rPr>
        <w:t xml:space="preserve"> </w:t>
      </w:r>
      <w:r w:rsidRPr="00BE7BAB">
        <w:rPr>
          <w:rFonts w:hint="eastAsia"/>
          <w:rtl/>
          <w:lang w:eastAsia="he-IL"/>
        </w:rPr>
        <w:t>פנסיוניות</w:t>
      </w:r>
      <w:r w:rsidRPr="00BE7BAB">
        <w:rPr>
          <w:rtl/>
          <w:lang w:eastAsia="he-IL"/>
        </w:rPr>
        <w:t xml:space="preserve">; </w:t>
      </w:r>
    </w:p>
    <w:p w14:paraId="1C534D15" w14:textId="77777777" w:rsidR="00205724" w:rsidRPr="00BE7BAB" w:rsidRDefault="00205724" w:rsidP="00BC4C7F">
      <w:pPr>
        <w:pStyle w:val="BULLETS0"/>
        <w:ind w:left="794"/>
        <w:contextualSpacing w:val="0"/>
        <w:rPr>
          <w:lang w:eastAsia="he-IL"/>
        </w:rPr>
      </w:pPr>
      <w:r w:rsidRPr="00BE7BAB">
        <w:rPr>
          <w:rFonts w:hint="eastAsia"/>
          <w:rtl/>
          <w:lang w:eastAsia="he-IL"/>
        </w:rPr>
        <w:t>הסוואת</w:t>
      </w:r>
      <w:r w:rsidRPr="00BE7BAB">
        <w:rPr>
          <w:rtl/>
          <w:lang w:eastAsia="he-IL"/>
        </w:rPr>
        <w:t xml:space="preserve"> </w:t>
      </w:r>
      <w:r w:rsidRPr="00BE7BAB">
        <w:rPr>
          <w:rFonts w:hint="eastAsia"/>
          <w:rtl/>
          <w:lang w:eastAsia="he-IL"/>
        </w:rPr>
        <w:t>אי</w:t>
      </w:r>
      <w:r w:rsidRPr="00BE7BAB">
        <w:rPr>
          <w:rtl/>
          <w:lang w:eastAsia="he-IL"/>
        </w:rPr>
        <w:t xml:space="preserve"> תשלום שכר מלא </w:t>
      </w:r>
      <w:r w:rsidRPr="00BE7BAB">
        <w:rPr>
          <w:rFonts w:hint="cs"/>
          <w:rtl/>
          <w:lang w:eastAsia="he-IL"/>
        </w:rPr>
        <w:t xml:space="preserve">באמצעות </w:t>
      </w:r>
      <w:r w:rsidRPr="00BE7BAB">
        <w:rPr>
          <w:rFonts w:hint="eastAsia"/>
          <w:rtl/>
          <w:lang w:eastAsia="he-IL"/>
        </w:rPr>
        <w:t>דיווח</w:t>
      </w:r>
      <w:r w:rsidRPr="00BE7BAB">
        <w:rPr>
          <w:rtl/>
          <w:lang w:eastAsia="he-IL"/>
        </w:rPr>
        <w:t xml:space="preserve"> לא נכון </w:t>
      </w:r>
      <w:r w:rsidRPr="00BE7BAB">
        <w:rPr>
          <w:rFonts w:hint="eastAsia"/>
          <w:rtl/>
          <w:lang w:eastAsia="he-IL"/>
        </w:rPr>
        <w:t>למשרד</w:t>
      </w:r>
      <w:r w:rsidRPr="00BE7BAB">
        <w:rPr>
          <w:rtl/>
          <w:lang w:eastAsia="he-IL"/>
        </w:rPr>
        <w:t xml:space="preserve"> החינוך </w:t>
      </w:r>
      <w:r w:rsidRPr="00BE7BAB">
        <w:rPr>
          <w:rFonts w:hint="eastAsia"/>
          <w:rtl/>
          <w:lang w:eastAsia="he-IL"/>
        </w:rPr>
        <w:t>על</w:t>
      </w:r>
      <w:r w:rsidRPr="00BE7BAB">
        <w:rPr>
          <w:rtl/>
          <w:lang w:eastAsia="he-IL"/>
        </w:rPr>
        <w:t xml:space="preserve"> </w:t>
      </w:r>
      <w:r w:rsidRPr="00BE7BAB">
        <w:rPr>
          <w:rFonts w:hint="eastAsia"/>
          <w:rtl/>
          <w:lang w:eastAsia="he-IL"/>
        </w:rPr>
        <w:t>העסקת</w:t>
      </w:r>
      <w:r w:rsidRPr="00BE7BAB">
        <w:rPr>
          <w:rtl/>
          <w:lang w:eastAsia="he-IL"/>
        </w:rPr>
        <w:t xml:space="preserve"> </w:t>
      </w:r>
      <w:r w:rsidRPr="00BE7BAB">
        <w:rPr>
          <w:rFonts w:hint="eastAsia"/>
          <w:rtl/>
          <w:lang w:eastAsia="he-IL"/>
        </w:rPr>
        <w:t>עו</w:t>
      </w:r>
      <w:r w:rsidRPr="00BE7BAB">
        <w:rPr>
          <w:rtl/>
          <w:lang w:eastAsia="he-IL"/>
        </w:rPr>
        <w:t>"ה;</w:t>
      </w:r>
    </w:p>
    <w:p w14:paraId="42C0D028" w14:textId="77777777" w:rsidR="00205724" w:rsidRPr="00BE7BAB" w:rsidRDefault="00205724" w:rsidP="00BC4C7F">
      <w:pPr>
        <w:pStyle w:val="BULLETS0"/>
        <w:ind w:left="794"/>
        <w:contextualSpacing w:val="0"/>
        <w:rPr>
          <w:lang w:eastAsia="he-IL"/>
        </w:rPr>
      </w:pPr>
      <w:r w:rsidRPr="00BE7BAB">
        <w:rPr>
          <w:rFonts w:hint="eastAsia"/>
          <w:rtl/>
          <w:lang w:eastAsia="he-IL"/>
        </w:rPr>
        <w:t>ציון</w:t>
      </w:r>
      <w:r w:rsidRPr="00BE7BAB">
        <w:rPr>
          <w:rtl/>
          <w:lang w:eastAsia="he-IL"/>
        </w:rPr>
        <w:t xml:space="preserve"> </w:t>
      </w:r>
      <w:r w:rsidRPr="00BE7BAB">
        <w:rPr>
          <w:rFonts w:hint="eastAsia"/>
          <w:rtl/>
          <w:lang w:eastAsia="he-IL"/>
        </w:rPr>
        <w:t>ב</w:t>
      </w:r>
      <w:r w:rsidRPr="00BE7BAB">
        <w:rPr>
          <w:rtl/>
          <w:lang w:eastAsia="he-IL"/>
        </w:rPr>
        <w:t>תלוש השכר של עו"ה שיעור משרה נמוך מ</w:t>
      </w:r>
      <w:r w:rsidRPr="00BE7BAB">
        <w:rPr>
          <w:rFonts w:hint="cs"/>
          <w:rtl/>
          <w:lang w:eastAsia="he-IL"/>
        </w:rPr>
        <w:t>מה</w:t>
      </w:r>
      <w:r w:rsidRPr="00BE7BAB">
        <w:rPr>
          <w:rtl/>
          <w:lang w:eastAsia="he-IL"/>
        </w:rPr>
        <w:t xml:space="preserve"> ש</w:t>
      </w:r>
      <w:r w:rsidRPr="00BE7BAB">
        <w:rPr>
          <w:rFonts w:hint="eastAsia"/>
          <w:rtl/>
          <w:lang w:eastAsia="he-IL"/>
        </w:rPr>
        <w:t>הוא</w:t>
      </w:r>
      <w:r w:rsidRPr="00BE7BAB">
        <w:rPr>
          <w:rtl/>
          <w:lang w:eastAsia="he-IL"/>
        </w:rPr>
        <w:t xml:space="preserve"> מבצע בפועל ואי תשלום מלוא השכר והזכויות של העובד; </w:t>
      </w:r>
    </w:p>
    <w:p w14:paraId="79FE793A" w14:textId="77777777" w:rsidR="00205724" w:rsidRPr="00BE7BAB" w:rsidRDefault="00205724" w:rsidP="00BC4C7F">
      <w:pPr>
        <w:pStyle w:val="BULLETS0"/>
        <w:ind w:left="794"/>
        <w:contextualSpacing w:val="0"/>
        <w:rPr>
          <w:lang w:eastAsia="he-IL"/>
        </w:rPr>
      </w:pPr>
      <w:r w:rsidRPr="00BE7BAB">
        <w:rPr>
          <w:rFonts w:hint="eastAsia"/>
          <w:rtl/>
          <w:lang w:eastAsia="he-IL"/>
        </w:rPr>
        <w:t>דרישה</w:t>
      </w:r>
      <w:r w:rsidRPr="00BE7BAB">
        <w:rPr>
          <w:rtl/>
          <w:lang w:eastAsia="he-IL"/>
        </w:rPr>
        <w:t xml:space="preserve"> </w:t>
      </w:r>
      <w:r w:rsidRPr="00BE7BAB">
        <w:rPr>
          <w:rFonts w:hint="eastAsia"/>
          <w:rtl/>
          <w:lang w:eastAsia="he-IL"/>
        </w:rPr>
        <w:t>מעו</w:t>
      </w:r>
      <w:r w:rsidRPr="00BE7BAB">
        <w:rPr>
          <w:rtl/>
          <w:lang w:eastAsia="he-IL"/>
        </w:rPr>
        <w:t xml:space="preserve">"ה לתרום לעמותה </w:t>
      </w:r>
      <w:r w:rsidRPr="00BE7BAB">
        <w:rPr>
          <w:rFonts w:hint="eastAsia"/>
          <w:rtl/>
          <w:lang w:eastAsia="he-IL"/>
        </w:rPr>
        <w:t>הקשורה</w:t>
      </w:r>
      <w:r w:rsidRPr="00BE7BAB">
        <w:rPr>
          <w:rtl/>
          <w:lang w:eastAsia="he-IL"/>
        </w:rPr>
        <w:t xml:space="preserve"> </w:t>
      </w:r>
      <w:r w:rsidRPr="00BE7BAB">
        <w:rPr>
          <w:rFonts w:hint="eastAsia"/>
          <w:rtl/>
          <w:lang w:eastAsia="he-IL"/>
        </w:rPr>
        <w:t>לבעלות</w:t>
      </w:r>
      <w:r w:rsidRPr="00BE7BAB">
        <w:rPr>
          <w:rtl/>
          <w:lang w:eastAsia="he-IL"/>
        </w:rPr>
        <w:t xml:space="preserve">, </w:t>
      </w:r>
      <w:r w:rsidRPr="00BE7BAB">
        <w:rPr>
          <w:rFonts w:hint="eastAsia"/>
          <w:rtl/>
          <w:lang w:eastAsia="he-IL"/>
        </w:rPr>
        <w:t>עד</w:t>
      </w:r>
      <w:r w:rsidRPr="00BE7BAB">
        <w:rPr>
          <w:rtl/>
          <w:lang w:eastAsia="he-IL"/>
        </w:rPr>
        <w:t xml:space="preserve"> לכדי "מעשר"</w:t>
      </w:r>
      <w:r w:rsidRPr="00BE7BAB">
        <w:rPr>
          <w:vertAlign w:val="superscript"/>
          <w:rtl/>
          <w:lang w:eastAsia="he-IL"/>
        </w:rPr>
        <w:footnoteReference w:id="78"/>
      </w:r>
      <w:r w:rsidRPr="00BE7BAB">
        <w:rPr>
          <w:rtl/>
          <w:lang w:eastAsia="he-IL"/>
        </w:rPr>
        <w:t xml:space="preserve">; </w:t>
      </w:r>
    </w:p>
    <w:p w14:paraId="327D9916" w14:textId="77777777" w:rsidR="00205724" w:rsidRPr="00BE7BAB" w:rsidRDefault="00205724" w:rsidP="00BC4C7F">
      <w:pPr>
        <w:pStyle w:val="BULLETS0"/>
        <w:ind w:left="794"/>
        <w:contextualSpacing w:val="0"/>
        <w:rPr>
          <w:lang w:eastAsia="he-IL"/>
        </w:rPr>
      </w:pPr>
      <w:r w:rsidRPr="00BE7BAB">
        <w:rPr>
          <w:rFonts w:hint="eastAsia"/>
          <w:rtl/>
          <w:lang w:eastAsia="he-IL"/>
        </w:rPr>
        <w:lastRenderedPageBreak/>
        <w:t>פגיעות</w:t>
      </w:r>
      <w:r w:rsidRPr="00BE7BAB">
        <w:rPr>
          <w:rtl/>
          <w:lang w:eastAsia="he-IL"/>
        </w:rPr>
        <w:t xml:space="preserve"> </w:t>
      </w:r>
      <w:r w:rsidRPr="00BE7BAB">
        <w:rPr>
          <w:rFonts w:hint="eastAsia"/>
          <w:rtl/>
          <w:lang w:eastAsia="he-IL"/>
        </w:rPr>
        <w:t>נוספות</w:t>
      </w:r>
      <w:r w:rsidRPr="00BE7BAB">
        <w:rPr>
          <w:rFonts w:hint="cs"/>
          <w:rtl/>
          <w:lang w:eastAsia="he-IL"/>
        </w:rPr>
        <w:t>:</w:t>
      </w:r>
      <w:r w:rsidRPr="00BE7BAB">
        <w:rPr>
          <w:rtl/>
          <w:lang w:eastAsia="he-IL"/>
        </w:rPr>
        <w:t xml:space="preserve"> העסקה זמנית ופיטורים מדי שנה</w:t>
      </w:r>
      <w:r w:rsidRPr="00BE7BAB">
        <w:rPr>
          <w:rFonts w:hint="cs"/>
          <w:rtl/>
          <w:lang w:eastAsia="he-IL"/>
        </w:rPr>
        <w:t xml:space="preserve"> בשנה</w:t>
      </w:r>
      <w:r w:rsidRPr="00BE7BAB">
        <w:rPr>
          <w:rtl/>
          <w:lang w:eastAsia="he-IL"/>
        </w:rPr>
        <w:t xml:space="preserve">, כדי </w:t>
      </w:r>
      <w:r w:rsidRPr="00BE7BAB">
        <w:rPr>
          <w:rFonts w:hint="cs"/>
          <w:rtl/>
          <w:lang w:eastAsia="he-IL"/>
        </w:rPr>
        <w:t>ש</w:t>
      </w:r>
      <w:r w:rsidRPr="00BE7BAB">
        <w:rPr>
          <w:rtl/>
          <w:lang w:eastAsia="he-IL"/>
        </w:rPr>
        <w:t xml:space="preserve">לא לשלם </w:t>
      </w:r>
      <w:r w:rsidRPr="00BE7BAB">
        <w:rPr>
          <w:rFonts w:hint="cs"/>
          <w:rtl/>
          <w:lang w:eastAsia="he-IL"/>
        </w:rPr>
        <w:t xml:space="preserve">שכר </w:t>
      </w:r>
      <w:r w:rsidRPr="00BE7BAB">
        <w:rPr>
          <w:rtl/>
          <w:lang w:eastAsia="he-IL"/>
        </w:rPr>
        <w:t xml:space="preserve">עבור </w:t>
      </w:r>
      <w:r w:rsidRPr="00BE7BAB">
        <w:rPr>
          <w:rFonts w:hint="cs"/>
          <w:rtl/>
          <w:lang w:eastAsia="he-IL"/>
        </w:rPr>
        <w:t xml:space="preserve">תקופת </w:t>
      </w:r>
      <w:r w:rsidRPr="00BE7BAB">
        <w:rPr>
          <w:rtl/>
          <w:lang w:eastAsia="he-IL"/>
        </w:rPr>
        <w:t>חופשת הקיץ, לרבות הוצאה של עובדים לחל"ת בחופשת הקיץ ועוד.</w:t>
      </w:r>
    </w:p>
    <w:p w14:paraId="5A11DAF3" w14:textId="77777777" w:rsidR="00205724" w:rsidRPr="00BE7BAB" w:rsidRDefault="00205724" w:rsidP="00565B05">
      <w:pPr>
        <w:pStyle w:val="af"/>
      </w:pPr>
      <w:r w:rsidRPr="00BE7BAB">
        <w:rPr>
          <w:rFonts w:hint="cs"/>
          <w:rtl/>
        </w:rPr>
        <w:t xml:space="preserve">בעניין אי תשלום עבור חופשות הקיץ </w:t>
      </w:r>
      <w:r w:rsidRPr="00BE7BAB">
        <w:rPr>
          <w:rFonts w:hint="eastAsia"/>
          <w:rtl/>
        </w:rPr>
        <w:t>יצוין</w:t>
      </w:r>
      <w:r w:rsidRPr="00BE7BAB">
        <w:rPr>
          <w:rtl/>
        </w:rPr>
        <w:t xml:space="preserve"> </w:t>
      </w:r>
      <w:r w:rsidRPr="00BE7BAB">
        <w:rPr>
          <w:rFonts w:hint="eastAsia"/>
          <w:rtl/>
        </w:rPr>
        <w:t>כי</w:t>
      </w:r>
      <w:r w:rsidRPr="00BE7BAB">
        <w:rPr>
          <w:rtl/>
        </w:rPr>
        <w:t xml:space="preserve"> </w:t>
      </w:r>
      <w:r w:rsidRPr="00BE7BAB">
        <w:rPr>
          <w:rFonts w:hint="cs"/>
          <w:rtl/>
        </w:rPr>
        <w:t xml:space="preserve">תקצוב הבעלויות בעבור שכר עו"ה הוא שנתי </w:t>
      </w:r>
      <w:r w:rsidRPr="00565B05">
        <w:rPr>
          <w:rtl/>
        </w:rPr>
        <w:t>-</w:t>
      </w:r>
      <w:r w:rsidRPr="00BE7BAB">
        <w:rPr>
          <w:rFonts w:hint="cs"/>
          <w:rtl/>
        </w:rPr>
        <w:t xml:space="preserve"> עבור 12 חודשים בשנה. לכן </w:t>
      </w:r>
      <w:r w:rsidRPr="00BE7BAB">
        <w:rPr>
          <w:rFonts w:hint="eastAsia"/>
          <w:rtl/>
        </w:rPr>
        <w:t>בעלות</w:t>
      </w:r>
      <w:r w:rsidRPr="00BE7BAB">
        <w:rPr>
          <w:rFonts w:hint="cs"/>
          <w:rtl/>
        </w:rPr>
        <w:t xml:space="preserve"> המפטרת עו"ה</w:t>
      </w:r>
      <w:r w:rsidRPr="00BE7BAB">
        <w:rPr>
          <w:rtl/>
        </w:rPr>
        <w:t xml:space="preserve"> בסוף שנה ו</w:t>
      </w:r>
      <w:r w:rsidRPr="00BE7BAB">
        <w:rPr>
          <w:rFonts w:hint="cs"/>
          <w:rtl/>
        </w:rPr>
        <w:t>מחזירה אותם לעבודה</w:t>
      </w:r>
      <w:r w:rsidRPr="00BE7BAB">
        <w:rPr>
          <w:rtl/>
        </w:rPr>
        <w:t xml:space="preserve"> בתחילת</w:t>
      </w:r>
      <w:r w:rsidRPr="00BE7BAB">
        <w:rPr>
          <w:rFonts w:hint="cs"/>
          <w:rtl/>
        </w:rPr>
        <w:t xml:space="preserve"> השנה שאחריה משלמת את שכרם בפועל רק עבור חלק מהשנה וכך נהנית מהעודף התקציבי.</w:t>
      </w:r>
    </w:p>
    <w:p w14:paraId="5747771B" w14:textId="77777777" w:rsidR="00205724" w:rsidRPr="00565B05" w:rsidRDefault="00205724" w:rsidP="00565B05">
      <w:pPr>
        <w:pStyle w:val="af"/>
        <w:rPr>
          <w:rtl/>
        </w:rPr>
      </w:pPr>
      <w:r w:rsidRPr="00565B05">
        <w:rPr>
          <w:rFonts w:hint="cs"/>
          <w:rtl/>
        </w:rPr>
        <w:t>כדוגמה, עובדי הוראה שנפגשו עם צוות הביקורת דיווחו על בעלות מסוימת הפוגעת בשכרם ובשכר עו"ה נוספים באופן מוסווה: למראית עין התשלום ייראה תואם את ההנחיות. למשל, המינהל דרש מבעלות המפעילה עשרות גני ילדים להשיב לעו"ה שכר שלא שולם להם. הבעלות עשתה כן. אולם, על פי מסמכים שהוצגו לצוות הביקורת, הבעלות המשיכה בדרכה גם לאחר הביקורת של המינהל. הבעלות שילמה ל</w:t>
      </w:r>
      <w:r w:rsidRPr="00565B05">
        <w:rPr>
          <w:rtl/>
        </w:rPr>
        <w:t>גננ</w:t>
      </w:r>
      <w:r w:rsidRPr="00565B05">
        <w:rPr>
          <w:rFonts w:hint="cs"/>
          <w:rtl/>
        </w:rPr>
        <w:t>ו</w:t>
      </w:r>
      <w:r w:rsidRPr="00565B05">
        <w:rPr>
          <w:rtl/>
        </w:rPr>
        <w:t>ת שכר לפי הוראות משרד החינוך, א</w:t>
      </w:r>
      <w:r w:rsidRPr="00565B05">
        <w:rPr>
          <w:rFonts w:hint="cs"/>
          <w:rtl/>
        </w:rPr>
        <w:t>ך</w:t>
      </w:r>
      <w:r w:rsidRPr="00565B05">
        <w:rPr>
          <w:rtl/>
        </w:rPr>
        <w:t xml:space="preserve"> דרשה מהגננות להשיב לה את הפרשי השכר שקיבל </w:t>
      </w:r>
      <w:r w:rsidRPr="00565B05">
        <w:rPr>
          <w:rFonts w:hint="cs"/>
          <w:rtl/>
        </w:rPr>
        <w:t xml:space="preserve">כדלקמן: מנהל בבעלות דרש מהגננות </w:t>
      </w:r>
      <w:r w:rsidRPr="00565B05">
        <w:rPr>
          <w:rtl/>
        </w:rPr>
        <w:t>לממן מ</w:t>
      </w:r>
      <w:r w:rsidRPr="00565B05">
        <w:rPr>
          <w:rFonts w:hint="cs"/>
          <w:rtl/>
        </w:rPr>
        <w:t xml:space="preserve">כיסיהן הפרטיים </w:t>
      </w:r>
      <w:r w:rsidRPr="00565B05">
        <w:rPr>
          <w:rtl/>
        </w:rPr>
        <w:t xml:space="preserve">את </w:t>
      </w:r>
      <w:r w:rsidRPr="00565B05">
        <w:rPr>
          <w:rFonts w:hint="cs"/>
          <w:rtl/>
        </w:rPr>
        <w:t>ה</w:t>
      </w:r>
      <w:r w:rsidRPr="00565B05">
        <w:rPr>
          <w:rtl/>
        </w:rPr>
        <w:t xml:space="preserve">הוצאות </w:t>
      </w:r>
      <w:r w:rsidRPr="00565B05">
        <w:rPr>
          <w:rFonts w:hint="cs"/>
          <w:rtl/>
        </w:rPr>
        <w:t xml:space="preserve">להפעלת </w:t>
      </w:r>
      <w:r w:rsidRPr="00565B05">
        <w:rPr>
          <w:rtl/>
        </w:rPr>
        <w:t>הגן</w:t>
      </w:r>
      <w:r w:rsidRPr="00565B05">
        <w:rPr>
          <w:rFonts w:hint="cs"/>
          <w:rtl/>
        </w:rPr>
        <w:t>,</w:t>
      </w:r>
      <w:r w:rsidRPr="00565B05">
        <w:rPr>
          <w:rtl/>
        </w:rPr>
        <w:t xml:space="preserve"> </w:t>
      </w:r>
      <w:r w:rsidRPr="00565B05">
        <w:rPr>
          <w:rFonts w:hint="cs"/>
          <w:rtl/>
        </w:rPr>
        <w:t>ובהן</w:t>
      </w:r>
      <w:r w:rsidRPr="00565B05">
        <w:rPr>
          <w:rtl/>
        </w:rPr>
        <w:t xml:space="preserve"> </w:t>
      </w:r>
      <w:r w:rsidRPr="00565B05">
        <w:rPr>
          <w:rFonts w:hint="cs"/>
          <w:rtl/>
        </w:rPr>
        <w:t xml:space="preserve">רכישה של </w:t>
      </w:r>
      <w:r w:rsidRPr="00565B05">
        <w:rPr>
          <w:rtl/>
        </w:rPr>
        <w:t>משחקים, ממתקים, חומרי ניקוי</w:t>
      </w:r>
      <w:r w:rsidRPr="00565B05">
        <w:rPr>
          <w:rFonts w:hint="cs"/>
          <w:rtl/>
        </w:rPr>
        <w:t>. הגננות נדרשו להגיש אסמכתאות</w:t>
      </w:r>
      <w:r w:rsidRPr="00565B05">
        <w:rPr>
          <w:rtl/>
        </w:rPr>
        <w:t xml:space="preserve"> עבור הרכישות שעשו.</w:t>
      </w:r>
      <w:r w:rsidRPr="00565B05">
        <w:rPr>
          <w:rFonts w:hint="cs"/>
          <w:rtl/>
        </w:rPr>
        <w:t xml:space="preserve"> נוסף על כך, הוצג בפני צוות הביקורת מסמך שממנו עולה כי </w:t>
      </w:r>
      <w:r w:rsidRPr="00565B05">
        <w:rPr>
          <w:rtl/>
        </w:rPr>
        <w:t xml:space="preserve">הבעלות </w:t>
      </w:r>
      <w:r w:rsidRPr="00565B05">
        <w:rPr>
          <w:rFonts w:hint="cs"/>
          <w:rtl/>
        </w:rPr>
        <w:t>דרשה מהגננות</w:t>
      </w:r>
      <w:r w:rsidRPr="00565B05">
        <w:rPr>
          <w:rtl/>
        </w:rPr>
        <w:t xml:space="preserve"> </w:t>
      </w:r>
      <w:r w:rsidRPr="00565B05">
        <w:rPr>
          <w:rFonts w:hint="cs"/>
          <w:rtl/>
        </w:rPr>
        <w:t xml:space="preserve">לתרום לעמותה אחרת, שמנהלים בה קשורים לבעלות, את ההפרש בין תוספת השכר שקיבלו לבין תקציב הגן שמימנו. הגננות גם התבקשו לחתום </w:t>
      </w:r>
      <w:r w:rsidRPr="00565B05">
        <w:rPr>
          <w:rtl/>
        </w:rPr>
        <w:t>על טופס הוראה לחיוב חשבונ</w:t>
      </w:r>
      <w:r w:rsidRPr="00565B05">
        <w:rPr>
          <w:rFonts w:hint="cs"/>
          <w:rtl/>
        </w:rPr>
        <w:t>ותיהן</w:t>
      </w:r>
      <w:r w:rsidRPr="00565B05">
        <w:rPr>
          <w:rtl/>
        </w:rPr>
        <w:t xml:space="preserve"> </w:t>
      </w:r>
      <w:r w:rsidRPr="00565B05">
        <w:rPr>
          <w:rFonts w:hint="cs"/>
          <w:rtl/>
        </w:rPr>
        <w:t>בבנקים</w:t>
      </w:r>
      <w:r w:rsidRPr="00565B05">
        <w:rPr>
          <w:rtl/>
        </w:rPr>
        <w:t xml:space="preserve"> בהוראת קבע </w:t>
      </w:r>
      <w:r w:rsidRPr="00565B05">
        <w:rPr>
          <w:rFonts w:hint="cs"/>
          <w:rtl/>
        </w:rPr>
        <w:t xml:space="preserve">המוגדרת כתרומה </w:t>
      </w:r>
      <w:r w:rsidRPr="00565B05">
        <w:rPr>
          <w:rtl/>
        </w:rPr>
        <w:t xml:space="preserve">לטובת </w:t>
      </w:r>
      <w:r w:rsidRPr="00565B05">
        <w:rPr>
          <w:rFonts w:hint="cs"/>
          <w:rtl/>
        </w:rPr>
        <w:t>העמותה ה</w:t>
      </w:r>
      <w:r w:rsidRPr="00565B05">
        <w:rPr>
          <w:rtl/>
        </w:rPr>
        <w:t>אחר</w:t>
      </w:r>
      <w:r w:rsidRPr="00565B05">
        <w:rPr>
          <w:rFonts w:hint="cs"/>
          <w:rtl/>
        </w:rPr>
        <w:t>ת, ולפי התלונה</w:t>
      </w:r>
      <w:r w:rsidRPr="00565B05">
        <w:rPr>
          <w:rtl/>
        </w:rPr>
        <w:t xml:space="preserve">, עשרות גננות </w:t>
      </w:r>
      <w:r w:rsidRPr="00565B05">
        <w:rPr>
          <w:rFonts w:hint="cs"/>
          <w:rtl/>
        </w:rPr>
        <w:t>עשו כן</w:t>
      </w:r>
      <w:r w:rsidRPr="00565B05">
        <w:rPr>
          <w:rtl/>
        </w:rPr>
        <w:t>.</w:t>
      </w:r>
    </w:p>
    <w:p w14:paraId="05B14CCF" w14:textId="77777777" w:rsidR="00205724" w:rsidRPr="00BE7BAB" w:rsidRDefault="00205724" w:rsidP="00BC4C7F">
      <w:pPr>
        <w:pStyle w:val="af5"/>
      </w:pPr>
      <w:r w:rsidRPr="00BE7BAB">
        <w:rPr>
          <w:rFonts w:hint="cs"/>
          <w:rtl/>
        </w:rPr>
        <w:t>המאפיינים הייחודיים של החברה החרדית ובפרט של נשים חרדיות העוסקות בחינוך ונחשבות מפרנסות עיקריות במגזר שבו קיים עודף היצע של עו"ה, הם חסם העלול למנוע מהן מיצוי זכויותיהן, לרבות בדרך של פנייה לערכאה משפטית. אשר על כן סוגיית מיצוי זכויות עו"ה ראויה לבחינה מעמיקה מטעם משרד החינוך.</w:t>
      </w:r>
      <w:r w:rsidRPr="00BE7BAB">
        <w:rPr>
          <w:rtl/>
        </w:rPr>
        <w:t xml:space="preserve"> </w:t>
      </w:r>
    </w:p>
    <w:p w14:paraId="06E8D6B3" w14:textId="77777777" w:rsidR="00205724" w:rsidRPr="00BE7BAB" w:rsidRDefault="00205724" w:rsidP="00BC4C7F">
      <w:pPr>
        <w:pStyle w:val="af5"/>
        <w:rPr>
          <w:rtl/>
        </w:rPr>
      </w:pPr>
      <w:r w:rsidRPr="00BE7BAB">
        <w:rPr>
          <w:rtl/>
        </w:rPr>
        <w:t xml:space="preserve">על משרד החינוך </w:t>
      </w:r>
      <w:r w:rsidRPr="00BE7BAB">
        <w:rPr>
          <w:rFonts w:hint="cs"/>
          <w:rtl/>
        </w:rPr>
        <w:t xml:space="preserve">להעמיק את הבקרה על תנאי שכרם של העובדים בבעלויות. בכלל זאת על משרד החינוך לבוא בדברים עם משרד המשפטים כדי לבחון את </w:t>
      </w:r>
      <w:r w:rsidRPr="00BE7BAB">
        <w:rPr>
          <w:rtl/>
        </w:rPr>
        <w:t>אמצעי</w:t>
      </w:r>
      <w:r w:rsidRPr="00BE7BAB">
        <w:rPr>
          <w:rFonts w:hint="cs"/>
          <w:rtl/>
        </w:rPr>
        <w:t xml:space="preserve"> האכיפה הרלוונטיים להתמודדות עם תופעת הפגיעה בשכר עו"ה בידי הבעלויות. על משרד החינוך להמשיך ולחזק את הבקרה שהוא מבצע בבעלויות בכל הנוגע להעסקת עו"ה ולהגביר את תכיפותה ואת עצימותה. ראוי גם שמשרד החינוך יידע את העובדים, בעצמו או באמצעות הבעלויות, כי נמצא בבדיקתו שמעסיקיהם פגעו בשכרם וכי ינחה אותם בדבר הפעולות העומדות לרשותם לשם שמירה על זכויותיהם. כן, מוצע לפתח מנגנון אשר יבטיח אי פגיעה בשכר העובדים בעת ביצוע קיזוזים מהבעלויות. </w:t>
      </w:r>
      <w:r w:rsidRPr="00BE7BAB">
        <w:rPr>
          <w:rtl/>
        </w:rPr>
        <w:t xml:space="preserve">היות </w:t>
      </w:r>
      <w:r w:rsidRPr="00BE7BAB">
        <w:rPr>
          <w:rFonts w:hint="cs"/>
          <w:rtl/>
        </w:rPr>
        <w:t>ש</w:t>
      </w:r>
      <w:r w:rsidRPr="00BE7BAB">
        <w:rPr>
          <w:rtl/>
        </w:rPr>
        <w:t xml:space="preserve">מדובר בעשרות אלפי מועסקים, </w:t>
      </w:r>
      <w:r w:rsidRPr="00BE7BAB">
        <w:rPr>
          <w:rFonts w:hint="cs"/>
          <w:rtl/>
        </w:rPr>
        <w:t>ראוי שהחשכ"ל ו</w:t>
      </w:r>
      <w:r w:rsidRPr="00BE7BAB">
        <w:rPr>
          <w:rtl/>
        </w:rPr>
        <w:t xml:space="preserve">משרד החינוך </w:t>
      </w:r>
      <w:r w:rsidRPr="00BE7BAB">
        <w:rPr>
          <w:rFonts w:hint="cs"/>
          <w:rtl/>
        </w:rPr>
        <w:t xml:space="preserve">יפעלו להבטחת זכויותיהם של עו"ה, </w:t>
      </w:r>
      <w:r w:rsidRPr="00BE7BAB">
        <w:rPr>
          <w:rtl/>
        </w:rPr>
        <w:t>למשל</w:t>
      </w:r>
      <w:r w:rsidRPr="00BE7BAB">
        <w:rPr>
          <w:rFonts w:hint="cs"/>
          <w:rtl/>
        </w:rPr>
        <w:t>,</w:t>
      </w:r>
      <w:r w:rsidRPr="00BE7BAB">
        <w:rPr>
          <w:rtl/>
        </w:rPr>
        <w:t xml:space="preserve"> </w:t>
      </w:r>
      <w:r w:rsidRPr="00BE7BAB">
        <w:rPr>
          <w:rFonts w:hint="cs"/>
          <w:rtl/>
        </w:rPr>
        <w:t xml:space="preserve">באמצעות </w:t>
      </w:r>
      <w:r w:rsidRPr="00BE7BAB">
        <w:rPr>
          <w:rtl/>
        </w:rPr>
        <w:t xml:space="preserve">בדיקה תקופתית קבועה </w:t>
      </w:r>
      <w:r w:rsidRPr="00BE7BAB">
        <w:rPr>
          <w:rFonts w:hint="cs"/>
          <w:rtl/>
        </w:rPr>
        <w:t xml:space="preserve">ושיטתית </w:t>
      </w:r>
      <w:r w:rsidRPr="00BE7BAB">
        <w:rPr>
          <w:rtl/>
        </w:rPr>
        <w:t>של חשב שכר</w:t>
      </w:r>
      <w:r w:rsidRPr="00BE7BAB">
        <w:rPr>
          <w:rFonts w:hint="cs"/>
          <w:rtl/>
        </w:rPr>
        <w:t xml:space="preserve"> ופעולות ל</w:t>
      </w:r>
      <w:r w:rsidRPr="00BE7BAB">
        <w:rPr>
          <w:rtl/>
        </w:rPr>
        <w:t>העלאת מודעות בקרב העובדים</w:t>
      </w:r>
      <w:r w:rsidRPr="00BE7BAB">
        <w:rPr>
          <w:rFonts w:hint="cs"/>
          <w:rtl/>
        </w:rPr>
        <w:t xml:space="preserve"> לזכויותיהם. </w:t>
      </w:r>
    </w:p>
    <w:p w14:paraId="51BDEB17" w14:textId="77777777" w:rsidR="00205724" w:rsidRPr="00BE7BAB" w:rsidRDefault="00205724" w:rsidP="00BC4C7F">
      <w:pPr>
        <w:pStyle w:val="100"/>
        <w:rPr>
          <w:rtl/>
        </w:rPr>
      </w:pPr>
      <w:r w:rsidRPr="00BE7BAB">
        <w:rPr>
          <w:rFonts w:hint="cs"/>
          <w:rtl/>
        </w:rPr>
        <w:lastRenderedPageBreak/>
        <w:t xml:space="preserve">החשכ"ל מסר בתגובתו מדצמבר 2019 כי </w:t>
      </w:r>
      <w:r w:rsidRPr="00BE7BAB">
        <w:rPr>
          <w:rFonts w:hint="eastAsia"/>
          <w:rtl/>
        </w:rPr>
        <w:t>לדעתו</w:t>
      </w:r>
      <w:r w:rsidRPr="00BE7BAB">
        <w:rPr>
          <w:rtl/>
        </w:rPr>
        <w:t xml:space="preserve"> למינהל כבר כעת </w:t>
      </w:r>
      <w:r w:rsidRPr="00BE7BAB">
        <w:rPr>
          <w:rFonts w:hint="cs"/>
          <w:rtl/>
        </w:rPr>
        <w:t xml:space="preserve">יש </w:t>
      </w:r>
      <w:r w:rsidRPr="00BE7BAB">
        <w:rPr>
          <w:rtl/>
        </w:rPr>
        <w:t>מלוא סמכויות הפיקוח והבקרה הנדרש</w:t>
      </w:r>
      <w:r w:rsidRPr="00BE7BAB">
        <w:rPr>
          <w:rFonts w:hint="cs"/>
          <w:rtl/>
        </w:rPr>
        <w:t>ות</w:t>
      </w:r>
      <w:r w:rsidRPr="00BE7BAB">
        <w:rPr>
          <w:rtl/>
        </w:rPr>
        <w:t>, בה</w:t>
      </w:r>
      <w:r w:rsidRPr="00BE7BAB">
        <w:rPr>
          <w:rFonts w:hint="cs"/>
          <w:rtl/>
        </w:rPr>
        <w:t>ן</w:t>
      </w:r>
      <w:r w:rsidRPr="00BE7BAB">
        <w:rPr>
          <w:rtl/>
        </w:rPr>
        <w:t xml:space="preserve"> ביצוע קיזוזים, הפעלת קנסות ואף שלילת רישיון </w:t>
      </w:r>
      <w:r w:rsidRPr="00BE7BAB">
        <w:rPr>
          <w:rFonts w:hint="cs"/>
          <w:rtl/>
        </w:rPr>
        <w:t>ל</w:t>
      </w:r>
      <w:r w:rsidRPr="00BE7BAB">
        <w:rPr>
          <w:rtl/>
        </w:rPr>
        <w:t>הפעלת המוסד במ</w:t>
      </w:r>
      <w:r w:rsidRPr="00BE7BAB">
        <w:rPr>
          <w:rFonts w:hint="cs"/>
          <w:rtl/>
        </w:rPr>
        <w:t>קרה</w:t>
      </w:r>
      <w:r w:rsidRPr="00BE7BAB">
        <w:rPr>
          <w:rtl/>
        </w:rPr>
        <w:t xml:space="preserve"> הצורך. לעמדתו,</w:t>
      </w:r>
      <w:r w:rsidRPr="00BE7BAB">
        <w:rPr>
          <w:rFonts w:hint="cs"/>
          <w:rtl/>
        </w:rPr>
        <w:t xml:space="preserve"> </w:t>
      </w:r>
      <w:r w:rsidRPr="00BE7BAB">
        <w:rPr>
          <w:rtl/>
        </w:rPr>
        <w:t xml:space="preserve">הפעלת סמכויות אלו באופן שיטתי וסדור, לרבות הפעלת הסמכות לשלילת רישיון הפעלת המוסד, </w:t>
      </w:r>
      <w:r w:rsidRPr="00BE7BAB">
        <w:rPr>
          <w:rFonts w:hint="cs"/>
          <w:rtl/>
        </w:rPr>
        <w:t>ובד בבד</w:t>
      </w:r>
      <w:r w:rsidRPr="00BE7BAB">
        <w:rPr>
          <w:rtl/>
        </w:rPr>
        <w:t xml:space="preserve"> הגברת המודעות בקרב עו</w:t>
      </w:r>
      <w:r w:rsidRPr="00BE7BAB">
        <w:rPr>
          <w:rFonts w:hint="cs"/>
          <w:rtl/>
        </w:rPr>
        <w:t>"ה</w:t>
      </w:r>
      <w:r w:rsidRPr="00BE7BAB">
        <w:rPr>
          <w:rtl/>
        </w:rPr>
        <w:t xml:space="preserve"> בכל הנוגע לזכויותיהם, </w:t>
      </w:r>
      <w:r w:rsidRPr="00BE7BAB">
        <w:rPr>
          <w:rFonts w:hint="cs"/>
          <w:rtl/>
        </w:rPr>
        <w:t>יביאו ל</w:t>
      </w:r>
      <w:r w:rsidRPr="00BE7BAB">
        <w:rPr>
          <w:rtl/>
        </w:rPr>
        <w:t>שיפור ניכר בנושא.</w:t>
      </w:r>
    </w:p>
    <w:p w14:paraId="1363402B" w14:textId="77777777" w:rsidR="00205724" w:rsidRPr="00BE7BAB" w:rsidRDefault="00205724" w:rsidP="00BC4C7F">
      <w:pPr>
        <w:pStyle w:val="100"/>
        <w:rPr>
          <w:rtl/>
          <w:lang w:eastAsia="he-IL"/>
        </w:rPr>
      </w:pPr>
      <w:r w:rsidRPr="00BE7BAB">
        <w:rPr>
          <w:rFonts w:hint="cs"/>
          <w:rtl/>
          <w:lang w:eastAsia="he-IL"/>
        </w:rPr>
        <w:t xml:space="preserve">משרד מבקר המדינה מציין כי מדובר בתופעה רחבה המחייבת מתן פתרונות יעילים כדי להבטיח אי פגיעה בשכר העובדים. </w:t>
      </w:r>
    </w:p>
    <w:p w14:paraId="61A173C8" w14:textId="7F8919D2" w:rsidR="00205724" w:rsidRDefault="00205724" w:rsidP="00BC4C7F">
      <w:pPr>
        <w:pStyle w:val="aff0"/>
        <w:rPr>
          <w:rFonts w:ascii="Arial" w:hAnsi="Arial" w:cs="Arial"/>
          <w:rtl/>
          <w:lang w:eastAsia="he-IL"/>
        </w:rPr>
      </w:pPr>
      <w:r w:rsidRPr="00BE7BAB">
        <w:rPr>
          <w:rFonts w:hint="cs"/>
          <w:rtl/>
          <w:lang w:eastAsia="he-IL"/>
        </w:rPr>
        <w:t>✰</w:t>
      </w:r>
    </w:p>
    <w:p w14:paraId="49B08F84" w14:textId="77777777" w:rsidR="00C31E72" w:rsidRPr="00BE7BAB" w:rsidRDefault="00C31E72" w:rsidP="00205724">
      <w:pPr>
        <w:spacing w:line="269" w:lineRule="auto"/>
        <w:jc w:val="center"/>
        <w:rPr>
          <w:rFonts w:ascii="Arial" w:hAnsi="Arial" w:cs="Arial"/>
          <w:sz w:val="36"/>
          <w:rtl/>
          <w:lang w:eastAsia="he-IL"/>
        </w:rPr>
      </w:pPr>
    </w:p>
    <w:p w14:paraId="7DC07512" w14:textId="77777777" w:rsidR="00205724" w:rsidRPr="00BE7BAB" w:rsidRDefault="00205724" w:rsidP="00C31E72">
      <w:pPr>
        <w:pStyle w:val="af5"/>
        <w:rPr>
          <w:rtl/>
        </w:rPr>
      </w:pPr>
      <w:r w:rsidRPr="00BE7BAB">
        <w:rPr>
          <w:rFonts w:hint="cs"/>
          <w:rtl/>
        </w:rPr>
        <w:t>הפיקוח של ה</w:t>
      </w:r>
      <w:r w:rsidRPr="00BE7BAB">
        <w:rPr>
          <w:rtl/>
        </w:rPr>
        <w:t xml:space="preserve">מינהל על </w:t>
      </w:r>
      <w:r w:rsidRPr="00BE7BAB">
        <w:rPr>
          <w:rFonts w:hint="cs"/>
          <w:rtl/>
        </w:rPr>
        <w:t xml:space="preserve">הכספים ועל התקציבים הניתנים </w:t>
      </w:r>
      <w:r w:rsidRPr="00BE7BAB">
        <w:rPr>
          <w:rFonts w:hint="eastAsia"/>
          <w:rtl/>
        </w:rPr>
        <w:t>לבעלויות</w:t>
      </w:r>
      <w:r w:rsidRPr="00BE7BAB">
        <w:rPr>
          <w:rFonts w:hint="cs"/>
          <w:rtl/>
        </w:rPr>
        <w:t xml:space="preserve"> טעון בחינה לשם שיפורו ובכלל זה בחינת היקף הביקורות ותדירותן, ביצוע הקיזוזים, הסדרת אמצעי אכיפה כנגד הבעלויות הפוגעות בעו"ה והגברת שיתוף הפעולה של המוסדות עם הביקורות</w:t>
      </w:r>
      <w:r w:rsidRPr="00BE7BAB">
        <w:rPr>
          <w:rtl/>
        </w:rPr>
        <w:t>.</w:t>
      </w:r>
    </w:p>
    <w:p w14:paraId="5F89CB6E" w14:textId="77777777" w:rsidR="00205724" w:rsidRPr="00BE7BAB" w:rsidRDefault="00205724" w:rsidP="00C31E72">
      <w:pPr>
        <w:pStyle w:val="316"/>
      </w:pPr>
      <w:r w:rsidRPr="00BE7BAB">
        <w:rPr>
          <w:rFonts w:hint="cs"/>
          <w:rtl/>
        </w:rPr>
        <w:t>סיכום</w:t>
      </w:r>
    </w:p>
    <w:p w14:paraId="2FE09463" w14:textId="0CE9C722" w:rsidR="00205724" w:rsidRPr="00BE7BAB" w:rsidRDefault="00205724" w:rsidP="00C31E72">
      <w:pPr>
        <w:pStyle w:val="af5"/>
        <w:rPr>
          <w:rFonts w:asciiTheme="minorHAnsi" w:hAnsiTheme="minorHAnsi"/>
          <w:rtl/>
        </w:rPr>
      </w:pPr>
      <w:r w:rsidRPr="00BE7BAB">
        <w:rPr>
          <w:rFonts w:hint="cs"/>
          <w:sz w:val="24"/>
          <w:rtl/>
        </w:rPr>
        <w:t xml:space="preserve">קרוב לחצי מיליון תלמידים למדו בשנת התשע"ט </w:t>
      </w:r>
      <w:r w:rsidRPr="00BE7BAB">
        <w:rPr>
          <w:sz w:val="24"/>
          <w:rtl/>
        </w:rPr>
        <w:t>(201</w:t>
      </w:r>
      <w:r w:rsidRPr="00BE7BAB">
        <w:rPr>
          <w:rFonts w:hint="cs"/>
          <w:sz w:val="24"/>
          <w:rtl/>
        </w:rPr>
        <w:t>8</w:t>
      </w:r>
      <w:r w:rsidRPr="00BE7BAB">
        <w:rPr>
          <w:sz w:val="24"/>
          <w:rtl/>
        </w:rPr>
        <w:t>/1</w:t>
      </w:r>
      <w:r w:rsidRPr="00BE7BAB">
        <w:rPr>
          <w:rFonts w:hint="cs"/>
          <w:sz w:val="24"/>
          <w:rtl/>
        </w:rPr>
        <w:t>9</w:t>
      </w:r>
      <w:r w:rsidRPr="00BE7BAB">
        <w:rPr>
          <w:sz w:val="24"/>
          <w:rtl/>
        </w:rPr>
        <w:t>)</w:t>
      </w:r>
      <w:r w:rsidRPr="00BE7BAB">
        <w:rPr>
          <w:rFonts w:hint="cs"/>
          <w:sz w:val="24"/>
          <w:rtl/>
        </w:rPr>
        <w:t xml:space="preserve"> במוסדות חינוך חרדיים. </w:t>
      </w:r>
      <w:r w:rsidRPr="00BE7BAB">
        <w:rPr>
          <w:rFonts w:hint="cs"/>
          <w:rtl/>
        </w:rPr>
        <w:t xml:space="preserve">הקמת המחוז החרדי, הקמת זרם החינוך הממלכתי-חרדי והפעילות הנעשית במסגרתם, הן פעולות חשובות ומבורכות המסייעות לקידום החינוך החרדי, </w:t>
      </w:r>
      <w:r w:rsidRPr="00BE7BAB">
        <w:rPr>
          <w:rFonts w:hint="eastAsia"/>
          <w:rtl/>
        </w:rPr>
        <w:t>וה</w:t>
      </w:r>
      <w:r w:rsidRPr="00BE7BAB">
        <w:rPr>
          <w:rFonts w:hint="cs"/>
          <w:rtl/>
        </w:rPr>
        <w:t>ן</w:t>
      </w:r>
      <w:r w:rsidRPr="00BE7BAB">
        <w:rPr>
          <w:rtl/>
        </w:rPr>
        <w:t xml:space="preserve"> </w:t>
      </w:r>
      <w:r w:rsidRPr="00BE7BAB">
        <w:rPr>
          <w:rFonts w:hint="eastAsia"/>
          <w:rtl/>
        </w:rPr>
        <w:t>מקרב</w:t>
      </w:r>
      <w:r w:rsidRPr="00BE7BAB">
        <w:rPr>
          <w:rFonts w:hint="cs"/>
          <w:rtl/>
        </w:rPr>
        <w:t>ות</w:t>
      </w:r>
      <w:r w:rsidRPr="00BE7BAB">
        <w:rPr>
          <w:rtl/>
        </w:rPr>
        <w:t xml:space="preserve"> </w:t>
      </w:r>
      <w:r w:rsidRPr="00BE7BAB">
        <w:rPr>
          <w:rFonts w:hint="eastAsia"/>
          <w:rtl/>
        </w:rPr>
        <w:t>אותו</w:t>
      </w:r>
      <w:r w:rsidRPr="00BE7BAB">
        <w:rPr>
          <w:rtl/>
        </w:rPr>
        <w:t xml:space="preserve"> </w:t>
      </w:r>
      <w:r w:rsidRPr="00BE7BAB">
        <w:rPr>
          <w:rFonts w:hint="eastAsia"/>
          <w:rtl/>
        </w:rPr>
        <w:t>להשיג</w:t>
      </w:r>
      <w:r w:rsidRPr="00BE7BAB">
        <w:rPr>
          <w:rFonts w:hint="cs"/>
          <w:rtl/>
        </w:rPr>
        <w:t xml:space="preserve"> את היעדים שקבע משרד החינוך. חל שיפור מסוים במספר הנבחנים בבגרות במגזר החרדי, במספר הזכאים לתעודת בגרות בו, </w:t>
      </w:r>
      <w:r w:rsidRPr="00BE7BAB">
        <w:rPr>
          <w:rtl/>
        </w:rPr>
        <w:t>בציוני התלמידים החרדים שנבחנו במיצ"ב</w:t>
      </w:r>
      <w:r w:rsidRPr="00BE7BAB">
        <w:rPr>
          <w:rFonts w:hint="cs"/>
          <w:rtl/>
        </w:rPr>
        <w:t xml:space="preserve"> ובמספר ההשתלמויות שנערכו לעובדי הוראה חרדים. עם זאת, הפערים עדיין ניכרים. </w:t>
      </w:r>
      <w:r w:rsidRPr="00BE7BAB">
        <w:rPr>
          <w:rtl/>
        </w:rPr>
        <w:t>ההישגים הלימודיים</w:t>
      </w:r>
      <w:r w:rsidRPr="00BE7BAB">
        <w:rPr>
          <w:rFonts w:hint="cs"/>
          <w:rtl/>
        </w:rPr>
        <w:t xml:space="preserve"> המדידים של </w:t>
      </w:r>
      <w:r w:rsidRPr="00BE7BAB">
        <w:rPr>
          <w:rtl/>
        </w:rPr>
        <w:t>התלמידים</w:t>
      </w:r>
      <w:r w:rsidRPr="00BE7BAB">
        <w:rPr>
          <w:rFonts w:hint="cs"/>
          <w:rtl/>
        </w:rPr>
        <w:t xml:space="preserve"> החרדים נמוכים לעומת ההישגים ביתר המגזרים. </w:t>
      </w:r>
      <w:r w:rsidRPr="00BE7BAB">
        <w:rPr>
          <w:rtl/>
        </w:rPr>
        <w:t>נורמות בסיסיות המיושמות בחינוך הממלכתי</w:t>
      </w:r>
      <w:r w:rsidRPr="00BE7BAB">
        <w:rPr>
          <w:rFonts w:hint="cs"/>
          <w:rtl/>
        </w:rPr>
        <w:t xml:space="preserve"> </w:t>
      </w:r>
      <w:r w:rsidRPr="00BE7BAB">
        <w:rPr>
          <w:rtl/>
        </w:rPr>
        <w:t>אינן מיושמות בחינוך החרדי</w:t>
      </w:r>
      <w:r w:rsidRPr="00BE7BAB">
        <w:rPr>
          <w:rFonts w:hint="cs"/>
          <w:rtl/>
        </w:rPr>
        <w:t>, וזכויות עובדי הוראה נפגעות.</w:t>
      </w:r>
    </w:p>
    <w:p w14:paraId="55A96185" w14:textId="77777777" w:rsidR="00205724" w:rsidRPr="00BE7BAB" w:rsidRDefault="00205724" w:rsidP="00C31E72">
      <w:pPr>
        <w:pStyle w:val="af5"/>
        <w:rPr>
          <w:rtl/>
        </w:rPr>
      </w:pPr>
      <w:r w:rsidRPr="00BE7BAB">
        <w:rPr>
          <w:rFonts w:hint="cs"/>
          <w:sz w:val="24"/>
          <w:rtl/>
        </w:rPr>
        <w:t>המדינה מאפשרת עצמאות לחינוך החרדי. היא תקצבה את הבעלויות המרכזיות בחינוך החרדי בכ-2.3 מיליארדי ש"ח בשנת 2018. אך פיקוחה על הבעלויות בכללותן, על תפקודן ועל דיווחיהן טעון בחינה לשם שיפורו. נדרש טיוב</w:t>
      </w:r>
      <w:r w:rsidRPr="00BE7BAB">
        <w:rPr>
          <w:rtl/>
        </w:rPr>
        <w:t xml:space="preserve"> </w:t>
      </w:r>
      <w:r w:rsidRPr="00BE7BAB">
        <w:rPr>
          <w:rFonts w:hint="cs"/>
          <w:sz w:val="24"/>
          <w:rtl/>
        </w:rPr>
        <w:t xml:space="preserve">בפרט </w:t>
      </w:r>
      <w:r w:rsidRPr="00BE7BAB">
        <w:rPr>
          <w:sz w:val="24"/>
          <w:rtl/>
        </w:rPr>
        <w:t>בנושאים ה</w:t>
      </w:r>
      <w:r w:rsidRPr="00BE7BAB">
        <w:rPr>
          <w:rFonts w:hint="cs"/>
          <w:sz w:val="24"/>
          <w:rtl/>
        </w:rPr>
        <w:t xml:space="preserve">אלה: הקפדה על </w:t>
      </w:r>
      <w:r w:rsidRPr="00BE7BAB">
        <w:rPr>
          <w:sz w:val="24"/>
          <w:rtl/>
        </w:rPr>
        <w:t>שיעור לימודי הליבה</w:t>
      </w:r>
      <w:r w:rsidRPr="00BE7BAB">
        <w:rPr>
          <w:rFonts w:hint="cs"/>
          <w:sz w:val="24"/>
          <w:rtl/>
        </w:rPr>
        <w:t xml:space="preserve"> המחויבים, </w:t>
      </w:r>
      <w:r w:rsidRPr="00BE7BAB">
        <w:rPr>
          <w:sz w:val="24"/>
          <w:rtl/>
        </w:rPr>
        <w:t xml:space="preserve">עדכניות </w:t>
      </w:r>
      <w:r w:rsidRPr="00BE7BAB">
        <w:rPr>
          <w:rFonts w:hint="cs"/>
          <w:sz w:val="24"/>
          <w:rtl/>
        </w:rPr>
        <w:t xml:space="preserve">של </w:t>
      </w:r>
      <w:r w:rsidRPr="00BE7BAB">
        <w:rPr>
          <w:sz w:val="24"/>
          <w:rtl/>
        </w:rPr>
        <w:t>ספרי הלימוד</w:t>
      </w:r>
      <w:r w:rsidRPr="00BE7BAB">
        <w:rPr>
          <w:rFonts w:hint="cs"/>
          <w:sz w:val="24"/>
          <w:rtl/>
        </w:rPr>
        <w:t xml:space="preserve">, </w:t>
      </w:r>
      <w:r w:rsidRPr="00BE7BAB">
        <w:rPr>
          <w:sz w:val="24"/>
          <w:rtl/>
        </w:rPr>
        <w:t xml:space="preserve">הכשרת </w:t>
      </w:r>
      <w:r w:rsidRPr="00BE7BAB">
        <w:rPr>
          <w:rFonts w:hint="cs"/>
          <w:sz w:val="24"/>
          <w:rtl/>
        </w:rPr>
        <w:t xml:space="preserve">עו"ה והפיקוח על </w:t>
      </w:r>
      <w:r w:rsidRPr="00BE7BAB">
        <w:rPr>
          <w:sz w:val="24"/>
          <w:rtl/>
        </w:rPr>
        <w:t xml:space="preserve">מוסדות </w:t>
      </w:r>
      <w:r w:rsidRPr="00BE7BAB">
        <w:rPr>
          <w:rFonts w:hint="cs"/>
          <w:sz w:val="24"/>
          <w:rtl/>
        </w:rPr>
        <w:t xml:space="preserve">החינוך. האמור נדרש בייחוד עבור הבנים החרדים, שרובם המוחלט לומדים לימודי ליבה </w:t>
      </w:r>
      <w:r w:rsidRPr="00BE7BAB">
        <w:rPr>
          <w:sz w:val="24"/>
          <w:rtl/>
        </w:rPr>
        <w:t>בהיקף מצומצם</w:t>
      </w:r>
      <w:r w:rsidRPr="00BE7BAB">
        <w:rPr>
          <w:rFonts w:hint="cs"/>
          <w:sz w:val="24"/>
          <w:rtl/>
        </w:rPr>
        <w:t xml:space="preserve"> ורק בבתי הספר היסודיים, ומלמדים אותם מורים </w:t>
      </w:r>
      <w:r w:rsidRPr="00BE7BAB">
        <w:rPr>
          <w:sz w:val="24"/>
          <w:rtl/>
        </w:rPr>
        <w:t xml:space="preserve">שידיעותיהם בתחומים אלו </w:t>
      </w:r>
      <w:r w:rsidRPr="00BE7BAB">
        <w:rPr>
          <w:rFonts w:hint="cs"/>
          <w:sz w:val="24"/>
          <w:rtl/>
        </w:rPr>
        <w:t xml:space="preserve">מועטות ושלא הוכשרו ללמד את תחומי הליבה. כך נוצרים בקרב התלמידים החרדים הבנים </w:t>
      </w:r>
      <w:r w:rsidRPr="00BE7BAB">
        <w:rPr>
          <w:sz w:val="24"/>
          <w:rtl/>
        </w:rPr>
        <w:t>פערי ידע עמוקים</w:t>
      </w:r>
      <w:r w:rsidRPr="00BE7BAB">
        <w:rPr>
          <w:rFonts w:hint="cs"/>
          <w:sz w:val="24"/>
          <w:rtl/>
        </w:rPr>
        <w:t xml:space="preserve"> שיקשו עליהם בעתיד ואף ישפיעו </w:t>
      </w:r>
      <w:r w:rsidRPr="00BE7BAB">
        <w:rPr>
          <w:sz w:val="24"/>
          <w:rtl/>
        </w:rPr>
        <w:t>על פריון המשק בכללותו</w:t>
      </w:r>
      <w:r w:rsidRPr="00BE7BAB">
        <w:rPr>
          <w:rFonts w:hint="cs"/>
          <w:sz w:val="24"/>
          <w:rtl/>
        </w:rPr>
        <w:t xml:space="preserve">. </w:t>
      </w:r>
    </w:p>
    <w:p w14:paraId="2DED9DD3" w14:textId="20C9467C" w:rsidR="00D81F77" w:rsidRPr="004D1BC8" w:rsidRDefault="00205724" w:rsidP="004D1BC8">
      <w:pPr>
        <w:pStyle w:val="af5"/>
        <w:rPr>
          <w:sz w:val="22"/>
          <w:szCs w:val="22"/>
          <w:rtl/>
        </w:rPr>
      </w:pPr>
      <w:r w:rsidRPr="00BE7BAB">
        <w:rPr>
          <w:rFonts w:hint="cs"/>
          <w:sz w:val="24"/>
          <w:rtl/>
        </w:rPr>
        <w:lastRenderedPageBreak/>
        <w:t>בצד ה</w:t>
      </w:r>
      <w:r w:rsidRPr="00BE7BAB">
        <w:rPr>
          <w:sz w:val="24"/>
          <w:rtl/>
        </w:rPr>
        <w:t xml:space="preserve">רצון לשמר </w:t>
      </w:r>
      <w:r w:rsidRPr="00BE7BAB">
        <w:rPr>
          <w:rFonts w:hint="cs"/>
          <w:sz w:val="24"/>
          <w:rtl/>
        </w:rPr>
        <w:t xml:space="preserve">את </w:t>
      </w:r>
      <w:r w:rsidRPr="00BE7BAB">
        <w:rPr>
          <w:sz w:val="24"/>
          <w:rtl/>
        </w:rPr>
        <w:t>הייחוד התרבותי</w:t>
      </w:r>
      <w:r w:rsidRPr="00BE7BAB">
        <w:rPr>
          <w:rFonts w:hint="cs"/>
          <w:sz w:val="24"/>
          <w:rtl/>
        </w:rPr>
        <w:t xml:space="preserve"> של המגזר החרדי</w:t>
      </w:r>
      <w:r w:rsidRPr="00BE7BAB">
        <w:rPr>
          <w:sz w:val="24"/>
          <w:rtl/>
        </w:rPr>
        <w:t xml:space="preserve">, </w:t>
      </w:r>
      <w:r w:rsidRPr="00BE7BAB">
        <w:rPr>
          <w:rFonts w:hint="cs"/>
          <w:sz w:val="24"/>
          <w:rtl/>
        </w:rPr>
        <w:t>שלווה במתן עצמאות למוסדותיו אך גם בתקצובם בידי אוצר המדינה, יש חשיבות לקיים מערכת של דרישות, של פיקוח ושל אכיפה, שתבטיח כי במערכות החינוך החרדי ישמרו על הכללים החשובים למשרד החינוך וי</w:t>
      </w:r>
      <w:r w:rsidRPr="00BE7BAB">
        <w:rPr>
          <w:sz w:val="24"/>
          <w:rtl/>
        </w:rPr>
        <w:t>ספק</w:t>
      </w:r>
      <w:r w:rsidRPr="00BE7BAB">
        <w:rPr>
          <w:rFonts w:hint="cs"/>
          <w:sz w:val="24"/>
          <w:rtl/>
        </w:rPr>
        <w:t>ו</w:t>
      </w:r>
      <w:r w:rsidRPr="00BE7BAB">
        <w:rPr>
          <w:sz w:val="24"/>
          <w:rtl/>
        </w:rPr>
        <w:t xml:space="preserve"> לתלמידים </w:t>
      </w:r>
      <w:r w:rsidRPr="00BE7BAB">
        <w:rPr>
          <w:rFonts w:hint="cs"/>
          <w:sz w:val="24"/>
          <w:rtl/>
        </w:rPr>
        <w:t xml:space="preserve">ולתלמידות </w:t>
      </w:r>
      <w:r w:rsidRPr="00BE7BAB">
        <w:rPr>
          <w:sz w:val="24"/>
          <w:rtl/>
        </w:rPr>
        <w:t>החרדים</w:t>
      </w:r>
      <w:r w:rsidRPr="00BE7BAB">
        <w:rPr>
          <w:rFonts w:hint="cs"/>
          <w:sz w:val="24"/>
          <w:rtl/>
        </w:rPr>
        <w:t xml:space="preserve"> </w:t>
      </w:r>
      <w:r w:rsidRPr="00BE7BAB">
        <w:rPr>
          <w:sz w:val="24"/>
          <w:rtl/>
        </w:rPr>
        <w:t>מיומנויות וידע שיאפשרו להם להתמודד בעתיד עם העולם המודרני ולהתפרנס באופן ההולם את כישוריהם</w:t>
      </w:r>
      <w:r w:rsidRPr="00BE7BAB">
        <w:rPr>
          <w:rFonts w:hint="cs"/>
          <w:sz w:val="24"/>
          <w:rtl/>
        </w:rPr>
        <w:t xml:space="preserve">. הדבר חשוב שבעתיים לנוכח תחזית הגידול של המגזר החרדי והצורך בשילובו </w:t>
      </w:r>
      <w:r w:rsidRPr="00BE7BAB">
        <w:rPr>
          <w:rFonts w:hint="eastAsia"/>
          <w:sz w:val="24"/>
          <w:rtl/>
        </w:rPr>
        <w:t>במשק</w:t>
      </w:r>
      <w:r w:rsidRPr="00BE7BAB">
        <w:rPr>
          <w:sz w:val="24"/>
          <w:rtl/>
        </w:rPr>
        <w:t xml:space="preserve"> </w:t>
      </w:r>
      <w:r w:rsidRPr="00BE7BAB">
        <w:rPr>
          <w:rFonts w:hint="eastAsia"/>
          <w:sz w:val="24"/>
          <w:rtl/>
        </w:rPr>
        <w:t>הלאומ</w:t>
      </w:r>
      <w:bookmarkEnd w:id="1"/>
      <w:bookmarkEnd w:id="2"/>
      <w:bookmarkEnd w:id="3"/>
      <w:bookmarkEnd w:id="4"/>
      <w:bookmarkEnd w:id="5"/>
      <w:r w:rsidR="004D1BC8">
        <w:rPr>
          <w:rFonts w:hint="cs"/>
          <w:sz w:val="24"/>
          <w:rtl/>
        </w:rPr>
        <w:t>י.</w:t>
      </w:r>
    </w:p>
    <w:sectPr w:rsidR="00D81F77" w:rsidRPr="004D1BC8" w:rsidSect="00CA4D91">
      <w:footerReference w:type="default" r:id="rId31"/>
      <w:headerReference w:type="first" r:id="rId32"/>
      <w:footerReference w:type="first" r:id="rId33"/>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286C34" w:rsidRDefault="00286C34">
      <w:pPr>
        <w:spacing w:line="240" w:lineRule="auto"/>
      </w:pPr>
      <w:r>
        <w:separator/>
      </w:r>
    </w:p>
    <w:p w14:paraId="7FDB7CBE" w14:textId="77777777" w:rsidR="00286C34" w:rsidRDefault="00286C34"/>
  </w:endnote>
  <w:endnote w:type="continuationSeparator" w:id="0">
    <w:p w14:paraId="6956BE62" w14:textId="77777777" w:rsidR="00286C34" w:rsidRDefault="00286C34">
      <w:pPr>
        <w:spacing w:line="240" w:lineRule="auto"/>
      </w:pPr>
      <w:r>
        <w:continuationSeparator/>
      </w:r>
    </w:p>
    <w:p w14:paraId="2BC251DF" w14:textId="77777777" w:rsidR="00286C34" w:rsidRDefault="00286C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5010DF52" w:rsidR="00286C34" w:rsidRPr="006668CA" w:rsidRDefault="00286C34" w:rsidP="006668CA">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החינוך החרדי והפיקוח עליו</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2B28934D" w:rsidR="00286C34" w:rsidRPr="00406E80" w:rsidRDefault="00286C34" w:rsidP="006624F0">
    <w:pPr>
      <w:pStyle w:val="Footer"/>
      <w:spacing w:after="120" w:line="312" w:lineRule="auto"/>
      <w:jc w:val="right"/>
      <w:rPr>
        <w:rFonts w:ascii="Tahoma" w:hAnsi="Tahoma" w:cs="Tahoma"/>
        <w:color w:val="004E6C"/>
        <w:sz w:val="18"/>
        <w:szCs w:val="18"/>
      </w:rPr>
    </w:pPr>
    <w:r>
      <w:rPr>
        <w:rFonts w:ascii="Tahoma" w:hAnsi="Tahoma" w:cs="Tahoma" w:hint="cs"/>
        <w:color w:val="002060"/>
        <w:sz w:val="18"/>
        <w:szCs w:val="18"/>
        <w:rtl/>
      </w:rPr>
      <w:t>החינוך החרדי והפיקוח עליו</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286C34" w:rsidRPr="00D15500" w:rsidRDefault="00286C34" w:rsidP="00D15500">
    <w:pPr>
      <w:pStyle w:val="Footer"/>
      <w:spacing w:after="120" w:line="312" w:lineRule="auto"/>
      <w:jc w:val="right"/>
      <w:rPr>
        <w:rFonts w:ascii="Tahoma" w:hAnsi="Tahoma" w:cs="Tahoma"/>
        <w:color w:val="002060"/>
        <w:sz w:val="18"/>
        <w:szCs w:val="18"/>
      </w:rPr>
    </w:pPr>
    <w:bookmarkStart w:id="10" w:name="tempMark"/>
    <w:bookmarkEnd w:id="10"/>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286C34" w:rsidRDefault="00286C34" w:rsidP="00C23CC9">
      <w:pPr>
        <w:spacing w:line="240" w:lineRule="auto"/>
      </w:pPr>
      <w:r>
        <w:separator/>
      </w:r>
    </w:p>
  </w:footnote>
  <w:footnote w:type="continuationSeparator" w:id="0">
    <w:p w14:paraId="10B5AFA0" w14:textId="77777777" w:rsidR="00286C34" w:rsidRDefault="00286C34" w:rsidP="00C23CC9">
      <w:pPr>
        <w:spacing w:line="240" w:lineRule="auto"/>
      </w:pPr>
      <w:r>
        <w:continuationSeparator/>
      </w:r>
    </w:p>
    <w:p w14:paraId="095B6F42" w14:textId="77777777" w:rsidR="00286C34" w:rsidRDefault="00286C34"/>
  </w:footnote>
  <w:footnote w:id="1">
    <w:p w14:paraId="58F6D6BF" w14:textId="77777777" w:rsidR="00286C34" w:rsidRPr="002A35B4" w:rsidRDefault="00286C34" w:rsidP="00B83D46">
      <w:pPr>
        <w:pStyle w:val="a9"/>
        <w:rPr>
          <w:rtl/>
        </w:rPr>
      </w:pPr>
      <w:r w:rsidRPr="00B83D46">
        <w:footnoteRef/>
      </w:r>
      <w:r w:rsidRPr="00B83D46">
        <w:rPr>
          <w:rtl/>
        </w:rPr>
        <w:t xml:space="preserve"> </w:t>
      </w:r>
      <w:r w:rsidRPr="00B83D46">
        <w:rPr>
          <w:rtl/>
        </w:rPr>
        <w:tab/>
      </w:r>
      <w:r w:rsidRPr="002A35B4">
        <w:rPr>
          <w:rFonts w:hint="cs"/>
          <w:rtl/>
        </w:rPr>
        <w:t>הלמ"ס,</w:t>
      </w:r>
      <w:r w:rsidRPr="002A35B4">
        <w:rPr>
          <w:rtl/>
        </w:rPr>
        <w:t xml:space="preserve"> </w:t>
      </w:r>
      <w:r w:rsidRPr="002A35B4">
        <w:rPr>
          <w:rFonts w:hint="cs"/>
          <w:b/>
          <w:bCs/>
          <w:rtl/>
        </w:rPr>
        <w:t>הודעה לתקשורת</w:t>
      </w:r>
      <w:r>
        <w:rPr>
          <w:rFonts w:hint="cs"/>
          <w:b/>
          <w:bCs/>
          <w:rtl/>
        </w:rPr>
        <w:t xml:space="preserve"> </w:t>
      </w:r>
      <w:r w:rsidRPr="002A35B4">
        <w:rPr>
          <w:rFonts w:hint="cs"/>
          <w:b/>
          <w:bCs/>
          <w:rtl/>
        </w:rPr>
        <w:t>195/2018</w:t>
      </w:r>
      <w:r w:rsidRPr="002A35B4">
        <w:rPr>
          <w:rFonts w:hint="cs"/>
          <w:rtl/>
        </w:rPr>
        <w:t xml:space="preserve"> (27.6.18), אוכלוסיית ישראל לפי דת והגדרה עצמית של מידת דתיות.</w:t>
      </w:r>
    </w:p>
  </w:footnote>
  <w:footnote w:id="2">
    <w:p w14:paraId="10994DA2" w14:textId="77777777" w:rsidR="00286C34" w:rsidRPr="002A35B4" w:rsidRDefault="00286C34" w:rsidP="00B83D46">
      <w:pPr>
        <w:pStyle w:val="a9"/>
      </w:pPr>
      <w:r w:rsidRPr="00B83D46">
        <w:footnoteRef/>
      </w:r>
      <w:r w:rsidRPr="00B83D46">
        <w:rPr>
          <w:rtl/>
        </w:rPr>
        <w:t xml:space="preserve"> </w:t>
      </w:r>
      <w:r w:rsidRPr="00B83D46">
        <w:rPr>
          <w:rtl/>
        </w:rPr>
        <w:tab/>
      </w:r>
      <w:r w:rsidRPr="002A35B4">
        <w:rPr>
          <w:rtl/>
        </w:rPr>
        <w:t xml:space="preserve">מבקר המדינה, </w:t>
      </w:r>
      <w:r w:rsidRPr="002A35B4">
        <w:rPr>
          <w:b/>
          <w:bCs/>
          <w:rtl/>
        </w:rPr>
        <w:t xml:space="preserve">דוח שנתי </w:t>
      </w:r>
      <w:r w:rsidRPr="002A35B4">
        <w:rPr>
          <w:rFonts w:hint="cs"/>
          <w:b/>
          <w:bCs/>
          <w:rtl/>
        </w:rPr>
        <w:t>69ב</w:t>
      </w:r>
      <w:r w:rsidRPr="002A35B4">
        <w:rPr>
          <w:rtl/>
        </w:rPr>
        <w:t xml:space="preserve"> (20</w:t>
      </w:r>
      <w:r w:rsidRPr="002A35B4">
        <w:rPr>
          <w:rFonts w:hint="cs"/>
          <w:rtl/>
        </w:rPr>
        <w:t>19</w:t>
      </w:r>
      <w:r w:rsidRPr="002A35B4">
        <w:rPr>
          <w:rtl/>
        </w:rPr>
        <w:t xml:space="preserve">), </w:t>
      </w:r>
      <w:r w:rsidRPr="002A35B4">
        <w:rPr>
          <w:rFonts w:hint="cs"/>
          <w:rtl/>
        </w:rPr>
        <w:t>"</w:t>
      </w:r>
      <w:r w:rsidRPr="002A35B4">
        <w:rPr>
          <w:rtl/>
        </w:rPr>
        <w:t>הנגשת ההשכלה הגבוהה למגזר החרדי</w:t>
      </w:r>
      <w:r w:rsidRPr="002A35B4">
        <w:rPr>
          <w:rFonts w:hint="cs"/>
          <w:rtl/>
        </w:rPr>
        <w:t>"</w:t>
      </w:r>
      <w:r w:rsidRPr="002A35B4">
        <w:rPr>
          <w:rtl/>
        </w:rPr>
        <w:t xml:space="preserve">, </w:t>
      </w:r>
      <w:r w:rsidRPr="002A35B4">
        <w:rPr>
          <w:rFonts w:hint="cs"/>
          <w:rtl/>
        </w:rPr>
        <w:t>עמ' 2061-2011, 2021.</w:t>
      </w:r>
    </w:p>
  </w:footnote>
  <w:footnote w:id="3">
    <w:p w14:paraId="29E4A55E" w14:textId="77777777" w:rsidR="000C06FC" w:rsidRPr="002A35B4" w:rsidRDefault="000C06FC" w:rsidP="000C06FC">
      <w:pPr>
        <w:pStyle w:val="a9"/>
      </w:pPr>
      <w:r w:rsidRPr="00B83D46">
        <w:footnoteRef/>
      </w:r>
      <w:r w:rsidRPr="00B83D46">
        <w:rPr>
          <w:rtl/>
        </w:rPr>
        <w:t xml:space="preserve"> </w:t>
      </w:r>
      <w:r w:rsidRPr="00B83D46">
        <w:rPr>
          <w:rtl/>
        </w:rPr>
        <w:tab/>
      </w:r>
      <w:r w:rsidRPr="002A35B4">
        <w:rPr>
          <w:rFonts w:hint="cs"/>
          <w:rtl/>
        </w:rPr>
        <w:t>שם, עמ' 2022.</w:t>
      </w:r>
    </w:p>
  </w:footnote>
  <w:footnote w:id="4">
    <w:p w14:paraId="1E6A68B9" w14:textId="77777777" w:rsidR="00286C34" w:rsidRPr="00C938C4" w:rsidRDefault="00286C34" w:rsidP="00B83D46">
      <w:pPr>
        <w:pStyle w:val="a9"/>
      </w:pPr>
      <w:r w:rsidRPr="00B83D46">
        <w:footnoteRef/>
      </w:r>
      <w:r w:rsidRPr="00B83D46">
        <w:rPr>
          <w:rtl/>
        </w:rPr>
        <w:t xml:space="preserve"> </w:t>
      </w:r>
      <w:r w:rsidRPr="00B83D46">
        <w:rPr>
          <w:rtl/>
        </w:rPr>
        <w:tab/>
      </w:r>
      <w:r w:rsidRPr="00C938C4">
        <w:rPr>
          <w:rtl/>
        </w:rPr>
        <w:t>ליבה - "</w:t>
      </w:r>
      <w:r w:rsidRPr="006659E2">
        <w:rPr>
          <w:b/>
          <w:bCs/>
          <w:rtl/>
        </w:rPr>
        <w:t>ל</w:t>
      </w:r>
      <w:r w:rsidRPr="00C938C4">
        <w:rPr>
          <w:rtl/>
        </w:rPr>
        <w:t xml:space="preserve">ימודי </w:t>
      </w:r>
      <w:r w:rsidRPr="006659E2">
        <w:rPr>
          <w:b/>
          <w:bCs/>
          <w:rtl/>
        </w:rPr>
        <w:t>י</w:t>
      </w:r>
      <w:r w:rsidRPr="00C938C4">
        <w:rPr>
          <w:rtl/>
        </w:rPr>
        <w:t xml:space="preserve">סוד </w:t>
      </w:r>
      <w:r w:rsidRPr="006659E2">
        <w:rPr>
          <w:b/>
          <w:bCs/>
          <w:rtl/>
        </w:rPr>
        <w:t>ב</w:t>
      </w:r>
      <w:r w:rsidRPr="00C938C4">
        <w:rPr>
          <w:rtl/>
        </w:rPr>
        <w:t xml:space="preserve">חינוך </w:t>
      </w:r>
      <w:r w:rsidRPr="006659E2">
        <w:rPr>
          <w:b/>
          <w:bCs/>
          <w:rtl/>
        </w:rPr>
        <w:t>ה</w:t>
      </w:r>
      <w:r w:rsidRPr="00C938C4">
        <w:rPr>
          <w:rtl/>
        </w:rPr>
        <w:t xml:space="preserve">ממלכתי". מקצועות ליבה </w:t>
      </w:r>
      <w:r>
        <w:rPr>
          <w:rFonts w:hint="cs"/>
          <w:rtl/>
        </w:rPr>
        <w:t xml:space="preserve">(יסוד) </w:t>
      </w:r>
      <w:r w:rsidRPr="00C938C4">
        <w:rPr>
          <w:rtl/>
        </w:rPr>
        <w:t>הם מקצועות החובה שקבע משרד החינוך, והם בסיס משותף ומחייב לכלל מוסדות החינוך</w:t>
      </w:r>
      <w:r w:rsidRPr="00B7207A">
        <w:rPr>
          <w:rtl/>
        </w:rPr>
        <w:t xml:space="preserve">. </w:t>
      </w:r>
    </w:p>
  </w:footnote>
  <w:footnote w:id="5">
    <w:p w14:paraId="73404C5B" w14:textId="77777777" w:rsidR="00286C34" w:rsidRPr="002A35B4" w:rsidRDefault="00286C34" w:rsidP="00B83D46">
      <w:pPr>
        <w:pStyle w:val="a9"/>
        <w:rPr>
          <w:rtl/>
        </w:rPr>
      </w:pPr>
      <w:r w:rsidRPr="00B83D46">
        <w:footnoteRef/>
      </w:r>
      <w:r w:rsidRPr="00B83D46">
        <w:rPr>
          <w:rtl/>
        </w:rPr>
        <w:t xml:space="preserve"> </w:t>
      </w:r>
      <w:r w:rsidRPr="00B83D46">
        <w:rPr>
          <w:rtl/>
        </w:rPr>
        <w:tab/>
      </w:r>
      <w:r w:rsidRPr="002A35B4">
        <w:rPr>
          <w:rtl/>
        </w:rPr>
        <w:t xml:space="preserve">איתן רגב, אתגרים בהשתלבות חרדים בלימודים אקדמיים, </w:t>
      </w:r>
      <w:r w:rsidRPr="002A35B4">
        <w:rPr>
          <w:b/>
          <w:bCs/>
          <w:rtl/>
        </w:rPr>
        <w:t>דוח מצב המדינה</w:t>
      </w:r>
      <w:r w:rsidRPr="002A35B4">
        <w:rPr>
          <w:rFonts w:hint="cs"/>
          <w:b/>
          <w:bCs/>
          <w:rtl/>
        </w:rPr>
        <w:t>: חברה, כלכלה ומדיניות</w:t>
      </w:r>
      <w:r w:rsidRPr="002A35B4">
        <w:rPr>
          <w:b/>
          <w:bCs/>
          <w:rtl/>
        </w:rPr>
        <w:t xml:space="preserve"> 2016</w:t>
      </w:r>
      <w:r w:rsidRPr="002A35B4">
        <w:rPr>
          <w:rFonts w:hint="cs"/>
          <w:b/>
          <w:bCs/>
          <w:rtl/>
        </w:rPr>
        <w:t>,</w:t>
      </w:r>
      <w:r w:rsidRPr="002A35B4">
        <w:rPr>
          <w:b/>
          <w:bCs/>
          <w:rtl/>
        </w:rPr>
        <w:t xml:space="preserve"> </w:t>
      </w:r>
      <w:r w:rsidRPr="002A35B4">
        <w:rPr>
          <w:rtl/>
        </w:rPr>
        <w:t>מרכז טאוב לחקר המדיניות החברתית בישראל</w:t>
      </w:r>
      <w:r w:rsidRPr="002A35B4">
        <w:rPr>
          <w:rFonts w:hint="cs"/>
          <w:b/>
          <w:bCs/>
          <w:rtl/>
        </w:rPr>
        <w:t xml:space="preserve"> (</w:t>
      </w:r>
      <w:r w:rsidRPr="002A35B4">
        <w:rPr>
          <w:rtl/>
        </w:rPr>
        <w:t>דצמבר 2016</w:t>
      </w:r>
      <w:r w:rsidRPr="002A35B4">
        <w:rPr>
          <w:rFonts w:hint="cs"/>
          <w:rtl/>
        </w:rPr>
        <w:t>) עמ' 186.</w:t>
      </w:r>
    </w:p>
  </w:footnote>
  <w:footnote w:id="6">
    <w:p w14:paraId="04BE4662" w14:textId="77777777" w:rsidR="00286C34" w:rsidRPr="002A35B4" w:rsidRDefault="00286C34" w:rsidP="00B83D46">
      <w:pPr>
        <w:pStyle w:val="a9"/>
        <w:rPr>
          <w:rtl/>
        </w:rPr>
      </w:pPr>
      <w:r w:rsidRPr="00B83D46">
        <w:footnoteRef/>
      </w:r>
      <w:r w:rsidRPr="00B83D46">
        <w:rPr>
          <w:rtl/>
        </w:rPr>
        <w:t xml:space="preserve"> </w:t>
      </w:r>
      <w:r w:rsidRPr="00B83D46">
        <w:rPr>
          <w:rtl/>
        </w:rPr>
        <w:tab/>
      </w:r>
      <w:r w:rsidRPr="002A35B4">
        <w:rPr>
          <w:rFonts w:hint="cs"/>
          <w:rtl/>
        </w:rPr>
        <w:t xml:space="preserve">שנת הלימודים </w:t>
      </w:r>
      <w:r w:rsidRPr="002A35B4">
        <w:rPr>
          <w:rtl/>
        </w:rPr>
        <w:t xml:space="preserve">מתחילה </w:t>
      </w:r>
      <w:r w:rsidRPr="002A35B4">
        <w:rPr>
          <w:rFonts w:hint="cs"/>
          <w:rtl/>
        </w:rPr>
        <w:t>בספטמבר</w:t>
      </w:r>
      <w:r w:rsidRPr="002A35B4">
        <w:rPr>
          <w:rtl/>
        </w:rPr>
        <w:t xml:space="preserve"> ומסתיימת ב</w:t>
      </w:r>
      <w:r w:rsidRPr="002A35B4">
        <w:rPr>
          <w:rFonts w:hint="cs"/>
          <w:rtl/>
        </w:rPr>
        <w:t>יוני. שנות הלימודים יכונו להלן לפי השנה העברית שמתחילה בחודש ספטמבר של אותה השנה.</w:t>
      </w:r>
    </w:p>
  </w:footnote>
  <w:footnote w:id="7">
    <w:p w14:paraId="129ED2E1" w14:textId="77777777" w:rsidR="00286C34" w:rsidRDefault="00286C34" w:rsidP="00BB2101">
      <w:pPr>
        <w:pStyle w:val="a9"/>
      </w:pPr>
      <w:r w:rsidRPr="00BB2101">
        <w:footnoteRef/>
      </w:r>
      <w:r w:rsidRPr="00BB2101">
        <w:rPr>
          <w:rtl/>
        </w:rPr>
        <w:t xml:space="preserve"> </w:t>
      </w:r>
      <w:r w:rsidRPr="00BB2101">
        <w:rPr>
          <w:rtl/>
        </w:rPr>
        <w:tab/>
      </w:r>
      <w:r w:rsidRPr="002A35B4">
        <w:rPr>
          <w:rFonts w:hint="cs"/>
          <w:rtl/>
        </w:rPr>
        <w:t xml:space="preserve">הלמ"ס, </w:t>
      </w:r>
      <w:r w:rsidRPr="002A35B4">
        <w:rPr>
          <w:b/>
          <w:bCs/>
          <w:rtl/>
        </w:rPr>
        <w:t>שנתון סטטיסטי לישראל 2018</w:t>
      </w:r>
      <w:r>
        <w:rPr>
          <w:rFonts w:hint="cs"/>
          <w:rtl/>
        </w:rPr>
        <w:t xml:space="preserve"> </w:t>
      </w:r>
      <w:r w:rsidRPr="002A35B4">
        <w:rPr>
          <w:rFonts w:hint="cs"/>
          <w:rtl/>
        </w:rPr>
        <w:t xml:space="preserve">(4.9.18), </w:t>
      </w:r>
      <w:r w:rsidRPr="002A35B4">
        <w:rPr>
          <w:rFonts w:hint="eastAsia"/>
          <w:b/>
          <w:bCs/>
          <w:rtl/>
        </w:rPr>
        <w:t>לוח</w:t>
      </w:r>
      <w:r w:rsidRPr="002A35B4">
        <w:rPr>
          <w:b/>
          <w:bCs/>
          <w:rtl/>
        </w:rPr>
        <w:t xml:space="preserve"> 8.11</w:t>
      </w:r>
      <w:r w:rsidRPr="002A35B4">
        <w:rPr>
          <w:rFonts w:hint="cs"/>
          <w:rtl/>
        </w:rPr>
        <w:t xml:space="preserve">: תחזית תלמידים בחינוך היסודי(1); </w:t>
      </w:r>
      <w:r w:rsidRPr="002A35B4">
        <w:rPr>
          <w:rFonts w:hint="eastAsia"/>
          <w:b/>
          <w:bCs/>
          <w:rtl/>
        </w:rPr>
        <w:t>לוח</w:t>
      </w:r>
      <w:r w:rsidRPr="002A35B4">
        <w:rPr>
          <w:b/>
          <w:bCs/>
          <w:rtl/>
        </w:rPr>
        <w:t xml:space="preserve"> 8.17</w:t>
      </w:r>
      <w:r w:rsidRPr="002A35B4">
        <w:rPr>
          <w:rFonts w:hint="cs"/>
          <w:rtl/>
        </w:rPr>
        <w:t xml:space="preserve">: </w:t>
      </w:r>
      <w:r w:rsidRPr="002A35B4">
        <w:rPr>
          <w:rtl/>
        </w:rPr>
        <w:t xml:space="preserve">תחזית תלמידים </w:t>
      </w:r>
      <w:r w:rsidRPr="002A35B4">
        <w:rPr>
          <w:rFonts w:hint="cs"/>
          <w:rtl/>
        </w:rPr>
        <w:t>בחינוך העל יסודי(1).</w:t>
      </w:r>
    </w:p>
  </w:footnote>
  <w:footnote w:id="8">
    <w:p w14:paraId="720CBAD5" w14:textId="77777777" w:rsidR="00286C34" w:rsidRDefault="00286C34" w:rsidP="00BB2101">
      <w:pPr>
        <w:pStyle w:val="a9"/>
        <w:rPr>
          <w:rFonts w:asciiTheme="minorHAnsi" w:hAnsiTheme="minorHAnsi"/>
          <w:rtl/>
        </w:rPr>
      </w:pPr>
      <w:r w:rsidRPr="00BB2101">
        <w:footnoteRef/>
      </w:r>
      <w:r w:rsidRPr="00BB2101">
        <w:rPr>
          <w:rtl/>
        </w:rPr>
        <w:t xml:space="preserve"> </w:t>
      </w:r>
      <w:r w:rsidRPr="00BB2101">
        <w:rPr>
          <w:rtl/>
        </w:rPr>
        <w:tab/>
      </w:r>
      <w:r w:rsidRPr="002A35B4">
        <w:rPr>
          <w:rFonts w:ascii="David" w:hAnsi="David" w:hint="eastAsia"/>
          <w:rtl/>
        </w:rPr>
        <w:t>מאתר</w:t>
      </w:r>
      <w:r w:rsidRPr="002A35B4">
        <w:rPr>
          <w:rFonts w:ascii="David" w:hAnsi="David"/>
          <w:rtl/>
        </w:rPr>
        <w:t xml:space="preserve"> </w:t>
      </w:r>
      <w:r w:rsidRPr="002A35B4">
        <w:rPr>
          <w:rFonts w:ascii="David" w:hAnsi="David" w:hint="eastAsia"/>
          <w:rtl/>
        </w:rPr>
        <w:t>שקיפות</w:t>
      </w:r>
      <w:r w:rsidRPr="002A35B4">
        <w:rPr>
          <w:rFonts w:ascii="David" w:hAnsi="David"/>
          <w:rtl/>
        </w:rPr>
        <w:t xml:space="preserve"> </w:t>
      </w:r>
      <w:r w:rsidRPr="002A35B4">
        <w:rPr>
          <w:rFonts w:ascii="David" w:hAnsi="David" w:hint="eastAsia"/>
          <w:rtl/>
        </w:rPr>
        <w:t>בחינוך</w:t>
      </w:r>
      <w:r w:rsidRPr="002A35B4">
        <w:rPr>
          <w:rFonts w:ascii="David" w:hAnsi="David"/>
          <w:rtl/>
        </w:rPr>
        <w:t xml:space="preserve"> </w:t>
      </w:r>
      <w:r w:rsidRPr="002A35B4">
        <w:rPr>
          <w:rFonts w:ascii="David" w:hAnsi="David" w:hint="eastAsia"/>
          <w:rtl/>
        </w:rPr>
        <w:t>ומ</w:t>
      </w:r>
      <w:r w:rsidRPr="002A35B4">
        <w:rPr>
          <w:rFonts w:ascii="David" w:hAnsi="David"/>
          <w:rtl/>
        </w:rPr>
        <w:t xml:space="preserve">מערכת איתור מוסדות </w:t>
      </w:r>
    </w:p>
    <w:p w14:paraId="6D6866F3" w14:textId="43FF398E" w:rsidR="00286C34" w:rsidRPr="00277114" w:rsidRDefault="00E04326" w:rsidP="00BB2101">
      <w:pPr>
        <w:pStyle w:val="a9"/>
        <w:ind w:left="794"/>
        <w:rPr>
          <w:rStyle w:val="Hyperlink"/>
          <w:u w:val="none"/>
          <w:rtl/>
        </w:rPr>
      </w:pPr>
      <w:hyperlink r:id="rId1" w:history="1">
        <w:r w:rsidR="00286C34" w:rsidRPr="00277114">
          <w:rPr>
            <w:rStyle w:val="Hyperlink"/>
            <w:color w:val="auto"/>
            <w:u w:val="none"/>
          </w:rPr>
          <w:t>http://cms.education.gov.il/EducationCMS/Applications/IMS/HomePage.htm</w:t>
        </w:r>
      </w:hyperlink>
      <w:r w:rsidR="00286C34" w:rsidRPr="00277114">
        <w:rPr>
          <w:rStyle w:val="Hyperlink"/>
          <w:color w:val="auto"/>
          <w:u w:val="none"/>
        </w:rPr>
        <w:tab/>
      </w:r>
      <w:r w:rsidR="00286C34" w:rsidRPr="00277114">
        <w:rPr>
          <w:rStyle w:val="Hyperlink"/>
          <w:rFonts w:hint="cs"/>
          <w:color w:val="auto"/>
          <w:u w:val="none"/>
          <w:rtl/>
        </w:rPr>
        <w:t xml:space="preserve"> </w:t>
      </w:r>
    </w:p>
  </w:footnote>
  <w:footnote w:id="9">
    <w:p w14:paraId="594275EE" w14:textId="77777777" w:rsidR="00286C34" w:rsidRPr="002A35B4" w:rsidRDefault="00286C34" w:rsidP="00BB2101">
      <w:pPr>
        <w:pStyle w:val="a9"/>
        <w:rPr>
          <w:sz w:val="8"/>
          <w:szCs w:val="8"/>
        </w:rPr>
      </w:pPr>
      <w:r w:rsidRPr="00BB2101">
        <w:footnoteRef/>
      </w:r>
      <w:r w:rsidRPr="00BB2101">
        <w:rPr>
          <w:rtl/>
        </w:rPr>
        <w:t xml:space="preserve"> </w:t>
      </w:r>
      <w:r w:rsidRPr="00BB2101">
        <w:rPr>
          <w:rtl/>
        </w:rPr>
        <w:tab/>
      </w:r>
      <w:r w:rsidRPr="002A35B4">
        <w:rPr>
          <w:rFonts w:hint="cs"/>
          <w:rtl/>
        </w:rPr>
        <w:t xml:space="preserve">הלמ"ס, </w:t>
      </w:r>
      <w:r w:rsidRPr="002A35B4">
        <w:rPr>
          <w:b/>
          <w:bCs/>
          <w:rtl/>
        </w:rPr>
        <w:t>אפיון יחידות גאוגרפיות וסיווגן לפי הרמה החברתית-כלכלית של האוכלוסייה בשנת</w:t>
      </w:r>
      <w:r w:rsidRPr="002A35B4">
        <w:rPr>
          <w:rFonts w:hint="cs"/>
          <w:b/>
          <w:bCs/>
          <w:rtl/>
        </w:rPr>
        <w:t xml:space="preserve"> 2015</w:t>
      </w:r>
      <w:r w:rsidRPr="002A35B4">
        <w:rPr>
          <w:rtl/>
        </w:rPr>
        <w:t xml:space="preserve"> </w:t>
      </w:r>
      <w:r w:rsidRPr="002A35B4">
        <w:rPr>
          <w:rFonts w:hint="cs"/>
          <w:rtl/>
        </w:rPr>
        <w:t xml:space="preserve">(5.8.19), </w:t>
      </w:r>
      <w:r w:rsidRPr="002A35B4">
        <w:rPr>
          <w:rFonts w:hint="cs"/>
          <w:b/>
          <w:bCs/>
          <w:rtl/>
        </w:rPr>
        <w:t>לוח 8</w:t>
      </w:r>
      <w:r w:rsidRPr="002A35B4">
        <w:rPr>
          <w:rFonts w:hint="cs"/>
          <w:rtl/>
        </w:rPr>
        <w:t xml:space="preserve">: </w:t>
      </w:r>
      <w:r w:rsidRPr="002A35B4">
        <w:rPr>
          <w:rtl/>
        </w:rPr>
        <w:t>יישובים (עיריות, מועצות מקומיות, ויישובים בתוך מועצות אזוריות), לפי סדר אלף-ביתי: ערך מדד חברתי-כלכלי 2015, דירוג ואשכול, ושינויים לעומת 2013</w:t>
      </w:r>
      <w:r w:rsidRPr="002A35B4">
        <w:rPr>
          <w:rFonts w:hint="cs"/>
          <w:rtl/>
        </w:rPr>
        <w:t xml:space="preserve">; </w:t>
      </w:r>
      <w:r w:rsidRPr="002A35B4">
        <w:rPr>
          <w:rFonts w:hint="cs"/>
          <w:b/>
          <w:bCs/>
          <w:rtl/>
        </w:rPr>
        <w:t>לוח 9</w:t>
      </w:r>
      <w:r w:rsidRPr="002A35B4">
        <w:rPr>
          <w:rFonts w:hint="cs"/>
          <w:rtl/>
        </w:rPr>
        <w:t xml:space="preserve">: </w:t>
      </w:r>
      <w:r w:rsidRPr="002A35B4">
        <w:rPr>
          <w:rtl/>
        </w:rPr>
        <w:t>יישובים בתוך מועצות אזוריות,</w:t>
      </w:r>
      <w:r w:rsidRPr="002A35B4">
        <w:rPr>
          <w:rFonts w:hint="cs"/>
          <w:rtl/>
        </w:rPr>
        <w:t xml:space="preserve"> </w:t>
      </w:r>
      <w:r w:rsidRPr="002A35B4">
        <w:rPr>
          <w:rtl/>
        </w:rPr>
        <w:t>לפי סדר אלף-ביתי של שמות המועצות האזוריות,</w:t>
      </w:r>
      <w:r w:rsidRPr="002A35B4">
        <w:rPr>
          <w:rFonts w:hint="cs"/>
          <w:rtl/>
        </w:rPr>
        <w:t xml:space="preserve"> </w:t>
      </w:r>
      <w:r w:rsidRPr="002A35B4">
        <w:rPr>
          <w:rtl/>
        </w:rPr>
        <w:t>ובתוך כל מועצה אזורית - לפי סדר עולה של המדד החברתי-כלכלי 2015</w:t>
      </w:r>
      <w:r w:rsidRPr="002A35B4">
        <w:rPr>
          <w:rFonts w:hint="cs"/>
          <w:rtl/>
        </w:rPr>
        <w:t xml:space="preserve">; </w:t>
      </w:r>
      <w:r w:rsidRPr="002A35B4">
        <w:rPr>
          <w:rFonts w:hint="cs"/>
          <w:b/>
          <w:bCs/>
          <w:rtl/>
        </w:rPr>
        <w:t>לוח 10</w:t>
      </w:r>
      <w:r w:rsidRPr="002A35B4">
        <w:rPr>
          <w:rFonts w:hint="cs"/>
          <w:rtl/>
        </w:rPr>
        <w:t>:</w:t>
      </w:r>
      <w:r w:rsidRPr="002A35B4">
        <w:rPr>
          <w:rtl/>
        </w:rPr>
        <w:t xml:space="preserve"> יישובים עבורם מדד חברתי-כלכלי 2015</w:t>
      </w:r>
      <w:r w:rsidRPr="002A35B4">
        <w:rPr>
          <w:rFonts w:hint="cs"/>
          <w:rtl/>
        </w:rPr>
        <w:t xml:space="preserve"> </w:t>
      </w:r>
      <w:r w:rsidRPr="002A35B4">
        <w:rPr>
          <w:rtl/>
        </w:rPr>
        <w:t>לא חושב, לפי סדר אלף-ביתי של שמות</w:t>
      </w:r>
      <w:r w:rsidRPr="002A35B4">
        <w:rPr>
          <w:rFonts w:hint="cs"/>
          <w:rtl/>
        </w:rPr>
        <w:t xml:space="preserve"> </w:t>
      </w:r>
      <w:r w:rsidRPr="002A35B4">
        <w:rPr>
          <w:rtl/>
        </w:rPr>
        <w:t>המועצות האזוריות והיישובים</w:t>
      </w:r>
      <w:r w:rsidRPr="002A35B4">
        <w:rPr>
          <w:rFonts w:hint="cs"/>
          <w:rtl/>
        </w:rPr>
        <w:t>.</w:t>
      </w:r>
    </w:p>
  </w:footnote>
  <w:footnote w:id="10">
    <w:p w14:paraId="65B31CD3" w14:textId="77777777" w:rsidR="00286C34" w:rsidRPr="002A35B4" w:rsidRDefault="00286C34" w:rsidP="00BB2101">
      <w:pPr>
        <w:pStyle w:val="a9"/>
        <w:rPr>
          <w:rtl/>
        </w:rPr>
      </w:pPr>
      <w:r w:rsidRPr="00BB2101">
        <w:footnoteRef/>
      </w:r>
      <w:r w:rsidRPr="00BB2101">
        <w:rPr>
          <w:rtl/>
        </w:rPr>
        <w:t xml:space="preserve"> </w:t>
      </w:r>
      <w:r w:rsidRPr="00BB2101">
        <w:rPr>
          <w:rtl/>
        </w:rPr>
        <w:tab/>
        <w:t>בחישוב</w:t>
      </w:r>
      <w:r w:rsidRPr="002A35B4">
        <w:rPr>
          <w:rtl/>
        </w:rPr>
        <w:t xml:space="preserve"> זה לא נכללו בתי ספר שנמצאים ביישובים שלא נמצא או לא חושב עבורם מדד אשכול חברתי</w:t>
      </w:r>
      <w:r w:rsidRPr="002A35B4">
        <w:rPr>
          <w:rFonts w:hint="cs"/>
          <w:rtl/>
        </w:rPr>
        <w:t>-</w:t>
      </w:r>
      <w:r w:rsidRPr="002A35B4">
        <w:rPr>
          <w:rtl/>
        </w:rPr>
        <w:t>כלכלי בפרסומי הלמ"ס האמורים</w:t>
      </w:r>
      <w:r>
        <w:rPr>
          <w:rFonts w:hint="cs"/>
          <w:rtl/>
        </w:rPr>
        <w:t>.</w:t>
      </w:r>
    </w:p>
  </w:footnote>
  <w:footnote w:id="11">
    <w:p w14:paraId="2365C40A" w14:textId="77777777" w:rsidR="00286C34" w:rsidRPr="002A35B4" w:rsidRDefault="00286C34" w:rsidP="00CC4116">
      <w:pPr>
        <w:pStyle w:val="a9"/>
        <w:rPr>
          <w:rtl/>
        </w:rPr>
      </w:pPr>
      <w:r w:rsidRPr="00CC4116">
        <w:footnoteRef/>
      </w:r>
      <w:r w:rsidRPr="00CC4116">
        <w:rPr>
          <w:rtl/>
        </w:rPr>
        <w:t xml:space="preserve"> </w:t>
      </w:r>
      <w:r w:rsidRPr="00CC4116">
        <w:rPr>
          <w:rtl/>
        </w:rPr>
        <w:tab/>
      </w:r>
      <w:r w:rsidRPr="002A35B4">
        <w:rPr>
          <w:rFonts w:hint="cs"/>
          <w:rtl/>
        </w:rPr>
        <w:t>בחינוך העברי נכללים כל הלומדים במערכת החינוך למעט הלומדים בחינוך הערבי.</w:t>
      </w:r>
    </w:p>
  </w:footnote>
  <w:footnote w:id="12">
    <w:p w14:paraId="121E7101" w14:textId="77777777" w:rsidR="00286C34" w:rsidRPr="002A35B4" w:rsidRDefault="00286C34" w:rsidP="00CC4116">
      <w:pPr>
        <w:pStyle w:val="a9"/>
        <w:rPr>
          <w:rtl/>
        </w:rPr>
      </w:pPr>
      <w:r w:rsidRPr="00CC4116">
        <w:footnoteRef/>
      </w:r>
      <w:r w:rsidRPr="00CC4116">
        <w:rPr>
          <w:rtl/>
        </w:rPr>
        <w:t xml:space="preserve"> </w:t>
      </w:r>
      <w:r w:rsidRPr="00CC4116">
        <w:rPr>
          <w:rtl/>
        </w:rPr>
        <w:tab/>
      </w:r>
      <w:r w:rsidRPr="002A35B4">
        <w:rPr>
          <w:rFonts w:hint="cs"/>
          <w:rtl/>
        </w:rPr>
        <w:t>הלמ"ס,</w:t>
      </w:r>
      <w:r w:rsidRPr="002A35B4">
        <w:rPr>
          <w:rtl/>
        </w:rPr>
        <w:t xml:space="preserve"> </w:t>
      </w:r>
      <w:r w:rsidRPr="002A35B4">
        <w:rPr>
          <w:b/>
          <w:bCs/>
          <w:rtl/>
        </w:rPr>
        <w:t>שנתון סטטיסטי לישראל 2018</w:t>
      </w:r>
      <w:r w:rsidRPr="002A35B4">
        <w:rPr>
          <w:rFonts w:hint="cs"/>
          <w:rtl/>
        </w:rPr>
        <w:t xml:space="preserve"> (4.9.18), לוחות 8.11,</w:t>
      </w:r>
      <w:r>
        <w:rPr>
          <w:rFonts w:hint="cs"/>
          <w:rtl/>
        </w:rPr>
        <w:t xml:space="preserve"> </w:t>
      </w:r>
      <w:r w:rsidRPr="002A35B4">
        <w:rPr>
          <w:rFonts w:hint="cs"/>
          <w:rtl/>
        </w:rPr>
        <w:t>8.17.</w:t>
      </w:r>
    </w:p>
  </w:footnote>
  <w:footnote w:id="13">
    <w:p w14:paraId="34E1DDC6" w14:textId="77777777" w:rsidR="00286C34" w:rsidRPr="00BC1C7C" w:rsidRDefault="00286C34" w:rsidP="00BC1C7C">
      <w:pPr>
        <w:pStyle w:val="a9"/>
        <w:rPr>
          <w:rtl/>
        </w:rPr>
      </w:pPr>
      <w:r w:rsidRPr="00BC1C7C">
        <w:rPr>
          <w:rStyle w:val="FootnoteReference"/>
          <w:vertAlign w:val="baseline"/>
        </w:rPr>
        <w:footnoteRef/>
      </w:r>
      <w:r w:rsidRPr="00BC1C7C">
        <w:rPr>
          <w:rtl/>
        </w:rPr>
        <w:t xml:space="preserve"> </w:t>
      </w:r>
      <w:r w:rsidRPr="00BC1C7C">
        <w:rPr>
          <w:rtl/>
        </w:rPr>
        <w:tab/>
      </w:r>
      <w:r w:rsidRPr="00BC1C7C">
        <w:rPr>
          <w:rFonts w:hint="cs"/>
          <w:rtl/>
        </w:rPr>
        <w:t>ס' 3א לחוק יסודות התקציב, התשמ"ה-1985, כפי שתוקן בחוק הסדרים במשק המדינה (תיקוני חקיקה להשגת יעדי התקציב), התשנ"ב-1992.</w:t>
      </w:r>
    </w:p>
  </w:footnote>
  <w:footnote w:id="14">
    <w:p w14:paraId="5805C76D" w14:textId="77777777" w:rsidR="00286C34" w:rsidRPr="00BC1C7C" w:rsidRDefault="00286C34" w:rsidP="00BC1C7C">
      <w:pPr>
        <w:pStyle w:val="a9"/>
        <w:rPr>
          <w:rtl/>
        </w:rPr>
      </w:pPr>
      <w:r w:rsidRPr="00BC1C7C">
        <w:rPr>
          <w:rStyle w:val="FootnoteReference"/>
          <w:vertAlign w:val="baseline"/>
        </w:rPr>
        <w:footnoteRef/>
      </w:r>
      <w:r w:rsidRPr="00BC1C7C">
        <w:rPr>
          <w:rtl/>
        </w:rPr>
        <w:t xml:space="preserve"> </w:t>
      </w:r>
      <w:r w:rsidRPr="00BC1C7C">
        <w:rPr>
          <w:rtl/>
        </w:rPr>
        <w:tab/>
      </w:r>
      <w:r w:rsidRPr="00BC1C7C">
        <w:rPr>
          <w:rFonts w:hint="cs"/>
          <w:rtl/>
        </w:rPr>
        <w:t>ס' 9 ל</w:t>
      </w:r>
      <w:r w:rsidRPr="00BC1C7C">
        <w:rPr>
          <w:rtl/>
        </w:rPr>
        <w:t xml:space="preserve">תקנות חינוך ממלכתי (מוסדות מוכרים), </w:t>
      </w:r>
      <w:r w:rsidRPr="00BC1C7C">
        <w:rPr>
          <w:rFonts w:hint="cs"/>
          <w:rtl/>
        </w:rPr>
        <w:t>ה</w:t>
      </w:r>
      <w:r w:rsidRPr="00BC1C7C">
        <w:rPr>
          <w:rtl/>
        </w:rPr>
        <w:t>תשי"ד-1953</w:t>
      </w:r>
      <w:r w:rsidRPr="00BC1C7C">
        <w:rPr>
          <w:rFonts w:hint="cs"/>
          <w:rtl/>
        </w:rPr>
        <w:t>.</w:t>
      </w:r>
    </w:p>
  </w:footnote>
  <w:footnote w:id="15">
    <w:p w14:paraId="70C079E9" w14:textId="77777777" w:rsidR="00286C34" w:rsidRPr="00BC1C7C" w:rsidRDefault="00286C34" w:rsidP="00BC1C7C">
      <w:pPr>
        <w:pStyle w:val="a9"/>
      </w:pPr>
      <w:r w:rsidRPr="00BC1C7C">
        <w:rPr>
          <w:rStyle w:val="FootnoteReference"/>
          <w:vertAlign w:val="baseline"/>
        </w:rPr>
        <w:footnoteRef/>
      </w:r>
      <w:r w:rsidRPr="00BC1C7C">
        <w:rPr>
          <w:rtl/>
        </w:rPr>
        <w:t xml:space="preserve"> </w:t>
      </w:r>
      <w:r w:rsidRPr="00BC1C7C">
        <w:rPr>
          <w:rtl/>
        </w:rPr>
        <w:tab/>
      </w:r>
      <w:r w:rsidRPr="00BC1C7C">
        <w:rPr>
          <w:rFonts w:hint="cs"/>
          <w:rtl/>
        </w:rPr>
        <w:t>מבחני סאלד -</w:t>
      </w:r>
      <w:r w:rsidRPr="00BC1C7C">
        <w:rPr>
          <w:rtl/>
        </w:rPr>
        <w:t xml:space="preserve"> מבחנים הנערכים ברוב </w:t>
      </w:r>
      <w:r w:rsidRPr="00BC1C7C">
        <w:rPr>
          <w:rFonts w:hint="cs"/>
          <w:rtl/>
        </w:rPr>
        <w:t>ה</w:t>
      </w:r>
      <w:r w:rsidRPr="00BC1C7C">
        <w:rPr>
          <w:rtl/>
        </w:rPr>
        <w:t>סמינרי</w:t>
      </w:r>
      <w:r w:rsidRPr="00BC1C7C">
        <w:rPr>
          <w:rFonts w:hint="cs"/>
          <w:rtl/>
        </w:rPr>
        <w:t>ם החרדיים לבנות</w:t>
      </w:r>
      <w:r w:rsidRPr="00BC1C7C">
        <w:rPr>
          <w:rtl/>
        </w:rPr>
        <w:t xml:space="preserve"> כתחליף לבחינות הבגרות</w:t>
      </w:r>
      <w:r w:rsidRPr="00BC1C7C">
        <w:rPr>
          <w:rFonts w:hint="cs"/>
          <w:rtl/>
        </w:rPr>
        <w:t>.</w:t>
      </w:r>
    </w:p>
  </w:footnote>
  <w:footnote w:id="16">
    <w:p w14:paraId="2311CD44" w14:textId="77777777" w:rsidR="00286C34" w:rsidRPr="00A47100" w:rsidRDefault="00286C34" w:rsidP="00A47100">
      <w:pPr>
        <w:pStyle w:val="a9"/>
      </w:pPr>
      <w:r w:rsidRPr="00A47100">
        <w:rPr>
          <w:rStyle w:val="FootnoteReference"/>
          <w:vertAlign w:val="baseline"/>
        </w:rPr>
        <w:footnoteRef/>
      </w:r>
      <w:r w:rsidRPr="00A47100">
        <w:rPr>
          <w:rtl/>
        </w:rPr>
        <w:t xml:space="preserve"> </w:t>
      </w:r>
      <w:r w:rsidRPr="00A47100">
        <w:rPr>
          <w:rtl/>
        </w:rPr>
        <w:tab/>
      </w:r>
      <w:r w:rsidRPr="00A47100">
        <w:rPr>
          <w:rFonts w:hint="cs"/>
          <w:rtl/>
        </w:rPr>
        <w:t xml:space="preserve">לפי נתוני משרד החינוך, </w:t>
      </w:r>
      <w:r w:rsidRPr="00A47100">
        <w:rPr>
          <w:rtl/>
        </w:rPr>
        <w:t xml:space="preserve">שיעור תלמידי החינוך המיוחד </w:t>
      </w:r>
      <w:r w:rsidRPr="00A47100">
        <w:rPr>
          <w:rFonts w:hint="cs"/>
          <w:rtl/>
        </w:rPr>
        <w:t xml:space="preserve">שונה </w:t>
      </w:r>
      <w:r w:rsidRPr="00A47100">
        <w:rPr>
          <w:rtl/>
        </w:rPr>
        <w:t>בכל מגזר (בממלכתי - 4.7%, בממלכתי דתי- 4.6%, בחרדי- 2.8%)</w:t>
      </w:r>
      <w:r w:rsidRPr="00A47100">
        <w:rPr>
          <w:rFonts w:hint="cs"/>
          <w:rtl/>
        </w:rPr>
        <w:t>.</w:t>
      </w:r>
    </w:p>
  </w:footnote>
  <w:footnote w:id="17">
    <w:p w14:paraId="7CFC79A6" w14:textId="77777777" w:rsidR="00286C34" w:rsidRPr="00A47100" w:rsidRDefault="00286C34" w:rsidP="00A47100">
      <w:pPr>
        <w:pStyle w:val="a9"/>
        <w:rPr>
          <w:rtl/>
        </w:rPr>
      </w:pPr>
      <w:r w:rsidRPr="00A47100">
        <w:rPr>
          <w:rStyle w:val="FootnoteReference"/>
          <w:vertAlign w:val="baseline"/>
        </w:rPr>
        <w:footnoteRef/>
      </w:r>
      <w:r w:rsidRPr="00A47100">
        <w:rPr>
          <w:rtl/>
        </w:rPr>
        <w:t xml:space="preserve"> </w:t>
      </w:r>
      <w:r w:rsidRPr="00A47100">
        <w:rPr>
          <w:rtl/>
        </w:rPr>
        <w:tab/>
      </w:r>
      <w:r w:rsidRPr="00A47100">
        <w:rPr>
          <w:rFonts w:hint="cs"/>
          <w:rtl/>
        </w:rPr>
        <w:t>התקציבים מתנהלים לפי שנה קלנדרית (ינואר-דצמבר) ולא לפי השנה העברית.</w:t>
      </w:r>
    </w:p>
  </w:footnote>
  <w:footnote w:id="18">
    <w:p w14:paraId="7CD3CE3C" w14:textId="77777777" w:rsidR="00286C34" w:rsidRPr="00A47100" w:rsidRDefault="00286C34" w:rsidP="00A47100">
      <w:pPr>
        <w:pStyle w:val="a9"/>
      </w:pPr>
      <w:r w:rsidRPr="00A47100">
        <w:rPr>
          <w:rStyle w:val="FootnoteReference"/>
          <w:vertAlign w:val="baseline"/>
        </w:rPr>
        <w:footnoteRef/>
      </w:r>
      <w:r w:rsidRPr="00A47100">
        <w:rPr>
          <w:rtl/>
        </w:rPr>
        <w:t xml:space="preserve"> </w:t>
      </w:r>
      <w:r w:rsidRPr="00A47100">
        <w:rPr>
          <w:rtl/>
        </w:rPr>
        <w:tab/>
      </w:r>
      <w:r w:rsidRPr="00A47100">
        <w:rPr>
          <w:rFonts w:hint="cs"/>
          <w:rtl/>
        </w:rPr>
        <w:t>חלק מהנתונים נוגעים גם לשנים שקדמו לשנים אלו.</w:t>
      </w:r>
    </w:p>
  </w:footnote>
  <w:footnote w:id="19">
    <w:p w14:paraId="649BDA97" w14:textId="77777777" w:rsidR="00286C34" w:rsidRPr="003525D4" w:rsidRDefault="00286C34" w:rsidP="003525D4">
      <w:pPr>
        <w:pStyle w:val="a9"/>
        <w:rPr>
          <w:rtl/>
        </w:rPr>
      </w:pPr>
      <w:r w:rsidRPr="003525D4">
        <w:rPr>
          <w:rStyle w:val="FootnoteReference"/>
          <w:vertAlign w:val="baseline"/>
        </w:rPr>
        <w:footnoteRef/>
      </w:r>
      <w:r w:rsidRPr="003525D4">
        <w:rPr>
          <w:rtl/>
        </w:rPr>
        <w:tab/>
      </w:r>
      <w:r w:rsidRPr="00B94702">
        <w:rPr>
          <w:rFonts w:hint="eastAsia"/>
          <w:b/>
          <w:bCs/>
          <w:rtl/>
        </w:rPr>
        <w:t>ספר</w:t>
      </w:r>
      <w:r w:rsidRPr="00B94702">
        <w:rPr>
          <w:b/>
          <w:bCs/>
          <w:rtl/>
        </w:rPr>
        <w:t xml:space="preserve"> </w:t>
      </w:r>
      <w:r w:rsidRPr="00B94702">
        <w:rPr>
          <w:rFonts w:hint="eastAsia"/>
          <w:b/>
          <w:bCs/>
          <w:rtl/>
        </w:rPr>
        <w:t>תוכניות</w:t>
      </w:r>
      <w:r w:rsidRPr="00B94702">
        <w:rPr>
          <w:b/>
          <w:bCs/>
          <w:rtl/>
        </w:rPr>
        <w:t xml:space="preserve"> </w:t>
      </w:r>
      <w:r w:rsidRPr="00B94702">
        <w:rPr>
          <w:rFonts w:hint="eastAsia"/>
          <w:b/>
          <w:bCs/>
          <w:rtl/>
        </w:rPr>
        <w:t>העבודה</w:t>
      </w:r>
      <w:r w:rsidRPr="003525D4">
        <w:rPr>
          <w:rtl/>
        </w:rPr>
        <w:t xml:space="preserve"> </w:t>
      </w:r>
      <w:r w:rsidRPr="003525D4">
        <w:rPr>
          <w:rFonts w:hint="eastAsia"/>
          <w:rtl/>
        </w:rPr>
        <w:t>לשנת</w:t>
      </w:r>
      <w:r w:rsidRPr="003525D4">
        <w:rPr>
          <w:rtl/>
        </w:rPr>
        <w:t xml:space="preserve"> 2019 (2019), עמ' 244-206. </w:t>
      </w:r>
    </w:p>
  </w:footnote>
  <w:footnote w:id="20">
    <w:p w14:paraId="4A1DCA5E" w14:textId="77777777" w:rsidR="00286C34" w:rsidRPr="00143B4D" w:rsidRDefault="00286C34" w:rsidP="00143B4D">
      <w:pPr>
        <w:pStyle w:val="a9"/>
        <w:rPr>
          <w:rtl/>
        </w:rPr>
      </w:pPr>
      <w:r w:rsidRPr="00143B4D">
        <w:rPr>
          <w:rStyle w:val="FootnoteReference"/>
          <w:vertAlign w:val="baseline"/>
        </w:rPr>
        <w:footnoteRef/>
      </w:r>
      <w:r w:rsidRPr="00143B4D">
        <w:rPr>
          <w:rtl/>
        </w:rPr>
        <w:t xml:space="preserve"> </w:t>
      </w:r>
      <w:r w:rsidRPr="00143B4D">
        <w:rPr>
          <w:rtl/>
        </w:rPr>
        <w:tab/>
      </w:r>
      <w:r w:rsidRPr="00143B4D">
        <w:rPr>
          <w:rFonts w:hint="cs"/>
          <w:rtl/>
        </w:rPr>
        <w:t>כיתות מב"ר נועדו לחזק תלמידים הזקוקים לחיזוק כדי שיוכלו להשיג תעודת בגרות מיטבית; בכיתות אתג"ר שמים דגש על התמדתם של התלמידים שבהן; במ</w:t>
      </w:r>
      <w:r w:rsidRPr="00143B4D">
        <w:rPr>
          <w:rtl/>
        </w:rPr>
        <w:t xml:space="preserve">רכזי החינוך הטכנולוגיים משלבים </w:t>
      </w:r>
      <w:r w:rsidRPr="00143B4D">
        <w:rPr>
          <w:rFonts w:hint="cs"/>
          <w:rtl/>
        </w:rPr>
        <w:t xml:space="preserve">בין </w:t>
      </w:r>
      <w:r w:rsidRPr="00143B4D">
        <w:rPr>
          <w:rtl/>
        </w:rPr>
        <w:t xml:space="preserve">למידה עיונית </w:t>
      </w:r>
      <w:r w:rsidRPr="00143B4D">
        <w:rPr>
          <w:rFonts w:hint="cs"/>
          <w:rtl/>
        </w:rPr>
        <w:t>לבין</w:t>
      </w:r>
      <w:r w:rsidRPr="00143B4D">
        <w:rPr>
          <w:rtl/>
        </w:rPr>
        <w:t xml:space="preserve"> למידה מקצועית</w:t>
      </w:r>
      <w:r w:rsidRPr="00143B4D">
        <w:rPr>
          <w:rFonts w:hint="cs"/>
          <w:rtl/>
        </w:rPr>
        <w:t xml:space="preserve">. מרכזי חינוך אלה </w:t>
      </w:r>
      <w:r w:rsidRPr="00143B4D">
        <w:rPr>
          <w:rtl/>
        </w:rPr>
        <w:t>מיועדים לתלמידים שהתקשו להתמיד בבתי ספר מקיפים ואחרים</w:t>
      </w:r>
      <w:r w:rsidRPr="00143B4D">
        <w:rPr>
          <w:rFonts w:hint="cs"/>
          <w:rtl/>
        </w:rPr>
        <w:t>.</w:t>
      </w:r>
      <w:r w:rsidRPr="00143B4D">
        <w:rPr>
          <w:rtl/>
        </w:rPr>
        <w:t xml:space="preserve"> </w:t>
      </w:r>
    </w:p>
  </w:footnote>
  <w:footnote w:id="21">
    <w:p w14:paraId="73E9471F" w14:textId="77777777" w:rsidR="00286C34" w:rsidRPr="004617CF" w:rsidRDefault="00286C34" w:rsidP="004617CF">
      <w:pPr>
        <w:pStyle w:val="a9"/>
        <w:rPr>
          <w:rtl/>
        </w:rPr>
      </w:pPr>
      <w:r w:rsidRPr="004617CF">
        <w:rPr>
          <w:rStyle w:val="FootnoteReference"/>
          <w:vertAlign w:val="baseline"/>
        </w:rPr>
        <w:footnoteRef/>
      </w:r>
      <w:r w:rsidRPr="004617CF">
        <w:rPr>
          <w:rtl/>
        </w:rPr>
        <w:t xml:space="preserve"> </w:t>
      </w:r>
      <w:r w:rsidRPr="004617CF">
        <w:rPr>
          <w:rtl/>
        </w:rPr>
        <w:tab/>
      </w:r>
      <w:r w:rsidRPr="004617CF">
        <w:rPr>
          <w:rFonts w:hint="cs"/>
          <w:rtl/>
        </w:rPr>
        <w:t>נתונים אלו לא כוללים את תוצאות מבחני סאלד, ראה להלן.</w:t>
      </w:r>
    </w:p>
  </w:footnote>
  <w:footnote w:id="22">
    <w:p w14:paraId="575A5B55" w14:textId="77777777" w:rsidR="00286C34" w:rsidRPr="004617CF" w:rsidRDefault="00286C34" w:rsidP="004617CF">
      <w:pPr>
        <w:pStyle w:val="a9"/>
        <w:rPr>
          <w:rtl/>
        </w:rPr>
      </w:pPr>
      <w:r w:rsidRPr="004617CF">
        <w:rPr>
          <w:rStyle w:val="FootnoteReference"/>
          <w:vertAlign w:val="baseline"/>
        </w:rPr>
        <w:footnoteRef/>
      </w:r>
      <w:r w:rsidRPr="004617CF">
        <w:rPr>
          <w:rtl/>
        </w:rPr>
        <w:t xml:space="preserve"> </w:t>
      </w:r>
      <w:r w:rsidRPr="004617CF">
        <w:rPr>
          <w:rtl/>
        </w:rPr>
        <w:tab/>
      </w:r>
      <w:r w:rsidRPr="004617CF">
        <w:rPr>
          <w:rFonts w:hint="cs"/>
          <w:rtl/>
        </w:rPr>
        <w:t>נתונים אלו לא כוללים את מבחני סאלד, ראה להלן.</w:t>
      </w:r>
    </w:p>
  </w:footnote>
  <w:footnote w:id="23">
    <w:p w14:paraId="406EBB73" w14:textId="77777777" w:rsidR="00286C34" w:rsidRPr="00B94702" w:rsidRDefault="00286C34" w:rsidP="00B94702">
      <w:pPr>
        <w:pStyle w:val="a9"/>
        <w:rPr>
          <w:rtl/>
        </w:rPr>
      </w:pPr>
      <w:r w:rsidRPr="00B94702">
        <w:rPr>
          <w:rStyle w:val="FootnoteReference"/>
          <w:vertAlign w:val="baseline"/>
        </w:rPr>
        <w:footnoteRef/>
      </w:r>
      <w:r w:rsidRPr="00B94702">
        <w:rPr>
          <w:rtl/>
        </w:rPr>
        <w:t xml:space="preserve"> </w:t>
      </w:r>
      <w:r w:rsidRPr="00B94702">
        <w:rPr>
          <w:rtl/>
        </w:rPr>
        <w:tab/>
      </w:r>
      <w:r w:rsidRPr="00B94702">
        <w:rPr>
          <w:rFonts w:hint="cs"/>
          <w:rtl/>
        </w:rPr>
        <w:t xml:space="preserve">"מבחני סאלד", משרד החינוך, 12.3.2012 </w:t>
      </w:r>
    </w:p>
    <w:p w14:paraId="7319F002" w14:textId="77777777" w:rsidR="00286C34" w:rsidRPr="00B94702" w:rsidRDefault="00E04326" w:rsidP="00B94702">
      <w:pPr>
        <w:pStyle w:val="a9"/>
        <w:ind w:firstLine="0"/>
        <w:rPr>
          <w:rtl/>
        </w:rPr>
      </w:pPr>
      <w:hyperlink r:id="rId2" w:history="1">
        <w:r w:rsidR="00286C34" w:rsidRPr="00B94702">
          <w:rPr>
            <w:rStyle w:val="Hyperlink"/>
            <w:color w:val="auto"/>
            <w:u w:val="none"/>
          </w:rPr>
          <w:t>cms.education.gov.il/EducationCMS/Units/Dovrut/pedagogia/bchinot/mivchaneisold.htm</w:t>
        </w:r>
      </w:hyperlink>
    </w:p>
  </w:footnote>
  <w:footnote w:id="24">
    <w:p w14:paraId="451976A3" w14:textId="77777777" w:rsidR="00286C34" w:rsidRPr="00B94702" w:rsidRDefault="00286C34" w:rsidP="00B94702">
      <w:pPr>
        <w:pStyle w:val="a9"/>
        <w:rPr>
          <w:rtl/>
        </w:rPr>
      </w:pPr>
      <w:r w:rsidRPr="00B94702">
        <w:rPr>
          <w:rStyle w:val="FootnoteReference"/>
          <w:vertAlign w:val="baseline"/>
        </w:rPr>
        <w:footnoteRef/>
      </w:r>
      <w:r w:rsidRPr="00B94702">
        <w:rPr>
          <w:rtl/>
        </w:rPr>
        <w:t xml:space="preserve"> </w:t>
      </w:r>
      <w:r w:rsidRPr="00B94702">
        <w:rPr>
          <w:rtl/>
        </w:rPr>
        <w:tab/>
        <w:t>מבקר המדינה, דוח שנתי 69ב (2019), "הנגשת ההשכלה הגבוהה למגזר החרדי", בעמ' 2041</w:t>
      </w:r>
      <w:r w:rsidRPr="00B94702">
        <w:rPr>
          <w:rFonts w:hint="cs"/>
          <w:rtl/>
        </w:rPr>
        <w:t xml:space="preserve">. </w:t>
      </w:r>
    </w:p>
  </w:footnote>
  <w:footnote w:id="25">
    <w:p w14:paraId="7CE91311" w14:textId="77777777" w:rsidR="00286C34" w:rsidRPr="00B94702" w:rsidRDefault="00286C34" w:rsidP="00B94702">
      <w:pPr>
        <w:pStyle w:val="a9"/>
        <w:rPr>
          <w:rtl/>
        </w:rPr>
      </w:pPr>
      <w:r w:rsidRPr="00B94702">
        <w:rPr>
          <w:rStyle w:val="FootnoteReference"/>
          <w:vertAlign w:val="baseline"/>
        </w:rPr>
        <w:footnoteRef/>
      </w:r>
      <w:r w:rsidRPr="00B94702">
        <w:rPr>
          <w:rtl/>
        </w:rPr>
        <w:t xml:space="preserve"> </w:t>
      </w:r>
      <w:r w:rsidRPr="00B94702">
        <w:rPr>
          <w:rtl/>
        </w:rPr>
        <w:tab/>
      </w:r>
      <w:r w:rsidRPr="00B94702">
        <w:rPr>
          <w:rFonts w:hint="cs"/>
          <w:rtl/>
        </w:rPr>
        <w:t xml:space="preserve">משרד החינוך הודיע במהלך 2019 על כוונתו לשנות את מתכונתם של מבחני המיצ"ב החל משנת התש"ף. </w:t>
      </w:r>
    </w:p>
  </w:footnote>
  <w:footnote w:id="26">
    <w:p w14:paraId="148D7ACD" w14:textId="77777777" w:rsidR="00286C34" w:rsidRPr="00286C34" w:rsidRDefault="00286C34" w:rsidP="00286C34">
      <w:pPr>
        <w:pStyle w:val="a9"/>
        <w:rPr>
          <w:rtl/>
        </w:rPr>
      </w:pPr>
      <w:r w:rsidRPr="00286C34">
        <w:rPr>
          <w:rStyle w:val="FootnoteReference"/>
          <w:vertAlign w:val="baseline"/>
        </w:rPr>
        <w:footnoteRef/>
      </w:r>
      <w:r w:rsidRPr="00286C34">
        <w:rPr>
          <w:rtl/>
        </w:rPr>
        <w:t xml:space="preserve"> </w:t>
      </w:r>
      <w:r w:rsidRPr="00286C34">
        <w:rPr>
          <w:rtl/>
        </w:rPr>
        <w:tab/>
      </w:r>
      <w:r w:rsidRPr="00286C34">
        <w:rPr>
          <w:rFonts w:hint="cs"/>
          <w:rtl/>
        </w:rPr>
        <w:t>הלמ"ס,</w:t>
      </w:r>
      <w:r w:rsidRPr="00286C34">
        <w:rPr>
          <w:rtl/>
        </w:rPr>
        <w:t xml:space="preserve"> </w:t>
      </w:r>
      <w:r w:rsidRPr="00286C34">
        <w:rPr>
          <w:b/>
          <w:bCs/>
          <w:rtl/>
        </w:rPr>
        <w:t>שנתון סטטיסטי לישראל 2018</w:t>
      </w:r>
      <w:r w:rsidRPr="00286C34">
        <w:rPr>
          <w:rtl/>
        </w:rPr>
        <w:t>,</w:t>
      </w:r>
      <w:r w:rsidRPr="00286C34">
        <w:rPr>
          <w:rFonts w:hint="cs"/>
          <w:rtl/>
        </w:rPr>
        <w:t xml:space="preserve"> 4.9.18, לוח 8.26.</w:t>
      </w:r>
    </w:p>
  </w:footnote>
  <w:footnote w:id="27">
    <w:p w14:paraId="12ACB543" w14:textId="77777777" w:rsidR="00286C34" w:rsidRPr="00B630AC" w:rsidRDefault="00286C34" w:rsidP="00B630AC">
      <w:pPr>
        <w:pStyle w:val="a9"/>
        <w:rPr>
          <w:rtl/>
        </w:rPr>
      </w:pPr>
      <w:r w:rsidRPr="00B630AC">
        <w:rPr>
          <w:rStyle w:val="FootnoteReference"/>
          <w:vertAlign w:val="baseline"/>
        </w:rPr>
        <w:footnoteRef/>
      </w:r>
      <w:r w:rsidRPr="00B630AC">
        <w:rPr>
          <w:rtl/>
        </w:rPr>
        <w:t xml:space="preserve"> </w:t>
      </w:r>
      <w:r w:rsidRPr="00B630AC">
        <w:rPr>
          <w:rtl/>
        </w:rPr>
        <w:tab/>
        <w:t>מרכז המחקר והמידע של הכנסת</w:t>
      </w:r>
      <w:r w:rsidRPr="00B630AC">
        <w:rPr>
          <w:rFonts w:hint="cs"/>
          <w:rtl/>
        </w:rPr>
        <w:t xml:space="preserve">, </w:t>
      </w:r>
      <w:r w:rsidRPr="00B630AC">
        <w:rPr>
          <w:rFonts w:hint="cs"/>
          <w:b/>
          <w:bCs/>
          <w:rtl/>
        </w:rPr>
        <w:t>נ</w:t>
      </w:r>
      <w:r w:rsidRPr="00B630AC">
        <w:rPr>
          <w:b/>
          <w:bCs/>
          <w:rtl/>
        </w:rPr>
        <w:t>תונים על בינוי כיתות לימוד חדשות במערכת החינוך לפי סוג פיקוח</w:t>
      </w:r>
      <w:r w:rsidRPr="00B630AC">
        <w:rPr>
          <w:rtl/>
        </w:rPr>
        <w:t>,</w:t>
      </w:r>
      <w:r w:rsidRPr="00B630AC">
        <w:rPr>
          <w:rFonts w:hint="cs"/>
          <w:rtl/>
        </w:rPr>
        <w:t xml:space="preserve"> (1.3.2016). </w:t>
      </w:r>
    </w:p>
  </w:footnote>
  <w:footnote w:id="28">
    <w:p w14:paraId="06B273F4" w14:textId="77777777" w:rsidR="00286C34" w:rsidRPr="00B630AC" w:rsidRDefault="00286C34" w:rsidP="00B630AC">
      <w:pPr>
        <w:pStyle w:val="a9"/>
      </w:pPr>
      <w:r w:rsidRPr="00B630AC">
        <w:rPr>
          <w:rStyle w:val="FootnoteReference"/>
          <w:vertAlign w:val="baseline"/>
        </w:rPr>
        <w:footnoteRef/>
      </w:r>
      <w:r w:rsidRPr="00B630AC">
        <w:rPr>
          <w:rtl/>
        </w:rPr>
        <w:t xml:space="preserve"> </w:t>
      </w:r>
      <w:r w:rsidRPr="00B630AC">
        <w:rPr>
          <w:rtl/>
        </w:rPr>
        <w:tab/>
      </w:r>
      <w:r w:rsidRPr="00B630AC">
        <w:rPr>
          <w:rFonts w:hint="cs"/>
          <w:rtl/>
        </w:rPr>
        <w:t>הלמ"ס,</w:t>
      </w:r>
      <w:r w:rsidRPr="00B630AC">
        <w:rPr>
          <w:rtl/>
        </w:rPr>
        <w:t xml:space="preserve"> </w:t>
      </w:r>
      <w:r w:rsidRPr="00B630AC">
        <w:rPr>
          <w:b/>
          <w:bCs/>
          <w:rtl/>
        </w:rPr>
        <w:t>שנתון סטטיסטי לישראל 2018</w:t>
      </w:r>
      <w:r w:rsidRPr="00B630AC">
        <w:rPr>
          <w:rFonts w:hint="cs"/>
          <w:rtl/>
        </w:rPr>
        <w:t xml:space="preserve"> (4.9.18), לוחות 8.11, 8.17.</w:t>
      </w:r>
    </w:p>
  </w:footnote>
  <w:footnote w:id="29">
    <w:p w14:paraId="07171C5B" w14:textId="77777777" w:rsidR="00286C34" w:rsidRPr="00B630AC" w:rsidRDefault="00286C34" w:rsidP="00B630AC">
      <w:pPr>
        <w:pStyle w:val="a9"/>
      </w:pPr>
      <w:r w:rsidRPr="00B630AC">
        <w:rPr>
          <w:rStyle w:val="FootnoteReference"/>
          <w:vertAlign w:val="baseline"/>
        </w:rPr>
        <w:footnoteRef/>
      </w:r>
      <w:r w:rsidRPr="00B630AC">
        <w:rPr>
          <w:rtl/>
        </w:rPr>
        <w:t xml:space="preserve"> </w:t>
      </w:r>
      <w:r w:rsidRPr="00B630AC">
        <w:rPr>
          <w:rtl/>
        </w:rPr>
        <w:tab/>
        <w:t>ארגונים הפועלים ללא כוונה ליצירת רווח ואינם חלק ממוסדות המדינה או השלטון המקומי</w:t>
      </w:r>
      <w:r w:rsidRPr="00B630AC">
        <w:rPr>
          <w:rFonts w:hint="cs"/>
          <w:rtl/>
        </w:rPr>
        <w:t xml:space="preserve">, כגון </w:t>
      </w:r>
      <w:r w:rsidRPr="00B630AC">
        <w:rPr>
          <w:rtl/>
        </w:rPr>
        <w:t>עמותות</w:t>
      </w:r>
      <w:r w:rsidRPr="00B630AC">
        <w:rPr>
          <w:rFonts w:hint="cs"/>
          <w:rtl/>
        </w:rPr>
        <w:t>.</w:t>
      </w:r>
    </w:p>
  </w:footnote>
  <w:footnote w:id="30">
    <w:p w14:paraId="1CA771D4" w14:textId="77777777" w:rsidR="00286C34" w:rsidRPr="00B630AC" w:rsidRDefault="00286C34" w:rsidP="00B630AC">
      <w:pPr>
        <w:pStyle w:val="a9"/>
        <w:rPr>
          <w:rtl/>
        </w:rPr>
      </w:pPr>
      <w:r w:rsidRPr="00B630AC">
        <w:rPr>
          <w:rStyle w:val="FootnoteReference"/>
          <w:vertAlign w:val="baseline"/>
        </w:rPr>
        <w:footnoteRef/>
      </w:r>
      <w:r w:rsidRPr="00B630AC">
        <w:rPr>
          <w:rFonts w:hint="cs"/>
          <w:rtl/>
        </w:rPr>
        <w:t xml:space="preserve"> </w:t>
      </w:r>
      <w:r w:rsidRPr="00B630AC">
        <w:rPr>
          <w:rtl/>
        </w:rPr>
        <w:tab/>
      </w:r>
      <w:r w:rsidRPr="00B630AC">
        <w:rPr>
          <w:rFonts w:hint="cs"/>
          <w:rtl/>
        </w:rPr>
        <w:t>סעיף 20 לחוק.</w:t>
      </w:r>
    </w:p>
  </w:footnote>
  <w:footnote w:id="31">
    <w:p w14:paraId="5EC69048" w14:textId="77777777" w:rsidR="00286C34" w:rsidRPr="00B630AC" w:rsidRDefault="00286C34" w:rsidP="00B630AC">
      <w:pPr>
        <w:pStyle w:val="a9"/>
      </w:pPr>
      <w:r w:rsidRPr="00B630AC">
        <w:rPr>
          <w:rStyle w:val="FootnoteReference"/>
          <w:vertAlign w:val="baseline"/>
        </w:rPr>
        <w:footnoteRef/>
      </w:r>
      <w:r w:rsidRPr="00B630AC">
        <w:rPr>
          <w:rtl/>
        </w:rPr>
        <w:t xml:space="preserve"> </w:t>
      </w:r>
      <w:r w:rsidRPr="00B630AC">
        <w:rPr>
          <w:rtl/>
        </w:rPr>
        <w:tab/>
      </w:r>
      <w:r w:rsidRPr="00B630AC">
        <w:rPr>
          <w:rFonts w:hint="cs"/>
          <w:rtl/>
        </w:rPr>
        <w:t>סעיף 13(ב) לתקנות.</w:t>
      </w:r>
    </w:p>
  </w:footnote>
  <w:footnote w:id="32">
    <w:p w14:paraId="0299F1D4" w14:textId="77777777" w:rsidR="00286C34" w:rsidRPr="00B630AC" w:rsidRDefault="00286C34" w:rsidP="00B630AC">
      <w:pPr>
        <w:pStyle w:val="a9"/>
        <w:rPr>
          <w:rtl/>
        </w:rPr>
      </w:pPr>
      <w:r w:rsidRPr="00B630AC">
        <w:rPr>
          <w:rStyle w:val="FootnoteReference"/>
          <w:vertAlign w:val="baseline"/>
        </w:rPr>
        <w:footnoteRef/>
      </w:r>
      <w:r w:rsidRPr="00B630AC">
        <w:rPr>
          <w:rtl/>
        </w:rPr>
        <w:t xml:space="preserve"> </w:t>
      </w:r>
      <w:r w:rsidRPr="00B630AC">
        <w:rPr>
          <w:rtl/>
        </w:rPr>
        <w:tab/>
      </w:r>
      <w:r w:rsidRPr="00B630AC">
        <w:rPr>
          <w:rFonts w:hint="cs"/>
          <w:rtl/>
        </w:rPr>
        <w:t xml:space="preserve">"מצבת עובדי הוראה בחינוך שאינו רשמי", </w:t>
      </w:r>
      <w:r w:rsidRPr="00B630AC">
        <w:rPr>
          <w:rFonts w:hint="eastAsia"/>
          <w:rtl/>
        </w:rPr>
        <w:t>פורטל</w:t>
      </w:r>
      <w:r w:rsidRPr="00B630AC">
        <w:rPr>
          <w:rtl/>
        </w:rPr>
        <w:t xml:space="preserve"> </w:t>
      </w:r>
      <w:r w:rsidRPr="00B630AC">
        <w:rPr>
          <w:rFonts w:hint="eastAsia"/>
          <w:rtl/>
        </w:rPr>
        <w:t>רשויות</w:t>
      </w:r>
      <w:r w:rsidRPr="00B630AC">
        <w:rPr>
          <w:rtl/>
        </w:rPr>
        <w:t xml:space="preserve"> </w:t>
      </w:r>
      <w:r w:rsidRPr="00B630AC">
        <w:rPr>
          <w:rFonts w:hint="eastAsia"/>
          <w:rtl/>
        </w:rPr>
        <w:t>ובעלויות</w:t>
      </w:r>
      <w:r w:rsidRPr="00B630AC">
        <w:rPr>
          <w:rtl/>
        </w:rPr>
        <w:t xml:space="preserve"> </w:t>
      </w:r>
      <w:r w:rsidRPr="00B630AC">
        <w:rPr>
          <w:rFonts w:hint="eastAsia"/>
          <w:rtl/>
        </w:rPr>
        <w:t>חינוך</w:t>
      </w:r>
      <w:r w:rsidRPr="00B630AC">
        <w:rPr>
          <w:rFonts w:hint="cs"/>
          <w:rtl/>
        </w:rPr>
        <w:t xml:space="preserve">, ללא תאריך </w:t>
      </w:r>
      <w:hyperlink r:id="rId3" w:history="1">
        <w:r w:rsidRPr="0001431C">
          <w:rPr>
            <w:rStyle w:val="Hyperlink"/>
          </w:rPr>
          <w:t>https://pob.education.gov.il/OvdiHoraa/Pages/MatsevetOvdeiHoraa.aspx</w:t>
        </w:r>
      </w:hyperlink>
    </w:p>
  </w:footnote>
  <w:footnote w:id="33">
    <w:p w14:paraId="66DEF30F" w14:textId="77777777" w:rsidR="00286C34" w:rsidRPr="00541177" w:rsidRDefault="00286C34" w:rsidP="00541177">
      <w:pPr>
        <w:pStyle w:val="a9"/>
      </w:pPr>
      <w:r w:rsidRPr="00B630AC">
        <w:rPr>
          <w:rStyle w:val="FootnoteReference"/>
          <w:vertAlign w:val="baseline"/>
        </w:rPr>
        <w:footnoteRef/>
      </w:r>
      <w:r w:rsidRPr="00B630AC">
        <w:rPr>
          <w:rtl/>
        </w:rPr>
        <w:t xml:space="preserve"> </w:t>
      </w:r>
      <w:r w:rsidRPr="00B630AC">
        <w:rPr>
          <w:rtl/>
        </w:rPr>
        <w:tab/>
      </w:r>
      <w:r w:rsidRPr="00B630AC">
        <w:rPr>
          <w:rFonts w:hint="cs"/>
          <w:rtl/>
        </w:rPr>
        <w:t xml:space="preserve">יצוין כי </w:t>
      </w:r>
      <w:r w:rsidRPr="00B630AC">
        <w:rPr>
          <w:rtl/>
        </w:rPr>
        <w:t>על המעסיק (דהיינו</w:t>
      </w:r>
      <w:r w:rsidRPr="00B630AC">
        <w:rPr>
          <w:rFonts w:hint="cs"/>
          <w:rtl/>
        </w:rPr>
        <w:t>,</w:t>
      </w:r>
      <w:r w:rsidRPr="00B630AC">
        <w:rPr>
          <w:rtl/>
        </w:rPr>
        <w:t xml:space="preserve"> הבעלות) חלה החובה הישירה מכוח החוק למניע</w:t>
      </w:r>
      <w:r w:rsidRPr="00B630AC">
        <w:rPr>
          <w:rFonts w:hint="cs"/>
          <w:rtl/>
        </w:rPr>
        <w:t>ת העסקה של</w:t>
      </w:r>
      <w:r w:rsidRPr="00B630AC">
        <w:rPr>
          <w:rtl/>
        </w:rPr>
        <w:t xml:space="preserve"> עברייני מין במוסדות מסוימים</w:t>
      </w:r>
      <w:r w:rsidRPr="00B630AC">
        <w:rPr>
          <w:rFonts w:hint="cs"/>
          <w:rtl/>
        </w:rPr>
        <w:t xml:space="preserve">, התשס"א-2001, </w:t>
      </w:r>
      <w:r w:rsidRPr="00B630AC">
        <w:rPr>
          <w:rtl/>
        </w:rPr>
        <w:t xml:space="preserve">להחזיק באישור המשטרה עבור עובדים גברים בגירים, בין אם </w:t>
      </w:r>
      <w:r w:rsidRPr="00B630AC">
        <w:rPr>
          <w:rFonts w:hint="cs"/>
          <w:rtl/>
        </w:rPr>
        <w:t xml:space="preserve">הוא דיווח </w:t>
      </w:r>
      <w:r w:rsidRPr="00541177">
        <w:rPr>
          <w:rFonts w:hint="cs"/>
          <w:rtl/>
        </w:rPr>
        <w:t>למשרד החינוך על העסקת ה</w:t>
      </w:r>
      <w:r w:rsidRPr="00541177">
        <w:rPr>
          <w:rtl/>
        </w:rPr>
        <w:t>עובד ובין אם לאו.</w:t>
      </w:r>
    </w:p>
  </w:footnote>
  <w:footnote w:id="34">
    <w:p w14:paraId="121F6444" w14:textId="77777777" w:rsidR="00286C34" w:rsidRPr="00541177" w:rsidRDefault="00286C34" w:rsidP="00541177">
      <w:pPr>
        <w:pStyle w:val="a9"/>
      </w:pPr>
      <w:r w:rsidRPr="00541177">
        <w:rPr>
          <w:rStyle w:val="FootnoteReference"/>
          <w:vertAlign w:val="baseline"/>
        </w:rPr>
        <w:footnoteRef/>
      </w:r>
      <w:r w:rsidRPr="00541177">
        <w:rPr>
          <w:rtl/>
        </w:rPr>
        <w:t xml:space="preserve"> </w:t>
      </w:r>
      <w:r w:rsidRPr="00541177">
        <w:rPr>
          <w:rtl/>
        </w:rPr>
        <w:tab/>
        <w:t>תיק עובד הוראה הוא מכלול המידע המנוהל על עו</w:t>
      </w:r>
      <w:r w:rsidRPr="00541177">
        <w:rPr>
          <w:rFonts w:hint="cs"/>
          <w:rtl/>
        </w:rPr>
        <w:t>"ה</w:t>
      </w:r>
      <w:r w:rsidRPr="00541177">
        <w:rPr>
          <w:rtl/>
        </w:rPr>
        <w:t xml:space="preserve"> במערכות המידע של משרד החינוך</w:t>
      </w:r>
      <w:r w:rsidRPr="00541177">
        <w:rPr>
          <w:rFonts w:hint="cs"/>
          <w:rtl/>
        </w:rPr>
        <w:t>, ובו מסמכים ואישורים בדבר השכלתו, השתלמויות שהשתתף בהם, ניסיונו המקצועי ועוד.</w:t>
      </w:r>
    </w:p>
  </w:footnote>
  <w:footnote w:id="35">
    <w:p w14:paraId="595638B4" w14:textId="77777777" w:rsidR="00286C34" w:rsidRPr="00541177" w:rsidRDefault="00286C34" w:rsidP="00541177">
      <w:pPr>
        <w:pStyle w:val="a9"/>
        <w:rPr>
          <w:rtl/>
        </w:rPr>
      </w:pPr>
      <w:r w:rsidRPr="00541177">
        <w:rPr>
          <w:rStyle w:val="FootnoteReference"/>
          <w:vertAlign w:val="baseline"/>
        </w:rPr>
        <w:footnoteRef/>
      </w:r>
      <w:r w:rsidRPr="00541177">
        <w:rPr>
          <w:rtl/>
        </w:rPr>
        <w:t xml:space="preserve"> </w:t>
      </w:r>
      <w:r w:rsidRPr="00541177">
        <w:rPr>
          <w:rtl/>
        </w:rPr>
        <w:tab/>
        <w:t xml:space="preserve">מערכת </w:t>
      </w:r>
      <w:r w:rsidRPr="00541177">
        <w:rPr>
          <w:rFonts w:hint="cs"/>
          <w:rtl/>
        </w:rPr>
        <w:t xml:space="preserve">ממוחשבת </w:t>
      </w:r>
      <w:r w:rsidRPr="00541177">
        <w:rPr>
          <w:rtl/>
        </w:rPr>
        <w:t>של משרד החינוך לדיווח על עובדי הוראה שאינם עובדי מדינה.</w:t>
      </w:r>
    </w:p>
  </w:footnote>
  <w:footnote w:id="36">
    <w:p w14:paraId="5BCA2D7A" w14:textId="77777777" w:rsidR="00286C34" w:rsidRPr="00541177" w:rsidRDefault="00286C34" w:rsidP="00541177">
      <w:pPr>
        <w:pStyle w:val="a9"/>
        <w:rPr>
          <w:rtl/>
        </w:rPr>
      </w:pPr>
      <w:r w:rsidRPr="00541177">
        <w:rPr>
          <w:rStyle w:val="FootnoteReference"/>
          <w:vertAlign w:val="baseline"/>
        </w:rPr>
        <w:footnoteRef/>
      </w:r>
      <w:r w:rsidRPr="00541177">
        <w:rPr>
          <w:rtl/>
        </w:rPr>
        <w:t xml:space="preserve"> </w:t>
      </w:r>
      <w:r w:rsidRPr="00541177">
        <w:rPr>
          <w:rtl/>
        </w:rPr>
        <w:tab/>
      </w:r>
      <w:r w:rsidRPr="00541177">
        <w:rPr>
          <w:rFonts w:hint="cs"/>
          <w:rtl/>
        </w:rPr>
        <w:t xml:space="preserve">נתונים על עובדי המוסדות הקדם-יסודיים הממלכתיים מדווחים ומנוהלים במערכות ייעודיות. </w:t>
      </w:r>
    </w:p>
  </w:footnote>
  <w:footnote w:id="37">
    <w:p w14:paraId="763F8439" w14:textId="77777777" w:rsidR="00286C34" w:rsidRPr="009537BE" w:rsidRDefault="00286C34" w:rsidP="009537BE">
      <w:pPr>
        <w:pStyle w:val="a9"/>
        <w:rPr>
          <w:rtl/>
        </w:rPr>
      </w:pPr>
      <w:r w:rsidRPr="009537BE">
        <w:rPr>
          <w:rStyle w:val="FootnoteReference"/>
          <w:vertAlign w:val="baseline"/>
        </w:rPr>
        <w:footnoteRef/>
      </w:r>
      <w:r w:rsidRPr="009537BE">
        <w:rPr>
          <w:rtl/>
        </w:rPr>
        <w:t xml:space="preserve"> </w:t>
      </w:r>
      <w:r w:rsidRPr="009537BE">
        <w:rPr>
          <w:rtl/>
        </w:rPr>
        <w:tab/>
        <w:t xml:space="preserve">מבקר המדינה, </w:t>
      </w:r>
      <w:r w:rsidRPr="009537BE">
        <w:rPr>
          <w:b/>
          <w:bCs/>
          <w:rtl/>
        </w:rPr>
        <w:t xml:space="preserve">דוח שנתי </w:t>
      </w:r>
      <w:r w:rsidRPr="009537BE">
        <w:rPr>
          <w:rFonts w:hint="cs"/>
          <w:b/>
          <w:bCs/>
          <w:rtl/>
        </w:rPr>
        <w:t>69ב</w:t>
      </w:r>
      <w:r w:rsidRPr="009537BE">
        <w:rPr>
          <w:rtl/>
        </w:rPr>
        <w:t xml:space="preserve"> (20</w:t>
      </w:r>
      <w:r w:rsidRPr="009537BE">
        <w:rPr>
          <w:rFonts w:hint="cs"/>
          <w:rtl/>
        </w:rPr>
        <w:t>19</w:t>
      </w:r>
      <w:r w:rsidRPr="009537BE">
        <w:rPr>
          <w:rtl/>
        </w:rPr>
        <w:t xml:space="preserve">), </w:t>
      </w:r>
      <w:r w:rsidRPr="009537BE">
        <w:rPr>
          <w:rFonts w:hint="cs"/>
          <w:rtl/>
        </w:rPr>
        <w:t>"</w:t>
      </w:r>
      <w:r w:rsidRPr="009537BE">
        <w:rPr>
          <w:rtl/>
        </w:rPr>
        <w:t>הנגשת ההשכלה הגבוהה למגזר החרדי</w:t>
      </w:r>
      <w:r w:rsidRPr="009537BE">
        <w:rPr>
          <w:rFonts w:hint="cs"/>
          <w:rtl/>
        </w:rPr>
        <w:t>"</w:t>
      </w:r>
      <w:r w:rsidRPr="009537BE">
        <w:rPr>
          <w:rtl/>
        </w:rPr>
        <w:t xml:space="preserve">, </w:t>
      </w:r>
      <w:r w:rsidRPr="009537BE">
        <w:rPr>
          <w:rFonts w:hint="cs"/>
          <w:rtl/>
        </w:rPr>
        <w:t>עמ' 2040.</w:t>
      </w:r>
    </w:p>
  </w:footnote>
  <w:footnote w:id="38">
    <w:p w14:paraId="7DC075EA" w14:textId="77777777" w:rsidR="00286C34" w:rsidRPr="009537BE" w:rsidRDefault="00286C34" w:rsidP="009537BE">
      <w:pPr>
        <w:pStyle w:val="a9"/>
        <w:rPr>
          <w:rtl/>
        </w:rPr>
      </w:pPr>
      <w:r w:rsidRPr="009537BE">
        <w:rPr>
          <w:rStyle w:val="FootnoteReference"/>
          <w:vertAlign w:val="baseline"/>
        </w:rPr>
        <w:footnoteRef/>
      </w:r>
      <w:r w:rsidRPr="009537BE">
        <w:rPr>
          <w:rtl/>
        </w:rPr>
        <w:t xml:space="preserve"> </w:t>
      </w:r>
      <w:r w:rsidRPr="009537BE">
        <w:rPr>
          <w:rtl/>
        </w:rPr>
        <w:tab/>
        <w:t xml:space="preserve">מבקר המדינה, </w:t>
      </w:r>
      <w:r w:rsidRPr="009537BE">
        <w:rPr>
          <w:b/>
          <w:bCs/>
          <w:rtl/>
        </w:rPr>
        <w:t xml:space="preserve">דוח שנתי </w:t>
      </w:r>
      <w:r w:rsidRPr="009537BE">
        <w:rPr>
          <w:rFonts w:hint="cs"/>
          <w:b/>
          <w:bCs/>
          <w:rtl/>
        </w:rPr>
        <w:t>69ב</w:t>
      </w:r>
      <w:r w:rsidRPr="009537BE">
        <w:rPr>
          <w:rtl/>
        </w:rPr>
        <w:t xml:space="preserve"> (20</w:t>
      </w:r>
      <w:r w:rsidRPr="009537BE">
        <w:rPr>
          <w:rFonts w:hint="cs"/>
          <w:rtl/>
        </w:rPr>
        <w:t>19</w:t>
      </w:r>
      <w:r w:rsidRPr="009537BE">
        <w:rPr>
          <w:rtl/>
        </w:rPr>
        <w:t xml:space="preserve">), </w:t>
      </w:r>
      <w:r w:rsidRPr="009537BE">
        <w:rPr>
          <w:rFonts w:hint="cs"/>
          <w:rtl/>
        </w:rPr>
        <w:t>"</w:t>
      </w:r>
      <w:r w:rsidRPr="009537BE">
        <w:rPr>
          <w:rtl/>
        </w:rPr>
        <w:t>הנגשת ההשכלה הגבוהה למגזר החרדי</w:t>
      </w:r>
      <w:r w:rsidRPr="009537BE">
        <w:rPr>
          <w:rFonts w:hint="cs"/>
          <w:rtl/>
        </w:rPr>
        <w:t>"</w:t>
      </w:r>
      <w:r w:rsidRPr="009537BE">
        <w:rPr>
          <w:rtl/>
        </w:rPr>
        <w:t xml:space="preserve">, </w:t>
      </w:r>
      <w:r w:rsidRPr="009537BE">
        <w:rPr>
          <w:rFonts w:hint="cs"/>
          <w:rtl/>
        </w:rPr>
        <w:t xml:space="preserve">ע"מ 2041 ו-2045. </w:t>
      </w:r>
    </w:p>
  </w:footnote>
  <w:footnote w:id="39">
    <w:p w14:paraId="5B7891E9" w14:textId="77777777" w:rsidR="00286C34" w:rsidRPr="009537BE" w:rsidRDefault="00286C34" w:rsidP="009537BE">
      <w:pPr>
        <w:pStyle w:val="a9"/>
      </w:pPr>
      <w:r w:rsidRPr="009537BE">
        <w:rPr>
          <w:rStyle w:val="FootnoteReference"/>
          <w:vertAlign w:val="baseline"/>
        </w:rPr>
        <w:footnoteRef/>
      </w:r>
      <w:r w:rsidRPr="009537BE">
        <w:rPr>
          <w:rtl/>
        </w:rPr>
        <w:t xml:space="preserve"> </w:t>
      </w:r>
      <w:r w:rsidRPr="009537BE">
        <w:rPr>
          <w:rtl/>
        </w:rPr>
        <w:tab/>
      </w:r>
      <w:r w:rsidRPr="009537BE">
        <w:rPr>
          <w:rFonts w:hint="cs"/>
          <w:rtl/>
        </w:rPr>
        <w:t>שם,</w:t>
      </w:r>
      <w:r w:rsidRPr="009537BE">
        <w:rPr>
          <w:rtl/>
        </w:rPr>
        <w:t xml:space="preserve"> עמ</w:t>
      </w:r>
      <w:r w:rsidRPr="009537BE">
        <w:rPr>
          <w:rFonts w:hint="cs"/>
          <w:rtl/>
        </w:rPr>
        <w:t>' 2046.</w:t>
      </w:r>
    </w:p>
  </w:footnote>
  <w:footnote w:id="40">
    <w:p w14:paraId="3B8273E2" w14:textId="77777777" w:rsidR="00286C34" w:rsidRPr="00C05FA3" w:rsidRDefault="00286C34" w:rsidP="00C05FA3">
      <w:pPr>
        <w:pStyle w:val="a9"/>
        <w:rPr>
          <w:rtl/>
        </w:rPr>
      </w:pPr>
      <w:r w:rsidRPr="00C05FA3">
        <w:rPr>
          <w:rStyle w:val="FootnoteReference"/>
          <w:vertAlign w:val="baseline"/>
        </w:rPr>
        <w:footnoteRef/>
      </w:r>
      <w:r w:rsidRPr="00C05FA3">
        <w:rPr>
          <w:rtl/>
        </w:rPr>
        <w:t xml:space="preserve"> </w:t>
      </w:r>
      <w:r w:rsidRPr="00C05FA3">
        <w:rPr>
          <w:rtl/>
        </w:rPr>
        <w:tab/>
        <w:t xml:space="preserve">מבקר המדינה, </w:t>
      </w:r>
      <w:r w:rsidRPr="00C05FA3">
        <w:rPr>
          <w:b/>
          <w:bCs/>
          <w:rtl/>
        </w:rPr>
        <w:t xml:space="preserve">דוח שנתי </w:t>
      </w:r>
      <w:r w:rsidRPr="00C05FA3">
        <w:rPr>
          <w:rFonts w:hint="cs"/>
          <w:b/>
          <w:bCs/>
          <w:rtl/>
        </w:rPr>
        <w:t>69ב</w:t>
      </w:r>
      <w:r w:rsidRPr="00C05FA3">
        <w:rPr>
          <w:rtl/>
        </w:rPr>
        <w:t xml:space="preserve"> (20</w:t>
      </w:r>
      <w:r w:rsidRPr="00C05FA3">
        <w:rPr>
          <w:rFonts w:hint="cs"/>
          <w:rtl/>
        </w:rPr>
        <w:t>19</w:t>
      </w:r>
      <w:r w:rsidRPr="00C05FA3">
        <w:rPr>
          <w:rtl/>
        </w:rPr>
        <w:t xml:space="preserve">), "כוח אדם בהוראה </w:t>
      </w:r>
      <w:r w:rsidRPr="00C05FA3">
        <w:rPr>
          <w:rFonts w:hint="cs"/>
          <w:rtl/>
        </w:rPr>
        <w:t>-</w:t>
      </w:r>
      <w:r w:rsidRPr="00C05FA3">
        <w:rPr>
          <w:rtl/>
        </w:rPr>
        <w:t xml:space="preserve"> תכנון, הכשרה והשמה</w:t>
      </w:r>
      <w:r w:rsidRPr="00C05FA3">
        <w:rPr>
          <w:rFonts w:hint="cs"/>
          <w:rtl/>
        </w:rPr>
        <w:t>", עמ' 936.</w:t>
      </w:r>
    </w:p>
  </w:footnote>
  <w:footnote w:id="41">
    <w:p w14:paraId="16A46F95" w14:textId="77777777" w:rsidR="00286C34" w:rsidRPr="00AA2B82" w:rsidRDefault="00286C34" w:rsidP="00AA2B82">
      <w:pPr>
        <w:pStyle w:val="a9"/>
      </w:pPr>
      <w:r w:rsidRPr="00AA2B82">
        <w:rPr>
          <w:rStyle w:val="FootnoteReference"/>
          <w:vertAlign w:val="baseline"/>
        </w:rPr>
        <w:footnoteRef/>
      </w:r>
      <w:r w:rsidRPr="00AA2B82">
        <w:rPr>
          <w:rtl/>
        </w:rPr>
        <w:t xml:space="preserve"> </w:t>
      </w:r>
      <w:r w:rsidRPr="00AA2B82">
        <w:rPr>
          <w:rtl/>
        </w:rPr>
        <w:tab/>
        <w:t xml:space="preserve">מבקר המדינה, </w:t>
      </w:r>
      <w:r w:rsidRPr="00AA2B82">
        <w:rPr>
          <w:b/>
          <w:bCs/>
          <w:rtl/>
        </w:rPr>
        <w:t xml:space="preserve">דוח שנתי </w:t>
      </w:r>
      <w:r w:rsidRPr="00AA2B82">
        <w:rPr>
          <w:rFonts w:hint="cs"/>
          <w:b/>
          <w:bCs/>
          <w:rtl/>
        </w:rPr>
        <w:t>69ב</w:t>
      </w:r>
      <w:r w:rsidRPr="00AA2B82">
        <w:rPr>
          <w:rtl/>
        </w:rPr>
        <w:t xml:space="preserve"> (20</w:t>
      </w:r>
      <w:r w:rsidRPr="00AA2B82">
        <w:rPr>
          <w:rFonts w:hint="cs"/>
          <w:rtl/>
        </w:rPr>
        <w:t>19</w:t>
      </w:r>
      <w:r w:rsidRPr="00AA2B82">
        <w:rPr>
          <w:rtl/>
        </w:rPr>
        <w:t xml:space="preserve">), </w:t>
      </w:r>
      <w:r w:rsidRPr="00AA2B82">
        <w:rPr>
          <w:rFonts w:hint="cs"/>
          <w:rtl/>
        </w:rPr>
        <w:t>"</w:t>
      </w:r>
      <w:r w:rsidRPr="00AA2B82">
        <w:rPr>
          <w:rtl/>
        </w:rPr>
        <w:t>הנגשת ההשכלה הגבוהה למגזר החרדי</w:t>
      </w:r>
      <w:r w:rsidRPr="00AA2B82">
        <w:rPr>
          <w:rFonts w:hint="cs"/>
          <w:rtl/>
        </w:rPr>
        <w:t>", עמ' 2040.</w:t>
      </w:r>
    </w:p>
  </w:footnote>
  <w:footnote w:id="42">
    <w:p w14:paraId="3D596FBC" w14:textId="77777777" w:rsidR="00286C34" w:rsidRPr="00061D7A" w:rsidRDefault="00286C34" w:rsidP="00061D7A">
      <w:pPr>
        <w:pStyle w:val="a9"/>
        <w:rPr>
          <w:rtl/>
        </w:rPr>
      </w:pPr>
      <w:r w:rsidRPr="00061D7A">
        <w:rPr>
          <w:rStyle w:val="FootnoteReference"/>
          <w:vertAlign w:val="baseline"/>
        </w:rPr>
        <w:footnoteRef/>
      </w:r>
      <w:r w:rsidRPr="00061D7A">
        <w:rPr>
          <w:rtl/>
        </w:rPr>
        <w:t xml:space="preserve"> </w:t>
      </w:r>
      <w:r w:rsidRPr="00061D7A">
        <w:rPr>
          <w:rtl/>
        </w:rPr>
        <w:tab/>
      </w:r>
      <w:r w:rsidRPr="00061D7A">
        <w:rPr>
          <w:rFonts w:hint="cs"/>
          <w:rtl/>
        </w:rPr>
        <w:t xml:space="preserve">מפמ"ר - הגוף </w:t>
      </w:r>
      <w:r w:rsidRPr="00061D7A">
        <w:rPr>
          <w:rtl/>
        </w:rPr>
        <w:t xml:space="preserve">המרכז את </w:t>
      </w:r>
      <w:r w:rsidRPr="00061D7A">
        <w:rPr>
          <w:rFonts w:hint="cs"/>
          <w:rtl/>
        </w:rPr>
        <w:t>הפיקוח על ההוראה של מקצוע מסוים במזכירות הפדגוגית שבמשרד החינוך.</w:t>
      </w:r>
    </w:p>
  </w:footnote>
  <w:footnote w:id="43">
    <w:p w14:paraId="2B205983" w14:textId="77777777" w:rsidR="00286C34" w:rsidRPr="00061D7A" w:rsidRDefault="00286C34" w:rsidP="00061D7A">
      <w:pPr>
        <w:pStyle w:val="a9"/>
        <w:rPr>
          <w:rtl/>
        </w:rPr>
      </w:pPr>
      <w:r w:rsidRPr="00061D7A">
        <w:rPr>
          <w:rStyle w:val="FootnoteReference"/>
          <w:vertAlign w:val="baseline"/>
        </w:rPr>
        <w:footnoteRef/>
      </w:r>
      <w:r w:rsidRPr="00061D7A">
        <w:rPr>
          <w:rtl/>
        </w:rPr>
        <w:t xml:space="preserve"> </w:t>
      </w:r>
      <w:r w:rsidRPr="00061D7A">
        <w:rPr>
          <w:rtl/>
        </w:rPr>
        <w:tab/>
        <w:t xml:space="preserve">מבקר המדינה, </w:t>
      </w:r>
      <w:r w:rsidRPr="00061D7A">
        <w:rPr>
          <w:b/>
          <w:bCs/>
          <w:rtl/>
        </w:rPr>
        <w:t xml:space="preserve">דוח שנתי </w:t>
      </w:r>
      <w:r w:rsidRPr="00061D7A">
        <w:rPr>
          <w:rFonts w:hint="cs"/>
          <w:b/>
          <w:bCs/>
          <w:rtl/>
        </w:rPr>
        <w:t>69ב</w:t>
      </w:r>
      <w:r w:rsidRPr="00061D7A">
        <w:rPr>
          <w:rtl/>
        </w:rPr>
        <w:t xml:space="preserve"> (20</w:t>
      </w:r>
      <w:r w:rsidRPr="00061D7A">
        <w:rPr>
          <w:rFonts w:hint="cs"/>
          <w:rtl/>
        </w:rPr>
        <w:t>19</w:t>
      </w:r>
      <w:r w:rsidRPr="00061D7A">
        <w:rPr>
          <w:rtl/>
        </w:rPr>
        <w:t>), "כוח אדם בהוראה - תכנון, הכשרה והשמה</w:t>
      </w:r>
      <w:r w:rsidRPr="00061D7A">
        <w:rPr>
          <w:rFonts w:hint="cs"/>
          <w:rtl/>
        </w:rPr>
        <w:t>", עמ' 1073-1072.</w:t>
      </w:r>
    </w:p>
  </w:footnote>
  <w:footnote w:id="44">
    <w:p w14:paraId="1316C4BE" w14:textId="77777777" w:rsidR="00286C34" w:rsidRDefault="00286C34" w:rsidP="0077300F">
      <w:pPr>
        <w:pStyle w:val="a9"/>
      </w:pPr>
      <w:r w:rsidRPr="0077300F">
        <w:footnoteRef/>
      </w:r>
      <w:r w:rsidRPr="0077300F">
        <w:rPr>
          <w:rtl/>
        </w:rPr>
        <w:t xml:space="preserve"> </w:t>
      </w:r>
      <w:r w:rsidRPr="0077300F">
        <w:rPr>
          <w:rtl/>
        </w:rPr>
        <w:tab/>
      </w:r>
      <w:r w:rsidRPr="0077300F">
        <w:rPr>
          <w:rFonts w:hint="cs"/>
          <w:rtl/>
        </w:rPr>
        <w:t xml:space="preserve">יש בתי ספר המשלימים מקצוע זה לתלמידים </w:t>
      </w:r>
      <w:r w:rsidRPr="0077300F">
        <w:rPr>
          <w:rtl/>
        </w:rPr>
        <w:t>במסגרת תל"ן</w:t>
      </w:r>
      <w:r w:rsidRPr="0077300F">
        <w:rPr>
          <w:rFonts w:hint="cs"/>
          <w:rtl/>
        </w:rPr>
        <w:t xml:space="preserve"> (תוכנית לימודים נוספת)</w:t>
      </w:r>
      <w:r w:rsidRPr="0077300F">
        <w:rPr>
          <w:rtl/>
        </w:rPr>
        <w:t xml:space="preserve">, </w:t>
      </w:r>
      <w:r w:rsidRPr="0077300F">
        <w:rPr>
          <w:rFonts w:hint="cs"/>
          <w:rtl/>
        </w:rPr>
        <w:t>באמצעות</w:t>
      </w:r>
      <w:r w:rsidRPr="0077300F">
        <w:rPr>
          <w:rtl/>
        </w:rPr>
        <w:t xml:space="preserve"> מדריכים</w:t>
      </w:r>
      <w:r w:rsidRPr="00657CC9">
        <w:rPr>
          <w:rFonts w:hint="cs"/>
          <w:rtl/>
        </w:rPr>
        <w:t>.</w:t>
      </w:r>
    </w:p>
  </w:footnote>
  <w:footnote w:id="45">
    <w:p w14:paraId="6B8671CE" w14:textId="77777777" w:rsidR="00286C34" w:rsidRPr="00844E79" w:rsidRDefault="00286C34" w:rsidP="00844E79">
      <w:pPr>
        <w:pStyle w:val="a9"/>
      </w:pPr>
      <w:r w:rsidRPr="00844E79">
        <w:rPr>
          <w:rStyle w:val="FootnoteReference"/>
          <w:vertAlign w:val="baseline"/>
        </w:rPr>
        <w:footnoteRef/>
      </w:r>
      <w:r w:rsidRPr="00844E79">
        <w:rPr>
          <w:rtl/>
        </w:rPr>
        <w:t xml:space="preserve"> </w:t>
      </w:r>
      <w:r w:rsidRPr="00844E79">
        <w:rPr>
          <w:rtl/>
        </w:rPr>
        <w:tab/>
        <w:t>הטבה בשכר שמטרתה ל</w:t>
      </w:r>
      <w:r w:rsidRPr="00844E79">
        <w:rPr>
          <w:rFonts w:hint="cs"/>
          <w:rtl/>
        </w:rPr>
        <w:t xml:space="preserve">תגמל </w:t>
      </w:r>
      <w:r w:rsidRPr="00844E79">
        <w:rPr>
          <w:rtl/>
        </w:rPr>
        <w:t>ע</w:t>
      </w:r>
      <w:r w:rsidRPr="00844E79">
        <w:rPr>
          <w:rFonts w:hint="cs"/>
          <w:rtl/>
        </w:rPr>
        <w:t>ו"ה שרוכש</w:t>
      </w:r>
      <w:r w:rsidRPr="00844E79">
        <w:rPr>
          <w:rtl/>
        </w:rPr>
        <w:t xml:space="preserve"> ידע</w:t>
      </w:r>
      <w:r w:rsidRPr="00844E79">
        <w:rPr>
          <w:rFonts w:hint="cs"/>
          <w:rtl/>
        </w:rPr>
        <w:t>.</w:t>
      </w:r>
    </w:p>
  </w:footnote>
  <w:footnote w:id="46">
    <w:p w14:paraId="1FC8E24D" w14:textId="439D25C7" w:rsidR="00286C34" w:rsidRPr="00844E79" w:rsidRDefault="00286C34" w:rsidP="00844E79">
      <w:pPr>
        <w:pStyle w:val="a9"/>
      </w:pPr>
      <w:r w:rsidRPr="00844E79">
        <w:rPr>
          <w:rStyle w:val="FootnoteReference"/>
          <w:vertAlign w:val="baseline"/>
        </w:rPr>
        <w:footnoteRef/>
      </w:r>
      <w:r w:rsidRPr="00844E79">
        <w:rPr>
          <w:rtl/>
        </w:rPr>
        <w:t xml:space="preserve"> </w:t>
      </w:r>
      <w:r w:rsidRPr="00844E79">
        <w:rPr>
          <w:rtl/>
        </w:rPr>
        <w:tab/>
      </w:r>
      <w:r w:rsidRPr="00844E79">
        <w:rPr>
          <w:rFonts w:hint="cs"/>
          <w:rtl/>
        </w:rPr>
        <w:t xml:space="preserve">"אופק חדש" </w:t>
      </w:r>
      <w:r w:rsidRPr="00844E79">
        <w:rPr>
          <w:rtl/>
        </w:rPr>
        <w:t xml:space="preserve">היא תוכנית </w:t>
      </w:r>
      <w:r w:rsidRPr="00844E79">
        <w:rPr>
          <w:rFonts w:hint="cs"/>
          <w:rtl/>
        </w:rPr>
        <w:t xml:space="preserve">שיושמה </w:t>
      </w:r>
      <w:r w:rsidRPr="00844E79">
        <w:rPr>
          <w:rtl/>
        </w:rPr>
        <w:t>בחינוך הקדם</w:t>
      </w:r>
      <w:r w:rsidRPr="00844E79">
        <w:rPr>
          <w:rFonts w:hint="cs"/>
          <w:rtl/>
        </w:rPr>
        <w:t>-</w:t>
      </w:r>
      <w:r w:rsidRPr="00844E79">
        <w:rPr>
          <w:rtl/>
        </w:rPr>
        <w:t xml:space="preserve">יסודי, </w:t>
      </w:r>
      <w:r w:rsidRPr="00844E79">
        <w:rPr>
          <w:rFonts w:hint="cs"/>
          <w:rtl/>
        </w:rPr>
        <w:t xml:space="preserve">בחינוך </w:t>
      </w:r>
      <w:r w:rsidRPr="00844E79">
        <w:rPr>
          <w:rtl/>
        </w:rPr>
        <w:t>היסודי ובחטיבות הביניים</w:t>
      </w:r>
      <w:r w:rsidRPr="00844E79">
        <w:rPr>
          <w:rFonts w:hint="cs"/>
          <w:rtl/>
        </w:rPr>
        <w:t xml:space="preserve"> עקב ה</w:t>
      </w:r>
      <w:r w:rsidRPr="00844E79">
        <w:rPr>
          <w:rtl/>
        </w:rPr>
        <w:t xml:space="preserve">סכם </w:t>
      </w:r>
      <w:r w:rsidRPr="00844E79">
        <w:rPr>
          <w:rFonts w:hint="cs"/>
          <w:rtl/>
        </w:rPr>
        <w:t xml:space="preserve">קיבוצי שנחתם </w:t>
      </w:r>
      <w:r w:rsidRPr="00844E79">
        <w:rPr>
          <w:rtl/>
        </w:rPr>
        <w:t>במרץ 2008 בין מדינת ישראל לבין הסתדרות המורים</w:t>
      </w:r>
      <w:r w:rsidRPr="00844E79">
        <w:rPr>
          <w:rFonts w:hint="cs"/>
          <w:rtl/>
        </w:rPr>
        <w:t>, כדי לשפר את</w:t>
      </w:r>
      <w:r w:rsidRPr="00844E79">
        <w:rPr>
          <w:rtl/>
        </w:rPr>
        <w:t xml:space="preserve"> מעמדם </w:t>
      </w:r>
      <w:r w:rsidRPr="00844E79">
        <w:rPr>
          <w:rFonts w:hint="cs"/>
          <w:rtl/>
        </w:rPr>
        <w:t xml:space="preserve">ואת </w:t>
      </w:r>
      <w:r w:rsidRPr="00844E79">
        <w:rPr>
          <w:rtl/>
        </w:rPr>
        <w:t>שכרם של עו</w:t>
      </w:r>
      <w:r w:rsidRPr="00844E79">
        <w:rPr>
          <w:rFonts w:hint="cs"/>
          <w:rtl/>
        </w:rPr>
        <w:t xml:space="preserve">"ה ולהגדיל את </w:t>
      </w:r>
      <w:r w:rsidRPr="00844E79">
        <w:rPr>
          <w:rtl/>
        </w:rPr>
        <w:t xml:space="preserve">שעות </w:t>
      </w:r>
      <w:r w:rsidRPr="00844E79">
        <w:rPr>
          <w:rFonts w:hint="cs"/>
          <w:rtl/>
        </w:rPr>
        <w:t>ה</w:t>
      </w:r>
      <w:r w:rsidRPr="00844E79">
        <w:rPr>
          <w:rtl/>
        </w:rPr>
        <w:t>שהייה</w:t>
      </w:r>
      <w:r w:rsidRPr="00844E79">
        <w:rPr>
          <w:rFonts w:hint="cs"/>
          <w:rtl/>
        </w:rPr>
        <w:t xml:space="preserve"> שלהם במוסדות החינוך. התוכנית</w:t>
      </w:r>
      <w:r w:rsidRPr="00844E79">
        <w:rPr>
          <w:rtl/>
        </w:rPr>
        <w:t xml:space="preserve"> קובעת מסלול קידום מקצועי </w:t>
      </w:r>
      <w:r w:rsidRPr="00844E79">
        <w:rPr>
          <w:rFonts w:hint="cs"/>
          <w:rtl/>
        </w:rPr>
        <w:t>לעו"ה,</w:t>
      </w:r>
      <w:r w:rsidRPr="00844E79">
        <w:rPr>
          <w:rtl/>
        </w:rPr>
        <w:t xml:space="preserve"> התלוי בהכשר</w:t>
      </w:r>
      <w:r w:rsidRPr="00844E79">
        <w:rPr>
          <w:rFonts w:hint="cs"/>
          <w:rtl/>
        </w:rPr>
        <w:t>תו, ב</w:t>
      </w:r>
      <w:r w:rsidRPr="00844E79">
        <w:rPr>
          <w:rtl/>
        </w:rPr>
        <w:t>פיתוח</w:t>
      </w:r>
      <w:r w:rsidRPr="00844E79">
        <w:rPr>
          <w:rFonts w:hint="cs"/>
          <w:rtl/>
        </w:rPr>
        <w:t>ו</w:t>
      </w:r>
      <w:r w:rsidRPr="00844E79">
        <w:rPr>
          <w:rtl/>
        </w:rPr>
        <w:t xml:space="preserve"> </w:t>
      </w:r>
      <w:r w:rsidRPr="00844E79">
        <w:rPr>
          <w:rFonts w:hint="cs"/>
          <w:rtl/>
        </w:rPr>
        <w:t>ה</w:t>
      </w:r>
      <w:r w:rsidRPr="00844E79">
        <w:rPr>
          <w:rtl/>
        </w:rPr>
        <w:t>מקצועי</w:t>
      </w:r>
      <w:r w:rsidRPr="00844E79">
        <w:rPr>
          <w:rFonts w:hint="cs"/>
          <w:rtl/>
        </w:rPr>
        <w:t xml:space="preserve"> ובוותק שלו.</w:t>
      </w:r>
      <w:r w:rsidRPr="00844E79">
        <w:rPr>
          <w:rtl/>
        </w:rPr>
        <w:t xml:space="preserve"> </w:t>
      </w:r>
    </w:p>
  </w:footnote>
  <w:footnote w:id="47">
    <w:p w14:paraId="789E5E30" w14:textId="77777777" w:rsidR="00286C34" w:rsidRPr="00844E79" w:rsidRDefault="00286C34" w:rsidP="00844E79">
      <w:pPr>
        <w:pStyle w:val="a9"/>
      </w:pPr>
      <w:r w:rsidRPr="00844E79">
        <w:rPr>
          <w:rStyle w:val="FootnoteReference"/>
          <w:vertAlign w:val="baseline"/>
        </w:rPr>
        <w:footnoteRef/>
      </w:r>
      <w:r w:rsidRPr="00844E79">
        <w:rPr>
          <w:rtl/>
        </w:rPr>
        <w:t xml:space="preserve"> </w:t>
      </w:r>
      <w:r w:rsidRPr="00844E79">
        <w:rPr>
          <w:rtl/>
        </w:rPr>
        <w:tab/>
      </w:r>
      <w:r w:rsidRPr="00844E79">
        <w:rPr>
          <w:rFonts w:hint="cs"/>
          <w:rtl/>
        </w:rPr>
        <w:t>"</w:t>
      </w:r>
      <w:r w:rsidRPr="00844E79">
        <w:rPr>
          <w:rtl/>
        </w:rPr>
        <w:t>עוז לתמורה</w:t>
      </w:r>
      <w:r w:rsidRPr="00844E79">
        <w:rPr>
          <w:rFonts w:hint="cs"/>
          <w:rtl/>
        </w:rPr>
        <w:t>"</w:t>
      </w:r>
      <w:r w:rsidRPr="00844E79">
        <w:rPr>
          <w:rtl/>
        </w:rPr>
        <w:t xml:space="preserve"> </w:t>
      </w:r>
      <w:r w:rsidRPr="00844E79">
        <w:rPr>
          <w:rFonts w:hint="cs"/>
          <w:rtl/>
        </w:rPr>
        <w:t xml:space="preserve">היא תוכנית שיושמה </w:t>
      </w:r>
      <w:r w:rsidRPr="00844E79">
        <w:rPr>
          <w:rtl/>
        </w:rPr>
        <w:t>על פי הסכם קיבוצי שנחתם באוגוסט 2011 בין ארגון המורים בבתי הספר העל-יסודיים ובמכללות</w:t>
      </w:r>
      <w:r w:rsidRPr="00844E79">
        <w:rPr>
          <w:rFonts w:hint="cs"/>
          <w:rtl/>
        </w:rPr>
        <w:t xml:space="preserve"> לבין </w:t>
      </w:r>
      <w:r w:rsidRPr="00844E79">
        <w:rPr>
          <w:rtl/>
        </w:rPr>
        <w:t>מרכז השלטון המקומי ושלוש הערים הגדולות (המעסיקים)</w:t>
      </w:r>
      <w:r w:rsidRPr="00844E79">
        <w:rPr>
          <w:rFonts w:hint="cs"/>
          <w:rtl/>
        </w:rPr>
        <w:t>.</w:t>
      </w:r>
      <w:r w:rsidRPr="00844E79">
        <w:rPr>
          <w:rtl/>
        </w:rPr>
        <w:t xml:space="preserve"> </w:t>
      </w:r>
      <w:r w:rsidRPr="00844E79">
        <w:rPr>
          <w:rFonts w:hint="cs"/>
          <w:rtl/>
        </w:rPr>
        <w:t xml:space="preserve">בתוכנית </w:t>
      </w:r>
      <w:r w:rsidRPr="00844E79">
        <w:rPr>
          <w:rtl/>
        </w:rPr>
        <w:t xml:space="preserve">שינויים </w:t>
      </w:r>
      <w:r w:rsidRPr="00844E79">
        <w:rPr>
          <w:rFonts w:hint="cs"/>
          <w:rtl/>
        </w:rPr>
        <w:t>בשעות עבודתם</w:t>
      </w:r>
      <w:r w:rsidRPr="00844E79">
        <w:rPr>
          <w:rtl/>
        </w:rPr>
        <w:t xml:space="preserve"> של </w:t>
      </w:r>
      <w:r w:rsidRPr="00844E79">
        <w:rPr>
          <w:rFonts w:hint="cs"/>
          <w:rtl/>
        </w:rPr>
        <w:t>עו"ה, בשכרם, ב</w:t>
      </w:r>
      <w:r w:rsidRPr="00844E79">
        <w:rPr>
          <w:rtl/>
        </w:rPr>
        <w:t>תהליכי הערכת</w:t>
      </w:r>
      <w:r w:rsidRPr="00844E79">
        <w:rPr>
          <w:rFonts w:hint="cs"/>
          <w:rtl/>
        </w:rPr>
        <w:t>ם, ב</w:t>
      </w:r>
      <w:r w:rsidRPr="00844E79">
        <w:rPr>
          <w:rtl/>
        </w:rPr>
        <w:t>פיתוח</w:t>
      </w:r>
      <w:r w:rsidRPr="00844E79">
        <w:rPr>
          <w:rFonts w:hint="cs"/>
          <w:rtl/>
        </w:rPr>
        <w:t xml:space="preserve"> המקצועי שלהם</w:t>
      </w:r>
      <w:r w:rsidRPr="00844E79">
        <w:rPr>
          <w:rtl/>
        </w:rPr>
        <w:t xml:space="preserve"> ו</w:t>
      </w:r>
      <w:r w:rsidRPr="00844E79">
        <w:rPr>
          <w:rFonts w:hint="cs"/>
          <w:rtl/>
        </w:rPr>
        <w:t>ב</w:t>
      </w:r>
      <w:r w:rsidRPr="00844E79">
        <w:rPr>
          <w:rtl/>
        </w:rPr>
        <w:t>קידום המקצועי שלהם.</w:t>
      </w:r>
    </w:p>
  </w:footnote>
  <w:footnote w:id="48">
    <w:p w14:paraId="6E905CCF" w14:textId="77777777" w:rsidR="00286C34" w:rsidRDefault="00286C34" w:rsidP="00844E79">
      <w:pPr>
        <w:pStyle w:val="a9"/>
      </w:pPr>
      <w:r w:rsidRPr="00844E79">
        <w:rPr>
          <w:rStyle w:val="FootnoteReference"/>
          <w:vertAlign w:val="baseline"/>
        </w:rPr>
        <w:footnoteRef/>
      </w:r>
      <w:r w:rsidRPr="00844E79">
        <w:rPr>
          <w:rtl/>
        </w:rPr>
        <w:t xml:space="preserve"> </w:t>
      </w:r>
      <w:r w:rsidRPr="00844E79">
        <w:rPr>
          <w:rtl/>
        </w:rPr>
        <w:tab/>
      </w:r>
      <w:r w:rsidRPr="00844E79">
        <w:rPr>
          <w:rFonts w:hint="cs"/>
          <w:rtl/>
        </w:rPr>
        <w:t>חלים כללים והגבלות</w:t>
      </w:r>
      <w:r w:rsidRPr="00657CC9">
        <w:rPr>
          <w:rFonts w:hint="cs"/>
          <w:rtl/>
        </w:rPr>
        <w:t xml:space="preserve"> על קידום בדרגות ועל מספר גמולי ההשתלמות שאפשר לצבור בכל התוכניות.</w:t>
      </w:r>
    </w:p>
  </w:footnote>
  <w:footnote w:id="49">
    <w:p w14:paraId="33455754" w14:textId="77777777" w:rsidR="00286C34" w:rsidRPr="00657CC9" w:rsidRDefault="00286C34" w:rsidP="009E752B">
      <w:pPr>
        <w:pStyle w:val="a9"/>
        <w:rPr>
          <w:rtl/>
        </w:rPr>
      </w:pPr>
      <w:r w:rsidRPr="009E752B">
        <w:footnoteRef/>
      </w:r>
      <w:r w:rsidRPr="009E752B">
        <w:rPr>
          <w:rtl/>
        </w:rPr>
        <w:t xml:space="preserve"> </w:t>
      </w:r>
      <w:r w:rsidRPr="009E752B">
        <w:rPr>
          <w:rtl/>
        </w:rPr>
        <w:tab/>
      </w:r>
      <w:r w:rsidRPr="009E752B">
        <w:rPr>
          <w:rFonts w:hint="cs"/>
          <w:rtl/>
        </w:rPr>
        <w:t>עו"ה בסמינרים</w:t>
      </w:r>
      <w:r w:rsidRPr="00657CC9">
        <w:rPr>
          <w:rFonts w:hint="cs"/>
          <w:rtl/>
        </w:rPr>
        <w:t xml:space="preserve"> ובישיבות התיכוניות הצטרפו ל"עוז לתמורה".</w:t>
      </w:r>
    </w:p>
  </w:footnote>
  <w:footnote w:id="50">
    <w:p w14:paraId="0633FB2D" w14:textId="77777777" w:rsidR="00286C34" w:rsidRPr="00C91D26" w:rsidRDefault="00286C34" w:rsidP="00C91D26">
      <w:pPr>
        <w:pStyle w:val="a9"/>
        <w:rPr>
          <w:rtl/>
        </w:rPr>
      </w:pPr>
      <w:r w:rsidRPr="00C91D26">
        <w:rPr>
          <w:rStyle w:val="FootnoteReference"/>
          <w:vertAlign w:val="baseline"/>
        </w:rPr>
        <w:footnoteRef/>
      </w:r>
      <w:r w:rsidRPr="00C91D26">
        <w:rPr>
          <w:rtl/>
        </w:rPr>
        <w:t xml:space="preserve"> </w:t>
      </w:r>
      <w:r w:rsidRPr="00C91D26">
        <w:rPr>
          <w:rtl/>
        </w:rPr>
        <w:tab/>
      </w:r>
      <w:r w:rsidRPr="00C91D26">
        <w:rPr>
          <w:rFonts w:hint="cs"/>
          <w:rtl/>
        </w:rPr>
        <w:t xml:space="preserve">בסע' 30-28. </w:t>
      </w:r>
      <w:r w:rsidRPr="00C91D26">
        <w:rPr>
          <w:rtl/>
        </w:rPr>
        <w:t xml:space="preserve">חוק </w:t>
      </w:r>
      <w:r w:rsidRPr="00C91D26">
        <w:rPr>
          <w:rFonts w:hint="cs"/>
          <w:rtl/>
        </w:rPr>
        <w:t>זה לא</w:t>
      </w:r>
      <w:r w:rsidRPr="00C91D26">
        <w:rPr>
          <w:rtl/>
        </w:rPr>
        <w:t xml:space="preserve"> </w:t>
      </w:r>
      <w:r w:rsidRPr="00C91D26">
        <w:rPr>
          <w:rFonts w:hint="cs"/>
          <w:rtl/>
        </w:rPr>
        <w:t xml:space="preserve">חל </w:t>
      </w:r>
      <w:r w:rsidRPr="00C91D26">
        <w:rPr>
          <w:rtl/>
        </w:rPr>
        <w:t>על מוסדות חינוך תרבותיים</w:t>
      </w:r>
      <w:r w:rsidRPr="00C91D26">
        <w:rPr>
          <w:rFonts w:hint="cs"/>
          <w:rtl/>
        </w:rPr>
        <w:t>-</w:t>
      </w:r>
      <w:r w:rsidRPr="00C91D26">
        <w:rPr>
          <w:rtl/>
        </w:rPr>
        <w:t>ייחודיים</w:t>
      </w:r>
      <w:r w:rsidRPr="00C91D26">
        <w:rPr>
          <w:rFonts w:hint="cs"/>
          <w:rtl/>
        </w:rPr>
        <w:t>.</w:t>
      </w:r>
    </w:p>
  </w:footnote>
  <w:footnote w:id="51">
    <w:p w14:paraId="13378FAB" w14:textId="77777777" w:rsidR="00286C34" w:rsidRPr="00C82C5F" w:rsidRDefault="00286C34" w:rsidP="00C91D26">
      <w:pPr>
        <w:pStyle w:val="a9"/>
        <w:rPr>
          <w:rtl/>
        </w:rPr>
      </w:pPr>
      <w:r w:rsidRPr="00C91D26">
        <w:rPr>
          <w:rStyle w:val="FootnoteReference"/>
          <w:vertAlign w:val="baseline"/>
        </w:rPr>
        <w:footnoteRef/>
      </w:r>
      <w:r w:rsidRPr="00C91D26">
        <w:rPr>
          <w:rtl/>
        </w:rPr>
        <w:t xml:space="preserve"> </w:t>
      </w:r>
      <w:r w:rsidRPr="00C91D26">
        <w:rPr>
          <w:rtl/>
        </w:rPr>
        <w:tab/>
      </w:r>
      <w:r w:rsidRPr="00C91D26">
        <w:rPr>
          <w:rFonts w:hint="cs"/>
          <w:rtl/>
        </w:rPr>
        <w:t>ב</w:t>
      </w:r>
      <w:r w:rsidRPr="00C91D26">
        <w:rPr>
          <w:rtl/>
        </w:rPr>
        <w:t>חוזר מנכ''ל</w:t>
      </w:r>
      <w:r w:rsidRPr="00C82C5F">
        <w:rPr>
          <w:rtl/>
        </w:rPr>
        <w:t xml:space="preserve"> </w:t>
      </w:r>
      <w:r w:rsidRPr="00C82C5F">
        <w:rPr>
          <w:rFonts w:hint="cs"/>
          <w:rtl/>
        </w:rPr>
        <w:t>ה</w:t>
      </w:r>
      <w:r w:rsidRPr="00C82C5F">
        <w:rPr>
          <w:rtl/>
        </w:rPr>
        <w:t>תשע</w:t>
      </w:r>
      <w:r w:rsidRPr="00C82C5F">
        <w:rPr>
          <w:rFonts w:hint="cs"/>
          <w:rtl/>
        </w:rPr>
        <w:t>"</w:t>
      </w:r>
      <w:r w:rsidRPr="00C82C5F">
        <w:rPr>
          <w:rtl/>
        </w:rPr>
        <w:t>ה/9(ג), י"ד באייר התשע"ה, 03 במאי 2015</w:t>
      </w:r>
      <w:r w:rsidRPr="00C82C5F">
        <w:rPr>
          <w:rFonts w:hint="cs"/>
          <w:rtl/>
        </w:rPr>
        <w:t>.</w:t>
      </w:r>
    </w:p>
  </w:footnote>
  <w:footnote w:id="52">
    <w:p w14:paraId="558F4DF0" w14:textId="77777777" w:rsidR="00286C34" w:rsidRPr="00C82C5F" w:rsidRDefault="00286C34" w:rsidP="00FB7718">
      <w:pPr>
        <w:pStyle w:val="a9"/>
        <w:rPr>
          <w:rtl/>
        </w:rPr>
      </w:pPr>
      <w:r w:rsidRPr="00FB7718">
        <w:footnoteRef/>
      </w:r>
      <w:r w:rsidRPr="00FB7718">
        <w:rPr>
          <w:rtl/>
        </w:rPr>
        <w:t xml:space="preserve"> </w:t>
      </w:r>
      <w:r w:rsidRPr="00FB7718">
        <w:rPr>
          <w:rtl/>
        </w:rPr>
        <w:tab/>
      </w:r>
      <w:r w:rsidRPr="00FB7718">
        <w:rPr>
          <w:rFonts w:hint="cs"/>
          <w:rtl/>
        </w:rPr>
        <w:t>"ספרי לימוד מאושרים</w:t>
      </w:r>
      <w:r w:rsidRPr="00C82C5F">
        <w:rPr>
          <w:rFonts w:hint="cs"/>
          <w:rtl/>
        </w:rPr>
        <w:t>", משרד החינוך, 9.11.2019</w:t>
      </w:r>
      <w:r>
        <w:rPr>
          <w:rFonts w:hint="cs"/>
          <w:rtl/>
        </w:rPr>
        <w:t xml:space="preserve">                               </w:t>
      </w:r>
      <w:r w:rsidRPr="00C82C5F">
        <w:rPr>
          <w:rFonts w:hint="cs"/>
          <w:rtl/>
        </w:rPr>
        <w:t xml:space="preserve"> </w:t>
      </w:r>
      <w:r>
        <w:t xml:space="preserve">            </w:t>
      </w:r>
      <w:hyperlink r:id="rId4" w:history="1">
        <w:r w:rsidRPr="000D7145">
          <w:rPr>
            <w:rStyle w:val="Hyperlink"/>
            <w:sz w:val="14"/>
            <w:szCs w:val="14"/>
          </w:rPr>
          <w:t>cms.education.gov.il/EducationCMS/Units/Mazkirut_Pedagogit/sifreilimud/SfarimMeosharim</w:t>
        </w:r>
      </w:hyperlink>
    </w:p>
  </w:footnote>
  <w:footnote w:id="53">
    <w:p w14:paraId="75ADE094" w14:textId="77777777" w:rsidR="00286C34" w:rsidRPr="00C82C5F" w:rsidRDefault="00286C34" w:rsidP="00FB7718">
      <w:pPr>
        <w:pStyle w:val="a9"/>
      </w:pPr>
      <w:r w:rsidRPr="00FB7718">
        <w:footnoteRef/>
      </w:r>
      <w:r w:rsidRPr="00FB7718">
        <w:rPr>
          <w:rtl/>
        </w:rPr>
        <w:t xml:space="preserve"> </w:t>
      </w:r>
      <w:r w:rsidRPr="00FB7718">
        <w:rPr>
          <w:rtl/>
        </w:rPr>
        <w:tab/>
        <w:t>המסומנים</w:t>
      </w:r>
      <w:r w:rsidRPr="00C82C5F">
        <w:rPr>
          <w:rtl/>
        </w:rPr>
        <w:t xml:space="preserve"> בקוד 44 בטור שנת האישור ברשימ</w:t>
      </w:r>
      <w:r w:rsidRPr="00C82C5F">
        <w:rPr>
          <w:rFonts w:hint="cs"/>
          <w:rtl/>
        </w:rPr>
        <w:t>ת ספרי הלימוד ש</w:t>
      </w:r>
      <w:r w:rsidRPr="00C82C5F">
        <w:rPr>
          <w:rtl/>
        </w:rPr>
        <w:t>המשרד</w:t>
      </w:r>
      <w:r w:rsidRPr="00C82C5F">
        <w:rPr>
          <w:rFonts w:hint="cs"/>
          <w:rtl/>
        </w:rPr>
        <w:t xml:space="preserve"> פירסם.</w:t>
      </w:r>
    </w:p>
  </w:footnote>
  <w:footnote w:id="54">
    <w:p w14:paraId="2A8D794A" w14:textId="77777777" w:rsidR="00286C34" w:rsidRPr="00C82C5F" w:rsidRDefault="00286C34" w:rsidP="00D90174">
      <w:pPr>
        <w:pStyle w:val="a9"/>
        <w:rPr>
          <w:rtl/>
        </w:rPr>
      </w:pPr>
      <w:r w:rsidRPr="00D90174">
        <w:footnoteRef/>
      </w:r>
      <w:r w:rsidRPr="00D90174">
        <w:rPr>
          <w:rtl/>
        </w:rPr>
        <w:t xml:space="preserve"> </w:t>
      </w:r>
      <w:r w:rsidRPr="00D90174">
        <w:rPr>
          <w:rtl/>
        </w:rPr>
        <w:tab/>
      </w:r>
      <w:r w:rsidRPr="00D90174">
        <w:rPr>
          <w:rFonts w:hint="cs"/>
          <w:rtl/>
        </w:rPr>
        <w:t>ראה בהמשך</w:t>
      </w:r>
      <w:r w:rsidRPr="00C82C5F">
        <w:rPr>
          <w:rFonts w:hint="cs"/>
          <w:rtl/>
          <w:lang w:eastAsia="he-IL"/>
        </w:rPr>
        <w:t xml:space="preserve"> בפרק </w:t>
      </w:r>
      <w:r w:rsidRPr="00C82C5F">
        <w:rPr>
          <w:sz w:val="24"/>
          <w:rtl/>
        </w:rPr>
        <w:t>–</w:t>
      </w:r>
      <w:r w:rsidRPr="00C82C5F">
        <w:rPr>
          <w:rFonts w:hint="cs"/>
          <w:rtl/>
          <w:lang w:eastAsia="he-IL"/>
        </w:rPr>
        <w:t xml:space="preserve"> </w:t>
      </w:r>
      <w:r w:rsidRPr="00C82C5F">
        <w:rPr>
          <w:rtl/>
          <w:lang w:eastAsia="he-IL"/>
        </w:rPr>
        <w:t xml:space="preserve">הפיקוח הבקרה על </w:t>
      </w:r>
      <w:r w:rsidRPr="00C82C5F">
        <w:rPr>
          <w:rFonts w:hint="cs"/>
          <w:rtl/>
          <w:lang w:eastAsia="he-IL"/>
        </w:rPr>
        <w:t xml:space="preserve">בתי הספר </w:t>
      </w:r>
      <w:r w:rsidRPr="00C82C5F">
        <w:rPr>
          <w:rtl/>
          <w:lang w:eastAsia="he-IL"/>
        </w:rPr>
        <w:t>היסודיים החרדים במעמד "פטור"</w:t>
      </w:r>
      <w:r w:rsidRPr="00C82C5F">
        <w:rPr>
          <w:rFonts w:hint="cs"/>
          <w:rtl/>
        </w:rPr>
        <w:t>.</w:t>
      </w:r>
    </w:p>
  </w:footnote>
  <w:footnote w:id="55">
    <w:p w14:paraId="1072D88A" w14:textId="77777777" w:rsidR="00286C34" w:rsidRPr="00D90174" w:rsidRDefault="00286C34" w:rsidP="00D90174">
      <w:pPr>
        <w:pStyle w:val="a9"/>
      </w:pPr>
      <w:r w:rsidRPr="00D90174">
        <w:rPr>
          <w:rStyle w:val="FootnoteReference"/>
          <w:vertAlign w:val="baseline"/>
        </w:rPr>
        <w:footnoteRef/>
      </w:r>
      <w:r w:rsidRPr="00D90174">
        <w:rPr>
          <w:rtl/>
        </w:rPr>
        <w:t xml:space="preserve"> </w:t>
      </w:r>
      <w:r w:rsidRPr="00D90174">
        <w:rPr>
          <w:rtl/>
        </w:rPr>
        <w:tab/>
        <w:t>לא לכל המורים החרדים המלמדים אנגלית יש כתובת דוא"ל</w:t>
      </w:r>
      <w:r w:rsidRPr="00D90174">
        <w:rPr>
          <w:rFonts w:hint="cs"/>
          <w:rtl/>
        </w:rPr>
        <w:t xml:space="preserve"> הרשומה במשרד</w:t>
      </w:r>
      <w:r w:rsidRPr="00D90174">
        <w:rPr>
          <w:rtl/>
        </w:rPr>
        <w:t xml:space="preserve"> או </w:t>
      </w:r>
      <w:r w:rsidRPr="00D90174">
        <w:rPr>
          <w:rFonts w:hint="cs"/>
          <w:rtl/>
        </w:rPr>
        <w:t xml:space="preserve">אף </w:t>
      </w:r>
      <w:r w:rsidRPr="00D90174">
        <w:rPr>
          <w:rtl/>
        </w:rPr>
        <w:t xml:space="preserve">נגישות לדוא"ל. כמו כן, למשרד אין פרטים </w:t>
      </w:r>
      <w:r w:rsidRPr="00D90174">
        <w:rPr>
          <w:rFonts w:hint="cs"/>
          <w:rtl/>
        </w:rPr>
        <w:t>הנוגעים</w:t>
      </w:r>
      <w:r w:rsidRPr="00D90174">
        <w:rPr>
          <w:rtl/>
        </w:rPr>
        <w:t xml:space="preserve"> </w:t>
      </w:r>
      <w:r w:rsidRPr="00D90174">
        <w:rPr>
          <w:rFonts w:hint="cs"/>
          <w:rtl/>
        </w:rPr>
        <w:t>ל</w:t>
      </w:r>
      <w:r w:rsidRPr="00D90174">
        <w:rPr>
          <w:rtl/>
        </w:rPr>
        <w:t xml:space="preserve">כל המורים – על </w:t>
      </w:r>
      <w:r w:rsidRPr="00D90174">
        <w:rPr>
          <w:rFonts w:hint="cs"/>
          <w:rtl/>
        </w:rPr>
        <w:t>זאת</w:t>
      </w:r>
      <w:r w:rsidRPr="00D90174">
        <w:rPr>
          <w:rtl/>
        </w:rPr>
        <w:t xml:space="preserve"> ראה </w:t>
      </w:r>
      <w:r w:rsidRPr="00D90174">
        <w:rPr>
          <w:rFonts w:hint="cs"/>
          <w:rtl/>
        </w:rPr>
        <w:t>לעיל.</w:t>
      </w:r>
    </w:p>
  </w:footnote>
  <w:footnote w:id="56">
    <w:p w14:paraId="20E9D2A4" w14:textId="77777777" w:rsidR="00286C34" w:rsidRPr="00C82C5F" w:rsidRDefault="00286C34" w:rsidP="00D90174">
      <w:pPr>
        <w:pStyle w:val="a9"/>
        <w:rPr>
          <w:rtl/>
        </w:rPr>
      </w:pPr>
      <w:r w:rsidRPr="00D90174">
        <w:rPr>
          <w:rStyle w:val="FootnoteReference"/>
          <w:vertAlign w:val="baseline"/>
        </w:rPr>
        <w:footnoteRef/>
      </w:r>
      <w:r w:rsidRPr="00D90174">
        <w:rPr>
          <w:rtl/>
        </w:rPr>
        <w:t xml:space="preserve"> </w:t>
      </w:r>
      <w:r w:rsidRPr="00D90174">
        <w:rPr>
          <w:rtl/>
        </w:rPr>
        <w:tab/>
        <w:t>ב</w:t>
      </w:r>
      <w:r w:rsidRPr="00D90174">
        <w:rPr>
          <w:rFonts w:hint="cs"/>
          <w:rtl/>
        </w:rPr>
        <w:t>בתי ספר תרבותיים-ייחודיים</w:t>
      </w:r>
      <w:r w:rsidRPr="00D90174">
        <w:rPr>
          <w:rtl/>
        </w:rPr>
        <w:t xml:space="preserve"> מקצועות </w:t>
      </w:r>
      <w:r w:rsidRPr="00D90174">
        <w:rPr>
          <w:rFonts w:hint="cs"/>
          <w:rtl/>
        </w:rPr>
        <w:t>אלו</w:t>
      </w:r>
      <w:r w:rsidRPr="00D90174">
        <w:rPr>
          <w:rtl/>
        </w:rPr>
        <w:t xml:space="preserve"> לא נלמדים כלל, ו</w:t>
      </w:r>
      <w:r w:rsidRPr="00D90174">
        <w:rPr>
          <w:rFonts w:hint="cs"/>
          <w:rtl/>
        </w:rPr>
        <w:t>ב</w:t>
      </w:r>
      <w:r w:rsidRPr="00D90174">
        <w:rPr>
          <w:rtl/>
        </w:rPr>
        <w:t>בתי הספר המגישים תלמידים לבחינות חלופיות</w:t>
      </w:r>
      <w:r w:rsidRPr="00D90174">
        <w:rPr>
          <w:rFonts w:hint="cs"/>
          <w:rtl/>
        </w:rPr>
        <w:t xml:space="preserve"> (בחינות</w:t>
      </w:r>
      <w:r w:rsidRPr="00C82C5F">
        <w:rPr>
          <w:rFonts w:hint="cs"/>
          <w:rtl/>
        </w:rPr>
        <w:t xml:space="preserve"> </w:t>
      </w:r>
      <w:r w:rsidRPr="00C82C5F">
        <w:rPr>
          <w:rtl/>
        </w:rPr>
        <w:t>סאלד</w:t>
      </w:r>
      <w:r w:rsidRPr="00C82C5F">
        <w:rPr>
          <w:rFonts w:hint="cs"/>
          <w:rtl/>
        </w:rPr>
        <w:t>) לא מלמדים ביולוגיה.</w:t>
      </w:r>
    </w:p>
  </w:footnote>
  <w:footnote w:id="57">
    <w:p w14:paraId="4542B35F" w14:textId="77777777" w:rsidR="00286C34" w:rsidRPr="00637630" w:rsidRDefault="00286C34" w:rsidP="00637630">
      <w:pPr>
        <w:pStyle w:val="a9"/>
      </w:pPr>
      <w:r w:rsidRPr="00637630">
        <w:rPr>
          <w:rStyle w:val="FootnoteReference"/>
          <w:vertAlign w:val="baseline"/>
        </w:rPr>
        <w:footnoteRef/>
      </w:r>
      <w:r w:rsidRPr="00637630">
        <w:rPr>
          <w:rtl/>
        </w:rPr>
        <w:t xml:space="preserve"> </w:t>
      </w:r>
      <w:r w:rsidRPr="00637630">
        <w:rPr>
          <w:rtl/>
        </w:rPr>
        <w:tab/>
      </w:r>
      <w:r w:rsidRPr="00637630">
        <w:rPr>
          <w:rFonts w:hint="cs"/>
          <w:rtl/>
        </w:rPr>
        <w:t>בהם תלמידים ב</w:t>
      </w:r>
      <w:r w:rsidRPr="00637630">
        <w:rPr>
          <w:rtl/>
        </w:rPr>
        <w:t>בתי ספר שאינם משתתפים בתוכנית</w:t>
      </w:r>
      <w:r w:rsidRPr="00637630">
        <w:rPr>
          <w:rFonts w:hint="cs"/>
          <w:rtl/>
        </w:rPr>
        <w:t>.</w:t>
      </w:r>
    </w:p>
  </w:footnote>
  <w:footnote w:id="58">
    <w:p w14:paraId="2AE81C87" w14:textId="77777777" w:rsidR="00286C34" w:rsidRPr="00637630" w:rsidRDefault="00286C34" w:rsidP="00637630">
      <w:pPr>
        <w:pStyle w:val="a9"/>
      </w:pPr>
      <w:r w:rsidRPr="00637630">
        <w:rPr>
          <w:rStyle w:val="FootnoteReference"/>
          <w:vertAlign w:val="baseline"/>
        </w:rPr>
        <w:footnoteRef/>
      </w:r>
      <w:r w:rsidRPr="00637630">
        <w:rPr>
          <w:rtl/>
        </w:rPr>
        <w:t xml:space="preserve"> </w:t>
      </w:r>
      <w:r w:rsidRPr="00637630">
        <w:rPr>
          <w:rtl/>
        </w:rPr>
        <w:tab/>
      </w:r>
      <w:r w:rsidRPr="00637630">
        <w:rPr>
          <w:rFonts w:hint="cs"/>
          <w:rtl/>
        </w:rPr>
        <w:t>בהם בתי ספר שאינם משתתפים בתוכנית.</w:t>
      </w:r>
    </w:p>
  </w:footnote>
  <w:footnote w:id="59">
    <w:p w14:paraId="259B38CB" w14:textId="77777777" w:rsidR="00286C34" w:rsidRDefault="00286C34" w:rsidP="00637630">
      <w:pPr>
        <w:pStyle w:val="a9"/>
      </w:pPr>
      <w:r w:rsidRPr="00637630">
        <w:rPr>
          <w:rStyle w:val="FootnoteReference"/>
          <w:vertAlign w:val="baseline"/>
        </w:rPr>
        <w:footnoteRef/>
      </w:r>
      <w:r w:rsidRPr="00637630">
        <w:rPr>
          <w:rtl/>
        </w:rPr>
        <w:t xml:space="preserve"> </w:t>
      </w:r>
      <w:r w:rsidRPr="00637630">
        <w:rPr>
          <w:rtl/>
        </w:rPr>
        <w:tab/>
      </w:r>
      <w:r w:rsidRPr="00637630">
        <w:rPr>
          <w:rFonts w:hint="cs"/>
          <w:rtl/>
        </w:rPr>
        <w:t>בחישובים הנוגעים</w:t>
      </w:r>
      <w:r w:rsidRPr="00C82C5F">
        <w:rPr>
          <w:rFonts w:hint="cs"/>
          <w:rtl/>
        </w:rPr>
        <w:t xml:space="preserve"> למגזר </w:t>
      </w:r>
      <w:r w:rsidRPr="00C82C5F">
        <w:rPr>
          <w:rtl/>
        </w:rPr>
        <w:t>החרדי לא נכללו בתי ספר מסוג פטור ו</w:t>
      </w:r>
      <w:r w:rsidRPr="00C82C5F">
        <w:rPr>
          <w:rFonts w:hint="cs"/>
          <w:rtl/>
        </w:rPr>
        <w:t xml:space="preserve">מסוג </w:t>
      </w:r>
      <w:r w:rsidRPr="00C82C5F">
        <w:rPr>
          <w:rtl/>
        </w:rPr>
        <w:t>תרבותי</w:t>
      </w:r>
      <w:r w:rsidRPr="00C82C5F">
        <w:rPr>
          <w:rFonts w:hint="cs"/>
          <w:rtl/>
        </w:rPr>
        <w:t>-</w:t>
      </w:r>
      <w:r w:rsidRPr="00C82C5F">
        <w:rPr>
          <w:rtl/>
        </w:rPr>
        <w:t>ייחודי</w:t>
      </w:r>
      <w:r w:rsidRPr="00C82C5F">
        <w:rPr>
          <w:rFonts w:hint="cs"/>
          <w:rtl/>
        </w:rPr>
        <w:t xml:space="preserve"> ותלמידיהם.</w:t>
      </w:r>
    </w:p>
  </w:footnote>
  <w:footnote w:id="60">
    <w:p w14:paraId="4EDE7DBD" w14:textId="77777777" w:rsidR="00286C34" w:rsidRPr="00D635F5" w:rsidRDefault="00286C34" w:rsidP="00523C70">
      <w:pPr>
        <w:pStyle w:val="a9"/>
        <w:rPr>
          <w:rtl/>
        </w:rPr>
      </w:pPr>
      <w:r w:rsidRPr="00523C70">
        <w:footnoteRef/>
      </w:r>
      <w:r w:rsidRPr="00523C70">
        <w:rPr>
          <w:rtl/>
        </w:rPr>
        <w:t xml:space="preserve"> </w:t>
      </w:r>
      <w:r w:rsidRPr="00523C70">
        <w:rPr>
          <w:rtl/>
        </w:rPr>
        <w:tab/>
      </w:r>
      <w:r w:rsidRPr="00523C70">
        <w:rPr>
          <w:rFonts w:hint="cs"/>
          <w:rtl/>
        </w:rPr>
        <w:t>מבקר המדינה</w:t>
      </w:r>
      <w:r w:rsidRPr="00D635F5">
        <w:rPr>
          <w:rFonts w:hint="cs"/>
          <w:rtl/>
        </w:rPr>
        <w:t xml:space="preserve">, </w:t>
      </w:r>
      <w:r w:rsidRPr="00D635F5">
        <w:rPr>
          <w:rFonts w:hint="cs"/>
          <w:b/>
          <w:bCs/>
          <w:rtl/>
        </w:rPr>
        <w:t>דוח שנתי 67ב</w:t>
      </w:r>
      <w:r w:rsidRPr="00D635F5">
        <w:rPr>
          <w:rFonts w:hint="cs"/>
          <w:rtl/>
        </w:rPr>
        <w:t xml:space="preserve"> (2017), "הפיקוח הכולל על בתי הספר", עמ' 650-619.</w:t>
      </w:r>
    </w:p>
  </w:footnote>
  <w:footnote w:id="61">
    <w:p w14:paraId="488AAC21" w14:textId="77777777" w:rsidR="00286C34" w:rsidRPr="00523C70" w:rsidRDefault="00286C34" w:rsidP="00523C70">
      <w:pPr>
        <w:pStyle w:val="a9"/>
        <w:rPr>
          <w:rtl/>
        </w:rPr>
      </w:pPr>
      <w:r w:rsidRPr="00523C70">
        <w:rPr>
          <w:rStyle w:val="FootnoteReference"/>
          <w:vertAlign w:val="baseline"/>
        </w:rPr>
        <w:footnoteRef/>
      </w:r>
      <w:r w:rsidRPr="00523C70">
        <w:rPr>
          <w:rtl/>
        </w:rPr>
        <w:t xml:space="preserve"> </w:t>
      </w:r>
      <w:r w:rsidRPr="00523C70">
        <w:rPr>
          <w:rtl/>
        </w:rPr>
        <w:tab/>
      </w:r>
      <w:r w:rsidRPr="00523C70">
        <w:rPr>
          <w:rFonts w:hint="eastAsia"/>
          <w:rtl/>
        </w:rPr>
        <w:t>אתר</w:t>
      </w:r>
      <w:r w:rsidRPr="00523C70">
        <w:rPr>
          <w:rtl/>
        </w:rPr>
        <w:t xml:space="preserve"> </w:t>
      </w:r>
      <w:r w:rsidRPr="00523C70">
        <w:rPr>
          <w:rFonts w:hint="eastAsia"/>
          <w:rtl/>
        </w:rPr>
        <w:t>משרד</w:t>
      </w:r>
      <w:r w:rsidRPr="00523C70">
        <w:rPr>
          <w:rtl/>
        </w:rPr>
        <w:t xml:space="preserve"> </w:t>
      </w:r>
      <w:r w:rsidRPr="00523C70">
        <w:rPr>
          <w:rFonts w:hint="eastAsia"/>
          <w:rtl/>
        </w:rPr>
        <w:t>החינוך</w:t>
      </w:r>
      <w:r w:rsidRPr="00523C70">
        <w:rPr>
          <w:rtl/>
        </w:rPr>
        <w:t xml:space="preserve"> - </w:t>
      </w:r>
      <w:r w:rsidRPr="00523C70">
        <w:rPr>
          <w:rFonts w:hint="eastAsia"/>
          <w:rtl/>
        </w:rPr>
        <w:t>פורטל</w:t>
      </w:r>
      <w:r w:rsidRPr="00523C70">
        <w:rPr>
          <w:rtl/>
        </w:rPr>
        <w:t xml:space="preserve"> </w:t>
      </w:r>
      <w:r w:rsidRPr="00523C70">
        <w:rPr>
          <w:rFonts w:hint="eastAsia"/>
          <w:rtl/>
        </w:rPr>
        <w:t>עובדי</w:t>
      </w:r>
      <w:r w:rsidRPr="00523C70">
        <w:rPr>
          <w:rtl/>
        </w:rPr>
        <w:t xml:space="preserve"> </w:t>
      </w:r>
      <w:r w:rsidRPr="00523C70">
        <w:rPr>
          <w:rFonts w:hint="eastAsia"/>
          <w:rtl/>
        </w:rPr>
        <w:t>הוראה</w:t>
      </w:r>
      <w:r w:rsidRPr="00523C70">
        <w:rPr>
          <w:rtl/>
        </w:rPr>
        <w:t xml:space="preserve">, </w:t>
      </w:r>
      <w:r w:rsidRPr="00523C70">
        <w:rPr>
          <w:rFonts w:hint="eastAsia"/>
          <w:rtl/>
        </w:rPr>
        <w:t>תיק</w:t>
      </w:r>
      <w:r w:rsidRPr="00523C70">
        <w:rPr>
          <w:rtl/>
        </w:rPr>
        <w:t xml:space="preserve"> </w:t>
      </w:r>
      <w:r w:rsidRPr="00523C70">
        <w:rPr>
          <w:rFonts w:hint="eastAsia"/>
          <w:rtl/>
        </w:rPr>
        <w:t>תוכנית</w:t>
      </w:r>
      <w:r w:rsidRPr="00523C70">
        <w:rPr>
          <w:rtl/>
        </w:rPr>
        <w:t xml:space="preserve"> </w:t>
      </w:r>
      <w:r w:rsidRPr="00523C70">
        <w:rPr>
          <w:rFonts w:hint="eastAsia"/>
          <w:rtl/>
        </w:rPr>
        <w:t>לימודים</w:t>
      </w:r>
      <w:r w:rsidRPr="00523C70">
        <w:rPr>
          <w:rtl/>
        </w:rPr>
        <w:t xml:space="preserve"> </w:t>
      </w:r>
      <w:r w:rsidRPr="00523C70">
        <w:rPr>
          <w:rFonts w:hint="eastAsia"/>
          <w:rtl/>
        </w:rPr>
        <w:t>לעובדי</w:t>
      </w:r>
      <w:r w:rsidRPr="00523C70">
        <w:rPr>
          <w:rtl/>
        </w:rPr>
        <w:t xml:space="preserve"> </w:t>
      </w:r>
      <w:r w:rsidRPr="00523C70">
        <w:rPr>
          <w:rFonts w:hint="eastAsia"/>
          <w:rtl/>
        </w:rPr>
        <w:t>הוראה</w:t>
      </w:r>
      <w:r w:rsidRPr="00523C70">
        <w:rPr>
          <w:rtl/>
        </w:rPr>
        <w:t xml:space="preserve"> - </w:t>
      </w:r>
      <w:r w:rsidRPr="00523C70">
        <w:rPr>
          <w:rFonts w:hint="eastAsia"/>
          <w:rtl/>
        </w:rPr>
        <w:t>גני</w:t>
      </w:r>
      <w:r w:rsidRPr="00523C70">
        <w:rPr>
          <w:rtl/>
        </w:rPr>
        <w:t xml:space="preserve"> </w:t>
      </w:r>
      <w:r w:rsidRPr="00523C70">
        <w:rPr>
          <w:rFonts w:hint="eastAsia"/>
          <w:rtl/>
        </w:rPr>
        <w:t>ילדים</w:t>
      </w:r>
      <w:r w:rsidRPr="00523C70">
        <w:rPr>
          <w:rtl/>
        </w:rPr>
        <w:t xml:space="preserve">, </w:t>
      </w:r>
      <w:r w:rsidRPr="00523C70">
        <w:rPr>
          <w:rFonts w:hint="eastAsia"/>
          <w:rtl/>
        </w:rPr>
        <w:t>יסודי</w:t>
      </w:r>
      <w:r w:rsidRPr="00523C70">
        <w:rPr>
          <w:rtl/>
        </w:rPr>
        <w:t xml:space="preserve">, </w:t>
      </w:r>
      <w:r w:rsidRPr="00523C70">
        <w:rPr>
          <w:rFonts w:hint="eastAsia"/>
          <w:rtl/>
        </w:rPr>
        <w:t>חטיבת</w:t>
      </w:r>
      <w:r w:rsidRPr="00523C70">
        <w:rPr>
          <w:rtl/>
        </w:rPr>
        <w:t xml:space="preserve"> </w:t>
      </w:r>
      <w:r w:rsidRPr="00523C70">
        <w:rPr>
          <w:rFonts w:hint="eastAsia"/>
          <w:rtl/>
        </w:rPr>
        <w:t>ביניים</w:t>
      </w:r>
      <w:r w:rsidRPr="00523C70">
        <w:rPr>
          <w:rtl/>
        </w:rPr>
        <w:t xml:space="preserve"> </w:t>
      </w:r>
      <w:r w:rsidRPr="00523C70">
        <w:rPr>
          <w:rFonts w:hint="eastAsia"/>
          <w:rtl/>
        </w:rPr>
        <w:t>ותיכון</w:t>
      </w:r>
      <w:r w:rsidRPr="00523C70">
        <w:rPr>
          <w:rtl/>
        </w:rPr>
        <w:t xml:space="preserve">. </w:t>
      </w:r>
    </w:p>
  </w:footnote>
  <w:footnote w:id="62">
    <w:p w14:paraId="0AFA3A1E" w14:textId="77777777" w:rsidR="00286C34" w:rsidRDefault="00286C34" w:rsidP="00523C70">
      <w:pPr>
        <w:pStyle w:val="a9"/>
        <w:rPr>
          <w:rtl/>
        </w:rPr>
      </w:pPr>
      <w:r w:rsidRPr="00523C70">
        <w:rPr>
          <w:rStyle w:val="FootnoteReference"/>
          <w:vertAlign w:val="baseline"/>
        </w:rPr>
        <w:footnoteRef/>
      </w:r>
      <w:r w:rsidRPr="00523C70">
        <w:rPr>
          <w:rtl/>
        </w:rPr>
        <w:t xml:space="preserve"> </w:t>
      </w:r>
      <w:r w:rsidRPr="00523C70">
        <w:rPr>
          <w:rtl/>
        </w:rPr>
        <w:tab/>
      </w:r>
      <w:r w:rsidRPr="00523C70">
        <w:rPr>
          <w:rFonts w:hint="cs"/>
          <w:rtl/>
        </w:rPr>
        <w:t>חוזר מנכ"ל משרד החינוך, 3.1-41 - תוכנית היסוד למגזר החרדי בבית הספר היסודי, בכיתות א'-ח', מה-1.9.2011</w:t>
      </w:r>
      <w:r w:rsidRPr="00D635F5">
        <w:rPr>
          <w:rFonts w:hint="cs"/>
          <w:rtl/>
        </w:rPr>
        <w:t>.</w:t>
      </w:r>
    </w:p>
  </w:footnote>
  <w:footnote w:id="63">
    <w:p w14:paraId="3C94595B" w14:textId="77777777" w:rsidR="00286C34" w:rsidRPr="008A4896" w:rsidRDefault="00286C34" w:rsidP="008A4896">
      <w:pPr>
        <w:pStyle w:val="a9"/>
        <w:rPr>
          <w:rtl/>
        </w:rPr>
      </w:pPr>
      <w:r w:rsidRPr="008A4896">
        <w:rPr>
          <w:rStyle w:val="FootnoteReference"/>
          <w:vertAlign w:val="baseline"/>
        </w:rPr>
        <w:footnoteRef/>
      </w:r>
      <w:r w:rsidRPr="008A4896">
        <w:rPr>
          <w:rtl/>
        </w:rPr>
        <w:t xml:space="preserve"> </w:t>
      </w:r>
      <w:r w:rsidRPr="008A4896">
        <w:rPr>
          <w:rtl/>
        </w:rPr>
        <w:tab/>
      </w:r>
      <w:r w:rsidRPr="008A4896">
        <w:rPr>
          <w:rFonts w:hint="cs"/>
          <w:rtl/>
        </w:rPr>
        <w:t>בכיתות א'-ו תלמיד בחינוך הממלכתי-דתי ילמד יותר שעות תנ"ך ותושב"ע מתלמיד חרדי.</w:t>
      </w:r>
    </w:p>
  </w:footnote>
  <w:footnote w:id="64">
    <w:p w14:paraId="2234C456" w14:textId="77777777" w:rsidR="00286C34" w:rsidRDefault="00286C34" w:rsidP="008A4896">
      <w:pPr>
        <w:pStyle w:val="a9"/>
      </w:pPr>
      <w:r w:rsidRPr="008A4896">
        <w:rPr>
          <w:rStyle w:val="FootnoteReference"/>
          <w:vertAlign w:val="baseline"/>
        </w:rPr>
        <w:footnoteRef/>
      </w:r>
      <w:r w:rsidRPr="008A4896">
        <w:rPr>
          <w:rtl/>
        </w:rPr>
        <w:t xml:space="preserve"> </w:t>
      </w:r>
      <w:r w:rsidRPr="008A4896">
        <w:rPr>
          <w:rtl/>
        </w:rPr>
        <w:tab/>
      </w:r>
      <w:r w:rsidRPr="008A4896">
        <w:rPr>
          <w:rFonts w:hint="cs"/>
          <w:rtl/>
        </w:rPr>
        <w:t>השוואה בין הדרישות</w:t>
      </w:r>
      <w:r w:rsidRPr="00D635F5">
        <w:rPr>
          <w:rFonts w:hint="cs"/>
          <w:rtl/>
        </w:rPr>
        <w:t xml:space="preserve"> בתוכנית היסוד לבין הדרישות המופיעות באתר משרד החינוך.</w:t>
      </w:r>
      <w:r>
        <w:rPr>
          <w:rFonts w:hint="cs"/>
          <w:rtl/>
        </w:rPr>
        <w:t xml:space="preserve"> </w:t>
      </w:r>
    </w:p>
  </w:footnote>
  <w:footnote w:id="65">
    <w:p w14:paraId="5D5CEDA2" w14:textId="77777777" w:rsidR="00286C34" w:rsidRPr="0047126F" w:rsidRDefault="00286C34" w:rsidP="0047126F">
      <w:pPr>
        <w:pStyle w:val="a9"/>
        <w:rPr>
          <w:rtl/>
        </w:rPr>
      </w:pPr>
      <w:r w:rsidRPr="0047126F">
        <w:rPr>
          <w:rStyle w:val="FootnoteReference"/>
          <w:vertAlign w:val="baseline"/>
        </w:rPr>
        <w:footnoteRef/>
      </w:r>
      <w:r w:rsidRPr="0047126F">
        <w:rPr>
          <w:rtl/>
        </w:rPr>
        <w:t xml:space="preserve"> </w:t>
      </w:r>
      <w:r w:rsidRPr="0047126F">
        <w:rPr>
          <w:rtl/>
        </w:rPr>
        <w:tab/>
      </w:r>
      <w:r w:rsidRPr="0047126F">
        <w:rPr>
          <w:rFonts w:hint="cs"/>
          <w:rtl/>
        </w:rPr>
        <w:t xml:space="preserve">חוזר מנכ"ל תשס"ו 3/א, "תוכנית יסוד (ליבה) לחינוך היסודי במדינת ישראל" (1.11.2005). </w:t>
      </w:r>
    </w:p>
  </w:footnote>
  <w:footnote w:id="66">
    <w:p w14:paraId="51154A40" w14:textId="77777777" w:rsidR="00286C34" w:rsidRPr="0047126F" w:rsidRDefault="00286C34" w:rsidP="0047126F">
      <w:pPr>
        <w:pStyle w:val="a9"/>
        <w:rPr>
          <w:rtl/>
        </w:rPr>
      </w:pPr>
      <w:r w:rsidRPr="0047126F">
        <w:rPr>
          <w:rStyle w:val="FootnoteReference"/>
          <w:vertAlign w:val="baseline"/>
        </w:rPr>
        <w:footnoteRef/>
      </w:r>
      <w:r w:rsidRPr="0047126F">
        <w:rPr>
          <w:rtl/>
        </w:rPr>
        <w:t xml:space="preserve"> </w:t>
      </w:r>
      <w:r w:rsidRPr="0047126F">
        <w:rPr>
          <w:rtl/>
        </w:rPr>
        <w:tab/>
      </w:r>
      <w:r w:rsidRPr="0047126F">
        <w:rPr>
          <w:rFonts w:hint="eastAsia"/>
          <w:rtl/>
        </w:rPr>
        <w:t>תוכנית</w:t>
      </w:r>
      <w:r w:rsidRPr="0047126F">
        <w:rPr>
          <w:rtl/>
        </w:rPr>
        <w:t xml:space="preserve"> </w:t>
      </w:r>
      <w:r w:rsidRPr="0047126F">
        <w:rPr>
          <w:rFonts w:hint="eastAsia"/>
          <w:rtl/>
        </w:rPr>
        <w:t>הליבה</w:t>
      </w:r>
      <w:r w:rsidRPr="0047126F">
        <w:rPr>
          <w:rtl/>
        </w:rPr>
        <w:t xml:space="preserve"> - </w:t>
      </w:r>
      <w:r w:rsidRPr="0047126F">
        <w:rPr>
          <w:rFonts w:hint="eastAsia"/>
          <w:rtl/>
        </w:rPr>
        <w:t>מרכז</w:t>
      </w:r>
      <w:r w:rsidRPr="0047126F">
        <w:rPr>
          <w:rtl/>
        </w:rPr>
        <w:t xml:space="preserve"> </w:t>
      </w:r>
      <w:r w:rsidRPr="0047126F">
        <w:rPr>
          <w:rFonts w:hint="eastAsia"/>
          <w:rtl/>
        </w:rPr>
        <w:t>החינוך</w:t>
      </w:r>
      <w:r w:rsidRPr="0047126F">
        <w:rPr>
          <w:rtl/>
        </w:rPr>
        <w:t xml:space="preserve"> </w:t>
      </w:r>
      <w:r w:rsidRPr="0047126F">
        <w:rPr>
          <w:rFonts w:hint="eastAsia"/>
          <w:rtl/>
        </w:rPr>
        <w:t>העצמאי</w:t>
      </w:r>
      <w:r w:rsidRPr="0047126F">
        <w:rPr>
          <w:rtl/>
        </w:rPr>
        <w:t xml:space="preserve"> </w:t>
      </w:r>
      <w:r w:rsidRPr="0047126F">
        <w:rPr>
          <w:rFonts w:hint="eastAsia"/>
          <w:rtl/>
        </w:rPr>
        <w:t>ומעיין</w:t>
      </w:r>
      <w:r w:rsidRPr="0047126F">
        <w:rPr>
          <w:rtl/>
        </w:rPr>
        <w:t xml:space="preserve"> </w:t>
      </w:r>
      <w:r w:rsidRPr="0047126F">
        <w:rPr>
          <w:rFonts w:hint="eastAsia"/>
          <w:rtl/>
        </w:rPr>
        <w:t>החינוך</w:t>
      </w:r>
      <w:r w:rsidRPr="0047126F">
        <w:rPr>
          <w:rtl/>
        </w:rPr>
        <w:t xml:space="preserve"> </w:t>
      </w:r>
      <w:r w:rsidRPr="0047126F">
        <w:rPr>
          <w:rFonts w:hint="eastAsia"/>
          <w:rtl/>
        </w:rPr>
        <w:t>התורני</w:t>
      </w:r>
      <w:r w:rsidRPr="0047126F">
        <w:rPr>
          <w:rtl/>
        </w:rPr>
        <w:t xml:space="preserve">, </w:t>
      </w:r>
      <w:r w:rsidRPr="0047126F">
        <w:rPr>
          <w:rFonts w:hint="eastAsia"/>
          <w:rtl/>
        </w:rPr>
        <w:t>מכתבו</w:t>
      </w:r>
      <w:r w:rsidRPr="0047126F">
        <w:rPr>
          <w:rtl/>
        </w:rPr>
        <w:t xml:space="preserve"> </w:t>
      </w:r>
      <w:r w:rsidRPr="0047126F">
        <w:rPr>
          <w:rFonts w:hint="eastAsia"/>
          <w:rtl/>
        </w:rPr>
        <w:t>של</w:t>
      </w:r>
      <w:r w:rsidRPr="0047126F">
        <w:rPr>
          <w:rtl/>
        </w:rPr>
        <w:t xml:space="preserve"> </w:t>
      </w:r>
      <w:r w:rsidRPr="0047126F">
        <w:rPr>
          <w:rFonts w:hint="eastAsia"/>
          <w:rtl/>
        </w:rPr>
        <w:t>היועץ</w:t>
      </w:r>
      <w:r w:rsidRPr="0047126F">
        <w:rPr>
          <w:rtl/>
        </w:rPr>
        <w:t xml:space="preserve"> </w:t>
      </w:r>
      <w:r w:rsidRPr="0047126F">
        <w:rPr>
          <w:rFonts w:hint="eastAsia"/>
          <w:rtl/>
        </w:rPr>
        <w:t>המשפטי</w:t>
      </w:r>
      <w:r w:rsidRPr="0047126F">
        <w:rPr>
          <w:rtl/>
        </w:rPr>
        <w:t xml:space="preserve"> </w:t>
      </w:r>
      <w:r w:rsidRPr="0047126F">
        <w:rPr>
          <w:rFonts w:hint="eastAsia"/>
          <w:rtl/>
        </w:rPr>
        <w:t>לממשלה</w:t>
      </w:r>
      <w:r w:rsidRPr="0047126F">
        <w:rPr>
          <w:rtl/>
        </w:rPr>
        <w:t xml:space="preserve"> </w:t>
      </w:r>
      <w:r w:rsidRPr="0047126F">
        <w:rPr>
          <w:rFonts w:hint="eastAsia"/>
          <w:rtl/>
        </w:rPr>
        <w:t>מה</w:t>
      </w:r>
      <w:r w:rsidRPr="0047126F">
        <w:rPr>
          <w:rtl/>
        </w:rPr>
        <w:t xml:space="preserve">-16.4.2008 </w:t>
      </w:r>
    </w:p>
  </w:footnote>
  <w:footnote w:id="67">
    <w:p w14:paraId="38CE5064" w14:textId="77777777" w:rsidR="00286C34" w:rsidRDefault="00286C34" w:rsidP="0047126F">
      <w:pPr>
        <w:pStyle w:val="a9"/>
      </w:pPr>
      <w:r w:rsidRPr="0047126F">
        <w:rPr>
          <w:rStyle w:val="FootnoteReference"/>
          <w:vertAlign w:val="baseline"/>
        </w:rPr>
        <w:footnoteRef/>
      </w:r>
      <w:r w:rsidRPr="0047126F">
        <w:rPr>
          <w:rtl/>
        </w:rPr>
        <w:t xml:space="preserve"> </w:t>
      </w:r>
      <w:r w:rsidRPr="0047126F">
        <w:rPr>
          <w:rtl/>
        </w:rPr>
        <w:tab/>
      </w:r>
      <w:r w:rsidRPr="0047126F">
        <w:rPr>
          <w:rFonts w:hint="cs"/>
          <w:rtl/>
        </w:rPr>
        <w:t>ראה תרשים</w:t>
      </w:r>
      <w:r w:rsidRPr="00D635F5">
        <w:rPr>
          <w:rFonts w:hint="cs"/>
          <w:rtl/>
        </w:rPr>
        <w:t xml:space="preserve"> מספר 2 בדוח זה </w:t>
      </w:r>
      <w:r w:rsidRPr="00D635F5">
        <w:rPr>
          <w:rFonts w:ascii="David" w:hAnsi="David" w:hint="cs"/>
          <w:rtl/>
        </w:rPr>
        <w:t>-</w:t>
      </w:r>
      <w:r w:rsidRPr="00D635F5">
        <w:rPr>
          <w:rFonts w:hint="cs"/>
          <w:rtl/>
        </w:rPr>
        <w:t xml:space="preserve"> נתוני משרד החינוך.</w:t>
      </w:r>
      <w:r>
        <w:rPr>
          <w:rFonts w:hint="cs"/>
          <w:rtl/>
        </w:rPr>
        <w:t xml:space="preserve"> </w:t>
      </w:r>
    </w:p>
  </w:footnote>
  <w:footnote w:id="68">
    <w:p w14:paraId="5DEEEFAE" w14:textId="77777777" w:rsidR="00286C34" w:rsidRDefault="00286C34" w:rsidP="003C5BC7">
      <w:pPr>
        <w:pStyle w:val="a9"/>
      </w:pPr>
      <w:r w:rsidRPr="003C5BC7">
        <w:footnoteRef/>
      </w:r>
      <w:r w:rsidRPr="003C5BC7">
        <w:rPr>
          <w:rtl/>
        </w:rPr>
        <w:t xml:space="preserve"> </w:t>
      </w:r>
      <w:r w:rsidRPr="003C5BC7">
        <w:rPr>
          <w:rtl/>
        </w:rPr>
        <w:tab/>
      </w:r>
      <w:r w:rsidRPr="003C5BC7">
        <w:rPr>
          <w:rFonts w:hint="cs"/>
          <w:rtl/>
        </w:rPr>
        <w:t>הממ"ח ושתי רשתות</w:t>
      </w:r>
      <w:r w:rsidRPr="00D635F5">
        <w:rPr>
          <w:rFonts w:hint="cs"/>
          <w:rtl/>
        </w:rPr>
        <w:t xml:space="preserve"> החינוך הגדולות </w:t>
      </w:r>
      <w:r w:rsidRPr="00D635F5">
        <w:rPr>
          <w:rFonts w:eastAsia="Times New Roman"/>
          <w:sz w:val="24"/>
          <w:rtl/>
        </w:rPr>
        <w:t>–</w:t>
      </w:r>
      <w:r w:rsidRPr="00D635F5">
        <w:rPr>
          <w:rFonts w:hint="cs"/>
          <w:rtl/>
        </w:rPr>
        <w:t xml:space="preserve"> החינוך העצמאי והמעיין.</w:t>
      </w:r>
    </w:p>
  </w:footnote>
  <w:footnote w:id="69">
    <w:p w14:paraId="326DE0DF" w14:textId="77777777" w:rsidR="00286C34" w:rsidRPr="00B250B5" w:rsidRDefault="00286C34" w:rsidP="00B250B5">
      <w:pPr>
        <w:pStyle w:val="a9"/>
        <w:rPr>
          <w:rtl/>
        </w:rPr>
      </w:pPr>
      <w:r w:rsidRPr="00B250B5">
        <w:rPr>
          <w:rStyle w:val="FootnoteReference"/>
          <w:vertAlign w:val="baseline"/>
        </w:rPr>
        <w:footnoteRef/>
      </w:r>
      <w:r w:rsidRPr="00B250B5">
        <w:rPr>
          <w:rtl/>
        </w:rPr>
        <w:t xml:space="preserve"> </w:t>
      </w:r>
      <w:r w:rsidRPr="00B250B5">
        <w:rPr>
          <w:rtl/>
        </w:rPr>
        <w:tab/>
      </w:r>
      <w:r w:rsidRPr="00B250B5">
        <w:rPr>
          <w:rFonts w:hint="cs"/>
          <w:rtl/>
        </w:rPr>
        <w:t xml:space="preserve">בסע' 3, 28 ו- 33. </w:t>
      </w:r>
    </w:p>
  </w:footnote>
  <w:footnote w:id="70">
    <w:p w14:paraId="3C588BC0" w14:textId="77777777" w:rsidR="00286C34" w:rsidRDefault="00286C34" w:rsidP="00B250B5">
      <w:pPr>
        <w:pStyle w:val="a9"/>
        <w:rPr>
          <w:rtl/>
        </w:rPr>
      </w:pPr>
      <w:r w:rsidRPr="00B250B5">
        <w:rPr>
          <w:rStyle w:val="FootnoteReference"/>
          <w:vertAlign w:val="baseline"/>
        </w:rPr>
        <w:footnoteRef/>
      </w:r>
      <w:r w:rsidRPr="00B250B5">
        <w:rPr>
          <w:rtl/>
        </w:rPr>
        <w:t xml:space="preserve"> </w:t>
      </w:r>
      <w:r w:rsidRPr="00B250B5">
        <w:rPr>
          <w:rtl/>
        </w:rPr>
        <w:tab/>
      </w:r>
      <w:r w:rsidRPr="00B250B5">
        <w:rPr>
          <w:rFonts w:hint="cs"/>
          <w:rtl/>
        </w:rPr>
        <w:t>בסע' 30.</w:t>
      </w:r>
    </w:p>
  </w:footnote>
  <w:footnote w:id="71">
    <w:p w14:paraId="2BF61C31" w14:textId="77777777" w:rsidR="00286C34" w:rsidRPr="00C82C5F" w:rsidRDefault="00286C34" w:rsidP="00C657B4">
      <w:pPr>
        <w:pStyle w:val="a9"/>
        <w:rPr>
          <w:rtl/>
        </w:rPr>
      </w:pPr>
      <w:r w:rsidRPr="00C657B4">
        <w:footnoteRef/>
      </w:r>
      <w:r w:rsidRPr="00C657B4">
        <w:rPr>
          <w:rtl/>
        </w:rPr>
        <w:t xml:space="preserve"> </w:t>
      </w:r>
      <w:r w:rsidRPr="00C657B4">
        <w:rPr>
          <w:rtl/>
        </w:rPr>
        <w:tab/>
      </w:r>
      <w:r w:rsidRPr="00C657B4">
        <w:rPr>
          <w:rFonts w:hint="cs"/>
          <w:rtl/>
        </w:rPr>
        <w:t>ס' 3 (א) (</w:t>
      </w:r>
      <w:r w:rsidRPr="00C82C5F">
        <w:rPr>
          <w:rFonts w:hint="cs"/>
          <w:rtl/>
        </w:rPr>
        <w:t>6) לתקנות חינוך ממלכתי (מוסדות מוכרים), התשי"ד-1953.</w:t>
      </w:r>
    </w:p>
  </w:footnote>
  <w:footnote w:id="72">
    <w:p w14:paraId="1BA45CAB" w14:textId="77777777" w:rsidR="00286C34" w:rsidRPr="00C657B4" w:rsidRDefault="00286C34" w:rsidP="00C657B4">
      <w:pPr>
        <w:pStyle w:val="a9"/>
        <w:rPr>
          <w:rtl/>
        </w:rPr>
      </w:pPr>
      <w:r w:rsidRPr="00C657B4">
        <w:footnoteRef/>
      </w:r>
      <w:r w:rsidRPr="00C657B4">
        <w:rPr>
          <w:rtl/>
        </w:rPr>
        <w:t xml:space="preserve"> </w:t>
      </w:r>
      <w:r w:rsidRPr="00C657B4">
        <w:rPr>
          <w:rtl/>
        </w:rPr>
        <w:tab/>
      </w:r>
      <w:r w:rsidRPr="00C657B4">
        <w:rPr>
          <w:rFonts w:hint="cs"/>
          <w:rtl/>
        </w:rPr>
        <w:t>הלמ"ס</w:t>
      </w:r>
      <w:r w:rsidRPr="00C82C5F">
        <w:rPr>
          <w:rFonts w:hint="cs"/>
          <w:rtl/>
        </w:rPr>
        <w:t>,</w:t>
      </w:r>
      <w:r w:rsidRPr="00C82C5F">
        <w:rPr>
          <w:rtl/>
        </w:rPr>
        <w:t xml:space="preserve"> </w:t>
      </w:r>
      <w:r w:rsidRPr="00C82C5F">
        <w:rPr>
          <w:b/>
          <w:bCs/>
          <w:rtl/>
        </w:rPr>
        <w:t>שנתון סטטיסטי לישראל 2018</w:t>
      </w:r>
      <w:r w:rsidRPr="00C82C5F">
        <w:rPr>
          <w:rFonts w:hint="cs"/>
          <w:rtl/>
        </w:rPr>
        <w:t xml:space="preserve"> (4.9.</w:t>
      </w:r>
      <w:r w:rsidRPr="00C657B4">
        <w:rPr>
          <w:rFonts w:hint="cs"/>
          <w:rtl/>
        </w:rPr>
        <w:t>18), לוח 8.46</w:t>
      </w:r>
      <w:r w:rsidRPr="00C657B4">
        <w:rPr>
          <w:rtl/>
        </w:rPr>
        <w:t>.</w:t>
      </w:r>
    </w:p>
  </w:footnote>
  <w:footnote w:id="73">
    <w:p w14:paraId="0B83CFEF" w14:textId="77777777" w:rsidR="00286C34" w:rsidRDefault="00286C34" w:rsidP="00C657B4">
      <w:pPr>
        <w:pStyle w:val="a9"/>
        <w:rPr>
          <w:rtl/>
        </w:rPr>
      </w:pPr>
      <w:r w:rsidRPr="00C657B4">
        <w:rPr>
          <w:rStyle w:val="FootnoteReference"/>
          <w:vertAlign w:val="baseline"/>
        </w:rPr>
        <w:footnoteRef/>
      </w:r>
      <w:r w:rsidRPr="00C657B4">
        <w:rPr>
          <w:rtl/>
        </w:rPr>
        <w:t xml:space="preserve"> </w:t>
      </w:r>
      <w:r w:rsidRPr="00C657B4">
        <w:rPr>
          <w:rtl/>
        </w:rPr>
        <w:tab/>
      </w:r>
      <w:r w:rsidRPr="00C657B4">
        <w:rPr>
          <w:rFonts w:hint="cs"/>
          <w:rtl/>
        </w:rPr>
        <w:t>השכר</w:t>
      </w:r>
      <w:r w:rsidRPr="00C67FF9">
        <w:rPr>
          <w:rFonts w:hint="cs"/>
          <w:rtl/>
        </w:rPr>
        <w:t xml:space="preserve"> השנתי חלקי מספר שעות העבודה בשנה</w:t>
      </w:r>
      <w:r>
        <w:rPr>
          <w:rFonts w:hint="cs"/>
          <w:rtl/>
        </w:rPr>
        <w:t>.</w:t>
      </w:r>
    </w:p>
  </w:footnote>
  <w:footnote w:id="74">
    <w:p w14:paraId="5ACCC60F" w14:textId="77777777" w:rsidR="00286C34" w:rsidRDefault="00286C34" w:rsidP="00C657B4">
      <w:pPr>
        <w:pStyle w:val="a9"/>
        <w:rPr>
          <w:rtl/>
        </w:rPr>
      </w:pPr>
      <w:r w:rsidRPr="00C657B4">
        <w:footnoteRef/>
      </w:r>
      <w:r w:rsidRPr="00C657B4">
        <w:rPr>
          <w:rtl/>
        </w:rPr>
        <w:t xml:space="preserve"> </w:t>
      </w:r>
      <w:r w:rsidRPr="00C657B4">
        <w:rPr>
          <w:rtl/>
        </w:rPr>
        <w:tab/>
      </w:r>
      <w:r w:rsidRPr="00C657B4">
        <w:rPr>
          <w:rFonts w:hint="cs"/>
          <w:rtl/>
        </w:rPr>
        <w:t>"רישוי והכרה", פורטל רשויות</w:t>
      </w:r>
      <w:r w:rsidRPr="00C82C5F">
        <w:rPr>
          <w:rFonts w:hint="cs"/>
          <w:rtl/>
        </w:rPr>
        <w:t xml:space="preserve"> ובעלויות חינוך", ללא תאריך, </w:t>
      </w:r>
    </w:p>
    <w:p w14:paraId="7CD71D2A" w14:textId="77777777" w:rsidR="00286C34" w:rsidRPr="00277EE0" w:rsidRDefault="00E04326" w:rsidP="00205724">
      <w:pPr>
        <w:pStyle w:val="FootnoteText"/>
        <w:spacing w:line="269" w:lineRule="auto"/>
        <w:ind w:firstLine="0"/>
        <w:rPr>
          <w:rtl/>
        </w:rPr>
      </w:pPr>
      <w:hyperlink r:id="rId5" w:history="1">
        <w:r w:rsidR="00286C34" w:rsidRPr="00C82C5F">
          <w:rPr>
            <w:rStyle w:val="Hyperlink"/>
            <w:sz w:val="16"/>
            <w:szCs w:val="16"/>
          </w:rPr>
          <w:t>cms.education.gov.il/EducationCMS/Units/MinhalRishuyBakaraAchifa/rishuy_mosdot/nehalei_rishui</w:t>
        </w:r>
      </w:hyperlink>
    </w:p>
  </w:footnote>
  <w:footnote w:id="75">
    <w:p w14:paraId="6386CDCA" w14:textId="77777777" w:rsidR="00286C34" w:rsidRPr="00C82C5F" w:rsidRDefault="00286C34" w:rsidP="00BC4C7F">
      <w:pPr>
        <w:pStyle w:val="a9"/>
      </w:pPr>
      <w:r w:rsidRPr="00BC4C7F">
        <w:footnoteRef/>
      </w:r>
      <w:r w:rsidRPr="00BC4C7F">
        <w:rPr>
          <w:rtl/>
        </w:rPr>
        <w:t xml:space="preserve"> </w:t>
      </w:r>
      <w:r w:rsidRPr="00BC4C7F">
        <w:rPr>
          <w:rtl/>
        </w:rPr>
        <w:tab/>
      </w:r>
      <w:r w:rsidRPr="00BC4C7F">
        <w:rPr>
          <w:rFonts w:hint="cs"/>
          <w:rtl/>
        </w:rPr>
        <w:t>מבקר המדינה</w:t>
      </w:r>
      <w:r w:rsidRPr="00C82C5F">
        <w:rPr>
          <w:rFonts w:hint="cs"/>
          <w:rtl/>
        </w:rPr>
        <w:t xml:space="preserve">, </w:t>
      </w:r>
      <w:r w:rsidRPr="00C82C5F">
        <w:rPr>
          <w:rFonts w:hint="cs"/>
          <w:b/>
          <w:bCs/>
          <w:rtl/>
        </w:rPr>
        <w:t>דוח שנתי 58ב</w:t>
      </w:r>
      <w:r w:rsidRPr="00C82C5F">
        <w:rPr>
          <w:rFonts w:hint="cs"/>
          <w:rtl/>
        </w:rPr>
        <w:t xml:space="preserve"> (2008), "חינוך מוכר שאינו רשמי", עמ' 798-749.</w:t>
      </w:r>
    </w:p>
  </w:footnote>
  <w:footnote w:id="76">
    <w:p w14:paraId="4591B033" w14:textId="77777777" w:rsidR="00286C34" w:rsidRPr="00BC4C7F" w:rsidRDefault="00286C34" w:rsidP="00BC4C7F">
      <w:pPr>
        <w:pStyle w:val="a9"/>
        <w:rPr>
          <w:rtl/>
        </w:rPr>
      </w:pPr>
      <w:r w:rsidRPr="00BC4C7F">
        <w:footnoteRef/>
      </w:r>
      <w:r w:rsidRPr="00BC4C7F">
        <w:rPr>
          <w:rtl/>
        </w:rPr>
        <w:t xml:space="preserve"> </w:t>
      </w:r>
      <w:r w:rsidRPr="00BC4C7F">
        <w:rPr>
          <w:rtl/>
        </w:rPr>
        <w:tab/>
      </w:r>
      <w:r w:rsidRPr="00BC4C7F">
        <w:rPr>
          <w:rFonts w:hint="cs"/>
          <w:rtl/>
        </w:rPr>
        <w:t>מיכל צ'רנוביצקי ודבורה</w:t>
      </w:r>
      <w:r w:rsidRPr="00C82C5F">
        <w:rPr>
          <w:rFonts w:hint="cs"/>
          <w:rtl/>
        </w:rPr>
        <w:t xml:space="preserve"> פלדמן,</w:t>
      </w:r>
      <w:r w:rsidRPr="00C82C5F">
        <w:rPr>
          <w:rFonts w:hint="cs"/>
          <w:b/>
          <w:bCs/>
          <w:rtl/>
        </w:rPr>
        <w:t xml:space="preserve"> החצר האחורית של החינוך בישראל, מערכת החינוך החרדית, תמונת מצב והמלצות מדיניות</w:t>
      </w:r>
      <w:r w:rsidRPr="00C82C5F">
        <w:rPr>
          <w:rFonts w:hint="cs"/>
          <w:rtl/>
        </w:rPr>
        <w:t xml:space="preserve">, </w:t>
      </w:r>
      <w:r w:rsidRPr="00BC4C7F">
        <w:rPr>
          <w:rFonts w:hint="cs"/>
          <w:rtl/>
        </w:rPr>
        <w:t>ינואר 2018.</w:t>
      </w:r>
    </w:p>
  </w:footnote>
  <w:footnote w:id="77">
    <w:p w14:paraId="01216B00" w14:textId="77777777" w:rsidR="00286C34" w:rsidRPr="00BC4C7F" w:rsidRDefault="00286C34" w:rsidP="00BC4C7F">
      <w:pPr>
        <w:pStyle w:val="a9"/>
      </w:pPr>
      <w:r w:rsidRPr="00BC4C7F">
        <w:rPr>
          <w:rStyle w:val="FootnoteReference"/>
          <w:vertAlign w:val="baseline"/>
        </w:rPr>
        <w:footnoteRef/>
      </w:r>
      <w:r w:rsidRPr="00BC4C7F">
        <w:rPr>
          <w:rtl/>
        </w:rPr>
        <w:t xml:space="preserve"> </w:t>
      </w:r>
      <w:r w:rsidRPr="00BC4C7F">
        <w:rPr>
          <w:rtl/>
        </w:rPr>
        <w:tab/>
      </w:r>
      <w:r w:rsidRPr="00BC4C7F">
        <w:rPr>
          <w:rFonts w:hint="cs"/>
          <w:rtl/>
        </w:rPr>
        <w:t xml:space="preserve">וכך עלה גם מדברי עורכות המחקר שהוזכר לעיל ועוד. </w:t>
      </w:r>
    </w:p>
  </w:footnote>
  <w:footnote w:id="78">
    <w:p w14:paraId="7A1283A3" w14:textId="77777777" w:rsidR="00286C34" w:rsidRDefault="00286C34" w:rsidP="00BC4C7F">
      <w:pPr>
        <w:pStyle w:val="a9"/>
      </w:pPr>
      <w:r w:rsidRPr="00BC4C7F">
        <w:rPr>
          <w:rStyle w:val="FootnoteReference"/>
          <w:vertAlign w:val="baseline"/>
        </w:rPr>
        <w:footnoteRef/>
      </w:r>
      <w:r w:rsidRPr="00BC4C7F">
        <w:rPr>
          <w:rtl/>
        </w:rPr>
        <w:t xml:space="preserve"> </w:t>
      </w:r>
      <w:r w:rsidRPr="00BC4C7F">
        <w:rPr>
          <w:rtl/>
        </w:rPr>
        <w:tab/>
        <w:t>מעשר</w:t>
      </w:r>
      <w:r w:rsidRPr="00C82C5F">
        <w:rPr>
          <w:rtl/>
        </w:rPr>
        <w:t xml:space="preserve"> כספים הוא נוהג יהודי המחייב להפריש עשירית מהרווחים הכספיים לצדקה</w:t>
      </w:r>
      <w:r w:rsidRPr="00C82C5F">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AF7D" w14:textId="77777777" w:rsidR="00286C34" w:rsidRDefault="00286C34" w:rsidP="001526AC">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74624" behindDoc="1" locked="0" layoutInCell="1" allowOverlap="1" wp14:anchorId="39C805EF" wp14:editId="49986C27">
          <wp:simplePos x="0" y="0"/>
          <wp:positionH relativeFrom="column">
            <wp:posOffset>-635</wp:posOffset>
          </wp:positionH>
          <wp:positionV relativeFrom="paragraph">
            <wp:posOffset>-81915</wp:posOffset>
          </wp:positionV>
          <wp:extent cx="5219700" cy="30924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noProof/>
        <w:rtl/>
      </w:rPr>
      <w:t>11</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1172F310" w14:textId="31FB5013" w:rsidR="00286C34" w:rsidRPr="001526AC" w:rsidRDefault="00286C34" w:rsidP="001526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286C34" w:rsidRPr="00D15500" w:rsidRDefault="00286C34"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286C34" w:rsidRPr="005B4811" w:rsidRDefault="00286C34"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286C34" w:rsidRPr="005B4811" w:rsidRDefault="00286C34"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286C34" w:rsidRPr="005B4811" w:rsidRDefault="00286C34"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27"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286C34" w:rsidRPr="005B4811" w:rsidRDefault="00286C34"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F799B"/>
    <w:multiLevelType w:val="multilevel"/>
    <w:tmpl w:val="29C6DCC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07101CCE"/>
    <w:multiLevelType w:val="multilevel"/>
    <w:tmpl w:val="E550C14C"/>
    <w:lvl w:ilvl="0">
      <w:start w:val="1"/>
      <w:numFmt w:val="hebrew1"/>
      <w:lvlRestart w:val="0"/>
      <w:lvlText w:val="%1."/>
      <w:lvlJc w:val="left"/>
      <w:pPr>
        <w:ind w:left="680" w:hanging="340"/>
      </w:pPr>
      <w:rPr>
        <w:rFonts w:ascii="Times New Roman" w:eastAsia="Times New Roman" w:hAnsi="Times New Roman" w:cs="David"/>
        <w:lang w:val="en-US"/>
      </w:rPr>
    </w:lvl>
    <w:lvl w:ilvl="1">
      <w:start w:val="1"/>
      <w:numFmt w:val="hebrew1"/>
      <w:lvlText w:val="%2."/>
      <w:lvlJc w:val="left"/>
      <w:pPr>
        <w:ind w:left="1020" w:hanging="340"/>
      </w:pPr>
    </w:lvl>
    <w:lvl w:ilvl="2">
      <w:start w:val="1"/>
      <w:numFmt w:val="decimal"/>
      <w:lvlText w:val="(%3)"/>
      <w:lvlJc w:val="left"/>
      <w:pPr>
        <w:ind w:left="1417" w:hanging="397"/>
      </w:pPr>
    </w:lvl>
    <w:lvl w:ilvl="3">
      <w:start w:val="1"/>
      <w:numFmt w:val="hebrew1"/>
      <w:lvlText w:val="(%4)"/>
      <w:lvlJc w:val="left"/>
      <w:pPr>
        <w:ind w:left="1814" w:hanging="397"/>
      </w:pPr>
    </w:lvl>
    <w:lvl w:ilvl="4">
      <w:start w:val="1"/>
      <w:numFmt w:val="lowerLetter"/>
      <w:lvlText w:val="(%5)"/>
      <w:lvlJc w:val="left"/>
      <w:pPr>
        <w:ind w:left="2137" w:hanging="357"/>
      </w:pPr>
    </w:lvl>
    <w:lvl w:ilvl="5">
      <w:start w:val="1"/>
      <w:numFmt w:val="lowerRoman"/>
      <w:lvlText w:val="(%6)"/>
      <w:lvlJc w:val="left"/>
      <w:pPr>
        <w:ind w:left="2500" w:hanging="363"/>
      </w:pPr>
    </w:lvl>
    <w:lvl w:ilvl="6">
      <w:start w:val="1"/>
      <w:numFmt w:val="decimal"/>
      <w:lvlText w:val="%7."/>
      <w:lvlJc w:val="left"/>
      <w:pPr>
        <w:ind w:left="2857" w:hanging="357"/>
      </w:pPr>
    </w:lvl>
    <w:lvl w:ilvl="7">
      <w:start w:val="1"/>
      <w:numFmt w:val="lowerLetter"/>
      <w:lvlText w:val="%8."/>
      <w:lvlJc w:val="left"/>
      <w:pPr>
        <w:ind w:left="3220" w:hanging="363"/>
      </w:pPr>
    </w:lvl>
    <w:lvl w:ilvl="8">
      <w:start w:val="1"/>
      <w:numFmt w:val="lowerRoman"/>
      <w:lvlText w:val="%9."/>
      <w:lvlJc w:val="left"/>
      <w:pPr>
        <w:ind w:left="3577" w:hanging="357"/>
      </w:pPr>
    </w:lvl>
  </w:abstractNum>
  <w:abstractNum w:abstractNumId="2" w15:restartNumberingAfterBreak="0">
    <w:nsid w:val="07C54509"/>
    <w:multiLevelType w:val="multilevel"/>
    <w:tmpl w:val="3030E6FC"/>
    <w:lvl w:ilvl="0">
      <w:start w:val="1"/>
      <w:numFmt w:val="decimal"/>
      <w:pStyle w:val="a"/>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A311C16"/>
    <w:multiLevelType w:val="hybridMultilevel"/>
    <w:tmpl w:val="B8F6683E"/>
    <w:lvl w:ilvl="0" w:tplc="774AE9C6">
      <w:start w:val="1"/>
      <w:numFmt w:val="decimal"/>
      <w:lvlText w:val="%1."/>
      <w:lvlJc w:val="left"/>
      <w:pPr>
        <w:ind w:left="720" w:hanging="360"/>
      </w:pPr>
      <w:rPr>
        <w:rFonts w:hint="default"/>
        <w:sz w:val="24"/>
      </w:rPr>
    </w:lvl>
    <w:lvl w:ilvl="1" w:tplc="CD4A4290" w:tentative="1">
      <w:start w:val="1"/>
      <w:numFmt w:val="lowerLetter"/>
      <w:lvlText w:val="%2."/>
      <w:lvlJc w:val="left"/>
      <w:pPr>
        <w:ind w:left="1440" w:hanging="360"/>
      </w:pPr>
    </w:lvl>
    <w:lvl w:ilvl="2" w:tplc="0C20996E" w:tentative="1">
      <w:start w:val="1"/>
      <w:numFmt w:val="lowerRoman"/>
      <w:lvlText w:val="%3."/>
      <w:lvlJc w:val="right"/>
      <w:pPr>
        <w:ind w:left="2160" w:hanging="180"/>
      </w:pPr>
    </w:lvl>
    <w:lvl w:ilvl="3" w:tplc="B8E24BCE" w:tentative="1">
      <w:start w:val="1"/>
      <w:numFmt w:val="decimal"/>
      <w:lvlText w:val="%4."/>
      <w:lvlJc w:val="left"/>
      <w:pPr>
        <w:ind w:left="2880" w:hanging="360"/>
      </w:pPr>
    </w:lvl>
    <w:lvl w:ilvl="4" w:tplc="6BD42C42" w:tentative="1">
      <w:start w:val="1"/>
      <w:numFmt w:val="lowerLetter"/>
      <w:lvlText w:val="%5."/>
      <w:lvlJc w:val="left"/>
      <w:pPr>
        <w:ind w:left="3600" w:hanging="360"/>
      </w:pPr>
    </w:lvl>
    <w:lvl w:ilvl="5" w:tplc="2CD0962C" w:tentative="1">
      <w:start w:val="1"/>
      <w:numFmt w:val="lowerRoman"/>
      <w:lvlText w:val="%6."/>
      <w:lvlJc w:val="right"/>
      <w:pPr>
        <w:ind w:left="4320" w:hanging="180"/>
      </w:pPr>
    </w:lvl>
    <w:lvl w:ilvl="6" w:tplc="9E302522" w:tentative="1">
      <w:start w:val="1"/>
      <w:numFmt w:val="decimal"/>
      <w:lvlText w:val="%7."/>
      <w:lvlJc w:val="left"/>
      <w:pPr>
        <w:ind w:left="5040" w:hanging="360"/>
      </w:pPr>
    </w:lvl>
    <w:lvl w:ilvl="7" w:tplc="D520D702" w:tentative="1">
      <w:start w:val="1"/>
      <w:numFmt w:val="lowerLetter"/>
      <w:lvlText w:val="%8."/>
      <w:lvlJc w:val="left"/>
      <w:pPr>
        <w:ind w:left="5760" w:hanging="360"/>
      </w:pPr>
    </w:lvl>
    <w:lvl w:ilvl="8" w:tplc="E78C7B1A" w:tentative="1">
      <w:start w:val="1"/>
      <w:numFmt w:val="lowerRoman"/>
      <w:lvlText w:val="%9."/>
      <w:lvlJc w:val="right"/>
      <w:pPr>
        <w:ind w:left="6480" w:hanging="180"/>
      </w:pPr>
    </w:lvl>
  </w:abstractNum>
  <w:abstractNum w:abstractNumId="4" w15:restartNumberingAfterBreak="0">
    <w:nsid w:val="0DDA1A01"/>
    <w:multiLevelType w:val="hybridMultilevel"/>
    <w:tmpl w:val="CD76C6BE"/>
    <w:lvl w:ilvl="0" w:tplc="0DBA124E">
      <w:start w:val="1"/>
      <w:numFmt w:val="bullet"/>
      <w:pStyle w:val="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19614BA0"/>
    <w:multiLevelType w:val="multilevel"/>
    <w:tmpl w:val="492C6D7A"/>
    <w:lvl w:ilvl="0">
      <w:start w:val="1"/>
      <w:numFmt w:val="decimal"/>
      <w:lvlRestart w:val="0"/>
      <w:lvlText w:val="%1."/>
      <w:lvlJc w:val="left"/>
      <w:pPr>
        <w:ind w:left="340" w:hanging="340"/>
      </w:pPr>
      <w:rPr>
        <w:rFonts w:hint="default"/>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0"/>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219E7143"/>
    <w:multiLevelType w:val="multilevel"/>
    <w:tmpl w:val="29C6DCC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0" w15:restartNumberingAfterBreak="0">
    <w:nsid w:val="35274EEF"/>
    <w:multiLevelType w:val="hybridMultilevel"/>
    <w:tmpl w:val="C7106506"/>
    <w:lvl w:ilvl="0" w:tplc="B2CE2AC6">
      <w:start w:val="1"/>
      <w:numFmt w:val="bullet"/>
      <w:lvlText w:val=""/>
      <w:lvlJc w:val="left"/>
      <w:pPr>
        <w:ind w:left="720" w:hanging="360"/>
      </w:pPr>
      <w:rPr>
        <w:rFonts w:ascii="Symbol" w:hAnsi="Symbol" w:hint="default"/>
      </w:rPr>
    </w:lvl>
    <w:lvl w:ilvl="1" w:tplc="38267934" w:tentative="1">
      <w:start w:val="1"/>
      <w:numFmt w:val="bullet"/>
      <w:lvlText w:val="o"/>
      <w:lvlJc w:val="left"/>
      <w:pPr>
        <w:ind w:left="1440" w:hanging="360"/>
      </w:pPr>
      <w:rPr>
        <w:rFonts w:ascii="Courier New" w:hAnsi="Courier New" w:cs="Courier New" w:hint="default"/>
      </w:rPr>
    </w:lvl>
    <w:lvl w:ilvl="2" w:tplc="438CBB3E" w:tentative="1">
      <w:start w:val="1"/>
      <w:numFmt w:val="bullet"/>
      <w:lvlText w:val=""/>
      <w:lvlJc w:val="left"/>
      <w:pPr>
        <w:ind w:left="2160" w:hanging="360"/>
      </w:pPr>
      <w:rPr>
        <w:rFonts w:ascii="Wingdings" w:hAnsi="Wingdings" w:hint="default"/>
      </w:rPr>
    </w:lvl>
    <w:lvl w:ilvl="3" w:tplc="D96244D4" w:tentative="1">
      <w:start w:val="1"/>
      <w:numFmt w:val="bullet"/>
      <w:lvlText w:val=""/>
      <w:lvlJc w:val="left"/>
      <w:pPr>
        <w:ind w:left="2880" w:hanging="360"/>
      </w:pPr>
      <w:rPr>
        <w:rFonts w:ascii="Symbol" w:hAnsi="Symbol" w:hint="default"/>
      </w:rPr>
    </w:lvl>
    <w:lvl w:ilvl="4" w:tplc="C896B41C" w:tentative="1">
      <w:start w:val="1"/>
      <w:numFmt w:val="bullet"/>
      <w:lvlText w:val="o"/>
      <w:lvlJc w:val="left"/>
      <w:pPr>
        <w:ind w:left="3600" w:hanging="360"/>
      </w:pPr>
      <w:rPr>
        <w:rFonts w:ascii="Courier New" w:hAnsi="Courier New" w:cs="Courier New" w:hint="default"/>
      </w:rPr>
    </w:lvl>
    <w:lvl w:ilvl="5" w:tplc="1D8CD4D6" w:tentative="1">
      <w:start w:val="1"/>
      <w:numFmt w:val="bullet"/>
      <w:lvlText w:val=""/>
      <w:lvlJc w:val="left"/>
      <w:pPr>
        <w:ind w:left="4320" w:hanging="360"/>
      </w:pPr>
      <w:rPr>
        <w:rFonts w:ascii="Wingdings" w:hAnsi="Wingdings" w:hint="default"/>
      </w:rPr>
    </w:lvl>
    <w:lvl w:ilvl="6" w:tplc="BD4CA380" w:tentative="1">
      <w:start w:val="1"/>
      <w:numFmt w:val="bullet"/>
      <w:lvlText w:val=""/>
      <w:lvlJc w:val="left"/>
      <w:pPr>
        <w:ind w:left="5040" w:hanging="360"/>
      </w:pPr>
      <w:rPr>
        <w:rFonts w:ascii="Symbol" w:hAnsi="Symbol" w:hint="default"/>
      </w:rPr>
    </w:lvl>
    <w:lvl w:ilvl="7" w:tplc="FDE8505A" w:tentative="1">
      <w:start w:val="1"/>
      <w:numFmt w:val="bullet"/>
      <w:lvlText w:val="o"/>
      <w:lvlJc w:val="left"/>
      <w:pPr>
        <w:ind w:left="5760" w:hanging="360"/>
      </w:pPr>
      <w:rPr>
        <w:rFonts w:ascii="Courier New" w:hAnsi="Courier New" w:cs="Courier New" w:hint="default"/>
      </w:rPr>
    </w:lvl>
    <w:lvl w:ilvl="8" w:tplc="E6447BA8" w:tentative="1">
      <w:start w:val="1"/>
      <w:numFmt w:val="bullet"/>
      <w:lvlText w:val=""/>
      <w:lvlJc w:val="left"/>
      <w:pPr>
        <w:ind w:left="6480" w:hanging="360"/>
      </w:pPr>
      <w:rPr>
        <w:rFonts w:ascii="Wingdings" w:hAnsi="Wingdings" w:hint="default"/>
      </w:rPr>
    </w:lvl>
  </w:abstractNum>
  <w:abstractNum w:abstractNumId="11" w15:restartNumberingAfterBreak="0">
    <w:nsid w:val="375F7386"/>
    <w:multiLevelType w:val="hybridMultilevel"/>
    <w:tmpl w:val="C5805DF0"/>
    <w:lvl w:ilvl="0" w:tplc="0B146C92">
      <w:start w:val="1"/>
      <w:numFmt w:val="bullet"/>
      <w:lvlText w:val=""/>
      <w:lvlJc w:val="left"/>
      <w:pPr>
        <w:ind w:left="720" w:hanging="360"/>
      </w:pPr>
      <w:rPr>
        <w:rFonts w:ascii="Symbol" w:hAnsi="Symbol" w:hint="default"/>
      </w:rPr>
    </w:lvl>
    <w:lvl w:ilvl="1" w:tplc="90988A50" w:tentative="1">
      <w:start w:val="1"/>
      <w:numFmt w:val="lowerLetter"/>
      <w:lvlText w:val="%2."/>
      <w:lvlJc w:val="left"/>
      <w:pPr>
        <w:ind w:left="1440" w:hanging="360"/>
      </w:pPr>
    </w:lvl>
    <w:lvl w:ilvl="2" w:tplc="A69AE964" w:tentative="1">
      <w:start w:val="1"/>
      <w:numFmt w:val="lowerRoman"/>
      <w:lvlText w:val="%3."/>
      <w:lvlJc w:val="right"/>
      <w:pPr>
        <w:ind w:left="2160" w:hanging="180"/>
      </w:pPr>
    </w:lvl>
    <w:lvl w:ilvl="3" w:tplc="37ECA250" w:tentative="1">
      <w:start w:val="1"/>
      <w:numFmt w:val="decimal"/>
      <w:lvlText w:val="%4."/>
      <w:lvlJc w:val="left"/>
      <w:pPr>
        <w:ind w:left="2880" w:hanging="360"/>
      </w:pPr>
    </w:lvl>
    <w:lvl w:ilvl="4" w:tplc="7916B2D4" w:tentative="1">
      <w:start w:val="1"/>
      <w:numFmt w:val="lowerLetter"/>
      <w:lvlText w:val="%5."/>
      <w:lvlJc w:val="left"/>
      <w:pPr>
        <w:ind w:left="3600" w:hanging="360"/>
      </w:pPr>
    </w:lvl>
    <w:lvl w:ilvl="5" w:tplc="17CAEF42" w:tentative="1">
      <w:start w:val="1"/>
      <w:numFmt w:val="lowerRoman"/>
      <w:lvlText w:val="%6."/>
      <w:lvlJc w:val="right"/>
      <w:pPr>
        <w:ind w:left="4320" w:hanging="180"/>
      </w:pPr>
    </w:lvl>
    <w:lvl w:ilvl="6" w:tplc="74F45810" w:tentative="1">
      <w:start w:val="1"/>
      <w:numFmt w:val="decimal"/>
      <w:lvlText w:val="%7."/>
      <w:lvlJc w:val="left"/>
      <w:pPr>
        <w:ind w:left="5040" w:hanging="360"/>
      </w:pPr>
    </w:lvl>
    <w:lvl w:ilvl="7" w:tplc="F53C8710" w:tentative="1">
      <w:start w:val="1"/>
      <w:numFmt w:val="lowerLetter"/>
      <w:lvlText w:val="%8."/>
      <w:lvlJc w:val="left"/>
      <w:pPr>
        <w:ind w:left="5760" w:hanging="360"/>
      </w:pPr>
    </w:lvl>
    <w:lvl w:ilvl="8" w:tplc="005ADDA2" w:tentative="1">
      <w:start w:val="1"/>
      <w:numFmt w:val="lowerRoman"/>
      <w:lvlText w:val="%9."/>
      <w:lvlJc w:val="right"/>
      <w:pPr>
        <w:ind w:left="6480" w:hanging="180"/>
      </w:pPr>
    </w:lvl>
  </w:abstractNum>
  <w:abstractNum w:abstractNumId="12"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3BC1088C"/>
    <w:multiLevelType w:val="multilevel"/>
    <w:tmpl w:val="51549194"/>
    <w:lvl w:ilvl="0">
      <w:start w:val="1"/>
      <w:numFmt w:val="decimal"/>
      <w:pStyle w:val="a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2"/>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459C2999"/>
    <w:multiLevelType w:val="multilevel"/>
    <w:tmpl w:val="065C52B0"/>
    <w:lvl w:ilvl="0">
      <w:start w:val="1"/>
      <w:numFmt w:val="hebrew1"/>
      <w:lvlRestart w:val="0"/>
      <w:pStyle w:val="a3"/>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6" w15:restartNumberingAfterBreak="0">
    <w:nsid w:val="5F743717"/>
    <w:multiLevelType w:val="multilevel"/>
    <w:tmpl w:val="54B40DD4"/>
    <w:lvl w:ilvl="0">
      <w:start w:val="1"/>
      <w:numFmt w:val="decimal"/>
      <w:pStyle w:val="a4"/>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7" w15:restartNumberingAfterBreak="0">
    <w:nsid w:val="6ADA0DF6"/>
    <w:multiLevelType w:val="multilevel"/>
    <w:tmpl w:val="CF22C56A"/>
    <w:lvl w:ilvl="0">
      <w:start w:val="1"/>
      <w:numFmt w:val="hebrew1"/>
      <w:lvlRestart w:val="0"/>
      <w:lvlText w:val="%1."/>
      <w:lvlJc w:val="left"/>
      <w:pPr>
        <w:ind w:left="340" w:hanging="340"/>
      </w:pPr>
      <w:rPr>
        <w:rFonts w:ascii="Times New Roman" w:eastAsia="Times New Roman" w:hAnsi="Times New Roman" w:cs="David"/>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a5"/>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7D365B29"/>
    <w:multiLevelType w:val="multilevel"/>
    <w:tmpl w:val="E3AA6D54"/>
    <w:lvl w:ilvl="0">
      <w:start w:val="1"/>
      <w:numFmt w:val="hebrew1"/>
      <w:pStyle w:val="a6"/>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7"/>
  </w:num>
  <w:num w:numId="2">
    <w:abstractNumId w:val="13"/>
  </w:num>
  <w:num w:numId="3">
    <w:abstractNumId w:val="18"/>
  </w:num>
  <w:num w:numId="4">
    <w:abstractNumId w:val="15"/>
  </w:num>
  <w:num w:numId="5">
    <w:abstractNumId w:val="9"/>
  </w:num>
  <w:num w:numId="6">
    <w:abstractNumId w:val="12"/>
  </w:num>
  <w:num w:numId="7">
    <w:abstractNumId w:val="19"/>
  </w:num>
  <w:num w:numId="8">
    <w:abstractNumId w:val="2"/>
  </w:num>
  <w:num w:numId="9">
    <w:abstractNumId w:val="14"/>
  </w:num>
  <w:num w:numId="10">
    <w:abstractNumId w:val="5"/>
  </w:num>
  <w:num w:numId="11">
    <w:abstractNumId w:val="16"/>
  </w:num>
  <w:num w:numId="12">
    <w:abstractNumId w:val="4"/>
  </w:num>
  <w:num w:numId="13">
    <w:abstractNumId w:val="3"/>
  </w:num>
  <w:num w:numId="14">
    <w:abstractNumId w:val="8"/>
  </w:num>
  <w:num w:numId="15">
    <w:abstractNumId w:val="0"/>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11"/>
  </w:num>
  <w:num w:numId="29">
    <w:abstractNumId w:val="10"/>
  </w:num>
  <w:num w:numId="30">
    <w:abstractNumId w:val="1"/>
  </w:num>
  <w:num w:numId="31">
    <w:abstractNumId w:val="17"/>
  </w:num>
  <w:num w:numId="32">
    <w:abstractNumId w:val="13"/>
  </w:num>
  <w:num w:numId="33">
    <w:abstractNumId w:val="19"/>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13"/>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hideSpellingErrors/>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btnwarning" w:val="1"/>
    <w:docVar w:name="sivug" w:val="1"/>
    <w:docVar w:name="space" w:val="1.3"/>
  </w:docVars>
  <w:rsids>
    <w:rsidRoot w:val="009D05CC"/>
    <w:rsid w:val="0000085D"/>
    <w:rsid w:val="00001D5A"/>
    <w:rsid w:val="00002EF7"/>
    <w:rsid w:val="00003B77"/>
    <w:rsid w:val="00003D51"/>
    <w:rsid w:val="00003F96"/>
    <w:rsid w:val="0000520D"/>
    <w:rsid w:val="000054B7"/>
    <w:rsid w:val="00005EE0"/>
    <w:rsid w:val="00006B59"/>
    <w:rsid w:val="000100D8"/>
    <w:rsid w:val="0001014C"/>
    <w:rsid w:val="00011BFC"/>
    <w:rsid w:val="00011DF7"/>
    <w:rsid w:val="00012657"/>
    <w:rsid w:val="00013BC3"/>
    <w:rsid w:val="0001431C"/>
    <w:rsid w:val="000155F0"/>
    <w:rsid w:val="000157CF"/>
    <w:rsid w:val="00015A22"/>
    <w:rsid w:val="000168DE"/>
    <w:rsid w:val="0001735B"/>
    <w:rsid w:val="000206F1"/>
    <w:rsid w:val="00021FFB"/>
    <w:rsid w:val="00023E81"/>
    <w:rsid w:val="00024E0C"/>
    <w:rsid w:val="000251E2"/>
    <w:rsid w:val="0002582E"/>
    <w:rsid w:val="00026245"/>
    <w:rsid w:val="00026367"/>
    <w:rsid w:val="000264D7"/>
    <w:rsid w:val="00026ACC"/>
    <w:rsid w:val="0002705C"/>
    <w:rsid w:val="000303C9"/>
    <w:rsid w:val="00031C68"/>
    <w:rsid w:val="00031C69"/>
    <w:rsid w:val="00031CEB"/>
    <w:rsid w:val="00032932"/>
    <w:rsid w:val="0003410F"/>
    <w:rsid w:val="0003494D"/>
    <w:rsid w:val="00035B80"/>
    <w:rsid w:val="00036B0F"/>
    <w:rsid w:val="00040918"/>
    <w:rsid w:val="00040C4D"/>
    <w:rsid w:val="000413AB"/>
    <w:rsid w:val="000419ED"/>
    <w:rsid w:val="00042688"/>
    <w:rsid w:val="00042837"/>
    <w:rsid w:val="0004293F"/>
    <w:rsid w:val="00043204"/>
    <w:rsid w:val="000436EC"/>
    <w:rsid w:val="00043931"/>
    <w:rsid w:val="000448BE"/>
    <w:rsid w:val="00045038"/>
    <w:rsid w:val="000456D3"/>
    <w:rsid w:val="00046670"/>
    <w:rsid w:val="000470AE"/>
    <w:rsid w:val="00047976"/>
    <w:rsid w:val="00047A92"/>
    <w:rsid w:val="00047CF6"/>
    <w:rsid w:val="000501A4"/>
    <w:rsid w:val="00050BDE"/>
    <w:rsid w:val="00050DDE"/>
    <w:rsid w:val="00052281"/>
    <w:rsid w:val="00052AE4"/>
    <w:rsid w:val="000532AA"/>
    <w:rsid w:val="00053AA7"/>
    <w:rsid w:val="00053D09"/>
    <w:rsid w:val="00054B57"/>
    <w:rsid w:val="0005582D"/>
    <w:rsid w:val="0005596D"/>
    <w:rsid w:val="00055CB5"/>
    <w:rsid w:val="00055E07"/>
    <w:rsid w:val="00055E4C"/>
    <w:rsid w:val="00055EC9"/>
    <w:rsid w:val="00056B3E"/>
    <w:rsid w:val="000571B9"/>
    <w:rsid w:val="0005725C"/>
    <w:rsid w:val="00057574"/>
    <w:rsid w:val="00060045"/>
    <w:rsid w:val="00060178"/>
    <w:rsid w:val="00061760"/>
    <w:rsid w:val="0006189A"/>
    <w:rsid w:val="000618D0"/>
    <w:rsid w:val="00061D7A"/>
    <w:rsid w:val="00063297"/>
    <w:rsid w:val="00063A11"/>
    <w:rsid w:val="0006411D"/>
    <w:rsid w:val="00064637"/>
    <w:rsid w:val="00066AF6"/>
    <w:rsid w:val="0006721D"/>
    <w:rsid w:val="000672AB"/>
    <w:rsid w:val="000675B0"/>
    <w:rsid w:val="00067A76"/>
    <w:rsid w:val="00067F12"/>
    <w:rsid w:val="000706BF"/>
    <w:rsid w:val="000707EE"/>
    <w:rsid w:val="00070E3F"/>
    <w:rsid w:val="000710A8"/>
    <w:rsid w:val="00071F2E"/>
    <w:rsid w:val="00072B83"/>
    <w:rsid w:val="00072FE8"/>
    <w:rsid w:val="000736B3"/>
    <w:rsid w:val="000738F6"/>
    <w:rsid w:val="00073D9F"/>
    <w:rsid w:val="0007429C"/>
    <w:rsid w:val="00074533"/>
    <w:rsid w:val="00074F31"/>
    <w:rsid w:val="00076758"/>
    <w:rsid w:val="00076ED7"/>
    <w:rsid w:val="0007717F"/>
    <w:rsid w:val="0007762A"/>
    <w:rsid w:val="00077B79"/>
    <w:rsid w:val="00080072"/>
    <w:rsid w:val="00081D0E"/>
    <w:rsid w:val="000824F8"/>
    <w:rsid w:val="0008345D"/>
    <w:rsid w:val="00083692"/>
    <w:rsid w:val="00084E3A"/>
    <w:rsid w:val="00085086"/>
    <w:rsid w:val="00085A22"/>
    <w:rsid w:val="00085B99"/>
    <w:rsid w:val="00086738"/>
    <w:rsid w:val="00086BCD"/>
    <w:rsid w:val="000907D0"/>
    <w:rsid w:val="00091811"/>
    <w:rsid w:val="00091A72"/>
    <w:rsid w:val="00093E30"/>
    <w:rsid w:val="0009432F"/>
    <w:rsid w:val="00094D5D"/>
    <w:rsid w:val="00094F15"/>
    <w:rsid w:val="0009524E"/>
    <w:rsid w:val="0009559D"/>
    <w:rsid w:val="00096CF4"/>
    <w:rsid w:val="00097CDE"/>
    <w:rsid w:val="000A00AE"/>
    <w:rsid w:val="000A01F2"/>
    <w:rsid w:val="000A0884"/>
    <w:rsid w:val="000A0915"/>
    <w:rsid w:val="000A134E"/>
    <w:rsid w:val="000A15B1"/>
    <w:rsid w:val="000A1610"/>
    <w:rsid w:val="000A26F1"/>
    <w:rsid w:val="000A2BD8"/>
    <w:rsid w:val="000A3690"/>
    <w:rsid w:val="000A4686"/>
    <w:rsid w:val="000A5140"/>
    <w:rsid w:val="000A567C"/>
    <w:rsid w:val="000A5B75"/>
    <w:rsid w:val="000A65A9"/>
    <w:rsid w:val="000A69A7"/>
    <w:rsid w:val="000B1102"/>
    <w:rsid w:val="000B1C94"/>
    <w:rsid w:val="000B2074"/>
    <w:rsid w:val="000B2C5B"/>
    <w:rsid w:val="000B2DBE"/>
    <w:rsid w:val="000B3056"/>
    <w:rsid w:val="000B3A23"/>
    <w:rsid w:val="000B4419"/>
    <w:rsid w:val="000B55BB"/>
    <w:rsid w:val="000B597C"/>
    <w:rsid w:val="000B6604"/>
    <w:rsid w:val="000B7912"/>
    <w:rsid w:val="000B7B95"/>
    <w:rsid w:val="000C05CB"/>
    <w:rsid w:val="000C06FC"/>
    <w:rsid w:val="000C089C"/>
    <w:rsid w:val="000C0B98"/>
    <w:rsid w:val="000C0F17"/>
    <w:rsid w:val="000C164B"/>
    <w:rsid w:val="000C16F6"/>
    <w:rsid w:val="000C27DC"/>
    <w:rsid w:val="000C2AB9"/>
    <w:rsid w:val="000C404B"/>
    <w:rsid w:val="000C43E0"/>
    <w:rsid w:val="000C492E"/>
    <w:rsid w:val="000C50A1"/>
    <w:rsid w:val="000C5E23"/>
    <w:rsid w:val="000C6AAF"/>
    <w:rsid w:val="000C7459"/>
    <w:rsid w:val="000D11EB"/>
    <w:rsid w:val="000D1714"/>
    <w:rsid w:val="000D2056"/>
    <w:rsid w:val="000D22F0"/>
    <w:rsid w:val="000D2F93"/>
    <w:rsid w:val="000D53BB"/>
    <w:rsid w:val="000D5B81"/>
    <w:rsid w:val="000D5C0B"/>
    <w:rsid w:val="000D7666"/>
    <w:rsid w:val="000E013E"/>
    <w:rsid w:val="000E1FBD"/>
    <w:rsid w:val="000E2359"/>
    <w:rsid w:val="000E23EA"/>
    <w:rsid w:val="000E2715"/>
    <w:rsid w:val="000E2B2C"/>
    <w:rsid w:val="000E3022"/>
    <w:rsid w:val="000E3D52"/>
    <w:rsid w:val="000E44FD"/>
    <w:rsid w:val="000E4DF7"/>
    <w:rsid w:val="000E50E1"/>
    <w:rsid w:val="000E5149"/>
    <w:rsid w:val="000E5834"/>
    <w:rsid w:val="000E6198"/>
    <w:rsid w:val="000E6F44"/>
    <w:rsid w:val="000E73AF"/>
    <w:rsid w:val="000E7622"/>
    <w:rsid w:val="000F158C"/>
    <w:rsid w:val="000F1DEA"/>
    <w:rsid w:val="000F23F5"/>
    <w:rsid w:val="000F2408"/>
    <w:rsid w:val="000F3700"/>
    <w:rsid w:val="000F4578"/>
    <w:rsid w:val="000F4B6E"/>
    <w:rsid w:val="000F5EDB"/>
    <w:rsid w:val="000F60AB"/>
    <w:rsid w:val="000F6F38"/>
    <w:rsid w:val="000F76A8"/>
    <w:rsid w:val="000F7725"/>
    <w:rsid w:val="000F78AE"/>
    <w:rsid w:val="00101157"/>
    <w:rsid w:val="00101681"/>
    <w:rsid w:val="00101BB0"/>
    <w:rsid w:val="00101D0F"/>
    <w:rsid w:val="0010231B"/>
    <w:rsid w:val="0010413A"/>
    <w:rsid w:val="00105970"/>
    <w:rsid w:val="00106A59"/>
    <w:rsid w:val="00107175"/>
    <w:rsid w:val="0010747A"/>
    <w:rsid w:val="00107A35"/>
    <w:rsid w:val="00107D4A"/>
    <w:rsid w:val="00111AD4"/>
    <w:rsid w:val="00111F8A"/>
    <w:rsid w:val="00112134"/>
    <w:rsid w:val="00112E28"/>
    <w:rsid w:val="00113C2F"/>
    <w:rsid w:val="00113E28"/>
    <w:rsid w:val="00114325"/>
    <w:rsid w:val="00114E4E"/>
    <w:rsid w:val="00115432"/>
    <w:rsid w:val="001157CE"/>
    <w:rsid w:val="00115E66"/>
    <w:rsid w:val="001172DF"/>
    <w:rsid w:val="00117408"/>
    <w:rsid w:val="0012150C"/>
    <w:rsid w:val="00121EA1"/>
    <w:rsid w:val="0012279D"/>
    <w:rsid w:val="001239A8"/>
    <w:rsid w:val="001239E1"/>
    <w:rsid w:val="00124DC1"/>
    <w:rsid w:val="00125628"/>
    <w:rsid w:val="00125881"/>
    <w:rsid w:val="001265A7"/>
    <w:rsid w:val="001305E5"/>
    <w:rsid w:val="001321A1"/>
    <w:rsid w:val="0013406B"/>
    <w:rsid w:val="00134F83"/>
    <w:rsid w:val="001354CB"/>
    <w:rsid w:val="00135695"/>
    <w:rsid w:val="00135742"/>
    <w:rsid w:val="00135A23"/>
    <w:rsid w:val="00136479"/>
    <w:rsid w:val="00136496"/>
    <w:rsid w:val="0013664A"/>
    <w:rsid w:val="0013667B"/>
    <w:rsid w:val="00136A10"/>
    <w:rsid w:val="0013702C"/>
    <w:rsid w:val="00137337"/>
    <w:rsid w:val="001378D5"/>
    <w:rsid w:val="00137FF0"/>
    <w:rsid w:val="00140CC4"/>
    <w:rsid w:val="00141BD6"/>
    <w:rsid w:val="00142206"/>
    <w:rsid w:val="00143176"/>
    <w:rsid w:val="00143B4D"/>
    <w:rsid w:val="00143FFA"/>
    <w:rsid w:val="0014435E"/>
    <w:rsid w:val="00144908"/>
    <w:rsid w:val="00144BB3"/>
    <w:rsid w:val="00144C4B"/>
    <w:rsid w:val="001451A4"/>
    <w:rsid w:val="001460BB"/>
    <w:rsid w:val="001466D7"/>
    <w:rsid w:val="0014715B"/>
    <w:rsid w:val="00150611"/>
    <w:rsid w:val="00150A48"/>
    <w:rsid w:val="00150BE4"/>
    <w:rsid w:val="00150BE7"/>
    <w:rsid w:val="00150BEB"/>
    <w:rsid w:val="00150CC9"/>
    <w:rsid w:val="00150F89"/>
    <w:rsid w:val="00152452"/>
    <w:rsid w:val="001526AC"/>
    <w:rsid w:val="00152C2F"/>
    <w:rsid w:val="00153149"/>
    <w:rsid w:val="00153A60"/>
    <w:rsid w:val="00153D95"/>
    <w:rsid w:val="00154091"/>
    <w:rsid w:val="0015454A"/>
    <w:rsid w:val="00154682"/>
    <w:rsid w:val="00154827"/>
    <w:rsid w:val="00154F60"/>
    <w:rsid w:val="00155501"/>
    <w:rsid w:val="00156CAA"/>
    <w:rsid w:val="00156DEF"/>
    <w:rsid w:val="0015702B"/>
    <w:rsid w:val="00157577"/>
    <w:rsid w:val="00157D86"/>
    <w:rsid w:val="00160155"/>
    <w:rsid w:val="0016031C"/>
    <w:rsid w:val="00161124"/>
    <w:rsid w:val="00161DA5"/>
    <w:rsid w:val="00162EAF"/>
    <w:rsid w:val="001630E8"/>
    <w:rsid w:val="001637C1"/>
    <w:rsid w:val="001639FB"/>
    <w:rsid w:val="001643E4"/>
    <w:rsid w:val="00164534"/>
    <w:rsid w:val="00164B64"/>
    <w:rsid w:val="00164C99"/>
    <w:rsid w:val="00166477"/>
    <w:rsid w:val="00166D27"/>
    <w:rsid w:val="00170230"/>
    <w:rsid w:val="00170320"/>
    <w:rsid w:val="00170625"/>
    <w:rsid w:val="0017146B"/>
    <w:rsid w:val="00171B4A"/>
    <w:rsid w:val="0017200D"/>
    <w:rsid w:val="0017265F"/>
    <w:rsid w:val="001730B0"/>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50C6"/>
    <w:rsid w:val="0018586A"/>
    <w:rsid w:val="001858E5"/>
    <w:rsid w:val="00185B85"/>
    <w:rsid w:val="0018758B"/>
    <w:rsid w:val="0019015A"/>
    <w:rsid w:val="00190396"/>
    <w:rsid w:val="00190F93"/>
    <w:rsid w:val="00191FF6"/>
    <w:rsid w:val="00192E51"/>
    <w:rsid w:val="00192F16"/>
    <w:rsid w:val="00193071"/>
    <w:rsid w:val="0019399F"/>
    <w:rsid w:val="00194286"/>
    <w:rsid w:val="00195BC7"/>
    <w:rsid w:val="00195EBA"/>
    <w:rsid w:val="001960B4"/>
    <w:rsid w:val="00197B6F"/>
    <w:rsid w:val="00197B8A"/>
    <w:rsid w:val="001A0CA6"/>
    <w:rsid w:val="001A2081"/>
    <w:rsid w:val="001A2F88"/>
    <w:rsid w:val="001A325B"/>
    <w:rsid w:val="001A38A7"/>
    <w:rsid w:val="001A3974"/>
    <w:rsid w:val="001A40B6"/>
    <w:rsid w:val="001A5D04"/>
    <w:rsid w:val="001A613C"/>
    <w:rsid w:val="001A6276"/>
    <w:rsid w:val="001A72F6"/>
    <w:rsid w:val="001A7D06"/>
    <w:rsid w:val="001B1655"/>
    <w:rsid w:val="001B17FB"/>
    <w:rsid w:val="001B2821"/>
    <w:rsid w:val="001B285C"/>
    <w:rsid w:val="001B2ACB"/>
    <w:rsid w:val="001B2D16"/>
    <w:rsid w:val="001B2DBB"/>
    <w:rsid w:val="001B3BE6"/>
    <w:rsid w:val="001B3EFA"/>
    <w:rsid w:val="001B41A2"/>
    <w:rsid w:val="001B4B0A"/>
    <w:rsid w:val="001B4EA7"/>
    <w:rsid w:val="001B5656"/>
    <w:rsid w:val="001B5DFF"/>
    <w:rsid w:val="001B65B8"/>
    <w:rsid w:val="001B70CA"/>
    <w:rsid w:val="001B75F0"/>
    <w:rsid w:val="001C00D8"/>
    <w:rsid w:val="001C057E"/>
    <w:rsid w:val="001C2CAD"/>
    <w:rsid w:val="001C308D"/>
    <w:rsid w:val="001C3232"/>
    <w:rsid w:val="001C34D5"/>
    <w:rsid w:val="001C3ED9"/>
    <w:rsid w:val="001C45D9"/>
    <w:rsid w:val="001C49B8"/>
    <w:rsid w:val="001C5A02"/>
    <w:rsid w:val="001C5BF5"/>
    <w:rsid w:val="001C72B2"/>
    <w:rsid w:val="001D1192"/>
    <w:rsid w:val="001D223A"/>
    <w:rsid w:val="001D2793"/>
    <w:rsid w:val="001D2F2A"/>
    <w:rsid w:val="001D3679"/>
    <w:rsid w:val="001D3CC2"/>
    <w:rsid w:val="001D461F"/>
    <w:rsid w:val="001D6714"/>
    <w:rsid w:val="001D713E"/>
    <w:rsid w:val="001D77E6"/>
    <w:rsid w:val="001E0D0D"/>
    <w:rsid w:val="001E1C40"/>
    <w:rsid w:val="001E1EC3"/>
    <w:rsid w:val="001E1FB9"/>
    <w:rsid w:val="001E1FD1"/>
    <w:rsid w:val="001E23E2"/>
    <w:rsid w:val="001E3778"/>
    <w:rsid w:val="001E3F7F"/>
    <w:rsid w:val="001E475C"/>
    <w:rsid w:val="001E59BD"/>
    <w:rsid w:val="001E5C3E"/>
    <w:rsid w:val="001E641F"/>
    <w:rsid w:val="001E773D"/>
    <w:rsid w:val="001F068F"/>
    <w:rsid w:val="001F407D"/>
    <w:rsid w:val="001F5566"/>
    <w:rsid w:val="001F6AE0"/>
    <w:rsid w:val="001F6B1F"/>
    <w:rsid w:val="001F6BA7"/>
    <w:rsid w:val="00200434"/>
    <w:rsid w:val="00200E5B"/>
    <w:rsid w:val="002014C8"/>
    <w:rsid w:val="00202068"/>
    <w:rsid w:val="00202878"/>
    <w:rsid w:val="00202F8B"/>
    <w:rsid w:val="00203277"/>
    <w:rsid w:val="00203604"/>
    <w:rsid w:val="00205724"/>
    <w:rsid w:val="002064F7"/>
    <w:rsid w:val="00206BDB"/>
    <w:rsid w:val="0021058F"/>
    <w:rsid w:val="0021135F"/>
    <w:rsid w:val="0021150C"/>
    <w:rsid w:val="002127FD"/>
    <w:rsid w:val="00212B04"/>
    <w:rsid w:val="00212EEA"/>
    <w:rsid w:val="002130B4"/>
    <w:rsid w:val="00214BC0"/>
    <w:rsid w:val="00214CAA"/>
    <w:rsid w:val="002154D1"/>
    <w:rsid w:val="00215BEE"/>
    <w:rsid w:val="0021654E"/>
    <w:rsid w:val="0022072A"/>
    <w:rsid w:val="0022100A"/>
    <w:rsid w:val="00221160"/>
    <w:rsid w:val="002213EE"/>
    <w:rsid w:val="00221922"/>
    <w:rsid w:val="00221B94"/>
    <w:rsid w:val="00222AAD"/>
    <w:rsid w:val="00224723"/>
    <w:rsid w:val="002248C1"/>
    <w:rsid w:val="00224C04"/>
    <w:rsid w:val="002251A4"/>
    <w:rsid w:val="00225718"/>
    <w:rsid w:val="00225CAE"/>
    <w:rsid w:val="00227E88"/>
    <w:rsid w:val="0023004B"/>
    <w:rsid w:val="002301B6"/>
    <w:rsid w:val="00230B94"/>
    <w:rsid w:val="00231C3C"/>
    <w:rsid w:val="00231DC5"/>
    <w:rsid w:val="00232304"/>
    <w:rsid w:val="00232836"/>
    <w:rsid w:val="002338F8"/>
    <w:rsid w:val="00234167"/>
    <w:rsid w:val="00234AB5"/>
    <w:rsid w:val="00234F9B"/>
    <w:rsid w:val="0023589B"/>
    <w:rsid w:val="00235AEE"/>
    <w:rsid w:val="00235D75"/>
    <w:rsid w:val="002366CE"/>
    <w:rsid w:val="0024001A"/>
    <w:rsid w:val="00240887"/>
    <w:rsid w:val="002419F2"/>
    <w:rsid w:val="00243E20"/>
    <w:rsid w:val="00244096"/>
    <w:rsid w:val="0024417D"/>
    <w:rsid w:val="00244C55"/>
    <w:rsid w:val="00245470"/>
    <w:rsid w:val="00246CD7"/>
    <w:rsid w:val="00247C83"/>
    <w:rsid w:val="00250370"/>
    <w:rsid w:val="0025068A"/>
    <w:rsid w:val="00250751"/>
    <w:rsid w:val="002516DF"/>
    <w:rsid w:val="00253456"/>
    <w:rsid w:val="00254CF4"/>
    <w:rsid w:val="00255877"/>
    <w:rsid w:val="0025701A"/>
    <w:rsid w:val="002575ED"/>
    <w:rsid w:val="002576EB"/>
    <w:rsid w:val="00260BF5"/>
    <w:rsid w:val="00260D04"/>
    <w:rsid w:val="0026130F"/>
    <w:rsid w:val="00261C84"/>
    <w:rsid w:val="00263521"/>
    <w:rsid w:val="00263DB7"/>
    <w:rsid w:val="00265428"/>
    <w:rsid w:val="0027101D"/>
    <w:rsid w:val="0027121E"/>
    <w:rsid w:val="0027188F"/>
    <w:rsid w:val="002739B2"/>
    <w:rsid w:val="00275A79"/>
    <w:rsid w:val="00276D55"/>
    <w:rsid w:val="00277114"/>
    <w:rsid w:val="002813A0"/>
    <w:rsid w:val="00281F46"/>
    <w:rsid w:val="002841CB"/>
    <w:rsid w:val="00284ABA"/>
    <w:rsid w:val="00284B06"/>
    <w:rsid w:val="00285EC0"/>
    <w:rsid w:val="0028686C"/>
    <w:rsid w:val="0028694C"/>
    <w:rsid w:val="00286A23"/>
    <w:rsid w:val="00286C34"/>
    <w:rsid w:val="00291775"/>
    <w:rsid w:val="002920D3"/>
    <w:rsid w:val="00292A58"/>
    <w:rsid w:val="00293FC3"/>
    <w:rsid w:val="00294784"/>
    <w:rsid w:val="00294AF0"/>
    <w:rsid w:val="00296A9F"/>
    <w:rsid w:val="00297B77"/>
    <w:rsid w:val="00297FD7"/>
    <w:rsid w:val="002A04CC"/>
    <w:rsid w:val="002A1117"/>
    <w:rsid w:val="002A18D6"/>
    <w:rsid w:val="002A2132"/>
    <w:rsid w:val="002A28AB"/>
    <w:rsid w:val="002A2C5A"/>
    <w:rsid w:val="002A4153"/>
    <w:rsid w:val="002A4707"/>
    <w:rsid w:val="002A4B57"/>
    <w:rsid w:val="002A53E2"/>
    <w:rsid w:val="002A57EB"/>
    <w:rsid w:val="002A598C"/>
    <w:rsid w:val="002A6418"/>
    <w:rsid w:val="002A64F8"/>
    <w:rsid w:val="002A68DE"/>
    <w:rsid w:val="002A6A8F"/>
    <w:rsid w:val="002A6B3B"/>
    <w:rsid w:val="002A7D21"/>
    <w:rsid w:val="002B10E8"/>
    <w:rsid w:val="002B30DB"/>
    <w:rsid w:val="002B5C10"/>
    <w:rsid w:val="002B5D65"/>
    <w:rsid w:val="002B637F"/>
    <w:rsid w:val="002B65DC"/>
    <w:rsid w:val="002B6FB4"/>
    <w:rsid w:val="002C06EB"/>
    <w:rsid w:val="002C1D86"/>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2963"/>
    <w:rsid w:val="002D3201"/>
    <w:rsid w:val="002D3AC8"/>
    <w:rsid w:val="002D4E81"/>
    <w:rsid w:val="002D555F"/>
    <w:rsid w:val="002D572F"/>
    <w:rsid w:val="002D5930"/>
    <w:rsid w:val="002D65CF"/>
    <w:rsid w:val="002D6964"/>
    <w:rsid w:val="002D69A4"/>
    <w:rsid w:val="002D6DBD"/>
    <w:rsid w:val="002D79C7"/>
    <w:rsid w:val="002E0151"/>
    <w:rsid w:val="002E01CC"/>
    <w:rsid w:val="002E188D"/>
    <w:rsid w:val="002E1E1F"/>
    <w:rsid w:val="002E24BB"/>
    <w:rsid w:val="002E2DB0"/>
    <w:rsid w:val="002E3AA6"/>
    <w:rsid w:val="002E424B"/>
    <w:rsid w:val="002E4818"/>
    <w:rsid w:val="002E5757"/>
    <w:rsid w:val="002E6B3E"/>
    <w:rsid w:val="002E707E"/>
    <w:rsid w:val="002E70B8"/>
    <w:rsid w:val="002E7528"/>
    <w:rsid w:val="002F06E7"/>
    <w:rsid w:val="002F1184"/>
    <w:rsid w:val="002F11D2"/>
    <w:rsid w:val="002F1610"/>
    <w:rsid w:val="002F2019"/>
    <w:rsid w:val="002F24F0"/>
    <w:rsid w:val="002F29CA"/>
    <w:rsid w:val="002F3162"/>
    <w:rsid w:val="002F42B0"/>
    <w:rsid w:val="002F5163"/>
    <w:rsid w:val="002F5628"/>
    <w:rsid w:val="002F5A80"/>
    <w:rsid w:val="002F5B51"/>
    <w:rsid w:val="002F5CEC"/>
    <w:rsid w:val="002F6FA5"/>
    <w:rsid w:val="002F724D"/>
    <w:rsid w:val="002F7C75"/>
    <w:rsid w:val="0030043A"/>
    <w:rsid w:val="00300F74"/>
    <w:rsid w:val="0030114C"/>
    <w:rsid w:val="00301153"/>
    <w:rsid w:val="003020D6"/>
    <w:rsid w:val="00302134"/>
    <w:rsid w:val="00302DC7"/>
    <w:rsid w:val="0030338B"/>
    <w:rsid w:val="003038A7"/>
    <w:rsid w:val="00304D83"/>
    <w:rsid w:val="00304E57"/>
    <w:rsid w:val="003050D0"/>
    <w:rsid w:val="0030516B"/>
    <w:rsid w:val="00305A00"/>
    <w:rsid w:val="003067B1"/>
    <w:rsid w:val="003071E1"/>
    <w:rsid w:val="00307A51"/>
    <w:rsid w:val="003108E3"/>
    <w:rsid w:val="00311190"/>
    <w:rsid w:val="0031135A"/>
    <w:rsid w:val="00313D58"/>
    <w:rsid w:val="00313EEC"/>
    <w:rsid w:val="00315624"/>
    <w:rsid w:val="00315BD6"/>
    <w:rsid w:val="00315D7F"/>
    <w:rsid w:val="00315FF2"/>
    <w:rsid w:val="00316385"/>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6EF0"/>
    <w:rsid w:val="003271AB"/>
    <w:rsid w:val="00327593"/>
    <w:rsid w:val="0032765C"/>
    <w:rsid w:val="00327D99"/>
    <w:rsid w:val="003318C2"/>
    <w:rsid w:val="00332F33"/>
    <w:rsid w:val="00333BC5"/>
    <w:rsid w:val="00334A65"/>
    <w:rsid w:val="00334D20"/>
    <w:rsid w:val="00335267"/>
    <w:rsid w:val="0033564C"/>
    <w:rsid w:val="003356A2"/>
    <w:rsid w:val="00335A0A"/>
    <w:rsid w:val="00337048"/>
    <w:rsid w:val="003370BA"/>
    <w:rsid w:val="00337846"/>
    <w:rsid w:val="0033799E"/>
    <w:rsid w:val="0034038A"/>
    <w:rsid w:val="003405D2"/>
    <w:rsid w:val="003405E7"/>
    <w:rsid w:val="0034070F"/>
    <w:rsid w:val="00340C7C"/>
    <w:rsid w:val="00340D4D"/>
    <w:rsid w:val="0034149F"/>
    <w:rsid w:val="003419FB"/>
    <w:rsid w:val="00341C37"/>
    <w:rsid w:val="00343B0B"/>
    <w:rsid w:val="00344346"/>
    <w:rsid w:val="00345868"/>
    <w:rsid w:val="0034637E"/>
    <w:rsid w:val="003466B0"/>
    <w:rsid w:val="00346930"/>
    <w:rsid w:val="00347612"/>
    <w:rsid w:val="00347A15"/>
    <w:rsid w:val="003513C7"/>
    <w:rsid w:val="0035145F"/>
    <w:rsid w:val="00351F4E"/>
    <w:rsid w:val="003525D4"/>
    <w:rsid w:val="0035448A"/>
    <w:rsid w:val="00355453"/>
    <w:rsid w:val="003559A1"/>
    <w:rsid w:val="00355B59"/>
    <w:rsid w:val="00356540"/>
    <w:rsid w:val="00356926"/>
    <w:rsid w:val="00356C79"/>
    <w:rsid w:val="00356CD5"/>
    <w:rsid w:val="00357420"/>
    <w:rsid w:val="00357544"/>
    <w:rsid w:val="003606C0"/>
    <w:rsid w:val="00361812"/>
    <w:rsid w:val="00363344"/>
    <w:rsid w:val="003633E1"/>
    <w:rsid w:val="00363FE3"/>
    <w:rsid w:val="003640C2"/>
    <w:rsid w:val="00364581"/>
    <w:rsid w:val="003651FF"/>
    <w:rsid w:val="0036568B"/>
    <w:rsid w:val="00365C9E"/>
    <w:rsid w:val="00365D63"/>
    <w:rsid w:val="00365DC9"/>
    <w:rsid w:val="00365DE2"/>
    <w:rsid w:val="0036639F"/>
    <w:rsid w:val="003675CC"/>
    <w:rsid w:val="00371181"/>
    <w:rsid w:val="0037128C"/>
    <w:rsid w:val="00371316"/>
    <w:rsid w:val="00371B1D"/>
    <w:rsid w:val="0037230B"/>
    <w:rsid w:val="00372476"/>
    <w:rsid w:val="0037259B"/>
    <w:rsid w:val="0037289B"/>
    <w:rsid w:val="003729F9"/>
    <w:rsid w:val="003734FE"/>
    <w:rsid w:val="0037370B"/>
    <w:rsid w:val="00373CE2"/>
    <w:rsid w:val="003757DE"/>
    <w:rsid w:val="00375AE4"/>
    <w:rsid w:val="00375C87"/>
    <w:rsid w:val="00375F4A"/>
    <w:rsid w:val="00376061"/>
    <w:rsid w:val="00376625"/>
    <w:rsid w:val="0037752E"/>
    <w:rsid w:val="0037753E"/>
    <w:rsid w:val="00377B33"/>
    <w:rsid w:val="00380052"/>
    <w:rsid w:val="003801D8"/>
    <w:rsid w:val="003806AE"/>
    <w:rsid w:val="00381983"/>
    <w:rsid w:val="00382741"/>
    <w:rsid w:val="00382981"/>
    <w:rsid w:val="003839AA"/>
    <w:rsid w:val="003843E4"/>
    <w:rsid w:val="00385426"/>
    <w:rsid w:val="00385CBB"/>
    <w:rsid w:val="00387987"/>
    <w:rsid w:val="003907CF"/>
    <w:rsid w:val="00391776"/>
    <w:rsid w:val="00391943"/>
    <w:rsid w:val="00391D47"/>
    <w:rsid w:val="00392578"/>
    <w:rsid w:val="003926A8"/>
    <w:rsid w:val="003929A4"/>
    <w:rsid w:val="00392CEC"/>
    <w:rsid w:val="00392E92"/>
    <w:rsid w:val="003941E1"/>
    <w:rsid w:val="0039563E"/>
    <w:rsid w:val="0039592D"/>
    <w:rsid w:val="00396082"/>
    <w:rsid w:val="00396D3F"/>
    <w:rsid w:val="00396EB2"/>
    <w:rsid w:val="003971AD"/>
    <w:rsid w:val="00397234"/>
    <w:rsid w:val="00397B41"/>
    <w:rsid w:val="00397C56"/>
    <w:rsid w:val="003A042B"/>
    <w:rsid w:val="003A08AE"/>
    <w:rsid w:val="003A3D05"/>
    <w:rsid w:val="003A613A"/>
    <w:rsid w:val="003A66EF"/>
    <w:rsid w:val="003A769E"/>
    <w:rsid w:val="003A780A"/>
    <w:rsid w:val="003B0B84"/>
    <w:rsid w:val="003B166B"/>
    <w:rsid w:val="003B1F61"/>
    <w:rsid w:val="003B30AD"/>
    <w:rsid w:val="003B4CBF"/>
    <w:rsid w:val="003B505F"/>
    <w:rsid w:val="003B57EC"/>
    <w:rsid w:val="003B5853"/>
    <w:rsid w:val="003B5A1E"/>
    <w:rsid w:val="003B5E39"/>
    <w:rsid w:val="003B639B"/>
    <w:rsid w:val="003B71E3"/>
    <w:rsid w:val="003B7A94"/>
    <w:rsid w:val="003C0A02"/>
    <w:rsid w:val="003C2534"/>
    <w:rsid w:val="003C26AC"/>
    <w:rsid w:val="003C2A0B"/>
    <w:rsid w:val="003C2EC6"/>
    <w:rsid w:val="003C3358"/>
    <w:rsid w:val="003C4F30"/>
    <w:rsid w:val="003C5044"/>
    <w:rsid w:val="003C5153"/>
    <w:rsid w:val="003C5BB1"/>
    <w:rsid w:val="003C5BC7"/>
    <w:rsid w:val="003C6C20"/>
    <w:rsid w:val="003C73F8"/>
    <w:rsid w:val="003C7AD3"/>
    <w:rsid w:val="003C7B2D"/>
    <w:rsid w:val="003D0F91"/>
    <w:rsid w:val="003D16F2"/>
    <w:rsid w:val="003D1D5C"/>
    <w:rsid w:val="003D2796"/>
    <w:rsid w:val="003D2AE6"/>
    <w:rsid w:val="003D3533"/>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20EB"/>
    <w:rsid w:val="003E26E6"/>
    <w:rsid w:val="003E2F13"/>
    <w:rsid w:val="003E31EE"/>
    <w:rsid w:val="003E364E"/>
    <w:rsid w:val="003E4D5A"/>
    <w:rsid w:val="003E58C2"/>
    <w:rsid w:val="003E5FCA"/>
    <w:rsid w:val="003E66A4"/>
    <w:rsid w:val="003E6F99"/>
    <w:rsid w:val="003E77E9"/>
    <w:rsid w:val="003E798E"/>
    <w:rsid w:val="003F06E0"/>
    <w:rsid w:val="003F0C61"/>
    <w:rsid w:val="003F0D90"/>
    <w:rsid w:val="003F0E51"/>
    <w:rsid w:val="003F2708"/>
    <w:rsid w:val="003F2DBB"/>
    <w:rsid w:val="003F2F7C"/>
    <w:rsid w:val="003F316F"/>
    <w:rsid w:val="003F48CD"/>
    <w:rsid w:val="003F5B6A"/>
    <w:rsid w:val="003F6A36"/>
    <w:rsid w:val="003F6CB2"/>
    <w:rsid w:val="003F6D65"/>
    <w:rsid w:val="003F7B2B"/>
    <w:rsid w:val="004002DD"/>
    <w:rsid w:val="00400D5E"/>
    <w:rsid w:val="00401ED1"/>
    <w:rsid w:val="004029F9"/>
    <w:rsid w:val="00403EED"/>
    <w:rsid w:val="0040494A"/>
    <w:rsid w:val="00405277"/>
    <w:rsid w:val="004064E0"/>
    <w:rsid w:val="004067DE"/>
    <w:rsid w:val="00406E80"/>
    <w:rsid w:val="00406F61"/>
    <w:rsid w:val="00406FEF"/>
    <w:rsid w:val="004078B5"/>
    <w:rsid w:val="0041045D"/>
    <w:rsid w:val="004105DF"/>
    <w:rsid w:val="00410935"/>
    <w:rsid w:val="00410D75"/>
    <w:rsid w:val="00411671"/>
    <w:rsid w:val="0041180B"/>
    <w:rsid w:val="00411AFD"/>
    <w:rsid w:val="0041212D"/>
    <w:rsid w:val="0041284E"/>
    <w:rsid w:val="00412889"/>
    <w:rsid w:val="00413464"/>
    <w:rsid w:val="00413826"/>
    <w:rsid w:val="00414A8A"/>
    <w:rsid w:val="004156B7"/>
    <w:rsid w:val="00416D06"/>
    <w:rsid w:val="00417266"/>
    <w:rsid w:val="004175BE"/>
    <w:rsid w:val="00417D4C"/>
    <w:rsid w:val="00420371"/>
    <w:rsid w:val="004204DC"/>
    <w:rsid w:val="004206BA"/>
    <w:rsid w:val="0042090E"/>
    <w:rsid w:val="0042091E"/>
    <w:rsid w:val="00420DB1"/>
    <w:rsid w:val="00421D2C"/>
    <w:rsid w:val="0042232C"/>
    <w:rsid w:val="0042545B"/>
    <w:rsid w:val="00425E72"/>
    <w:rsid w:val="00425E85"/>
    <w:rsid w:val="0042649D"/>
    <w:rsid w:val="00426862"/>
    <w:rsid w:val="00426CE7"/>
    <w:rsid w:val="00426D50"/>
    <w:rsid w:val="004276E0"/>
    <w:rsid w:val="00427A72"/>
    <w:rsid w:val="00427D9F"/>
    <w:rsid w:val="00430277"/>
    <w:rsid w:val="00432A56"/>
    <w:rsid w:val="00433DC5"/>
    <w:rsid w:val="00434C19"/>
    <w:rsid w:val="0043603B"/>
    <w:rsid w:val="00436048"/>
    <w:rsid w:val="0043662F"/>
    <w:rsid w:val="00436B23"/>
    <w:rsid w:val="00436B37"/>
    <w:rsid w:val="0043791D"/>
    <w:rsid w:val="00437CB8"/>
    <w:rsid w:val="00437D9B"/>
    <w:rsid w:val="00440C19"/>
    <w:rsid w:val="004413C7"/>
    <w:rsid w:val="004414E6"/>
    <w:rsid w:val="004424B2"/>
    <w:rsid w:val="004428A8"/>
    <w:rsid w:val="00442E2D"/>
    <w:rsid w:val="00443D1B"/>
    <w:rsid w:val="00444597"/>
    <w:rsid w:val="004453BB"/>
    <w:rsid w:val="00445522"/>
    <w:rsid w:val="0044619B"/>
    <w:rsid w:val="00446802"/>
    <w:rsid w:val="004470C5"/>
    <w:rsid w:val="004474BB"/>
    <w:rsid w:val="004503E1"/>
    <w:rsid w:val="00451A68"/>
    <w:rsid w:val="00451AA2"/>
    <w:rsid w:val="00451E5C"/>
    <w:rsid w:val="0045209D"/>
    <w:rsid w:val="00452950"/>
    <w:rsid w:val="00453265"/>
    <w:rsid w:val="00453750"/>
    <w:rsid w:val="004537EC"/>
    <w:rsid w:val="00453CEB"/>
    <w:rsid w:val="004547C8"/>
    <w:rsid w:val="0045495E"/>
    <w:rsid w:val="00455BC0"/>
    <w:rsid w:val="00455C7E"/>
    <w:rsid w:val="00456A60"/>
    <w:rsid w:val="00456AD9"/>
    <w:rsid w:val="00456F88"/>
    <w:rsid w:val="00460179"/>
    <w:rsid w:val="00460B1C"/>
    <w:rsid w:val="004617CF"/>
    <w:rsid w:val="00462348"/>
    <w:rsid w:val="00463683"/>
    <w:rsid w:val="00464D56"/>
    <w:rsid w:val="00464DF0"/>
    <w:rsid w:val="00465562"/>
    <w:rsid w:val="00465DDF"/>
    <w:rsid w:val="004661DB"/>
    <w:rsid w:val="00466B28"/>
    <w:rsid w:val="00467D5E"/>
    <w:rsid w:val="0047012B"/>
    <w:rsid w:val="004705A4"/>
    <w:rsid w:val="00471164"/>
    <w:rsid w:val="0047126F"/>
    <w:rsid w:val="00471E18"/>
    <w:rsid w:val="00471FC6"/>
    <w:rsid w:val="004736FF"/>
    <w:rsid w:val="004743DF"/>
    <w:rsid w:val="00474EE3"/>
    <w:rsid w:val="00474EFE"/>
    <w:rsid w:val="0047620F"/>
    <w:rsid w:val="00476508"/>
    <w:rsid w:val="004767BA"/>
    <w:rsid w:val="004779AA"/>
    <w:rsid w:val="00477F44"/>
    <w:rsid w:val="00480011"/>
    <w:rsid w:val="00480107"/>
    <w:rsid w:val="004809CB"/>
    <w:rsid w:val="00482259"/>
    <w:rsid w:val="00482559"/>
    <w:rsid w:val="0048280E"/>
    <w:rsid w:val="00482C33"/>
    <w:rsid w:val="004830BE"/>
    <w:rsid w:val="004833CE"/>
    <w:rsid w:val="004836A0"/>
    <w:rsid w:val="004845B2"/>
    <w:rsid w:val="00485309"/>
    <w:rsid w:val="00485787"/>
    <w:rsid w:val="00486172"/>
    <w:rsid w:val="004865D8"/>
    <w:rsid w:val="004875EB"/>
    <w:rsid w:val="0049015A"/>
    <w:rsid w:val="004902C9"/>
    <w:rsid w:val="00490E40"/>
    <w:rsid w:val="00491199"/>
    <w:rsid w:val="004919A3"/>
    <w:rsid w:val="00491D1E"/>
    <w:rsid w:val="00492D47"/>
    <w:rsid w:val="004930AA"/>
    <w:rsid w:val="004939B6"/>
    <w:rsid w:val="00493AE1"/>
    <w:rsid w:val="00493CBE"/>
    <w:rsid w:val="00494C49"/>
    <w:rsid w:val="00495214"/>
    <w:rsid w:val="004955D7"/>
    <w:rsid w:val="004965B9"/>
    <w:rsid w:val="00497103"/>
    <w:rsid w:val="004976B0"/>
    <w:rsid w:val="00497FC9"/>
    <w:rsid w:val="004A0385"/>
    <w:rsid w:val="004A07F3"/>
    <w:rsid w:val="004A0E02"/>
    <w:rsid w:val="004A0E75"/>
    <w:rsid w:val="004A144B"/>
    <w:rsid w:val="004A1FF4"/>
    <w:rsid w:val="004A30DB"/>
    <w:rsid w:val="004A3415"/>
    <w:rsid w:val="004A3A1C"/>
    <w:rsid w:val="004A5AE0"/>
    <w:rsid w:val="004A5FCA"/>
    <w:rsid w:val="004A6B9E"/>
    <w:rsid w:val="004A6C9C"/>
    <w:rsid w:val="004A6CC0"/>
    <w:rsid w:val="004A6FE6"/>
    <w:rsid w:val="004A77C4"/>
    <w:rsid w:val="004A7ABE"/>
    <w:rsid w:val="004B09A3"/>
    <w:rsid w:val="004B117A"/>
    <w:rsid w:val="004B18AE"/>
    <w:rsid w:val="004B21B0"/>
    <w:rsid w:val="004B2D77"/>
    <w:rsid w:val="004B3850"/>
    <w:rsid w:val="004B4756"/>
    <w:rsid w:val="004B6164"/>
    <w:rsid w:val="004B63AE"/>
    <w:rsid w:val="004B7C1A"/>
    <w:rsid w:val="004C056A"/>
    <w:rsid w:val="004C0FFF"/>
    <w:rsid w:val="004C1BDC"/>
    <w:rsid w:val="004C2149"/>
    <w:rsid w:val="004C2531"/>
    <w:rsid w:val="004C2B02"/>
    <w:rsid w:val="004C3342"/>
    <w:rsid w:val="004C4396"/>
    <w:rsid w:val="004C4F65"/>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AD1"/>
    <w:rsid w:val="004D708B"/>
    <w:rsid w:val="004D7A95"/>
    <w:rsid w:val="004E0BE3"/>
    <w:rsid w:val="004E0E03"/>
    <w:rsid w:val="004E0F37"/>
    <w:rsid w:val="004E13FA"/>
    <w:rsid w:val="004E1AA9"/>
    <w:rsid w:val="004E1D0E"/>
    <w:rsid w:val="004E1DB7"/>
    <w:rsid w:val="004E1FE7"/>
    <w:rsid w:val="004E221D"/>
    <w:rsid w:val="004E229B"/>
    <w:rsid w:val="004E3112"/>
    <w:rsid w:val="004E5265"/>
    <w:rsid w:val="004E6717"/>
    <w:rsid w:val="004E6D72"/>
    <w:rsid w:val="004E7219"/>
    <w:rsid w:val="004E7332"/>
    <w:rsid w:val="004E776C"/>
    <w:rsid w:val="004F01B0"/>
    <w:rsid w:val="004F19E2"/>
    <w:rsid w:val="004F1D1F"/>
    <w:rsid w:val="004F240E"/>
    <w:rsid w:val="004F24FD"/>
    <w:rsid w:val="004F30E8"/>
    <w:rsid w:val="004F431D"/>
    <w:rsid w:val="004F43AB"/>
    <w:rsid w:val="004F4F1F"/>
    <w:rsid w:val="004F4F7A"/>
    <w:rsid w:val="004F4F85"/>
    <w:rsid w:val="004F539A"/>
    <w:rsid w:val="004F5B56"/>
    <w:rsid w:val="004F679D"/>
    <w:rsid w:val="0050010C"/>
    <w:rsid w:val="005001D1"/>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5366"/>
    <w:rsid w:val="00510184"/>
    <w:rsid w:val="00510973"/>
    <w:rsid w:val="00510D89"/>
    <w:rsid w:val="00511F6D"/>
    <w:rsid w:val="005130A4"/>
    <w:rsid w:val="0051326F"/>
    <w:rsid w:val="00513F33"/>
    <w:rsid w:val="005147FC"/>
    <w:rsid w:val="00514DD2"/>
    <w:rsid w:val="005153EB"/>
    <w:rsid w:val="005158BE"/>
    <w:rsid w:val="00515C82"/>
    <w:rsid w:val="00516835"/>
    <w:rsid w:val="00516FB8"/>
    <w:rsid w:val="00517613"/>
    <w:rsid w:val="00520C3B"/>
    <w:rsid w:val="00520C4B"/>
    <w:rsid w:val="0052156D"/>
    <w:rsid w:val="00521A4E"/>
    <w:rsid w:val="00522475"/>
    <w:rsid w:val="005227A0"/>
    <w:rsid w:val="0052289F"/>
    <w:rsid w:val="00522FC1"/>
    <w:rsid w:val="005232B5"/>
    <w:rsid w:val="005239EA"/>
    <w:rsid w:val="00523C70"/>
    <w:rsid w:val="005254F8"/>
    <w:rsid w:val="005259CE"/>
    <w:rsid w:val="00526053"/>
    <w:rsid w:val="005265D4"/>
    <w:rsid w:val="00526812"/>
    <w:rsid w:val="0052721A"/>
    <w:rsid w:val="00527B92"/>
    <w:rsid w:val="00527F31"/>
    <w:rsid w:val="00530147"/>
    <w:rsid w:val="0053022D"/>
    <w:rsid w:val="005315AB"/>
    <w:rsid w:val="005325F3"/>
    <w:rsid w:val="005326D9"/>
    <w:rsid w:val="00533572"/>
    <w:rsid w:val="00534021"/>
    <w:rsid w:val="005342AA"/>
    <w:rsid w:val="00534623"/>
    <w:rsid w:val="005346A1"/>
    <w:rsid w:val="005352B7"/>
    <w:rsid w:val="00535691"/>
    <w:rsid w:val="00535D72"/>
    <w:rsid w:val="00536216"/>
    <w:rsid w:val="005369F8"/>
    <w:rsid w:val="00536D35"/>
    <w:rsid w:val="005373BF"/>
    <w:rsid w:val="005379CF"/>
    <w:rsid w:val="00537EE4"/>
    <w:rsid w:val="0054001C"/>
    <w:rsid w:val="005402FF"/>
    <w:rsid w:val="005408D0"/>
    <w:rsid w:val="00540A49"/>
    <w:rsid w:val="00540FF0"/>
    <w:rsid w:val="00541177"/>
    <w:rsid w:val="005413A3"/>
    <w:rsid w:val="00541A40"/>
    <w:rsid w:val="00542C8D"/>
    <w:rsid w:val="00542CDA"/>
    <w:rsid w:val="00542EA3"/>
    <w:rsid w:val="00543699"/>
    <w:rsid w:val="00543A22"/>
    <w:rsid w:val="0054509A"/>
    <w:rsid w:val="00545927"/>
    <w:rsid w:val="00546559"/>
    <w:rsid w:val="005474F6"/>
    <w:rsid w:val="00547C0F"/>
    <w:rsid w:val="00550BA0"/>
    <w:rsid w:val="00550E94"/>
    <w:rsid w:val="00551B42"/>
    <w:rsid w:val="00551DB7"/>
    <w:rsid w:val="00553469"/>
    <w:rsid w:val="00554482"/>
    <w:rsid w:val="00554AAD"/>
    <w:rsid w:val="005554C5"/>
    <w:rsid w:val="005556CA"/>
    <w:rsid w:val="005559D1"/>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6629"/>
    <w:rsid w:val="00567686"/>
    <w:rsid w:val="005676DC"/>
    <w:rsid w:val="005702C5"/>
    <w:rsid w:val="005715C9"/>
    <w:rsid w:val="00571D67"/>
    <w:rsid w:val="00572E40"/>
    <w:rsid w:val="00573801"/>
    <w:rsid w:val="00574579"/>
    <w:rsid w:val="00574593"/>
    <w:rsid w:val="00574757"/>
    <w:rsid w:val="0057527E"/>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3B95"/>
    <w:rsid w:val="005850FD"/>
    <w:rsid w:val="0058597D"/>
    <w:rsid w:val="00585BB5"/>
    <w:rsid w:val="00585F34"/>
    <w:rsid w:val="00587DC2"/>
    <w:rsid w:val="005906E5"/>
    <w:rsid w:val="00590AE1"/>
    <w:rsid w:val="00590EBE"/>
    <w:rsid w:val="0059185F"/>
    <w:rsid w:val="00592EBE"/>
    <w:rsid w:val="00593050"/>
    <w:rsid w:val="0059393A"/>
    <w:rsid w:val="005950C8"/>
    <w:rsid w:val="0059531A"/>
    <w:rsid w:val="0059595B"/>
    <w:rsid w:val="00595A3D"/>
    <w:rsid w:val="00595D44"/>
    <w:rsid w:val="0059614A"/>
    <w:rsid w:val="005963B4"/>
    <w:rsid w:val="005977BF"/>
    <w:rsid w:val="0059796B"/>
    <w:rsid w:val="005A021D"/>
    <w:rsid w:val="005A0CEA"/>
    <w:rsid w:val="005A1450"/>
    <w:rsid w:val="005A1852"/>
    <w:rsid w:val="005A190A"/>
    <w:rsid w:val="005A1A1B"/>
    <w:rsid w:val="005A20C9"/>
    <w:rsid w:val="005A2216"/>
    <w:rsid w:val="005A24B5"/>
    <w:rsid w:val="005A2CFC"/>
    <w:rsid w:val="005A40BA"/>
    <w:rsid w:val="005A504A"/>
    <w:rsid w:val="005A57D6"/>
    <w:rsid w:val="005A5A70"/>
    <w:rsid w:val="005A7389"/>
    <w:rsid w:val="005A78EE"/>
    <w:rsid w:val="005A7CA2"/>
    <w:rsid w:val="005B02F2"/>
    <w:rsid w:val="005B1071"/>
    <w:rsid w:val="005B1790"/>
    <w:rsid w:val="005B1F44"/>
    <w:rsid w:val="005B20D0"/>
    <w:rsid w:val="005B3945"/>
    <w:rsid w:val="005B445A"/>
    <w:rsid w:val="005B4811"/>
    <w:rsid w:val="005B4C75"/>
    <w:rsid w:val="005B529D"/>
    <w:rsid w:val="005B53E0"/>
    <w:rsid w:val="005B5853"/>
    <w:rsid w:val="005B5E6C"/>
    <w:rsid w:val="005B63E4"/>
    <w:rsid w:val="005B6AB5"/>
    <w:rsid w:val="005B6CCC"/>
    <w:rsid w:val="005B71CE"/>
    <w:rsid w:val="005B757C"/>
    <w:rsid w:val="005B78A1"/>
    <w:rsid w:val="005C05FF"/>
    <w:rsid w:val="005C14A0"/>
    <w:rsid w:val="005C198B"/>
    <w:rsid w:val="005C23D7"/>
    <w:rsid w:val="005C2859"/>
    <w:rsid w:val="005C438E"/>
    <w:rsid w:val="005C43F3"/>
    <w:rsid w:val="005C552D"/>
    <w:rsid w:val="005C5648"/>
    <w:rsid w:val="005C608E"/>
    <w:rsid w:val="005C62D9"/>
    <w:rsid w:val="005D00DB"/>
    <w:rsid w:val="005D07D2"/>
    <w:rsid w:val="005D0F46"/>
    <w:rsid w:val="005D14F8"/>
    <w:rsid w:val="005D1BB8"/>
    <w:rsid w:val="005D25B7"/>
    <w:rsid w:val="005D293C"/>
    <w:rsid w:val="005D30B8"/>
    <w:rsid w:val="005D48FE"/>
    <w:rsid w:val="005D5DA2"/>
    <w:rsid w:val="005D5EAC"/>
    <w:rsid w:val="005D66B0"/>
    <w:rsid w:val="005D6BA1"/>
    <w:rsid w:val="005D6C63"/>
    <w:rsid w:val="005D7598"/>
    <w:rsid w:val="005E009F"/>
    <w:rsid w:val="005E1528"/>
    <w:rsid w:val="005E2189"/>
    <w:rsid w:val="005E25F7"/>
    <w:rsid w:val="005E2A5A"/>
    <w:rsid w:val="005E2C15"/>
    <w:rsid w:val="005E3DDA"/>
    <w:rsid w:val="005E4642"/>
    <w:rsid w:val="005E46DC"/>
    <w:rsid w:val="005E4A51"/>
    <w:rsid w:val="005E4C95"/>
    <w:rsid w:val="005E58A5"/>
    <w:rsid w:val="005E5E61"/>
    <w:rsid w:val="005F00DC"/>
    <w:rsid w:val="005F038B"/>
    <w:rsid w:val="005F0B3C"/>
    <w:rsid w:val="005F0E3E"/>
    <w:rsid w:val="005F14B1"/>
    <w:rsid w:val="005F1D95"/>
    <w:rsid w:val="005F1FA4"/>
    <w:rsid w:val="005F2129"/>
    <w:rsid w:val="005F27EF"/>
    <w:rsid w:val="005F3AEF"/>
    <w:rsid w:val="005F492A"/>
    <w:rsid w:val="005F49D2"/>
    <w:rsid w:val="005F4CED"/>
    <w:rsid w:val="005F5352"/>
    <w:rsid w:val="005F5527"/>
    <w:rsid w:val="005F6F91"/>
    <w:rsid w:val="005F7321"/>
    <w:rsid w:val="00600F74"/>
    <w:rsid w:val="00603ABE"/>
    <w:rsid w:val="00603F19"/>
    <w:rsid w:val="00604D69"/>
    <w:rsid w:val="006052E4"/>
    <w:rsid w:val="00605442"/>
    <w:rsid w:val="00607532"/>
    <w:rsid w:val="00607C9B"/>
    <w:rsid w:val="006104FE"/>
    <w:rsid w:val="00610930"/>
    <w:rsid w:val="00610B37"/>
    <w:rsid w:val="00611216"/>
    <w:rsid w:val="006125B0"/>
    <w:rsid w:val="00612FC6"/>
    <w:rsid w:val="00613D28"/>
    <w:rsid w:val="0061404F"/>
    <w:rsid w:val="0061424C"/>
    <w:rsid w:val="00614C2C"/>
    <w:rsid w:val="00614E96"/>
    <w:rsid w:val="00614EA9"/>
    <w:rsid w:val="00615A35"/>
    <w:rsid w:val="00615EA0"/>
    <w:rsid w:val="00615F30"/>
    <w:rsid w:val="00616E27"/>
    <w:rsid w:val="00617088"/>
    <w:rsid w:val="00617831"/>
    <w:rsid w:val="0062007E"/>
    <w:rsid w:val="00620205"/>
    <w:rsid w:val="006202CC"/>
    <w:rsid w:val="00620470"/>
    <w:rsid w:val="00620736"/>
    <w:rsid w:val="00621EF4"/>
    <w:rsid w:val="00622128"/>
    <w:rsid w:val="006241BE"/>
    <w:rsid w:val="00625009"/>
    <w:rsid w:val="00625759"/>
    <w:rsid w:val="00625B32"/>
    <w:rsid w:val="00625B8F"/>
    <w:rsid w:val="006278CC"/>
    <w:rsid w:val="0063189C"/>
    <w:rsid w:val="00632878"/>
    <w:rsid w:val="00632C05"/>
    <w:rsid w:val="00633595"/>
    <w:rsid w:val="00634521"/>
    <w:rsid w:val="0063468C"/>
    <w:rsid w:val="00634DAD"/>
    <w:rsid w:val="006358A5"/>
    <w:rsid w:val="006359D0"/>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3EBD"/>
    <w:rsid w:val="00644879"/>
    <w:rsid w:val="006454AC"/>
    <w:rsid w:val="006457EB"/>
    <w:rsid w:val="00646222"/>
    <w:rsid w:val="0064663D"/>
    <w:rsid w:val="00650191"/>
    <w:rsid w:val="00650351"/>
    <w:rsid w:val="006505DC"/>
    <w:rsid w:val="00650BE0"/>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BBC"/>
    <w:rsid w:val="006600F5"/>
    <w:rsid w:val="0066027D"/>
    <w:rsid w:val="00660609"/>
    <w:rsid w:val="006609B1"/>
    <w:rsid w:val="006624F0"/>
    <w:rsid w:val="0066318C"/>
    <w:rsid w:val="00663AAC"/>
    <w:rsid w:val="00664533"/>
    <w:rsid w:val="0066498E"/>
    <w:rsid w:val="00665B84"/>
    <w:rsid w:val="006662AD"/>
    <w:rsid w:val="006668CA"/>
    <w:rsid w:val="0066760C"/>
    <w:rsid w:val="00667ABB"/>
    <w:rsid w:val="006708C9"/>
    <w:rsid w:val="00670B88"/>
    <w:rsid w:val="00670E84"/>
    <w:rsid w:val="0067240D"/>
    <w:rsid w:val="006726E0"/>
    <w:rsid w:val="00674A96"/>
    <w:rsid w:val="006750F1"/>
    <w:rsid w:val="00675A81"/>
    <w:rsid w:val="0067643D"/>
    <w:rsid w:val="0067675D"/>
    <w:rsid w:val="00677A1C"/>
    <w:rsid w:val="00677C73"/>
    <w:rsid w:val="00677F7C"/>
    <w:rsid w:val="0068074C"/>
    <w:rsid w:val="006834E5"/>
    <w:rsid w:val="00683815"/>
    <w:rsid w:val="00683A28"/>
    <w:rsid w:val="00684959"/>
    <w:rsid w:val="00684DEA"/>
    <w:rsid w:val="006854F2"/>
    <w:rsid w:val="0068565C"/>
    <w:rsid w:val="0068620A"/>
    <w:rsid w:val="006862BE"/>
    <w:rsid w:val="00686E12"/>
    <w:rsid w:val="00690E56"/>
    <w:rsid w:val="00691B4D"/>
    <w:rsid w:val="0069249C"/>
    <w:rsid w:val="00692613"/>
    <w:rsid w:val="0069335D"/>
    <w:rsid w:val="00694C3C"/>
    <w:rsid w:val="0069661F"/>
    <w:rsid w:val="00697E8B"/>
    <w:rsid w:val="006A040F"/>
    <w:rsid w:val="006A1039"/>
    <w:rsid w:val="006A21AF"/>
    <w:rsid w:val="006A2D1D"/>
    <w:rsid w:val="006A49AE"/>
    <w:rsid w:val="006A4C49"/>
    <w:rsid w:val="006A5A4C"/>
    <w:rsid w:val="006A6846"/>
    <w:rsid w:val="006A7121"/>
    <w:rsid w:val="006A75AC"/>
    <w:rsid w:val="006A7897"/>
    <w:rsid w:val="006A7F23"/>
    <w:rsid w:val="006B056A"/>
    <w:rsid w:val="006B0630"/>
    <w:rsid w:val="006B0FA2"/>
    <w:rsid w:val="006B1475"/>
    <w:rsid w:val="006B1754"/>
    <w:rsid w:val="006B1A63"/>
    <w:rsid w:val="006B2A03"/>
    <w:rsid w:val="006B2ABD"/>
    <w:rsid w:val="006B2E94"/>
    <w:rsid w:val="006B3858"/>
    <w:rsid w:val="006B5363"/>
    <w:rsid w:val="006B56D9"/>
    <w:rsid w:val="006B657B"/>
    <w:rsid w:val="006B709C"/>
    <w:rsid w:val="006C01B3"/>
    <w:rsid w:val="006C0671"/>
    <w:rsid w:val="006C150F"/>
    <w:rsid w:val="006C1ABF"/>
    <w:rsid w:val="006C1BD3"/>
    <w:rsid w:val="006C1C44"/>
    <w:rsid w:val="006C1C92"/>
    <w:rsid w:val="006C1D80"/>
    <w:rsid w:val="006C34ED"/>
    <w:rsid w:val="006C3B12"/>
    <w:rsid w:val="006C3D2D"/>
    <w:rsid w:val="006C4023"/>
    <w:rsid w:val="006C4287"/>
    <w:rsid w:val="006C431D"/>
    <w:rsid w:val="006C4D54"/>
    <w:rsid w:val="006C58DF"/>
    <w:rsid w:val="006C6452"/>
    <w:rsid w:val="006C7199"/>
    <w:rsid w:val="006C7422"/>
    <w:rsid w:val="006D0087"/>
    <w:rsid w:val="006D04D2"/>
    <w:rsid w:val="006D167F"/>
    <w:rsid w:val="006D176D"/>
    <w:rsid w:val="006D280F"/>
    <w:rsid w:val="006D383A"/>
    <w:rsid w:val="006D4161"/>
    <w:rsid w:val="006D5CCE"/>
    <w:rsid w:val="006D60EF"/>
    <w:rsid w:val="006D6131"/>
    <w:rsid w:val="006D66B2"/>
    <w:rsid w:val="006D6CC0"/>
    <w:rsid w:val="006D6DC4"/>
    <w:rsid w:val="006D76F3"/>
    <w:rsid w:val="006D786C"/>
    <w:rsid w:val="006D795F"/>
    <w:rsid w:val="006D79E4"/>
    <w:rsid w:val="006D7BA7"/>
    <w:rsid w:val="006E07AA"/>
    <w:rsid w:val="006E123A"/>
    <w:rsid w:val="006E24C0"/>
    <w:rsid w:val="006E2C4B"/>
    <w:rsid w:val="006E36C3"/>
    <w:rsid w:val="006E3C03"/>
    <w:rsid w:val="006E42E4"/>
    <w:rsid w:val="006E4684"/>
    <w:rsid w:val="006E4ABF"/>
    <w:rsid w:val="006E52CE"/>
    <w:rsid w:val="006E57B4"/>
    <w:rsid w:val="006E585B"/>
    <w:rsid w:val="006E5FB1"/>
    <w:rsid w:val="006E6297"/>
    <w:rsid w:val="006E6560"/>
    <w:rsid w:val="006E663F"/>
    <w:rsid w:val="006E6CC2"/>
    <w:rsid w:val="006E6E66"/>
    <w:rsid w:val="006E787E"/>
    <w:rsid w:val="006F0215"/>
    <w:rsid w:val="006F10E1"/>
    <w:rsid w:val="006F11DD"/>
    <w:rsid w:val="006F161B"/>
    <w:rsid w:val="006F19AA"/>
    <w:rsid w:val="006F19AB"/>
    <w:rsid w:val="006F26FB"/>
    <w:rsid w:val="006F281D"/>
    <w:rsid w:val="006F285F"/>
    <w:rsid w:val="006F3142"/>
    <w:rsid w:val="006F347B"/>
    <w:rsid w:val="006F3536"/>
    <w:rsid w:val="006F3A6E"/>
    <w:rsid w:val="006F4A1E"/>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704B"/>
    <w:rsid w:val="00710AF8"/>
    <w:rsid w:val="00710BF9"/>
    <w:rsid w:val="00710F65"/>
    <w:rsid w:val="00712ACD"/>
    <w:rsid w:val="0071327A"/>
    <w:rsid w:val="00713714"/>
    <w:rsid w:val="0071397B"/>
    <w:rsid w:val="007139D1"/>
    <w:rsid w:val="00713E05"/>
    <w:rsid w:val="007149F9"/>
    <w:rsid w:val="00715002"/>
    <w:rsid w:val="007163C0"/>
    <w:rsid w:val="007202FA"/>
    <w:rsid w:val="0072059F"/>
    <w:rsid w:val="00720648"/>
    <w:rsid w:val="00720B9C"/>
    <w:rsid w:val="00720C94"/>
    <w:rsid w:val="0072199D"/>
    <w:rsid w:val="0072219B"/>
    <w:rsid w:val="00722424"/>
    <w:rsid w:val="0072288D"/>
    <w:rsid w:val="00722DED"/>
    <w:rsid w:val="00723C1D"/>
    <w:rsid w:val="00723CC5"/>
    <w:rsid w:val="007244C8"/>
    <w:rsid w:val="00724A11"/>
    <w:rsid w:val="00725154"/>
    <w:rsid w:val="007264A6"/>
    <w:rsid w:val="00726680"/>
    <w:rsid w:val="00726C56"/>
    <w:rsid w:val="00727068"/>
    <w:rsid w:val="007270D6"/>
    <w:rsid w:val="00727786"/>
    <w:rsid w:val="007278B3"/>
    <w:rsid w:val="00727AE5"/>
    <w:rsid w:val="00727E46"/>
    <w:rsid w:val="00730041"/>
    <w:rsid w:val="0073024E"/>
    <w:rsid w:val="00730D60"/>
    <w:rsid w:val="00731EC4"/>
    <w:rsid w:val="00731FA8"/>
    <w:rsid w:val="0073212E"/>
    <w:rsid w:val="0073326F"/>
    <w:rsid w:val="0073378E"/>
    <w:rsid w:val="007343B1"/>
    <w:rsid w:val="00734516"/>
    <w:rsid w:val="00734D2F"/>
    <w:rsid w:val="00735043"/>
    <w:rsid w:val="00736983"/>
    <w:rsid w:val="00737520"/>
    <w:rsid w:val="007406F6"/>
    <w:rsid w:val="00740C3E"/>
    <w:rsid w:val="00740E0F"/>
    <w:rsid w:val="00742601"/>
    <w:rsid w:val="0074450C"/>
    <w:rsid w:val="00744632"/>
    <w:rsid w:val="00744A32"/>
    <w:rsid w:val="00744A94"/>
    <w:rsid w:val="007452B3"/>
    <w:rsid w:val="0074683C"/>
    <w:rsid w:val="00746F99"/>
    <w:rsid w:val="007474F0"/>
    <w:rsid w:val="00747AC3"/>
    <w:rsid w:val="00747B67"/>
    <w:rsid w:val="00750F58"/>
    <w:rsid w:val="007524DB"/>
    <w:rsid w:val="007526C7"/>
    <w:rsid w:val="00753115"/>
    <w:rsid w:val="007536B9"/>
    <w:rsid w:val="00753941"/>
    <w:rsid w:val="00753A65"/>
    <w:rsid w:val="00753ADE"/>
    <w:rsid w:val="00756E3A"/>
    <w:rsid w:val="0075719C"/>
    <w:rsid w:val="00757B56"/>
    <w:rsid w:val="00760B67"/>
    <w:rsid w:val="00760F3C"/>
    <w:rsid w:val="00761CE2"/>
    <w:rsid w:val="00761E1F"/>
    <w:rsid w:val="00761E43"/>
    <w:rsid w:val="00763CCF"/>
    <w:rsid w:val="00763E35"/>
    <w:rsid w:val="00764C13"/>
    <w:rsid w:val="007657FC"/>
    <w:rsid w:val="00766829"/>
    <w:rsid w:val="00766AEC"/>
    <w:rsid w:val="0076773A"/>
    <w:rsid w:val="0077170D"/>
    <w:rsid w:val="00771BEC"/>
    <w:rsid w:val="00771F85"/>
    <w:rsid w:val="00772487"/>
    <w:rsid w:val="00772730"/>
    <w:rsid w:val="0077300F"/>
    <w:rsid w:val="00773308"/>
    <w:rsid w:val="0077389E"/>
    <w:rsid w:val="00773F61"/>
    <w:rsid w:val="00774E68"/>
    <w:rsid w:val="0077505C"/>
    <w:rsid w:val="0077594D"/>
    <w:rsid w:val="007761EE"/>
    <w:rsid w:val="0077697F"/>
    <w:rsid w:val="0077727E"/>
    <w:rsid w:val="00777388"/>
    <w:rsid w:val="00777DAD"/>
    <w:rsid w:val="00780097"/>
    <w:rsid w:val="007809A9"/>
    <w:rsid w:val="00780D40"/>
    <w:rsid w:val="00781F3B"/>
    <w:rsid w:val="00783850"/>
    <w:rsid w:val="00784D2F"/>
    <w:rsid w:val="00784F53"/>
    <w:rsid w:val="00786364"/>
    <w:rsid w:val="00787591"/>
    <w:rsid w:val="007877E8"/>
    <w:rsid w:val="00787AC0"/>
    <w:rsid w:val="00787EAD"/>
    <w:rsid w:val="00790BF1"/>
    <w:rsid w:val="00791581"/>
    <w:rsid w:val="00792B80"/>
    <w:rsid w:val="007938BB"/>
    <w:rsid w:val="00795121"/>
    <w:rsid w:val="00795C02"/>
    <w:rsid w:val="00795E68"/>
    <w:rsid w:val="00795F23"/>
    <w:rsid w:val="00796843"/>
    <w:rsid w:val="0079764A"/>
    <w:rsid w:val="007A0926"/>
    <w:rsid w:val="007A1E36"/>
    <w:rsid w:val="007A3DF5"/>
    <w:rsid w:val="007A3F08"/>
    <w:rsid w:val="007A4DFA"/>
    <w:rsid w:val="007A4EBD"/>
    <w:rsid w:val="007A521B"/>
    <w:rsid w:val="007A54C1"/>
    <w:rsid w:val="007A582C"/>
    <w:rsid w:val="007A711B"/>
    <w:rsid w:val="007A75A0"/>
    <w:rsid w:val="007A7E74"/>
    <w:rsid w:val="007A7F2A"/>
    <w:rsid w:val="007B0184"/>
    <w:rsid w:val="007B06A5"/>
    <w:rsid w:val="007B0A01"/>
    <w:rsid w:val="007B0C46"/>
    <w:rsid w:val="007B112B"/>
    <w:rsid w:val="007B566B"/>
    <w:rsid w:val="007B5B26"/>
    <w:rsid w:val="007B619F"/>
    <w:rsid w:val="007B6592"/>
    <w:rsid w:val="007B687A"/>
    <w:rsid w:val="007B691A"/>
    <w:rsid w:val="007B6D25"/>
    <w:rsid w:val="007B6FD2"/>
    <w:rsid w:val="007B78B6"/>
    <w:rsid w:val="007C0288"/>
    <w:rsid w:val="007C07F6"/>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734"/>
    <w:rsid w:val="007D01B9"/>
    <w:rsid w:val="007D0632"/>
    <w:rsid w:val="007D0E2D"/>
    <w:rsid w:val="007D15AE"/>
    <w:rsid w:val="007D16B5"/>
    <w:rsid w:val="007D1D12"/>
    <w:rsid w:val="007D337B"/>
    <w:rsid w:val="007D4382"/>
    <w:rsid w:val="007D56D2"/>
    <w:rsid w:val="007D5C93"/>
    <w:rsid w:val="007D61B8"/>
    <w:rsid w:val="007D6945"/>
    <w:rsid w:val="007D6C89"/>
    <w:rsid w:val="007D6DE7"/>
    <w:rsid w:val="007D70B5"/>
    <w:rsid w:val="007D7181"/>
    <w:rsid w:val="007D72D2"/>
    <w:rsid w:val="007D760B"/>
    <w:rsid w:val="007D77AF"/>
    <w:rsid w:val="007D7EB3"/>
    <w:rsid w:val="007E01DB"/>
    <w:rsid w:val="007E10DE"/>
    <w:rsid w:val="007E36FC"/>
    <w:rsid w:val="007E3828"/>
    <w:rsid w:val="007E3B77"/>
    <w:rsid w:val="007E3C92"/>
    <w:rsid w:val="007E405F"/>
    <w:rsid w:val="007E4217"/>
    <w:rsid w:val="007E5629"/>
    <w:rsid w:val="007E5AD7"/>
    <w:rsid w:val="007E68C3"/>
    <w:rsid w:val="007E69A8"/>
    <w:rsid w:val="007E6E5C"/>
    <w:rsid w:val="007E750F"/>
    <w:rsid w:val="007E7D7C"/>
    <w:rsid w:val="007F02E3"/>
    <w:rsid w:val="007F1517"/>
    <w:rsid w:val="007F1621"/>
    <w:rsid w:val="007F1D4F"/>
    <w:rsid w:val="007F25C1"/>
    <w:rsid w:val="007F34DE"/>
    <w:rsid w:val="007F34EB"/>
    <w:rsid w:val="007F3B2C"/>
    <w:rsid w:val="007F42D5"/>
    <w:rsid w:val="007F4A1B"/>
    <w:rsid w:val="007F4AD9"/>
    <w:rsid w:val="007F53B3"/>
    <w:rsid w:val="007F572D"/>
    <w:rsid w:val="007F5D02"/>
    <w:rsid w:val="007F6056"/>
    <w:rsid w:val="007F7FF2"/>
    <w:rsid w:val="00800889"/>
    <w:rsid w:val="00800A64"/>
    <w:rsid w:val="0080175F"/>
    <w:rsid w:val="00802129"/>
    <w:rsid w:val="008024D4"/>
    <w:rsid w:val="00802E55"/>
    <w:rsid w:val="00803CE5"/>
    <w:rsid w:val="00804642"/>
    <w:rsid w:val="008050AB"/>
    <w:rsid w:val="008059B4"/>
    <w:rsid w:val="00805B42"/>
    <w:rsid w:val="00805E4B"/>
    <w:rsid w:val="00806D63"/>
    <w:rsid w:val="00807409"/>
    <w:rsid w:val="0080798A"/>
    <w:rsid w:val="008102AD"/>
    <w:rsid w:val="0081167C"/>
    <w:rsid w:val="00811EF6"/>
    <w:rsid w:val="0081297F"/>
    <w:rsid w:val="008148B4"/>
    <w:rsid w:val="00815EB6"/>
    <w:rsid w:val="0081653B"/>
    <w:rsid w:val="008166A5"/>
    <w:rsid w:val="008168F8"/>
    <w:rsid w:val="00820393"/>
    <w:rsid w:val="008203CF"/>
    <w:rsid w:val="00820603"/>
    <w:rsid w:val="0082350D"/>
    <w:rsid w:val="00823E80"/>
    <w:rsid w:val="00824AA0"/>
    <w:rsid w:val="00825A1B"/>
    <w:rsid w:val="00825AAA"/>
    <w:rsid w:val="00831AF4"/>
    <w:rsid w:val="00831C86"/>
    <w:rsid w:val="008327D7"/>
    <w:rsid w:val="00832A1F"/>
    <w:rsid w:val="00833E19"/>
    <w:rsid w:val="00834535"/>
    <w:rsid w:val="00834E18"/>
    <w:rsid w:val="00834E9C"/>
    <w:rsid w:val="00835707"/>
    <w:rsid w:val="0083622F"/>
    <w:rsid w:val="00836462"/>
    <w:rsid w:val="008368AA"/>
    <w:rsid w:val="00837276"/>
    <w:rsid w:val="008372A9"/>
    <w:rsid w:val="008375AA"/>
    <w:rsid w:val="00837997"/>
    <w:rsid w:val="00842138"/>
    <w:rsid w:val="00842561"/>
    <w:rsid w:val="00842BBF"/>
    <w:rsid w:val="00842F70"/>
    <w:rsid w:val="00844CA1"/>
    <w:rsid w:val="00844E79"/>
    <w:rsid w:val="00845894"/>
    <w:rsid w:val="00845E79"/>
    <w:rsid w:val="00845E9A"/>
    <w:rsid w:val="0084668B"/>
    <w:rsid w:val="008474A5"/>
    <w:rsid w:val="008478AA"/>
    <w:rsid w:val="00847B0A"/>
    <w:rsid w:val="00847B8A"/>
    <w:rsid w:val="00847C79"/>
    <w:rsid w:val="00847D4E"/>
    <w:rsid w:val="00850080"/>
    <w:rsid w:val="00850599"/>
    <w:rsid w:val="00850910"/>
    <w:rsid w:val="00851076"/>
    <w:rsid w:val="008511EC"/>
    <w:rsid w:val="00851CD4"/>
    <w:rsid w:val="00851FD3"/>
    <w:rsid w:val="00852213"/>
    <w:rsid w:val="0085238A"/>
    <w:rsid w:val="008524EB"/>
    <w:rsid w:val="00852890"/>
    <w:rsid w:val="0085318D"/>
    <w:rsid w:val="008565BC"/>
    <w:rsid w:val="00856648"/>
    <w:rsid w:val="00856A67"/>
    <w:rsid w:val="00856B71"/>
    <w:rsid w:val="00856C93"/>
    <w:rsid w:val="008573F9"/>
    <w:rsid w:val="00857D59"/>
    <w:rsid w:val="00861731"/>
    <w:rsid w:val="0086190F"/>
    <w:rsid w:val="00862862"/>
    <w:rsid w:val="00863B4F"/>
    <w:rsid w:val="00864147"/>
    <w:rsid w:val="008642D0"/>
    <w:rsid w:val="0086437F"/>
    <w:rsid w:val="0086613E"/>
    <w:rsid w:val="008676E6"/>
    <w:rsid w:val="00867ECB"/>
    <w:rsid w:val="00867FC5"/>
    <w:rsid w:val="008714DB"/>
    <w:rsid w:val="00871578"/>
    <w:rsid w:val="00871B57"/>
    <w:rsid w:val="00871BB6"/>
    <w:rsid w:val="00871E21"/>
    <w:rsid w:val="0087267C"/>
    <w:rsid w:val="008736E6"/>
    <w:rsid w:val="008747C9"/>
    <w:rsid w:val="00875402"/>
    <w:rsid w:val="00875449"/>
    <w:rsid w:val="00875858"/>
    <w:rsid w:val="00876359"/>
    <w:rsid w:val="00876705"/>
    <w:rsid w:val="00877544"/>
    <w:rsid w:val="00877E88"/>
    <w:rsid w:val="0088002F"/>
    <w:rsid w:val="008802A2"/>
    <w:rsid w:val="00881072"/>
    <w:rsid w:val="008816A3"/>
    <w:rsid w:val="008829F7"/>
    <w:rsid w:val="00882E18"/>
    <w:rsid w:val="00884B09"/>
    <w:rsid w:val="00885345"/>
    <w:rsid w:val="00885469"/>
    <w:rsid w:val="008862D8"/>
    <w:rsid w:val="008865D6"/>
    <w:rsid w:val="008866DF"/>
    <w:rsid w:val="00886AEF"/>
    <w:rsid w:val="00887178"/>
    <w:rsid w:val="00887446"/>
    <w:rsid w:val="0088747B"/>
    <w:rsid w:val="00887648"/>
    <w:rsid w:val="008879D3"/>
    <w:rsid w:val="00890168"/>
    <w:rsid w:val="00890A6C"/>
    <w:rsid w:val="00890D9C"/>
    <w:rsid w:val="00892310"/>
    <w:rsid w:val="00892F80"/>
    <w:rsid w:val="00893A03"/>
    <w:rsid w:val="00894610"/>
    <w:rsid w:val="00894E27"/>
    <w:rsid w:val="00895566"/>
    <w:rsid w:val="00895BAB"/>
    <w:rsid w:val="00895CB8"/>
    <w:rsid w:val="00895E96"/>
    <w:rsid w:val="0089661E"/>
    <w:rsid w:val="00896C38"/>
    <w:rsid w:val="00897D19"/>
    <w:rsid w:val="00897F55"/>
    <w:rsid w:val="008A056C"/>
    <w:rsid w:val="008A0C03"/>
    <w:rsid w:val="008A0D84"/>
    <w:rsid w:val="008A12D8"/>
    <w:rsid w:val="008A14DB"/>
    <w:rsid w:val="008A1A62"/>
    <w:rsid w:val="008A1D01"/>
    <w:rsid w:val="008A1DEE"/>
    <w:rsid w:val="008A1FFE"/>
    <w:rsid w:val="008A21D4"/>
    <w:rsid w:val="008A2836"/>
    <w:rsid w:val="008A2C51"/>
    <w:rsid w:val="008A342D"/>
    <w:rsid w:val="008A45D1"/>
    <w:rsid w:val="008A4780"/>
    <w:rsid w:val="008A4896"/>
    <w:rsid w:val="008A5963"/>
    <w:rsid w:val="008A5ABF"/>
    <w:rsid w:val="008A5FD4"/>
    <w:rsid w:val="008A774D"/>
    <w:rsid w:val="008A78F7"/>
    <w:rsid w:val="008B0887"/>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C07C7"/>
    <w:rsid w:val="008C0B8B"/>
    <w:rsid w:val="008C0E17"/>
    <w:rsid w:val="008C1006"/>
    <w:rsid w:val="008C2AB9"/>
    <w:rsid w:val="008C329B"/>
    <w:rsid w:val="008C3DBB"/>
    <w:rsid w:val="008C4092"/>
    <w:rsid w:val="008C5036"/>
    <w:rsid w:val="008C5D99"/>
    <w:rsid w:val="008C61AE"/>
    <w:rsid w:val="008C6F75"/>
    <w:rsid w:val="008C7200"/>
    <w:rsid w:val="008C7627"/>
    <w:rsid w:val="008D043E"/>
    <w:rsid w:val="008D0D42"/>
    <w:rsid w:val="008D111E"/>
    <w:rsid w:val="008D12BF"/>
    <w:rsid w:val="008D1B62"/>
    <w:rsid w:val="008D1B9E"/>
    <w:rsid w:val="008D1F9A"/>
    <w:rsid w:val="008D2082"/>
    <w:rsid w:val="008D2388"/>
    <w:rsid w:val="008D4146"/>
    <w:rsid w:val="008D42F6"/>
    <w:rsid w:val="008D5013"/>
    <w:rsid w:val="008D59E9"/>
    <w:rsid w:val="008D7367"/>
    <w:rsid w:val="008D7D2D"/>
    <w:rsid w:val="008E0F0B"/>
    <w:rsid w:val="008E1159"/>
    <w:rsid w:val="008E1580"/>
    <w:rsid w:val="008E1A9C"/>
    <w:rsid w:val="008E20F1"/>
    <w:rsid w:val="008E2F17"/>
    <w:rsid w:val="008E3175"/>
    <w:rsid w:val="008E32CE"/>
    <w:rsid w:val="008E3CC4"/>
    <w:rsid w:val="008E417F"/>
    <w:rsid w:val="008E4F24"/>
    <w:rsid w:val="008E5512"/>
    <w:rsid w:val="008E59C0"/>
    <w:rsid w:val="008E5F4E"/>
    <w:rsid w:val="008E6EF3"/>
    <w:rsid w:val="008E76F8"/>
    <w:rsid w:val="008F080D"/>
    <w:rsid w:val="008F08C3"/>
    <w:rsid w:val="008F1056"/>
    <w:rsid w:val="008F1589"/>
    <w:rsid w:val="008F1873"/>
    <w:rsid w:val="008F18E5"/>
    <w:rsid w:val="008F2E02"/>
    <w:rsid w:val="008F3327"/>
    <w:rsid w:val="008F3549"/>
    <w:rsid w:val="008F49E7"/>
    <w:rsid w:val="008F4A43"/>
    <w:rsid w:val="008F4BA0"/>
    <w:rsid w:val="008F4D58"/>
    <w:rsid w:val="008F5110"/>
    <w:rsid w:val="008F51FC"/>
    <w:rsid w:val="008F5B13"/>
    <w:rsid w:val="008F6006"/>
    <w:rsid w:val="008F62CE"/>
    <w:rsid w:val="008F71B1"/>
    <w:rsid w:val="008F71BC"/>
    <w:rsid w:val="008F7246"/>
    <w:rsid w:val="008F7DE6"/>
    <w:rsid w:val="009015B2"/>
    <w:rsid w:val="009022AF"/>
    <w:rsid w:val="009040D4"/>
    <w:rsid w:val="00904723"/>
    <w:rsid w:val="00905ACD"/>
    <w:rsid w:val="00906209"/>
    <w:rsid w:val="0090659B"/>
    <w:rsid w:val="0090660F"/>
    <w:rsid w:val="00906D38"/>
    <w:rsid w:val="00906E90"/>
    <w:rsid w:val="00906F53"/>
    <w:rsid w:val="00907652"/>
    <w:rsid w:val="0091051D"/>
    <w:rsid w:val="00910533"/>
    <w:rsid w:val="00910C50"/>
    <w:rsid w:val="009117BF"/>
    <w:rsid w:val="00912CB8"/>
    <w:rsid w:val="00913B73"/>
    <w:rsid w:val="00913C62"/>
    <w:rsid w:val="009143C1"/>
    <w:rsid w:val="009147BA"/>
    <w:rsid w:val="00914E96"/>
    <w:rsid w:val="0091566D"/>
    <w:rsid w:val="00916484"/>
    <w:rsid w:val="00916B7D"/>
    <w:rsid w:val="00916F2F"/>
    <w:rsid w:val="00917575"/>
    <w:rsid w:val="009176BF"/>
    <w:rsid w:val="00917ABD"/>
    <w:rsid w:val="00920136"/>
    <w:rsid w:val="00920652"/>
    <w:rsid w:val="009209E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36A3"/>
    <w:rsid w:val="00933910"/>
    <w:rsid w:val="00933A3E"/>
    <w:rsid w:val="00934D39"/>
    <w:rsid w:val="00934DEB"/>
    <w:rsid w:val="0093548A"/>
    <w:rsid w:val="00936381"/>
    <w:rsid w:val="00936F5C"/>
    <w:rsid w:val="00936F84"/>
    <w:rsid w:val="009376D7"/>
    <w:rsid w:val="00937A6E"/>
    <w:rsid w:val="00940851"/>
    <w:rsid w:val="00941194"/>
    <w:rsid w:val="0094125B"/>
    <w:rsid w:val="0094160F"/>
    <w:rsid w:val="009422BC"/>
    <w:rsid w:val="0094287F"/>
    <w:rsid w:val="00942B51"/>
    <w:rsid w:val="009430E5"/>
    <w:rsid w:val="0094315F"/>
    <w:rsid w:val="009432CB"/>
    <w:rsid w:val="009436D4"/>
    <w:rsid w:val="00943AFE"/>
    <w:rsid w:val="00943DE3"/>
    <w:rsid w:val="00944192"/>
    <w:rsid w:val="0094678B"/>
    <w:rsid w:val="00946AB7"/>
    <w:rsid w:val="00946B07"/>
    <w:rsid w:val="009505BB"/>
    <w:rsid w:val="009510AD"/>
    <w:rsid w:val="009513BE"/>
    <w:rsid w:val="00951DBF"/>
    <w:rsid w:val="00951EFA"/>
    <w:rsid w:val="00952259"/>
    <w:rsid w:val="0095242E"/>
    <w:rsid w:val="009537BE"/>
    <w:rsid w:val="00953B97"/>
    <w:rsid w:val="00954408"/>
    <w:rsid w:val="00954FE1"/>
    <w:rsid w:val="0095542B"/>
    <w:rsid w:val="009556AE"/>
    <w:rsid w:val="00955DD9"/>
    <w:rsid w:val="009565BD"/>
    <w:rsid w:val="00956939"/>
    <w:rsid w:val="00956AAC"/>
    <w:rsid w:val="00956AB0"/>
    <w:rsid w:val="00961878"/>
    <w:rsid w:val="00961EF6"/>
    <w:rsid w:val="00962780"/>
    <w:rsid w:val="00962B87"/>
    <w:rsid w:val="00962FF1"/>
    <w:rsid w:val="009630CE"/>
    <w:rsid w:val="009641AD"/>
    <w:rsid w:val="009647A2"/>
    <w:rsid w:val="00965427"/>
    <w:rsid w:val="00965842"/>
    <w:rsid w:val="009679D9"/>
    <w:rsid w:val="009703F8"/>
    <w:rsid w:val="0097067B"/>
    <w:rsid w:val="009712AE"/>
    <w:rsid w:val="00971BE0"/>
    <w:rsid w:val="00971EFA"/>
    <w:rsid w:val="0097253D"/>
    <w:rsid w:val="009725A2"/>
    <w:rsid w:val="00972CE5"/>
    <w:rsid w:val="00973381"/>
    <w:rsid w:val="00974915"/>
    <w:rsid w:val="009752C7"/>
    <w:rsid w:val="009759F2"/>
    <w:rsid w:val="00976190"/>
    <w:rsid w:val="00976469"/>
    <w:rsid w:val="00976532"/>
    <w:rsid w:val="0097654B"/>
    <w:rsid w:val="00976A43"/>
    <w:rsid w:val="009770B8"/>
    <w:rsid w:val="00977C6D"/>
    <w:rsid w:val="00977F17"/>
    <w:rsid w:val="00980499"/>
    <w:rsid w:val="00981AF3"/>
    <w:rsid w:val="00982497"/>
    <w:rsid w:val="00982C61"/>
    <w:rsid w:val="00982CD1"/>
    <w:rsid w:val="0098342A"/>
    <w:rsid w:val="00983AE1"/>
    <w:rsid w:val="009854B6"/>
    <w:rsid w:val="00985829"/>
    <w:rsid w:val="00985D36"/>
    <w:rsid w:val="00985DBA"/>
    <w:rsid w:val="009865D6"/>
    <w:rsid w:val="00986975"/>
    <w:rsid w:val="0098757B"/>
    <w:rsid w:val="00990506"/>
    <w:rsid w:val="00990F79"/>
    <w:rsid w:val="009910DC"/>
    <w:rsid w:val="00991584"/>
    <w:rsid w:val="0099172C"/>
    <w:rsid w:val="00991B19"/>
    <w:rsid w:val="00993599"/>
    <w:rsid w:val="00994CCA"/>
    <w:rsid w:val="009974A8"/>
    <w:rsid w:val="009975C9"/>
    <w:rsid w:val="009A0A09"/>
    <w:rsid w:val="009A245B"/>
    <w:rsid w:val="009A2516"/>
    <w:rsid w:val="009A2FAA"/>
    <w:rsid w:val="009A349F"/>
    <w:rsid w:val="009A3852"/>
    <w:rsid w:val="009A4788"/>
    <w:rsid w:val="009B10AE"/>
    <w:rsid w:val="009B1240"/>
    <w:rsid w:val="009B1690"/>
    <w:rsid w:val="009B18D7"/>
    <w:rsid w:val="009B23EE"/>
    <w:rsid w:val="009B3610"/>
    <w:rsid w:val="009B37D3"/>
    <w:rsid w:val="009B4C61"/>
    <w:rsid w:val="009B4CE0"/>
    <w:rsid w:val="009B54CF"/>
    <w:rsid w:val="009B5A8C"/>
    <w:rsid w:val="009B5C74"/>
    <w:rsid w:val="009B661E"/>
    <w:rsid w:val="009B68A4"/>
    <w:rsid w:val="009B75F0"/>
    <w:rsid w:val="009C01B9"/>
    <w:rsid w:val="009C0342"/>
    <w:rsid w:val="009C0408"/>
    <w:rsid w:val="009C161A"/>
    <w:rsid w:val="009C1E60"/>
    <w:rsid w:val="009C3C12"/>
    <w:rsid w:val="009C4088"/>
    <w:rsid w:val="009C5D49"/>
    <w:rsid w:val="009C718C"/>
    <w:rsid w:val="009C7345"/>
    <w:rsid w:val="009C7BBD"/>
    <w:rsid w:val="009C7FE0"/>
    <w:rsid w:val="009D05CC"/>
    <w:rsid w:val="009D09AE"/>
    <w:rsid w:val="009D11AB"/>
    <w:rsid w:val="009D1B21"/>
    <w:rsid w:val="009D2A1F"/>
    <w:rsid w:val="009D2BAC"/>
    <w:rsid w:val="009D55EE"/>
    <w:rsid w:val="009D5970"/>
    <w:rsid w:val="009D5C32"/>
    <w:rsid w:val="009D73F5"/>
    <w:rsid w:val="009D740A"/>
    <w:rsid w:val="009D7D93"/>
    <w:rsid w:val="009E040E"/>
    <w:rsid w:val="009E1607"/>
    <w:rsid w:val="009E1A3F"/>
    <w:rsid w:val="009E21B7"/>
    <w:rsid w:val="009E2CF2"/>
    <w:rsid w:val="009E2EA7"/>
    <w:rsid w:val="009E312B"/>
    <w:rsid w:val="009E3966"/>
    <w:rsid w:val="009E4844"/>
    <w:rsid w:val="009E4CC2"/>
    <w:rsid w:val="009E564F"/>
    <w:rsid w:val="009E6184"/>
    <w:rsid w:val="009E655C"/>
    <w:rsid w:val="009E6F2E"/>
    <w:rsid w:val="009E752B"/>
    <w:rsid w:val="009F0A3A"/>
    <w:rsid w:val="009F0BD3"/>
    <w:rsid w:val="009F1F49"/>
    <w:rsid w:val="009F3218"/>
    <w:rsid w:val="009F394C"/>
    <w:rsid w:val="009F3A44"/>
    <w:rsid w:val="009F556C"/>
    <w:rsid w:val="009F711E"/>
    <w:rsid w:val="009F7F2B"/>
    <w:rsid w:val="00A0001D"/>
    <w:rsid w:val="00A01037"/>
    <w:rsid w:val="00A0119C"/>
    <w:rsid w:val="00A017D4"/>
    <w:rsid w:val="00A01C9C"/>
    <w:rsid w:val="00A01F05"/>
    <w:rsid w:val="00A0287D"/>
    <w:rsid w:val="00A03332"/>
    <w:rsid w:val="00A0369C"/>
    <w:rsid w:val="00A03771"/>
    <w:rsid w:val="00A04595"/>
    <w:rsid w:val="00A0541B"/>
    <w:rsid w:val="00A06208"/>
    <w:rsid w:val="00A0628B"/>
    <w:rsid w:val="00A068D9"/>
    <w:rsid w:val="00A06EB9"/>
    <w:rsid w:val="00A1016F"/>
    <w:rsid w:val="00A10996"/>
    <w:rsid w:val="00A10B74"/>
    <w:rsid w:val="00A10C18"/>
    <w:rsid w:val="00A10EC9"/>
    <w:rsid w:val="00A11F7F"/>
    <w:rsid w:val="00A12648"/>
    <w:rsid w:val="00A136A9"/>
    <w:rsid w:val="00A13855"/>
    <w:rsid w:val="00A140A3"/>
    <w:rsid w:val="00A15500"/>
    <w:rsid w:val="00A155A6"/>
    <w:rsid w:val="00A15B34"/>
    <w:rsid w:val="00A16421"/>
    <w:rsid w:val="00A1647B"/>
    <w:rsid w:val="00A177A3"/>
    <w:rsid w:val="00A17907"/>
    <w:rsid w:val="00A20EFE"/>
    <w:rsid w:val="00A21556"/>
    <w:rsid w:val="00A21903"/>
    <w:rsid w:val="00A223E2"/>
    <w:rsid w:val="00A22AF7"/>
    <w:rsid w:val="00A2405B"/>
    <w:rsid w:val="00A2551C"/>
    <w:rsid w:val="00A25C16"/>
    <w:rsid w:val="00A2617B"/>
    <w:rsid w:val="00A27672"/>
    <w:rsid w:val="00A30028"/>
    <w:rsid w:val="00A301EF"/>
    <w:rsid w:val="00A3040F"/>
    <w:rsid w:val="00A3123A"/>
    <w:rsid w:val="00A3168A"/>
    <w:rsid w:val="00A31CD2"/>
    <w:rsid w:val="00A31E84"/>
    <w:rsid w:val="00A32EFA"/>
    <w:rsid w:val="00A335F7"/>
    <w:rsid w:val="00A339B5"/>
    <w:rsid w:val="00A339FB"/>
    <w:rsid w:val="00A348FE"/>
    <w:rsid w:val="00A35D28"/>
    <w:rsid w:val="00A35E53"/>
    <w:rsid w:val="00A36254"/>
    <w:rsid w:val="00A3635F"/>
    <w:rsid w:val="00A36905"/>
    <w:rsid w:val="00A36916"/>
    <w:rsid w:val="00A36941"/>
    <w:rsid w:val="00A3747B"/>
    <w:rsid w:val="00A37995"/>
    <w:rsid w:val="00A4189A"/>
    <w:rsid w:val="00A41A4E"/>
    <w:rsid w:val="00A42565"/>
    <w:rsid w:val="00A42621"/>
    <w:rsid w:val="00A436D2"/>
    <w:rsid w:val="00A43752"/>
    <w:rsid w:val="00A443B8"/>
    <w:rsid w:val="00A452B2"/>
    <w:rsid w:val="00A454E3"/>
    <w:rsid w:val="00A463F3"/>
    <w:rsid w:val="00A47100"/>
    <w:rsid w:val="00A472D1"/>
    <w:rsid w:val="00A47902"/>
    <w:rsid w:val="00A47B8B"/>
    <w:rsid w:val="00A50258"/>
    <w:rsid w:val="00A5085F"/>
    <w:rsid w:val="00A51149"/>
    <w:rsid w:val="00A53DBB"/>
    <w:rsid w:val="00A53FB6"/>
    <w:rsid w:val="00A5498C"/>
    <w:rsid w:val="00A54FE4"/>
    <w:rsid w:val="00A5541A"/>
    <w:rsid w:val="00A56092"/>
    <w:rsid w:val="00A567CB"/>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C0E"/>
    <w:rsid w:val="00A65327"/>
    <w:rsid w:val="00A653AC"/>
    <w:rsid w:val="00A65BF7"/>
    <w:rsid w:val="00A65DCD"/>
    <w:rsid w:val="00A66506"/>
    <w:rsid w:val="00A66E2A"/>
    <w:rsid w:val="00A67E6C"/>
    <w:rsid w:val="00A67FE1"/>
    <w:rsid w:val="00A70081"/>
    <w:rsid w:val="00A7067D"/>
    <w:rsid w:val="00A7189A"/>
    <w:rsid w:val="00A71C9E"/>
    <w:rsid w:val="00A71DDE"/>
    <w:rsid w:val="00A7228B"/>
    <w:rsid w:val="00A72A7B"/>
    <w:rsid w:val="00A72B75"/>
    <w:rsid w:val="00A73038"/>
    <w:rsid w:val="00A7328F"/>
    <w:rsid w:val="00A73F8D"/>
    <w:rsid w:val="00A749FD"/>
    <w:rsid w:val="00A74B8A"/>
    <w:rsid w:val="00A74C77"/>
    <w:rsid w:val="00A74D94"/>
    <w:rsid w:val="00A75387"/>
    <w:rsid w:val="00A758BE"/>
    <w:rsid w:val="00A75C2A"/>
    <w:rsid w:val="00A7624E"/>
    <w:rsid w:val="00A7668A"/>
    <w:rsid w:val="00A76C99"/>
    <w:rsid w:val="00A76F14"/>
    <w:rsid w:val="00A775D5"/>
    <w:rsid w:val="00A800C8"/>
    <w:rsid w:val="00A801F8"/>
    <w:rsid w:val="00A811CB"/>
    <w:rsid w:val="00A81D2F"/>
    <w:rsid w:val="00A81E59"/>
    <w:rsid w:val="00A81EBE"/>
    <w:rsid w:val="00A826F1"/>
    <w:rsid w:val="00A82D02"/>
    <w:rsid w:val="00A84364"/>
    <w:rsid w:val="00A84CD0"/>
    <w:rsid w:val="00A85E73"/>
    <w:rsid w:val="00A915F4"/>
    <w:rsid w:val="00A917A9"/>
    <w:rsid w:val="00A91C36"/>
    <w:rsid w:val="00A91D41"/>
    <w:rsid w:val="00A96010"/>
    <w:rsid w:val="00A9684D"/>
    <w:rsid w:val="00A97402"/>
    <w:rsid w:val="00A97873"/>
    <w:rsid w:val="00AA0B30"/>
    <w:rsid w:val="00AA0EFF"/>
    <w:rsid w:val="00AA1E6C"/>
    <w:rsid w:val="00AA2B82"/>
    <w:rsid w:val="00AA321D"/>
    <w:rsid w:val="00AA3259"/>
    <w:rsid w:val="00AA383C"/>
    <w:rsid w:val="00AA3C4B"/>
    <w:rsid w:val="00AA4CFF"/>
    <w:rsid w:val="00AA4D52"/>
    <w:rsid w:val="00AA6669"/>
    <w:rsid w:val="00AA690A"/>
    <w:rsid w:val="00AA6AB3"/>
    <w:rsid w:val="00AA6D26"/>
    <w:rsid w:val="00AA74C0"/>
    <w:rsid w:val="00AB0541"/>
    <w:rsid w:val="00AB09EE"/>
    <w:rsid w:val="00AB19B4"/>
    <w:rsid w:val="00AB2400"/>
    <w:rsid w:val="00AB25DF"/>
    <w:rsid w:val="00AB5377"/>
    <w:rsid w:val="00AB5B77"/>
    <w:rsid w:val="00AB7D08"/>
    <w:rsid w:val="00AB7F83"/>
    <w:rsid w:val="00AC0B81"/>
    <w:rsid w:val="00AC3451"/>
    <w:rsid w:val="00AC3506"/>
    <w:rsid w:val="00AC387E"/>
    <w:rsid w:val="00AC4DD2"/>
    <w:rsid w:val="00AC5210"/>
    <w:rsid w:val="00AC5BDF"/>
    <w:rsid w:val="00AC662A"/>
    <w:rsid w:val="00AC6903"/>
    <w:rsid w:val="00AC6B95"/>
    <w:rsid w:val="00AC7669"/>
    <w:rsid w:val="00AC79C9"/>
    <w:rsid w:val="00AD0AF6"/>
    <w:rsid w:val="00AD277E"/>
    <w:rsid w:val="00AD343E"/>
    <w:rsid w:val="00AD4267"/>
    <w:rsid w:val="00AD476A"/>
    <w:rsid w:val="00AD47AA"/>
    <w:rsid w:val="00AD4ABF"/>
    <w:rsid w:val="00AD4C67"/>
    <w:rsid w:val="00AD52D1"/>
    <w:rsid w:val="00AD54E1"/>
    <w:rsid w:val="00AD5632"/>
    <w:rsid w:val="00AD6306"/>
    <w:rsid w:val="00AD67DE"/>
    <w:rsid w:val="00AD7076"/>
    <w:rsid w:val="00AE0764"/>
    <w:rsid w:val="00AE16D1"/>
    <w:rsid w:val="00AE1BC1"/>
    <w:rsid w:val="00AE1BD1"/>
    <w:rsid w:val="00AE1DBE"/>
    <w:rsid w:val="00AE276C"/>
    <w:rsid w:val="00AE3DF4"/>
    <w:rsid w:val="00AE4788"/>
    <w:rsid w:val="00AE4BEA"/>
    <w:rsid w:val="00AE4C6D"/>
    <w:rsid w:val="00AE50A3"/>
    <w:rsid w:val="00AE54FF"/>
    <w:rsid w:val="00AE563F"/>
    <w:rsid w:val="00AE6595"/>
    <w:rsid w:val="00AE6B0B"/>
    <w:rsid w:val="00AE71A8"/>
    <w:rsid w:val="00AE74B3"/>
    <w:rsid w:val="00AE7678"/>
    <w:rsid w:val="00AF0329"/>
    <w:rsid w:val="00AF0774"/>
    <w:rsid w:val="00AF11B5"/>
    <w:rsid w:val="00AF2612"/>
    <w:rsid w:val="00AF3889"/>
    <w:rsid w:val="00AF39DC"/>
    <w:rsid w:val="00AF3BD3"/>
    <w:rsid w:val="00AF3F13"/>
    <w:rsid w:val="00AF3FE3"/>
    <w:rsid w:val="00AF4A53"/>
    <w:rsid w:val="00AF4F33"/>
    <w:rsid w:val="00AF52DC"/>
    <w:rsid w:val="00AF6305"/>
    <w:rsid w:val="00AF6A68"/>
    <w:rsid w:val="00AF72F9"/>
    <w:rsid w:val="00AF7510"/>
    <w:rsid w:val="00B001C6"/>
    <w:rsid w:val="00B008DF"/>
    <w:rsid w:val="00B00E5C"/>
    <w:rsid w:val="00B011D8"/>
    <w:rsid w:val="00B0131B"/>
    <w:rsid w:val="00B014AD"/>
    <w:rsid w:val="00B01819"/>
    <w:rsid w:val="00B022D8"/>
    <w:rsid w:val="00B02540"/>
    <w:rsid w:val="00B039AB"/>
    <w:rsid w:val="00B03B7D"/>
    <w:rsid w:val="00B04DC3"/>
    <w:rsid w:val="00B04EED"/>
    <w:rsid w:val="00B0529B"/>
    <w:rsid w:val="00B05E03"/>
    <w:rsid w:val="00B0644E"/>
    <w:rsid w:val="00B1077D"/>
    <w:rsid w:val="00B10B1F"/>
    <w:rsid w:val="00B11176"/>
    <w:rsid w:val="00B13CB1"/>
    <w:rsid w:val="00B14BEA"/>
    <w:rsid w:val="00B167CE"/>
    <w:rsid w:val="00B16B62"/>
    <w:rsid w:val="00B17A2E"/>
    <w:rsid w:val="00B17C66"/>
    <w:rsid w:val="00B20292"/>
    <w:rsid w:val="00B206B1"/>
    <w:rsid w:val="00B22004"/>
    <w:rsid w:val="00B22C0A"/>
    <w:rsid w:val="00B22FF9"/>
    <w:rsid w:val="00B23F87"/>
    <w:rsid w:val="00B24213"/>
    <w:rsid w:val="00B242E1"/>
    <w:rsid w:val="00B24980"/>
    <w:rsid w:val="00B250B5"/>
    <w:rsid w:val="00B25B42"/>
    <w:rsid w:val="00B2635D"/>
    <w:rsid w:val="00B267F1"/>
    <w:rsid w:val="00B2725F"/>
    <w:rsid w:val="00B27998"/>
    <w:rsid w:val="00B308E1"/>
    <w:rsid w:val="00B31D3D"/>
    <w:rsid w:val="00B331DC"/>
    <w:rsid w:val="00B33BCF"/>
    <w:rsid w:val="00B35546"/>
    <w:rsid w:val="00B3556A"/>
    <w:rsid w:val="00B35594"/>
    <w:rsid w:val="00B3580D"/>
    <w:rsid w:val="00B36B6D"/>
    <w:rsid w:val="00B3756E"/>
    <w:rsid w:val="00B401AE"/>
    <w:rsid w:val="00B402BB"/>
    <w:rsid w:val="00B414AF"/>
    <w:rsid w:val="00B41708"/>
    <w:rsid w:val="00B4301A"/>
    <w:rsid w:val="00B43B6A"/>
    <w:rsid w:val="00B43FF7"/>
    <w:rsid w:val="00B4438B"/>
    <w:rsid w:val="00B453BE"/>
    <w:rsid w:val="00B46241"/>
    <w:rsid w:val="00B46422"/>
    <w:rsid w:val="00B46735"/>
    <w:rsid w:val="00B468A0"/>
    <w:rsid w:val="00B47C72"/>
    <w:rsid w:val="00B507E9"/>
    <w:rsid w:val="00B50878"/>
    <w:rsid w:val="00B50D0F"/>
    <w:rsid w:val="00B51EF7"/>
    <w:rsid w:val="00B524C0"/>
    <w:rsid w:val="00B52693"/>
    <w:rsid w:val="00B52CF9"/>
    <w:rsid w:val="00B52D9E"/>
    <w:rsid w:val="00B53C31"/>
    <w:rsid w:val="00B5445A"/>
    <w:rsid w:val="00B555A9"/>
    <w:rsid w:val="00B55E82"/>
    <w:rsid w:val="00B563AF"/>
    <w:rsid w:val="00B563E9"/>
    <w:rsid w:val="00B56902"/>
    <w:rsid w:val="00B56B70"/>
    <w:rsid w:val="00B57983"/>
    <w:rsid w:val="00B604C8"/>
    <w:rsid w:val="00B60ED0"/>
    <w:rsid w:val="00B62189"/>
    <w:rsid w:val="00B627E7"/>
    <w:rsid w:val="00B6283F"/>
    <w:rsid w:val="00B62F33"/>
    <w:rsid w:val="00B630AC"/>
    <w:rsid w:val="00B65066"/>
    <w:rsid w:val="00B6668D"/>
    <w:rsid w:val="00B666B9"/>
    <w:rsid w:val="00B66A94"/>
    <w:rsid w:val="00B66F81"/>
    <w:rsid w:val="00B67145"/>
    <w:rsid w:val="00B677F1"/>
    <w:rsid w:val="00B707AF"/>
    <w:rsid w:val="00B70882"/>
    <w:rsid w:val="00B709B8"/>
    <w:rsid w:val="00B70C6F"/>
    <w:rsid w:val="00B72D75"/>
    <w:rsid w:val="00B72F97"/>
    <w:rsid w:val="00B741EF"/>
    <w:rsid w:val="00B75001"/>
    <w:rsid w:val="00B75D6E"/>
    <w:rsid w:val="00B75F72"/>
    <w:rsid w:val="00B76DC1"/>
    <w:rsid w:val="00B77CFD"/>
    <w:rsid w:val="00B800B7"/>
    <w:rsid w:val="00B805C4"/>
    <w:rsid w:val="00B81548"/>
    <w:rsid w:val="00B81633"/>
    <w:rsid w:val="00B82FF5"/>
    <w:rsid w:val="00B83A38"/>
    <w:rsid w:val="00B83D46"/>
    <w:rsid w:val="00B850CE"/>
    <w:rsid w:val="00B862C0"/>
    <w:rsid w:val="00B863D9"/>
    <w:rsid w:val="00B86C03"/>
    <w:rsid w:val="00B86E98"/>
    <w:rsid w:val="00B90192"/>
    <w:rsid w:val="00B90A49"/>
    <w:rsid w:val="00B90B9B"/>
    <w:rsid w:val="00B90C7D"/>
    <w:rsid w:val="00B91455"/>
    <w:rsid w:val="00B919E1"/>
    <w:rsid w:val="00B92313"/>
    <w:rsid w:val="00B933BC"/>
    <w:rsid w:val="00B93791"/>
    <w:rsid w:val="00B93921"/>
    <w:rsid w:val="00B945A2"/>
    <w:rsid w:val="00B94702"/>
    <w:rsid w:val="00B962AB"/>
    <w:rsid w:val="00B966B6"/>
    <w:rsid w:val="00B96C66"/>
    <w:rsid w:val="00B97B6F"/>
    <w:rsid w:val="00BA05AF"/>
    <w:rsid w:val="00BA0622"/>
    <w:rsid w:val="00BA096B"/>
    <w:rsid w:val="00BA13D0"/>
    <w:rsid w:val="00BA1C0C"/>
    <w:rsid w:val="00BA1C65"/>
    <w:rsid w:val="00BA1F66"/>
    <w:rsid w:val="00BA23AE"/>
    <w:rsid w:val="00BA2A52"/>
    <w:rsid w:val="00BA3293"/>
    <w:rsid w:val="00BA35C3"/>
    <w:rsid w:val="00BA3C29"/>
    <w:rsid w:val="00BA3F2E"/>
    <w:rsid w:val="00BA4357"/>
    <w:rsid w:val="00BA4760"/>
    <w:rsid w:val="00BA4FF0"/>
    <w:rsid w:val="00BA5FB5"/>
    <w:rsid w:val="00BA6E60"/>
    <w:rsid w:val="00BA7003"/>
    <w:rsid w:val="00BA71ED"/>
    <w:rsid w:val="00BA7CCE"/>
    <w:rsid w:val="00BB065D"/>
    <w:rsid w:val="00BB14CF"/>
    <w:rsid w:val="00BB17C8"/>
    <w:rsid w:val="00BB1CF9"/>
    <w:rsid w:val="00BB2101"/>
    <w:rsid w:val="00BB2133"/>
    <w:rsid w:val="00BB26DC"/>
    <w:rsid w:val="00BB315F"/>
    <w:rsid w:val="00BB325E"/>
    <w:rsid w:val="00BB3D90"/>
    <w:rsid w:val="00BB48F1"/>
    <w:rsid w:val="00BB5036"/>
    <w:rsid w:val="00BB5BAF"/>
    <w:rsid w:val="00BB6888"/>
    <w:rsid w:val="00BB6EFD"/>
    <w:rsid w:val="00BB779D"/>
    <w:rsid w:val="00BB7A4D"/>
    <w:rsid w:val="00BC068E"/>
    <w:rsid w:val="00BC107E"/>
    <w:rsid w:val="00BC1C7C"/>
    <w:rsid w:val="00BC205F"/>
    <w:rsid w:val="00BC3D44"/>
    <w:rsid w:val="00BC4213"/>
    <w:rsid w:val="00BC4C7F"/>
    <w:rsid w:val="00BC5C80"/>
    <w:rsid w:val="00BC5D5B"/>
    <w:rsid w:val="00BC5F08"/>
    <w:rsid w:val="00BC65A4"/>
    <w:rsid w:val="00BC65B2"/>
    <w:rsid w:val="00BC75B3"/>
    <w:rsid w:val="00BC7E15"/>
    <w:rsid w:val="00BC7E36"/>
    <w:rsid w:val="00BD09B1"/>
    <w:rsid w:val="00BD16D6"/>
    <w:rsid w:val="00BD1B72"/>
    <w:rsid w:val="00BD31B3"/>
    <w:rsid w:val="00BD3BB5"/>
    <w:rsid w:val="00BD41C0"/>
    <w:rsid w:val="00BD485C"/>
    <w:rsid w:val="00BD4AA0"/>
    <w:rsid w:val="00BD6053"/>
    <w:rsid w:val="00BD6593"/>
    <w:rsid w:val="00BD66B2"/>
    <w:rsid w:val="00BD71AD"/>
    <w:rsid w:val="00BD76B1"/>
    <w:rsid w:val="00BD7725"/>
    <w:rsid w:val="00BD78AD"/>
    <w:rsid w:val="00BD78F4"/>
    <w:rsid w:val="00BE0F6C"/>
    <w:rsid w:val="00BE1D73"/>
    <w:rsid w:val="00BE1EC9"/>
    <w:rsid w:val="00BE1F09"/>
    <w:rsid w:val="00BE26F9"/>
    <w:rsid w:val="00BE2DD8"/>
    <w:rsid w:val="00BE301A"/>
    <w:rsid w:val="00BE400A"/>
    <w:rsid w:val="00BE458A"/>
    <w:rsid w:val="00BE4BE8"/>
    <w:rsid w:val="00BE4E51"/>
    <w:rsid w:val="00BE5D07"/>
    <w:rsid w:val="00BE61FC"/>
    <w:rsid w:val="00BE7A1E"/>
    <w:rsid w:val="00BF0159"/>
    <w:rsid w:val="00BF0D84"/>
    <w:rsid w:val="00BF1423"/>
    <w:rsid w:val="00BF18FE"/>
    <w:rsid w:val="00BF1C55"/>
    <w:rsid w:val="00BF224A"/>
    <w:rsid w:val="00BF28A4"/>
    <w:rsid w:val="00BF37C5"/>
    <w:rsid w:val="00BF3AAA"/>
    <w:rsid w:val="00BF42FD"/>
    <w:rsid w:val="00BF497A"/>
    <w:rsid w:val="00BF4AC8"/>
    <w:rsid w:val="00BF5E37"/>
    <w:rsid w:val="00BF6983"/>
    <w:rsid w:val="00BF70D4"/>
    <w:rsid w:val="00BF71E4"/>
    <w:rsid w:val="00BF7B13"/>
    <w:rsid w:val="00C0163D"/>
    <w:rsid w:val="00C017CA"/>
    <w:rsid w:val="00C02152"/>
    <w:rsid w:val="00C0264E"/>
    <w:rsid w:val="00C03CE8"/>
    <w:rsid w:val="00C0494D"/>
    <w:rsid w:val="00C05806"/>
    <w:rsid w:val="00C05FA3"/>
    <w:rsid w:val="00C06A1F"/>
    <w:rsid w:val="00C07158"/>
    <w:rsid w:val="00C108A9"/>
    <w:rsid w:val="00C10D63"/>
    <w:rsid w:val="00C123A3"/>
    <w:rsid w:val="00C12466"/>
    <w:rsid w:val="00C141FB"/>
    <w:rsid w:val="00C143BD"/>
    <w:rsid w:val="00C1441B"/>
    <w:rsid w:val="00C14FB5"/>
    <w:rsid w:val="00C151EC"/>
    <w:rsid w:val="00C1544B"/>
    <w:rsid w:val="00C15A04"/>
    <w:rsid w:val="00C1656A"/>
    <w:rsid w:val="00C16815"/>
    <w:rsid w:val="00C17D4D"/>
    <w:rsid w:val="00C205F8"/>
    <w:rsid w:val="00C2100C"/>
    <w:rsid w:val="00C2106B"/>
    <w:rsid w:val="00C21175"/>
    <w:rsid w:val="00C226C2"/>
    <w:rsid w:val="00C2297F"/>
    <w:rsid w:val="00C2305A"/>
    <w:rsid w:val="00C23CC9"/>
    <w:rsid w:val="00C24114"/>
    <w:rsid w:val="00C248DD"/>
    <w:rsid w:val="00C2492B"/>
    <w:rsid w:val="00C2557A"/>
    <w:rsid w:val="00C255F6"/>
    <w:rsid w:val="00C256E7"/>
    <w:rsid w:val="00C25831"/>
    <w:rsid w:val="00C2605E"/>
    <w:rsid w:val="00C26EDD"/>
    <w:rsid w:val="00C27C80"/>
    <w:rsid w:val="00C30577"/>
    <w:rsid w:val="00C30B3D"/>
    <w:rsid w:val="00C30BEF"/>
    <w:rsid w:val="00C30DC6"/>
    <w:rsid w:val="00C31631"/>
    <w:rsid w:val="00C316BC"/>
    <w:rsid w:val="00C31E72"/>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33C4"/>
    <w:rsid w:val="00C43FBA"/>
    <w:rsid w:val="00C441CC"/>
    <w:rsid w:val="00C44475"/>
    <w:rsid w:val="00C44F87"/>
    <w:rsid w:val="00C45757"/>
    <w:rsid w:val="00C46807"/>
    <w:rsid w:val="00C50B1E"/>
    <w:rsid w:val="00C51C72"/>
    <w:rsid w:val="00C521B4"/>
    <w:rsid w:val="00C52914"/>
    <w:rsid w:val="00C52C57"/>
    <w:rsid w:val="00C544CC"/>
    <w:rsid w:val="00C546E7"/>
    <w:rsid w:val="00C55114"/>
    <w:rsid w:val="00C56262"/>
    <w:rsid w:val="00C57198"/>
    <w:rsid w:val="00C578CE"/>
    <w:rsid w:val="00C617BF"/>
    <w:rsid w:val="00C62791"/>
    <w:rsid w:val="00C62FA1"/>
    <w:rsid w:val="00C64069"/>
    <w:rsid w:val="00C64B36"/>
    <w:rsid w:val="00C64C87"/>
    <w:rsid w:val="00C653BA"/>
    <w:rsid w:val="00C657B4"/>
    <w:rsid w:val="00C6774F"/>
    <w:rsid w:val="00C677AA"/>
    <w:rsid w:val="00C71914"/>
    <w:rsid w:val="00C7263B"/>
    <w:rsid w:val="00C727EF"/>
    <w:rsid w:val="00C72D01"/>
    <w:rsid w:val="00C73290"/>
    <w:rsid w:val="00C736A7"/>
    <w:rsid w:val="00C74636"/>
    <w:rsid w:val="00C752C9"/>
    <w:rsid w:val="00C7613A"/>
    <w:rsid w:val="00C77315"/>
    <w:rsid w:val="00C77AEB"/>
    <w:rsid w:val="00C77C98"/>
    <w:rsid w:val="00C80069"/>
    <w:rsid w:val="00C805DA"/>
    <w:rsid w:val="00C8096C"/>
    <w:rsid w:val="00C80A78"/>
    <w:rsid w:val="00C80F33"/>
    <w:rsid w:val="00C80FD0"/>
    <w:rsid w:val="00C8100B"/>
    <w:rsid w:val="00C816BC"/>
    <w:rsid w:val="00C825DD"/>
    <w:rsid w:val="00C82DDB"/>
    <w:rsid w:val="00C852AC"/>
    <w:rsid w:val="00C857F9"/>
    <w:rsid w:val="00C86543"/>
    <w:rsid w:val="00C8683F"/>
    <w:rsid w:val="00C87D19"/>
    <w:rsid w:val="00C9091D"/>
    <w:rsid w:val="00C90FA2"/>
    <w:rsid w:val="00C91CA5"/>
    <w:rsid w:val="00C91D26"/>
    <w:rsid w:val="00C92267"/>
    <w:rsid w:val="00C94857"/>
    <w:rsid w:val="00C959C2"/>
    <w:rsid w:val="00C95BC5"/>
    <w:rsid w:val="00C95DEA"/>
    <w:rsid w:val="00C95FCA"/>
    <w:rsid w:val="00C974ED"/>
    <w:rsid w:val="00C976AC"/>
    <w:rsid w:val="00C97A8D"/>
    <w:rsid w:val="00CA0083"/>
    <w:rsid w:val="00CA04C0"/>
    <w:rsid w:val="00CA0837"/>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30F5"/>
    <w:rsid w:val="00CB315D"/>
    <w:rsid w:val="00CB3B4E"/>
    <w:rsid w:val="00CB3EC6"/>
    <w:rsid w:val="00CB4BEE"/>
    <w:rsid w:val="00CB4F56"/>
    <w:rsid w:val="00CB598E"/>
    <w:rsid w:val="00CB68CC"/>
    <w:rsid w:val="00CB6BB5"/>
    <w:rsid w:val="00CB6D6A"/>
    <w:rsid w:val="00CB7873"/>
    <w:rsid w:val="00CC07DB"/>
    <w:rsid w:val="00CC0A26"/>
    <w:rsid w:val="00CC0AB1"/>
    <w:rsid w:val="00CC341C"/>
    <w:rsid w:val="00CC3645"/>
    <w:rsid w:val="00CC3F55"/>
    <w:rsid w:val="00CC4116"/>
    <w:rsid w:val="00CC54B1"/>
    <w:rsid w:val="00CC55AE"/>
    <w:rsid w:val="00CC79A2"/>
    <w:rsid w:val="00CD0153"/>
    <w:rsid w:val="00CD02C6"/>
    <w:rsid w:val="00CD0A75"/>
    <w:rsid w:val="00CD11DE"/>
    <w:rsid w:val="00CD143E"/>
    <w:rsid w:val="00CD1963"/>
    <w:rsid w:val="00CD19CA"/>
    <w:rsid w:val="00CD34FD"/>
    <w:rsid w:val="00CD3E17"/>
    <w:rsid w:val="00CD467E"/>
    <w:rsid w:val="00CD50A4"/>
    <w:rsid w:val="00CD51ED"/>
    <w:rsid w:val="00CD5CFC"/>
    <w:rsid w:val="00CD6C4D"/>
    <w:rsid w:val="00CD7357"/>
    <w:rsid w:val="00CD7B3A"/>
    <w:rsid w:val="00CE0199"/>
    <w:rsid w:val="00CE0440"/>
    <w:rsid w:val="00CE05E1"/>
    <w:rsid w:val="00CE0620"/>
    <w:rsid w:val="00CE1146"/>
    <w:rsid w:val="00CE16F2"/>
    <w:rsid w:val="00CE178F"/>
    <w:rsid w:val="00CE1CC5"/>
    <w:rsid w:val="00CE253C"/>
    <w:rsid w:val="00CE2EE4"/>
    <w:rsid w:val="00CE3346"/>
    <w:rsid w:val="00CE3797"/>
    <w:rsid w:val="00CE3ADA"/>
    <w:rsid w:val="00CE41CB"/>
    <w:rsid w:val="00CE48D3"/>
    <w:rsid w:val="00CE498F"/>
    <w:rsid w:val="00CE5D42"/>
    <w:rsid w:val="00CE5FE1"/>
    <w:rsid w:val="00CE6803"/>
    <w:rsid w:val="00CE6D99"/>
    <w:rsid w:val="00CF0777"/>
    <w:rsid w:val="00CF0FF4"/>
    <w:rsid w:val="00CF1622"/>
    <w:rsid w:val="00CF1EB5"/>
    <w:rsid w:val="00CF34DB"/>
    <w:rsid w:val="00CF3CAD"/>
    <w:rsid w:val="00CF425F"/>
    <w:rsid w:val="00CF4635"/>
    <w:rsid w:val="00CF46ED"/>
    <w:rsid w:val="00CF5173"/>
    <w:rsid w:val="00CF51E8"/>
    <w:rsid w:val="00CF5BA3"/>
    <w:rsid w:val="00CF637A"/>
    <w:rsid w:val="00CF7C31"/>
    <w:rsid w:val="00D025CC"/>
    <w:rsid w:val="00D028B3"/>
    <w:rsid w:val="00D02DA7"/>
    <w:rsid w:val="00D02DA9"/>
    <w:rsid w:val="00D0304E"/>
    <w:rsid w:val="00D04EC9"/>
    <w:rsid w:val="00D053C2"/>
    <w:rsid w:val="00D05E0E"/>
    <w:rsid w:val="00D06218"/>
    <w:rsid w:val="00D104AC"/>
    <w:rsid w:val="00D10566"/>
    <w:rsid w:val="00D11C6E"/>
    <w:rsid w:val="00D12AD5"/>
    <w:rsid w:val="00D138B4"/>
    <w:rsid w:val="00D13D12"/>
    <w:rsid w:val="00D140C2"/>
    <w:rsid w:val="00D149DF"/>
    <w:rsid w:val="00D152AA"/>
    <w:rsid w:val="00D15500"/>
    <w:rsid w:val="00D15C15"/>
    <w:rsid w:val="00D16725"/>
    <w:rsid w:val="00D16D23"/>
    <w:rsid w:val="00D17643"/>
    <w:rsid w:val="00D17FB4"/>
    <w:rsid w:val="00D20188"/>
    <w:rsid w:val="00D201E3"/>
    <w:rsid w:val="00D2027A"/>
    <w:rsid w:val="00D206E9"/>
    <w:rsid w:val="00D20B23"/>
    <w:rsid w:val="00D20C94"/>
    <w:rsid w:val="00D218EF"/>
    <w:rsid w:val="00D22433"/>
    <w:rsid w:val="00D22748"/>
    <w:rsid w:val="00D22870"/>
    <w:rsid w:val="00D22E55"/>
    <w:rsid w:val="00D232AE"/>
    <w:rsid w:val="00D233E0"/>
    <w:rsid w:val="00D2347F"/>
    <w:rsid w:val="00D23626"/>
    <w:rsid w:val="00D25371"/>
    <w:rsid w:val="00D26918"/>
    <w:rsid w:val="00D27734"/>
    <w:rsid w:val="00D27BED"/>
    <w:rsid w:val="00D3182A"/>
    <w:rsid w:val="00D32136"/>
    <w:rsid w:val="00D3222B"/>
    <w:rsid w:val="00D3227D"/>
    <w:rsid w:val="00D330D8"/>
    <w:rsid w:val="00D33197"/>
    <w:rsid w:val="00D33567"/>
    <w:rsid w:val="00D33EEE"/>
    <w:rsid w:val="00D341A7"/>
    <w:rsid w:val="00D34B4B"/>
    <w:rsid w:val="00D35236"/>
    <w:rsid w:val="00D35305"/>
    <w:rsid w:val="00D3579C"/>
    <w:rsid w:val="00D37121"/>
    <w:rsid w:val="00D376AA"/>
    <w:rsid w:val="00D40043"/>
    <w:rsid w:val="00D40A47"/>
    <w:rsid w:val="00D41051"/>
    <w:rsid w:val="00D410F8"/>
    <w:rsid w:val="00D417AE"/>
    <w:rsid w:val="00D41B6F"/>
    <w:rsid w:val="00D457ED"/>
    <w:rsid w:val="00D468B0"/>
    <w:rsid w:val="00D46D32"/>
    <w:rsid w:val="00D46EB7"/>
    <w:rsid w:val="00D476EB"/>
    <w:rsid w:val="00D478AA"/>
    <w:rsid w:val="00D47F55"/>
    <w:rsid w:val="00D50FBA"/>
    <w:rsid w:val="00D51372"/>
    <w:rsid w:val="00D5162F"/>
    <w:rsid w:val="00D51C50"/>
    <w:rsid w:val="00D5266D"/>
    <w:rsid w:val="00D52BBA"/>
    <w:rsid w:val="00D52C1C"/>
    <w:rsid w:val="00D54AEA"/>
    <w:rsid w:val="00D54E4B"/>
    <w:rsid w:val="00D55A96"/>
    <w:rsid w:val="00D56796"/>
    <w:rsid w:val="00D56D40"/>
    <w:rsid w:val="00D56D85"/>
    <w:rsid w:val="00D60B6B"/>
    <w:rsid w:val="00D60D72"/>
    <w:rsid w:val="00D60D80"/>
    <w:rsid w:val="00D61918"/>
    <w:rsid w:val="00D63019"/>
    <w:rsid w:val="00D631BD"/>
    <w:rsid w:val="00D64502"/>
    <w:rsid w:val="00D64812"/>
    <w:rsid w:val="00D64E31"/>
    <w:rsid w:val="00D65604"/>
    <w:rsid w:val="00D656B6"/>
    <w:rsid w:val="00D65F9D"/>
    <w:rsid w:val="00D666E7"/>
    <w:rsid w:val="00D678F8"/>
    <w:rsid w:val="00D67C66"/>
    <w:rsid w:val="00D67E37"/>
    <w:rsid w:val="00D705C5"/>
    <w:rsid w:val="00D706C6"/>
    <w:rsid w:val="00D721EC"/>
    <w:rsid w:val="00D726CE"/>
    <w:rsid w:val="00D73677"/>
    <w:rsid w:val="00D73943"/>
    <w:rsid w:val="00D74912"/>
    <w:rsid w:val="00D74A6E"/>
    <w:rsid w:val="00D75805"/>
    <w:rsid w:val="00D75B50"/>
    <w:rsid w:val="00D76480"/>
    <w:rsid w:val="00D779F7"/>
    <w:rsid w:val="00D80754"/>
    <w:rsid w:val="00D81F77"/>
    <w:rsid w:val="00D82F54"/>
    <w:rsid w:val="00D83026"/>
    <w:rsid w:val="00D83045"/>
    <w:rsid w:val="00D83354"/>
    <w:rsid w:val="00D844D3"/>
    <w:rsid w:val="00D857E6"/>
    <w:rsid w:val="00D85885"/>
    <w:rsid w:val="00D8653A"/>
    <w:rsid w:val="00D871CE"/>
    <w:rsid w:val="00D87542"/>
    <w:rsid w:val="00D87D77"/>
    <w:rsid w:val="00D90174"/>
    <w:rsid w:val="00D91AF5"/>
    <w:rsid w:val="00D920CA"/>
    <w:rsid w:val="00D92BFA"/>
    <w:rsid w:val="00D935D1"/>
    <w:rsid w:val="00D9375F"/>
    <w:rsid w:val="00D937F8"/>
    <w:rsid w:val="00D93883"/>
    <w:rsid w:val="00D93A88"/>
    <w:rsid w:val="00D93B43"/>
    <w:rsid w:val="00D93D76"/>
    <w:rsid w:val="00D93D78"/>
    <w:rsid w:val="00D93FAF"/>
    <w:rsid w:val="00D940D3"/>
    <w:rsid w:val="00D94DB5"/>
    <w:rsid w:val="00D95202"/>
    <w:rsid w:val="00D95B44"/>
    <w:rsid w:val="00D95C20"/>
    <w:rsid w:val="00D961B5"/>
    <w:rsid w:val="00D96BFE"/>
    <w:rsid w:val="00D96F7E"/>
    <w:rsid w:val="00D9778A"/>
    <w:rsid w:val="00D97B59"/>
    <w:rsid w:val="00D97C16"/>
    <w:rsid w:val="00D97D49"/>
    <w:rsid w:val="00DA025F"/>
    <w:rsid w:val="00DA0755"/>
    <w:rsid w:val="00DA08A5"/>
    <w:rsid w:val="00DA23AB"/>
    <w:rsid w:val="00DA2B4B"/>
    <w:rsid w:val="00DA4D03"/>
    <w:rsid w:val="00DA4EAF"/>
    <w:rsid w:val="00DA5A16"/>
    <w:rsid w:val="00DA7D0B"/>
    <w:rsid w:val="00DB07CA"/>
    <w:rsid w:val="00DB0823"/>
    <w:rsid w:val="00DB0E2A"/>
    <w:rsid w:val="00DB111E"/>
    <w:rsid w:val="00DB2718"/>
    <w:rsid w:val="00DB2773"/>
    <w:rsid w:val="00DB2A06"/>
    <w:rsid w:val="00DB383F"/>
    <w:rsid w:val="00DB3A50"/>
    <w:rsid w:val="00DB532F"/>
    <w:rsid w:val="00DB53D6"/>
    <w:rsid w:val="00DB5CC0"/>
    <w:rsid w:val="00DB5FF0"/>
    <w:rsid w:val="00DB63F1"/>
    <w:rsid w:val="00DB65D7"/>
    <w:rsid w:val="00DB6791"/>
    <w:rsid w:val="00DB6C38"/>
    <w:rsid w:val="00DB6E76"/>
    <w:rsid w:val="00DB7445"/>
    <w:rsid w:val="00DB7D53"/>
    <w:rsid w:val="00DC0464"/>
    <w:rsid w:val="00DC0787"/>
    <w:rsid w:val="00DC0F18"/>
    <w:rsid w:val="00DC1303"/>
    <w:rsid w:val="00DC1403"/>
    <w:rsid w:val="00DC389B"/>
    <w:rsid w:val="00DC394C"/>
    <w:rsid w:val="00DC42A4"/>
    <w:rsid w:val="00DC42EA"/>
    <w:rsid w:val="00DC4933"/>
    <w:rsid w:val="00DC558C"/>
    <w:rsid w:val="00DC6513"/>
    <w:rsid w:val="00DC693E"/>
    <w:rsid w:val="00DC7C31"/>
    <w:rsid w:val="00DD0C3F"/>
    <w:rsid w:val="00DD1F41"/>
    <w:rsid w:val="00DD26CC"/>
    <w:rsid w:val="00DD3543"/>
    <w:rsid w:val="00DD3766"/>
    <w:rsid w:val="00DD380F"/>
    <w:rsid w:val="00DD503F"/>
    <w:rsid w:val="00DD514C"/>
    <w:rsid w:val="00DD6DE7"/>
    <w:rsid w:val="00DD71D6"/>
    <w:rsid w:val="00DD73A8"/>
    <w:rsid w:val="00DD7687"/>
    <w:rsid w:val="00DD7B55"/>
    <w:rsid w:val="00DE0797"/>
    <w:rsid w:val="00DE08C3"/>
    <w:rsid w:val="00DE094A"/>
    <w:rsid w:val="00DE1ACD"/>
    <w:rsid w:val="00DE1DAB"/>
    <w:rsid w:val="00DE20A2"/>
    <w:rsid w:val="00DE261E"/>
    <w:rsid w:val="00DE269D"/>
    <w:rsid w:val="00DE3288"/>
    <w:rsid w:val="00DE52B7"/>
    <w:rsid w:val="00DE6636"/>
    <w:rsid w:val="00DE6C5F"/>
    <w:rsid w:val="00DF0175"/>
    <w:rsid w:val="00DF0B89"/>
    <w:rsid w:val="00DF131B"/>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73B6"/>
    <w:rsid w:val="00DF781C"/>
    <w:rsid w:val="00E00270"/>
    <w:rsid w:val="00E008D8"/>
    <w:rsid w:val="00E00C6B"/>
    <w:rsid w:val="00E02A3C"/>
    <w:rsid w:val="00E02F70"/>
    <w:rsid w:val="00E032F6"/>
    <w:rsid w:val="00E03F4C"/>
    <w:rsid w:val="00E03F4E"/>
    <w:rsid w:val="00E04326"/>
    <w:rsid w:val="00E051FB"/>
    <w:rsid w:val="00E056B0"/>
    <w:rsid w:val="00E05984"/>
    <w:rsid w:val="00E05C27"/>
    <w:rsid w:val="00E063DE"/>
    <w:rsid w:val="00E0671B"/>
    <w:rsid w:val="00E07453"/>
    <w:rsid w:val="00E07F6A"/>
    <w:rsid w:val="00E118AB"/>
    <w:rsid w:val="00E11E0F"/>
    <w:rsid w:val="00E11E5E"/>
    <w:rsid w:val="00E12077"/>
    <w:rsid w:val="00E121E9"/>
    <w:rsid w:val="00E129D1"/>
    <w:rsid w:val="00E12F2F"/>
    <w:rsid w:val="00E1319F"/>
    <w:rsid w:val="00E13A48"/>
    <w:rsid w:val="00E13FB6"/>
    <w:rsid w:val="00E14ACF"/>
    <w:rsid w:val="00E14BAD"/>
    <w:rsid w:val="00E14D14"/>
    <w:rsid w:val="00E159EC"/>
    <w:rsid w:val="00E15C68"/>
    <w:rsid w:val="00E16E4C"/>
    <w:rsid w:val="00E173EF"/>
    <w:rsid w:val="00E20A78"/>
    <w:rsid w:val="00E20B50"/>
    <w:rsid w:val="00E20B5E"/>
    <w:rsid w:val="00E20F69"/>
    <w:rsid w:val="00E221AF"/>
    <w:rsid w:val="00E224BF"/>
    <w:rsid w:val="00E22732"/>
    <w:rsid w:val="00E22B39"/>
    <w:rsid w:val="00E2398E"/>
    <w:rsid w:val="00E23A5C"/>
    <w:rsid w:val="00E2459F"/>
    <w:rsid w:val="00E262A9"/>
    <w:rsid w:val="00E2688C"/>
    <w:rsid w:val="00E2693C"/>
    <w:rsid w:val="00E2710F"/>
    <w:rsid w:val="00E3047D"/>
    <w:rsid w:val="00E3066D"/>
    <w:rsid w:val="00E30AF9"/>
    <w:rsid w:val="00E31FB7"/>
    <w:rsid w:val="00E32363"/>
    <w:rsid w:val="00E32488"/>
    <w:rsid w:val="00E327E4"/>
    <w:rsid w:val="00E32E77"/>
    <w:rsid w:val="00E34C86"/>
    <w:rsid w:val="00E34DB8"/>
    <w:rsid w:val="00E35369"/>
    <w:rsid w:val="00E35682"/>
    <w:rsid w:val="00E35DF9"/>
    <w:rsid w:val="00E3649B"/>
    <w:rsid w:val="00E3745E"/>
    <w:rsid w:val="00E37A35"/>
    <w:rsid w:val="00E37B12"/>
    <w:rsid w:val="00E41042"/>
    <w:rsid w:val="00E4127C"/>
    <w:rsid w:val="00E41B14"/>
    <w:rsid w:val="00E41DD4"/>
    <w:rsid w:val="00E424A0"/>
    <w:rsid w:val="00E42698"/>
    <w:rsid w:val="00E4274A"/>
    <w:rsid w:val="00E43B12"/>
    <w:rsid w:val="00E43E66"/>
    <w:rsid w:val="00E443AB"/>
    <w:rsid w:val="00E444BC"/>
    <w:rsid w:val="00E4510E"/>
    <w:rsid w:val="00E46906"/>
    <w:rsid w:val="00E46EA3"/>
    <w:rsid w:val="00E47D3D"/>
    <w:rsid w:val="00E50223"/>
    <w:rsid w:val="00E5059B"/>
    <w:rsid w:val="00E50F61"/>
    <w:rsid w:val="00E51C1B"/>
    <w:rsid w:val="00E5332C"/>
    <w:rsid w:val="00E53353"/>
    <w:rsid w:val="00E535A6"/>
    <w:rsid w:val="00E53A58"/>
    <w:rsid w:val="00E53C45"/>
    <w:rsid w:val="00E53CE0"/>
    <w:rsid w:val="00E53DA7"/>
    <w:rsid w:val="00E54C11"/>
    <w:rsid w:val="00E55DB0"/>
    <w:rsid w:val="00E577EC"/>
    <w:rsid w:val="00E57C4D"/>
    <w:rsid w:val="00E602BD"/>
    <w:rsid w:val="00E62337"/>
    <w:rsid w:val="00E62809"/>
    <w:rsid w:val="00E63321"/>
    <w:rsid w:val="00E634AD"/>
    <w:rsid w:val="00E635BD"/>
    <w:rsid w:val="00E63675"/>
    <w:rsid w:val="00E638A7"/>
    <w:rsid w:val="00E63FAC"/>
    <w:rsid w:val="00E645E9"/>
    <w:rsid w:val="00E64C9D"/>
    <w:rsid w:val="00E6537A"/>
    <w:rsid w:val="00E65567"/>
    <w:rsid w:val="00E65B31"/>
    <w:rsid w:val="00E65B3E"/>
    <w:rsid w:val="00E65FF3"/>
    <w:rsid w:val="00E6618A"/>
    <w:rsid w:val="00E67470"/>
    <w:rsid w:val="00E67A24"/>
    <w:rsid w:val="00E67D62"/>
    <w:rsid w:val="00E7025B"/>
    <w:rsid w:val="00E70552"/>
    <w:rsid w:val="00E712F8"/>
    <w:rsid w:val="00E71416"/>
    <w:rsid w:val="00E72B05"/>
    <w:rsid w:val="00E72E0E"/>
    <w:rsid w:val="00E72FE7"/>
    <w:rsid w:val="00E73D0E"/>
    <w:rsid w:val="00E74A39"/>
    <w:rsid w:val="00E75609"/>
    <w:rsid w:val="00E75790"/>
    <w:rsid w:val="00E75BCD"/>
    <w:rsid w:val="00E76031"/>
    <w:rsid w:val="00E76714"/>
    <w:rsid w:val="00E80437"/>
    <w:rsid w:val="00E81525"/>
    <w:rsid w:val="00E81B55"/>
    <w:rsid w:val="00E82CEF"/>
    <w:rsid w:val="00E83A79"/>
    <w:rsid w:val="00E83DC4"/>
    <w:rsid w:val="00E83DCE"/>
    <w:rsid w:val="00E842A8"/>
    <w:rsid w:val="00E84360"/>
    <w:rsid w:val="00E847B3"/>
    <w:rsid w:val="00E84E89"/>
    <w:rsid w:val="00E86804"/>
    <w:rsid w:val="00E86871"/>
    <w:rsid w:val="00E870BF"/>
    <w:rsid w:val="00E871BC"/>
    <w:rsid w:val="00E90229"/>
    <w:rsid w:val="00E91899"/>
    <w:rsid w:val="00E92268"/>
    <w:rsid w:val="00E9246B"/>
    <w:rsid w:val="00E92604"/>
    <w:rsid w:val="00E936C2"/>
    <w:rsid w:val="00E942AE"/>
    <w:rsid w:val="00E96274"/>
    <w:rsid w:val="00E96D36"/>
    <w:rsid w:val="00E974B7"/>
    <w:rsid w:val="00E97DD3"/>
    <w:rsid w:val="00EA00A6"/>
    <w:rsid w:val="00EA1489"/>
    <w:rsid w:val="00EA1A6D"/>
    <w:rsid w:val="00EA21DA"/>
    <w:rsid w:val="00EA28D1"/>
    <w:rsid w:val="00EA335A"/>
    <w:rsid w:val="00EA3D63"/>
    <w:rsid w:val="00EA55C1"/>
    <w:rsid w:val="00EA61F0"/>
    <w:rsid w:val="00EA6854"/>
    <w:rsid w:val="00EA7391"/>
    <w:rsid w:val="00EB0AA6"/>
    <w:rsid w:val="00EB1273"/>
    <w:rsid w:val="00EB22C0"/>
    <w:rsid w:val="00EB396F"/>
    <w:rsid w:val="00EB400B"/>
    <w:rsid w:val="00EB4B77"/>
    <w:rsid w:val="00EB4F3B"/>
    <w:rsid w:val="00EB50F0"/>
    <w:rsid w:val="00EB5C40"/>
    <w:rsid w:val="00EB6A2C"/>
    <w:rsid w:val="00EB6B83"/>
    <w:rsid w:val="00EB6DA9"/>
    <w:rsid w:val="00EB7804"/>
    <w:rsid w:val="00EC08AD"/>
    <w:rsid w:val="00EC1828"/>
    <w:rsid w:val="00EC1B2E"/>
    <w:rsid w:val="00EC2514"/>
    <w:rsid w:val="00EC287C"/>
    <w:rsid w:val="00EC2AB4"/>
    <w:rsid w:val="00EC2B87"/>
    <w:rsid w:val="00EC3089"/>
    <w:rsid w:val="00EC4214"/>
    <w:rsid w:val="00EC4338"/>
    <w:rsid w:val="00EC4966"/>
    <w:rsid w:val="00EC4FF0"/>
    <w:rsid w:val="00EC6B44"/>
    <w:rsid w:val="00EC73C2"/>
    <w:rsid w:val="00EC749B"/>
    <w:rsid w:val="00EC760C"/>
    <w:rsid w:val="00EC7CED"/>
    <w:rsid w:val="00ED0541"/>
    <w:rsid w:val="00ED0A14"/>
    <w:rsid w:val="00ED0D39"/>
    <w:rsid w:val="00ED0EA7"/>
    <w:rsid w:val="00ED172E"/>
    <w:rsid w:val="00ED1F4F"/>
    <w:rsid w:val="00ED353C"/>
    <w:rsid w:val="00ED41B5"/>
    <w:rsid w:val="00ED41DC"/>
    <w:rsid w:val="00ED42A0"/>
    <w:rsid w:val="00ED5433"/>
    <w:rsid w:val="00ED78DB"/>
    <w:rsid w:val="00ED7DE0"/>
    <w:rsid w:val="00EE0BC0"/>
    <w:rsid w:val="00EE11C7"/>
    <w:rsid w:val="00EE123E"/>
    <w:rsid w:val="00EE298D"/>
    <w:rsid w:val="00EE2BB3"/>
    <w:rsid w:val="00EE37A3"/>
    <w:rsid w:val="00EE4E61"/>
    <w:rsid w:val="00EE4F91"/>
    <w:rsid w:val="00EE6737"/>
    <w:rsid w:val="00EE7093"/>
    <w:rsid w:val="00EE70C3"/>
    <w:rsid w:val="00EE7375"/>
    <w:rsid w:val="00EE7465"/>
    <w:rsid w:val="00EE75B5"/>
    <w:rsid w:val="00EE7E8F"/>
    <w:rsid w:val="00EF2215"/>
    <w:rsid w:val="00EF302F"/>
    <w:rsid w:val="00EF3B49"/>
    <w:rsid w:val="00EF45CF"/>
    <w:rsid w:val="00EF4B52"/>
    <w:rsid w:val="00EF5517"/>
    <w:rsid w:val="00EF5CDA"/>
    <w:rsid w:val="00EF70BA"/>
    <w:rsid w:val="00F002A4"/>
    <w:rsid w:val="00F0031B"/>
    <w:rsid w:val="00F00B5D"/>
    <w:rsid w:val="00F013CB"/>
    <w:rsid w:val="00F018BF"/>
    <w:rsid w:val="00F01B1E"/>
    <w:rsid w:val="00F02214"/>
    <w:rsid w:val="00F0267C"/>
    <w:rsid w:val="00F03379"/>
    <w:rsid w:val="00F0345E"/>
    <w:rsid w:val="00F03FC4"/>
    <w:rsid w:val="00F04BF2"/>
    <w:rsid w:val="00F05790"/>
    <w:rsid w:val="00F05CF9"/>
    <w:rsid w:val="00F06960"/>
    <w:rsid w:val="00F06967"/>
    <w:rsid w:val="00F07E52"/>
    <w:rsid w:val="00F106E4"/>
    <w:rsid w:val="00F10ECA"/>
    <w:rsid w:val="00F1171C"/>
    <w:rsid w:val="00F119FB"/>
    <w:rsid w:val="00F11F70"/>
    <w:rsid w:val="00F12F5F"/>
    <w:rsid w:val="00F145D4"/>
    <w:rsid w:val="00F14AEC"/>
    <w:rsid w:val="00F150CA"/>
    <w:rsid w:val="00F15F5B"/>
    <w:rsid w:val="00F16210"/>
    <w:rsid w:val="00F164D5"/>
    <w:rsid w:val="00F1792F"/>
    <w:rsid w:val="00F17A56"/>
    <w:rsid w:val="00F20474"/>
    <w:rsid w:val="00F209A2"/>
    <w:rsid w:val="00F21AB6"/>
    <w:rsid w:val="00F223D5"/>
    <w:rsid w:val="00F2283A"/>
    <w:rsid w:val="00F22A84"/>
    <w:rsid w:val="00F22A8F"/>
    <w:rsid w:val="00F22ED6"/>
    <w:rsid w:val="00F23EB4"/>
    <w:rsid w:val="00F24BD2"/>
    <w:rsid w:val="00F2529A"/>
    <w:rsid w:val="00F25333"/>
    <w:rsid w:val="00F25A72"/>
    <w:rsid w:val="00F25F5E"/>
    <w:rsid w:val="00F260CB"/>
    <w:rsid w:val="00F26C19"/>
    <w:rsid w:val="00F3192A"/>
    <w:rsid w:val="00F322C3"/>
    <w:rsid w:val="00F32553"/>
    <w:rsid w:val="00F32690"/>
    <w:rsid w:val="00F327CE"/>
    <w:rsid w:val="00F332ED"/>
    <w:rsid w:val="00F33552"/>
    <w:rsid w:val="00F335AB"/>
    <w:rsid w:val="00F33C8D"/>
    <w:rsid w:val="00F348D1"/>
    <w:rsid w:val="00F35955"/>
    <w:rsid w:val="00F3669D"/>
    <w:rsid w:val="00F378C1"/>
    <w:rsid w:val="00F40CC5"/>
    <w:rsid w:val="00F40E48"/>
    <w:rsid w:val="00F410B5"/>
    <w:rsid w:val="00F41AF4"/>
    <w:rsid w:val="00F41DE0"/>
    <w:rsid w:val="00F42FBC"/>
    <w:rsid w:val="00F4385E"/>
    <w:rsid w:val="00F43BFB"/>
    <w:rsid w:val="00F43F5D"/>
    <w:rsid w:val="00F4401D"/>
    <w:rsid w:val="00F44398"/>
    <w:rsid w:val="00F448C3"/>
    <w:rsid w:val="00F44C53"/>
    <w:rsid w:val="00F45085"/>
    <w:rsid w:val="00F450F4"/>
    <w:rsid w:val="00F45564"/>
    <w:rsid w:val="00F463F1"/>
    <w:rsid w:val="00F46892"/>
    <w:rsid w:val="00F469B2"/>
    <w:rsid w:val="00F47200"/>
    <w:rsid w:val="00F47953"/>
    <w:rsid w:val="00F50572"/>
    <w:rsid w:val="00F505BC"/>
    <w:rsid w:val="00F50611"/>
    <w:rsid w:val="00F50E5A"/>
    <w:rsid w:val="00F50EC6"/>
    <w:rsid w:val="00F511FB"/>
    <w:rsid w:val="00F51333"/>
    <w:rsid w:val="00F52456"/>
    <w:rsid w:val="00F5281E"/>
    <w:rsid w:val="00F531AA"/>
    <w:rsid w:val="00F536B7"/>
    <w:rsid w:val="00F537AD"/>
    <w:rsid w:val="00F53BAF"/>
    <w:rsid w:val="00F53BDD"/>
    <w:rsid w:val="00F53FEE"/>
    <w:rsid w:val="00F54DAB"/>
    <w:rsid w:val="00F56161"/>
    <w:rsid w:val="00F561CC"/>
    <w:rsid w:val="00F563CD"/>
    <w:rsid w:val="00F56862"/>
    <w:rsid w:val="00F56FE5"/>
    <w:rsid w:val="00F575AF"/>
    <w:rsid w:val="00F604F4"/>
    <w:rsid w:val="00F60AFA"/>
    <w:rsid w:val="00F62588"/>
    <w:rsid w:val="00F627EB"/>
    <w:rsid w:val="00F629BF"/>
    <w:rsid w:val="00F633D8"/>
    <w:rsid w:val="00F6431B"/>
    <w:rsid w:val="00F64B3B"/>
    <w:rsid w:val="00F64BF7"/>
    <w:rsid w:val="00F64C76"/>
    <w:rsid w:val="00F64CCC"/>
    <w:rsid w:val="00F64ED6"/>
    <w:rsid w:val="00F65747"/>
    <w:rsid w:val="00F65AD5"/>
    <w:rsid w:val="00F65F15"/>
    <w:rsid w:val="00F660F7"/>
    <w:rsid w:val="00F6638A"/>
    <w:rsid w:val="00F6692A"/>
    <w:rsid w:val="00F66E97"/>
    <w:rsid w:val="00F6754F"/>
    <w:rsid w:val="00F6755D"/>
    <w:rsid w:val="00F675B0"/>
    <w:rsid w:val="00F707C9"/>
    <w:rsid w:val="00F70DE9"/>
    <w:rsid w:val="00F710FE"/>
    <w:rsid w:val="00F71BEA"/>
    <w:rsid w:val="00F744F4"/>
    <w:rsid w:val="00F74A01"/>
    <w:rsid w:val="00F74AA8"/>
    <w:rsid w:val="00F74F89"/>
    <w:rsid w:val="00F75A10"/>
    <w:rsid w:val="00F75D9F"/>
    <w:rsid w:val="00F76063"/>
    <w:rsid w:val="00F76D11"/>
    <w:rsid w:val="00F77276"/>
    <w:rsid w:val="00F77A8D"/>
    <w:rsid w:val="00F77D27"/>
    <w:rsid w:val="00F80013"/>
    <w:rsid w:val="00F8095A"/>
    <w:rsid w:val="00F8143C"/>
    <w:rsid w:val="00F81476"/>
    <w:rsid w:val="00F81681"/>
    <w:rsid w:val="00F81E11"/>
    <w:rsid w:val="00F8260F"/>
    <w:rsid w:val="00F83228"/>
    <w:rsid w:val="00F834A7"/>
    <w:rsid w:val="00F847A0"/>
    <w:rsid w:val="00F85D19"/>
    <w:rsid w:val="00F860A3"/>
    <w:rsid w:val="00F864FC"/>
    <w:rsid w:val="00F86808"/>
    <w:rsid w:val="00F8760E"/>
    <w:rsid w:val="00F8773E"/>
    <w:rsid w:val="00F9142D"/>
    <w:rsid w:val="00F915A4"/>
    <w:rsid w:val="00F91EF0"/>
    <w:rsid w:val="00F92104"/>
    <w:rsid w:val="00F93676"/>
    <w:rsid w:val="00F93A3D"/>
    <w:rsid w:val="00F93C99"/>
    <w:rsid w:val="00F93DCD"/>
    <w:rsid w:val="00F94009"/>
    <w:rsid w:val="00F9412A"/>
    <w:rsid w:val="00F94C16"/>
    <w:rsid w:val="00F94D3F"/>
    <w:rsid w:val="00F9591A"/>
    <w:rsid w:val="00F9689E"/>
    <w:rsid w:val="00FA066D"/>
    <w:rsid w:val="00FA0956"/>
    <w:rsid w:val="00FA0FB3"/>
    <w:rsid w:val="00FA1126"/>
    <w:rsid w:val="00FA1B03"/>
    <w:rsid w:val="00FA24F3"/>
    <w:rsid w:val="00FA2798"/>
    <w:rsid w:val="00FA3A4D"/>
    <w:rsid w:val="00FA42BC"/>
    <w:rsid w:val="00FA4635"/>
    <w:rsid w:val="00FA509C"/>
    <w:rsid w:val="00FA5C21"/>
    <w:rsid w:val="00FA5FCE"/>
    <w:rsid w:val="00FA6B30"/>
    <w:rsid w:val="00FA6C13"/>
    <w:rsid w:val="00FA761A"/>
    <w:rsid w:val="00FA786A"/>
    <w:rsid w:val="00FB0515"/>
    <w:rsid w:val="00FB0EE9"/>
    <w:rsid w:val="00FB0EFB"/>
    <w:rsid w:val="00FB0F8A"/>
    <w:rsid w:val="00FB1300"/>
    <w:rsid w:val="00FB19BF"/>
    <w:rsid w:val="00FB252E"/>
    <w:rsid w:val="00FB2EB5"/>
    <w:rsid w:val="00FB30F6"/>
    <w:rsid w:val="00FB34E4"/>
    <w:rsid w:val="00FB38ED"/>
    <w:rsid w:val="00FB3DE3"/>
    <w:rsid w:val="00FB3F26"/>
    <w:rsid w:val="00FB4C8E"/>
    <w:rsid w:val="00FB4D15"/>
    <w:rsid w:val="00FB4E84"/>
    <w:rsid w:val="00FB68DD"/>
    <w:rsid w:val="00FB7718"/>
    <w:rsid w:val="00FB7F99"/>
    <w:rsid w:val="00FC02F4"/>
    <w:rsid w:val="00FC2683"/>
    <w:rsid w:val="00FC2810"/>
    <w:rsid w:val="00FC3213"/>
    <w:rsid w:val="00FC3C6C"/>
    <w:rsid w:val="00FC48C6"/>
    <w:rsid w:val="00FC4A91"/>
    <w:rsid w:val="00FC4E0B"/>
    <w:rsid w:val="00FC6141"/>
    <w:rsid w:val="00FC646D"/>
    <w:rsid w:val="00FC65E5"/>
    <w:rsid w:val="00FC6C78"/>
    <w:rsid w:val="00FC6CEF"/>
    <w:rsid w:val="00FC6E1D"/>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13B"/>
    <w:rsid w:val="00FE0207"/>
    <w:rsid w:val="00FE1303"/>
    <w:rsid w:val="00FE1ABB"/>
    <w:rsid w:val="00FE291B"/>
    <w:rsid w:val="00FE40C1"/>
    <w:rsid w:val="00FE410C"/>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20A2A98B"/>
  <w15:docId w15:val="{219A52C8-224E-4886-AC27-46213E56F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7">
    <w:name w:val="תואר"/>
    <w:basedOn w:val="Normal"/>
    <w:link w:val="a8"/>
    <w:qFormat/>
    <w:rsid w:val="00417266"/>
    <w:pPr>
      <w:spacing w:line="240" w:lineRule="auto"/>
      <w:jc w:val="center"/>
    </w:pPr>
    <w:rPr>
      <w:rFonts w:eastAsia="Times New Roman" w:cs="Times New Roman"/>
      <w:b/>
      <w:bCs/>
      <w:sz w:val="32"/>
      <w:szCs w:val="32"/>
      <w:lang w:eastAsia="he-IL"/>
    </w:rPr>
  </w:style>
  <w:style w:type="character" w:customStyle="1" w:styleId="a8">
    <w:name w:val="תואר תו"/>
    <w:link w:val="a7"/>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9">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a">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a1">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b">
    <w:name w:val="הזחה שנייה ריק"/>
    <w:basedOn w:val="BodyTextIndent"/>
    <w:link w:val="Char"/>
    <w:qFormat/>
    <w:rsid w:val="00E07453"/>
    <w:pPr>
      <w:ind w:left="794"/>
    </w:pPr>
    <w:rPr>
      <w:sz w:val="20"/>
    </w:rPr>
  </w:style>
  <w:style w:type="paragraph" w:customStyle="1" w:styleId="a0">
    <w:name w:val="הזחה שנייה אותיות"/>
    <w:basedOn w:val="ListParagraph"/>
    <w:qFormat/>
    <w:rsid w:val="005C23D7"/>
    <w:pPr>
      <w:numPr>
        <w:ilvl w:val="1"/>
        <w:numId w:val="1"/>
      </w:numPr>
      <w:spacing w:after="120"/>
    </w:pPr>
    <w:rPr>
      <w:rFonts w:ascii="Tahoma" w:hAnsi="Tahoma" w:cs="Tahoma"/>
      <w:szCs w:val="20"/>
    </w:rPr>
  </w:style>
  <w:style w:type="paragraph" w:customStyle="1" w:styleId="ac">
    <w:name w:val="מקרא+הערות לתרשים/לוח/תמונה"/>
    <w:basedOn w:val="a9"/>
    <w:qFormat/>
    <w:rsid w:val="00FE0207"/>
    <w:pPr>
      <w:spacing w:before="120"/>
      <w:jc w:val="center"/>
    </w:pPr>
  </w:style>
  <w:style w:type="paragraph" w:customStyle="1" w:styleId="ad">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e">
    <w:name w:val="קוביה כחולה בתוך הזחה ראשונה"/>
    <w:basedOn w:val="ad"/>
    <w:qFormat/>
    <w:rsid w:val="00445522"/>
    <w:pPr>
      <w:ind w:left="680"/>
    </w:pPr>
  </w:style>
  <w:style w:type="paragraph" w:customStyle="1" w:styleId="710">
    <w:name w:val="כותרת 7_10"/>
    <w:basedOn w:val="a0"/>
    <w:qFormat/>
    <w:rsid w:val="00774E68"/>
    <w:pPr>
      <w:ind w:left="1191"/>
    </w:pPr>
  </w:style>
  <w:style w:type="paragraph" w:customStyle="1" w:styleId="af">
    <w:name w:val="הזחה שנייה ללא מספר"/>
    <w:basedOn w:val="ab"/>
    <w:link w:val="Char0"/>
    <w:qFormat/>
    <w:rsid w:val="00D053C2"/>
  </w:style>
  <w:style w:type="character" w:customStyle="1" w:styleId="Char">
    <w:name w:val="הזחה שנייה ריק Char"/>
    <w:basedOn w:val="BodyTextIndentChar"/>
    <w:link w:val="ab"/>
    <w:rsid w:val="008A78F7"/>
    <w:rPr>
      <w:rFonts w:ascii="Tahoma" w:hAnsi="Tahoma" w:cs="Tahoma"/>
      <w:sz w:val="16"/>
      <w:szCs w:val="20"/>
    </w:rPr>
  </w:style>
  <w:style w:type="character" w:customStyle="1" w:styleId="Char0">
    <w:name w:val="הזחה שנייה ללא מספר Char"/>
    <w:basedOn w:val="Char"/>
    <w:link w:val="af"/>
    <w:rsid w:val="00D053C2"/>
    <w:rPr>
      <w:rFonts w:ascii="Tahoma" w:hAnsi="Tahoma" w:cs="Tahoma"/>
      <w:sz w:val="16"/>
      <w:szCs w:val="20"/>
    </w:rPr>
  </w:style>
  <w:style w:type="paragraph" w:customStyle="1" w:styleId="af0">
    <w:name w:val="מספור הערות שוליים"/>
    <w:basedOn w:val="a9"/>
    <w:qFormat/>
    <w:rsid w:val="003B639B"/>
  </w:style>
  <w:style w:type="paragraph" w:customStyle="1" w:styleId="R">
    <w:name w:val="טבלה טקסט R"/>
    <w:basedOn w:val="Normal"/>
    <w:qFormat/>
    <w:rsid w:val="00BF28A4"/>
    <w:pPr>
      <w:spacing w:before="40" w:after="40"/>
      <w:jc w:val="left"/>
    </w:pPr>
    <w:rPr>
      <w:rFonts w:ascii="Tahoma" w:eastAsiaTheme="minorEastAsia" w:hAnsi="Tahoma" w:cs="Tahoma"/>
      <w:szCs w:val="20"/>
    </w:rPr>
  </w:style>
  <w:style w:type="paragraph" w:customStyle="1" w:styleId="B">
    <w:name w:val="טבלה טקסט B"/>
    <w:basedOn w:val="Normal"/>
    <w:qFormat/>
    <w:rsid w:val="00BF28A4"/>
    <w:pPr>
      <w:spacing w:before="40" w:after="40"/>
      <w:jc w:val="left"/>
    </w:pPr>
    <w:rPr>
      <w:rFonts w:ascii="Tahoma" w:eastAsiaTheme="minorEastAsia" w:hAnsi="Tahoma" w:cs="Tahoma"/>
      <w:b/>
      <w:bCs/>
      <w:szCs w:val="16"/>
    </w:rPr>
  </w:style>
  <w:style w:type="paragraph" w:customStyle="1" w:styleId="af1">
    <w:name w:val="טבלה כותרת"/>
    <w:basedOn w:val="Normal"/>
    <w:qFormat/>
    <w:rsid w:val="00625B8F"/>
    <w:pPr>
      <w:spacing w:before="40" w:after="40"/>
      <w:jc w:val="left"/>
    </w:pPr>
    <w:rPr>
      <w:rFonts w:ascii="Tahoma" w:eastAsiaTheme="minorEastAsia" w:hAnsi="Tahoma" w:cs="Tahoma"/>
      <w:b/>
      <w:bCs/>
      <w:color w:val="000000" w:themeColor="text1"/>
      <w:szCs w:val="20"/>
    </w:rPr>
  </w:style>
  <w:style w:type="paragraph" w:customStyle="1" w:styleId="Style1">
    <w:name w:val="Style1"/>
    <w:basedOn w:val="a0"/>
    <w:qFormat/>
    <w:rsid w:val="00085B99"/>
  </w:style>
  <w:style w:type="paragraph" w:customStyle="1" w:styleId="a2">
    <w:name w:val="כניסה שלישית"/>
    <w:basedOn w:val="ListParagraph"/>
    <w:qFormat/>
    <w:rsid w:val="008E5512"/>
    <w:pPr>
      <w:numPr>
        <w:ilvl w:val="2"/>
        <w:numId w:val="2"/>
      </w:numPr>
      <w:spacing w:after="120"/>
    </w:pPr>
    <w:rPr>
      <w:rFonts w:ascii="Tahoma" w:hAnsi="Tahoma" w:cs="Tahoma"/>
      <w:szCs w:val="20"/>
    </w:rPr>
  </w:style>
  <w:style w:type="paragraph" w:customStyle="1" w:styleId="af2">
    <w:name w:val="הזחה שלישית"/>
    <w:basedOn w:val="af"/>
    <w:qFormat/>
    <w:rsid w:val="008D42F6"/>
    <w:pPr>
      <w:ind w:left="1191"/>
    </w:pPr>
  </w:style>
  <w:style w:type="paragraph" w:customStyle="1" w:styleId="af3">
    <w:name w:val="קוביה כחולה הזחה שלישית"/>
    <w:basedOn w:val="ad"/>
    <w:qFormat/>
    <w:rsid w:val="00230B94"/>
    <w:pPr>
      <w:ind w:left="1474"/>
    </w:pPr>
  </w:style>
  <w:style w:type="paragraph" w:customStyle="1" w:styleId="12">
    <w:name w:val="קוביה הזחה 1"/>
    <w:basedOn w:val="ad"/>
    <w:qFormat/>
    <w:rsid w:val="005C2859"/>
    <w:pPr>
      <w:ind w:left="680"/>
    </w:pPr>
  </w:style>
  <w:style w:type="paragraph" w:customStyle="1" w:styleId="af4">
    <w:name w:val="הזחה ראשונה ללא מספר"/>
    <w:basedOn w:val="af"/>
    <w:qFormat/>
    <w:rsid w:val="008203CF"/>
    <w:pPr>
      <w:ind w:left="397"/>
    </w:pPr>
  </w:style>
  <w:style w:type="paragraph" w:customStyle="1" w:styleId="af5">
    <w:name w:val="קוביה רצה"/>
    <w:basedOn w:val="ae"/>
    <w:qFormat/>
    <w:rsid w:val="000E4DF7"/>
    <w:pPr>
      <w:ind w:left="284" w:right="227"/>
    </w:pPr>
  </w:style>
  <w:style w:type="paragraph" w:customStyle="1" w:styleId="414">
    <w:name w:val="כותרת 4_14"/>
    <w:basedOn w:val="Heading4"/>
    <w:qFormat/>
    <w:rsid w:val="00742601"/>
    <w:pPr>
      <w:spacing w:before="360" w:after="120" w:line="269" w:lineRule="auto"/>
      <w:jc w:val="left"/>
    </w:pPr>
    <w:rPr>
      <w:rFonts w:ascii="Tahoma" w:hAnsi="Tahoma" w:cs="Tahoma"/>
      <w:b/>
      <w:bCs w:val="0"/>
      <w:color w:val="387026"/>
      <w:sz w:val="28"/>
      <w:szCs w:val="28"/>
    </w:rPr>
  </w:style>
  <w:style w:type="paragraph" w:customStyle="1" w:styleId="a5">
    <w:name w:val="הזחה בתוך קוביה"/>
    <w:basedOn w:val="af5"/>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6">
    <w:name w:val="אותיות בתוך קוביה"/>
    <w:basedOn w:val="a5"/>
    <w:rsid w:val="004F431D"/>
  </w:style>
  <w:style w:type="paragraph" w:customStyle="1" w:styleId="1">
    <w:name w:val="אותיות בתוך קוביה 1"/>
    <w:basedOn w:val="af6"/>
    <w:qFormat/>
    <w:rsid w:val="00086738"/>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4">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5">
    <w:name w:val="כותרת עליונה1"/>
    <w:basedOn w:val="Normal"/>
    <w:link w:val="af7"/>
    <w:uiPriority w:val="99"/>
    <w:unhideWhenUsed/>
    <w:rsid w:val="002516DF"/>
    <w:pPr>
      <w:tabs>
        <w:tab w:val="center" w:pos="4153"/>
        <w:tab w:val="right" w:pos="8306"/>
      </w:tabs>
      <w:spacing w:line="240" w:lineRule="auto"/>
    </w:pPr>
    <w:rPr>
      <w:rFonts w:eastAsia="Calibri"/>
    </w:rPr>
  </w:style>
  <w:style w:type="character" w:customStyle="1" w:styleId="af7">
    <w:name w:val="כותרת עליונה תו"/>
    <w:basedOn w:val="DefaultParagraphFont"/>
    <w:link w:val="15"/>
    <w:uiPriority w:val="99"/>
    <w:rsid w:val="002516DF"/>
    <w:rPr>
      <w:rFonts w:eastAsia="Calibri"/>
    </w:rPr>
  </w:style>
  <w:style w:type="paragraph" w:customStyle="1" w:styleId="16">
    <w:name w:val="כותרת תחתונה1"/>
    <w:basedOn w:val="Normal"/>
    <w:link w:val="af8"/>
    <w:uiPriority w:val="99"/>
    <w:unhideWhenUsed/>
    <w:rsid w:val="002516DF"/>
    <w:pPr>
      <w:tabs>
        <w:tab w:val="center" w:pos="4153"/>
        <w:tab w:val="right" w:pos="8306"/>
      </w:tabs>
      <w:spacing w:line="240" w:lineRule="auto"/>
    </w:pPr>
    <w:rPr>
      <w:rFonts w:eastAsia="Calibri"/>
    </w:rPr>
  </w:style>
  <w:style w:type="character" w:customStyle="1" w:styleId="af8">
    <w:name w:val="כותרת תחתונה תו"/>
    <w:basedOn w:val="DefaultParagraphFont"/>
    <w:link w:val="16"/>
    <w:uiPriority w:val="99"/>
    <w:rsid w:val="002516DF"/>
    <w:rPr>
      <w:rFonts w:eastAsia="Calibri"/>
    </w:rPr>
  </w:style>
  <w:style w:type="paragraph" w:customStyle="1" w:styleId="17">
    <w:name w:val="תאריך1"/>
    <w:basedOn w:val="Normal"/>
    <w:next w:val="Normal"/>
    <w:link w:val="af9"/>
    <w:uiPriority w:val="99"/>
    <w:unhideWhenUsed/>
    <w:rsid w:val="002516DF"/>
    <w:pPr>
      <w:spacing w:before="120" w:line="240" w:lineRule="auto"/>
    </w:pPr>
    <w:rPr>
      <w:rFonts w:eastAsia="Calibri"/>
    </w:rPr>
  </w:style>
  <w:style w:type="character" w:customStyle="1" w:styleId="af9">
    <w:name w:val="תאריך תו"/>
    <w:basedOn w:val="DefaultParagraphFont"/>
    <w:link w:val="17"/>
    <w:uiPriority w:val="99"/>
    <w:rsid w:val="002516DF"/>
    <w:rPr>
      <w:rFonts w:eastAsia="Calibri"/>
    </w:rPr>
  </w:style>
  <w:style w:type="character" w:customStyle="1" w:styleId="afa">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8">
    <w:name w:val="הפניה להערת שוליים1"/>
    <w:semiHidden/>
    <w:unhideWhenUsed/>
    <w:rsid w:val="002516DF"/>
    <w:rPr>
      <w:vertAlign w:val="superscript"/>
    </w:rPr>
  </w:style>
  <w:style w:type="paragraph" w:customStyle="1" w:styleId="19">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fb">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a">
    <w:name w:val="טקסט בלונים1"/>
    <w:basedOn w:val="Normal"/>
    <w:link w:val="afc"/>
    <w:uiPriority w:val="99"/>
    <w:semiHidden/>
    <w:unhideWhenUsed/>
    <w:rsid w:val="002516DF"/>
    <w:pPr>
      <w:spacing w:line="240" w:lineRule="auto"/>
    </w:pPr>
    <w:rPr>
      <w:rFonts w:ascii="Tahoma" w:eastAsia="Calibri" w:hAnsi="Tahoma" w:cs="Tahoma"/>
      <w:sz w:val="18"/>
      <w:szCs w:val="18"/>
    </w:rPr>
  </w:style>
  <w:style w:type="character" w:customStyle="1" w:styleId="afc">
    <w:name w:val="טקסט בלונים תו"/>
    <w:link w:val="1a"/>
    <w:uiPriority w:val="99"/>
    <w:semiHidden/>
    <w:rsid w:val="002516DF"/>
    <w:rPr>
      <w:rFonts w:ascii="Tahoma" w:eastAsia="Calibri" w:hAnsi="Tahoma" w:cs="Tahoma"/>
      <w:sz w:val="18"/>
      <w:szCs w:val="18"/>
    </w:rPr>
  </w:style>
  <w:style w:type="paragraph" w:customStyle="1" w:styleId="1b">
    <w:name w:val="גוף טקסט1"/>
    <w:basedOn w:val="Normal"/>
    <w:link w:val="1c"/>
    <w:uiPriority w:val="99"/>
    <w:rsid w:val="002516DF"/>
    <w:pPr>
      <w:spacing w:before="180" w:after="120" w:line="230" w:lineRule="exact"/>
    </w:pPr>
    <w:rPr>
      <w:rFonts w:eastAsia="Times New Roman" w:cs="FrankRuehl"/>
      <w:sz w:val="22"/>
      <w:szCs w:val="22"/>
    </w:rPr>
  </w:style>
  <w:style w:type="character" w:customStyle="1" w:styleId="afd">
    <w:name w:val="גוף טקסט תו"/>
    <w:basedOn w:val="DefaultParagraphFont"/>
    <w:uiPriority w:val="99"/>
    <w:semiHidden/>
    <w:rsid w:val="002516DF"/>
  </w:style>
  <w:style w:type="character" w:customStyle="1" w:styleId="1c">
    <w:name w:val="גוף טקסט תו1"/>
    <w:link w:val="1b"/>
    <w:uiPriority w:val="99"/>
    <w:rsid w:val="002516DF"/>
    <w:rPr>
      <w:rFonts w:eastAsia="Times New Roman" w:cs="FrankRuehl"/>
      <w:sz w:val="22"/>
      <w:szCs w:val="22"/>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0">
    <w:name w:val="הפניה להערה1"/>
    <w:uiPriority w:val="99"/>
    <w:semiHidden/>
    <w:unhideWhenUsed/>
    <w:rsid w:val="002516DF"/>
    <w:rPr>
      <w:sz w:val="16"/>
      <w:szCs w:val="16"/>
    </w:rPr>
  </w:style>
  <w:style w:type="paragraph" w:customStyle="1" w:styleId="1f1">
    <w:name w:val="טקסט הערה1"/>
    <w:basedOn w:val="Normal"/>
    <w:link w:val="afe"/>
    <w:uiPriority w:val="99"/>
    <w:unhideWhenUsed/>
    <w:rsid w:val="002516DF"/>
    <w:pPr>
      <w:spacing w:line="240" w:lineRule="auto"/>
    </w:pPr>
    <w:rPr>
      <w:rFonts w:eastAsia="Calibri"/>
      <w:szCs w:val="20"/>
    </w:rPr>
  </w:style>
  <w:style w:type="character" w:customStyle="1" w:styleId="afe">
    <w:name w:val="טקסט הערה תו"/>
    <w:link w:val="1f1"/>
    <w:uiPriority w:val="99"/>
    <w:rsid w:val="002516DF"/>
    <w:rPr>
      <w:rFonts w:eastAsia="Calibri"/>
      <w:szCs w:val="20"/>
    </w:rPr>
  </w:style>
  <w:style w:type="paragraph" w:customStyle="1" w:styleId="1f2">
    <w:name w:val="נושא הערה1"/>
    <w:basedOn w:val="1f1"/>
    <w:next w:val="1f1"/>
    <w:link w:val="aff"/>
    <w:uiPriority w:val="99"/>
    <w:semiHidden/>
    <w:unhideWhenUsed/>
    <w:rsid w:val="002516DF"/>
    <w:rPr>
      <w:b/>
      <w:bCs/>
    </w:rPr>
  </w:style>
  <w:style w:type="character" w:customStyle="1" w:styleId="aff">
    <w:name w:val="נושא הערה תו"/>
    <w:link w:val="1f2"/>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ff0">
    <w:name w:val="כוכבית טקסט רץ"/>
    <w:basedOn w:val="Normal"/>
    <w:qFormat/>
    <w:rsid w:val="00F32690"/>
    <w:pPr>
      <w:spacing w:line="269" w:lineRule="auto"/>
      <w:jc w:val="center"/>
    </w:pPr>
    <w:rPr>
      <w:rFonts w:ascii="Segoe UI Symbol" w:hAnsi="Segoe UI Symbol" w:cs="Segoe UI Symbol"/>
      <w:szCs w:val="20"/>
    </w:rPr>
  </w:style>
  <w:style w:type="paragraph" w:customStyle="1" w:styleId="aff1">
    <w:name w:val="כוכבית בתוך קוביה"/>
    <w:basedOn w:val="af5"/>
    <w:qFormat/>
    <w:rsid w:val="00391776"/>
    <w:pPr>
      <w:jc w:val="center"/>
    </w:pPr>
    <w:rPr>
      <w:rFonts w:ascii="Segoe UI Symbol" w:hAnsi="Segoe UI Symbol" w:cs="Segoe UI Symbol"/>
    </w:rPr>
  </w:style>
  <w:style w:type="paragraph" w:customStyle="1" w:styleId="a6">
    <w:name w:val="רשימה אותיות הזחה"/>
    <w:basedOn w:val="ListParagraph"/>
    <w:qFormat/>
    <w:rsid w:val="00D149DF"/>
    <w:pPr>
      <w:numPr>
        <w:numId w:val="7"/>
      </w:numPr>
      <w:spacing w:after="120"/>
      <w:ind w:left="794" w:hanging="397"/>
    </w:pPr>
    <w:rPr>
      <w:rFonts w:ascii="Tahoma" w:hAnsi="Tahoma" w:cs="Tahoma"/>
      <w:color w:val="000000"/>
      <w:szCs w:val="20"/>
    </w:rPr>
  </w:style>
  <w:style w:type="paragraph" w:customStyle="1" w:styleId="a">
    <w:name w:val="מספור בתוך קוביה"/>
    <w:basedOn w:val="ListParagraph"/>
    <w:qFormat/>
    <w:rsid w:val="00CF425F"/>
    <w:pPr>
      <w:numPr>
        <w:numId w:val="8"/>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left="397" w:right="227" w:hanging="397"/>
      <w:contextualSpacing w:val="0"/>
    </w:pPr>
    <w:rPr>
      <w:rFonts w:ascii="Tahoma" w:hAnsi="Tahoma" w:cs="Tahoma"/>
      <w:szCs w:val="20"/>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f2">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f3">
    <w:name w:val="טבלה הערות מתחת"/>
    <w:basedOn w:val="a9"/>
    <w:qFormat/>
    <w:rsid w:val="00771BEC"/>
    <w:pPr>
      <w:spacing w:before="120"/>
    </w:pPr>
  </w:style>
  <w:style w:type="paragraph" w:customStyle="1" w:styleId="a3">
    <w:name w:val="אותיות רשימה א"/>
    <w:aliases w:val="ב"/>
    <w:basedOn w:val="ListParagraph"/>
    <w:qFormat/>
    <w:rsid w:val="00107D4A"/>
    <w:pPr>
      <w:widowControl w:val="0"/>
      <w:numPr>
        <w:numId w:val="9"/>
      </w:numPr>
      <w:spacing w:after="120"/>
    </w:pPr>
    <w:rPr>
      <w:rFonts w:ascii="Tahoma" w:hAnsi="Tahoma" w:cs="Tahoma"/>
      <w:szCs w:val="20"/>
    </w:rPr>
  </w:style>
  <w:style w:type="paragraph" w:customStyle="1" w:styleId="BULLETS0">
    <w:name w:val="בולטים BULLETS"/>
    <w:basedOn w:val="ListParagraph"/>
    <w:qFormat/>
    <w:rsid w:val="00856C93"/>
    <w:pPr>
      <w:numPr>
        <w:numId w:val="10"/>
      </w:numPr>
      <w:pBdr>
        <w:top w:val="single" w:sz="12" w:space="4" w:color="CEEAF5"/>
        <w:left w:val="single" w:sz="12" w:space="11" w:color="CEEAF5"/>
        <w:bottom w:val="single" w:sz="12" w:space="6" w:color="CEEAF5"/>
        <w:right w:val="single" w:sz="12" w:space="11" w:color="CEEAF5"/>
      </w:pBdr>
      <w:shd w:val="solid" w:color="CEEAF5" w:fill="auto"/>
      <w:tabs>
        <w:tab w:val="left" w:pos="70"/>
        <w:tab w:val="left" w:pos="990"/>
        <w:tab w:val="left" w:pos="1510"/>
      </w:tabs>
      <w:spacing w:after="160"/>
      <w:ind w:left="681" w:right="227" w:hanging="397"/>
    </w:pPr>
    <w:rPr>
      <w:rFonts w:ascii="Tahoma" w:hAnsi="Tahoma" w:cs="Tahoma"/>
      <w:szCs w:val="20"/>
    </w:rPr>
  </w:style>
  <w:style w:type="paragraph" w:customStyle="1" w:styleId="aff4">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f5">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f6">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1">
    <w:name w:val="ציטוט בג&quot;צ Char"/>
    <w:link w:val="aff7"/>
    <w:locked/>
    <w:rsid w:val="00CF1EB5"/>
    <w:rPr>
      <w:bCs/>
      <w:noProof/>
      <w:sz w:val="24"/>
      <w:lang w:eastAsia="he-IL"/>
    </w:rPr>
  </w:style>
  <w:style w:type="paragraph" w:customStyle="1" w:styleId="aff7">
    <w:name w:val="ציטוט בג&quot;צ"/>
    <w:basedOn w:val="Normal"/>
    <w:link w:val="Char1"/>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810">
    <w:name w:val="כותרת 8_10"/>
    <w:basedOn w:val="Heading8"/>
    <w:qFormat/>
    <w:rsid w:val="0098757B"/>
    <w:pPr>
      <w:spacing w:after="120"/>
    </w:pPr>
    <w:rPr>
      <w:rFonts w:ascii="Tahoma" w:hAnsi="Tahoma" w:cs="Tahoma"/>
      <w:color w:val="004E6C"/>
      <w:spacing w:val="0"/>
      <w:szCs w:val="20"/>
    </w:rPr>
  </w:style>
  <w:style w:type="paragraph" w:customStyle="1" w:styleId="6105">
    <w:name w:val="כותרת 6_10.5"/>
    <w:basedOn w:val="5115"/>
    <w:qFormat/>
    <w:rsid w:val="00ED41DC"/>
    <w:rPr>
      <w:sz w:val="21"/>
      <w:szCs w:val="21"/>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4">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BULLETS">
    <w:name w:val="בולטים BULLETS ריק"/>
    <w:basedOn w:val="ListParagraph"/>
    <w:qFormat/>
    <w:rsid w:val="008E6EF3"/>
    <w:pPr>
      <w:widowControl w:val="0"/>
      <w:numPr>
        <w:numId w:val="12"/>
      </w:numPr>
      <w:spacing w:after="120"/>
      <w:ind w:left="397" w:hanging="397"/>
      <w:contextualSpacing w:val="0"/>
    </w:pPr>
    <w:rPr>
      <w:rFonts w:ascii="Tahoma" w:eastAsia="Times New Roman" w:hAnsi="Tahoma" w:cs="Tahoma"/>
      <w:szCs w:val="20"/>
      <w:lang w:eastAsia="he-IL"/>
    </w:rPr>
  </w:style>
  <w:style w:type="paragraph" w:customStyle="1" w:styleId="BULLETS07">
    <w:name w:val="בולטים BULLETS ריק הזחה 0.7"/>
    <w:basedOn w:val="BULLETS"/>
    <w:qFormat/>
    <w:rsid w:val="00740E0F"/>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0">
    <w:name w:val="Unresolved Mention1"/>
    <w:basedOn w:val="DefaultParagraphFont"/>
    <w:uiPriority w:val="99"/>
    <w:semiHidden/>
    <w:unhideWhenUsed/>
    <w:rsid w:val="002057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footer" Target="footer3.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pob.education.gov.il/OvdiHoraa/Pages/MatsevetOvdeiHoraa.aspx" TargetMode="External"/><Relationship Id="rId2" Type="http://schemas.openxmlformats.org/officeDocument/2006/relationships/hyperlink" Target="http://cms.education.gov.il/EducationCMS/Units/Dovrut/pedagogia/bchinot/mivchaneisold.htm" TargetMode="External"/><Relationship Id="rId1" Type="http://schemas.openxmlformats.org/officeDocument/2006/relationships/hyperlink" Target="http://cms.education.gov.il/EducationCMS/Applications/IMS/HomePage.htm" TargetMode="External"/><Relationship Id="rId5" Type="http://schemas.openxmlformats.org/officeDocument/2006/relationships/hyperlink" Target="http://cms.education.gov.il/EducationCMS/Units/MinhalRishuyBakaraAchifa/rishuy_mosdot/nehalei_rishui" TargetMode="External"/><Relationship Id="rId4" Type="http://schemas.openxmlformats.org/officeDocument/2006/relationships/hyperlink" Target="http://cms.education.gov.il/EducationCMS/Units/Mazkirut_Pedagogit/sifreilimud/SfarimMeoshari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mvtanas\MVTANAS\Social%20Dev\Agaf_14\&#1492;&#1508;&#1497;&#1511;&#1493;&#1495;%20&#1506;&#1500;%20&#1492;&#1495;&#1497;&#1504;&#1493;&#1498;%20&#1492;&#1495;&#1512;&#1491;&#1497;\&#1495;&#1493;&#1502;&#1512;&#1497;&#1501;\&#1514;&#1512;&#1513;&#1497;&#1502;&#1497;&#1501;%20&#1502;&#1500;&#1497;&#1502;&#1493;&#1512;\&#1514;&#1512;&#1513;&#1497;&#1502;&#1497;&#1501;%20&#1506;&#1491;&#1499;&#1504;&#1497;&#1497;&#1501;\&#1514;&#1512;&#1513;&#1497;&#1501;%206%20&#1514;&#1511;&#1510;&#1493;&#1489;%20&#1514;&#1500;&#1502;&#1497;&#1491;-%20&#1502;&#1502;&#1493;&#1510;&#1506;%20&#1506;&#1500;&#1493;&#1514;%20&#1500;&#1514;&#1500;&#1502;&#1497;&#1491;%20&#1497;&#1492;&#1493;&#1491;&#1497;%20&#1500;&#1508;&#1497;%20&#1505;&#1493;&#1490;%20&#1508;&#1497;&#1511;&#1493;&#1495;%204.12.19-%20&#1488;&#1495;&#1512;&#1497;%20&#1514;&#1497;&#1511;&#1493;&#1503;%20&#1513;&#1500;%20&#1500;&#1497;&#1502;&#1493;&#151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55597675827291"/>
          <c:y val="2.0317320109985978E-2"/>
          <c:w val="0.90604776998256353"/>
          <c:h val="0.68736585925917859"/>
        </c:manualLayout>
      </c:layout>
      <c:barChart>
        <c:barDir val="col"/>
        <c:grouping val="clustered"/>
        <c:varyColors val="0"/>
        <c:ser>
          <c:idx val="0"/>
          <c:order val="0"/>
          <c:spPr>
            <a:solidFill>
              <a:schemeClr val="accent4">
                <a:lumMod val="20000"/>
                <a:lumOff val="80000"/>
              </a:schemeClr>
            </a:solidFill>
            <a:ln>
              <a:noFill/>
            </a:ln>
            <a:effectLst/>
          </c:spPr>
          <c:invertIfNegative val="0"/>
          <c:dPt>
            <c:idx val="1"/>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1-92C0-4FB7-BB36-25CF4A1A36CB}"/>
              </c:ext>
            </c:extLst>
          </c:dPt>
          <c:dPt>
            <c:idx val="2"/>
            <c:invertIfNegative val="0"/>
            <c:bubble3D val="0"/>
            <c:spPr>
              <a:solidFill>
                <a:srgbClr val="FFC715"/>
              </a:solidFill>
              <a:ln>
                <a:noFill/>
              </a:ln>
              <a:effectLst/>
            </c:spPr>
            <c:extLst>
              <c:ext xmlns:c16="http://schemas.microsoft.com/office/drawing/2014/chart" uri="{C3380CC4-5D6E-409C-BE32-E72D297353CC}">
                <c16:uniqueId val="{00000003-92C0-4FB7-BB36-25CF4A1A36CB}"/>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גיליון1!$R$2:$S$4</c:f>
              <c:strCache>
                <c:ptCount val="3"/>
                <c:pt idx="0">
                  <c:v>פיקוח ממלכתי, רשמי</c:v>
                </c:pt>
                <c:pt idx="1">
                  <c:v>פיקוח ממלכתי דתי, רשמי</c:v>
                </c:pt>
                <c:pt idx="2">
                  <c:v>פיקוח חרדי, מוכר ורשמי (ללא פטור)</c:v>
                </c:pt>
              </c:strCache>
            </c:strRef>
          </c:cat>
          <c:val>
            <c:numRef>
              <c:f>גיליון1!$T$2:$T$4</c:f>
              <c:numCache>
                <c:formatCode>"₪"\ #,##0</c:formatCode>
                <c:ptCount val="3"/>
                <c:pt idx="0">
                  <c:v>13600</c:v>
                </c:pt>
                <c:pt idx="1">
                  <c:v>16700</c:v>
                </c:pt>
                <c:pt idx="2">
                  <c:v>12100</c:v>
                </c:pt>
              </c:numCache>
            </c:numRef>
          </c:val>
          <c:extLst>
            <c:ext xmlns:c16="http://schemas.microsoft.com/office/drawing/2014/chart" uri="{C3380CC4-5D6E-409C-BE32-E72D297353CC}">
              <c16:uniqueId val="{00000004-92C0-4FB7-BB36-25CF4A1A36CB}"/>
            </c:ext>
          </c:extLst>
        </c:ser>
        <c:dLbls>
          <c:dLblPos val="outEnd"/>
          <c:showLegendKey val="0"/>
          <c:showVal val="1"/>
          <c:showCatName val="0"/>
          <c:showSerName val="0"/>
          <c:showPercent val="0"/>
          <c:showBubbleSize val="0"/>
        </c:dLbls>
        <c:gapWidth val="219"/>
        <c:overlap val="-27"/>
        <c:axId val="101621760"/>
        <c:axId val="101625216"/>
      </c:barChart>
      <c:catAx>
        <c:axId val="10162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he-IL"/>
          </a:p>
        </c:txPr>
        <c:crossAx val="101625216"/>
        <c:crosses val="autoZero"/>
        <c:auto val="0"/>
        <c:lblAlgn val="ctr"/>
        <c:lblOffset val="500"/>
        <c:tickMarkSkip val="1"/>
        <c:noMultiLvlLbl val="1"/>
      </c:catAx>
      <c:valAx>
        <c:axId val="101625216"/>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he-IL"/>
          </a:p>
        </c:txPr>
        <c:crossAx val="101621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0.62563</cdr:x>
      <cdr:y>0.91094</cdr:y>
    </cdr:from>
    <cdr:to>
      <cdr:x>0.97768</cdr:x>
      <cdr:y>0.97198</cdr:y>
    </cdr:to>
    <cdr:sp macro="" textlink="">
      <cdr:nvSpPr>
        <cdr:cNvPr id="2" name="TextBox 1"/>
        <cdr:cNvSpPr txBox="1"/>
      </cdr:nvSpPr>
      <cdr:spPr>
        <a:xfrm xmlns:a="http://schemas.openxmlformats.org/drawingml/2006/main">
          <a:off x="4679816" y="4347882"/>
          <a:ext cx="2633383" cy="291353"/>
        </a:xfrm>
        <a:prstGeom xmlns:a="http://schemas.openxmlformats.org/drawingml/2006/main" prst="rect">
          <a:avLst/>
        </a:prstGeom>
      </cdr:spPr>
      <cdr:txBody>
        <a:bodyPr xmlns:a="http://schemas.openxmlformats.org/drawingml/2006/main" vertOverflow="clip" wrap="square" rtlCol="1" anchor="ctr"/>
        <a:lstStyle xmlns:a="http://schemas.openxmlformats.org/drawingml/2006/main"/>
        <a:p xmlns:a="http://schemas.openxmlformats.org/drawingml/2006/main">
          <a:pPr algn="ctr"/>
          <a:endParaRPr lang="he-IL" sz="1300" b="1">
            <a:latin typeface="Calibri" panose="020F0502020204030204" pitchFamily="34" charset="0"/>
            <a:cs typeface="Calibri" panose="020F0502020204030204" pitchFamily="34" charset="0"/>
          </a:endParaRPr>
        </a:p>
      </cdr:txBody>
    </cdr:sp>
  </cdr:relSizeAnchor>
  <cdr:relSizeAnchor xmlns:cdr="http://schemas.openxmlformats.org/drawingml/2006/chartDrawing">
    <cdr:from>
      <cdr:x>0.37695</cdr:x>
      <cdr:y>0.8945</cdr:y>
    </cdr:from>
    <cdr:to>
      <cdr:x>0.729</cdr:x>
      <cdr:y>0.95554</cdr:y>
    </cdr:to>
    <cdr:sp macro="" textlink="">
      <cdr:nvSpPr>
        <cdr:cNvPr id="3" name="TextBox 2"/>
        <cdr:cNvSpPr txBox="1"/>
      </cdr:nvSpPr>
      <cdr:spPr>
        <a:xfrm xmlns:a="http://schemas.openxmlformats.org/drawingml/2006/main">
          <a:off x="2819646" y="4269440"/>
          <a:ext cx="2633393" cy="291342"/>
        </a:xfrm>
        <a:prstGeom xmlns:a="http://schemas.openxmlformats.org/drawingml/2006/main" prst="rect">
          <a:avLst/>
        </a:prstGeom>
      </cdr:spPr>
      <cdr:txBody>
        <a:bodyPr xmlns:a="http://schemas.openxmlformats.org/drawingml/2006/main" vertOverflow="clip" wrap="square" rtlCol="1" anchor="ctr"/>
        <a:lstStyle xmlns:a="http://schemas.openxmlformats.org/drawingml/2006/main"/>
        <a:p xmlns:a="http://schemas.openxmlformats.org/drawingml/2006/main">
          <a:pPr algn="ctr"/>
          <a:r>
            <a:rPr lang="he-IL" sz="1300" b="1">
              <a:latin typeface="Calibri" panose="020F0502020204030204" pitchFamily="34" charset="0"/>
              <a:cs typeface="Calibri" panose="020F0502020204030204" pitchFamily="34" charset="0"/>
            </a:rPr>
            <a:t>יסודי, ללא חינוך מיוחד</a:t>
          </a:r>
        </a:p>
      </cdr:txBody>
    </cdr:sp>
  </cdr:relSizeAnchor>
</c:userShape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E739A62-58D1-46BA-A6A6-0A3782E5BD7B}">
  <ds:schemaRefs>
    <ds:schemaRef ds:uri="http://schemas.openxmlformats.org/officeDocument/2006/bibliography"/>
  </ds:schemaRefs>
</ds:datastoreItem>
</file>

<file path=customXml/itemProps2.xml><?xml version="1.0" encoding="utf-8"?>
<ds:datastoreItem xmlns:ds="http://schemas.openxmlformats.org/officeDocument/2006/customXml" ds:itemID="{BC0BC75D-FF21-4BA4-AC58-CE2A4A2FF57F}"/>
</file>

<file path=customXml/itemProps3.xml><?xml version="1.0" encoding="utf-8"?>
<ds:datastoreItem xmlns:ds="http://schemas.openxmlformats.org/officeDocument/2006/customXml" ds:itemID="{FD5A221E-0B5E-4176-821F-7D6BE49F08B4}"/>
</file>

<file path=customXml/itemProps4.xml><?xml version="1.0" encoding="utf-8"?>
<ds:datastoreItem xmlns:ds="http://schemas.openxmlformats.org/officeDocument/2006/customXml" ds:itemID="{8F59BA30-A0C0-4E98-84CB-756711456AF2}"/>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2801</TotalTime>
  <Pages>62</Pages>
  <Words>15568</Words>
  <Characters>77843</Characters>
  <Application>Microsoft Office Word</Application>
  <DocSecurity>0</DocSecurity>
  <Lines>648</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scorpio 88</cp:lastModifiedBy>
  <cp:revision>1229</cp:revision>
  <cp:lastPrinted>2020-02-23T08:43:00Z</cp:lastPrinted>
  <dcterms:created xsi:type="dcterms:W3CDTF">2020-02-23T14:43:00Z</dcterms:created>
  <dcterms:modified xsi:type="dcterms:W3CDTF">2020-04-30T17:58:00Z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