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1.xml" ContentType="application/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2 -->
  <w:body>
    <w:p w:rsidR="00E077B7" w:rsidRPr="00590929" w:rsidP="003323CD">
      <w:pPr>
        <w:spacing w:line="240" w:lineRule="exact"/>
        <w:jc w:val="both"/>
        <w:rPr>
          <w:rFonts w:ascii="Tahoma" w:hAnsi="Tahoma" w:cs="Tahoma"/>
          <w:sz w:val="17"/>
          <w:szCs w:val="18"/>
          <w:rtl/>
        </w:rPr>
      </w:pPr>
      <w:bookmarkStart w:id="0" w:name="_Toc349122061"/>
      <w:bookmarkStart w:id="1" w:name="_Toc349136480"/>
      <w:bookmarkStart w:id="2" w:name="_Toc352831083"/>
      <w:bookmarkStart w:id="3" w:name="_Toc354324568"/>
      <w:bookmarkStart w:id="4" w:name="_Toc354661923"/>
      <w:r>
        <w:rPr>
          <w:rFonts w:ascii="Tahoma" w:hAnsi="Tahoma" w:cs="Tahoma"/>
          <w:noProof/>
          <w:sz w:val="17"/>
          <w:szCs w:val="18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57600" cy="979200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61930" name="shaar-mav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600" cy="9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F46" w:rsidRPr="00E077B7" w:rsidP="00E077B7">
      <w:pPr>
        <w:pStyle w:val="NAME"/>
        <w:rPr>
          <w:rtl/>
        </w:rPr>
        <w:sectPr w:rsidSect="00253C7E">
          <w:headerReference w:type="even" r:id="rId7"/>
          <w:headerReference w:type="default" r:id="rId8"/>
          <w:pgSz w:w="11906" w:h="16838" w:code="9"/>
          <w:pgMar w:top="3119" w:right="2410" w:bottom="2268" w:left="2410" w:header="1985" w:footer="709" w:gutter="0"/>
          <w:pgNumType w:start="13"/>
          <w:cols w:space="708"/>
          <w:titlePg/>
          <w:bidi/>
          <w:rtlGutter/>
          <w:docGrid w:linePitch="360"/>
        </w:sectPr>
      </w:pPr>
    </w:p>
    <w:p w:rsidR="00F1368B" w:rsidRPr="00590929" w:rsidP="003323CD">
      <w:pPr>
        <w:spacing w:line="240" w:lineRule="exact"/>
        <w:jc w:val="both"/>
        <w:rPr>
          <w:rFonts w:ascii="Tahoma" w:hAnsi="Tahoma" w:cs="Tahoma"/>
          <w:sz w:val="17"/>
          <w:szCs w:val="18"/>
          <w:rtl/>
        </w:rPr>
      </w:pPr>
    </w:p>
    <w:p w:rsidR="00327FBF" w:rsidRPr="0010599F" w:rsidP="003323CD">
      <w:pPr>
        <w:spacing w:line="240" w:lineRule="exact"/>
        <w:jc w:val="both"/>
        <w:rPr>
          <w:rFonts w:ascii="Tahoma" w:hAnsi="Tahoma" w:cs="Tahoma"/>
          <w:sz w:val="17"/>
          <w:szCs w:val="17"/>
          <w:rtl/>
        </w:rPr>
        <w:sectPr w:rsidSect="00EB5C46">
          <w:headerReference w:type="even" r:id="rId9"/>
          <w:headerReference w:type="default" r:id="rId10"/>
          <w:headerReference w:type="first" r:id="rId11"/>
          <w:pgSz w:w="11906" w:h="16838" w:code="9"/>
          <w:pgMar w:top="3119" w:right="2410" w:bottom="2268" w:left="2410" w:header="1871" w:footer="709" w:gutter="0"/>
          <w:cols w:space="708"/>
          <w:titlePg/>
          <w:bidi/>
          <w:rtlGutter/>
          <w:docGrid w:linePitch="360"/>
        </w:sectPr>
      </w:pPr>
    </w:p>
    <w:bookmarkEnd w:id="0"/>
    <w:bookmarkEnd w:id="1"/>
    <w:bookmarkEnd w:id="2"/>
    <w:bookmarkEnd w:id="3"/>
    <w:bookmarkEnd w:id="4"/>
    <w:p w:rsidR="009135E8" w:rsidRPr="000F3E36" w:rsidP="009135E8">
      <w:pPr>
        <w:pStyle w:val="KOT4"/>
        <w:ind w:right="0"/>
        <w:rPr>
          <w:rtl/>
        </w:rPr>
      </w:pPr>
      <w:r>
        <w:rPr>
          <w:rFonts w:hint="cs"/>
          <w:rtl/>
        </w:rPr>
        <w:t>ר</w:t>
      </w:r>
      <w:r w:rsidRPr="000F3E36">
        <w:rPr>
          <w:rFonts w:hint="cs"/>
          <w:rtl/>
        </w:rPr>
        <w:t>קע</w:t>
      </w:r>
    </w:p>
    <w:p w:rsidR="00E83163" w:rsidRPr="008C2FAF" w:rsidP="004B3F34">
      <w:pPr>
        <w:pStyle w:val="running-text"/>
        <w:bidi/>
        <w:ind w:right="0"/>
        <w:rPr>
          <w:sz w:val="18"/>
          <w:rtl/>
        </w:rPr>
      </w:pPr>
      <w:r w:rsidRPr="008C2FAF">
        <w:rPr>
          <w:sz w:val="18"/>
          <w:rtl/>
        </w:rPr>
        <w:t>בסוף דצמבר 2019 התפרץ בסין נגיף הקורונה (</w:t>
      </w:r>
      <w:r w:rsidRPr="008C2FAF">
        <w:rPr>
          <w:sz w:val="18"/>
        </w:rPr>
        <w:t>SARS-Co-2</w:t>
      </w:r>
      <w:r w:rsidRPr="008C2FAF">
        <w:rPr>
          <w:sz w:val="18"/>
          <w:rtl/>
        </w:rPr>
        <w:t xml:space="preserve">) הגורם למחלת </w:t>
      </w:r>
      <w:r w:rsidRPr="008C2FAF">
        <w:rPr>
          <w:sz w:val="18"/>
        </w:rPr>
        <w:t>COVID-19</w:t>
      </w:r>
      <w:r w:rsidRPr="008C2FAF">
        <w:rPr>
          <w:sz w:val="18"/>
          <w:rtl/>
        </w:rPr>
        <w:t>. ממחצית פברואר 2020 החל הנגיף להתפשט במהירות למדינות אחרות, ובתחילת אפריל 2020 כבר התפשט ליותר מ-200 מדינות. ב-11.3.20,</w:t>
      </w:r>
      <w:r w:rsidR="004B3F34">
        <w:rPr>
          <w:rFonts w:hint="cs"/>
          <w:sz w:val="18"/>
          <w:rtl/>
        </w:rPr>
        <w:t xml:space="preserve"> כ</w:t>
      </w:r>
      <w:r w:rsidRPr="008C2FAF">
        <w:rPr>
          <w:sz w:val="18"/>
          <w:rtl/>
        </w:rPr>
        <w:t xml:space="preserve">שלושה חודשים לאחר </w:t>
      </w:r>
      <w:r w:rsidR="004B3F34">
        <w:rPr>
          <w:rFonts w:hint="cs"/>
          <w:sz w:val="18"/>
          <w:rtl/>
        </w:rPr>
        <w:t xml:space="preserve">התפרצות </w:t>
      </w:r>
      <w:r w:rsidRPr="008C2FAF">
        <w:rPr>
          <w:sz w:val="18"/>
          <w:rtl/>
        </w:rPr>
        <w:t>הנגיף, הכריז ארגון הבריאות העולמי על הקורונה כמגפה עולמית. התפרצות מגפת הקורונה היא משבר בקנה מידה עולמי, ונכון ל-31.8.20 עדיין אין חיסון לנגיף. במועד זה מספר החולים הפעילים בישראל היה 20,673, מהם 458 חולים מאושפזים במצב קשה. מספר הנפטרים היה 919</w:t>
      </w:r>
      <w:r>
        <w:rPr>
          <w:rStyle w:val="FootnoteReference0"/>
          <w:sz w:val="18"/>
          <w:rtl/>
        </w:rPr>
        <w:footnoteReference w:id="2"/>
      </w:r>
      <w:r w:rsidRPr="008C2FAF">
        <w:rPr>
          <w:sz w:val="18"/>
          <w:rtl/>
        </w:rPr>
        <w:t>.</w:t>
      </w:r>
    </w:p>
    <w:p w:rsidR="009135E8" w:rsidP="009135E8">
      <w:pPr>
        <w:pStyle w:val="running-text"/>
        <w:bidi/>
        <w:ind w:right="0"/>
        <w:rPr>
          <w:rtl/>
        </w:rPr>
      </w:pPr>
    </w:p>
    <w:p w:rsidR="009135E8" w:rsidP="009135E8">
      <w:pPr>
        <w:pStyle w:val="running-text"/>
        <w:bidi/>
        <w:ind w:right="0"/>
        <w:rPr>
          <w:rtl/>
        </w:rPr>
      </w:pPr>
    </w:p>
    <w:p w:rsidR="009135E8" w:rsidRPr="001B7F11" w:rsidP="009135E8">
      <w:pPr>
        <w:pStyle w:val="KOT4"/>
        <w:ind w:right="0"/>
        <w:rPr>
          <w:rtl/>
        </w:rPr>
      </w:pPr>
      <w:r w:rsidRPr="001B7F11">
        <w:rPr>
          <w:rFonts w:hint="cs"/>
          <w:rtl/>
        </w:rPr>
        <w:t>מבט עולמי</w:t>
      </w:r>
    </w:p>
    <w:p w:rsidR="00E83163" w:rsidRPr="008C2FAF" w:rsidP="004B3F34">
      <w:pPr>
        <w:pStyle w:val="running-text"/>
        <w:bidi/>
        <w:ind w:right="0"/>
        <w:rPr>
          <w:sz w:val="18"/>
          <w:rtl/>
        </w:rPr>
      </w:pPr>
      <w:r w:rsidRPr="008C2FAF">
        <w:rPr>
          <w:color w:val="202122"/>
          <w:sz w:val="18"/>
          <w:shd w:val="clear" w:color="auto" w:fill="FFFFFF"/>
          <w:rtl/>
        </w:rPr>
        <w:t xml:space="preserve">בשל התפשטות המגפה קבעו מדינות ברחבי העולם מגבלות על התנועה ועל התקהלויות, הורו על </w:t>
      </w:r>
      <w:hyperlink r:id="rId12" w:tooltip="ריחוק חברתי" w:history="1">
        <w:r w:rsidRPr="008C2FAF">
          <w:rPr>
            <w:color w:val="202122"/>
            <w:sz w:val="18"/>
            <w:shd w:val="clear" w:color="auto" w:fill="FFFFFF"/>
            <w:rtl/>
          </w:rPr>
          <w:t>ריחוק חברתי</w:t>
        </w:r>
      </w:hyperlink>
      <w:r w:rsidRPr="008C2FAF">
        <w:rPr>
          <w:color w:val="202122"/>
          <w:sz w:val="18"/>
          <w:shd w:val="clear" w:color="auto" w:fill="FFFFFF"/>
          <w:rtl/>
        </w:rPr>
        <w:t xml:space="preserve">, על ביטול אירועים וצמצום פעילות, </w:t>
      </w:r>
      <w:r w:rsidRPr="008C2FAF">
        <w:rPr>
          <w:sz w:val="18"/>
          <w:rtl/>
        </w:rPr>
        <w:t xml:space="preserve">והטילו </w:t>
      </w:r>
      <w:hyperlink r:id="rId13" w:tooltip="הסגר (בריאות)" w:history="1">
        <w:r w:rsidRPr="008C2FAF">
          <w:rPr>
            <w:color w:val="202122"/>
            <w:sz w:val="18"/>
            <w:shd w:val="clear" w:color="auto" w:fill="FFFFFF"/>
            <w:rtl/>
          </w:rPr>
          <w:t>סגר</w:t>
        </w:r>
      </w:hyperlink>
      <w:r w:rsidRPr="008C2FAF">
        <w:rPr>
          <w:color w:val="202122"/>
          <w:sz w:val="18"/>
          <w:shd w:val="clear" w:color="auto" w:fill="FFFFFF"/>
        </w:rPr>
        <w:t xml:space="preserve"> </w:t>
      </w:r>
      <w:r w:rsidR="004B3F34">
        <w:rPr>
          <w:rFonts w:hint="cs"/>
          <w:color w:val="202122"/>
          <w:sz w:val="18"/>
          <w:shd w:val="clear" w:color="auto" w:fill="FFFFFF"/>
          <w:rtl/>
        </w:rPr>
        <w:t>חלקי או מלא</w:t>
      </w:r>
      <w:r w:rsidRPr="008C2FAF">
        <w:rPr>
          <w:color w:val="202122"/>
          <w:sz w:val="18"/>
          <w:shd w:val="clear" w:color="auto" w:fill="FFFFFF"/>
          <w:rtl/>
        </w:rPr>
        <w:t xml:space="preserve">. כל הצעדים האלה ננקטו במטרה לבודד את החולים מסביבת אנשים בריאים ולקטוע את שרשרות ההדבקה. </w:t>
      </w:r>
      <w:r w:rsidRPr="008C2FAF">
        <w:rPr>
          <w:sz w:val="18"/>
          <w:rtl/>
        </w:rPr>
        <w:t>צעדים אלה הביאו לירידה חדה בכמות העובדים הפעילים, להשבתה חלקית או מלאה של ענפי כלכלה רבים ולהאטה בייצור ובסחר העולמי.</w:t>
      </w:r>
    </w:p>
    <w:p w:rsidR="00E83163" w:rsidRPr="008C2FAF" w:rsidP="00E83163">
      <w:pPr>
        <w:pStyle w:val="running-text"/>
        <w:bidi/>
        <w:ind w:right="0"/>
        <w:rPr>
          <w:sz w:val="18"/>
          <w:rtl/>
        </w:rPr>
      </w:pPr>
      <w:r w:rsidRPr="008C2FAF">
        <w:rPr>
          <w:sz w:val="18"/>
          <w:rtl/>
        </w:rPr>
        <w:t>להלן בתרשים 1 תמונת מצב עולמית בדבר מספר המקרים המאומתים של חולים בקורונה למיליון איש עד 31.8.20:</w:t>
      </w:r>
    </w:p>
    <w:p w:rsidR="009135E8" w:rsidRPr="009135E8" w:rsidP="00E83163">
      <w:pPr>
        <w:pStyle w:val="tab-name"/>
        <w:ind w:right="0"/>
        <w:jc w:val="both"/>
        <w:rPr>
          <w:b/>
          <w:bCs/>
          <w:shd w:val="clear" w:color="auto" w:fill="FFFFFF"/>
          <w:rtl/>
        </w:rPr>
      </w:pPr>
      <w:r w:rsidRPr="009135E8">
        <w:rPr>
          <w:rFonts w:hint="cs"/>
          <w:shd w:val="clear" w:color="auto" w:fill="FFFFFF"/>
          <w:rtl/>
        </w:rPr>
        <w:t>תרשים 1</w:t>
      </w:r>
      <w:r>
        <w:rPr>
          <w:rFonts w:hint="cs"/>
          <w:shd w:val="clear" w:color="auto" w:fill="FFFFFF"/>
          <w:rtl/>
        </w:rPr>
        <w:t xml:space="preserve">: 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מספר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המקרים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המאומתים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של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חולים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בקורונה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למיליון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איש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עד</w:t>
      </w:r>
      <w:r w:rsidRPr="00E83163" w:rsidR="00E83163">
        <w:rPr>
          <w:b/>
          <w:bCs/>
          <w:shd w:val="clear" w:color="auto" w:fill="FFFFFF"/>
          <w:rtl/>
        </w:rPr>
        <w:t xml:space="preserve"> 31.8.20 - </w:t>
      </w:r>
      <w:r w:rsidRPr="00E83163" w:rsidR="00E83163">
        <w:rPr>
          <w:rFonts w:hint="eastAsia"/>
          <w:b/>
          <w:bCs/>
          <w:shd w:val="clear" w:color="auto" w:fill="FFFFFF"/>
          <w:rtl/>
        </w:rPr>
        <w:t>תמונת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מצב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עולמית</w:t>
      </w:r>
    </w:p>
    <w:p w:rsidR="00D162AC" w:rsidP="00043A3B">
      <w:pPr>
        <w:pStyle w:val="Header"/>
        <w:spacing w:after="120" w:line="240" w:lineRule="atLeast"/>
        <w:jc w:val="center"/>
        <w:rPr>
          <w:rFonts w:ascii="Arial" w:hAnsi="Arial"/>
          <w:noProof/>
        </w:rPr>
      </w:pPr>
      <w:bookmarkStart w:id="5" w:name="_GoBack"/>
      <w:bookmarkEnd w:id="5"/>
      <w:r>
        <w:rPr>
          <w:rFonts w:ascii="Arial" w:hAnsi="Arial"/>
          <w:noProof/>
        </w:rPr>
        <w:drawing>
          <wp:inline distT="0" distB="0" distL="0" distR="0">
            <wp:extent cx="4498857" cy="2548133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54557" name="mavo-g-1-clean.pn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57" cy="25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63" w:rsidRPr="0047478F" w:rsidP="0047478F">
      <w:pPr>
        <w:pStyle w:val="FootnoteText"/>
        <w:spacing w:after="180"/>
        <w:ind w:right="0"/>
        <w:rPr>
          <w:rtl/>
        </w:rPr>
      </w:pPr>
      <w:r w:rsidRPr="0047478F">
        <w:rPr>
          <w:rFonts w:hint="cs"/>
          <w:rtl/>
        </w:rPr>
        <w:t xml:space="preserve">המקור: </w:t>
      </w:r>
      <w:r w:rsidR="0047478F">
        <w:rPr>
          <w:rFonts w:hint="cs"/>
          <w:rtl/>
        </w:rPr>
        <w:t xml:space="preserve">אתר </w:t>
      </w:r>
      <w:r w:rsidRPr="0047478F" w:rsidR="0047478F">
        <w:rPr>
          <w:rFonts w:hint="eastAsia"/>
          <w:rtl/>
        </w:rPr>
        <w:t>המרכז</w:t>
      </w:r>
      <w:r w:rsidRPr="0047478F" w:rsidR="0047478F">
        <w:rPr>
          <w:rtl/>
        </w:rPr>
        <w:t xml:space="preserve"> </w:t>
      </w:r>
      <w:r w:rsidRPr="0047478F" w:rsidR="0047478F">
        <w:rPr>
          <w:rFonts w:hint="eastAsia"/>
          <w:rtl/>
        </w:rPr>
        <w:t>האירופי</w:t>
      </w:r>
      <w:r w:rsidRPr="0047478F" w:rsidR="0047478F">
        <w:rPr>
          <w:rtl/>
        </w:rPr>
        <w:t xml:space="preserve"> </w:t>
      </w:r>
      <w:r w:rsidRPr="0047478F" w:rsidR="0047478F">
        <w:rPr>
          <w:rFonts w:hint="eastAsia"/>
          <w:rtl/>
        </w:rPr>
        <w:t>לבקרת</w:t>
      </w:r>
      <w:r w:rsidRPr="0047478F" w:rsidR="0047478F">
        <w:rPr>
          <w:rtl/>
        </w:rPr>
        <w:t xml:space="preserve"> </w:t>
      </w:r>
      <w:r w:rsidRPr="0047478F" w:rsidR="0047478F">
        <w:rPr>
          <w:rFonts w:hint="eastAsia"/>
          <w:rtl/>
        </w:rPr>
        <w:t>מחלות</w:t>
      </w:r>
      <w:r w:rsidRPr="0047478F" w:rsidR="0047478F">
        <w:rPr>
          <w:rtl/>
        </w:rPr>
        <w:t xml:space="preserve"> </w:t>
      </w:r>
      <w:r w:rsidRPr="0047478F" w:rsidR="0047478F">
        <w:rPr>
          <w:rFonts w:hint="eastAsia"/>
          <w:rtl/>
        </w:rPr>
        <w:t>ומניעתן</w:t>
      </w:r>
      <w:r w:rsidRPr="0047478F" w:rsidR="0047478F">
        <w:rPr>
          <w:rtl/>
        </w:rPr>
        <w:t>.</w:t>
      </w:r>
    </w:p>
    <w:p w:rsidR="00E83163" w:rsidP="00E83163">
      <w:pPr>
        <w:pStyle w:val="running-text"/>
        <w:bidi/>
        <w:ind w:right="0"/>
        <w:rPr>
          <w:rFonts w:ascii="Arial" w:hAnsi="Arial"/>
          <w:rtl/>
        </w:rPr>
      </w:pPr>
      <w:r w:rsidRPr="00BE65D0">
        <w:rPr>
          <w:rFonts w:ascii="Arial" w:hAnsi="Arial"/>
          <w:rtl/>
        </w:rPr>
        <w:t xml:space="preserve">להלן תמונת מצב </w:t>
      </w:r>
      <w:r>
        <w:rPr>
          <w:rFonts w:ascii="Arial" w:hAnsi="Arial" w:hint="cs"/>
          <w:rtl/>
        </w:rPr>
        <w:t>בנוגע למצב התחלואה בישראל</w:t>
      </w:r>
      <w:r>
        <w:rPr>
          <w:vertAlign w:val="superscript"/>
          <w:rtl/>
        </w:rPr>
        <w:footnoteReference w:id="3"/>
      </w:r>
      <w:r>
        <w:rPr>
          <w:rFonts w:ascii="Arial" w:hAnsi="Arial" w:hint="cs"/>
          <w:rtl/>
        </w:rPr>
        <w:t xml:space="preserve">, לעומת מצב התחלואה בכמה מדינות בעולם באפריל-אוגוסט 2020, </w:t>
      </w:r>
      <w:r w:rsidRPr="00BE65D0">
        <w:rPr>
          <w:rFonts w:ascii="Arial" w:hAnsi="Arial"/>
          <w:rtl/>
        </w:rPr>
        <w:t>כפי שפרסם מרכז המידע והידע הלאומי למערכה בקו</w:t>
      </w:r>
      <w:r>
        <w:rPr>
          <w:rFonts w:ascii="Arial" w:hAnsi="Arial"/>
          <w:rtl/>
        </w:rPr>
        <w:t>רונה</w:t>
      </w:r>
      <w:r>
        <w:rPr>
          <w:rFonts w:ascii="Arial" w:hAnsi="Arial" w:hint="cs"/>
          <w:rtl/>
        </w:rPr>
        <w:t>:</w:t>
      </w:r>
    </w:p>
    <w:p w:rsidR="009135E8" w:rsidRPr="009135E8" w:rsidP="00E83163">
      <w:pPr>
        <w:pStyle w:val="tab-name"/>
        <w:ind w:right="0"/>
        <w:jc w:val="both"/>
        <w:rPr>
          <w:b/>
          <w:bCs/>
          <w:shd w:val="clear" w:color="auto" w:fill="FFFFFF"/>
          <w:rtl/>
        </w:rPr>
      </w:pPr>
      <w:r w:rsidRPr="009135E8">
        <w:rPr>
          <w:rFonts w:hint="cs"/>
          <w:shd w:val="clear" w:color="auto" w:fill="FFFFFF"/>
          <w:rtl/>
        </w:rPr>
        <w:t xml:space="preserve">תרשים 2: 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מצב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התחלואה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בישראל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לעומת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מצב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התחלואה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בכמה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מדינות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בעולם</w:t>
      </w:r>
      <w:r w:rsidRPr="00E83163" w:rsidR="00E83163">
        <w:rPr>
          <w:b/>
          <w:bCs/>
          <w:shd w:val="clear" w:color="auto" w:fill="FFFFFF"/>
          <w:rtl/>
        </w:rPr>
        <w:t xml:space="preserve">, </w:t>
      </w:r>
      <w:r w:rsidRPr="00E83163" w:rsidR="00E83163">
        <w:rPr>
          <w:rFonts w:hint="eastAsia"/>
          <w:b/>
          <w:bCs/>
          <w:shd w:val="clear" w:color="auto" w:fill="FFFFFF"/>
          <w:rtl/>
        </w:rPr>
        <w:t>אפריל</w:t>
      </w:r>
      <w:r w:rsidRPr="00E83163" w:rsidR="00E83163">
        <w:rPr>
          <w:b/>
          <w:bCs/>
          <w:shd w:val="clear" w:color="auto" w:fill="FFFFFF"/>
          <w:rtl/>
        </w:rPr>
        <w:t>-</w:t>
      </w:r>
      <w:r w:rsidRPr="00E83163" w:rsidR="00E83163">
        <w:rPr>
          <w:rFonts w:hint="eastAsia"/>
          <w:b/>
          <w:bCs/>
          <w:shd w:val="clear" w:color="auto" w:fill="FFFFFF"/>
          <w:rtl/>
        </w:rPr>
        <w:t>אוגוסט</w:t>
      </w:r>
      <w:r w:rsidRPr="00E83163" w:rsidR="00E83163">
        <w:rPr>
          <w:b/>
          <w:bCs/>
          <w:shd w:val="clear" w:color="auto" w:fill="FFFFFF"/>
          <w:rtl/>
        </w:rPr>
        <w:t xml:space="preserve"> 2020</w:t>
      </w:r>
    </w:p>
    <w:p w:rsidR="009135E8" w:rsidRPr="000153DE" w:rsidP="009135E8">
      <w:pPr>
        <w:spacing w:line="240" w:lineRule="atLeast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4498857" cy="251155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98559" name="mavo-g-2.pn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57" cy="25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E8" w:rsidP="005A120F">
      <w:pPr>
        <w:pStyle w:val="FootnoteText"/>
        <w:spacing w:after="180"/>
        <w:ind w:right="0"/>
        <w:rPr>
          <w:rtl/>
        </w:rPr>
      </w:pPr>
      <w:r w:rsidRPr="0047478F">
        <w:rPr>
          <w:rFonts w:hint="eastAsia"/>
          <w:rtl/>
        </w:rPr>
        <w:t>המקור</w:t>
      </w:r>
      <w:r w:rsidRPr="0047478F">
        <w:rPr>
          <w:rtl/>
        </w:rPr>
        <w:t xml:space="preserve">: </w:t>
      </w:r>
      <w:r w:rsidRPr="0047478F">
        <w:rPr>
          <w:rFonts w:hint="eastAsia"/>
          <w:rtl/>
        </w:rPr>
        <w:t>תמונת</w:t>
      </w:r>
      <w:r w:rsidRPr="0047478F">
        <w:rPr>
          <w:rtl/>
        </w:rPr>
        <w:t xml:space="preserve"> </w:t>
      </w:r>
      <w:r w:rsidRPr="0047478F">
        <w:rPr>
          <w:rFonts w:hint="eastAsia"/>
          <w:rtl/>
        </w:rPr>
        <w:t>מצב</w:t>
      </w:r>
      <w:r w:rsidRPr="0047478F">
        <w:rPr>
          <w:rtl/>
        </w:rPr>
        <w:t xml:space="preserve"> </w:t>
      </w:r>
      <w:r w:rsidRPr="0047478F">
        <w:rPr>
          <w:rFonts w:hint="eastAsia"/>
          <w:rtl/>
        </w:rPr>
        <w:t>יומית</w:t>
      </w:r>
      <w:r w:rsidRPr="0047478F">
        <w:rPr>
          <w:rtl/>
        </w:rPr>
        <w:t xml:space="preserve"> </w:t>
      </w:r>
      <w:r w:rsidRPr="0047478F">
        <w:rPr>
          <w:rFonts w:hint="eastAsia"/>
          <w:rtl/>
        </w:rPr>
        <w:t>ליום</w:t>
      </w:r>
      <w:r w:rsidRPr="0047478F">
        <w:rPr>
          <w:rtl/>
        </w:rPr>
        <w:t xml:space="preserve"> 31.8.20, </w:t>
      </w:r>
      <w:r w:rsidRPr="0047478F">
        <w:rPr>
          <w:rFonts w:hint="eastAsia"/>
          <w:rtl/>
        </w:rPr>
        <w:t>מרכז</w:t>
      </w:r>
      <w:r w:rsidRPr="0047478F">
        <w:rPr>
          <w:rtl/>
        </w:rPr>
        <w:t xml:space="preserve"> </w:t>
      </w:r>
      <w:r w:rsidRPr="0047478F">
        <w:rPr>
          <w:rFonts w:hint="eastAsia"/>
          <w:rtl/>
        </w:rPr>
        <w:t>המידע</w:t>
      </w:r>
      <w:r w:rsidRPr="0047478F">
        <w:rPr>
          <w:rtl/>
        </w:rPr>
        <w:t xml:space="preserve"> </w:t>
      </w:r>
      <w:r w:rsidRPr="0047478F">
        <w:rPr>
          <w:rFonts w:hint="eastAsia"/>
          <w:rtl/>
        </w:rPr>
        <w:t>והידע</w:t>
      </w:r>
      <w:r w:rsidRPr="0047478F">
        <w:rPr>
          <w:rtl/>
        </w:rPr>
        <w:t xml:space="preserve"> </w:t>
      </w:r>
      <w:r w:rsidRPr="0047478F">
        <w:rPr>
          <w:rFonts w:hint="eastAsia"/>
          <w:rtl/>
        </w:rPr>
        <w:t>הלאומי</w:t>
      </w:r>
      <w:r w:rsidRPr="0047478F">
        <w:rPr>
          <w:rtl/>
        </w:rPr>
        <w:t xml:space="preserve"> </w:t>
      </w:r>
      <w:r w:rsidRPr="0047478F">
        <w:rPr>
          <w:rFonts w:hint="eastAsia"/>
          <w:rtl/>
        </w:rPr>
        <w:t>למערכה</w:t>
      </w:r>
      <w:r w:rsidRPr="0047478F">
        <w:rPr>
          <w:rtl/>
        </w:rPr>
        <w:t xml:space="preserve"> </w:t>
      </w:r>
      <w:r w:rsidRPr="0047478F">
        <w:rPr>
          <w:rFonts w:hint="eastAsia"/>
          <w:rtl/>
        </w:rPr>
        <w:t>בקורונה</w:t>
      </w:r>
    </w:p>
    <w:p w:rsidR="00E83163" w:rsidP="00E83163">
      <w:pPr>
        <w:pStyle w:val="running-text"/>
        <w:bidi/>
        <w:spacing w:after="240"/>
        <w:ind w:right="0"/>
      </w:pPr>
    </w:p>
    <w:p w:rsidR="005A120F" w:rsidRPr="009135E8" w:rsidP="005A120F">
      <w:pPr>
        <w:pStyle w:val="running-text"/>
        <w:bidi/>
        <w:spacing w:after="240"/>
        <w:ind w:right="0"/>
        <w:rPr>
          <w:rtl/>
        </w:rPr>
      </w:pPr>
    </w:p>
    <w:p w:rsidR="009135E8" w:rsidP="009135E8">
      <w:pPr>
        <w:pStyle w:val="KOT4"/>
        <w:ind w:right="0"/>
        <w:rPr>
          <w:rtl/>
        </w:rPr>
      </w:pPr>
      <w:r>
        <w:rPr>
          <w:rFonts w:hint="cs"/>
          <w:rtl/>
        </w:rPr>
        <w:t>מצב התחלואה בישראל</w:t>
      </w:r>
    </w:p>
    <w:p w:rsidR="009135E8" w:rsidP="009135E8">
      <w:pPr>
        <w:pStyle w:val="running-text"/>
        <w:bidi/>
        <w:spacing w:after="240"/>
        <w:ind w:right="0"/>
        <w:rPr>
          <w:rtl/>
        </w:rPr>
      </w:pPr>
      <w:r w:rsidRPr="00E83163">
        <w:rPr>
          <w:rFonts w:hint="eastAsia"/>
          <w:rtl/>
        </w:rPr>
        <w:t>להלן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בתרשימים</w:t>
      </w:r>
      <w:r w:rsidRPr="00E83163">
        <w:rPr>
          <w:rtl/>
        </w:rPr>
        <w:t xml:space="preserve"> 3 </w:t>
      </w:r>
      <w:r w:rsidRPr="00E83163">
        <w:rPr>
          <w:rFonts w:hint="eastAsia"/>
          <w:rtl/>
        </w:rPr>
        <w:t>ו</w:t>
      </w:r>
      <w:r w:rsidRPr="00E83163">
        <w:rPr>
          <w:rtl/>
        </w:rPr>
        <w:t xml:space="preserve">-4 </w:t>
      </w:r>
      <w:r w:rsidRPr="00E83163">
        <w:rPr>
          <w:rFonts w:hint="eastAsia"/>
          <w:rtl/>
        </w:rPr>
        <w:t>תמונת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מצב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לגבי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התחלואה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בקורונה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בישראל</w:t>
      </w:r>
      <w:r w:rsidRPr="00E83163">
        <w:rPr>
          <w:rtl/>
        </w:rPr>
        <w:t>:</w:t>
      </w:r>
    </w:p>
    <w:p w:rsidR="009135E8" w:rsidRPr="009135E8" w:rsidP="00E83163">
      <w:pPr>
        <w:pStyle w:val="tab-name"/>
        <w:ind w:right="0"/>
        <w:jc w:val="both"/>
        <w:rPr>
          <w:b/>
          <w:bCs/>
          <w:shd w:val="clear" w:color="auto" w:fill="FFFFFF"/>
          <w:rtl/>
        </w:rPr>
      </w:pPr>
      <w:r w:rsidRPr="009135E8">
        <w:rPr>
          <w:rFonts w:hint="cs"/>
          <w:shd w:val="clear" w:color="auto" w:fill="FFFFFF"/>
          <w:rtl/>
        </w:rPr>
        <w:t xml:space="preserve">תרשים 3: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המספר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המצטבר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של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חולים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בישראל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מפרוץ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המגפה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ועד</w:t>
      </w:r>
      <w:r w:rsidRPr="00E83163" w:rsidR="00E83163">
        <w:rPr>
          <w:b/>
          <w:bCs/>
          <w:shd w:val="clear" w:color="auto" w:fill="FFFFFF"/>
          <w:rtl/>
        </w:rPr>
        <w:t xml:space="preserve"> 31.8.20</w:t>
      </w:r>
    </w:p>
    <w:p w:rsidR="009135E8" w:rsidRPr="000153DE" w:rsidP="008A4746">
      <w:pPr>
        <w:spacing w:after="240" w:line="240" w:lineRule="atLeast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4499610" cy="24841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528227" name="mavo-g-3.pn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E8" w:rsidRPr="009135E8" w:rsidP="0047478F">
      <w:pPr>
        <w:pStyle w:val="tab-name"/>
        <w:ind w:right="0"/>
        <w:jc w:val="both"/>
        <w:rPr>
          <w:b/>
          <w:bCs/>
          <w:shd w:val="clear" w:color="auto" w:fill="FFFFFF"/>
          <w:rtl/>
        </w:rPr>
      </w:pPr>
      <w:r w:rsidRPr="009135E8">
        <w:rPr>
          <w:rFonts w:hint="cs"/>
          <w:shd w:val="clear" w:color="auto" w:fill="FFFFFF"/>
          <w:rtl/>
        </w:rPr>
        <w:t xml:space="preserve">תרשים 4: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המספר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המצטבר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של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="0099671F">
        <w:rPr>
          <w:rFonts w:hint="cs"/>
          <w:b/>
          <w:bCs/>
          <w:shd w:val="clear" w:color="auto" w:fill="FFFFFF"/>
          <w:rtl/>
        </w:rPr>
        <w:t>ה</w:t>
      </w:r>
      <w:r w:rsidRPr="00E83163" w:rsidR="00E83163">
        <w:rPr>
          <w:rFonts w:hint="eastAsia"/>
          <w:b/>
          <w:bCs/>
          <w:shd w:val="clear" w:color="auto" w:fill="FFFFFF"/>
          <w:rtl/>
        </w:rPr>
        <w:t>חולים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="0099671F">
        <w:rPr>
          <w:rFonts w:hint="cs"/>
          <w:b/>
          <w:bCs/>
          <w:shd w:val="clear" w:color="auto" w:fill="FFFFFF"/>
          <w:rtl/>
        </w:rPr>
        <w:t>ה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מאושפזים</w:t>
      </w:r>
      <w:r w:rsidRPr="00E83163" w:rsidR="00E83163">
        <w:rPr>
          <w:b/>
          <w:bCs/>
          <w:shd w:val="clear" w:color="auto" w:fill="FFFFFF"/>
          <w:rtl/>
        </w:rPr>
        <w:t xml:space="preserve">, </w:t>
      </w:r>
      <w:r w:rsidR="0099671F">
        <w:rPr>
          <w:rFonts w:hint="cs"/>
          <w:b/>
          <w:bCs/>
          <w:shd w:val="clear" w:color="auto" w:fill="FFFFFF"/>
          <w:rtl/>
        </w:rPr>
        <w:t>ה</w:t>
      </w:r>
      <w:r w:rsidRPr="00E83163" w:rsidR="00E83163">
        <w:rPr>
          <w:rFonts w:hint="eastAsia"/>
          <w:b/>
          <w:bCs/>
          <w:shd w:val="clear" w:color="auto" w:fill="FFFFFF"/>
          <w:rtl/>
        </w:rPr>
        <w:t>חולים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="0099671F">
        <w:rPr>
          <w:rFonts w:hint="cs"/>
          <w:b/>
          <w:bCs/>
          <w:shd w:val="clear" w:color="auto" w:fill="FFFFFF"/>
          <w:rtl/>
        </w:rPr>
        <w:t>ה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מונשמים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ו</w:t>
      </w:r>
      <w:r w:rsidR="0099671F">
        <w:rPr>
          <w:rFonts w:hint="cs"/>
          <w:b/>
          <w:bCs/>
          <w:shd w:val="clear" w:color="auto" w:fill="FFFFFF"/>
          <w:rtl/>
        </w:rPr>
        <w:t>ה</w:t>
      </w:r>
      <w:r w:rsidRPr="00E83163" w:rsidR="00E83163">
        <w:rPr>
          <w:rFonts w:hint="eastAsia"/>
          <w:b/>
          <w:bCs/>
          <w:shd w:val="clear" w:color="auto" w:fill="FFFFFF"/>
          <w:rtl/>
        </w:rPr>
        <w:t>חולים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="0047478F">
        <w:rPr>
          <w:rFonts w:hint="cs"/>
          <w:b/>
          <w:bCs/>
          <w:shd w:val="clear" w:color="auto" w:fill="FFFFFF"/>
          <w:rtl/>
        </w:rPr>
        <w:t xml:space="preserve">במצב </w:t>
      </w:r>
      <w:r w:rsidRPr="00E83163" w:rsidR="00E83163">
        <w:rPr>
          <w:rFonts w:hint="eastAsia"/>
          <w:b/>
          <w:bCs/>
          <w:shd w:val="clear" w:color="auto" w:fill="FFFFFF"/>
          <w:rtl/>
        </w:rPr>
        <w:t>קש</w:t>
      </w:r>
      <w:r w:rsidR="0047478F">
        <w:rPr>
          <w:rFonts w:hint="cs"/>
          <w:b/>
          <w:bCs/>
          <w:shd w:val="clear" w:color="auto" w:fill="FFFFFF"/>
          <w:rtl/>
        </w:rPr>
        <w:t>ה</w:t>
      </w:r>
      <w:r>
        <w:rPr>
          <w:rStyle w:val="FootnoteReference0"/>
          <w:b/>
          <w:bCs/>
          <w:shd w:val="clear" w:color="auto" w:fill="FFFFFF"/>
          <w:rtl/>
        </w:rPr>
        <w:footnoteReference w:id="4"/>
      </w:r>
      <w:r w:rsidR="000314E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בישראל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מפרוץ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המגפה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ועד</w:t>
      </w:r>
      <w:r w:rsidRPr="00E83163" w:rsidR="00E83163">
        <w:rPr>
          <w:b/>
          <w:bCs/>
          <w:shd w:val="clear" w:color="auto" w:fill="FFFFFF"/>
          <w:rtl/>
        </w:rPr>
        <w:t xml:space="preserve"> 31.8.20</w:t>
      </w:r>
    </w:p>
    <w:p w:rsidR="009135E8" w:rsidP="009135E8">
      <w:pPr>
        <w:spacing w:line="240" w:lineRule="atLeast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4499610" cy="23806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4828" name="mavo-g-4-ver-3.png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63" w:rsidRPr="00E83163" w:rsidP="00E83163">
      <w:pPr>
        <w:pStyle w:val="FootnoteText"/>
        <w:spacing w:after="180"/>
        <w:ind w:right="0"/>
        <w:rPr>
          <w:rtl/>
        </w:rPr>
      </w:pPr>
      <w:r w:rsidRPr="00E83163">
        <w:rPr>
          <w:rFonts w:hint="eastAsia"/>
          <w:rtl/>
        </w:rPr>
        <w:t>המקור</w:t>
      </w:r>
      <w:r w:rsidRPr="00E83163">
        <w:rPr>
          <w:rtl/>
        </w:rPr>
        <w:t xml:space="preserve">: </w:t>
      </w:r>
      <w:r w:rsidRPr="00E83163">
        <w:rPr>
          <w:rFonts w:hint="eastAsia"/>
          <w:rtl/>
        </w:rPr>
        <w:t>אתר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משרד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הבריאות</w:t>
      </w:r>
      <w:r w:rsidRPr="00E83163">
        <w:rPr>
          <w:rtl/>
        </w:rPr>
        <w:t>,</w:t>
      </w:r>
      <w:r w:rsidR="006C23D9">
        <w:rPr>
          <w:rFonts w:hint="cs"/>
          <w:rtl/>
        </w:rPr>
        <w:t xml:space="preserve"> </w:t>
      </w:r>
      <w:r w:rsidRPr="00E83163">
        <w:rPr>
          <w:rFonts w:hint="cs"/>
          <w:rtl/>
        </w:rPr>
        <w:t>שליפת הנתונים בוצעה ביום 15.9.20,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בעיבוד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משרד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מבקר</w:t>
      </w:r>
      <w:r w:rsidRPr="00E83163">
        <w:rPr>
          <w:rtl/>
        </w:rPr>
        <w:t xml:space="preserve"> </w:t>
      </w:r>
      <w:r w:rsidRPr="00E83163">
        <w:rPr>
          <w:rFonts w:hint="eastAsia"/>
          <w:rtl/>
        </w:rPr>
        <w:t>המדינה</w:t>
      </w:r>
      <w:r w:rsidR="006C23D9">
        <w:rPr>
          <w:rFonts w:hint="cs"/>
          <w:rtl/>
        </w:rPr>
        <w:t>.</w:t>
      </w:r>
    </w:p>
    <w:p w:rsidR="00564F98" w:rsidP="00564F98">
      <w:pPr>
        <w:pStyle w:val="running-text"/>
        <w:bidi/>
        <w:ind w:right="0"/>
        <w:rPr>
          <w:rtl/>
        </w:rPr>
      </w:pPr>
    </w:p>
    <w:p w:rsidR="00121E98" w:rsidP="00121E98">
      <w:pPr>
        <w:pStyle w:val="running-text"/>
        <w:bidi/>
        <w:ind w:right="0"/>
      </w:pPr>
    </w:p>
    <w:p w:rsidR="009135E8" w:rsidRPr="009135E8" w:rsidP="009135E8">
      <w:pPr>
        <w:pStyle w:val="KOT4"/>
        <w:ind w:right="0"/>
        <w:rPr>
          <w:rtl/>
        </w:rPr>
      </w:pPr>
      <w:r>
        <w:rPr>
          <w:rFonts w:hint="cs"/>
          <w:rtl/>
        </w:rPr>
        <w:t>התמודדות</w:t>
      </w:r>
      <w:r w:rsidRPr="009135E8">
        <w:rPr>
          <w:rFonts w:hint="cs"/>
          <w:rtl/>
        </w:rPr>
        <w:t xml:space="preserve"> מדינת ישראל עם משבר הקורונה</w:t>
      </w:r>
    </w:p>
    <w:p w:rsidR="009135E8" w:rsidP="00E83163">
      <w:pPr>
        <w:pStyle w:val="running-text"/>
        <w:bidi/>
        <w:ind w:right="0"/>
        <w:rPr>
          <w:rtl/>
        </w:rPr>
      </w:pPr>
      <w:r>
        <w:rPr>
          <w:rFonts w:hint="cs"/>
          <w:rtl/>
        </w:rPr>
        <w:t xml:space="preserve">לצורך התמודדות עם המגפה נקטה המדינה במגוון צעדים, הנוגעים בין היתר לתחומים הבאים: </w:t>
      </w:r>
    </w:p>
    <w:p w:rsidR="009135E8" w:rsidRPr="001D044B" w:rsidP="00935779">
      <w:pPr>
        <w:pStyle w:val="ListParagraph"/>
        <w:numPr>
          <w:ilvl w:val="0"/>
          <w:numId w:val="6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E83163">
        <w:rPr>
          <w:rFonts w:hint="eastAsia"/>
          <w:sz w:val="18"/>
          <w:szCs w:val="18"/>
          <w:rtl/>
        </w:rPr>
        <w:t>הטלת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הגבלות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על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התנועה</w:t>
      </w:r>
      <w:r w:rsidRPr="00E83163">
        <w:rPr>
          <w:sz w:val="18"/>
          <w:szCs w:val="18"/>
          <w:rtl/>
        </w:rPr>
        <w:t xml:space="preserve">, </w:t>
      </w:r>
      <w:r w:rsidRPr="00E83163">
        <w:rPr>
          <w:rFonts w:hint="eastAsia"/>
          <w:sz w:val="18"/>
          <w:szCs w:val="18"/>
          <w:rtl/>
        </w:rPr>
        <w:t>בהתאם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למצב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התחלואה</w:t>
      </w:r>
      <w:r w:rsidRPr="00E83163">
        <w:rPr>
          <w:sz w:val="18"/>
          <w:szCs w:val="18"/>
          <w:rtl/>
        </w:rPr>
        <w:t>.</w:t>
      </w:r>
    </w:p>
    <w:p w:rsidR="009135E8" w:rsidRPr="001D044B" w:rsidP="00935779">
      <w:pPr>
        <w:pStyle w:val="ListParagraph"/>
        <w:numPr>
          <w:ilvl w:val="0"/>
          <w:numId w:val="6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  <w:rtl/>
        </w:rPr>
      </w:pPr>
      <w:r w:rsidRPr="00F15E69">
        <w:rPr>
          <w:rFonts w:hint="cs"/>
          <w:sz w:val="18"/>
          <w:szCs w:val="18"/>
          <w:rtl/>
        </w:rPr>
        <w:t>תוכניות</w:t>
      </w:r>
      <w:r w:rsidRPr="00F15E69">
        <w:rPr>
          <w:rFonts w:hint="cs"/>
          <w:sz w:val="18"/>
          <w:szCs w:val="18"/>
          <w:rtl/>
        </w:rPr>
        <w:t xml:space="preserve"> לסיוע כלכלי למשק בשלושה רבדים:</w:t>
      </w:r>
    </w:p>
    <w:p w:rsidR="009135E8" w:rsidRPr="001D044B" w:rsidP="00935779">
      <w:pPr>
        <w:pStyle w:val="ListParagraph"/>
        <w:numPr>
          <w:ilvl w:val="1"/>
          <w:numId w:val="5"/>
        </w:numPr>
        <w:autoSpaceDE/>
        <w:autoSpaceDN/>
        <w:adjustRightInd/>
        <w:spacing w:line="240" w:lineRule="exact"/>
        <w:ind w:left="794" w:hanging="397"/>
        <w:rPr>
          <w:sz w:val="18"/>
          <w:szCs w:val="18"/>
          <w:rtl/>
        </w:rPr>
      </w:pPr>
      <w:r w:rsidRPr="00E83163">
        <w:rPr>
          <w:rFonts w:hint="eastAsia"/>
          <w:sz w:val="18"/>
          <w:szCs w:val="18"/>
          <w:rtl/>
        </w:rPr>
        <w:t>הבטחת</w:t>
      </w:r>
      <w:r w:rsidRPr="00E83163">
        <w:rPr>
          <w:sz w:val="18"/>
          <w:szCs w:val="18"/>
          <w:rtl/>
        </w:rPr>
        <w:t xml:space="preserve"> "</w:t>
      </w:r>
      <w:r w:rsidRPr="00E83163">
        <w:rPr>
          <w:rFonts w:hint="eastAsia"/>
          <w:sz w:val="18"/>
          <w:szCs w:val="18"/>
          <w:rtl/>
        </w:rPr>
        <w:t>קיום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סוציאלי</w:t>
      </w:r>
      <w:r w:rsidRPr="00E83163">
        <w:rPr>
          <w:sz w:val="18"/>
          <w:szCs w:val="18"/>
          <w:rtl/>
        </w:rPr>
        <w:t xml:space="preserve">", </w:t>
      </w:r>
      <w:r w:rsidRPr="00E83163">
        <w:rPr>
          <w:rFonts w:hint="eastAsia"/>
          <w:sz w:val="18"/>
          <w:szCs w:val="18"/>
          <w:rtl/>
        </w:rPr>
        <w:t>בין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היתר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באמצעות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מתן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מענקים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לעצמאים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ושכירים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שפוטרו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או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יצאו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לחופשה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ללא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תשלום</w:t>
      </w:r>
      <w:r w:rsidRPr="00E83163">
        <w:rPr>
          <w:sz w:val="18"/>
          <w:szCs w:val="18"/>
          <w:rtl/>
        </w:rPr>
        <w:t xml:space="preserve"> (</w:t>
      </w:r>
      <w:r w:rsidRPr="00E83163">
        <w:rPr>
          <w:rFonts w:hint="eastAsia"/>
          <w:sz w:val="18"/>
          <w:szCs w:val="18"/>
          <w:rtl/>
        </w:rPr>
        <w:t>חל</w:t>
      </w:r>
      <w:r w:rsidRPr="00E83163">
        <w:rPr>
          <w:sz w:val="18"/>
          <w:szCs w:val="18"/>
          <w:rtl/>
        </w:rPr>
        <w:t>"</w:t>
      </w:r>
      <w:r w:rsidRPr="00E83163">
        <w:rPr>
          <w:rFonts w:hint="eastAsia"/>
          <w:sz w:val="18"/>
          <w:szCs w:val="18"/>
          <w:rtl/>
        </w:rPr>
        <w:t>ת</w:t>
      </w:r>
      <w:r w:rsidRPr="00E83163">
        <w:rPr>
          <w:sz w:val="18"/>
          <w:szCs w:val="18"/>
          <w:rtl/>
        </w:rPr>
        <w:t xml:space="preserve">) </w:t>
      </w:r>
      <w:r w:rsidRPr="00E83163">
        <w:rPr>
          <w:rFonts w:hint="eastAsia"/>
          <w:sz w:val="18"/>
          <w:szCs w:val="18"/>
          <w:rtl/>
        </w:rPr>
        <w:t>ומתן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מענקים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חד</w:t>
      </w:r>
      <w:r w:rsidRPr="00E83163">
        <w:rPr>
          <w:sz w:val="18"/>
          <w:szCs w:val="18"/>
          <w:rtl/>
        </w:rPr>
        <w:t>-</w:t>
      </w:r>
      <w:r w:rsidRPr="00E83163">
        <w:rPr>
          <w:rFonts w:hint="eastAsia"/>
          <w:sz w:val="18"/>
          <w:szCs w:val="18"/>
          <w:rtl/>
        </w:rPr>
        <w:t>פעמיים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על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ידי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המוסד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לביטוח</w:t>
      </w:r>
      <w:r w:rsidRPr="00E83163">
        <w:rPr>
          <w:sz w:val="18"/>
          <w:szCs w:val="18"/>
          <w:rtl/>
        </w:rPr>
        <w:t xml:space="preserve"> </w:t>
      </w:r>
      <w:r w:rsidRPr="00E83163">
        <w:rPr>
          <w:rFonts w:hint="eastAsia"/>
          <w:sz w:val="18"/>
          <w:szCs w:val="18"/>
          <w:rtl/>
        </w:rPr>
        <w:t>לאומי</w:t>
      </w:r>
      <w:r w:rsidRPr="00E83163">
        <w:rPr>
          <w:sz w:val="18"/>
          <w:szCs w:val="18"/>
          <w:rtl/>
        </w:rPr>
        <w:t>.</w:t>
      </w:r>
    </w:p>
    <w:p w:rsidR="009135E8" w:rsidRPr="001D044B" w:rsidP="00935779">
      <w:pPr>
        <w:pStyle w:val="ListParagraph"/>
        <w:numPr>
          <w:ilvl w:val="1"/>
          <w:numId w:val="5"/>
        </w:numPr>
        <w:autoSpaceDE/>
        <w:autoSpaceDN/>
        <w:adjustRightInd/>
        <w:spacing w:line="240" w:lineRule="exact"/>
        <w:ind w:left="794" w:hanging="397"/>
        <w:rPr>
          <w:sz w:val="18"/>
          <w:szCs w:val="18"/>
          <w:rtl/>
        </w:rPr>
      </w:pPr>
      <w:r w:rsidRPr="00F15E69">
        <w:rPr>
          <w:rFonts w:hint="cs"/>
          <w:sz w:val="18"/>
          <w:szCs w:val="18"/>
          <w:rtl/>
        </w:rPr>
        <w:t xml:space="preserve">מתן מענקים כדי </w:t>
      </w:r>
      <w:r w:rsidRPr="00F15E69">
        <w:rPr>
          <w:sz w:val="18"/>
          <w:szCs w:val="18"/>
          <w:rtl/>
        </w:rPr>
        <w:t>לאפשר המש</w:t>
      </w:r>
      <w:r w:rsidRPr="00F15E69">
        <w:rPr>
          <w:rFonts w:hint="cs"/>
          <w:sz w:val="18"/>
          <w:szCs w:val="18"/>
          <w:rtl/>
        </w:rPr>
        <w:t>ך</w:t>
      </w:r>
      <w:r w:rsidRPr="00F15E69">
        <w:rPr>
          <w:sz w:val="18"/>
          <w:szCs w:val="18"/>
          <w:rtl/>
        </w:rPr>
        <w:t xml:space="preserve"> תפקוד כלכלי ולמנוע שרשרת נפילות במשק.</w:t>
      </w:r>
      <w:r w:rsidRPr="00F15E69">
        <w:rPr>
          <w:rFonts w:hint="cs"/>
          <w:sz w:val="18"/>
          <w:szCs w:val="18"/>
          <w:rtl/>
        </w:rPr>
        <w:t xml:space="preserve"> במסגרת זו ניתנו בין היתר מענקי הוצאות קבועות.</w:t>
      </w:r>
    </w:p>
    <w:p w:rsidR="009135E8" w:rsidRPr="001D044B" w:rsidP="00935779">
      <w:pPr>
        <w:pStyle w:val="ListParagraph"/>
        <w:numPr>
          <w:ilvl w:val="1"/>
          <w:numId w:val="5"/>
        </w:numPr>
        <w:autoSpaceDE/>
        <w:autoSpaceDN/>
        <w:adjustRightInd/>
        <w:spacing w:line="240" w:lineRule="exact"/>
        <w:ind w:left="794" w:hanging="397"/>
        <w:rPr>
          <w:sz w:val="18"/>
          <w:szCs w:val="18"/>
        </w:rPr>
      </w:pPr>
      <w:r w:rsidRPr="00F15E69">
        <w:rPr>
          <w:rFonts w:hint="cs"/>
          <w:sz w:val="18"/>
          <w:szCs w:val="18"/>
          <w:rtl/>
        </w:rPr>
        <w:t>מתן</w:t>
      </w:r>
      <w:r w:rsidRPr="00F15E69">
        <w:rPr>
          <w:sz w:val="18"/>
          <w:szCs w:val="18"/>
          <w:rtl/>
        </w:rPr>
        <w:t xml:space="preserve"> מענקי תעסוקה ותמריצים לתעסוקה ו</w:t>
      </w:r>
      <w:r w:rsidRPr="00F15E69">
        <w:rPr>
          <w:rFonts w:hint="cs"/>
          <w:sz w:val="18"/>
          <w:szCs w:val="18"/>
          <w:rtl/>
        </w:rPr>
        <w:t>ל</w:t>
      </w:r>
      <w:r w:rsidRPr="00F15E69">
        <w:rPr>
          <w:sz w:val="18"/>
          <w:szCs w:val="18"/>
          <w:rtl/>
        </w:rPr>
        <w:t>הגדלת הפריון</w:t>
      </w:r>
      <w:r w:rsidRPr="00F15E69">
        <w:rPr>
          <w:rFonts w:hint="cs"/>
          <w:sz w:val="18"/>
          <w:szCs w:val="18"/>
          <w:rtl/>
        </w:rPr>
        <w:t>, כדי</w:t>
      </w:r>
      <w:r w:rsidRPr="00F15E69">
        <w:rPr>
          <w:sz w:val="18"/>
          <w:szCs w:val="18"/>
          <w:rtl/>
        </w:rPr>
        <w:t xml:space="preserve"> </w:t>
      </w:r>
      <w:r w:rsidRPr="00F15E69">
        <w:rPr>
          <w:rFonts w:hint="cs"/>
          <w:sz w:val="18"/>
          <w:szCs w:val="18"/>
          <w:rtl/>
        </w:rPr>
        <w:t>לסייע</w:t>
      </w:r>
      <w:r w:rsidRPr="00F15E69">
        <w:rPr>
          <w:sz w:val="18"/>
          <w:szCs w:val="18"/>
          <w:rtl/>
        </w:rPr>
        <w:t xml:space="preserve"> למשק להתאושש מהמשבר ולחזור ל</w:t>
      </w:r>
      <w:r w:rsidRPr="00F15E69">
        <w:rPr>
          <w:rFonts w:hint="cs"/>
          <w:sz w:val="18"/>
          <w:szCs w:val="18"/>
          <w:rtl/>
        </w:rPr>
        <w:t xml:space="preserve">מצב של </w:t>
      </w:r>
      <w:r w:rsidRPr="00F15E69">
        <w:rPr>
          <w:sz w:val="18"/>
          <w:szCs w:val="18"/>
          <w:rtl/>
        </w:rPr>
        <w:t>צמיחה כלכלית.</w:t>
      </w:r>
    </w:p>
    <w:p w:rsidR="009135E8" w:rsidRPr="001D044B" w:rsidP="00935779">
      <w:pPr>
        <w:pStyle w:val="ListParagraph"/>
        <w:numPr>
          <w:ilvl w:val="0"/>
          <w:numId w:val="6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F15E69">
        <w:rPr>
          <w:rFonts w:hint="cs"/>
          <w:sz w:val="18"/>
          <w:szCs w:val="18"/>
          <w:rtl/>
        </w:rPr>
        <w:t>קטיעת שרשרות ההדבקה באמצעות קביעת הנחיות והוראות עתיות בנוגע לאמות המידה לפיהן ניתן לבצע בדיקה להימצאות נגיף הקורונה, לגופים המעורבים בתהליך הבדיקה, לפרק הזמן למתן תוצאות הבדיקה ועוד.</w:t>
      </w:r>
    </w:p>
    <w:p w:rsidR="009135E8" w:rsidRPr="001D044B" w:rsidP="00935779">
      <w:pPr>
        <w:pStyle w:val="ListParagraph"/>
        <w:numPr>
          <w:ilvl w:val="0"/>
          <w:numId w:val="6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F15E69">
        <w:rPr>
          <w:rFonts w:hint="cs"/>
          <w:sz w:val="18"/>
          <w:szCs w:val="18"/>
          <w:rtl/>
        </w:rPr>
        <w:t>סגירת מערכת החינוך ומעבר ללמידה מרחוק.</w:t>
      </w:r>
    </w:p>
    <w:p w:rsidR="009135E8" w:rsidRPr="001D044B" w:rsidP="00E83163">
      <w:pPr>
        <w:pStyle w:val="running-text"/>
        <w:bidi/>
        <w:ind w:right="0"/>
        <w:rPr>
          <w:sz w:val="18"/>
          <w:rtl/>
        </w:rPr>
      </w:pPr>
      <w:r w:rsidRPr="00E934D8">
        <w:rPr>
          <w:sz w:val="18"/>
          <w:rtl/>
        </w:rPr>
        <w:t xml:space="preserve">מתחילת המשבר </w:t>
      </w:r>
      <w:r w:rsidRPr="00E934D8">
        <w:rPr>
          <w:rFonts w:hint="cs"/>
          <w:sz w:val="18"/>
          <w:rtl/>
        </w:rPr>
        <w:t xml:space="preserve">פורסמו 114 פרסומים, הכוללים חוקים, תקנות, צווים והוראות. בתקופה זו </w:t>
      </w:r>
      <w:r w:rsidRPr="00E934D8">
        <w:rPr>
          <w:sz w:val="18"/>
          <w:rtl/>
        </w:rPr>
        <w:t>התקינה הממשלה תקנות מכוח סעיף 39 לחוק יסוד: הממשלה</w:t>
      </w:r>
      <w:r w:rsidRPr="00E934D8">
        <w:rPr>
          <w:rFonts w:hint="cs"/>
          <w:sz w:val="18"/>
          <w:rtl/>
        </w:rPr>
        <w:t>,</w:t>
      </w:r>
      <w:r w:rsidRPr="00E934D8">
        <w:rPr>
          <w:sz w:val="18"/>
          <w:rtl/>
        </w:rPr>
        <w:t xml:space="preserve"> המסמיך את הממשלה להתקין תקנות לשעת חירום כדי להגן על המדינה </w:t>
      </w:r>
      <w:r w:rsidRPr="00E934D8">
        <w:rPr>
          <w:rFonts w:hint="cs"/>
          <w:sz w:val="18"/>
          <w:rtl/>
        </w:rPr>
        <w:t xml:space="preserve">ועל </w:t>
      </w:r>
      <w:r w:rsidRPr="00E934D8">
        <w:rPr>
          <w:sz w:val="18"/>
          <w:rtl/>
        </w:rPr>
        <w:t>ביטחון הציבור</w:t>
      </w:r>
      <w:r w:rsidRPr="00E934D8">
        <w:rPr>
          <w:rFonts w:hint="cs"/>
          <w:sz w:val="18"/>
          <w:rtl/>
        </w:rPr>
        <w:t xml:space="preserve"> ולהבטיח את </w:t>
      </w:r>
      <w:r w:rsidRPr="00E934D8">
        <w:rPr>
          <w:sz w:val="18"/>
          <w:rtl/>
        </w:rPr>
        <w:t>קיום האספקה והשירותים החיוניים.</w:t>
      </w:r>
      <w:r w:rsidRPr="00E934D8">
        <w:rPr>
          <w:rFonts w:hint="cs"/>
          <w:sz w:val="18"/>
          <w:rtl/>
        </w:rPr>
        <w:t xml:space="preserve"> </w:t>
      </w:r>
      <w:r w:rsidRPr="00E934D8">
        <w:rPr>
          <w:sz w:val="18"/>
          <w:rtl/>
        </w:rPr>
        <w:t xml:space="preserve">להלן בתרשים 5 פילוח כמותי של חקיקה ראשית ומשנית, בחלוקה לתחומים, </w:t>
      </w:r>
      <w:r w:rsidRPr="00E934D8">
        <w:rPr>
          <w:rFonts w:hint="cs"/>
          <w:sz w:val="18"/>
          <w:rtl/>
        </w:rPr>
        <w:t>מפרוץ</w:t>
      </w:r>
      <w:r w:rsidRPr="00E934D8">
        <w:rPr>
          <w:sz w:val="18"/>
          <w:rtl/>
        </w:rPr>
        <w:t xml:space="preserve"> משבר הקורונה ועד 21.9.20:</w:t>
      </w:r>
    </w:p>
    <w:p w:rsidR="009135E8" w:rsidRPr="001D044B" w:rsidP="00E83163">
      <w:pPr>
        <w:pStyle w:val="tab-name"/>
        <w:ind w:right="0"/>
        <w:jc w:val="both"/>
        <w:rPr>
          <w:b/>
          <w:bCs/>
          <w:shd w:val="clear" w:color="auto" w:fill="FFFFFF"/>
          <w:rtl/>
        </w:rPr>
      </w:pPr>
      <w:r w:rsidRPr="001D044B">
        <w:rPr>
          <w:rFonts w:hint="cs"/>
          <w:shd w:val="clear" w:color="auto" w:fill="FFFFFF"/>
          <w:rtl/>
        </w:rPr>
        <w:t xml:space="preserve">תרשים 5: </w:t>
      </w:r>
      <w:r w:rsidRPr="00E83163" w:rsidR="00E83163">
        <w:rPr>
          <w:rFonts w:hint="eastAsia"/>
          <w:b/>
          <w:bCs/>
          <w:shd w:val="clear" w:color="auto" w:fill="FFFFFF"/>
          <w:rtl/>
        </w:rPr>
        <w:t>פילוח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כמותי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של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חקיקה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ראשית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ומשנית</w:t>
      </w:r>
      <w:r>
        <w:rPr>
          <w:rStyle w:val="FootnoteReference0"/>
          <w:b/>
          <w:bCs/>
          <w:shd w:val="clear" w:color="auto" w:fill="FFFFFF"/>
          <w:rtl/>
        </w:rPr>
        <w:footnoteReference w:id="5"/>
      </w:r>
      <w:r w:rsidRPr="00E83163" w:rsidR="00E83163">
        <w:rPr>
          <w:b/>
          <w:bCs/>
          <w:shd w:val="clear" w:color="auto" w:fill="FFFFFF"/>
          <w:rtl/>
        </w:rPr>
        <w:t xml:space="preserve">, 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מפרוץ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משבר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הקורונה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ועד</w:t>
      </w:r>
      <w:r w:rsidRPr="00E83163" w:rsidR="00E83163">
        <w:rPr>
          <w:b/>
          <w:bCs/>
          <w:shd w:val="clear" w:color="auto" w:fill="FFFFFF"/>
          <w:rtl/>
        </w:rPr>
        <w:t xml:space="preserve"> 21.9.20, </w:t>
      </w:r>
      <w:r w:rsidRPr="00E83163" w:rsidR="00E83163">
        <w:rPr>
          <w:rFonts w:hint="eastAsia"/>
          <w:b/>
          <w:bCs/>
          <w:shd w:val="clear" w:color="auto" w:fill="FFFFFF"/>
          <w:rtl/>
        </w:rPr>
        <w:t>לפי</w:t>
      </w:r>
      <w:r w:rsidRPr="00E83163" w:rsidR="00E83163">
        <w:rPr>
          <w:b/>
          <w:bCs/>
          <w:shd w:val="clear" w:color="auto" w:fill="FFFFFF"/>
          <w:rtl/>
        </w:rPr>
        <w:t xml:space="preserve"> </w:t>
      </w:r>
      <w:r w:rsidRPr="00E83163" w:rsidR="00E83163">
        <w:rPr>
          <w:rFonts w:hint="eastAsia"/>
          <w:b/>
          <w:bCs/>
          <w:shd w:val="clear" w:color="auto" w:fill="FFFFFF"/>
          <w:rtl/>
        </w:rPr>
        <w:t>תחומים</w:t>
      </w:r>
    </w:p>
    <w:p w:rsidR="001D044B" w:rsidRPr="000153DE" w:rsidP="001D044B">
      <w:pPr>
        <w:spacing w:line="240" w:lineRule="atLeast"/>
        <w:jc w:val="center"/>
        <w:rPr>
          <w:b/>
          <w:bCs/>
          <w:rtl/>
        </w:rPr>
      </w:pPr>
      <w:r>
        <w:rPr>
          <w:b/>
          <w:bCs/>
          <w:noProof/>
          <w:rtl/>
        </w:rPr>
        <w:drawing>
          <wp:inline distT="0" distB="0" distL="0" distR="0">
            <wp:extent cx="2520701" cy="214579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39854" name="mavo-g-5.pn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01" cy="21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E8" w:rsidP="009135E8"/>
    <w:p w:rsidR="009135E8" w:rsidRPr="001A5D80" w:rsidP="009135E8">
      <w:pPr>
        <w:pStyle w:val="KOT4"/>
        <w:ind w:right="0"/>
        <w:rPr>
          <w:rtl/>
        </w:rPr>
      </w:pPr>
      <w:r w:rsidRPr="001A5D80">
        <w:rPr>
          <w:rFonts w:hint="cs"/>
          <w:rtl/>
        </w:rPr>
        <w:t>ההשפעות הכלכליות על המשק</w:t>
      </w:r>
    </w:p>
    <w:p w:rsidR="00121E98" w:rsidP="00121E98">
      <w:pPr>
        <w:pStyle w:val="running-text"/>
        <w:bidi/>
        <w:ind w:right="0"/>
        <w:rPr>
          <w:rtl/>
        </w:rPr>
      </w:pPr>
      <w:r w:rsidRPr="00E934D8">
        <w:rPr>
          <w:rtl/>
        </w:rPr>
        <w:t>ה</w:t>
      </w:r>
      <w:r w:rsidRPr="00E934D8">
        <w:rPr>
          <w:rFonts w:hint="cs"/>
          <w:rtl/>
        </w:rPr>
        <w:t>גבלות התנועה</w:t>
      </w:r>
      <w:r w:rsidRPr="00E934D8">
        <w:rPr>
          <w:rtl/>
        </w:rPr>
        <w:t xml:space="preserve"> שהוטל</w:t>
      </w:r>
      <w:r w:rsidRPr="00E934D8">
        <w:rPr>
          <w:rFonts w:hint="cs"/>
          <w:rtl/>
        </w:rPr>
        <w:t>ו</w:t>
      </w:r>
      <w:r w:rsidRPr="00E934D8">
        <w:rPr>
          <w:rtl/>
        </w:rPr>
        <w:t xml:space="preserve"> על האוכלוסייה הביא</w:t>
      </w:r>
      <w:r w:rsidRPr="00E934D8">
        <w:rPr>
          <w:rFonts w:hint="cs"/>
          <w:rtl/>
        </w:rPr>
        <w:t>ו</w:t>
      </w:r>
      <w:r w:rsidRPr="00E934D8">
        <w:rPr>
          <w:rtl/>
        </w:rPr>
        <w:t xml:space="preserve"> להשבתת</w:t>
      </w:r>
      <w:r w:rsidRPr="00E934D8">
        <w:rPr>
          <w:rFonts w:hint="cs"/>
          <w:rtl/>
        </w:rPr>
        <w:t xml:space="preserve"> חלק מגורמי ההיצע (מפעלים, חנויות, נותני שירותים), לירידה בסחר העולמי ולירידה </w:t>
      </w:r>
      <w:r w:rsidRPr="00E934D8">
        <w:rPr>
          <w:rFonts w:hint="cs"/>
          <w:rtl/>
        </w:rPr>
        <w:t>בביקושים</w:t>
      </w:r>
      <w:r w:rsidRPr="00E934D8">
        <w:rPr>
          <w:rFonts w:hint="cs"/>
          <w:rtl/>
        </w:rPr>
        <w:t xml:space="preserve">, </w:t>
      </w:r>
      <w:r w:rsidRPr="00E934D8">
        <w:rPr>
          <w:rtl/>
        </w:rPr>
        <w:t>וההשפע</w:t>
      </w:r>
      <w:r w:rsidRPr="00E934D8">
        <w:rPr>
          <w:rFonts w:hint="cs"/>
          <w:rtl/>
        </w:rPr>
        <w:t>ות</w:t>
      </w:r>
      <w:r w:rsidRPr="00E934D8">
        <w:rPr>
          <w:rtl/>
        </w:rPr>
        <w:t xml:space="preserve"> </w:t>
      </w:r>
      <w:r w:rsidRPr="00E934D8">
        <w:rPr>
          <w:rFonts w:hint="cs"/>
          <w:rtl/>
        </w:rPr>
        <w:t xml:space="preserve">שלהן </w:t>
      </w:r>
      <w:r w:rsidRPr="00E934D8">
        <w:rPr>
          <w:rtl/>
        </w:rPr>
        <w:t xml:space="preserve">על הכלכלה </w:t>
      </w:r>
      <w:r w:rsidRPr="00E934D8">
        <w:rPr>
          <w:rFonts w:hint="cs"/>
          <w:rtl/>
        </w:rPr>
        <w:t xml:space="preserve">העולמית והמקומית </w:t>
      </w:r>
      <w:r w:rsidRPr="00E934D8">
        <w:rPr>
          <w:rtl/>
        </w:rPr>
        <w:t>הי</w:t>
      </w:r>
      <w:r w:rsidRPr="00E934D8">
        <w:rPr>
          <w:rFonts w:hint="cs"/>
          <w:rtl/>
        </w:rPr>
        <w:t>ו</w:t>
      </w:r>
      <w:r w:rsidRPr="00E934D8">
        <w:rPr>
          <w:rtl/>
        </w:rPr>
        <w:t xml:space="preserve"> </w:t>
      </w:r>
      <w:r w:rsidRPr="00E934D8">
        <w:rPr>
          <w:rFonts w:hint="cs"/>
          <w:rtl/>
        </w:rPr>
        <w:t>ניכרות, כפי שניתן ללמוד מה</w:t>
      </w:r>
      <w:r>
        <w:rPr>
          <w:rFonts w:hint="cs"/>
          <w:rtl/>
        </w:rPr>
        <w:t xml:space="preserve">תרשימים שלהלן. </w:t>
      </w:r>
    </w:p>
    <w:p w:rsidR="009135E8" w:rsidRPr="001D044B" w:rsidP="00121E98">
      <w:pPr>
        <w:pStyle w:val="tab-name"/>
        <w:ind w:right="0"/>
        <w:jc w:val="both"/>
        <w:rPr>
          <w:b/>
          <w:bCs/>
          <w:shd w:val="clear" w:color="auto" w:fill="FFFFFF"/>
          <w:rtl/>
        </w:rPr>
      </w:pPr>
      <w:r w:rsidRPr="001D044B">
        <w:rPr>
          <w:rFonts w:hint="cs"/>
          <w:shd w:val="clear" w:color="auto" w:fill="FFFFFF"/>
          <w:rtl/>
        </w:rPr>
        <w:t xml:space="preserve">תרשים 6: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העודף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או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הגירעון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המצטבר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ללא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מתן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אשראי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נטו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לשנים</w:t>
      </w:r>
      <w:r w:rsidRPr="00121E98" w:rsidR="00121E98">
        <w:rPr>
          <w:b/>
          <w:bCs/>
          <w:shd w:val="clear" w:color="auto" w:fill="FFFFFF"/>
          <w:rtl/>
        </w:rPr>
        <w:t xml:space="preserve"> 2019 - 2020 (</w:t>
      </w:r>
      <w:r w:rsidRPr="00121E98" w:rsidR="00121E98">
        <w:rPr>
          <w:rFonts w:hint="eastAsia"/>
          <w:b/>
          <w:bCs/>
          <w:shd w:val="clear" w:color="auto" w:fill="FFFFFF"/>
          <w:rtl/>
        </w:rPr>
        <w:t>מחירים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שוטפים</w:t>
      </w:r>
      <w:r w:rsidRPr="00121E98" w:rsidR="00121E98">
        <w:rPr>
          <w:b/>
          <w:bCs/>
          <w:shd w:val="clear" w:color="auto" w:fill="FFFFFF"/>
          <w:rtl/>
        </w:rPr>
        <w:t xml:space="preserve">, </w:t>
      </w:r>
      <w:r w:rsidRPr="00121E98" w:rsidR="00121E98">
        <w:rPr>
          <w:rFonts w:hint="eastAsia"/>
          <w:b/>
          <w:bCs/>
          <w:shd w:val="clear" w:color="auto" w:fill="FFFFFF"/>
          <w:rtl/>
        </w:rPr>
        <w:t>במיליארדי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ש</w:t>
      </w:r>
      <w:r w:rsidRPr="00121E98" w:rsidR="00121E98">
        <w:rPr>
          <w:b/>
          <w:bCs/>
          <w:shd w:val="clear" w:color="auto" w:fill="FFFFFF"/>
          <w:rtl/>
        </w:rPr>
        <w:t>"</w:t>
      </w:r>
      <w:r w:rsidRPr="00121E98" w:rsidR="00121E98">
        <w:rPr>
          <w:rFonts w:hint="eastAsia"/>
          <w:b/>
          <w:bCs/>
          <w:shd w:val="clear" w:color="auto" w:fill="FFFFFF"/>
          <w:rtl/>
        </w:rPr>
        <w:t>ח</w:t>
      </w:r>
      <w:r w:rsidRPr="00121E98" w:rsidR="00121E98">
        <w:rPr>
          <w:b/>
          <w:bCs/>
          <w:shd w:val="clear" w:color="auto" w:fill="FFFFFF"/>
          <w:rtl/>
        </w:rPr>
        <w:t>)</w:t>
      </w:r>
    </w:p>
    <w:p w:rsidR="001D044B" w:rsidRPr="000153DE" w:rsidP="001D044B">
      <w:pPr>
        <w:spacing w:line="240" w:lineRule="atLeast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4499610" cy="24663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18510" name="mavo-g-6.pn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5E8" w:rsidRPr="00121E98" w:rsidP="00121E98">
      <w:pPr>
        <w:pStyle w:val="FootnoteText"/>
        <w:spacing w:after="180"/>
        <w:ind w:right="0"/>
        <w:rPr>
          <w:rtl/>
        </w:rPr>
      </w:pPr>
      <w:r>
        <w:rPr>
          <w:rFonts w:hint="cs"/>
          <w:rtl/>
        </w:rPr>
        <w:t>המקור: אתר החשב הכללי.</w:t>
      </w:r>
    </w:p>
    <w:p w:rsidR="00121E98" w:rsidRPr="00E934D8" w:rsidP="00121E98">
      <w:pPr>
        <w:pStyle w:val="running-text"/>
        <w:bidi/>
        <w:ind w:right="0"/>
        <w:rPr>
          <w:rtl/>
        </w:rPr>
      </w:pPr>
      <w:r w:rsidRPr="00E934D8">
        <w:rPr>
          <w:rFonts w:hint="cs"/>
          <w:rtl/>
        </w:rPr>
        <w:t>להלן נתונים של הלשכה המרכזית לסטטיסטיקה בעניין השינויים בתוצר המקומי הגולמי</w:t>
      </w:r>
      <w:r w:rsidRPr="00E934D8">
        <w:t xml:space="preserve"> </w:t>
      </w:r>
      <w:r w:rsidRPr="00E934D8">
        <w:rPr>
          <w:rFonts w:hint="cs"/>
          <w:rtl/>
        </w:rPr>
        <w:t>בישראל מהרבעון הראשון של שנת 2018 ועד לרבעון השני של שנת 2020.</w:t>
      </w:r>
    </w:p>
    <w:p w:rsidR="009135E8" w:rsidRPr="001D044B" w:rsidP="004B3F34">
      <w:pPr>
        <w:pStyle w:val="tab-name"/>
        <w:ind w:right="0"/>
        <w:jc w:val="both"/>
        <w:rPr>
          <w:b/>
          <w:bCs/>
          <w:shd w:val="clear" w:color="auto" w:fill="FFFFFF"/>
        </w:rPr>
      </w:pPr>
      <w:r w:rsidRPr="001D044B">
        <w:rPr>
          <w:rFonts w:hint="cs"/>
          <w:shd w:val="clear" w:color="auto" w:fill="FFFFFF"/>
          <w:rtl/>
        </w:rPr>
        <w:t xml:space="preserve">תרשים 7: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השינויים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בתוצר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המקומי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הגולמי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בישראל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מהרבעון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הראשון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של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שנת</w:t>
      </w:r>
      <w:r w:rsidRPr="00121E98" w:rsidR="00121E98">
        <w:rPr>
          <w:b/>
          <w:bCs/>
          <w:shd w:val="clear" w:color="auto" w:fill="FFFFFF"/>
          <w:rtl/>
        </w:rPr>
        <w:t xml:space="preserve"> 2018 </w:t>
      </w:r>
      <w:r w:rsidRPr="00121E98" w:rsidR="00121E98">
        <w:rPr>
          <w:rFonts w:hint="eastAsia"/>
          <w:b/>
          <w:bCs/>
          <w:shd w:val="clear" w:color="auto" w:fill="FFFFFF"/>
          <w:rtl/>
        </w:rPr>
        <w:t>ועד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לרבעון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השני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של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שנת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="004B3F34">
        <w:rPr>
          <w:rFonts w:hint="cs"/>
          <w:b/>
          <w:bCs/>
          <w:shd w:val="clear" w:color="auto" w:fill="FFFFFF"/>
          <w:rtl/>
        </w:rPr>
        <w:t>2020, שינוי כמותי לעומת רבעון קודם בחישוב שנתי</w:t>
      </w:r>
    </w:p>
    <w:p w:rsidR="001D044B" w:rsidRPr="000153DE" w:rsidP="008A4746">
      <w:pPr>
        <w:spacing w:after="240" w:line="240" w:lineRule="atLeast"/>
        <w:jc w:val="center"/>
        <w:rPr>
          <w:rFonts w:ascii="Arial" w:hAnsi="Arial"/>
          <w:rtl/>
        </w:rPr>
      </w:pPr>
      <w:r>
        <w:rPr>
          <w:rFonts w:ascii="Arial" w:hAnsi="Arial"/>
          <w:noProof/>
          <w:rtl/>
        </w:rPr>
        <w:drawing>
          <wp:inline distT="0" distB="0" distL="0" distR="0">
            <wp:extent cx="4499610" cy="24320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402552" name="mavo-g-7.png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98" w:rsidP="00121E98">
      <w:pPr>
        <w:pStyle w:val="FootnoteText"/>
        <w:spacing w:after="180"/>
        <w:ind w:right="0"/>
        <w:rPr>
          <w:rtl/>
        </w:rPr>
      </w:pPr>
      <w:r>
        <w:rPr>
          <w:rFonts w:hint="cs"/>
          <w:rtl/>
        </w:rPr>
        <w:t>ה</w:t>
      </w:r>
      <w:r w:rsidRPr="008A3F81" w:rsidR="00935779">
        <w:rPr>
          <w:rFonts w:hint="cs"/>
          <w:rtl/>
        </w:rPr>
        <w:t>מקור:</w:t>
      </w:r>
      <w:r w:rsidR="00935779">
        <w:rPr>
          <w:rFonts w:hint="cs"/>
          <w:rtl/>
        </w:rPr>
        <w:t xml:space="preserve"> </w:t>
      </w:r>
      <w:r w:rsidRPr="008A3F81" w:rsidR="00935779">
        <w:rPr>
          <w:rFonts w:hint="cs"/>
          <w:rtl/>
        </w:rPr>
        <w:t>אתר הלשכה המרכזית לסטטיסטיקה</w:t>
      </w:r>
      <w:r w:rsidR="006C23D9">
        <w:rPr>
          <w:rFonts w:hint="cs"/>
          <w:rtl/>
        </w:rPr>
        <w:t>.</w:t>
      </w:r>
    </w:p>
    <w:p w:rsidR="009135E8" w:rsidRPr="001D044B" w:rsidP="004B3F34">
      <w:pPr>
        <w:pStyle w:val="tab-name"/>
        <w:ind w:right="0"/>
        <w:jc w:val="both"/>
        <w:rPr>
          <w:shd w:val="clear" w:color="auto" w:fill="FFFFFF"/>
        </w:rPr>
      </w:pPr>
      <w:r w:rsidRPr="001D044B">
        <w:rPr>
          <w:rFonts w:hint="cs"/>
          <w:shd w:val="clear" w:color="auto" w:fill="FFFFFF"/>
          <w:rtl/>
        </w:rPr>
        <w:t xml:space="preserve">תרשים 8: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התוצר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המקומי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הגולמי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בישראל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ברבעון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השני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של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שנת</w:t>
      </w:r>
      <w:r w:rsidRPr="00121E98" w:rsidR="00121E98">
        <w:rPr>
          <w:b/>
          <w:bCs/>
          <w:shd w:val="clear" w:color="auto" w:fill="FFFFFF"/>
          <w:rtl/>
        </w:rPr>
        <w:t xml:space="preserve"> 2020, </w:t>
      </w:r>
      <w:r w:rsidRPr="00121E98" w:rsidR="00121E98">
        <w:rPr>
          <w:rFonts w:hint="eastAsia"/>
          <w:b/>
          <w:bCs/>
          <w:shd w:val="clear" w:color="auto" w:fill="FFFFFF"/>
          <w:rtl/>
        </w:rPr>
        <w:t>לעומת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מדינות</w:t>
      </w:r>
      <w:r w:rsidRPr="00121E98" w:rsidR="00121E98">
        <w:rPr>
          <w:b/>
          <w:bCs/>
          <w:shd w:val="clear" w:color="auto" w:fill="FFFFFF"/>
          <w:rtl/>
        </w:rPr>
        <w:t xml:space="preserve"> </w:t>
      </w:r>
      <w:r w:rsidRPr="00121E98" w:rsidR="00121E98">
        <w:rPr>
          <w:rFonts w:hint="eastAsia"/>
          <w:b/>
          <w:bCs/>
          <w:shd w:val="clear" w:color="auto" w:fill="FFFFFF"/>
          <w:rtl/>
        </w:rPr>
        <w:t>אחרו</w:t>
      </w:r>
      <w:r w:rsidR="004B3F34">
        <w:rPr>
          <w:rFonts w:hint="cs"/>
          <w:b/>
          <w:bCs/>
          <w:shd w:val="clear" w:color="auto" w:fill="FFFFFF"/>
          <w:rtl/>
        </w:rPr>
        <w:t>ת, שינוי כמותי בחישוב שנתי, מנוכה עונתיות</w:t>
      </w:r>
    </w:p>
    <w:p w:rsidR="001D044B" w:rsidP="00121E98">
      <w:pPr>
        <w:spacing w:line="240" w:lineRule="atLeast"/>
        <w:jc w:val="both"/>
        <w:rPr>
          <w:rFonts w:ascii="Arial" w:hAnsi="Arial"/>
          <w:rtl/>
        </w:rPr>
      </w:pPr>
      <w:r>
        <w:rPr>
          <w:rFonts w:ascii="Arial" w:hAnsi="Arial"/>
          <w:noProof/>
          <w:rtl/>
        </w:rPr>
        <w:drawing>
          <wp:inline distT="0" distB="0" distL="0" distR="0">
            <wp:extent cx="4499610" cy="26181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9899" name="mavo-g-8.png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E98" w:rsidRPr="00121E98" w:rsidP="00121E98">
      <w:pPr>
        <w:pStyle w:val="FootnoteText"/>
        <w:spacing w:after="180"/>
        <w:ind w:right="0"/>
        <w:rPr>
          <w:rtl/>
        </w:rPr>
      </w:pPr>
      <w:r>
        <w:rPr>
          <w:rFonts w:hint="cs"/>
          <w:rtl/>
        </w:rPr>
        <w:t>ה</w:t>
      </w:r>
      <w:r w:rsidRPr="00121E98" w:rsidR="00935779">
        <w:rPr>
          <w:rFonts w:hint="cs"/>
          <w:rtl/>
        </w:rPr>
        <w:t>מקור: אתר הלשכה המרכזית לסטטיסטיקה</w:t>
      </w:r>
      <w:r w:rsidR="006C23D9">
        <w:rPr>
          <w:rFonts w:hint="cs"/>
          <w:rtl/>
        </w:rPr>
        <w:t>.</w:t>
      </w:r>
    </w:p>
    <w:p w:rsidR="009135E8" w:rsidP="00121E98">
      <w:pPr>
        <w:pStyle w:val="TableofFigures"/>
        <w:rPr>
          <w:rFonts w:ascii="Arial" w:hAnsi="Arial"/>
          <w:rtl/>
          <w:lang w:eastAsia="en-US"/>
        </w:rPr>
      </w:pPr>
    </w:p>
    <w:p w:rsidR="009135E8" w:rsidRPr="001A5D80" w:rsidP="009135E8">
      <w:pPr>
        <w:pStyle w:val="KOT4"/>
        <w:ind w:right="0"/>
        <w:rPr>
          <w:rtl/>
        </w:rPr>
      </w:pPr>
      <w:r>
        <w:rPr>
          <w:rFonts w:hint="cs"/>
          <w:rtl/>
        </w:rPr>
        <w:t xml:space="preserve">תכלית הדוח </w:t>
      </w:r>
      <w:r>
        <w:rPr>
          <w:rFonts w:hint="cs"/>
          <w:rtl/>
        </w:rPr>
        <w:t>ותכולותיו</w:t>
      </w:r>
    </w:p>
    <w:p w:rsidR="00121E98" w:rsidRPr="00121E98" w:rsidP="00623653">
      <w:pPr>
        <w:pStyle w:val="running-text"/>
        <w:bidi/>
        <w:ind w:right="0"/>
        <w:rPr>
          <w:rtl/>
        </w:rPr>
      </w:pPr>
      <w:r w:rsidRPr="00121E98">
        <w:rPr>
          <w:rFonts w:hint="cs"/>
          <w:rtl/>
        </w:rPr>
        <w:t>דוח זה הוא בחלקו דוח ביניים, לקראת פרסום עתידי בשנת 2021 של דוח כולל ומקיף בנוגע להתמודדות מדינת ישראל עם היבטים שונים במשבר הקורונה</w:t>
      </w:r>
      <w:r>
        <w:rPr>
          <w:rStyle w:val="FootnoteReference0"/>
          <w:rtl/>
        </w:rPr>
        <w:footnoteReference w:id="6"/>
      </w:r>
      <w:r w:rsidR="0042760B">
        <w:rPr>
          <w:rFonts w:hint="cs"/>
          <w:rtl/>
        </w:rPr>
        <w:t>.</w:t>
      </w:r>
      <w:r w:rsidRPr="00121E98">
        <w:rPr>
          <w:rFonts w:hint="cs"/>
          <w:rtl/>
        </w:rPr>
        <w:t xml:space="preserve"> בדוח זה מוצגים ממצאי ביניים שעלו בביקורת שנעשתה עד תחילת ספטמבר 2020</w:t>
      </w:r>
      <w:r>
        <w:rPr>
          <w:rStyle w:val="FootnoteReference0"/>
          <w:rtl/>
        </w:rPr>
        <w:footnoteReference w:id="7"/>
      </w:r>
      <w:r w:rsidRPr="00121E98">
        <w:rPr>
          <w:rFonts w:hint="cs"/>
          <w:rtl/>
        </w:rPr>
        <w:t xml:space="preserve">, וכן מוצגות המלצות משרד מבקר המדינה בעניין. הדוח נועד להצביע לפני הגופים המבוקרים על ליקויים שתיקונם כבר בעת הזאת יכול לשפר את </w:t>
      </w:r>
      <w:r w:rsidRPr="00121E98">
        <w:rPr>
          <w:rtl/>
        </w:rPr>
        <w:t>תפקוד</w:t>
      </w:r>
      <w:r w:rsidRPr="00121E98">
        <w:rPr>
          <w:rFonts w:hint="cs"/>
          <w:rtl/>
        </w:rPr>
        <w:t>ם, ובכלל זה את השירות לציבור,</w:t>
      </w:r>
      <w:r w:rsidRPr="00121E98">
        <w:rPr>
          <w:rtl/>
        </w:rPr>
        <w:t xml:space="preserve"> </w:t>
      </w:r>
      <w:r w:rsidRPr="00121E98">
        <w:rPr>
          <w:rFonts w:hint="cs"/>
          <w:rtl/>
        </w:rPr>
        <w:t>בכל הנו</w:t>
      </w:r>
      <w:r w:rsidRPr="00121E98">
        <w:rPr>
          <w:rtl/>
        </w:rPr>
        <w:t>גע למגפת הקורונה.</w:t>
      </w:r>
      <w:r w:rsidRPr="00121E98">
        <w:rPr>
          <w:rFonts w:hint="cs"/>
          <w:rtl/>
        </w:rPr>
        <w:t xml:space="preserve"> </w:t>
      </w:r>
    </w:p>
    <w:p w:rsidR="00121E98" w:rsidRPr="00121E98" w:rsidP="007E1E3B">
      <w:pPr>
        <w:pStyle w:val="running-text"/>
        <w:bidi/>
        <w:ind w:right="0"/>
        <w:rPr>
          <w:rtl/>
        </w:rPr>
      </w:pPr>
      <w:r w:rsidRPr="00121E98">
        <w:rPr>
          <w:rFonts w:hint="cs"/>
          <w:rtl/>
        </w:rPr>
        <w:t xml:space="preserve">הדוח כולל </w:t>
      </w:r>
      <w:r w:rsidR="007E1E3B">
        <w:rPr>
          <w:rFonts w:hint="cs"/>
          <w:rtl/>
        </w:rPr>
        <w:t>שמונה</w:t>
      </w:r>
      <w:r w:rsidRPr="00121E98">
        <w:rPr>
          <w:rtl/>
        </w:rPr>
        <w:t xml:space="preserve"> </w:t>
      </w:r>
      <w:r w:rsidRPr="00121E98">
        <w:rPr>
          <w:rFonts w:hint="cs"/>
          <w:rtl/>
        </w:rPr>
        <w:t>פרק</w:t>
      </w:r>
      <w:r w:rsidRPr="00121E98">
        <w:rPr>
          <w:rtl/>
        </w:rPr>
        <w:t>ים</w:t>
      </w:r>
      <w:r w:rsidRPr="00121E98">
        <w:rPr>
          <w:rFonts w:hint="cs"/>
          <w:rtl/>
        </w:rPr>
        <w:t xml:space="preserve"> העוסקים במגוון נושאים, </w:t>
      </w:r>
      <w:r w:rsidR="007E1E3B">
        <w:rPr>
          <w:rFonts w:hint="cs"/>
          <w:rtl/>
        </w:rPr>
        <w:t>מתוכם פרק</w:t>
      </w:r>
      <w:r w:rsidRPr="00121E98">
        <w:rPr>
          <w:rFonts w:hint="cs"/>
          <w:rtl/>
        </w:rPr>
        <w:t xml:space="preserve"> ובו ממצאי ביניים בנושא טיפול הממשלה במובטלים ובדורשי עבודה במשבר הקורונה, אשר פורס</w:t>
      </w:r>
      <w:r w:rsidR="007E1E3B">
        <w:rPr>
          <w:rFonts w:hint="cs"/>
          <w:rtl/>
        </w:rPr>
        <w:t xml:space="preserve">ם </w:t>
      </w:r>
      <w:r w:rsidRPr="00121E98">
        <w:rPr>
          <w:rFonts w:hint="cs"/>
          <w:rtl/>
        </w:rPr>
        <w:t xml:space="preserve">ב-10.9.20. הנושאים נבחרו בשל השפעתם על הציבור הרחב, ומכיוון שתיקונם של הליקויים שנמצאו בהם אפשרי בטווח </w:t>
      </w:r>
      <w:r w:rsidRPr="00121E98">
        <w:rPr>
          <w:rFonts w:hint="cs"/>
          <w:rtl/>
        </w:rPr>
        <w:t>המיידי</w:t>
      </w:r>
      <w:r w:rsidRPr="00121E98">
        <w:rPr>
          <w:rFonts w:hint="cs"/>
          <w:rtl/>
        </w:rPr>
        <w:t>. להלן רשימת הנושאים:</w:t>
      </w:r>
    </w:p>
    <w:p w:rsidR="00121E98" w:rsidRPr="00E934D8" w:rsidP="00935779">
      <w:pPr>
        <w:pStyle w:val="ListParagraph"/>
        <w:numPr>
          <w:ilvl w:val="0"/>
          <w:numId w:val="7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E934D8">
        <w:rPr>
          <w:rFonts w:hint="cs"/>
          <w:sz w:val="18"/>
          <w:szCs w:val="18"/>
          <w:rtl/>
        </w:rPr>
        <w:t xml:space="preserve">היבטים בפעילות רשות המיסים בתקופת </w:t>
      </w:r>
      <w:r w:rsidR="00F30113">
        <w:rPr>
          <w:rFonts w:hint="cs"/>
          <w:sz w:val="18"/>
          <w:szCs w:val="18"/>
          <w:rtl/>
        </w:rPr>
        <w:t xml:space="preserve">משבר </w:t>
      </w:r>
      <w:r w:rsidRPr="00E934D8">
        <w:rPr>
          <w:rFonts w:hint="cs"/>
          <w:sz w:val="18"/>
          <w:szCs w:val="18"/>
          <w:rtl/>
        </w:rPr>
        <w:t>הקורונה</w:t>
      </w:r>
      <w:r w:rsidR="005A120F">
        <w:rPr>
          <w:rFonts w:hint="cs"/>
          <w:sz w:val="18"/>
          <w:szCs w:val="18"/>
          <w:rtl/>
        </w:rPr>
        <w:t>;</w:t>
      </w:r>
    </w:p>
    <w:p w:rsidR="00121E98" w:rsidRPr="00E934D8" w:rsidP="00935779">
      <w:pPr>
        <w:pStyle w:val="ListParagraph"/>
        <w:numPr>
          <w:ilvl w:val="0"/>
          <w:numId w:val="7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E934D8">
        <w:rPr>
          <w:rFonts w:hint="cs"/>
          <w:sz w:val="18"/>
          <w:szCs w:val="18"/>
          <w:rtl/>
        </w:rPr>
        <w:t>הפעלת יכולות טכנולוגיות של שירות הביטחון הכללי לסיוע למשרד הבריאות בביצוע חקירות אפידמיולוגיות במאבק בקורונה</w:t>
      </w:r>
      <w:r w:rsidR="005A120F">
        <w:rPr>
          <w:rFonts w:hint="cs"/>
          <w:sz w:val="18"/>
          <w:szCs w:val="18"/>
          <w:rtl/>
        </w:rPr>
        <w:t>;</w:t>
      </w:r>
    </w:p>
    <w:p w:rsidR="00121E98" w:rsidRPr="00E934D8" w:rsidP="00935779">
      <w:pPr>
        <w:pStyle w:val="ListParagraph"/>
        <w:numPr>
          <w:ilvl w:val="0"/>
          <w:numId w:val="7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E934D8">
        <w:rPr>
          <w:rFonts w:hint="cs"/>
          <w:sz w:val="18"/>
          <w:szCs w:val="18"/>
          <w:rtl/>
        </w:rPr>
        <w:t>ממצאי ביניים בנושא מערך הדגימ</w:t>
      </w:r>
      <w:r w:rsidR="005A120F">
        <w:rPr>
          <w:rFonts w:hint="cs"/>
          <w:sz w:val="18"/>
          <w:szCs w:val="18"/>
          <w:rtl/>
        </w:rPr>
        <w:t>ות ובדיקות המעבדה לאבחון קורונה;</w:t>
      </w:r>
    </w:p>
    <w:p w:rsidR="00623653" w:rsidRPr="00623653" w:rsidP="00935779">
      <w:pPr>
        <w:pStyle w:val="ListParagraph"/>
        <w:numPr>
          <w:ilvl w:val="0"/>
          <w:numId w:val="7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E934D8">
        <w:rPr>
          <w:rFonts w:hint="cs"/>
          <w:sz w:val="18"/>
          <w:szCs w:val="18"/>
          <w:rtl/>
        </w:rPr>
        <w:t xml:space="preserve">ממצאי ביניים בנושא </w:t>
      </w:r>
      <w:r w:rsidRPr="00623653">
        <w:rPr>
          <w:rFonts w:hint="cs"/>
          <w:sz w:val="18"/>
          <w:szCs w:val="18"/>
          <w:rtl/>
        </w:rPr>
        <w:t>חקירות אפידמיולוגיות לקטיעת שרשרות ההדבקה בנגיף הקורונה</w:t>
      </w:r>
      <w:r w:rsidR="005A120F">
        <w:rPr>
          <w:rFonts w:hint="cs"/>
          <w:sz w:val="18"/>
          <w:szCs w:val="18"/>
          <w:rtl/>
        </w:rPr>
        <w:t>;</w:t>
      </w:r>
    </w:p>
    <w:p w:rsidR="00121E98" w:rsidP="00935779">
      <w:pPr>
        <w:pStyle w:val="ListParagraph"/>
        <w:numPr>
          <w:ilvl w:val="0"/>
          <w:numId w:val="7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</w:rPr>
      </w:pPr>
      <w:r w:rsidRPr="00E934D8">
        <w:rPr>
          <w:rFonts w:hint="cs"/>
          <w:sz w:val="18"/>
          <w:szCs w:val="18"/>
          <w:rtl/>
        </w:rPr>
        <w:t>ממצאי ביניים בנושא הטיפול באזרחים הוותיקים השוהים במוסדות חוץ-ביתיים בתקופת משבר הקורונה</w:t>
      </w:r>
      <w:r w:rsidR="005A120F">
        <w:rPr>
          <w:rFonts w:hint="cs"/>
          <w:sz w:val="18"/>
          <w:szCs w:val="18"/>
          <w:rtl/>
        </w:rPr>
        <w:t>;</w:t>
      </w:r>
    </w:p>
    <w:p w:rsidR="00623653" w:rsidRPr="00623653" w:rsidP="004D14E8">
      <w:pPr>
        <w:pStyle w:val="ListParagraph"/>
        <w:numPr>
          <w:ilvl w:val="0"/>
          <w:numId w:val="7"/>
        </w:numPr>
        <w:autoSpaceDE/>
        <w:autoSpaceDN/>
        <w:adjustRightInd/>
        <w:spacing w:line="240" w:lineRule="exact"/>
        <w:ind w:left="397" w:hanging="397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 xml:space="preserve">ממצאי ביניים בנושא </w:t>
      </w:r>
      <w:r w:rsidRPr="00623653">
        <w:rPr>
          <w:rFonts w:hint="eastAsia"/>
          <w:sz w:val="18"/>
          <w:szCs w:val="18"/>
          <w:rtl/>
        </w:rPr>
        <w:t>רפואה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בקהילה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בעת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מ</w:t>
      </w:r>
      <w:r w:rsidR="004D14E8">
        <w:rPr>
          <w:rFonts w:hint="cs"/>
          <w:sz w:val="18"/>
          <w:szCs w:val="18"/>
          <w:rtl/>
        </w:rPr>
        <w:t>שבר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הקורונה</w:t>
      </w:r>
      <w:r w:rsidR="005A120F">
        <w:rPr>
          <w:rFonts w:hint="cs"/>
          <w:sz w:val="18"/>
          <w:szCs w:val="18"/>
          <w:rtl/>
        </w:rPr>
        <w:t>;</w:t>
      </w:r>
    </w:p>
    <w:p w:rsidR="00623653" w:rsidP="00935779">
      <w:pPr>
        <w:pStyle w:val="ListParagraph"/>
        <w:numPr>
          <w:ilvl w:val="0"/>
          <w:numId w:val="7"/>
        </w:numPr>
        <w:ind w:left="423"/>
        <w:rPr>
          <w:sz w:val="18"/>
          <w:szCs w:val="18"/>
        </w:rPr>
      </w:pPr>
      <w:r w:rsidRPr="00623653">
        <w:rPr>
          <w:rFonts w:hint="cs"/>
          <w:sz w:val="18"/>
          <w:szCs w:val="18"/>
          <w:rtl/>
        </w:rPr>
        <w:t xml:space="preserve">ממצאי ביניים בנושא </w:t>
      </w:r>
      <w:r w:rsidRPr="00623653">
        <w:rPr>
          <w:rFonts w:hint="eastAsia"/>
          <w:sz w:val="18"/>
          <w:szCs w:val="18"/>
          <w:rtl/>
        </w:rPr>
        <w:t>תשתיות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מחשוב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ללמידה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מרחוק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ומרחבי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למידה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חלופיים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בתקופת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משבר</w:t>
      </w:r>
      <w:r w:rsidRPr="00623653">
        <w:rPr>
          <w:sz w:val="18"/>
          <w:szCs w:val="18"/>
          <w:rtl/>
        </w:rPr>
        <w:t xml:space="preserve"> </w:t>
      </w:r>
      <w:r w:rsidRPr="00623653">
        <w:rPr>
          <w:rFonts w:hint="eastAsia"/>
          <w:sz w:val="18"/>
          <w:szCs w:val="18"/>
          <w:rtl/>
        </w:rPr>
        <w:t>הקורונה</w:t>
      </w:r>
      <w:r w:rsidR="00F30113">
        <w:rPr>
          <w:sz w:val="18"/>
          <w:szCs w:val="18"/>
        </w:rPr>
        <w:t>;</w:t>
      </w:r>
    </w:p>
    <w:p w:rsidR="00F30113" w:rsidRPr="00623653" w:rsidP="00935779">
      <w:pPr>
        <w:pStyle w:val="ListParagraph"/>
        <w:numPr>
          <w:ilvl w:val="0"/>
          <w:numId w:val="7"/>
        </w:numPr>
        <w:ind w:left="423"/>
        <w:rPr>
          <w:sz w:val="18"/>
          <w:szCs w:val="18"/>
          <w:rtl/>
        </w:rPr>
      </w:pPr>
      <w:r>
        <w:rPr>
          <w:rFonts w:hint="cs"/>
          <w:sz w:val="18"/>
          <w:szCs w:val="18"/>
          <w:rtl/>
        </w:rPr>
        <w:t>ממצאי ביניים בנושא טיפול הממשלה במובטלים ובדורשי ע</w:t>
      </w:r>
      <w:r w:rsidR="004D14E8">
        <w:rPr>
          <w:rFonts w:hint="cs"/>
          <w:sz w:val="18"/>
          <w:szCs w:val="18"/>
          <w:rtl/>
        </w:rPr>
        <w:t>ב</w:t>
      </w:r>
      <w:r>
        <w:rPr>
          <w:rFonts w:hint="cs"/>
          <w:sz w:val="18"/>
          <w:szCs w:val="18"/>
          <w:rtl/>
        </w:rPr>
        <w:t>ודה במשבר הקורונה.</w:t>
      </w:r>
    </w:p>
    <w:p w:rsidR="000314E3" w:rsidP="004B3F34">
      <w:pPr>
        <w:pStyle w:val="running-text"/>
        <w:bidi/>
        <w:ind w:right="0"/>
        <w:rPr>
          <w:rFonts w:ascii="Arial" w:hAnsi="Arial"/>
        </w:rPr>
      </w:pPr>
      <w:r w:rsidRPr="00E934D8">
        <w:rPr>
          <w:rFonts w:ascii="Arial" w:hAnsi="Arial" w:hint="cs"/>
          <w:rtl/>
        </w:rPr>
        <w:t>פרקים א</w:t>
      </w:r>
      <w:r w:rsidR="009420CD">
        <w:rPr>
          <w:rFonts w:ascii="Arial" w:hAnsi="Arial" w:hint="cs"/>
          <w:rtl/>
        </w:rPr>
        <w:t xml:space="preserve"> </w:t>
      </w:r>
      <w:r w:rsidR="005A120F">
        <w:rPr>
          <w:rFonts w:ascii="Arial" w:hAnsi="Arial" w:hint="cs"/>
          <w:rtl/>
        </w:rPr>
        <w:t>ו-</w:t>
      </w:r>
      <w:r w:rsidRPr="00E934D8">
        <w:rPr>
          <w:rFonts w:ascii="Arial" w:hAnsi="Arial" w:hint="cs"/>
          <w:rtl/>
        </w:rPr>
        <w:t xml:space="preserve">ב </w:t>
      </w:r>
      <w:r w:rsidR="004B3F34">
        <w:rPr>
          <w:rFonts w:ascii="Arial" w:hAnsi="Arial" w:hint="cs"/>
          <w:rtl/>
        </w:rPr>
        <w:t>הם</w:t>
      </w:r>
      <w:r w:rsidRPr="00E934D8">
        <w:rPr>
          <w:rFonts w:ascii="Arial" w:hAnsi="Arial" w:hint="cs"/>
          <w:rtl/>
        </w:rPr>
        <w:t xml:space="preserve"> דוחות סופיים, ופרקים ג-</w:t>
      </w:r>
      <w:r w:rsidR="00F30113">
        <w:rPr>
          <w:rFonts w:ascii="Arial" w:hAnsi="Arial" w:hint="cs"/>
          <w:rtl/>
        </w:rPr>
        <w:t xml:space="preserve">ח </w:t>
      </w:r>
      <w:r w:rsidRPr="00E934D8">
        <w:rPr>
          <w:rFonts w:ascii="Arial" w:hAnsi="Arial" w:hint="cs"/>
          <w:rtl/>
        </w:rPr>
        <w:t>כוללים ממצאי ביניים.</w:t>
      </w:r>
    </w:p>
    <w:p w:rsidR="003B23F9">
      <w:pPr>
        <w:bidi w:val="0"/>
        <w:rPr>
          <w:rFonts w:ascii="Arial" w:hAnsi="Arial" w:cs="Tahoma"/>
          <w:sz w:val="17"/>
          <w:szCs w:val="18"/>
          <w:rtl/>
        </w:rPr>
      </w:pPr>
      <w:r>
        <w:rPr>
          <w:rFonts w:ascii="Arial" w:hAnsi="Arial"/>
          <w:rtl/>
        </w:rPr>
        <w:br w:type="page"/>
      </w:r>
    </w:p>
    <w:p w:rsidR="003B23F9" w:rsidP="00FD1C4E">
      <w:pPr>
        <w:pStyle w:val="running-text"/>
        <w:bidi/>
        <w:ind w:right="0"/>
        <w:jc w:val="center"/>
        <w:rPr>
          <w:rFonts w:ascii="Arial" w:hAnsi="Arial"/>
        </w:rPr>
      </w:pPr>
    </w:p>
    <w:p w:rsidR="00FD1C4E" w:rsidRPr="00FD1C4E" w:rsidP="00FD1C4E">
      <w:pPr>
        <w:pStyle w:val="KOT2"/>
        <w:pageBreakBefore w:val="0"/>
        <w:spacing w:before="2760"/>
        <w:ind w:right="0"/>
        <w:jc w:val="center"/>
      </w:pPr>
      <w:r w:rsidRPr="00FD1C4E">
        <w:rPr>
          <w:rtl/>
        </w:rPr>
        <w:t xml:space="preserve">ציר הזמן להצגת אירועים שונים מפרוץ </w:t>
      </w:r>
      <w:r w:rsidRPr="00FD1C4E">
        <w:rPr>
          <w:rtl/>
        </w:rPr>
        <w:t>מגיפת</w:t>
      </w:r>
      <w:r w:rsidRPr="00FD1C4E">
        <w:rPr>
          <w:rtl/>
        </w:rPr>
        <w:t xml:space="preserve"> הקורונה ועד ל-31.8.20</w:t>
      </w:r>
      <w:r w:rsidRPr="00FD1C4E">
        <w:t>.</w:t>
      </w:r>
    </w:p>
    <w:p w:rsidR="003B23F9">
      <w:pPr>
        <w:bidi w:val="0"/>
        <w:rPr>
          <w:rFonts w:ascii="Arial" w:hAnsi="Arial" w:cs="Tahoma"/>
          <w:sz w:val="17"/>
          <w:szCs w:val="18"/>
        </w:rPr>
      </w:pPr>
      <w:r>
        <w:rPr>
          <w:rFonts w:ascii="Arial" w:hAnsi="Arial"/>
        </w:rPr>
        <w:br w:type="page"/>
      </w:r>
    </w:p>
    <w:p w:rsidR="005A120F" w:rsidP="00485E51">
      <w:pPr>
        <w:pStyle w:val="running-text"/>
        <w:bidi/>
        <w:spacing w:line="240" w:lineRule="atLeast"/>
        <w:ind w:right="-1701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5356800" cy="653040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05194" name="time-scale-R.pn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00" cy="65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9A" w:rsidP="00485E51">
      <w:pPr>
        <w:pStyle w:val="running-text"/>
        <w:bidi/>
        <w:spacing w:line="240" w:lineRule="atLeast"/>
        <w:ind w:left="-1701" w:right="0"/>
        <w:jc w:val="right"/>
        <w:rPr>
          <w:rFonts w:ascii="Arial" w:hAnsi="Arial"/>
          <w:rtl/>
        </w:rPr>
      </w:pPr>
      <w:r>
        <w:rPr>
          <w:rFonts w:ascii="Arial" w:hAnsi="Arial"/>
          <w:noProof/>
          <w:rtl/>
        </w:rPr>
        <w:drawing>
          <wp:inline distT="0" distB="0" distL="0" distR="0">
            <wp:extent cx="5328000" cy="52452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25717" name="time-scale-L.pn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52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C7E" w:rsidP="00253C7E">
      <w:pPr>
        <w:pStyle w:val="running-text"/>
        <w:bidi/>
        <w:spacing w:line="240" w:lineRule="atLeast"/>
        <w:ind w:left="-1701" w:right="0"/>
        <w:jc w:val="right"/>
        <w:rPr>
          <w:rFonts w:ascii="Arial" w:hAnsi="Arial"/>
          <w:rtl/>
        </w:rPr>
        <w:sectPr w:rsidSect="00EB5C46">
          <w:headerReference w:type="even" r:id="rId24"/>
          <w:headerReference w:type="default" r:id="rId25"/>
          <w:pgSz w:w="11906" w:h="16838" w:code="9"/>
          <w:pgMar w:top="3119" w:right="2410" w:bottom="2268" w:left="2410" w:header="1871" w:footer="709" w:gutter="0"/>
          <w:cols w:space="708"/>
          <w:bidi/>
          <w:rtlGutter/>
          <w:docGrid w:linePitch="360"/>
        </w:sectPr>
      </w:pPr>
    </w:p>
    <w:p w:rsidR="00253C7E" w:rsidRPr="005A120F" w:rsidP="00253C7E">
      <w:pPr>
        <w:pStyle w:val="running-text"/>
        <w:bidi/>
        <w:spacing w:line="240" w:lineRule="atLeast"/>
        <w:ind w:left="-1701" w:right="0"/>
        <w:jc w:val="left"/>
        <w:rPr>
          <w:rFonts w:ascii="Arial" w:hAnsi="Arial"/>
          <w:rtl/>
        </w:rPr>
      </w:pPr>
    </w:p>
    <w:sectPr w:rsidSect="00EB5C46">
      <w:headerReference w:type="even" r:id="rId26"/>
      <w:pgSz w:w="11906" w:h="16838" w:code="9"/>
      <w:pgMar w:top="3119" w:right="2410" w:bottom="2268" w:left="2410" w:header="1871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B903A3" w:rsidRPr="008A007A" w:rsidP="008A007A">
      <w:pPr>
        <w:pStyle w:val="Footer"/>
      </w:pPr>
    </w:p>
  </w:footnote>
  <w:footnote w:type="continuationSeparator" w:id="1">
    <w:p w:rsidR="00B903A3" w:rsidP="00CB3322">
      <w:pPr>
        <w:spacing w:after="0" w:line="240" w:lineRule="auto"/>
      </w:pPr>
      <w:r>
        <w:continuationSeparator/>
      </w:r>
    </w:p>
    <w:p w:rsidR="00B903A3"/>
  </w:footnote>
  <w:footnote w:id="2">
    <w:p w:rsidR="00E83163" w:rsidRPr="00E83163" w:rsidP="00E83163">
      <w:pPr>
        <w:pStyle w:val="FootnoteText"/>
        <w:ind w:right="0"/>
        <w:rPr>
          <w:rStyle w:val="FootnoteReference0"/>
          <w:vertAlign w:val="baseline"/>
        </w:rPr>
      </w:pPr>
      <w:r w:rsidRPr="00E83163">
        <w:rPr>
          <w:rStyle w:val="FootnoteReference0"/>
          <w:vertAlign w:val="baseline"/>
        </w:rPr>
        <w:footnoteRef/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vertAlign w:val="baseline"/>
          <w:rtl/>
        </w:rPr>
        <w:tab/>
      </w:r>
      <w:r w:rsidRPr="00E83163">
        <w:rPr>
          <w:rStyle w:val="FootnoteReference0"/>
          <w:rFonts w:hint="cs"/>
          <w:vertAlign w:val="baseline"/>
          <w:rtl/>
        </w:rPr>
        <w:t>בהתאם לתמונת מצב יומית שפרסם מרכז המידע והידע הלאומי למערכה בקורונה.</w:t>
      </w:r>
    </w:p>
  </w:footnote>
  <w:footnote w:id="3">
    <w:p w:rsidR="00E83163" w:rsidRPr="00E83163" w:rsidP="00E83163">
      <w:pPr>
        <w:pStyle w:val="FootnoteText"/>
        <w:ind w:right="0"/>
        <w:rPr>
          <w:rStyle w:val="FootnoteReference0"/>
          <w:vertAlign w:val="baseline"/>
          <w:rtl/>
        </w:rPr>
      </w:pPr>
      <w:r w:rsidRPr="00E83163">
        <w:rPr>
          <w:rStyle w:val="FootnoteReference0"/>
          <w:vertAlign w:val="baseline"/>
        </w:rPr>
        <w:footnoteRef/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vertAlign w:val="baseline"/>
          <w:rtl/>
        </w:rPr>
        <w:tab/>
      </w:r>
      <w:r w:rsidRPr="00E83163">
        <w:rPr>
          <w:rStyle w:val="FootnoteReference0"/>
          <w:rFonts w:hint="eastAsia"/>
          <w:vertAlign w:val="baseline"/>
          <w:rtl/>
        </w:rPr>
        <w:t>הבדלים</w:t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rFonts w:hint="eastAsia"/>
          <w:vertAlign w:val="baseline"/>
          <w:rtl/>
        </w:rPr>
        <w:t>בין</w:t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rFonts w:hint="eastAsia"/>
          <w:vertAlign w:val="baseline"/>
          <w:rtl/>
        </w:rPr>
        <w:t>מדינות</w:t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rFonts w:hint="eastAsia"/>
          <w:vertAlign w:val="baseline"/>
          <w:rtl/>
        </w:rPr>
        <w:t>בשיטות</w:t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rFonts w:hint="eastAsia"/>
          <w:vertAlign w:val="baseline"/>
          <w:rtl/>
        </w:rPr>
        <w:t>המדידה</w:t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rFonts w:hint="eastAsia"/>
          <w:vertAlign w:val="baseline"/>
          <w:rtl/>
        </w:rPr>
        <w:t>יכולים</w:t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rFonts w:hint="eastAsia"/>
          <w:vertAlign w:val="baseline"/>
          <w:rtl/>
        </w:rPr>
        <w:t>להשפיע</w:t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rFonts w:hint="eastAsia"/>
          <w:vertAlign w:val="baseline"/>
          <w:rtl/>
        </w:rPr>
        <w:t>על</w:t>
      </w:r>
      <w:r w:rsidRPr="00E83163">
        <w:rPr>
          <w:rStyle w:val="FootnoteReference0"/>
          <w:vertAlign w:val="baseline"/>
          <w:rtl/>
        </w:rPr>
        <w:t xml:space="preserve"> </w:t>
      </w:r>
      <w:r w:rsidRPr="00E83163">
        <w:rPr>
          <w:rStyle w:val="FootnoteReference0"/>
          <w:rFonts w:hint="eastAsia"/>
          <w:vertAlign w:val="baseline"/>
          <w:rtl/>
        </w:rPr>
        <w:t>ההשוואה</w:t>
      </w:r>
      <w:r w:rsidRPr="00E83163">
        <w:rPr>
          <w:rStyle w:val="FootnoteReference0"/>
          <w:vertAlign w:val="baseline"/>
          <w:rtl/>
        </w:rPr>
        <w:t>.</w:t>
      </w:r>
    </w:p>
  </w:footnote>
  <w:footnote w:id="4">
    <w:p w:rsidR="0099671F" w:rsidP="0099671F">
      <w:pPr>
        <w:pStyle w:val="FootnoteText"/>
        <w:ind w:right="-284"/>
        <w:jc w:val="left"/>
      </w:pPr>
      <w:r w:rsidRPr="00043A3B">
        <w:rPr>
          <w:rStyle w:val="FootnoteReference0"/>
          <w:vertAlign w:val="baseline"/>
        </w:rPr>
        <w:footnoteRef/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vertAlign w:val="baseline"/>
          <w:rtl/>
        </w:rPr>
        <w:tab/>
      </w:r>
      <w:r w:rsidRPr="00043A3B">
        <w:rPr>
          <w:rStyle w:val="FootnoteReference0"/>
          <w:rFonts w:hint="eastAsia"/>
          <w:vertAlign w:val="baseline"/>
          <w:rtl/>
        </w:rPr>
        <w:t>יצוין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כי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ב</w:t>
      </w:r>
      <w:r w:rsidRPr="00043A3B">
        <w:rPr>
          <w:rStyle w:val="FootnoteReference0"/>
          <w:vertAlign w:val="baseline"/>
          <w:rtl/>
        </w:rPr>
        <w:t xml:space="preserve">-7.7.20 </w:t>
      </w:r>
      <w:r w:rsidRPr="00043A3B">
        <w:rPr>
          <w:rStyle w:val="FootnoteReference0"/>
          <w:rFonts w:hint="eastAsia"/>
          <w:vertAlign w:val="baseline"/>
          <w:rtl/>
        </w:rPr>
        <w:t>שינה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ארגון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הבריאות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העולמי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את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ההגדרה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של</w:t>
      </w:r>
      <w:r w:rsidRPr="00043A3B">
        <w:rPr>
          <w:rStyle w:val="FootnoteReference0"/>
          <w:vertAlign w:val="baseline"/>
          <w:rtl/>
        </w:rPr>
        <w:t xml:space="preserve"> "</w:t>
      </w:r>
      <w:r w:rsidRPr="00043A3B">
        <w:rPr>
          <w:rStyle w:val="FootnoteReference0"/>
          <w:rFonts w:hint="eastAsia"/>
          <w:vertAlign w:val="baseline"/>
          <w:rtl/>
        </w:rPr>
        <w:t>חולה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קשה</w:t>
      </w:r>
      <w:r w:rsidRPr="00043A3B">
        <w:rPr>
          <w:rStyle w:val="FootnoteReference0"/>
          <w:vertAlign w:val="baseline"/>
          <w:rtl/>
        </w:rPr>
        <w:t xml:space="preserve">", </w:t>
      </w:r>
      <w:r w:rsidRPr="00043A3B">
        <w:rPr>
          <w:rStyle w:val="FootnoteReference0"/>
          <w:rFonts w:hint="eastAsia"/>
          <w:vertAlign w:val="baseline"/>
          <w:rtl/>
        </w:rPr>
        <w:t>ובעקבות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כך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שונתה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גם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ההגדרה</w:t>
      </w:r>
      <w:r w:rsidRPr="0099671F">
        <w:rPr>
          <w:rtl/>
        </w:rPr>
        <w:t xml:space="preserve"> </w:t>
      </w:r>
      <w:r w:rsidRPr="0099671F">
        <w:rPr>
          <w:rFonts w:hint="eastAsia"/>
          <w:rtl/>
        </w:rPr>
        <w:t>בישראל</w:t>
      </w:r>
      <w:r w:rsidRPr="0099671F">
        <w:rPr>
          <w:rtl/>
        </w:rPr>
        <w:t xml:space="preserve">. </w:t>
      </w:r>
      <w:r w:rsidRPr="0099671F">
        <w:rPr>
          <w:rFonts w:hint="eastAsia"/>
          <w:rtl/>
        </w:rPr>
        <w:t>השינוי</w:t>
      </w:r>
      <w:r w:rsidRPr="0099671F">
        <w:rPr>
          <w:rtl/>
        </w:rPr>
        <w:t xml:space="preserve"> </w:t>
      </w:r>
      <w:r w:rsidRPr="0099671F">
        <w:rPr>
          <w:rFonts w:hint="eastAsia"/>
          <w:rtl/>
        </w:rPr>
        <w:t>הביא</w:t>
      </w:r>
      <w:r w:rsidRPr="0099671F">
        <w:rPr>
          <w:rtl/>
        </w:rPr>
        <w:t xml:space="preserve"> </w:t>
      </w:r>
      <w:r w:rsidRPr="0099671F">
        <w:rPr>
          <w:rFonts w:hint="eastAsia"/>
          <w:rtl/>
        </w:rPr>
        <w:t>לגידול</w:t>
      </w:r>
      <w:r w:rsidRPr="0099671F">
        <w:rPr>
          <w:rtl/>
        </w:rPr>
        <w:t xml:space="preserve"> </w:t>
      </w:r>
      <w:r w:rsidRPr="0099671F">
        <w:rPr>
          <w:rFonts w:hint="eastAsia"/>
          <w:rtl/>
        </w:rPr>
        <w:t>במספר</w:t>
      </w:r>
      <w:r w:rsidRPr="0099671F">
        <w:rPr>
          <w:rtl/>
        </w:rPr>
        <w:t xml:space="preserve"> </w:t>
      </w:r>
      <w:r w:rsidRPr="0099671F">
        <w:rPr>
          <w:rFonts w:hint="eastAsia"/>
          <w:rtl/>
        </w:rPr>
        <w:t>מי</w:t>
      </w:r>
      <w:r w:rsidRPr="0099671F">
        <w:rPr>
          <w:rtl/>
        </w:rPr>
        <w:t xml:space="preserve"> </w:t>
      </w:r>
      <w:r w:rsidRPr="0099671F">
        <w:rPr>
          <w:rFonts w:hint="eastAsia"/>
          <w:rtl/>
        </w:rPr>
        <w:t>שנחשבים</w:t>
      </w:r>
      <w:r w:rsidRPr="0099671F">
        <w:rPr>
          <w:rtl/>
        </w:rPr>
        <w:t xml:space="preserve"> </w:t>
      </w:r>
      <w:r w:rsidRPr="0099671F">
        <w:rPr>
          <w:rFonts w:hint="eastAsia"/>
          <w:rtl/>
        </w:rPr>
        <w:t>לחולים</w:t>
      </w:r>
      <w:r w:rsidRPr="0099671F">
        <w:rPr>
          <w:rtl/>
        </w:rPr>
        <w:t xml:space="preserve"> </w:t>
      </w:r>
      <w:r w:rsidRPr="0099671F">
        <w:rPr>
          <w:rFonts w:hint="eastAsia"/>
          <w:rtl/>
        </w:rPr>
        <w:t>קשים</w:t>
      </w:r>
      <w:r w:rsidRPr="0099671F">
        <w:rPr>
          <w:rtl/>
        </w:rPr>
        <w:t>.</w:t>
      </w:r>
    </w:p>
  </w:footnote>
  <w:footnote w:id="5">
    <w:p w:rsidR="0042760B" w:rsidRPr="00043A3B" w:rsidP="00043A3B">
      <w:pPr>
        <w:pStyle w:val="FootnoteText"/>
        <w:ind w:right="0"/>
        <w:rPr>
          <w:rStyle w:val="FootnoteReference0"/>
          <w:vertAlign w:val="baseline"/>
        </w:rPr>
      </w:pPr>
      <w:r w:rsidRPr="00043A3B">
        <w:rPr>
          <w:rStyle w:val="FootnoteReference0"/>
          <w:vertAlign w:val="baseline"/>
        </w:rPr>
        <w:footnoteRef/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vertAlign w:val="baseline"/>
          <w:rtl/>
        </w:rPr>
        <w:tab/>
      </w:r>
      <w:r w:rsidRPr="00043A3B">
        <w:rPr>
          <w:rStyle w:val="FootnoteReference0"/>
          <w:rFonts w:hint="eastAsia"/>
          <w:vertAlign w:val="baseline"/>
          <w:rtl/>
        </w:rPr>
        <w:t>הנתונים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הכמותיים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כוללים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גם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פרסומים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שאינם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בתוקף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או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שבוטלו</w:t>
      </w:r>
      <w:r w:rsidRPr="00043A3B">
        <w:rPr>
          <w:rStyle w:val="FootnoteReference0"/>
          <w:vertAlign w:val="baseline"/>
          <w:rtl/>
        </w:rPr>
        <w:t>.</w:t>
      </w:r>
    </w:p>
  </w:footnote>
  <w:footnote w:id="6">
    <w:p w:rsidR="0042760B" w:rsidRPr="00043A3B" w:rsidP="00043A3B">
      <w:pPr>
        <w:pStyle w:val="FootnoteText"/>
        <w:ind w:right="0"/>
        <w:rPr>
          <w:rStyle w:val="FootnoteReference0"/>
          <w:vertAlign w:val="baseline"/>
        </w:rPr>
      </w:pPr>
      <w:r w:rsidRPr="00043A3B">
        <w:rPr>
          <w:rStyle w:val="FootnoteReference0"/>
          <w:vertAlign w:val="baseline"/>
        </w:rPr>
        <w:footnoteRef/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vertAlign w:val="baseline"/>
          <w:rtl/>
        </w:rPr>
        <w:tab/>
      </w:r>
      <w:r w:rsidRPr="00043A3B">
        <w:rPr>
          <w:rStyle w:val="FootnoteReference0"/>
          <w:rFonts w:hint="eastAsia"/>
          <w:vertAlign w:val="baseline"/>
          <w:rtl/>
        </w:rPr>
        <w:t>יצוין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כי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ב</w:t>
      </w:r>
      <w:r w:rsidRPr="00043A3B">
        <w:rPr>
          <w:rStyle w:val="FootnoteReference0"/>
          <w:vertAlign w:val="baseline"/>
          <w:rtl/>
        </w:rPr>
        <w:t xml:space="preserve">-8.9.20 </w:t>
      </w:r>
      <w:r w:rsidRPr="00043A3B">
        <w:rPr>
          <w:rStyle w:val="FootnoteReference0"/>
          <w:rFonts w:hint="eastAsia"/>
          <w:vertAlign w:val="baseline"/>
          <w:rtl/>
        </w:rPr>
        <w:t>פרסמה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נציבות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תלונות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הציבור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שבמשרד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מבקר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המדינה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דוח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בעקבות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משבר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הקורונה</w:t>
      </w:r>
      <w:r w:rsidRPr="00043A3B">
        <w:rPr>
          <w:rStyle w:val="FootnoteReference0"/>
          <w:vertAlign w:val="baseline"/>
          <w:rtl/>
        </w:rPr>
        <w:t>.</w:t>
      </w:r>
    </w:p>
  </w:footnote>
  <w:footnote w:id="7">
    <w:p w:rsidR="00623653" w:rsidRPr="00043A3B" w:rsidP="00043A3B">
      <w:pPr>
        <w:pStyle w:val="FootnoteText"/>
        <w:ind w:right="0"/>
        <w:rPr>
          <w:rStyle w:val="FootnoteReference0"/>
          <w:vertAlign w:val="baseline"/>
          <w:rtl/>
        </w:rPr>
      </w:pPr>
      <w:r w:rsidRPr="00043A3B">
        <w:rPr>
          <w:rStyle w:val="FootnoteReference0"/>
          <w:vertAlign w:val="baseline"/>
        </w:rPr>
        <w:footnoteRef/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vertAlign w:val="baseline"/>
          <w:rtl/>
        </w:rPr>
        <w:tab/>
      </w:r>
      <w:r w:rsidRPr="00043A3B">
        <w:rPr>
          <w:rStyle w:val="FootnoteReference0"/>
          <w:rFonts w:hint="eastAsia"/>
          <w:vertAlign w:val="baseline"/>
          <w:rtl/>
        </w:rPr>
        <w:t>הביקורת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על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פעילות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רשות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המיסים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הסתיימה</w:t>
      </w:r>
      <w:r w:rsidRPr="00043A3B">
        <w:rPr>
          <w:rStyle w:val="FootnoteReference0"/>
          <w:vertAlign w:val="baseline"/>
          <w:rtl/>
        </w:rPr>
        <w:t xml:space="preserve"> </w:t>
      </w:r>
      <w:r w:rsidRPr="00043A3B">
        <w:rPr>
          <w:rStyle w:val="FootnoteReference0"/>
          <w:rFonts w:hint="eastAsia"/>
          <w:vertAlign w:val="baseline"/>
          <w:rtl/>
        </w:rPr>
        <w:t>ביוני</w:t>
      </w:r>
      <w:r w:rsidRPr="00043A3B">
        <w:rPr>
          <w:rStyle w:val="FootnoteReference0"/>
          <w:vertAlign w:val="baseline"/>
          <w:rtl/>
        </w:rPr>
        <w:t xml:space="preserve"> 2020.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12E08" w:rsidRPr="000536D4" w:rsidP="003D09D3">
    <w:pPr>
      <w:pStyle w:val="Heading1"/>
      <w:pBdr>
        <w:bottom w:val="none" w:sz="0" w:space="0" w:color="auto"/>
      </w:pBdr>
      <w:tabs>
        <w:tab w:val="center" w:pos="4536"/>
        <w:tab w:val="right" w:pos="9072"/>
      </w:tabs>
      <w:ind w:left="0" w:firstLine="0"/>
      <w:rPr>
        <w:rFonts w:ascii="Arial Bold" w:hAnsi="Arial Bold" w:cs="Tahoma"/>
        <w:b w:val="0"/>
        <w:bCs w:val="0"/>
        <w:sz w:val="16"/>
        <w:szCs w:val="16"/>
      </w:rPr>
    </w:pPr>
    <w:r w:rsidRPr="000536D4">
      <w:rPr>
        <w:rFonts w:ascii="Arial Bold" w:hAnsi="Arial Bold" w:cs="Tahoma"/>
        <w:sz w:val="16"/>
        <w:szCs w:val="16"/>
      </w:rPr>
      <w:fldChar w:fldCharType="begin"/>
    </w:r>
    <w:r w:rsidRPr="000536D4">
      <w:rPr>
        <w:rFonts w:ascii="Arial Bold" w:hAnsi="Arial Bold" w:cs="Tahoma"/>
        <w:sz w:val="16"/>
        <w:szCs w:val="16"/>
      </w:rPr>
      <w:instrText xml:space="preserve"> PAGE   \* MERGEFORMAT </w:instrText>
    </w:r>
    <w:r w:rsidRPr="000536D4">
      <w:rPr>
        <w:rFonts w:ascii="Arial Bold" w:hAnsi="Arial Bold" w:cs="Tahoma"/>
        <w:sz w:val="16"/>
        <w:szCs w:val="16"/>
      </w:rPr>
      <w:fldChar w:fldCharType="separate"/>
    </w:r>
    <w:r w:rsidR="0011249B">
      <w:rPr>
        <w:rFonts w:ascii="Arial Bold" w:hAnsi="Arial Bold" w:cs="Tahoma"/>
        <w:noProof/>
        <w:sz w:val="16"/>
        <w:szCs w:val="16"/>
        <w:rtl/>
      </w:rPr>
      <w:t>1</w:t>
    </w:r>
    <w:r w:rsidRPr="000536D4">
      <w:rPr>
        <w:rFonts w:ascii="Arial Bold" w:hAnsi="Arial Bold" w:cs="Tahoma"/>
        <w:noProof/>
        <w:sz w:val="16"/>
        <w:szCs w:val="16"/>
      </w:rPr>
      <w:fldChar w:fldCharType="end"/>
    </w:r>
    <w:r>
      <w:rPr>
        <w:rFonts w:ascii="Arial Bold" w:hAnsi="Arial Bold" w:cs="Tahoma" w:hint="cs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cs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cs"/>
        <w:b w:val="0"/>
        <w:bCs w:val="0"/>
        <w:spacing w:val="-40"/>
        <w:sz w:val="16"/>
        <w:szCs w:val="16"/>
        <w:rtl/>
      </w:rPr>
      <w:t>|</w:t>
    </w:r>
    <w:r>
      <w:rPr>
        <w:rFonts w:ascii="Arial Bold" w:hAnsi="Arial Bold" w:cs="Tahoma" w:hint="cs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cs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eastAsia"/>
        <w:b w:val="0"/>
        <w:bCs w:val="0"/>
        <w:sz w:val="16"/>
        <w:szCs w:val="16"/>
        <w:rtl/>
      </w:rPr>
      <w:t>דוח</w:t>
    </w:r>
    <w:r w:rsidRPr="000536D4">
      <w:rPr>
        <w:rFonts w:ascii="Arial Bold" w:hAnsi="Arial Bold" w:cs="Tahoma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eastAsia"/>
        <w:b w:val="0"/>
        <w:bCs w:val="0"/>
        <w:sz w:val="16"/>
        <w:szCs w:val="16"/>
        <w:rtl/>
      </w:rPr>
      <w:t>שנתי</w:t>
    </w:r>
    <w:r w:rsidRPr="000536D4">
      <w:rPr>
        <w:rFonts w:ascii="Arial Bold" w:hAnsi="Arial Bold" w:cs="Tahoma"/>
        <w:b w:val="0"/>
        <w:bCs w:val="0"/>
        <w:sz w:val="16"/>
        <w:szCs w:val="16"/>
        <w:rtl/>
      </w:rPr>
      <w:t xml:space="preserve"> 65</w:t>
    </w:r>
    <w:r w:rsidRPr="000536D4">
      <w:rPr>
        <w:rFonts w:ascii="Arial Bold" w:hAnsi="Arial Bold" w:cs="Tahoma" w:hint="eastAsia"/>
        <w:b w:val="0"/>
        <w:bCs w:val="0"/>
        <w:sz w:val="16"/>
        <w:szCs w:val="16"/>
        <w:rtl/>
      </w:rPr>
      <w:t>ג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12E08" w:rsidRPr="000536D4" w:rsidP="003D09D3">
    <w:pPr>
      <w:pStyle w:val="Heading1"/>
      <w:pBdr>
        <w:bottom w:val="none" w:sz="0" w:space="0" w:color="auto"/>
      </w:pBdr>
      <w:tabs>
        <w:tab w:val="center" w:pos="4536"/>
        <w:tab w:val="right" w:pos="9072"/>
      </w:tabs>
      <w:ind w:left="0" w:firstLine="0"/>
      <w:jc w:val="right"/>
      <w:rPr>
        <w:rFonts w:ascii="Arial Bold" w:hAnsi="Arial Bold" w:cs="Tahoma"/>
        <w:sz w:val="16"/>
        <w:szCs w:val="16"/>
      </w:rPr>
    </w:pPr>
    <w:r w:rsidRPr="000536D4">
      <w:rPr>
        <w:rFonts w:ascii="Arial Bold" w:hAnsi="Arial Bold" w:cs="Tahoma" w:hint="eastAsia"/>
        <w:b w:val="0"/>
        <w:bCs w:val="0"/>
        <w:sz w:val="16"/>
        <w:szCs w:val="16"/>
        <w:rtl/>
      </w:rPr>
      <w:t>אבדן</w:t>
    </w:r>
    <w:r w:rsidRPr="000536D4">
      <w:rPr>
        <w:rFonts w:ascii="Arial Bold" w:hAnsi="Arial Bold" w:cs="Tahoma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eastAsia"/>
        <w:b w:val="0"/>
        <w:bCs w:val="0"/>
        <w:sz w:val="16"/>
        <w:szCs w:val="16"/>
        <w:rtl/>
      </w:rPr>
      <w:t>מזון</w:t>
    </w:r>
    <w:r w:rsidRPr="000536D4">
      <w:rPr>
        <w:rFonts w:ascii="Arial Bold" w:hAnsi="Arial Bold" w:cs="Tahoma"/>
        <w:b w:val="0"/>
        <w:bCs w:val="0"/>
        <w:sz w:val="16"/>
        <w:szCs w:val="16"/>
        <w:rtl/>
      </w:rPr>
      <w:t xml:space="preserve"> - </w:t>
    </w:r>
    <w:r w:rsidRPr="000536D4">
      <w:rPr>
        <w:rFonts w:ascii="Arial Bold" w:hAnsi="Arial Bold" w:cs="Tahoma" w:hint="eastAsia"/>
        <w:b w:val="0"/>
        <w:bCs w:val="0"/>
        <w:sz w:val="16"/>
        <w:szCs w:val="16"/>
        <w:rtl/>
      </w:rPr>
      <w:t>השלכות</w:t>
    </w:r>
    <w:r w:rsidRPr="000536D4">
      <w:rPr>
        <w:rFonts w:ascii="Arial Bold" w:hAnsi="Arial Bold" w:cs="Tahoma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eastAsia"/>
        <w:b w:val="0"/>
        <w:bCs w:val="0"/>
        <w:sz w:val="16"/>
        <w:szCs w:val="16"/>
        <w:rtl/>
      </w:rPr>
      <w:t>חברתיות</w:t>
    </w:r>
    <w:r w:rsidRPr="000536D4">
      <w:rPr>
        <w:rFonts w:ascii="Arial Bold" w:hAnsi="Arial Bold" w:cs="Tahoma"/>
        <w:b w:val="0"/>
        <w:bCs w:val="0"/>
        <w:sz w:val="16"/>
        <w:szCs w:val="16"/>
        <w:rtl/>
      </w:rPr>
      <w:t xml:space="preserve">, </w:t>
    </w:r>
    <w:r w:rsidRPr="000536D4">
      <w:rPr>
        <w:rFonts w:ascii="Arial Bold" w:hAnsi="Arial Bold" w:cs="Tahoma" w:hint="eastAsia"/>
        <w:b w:val="0"/>
        <w:bCs w:val="0"/>
        <w:sz w:val="16"/>
        <w:szCs w:val="16"/>
        <w:rtl/>
      </w:rPr>
      <w:t>סביבתיות</w:t>
    </w:r>
    <w:r w:rsidRPr="000536D4">
      <w:rPr>
        <w:rFonts w:ascii="Arial Bold" w:hAnsi="Arial Bold" w:cs="Tahoma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eastAsia"/>
        <w:b w:val="0"/>
        <w:bCs w:val="0"/>
        <w:sz w:val="16"/>
        <w:szCs w:val="16"/>
        <w:rtl/>
      </w:rPr>
      <w:t>וכלכליות</w:t>
    </w:r>
    <w:r>
      <w:rPr>
        <w:rFonts w:ascii="Arial Bold" w:hAnsi="Arial Bold" w:cs="Tahoma" w:hint="cs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cs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cs"/>
        <w:b w:val="0"/>
        <w:bCs w:val="0"/>
        <w:spacing w:val="-40"/>
        <w:sz w:val="16"/>
        <w:szCs w:val="16"/>
        <w:rtl/>
      </w:rPr>
      <w:t>|</w:t>
    </w:r>
    <w:r>
      <w:rPr>
        <w:rFonts w:ascii="Arial Bold" w:hAnsi="Arial Bold" w:cs="Tahoma" w:hint="cs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 w:hint="cs"/>
        <w:b w:val="0"/>
        <w:bCs w:val="0"/>
        <w:sz w:val="16"/>
        <w:szCs w:val="16"/>
        <w:rtl/>
      </w:rPr>
      <w:t xml:space="preserve"> </w:t>
    </w:r>
    <w:r w:rsidRPr="000536D4">
      <w:rPr>
        <w:rFonts w:ascii="Arial Bold" w:hAnsi="Arial Bold" w:cs="Tahoma"/>
        <w:sz w:val="16"/>
        <w:szCs w:val="16"/>
      </w:rPr>
      <w:fldChar w:fldCharType="begin"/>
    </w:r>
    <w:r w:rsidRPr="000536D4">
      <w:rPr>
        <w:rFonts w:ascii="Arial Bold" w:hAnsi="Arial Bold" w:cs="Tahoma"/>
        <w:sz w:val="16"/>
        <w:szCs w:val="16"/>
      </w:rPr>
      <w:instrText xml:space="preserve"> PAGE   \* MERGEFORMAT </w:instrText>
    </w:r>
    <w:r w:rsidRPr="000536D4">
      <w:rPr>
        <w:rFonts w:ascii="Arial Bold" w:hAnsi="Arial Bold" w:cs="Tahoma"/>
        <w:sz w:val="16"/>
        <w:szCs w:val="16"/>
      </w:rPr>
      <w:fldChar w:fldCharType="separate"/>
    </w:r>
    <w:r w:rsidR="0011249B">
      <w:rPr>
        <w:rFonts w:ascii="Arial Bold" w:hAnsi="Arial Bold" w:cs="Tahoma"/>
        <w:noProof/>
        <w:sz w:val="16"/>
        <w:szCs w:val="16"/>
        <w:rtl/>
      </w:rPr>
      <w:t>1</w:t>
    </w:r>
    <w:r w:rsidRPr="000536D4">
      <w:rPr>
        <w:rFonts w:ascii="Arial Bold" w:hAnsi="Arial Bold" w:cs="Tahoma"/>
        <w:noProof/>
        <w:sz w:val="16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12E08" w:rsidRPr="007F1A39" w:rsidP="00890ED9">
    <w:pPr>
      <w:pStyle w:val="Header"/>
      <w:spacing w:before="240" w:after="180"/>
      <w:rPr>
        <w:rFonts w:ascii="Tahoma" w:hAnsi="Tahoma" w:eastAsiaTheme="majorEastAsia" w:cs="Tahoma"/>
        <w:noProof/>
        <w:color w:val="0B5294" w:themeColor="accent1" w:themeShade="BF"/>
        <w:sz w:val="16"/>
        <w:szCs w:val="16"/>
      </w:rPr>
    </w:pP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fldChar w:fldCharType="begin"/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instrText xml:space="preserve"> PAGE   \* MERGEFORMAT </w:instrText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fldChar w:fldCharType="separate"/>
    </w:r>
    <w:r w:rsidR="003323CD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  <w:rtl/>
      </w:rPr>
      <w:t>2</w:t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fldChar w:fldCharType="end"/>
    </w:r>
    <w:r w:rsidRPr="007F1A39">
      <w:rPr>
        <w:rFonts w:ascii="Tahoma" w:hAnsi="Tahoma" w:eastAsiaTheme="majorEastAsia" w:cs="Tahoma" w:hint="cs"/>
        <w:noProof/>
        <w:color w:val="0B5294" w:themeColor="accent1" w:themeShade="BF"/>
        <w:sz w:val="16"/>
        <w:szCs w:val="16"/>
        <w:rtl/>
      </w:rPr>
      <w:t xml:space="preserve">  |  </w:t>
    </w:r>
    <w:r w:rsidRPr="008E0524" w:rsidR="008E0524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דוח</w:t>
    </w:r>
    <w:r w:rsidRPr="008E0524" w:rsidR="008E0524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8E0524" w:rsidR="008E0524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שנתי</w:t>
    </w:r>
    <w:r w:rsidRPr="008E0524" w:rsidR="008E0524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="001F683F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>6</w:t>
    </w:r>
    <w:r w:rsidR="001F683F">
      <w:rPr>
        <w:rFonts w:ascii="Tahoma" w:hAnsi="Tahoma" w:eastAsiaTheme="majorEastAsia" w:cs="Tahoma" w:hint="cs"/>
        <w:noProof/>
        <w:color w:val="0B5294" w:themeColor="accent1" w:themeShade="BF"/>
        <w:sz w:val="16"/>
        <w:szCs w:val="16"/>
        <w:rtl/>
      </w:rPr>
      <w:t>9</w:t>
    </w:r>
    <w:r w:rsidR="00890ED9">
      <w:rPr>
        <w:rFonts w:ascii="Tahoma" w:hAnsi="Tahoma" w:eastAsiaTheme="majorEastAsia" w:cs="Tahoma" w:hint="cs"/>
        <w:noProof/>
        <w:color w:val="0B5294" w:themeColor="accent1" w:themeShade="BF"/>
        <w:sz w:val="16"/>
        <w:szCs w:val="16"/>
        <w:rtl/>
      </w:rPr>
      <w:t>ב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12E08" w:rsidRPr="007F1A39" w:rsidP="007F1A39">
    <w:pPr>
      <w:pStyle w:val="Header"/>
      <w:spacing w:before="240" w:after="180"/>
      <w:jc w:val="right"/>
      <w:rPr>
        <w:rFonts w:ascii="Tahoma" w:hAnsi="Tahoma" w:eastAsiaTheme="majorEastAsia" w:cs="Tahoma"/>
        <w:noProof/>
        <w:color w:val="0B5294" w:themeColor="accent1" w:themeShade="BF"/>
        <w:sz w:val="16"/>
        <w:szCs w:val="16"/>
      </w:rPr>
    </w:pPr>
    <w:r w:rsidRPr="007F1A39">
      <w:rPr>
        <w:rFonts w:ascii="Tahoma" w:hAnsi="Tahoma" w:eastAsiaTheme="majorEastAsia" w:cs="Tahoma" w:hint="cs"/>
        <w:noProof/>
        <w:color w:val="0B5294" w:themeColor="accent1" w:themeShade="BF"/>
        <w:sz w:val="16"/>
        <w:szCs w:val="16"/>
        <w:rtl/>
      </w:rPr>
      <w:t xml:space="preserve">שם הגוף המבוקר  |  </w:t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fldChar w:fldCharType="begin"/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instrText xml:space="preserve"> PAGE   \* MERGEFORMAT </w:instrText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fldChar w:fldCharType="separate"/>
    </w:r>
    <w:r w:rsidR="003323CD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  <w:rtl/>
      </w:rPr>
      <w:t>3</w:t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12E08" w:rsidRPr="00890ED9" w:rsidP="00890ED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01E" w:rsidRPr="00B4501E" w:rsidP="007730A3">
    <w:pPr>
      <w:pStyle w:val="Header"/>
      <w:spacing w:before="240" w:after="180"/>
      <w:rPr>
        <w:rFonts w:ascii="Tahoma" w:hAnsi="Tahoma" w:eastAsiaTheme="majorEastAsia" w:cs="Tahoma"/>
        <w:color w:val="0B5294" w:themeColor="accent1" w:themeShade="BF"/>
        <w:sz w:val="16"/>
        <w:szCs w:val="16"/>
      </w:rPr>
    </w:pPr>
    <w:r w:rsidRPr="00B4501E">
      <w:rPr>
        <w:rFonts w:ascii="Tahoma" w:hAnsi="Tahoma" w:eastAsiaTheme="majorEastAsia" w:cs="Tahoma"/>
        <w:b/>
        <w:bCs/>
        <w:color w:val="0B5294" w:themeColor="accent1" w:themeShade="BF"/>
        <w:sz w:val="16"/>
        <w:szCs w:val="16"/>
      </w:rPr>
      <w:fldChar w:fldCharType="begin"/>
    </w:r>
    <w:r w:rsidRPr="00B4501E">
      <w:rPr>
        <w:rFonts w:ascii="Tahoma" w:hAnsi="Tahoma" w:eastAsiaTheme="majorEastAsia" w:cs="Tahoma"/>
        <w:b/>
        <w:bCs/>
        <w:color w:val="0B5294" w:themeColor="accent1" w:themeShade="BF"/>
        <w:sz w:val="16"/>
        <w:szCs w:val="16"/>
      </w:rPr>
      <w:instrText xml:space="preserve"> PAGE   \* MERGEFORMAT </w:instrText>
    </w:r>
    <w:r w:rsidRPr="00B4501E">
      <w:rPr>
        <w:rFonts w:ascii="Tahoma" w:hAnsi="Tahoma" w:eastAsiaTheme="majorEastAsia" w:cs="Tahoma"/>
        <w:b/>
        <w:bCs/>
        <w:color w:val="0B5294" w:themeColor="accent1" w:themeShade="BF"/>
        <w:sz w:val="16"/>
        <w:szCs w:val="16"/>
      </w:rPr>
      <w:fldChar w:fldCharType="separate"/>
    </w:r>
    <w:r w:rsidR="00C35B8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  <w:rtl/>
      </w:rPr>
      <w:t>16</w:t>
    </w:r>
    <w:r w:rsidRPr="00B4501E">
      <w:rPr>
        <w:rFonts w:ascii="Tahoma" w:hAnsi="Tahoma" w:eastAsiaTheme="majorEastAsia" w:cs="Tahoma"/>
        <w:b/>
        <w:bCs/>
        <w:color w:val="0B5294" w:themeColor="accent1" w:themeShade="BF"/>
        <w:sz w:val="16"/>
        <w:szCs w:val="16"/>
      </w:rPr>
      <w:fldChar w:fldCharType="end"/>
    </w:r>
    <w:r w:rsidRPr="00B4501E">
      <w:rPr>
        <w:rFonts w:ascii="Tahoma" w:hAnsi="Tahoma" w:eastAsiaTheme="majorEastAsia" w:cs="Tahoma"/>
        <w:color w:val="0B5294" w:themeColor="accent1" w:themeShade="BF"/>
        <w:sz w:val="16"/>
        <w:szCs w:val="16"/>
        <w:rtl/>
      </w:rPr>
      <w:t xml:space="preserve">  | 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דוח</w:t>
    </w:r>
    <w:r w:rsidRPr="00E83163" w:rsidR="00E83163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ביניים</w:t>
    </w:r>
    <w:r w:rsidRPr="00E83163" w:rsidR="00E83163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מיוחד</w:t>
    </w:r>
    <w:r w:rsidRPr="00E83163" w:rsidR="00E83163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בנושא</w:t>
    </w:r>
    <w:r w:rsidRPr="00E83163" w:rsidR="00E83163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התמודדות</w:t>
    </w:r>
    <w:r w:rsidRPr="00E83163" w:rsidR="00E83163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מדינת</w:t>
    </w:r>
    <w:r w:rsidRPr="00E83163" w:rsidR="00E83163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ישראל</w:t>
    </w:r>
    <w:r w:rsidRPr="00E83163" w:rsidR="00E83163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עם</w:t>
    </w:r>
    <w:r w:rsidRPr="00E83163" w:rsidR="00E83163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משבר</w:t>
    </w:r>
    <w:r w:rsidRPr="00E83163" w:rsidR="00E83163">
      <w:rPr>
        <w:rFonts w:ascii="Tahoma" w:hAnsi="Tahoma" w:eastAsiaTheme="majorEastAsia" w:cs="Tahoma"/>
        <w:noProof/>
        <w:color w:val="0B5294" w:themeColor="accent1" w:themeShade="BF"/>
        <w:sz w:val="16"/>
        <w:szCs w:val="16"/>
        <w:rtl/>
      </w:rPr>
      <w:t xml:space="preserve"> </w:t>
    </w:r>
    <w:r w:rsidRPr="00E83163" w:rsidR="00E83163">
      <w:rPr>
        <w:rFonts w:ascii="Tahoma" w:hAnsi="Tahoma" w:eastAsiaTheme="majorEastAsia" w:cs="Tahoma" w:hint="eastAsia"/>
        <w:noProof/>
        <w:color w:val="0B5294" w:themeColor="accent1" w:themeShade="BF"/>
        <w:sz w:val="16"/>
        <w:szCs w:val="16"/>
        <w:rtl/>
      </w:rPr>
      <w:t>הקורונה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01E" w:rsidRPr="007F1A39" w:rsidP="00A7560D">
    <w:pPr>
      <w:pStyle w:val="Header"/>
      <w:spacing w:before="240" w:after="180"/>
      <w:jc w:val="right"/>
      <w:rPr>
        <w:rFonts w:ascii="Tahoma" w:hAnsi="Tahoma" w:eastAsiaTheme="majorEastAsia" w:cs="Tahoma"/>
        <w:noProof/>
        <w:color w:val="0B5294" w:themeColor="accent1" w:themeShade="BF"/>
        <w:sz w:val="16"/>
        <w:szCs w:val="16"/>
      </w:rPr>
    </w:pPr>
    <w:r w:rsidRPr="009135E8">
      <w:rPr>
        <w:rFonts w:ascii="Tahoma" w:hAnsi="Tahoma" w:eastAsiaTheme="majorEastAsia" w:cs="Tahoma" w:hint="cs"/>
        <w:noProof/>
        <w:color w:val="0B5294" w:themeColor="accent1" w:themeShade="BF"/>
        <w:sz w:val="16"/>
        <w:szCs w:val="16"/>
        <w:rtl/>
      </w:rPr>
      <w:t>מבוא</w:t>
    </w:r>
    <w:r w:rsidRPr="007F1A39">
      <w:rPr>
        <w:rFonts w:ascii="Tahoma" w:hAnsi="Tahoma" w:eastAsiaTheme="majorEastAsia" w:cs="Tahoma" w:hint="cs"/>
        <w:noProof/>
        <w:color w:val="0B5294" w:themeColor="accent1" w:themeShade="BF"/>
        <w:sz w:val="16"/>
        <w:szCs w:val="16"/>
        <w:rtl/>
      </w:rPr>
      <w:t xml:space="preserve">  |  </w:t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fldChar w:fldCharType="begin"/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instrText xml:space="preserve"> PAGE   \* MERGEFORMAT </w:instrText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fldChar w:fldCharType="separate"/>
    </w:r>
    <w:r w:rsidR="00C35B8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  <w:rtl/>
      </w:rPr>
      <w:t>25</w:t>
    </w:r>
    <w:r w:rsidRPr="007F1A39">
      <w:rPr>
        <w:rFonts w:ascii="Tahoma" w:hAnsi="Tahoma" w:eastAsiaTheme="majorEastAsia" w:cs="Tahoma"/>
        <w:b/>
        <w:bCs/>
        <w:noProof/>
        <w:color w:val="0B5294" w:themeColor="accent1" w:themeShade="BF"/>
        <w:sz w:val="16"/>
        <w:szCs w:val="16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53C7E" w:rsidRPr="00253C7E" w:rsidP="00253C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6E6487"/>
    <w:multiLevelType w:val="hybridMultilevel"/>
    <w:tmpl w:val="933AC292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E6FFD"/>
    <w:multiLevelType w:val="hybridMultilevel"/>
    <w:tmpl w:val="F3B27D38"/>
    <w:lvl w:ilvl="0">
      <w:start w:val="1"/>
      <w:numFmt w:val="hebrew1"/>
      <w:lvlText w:val="%1."/>
      <w:lvlJc w:val="left"/>
      <w:pPr>
        <w:ind w:left="720" w:hanging="360"/>
      </w:pPr>
      <w:rPr>
        <w:rFonts w:ascii="David" w:hAnsi="David" w:cs="David" w:hint="cs"/>
        <w:b/>
        <w:bCs w:val="0"/>
        <w:iCs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DF4A07"/>
    <w:multiLevelType w:val="hybridMultilevel"/>
    <w:tmpl w:val="537A00B0"/>
    <w:lvl w:ilvl="0">
      <w:start w:val="1"/>
      <w:numFmt w:val="decimal"/>
      <w:pStyle w:val="takzir-list-paragraph"/>
      <w:lvlText w:val="%1."/>
      <w:lvlJc w:val="left"/>
      <w:pPr>
        <w:ind w:left="890" w:hanging="360"/>
      </w:pPr>
    </w:lvl>
    <w:lvl w:ilvl="1" w:tentative="1">
      <w:start w:val="1"/>
      <w:numFmt w:val="lowerLetter"/>
      <w:lvlText w:val="%2."/>
      <w:lvlJc w:val="left"/>
      <w:pPr>
        <w:ind w:left="1610" w:hanging="360"/>
      </w:pPr>
    </w:lvl>
    <w:lvl w:ilvl="2" w:tentative="1">
      <w:start w:val="1"/>
      <w:numFmt w:val="lowerRoman"/>
      <w:lvlText w:val="%3."/>
      <w:lvlJc w:val="right"/>
      <w:pPr>
        <w:ind w:left="2330" w:hanging="180"/>
      </w:pPr>
    </w:lvl>
    <w:lvl w:ilvl="3" w:tentative="1">
      <w:start w:val="1"/>
      <w:numFmt w:val="decimal"/>
      <w:lvlText w:val="%4."/>
      <w:lvlJc w:val="left"/>
      <w:pPr>
        <w:ind w:left="3050" w:hanging="360"/>
      </w:pPr>
    </w:lvl>
    <w:lvl w:ilvl="4" w:tentative="1">
      <w:start w:val="1"/>
      <w:numFmt w:val="lowerLetter"/>
      <w:lvlText w:val="%5."/>
      <w:lvlJc w:val="left"/>
      <w:pPr>
        <w:ind w:left="3770" w:hanging="360"/>
      </w:pPr>
    </w:lvl>
    <w:lvl w:ilvl="5" w:tentative="1">
      <w:start w:val="1"/>
      <w:numFmt w:val="lowerRoman"/>
      <w:lvlText w:val="%6."/>
      <w:lvlJc w:val="right"/>
      <w:pPr>
        <w:ind w:left="4490" w:hanging="180"/>
      </w:pPr>
    </w:lvl>
    <w:lvl w:ilvl="6" w:tentative="1">
      <w:start w:val="1"/>
      <w:numFmt w:val="decimal"/>
      <w:lvlText w:val="%7."/>
      <w:lvlJc w:val="left"/>
      <w:pPr>
        <w:ind w:left="5210" w:hanging="360"/>
      </w:pPr>
    </w:lvl>
    <w:lvl w:ilvl="7" w:tentative="1">
      <w:start w:val="1"/>
      <w:numFmt w:val="lowerLetter"/>
      <w:lvlText w:val="%8."/>
      <w:lvlJc w:val="left"/>
      <w:pPr>
        <w:ind w:left="5930" w:hanging="360"/>
      </w:pPr>
    </w:lvl>
    <w:lvl w:ilvl="8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">
    <w:nsid w:val="235F1CDB"/>
    <w:multiLevelType w:val="hybridMultilevel"/>
    <w:tmpl w:val="8284614E"/>
    <w:lvl w:ilvl="0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907E6D"/>
    <w:multiLevelType w:val="multilevel"/>
    <w:tmpl w:val="AD6C91B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002" w:hanging="576"/>
      </w:pPr>
      <w:rPr>
        <w:b w:val="0"/>
        <w:bCs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5D2061B5"/>
    <w:multiLevelType w:val="hybridMultilevel"/>
    <w:tmpl w:val="60A289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hebrew1"/>
      <w:lvlText w:val="%2."/>
      <w:lvlJc w:val="left"/>
      <w:pPr>
        <w:ind w:left="1440" w:hanging="360"/>
      </w:pPr>
      <w:rPr>
        <w:rFonts w:ascii="Tahoma" w:hAnsi="Tahoma" w:cs="Tahoma" w:hint="default"/>
        <w:color w:val="auto"/>
        <w:sz w:val="18"/>
        <w:szCs w:val="18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BF5139"/>
    <w:multiLevelType w:val="multilevel"/>
    <w:tmpl w:val="DC6C961C"/>
    <w:lvl w:ilvl="0">
      <w:start w:val="1"/>
      <w:numFmt w:val="decimal"/>
      <w:pStyle w:val="a3"/>
      <w:lvlText w:val="%1."/>
      <w:lvlJc w:val="right"/>
      <w:pPr>
        <w:tabs>
          <w:tab w:val="num" w:pos="2721"/>
        </w:tabs>
        <w:ind w:left="2721" w:hanging="397"/>
      </w:pPr>
      <w:rPr>
        <w:rFonts w:cs="FrankRuehl" w:hint="cs"/>
        <w:bCs w:val="0"/>
        <w:iCs w:val="0"/>
        <w:sz w:val="24"/>
        <w:szCs w:val="24"/>
      </w:rPr>
    </w:lvl>
    <w:lvl w:ilvl="1">
      <w:start w:val="1"/>
      <w:numFmt w:val="hebrew1"/>
      <w:lvlText w:val="(%2)"/>
      <w:lvlJc w:val="right"/>
      <w:pPr>
        <w:tabs>
          <w:tab w:val="num" w:pos="2001"/>
        </w:tabs>
        <w:ind w:left="2001" w:hanging="397"/>
      </w:pPr>
      <w:rPr>
        <w:rFonts w:cs="Times New Roman" w:hint="default"/>
        <w:sz w:val="2"/>
        <w:szCs w:val="24"/>
      </w:rPr>
    </w:lvl>
    <w:lvl w:ilvl="2">
      <w:start w:val="1"/>
      <w:numFmt w:val="decimal"/>
      <w:lvlRestart w:val="0"/>
      <w:lvlText w:val="%3)"/>
      <w:lvlJc w:val="right"/>
      <w:pPr>
        <w:tabs>
          <w:tab w:val="num" w:pos="2001"/>
        </w:tabs>
        <w:ind w:left="2001" w:hanging="397"/>
      </w:pPr>
      <w:rPr>
        <w:rFonts w:cs="Times New Roman" w:hint="default"/>
      </w:rPr>
    </w:lvl>
    <w:lvl w:ilvl="3">
      <w:start w:val="1"/>
      <w:numFmt w:val="decimal"/>
      <w:lvlText w:val="(%4)"/>
      <w:lvlJc w:val="right"/>
      <w:pPr>
        <w:tabs>
          <w:tab w:val="num" w:pos="2001"/>
        </w:tabs>
        <w:ind w:left="2001" w:hanging="397"/>
      </w:pPr>
      <w:rPr>
        <w:rFonts w:cs="Times New Roman" w:hint="default"/>
        <w:bCs w:val="0"/>
        <w:iCs w:val="0"/>
      </w:rPr>
    </w:lvl>
    <w:lvl w:ilvl="4">
      <w:start w:val="1"/>
      <w:numFmt w:val="lowerLetter"/>
      <w:lvlText w:val="(%5)"/>
      <w:lvlJc w:val="left"/>
      <w:pPr>
        <w:tabs>
          <w:tab w:val="num" w:pos="2553"/>
        </w:tabs>
        <w:ind w:left="255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913"/>
        </w:tabs>
        <w:ind w:left="291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273"/>
        </w:tabs>
        <w:ind w:left="327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633"/>
        </w:tabs>
        <w:ind w:left="363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993"/>
        </w:tabs>
        <w:ind w:left="3993" w:hanging="360"/>
      </w:pPr>
      <w:rPr>
        <w:rFonts w:cs="Times New Roman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397"/>
  <w:evenAndOddHeaders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3AF"/>
    <w:rsid w:val="0000095B"/>
    <w:rsid w:val="00002000"/>
    <w:rsid w:val="000021BD"/>
    <w:rsid w:val="000035C3"/>
    <w:rsid w:val="0000362C"/>
    <w:rsid w:val="000047FD"/>
    <w:rsid w:val="00005D49"/>
    <w:rsid w:val="00006C22"/>
    <w:rsid w:val="000073CC"/>
    <w:rsid w:val="000105AD"/>
    <w:rsid w:val="000114F5"/>
    <w:rsid w:val="00011508"/>
    <w:rsid w:val="000123B5"/>
    <w:rsid w:val="00012511"/>
    <w:rsid w:val="00012E42"/>
    <w:rsid w:val="00012FC5"/>
    <w:rsid w:val="00013127"/>
    <w:rsid w:val="000153DE"/>
    <w:rsid w:val="00015A73"/>
    <w:rsid w:val="00015D42"/>
    <w:rsid w:val="00017099"/>
    <w:rsid w:val="000174BC"/>
    <w:rsid w:val="00021662"/>
    <w:rsid w:val="000217C4"/>
    <w:rsid w:val="00021A89"/>
    <w:rsid w:val="000225D3"/>
    <w:rsid w:val="000249E2"/>
    <w:rsid w:val="00025440"/>
    <w:rsid w:val="00025650"/>
    <w:rsid w:val="0002681A"/>
    <w:rsid w:val="0002689B"/>
    <w:rsid w:val="00027245"/>
    <w:rsid w:val="000314E3"/>
    <w:rsid w:val="000315F5"/>
    <w:rsid w:val="00031938"/>
    <w:rsid w:val="00032126"/>
    <w:rsid w:val="000331D3"/>
    <w:rsid w:val="0003470F"/>
    <w:rsid w:val="00034F3F"/>
    <w:rsid w:val="000350BF"/>
    <w:rsid w:val="000356A7"/>
    <w:rsid w:val="00035AA3"/>
    <w:rsid w:val="00035BD0"/>
    <w:rsid w:val="00036469"/>
    <w:rsid w:val="00036B1B"/>
    <w:rsid w:val="00037596"/>
    <w:rsid w:val="00040CFC"/>
    <w:rsid w:val="00043A3B"/>
    <w:rsid w:val="00044478"/>
    <w:rsid w:val="00044647"/>
    <w:rsid w:val="00044A44"/>
    <w:rsid w:val="000461F4"/>
    <w:rsid w:val="00046B8C"/>
    <w:rsid w:val="00046DDB"/>
    <w:rsid w:val="00046F96"/>
    <w:rsid w:val="000473A2"/>
    <w:rsid w:val="0004763A"/>
    <w:rsid w:val="000504A0"/>
    <w:rsid w:val="00051008"/>
    <w:rsid w:val="000523CB"/>
    <w:rsid w:val="000536D4"/>
    <w:rsid w:val="0005686C"/>
    <w:rsid w:val="00057227"/>
    <w:rsid w:val="00057394"/>
    <w:rsid w:val="00057941"/>
    <w:rsid w:val="00057DBB"/>
    <w:rsid w:val="00060A1A"/>
    <w:rsid w:val="00061AC6"/>
    <w:rsid w:val="00061BAA"/>
    <w:rsid w:val="00061F85"/>
    <w:rsid w:val="00063866"/>
    <w:rsid w:val="0006471A"/>
    <w:rsid w:val="00064B2A"/>
    <w:rsid w:val="00064CC2"/>
    <w:rsid w:val="00064F00"/>
    <w:rsid w:val="000668F3"/>
    <w:rsid w:val="00067E4F"/>
    <w:rsid w:val="00067F8D"/>
    <w:rsid w:val="000700BA"/>
    <w:rsid w:val="00070DF2"/>
    <w:rsid w:val="00072DC7"/>
    <w:rsid w:val="000760A4"/>
    <w:rsid w:val="00076160"/>
    <w:rsid w:val="000761E8"/>
    <w:rsid w:val="00076C3B"/>
    <w:rsid w:val="00076C6A"/>
    <w:rsid w:val="000771FA"/>
    <w:rsid w:val="000772F2"/>
    <w:rsid w:val="000812BC"/>
    <w:rsid w:val="0008321A"/>
    <w:rsid w:val="00083F4F"/>
    <w:rsid w:val="000841FE"/>
    <w:rsid w:val="000847F9"/>
    <w:rsid w:val="00084F1F"/>
    <w:rsid w:val="0008572D"/>
    <w:rsid w:val="000868BD"/>
    <w:rsid w:val="00090AB0"/>
    <w:rsid w:val="00092220"/>
    <w:rsid w:val="0009240F"/>
    <w:rsid w:val="00092F71"/>
    <w:rsid w:val="00093068"/>
    <w:rsid w:val="00095581"/>
    <w:rsid w:val="0009699F"/>
    <w:rsid w:val="000A0134"/>
    <w:rsid w:val="000A0FC0"/>
    <w:rsid w:val="000A16EF"/>
    <w:rsid w:val="000A18FC"/>
    <w:rsid w:val="000A251B"/>
    <w:rsid w:val="000A2903"/>
    <w:rsid w:val="000A2BC9"/>
    <w:rsid w:val="000A34B5"/>
    <w:rsid w:val="000A3DC6"/>
    <w:rsid w:val="000A47E6"/>
    <w:rsid w:val="000A57AD"/>
    <w:rsid w:val="000A5B7B"/>
    <w:rsid w:val="000A60EB"/>
    <w:rsid w:val="000A62A7"/>
    <w:rsid w:val="000A659E"/>
    <w:rsid w:val="000A6BFF"/>
    <w:rsid w:val="000A6DBB"/>
    <w:rsid w:val="000A7C62"/>
    <w:rsid w:val="000B0EA1"/>
    <w:rsid w:val="000B0EAD"/>
    <w:rsid w:val="000B10B2"/>
    <w:rsid w:val="000B1876"/>
    <w:rsid w:val="000B2128"/>
    <w:rsid w:val="000B291F"/>
    <w:rsid w:val="000B2D78"/>
    <w:rsid w:val="000B3659"/>
    <w:rsid w:val="000B3F55"/>
    <w:rsid w:val="000B4E54"/>
    <w:rsid w:val="000B544F"/>
    <w:rsid w:val="000B565F"/>
    <w:rsid w:val="000B6085"/>
    <w:rsid w:val="000B62E6"/>
    <w:rsid w:val="000B6799"/>
    <w:rsid w:val="000B7227"/>
    <w:rsid w:val="000B73A9"/>
    <w:rsid w:val="000C0334"/>
    <w:rsid w:val="000C0F9D"/>
    <w:rsid w:val="000C19F9"/>
    <w:rsid w:val="000C1BB0"/>
    <w:rsid w:val="000C1F02"/>
    <w:rsid w:val="000C2E22"/>
    <w:rsid w:val="000C4DEF"/>
    <w:rsid w:val="000C5425"/>
    <w:rsid w:val="000C57FF"/>
    <w:rsid w:val="000C6708"/>
    <w:rsid w:val="000C7018"/>
    <w:rsid w:val="000D18BB"/>
    <w:rsid w:val="000D2DD0"/>
    <w:rsid w:val="000D3360"/>
    <w:rsid w:val="000D4784"/>
    <w:rsid w:val="000D5240"/>
    <w:rsid w:val="000D59A4"/>
    <w:rsid w:val="000D649A"/>
    <w:rsid w:val="000D6EAA"/>
    <w:rsid w:val="000D7D5B"/>
    <w:rsid w:val="000E03FF"/>
    <w:rsid w:val="000E0EF4"/>
    <w:rsid w:val="000E1559"/>
    <w:rsid w:val="000E1A45"/>
    <w:rsid w:val="000E1B3C"/>
    <w:rsid w:val="000E1E7D"/>
    <w:rsid w:val="000E28D1"/>
    <w:rsid w:val="000E37F3"/>
    <w:rsid w:val="000E42E0"/>
    <w:rsid w:val="000E46D3"/>
    <w:rsid w:val="000E5B6C"/>
    <w:rsid w:val="000E5C35"/>
    <w:rsid w:val="000E642B"/>
    <w:rsid w:val="000E6B72"/>
    <w:rsid w:val="000E6D1A"/>
    <w:rsid w:val="000E761F"/>
    <w:rsid w:val="000E7FC4"/>
    <w:rsid w:val="000F0117"/>
    <w:rsid w:val="000F0D79"/>
    <w:rsid w:val="000F3B27"/>
    <w:rsid w:val="000F3E36"/>
    <w:rsid w:val="000F41D0"/>
    <w:rsid w:val="000F4951"/>
    <w:rsid w:val="000F4997"/>
    <w:rsid w:val="000F49B9"/>
    <w:rsid w:val="000F4C6C"/>
    <w:rsid w:val="000F4E31"/>
    <w:rsid w:val="000F51B7"/>
    <w:rsid w:val="000F68CD"/>
    <w:rsid w:val="000F69B0"/>
    <w:rsid w:val="000F6B40"/>
    <w:rsid w:val="000F722D"/>
    <w:rsid w:val="000F7E18"/>
    <w:rsid w:val="00100786"/>
    <w:rsid w:val="0010121F"/>
    <w:rsid w:val="001012CC"/>
    <w:rsid w:val="00101DD5"/>
    <w:rsid w:val="0010229A"/>
    <w:rsid w:val="001024AF"/>
    <w:rsid w:val="001033B3"/>
    <w:rsid w:val="00103971"/>
    <w:rsid w:val="00103CED"/>
    <w:rsid w:val="00103D42"/>
    <w:rsid w:val="00103FBC"/>
    <w:rsid w:val="00104839"/>
    <w:rsid w:val="00104E94"/>
    <w:rsid w:val="0010599F"/>
    <w:rsid w:val="00105A73"/>
    <w:rsid w:val="00105B88"/>
    <w:rsid w:val="00105ED4"/>
    <w:rsid w:val="00106FBF"/>
    <w:rsid w:val="00106FC5"/>
    <w:rsid w:val="00107938"/>
    <w:rsid w:val="00111817"/>
    <w:rsid w:val="00111D0B"/>
    <w:rsid w:val="0011249B"/>
    <w:rsid w:val="00112B7B"/>
    <w:rsid w:val="00112D83"/>
    <w:rsid w:val="00113A65"/>
    <w:rsid w:val="00113BEC"/>
    <w:rsid w:val="0011400B"/>
    <w:rsid w:val="00114587"/>
    <w:rsid w:val="001156F5"/>
    <w:rsid w:val="00115F32"/>
    <w:rsid w:val="00116EC6"/>
    <w:rsid w:val="00117163"/>
    <w:rsid w:val="00117668"/>
    <w:rsid w:val="00120C15"/>
    <w:rsid w:val="00121460"/>
    <w:rsid w:val="001215F4"/>
    <w:rsid w:val="00121E98"/>
    <w:rsid w:val="001221B2"/>
    <w:rsid w:val="00124D10"/>
    <w:rsid w:val="00125732"/>
    <w:rsid w:val="00126FB8"/>
    <w:rsid w:val="00127083"/>
    <w:rsid w:val="00127147"/>
    <w:rsid w:val="00127204"/>
    <w:rsid w:val="001275EC"/>
    <w:rsid w:val="00130912"/>
    <w:rsid w:val="00130ABF"/>
    <w:rsid w:val="00130E45"/>
    <w:rsid w:val="0013170A"/>
    <w:rsid w:val="00131A11"/>
    <w:rsid w:val="00131AAF"/>
    <w:rsid w:val="00132921"/>
    <w:rsid w:val="00132FFC"/>
    <w:rsid w:val="00134716"/>
    <w:rsid w:val="00135EB9"/>
    <w:rsid w:val="00136B9E"/>
    <w:rsid w:val="00141E28"/>
    <w:rsid w:val="00143613"/>
    <w:rsid w:val="00144786"/>
    <w:rsid w:val="00145DAD"/>
    <w:rsid w:val="00146345"/>
    <w:rsid w:val="00150E90"/>
    <w:rsid w:val="001510CF"/>
    <w:rsid w:val="0015132E"/>
    <w:rsid w:val="001519D2"/>
    <w:rsid w:val="00152684"/>
    <w:rsid w:val="00152C39"/>
    <w:rsid w:val="00153D39"/>
    <w:rsid w:val="00154886"/>
    <w:rsid w:val="00154C30"/>
    <w:rsid w:val="00154C71"/>
    <w:rsid w:val="001551EA"/>
    <w:rsid w:val="001553E4"/>
    <w:rsid w:val="00156292"/>
    <w:rsid w:val="001563D0"/>
    <w:rsid w:val="0015686E"/>
    <w:rsid w:val="00156A81"/>
    <w:rsid w:val="00160149"/>
    <w:rsid w:val="00160DE1"/>
    <w:rsid w:val="00161297"/>
    <w:rsid w:val="00161324"/>
    <w:rsid w:val="0016160F"/>
    <w:rsid w:val="00161CBD"/>
    <w:rsid w:val="0016215A"/>
    <w:rsid w:val="00162D9B"/>
    <w:rsid w:val="001632AB"/>
    <w:rsid w:val="0016419A"/>
    <w:rsid w:val="001643E8"/>
    <w:rsid w:val="0016445C"/>
    <w:rsid w:val="00165197"/>
    <w:rsid w:val="001666D8"/>
    <w:rsid w:val="00166EE9"/>
    <w:rsid w:val="00170C02"/>
    <w:rsid w:val="00171743"/>
    <w:rsid w:val="00171E57"/>
    <w:rsid w:val="001740DF"/>
    <w:rsid w:val="00175C43"/>
    <w:rsid w:val="00175DFF"/>
    <w:rsid w:val="00176E39"/>
    <w:rsid w:val="00177295"/>
    <w:rsid w:val="001772DD"/>
    <w:rsid w:val="00177493"/>
    <w:rsid w:val="0018090E"/>
    <w:rsid w:val="00180C76"/>
    <w:rsid w:val="001816A1"/>
    <w:rsid w:val="00181B5A"/>
    <w:rsid w:val="001856B7"/>
    <w:rsid w:val="0018650A"/>
    <w:rsid w:val="001866EE"/>
    <w:rsid w:val="00186FA6"/>
    <w:rsid w:val="0018762D"/>
    <w:rsid w:val="0018773C"/>
    <w:rsid w:val="001877CA"/>
    <w:rsid w:val="0019127D"/>
    <w:rsid w:val="001927CC"/>
    <w:rsid w:val="00192DC4"/>
    <w:rsid w:val="001933DD"/>
    <w:rsid w:val="0019373E"/>
    <w:rsid w:val="00193C51"/>
    <w:rsid w:val="00194AD1"/>
    <w:rsid w:val="00194FE0"/>
    <w:rsid w:val="00196762"/>
    <w:rsid w:val="00196B27"/>
    <w:rsid w:val="00196D01"/>
    <w:rsid w:val="001A06FA"/>
    <w:rsid w:val="001A14B8"/>
    <w:rsid w:val="001A1832"/>
    <w:rsid w:val="001A1A35"/>
    <w:rsid w:val="001A1D8E"/>
    <w:rsid w:val="001A214C"/>
    <w:rsid w:val="001A2E4B"/>
    <w:rsid w:val="001A2F80"/>
    <w:rsid w:val="001A39E5"/>
    <w:rsid w:val="001A3DA4"/>
    <w:rsid w:val="001A417A"/>
    <w:rsid w:val="001A559D"/>
    <w:rsid w:val="001A5864"/>
    <w:rsid w:val="001A5D80"/>
    <w:rsid w:val="001A7760"/>
    <w:rsid w:val="001A7A97"/>
    <w:rsid w:val="001B011A"/>
    <w:rsid w:val="001B0380"/>
    <w:rsid w:val="001B0381"/>
    <w:rsid w:val="001B04A4"/>
    <w:rsid w:val="001B0961"/>
    <w:rsid w:val="001B18C7"/>
    <w:rsid w:val="001B19A1"/>
    <w:rsid w:val="001B21ED"/>
    <w:rsid w:val="001B257E"/>
    <w:rsid w:val="001B2867"/>
    <w:rsid w:val="001B3A3F"/>
    <w:rsid w:val="001B40DE"/>
    <w:rsid w:val="001B476F"/>
    <w:rsid w:val="001B7F11"/>
    <w:rsid w:val="001B7FC5"/>
    <w:rsid w:val="001C0ABC"/>
    <w:rsid w:val="001C125C"/>
    <w:rsid w:val="001C265D"/>
    <w:rsid w:val="001C29CD"/>
    <w:rsid w:val="001C3D63"/>
    <w:rsid w:val="001C3F29"/>
    <w:rsid w:val="001C4789"/>
    <w:rsid w:val="001C4FC8"/>
    <w:rsid w:val="001C5E08"/>
    <w:rsid w:val="001C6058"/>
    <w:rsid w:val="001C617B"/>
    <w:rsid w:val="001C65F5"/>
    <w:rsid w:val="001C7644"/>
    <w:rsid w:val="001D044B"/>
    <w:rsid w:val="001D200A"/>
    <w:rsid w:val="001D220E"/>
    <w:rsid w:val="001D3B88"/>
    <w:rsid w:val="001D409D"/>
    <w:rsid w:val="001D4460"/>
    <w:rsid w:val="001D458D"/>
    <w:rsid w:val="001D5906"/>
    <w:rsid w:val="001D7F39"/>
    <w:rsid w:val="001E070A"/>
    <w:rsid w:val="001E07F6"/>
    <w:rsid w:val="001E179C"/>
    <w:rsid w:val="001E21EA"/>
    <w:rsid w:val="001E25A0"/>
    <w:rsid w:val="001E3D2B"/>
    <w:rsid w:val="001E5A0D"/>
    <w:rsid w:val="001E5BF1"/>
    <w:rsid w:val="001E5C22"/>
    <w:rsid w:val="001E7054"/>
    <w:rsid w:val="001E7248"/>
    <w:rsid w:val="001E732D"/>
    <w:rsid w:val="001E7790"/>
    <w:rsid w:val="001F042F"/>
    <w:rsid w:val="001F184D"/>
    <w:rsid w:val="001F249E"/>
    <w:rsid w:val="001F2D9E"/>
    <w:rsid w:val="001F30C9"/>
    <w:rsid w:val="001F3894"/>
    <w:rsid w:val="001F3A92"/>
    <w:rsid w:val="001F449D"/>
    <w:rsid w:val="001F4B27"/>
    <w:rsid w:val="001F4FD0"/>
    <w:rsid w:val="001F540E"/>
    <w:rsid w:val="001F573D"/>
    <w:rsid w:val="001F60D3"/>
    <w:rsid w:val="001F6433"/>
    <w:rsid w:val="001F683F"/>
    <w:rsid w:val="001F6D2B"/>
    <w:rsid w:val="001F7132"/>
    <w:rsid w:val="00201773"/>
    <w:rsid w:val="00201C60"/>
    <w:rsid w:val="002020AF"/>
    <w:rsid w:val="00202CDF"/>
    <w:rsid w:val="00203A69"/>
    <w:rsid w:val="00204FD5"/>
    <w:rsid w:val="00206427"/>
    <w:rsid w:val="00206B50"/>
    <w:rsid w:val="00206E89"/>
    <w:rsid w:val="0020737B"/>
    <w:rsid w:val="00211542"/>
    <w:rsid w:val="002115E2"/>
    <w:rsid w:val="00211890"/>
    <w:rsid w:val="00211CD5"/>
    <w:rsid w:val="00212C70"/>
    <w:rsid w:val="00212CC9"/>
    <w:rsid w:val="00213D63"/>
    <w:rsid w:val="00214667"/>
    <w:rsid w:val="002164D6"/>
    <w:rsid w:val="00216564"/>
    <w:rsid w:val="00216CE4"/>
    <w:rsid w:val="00216E18"/>
    <w:rsid w:val="00217002"/>
    <w:rsid w:val="00217D25"/>
    <w:rsid w:val="00220150"/>
    <w:rsid w:val="00220A56"/>
    <w:rsid w:val="00220B1E"/>
    <w:rsid w:val="00220D93"/>
    <w:rsid w:val="00221B6D"/>
    <w:rsid w:val="00222EFD"/>
    <w:rsid w:val="00223E18"/>
    <w:rsid w:val="00225614"/>
    <w:rsid w:val="00225E4F"/>
    <w:rsid w:val="002262C7"/>
    <w:rsid w:val="00226BE5"/>
    <w:rsid w:val="00226D6C"/>
    <w:rsid w:val="002303B8"/>
    <w:rsid w:val="00230D48"/>
    <w:rsid w:val="0023147E"/>
    <w:rsid w:val="002314C8"/>
    <w:rsid w:val="002330D7"/>
    <w:rsid w:val="00233EF1"/>
    <w:rsid w:val="002348BC"/>
    <w:rsid w:val="0023632E"/>
    <w:rsid w:val="00236CF1"/>
    <w:rsid w:val="0023718D"/>
    <w:rsid w:val="002373DF"/>
    <w:rsid w:val="00240202"/>
    <w:rsid w:val="0024074B"/>
    <w:rsid w:val="00240B64"/>
    <w:rsid w:val="00240FF7"/>
    <w:rsid w:val="002415B8"/>
    <w:rsid w:val="0024225C"/>
    <w:rsid w:val="002422F3"/>
    <w:rsid w:val="00242B03"/>
    <w:rsid w:val="00242DD2"/>
    <w:rsid w:val="002438EA"/>
    <w:rsid w:val="00243FB3"/>
    <w:rsid w:val="00244F89"/>
    <w:rsid w:val="00245388"/>
    <w:rsid w:val="002455D9"/>
    <w:rsid w:val="002511A2"/>
    <w:rsid w:val="002518DB"/>
    <w:rsid w:val="002525CC"/>
    <w:rsid w:val="002530C2"/>
    <w:rsid w:val="00253C7E"/>
    <w:rsid w:val="002557C3"/>
    <w:rsid w:val="00255959"/>
    <w:rsid w:val="00255CC3"/>
    <w:rsid w:val="00260172"/>
    <w:rsid w:val="002630E9"/>
    <w:rsid w:val="002634FC"/>
    <w:rsid w:val="00264588"/>
    <w:rsid w:val="002647FF"/>
    <w:rsid w:val="00264915"/>
    <w:rsid w:val="00265813"/>
    <w:rsid w:val="002665EC"/>
    <w:rsid w:val="00266740"/>
    <w:rsid w:val="0026692E"/>
    <w:rsid w:val="0027002F"/>
    <w:rsid w:val="00270AD8"/>
    <w:rsid w:val="002712C2"/>
    <w:rsid w:val="002717B8"/>
    <w:rsid w:val="00271BBF"/>
    <w:rsid w:val="002722F1"/>
    <w:rsid w:val="00272DCB"/>
    <w:rsid w:val="002735DC"/>
    <w:rsid w:val="00273C82"/>
    <w:rsid w:val="00273E3E"/>
    <w:rsid w:val="00274D7E"/>
    <w:rsid w:val="0027650B"/>
    <w:rsid w:val="00277717"/>
    <w:rsid w:val="00277BC2"/>
    <w:rsid w:val="00277E0B"/>
    <w:rsid w:val="002805E4"/>
    <w:rsid w:val="00280807"/>
    <w:rsid w:val="00280A33"/>
    <w:rsid w:val="00280F37"/>
    <w:rsid w:val="00281CA7"/>
    <w:rsid w:val="00281D26"/>
    <w:rsid w:val="00281E80"/>
    <w:rsid w:val="002821A4"/>
    <w:rsid w:val="0028253B"/>
    <w:rsid w:val="00283C5E"/>
    <w:rsid w:val="00284052"/>
    <w:rsid w:val="0028477B"/>
    <w:rsid w:val="002861DE"/>
    <w:rsid w:val="00286F9F"/>
    <w:rsid w:val="00287413"/>
    <w:rsid w:val="0028785B"/>
    <w:rsid w:val="002908EC"/>
    <w:rsid w:val="002917D1"/>
    <w:rsid w:val="00293651"/>
    <w:rsid w:val="00293C1D"/>
    <w:rsid w:val="00294765"/>
    <w:rsid w:val="0029606C"/>
    <w:rsid w:val="002963FC"/>
    <w:rsid w:val="0029657A"/>
    <w:rsid w:val="00296649"/>
    <w:rsid w:val="00296C96"/>
    <w:rsid w:val="002975FB"/>
    <w:rsid w:val="00297F9D"/>
    <w:rsid w:val="002A0F5E"/>
    <w:rsid w:val="002A11BD"/>
    <w:rsid w:val="002A122A"/>
    <w:rsid w:val="002A38DF"/>
    <w:rsid w:val="002A4062"/>
    <w:rsid w:val="002A4C50"/>
    <w:rsid w:val="002A51A3"/>
    <w:rsid w:val="002A7A49"/>
    <w:rsid w:val="002A7A4A"/>
    <w:rsid w:val="002A7C14"/>
    <w:rsid w:val="002B0204"/>
    <w:rsid w:val="002B064A"/>
    <w:rsid w:val="002B0758"/>
    <w:rsid w:val="002B07BA"/>
    <w:rsid w:val="002B0A10"/>
    <w:rsid w:val="002B1D68"/>
    <w:rsid w:val="002B285B"/>
    <w:rsid w:val="002B3C5B"/>
    <w:rsid w:val="002B5441"/>
    <w:rsid w:val="002B5517"/>
    <w:rsid w:val="002B5743"/>
    <w:rsid w:val="002B6920"/>
    <w:rsid w:val="002B6B84"/>
    <w:rsid w:val="002B6E9A"/>
    <w:rsid w:val="002B701A"/>
    <w:rsid w:val="002C0374"/>
    <w:rsid w:val="002C0D01"/>
    <w:rsid w:val="002C167F"/>
    <w:rsid w:val="002C1805"/>
    <w:rsid w:val="002C3001"/>
    <w:rsid w:val="002C3A61"/>
    <w:rsid w:val="002C53F1"/>
    <w:rsid w:val="002C5D25"/>
    <w:rsid w:val="002C6165"/>
    <w:rsid w:val="002C6364"/>
    <w:rsid w:val="002C68CB"/>
    <w:rsid w:val="002C6F0A"/>
    <w:rsid w:val="002D1462"/>
    <w:rsid w:val="002D1F63"/>
    <w:rsid w:val="002D2002"/>
    <w:rsid w:val="002D238D"/>
    <w:rsid w:val="002D239D"/>
    <w:rsid w:val="002D2A02"/>
    <w:rsid w:val="002D2A09"/>
    <w:rsid w:val="002D2B39"/>
    <w:rsid w:val="002D41DC"/>
    <w:rsid w:val="002D4324"/>
    <w:rsid w:val="002D54F5"/>
    <w:rsid w:val="002D62C9"/>
    <w:rsid w:val="002D644D"/>
    <w:rsid w:val="002E19D0"/>
    <w:rsid w:val="002E2762"/>
    <w:rsid w:val="002E317F"/>
    <w:rsid w:val="002E395E"/>
    <w:rsid w:val="002E4809"/>
    <w:rsid w:val="002E4AD0"/>
    <w:rsid w:val="002E4B6B"/>
    <w:rsid w:val="002E4D18"/>
    <w:rsid w:val="002E6C36"/>
    <w:rsid w:val="002E7650"/>
    <w:rsid w:val="002E7F4E"/>
    <w:rsid w:val="002F0C58"/>
    <w:rsid w:val="002F1280"/>
    <w:rsid w:val="002F165F"/>
    <w:rsid w:val="002F17B5"/>
    <w:rsid w:val="002F195C"/>
    <w:rsid w:val="002F1A0D"/>
    <w:rsid w:val="002F2133"/>
    <w:rsid w:val="002F2319"/>
    <w:rsid w:val="002F2754"/>
    <w:rsid w:val="002F3251"/>
    <w:rsid w:val="002F6D3A"/>
    <w:rsid w:val="003006EA"/>
    <w:rsid w:val="00300E9F"/>
    <w:rsid w:val="00301280"/>
    <w:rsid w:val="003027AA"/>
    <w:rsid w:val="00302CDA"/>
    <w:rsid w:val="003044D4"/>
    <w:rsid w:val="00304A28"/>
    <w:rsid w:val="00305501"/>
    <w:rsid w:val="00306333"/>
    <w:rsid w:val="00310CE8"/>
    <w:rsid w:val="00311D24"/>
    <w:rsid w:val="00312650"/>
    <w:rsid w:val="003133FC"/>
    <w:rsid w:val="00313EC4"/>
    <w:rsid w:val="003150B1"/>
    <w:rsid w:val="00316C90"/>
    <w:rsid w:val="003173E0"/>
    <w:rsid w:val="00320159"/>
    <w:rsid w:val="00321D1B"/>
    <w:rsid w:val="003243AF"/>
    <w:rsid w:val="00325332"/>
    <w:rsid w:val="00325469"/>
    <w:rsid w:val="00327C2A"/>
    <w:rsid w:val="00327FBF"/>
    <w:rsid w:val="0033032D"/>
    <w:rsid w:val="00330465"/>
    <w:rsid w:val="00330697"/>
    <w:rsid w:val="0033100C"/>
    <w:rsid w:val="00331522"/>
    <w:rsid w:val="00331A56"/>
    <w:rsid w:val="00331DAB"/>
    <w:rsid w:val="003323CD"/>
    <w:rsid w:val="00333FB0"/>
    <w:rsid w:val="00334BBC"/>
    <w:rsid w:val="00335629"/>
    <w:rsid w:val="00335960"/>
    <w:rsid w:val="00335F65"/>
    <w:rsid w:val="00336A22"/>
    <w:rsid w:val="00336A9C"/>
    <w:rsid w:val="00341EDA"/>
    <w:rsid w:val="00342E41"/>
    <w:rsid w:val="00342F9F"/>
    <w:rsid w:val="003437E8"/>
    <w:rsid w:val="00344900"/>
    <w:rsid w:val="00345A36"/>
    <w:rsid w:val="003466C7"/>
    <w:rsid w:val="00346DF9"/>
    <w:rsid w:val="003504AD"/>
    <w:rsid w:val="00351463"/>
    <w:rsid w:val="00352F48"/>
    <w:rsid w:val="00353326"/>
    <w:rsid w:val="0035361A"/>
    <w:rsid w:val="003541A3"/>
    <w:rsid w:val="0035442A"/>
    <w:rsid w:val="00354900"/>
    <w:rsid w:val="00357D06"/>
    <w:rsid w:val="003609E2"/>
    <w:rsid w:val="00361B78"/>
    <w:rsid w:val="00361CD3"/>
    <w:rsid w:val="0036393B"/>
    <w:rsid w:val="00363DBE"/>
    <w:rsid w:val="00364230"/>
    <w:rsid w:val="00364FDF"/>
    <w:rsid w:val="00366DF1"/>
    <w:rsid w:val="00367BD8"/>
    <w:rsid w:val="00370725"/>
    <w:rsid w:val="003707D3"/>
    <w:rsid w:val="00373C76"/>
    <w:rsid w:val="0037422E"/>
    <w:rsid w:val="0037507E"/>
    <w:rsid w:val="00375407"/>
    <w:rsid w:val="003757ED"/>
    <w:rsid w:val="00375D53"/>
    <w:rsid w:val="00377C93"/>
    <w:rsid w:val="003807F4"/>
    <w:rsid w:val="00380913"/>
    <w:rsid w:val="00381451"/>
    <w:rsid w:val="00381B6E"/>
    <w:rsid w:val="00381C43"/>
    <w:rsid w:val="00381C86"/>
    <w:rsid w:val="00381F88"/>
    <w:rsid w:val="0038206D"/>
    <w:rsid w:val="00382614"/>
    <w:rsid w:val="00383BAA"/>
    <w:rsid w:val="00384065"/>
    <w:rsid w:val="00384B2A"/>
    <w:rsid w:val="003850F7"/>
    <w:rsid w:val="00385249"/>
    <w:rsid w:val="003859A8"/>
    <w:rsid w:val="00386540"/>
    <w:rsid w:val="00386671"/>
    <w:rsid w:val="003875EE"/>
    <w:rsid w:val="00387A0C"/>
    <w:rsid w:val="00390616"/>
    <w:rsid w:val="00390F86"/>
    <w:rsid w:val="003923EB"/>
    <w:rsid w:val="00392980"/>
    <w:rsid w:val="00392AA4"/>
    <w:rsid w:val="00392AA6"/>
    <w:rsid w:val="0039302F"/>
    <w:rsid w:val="0039384A"/>
    <w:rsid w:val="00393B5E"/>
    <w:rsid w:val="00393B7D"/>
    <w:rsid w:val="00393D36"/>
    <w:rsid w:val="00394BB0"/>
    <w:rsid w:val="003954BF"/>
    <w:rsid w:val="00396C01"/>
    <w:rsid w:val="003976F4"/>
    <w:rsid w:val="003A082D"/>
    <w:rsid w:val="003A0B69"/>
    <w:rsid w:val="003A0F7A"/>
    <w:rsid w:val="003A10E7"/>
    <w:rsid w:val="003A16B7"/>
    <w:rsid w:val="003A1745"/>
    <w:rsid w:val="003A2E56"/>
    <w:rsid w:val="003A3862"/>
    <w:rsid w:val="003A4357"/>
    <w:rsid w:val="003A436D"/>
    <w:rsid w:val="003B0565"/>
    <w:rsid w:val="003B159D"/>
    <w:rsid w:val="003B1E8D"/>
    <w:rsid w:val="003B1FEC"/>
    <w:rsid w:val="003B23F9"/>
    <w:rsid w:val="003B348F"/>
    <w:rsid w:val="003B37D0"/>
    <w:rsid w:val="003B4D44"/>
    <w:rsid w:val="003B5B95"/>
    <w:rsid w:val="003B69D2"/>
    <w:rsid w:val="003B6EA3"/>
    <w:rsid w:val="003B7DC9"/>
    <w:rsid w:val="003C0020"/>
    <w:rsid w:val="003C02EE"/>
    <w:rsid w:val="003C1185"/>
    <w:rsid w:val="003C11B6"/>
    <w:rsid w:val="003C2223"/>
    <w:rsid w:val="003C317B"/>
    <w:rsid w:val="003C3AD5"/>
    <w:rsid w:val="003C4D6C"/>
    <w:rsid w:val="003C57DC"/>
    <w:rsid w:val="003C5926"/>
    <w:rsid w:val="003C5929"/>
    <w:rsid w:val="003C67A4"/>
    <w:rsid w:val="003D04FC"/>
    <w:rsid w:val="003D0701"/>
    <w:rsid w:val="003D09D3"/>
    <w:rsid w:val="003D14AF"/>
    <w:rsid w:val="003D15EC"/>
    <w:rsid w:val="003D3AD8"/>
    <w:rsid w:val="003D4208"/>
    <w:rsid w:val="003D4441"/>
    <w:rsid w:val="003D4A2A"/>
    <w:rsid w:val="003D4DAC"/>
    <w:rsid w:val="003D4FDE"/>
    <w:rsid w:val="003D5F15"/>
    <w:rsid w:val="003D7986"/>
    <w:rsid w:val="003E04AC"/>
    <w:rsid w:val="003E06C7"/>
    <w:rsid w:val="003E0C5E"/>
    <w:rsid w:val="003E1352"/>
    <w:rsid w:val="003E1383"/>
    <w:rsid w:val="003E323C"/>
    <w:rsid w:val="003E5430"/>
    <w:rsid w:val="003E709A"/>
    <w:rsid w:val="003F0A5C"/>
    <w:rsid w:val="003F0C3A"/>
    <w:rsid w:val="003F112F"/>
    <w:rsid w:val="003F2367"/>
    <w:rsid w:val="003F2902"/>
    <w:rsid w:val="003F2CA1"/>
    <w:rsid w:val="003F2E86"/>
    <w:rsid w:val="003F2FA6"/>
    <w:rsid w:val="003F35EC"/>
    <w:rsid w:val="003F4201"/>
    <w:rsid w:val="003F566D"/>
    <w:rsid w:val="003F5CC7"/>
    <w:rsid w:val="003F5E93"/>
    <w:rsid w:val="003F6C4B"/>
    <w:rsid w:val="003F6E1A"/>
    <w:rsid w:val="0040161B"/>
    <w:rsid w:val="004018FE"/>
    <w:rsid w:val="00402710"/>
    <w:rsid w:val="00403B07"/>
    <w:rsid w:val="00403F22"/>
    <w:rsid w:val="00404D52"/>
    <w:rsid w:val="00405C49"/>
    <w:rsid w:val="00406649"/>
    <w:rsid w:val="00406A0E"/>
    <w:rsid w:val="004101F3"/>
    <w:rsid w:val="00410B08"/>
    <w:rsid w:val="004113F4"/>
    <w:rsid w:val="00411D15"/>
    <w:rsid w:val="00412094"/>
    <w:rsid w:val="004128AD"/>
    <w:rsid w:val="00413AE2"/>
    <w:rsid w:val="004145F3"/>
    <w:rsid w:val="00417BE8"/>
    <w:rsid w:val="00417E58"/>
    <w:rsid w:val="0042074F"/>
    <w:rsid w:val="00420EE4"/>
    <w:rsid w:val="0042187F"/>
    <w:rsid w:val="00421913"/>
    <w:rsid w:val="00422464"/>
    <w:rsid w:val="0042253C"/>
    <w:rsid w:val="00422CF1"/>
    <w:rsid w:val="0042326E"/>
    <w:rsid w:val="00423366"/>
    <w:rsid w:val="004238F9"/>
    <w:rsid w:val="00423AB4"/>
    <w:rsid w:val="004248CA"/>
    <w:rsid w:val="00424B82"/>
    <w:rsid w:val="0042536D"/>
    <w:rsid w:val="00425447"/>
    <w:rsid w:val="004255E3"/>
    <w:rsid w:val="00425D49"/>
    <w:rsid w:val="00426A12"/>
    <w:rsid w:val="0042760B"/>
    <w:rsid w:val="00427615"/>
    <w:rsid w:val="004278E5"/>
    <w:rsid w:val="00427DE9"/>
    <w:rsid w:val="00430526"/>
    <w:rsid w:val="004309C5"/>
    <w:rsid w:val="00431864"/>
    <w:rsid w:val="00431E6E"/>
    <w:rsid w:val="00432DBC"/>
    <w:rsid w:val="004334FD"/>
    <w:rsid w:val="004335F4"/>
    <w:rsid w:val="00434573"/>
    <w:rsid w:val="00434979"/>
    <w:rsid w:val="00436B3D"/>
    <w:rsid w:val="00436DAE"/>
    <w:rsid w:val="00437A8F"/>
    <w:rsid w:val="00437CA8"/>
    <w:rsid w:val="00441319"/>
    <w:rsid w:val="00441A9F"/>
    <w:rsid w:val="00442153"/>
    <w:rsid w:val="00442E1F"/>
    <w:rsid w:val="00444737"/>
    <w:rsid w:val="00445112"/>
    <w:rsid w:val="00445C07"/>
    <w:rsid w:val="00445CE5"/>
    <w:rsid w:val="00446104"/>
    <w:rsid w:val="0044687F"/>
    <w:rsid w:val="00446C74"/>
    <w:rsid w:val="00447EBD"/>
    <w:rsid w:val="0045028B"/>
    <w:rsid w:val="004505D6"/>
    <w:rsid w:val="00450E59"/>
    <w:rsid w:val="00451F72"/>
    <w:rsid w:val="00451F8B"/>
    <w:rsid w:val="004535E7"/>
    <w:rsid w:val="004557A8"/>
    <w:rsid w:val="00456430"/>
    <w:rsid w:val="0045656B"/>
    <w:rsid w:val="0045684E"/>
    <w:rsid w:val="00456CEF"/>
    <w:rsid w:val="00460993"/>
    <w:rsid w:val="004618B5"/>
    <w:rsid w:val="00461FDC"/>
    <w:rsid w:val="00462875"/>
    <w:rsid w:val="004638C4"/>
    <w:rsid w:val="00464628"/>
    <w:rsid w:val="004649FA"/>
    <w:rsid w:val="004660F8"/>
    <w:rsid w:val="00466196"/>
    <w:rsid w:val="0046631D"/>
    <w:rsid w:val="0046700E"/>
    <w:rsid w:val="00467F06"/>
    <w:rsid w:val="00470F05"/>
    <w:rsid w:val="00472462"/>
    <w:rsid w:val="00472670"/>
    <w:rsid w:val="00472C02"/>
    <w:rsid w:val="00472DBD"/>
    <w:rsid w:val="00473314"/>
    <w:rsid w:val="0047349A"/>
    <w:rsid w:val="004739CF"/>
    <w:rsid w:val="00473C08"/>
    <w:rsid w:val="0047478F"/>
    <w:rsid w:val="00475484"/>
    <w:rsid w:val="00475740"/>
    <w:rsid w:val="004768DA"/>
    <w:rsid w:val="004800D1"/>
    <w:rsid w:val="0048083D"/>
    <w:rsid w:val="00480E15"/>
    <w:rsid w:val="00480F04"/>
    <w:rsid w:val="004813E6"/>
    <w:rsid w:val="0048191F"/>
    <w:rsid w:val="00484C76"/>
    <w:rsid w:val="004859FE"/>
    <w:rsid w:val="00485E51"/>
    <w:rsid w:val="004862E9"/>
    <w:rsid w:val="0048660B"/>
    <w:rsid w:val="00487C38"/>
    <w:rsid w:val="00487D38"/>
    <w:rsid w:val="00487D6F"/>
    <w:rsid w:val="0049073A"/>
    <w:rsid w:val="004912FC"/>
    <w:rsid w:val="00491500"/>
    <w:rsid w:val="00491D9E"/>
    <w:rsid w:val="00492BEB"/>
    <w:rsid w:val="00492C38"/>
    <w:rsid w:val="004936A3"/>
    <w:rsid w:val="0049381F"/>
    <w:rsid w:val="00493A82"/>
    <w:rsid w:val="00494463"/>
    <w:rsid w:val="00494DFB"/>
    <w:rsid w:val="00494F20"/>
    <w:rsid w:val="00494FCB"/>
    <w:rsid w:val="0049571D"/>
    <w:rsid w:val="004957E6"/>
    <w:rsid w:val="004958EF"/>
    <w:rsid w:val="00497B53"/>
    <w:rsid w:val="004A0293"/>
    <w:rsid w:val="004A083D"/>
    <w:rsid w:val="004A10C6"/>
    <w:rsid w:val="004A1648"/>
    <w:rsid w:val="004A36ED"/>
    <w:rsid w:val="004A4AA6"/>
    <w:rsid w:val="004A4B65"/>
    <w:rsid w:val="004A5646"/>
    <w:rsid w:val="004A7324"/>
    <w:rsid w:val="004A7AFD"/>
    <w:rsid w:val="004B02B5"/>
    <w:rsid w:val="004B1AC6"/>
    <w:rsid w:val="004B2AE7"/>
    <w:rsid w:val="004B2F00"/>
    <w:rsid w:val="004B3F34"/>
    <w:rsid w:val="004B4F74"/>
    <w:rsid w:val="004B5BE6"/>
    <w:rsid w:val="004B6CE7"/>
    <w:rsid w:val="004B781B"/>
    <w:rsid w:val="004B7EE2"/>
    <w:rsid w:val="004C1982"/>
    <w:rsid w:val="004C24BD"/>
    <w:rsid w:val="004C2BED"/>
    <w:rsid w:val="004C41A4"/>
    <w:rsid w:val="004C5249"/>
    <w:rsid w:val="004C646D"/>
    <w:rsid w:val="004C777F"/>
    <w:rsid w:val="004D04A5"/>
    <w:rsid w:val="004D14E8"/>
    <w:rsid w:val="004D2DF8"/>
    <w:rsid w:val="004D4132"/>
    <w:rsid w:val="004D496C"/>
    <w:rsid w:val="004D54CD"/>
    <w:rsid w:val="004D650D"/>
    <w:rsid w:val="004D67A8"/>
    <w:rsid w:val="004D78FF"/>
    <w:rsid w:val="004D7DDE"/>
    <w:rsid w:val="004E018A"/>
    <w:rsid w:val="004E0FD4"/>
    <w:rsid w:val="004E106A"/>
    <w:rsid w:val="004E1BCE"/>
    <w:rsid w:val="004E2013"/>
    <w:rsid w:val="004E382E"/>
    <w:rsid w:val="004E3B8C"/>
    <w:rsid w:val="004E44CC"/>
    <w:rsid w:val="004E55BE"/>
    <w:rsid w:val="004E5760"/>
    <w:rsid w:val="004E5C99"/>
    <w:rsid w:val="004E7AEF"/>
    <w:rsid w:val="004F0150"/>
    <w:rsid w:val="004F08EA"/>
    <w:rsid w:val="004F172A"/>
    <w:rsid w:val="004F287A"/>
    <w:rsid w:val="004F2A5F"/>
    <w:rsid w:val="004F3A7A"/>
    <w:rsid w:val="004F417B"/>
    <w:rsid w:val="004F41E1"/>
    <w:rsid w:val="004F44AB"/>
    <w:rsid w:val="004F47FA"/>
    <w:rsid w:val="004F4842"/>
    <w:rsid w:val="004F49B8"/>
    <w:rsid w:val="004F4D11"/>
    <w:rsid w:val="004F52F1"/>
    <w:rsid w:val="004F58FF"/>
    <w:rsid w:val="004F5A33"/>
    <w:rsid w:val="004F6702"/>
    <w:rsid w:val="005000F1"/>
    <w:rsid w:val="00501EBE"/>
    <w:rsid w:val="00503016"/>
    <w:rsid w:val="00503346"/>
    <w:rsid w:val="00503914"/>
    <w:rsid w:val="00505054"/>
    <w:rsid w:val="00505951"/>
    <w:rsid w:val="00505E67"/>
    <w:rsid w:val="00505EE4"/>
    <w:rsid w:val="00505EE7"/>
    <w:rsid w:val="00506823"/>
    <w:rsid w:val="00506896"/>
    <w:rsid w:val="005072C0"/>
    <w:rsid w:val="005073A4"/>
    <w:rsid w:val="00510C73"/>
    <w:rsid w:val="00511771"/>
    <w:rsid w:val="00511D75"/>
    <w:rsid w:val="00512355"/>
    <w:rsid w:val="005124C7"/>
    <w:rsid w:val="00512C90"/>
    <w:rsid w:val="00512CF1"/>
    <w:rsid w:val="00513FBC"/>
    <w:rsid w:val="00514E43"/>
    <w:rsid w:val="00515123"/>
    <w:rsid w:val="0051556D"/>
    <w:rsid w:val="0052041C"/>
    <w:rsid w:val="00521E20"/>
    <w:rsid w:val="00522AB2"/>
    <w:rsid w:val="00523A2E"/>
    <w:rsid w:val="0052427E"/>
    <w:rsid w:val="00524A5D"/>
    <w:rsid w:val="005256F3"/>
    <w:rsid w:val="0052621D"/>
    <w:rsid w:val="00527462"/>
    <w:rsid w:val="005276C3"/>
    <w:rsid w:val="00527873"/>
    <w:rsid w:val="00530040"/>
    <w:rsid w:val="005302AB"/>
    <w:rsid w:val="00530A7F"/>
    <w:rsid w:val="00531652"/>
    <w:rsid w:val="0053283E"/>
    <w:rsid w:val="00532AAB"/>
    <w:rsid w:val="00532B27"/>
    <w:rsid w:val="00535208"/>
    <w:rsid w:val="00536356"/>
    <w:rsid w:val="005377A6"/>
    <w:rsid w:val="00540FE0"/>
    <w:rsid w:val="0054263B"/>
    <w:rsid w:val="0054264F"/>
    <w:rsid w:val="00542ACA"/>
    <w:rsid w:val="005437E8"/>
    <w:rsid w:val="005438E7"/>
    <w:rsid w:val="00543BD2"/>
    <w:rsid w:val="00543F87"/>
    <w:rsid w:val="00544C20"/>
    <w:rsid w:val="00544E40"/>
    <w:rsid w:val="00545D3C"/>
    <w:rsid w:val="00551A41"/>
    <w:rsid w:val="00552038"/>
    <w:rsid w:val="005529D8"/>
    <w:rsid w:val="00553692"/>
    <w:rsid w:val="00554A39"/>
    <w:rsid w:val="00555B3E"/>
    <w:rsid w:val="005560EB"/>
    <w:rsid w:val="0055660D"/>
    <w:rsid w:val="00557333"/>
    <w:rsid w:val="00557DD2"/>
    <w:rsid w:val="0056030C"/>
    <w:rsid w:val="00561B31"/>
    <w:rsid w:val="00562A5B"/>
    <w:rsid w:val="00563438"/>
    <w:rsid w:val="005634A6"/>
    <w:rsid w:val="005638B0"/>
    <w:rsid w:val="00563A26"/>
    <w:rsid w:val="00563B11"/>
    <w:rsid w:val="005643A3"/>
    <w:rsid w:val="00564F98"/>
    <w:rsid w:val="005656C4"/>
    <w:rsid w:val="0056610F"/>
    <w:rsid w:val="0056734E"/>
    <w:rsid w:val="005679A6"/>
    <w:rsid w:val="005711E1"/>
    <w:rsid w:val="005721C0"/>
    <w:rsid w:val="005733A6"/>
    <w:rsid w:val="005733F3"/>
    <w:rsid w:val="00575075"/>
    <w:rsid w:val="00575AD1"/>
    <w:rsid w:val="005765C7"/>
    <w:rsid w:val="00576828"/>
    <w:rsid w:val="00577182"/>
    <w:rsid w:val="0057796D"/>
    <w:rsid w:val="00580C39"/>
    <w:rsid w:val="005818ED"/>
    <w:rsid w:val="00582EEE"/>
    <w:rsid w:val="0058546D"/>
    <w:rsid w:val="0058562D"/>
    <w:rsid w:val="00586C76"/>
    <w:rsid w:val="00590929"/>
    <w:rsid w:val="0059097C"/>
    <w:rsid w:val="00590AF8"/>
    <w:rsid w:val="00590F8E"/>
    <w:rsid w:val="00592176"/>
    <w:rsid w:val="0059367A"/>
    <w:rsid w:val="005943AE"/>
    <w:rsid w:val="00595206"/>
    <w:rsid w:val="00595D31"/>
    <w:rsid w:val="00595EE3"/>
    <w:rsid w:val="005968D1"/>
    <w:rsid w:val="00597D43"/>
    <w:rsid w:val="005A00A1"/>
    <w:rsid w:val="005A01C8"/>
    <w:rsid w:val="005A0264"/>
    <w:rsid w:val="005A02D4"/>
    <w:rsid w:val="005A120F"/>
    <w:rsid w:val="005A15A4"/>
    <w:rsid w:val="005A169C"/>
    <w:rsid w:val="005A1CF1"/>
    <w:rsid w:val="005A1F68"/>
    <w:rsid w:val="005A4DBF"/>
    <w:rsid w:val="005B0219"/>
    <w:rsid w:val="005B07DE"/>
    <w:rsid w:val="005B0DFE"/>
    <w:rsid w:val="005B12E9"/>
    <w:rsid w:val="005B1713"/>
    <w:rsid w:val="005B2281"/>
    <w:rsid w:val="005B2537"/>
    <w:rsid w:val="005B3350"/>
    <w:rsid w:val="005B426A"/>
    <w:rsid w:val="005B463B"/>
    <w:rsid w:val="005B515A"/>
    <w:rsid w:val="005B59FC"/>
    <w:rsid w:val="005B5C8A"/>
    <w:rsid w:val="005B622B"/>
    <w:rsid w:val="005B7EBA"/>
    <w:rsid w:val="005C0F41"/>
    <w:rsid w:val="005C33A1"/>
    <w:rsid w:val="005C593E"/>
    <w:rsid w:val="005C7407"/>
    <w:rsid w:val="005D0510"/>
    <w:rsid w:val="005D142B"/>
    <w:rsid w:val="005D2DCD"/>
    <w:rsid w:val="005D2F13"/>
    <w:rsid w:val="005D4091"/>
    <w:rsid w:val="005D4105"/>
    <w:rsid w:val="005D42F8"/>
    <w:rsid w:val="005D4696"/>
    <w:rsid w:val="005D5D01"/>
    <w:rsid w:val="005D5EA2"/>
    <w:rsid w:val="005D6AA1"/>
    <w:rsid w:val="005D6EC7"/>
    <w:rsid w:val="005D713A"/>
    <w:rsid w:val="005D7B4E"/>
    <w:rsid w:val="005D7FE0"/>
    <w:rsid w:val="005E234F"/>
    <w:rsid w:val="005E2557"/>
    <w:rsid w:val="005E441D"/>
    <w:rsid w:val="005E4B81"/>
    <w:rsid w:val="005E50FE"/>
    <w:rsid w:val="005E62CC"/>
    <w:rsid w:val="005E65B0"/>
    <w:rsid w:val="005E6BCA"/>
    <w:rsid w:val="005E7520"/>
    <w:rsid w:val="005E7F2B"/>
    <w:rsid w:val="005F0AA4"/>
    <w:rsid w:val="005F1009"/>
    <w:rsid w:val="005F1021"/>
    <w:rsid w:val="005F18F1"/>
    <w:rsid w:val="005F1CD3"/>
    <w:rsid w:val="005F295F"/>
    <w:rsid w:val="005F29F8"/>
    <w:rsid w:val="005F3BAC"/>
    <w:rsid w:val="005F4396"/>
    <w:rsid w:val="005F4618"/>
    <w:rsid w:val="005F620B"/>
    <w:rsid w:val="005F665B"/>
    <w:rsid w:val="005F6FCA"/>
    <w:rsid w:val="0060059B"/>
    <w:rsid w:val="00601C39"/>
    <w:rsid w:val="00601FC8"/>
    <w:rsid w:val="00602B4F"/>
    <w:rsid w:val="0060384E"/>
    <w:rsid w:val="00605EF8"/>
    <w:rsid w:val="00606EC8"/>
    <w:rsid w:val="00607172"/>
    <w:rsid w:val="00607298"/>
    <w:rsid w:val="00610160"/>
    <w:rsid w:val="00611F89"/>
    <w:rsid w:val="0061200A"/>
    <w:rsid w:val="0061213D"/>
    <w:rsid w:val="00613B94"/>
    <w:rsid w:val="0061400C"/>
    <w:rsid w:val="00614331"/>
    <w:rsid w:val="006152BC"/>
    <w:rsid w:val="00615BC7"/>
    <w:rsid w:val="006162C2"/>
    <w:rsid w:val="00616A04"/>
    <w:rsid w:val="00622048"/>
    <w:rsid w:val="00622944"/>
    <w:rsid w:val="00623653"/>
    <w:rsid w:val="00624217"/>
    <w:rsid w:val="00624795"/>
    <w:rsid w:val="00624B91"/>
    <w:rsid w:val="0062578F"/>
    <w:rsid w:val="00625EFD"/>
    <w:rsid w:val="00626741"/>
    <w:rsid w:val="006274AF"/>
    <w:rsid w:val="00627BBF"/>
    <w:rsid w:val="006339F3"/>
    <w:rsid w:val="00633BB2"/>
    <w:rsid w:val="00634119"/>
    <w:rsid w:val="0063470B"/>
    <w:rsid w:val="0063519E"/>
    <w:rsid w:val="0063632E"/>
    <w:rsid w:val="00640298"/>
    <w:rsid w:val="00641FC6"/>
    <w:rsid w:val="006423C5"/>
    <w:rsid w:val="0064502B"/>
    <w:rsid w:val="006453AA"/>
    <w:rsid w:val="006454C5"/>
    <w:rsid w:val="00646CF4"/>
    <w:rsid w:val="006474EC"/>
    <w:rsid w:val="00650187"/>
    <w:rsid w:val="0065147A"/>
    <w:rsid w:val="00651AFD"/>
    <w:rsid w:val="00652312"/>
    <w:rsid w:val="00652A0E"/>
    <w:rsid w:val="00652ADF"/>
    <w:rsid w:val="006548CE"/>
    <w:rsid w:val="00655A3C"/>
    <w:rsid w:val="00655C9A"/>
    <w:rsid w:val="006562BE"/>
    <w:rsid w:val="00656936"/>
    <w:rsid w:val="00656EF1"/>
    <w:rsid w:val="006571FD"/>
    <w:rsid w:val="006600F0"/>
    <w:rsid w:val="00660683"/>
    <w:rsid w:val="006620DC"/>
    <w:rsid w:val="00662ED9"/>
    <w:rsid w:val="006638D7"/>
    <w:rsid w:val="00663E81"/>
    <w:rsid w:val="0066553D"/>
    <w:rsid w:val="006655A1"/>
    <w:rsid w:val="00665F32"/>
    <w:rsid w:val="006706C3"/>
    <w:rsid w:val="006716C5"/>
    <w:rsid w:val="00672A57"/>
    <w:rsid w:val="0067322C"/>
    <w:rsid w:val="00674685"/>
    <w:rsid w:val="00674B39"/>
    <w:rsid w:val="00674CB4"/>
    <w:rsid w:val="00676370"/>
    <w:rsid w:val="00677315"/>
    <w:rsid w:val="006779F2"/>
    <w:rsid w:val="00677C89"/>
    <w:rsid w:val="00680880"/>
    <w:rsid w:val="0068493A"/>
    <w:rsid w:val="00685F36"/>
    <w:rsid w:val="006864D0"/>
    <w:rsid w:val="006869CE"/>
    <w:rsid w:val="00686AC9"/>
    <w:rsid w:val="006879DE"/>
    <w:rsid w:val="006915EC"/>
    <w:rsid w:val="006917A2"/>
    <w:rsid w:val="00692071"/>
    <w:rsid w:val="0069266B"/>
    <w:rsid w:val="00692787"/>
    <w:rsid w:val="006928C5"/>
    <w:rsid w:val="00692AB8"/>
    <w:rsid w:val="006953FC"/>
    <w:rsid w:val="00696B9F"/>
    <w:rsid w:val="00696D29"/>
    <w:rsid w:val="006977B2"/>
    <w:rsid w:val="00697BF1"/>
    <w:rsid w:val="00697F56"/>
    <w:rsid w:val="006A019B"/>
    <w:rsid w:val="006A257A"/>
    <w:rsid w:val="006A2939"/>
    <w:rsid w:val="006A639B"/>
    <w:rsid w:val="006A77B5"/>
    <w:rsid w:val="006B1191"/>
    <w:rsid w:val="006B1C39"/>
    <w:rsid w:val="006B3631"/>
    <w:rsid w:val="006B5117"/>
    <w:rsid w:val="006B5429"/>
    <w:rsid w:val="006B59CA"/>
    <w:rsid w:val="006B5D69"/>
    <w:rsid w:val="006B6B3C"/>
    <w:rsid w:val="006B6E97"/>
    <w:rsid w:val="006B77AC"/>
    <w:rsid w:val="006B78C5"/>
    <w:rsid w:val="006C23D9"/>
    <w:rsid w:val="006C2D33"/>
    <w:rsid w:val="006C3610"/>
    <w:rsid w:val="006C3674"/>
    <w:rsid w:val="006C3E19"/>
    <w:rsid w:val="006C47F6"/>
    <w:rsid w:val="006C4AC5"/>
    <w:rsid w:val="006C5F46"/>
    <w:rsid w:val="006C6EFC"/>
    <w:rsid w:val="006C7D34"/>
    <w:rsid w:val="006D0320"/>
    <w:rsid w:val="006D07E5"/>
    <w:rsid w:val="006D0882"/>
    <w:rsid w:val="006D093A"/>
    <w:rsid w:val="006D497F"/>
    <w:rsid w:val="006D50D8"/>
    <w:rsid w:val="006D5D93"/>
    <w:rsid w:val="006D6574"/>
    <w:rsid w:val="006D738E"/>
    <w:rsid w:val="006D7F0F"/>
    <w:rsid w:val="006E139E"/>
    <w:rsid w:val="006E1EA3"/>
    <w:rsid w:val="006E32AD"/>
    <w:rsid w:val="006E4CAE"/>
    <w:rsid w:val="006E53DD"/>
    <w:rsid w:val="006E6A69"/>
    <w:rsid w:val="006E6BDB"/>
    <w:rsid w:val="006E78D2"/>
    <w:rsid w:val="006F011F"/>
    <w:rsid w:val="006F06E2"/>
    <w:rsid w:val="006F3869"/>
    <w:rsid w:val="006F4319"/>
    <w:rsid w:val="006F5088"/>
    <w:rsid w:val="006F52D7"/>
    <w:rsid w:val="006F580D"/>
    <w:rsid w:val="006F63D4"/>
    <w:rsid w:val="006F6AA7"/>
    <w:rsid w:val="006F738C"/>
    <w:rsid w:val="006F75B9"/>
    <w:rsid w:val="006F7845"/>
    <w:rsid w:val="00700AAE"/>
    <w:rsid w:val="00701BD8"/>
    <w:rsid w:val="007020A2"/>
    <w:rsid w:val="00702D9F"/>
    <w:rsid w:val="007034C9"/>
    <w:rsid w:val="00703639"/>
    <w:rsid w:val="00703667"/>
    <w:rsid w:val="00703D4D"/>
    <w:rsid w:val="007046B8"/>
    <w:rsid w:val="007050EE"/>
    <w:rsid w:val="007052DE"/>
    <w:rsid w:val="0070658D"/>
    <w:rsid w:val="00707B71"/>
    <w:rsid w:val="0071065C"/>
    <w:rsid w:val="00710A24"/>
    <w:rsid w:val="00710B0D"/>
    <w:rsid w:val="00710F9E"/>
    <w:rsid w:val="0071172E"/>
    <w:rsid w:val="00711A26"/>
    <w:rsid w:val="007121A5"/>
    <w:rsid w:val="00712AAD"/>
    <w:rsid w:val="0071362B"/>
    <w:rsid w:val="00714130"/>
    <w:rsid w:val="0071436C"/>
    <w:rsid w:val="007143D6"/>
    <w:rsid w:val="007151B8"/>
    <w:rsid w:val="0071538E"/>
    <w:rsid w:val="00715C5C"/>
    <w:rsid w:val="00716E79"/>
    <w:rsid w:val="00717591"/>
    <w:rsid w:val="007177E4"/>
    <w:rsid w:val="00720F2C"/>
    <w:rsid w:val="007215EA"/>
    <w:rsid w:val="007256CC"/>
    <w:rsid w:val="00725709"/>
    <w:rsid w:val="00726A8E"/>
    <w:rsid w:val="00726E7C"/>
    <w:rsid w:val="007310D1"/>
    <w:rsid w:val="007316F2"/>
    <w:rsid w:val="00731C66"/>
    <w:rsid w:val="00731F92"/>
    <w:rsid w:val="007323EF"/>
    <w:rsid w:val="0073258E"/>
    <w:rsid w:val="007334C1"/>
    <w:rsid w:val="0073386A"/>
    <w:rsid w:val="00733F84"/>
    <w:rsid w:val="00734514"/>
    <w:rsid w:val="007345A2"/>
    <w:rsid w:val="007349B8"/>
    <w:rsid w:val="007359A3"/>
    <w:rsid w:val="00736A81"/>
    <w:rsid w:val="00737811"/>
    <w:rsid w:val="0073787B"/>
    <w:rsid w:val="00737F3F"/>
    <w:rsid w:val="00737F8A"/>
    <w:rsid w:val="00740459"/>
    <w:rsid w:val="00741B41"/>
    <w:rsid w:val="00741B9F"/>
    <w:rsid w:val="00742351"/>
    <w:rsid w:val="00742EB6"/>
    <w:rsid w:val="007443E2"/>
    <w:rsid w:val="00744AB2"/>
    <w:rsid w:val="00745414"/>
    <w:rsid w:val="007457FE"/>
    <w:rsid w:val="00745E61"/>
    <w:rsid w:val="00745EA3"/>
    <w:rsid w:val="00747605"/>
    <w:rsid w:val="007478C9"/>
    <w:rsid w:val="00747A16"/>
    <w:rsid w:val="00747C60"/>
    <w:rsid w:val="00747FE0"/>
    <w:rsid w:val="007508DF"/>
    <w:rsid w:val="007509FE"/>
    <w:rsid w:val="00750CA6"/>
    <w:rsid w:val="00751401"/>
    <w:rsid w:val="0075152D"/>
    <w:rsid w:val="00751A50"/>
    <w:rsid w:val="00751CE2"/>
    <w:rsid w:val="00752D9A"/>
    <w:rsid w:val="00754C8A"/>
    <w:rsid w:val="00755065"/>
    <w:rsid w:val="00755174"/>
    <w:rsid w:val="00755361"/>
    <w:rsid w:val="0075563D"/>
    <w:rsid w:val="007568D6"/>
    <w:rsid w:val="00757121"/>
    <w:rsid w:val="007579EE"/>
    <w:rsid w:val="0076145B"/>
    <w:rsid w:val="007621B6"/>
    <w:rsid w:val="00762B63"/>
    <w:rsid w:val="00763840"/>
    <w:rsid w:val="00763FE4"/>
    <w:rsid w:val="0076417E"/>
    <w:rsid w:val="00764C43"/>
    <w:rsid w:val="00766F23"/>
    <w:rsid w:val="00767C08"/>
    <w:rsid w:val="0077052B"/>
    <w:rsid w:val="00770607"/>
    <w:rsid w:val="00770C49"/>
    <w:rsid w:val="00770FE5"/>
    <w:rsid w:val="00772DF5"/>
    <w:rsid w:val="007730A3"/>
    <w:rsid w:val="007763DB"/>
    <w:rsid w:val="00777AED"/>
    <w:rsid w:val="00781580"/>
    <w:rsid w:val="00781B8F"/>
    <w:rsid w:val="007825F8"/>
    <w:rsid w:val="00783C28"/>
    <w:rsid w:val="0078411D"/>
    <w:rsid w:val="0078455B"/>
    <w:rsid w:val="00784CEF"/>
    <w:rsid w:val="007855D3"/>
    <w:rsid w:val="00785B8C"/>
    <w:rsid w:val="00786289"/>
    <w:rsid w:val="00786677"/>
    <w:rsid w:val="007870D3"/>
    <w:rsid w:val="00790729"/>
    <w:rsid w:val="00790BAE"/>
    <w:rsid w:val="0079102F"/>
    <w:rsid w:val="00791D84"/>
    <w:rsid w:val="00792192"/>
    <w:rsid w:val="00792257"/>
    <w:rsid w:val="00792932"/>
    <w:rsid w:val="00793681"/>
    <w:rsid w:val="00796B9C"/>
    <w:rsid w:val="00796C2E"/>
    <w:rsid w:val="007A071F"/>
    <w:rsid w:val="007A1C50"/>
    <w:rsid w:val="007A2601"/>
    <w:rsid w:val="007A55DD"/>
    <w:rsid w:val="007A6F7E"/>
    <w:rsid w:val="007A73F1"/>
    <w:rsid w:val="007A76BA"/>
    <w:rsid w:val="007B1194"/>
    <w:rsid w:val="007B1532"/>
    <w:rsid w:val="007B24B1"/>
    <w:rsid w:val="007B2A3E"/>
    <w:rsid w:val="007B3E10"/>
    <w:rsid w:val="007B4ADC"/>
    <w:rsid w:val="007B55B2"/>
    <w:rsid w:val="007B654B"/>
    <w:rsid w:val="007B6EC7"/>
    <w:rsid w:val="007B7880"/>
    <w:rsid w:val="007C08FF"/>
    <w:rsid w:val="007C1B63"/>
    <w:rsid w:val="007C206C"/>
    <w:rsid w:val="007C270F"/>
    <w:rsid w:val="007C2B52"/>
    <w:rsid w:val="007C375F"/>
    <w:rsid w:val="007C4083"/>
    <w:rsid w:val="007C444C"/>
    <w:rsid w:val="007C52C8"/>
    <w:rsid w:val="007C62E0"/>
    <w:rsid w:val="007C657C"/>
    <w:rsid w:val="007C6F21"/>
    <w:rsid w:val="007D0B84"/>
    <w:rsid w:val="007D0CD4"/>
    <w:rsid w:val="007D12CB"/>
    <w:rsid w:val="007D156D"/>
    <w:rsid w:val="007D1796"/>
    <w:rsid w:val="007D1E41"/>
    <w:rsid w:val="007D20AC"/>
    <w:rsid w:val="007D3698"/>
    <w:rsid w:val="007D3D17"/>
    <w:rsid w:val="007D3E7B"/>
    <w:rsid w:val="007D4375"/>
    <w:rsid w:val="007D5A8B"/>
    <w:rsid w:val="007D5EA7"/>
    <w:rsid w:val="007D65FD"/>
    <w:rsid w:val="007D7362"/>
    <w:rsid w:val="007E13D8"/>
    <w:rsid w:val="007E1E3B"/>
    <w:rsid w:val="007E2125"/>
    <w:rsid w:val="007E277B"/>
    <w:rsid w:val="007E38A7"/>
    <w:rsid w:val="007E3DC8"/>
    <w:rsid w:val="007E5CB0"/>
    <w:rsid w:val="007E7DCC"/>
    <w:rsid w:val="007F0371"/>
    <w:rsid w:val="007F1528"/>
    <w:rsid w:val="007F1A39"/>
    <w:rsid w:val="007F1C80"/>
    <w:rsid w:val="007F25D7"/>
    <w:rsid w:val="007F2E2C"/>
    <w:rsid w:val="007F3DD9"/>
    <w:rsid w:val="007F4D25"/>
    <w:rsid w:val="007F58F7"/>
    <w:rsid w:val="007F5F57"/>
    <w:rsid w:val="007F6279"/>
    <w:rsid w:val="007F7121"/>
    <w:rsid w:val="007F7833"/>
    <w:rsid w:val="00800A36"/>
    <w:rsid w:val="008011FB"/>
    <w:rsid w:val="00801750"/>
    <w:rsid w:val="00801B26"/>
    <w:rsid w:val="00801D83"/>
    <w:rsid w:val="00805601"/>
    <w:rsid w:val="0081005B"/>
    <w:rsid w:val="00810C64"/>
    <w:rsid w:val="00810F32"/>
    <w:rsid w:val="008116BD"/>
    <w:rsid w:val="00811F88"/>
    <w:rsid w:val="008120B2"/>
    <w:rsid w:val="00812495"/>
    <w:rsid w:val="00812889"/>
    <w:rsid w:val="0081405F"/>
    <w:rsid w:val="0081431F"/>
    <w:rsid w:val="008145FF"/>
    <w:rsid w:val="008149D8"/>
    <w:rsid w:val="00814F32"/>
    <w:rsid w:val="00815050"/>
    <w:rsid w:val="0081575E"/>
    <w:rsid w:val="0081584B"/>
    <w:rsid w:val="00816193"/>
    <w:rsid w:val="00816EF0"/>
    <w:rsid w:val="008170D9"/>
    <w:rsid w:val="008173FC"/>
    <w:rsid w:val="00817431"/>
    <w:rsid w:val="00817709"/>
    <w:rsid w:val="00817DC4"/>
    <w:rsid w:val="00820812"/>
    <w:rsid w:val="00820AB8"/>
    <w:rsid w:val="00822AC6"/>
    <w:rsid w:val="008231DC"/>
    <w:rsid w:val="0082398B"/>
    <w:rsid w:val="00824815"/>
    <w:rsid w:val="00824E8B"/>
    <w:rsid w:val="00824F71"/>
    <w:rsid w:val="00825707"/>
    <w:rsid w:val="008266BB"/>
    <w:rsid w:val="008269D5"/>
    <w:rsid w:val="00827C3F"/>
    <w:rsid w:val="0083167E"/>
    <w:rsid w:val="00831F16"/>
    <w:rsid w:val="00832EA1"/>
    <w:rsid w:val="00833570"/>
    <w:rsid w:val="008341F0"/>
    <w:rsid w:val="008345DE"/>
    <w:rsid w:val="00835A31"/>
    <w:rsid w:val="00837A4C"/>
    <w:rsid w:val="00837D6E"/>
    <w:rsid w:val="008405E1"/>
    <w:rsid w:val="00840A50"/>
    <w:rsid w:val="00841411"/>
    <w:rsid w:val="008435D2"/>
    <w:rsid w:val="00843AF4"/>
    <w:rsid w:val="00843FC0"/>
    <w:rsid w:val="0084415B"/>
    <w:rsid w:val="008446DF"/>
    <w:rsid w:val="008460DC"/>
    <w:rsid w:val="00846236"/>
    <w:rsid w:val="00850CF8"/>
    <w:rsid w:val="00850D48"/>
    <w:rsid w:val="00850FF6"/>
    <w:rsid w:val="008510EB"/>
    <w:rsid w:val="00851C2F"/>
    <w:rsid w:val="00852B4D"/>
    <w:rsid w:val="008536FF"/>
    <w:rsid w:val="0085406D"/>
    <w:rsid w:val="008541DD"/>
    <w:rsid w:val="0085492B"/>
    <w:rsid w:val="00854FDC"/>
    <w:rsid w:val="00855126"/>
    <w:rsid w:val="008562A8"/>
    <w:rsid w:val="0085690A"/>
    <w:rsid w:val="00856FB0"/>
    <w:rsid w:val="008572A2"/>
    <w:rsid w:val="00857574"/>
    <w:rsid w:val="008577DA"/>
    <w:rsid w:val="00860D6C"/>
    <w:rsid w:val="00862168"/>
    <w:rsid w:val="0086284D"/>
    <w:rsid w:val="008635A7"/>
    <w:rsid w:val="00865CCF"/>
    <w:rsid w:val="00865D67"/>
    <w:rsid w:val="00865F8B"/>
    <w:rsid w:val="00866E36"/>
    <w:rsid w:val="008672D0"/>
    <w:rsid w:val="00870102"/>
    <w:rsid w:val="00874CE4"/>
    <w:rsid w:val="00875335"/>
    <w:rsid w:val="0087623D"/>
    <w:rsid w:val="008769A8"/>
    <w:rsid w:val="008809B1"/>
    <w:rsid w:val="00881ACD"/>
    <w:rsid w:val="00882BBF"/>
    <w:rsid w:val="00882DEC"/>
    <w:rsid w:val="00884819"/>
    <w:rsid w:val="00884846"/>
    <w:rsid w:val="00885759"/>
    <w:rsid w:val="008862D2"/>
    <w:rsid w:val="0088680D"/>
    <w:rsid w:val="00886893"/>
    <w:rsid w:val="00890ED9"/>
    <w:rsid w:val="008917FE"/>
    <w:rsid w:val="00891992"/>
    <w:rsid w:val="00891FD5"/>
    <w:rsid w:val="0089389E"/>
    <w:rsid w:val="00893B2F"/>
    <w:rsid w:val="008947B7"/>
    <w:rsid w:val="00894B47"/>
    <w:rsid w:val="008952A5"/>
    <w:rsid w:val="008968F5"/>
    <w:rsid w:val="00896F60"/>
    <w:rsid w:val="00897663"/>
    <w:rsid w:val="00897B6A"/>
    <w:rsid w:val="008A007A"/>
    <w:rsid w:val="008A0E23"/>
    <w:rsid w:val="008A0E45"/>
    <w:rsid w:val="008A1DA2"/>
    <w:rsid w:val="008A281D"/>
    <w:rsid w:val="008A3686"/>
    <w:rsid w:val="008A3BB9"/>
    <w:rsid w:val="008A3F81"/>
    <w:rsid w:val="008A3FF2"/>
    <w:rsid w:val="008A4077"/>
    <w:rsid w:val="008A4453"/>
    <w:rsid w:val="008A4746"/>
    <w:rsid w:val="008A6F4C"/>
    <w:rsid w:val="008A74DD"/>
    <w:rsid w:val="008A76FB"/>
    <w:rsid w:val="008B059F"/>
    <w:rsid w:val="008B1A71"/>
    <w:rsid w:val="008B3389"/>
    <w:rsid w:val="008B5613"/>
    <w:rsid w:val="008B5617"/>
    <w:rsid w:val="008B57E5"/>
    <w:rsid w:val="008B6FFC"/>
    <w:rsid w:val="008C03D1"/>
    <w:rsid w:val="008C1E66"/>
    <w:rsid w:val="008C25DE"/>
    <w:rsid w:val="008C26B7"/>
    <w:rsid w:val="008C2FAF"/>
    <w:rsid w:val="008C37DE"/>
    <w:rsid w:val="008C3BD6"/>
    <w:rsid w:val="008C438F"/>
    <w:rsid w:val="008C43F1"/>
    <w:rsid w:val="008C51A0"/>
    <w:rsid w:val="008C590F"/>
    <w:rsid w:val="008C64A5"/>
    <w:rsid w:val="008C6B96"/>
    <w:rsid w:val="008C6DE4"/>
    <w:rsid w:val="008D0753"/>
    <w:rsid w:val="008D14B1"/>
    <w:rsid w:val="008D1C34"/>
    <w:rsid w:val="008D3AE9"/>
    <w:rsid w:val="008D405B"/>
    <w:rsid w:val="008D629E"/>
    <w:rsid w:val="008D6F63"/>
    <w:rsid w:val="008D7A33"/>
    <w:rsid w:val="008E0524"/>
    <w:rsid w:val="008E0A00"/>
    <w:rsid w:val="008E1DB9"/>
    <w:rsid w:val="008E20FC"/>
    <w:rsid w:val="008E3AF7"/>
    <w:rsid w:val="008E405A"/>
    <w:rsid w:val="008E6454"/>
    <w:rsid w:val="008E71D2"/>
    <w:rsid w:val="008E76BF"/>
    <w:rsid w:val="008F0135"/>
    <w:rsid w:val="008F1460"/>
    <w:rsid w:val="008F2459"/>
    <w:rsid w:val="008F2C31"/>
    <w:rsid w:val="008F3566"/>
    <w:rsid w:val="008F4DD2"/>
    <w:rsid w:val="008F4F78"/>
    <w:rsid w:val="008F5897"/>
    <w:rsid w:val="008F6EB4"/>
    <w:rsid w:val="008F6EFC"/>
    <w:rsid w:val="008F7A3A"/>
    <w:rsid w:val="00901329"/>
    <w:rsid w:val="009016E3"/>
    <w:rsid w:val="00902085"/>
    <w:rsid w:val="00902426"/>
    <w:rsid w:val="00903071"/>
    <w:rsid w:val="00903450"/>
    <w:rsid w:val="009044F4"/>
    <w:rsid w:val="009053DA"/>
    <w:rsid w:val="009059FF"/>
    <w:rsid w:val="009060FE"/>
    <w:rsid w:val="00910747"/>
    <w:rsid w:val="00910E3B"/>
    <w:rsid w:val="009122D0"/>
    <w:rsid w:val="009125B7"/>
    <w:rsid w:val="00912B57"/>
    <w:rsid w:val="00912CFB"/>
    <w:rsid w:val="009135E8"/>
    <w:rsid w:val="009139E6"/>
    <w:rsid w:val="00914A51"/>
    <w:rsid w:val="009175E4"/>
    <w:rsid w:val="00917AF0"/>
    <w:rsid w:val="00917C5F"/>
    <w:rsid w:val="00920A37"/>
    <w:rsid w:val="00920ACC"/>
    <w:rsid w:val="00920F8A"/>
    <w:rsid w:val="00922D49"/>
    <w:rsid w:val="009243D2"/>
    <w:rsid w:val="0092481E"/>
    <w:rsid w:val="00927CFC"/>
    <w:rsid w:val="00927DF8"/>
    <w:rsid w:val="00930567"/>
    <w:rsid w:val="00930E5C"/>
    <w:rsid w:val="0093159F"/>
    <w:rsid w:val="00931974"/>
    <w:rsid w:val="009319B4"/>
    <w:rsid w:val="00931A16"/>
    <w:rsid w:val="0093264A"/>
    <w:rsid w:val="00932776"/>
    <w:rsid w:val="00932A90"/>
    <w:rsid w:val="00933096"/>
    <w:rsid w:val="00934385"/>
    <w:rsid w:val="009350D0"/>
    <w:rsid w:val="00935779"/>
    <w:rsid w:val="00935FD5"/>
    <w:rsid w:val="00936019"/>
    <w:rsid w:val="0093607D"/>
    <w:rsid w:val="0093614F"/>
    <w:rsid w:val="009366F7"/>
    <w:rsid w:val="00936799"/>
    <w:rsid w:val="009370FC"/>
    <w:rsid w:val="009374D4"/>
    <w:rsid w:val="0094087B"/>
    <w:rsid w:val="009420CD"/>
    <w:rsid w:val="0094352E"/>
    <w:rsid w:val="00944100"/>
    <w:rsid w:val="00946587"/>
    <w:rsid w:val="0094720D"/>
    <w:rsid w:val="0094772D"/>
    <w:rsid w:val="009511E5"/>
    <w:rsid w:val="0095149D"/>
    <w:rsid w:val="009517F6"/>
    <w:rsid w:val="009521C1"/>
    <w:rsid w:val="00952A15"/>
    <w:rsid w:val="009534C9"/>
    <w:rsid w:val="00953EF6"/>
    <w:rsid w:val="0095402B"/>
    <w:rsid w:val="00955290"/>
    <w:rsid w:val="00955EBD"/>
    <w:rsid w:val="009568B5"/>
    <w:rsid w:val="00962F77"/>
    <w:rsid w:val="00963193"/>
    <w:rsid w:val="00964AA4"/>
    <w:rsid w:val="00964DE9"/>
    <w:rsid w:val="00965598"/>
    <w:rsid w:val="009665B5"/>
    <w:rsid w:val="0096660F"/>
    <w:rsid w:val="009677C7"/>
    <w:rsid w:val="009712EA"/>
    <w:rsid w:val="009729A9"/>
    <w:rsid w:val="009752BE"/>
    <w:rsid w:val="009752D4"/>
    <w:rsid w:val="0097535C"/>
    <w:rsid w:val="00975A23"/>
    <w:rsid w:val="009761D3"/>
    <w:rsid w:val="009762F4"/>
    <w:rsid w:val="00976F28"/>
    <w:rsid w:val="009822AB"/>
    <w:rsid w:val="00982A00"/>
    <w:rsid w:val="00983048"/>
    <w:rsid w:val="0098318A"/>
    <w:rsid w:val="0098335A"/>
    <w:rsid w:val="00983B82"/>
    <w:rsid w:val="00986127"/>
    <w:rsid w:val="009864F0"/>
    <w:rsid w:val="00986D7B"/>
    <w:rsid w:val="00987481"/>
    <w:rsid w:val="00987864"/>
    <w:rsid w:val="00987BF2"/>
    <w:rsid w:val="00990141"/>
    <w:rsid w:val="00993242"/>
    <w:rsid w:val="00993CF6"/>
    <w:rsid w:val="009943FA"/>
    <w:rsid w:val="009960EE"/>
    <w:rsid w:val="0099671F"/>
    <w:rsid w:val="00996ACF"/>
    <w:rsid w:val="00997F29"/>
    <w:rsid w:val="009A01B1"/>
    <w:rsid w:val="009A2106"/>
    <w:rsid w:val="009A29D8"/>
    <w:rsid w:val="009A29E9"/>
    <w:rsid w:val="009A2D45"/>
    <w:rsid w:val="009A56C0"/>
    <w:rsid w:val="009A6C25"/>
    <w:rsid w:val="009A6D2A"/>
    <w:rsid w:val="009A7FF9"/>
    <w:rsid w:val="009B015F"/>
    <w:rsid w:val="009B04E6"/>
    <w:rsid w:val="009B0883"/>
    <w:rsid w:val="009B0AD1"/>
    <w:rsid w:val="009B0AF0"/>
    <w:rsid w:val="009B0CDF"/>
    <w:rsid w:val="009B2515"/>
    <w:rsid w:val="009B2CE1"/>
    <w:rsid w:val="009B3AFA"/>
    <w:rsid w:val="009B3B5C"/>
    <w:rsid w:val="009B7053"/>
    <w:rsid w:val="009B7CBB"/>
    <w:rsid w:val="009C0063"/>
    <w:rsid w:val="009C030B"/>
    <w:rsid w:val="009C0321"/>
    <w:rsid w:val="009C13C8"/>
    <w:rsid w:val="009C29DF"/>
    <w:rsid w:val="009C3181"/>
    <w:rsid w:val="009C555E"/>
    <w:rsid w:val="009C7936"/>
    <w:rsid w:val="009D0074"/>
    <w:rsid w:val="009D1A50"/>
    <w:rsid w:val="009D2E7D"/>
    <w:rsid w:val="009D491B"/>
    <w:rsid w:val="009D557A"/>
    <w:rsid w:val="009D65BC"/>
    <w:rsid w:val="009D7C5D"/>
    <w:rsid w:val="009D7F07"/>
    <w:rsid w:val="009D7F36"/>
    <w:rsid w:val="009E124C"/>
    <w:rsid w:val="009E2122"/>
    <w:rsid w:val="009E2628"/>
    <w:rsid w:val="009E2729"/>
    <w:rsid w:val="009E29EC"/>
    <w:rsid w:val="009E2E72"/>
    <w:rsid w:val="009E2FC5"/>
    <w:rsid w:val="009E343C"/>
    <w:rsid w:val="009E4504"/>
    <w:rsid w:val="009E4F58"/>
    <w:rsid w:val="009E5242"/>
    <w:rsid w:val="009E7227"/>
    <w:rsid w:val="009E742E"/>
    <w:rsid w:val="009E7C4C"/>
    <w:rsid w:val="009E7D67"/>
    <w:rsid w:val="009F0666"/>
    <w:rsid w:val="009F0ED9"/>
    <w:rsid w:val="009F1368"/>
    <w:rsid w:val="009F140E"/>
    <w:rsid w:val="009F1852"/>
    <w:rsid w:val="009F1AC6"/>
    <w:rsid w:val="009F1F39"/>
    <w:rsid w:val="009F1F98"/>
    <w:rsid w:val="009F2EE1"/>
    <w:rsid w:val="009F35CA"/>
    <w:rsid w:val="009F3698"/>
    <w:rsid w:val="009F3D37"/>
    <w:rsid w:val="009F4DAB"/>
    <w:rsid w:val="009F6428"/>
    <w:rsid w:val="009F64DC"/>
    <w:rsid w:val="00A0092D"/>
    <w:rsid w:val="00A00AB9"/>
    <w:rsid w:val="00A014DF"/>
    <w:rsid w:val="00A018DB"/>
    <w:rsid w:val="00A018F9"/>
    <w:rsid w:val="00A01C8C"/>
    <w:rsid w:val="00A02A8E"/>
    <w:rsid w:val="00A02BE8"/>
    <w:rsid w:val="00A0304E"/>
    <w:rsid w:val="00A0323A"/>
    <w:rsid w:val="00A05E5D"/>
    <w:rsid w:val="00A069A8"/>
    <w:rsid w:val="00A079A4"/>
    <w:rsid w:val="00A1046C"/>
    <w:rsid w:val="00A123E9"/>
    <w:rsid w:val="00A12A8C"/>
    <w:rsid w:val="00A12D45"/>
    <w:rsid w:val="00A13326"/>
    <w:rsid w:val="00A134DC"/>
    <w:rsid w:val="00A137EE"/>
    <w:rsid w:val="00A15114"/>
    <w:rsid w:val="00A159D5"/>
    <w:rsid w:val="00A15EAB"/>
    <w:rsid w:val="00A1667B"/>
    <w:rsid w:val="00A16854"/>
    <w:rsid w:val="00A16A80"/>
    <w:rsid w:val="00A178DD"/>
    <w:rsid w:val="00A20610"/>
    <w:rsid w:val="00A21BFE"/>
    <w:rsid w:val="00A21ED8"/>
    <w:rsid w:val="00A22EA6"/>
    <w:rsid w:val="00A239BC"/>
    <w:rsid w:val="00A25379"/>
    <w:rsid w:val="00A25895"/>
    <w:rsid w:val="00A26B14"/>
    <w:rsid w:val="00A27B7B"/>
    <w:rsid w:val="00A3003D"/>
    <w:rsid w:val="00A30122"/>
    <w:rsid w:val="00A30FE4"/>
    <w:rsid w:val="00A31BFA"/>
    <w:rsid w:val="00A36F15"/>
    <w:rsid w:val="00A371B5"/>
    <w:rsid w:val="00A41377"/>
    <w:rsid w:val="00A413BE"/>
    <w:rsid w:val="00A428DD"/>
    <w:rsid w:val="00A43126"/>
    <w:rsid w:val="00A4464E"/>
    <w:rsid w:val="00A44AA1"/>
    <w:rsid w:val="00A44DE9"/>
    <w:rsid w:val="00A460E1"/>
    <w:rsid w:val="00A479C4"/>
    <w:rsid w:val="00A50246"/>
    <w:rsid w:val="00A51691"/>
    <w:rsid w:val="00A51EC8"/>
    <w:rsid w:val="00A52274"/>
    <w:rsid w:val="00A52DF0"/>
    <w:rsid w:val="00A53A47"/>
    <w:rsid w:val="00A548C5"/>
    <w:rsid w:val="00A54FBC"/>
    <w:rsid w:val="00A5509C"/>
    <w:rsid w:val="00A55649"/>
    <w:rsid w:val="00A557A7"/>
    <w:rsid w:val="00A56559"/>
    <w:rsid w:val="00A56B64"/>
    <w:rsid w:val="00A6114C"/>
    <w:rsid w:val="00A6310F"/>
    <w:rsid w:val="00A63741"/>
    <w:rsid w:val="00A63E2A"/>
    <w:rsid w:val="00A6494D"/>
    <w:rsid w:val="00A64AFA"/>
    <w:rsid w:val="00A64BC4"/>
    <w:rsid w:val="00A64E0C"/>
    <w:rsid w:val="00A6523B"/>
    <w:rsid w:val="00A654A2"/>
    <w:rsid w:val="00A65B5B"/>
    <w:rsid w:val="00A65E42"/>
    <w:rsid w:val="00A67EE2"/>
    <w:rsid w:val="00A67F8F"/>
    <w:rsid w:val="00A71215"/>
    <w:rsid w:val="00A71736"/>
    <w:rsid w:val="00A71870"/>
    <w:rsid w:val="00A72A97"/>
    <w:rsid w:val="00A73EAD"/>
    <w:rsid w:val="00A740B1"/>
    <w:rsid w:val="00A74325"/>
    <w:rsid w:val="00A7560D"/>
    <w:rsid w:val="00A76915"/>
    <w:rsid w:val="00A80991"/>
    <w:rsid w:val="00A8099A"/>
    <w:rsid w:val="00A8199B"/>
    <w:rsid w:val="00A827F3"/>
    <w:rsid w:val="00A82A69"/>
    <w:rsid w:val="00A8379B"/>
    <w:rsid w:val="00A84A7A"/>
    <w:rsid w:val="00A863C1"/>
    <w:rsid w:val="00A8660E"/>
    <w:rsid w:val="00A879CC"/>
    <w:rsid w:val="00A9017C"/>
    <w:rsid w:val="00A90478"/>
    <w:rsid w:val="00A90667"/>
    <w:rsid w:val="00A91319"/>
    <w:rsid w:val="00A913C6"/>
    <w:rsid w:val="00A9188B"/>
    <w:rsid w:val="00A92764"/>
    <w:rsid w:val="00A92AB8"/>
    <w:rsid w:val="00A92DE6"/>
    <w:rsid w:val="00A93164"/>
    <w:rsid w:val="00A93AA6"/>
    <w:rsid w:val="00A93E9A"/>
    <w:rsid w:val="00A95011"/>
    <w:rsid w:val="00A9575F"/>
    <w:rsid w:val="00A95CBE"/>
    <w:rsid w:val="00A9601D"/>
    <w:rsid w:val="00A97FC6"/>
    <w:rsid w:val="00AA01F2"/>
    <w:rsid w:val="00AA030E"/>
    <w:rsid w:val="00AA0707"/>
    <w:rsid w:val="00AA0C8A"/>
    <w:rsid w:val="00AA0E9F"/>
    <w:rsid w:val="00AA1012"/>
    <w:rsid w:val="00AA1253"/>
    <w:rsid w:val="00AA1C9B"/>
    <w:rsid w:val="00AA2564"/>
    <w:rsid w:val="00AA2627"/>
    <w:rsid w:val="00AA2C77"/>
    <w:rsid w:val="00AA3E65"/>
    <w:rsid w:val="00AA4691"/>
    <w:rsid w:val="00AA4DC0"/>
    <w:rsid w:val="00AA5C59"/>
    <w:rsid w:val="00AA5D8A"/>
    <w:rsid w:val="00AA673E"/>
    <w:rsid w:val="00AA69B7"/>
    <w:rsid w:val="00AA6EDE"/>
    <w:rsid w:val="00AA77AB"/>
    <w:rsid w:val="00AB1B9B"/>
    <w:rsid w:val="00AB37FE"/>
    <w:rsid w:val="00AB3B26"/>
    <w:rsid w:val="00AB4D98"/>
    <w:rsid w:val="00AB51DF"/>
    <w:rsid w:val="00AB54B2"/>
    <w:rsid w:val="00AB598D"/>
    <w:rsid w:val="00AB598E"/>
    <w:rsid w:val="00AB59EB"/>
    <w:rsid w:val="00AB62DA"/>
    <w:rsid w:val="00AC0359"/>
    <w:rsid w:val="00AC0DBD"/>
    <w:rsid w:val="00AC3E3F"/>
    <w:rsid w:val="00AC428D"/>
    <w:rsid w:val="00AC4547"/>
    <w:rsid w:val="00AC4609"/>
    <w:rsid w:val="00AC4636"/>
    <w:rsid w:val="00AC49A9"/>
    <w:rsid w:val="00AC4E14"/>
    <w:rsid w:val="00AC58FF"/>
    <w:rsid w:val="00AC6194"/>
    <w:rsid w:val="00AC6547"/>
    <w:rsid w:val="00AC67E4"/>
    <w:rsid w:val="00AC76EA"/>
    <w:rsid w:val="00AC7BC7"/>
    <w:rsid w:val="00AC7CAA"/>
    <w:rsid w:val="00AD028A"/>
    <w:rsid w:val="00AD1019"/>
    <w:rsid w:val="00AD13F3"/>
    <w:rsid w:val="00AD1C51"/>
    <w:rsid w:val="00AD1CB2"/>
    <w:rsid w:val="00AD262A"/>
    <w:rsid w:val="00AD380D"/>
    <w:rsid w:val="00AD38D9"/>
    <w:rsid w:val="00AD39BA"/>
    <w:rsid w:val="00AD4FCA"/>
    <w:rsid w:val="00AD57B5"/>
    <w:rsid w:val="00AD7241"/>
    <w:rsid w:val="00AE0583"/>
    <w:rsid w:val="00AE1E4E"/>
    <w:rsid w:val="00AE2012"/>
    <w:rsid w:val="00AE387A"/>
    <w:rsid w:val="00AE3E83"/>
    <w:rsid w:val="00AE473B"/>
    <w:rsid w:val="00AE547B"/>
    <w:rsid w:val="00AE5987"/>
    <w:rsid w:val="00AE5ABB"/>
    <w:rsid w:val="00AE5B9F"/>
    <w:rsid w:val="00AE627E"/>
    <w:rsid w:val="00AE67E3"/>
    <w:rsid w:val="00AE6B27"/>
    <w:rsid w:val="00AE6B76"/>
    <w:rsid w:val="00AE712D"/>
    <w:rsid w:val="00AE7B89"/>
    <w:rsid w:val="00AF0C95"/>
    <w:rsid w:val="00AF21F0"/>
    <w:rsid w:val="00AF2CFE"/>
    <w:rsid w:val="00AF2F84"/>
    <w:rsid w:val="00AF3B28"/>
    <w:rsid w:val="00AF4BB2"/>
    <w:rsid w:val="00AF7C38"/>
    <w:rsid w:val="00B00474"/>
    <w:rsid w:val="00B00878"/>
    <w:rsid w:val="00B0276C"/>
    <w:rsid w:val="00B0286F"/>
    <w:rsid w:val="00B030C8"/>
    <w:rsid w:val="00B043D6"/>
    <w:rsid w:val="00B050C4"/>
    <w:rsid w:val="00B05327"/>
    <w:rsid w:val="00B066D3"/>
    <w:rsid w:val="00B068A4"/>
    <w:rsid w:val="00B06C9B"/>
    <w:rsid w:val="00B07121"/>
    <w:rsid w:val="00B07D20"/>
    <w:rsid w:val="00B07ED2"/>
    <w:rsid w:val="00B104B5"/>
    <w:rsid w:val="00B1068B"/>
    <w:rsid w:val="00B1079F"/>
    <w:rsid w:val="00B1096F"/>
    <w:rsid w:val="00B10C4B"/>
    <w:rsid w:val="00B10F65"/>
    <w:rsid w:val="00B11E1B"/>
    <w:rsid w:val="00B121B5"/>
    <w:rsid w:val="00B12DE1"/>
    <w:rsid w:val="00B12E08"/>
    <w:rsid w:val="00B130FD"/>
    <w:rsid w:val="00B13320"/>
    <w:rsid w:val="00B13D0A"/>
    <w:rsid w:val="00B1464A"/>
    <w:rsid w:val="00B14D75"/>
    <w:rsid w:val="00B15605"/>
    <w:rsid w:val="00B160CB"/>
    <w:rsid w:val="00B172F9"/>
    <w:rsid w:val="00B20507"/>
    <w:rsid w:val="00B2219E"/>
    <w:rsid w:val="00B2285D"/>
    <w:rsid w:val="00B22929"/>
    <w:rsid w:val="00B237F8"/>
    <w:rsid w:val="00B243C7"/>
    <w:rsid w:val="00B245CD"/>
    <w:rsid w:val="00B25E04"/>
    <w:rsid w:val="00B26A10"/>
    <w:rsid w:val="00B278EC"/>
    <w:rsid w:val="00B30AF1"/>
    <w:rsid w:val="00B30C3B"/>
    <w:rsid w:val="00B3356E"/>
    <w:rsid w:val="00B3392D"/>
    <w:rsid w:val="00B33F95"/>
    <w:rsid w:val="00B353A7"/>
    <w:rsid w:val="00B35CE3"/>
    <w:rsid w:val="00B367CB"/>
    <w:rsid w:val="00B37757"/>
    <w:rsid w:val="00B408F3"/>
    <w:rsid w:val="00B40D7B"/>
    <w:rsid w:val="00B4220B"/>
    <w:rsid w:val="00B42E84"/>
    <w:rsid w:val="00B42FD8"/>
    <w:rsid w:val="00B43740"/>
    <w:rsid w:val="00B43D6C"/>
    <w:rsid w:val="00B44292"/>
    <w:rsid w:val="00B44488"/>
    <w:rsid w:val="00B4501E"/>
    <w:rsid w:val="00B4512C"/>
    <w:rsid w:val="00B45828"/>
    <w:rsid w:val="00B45F4D"/>
    <w:rsid w:val="00B477C0"/>
    <w:rsid w:val="00B47EDD"/>
    <w:rsid w:val="00B5059C"/>
    <w:rsid w:val="00B50AB6"/>
    <w:rsid w:val="00B50C14"/>
    <w:rsid w:val="00B51222"/>
    <w:rsid w:val="00B514C6"/>
    <w:rsid w:val="00B51761"/>
    <w:rsid w:val="00B51829"/>
    <w:rsid w:val="00B51968"/>
    <w:rsid w:val="00B52936"/>
    <w:rsid w:val="00B529B9"/>
    <w:rsid w:val="00B52D6D"/>
    <w:rsid w:val="00B52F79"/>
    <w:rsid w:val="00B55203"/>
    <w:rsid w:val="00B55C79"/>
    <w:rsid w:val="00B56002"/>
    <w:rsid w:val="00B570C1"/>
    <w:rsid w:val="00B572E8"/>
    <w:rsid w:val="00B57514"/>
    <w:rsid w:val="00B57CE4"/>
    <w:rsid w:val="00B6077E"/>
    <w:rsid w:val="00B616D3"/>
    <w:rsid w:val="00B634DD"/>
    <w:rsid w:val="00B638B6"/>
    <w:rsid w:val="00B6458A"/>
    <w:rsid w:val="00B658C4"/>
    <w:rsid w:val="00B66841"/>
    <w:rsid w:val="00B670B3"/>
    <w:rsid w:val="00B671C2"/>
    <w:rsid w:val="00B67321"/>
    <w:rsid w:val="00B70997"/>
    <w:rsid w:val="00B70ECE"/>
    <w:rsid w:val="00B71012"/>
    <w:rsid w:val="00B712E1"/>
    <w:rsid w:val="00B716B1"/>
    <w:rsid w:val="00B71CE4"/>
    <w:rsid w:val="00B7213D"/>
    <w:rsid w:val="00B72996"/>
    <w:rsid w:val="00B7346C"/>
    <w:rsid w:val="00B73685"/>
    <w:rsid w:val="00B75E92"/>
    <w:rsid w:val="00B760DE"/>
    <w:rsid w:val="00B77C41"/>
    <w:rsid w:val="00B80292"/>
    <w:rsid w:val="00B80343"/>
    <w:rsid w:val="00B81D46"/>
    <w:rsid w:val="00B82069"/>
    <w:rsid w:val="00B8249F"/>
    <w:rsid w:val="00B85616"/>
    <w:rsid w:val="00B903A3"/>
    <w:rsid w:val="00B90C3E"/>
    <w:rsid w:val="00B914C7"/>
    <w:rsid w:val="00B9160E"/>
    <w:rsid w:val="00B9248D"/>
    <w:rsid w:val="00B92AC7"/>
    <w:rsid w:val="00B95615"/>
    <w:rsid w:val="00B96064"/>
    <w:rsid w:val="00B96F64"/>
    <w:rsid w:val="00B972EE"/>
    <w:rsid w:val="00B97A74"/>
    <w:rsid w:val="00BA051B"/>
    <w:rsid w:val="00BA08DC"/>
    <w:rsid w:val="00BA18EC"/>
    <w:rsid w:val="00BA2C23"/>
    <w:rsid w:val="00BA3299"/>
    <w:rsid w:val="00BA358D"/>
    <w:rsid w:val="00BA4104"/>
    <w:rsid w:val="00BA4CF3"/>
    <w:rsid w:val="00BA5F0A"/>
    <w:rsid w:val="00BA6595"/>
    <w:rsid w:val="00BA6B90"/>
    <w:rsid w:val="00BA6DE9"/>
    <w:rsid w:val="00BA74E6"/>
    <w:rsid w:val="00BA76BF"/>
    <w:rsid w:val="00BA797C"/>
    <w:rsid w:val="00BA7C7A"/>
    <w:rsid w:val="00BB0D0A"/>
    <w:rsid w:val="00BB0DD3"/>
    <w:rsid w:val="00BB143A"/>
    <w:rsid w:val="00BB162C"/>
    <w:rsid w:val="00BB4C95"/>
    <w:rsid w:val="00BB58FC"/>
    <w:rsid w:val="00BB6D1C"/>
    <w:rsid w:val="00BC0FC9"/>
    <w:rsid w:val="00BC4504"/>
    <w:rsid w:val="00BC54FE"/>
    <w:rsid w:val="00BC6C3B"/>
    <w:rsid w:val="00BC6F81"/>
    <w:rsid w:val="00BD0182"/>
    <w:rsid w:val="00BD01FC"/>
    <w:rsid w:val="00BD1505"/>
    <w:rsid w:val="00BD178B"/>
    <w:rsid w:val="00BD296C"/>
    <w:rsid w:val="00BD2B58"/>
    <w:rsid w:val="00BD38C5"/>
    <w:rsid w:val="00BD675C"/>
    <w:rsid w:val="00BD6C42"/>
    <w:rsid w:val="00BD704C"/>
    <w:rsid w:val="00BD71E6"/>
    <w:rsid w:val="00BE03E9"/>
    <w:rsid w:val="00BE0988"/>
    <w:rsid w:val="00BE37E0"/>
    <w:rsid w:val="00BE531E"/>
    <w:rsid w:val="00BE5EA7"/>
    <w:rsid w:val="00BE630D"/>
    <w:rsid w:val="00BE65D0"/>
    <w:rsid w:val="00BF044F"/>
    <w:rsid w:val="00BF1F74"/>
    <w:rsid w:val="00BF3588"/>
    <w:rsid w:val="00BF3CC5"/>
    <w:rsid w:val="00BF42A4"/>
    <w:rsid w:val="00BF6CCE"/>
    <w:rsid w:val="00BF7116"/>
    <w:rsid w:val="00BF7EF8"/>
    <w:rsid w:val="00C00A84"/>
    <w:rsid w:val="00C010F3"/>
    <w:rsid w:val="00C01558"/>
    <w:rsid w:val="00C02754"/>
    <w:rsid w:val="00C03083"/>
    <w:rsid w:val="00C03C73"/>
    <w:rsid w:val="00C040D9"/>
    <w:rsid w:val="00C04A0A"/>
    <w:rsid w:val="00C05394"/>
    <w:rsid w:val="00C10A0D"/>
    <w:rsid w:val="00C11811"/>
    <w:rsid w:val="00C11A43"/>
    <w:rsid w:val="00C11B96"/>
    <w:rsid w:val="00C127DB"/>
    <w:rsid w:val="00C12A34"/>
    <w:rsid w:val="00C13C3C"/>
    <w:rsid w:val="00C13EF4"/>
    <w:rsid w:val="00C1490B"/>
    <w:rsid w:val="00C15051"/>
    <w:rsid w:val="00C15108"/>
    <w:rsid w:val="00C15687"/>
    <w:rsid w:val="00C15B25"/>
    <w:rsid w:val="00C162F8"/>
    <w:rsid w:val="00C17387"/>
    <w:rsid w:val="00C176C8"/>
    <w:rsid w:val="00C20217"/>
    <w:rsid w:val="00C20745"/>
    <w:rsid w:val="00C21781"/>
    <w:rsid w:val="00C22E13"/>
    <w:rsid w:val="00C22EB5"/>
    <w:rsid w:val="00C243CF"/>
    <w:rsid w:val="00C244FC"/>
    <w:rsid w:val="00C24A39"/>
    <w:rsid w:val="00C257A6"/>
    <w:rsid w:val="00C257E1"/>
    <w:rsid w:val="00C25ABF"/>
    <w:rsid w:val="00C3070D"/>
    <w:rsid w:val="00C308C8"/>
    <w:rsid w:val="00C31D0F"/>
    <w:rsid w:val="00C320E7"/>
    <w:rsid w:val="00C353BF"/>
    <w:rsid w:val="00C35B89"/>
    <w:rsid w:val="00C35EE4"/>
    <w:rsid w:val="00C4085B"/>
    <w:rsid w:val="00C409CD"/>
    <w:rsid w:val="00C41220"/>
    <w:rsid w:val="00C41706"/>
    <w:rsid w:val="00C43668"/>
    <w:rsid w:val="00C43CDD"/>
    <w:rsid w:val="00C443B1"/>
    <w:rsid w:val="00C45621"/>
    <w:rsid w:val="00C4624B"/>
    <w:rsid w:val="00C46382"/>
    <w:rsid w:val="00C46854"/>
    <w:rsid w:val="00C47F61"/>
    <w:rsid w:val="00C47FB9"/>
    <w:rsid w:val="00C5074B"/>
    <w:rsid w:val="00C51E75"/>
    <w:rsid w:val="00C524A1"/>
    <w:rsid w:val="00C52CB1"/>
    <w:rsid w:val="00C54AF8"/>
    <w:rsid w:val="00C564D6"/>
    <w:rsid w:val="00C56C6D"/>
    <w:rsid w:val="00C57862"/>
    <w:rsid w:val="00C5799C"/>
    <w:rsid w:val="00C60040"/>
    <w:rsid w:val="00C600EB"/>
    <w:rsid w:val="00C61068"/>
    <w:rsid w:val="00C61467"/>
    <w:rsid w:val="00C62066"/>
    <w:rsid w:val="00C62529"/>
    <w:rsid w:val="00C63553"/>
    <w:rsid w:val="00C64599"/>
    <w:rsid w:val="00C658F0"/>
    <w:rsid w:val="00C65C4E"/>
    <w:rsid w:val="00C66A56"/>
    <w:rsid w:val="00C66B15"/>
    <w:rsid w:val="00C709C7"/>
    <w:rsid w:val="00C7227D"/>
    <w:rsid w:val="00C72405"/>
    <w:rsid w:val="00C73D25"/>
    <w:rsid w:val="00C755DA"/>
    <w:rsid w:val="00C7701F"/>
    <w:rsid w:val="00C80CDA"/>
    <w:rsid w:val="00C8105B"/>
    <w:rsid w:val="00C81E8F"/>
    <w:rsid w:val="00C8274E"/>
    <w:rsid w:val="00C830F4"/>
    <w:rsid w:val="00C83C29"/>
    <w:rsid w:val="00C83EC4"/>
    <w:rsid w:val="00C84EB4"/>
    <w:rsid w:val="00C85E9F"/>
    <w:rsid w:val="00C86438"/>
    <w:rsid w:val="00C86E09"/>
    <w:rsid w:val="00C86FBB"/>
    <w:rsid w:val="00C873AE"/>
    <w:rsid w:val="00C90B47"/>
    <w:rsid w:val="00C9124C"/>
    <w:rsid w:val="00C92423"/>
    <w:rsid w:val="00C95789"/>
    <w:rsid w:val="00C95D08"/>
    <w:rsid w:val="00C96091"/>
    <w:rsid w:val="00C969A5"/>
    <w:rsid w:val="00C96B43"/>
    <w:rsid w:val="00C97EE5"/>
    <w:rsid w:val="00CA02EF"/>
    <w:rsid w:val="00CA07ED"/>
    <w:rsid w:val="00CA1595"/>
    <w:rsid w:val="00CA1A7A"/>
    <w:rsid w:val="00CA2809"/>
    <w:rsid w:val="00CA39BF"/>
    <w:rsid w:val="00CA4073"/>
    <w:rsid w:val="00CA43A3"/>
    <w:rsid w:val="00CA44DA"/>
    <w:rsid w:val="00CA4558"/>
    <w:rsid w:val="00CA47FD"/>
    <w:rsid w:val="00CA4E2D"/>
    <w:rsid w:val="00CA54D1"/>
    <w:rsid w:val="00CA761A"/>
    <w:rsid w:val="00CA77B7"/>
    <w:rsid w:val="00CB13D3"/>
    <w:rsid w:val="00CB1E24"/>
    <w:rsid w:val="00CB232B"/>
    <w:rsid w:val="00CB2820"/>
    <w:rsid w:val="00CB3322"/>
    <w:rsid w:val="00CB3A3B"/>
    <w:rsid w:val="00CB44FB"/>
    <w:rsid w:val="00CB4798"/>
    <w:rsid w:val="00CB53A9"/>
    <w:rsid w:val="00CB553A"/>
    <w:rsid w:val="00CB60B0"/>
    <w:rsid w:val="00CB72B9"/>
    <w:rsid w:val="00CB7B7E"/>
    <w:rsid w:val="00CC28DB"/>
    <w:rsid w:val="00CC2CB6"/>
    <w:rsid w:val="00CC3425"/>
    <w:rsid w:val="00CC3662"/>
    <w:rsid w:val="00CC407A"/>
    <w:rsid w:val="00CC4549"/>
    <w:rsid w:val="00CC4947"/>
    <w:rsid w:val="00CC6E6D"/>
    <w:rsid w:val="00CC710B"/>
    <w:rsid w:val="00CD133E"/>
    <w:rsid w:val="00CD1B85"/>
    <w:rsid w:val="00CD2727"/>
    <w:rsid w:val="00CD293F"/>
    <w:rsid w:val="00CD3559"/>
    <w:rsid w:val="00CD3FC9"/>
    <w:rsid w:val="00CD632A"/>
    <w:rsid w:val="00CD63F0"/>
    <w:rsid w:val="00CD7551"/>
    <w:rsid w:val="00CE0511"/>
    <w:rsid w:val="00CE1025"/>
    <w:rsid w:val="00CE172B"/>
    <w:rsid w:val="00CE1CCD"/>
    <w:rsid w:val="00CE28D6"/>
    <w:rsid w:val="00CE3019"/>
    <w:rsid w:val="00CE30E3"/>
    <w:rsid w:val="00CE312E"/>
    <w:rsid w:val="00CE3D12"/>
    <w:rsid w:val="00CE3E46"/>
    <w:rsid w:val="00CE4847"/>
    <w:rsid w:val="00CE5877"/>
    <w:rsid w:val="00CE7203"/>
    <w:rsid w:val="00CE7948"/>
    <w:rsid w:val="00CF0094"/>
    <w:rsid w:val="00CF2005"/>
    <w:rsid w:val="00CF31C2"/>
    <w:rsid w:val="00CF3645"/>
    <w:rsid w:val="00CF3EF0"/>
    <w:rsid w:val="00CF3FF4"/>
    <w:rsid w:val="00CF455A"/>
    <w:rsid w:val="00CF6A48"/>
    <w:rsid w:val="00CF6EAC"/>
    <w:rsid w:val="00CF7D0D"/>
    <w:rsid w:val="00CF7D0F"/>
    <w:rsid w:val="00D00580"/>
    <w:rsid w:val="00D00594"/>
    <w:rsid w:val="00D005FD"/>
    <w:rsid w:val="00D015BA"/>
    <w:rsid w:val="00D01782"/>
    <w:rsid w:val="00D02C6D"/>
    <w:rsid w:val="00D02D97"/>
    <w:rsid w:val="00D03561"/>
    <w:rsid w:val="00D03764"/>
    <w:rsid w:val="00D03998"/>
    <w:rsid w:val="00D0513D"/>
    <w:rsid w:val="00D074AE"/>
    <w:rsid w:val="00D0792B"/>
    <w:rsid w:val="00D10410"/>
    <w:rsid w:val="00D10817"/>
    <w:rsid w:val="00D108DB"/>
    <w:rsid w:val="00D114FE"/>
    <w:rsid w:val="00D11AF0"/>
    <w:rsid w:val="00D13727"/>
    <w:rsid w:val="00D15224"/>
    <w:rsid w:val="00D162AC"/>
    <w:rsid w:val="00D17D22"/>
    <w:rsid w:val="00D21745"/>
    <w:rsid w:val="00D228C5"/>
    <w:rsid w:val="00D228EE"/>
    <w:rsid w:val="00D2438E"/>
    <w:rsid w:val="00D255A3"/>
    <w:rsid w:val="00D25F82"/>
    <w:rsid w:val="00D27368"/>
    <w:rsid w:val="00D3198F"/>
    <w:rsid w:val="00D31CB3"/>
    <w:rsid w:val="00D33781"/>
    <w:rsid w:val="00D33D8A"/>
    <w:rsid w:val="00D343EC"/>
    <w:rsid w:val="00D35654"/>
    <w:rsid w:val="00D3573F"/>
    <w:rsid w:val="00D36781"/>
    <w:rsid w:val="00D373E5"/>
    <w:rsid w:val="00D37527"/>
    <w:rsid w:val="00D3772C"/>
    <w:rsid w:val="00D40268"/>
    <w:rsid w:val="00D40382"/>
    <w:rsid w:val="00D40B22"/>
    <w:rsid w:val="00D40DD4"/>
    <w:rsid w:val="00D4121F"/>
    <w:rsid w:val="00D452E5"/>
    <w:rsid w:val="00D4689F"/>
    <w:rsid w:val="00D46996"/>
    <w:rsid w:val="00D46ECB"/>
    <w:rsid w:val="00D47438"/>
    <w:rsid w:val="00D47B16"/>
    <w:rsid w:val="00D50466"/>
    <w:rsid w:val="00D527BD"/>
    <w:rsid w:val="00D5367E"/>
    <w:rsid w:val="00D5428E"/>
    <w:rsid w:val="00D54395"/>
    <w:rsid w:val="00D54DF6"/>
    <w:rsid w:val="00D5644A"/>
    <w:rsid w:val="00D56955"/>
    <w:rsid w:val="00D5717C"/>
    <w:rsid w:val="00D5730E"/>
    <w:rsid w:val="00D57418"/>
    <w:rsid w:val="00D575ED"/>
    <w:rsid w:val="00D57DA6"/>
    <w:rsid w:val="00D6123D"/>
    <w:rsid w:val="00D6153D"/>
    <w:rsid w:val="00D615BB"/>
    <w:rsid w:val="00D61C87"/>
    <w:rsid w:val="00D61CAC"/>
    <w:rsid w:val="00D63A85"/>
    <w:rsid w:val="00D63A93"/>
    <w:rsid w:val="00D6487C"/>
    <w:rsid w:val="00D64BAB"/>
    <w:rsid w:val="00D6685C"/>
    <w:rsid w:val="00D70430"/>
    <w:rsid w:val="00D707E1"/>
    <w:rsid w:val="00D714D0"/>
    <w:rsid w:val="00D7180F"/>
    <w:rsid w:val="00D719EC"/>
    <w:rsid w:val="00D71DD0"/>
    <w:rsid w:val="00D7311C"/>
    <w:rsid w:val="00D73FED"/>
    <w:rsid w:val="00D74906"/>
    <w:rsid w:val="00D74C73"/>
    <w:rsid w:val="00D74F71"/>
    <w:rsid w:val="00D762C2"/>
    <w:rsid w:val="00D770B2"/>
    <w:rsid w:val="00D77E06"/>
    <w:rsid w:val="00D80113"/>
    <w:rsid w:val="00D80DC8"/>
    <w:rsid w:val="00D814E6"/>
    <w:rsid w:val="00D81C35"/>
    <w:rsid w:val="00D81DDF"/>
    <w:rsid w:val="00D824AE"/>
    <w:rsid w:val="00D82986"/>
    <w:rsid w:val="00D82A10"/>
    <w:rsid w:val="00D82BD3"/>
    <w:rsid w:val="00D83408"/>
    <w:rsid w:val="00D83AE7"/>
    <w:rsid w:val="00D84D68"/>
    <w:rsid w:val="00D864F9"/>
    <w:rsid w:val="00D86A15"/>
    <w:rsid w:val="00D86B3D"/>
    <w:rsid w:val="00D86FC5"/>
    <w:rsid w:val="00D87793"/>
    <w:rsid w:val="00D90BFD"/>
    <w:rsid w:val="00D90EA9"/>
    <w:rsid w:val="00D91633"/>
    <w:rsid w:val="00D91DAA"/>
    <w:rsid w:val="00D91F36"/>
    <w:rsid w:val="00D92695"/>
    <w:rsid w:val="00D92CD5"/>
    <w:rsid w:val="00D93F3B"/>
    <w:rsid w:val="00D944FD"/>
    <w:rsid w:val="00D94743"/>
    <w:rsid w:val="00D94783"/>
    <w:rsid w:val="00D949DF"/>
    <w:rsid w:val="00D94B67"/>
    <w:rsid w:val="00D94BA9"/>
    <w:rsid w:val="00D951D8"/>
    <w:rsid w:val="00D9567C"/>
    <w:rsid w:val="00D96534"/>
    <w:rsid w:val="00D96D5A"/>
    <w:rsid w:val="00D96F58"/>
    <w:rsid w:val="00D973E8"/>
    <w:rsid w:val="00DA00E3"/>
    <w:rsid w:val="00DA1383"/>
    <w:rsid w:val="00DA1594"/>
    <w:rsid w:val="00DA1E5D"/>
    <w:rsid w:val="00DA35D6"/>
    <w:rsid w:val="00DA4F09"/>
    <w:rsid w:val="00DA5A48"/>
    <w:rsid w:val="00DA607F"/>
    <w:rsid w:val="00DA6850"/>
    <w:rsid w:val="00DA6C5B"/>
    <w:rsid w:val="00DB1106"/>
    <w:rsid w:val="00DB12CA"/>
    <w:rsid w:val="00DB19C5"/>
    <w:rsid w:val="00DB1D55"/>
    <w:rsid w:val="00DB212F"/>
    <w:rsid w:val="00DB348A"/>
    <w:rsid w:val="00DB514B"/>
    <w:rsid w:val="00DB553B"/>
    <w:rsid w:val="00DB6C5A"/>
    <w:rsid w:val="00DC00AE"/>
    <w:rsid w:val="00DC01A4"/>
    <w:rsid w:val="00DC0951"/>
    <w:rsid w:val="00DC0DE9"/>
    <w:rsid w:val="00DC20F7"/>
    <w:rsid w:val="00DC2820"/>
    <w:rsid w:val="00DC3224"/>
    <w:rsid w:val="00DC445E"/>
    <w:rsid w:val="00DC4B1B"/>
    <w:rsid w:val="00DC5533"/>
    <w:rsid w:val="00DC59F9"/>
    <w:rsid w:val="00DC5DD9"/>
    <w:rsid w:val="00DC7FAB"/>
    <w:rsid w:val="00DD0BE7"/>
    <w:rsid w:val="00DD1477"/>
    <w:rsid w:val="00DD29E9"/>
    <w:rsid w:val="00DD31F3"/>
    <w:rsid w:val="00DD3938"/>
    <w:rsid w:val="00DD5D7C"/>
    <w:rsid w:val="00DD67E5"/>
    <w:rsid w:val="00DD7E98"/>
    <w:rsid w:val="00DD7F36"/>
    <w:rsid w:val="00DD7F4E"/>
    <w:rsid w:val="00DE0589"/>
    <w:rsid w:val="00DE1685"/>
    <w:rsid w:val="00DE1AE0"/>
    <w:rsid w:val="00DE1C0C"/>
    <w:rsid w:val="00DE3984"/>
    <w:rsid w:val="00DE3B4A"/>
    <w:rsid w:val="00DE3C4A"/>
    <w:rsid w:val="00DE4168"/>
    <w:rsid w:val="00DE447F"/>
    <w:rsid w:val="00DE575A"/>
    <w:rsid w:val="00DE5E8E"/>
    <w:rsid w:val="00DE63CA"/>
    <w:rsid w:val="00DE7757"/>
    <w:rsid w:val="00DE7947"/>
    <w:rsid w:val="00DF009A"/>
    <w:rsid w:val="00DF0608"/>
    <w:rsid w:val="00DF0A38"/>
    <w:rsid w:val="00DF0FE3"/>
    <w:rsid w:val="00DF13A8"/>
    <w:rsid w:val="00DF21D0"/>
    <w:rsid w:val="00DF34C1"/>
    <w:rsid w:val="00DF41D1"/>
    <w:rsid w:val="00DF6172"/>
    <w:rsid w:val="00DF77EF"/>
    <w:rsid w:val="00E00223"/>
    <w:rsid w:val="00E00972"/>
    <w:rsid w:val="00E01FC1"/>
    <w:rsid w:val="00E02286"/>
    <w:rsid w:val="00E027B1"/>
    <w:rsid w:val="00E03346"/>
    <w:rsid w:val="00E0354C"/>
    <w:rsid w:val="00E0378F"/>
    <w:rsid w:val="00E038E3"/>
    <w:rsid w:val="00E0471C"/>
    <w:rsid w:val="00E04B57"/>
    <w:rsid w:val="00E04E62"/>
    <w:rsid w:val="00E055FA"/>
    <w:rsid w:val="00E05B99"/>
    <w:rsid w:val="00E05BCE"/>
    <w:rsid w:val="00E0603A"/>
    <w:rsid w:val="00E0693F"/>
    <w:rsid w:val="00E077B7"/>
    <w:rsid w:val="00E10234"/>
    <w:rsid w:val="00E10A13"/>
    <w:rsid w:val="00E11DD7"/>
    <w:rsid w:val="00E11F05"/>
    <w:rsid w:val="00E12809"/>
    <w:rsid w:val="00E12EE0"/>
    <w:rsid w:val="00E12F4E"/>
    <w:rsid w:val="00E12FFB"/>
    <w:rsid w:val="00E13798"/>
    <w:rsid w:val="00E138C6"/>
    <w:rsid w:val="00E14358"/>
    <w:rsid w:val="00E14804"/>
    <w:rsid w:val="00E15AE5"/>
    <w:rsid w:val="00E167E6"/>
    <w:rsid w:val="00E170B7"/>
    <w:rsid w:val="00E1723C"/>
    <w:rsid w:val="00E2018D"/>
    <w:rsid w:val="00E205EB"/>
    <w:rsid w:val="00E2089B"/>
    <w:rsid w:val="00E21918"/>
    <w:rsid w:val="00E220A2"/>
    <w:rsid w:val="00E23066"/>
    <w:rsid w:val="00E250CE"/>
    <w:rsid w:val="00E26BCB"/>
    <w:rsid w:val="00E270D3"/>
    <w:rsid w:val="00E27274"/>
    <w:rsid w:val="00E2744B"/>
    <w:rsid w:val="00E27572"/>
    <w:rsid w:val="00E27A76"/>
    <w:rsid w:val="00E27F7E"/>
    <w:rsid w:val="00E3002F"/>
    <w:rsid w:val="00E309D7"/>
    <w:rsid w:val="00E30DEE"/>
    <w:rsid w:val="00E317B9"/>
    <w:rsid w:val="00E321AA"/>
    <w:rsid w:val="00E32B95"/>
    <w:rsid w:val="00E3316F"/>
    <w:rsid w:val="00E335E0"/>
    <w:rsid w:val="00E343D4"/>
    <w:rsid w:val="00E358D2"/>
    <w:rsid w:val="00E36E76"/>
    <w:rsid w:val="00E3779D"/>
    <w:rsid w:val="00E40305"/>
    <w:rsid w:val="00E40ADE"/>
    <w:rsid w:val="00E41D67"/>
    <w:rsid w:val="00E43F01"/>
    <w:rsid w:val="00E46189"/>
    <w:rsid w:val="00E46878"/>
    <w:rsid w:val="00E46C28"/>
    <w:rsid w:val="00E50BA5"/>
    <w:rsid w:val="00E5284F"/>
    <w:rsid w:val="00E53108"/>
    <w:rsid w:val="00E53841"/>
    <w:rsid w:val="00E53BBE"/>
    <w:rsid w:val="00E549F2"/>
    <w:rsid w:val="00E54EB6"/>
    <w:rsid w:val="00E5529E"/>
    <w:rsid w:val="00E56791"/>
    <w:rsid w:val="00E56EA4"/>
    <w:rsid w:val="00E57291"/>
    <w:rsid w:val="00E5776A"/>
    <w:rsid w:val="00E6240F"/>
    <w:rsid w:val="00E6335F"/>
    <w:rsid w:val="00E64F58"/>
    <w:rsid w:val="00E657A9"/>
    <w:rsid w:val="00E66DCA"/>
    <w:rsid w:val="00E67056"/>
    <w:rsid w:val="00E677DE"/>
    <w:rsid w:val="00E67E7C"/>
    <w:rsid w:val="00E721AF"/>
    <w:rsid w:val="00E72DE0"/>
    <w:rsid w:val="00E7492C"/>
    <w:rsid w:val="00E74E55"/>
    <w:rsid w:val="00E76C73"/>
    <w:rsid w:val="00E77874"/>
    <w:rsid w:val="00E81429"/>
    <w:rsid w:val="00E81824"/>
    <w:rsid w:val="00E83163"/>
    <w:rsid w:val="00E8357C"/>
    <w:rsid w:val="00E83B42"/>
    <w:rsid w:val="00E87438"/>
    <w:rsid w:val="00E901AF"/>
    <w:rsid w:val="00E90BF4"/>
    <w:rsid w:val="00E91008"/>
    <w:rsid w:val="00E91741"/>
    <w:rsid w:val="00E91833"/>
    <w:rsid w:val="00E934D8"/>
    <w:rsid w:val="00E96931"/>
    <w:rsid w:val="00E97C36"/>
    <w:rsid w:val="00EA0079"/>
    <w:rsid w:val="00EA0837"/>
    <w:rsid w:val="00EA16CA"/>
    <w:rsid w:val="00EA3740"/>
    <w:rsid w:val="00EA4173"/>
    <w:rsid w:val="00EA4174"/>
    <w:rsid w:val="00EA423E"/>
    <w:rsid w:val="00EA4A3B"/>
    <w:rsid w:val="00EA4D8E"/>
    <w:rsid w:val="00EA4F5A"/>
    <w:rsid w:val="00EA5DE9"/>
    <w:rsid w:val="00EA62D3"/>
    <w:rsid w:val="00EA6D15"/>
    <w:rsid w:val="00EA7E5E"/>
    <w:rsid w:val="00EA7F23"/>
    <w:rsid w:val="00EB048C"/>
    <w:rsid w:val="00EB081A"/>
    <w:rsid w:val="00EB098C"/>
    <w:rsid w:val="00EB1912"/>
    <w:rsid w:val="00EB216C"/>
    <w:rsid w:val="00EB2255"/>
    <w:rsid w:val="00EB2A81"/>
    <w:rsid w:val="00EB3BB1"/>
    <w:rsid w:val="00EB4C23"/>
    <w:rsid w:val="00EB50A0"/>
    <w:rsid w:val="00EB52FE"/>
    <w:rsid w:val="00EB568A"/>
    <w:rsid w:val="00EB57A3"/>
    <w:rsid w:val="00EB5C46"/>
    <w:rsid w:val="00EB5E88"/>
    <w:rsid w:val="00EB6CAF"/>
    <w:rsid w:val="00EB7BDE"/>
    <w:rsid w:val="00EC106E"/>
    <w:rsid w:val="00EC38E4"/>
    <w:rsid w:val="00EC4B5F"/>
    <w:rsid w:val="00EC6320"/>
    <w:rsid w:val="00EC6340"/>
    <w:rsid w:val="00EC6FC1"/>
    <w:rsid w:val="00ED00B0"/>
    <w:rsid w:val="00ED01F1"/>
    <w:rsid w:val="00ED0E81"/>
    <w:rsid w:val="00ED1385"/>
    <w:rsid w:val="00ED15C2"/>
    <w:rsid w:val="00ED347F"/>
    <w:rsid w:val="00ED37A2"/>
    <w:rsid w:val="00ED4BB5"/>
    <w:rsid w:val="00ED5E40"/>
    <w:rsid w:val="00ED6E15"/>
    <w:rsid w:val="00EE04E7"/>
    <w:rsid w:val="00EE083D"/>
    <w:rsid w:val="00EE0DB2"/>
    <w:rsid w:val="00EE0E9A"/>
    <w:rsid w:val="00EE12A7"/>
    <w:rsid w:val="00EE2409"/>
    <w:rsid w:val="00EE3042"/>
    <w:rsid w:val="00EE30FD"/>
    <w:rsid w:val="00EE3C5A"/>
    <w:rsid w:val="00EE4547"/>
    <w:rsid w:val="00EE45A6"/>
    <w:rsid w:val="00EE4D72"/>
    <w:rsid w:val="00EE5292"/>
    <w:rsid w:val="00EE658F"/>
    <w:rsid w:val="00EE6649"/>
    <w:rsid w:val="00EE6B18"/>
    <w:rsid w:val="00EE7D3F"/>
    <w:rsid w:val="00EF020B"/>
    <w:rsid w:val="00EF2B60"/>
    <w:rsid w:val="00EF2C79"/>
    <w:rsid w:val="00EF3241"/>
    <w:rsid w:val="00EF41CD"/>
    <w:rsid w:val="00EF524B"/>
    <w:rsid w:val="00EF58D8"/>
    <w:rsid w:val="00EF6212"/>
    <w:rsid w:val="00F00459"/>
    <w:rsid w:val="00F00FDE"/>
    <w:rsid w:val="00F01D75"/>
    <w:rsid w:val="00F0213D"/>
    <w:rsid w:val="00F03DA1"/>
    <w:rsid w:val="00F03DBB"/>
    <w:rsid w:val="00F03FDB"/>
    <w:rsid w:val="00F047CB"/>
    <w:rsid w:val="00F04852"/>
    <w:rsid w:val="00F06211"/>
    <w:rsid w:val="00F067DC"/>
    <w:rsid w:val="00F0684A"/>
    <w:rsid w:val="00F07CF1"/>
    <w:rsid w:val="00F1131D"/>
    <w:rsid w:val="00F114C3"/>
    <w:rsid w:val="00F11816"/>
    <w:rsid w:val="00F119F0"/>
    <w:rsid w:val="00F11B52"/>
    <w:rsid w:val="00F11C0B"/>
    <w:rsid w:val="00F12294"/>
    <w:rsid w:val="00F1230D"/>
    <w:rsid w:val="00F12B23"/>
    <w:rsid w:val="00F1368B"/>
    <w:rsid w:val="00F13E32"/>
    <w:rsid w:val="00F142D0"/>
    <w:rsid w:val="00F15E69"/>
    <w:rsid w:val="00F16057"/>
    <w:rsid w:val="00F20BD8"/>
    <w:rsid w:val="00F20EBB"/>
    <w:rsid w:val="00F2229D"/>
    <w:rsid w:val="00F22B38"/>
    <w:rsid w:val="00F22C95"/>
    <w:rsid w:val="00F23538"/>
    <w:rsid w:val="00F2356D"/>
    <w:rsid w:val="00F24631"/>
    <w:rsid w:val="00F2504F"/>
    <w:rsid w:val="00F2553B"/>
    <w:rsid w:val="00F25B9A"/>
    <w:rsid w:val="00F268B5"/>
    <w:rsid w:val="00F30113"/>
    <w:rsid w:val="00F30756"/>
    <w:rsid w:val="00F308C8"/>
    <w:rsid w:val="00F30D7F"/>
    <w:rsid w:val="00F313AE"/>
    <w:rsid w:val="00F314F5"/>
    <w:rsid w:val="00F32AFF"/>
    <w:rsid w:val="00F32B41"/>
    <w:rsid w:val="00F340BA"/>
    <w:rsid w:val="00F34506"/>
    <w:rsid w:val="00F34FA4"/>
    <w:rsid w:val="00F3514E"/>
    <w:rsid w:val="00F3577A"/>
    <w:rsid w:val="00F36A56"/>
    <w:rsid w:val="00F3702E"/>
    <w:rsid w:val="00F379A8"/>
    <w:rsid w:val="00F404B0"/>
    <w:rsid w:val="00F40C61"/>
    <w:rsid w:val="00F413CE"/>
    <w:rsid w:val="00F42536"/>
    <w:rsid w:val="00F42F16"/>
    <w:rsid w:val="00F43906"/>
    <w:rsid w:val="00F44AFB"/>
    <w:rsid w:val="00F45C97"/>
    <w:rsid w:val="00F46AFB"/>
    <w:rsid w:val="00F46BF5"/>
    <w:rsid w:val="00F47170"/>
    <w:rsid w:val="00F47589"/>
    <w:rsid w:val="00F47BD3"/>
    <w:rsid w:val="00F47FF3"/>
    <w:rsid w:val="00F50B37"/>
    <w:rsid w:val="00F514E1"/>
    <w:rsid w:val="00F521FE"/>
    <w:rsid w:val="00F52D85"/>
    <w:rsid w:val="00F52E56"/>
    <w:rsid w:val="00F535ED"/>
    <w:rsid w:val="00F5471B"/>
    <w:rsid w:val="00F55B59"/>
    <w:rsid w:val="00F56BEB"/>
    <w:rsid w:val="00F607EE"/>
    <w:rsid w:val="00F6171E"/>
    <w:rsid w:val="00F62F4B"/>
    <w:rsid w:val="00F64120"/>
    <w:rsid w:val="00F646CD"/>
    <w:rsid w:val="00F65293"/>
    <w:rsid w:val="00F65969"/>
    <w:rsid w:val="00F65E52"/>
    <w:rsid w:val="00F65E5D"/>
    <w:rsid w:val="00F66C8C"/>
    <w:rsid w:val="00F67E4C"/>
    <w:rsid w:val="00F70F31"/>
    <w:rsid w:val="00F71CB3"/>
    <w:rsid w:val="00F727E2"/>
    <w:rsid w:val="00F72A6B"/>
    <w:rsid w:val="00F73DC1"/>
    <w:rsid w:val="00F744C3"/>
    <w:rsid w:val="00F75043"/>
    <w:rsid w:val="00F7554E"/>
    <w:rsid w:val="00F76CF7"/>
    <w:rsid w:val="00F77502"/>
    <w:rsid w:val="00F77CE9"/>
    <w:rsid w:val="00F8029A"/>
    <w:rsid w:val="00F80A42"/>
    <w:rsid w:val="00F829DA"/>
    <w:rsid w:val="00F8432A"/>
    <w:rsid w:val="00F8705E"/>
    <w:rsid w:val="00F870DE"/>
    <w:rsid w:val="00F87698"/>
    <w:rsid w:val="00F87ED6"/>
    <w:rsid w:val="00F901E3"/>
    <w:rsid w:val="00F90409"/>
    <w:rsid w:val="00F90FEF"/>
    <w:rsid w:val="00F9180A"/>
    <w:rsid w:val="00F91BEA"/>
    <w:rsid w:val="00F92254"/>
    <w:rsid w:val="00F926D1"/>
    <w:rsid w:val="00F92DC1"/>
    <w:rsid w:val="00F92FE3"/>
    <w:rsid w:val="00F9311F"/>
    <w:rsid w:val="00F939CC"/>
    <w:rsid w:val="00F93B4A"/>
    <w:rsid w:val="00F93FE7"/>
    <w:rsid w:val="00F94E21"/>
    <w:rsid w:val="00F94F2E"/>
    <w:rsid w:val="00F951FA"/>
    <w:rsid w:val="00F95FB8"/>
    <w:rsid w:val="00F96DDE"/>
    <w:rsid w:val="00F96EE0"/>
    <w:rsid w:val="00F9763C"/>
    <w:rsid w:val="00F978E1"/>
    <w:rsid w:val="00F97E99"/>
    <w:rsid w:val="00FA0323"/>
    <w:rsid w:val="00FA2663"/>
    <w:rsid w:val="00FA296C"/>
    <w:rsid w:val="00FA5231"/>
    <w:rsid w:val="00FA62B3"/>
    <w:rsid w:val="00FA6956"/>
    <w:rsid w:val="00FA6BD5"/>
    <w:rsid w:val="00FA6F1D"/>
    <w:rsid w:val="00FA744D"/>
    <w:rsid w:val="00FA75FA"/>
    <w:rsid w:val="00FA783C"/>
    <w:rsid w:val="00FB0A48"/>
    <w:rsid w:val="00FB0EF2"/>
    <w:rsid w:val="00FB0F14"/>
    <w:rsid w:val="00FB1367"/>
    <w:rsid w:val="00FB1DA9"/>
    <w:rsid w:val="00FB2648"/>
    <w:rsid w:val="00FB301D"/>
    <w:rsid w:val="00FB3070"/>
    <w:rsid w:val="00FB3B5A"/>
    <w:rsid w:val="00FB4797"/>
    <w:rsid w:val="00FB5D10"/>
    <w:rsid w:val="00FC0A33"/>
    <w:rsid w:val="00FC10A2"/>
    <w:rsid w:val="00FC11B6"/>
    <w:rsid w:val="00FC149D"/>
    <w:rsid w:val="00FC1512"/>
    <w:rsid w:val="00FC1B41"/>
    <w:rsid w:val="00FC2CE7"/>
    <w:rsid w:val="00FC2E4B"/>
    <w:rsid w:val="00FC35E0"/>
    <w:rsid w:val="00FC4D11"/>
    <w:rsid w:val="00FC5175"/>
    <w:rsid w:val="00FC6B5B"/>
    <w:rsid w:val="00FC6C0B"/>
    <w:rsid w:val="00FC778C"/>
    <w:rsid w:val="00FC7EC0"/>
    <w:rsid w:val="00FD0A22"/>
    <w:rsid w:val="00FD0CA5"/>
    <w:rsid w:val="00FD15E8"/>
    <w:rsid w:val="00FD1C4E"/>
    <w:rsid w:val="00FD32D1"/>
    <w:rsid w:val="00FD3AAE"/>
    <w:rsid w:val="00FD3D4B"/>
    <w:rsid w:val="00FD3E67"/>
    <w:rsid w:val="00FD3F95"/>
    <w:rsid w:val="00FD4271"/>
    <w:rsid w:val="00FE1FB9"/>
    <w:rsid w:val="00FE2588"/>
    <w:rsid w:val="00FE28E3"/>
    <w:rsid w:val="00FE31DC"/>
    <w:rsid w:val="00FE50EC"/>
    <w:rsid w:val="00FE5CC4"/>
    <w:rsid w:val="00FE6451"/>
    <w:rsid w:val="00FE745F"/>
    <w:rsid w:val="00FE761A"/>
    <w:rsid w:val="00FE7AF1"/>
    <w:rsid w:val="00FE7B7D"/>
    <w:rsid w:val="00FF08E1"/>
    <w:rsid w:val="00FF092B"/>
    <w:rsid w:val="00FF2D97"/>
    <w:rsid w:val="00FF2F42"/>
    <w:rsid w:val="00FF4B7F"/>
    <w:rsid w:val="00FF524C"/>
    <w:rsid w:val="00FF63B2"/>
    <w:rsid w:val="00FF64A6"/>
    <w:rsid w:val="00FF6974"/>
    <w:rsid w:val="00FF7073"/>
    <w:rsid w:val="00FF749B"/>
    <w:rsid w:val="00FF75CC"/>
  </w:rsids>
  <w:docVars>
    <w:docVar w:name="sivug" w:val="0"/>
  </w:docVars>
  <m:mathPr>
    <m:mathFont m:val="Cambria Math"/>
    <m:smallFrac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he-IL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F41"/>
    <w:pPr>
      <w:bidi/>
    </w:pPr>
  </w:style>
  <w:style w:type="paragraph" w:styleId="Heading1">
    <w:name w:val="heading 1"/>
    <w:basedOn w:val="Normal"/>
    <w:next w:val="Normal"/>
    <w:link w:val="Heading1Char"/>
    <w:uiPriority w:val="1"/>
    <w:qFormat/>
    <w:rsid w:val="007B7880"/>
    <w:pPr>
      <w:keepNext/>
      <w:keepLines/>
      <w:pBdr>
        <w:bottom w:val="single" w:sz="4" w:space="2" w:color="009DD9" w:themeColor="accent2"/>
      </w:pBdr>
      <w:spacing w:before="240" w:after="180" w:line="240" w:lineRule="auto"/>
      <w:ind w:left="431" w:hanging="431"/>
      <w:outlineLvl w:val="0"/>
    </w:pPr>
    <w:rPr>
      <w:rFonts w:ascii="Arial" w:hAnsi="Arial" w:eastAsiaTheme="majorEastAsia" w:cs="Arial"/>
      <w:b/>
      <w:bCs/>
      <w:color w:val="0B5294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AC4547"/>
    <w:pPr>
      <w:keepNext/>
      <w:keepLines/>
      <w:spacing w:after="60" w:line="240" w:lineRule="auto"/>
      <w:ind w:left="510" w:hanging="567"/>
      <w:jc w:val="both"/>
      <w:outlineLvl w:val="1"/>
    </w:pPr>
    <w:rPr>
      <w:rFonts w:ascii="Arial Bold" w:hAnsi="Arial Bold" w:eastAsiaTheme="majorEastAsia" w:cs="Arial"/>
      <w:b/>
      <w:bCs/>
      <w:color w:val="387026" w:themeColor="accent5" w:themeShade="80"/>
      <w:sz w:val="29"/>
      <w:szCs w:val="30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C43CDD"/>
    <w:pPr>
      <w:keepNext/>
      <w:keepLines/>
      <w:numPr>
        <w:ilvl w:val="2"/>
        <w:numId w:val="1"/>
      </w:numPr>
      <w:spacing w:before="40" w:after="40" w:line="240" w:lineRule="auto"/>
      <w:outlineLvl w:val="2"/>
    </w:pPr>
    <w:rPr>
      <w:rFonts w:asciiTheme="majorHAnsi" w:eastAsiaTheme="majorEastAsia" w:hAnsiTheme="majorHAnsi" w:cs="Arial"/>
      <w:b/>
      <w:bCs/>
      <w:color w:val="660066"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5C0F41"/>
    <w:pPr>
      <w:keepNext/>
      <w:keepLines/>
      <w:numPr>
        <w:ilvl w:val="3"/>
        <w:numId w:val="1"/>
      </w:numPr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5C0F41"/>
    <w:pPr>
      <w:keepNext/>
      <w:keepLines/>
      <w:numPr>
        <w:ilvl w:val="4"/>
        <w:numId w:val="1"/>
      </w:numPr>
      <w:bidi w:val="0"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5C0F41"/>
    <w:pPr>
      <w:keepNext/>
      <w:keepLines/>
      <w:numPr>
        <w:ilvl w:val="5"/>
        <w:numId w:val="1"/>
      </w:numPr>
      <w:bidi w:val="0"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5C0F41"/>
    <w:pPr>
      <w:keepNext/>
      <w:keepLines/>
      <w:numPr>
        <w:ilvl w:val="6"/>
        <w:numId w:val="1"/>
      </w:numPr>
      <w:bidi w:val="0"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1"/>
    <w:unhideWhenUsed/>
    <w:qFormat/>
    <w:rsid w:val="005C0F41"/>
    <w:pPr>
      <w:keepNext/>
      <w:keepLines/>
      <w:numPr>
        <w:ilvl w:val="7"/>
        <w:numId w:val="1"/>
      </w:numPr>
      <w:bidi w:val="0"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nhideWhenUsed/>
    <w:qFormat/>
    <w:rsid w:val="005C0F41"/>
    <w:pPr>
      <w:keepNext/>
      <w:keepLines/>
      <w:numPr>
        <w:ilvl w:val="8"/>
        <w:numId w:val="1"/>
      </w:numPr>
      <w:bidi w:val="0"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B7880"/>
    <w:rPr>
      <w:rFonts w:ascii="Arial" w:hAnsi="Arial" w:eastAsiaTheme="majorEastAsia" w:cs="Arial"/>
      <w:b/>
      <w:bCs/>
      <w:color w:val="0B5294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AC4547"/>
    <w:rPr>
      <w:rFonts w:ascii="Arial Bold" w:hAnsi="Arial Bold" w:eastAsiaTheme="majorEastAsia" w:cs="Arial"/>
      <w:b/>
      <w:bCs/>
      <w:color w:val="387026" w:themeColor="accent5" w:themeShade="80"/>
      <w:sz w:val="29"/>
      <w:szCs w:val="30"/>
    </w:rPr>
  </w:style>
  <w:style w:type="character" w:customStyle="1" w:styleId="Heading3Char">
    <w:name w:val="Heading 3 Char"/>
    <w:basedOn w:val="DefaultParagraphFont"/>
    <w:link w:val="Heading3"/>
    <w:uiPriority w:val="1"/>
    <w:rsid w:val="00C43CDD"/>
    <w:rPr>
      <w:rFonts w:asciiTheme="majorHAnsi" w:eastAsiaTheme="majorEastAsia" w:hAnsiTheme="majorHAnsi" w:cs="Arial"/>
      <w:b/>
      <w:bCs/>
      <w:color w:val="660066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5C0F41"/>
    <w:rPr>
      <w:rFonts w:asciiTheme="majorHAnsi" w:eastAsiaTheme="majorEastAsia" w:hAnsiTheme="majorHAnsi" w:cstheme="majorBidi"/>
      <w:i/>
      <w:iCs/>
      <w:color w:val="004E6C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5C0F41"/>
    <w:rPr>
      <w:rFonts w:asciiTheme="majorHAnsi" w:eastAsiaTheme="majorEastAsia" w:hAnsiTheme="majorHAnsi" w:cstheme="majorBidi"/>
      <w:color w:val="0075A2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rsid w:val="005C0F41"/>
    <w:rPr>
      <w:rFonts w:asciiTheme="majorHAnsi" w:eastAsiaTheme="majorEastAsia" w:hAnsiTheme="majorHAnsi" w:cstheme="majorBidi"/>
      <w:i/>
      <w:iCs/>
      <w:color w:val="004E6C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rsid w:val="005C0F41"/>
    <w:rPr>
      <w:rFonts w:asciiTheme="majorHAnsi" w:eastAsiaTheme="majorEastAsia" w:hAnsiTheme="majorHAnsi" w:cstheme="majorBidi"/>
      <w:b/>
      <w:bCs/>
      <w:color w:val="004E6C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1"/>
    <w:rsid w:val="005C0F41"/>
    <w:rPr>
      <w:rFonts w:asciiTheme="majorHAnsi" w:eastAsiaTheme="majorEastAsia" w:hAnsiTheme="majorHAnsi" w:cstheme="majorBidi"/>
      <w:color w:val="004E6C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rsid w:val="005C0F41"/>
    <w:rPr>
      <w:rFonts w:asciiTheme="majorHAnsi" w:eastAsiaTheme="majorEastAsia" w:hAnsiTheme="majorHAnsi" w:cstheme="majorBidi"/>
      <w:i/>
      <w:iCs/>
      <w:color w:val="004E6C" w:themeColor="accent2" w:themeShade="80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27002F"/>
    <w:rPr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4F49B8"/>
    <w:pPr>
      <w:numPr>
        <w:numId w:val="3"/>
      </w:numPr>
      <w:autoSpaceDE w:val="0"/>
      <w:autoSpaceDN w:val="0"/>
      <w:adjustRightInd w:val="0"/>
      <w:spacing w:line="320" w:lineRule="exact"/>
      <w:jc w:val="both"/>
    </w:pPr>
    <w:rPr>
      <w:rFonts w:ascii="Tahoma" w:hAnsi="Tahoma" w:cs="Tahoma"/>
      <w:sz w:val="20"/>
    </w:rPr>
  </w:style>
  <w:style w:type="character" w:customStyle="1" w:styleId="ListParagraphChar">
    <w:name w:val="List Paragraph Char"/>
    <w:link w:val="ListParagraph"/>
    <w:uiPriority w:val="34"/>
    <w:rsid w:val="004F49B8"/>
    <w:rPr>
      <w:rFonts w:ascii="Tahoma" w:hAnsi="Tahoma" w:cs="Tahoma"/>
      <w:sz w:val="20"/>
    </w:rPr>
  </w:style>
  <w:style w:type="character" w:customStyle="1" w:styleId="Heading1Char1">
    <w:name w:val="Heading 1 Char1"/>
    <w:rsid w:val="00AC4E14"/>
    <w:rPr>
      <w:rFonts w:ascii="Gisha" w:eastAsia="Times New Roman" w:hAnsi="Gisha" w:cs="Gisha"/>
      <w:b/>
      <w:bCs/>
      <w:color w:val="000000"/>
      <w:kern w:val="32"/>
      <w:sz w:val="40"/>
      <w:szCs w:val="40"/>
    </w:rPr>
  </w:style>
  <w:style w:type="paragraph" w:styleId="Header">
    <w:name w:val="header"/>
    <w:basedOn w:val="Normal"/>
    <w:link w:val="HeaderChar"/>
    <w:unhideWhenUsed/>
    <w:rsid w:val="00CB33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B3322"/>
    <w:rPr>
      <w:rFonts w:cs="Davi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332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322"/>
    <w:rPr>
      <w:rFonts w:cs="David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02D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2D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2D9F"/>
    <w:rPr>
      <w:rFonts w:cs="Dav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2D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2D9F"/>
    <w:rPr>
      <w:rFonts w:cs="David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2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2D9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02D9F"/>
    <w:rPr>
      <w:rFonts w:cs="David"/>
      <w:sz w:val="24"/>
      <w:szCs w:val="24"/>
    </w:rPr>
  </w:style>
  <w:style w:type="table" w:styleId="TableGrid">
    <w:name w:val="Table Grid"/>
    <w:basedOn w:val="TableNormal"/>
    <w:uiPriority w:val="59"/>
    <w:rsid w:val="004253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 Char,FOOTNOTES,Footnote Text - Sharp,Footnote Text - Sharp Char,Footnote Text - Sharp Char Char,Footnote Text Char Char Char Char Char,Footnote reference,Sharp - Footnote Text,Sharp - Footnote Text1 Char,fn,footnote text,single space"/>
    <w:basedOn w:val="Normal"/>
    <w:link w:val="FootnoteTextChar"/>
    <w:uiPriority w:val="99"/>
    <w:unhideWhenUsed/>
    <w:rsid w:val="00D36781"/>
    <w:pPr>
      <w:keepLines/>
      <w:spacing w:after="40" w:line="200" w:lineRule="exact"/>
      <w:ind w:left="397" w:right="2268" w:hanging="397"/>
      <w:jc w:val="both"/>
    </w:pPr>
    <w:rPr>
      <w:rFonts w:ascii="Tahoma" w:hAnsi="Tahoma" w:cs="Tahoma"/>
      <w:sz w:val="14"/>
      <w:szCs w:val="14"/>
    </w:rPr>
  </w:style>
  <w:style w:type="character" w:customStyle="1" w:styleId="FootnoteTextChar">
    <w:name w:val="Footnote Text Char"/>
    <w:aliases w:val=" Char Char1,FOOTNOTES Char1,Footnote Text - Sharp Char Char Char1,Footnote Text - Sharp Char Char2,Footnote Text - Sharp Char2,Footnote Text Char Char Char Char Char Char1,Footnote reference Char1,Sharp - Footnote Text Char1,fn Char1"/>
    <w:basedOn w:val="DefaultParagraphFont"/>
    <w:link w:val="FootnoteText"/>
    <w:uiPriority w:val="99"/>
    <w:rsid w:val="00D36781"/>
    <w:rPr>
      <w:rFonts w:ascii="Tahoma" w:hAnsi="Tahoma" w:cs="Tahoma"/>
      <w:sz w:val="14"/>
      <w:szCs w:val="14"/>
    </w:rPr>
  </w:style>
  <w:style w:type="character" w:styleId="FootnoteReference0">
    <w:name w:val="footnote reference"/>
    <w:aliases w:val="מ"/>
    <w:basedOn w:val="DefaultParagraphFont"/>
    <w:uiPriority w:val="99"/>
    <w:unhideWhenUsed/>
    <w:rsid w:val="00AC4E1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66B15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</w:rPr>
  </w:style>
  <w:style w:type="table" w:customStyle="1" w:styleId="ListTable7Colorful-Accent41">
    <w:name w:val="List Table 7 Colorful - Accent 41"/>
    <w:basedOn w:val="TableNormal"/>
    <w:uiPriority w:val="52"/>
    <w:rsid w:val="00C41220"/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 w:hint="default"/>
        <w:i/>
        <w:iCs/>
        <w:sz w:val="26"/>
        <w:szCs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E46878"/>
  </w:style>
  <w:style w:type="character" w:styleId="Strong">
    <w:name w:val="Strong"/>
    <w:basedOn w:val="DefaultParagraphFont"/>
    <w:uiPriority w:val="22"/>
    <w:qFormat/>
    <w:rsid w:val="005C0F41"/>
    <w:rPr>
      <w:b/>
      <w:bCs/>
    </w:rPr>
  </w:style>
  <w:style w:type="character" w:styleId="Hyperlink">
    <w:name w:val="Hyperlink"/>
    <w:basedOn w:val="DefaultParagraphFont"/>
    <w:uiPriority w:val="99"/>
    <w:unhideWhenUsed/>
    <w:rsid w:val="00E46878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C0F41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B542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A51A3"/>
    <w:pPr>
      <w:tabs>
        <w:tab w:val="right" w:leader="dot" w:pos="8296"/>
      </w:tabs>
      <w:spacing w:after="100"/>
      <w:ind w:left="240"/>
    </w:pPr>
    <w:rPr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0473A2"/>
    <w:rPr>
      <w:color w:val="85DFD0" w:themeColor="followedHyperlink"/>
      <w:u w:val="single"/>
    </w:rPr>
  </w:style>
  <w:style w:type="paragraph" w:styleId="NoSpacing">
    <w:name w:val="No Spacing"/>
    <w:uiPriority w:val="1"/>
    <w:qFormat/>
    <w:rsid w:val="005C0F41"/>
    <w:pPr>
      <w:bidi/>
      <w:spacing w:after="0" w:line="240" w:lineRule="auto"/>
    </w:pPr>
  </w:style>
  <w:style w:type="paragraph" w:styleId="Caption">
    <w:name w:val="caption"/>
    <w:basedOn w:val="Normal"/>
    <w:next w:val="Normal"/>
    <w:unhideWhenUsed/>
    <w:qFormat/>
    <w:rsid w:val="005C0F41"/>
    <w:pPr>
      <w:bidi w:val="0"/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5C0F41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C0F4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0F41"/>
    <w:pPr>
      <w:numPr>
        <w:ilvl w:val="1"/>
      </w:numPr>
      <w:bidi w:val="0"/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0F41"/>
    <w:rPr>
      <w:caps/>
      <w:color w:val="404040" w:themeColor="text1" w:themeTint="BF"/>
      <w:spacing w:val="20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5C0F41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C0F41"/>
    <w:pPr>
      <w:bidi w:val="0"/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C0F4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0F41"/>
    <w:pPr>
      <w:pBdr>
        <w:top w:val="single" w:sz="24" w:space="4" w:color="009DD9" w:themeColor="accent2"/>
      </w:pBdr>
      <w:bidi w:val="0"/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0F41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C0F41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C0F41"/>
    <w:rPr>
      <w:b/>
      <w:bCs/>
      <w:i/>
      <w:iCs/>
      <w:caps w:val="0"/>
      <w:smallCaps w:val="0"/>
      <w:strike w:val="0"/>
      <w:dstrike w:val="0"/>
      <w:color w:val="009DD9" w:themeColor="accent2"/>
    </w:rPr>
  </w:style>
  <w:style w:type="character" w:styleId="SubtleReference">
    <w:name w:val="Subtle Reference"/>
    <w:basedOn w:val="DefaultParagraphFont"/>
    <w:uiPriority w:val="31"/>
    <w:qFormat/>
    <w:rsid w:val="005C0F41"/>
    <w:rPr>
      <w:caps w:val="0"/>
      <w:smallCaps/>
      <w:color w:val="404040" w:themeColor="text1" w:themeTint="BF"/>
      <w:spacing w:val="0"/>
      <w:u w:val="single" w:color="7F7F7F"/>
    </w:rPr>
  </w:style>
  <w:style w:type="character" w:styleId="IntenseReference">
    <w:name w:val="Intense Reference"/>
    <w:basedOn w:val="DefaultParagraphFont"/>
    <w:uiPriority w:val="32"/>
    <w:qFormat/>
    <w:rsid w:val="005C0F41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C0F41"/>
    <w:rPr>
      <w:b/>
      <w:bCs/>
      <w:caps w:val="0"/>
      <w:smallCaps/>
      <w:spacing w:val="0"/>
    </w:rPr>
  </w:style>
  <w:style w:type="paragraph" w:customStyle="1" w:styleId="tableheading">
    <w:name w:val="table heading"/>
    <w:basedOn w:val="Normal"/>
    <w:next w:val="Normal"/>
    <w:qFormat/>
    <w:rsid w:val="003A10E7"/>
    <w:pPr>
      <w:keepNext/>
      <w:spacing w:line="288" w:lineRule="auto"/>
      <w:ind w:left="924" w:hanging="924"/>
    </w:pPr>
    <w:rPr>
      <w:rFonts w:ascii="Times New Roman" w:eastAsia="Times New Roman" w:hAnsi="Times New Roman" w:cs="David"/>
      <w:b/>
      <w:bCs/>
      <w:sz w:val="24"/>
      <w:szCs w:val="26"/>
      <w:lang w:eastAsia="he-IL"/>
    </w:rPr>
  </w:style>
  <w:style w:type="paragraph" w:customStyle="1" w:styleId="chart">
    <w:name w:val="chart"/>
    <w:basedOn w:val="Normal"/>
    <w:qFormat/>
    <w:rsid w:val="00576828"/>
    <w:pPr>
      <w:keepNext/>
      <w:spacing w:after="0"/>
      <w:ind w:left="922" w:hanging="922"/>
      <w:jc w:val="both"/>
    </w:pPr>
    <w:rPr>
      <w:rFonts w:ascii="Times New Roman" w:eastAsia="Times New Roman" w:hAnsi="Times New Roman" w:cs="David"/>
      <w:b/>
      <w:bCs/>
      <w:sz w:val="24"/>
      <w:szCs w:val="26"/>
      <w:lang w:eastAsia="he-IL"/>
    </w:rPr>
  </w:style>
  <w:style w:type="paragraph" w:styleId="TOC3">
    <w:name w:val="toc 3"/>
    <w:basedOn w:val="Normal"/>
    <w:next w:val="Normal"/>
    <w:autoRedefine/>
    <w:uiPriority w:val="39"/>
    <w:unhideWhenUsed/>
    <w:rsid w:val="004A36ED"/>
    <w:pPr>
      <w:spacing w:after="100" w:line="259" w:lineRule="auto"/>
      <w:ind w:left="44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4A36ED"/>
    <w:pPr>
      <w:spacing w:after="100" w:line="259" w:lineRule="auto"/>
      <w:ind w:left="66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4A36ED"/>
    <w:pPr>
      <w:spacing w:after="100" w:line="259" w:lineRule="auto"/>
      <w:ind w:left="88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4A36ED"/>
    <w:pPr>
      <w:spacing w:after="100" w:line="259" w:lineRule="auto"/>
      <w:ind w:left="110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4A36ED"/>
    <w:pPr>
      <w:spacing w:after="100" w:line="259" w:lineRule="auto"/>
      <w:ind w:left="132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4A36ED"/>
    <w:pPr>
      <w:spacing w:after="100" w:line="259" w:lineRule="auto"/>
      <w:ind w:left="154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4A36ED"/>
    <w:pPr>
      <w:spacing w:after="100" w:line="259" w:lineRule="auto"/>
      <w:ind w:left="1760"/>
    </w:pPr>
    <w:rPr>
      <w:sz w:val="22"/>
      <w:szCs w:val="22"/>
    </w:rPr>
  </w:style>
  <w:style w:type="paragraph" w:styleId="BodyText">
    <w:name w:val="Body Text"/>
    <w:basedOn w:val="Normal"/>
    <w:link w:val="BodyTextChar"/>
    <w:unhideWhenUsed/>
    <w:rsid w:val="00AC58FF"/>
    <w:pPr>
      <w:framePr w:hSpace="180" w:wrap="around" w:vAnchor="text" w:hAnchor="margin" w:y="450"/>
      <w:spacing w:before="120" w:after="0" w:line="276" w:lineRule="auto"/>
      <w:suppressOverlap/>
      <w:jc w:val="center"/>
    </w:pPr>
    <w:rPr>
      <w:rFonts w:ascii="Tahoma" w:hAnsi="Tahoma" w:cs="Tahoma"/>
      <w:color w:val="0B5294" w:themeColor="accent1" w:themeShade="BF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C58FF"/>
    <w:rPr>
      <w:rFonts w:ascii="Tahoma" w:hAnsi="Tahoma" w:cs="Tahoma"/>
      <w:color w:val="0B5294" w:themeColor="accent1" w:themeShade="BF"/>
      <w:sz w:val="22"/>
      <w:szCs w:val="22"/>
    </w:rPr>
  </w:style>
  <w:style w:type="paragraph" w:styleId="BodyText2">
    <w:name w:val="Body Text 2"/>
    <w:basedOn w:val="Normal"/>
    <w:link w:val="BodyText2Char"/>
    <w:unhideWhenUsed/>
    <w:rsid w:val="00DB1D55"/>
    <w:pPr>
      <w:tabs>
        <w:tab w:val="left" w:pos="340"/>
      </w:tabs>
      <w:spacing w:line="360" w:lineRule="exact"/>
      <w:jc w:val="both"/>
    </w:pPr>
    <w:rPr>
      <w:rFonts w:ascii="Tahoma" w:hAnsi="Tahoma" w:cs="Tahoma"/>
      <w:sz w:val="22"/>
      <w:szCs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DB1D55"/>
    <w:rPr>
      <w:rFonts w:ascii="Tahoma" w:hAnsi="Tahoma" w:cs="Tahoma"/>
      <w:sz w:val="22"/>
      <w:szCs w:val="22"/>
    </w:rPr>
  </w:style>
  <w:style w:type="character" w:customStyle="1" w:styleId="1">
    <w:name w:val="כותרת 1 תו"/>
    <w:locked/>
    <w:rsid w:val="00F1368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">
    <w:name w:val="כותרת 2 תו"/>
    <w:locked/>
    <w:rsid w:val="00F1368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">
    <w:name w:val="כותרת 3 תו"/>
    <w:locked/>
    <w:rsid w:val="00F1368B"/>
    <w:rPr>
      <w:rFonts w:ascii="Cambria" w:hAnsi="Cambria" w:cs="Times New Roman"/>
      <w:b/>
      <w:bCs/>
      <w:sz w:val="26"/>
      <w:szCs w:val="26"/>
    </w:rPr>
  </w:style>
  <w:style w:type="character" w:customStyle="1" w:styleId="4">
    <w:name w:val="כותרת 4 תו"/>
    <w:locked/>
    <w:rsid w:val="00F1368B"/>
    <w:rPr>
      <w:rFonts w:ascii="Calibri" w:hAnsi="Calibri" w:cs="Arial"/>
      <w:b/>
      <w:bCs/>
      <w:sz w:val="28"/>
      <w:szCs w:val="28"/>
    </w:rPr>
  </w:style>
  <w:style w:type="character" w:customStyle="1" w:styleId="5">
    <w:name w:val="כותרת 5 תו"/>
    <w:locked/>
    <w:rsid w:val="00F1368B"/>
    <w:rPr>
      <w:rFonts w:ascii="Calibri" w:hAnsi="Calibri" w:cs="Arial"/>
      <w:b/>
      <w:bCs/>
      <w:i/>
      <w:iCs/>
      <w:sz w:val="26"/>
      <w:szCs w:val="26"/>
    </w:rPr>
  </w:style>
  <w:style w:type="character" w:customStyle="1" w:styleId="6">
    <w:name w:val="כותרת 6 תו"/>
    <w:locked/>
    <w:rsid w:val="00F1368B"/>
    <w:rPr>
      <w:rFonts w:ascii="Calibri" w:hAnsi="Calibri" w:cs="Arial"/>
      <w:b/>
      <w:bCs/>
    </w:rPr>
  </w:style>
  <w:style w:type="character" w:customStyle="1" w:styleId="7">
    <w:name w:val="כותרת 7 תו"/>
    <w:locked/>
    <w:rsid w:val="00F1368B"/>
    <w:rPr>
      <w:rFonts w:ascii="Calibri" w:hAnsi="Calibri" w:cs="Arial"/>
      <w:sz w:val="24"/>
      <w:szCs w:val="24"/>
    </w:rPr>
  </w:style>
  <w:style w:type="character" w:customStyle="1" w:styleId="8">
    <w:name w:val="כותרת 8 תו"/>
    <w:locked/>
    <w:rsid w:val="00F1368B"/>
    <w:rPr>
      <w:rFonts w:ascii="Calibri" w:hAnsi="Calibri" w:cs="Arial"/>
      <w:i/>
      <w:iCs/>
      <w:sz w:val="24"/>
      <w:szCs w:val="24"/>
    </w:rPr>
  </w:style>
  <w:style w:type="character" w:customStyle="1" w:styleId="9">
    <w:name w:val="כותרת 9 תו"/>
    <w:locked/>
    <w:rsid w:val="00F1368B"/>
    <w:rPr>
      <w:rFonts w:ascii="Cambria" w:hAnsi="Cambria" w:cs="Times New Roman"/>
    </w:rPr>
  </w:style>
  <w:style w:type="character" w:customStyle="1" w:styleId="a">
    <w:name w:val="כותרת טקסט תו"/>
    <w:locked/>
    <w:rsid w:val="00F1368B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KOT1">
    <w:name w:val="KOT1"/>
    <w:basedOn w:val="Normal"/>
    <w:rsid w:val="00F1368B"/>
    <w:pPr>
      <w:keepNext/>
      <w:spacing w:after="360" w:line="400" w:lineRule="exact"/>
      <w:jc w:val="center"/>
    </w:pPr>
    <w:rPr>
      <w:rFonts w:ascii="Times New Roman" w:eastAsia="Times New Roman" w:hAnsi="Times New Roman" w:cs="David"/>
      <w:b/>
      <w:bCs/>
      <w:sz w:val="36"/>
      <w:szCs w:val="36"/>
      <w:lang w:eastAsia="he-IL"/>
    </w:rPr>
  </w:style>
  <w:style w:type="paragraph" w:customStyle="1" w:styleId="KOT2">
    <w:name w:val="KOT2"/>
    <w:basedOn w:val="Normal"/>
    <w:rsid w:val="00E7492C"/>
    <w:pPr>
      <w:keepNext/>
      <w:pageBreakBefore/>
      <w:spacing w:before="360" w:after="240" w:line="480" w:lineRule="exact"/>
      <w:ind w:right="2268"/>
      <w:outlineLvl w:val="0"/>
    </w:pPr>
    <w:rPr>
      <w:rFonts w:ascii="Arial Bold" w:hAnsi="Arial Bold" w:eastAsiaTheme="majorEastAsia" w:cs="Tahoma"/>
      <w:color w:val="0B5294" w:themeColor="accent1" w:themeShade="BF"/>
      <w:sz w:val="36"/>
      <w:szCs w:val="36"/>
    </w:rPr>
  </w:style>
  <w:style w:type="paragraph" w:customStyle="1" w:styleId="30">
    <w:name w:val="כותרת 3_0"/>
    <w:basedOn w:val="Normal"/>
    <w:next w:val="Normal"/>
    <w:rsid w:val="00F1368B"/>
    <w:pPr>
      <w:spacing w:before="100" w:beforeAutospacing="1" w:after="0" w:line="288" w:lineRule="auto"/>
      <w:outlineLvl w:val="2"/>
    </w:pPr>
    <w:rPr>
      <w:rFonts w:ascii="Times New Roman" w:eastAsia="Times New Roman" w:hAnsi="Times New Roman" w:cs="David"/>
      <w:b/>
      <w:bCs/>
      <w:sz w:val="24"/>
      <w:szCs w:val="28"/>
      <w:u w:val="single"/>
    </w:rPr>
  </w:style>
  <w:style w:type="paragraph" w:customStyle="1" w:styleId="40">
    <w:name w:val="כותרת 4_0"/>
    <w:basedOn w:val="Normal"/>
    <w:next w:val="Normal"/>
    <w:rsid w:val="00F1368B"/>
    <w:pPr>
      <w:spacing w:before="100" w:beforeAutospacing="1" w:after="0" w:line="264" w:lineRule="auto"/>
      <w:outlineLvl w:val="3"/>
    </w:pPr>
    <w:rPr>
      <w:rFonts w:ascii="Times New Roman" w:eastAsia="Times New Roman" w:hAnsi="Times New Roman" w:cs="David"/>
      <w:b/>
      <w:bCs/>
      <w:sz w:val="22"/>
      <w:szCs w:val="26"/>
    </w:rPr>
  </w:style>
  <w:style w:type="paragraph" w:customStyle="1" w:styleId="a0">
    <w:name w:val="נבנצלים"/>
    <w:basedOn w:val="Normal"/>
    <w:next w:val="Normal"/>
    <w:rsid w:val="00F1368B"/>
    <w:pPr>
      <w:widowControl w:val="0"/>
      <w:spacing w:after="0" w:line="269" w:lineRule="auto"/>
      <w:ind w:left="-567"/>
      <w:jc w:val="both"/>
    </w:pPr>
    <w:rPr>
      <w:rFonts w:ascii="Times New Roman" w:eastAsia="Times New Roman" w:hAnsi="Times New Roman" w:cs="David"/>
      <w:sz w:val="20"/>
      <w:szCs w:val="20"/>
      <w:lang w:eastAsia="he-IL"/>
    </w:rPr>
  </w:style>
  <w:style w:type="character" w:customStyle="1" w:styleId="a1">
    <w:name w:val="כותרת עליונה תו"/>
    <w:locked/>
    <w:rsid w:val="00F1368B"/>
    <w:rPr>
      <w:rFonts w:cs="David"/>
      <w:sz w:val="24"/>
      <w:szCs w:val="24"/>
      <w:lang w:bidi="he-IL"/>
    </w:rPr>
  </w:style>
  <w:style w:type="character" w:customStyle="1" w:styleId="a2">
    <w:name w:val="כותרת תחתונה תו"/>
    <w:locked/>
    <w:rsid w:val="00F1368B"/>
    <w:rPr>
      <w:rFonts w:cs="David"/>
      <w:sz w:val="24"/>
      <w:szCs w:val="24"/>
      <w:lang w:bidi="he-IL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1368B"/>
    <w:rPr>
      <w:rFonts w:ascii="Times New Roman" w:eastAsia="Times New Roman" w:hAnsi="Times New Roman" w:cs="David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F1368B"/>
    <w:pPr>
      <w:spacing w:after="0" w:line="240" w:lineRule="exact"/>
      <w:jc w:val="both"/>
    </w:pPr>
    <w:rPr>
      <w:rFonts w:ascii="Times New Roman" w:eastAsia="Times New Roman" w:hAnsi="Times New Roman" w:cs="David"/>
      <w:sz w:val="24"/>
      <w:szCs w:val="20"/>
    </w:rPr>
  </w:style>
  <w:style w:type="character" w:styleId="EndnoteReference">
    <w:name w:val="endnote reference"/>
    <w:uiPriority w:val="99"/>
    <w:semiHidden/>
    <w:rsid w:val="00F1368B"/>
    <w:rPr>
      <w:rFonts w:cs="Times New Roman"/>
      <w:vertAlign w:val="superscript"/>
    </w:rPr>
  </w:style>
  <w:style w:type="character" w:customStyle="1" w:styleId="BodyText3Char">
    <w:name w:val="Body Text 3 Char"/>
    <w:basedOn w:val="DefaultParagraphFont"/>
    <w:link w:val="BodyText3"/>
    <w:semiHidden/>
    <w:rsid w:val="00F1368B"/>
    <w:rPr>
      <w:rFonts w:ascii="Times New Roman" w:eastAsia="Times New Roman" w:hAnsi="Times New Roman" w:cs="David"/>
      <w:sz w:val="24"/>
      <w:szCs w:val="24"/>
    </w:rPr>
  </w:style>
  <w:style w:type="paragraph" w:styleId="BodyText3">
    <w:name w:val="Body Text 3"/>
    <w:basedOn w:val="Normal"/>
    <w:link w:val="BodyText3Char"/>
    <w:semiHidden/>
    <w:rsid w:val="00F1368B"/>
    <w:pPr>
      <w:widowControl w:val="0"/>
      <w:spacing w:after="0" w:line="240" w:lineRule="exact"/>
      <w:jc w:val="both"/>
    </w:pPr>
    <w:rPr>
      <w:rFonts w:ascii="Times New Roman" w:eastAsia="Times New Roman" w:hAnsi="Times New Roman" w:cs="David"/>
      <w:sz w:val="24"/>
      <w:szCs w:val="24"/>
    </w:rPr>
  </w:style>
  <w:style w:type="paragraph" w:customStyle="1" w:styleId="KOT3A">
    <w:name w:val="KOT3A"/>
    <w:basedOn w:val="Normal"/>
    <w:rsid w:val="00F1368B"/>
    <w:pPr>
      <w:spacing w:line="360" w:lineRule="exact"/>
    </w:pPr>
    <w:rPr>
      <w:rFonts w:ascii="Times New Roman" w:eastAsia="Times New Roman" w:hAnsi="Times New Roman" w:cs="David"/>
      <w:b/>
      <w:bCs/>
      <w:spacing w:val="40"/>
      <w:sz w:val="24"/>
      <w:szCs w:val="30"/>
    </w:rPr>
  </w:style>
  <w:style w:type="paragraph" w:customStyle="1" w:styleId="KOT3">
    <w:name w:val="KOT3"/>
    <w:basedOn w:val="KOT3A"/>
    <w:rsid w:val="00F1368B"/>
    <w:pPr>
      <w:keepNext/>
      <w:spacing w:after="360"/>
      <w:jc w:val="center"/>
    </w:pPr>
    <w:rPr>
      <w:spacing w:val="0"/>
      <w:szCs w:val="28"/>
    </w:rPr>
  </w:style>
  <w:style w:type="paragraph" w:customStyle="1" w:styleId="KOT4">
    <w:name w:val="KOT4"/>
    <w:basedOn w:val="KOT3"/>
    <w:rsid w:val="00E7492C"/>
    <w:pPr>
      <w:spacing w:before="120" w:after="120"/>
      <w:ind w:right="2268"/>
      <w:jc w:val="left"/>
      <w:outlineLvl w:val="1"/>
    </w:pPr>
    <w:rPr>
      <w:rFonts w:ascii="Tahoma" w:hAnsi="Tahoma" w:cs="Tahoma"/>
      <w:b w:val="0"/>
      <w:bCs w:val="0"/>
      <w:color w:val="009692"/>
      <w:sz w:val="32"/>
      <w:szCs w:val="32"/>
    </w:rPr>
  </w:style>
  <w:style w:type="paragraph" w:customStyle="1" w:styleId="KOT5">
    <w:name w:val="KOT5"/>
    <w:basedOn w:val="KOT4"/>
    <w:rsid w:val="00F8029A"/>
    <w:pPr>
      <w:spacing w:line="320" w:lineRule="exact"/>
      <w:outlineLvl w:val="2"/>
    </w:pPr>
    <w:rPr>
      <w:rFonts w:eastAsiaTheme="majorEastAsia"/>
      <w:color w:val="387026"/>
      <w:sz w:val="26"/>
      <w:szCs w:val="26"/>
    </w:rPr>
  </w:style>
  <w:style w:type="character" w:customStyle="1" w:styleId="10">
    <w:name w:val="סגנון (עברית ושפות אחרות) ‏10 נק'"/>
    <w:rsid w:val="00F1368B"/>
    <w:rPr>
      <w:rFonts w:ascii="Times New Roman" w:hAnsi="Times New Roman"/>
      <w:sz w:val="24"/>
      <w:vertAlign w:val="baseline"/>
    </w:rPr>
  </w:style>
  <w:style w:type="paragraph" w:customStyle="1" w:styleId="NAME">
    <w:name w:val="NAME"/>
    <w:basedOn w:val="Normal"/>
    <w:rsid w:val="00E077B7"/>
    <w:pPr>
      <w:spacing w:before="2000" w:line="312" w:lineRule="auto"/>
      <w:jc w:val="center"/>
      <w:outlineLvl w:val="0"/>
    </w:pPr>
    <w:rPr>
      <w:rFonts w:ascii="Tahoma" w:eastAsia="Times New Roman" w:hAnsi="Tahoma" w:cs="Tahoma"/>
      <w:color w:val="2A2AA6"/>
      <w:sz w:val="42"/>
      <w:szCs w:val="42"/>
      <w:lang w:eastAsia="he-IL"/>
    </w:rPr>
  </w:style>
  <w:style w:type="paragraph" w:customStyle="1" w:styleId="PATIAH">
    <w:name w:val="PATIAH"/>
    <w:basedOn w:val="Normal"/>
    <w:rsid w:val="00F1368B"/>
    <w:pPr>
      <w:spacing w:line="260" w:lineRule="exact"/>
      <w:jc w:val="both"/>
    </w:pPr>
    <w:rPr>
      <w:rFonts w:ascii="Times New Roman" w:eastAsia="Times New Roman" w:hAnsi="Times New Roman" w:cs="David"/>
      <w:sz w:val="20"/>
      <w:szCs w:val="24"/>
      <w:lang w:eastAsia="he-IL"/>
    </w:rPr>
  </w:style>
  <w:style w:type="paragraph" w:customStyle="1" w:styleId="RESHET">
    <w:name w:val="RESHET"/>
    <w:basedOn w:val="Normal"/>
    <w:rsid w:val="00A654A2"/>
    <w:pPr>
      <w:keepLines/>
      <w:pBdr>
        <w:top w:val="single" w:sz="12" w:space="4" w:color="CEEAF5"/>
        <w:left w:val="single" w:sz="12" w:space="11" w:color="CEEAF5"/>
        <w:bottom w:val="single" w:sz="12" w:space="6" w:color="CEEAF5"/>
        <w:right w:val="single" w:sz="12" w:space="11" w:color="CEEAF5"/>
      </w:pBdr>
      <w:shd w:val="solid" w:color="CEEAF5" w:fill="auto"/>
      <w:tabs>
        <w:tab w:val="left" w:pos="624"/>
      </w:tabs>
      <w:spacing w:line="240" w:lineRule="exact"/>
      <w:ind w:left="227" w:right="2495"/>
      <w:jc w:val="both"/>
    </w:pPr>
    <w:rPr>
      <w:rFonts w:ascii="Tahoma" w:eastAsia="Times New Roman" w:hAnsi="Tahoma" w:cs="Tahoma"/>
      <w:sz w:val="17"/>
      <w:szCs w:val="18"/>
      <w:lang w:eastAsia="he-IL"/>
    </w:rPr>
  </w:style>
  <w:style w:type="paragraph" w:customStyle="1" w:styleId="takzir">
    <w:name w:val="takzir"/>
    <w:basedOn w:val="Normal"/>
    <w:uiPriority w:val="99"/>
    <w:rsid w:val="00F1368B"/>
    <w:pPr>
      <w:spacing w:line="240" w:lineRule="exact"/>
      <w:jc w:val="both"/>
    </w:pPr>
    <w:rPr>
      <w:rFonts w:ascii="Times New Roman" w:eastAsia="Times New Roman" w:hAnsi="Times New Roman" w:cs="David"/>
      <w:b/>
      <w:bCs/>
      <w:noProof/>
      <w:sz w:val="22"/>
      <w:szCs w:val="22"/>
      <w:lang w:eastAsia="he-IL"/>
    </w:rPr>
  </w:style>
  <w:style w:type="paragraph" w:styleId="PlainText">
    <w:name w:val="Plain Text"/>
    <w:basedOn w:val="Normal"/>
    <w:link w:val="PlainTextChar"/>
    <w:uiPriority w:val="99"/>
    <w:semiHidden/>
    <w:rsid w:val="00F1368B"/>
    <w:pPr>
      <w:widowControl w:val="0"/>
      <w:spacing w:after="0" w:line="312" w:lineRule="auto"/>
      <w:jc w:val="both"/>
    </w:pPr>
    <w:rPr>
      <w:rFonts w:ascii="Courier New" w:eastAsia="Times New Roman" w:hAnsi="Courier New" w:cs="Courier New"/>
      <w:sz w:val="20"/>
      <w:szCs w:val="20"/>
      <w:lang w:eastAsia="he-I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1368B"/>
    <w:rPr>
      <w:rFonts w:ascii="Courier New" w:eastAsia="Times New Roman" w:hAnsi="Courier New" w:cs="Courier New"/>
      <w:sz w:val="20"/>
      <w:szCs w:val="20"/>
      <w:lang w:eastAsia="he-IL"/>
    </w:rPr>
  </w:style>
  <w:style w:type="character" w:customStyle="1" w:styleId="51">
    <w:name w:val="כותרת 51"/>
    <w:rsid w:val="00F1368B"/>
    <w:rPr>
      <w:rFonts w:ascii="Times New Roman" w:hAnsi="Times New Roman"/>
      <w:b/>
      <w:color w:val="auto"/>
      <w:spacing w:val="40"/>
      <w:w w:val="100"/>
      <w:position w:val="0"/>
      <w:sz w:val="24"/>
      <w:u w:val="none"/>
      <w:vertAlign w:val="baseline"/>
    </w:rPr>
  </w:style>
  <w:style w:type="character" w:customStyle="1" w:styleId="61">
    <w:name w:val="כותרת 61"/>
    <w:rsid w:val="00F1368B"/>
    <w:rPr>
      <w:rFonts w:ascii="Times New Roman" w:hAnsi="Times New Roman"/>
      <w:color w:val="auto"/>
      <w:spacing w:val="40"/>
      <w:w w:val="100"/>
      <w:position w:val="0"/>
      <w:sz w:val="24"/>
      <w:u w:val="none"/>
    </w:rPr>
  </w:style>
  <w:style w:type="character" w:customStyle="1" w:styleId="PersonalComposeStyle">
    <w:name w:val="Personal Compose Style"/>
    <w:rsid w:val="00F1368B"/>
    <w:rPr>
      <w:rFonts w:ascii="Arial" w:hAnsi="Arial"/>
      <w:color w:val="auto"/>
      <w:sz w:val="20"/>
    </w:rPr>
  </w:style>
  <w:style w:type="character" w:customStyle="1" w:styleId="PersonalReplyStyle">
    <w:name w:val="Personal Reply Style"/>
    <w:rsid w:val="00F1368B"/>
    <w:rPr>
      <w:rFonts w:ascii="Arial" w:hAnsi="Arial"/>
      <w:color w:val="auto"/>
      <w:sz w:val="20"/>
    </w:rPr>
  </w:style>
  <w:style w:type="character" w:customStyle="1" w:styleId="52">
    <w:name w:val="כותרת 52"/>
    <w:rsid w:val="00F1368B"/>
    <w:rPr>
      <w:rFonts w:ascii="Times New Roman" w:hAnsi="Times New Roman"/>
      <w:b/>
      <w:color w:val="auto"/>
      <w:spacing w:val="40"/>
      <w:w w:val="100"/>
      <w:position w:val="0"/>
      <w:sz w:val="24"/>
      <w:u w:val="none"/>
      <w:vertAlign w:val="baseline"/>
    </w:rPr>
  </w:style>
  <w:style w:type="character" w:customStyle="1" w:styleId="520">
    <w:name w:val="כותרת 5 תו2"/>
    <w:rsid w:val="00F1368B"/>
    <w:rPr>
      <w:b/>
      <w:spacing w:val="40"/>
      <w:sz w:val="24"/>
      <w:lang w:val="en-US" w:eastAsia="he-IL" w:bidi="he-IL"/>
    </w:rPr>
  </w:style>
  <w:style w:type="character" w:customStyle="1" w:styleId="71">
    <w:name w:val="כותרת 7 תו1"/>
    <w:rsid w:val="00F1368B"/>
    <w:rPr>
      <w:b/>
      <w:spacing w:val="40"/>
      <w:sz w:val="24"/>
      <w:lang w:val="en-US" w:eastAsia="he-IL" w:bidi="he-IL"/>
    </w:rPr>
  </w:style>
  <w:style w:type="paragraph" w:customStyle="1" w:styleId="a3">
    <w:name w:val="ממוספר"/>
    <w:basedOn w:val="Normal"/>
    <w:rsid w:val="00F1368B"/>
    <w:pPr>
      <w:numPr>
        <w:numId w:val="2"/>
      </w:numPr>
      <w:spacing w:after="240" w:line="312" w:lineRule="auto"/>
      <w:ind w:right="397"/>
      <w:jc w:val="both"/>
    </w:pPr>
    <w:rPr>
      <w:rFonts w:ascii="Times New Roman" w:eastAsia="Times New Roman" w:hAnsi="Times New Roman" w:cs="FrankRuehl"/>
      <w:sz w:val="24"/>
      <w:szCs w:val="24"/>
      <w:lang w:eastAsia="he-IL"/>
    </w:rPr>
  </w:style>
  <w:style w:type="paragraph" w:customStyle="1" w:styleId="a4">
    <w:name w:val="טקסט מודגש"/>
    <w:basedOn w:val="Normal"/>
    <w:rsid w:val="00F1368B"/>
    <w:pPr>
      <w:spacing w:after="240" w:line="312" w:lineRule="auto"/>
      <w:jc w:val="both"/>
    </w:pPr>
    <w:rPr>
      <w:rFonts w:ascii="Times New Roman" w:eastAsia="Times New Roman" w:hAnsi="Times New Roman" w:cs="David"/>
      <w:b/>
      <w:bCs/>
      <w:sz w:val="22"/>
      <w:szCs w:val="22"/>
      <w:lang w:eastAsia="he-IL"/>
    </w:rPr>
  </w:style>
  <w:style w:type="paragraph" w:customStyle="1" w:styleId="11">
    <w:name w:val="ציטוט1"/>
    <w:basedOn w:val="Normal"/>
    <w:rsid w:val="00F1368B"/>
    <w:pPr>
      <w:spacing w:after="240" w:line="240" w:lineRule="auto"/>
      <w:ind w:left="851" w:right="851"/>
      <w:jc w:val="both"/>
    </w:pPr>
    <w:rPr>
      <w:rFonts w:ascii="Times New Roman" w:eastAsia="Times New Roman" w:hAnsi="Times New Roman" w:cs="FrankRuehl"/>
      <w:sz w:val="24"/>
      <w:szCs w:val="24"/>
      <w:lang w:eastAsia="he-IL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F1368B"/>
    <w:rPr>
      <w:rFonts w:ascii="Times New Roman" w:eastAsia="Times New Roman" w:hAnsi="Times New Roman" w:cs="FrankRuehl"/>
      <w:sz w:val="24"/>
      <w:szCs w:val="24"/>
      <w:lang w:eastAsia="he-IL"/>
    </w:rPr>
  </w:style>
  <w:style w:type="paragraph" w:styleId="BodyTextIndent2">
    <w:name w:val="Body Text Indent 2"/>
    <w:basedOn w:val="Normal"/>
    <w:link w:val="BodyTextIndent2Char"/>
    <w:semiHidden/>
    <w:rsid w:val="00F1368B"/>
    <w:pPr>
      <w:spacing w:after="240" w:line="240" w:lineRule="auto"/>
      <w:ind w:left="540" w:hanging="540"/>
      <w:jc w:val="both"/>
    </w:pPr>
    <w:rPr>
      <w:rFonts w:ascii="Times New Roman" w:eastAsia="Times New Roman" w:hAnsi="Times New Roman" w:cs="FrankRuehl"/>
      <w:sz w:val="24"/>
      <w:szCs w:val="24"/>
      <w:lang w:eastAsia="he-IL"/>
    </w:rPr>
  </w:style>
  <w:style w:type="character" w:customStyle="1" w:styleId="notes">
    <w:name w:val="notes"/>
    <w:rsid w:val="00F1368B"/>
  </w:style>
  <w:style w:type="character" w:customStyle="1" w:styleId="a5">
    <w:name w:val="טקסט הערות שוליים תו"/>
    <w:rsid w:val="00F1368B"/>
    <w:rPr>
      <w:lang w:val="en-US" w:eastAsia="en-US"/>
    </w:rPr>
  </w:style>
  <w:style w:type="character" w:customStyle="1" w:styleId="a6">
    <w:name w:val="טקסט הערת שוליים תו"/>
    <w:locked/>
    <w:rsid w:val="00F1368B"/>
    <w:rPr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1368B"/>
    <w:rPr>
      <w:rFonts w:ascii="Times New Roman" w:eastAsia="Times New Roman" w:hAnsi="Times New Roman" w:cs="David"/>
      <w:sz w:val="16"/>
      <w:szCs w:val="16"/>
    </w:rPr>
  </w:style>
  <w:style w:type="paragraph" w:styleId="BodyTextIndent3">
    <w:name w:val="Body Text Indent 3"/>
    <w:basedOn w:val="Normal"/>
    <w:link w:val="BodyTextIndent3Char"/>
    <w:semiHidden/>
    <w:rsid w:val="00F1368B"/>
    <w:pPr>
      <w:spacing w:line="240" w:lineRule="exact"/>
      <w:ind w:left="283"/>
    </w:pPr>
    <w:rPr>
      <w:rFonts w:ascii="Times New Roman" w:eastAsia="Times New Roman" w:hAnsi="Times New Roman" w:cs="David"/>
      <w:sz w:val="16"/>
      <w:szCs w:val="16"/>
    </w:rPr>
  </w:style>
  <w:style w:type="paragraph" w:customStyle="1" w:styleId="12">
    <w:name w:val="פיסקת רשימה1"/>
    <w:basedOn w:val="Normal"/>
    <w:rsid w:val="00F1368B"/>
    <w:pPr>
      <w:spacing w:after="0" w:line="240" w:lineRule="exact"/>
      <w:ind w:left="720"/>
    </w:pPr>
    <w:rPr>
      <w:rFonts w:ascii="Times New Roman" w:eastAsia="Times New Roman" w:hAnsi="Times New Roman" w:cs="David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F1368B"/>
    <w:rPr>
      <w:rFonts w:ascii="Times New Roman" w:eastAsia="Times New Roman" w:hAnsi="Times New Roman" w:cs="David"/>
      <w:sz w:val="24"/>
      <w:szCs w:val="24"/>
    </w:rPr>
  </w:style>
  <w:style w:type="paragraph" w:styleId="BodyTextIndent">
    <w:name w:val="Body Text Indent"/>
    <w:basedOn w:val="Normal"/>
    <w:link w:val="BodyTextIndentChar"/>
    <w:semiHidden/>
    <w:rsid w:val="00F1368B"/>
    <w:pPr>
      <w:spacing w:line="240" w:lineRule="exact"/>
      <w:ind w:left="283"/>
    </w:pPr>
    <w:rPr>
      <w:rFonts w:ascii="Times New Roman" w:eastAsia="Times New Roman" w:hAnsi="Times New Roman" w:cs="David"/>
      <w:sz w:val="24"/>
      <w:szCs w:val="24"/>
    </w:rPr>
  </w:style>
  <w:style w:type="paragraph" w:customStyle="1" w:styleId="31">
    <w:name w:val="כותרת 31"/>
    <w:basedOn w:val="Normal"/>
    <w:next w:val="Normal"/>
    <w:rsid w:val="00F1368B"/>
    <w:pPr>
      <w:spacing w:before="100" w:beforeAutospacing="1" w:after="0" w:line="288" w:lineRule="auto"/>
      <w:outlineLvl w:val="2"/>
    </w:pPr>
    <w:rPr>
      <w:rFonts w:ascii="Times New Roman" w:eastAsia="Times New Roman" w:hAnsi="Times New Roman" w:cs="David"/>
      <w:b/>
      <w:bCs/>
      <w:sz w:val="24"/>
      <w:szCs w:val="28"/>
      <w:u w:val="single"/>
    </w:rPr>
  </w:style>
  <w:style w:type="paragraph" w:customStyle="1" w:styleId="41">
    <w:name w:val="כותרת 41"/>
    <w:basedOn w:val="Normal"/>
    <w:next w:val="Normal"/>
    <w:rsid w:val="00F1368B"/>
    <w:pPr>
      <w:spacing w:before="100" w:beforeAutospacing="1" w:after="0" w:line="264" w:lineRule="auto"/>
      <w:outlineLvl w:val="3"/>
    </w:pPr>
    <w:rPr>
      <w:rFonts w:ascii="Times New Roman" w:eastAsia="Times New Roman" w:hAnsi="Times New Roman" w:cs="David"/>
      <w:b/>
      <w:bCs/>
      <w:sz w:val="22"/>
      <w:szCs w:val="26"/>
    </w:rPr>
  </w:style>
  <w:style w:type="character" w:customStyle="1" w:styleId="default">
    <w:name w:val="default"/>
    <w:rsid w:val="00F1368B"/>
    <w:rPr>
      <w:rFonts w:ascii="Times New Roman" w:hAnsi="Times New Roman"/>
      <w:sz w:val="26"/>
    </w:rPr>
  </w:style>
  <w:style w:type="character" w:customStyle="1" w:styleId="510">
    <w:name w:val="כותרת 5 תו1"/>
    <w:locked/>
    <w:rsid w:val="00F1368B"/>
    <w:rPr>
      <w:rFonts w:cs="David"/>
      <w:b/>
      <w:bCs/>
      <w:sz w:val="32"/>
      <w:szCs w:val="32"/>
      <w:lang w:eastAsia="he-IL"/>
    </w:rPr>
  </w:style>
  <w:style w:type="character" w:customStyle="1" w:styleId="72">
    <w:name w:val="כותרת 7 תו2"/>
    <w:locked/>
    <w:rsid w:val="00F1368B"/>
    <w:rPr>
      <w:rFonts w:cs="David"/>
      <w:sz w:val="36"/>
      <w:szCs w:val="36"/>
      <w:lang w:eastAsia="he-IL"/>
    </w:rPr>
  </w:style>
  <w:style w:type="paragraph" w:customStyle="1" w:styleId="Arial10">
    <w:name w:val="סגנון (לטיני) Arial (עברית ושפות אחרות) ‏10 נק' שמאל מרווח בין ש..."/>
    <w:basedOn w:val="Normal"/>
    <w:rsid w:val="00F1368B"/>
    <w:pPr>
      <w:widowControl w:val="0"/>
      <w:spacing w:after="0"/>
      <w:jc w:val="right"/>
    </w:pPr>
    <w:rPr>
      <w:rFonts w:ascii="David" w:eastAsia="Times New Roman" w:hAnsi="David" w:cs="David"/>
      <w:sz w:val="20"/>
      <w:szCs w:val="20"/>
      <w:lang w:eastAsia="he-IL"/>
    </w:rPr>
  </w:style>
  <w:style w:type="character" w:customStyle="1" w:styleId="20">
    <w:name w:val="תו תו2"/>
    <w:rsid w:val="00F1368B"/>
    <w:rPr>
      <w:b/>
      <w:spacing w:val="40"/>
      <w:sz w:val="24"/>
      <w:lang w:val="en-US" w:eastAsia="he-IL" w:bidi="he-IL"/>
    </w:rPr>
  </w:style>
  <w:style w:type="paragraph" w:customStyle="1" w:styleId="KOT6">
    <w:name w:val="KOT6"/>
    <w:basedOn w:val="KOT5"/>
    <w:locked/>
    <w:rsid w:val="001B19A1"/>
    <w:pPr>
      <w:outlineLvl w:val="3"/>
    </w:pPr>
    <w:rPr>
      <w:sz w:val="21"/>
      <w:szCs w:val="21"/>
    </w:rPr>
  </w:style>
  <w:style w:type="paragraph" w:customStyle="1" w:styleId="KOT7">
    <w:name w:val="KOT7"/>
    <w:basedOn w:val="KOT6"/>
    <w:locked/>
    <w:rsid w:val="00E7492C"/>
    <w:pPr>
      <w:outlineLvl w:val="4"/>
    </w:pPr>
    <w:rPr>
      <w:sz w:val="20"/>
      <w:szCs w:val="20"/>
    </w:rPr>
  </w:style>
  <w:style w:type="character" w:customStyle="1" w:styleId="610">
    <w:name w:val="כותרת 6 תו1"/>
    <w:rsid w:val="00F1368B"/>
    <w:rPr>
      <w:rFonts w:cs="David"/>
      <w:spacing w:val="40"/>
      <w:szCs w:val="24"/>
      <w:lang w:val="en-US" w:eastAsia="he-IL" w:bidi="he-IL"/>
    </w:rPr>
  </w:style>
  <w:style w:type="paragraph" w:customStyle="1" w:styleId="32">
    <w:name w:val="כותרת 32"/>
    <w:basedOn w:val="Normal"/>
    <w:next w:val="Normal"/>
    <w:rsid w:val="00F1368B"/>
    <w:pPr>
      <w:widowControl w:val="0"/>
      <w:spacing w:before="100" w:beforeAutospacing="1" w:after="0" w:line="288" w:lineRule="auto"/>
      <w:outlineLvl w:val="2"/>
    </w:pPr>
    <w:rPr>
      <w:rFonts w:ascii="Times New Roman" w:eastAsia="Times New Roman" w:hAnsi="Times New Roman" w:cs="David"/>
      <w:b/>
      <w:bCs/>
      <w:sz w:val="24"/>
      <w:szCs w:val="28"/>
      <w:u w:val="single"/>
      <w:lang w:eastAsia="he-IL"/>
    </w:rPr>
  </w:style>
  <w:style w:type="paragraph" w:customStyle="1" w:styleId="42">
    <w:name w:val="כותרת 42"/>
    <w:basedOn w:val="Normal"/>
    <w:next w:val="Normal"/>
    <w:rsid w:val="00F1368B"/>
    <w:pPr>
      <w:widowControl w:val="0"/>
      <w:spacing w:before="100" w:beforeAutospacing="1" w:after="0" w:line="264" w:lineRule="auto"/>
      <w:outlineLvl w:val="3"/>
    </w:pPr>
    <w:rPr>
      <w:rFonts w:ascii="Times New Roman" w:eastAsia="Times New Roman" w:hAnsi="Times New Roman" w:cs="David"/>
      <w:b/>
      <w:bCs/>
      <w:sz w:val="22"/>
      <w:szCs w:val="26"/>
      <w:lang w:eastAsia="he-IL"/>
    </w:rPr>
  </w:style>
  <w:style w:type="character" w:customStyle="1" w:styleId="410">
    <w:name w:val="כותרת 41 תו"/>
    <w:rsid w:val="00F1368B"/>
    <w:rPr>
      <w:rFonts w:cs="David"/>
      <w:b/>
      <w:bCs/>
      <w:sz w:val="22"/>
      <w:szCs w:val="26"/>
    </w:rPr>
  </w:style>
  <w:style w:type="character" w:customStyle="1" w:styleId="DocumentMapChar">
    <w:name w:val="Document Map Char"/>
    <w:basedOn w:val="DefaultParagraphFont"/>
    <w:link w:val="DocumentMap"/>
    <w:semiHidden/>
    <w:rsid w:val="00F1368B"/>
    <w:rPr>
      <w:rFonts w:ascii="Tahoma" w:eastAsia="Times New Roman" w:hAnsi="Tahoma" w:cs="Tahoma"/>
      <w:sz w:val="20"/>
      <w:szCs w:val="20"/>
      <w:shd w:val="clear" w:color="auto" w:fill="000080"/>
      <w:lang w:eastAsia="he-IL"/>
    </w:rPr>
  </w:style>
  <w:style w:type="paragraph" w:styleId="DocumentMap">
    <w:name w:val="Document Map"/>
    <w:basedOn w:val="Normal"/>
    <w:link w:val="DocumentMapChar"/>
    <w:semiHidden/>
    <w:rsid w:val="00F1368B"/>
    <w:pPr>
      <w:widowControl w:val="0"/>
      <w:shd w:val="clear" w:color="auto" w:fill="000080"/>
      <w:spacing w:after="0" w:line="312" w:lineRule="auto"/>
      <w:jc w:val="both"/>
    </w:pPr>
    <w:rPr>
      <w:rFonts w:ascii="Tahoma" w:eastAsia="Times New Roman" w:hAnsi="Tahoma" w:cs="Tahoma"/>
      <w:sz w:val="20"/>
      <w:szCs w:val="20"/>
      <w:lang w:eastAsia="he-IL"/>
    </w:rPr>
  </w:style>
  <w:style w:type="paragraph" w:customStyle="1" w:styleId="a7">
    <w:name w:val="נבנצאל"/>
    <w:basedOn w:val="Normal"/>
    <w:next w:val="Normal"/>
    <w:uiPriority w:val="99"/>
    <w:rsid w:val="00F1368B"/>
    <w:pPr>
      <w:spacing w:after="200" w:line="276" w:lineRule="auto"/>
      <w:ind w:left="-567"/>
    </w:pPr>
    <w:rPr>
      <w:rFonts w:ascii="Rockwell" w:eastAsia="Rockwell" w:hAnsi="Rockwell" w:cs="David"/>
      <w:sz w:val="22"/>
      <w:szCs w:val="20"/>
    </w:rPr>
  </w:style>
  <w:style w:type="character" w:customStyle="1" w:styleId="a8">
    <w:name w:val="נבנצאל תו"/>
    <w:uiPriority w:val="99"/>
    <w:locked/>
    <w:rsid w:val="00F1368B"/>
    <w:rPr>
      <w:rFonts w:ascii="Rockwell" w:eastAsia="Rockwell" w:hAnsi="Rockwell" w:cs="David"/>
      <w:sz w:val="22"/>
    </w:rPr>
  </w:style>
  <w:style w:type="paragraph" w:styleId="Date">
    <w:name w:val="Date"/>
    <w:basedOn w:val="Normal"/>
    <w:next w:val="Normal"/>
    <w:link w:val="DateChar"/>
    <w:uiPriority w:val="99"/>
    <w:rsid w:val="00F1368B"/>
    <w:pPr>
      <w:spacing w:before="120" w:after="200" w:line="240" w:lineRule="auto"/>
    </w:pPr>
    <w:rPr>
      <w:rFonts w:ascii="Rockwell" w:eastAsia="Rockwell" w:hAnsi="Rockwell" w:cs="David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F1368B"/>
    <w:rPr>
      <w:rFonts w:ascii="Rockwell" w:eastAsia="Rockwell" w:hAnsi="Rockwell" w:cs="David"/>
      <w:sz w:val="22"/>
      <w:szCs w:val="22"/>
    </w:rPr>
  </w:style>
  <w:style w:type="character" w:customStyle="1" w:styleId="a9">
    <w:name w:val="תאריך תו"/>
    <w:rsid w:val="00F1368B"/>
    <w:rPr>
      <w:rFonts w:ascii="Rockwell" w:eastAsia="Rockwell" w:hAnsi="Rockwell" w:cs="David"/>
      <w:sz w:val="22"/>
      <w:szCs w:val="22"/>
    </w:rPr>
  </w:style>
  <w:style w:type="paragraph" w:customStyle="1" w:styleId="tab-name">
    <w:name w:val="tab-name"/>
    <w:basedOn w:val="KOT5"/>
    <w:qFormat/>
    <w:rsid w:val="00132FFC"/>
    <w:pPr>
      <w:outlineLvl w:val="9"/>
    </w:pPr>
    <w:rPr>
      <w:rFonts w:eastAsiaTheme="minorEastAsia"/>
      <w:color w:val="0B5294" w:themeColor="accent1" w:themeShade="BF"/>
      <w:sz w:val="18"/>
      <w:szCs w:val="18"/>
    </w:rPr>
  </w:style>
  <w:style w:type="paragraph" w:customStyle="1" w:styleId="chap-name">
    <w:name w:val="chap-name"/>
    <w:basedOn w:val="Footer"/>
    <w:qFormat/>
    <w:rsid w:val="00E077B7"/>
    <w:pPr>
      <w:spacing w:before="2000" w:after="240" w:line="800" w:lineRule="atLeast"/>
      <w:jc w:val="center"/>
    </w:pPr>
    <w:rPr>
      <w:rFonts w:ascii="Tahoma" w:hAnsi="Tahoma" w:cs="Tahoma"/>
      <w:color w:val="2A2AA6"/>
      <w:sz w:val="32"/>
      <w:szCs w:val="36"/>
    </w:rPr>
  </w:style>
  <w:style w:type="paragraph" w:customStyle="1" w:styleId="KOT3T">
    <w:name w:val="KOT3T"/>
    <w:basedOn w:val="KOT3"/>
    <w:qFormat/>
    <w:rsid w:val="00D94BA9"/>
    <w:pPr>
      <w:spacing w:after="240" w:line="240" w:lineRule="atLeast"/>
      <w:outlineLvl w:val="0"/>
    </w:pPr>
    <w:rPr>
      <w:rFonts w:ascii="Tahoma" w:hAnsi="Tahoma" w:cs="Tahoma"/>
      <w:b w:val="0"/>
      <w:bCs w:val="0"/>
      <w:color w:val="2A2AA6"/>
      <w:sz w:val="48"/>
      <w:szCs w:val="52"/>
    </w:rPr>
  </w:style>
  <w:style w:type="paragraph" w:customStyle="1" w:styleId="KOT4T">
    <w:name w:val="KOT4T"/>
    <w:basedOn w:val="KOT4"/>
    <w:qFormat/>
    <w:rsid w:val="00D94BA9"/>
    <w:pPr>
      <w:spacing w:line="240" w:lineRule="atLeast"/>
    </w:pPr>
    <w:rPr>
      <w:color w:val="2A2AA6"/>
      <w:sz w:val="36"/>
      <w:szCs w:val="36"/>
    </w:rPr>
  </w:style>
  <w:style w:type="paragraph" w:customStyle="1" w:styleId="KOT4S">
    <w:name w:val="KOT4S"/>
    <w:basedOn w:val="KOT4"/>
    <w:qFormat/>
    <w:rsid w:val="00D94BA9"/>
    <w:pPr>
      <w:spacing w:line="240" w:lineRule="atLeast"/>
    </w:pPr>
    <w:rPr>
      <w:color w:val="6B2757"/>
      <w:sz w:val="36"/>
      <w:szCs w:val="36"/>
    </w:rPr>
  </w:style>
  <w:style w:type="paragraph" w:customStyle="1" w:styleId="KOT5T">
    <w:name w:val="KOT5T"/>
    <w:basedOn w:val="KOT5"/>
    <w:qFormat/>
    <w:rsid w:val="00D36781"/>
    <w:pPr>
      <w:jc w:val="center"/>
    </w:pPr>
    <w:rPr>
      <w:b/>
      <w:bCs/>
      <w:sz w:val="24"/>
      <w:szCs w:val="24"/>
      <w:u w:color="FF0000"/>
    </w:rPr>
  </w:style>
  <w:style w:type="paragraph" w:customStyle="1" w:styleId="KOT6T">
    <w:name w:val="KOT6T"/>
    <w:basedOn w:val="KOT6"/>
    <w:qFormat/>
    <w:rsid w:val="00D94BA9"/>
    <w:pPr>
      <w:spacing w:after="60"/>
    </w:pPr>
    <w:rPr>
      <w:sz w:val="20"/>
      <w:szCs w:val="20"/>
    </w:rPr>
  </w:style>
  <w:style w:type="paragraph" w:styleId="BlockText">
    <w:name w:val="Block Text"/>
    <w:basedOn w:val="Normal"/>
    <w:unhideWhenUsed/>
    <w:rsid w:val="00E67E7C"/>
    <w:pPr>
      <w:pBdr>
        <w:top w:val="single" w:sz="12" w:space="1" w:color="2A2AA6"/>
        <w:left w:val="single" w:sz="12" w:space="4" w:color="2A2AA6"/>
        <w:bottom w:val="single" w:sz="12" w:space="1" w:color="2A2AA6"/>
        <w:right w:val="single" w:sz="12" w:space="4" w:color="2A2AA6"/>
      </w:pBdr>
      <w:spacing w:line="240" w:lineRule="exact"/>
      <w:ind w:left="170" w:right="2268"/>
      <w:jc w:val="both"/>
    </w:pPr>
    <w:rPr>
      <w:rFonts w:ascii="Tahoma" w:hAnsi="Tahoma" w:cs="Tahoma"/>
      <w:sz w:val="17"/>
      <w:szCs w:val="17"/>
    </w:rPr>
  </w:style>
  <w:style w:type="paragraph" w:customStyle="1" w:styleId="name-sub">
    <w:name w:val="name-sub"/>
    <w:basedOn w:val="NAME"/>
    <w:qFormat/>
    <w:rsid w:val="00C20745"/>
    <w:pPr>
      <w:spacing w:before="0" w:after="240"/>
    </w:pPr>
    <w:rPr>
      <w:sz w:val="32"/>
      <w:szCs w:val="32"/>
    </w:rPr>
  </w:style>
  <w:style w:type="character" w:customStyle="1" w:styleId="Heading5Char1">
    <w:name w:val="Heading 5 Char1"/>
    <w:basedOn w:val="DefaultParagraphFont"/>
    <w:uiPriority w:val="1"/>
    <w:rsid w:val="000F41D0"/>
    <w:rPr>
      <w:rFonts w:eastAsiaTheme="majorEastAsia"/>
      <w:bCs/>
      <w:spacing w:val="40"/>
    </w:rPr>
  </w:style>
  <w:style w:type="character" w:customStyle="1" w:styleId="FootnoteTextChar1">
    <w:name w:val="Footnote Text Char1"/>
    <w:aliases w:val=" Char Char,FOOTNOTES Char,Footnote Text - Sharp Char Char Char,Footnote Text - Sharp Char Char1,Footnote Text - Sharp Char1,Footnote Text Char Char Char Char Char Char,Footnote reference Char,Sharp - Footnote Text Char,fn Char"/>
    <w:basedOn w:val="DefaultParagraphFont"/>
    <w:rsid w:val="000F41D0"/>
    <w:rPr>
      <w:szCs w:val="20"/>
    </w:rPr>
  </w:style>
  <w:style w:type="paragraph" w:customStyle="1" w:styleId="P00">
    <w:name w:val="P00"/>
    <w:rsid w:val="000F41D0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 w:after="0" w:line="240" w:lineRule="auto"/>
      <w:ind w:left="2835"/>
      <w:jc w:val="both"/>
    </w:pPr>
    <w:rPr>
      <w:rFonts w:ascii="Times New Roman" w:eastAsia="Times New Roman" w:hAnsi="Times New Roman" w:cs="Times New Roman"/>
      <w:noProof/>
      <w:sz w:val="20"/>
      <w:szCs w:val="26"/>
      <w:lang w:eastAsia="he-IL"/>
    </w:rPr>
  </w:style>
  <w:style w:type="character" w:customStyle="1" w:styleId="st1">
    <w:name w:val="st1"/>
    <w:basedOn w:val="DefaultParagraphFont"/>
    <w:rsid w:val="000F41D0"/>
  </w:style>
  <w:style w:type="paragraph" w:customStyle="1" w:styleId="sub-name-2">
    <w:name w:val="sub-name-2"/>
    <w:basedOn w:val="name-sub"/>
    <w:qFormat/>
    <w:rsid w:val="00C20745"/>
    <w:pPr>
      <w:outlineLvl w:val="9"/>
    </w:pPr>
    <w:rPr>
      <w:sz w:val="24"/>
      <w:szCs w:val="24"/>
    </w:rPr>
  </w:style>
  <w:style w:type="paragraph" w:customStyle="1" w:styleId="name-sub-2">
    <w:name w:val="name-sub-2"/>
    <w:basedOn w:val="sub-name-2"/>
    <w:qFormat/>
    <w:rsid w:val="00C20745"/>
    <w:pPr>
      <w:spacing w:after="120"/>
    </w:pPr>
  </w:style>
  <w:style w:type="paragraph" w:customStyle="1" w:styleId="takzir-text">
    <w:name w:val="takzir-text"/>
    <w:qFormat/>
    <w:rsid w:val="00F67E4C"/>
    <w:pPr>
      <w:pBdr>
        <w:top w:val="single" w:sz="8" w:space="4" w:color="2A2AA6"/>
        <w:left w:val="single" w:sz="8" w:space="4" w:color="2A2AA6"/>
        <w:bottom w:val="single" w:sz="8" w:space="6" w:color="2A2AA6"/>
        <w:right w:val="single" w:sz="8" w:space="4" w:color="2A2AA6"/>
      </w:pBdr>
      <w:spacing w:line="240" w:lineRule="exact"/>
      <w:ind w:left="170" w:right="2268"/>
      <w:jc w:val="both"/>
    </w:pPr>
    <w:rPr>
      <w:rFonts w:ascii="Tahoma" w:hAnsi="Tahoma" w:cs="Tahoma"/>
      <w:sz w:val="17"/>
      <w:szCs w:val="18"/>
    </w:rPr>
  </w:style>
  <w:style w:type="paragraph" w:customStyle="1" w:styleId="takzir-list-paragraph">
    <w:name w:val="takzir-list-paragraph"/>
    <w:basedOn w:val="ListParagraph"/>
    <w:next w:val="takzir-text"/>
    <w:qFormat/>
    <w:rsid w:val="00F67E4C"/>
    <w:pPr>
      <w:numPr>
        <w:numId w:val="4"/>
      </w:numPr>
      <w:pBdr>
        <w:top w:val="single" w:sz="8" w:space="4" w:color="2A2AA6"/>
        <w:left w:val="single" w:sz="8" w:space="4" w:color="2A2AA6"/>
        <w:bottom w:val="single" w:sz="8" w:space="6" w:color="2A2AA6"/>
        <w:right w:val="single" w:sz="8" w:space="4" w:color="2A2AA6"/>
      </w:pBdr>
      <w:spacing w:line="240" w:lineRule="exact"/>
      <w:ind w:right="2268"/>
    </w:pPr>
    <w:rPr>
      <w:sz w:val="17"/>
      <w:szCs w:val="18"/>
    </w:rPr>
  </w:style>
  <w:style w:type="paragraph" w:customStyle="1" w:styleId="running-text">
    <w:name w:val="running-text"/>
    <w:qFormat/>
    <w:rsid w:val="00F67E4C"/>
    <w:pPr>
      <w:spacing w:line="240" w:lineRule="exact"/>
      <w:ind w:right="2268"/>
      <w:jc w:val="both"/>
    </w:pPr>
    <w:rPr>
      <w:rFonts w:ascii="Tahoma" w:hAnsi="Tahoma" w:cs="Tahoma"/>
      <w:sz w:val="17"/>
      <w:szCs w:val="18"/>
    </w:rPr>
  </w:style>
  <w:style w:type="paragraph" w:customStyle="1" w:styleId="text-source">
    <w:name w:val="text-source"/>
    <w:basedOn w:val="Normal"/>
    <w:next w:val="takzir-text"/>
    <w:qFormat/>
    <w:rsid w:val="00E7492C"/>
    <w:pPr>
      <w:shd w:val="clear" w:color="auto" w:fill="FFFFFF"/>
      <w:spacing w:before="120" w:after="240" w:line="200" w:lineRule="exact"/>
      <w:ind w:right="2268"/>
    </w:pPr>
    <w:rPr>
      <w:rFonts w:ascii="Tahoma" w:eastAsia="Times New Roman" w:hAnsi="Tahoma" w:cs="Tahoma"/>
      <w:color w:val="222222"/>
      <w:sz w:val="14"/>
      <w:szCs w:val="14"/>
    </w:rPr>
  </w:style>
  <w:style w:type="table" w:customStyle="1" w:styleId="13">
    <w:name w:val="רשת טבלה1"/>
    <w:basedOn w:val="TableNormal"/>
    <w:next w:val="TableGrid"/>
    <w:uiPriority w:val="59"/>
    <w:rsid w:val="005C33A1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e.wikipedia.org/wiki/%D7%94%D7%A1%D7%92%D7%A8_(%D7%91%D7%A8%D7%99%D7%90%D7%95%D7%AA)" TargetMode="External"/><Relationship Id="rId18" Type="http://schemas.openxmlformats.org/officeDocument/2006/relationships/image" Target="media/image6.jpeg"/><Relationship Id="rId26" Type="http://schemas.openxmlformats.org/officeDocument/2006/relationships/header" Target="header8.xml"/><Relationship Id="rId8" Type="http://schemas.openxmlformats.org/officeDocument/2006/relationships/header" Target="header2.xml"/><Relationship Id="rId21" Type="http://schemas.openxmlformats.org/officeDocument/2006/relationships/image" Target="media/image9.jpeg"/><Relationship Id="rId3" Type="http://schemas.openxmlformats.org/officeDocument/2006/relationships/webSettings" Target="webSettings.xml"/><Relationship Id="rId12" Type="http://schemas.openxmlformats.org/officeDocument/2006/relationships/hyperlink" Target="https://he.wikipedia.org/wiki/%D7%A8%D7%99%D7%97%D7%95%D7%A7_%D7%97%D7%91%D7%A8%D7%AA%D7%99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7.xml"/><Relationship Id="rId7" Type="http://schemas.openxmlformats.org/officeDocument/2006/relationships/header" Target="header1.xml"/><Relationship Id="rId16" Type="http://schemas.openxmlformats.org/officeDocument/2006/relationships/image" Target="media/image4.jpeg"/><Relationship Id="rId2" Type="http://schemas.openxmlformats.org/officeDocument/2006/relationships/settings" Target="settings.xml"/><Relationship Id="rId20" Type="http://schemas.openxmlformats.org/officeDocument/2006/relationships/image" Target="media/image8.jpeg"/><Relationship Id="rId29" Type="http://schemas.openxmlformats.org/officeDocument/2006/relationships/styles" Target="styles.xml"/><Relationship Id="rId1" Type="http://schemas.openxmlformats.org/officeDocument/2006/relationships/footnotes" Target="footnotes.xml"/><Relationship Id="rId11" Type="http://schemas.openxmlformats.org/officeDocument/2006/relationships/header" Target="header5.xml"/><Relationship Id="rId24" Type="http://schemas.openxmlformats.org/officeDocument/2006/relationships/header" Target="header6.xml"/><Relationship Id="rId6" Type="http://schemas.openxmlformats.org/officeDocument/2006/relationships/image" Target="media/image1.jpeg"/><Relationship Id="rId32" Type="http://schemas.openxmlformats.org/officeDocument/2006/relationships/customXml" Target="../customXml/item4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numbering" Target="numbering.xml"/><Relationship Id="rId5" Type="http://schemas.openxmlformats.org/officeDocument/2006/relationships/customXml" Target="../customXml/item1.xml"/><Relationship Id="rId10" Type="http://schemas.openxmlformats.org/officeDocument/2006/relationships/header" Target="header4.xml"/><Relationship Id="rId19" Type="http://schemas.openxmlformats.org/officeDocument/2006/relationships/image" Target="media/image7.jpeg"/><Relationship Id="rId31" Type="http://schemas.openxmlformats.org/officeDocument/2006/relationships/customXml" Target="../customXml/item3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theme" Target="theme/theme1.xml"/><Relationship Id="rId4" Type="http://schemas.openxmlformats.org/officeDocument/2006/relationships/fontTable" Target="fontTable.xml"/><Relationship Id="rId9" Type="http://schemas.openxmlformats.org/officeDocument/2006/relationships/header" Target="header3.xml"/><Relationship Id="rId30" Type="http://schemas.openxmlformats.org/officeDocument/2006/relationships/customXml" Target="../customXml/item2.xml"/></Relationships>
</file>

<file path=word/theme/_rels/theme1.xml.rels>&#65279;<?xml version="1.0" encoding="utf-8" standalone="yes"?><Relationships xmlns="http://schemas.openxmlformats.org/package/2006/relationships"><Relationship Id="rId1" Type="http://schemas.openxmlformats.org/officeDocument/2006/relationships/image" Target="../media/image12.jpeg" /></Relationships>
</file>

<file path=word/theme/theme1.xml><?xml version="1.0" encoding="utf-8"?>
<a:theme xmlns:a="http://schemas.openxmlformats.org/drawingml/2006/main" name="Ion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64D459DCDBE1C04FBE70D8D923394CD3" ma:contentTypeVersion="2" ma:contentTypeDescription="צור מסמך חדש." ma:contentTypeScope="" ma:versionID="9a436d2ca61e67980963c1fccdfa83dc">
  <xsd:schema xmlns:xsd="http://www.w3.org/2001/XMLSchema" xmlns:xs="http://www.w3.org/2001/XMLSchema" xmlns:p="http://schemas.microsoft.com/office/2006/metadata/properties" xmlns:ns1="http://schemas.microsoft.com/sharepoint/v3" xmlns:ns2="2427becb-8270-4354-8f06-4353a268df37" targetNamespace="http://schemas.microsoft.com/office/2006/metadata/properties" ma:root="true" ma:fieldsID="574495a27bf9a3eaefafacddbc7c960c" ns1:_="" ns2:_="">
    <xsd:import namespace="http://schemas.microsoft.com/sharepoint/v3"/>
    <xsd:import namespace="2427becb-8270-4354-8f06-4353a268df3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7becb-8270-4354-8f06-4353a268df3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BE2721-D62A-4E85-AE7B-0C3850B8C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BBDE88-93FC-45BF-9049-F494DD915621}"/>
</file>

<file path=customXml/itemProps3.xml><?xml version="1.0" encoding="utf-8"?>
<ds:datastoreItem xmlns:ds="http://schemas.openxmlformats.org/officeDocument/2006/customXml" ds:itemID="{C97B351B-D4FE-44D4-9544-0D982E80B072}"/>
</file>

<file path=customXml/itemProps4.xml><?xml version="1.0" encoding="utf-8"?>
<ds:datastoreItem xmlns:ds="http://schemas.openxmlformats.org/officeDocument/2006/customXml" ds:itemID="{92C30B2D-800F-4536-8CF3-838D4DD39B78}"/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0x01010064D459DCDBE1C04FBE70D8D923394CD3</vt:lpwstr>
  </property>
</Properties>
</file>