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1.xml" ContentType="application/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officeDocument/2006/relationships/extended-properties" Target="docProps/app.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0.2 -->
  <w:body>
    <w:p w:rsidR="001933EC" w:rsidRPr="00170230" w:rsidP="001933EC" w14:paraId="3C4CDB13" w14:textId="77777777">
      <w:pPr>
        <w:spacing w:line="240" w:lineRule="atLeast"/>
        <w:jc w:val="center"/>
        <w:rPr>
          <w:rFonts w:ascii="Tahoma" w:hAnsi="Tahoma" w:cs="Tahoma"/>
          <w:szCs w:val="18"/>
        </w:rPr>
      </w:pPr>
      <w:r>
        <w:rPr>
          <w:rFonts w:ascii="Tahoma" w:hAnsi="Tahoma" w:cs="Tahoma"/>
          <w:noProof/>
          <w:szCs w:val="18"/>
        </w:rPr>
        <w:drawing>
          <wp:inline distT="0" distB="0" distL="0" distR="0">
            <wp:extent cx="658369" cy="810770"/>
            <wp:effectExtent l="0" t="0" r="8890" b="8890"/>
            <wp:docPr id="3" name="Picture 6" descr="סמל מדינת ישרא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926268" name="israel-blue.1.png"/>
                    <pic:cNvPicPr/>
                  </pic:nvPicPr>
                  <pic:blipFill>
                    <a:blip xmlns:r="http://schemas.openxmlformats.org/officeDocument/2006/relationships" r:embed="rId6" cstate="print">
                      <a:extLst>
                        <a:ext xmlns:a="http://schemas.openxmlformats.org/drawingml/2006/main" uri="{28A0092B-C50C-407E-A947-70E740481C1C}">
                          <a14:useLocalDpi xmlns:a14="http://schemas.microsoft.com/office/drawing/2010/main" val="0"/>
                        </a:ext>
                      </a:extLst>
                    </a:blip>
                    <a:stretch>
                      <a:fillRect/>
                    </a:stretch>
                  </pic:blipFill>
                  <pic:spPr>
                    <a:xfrm>
                      <a:off x="0" y="0"/>
                      <a:ext cx="658369" cy="810770"/>
                    </a:xfrm>
                    <a:prstGeom prst="rect">
                      <a:avLst/>
                    </a:prstGeom>
                  </pic:spPr>
                </pic:pic>
              </a:graphicData>
            </a:graphic>
          </wp:inline>
        </w:drawing>
      </w:r>
    </w:p>
    <w:p w:rsidR="001933EC" w:rsidRPr="00A10996" w:rsidP="001933EC" w14:paraId="6B7D33E1" w14:textId="77777777">
      <w:pPr>
        <w:spacing w:before="120"/>
        <w:jc w:val="center"/>
        <w:rPr>
          <w:rFonts w:ascii="Tahoma" w:hAnsi="Tahoma" w:cs="Tahoma"/>
          <w:sz w:val="28"/>
          <w:szCs w:val="28"/>
          <w:rtl/>
        </w:rPr>
      </w:pPr>
      <w:r w:rsidRPr="00A10996">
        <w:rPr>
          <w:rFonts w:ascii="Tahoma" w:hAnsi="Tahoma" w:cs="Tahoma"/>
          <w:sz w:val="28"/>
          <w:szCs w:val="28"/>
          <w:rtl/>
        </w:rPr>
        <w:t>מבקר המדינה</w:t>
      </w:r>
    </w:p>
    <w:p w:rsidR="001933EC" w:rsidP="001933EC" w14:paraId="3D3C1F9F" w14:textId="77777777">
      <w:pPr>
        <w:spacing w:before="1080" w:line="240" w:lineRule="auto"/>
        <w:jc w:val="center"/>
        <w:rPr>
          <w:rFonts w:ascii="Tahoma" w:hAnsi="Tahoma" w:cs="Tahoma"/>
          <w:color w:val="2A2AA6"/>
          <w:sz w:val="32"/>
          <w:szCs w:val="32"/>
        </w:rPr>
      </w:pPr>
    </w:p>
    <w:p w:rsidR="001933EC" w:rsidP="001933EC" w14:paraId="4695EB5B" w14:textId="77777777">
      <w:pPr>
        <w:spacing w:before="600" w:line="240" w:lineRule="auto"/>
        <w:jc w:val="center"/>
        <w:rPr>
          <w:rFonts w:ascii="Tahoma" w:hAnsi="Tahoma" w:cs="Tahoma"/>
          <w:color w:val="2A2AA6"/>
          <w:sz w:val="32"/>
          <w:szCs w:val="32"/>
          <w:rtl/>
        </w:rPr>
      </w:pPr>
      <w:r>
        <w:rPr>
          <w:rFonts w:ascii="Tahoma" w:hAnsi="Tahoma" w:cs="Tahoma"/>
          <w:color w:val="2A2AA6"/>
          <w:sz w:val="32"/>
          <w:szCs w:val="32"/>
          <w:rtl/>
        </w:rPr>
        <w:t>דוח שנתי 7</w:t>
      </w:r>
      <w:r>
        <w:rPr>
          <w:rFonts w:ascii="Tahoma" w:hAnsi="Tahoma" w:cs="Tahoma" w:hint="cs"/>
          <w:color w:val="2A2AA6"/>
          <w:sz w:val="32"/>
          <w:szCs w:val="32"/>
          <w:rtl/>
        </w:rPr>
        <w:t>1ב</w:t>
      </w:r>
    </w:p>
    <w:p w:rsidR="001933EC" w:rsidRPr="00815809" w:rsidP="001933EC" w14:paraId="0072DEAD" w14:textId="3E8A98C1">
      <w:pPr>
        <w:pStyle w:val="tab-name"/>
        <w:keepNext w:val="0"/>
        <w:spacing w:before="600" w:after="120" w:line="240" w:lineRule="exact"/>
        <w:jc w:val="center"/>
        <w:rPr>
          <w:rFonts w:eastAsiaTheme="minorHAnsi"/>
          <w:color w:val="2A2AA6"/>
          <w:sz w:val="44"/>
          <w:szCs w:val="44"/>
          <w:rtl/>
        </w:rPr>
      </w:pPr>
    </w:p>
    <w:p w:rsidR="001933EC" w:rsidP="001933EC" w14:paraId="51D53371" w14:textId="77777777">
      <w:pPr>
        <w:pStyle w:val="tab-name"/>
        <w:keepNext w:val="0"/>
        <w:spacing w:before="240" w:line="240" w:lineRule="atLeast"/>
        <w:jc w:val="center"/>
        <w:outlineLvl w:val="0"/>
        <w:rPr>
          <w:color w:val="2A2AA6"/>
          <w:sz w:val="52"/>
          <w:szCs w:val="52"/>
          <w:rtl/>
        </w:rPr>
      </w:pPr>
      <w:r w:rsidRPr="00780FCB">
        <w:rPr>
          <w:color w:val="2A2AA6"/>
          <w:sz w:val="52"/>
          <w:szCs w:val="52"/>
          <w:rtl/>
        </w:rPr>
        <w:t>המוכנות לשוק העבודה המשתנה</w:t>
      </w:r>
    </w:p>
    <w:p w:rsidR="001933EC" w:rsidP="001933EC" w14:paraId="7B23506A" w14:textId="77777777">
      <w:pPr>
        <w:spacing w:before="4320" w:line="720" w:lineRule="exact"/>
        <w:jc w:val="center"/>
        <w:rPr>
          <w:rFonts w:ascii="Tahoma" w:hAnsi="Tahoma" w:cs="Tahoma"/>
          <w:sz w:val="24"/>
          <w:rtl/>
        </w:rPr>
      </w:pPr>
    </w:p>
    <w:p w:rsidR="001933EC" w:rsidP="001933EC" w14:paraId="14D0DA10" w14:textId="77777777">
      <w:pPr>
        <w:spacing w:line="240" w:lineRule="atLeast"/>
        <w:jc w:val="center"/>
        <w:rPr>
          <w:rFonts w:ascii="Tahoma" w:hAnsi="Tahoma" w:cs="Tahoma"/>
          <w:sz w:val="22"/>
          <w:szCs w:val="22"/>
          <w:rtl/>
        </w:rPr>
      </w:pPr>
      <w:r>
        <w:rPr>
          <w:noProof/>
          <w:rtl/>
        </w:rPr>
        <w:drawing>
          <wp:inline distT="0" distB="0" distL="0" distR="0">
            <wp:extent cx="744855" cy="489585"/>
            <wp:effectExtent l="0" t="0" r="0" b="5715"/>
            <wp:docPr id="17" name="תמונה 15" descr="סמל משרד מבקר המדינ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888749" name="Picture 12"/>
                    <pic:cNvPicPr>
                      <a:picLocks noChangeAspect="1" noChangeArrowheads="1"/>
                    </pic:cNvPicPr>
                  </pic:nvPicPr>
                  <pic:blipFill>
                    <a:blip xmlns:r="http://schemas.openxmlformats.org/officeDocument/2006/relationships" r:embed="rId7">
                      <a:extLst>
                        <a:ext xmlns:a="http://schemas.openxmlformats.org/drawingml/2006/main" uri="{28A0092B-C50C-407E-A947-70E740481C1C}">
                          <a14:useLocalDpi xmlns:a14="http://schemas.microsoft.com/office/drawing/2010/main" val="0"/>
                        </a:ext>
                      </a:extLst>
                    </a:blip>
                    <a:stretch>
                      <a:fillRect/>
                    </a:stretch>
                  </pic:blipFill>
                  <pic:spPr bwMode="auto">
                    <a:xfrm>
                      <a:off x="0" y="0"/>
                      <a:ext cx="744855" cy="489585"/>
                    </a:xfrm>
                    <a:prstGeom prst="rect">
                      <a:avLst/>
                    </a:prstGeom>
                    <a:noFill/>
                  </pic:spPr>
                </pic:pic>
              </a:graphicData>
            </a:graphic>
          </wp:inline>
        </w:drawing>
      </w:r>
    </w:p>
    <w:p w:rsidR="001933EC" w:rsidP="001933EC" w14:paraId="2B4A4C7D" w14:textId="66AE0456">
      <w:pPr>
        <w:spacing w:line="240" w:lineRule="auto"/>
        <w:jc w:val="center"/>
        <w:rPr>
          <w:rFonts w:ascii="Tahoma" w:hAnsi="Tahoma" w:cs="Tahoma"/>
          <w:sz w:val="22"/>
          <w:szCs w:val="22"/>
          <w:rtl/>
        </w:rPr>
      </w:pPr>
      <w:r>
        <w:rPr>
          <w:rFonts w:ascii="Tahoma" w:hAnsi="Tahoma" w:cs="Tahoma"/>
          <w:sz w:val="22"/>
          <w:szCs w:val="22"/>
          <w:rtl/>
        </w:rPr>
        <w:t xml:space="preserve">ירושלים, אדר </w:t>
      </w:r>
      <w:r>
        <w:rPr>
          <w:rFonts w:ascii="Tahoma" w:hAnsi="Tahoma" w:cs="Tahoma"/>
          <w:sz w:val="22"/>
          <w:szCs w:val="22"/>
          <w:rtl/>
        </w:rPr>
        <w:t>התש</w:t>
      </w:r>
      <w:r>
        <w:rPr>
          <w:rFonts w:ascii="Tahoma" w:hAnsi="Tahoma" w:cs="Tahoma" w:hint="cs"/>
          <w:sz w:val="22"/>
          <w:szCs w:val="22"/>
          <w:rtl/>
        </w:rPr>
        <w:t>פ"א</w:t>
      </w:r>
      <w:r>
        <w:rPr>
          <w:rFonts w:ascii="Tahoma" w:hAnsi="Tahoma" w:cs="Tahoma"/>
          <w:sz w:val="22"/>
          <w:szCs w:val="22"/>
          <w:rtl/>
        </w:rPr>
        <w:t>, מרץ 202</w:t>
      </w:r>
      <w:r>
        <w:rPr>
          <w:rFonts w:ascii="Tahoma" w:hAnsi="Tahoma" w:cs="Tahoma" w:hint="cs"/>
          <w:sz w:val="22"/>
          <w:szCs w:val="22"/>
          <w:rtl/>
        </w:rPr>
        <w:t>1</w:t>
      </w:r>
    </w:p>
    <w:p w:rsidR="001933EC" w:rsidP="001933EC" w14:paraId="3992A1BD" w14:textId="77777777">
      <w:pPr>
        <w:spacing w:line="240" w:lineRule="auto"/>
        <w:jc w:val="center"/>
        <w:rPr>
          <w:rFonts w:ascii="Tahoma" w:hAnsi="Tahoma" w:cs="Tahoma"/>
          <w:sz w:val="22"/>
          <w:szCs w:val="22"/>
          <w:rtl/>
        </w:rPr>
        <w:sectPr w:rsidSect="00A30705">
          <w:headerReference w:type="even" r:id="rId8"/>
          <w:headerReference w:type="default" r:id="rId9"/>
          <w:footerReference w:type="even" r:id="rId10"/>
          <w:footerReference w:type="default" r:id="rId11"/>
          <w:pgSz w:w="11906" w:h="16838" w:code="9"/>
          <w:pgMar w:top="2268" w:right="1985" w:bottom="2155" w:left="1701" w:header="1559" w:footer="709" w:gutter="0"/>
          <w:pgNumType w:start="1"/>
          <w:cols w:space="720"/>
          <w:titlePg/>
          <w:bidi/>
          <w:rtlGutter/>
          <w:docGrid w:linePitch="272"/>
        </w:sectPr>
      </w:pPr>
    </w:p>
    <w:p w:rsidR="001933EC" w:rsidP="001933EC" w14:paraId="3CE94EFA" w14:textId="5D87B0B3">
      <w:pPr>
        <w:spacing w:line="240" w:lineRule="auto"/>
        <w:jc w:val="center"/>
        <w:rPr>
          <w:rFonts w:ascii="Tahoma" w:hAnsi="Tahoma" w:cs="Tahoma"/>
          <w:sz w:val="22"/>
          <w:szCs w:val="22"/>
          <w:rtl/>
        </w:rPr>
      </w:pPr>
    </w:p>
    <w:p w:rsidR="001933EC" w:rsidP="001933EC" w14:paraId="5C65257C" w14:textId="77777777">
      <w:pPr>
        <w:bidi w:val="0"/>
        <w:spacing w:after="200" w:line="276" w:lineRule="auto"/>
        <w:rPr>
          <w:rFonts w:ascii="Tahoma" w:hAnsi="Tahoma" w:cs="Tahoma"/>
          <w:sz w:val="22"/>
          <w:szCs w:val="22"/>
          <w:rtl/>
        </w:rPr>
        <w:sectPr w:rsidSect="00A30705">
          <w:pgSz w:w="11906" w:h="16838" w:code="9"/>
          <w:pgMar w:top="2268" w:right="1985" w:bottom="2155" w:left="1701" w:header="1559" w:footer="709" w:gutter="0"/>
          <w:cols w:space="720"/>
          <w:titlePg/>
          <w:bidi/>
          <w:rtlGutter/>
          <w:docGrid w:linePitch="272"/>
        </w:sectPr>
      </w:pPr>
      <w:r>
        <w:rPr>
          <w:rFonts w:ascii="Tahoma" w:hAnsi="Tahoma" w:cs="Tahoma"/>
          <w:sz w:val="22"/>
          <w:szCs w:val="22"/>
          <w:rtl/>
        </w:rPr>
        <w:br w:type="page"/>
      </w:r>
    </w:p>
    <w:p w:rsidR="000F76A8" w:rsidRPr="00170230" w:rsidP="00482559" w14:paraId="32B3C35B" w14:textId="77777777">
      <w:pPr>
        <w:spacing w:line="240" w:lineRule="atLeast"/>
        <w:jc w:val="center"/>
        <w:rPr>
          <w:rFonts w:ascii="Tahoma" w:hAnsi="Tahoma" w:cs="Tahoma"/>
          <w:szCs w:val="18"/>
        </w:rPr>
      </w:pPr>
      <w:r>
        <w:rPr>
          <w:rFonts w:ascii="Tahoma" w:hAnsi="Tahoma" w:cs="Tahoma"/>
          <w:noProof/>
          <w:szCs w:val="18"/>
        </w:rPr>
        <w:drawing>
          <wp:inline distT="0" distB="0" distL="0" distR="0">
            <wp:extent cx="658369" cy="810770"/>
            <wp:effectExtent l="0" t="0" r="8890" b="8890"/>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610334" name="israel-blue.1.png"/>
                    <pic:cNvPicPr/>
                  </pic:nvPicPr>
                  <pic:blipFill>
                    <a:blip xmlns:r="http://schemas.openxmlformats.org/officeDocument/2006/relationships" r:embed="rId6" cstate="print">
                      <a:extLst>
                        <a:ext xmlns:a="http://schemas.openxmlformats.org/drawingml/2006/main" uri="{28A0092B-C50C-407E-A947-70E740481C1C}">
                          <a14:useLocalDpi xmlns:a14="http://schemas.microsoft.com/office/drawing/2010/main" val="0"/>
                        </a:ext>
                      </a:extLst>
                    </a:blip>
                    <a:stretch>
                      <a:fillRect/>
                    </a:stretch>
                  </pic:blipFill>
                  <pic:spPr>
                    <a:xfrm>
                      <a:off x="0" y="0"/>
                      <a:ext cx="658369" cy="810770"/>
                    </a:xfrm>
                    <a:prstGeom prst="rect">
                      <a:avLst/>
                    </a:prstGeom>
                  </pic:spPr>
                </pic:pic>
              </a:graphicData>
            </a:graphic>
          </wp:inline>
        </w:drawing>
      </w:r>
    </w:p>
    <w:p w:rsidR="000F76A8" w:rsidRPr="00A10996" w:rsidP="00482559" w14:paraId="355A3D32" w14:textId="77777777">
      <w:pPr>
        <w:spacing w:before="120"/>
        <w:jc w:val="center"/>
        <w:rPr>
          <w:rFonts w:ascii="Tahoma" w:hAnsi="Tahoma" w:cs="Tahoma"/>
          <w:sz w:val="28"/>
          <w:szCs w:val="28"/>
          <w:rtl/>
        </w:rPr>
      </w:pPr>
      <w:r w:rsidRPr="00A10996">
        <w:rPr>
          <w:rFonts w:ascii="Tahoma" w:hAnsi="Tahoma" w:cs="Tahoma"/>
          <w:sz w:val="28"/>
          <w:szCs w:val="28"/>
          <w:rtl/>
        </w:rPr>
        <w:t>מבקר המדינה</w:t>
      </w:r>
    </w:p>
    <w:p w:rsidR="00084E3A" w:rsidP="008D2388" w14:paraId="61EA7769" w14:textId="77777777">
      <w:pPr>
        <w:spacing w:before="1080" w:line="240" w:lineRule="auto"/>
        <w:jc w:val="center"/>
        <w:rPr>
          <w:rFonts w:ascii="Tahoma" w:hAnsi="Tahoma" w:cs="Tahoma"/>
          <w:color w:val="2A2AA6"/>
          <w:sz w:val="32"/>
          <w:szCs w:val="32"/>
        </w:rPr>
      </w:pPr>
    </w:p>
    <w:p w:rsidR="00084E3A" w:rsidP="00084E3A" w14:paraId="7AF3E596" w14:textId="6EC9E21B">
      <w:pPr>
        <w:spacing w:before="600" w:line="240" w:lineRule="auto"/>
        <w:jc w:val="center"/>
        <w:rPr>
          <w:rFonts w:ascii="Tahoma" w:hAnsi="Tahoma" w:cs="Tahoma"/>
          <w:color w:val="2A2AA6"/>
          <w:sz w:val="32"/>
          <w:szCs w:val="32"/>
          <w:rtl/>
        </w:rPr>
      </w:pPr>
      <w:r>
        <w:rPr>
          <w:rFonts w:ascii="Tahoma" w:hAnsi="Tahoma" w:cs="Tahoma"/>
          <w:color w:val="2A2AA6"/>
          <w:sz w:val="32"/>
          <w:szCs w:val="32"/>
          <w:rtl/>
        </w:rPr>
        <w:t>דוח שנתי 7</w:t>
      </w:r>
      <w:r w:rsidR="008603E7">
        <w:rPr>
          <w:rFonts w:ascii="Tahoma" w:hAnsi="Tahoma" w:cs="Tahoma" w:hint="cs"/>
          <w:color w:val="2A2AA6"/>
          <w:sz w:val="32"/>
          <w:szCs w:val="32"/>
          <w:rtl/>
        </w:rPr>
        <w:t>1ב</w:t>
      </w:r>
    </w:p>
    <w:p w:rsidR="00084E3A" w:rsidRPr="00154682" w:rsidP="00154682" w14:paraId="79BBA1A7" w14:textId="6612F4A9">
      <w:pPr>
        <w:pStyle w:val="tab-name"/>
        <w:keepNext w:val="0"/>
        <w:spacing w:before="120" w:line="240" w:lineRule="exact"/>
        <w:jc w:val="center"/>
        <w:rPr>
          <w:rFonts w:eastAsiaTheme="minorHAnsi"/>
          <w:color w:val="2A2AA6"/>
          <w:sz w:val="24"/>
          <w:szCs w:val="24"/>
          <w:rtl/>
        </w:rPr>
      </w:pPr>
      <w:r w:rsidRPr="008603E7">
        <w:rPr>
          <w:rFonts w:eastAsiaTheme="minorHAnsi"/>
          <w:color w:val="2A2AA6"/>
          <w:sz w:val="24"/>
          <w:szCs w:val="24"/>
          <w:rtl/>
        </w:rPr>
        <w:t>המוכנות לשוק העבודה המשתנה</w:t>
      </w:r>
    </w:p>
    <w:p w:rsidR="00084E3A" w:rsidP="008D2388" w14:paraId="2E356EBE" w14:textId="757CF84E">
      <w:pPr>
        <w:pStyle w:val="tab-name"/>
        <w:keepNext w:val="0"/>
        <w:spacing w:before="360" w:line="240" w:lineRule="atLeast"/>
        <w:jc w:val="center"/>
        <w:outlineLvl w:val="0"/>
        <w:rPr>
          <w:color w:val="2A2AA6"/>
          <w:sz w:val="52"/>
          <w:szCs w:val="52"/>
          <w:rtl/>
        </w:rPr>
      </w:pPr>
      <w:r w:rsidRPr="004B180B">
        <w:rPr>
          <w:color w:val="2A2AA6"/>
          <w:sz w:val="52"/>
          <w:szCs w:val="52"/>
          <w:rtl/>
        </w:rPr>
        <w:t>הסביבה הלימודית בבתי הספר העל-יסודיים כתשתית להקניית מיומנויות המאה ה-21</w:t>
      </w:r>
    </w:p>
    <w:p w:rsidR="00084E3A" w:rsidP="00216C49" w14:paraId="52E6383A" w14:textId="77777777">
      <w:pPr>
        <w:spacing w:before="3120" w:line="720" w:lineRule="exact"/>
        <w:jc w:val="center"/>
        <w:rPr>
          <w:rFonts w:ascii="Tahoma" w:hAnsi="Tahoma" w:cs="Tahoma"/>
          <w:sz w:val="24"/>
          <w:rtl/>
        </w:rPr>
      </w:pPr>
    </w:p>
    <w:p w:rsidR="00084E3A" w:rsidP="008D2388" w14:paraId="6507F4AA" w14:textId="77777777">
      <w:pPr>
        <w:spacing w:line="240" w:lineRule="atLeast"/>
        <w:jc w:val="center"/>
        <w:rPr>
          <w:rFonts w:ascii="Tahoma" w:hAnsi="Tahoma" w:cs="Tahoma"/>
          <w:sz w:val="22"/>
          <w:szCs w:val="22"/>
          <w:rtl/>
        </w:rPr>
      </w:pPr>
      <w:r>
        <w:rPr>
          <w:noProof/>
          <w:rtl/>
        </w:rPr>
        <w:drawing>
          <wp:inline distT="0" distB="0" distL="0" distR="0">
            <wp:extent cx="744855" cy="489585"/>
            <wp:effectExtent l="0" t="0" r="0" b="5715"/>
            <wp:docPr id="15" name="תמונה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588307" name="Picture 12"/>
                    <pic:cNvPicPr>
                      <a:picLocks noChangeAspect="1" noChangeArrowheads="1"/>
                    </pic:cNvPicPr>
                  </pic:nvPicPr>
                  <pic:blipFill>
                    <a:blip xmlns:r="http://schemas.openxmlformats.org/officeDocument/2006/relationships" r:embed="rId7">
                      <a:extLst>
                        <a:ext xmlns:a="http://schemas.openxmlformats.org/drawingml/2006/main" uri="{28A0092B-C50C-407E-A947-70E740481C1C}">
                          <a14:useLocalDpi xmlns:a14="http://schemas.microsoft.com/office/drawing/2010/main" val="0"/>
                        </a:ext>
                      </a:extLst>
                    </a:blip>
                    <a:stretch>
                      <a:fillRect/>
                    </a:stretch>
                  </pic:blipFill>
                  <pic:spPr bwMode="auto">
                    <a:xfrm>
                      <a:off x="0" y="0"/>
                      <a:ext cx="744855" cy="489585"/>
                    </a:xfrm>
                    <a:prstGeom prst="rect">
                      <a:avLst/>
                    </a:prstGeom>
                    <a:noFill/>
                  </pic:spPr>
                </pic:pic>
              </a:graphicData>
            </a:graphic>
          </wp:inline>
        </w:drawing>
      </w:r>
    </w:p>
    <w:p w:rsidR="00084E3A" w:rsidP="00084E3A" w14:paraId="7D4217AA" w14:textId="77777777">
      <w:pPr>
        <w:spacing w:line="240" w:lineRule="auto"/>
        <w:jc w:val="center"/>
        <w:rPr>
          <w:rFonts w:ascii="Tahoma" w:hAnsi="Tahoma" w:cs="Tahoma"/>
          <w:sz w:val="22"/>
          <w:szCs w:val="22"/>
          <w:rtl/>
        </w:rPr>
      </w:pPr>
    </w:p>
    <w:p w:rsidR="00F62588" w:rsidP="00084E3A" w14:paraId="6B92C2E6" w14:textId="56B4649E">
      <w:pPr>
        <w:spacing w:line="240" w:lineRule="auto"/>
        <w:jc w:val="center"/>
        <w:rPr>
          <w:rFonts w:ascii="Tahoma" w:hAnsi="Tahoma" w:cs="Tahoma"/>
          <w:sz w:val="22"/>
          <w:szCs w:val="22"/>
          <w:rtl/>
        </w:rPr>
      </w:pPr>
      <w:r>
        <w:rPr>
          <w:rFonts w:ascii="Tahoma" w:hAnsi="Tahoma" w:cs="Tahoma"/>
          <w:sz w:val="22"/>
          <w:szCs w:val="22"/>
          <w:rtl/>
        </w:rPr>
        <w:t xml:space="preserve">ירושלים, אדר </w:t>
      </w:r>
      <w:r>
        <w:rPr>
          <w:rFonts w:ascii="Tahoma" w:hAnsi="Tahoma" w:cs="Tahoma"/>
          <w:sz w:val="22"/>
          <w:szCs w:val="22"/>
          <w:rtl/>
        </w:rPr>
        <w:t>התש</w:t>
      </w:r>
      <w:r w:rsidR="00140F99">
        <w:rPr>
          <w:rFonts w:ascii="Tahoma" w:hAnsi="Tahoma" w:cs="Tahoma" w:hint="cs"/>
          <w:sz w:val="22"/>
          <w:szCs w:val="22"/>
          <w:rtl/>
        </w:rPr>
        <w:t>פ"א</w:t>
      </w:r>
      <w:r>
        <w:rPr>
          <w:rFonts w:ascii="Tahoma" w:hAnsi="Tahoma" w:cs="Tahoma"/>
          <w:sz w:val="22"/>
          <w:szCs w:val="22"/>
          <w:rtl/>
        </w:rPr>
        <w:t>, מרץ 202</w:t>
      </w:r>
      <w:r w:rsidR="00140F99">
        <w:rPr>
          <w:rFonts w:ascii="Tahoma" w:hAnsi="Tahoma" w:cs="Tahoma" w:hint="cs"/>
          <w:sz w:val="22"/>
          <w:szCs w:val="22"/>
          <w:rtl/>
        </w:rPr>
        <w:t>1</w:t>
      </w:r>
    </w:p>
    <w:p w:rsidR="00DE6C5F" w14:paraId="784BF25A" w14:textId="77777777">
      <w:pPr>
        <w:bidi w:val="0"/>
        <w:spacing w:after="200" w:line="276" w:lineRule="auto"/>
        <w:rPr>
          <w:rFonts w:ascii="Tahoma" w:hAnsi="Tahoma" w:cs="Tahoma"/>
          <w:sz w:val="22"/>
          <w:szCs w:val="22"/>
          <w:rtl/>
        </w:rPr>
        <w:sectPr w:rsidSect="00F62588">
          <w:headerReference w:type="default" r:id="rId12"/>
          <w:pgSz w:w="11906" w:h="16838" w:code="9"/>
          <w:pgMar w:top="2268" w:right="1985" w:bottom="2155" w:left="1701" w:header="1559" w:footer="709" w:gutter="0"/>
          <w:cols w:space="720"/>
          <w:titlePg/>
          <w:bidi/>
          <w:rtlGutter/>
          <w:docGrid w:linePitch="272"/>
        </w:sectPr>
      </w:pPr>
      <w:r>
        <w:rPr>
          <w:rFonts w:ascii="Tahoma" w:hAnsi="Tahoma" w:cs="Tahoma"/>
          <w:sz w:val="22"/>
          <w:szCs w:val="22"/>
          <w:rtl/>
        </w:rPr>
        <w:br w:type="page"/>
      </w:r>
    </w:p>
    <w:p w:rsidR="00327593" w:rsidP="00327593" w14:paraId="3D56EB2C" w14:textId="77777777">
      <w:pPr>
        <w:spacing w:after="200" w:line="276" w:lineRule="auto"/>
        <w:rPr>
          <w:rFonts w:ascii="Tahoma" w:hAnsi="Tahoma" w:cs="Tahoma"/>
          <w:sz w:val="22"/>
          <w:szCs w:val="22"/>
        </w:rPr>
      </w:pPr>
    </w:p>
    <w:p w:rsidR="00084E3A" w:rsidP="00084E3A" w14:paraId="4A88C9A1" w14:textId="77777777">
      <w:pPr>
        <w:bidi w:val="0"/>
        <w:spacing w:line="240" w:lineRule="auto"/>
        <w:jc w:val="left"/>
        <w:rPr>
          <w:rFonts w:ascii="Tahoma" w:hAnsi="Tahoma" w:cs="Tahoma"/>
          <w:sz w:val="22"/>
          <w:szCs w:val="22"/>
          <w:rtl/>
        </w:rPr>
        <w:sectPr w:rsidSect="00140F99">
          <w:pgSz w:w="11906" w:h="16838" w:code="9"/>
          <w:pgMar w:top="2268" w:right="1985" w:bottom="2155" w:left="1701" w:header="709" w:footer="709" w:gutter="0"/>
          <w:cols w:space="720"/>
          <w:titlePg/>
          <w:bidi/>
          <w:rtlGutter/>
          <w:docGrid w:linePitch="272"/>
        </w:sectPr>
      </w:pPr>
    </w:p>
    <w:p w:rsidR="00131BE2" w:rsidRPr="00D5110B" w:rsidP="00870CE7" w14:paraId="555E2F16" w14:textId="77777777">
      <w:pPr>
        <w:pStyle w:val="10"/>
        <w:rPr>
          <w:rtl/>
        </w:rPr>
      </w:pPr>
      <w:r w:rsidRPr="00D5110B">
        <w:rPr>
          <w:rtl/>
        </w:rPr>
        <w:t>הסביבה הלימודית בבתי הספר העל-יסודיים כתשתית להקניית מיומנויות המאה ה-21</w:t>
      </w:r>
    </w:p>
    <w:p w:rsidR="00870CE7" w:rsidRPr="00DA075D" w:rsidP="00870CE7" w14:paraId="7AA1FE8E" w14:textId="77777777">
      <w:pPr>
        <w:pStyle w:val="2"/>
        <w:rPr>
          <w:rtl/>
        </w:rPr>
      </w:pPr>
      <w:r>
        <w:rPr>
          <w:rFonts w:hint="cs"/>
          <w:rtl/>
        </w:rPr>
        <w:t>תקציר</w:t>
      </w:r>
    </w:p>
    <w:p w:rsidR="00870CE7" w:rsidRPr="00111F32" w:rsidP="00870CE7" w14:paraId="33AF827A" w14:textId="77777777">
      <w:pPr>
        <w:pStyle w:val="3"/>
        <w:spacing w:before="120"/>
        <w:rPr>
          <w:rtl/>
        </w:rPr>
      </w:pPr>
      <w:r>
        <w:rPr>
          <w:rFonts w:hint="cs"/>
          <w:rtl/>
        </w:rPr>
        <w:t>רקע</w:t>
      </w:r>
    </w:p>
    <w:p w:rsidR="00131BE2" w:rsidRPr="0028509F" w:rsidP="0028509F" w14:paraId="79A08D58" w14:textId="77777777">
      <w:pPr>
        <w:pStyle w:val="a16"/>
        <w:widowControl/>
        <w:spacing w:before="0" w:after="120" w:line="312" w:lineRule="auto"/>
        <w:rPr>
          <w:rFonts w:ascii="Tahoma" w:hAnsi="Tahoma" w:cs="Tahoma"/>
          <w:sz w:val="20"/>
          <w:szCs w:val="20"/>
        </w:rPr>
      </w:pPr>
      <w:r w:rsidRPr="0028509F">
        <w:rPr>
          <w:rFonts w:ascii="Tahoma" w:hAnsi="Tahoma" w:cs="Tahoma"/>
          <w:sz w:val="20"/>
          <w:szCs w:val="20"/>
          <w:rtl/>
        </w:rPr>
        <w:t>סביבת הלמידה היא מרחב פיזי המאפשר סוגים שונים של הוראה, המשלבת טכנולוגיות עדכניות ללמידה בדרכים חדשות ומעודדת מעורבות תלמידים. ממחקרים רבים שנעשו ברחבי העולם עלה כי שינוי פדגוגי עמוק לטווח הארוך בבית הספר מותנה גם בשינוי הסביבה. לפיכך, שינוי מערכת החינוך - במטרה להתאימה למאה ה-21 ולאפשר לבתי הספר להקנות לתלמידיהם את המיומנויות הנדרשות - טומן בחובו צורך בשינוי של סביבת הלימודים הפיזית והטכנולוגית.</w:t>
      </w:r>
    </w:p>
    <w:p w:rsidR="00131BE2" w:rsidRPr="0028509F" w:rsidP="0028509F" w14:paraId="1F5B698C" w14:textId="77777777">
      <w:pPr>
        <w:pStyle w:val="a16"/>
        <w:widowControl/>
        <w:spacing w:before="0" w:after="120" w:line="312" w:lineRule="auto"/>
        <w:rPr>
          <w:rFonts w:ascii="Tahoma" w:hAnsi="Tahoma" w:cs="Tahoma"/>
          <w:sz w:val="20"/>
          <w:szCs w:val="20"/>
        </w:rPr>
      </w:pPr>
      <w:r w:rsidRPr="0028509F">
        <w:rPr>
          <w:rFonts w:ascii="Tahoma" w:hAnsi="Tahoma" w:cs="Tahoma"/>
          <w:sz w:val="20"/>
          <w:szCs w:val="20"/>
          <w:rtl/>
        </w:rPr>
        <w:t xml:space="preserve">עיצוב מחדש של מרחבי למידה הוא כיום אחד האתגרים המרכזיים של מערכת החינוך המודרנית. משרד החינוך מכיר בחשיבותה של התאמת מרחבי הלמידה ללמידה חדשנית, ובהתאם לכך תוכנית החומש של משרד החינוך כוללת יעד להתאמת סביבות הלמידה - התשתיות הפיזיות </w:t>
      </w:r>
      <w:r w:rsidRPr="0028509F">
        <w:rPr>
          <w:rFonts w:ascii="Tahoma" w:hAnsi="Tahoma" w:cs="Tahoma"/>
          <w:sz w:val="20"/>
          <w:szCs w:val="20"/>
          <w:rtl/>
        </w:rPr>
        <w:t>והתקשוביות</w:t>
      </w:r>
      <w:r w:rsidRPr="0028509F">
        <w:rPr>
          <w:rFonts w:ascii="Tahoma" w:hAnsi="Tahoma" w:cs="Tahoma"/>
          <w:sz w:val="20"/>
          <w:szCs w:val="20"/>
          <w:rtl/>
        </w:rPr>
        <w:t xml:space="preserve"> - ללמידה משמעותית.</w:t>
      </w:r>
    </w:p>
    <w:p w:rsidR="00131BE2" w:rsidRPr="0028509F" w:rsidP="0028509F" w14:paraId="10ECEE03" w14:textId="77777777">
      <w:pPr>
        <w:pStyle w:val="a16"/>
        <w:widowControl/>
        <w:spacing w:before="0" w:after="120" w:line="312" w:lineRule="auto"/>
        <w:rPr>
          <w:rFonts w:ascii="Tahoma" w:hAnsi="Tahoma" w:cs="Tahoma"/>
          <w:sz w:val="20"/>
          <w:szCs w:val="20"/>
        </w:rPr>
      </w:pPr>
      <w:r w:rsidRPr="0028509F">
        <w:rPr>
          <w:rFonts w:ascii="Tahoma" w:hAnsi="Tahoma" w:cs="Tahoma"/>
          <w:sz w:val="20"/>
          <w:szCs w:val="20"/>
          <w:rtl/>
        </w:rPr>
        <w:t>דוח זה מציג את תמונת המצב בנושא נכון לתחילת שנת 2020 ערב משבר הקורונה. לקראת סוף הביקורת, בעקבות משבר הקורונה, גיבש משרד החינוך תוכנית הצטיידות לצורך צמצום הפערים בנושא תקשוב בתי הספר וקידום תשתית דיגיטלית ללמידה מרחוק.</w:t>
      </w:r>
    </w:p>
    <w:p w:rsidR="00611801" w14:paraId="2CE23A7A" w14:textId="6F04B9D9">
      <w:pPr>
        <w:bidi w:val="0"/>
        <w:spacing w:after="200" w:line="276" w:lineRule="auto"/>
        <w:rPr>
          <w:rFonts w:ascii="Tahoma" w:hAnsi="Tahoma" w:eastAsiaTheme="minorEastAsia" w:cs="Tahoma"/>
          <w:color w:val="FF0000"/>
          <w:spacing w:val="-2"/>
          <w:w w:val="95"/>
          <w:position w:val="10"/>
          <w:sz w:val="24"/>
          <w:rtl/>
        </w:rPr>
      </w:pPr>
      <w:r>
        <w:rPr>
          <w:rFonts w:ascii="Tahoma" w:hAnsi="Tahoma" w:cs="Tahoma"/>
          <w:b/>
          <w:bCs/>
          <w:color w:val="FF0000"/>
          <w:rtl/>
        </w:rPr>
        <w:br w:type="page"/>
      </w:r>
    </w:p>
    <w:p w:rsidR="00131BE2" w:rsidRPr="00DF3A5A" w:rsidP="00DF3A5A" w14:paraId="235ABA1D" w14:textId="438044DE">
      <w:pPr>
        <w:pStyle w:val="3"/>
        <w:spacing w:before="120"/>
        <w:rPr>
          <w:rtl/>
        </w:rPr>
      </w:pPr>
      <w:r w:rsidRPr="00DF3A5A">
        <w:rPr>
          <w:rFonts w:hint="cs"/>
          <w:rtl/>
        </w:rPr>
        <w:t>נתוני מפתח</w:t>
      </w:r>
    </w:p>
    <w:tbl>
      <w:tblPr>
        <w:tblStyle w:val="TableGrid"/>
        <w:bidiVisual/>
        <w:tblW w:w="8222" w:type="dxa"/>
        <w:tblInd w:w="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112"/>
        <w:gridCol w:w="222"/>
        <w:gridCol w:w="1746"/>
        <w:gridCol w:w="222"/>
        <w:gridCol w:w="1768"/>
        <w:gridCol w:w="222"/>
        <w:gridCol w:w="1930"/>
      </w:tblGrid>
      <w:tr w14:paraId="48817907" w14:textId="77777777" w:rsidTr="009A1DAF">
        <w:tblPrEx>
          <w:tblW w:w="8222" w:type="dxa"/>
          <w:tblInd w:w="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2112" w:type="dxa"/>
          </w:tcPr>
          <w:p w:rsidR="00611801" w:rsidRPr="00273409" w:rsidP="00611801" w14:paraId="082FD2E3" w14:textId="73DB2AA0">
            <w:pPr>
              <w:spacing w:before="120" w:line="240" w:lineRule="auto"/>
              <w:jc w:val="left"/>
              <w:rPr>
                <w:rFonts w:ascii="Tahoma" w:hAnsi="Tahoma" w:cs="Tahoma"/>
                <w:b/>
                <w:bCs/>
                <w:color w:val="0D0D0D" w:themeColor="text1" w:themeTint="F2"/>
                <w:sz w:val="36"/>
                <w:szCs w:val="36"/>
                <w:rtl/>
              </w:rPr>
            </w:pPr>
            <w:r w:rsidRPr="00611801">
              <w:rPr>
                <w:rFonts w:ascii="Tahoma" w:hAnsi="Tahoma" w:cs="Tahoma"/>
                <w:b/>
                <w:bCs/>
                <w:color w:val="0D0D0D" w:themeColor="text1" w:themeTint="F2"/>
                <w:sz w:val="36"/>
                <w:szCs w:val="36"/>
              </w:rPr>
              <w:t>2,265</w:t>
            </w:r>
          </w:p>
        </w:tc>
        <w:tc>
          <w:tcPr>
            <w:tcW w:w="222" w:type="dxa"/>
          </w:tcPr>
          <w:p w:rsidR="00611801" w:rsidRPr="000B1345" w:rsidP="00611801" w14:paraId="2DB9FA4D" w14:textId="77777777">
            <w:pPr>
              <w:spacing w:before="120" w:line="240" w:lineRule="auto"/>
              <w:jc w:val="left"/>
              <w:rPr>
                <w:rFonts w:ascii="Tahoma" w:hAnsi="Tahoma" w:cs="Tahoma"/>
                <w:b/>
                <w:bCs/>
                <w:color w:val="0D0D0D" w:themeColor="text1" w:themeTint="F2"/>
                <w:sz w:val="36"/>
                <w:szCs w:val="36"/>
              </w:rPr>
            </w:pPr>
          </w:p>
        </w:tc>
        <w:tc>
          <w:tcPr>
            <w:tcW w:w="1746" w:type="dxa"/>
          </w:tcPr>
          <w:p w:rsidR="00611801" w:rsidRPr="00273409" w:rsidP="00611801" w14:paraId="52C4196A" w14:textId="0F5598B8">
            <w:pPr>
              <w:spacing w:before="120" w:line="240" w:lineRule="auto"/>
              <w:jc w:val="left"/>
              <w:rPr>
                <w:rFonts w:ascii="Tahoma" w:hAnsi="Tahoma" w:cs="Tahoma"/>
                <w:b/>
                <w:bCs/>
                <w:color w:val="0D0D0D" w:themeColor="text1" w:themeTint="F2"/>
                <w:sz w:val="36"/>
                <w:szCs w:val="36"/>
                <w:rtl/>
              </w:rPr>
            </w:pPr>
            <w:r w:rsidRPr="00611801">
              <w:rPr>
                <w:rFonts w:ascii="Tahoma" w:hAnsi="Tahoma" w:cs="Tahoma"/>
                <w:b/>
                <w:bCs/>
                <w:color w:val="0D0D0D" w:themeColor="text1" w:themeTint="F2"/>
                <w:sz w:val="36"/>
                <w:szCs w:val="36"/>
              </w:rPr>
              <w:t>23%</w:t>
            </w:r>
          </w:p>
        </w:tc>
        <w:tc>
          <w:tcPr>
            <w:tcW w:w="222" w:type="dxa"/>
          </w:tcPr>
          <w:p w:rsidR="00611801" w:rsidRPr="000B1345" w:rsidP="00611801" w14:paraId="480FCF40" w14:textId="77777777">
            <w:pPr>
              <w:spacing w:before="120" w:line="240" w:lineRule="auto"/>
              <w:jc w:val="left"/>
              <w:rPr>
                <w:rFonts w:ascii="Tahoma" w:hAnsi="Tahoma" w:cs="Tahoma"/>
                <w:b/>
                <w:bCs/>
                <w:color w:val="0D0D0D" w:themeColor="text1" w:themeTint="F2"/>
                <w:sz w:val="36"/>
                <w:szCs w:val="36"/>
              </w:rPr>
            </w:pPr>
          </w:p>
        </w:tc>
        <w:tc>
          <w:tcPr>
            <w:tcW w:w="1768" w:type="dxa"/>
          </w:tcPr>
          <w:p w:rsidR="00611801" w:rsidRPr="00273409" w:rsidP="00611801" w14:paraId="218E98A1" w14:textId="15181226">
            <w:pPr>
              <w:spacing w:before="120" w:line="240" w:lineRule="auto"/>
              <w:jc w:val="left"/>
              <w:rPr>
                <w:rFonts w:ascii="Tahoma" w:hAnsi="Tahoma" w:cs="Tahoma"/>
                <w:b/>
                <w:bCs/>
                <w:color w:val="0D0D0D" w:themeColor="text1" w:themeTint="F2"/>
                <w:sz w:val="36"/>
                <w:szCs w:val="36"/>
              </w:rPr>
            </w:pPr>
            <w:r w:rsidRPr="00611801">
              <w:rPr>
                <w:rFonts w:ascii="Tahoma" w:hAnsi="Tahoma" w:cs="Tahoma"/>
                <w:b/>
                <w:bCs/>
                <w:color w:val="0D0D0D" w:themeColor="text1" w:themeTint="F2"/>
                <w:sz w:val="36"/>
                <w:szCs w:val="36"/>
              </w:rPr>
              <w:t>48%</w:t>
            </w:r>
            <w:r w:rsidRPr="00611801">
              <w:rPr>
                <w:rFonts w:ascii="Tahoma" w:hAnsi="Tahoma" w:cs="Tahoma"/>
                <w:b/>
                <w:bCs/>
                <w:color w:val="0D0D0D" w:themeColor="text1" w:themeTint="F2"/>
                <w:sz w:val="36"/>
                <w:szCs w:val="36"/>
                <w:rtl/>
              </w:rPr>
              <w:t xml:space="preserve"> </w:t>
            </w:r>
          </w:p>
        </w:tc>
        <w:tc>
          <w:tcPr>
            <w:tcW w:w="222" w:type="dxa"/>
          </w:tcPr>
          <w:p w:rsidR="00611801" w:rsidRPr="000B1345" w:rsidP="00611801" w14:paraId="76820BD0" w14:textId="77777777">
            <w:pPr>
              <w:spacing w:before="120" w:line="240" w:lineRule="auto"/>
              <w:jc w:val="left"/>
              <w:rPr>
                <w:rFonts w:ascii="Tahoma" w:hAnsi="Tahoma" w:cs="Tahoma"/>
                <w:b/>
                <w:bCs/>
                <w:color w:val="0D0D0D" w:themeColor="text1" w:themeTint="F2"/>
                <w:sz w:val="36"/>
                <w:szCs w:val="36"/>
              </w:rPr>
            </w:pPr>
          </w:p>
        </w:tc>
        <w:tc>
          <w:tcPr>
            <w:tcW w:w="1930" w:type="dxa"/>
          </w:tcPr>
          <w:p w:rsidR="00611801" w:rsidRPr="00273409" w:rsidP="00611801" w14:paraId="760C14A8" w14:textId="6E11590B">
            <w:pPr>
              <w:spacing w:before="120" w:line="240" w:lineRule="auto"/>
              <w:jc w:val="left"/>
              <w:rPr>
                <w:rFonts w:ascii="Tahoma" w:hAnsi="Tahoma" w:cs="Tahoma"/>
                <w:b/>
                <w:bCs/>
                <w:color w:val="0D0D0D" w:themeColor="text1" w:themeTint="F2"/>
                <w:sz w:val="36"/>
                <w:szCs w:val="36"/>
                <w:rtl/>
              </w:rPr>
            </w:pPr>
            <w:r w:rsidRPr="00611801">
              <w:rPr>
                <w:rFonts w:ascii="Tahoma" w:hAnsi="Tahoma" w:cs="Tahoma"/>
                <w:b/>
                <w:bCs/>
                <w:color w:val="0D0D0D" w:themeColor="text1" w:themeTint="F2"/>
                <w:sz w:val="36"/>
                <w:szCs w:val="36"/>
              </w:rPr>
              <w:t>50%</w:t>
            </w:r>
          </w:p>
        </w:tc>
      </w:tr>
      <w:tr w14:paraId="135FDF3F" w14:textId="77777777" w:rsidTr="009A1DAF">
        <w:tblPrEx>
          <w:tblW w:w="8222" w:type="dxa"/>
          <w:tblInd w:w="51" w:type="dxa"/>
          <w:tblLook w:val="04A0"/>
        </w:tblPrEx>
        <w:tc>
          <w:tcPr>
            <w:tcW w:w="2112" w:type="dxa"/>
          </w:tcPr>
          <w:p w:rsidR="00611801" w:rsidRPr="00273409" w:rsidP="00611801" w14:paraId="2A0CCF18" w14:textId="0A547F89">
            <w:pPr>
              <w:spacing w:line="240" w:lineRule="auto"/>
              <w:ind w:right="23"/>
              <w:jc w:val="left"/>
              <w:rPr>
                <w:rFonts w:ascii="Tahoma" w:hAnsi="Tahoma" w:cs="Tahoma"/>
                <w:color w:val="0D0D0D" w:themeColor="text1" w:themeTint="F2"/>
                <w:sz w:val="18"/>
                <w:szCs w:val="18"/>
                <w:rtl/>
              </w:rPr>
            </w:pPr>
            <w:r w:rsidRPr="00611801">
              <w:rPr>
                <w:rFonts w:ascii="Tahoma" w:hAnsi="Tahoma" w:cs="Tahoma"/>
                <w:color w:val="0D0D0D" w:themeColor="text1" w:themeTint="F2"/>
                <w:sz w:val="18"/>
                <w:szCs w:val="18"/>
                <w:rtl/>
              </w:rPr>
              <w:t>מספר בתי הספר העל-יסודיים בישראל (לרבות בתי ספר משולבים, הכוללים שכבות גיל של בית ספר יסודי)</w:t>
            </w:r>
            <w:r>
              <w:rPr>
                <w:rFonts w:ascii="Tahoma" w:hAnsi="Tahoma" w:cs="Tahoma"/>
                <w:color w:val="0D0D0D" w:themeColor="text1" w:themeTint="F2"/>
                <w:sz w:val="18"/>
                <w:szCs w:val="18"/>
                <w:vertAlign w:val="superscript"/>
                <w:rtl/>
              </w:rPr>
              <w:footnoteReference w:id="2"/>
            </w:r>
            <w:r w:rsidRPr="00611801">
              <w:rPr>
                <w:rFonts w:ascii="Tahoma" w:hAnsi="Tahoma" w:cs="Tahoma"/>
                <w:color w:val="0D0D0D" w:themeColor="text1" w:themeTint="F2"/>
                <w:sz w:val="18"/>
                <w:szCs w:val="18"/>
                <w:rtl/>
              </w:rPr>
              <w:t xml:space="preserve"> </w:t>
            </w:r>
          </w:p>
        </w:tc>
        <w:tc>
          <w:tcPr>
            <w:tcW w:w="222" w:type="dxa"/>
          </w:tcPr>
          <w:p w:rsidR="00611801" w:rsidRPr="00273409" w:rsidP="00611801" w14:paraId="4871A57C" w14:textId="77777777">
            <w:pPr>
              <w:spacing w:line="240" w:lineRule="auto"/>
              <w:jc w:val="left"/>
              <w:rPr>
                <w:rFonts w:ascii="Tahoma" w:hAnsi="Tahoma" w:cs="Tahoma"/>
                <w:color w:val="0D0D0D" w:themeColor="text1" w:themeTint="F2"/>
                <w:sz w:val="18"/>
                <w:szCs w:val="18"/>
                <w:rtl/>
              </w:rPr>
            </w:pPr>
          </w:p>
        </w:tc>
        <w:tc>
          <w:tcPr>
            <w:tcW w:w="1746" w:type="dxa"/>
          </w:tcPr>
          <w:p w:rsidR="00611801" w:rsidRPr="00273409" w:rsidP="00611801" w14:paraId="4AE650C0" w14:textId="40F04248">
            <w:pPr>
              <w:spacing w:line="240" w:lineRule="auto"/>
              <w:ind w:right="23"/>
              <w:jc w:val="left"/>
              <w:rPr>
                <w:rFonts w:ascii="Tahoma" w:hAnsi="Tahoma" w:cs="Tahoma"/>
                <w:color w:val="0D0D0D" w:themeColor="text1" w:themeTint="F2"/>
                <w:sz w:val="18"/>
                <w:szCs w:val="18"/>
                <w:rtl/>
              </w:rPr>
            </w:pPr>
            <w:r w:rsidRPr="00611801">
              <w:rPr>
                <w:rFonts w:ascii="Tahoma" w:hAnsi="Tahoma" w:cs="Tahoma"/>
                <w:color w:val="0D0D0D" w:themeColor="text1" w:themeTint="F2"/>
                <w:sz w:val="18"/>
                <w:szCs w:val="18"/>
                <w:rtl/>
              </w:rPr>
              <w:t>שיעור בתי הספר העל-יסודיים שהיו כלולים בתוכנית התקשוב של משרד החינוך</w:t>
            </w:r>
            <w:r>
              <w:rPr>
                <w:rFonts w:ascii="Tahoma" w:hAnsi="Tahoma" w:cs="Tahoma"/>
                <w:color w:val="0D0D0D" w:themeColor="text1" w:themeTint="F2"/>
                <w:sz w:val="18"/>
                <w:szCs w:val="18"/>
                <w:vertAlign w:val="superscript"/>
              </w:rPr>
              <w:footnoteReference w:id="3"/>
            </w:r>
            <w:r w:rsidRPr="00611801">
              <w:rPr>
                <w:rFonts w:ascii="Tahoma" w:hAnsi="Tahoma" w:cs="Tahoma"/>
                <w:color w:val="0D0D0D" w:themeColor="text1" w:themeTint="F2"/>
                <w:sz w:val="18"/>
                <w:szCs w:val="18"/>
              </w:rPr>
              <w:t xml:space="preserve"> </w:t>
            </w:r>
            <w:r w:rsidRPr="00611801">
              <w:rPr>
                <w:rFonts w:ascii="Tahoma" w:hAnsi="Tahoma" w:cs="Tahoma"/>
                <w:color w:val="0D0D0D" w:themeColor="text1" w:themeTint="F2"/>
                <w:sz w:val="18"/>
                <w:szCs w:val="18"/>
                <w:rtl/>
              </w:rPr>
              <w:t xml:space="preserve"> בסוף שנת </w:t>
            </w:r>
            <w:r w:rsidRPr="00611801">
              <w:rPr>
                <w:rFonts w:ascii="Tahoma" w:hAnsi="Tahoma" w:cs="Tahoma"/>
                <w:color w:val="0D0D0D" w:themeColor="text1" w:themeTint="F2"/>
                <w:sz w:val="18"/>
                <w:szCs w:val="18"/>
              </w:rPr>
              <w:t xml:space="preserve">2018 </w:t>
            </w:r>
            <w:r w:rsidRPr="00611801">
              <w:rPr>
                <w:rFonts w:ascii="Tahoma" w:hAnsi="Tahoma" w:cs="Tahoma"/>
                <w:color w:val="0D0D0D" w:themeColor="text1" w:themeTint="F2"/>
                <w:sz w:val="18"/>
                <w:szCs w:val="18"/>
                <w:rtl/>
              </w:rPr>
              <w:t>(תוכנית המכניסה תשתיות תקשוב חדשות לבתי ספר ומשדרגת את תשתיות התקשוב הישנות)</w:t>
            </w:r>
          </w:p>
        </w:tc>
        <w:tc>
          <w:tcPr>
            <w:tcW w:w="222" w:type="dxa"/>
          </w:tcPr>
          <w:p w:rsidR="00611801" w:rsidRPr="00273409" w:rsidP="00611801" w14:paraId="00B4B344" w14:textId="77777777">
            <w:pPr>
              <w:spacing w:line="240" w:lineRule="auto"/>
              <w:jc w:val="left"/>
              <w:rPr>
                <w:rFonts w:ascii="Tahoma" w:hAnsi="Tahoma" w:cs="Tahoma"/>
                <w:color w:val="0D0D0D" w:themeColor="text1" w:themeTint="F2"/>
                <w:sz w:val="18"/>
                <w:szCs w:val="18"/>
                <w:rtl/>
              </w:rPr>
            </w:pPr>
          </w:p>
        </w:tc>
        <w:tc>
          <w:tcPr>
            <w:tcW w:w="1768" w:type="dxa"/>
          </w:tcPr>
          <w:p w:rsidR="00611801" w:rsidRPr="00273409" w:rsidP="00611801" w14:paraId="2F4DDF31" w14:textId="2AE0EF7D">
            <w:pPr>
              <w:spacing w:line="240" w:lineRule="auto"/>
              <w:ind w:right="23"/>
              <w:jc w:val="left"/>
              <w:rPr>
                <w:rFonts w:ascii="Tahoma" w:hAnsi="Tahoma" w:cs="Tahoma"/>
                <w:color w:val="0D0D0D" w:themeColor="text1" w:themeTint="F2"/>
                <w:sz w:val="18"/>
                <w:szCs w:val="18"/>
                <w:rtl/>
              </w:rPr>
            </w:pPr>
            <w:r w:rsidRPr="00611801">
              <w:rPr>
                <w:rFonts w:ascii="Tahoma" w:hAnsi="Tahoma" w:cs="Tahoma"/>
                <w:color w:val="0D0D0D" w:themeColor="text1" w:themeTint="F2"/>
                <w:sz w:val="18"/>
                <w:szCs w:val="18"/>
                <w:rtl/>
              </w:rPr>
              <w:t>שיעור בתי הספר העל-יסודיים שבהם על כל מחשב יש יותר מעשרה תלמידים</w:t>
            </w:r>
            <w:r>
              <w:rPr>
                <w:rFonts w:ascii="Tahoma" w:hAnsi="Tahoma" w:cs="Tahoma"/>
                <w:color w:val="0D0D0D" w:themeColor="text1" w:themeTint="F2"/>
                <w:sz w:val="18"/>
                <w:szCs w:val="18"/>
                <w:vertAlign w:val="superscript"/>
              </w:rPr>
              <w:footnoteReference w:id="4"/>
            </w:r>
            <w:r w:rsidRPr="00611801">
              <w:rPr>
                <w:rFonts w:ascii="Tahoma" w:hAnsi="Tahoma" w:cs="Tahoma"/>
                <w:color w:val="0D0D0D" w:themeColor="text1" w:themeTint="F2"/>
                <w:sz w:val="18"/>
                <w:szCs w:val="18"/>
                <w:rtl/>
              </w:rPr>
              <w:t xml:space="preserve">, נכון לסוף שנת </w:t>
            </w:r>
            <w:r w:rsidRPr="00611801">
              <w:rPr>
                <w:rFonts w:ascii="Tahoma" w:hAnsi="Tahoma" w:cs="Tahoma"/>
                <w:color w:val="0D0D0D" w:themeColor="text1" w:themeTint="F2"/>
                <w:sz w:val="18"/>
                <w:szCs w:val="18"/>
              </w:rPr>
              <w:t>2018</w:t>
            </w:r>
          </w:p>
        </w:tc>
        <w:tc>
          <w:tcPr>
            <w:tcW w:w="222" w:type="dxa"/>
          </w:tcPr>
          <w:p w:rsidR="00611801" w:rsidRPr="00273409" w:rsidP="00611801" w14:paraId="59782A13" w14:textId="77777777">
            <w:pPr>
              <w:spacing w:line="240" w:lineRule="auto"/>
              <w:jc w:val="left"/>
              <w:rPr>
                <w:rFonts w:ascii="Tahoma" w:hAnsi="Tahoma" w:cs="Tahoma"/>
                <w:color w:val="0D0D0D" w:themeColor="text1" w:themeTint="F2"/>
                <w:sz w:val="18"/>
                <w:szCs w:val="18"/>
                <w:rtl/>
              </w:rPr>
            </w:pPr>
          </w:p>
        </w:tc>
        <w:tc>
          <w:tcPr>
            <w:tcW w:w="1930" w:type="dxa"/>
          </w:tcPr>
          <w:p w:rsidR="00611801" w:rsidRPr="00273409" w:rsidP="00611801" w14:paraId="71F306FC" w14:textId="17C11F48">
            <w:pPr>
              <w:spacing w:line="240" w:lineRule="auto"/>
              <w:ind w:right="23"/>
              <w:jc w:val="left"/>
              <w:rPr>
                <w:rFonts w:ascii="Tahoma" w:hAnsi="Tahoma" w:cs="Tahoma"/>
                <w:color w:val="0D0D0D" w:themeColor="text1" w:themeTint="F2"/>
                <w:sz w:val="18"/>
                <w:szCs w:val="18"/>
                <w:rtl/>
              </w:rPr>
            </w:pPr>
            <w:r w:rsidRPr="00611801">
              <w:rPr>
                <w:rFonts w:ascii="Tahoma" w:hAnsi="Tahoma" w:cs="Tahoma"/>
                <w:color w:val="0D0D0D" w:themeColor="text1" w:themeTint="F2"/>
                <w:sz w:val="18"/>
                <w:szCs w:val="18"/>
                <w:rtl/>
              </w:rPr>
              <w:t>שיעור מנהלי בתי הספר העל-יסודיים</w:t>
            </w:r>
            <w:r>
              <w:rPr>
                <w:rFonts w:ascii="Tahoma" w:hAnsi="Tahoma" w:cs="Tahoma"/>
                <w:color w:val="0D0D0D" w:themeColor="text1" w:themeTint="F2"/>
                <w:sz w:val="18"/>
                <w:szCs w:val="18"/>
                <w:vertAlign w:val="superscript"/>
                <w:rtl/>
              </w:rPr>
              <w:footnoteReference w:id="5"/>
            </w:r>
            <w:r w:rsidR="009A1DAF">
              <w:rPr>
                <w:rFonts w:ascii="Tahoma" w:hAnsi="Tahoma" w:cs="Tahoma"/>
                <w:color w:val="0D0D0D" w:themeColor="text1" w:themeTint="F2"/>
                <w:sz w:val="18"/>
                <w:szCs w:val="18"/>
                <w:rtl/>
              </w:rPr>
              <w:t xml:space="preserve"> </w:t>
            </w:r>
            <w:r w:rsidRPr="00611801">
              <w:rPr>
                <w:rFonts w:ascii="Tahoma" w:hAnsi="Tahoma" w:cs="Tahoma"/>
                <w:color w:val="0D0D0D" w:themeColor="text1" w:themeTint="F2"/>
                <w:sz w:val="18"/>
                <w:szCs w:val="18"/>
                <w:rtl/>
              </w:rPr>
              <w:t>הסבורים כי סביבת הלימודים וההוראה הדיגיטלית בבית הספר תומכת בהקניית המיומנויות הנדרשות במידה בינונית או מועטה, נכון לשנת 2019</w:t>
            </w:r>
          </w:p>
        </w:tc>
      </w:tr>
      <w:tr w14:paraId="3606A298" w14:textId="77777777" w:rsidTr="00611801">
        <w:tblPrEx>
          <w:tblW w:w="8222" w:type="dxa"/>
          <w:tblInd w:w="51" w:type="dxa"/>
          <w:tblCellMar>
            <w:left w:w="57" w:type="dxa"/>
            <w:right w:w="57" w:type="dxa"/>
          </w:tblCellMar>
          <w:tblLook w:val="04A0"/>
        </w:tblPrEx>
        <w:tc>
          <w:tcPr>
            <w:tcW w:w="2112" w:type="dxa"/>
          </w:tcPr>
          <w:p w:rsidR="00611801" w:rsidRPr="00273409" w:rsidP="00611801" w14:paraId="210A4EA6" w14:textId="7485ADC8">
            <w:pPr>
              <w:spacing w:before="120" w:line="240" w:lineRule="auto"/>
              <w:jc w:val="left"/>
              <w:rPr>
                <w:rFonts w:ascii="Tahoma" w:hAnsi="Tahoma" w:cs="Tahoma"/>
                <w:b/>
                <w:bCs/>
                <w:color w:val="0D0D0D" w:themeColor="text1" w:themeTint="F2"/>
                <w:sz w:val="36"/>
                <w:szCs w:val="36"/>
                <w:rtl/>
              </w:rPr>
            </w:pPr>
            <w:r w:rsidRPr="00611801">
              <w:rPr>
                <w:rFonts w:ascii="Tahoma" w:hAnsi="Tahoma" w:cs="Tahoma"/>
                <w:b/>
                <w:bCs/>
                <w:color w:val="0D0D0D" w:themeColor="text1" w:themeTint="F2"/>
                <w:sz w:val="36"/>
                <w:szCs w:val="36"/>
              </w:rPr>
              <w:t>62%</w:t>
            </w:r>
            <w:r w:rsidRPr="00611801">
              <w:rPr>
                <w:rFonts w:ascii="Tahoma" w:hAnsi="Tahoma" w:cs="Tahoma"/>
                <w:b/>
                <w:bCs/>
                <w:color w:val="0D0D0D" w:themeColor="text1" w:themeTint="F2"/>
                <w:sz w:val="36"/>
                <w:szCs w:val="36"/>
                <w:rtl/>
              </w:rPr>
              <w:t xml:space="preserve"> </w:t>
            </w:r>
            <w:r w:rsidR="009A1DAF">
              <w:rPr>
                <w:rFonts w:ascii="Tahoma" w:hAnsi="Tahoma" w:cs="Tahoma"/>
                <w:b/>
                <w:bCs/>
                <w:color w:val="0D0D0D" w:themeColor="text1" w:themeTint="F2"/>
                <w:sz w:val="36"/>
                <w:szCs w:val="36"/>
              </w:rPr>
              <w:br/>
            </w:r>
            <w:r w:rsidRPr="00611801">
              <w:rPr>
                <w:rFonts w:ascii="Tahoma" w:hAnsi="Tahoma" w:cs="Tahoma"/>
                <w:b/>
                <w:bCs/>
                <w:color w:val="0D0D0D" w:themeColor="text1" w:themeTint="F2"/>
                <w:sz w:val="36"/>
                <w:szCs w:val="36"/>
                <w:rtl/>
              </w:rPr>
              <w:t>ו-</w:t>
            </w:r>
            <w:r w:rsidRPr="00611801">
              <w:rPr>
                <w:rFonts w:ascii="Tahoma" w:hAnsi="Tahoma" w:cs="Tahoma"/>
                <w:b/>
                <w:bCs/>
                <w:color w:val="0D0D0D" w:themeColor="text1" w:themeTint="F2"/>
                <w:sz w:val="36"/>
                <w:szCs w:val="36"/>
              </w:rPr>
              <w:t>52%</w:t>
            </w:r>
          </w:p>
        </w:tc>
        <w:tc>
          <w:tcPr>
            <w:tcW w:w="222" w:type="dxa"/>
          </w:tcPr>
          <w:p w:rsidR="00611801" w:rsidRPr="000B1345" w:rsidP="00611801" w14:paraId="23780BA6" w14:textId="77777777">
            <w:pPr>
              <w:spacing w:before="120" w:line="240" w:lineRule="auto"/>
              <w:jc w:val="left"/>
              <w:rPr>
                <w:rFonts w:ascii="Tahoma" w:hAnsi="Tahoma" w:cs="Tahoma"/>
                <w:b/>
                <w:bCs/>
                <w:color w:val="0D0D0D" w:themeColor="text1" w:themeTint="F2"/>
                <w:sz w:val="36"/>
                <w:szCs w:val="36"/>
              </w:rPr>
            </w:pPr>
          </w:p>
        </w:tc>
        <w:tc>
          <w:tcPr>
            <w:tcW w:w="1746" w:type="dxa"/>
          </w:tcPr>
          <w:p w:rsidR="00611801" w:rsidRPr="00273409" w:rsidP="00611801" w14:paraId="4F63B4DF" w14:textId="0967F0E3">
            <w:pPr>
              <w:spacing w:before="120" w:line="240" w:lineRule="auto"/>
              <w:jc w:val="left"/>
              <w:rPr>
                <w:rFonts w:ascii="Tahoma" w:hAnsi="Tahoma" w:cs="Tahoma"/>
                <w:b/>
                <w:bCs/>
                <w:color w:val="0D0D0D" w:themeColor="text1" w:themeTint="F2"/>
                <w:sz w:val="36"/>
                <w:szCs w:val="36"/>
                <w:rtl/>
              </w:rPr>
            </w:pPr>
            <w:r w:rsidRPr="00611801">
              <w:rPr>
                <w:rFonts w:ascii="Tahoma" w:hAnsi="Tahoma" w:cs="Tahoma"/>
                <w:b/>
                <w:bCs/>
                <w:color w:val="0D0D0D" w:themeColor="text1" w:themeTint="F2"/>
                <w:sz w:val="36"/>
                <w:szCs w:val="36"/>
              </w:rPr>
              <w:t>1.5%</w:t>
            </w:r>
          </w:p>
        </w:tc>
        <w:tc>
          <w:tcPr>
            <w:tcW w:w="222" w:type="dxa"/>
          </w:tcPr>
          <w:p w:rsidR="00611801" w:rsidRPr="000B1345" w:rsidP="00611801" w14:paraId="3F1EB97C" w14:textId="77777777">
            <w:pPr>
              <w:spacing w:before="120" w:line="240" w:lineRule="auto"/>
              <w:jc w:val="left"/>
              <w:rPr>
                <w:rFonts w:ascii="Tahoma" w:hAnsi="Tahoma" w:cs="Tahoma"/>
                <w:b/>
                <w:bCs/>
                <w:color w:val="0D0D0D" w:themeColor="text1" w:themeTint="F2"/>
                <w:sz w:val="36"/>
                <w:szCs w:val="36"/>
              </w:rPr>
            </w:pPr>
          </w:p>
        </w:tc>
        <w:tc>
          <w:tcPr>
            <w:tcW w:w="1768" w:type="dxa"/>
          </w:tcPr>
          <w:p w:rsidR="00611801" w:rsidRPr="00273409" w:rsidP="00611801" w14:paraId="18BEA829" w14:textId="186402A2">
            <w:pPr>
              <w:spacing w:before="120" w:line="240" w:lineRule="auto"/>
              <w:jc w:val="left"/>
              <w:rPr>
                <w:rFonts w:ascii="Tahoma" w:hAnsi="Tahoma" w:cs="Tahoma"/>
                <w:b/>
                <w:bCs/>
                <w:color w:val="0D0D0D" w:themeColor="text1" w:themeTint="F2"/>
                <w:sz w:val="36"/>
                <w:szCs w:val="36"/>
              </w:rPr>
            </w:pPr>
            <w:r w:rsidRPr="00611801">
              <w:rPr>
                <w:rFonts w:ascii="Tahoma" w:hAnsi="Tahoma" w:cs="Tahoma"/>
                <w:b/>
                <w:bCs/>
                <w:color w:val="0D0D0D" w:themeColor="text1" w:themeTint="F2"/>
                <w:sz w:val="36"/>
                <w:szCs w:val="36"/>
              </w:rPr>
              <w:t>1.5%</w:t>
            </w:r>
          </w:p>
        </w:tc>
        <w:tc>
          <w:tcPr>
            <w:tcW w:w="222" w:type="dxa"/>
          </w:tcPr>
          <w:p w:rsidR="00611801" w:rsidRPr="000B1345" w:rsidP="00611801" w14:paraId="6545E5C3" w14:textId="77777777">
            <w:pPr>
              <w:spacing w:before="120" w:line="240" w:lineRule="auto"/>
              <w:jc w:val="left"/>
              <w:rPr>
                <w:rFonts w:ascii="Tahoma" w:hAnsi="Tahoma" w:cs="Tahoma"/>
                <w:b/>
                <w:bCs/>
                <w:color w:val="0D0D0D" w:themeColor="text1" w:themeTint="F2"/>
                <w:sz w:val="36"/>
                <w:szCs w:val="36"/>
              </w:rPr>
            </w:pPr>
          </w:p>
        </w:tc>
        <w:tc>
          <w:tcPr>
            <w:tcW w:w="1930" w:type="dxa"/>
          </w:tcPr>
          <w:p w:rsidR="00611801" w:rsidRPr="00273409" w:rsidP="00611801" w14:paraId="458C64DF" w14:textId="6E7B8DFF">
            <w:pPr>
              <w:spacing w:before="120" w:line="240" w:lineRule="auto"/>
              <w:jc w:val="left"/>
              <w:rPr>
                <w:rFonts w:ascii="Tahoma" w:hAnsi="Tahoma" w:cs="Tahoma"/>
                <w:b/>
                <w:bCs/>
                <w:color w:val="0D0D0D" w:themeColor="text1" w:themeTint="F2"/>
                <w:sz w:val="36"/>
                <w:szCs w:val="36"/>
                <w:rtl/>
              </w:rPr>
            </w:pPr>
            <w:r w:rsidRPr="00611801">
              <w:rPr>
                <w:rFonts w:ascii="Tahoma" w:hAnsi="Tahoma" w:cs="Tahoma"/>
                <w:b/>
                <w:bCs/>
                <w:color w:val="0D0D0D" w:themeColor="text1" w:themeTint="F2"/>
                <w:sz w:val="36"/>
                <w:szCs w:val="36"/>
              </w:rPr>
              <w:t>1%</w:t>
            </w:r>
          </w:p>
        </w:tc>
      </w:tr>
      <w:tr w14:paraId="72AD862E" w14:textId="77777777" w:rsidTr="00BB2BF1">
        <w:tblPrEx>
          <w:tblW w:w="8222" w:type="dxa"/>
          <w:tblInd w:w="51" w:type="dxa"/>
          <w:tblCellMar>
            <w:left w:w="57" w:type="dxa"/>
            <w:right w:w="57" w:type="dxa"/>
          </w:tblCellMar>
          <w:tblLook w:val="04A0"/>
        </w:tblPrEx>
        <w:tc>
          <w:tcPr>
            <w:tcW w:w="2112" w:type="dxa"/>
          </w:tcPr>
          <w:p w:rsidR="00611801" w:rsidRPr="00273409" w:rsidP="00611801" w14:paraId="3798640E" w14:textId="4A2D3F1E">
            <w:pPr>
              <w:spacing w:line="240" w:lineRule="auto"/>
              <w:ind w:right="23"/>
              <w:jc w:val="left"/>
              <w:rPr>
                <w:rFonts w:ascii="Tahoma" w:hAnsi="Tahoma" w:cs="Tahoma"/>
                <w:color w:val="0D0D0D" w:themeColor="text1" w:themeTint="F2"/>
                <w:sz w:val="18"/>
                <w:szCs w:val="18"/>
                <w:rtl/>
              </w:rPr>
            </w:pPr>
            <w:r w:rsidRPr="00611801">
              <w:rPr>
                <w:rFonts w:ascii="Tahoma" w:hAnsi="Tahoma" w:cs="Tahoma"/>
                <w:color w:val="0D0D0D" w:themeColor="text1" w:themeTint="F2"/>
                <w:sz w:val="18"/>
                <w:szCs w:val="18"/>
                <w:rtl/>
              </w:rPr>
              <w:t>שיעור מנהלי בתי הספר העל-יסודיים</w:t>
            </w:r>
            <w:r>
              <w:rPr>
                <w:rFonts w:ascii="Tahoma" w:hAnsi="Tahoma" w:cs="Tahoma"/>
                <w:color w:val="0D0D0D" w:themeColor="text1" w:themeTint="F2"/>
                <w:sz w:val="18"/>
                <w:szCs w:val="18"/>
                <w:vertAlign w:val="superscript"/>
                <w:rtl/>
              </w:rPr>
              <w:footnoteReference w:id="6"/>
            </w:r>
            <w:r w:rsidR="009A1DAF">
              <w:rPr>
                <w:rFonts w:ascii="Tahoma" w:hAnsi="Tahoma" w:cs="Tahoma"/>
                <w:color w:val="0D0D0D" w:themeColor="text1" w:themeTint="F2"/>
                <w:sz w:val="18"/>
                <w:szCs w:val="18"/>
                <w:rtl/>
              </w:rPr>
              <w:t xml:space="preserve"> </w:t>
            </w:r>
            <w:r w:rsidRPr="00611801">
              <w:rPr>
                <w:rFonts w:ascii="Tahoma" w:hAnsi="Tahoma" w:cs="Tahoma"/>
                <w:color w:val="0D0D0D" w:themeColor="text1" w:themeTint="F2"/>
                <w:sz w:val="18"/>
                <w:szCs w:val="18"/>
                <w:rtl/>
              </w:rPr>
              <w:t>הסבורים כי הסביבה הפיזית בבית הספר שהם מנהלים (מבנה בית הספר, כיתותיו ומרחביו החדשניים) אינה תורמת להקניית מיומנויות המאה ה-21 (52% מהמנהלים סבורים כן לגבי מעבדות הלימוד ו-62% סבורים כן לגבי מצב מבנה בית הספר, כיתותיו ומרחביו החדשניים)</w:t>
            </w:r>
          </w:p>
        </w:tc>
        <w:tc>
          <w:tcPr>
            <w:tcW w:w="222" w:type="dxa"/>
          </w:tcPr>
          <w:p w:rsidR="00611801" w:rsidRPr="00273409" w:rsidP="00611801" w14:paraId="6C4347D2" w14:textId="77777777">
            <w:pPr>
              <w:spacing w:line="240" w:lineRule="auto"/>
              <w:jc w:val="left"/>
              <w:rPr>
                <w:rFonts w:ascii="Tahoma" w:hAnsi="Tahoma" w:cs="Tahoma"/>
                <w:color w:val="0D0D0D" w:themeColor="text1" w:themeTint="F2"/>
                <w:sz w:val="18"/>
                <w:szCs w:val="18"/>
                <w:rtl/>
              </w:rPr>
            </w:pPr>
          </w:p>
        </w:tc>
        <w:tc>
          <w:tcPr>
            <w:tcW w:w="1746" w:type="dxa"/>
          </w:tcPr>
          <w:p w:rsidR="00611801" w:rsidRPr="00273409" w:rsidP="00611801" w14:paraId="6C274237" w14:textId="256E579B">
            <w:pPr>
              <w:spacing w:line="240" w:lineRule="auto"/>
              <w:ind w:right="23"/>
              <w:jc w:val="left"/>
              <w:rPr>
                <w:rFonts w:ascii="Tahoma" w:hAnsi="Tahoma" w:cs="Tahoma"/>
                <w:color w:val="0D0D0D" w:themeColor="text1" w:themeTint="F2"/>
                <w:sz w:val="18"/>
                <w:szCs w:val="18"/>
                <w:rtl/>
              </w:rPr>
            </w:pPr>
            <w:r w:rsidRPr="00611801">
              <w:rPr>
                <w:rFonts w:ascii="Tahoma" w:hAnsi="Tahoma" w:cs="Tahoma"/>
                <w:color w:val="0D0D0D" w:themeColor="text1" w:themeTint="F2"/>
                <w:sz w:val="18"/>
                <w:szCs w:val="18"/>
                <w:rtl/>
              </w:rPr>
              <w:t xml:space="preserve">מבתי הספר העל-יסודיים החדשים שמשרד החינוך הכיר בצורך בהקמתם בשנים </w:t>
            </w:r>
            <w:r w:rsidRPr="00611801">
              <w:rPr>
                <w:rFonts w:ascii="Tahoma" w:hAnsi="Tahoma" w:cs="Tahoma"/>
                <w:color w:val="0D0D0D" w:themeColor="text1" w:themeTint="F2"/>
                <w:sz w:val="18"/>
                <w:szCs w:val="18"/>
              </w:rPr>
              <w:t>2016 - 2018</w:t>
            </w:r>
            <w:r w:rsidRPr="00611801">
              <w:rPr>
                <w:rFonts w:ascii="Tahoma" w:hAnsi="Tahoma" w:cs="Tahoma"/>
                <w:color w:val="0D0D0D" w:themeColor="text1" w:themeTint="F2"/>
                <w:sz w:val="18"/>
                <w:szCs w:val="18"/>
                <w:rtl/>
              </w:rPr>
              <w:t xml:space="preserve"> הוקמו במסגרת פרויקט מוסדות חינוך חדשניים (</w:t>
            </w:r>
            <w:r w:rsidRPr="00611801">
              <w:rPr>
                <w:rFonts w:ascii="Tahoma" w:hAnsi="Tahoma" w:cs="Tahoma"/>
                <w:color w:val="0D0D0D" w:themeColor="text1" w:themeTint="F2"/>
                <w:sz w:val="18"/>
                <w:szCs w:val="18"/>
              </w:rPr>
              <w:t>20</w:t>
            </w:r>
            <w:r w:rsidRPr="00611801">
              <w:rPr>
                <w:rFonts w:ascii="Tahoma" w:hAnsi="Tahoma" w:cs="Tahoma"/>
                <w:color w:val="0D0D0D" w:themeColor="text1" w:themeTint="F2"/>
                <w:sz w:val="18"/>
                <w:szCs w:val="18"/>
                <w:rtl/>
              </w:rPr>
              <w:t xml:space="preserve"> מתוך </w:t>
            </w:r>
            <w:r w:rsidRPr="00611801">
              <w:rPr>
                <w:rFonts w:ascii="Tahoma" w:hAnsi="Tahoma" w:cs="Tahoma"/>
                <w:color w:val="0D0D0D" w:themeColor="text1" w:themeTint="F2"/>
                <w:sz w:val="18"/>
                <w:szCs w:val="18"/>
              </w:rPr>
              <w:t>1,291</w:t>
            </w:r>
            <w:r w:rsidRPr="00611801">
              <w:rPr>
                <w:rFonts w:ascii="Tahoma" w:hAnsi="Tahoma" w:cs="Tahoma"/>
                <w:color w:val="0D0D0D" w:themeColor="text1" w:themeTint="F2"/>
                <w:sz w:val="18"/>
                <w:szCs w:val="18"/>
                <w:rtl/>
              </w:rPr>
              <w:t xml:space="preserve"> בתי ספר</w:t>
            </w:r>
            <w:r w:rsidRPr="00611801">
              <w:rPr>
                <w:rFonts w:ascii="Tahoma" w:hAnsi="Tahoma" w:cs="Tahoma"/>
                <w:sz w:val="22"/>
                <w:szCs w:val="22"/>
                <w:rtl/>
              </w:rPr>
              <w:t>)</w:t>
            </w:r>
          </w:p>
        </w:tc>
        <w:tc>
          <w:tcPr>
            <w:tcW w:w="222" w:type="dxa"/>
          </w:tcPr>
          <w:p w:rsidR="00611801" w:rsidRPr="00273409" w:rsidP="00611801" w14:paraId="39242CCB" w14:textId="77777777">
            <w:pPr>
              <w:spacing w:line="240" w:lineRule="auto"/>
              <w:jc w:val="left"/>
              <w:rPr>
                <w:rFonts w:ascii="Tahoma" w:hAnsi="Tahoma" w:cs="Tahoma"/>
                <w:color w:val="0D0D0D" w:themeColor="text1" w:themeTint="F2"/>
                <w:sz w:val="18"/>
                <w:szCs w:val="18"/>
                <w:rtl/>
              </w:rPr>
            </w:pPr>
          </w:p>
        </w:tc>
        <w:tc>
          <w:tcPr>
            <w:tcW w:w="1768" w:type="dxa"/>
          </w:tcPr>
          <w:p w:rsidR="00611801" w:rsidRPr="00273409" w:rsidP="00611801" w14:paraId="3BD7487B" w14:textId="6C47FE24">
            <w:pPr>
              <w:spacing w:line="240" w:lineRule="auto"/>
              <w:ind w:right="23"/>
              <w:jc w:val="left"/>
              <w:rPr>
                <w:rFonts w:ascii="Tahoma" w:hAnsi="Tahoma" w:cs="Tahoma"/>
                <w:color w:val="0D0D0D" w:themeColor="text1" w:themeTint="F2"/>
                <w:sz w:val="18"/>
                <w:szCs w:val="18"/>
                <w:rtl/>
              </w:rPr>
            </w:pPr>
            <w:r w:rsidRPr="00611801">
              <w:rPr>
                <w:rFonts w:ascii="Tahoma" w:hAnsi="Tahoma" w:cs="Tahoma"/>
                <w:color w:val="0D0D0D" w:themeColor="text1" w:themeTint="F2"/>
                <w:sz w:val="18"/>
                <w:szCs w:val="18"/>
                <w:rtl/>
              </w:rPr>
              <w:t>שיעור</w:t>
            </w:r>
            <w:r w:rsidR="00CF3034">
              <w:rPr>
                <w:rFonts w:ascii="Tahoma" w:hAnsi="Tahoma" w:cs="Tahoma"/>
                <w:color w:val="0D0D0D" w:themeColor="text1" w:themeTint="F2"/>
                <w:sz w:val="18"/>
                <w:szCs w:val="18"/>
                <w:rtl/>
              </w:rPr>
              <w:t xml:space="preserve"> </w:t>
            </w:r>
            <w:r w:rsidRPr="00611801">
              <w:rPr>
                <w:rFonts w:ascii="Tahoma" w:hAnsi="Tahoma" w:cs="Tahoma"/>
                <w:color w:val="0D0D0D" w:themeColor="text1" w:themeTint="F2"/>
                <w:sz w:val="18"/>
                <w:szCs w:val="18"/>
                <w:rtl/>
              </w:rPr>
              <w:t>הכיתות</w:t>
            </w:r>
            <w:r w:rsidR="00CF3034">
              <w:rPr>
                <w:rFonts w:ascii="Tahoma" w:hAnsi="Tahoma" w:cs="Tahoma"/>
                <w:color w:val="0D0D0D" w:themeColor="text1" w:themeTint="F2"/>
                <w:sz w:val="18"/>
                <w:szCs w:val="18"/>
                <w:rtl/>
              </w:rPr>
              <w:t xml:space="preserve"> </w:t>
            </w:r>
            <w:r w:rsidRPr="00611801">
              <w:rPr>
                <w:rFonts w:ascii="Tahoma" w:hAnsi="Tahoma" w:cs="Tahoma"/>
                <w:color w:val="0D0D0D" w:themeColor="text1" w:themeTint="F2"/>
                <w:sz w:val="18"/>
                <w:szCs w:val="18"/>
                <w:rtl/>
              </w:rPr>
              <w:t>מתוך</w:t>
            </w:r>
            <w:r w:rsidR="00CF3034">
              <w:rPr>
                <w:rFonts w:ascii="Tahoma" w:hAnsi="Tahoma" w:cs="Tahoma"/>
                <w:color w:val="0D0D0D" w:themeColor="text1" w:themeTint="F2"/>
                <w:sz w:val="18"/>
                <w:szCs w:val="18"/>
                <w:rtl/>
              </w:rPr>
              <w:t xml:space="preserve"> </w:t>
            </w:r>
            <w:r w:rsidRPr="00611801">
              <w:rPr>
                <w:rFonts w:ascii="Tahoma" w:hAnsi="Tahoma" w:cs="Tahoma"/>
                <w:color w:val="0D0D0D" w:themeColor="text1" w:themeTint="F2"/>
                <w:sz w:val="18"/>
                <w:szCs w:val="18"/>
                <w:rtl/>
              </w:rPr>
              <w:t>כלל</w:t>
            </w:r>
            <w:r w:rsidR="00CF3034">
              <w:rPr>
                <w:rFonts w:ascii="Tahoma" w:hAnsi="Tahoma" w:cs="Tahoma"/>
                <w:color w:val="0D0D0D" w:themeColor="text1" w:themeTint="F2"/>
                <w:sz w:val="18"/>
                <w:szCs w:val="18"/>
                <w:rtl/>
              </w:rPr>
              <w:t xml:space="preserve"> </w:t>
            </w:r>
            <w:r w:rsidRPr="00611801">
              <w:rPr>
                <w:rFonts w:ascii="Tahoma" w:hAnsi="Tahoma" w:cs="Tahoma"/>
                <w:color w:val="0D0D0D" w:themeColor="text1" w:themeTint="F2"/>
                <w:sz w:val="18"/>
                <w:szCs w:val="18"/>
                <w:rtl/>
              </w:rPr>
              <w:t>הכיתות</w:t>
            </w:r>
            <w:r w:rsidR="00CF3034">
              <w:rPr>
                <w:rFonts w:ascii="Tahoma" w:hAnsi="Tahoma" w:cs="Tahoma"/>
                <w:color w:val="0D0D0D" w:themeColor="text1" w:themeTint="F2"/>
                <w:sz w:val="18"/>
                <w:szCs w:val="18"/>
                <w:rtl/>
              </w:rPr>
              <w:t xml:space="preserve"> </w:t>
            </w:r>
            <w:r w:rsidRPr="00611801">
              <w:rPr>
                <w:rFonts w:ascii="Tahoma" w:hAnsi="Tahoma" w:cs="Tahoma"/>
                <w:color w:val="0D0D0D" w:themeColor="text1" w:themeTint="F2"/>
                <w:sz w:val="18"/>
                <w:szCs w:val="18"/>
                <w:rtl/>
              </w:rPr>
              <w:t>בבתי</w:t>
            </w:r>
            <w:r w:rsidR="00CF3034">
              <w:rPr>
                <w:rFonts w:ascii="Tahoma" w:hAnsi="Tahoma" w:cs="Tahoma"/>
                <w:color w:val="0D0D0D" w:themeColor="text1" w:themeTint="F2"/>
                <w:sz w:val="18"/>
                <w:szCs w:val="18"/>
                <w:rtl/>
              </w:rPr>
              <w:t xml:space="preserve"> </w:t>
            </w:r>
            <w:r w:rsidRPr="00611801">
              <w:rPr>
                <w:rFonts w:ascii="Tahoma" w:hAnsi="Tahoma" w:cs="Tahoma"/>
                <w:color w:val="0D0D0D" w:themeColor="text1" w:themeTint="F2"/>
                <w:sz w:val="18"/>
                <w:szCs w:val="18"/>
                <w:rtl/>
              </w:rPr>
              <w:t>הספר</w:t>
            </w:r>
            <w:r w:rsidR="00CF3034">
              <w:rPr>
                <w:rFonts w:ascii="Tahoma" w:hAnsi="Tahoma" w:cs="Tahoma"/>
                <w:color w:val="0D0D0D" w:themeColor="text1" w:themeTint="F2"/>
                <w:sz w:val="18"/>
                <w:szCs w:val="18"/>
                <w:rtl/>
              </w:rPr>
              <w:t xml:space="preserve"> </w:t>
            </w:r>
            <w:r w:rsidRPr="00611801">
              <w:rPr>
                <w:rFonts w:ascii="Tahoma" w:hAnsi="Tahoma" w:cs="Tahoma"/>
                <w:color w:val="0D0D0D" w:themeColor="text1" w:themeTint="F2"/>
                <w:sz w:val="18"/>
                <w:szCs w:val="18"/>
                <w:rtl/>
              </w:rPr>
              <w:t>העל</w:t>
            </w:r>
            <w:r w:rsidR="00CF3034">
              <w:rPr>
                <w:rFonts w:ascii="Tahoma" w:hAnsi="Tahoma" w:cs="Tahoma"/>
                <w:color w:val="0D0D0D" w:themeColor="text1" w:themeTint="F2"/>
                <w:sz w:val="18"/>
                <w:szCs w:val="18"/>
                <w:rtl/>
              </w:rPr>
              <w:t>-</w:t>
            </w:r>
            <w:r w:rsidRPr="00611801">
              <w:rPr>
                <w:rFonts w:ascii="Tahoma" w:hAnsi="Tahoma" w:cs="Tahoma"/>
                <w:color w:val="0D0D0D" w:themeColor="text1" w:themeTint="F2"/>
                <w:sz w:val="18"/>
                <w:szCs w:val="18"/>
                <w:rtl/>
              </w:rPr>
              <w:t>יסודיים</w:t>
            </w:r>
            <w:r w:rsidR="00CF3034">
              <w:rPr>
                <w:rFonts w:ascii="Tahoma" w:hAnsi="Tahoma" w:cs="Tahoma"/>
                <w:color w:val="0D0D0D" w:themeColor="text1" w:themeTint="F2"/>
                <w:sz w:val="18"/>
                <w:szCs w:val="18"/>
                <w:rtl/>
              </w:rPr>
              <w:t xml:space="preserve"> </w:t>
            </w:r>
            <w:r w:rsidRPr="00611801">
              <w:rPr>
                <w:rFonts w:ascii="Tahoma" w:hAnsi="Tahoma" w:cs="Tahoma"/>
                <w:color w:val="0D0D0D" w:themeColor="text1" w:themeTint="F2"/>
                <w:sz w:val="18"/>
                <w:szCs w:val="18"/>
                <w:rtl/>
              </w:rPr>
              <w:t>ששודרגו</w:t>
            </w:r>
            <w:r w:rsidR="00CF3034">
              <w:rPr>
                <w:rFonts w:ascii="Tahoma" w:hAnsi="Tahoma" w:cs="Tahoma"/>
                <w:color w:val="0D0D0D" w:themeColor="text1" w:themeTint="F2"/>
                <w:sz w:val="18"/>
                <w:szCs w:val="18"/>
                <w:rtl/>
              </w:rPr>
              <w:t xml:space="preserve"> </w:t>
            </w:r>
            <w:r w:rsidRPr="00611801">
              <w:rPr>
                <w:rFonts w:ascii="Tahoma" w:hAnsi="Tahoma" w:cs="Tahoma"/>
                <w:color w:val="0D0D0D" w:themeColor="text1" w:themeTint="F2"/>
                <w:sz w:val="18"/>
                <w:szCs w:val="18"/>
                <w:rtl/>
              </w:rPr>
              <w:t>ללמידה</w:t>
            </w:r>
            <w:r w:rsidR="00CF3034">
              <w:rPr>
                <w:rFonts w:ascii="Tahoma" w:hAnsi="Tahoma" w:cs="Tahoma"/>
                <w:color w:val="0D0D0D" w:themeColor="text1" w:themeTint="F2"/>
                <w:sz w:val="18"/>
                <w:szCs w:val="18"/>
                <w:rtl/>
              </w:rPr>
              <w:t xml:space="preserve"> </w:t>
            </w:r>
            <w:r w:rsidRPr="00611801">
              <w:rPr>
                <w:rFonts w:ascii="Tahoma" w:hAnsi="Tahoma" w:cs="Tahoma"/>
                <w:color w:val="0D0D0D" w:themeColor="text1" w:themeTint="F2"/>
                <w:sz w:val="18"/>
                <w:szCs w:val="18"/>
                <w:rtl/>
              </w:rPr>
              <w:t>חדשנית</w:t>
            </w:r>
            <w:r w:rsidR="00CF3034">
              <w:rPr>
                <w:rFonts w:ascii="Tahoma" w:hAnsi="Tahoma" w:cs="Tahoma"/>
                <w:color w:val="0D0D0D" w:themeColor="text1" w:themeTint="F2"/>
                <w:sz w:val="18"/>
                <w:szCs w:val="18"/>
                <w:rtl/>
              </w:rPr>
              <w:t xml:space="preserve"> </w:t>
            </w:r>
            <w:r w:rsidRPr="00611801">
              <w:rPr>
                <w:rFonts w:ascii="Tahoma" w:hAnsi="Tahoma" w:cs="Tahoma"/>
                <w:color w:val="0D0D0D" w:themeColor="text1" w:themeTint="F2"/>
                <w:sz w:val="18"/>
                <w:szCs w:val="18"/>
                <w:rtl/>
              </w:rPr>
              <w:t>(פרויקט</w:t>
            </w:r>
            <w:r w:rsidR="00CF3034">
              <w:rPr>
                <w:rFonts w:ascii="Tahoma" w:hAnsi="Tahoma" w:cs="Tahoma"/>
                <w:color w:val="0D0D0D" w:themeColor="text1" w:themeTint="F2"/>
                <w:sz w:val="18"/>
                <w:szCs w:val="18"/>
                <w:rtl/>
              </w:rPr>
              <w:t xml:space="preserve"> </w:t>
            </w:r>
            <w:r w:rsidRPr="00611801">
              <w:rPr>
                <w:rFonts w:ascii="Tahoma" w:hAnsi="Tahoma" w:cs="Tahoma"/>
                <w:color w:val="0D0D0D" w:themeColor="text1" w:themeTint="F2"/>
                <w:sz w:val="18"/>
                <w:szCs w:val="18"/>
              </w:rPr>
              <w:t>M21</w:t>
            </w:r>
            <w:r w:rsidRPr="00611801">
              <w:rPr>
                <w:rFonts w:ascii="Tahoma" w:hAnsi="Tahoma" w:cs="Tahoma"/>
                <w:color w:val="0D0D0D" w:themeColor="text1" w:themeTint="F2"/>
                <w:sz w:val="18"/>
                <w:szCs w:val="18"/>
                <w:rtl/>
              </w:rPr>
              <w:t>)</w:t>
            </w:r>
            <w:r w:rsidR="00CF3034">
              <w:rPr>
                <w:rFonts w:ascii="Tahoma" w:hAnsi="Tahoma" w:cs="Tahoma"/>
                <w:color w:val="0D0D0D" w:themeColor="text1" w:themeTint="F2"/>
                <w:sz w:val="18"/>
                <w:szCs w:val="18"/>
                <w:rtl/>
              </w:rPr>
              <w:t xml:space="preserve"> </w:t>
            </w:r>
            <w:r w:rsidRPr="00611801">
              <w:rPr>
                <w:rFonts w:ascii="Tahoma" w:hAnsi="Tahoma" w:cs="Tahoma"/>
                <w:color w:val="0D0D0D" w:themeColor="text1" w:themeTint="F2"/>
                <w:sz w:val="18"/>
                <w:szCs w:val="18"/>
                <w:rtl/>
              </w:rPr>
              <w:t>בשנים</w:t>
            </w:r>
            <w:r w:rsidR="00CF3034">
              <w:rPr>
                <w:rFonts w:ascii="Tahoma" w:hAnsi="Tahoma" w:cs="Tahoma"/>
                <w:color w:val="0D0D0D" w:themeColor="text1" w:themeTint="F2"/>
                <w:sz w:val="18"/>
                <w:szCs w:val="18"/>
                <w:rtl/>
              </w:rPr>
              <w:t xml:space="preserve"> </w:t>
            </w:r>
            <w:r w:rsidR="00CF3034">
              <w:rPr>
                <w:rFonts w:ascii="Tahoma" w:hAnsi="Tahoma" w:cs="Tahoma" w:hint="cs"/>
                <w:color w:val="0D0D0D" w:themeColor="text1" w:themeTint="F2"/>
                <w:sz w:val="18"/>
                <w:szCs w:val="18"/>
                <w:rtl/>
              </w:rPr>
              <w:t>2016- 2019 (496</w:t>
            </w:r>
            <w:r w:rsidR="00CF3034">
              <w:rPr>
                <w:rFonts w:ascii="Tahoma" w:hAnsi="Tahoma" w:cs="Tahoma"/>
                <w:color w:val="0D0D0D" w:themeColor="text1" w:themeTint="F2"/>
                <w:sz w:val="18"/>
                <w:szCs w:val="18"/>
                <w:rtl/>
              </w:rPr>
              <w:t xml:space="preserve"> </w:t>
            </w:r>
            <w:r w:rsidRPr="00611801">
              <w:rPr>
                <w:rFonts w:ascii="Tahoma" w:hAnsi="Tahoma" w:cs="Tahoma"/>
                <w:color w:val="0D0D0D" w:themeColor="text1" w:themeTint="F2"/>
                <w:sz w:val="18"/>
                <w:szCs w:val="18"/>
                <w:rtl/>
              </w:rPr>
              <w:t>מתוך</w:t>
            </w:r>
            <w:r w:rsidR="00CF3034">
              <w:rPr>
                <w:rFonts w:ascii="Tahoma" w:hAnsi="Tahoma" w:cs="Tahoma"/>
                <w:color w:val="0D0D0D" w:themeColor="text1" w:themeTint="F2"/>
                <w:sz w:val="18"/>
                <w:szCs w:val="18"/>
                <w:rtl/>
              </w:rPr>
              <w:t xml:space="preserve"> </w:t>
            </w:r>
            <w:r w:rsidRPr="00611801">
              <w:rPr>
                <w:rFonts w:ascii="Tahoma" w:hAnsi="Tahoma" w:cs="Tahoma"/>
                <w:color w:val="0D0D0D" w:themeColor="text1" w:themeTint="F2"/>
                <w:sz w:val="18"/>
                <w:szCs w:val="18"/>
              </w:rPr>
              <w:t>32,756</w:t>
            </w:r>
            <w:r w:rsidR="00CF3034">
              <w:rPr>
                <w:rFonts w:ascii="Tahoma" w:hAnsi="Tahoma" w:cs="Tahoma"/>
                <w:color w:val="0D0D0D" w:themeColor="text1" w:themeTint="F2"/>
                <w:sz w:val="18"/>
                <w:szCs w:val="18"/>
                <w:rtl/>
              </w:rPr>
              <w:t xml:space="preserve"> </w:t>
            </w:r>
            <w:r w:rsidRPr="00611801">
              <w:rPr>
                <w:rFonts w:ascii="Tahoma" w:hAnsi="Tahoma" w:cs="Tahoma"/>
                <w:color w:val="0D0D0D" w:themeColor="text1" w:themeTint="F2"/>
                <w:sz w:val="18"/>
                <w:szCs w:val="18"/>
                <w:rtl/>
              </w:rPr>
              <w:t>כיתות</w:t>
            </w:r>
            <w:r w:rsidR="00CF3034">
              <w:rPr>
                <w:rFonts w:ascii="Tahoma" w:hAnsi="Tahoma" w:cs="Tahoma"/>
                <w:color w:val="0D0D0D" w:themeColor="text1" w:themeTint="F2"/>
                <w:sz w:val="18"/>
                <w:szCs w:val="18"/>
                <w:rtl/>
              </w:rPr>
              <w:t xml:space="preserve"> </w:t>
            </w:r>
            <w:r w:rsidRPr="00611801">
              <w:rPr>
                <w:rFonts w:ascii="Tahoma" w:hAnsi="Tahoma" w:cs="Tahoma"/>
                <w:color w:val="0D0D0D" w:themeColor="text1" w:themeTint="F2"/>
                <w:sz w:val="18"/>
                <w:szCs w:val="18"/>
                <w:rtl/>
              </w:rPr>
              <w:t>על</w:t>
            </w:r>
            <w:r w:rsidR="00CF3034">
              <w:rPr>
                <w:rFonts w:ascii="Tahoma" w:hAnsi="Tahoma" w:cs="Tahoma"/>
                <w:color w:val="0D0D0D" w:themeColor="text1" w:themeTint="F2"/>
                <w:sz w:val="18"/>
                <w:szCs w:val="18"/>
                <w:rtl/>
              </w:rPr>
              <w:t>-</w:t>
            </w:r>
            <w:r w:rsidRPr="00611801">
              <w:rPr>
                <w:rFonts w:ascii="Tahoma" w:hAnsi="Tahoma" w:cs="Tahoma"/>
                <w:color w:val="0D0D0D" w:themeColor="text1" w:themeTint="F2"/>
                <w:sz w:val="18"/>
                <w:szCs w:val="18"/>
                <w:rtl/>
              </w:rPr>
              <w:t>יסודיות</w:t>
            </w:r>
            <w:r w:rsidR="00CF3034">
              <w:rPr>
                <w:rFonts w:ascii="Tahoma" w:hAnsi="Tahoma" w:cs="Tahoma"/>
                <w:color w:val="0D0D0D" w:themeColor="text1" w:themeTint="F2"/>
                <w:sz w:val="18"/>
                <w:szCs w:val="18"/>
                <w:rtl/>
              </w:rPr>
              <w:t xml:space="preserve"> </w:t>
            </w:r>
            <w:r w:rsidRPr="00611801">
              <w:rPr>
                <w:rFonts w:ascii="Tahoma" w:hAnsi="Tahoma" w:cs="Tahoma"/>
                <w:color w:val="0D0D0D" w:themeColor="text1" w:themeTint="F2"/>
                <w:sz w:val="18"/>
                <w:szCs w:val="18"/>
                <w:rtl/>
              </w:rPr>
              <w:t>שפעלו</w:t>
            </w:r>
            <w:r w:rsidR="00CF3034">
              <w:rPr>
                <w:rFonts w:ascii="Tahoma" w:hAnsi="Tahoma" w:cs="Tahoma"/>
                <w:color w:val="0D0D0D" w:themeColor="text1" w:themeTint="F2"/>
                <w:sz w:val="18"/>
                <w:szCs w:val="18"/>
                <w:rtl/>
              </w:rPr>
              <w:t xml:space="preserve"> </w:t>
            </w:r>
            <w:r w:rsidRPr="00611801">
              <w:rPr>
                <w:rFonts w:ascii="Tahoma" w:hAnsi="Tahoma" w:cs="Tahoma"/>
                <w:color w:val="0D0D0D" w:themeColor="text1" w:themeTint="F2"/>
                <w:sz w:val="18"/>
                <w:szCs w:val="18"/>
                <w:rtl/>
              </w:rPr>
              <w:t>בשנת</w:t>
            </w:r>
            <w:r w:rsidR="00CF3034">
              <w:rPr>
                <w:rFonts w:ascii="Tahoma" w:hAnsi="Tahoma" w:cs="Tahoma"/>
                <w:color w:val="0D0D0D" w:themeColor="text1" w:themeTint="F2"/>
                <w:sz w:val="18"/>
                <w:szCs w:val="18"/>
                <w:rtl/>
              </w:rPr>
              <w:t xml:space="preserve"> </w:t>
            </w:r>
            <w:r w:rsidRPr="00611801">
              <w:rPr>
                <w:rFonts w:ascii="Tahoma" w:hAnsi="Tahoma" w:cs="Tahoma"/>
                <w:color w:val="0D0D0D" w:themeColor="text1" w:themeTint="F2"/>
                <w:sz w:val="18"/>
                <w:szCs w:val="18"/>
                <w:rtl/>
              </w:rPr>
              <w:t>הלימודים</w:t>
            </w:r>
            <w:r w:rsidR="00CF3034">
              <w:rPr>
                <w:rFonts w:ascii="Tahoma" w:hAnsi="Tahoma" w:cs="Tahoma"/>
                <w:color w:val="0D0D0D" w:themeColor="text1" w:themeTint="F2"/>
                <w:sz w:val="18"/>
                <w:szCs w:val="18"/>
                <w:rtl/>
              </w:rPr>
              <w:t xml:space="preserve"> </w:t>
            </w:r>
            <w:r w:rsidRPr="00611801">
              <w:rPr>
                <w:rFonts w:ascii="Tahoma" w:hAnsi="Tahoma" w:cs="Tahoma"/>
                <w:color w:val="0D0D0D" w:themeColor="text1" w:themeTint="F2"/>
                <w:sz w:val="18"/>
                <w:szCs w:val="18"/>
                <w:rtl/>
              </w:rPr>
              <w:t>התשע</w:t>
            </w:r>
            <w:r w:rsidRPr="00611801">
              <w:rPr>
                <w:rFonts w:ascii="Tahoma" w:hAnsi="Tahoma" w:cs="Tahoma"/>
                <w:color w:val="0D0D0D" w:themeColor="text1" w:themeTint="F2"/>
                <w:sz w:val="18"/>
                <w:szCs w:val="18"/>
              </w:rPr>
              <w:t>"</w:t>
            </w:r>
            <w:r w:rsidRPr="00611801">
              <w:rPr>
                <w:rFonts w:ascii="Tahoma" w:hAnsi="Tahoma" w:cs="Tahoma"/>
                <w:color w:val="0D0D0D" w:themeColor="text1" w:themeTint="F2"/>
                <w:sz w:val="18"/>
                <w:szCs w:val="18"/>
                <w:rtl/>
              </w:rPr>
              <w:t>ח</w:t>
            </w:r>
            <w:r w:rsidR="00CF3034">
              <w:rPr>
                <w:rFonts w:ascii="Tahoma" w:hAnsi="Tahoma" w:cs="Tahoma"/>
                <w:color w:val="0D0D0D" w:themeColor="text1" w:themeTint="F2"/>
                <w:sz w:val="18"/>
                <w:szCs w:val="18"/>
                <w:rtl/>
              </w:rPr>
              <w:t xml:space="preserve"> </w:t>
            </w:r>
            <w:r w:rsidR="00CF3034">
              <w:rPr>
                <w:rFonts w:ascii="Tahoma" w:hAnsi="Tahoma" w:cs="Tahoma" w:hint="cs"/>
                <w:color w:val="0D0D0D" w:themeColor="text1" w:themeTint="F2"/>
                <w:sz w:val="18"/>
                <w:szCs w:val="18"/>
                <w:rtl/>
              </w:rPr>
              <w:t xml:space="preserve">[2017 </w:t>
            </w:r>
            <w:r w:rsidR="00CF3034">
              <w:rPr>
                <w:rFonts w:ascii="Tahoma" w:hAnsi="Tahoma" w:cs="Tahoma"/>
                <w:color w:val="0D0D0D" w:themeColor="text1" w:themeTint="F2"/>
                <w:sz w:val="18"/>
                <w:szCs w:val="18"/>
                <w:rtl/>
              </w:rPr>
              <w:t>–</w:t>
            </w:r>
            <w:r w:rsidR="00CF3034">
              <w:rPr>
                <w:rFonts w:ascii="Tahoma" w:hAnsi="Tahoma" w:cs="Tahoma" w:hint="cs"/>
                <w:color w:val="0D0D0D" w:themeColor="text1" w:themeTint="F2"/>
                <w:sz w:val="18"/>
                <w:szCs w:val="18"/>
                <w:rtl/>
              </w:rPr>
              <w:t xml:space="preserve"> 2018]</w:t>
            </w:r>
            <w:r w:rsidRPr="00611801">
              <w:rPr>
                <w:rFonts w:ascii="Tahoma" w:hAnsi="Tahoma" w:cs="Tahoma"/>
                <w:color w:val="0D0D0D" w:themeColor="text1" w:themeTint="F2"/>
                <w:sz w:val="18"/>
                <w:szCs w:val="18"/>
                <w:rtl/>
              </w:rPr>
              <w:t>)</w:t>
            </w:r>
          </w:p>
        </w:tc>
        <w:tc>
          <w:tcPr>
            <w:tcW w:w="222" w:type="dxa"/>
          </w:tcPr>
          <w:p w:rsidR="00611801" w:rsidRPr="00273409" w:rsidP="00611801" w14:paraId="4D045D44" w14:textId="77777777">
            <w:pPr>
              <w:spacing w:line="240" w:lineRule="auto"/>
              <w:jc w:val="left"/>
              <w:rPr>
                <w:rFonts w:ascii="Tahoma" w:hAnsi="Tahoma" w:cs="Tahoma"/>
                <w:color w:val="0D0D0D" w:themeColor="text1" w:themeTint="F2"/>
                <w:sz w:val="18"/>
                <w:szCs w:val="18"/>
                <w:rtl/>
              </w:rPr>
            </w:pPr>
          </w:p>
        </w:tc>
        <w:tc>
          <w:tcPr>
            <w:tcW w:w="1930" w:type="dxa"/>
          </w:tcPr>
          <w:p w:rsidR="00611801" w:rsidRPr="00273409" w:rsidP="00611801" w14:paraId="3B7AD797" w14:textId="16912DED">
            <w:pPr>
              <w:spacing w:line="240" w:lineRule="auto"/>
              <w:ind w:right="23"/>
              <w:jc w:val="left"/>
              <w:rPr>
                <w:rFonts w:ascii="Tahoma" w:hAnsi="Tahoma" w:cs="Tahoma"/>
                <w:color w:val="0D0D0D" w:themeColor="text1" w:themeTint="F2"/>
                <w:sz w:val="18"/>
                <w:szCs w:val="18"/>
                <w:rtl/>
              </w:rPr>
            </w:pPr>
            <w:r w:rsidRPr="00611801">
              <w:rPr>
                <w:rFonts w:ascii="Tahoma" w:hAnsi="Tahoma" w:cs="Tahoma"/>
                <w:color w:val="0D0D0D" w:themeColor="text1" w:themeTint="F2"/>
                <w:sz w:val="18"/>
                <w:szCs w:val="18"/>
                <w:rtl/>
              </w:rPr>
              <w:t>שיעור החצרות מתוך כלל החצרות בבתי הספר העל-יסודיים ששודרגו ללמידה חוץ-כיתתית (פרויקט 'חצרות לימודיות') בשנים 2016 - 2019 (19 מתוך 2,265 חצרות)</w:t>
            </w:r>
          </w:p>
        </w:tc>
      </w:tr>
    </w:tbl>
    <w:p w:rsidR="00611801" w:rsidRPr="0075391D" w:rsidP="00CF3034" w14:paraId="69183EF0" w14:textId="77777777">
      <w:pPr>
        <w:rPr>
          <w:rtl/>
        </w:rPr>
      </w:pPr>
    </w:p>
    <w:p w:rsidR="00131BE2" w:rsidRPr="0075391D" w:rsidP="00F04726" w14:paraId="4BD930F6" w14:textId="77777777">
      <w:pPr>
        <w:pStyle w:val="3"/>
        <w:rPr>
          <w:rtl/>
        </w:rPr>
      </w:pPr>
      <w:r w:rsidRPr="0075391D">
        <w:rPr>
          <w:rtl/>
        </w:rPr>
        <w:t>פעולות</w:t>
      </w:r>
      <w:r>
        <w:rPr>
          <w:rtl/>
        </w:rPr>
        <w:t xml:space="preserve"> </w:t>
      </w:r>
      <w:r w:rsidRPr="0075391D">
        <w:rPr>
          <w:rtl/>
        </w:rPr>
        <w:t>הביקורת</w:t>
      </w:r>
    </w:p>
    <w:p w:rsidR="00131BE2" w:rsidRPr="0028509F" w:rsidP="00CF3034" w14:paraId="66383D9C" w14:textId="71002CD7">
      <w:pPr>
        <w:pStyle w:val="a16"/>
        <w:widowControl/>
        <w:spacing w:before="0" w:after="120" w:line="320" w:lineRule="atLeast"/>
        <w:ind w:left="397" w:hanging="397"/>
        <w:rPr>
          <w:rFonts w:ascii="Tahoma" w:hAnsi="Tahoma" w:cs="Tahoma"/>
          <w:sz w:val="20"/>
          <w:szCs w:val="20"/>
        </w:rPr>
      </w:pPr>
      <w:r w:rsidRPr="008C15A5">
        <w:rPr>
          <w:rFonts w:ascii="Tahoma" w:hAnsi="Tahoma" w:cs="Tahoma"/>
          <w:noProof/>
          <w:color w:val="231F20"/>
          <w:position w:val="-4"/>
          <w:sz w:val="24"/>
        </w:rPr>
        <w:drawing>
          <wp:inline distT="0" distB="0" distL="0" distR="0">
            <wp:extent cx="161544" cy="161544"/>
            <wp:effectExtent l="0" t="0" r="0"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555009" name="מגדלת.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1544" cy="161544"/>
                    </a:xfrm>
                    <a:prstGeom prst="rect">
                      <a:avLst/>
                    </a:prstGeom>
                  </pic:spPr>
                </pic:pic>
              </a:graphicData>
            </a:graphic>
          </wp:inline>
        </w:drawing>
      </w:r>
      <w:r>
        <w:rPr>
          <w:rFonts w:ascii="Tahoma" w:hAnsi="Tahoma" w:cs="Tahoma"/>
          <w:color w:val="231F20"/>
          <w:sz w:val="24"/>
        </w:rPr>
        <w:tab/>
      </w:r>
      <w:r w:rsidRPr="0028509F">
        <w:rPr>
          <w:rFonts w:ascii="Tahoma" w:hAnsi="Tahoma" w:cs="Tahoma"/>
          <w:sz w:val="20"/>
          <w:szCs w:val="20"/>
          <w:rtl/>
        </w:rPr>
        <w:t>בחודשים ינואר 2019 עד מרץ 2020 בחן משרד מבקר המדינה כיצד נערך משרד החינוך להתאמת מערכת החינוך הישראלית למאה ה-21 ולהקניית המיומנויות הנדרשות לתלמידים לקראת שוק העבודה המשתנה. הבדיקה התמקדה בשלב החינוך העל-יסודי בחטיבת הביניים (חט"ב) ובחטיבה העליונה (חט"ע). בכלל זה נבדק האם משרד החינוך מעודד את בתי הספר העל-יסודיים ונותן בידיהם כלים ליצירת סביבת לימודים טכנולוגית ופיזית התומכת בהקניית מיומנויות המאה ה-21 לתלמידים.</w:t>
      </w:r>
    </w:p>
    <w:p w:rsidR="00131BE2" w:rsidRPr="0028509F" w:rsidP="00CF3034" w14:paraId="16A06743" w14:textId="14B2A83F">
      <w:pPr>
        <w:pStyle w:val="a16"/>
        <w:widowControl/>
        <w:spacing w:before="0" w:after="120" w:line="320" w:lineRule="atLeast"/>
        <w:ind w:left="397"/>
        <w:rPr>
          <w:rFonts w:ascii="Tahoma" w:hAnsi="Tahoma" w:cs="Tahoma"/>
          <w:sz w:val="20"/>
          <w:szCs w:val="20"/>
        </w:rPr>
      </w:pPr>
      <w:r w:rsidRPr="0028509F">
        <w:rPr>
          <w:rFonts w:ascii="Tahoma" w:hAnsi="Tahoma" w:cs="Tahoma"/>
          <w:sz w:val="20"/>
          <w:szCs w:val="20"/>
          <w:rtl/>
        </w:rPr>
        <w:t>הבדיקות נעשו ביחידות המטה של משרד החינוך ובבתי ספר על-יסודיים ברחבי הארץ. הבדיקות כללו גם הליך נרחב של שיתוף הציבור, שבו השתתפו כלל המפקחים המרכזים של תחומי הדעת (מפמ"רים), וקבוצות מיקוד של רכזי מקצועות ושל תלמידים ב-11 בתי ספר על-יסודיים ממלכתיים. כמו כן נשלח שאלון ל-1,961 מנהלי בתי הספר העל-יסודיים והשיבו עליו 757 מנהלים (כ-39% מכלל המנהלים)</w:t>
      </w:r>
      <w:r>
        <w:rPr>
          <w:rFonts w:ascii="Tahoma" w:hAnsi="Tahoma" w:cs="Tahoma"/>
          <w:sz w:val="20"/>
          <w:szCs w:val="20"/>
          <w:vertAlign w:val="superscript"/>
          <w:rtl/>
        </w:rPr>
        <w:footnoteReference w:id="7"/>
      </w:r>
      <w:r w:rsidRPr="0028509F">
        <w:rPr>
          <w:rFonts w:ascii="Tahoma" w:hAnsi="Tahoma" w:cs="Tahoma"/>
          <w:sz w:val="20"/>
          <w:szCs w:val="20"/>
          <w:rtl/>
        </w:rPr>
        <w:t>.</w:t>
      </w:r>
    </w:p>
    <w:p w:rsidR="00CF3034" w:rsidRPr="008242D4" w:rsidP="00CF3034" w14:paraId="75440E82" w14:textId="77777777">
      <w:pPr>
        <w:pStyle w:val="3"/>
        <w:rPr>
          <w:rtl/>
        </w:rPr>
      </w:pPr>
      <w:r w:rsidRPr="008242D4">
        <w:rPr>
          <w:rtl/>
        </w:rPr>
        <w:t>תמונת המצב העולה מן הביקורת</w:t>
      </w:r>
    </w:p>
    <w:p w:rsidR="00CF3034" w:rsidRPr="006C4033" w:rsidP="00CF3034" w14:paraId="4EED8EE1" w14:textId="77777777">
      <w:pPr>
        <w:rPr>
          <w:rtl/>
        </w:rPr>
      </w:pPr>
      <w:r w:rsidRPr="006C4033">
        <w:rPr>
          <w:rFonts w:ascii="Tahoma" w:hAnsi="Tahoma" w:cs="Tahoma"/>
          <w:noProof/>
          <w:rtl/>
        </w:rPr>
        <w:drawing>
          <wp:inline distT="0" distB="0" distL="0" distR="0">
            <wp:extent cx="2616789" cy="200650"/>
            <wp:effectExtent l="0" t="0" r="0" b="9525"/>
            <wp:docPr id="1743882411"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650760" name="DISLIK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616789" cy="200650"/>
                    </a:xfrm>
                    <a:prstGeom prst="rect">
                      <a:avLst/>
                    </a:prstGeom>
                  </pic:spPr>
                </pic:pic>
              </a:graphicData>
            </a:graphic>
          </wp:inline>
        </w:drawing>
      </w:r>
    </w:p>
    <w:p w:rsidR="00131BE2" w:rsidRPr="0028509F" w:rsidP="00CF3034" w14:paraId="62EE2F4C" w14:textId="0EFC6788">
      <w:pPr>
        <w:pStyle w:val="ListParagraph"/>
        <w:numPr>
          <w:ilvl w:val="0"/>
          <w:numId w:val="38"/>
        </w:numPr>
        <w:spacing w:after="180" w:line="320" w:lineRule="atLeast"/>
        <w:ind w:left="397" w:hanging="397"/>
        <w:contextualSpacing w:val="0"/>
        <w:rPr>
          <w:rFonts w:ascii="Tahoma" w:hAnsi="Tahoma" w:cs="Tahoma"/>
          <w:szCs w:val="20"/>
        </w:rPr>
      </w:pPr>
      <w:r w:rsidRPr="0028509F">
        <w:rPr>
          <w:rStyle w:val="a20"/>
          <w:rFonts w:ascii="Tahoma" w:hAnsi="Tahoma" w:cs="Tahoma"/>
          <w:szCs w:val="20"/>
          <w:rtl/>
        </w:rPr>
        <w:t>הטמעת</w:t>
      </w:r>
      <w:r w:rsidRPr="0028509F">
        <w:rPr>
          <w:rStyle w:val="a20"/>
          <w:rFonts w:ascii="Tahoma" w:hAnsi="Tahoma" w:cs="Tahoma"/>
          <w:b w:val="0"/>
          <w:bCs w:val="0"/>
          <w:szCs w:val="20"/>
          <w:rtl/>
        </w:rPr>
        <w:t xml:space="preserve"> </w:t>
      </w:r>
      <w:r w:rsidRPr="0028509F">
        <w:rPr>
          <w:rStyle w:val="a20"/>
          <w:rFonts w:ascii="Tahoma" w:hAnsi="Tahoma" w:cs="Tahoma"/>
          <w:szCs w:val="20"/>
          <w:rtl/>
        </w:rPr>
        <w:t>תוכנית</w:t>
      </w:r>
      <w:r w:rsidRPr="0028509F">
        <w:rPr>
          <w:rStyle w:val="a20"/>
          <w:rFonts w:ascii="Tahoma" w:hAnsi="Tahoma" w:cs="Tahoma"/>
          <w:b w:val="0"/>
          <w:bCs w:val="0"/>
          <w:szCs w:val="20"/>
          <w:rtl/>
        </w:rPr>
        <w:t xml:space="preserve"> </w:t>
      </w:r>
      <w:r w:rsidRPr="0028509F">
        <w:rPr>
          <w:rStyle w:val="a20"/>
          <w:rFonts w:ascii="Tahoma" w:hAnsi="Tahoma" w:cs="Tahoma"/>
          <w:szCs w:val="20"/>
          <w:rtl/>
        </w:rPr>
        <w:t>התקשוב</w:t>
      </w:r>
      <w:r w:rsidRPr="0028509F">
        <w:rPr>
          <w:rStyle w:val="a20"/>
          <w:rFonts w:ascii="Tahoma" w:hAnsi="Tahoma" w:cs="Tahoma"/>
          <w:b w:val="0"/>
          <w:bCs w:val="0"/>
          <w:szCs w:val="20"/>
          <w:rtl/>
        </w:rPr>
        <w:t xml:space="preserve"> </w:t>
      </w:r>
      <w:r w:rsidRPr="0028509F">
        <w:rPr>
          <w:rStyle w:val="a20"/>
          <w:rFonts w:ascii="Tahoma" w:hAnsi="Tahoma" w:cs="Tahoma"/>
          <w:szCs w:val="20"/>
          <w:rtl/>
        </w:rPr>
        <w:t>בבתי</w:t>
      </w:r>
      <w:r w:rsidRPr="0028509F">
        <w:rPr>
          <w:rStyle w:val="a20"/>
          <w:rFonts w:ascii="Tahoma" w:hAnsi="Tahoma" w:cs="Tahoma"/>
          <w:b w:val="0"/>
          <w:bCs w:val="0"/>
          <w:szCs w:val="20"/>
          <w:rtl/>
        </w:rPr>
        <w:t xml:space="preserve"> </w:t>
      </w:r>
      <w:r w:rsidRPr="0028509F">
        <w:rPr>
          <w:rStyle w:val="a20"/>
          <w:rFonts w:ascii="Tahoma" w:hAnsi="Tahoma" w:cs="Tahoma"/>
          <w:szCs w:val="20"/>
          <w:rtl/>
        </w:rPr>
        <w:t>הספר</w:t>
      </w:r>
      <w:r w:rsidRPr="0028509F">
        <w:rPr>
          <w:rStyle w:val="a20"/>
          <w:rFonts w:ascii="Tahoma" w:hAnsi="Tahoma" w:cs="Tahoma"/>
          <w:b w:val="0"/>
          <w:bCs w:val="0"/>
          <w:szCs w:val="20"/>
          <w:rtl/>
        </w:rPr>
        <w:t xml:space="preserve"> </w:t>
      </w:r>
      <w:r w:rsidRPr="0028509F">
        <w:rPr>
          <w:rStyle w:val="a20"/>
          <w:rFonts w:ascii="Tahoma" w:hAnsi="Tahoma" w:cs="Tahoma"/>
          <w:szCs w:val="20"/>
          <w:rtl/>
        </w:rPr>
        <w:t>העל</w:t>
      </w:r>
      <w:r w:rsidRPr="0028509F">
        <w:rPr>
          <w:rStyle w:val="a20"/>
          <w:rFonts w:ascii="Tahoma" w:hAnsi="Tahoma" w:cs="Tahoma"/>
          <w:b w:val="0"/>
          <w:bCs w:val="0"/>
          <w:szCs w:val="20"/>
          <w:rtl/>
        </w:rPr>
        <w:t>-</w:t>
      </w:r>
      <w:r w:rsidRPr="0028509F">
        <w:rPr>
          <w:rStyle w:val="a20"/>
          <w:rFonts w:ascii="Tahoma" w:hAnsi="Tahoma" w:cs="Tahoma"/>
          <w:szCs w:val="20"/>
          <w:rtl/>
        </w:rPr>
        <w:t>יסודיים:</w:t>
      </w:r>
      <w:r w:rsidRPr="0028509F">
        <w:rPr>
          <w:rStyle w:val="a20"/>
          <w:rFonts w:ascii="Tahoma" w:hAnsi="Tahoma" w:cs="Tahoma"/>
          <w:b w:val="0"/>
          <w:bCs w:val="0"/>
          <w:szCs w:val="20"/>
          <w:rtl/>
        </w:rPr>
        <w:t xml:space="preserve"> </w:t>
      </w:r>
      <w:r w:rsidRPr="0028509F">
        <w:rPr>
          <w:rFonts w:ascii="Tahoma" w:hAnsi="Tahoma" w:cs="Tahoma"/>
          <w:szCs w:val="20"/>
          <w:rtl/>
        </w:rPr>
        <w:t>תוכנית התקשוב שמפעיל משרד החינוך בשנים האחרונות מתמקדת בהכנסת תשתיות תקשוב חדשות לבתי ספר ובשדרוג תשתיות התקשוב הישנות שבהם. התוכנית מופעלת בעיקר בחינוך היסודי, ורק כ-23% מבתי הספר העל-יסודיים כלולים בה. הנתונים נכונים לתקופה שלפני יישום תוכנית ההצטיידות עקב משבר הקורונה.</w:t>
      </w:r>
    </w:p>
    <w:p w:rsidR="00131BE2" w:rsidRPr="0028509F" w:rsidP="00CF3034" w14:paraId="66995218" w14:textId="041C81AF">
      <w:pPr>
        <w:pStyle w:val="ListParagraph"/>
        <w:numPr>
          <w:ilvl w:val="0"/>
          <w:numId w:val="38"/>
        </w:numPr>
        <w:spacing w:after="180" w:line="320" w:lineRule="atLeast"/>
        <w:ind w:left="397" w:hanging="397"/>
        <w:contextualSpacing w:val="0"/>
        <w:rPr>
          <w:rFonts w:ascii="Tahoma" w:hAnsi="Tahoma" w:cs="Tahoma"/>
          <w:szCs w:val="20"/>
        </w:rPr>
      </w:pPr>
      <w:r w:rsidRPr="0028509F">
        <w:rPr>
          <w:rStyle w:val="a20"/>
          <w:rFonts w:ascii="Tahoma" w:hAnsi="Tahoma" w:cs="Tahoma"/>
          <w:szCs w:val="20"/>
          <w:rtl/>
        </w:rPr>
        <w:t>הטמעת</w:t>
      </w:r>
      <w:r w:rsidRPr="0028509F">
        <w:rPr>
          <w:rStyle w:val="a20"/>
          <w:rFonts w:ascii="Tahoma" w:hAnsi="Tahoma" w:cs="Tahoma"/>
          <w:b w:val="0"/>
          <w:bCs w:val="0"/>
          <w:szCs w:val="20"/>
          <w:rtl/>
        </w:rPr>
        <w:t xml:space="preserve"> </w:t>
      </w:r>
      <w:r w:rsidRPr="0028509F">
        <w:rPr>
          <w:rStyle w:val="a20"/>
          <w:rFonts w:ascii="Tahoma" w:hAnsi="Tahoma" w:cs="Tahoma"/>
          <w:szCs w:val="20"/>
          <w:rtl/>
        </w:rPr>
        <w:t>תוכנית</w:t>
      </w:r>
      <w:r w:rsidRPr="0028509F">
        <w:rPr>
          <w:rStyle w:val="a20"/>
          <w:rFonts w:ascii="Tahoma" w:hAnsi="Tahoma" w:cs="Tahoma"/>
          <w:b w:val="0"/>
          <w:bCs w:val="0"/>
          <w:szCs w:val="20"/>
          <w:rtl/>
        </w:rPr>
        <w:t xml:space="preserve"> </w:t>
      </w:r>
      <w:r w:rsidRPr="0028509F">
        <w:rPr>
          <w:rStyle w:val="a20"/>
          <w:rFonts w:ascii="Tahoma" w:hAnsi="Tahoma" w:cs="Tahoma"/>
          <w:szCs w:val="20"/>
          <w:rtl/>
        </w:rPr>
        <w:t>התקשוב</w:t>
      </w:r>
      <w:r w:rsidRPr="0028509F">
        <w:rPr>
          <w:rStyle w:val="a20"/>
          <w:rFonts w:ascii="Tahoma" w:hAnsi="Tahoma" w:cs="Tahoma"/>
          <w:b w:val="0"/>
          <w:bCs w:val="0"/>
          <w:szCs w:val="20"/>
          <w:rtl/>
        </w:rPr>
        <w:t xml:space="preserve"> </w:t>
      </w:r>
      <w:r w:rsidRPr="0028509F">
        <w:rPr>
          <w:rStyle w:val="a20"/>
          <w:rFonts w:ascii="Tahoma" w:hAnsi="Tahoma" w:cs="Tahoma"/>
          <w:szCs w:val="20"/>
          <w:rtl/>
        </w:rPr>
        <w:t>באשכולות</w:t>
      </w:r>
      <w:r w:rsidRPr="0028509F">
        <w:rPr>
          <w:rStyle w:val="a20"/>
          <w:rFonts w:ascii="Tahoma" w:hAnsi="Tahoma" w:cs="Tahoma"/>
          <w:b w:val="0"/>
          <w:bCs w:val="0"/>
          <w:szCs w:val="20"/>
          <w:rtl/>
        </w:rPr>
        <w:t xml:space="preserve"> </w:t>
      </w:r>
      <w:r w:rsidRPr="0028509F">
        <w:rPr>
          <w:rStyle w:val="a20"/>
          <w:rFonts w:ascii="Tahoma" w:hAnsi="Tahoma" w:cs="Tahoma"/>
          <w:szCs w:val="20"/>
          <w:rtl/>
        </w:rPr>
        <w:t>הנמוכים</w:t>
      </w:r>
      <w:r w:rsidRPr="0028509F">
        <w:rPr>
          <w:rStyle w:val="a20"/>
          <w:rFonts w:ascii="Tahoma" w:hAnsi="Tahoma" w:cs="Tahoma"/>
          <w:b w:val="0"/>
          <w:bCs w:val="0"/>
          <w:szCs w:val="20"/>
          <w:rtl/>
        </w:rPr>
        <w:t xml:space="preserve"> </w:t>
      </w:r>
      <w:r w:rsidRPr="0028509F">
        <w:rPr>
          <w:rStyle w:val="a20"/>
          <w:rFonts w:ascii="Tahoma" w:hAnsi="Tahoma" w:cs="Tahoma"/>
          <w:szCs w:val="20"/>
          <w:rtl/>
        </w:rPr>
        <w:t>בדירוג</w:t>
      </w:r>
      <w:r w:rsidRPr="0028509F">
        <w:rPr>
          <w:rStyle w:val="a20"/>
          <w:rFonts w:ascii="Tahoma" w:hAnsi="Tahoma" w:cs="Tahoma"/>
          <w:b w:val="0"/>
          <w:bCs w:val="0"/>
          <w:szCs w:val="20"/>
          <w:rtl/>
        </w:rPr>
        <w:t xml:space="preserve"> </w:t>
      </w:r>
      <w:r w:rsidRPr="0028509F">
        <w:rPr>
          <w:rStyle w:val="a20"/>
          <w:rFonts w:ascii="Tahoma" w:hAnsi="Tahoma" w:cs="Tahoma"/>
          <w:szCs w:val="20"/>
          <w:rtl/>
        </w:rPr>
        <w:t>החברתי</w:t>
      </w:r>
      <w:r w:rsidRPr="0028509F">
        <w:rPr>
          <w:rStyle w:val="a20"/>
          <w:rFonts w:ascii="Tahoma" w:hAnsi="Tahoma" w:cs="Tahoma"/>
          <w:b w:val="0"/>
          <w:bCs w:val="0"/>
          <w:szCs w:val="20"/>
          <w:rtl/>
        </w:rPr>
        <w:t>-</w:t>
      </w:r>
      <w:r w:rsidRPr="0028509F">
        <w:rPr>
          <w:rStyle w:val="a20"/>
          <w:rFonts w:ascii="Tahoma" w:hAnsi="Tahoma" w:cs="Tahoma"/>
          <w:szCs w:val="20"/>
          <w:rtl/>
        </w:rPr>
        <w:t>כלכלי</w:t>
      </w:r>
      <w:r w:rsidRPr="0028509F">
        <w:rPr>
          <w:rStyle w:val="a20"/>
          <w:rFonts w:ascii="Tahoma" w:hAnsi="Tahoma" w:cs="Tahoma"/>
          <w:b w:val="0"/>
          <w:bCs w:val="0"/>
          <w:szCs w:val="20"/>
          <w:rtl/>
        </w:rPr>
        <w:t xml:space="preserve"> </w:t>
      </w:r>
      <w:r>
        <w:rPr>
          <w:rFonts w:ascii="Tahoma" w:hAnsi="Tahoma" w:cs="Tahoma"/>
          <w:szCs w:val="20"/>
          <w:vertAlign w:val="superscript"/>
          <w:rtl/>
        </w:rPr>
        <w:footnoteReference w:id="8"/>
      </w:r>
      <w:r w:rsidRPr="0028509F">
        <w:rPr>
          <w:rStyle w:val="a20"/>
          <w:rFonts w:ascii="Tahoma" w:hAnsi="Tahoma" w:cs="Tahoma"/>
          <w:szCs w:val="20"/>
          <w:rtl/>
        </w:rPr>
        <w:t>:</w:t>
      </w:r>
      <w:r w:rsidRPr="0028509F">
        <w:rPr>
          <w:rFonts w:ascii="Tahoma" w:hAnsi="Tahoma" w:cs="Tahoma"/>
          <w:szCs w:val="20"/>
          <w:rtl/>
        </w:rPr>
        <w:t xml:space="preserve"> בעוד שכ-25% מבתי הספר העל-יסודיים באשכולות החברתיים-כלכליים הגבוהים (7 - 9) כלולים בתוכנית, רק 16% מבתי הספר העל-יסודיים באשכולות הנמוכים (1 - 3), הזקוקים לתוכנית זו, כלולים בה. הנתונים נכונים לתקופה שלפני יישום תוכנית ההצטיידות עקב משבר הקורונה.</w:t>
      </w:r>
    </w:p>
    <w:p w:rsidR="00131BE2" w:rsidRPr="0028509F" w:rsidP="00CF3034" w14:paraId="22EF5A9B" w14:textId="54A7CFAB">
      <w:pPr>
        <w:pStyle w:val="ListParagraph"/>
        <w:numPr>
          <w:ilvl w:val="0"/>
          <w:numId w:val="38"/>
        </w:numPr>
        <w:spacing w:after="180" w:line="320" w:lineRule="atLeast"/>
        <w:ind w:left="397" w:hanging="397"/>
        <w:contextualSpacing w:val="0"/>
        <w:rPr>
          <w:rFonts w:ascii="Tahoma" w:hAnsi="Tahoma" w:cs="Tahoma"/>
          <w:szCs w:val="20"/>
        </w:rPr>
      </w:pPr>
      <w:r w:rsidRPr="0028509F">
        <w:rPr>
          <w:rStyle w:val="a20"/>
          <w:rFonts w:ascii="Tahoma" w:hAnsi="Tahoma" w:cs="Tahoma"/>
          <w:szCs w:val="20"/>
          <w:rtl/>
        </w:rPr>
        <w:t>הטמעת</w:t>
      </w:r>
      <w:r w:rsidRPr="0028509F">
        <w:rPr>
          <w:rStyle w:val="a20"/>
          <w:rFonts w:ascii="Tahoma" w:hAnsi="Tahoma" w:cs="Tahoma"/>
          <w:b w:val="0"/>
          <w:bCs w:val="0"/>
          <w:szCs w:val="20"/>
          <w:rtl/>
        </w:rPr>
        <w:t xml:space="preserve"> </w:t>
      </w:r>
      <w:r w:rsidRPr="0028509F">
        <w:rPr>
          <w:rStyle w:val="a20"/>
          <w:rFonts w:ascii="Tahoma" w:hAnsi="Tahoma" w:cs="Tahoma"/>
          <w:szCs w:val="20"/>
          <w:rtl/>
        </w:rPr>
        <w:t>תוכנית</w:t>
      </w:r>
      <w:r w:rsidRPr="0028509F">
        <w:rPr>
          <w:rStyle w:val="a20"/>
          <w:rFonts w:ascii="Tahoma" w:hAnsi="Tahoma" w:cs="Tahoma"/>
          <w:b w:val="0"/>
          <w:bCs w:val="0"/>
          <w:szCs w:val="20"/>
          <w:rtl/>
        </w:rPr>
        <w:t xml:space="preserve"> </w:t>
      </w:r>
      <w:r w:rsidRPr="0028509F">
        <w:rPr>
          <w:rStyle w:val="a20"/>
          <w:rFonts w:ascii="Tahoma" w:hAnsi="Tahoma" w:cs="Tahoma"/>
          <w:szCs w:val="20"/>
          <w:rtl/>
        </w:rPr>
        <w:t>התקשוב</w:t>
      </w:r>
      <w:r w:rsidRPr="0028509F">
        <w:rPr>
          <w:rStyle w:val="a20"/>
          <w:rFonts w:ascii="Tahoma" w:hAnsi="Tahoma" w:cs="Tahoma"/>
          <w:b w:val="0"/>
          <w:bCs w:val="0"/>
          <w:szCs w:val="20"/>
          <w:rtl/>
        </w:rPr>
        <w:t xml:space="preserve"> </w:t>
      </w:r>
      <w:r w:rsidRPr="0028509F">
        <w:rPr>
          <w:rStyle w:val="a20"/>
          <w:rFonts w:ascii="Tahoma" w:hAnsi="Tahoma" w:cs="Tahoma"/>
          <w:szCs w:val="20"/>
          <w:rtl/>
        </w:rPr>
        <w:t>בבתי</w:t>
      </w:r>
      <w:r w:rsidRPr="0028509F">
        <w:rPr>
          <w:rStyle w:val="a20"/>
          <w:rFonts w:ascii="Tahoma" w:hAnsi="Tahoma" w:cs="Tahoma"/>
          <w:b w:val="0"/>
          <w:bCs w:val="0"/>
          <w:szCs w:val="20"/>
          <w:rtl/>
        </w:rPr>
        <w:t xml:space="preserve"> </w:t>
      </w:r>
      <w:r w:rsidRPr="0028509F">
        <w:rPr>
          <w:rStyle w:val="a20"/>
          <w:rFonts w:ascii="Tahoma" w:hAnsi="Tahoma" w:cs="Tahoma"/>
          <w:szCs w:val="20"/>
          <w:rtl/>
        </w:rPr>
        <w:t>הספר</w:t>
      </w:r>
      <w:r w:rsidRPr="0028509F">
        <w:rPr>
          <w:rStyle w:val="a20"/>
          <w:rFonts w:ascii="Tahoma" w:hAnsi="Tahoma" w:cs="Tahoma"/>
          <w:b w:val="0"/>
          <w:bCs w:val="0"/>
          <w:szCs w:val="20"/>
          <w:rtl/>
        </w:rPr>
        <w:t xml:space="preserve"> </w:t>
      </w:r>
      <w:r w:rsidRPr="0028509F">
        <w:rPr>
          <w:rStyle w:val="a20"/>
          <w:rFonts w:ascii="Tahoma" w:hAnsi="Tahoma" w:cs="Tahoma"/>
          <w:szCs w:val="20"/>
          <w:rtl/>
        </w:rPr>
        <w:t>בחינוך</w:t>
      </w:r>
      <w:r w:rsidRPr="0028509F">
        <w:rPr>
          <w:rStyle w:val="a20"/>
          <w:rFonts w:ascii="Tahoma" w:hAnsi="Tahoma" w:cs="Tahoma"/>
          <w:b w:val="0"/>
          <w:bCs w:val="0"/>
          <w:szCs w:val="20"/>
          <w:rtl/>
        </w:rPr>
        <w:t xml:space="preserve"> </w:t>
      </w:r>
      <w:r w:rsidRPr="0028509F">
        <w:rPr>
          <w:rStyle w:val="a20"/>
          <w:rFonts w:ascii="Tahoma" w:hAnsi="Tahoma" w:cs="Tahoma"/>
          <w:szCs w:val="20"/>
          <w:rtl/>
        </w:rPr>
        <w:t>החרדי:</w:t>
      </w:r>
      <w:r w:rsidRPr="0028509F">
        <w:rPr>
          <w:rStyle w:val="a20"/>
          <w:rFonts w:ascii="Tahoma" w:hAnsi="Tahoma" w:cs="Tahoma"/>
          <w:b w:val="0"/>
          <w:bCs w:val="0"/>
          <w:szCs w:val="20"/>
          <w:rtl/>
        </w:rPr>
        <w:t xml:space="preserve"> </w:t>
      </w:r>
      <w:r w:rsidRPr="0028509F">
        <w:rPr>
          <w:rFonts w:ascii="Tahoma" w:hAnsi="Tahoma" w:cs="Tahoma"/>
          <w:szCs w:val="20"/>
          <w:rtl/>
        </w:rPr>
        <w:t>בתי הספר בחינוך הממלכתי-יהודי הם כמעט מחצית מבתי הספר המשתתפים בתוכנית התקשוב (בשעה ששיעורם מכלל בתי הספר הוא כ-34%), ואילו חלקם של בתי הספר בחינוך החרדי הוא רק כאחוז אחד מכלל בתי הספר המשתתפים בה (בשעה ששיעורם מכלל בתי הספר הוא כ-30%).</w:t>
      </w:r>
    </w:p>
    <w:p w:rsidR="00131BE2" w:rsidRPr="0028509F" w:rsidP="00CF3034" w14:paraId="5373B7C3" w14:textId="44D6BCB2">
      <w:pPr>
        <w:pStyle w:val="ListParagraph"/>
        <w:numPr>
          <w:ilvl w:val="0"/>
          <w:numId w:val="38"/>
        </w:numPr>
        <w:spacing w:after="180" w:line="320" w:lineRule="atLeast"/>
        <w:ind w:left="397" w:hanging="397"/>
        <w:contextualSpacing w:val="0"/>
        <w:rPr>
          <w:rFonts w:ascii="Tahoma" w:hAnsi="Tahoma" w:cs="Tahoma"/>
          <w:szCs w:val="20"/>
        </w:rPr>
      </w:pPr>
      <w:r w:rsidRPr="0028509F">
        <w:rPr>
          <w:rStyle w:val="a20"/>
          <w:rFonts w:ascii="Tahoma" w:hAnsi="Tahoma" w:cs="Tahoma"/>
          <w:szCs w:val="20"/>
          <w:rtl/>
        </w:rPr>
        <w:t>יחס</w:t>
      </w:r>
      <w:r w:rsidRPr="0028509F">
        <w:rPr>
          <w:rStyle w:val="a20"/>
          <w:rFonts w:ascii="Tahoma" w:hAnsi="Tahoma" w:cs="Tahoma"/>
          <w:b w:val="0"/>
          <w:bCs w:val="0"/>
          <w:szCs w:val="20"/>
          <w:rtl/>
        </w:rPr>
        <w:t xml:space="preserve"> </w:t>
      </w:r>
      <w:r w:rsidRPr="0028509F">
        <w:rPr>
          <w:rStyle w:val="a20"/>
          <w:rFonts w:ascii="Tahoma" w:hAnsi="Tahoma" w:cs="Tahoma"/>
          <w:szCs w:val="20"/>
          <w:rtl/>
        </w:rPr>
        <w:t>תלמידים</w:t>
      </w:r>
      <w:r w:rsidRPr="0028509F">
        <w:rPr>
          <w:rStyle w:val="a20"/>
          <w:rFonts w:ascii="Tahoma" w:hAnsi="Tahoma" w:cs="Tahoma"/>
          <w:b w:val="0"/>
          <w:bCs w:val="0"/>
          <w:szCs w:val="20"/>
          <w:rtl/>
        </w:rPr>
        <w:t xml:space="preserve"> </w:t>
      </w:r>
      <w:r w:rsidRPr="0028509F">
        <w:rPr>
          <w:rStyle w:val="a20"/>
          <w:rFonts w:ascii="Tahoma" w:hAnsi="Tahoma" w:cs="Tahoma"/>
          <w:szCs w:val="20"/>
          <w:rtl/>
        </w:rPr>
        <w:t>למחשב</w:t>
      </w:r>
      <w:r w:rsidRPr="0028509F">
        <w:rPr>
          <w:rStyle w:val="a20"/>
          <w:rFonts w:ascii="Tahoma" w:hAnsi="Tahoma" w:cs="Tahoma"/>
          <w:b w:val="0"/>
          <w:bCs w:val="0"/>
          <w:szCs w:val="20"/>
          <w:rtl/>
        </w:rPr>
        <w:t xml:space="preserve"> </w:t>
      </w:r>
      <w:r w:rsidRPr="0028509F">
        <w:rPr>
          <w:rStyle w:val="a20"/>
          <w:rFonts w:ascii="Tahoma" w:hAnsi="Tahoma" w:cs="Tahoma"/>
          <w:szCs w:val="20"/>
          <w:rtl/>
        </w:rPr>
        <w:t>בבתי</w:t>
      </w:r>
      <w:r w:rsidRPr="0028509F">
        <w:rPr>
          <w:rStyle w:val="a20"/>
          <w:rFonts w:ascii="Tahoma" w:hAnsi="Tahoma" w:cs="Tahoma"/>
          <w:b w:val="0"/>
          <w:bCs w:val="0"/>
          <w:szCs w:val="20"/>
          <w:rtl/>
        </w:rPr>
        <w:t xml:space="preserve"> </w:t>
      </w:r>
      <w:r w:rsidRPr="0028509F">
        <w:rPr>
          <w:rStyle w:val="a20"/>
          <w:rFonts w:ascii="Tahoma" w:hAnsi="Tahoma" w:cs="Tahoma"/>
          <w:szCs w:val="20"/>
          <w:rtl/>
        </w:rPr>
        <w:t>הספר</w:t>
      </w:r>
      <w:r w:rsidRPr="0028509F">
        <w:rPr>
          <w:rStyle w:val="a20"/>
          <w:rFonts w:ascii="Tahoma" w:hAnsi="Tahoma" w:cs="Tahoma"/>
          <w:b w:val="0"/>
          <w:bCs w:val="0"/>
          <w:szCs w:val="20"/>
          <w:rtl/>
        </w:rPr>
        <w:t xml:space="preserve"> </w:t>
      </w:r>
      <w:r w:rsidRPr="0028509F">
        <w:rPr>
          <w:rStyle w:val="a20"/>
          <w:rFonts w:ascii="Tahoma" w:hAnsi="Tahoma" w:cs="Tahoma"/>
          <w:szCs w:val="20"/>
          <w:rtl/>
        </w:rPr>
        <w:t>העל</w:t>
      </w:r>
      <w:r w:rsidRPr="0028509F">
        <w:rPr>
          <w:rStyle w:val="a20"/>
          <w:rFonts w:ascii="Tahoma" w:hAnsi="Tahoma" w:cs="Tahoma"/>
          <w:b w:val="0"/>
          <w:bCs w:val="0"/>
          <w:szCs w:val="20"/>
          <w:rtl/>
        </w:rPr>
        <w:t>-</w:t>
      </w:r>
      <w:r w:rsidRPr="0028509F">
        <w:rPr>
          <w:rStyle w:val="a20"/>
          <w:rFonts w:ascii="Tahoma" w:hAnsi="Tahoma" w:cs="Tahoma"/>
          <w:szCs w:val="20"/>
          <w:rtl/>
        </w:rPr>
        <w:t>יסודיים:</w:t>
      </w:r>
      <w:r w:rsidRPr="0028509F">
        <w:rPr>
          <w:rFonts w:ascii="Tahoma" w:hAnsi="Tahoma" w:cs="Tahoma"/>
          <w:szCs w:val="20"/>
          <w:rtl/>
        </w:rPr>
        <w:t xml:space="preserve"> משרד החינוך לא קבע תקן בעניין היחס הסביר בין מספר התלמידים למספר המחשבים בבית הספר. ב-48% מבתי הספר העל-יסודיים יש מחשב אחד ליותר מ-10 תלמידים, וב-23% מהם יש מחשב אחד ליותר מ-20 תלמידים. יתר על כן, באשכולות הגבוהים היחס של יותר מ-20 תלמידים למחשב קיים ב-10% מבתי הספר העל-יסודיים, ואילו באשכולות הנמוכים הוא קיים ב-40% מהם; כמו כן בחינוך היהודי היחס של יותר מ-20 תלמידים למחשב קיים ב-14% מבתי הספר העל-יסודיים, ואילו בחינוך הערבי הוא קיים ב-50% מהם. הנתונים נכונים לתקופה שלפני יישום תוכנית ההצטיידות עקב משבר הקורונה.</w:t>
      </w:r>
    </w:p>
    <w:p w:rsidR="00131BE2" w:rsidRPr="0028509F" w:rsidP="00CF3034" w14:paraId="195D8A4F" w14:textId="7D11CFE1">
      <w:pPr>
        <w:pStyle w:val="ListParagraph"/>
        <w:numPr>
          <w:ilvl w:val="0"/>
          <w:numId w:val="38"/>
        </w:numPr>
        <w:spacing w:after="180" w:line="320" w:lineRule="atLeast"/>
        <w:ind w:left="397" w:hanging="397"/>
        <w:contextualSpacing w:val="0"/>
        <w:rPr>
          <w:rFonts w:ascii="Tahoma" w:hAnsi="Tahoma" w:cs="Tahoma"/>
          <w:szCs w:val="20"/>
        </w:rPr>
      </w:pPr>
      <w:r w:rsidRPr="0028509F">
        <w:rPr>
          <w:rStyle w:val="a20"/>
          <w:rFonts w:ascii="Tahoma" w:hAnsi="Tahoma" w:cs="Tahoma"/>
          <w:szCs w:val="20"/>
          <w:rtl/>
        </w:rPr>
        <w:t>היחס</w:t>
      </w:r>
      <w:r w:rsidRPr="0028509F">
        <w:rPr>
          <w:rStyle w:val="a20"/>
          <w:rFonts w:ascii="Tahoma" w:hAnsi="Tahoma" w:cs="Tahoma"/>
          <w:b w:val="0"/>
          <w:bCs w:val="0"/>
          <w:szCs w:val="20"/>
          <w:rtl/>
        </w:rPr>
        <w:t xml:space="preserve"> </w:t>
      </w:r>
      <w:r w:rsidRPr="0028509F">
        <w:rPr>
          <w:rStyle w:val="a20"/>
          <w:rFonts w:ascii="Tahoma" w:hAnsi="Tahoma" w:cs="Tahoma"/>
          <w:szCs w:val="20"/>
          <w:rtl/>
        </w:rPr>
        <w:t>בין</w:t>
      </w:r>
      <w:r w:rsidRPr="0028509F">
        <w:rPr>
          <w:rStyle w:val="a20"/>
          <w:rFonts w:ascii="Tahoma" w:hAnsi="Tahoma" w:cs="Tahoma"/>
          <w:b w:val="0"/>
          <w:bCs w:val="0"/>
          <w:szCs w:val="20"/>
          <w:rtl/>
        </w:rPr>
        <w:t xml:space="preserve"> </w:t>
      </w:r>
      <w:r w:rsidRPr="0028509F">
        <w:rPr>
          <w:rStyle w:val="a20"/>
          <w:rFonts w:ascii="Tahoma" w:hAnsi="Tahoma" w:cs="Tahoma"/>
          <w:szCs w:val="20"/>
          <w:rtl/>
        </w:rPr>
        <w:t>מספר</w:t>
      </w:r>
      <w:r w:rsidRPr="0028509F">
        <w:rPr>
          <w:rStyle w:val="a20"/>
          <w:rFonts w:ascii="Tahoma" w:hAnsi="Tahoma" w:cs="Tahoma"/>
          <w:b w:val="0"/>
          <w:bCs w:val="0"/>
          <w:szCs w:val="20"/>
          <w:rtl/>
        </w:rPr>
        <w:t xml:space="preserve"> </w:t>
      </w:r>
      <w:r w:rsidRPr="0028509F">
        <w:rPr>
          <w:rStyle w:val="a20"/>
          <w:rFonts w:ascii="Tahoma" w:hAnsi="Tahoma" w:cs="Tahoma"/>
          <w:szCs w:val="20"/>
          <w:rtl/>
        </w:rPr>
        <w:t>המורים</w:t>
      </w:r>
      <w:r w:rsidRPr="0028509F">
        <w:rPr>
          <w:rStyle w:val="a20"/>
          <w:rFonts w:ascii="Tahoma" w:hAnsi="Tahoma" w:cs="Tahoma"/>
          <w:b w:val="0"/>
          <w:bCs w:val="0"/>
          <w:szCs w:val="20"/>
          <w:rtl/>
        </w:rPr>
        <w:t xml:space="preserve"> </w:t>
      </w:r>
      <w:r w:rsidRPr="0028509F">
        <w:rPr>
          <w:rStyle w:val="a20"/>
          <w:rFonts w:ascii="Tahoma" w:hAnsi="Tahoma" w:cs="Tahoma"/>
          <w:szCs w:val="20"/>
          <w:rtl/>
        </w:rPr>
        <w:t>למספר</w:t>
      </w:r>
      <w:r w:rsidRPr="0028509F">
        <w:rPr>
          <w:rStyle w:val="a20"/>
          <w:rFonts w:ascii="Tahoma" w:hAnsi="Tahoma" w:cs="Tahoma"/>
          <w:b w:val="0"/>
          <w:bCs w:val="0"/>
          <w:szCs w:val="20"/>
          <w:rtl/>
        </w:rPr>
        <w:t xml:space="preserve"> </w:t>
      </w:r>
      <w:r w:rsidRPr="0028509F">
        <w:rPr>
          <w:rStyle w:val="a20"/>
          <w:rFonts w:ascii="Tahoma" w:hAnsi="Tahoma" w:cs="Tahoma"/>
          <w:szCs w:val="20"/>
          <w:rtl/>
        </w:rPr>
        <w:t>המחשבים</w:t>
      </w:r>
      <w:r w:rsidRPr="0028509F">
        <w:rPr>
          <w:rStyle w:val="a20"/>
          <w:rFonts w:ascii="Tahoma" w:hAnsi="Tahoma" w:cs="Tahoma"/>
          <w:b w:val="0"/>
          <w:bCs w:val="0"/>
          <w:szCs w:val="20"/>
          <w:rtl/>
        </w:rPr>
        <w:t xml:space="preserve"> </w:t>
      </w:r>
      <w:r w:rsidRPr="0028509F">
        <w:rPr>
          <w:rStyle w:val="a20"/>
          <w:rFonts w:ascii="Tahoma" w:hAnsi="Tahoma" w:cs="Tahoma"/>
          <w:szCs w:val="20"/>
          <w:rtl/>
        </w:rPr>
        <w:t>בבתי</w:t>
      </w:r>
      <w:r w:rsidRPr="0028509F">
        <w:rPr>
          <w:rStyle w:val="a20"/>
          <w:rFonts w:ascii="Tahoma" w:hAnsi="Tahoma" w:cs="Tahoma"/>
          <w:b w:val="0"/>
          <w:bCs w:val="0"/>
          <w:szCs w:val="20"/>
          <w:rtl/>
        </w:rPr>
        <w:t xml:space="preserve"> </w:t>
      </w:r>
      <w:r w:rsidRPr="0028509F">
        <w:rPr>
          <w:rStyle w:val="a20"/>
          <w:rFonts w:ascii="Tahoma" w:hAnsi="Tahoma" w:cs="Tahoma"/>
          <w:szCs w:val="20"/>
          <w:rtl/>
        </w:rPr>
        <w:t>הספר</w:t>
      </w:r>
      <w:r w:rsidRPr="0028509F">
        <w:rPr>
          <w:rStyle w:val="a20"/>
          <w:rFonts w:ascii="Tahoma" w:hAnsi="Tahoma" w:cs="Tahoma"/>
          <w:b w:val="0"/>
          <w:bCs w:val="0"/>
          <w:szCs w:val="20"/>
          <w:rtl/>
        </w:rPr>
        <w:t xml:space="preserve"> </w:t>
      </w:r>
      <w:r w:rsidRPr="0028509F">
        <w:rPr>
          <w:rStyle w:val="a20"/>
          <w:rFonts w:ascii="Tahoma" w:hAnsi="Tahoma" w:cs="Tahoma"/>
          <w:szCs w:val="20"/>
          <w:rtl/>
        </w:rPr>
        <w:t>העל</w:t>
      </w:r>
      <w:r w:rsidRPr="0028509F">
        <w:rPr>
          <w:rStyle w:val="a20"/>
          <w:rFonts w:ascii="Tahoma" w:hAnsi="Tahoma" w:cs="Tahoma"/>
          <w:b w:val="0"/>
          <w:bCs w:val="0"/>
          <w:szCs w:val="20"/>
          <w:rtl/>
        </w:rPr>
        <w:t>-</w:t>
      </w:r>
      <w:r w:rsidRPr="0028509F">
        <w:rPr>
          <w:rStyle w:val="a20"/>
          <w:rFonts w:ascii="Tahoma" w:hAnsi="Tahoma" w:cs="Tahoma"/>
          <w:szCs w:val="20"/>
          <w:rtl/>
        </w:rPr>
        <w:t>יסודיים:</w:t>
      </w:r>
      <w:r w:rsidRPr="0028509F">
        <w:rPr>
          <w:rFonts w:ascii="Tahoma" w:hAnsi="Tahoma" w:cs="Tahoma"/>
          <w:szCs w:val="20"/>
          <w:rtl/>
        </w:rPr>
        <w:t xml:space="preserve"> נגישותם של המורים למחשב בבתי הספר העל-יסודיים נמוכה: ב-40% מבתי הספר העל-יסודיים יש מחשב אחד ליותר מחמישה מורים ובאשכולות הנמוכים קיים יחס כזה ב-52% מבתי הספר העל-יסודיים. הנתונים נכונים לתקופה שלפני יישום תוכנית ההצטיידות עקב משבר הקורונה.</w:t>
      </w:r>
    </w:p>
    <w:p w:rsidR="00131BE2" w:rsidRPr="0028509F" w:rsidP="00CF3034" w14:paraId="348FC3B4" w14:textId="2F60D510">
      <w:pPr>
        <w:pStyle w:val="ListParagraph"/>
        <w:numPr>
          <w:ilvl w:val="0"/>
          <w:numId w:val="38"/>
        </w:numPr>
        <w:spacing w:after="180" w:line="320" w:lineRule="atLeast"/>
        <w:ind w:left="397" w:hanging="397"/>
        <w:contextualSpacing w:val="0"/>
        <w:rPr>
          <w:rFonts w:ascii="Tahoma" w:hAnsi="Tahoma" w:cs="Tahoma"/>
          <w:szCs w:val="20"/>
        </w:rPr>
      </w:pPr>
      <w:r w:rsidRPr="0028509F">
        <w:rPr>
          <w:rStyle w:val="a20"/>
          <w:rFonts w:ascii="Tahoma" w:hAnsi="Tahoma" w:cs="Tahoma"/>
          <w:szCs w:val="20"/>
          <w:rtl/>
        </w:rPr>
        <w:t>שינוי</w:t>
      </w:r>
      <w:r w:rsidRPr="0028509F">
        <w:rPr>
          <w:rStyle w:val="a20"/>
          <w:rFonts w:ascii="Tahoma" w:hAnsi="Tahoma" w:cs="Tahoma"/>
          <w:b w:val="0"/>
          <w:bCs w:val="0"/>
          <w:szCs w:val="20"/>
          <w:rtl/>
        </w:rPr>
        <w:t xml:space="preserve"> </w:t>
      </w:r>
      <w:r w:rsidRPr="0028509F">
        <w:rPr>
          <w:rStyle w:val="a20"/>
          <w:rFonts w:ascii="Tahoma" w:hAnsi="Tahoma" w:cs="Tahoma"/>
          <w:szCs w:val="20"/>
          <w:rtl/>
        </w:rPr>
        <w:t>הסביבה</w:t>
      </w:r>
      <w:r w:rsidRPr="0028509F">
        <w:rPr>
          <w:rStyle w:val="a20"/>
          <w:rFonts w:ascii="Tahoma" w:hAnsi="Tahoma" w:cs="Tahoma"/>
          <w:b w:val="0"/>
          <w:bCs w:val="0"/>
          <w:szCs w:val="20"/>
          <w:rtl/>
        </w:rPr>
        <w:t xml:space="preserve"> </w:t>
      </w:r>
      <w:r w:rsidRPr="0028509F">
        <w:rPr>
          <w:rStyle w:val="a20"/>
          <w:rFonts w:ascii="Tahoma" w:hAnsi="Tahoma" w:cs="Tahoma"/>
          <w:szCs w:val="20"/>
          <w:rtl/>
        </w:rPr>
        <w:t>הפיזית</w:t>
      </w:r>
      <w:r w:rsidRPr="0028509F">
        <w:rPr>
          <w:rStyle w:val="a20"/>
          <w:rFonts w:ascii="Tahoma" w:hAnsi="Tahoma" w:cs="Tahoma"/>
          <w:b w:val="0"/>
          <w:bCs w:val="0"/>
          <w:szCs w:val="20"/>
          <w:rtl/>
        </w:rPr>
        <w:t xml:space="preserve"> </w:t>
      </w:r>
      <w:r w:rsidRPr="0028509F">
        <w:rPr>
          <w:rStyle w:val="a20"/>
          <w:rFonts w:ascii="Tahoma" w:hAnsi="Tahoma" w:cs="Tahoma"/>
          <w:szCs w:val="20"/>
          <w:rtl/>
        </w:rPr>
        <w:t>בבתי</w:t>
      </w:r>
      <w:r w:rsidRPr="0028509F">
        <w:rPr>
          <w:rStyle w:val="a20"/>
          <w:rFonts w:ascii="Tahoma" w:hAnsi="Tahoma" w:cs="Tahoma"/>
          <w:b w:val="0"/>
          <w:bCs w:val="0"/>
          <w:szCs w:val="20"/>
          <w:rtl/>
        </w:rPr>
        <w:t xml:space="preserve"> </w:t>
      </w:r>
      <w:r w:rsidRPr="0028509F">
        <w:rPr>
          <w:rStyle w:val="a20"/>
          <w:rFonts w:ascii="Tahoma" w:hAnsi="Tahoma" w:cs="Tahoma"/>
          <w:szCs w:val="20"/>
          <w:rtl/>
        </w:rPr>
        <w:t>הספר</w:t>
      </w:r>
      <w:r w:rsidRPr="0028509F">
        <w:rPr>
          <w:rStyle w:val="a20"/>
          <w:rFonts w:ascii="Tahoma" w:hAnsi="Tahoma" w:cs="Tahoma"/>
          <w:b w:val="0"/>
          <w:bCs w:val="0"/>
          <w:szCs w:val="20"/>
          <w:rtl/>
        </w:rPr>
        <w:t xml:space="preserve"> </w:t>
      </w:r>
      <w:r w:rsidRPr="0028509F">
        <w:rPr>
          <w:rStyle w:val="a20"/>
          <w:rFonts w:ascii="Tahoma" w:hAnsi="Tahoma" w:cs="Tahoma"/>
          <w:szCs w:val="20"/>
          <w:rtl/>
        </w:rPr>
        <w:t>העל</w:t>
      </w:r>
      <w:r w:rsidRPr="0028509F">
        <w:rPr>
          <w:rStyle w:val="a20"/>
          <w:rFonts w:ascii="Tahoma" w:hAnsi="Tahoma" w:cs="Tahoma"/>
          <w:b w:val="0"/>
          <w:bCs w:val="0"/>
          <w:szCs w:val="20"/>
          <w:rtl/>
        </w:rPr>
        <w:t>-</w:t>
      </w:r>
      <w:r w:rsidRPr="0028509F">
        <w:rPr>
          <w:rStyle w:val="a20"/>
          <w:rFonts w:ascii="Tahoma" w:hAnsi="Tahoma" w:cs="Tahoma"/>
          <w:szCs w:val="20"/>
          <w:rtl/>
        </w:rPr>
        <w:t>יסודיים:</w:t>
      </w:r>
      <w:r w:rsidRPr="0028509F">
        <w:rPr>
          <w:rFonts w:ascii="Tahoma" w:hAnsi="Tahoma" w:cs="Tahoma"/>
          <w:szCs w:val="20"/>
          <w:rtl/>
        </w:rPr>
        <w:t xml:space="preserve"> שיעור בתי הספר העל-יסודיים הזוכים להשתתף בפרויקטים שמפעיל המשרד לשיפור הסביבה הפיזית בבתי הספר במטרה להתאים את הלימודים למאה ה-21 הוא קטן מאוד. בשנים 2016 - 2019 אישר משרד החינוך, במסגרת פרויקט </w:t>
      </w:r>
      <w:r w:rsidRPr="0028509F">
        <w:rPr>
          <w:rFonts w:ascii="Tahoma" w:hAnsi="Tahoma" w:cs="Tahoma"/>
          <w:szCs w:val="20"/>
        </w:rPr>
        <w:t>M21</w:t>
      </w:r>
      <w:r w:rsidRPr="0028509F">
        <w:rPr>
          <w:rFonts w:ascii="Tahoma" w:hAnsi="Tahoma" w:cs="Tahoma"/>
          <w:szCs w:val="20"/>
          <w:rtl/>
        </w:rPr>
        <w:t xml:space="preserve"> לשיפור כיתות, שיפוץ של 496 כיתות בלבד בבתי הספר העל-יסודיים, שהן 1.5% מתוך 32,756 כיתות שפועלות בארץ ו-33% מכלל הבקשות שהוגשו. בפרויקט "חצרות לימודיות" אישר המשרד הקמת 19 חצרות בבתי ספר על-יסודיים, שהן 1% מכלל 2,265 בתי הספר העל-יסודיים שפועלים בארץ ו-17% מכלל הבקשות שהוגשו.</w:t>
      </w:r>
    </w:p>
    <w:p w:rsidR="00131BE2" w:rsidRPr="0028509F" w:rsidP="00CF3034" w14:paraId="0A53A36A" w14:textId="30DA9710">
      <w:pPr>
        <w:pStyle w:val="ListParagraph"/>
        <w:numPr>
          <w:ilvl w:val="0"/>
          <w:numId w:val="38"/>
        </w:numPr>
        <w:spacing w:after="180" w:line="320" w:lineRule="atLeast"/>
        <w:ind w:left="397" w:hanging="397"/>
        <w:contextualSpacing w:val="0"/>
        <w:rPr>
          <w:rFonts w:ascii="Tahoma" w:hAnsi="Tahoma" w:cs="Tahoma"/>
          <w:szCs w:val="20"/>
        </w:rPr>
      </w:pPr>
      <w:r w:rsidRPr="0028509F">
        <w:rPr>
          <w:rStyle w:val="a20"/>
          <w:rFonts w:ascii="Tahoma" w:hAnsi="Tahoma" w:cs="Tahoma"/>
          <w:szCs w:val="20"/>
          <w:rtl/>
        </w:rPr>
        <w:t>מחקר</w:t>
      </w:r>
      <w:r w:rsidRPr="0028509F">
        <w:rPr>
          <w:rStyle w:val="a20"/>
          <w:rFonts w:ascii="Tahoma" w:hAnsi="Tahoma" w:cs="Tahoma"/>
          <w:b w:val="0"/>
          <w:bCs w:val="0"/>
          <w:szCs w:val="20"/>
          <w:rtl/>
        </w:rPr>
        <w:t xml:space="preserve"> </w:t>
      </w:r>
      <w:r w:rsidRPr="0028509F">
        <w:rPr>
          <w:rStyle w:val="a20"/>
          <w:rFonts w:ascii="Tahoma" w:hAnsi="Tahoma" w:cs="Tahoma"/>
          <w:szCs w:val="20"/>
          <w:rtl/>
        </w:rPr>
        <w:t>מלווה</w:t>
      </w:r>
      <w:r w:rsidRPr="0028509F">
        <w:rPr>
          <w:rStyle w:val="a20"/>
          <w:rFonts w:ascii="Tahoma" w:hAnsi="Tahoma" w:cs="Tahoma"/>
          <w:b w:val="0"/>
          <w:bCs w:val="0"/>
          <w:szCs w:val="20"/>
          <w:rtl/>
        </w:rPr>
        <w:t xml:space="preserve"> </w:t>
      </w:r>
      <w:r w:rsidRPr="0028509F">
        <w:rPr>
          <w:rStyle w:val="a20"/>
          <w:rFonts w:ascii="Tahoma" w:hAnsi="Tahoma" w:cs="Tahoma"/>
          <w:szCs w:val="20"/>
          <w:rtl/>
        </w:rPr>
        <w:t>לפרויקטים</w:t>
      </w:r>
      <w:r w:rsidRPr="0028509F">
        <w:rPr>
          <w:rStyle w:val="a20"/>
          <w:rFonts w:ascii="Tahoma" w:hAnsi="Tahoma" w:cs="Tahoma"/>
          <w:b w:val="0"/>
          <w:bCs w:val="0"/>
          <w:szCs w:val="20"/>
          <w:rtl/>
        </w:rPr>
        <w:t xml:space="preserve"> </w:t>
      </w:r>
      <w:r w:rsidRPr="0028509F">
        <w:rPr>
          <w:rStyle w:val="a20"/>
          <w:rFonts w:ascii="Tahoma" w:hAnsi="Tahoma" w:cs="Tahoma"/>
          <w:szCs w:val="20"/>
          <w:rtl/>
        </w:rPr>
        <w:t>לשיפור</w:t>
      </w:r>
      <w:r w:rsidRPr="0028509F">
        <w:rPr>
          <w:rStyle w:val="a20"/>
          <w:rFonts w:ascii="Tahoma" w:hAnsi="Tahoma" w:cs="Tahoma"/>
          <w:b w:val="0"/>
          <w:bCs w:val="0"/>
          <w:szCs w:val="20"/>
          <w:rtl/>
        </w:rPr>
        <w:t xml:space="preserve"> </w:t>
      </w:r>
      <w:r w:rsidRPr="0028509F">
        <w:rPr>
          <w:rStyle w:val="a20"/>
          <w:rFonts w:ascii="Tahoma" w:hAnsi="Tahoma" w:cs="Tahoma"/>
          <w:szCs w:val="20"/>
          <w:rtl/>
        </w:rPr>
        <w:t>סביבת</w:t>
      </w:r>
      <w:r w:rsidRPr="0028509F">
        <w:rPr>
          <w:rStyle w:val="a20"/>
          <w:rFonts w:ascii="Tahoma" w:hAnsi="Tahoma" w:cs="Tahoma"/>
          <w:b w:val="0"/>
          <w:bCs w:val="0"/>
          <w:szCs w:val="20"/>
          <w:rtl/>
        </w:rPr>
        <w:t xml:space="preserve"> </w:t>
      </w:r>
      <w:r w:rsidRPr="0028509F">
        <w:rPr>
          <w:rStyle w:val="a20"/>
          <w:rFonts w:ascii="Tahoma" w:hAnsi="Tahoma" w:cs="Tahoma"/>
          <w:szCs w:val="20"/>
          <w:rtl/>
        </w:rPr>
        <w:t>הלימודים:</w:t>
      </w:r>
      <w:r w:rsidRPr="0028509F">
        <w:rPr>
          <w:rFonts w:ascii="Tahoma" w:hAnsi="Tahoma" w:cs="Tahoma"/>
          <w:szCs w:val="20"/>
          <w:rtl/>
        </w:rPr>
        <w:t xml:space="preserve"> למשרד החינוך אין מחקר מלווה לפרויקטים והוא לא ערך מעקב על איכות בתי הספר החדשניים המוקמים, כיתות </w:t>
      </w:r>
      <w:r w:rsidRPr="0028509F">
        <w:rPr>
          <w:rFonts w:ascii="Tahoma" w:hAnsi="Tahoma" w:cs="Tahoma"/>
          <w:szCs w:val="20"/>
        </w:rPr>
        <w:t>M21</w:t>
      </w:r>
      <w:r w:rsidRPr="0028509F">
        <w:rPr>
          <w:rFonts w:ascii="Tahoma" w:hAnsi="Tahoma" w:cs="Tahoma"/>
          <w:szCs w:val="20"/>
          <w:rtl/>
        </w:rPr>
        <w:t xml:space="preserve"> המשופצות והחצרות הלימודיות המוקמות; על תרומתם של מרחבים אלה ללמידה חדשנית המותאמת למאה ה-21; על שביעות רצונם של גורמי השטח; וכן על חסרונות וחסמים בפרויקטים אלה.</w:t>
      </w:r>
    </w:p>
    <w:p w:rsidR="00CF3034" w:rsidRPr="00E20DAF" w:rsidP="00CF3034" w14:paraId="714EEFFA" w14:textId="77777777">
      <w:pPr>
        <w:spacing w:before="240" w:after="240" w:line="240" w:lineRule="atLeast"/>
        <w:rPr>
          <w:rFonts w:ascii="Tahoma" w:hAnsi="Tahoma" w:cs="Tahoma"/>
          <w:noProof/>
          <w:rtl/>
        </w:rPr>
      </w:pPr>
      <w:r w:rsidRPr="00E20DAF">
        <w:rPr>
          <w:rFonts w:ascii="Tahoma" w:hAnsi="Tahoma" w:cs="Tahoma" w:hint="cs"/>
          <w:noProof/>
          <w:rtl/>
        </w:rPr>
        <w:drawing>
          <wp:inline distT="0" distB="0" distL="0" distR="0">
            <wp:extent cx="2710450" cy="207831"/>
            <wp:effectExtent l="0" t="0" r="0" b="1905"/>
            <wp:docPr id="288" name="תמונה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799796" name="like.png"/>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a:xfrm>
                      <a:off x="0" y="0"/>
                      <a:ext cx="2710450" cy="207831"/>
                    </a:xfrm>
                    <a:prstGeom prst="rect">
                      <a:avLst/>
                    </a:prstGeom>
                  </pic:spPr>
                </pic:pic>
              </a:graphicData>
            </a:graphic>
          </wp:inline>
        </w:drawing>
      </w:r>
    </w:p>
    <w:p w:rsidR="00131BE2" w:rsidRPr="0028509F" w:rsidP="0028509F" w14:paraId="2C302026" w14:textId="77777777">
      <w:pPr>
        <w:pStyle w:val="a16"/>
        <w:widowControl/>
        <w:spacing w:before="0" w:after="120" w:line="312" w:lineRule="auto"/>
        <w:rPr>
          <w:rFonts w:ascii="Tahoma" w:hAnsi="Tahoma" w:cs="Tahoma"/>
          <w:sz w:val="20"/>
          <w:szCs w:val="20"/>
        </w:rPr>
      </w:pPr>
      <w:r w:rsidRPr="0028509F">
        <w:rPr>
          <w:rStyle w:val="a20"/>
          <w:rFonts w:ascii="Tahoma" w:hAnsi="Tahoma" w:cs="Tahoma"/>
          <w:sz w:val="20"/>
          <w:szCs w:val="20"/>
          <w:rtl/>
        </w:rPr>
        <w:t>פעולות</w:t>
      </w:r>
      <w:r w:rsidRPr="0028509F">
        <w:rPr>
          <w:rStyle w:val="a20"/>
          <w:rFonts w:ascii="Tahoma" w:hAnsi="Tahoma" w:cs="Tahoma"/>
          <w:b w:val="0"/>
          <w:bCs w:val="0"/>
          <w:sz w:val="20"/>
          <w:szCs w:val="20"/>
          <w:rtl/>
        </w:rPr>
        <w:t xml:space="preserve"> </w:t>
      </w:r>
      <w:r w:rsidRPr="0028509F">
        <w:rPr>
          <w:rStyle w:val="a20"/>
          <w:rFonts w:ascii="Tahoma" w:hAnsi="Tahoma" w:cs="Tahoma"/>
          <w:sz w:val="20"/>
          <w:szCs w:val="20"/>
          <w:rtl/>
        </w:rPr>
        <w:t>אקטיביות</w:t>
      </w:r>
      <w:r w:rsidRPr="0028509F">
        <w:rPr>
          <w:rStyle w:val="a20"/>
          <w:rFonts w:ascii="Tahoma" w:hAnsi="Tahoma" w:cs="Tahoma"/>
          <w:b w:val="0"/>
          <w:bCs w:val="0"/>
          <w:sz w:val="20"/>
          <w:szCs w:val="20"/>
          <w:rtl/>
        </w:rPr>
        <w:t xml:space="preserve"> </w:t>
      </w:r>
      <w:r w:rsidRPr="0028509F">
        <w:rPr>
          <w:rStyle w:val="a20"/>
          <w:rFonts w:ascii="Tahoma" w:hAnsi="Tahoma" w:cs="Tahoma"/>
          <w:sz w:val="20"/>
          <w:szCs w:val="20"/>
          <w:rtl/>
        </w:rPr>
        <w:t>לשיפור</w:t>
      </w:r>
      <w:r w:rsidRPr="0028509F">
        <w:rPr>
          <w:rStyle w:val="a20"/>
          <w:rFonts w:ascii="Tahoma" w:hAnsi="Tahoma" w:cs="Tahoma"/>
          <w:b w:val="0"/>
          <w:bCs w:val="0"/>
          <w:sz w:val="20"/>
          <w:szCs w:val="20"/>
          <w:rtl/>
        </w:rPr>
        <w:t xml:space="preserve"> </w:t>
      </w:r>
      <w:r w:rsidRPr="0028509F">
        <w:rPr>
          <w:rStyle w:val="a20"/>
          <w:rFonts w:ascii="Tahoma" w:hAnsi="Tahoma" w:cs="Tahoma"/>
          <w:sz w:val="20"/>
          <w:szCs w:val="20"/>
          <w:rtl/>
        </w:rPr>
        <w:t>סביבת</w:t>
      </w:r>
      <w:r w:rsidRPr="0028509F">
        <w:rPr>
          <w:rStyle w:val="a20"/>
          <w:rFonts w:ascii="Tahoma" w:hAnsi="Tahoma" w:cs="Tahoma"/>
          <w:b w:val="0"/>
          <w:bCs w:val="0"/>
          <w:sz w:val="20"/>
          <w:szCs w:val="20"/>
          <w:rtl/>
        </w:rPr>
        <w:t xml:space="preserve"> </w:t>
      </w:r>
      <w:r w:rsidRPr="0028509F">
        <w:rPr>
          <w:rStyle w:val="a20"/>
          <w:rFonts w:ascii="Tahoma" w:hAnsi="Tahoma" w:cs="Tahoma"/>
          <w:sz w:val="20"/>
          <w:szCs w:val="20"/>
          <w:rtl/>
        </w:rPr>
        <w:t>הלימודים</w:t>
      </w:r>
      <w:r w:rsidRPr="0028509F">
        <w:rPr>
          <w:rStyle w:val="a20"/>
          <w:rFonts w:ascii="Tahoma" w:hAnsi="Tahoma" w:cs="Tahoma"/>
          <w:b w:val="0"/>
          <w:bCs w:val="0"/>
          <w:sz w:val="20"/>
          <w:szCs w:val="20"/>
          <w:rtl/>
        </w:rPr>
        <w:t xml:space="preserve"> </w:t>
      </w:r>
      <w:r w:rsidRPr="0028509F">
        <w:rPr>
          <w:rStyle w:val="a20"/>
          <w:rFonts w:ascii="Tahoma" w:hAnsi="Tahoma" w:cs="Tahoma"/>
          <w:sz w:val="20"/>
          <w:szCs w:val="20"/>
          <w:rtl/>
        </w:rPr>
        <w:t>הפיזית</w:t>
      </w:r>
      <w:r w:rsidRPr="0028509F">
        <w:rPr>
          <w:rStyle w:val="a20"/>
          <w:rFonts w:ascii="Tahoma" w:hAnsi="Tahoma" w:cs="Tahoma"/>
          <w:b w:val="0"/>
          <w:bCs w:val="0"/>
          <w:sz w:val="20"/>
          <w:szCs w:val="20"/>
          <w:rtl/>
        </w:rPr>
        <w:t xml:space="preserve"> </w:t>
      </w:r>
      <w:r w:rsidRPr="0028509F">
        <w:rPr>
          <w:rStyle w:val="a20"/>
          <w:rFonts w:ascii="Tahoma" w:hAnsi="Tahoma" w:cs="Tahoma"/>
          <w:sz w:val="20"/>
          <w:szCs w:val="20"/>
          <w:rtl/>
        </w:rPr>
        <w:t>בבתי</w:t>
      </w:r>
      <w:r w:rsidRPr="0028509F">
        <w:rPr>
          <w:rStyle w:val="a20"/>
          <w:rFonts w:ascii="Tahoma" w:hAnsi="Tahoma" w:cs="Tahoma"/>
          <w:b w:val="0"/>
          <w:bCs w:val="0"/>
          <w:sz w:val="20"/>
          <w:szCs w:val="20"/>
          <w:rtl/>
        </w:rPr>
        <w:t xml:space="preserve"> </w:t>
      </w:r>
      <w:r w:rsidRPr="0028509F">
        <w:rPr>
          <w:rStyle w:val="a20"/>
          <w:rFonts w:ascii="Tahoma" w:hAnsi="Tahoma" w:cs="Tahoma"/>
          <w:sz w:val="20"/>
          <w:szCs w:val="20"/>
          <w:rtl/>
        </w:rPr>
        <w:t>הספר:</w:t>
      </w:r>
      <w:r w:rsidRPr="0028509F">
        <w:rPr>
          <w:rStyle w:val="a20"/>
          <w:rFonts w:ascii="Tahoma" w:hAnsi="Tahoma" w:cs="Tahoma"/>
          <w:b w:val="0"/>
          <w:bCs w:val="0"/>
          <w:sz w:val="20"/>
          <w:szCs w:val="20"/>
          <w:rtl/>
        </w:rPr>
        <w:t xml:space="preserve"> </w:t>
      </w:r>
      <w:r w:rsidRPr="0028509F">
        <w:rPr>
          <w:rFonts w:ascii="Tahoma" w:hAnsi="Tahoma" w:cs="Tahoma"/>
          <w:sz w:val="20"/>
          <w:szCs w:val="20"/>
          <w:rtl/>
        </w:rPr>
        <w:t xml:space="preserve">משנת 2016 מפעיל משרד החינוך פרויקטים שמטרתם לשפר את סביבת הלימודים הפיזית בבית הספר: מוסדות חינוך חדשניים, כיתות </w:t>
      </w:r>
      <w:r w:rsidRPr="0028509F">
        <w:rPr>
          <w:rFonts w:ascii="Tahoma" w:hAnsi="Tahoma" w:cs="Tahoma"/>
          <w:sz w:val="20"/>
          <w:szCs w:val="20"/>
        </w:rPr>
        <w:t>M21</w:t>
      </w:r>
      <w:r w:rsidRPr="0028509F">
        <w:rPr>
          <w:rFonts w:ascii="Tahoma" w:hAnsi="Tahoma" w:cs="Tahoma"/>
          <w:sz w:val="20"/>
          <w:szCs w:val="20"/>
          <w:rtl/>
        </w:rPr>
        <w:t xml:space="preserve"> וחצרות לימודיות, אם כי מדובר בפרויקטים בהיקף מצומצם.</w:t>
      </w:r>
    </w:p>
    <w:p w:rsidR="00131BE2" w:rsidRPr="0028509F" w:rsidP="0028509F" w14:paraId="4D4E244D" w14:textId="77777777">
      <w:pPr>
        <w:pStyle w:val="a16"/>
        <w:widowControl/>
        <w:spacing w:before="0" w:after="120" w:line="312" w:lineRule="auto"/>
        <w:rPr>
          <w:rStyle w:val="a20"/>
          <w:rFonts w:ascii="Tahoma" w:hAnsi="Tahoma" w:cs="Tahoma"/>
          <w:b w:val="0"/>
          <w:bCs w:val="0"/>
          <w:sz w:val="20"/>
          <w:szCs w:val="20"/>
        </w:rPr>
      </w:pPr>
      <w:r w:rsidRPr="0028509F">
        <w:rPr>
          <w:rStyle w:val="a20"/>
          <w:rFonts w:ascii="Tahoma" w:hAnsi="Tahoma" w:cs="Tahoma"/>
          <w:sz w:val="20"/>
          <w:szCs w:val="20"/>
          <w:rtl/>
        </w:rPr>
        <w:t>תוכנית</w:t>
      </w:r>
      <w:r w:rsidRPr="0028509F">
        <w:rPr>
          <w:rStyle w:val="a20"/>
          <w:rFonts w:ascii="Tahoma" w:hAnsi="Tahoma" w:cs="Tahoma"/>
          <w:b w:val="0"/>
          <w:bCs w:val="0"/>
          <w:sz w:val="20"/>
          <w:szCs w:val="20"/>
          <w:rtl/>
        </w:rPr>
        <w:t xml:space="preserve"> </w:t>
      </w:r>
      <w:r w:rsidRPr="0028509F">
        <w:rPr>
          <w:rStyle w:val="a20"/>
          <w:rFonts w:ascii="Tahoma" w:hAnsi="Tahoma" w:cs="Tahoma"/>
          <w:sz w:val="20"/>
          <w:szCs w:val="20"/>
          <w:rtl/>
        </w:rPr>
        <w:t>ההצטיידות</w:t>
      </w:r>
      <w:r w:rsidRPr="0028509F">
        <w:rPr>
          <w:rStyle w:val="a20"/>
          <w:rFonts w:ascii="Tahoma" w:hAnsi="Tahoma" w:cs="Tahoma"/>
          <w:b w:val="0"/>
          <w:bCs w:val="0"/>
          <w:sz w:val="20"/>
          <w:szCs w:val="20"/>
          <w:rtl/>
        </w:rPr>
        <w:t xml:space="preserve"> </w:t>
      </w:r>
      <w:r w:rsidRPr="0028509F">
        <w:rPr>
          <w:rStyle w:val="a20"/>
          <w:rFonts w:ascii="Tahoma" w:hAnsi="Tahoma" w:cs="Tahoma"/>
          <w:sz w:val="20"/>
          <w:szCs w:val="20"/>
          <w:rtl/>
        </w:rPr>
        <w:t>בתקופת</w:t>
      </w:r>
      <w:r w:rsidRPr="0028509F">
        <w:rPr>
          <w:rStyle w:val="a20"/>
          <w:rFonts w:ascii="Tahoma" w:hAnsi="Tahoma" w:cs="Tahoma"/>
          <w:b w:val="0"/>
          <w:bCs w:val="0"/>
          <w:sz w:val="20"/>
          <w:szCs w:val="20"/>
          <w:rtl/>
        </w:rPr>
        <w:t xml:space="preserve"> </w:t>
      </w:r>
      <w:r w:rsidRPr="0028509F">
        <w:rPr>
          <w:rStyle w:val="a20"/>
          <w:rFonts w:ascii="Tahoma" w:hAnsi="Tahoma" w:cs="Tahoma"/>
          <w:sz w:val="20"/>
          <w:szCs w:val="20"/>
          <w:rtl/>
        </w:rPr>
        <w:t>משבר</w:t>
      </w:r>
      <w:r w:rsidRPr="0028509F">
        <w:rPr>
          <w:rStyle w:val="a20"/>
          <w:rFonts w:ascii="Tahoma" w:hAnsi="Tahoma" w:cs="Tahoma"/>
          <w:b w:val="0"/>
          <w:bCs w:val="0"/>
          <w:sz w:val="20"/>
          <w:szCs w:val="20"/>
          <w:rtl/>
        </w:rPr>
        <w:t xml:space="preserve"> </w:t>
      </w:r>
      <w:r w:rsidRPr="0028509F">
        <w:rPr>
          <w:rStyle w:val="a20"/>
          <w:rFonts w:ascii="Tahoma" w:hAnsi="Tahoma" w:cs="Tahoma"/>
          <w:sz w:val="20"/>
          <w:szCs w:val="20"/>
          <w:rtl/>
        </w:rPr>
        <w:t>הקורונה:</w:t>
      </w:r>
      <w:r w:rsidRPr="0028509F">
        <w:rPr>
          <w:rFonts w:ascii="Tahoma" w:hAnsi="Tahoma" w:cs="Tahoma"/>
          <w:sz w:val="20"/>
          <w:szCs w:val="20"/>
          <w:rtl/>
        </w:rPr>
        <w:t xml:space="preserve"> בתגובתו מחודש אוקטובר 2020 לממצאי דוח הביקורת ציין משרד החינוך כי גיבש תוכנית הצטיידות בתקופת הקורונה בהיקף של כ-1.2 מיליארד ש"ח לצורך צמצום הפערים בנושא תקשוב בתי הספר וקידום תשתית דיגיטלית ללמידה מרחוק.</w:t>
      </w:r>
    </w:p>
    <w:p w:rsidR="00131BE2" w:rsidRPr="0075391D" w:rsidP="00F04726" w14:paraId="50941924" w14:textId="77777777">
      <w:pPr>
        <w:pStyle w:val="3"/>
        <w:rPr>
          <w:rtl/>
        </w:rPr>
      </w:pPr>
      <w:r w:rsidRPr="0075391D">
        <w:rPr>
          <w:rtl/>
        </w:rPr>
        <w:t>עיקרי</w:t>
      </w:r>
      <w:r>
        <w:rPr>
          <w:rtl/>
        </w:rPr>
        <w:t xml:space="preserve"> </w:t>
      </w:r>
      <w:r w:rsidRPr="0075391D">
        <w:rPr>
          <w:rtl/>
        </w:rPr>
        <w:t>המלצות</w:t>
      </w:r>
      <w:r>
        <w:rPr>
          <w:rtl/>
        </w:rPr>
        <w:t xml:space="preserve"> </w:t>
      </w:r>
      <w:r w:rsidRPr="0075391D">
        <w:rPr>
          <w:rtl/>
        </w:rPr>
        <w:t>הביקורת</w:t>
      </w:r>
    </w:p>
    <w:p w:rsidR="00131BE2" w:rsidRPr="0028509F" w:rsidP="001056A2" w14:paraId="5C9549F3" w14:textId="27B0B2EE">
      <w:pPr>
        <w:spacing w:after="120" w:line="320" w:lineRule="atLeast"/>
        <w:ind w:left="397" w:hanging="397"/>
        <w:rPr>
          <w:rFonts w:ascii="Tahoma" w:hAnsi="Tahoma" w:cs="Tahoma"/>
          <w:szCs w:val="20"/>
        </w:rPr>
      </w:pPr>
      <w:r w:rsidRPr="00E20DAF">
        <w:rPr>
          <w:rFonts w:ascii="Tahoma" w:hAnsi="Tahoma" w:eastAsiaTheme="majorEastAsia" w:cs="Tahoma"/>
          <w:b/>
          <w:bCs/>
          <w:noProof/>
          <w:color w:val="231F20"/>
          <w:szCs w:val="20"/>
        </w:rPr>
        <w:drawing>
          <wp:inline distT="0" distB="0" distL="0" distR="0">
            <wp:extent cx="146304" cy="164592"/>
            <wp:effectExtent l="0" t="0" r="6350" b="6985"/>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038495" name="lamp.png"/>
                    <pic:cNvPicPr/>
                  </pic:nvPicPr>
                  <pic:blipFill>
                    <a:blip xmlns:r="http://schemas.openxmlformats.org/officeDocument/2006/relationships" r:embed="rId16"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6304" cy="164592"/>
                    </a:xfrm>
                    <a:prstGeom prst="rect">
                      <a:avLst/>
                    </a:prstGeom>
                  </pic:spPr>
                </pic:pic>
              </a:graphicData>
            </a:graphic>
          </wp:inline>
        </w:drawing>
      </w:r>
      <w:r w:rsidRPr="00E20DAF">
        <w:rPr>
          <w:rStyle w:val="Heading7Char"/>
          <w:rFonts w:ascii="Tahoma" w:hAnsi="Tahoma" w:cs="Tahoma"/>
          <w:color w:val="231F20"/>
          <w:szCs w:val="20"/>
        </w:rPr>
        <w:tab/>
      </w:r>
      <w:r w:rsidRPr="0028509F">
        <w:rPr>
          <w:rStyle w:val="a20"/>
          <w:rFonts w:ascii="Tahoma" w:hAnsi="Tahoma" w:cs="Tahoma"/>
          <w:szCs w:val="20"/>
          <w:rtl/>
        </w:rPr>
        <w:t>צירוף</w:t>
      </w:r>
      <w:r w:rsidRPr="0028509F">
        <w:rPr>
          <w:rStyle w:val="a20"/>
          <w:rFonts w:ascii="Tahoma" w:hAnsi="Tahoma" w:cs="Tahoma"/>
          <w:b w:val="0"/>
          <w:bCs w:val="0"/>
          <w:szCs w:val="20"/>
          <w:rtl/>
        </w:rPr>
        <w:t xml:space="preserve"> </w:t>
      </w:r>
      <w:r w:rsidRPr="0028509F">
        <w:rPr>
          <w:rStyle w:val="a20"/>
          <w:rFonts w:ascii="Tahoma" w:hAnsi="Tahoma" w:cs="Tahoma"/>
          <w:szCs w:val="20"/>
          <w:rtl/>
        </w:rPr>
        <w:t>כל</w:t>
      </w:r>
      <w:r w:rsidRPr="0028509F">
        <w:rPr>
          <w:rStyle w:val="a20"/>
          <w:rFonts w:ascii="Tahoma" w:hAnsi="Tahoma" w:cs="Tahoma"/>
          <w:b w:val="0"/>
          <w:bCs w:val="0"/>
          <w:szCs w:val="20"/>
          <w:rtl/>
        </w:rPr>
        <w:t xml:space="preserve"> </w:t>
      </w:r>
      <w:r w:rsidRPr="0028509F">
        <w:rPr>
          <w:rStyle w:val="a20"/>
          <w:rFonts w:ascii="Tahoma" w:hAnsi="Tahoma" w:cs="Tahoma"/>
          <w:szCs w:val="20"/>
          <w:rtl/>
        </w:rPr>
        <w:t>בתי</w:t>
      </w:r>
      <w:r w:rsidRPr="0028509F">
        <w:rPr>
          <w:rStyle w:val="a20"/>
          <w:rFonts w:ascii="Tahoma" w:hAnsi="Tahoma" w:cs="Tahoma"/>
          <w:b w:val="0"/>
          <w:bCs w:val="0"/>
          <w:szCs w:val="20"/>
          <w:rtl/>
        </w:rPr>
        <w:t xml:space="preserve"> </w:t>
      </w:r>
      <w:r w:rsidRPr="0028509F">
        <w:rPr>
          <w:rStyle w:val="a20"/>
          <w:rFonts w:ascii="Tahoma" w:hAnsi="Tahoma" w:cs="Tahoma"/>
          <w:szCs w:val="20"/>
          <w:rtl/>
        </w:rPr>
        <w:t>הספר</w:t>
      </w:r>
      <w:r w:rsidRPr="0028509F">
        <w:rPr>
          <w:rStyle w:val="a20"/>
          <w:rFonts w:ascii="Tahoma" w:hAnsi="Tahoma" w:cs="Tahoma"/>
          <w:b w:val="0"/>
          <w:bCs w:val="0"/>
          <w:szCs w:val="20"/>
          <w:rtl/>
        </w:rPr>
        <w:t xml:space="preserve"> </w:t>
      </w:r>
      <w:r w:rsidRPr="0028509F">
        <w:rPr>
          <w:rStyle w:val="a20"/>
          <w:rFonts w:ascii="Tahoma" w:hAnsi="Tahoma" w:cs="Tahoma"/>
          <w:szCs w:val="20"/>
          <w:rtl/>
        </w:rPr>
        <w:t>לתוכנית</w:t>
      </w:r>
      <w:r w:rsidRPr="0028509F">
        <w:rPr>
          <w:rStyle w:val="a20"/>
          <w:rFonts w:ascii="Tahoma" w:hAnsi="Tahoma" w:cs="Tahoma"/>
          <w:b w:val="0"/>
          <w:bCs w:val="0"/>
          <w:szCs w:val="20"/>
          <w:rtl/>
        </w:rPr>
        <w:t xml:space="preserve"> </w:t>
      </w:r>
      <w:r w:rsidRPr="0028509F">
        <w:rPr>
          <w:rStyle w:val="a20"/>
          <w:rFonts w:ascii="Tahoma" w:hAnsi="Tahoma" w:cs="Tahoma"/>
          <w:szCs w:val="20"/>
          <w:rtl/>
        </w:rPr>
        <w:t>התקשוב:</w:t>
      </w:r>
      <w:r w:rsidRPr="0028509F">
        <w:rPr>
          <w:rFonts w:ascii="Tahoma" w:hAnsi="Tahoma" w:cs="Tahoma"/>
          <w:szCs w:val="20"/>
          <w:rtl/>
        </w:rPr>
        <w:t xml:space="preserve"> מומלץ כי משרד החינוך ישלים את ההצטיידות הנדרשת בבתי הספר בכלים הטכנולוגיים והדיגיטליים הנחוצים, באמצעות צירופם לתוכנית התקשוב. זאת, תוך התמקדות בעיקר בבתי הספר באשכולות החברתיים-כלכליים הנמוכים ביותר, כדי להקנות לבתי הספר את האמצעים ההכרחיים להטמעת מיומנויות האוריינות הטכנולוגית והדיגיטלית בקרב תלמידיהם. כמו כן, נוכח משבר הקורונה שבעטיו מתחדדת חשיבותה של תשתית טכנולוגית ודיגיטלית מקיפה ואיכותית בבתי הספר, שתהווה את הנדבך הבסיסי והחיוני ללמידה מרחוק, מומלץ שמשרד החינוך ישלים את ניצול התקצוב שהוקצה לו ליישום תוכנית מקיפה לטיפול בלמידה מרחוק בצל הקורונה, בהיבט של צירוף כל בתי הספר לתוכנית התקשוב, וזאת לצד מאמץ המשרד לסגור מחסור של מחשבים ניידים של תלמידים בבתיהם.</w:t>
      </w:r>
    </w:p>
    <w:p w:rsidR="00131BE2" w:rsidRPr="00335EF6" w:rsidP="001056A2" w14:paraId="6642E13E" w14:textId="52ACAEEE">
      <w:pPr>
        <w:spacing w:after="120" w:line="320" w:lineRule="atLeast"/>
        <w:ind w:left="397" w:hanging="397"/>
        <w:rPr>
          <w:rFonts w:ascii="Tahoma" w:hAnsi="Tahoma" w:cs="Tahoma"/>
          <w:szCs w:val="20"/>
        </w:rPr>
      </w:pPr>
      <w:r w:rsidRPr="00E20DAF">
        <w:rPr>
          <w:rFonts w:ascii="Tahoma" w:hAnsi="Tahoma" w:eastAsiaTheme="majorEastAsia" w:cs="Tahoma"/>
          <w:b/>
          <w:bCs/>
          <w:noProof/>
          <w:color w:val="231F20"/>
          <w:szCs w:val="20"/>
        </w:rPr>
        <w:drawing>
          <wp:inline distT="0" distB="0" distL="0" distR="0">
            <wp:extent cx="146304" cy="164592"/>
            <wp:effectExtent l="0" t="0" r="6350" b="6985"/>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828439" name="lamp.png"/>
                    <pic:cNvPicPr/>
                  </pic:nvPicPr>
                  <pic:blipFill>
                    <a:blip xmlns:r="http://schemas.openxmlformats.org/officeDocument/2006/relationships" r:embed="rId16"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6304" cy="164592"/>
                    </a:xfrm>
                    <a:prstGeom prst="rect">
                      <a:avLst/>
                    </a:prstGeom>
                  </pic:spPr>
                </pic:pic>
              </a:graphicData>
            </a:graphic>
          </wp:inline>
        </w:drawing>
      </w:r>
      <w:r w:rsidRPr="00E20DAF">
        <w:rPr>
          <w:rStyle w:val="Heading7Char"/>
          <w:rFonts w:ascii="Tahoma" w:hAnsi="Tahoma" w:cs="Tahoma"/>
          <w:color w:val="231F20"/>
          <w:szCs w:val="20"/>
        </w:rPr>
        <w:tab/>
      </w:r>
      <w:r w:rsidRPr="0028509F">
        <w:rPr>
          <w:rStyle w:val="a20"/>
          <w:rFonts w:ascii="Tahoma" w:hAnsi="Tahoma" w:cs="Tahoma"/>
          <w:szCs w:val="20"/>
          <w:rtl/>
        </w:rPr>
        <w:t>קביעת</w:t>
      </w:r>
      <w:r w:rsidRPr="0028509F">
        <w:rPr>
          <w:rStyle w:val="a20"/>
          <w:rFonts w:ascii="Tahoma" w:hAnsi="Tahoma" w:cs="Tahoma"/>
          <w:b w:val="0"/>
          <w:bCs w:val="0"/>
          <w:szCs w:val="20"/>
          <w:rtl/>
        </w:rPr>
        <w:t xml:space="preserve"> </w:t>
      </w:r>
      <w:r w:rsidRPr="0028509F">
        <w:rPr>
          <w:rStyle w:val="a20"/>
          <w:rFonts w:ascii="Tahoma" w:hAnsi="Tahoma" w:cs="Tahoma"/>
          <w:szCs w:val="20"/>
          <w:rtl/>
        </w:rPr>
        <w:t>יחסים</w:t>
      </w:r>
      <w:r w:rsidRPr="0028509F">
        <w:rPr>
          <w:rStyle w:val="a20"/>
          <w:rFonts w:ascii="Tahoma" w:hAnsi="Tahoma" w:cs="Tahoma"/>
          <w:b w:val="0"/>
          <w:bCs w:val="0"/>
          <w:szCs w:val="20"/>
          <w:rtl/>
        </w:rPr>
        <w:t xml:space="preserve"> </w:t>
      </w:r>
      <w:r w:rsidRPr="0028509F">
        <w:rPr>
          <w:rStyle w:val="a20"/>
          <w:rFonts w:ascii="Tahoma" w:hAnsi="Tahoma" w:cs="Tahoma"/>
          <w:szCs w:val="20"/>
          <w:rtl/>
        </w:rPr>
        <w:t>רצויים</w:t>
      </w:r>
      <w:r w:rsidRPr="0028509F">
        <w:rPr>
          <w:rStyle w:val="a20"/>
          <w:rFonts w:ascii="Tahoma" w:hAnsi="Tahoma" w:cs="Tahoma"/>
          <w:b w:val="0"/>
          <w:bCs w:val="0"/>
          <w:szCs w:val="20"/>
          <w:rtl/>
        </w:rPr>
        <w:t xml:space="preserve"> </w:t>
      </w:r>
      <w:r w:rsidRPr="0028509F">
        <w:rPr>
          <w:rStyle w:val="a20"/>
          <w:rFonts w:ascii="Tahoma" w:hAnsi="Tahoma" w:cs="Tahoma"/>
          <w:szCs w:val="20"/>
          <w:rtl/>
        </w:rPr>
        <w:t>של</w:t>
      </w:r>
      <w:r w:rsidRPr="0028509F">
        <w:rPr>
          <w:rStyle w:val="a20"/>
          <w:rFonts w:ascii="Tahoma" w:hAnsi="Tahoma" w:cs="Tahoma"/>
          <w:b w:val="0"/>
          <w:bCs w:val="0"/>
          <w:szCs w:val="20"/>
          <w:rtl/>
        </w:rPr>
        <w:t xml:space="preserve"> </w:t>
      </w:r>
      <w:r w:rsidRPr="0028509F">
        <w:rPr>
          <w:rStyle w:val="a20"/>
          <w:rFonts w:ascii="Tahoma" w:hAnsi="Tahoma" w:cs="Tahoma"/>
          <w:szCs w:val="20"/>
          <w:rtl/>
        </w:rPr>
        <w:t>מספר</w:t>
      </w:r>
      <w:r w:rsidRPr="0028509F">
        <w:rPr>
          <w:rStyle w:val="a20"/>
          <w:rFonts w:ascii="Tahoma" w:hAnsi="Tahoma" w:cs="Tahoma"/>
          <w:b w:val="0"/>
          <w:bCs w:val="0"/>
          <w:szCs w:val="20"/>
          <w:rtl/>
        </w:rPr>
        <w:t xml:space="preserve"> </w:t>
      </w:r>
      <w:r w:rsidRPr="0028509F">
        <w:rPr>
          <w:rStyle w:val="a20"/>
          <w:rFonts w:ascii="Tahoma" w:hAnsi="Tahoma" w:cs="Tahoma"/>
          <w:szCs w:val="20"/>
          <w:rtl/>
        </w:rPr>
        <w:t>תלמידים</w:t>
      </w:r>
      <w:r w:rsidRPr="0028509F">
        <w:rPr>
          <w:rStyle w:val="a20"/>
          <w:rFonts w:ascii="Tahoma" w:hAnsi="Tahoma" w:cs="Tahoma"/>
          <w:b w:val="0"/>
          <w:bCs w:val="0"/>
          <w:szCs w:val="20"/>
          <w:rtl/>
        </w:rPr>
        <w:t xml:space="preserve"> </w:t>
      </w:r>
      <w:r w:rsidRPr="0028509F">
        <w:rPr>
          <w:rStyle w:val="a20"/>
          <w:rFonts w:ascii="Tahoma" w:hAnsi="Tahoma" w:cs="Tahoma"/>
          <w:szCs w:val="20"/>
          <w:rtl/>
        </w:rPr>
        <w:t>למחשב</w:t>
      </w:r>
      <w:r w:rsidRPr="0028509F">
        <w:rPr>
          <w:rStyle w:val="a20"/>
          <w:rFonts w:ascii="Tahoma" w:hAnsi="Tahoma" w:cs="Tahoma"/>
          <w:b w:val="0"/>
          <w:bCs w:val="0"/>
          <w:szCs w:val="20"/>
          <w:rtl/>
        </w:rPr>
        <w:t xml:space="preserve"> </w:t>
      </w:r>
      <w:r w:rsidRPr="0028509F">
        <w:rPr>
          <w:rStyle w:val="a20"/>
          <w:rFonts w:ascii="Tahoma" w:hAnsi="Tahoma" w:cs="Tahoma"/>
          <w:szCs w:val="20"/>
          <w:rtl/>
        </w:rPr>
        <w:t>ומספר</w:t>
      </w:r>
      <w:r w:rsidRPr="0028509F">
        <w:rPr>
          <w:rStyle w:val="a20"/>
          <w:rFonts w:ascii="Tahoma" w:hAnsi="Tahoma" w:cs="Tahoma"/>
          <w:b w:val="0"/>
          <w:bCs w:val="0"/>
          <w:szCs w:val="20"/>
          <w:rtl/>
        </w:rPr>
        <w:t xml:space="preserve"> </w:t>
      </w:r>
      <w:r w:rsidRPr="0028509F">
        <w:rPr>
          <w:rStyle w:val="a20"/>
          <w:rFonts w:ascii="Tahoma" w:hAnsi="Tahoma" w:cs="Tahoma"/>
          <w:szCs w:val="20"/>
          <w:rtl/>
        </w:rPr>
        <w:t>מורים</w:t>
      </w:r>
      <w:r w:rsidRPr="0028509F">
        <w:rPr>
          <w:rStyle w:val="a20"/>
          <w:rFonts w:ascii="Tahoma" w:hAnsi="Tahoma" w:cs="Tahoma"/>
          <w:b w:val="0"/>
          <w:bCs w:val="0"/>
          <w:szCs w:val="20"/>
          <w:rtl/>
        </w:rPr>
        <w:t xml:space="preserve"> </w:t>
      </w:r>
      <w:r w:rsidRPr="0028509F">
        <w:rPr>
          <w:rStyle w:val="a20"/>
          <w:rFonts w:ascii="Tahoma" w:hAnsi="Tahoma" w:cs="Tahoma"/>
          <w:szCs w:val="20"/>
          <w:rtl/>
        </w:rPr>
        <w:t>למחשב</w:t>
      </w:r>
      <w:r w:rsidRPr="0028509F">
        <w:rPr>
          <w:rStyle w:val="a20"/>
          <w:rFonts w:ascii="Tahoma" w:hAnsi="Tahoma" w:cs="Tahoma"/>
          <w:b w:val="0"/>
          <w:bCs w:val="0"/>
          <w:szCs w:val="20"/>
          <w:rtl/>
        </w:rPr>
        <w:t xml:space="preserve"> </w:t>
      </w:r>
      <w:r w:rsidRPr="0028509F">
        <w:rPr>
          <w:rStyle w:val="a20"/>
          <w:rFonts w:ascii="Tahoma" w:hAnsi="Tahoma" w:cs="Tahoma"/>
          <w:szCs w:val="20"/>
          <w:rtl/>
        </w:rPr>
        <w:t>וחתירה</w:t>
      </w:r>
      <w:r w:rsidRPr="0028509F">
        <w:rPr>
          <w:rStyle w:val="a20"/>
          <w:rFonts w:ascii="Tahoma" w:hAnsi="Tahoma" w:cs="Tahoma"/>
          <w:b w:val="0"/>
          <w:bCs w:val="0"/>
          <w:szCs w:val="20"/>
          <w:rtl/>
        </w:rPr>
        <w:t xml:space="preserve"> </w:t>
      </w:r>
      <w:r w:rsidRPr="0028509F">
        <w:rPr>
          <w:rStyle w:val="a20"/>
          <w:rFonts w:ascii="Tahoma" w:hAnsi="Tahoma" w:cs="Tahoma"/>
          <w:szCs w:val="20"/>
          <w:rtl/>
        </w:rPr>
        <w:t>להשגתם:</w:t>
      </w:r>
      <w:r w:rsidRPr="0028509F">
        <w:rPr>
          <w:rFonts w:ascii="Tahoma" w:hAnsi="Tahoma" w:cs="Tahoma"/>
          <w:szCs w:val="20"/>
          <w:rtl/>
        </w:rPr>
        <w:t xml:space="preserve"> </w:t>
      </w:r>
      <w:r w:rsidRPr="00335EF6">
        <w:rPr>
          <w:rFonts w:ascii="Tahoma" w:hAnsi="Tahoma" w:cs="Tahoma"/>
          <w:szCs w:val="20"/>
          <w:rtl/>
        </w:rPr>
        <w:t>מומלץ כי משרד החינוך יקבע סטנדרט ליחס סביר בין מספר התלמידים למספר המחשבים, תוך התחשבות באמצעי הקצה הנוספים העומדים לרשות בית הספר - ובכללם מחשבי לוח (</w:t>
      </w:r>
      <w:r w:rsidRPr="00335EF6">
        <w:rPr>
          <w:rFonts w:ascii="Tahoma" w:hAnsi="Tahoma" w:cs="Tahoma"/>
          <w:szCs w:val="20"/>
          <w:rtl/>
        </w:rPr>
        <w:t>טאבלטים</w:t>
      </w:r>
      <w:r w:rsidRPr="00335EF6">
        <w:rPr>
          <w:rFonts w:ascii="Tahoma" w:hAnsi="Tahoma" w:cs="Tahoma"/>
          <w:szCs w:val="20"/>
          <w:rtl/>
        </w:rPr>
        <w:t xml:space="preserve">), מחשבים ניידים </w:t>
      </w:r>
      <w:r w:rsidRPr="00335EF6">
        <w:rPr>
          <w:rFonts w:ascii="Tahoma" w:hAnsi="Tahoma" w:cs="Tahoma"/>
          <w:szCs w:val="20"/>
          <w:rtl/>
        </w:rPr>
        <w:t>וכו</w:t>
      </w:r>
      <w:r w:rsidRPr="00335EF6">
        <w:rPr>
          <w:rFonts w:ascii="Tahoma" w:hAnsi="Tahoma" w:cs="Tahoma"/>
          <w:szCs w:val="20"/>
          <w:rtl/>
        </w:rPr>
        <w:t>', וישלים את מיפוי הצרכים הנדרשים של התלמידים על פי סקר ארצי מקיף על מצב התקשוב בבתי הספר. בהמשך מומלץ לעדכן את הנתונים באופן שוטף כך שיתאפשר מעקב רציף אחר תמונת המצב של תחום זה. כמו כן, מומלץ שהמשרד יפעל במסגרת תוכנית ההצטיידות הנוכחית וכן בתוכניות עתידיות לשיפור יחס מספר התלמידים למחשב בקרב בתי הספר בדירוג החברתי-כלכלי הנמוך ובקרב החינוך הערבי, כך שתובטח נגישות סבירה למחשב לכל תלמיד בכל בית ספר.</w:t>
      </w:r>
    </w:p>
    <w:p w:rsidR="00131BE2" w:rsidRPr="0028509F" w:rsidP="001056A2" w14:paraId="2EC7EBEE" w14:textId="6CC59057">
      <w:pPr>
        <w:spacing w:after="120" w:line="320" w:lineRule="atLeast"/>
        <w:ind w:left="397" w:hanging="397"/>
        <w:rPr>
          <w:rFonts w:ascii="Tahoma" w:hAnsi="Tahoma" w:cs="Tahoma"/>
          <w:szCs w:val="20"/>
        </w:rPr>
      </w:pPr>
      <w:r w:rsidRPr="00E20DAF">
        <w:rPr>
          <w:rFonts w:ascii="Tahoma" w:hAnsi="Tahoma" w:eastAsiaTheme="majorEastAsia" w:cs="Tahoma"/>
          <w:b/>
          <w:bCs/>
          <w:noProof/>
          <w:color w:val="231F20"/>
          <w:szCs w:val="20"/>
        </w:rPr>
        <w:drawing>
          <wp:inline distT="0" distB="0" distL="0" distR="0">
            <wp:extent cx="146304" cy="164592"/>
            <wp:effectExtent l="0" t="0" r="6350" b="6985"/>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2067415" name="lamp.png"/>
                    <pic:cNvPicPr/>
                  </pic:nvPicPr>
                  <pic:blipFill>
                    <a:blip xmlns:r="http://schemas.openxmlformats.org/officeDocument/2006/relationships" r:embed="rId16"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6304" cy="164592"/>
                    </a:xfrm>
                    <a:prstGeom prst="rect">
                      <a:avLst/>
                    </a:prstGeom>
                  </pic:spPr>
                </pic:pic>
              </a:graphicData>
            </a:graphic>
          </wp:inline>
        </w:drawing>
      </w:r>
      <w:r w:rsidRPr="00E20DAF">
        <w:rPr>
          <w:rStyle w:val="Heading7Char"/>
          <w:rFonts w:ascii="Tahoma" w:hAnsi="Tahoma" w:cs="Tahoma"/>
          <w:color w:val="231F20"/>
          <w:szCs w:val="20"/>
        </w:rPr>
        <w:tab/>
      </w:r>
      <w:r w:rsidRPr="0028509F">
        <w:rPr>
          <w:rStyle w:val="a20"/>
          <w:rFonts w:ascii="Tahoma" w:hAnsi="Tahoma" w:cs="Tahoma"/>
          <w:szCs w:val="20"/>
          <w:rtl/>
        </w:rPr>
        <w:t>התאמת</w:t>
      </w:r>
      <w:r w:rsidRPr="0028509F">
        <w:rPr>
          <w:rStyle w:val="a20"/>
          <w:rFonts w:ascii="Tahoma" w:hAnsi="Tahoma" w:cs="Tahoma"/>
          <w:b w:val="0"/>
          <w:bCs w:val="0"/>
          <w:szCs w:val="20"/>
          <w:rtl/>
        </w:rPr>
        <w:t xml:space="preserve"> </w:t>
      </w:r>
      <w:r w:rsidRPr="0028509F">
        <w:rPr>
          <w:rStyle w:val="a20"/>
          <w:rFonts w:ascii="Tahoma" w:hAnsi="Tahoma" w:cs="Tahoma"/>
          <w:szCs w:val="20"/>
          <w:rtl/>
        </w:rPr>
        <w:t>התשתית</w:t>
      </w:r>
      <w:r w:rsidRPr="0028509F">
        <w:rPr>
          <w:rStyle w:val="a20"/>
          <w:rFonts w:ascii="Tahoma" w:hAnsi="Tahoma" w:cs="Tahoma"/>
          <w:b w:val="0"/>
          <w:bCs w:val="0"/>
          <w:szCs w:val="20"/>
          <w:rtl/>
        </w:rPr>
        <w:t xml:space="preserve"> </w:t>
      </w:r>
      <w:r w:rsidRPr="0028509F">
        <w:rPr>
          <w:rStyle w:val="a20"/>
          <w:rFonts w:ascii="Tahoma" w:hAnsi="Tahoma" w:cs="Tahoma"/>
          <w:szCs w:val="20"/>
          <w:rtl/>
        </w:rPr>
        <w:t>הטכנולוגית</w:t>
      </w:r>
      <w:r w:rsidRPr="0028509F">
        <w:rPr>
          <w:rStyle w:val="a20"/>
          <w:rFonts w:ascii="Tahoma" w:hAnsi="Tahoma" w:cs="Tahoma"/>
          <w:b w:val="0"/>
          <w:bCs w:val="0"/>
          <w:szCs w:val="20"/>
          <w:rtl/>
        </w:rPr>
        <w:t xml:space="preserve"> </w:t>
      </w:r>
      <w:r w:rsidRPr="0028509F">
        <w:rPr>
          <w:rStyle w:val="a20"/>
          <w:rFonts w:ascii="Tahoma" w:hAnsi="Tahoma" w:cs="Tahoma"/>
          <w:szCs w:val="20"/>
          <w:rtl/>
        </w:rPr>
        <w:t>והדיגיטלית</w:t>
      </w:r>
      <w:r w:rsidRPr="0028509F">
        <w:rPr>
          <w:rStyle w:val="a20"/>
          <w:rFonts w:ascii="Tahoma" w:hAnsi="Tahoma" w:cs="Tahoma"/>
          <w:b w:val="0"/>
          <w:bCs w:val="0"/>
          <w:szCs w:val="20"/>
          <w:rtl/>
        </w:rPr>
        <w:t xml:space="preserve"> </w:t>
      </w:r>
      <w:r w:rsidRPr="0028509F">
        <w:rPr>
          <w:rStyle w:val="a20"/>
          <w:rFonts w:ascii="Tahoma" w:hAnsi="Tahoma" w:cs="Tahoma"/>
          <w:szCs w:val="20"/>
          <w:rtl/>
        </w:rPr>
        <w:t>להקניית</w:t>
      </w:r>
      <w:r w:rsidRPr="0028509F">
        <w:rPr>
          <w:rStyle w:val="a20"/>
          <w:rFonts w:ascii="Tahoma" w:hAnsi="Tahoma" w:cs="Tahoma"/>
          <w:b w:val="0"/>
          <w:bCs w:val="0"/>
          <w:szCs w:val="20"/>
          <w:rtl/>
        </w:rPr>
        <w:t xml:space="preserve"> </w:t>
      </w:r>
      <w:r w:rsidRPr="0028509F">
        <w:rPr>
          <w:rStyle w:val="a20"/>
          <w:rFonts w:ascii="Tahoma" w:hAnsi="Tahoma" w:cs="Tahoma"/>
          <w:szCs w:val="20"/>
          <w:rtl/>
        </w:rPr>
        <w:t>מיומנויות:</w:t>
      </w:r>
      <w:r w:rsidRPr="0028509F">
        <w:rPr>
          <w:rStyle w:val="a20"/>
          <w:rFonts w:ascii="Tahoma" w:hAnsi="Tahoma" w:cs="Tahoma"/>
          <w:b w:val="0"/>
          <w:bCs w:val="0"/>
          <w:szCs w:val="20"/>
          <w:rtl/>
        </w:rPr>
        <w:t xml:space="preserve"> </w:t>
      </w:r>
      <w:r w:rsidRPr="0028509F">
        <w:rPr>
          <w:rFonts w:ascii="Tahoma" w:hAnsi="Tahoma" w:cs="Tahoma"/>
          <w:szCs w:val="20"/>
          <w:rtl/>
        </w:rPr>
        <w:t xml:space="preserve">מומלץ כי משרד החינוך ישלים את התאמת התשתית הטכנולוגית והדיגיטלית, ובכלל זה תשתית האינטרנט הבית ספרית, להקניית האוריינות הטכנולוגית והדיגיטלית לתלמידים. משבר הקורונה והשלכותיו על מערכת החינוך מצביעים על חשיבותם של השימוש ברשת האינטרנט ושל המיומנויות הטכנולוגיות והדיגיטליות הנדרשות לתלמידים לצורך שימוש אפקטיבי בה, וראוי לפתח את היכולות שנוצרו בבתי הספר בתקופה זו. לפיכך מומלץ כי משרד החינוך ימשיך לעקוב ולוודא כי השימוש ברשת האינטרנט וביכולות המקוונות שפותחו בעת משבר הקורונה נעשה בצורה אפקטיבית, תוך שילוב המערך הנדרש של הדרכה ותמיכה טכנית בתהליך. </w:t>
      </w:r>
    </w:p>
    <w:p w:rsidR="00131BE2" w:rsidRPr="006F6E2B" w:rsidP="001056A2" w14:paraId="46B2CC39" w14:textId="5044E26A">
      <w:pPr>
        <w:spacing w:after="120" w:line="320" w:lineRule="atLeast"/>
        <w:ind w:left="397" w:hanging="397"/>
        <w:rPr>
          <w:rStyle w:val="a20"/>
          <w:rFonts w:ascii="Tahoma" w:hAnsi="Tahoma" w:cs="Tahoma"/>
          <w:b w:val="0"/>
          <w:bCs w:val="0"/>
          <w:color w:val="FF0000"/>
          <w:szCs w:val="20"/>
        </w:rPr>
      </w:pPr>
      <w:r w:rsidRPr="00E20DAF">
        <w:rPr>
          <w:rFonts w:ascii="Tahoma" w:hAnsi="Tahoma" w:eastAsiaTheme="majorEastAsia" w:cs="Tahoma"/>
          <w:b/>
          <w:bCs/>
          <w:noProof/>
          <w:color w:val="231F20"/>
          <w:szCs w:val="20"/>
        </w:rPr>
        <w:drawing>
          <wp:inline distT="0" distB="0" distL="0" distR="0">
            <wp:extent cx="146304" cy="164592"/>
            <wp:effectExtent l="0" t="0" r="6350" b="6985"/>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289427" name="lamp.png"/>
                    <pic:cNvPicPr/>
                  </pic:nvPicPr>
                  <pic:blipFill>
                    <a:blip xmlns:r="http://schemas.openxmlformats.org/officeDocument/2006/relationships" r:embed="rId16"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6304" cy="164592"/>
                    </a:xfrm>
                    <a:prstGeom prst="rect">
                      <a:avLst/>
                    </a:prstGeom>
                  </pic:spPr>
                </pic:pic>
              </a:graphicData>
            </a:graphic>
          </wp:inline>
        </w:drawing>
      </w:r>
      <w:r w:rsidRPr="00E20DAF">
        <w:rPr>
          <w:rStyle w:val="Heading7Char"/>
          <w:rFonts w:ascii="Tahoma" w:hAnsi="Tahoma" w:cs="Tahoma"/>
          <w:color w:val="231F20"/>
          <w:szCs w:val="20"/>
        </w:rPr>
        <w:tab/>
      </w:r>
      <w:r w:rsidRPr="0028509F">
        <w:rPr>
          <w:rStyle w:val="a20"/>
          <w:rFonts w:ascii="Tahoma" w:hAnsi="Tahoma" w:cs="Tahoma"/>
          <w:szCs w:val="20"/>
          <w:rtl/>
        </w:rPr>
        <w:t>גיבוש</w:t>
      </w:r>
      <w:r w:rsidRPr="0028509F">
        <w:rPr>
          <w:rStyle w:val="a20"/>
          <w:rFonts w:ascii="Tahoma" w:hAnsi="Tahoma" w:cs="Tahoma"/>
          <w:b w:val="0"/>
          <w:bCs w:val="0"/>
          <w:szCs w:val="20"/>
          <w:rtl/>
        </w:rPr>
        <w:t xml:space="preserve"> </w:t>
      </w:r>
      <w:r w:rsidRPr="0028509F">
        <w:rPr>
          <w:rStyle w:val="a20"/>
          <w:rFonts w:ascii="Tahoma" w:hAnsi="Tahoma" w:cs="Tahoma"/>
          <w:szCs w:val="20"/>
          <w:rtl/>
        </w:rPr>
        <w:t>תוכנית</w:t>
      </w:r>
      <w:r w:rsidRPr="0028509F">
        <w:rPr>
          <w:rStyle w:val="a20"/>
          <w:rFonts w:ascii="Tahoma" w:hAnsi="Tahoma" w:cs="Tahoma"/>
          <w:b w:val="0"/>
          <w:bCs w:val="0"/>
          <w:szCs w:val="20"/>
          <w:rtl/>
        </w:rPr>
        <w:t xml:space="preserve"> </w:t>
      </w:r>
      <w:r w:rsidRPr="0028509F">
        <w:rPr>
          <w:rStyle w:val="a20"/>
          <w:rFonts w:ascii="Tahoma" w:hAnsi="Tahoma" w:cs="Tahoma"/>
          <w:szCs w:val="20"/>
          <w:rtl/>
        </w:rPr>
        <w:t>סדורה</w:t>
      </w:r>
      <w:r w:rsidRPr="0028509F">
        <w:rPr>
          <w:rStyle w:val="a20"/>
          <w:rFonts w:ascii="Tahoma" w:hAnsi="Tahoma" w:cs="Tahoma"/>
          <w:b w:val="0"/>
          <w:bCs w:val="0"/>
          <w:szCs w:val="20"/>
          <w:rtl/>
        </w:rPr>
        <w:t xml:space="preserve"> </w:t>
      </w:r>
      <w:r w:rsidRPr="0028509F">
        <w:rPr>
          <w:rStyle w:val="a20"/>
          <w:rFonts w:ascii="Tahoma" w:hAnsi="Tahoma" w:cs="Tahoma"/>
          <w:szCs w:val="20"/>
          <w:rtl/>
        </w:rPr>
        <w:t>לפרויקטים</w:t>
      </w:r>
      <w:r w:rsidRPr="0028509F">
        <w:rPr>
          <w:rStyle w:val="a20"/>
          <w:rFonts w:ascii="Tahoma" w:hAnsi="Tahoma" w:cs="Tahoma"/>
          <w:b w:val="0"/>
          <w:bCs w:val="0"/>
          <w:szCs w:val="20"/>
          <w:rtl/>
        </w:rPr>
        <w:t xml:space="preserve"> </w:t>
      </w:r>
      <w:r w:rsidRPr="0028509F">
        <w:rPr>
          <w:rStyle w:val="a20"/>
          <w:rFonts w:ascii="Tahoma" w:hAnsi="Tahoma" w:cs="Tahoma"/>
          <w:szCs w:val="20"/>
          <w:rtl/>
        </w:rPr>
        <w:t>המיועדים</w:t>
      </w:r>
      <w:r w:rsidRPr="0028509F">
        <w:rPr>
          <w:rStyle w:val="a20"/>
          <w:rFonts w:ascii="Tahoma" w:hAnsi="Tahoma" w:cs="Tahoma"/>
          <w:b w:val="0"/>
          <w:bCs w:val="0"/>
          <w:szCs w:val="20"/>
          <w:rtl/>
        </w:rPr>
        <w:t xml:space="preserve"> </w:t>
      </w:r>
      <w:r w:rsidRPr="0028509F">
        <w:rPr>
          <w:rStyle w:val="a20"/>
          <w:rFonts w:ascii="Tahoma" w:hAnsi="Tahoma" w:cs="Tahoma"/>
          <w:szCs w:val="20"/>
          <w:rtl/>
        </w:rPr>
        <w:t>לשיפור</w:t>
      </w:r>
      <w:r w:rsidRPr="0028509F">
        <w:rPr>
          <w:rStyle w:val="a20"/>
          <w:rFonts w:ascii="Tahoma" w:hAnsi="Tahoma" w:cs="Tahoma"/>
          <w:b w:val="0"/>
          <w:bCs w:val="0"/>
          <w:szCs w:val="20"/>
          <w:rtl/>
        </w:rPr>
        <w:t xml:space="preserve"> </w:t>
      </w:r>
      <w:r w:rsidRPr="0028509F">
        <w:rPr>
          <w:rStyle w:val="a20"/>
          <w:rFonts w:ascii="Tahoma" w:hAnsi="Tahoma" w:cs="Tahoma"/>
          <w:szCs w:val="20"/>
          <w:rtl/>
        </w:rPr>
        <w:t>סביבת</w:t>
      </w:r>
      <w:r w:rsidRPr="0028509F">
        <w:rPr>
          <w:rStyle w:val="a20"/>
          <w:rFonts w:ascii="Tahoma" w:hAnsi="Tahoma" w:cs="Tahoma"/>
          <w:b w:val="0"/>
          <w:bCs w:val="0"/>
          <w:szCs w:val="20"/>
          <w:rtl/>
        </w:rPr>
        <w:t xml:space="preserve"> </w:t>
      </w:r>
      <w:r w:rsidRPr="0028509F">
        <w:rPr>
          <w:rStyle w:val="a20"/>
          <w:rFonts w:ascii="Tahoma" w:hAnsi="Tahoma" w:cs="Tahoma"/>
          <w:szCs w:val="20"/>
          <w:rtl/>
        </w:rPr>
        <w:t>הלימודים</w:t>
      </w:r>
      <w:r w:rsidRPr="0028509F">
        <w:rPr>
          <w:rStyle w:val="a20"/>
          <w:rFonts w:ascii="Tahoma" w:hAnsi="Tahoma" w:cs="Tahoma"/>
          <w:b w:val="0"/>
          <w:bCs w:val="0"/>
          <w:szCs w:val="20"/>
          <w:rtl/>
        </w:rPr>
        <w:t xml:space="preserve"> </w:t>
      </w:r>
      <w:r w:rsidRPr="0028509F">
        <w:rPr>
          <w:rStyle w:val="a20"/>
          <w:rFonts w:ascii="Tahoma" w:hAnsi="Tahoma" w:cs="Tahoma"/>
          <w:szCs w:val="20"/>
          <w:rtl/>
        </w:rPr>
        <w:t>הפיזית</w:t>
      </w:r>
      <w:r w:rsidRPr="0028509F">
        <w:rPr>
          <w:rStyle w:val="a20"/>
          <w:rFonts w:ascii="Tahoma" w:hAnsi="Tahoma" w:cs="Tahoma"/>
          <w:b w:val="0"/>
          <w:bCs w:val="0"/>
          <w:szCs w:val="20"/>
          <w:rtl/>
        </w:rPr>
        <w:t xml:space="preserve"> </w:t>
      </w:r>
      <w:r w:rsidRPr="0028509F">
        <w:rPr>
          <w:rStyle w:val="a20"/>
          <w:rFonts w:ascii="Tahoma" w:hAnsi="Tahoma" w:cs="Tahoma"/>
          <w:szCs w:val="20"/>
          <w:rtl/>
        </w:rPr>
        <w:t>וביצוע</w:t>
      </w:r>
      <w:r w:rsidRPr="0028509F">
        <w:rPr>
          <w:rStyle w:val="a20"/>
          <w:rFonts w:ascii="Tahoma" w:hAnsi="Tahoma" w:cs="Tahoma"/>
          <w:b w:val="0"/>
          <w:bCs w:val="0"/>
          <w:szCs w:val="20"/>
          <w:rtl/>
        </w:rPr>
        <w:t xml:space="preserve"> </w:t>
      </w:r>
      <w:r w:rsidRPr="0028509F">
        <w:rPr>
          <w:rStyle w:val="a20"/>
          <w:rFonts w:ascii="Tahoma" w:hAnsi="Tahoma" w:cs="Tahoma"/>
          <w:szCs w:val="20"/>
          <w:rtl/>
        </w:rPr>
        <w:t>מחקר</w:t>
      </w:r>
      <w:r w:rsidRPr="0028509F">
        <w:rPr>
          <w:rStyle w:val="a20"/>
          <w:rFonts w:ascii="Tahoma" w:hAnsi="Tahoma" w:cs="Tahoma"/>
          <w:b w:val="0"/>
          <w:bCs w:val="0"/>
          <w:szCs w:val="20"/>
          <w:rtl/>
        </w:rPr>
        <w:t xml:space="preserve"> </w:t>
      </w:r>
      <w:r w:rsidRPr="0028509F">
        <w:rPr>
          <w:rStyle w:val="a20"/>
          <w:rFonts w:ascii="Tahoma" w:hAnsi="Tahoma" w:cs="Tahoma"/>
          <w:szCs w:val="20"/>
          <w:rtl/>
        </w:rPr>
        <w:t>מלווה</w:t>
      </w:r>
      <w:r w:rsidRPr="0028509F">
        <w:rPr>
          <w:rStyle w:val="a20"/>
          <w:rFonts w:ascii="Tahoma" w:hAnsi="Tahoma" w:cs="Tahoma"/>
          <w:b w:val="0"/>
          <w:bCs w:val="0"/>
          <w:szCs w:val="20"/>
          <w:rtl/>
        </w:rPr>
        <w:t xml:space="preserve"> </w:t>
      </w:r>
      <w:r w:rsidRPr="0028509F">
        <w:rPr>
          <w:rStyle w:val="a20"/>
          <w:rFonts w:ascii="Tahoma" w:hAnsi="Tahoma" w:cs="Tahoma"/>
          <w:szCs w:val="20"/>
          <w:rtl/>
        </w:rPr>
        <w:t>לפרויקטים</w:t>
      </w:r>
      <w:r w:rsidRPr="0028509F">
        <w:rPr>
          <w:rStyle w:val="a20"/>
          <w:rFonts w:ascii="Tahoma" w:hAnsi="Tahoma" w:cs="Tahoma"/>
          <w:b w:val="0"/>
          <w:bCs w:val="0"/>
          <w:szCs w:val="20"/>
          <w:rtl/>
        </w:rPr>
        <w:t xml:space="preserve"> </w:t>
      </w:r>
      <w:r w:rsidRPr="0028509F">
        <w:rPr>
          <w:rStyle w:val="a20"/>
          <w:rFonts w:ascii="Tahoma" w:hAnsi="Tahoma" w:cs="Tahoma"/>
          <w:szCs w:val="20"/>
          <w:rtl/>
        </w:rPr>
        <w:t>אלה:</w:t>
      </w:r>
      <w:r w:rsidRPr="0028509F">
        <w:rPr>
          <w:rStyle w:val="a20"/>
          <w:rFonts w:ascii="Tahoma" w:hAnsi="Tahoma" w:cs="Tahoma"/>
          <w:b w:val="0"/>
          <w:bCs w:val="0"/>
          <w:szCs w:val="20"/>
          <w:rtl/>
        </w:rPr>
        <w:t xml:space="preserve"> </w:t>
      </w:r>
      <w:r w:rsidRPr="0028509F">
        <w:rPr>
          <w:rFonts w:ascii="Tahoma" w:hAnsi="Tahoma" w:cs="Tahoma"/>
          <w:szCs w:val="20"/>
          <w:rtl/>
        </w:rPr>
        <w:t xml:space="preserve">מומלץ כי משרד החינוך יגבש תוכניות ארוכות טווח לפרויקטים של מוסדות חינוך חדשניים, כיתות </w:t>
      </w:r>
      <w:r w:rsidRPr="0028509F">
        <w:rPr>
          <w:rFonts w:ascii="Tahoma" w:hAnsi="Tahoma" w:cs="Tahoma"/>
          <w:szCs w:val="20"/>
        </w:rPr>
        <w:t>M21</w:t>
      </w:r>
      <w:r w:rsidRPr="0028509F">
        <w:rPr>
          <w:rFonts w:ascii="Tahoma" w:hAnsi="Tahoma" w:cs="Tahoma"/>
          <w:szCs w:val="20"/>
          <w:rtl/>
        </w:rPr>
        <w:t xml:space="preserve"> וחצרות לימודיות. כמו כן, מומלץ כי המשרד יטייב את הנתונים שברשותו על הפרויקטים וילווה את שלושת הפרויקטים החשובים האלה במחקר מלווה, לצורך שיפורם וייעולם. עוד מומלץ כי משרד החינוך יבחן את האפשרות להגדלת היקף בתי הספר העל-יסודיים המשתתפים בפרויקטים תוך מתן </w:t>
      </w:r>
      <w:r w:rsidRPr="0028509F">
        <w:rPr>
          <w:rFonts w:ascii="Tahoma" w:hAnsi="Tahoma" w:cs="Tahoma"/>
          <w:szCs w:val="20"/>
          <w:rtl/>
        </w:rPr>
        <w:t>עדיפות לבתי ספר ביישובים במדרג חברתי-כלכלי נמוך וכן לבתי ספר ביישובים הלא-יהודיים שבהם היקף הבנייה החדשנית נמוך.</w:t>
      </w:r>
    </w:p>
    <w:p w:rsidR="00131BE2" w:rsidRPr="006F6E2B" w:rsidP="004C0706" w14:paraId="54D47701" w14:textId="035AA659">
      <w:pPr>
        <w:pStyle w:val="a1"/>
      </w:pPr>
      <w:r w:rsidRPr="006F6E2B">
        <w:rPr>
          <w:rFonts w:hint="cs"/>
          <w:rtl/>
        </w:rPr>
        <w:t>הבדלים</w:t>
      </w:r>
      <w:r w:rsidRPr="006F6E2B">
        <w:rPr>
          <w:rtl/>
        </w:rPr>
        <w:t xml:space="preserve"> </w:t>
      </w:r>
      <w:r w:rsidRPr="006F6E2B">
        <w:rPr>
          <w:rFonts w:hint="cs"/>
          <w:rtl/>
        </w:rPr>
        <w:t>מזעריים</w:t>
      </w:r>
      <w:r w:rsidRPr="006F6E2B">
        <w:rPr>
          <w:rtl/>
        </w:rPr>
        <w:t xml:space="preserve"> </w:t>
      </w:r>
      <w:r w:rsidRPr="006F6E2B">
        <w:rPr>
          <w:rFonts w:hint="cs"/>
          <w:rtl/>
        </w:rPr>
        <w:t>בין</w:t>
      </w:r>
      <w:r w:rsidRPr="006F6E2B">
        <w:rPr>
          <w:rtl/>
        </w:rPr>
        <w:t xml:space="preserve"> </w:t>
      </w:r>
      <w:r w:rsidRPr="006F6E2B">
        <w:rPr>
          <w:rFonts w:hint="cs"/>
          <w:rtl/>
        </w:rPr>
        <w:t>כיתת</w:t>
      </w:r>
      <w:r w:rsidRPr="006F6E2B">
        <w:rPr>
          <w:rtl/>
        </w:rPr>
        <w:t xml:space="preserve"> </w:t>
      </w:r>
      <w:r w:rsidRPr="006F6E2B">
        <w:rPr>
          <w:rFonts w:hint="cs"/>
          <w:rtl/>
        </w:rPr>
        <w:t>לימוד</w:t>
      </w:r>
      <w:r w:rsidRPr="006F6E2B">
        <w:rPr>
          <w:rtl/>
        </w:rPr>
        <w:t xml:space="preserve"> </w:t>
      </w:r>
      <w:r w:rsidRPr="006F6E2B">
        <w:rPr>
          <w:rFonts w:hint="cs"/>
          <w:rtl/>
        </w:rPr>
        <w:t>בתיכון</w:t>
      </w:r>
      <w:r w:rsidRPr="006F6E2B">
        <w:rPr>
          <w:rtl/>
        </w:rPr>
        <w:t xml:space="preserve"> </w:t>
      </w:r>
      <w:r w:rsidRPr="006F6E2B">
        <w:rPr>
          <w:rFonts w:hint="cs"/>
          <w:rtl/>
        </w:rPr>
        <w:t>גימנסיה</w:t>
      </w:r>
      <w:r w:rsidRPr="006F6E2B">
        <w:rPr>
          <w:rtl/>
        </w:rPr>
        <w:t xml:space="preserve"> </w:t>
      </w:r>
      <w:r w:rsidRPr="006F6E2B">
        <w:rPr>
          <w:rFonts w:hint="cs"/>
          <w:rtl/>
        </w:rPr>
        <w:t>הרצלייה</w:t>
      </w:r>
      <w:r w:rsidR="004C0706">
        <w:rPr>
          <w:rFonts w:hint="cs"/>
          <w:rtl/>
        </w:rPr>
        <w:t xml:space="preserve"> </w:t>
      </w:r>
      <w:r w:rsidR="004C0706">
        <w:rPr>
          <w:rtl/>
        </w:rPr>
        <w:br/>
      </w:r>
      <w:r w:rsidRPr="006F6E2B">
        <w:rPr>
          <w:rFonts w:hint="cs"/>
          <w:rtl/>
        </w:rPr>
        <w:t>בתל</w:t>
      </w:r>
      <w:r w:rsidRPr="006F6E2B">
        <w:rPr>
          <w:rtl/>
        </w:rPr>
        <w:t xml:space="preserve"> </w:t>
      </w:r>
      <w:r w:rsidRPr="006F6E2B">
        <w:rPr>
          <w:rFonts w:hint="cs"/>
          <w:rtl/>
        </w:rPr>
        <w:t>אביב</w:t>
      </w:r>
      <w:r w:rsidRPr="006F6E2B">
        <w:rPr>
          <w:rtl/>
        </w:rPr>
        <w:t xml:space="preserve"> </w:t>
      </w:r>
      <w:r w:rsidRPr="006F6E2B">
        <w:rPr>
          <w:rFonts w:hint="cs"/>
          <w:rtl/>
        </w:rPr>
        <w:t>ב</w:t>
      </w:r>
      <w:r w:rsidRPr="006F6E2B">
        <w:rPr>
          <w:rtl/>
        </w:rPr>
        <w:t xml:space="preserve">- 1912 </w:t>
      </w:r>
      <w:r w:rsidRPr="006F6E2B">
        <w:rPr>
          <w:rFonts w:hint="cs"/>
          <w:rtl/>
        </w:rPr>
        <w:t>לכיתה</w:t>
      </w:r>
      <w:r w:rsidRPr="006F6E2B">
        <w:rPr>
          <w:rtl/>
        </w:rPr>
        <w:t xml:space="preserve"> </w:t>
      </w:r>
      <w:r w:rsidRPr="006F6E2B">
        <w:rPr>
          <w:rFonts w:hint="cs"/>
          <w:rtl/>
        </w:rPr>
        <w:t>בימינו</w:t>
      </w:r>
      <w:r w:rsidRPr="006F6E2B">
        <w:rPr>
          <w:rtl/>
        </w:rPr>
        <w:t xml:space="preserve">, </w:t>
      </w:r>
      <w:r w:rsidRPr="006F6E2B">
        <w:rPr>
          <w:rFonts w:hint="cs"/>
          <w:rtl/>
        </w:rPr>
        <w:t>וכן</w:t>
      </w:r>
      <w:r w:rsidRPr="006F6E2B">
        <w:rPr>
          <w:rtl/>
        </w:rPr>
        <w:t xml:space="preserve"> </w:t>
      </w:r>
      <w:r w:rsidRPr="006F6E2B">
        <w:rPr>
          <w:rFonts w:hint="cs"/>
          <w:rtl/>
        </w:rPr>
        <w:t>כיתה</w:t>
      </w:r>
      <w:r w:rsidRPr="006F6E2B">
        <w:rPr>
          <w:rtl/>
        </w:rPr>
        <w:t xml:space="preserve"> </w:t>
      </w:r>
      <w:r w:rsidRPr="006F6E2B">
        <w:rPr>
          <w:rFonts w:hint="cs"/>
          <w:rtl/>
        </w:rPr>
        <w:t>חדשנית</w:t>
      </w:r>
      <w:r w:rsidRPr="006F6E2B">
        <w:rPr>
          <w:rtl/>
        </w:rPr>
        <w:t xml:space="preserve"> </w:t>
      </w:r>
      <w:r w:rsidRPr="006F6E2B">
        <w:rPr>
          <w:rFonts w:hint="cs"/>
          <w:rtl/>
        </w:rPr>
        <w:t>שהוקמה</w:t>
      </w:r>
      <w:r w:rsidR="004C0706">
        <w:rPr>
          <w:rFonts w:hint="cs"/>
          <w:rtl/>
        </w:rPr>
        <w:t xml:space="preserve"> </w:t>
      </w:r>
      <w:r w:rsidR="004C0706">
        <w:rPr>
          <w:rtl/>
        </w:rPr>
        <w:br/>
      </w:r>
      <w:r w:rsidRPr="006F6E2B">
        <w:rPr>
          <w:rFonts w:hint="cs"/>
          <w:rtl/>
        </w:rPr>
        <w:t>במסגרת</w:t>
      </w:r>
      <w:r w:rsidRPr="006F6E2B">
        <w:rPr>
          <w:rtl/>
        </w:rPr>
        <w:t xml:space="preserve"> </w:t>
      </w:r>
      <w:r w:rsidRPr="006F6E2B">
        <w:rPr>
          <w:rFonts w:hint="cs"/>
          <w:rtl/>
        </w:rPr>
        <w:t>פרויקט</w:t>
      </w:r>
      <w:r w:rsidRPr="006F6E2B">
        <w:t xml:space="preserve"> </w:t>
      </w:r>
      <w:r w:rsidRPr="006F6E2B">
        <w:rPr>
          <w:rFonts w:ascii="DIN2014-Light" w:hAnsi="DIN2014-Light" w:cs="DIN2014-Light"/>
        </w:rPr>
        <w:t>M</w:t>
      </w:r>
      <w:r w:rsidRPr="006F6E2B">
        <w:t xml:space="preserve">21 </w:t>
      </w:r>
      <w:r w:rsidRPr="006F6E2B">
        <w:rPr>
          <w:rFonts w:hint="cs"/>
          <w:rtl/>
        </w:rPr>
        <w:t>בבית</w:t>
      </w:r>
      <w:r w:rsidRPr="006F6E2B">
        <w:rPr>
          <w:rtl/>
        </w:rPr>
        <w:t xml:space="preserve"> </w:t>
      </w:r>
      <w:r w:rsidRPr="006F6E2B">
        <w:rPr>
          <w:rFonts w:hint="cs"/>
          <w:rtl/>
        </w:rPr>
        <w:t>הספר</w:t>
      </w:r>
      <w:r w:rsidRPr="006F6E2B">
        <w:rPr>
          <w:rtl/>
        </w:rPr>
        <w:t xml:space="preserve"> </w:t>
      </w:r>
      <w:r w:rsidRPr="006F6E2B">
        <w:rPr>
          <w:rFonts w:hint="cs"/>
          <w:rtl/>
        </w:rPr>
        <w:t>אורט</w:t>
      </w:r>
      <w:r w:rsidRPr="006F6E2B">
        <w:rPr>
          <w:rtl/>
        </w:rPr>
        <w:t xml:space="preserve"> </w:t>
      </w:r>
      <w:r w:rsidRPr="006F6E2B">
        <w:rPr>
          <w:rFonts w:hint="cs"/>
          <w:rtl/>
        </w:rPr>
        <w:t>ביסטרצקי</w:t>
      </w:r>
      <w:r w:rsidRPr="006F6E2B">
        <w:rPr>
          <w:rtl/>
        </w:rPr>
        <w:t xml:space="preserve"> </w:t>
      </w:r>
      <w:r w:rsidRPr="006F6E2B">
        <w:rPr>
          <w:rFonts w:hint="cs"/>
          <w:rtl/>
        </w:rPr>
        <w:t>ברמלה</w:t>
      </w:r>
    </w:p>
    <w:p w:rsidR="00805E89" w:rsidP="00C6730C" w14:paraId="349DAAB9" w14:textId="37C5F096">
      <w:pPr>
        <w:pStyle w:val="a5"/>
        <w:spacing w:after="120"/>
        <w:jc w:val="left"/>
        <w:rPr>
          <w:rFonts w:ascii="Tahoma" w:hAnsi="Tahoma" w:cs="Tahoma"/>
          <w:sz w:val="20"/>
          <w:szCs w:val="20"/>
          <w:rtl/>
        </w:rPr>
      </w:pPr>
      <w:r>
        <w:rPr>
          <w:rFonts w:ascii="Tahoma" w:hAnsi="Tahoma" w:cs="Tahoma"/>
          <w:noProof/>
          <w:sz w:val="20"/>
          <w:szCs w:val="20"/>
          <w:rtl/>
          <w:lang w:val="he-IL"/>
        </w:rPr>
        <w:drawing>
          <wp:inline distT="0" distB="0" distL="0" distR="0">
            <wp:extent cx="2880000" cy="1767600"/>
            <wp:effectExtent l="0" t="0" r="0" b="4445"/>
            <wp:docPr id="668" name="Picture 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287842" name="Picture 668"/>
                    <pic:cNvPicPr/>
                  </pic:nvPicPr>
                  <pic:blipFill>
                    <a:blip xmlns:r="http://schemas.openxmlformats.org/officeDocument/2006/relationships" r:embed="rId17"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0" cy="1767600"/>
                    </a:xfrm>
                    <a:prstGeom prst="rect">
                      <a:avLst/>
                    </a:prstGeom>
                  </pic:spPr>
                </pic:pic>
              </a:graphicData>
            </a:graphic>
          </wp:inline>
        </w:drawing>
      </w:r>
    </w:p>
    <w:p w:rsidR="006F6E2B" w:rsidP="00805E89" w14:paraId="3FAB6C48" w14:textId="6641D2C8">
      <w:pPr>
        <w:pStyle w:val="a5"/>
        <w:spacing w:after="120"/>
        <w:jc w:val="center"/>
        <w:rPr>
          <w:rFonts w:ascii="Tahoma" w:hAnsi="Tahoma" w:cs="Tahoma"/>
          <w:sz w:val="20"/>
          <w:szCs w:val="20"/>
          <w:rtl/>
        </w:rPr>
      </w:pPr>
      <w:r>
        <w:rPr>
          <w:rFonts w:ascii="Tahoma" w:hAnsi="Tahoma" w:cs="Tahoma"/>
          <w:noProof/>
          <w:sz w:val="20"/>
          <w:szCs w:val="20"/>
          <w:rtl/>
          <w:lang w:val="he-IL"/>
        </w:rPr>
        <w:drawing>
          <wp:inline distT="0" distB="0" distL="0" distR="0">
            <wp:extent cx="2880000" cy="1911600"/>
            <wp:effectExtent l="0" t="0" r="0" b="0"/>
            <wp:docPr id="669" name="Picture 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521126" name="Picture 669"/>
                    <pic:cNvPicPr/>
                  </pic:nvPicPr>
                  <pic:blipFill>
                    <a:blip xmlns:r="http://schemas.openxmlformats.org/officeDocument/2006/relationships" r:embed="rId18"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0" cy="1911600"/>
                    </a:xfrm>
                    <a:prstGeom prst="rect">
                      <a:avLst/>
                    </a:prstGeom>
                  </pic:spPr>
                </pic:pic>
              </a:graphicData>
            </a:graphic>
          </wp:inline>
        </w:drawing>
      </w:r>
    </w:p>
    <w:p w:rsidR="006F6E2B" w:rsidRPr="002A4318" w:rsidP="00C6730C" w14:paraId="064022B8" w14:textId="44FF9218">
      <w:pPr>
        <w:pStyle w:val="a5"/>
        <w:spacing w:after="120"/>
        <w:jc w:val="right"/>
        <w:rPr>
          <w:rFonts w:ascii="Tahoma" w:hAnsi="Tahoma" w:cs="Tahoma"/>
          <w:sz w:val="20"/>
          <w:szCs w:val="20"/>
          <w:rtl/>
        </w:rPr>
      </w:pPr>
      <w:r>
        <w:rPr>
          <w:rFonts w:ascii="Tahoma" w:hAnsi="Tahoma" w:cs="Tahoma"/>
          <w:noProof/>
          <w:sz w:val="20"/>
          <w:szCs w:val="20"/>
          <w:rtl/>
          <w:lang w:val="he-IL"/>
        </w:rPr>
        <w:drawing>
          <wp:inline distT="0" distB="0" distL="0" distR="0">
            <wp:extent cx="2730500" cy="2051288"/>
            <wp:effectExtent l="0" t="0" r="0" b="6350"/>
            <wp:docPr id="670" name="Picture 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8504254" name="Picture 670"/>
                    <pic:cNvPicPr/>
                  </pic:nvPicPr>
                  <pic:blipFill>
                    <a:blip xmlns:r="http://schemas.openxmlformats.org/officeDocument/2006/relationships" r:embed="rId1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742258" cy="2060121"/>
                    </a:xfrm>
                    <a:prstGeom prst="rect">
                      <a:avLst/>
                    </a:prstGeom>
                  </pic:spPr>
                </pic:pic>
              </a:graphicData>
            </a:graphic>
          </wp:inline>
        </w:drawing>
      </w:r>
    </w:p>
    <w:p w:rsidR="00131BE2" w:rsidRPr="0075391D" w:rsidP="00335EF6" w14:paraId="2032702F" w14:textId="77777777">
      <w:pPr>
        <w:pStyle w:val="text-source"/>
        <w:ind w:right="0"/>
        <w:rPr>
          <w:rtl/>
        </w:rPr>
      </w:pPr>
      <w:r w:rsidRPr="0075391D">
        <w:rPr>
          <w:rtl/>
        </w:rPr>
        <w:t>המקור:</w:t>
      </w:r>
      <w:r>
        <w:rPr>
          <w:rtl/>
        </w:rPr>
        <w:t xml:space="preserve"> </w:t>
      </w:r>
      <w:r w:rsidRPr="0075391D">
        <w:rPr>
          <w:rtl/>
        </w:rPr>
        <w:t>הכיתה</w:t>
      </w:r>
      <w:r>
        <w:rPr>
          <w:rtl/>
        </w:rPr>
        <w:t xml:space="preserve"> </w:t>
      </w:r>
      <w:r w:rsidRPr="0075391D">
        <w:rPr>
          <w:rtl/>
        </w:rPr>
        <w:t>מ</w:t>
      </w:r>
      <w:r>
        <w:rPr>
          <w:rtl/>
        </w:rPr>
        <w:t>-</w:t>
      </w:r>
      <w:r w:rsidRPr="0075391D">
        <w:rPr>
          <w:rtl/>
        </w:rPr>
        <w:t>1912</w:t>
      </w:r>
      <w:r>
        <w:rPr>
          <w:rtl/>
        </w:rPr>
        <w:t xml:space="preserve"> </w:t>
      </w:r>
      <w:r w:rsidRPr="0075391D">
        <w:rPr>
          <w:rtl/>
        </w:rPr>
        <w:t>על</w:t>
      </w:r>
      <w:r>
        <w:rPr>
          <w:rtl/>
        </w:rPr>
        <w:t xml:space="preserve"> </w:t>
      </w:r>
      <w:r w:rsidRPr="0075391D">
        <w:rPr>
          <w:rtl/>
        </w:rPr>
        <w:t>פי</w:t>
      </w:r>
      <w:r>
        <w:rPr>
          <w:rtl/>
        </w:rPr>
        <w:t xml:space="preserve"> </w:t>
      </w:r>
      <w:r w:rsidRPr="0075391D">
        <w:rPr>
          <w:rtl/>
        </w:rPr>
        <w:t>נתוני</w:t>
      </w:r>
      <w:r>
        <w:rPr>
          <w:rtl/>
        </w:rPr>
        <w:t xml:space="preserve"> </w:t>
      </w:r>
      <w:r w:rsidRPr="0075391D">
        <w:rPr>
          <w:rtl/>
        </w:rPr>
        <w:t>ויקיפדיה</w:t>
      </w:r>
      <w:r>
        <w:rPr>
          <w:rtl/>
        </w:rPr>
        <w:t xml:space="preserve">, </w:t>
      </w:r>
      <w:r w:rsidRPr="0075391D">
        <w:rPr>
          <w:rtl/>
        </w:rPr>
        <w:t>תחת</w:t>
      </w:r>
      <w:r>
        <w:rPr>
          <w:rtl/>
        </w:rPr>
        <w:t xml:space="preserve"> </w:t>
      </w:r>
      <w:r w:rsidRPr="0075391D">
        <w:rPr>
          <w:rtl/>
        </w:rPr>
        <w:t>הערך</w:t>
      </w:r>
      <w:r>
        <w:rPr>
          <w:rtl/>
        </w:rPr>
        <w:t xml:space="preserve"> </w:t>
      </w:r>
      <w:r w:rsidRPr="0075391D">
        <w:rPr>
          <w:rtl/>
        </w:rPr>
        <w:t>"בית</w:t>
      </w:r>
      <w:r>
        <w:rPr>
          <w:rtl/>
        </w:rPr>
        <w:t xml:space="preserve"> </w:t>
      </w:r>
      <w:r w:rsidRPr="0075391D">
        <w:rPr>
          <w:rtl/>
        </w:rPr>
        <w:t>ספר</w:t>
      </w:r>
      <w:r>
        <w:rPr>
          <w:rtl/>
        </w:rPr>
        <w:t xml:space="preserve"> </w:t>
      </w:r>
      <w:r w:rsidRPr="0075391D">
        <w:rPr>
          <w:rtl/>
        </w:rPr>
        <w:t>תיכון";</w:t>
      </w:r>
      <w:r>
        <w:rPr>
          <w:rtl/>
        </w:rPr>
        <w:t xml:space="preserve"> </w:t>
      </w:r>
      <w:r w:rsidRPr="0075391D">
        <w:rPr>
          <w:rtl/>
        </w:rPr>
        <w:t>התמונה</w:t>
      </w:r>
      <w:r>
        <w:rPr>
          <w:rtl/>
        </w:rPr>
        <w:t xml:space="preserve"> </w:t>
      </w:r>
      <w:r w:rsidRPr="0075391D">
        <w:rPr>
          <w:rtl/>
        </w:rPr>
        <w:t>של</w:t>
      </w:r>
      <w:r>
        <w:rPr>
          <w:rtl/>
        </w:rPr>
        <w:t xml:space="preserve"> </w:t>
      </w:r>
      <w:r w:rsidRPr="0075391D">
        <w:rPr>
          <w:rtl/>
        </w:rPr>
        <w:t>כיתה</w:t>
      </w:r>
      <w:r>
        <w:rPr>
          <w:rtl/>
        </w:rPr>
        <w:t xml:space="preserve"> </w:t>
      </w:r>
      <w:r w:rsidRPr="0075391D">
        <w:rPr>
          <w:rtl/>
        </w:rPr>
        <w:t>בימינו</w:t>
      </w:r>
      <w:r>
        <w:rPr>
          <w:rtl/>
        </w:rPr>
        <w:t xml:space="preserve"> </w:t>
      </w:r>
      <w:r w:rsidRPr="0075391D">
        <w:rPr>
          <w:rtl/>
        </w:rPr>
        <w:t>מתוך</w:t>
      </w:r>
      <w:r>
        <w:rPr>
          <w:rtl/>
        </w:rPr>
        <w:t xml:space="preserve"> </w:t>
      </w:r>
      <w:r w:rsidRPr="0075391D">
        <w:rPr>
          <w:rtl/>
        </w:rPr>
        <w:t>אתר</w:t>
      </w:r>
      <w:r>
        <w:rPr>
          <w:rtl/>
        </w:rPr>
        <w:t xml:space="preserve"> </w:t>
      </w:r>
      <w:r w:rsidRPr="0075391D">
        <w:rPr>
          <w:rtl/>
        </w:rPr>
        <w:t>האינטרנט</w:t>
      </w:r>
      <w:r>
        <w:rPr>
          <w:rtl/>
        </w:rPr>
        <w:t xml:space="preserve"> </w:t>
      </w:r>
      <w:r w:rsidRPr="0075391D">
        <w:t>class4u</w:t>
      </w:r>
      <w:r>
        <w:rPr>
          <w:rtl/>
        </w:rPr>
        <w:t xml:space="preserve"> </w:t>
      </w:r>
      <w:r w:rsidRPr="0075391D">
        <w:rPr>
          <w:rtl/>
        </w:rPr>
        <w:t>להשכרת</w:t>
      </w:r>
      <w:r>
        <w:rPr>
          <w:rtl/>
        </w:rPr>
        <w:t xml:space="preserve"> </w:t>
      </w:r>
      <w:r w:rsidRPr="0075391D">
        <w:rPr>
          <w:rtl/>
        </w:rPr>
        <w:t>כיתות</w:t>
      </w:r>
      <w:r>
        <w:rPr>
          <w:rtl/>
        </w:rPr>
        <w:t xml:space="preserve"> </w:t>
      </w:r>
      <w:r w:rsidRPr="0075391D">
        <w:rPr>
          <w:rtl/>
        </w:rPr>
        <w:t>לימוד;</w:t>
      </w:r>
      <w:r>
        <w:rPr>
          <w:rtl/>
        </w:rPr>
        <w:t xml:space="preserve"> </w:t>
      </w:r>
      <w:r w:rsidRPr="0075391D">
        <w:rPr>
          <w:rtl/>
        </w:rPr>
        <w:t>תמונת</w:t>
      </w:r>
      <w:r>
        <w:rPr>
          <w:rtl/>
        </w:rPr>
        <w:t xml:space="preserve"> </w:t>
      </w:r>
      <w:r w:rsidRPr="0075391D">
        <w:rPr>
          <w:rtl/>
        </w:rPr>
        <w:t>כיתת</w:t>
      </w:r>
      <w:r>
        <w:rPr>
          <w:rtl/>
        </w:rPr>
        <w:t xml:space="preserve"> </w:t>
      </w:r>
      <w:r w:rsidRPr="0075391D">
        <w:t>M21</w:t>
      </w:r>
      <w:r>
        <w:rPr>
          <w:rtl/>
        </w:rPr>
        <w:t xml:space="preserve"> </w:t>
      </w:r>
      <w:r w:rsidRPr="0075391D">
        <w:rPr>
          <w:rtl/>
        </w:rPr>
        <w:t>ממאגר</w:t>
      </w:r>
      <w:r>
        <w:rPr>
          <w:rtl/>
        </w:rPr>
        <w:t xml:space="preserve"> </w:t>
      </w:r>
      <w:r w:rsidRPr="0075391D">
        <w:rPr>
          <w:rtl/>
        </w:rPr>
        <w:t>משרד</w:t>
      </w:r>
      <w:r>
        <w:rPr>
          <w:rtl/>
        </w:rPr>
        <w:t xml:space="preserve"> </w:t>
      </w:r>
      <w:r w:rsidRPr="0075391D">
        <w:rPr>
          <w:rtl/>
        </w:rPr>
        <w:t>החינוך</w:t>
      </w:r>
      <w:r>
        <w:rPr>
          <w:rtl/>
        </w:rPr>
        <w:t>.</w:t>
      </w:r>
    </w:p>
    <w:p w:rsidR="00131BE2" w:rsidRPr="0075391D" w:rsidP="00F04726" w14:paraId="4A067B10" w14:textId="77777777">
      <w:pPr>
        <w:pStyle w:val="3"/>
        <w:rPr>
          <w:rtl/>
        </w:rPr>
      </w:pPr>
      <w:r w:rsidRPr="0075391D">
        <w:rPr>
          <w:rtl/>
        </w:rPr>
        <w:t>סיכום</w:t>
      </w:r>
    </w:p>
    <w:p w:rsidR="00131BE2" w:rsidRPr="0028509F" w:rsidP="0028509F" w14:paraId="75ABF34B" w14:textId="77777777">
      <w:pPr>
        <w:pStyle w:val="a16"/>
        <w:widowControl/>
        <w:spacing w:before="0" w:after="120" w:line="312" w:lineRule="auto"/>
        <w:rPr>
          <w:rFonts w:ascii="Tahoma" w:hAnsi="Tahoma" w:cs="Tahoma"/>
          <w:sz w:val="20"/>
          <w:szCs w:val="20"/>
        </w:rPr>
      </w:pPr>
      <w:r w:rsidRPr="0028509F">
        <w:rPr>
          <w:rFonts w:ascii="Tahoma" w:hAnsi="Tahoma" w:cs="Tahoma"/>
          <w:sz w:val="20"/>
          <w:szCs w:val="20"/>
          <w:rtl/>
        </w:rPr>
        <w:t>כדי להכין את בוגריה לתפקוד מוצלח בחייהם העתידיים, ולאור ההירתמות הכלל-עולמית לנושא זה, על מערכת החינוך להטמיע בקרב תלמידיה את המיומנויות שיהיו נחוצות להם כבוגרים בחייהם החברתיים, האישיים והמקצועיים במאה ה-21.</w:t>
      </w:r>
    </w:p>
    <w:p w:rsidR="00131BE2" w:rsidRPr="0028509F" w:rsidP="0028509F" w14:paraId="60A18652" w14:textId="77777777">
      <w:pPr>
        <w:pStyle w:val="a16"/>
        <w:widowControl/>
        <w:spacing w:before="0" w:after="120" w:line="312" w:lineRule="auto"/>
        <w:rPr>
          <w:rFonts w:ascii="Tahoma" w:hAnsi="Tahoma" w:cs="Tahoma"/>
          <w:sz w:val="20"/>
          <w:szCs w:val="20"/>
        </w:rPr>
      </w:pPr>
      <w:r w:rsidRPr="0028509F">
        <w:rPr>
          <w:rFonts w:ascii="Tahoma" w:hAnsi="Tahoma" w:cs="Tahoma"/>
          <w:sz w:val="20"/>
          <w:szCs w:val="20"/>
          <w:rtl/>
        </w:rPr>
        <w:t xml:space="preserve">ממצאי הדוח מצביעים על כך שנכון לערב משבר הקורונה, בתחילת שנת 2020, סביבת הלימודים הפיזית, הטכנולוגית </w:t>
      </w:r>
      <w:r w:rsidRPr="0028509F">
        <w:rPr>
          <w:rFonts w:ascii="Tahoma" w:hAnsi="Tahoma" w:cs="Tahoma"/>
          <w:sz w:val="20"/>
          <w:szCs w:val="20"/>
          <w:rtl/>
        </w:rPr>
        <w:t>והתקשובית</w:t>
      </w:r>
      <w:r w:rsidRPr="0028509F">
        <w:rPr>
          <w:rFonts w:ascii="Tahoma" w:hAnsi="Tahoma" w:cs="Tahoma"/>
          <w:sz w:val="20"/>
          <w:szCs w:val="20"/>
          <w:rtl/>
        </w:rPr>
        <w:t xml:space="preserve"> של בתי הספר בכלל ובתי הספר העל-יסודיים בפרט לא סיפקה בצורה מיטבית את התנאים הנחוצים להקניה אפקטיבית של מיומנויות המאה ה-21 בכלל, והאוריינות הטכנולוגית והדיגיטלית בפרט. נגישותם של התלמידים לאמצעי למידה ממוחשבים הייתה מועטה; נגישותם של המורים לאמצעי הוראה ממוחשבים הייתה מועטה אף היא; ולא היה די בשינויים שנעשו בסביבה הפיזית בבתי הספר העל-יסודיים כדי לאפשר קיום למידה חדשנית מיטבית.</w:t>
      </w:r>
    </w:p>
    <w:p w:rsidR="00131BE2" w:rsidRPr="0028509F" w:rsidP="0028509F" w14:paraId="2FAADE38" w14:textId="77777777">
      <w:pPr>
        <w:pStyle w:val="a16"/>
        <w:widowControl/>
        <w:spacing w:before="0" w:after="120" w:line="312" w:lineRule="auto"/>
        <w:rPr>
          <w:rFonts w:ascii="Tahoma" w:hAnsi="Tahoma" w:cs="Tahoma"/>
          <w:sz w:val="20"/>
          <w:szCs w:val="20"/>
        </w:rPr>
      </w:pPr>
      <w:r w:rsidRPr="0028509F">
        <w:rPr>
          <w:rFonts w:ascii="Tahoma" w:hAnsi="Tahoma" w:cs="Tahoma"/>
          <w:sz w:val="20"/>
          <w:szCs w:val="20"/>
          <w:rtl/>
        </w:rPr>
        <w:t xml:space="preserve">משבר הקורונה חידד עוד יותר את חשיבותה של תשתית טכנולוגית ודיגיטלית מקיפה ואיכותית בבתי הספר, שתהווה את הנדבך הבסיסי והחיוני ללמידה מרחוק. ראוי לציין את תוכנית ההצטיידות של משרד החינוך שגובשה בתקופת הקורונה, כאמור בתגובתו המשלימה של משרד החינוך באוקטובר 2020, לצורך צמצום הפערים בנושא תקשוב בתי הספר וקידום תשתית דיגיטלית ללמידה מרחוק. </w:t>
      </w:r>
    </w:p>
    <w:p w:rsidR="00131BE2" w:rsidP="0028509F" w14:paraId="491BC96F" w14:textId="28E10CF2">
      <w:pPr>
        <w:pStyle w:val="a16"/>
        <w:widowControl/>
        <w:spacing w:before="0" w:after="120" w:line="312" w:lineRule="auto"/>
        <w:rPr>
          <w:rFonts w:ascii="Tahoma" w:hAnsi="Tahoma" w:cs="Tahoma"/>
          <w:sz w:val="20"/>
          <w:szCs w:val="20"/>
          <w:rtl/>
        </w:rPr>
      </w:pPr>
      <w:r w:rsidRPr="0028509F">
        <w:rPr>
          <w:rFonts w:ascii="Tahoma" w:hAnsi="Tahoma" w:cs="Tahoma"/>
          <w:sz w:val="20"/>
          <w:szCs w:val="20"/>
          <w:rtl/>
        </w:rPr>
        <w:t>מומלץ שמשרד החינוך יפעל לניצולו של התקציב שהוקצה לו ליישום תוכנית מקיפה לטיפול בלמידה מרחוק בצל הקורונה וימשיך לפעול כדי לקדם את שיפורה של סביבת הלימודים הפיזית והטכנולוגית, ירחיב את מעגל בתי הספר הנהנים מסביבה חדשנית ויעילה ומאמצעי טכנולוגיה שונים ויעודד את בתי הספר עצמם (ובעיקר את בתי הספר העל-יסודיים) להשתתף בפרויקטים המקדמים הקמת סביבה כזו תוך הסרת החסמים הנקרים בדרכם ובהתייחס לפערים הקיימים בבתי ספר חלשים מהבחינה החברתית-כלכלית, בחינוך החרדי ובחינוך הלא-יהודי.</w:t>
      </w:r>
    </w:p>
    <w:p w:rsidR="00335EF6" w14:paraId="5CBA7B07" w14:textId="7314B7F7">
      <w:pPr>
        <w:bidi w:val="0"/>
        <w:spacing w:after="200" w:line="276" w:lineRule="auto"/>
        <w:rPr>
          <w:rFonts w:ascii="Tahoma" w:hAnsi="Tahoma" w:eastAsiaTheme="minorEastAsia" w:cs="Tahoma"/>
          <w:color w:val="000000"/>
          <w:szCs w:val="20"/>
          <w:rtl/>
          <w:lang w:val="en-GB"/>
        </w:rPr>
      </w:pPr>
      <w:r>
        <w:rPr>
          <w:rFonts w:ascii="Tahoma" w:hAnsi="Tahoma" w:cs="Tahoma"/>
          <w:szCs w:val="20"/>
          <w:rtl/>
        </w:rPr>
        <w:br w:type="page"/>
      </w:r>
    </w:p>
    <w:p w:rsidR="00335EF6" w:rsidRPr="0028509F" w:rsidP="0028509F" w14:paraId="7CE26946" w14:textId="77777777">
      <w:pPr>
        <w:pStyle w:val="a16"/>
        <w:widowControl/>
        <w:spacing w:before="0" w:after="120" w:line="312" w:lineRule="auto"/>
        <w:rPr>
          <w:rFonts w:ascii="Tahoma" w:hAnsi="Tahoma" w:cs="Tahoma"/>
          <w:sz w:val="20"/>
          <w:szCs w:val="20"/>
        </w:rPr>
      </w:pPr>
    </w:p>
    <w:p w:rsidR="00C6730C" w:rsidP="00131BE2" w14:paraId="6905F78E" w14:textId="77777777">
      <w:pPr>
        <w:pStyle w:val="-1"/>
        <w:rPr>
          <w:rFonts w:ascii="Tahoma" w:hAnsi="Tahoma" w:cs="Tahoma"/>
          <w:w w:val="89"/>
          <w:rtl/>
        </w:rPr>
        <w:sectPr w:rsidSect="006A2D1D">
          <w:headerReference w:type="first" r:id="rId20"/>
          <w:footerReference w:type="first" r:id="rId21"/>
          <w:pgSz w:w="11906" w:h="16838"/>
          <w:pgMar w:top="2268" w:right="1985" w:bottom="2155" w:left="1701" w:header="709" w:footer="709" w:gutter="0"/>
          <w:cols w:space="708"/>
          <w:bidi/>
          <w:rtlGutter/>
          <w:docGrid w:linePitch="360"/>
        </w:sectPr>
      </w:pPr>
    </w:p>
    <w:p w:rsidR="00131BE2" w:rsidRPr="0075391D" w:rsidP="00DF3A5A" w14:paraId="4A0B7EEA" w14:textId="1850A63C">
      <w:pPr>
        <w:pStyle w:val="10"/>
        <w:rPr>
          <w:w w:val="89"/>
          <w:rtl/>
        </w:rPr>
      </w:pPr>
      <w:r w:rsidRPr="0075391D">
        <w:rPr>
          <w:w w:val="89"/>
          <w:rtl/>
        </w:rPr>
        <w:t>הסביבה</w:t>
      </w:r>
      <w:r>
        <w:rPr>
          <w:w w:val="89"/>
          <w:rtl/>
        </w:rPr>
        <w:t xml:space="preserve"> </w:t>
      </w:r>
      <w:r w:rsidRPr="0075391D">
        <w:rPr>
          <w:w w:val="89"/>
          <w:rtl/>
        </w:rPr>
        <w:t>הלימודית</w:t>
      </w:r>
      <w:r>
        <w:rPr>
          <w:w w:val="89"/>
          <w:rtl/>
        </w:rPr>
        <w:t xml:space="preserve"> </w:t>
      </w:r>
      <w:r w:rsidRPr="0075391D">
        <w:rPr>
          <w:w w:val="89"/>
          <w:rtl/>
        </w:rPr>
        <w:t>בבתי</w:t>
      </w:r>
      <w:r>
        <w:rPr>
          <w:w w:val="89"/>
          <w:rtl/>
        </w:rPr>
        <w:t xml:space="preserve"> </w:t>
      </w:r>
      <w:r w:rsidRPr="0075391D">
        <w:rPr>
          <w:w w:val="89"/>
          <w:rtl/>
        </w:rPr>
        <w:t>הספר</w:t>
      </w:r>
      <w:r>
        <w:rPr>
          <w:w w:val="89"/>
          <w:rtl/>
        </w:rPr>
        <w:t xml:space="preserve"> </w:t>
      </w:r>
      <w:r w:rsidRPr="0075391D">
        <w:rPr>
          <w:w w:val="89"/>
          <w:rtl/>
        </w:rPr>
        <w:t>העל</w:t>
      </w:r>
      <w:r>
        <w:rPr>
          <w:w w:val="89"/>
          <w:rtl/>
        </w:rPr>
        <w:t>-</w:t>
      </w:r>
      <w:r w:rsidRPr="0075391D">
        <w:rPr>
          <w:w w:val="89"/>
          <w:rtl/>
        </w:rPr>
        <w:t>יסודיים</w:t>
      </w:r>
      <w:r>
        <w:rPr>
          <w:w w:val="89"/>
          <w:rtl/>
        </w:rPr>
        <w:t xml:space="preserve"> </w:t>
      </w:r>
      <w:r w:rsidRPr="0075391D">
        <w:rPr>
          <w:w w:val="89"/>
          <w:rtl/>
        </w:rPr>
        <w:t>כתשתית</w:t>
      </w:r>
      <w:r>
        <w:rPr>
          <w:w w:val="89"/>
          <w:rtl/>
        </w:rPr>
        <w:t xml:space="preserve"> </w:t>
      </w:r>
      <w:r w:rsidRPr="0075391D">
        <w:rPr>
          <w:w w:val="89"/>
          <w:rtl/>
        </w:rPr>
        <w:t>להקניית</w:t>
      </w:r>
      <w:r>
        <w:rPr>
          <w:w w:val="89"/>
          <w:rtl/>
        </w:rPr>
        <w:t xml:space="preserve"> </w:t>
      </w:r>
      <w:r w:rsidRPr="0075391D">
        <w:rPr>
          <w:w w:val="89"/>
          <w:rtl/>
        </w:rPr>
        <w:t>מיומנויות</w:t>
      </w:r>
      <w:r>
        <w:rPr>
          <w:w w:val="89"/>
          <w:rtl/>
        </w:rPr>
        <w:t xml:space="preserve"> </w:t>
      </w:r>
      <w:r w:rsidRPr="0075391D">
        <w:rPr>
          <w:w w:val="89"/>
          <w:rtl/>
        </w:rPr>
        <w:t>המאה</w:t>
      </w:r>
      <w:r>
        <w:rPr>
          <w:w w:val="89"/>
          <w:rtl/>
        </w:rPr>
        <w:t xml:space="preserve"> </w:t>
      </w:r>
      <w:r w:rsidRPr="0075391D">
        <w:rPr>
          <w:w w:val="89"/>
          <w:rtl/>
        </w:rPr>
        <w:t>ה</w:t>
      </w:r>
      <w:r>
        <w:rPr>
          <w:w w:val="89"/>
          <w:rtl/>
        </w:rPr>
        <w:t>-</w:t>
      </w:r>
      <w:r w:rsidRPr="0075391D">
        <w:rPr>
          <w:w w:val="89"/>
          <w:rtl/>
        </w:rPr>
        <w:t>21</w:t>
      </w:r>
      <w:r>
        <w:rPr>
          <w:w w:val="89"/>
          <w:rtl/>
        </w:rPr>
        <w:t xml:space="preserve"> </w:t>
      </w:r>
    </w:p>
    <w:p w:rsidR="00131BE2" w:rsidRPr="0075391D" w:rsidP="00216C49" w14:paraId="3610BDCF" w14:textId="77777777">
      <w:pPr>
        <w:pStyle w:val="3"/>
        <w:rPr>
          <w:rtl/>
        </w:rPr>
      </w:pPr>
      <w:r w:rsidRPr="0075391D">
        <w:rPr>
          <w:rtl/>
        </w:rPr>
        <w:t>מבוא</w:t>
      </w:r>
    </w:p>
    <w:p w:rsidR="00131BE2" w:rsidRPr="00BB2BF1" w:rsidP="00DF3A5A" w14:paraId="3B4E9022" w14:textId="77777777">
      <w:pPr>
        <w:pStyle w:val="a5"/>
        <w:spacing w:after="120" w:line="320" w:lineRule="atLeast"/>
        <w:rPr>
          <w:rFonts w:ascii="Tahoma" w:hAnsi="Tahoma" w:cs="Tahoma"/>
          <w:sz w:val="20"/>
          <w:szCs w:val="20"/>
        </w:rPr>
      </w:pPr>
      <w:r w:rsidRPr="00BB2BF1">
        <w:rPr>
          <w:rFonts w:ascii="Tahoma" w:hAnsi="Tahoma" w:cs="Tahoma"/>
          <w:sz w:val="20"/>
          <w:szCs w:val="20"/>
          <w:rtl/>
        </w:rPr>
        <w:t>סביבת הלמידה היא מרחב פיזי המאפשר סוגים שונים של הוראה, המשלבת טכנולוגיות עדכניות ללמידה בדרכים חדשות ומעודדת מעורבות תלמידים</w:t>
      </w:r>
      <w:r>
        <w:rPr>
          <w:rFonts w:ascii="Tahoma" w:hAnsi="Tahoma" w:cs="Tahoma"/>
          <w:sz w:val="20"/>
          <w:szCs w:val="20"/>
          <w:vertAlign w:val="superscript"/>
          <w:rtl/>
        </w:rPr>
        <w:footnoteReference w:id="9"/>
      </w:r>
      <w:r w:rsidRPr="00BB2BF1">
        <w:rPr>
          <w:rFonts w:ascii="Tahoma" w:hAnsi="Tahoma" w:cs="Tahoma"/>
          <w:sz w:val="20"/>
          <w:szCs w:val="20"/>
          <w:rtl/>
        </w:rPr>
        <w:t>. ממחקרים רבים שנערכו ברחבי העולם עלה כי שינוי חינוכי שאינו מלווה בשינוי סביבתי אינו שינוי ממשי</w:t>
      </w:r>
      <w:r>
        <w:rPr>
          <w:rFonts w:ascii="Tahoma" w:hAnsi="Tahoma" w:cs="Tahoma"/>
          <w:sz w:val="20"/>
          <w:szCs w:val="20"/>
          <w:vertAlign w:val="superscript"/>
          <w:rtl/>
        </w:rPr>
        <w:footnoteReference w:id="10"/>
      </w:r>
      <w:r w:rsidRPr="00BB2BF1">
        <w:rPr>
          <w:rFonts w:ascii="Tahoma" w:hAnsi="Tahoma" w:cs="Tahoma"/>
          <w:sz w:val="20"/>
          <w:szCs w:val="20"/>
          <w:rtl/>
        </w:rPr>
        <w:t>. לאור זאת ברור כי שינוי מערכת החינוך במטרה להתאימה למאה ה-21 ולאפשר לבתי הספר (להלן גם - בתיה"ס) להקנות לתלמידים את המיומנויות הנדרשות טומן בחובו גם את הצורך בשינוי של סביבת הלימודים הפיזית והטכנולוגית. זאת ועוד, התלמידים הלומדים כיום בשלב החינוך העל-יסודי, המכונים גם דור ה-</w:t>
      </w:r>
      <w:r w:rsidRPr="00BB2BF1">
        <w:rPr>
          <w:rFonts w:ascii="Tahoma" w:hAnsi="Tahoma" w:cs="Tahoma"/>
          <w:sz w:val="20"/>
          <w:szCs w:val="20"/>
        </w:rPr>
        <w:t>Z</w:t>
      </w:r>
      <w:r w:rsidRPr="00BB2BF1">
        <w:rPr>
          <w:rFonts w:ascii="Tahoma" w:hAnsi="Tahoma" w:cs="Tahoma"/>
          <w:sz w:val="20"/>
          <w:szCs w:val="20"/>
          <w:rtl/>
        </w:rPr>
        <w:t>, גדלו לעידן הדיגיטלי ועושים שימוש בטכנולוגיה בכל תחומי החיים; הם מעדיפים לצרוך מידע באופן ויזואלי וגרפי ולא בקריאה, ולרוב הם מחפשים את המידע באינטרנט ולא בספרים. הם גם רואים בטכנולוגיה וביצירתיות חלק מהזהות שלהם; הודות לטלפונים הניידים המלווים את חייהם של בני דור ה-</w:t>
      </w:r>
      <w:r w:rsidRPr="00BB2BF1">
        <w:rPr>
          <w:rFonts w:ascii="Tahoma" w:hAnsi="Tahoma" w:cs="Tahoma"/>
          <w:sz w:val="20"/>
          <w:szCs w:val="20"/>
        </w:rPr>
        <w:t>Z</w:t>
      </w:r>
      <w:r w:rsidRPr="00BB2BF1">
        <w:rPr>
          <w:rFonts w:ascii="Tahoma" w:hAnsi="Tahoma" w:cs="Tahoma"/>
          <w:sz w:val="20"/>
          <w:szCs w:val="20"/>
          <w:rtl/>
        </w:rPr>
        <w:t xml:space="preserve"> הפכה חוויית הלמידה שלהם לחלק מהווי חייהם.</w:t>
      </w:r>
    </w:p>
    <w:p w:rsidR="00131BE2" w:rsidRPr="00BB2BF1" w:rsidP="00DF3A5A" w14:paraId="4FFC2B56" w14:textId="77777777">
      <w:pPr>
        <w:pStyle w:val="a5"/>
        <w:spacing w:after="120" w:line="320" w:lineRule="atLeast"/>
        <w:rPr>
          <w:rFonts w:ascii="Tahoma" w:hAnsi="Tahoma" w:cs="Tahoma"/>
          <w:sz w:val="20"/>
          <w:szCs w:val="20"/>
        </w:rPr>
      </w:pPr>
      <w:r w:rsidRPr="00BB2BF1">
        <w:rPr>
          <w:rFonts w:ascii="Tahoma" w:hAnsi="Tahoma" w:cs="Tahoma"/>
          <w:sz w:val="20"/>
          <w:szCs w:val="20"/>
          <w:rtl/>
        </w:rPr>
        <w:t xml:space="preserve">בהתאם לאמור, עיצוב מחדש של מרחבי למידה הוא כיום אחד האתגרים המרכזיים של מערכת החינוך המודרנית. משרד החינוך מכיר בחשיבות התאמת מרחבי הלימוד ללמידה חדשנית ועל כן כוללת תוכנית החומש של משרד החינוך יעד להתאמת סביבות הלמידה, התשתיות הפיזיות </w:t>
      </w:r>
      <w:r w:rsidRPr="00BB2BF1">
        <w:rPr>
          <w:rFonts w:ascii="Tahoma" w:hAnsi="Tahoma" w:cs="Tahoma"/>
          <w:sz w:val="20"/>
          <w:szCs w:val="20"/>
          <w:rtl/>
        </w:rPr>
        <w:t>והתקשוביות</w:t>
      </w:r>
      <w:r w:rsidRPr="00BB2BF1">
        <w:rPr>
          <w:rFonts w:ascii="Tahoma" w:hAnsi="Tahoma" w:cs="Tahoma"/>
          <w:sz w:val="20"/>
          <w:szCs w:val="20"/>
          <w:rtl/>
        </w:rPr>
        <w:t xml:space="preserve"> והמדידה ללמידה משמעותית. </w:t>
      </w:r>
    </w:p>
    <w:p w:rsidR="00131BE2" w:rsidRPr="00BB2BF1" w:rsidP="00DF3A5A" w14:paraId="18176AEB" w14:textId="77777777">
      <w:pPr>
        <w:pStyle w:val="a5"/>
        <w:spacing w:after="120" w:line="320" w:lineRule="atLeast"/>
        <w:rPr>
          <w:rFonts w:ascii="Tahoma" w:hAnsi="Tahoma" w:cs="Tahoma"/>
          <w:sz w:val="20"/>
          <w:szCs w:val="20"/>
        </w:rPr>
      </w:pPr>
      <w:r w:rsidRPr="00BB2BF1">
        <w:rPr>
          <w:rFonts w:ascii="Tahoma" w:hAnsi="Tahoma" w:cs="Tahoma"/>
          <w:sz w:val="20"/>
          <w:szCs w:val="20"/>
          <w:rtl/>
        </w:rPr>
        <w:t>בניסיון לקבל תמונה מקיפה על טיב התאמת סביבת הלימודים להקניית מיומנויות המאה ה-21, פנה משרד מבקר המדינה אל המפקחים המרכזים (להלן - מפמ"רים) של שכבות הגיל העל-יסודיות. כ-70% מהמפמ"רים ציינו כי לסביבת הלימודים הטכנולוגית והפיזית בביה"ס יש השפעה רבה או רבה מאוד על הקניית המיומנויות. רבים מהם הצביעו על חוסרים (הן פיזיים והן טכנולוגיים) בסביבות הלימודים הקיימות כיום.</w:t>
      </w:r>
    </w:p>
    <w:p w:rsidR="00131BE2" w:rsidRPr="00BB2BF1" w:rsidP="00334954" w14:paraId="556D89B1" w14:textId="77777777">
      <w:pPr>
        <w:pStyle w:val="a5"/>
        <w:spacing w:after="120" w:line="360" w:lineRule="atLeast"/>
        <w:rPr>
          <w:rFonts w:ascii="Tahoma" w:hAnsi="Tahoma" w:cs="Tahoma"/>
          <w:color w:val="002F5E"/>
          <w:spacing w:val="-3"/>
          <w:w w:val="95"/>
          <w:sz w:val="20"/>
          <w:szCs w:val="20"/>
          <w:rtl/>
        </w:rPr>
      </w:pPr>
      <w:r w:rsidRPr="00BB2BF1">
        <w:rPr>
          <w:rFonts w:ascii="Tahoma" w:hAnsi="Tahoma" w:cs="Tahoma"/>
          <w:sz w:val="20"/>
          <w:szCs w:val="20"/>
          <w:rtl/>
        </w:rPr>
        <w:t>דוח זה מציג את תמונת המצב בנושא נכון לתחילת שנת 2020 ערב משבר הקורונה. לקראת סוף הביקורת, בעקבות משבר הקורונה, גיבש משרד החינוך תוכנית הצטיידות לצורך צמצום הפערים בנושא תקשוב בתי הספר וקידום תשתית דיגיטלית ללמידה מרחוק.</w:t>
      </w:r>
    </w:p>
    <w:p w:rsidR="00131BE2" w:rsidRPr="0075391D" w:rsidP="00216C49" w14:paraId="664840B6" w14:textId="77777777">
      <w:pPr>
        <w:pStyle w:val="3"/>
        <w:rPr>
          <w:rtl/>
        </w:rPr>
      </w:pPr>
      <w:r w:rsidRPr="0075391D">
        <w:rPr>
          <w:rtl/>
        </w:rPr>
        <w:t>פעולות</w:t>
      </w:r>
      <w:r>
        <w:rPr>
          <w:rtl/>
        </w:rPr>
        <w:t xml:space="preserve"> </w:t>
      </w:r>
      <w:r w:rsidRPr="0075391D">
        <w:rPr>
          <w:rtl/>
        </w:rPr>
        <w:t>הביקורת</w:t>
      </w:r>
    </w:p>
    <w:p w:rsidR="00131BE2" w:rsidRPr="00610AE1" w:rsidP="00334954" w14:paraId="7CE77828" w14:textId="7FFD5DDA">
      <w:pPr>
        <w:pStyle w:val="a5"/>
        <w:spacing w:after="120" w:line="360" w:lineRule="atLeast"/>
        <w:rPr>
          <w:rFonts w:ascii="Tahoma" w:hAnsi="Tahoma" w:cs="Tahoma"/>
          <w:sz w:val="20"/>
          <w:szCs w:val="20"/>
        </w:rPr>
      </w:pPr>
      <w:r w:rsidRPr="00610AE1">
        <w:rPr>
          <w:rFonts w:ascii="Tahoma" w:hAnsi="Tahoma" w:cs="Tahoma"/>
          <w:sz w:val="20"/>
          <w:szCs w:val="20"/>
          <w:rtl/>
        </w:rPr>
        <w:t>בהמשך לפרק "היערכות משרד החינוך לשוק העבודה המשתנה" העוסק במדיניות ובתכנון הפדגוגי</w:t>
      </w:r>
      <w:r>
        <w:rPr>
          <w:rFonts w:ascii="Tahoma" w:hAnsi="Tahoma" w:cs="Tahoma"/>
          <w:sz w:val="20"/>
          <w:szCs w:val="20"/>
          <w:vertAlign w:val="superscript"/>
          <w:rtl/>
        </w:rPr>
        <w:footnoteReference w:id="11"/>
      </w:r>
      <w:r w:rsidRPr="00610AE1">
        <w:rPr>
          <w:rFonts w:ascii="Tahoma" w:hAnsi="Tahoma" w:cs="Tahoma"/>
          <w:sz w:val="20"/>
          <w:szCs w:val="20"/>
          <w:rtl/>
        </w:rPr>
        <w:t>, בחן משרד מבקר המדינה בחודשים ינואר 2019 - מרץ 2020 נדבך מרכזי נוסף: האם משרד החינוך מעודד את בתיה"ס העל-יסודיים ונותן בידיהם את הכלים ליצירת סביבת לימודים (טכנולוגית ופיזית) התומכת בהקניית מיומנויות המאה ה-21 לתלמידיהם. בחינה זו נועדה להשלים את תמונת ההיערכות של משרד החינוך להתאמת מערכת החינוך לשוק העבודה המשתנה ולהקניית המיומנויות הנדרשות</w:t>
      </w:r>
      <w:r w:rsidRPr="00610AE1">
        <w:rPr>
          <w:rStyle w:val="a4"/>
          <w:rFonts w:ascii="Tahoma" w:hAnsi="Tahoma" w:cs="Tahoma"/>
          <w:sz w:val="20"/>
          <w:szCs w:val="20"/>
          <w:rtl/>
        </w:rPr>
        <w:t xml:space="preserve"> לכך</w:t>
      </w:r>
      <w:r w:rsidRPr="00610AE1">
        <w:rPr>
          <w:rFonts w:ascii="Tahoma" w:hAnsi="Tahoma" w:cs="Tahoma"/>
          <w:sz w:val="20"/>
          <w:szCs w:val="20"/>
          <w:rtl/>
        </w:rPr>
        <w:t xml:space="preserve"> לתלמידים.</w:t>
      </w:r>
    </w:p>
    <w:p w:rsidR="00131BE2" w:rsidRPr="00610AE1" w:rsidP="00334954" w14:paraId="56F981E7" w14:textId="77777777">
      <w:pPr>
        <w:pStyle w:val="a5"/>
        <w:spacing w:after="120" w:line="360" w:lineRule="atLeast"/>
        <w:rPr>
          <w:rFonts w:ascii="Tahoma" w:hAnsi="Tahoma" w:cs="Tahoma"/>
          <w:sz w:val="20"/>
          <w:szCs w:val="20"/>
          <w:rtl/>
        </w:rPr>
      </w:pPr>
      <w:r w:rsidRPr="00610AE1">
        <w:rPr>
          <w:rFonts w:ascii="Tahoma" w:hAnsi="Tahoma" w:cs="Tahoma"/>
          <w:sz w:val="20"/>
          <w:szCs w:val="20"/>
          <w:rtl/>
        </w:rPr>
        <w:t>הבדיקות נעשו במשרד החינוך: במטה המשרד - לרבות במזכירות הפדגוגית</w:t>
      </w:r>
      <w:r>
        <w:rPr>
          <w:rFonts w:ascii="Tahoma" w:hAnsi="Tahoma" w:cs="Tahoma"/>
          <w:sz w:val="20"/>
          <w:szCs w:val="20"/>
          <w:vertAlign w:val="superscript"/>
          <w:rtl/>
        </w:rPr>
        <w:footnoteReference w:id="12"/>
      </w:r>
      <w:r w:rsidRPr="00610AE1">
        <w:rPr>
          <w:rFonts w:ascii="Tahoma" w:hAnsi="Tahoma" w:cs="Tahoma"/>
          <w:sz w:val="20"/>
          <w:szCs w:val="20"/>
          <w:rtl/>
        </w:rPr>
        <w:t xml:space="preserve"> (להלן - </w:t>
      </w:r>
      <w:r w:rsidRPr="00610AE1">
        <w:rPr>
          <w:rFonts w:ascii="Tahoma" w:hAnsi="Tahoma" w:cs="Tahoma"/>
          <w:sz w:val="20"/>
          <w:szCs w:val="20"/>
          <w:rtl/>
        </w:rPr>
        <w:t>המזה"פ</w:t>
      </w:r>
      <w:r w:rsidRPr="00610AE1">
        <w:rPr>
          <w:rFonts w:ascii="Tahoma" w:hAnsi="Tahoma" w:cs="Tahoma"/>
          <w:sz w:val="20"/>
          <w:szCs w:val="20"/>
          <w:rtl/>
        </w:rPr>
        <w:t>); באגף בכיר לתכנון ואסטרטגיה</w:t>
      </w:r>
      <w:r>
        <w:rPr>
          <w:rFonts w:ascii="Tahoma" w:hAnsi="Tahoma" w:cs="Tahoma"/>
          <w:sz w:val="20"/>
          <w:szCs w:val="20"/>
          <w:vertAlign w:val="superscript"/>
          <w:rtl/>
        </w:rPr>
        <w:footnoteReference w:id="13"/>
      </w:r>
      <w:r w:rsidRPr="00610AE1">
        <w:rPr>
          <w:rFonts w:ascii="Tahoma" w:hAnsi="Tahoma" w:cs="Tahoma"/>
          <w:sz w:val="20"/>
          <w:szCs w:val="20"/>
          <w:rtl/>
        </w:rPr>
        <w:t xml:space="preserve"> (להלן - אגף תכנון); </w:t>
      </w:r>
      <w:r w:rsidRPr="00610AE1">
        <w:rPr>
          <w:rFonts w:ascii="Tahoma" w:hAnsi="Tahoma" w:cs="Tahoma"/>
          <w:sz w:val="20"/>
          <w:szCs w:val="20"/>
          <w:rtl/>
        </w:rPr>
        <w:t>במינהל</w:t>
      </w:r>
      <w:r w:rsidRPr="00610AE1">
        <w:rPr>
          <w:rFonts w:ascii="Tahoma" w:hAnsi="Tahoma" w:cs="Tahoma"/>
          <w:sz w:val="20"/>
          <w:szCs w:val="20"/>
          <w:rtl/>
        </w:rPr>
        <w:t xml:space="preserve"> הפדגוגי</w:t>
      </w:r>
      <w:r>
        <w:rPr>
          <w:rFonts w:ascii="Tahoma" w:hAnsi="Tahoma" w:cs="Tahoma"/>
          <w:sz w:val="20"/>
          <w:szCs w:val="20"/>
          <w:vertAlign w:val="superscript"/>
          <w:rtl/>
        </w:rPr>
        <w:footnoteReference w:id="14"/>
      </w:r>
      <w:r w:rsidRPr="00610AE1">
        <w:rPr>
          <w:rFonts w:ascii="Tahoma" w:hAnsi="Tahoma" w:cs="Tahoma"/>
          <w:sz w:val="20"/>
          <w:szCs w:val="20"/>
          <w:rtl/>
        </w:rPr>
        <w:t>; באגף מחקר ופיתוח, ניסויים ויוזמות (להלן - אגף מו"פ)</w:t>
      </w:r>
      <w:r>
        <w:rPr>
          <w:rFonts w:ascii="Tahoma" w:hAnsi="Tahoma" w:cs="Tahoma"/>
          <w:sz w:val="20"/>
          <w:szCs w:val="20"/>
          <w:vertAlign w:val="superscript"/>
          <w:rtl/>
        </w:rPr>
        <w:footnoteReference w:id="15"/>
      </w:r>
      <w:r w:rsidRPr="00610AE1">
        <w:rPr>
          <w:rFonts w:ascii="Tahoma" w:hAnsi="Tahoma" w:cs="Tahoma"/>
          <w:sz w:val="20"/>
          <w:szCs w:val="20"/>
          <w:rtl/>
        </w:rPr>
        <w:t xml:space="preserve">; באגף א' לחינוך על-יסודי </w:t>
      </w:r>
      <w:r w:rsidRPr="00610AE1">
        <w:rPr>
          <w:rFonts w:ascii="Tahoma" w:hAnsi="Tahoma" w:cs="Tahoma"/>
          <w:sz w:val="20"/>
          <w:szCs w:val="20"/>
          <w:rtl/>
        </w:rPr>
        <w:t>במינהל</w:t>
      </w:r>
      <w:r w:rsidRPr="00610AE1">
        <w:rPr>
          <w:rFonts w:ascii="Tahoma" w:hAnsi="Tahoma" w:cs="Tahoma"/>
          <w:sz w:val="20"/>
          <w:szCs w:val="20"/>
          <w:rtl/>
        </w:rPr>
        <w:t xml:space="preserve"> הפדגוגי (להלן - האגף לחינוך על-יסודי)</w:t>
      </w:r>
      <w:r>
        <w:rPr>
          <w:rFonts w:ascii="Tahoma" w:hAnsi="Tahoma" w:cs="Tahoma"/>
          <w:sz w:val="20"/>
          <w:szCs w:val="20"/>
          <w:vertAlign w:val="superscript"/>
          <w:rtl/>
        </w:rPr>
        <w:footnoteReference w:id="16"/>
      </w:r>
      <w:r w:rsidRPr="00610AE1">
        <w:rPr>
          <w:rFonts w:ascii="Tahoma" w:hAnsi="Tahoma" w:cs="Tahoma"/>
          <w:sz w:val="20"/>
          <w:szCs w:val="20"/>
          <w:rtl/>
        </w:rPr>
        <w:t xml:space="preserve">; באגף הבחינות; </w:t>
      </w:r>
      <w:r w:rsidRPr="00610AE1">
        <w:rPr>
          <w:rFonts w:ascii="Tahoma" w:hAnsi="Tahoma" w:cs="Tahoma"/>
          <w:sz w:val="20"/>
          <w:szCs w:val="20"/>
          <w:rtl/>
        </w:rPr>
        <w:t>במינהל</w:t>
      </w:r>
      <w:r w:rsidRPr="00610AE1">
        <w:rPr>
          <w:rFonts w:ascii="Tahoma" w:hAnsi="Tahoma" w:cs="Tahoma"/>
          <w:sz w:val="20"/>
          <w:szCs w:val="20"/>
          <w:rtl/>
        </w:rPr>
        <w:t xml:space="preserve"> תקשוב, טכנולוגיה ומערכות מידע (להלן - </w:t>
      </w:r>
      <w:r w:rsidRPr="00610AE1">
        <w:rPr>
          <w:rFonts w:ascii="Tahoma" w:hAnsi="Tahoma" w:cs="Tahoma"/>
          <w:sz w:val="20"/>
          <w:szCs w:val="20"/>
          <w:rtl/>
        </w:rPr>
        <w:t>מינהל</w:t>
      </w:r>
      <w:r w:rsidRPr="00610AE1">
        <w:rPr>
          <w:rFonts w:ascii="Tahoma" w:hAnsi="Tahoma" w:cs="Tahoma"/>
          <w:sz w:val="20"/>
          <w:szCs w:val="20"/>
          <w:rtl/>
        </w:rPr>
        <w:t xml:space="preserve"> התקשוב) </w:t>
      </w:r>
      <w:r w:rsidRPr="00610AE1">
        <w:rPr>
          <w:rFonts w:ascii="Tahoma" w:hAnsi="Tahoma" w:cs="Tahoma"/>
          <w:sz w:val="20"/>
          <w:szCs w:val="20"/>
          <w:rtl/>
        </w:rPr>
        <w:t>ובמינהל</w:t>
      </w:r>
      <w:r w:rsidRPr="00610AE1">
        <w:rPr>
          <w:rFonts w:ascii="Tahoma" w:hAnsi="Tahoma" w:cs="Tahoma"/>
          <w:sz w:val="20"/>
          <w:szCs w:val="20"/>
          <w:rtl/>
        </w:rPr>
        <w:t xml:space="preserve"> הפיתוח. בין היתר התבססו הבדיקות על נתונים שהתקבלו </w:t>
      </w:r>
      <w:r w:rsidRPr="00610AE1">
        <w:rPr>
          <w:rFonts w:ascii="Tahoma" w:hAnsi="Tahoma" w:cs="Tahoma"/>
          <w:sz w:val="20"/>
          <w:szCs w:val="20"/>
          <w:rtl/>
        </w:rPr>
        <w:t xml:space="preserve">מהגופים הללו. כמו כן נערכו בדיקות בבתי ספר על-יסודיים ברחבי הארץ. בדיקות השלמה נעשו במכוני מחקר להוראה, לרבות במכון </w:t>
      </w:r>
      <w:r w:rsidRPr="00610AE1">
        <w:rPr>
          <w:rFonts w:ascii="Tahoma" w:hAnsi="Tahoma" w:cs="Tahoma"/>
          <w:sz w:val="20"/>
          <w:szCs w:val="20"/>
          <w:rtl/>
        </w:rPr>
        <w:t>מופ"ת</w:t>
      </w:r>
      <w:r>
        <w:rPr>
          <w:rFonts w:ascii="Tahoma" w:hAnsi="Tahoma" w:cs="Tahoma"/>
          <w:sz w:val="20"/>
          <w:szCs w:val="20"/>
          <w:vertAlign w:val="superscript"/>
          <w:rtl/>
        </w:rPr>
        <w:footnoteReference w:id="17"/>
      </w:r>
      <w:r w:rsidRPr="00610AE1">
        <w:rPr>
          <w:rFonts w:ascii="Tahoma" w:hAnsi="Tahoma" w:cs="Tahoma"/>
          <w:sz w:val="20"/>
          <w:szCs w:val="20"/>
          <w:rtl/>
        </w:rPr>
        <w:t xml:space="preserve"> ובמכון סאלד</w:t>
      </w:r>
      <w:r>
        <w:rPr>
          <w:rFonts w:ascii="Tahoma" w:hAnsi="Tahoma" w:cs="Tahoma"/>
          <w:sz w:val="20"/>
          <w:szCs w:val="20"/>
          <w:vertAlign w:val="superscript"/>
          <w:rtl/>
        </w:rPr>
        <w:footnoteReference w:id="18"/>
      </w:r>
      <w:r w:rsidRPr="00610AE1">
        <w:rPr>
          <w:rFonts w:ascii="Tahoma" w:hAnsi="Tahoma" w:cs="Tahoma"/>
          <w:sz w:val="20"/>
          <w:szCs w:val="20"/>
          <w:rtl/>
        </w:rPr>
        <w:t>.</w:t>
      </w:r>
    </w:p>
    <w:p w:rsidR="00131BE2" w:rsidRPr="00BB2BF1" w:rsidP="00335EF6" w14:paraId="3CF95FFF" w14:textId="42B7E39A">
      <w:pPr>
        <w:pStyle w:val="a5"/>
        <w:spacing w:after="120"/>
        <w:rPr>
          <w:rFonts w:ascii="Tahoma" w:hAnsi="Tahoma" w:cs="Tahoma"/>
          <w:sz w:val="20"/>
          <w:szCs w:val="20"/>
          <w:rtl/>
        </w:rPr>
      </w:pPr>
      <w:r w:rsidRPr="00BB2BF1">
        <w:rPr>
          <w:rFonts w:ascii="Tahoma" w:hAnsi="Tahoma" w:cs="Tahoma"/>
          <w:sz w:val="20"/>
          <w:szCs w:val="20"/>
          <w:rtl/>
        </w:rPr>
        <w:t>עוד כללה הבדיקה הליך נרחב של שיתוף הציבור, שבו השתתפו כלל המפמ"רים של תחומי הדעת בבתיה"ס העל-יסודיים. במסגרת זו הפנה משרד מבקר המדינה בקשה אחידה לקבלת מידע מ-64 מפמ"רים. תשובות התקבלו מ-58 מהם</w:t>
      </w:r>
      <w:r w:rsidR="00334954">
        <w:rPr>
          <w:rFonts w:ascii="Tahoma" w:hAnsi="Tahoma" w:cs="Tahoma" w:hint="cs"/>
          <w:sz w:val="20"/>
          <w:szCs w:val="20"/>
          <w:rtl/>
        </w:rPr>
        <w:t xml:space="preserve"> </w:t>
      </w:r>
      <w:r w:rsidRPr="00BB2BF1">
        <w:rPr>
          <w:rFonts w:ascii="Tahoma" w:hAnsi="Tahoma" w:cs="Tahoma"/>
          <w:sz w:val="20"/>
          <w:szCs w:val="20"/>
          <w:rtl/>
        </w:rPr>
        <w:t>(להלן - שאלון המפמ"רים). במסגרת הליך שיתוף הציבור הפעיל משרד מבקר המדינה גם קבוצות מיקוד של רכזי מקצועות ושל תלמידים (להלן - קבוצות מיקוד) ב-11 בתי ספר על-יסודיים ממלכתיים</w:t>
      </w:r>
      <w:r>
        <w:rPr>
          <w:rFonts w:ascii="Tahoma" w:hAnsi="Tahoma" w:cs="Tahoma"/>
          <w:sz w:val="20"/>
          <w:szCs w:val="20"/>
          <w:vertAlign w:val="superscript"/>
          <w:rtl/>
        </w:rPr>
        <w:footnoteReference w:id="19"/>
      </w:r>
      <w:r w:rsidRPr="00BB2BF1">
        <w:rPr>
          <w:rFonts w:ascii="Tahoma" w:hAnsi="Tahoma" w:cs="Tahoma"/>
          <w:sz w:val="20"/>
          <w:szCs w:val="20"/>
          <w:rtl/>
        </w:rPr>
        <w:t xml:space="preserve">. </w:t>
      </w:r>
    </w:p>
    <w:p w:rsidR="00131BE2" w:rsidRPr="00BB2BF1" w:rsidP="00DF3A5A" w14:paraId="45E494C0" w14:textId="77777777">
      <w:pPr>
        <w:pStyle w:val="a5"/>
        <w:spacing w:after="120" w:line="320" w:lineRule="atLeast"/>
        <w:rPr>
          <w:rFonts w:ascii="Tahoma" w:hAnsi="Tahoma" w:cs="Tahoma"/>
          <w:sz w:val="20"/>
          <w:szCs w:val="20"/>
          <w:rtl/>
        </w:rPr>
      </w:pPr>
      <w:r w:rsidRPr="00BB2BF1">
        <w:rPr>
          <w:rFonts w:ascii="Tahoma" w:hAnsi="Tahoma" w:cs="Tahoma"/>
          <w:sz w:val="20"/>
          <w:szCs w:val="20"/>
          <w:rtl/>
        </w:rPr>
        <w:t>נוסף על כך, במסגרת הבדיקה הפנה משרד מבקר המדינה שאלון לכלל מנהלי בתיה"ס העל-יסודיים, בכל המגזרים, בכל המחוזות ובכל סוגי הפיקוח (להלן - שאלון המנהלים או השאלון)</w:t>
      </w:r>
      <w:r>
        <w:rPr>
          <w:rFonts w:ascii="Tahoma" w:hAnsi="Tahoma" w:cs="Tahoma"/>
          <w:sz w:val="20"/>
          <w:szCs w:val="20"/>
          <w:vertAlign w:val="superscript"/>
          <w:rtl/>
        </w:rPr>
        <w:footnoteReference w:id="20"/>
      </w:r>
      <w:r w:rsidRPr="00BB2BF1">
        <w:rPr>
          <w:rFonts w:ascii="Tahoma" w:hAnsi="Tahoma" w:cs="Tahoma"/>
          <w:sz w:val="20"/>
          <w:szCs w:val="20"/>
          <w:rtl/>
        </w:rPr>
        <w:t>. השאלון נשלח ל-1,961 מנהלים והשיבו עליו 757 מהם (כ-39% מכלל המנהלים). עיבוד הנתונים שהתקבלו במסגרת שאלון המנהלים וניתוחם נעשה באמצעות יועץ סטטיסטי</w:t>
      </w:r>
      <w:r>
        <w:rPr>
          <w:rFonts w:ascii="Tahoma" w:hAnsi="Tahoma" w:cs="Tahoma"/>
          <w:sz w:val="20"/>
          <w:szCs w:val="20"/>
          <w:vertAlign w:val="superscript"/>
          <w:rtl/>
        </w:rPr>
        <w:footnoteReference w:id="21"/>
      </w:r>
      <w:r w:rsidRPr="00BB2BF1">
        <w:rPr>
          <w:rFonts w:ascii="Tahoma" w:hAnsi="Tahoma" w:cs="Tahoma"/>
          <w:sz w:val="20"/>
          <w:szCs w:val="20"/>
          <w:rtl/>
        </w:rPr>
        <w:t xml:space="preserve">. </w:t>
      </w:r>
    </w:p>
    <w:p w:rsidR="00131BE2" w:rsidRPr="0075391D" w:rsidP="00216C49" w14:paraId="6D2B5ECB" w14:textId="77777777">
      <w:pPr>
        <w:pStyle w:val="3"/>
        <w:rPr>
          <w:rtl/>
        </w:rPr>
      </w:pPr>
      <w:r w:rsidRPr="0075391D">
        <w:rPr>
          <w:rtl/>
        </w:rPr>
        <w:t>סביבת</w:t>
      </w:r>
      <w:r>
        <w:rPr>
          <w:rtl/>
        </w:rPr>
        <w:t xml:space="preserve"> </w:t>
      </w:r>
      <w:r w:rsidRPr="0075391D">
        <w:rPr>
          <w:rtl/>
        </w:rPr>
        <w:t>הלימודים</w:t>
      </w:r>
      <w:r>
        <w:rPr>
          <w:rtl/>
        </w:rPr>
        <w:t xml:space="preserve"> </w:t>
      </w:r>
      <w:r w:rsidRPr="0075391D">
        <w:rPr>
          <w:rtl/>
        </w:rPr>
        <w:t>הטכנולוגית</w:t>
      </w:r>
    </w:p>
    <w:p w:rsidR="00131BE2" w:rsidRPr="00BB2BF1" w:rsidP="00DF3A5A" w14:paraId="33E071CE" w14:textId="77777777">
      <w:pPr>
        <w:pStyle w:val="a5"/>
        <w:spacing w:after="120" w:line="320" w:lineRule="atLeast"/>
        <w:rPr>
          <w:rFonts w:ascii="Tahoma" w:hAnsi="Tahoma" w:cs="Tahoma"/>
          <w:sz w:val="20"/>
          <w:szCs w:val="20"/>
          <w:rtl/>
        </w:rPr>
      </w:pPr>
      <w:r w:rsidRPr="00BB2BF1">
        <w:rPr>
          <w:rFonts w:ascii="Tahoma" w:hAnsi="Tahoma" w:cs="Tahoma"/>
          <w:sz w:val="20"/>
          <w:szCs w:val="20"/>
          <w:rtl/>
        </w:rPr>
        <w:t>סביבת לימודים המצוידת ברמה נאותה של עזרים טכנולוגיים ואמצעים דיגיטליים המשמשים להוראת תחומי הדעת, לתרגול ולעבודה עצמית של התלמידים היא אמצעי חיוני להקניית מיומנויות טכנולוגיות ודיגיטליות לתלמידים. משרד החינוך מכיר בצורך ליצירת סביבת לימודים כזו לתלמידי מערכת החינוך, וזה כעשור הוא פועל באופן מערכתי לתקשוב בתיה"ס.</w:t>
      </w:r>
    </w:p>
    <w:p w:rsidR="00131BE2" w:rsidRPr="00BB2BF1" w:rsidP="00DF3A5A" w14:paraId="447AC094" w14:textId="77777777">
      <w:pPr>
        <w:pStyle w:val="a5"/>
        <w:spacing w:after="120" w:line="320" w:lineRule="atLeast"/>
        <w:rPr>
          <w:rFonts w:ascii="Tahoma" w:hAnsi="Tahoma" w:cs="Tahoma"/>
          <w:sz w:val="20"/>
          <w:szCs w:val="20"/>
          <w:rtl/>
        </w:rPr>
      </w:pPr>
      <w:r w:rsidRPr="00BB2BF1">
        <w:rPr>
          <w:rFonts w:ascii="Tahoma" w:hAnsi="Tahoma" w:cs="Tahoma"/>
          <w:sz w:val="20"/>
          <w:szCs w:val="20"/>
          <w:rtl/>
        </w:rPr>
        <w:t>משרד החינוך מממן התקנה ושדרוג של תשתית אינטרנט ועזרים טכנולוגיים לכל בתיה"ס וכן מחשבים למגמות טכנולוגיות; הרשויות המקומיות אחראיות לרכישת מחשבים נוספים עבור בתיה"ס, בעיקר באמצעות מענקי מפעל הפיס. נוסף על כך, עמותות מממנות ומפעילות תוכניות שונות לרכישת מחשבים לבתיה"ס.</w:t>
      </w:r>
    </w:p>
    <w:p w:rsidR="00131BE2" w:rsidRPr="00BB2BF1" w:rsidP="00334954" w14:paraId="343AD851" w14:textId="77777777">
      <w:pPr>
        <w:pStyle w:val="a5"/>
        <w:spacing w:after="120"/>
        <w:rPr>
          <w:rFonts w:ascii="Tahoma" w:hAnsi="Tahoma" w:cs="Tahoma"/>
          <w:sz w:val="20"/>
          <w:szCs w:val="20"/>
          <w:rtl/>
        </w:rPr>
      </w:pPr>
      <w:r w:rsidRPr="00334954">
        <w:rPr>
          <w:rStyle w:val="51"/>
          <w:rFonts w:ascii="Tahoma" w:hAnsi="Tahoma" w:cs="Tahoma"/>
          <w:b/>
          <w:bCs/>
          <w:rtl/>
        </w:rPr>
        <w:t>חוזר מנכ"ל לשימוש תלמידים באמצעי קצה לצורכי למידה</w:t>
      </w:r>
      <w:r>
        <w:rPr>
          <w:rFonts w:ascii="Tahoma" w:hAnsi="Tahoma" w:cs="Tahoma"/>
          <w:b/>
          <w:bCs/>
          <w:sz w:val="20"/>
          <w:szCs w:val="20"/>
          <w:vertAlign w:val="superscript"/>
          <w:rtl/>
        </w:rPr>
        <w:footnoteReference w:id="22"/>
      </w:r>
      <w:r w:rsidRPr="00334954">
        <w:rPr>
          <w:rStyle w:val="51"/>
          <w:rFonts w:ascii="Tahoma" w:hAnsi="Tahoma" w:cs="Tahoma"/>
          <w:b/>
          <w:bCs/>
          <w:rtl/>
        </w:rPr>
        <w:t>:</w:t>
      </w:r>
      <w:r w:rsidRPr="00BB2BF1">
        <w:rPr>
          <w:rFonts w:ascii="Tahoma" w:hAnsi="Tahoma" w:cs="Tahoma"/>
          <w:sz w:val="20"/>
          <w:szCs w:val="20"/>
          <w:rtl/>
        </w:rPr>
        <w:t xml:space="preserve"> החוזר פורסם בספטמבר 2016 והאחראי לביצועו הוא </w:t>
      </w:r>
      <w:r w:rsidRPr="00BB2BF1">
        <w:rPr>
          <w:rFonts w:ascii="Tahoma" w:hAnsi="Tahoma" w:cs="Tahoma"/>
          <w:sz w:val="20"/>
          <w:szCs w:val="20"/>
          <w:rtl/>
        </w:rPr>
        <w:t>מינהל</w:t>
      </w:r>
      <w:r w:rsidRPr="00BB2BF1">
        <w:rPr>
          <w:rFonts w:ascii="Tahoma" w:hAnsi="Tahoma" w:cs="Tahoma"/>
          <w:sz w:val="20"/>
          <w:szCs w:val="20"/>
          <w:rtl/>
        </w:rPr>
        <w:t xml:space="preserve"> התקשוב. החוזר מגדיר את סוגי אמצעי הקצה (להלן - מחשבים נייחים, מחשבים ניידים ומחשבי לוח [</w:t>
      </w:r>
      <w:r w:rsidRPr="00BB2BF1">
        <w:rPr>
          <w:rFonts w:ascii="Tahoma" w:hAnsi="Tahoma" w:cs="Tahoma"/>
          <w:sz w:val="20"/>
          <w:szCs w:val="20"/>
          <w:rtl/>
        </w:rPr>
        <w:t>טאבלטים</w:t>
      </w:r>
      <w:r w:rsidRPr="00BB2BF1">
        <w:rPr>
          <w:rFonts w:ascii="Tahoma" w:hAnsi="Tahoma" w:cs="Tahoma"/>
          <w:sz w:val="20"/>
          <w:szCs w:val="20"/>
          <w:rtl/>
        </w:rPr>
        <w:t>]) ועוסק בכמה היבטים להיערכות ללמידה באמצעותם, בהם הצורך בהכשרת צוות ביה"ס שעושה בהם שימוש; הבטחת שוויון ההזדמנויות לשימוש באמצעי הקצה בלמידה בקרב כל התלמידים; מתווה כללי לבטיחות השימוש בהם; הזמן הרצוי ללמידה באמצעותם ועוד.</w:t>
      </w:r>
    </w:p>
    <w:p w:rsidR="00131BE2" w:rsidRPr="0075391D" w:rsidP="00A3065A" w14:paraId="50895A24" w14:textId="77777777">
      <w:pPr>
        <w:pStyle w:val="4"/>
        <w:rPr>
          <w:rtl/>
        </w:rPr>
      </w:pPr>
      <w:r w:rsidRPr="0075391D">
        <w:rPr>
          <w:rtl/>
        </w:rPr>
        <w:t>תוכנית</w:t>
      </w:r>
      <w:r>
        <w:rPr>
          <w:rtl/>
        </w:rPr>
        <w:t xml:space="preserve"> </w:t>
      </w:r>
      <w:r w:rsidRPr="0075391D">
        <w:rPr>
          <w:rtl/>
        </w:rPr>
        <w:t>התקשוב</w:t>
      </w:r>
      <w:r>
        <w:rPr>
          <w:rtl/>
        </w:rPr>
        <w:t xml:space="preserve"> </w:t>
      </w:r>
      <w:r w:rsidRPr="0075391D">
        <w:rPr>
          <w:rtl/>
        </w:rPr>
        <w:t>במערכת</w:t>
      </w:r>
      <w:r>
        <w:rPr>
          <w:rtl/>
        </w:rPr>
        <w:t xml:space="preserve"> </w:t>
      </w:r>
      <w:r w:rsidRPr="0075391D">
        <w:rPr>
          <w:rtl/>
        </w:rPr>
        <w:t>החינוך</w:t>
      </w:r>
    </w:p>
    <w:p w:rsidR="00131BE2" w:rsidRPr="00BB2BF1" w:rsidP="00334954" w14:paraId="4053F231" w14:textId="77777777">
      <w:pPr>
        <w:pStyle w:val="a5"/>
        <w:spacing w:after="120"/>
        <w:rPr>
          <w:rFonts w:ascii="Tahoma" w:hAnsi="Tahoma" w:cs="Tahoma"/>
          <w:sz w:val="20"/>
          <w:szCs w:val="20"/>
        </w:rPr>
      </w:pPr>
      <w:r w:rsidRPr="00BB2BF1">
        <w:rPr>
          <w:rFonts w:ascii="Tahoma" w:hAnsi="Tahoma" w:cs="Tahoma"/>
          <w:sz w:val="20"/>
          <w:szCs w:val="20"/>
          <w:rtl/>
        </w:rPr>
        <w:t>בשנת 2010 החל משרד החינוך בהפעלת תוכנית רב-שנתית - "התוכנית הלאומית - התאמת מערכת החינוך למאה ה-21" - להטמעת פדגוגיה חדשנית בבתי הספר באמצעות שילוב טכנולוגיות מתקדמות (</w:t>
      </w:r>
      <w:r w:rsidRPr="00BB2BF1">
        <w:rPr>
          <w:rFonts w:ascii="Tahoma" w:hAnsi="Tahoma" w:cs="Tahoma"/>
          <w:sz w:val="20"/>
          <w:szCs w:val="20"/>
        </w:rPr>
        <w:t>ICT</w:t>
      </w:r>
      <w:r w:rsidRPr="00BB2BF1">
        <w:rPr>
          <w:rFonts w:ascii="Tahoma" w:hAnsi="Tahoma" w:cs="Tahoma"/>
          <w:spacing w:val="-114"/>
          <w:sz w:val="20"/>
          <w:szCs w:val="20"/>
          <w:rtl/>
        </w:rPr>
        <w:t xml:space="preserve"> </w:t>
      </w:r>
      <w:r>
        <w:rPr>
          <w:rFonts w:ascii="Tahoma" w:hAnsi="Tahoma" w:cs="Tahoma"/>
          <w:sz w:val="20"/>
          <w:szCs w:val="20"/>
          <w:vertAlign w:val="superscript"/>
          <w:rtl/>
        </w:rPr>
        <w:footnoteReference w:id="23"/>
      </w:r>
      <w:r w:rsidRPr="00BB2BF1">
        <w:rPr>
          <w:rFonts w:ascii="Tahoma" w:hAnsi="Tahoma" w:cs="Tahoma"/>
          <w:sz w:val="20"/>
          <w:szCs w:val="20"/>
          <w:rtl/>
        </w:rPr>
        <w:t>)</w:t>
      </w:r>
      <w:r>
        <w:rPr>
          <w:rFonts w:ascii="Tahoma" w:hAnsi="Tahoma" w:cs="Tahoma"/>
          <w:sz w:val="20"/>
          <w:szCs w:val="20"/>
          <w:vertAlign w:val="superscript"/>
          <w:rtl/>
        </w:rPr>
        <w:footnoteReference w:id="24"/>
      </w:r>
      <w:r w:rsidRPr="00BB2BF1">
        <w:rPr>
          <w:rFonts w:ascii="Tahoma" w:hAnsi="Tahoma" w:cs="Tahoma"/>
          <w:sz w:val="20"/>
          <w:szCs w:val="20"/>
          <w:rtl/>
        </w:rPr>
        <w:t xml:space="preserve"> בתהליכי ההוראה והלמידה. מטרת התוכנית הייתה להפוך את תהליכי הלמידה וההוראה בבית הספר למגוונים ומותאמים יותר ללומדים, ולסייע להם לרכוש מיומנויות רלוונטיות למאה ה-21. בתוך כך אמורה הייתה התוכנית לצמצם את הפער הדיגיטלי בין ישראל לבין מדינות ה-</w:t>
      </w:r>
      <w:r w:rsidRPr="00BB2BF1">
        <w:rPr>
          <w:rFonts w:ascii="Tahoma" w:hAnsi="Tahoma" w:cs="Tahoma"/>
          <w:sz w:val="20"/>
          <w:szCs w:val="20"/>
        </w:rPr>
        <w:t>OECD</w:t>
      </w:r>
      <w:r w:rsidRPr="00BB2BF1">
        <w:rPr>
          <w:rFonts w:ascii="Tahoma" w:hAnsi="Tahoma" w:cs="Tahoma"/>
          <w:sz w:val="20"/>
          <w:szCs w:val="20"/>
          <w:rtl/>
        </w:rPr>
        <w:t xml:space="preserve">, להתאים את מערכת החינוך לסטנדרטים הבין-לאומיים בתחום התקשוב ולצמצם את הפער הטכנולוגי בין בית הספר ובין העולם שמחוץ לו. התוכנית נוהלה בידי </w:t>
      </w:r>
      <w:r w:rsidRPr="00BB2BF1">
        <w:rPr>
          <w:rFonts w:ascii="Tahoma" w:hAnsi="Tahoma" w:cs="Tahoma"/>
          <w:sz w:val="20"/>
          <w:szCs w:val="20"/>
          <w:rtl/>
        </w:rPr>
        <w:t>מינהל</w:t>
      </w:r>
      <w:r w:rsidRPr="00BB2BF1">
        <w:rPr>
          <w:rFonts w:ascii="Tahoma" w:hAnsi="Tahoma" w:cs="Tahoma"/>
          <w:sz w:val="20"/>
          <w:szCs w:val="20"/>
          <w:rtl/>
        </w:rPr>
        <w:t xml:space="preserve"> התקשוב והתמקדה בבתי הספר היסודיים, כאשר הכוונה הייתה להרחיבה בהמשך גם לבתי הספר העל-יסודיים. בתי הספר שנכללו בתוכנית קיבלו משאבים להצטיידות, להפעלה ולהטמעה</w:t>
      </w:r>
      <w:r>
        <w:rPr>
          <w:rFonts w:ascii="Tahoma" w:hAnsi="Tahoma" w:cs="Tahoma"/>
          <w:sz w:val="20"/>
          <w:szCs w:val="20"/>
          <w:vertAlign w:val="superscript"/>
          <w:rtl/>
        </w:rPr>
        <w:footnoteReference w:id="25"/>
      </w:r>
      <w:r w:rsidRPr="00BB2BF1">
        <w:rPr>
          <w:rFonts w:ascii="Tahoma" w:hAnsi="Tahoma" w:cs="Tahoma"/>
          <w:sz w:val="20"/>
          <w:szCs w:val="20"/>
          <w:rtl/>
        </w:rPr>
        <w:t>.</w:t>
      </w:r>
    </w:p>
    <w:p w:rsidR="00131BE2" w:rsidRPr="00BB2BF1" w:rsidP="00334954" w14:paraId="6F7F16D8" w14:textId="77777777">
      <w:pPr>
        <w:pStyle w:val="a5"/>
        <w:spacing w:after="120"/>
        <w:rPr>
          <w:rFonts w:ascii="Tahoma" w:hAnsi="Tahoma" w:cs="Tahoma"/>
          <w:sz w:val="20"/>
          <w:szCs w:val="20"/>
        </w:rPr>
      </w:pPr>
      <w:r w:rsidRPr="00BB2BF1">
        <w:rPr>
          <w:rFonts w:ascii="Tahoma" w:hAnsi="Tahoma" w:cs="Tahoma"/>
          <w:sz w:val="20"/>
          <w:szCs w:val="20"/>
          <w:rtl/>
        </w:rPr>
        <w:t xml:space="preserve">התוכנית הייתה אמורה לפעול עד שנת 2015, אולם בסוף שנת 2013 הופסקה הפעלתה בהחלטת שר החינוך דאז. בספטמבר 2014 החל </w:t>
      </w:r>
      <w:r w:rsidRPr="00BB2BF1">
        <w:rPr>
          <w:rFonts w:ascii="Tahoma" w:hAnsi="Tahoma" w:cs="Tahoma"/>
          <w:sz w:val="20"/>
          <w:szCs w:val="20"/>
          <w:rtl/>
        </w:rPr>
        <w:t>מינהל</w:t>
      </w:r>
      <w:r w:rsidRPr="00BB2BF1">
        <w:rPr>
          <w:rFonts w:ascii="Tahoma" w:hAnsi="Tahoma" w:cs="Tahoma"/>
          <w:sz w:val="20"/>
          <w:szCs w:val="20"/>
          <w:rtl/>
        </w:rPr>
        <w:t xml:space="preserve"> התקשוב בהפעלת תוכנית חדשה אשר התמקדה בשדרוג הציוד המתוקשב בבתי הספר שהצטרפו לתוכנית הקודמת (בין היתר בשדרוג רשת האינטרנט לסיבים אופטיים ובתמיכה מרחוק), ובהמשך צורפו לתוכנית בהדרגה בתי"ס חדשים. הצטרפות בתיה"ס לתוכנית מתבצעת באמצעות הגשת בקשה של הרשות המקומית במסגרת "קולות קוראים" שמפרסם משרד החינוך</w:t>
      </w:r>
      <w:r>
        <w:rPr>
          <w:rFonts w:ascii="Tahoma" w:hAnsi="Tahoma" w:cs="Tahoma"/>
          <w:sz w:val="20"/>
          <w:szCs w:val="20"/>
          <w:vertAlign w:val="superscript"/>
          <w:rtl/>
        </w:rPr>
        <w:footnoteReference w:id="26"/>
      </w:r>
      <w:r w:rsidRPr="00BB2BF1">
        <w:rPr>
          <w:rFonts w:ascii="Tahoma" w:hAnsi="Tahoma" w:cs="Tahoma"/>
          <w:sz w:val="20"/>
          <w:szCs w:val="20"/>
          <w:rtl/>
        </w:rPr>
        <w:t xml:space="preserve">. </w:t>
      </w:r>
    </w:p>
    <w:p w:rsidR="00131BE2" w:rsidRPr="00BB2BF1" w:rsidP="00DF3A5A" w14:paraId="799C3C86" w14:textId="77777777">
      <w:pPr>
        <w:pStyle w:val="a5"/>
        <w:spacing w:after="120" w:line="320" w:lineRule="atLeast"/>
        <w:rPr>
          <w:rFonts w:ascii="Tahoma" w:hAnsi="Tahoma" w:cs="Tahoma"/>
          <w:sz w:val="20"/>
          <w:szCs w:val="20"/>
        </w:rPr>
      </w:pPr>
      <w:r w:rsidRPr="00BB2BF1">
        <w:rPr>
          <w:rFonts w:ascii="Tahoma" w:hAnsi="Tahoma" w:cs="Tahoma"/>
          <w:sz w:val="20"/>
          <w:szCs w:val="20"/>
          <w:rtl/>
        </w:rPr>
        <w:t xml:space="preserve">להלן נתוני ההשתתפות של בתיה"ס בתוכנית התקשוב, נכון לשנת 2018: </w:t>
      </w:r>
    </w:p>
    <w:p w:rsidR="00131BE2" w:rsidRPr="0075391D" w:rsidP="00D531A8" w14:paraId="79CADBC9" w14:textId="7D580A2D">
      <w:pPr>
        <w:pStyle w:val="a1"/>
        <w:rPr>
          <w:rtl/>
        </w:rPr>
      </w:pPr>
      <w:r w:rsidRPr="00BB2BF1">
        <w:rPr>
          <w:b w:val="0"/>
          <w:bCs w:val="0"/>
          <w:rtl/>
        </w:rPr>
        <w:t xml:space="preserve">לוח 1: </w:t>
      </w:r>
      <w:r w:rsidRPr="0075391D">
        <w:rPr>
          <w:rtl/>
        </w:rPr>
        <w:t>בתיה"ס</w:t>
      </w:r>
      <w:r>
        <w:rPr>
          <w:rtl/>
        </w:rPr>
        <w:t xml:space="preserve"> </w:t>
      </w:r>
      <w:r w:rsidRPr="0075391D">
        <w:rPr>
          <w:rtl/>
        </w:rPr>
        <w:t>המשתתפים</w:t>
      </w:r>
      <w:r>
        <w:rPr>
          <w:rtl/>
        </w:rPr>
        <w:t xml:space="preserve"> </w:t>
      </w:r>
      <w:r w:rsidRPr="0075391D">
        <w:rPr>
          <w:rtl/>
        </w:rPr>
        <w:t>בתוכנית</w:t>
      </w:r>
      <w:r>
        <w:rPr>
          <w:rtl/>
        </w:rPr>
        <w:t xml:space="preserve"> </w:t>
      </w:r>
      <w:r w:rsidRPr="0075391D">
        <w:rPr>
          <w:rtl/>
        </w:rPr>
        <w:t>התקשוב</w:t>
      </w:r>
      <w:r>
        <w:rPr>
          <w:vertAlign w:val="superscript"/>
          <w:rtl/>
        </w:rPr>
        <w:footnoteReference w:id="27"/>
      </w:r>
      <w:r>
        <w:rPr>
          <w:rtl/>
        </w:rPr>
        <w:t xml:space="preserve">, </w:t>
      </w:r>
      <w:r w:rsidRPr="0075391D">
        <w:rPr>
          <w:rtl/>
        </w:rPr>
        <w:t>לפי</w:t>
      </w:r>
      <w:r>
        <w:rPr>
          <w:rtl/>
        </w:rPr>
        <w:t xml:space="preserve"> </w:t>
      </w:r>
      <w:r w:rsidRPr="0075391D">
        <w:rPr>
          <w:rtl/>
        </w:rPr>
        <w:t>סוג</w:t>
      </w:r>
      <w:r>
        <w:rPr>
          <w:rtl/>
        </w:rPr>
        <w:t xml:space="preserve"> </w:t>
      </w:r>
      <w:r w:rsidRPr="0075391D">
        <w:rPr>
          <w:rtl/>
        </w:rPr>
        <w:t>ביה"ס</w:t>
      </w:r>
      <w:r>
        <w:rPr>
          <w:rtl/>
        </w:rPr>
        <w:t xml:space="preserve">, </w:t>
      </w:r>
      <w:r w:rsidRPr="0075391D">
        <w:rPr>
          <w:rtl/>
        </w:rPr>
        <w:t>2018</w:t>
      </w:r>
    </w:p>
    <w:tbl>
      <w:tblPr>
        <w:tblStyle w:val="TableGrid"/>
        <w:bidiVisual/>
        <w:tblW w:w="8222" w:type="dxa"/>
        <w:jc w:val="center"/>
        <w:tblBorders>
          <w:top w:val="single" w:sz="8" w:space="0" w:color="auto"/>
          <w:left w:val="single" w:sz="8" w:space="0" w:color="auto"/>
          <w:bottom w:val="single" w:sz="8" w:space="0" w:color="auto"/>
          <w:right w:val="single" w:sz="8" w:space="0" w:color="auto"/>
        </w:tblBorders>
        <w:tblLook w:val="04A0"/>
      </w:tblPr>
      <w:tblGrid>
        <w:gridCol w:w="2314"/>
        <w:gridCol w:w="1506"/>
        <w:gridCol w:w="2031"/>
        <w:gridCol w:w="2371"/>
      </w:tblGrid>
      <w:tr w14:paraId="71B1DDCB" w14:textId="77777777" w:rsidTr="00335EF6">
        <w:tblPrEx>
          <w:tblW w:w="8222" w:type="dxa"/>
          <w:jc w:val="center"/>
          <w:tblBorders>
            <w:top w:val="single" w:sz="8" w:space="0" w:color="auto"/>
            <w:left w:val="single" w:sz="8" w:space="0" w:color="auto"/>
            <w:bottom w:val="single" w:sz="8" w:space="0" w:color="auto"/>
            <w:right w:val="single" w:sz="8" w:space="0" w:color="auto"/>
          </w:tblBorders>
          <w:tblLook w:val="04A0"/>
        </w:tblPrEx>
        <w:trPr>
          <w:tblHeader/>
          <w:jc w:val="center"/>
        </w:trPr>
        <w:tc>
          <w:tcPr>
            <w:tcW w:w="0" w:type="auto"/>
            <w:tcBorders>
              <w:top w:val="single" w:sz="8" w:space="0" w:color="auto"/>
              <w:bottom w:val="single" w:sz="8" w:space="0" w:color="auto"/>
            </w:tcBorders>
            <w:shd w:val="clear" w:color="auto" w:fill="C6D9F1"/>
            <w:vAlign w:val="bottom"/>
          </w:tcPr>
          <w:p w:rsidR="00335EF6" w:rsidRPr="00335EF6" w:rsidP="00335EF6" w14:paraId="4F838E42" w14:textId="77777777">
            <w:pPr>
              <w:pStyle w:val="a12"/>
              <w:tabs>
                <w:tab w:val="clear" w:pos="340"/>
              </w:tabs>
              <w:spacing w:before="40" w:after="40" w:line="240" w:lineRule="atLeast"/>
              <w:jc w:val="left"/>
              <w:rPr>
                <w:rFonts w:ascii="Tahoma" w:hAnsi="Tahoma" w:cs="Tahoma"/>
                <w:b/>
                <w:bCs/>
                <w:sz w:val="18"/>
                <w:szCs w:val="18"/>
                <w:rtl/>
              </w:rPr>
            </w:pPr>
            <w:r w:rsidRPr="00335EF6">
              <w:rPr>
                <w:rStyle w:val="a4"/>
                <w:rFonts w:ascii="Tahoma" w:hAnsi="Tahoma" w:cs="Tahoma"/>
                <w:b/>
                <w:bCs/>
                <w:sz w:val="18"/>
                <w:szCs w:val="18"/>
                <w:rtl/>
              </w:rPr>
              <w:t>סוג ביה"ס</w:t>
            </w:r>
          </w:p>
        </w:tc>
        <w:tc>
          <w:tcPr>
            <w:tcW w:w="0" w:type="auto"/>
            <w:tcBorders>
              <w:top w:val="single" w:sz="8" w:space="0" w:color="auto"/>
              <w:bottom w:val="single" w:sz="8" w:space="0" w:color="auto"/>
            </w:tcBorders>
            <w:shd w:val="clear" w:color="auto" w:fill="C6D9F1"/>
            <w:vAlign w:val="bottom"/>
          </w:tcPr>
          <w:p w:rsidR="00335EF6" w:rsidRPr="00335EF6" w:rsidP="00335EF6" w14:paraId="04F55C5D" w14:textId="77777777">
            <w:pPr>
              <w:pStyle w:val="a12"/>
              <w:tabs>
                <w:tab w:val="clear" w:pos="340"/>
              </w:tabs>
              <w:spacing w:before="40" w:after="40" w:line="240" w:lineRule="atLeast"/>
              <w:jc w:val="left"/>
              <w:rPr>
                <w:rFonts w:ascii="Tahoma" w:hAnsi="Tahoma" w:cs="Tahoma"/>
                <w:b/>
                <w:bCs/>
                <w:sz w:val="18"/>
                <w:szCs w:val="18"/>
                <w:rtl/>
              </w:rPr>
            </w:pPr>
            <w:r w:rsidRPr="00335EF6">
              <w:rPr>
                <w:rStyle w:val="a4"/>
                <w:rFonts w:ascii="Tahoma" w:hAnsi="Tahoma" w:cs="Tahoma"/>
                <w:b/>
                <w:bCs/>
                <w:sz w:val="18"/>
                <w:szCs w:val="18"/>
                <w:rtl/>
              </w:rPr>
              <w:t>מספר בתיה"ס</w:t>
            </w:r>
          </w:p>
        </w:tc>
        <w:tc>
          <w:tcPr>
            <w:tcW w:w="0" w:type="auto"/>
            <w:tcBorders>
              <w:top w:val="single" w:sz="8" w:space="0" w:color="auto"/>
              <w:bottom w:val="single" w:sz="8" w:space="0" w:color="auto"/>
            </w:tcBorders>
            <w:shd w:val="clear" w:color="auto" w:fill="C6D9F1"/>
            <w:vAlign w:val="bottom"/>
          </w:tcPr>
          <w:p w:rsidR="00335EF6" w:rsidRPr="00335EF6" w:rsidP="00335EF6" w14:paraId="53E4FBDB" w14:textId="2C6B1D82">
            <w:pPr>
              <w:pStyle w:val="a12"/>
              <w:tabs>
                <w:tab w:val="clear" w:pos="340"/>
              </w:tabs>
              <w:spacing w:before="40" w:after="40" w:line="240" w:lineRule="atLeast"/>
              <w:jc w:val="left"/>
              <w:rPr>
                <w:rFonts w:ascii="Tahoma" w:hAnsi="Tahoma" w:cs="Tahoma"/>
                <w:b/>
                <w:bCs/>
                <w:sz w:val="18"/>
                <w:szCs w:val="18"/>
                <w:rtl/>
              </w:rPr>
            </w:pPr>
            <w:r w:rsidRPr="00335EF6">
              <w:rPr>
                <w:rStyle w:val="a4"/>
                <w:rFonts w:ascii="Tahoma" w:hAnsi="Tahoma" w:cs="Tahoma"/>
                <w:b/>
                <w:bCs/>
                <w:sz w:val="18"/>
                <w:szCs w:val="18"/>
                <w:rtl/>
              </w:rPr>
              <w:t xml:space="preserve">בתיה"ס המשתתפים </w:t>
            </w:r>
            <w:r w:rsidRPr="00335EF6">
              <w:rPr>
                <w:rStyle w:val="a4"/>
                <w:rFonts w:ascii="Tahoma" w:hAnsi="Tahoma" w:cs="Tahoma"/>
                <w:b/>
                <w:bCs/>
                <w:sz w:val="18"/>
                <w:szCs w:val="18"/>
                <w:rtl/>
              </w:rPr>
              <w:br/>
              <w:t>בתוכנית התקשוב</w:t>
            </w:r>
          </w:p>
        </w:tc>
        <w:tc>
          <w:tcPr>
            <w:tcW w:w="0" w:type="auto"/>
            <w:tcBorders>
              <w:top w:val="single" w:sz="8" w:space="0" w:color="auto"/>
              <w:bottom w:val="single" w:sz="8" w:space="0" w:color="auto"/>
            </w:tcBorders>
            <w:shd w:val="clear" w:color="auto" w:fill="C6D9F1"/>
            <w:vAlign w:val="bottom"/>
          </w:tcPr>
          <w:p w:rsidR="00335EF6" w:rsidRPr="00335EF6" w:rsidP="00335EF6" w14:paraId="129ED083" w14:textId="77777777">
            <w:pPr>
              <w:pStyle w:val="a12"/>
              <w:tabs>
                <w:tab w:val="clear" w:pos="340"/>
              </w:tabs>
              <w:spacing w:before="40" w:after="40" w:line="240" w:lineRule="atLeast"/>
              <w:jc w:val="left"/>
              <w:rPr>
                <w:rFonts w:ascii="Tahoma" w:hAnsi="Tahoma" w:cs="Tahoma"/>
                <w:b/>
                <w:bCs/>
                <w:sz w:val="18"/>
                <w:szCs w:val="18"/>
                <w:rtl/>
              </w:rPr>
            </w:pPr>
            <w:r w:rsidRPr="00335EF6">
              <w:rPr>
                <w:rStyle w:val="a4"/>
                <w:rFonts w:ascii="Tahoma" w:hAnsi="Tahoma" w:cs="Tahoma"/>
                <w:b/>
                <w:bCs/>
                <w:sz w:val="18"/>
                <w:szCs w:val="18"/>
                <w:rtl/>
              </w:rPr>
              <w:t>השיעור ממספר בתיה"ס</w:t>
            </w:r>
          </w:p>
        </w:tc>
      </w:tr>
      <w:tr w14:paraId="5A607805" w14:textId="77777777" w:rsidTr="00335EF6">
        <w:tblPrEx>
          <w:tblW w:w="8222" w:type="dxa"/>
          <w:jc w:val="center"/>
          <w:tblLook w:val="04A0"/>
        </w:tblPrEx>
        <w:trPr>
          <w:jc w:val="center"/>
        </w:trPr>
        <w:tc>
          <w:tcPr>
            <w:tcW w:w="0" w:type="auto"/>
            <w:tcBorders>
              <w:top w:val="single" w:sz="8" w:space="0" w:color="auto"/>
            </w:tcBorders>
          </w:tcPr>
          <w:p w:rsidR="00335EF6" w:rsidRPr="00335EF6" w:rsidP="00335EF6" w14:paraId="4F96BB64" w14:textId="77777777">
            <w:pPr>
              <w:pStyle w:val="a13"/>
              <w:tabs>
                <w:tab w:val="clear" w:pos="340"/>
              </w:tabs>
              <w:spacing w:before="40" w:after="40" w:line="240" w:lineRule="atLeast"/>
              <w:rPr>
                <w:rFonts w:ascii="Tahoma" w:hAnsi="Tahoma" w:cs="Tahoma"/>
                <w:sz w:val="18"/>
                <w:szCs w:val="18"/>
                <w:rtl/>
              </w:rPr>
            </w:pPr>
            <w:r w:rsidRPr="00335EF6">
              <w:rPr>
                <w:rFonts w:ascii="Tahoma" w:hAnsi="Tahoma" w:cs="Tahoma"/>
                <w:sz w:val="18"/>
                <w:szCs w:val="18"/>
                <w:rtl/>
              </w:rPr>
              <w:t>יסודי*</w:t>
            </w:r>
          </w:p>
        </w:tc>
        <w:tc>
          <w:tcPr>
            <w:tcW w:w="0" w:type="auto"/>
            <w:tcBorders>
              <w:top w:val="single" w:sz="8" w:space="0" w:color="auto"/>
            </w:tcBorders>
          </w:tcPr>
          <w:p w:rsidR="00335EF6" w:rsidRPr="00335EF6" w:rsidP="00335EF6" w14:paraId="649FD4E6" w14:textId="77777777">
            <w:pPr>
              <w:pStyle w:val="a13"/>
              <w:tabs>
                <w:tab w:val="clear" w:pos="340"/>
              </w:tabs>
              <w:spacing w:before="40" w:after="40" w:line="240" w:lineRule="atLeast"/>
              <w:rPr>
                <w:rFonts w:ascii="Tahoma" w:hAnsi="Tahoma" w:cs="Tahoma"/>
                <w:sz w:val="18"/>
                <w:szCs w:val="18"/>
                <w:rtl/>
              </w:rPr>
            </w:pPr>
            <w:r w:rsidRPr="00335EF6">
              <w:rPr>
                <w:rFonts w:ascii="Tahoma" w:hAnsi="Tahoma" w:cs="Tahoma"/>
                <w:sz w:val="18"/>
                <w:szCs w:val="18"/>
                <w:rtl/>
              </w:rPr>
              <w:t>2,808</w:t>
            </w:r>
          </w:p>
        </w:tc>
        <w:tc>
          <w:tcPr>
            <w:tcW w:w="0" w:type="auto"/>
            <w:tcBorders>
              <w:top w:val="single" w:sz="8" w:space="0" w:color="auto"/>
            </w:tcBorders>
          </w:tcPr>
          <w:p w:rsidR="00335EF6" w:rsidRPr="00335EF6" w:rsidP="00335EF6" w14:paraId="62B77922" w14:textId="77777777">
            <w:pPr>
              <w:pStyle w:val="a13"/>
              <w:tabs>
                <w:tab w:val="clear" w:pos="340"/>
              </w:tabs>
              <w:spacing w:before="40" w:after="40" w:line="240" w:lineRule="atLeast"/>
              <w:rPr>
                <w:rFonts w:ascii="Tahoma" w:hAnsi="Tahoma" w:cs="Tahoma"/>
                <w:sz w:val="18"/>
                <w:szCs w:val="18"/>
                <w:rtl/>
              </w:rPr>
            </w:pPr>
            <w:r w:rsidRPr="00335EF6">
              <w:rPr>
                <w:rFonts w:ascii="Tahoma" w:hAnsi="Tahoma" w:cs="Tahoma"/>
                <w:sz w:val="18"/>
                <w:szCs w:val="18"/>
                <w:rtl/>
              </w:rPr>
              <w:t>1,318</w:t>
            </w:r>
          </w:p>
        </w:tc>
        <w:tc>
          <w:tcPr>
            <w:tcW w:w="0" w:type="auto"/>
            <w:tcBorders>
              <w:top w:val="single" w:sz="8" w:space="0" w:color="auto"/>
            </w:tcBorders>
          </w:tcPr>
          <w:p w:rsidR="00335EF6" w:rsidRPr="00335EF6" w:rsidP="00335EF6" w14:paraId="33AEF7AD" w14:textId="77777777">
            <w:pPr>
              <w:pStyle w:val="a13"/>
              <w:tabs>
                <w:tab w:val="clear" w:pos="340"/>
              </w:tabs>
              <w:spacing w:before="40" w:after="40" w:line="240" w:lineRule="atLeast"/>
              <w:rPr>
                <w:rFonts w:ascii="Tahoma" w:hAnsi="Tahoma" w:cs="Tahoma"/>
                <w:sz w:val="18"/>
                <w:szCs w:val="18"/>
                <w:rtl/>
              </w:rPr>
            </w:pPr>
            <w:r w:rsidRPr="00335EF6">
              <w:rPr>
                <w:rFonts w:ascii="Tahoma" w:hAnsi="Tahoma" w:cs="Tahoma"/>
                <w:sz w:val="18"/>
                <w:szCs w:val="18"/>
                <w:rtl/>
              </w:rPr>
              <w:t>46.9%</w:t>
            </w:r>
          </w:p>
        </w:tc>
      </w:tr>
      <w:tr w14:paraId="42098E29" w14:textId="77777777" w:rsidTr="00335EF6">
        <w:tblPrEx>
          <w:tblW w:w="8222" w:type="dxa"/>
          <w:jc w:val="center"/>
          <w:tblLook w:val="04A0"/>
        </w:tblPrEx>
        <w:trPr>
          <w:jc w:val="center"/>
        </w:trPr>
        <w:tc>
          <w:tcPr>
            <w:tcW w:w="0" w:type="auto"/>
          </w:tcPr>
          <w:p w:rsidR="00335EF6" w:rsidRPr="00335EF6" w:rsidP="00335EF6" w14:paraId="41E93F4B" w14:textId="77777777">
            <w:pPr>
              <w:pStyle w:val="a13"/>
              <w:tabs>
                <w:tab w:val="clear" w:pos="340"/>
              </w:tabs>
              <w:spacing w:before="40" w:after="40" w:line="240" w:lineRule="atLeast"/>
              <w:rPr>
                <w:rFonts w:ascii="Tahoma" w:hAnsi="Tahoma" w:cs="Tahoma"/>
                <w:sz w:val="18"/>
                <w:szCs w:val="18"/>
                <w:rtl/>
              </w:rPr>
            </w:pPr>
            <w:r w:rsidRPr="00335EF6">
              <w:rPr>
                <w:rFonts w:ascii="Tahoma" w:hAnsi="Tahoma" w:cs="Tahoma"/>
                <w:sz w:val="18"/>
                <w:szCs w:val="18"/>
                <w:rtl/>
              </w:rPr>
              <w:t>על-יסודי**</w:t>
            </w:r>
          </w:p>
        </w:tc>
        <w:tc>
          <w:tcPr>
            <w:tcW w:w="0" w:type="auto"/>
          </w:tcPr>
          <w:p w:rsidR="00335EF6" w:rsidRPr="00335EF6" w:rsidP="00335EF6" w14:paraId="2C2DF42B" w14:textId="77777777">
            <w:pPr>
              <w:pStyle w:val="a13"/>
              <w:tabs>
                <w:tab w:val="clear" w:pos="340"/>
              </w:tabs>
              <w:spacing w:before="40" w:after="40" w:line="240" w:lineRule="atLeast"/>
              <w:rPr>
                <w:rFonts w:ascii="Tahoma" w:hAnsi="Tahoma" w:cs="Tahoma"/>
                <w:sz w:val="18"/>
                <w:szCs w:val="18"/>
                <w:rtl/>
              </w:rPr>
            </w:pPr>
            <w:r w:rsidRPr="00335EF6">
              <w:rPr>
                <w:rFonts w:ascii="Tahoma" w:hAnsi="Tahoma" w:cs="Tahoma"/>
                <w:sz w:val="18"/>
                <w:szCs w:val="18"/>
                <w:rtl/>
              </w:rPr>
              <w:t>1,822</w:t>
            </w:r>
          </w:p>
        </w:tc>
        <w:tc>
          <w:tcPr>
            <w:tcW w:w="0" w:type="auto"/>
          </w:tcPr>
          <w:p w:rsidR="00335EF6" w:rsidRPr="00335EF6" w:rsidP="00335EF6" w14:paraId="79FCD9E1" w14:textId="77777777">
            <w:pPr>
              <w:pStyle w:val="a13"/>
              <w:tabs>
                <w:tab w:val="clear" w:pos="340"/>
              </w:tabs>
              <w:spacing w:before="40" w:after="40" w:line="240" w:lineRule="atLeast"/>
              <w:rPr>
                <w:rFonts w:ascii="Tahoma" w:hAnsi="Tahoma" w:cs="Tahoma"/>
                <w:sz w:val="18"/>
                <w:szCs w:val="18"/>
                <w:rtl/>
              </w:rPr>
            </w:pPr>
            <w:r w:rsidRPr="00335EF6">
              <w:rPr>
                <w:rFonts w:ascii="Tahoma" w:hAnsi="Tahoma" w:cs="Tahoma"/>
                <w:sz w:val="18"/>
                <w:szCs w:val="18"/>
                <w:rtl/>
              </w:rPr>
              <w:t>427</w:t>
            </w:r>
          </w:p>
        </w:tc>
        <w:tc>
          <w:tcPr>
            <w:tcW w:w="0" w:type="auto"/>
          </w:tcPr>
          <w:p w:rsidR="00335EF6" w:rsidRPr="00335EF6" w:rsidP="00335EF6" w14:paraId="743F78C8" w14:textId="77777777">
            <w:pPr>
              <w:pStyle w:val="a13"/>
              <w:tabs>
                <w:tab w:val="clear" w:pos="340"/>
              </w:tabs>
              <w:spacing w:before="40" w:after="40" w:line="240" w:lineRule="atLeast"/>
              <w:rPr>
                <w:rFonts w:ascii="Tahoma" w:hAnsi="Tahoma" w:cs="Tahoma"/>
                <w:sz w:val="18"/>
                <w:szCs w:val="18"/>
                <w:rtl/>
              </w:rPr>
            </w:pPr>
            <w:r w:rsidRPr="00335EF6">
              <w:rPr>
                <w:rFonts w:ascii="Tahoma" w:hAnsi="Tahoma" w:cs="Tahoma"/>
                <w:sz w:val="18"/>
                <w:szCs w:val="18"/>
                <w:rtl/>
              </w:rPr>
              <w:t>23.4%</w:t>
            </w:r>
          </w:p>
        </w:tc>
      </w:tr>
      <w:tr w14:paraId="30600F6A" w14:textId="77777777" w:rsidTr="00335EF6">
        <w:tblPrEx>
          <w:tblW w:w="8222" w:type="dxa"/>
          <w:jc w:val="center"/>
          <w:tblLook w:val="04A0"/>
        </w:tblPrEx>
        <w:trPr>
          <w:jc w:val="center"/>
        </w:trPr>
        <w:tc>
          <w:tcPr>
            <w:tcW w:w="0" w:type="auto"/>
          </w:tcPr>
          <w:p w:rsidR="00335EF6" w:rsidRPr="00335EF6" w:rsidP="00335EF6" w14:paraId="039F9E54" w14:textId="77777777">
            <w:pPr>
              <w:pStyle w:val="a13"/>
              <w:tabs>
                <w:tab w:val="clear" w:pos="340"/>
              </w:tabs>
              <w:spacing w:before="40" w:after="40" w:line="240" w:lineRule="atLeast"/>
              <w:rPr>
                <w:rFonts w:ascii="Tahoma" w:hAnsi="Tahoma" w:cs="Tahoma"/>
                <w:sz w:val="18"/>
                <w:szCs w:val="18"/>
                <w:rtl/>
              </w:rPr>
            </w:pPr>
            <w:r w:rsidRPr="00335EF6">
              <w:rPr>
                <w:rFonts w:ascii="Tahoma" w:hAnsi="Tahoma" w:cs="Tahoma"/>
                <w:sz w:val="18"/>
                <w:szCs w:val="18"/>
                <w:rtl/>
              </w:rPr>
              <w:t>משולב יסודי ועל-יסודי***</w:t>
            </w:r>
          </w:p>
        </w:tc>
        <w:tc>
          <w:tcPr>
            <w:tcW w:w="0" w:type="auto"/>
          </w:tcPr>
          <w:p w:rsidR="00335EF6" w:rsidRPr="00335EF6" w:rsidP="00335EF6" w14:paraId="1D89B16B" w14:textId="77777777">
            <w:pPr>
              <w:pStyle w:val="a13"/>
              <w:tabs>
                <w:tab w:val="clear" w:pos="340"/>
              </w:tabs>
              <w:spacing w:before="40" w:after="40" w:line="240" w:lineRule="atLeast"/>
              <w:rPr>
                <w:rFonts w:ascii="Tahoma" w:hAnsi="Tahoma" w:cs="Tahoma"/>
                <w:sz w:val="18"/>
                <w:szCs w:val="18"/>
                <w:rtl/>
              </w:rPr>
            </w:pPr>
            <w:r w:rsidRPr="00335EF6">
              <w:rPr>
                <w:rFonts w:ascii="Tahoma" w:hAnsi="Tahoma" w:cs="Tahoma"/>
                <w:sz w:val="18"/>
                <w:szCs w:val="18"/>
                <w:rtl/>
              </w:rPr>
              <w:t>324</w:t>
            </w:r>
          </w:p>
        </w:tc>
        <w:tc>
          <w:tcPr>
            <w:tcW w:w="0" w:type="auto"/>
          </w:tcPr>
          <w:p w:rsidR="00335EF6" w:rsidRPr="00335EF6" w:rsidP="00335EF6" w14:paraId="4668127D" w14:textId="77777777">
            <w:pPr>
              <w:pStyle w:val="a13"/>
              <w:tabs>
                <w:tab w:val="clear" w:pos="340"/>
              </w:tabs>
              <w:spacing w:before="40" w:after="40" w:line="240" w:lineRule="atLeast"/>
              <w:rPr>
                <w:rFonts w:ascii="Tahoma" w:hAnsi="Tahoma" w:cs="Tahoma"/>
                <w:sz w:val="18"/>
                <w:szCs w:val="18"/>
                <w:rtl/>
              </w:rPr>
            </w:pPr>
            <w:r w:rsidRPr="00335EF6">
              <w:rPr>
                <w:rFonts w:ascii="Tahoma" w:hAnsi="Tahoma" w:cs="Tahoma"/>
                <w:sz w:val="18"/>
                <w:szCs w:val="18"/>
                <w:rtl/>
              </w:rPr>
              <w:t>63</w:t>
            </w:r>
          </w:p>
        </w:tc>
        <w:tc>
          <w:tcPr>
            <w:tcW w:w="0" w:type="auto"/>
          </w:tcPr>
          <w:p w:rsidR="00335EF6" w:rsidRPr="00335EF6" w:rsidP="00335EF6" w14:paraId="219A1D3A" w14:textId="77777777">
            <w:pPr>
              <w:pStyle w:val="a13"/>
              <w:tabs>
                <w:tab w:val="clear" w:pos="340"/>
              </w:tabs>
              <w:spacing w:before="40" w:after="40" w:line="240" w:lineRule="atLeast"/>
              <w:rPr>
                <w:rFonts w:ascii="Tahoma" w:hAnsi="Tahoma" w:cs="Tahoma"/>
                <w:sz w:val="18"/>
                <w:szCs w:val="18"/>
                <w:rtl/>
              </w:rPr>
            </w:pPr>
            <w:r w:rsidRPr="00335EF6">
              <w:rPr>
                <w:rFonts w:ascii="Tahoma" w:hAnsi="Tahoma" w:cs="Tahoma"/>
                <w:sz w:val="18"/>
                <w:szCs w:val="18"/>
                <w:rtl/>
              </w:rPr>
              <w:t>19.4%</w:t>
            </w:r>
          </w:p>
        </w:tc>
      </w:tr>
      <w:tr w14:paraId="5C9A3B37" w14:textId="77777777" w:rsidTr="00335EF6">
        <w:tblPrEx>
          <w:tblW w:w="8222" w:type="dxa"/>
          <w:jc w:val="center"/>
          <w:tblLook w:val="04A0"/>
        </w:tblPrEx>
        <w:trPr>
          <w:jc w:val="center"/>
        </w:trPr>
        <w:tc>
          <w:tcPr>
            <w:tcW w:w="0" w:type="auto"/>
            <w:vAlign w:val="bottom"/>
          </w:tcPr>
          <w:p w:rsidR="00335EF6" w:rsidRPr="00335EF6" w:rsidP="00335EF6" w14:paraId="703C2B13" w14:textId="77777777">
            <w:pPr>
              <w:pStyle w:val="a13"/>
              <w:tabs>
                <w:tab w:val="clear" w:pos="340"/>
              </w:tabs>
              <w:spacing w:before="40" w:after="40" w:line="240" w:lineRule="atLeast"/>
              <w:rPr>
                <w:rFonts w:ascii="Tahoma" w:hAnsi="Tahoma" w:cs="Tahoma"/>
                <w:sz w:val="18"/>
                <w:szCs w:val="18"/>
                <w:rtl/>
              </w:rPr>
            </w:pPr>
            <w:r w:rsidRPr="00335EF6">
              <w:rPr>
                <w:rFonts w:ascii="Tahoma" w:hAnsi="Tahoma" w:cs="Tahoma"/>
                <w:sz w:val="18"/>
                <w:szCs w:val="18"/>
                <w:rtl/>
              </w:rPr>
              <w:t xml:space="preserve">סה"כ </w:t>
            </w:r>
          </w:p>
        </w:tc>
        <w:tc>
          <w:tcPr>
            <w:tcW w:w="0" w:type="auto"/>
            <w:vAlign w:val="bottom"/>
          </w:tcPr>
          <w:p w:rsidR="00335EF6" w:rsidRPr="00335EF6" w:rsidP="00335EF6" w14:paraId="4F4D6260" w14:textId="77777777">
            <w:pPr>
              <w:pStyle w:val="a13"/>
              <w:tabs>
                <w:tab w:val="clear" w:pos="340"/>
              </w:tabs>
              <w:spacing w:before="40" w:after="40" w:line="240" w:lineRule="atLeast"/>
              <w:rPr>
                <w:rFonts w:ascii="Tahoma" w:hAnsi="Tahoma" w:cs="Tahoma"/>
                <w:sz w:val="18"/>
                <w:szCs w:val="18"/>
                <w:rtl/>
              </w:rPr>
            </w:pPr>
            <w:r w:rsidRPr="00335EF6">
              <w:rPr>
                <w:rFonts w:ascii="Tahoma" w:hAnsi="Tahoma" w:cs="Tahoma"/>
                <w:sz w:val="18"/>
                <w:szCs w:val="18"/>
                <w:rtl/>
              </w:rPr>
              <w:t>4,954</w:t>
            </w:r>
          </w:p>
        </w:tc>
        <w:tc>
          <w:tcPr>
            <w:tcW w:w="0" w:type="auto"/>
            <w:vAlign w:val="bottom"/>
          </w:tcPr>
          <w:p w:rsidR="00335EF6" w:rsidRPr="00335EF6" w:rsidP="00335EF6" w14:paraId="66C3DB0F" w14:textId="77777777">
            <w:pPr>
              <w:pStyle w:val="a13"/>
              <w:tabs>
                <w:tab w:val="clear" w:pos="340"/>
              </w:tabs>
              <w:spacing w:before="40" w:after="40" w:line="240" w:lineRule="atLeast"/>
              <w:rPr>
                <w:rFonts w:ascii="Tahoma" w:hAnsi="Tahoma" w:cs="Tahoma"/>
                <w:sz w:val="18"/>
                <w:szCs w:val="18"/>
                <w:rtl/>
              </w:rPr>
            </w:pPr>
            <w:r w:rsidRPr="00335EF6">
              <w:rPr>
                <w:rFonts w:ascii="Tahoma" w:hAnsi="Tahoma" w:cs="Tahoma"/>
                <w:sz w:val="18"/>
                <w:szCs w:val="18"/>
                <w:rtl/>
              </w:rPr>
              <w:t>1,808</w:t>
            </w:r>
            <w:r w:rsidRPr="00335EF6">
              <w:rPr>
                <w:rFonts w:ascii="Tahoma" w:hAnsi="Tahoma" w:cs="Tahoma"/>
                <w:spacing w:val="-68"/>
                <w:sz w:val="18"/>
                <w:szCs w:val="18"/>
                <w:rtl/>
              </w:rPr>
              <w:t xml:space="preserve"> </w:t>
            </w:r>
            <w:r>
              <w:rPr>
                <w:rFonts w:ascii="Tahoma" w:hAnsi="Tahoma" w:cs="Tahoma"/>
                <w:sz w:val="18"/>
                <w:szCs w:val="18"/>
                <w:vertAlign w:val="superscript"/>
                <w:rtl/>
              </w:rPr>
              <w:footnoteReference w:id="28"/>
            </w:r>
          </w:p>
        </w:tc>
        <w:tc>
          <w:tcPr>
            <w:tcW w:w="0" w:type="auto"/>
            <w:vAlign w:val="bottom"/>
          </w:tcPr>
          <w:p w:rsidR="00335EF6" w:rsidRPr="00335EF6" w:rsidP="00335EF6" w14:paraId="02B7B4A8" w14:textId="77777777">
            <w:pPr>
              <w:pStyle w:val="a13"/>
              <w:tabs>
                <w:tab w:val="clear" w:pos="340"/>
              </w:tabs>
              <w:spacing w:before="40" w:after="40" w:line="240" w:lineRule="atLeast"/>
              <w:rPr>
                <w:rFonts w:ascii="Tahoma" w:hAnsi="Tahoma" w:cs="Tahoma"/>
                <w:sz w:val="18"/>
                <w:szCs w:val="18"/>
                <w:rtl/>
              </w:rPr>
            </w:pPr>
            <w:r w:rsidRPr="00335EF6">
              <w:rPr>
                <w:rFonts w:ascii="Tahoma" w:hAnsi="Tahoma" w:cs="Tahoma"/>
                <w:sz w:val="18"/>
                <w:szCs w:val="18"/>
                <w:rtl/>
              </w:rPr>
              <w:t>36.5%</w:t>
            </w:r>
          </w:p>
        </w:tc>
      </w:tr>
    </w:tbl>
    <w:p w:rsidR="00131BE2" w:rsidRPr="0075391D" w:rsidP="00335EF6" w14:paraId="6F85974E" w14:textId="77777777">
      <w:pPr>
        <w:pStyle w:val="text-source"/>
        <w:spacing w:after="0"/>
        <w:ind w:right="0"/>
        <w:rPr>
          <w:rStyle w:val="a4"/>
          <w:rtl/>
        </w:rPr>
      </w:pPr>
      <w:r w:rsidRPr="0075391D">
        <w:rPr>
          <w:rtl/>
        </w:rPr>
        <w:t>על</w:t>
      </w:r>
      <w:r>
        <w:rPr>
          <w:rtl/>
        </w:rPr>
        <w:t xml:space="preserve"> </w:t>
      </w:r>
      <w:r w:rsidRPr="0075391D">
        <w:rPr>
          <w:rtl/>
        </w:rPr>
        <w:t>פי</w:t>
      </w:r>
      <w:r>
        <w:rPr>
          <w:rtl/>
        </w:rPr>
        <w:t xml:space="preserve"> </w:t>
      </w:r>
      <w:r w:rsidRPr="0075391D">
        <w:rPr>
          <w:rtl/>
        </w:rPr>
        <w:t>נתוני</w:t>
      </w:r>
      <w:r>
        <w:rPr>
          <w:rtl/>
        </w:rPr>
        <w:t xml:space="preserve"> </w:t>
      </w:r>
      <w:r w:rsidRPr="0075391D">
        <w:rPr>
          <w:rtl/>
        </w:rPr>
        <w:t>מינהל</w:t>
      </w:r>
      <w:r>
        <w:rPr>
          <w:rtl/>
        </w:rPr>
        <w:t xml:space="preserve"> </w:t>
      </w:r>
      <w:r w:rsidRPr="0075391D">
        <w:rPr>
          <w:rtl/>
        </w:rPr>
        <w:t>התקשוב</w:t>
      </w:r>
      <w:r>
        <w:rPr>
          <w:rtl/>
        </w:rPr>
        <w:t xml:space="preserve">, </w:t>
      </w:r>
      <w:r w:rsidRPr="0075391D">
        <w:rPr>
          <w:rtl/>
        </w:rPr>
        <w:t>בעיבוד</w:t>
      </w:r>
      <w:r>
        <w:rPr>
          <w:rtl/>
        </w:rPr>
        <w:t xml:space="preserve"> </w:t>
      </w:r>
      <w:r w:rsidRPr="0075391D">
        <w:rPr>
          <w:rtl/>
        </w:rPr>
        <w:t>משרד</w:t>
      </w:r>
      <w:r>
        <w:rPr>
          <w:rtl/>
        </w:rPr>
        <w:t xml:space="preserve"> </w:t>
      </w:r>
      <w:r w:rsidRPr="0075391D">
        <w:rPr>
          <w:rtl/>
        </w:rPr>
        <w:t>מבקר</w:t>
      </w:r>
      <w:r>
        <w:rPr>
          <w:rtl/>
        </w:rPr>
        <w:t xml:space="preserve"> </w:t>
      </w:r>
      <w:r w:rsidRPr="0075391D">
        <w:rPr>
          <w:rtl/>
        </w:rPr>
        <w:t>המדינה</w:t>
      </w:r>
      <w:r>
        <w:rPr>
          <w:rtl/>
        </w:rPr>
        <w:t>.</w:t>
      </w:r>
    </w:p>
    <w:p w:rsidR="00131BE2" w:rsidRPr="0075391D" w:rsidP="00335EF6" w14:paraId="730A8A90" w14:textId="77777777">
      <w:pPr>
        <w:pStyle w:val="text-source"/>
        <w:spacing w:before="0" w:after="0"/>
        <w:ind w:left="340" w:right="0" w:hanging="340"/>
        <w:rPr>
          <w:rtl/>
        </w:rPr>
      </w:pPr>
      <w:r w:rsidRPr="0075391D">
        <w:rPr>
          <w:rtl/>
        </w:rPr>
        <w:t>*</w:t>
      </w:r>
      <w:r w:rsidRPr="0075391D">
        <w:rPr>
          <w:rtl/>
        </w:rPr>
        <w:tab/>
        <w:t>ההתייחסות</w:t>
      </w:r>
      <w:r>
        <w:rPr>
          <w:rtl/>
        </w:rPr>
        <w:t xml:space="preserve"> </w:t>
      </w:r>
      <w:r w:rsidRPr="0075391D">
        <w:rPr>
          <w:rtl/>
        </w:rPr>
        <w:t>כאן</w:t>
      </w:r>
      <w:r>
        <w:rPr>
          <w:rtl/>
        </w:rPr>
        <w:t xml:space="preserve"> </w:t>
      </w:r>
      <w:r w:rsidRPr="0075391D">
        <w:rPr>
          <w:rtl/>
        </w:rPr>
        <w:t>היא</w:t>
      </w:r>
      <w:r>
        <w:rPr>
          <w:rtl/>
        </w:rPr>
        <w:t xml:space="preserve"> </w:t>
      </w:r>
      <w:r w:rsidRPr="0075391D">
        <w:rPr>
          <w:rtl/>
        </w:rPr>
        <w:t>לבתי"ס</w:t>
      </w:r>
      <w:r>
        <w:rPr>
          <w:rtl/>
        </w:rPr>
        <w:t xml:space="preserve"> </w:t>
      </w:r>
      <w:r w:rsidRPr="0075391D">
        <w:rPr>
          <w:rtl/>
        </w:rPr>
        <w:t>מסוג</w:t>
      </w:r>
      <w:r>
        <w:rPr>
          <w:rtl/>
        </w:rPr>
        <w:t xml:space="preserve"> </w:t>
      </w:r>
      <w:r w:rsidRPr="0075391D">
        <w:rPr>
          <w:rtl/>
        </w:rPr>
        <w:t>"יסודי</w:t>
      </w:r>
      <w:r>
        <w:rPr>
          <w:rtl/>
        </w:rPr>
        <w:t xml:space="preserve"> </w:t>
      </w:r>
      <w:r w:rsidRPr="0075391D">
        <w:rPr>
          <w:rtl/>
        </w:rPr>
        <w:t>בלבד"</w:t>
      </w:r>
      <w:r>
        <w:rPr>
          <w:rtl/>
        </w:rPr>
        <w:t xml:space="preserve"> </w:t>
      </w:r>
      <w:r w:rsidRPr="0075391D">
        <w:rPr>
          <w:rtl/>
        </w:rPr>
        <w:t>ולבתי"ס</w:t>
      </w:r>
      <w:r>
        <w:rPr>
          <w:rtl/>
        </w:rPr>
        <w:t xml:space="preserve"> </w:t>
      </w:r>
      <w:r w:rsidRPr="0075391D">
        <w:rPr>
          <w:rtl/>
        </w:rPr>
        <w:t>מסוג</w:t>
      </w:r>
      <w:r>
        <w:rPr>
          <w:rtl/>
        </w:rPr>
        <w:t xml:space="preserve"> </w:t>
      </w:r>
      <w:r w:rsidRPr="0075391D">
        <w:rPr>
          <w:rtl/>
        </w:rPr>
        <w:t>"גן</w:t>
      </w:r>
      <w:r>
        <w:rPr>
          <w:rtl/>
        </w:rPr>
        <w:t xml:space="preserve"> </w:t>
      </w:r>
      <w:r w:rsidRPr="0075391D">
        <w:rPr>
          <w:rtl/>
        </w:rPr>
        <w:t>ויסודי"</w:t>
      </w:r>
      <w:r>
        <w:rPr>
          <w:rtl/>
        </w:rPr>
        <w:t>.</w:t>
      </w:r>
    </w:p>
    <w:p w:rsidR="00131BE2" w:rsidRPr="0075391D" w:rsidP="00335EF6" w14:paraId="7672A0A2" w14:textId="77777777">
      <w:pPr>
        <w:pStyle w:val="text-source"/>
        <w:spacing w:before="0" w:after="0"/>
        <w:ind w:left="340" w:right="0" w:hanging="340"/>
        <w:rPr>
          <w:rtl/>
        </w:rPr>
      </w:pPr>
      <w:r w:rsidRPr="0075391D">
        <w:rPr>
          <w:rtl/>
        </w:rPr>
        <w:t>**</w:t>
      </w:r>
      <w:r w:rsidRPr="0075391D">
        <w:rPr>
          <w:rtl/>
        </w:rPr>
        <w:tab/>
        <w:t>ההתייחסות</w:t>
      </w:r>
      <w:r>
        <w:rPr>
          <w:rtl/>
        </w:rPr>
        <w:t xml:space="preserve"> </w:t>
      </w:r>
      <w:r w:rsidRPr="0075391D">
        <w:rPr>
          <w:rtl/>
        </w:rPr>
        <w:t>כאן</w:t>
      </w:r>
      <w:r>
        <w:rPr>
          <w:rtl/>
        </w:rPr>
        <w:t xml:space="preserve"> </w:t>
      </w:r>
      <w:r w:rsidRPr="0075391D">
        <w:rPr>
          <w:rtl/>
        </w:rPr>
        <w:t>היא</w:t>
      </w:r>
      <w:r>
        <w:rPr>
          <w:rtl/>
        </w:rPr>
        <w:t xml:space="preserve"> </w:t>
      </w:r>
      <w:r w:rsidRPr="0075391D">
        <w:rPr>
          <w:rtl/>
        </w:rPr>
        <w:t>לבתי"ס</w:t>
      </w:r>
      <w:r>
        <w:rPr>
          <w:rtl/>
        </w:rPr>
        <w:t xml:space="preserve"> </w:t>
      </w:r>
      <w:r w:rsidRPr="0075391D">
        <w:rPr>
          <w:rtl/>
        </w:rPr>
        <w:t>מסוג</w:t>
      </w:r>
      <w:r>
        <w:rPr>
          <w:rtl/>
        </w:rPr>
        <w:t xml:space="preserve"> </w:t>
      </w:r>
      <w:r w:rsidRPr="0075391D">
        <w:rPr>
          <w:rtl/>
        </w:rPr>
        <w:t>חט"ב</w:t>
      </w:r>
      <w:r>
        <w:rPr>
          <w:rtl/>
        </w:rPr>
        <w:t xml:space="preserve"> </w:t>
      </w:r>
      <w:r w:rsidRPr="0075391D">
        <w:rPr>
          <w:rtl/>
        </w:rPr>
        <w:t>בלבד</w:t>
      </w:r>
      <w:r>
        <w:rPr>
          <w:rtl/>
        </w:rPr>
        <w:t xml:space="preserve">, </w:t>
      </w:r>
      <w:r w:rsidRPr="0075391D">
        <w:rPr>
          <w:rtl/>
        </w:rPr>
        <w:t>חט"ע</w:t>
      </w:r>
      <w:r>
        <w:rPr>
          <w:rtl/>
        </w:rPr>
        <w:t xml:space="preserve"> </w:t>
      </w:r>
      <w:r w:rsidRPr="0075391D">
        <w:rPr>
          <w:rtl/>
        </w:rPr>
        <w:t>בלבד</w:t>
      </w:r>
      <w:r>
        <w:rPr>
          <w:rtl/>
        </w:rPr>
        <w:t xml:space="preserve">, </w:t>
      </w:r>
      <w:r w:rsidRPr="0075391D">
        <w:rPr>
          <w:rtl/>
        </w:rPr>
        <w:t>וחט"ב</w:t>
      </w:r>
      <w:r>
        <w:rPr>
          <w:rtl/>
        </w:rPr>
        <w:t xml:space="preserve"> </w:t>
      </w:r>
      <w:r w:rsidRPr="0075391D">
        <w:rPr>
          <w:rtl/>
        </w:rPr>
        <w:t>וחט"ע</w:t>
      </w:r>
      <w:r>
        <w:rPr>
          <w:rtl/>
        </w:rPr>
        <w:t xml:space="preserve"> (</w:t>
      </w:r>
      <w:r w:rsidRPr="0075391D">
        <w:rPr>
          <w:rtl/>
        </w:rPr>
        <w:t>שש</w:t>
      </w:r>
      <w:r>
        <w:rPr>
          <w:rtl/>
        </w:rPr>
        <w:t xml:space="preserve"> </w:t>
      </w:r>
      <w:r w:rsidRPr="0075391D">
        <w:rPr>
          <w:rtl/>
        </w:rPr>
        <w:t>שנתי</w:t>
      </w:r>
      <w:r>
        <w:rPr>
          <w:rtl/>
        </w:rPr>
        <w:t xml:space="preserve">) - </w:t>
      </w:r>
      <w:r w:rsidRPr="0075391D">
        <w:rPr>
          <w:rtl/>
        </w:rPr>
        <w:t>ולא</w:t>
      </w:r>
      <w:r>
        <w:rPr>
          <w:rtl/>
        </w:rPr>
        <w:t xml:space="preserve"> </w:t>
      </w:r>
      <w:r w:rsidRPr="0075391D">
        <w:rPr>
          <w:rtl/>
        </w:rPr>
        <w:t>לבתי"ס</w:t>
      </w:r>
      <w:r>
        <w:rPr>
          <w:rtl/>
        </w:rPr>
        <w:t xml:space="preserve"> </w:t>
      </w:r>
      <w:r w:rsidRPr="0075391D">
        <w:rPr>
          <w:rtl/>
        </w:rPr>
        <w:t>הכוללים</w:t>
      </w:r>
      <w:r>
        <w:rPr>
          <w:rtl/>
        </w:rPr>
        <w:t xml:space="preserve"> </w:t>
      </w:r>
      <w:r w:rsidRPr="0075391D">
        <w:rPr>
          <w:rtl/>
        </w:rPr>
        <w:t>שלב</w:t>
      </w:r>
      <w:r>
        <w:rPr>
          <w:rtl/>
        </w:rPr>
        <w:t xml:space="preserve"> </w:t>
      </w:r>
      <w:r w:rsidRPr="0075391D">
        <w:rPr>
          <w:rtl/>
        </w:rPr>
        <w:t>חינוך</w:t>
      </w:r>
      <w:r>
        <w:rPr>
          <w:rtl/>
        </w:rPr>
        <w:t xml:space="preserve"> </w:t>
      </w:r>
      <w:r w:rsidRPr="0075391D">
        <w:rPr>
          <w:rtl/>
        </w:rPr>
        <w:t>על</w:t>
      </w:r>
      <w:r>
        <w:rPr>
          <w:rtl/>
        </w:rPr>
        <w:t>-</w:t>
      </w:r>
      <w:r w:rsidRPr="0075391D">
        <w:rPr>
          <w:rtl/>
        </w:rPr>
        <w:t>יסודי</w:t>
      </w:r>
      <w:r>
        <w:rPr>
          <w:rtl/>
        </w:rPr>
        <w:t xml:space="preserve"> </w:t>
      </w:r>
      <w:r w:rsidRPr="0075391D">
        <w:rPr>
          <w:rtl/>
        </w:rPr>
        <w:t>ושלב</w:t>
      </w:r>
      <w:r>
        <w:rPr>
          <w:rtl/>
        </w:rPr>
        <w:t xml:space="preserve"> </w:t>
      </w:r>
      <w:r w:rsidRPr="0075391D">
        <w:rPr>
          <w:rtl/>
        </w:rPr>
        <w:t>חינוך</w:t>
      </w:r>
      <w:r>
        <w:rPr>
          <w:rtl/>
        </w:rPr>
        <w:t xml:space="preserve"> </w:t>
      </w:r>
      <w:r w:rsidRPr="0075391D">
        <w:rPr>
          <w:rtl/>
        </w:rPr>
        <w:t>יסודי</w:t>
      </w:r>
      <w:r>
        <w:rPr>
          <w:rtl/>
        </w:rPr>
        <w:t>.</w:t>
      </w:r>
    </w:p>
    <w:p w:rsidR="00131BE2" w:rsidRPr="0075391D" w:rsidP="00335EF6" w14:paraId="26895D77" w14:textId="77777777">
      <w:pPr>
        <w:pStyle w:val="text-source"/>
        <w:spacing w:before="0"/>
        <w:ind w:right="0"/>
        <w:rPr>
          <w:rtl/>
        </w:rPr>
      </w:pPr>
      <w:r w:rsidRPr="0075391D">
        <w:rPr>
          <w:rtl/>
        </w:rPr>
        <w:t>***</w:t>
      </w:r>
      <w:r w:rsidRPr="0075391D">
        <w:rPr>
          <w:rtl/>
        </w:rPr>
        <w:tab/>
        <w:t>ההתייחסות</w:t>
      </w:r>
      <w:r>
        <w:rPr>
          <w:rtl/>
        </w:rPr>
        <w:t xml:space="preserve"> </w:t>
      </w:r>
      <w:r w:rsidRPr="0075391D">
        <w:rPr>
          <w:rtl/>
        </w:rPr>
        <w:t>כאן</w:t>
      </w:r>
      <w:r>
        <w:rPr>
          <w:rtl/>
        </w:rPr>
        <w:t xml:space="preserve"> </w:t>
      </w:r>
      <w:r w:rsidRPr="0075391D">
        <w:rPr>
          <w:rtl/>
        </w:rPr>
        <w:t>היא</w:t>
      </w:r>
      <w:r>
        <w:rPr>
          <w:rtl/>
        </w:rPr>
        <w:t xml:space="preserve"> </w:t>
      </w:r>
      <w:r w:rsidRPr="0075391D">
        <w:rPr>
          <w:rtl/>
        </w:rPr>
        <w:t>לבתי"ס</w:t>
      </w:r>
      <w:r>
        <w:rPr>
          <w:rtl/>
        </w:rPr>
        <w:t xml:space="preserve"> </w:t>
      </w:r>
      <w:r w:rsidRPr="0075391D">
        <w:rPr>
          <w:rtl/>
        </w:rPr>
        <w:t>מסוג</w:t>
      </w:r>
      <w:r>
        <w:rPr>
          <w:rtl/>
        </w:rPr>
        <w:t xml:space="preserve"> </w:t>
      </w:r>
      <w:r w:rsidRPr="0075391D">
        <w:rPr>
          <w:rtl/>
        </w:rPr>
        <w:t>יסודי</w:t>
      </w:r>
      <w:r>
        <w:rPr>
          <w:rtl/>
        </w:rPr>
        <w:t xml:space="preserve"> </w:t>
      </w:r>
      <w:r w:rsidRPr="0075391D">
        <w:rPr>
          <w:rtl/>
        </w:rPr>
        <w:t>וחט"ב;</w:t>
      </w:r>
      <w:r>
        <w:rPr>
          <w:rtl/>
        </w:rPr>
        <w:t xml:space="preserve"> </w:t>
      </w:r>
      <w:r w:rsidRPr="0075391D">
        <w:rPr>
          <w:rtl/>
        </w:rPr>
        <w:t>יסודי</w:t>
      </w:r>
      <w:r>
        <w:rPr>
          <w:rtl/>
        </w:rPr>
        <w:t xml:space="preserve"> </w:t>
      </w:r>
      <w:r w:rsidRPr="0075391D">
        <w:rPr>
          <w:rtl/>
        </w:rPr>
        <w:t>וחט"ע</w:t>
      </w:r>
      <w:r w:rsidRPr="0075391D">
        <w:rPr>
          <w:rtl/>
        </w:rPr>
        <w:t>;</w:t>
      </w:r>
      <w:r>
        <w:rPr>
          <w:rtl/>
        </w:rPr>
        <w:t xml:space="preserve"> </w:t>
      </w:r>
      <w:r w:rsidRPr="0075391D">
        <w:rPr>
          <w:rtl/>
        </w:rPr>
        <w:t>יסודי</w:t>
      </w:r>
      <w:r>
        <w:rPr>
          <w:rtl/>
        </w:rPr>
        <w:t xml:space="preserve">, </w:t>
      </w:r>
      <w:r w:rsidRPr="0075391D">
        <w:rPr>
          <w:rtl/>
        </w:rPr>
        <w:t>חט"ב</w:t>
      </w:r>
      <w:r>
        <w:rPr>
          <w:rtl/>
        </w:rPr>
        <w:t xml:space="preserve"> </w:t>
      </w:r>
      <w:r w:rsidRPr="0075391D">
        <w:rPr>
          <w:rtl/>
        </w:rPr>
        <w:t>וחט"ע</w:t>
      </w:r>
      <w:r>
        <w:rPr>
          <w:rtl/>
        </w:rPr>
        <w:t>.</w:t>
      </w:r>
    </w:p>
    <w:p w:rsidR="00131BE2" w:rsidRPr="00BB2BF1" w:rsidP="00DF3A5A" w14:paraId="7ED36662" w14:textId="77777777">
      <w:pPr>
        <w:pStyle w:val="a5"/>
        <w:spacing w:after="120" w:line="320" w:lineRule="atLeast"/>
        <w:rPr>
          <w:rFonts w:ascii="Tahoma" w:hAnsi="Tahoma" w:cs="Tahoma"/>
          <w:sz w:val="20"/>
          <w:szCs w:val="20"/>
          <w:rtl/>
        </w:rPr>
      </w:pPr>
      <w:r w:rsidRPr="00BB2BF1">
        <w:rPr>
          <w:rFonts w:ascii="Tahoma" w:hAnsi="Tahoma" w:cs="Tahoma"/>
          <w:sz w:val="20"/>
          <w:szCs w:val="20"/>
          <w:rtl/>
        </w:rPr>
        <w:t>מלוח 1 עולה כי שיעור בתיה"ס היסודיים המשתתפים בתוכנית התקשוב (קרוב למחצית מסך בתיה"ס היסודיים) כפול משיעור בתיה"ס העל-יסודיים המשתתפים בה (פחות מרבע מבתיה"ס העל-יסודיים). לפיכך, רוב בתיה"ס המשתתפים בתוכנית התקשוב הם יסודיים (כ-73%) ומיעוטם על-יסודיים (כ-24%).</w:t>
      </w:r>
    </w:p>
    <w:p w:rsidR="00131BE2" w:rsidRPr="00BB2BF1" w:rsidP="00DF3A5A" w14:paraId="0F0BBABC" w14:textId="77777777">
      <w:pPr>
        <w:pStyle w:val="a5"/>
        <w:spacing w:after="120" w:line="320" w:lineRule="atLeast"/>
        <w:rPr>
          <w:rFonts w:ascii="Tahoma" w:hAnsi="Tahoma" w:cs="Tahoma"/>
          <w:sz w:val="20"/>
          <w:szCs w:val="20"/>
          <w:rtl/>
        </w:rPr>
      </w:pPr>
      <w:r w:rsidRPr="00BB2BF1">
        <w:rPr>
          <w:rFonts w:ascii="Tahoma" w:hAnsi="Tahoma" w:cs="Tahoma"/>
          <w:sz w:val="20"/>
          <w:szCs w:val="20"/>
          <w:rtl/>
        </w:rPr>
        <w:t>על פי נתוני משרד החינוך, עד סוף שנת 2018 עמד התקציב הכולל של תוכנית התקשוב על 1,236 מיליון ש"ח, כאשר רובו (כ-75%) הוקצה בשנים 2011 (198.5 מיליון ש"ח) ו-2013 (734.5 מיליון ש"ח). בהמשך תוקצבה תוכנית התקשוב ב-231 מיליון ש"ח בשנת 2015 וב-72 מיליון ש"ח בשנת 2016</w:t>
      </w:r>
      <w:r w:rsidRPr="00BB2BF1">
        <w:rPr>
          <w:rFonts w:ascii="Tahoma" w:hAnsi="Tahoma" w:cs="Tahoma"/>
          <w:spacing w:val="-76"/>
          <w:sz w:val="20"/>
          <w:szCs w:val="20"/>
          <w:rtl/>
        </w:rPr>
        <w:t xml:space="preserve"> </w:t>
      </w:r>
      <w:r>
        <w:rPr>
          <w:rFonts w:ascii="Tahoma" w:hAnsi="Tahoma" w:cs="Tahoma"/>
          <w:sz w:val="20"/>
          <w:szCs w:val="20"/>
          <w:vertAlign w:val="superscript"/>
          <w:rtl/>
        </w:rPr>
        <w:footnoteReference w:id="29"/>
      </w:r>
      <w:r w:rsidRPr="00BB2BF1">
        <w:rPr>
          <w:rFonts w:ascii="Tahoma" w:hAnsi="Tahoma" w:cs="Tahoma"/>
          <w:sz w:val="20"/>
          <w:szCs w:val="20"/>
          <w:rtl/>
        </w:rPr>
        <w:t xml:space="preserve">. </w:t>
      </w:r>
    </w:p>
    <w:p w:rsidR="00131BE2" w:rsidRPr="00BB2BF1" w:rsidP="00DF3A5A" w14:paraId="50077EF6" w14:textId="77777777">
      <w:pPr>
        <w:pStyle w:val="a5"/>
        <w:spacing w:after="120" w:line="320" w:lineRule="atLeast"/>
        <w:rPr>
          <w:rFonts w:ascii="Tahoma" w:hAnsi="Tahoma" w:cs="Tahoma"/>
          <w:sz w:val="20"/>
          <w:szCs w:val="20"/>
          <w:rtl/>
        </w:rPr>
      </w:pPr>
      <w:r w:rsidRPr="00BB2BF1">
        <w:rPr>
          <w:rFonts w:ascii="Tahoma" w:hAnsi="Tahoma" w:cs="Tahoma"/>
          <w:sz w:val="20"/>
          <w:szCs w:val="20"/>
          <w:rtl/>
        </w:rPr>
        <w:t>בבחינת התפלגות בתיה"ס המשתתפים בתוכנית התקשוב לפי מגזרי חינוך עלו הנתונים האלה:</w:t>
      </w:r>
    </w:p>
    <w:p w:rsidR="00131BE2" w:rsidRPr="0075391D" w:rsidP="00D531A8" w14:paraId="4A9E73D7" w14:textId="38262D0A">
      <w:pPr>
        <w:pStyle w:val="a1"/>
        <w:rPr>
          <w:rtl/>
        </w:rPr>
      </w:pPr>
      <w:r w:rsidRPr="00BB2BF1">
        <w:rPr>
          <w:b w:val="0"/>
          <w:bCs w:val="0"/>
          <w:rtl/>
        </w:rPr>
        <w:t xml:space="preserve">תרשים 1: </w:t>
      </w:r>
      <w:r w:rsidRPr="0075391D">
        <w:rPr>
          <w:rtl/>
        </w:rPr>
        <w:t>שיעור</w:t>
      </w:r>
      <w:r>
        <w:rPr>
          <w:rtl/>
        </w:rPr>
        <w:t xml:space="preserve"> </w:t>
      </w:r>
      <w:r w:rsidRPr="0075391D">
        <w:rPr>
          <w:rtl/>
        </w:rPr>
        <w:t>בתיה"ס</w:t>
      </w:r>
      <w:r>
        <w:rPr>
          <w:rtl/>
        </w:rPr>
        <w:t xml:space="preserve"> </w:t>
      </w:r>
      <w:r w:rsidRPr="0075391D">
        <w:rPr>
          <w:rtl/>
        </w:rPr>
        <w:t>בתוכנית</w:t>
      </w:r>
      <w:r>
        <w:rPr>
          <w:rtl/>
        </w:rPr>
        <w:t xml:space="preserve"> </w:t>
      </w:r>
      <w:r w:rsidRPr="0075391D">
        <w:rPr>
          <w:rtl/>
        </w:rPr>
        <w:t>התקשוב</w:t>
      </w:r>
      <w:r>
        <w:rPr>
          <w:rtl/>
        </w:rPr>
        <w:t xml:space="preserve">, </w:t>
      </w:r>
      <w:r w:rsidRPr="0075391D">
        <w:rPr>
          <w:rtl/>
        </w:rPr>
        <w:t>לפי</w:t>
      </w:r>
      <w:r>
        <w:rPr>
          <w:rtl/>
        </w:rPr>
        <w:t xml:space="preserve"> </w:t>
      </w:r>
      <w:r w:rsidRPr="0075391D">
        <w:rPr>
          <w:rtl/>
        </w:rPr>
        <w:t>מגזר</w:t>
      </w:r>
      <w:r>
        <w:rPr>
          <w:rtl/>
        </w:rPr>
        <w:t xml:space="preserve"> </w:t>
      </w:r>
      <w:r w:rsidRPr="0075391D">
        <w:rPr>
          <w:rtl/>
        </w:rPr>
        <w:t>החינוך</w:t>
      </w:r>
      <w:r>
        <w:rPr>
          <w:rtl/>
        </w:rPr>
        <w:t xml:space="preserve"> (</w:t>
      </w:r>
      <w:r w:rsidRPr="0075391D">
        <w:rPr>
          <w:rtl/>
        </w:rPr>
        <w:t>סוג</w:t>
      </w:r>
      <w:r>
        <w:rPr>
          <w:rtl/>
        </w:rPr>
        <w:t xml:space="preserve"> </w:t>
      </w:r>
      <w:r w:rsidRPr="0075391D">
        <w:rPr>
          <w:rtl/>
        </w:rPr>
        <w:t>הפיקוח</w:t>
      </w:r>
      <w:r>
        <w:rPr>
          <w:rtl/>
        </w:rPr>
        <w:t xml:space="preserve">), </w:t>
      </w:r>
      <w:r w:rsidRPr="0075391D">
        <w:rPr>
          <w:rtl/>
        </w:rPr>
        <w:t>2018</w:t>
      </w:r>
    </w:p>
    <w:p w:rsidR="00131BE2" w:rsidRPr="00BB2BF1" w:rsidP="00DF3A5A" w14:paraId="3BCEDC18" w14:textId="4F721AD8">
      <w:pPr>
        <w:pStyle w:val="a5"/>
        <w:spacing w:after="120" w:line="320" w:lineRule="atLeast"/>
        <w:jc w:val="center"/>
        <w:rPr>
          <w:rFonts w:ascii="Tahoma" w:hAnsi="Tahoma" w:cs="Tahoma"/>
          <w:sz w:val="20"/>
          <w:szCs w:val="20"/>
          <w:rtl/>
        </w:rPr>
      </w:pPr>
      <w:r>
        <w:rPr>
          <w:rFonts w:ascii="Tahoma" w:hAnsi="Tahoma" w:cs="Tahoma"/>
          <w:noProof/>
          <w:sz w:val="20"/>
          <w:szCs w:val="20"/>
          <w:rtl/>
          <w:lang w:val="he-IL"/>
        </w:rPr>
        <w:drawing>
          <wp:inline distT="0" distB="0" distL="0" distR="0">
            <wp:extent cx="2523749" cy="2279909"/>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5227881" name="Picture 10"/>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523749" cy="2279909"/>
                    </a:xfrm>
                    <a:prstGeom prst="rect">
                      <a:avLst/>
                    </a:prstGeom>
                  </pic:spPr>
                </pic:pic>
              </a:graphicData>
            </a:graphic>
          </wp:inline>
        </w:drawing>
      </w:r>
    </w:p>
    <w:p w:rsidR="00131BE2" w:rsidRPr="0075391D" w:rsidP="00335EF6" w14:paraId="09DE4828" w14:textId="77777777">
      <w:pPr>
        <w:pStyle w:val="text-source"/>
        <w:ind w:right="0"/>
        <w:rPr>
          <w:rtl/>
        </w:rPr>
      </w:pPr>
      <w:r w:rsidRPr="0075391D">
        <w:rPr>
          <w:rtl/>
        </w:rPr>
        <w:t>על</w:t>
      </w:r>
      <w:r>
        <w:rPr>
          <w:rtl/>
        </w:rPr>
        <w:t xml:space="preserve"> </w:t>
      </w:r>
      <w:r w:rsidRPr="0075391D">
        <w:rPr>
          <w:rtl/>
        </w:rPr>
        <w:t>פי</w:t>
      </w:r>
      <w:r>
        <w:rPr>
          <w:rtl/>
        </w:rPr>
        <w:t xml:space="preserve"> </w:t>
      </w:r>
      <w:r w:rsidRPr="0075391D">
        <w:rPr>
          <w:rtl/>
        </w:rPr>
        <w:t>נתוני</w:t>
      </w:r>
      <w:r>
        <w:rPr>
          <w:rtl/>
        </w:rPr>
        <w:t xml:space="preserve"> </w:t>
      </w:r>
      <w:r w:rsidRPr="0075391D">
        <w:rPr>
          <w:rtl/>
        </w:rPr>
        <w:t>מינהל</w:t>
      </w:r>
      <w:r>
        <w:rPr>
          <w:rtl/>
        </w:rPr>
        <w:t xml:space="preserve"> </w:t>
      </w:r>
      <w:r w:rsidRPr="0075391D">
        <w:rPr>
          <w:rtl/>
        </w:rPr>
        <w:t>התקשוב</w:t>
      </w:r>
      <w:r>
        <w:rPr>
          <w:rtl/>
        </w:rPr>
        <w:t xml:space="preserve">, </w:t>
      </w:r>
      <w:r w:rsidRPr="0075391D">
        <w:rPr>
          <w:rtl/>
        </w:rPr>
        <w:t>בעיבוד</w:t>
      </w:r>
      <w:r>
        <w:rPr>
          <w:rtl/>
        </w:rPr>
        <w:t xml:space="preserve"> </w:t>
      </w:r>
      <w:r w:rsidRPr="0075391D">
        <w:rPr>
          <w:rtl/>
        </w:rPr>
        <w:t>משרד</w:t>
      </w:r>
      <w:r>
        <w:rPr>
          <w:rtl/>
        </w:rPr>
        <w:t xml:space="preserve"> </w:t>
      </w:r>
      <w:r w:rsidRPr="0075391D">
        <w:rPr>
          <w:rtl/>
        </w:rPr>
        <w:t>מבקר</w:t>
      </w:r>
      <w:r>
        <w:rPr>
          <w:rtl/>
        </w:rPr>
        <w:t xml:space="preserve"> </w:t>
      </w:r>
      <w:r w:rsidRPr="0075391D">
        <w:rPr>
          <w:rtl/>
        </w:rPr>
        <w:t>המדינה</w:t>
      </w:r>
      <w:r>
        <w:rPr>
          <w:rtl/>
        </w:rPr>
        <w:t>.</w:t>
      </w:r>
    </w:p>
    <w:p w:rsidR="00131BE2" w:rsidRPr="00BB2BF1" w:rsidP="00DF3A5A" w14:paraId="2F82EC4A" w14:textId="77777777">
      <w:pPr>
        <w:pStyle w:val="a5"/>
        <w:spacing w:after="120" w:line="320" w:lineRule="atLeast"/>
        <w:rPr>
          <w:rFonts w:ascii="Tahoma" w:hAnsi="Tahoma" w:cs="Tahoma"/>
          <w:sz w:val="20"/>
          <w:szCs w:val="20"/>
          <w:rtl/>
        </w:rPr>
      </w:pPr>
      <w:r w:rsidRPr="00BB2BF1">
        <w:rPr>
          <w:rFonts w:ascii="Tahoma" w:hAnsi="Tahoma" w:cs="Tahoma"/>
          <w:sz w:val="20"/>
          <w:szCs w:val="20"/>
          <w:rtl/>
        </w:rPr>
        <w:t xml:space="preserve">מהתרשים עולה כי בתיה"ס בחינוך הממלכתי-יהודי מהווים כמעט מחצית מבתיה"ס המשתתפים בתוכנית (בשעה ששיעורם מכלל בתיה"ס הוא כ-34%), ואילו חלקם של בתיה"ס בחינוך החרדי בתוכנית התקשוב הוא רק כאחוז אחד מכלל בתיה"ס המשתתפים (בשעה ששיעורם מכלל בתיה"ס הוא כ-30%). </w:t>
      </w:r>
    </w:p>
    <w:p w:rsidR="00131BE2" w:rsidRPr="00BB2BF1" w:rsidP="00DF3A5A" w14:paraId="4CAFB0D8" w14:textId="77777777">
      <w:pPr>
        <w:pStyle w:val="a5"/>
        <w:spacing w:after="120" w:line="320" w:lineRule="atLeast"/>
        <w:rPr>
          <w:rFonts w:ascii="Tahoma" w:hAnsi="Tahoma" w:cs="Tahoma"/>
          <w:sz w:val="20"/>
          <w:szCs w:val="20"/>
          <w:rtl/>
        </w:rPr>
      </w:pPr>
      <w:r w:rsidRPr="00334954">
        <w:rPr>
          <w:rStyle w:val="51"/>
          <w:rFonts w:ascii="Tahoma" w:hAnsi="Tahoma" w:cs="Tahoma"/>
          <w:b/>
          <w:bCs/>
          <w:rtl/>
        </w:rPr>
        <w:t>הטמעת תוכנית התקשוב בבתי הספר בחינוך החרדי:</w:t>
      </w:r>
      <w:r w:rsidRPr="00BB2BF1">
        <w:rPr>
          <w:rStyle w:val="60"/>
          <w:rFonts w:ascii="Tahoma" w:hAnsi="Tahoma" w:cs="Tahoma"/>
          <w:sz w:val="20"/>
          <w:szCs w:val="20"/>
          <w:rtl/>
        </w:rPr>
        <w:t xml:space="preserve"> </w:t>
      </w:r>
      <w:r w:rsidRPr="00BB2BF1">
        <w:rPr>
          <w:rFonts w:ascii="Tahoma" w:hAnsi="Tahoma" w:cs="Tahoma"/>
          <w:sz w:val="20"/>
          <w:szCs w:val="20"/>
          <w:rtl/>
        </w:rPr>
        <w:t>נוסף על כך נבדק חלקם של בתיה"ס בחינוך החרדי המשתתפים בתוכנית התקשוב ביחס לבתיה"ס האחרים המשתתפים בתוכנית (כלומר ביחס לחינוך הממלכתי-יהודי, הממלכתי הלא-יהודי והממלכתי-דתי) בחלוקה לפי שלבי החינוך:</w:t>
      </w:r>
    </w:p>
    <w:p w:rsidR="00131BE2" w:rsidRPr="0075391D" w:rsidP="00D531A8" w14:paraId="6A6F7F1D" w14:textId="3A714735">
      <w:pPr>
        <w:pStyle w:val="a1"/>
        <w:rPr>
          <w:spacing w:val="-2"/>
          <w:rtl/>
        </w:rPr>
      </w:pPr>
      <w:r w:rsidRPr="00BB2BF1">
        <w:rPr>
          <w:b w:val="0"/>
          <w:bCs w:val="0"/>
          <w:spacing w:val="-2"/>
          <w:rtl/>
        </w:rPr>
        <w:t xml:space="preserve">תרשים 2: </w:t>
      </w:r>
      <w:r w:rsidRPr="0075391D">
        <w:rPr>
          <w:spacing w:val="-2"/>
          <w:rtl/>
        </w:rPr>
        <w:t>שיעור</w:t>
      </w:r>
      <w:r>
        <w:rPr>
          <w:spacing w:val="-2"/>
          <w:rtl/>
        </w:rPr>
        <w:t xml:space="preserve"> </w:t>
      </w:r>
      <w:r w:rsidRPr="0075391D">
        <w:rPr>
          <w:spacing w:val="-2"/>
          <w:rtl/>
        </w:rPr>
        <w:t>בתיה"ס</w:t>
      </w:r>
      <w:r>
        <w:rPr>
          <w:spacing w:val="-2"/>
          <w:rtl/>
        </w:rPr>
        <w:t xml:space="preserve"> </w:t>
      </w:r>
      <w:r w:rsidRPr="0075391D">
        <w:rPr>
          <w:spacing w:val="-2"/>
          <w:rtl/>
        </w:rPr>
        <w:t>בחינוך</w:t>
      </w:r>
      <w:r>
        <w:rPr>
          <w:spacing w:val="-2"/>
          <w:rtl/>
        </w:rPr>
        <w:t xml:space="preserve"> </w:t>
      </w:r>
      <w:r w:rsidRPr="0075391D">
        <w:rPr>
          <w:spacing w:val="-2"/>
          <w:rtl/>
        </w:rPr>
        <w:t>החרדי</w:t>
      </w:r>
      <w:r>
        <w:rPr>
          <w:spacing w:val="-2"/>
          <w:rtl/>
        </w:rPr>
        <w:t xml:space="preserve"> </w:t>
      </w:r>
      <w:r w:rsidRPr="0075391D">
        <w:rPr>
          <w:spacing w:val="-2"/>
          <w:rtl/>
        </w:rPr>
        <w:t>ובחינוך</w:t>
      </w:r>
      <w:r>
        <w:rPr>
          <w:spacing w:val="-2"/>
          <w:rtl/>
        </w:rPr>
        <w:t xml:space="preserve"> </w:t>
      </w:r>
      <w:r w:rsidRPr="0075391D">
        <w:rPr>
          <w:spacing w:val="-2"/>
          <w:rtl/>
        </w:rPr>
        <w:t>הלא</w:t>
      </w:r>
      <w:r>
        <w:rPr>
          <w:spacing w:val="-2"/>
          <w:rtl/>
        </w:rPr>
        <w:t xml:space="preserve"> </w:t>
      </w:r>
      <w:r w:rsidRPr="0075391D">
        <w:rPr>
          <w:spacing w:val="-2"/>
          <w:rtl/>
        </w:rPr>
        <w:t>חרדי</w:t>
      </w:r>
      <w:r>
        <w:rPr>
          <w:spacing w:val="-2"/>
          <w:rtl/>
        </w:rPr>
        <w:t xml:space="preserve"> </w:t>
      </w:r>
      <w:r w:rsidRPr="0075391D">
        <w:rPr>
          <w:spacing w:val="-2"/>
          <w:rtl/>
        </w:rPr>
        <w:t>המשתתפים</w:t>
      </w:r>
      <w:r>
        <w:rPr>
          <w:spacing w:val="-2"/>
          <w:rtl/>
        </w:rPr>
        <w:t xml:space="preserve"> </w:t>
      </w:r>
      <w:r w:rsidRPr="0075391D">
        <w:rPr>
          <w:spacing w:val="-2"/>
          <w:rtl/>
        </w:rPr>
        <w:t>בתוכנית</w:t>
      </w:r>
      <w:r>
        <w:rPr>
          <w:spacing w:val="-2"/>
          <w:rtl/>
        </w:rPr>
        <w:t xml:space="preserve"> </w:t>
      </w:r>
      <w:r w:rsidRPr="0075391D">
        <w:rPr>
          <w:spacing w:val="-2"/>
          <w:rtl/>
        </w:rPr>
        <w:t>התקשוב</w:t>
      </w:r>
      <w:r>
        <w:rPr>
          <w:spacing w:val="-2"/>
          <w:rtl/>
        </w:rPr>
        <w:t xml:space="preserve"> </w:t>
      </w:r>
      <w:r w:rsidRPr="0075391D">
        <w:rPr>
          <w:spacing w:val="-2"/>
          <w:rtl/>
        </w:rPr>
        <w:t>מתוך</w:t>
      </w:r>
      <w:r>
        <w:rPr>
          <w:spacing w:val="-2"/>
          <w:rtl/>
        </w:rPr>
        <w:t xml:space="preserve"> </w:t>
      </w:r>
      <w:r w:rsidRPr="0075391D">
        <w:rPr>
          <w:spacing w:val="-2"/>
          <w:rtl/>
        </w:rPr>
        <w:t>כלל</w:t>
      </w:r>
      <w:r>
        <w:rPr>
          <w:spacing w:val="-2"/>
          <w:rtl/>
        </w:rPr>
        <w:t xml:space="preserve"> </w:t>
      </w:r>
      <w:r w:rsidRPr="0075391D">
        <w:rPr>
          <w:spacing w:val="-2"/>
          <w:rtl/>
        </w:rPr>
        <w:t>בתיה"ס</w:t>
      </w:r>
      <w:r>
        <w:rPr>
          <w:spacing w:val="-2"/>
          <w:rtl/>
        </w:rPr>
        <w:t xml:space="preserve">, </w:t>
      </w:r>
      <w:r w:rsidRPr="0075391D">
        <w:rPr>
          <w:spacing w:val="-2"/>
          <w:rtl/>
        </w:rPr>
        <w:t>לפי</w:t>
      </w:r>
      <w:r>
        <w:rPr>
          <w:spacing w:val="-2"/>
          <w:rtl/>
        </w:rPr>
        <w:t xml:space="preserve"> </w:t>
      </w:r>
      <w:r w:rsidRPr="0075391D">
        <w:rPr>
          <w:spacing w:val="-2"/>
          <w:rtl/>
        </w:rPr>
        <w:t>שלב</w:t>
      </w:r>
      <w:r>
        <w:rPr>
          <w:spacing w:val="-2"/>
          <w:rtl/>
        </w:rPr>
        <w:t xml:space="preserve"> </w:t>
      </w:r>
      <w:r w:rsidRPr="0075391D">
        <w:rPr>
          <w:spacing w:val="-2"/>
          <w:rtl/>
        </w:rPr>
        <w:t>החינוך</w:t>
      </w:r>
      <w:r>
        <w:rPr>
          <w:spacing w:val="-2"/>
          <w:rtl/>
        </w:rPr>
        <w:t xml:space="preserve">, </w:t>
      </w:r>
      <w:r w:rsidRPr="0075391D">
        <w:rPr>
          <w:spacing w:val="-2"/>
          <w:rtl/>
        </w:rPr>
        <w:t>2018</w:t>
      </w:r>
    </w:p>
    <w:p w:rsidR="00131BE2" w:rsidRPr="00BB2BF1" w:rsidP="00DF3A5A" w14:paraId="526C5E5D" w14:textId="0BAF38F7">
      <w:pPr>
        <w:pStyle w:val="a5"/>
        <w:spacing w:after="120" w:line="320" w:lineRule="atLeast"/>
        <w:jc w:val="center"/>
        <w:rPr>
          <w:rFonts w:ascii="Tahoma" w:hAnsi="Tahoma" w:cs="Tahoma"/>
          <w:sz w:val="20"/>
          <w:szCs w:val="20"/>
          <w:rtl/>
        </w:rPr>
      </w:pPr>
      <w:r>
        <w:rPr>
          <w:rFonts w:ascii="Tahoma" w:hAnsi="Tahoma" w:cs="Tahoma"/>
          <w:noProof/>
          <w:sz w:val="20"/>
          <w:szCs w:val="20"/>
          <w:rtl/>
          <w:lang w:val="he-IL"/>
        </w:rPr>
        <w:drawing>
          <wp:inline distT="0" distB="0" distL="0" distR="0">
            <wp:extent cx="4325121" cy="2322581"/>
            <wp:effectExtent l="0" t="0" r="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2200" name="Picture 11"/>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4325121" cy="2322581"/>
                    </a:xfrm>
                    <a:prstGeom prst="rect">
                      <a:avLst/>
                    </a:prstGeom>
                  </pic:spPr>
                </pic:pic>
              </a:graphicData>
            </a:graphic>
          </wp:inline>
        </w:drawing>
      </w:r>
    </w:p>
    <w:p w:rsidR="00131BE2" w:rsidRPr="0075391D" w:rsidP="00335EF6" w14:paraId="226D0608" w14:textId="77777777">
      <w:pPr>
        <w:pStyle w:val="text-source"/>
        <w:ind w:right="0"/>
        <w:rPr>
          <w:rtl/>
        </w:rPr>
      </w:pPr>
      <w:r w:rsidRPr="0075391D">
        <w:rPr>
          <w:rtl/>
        </w:rPr>
        <w:t>על</w:t>
      </w:r>
      <w:r>
        <w:rPr>
          <w:rtl/>
        </w:rPr>
        <w:t xml:space="preserve"> </w:t>
      </w:r>
      <w:r w:rsidRPr="0075391D">
        <w:rPr>
          <w:rtl/>
        </w:rPr>
        <w:t>פי</w:t>
      </w:r>
      <w:r>
        <w:rPr>
          <w:rtl/>
        </w:rPr>
        <w:t xml:space="preserve"> </w:t>
      </w:r>
      <w:r w:rsidRPr="0075391D">
        <w:rPr>
          <w:rtl/>
        </w:rPr>
        <w:t>נתוני</w:t>
      </w:r>
      <w:r>
        <w:rPr>
          <w:rtl/>
        </w:rPr>
        <w:t xml:space="preserve"> </w:t>
      </w:r>
      <w:r w:rsidRPr="0075391D">
        <w:rPr>
          <w:rtl/>
        </w:rPr>
        <w:t>מינהל</w:t>
      </w:r>
      <w:r>
        <w:rPr>
          <w:rtl/>
        </w:rPr>
        <w:t xml:space="preserve"> </w:t>
      </w:r>
      <w:r w:rsidRPr="0075391D">
        <w:rPr>
          <w:rtl/>
        </w:rPr>
        <w:t>התקשוב</w:t>
      </w:r>
      <w:r>
        <w:rPr>
          <w:rtl/>
        </w:rPr>
        <w:t xml:space="preserve">, </w:t>
      </w:r>
      <w:r w:rsidRPr="0075391D">
        <w:rPr>
          <w:rtl/>
        </w:rPr>
        <w:t>בעיבוד</w:t>
      </w:r>
      <w:r>
        <w:rPr>
          <w:rtl/>
        </w:rPr>
        <w:t xml:space="preserve"> </w:t>
      </w:r>
      <w:r w:rsidRPr="0075391D">
        <w:rPr>
          <w:rtl/>
        </w:rPr>
        <w:t>משרד</w:t>
      </w:r>
      <w:r>
        <w:rPr>
          <w:rtl/>
        </w:rPr>
        <w:t xml:space="preserve"> </w:t>
      </w:r>
      <w:r w:rsidRPr="0075391D">
        <w:rPr>
          <w:rtl/>
        </w:rPr>
        <w:t>מבקר</w:t>
      </w:r>
      <w:r>
        <w:rPr>
          <w:rtl/>
        </w:rPr>
        <w:t xml:space="preserve"> </w:t>
      </w:r>
      <w:r w:rsidRPr="0075391D">
        <w:rPr>
          <w:rtl/>
        </w:rPr>
        <w:t>המדינה</w:t>
      </w:r>
      <w:r>
        <w:rPr>
          <w:rtl/>
        </w:rPr>
        <w:t>.</w:t>
      </w:r>
    </w:p>
    <w:p w:rsidR="00131BE2" w:rsidRPr="00BB2BF1" w:rsidP="00DF3A5A" w14:paraId="4B8D1821" w14:textId="77777777">
      <w:pPr>
        <w:pStyle w:val="a5"/>
        <w:spacing w:after="120" w:line="320" w:lineRule="atLeast"/>
        <w:rPr>
          <w:rFonts w:ascii="Tahoma" w:hAnsi="Tahoma" w:cs="Tahoma"/>
          <w:sz w:val="20"/>
          <w:szCs w:val="20"/>
          <w:rtl/>
        </w:rPr>
      </w:pPr>
      <w:r w:rsidRPr="00BB2BF1">
        <w:rPr>
          <w:rFonts w:ascii="Tahoma" w:hAnsi="Tahoma" w:cs="Tahoma"/>
          <w:sz w:val="20"/>
          <w:szCs w:val="20"/>
          <w:rtl/>
        </w:rPr>
        <w:t>מהתרשים עולה כי בכל שלבי הגיל חלקם של בתיה"ס בחינוך החרדי</w:t>
      </w:r>
      <w:r>
        <w:rPr>
          <w:rFonts w:ascii="Tahoma" w:hAnsi="Tahoma" w:cs="Tahoma"/>
          <w:sz w:val="20"/>
          <w:szCs w:val="20"/>
          <w:vertAlign w:val="superscript"/>
          <w:rtl/>
        </w:rPr>
        <w:footnoteReference w:id="30"/>
      </w:r>
      <w:r w:rsidRPr="00BB2BF1">
        <w:rPr>
          <w:rFonts w:ascii="Tahoma" w:hAnsi="Tahoma" w:cs="Tahoma"/>
          <w:sz w:val="20"/>
          <w:szCs w:val="20"/>
          <w:rtl/>
        </w:rPr>
        <w:t xml:space="preserve"> בתוכנית הוא נמוך ביותר לעומת בתיה"ס בחינוך הלא חרדי. הפער בולט במיוחד בחינוך היסודי - בעוד שכשני שליש מבתיה"ס היסודיים בחינוך הלא חרדי משתתפים בתוכנית התקשוב, פחות מאחוז מבתיה"ס היסודיים בחינוך החרדי משתתפים בה. </w:t>
      </w:r>
    </w:p>
    <w:p w:rsidR="00131BE2" w:rsidRPr="00BB2BF1" w:rsidP="00DF3A5A" w14:paraId="7EE37ECE" w14:textId="77777777">
      <w:pPr>
        <w:pStyle w:val="a5"/>
        <w:spacing w:after="120" w:line="320" w:lineRule="atLeast"/>
        <w:rPr>
          <w:rFonts w:ascii="Tahoma" w:hAnsi="Tahoma" w:cs="Tahoma"/>
          <w:sz w:val="20"/>
          <w:szCs w:val="20"/>
          <w:rtl/>
        </w:rPr>
      </w:pPr>
      <w:r w:rsidRPr="00BB2BF1">
        <w:rPr>
          <w:rStyle w:val="51"/>
          <w:rFonts w:ascii="Tahoma" w:hAnsi="Tahoma" w:cs="Tahoma"/>
          <w:rtl/>
        </w:rPr>
        <w:t>הטמעת תוכנית התקשוב באשכולות הנמוכים בדירוג החברתי-כלכלי</w:t>
      </w:r>
      <w:r>
        <w:rPr>
          <w:rFonts w:ascii="Tahoma" w:hAnsi="Tahoma" w:cs="Tahoma"/>
          <w:sz w:val="20"/>
          <w:szCs w:val="20"/>
          <w:vertAlign w:val="superscript"/>
          <w:rtl/>
        </w:rPr>
        <w:footnoteReference w:id="31"/>
      </w:r>
      <w:r w:rsidRPr="00BB2BF1">
        <w:rPr>
          <w:rStyle w:val="51"/>
          <w:rFonts w:ascii="Tahoma" w:hAnsi="Tahoma" w:cs="Tahoma"/>
          <w:rtl/>
        </w:rPr>
        <w:t>:</w:t>
      </w:r>
      <w:r w:rsidRPr="00BB2BF1">
        <w:rPr>
          <w:rFonts w:ascii="Tahoma" w:hAnsi="Tahoma" w:cs="Tahoma"/>
          <w:sz w:val="20"/>
          <w:szCs w:val="20"/>
          <w:rtl/>
        </w:rPr>
        <w:t xml:space="preserve"> תרשים 3 שלהלן מציג השוואה בהשתתפות בתוכנית התקשוב של משרד החינוך לפי אשכול חברתי-כלכלי וסוג בי"ס:</w:t>
      </w:r>
    </w:p>
    <w:p w:rsidR="00131BE2" w:rsidRPr="0075391D" w:rsidP="00D531A8" w14:paraId="1188DBBB" w14:textId="58E562C9">
      <w:pPr>
        <w:pStyle w:val="a1"/>
        <w:rPr>
          <w:rtl/>
        </w:rPr>
      </w:pPr>
      <w:r w:rsidRPr="00BB2BF1">
        <w:rPr>
          <w:b w:val="0"/>
          <w:bCs w:val="0"/>
          <w:rtl/>
        </w:rPr>
        <w:t xml:space="preserve">תרשים 3: </w:t>
      </w:r>
      <w:r w:rsidRPr="0075391D">
        <w:rPr>
          <w:rtl/>
        </w:rPr>
        <w:t>שיעור</w:t>
      </w:r>
      <w:r>
        <w:rPr>
          <w:rtl/>
        </w:rPr>
        <w:t xml:space="preserve"> </w:t>
      </w:r>
      <w:r w:rsidRPr="0075391D">
        <w:rPr>
          <w:rtl/>
        </w:rPr>
        <w:t>בתיה"ס</w:t>
      </w:r>
      <w:r>
        <w:rPr>
          <w:rtl/>
        </w:rPr>
        <w:t xml:space="preserve"> </w:t>
      </w:r>
      <w:r w:rsidRPr="0075391D">
        <w:rPr>
          <w:rtl/>
        </w:rPr>
        <w:t>היסודיים</w:t>
      </w:r>
      <w:r>
        <w:rPr>
          <w:rtl/>
        </w:rPr>
        <w:t xml:space="preserve"> </w:t>
      </w:r>
      <w:r w:rsidRPr="0075391D">
        <w:rPr>
          <w:rtl/>
        </w:rPr>
        <w:t>ובתיה"ס</w:t>
      </w:r>
      <w:r>
        <w:rPr>
          <w:rtl/>
        </w:rPr>
        <w:t xml:space="preserve"> </w:t>
      </w:r>
      <w:r w:rsidRPr="0075391D">
        <w:rPr>
          <w:rtl/>
        </w:rPr>
        <w:t>העל</w:t>
      </w:r>
      <w:r>
        <w:rPr>
          <w:rtl/>
        </w:rPr>
        <w:t>-</w:t>
      </w:r>
      <w:r w:rsidRPr="0075391D">
        <w:rPr>
          <w:rtl/>
        </w:rPr>
        <w:t>יסודיים</w:t>
      </w:r>
      <w:r>
        <w:rPr>
          <w:rtl/>
        </w:rPr>
        <w:t xml:space="preserve"> </w:t>
      </w:r>
      <w:r w:rsidRPr="0075391D">
        <w:rPr>
          <w:rtl/>
        </w:rPr>
        <w:t>בתוכנית</w:t>
      </w:r>
      <w:r>
        <w:rPr>
          <w:rtl/>
        </w:rPr>
        <w:t xml:space="preserve"> </w:t>
      </w:r>
      <w:r w:rsidRPr="0075391D">
        <w:rPr>
          <w:rtl/>
        </w:rPr>
        <w:t>התקשוב</w:t>
      </w:r>
      <w:r>
        <w:rPr>
          <w:rtl/>
        </w:rPr>
        <w:t xml:space="preserve">, </w:t>
      </w:r>
      <w:r w:rsidRPr="0075391D">
        <w:rPr>
          <w:rtl/>
        </w:rPr>
        <w:t>לפי</w:t>
      </w:r>
      <w:r>
        <w:rPr>
          <w:rtl/>
        </w:rPr>
        <w:t xml:space="preserve"> </w:t>
      </w:r>
      <w:r w:rsidRPr="0075391D">
        <w:rPr>
          <w:rtl/>
        </w:rPr>
        <w:t>אשכול</w:t>
      </w:r>
      <w:r>
        <w:rPr>
          <w:rtl/>
        </w:rPr>
        <w:t xml:space="preserve"> </w:t>
      </w:r>
      <w:r w:rsidRPr="0075391D">
        <w:rPr>
          <w:rtl/>
        </w:rPr>
        <w:t>חברתי</w:t>
      </w:r>
      <w:r>
        <w:rPr>
          <w:rtl/>
        </w:rPr>
        <w:t>-</w:t>
      </w:r>
      <w:r w:rsidRPr="0075391D">
        <w:rPr>
          <w:rtl/>
        </w:rPr>
        <w:t>כלכלי</w:t>
      </w:r>
      <w:r>
        <w:rPr>
          <w:rtl/>
        </w:rPr>
        <w:t xml:space="preserve"> </w:t>
      </w:r>
      <w:r w:rsidRPr="0075391D">
        <w:rPr>
          <w:rtl/>
        </w:rPr>
        <w:t>וסוג</w:t>
      </w:r>
      <w:r>
        <w:rPr>
          <w:rtl/>
        </w:rPr>
        <w:t xml:space="preserve"> </w:t>
      </w:r>
      <w:r w:rsidRPr="0075391D">
        <w:rPr>
          <w:rtl/>
        </w:rPr>
        <w:t>ביה"ס</w:t>
      </w:r>
      <w:r>
        <w:rPr>
          <w:rtl/>
        </w:rPr>
        <w:t xml:space="preserve">, </w:t>
      </w:r>
      <w:r w:rsidRPr="0075391D">
        <w:rPr>
          <w:rtl/>
        </w:rPr>
        <w:t>2018</w:t>
      </w:r>
    </w:p>
    <w:p w:rsidR="00131BE2" w:rsidRPr="00BB2BF1" w:rsidP="00DF3A5A" w14:paraId="4A62511A" w14:textId="505ED51D">
      <w:pPr>
        <w:pStyle w:val="a5"/>
        <w:spacing w:after="120" w:line="320" w:lineRule="atLeast"/>
        <w:jc w:val="center"/>
        <w:rPr>
          <w:rFonts w:ascii="Tahoma" w:hAnsi="Tahoma" w:cs="Tahoma"/>
          <w:sz w:val="20"/>
          <w:szCs w:val="20"/>
          <w:rtl/>
        </w:rPr>
      </w:pPr>
      <w:r>
        <w:rPr>
          <w:rFonts w:ascii="Tahoma" w:hAnsi="Tahoma" w:cs="Tahoma"/>
          <w:noProof/>
          <w:sz w:val="20"/>
          <w:szCs w:val="20"/>
          <w:rtl/>
          <w:lang w:val="he-IL"/>
        </w:rPr>
        <w:drawing>
          <wp:inline distT="0" distB="0" distL="0" distR="0">
            <wp:extent cx="4325121" cy="2316485"/>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245703" name="Picture 12"/>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a:xfrm>
                      <a:off x="0" y="0"/>
                      <a:ext cx="4325121" cy="2316485"/>
                    </a:xfrm>
                    <a:prstGeom prst="rect">
                      <a:avLst/>
                    </a:prstGeom>
                  </pic:spPr>
                </pic:pic>
              </a:graphicData>
            </a:graphic>
          </wp:inline>
        </w:drawing>
      </w:r>
    </w:p>
    <w:p w:rsidR="00131BE2" w:rsidRPr="0075391D" w:rsidP="00335EF6" w14:paraId="38CE26D1" w14:textId="77777777">
      <w:pPr>
        <w:pStyle w:val="text-source"/>
        <w:ind w:right="0"/>
        <w:rPr>
          <w:rtl/>
        </w:rPr>
      </w:pPr>
      <w:r w:rsidRPr="0075391D">
        <w:rPr>
          <w:rtl/>
        </w:rPr>
        <w:t>על</w:t>
      </w:r>
      <w:r>
        <w:rPr>
          <w:rtl/>
        </w:rPr>
        <w:t xml:space="preserve"> </w:t>
      </w:r>
      <w:r w:rsidRPr="0075391D">
        <w:rPr>
          <w:rtl/>
        </w:rPr>
        <w:t>פי</w:t>
      </w:r>
      <w:r>
        <w:rPr>
          <w:rtl/>
        </w:rPr>
        <w:t xml:space="preserve"> </w:t>
      </w:r>
      <w:r w:rsidRPr="0075391D">
        <w:rPr>
          <w:rtl/>
        </w:rPr>
        <w:t>נתוני</w:t>
      </w:r>
      <w:r>
        <w:rPr>
          <w:rtl/>
        </w:rPr>
        <w:t xml:space="preserve"> </w:t>
      </w:r>
      <w:r w:rsidRPr="0075391D">
        <w:rPr>
          <w:rtl/>
        </w:rPr>
        <w:t>מינהל</w:t>
      </w:r>
      <w:r>
        <w:rPr>
          <w:rtl/>
        </w:rPr>
        <w:t xml:space="preserve"> </w:t>
      </w:r>
      <w:r w:rsidRPr="0075391D">
        <w:rPr>
          <w:rtl/>
        </w:rPr>
        <w:t>התקשוב</w:t>
      </w:r>
      <w:r>
        <w:rPr>
          <w:rtl/>
        </w:rPr>
        <w:t xml:space="preserve">, </w:t>
      </w:r>
      <w:r w:rsidRPr="0075391D">
        <w:rPr>
          <w:rtl/>
        </w:rPr>
        <w:t>בעיבוד</w:t>
      </w:r>
      <w:r>
        <w:rPr>
          <w:rtl/>
        </w:rPr>
        <w:t xml:space="preserve"> </w:t>
      </w:r>
      <w:r w:rsidRPr="0075391D">
        <w:rPr>
          <w:rtl/>
        </w:rPr>
        <w:t>משרד</w:t>
      </w:r>
      <w:r>
        <w:rPr>
          <w:rtl/>
        </w:rPr>
        <w:t xml:space="preserve"> </w:t>
      </w:r>
      <w:r w:rsidRPr="0075391D">
        <w:rPr>
          <w:rtl/>
        </w:rPr>
        <w:t>מבקר</w:t>
      </w:r>
      <w:r>
        <w:rPr>
          <w:rtl/>
        </w:rPr>
        <w:t xml:space="preserve"> </w:t>
      </w:r>
      <w:r w:rsidRPr="0075391D">
        <w:rPr>
          <w:rtl/>
        </w:rPr>
        <w:t>המדינה</w:t>
      </w:r>
      <w:r>
        <w:rPr>
          <w:rtl/>
        </w:rPr>
        <w:t>.</w:t>
      </w:r>
    </w:p>
    <w:p w:rsidR="00131BE2" w:rsidRPr="00BB2BF1" w:rsidP="00DF3A5A" w14:paraId="57B3E7A2" w14:textId="77777777">
      <w:pPr>
        <w:pStyle w:val="a5"/>
        <w:spacing w:after="120" w:line="320" w:lineRule="atLeast"/>
        <w:rPr>
          <w:rFonts w:ascii="Tahoma" w:hAnsi="Tahoma" w:cs="Tahoma"/>
          <w:sz w:val="20"/>
          <w:szCs w:val="20"/>
          <w:rtl/>
        </w:rPr>
      </w:pPr>
      <w:r w:rsidRPr="00BB2BF1">
        <w:rPr>
          <w:rFonts w:ascii="Tahoma" w:hAnsi="Tahoma" w:cs="Tahoma"/>
          <w:sz w:val="20"/>
          <w:szCs w:val="20"/>
          <w:rtl/>
        </w:rPr>
        <w:t xml:space="preserve">בחינת שיעור ההשתתפות של בתי הספר היסודיים והעל-יסודיים בתוכנית התקשוב לפי דירוגם החברתי-כלכלי (האשכול החברתי-כלכלי של הרשות המקומית לפי דירוג </w:t>
      </w:r>
      <w:r w:rsidRPr="00BB2BF1">
        <w:rPr>
          <w:rFonts w:ascii="Tahoma" w:hAnsi="Tahoma" w:cs="Tahoma"/>
          <w:sz w:val="20"/>
          <w:szCs w:val="20"/>
          <w:rtl/>
        </w:rPr>
        <w:t>הלמ"ס</w:t>
      </w:r>
      <w:r w:rsidRPr="00BB2BF1">
        <w:rPr>
          <w:rFonts w:ascii="Tahoma" w:hAnsi="Tahoma" w:cs="Tahoma"/>
          <w:sz w:val="20"/>
          <w:szCs w:val="20"/>
          <w:rtl/>
        </w:rPr>
        <w:t xml:space="preserve">) מצביעה על כך שדווקא בתי הספר המשויכים לאשכולות הנמוכים (1 - 3), הזקוקים יותר מכול לתמיכת המערכת - חלקם בתוכנית התקשוב היה הנמוך ביותר - 37% מבתי הספר היסודיים ורק 16% מבתי הספר העל-יסודיים. </w:t>
      </w:r>
    </w:p>
    <w:p w:rsidR="00131BE2" w:rsidRPr="00BB2BF1" w:rsidP="00DF3A5A" w14:paraId="2BCA052C" w14:textId="77777777">
      <w:pPr>
        <w:pStyle w:val="a5"/>
        <w:spacing w:after="120" w:line="320" w:lineRule="atLeast"/>
        <w:rPr>
          <w:rFonts w:ascii="Tahoma" w:hAnsi="Tahoma" w:cs="Tahoma"/>
          <w:sz w:val="20"/>
          <w:szCs w:val="20"/>
          <w:rtl/>
        </w:rPr>
      </w:pPr>
      <w:r w:rsidRPr="00BB2BF1">
        <w:rPr>
          <w:rStyle w:val="51"/>
          <w:rFonts w:ascii="Tahoma" w:hAnsi="Tahoma" w:cs="Tahoma"/>
          <w:rtl/>
        </w:rPr>
        <w:t>הטמעת תוכנית התקשוב בבתיה"ס העל-יסודיים:</w:t>
      </w:r>
      <w:r w:rsidRPr="00BB2BF1">
        <w:rPr>
          <w:rStyle w:val="a4"/>
          <w:rFonts w:ascii="Tahoma" w:hAnsi="Tahoma" w:cs="Tahoma"/>
          <w:sz w:val="20"/>
          <w:szCs w:val="20"/>
          <w:rtl/>
        </w:rPr>
        <w:t xml:space="preserve"> </w:t>
      </w:r>
      <w:r w:rsidRPr="00BB2BF1">
        <w:rPr>
          <w:rFonts w:ascii="Tahoma" w:hAnsi="Tahoma" w:cs="Tahoma"/>
          <w:sz w:val="20"/>
          <w:szCs w:val="20"/>
          <w:rtl/>
        </w:rPr>
        <w:t xml:space="preserve">תרשים 4 שלהלן מציג את חלקם של בתיה"ס בחינוך העל-יסודי המשתתפים בתוכנית התקשוב (בתי"ס שהם חט"ב בלבד, בתי"ס שהם </w:t>
      </w:r>
      <w:r w:rsidRPr="00BB2BF1">
        <w:rPr>
          <w:rFonts w:ascii="Tahoma" w:hAnsi="Tahoma" w:cs="Tahoma"/>
          <w:sz w:val="20"/>
          <w:szCs w:val="20"/>
          <w:rtl/>
        </w:rPr>
        <w:t>חט"ע</w:t>
      </w:r>
      <w:r w:rsidRPr="00BB2BF1">
        <w:rPr>
          <w:rFonts w:ascii="Tahoma" w:hAnsi="Tahoma" w:cs="Tahoma"/>
          <w:sz w:val="20"/>
          <w:szCs w:val="20"/>
          <w:rtl/>
        </w:rPr>
        <w:t xml:space="preserve"> בלבד ובתי"ס שש שנתיים הכוללים חט"ב </w:t>
      </w:r>
      <w:r w:rsidRPr="00BB2BF1">
        <w:rPr>
          <w:rFonts w:ascii="Tahoma" w:hAnsi="Tahoma" w:cs="Tahoma"/>
          <w:sz w:val="20"/>
          <w:szCs w:val="20"/>
          <w:rtl/>
        </w:rPr>
        <w:t>וחט"ע</w:t>
      </w:r>
      <w:r w:rsidRPr="00BB2BF1">
        <w:rPr>
          <w:rFonts w:ascii="Tahoma" w:hAnsi="Tahoma" w:cs="Tahoma"/>
          <w:sz w:val="20"/>
          <w:szCs w:val="20"/>
          <w:rtl/>
        </w:rPr>
        <w:t xml:space="preserve">). </w:t>
      </w:r>
    </w:p>
    <w:p w:rsidR="00131BE2" w:rsidRPr="0075391D" w:rsidP="00D531A8" w14:paraId="163A6B5D" w14:textId="056B82FC">
      <w:pPr>
        <w:pStyle w:val="a1"/>
        <w:rPr>
          <w:rtl/>
        </w:rPr>
      </w:pPr>
      <w:r w:rsidRPr="00BB2BF1">
        <w:rPr>
          <w:b w:val="0"/>
          <w:bCs w:val="0"/>
          <w:rtl/>
        </w:rPr>
        <w:t xml:space="preserve">תרשים 4: </w:t>
      </w:r>
      <w:r w:rsidRPr="0075391D">
        <w:rPr>
          <w:rtl/>
        </w:rPr>
        <w:t>שיעור</w:t>
      </w:r>
      <w:r>
        <w:rPr>
          <w:rtl/>
        </w:rPr>
        <w:t xml:space="preserve"> </w:t>
      </w:r>
      <w:r w:rsidRPr="0075391D">
        <w:rPr>
          <w:rtl/>
        </w:rPr>
        <w:t>בתיה"ס</w:t>
      </w:r>
      <w:r>
        <w:rPr>
          <w:rtl/>
        </w:rPr>
        <w:t xml:space="preserve"> </w:t>
      </w:r>
      <w:r w:rsidRPr="0075391D">
        <w:rPr>
          <w:rtl/>
        </w:rPr>
        <w:t>העל</w:t>
      </w:r>
      <w:r>
        <w:rPr>
          <w:rtl/>
        </w:rPr>
        <w:t>-</w:t>
      </w:r>
      <w:r w:rsidRPr="0075391D">
        <w:rPr>
          <w:rtl/>
        </w:rPr>
        <w:t>יסודיים</w:t>
      </w:r>
      <w:r>
        <w:rPr>
          <w:rtl/>
        </w:rPr>
        <w:t xml:space="preserve"> </w:t>
      </w:r>
      <w:r w:rsidRPr="0075391D">
        <w:rPr>
          <w:rtl/>
        </w:rPr>
        <w:t>בתוכנית</w:t>
      </w:r>
      <w:r>
        <w:rPr>
          <w:rtl/>
        </w:rPr>
        <w:t xml:space="preserve"> </w:t>
      </w:r>
      <w:r w:rsidRPr="0075391D">
        <w:rPr>
          <w:rtl/>
        </w:rPr>
        <w:t>התקשוב</w:t>
      </w:r>
      <w:r>
        <w:rPr>
          <w:rtl/>
        </w:rPr>
        <w:t xml:space="preserve"> </w:t>
      </w:r>
      <w:r w:rsidRPr="0075391D">
        <w:rPr>
          <w:rtl/>
        </w:rPr>
        <w:t>מתוך</w:t>
      </w:r>
      <w:r>
        <w:rPr>
          <w:rtl/>
        </w:rPr>
        <w:t xml:space="preserve"> </w:t>
      </w:r>
      <w:r w:rsidR="00AA6C00">
        <w:rPr>
          <w:rtl/>
        </w:rPr>
        <w:br/>
      </w:r>
      <w:r w:rsidRPr="0075391D">
        <w:rPr>
          <w:rtl/>
        </w:rPr>
        <w:t>כל</w:t>
      </w:r>
      <w:r>
        <w:rPr>
          <w:rtl/>
        </w:rPr>
        <w:t xml:space="preserve"> </w:t>
      </w:r>
      <w:r w:rsidRPr="0075391D">
        <w:rPr>
          <w:rtl/>
        </w:rPr>
        <w:t>בתיה"ס</w:t>
      </w:r>
      <w:r>
        <w:rPr>
          <w:rtl/>
        </w:rPr>
        <w:t xml:space="preserve"> </w:t>
      </w:r>
      <w:r w:rsidRPr="0075391D">
        <w:rPr>
          <w:rtl/>
        </w:rPr>
        <w:t>מאותו</w:t>
      </w:r>
      <w:r>
        <w:rPr>
          <w:rtl/>
        </w:rPr>
        <w:t xml:space="preserve"> </w:t>
      </w:r>
      <w:r w:rsidRPr="0075391D">
        <w:rPr>
          <w:rtl/>
        </w:rPr>
        <w:t>סוג</w:t>
      </w:r>
      <w:r>
        <w:rPr>
          <w:rtl/>
        </w:rPr>
        <w:t xml:space="preserve">, </w:t>
      </w:r>
      <w:r w:rsidRPr="0075391D">
        <w:rPr>
          <w:rtl/>
        </w:rPr>
        <w:t>2018</w:t>
      </w:r>
    </w:p>
    <w:p w:rsidR="00131BE2" w:rsidRPr="00BB2BF1" w:rsidP="00DF3A5A" w14:paraId="5A357C6B" w14:textId="770CEBD0">
      <w:pPr>
        <w:pStyle w:val="a5"/>
        <w:spacing w:after="120" w:line="320" w:lineRule="atLeast"/>
        <w:jc w:val="center"/>
        <w:rPr>
          <w:rFonts w:ascii="Tahoma" w:hAnsi="Tahoma" w:cs="Tahoma"/>
          <w:sz w:val="20"/>
          <w:szCs w:val="20"/>
          <w:rtl/>
        </w:rPr>
      </w:pPr>
      <w:r>
        <w:rPr>
          <w:rFonts w:ascii="Tahoma" w:hAnsi="Tahoma" w:cs="Tahoma"/>
          <w:noProof/>
          <w:sz w:val="20"/>
          <w:szCs w:val="20"/>
          <w:rtl/>
          <w:lang w:val="he-IL"/>
        </w:rPr>
        <w:drawing>
          <wp:inline distT="0" distB="0" distL="0" distR="0">
            <wp:extent cx="4325121" cy="2316485"/>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342110" name="Picture 13"/>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a:xfrm>
                      <a:off x="0" y="0"/>
                      <a:ext cx="4325121" cy="2316485"/>
                    </a:xfrm>
                    <a:prstGeom prst="rect">
                      <a:avLst/>
                    </a:prstGeom>
                  </pic:spPr>
                </pic:pic>
              </a:graphicData>
            </a:graphic>
          </wp:inline>
        </w:drawing>
      </w:r>
    </w:p>
    <w:p w:rsidR="00131BE2" w:rsidRPr="0075391D" w:rsidP="00335EF6" w14:paraId="50F2EE77" w14:textId="77777777">
      <w:pPr>
        <w:pStyle w:val="text-source"/>
        <w:ind w:right="0"/>
        <w:rPr>
          <w:rtl/>
        </w:rPr>
      </w:pPr>
      <w:r w:rsidRPr="0075391D">
        <w:rPr>
          <w:rtl/>
        </w:rPr>
        <w:t>על</w:t>
      </w:r>
      <w:r>
        <w:rPr>
          <w:rtl/>
        </w:rPr>
        <w:t xml:space="preserve"> </w:t>
      </w:r>
      <w:r w:rsidRPr="0075391D">
        <w:rPr>
          <w:rtl/>
        </w:rPr>
        <w:t>פי</w:t>
      </w:r>
      <w:r>
        <w:rPr>
          <w:rtl/>
        </w:rPr>
        <w:t xml:space="preserve"> </w:t>
      </w:r>
      <w:r w:rsidRPr="0075391D">
        <w:rPr>
          <w:rtl/>
        </w:rPr>
        <w:t>נתוני</w:t>
      </w:r>
      <w:r>
        <w:rPr>
          <w:rtl/>
        </w:rPr>
        <w:t xml:space="preserve"> </w:t>
      </w:r>
      <w:r w:rsidRPr="0075391D">
        <w:rPr>
          <w:rtl/>
        </w:rPr>
        <w:t>מינהל</w:t>
      </w:r>
      <w:r>
        <w:rPr>
          <w:rtl/>
        </w:rPr>
        <w:t xml:space="preserve"> </w:t>
      </w:r>
      <w:r w:rsidRPr="0075391D">
        <w:rPr>
          <w:rtl/>
        </w:rPr>
        <w:t>התקשוב</w:t>
      </w:r>
      <w:r>
        <w:rPr>
          <w:rtl/>
        </w:rPr>
        <w:t xml:space="preserve">, </w:t>
      </w:r>
      <w:r w:rsidRPr="0075391D">
        <w:rPr>
          <w:rtl/>
        </w:rPr>
        <w:t>בעיבוד</w:t>
      </w:r>
      <w:r>
        <w:rPr>
          <w:rtl/>
        </w:rPr>
        <w:t xml:space="preserve"> </w:t>
      </w:r>
      <w:r w:rsidRPr="0075391D">
        <w:rPr>
          <w:rtl/>
        </w:rPr>
        <w:t>משרד</w:t>
      </w:r>
      <w:r>
        <w:rPr>
          <w:rtl/>
        </w:rPr>
        <w:t xml:space="preserve"> </w:t>
      </w:r>
      <w:r w:rsidRPr="0075391D">
        <w:rPr>
          <w:rtl/>
        </w:rPr>
        <w:t>מבקר</w:t>
      </w:r>
      <w:r>
        <w:rPr>
          <w:rtl/>
        </w:rPr>
        <w:t xml:space="preserve"> </w:t>
      </w:r>
      <w:r w:rsidRPr="0075391D">
        <w:rPr>
          <w:rtl/>
        </w:rPr>
        <w:t>המדינה</w:t>
      </w:r>
      <w:r>
        <w:rPr>
          <w:rtl/>
        </w:rPr>
        <w:t>.</w:t>
      </w:r>
    </w:p>
    <w:p w:rsidR="00131BE2" w:rsidRPr="0075391D" w:rsidP="00D531A8" w14:paraId="12B3363B" w14:textId="77777777">
      <w:pPr>
        <w:pStyle w:val="RESHET"/>
        <w:rPr>
          <w:rtl/>
        </w:rPr>
      </w:pPr>
      <w:r w:rsidRPr="0075391D">
        <w:rPr>
          <w:rtl/>
        </w:rPr>
        <w:t>התרשים</w:t>
      </w:r>
      <w:r>
        <w:rPr>
          <w:rtl/>
        </w:rPr>
        <w:t xml:space="preserve"> </w:t>
      </w:r>
      <w:r w:rsidRPr="0075391D">
        <w:rPr>
          <w:rtl/>
        </w:rPr>
        <w:t>מצביע</w:t>
      </w:r>
      <w:r>
        <w:rPr>
          <w:rtl/>
        </w:rPr>
        <w:t xml:space="preserve"> </w:t>
      </w:r>
      <w:r w:rsidRPr="0075391D">
        <w:rPr>
          <w:rtl/>
        </w:rPr>
        <w:t>על</w:t>
      </w:r>
      <w:r>
        <w:rPr>
          <w:rtl/>
        </w:rPr>
        <w:t xml:space="preserve"> </w:t>
      </w:r>
      <w:r w:rsidRPr="0075391D">
        <w:rPr>
          <w:rtl/>
        </w:rPr>
        <w:t>כך</w:t>
      </w:r>
      <w:r>
        <w:rPr>
          <w:rtl/>
        </w:rPr>
        <w:t xml:space="preserve"> </w:t>
      </w:r>
      <w:r w:rsidRPr="0075391D">
        <w:rPr>
          <w:rtl/>
        </w:rPr>
        <w:t>שכמחצית</w:t>
      </w:r>
      <w:r>
        <w:rPr>
          <w:rtl/>
        </w:rPr>
        <w:t xml:space="preserve"> </w:t>
      </w:r>
      <w:r w:rsidRPr="0075391D">
        <w:rPr>
          <w:rtl/>
        </w:rPr>
        <w:t>מבתיה"ס</w:t>
      </w:r>
      <w:r>
        <w:rPr>
          <w:rtl/>
        </w:rPr>
        <w:t xml:space="preserve"> </w:t>
      </w:r>
      <w:r w:rsidRPr="0075391D">
        <w:rPr>
          <w:rtl/>
        </w:rPr>
        <w:t>שבהם</w:t>
      </w:r>
      <w:r>
        <w:rPr>
          <w:rtl/>
        </w:rPr>
        <w:t xml:space="preserve"> </w:t>
      </w:r>
      <w:r w:rsidRPr="0075391D">
        <w:rPr>
          <w:rtl/>
        </w:rPr>
        <w:t>חטיבות</w:t>
      </w:r>
      <w:r>
        <w:rPr>
          <w:rtl/>
        </w:rPr>
        <w:t xml:space="preserve"> </w:t>
      </w:r>
      <w:r w:rsidRPr="0075391D">
        <w:rPr>
          <w:rtl/>
        </w:rPr>
        <w:t>ביניים</w:t>
      </w:r>
      <w:r>
        <w:rPr>
          <w:rtl/>
        </w:rPr>
        <w:t xml:space="preserve"> - </w:t>
      </w:r>
      <w:r w:rsidRPr="0075391D">
        <w:rPr>
          <w:rtl/>
        </w:rPr>
        <w:t>אם</w:t>
      </w:r>
      <w:r>
        <w:rPr>
          <w:rtl/>
        </w:rPr>
        <w:t xml:space="preserve"> </w:t>
      </w:r>
      <w:r w:rsidRPr="0075391D">
        <w:rPr>
          <w:rtl/>
        </w:rPr>
        <w:t>כאלו</w:t>
      </w:r>
      <w:r>
        <w:rPr>
          <w:rtl/>
        </w:rPr>
        <w:t xml:space="preserve"> </w:t>
      </w:r>
      <w:r w:rsidRPr="0075391D">
        <w:rPr>
          <w:rtl/>
        </w:rPr>
        <w:t>שבהם</w:t>
      </w:r>
      <w:r>
        <w:rPr>
          <w:rtl/>
        </w:rPr>
        <w:t xml:space="preserve"> </w:t>
      </w:r>
      <w:r w:rsidRPr="0075391D">
        <w:rPr>
          <w:rtl/>
        </w:rPr>
        <w:t>רק</w:t>
      </w:r>
      <w:r>
        <w:rPr>
          <w:rtl/>
        </w:rPr>
        <w:t xml:space="preserve"> </w:t>
      </w:r>
      <w:r w:rsidRPr="0075391D">
        <w:rPr>
          <w:rtl/>
        </w:rPr>
        <w:t>חט"ב</w:t>
      </w:r>
      <w:r>
        <w:rPr>
          <w:rtl/>
        </w:rPr>
        <w:t xml:space="preserve"> </w:t>
      </w:r>
      <w:r w:rsidRPr="0075391D">
        <w:rPr>
          <w:rtl/>
        </w:rPr>
        <w:t>ואם</w:t>
      </w:r>
      <w:r>
        <w:rPr>
          <w:rtl/>
        </w:rPr>
        <w:t xml:space="preserve"> </w:t>
      </w:r>
      <w:r w:rsidRPr="0075391D">
        <w:rPr>
          <w:rtl/>
        </w:rPr>
        <w:t>בתי"ס</w:t>
      </w:r>
      <w:r>
        <w:rPr>
          <w:rtl/>
        </w:rPr>
        <w:t xml:space="preserve"> </w:t>
      </w:r>
      <w:r w:rsidRPr="0075391D">
        <w:rPr>
          <w:rtl/>
        </w:rPr>
        <w:t>שש</w:t>
      </w:r>
      <w:r>
        <w:rPr>
          <w:rtl/>
        </w:rPr>
        <w:t>-</w:t>
      </w:r>
      <w:r w:rsidRPr="0075391D">
        <w:rPr>
          <w:rtl/>
        </w:rPr>
        <w:t>שנתיים</w:t>
      </w:r>
      <w:r>
        <w:rPr>
          <w:rtl/>
        </w:rPr>
        <w:t xml:space="preserve"> - </w:t>
      </w:r>
      <w:r w:rsidRPr="0075391D">
        <w:rPr>
          <w:rtl/>
        </w:rPr>
        <w:t>השתתפו</w:t>
      </w:r>
      <w:r>
        <w:rPr>
          <w:rtl/>
        </w:rPr>
        <w:t xml:space="preserve"> </w:t>
      </w:r>
      <w:r w:rsidRPr="0075391D">
        <w:rPr>
          <w:rtl/>
        </w:rPr>
        <w:t>בתוכנית</w:t>
      </w:r>
      <w:r>
        <w:rPr>
          <w:rtl/>
        </w:rPr>
        <w:t xml:space="preserve"> </w:t>
      </w:r>
      <w:r w:rsidRPr="0075391D">
        <w:rPr>
          <w:rtl/>
        </w:rPr>
        <w:t>התקשוב</w:t>
      </w:r>
      <w:r>
        <w:rPr>
          <w:rtl/>
        </w:rPr>
        <w:t xml:space="preserve"> </w:t>
      </w:r>
      <w:r w:rsidRPr="0075391D">
        <w:rPr>
          <w:rtl/>
        </w:rPr>
        <w:t>של</w:t>
      </w:r>
      <w:r>
        <w:rPr>
          <w:rtl/>
        </w:rPr>
        <w:t xml:space="preserve"> </w:t>
      </w:r>
      <w:r w:rsidRPr="0075391D">
        <w:rPr>
          <w:rtl/>
        </w:rPr>
        <w:t>משרד</w:t>
      </w:r>
      <w:r>
        <w:rPr>
          <w:rtl/>
        </w:rPr>
        <w:t xml:space="preserve"> </w:t>
      </w:r>
      <w:r w:rsidRPr="0075391D">
        <w:rPr>
          <w:rtl/>
        </w:rPr>
        <w:t>החינוך;</w:t>
      </w:r>
      <w:r>
        <w:rPr>
          <w:rtl/>
        </w:rPr>
        <w:t xml:space="preserve"> </w:t>
      </w:r>
      <w:r w:rsidRPr="0075391D">
        <w:rPr>
          <w:rtl/>
        </w:rPr>
        <w:t>לעומת</w:t>
      </w:r>
      <w:r>
        <w:rPr>
          <w:rtl/>
        </w:rPr>
        <w:t xml:space="preserve"> </w:t>
      </w:r>
      <w:r w:rsidRPr="0075391D">
        <w:rPr>
          <w:rtl/>
        </w:rPr>
        <w:t>זאת</w:t>
      </w:r>
      <w:r>
        <w:rPr>
          <w:rtl/>
        </w:rPr>
        <w:t xml:space="preserve">, </w:t>
      </w:r>
      <w:r w:rsidRPr="0075391D">
        <w:rPr>
          <w:rtl/>
        </w:rPr>
        <w:t>שיעור</w:t>
      </w:r>
      <w:r>
        <w:rPr>
          <w:rtl/>
        </w:rPr>
        <w:t xml:space="preserve"> </w:t>
      </w:r>
      <w:r w:rsidRPr="0075391D">
        <w:rPr>
          <w:rtl/>
        </w:rPr>
        <w:t>ההשתתפות</w:t>
      </w:r>
      <w:r>
        <w:rPr>
          <w:rtl/>
        </w:rPr>
        <w:t xml:space="preserve"> </w:t>
      </w:r>
      <w:r w:rsidRPr="0075391D">
        <w:rPr>
          <w:rtl/>
        </w:rPr>
        <w:t>של</w:t>
      </w:r>
      <w:r>
        <w:rPr>
          <w:rtl/>
        </w:rPr>
        <w:t xml:space="preserve"> </w:t>
      </w:r>
      <w:r w:rsidRPr="0075391D">
        <w:rPr>
          <w:rtl/>
        </w:rPr>
        <w:t>בתי"ס</w:t>
      </w:r>
      <w:r>
        <w:rPr>
          <w:rtl/>
        </w:rPr>
        <w:t xml:space="preserve"> </w:t>
      </w:r>
      <w:r w:rsidRPr="0075391D">
        <w:rPr>
          <w:rtl/>
        </w:rPr>
        <w:t>שהם</w:t>
      </w:r>
      <w:r>
        <w:rPr>
          <w:rtl/>
        </w:rPr>
        <w:t xml:space="preserve"> </w:t>
      </w:r>
      <w:r w:rsidRPr="0075391D">
        <w:rPr>
          <w:rtl/>
        </w:rPr>
        <w:t>חט"ע</w:t>
      </w:r>
      <w:r>
        <w:rPr>
          <w:rtl/>
        </w:rPr>
        <w:t xml:space="preserve"> </w:t>
      </w:r>
      <w:r w:rsidRPr="0075391D">
        <w:rPr>
          <w:rtl/>
        </w:rPr>
        <w:t>בלבד</w:t>
      </w:r>
      <w:r>
        <w:rPr>
          <w:rtl/>
        </w:rPr>
        <w:t xml:space="preserve"> - </w:t>
      </w:r>
      <w:r w:rsidRPr="0075391D">
        <w:rPr>
          <w:rtl/>
        </w:rPr>
        <w:t>שבהם</w:t>
      </w:r>
      <w:r>
        <w:rPr>
          <w:rtl/>
        </w:rPr>
        <w:t xml:space="preserve"> </w:t>
      </w:r>
      <w:r w:rsidRPr="0075391D">
        <w:rPr>
          <w:rtl/>
        </w:rPr>
        <w:t>למעלה</w:t>
      </w:r>
      <w:r>
        <w:rPr>
          <w:rtl/>
        </w:rPr>
        <w:t xml:space="preserve"> </w:t>
      </w:r>
      <w:r w:rsidRPr="0075391D">
        <w:rPr>
          <w:rtl/>
        </w:rPr>
        <w:t>מ</w:t>
      </w:r>
      <w:r>
        <w:rPr>
          <w:rtl/>
        </w:rPr>
        <w:t>-</w:t>
      </w:r>
      <w:r w:rsidRPr="0075391D">
        <w:rPr>
          <w:rtl/>
        </w:rPr>
        <w:t>200</w:t>
      </w:r>
      <w:r>
        <w:rPr>
          <w:rtl/>
        </w:rPr>
        <w:t>,</w:t>
      </w:r>
      <w:r w:rsidRPr="0075391D">
        <w:rPr>
          <w:rtl/>
        </w:rPr>
        <w:t>000</w:t>
      </w:r>
      <w:r>
        <w:rPr>
          <w:rtl/>
        </w:rPr>
        <w:t xml:space="preserve"> </w:t>
      </w:r>
      <w:r w:rsidRPr="0075391D">
        <w:rPr>
          <w:rtl/>
        </w:rPr>
        <w:t>תלמידים</w:t>
      </w:r>
      <w:r>
        <w:rPr>
          <w:rtl/>
        </w:rPr>
        <w:t xml:space="preserve"> - </w:t>
      </w:r>
      <w:r w:rsidRPr="0075391D">
        <w:rPr>
          <w:rtl/>
        </w:rPr>
        <w:t>כמעט</w:t>
      </w:r>
      <w:r>
        <w:rPr>
          <w:rtl/>
        </w:rPr>
        <w:t xml:space="preserve"> </w:t>
      </w:r>
      <w:r w:rsidRPr="0075391D">
        <w:rPr>
          <w:rtl/>
        </w:rPr>
        <w:t>אפסי</w:t>
      </w:r>
      <w:r>
        <w:rPr>
          <w:vertAlign w:val="superscript"/>
          <w:rtl/>
        </w:rPr>
        <w:footnoteReference w:id="32"/>
      </w:r>
      <w:r>
        <w:rPr>
          <w:rtl/>
        </w:rPr>
        <w:t xml:space="preserve">. </w:t>
      </w:r>
      <w:r w:rsidRPr="0075391D">
        <w:rPr>
          <w:rtl/>
        </w:rPr>
        <w:t>עוד</w:t>
      </w:r>
      <w:r>
        <w:rPr>
          <w:rtl/>
        </w:rPr>
        <w:t xml:space="preserve"> </w:t>
      </w:r>
      <w:r w:rsidRPr="0075391D">
        <w:rPr>
          <w:rtl/>
        </w:rPr>
        <w:t>עולה</w:t>
      </w:r>
      <w:r>
        <w:rPr>
          <w:rtl/>
        </w:rPr>
        <w:t xml:space="preserve"> </w:t>
      </w:r>
      <w:r w:rsidRPr="0075391D">
        <w:rPr>
          <w:rtl/>
        </w:rPr>
        <w:t>מהתרשים</w:t>
      </w:r>
      <w:r>
        <w:rPr>
          <w:rtl/>
        </w:rPr>
        <w:t xml:space="preserve"> </w:t>
      </w:r>
      <w:r w:rsidRPr="0075391D">
        <w:rPr>
          <w:rtl/>
        </w:rPr>
        <w:t>כי</w:t>
      </w:r>
      <w:r>
        <w:rPr>
          <w:rtl/>
        </w:rPr>
        <w:t xml:space="preserve"> </w:t>
      </w:r>
      <w:r w:rsidRPr="0075391D">
        <w:rPr>
          <w:rtl/>
        </w:rPr>
        <w:t>שתי</w:t>
      </w:r>
      <w:r>
        <w:rPr>
          <w:rtl/>
        </w:rPr>
        <w:t xml:space="preserve"> </w:t>
      </w:r>
      <w:r w:rsidRPr="0075391D">
        <w:rPr>
          <w:rtl/>
        </w:rPr>
        <w:t>תוכניות</w:t>
      </w:r>
      <w:r>
        <w:rPr>
          <w:rtl/>
        </w:rPr>
        <w:t xml:space="preserve"> </w:t>
      </w:r>
      <w:r w:rsidRPr="0075391D">
        <w:rPr>
          <w:rtl/>
        </w:rPr>
        <w:t>התקשוב</w:t>
      </w:r>
      <w:r>
        <w:rPr>
          <w:rtl/>
        </w:rPr>
        <w:t xml:space="preserve"> </w:t>
      </w:r>
      <w:r w:rsidRPr="0075391D">
        <w:rPr>
          <w:rtl/>
        </w:rPr>
        <w:t>שפעלו</w:t>
      </w:r>
      <w:r>
        <w:rPr>
          <w:rtl/>
        </w:rPr>
        <w:t xml:space="preserve"> </w:t>
      </w:r>
      <w:r w:rsidRPr="0075391D">
        <w:rPr>
          <w:rtl/>
        </w:rPr>
        <w:t>כמעט</w:t>
      </w:r>
      <w:r>
        <w:rPr>
          <w:rtl/>
        </w:rPr>
        <w:t xml:space="preserve"> </w:t>
      </w:r>
      <w:r w:rsidRPr="0075391D">
        <w:rPr>
          <w:rtl/>
        </w:rPr>
        <w:t>עשור</w:t>
      </w:r>
      <w:r>
        <w:rPr>
          <w:rtl/>
        </w:rPr>
        <w:t xml:space="preserve"> - </w:t>
      </w:r>
      <w:r w:rsidRPr="0075391D">
        <w:rPr>
          <w:rtl/>
        </w:rPr>
        <w:t>הראשונה</w:t>
      </w:r>
      <w:r>
        <w:rPr>
          <w:rtl/>
        </w:rPr>
        <w:t xml:space="preserve"> </w:t>
      </w:r>
      <w:r w:rsidRPr="0075391D">
        <w:rPr>
          <w:rtl/>
        </w:rPr>
        <w:t>בשנים</w:t>
      </w:r>
      <w:r>
        <w:rPr>
          <w:rtl/>
        </w:rPr>
        <w:t xml:space="preserve"> </w:t>
      </w:r>
      <w:r w:rsidRPr="0075391D">
        <w:rPr>
          <w:rtl/>
        </w:rPr>
        <w:t>2010</w:t>
      </w:r>
      <w:r>
        <w:rPr>
          <w:rtl/>
        </w:rPr>
        <w:t xml:space="preserve"> - </w:t>
      </w:r>
      <w:r w:rsidRPr="0075391D">
        <w:rPr>
          <w:rtl/>
        </w:rPr>
        <w:t>2013</w:t>
      </w:r>
      <w:r>
        <w:rPr>
          <w:rtl/>
        </w:rPr>
        <w:t xml:space="preserve"> </w:t>
      </w:r>
      <w:r w:rsidRPr="0075391D">
        <w:rPr>
          <w:rtl/>
        </w:rPr>
        <w:t>והשנייה</w:t>
      </w:r>
      <w:r>
        <w:rPr>
          <w:rtl/>
        </w:rPr>
        <w:t xml:space="preserve"> </w:t>
      </w:r>
      <w:r w:rsidRPr="0075391D">
        <w:rPr>
          <w:rtl/>
        </w:rPr>
        <w:t>משנת</w:t>
      </w:r>
      <w:r>
        <w:rPr>
          <w:rtl/>
        </w:rPr>
        <w:t xml:space="preserve"> </w:t>
      </w:r>
      <w:r w:rsidRPr="0075391D">
        <w:rPr>
          <w:rtl/>
        </w:rPr>
        <w:t>2014</w:t>
      </w:r>
      <w:r>
        <w:rPr>
          <w:rtl/>
        </w:rPr>
        <w:t xml:space="preserve">, </w:t>
      </w:r>
      <w:r w:rsidRPr="0075391D">
        <w:rPr>
          <w:rtl/>
        </w:rPr>
        <w:t>שעדיין</w:t>
      </w:r>
      <w:r>
        <w:rPr>
          <w:rtl/>
        </w:rPr>
        <w:t xml:space="preserve"> </w:t>
      </w:r>
      <w:r w:rsidRPr="0075391D">
        <w:rPr>
          <w:rtl/>
        </w:rPr>
        <w:t>פעלה</w:t>
      </w:r>
      <w:r>
        <w:rPr>
          <w:rtl/>
        </w:rPr>
        <w:t xml:space="preserve"> </w:t>
      </w:r>
      <w:r w:rsidRPr="0075391D">
        <w:rPr>
          <w:rtl/>
        </w:rPr>
        <w:t>במועד</w:t>
      </w:r>
      <w:r>
        <w:rPr>
          <w:rtl/>
        </w:rPr>
        <w:t xml:space="preserve"> </w:t>
      </w:r>
      <w:r w:rsidRPr="0075391D">
        <w:rPr>
          <w:rtl/>
        </w:rPr>
        <w:t>הביקורת</w:t>
      </w:r>
      <w:r>
        <w:rPr>
          <w:rtl/>
        </w:rPr>
        <w:t xml:space="preserve">, </w:t>
      </w:r>
      <w:r w:rsidRPr="0075391D">
        <w:rPr>
          <w:rtl/>
        </w:rPr>
        <w:t>הביאו</w:t>
      </w:r>
      <w:r>
        <w:rPr>
          <w:rtl/>
        </w:rPr>
        <w:t xml:space="preserve"> </w:t>
      </w:r>
      <w:r w:rsidRPr="0075391D">
        <w:rPr>
          <w:rtl/>
        </w:rPr>
        <w:t>לתקשוב</w:t>
      </w:r>
      <w:r>
        <w:rPr>
          <w:rtl/>
        </w:rPr>
        <w:t xml:space="preserve"> </w:t>
      </w:r>
      <w:r w:rsidRPr="0075391D">
        <w:rPr>
          <w:rtl/>
        </w:rPr>
        <w:t>של</w:t>
      </w:r>
      <w:r>
        <w:rPr>
          <w:rtl/>
        </w:rPr>
        <w:t xml:space="preserve"> </w:t>
      </w:r>
      <w:r w:rsidRPr="0075391D">
        <w:rPr>
          <w:rtl/>
        </w:rPr>
        <w:t>פחות</w:t>
      </w:r>
      <w:r>
        <w:rPr>
          <w:rtl/>
        </w:rPr>
        <w:t xml:space="preserve"> </w:t>
      </w:r>
      <w:r w:rsidRPr="0075391D">
        <w:rPr>
          <w:rtl/>
        </w:rPr>
        <w:t>מרבע</w:t>
      </w:r>
      <w:r>
        <w:rPr>
          <w:rtl/>
        </w:rPr>
        <w:t xml:space="preserve"> </w:t>
      </w:r>
      <w:r w:rsidRPr="0075391D">
        <w:rPr>
          <w:rtl/>
        </w:rPr>
        <w:t>מבתיה"ס</w:t>
      </w:r>
      <w:r>
        <w:rPr>
          <w:rtl/>
        </w:rPr>
        <w:t xml:space="preserve"> </w:t>
      </w:r>
      <w:r w:rsidRPr="0075391D">
        <w:rPr>
          <w:rtl/>
        </w:rPr>
        <w:t>העל</w:t>
      </w:r>
      <w:r>
        <w:rPr>
          <w:rtl/>
        </w:rPr>
        <w:t>-</w:t>
      </w:r>
      <w:r w:rsidRPr="0075391D">
        <w:rPr>
          <w:rtl/>
        </w:rPr>
        <w:t>יסודיים</w:t>
      </w:r>
      <w:r>
        <w:rPr>
          <w:rtl/>
        </w:rPr>
        <w:t xml:space="preserve">. </w:t>
      </w:r>
      <w:r w:rsidRPr="0075391D">
        <w:rPr>
          <w:rtl/>
        </w:rPr>
        <w:t>עם</w:t>
      </w:r>
      <w:r>
        <w:rPr>
          <w:rtl/>
        </w:rPr>
        <w:t xml:space="preserve"> </w:t>
      </w:r>
      <w:r w:rsidRPr="0075391D">
        <w:rPr>
          <w:rtl/>
        </w:rPr>
        <w:t>זאת</w:t>
      </w:r>
      <w:r>
        <w:rPr>
          <w:rtl/>
        </w:rPr>
        <w:t xml:space="preserve">, </w:t>
      </w:r>
      <w:r w:rsidRPr="0075391D">
        <w:rPr>
          <w:rtl/>
        </w:rPr>
        <w:t>התמונה</w:t>
      </w:r>
      <w:r>
        <w:rPr>
          <w:rtl/>
        </w:rPr>
        <w:t xml:space="preserve"> </w:t>
      </w:r>
      <w:r w:rsidRPr="0075391D">
        <w:rPr>
          <w:rtl/>
        </w:rPr>
        <w:t>לעיל</w:t>
      </w:r>
      <w:r>
        <w:rPr>
          <w:rtl/>
        </w:rPr>
        <w:t xml:space="preserve"> </w:t>
      </w:r>
      <w:r w:rsidRPr="0075391D">
        <w:rPr>
          <w:rtl/>
        </w:rPr>
        <w:t>אינה</w:t>
      </w:r>
      <w:r>
        <w:rPr>
          <w:rtl/>
        </w:rPr>
        <w:t xml:space="preserve"> </w:t>
      </w:r>
      <w:r w:rsidRPr="0075391D">
        <w:rPr>
          <w:rtl/>
        </w:rPr>
        <w:t>מלאה</w:t>
      </w:r>
      <w:r>
        <w:rPr>
          <w:rtl/>
        </w:rPr>
        <w:t xml:space="preserve"> </w:t>
      </w:r>
      <w:r w:rsidRPr="0075391D">
        <w:rPr>
          <w:rtl/>
        </w:rPr>
        <w:t>כי</w:t>
      </w:r>
      <w:r>
        <w:rPr>
          <w:rtl/>
        </w:rPr>
        <w:t xml:space="preserve"> </w:t>
      </w:r>
      <w:r w:rsidRPr="0075391D">
        <w:rPr>
          <w:rtl/>
        </w:rPr>
        <w:t>אין</w:t>
      </w:r>
      <w:r>
        <w:rPr>
          <w:rtl/>
        </w:rPr>
        <w:t xml:space="preserve"> </w:t>
      </w:r>
      <w:r w:rsidRPr="0075391D">
        <w:rPr>
          <w:rtl/>
        </w:rPr>
        <w:t>בידי</w:t>
      </w:r>
      <w:r>
        <w:rPr>
          <w:rtl/>
        </w:rPr>
        <w:t xml:space="preserve"> </w:t>
      </w:r>
      <w:r w:rsidRPr="0075391D">
        <w:rPr>
          <w:rtl/>
        </w:rPr>
        <w:t>המשרד</w:t>
      </w:r>
      <w:r>
        <w:rPr>
          <w:rtl/>
        </w:rPr>
        <w:t xml:space="preserve"> </w:t>
      </w:r>
      <w:r w:rsidRPr="0075391D">
        <w:rPr>
          <w:rtl/>
        </w:rPr>
        <w:t>מידע</w:t>
      </w:r>
      <w:r>
        <w:rPr>
          <w:rtl/>
        </w:rPr>
        <w:t xml:space="preserve"> </w:t>
      </w:r>
      <w:r w:rsidRPr="0075391D">
        <w:rPr>
          <w:rtl/>
        </w:rPr>
        <w:t>מלא</w:t>
      </w:r>
      <w:r>
        <w:rPr>
          <w:rtl/>
        </w:rPr>
        <w:t xml:space="preserve"> </w:t>
      </w:r>
      <w:r w:rsidRPr="0075391D">
        <w:rPr>
          <w:rtl/>
        </w:rPr>
        <w:t>ועדכני</w:t>
      </w:r>
      <w:r>
        <w:rPr>
          <w:rtl/>
        </w:rPr>
        <w:t xml:space="preserve"> </w:t>
      </w:r>
      <w:r w:rsidRPr="0075391D">
        <w:rPr>
          <w:rtl/>
        </w:rPr>
        <w:t>על</w:t>
      </w:r>
      <w:r>
        <w:rPr>
          <w:rtl/>
        </w:rPr>
        <w:t xml:space="preserve"> </w:t>
      </w:r>
      <w:r w:rsidRPr="0075391D">
        <w:rPr>
          <w:rtl/>
        </w:rPr>
        <w:t>היקף</w:t>
      </w:r>
      <w:r>
        <w:rPr>
          <w:rtl/>
        </w:rPr>
        <w:t xml:space="preserve"> </w:t>
      </w:r>
      <w:r w:rsidRPr="0075391D">
        <w:rPr>
          <w:rtl/>
        </w:rPr>
        <w:t>תקשובם</w:t>
      </w:r>
      <w:r>
        <w:rPr>
          <w:rtl/>
        </w:rPr>
        <w:t xml:space="preserve"> </w:t>
      </w:r>
      <w:r w:rsidRPr="0075391D">
        <w:rPr>
          <w:rtl/>
        </w:rPr>
        <w:t>של</w:t>
      </w:r>
      <w:r>
        <w:rPr>
          <w:rtl/>
        </w:rPr>
        <w:t xml:space="preserve"> </w:t>
      </w:r>
      <w:r w:rsidRPr="0075391D">
        <w:rPr>
          <w:rtl/>
        </w:rPr>
        <w:t>בתי</w:t>
      </w:r>
      <w:r>
        <w:rPr>
          <w:rtl/>
        </w:rPr>
        <w:t xml:space="preserve"> </w:t>
      </w:r>
      <w:r w:rsidRPr="0075391D">
        <w:rPr>
          <w:rtl/>
        </w:rPr>
        <w:t>ספר</w:t>
      </w:r>
      <w:r>
        <w:rPr>
          <w:rtl/>
        </w:rPr>
        <w:t xml:space="preserve"> </w:t>
      </w:r>
      <w:r w:rsidRPr="0075391D">
        <w:rPr>
          <w:rtl/>
        </w:rPr>
        <w:t>שאינם</w:t>
      </w:r>
      <w:r>
        <w:rPr>
          <w:rtl/>
        </w:rPr>
        <w:t xml:space="preserve"> </w:t>
      </w:r>
      <w:r w:rsidRPr="0075391D">
        <w:rPr>
          <w:rtl/>
        </w:rPr>
        <w:t>משתתפים</w:t>
      </w:r>
      <w:r>
        <w:rPr>
          <w:rtl/>
        </w:rPr>
        <w:t xml:space="preserve"> </w:t>
      </w:r>
      <w:r w:rsidRPr="0075391D">
        <w:rPr>
          <w:rtl/>
        </w:rPr>
        <w:t>בתוכנית;</w:t>
      </w:r>
      <w:r>
        <w:rPr>
          <w:rtl/>
        </w:rPr>
        <w:t xml:space="preserve"> </w:t>
      </w:r>
      <w:r w:rsidRPr="0075391D">
        <w:rPr>
          <w:rtl/>
        </w:rPr>
        <w:t>תמונה</w:t>
      </w:r>
      <w:r>
        <w:rPr>
          <w:rtl/>
        </w:rPr>
        <w:t xml:space="preserve"> </w:t>
      </w:r>
      <w:r w:rsidRPr="0075391D">
        <w:rPr>
          <w:rtl/>
        </w:rPr>
        <w:t>כזו</w:t>
      </w:r>
      <w:r>
        <w:rPr>
          <w:rtl/>
        </w:rPr>
        <w:t xml:space="preserve"> </w:t>
      </w:r>
      <w:r w:rsidRPr="0075391D">
        <w:rPr>
          <w:rtl/>
        </w:rPr>
        <w:t>נדרשת</w:t>
      </w:r>
      <w:r>
        <w:rPr>
          <w:rtl/>
        </w:rPr>
        <w:t xml:space="preserve"> </w:t>
      </w:r>
      <w:r w:rsidRPr="0075391D">
        <w:rPr>
          <w:rtl/>
        </w:rPr>
        <w:t>למשרד</w:t>
      </w:r>
      <w:r>
        <w:rPr>
          <w:rtl/>
        </w:rPr>
        <w:t xml:space="preserve">, </w:t>
      </w:r>
      <w:r w:rsidRPr="0075391D">
        <w:rPr>
          <w:rtl/>
        </w:rPr>
        <w:t>בין</w:t>
      </w:r>
      <w:r>
        <w:rPr>
          <w:rtl/>
        </w:rPr>
        <w:t xml:space="preserve"> </w:t>
      </w:r>
      <w:r w:rsidRPr="0075391D">
        <w:rPr>
          <w:rtl/>
        </w:rPr>
        <w:t>השאר</w:t>
      </w:r>
      <w:r>
        <w:rPr>
          <w:rtl/>
        </w:rPr>
        <w:t xml:space="preserve">, </w:t>
      </w:r>
      <w:r w:rsidRPr="0075391D">
        <w:rPr>
          <w:rtl/>
        </w:rPr>
        <w:t>להערכת</w:t>
      </w:r>
      <w:r>
        <w:rPr>
          <w:rtl/>
        </w:rPr>
        <w:t xml:space="preserve"> </w:t>
      </w:r>
      <w:r w:rsidRPr="0075391D">
        <w:rPr>
          <w:rtl/>
        </w:rPr>
        <w:t>טיבם</w:t>
      </w:r>
      <w:r>
        <w:rPr>
          <w:rtl/>
        </w:rPr>
        <w:t xml:space="preserve"> </w:t>
      </w:r>
      <w:r w:rsidRPr="0075391D">
        <w:rPr>
          <w:rtl/>
        </w:rPr>
        <w:t>והיקפם</w:t>
      </w:r>
      <w:r>
        <w:rPr>
          <w:rtl/>
        </w:rPr>
        <w:t xml:space="preserve"> </w:t>
      </w:r>
      <w:r w:rsidRPr="0075391D">
        <w:rPr>
          <w:rtl/>
        </w:rPr>
        <w:t>של</w:t>
      </w:r>
      <w:r>
        <w:rPr>
          <w:rtl/>
        </w:rPr>
        <w:t xml:space="preserve"> </w:t>
      </w:r>
      <w:r w:rsidRPr="0075391D">
        <w:rPr>
          <w:rtl/>
        </w:rPr>
        <w:t>החסמים</w:t>
      </w:r>
      <w:r>
        <w:rPr>
          <w:rtl/>
        </w:rPr>
        <w:t xml:space="preserve"> </w:t>
      </w:r>
      <w:r w:rsidRPr="0075391D">
        <w:rPr>
          <w:rtl/>
        </w:rPr>
        <w:t>הקיימים</w:t>
      </w:r>
      <w:r>
        <w:rPr>
          <w:rtl/>
        </w:rPr>
        <w:t xml:space="preserve"> </w:t>
      </w:r>
      <w:r w:rsidRPr="0075391D">
        <w:rPr>
          <w:rtl/>
        </w:rPr>
        <w:t>בהטמעת</w:t>
      </w:r>
      <w:r>
        <w:rPr>
          <w:rtl/>
        </w:rPr>
        <w:t xml:space="preserve"> </w:t>
      </w:r>
      <w:r w:rsidRPr="0075391D">
        <w:rPr>
          <w:rtl/>
        </w:rPr>
        <w:t>מיומנויות</w:t>
      </w:r>
      <w:r>
        <w:rPr>
          <w:rtl/>
        </w:rPr>
        <w:t xml:space="preserve"> </w:t>
      </w:r>
      <w:r w:rsidRPr="0075391D">
        <w:rPr>
          <w:rtl/>
        </w:rPr>
        <w:t>טכנולוגיות</w:t>
      </w:r>
      <w:r>
        <w:rPr>
          <w:rtl/>
        </w:rPr>
        <w:t xml:space="preserve"> </w:t>
      </w:r>
      <w:r w:rsidRPr="0075391D">
        <w:rPr>
          <w:rtl/>
        </w:rPr>
        <w:t>ודיגיטליות</w:t>
      </w:r>
      <w:r>
        <w:rPr>
          <w:rtl/>
        </w:rPr>
        <w:t xml:space="preserve"> </w:t>
      </w:r>
      <w:r w:rsidRPr="0075391D">
        <w:rPr>
          <w:rtl/>
        </w:rPr>
        <w:t>בחינוך</w:t>
      </w:r>
      <w:r>
        <w:rPr>
          <w:rtl/>
        </w:rPr>
        <w:t xml:space="preserve"> </w:t>
      </w:r>
      <w:r w:rsidRPr="0075391D">
        <w:rPr>
          <w:rtl/>
        </w:rPr>
        <w:t>העל</w:t>
      </w:r>
      <w:r>
        <w:rPr>
          <w:rtl/>
        </w:rPr>
        <w:t>-</w:t>
      </w:r>
      <w:r w:rsidRPr="0075391D">
        <w:rPr>
          <w:rtl/>
        </w:rPr>
        <w:t>יסודי</w:t>
      </w:r>
      <w:r>
        <w:rPr>
          <w:rtl/>
        </w:rPr>
        <w:t xml:space="preserve">. </w:t>
      </w:r>
    </w:p>
    <w:p w:rsidR="00131BE2" w:rsidRPr="00BB2BF1" w:rsidP="00DF3A5A" w14:paraId="00343799" w14:textId="77777777">
      <w:pPr>
        <w:pStyle w:val="a5"/>
        <w:spacing w:after="120" w:line="320" w:lineRule="atLeast"/>
        <w:rPr>
          <w:rFonts w:ascii="Tahoma" w:hAnsi="Tahoma" w:cs="Tahoma"/>
          <w:sz w:val="20"/>
          <w:szCs w:val="20"/>
          <w:rtl/>
        </w:rPr>
      </w:pPr>
      <w:r w:rsidRPr="00334954">
        <w:rPr>
          <w:rStyle w:val="51"/>
          <w:rFonts w:ascii="Tahoma" w:hAnsi="Tahoma" w:cs="Tahoma"/>
          <w:b/>
          <w:bCs/>
          <w:rtl/>
        </w:rPr>
        <w:t>כיתות מתוקשבות במסגרת תוכנית התקשוב או מחוצה לה:</w:t>
      </w:r>
      <w:r w:rsidRPr="00BB2BF1">
        <w:rPr>
          <w:rStyle w:val="51"/>
          <w:rFonts w:ascii="Tahoma" w:hAnsi="Tahoma" w:cs="Tahoma"/>
          <w:rtl/>
        </w:rPr>
        <w:t xml:space="preserve"> </w:t>
      </w:r>
      <w:r w:rsidRPr="00BB2BF1">
        <w:rPr>
          <w:rFonts w:ascii="Tahoma" w:hAnsi="Tahoma" w:cs="Tahoma"/>
          <w:sz w:val="20"/>
          <w:szCs w:val="20"/>
          <w:rtl/>
        </w:rPr>
        <w:t xml:space="preserve">במסגרת תוכנית התקשוב הותקנו בכיתות בתי הספר גם תשתיות תקשוב (להלן - כיתות מתוקשבות). יצוין כי יש בתי"ס שאינם משתתפים בתוכנית התקשוב אך גם בהם יש כיתות מתוקשבות, </w:t>
      </w:r>
      <w:r w:rsidRPr="00BB2BF1">
        <w:rPr>
          <w:rFonts w:ascii="Tahoma" w:hAnsi="Tahoma" w:cs="Tahoma"/>
          <w:sz w:val="20"/>
          <w:szCs w:val="20"/>
          <w:rtl/>
        </w:rPr>
        <w:t>שתוקשבו</w:t>
      </w:r>
      <w:r w:rsidRPr="00BB2BF1">
        <w:rPr>
          <w:rFonts w:ascii="Tahoma" w:hAnsi="Tahoma" w:cs="Tahoma"/>
          <w:sz w:val="20"/>
          <w:szCs w:val="20"/>
          <w:rtl/>
        </w:rPr>
        <w:t xml:space="preserve"> במסגרת פעולות ומקורות אחרים.</w:t>
      </w:r>
    </w:p>
    <w:p w:rsidR="00131BE2" w:rsidRPr="00BB2BF1" w:rsidP="00DF3A5A" w14:paraId="6E45AAF7" w14:textId="77777777">
      <w:pPr>
        <w:pStyle w:val="a5"/>
        <w:spacing w:after="120" w:line="320" w:lineRule="atLeast"/>
        <w:rPr>
          <w:rFonts w:ascii="Tahoma" w:hAnsi="Tahoma" w:cs="Tahoma"/>
          <w:sz w:val="20"/>
          <w:szCs w:val="20"/>
          <w:rtl/>
        </w:rPr>
      </w:pPr>
      <w:r w:rsidRPr="00BB2BF1">
        <w:rPr>
          <w:rFonts w:ascii="Tahoma" w:hAnsi="Tahoma" w:cs="Tahoma"/>
          <w:sz w:val="20"/>
          <w:szCs w:val="20"/>
          <w:rtl/>
        </w:rPr>
        <w:t xml:space="preserve">ניתוח קובץ הנתונים שהתקבל ממשרד החינוך מצביע על כך שחסרים בו נתונים על כיתות מתוקשבות בכ-8% מבתי הספר המשתתפים בתוכנית התקשוב ובכ-66% מבתי הספר שאינם משתתפים בה. בסך הכול למשרד החינוך אין נתונים על כיתות מתוקשבות בנוגע לכ-45% מכלל בתי הספר. </w:t>
      </w:r>
    </w:p>
    <w:p w:rsidR="00131BE2" w:rsidRPr="00BB2BF1" w:rsidP="00DF3A5A" w14:paraId="01BCC364" w14:textId="77777777">
      <w:pPr>
        <w:pStyle w:val="a5"/>
        <w:spacing w:after="120" w:line="320" w:lineRule="atLeast"/>
        <w:rPr>
          <w:rFonts w:ascii="Tahoma" w:hAnsi="Tahoma" w:cs="Tahoma"/>
          <w:sz w:val="20"/>
          <w:szCs w:val="20"/>
          <w:rtl/>
        </w:rPr>
      </w:pPr>
      <w:r w:rsidRPr="00BB2BF1">
        <w:rPr>
          <w:rFonts w:ascii="Tahoma" w:hAnsi="Tahoma" w:cs="Tahoma"/>
          <w:sz w:val="20"/>
          <w:szCs w:val="20"/>
          <w:rtl/>
        </w:rPr>
        <w:t xml:space="preserve">תרשים 5 שלהלן מציג את השיעור הממוצע של הכיתות המתוקשבות בבתי הספר על פי מגזרי חינוך: </w:t>
      </w:r>
    </w:p>
    <w:p w:rsidR="00131BE2" w:rsidRPr="0075391D" w:rsidP="00D531A8" w14:paraId="41A0865B" w14:textId="088CBA78">
      <w:pPr>
        <w:pStyle w:val="a1"/>
        <w:rPr>
          <w:rtl/>
        </w:rPr>
      </w:pPr>
      <w:r w:rsidRPr="00BB2BF1">
        <w:rPr>
          <w:b w:val="0"/>
          <w:bCs w:val="0"/>
          <w:rtl/>
        </w:rPr>
        <w:t xml:space="preserve">תרשים 5: </w:t>
      </w:r>
      <w:r w:rsidRPr="0075391D">
        <w:rPr>
          <w:rtl/>
        </w:rPr>
        <w:t>השיעור</w:t>
      </w:r>
      <w:r>
        <w:rPr>
          <w:rtl/>
        </w:rPr>
        <w:t xml:space="preserve"> </w:t>
      </w:r>
      <w:r w:rsidRPr="0075391D">
        <w:rPr>
          <w:rtl/>
        </w:rPr>
        <w:t>הממוצע</w:t>
      </w:r>
      <w:r>
        <w:rPr>
          <w:rtl/>
        </w:rPr>
        <w:t xml:space="preserve"> </w:t>
      </w:r>
      <w:r w:rsidRPr="0075391D">
        <w:rPr>
          <w:rtl/>
        </w:rPr>
        <w:t>של</w:t>
      </w:r>
      <w:r>
        <w:rPr>
          <w:rtl/>
        </w:rPr>
        <w:t xml:space="preserve"> </w:t>
      </w:r>
      <w:r w:rsidRPr="0075391D">
        <w:rPr>
          <w:rtl/>
        </w:rPr>
        <w:t>הכיתות</w:t>
      </w:r>
      <w:r>
        <w:rPr>
          <w:rtl/>
        </w:rPr>
        <w:t xml:space="preserve"> </w:t>
      </w:r>
      <w:r w:rsidRPr="0075391D">
        <w:rPr>
          <w:rtl/>
        </w:rPr>
        <w:t>המתוקשבות</w:t>
      </w:r>
      <w:r>
        <w:rPr>
          <w:rtl/>
        </w:rPr>
        <w:t xml:space="preserve"> </w:t>
      </w:r>
      <w:r w:rsidRPr="0075391D">
        <w:rPr>
          <w:rtl/>
        </w:rPr>
        <w:t>בביה"ס</w:t>
      </w:r>
      <w:r>
        <w:rPr>
          <w:rtl/>
        </w:rPr>
        <w:t xml:space="preserve">, </w:t>
      </w:r>
      <w:r w:rsidR="00AA6C00">
        <w:rPr>
          <w:rtl/>
        </w:rPr>
        <w:br/>
      </w:r>
      <w:r w:rsidRPr="0075391D">
        <w:rPr>
          <w:rtl/>
        </w:rPr>
        <w:t>על</w:t>
      </w:r>
      <w:r>
        <w:rPr>
          <w:rtl/>
        </w:rPr>
        <w:t xml:space="preserve"> </w:t>
      </w:r>
      <w:r w:rsidRPr="0075391D">
        <w:rPr>
          <w:rtl/>
        </w:rPr>
        <w:t>פי</w:t>
      </w:r>
      <w:r>
        <w:rPr>
          <w:rtl/>
        </w:rPr>
        <w:t xml:space="preserve"> </w:t>
      </w:r>
      <w:r w:rsidRPr="0075391D">
        <w:rPr>
          <w:rtl/>
        </w:rPr>
        <w:t>מגזר</w:t>
      </w:r>
      <w:r>
        <w:rPr>
          <w:rtl/>
        </w:rPr>
        <w:t xml:space="preserve"> </w:t>
      </w:r>
      <w:r w:rsidRPr="0075391D">
        <w:rPr>
          <w:rtl/>
        </w:rPr>
        <w:t>החינוך</w:t>
      </w:r>
      <w:r>
        <w:rPr>
          <w:rtl/>
        </w:rPr>
        <w:t xml:space="preserve">, </w:t>
      </w:r>
      <w:r w:rsidRPr="0075391D">
        <w:rPr>
          <w:rtl/>
        </w:rPr>
        <w:t>2018</w:t>
      </w:r>
    </w:p>
    <w:p w:rsidR="00131BE2" w:rsidRPr="00BB2BF1" w:rsidP="00DF3A5A" w14:paraId="464F1F49" w14:textId="306E8AB6">
      <w:pPr>
        <w:pStyle w:val="a5"/>
        <w:spacing w:after="120" w:line="320" w:lineRule="atLeast"/>
        <w:jc w:val="center"/>
        <w:rPr>
          <w:rFonts w:ascii="Tahoma" w:hAnsi="Tahoma" w:cs="Tahoma"/>
          <w:sz w:val="20"/>
          <w:szCs w:val="20"/>
          <w:rtl/>
        </w:rPr>
      </w:pPr>
      <w:r>
        <w:rPr>
          <w:rFonts w:ascii="Tahoma" w:hAnsi="Tahoma" w:cs="Tahoma"/>
          <w:noProof/>
          <w:sz w:val="20"/>
          <w:szCs w:val="20"/>
          <w:rtl/>
          <w:lang w:val="he-IL"/>
        </w:rPr>
        <w:drawing>
          <wp:inline distT="0" distB="0" distL="0" distR="0">
            <wp:extent cx="4325121" cy="2371349"/>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0814490" name="Picture 14"/>
                    <pic:cNvPicPr/>
                  </pic:nvPicPr>
                  <pic:blipFill>
                    <a:blip xmlns:r="http://schemas.openxmlformats.org/officeDocument/2006/relationships" r:embed="rId26" cstate="print">
                      <a:extLst>
                        <a:ext xmlns:a="http://schemas.openxmlformats.org/drawingml/2006/main" uri="{28A0092B-C50C-407E-A947-70E740481C1C}">
                          <a14:useLocalDpi xmlns:a14="http://schemas.microsoft.com/office/drawing/2010/main" val="0"/>
                        </a:ext>
                      </a:extLst>
                    </a:blip>
                    <a:stretch>
                      <a:fillRect/>
                    </a:stretch>
                  </pic:blipFill>
                  <pic:spPr>
                    <a:xfrm>
                      <a:off x="0" y="0"/>
                      <a:ext cx="4325121" cy="2371349"/>
                    </a:xfrm>
                    <a:prstGeom prst="rect">
                      <a:avLst/>
                    </a:prstGeom>
                  </pic:spPr>
                </pic:pic>
              </a:graphicData>
            </a:graphic>
          </wp:inline>
        </w:drawing>
      </w:r>
    </w:p>
    <w:p w:rsidR="00131BE2" w:rsidRPr="0075391D" w:rsidP="00335EF6" w14:paraId="64701646" w14:textId="77777777">
      <w:pPr>
        <w:pStyle w:val="text-source"/>
        <w:ind w:right="0"/>
        <w:rPr>
          <w:rtl/>
        </w:rPr>
      </w:pPr>
      <w:r w:rsidRPr="0075391D">
        <w:rPr>
          <w:rtl/>
        </w:rPr>
        <w:t>על</w:t>
      </w:r>
      <w:r>
        <w:rPr>
          <w:rtl/>
        </w:rPr>
        <w:t xml:space="preserve"> </w:t>
      </w:r>
      <w:r w:rsidRPr="0075391D">
        <w:rPr>
          <w:rtl/>
        </w:rPr>
        <w:t>פי</w:t>
      </w:r>
      <w:r>
        <w:rPr>
          <w:rtl/>
        </w:rPr>
        <w:t xml:space="preserve"> </w:t>
      </w:r>
      <w:r w:rsidRPr="0075391D">
        <w:rPr>
          <w:rtl/>
        </w:rPr>
        <w:t>נתוני</w:t>
      </w:r>
      <w:r>
        <w:rPr>
          <w:rtl/>
        </w:rPr>
        <w:t xml:space="preserve"> </w:t>
      </w:r>
      <w:r w:rsidRPr="0075391D">
        <w:rPr>
          <w:rtl/>
        </w:rPr>
        <w:t>מינהל</w:t>
      </w:r>
      <w:r>
        <w:rPr>
          <w:rtl/>
        </w:rPr>
        <w:t xml:space="preserve"> </w:t>
      </w:r>
      <w:r w:rsidRPr="0075391D">
        <w:rPr>
          <w:rtl/>
        </w:rPr>
        <w:t>התקשוב</w:t>
      </w:r>
      <w:r>
        <w:rPr>
          <w:rtl/>
        </w:rPr>
        <w:t xml:space="preserve">, </w:t>
      </w:r>
      <w:r w:rsidRPr="0075391D">
        <w:rPr>
          <w:rtl/>
        </w:rPr>
        <w:t>בעיבוד</w:t>
      </w:r>
      <w:r>
        <w:rPr>
          <w:rtl/>
        </w:rPr>
        <w:t xml:space="preserve"> </w:t>
      </w:r>
      <w:r w:rsidRPr="0075391D">
        <w:rPr>
          <w:rtl/>
        </w:rPr>
        <w:t>משרד</w:t>
      </w:r>
      <w:r>
        <w:rPr>
          <w:rtl/>
        </w:rPr>
        <w:t xml:space="preserve"> </w:t>
      </w:r>
      <w:r w:rsidRPr="0075391D">
        <w:rPr>
          <w:rtl/>
        </w:rPr>
        <w:t>מבקר</w:t>
      </w:r>
      <w:r>
        <w:rPr>
          <w:rtl/>
        </w:rPr>
        <w:t xml:space="preserve"> </w:t>
      </w:r>
      <w:r w:rsidRPr="0075391D">
        <w:rPr>
          <w:rtl/>
        </w:rPr>
        <w:t>המדינה</w:t>
      </w:r>
      <w:r>
        <w:rPr>
          <w:rtl/>
        </w:rPr>
        <w:t>.</w:t>
      </w:r>
    </w:p>
    <w:p w:rsidR="00131BE2" w:rsidRPr="00BB2BF1" w:rsidP="00DF3A5A" w14:paraId="3B1364B4" w14:textId="77777777">
      <w:pPr>
        <w:pStyle w:val="a5"/>
        <w:spacing w:after="120" w:line="320" w:lineRule="atLeast"/>
        <w:rPr>
          <w:rFonts w:ascii="Tahoma" w:hAnsi="Tahoma" w:cs="Tahoma"/>
          <w:sz w:val="20"/>
          <w:szCs w:val="20"/>
          <w:rtl/>
        </w:rPr>
      </w:pPr>
      <w:r w:rsidRPr="00BB2BF1">
        <w:rPr>
          <w:rFonts w:ascii="Tahoma" w:hAnsi="Tahoma" w:cs="Tahoma"/>
          <w:sz w:val="20"/>
          <w:szCs w:val="20"/>
          <w:rtl/>
        </w:rPr>
        <w:t>מהתרשים עולה כי בבתיה"ס של החינוך הממלכתי-יהודי שיעור הכיתות המתוקשבות מסך הכיתות הוא הגבוה ביותר (כ-61% מהכיתות), ואילו בבתיה"ס של החינוך החרדי שיעור הכיתות המתוקשבות מסך הכיתות הוא הנמוך ביותר (כשני אחוזים מהכיתות). שיעור הכיתות המתוקשבות במגזר הערבי נמוך מהשיעור במגזר הממלכתי-יהודי ובמגזר הממלכתי-דתי.</w:t>
      </w:r>
    </w:p>
    <w:p w:rsidR="00131BE2" w:rsidRPr="00610AE1" w:rsidP="00D531A8" w14:paraId="720B2F18" w14:textId="77777777">
      <w:pPr>
        <w:pStyle w:val="RESHET"/>
        <w:rPr>
          <w:rtl/>
        </w:rPr>
      </w:pPr>
      <w:r w:rsidRPr="00610AE1">
        <w:rPr>
          <w:rtl/>
        </w:rPr>
        <w:t>מתוך כלל הנתונים שהוצגו לעיל מסתמן כי בתי הספר בחינוך החרדי ממעטים להשתתף בתוכנית התקשוב שמוביל משרד החינוך וכי שיעורן של הכיתות המתוקשבות בבתי ספר אלו נמוך ביותר. נתונים אלו מצטרפים להיבטים נוספים שעליהם הצביע מבקר המדינה זה מכבר, ולפיהם קיים פער משמעותי בין החינוך במגזר החרדי לבין זה הניתן למגזרים אחרים בחברה הישראלית</w:t>
      </w:r>
      <w:r>
        <w:rPr>
          <w:vertAlign w:val="superscript"/>
          <w:rtl/>
        </w:rPr>
        <w:footnoteReference w:id="33"/>
      </w:r>
      <w:r w:rsidRPr="00610AE1">
        <w:rPr>
          <w:rtl/>
        </w:rPr>
        <w:t>.</w:t>
      </w:r>
    </w:p>
    <w:p w:rsidR="00131BE2" w:rsidRPr="00BB2BF1" w:rsidP="00DF3A5A" w14:paraId="321AA687" w14:textId="77777777">
      <w:pPr>
        <w:pStyle w:val="a5"/>
        <w:spacing w:after="120" w:line="320" w:lineRule="atLeast"/>
        <w:rPr>
          <w:rFonts w:ascii="Tahoma" w:hAnsi="Tahoma" w:cs="Tahoma"/>
          <w:sz w:val="20"/>
          <w:szCs w:val="20"/>
        </w:rPr>
      </w:pPr>
      <w:r w:rsidRPr="00BB2BF1">
        <w:rPr>
          <w:rFonts w:ascii="Tahoma" w:hAnsi="Tahoma" w:cs="Tahoma"/>
          <w:sz w:val="20"/>
          <w:szCs w:val="20"/>
          <w:rtl/>
        </w:rPr>
        <w:t>תרשים 6 להלן מציג את התפלגות שיעור הכיתות המתוקשבות לפי הרמה החברתית-כלכלית של בתי הספר:</w:t>
      </w:r>
    </w:p>
    <w:p w:rsidR="00131BE2" w:rsidRPr="0075391D" w:rsidP="00AA6C00" w14:paraId="437357CB" w14:textId="19DA348F">
      <w:pPr>
        <w:pStyle w:val="a1"/>
        <w:spacing w:after="120"/>
        <w:rPr>
          <w:rtl/>
        </w:rPr>
      </w:pPr>
      <w:r w:rsidRPr="00BB2BF1">
        <w:rPr>
          <w:b w:val="0"/>
          <w:bCs w:val="0"/>
          <w:rtl/>
        </w:rPr>
        <w:t xml:space="preserve">תרשים 6: </w:t>
      </w:r>
      <w:r w:rsidRPr="0075391D">
        <w:rPr>
          <w:rtl/>
        </w:rPr>
        <w:t>התפלגות</w:t>
      </w:r>
      <w:r>
        <w:rPr>
          <w:rtl/>
        </w:rPr>
        <w:t xml:space="preserve"> </w:t>
      </w:r>
      <w:r w:rsidRPr="0075391D">
        <w:rPr>
          <w:rtl/>
        </w:rPr>
        <w:t>שיעור</w:t>
      </w:r>
      <w:r>
        <w:rPr>
          <w:rtl/>
        </w:rPr>
        <w:t xml:space="preserve"> </w:t>
      </w:r>
      <w:r w:rsidRPr="0075391D">
        <w:rPr>
          <w:rtl/>
        </w:rPr>
        <w:t>הכיתות</w:t>
      </w:r>
      <w:r>
        <w:rPr>
          <w:rtl/>
        </w:rPr>
        <w:t xml:space="preserve"> </w:t>
      </w:r>
      <w:r w:rsidRPr="0075391D">
        <w:rPr>
          <w:rtl/>
        </w:rPr>
        <w:t>המתוקשבות</w:t>
      </w:r>
      <w:r>
        <w:rPr>
          <w:rtl/>
        </w:rPr>
        <w:t xml:space="preserve">, </w:t>
      </w:r>
      <w:r w:rsidR="00AA6C00">
        <w:rPr>
          <w:rtl/>
        </w:rPr>
        <w:br/>
      </w:r>
      <w:r w:rsidRPr="0075391D">
        <w:rPr>
          <w:rtl/>
        </w:rPr>
        <w:t>לפי</w:t>
      </w:r>
      <w:r>
        <w:rPr>
          <w:rtl/>
        </w:rPr>
        <w:t xml:space="preserve"> </w:t>
      </w:r>
      <w:r w:rsidRPr="0075391D">
        <w:rPr>
          <w:rtl/>
        </w:rPr>
        <w:t>חמישון</w:t>
      </w:r>
      <w:r>
        <w:rPr>
          <w:rtl/>
        </w:rPr>
        <w:t xml:space="preserve"> </w:t>
      </w:r>
      <w:r w:rsidRPr="0075391D">
        <w:rPr>
          <w:rtl/>
        </w:rPr>
        <w:t>חברתי</w:t>
      </w:r>
      <w:r>
        <w:rPr>
          <w:rtl/>
        </w:rPr>
        <w:t>-</w:t>
      </w:r>
      <w:r w:rsidRPr="0075391D">
        <w:rPr>
          <w:rtl/>
        </w:rPr>
        <w:t>כלכלי</w:t>
      </w:r>
      <w:r>
        <w:rPr>
          <w:vertAlign w:val="superscript"/>
          <w:rtl/>
        </w:rPr>
        <w:footnoteReference w:id="34"/>
      </w:r>
      <w:r>
        <w:rPr>
          <w:rtl/>
        </w:rPr>
        <w:t xml:space="preserve">, </w:t>
      </w:r>
      <w:r w:rsidRPr="0075391D">
        <w:rPr>
          <w:rtl/>
        </w:rPr>
        <w:t>2018</w:t>
      </w:r>
    </w:p>
    <w:p w:rsidR="00131BE2" w:rsidRPr="00BB2BF1" w:rsidP="00DF3A5A" w14:paraId="3AFBDCEA" w14:textId="2F153B50">
      <w:pPr>
        <w:pStyle w:val="a5"/>
        <w:spacing w:after="120" w:line="320" w:lineRule="atLeast"/>
        <w:jc w:val="center"/>
        <w:rPr>
          <w:rFonts w:ascii="Tahoma" w:hAnsi="Tahoma" w:cs="Tahoma"/>
          <w:sz w:val="20"/>
          <w:szCs w:val="20"/>
          <w:rtl/>
        </w:rPr>
      </w:pPr>
      <w:r>
        <w:rPr>
          <w:rFonts w:ascii="Tahoma" w:hAnsi="Tahoma" w:cs="Tahoma"/>
          <w:noProof/>
          <w:sz w:val="20"/>
          <w:szCs w:val="20"/>
          <w:rtl/>
          <w:lang w:val="he-IL"/>
        </w:rPr>
        <w:drawing>
          <wp:inline distT="0" distB="0" distL="0" distR="0">
            <wp:extent cx="4325121" cy="2340869"/>
            <wp:effectExtent l="0" t="0" r="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255230" name="Picture 16"/>
                    <pic:cNvPicPr/>
                  </pic:nvPicPr>
                  <pic:blipFill>
                    <a:blip xmlns:r="http://schemas.openxmlformats.org/officeDocument/2006/relationships" r:embed="rId27" cstate="print">
                      <a:extLst>
                        <a:ext xmlns:a="http://schemas.openxmlformats.org/drawingml/2006/main" uri="{28A0092B-C50C-407E-A947-70E740481C1C}">
                          <a14:useLocalDpi xmlns:a14="http://schemas.microsoft.com/office/drawing/2010/main" val="0"/>
                        </a:ext>
                      </a:extLst>
                    </a:blip>
                    <a:stretch>
                      <a:fillRect/>
                    </a:stretch>
                  </pic:blipFill>
                  <pic:spPr>
                    <a:xfrm>
                      <a:off x="0" y="0"/>
                      <a:ext cx="4325121" cy="2340869"/>
                    </a:xfrm>
                    <a:prstGeom prst="rect">
                      <a:avLst/>
                    </a:prstGeom>
                  </pic:spPr>
                </pic:pic>
              </a:graphicData>
            </a:graphic>
          </wp:inline>
        </w:drawing>
      </w:r>
    </w:p>
    <w:p w:rsidR="00131BE2" w:rsidRPr="0075391D" w:rsidP="00335EF6" w14:paraId="6B56D280" w14:textId="77777777">
      <w:pPr>
        <w:pStyle w:val="text-source"/>
        <w:ind w:right="0"/>
        <w:rPr>
          <w:rtl/>
        </w:rPr>
      </w:pPr>
      <w:r w:rsidRPr="0075391D">
        <w:rPr>
          <w:rtl/>
        </w:rPr>
        <w:t>על</w:t>
      </w:r>
      <w:r>
        <w:rPr>
          <w:rtl/>
        </w:rPr>
        <w:t xml:space="preserve"> </w:t>
      </w:r>
      <w:r w:rsidRPr="0075391D">
        <w:rPr>
          <w:rtl/>
        </w:rPr>
        <w:t>פי</w:t>
      </w:r>
      <w:r>
        <w:rPr>
          <w:rtl/>
        </w:rPr>
        <w:t xml:space="preserve"> </w:t>
      </w:r>
      <w:r w:rsidRPr="0075391D">
        <w:rPr>
          <w:rtl/>
        </w:rPr>
        <w:t>נתוני</w:t>
      </w:r>
      <w:r>
        <w:rPr>
          <w:rtl/>
        </w:rPr>
        <w:t xml:space="preserve"> </w:t>
      </w:r>
      <w:r w:rsidRPr="0075391D">
        <w:rPr>
          <w:rtl/>
        </w:rPr>
        <w:t>מינהל</w:t>
      </w:r>
      <w:r>
        <w:rPr>
          <w:rtl/>
        </w:rPr>
        <w:t xml:space="preserve"> </w:t>
      </w:r>
      <w:r w:rsidRPr="0075391D">
        <w:rPr>
          <w:rtl/>
        </w:rPr>
        <w:t>התקשוב</w:t>
      </w:r>
      <w:r>
        <w:rPr>
          <w:rtl/>
        </w:rPr>
        <w:t xml:space="preserve">, </w:t>
      </w:r>
      <w:r w:rsidRPr="0075391D">
        <w:rPr>
          <w:rtl/>
        </w:rPr>
        <w:t>בעיבוד</w:t>
      </w:r>
      <w:r>
        <w:rPr>
          <w:rtl/>
        </w:rPr>
        <w:t xml:space="preserve"> </w:t>
      </w:r>
      <w:r w:rsidRPr="0075391D">
        <w:rPr>
          <w:rtl/>
        </w:rPr>
        <w:t>משרד</w:t>
      </w:r>
      <w:r>
        <w:rPr>
          <w:rtl/>
        </w:rPr>
        <w:t xml:space="preserve"> </w:t>
      </w:r>
      <w:r w:rsidRPr="0075391D">
        <w:rPr>
          <w:rtl/>
        </w:rPr>
        <w:t>מבקר</w:t>
      </w:r>
      <w:r>
        <w:rPr>
          <w:rtl/>
        </w:rPr>
        <w:t xml:space="preserve"> </w:t>
      </w:r>
      <w:r w:rsidRPr="0075391D">
        <w:rPr>
          <w:rtl/>
        </w:rPr>
        <w:t>המדינה</w:t>
      </w:r>
      <w:r>
        <w:rPr>
          <w:rtl/>
        </w:rPr>
        <w:t>.</w:t>
      </w:r>
    </w:p>
    <w:p w:rsidR="00131BE2" w:rsidRPr="00BB2BF1" w:rsidP="00AA6C00" w14:paraId="7CD65C00" w14:textId="77777777">
      <w:pPr>
        <w:pStyle w:val="a5"/>
        <w:spacing w:after="120"/>
        <w:rPr>
          <w:rFonts w:ascii="Tahoma" w:hAnsi="Tahoma" w:cs="Tahoma"/>
          <w:sz w:val="20"/>
          <w:szCs w:val="20"/>
          <w:rtl/>
        </w:rPr>
      </w:pPr>
      <w:r w:rsidRPr="00BB2BF1">
        <w:rPr>
          <w:rFonts w:ascii="Tahoma" w:hAnsi="Tahoma" w:cs="Tahoma"/>
          <w:sz w:val="20"/>
          <w:szCs w:val="20"/>
          <w:rtl/>
        </w:rPr>
        <w:t xml:space="preserve">מהתרשים עולה כי ככל </w:t>
      </w:r>
      <w:r w:rsidRPr="00BB2BF1">
        <w:rPr>
          <w:rFonts w:ascii="Tahoma" w:hAnsi="Tahoma" w:cs="Tahoma"/>
          <w:sz w:val="20"/>
          <w:szCs w:val="20"/>
          <w:rtl/>
        </w:rPr>
        <w:t>שהחמישון</w:t>
      </w:r>
      <w:r w:rsidRPr="00BB2BF1">
        <w:rPr>
          <w:rFonts w:ascii="Tahoma" w:hAnsi="Tahoma" w:cs="Tahoma"/>
          <w:sz w:val="20"/>
          <w:szCs w:val="20"/>
          <w:rtl/>
        </w:rPr>
        <w:t xml:space="preserve"> החברתי-כלכלי נמוך יותר, השיעור הממוצע של הכיתות המתוקשבות בבתי הספר השייכים אליו נמוך יותר. יצוין כי אומנם בתי הספר החרדיים, שבהם השיעור הממוצע של הכיתות המתוקשבות הוא אפסי, משתייכים ברובם הגדול </w:t>
      </w:r>
      <w:r w:rsidRPr="00BB2BF1">
        <w:rPr>
          <w:rFonts w:ascii="Tahoma" w:hAnsi="Tahoma" w:cs="Tahoma"/>
          <w:sz w:val="20"/>
          <w:szCs w:val="20"/>
          <w:rtl/>
        </w:rPr>
        <w:t>לחמישונים</w:t>
      </w:r>
      <w:r w:rsidRPr="00BB2BF1">
        <w:rPr>
          <w:rFonts w:ascii="Tahoma" w:hAnsi="Tahoma" w:cs="Tahoma"/>
          <w:sz w:val="20"/>
          <w:szCs w:val="20"/>
          <w:rtl/>
        </w:rPr>
        <w:t xml:space="preserve"> הנמוכים, אולם גם בהתייחס לבתי הספר הלא-חרדיים תמונה זו נותרת דומה בעיקרה, כמוצג בתרשים 7 להלן:</w:t>
      </w:r>
    </w:p>
    <w:p w:rsidR="00131BE2" w:rsidRPr="0075391D" w:rsidP="00AA6C00" w14:paraId="46947498" w14:textId="631F16CE">
      <w:pPr>
        <w:pStyle w:val="a1"/>
        <w:spacing w:after="120"/>
        <w:rPr>
          <w:rtl/>
        </w:rPr>
      </w:pPr>
      <w:r w:rsidRPr="00BB2BF1">
        <w:rPr>
          <w:b w:val="0"/>
          <w:bCs w:val="0"/>
          <w:rtl/>
        </w:rPr>
        <w:t xml:space="preserve">תרשים 7: </w:t>
      </w:r>
      <w:r w:rsidRPr="0075391D">
        <w:rPr>
          <w:rtl/>
        </w:rPr>
        <w:t>התפלגות</w:t>
      </w:r>
      <w:r>
        <w:rPr>
          <w:rtl/>
        </w:rPr>
        <w:t xml:space="preserve"> </w:t>
      </w:r>
      <w:r w:rsidRPr="0075391D">
        <w:rPr>
          <w:rtl/>
        </w:rPr>
        <w:t>שיעור</w:t>
      </w:r>
      <w:r>
        <w:rPr>
          <w:rtl/>
        </w:rPr>
        <w:t xml:space="preserve"> </w:t>
      </w:r>
      <w:r w:rsidRPr="0075391D">
        <w:rPr>
          <w:rtl/>
        </w:rPr>
        <w:t>הכיתות</w:t>
      </w:r>
      <w:r>
        <w:rPr>
          <w:rtl/>
        </w:rPr>
        <w:t xml:space="preserve"> </w:t>
      </w:r>
      <w:r w:rsidRPr="0075391D">
        <w:rPr>
          <w:rtl/>
        </w:rPr>
        <w:t>המתוקשבות</w:t>
      </w:r>
      <w:r>
        <w:rPr>
          <w:rtl/>
        </w:rPr>
        <w:t xml:space="preserve"> </w:t>
      </w:r>
      <w:r w:rsidRPr="0075391D">
        <w:rPr>
          <w:rtl/>
        </w:rPr>
        <w:t>בחינוך</w:t>
      </w:r>
      <w:r>
        <w:rPr>
          <w:rtl/>
        </w:rPr>
        <w:t xml:space="preserve"> </w:t>
      </w:r>
      <w:r w:rsidRPr="0075391D">
        <w:rPr>
          <w:rtl/>
        </w:rPr>
        <w:t>הלא</w:t>
      </w:r>
      <w:r>
        <w:rPr>
          <w:rtl/>
        </w:rPr>
        <w:t>-</w:t>
      </w:r>
      <w:r w:rsidRPr="0075391D">
        <w:rPr>
          <w:rtl/>
        </w:rPr>
        <w:t>חרדי</w:t>
      </w:r>
      <w:r>
        <w:rPr>
          <w:rtl/>
        </w:rPr>
        <w:t xml:space="preserve">, </w:t>
      </w:r>
      <w:r w:rsidR="00AA6C00">
        <w:rPr>
          <w:rtl/>
        </w:rPr>
        <w:br/>
      </w:r>
      <w:r w:rsidRPr="0075391D">
        <w:rPr>
          <w:rtl/>
        </w:rPr>
        <w:t>לפי</w:t>
      </w:r>
      <w:r>
        <w:rPr>
          <w:rtl/>
        </w:rPr>
        <w:t xml:space="preserve"> </w:t>
      </w:r>
      <w:r w:rsidRPr="0075391D">
        <w:rPr>
          <w:rtl/>
        </w:rPr>
        <w:t>חמישון</w:t>
      </w:r>
      <w:r>
        <w:rPr>
          <w:rtl/>
        </w:rPr>
        <w:t xml:space="preserve"> </w:t>
      </w:r>
      <w:r w:rsidRPr="0075391D">
        <w:rPr>
          <w:rtl/>
        </w:rPr>
        <w:t>חברתי</w:t>
      </w:r>
      <w:r>
        <w:rPr>
          <w:rtl/>
        </w:rPr>
        <w:t>-</w:t>
      </w:r>
      <w:r w:rsidRPr="0075391D">
        <w:rPr>
          <w:rtl/>
        </w:rPr>
        <w:t>כלכלי</w:t>
      </w:r>
      <w:r>
        <w:rPr>
          <w:rtl/>
        </w:rPr>
        <w:t xml:space="preserve">, </w:t>
      </w:r>
      <w:r w:rsidRPr="0075391D">
        <w:rPr>
          <w:rtl/>
        </w:rPr>
        <w:t>2018</w:t>
      </w:r>
    </w:p>
    <w:p w:rsidR="00131BE2" w:rsidRPr="00D26ECC" w:rsidP="00DF3A5A" w14:paraId="4849CA27" w14:textId="29F8C21F">
      <w:pPr>
        <w:pStyle w:val="a5"/>
        <w:spacing w:after="120" w:line="320" w:lineRule="atLeast"/>
        <w:jc w:val="center"/>
        <w:rPr>
          <w:rFonts w:ascii="Tahoma" w:hAnsi="Tahoma" w:cs="Tahoma"/>
          <w:sz w:val="20"/>
          <w:szCs w:val="20"/>
          <w:rtl/>
        </w:rPr>
      </w:pPr>
      <w:r>
        <w:rPr>
          <w:rFonts w:ascii="Tahoma" w:hAnsi="Tahoma" w:cs="Tahoma"/>
          <w:noProof/>
          <w:sz w:val="20"/>
          <w:szCs w:val="20"/>
          <w:rtl/>
          <w:lang w:val="he-IL"/>
        </w:rPr>
        <w:drawing>
          <wp:inline distT="0" distB="0" distL="0" distR="0">
            <wp:extent cx="4325121" cy="2340869"/>
            <wp:effectExtent l="0" t="0" r="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847320" name="Picture 18"/>
                    <pic:cNvPicPr/>
                  </pic:nvPicPr>
                  <pic:blipFill>
                    <a:blip xmlns:r="http://schemas.openxmlformats.org/officeDocument/2006/relationships" r:embed="rId28" cstate="print">
                      <a:extLst>
                        <a:ext xmlns:a="http://schemas.openxmlformats.org/drawingml/2006/main" uri="{28A0092B-C50C-407E-A947-70E740481C1C}">
                          <a14:useLocalDpi xmlns:a14="http://schemas.microsoft.com/office/drawing/2010/main" val="0"/>
                        </a:ext>
                      </a:extLst>
                    </a:blip>
                    <a:stretch>
                      <a:fillRect/>
                    </a:stretch>
                  </pic:blipFill>
                  <pic:spPr>
                    <a:xfrm>
                      <a:off x="0" y="0"/>
                      <a:ext cx="4325121" cy="2340869"/>
                    </a:xfrm>
                    <a:prstGeom prst="rect">
                      <a:avLst/>
                    </a:prstGeom>
                  </pic:spPr>
                </pic:pic>
              </a:graphicData>
            </a:graphic>
          </wp:inline>
        </w:drawing>
      </w:r>
    </w:p>
    <w:p w:rsidR="00131BE2" w:rsidRPr="0075391D" w:rsidP="00335EF6" w14:paraId="51DD1953" w14:textId="77777777">
      <w:pPr>
        <w:pStyle w:val="text-source"/>
        <w:ind w:right="0"/>
        <w:rPr>
          <w:rtl/>
        </w:rPr>
      </w:pPr>
      <w:r w:rsidRPr="0075391D">
        <w:rPr>
          <w:rtl/>
        </w:rPr>
        <w:t>על</w:t>
      </w:r>
      <w:r>
        <w:rPr>
          <w:rtl/>
        </w:rPr>
        <w:t xml:space="preserve"> </w:t>
      </w:r>
      <w:r w:rsidRPr="0075391D">
        <w:rPr>
          <w:rtl/>
        </w:rPr>
        <w:t>פי</w:t>
      </w:r>
      <w:r>
        <w:rPr>
          <w:rtl/>
        </w:rPr>
        <w:t xml:space="preserve"> </w:t>
      </w:r>
      <w:r w:rsidRPr="0075391D">
        <w:rPr>
          <w:rtl/>
        </w:rPr>
        <w:t>נתוני</w:t>
      </w:r>
      <w:r>
        <w:rPr>
          <w:rtl/>
        </w:rPr>
        <w:t xml:space="preserve"> </w:t>
      </w:r>
      <w:r w:rsidRPr="0075391D">
        <w:rPr>
          <w:rtl/>
        </w:rPr>
        <w:t>מינהל</w:t>
      </w:r>
      <w:r>
        <w:rPr>
          <w:rtl/>
        </w:rPr>
        <w:t xml:space="preserve"> </w:t>
      </w:r>
      <w:r w:rsidRPr="0075391D">
        <w:rPr>
          <w:rtl/>
        </w:rPr>
        <w:t>התקשוב</w:t>
      </w:r>
      <w:r>
        <w:rPr>
          <w:rtl/>
        </w:rPr>
        <w:t xml:space="preserve">, </w:t>
      </w:r>
      <w:r w:rsidRPr="0075391D">
        <w:rPr>
          <w:rtl/>
        </w:rPr>
        <w:t>בעיבוד</w:t>
      </w:r>
      <w:r>
        <w:rPr>
          <w:rtl/>
        </w:rPr>
        <w:t xml:space="preserve"> </w:t>
      </w:r>
      <w:r w:rsidRPr="0075391D">
        <w:rPr>
          <w:rtl/>
        </w:rPr>
        <w:t>משרד</w:t>
      </w:r>
      <w:r>
        <w:rPr>
          <w:rtl/>
        </w:rPr>
        <w:t xml:space="preserve"> </w:t>
      </w:r>
      <w:r w:rsidRPr="0075391D">
        <w:rPr>
          <w:rtl/>
        </w:rPr>
        <w:t>מבקר</w:t>
      </w:r>
      <w:r>
        <w:rPr>
          <w:rtl/>
        </w:rPr>
        <w:t xml:space="preserve"> </w:t>
      </w:r>
      <w:r w:rsidRPr="0075391D">
        <w:rPr>
          <w:rtl/>
        </w:rPr>
        <w:t>המדינה</w:t>
      </w:r>
      <w:r>
        <w:rPr>
          <w:rtl/>
        </w:rPr>
        <w:t>.</w:t>
      </w:r>
    </w:p>
    <w:p w:rsidR="00131BE2" w:rsidRPr="00BB2BF1" w:rsidP="00DF3A5A" w14:paraId="2A217938" w14:textId="77777777">
      <w:pPr>
        <w:pStyle w:val="a5"/>
        <w:spacing w:after="120" w:line="320" w:lineRule="atLeast"/>
        <w:rPr>
          <w:rFonts w:ascii="Tahoma" w:hAnsi="Tahoma" w:cs="Tahoma"/>
          <w:sz w:val="20"/>
          <w:szCs w:val="20"/>
          <w:rtl/>
        </w:rPr>
      </w:pPr>
      <w:r w:rsidRPr="00BB2BF1">
        <w:rPr>
          <w:rFonts w:ascii="Tahoma" w:hAnsi="Tahoma" w:cs="Tahoma"/>
          <w:sz w:val="20"/>
          <w:szCs w:val="20"/>
          <w:rtl/>
        </w:rPr>
        <w:t xml:space="preserve">מהתרשים עולה כי גם בחינוך הלא-חרדי - למעט </w:t>
      </w:r>
      <w:r w:rsidRPr="00BB2BF1">
        <w:rPr>
          <w:rFonts w:ascii="Tahoma" w:hAnsi="Tahoma" w:cs="Tahoma"/>
          <w:sz w:val="20"/>
          <w:szCs w:val="20"/>
          <w:rtl/>
        </w:rPr>
        <w:t>חמישון</w:t>
      </w:r>
      <w:r w:rsidRPr="00BB2BF1">
        <w:rPr>
          <w:rFonts w:ascii="Tahoma" w:hAnsi="Tahoma" w:cs="Tahoma"/>
          <w:sz w:val="20"/>
          <w:szCs w:val="20"/>
          <w:rtl/>
        </w:rPr>
        <w:t xml:space="preserve"> 2, שהשיעור הממוצע של הכיתות המתוקשבות בו נמוך משיעורן </w:t>
      </w:r>
      <w:r w:rsidRPr="00BB2BF1">
        <w:rPr>
          <w:rFonts w:ascii="Tahoma" w:hAnsi="Tahoma" w:cs="Tahoma"/>
          <w:sz w:val="20"/>
          <w:szCs w:val="20"/>
          <w:rtl/>
        </w:rPr>
        <w:t>בחמישון</w:t>
      </w:r>
      <w:r w:rsidRPr="00BB2BF1">
        <w:rPr>
          <w:rFonts w:ascii="Tahoma" w:hAnsi="Tahoma" w:cs="Tahoma"/>
          <w:sz w:val="20"/>
          <w:szCs w:val="20"/>
          <w:rtl/>
        </w:rPr>
        <w:t xml:space="preserve"> 1 - ככל </w:t>
      </w:r>
      <w:r w:rsidRPr="00BB2BF1">
        <w:rPr>
          <w:rFonts w:ascii="Tahoma" w:hAnsi="Tahoma" w:cs="Tahoma"/>
          <w:sz w:val="20"/>
          <w:szCs w:val="20"/>
          <w:rtl/>
        </w:rPr>
        <w:t>שהחמישון</w:t>
      </w:r>
      <w:r w:rsidRPr="00BB2BF1">
        <w:rPr>
          <w:rFonts w:ascii="Tahoma" w:hAnsi="Tahoma" w:cs="Tahoma"/>
          <w:sz w:val="20"/>
          <w:szCs w:val="20"/>
          <w:rtl/>
        </w:rPr>
        <w:t xml:space="preserve"> החברתי-כלכלי נמוך יותר, השיעור הממוצע של הכיתות המתוקשבות בבתי הספר השייכים אליו נמוך יותר. </w:t>
      </w:r>
    </w:p>
    <w:p w:rsidR="00131BE2" w:rsidRPr="0075391D" w:rsidP="00D531A8" w14:paraId="61341AAE" w14:textId="77777777">
      <w:pPr>
        <w:pStyle w:val="RESHET"/>
        <w:rPr>
          <w:rtl/>
        </w:rPr>
      </w:pPr>
      <w:r w:rsidRPr="0075391D">
        <w:rPr>
          <w:rtl/>
        </w:rPr>
        <w:t>מומלץ</w:t>
      </w:r>
      <w:r>
        <w:rPr>
          <w:rtl/>
        </w:rPr>
        <w:t xml:space="preserve"> </w:t>
      </w:r>
      <w:r w:rsidRPr="0075391D">
        <w:rPr>
          <w:rtl/>
        </w:rPr>
        <w:t>שמשרד</w:t>
      </w:r>
      <w:r>
        <w:rPr>
          <w:rtl/>
        </w:rPr>
        <w:t xml:space="preserve"> </w:t>
      </w:r>
      <w:r w:rsidRPr="0075391D">
        <w:rPr>
          <w:rtl/>
        </w:rPr>
        <w:t>החינוך</w:t>
      </w:r>
      <w:r>
        <w:rPr>
          <w:rtl/>
        </w:rPr>
        <w:t xml:space="preserve"> </w:t>
      </w:r>
      <w:r w:rsidRPr="0075391D">
        <w:rPr>
          <w:rtl/>
        </w:rPr>
        <w:t>ישלים</w:t>
      </w:r>
      <w:r>
        <w:rPr>
          <w:rtl/>
        </w:rPr>
        <w:t xml:space="preserve"> </w:t>
      </w:r>
      <w:r w:rsidRPr="0075391D">
        <w:rPr>
          <w:rtl/>
        </w:rPr>
        <w:t>את</w:t>
      </w:r>
      <w:r>
        <w:rPr>
          <w:rtl/>
        </w:rPr>
        <w:t xml:space="preserve"> </w:t>
      </w:r>
      <w:r w:rsidRPr="0075391D">
        <w:rPr>
          <w:rtl/>
        </w:rPr>
        <w:t>גיבוש</w:t>
      </w:r>
      <w:r>
        <w:rPr>
          <w:rtl/>
        </w:rPr>
        <w:t xml:space="preserve"> </w:t>
      </w:r>
      <w:r w:rsidRPr="0075391D">
        <w:rPr>
          <w:rtl/>
        </w:rPr>
        <w:t>נתוני</w:t>
      </w:r>
      <w:r>
        <w:rPr>
          <w:rtl/>
        </w:rPr>
        <w:t xml:space="preserve"> </w:t>
      </w:r>
      <w:r w:rsidRPr="0075391D">
        <w:rPr>
          <w:rtl/>
        </w:rPr>
        <w:t>הכיתות</w:t>
      </w:r>
      <w:r>
        <w:rPr>
          <w:rtl/>
        </w:rPr>
        <w:t xml:space="preserve"> </w:t>
      </w:r>
      <w:r w:rsidRPr="0075391D">
        <w:rPr>
          <w:rtl/>
        </w:rPr>
        <w:t>המתוקשבות</w:t>
      </w:r>
      <w:r>
        <w:rPr>
          <w:rtl/>
        </w:rPr>
        <w:t xml:space="preserve"> </w:t>
      </w:r>
      <w:r w:rsidRPr="0075391D">
        <w:rPr>
          <w:rtl/>
        </w:rPr>
        <w:t>בכלל</w:t>
      </w:r>
      <w:r>
        <w:rPr>
          <w:rtl/>
        </w:rPr>
        <w:t xml:space="preserve"> </w:t>
      </w:r>
      <w:r w:rsidRPr="0075391D">
        <w:rPr>
          <w:rtl/>
        </w:rPr>
        <w:t>בתי</w:t>
      </w:r>
      <w:r>
        <w:rPr>
          <w:rtl/>
        </w:rPr>
        <w:t xml:space="preserve"> </w:t>
      </w:r>
      <w:r w:rsidRPr="0075391D">
        <w:rPr>
          <w:rtl/>
        </w:rPr>
        <w:t>הספר</w:t>
      </w:r>
      <w:r>
        <w:rPr>
          <w:rtl/>
        </w:rPr>
        <w:t xml:space="preserve">. </w:t>
      </w:r>
      <w:r w:rsidRPr="0075391D">
        <w:rPr>
          <w:rtl/>
        </w:rPr>
        <w:t>עוד</w:t>
      </w:r>
      <w:r>
        <w:rPr>
          <w:rtl/>
        </w:rPr>
        <w:t xml:space="preserve"> </w:t>
      </w:r>
      <w:r w:rsidRPr="0075391D">
        <w:rPr>
          <w:rtl/>
        </w:rPr>
        <w:t>מומלץ</w:t>
      </w:r>
      <w:r>
        <w:rPr>
          <w:rtl/>
        </w:rPr>
        <w:t xml:space="preserve"> </w:t>
      </w:r>
      <w:r w:rsidRPr="0075391D">
        <w:rPr>
          <w:rtl/>
        </w:rPr>
        <w:t>כי</w:t>
      </w:r>
      <w:r>
        <w:rPr>
          <w:rtl/>
        </w:rPr>
        <w:t xml:space="preserve"> </w:t>
      </w:r>
      <w:r w:rsidRPr="0075391D">
        <w:rPr>
          <w:rtl/>
        </w:rPr>
        <w:t>משרד</w:t>
      </w:r>
      <w:r>
        <w:rPr>
          <w:rtl/>
        </w:rPr>
        <w:t xml:space="preserve"> </w:t>
      </w:r>
      <w:r w:rsidRPr="0075391D">
        <w:rPr>
          <w:rtl/>
        </w:rPr>
        <w:t>החינוך</w:t>
      </w:r>
      <w:r>
        <w:rPr>
          <w:rtl/>
        </w:rPr>
        <w:t xml:space="preserve"> </w:t>
      </w:r>
      <w:r w:rsidRPr="0075391D">
        <w:rPr>
          <w:rtl/>
        </w:rPr>
        <w:t>יבחן</w:t>
      </w:r>
      <w:r>
        <w:rPr>
          <w:rtl/>
        </w:rPr>
        <w:t xml:space="preserve"> </w:t>
      </w:r>
      <w:r w:rsidRPr="0075391D">
        <w:rPr>
          <w:rtl/>
        </w:rPr>
        <w:t>קידום</w:t>
      </w:r>
      <w:r>
        <w:rPr>
          <w:rtl/>
        </w:rPr>
        <w:t xml:space="preserve"> </w:t>
      </w:r>
      <w:r w:rsidRPr="0075391D">
        <w:rPr>
          <w:rtl/>
        </w:rPr>
        <w:t>של</w:t>
      </w:r>
      <w:r>
        <w:rPr>
          <w:rtl/>
        </w:rPr>
        <w:t xml:space="preserve"> </w:t>
      </w:r>
      <w:r w:rsidRPr="0075391D">
        <w:rPr>
          <w:rtl/>
        </w:rPr>
        <w:t>תוכנית</w:t>
      </w:r>
      <w:r>
        <w:rPr>
          <w:rtl/>
        </w:rPr>
        <w:t xml:space="preserve"> </w:t>
      </w:r>
      <w:r w:rsidRPr="0075391D">
        <w:rPr>
          <w:rtl/>
        </w:rPr>
        <w:t>התקשוב</w:t>
      </w:r>
      <w:r>
        <w:rPr>
          <w:rtl/>
        </w:rPr>
        <w:t xml:space="preserve"> </w:t>
      </w:r>
      <w:r w:rsidRPr="0075391D">
        <w:rPr>
          <w:rtl/>
        </w:rPr>
        <w:t>במגזרים</w:t>
      </w:r>
      <w:r>
        <w:rPr>
          <w:rtl/>
        </w:rPr>
        <w:t xml:space="preserve"> </w:t>
      </w:r>
      <w:r w:rsidRPr="0075391D">
        <w:rPr>
          <w:rtl/>
        </w:rPr>
        <w:t>שבהם</w:t>
      </w:r>
      <w:r>
        <w:rPr>
          <w:rtl/>
        </w:rPr>
        <w:t xml:space="preserve"> </w:t>
      </w:r>
      <w:r w:rsidRPr="0075391D">
        <w:rPr>
          <w:rtl/>
        </w:rPr>
        <w:t>שיעור</w:t>
      </w:r>
      <w:r>
        <w:rPr>
          <w:rtl/>
        </w:rPr>
        <w:t xml:space="preserve"> </w:t>
      </w:r>
      <w:r w:rsidRPr="0075391D">
        <w:rPr>
          <w:rtl/>
        </w:rPr>
        <w:t>יישומה</w:t>
      </w:r>
      <w:r>
        <w:rPr>
          <w:rtl/>
        </w:rPr>
        <w:t xml:space="preserve"> </w:t>
      </w:r>
      <w:r w:rsidRPr="0075391D">
        <w:rPr>
          <w:rtl/>
        </w:rPr>
        <w:t>נמוך</w:t>
      </w:r>
      <w:r>
        <w:rPr>
          <w:rtl/>
        </w:rPr>
        <w:t xml:space="preserve">, </w:t>
      </w:r>
      <w:r w:rsidRPr="0075391D">
        <w:rPr>
          <w:rtl/>
        </w:rPr>
        <w:t>ובפרט</w:t>
      </w:r>
      <w:r>
        <w:rPr>
          <w:rtl/>
        </w:rPr>
        <w:t xml:space="preserve"> </w:t>
      </w:r>
      <w:r w:rsidRPr="0075391D">
        <w:rPr>
          <w:rtl/>
        </w:rPr>
        <w:t>בחמישונים</w:t>
      </w:r>
      <w:r>
        <w:rPr>
          <w:rtl/>
        </w:rPr>
        <w:t xml:space="preserve"> </w:t>
      </w:r>
      <w:r w:rsidRPr="0075391D">
        <w:rPr>
          <w:rtl/>
        </w:rPr>
        <w:t>הנמוכים</w:t>
      </w:r>
      <w:r>
        <w:rPr>
          <w:rtl/>
        </w:rPr>
        <w:t xml:space="preserve"> </w:t>
      </w:r>
      <w:r w:rsidRPr="0075391D">
        <w:rPr>
          <w:rtl/>
        </w:rPr>
        <w:t>ובחינוך</w:t>
      </w:r>
      <w:r>
        <w:rPr>
          <w:rtl/>
        </w:rPr>
        <w:t xml:space="preserve"> </w:t>
      </w:r>
      <w:r w:rsidRPr="0075391D">
        <w:rPr>
          <w:rtl/>
        </w:rPr>
        <w:t>החרדי</w:t>
      </w:r>
      <w:r>
        <w:rPr>
          <w:rtl/>
        </w:rPr>
        <w:t xml:space="preserve">. </w:t>
      </w:r>
      <w:r w:rsidRPr="0075391D">
        <w:rPr>
          <w:rtl/>
        </w:rPr>
        <w:t>כל</w:t>
      </w:r>
      <w:r>
        <w:rPr>
          <w:rtl/>
        </w:rPr>
        <w:t xml:space="preserve"> </w:t>
      </w:r>
      <w:r w:rsidRPr="0075391D">
        <w:rPr>
          <w:rtl/>
        </w:rPr>
        <w:t>זאת</w:t>
      </w:r>
      <w:r>
        <w:rPr>
          <w:rtl/>
        </w:rPr>
        <w:t xml:space="preserve"> </w:t>
      </w:r>
      <w:r w:rsidRPr="0075391D">
        <w:rPr>
          <w:rtl/>
        </w:rPr>
        <w:t>מתוך</w:t>
      </w:r>
      <w:r>
        <w:rPr>
          <w:rtl/>
        </w:rPr>
        <w:t xml:space="preserve"> </w:t>
      </w:r>
      <w:r w:rsidRPr="0075391D">
        <w:rPr>
          <w:rtl/>
        </w:rPr>
        <w:t>שאיפה</w:t>
      </w:r>
      <w:r>
        <w:rPr>
          <w:rtl/>
        </w:rPr>
        <w:t xml:space="preserve"> </w:t>
      </w:r>
      <w:r w:rsidRPr="0075391D">
        <w:rPr>
          <w:rtl/>
        </w:rPr>
        <w:t>להקנות</w:t>
      </w:r>
      <w:r>
        <w:rPr>
          <w:rtl/>
        </w:rPr>
        <w:t xml:space="preserve"> </w:t>
      </w:r>
      <w:r w:rsidRPr="0075391D">
        <w:rPr>
          <w:rtl/>
        </w:rPr>
        <w:t>לכלל</w:t>
      </w:r>
      <w:r>
        <w:rPr>
          <w:rtl/>
        </w:rPr>
        <w:t xml:space="preserve"> </w:t>
      </w:r>
      <w:r w:rsidRPr="0075391D">
        <w:rPr>
          <w:rtl/>
        </w:rPr>
        <w:t>התלמידים</w:t>
      </w:r>
      <w:r>
        <w:rPr>
          <w:rtl/>
        </w:rPr>
        <w:t xml:space="preserve"> </w:t>
      </w:r>
      <w:r w:rsidRPr="0075391D">
        <w:rPr>
          <w:rtl/>
        </w:rPr>
        <w:t>מיומנויות</w:t>
      </w:r>
      <w:r>
        <w:rPr>
          <w:rtl/>
        </w:rPr>
        <w:t xml:space="preserve"> </w:t>
      </w:r>
      <w:r w:rsidRPr="0075391D">
        <w:rPr>
          <w:rtl/>
        </w:rPr>
        <w:t>טכנולוגיות</w:t>
      </w:r>
      <w:r>
        <w:rPr>
          <w:rtl/>
        </w:rPr>
        <w:t xml:space="preserve"> </w:t>
      </w:r>
      <w:r w:rsidRPr="0075391D">
        <w:rPr>
          <w:rtl/>
        </w:rPr>
        <w:t>ודיגיטליות</w:t>
      </w:r>
      <w:r>
        <w:rPr>
          <w:rtl/>
        </w:rPr>
        <w:t xml:space="preserve"> </w:t>
      </w:r>
      <w:r w:rsidRPr="0075391D">
        <w:rPr>
          <w:rtl/>
        </w:rPr>
        <w:t>ולתת</w:t>
      </w:r>
      <w:r>
        <w:rPr>
          <w:rtl/>
        </w:rPr>
        <w:t xml:space="preserve"> </w:t>
      </w:r>
      <w:r w:rsidRPr="0075391D">
        <w:rPr>
          <w:rtl/>
        </w:rPr>
        <w:t>בידם</w:t>
      </w:r>
      <w:r>
        <w:rPr>
          <w:rtl/>
        </w:rPr>
        <w:t xml:space="preserve"> </w:t>
      </w:r>
      <w:r w:rsidRPr="0075391D">
        <w:rPr>
          <w:rtl/>
        </w:rPr>
        <w:t>כלים</w:t>
      </w:r>
      <w:r>
        <w:rPr>
          <w:rtl/>
        </w:rPr>
        <w:t xml:space="preserve"> </w:t>
      </w:r>
      <w:r w:rsidRPr="0075391D">
        <w:rPr>
          <w:rtl/>
        </w:rPr>
        <w:t>שיאפשרו</w:t>
      </w:r>
      <w:r>
        <w:rPr>
          <w:rtl/>
        </w:rPr>
        <w:t xml:space="preserve"> </w:t>
      </w:r>
      <w:r w:rsidRPr="0075391D">
        <w:rPr>
          <w:rtl/>
        </w:rPr>
        <w:t>להם</w:t>
      </w:r>
      <w:r>
        <w:rPr>
          <w:rtl/>
        </w:rPr>
        <w:t xml:space="preserve"> </w:t>
      </w:r>
      <w:r w:rsidRPr="0075391D">
        <w:rPr>
          <w:rtl/>
        </w:rPr>
        <w:t>להשתלב</w:t>
      </w:r>
      <w:r>
        <w:rPr>
          <w:rtl/>
        </w:rPr>
        <w:t xml:space="preserve"> </w:t>
      </w:r>
      <w:r w:rsidRPr="0075391D">
        <w:rPr>
          <w:rtl/>
        </w:rPr>
        <w:t>בשוק</w:t>
      </w:r>
      <w:r>
        <w:rPr>
          <w:rtl/>
        </w:rPr>
        <w:t xml:space="preserve"> </w:t>
      </w:r>
      <w:r w:rsidRPr="0075391D">
        <w:rPr>
          <w:rtl/>
        </w:rPr>
        <w:t>העבודה</w:t>
      </w:r>
      <w:r>
        <w:rPr>
          <w:rtl/>
        </w:rPr>
        <w:t xml:space="preserve"> </w:t>
      </w:r>
      <w:r w:rsidRPr="0075391D">
        <w:rPr>
          <w:rtl/>
        </w:rPr>
        <w:t>המשתנה</w:t>
      </w:r>
      <w:r>
        <w:rPr>
          <w:rtl/>
        </w:rPr>
        <w:t>.</w:t>
      </w:r>
    </w:p>
    <w:p w:rsidR="00131BE2" w:rsidRPr="00BB2BF1" w:rsidP="00DF3A5A" w14:paraId="26F06E0A" w14:textId="77777777">
      <w:pPr>
        <w:pStyle w:val="a5"/>
        <w:spacing w:after="120" w:line="320" w:lineRule="atLeast"/>
        <w:rPr>
          <w:rFonts w:ascii="Tahoma" w:hAnsi="Tahoma" w:cs="Tahoma"/>
          <w:sz w:val="20"/>
          <w:szCs w:val="20"/>
          <w:rtl/>
        </w:rPr>
      </w:pPr>
      <w:r w:rsidRPr="00BB2BF1">
        <w:rPr>
          <w:rFonts w:ascii="Tahoma" w:hAnsi="Tahoma" w:cs="Tahoma"/>
          <w:sz w:val="20"/>
          <w:szCs w:val="20"/>
          <w:rtl/>
        </w:rPr>
        <w:t>בתגובת משרד החינוך לטיוטת הדוח מיולי 2020 (להלן - תגובת המשרד מיולי 2020) ובתגובת השלמה שלו מאוקטובר 2020 (להלן - תגובת המשרד מאוקטובר 2020), הוא ציין כי תוכנית התקשוב שהחלה בשנת 2010 הופסקה בשנת 2013 בשל קיצוץ תקציבי עמוק שבוצע בה, ובשל כך לא הופעל השלב השני שלה. שלב זה היה אמור להיות מופעל בשאר בתיה"ס של חטיבות הביניים והחטיבות העליונות ובמגזר החרדי. עוד ציין המשרד שהמסגרות התקציביות שהוקצו לתקשוב בתיה"ס לאחר שנת 2013 אפשרו בעיקר שדרוג חלקי של הציוד בבתי ספר שכבר נכללו בתוכנית התקשוב והרחבת הצטיידות בחינוך העל-יסודי בקצב מצומצם ביותר. המשרד הוסיף שהמצב שבו מספר החטיבות העליונות המשתתפות בתוכנית התקשוב כה נמוך הוא תולדה של הקיצוץ התקציבי משנת 2013 ואילך.</w:t>
      </w:r>
    </w:p>
    <w:p w:rsidR="00131BE2" w:rsidRPr="00BB2BF1" w:rsidP="00DF3A5A" w14:paraId="70BA2D87" w14:textId="77777777">
      <w:pPr>
        <w:pStyle w:val="a5"/>
        <w:spacing w:after="120" w:line="320" w:lineRule="atLeast"/>
        <w:rPr>
          <w:rFonts w:ascii="Tahoma" w:hAnsi="Tahoma" w:cs="Tahoma"/>
          <w:sz w:val="20"/>
          <w:szCs w:val="20"/>
          <w:rtl/>
        </w:rPr>
      </w:pPr>
      <w:r w:rsidRPr="00BB2BF1">
        <w:rPr>
          <w:rFonts w:ascii="Tahoma" w:hAnsi="Tahoma" w:cs="Tahoma"/>
          <w:sz w:val="20"/>
          <w:szCs w:val="20"/>
          <w:rtl/>
        </w:rPr>
        <w:t>בתגובת המשרד מאוקטובר 2020 ובתגובתו לדוח על הקניית אוריינות דיגיטלית לאורך החיים, המפורסם במסגרת מקבץ הדוחות העוסקים בשוק העבודה העתידי</w:t>
      </w:r>
      <w:r>
        <w:rPr>
          <w:rFonts w:ascii="Tahoma" w:hAnsi="Tahoma" w:cs="Tahoma"/>
          <w:sz w:val="20"/>
          <w:szCs w:val="20"/>
          <w:vertAlign w:val="superscript"/>
          <w:rtl/>
        </w:rPr>
        <w:footnoteReference w:id="35"/>
      </w:r>
      <w:r w:rsidRPr="00BB2BF1">
        <w:rPr>
          <w:rFonts w:ascii="Tahoma" w:hAnsi="Tahoma" w:cs="Tahoma"/>
          <w:sz w:val="20"/>
          <w:szCs w:val="20"/>
          <w:rtl/>
        </w:rPr>
        <w:t xml:space="preserve"> (להלן - תגובת המשרד לדוח על הקניית אוריינות דיגיטלית), הוא ציין כי בכל הנוגע לממצאים שלעיל (המפורטים בתרשימים 2 ו-5), בעניין הפער ברמת התקשוב בין בתי הספר במגזר החרדי לבתי הספר האחרים, הוא היה מודע לפערים הללו לאורך כל השנים, אולם בהיעדר תקציבים מתאימים לא היה אפשר לקדם את הטיפול בכך. עם זאת, לאור הגברת המודעות לפערים אלה ובזכות תקצוב תוכנית מקיפה לטיפול בלמידה מרחוק בצל משבר הקורונה</w:t>
      </w:r>
      <w:r>
        <w:rPr>
          <w:rFonts w:ascii="Tahoma" w:hAnsi="Tahoma" w:cs="Tahoma"/>
          <w:sz w:val="20"/>
          <w:szCs w:val="20"/>
          <w:vertAlign w:val="superscript"/>
          <w:rtl/>
        </w:rPr>
        <w:footnoteReference w:id="36"/>
      </w:r>
      <w:r w:rsidRPr="00BB2BF1">
        <w:rPr>
          <w:rFonts w:ascii="Tahoma" w:hAnsi="Tahoma" w:cs="Tahoma"/>
          <w:sz w:val="20"/>
          <w:szCs w:val="20"/>
          <w:rtl/>
        </w:rPr>
        <w:t>, משולב הטיפול במגזר החרדי בכל תחומי התוכנית, ובכלל זה צירוף מאות בתי ספר לתוכנית התקשוב ותגבור משמעותי של אמצעי קצה לתלמידים - הן במחשבים ניידים והן במסגרת תוכנית עם טלפונים סלולריים המותאמים לצורכי המגזר החרדי. עוד הוא מסר כי הוא מגבש תוכנית מקיפה נוספת שמטרתה להרחיב עוד יותר את רמת התקשוב במגזר החרדי "מקצה לקצה" - החל בהצטיידות ובתשתיות תקשורת, דרך בניית תכנים ותוכניות וכלה בהפעלת מערך תומכים ומטמיעים.</w:t>
      </w:r>
    </w:p>
    <w:p w:rsidR="00131BE2" w:rsidRPr="0075391D" w:rsidP="00D531A8" w14:paraId="31718137" w14:textId="77777777">
      <w:pPr>
        <w:pStyle w:val="RESHET"/>
        <w:rPr>
          <w:rtl/>
        </w:rPr>
      </w:pPr>
      <w:r w:rsidRPr="0075391D">
        <w:rPr>
          <w:rtl/>
        </w:rPr>
        <w:t>משרד</w:t>
      </w:r>
      <w:r>
        <w:rPr>
          <w:rtl/>
        </w:rPr>
        <w:t xml:space="preserve"> </w:t>
      </w:r>
      <w:r w:rsidRPr="0075391D">
        <w:rPr>
          <w:rtl/>
        </w:rPr>
        <w:t>מבקר</w:t>
      </w:r>
      <w:r>
        <w:rPr>
          <w:rtl/>
        </w:rPr>
        <w:t xml:space="preserve"> </w:t>
      </w:r>
      <w:r w:rsidRPr="0075391D">
        <w:rPr>
          <w:rtl/>
        </w:rPr>
        <w:t>המדינה</w:t>
      </w:r>
      <w:r>
        <w:rPr>
          <w:rtl/>
        </w:rPr>
        <w:t xml:space="preserve"> </w:t>
      </w:r>
      <w:r w:rsidRPr="0075391D">
        <w:rPr>
          <w:rtl/>
        </w:rPr>
        <w:t>מדגיש</w:t>
      </w:r>
      <w:r>
        <w:rPr>
          <w:rtl/>
        </w:rPr>
        <w:t xml:space="preserve"> </w:t>
      </w:r>
      <w:r w:rsidRPr="0075391D">
        <w:rPr>
          <w:rtl/>
        </w:rPr>
        <w:t>את</w:t>
      </w:r>
      <w:r>
        <w:rPr>
          <w:rtl/>
        </w:rPr>
        <w:t xml:space="preserve"> </w:t>
      </w:r>
      <w:r w:rsidRPr="0075391D">
        <w:rPr>
          <w:rtl/>
        </w:rPr>
        <w:t>החשיבות</w:t>
      </w:r>
      <w:r>
        <w:rPr>
          <w:rtl/>
        </w:rPr>
        <w:t xml:space="preserve"> </w:t>
      </w:r>
      <w:r w:rsidRPr="0075391D">
        <w:rPr>
          <w:rtl/>
        </w:rPr>
        <w:t>בהשלמת</w:t>
      </w:r>
      <w:r>
        <w:rPr>
          <w:rtl/>
        </w:rPr>
        <w:t xml:space="preserve"> </w:t>
      </w:r>
      <w:r w:rsidRPr="0075391D">
        <w:rPr>
          <w:rtl/>
        </w:rPr>
        <w:t>מהלכי</w:t>
      </w:r>
      <w:r>
        <w:rPr>
          <w:rtl/>
        </w:rPr>
        <w:t xml:space="preserve"> </w:t>
      </w:r>
      <w:r w:rsidRPr="0075391D">
        <w:rPr>
          <w:rtl/>
        </w:rPr>
        <w:t>ההצטיידות</w:t>
      </w:r>
      <w:r>
        <w:rPr>
          <w:rtl/>
        </w:rPr>
        <w:t xml:space="preserve"> </w:t>
      </w:r>
      <w:r w:rsidRPr="0075391D">
        <w:rPr>
          <w:rtl/>
        </w:rPr>
        <w:t>וזאת</w:t>
      </w:r>
      <w:r>
        <w:rPr>
          <w:rtl/>
        </w:rPr>
        <w:t xml:space="preserve"> </w:t>
      </w:r>
      <w:r w:rsidRPr="0075391D">
        <w:rPr>
          <w:rtl/>
        </w:rPr>
        <w:t>על</w:t>
      </w:r>
      <w:r>
        <w:rPr>
          <w:rtl/>
        </w:rPr>
        <w:t xml:space="preserve"> </w:t>
      </w:r>
      <w:r w:rsidRPr="0075391D">
        <w:rPr>
          <w:rtl/>
        </w:rPr>
        <w:t>מנת</w:t>
      </w:r>
      <w:r>
        <w:rPr>
          <w:rtl/>
        </w:rPr>
        <w:t xml:space="preserve"> </w:t>
      </w:r>
      <w:r w:rsidRPr="0075391D">
        <w:rPr>
          <w:rtl/>
        </w:rPr>
        <w:t>לסגור</w:t>
      </w:r>
      <w:r>
        <w:rPr>
          <w:rtl/>
        </w:rPr>
        <w:t xml:space="preserve"> </w:t>
      </w:r>
      <w:r w:rsidRPr="0075391D">
        <w:rPr>
          <w:rtl/>
        </w:rPr>
        <w:t>את</w:t>
      </w:r>
      <w:r>
        <w:rPr>
          <w:rtl/>
        </w:rPr>
        <w:t xml:space="preserve"> </w:t>
      </w:r>
      <w:r w:rsidRPr="0075391D">
        <w:rPr>
          <w:rtl/>
        </w:rPr>
        <w:t>פערי</w:t>
      </w:r>
      <w:r>
        <w:rPr>
          <w:rtl/>
        </w:rPr>
        <w:t xml:space="preserve"> </w:t>
      </w:r>
      <w:r w:rsidRPr="0075391D">
        <w:rPr>
          <w:rtl/>
        </w:rPr>
        <w:t>התקשוב</w:t>
      </w:r>
      <w:r>
        <w:rPr>
          <w:rtl/>
        </w:rPr>
        <w:t xml:space="preserve"> </w:t>
      </w:r>
      <w:r w:rsidRPr="0075391D">
        <w:rPr>
          <w:rtl/>
        </w:rPr>
        <w:t>העמוקים</w:t>
      </w:r>
      <w:r>
        <w:rPr>
          <w:rtl/>
        </w:rPr>
        <w:t xml:space="preserve"> </w:t>
      </w:r>
      <w:r w:rsidRPr="0075391D">
        <w:rPr>
          <w:rtl/>
        </w:rPr>
        <w:t>בין</w:t>
      </w:r>
      <w:r>
        <w:rPr>
          <w:rtl/>
        </w:rPr>
        <w:t xml:space="preserve"> </w:t>
      </w:r>
      <w:r w:rsidRPr="0075391D">
        <w:rPr>
          <w:rtl/>
        </w:rPr>
        <w:t>בתי</w:t>
      </w:r>
      <w:r>
        <w:rPr>
          <w:rtl/>
        </w:rPr>
        <w:t xml:space="preserve"> </w:t>
      </w:r>
      <w:r w:rsidRPr="0075391D">
        <w:rPr>
          <w:rtl/>
        </w:rPr>
        <w:t>הספר</w:t>
      </w:r>
      <w:r>
        <w:rPr>
          <w:rtl/>
        </w:rPr>
        <w:t xml:space="preserve">. </w:t>
      </w:r>
      <w:r w:rsidRPr="0075391D">
        <w:rPr>
          <w:rtl/>
        </w:rPr>
        <w:t>בכל</w:t>
      </w:r>
      <w:r>
        <w:rPr>
          <w:rtl/>
        </w:rPr>
        <w:t xml:space="preserve"> </w:t>
      </w:r>
      <w:r w:rsidRPr="0075391D">
        <w:rPr>
          <w:rtl/>
        </w:rPr>
        <w:t>הנוגע</w:t>
      </w:r>
      <w:r>
        <w:rPr>
          <w:rtl/>
        </w:rPr>
        <w:t xml:space="preserve"> </w:t>
      </w:r>
      <w:r w:rsidRPr="0075391D">
        <w:rPr>
          <w:rtl/>
        </w:rPr>
        <w:t>לבתי</w:t>
      </w:r>
      <w:r>
        <w:rPr>
          <w:rtl/>
        </w:rPr>
        <w:t xml:space="preserve"> </w:t>
      </w:r>
      <w:r w:rsidRPr="0075391D">
        <w:rPr>
          <w:rtl/>
        </w:rPr>
        <w:t>ספר</w:t>
      </w:r>
      <w:r>
        <w:rPr>
          <w:rtl/>
        </w:rPr>
        <w:t xml:space="preserve"> </w:t>
      </w:r>
      <w:r w:rsidRPr="0075391D">
        <w:rPr>
          <w:rtl/>
        </w:rPr>
        <w:t>בחינוך</w:t>
      </w:r>
      <w:r>
        <w:rPr>
          <w:rtl/>
        </w:rPr>
        <w:t xml:space="preserve"> </w:t>
      </w:r>
      <w:r w:rsidRPr="0075391D">
        <w:rPr>
          <w:rtl/>
        </w:rPr>
        <w:t>החרדי</w:t>
      </w:r>
      <w:r>
        <w:rPr>
          <w:rtl/>
        </w:rPr>
        <w:t xml:space="preserve"> </w:t>
      </w:r>
      <w:r w:rsidRPr="0075391D">
        <w:rPr>
          <w:rtl/>
        </w:rPr>
        <w:t>מומלץ</w:t>
      </w:r>
      <w:r>
        <w:rPr>
          <w:rtl/>
        </w:rPr>
        <w:t xml:space="preserve"> </w:t>
      </w:r>
      <w:r w:rsidRPr="0075391D">
        <w:rPr>
          <w:rtl/>
        </w:rPr>
        <w:t>לשתף</w:t>
      </w:r>
      <w:r>
        <w:rPr>
          <w:rtl/>
        </w:rPr>
        <w:t xml:space="preserve"> </w:t>
      </w:r>
      <w:r w:rsidRPr="0075391D">
        <w:rPr>
          <w:rtl/>
        </w:rPr>
        <w:t>את</w:t>
      </w:r>
      <w:r>
        <w:rPr>
          <w:rtl/>
        </w:rPr>
        <w:t xml:space="preserve"> </w:t>
      </w:r>
      <w:r w:rsidRPr="0075391D">
        <w:rPr>
          <w:rtl/>
        </w:rPr>
        <w:t>רשתות</w:t>
      </w:r>
      <w:r>
        <w:rPr>
          <w:rtl/>
        </w:rPr>
        <w:t xml:space="preserve"> </w:t>
      </w:r>
      <w:r w:rsidRPr="0075391D">
        <w:rPr>
          <w:rtl/>
        </w:rPr>
        <w:t>החינוך</w:t>
      </w:r>
      <w:r>
        <w:rPr>
          <w:rtl/>
        </w:rPr>
        <w:t xml:space="preserve"> </w:t>
      </w:r>
      <w:r w:rsidRPr="0075391D">
        <w:rPr>
          <w:rtl/>
        </w:rPr>
        <w:t>החרדיות</w:t>
      </w:r>
      <w:r>
        <w:rPr>
          <w:rtl/>
        </w:rPr>
        <w:t xml:space="preserve"> </w:t>
      </w:r>
      <w:r w:rsidRPr="0075391D">
        <w:rPr>
          <w:rtl/>
        </w:rPr>
        <w:t>בגיבוש</w:t>
      </w:r>
      <w:r>
        <w:rPr>
          <w:rtl/>
        </w:rPr>
        <w:t xml:space="preserve"> </w:t>
      </w:r>
      <w:r w:rsidRPr="0075391D">
        <w:rPr>
          <w:rtl/>
        </w:rPr>
        <w:t>תוכנית</w:t>
      </w:r>
      <w:r>
        <w:rPr>
          <w:rtl/>
        </w:rPr>
        <w:t xml:space="preserve"> </w:t>
      </w:r>
      <w:r w:rsidRPr="0075391D">
        <w:rPr>
          <w:rtl/>
        </w:rPr>
        <w:t>תקשוב</w:t>
      </w:r>
      <w:r>
        <w:rPr>
          <w:rtl/>
        </w:rPr>
        <w:t xml:space="preserve"> </w:t>
      </w:r>
      <w:r w:rsidRPr="0075391D">
        <w:rPr>
          <w:rtl/>
        </w:rPr>
        <w:t>מקיפה</w:t>
      </w:r>
      <w:r>
        <w:rPr>
          <w:rtl/>
        </w:rPr>
        <w:t xml:space="preserve"> </w:t>
      </w:r>
      <w:r w:rsidRPr="0075391D">
        <w:rPr>
          <w:rtl/>
        </w:rPr>
        <w:t>וסדורה</w:t>
      </w:r>
      <w:r>
        <w:rPr>
          <w:rtl/>
        </w:rPr>
        <w:t xml:space="preserve">, </w:t>
      </w:r>
      <w:r w:rsidRPr="0075391D">
        <w:rPr>
          <w:rtl/>
        </w:rPr>
        <w:t>שמצד</w:t>
      </w:r>
      <w:r>
        <w:rPr>
          <w:rtl/>
        </w:rPr>
        <w:t xml:space="preserve"> </w:t>
      </w:r>
      <w:r w:rsidRPr="0075391D">
        <w:rPr>
          <w:rtl/>
        </w:rPr>
        <w:t>אחד</w:t>
      </w:r>
      <w:r>
        <w:rPr>
          <w:rtl/>
        </w:rPr>
        <w:t xml:space="preserve"> </w:t>
      </w:r>
      <w:r w:rsidRPr="0075391D">
        <w:rPr>
          <w:rtl/>
        </w:rPr>
        <w:t>תתאים</w:t>
      </w:r>
      <w:r>
        <w:rPr>
          <w:rtl/>
        </w:rPr>
        <w:t xml:space="preserve"> </w:t>
      </w:r>
      <w:r w:rsidRPr="0075391D">
        <w:rPr>
          <w:rtl/>
        </w:rPr>
        <w:t>למאפייניו</w:t>
      </w:r>
      <w:r>
        <w:rPr>
          <w:rtl/>
        </w:rPr>
        <w:t xml:space="preserve"> </w:t>
      </w:r>
      <w:r w:rsidRPr="0075391D">
        <w:rPr>
          <w:rtl/>
        </w:rPr>
        <w:t>של</w:t>
      </w:r>
      <w:r>
        <w:rPr>
          <w:rtl/>
        </w:rPr>
        <w:t xml:space="preserve"> </w:t>
      </w:r>
      <w:r w:rsidRPr="0075391D">
        <w:rPr>
          <w:rtl/>
        </w:rPr>
        <w:t>מגזר</w:t>
      </w:r>
      <w:r>
        <w:rPr>
          <w:rtl/>
        </w:rPr>
        <w:t xml:space="preserve"> </w:t>
      </w:r>
      <w:r w:rsidRPr="0075391D">
        <w:rPr>
          <w:rtl/>
        </w:rPr>
        <w:t>חינוך</w:t>
      </w:r>
      <w:r>
        <w:rPr>
          <w:rtl/>
        </w:rPr>
        <w:t xml:space="preserve"> </w:t>
      </w:r>
      <w:r w:rsidRPr="0075391D">
        <w:rPr>
          <w:rtl/>
        </w:rPr>
        <w:t>זה</w:t>
      </w:r>
      <w:r>
        <w:rPr>
          <w:rtl/>
        </w:rPr>
        <w:t xml:space="preserve">, </w:t>
      </w:r>
      <w:r w:rsidRPr="0075391D">
        <w:rPr>
          <w:rtl/>
        </w:rPr>
        <w:t>ומצד</w:t>
      </w:r>
      <w:r>
        <w:rPr>
          <w:rtl/>
        </w:rPr>
        <w:t xml:space="preserve"> </w:t>
      </w:r>
      <w:r w:rsidRPr="0075391D">
        <w:rPr>
          <w:rtl/>
        </w:rPr>
        <w:t>שני</w:t>
      </w:r>
      <w:r>
        <w:rPr>
          <w:rtl/>
        </w:rPr>
        <w:t xml:space="preserve"> </w:t>
      </w:r>
      <w:r w:rsidRPr="0075391D">
        <w:rPr>
          <w:rtl/>
        </w:rPr>
        <w:t>תאפשר</w:t>
      </w:r>
      <w:r>
        <w:rPr>
          <w:rtl/>
        </w:rPr>
        <w:t xml:space="preserve"> </w:t>
      </w:r>
      <w:r w:rsidRPr="0075391D">
        <w:rPr>
          <w:rtl/>
        </w:rPr>
        <w:t>לו</w:t>
      </w:r>
      <w:r>
        <w:rPr>
          <w:rtl/>
        </w:rPr>
        <w:t xml:space="preserve"> </w:t>
      </w:r>
      <w:r w:rsidRPr="0075391D">
        <w:rPr>
          <w:rtl/>
        </w:rPr>
        <w:t>להקנות</w:t>
      </w:r>
      <w:r>
        <w:rPr>
          <w:rtl/>
        </w:rPr>
        <w:t xml:space="preserve"> </w:t>
      </w:r>
      <w:r w:rsidRPr="0075391D">
        <w:rPr>
          <w:rtl/>
        </w:rPr>
        <w:t>לתלמידיו</w:t>
      </w:r>
      <w:r>
        <w:rPr>
          <w:rtl/>
        </w:rPr>
        <w:t xml:space="preserve"> </w:t>
      </w:r>
      <w:r w:rsidRPr="0075391D">
        <w:rPr>
          <w:rtl/>
        </w:rPr>
        <w:t>מיומנויות</w:t>
      </w:r>
      <w:r>
        <w:rPr>
          <w:rtl/>
        </w:rPr>
        <w:t xml:space="preserve"> </w:t>
      </w:r>
      <w:r w:rsidRPr="0075391D">
        <w:rPr>
          <w:rtl/>
        </w:rPr>
        <w:t>טכנולוגיות</w:t>
      </w:r>
      <w:r>
        <w:rPr>
          <w:rtl/>
        </w:rPr>
        <w:t xml:space="preserve"> </w:t>
      </w:r>
      <w:r w:rsidRPr="0075391D">
        <w:rPr>
          <w:rtl/>
        </w:rPr>
        <w:t>ודיגיטליות</w:t>
      </w:r>
      <w:r>
        <w:rPr>
          <w:rtl/>
        </w:rPr>
        <w:t xml:space="preserve"> </w:t>
      </w:r>
      <w:r w:rsidRPr="0075391D">
        <w:rPr>
          <w:rtl/>
        </w:rPr>
        <w:t>שנדרשות</w:t>
      </w:r>
      <w:r>
        <w:rPr>
          <w:rtl/>
        </w:rPr>
        <w:t xml:space="preserve"> </w:t>
      </w:r>
      <w:r w:rsidRPr="0075391D">
        <w:rPr>
          <w:rtl/>
        </w:rPr>
        <w:t>להם</w:t>
      </w:r>
      <w:r>
        <w:rPr>
          <w:rtl/>
        </w:rPr>
        <w:t xml:space="preserve"> </w:t>
      </w:r>
      <w:r w:rsidRPr="0075391D">
        <w:rPr>
          <w:rtl/>
        </w:rPr>
        <w:t>מאוד</w:t>
      </w:r>
      <w:r>
        <w:rPr>
          <w:rtl/>
        </w:rPr>
        <w:t xml:space="preserve"> </w:t>
      </w:r>
      <w:r w:rsidRPr="0075391D">
        <w:rPr>
          <w:rtl/>
        </w:rPr>
        <w:t>כדי</w:t>
      </w:r>
      <w:r>
        <w:rPr>
          <w:rtl/>
        </w:rPr>
        <w:t xml:space="preserve"> </w:t>
      </w:r>
      <w:r w:rsidRPr="0075391D">
        <w:rPr>
          <w:rtl/>
        </w:rPr>
        <w:t>להשתלב</w:t>
      </w:r>
      <w:r>
        <w:rPr>
          <w:rtl/>
        </w:rPr>
        <w:t xml:space="preserve"> </w:t>
      </w:r>
      <w:r w:rsidRPr="0075391D">
        <w:rPr>
          <w:rtl/>
        </w:rPr>
        <w:t>בשוק</w:t>
      </w:r>
      <w:r>
        <w:rPr>
          <w:rtl/>
        </w:rPr>
        <w:t xml:space="preserve"> </w:t>
      </w:r>
      <w:r w:rsidRPr="0075391D">
        <w:rPr>
          <w:rtl/>
        </w:rPr>
        <w:t>העבודה</w:t>
      </w:r>
      <w:r>
        <w:rPr>
          <w:rtl/>
        </w:rPr>
        <w:t xml:space="preserve"> </w:t>
      </w:r>
      <w:r w:rsidRPr="0075391D">
        <w:rPr>
          <w:rtl/>
        </w:rPr>
        <w:t>כיום</w:t>
      </w:r>
      <w:r>
        <w:rPr>
          <w:rtl/>
        </w:rPr>
        <w:t xml:space="preserve">, </w:t>
      </w:r>
      <w:r w:rsidRPr="0075391D">
        <w:rPr>
          <w:rtl/>
        </w:rPr>
        <w:t>ובפרט</w:t>
      </w:r>
      <w:r>
        <w:rPr>
          <w:rtl/>
        </w:rPr>
        <w:t xml:space="preserve"> </w:t>
      </w:r>
      <w:r w:rsidRPr="0075391D">
        <w:rPr>
          <w:rtl/>
        </w:rPr>
        <w:t>בשוק</w:t>
      </w:r>
      <w:r>
        <w:rPr>
          <w:rtl/>
        </w:rPr>
        <w:t xml:space="preserve"> </w:t>
      </w:r>
      <w:r w:rsidRPr="0075391D">
        <w:rPr>
          <w:rtl/>
        </w:rPr>
        <w:t>העבודה</w:t>
      </w:r>
      <w:r>
        <w:rPr>
          <w:rtl/>
        </w:rPr>
        <w:t xml:space="preserve"> </w:t>
      </w:r>
      <w:r w:rsidRPr="0075391D">
        <w:rPr>
          <w:rtl/>
        </w:rPr>
        <w:t>המשתנה</w:t>
      </w:r>
      <w:r>
        <w:rPr>
          <w:rtl/>
        </w:rPr>
        <w:t xml:space="preserve">. </w:t>
      </w:r>
      <w:r w:rsidRPr="0075391D">
        <w:rPr>
          <w:rtl/>
        </w:rPr>
        <w:t>כמו</w:t>
      </w:r>
      <w:r>
        <w:rPr>
          <w:rtl/>
        </w:rPr>
        <w:t xml:space="preserve"> </w:t>
      </w:r>
      <w:r w:rsidRPr="0075391D">
        <w:rPr>
          <w:rtl/>
        </w:rPr>
        <w:t>כן</w:t>
      </w:r>
      <w:r>
        <w:rPr>
          <w:rtl/>
        </w:rPr>
        <w:t xml:space="preserve"> </w:t>
      </w:r>
      <w:r w:rsidRPr="0075391D">
        <w:rPr>
          <w:rtl/>
        </w:rPr>
        <w:t>מומלץ</w:t>
      </w:r>
      <w:r>
        <w:rPr>
          <w:rtl/>
        </w:rPr>
        <w:t xml:space="preserve"> </w:t>
      </w:r>
      <w:r w:rsidRPr="0075391D">
        <w:rPr>
          <w:rtl/>
        </w:rPr>
        <w:t>לתת</w:t>
      </w:r>
      <w:r>
        <w:rPr>
          <w:rtl/>
        </w:rPr>
        <w:t xml:space="preserve"> </w:t>
      </w:r>
      <w:r w:rsidRPr="0075391D">
        <w:rPr>
          <w:rtl/>
        </w:rPr>
        <w:t>דגש</w:t>
      </w:r>
      <w:r>
        <w:rPr>
          <w:rtl/>
        </w:rPr>
        <w:t xml:space="preserve"> </w:t>
      </w:r>
      <w:r w:rsidRPr="0075391D">
        <w:rPr>
          <w:rtl/>
        </w:rPr>
        <w:t>מיוחד</w:t>
      </w:r>
      <w:r>
        <w:rPr>
          <w:rtl/>
        </w:rPr>
        <w:t xml:space="preserve"> </w:t>
      </w:r>
      <w:r w:rsidRPr="0075391D">
        <w:rPr>
          <w:rtl/>
        </w:rPr>
        <w:t>לכל</w:t>
      </w:r>
      <w:r>
        <w:rPr>
          <w:rtl/>
        </w:rPr>
        <w:t xml:space="preserve"> </w:t>
      </w:r>
      <w:r w:rsidRPr="0075391D">
        <w:rPr>
          <w:rtl/>
        </w:rPr>
        <w:t>בתי</w:t>
      </w:r>
      <w:r>
        <w:rPr>
          <w:rtl/>
        </w:rPr>
        <w:t xml:space="preserve"> </w:t>
      </w:r>
      <w:r w:rsidRPr="0075391D">
        <w:rPr>
          <w:rtl/>
        </w:rPr>
        <w:t>הספר</w:t>
      </w:r>
      <w:r>
        <w:rPr>
          <w:rtl/>
        </w:rPr>
        <w:t xml:space="preserve"> </w:t>
      </w:r>
      <w:r w:rsidRPr="0075391D">
        <w:rPr>
          <w:rtl/>
        </w:rPr>
        <w:t>באשכולות</w:t>
      </w:r>
      <w:r>
        <w:rPr>
          <w:rtl/>
        </w:rPr>
        <w:t xml:space="preserve"> </w:t>
      </w:r>
      <w:r w:rsidRPr="0075391D">
        <w:rPr>
          <w:rtl/>
        </w:rPr>
        <w:t>החברתיים</w:t>
      </w:r>
      <w:r>
        <w:rPr>
          <w:rtl/>
        </w:rPr>
        <w:t>-</w:t>
      </w:r>
      <w:r w:rsidRPr="0075391D">
        <w:rPr>
          <w:rtl/>
        </w:rPr>
        <w:t>כלכליים</w:t>
      </w:r>
      <w:r>
        <w:rPr>
          <w:rtl/>
        </w:rPr>
        <w:t xml:space="preserve"> </w:t>
      </w:r>
      <w:r w:rsidRPr="0075391D">
        <w:rPr>
          <w:rtl/>
        </w:rPr>
        <w:t>הנמוכים</w:t>
      </w:r>
      <w:r>
        <w:rPr>
          <w:rtl/>
        </w:rPr>
        <w:t xml:space="preserve"> </w:t>
      </w:r>
      <w:r w:rsidRPr="0075391D">
        <w:rPr>
          <w:rtl/>
        </w:rPr>
        <w:t>ביותר</w:t>
      </w:r>
      <w:r>
        <w:rPr>
          <w:rtl/>
        </w:rPr>
        <w:t xml:space="preserve"> </w:t>
      </w:r>
      <w:r w:rsidRPr="0075391D">
        <w:rPr>
          <w:rtl/>
        </w:rPr>
        <w:t>על</w:t>
      </w:r>
      <w:r>
        <w:rPr>
          <w:rtl/>
        </w:rPr>
        <w:t xml:space="preserve"> </w:t>
      </w:r>
      <w:r w:rsidRPr="0075391D">
        <w:rPr>
          <w:rtl/>
        </w:rPr>
        <w:t>מנת</w:t>
      </w:r>
      <w:r>
        <w:rPr>
          <w:rtl/>
        </w:rPr>
        <w:t xml:space="preserve"> </w:t>
      </w:r>
      <w:r w:rsidRPr="0075391D">
        <w:rPr>
          <w:rtl/>
        </w:rPr>
        <w:t>להקנות</w:t>
      </w:r>
      <w:r>
        <w:rPr>
          <w:rtl/>
        </w:rPr>
        <w:t xml:space="preserve"> </w:t>
      </w:r>
      <w:r w:rsidRPr="0075391D">
        <w:rPr>
          <w:rtl/>
        </w:rPr>
        <w:t>לתלמידיהם</w:t>
      </w:r>
      <w:r>
        <w:rPr>
          <w:rtl/>
        </w:rPr>
        <w:t xml:space="preserve"> </w:t>
      </w:r>
      <w:r w:rsidRPr="0075391D">
        <w:rPr>
          <w:rtl/>
        </w:rPr>
        <w:t>את</w:t>
      </w:r>
      <w:r>
        <w:rPr>
          <w:rtl/>
        </w:rPr>
        <w:t xml:space="preserve"> </w:t>
      </w:r>
      <w:r w:rsidRPr="0075391D">
        <w:rPr>
          <w:rtl/>
        </w:rPr>
        <w:t>האמצעים</w:t>
      </w:r>
      <w:r>
        <w:rPr>
          <w:rtl/>
        </w:rPr>
        <w:t xml:space="preserve"> </w:t>
      </w:r>
      <w:r w:rsidRPr="0075391D">
        <w:rPr>
          <w:rtl/>
        </w:rPr>
        <w:t>ההכרחיים</w:t>
      </w:r>
      <w:r>
        <w:rPr>
          <w:rtl/>
        </w:rPr>
        <w:t xml:space="preserve"> </w:t>
      </w:r>
      <w:r w:rsidRPr="0075391D">
        <w:rPr>
          <w:rtl/>
        </w:rPr>
        <w:t>להטמעת</w:t>
      </w:r>
      <w:r>
        <w:rPr>
          <w:rtl/>
        </w:rPr>
        <w:t xml:space="preserve"> </w:t>
      </w:r>
      <w:r w:rsidRPr="0075391D">
        <w:rPr>
          <w:rtl/>
        </w:rPr>
        <w:t>מיומנויות</w:t>
      </w:r>
      <w:r>
        <w:rPr>
          <w:rtl/>
        </w:rPr>
        <w:t xml:space="preserve"> </w:t>
      </w:r>
      <w:r w:rsidRPr="0075391D">
        <w:rPr>
          <w:rtl/>
        </w:rPr>
        <w:t>האוריינות</w:t>
      </w:r>
      <w:r>
        <w:rPr>
          <w:rtl/>
        </w:rPr>
        <w:t xml:space="preserve"> </w:t>
      </w:r>
      <w:r w:rsidRPr="0075391D">
        <w:rPr>
          <w:rtl/>
        </w:rPr>
        <w:t>הטכנולוגית</w:t>
      </w:r>
      <w:r>
        <w:rPr>
          <w:rtl/>
        </w:rPr>
        <w:t xml:space="preserve"> </w:t>
      </w:r>
      <w:r w:rsidRPr="0075391D">
        <w:rPr>
          <w:rtl/>
        </w:rPr>
        <w:t>והדיגיטלית</w:t>
      </w:r>
      <w:r>
        <w:rPr>
          <w:rtl/>
        </w:rPr>
        <w:t xml:space="preserve">. </w:t>
      </w:r>
      <w:r w:rsidRPr="0075391D">
        <w:rPr>
          <w:rtl/>
        </w:rPr>
        <w:t>ראוי</w:t>
      </w:r>
      <w:r>
        <w:rPr>
          <w:rtl/>
        </w:rPr>
        <w:t xml:space="preserve"> </w:t>
      </w:r>
      <w:r w:rsidRPr="0075391D">
        <w:rPr>
          <w:rtl/>
        </w:rPr>
        <w:t>שמהלך</w:t>
      </w:r>
      <w:r>
        <w:rPr>
          <w:rtl/>
        </w:rPr>
        <w:t xml:space="preserve"> </w:t>
      </w:r>
      <w:r w:rsidRPr="0075391D">
        <w:rPr>
          <w:rtl/>
        </w:rPr>
        <w:t>זה</w:t>
      </w:r>
      <w:r>
        <w:rPr>
          <w:rtl/>
        </w:rPr>
        <w:t xml:space="preserve"> </w:t>
      </w:r>
      <w:r w:rsidRPr="0075391D">
        <w:rPr>
          <w:rtl/>
        </w:rPr>
        <w:t>ייעשה</w:t>
      </w:r>
      <w:r>
        <w:rPr>
          <w:rtl/>
        </w:rPr>
        <w:t xml:space="preserve"> </w:t>
      </w:r>
      <w:r w:rsidRPr="0075391D">
        <w:rPr>
          <w:rtl/>
        </w:rPr>
        <w:t>בשיתוף</w:t>
      </w:r>
      <w:r>
        <w:rPr>
          <w:rtl/>
        </w:rPr>
        <w:t xml:space="preserve"> </w:t>
      </w:r>
      <w:r w:rsidRPr="0075391D">
        <w:rPr>
          <w:rtl/>
        </w:rPr>
        <w:t>הרשויות</w:t>
      </w:r>
      <w:r>
        <w:rPr>
          <w:rtl/>
        </w:rPr>
        <w:t xml:space="preserve"> </w:t>
      </w:r>
      <w:r w:rsidRPr="0075391D">
        <w:rPr>
          <w:rtl/>
        </w:rPr>
        <w:t>המקומיות</w:t>
      </w:r>
      <w:r>
        <w:rPr>
          <w:rtl/>
        </w:rPr>
        <w:t xml:space="preserve"> </w:t>
      </w:r>
      <w:r w:rsidRPr="0075391D">
        <w:rPr>
          <w:rtl/>
        </w:rPr>
        <w:t>שבהן</w:t>
      </w:r>
      <w:r>
        <w:rPr>
          <w:rtl/>
        </w:rPr>
        <w:t xml:space="preserve"> </w:t>
      </w:r>
      <w:r w:rsidRPr="0075391D">
        <w:rPr>
          <w:rtl/>
        </w:rPr>
        <w:t>נמצאים</w:t>
      </w:r>
      <w:r>
        <w:rPr>
          <w:rtl/>
        </w:rPr>
        <w:t xml:space="preserve"> </w:t>
      </w:r>
      <w:r w:rsidRPr="0075391D">
        <w:rPr>
          <w:rtl/>
        </w:rPr>
        <w:t>בתי</w:t>
      </w:r>
      <w:r>
        <w:rPr>
          <w:rtl/>
        </w:rPr>
        <w:t xml:space="preserve"> </w:t>
      </w:r>
      <w:r w:rsidRPr="0075391D">
        <w:rPr>
          <w:rtl/>
        </w:rPr>
        <w:t>הספר</w:t>
      </w:r>
      <w:r>
        <w:rPr>
          <w:rtl/>
        </w:rPr>
        <w:t>.</w:t>
      </w:r>
    </w:p>
    <w:p w:rsidR="00131BE2" w:rsidRPr="0075391D" w:rsidP="00A3065A" w14:paraId="6E9B44FA" w14:textId="77777777">
      <w:pPr>
        <w:pStyle w:val="4"/>
        <w:rPr>
          <w:rtl/>
        </w:rPr>
      </w:pPr>
      <w:r w:rsidRPr="0075391D">
        <w:rPr>
          <w:rtl/>
        </w:rPr>
        <w:t>מצב</w:t>
      </w:r>
      <w:r>
        <w:rPr>
          <w:rtl/>
        </w:rPr>
        <w:t xml:space="preserve"> </w:t>
      </w:r>
      <w:r w:rsidRPr="0075391D">
        <w:rPr>
          <w:rtl/>
        </w:rPr>
        <w:t>התקשוב</w:t>
      </w:r>
      <w:r>
        <w:rPr>
          <w:rtl/>
        </w:rPr>
        <w:t xml:space="preserve"> </w:t>
      </w:r>
      <w:r w:rsidRPr="0075391D">
        <w:rPr>
          <w:rtl/>
        </w:rPr>
        <w:t>בבתי</w:t>
      </w:r>
      <w:r>
        <w:rPr>
          <w:rtl/>
        </w:rPr>
        <w:t xml:space="preserve"> </w:t>
      </w:r>
      <w:r w:rsidRPr="0075391D">
        <w:rPr>
          <w:rtl/>
        </w:rPr>
        <w:t>הספר</w:t>
      </w:r>
      <w:r>
        <w:rPr>
          <w:rtl/>
        </w:rPr>
        <w:t xml:space="preserve"> </w:t>
      </w:r>
      <w:r w:rsidRPr="0075391D">
        <w:rPr>
          <w:rtl/>
        </w:rPr>
        <w:t>העל</w:t>
      </w:r>
      <w:r>
        <w:rPr>
          <w:rtl/>
        </w:rPr>
        <w:t>-</w:t>
      </w:r>
      <w:r w:rsidRPr="0075391D">
        <w:rPr>
          <w:rtl/>
        </w:rPr>
        <w:t>יסודיים</w:t>
      </w:r>
    </w:p>
    <w:p w:rsidR="00131BE2" w:rsidRPr="0075391D" w:rsidP="005017F7" w14:paraId="55B22F38" w14:textId="77777777">
      <w:pPr>
        <w:pStyle w:val="5"/>
        <w:rPr>
          <w:rtl/>
        </w:rPr>
      </w:pPr>
      <w:r w:rsidRPr="0075391D">
        <w:rPr>
          <w:rtl/>
        </w:rPr>
        <w:t>היחס</w:t>
      </w:r>
      <w:r>
        <w:rPr>
          <w:rtl/>
        </w:rPr>
        <w:t xml:space="preserve"> </w:t>
      </w:r>
      <w:r w:rsidRPr="0075391D">
        <w:rPr>
          <w:rtl/>
        </w:rPr>
        <w:t>בין</w:t>
      </w:r>
      <w:r>
        <w:rPr>
          <w:rtl/>
        </w:rPr>
        <w:t xml:space="preserve"> </w:t>
      </w:r>
      <w:r w:rsidRPr="0075391D">
        <w:rPr>
          <w:rtl/>
        </w:rPr>
        <w:t>מספר</w:t>
      </w:r>
      <w:r>
        <w:rPr>
          <w:rtl/>
        </w:rPr>
        <w:t xml:space="preserve"> </w:t>
      </w:r>
      <w:r w:rsidRPr="0075391D">
        <w:rPr>
          <w:rtl/>
        </w:rPr>
        <w:t>התלמידים</w:t>
      </w:r>
      <w:r>
        <w:rPr>
          <w:rtl/>
        </w:rPr>
        <w:t xml:space="preserve"> </w:t>
      </w:r>
      <w:r w:rsidRPr="0075391D">
        <w:rPr>
          <w:rtl/>
        </w:rPr>
        <w:t>למספר</w:t>
      </w:r>
      <w:r>
        <w:rPr>
          <w:rtl/>
        </w:rPr>
        <w:t xml:space="preserve"> </w:t>
      </w:r>
      <w:r w:rsidRPr="0075391D">
        <w:rPr>
          <w:rtl/>
        </w:rPr>
        <w:t>המחשבים</w:t>
      </w:r>
    </w:p>
    <w:p w:rsidR="00131BE2" w:rsidRPr="00BB2BF1" w:rsidP="00DF3A5A" w14:paraId="2FCA4FAF" w14:textId="77777777">
      <w:pPr>
        <w:pStyle w:val="a5"/>
        <w:spacing w:after="120" w:line="320" w:lineRule="atLeast"/>
        <w:rPr>
          <w:rFonts w:ascii="Tahoma" w:hAnsi="Tahoma" w:cs="Tahoma"/>
          <w:sz w:val="20"/>
          <w:szCs w:val="20"/>
          <w:rtl/>
        </w:rPr>
      </w:pPr>
      <w:r w:rsidRPr="00BB2BF1">
        <w:rPr>
          <w:rFonts w:ascii="Tahoma" w:hAnsi="Tahoma" w:cs="Tahoma"/>
          <w:sz w:val="20"/>
          <w:szCs w:val="20"/>
          <w:rtl/>
        </w:rPr>
        <w:t xml:space="preserve">כדי שבית הספר יוכל להקנות כראוי אוריינות טכנולוגית ודיגיטלית לתלמידיו יש </w:t>
      </w:r>
      <w:r w:rsidRPr="00BB2BF1">
        <w:rPr>
          <w:rFonts w:ascii="Tahoma" w:hAnsi="Tahoma" w:cs="Tahoma"/>
          <w:sz w:val="20"/>
          <w:szCs w:val="20"/>
          <w:rtl/>
        </w:rPr>
        <w:t>להנגיש</w:t>
      </w:r>
      <w:r w:rsidRPr="00BB2BF1">
        <w:rPr>
          <w:rFonts w:ascii="Tahoma" w:hAnsi="Tahoma" w:cs="Tahoma"/>
          <w:sz w:val="20"/>
          <w:szCs w:val="20"/>
          <w:rtl/>
        </w:rPr>
        <w:t xml:space="preserve"> מחשבים לתלמידים ככל האפשר, בין שמדובר במחשב נייח, מחשב נייד או מחשב לוח (</w:t>
      </w:r>
      <w:r w:rsidRPr="00BB2BF1">
        <w:rPr>
          <w:rFonts w:ascii="Tahoma" w:hAnsi="Tahoma" w:cs="Tahoma"/>
          <w:sz w:val="20"/>
          <w:szCs w:val="20"/>
          <w:rtl/>
        </w:rPr>
        <w:t>טאבלט</w:t>
      </w:r>
      <w:r w:rsidRPr="00BB2BF1">
        <w:rPr>
          <w:rFonts w:ascii="Tahoma" w:hAnsi="Tahoma" w:cs="Tahoma"/>
          <w:sz w:val="20"/>
          <w:szCs w:val="20"/>
          <w:rtl/>
        </w:rPr>
        <w:t>). הנגשת המחשבים לתלמידים מחייבת הפעלתו של מערך טכני לתמיכה, אשר ילווה את התהליך ויעדכן את התוכנות שבהן נעשה שימוש באמצעות המחשבים. המצב האידיאלי הוא שלרשותו של כל תלמיד יעמוד מחשב זמין לשימוש בכל עת שיידרש לכך. למעשה, ברמת התקשוב שאליה שואפת מערכת חינוך מתקדמת, המחשב יהיה אמצעי השימוש הצמוד לתלמיד, ויחליף במידה רבה את הספרים המודפסים, את מחברות הנייר ואת טופסי הבחינות. זאת באמצעות שימוש בתוכנות לימוד בכל תחומי הידע והיבחנות בבחינות ממוחשבות. כדי להגיע ליחס רצוי של מספר תלמידים למחשב יש לעגן את היחס הזה כיעד רב-שנתי בתכנון המשרדי האסטרטגי ולקבוע את יעדי הביניים בתכנון העבודה השנתי. במקביל יש למפות את מצאי המחשבים הקיים בכל בתי הספר העל-יסודיים; כך יוכל המשרד לפעול, באופן עקבי וממוקד, עד להשגת היחס הרצוי.</w:t>
      </w:r>
    </w:p>
    <w:p w:rsidR="00131BE2" w:rsidRPr="00BB2BF1" w:rsidP="00DF3A5A" w14:paraId="7F5FCC54" w14:textId="77777777">
      <w:pPr>
        <w:pStyle w:val="a5"/>
        <w:spacing w:after="120" w:line="320" w:lineRule="atLeast"/>
        <w:rPr>
          <w:rFonts w:ascii="Tahoma" w:hAnsi="Tahoma" w:cs="Tahoma"/>
          <w:sz w:val="20"/>
          <w:szCs w:val="20"/>
        </w:rPr>
      </w:pPr>
      <w:r w:rsidRPr="00BB2BF1">
        <w:rPr>
          <w:rFonts w:ascii="Tahoma" w:hAnsi="Tahoma" w:cs="Tahoma"/>
          <w:sz w:val="20"/>
          <w:szCs w:val="20"/>
          <w:rtl/>
        </w:rPr>
        <w:t>השאלון שנשלח למנהלים נועד לבחון את תפיסתם של מנהלי בתי הספר העל-יסודיים לגבי הסיוע המתקבל ממערך התמיכה הטכנית והתמיכה הפדגוגית-דיגיטלית לצורך הקניית המיומנויות בבית הספר. מניתוח התשובות עלו הנתונים האלה:</w:t>
      </w:r>
    </w:p>
    <w:p w:rsidR="00131BE2" w:rsidRPr="0075391D" w:rsidP="00D531A8" w14:paraId="192EB7F7" w14:textId="4C1A72B3">
      <w:pPr>
        <w:pStyle w:val="a1"/>
        <w:rPr>
          <w:rtl/>
        </w:rPr>
      </w:pPr>
      <w:r w:rsidRPr="00BB2BF1">
        <w:rPr>
          <w:b w:val="0"/>
          <w:bCs w:val="0"/>
          <w:rtl/>
        </w:rPr>
        <w:t xml:space="preserve">תרשים 8: </w:t>
      </w:r>
      <w:r w:rsidRPr="0075391D">
        <w:rPr>
          <w:rtl/>
        </w:rPr>
        <w:t>התפלגות</w:t>
      </w:r>
      <w:r>
        <w:rPr>
          <w:rtl/>
        </w:rPr>
        <w:t xml:space="preserve"> </w:t>
      </w:r>
      <w:r w:rsidRPr="0075391D">
        <w:rPr>
          <w:rtl/>
        </w:rPr>
        <w:t>תשובות</w:t>
      </w:r>
      <w:r>
        <w:rPr>
          <w:rtl/>
        </w:rPr>
        <w:t xml:space="preserve"> </w:t>
      </w:r>
      <w:r w:rsidRPr="0075391D">
        <w:rPr>
          <w:rtl/>
        </w:rPr>
        <w:t>מנהלי</w:t>
      </w:r>
      <w:r>
        <w:rPr>
          <w:rtl/>
        </w:rPr>
        <w:t xml:space="preserve"> </w:t>
      </w:r>
      <w:r w:rsidRPr="0075391D">
        <w:rPr>
          <w:rtl/>
        </w:rPr>
        <w:t>בתיה"ס</w:t>
      </w:r>
      <w:r>
        <w:rPr>
          <w:rtl/>
        </w:rPr>
        <w:t xml:space="preserve"> </w:t>
      </w:r>
      <w:r w:rsidRPr="0075391D">
        <w:rPr>
          <w:rtl/>
        </w:rPr>
        <w:t>העל</w:t>
      </w:r>
      <w:r>
        <w:rPr>
          <w:rtl/>
        </w:rPr>
        <w:t>-</w:t>
      </w:r>
      <w:r w:rsidRPr="0075391D">
        <w:rPr>
          <w:rtl/>
        </w:rPr>
        <w:t>יסודיים</w:t>
      </w:r>
      <w:r>
        <w:rPr>
          <w:rtl/>
        </w:rPr>
        <w:t xml:space="preserve"> </w:t>
      </w:r>
      <w:r w:rsidRPr="0075391D">
        <w:rPr>
          <w:rtl/>
        </w:rPr>
        <w:t>לשאלה</w:t>
      </w:r>
      <w:r>
        <w:rPr>
          <w:rtl/>
        </w:rPr>
        <w:t xml:space="preserve"> </w:t>
      </w:r>
      <w:r w:rsidR="00AA6C00">
        <w:rPr>
          <w:rtl/>
        </w:rPr>
        <w:br/>
      </w:r>
      <w:r w:rsidRPr="0075391D">
        <w:rPr>
          <w:rtl/>
        </w:rPr>
        <w:t>"באיזו</w:t>
      </w:r>
      <w:r>
        <w:rPr>
          <w:rtl/>
        </w:rPr>
        <w:t xml:space="preserve"> </w:t>
      </w:r>
      <w:r w:rsidRPr="0075391D">
        <w:rPr>
          <w:rtl/>
        </w:rPr>
        <w:t>מידה</w:t>
      </w:r>
      <w:r>
        <w:rPr>
          <w:rtl/>
        </w:rPr>
        <w:t xml:space="preserve"> </w:t>
      </w:r>
      <w:r w:rsidRPr="0075391D">
        <w:rPr>
          <w:rtl/>
        </w:rPr>
        <w:t>מסייעת</w:t>
      </w:r>
      <w:r>
        <w:rPr>
          <w:rtl/>
        </w:rPr>
        <w:t xml:space="preserve"> </w:t>
      </w:r>
      <w:r w:rsidRPr="0075391D">
        <w:rPr>
          <w:rtl/>
        </w:rPr>
        <w:t>התמיכה</w:t>
      </w:r>
      <w:r>
        <w:rPr>
          <w:rtl/>
        </w:rPr>
        <w:t xml:space="preserve"> </w:t>
      </w:r>
      <w:r w:rsidRPr="0075391D">
        <w:rPr>
          <w:rtl/>
        </w:rPr>
        <w:t>הטכנית</w:t>
      </w:r>
      <w:r>
        <w:rPr>
          <w:rtl/>
        </w:rPr>
        <w:t xml:space="preserve"> </w:t>
      </w:r>
      <w:r w:rsidRPr="0075391D">
        <w:rPr>
          <w:rtl/>
        </w:rPr>
        <w:t>והפדגוגית</w:t>
      </w:r>
      <w:r>
        <w:rPr>
          <w:rtl/>
        </w:rPr>
        <w:t>-</w:t>
      </w:r>
      <w:r w:rsidRPr="0075391D">
        <w:rPr>
          <w:rtl/>
        </w:rPr>
        <w:t>דיגיטלית</w:t>
      </w:r>
      <w:r>
        <w:rPr>
          <w:rtl/>
        </w:rPr>
        <w:t xml:space="preserve"> </w:t>
      </w:r>
      <w:r w:rsidR="00AA6C00">
        <w:rPr>
          <w:rtl/>
        </w:rPr>
        <w:br/>
      </w:r>
      <w:r w:rsidRPr="0075391D">
        <w:rPr>
          <w:rtl/>
        </w:rPr>
        <w:t>בהקניית</w:t>
      </w:r>
      <w:r>
        <w:rPr>
          <w:rtl/>
        </w:rPr>
        <w:t xml:space="preserve"> </w:t>
      </w:r>
      <w:r w:rsidRPr="0075391D">
        <w:rPr>
          <w:rtl/>
        </w:rPr>
        <w:t>המיומנויות</w:t>
      </w:r>
      <w:r>
        <w:rPr>
          <w:rtl/>
        </w:rPr>
        <w:t xml:space="preserve"> </w:t>
      </w:r>
      <w:r w:rsidRPr="0075391D">
        <w:rPr>
          <w:rtl/>
        </w:rPr>
        <w:t>הנדרשות?"</w:t>
      </w:r>
    </w:p>
    <w:p w:rsidR="00131BE2" w:rsidRPr="00D26ECC" w:rsidP="00AA6C00" w14:paraId="3054458A" w14:textId="055C5953">
      <w:pPr>
        <w:pStyle w:val="a5"/>
        <w:spacing w:after="240" w:line="320" w:lineRule="atLeast"/>
        <w:jc w:val="center"/>
        <w:rPr>
          <w:rFonts w:ascii="Tahoma" w:hAnsi="Tahoma" w:cs="Tahoma"/>
          <w:sz w:val="20"/>
          <w:szCs w:val="20"/>
          <w:rtl/>
        </w:rPr>
      </w:pPr>
      <w:r>
        <w:rPr>
          <w:rFonts w:ascii="Tahoma" w:hAnsi="Tahoma" w:cs="Tahoma"/>
          <w:noProof/>
          <w:sz w:val="20"/>
          <w:szCs w:val="20"/>
          <w:rtl/>
          <w:lang w:val="he-IL"/>
        </w:rPr>
        <w:drawing>
          <wp:inline distT="0" distB="0" distL="0" distR="0">
            <wp:extent cx="2523749" cy="2029972"/>
            <wp:effectExtent l="0" t="0" r="0"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611502" name="Picture 19"/>
                    <pic:cNvPicPr/>
                  </pic:nvPicPr>
                  <pic:blipFill>
                    <a:blip xmlns:r="http://schemas.openxmlformats.org/officeDocument/2006/relationships" r:embed="rId2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523749" cy="2029972"/>
                    </a:xfrm>
                    <a:prstGeom prst="rect">
                      <a:avLst/>
                    </a:prstGeom>
                  </pic:spPr>
                </pic:pic>
              </a:graphicData>
            </a:graphic>
          </wp:inline>
        </w:drawing>
      </w:r>
    </w:p>
    <w:p w:rsidR="00131BE2" w:rsidRPr="00BB2BF1" w:rsidP="00DF3A5A" w14:paraId="2BFC8B90" w14:textId="77777777">
      <w:pPr>
        <w:pStyle w:val="a5"/>
        <w:spacing w:after="120" w:line="320" w:lineRule="atLeast"/>
        <w:rPr>
          <w:rFonts w:ascii="Tahoma" w:hAnsi="Tahoma" w:cs="Tahoma"/>
          <w:sz w:val="20"/>
          <w:szCs w:val="20"/>
          <w:rtl/>
        </w:rPr>
      </w:pPr>
      <w:r w:rsidRPr="00BB2BF1">
        <w:rPr>
          <w:rFonts w:ascii="Tahoma" w:hAnsi="Tahoma" w:cs="Tahoma"/>
          <w:sz w:val="20"/>
          <w:szCs w:val="20"/>
          <w:rtl/>
        </w:rPr>
        <w:t>מהתרשים עולה כי יותר ממחצית המנהלים סבורים שהתמיכה הטכנית והפדגוגית-דיגיטלית מסייעת במידה מועטה או שאינה מסייעת כלל להקניית המיומנויות בבית ספרם.</w:t>
      </w:r>
    </w:p>
    <w:p w:rsidR="00131BE2" w:rsidRPr="0075391D" w:rsidP="00D531A8" w14:paraId="1282D148" w14:textId="77777777">
      <w:pPr>
        <w:pStyle w:val="RESHET"/>
        <w:rPr>
          <w:rtl/>
        </w:rPr>
      </w:pPr>
      <w:r w:rsidRPr="0075391D">
        <w:rPr>
          <w:rtl/>
        </w:rPr>
        <w:t>משרד</w:t>
      </w:r>
      <w:r>
        <w:rPr>
          <w:rtl/>
        </w:rPr>
        <w:t xml:space="preserve"> </w:t>
      </w:r>
      <w:r w:rsidRPr="0075391D">
        <w:rPr>
          <w:rtl/>
        </w:rPr>
        <w:t>החינוך</w:t>
      </w:r>
      <w:r>
        <w:rPr>
          <w:rtl/>
        </w:rPr>
        <w:t xml:space="preserve"> </w:t>
      </w:r>
      <w:r w:rsidRPr="0075391D">
        <w:rPr>
          <w:rtl/>
        </w:rPr>
        <w:t>לא</w:t>
      </w:r>
      <w:r>
        <w:rPr>
          <w:rtl/>
        </w:rPr>
        <w:t xml:space="preserve"> </w:t>
      </w:r>
      <w:r w:rsidRPr="0075391D">
        <w:rPr>
          <w:rtl/>
        </w:rPr>
        <w:t>הגדיר</w:t>
      </w:r>
      <w:r>
        <w:rPr>
          <w:rtl/>
        </w:rPr>
        <w:t xml:space="preserve"> </w:t>
      </w:r>
      <w:r w:rsidRPr="0075391D">
        <w:rPr>
          <w:rtl/>
        </w:rPr>
        <w:t>מהו</w:t>
      </w:r>
      <w:r>
        <w:rPr>
          <w:rtl/>
        </w:rPr>
        <w:t xml:space="preserve"> </w:t>
      </w:r>
      <w:r w:rsidRPr="0075391D">
        <w:rPr>
          <w:rtl/>
        </w:rPr>
        <w:t>היחס</w:t>
      </w:r>
      <w:r>
        <w:rPr>
          <w:rtl/>
        </w:rPr>
        <w:t xml:space="preserve"> </w:t>
      </w:r>
      <w:r w:rsidRPr="0075391D">
        <w:rPr>
          <w:rtl/>
        </w:rPr>
        <w:t>הרצוי</w:t>
      </w:r>
      <w:r>
        <w:rPr>
          <w:rtl/>
        </w:rPr>
        <w:t xml:space="preserve"> </w:t>
      </w:r>
      <w:r w:rsidRPr="0075391D">
        <w:rPr>
          <w:rtl/>
        </w:rPr>
        <w:t>של</w:t>
      </w:r>
      <w:r>
        <w:rPr>
          <w:rtl/>
        </w:rPr>
        <w:t xml:space="preserve"> </w:t>
      </w:r>
      <w:r w:rsidRPr="0075391D">
        <w:rPr>
          <w:rtl/>
        </w:rPr>
        <w:t>מספר</w:t>
      </w:r>
      <w:r>
        <w:rPr>
          <w:rtl/>
        </w:rPr>
        <w:t xml:space="preserve"> </w:t>
      </w:r>
      <w:r w:rsidRPr="0075391D">
        <w:rPr>
          <w:rtl/>
        </w:rPr>
        <w:t>תלמידים</w:t>
      </w:r>
      <w:r>
        <w:rPr>
          <w:rtl/>
        </w:rPr>
        <w:t xml:space="preserve"> </w:t>
      </w:r>
      <w:r w:rsidRPr="0075391D">
        <w:rPr>
          <w:rtl/>
        </w:rPr>
        <w:t>למחשב</w:t>
      </w:r>
      <w:r>
        <w:rPr>
          <w:rtl/>
        </w:rPr>
        <w:t xml:space="preserve"> </w:t>
      </w:r>
      <w:r w:rsidRPr="0075391D">
        <w:rPr>
          <w:rtl/>
        </w:rPr>
        <w:t>בבתי</w:t>
      </w:r>
      <w:r>
        <w:rPr>
          <w:rtl/>
        </w:rPr>
        <w:t xml:space="preserve"> </w:t>
      </w:r>
      <w:r w:rsidRPr="0075391D">
        <w:rPr>
          <w:rtl/>
        </w:rPr>
        <w:t>הספר</w:t>
      </w:r>
      <w:r>
        <w:rPr>
          <w:rtl/>
        </w:rPr>
        <w:t xml:space="preserve"> - </w:t>
      </w:r>
      <w:r w:rsidRPr="0075391D">
        <w:rPr>
          <w:rtl/>
        </w:rPr>
        <w:t>לא</w:t>
      </w:r>
      <w:r>
        <w:rPr>
          <w:rtl/>
        </w:rPr>
        <w:t xml:space="preserve"> </w:t>
      </w:r>
      <w:r w:rsidRPr="0075391D">
        <w:rPr>
          <w:rtl/>
        </w:rPr>
        <w:t>בתוכניותיו</w:t>
      </w:r>
      <w:r>
        <w:rPr>
          <w:rtl/>
        </w:rPr>
        <w:t xml:space="preserve"> </w:t>
      </w:r>
      <w:r w:rsidRPr="0075391D">
        <w:rPr>
          <w:rtl/>
        </w:rPr>
        <w:t>האסטרטגיות</w:t>
      </w:r>
      <w:r>
        <w:rPr>
          <w:rtl/>
        </w:rPr>
        <w:t xml:space="preserve"> </w:t>
      </w:r>
      <w:r w:rsidRPr="0075391D">
        <w:rPr>
          <w:rtl/>
        </w:rPr>
        <w:t>ולא</w:t>
      </w:r>
      <w:r>
        <w:rPr>
          <w:rtl/>
        </w:rPr>
        <w:t xml:space="preserve"> </w:t>
      </w:r>
      <w:r w:rsidRPr="0075391D">
        <w:rPr>
          <w:rtl/>
        </w:rPr>
        <w:t>בתכנון</w:t>
      </w:r>
      <w:r>
        <w:rPr>
          <w:rtl/>
        </w:rPr>
        <w:t xml:space="preserve"> </w:t>
      </w:r>
      <w:r w:rsidRPr="0075391D">
        <w:rPr>
          <w:rtl/>
        </w:rPr>
        <w:t>העבודה</w:t>
      </w:r>
      <w:r>
        <w:rPr>
          <w:rtl/>
        </w:rPr>
        <w:t xml:space="preserve"> </w:t>
      </w:r>
      <w:r w:rsidRPr="0075391D">
        <w:rPr>
          <w:rtl/>
        </w:rPr>
        <w:t>השנתי</w:t>
      </w:r>
      <w:r>
        <w:rPr>
          <w:rtl/>
        </w:rPr>
        <w:t xml:space="preserve">, </w:t>
      </w:r>
      <w:r w:rsidRPr="0075391D">
        <w:rPr>
          <w:rtl/>
        </w:rPr>
        <w:t>וממילא</w:t>
      </w:r>
      <w:r>
        <w:rPr>
          <w:rtl/>
        </w:rPr>
        <w:t xml:space="preserve"> </w:t>
      </w:r>
      <w:r w:rsidRPr="0075391D">
        <w:rPr>
          <w:rtl/>
        </w:rPr>
        <w:t>גם</w:t>
      </w:r>
      <w:r>
        <w:rPr>
          <w:rtl/>
        </w:rPr>
        <w:t xml:space="preserve"> </w:t>
      </w:r>
      <w:r w:rsidRPr="0075391D">
        <w:rPr>
          <w:rtl/>
        </w:rPr>
        <w:t>לא</w:t>
      </w:r>
      <w:r>
        <w:rPr>
          <w:rtl/>
        </w:rPr>
        <w:t xml:space="preserve"> </w:t>
      </w:r>
      <w:r w:rsidRPr="0075391D">
        <w:rPr>
          <w:rtl/>
        </w:rPr>
        <w:t>קבע</w:t>
      </w:r>
      <w:r>
        <w:rPr>
          <w:rtl/>
        </w:rPr>
        <w:t xml:space="preserve"> </w:t>
      </w:r>
      <w:r w:rsidRPr="0075391D">
        <w:rPr>
          <w:rtl/>
        </w:rPr>
        <w:t>כיעד</w:t>
      </w:r>
      <w:r>
        <w:rPr>
          <w:rtl/>
        </w:rPr>
        <w:t xml:space="preserve"> </w:t>
      </w:r>
      <w:r w:rsidRPr="0075391D">
        <w:rPr>
          <w:rtl/>
        </w:rPr>
        <w:t>שלרשות</w:t>
      </w:r>
      <w:r>
        <w:rPr>
          <w:rtl/>
        </w:rPr>
        <w:t xml:space="preserve"> </w:t>
      </w:r>
      <w:r w:rsidRPr="0075391D">
        <w:rPr>
          <w:rtl/>
        </w:rPr>
        <w:t>כל</w:t>
      </w:r>
      <w:r>
        <w:rPr>
          <w:rtl/>
        </w:rPr>
        <w:t xml:space="preserve"> </w:t>
      </w:r>
      <w:r w:rsidRPr="0075391D">
        <w:rPr>
          <w:rtl/>
        </w:rPr>
        <w:t>תלמיד</w:t>
      </w:r>
      <w:r>
        <w:rPr>
          <w:rtl/>
        </w:rPr>
        <w:t xml:space="preserve"> </w:t>
      </w:r>
      <w:r w:rsidRPr="0075391D">
        <w:rPr>
          <w:rtl/>
        </w:rPr>
        <w:t>יעמוד</w:t>
      </w:r>
      <w:r>
        <w:rPr>
          <w:rtl/>
        </w:rPr>
        <w:t xml:space="preserve"> </w:t>
      </w:r>
      <w:r w:rsidRPr="0075391D">
        <w:rPr>
          <w:rtl/>
        </w:rPr>
        <w:t>מחשב</w:t>
      </w:r>
      <w:r>
        <w:rPr>
          <w:rtl/>
        </w:rPr>
        <w:t xml:space="preserve"> </w:t>
      </w:r>
      <w:r w:rsidRPr="0075391D">
        <w:rPr>
          <w:rtl/>
        </w:rPr>
        <w:t>לשימוש</w:t>
      </w:r>
      <w:r>
        <w:rPr>
          <w:rtl/>
        </w:rPr>
        <w:t xml:space="preserve"> </w:t>
      </w:r>
      <w:r w:rsidRPr="0075391D">
        <w:rPr>
          <w:rtl/>
        </w:rPr>
        <w:t>אישי</w:t>
      </w:r>
      <w:r>
        <w:rPr>
          <w:rtl/>
        </w:rPr>
        <w:t xml:space="preserve">. </w:t>
      </w:r>
      <w:r w:rsidRPr="0075391D">
        <w:rPr>
          <w:rtl/>
        </w:rPr>
        <w:t>מצב</w:t>
      </w:r>
      <w:r>
        <w:rPr>
          <w:rtl/>
        </w:rPr>
        <w:t xml:space="preserve"> </w:t>
      </w:r>
      <w:r w:rsidRPr="0075391D">
        <w:rPr>
          <w:rtl/>
        </w:rPr>
        <w:t>זה</w:t>
      </w:r>
      <w:r>
        <w:rPr>
          <w:rtl/>
        </w:rPr>
        <w:t xml:space="preserve"> </w:t>
      </w:r>
      <w:r w:rsidRPr="0075391D">
        <w:rPr>
          <w:rtl/>
        </w:rPr>
        <w:t>מנע</w:t>
      </w:r>
      <w:r>
        <w:rPr>
          <w:rtl/>
        </w:rPr>
        <w:t xml:space="preserve"> </w:t>
      </w:r>
      <w:r w:rsidRPr="0075391D">
        <w:rPr>
          <w:rtl/>
        </w:rPr>
        <w:t>גיבוש</w:t>
      </w:r>
      <w:r>
        <w:rPr>
          <w:rtl/>
        </w:rPr>
        <w:t xml:space="preserve"> </w:t>
      </w:r>
      <w:r w:rsidRPr="0075391D">
        <w:rPr>
          <w:rtl/>
        </w:rPr>
        <w:t>של</w:t>
      </w:r>
      <w:r>
        <w:rPr>
          <w:rtl/>
        </w:rPr>
        <w:t xml:space="preserve"> </w:t>
      </w:r>
      <w:r w:rsidRPr="0075391D">
        <w:rPr>
          <w:rtl/>
        </w:rPr>
        <w:t>תפיסה</w:t>
      </w:r>
      <w:r>
        <w:rPr>
          <w:rtl/>
        </w:rPr>
        <w:t xml:space="preserve"> </w:t>
      </w:r>
      <w:r w:rsidRPr="0075391D">
        <w:rPr>
          <w:rtl/>
        </w:rPr>
        <w:t>ברורה</w:t>
      </w:r>
      <w:r>
        <w:rPr>
          <w:rtl/>
        </w:rPr>
        <w:t xml:space="preserve"> </w:t>
      </w:r>
      <w:r w:rsidRPr="0075391D">
        <w:rPr>
          <w:rtl/>
        </w:rPr>
        <w:t>ומחייבת</w:t>
      </w:r>
      <w:r>
        <w:rPr>
          <w:rtl/>
        </w:rPr>
        <w:t xml:space="preserve"> </w:t>
      </w:r>
      <w:r w:rsidRPr="0075391D">
        <w:rPr>
          <w:rtl/>
        </w:rPr>
        <w:t>להשגת</w:t>
      </w:r>
      <w:r>
        <w:rPr>
          <w:rtl/>
        </w:rPr>
        <w:t xml:space="preserve"> </w:t>
      </w:r>
      <w:r w:rsidRPr="0075391D">
        <w:rPr>
          <w:rtl/>
        </w:rPr>
        <w:t>יחס</w:t>
      </w:r>
      <w:r>
        <w:rPr>
          <w:rtl/>
        </w:rPr>
        <w:t xml:space="preserve"> </w:t>
      </w:r>
      <w:r w:rsidRPr="0075391D">
        <w:rPr>
          <w:rtl/>
        </w:rPr>
        <w:t>בין</w:t>
      </w:r>
      <w:r>
        <w:rPr>
          <w:rtl/>
        </w:rPr>
        <w:t xml:space="preserve"> </w:t>
      </w:r>
      <w:r w:rsidRPr="0075391D">
        <w:rPr>
          <w:rtl/>
        </w:rPr>
        <w:t>מספר</w:t>
      </w:r>
      <w:r>
        <w:rPr>
          <w:rtl/>
        </w:rPr>
        <w:t xml:space="preserve"> </w:t>
      </w:r>
      <w:r w:rsidRPr="0075391D">
        <w:rPr>
          <w:rtl/>
        </w:rPr>
        <w:t>תלמידים</w:t>
      </w:r>
      <w:r>
        <w:rPr>
          <w:rtl/>
        </w:rPr>
        <w:t xml:space="preserve"> </w:t>
      </w:r>
      <w:r w:rsidRPr="0075391D">
        <w:rPr>
          <w:rtl/>
        </w:rPr>
        <w:t>למחשב</w:t>
      </w:r>
      <w:r>
        <w:rPr>
          <w:rtl/>
        </w:rPr>
        <w:t xml:space="preserve"> </w:t>
      </w:r>
      <w:r w:rsidRPr="0075391D">
        <w:rPr>
          <w:rtl/>
        </w:rPr>
        <w:t>שיאפשר</w:t>
      </w:r>
      <w:r>
        <w:rPr>
          <w:rtl/>
        </w:rPr>
        <w:t xml:space="preserve"> </w:t>
      </w:r>
      <w:r w:rsidRPr="0075391D">
        <w:rPr>
          <w:rtl/>
        </w:rPr>
        <w:t>הטמעה</w:t>
      </w:r>
      <w:r>
        <w:rPr>
          <w:rtl/>
        </w:rPr>
        <w:t xml:space="preserve"> </w:t>
      </w:r>
      <w:r w:rsidRPr="0075391D">
        <w:rPr>
          <w:rtl/>
        </w:rPr>
        <w:t>אפקטיבית</w:t>
      </w:r>
      <w:r>
        <w:rPr>
          <w:rtl/>
        </w:rPr>
        <w:t xml:space="preserve"> </w:t>
      </w:r>
      <w:r w:rsidRPr="0075391D">
        <w:rPr>
          <w:rtl/>
        </w:rPr>
        <w:t>של</w:t>
      </w:r>
      <w:r>
        <w:rPr>
          <w:rtl/>
        </w:rPr>
        <w:t xml:space="preserve"> </w:t>
      </w:r>
      <w:r w:rsidRPr="0075391D">
        <w:rPr>
          <w:rtl/>
        </w:rPr>
        <w:t>מיומנויות</w:t>
      </w:r>
      <w:r>
        <w:rPr>
          <w:rtl/>
        </w:rPr>
        <w:t xml:space="preserve"> </w:t>
      </w:r>
      <w:r w:rsidRPr="0075391D">
        <w:rPr>
          <w:rtl/>
        </w:rPr>
        <w:t>טכנולוגיות</w:t>
      </w:r>
      <w:r>
        <w:rPr>
          <w:rtl/>
        </w:rPr>
        <w:t xml:space="preserve"> </w:t>
      </w:r>
      <w:r w:rsidRPr="0075391D">
        <w:rPr>
          <w:rtl/>
        </w:rPr>
        <w:t>ודיגיטליות</w:t>
      </w:r>
      <w:r>
        <w:rPr>
          <w:rtl/>
        </w:rPr>
        <w:t xml:space="preserve"> </w:t>
      </w:r>
      <w:r w:rsidRPr="0075391D">
        <w:rPr>
          <w:rtl/>
        </w:rPr>
        <w:t>בקרב</w:t>
      </w:r>
      <w:r>
        <w:rPr>
          <w:rtl/>
        </w:rPr>
        <w:t xml:space="preserve"> </w:t>
      </w:r>
      <w:r w:rsidRPr="0075391D">
        <w:rPr>
          <w:rtl/>
        </w:rPr>
        <w:t>תלמידי</w:t>
      </w:r>
      <w:r>
        <w:rPr>
          <w:rtl/>
        </w:rPr>
        <w:t xml:space="preserve"> </w:t>
      </w:r>
      <w:r w:rsidRPr="0075391D">
        <w:rPr>
          <w:rtl/>
        </w:rPr>
        <w:t>מערכת</w:t>
      </w:r>
      <w:r>
        <w:rPr>
          <w:rtl/>
        </w:rPr>
        <w:t xml:space="preserve"> </w:t>
      </w:r>
      <w:r w:rsidRPr="0075391D">
        <w:rPr>
          <w:rtl/>
        </w:rPr>
        <w:t>החינוך</w:t>
      </w:r>
      <w:r>
        <w:rPr>
          <w:rtl/>
        </w:rPr>
        <w:t xml:space="preserve">, </w:t>
      </w:r>
      <w:r w:rsidRPr="0075391D">
        <w:rPr>
          <w:rtl/>
        </w:rPr>
        <w:t>והותיר</w:t>
      </w:r>
      <w:r>
        <w:rPr>
          <w:rtl/>
        </w:rPr>
        <w:t xml:space="preserve"> </w:t>
      </w:r>
      <w:r w:rsidRPr="0075391D">
        <w:rPr>
          <w:rtl/>
        </w:rPr>
        <w:t>חלק</w:t>
      </w:r>
      <w:r>
        <w:rPr>
          <w:rtl/>
        </w:rPr>
        <w:t xml:space="preserve"> </w:t>
      </w:r>
      <w:r w:rsidRPr="0075391D">
        <w:rPr>
          <w:rtl/>
        </w:rPr>
        <w:t>גדול</w:t>
      </w:r>
      <w:r>
        <w:rPr>
          <w:rtl/>
        </w:rPr>
        <w:t xml:space="preserve"> </w:t>
      </w:r>
      <w:r w:rsidRPr="0075391D">
        <w:rPr>
          <w:rtl/>
        </w:rPr>
        <w:t>מבתי</w:t>
      </w:r>
      <w:r>
        <w:rPr>
          <w:rtl/>
        </w:rPr>
        <w:t xml:space="preserve"> </w:t>
      </w:r>
      <w:r w:rsidRPr="0075391D">
        <w:rPr>
          <w:rtl/>
        </w:rPr>
        <w:t>הספר</w:t>
      </w:r>
      <w:r>
        <w:rPr>
          <w:rtl/>
        </w:rPr>
        <w:t xml:space="preserve"> </w:t>
      </w:r>
      <w:r w:rsidRPr="0075391D">
        <w:rPr>
          <w:rtl/>
        </w:rPr>
        <w:t>במצב</w:t>
      </w:r>
      <w:r>
        <w:rPr>
          <w:rtl/>
        </w:rPr>
        <w:t xml:space="preserve"> </w:t>
      </w:r>
      <w:r w:rsidRPr="0075391D">
        <w:rPr>
          <w:rtl/>
        </w:rPr>
        <w:t>של</w:t>
      </w:r>
      <w:r>
        <w:rPr>
          <w:rtl/>
        </w:rPr>
        <w:t xml:space="preserve"> </w:t>
      </w:r>
      <w:r w:rsidRPr="0075391D">
        <w:rPr>
          <w:rtl/>
        </w:rPr>
        <w:t>מספר</w:t>
      </w:r>
      <w:r>
        <w:rPr>
          <w:rtl/>
        </w:rPr>
        <w:t xml:space="preserve"> </w:t>
      </w:r>
      <w:r w:rsidRPr="0075391D">
        <w:rPr>
          <w:rtl/>
        </w:rPr>
        <w:t>תלמידים</w:t>
      </w:r>
      <w:r>
        <w:rPr>
          <w:rtl/>
        </w:rPr>
        <w:t xml:space="preserve"> </w:t>
      </w:r>
      <w:r w:rsidRPr="0075391D">
        <w:rPr>
          <w:rtl/>
        </w:rPr>
        <w:t>גדול</w:t>
      </w:r>
      <w:r>
        <w:rPr>
          <w:rtl/>
        </w:rPr>
        <w:t xml:space="preserve"> </w:t>
      </w:r>
      <w:r w:rsidRPr="0075391D">
        <w:rPr>
          <w:rtl/>
        </w:rPr>
        <w:t>לכל</w:t>
      </w:r>
      <w:r>
        <w:rPr>
          <w:rtl/>
        </w:rPr>
        <w:t xml:space="preserve"> </w:t>
      </w:r>
      <w:r w:rsidRPr="0075391D">
        <w:rPr>
          <w:rtl/>
        </w:rPr>
        <w:t>מחשב</w:t>
      </w:r>
      <w:r>
        <w:rPr>
          <w:rtl/>
        </w:rPr>
        <w:t xml:space="preserve">. </w:t>
      </w:r>
      <w:r w:rsidRPr="0075391D">
        <w:rPr>
          <w:rtl/>
        </w:rPr>
        <w:t>המשמעות</w:t>
      </w:r>
      <w:r>
        <w:rPr>
          <w:rtl/>
        </w:rPr>
        <w:t xml:space="preserve"> </w:t>
      </w:r>
      <w:r w:rsidRPr="0075391D">
        <w:rPr>
          <w:rtl/>
        </w:rPr>
        <w:t>היא</w:t>
      </w:r>
      <w:r>
        <w:rPr>
          <w:rtl/>
        </w:rPr>
        <w:t xml:space="preserve">, </w:t>
      </w:r>
      <w:r w:rsidRPr="0075391D">
        <w:rPr>
          <w:rtl/>
        </w:rPr>
        <w:t>כמובן</w:t>
      </w:r>
      <w:r>
        <w:rPr>
          <w:rtl/>
        </w:rPr>
        <w:t xml:space="preserve">, </w:t>
      </w:r>
      <w:r w:rsidRPr="0075391D">
        <w:rPr>
          <w:rtl/>
        </w:rPr>
        <w:t>נגישות</w:t>
      </w:r>
      <w:r>
        <w:rPr>
          <w:rtl/>
        </w:rPr>
        <w:t xml:space="preserve"> </w:t>
      </w:r>
      <w:r w:rsidRPr="0075391D">
        <w:rPr>
          <w:rtl/>
        </w:rPr>
        <w:t>נמוכה</w:t>
      </w:r>
      <w:r>
        <w:rPr>
          <w:rtl/>
        </w:rPr>
        <w:t xml:space="preserve"> </w:t>
      </w:r>
      <w:r w:rsidRPr="0075391D">
        <w:rPr>
          <w:rtl/>
        </w:rPr>
        <w:t>לשימוש</w:t>
      </w:r>
      <w:r>
        <w:rPr>
          <w:rtl/>
        </w:rPr>
        <w:t xml:space="preserve"> </w:t>
      </w:r>
      <w:r w:rsidRPr="0075391D">
        <w:rPr>
          <w:rtl/>
        </w:rPr>
        <w:t>במחשב</w:t>
      </w:r>
      <w:r>
        <w:rPr>
          <w:rtl/>
        </w:rPr>
        <w:t xml:space="preserve"> </w:t>
      </w:r>
      <w:r w:rsidRPr="0075391D">
        <w:rPr>
          <w:rtl/>
        </w:rPr>
        <w:t>לתלמידים</w:t>
      </w:r>
      <w:r>
        <w:rPr>
          <w:rtl/>
        </w:rPr>
        <w:t xml:space="preserve"> </w:t>
      </w:r>
      <w:r w:rsidRPr="0075391D">
        <w:rPr>
          <w:rtl/>
        </w:rPr>
        <w:t>הללו</w:t>
      </w:r>
      <w:r>
        <w:rPr>
          <w:rtl/>
        </w:rPr>
        <w:t xml:space="preserve">. </w:t>
      </w:r>
      <w:r w:rsidRPr="0075391D">
        <w:rPr>
          <w:rtl/>
        </w:rPr>
        <w:t>נוסף</w:t>
      </w:r>
      <w:r>
        <w:rPr>
          <w:rtl/>
        </w:rPr>
        <w:t xml:space="preserve"> </w:t>
      </w:r>
      <w:r w:rsidRPr="0075391D">
        <w:rPr>
          <w:rtl/>
        </w:rPr>
        <w:t>על</w:t>
      </w:r>
      <w:r>
        <w:rPr>
          <w:rtl/>
        </w:rPr>
        <w:t xml:space="preserve"> </w:t>
      </w:r>
      <w:r w:rsidRPr="0075391D">
        <w:rPr>
          <w:rtl/>
        </w:rPr>
        <w:t>כך</w:t>
      </w:r>
      <w:r>
        <w:rPr>
          <w:rtl/>
        </w:rPr>
        <w:t xml:space="preserve">, </w:t>
      </w:r>
      <w:r w:rsidRPr="0075391D">
        <w:rPr>
          <w:rtl/>
        </w:rPr>
        <w:t>בידי</w:t>
      </w:r>
      <w:r>
        <w:rPr>
          <w:rtl/>
        </w:rPr>
        <w:t xml:space="preserve"> </w:t>
      </w:r>
      <w:r w:rsidRPr="0075391D">
        <w:rPr>
          <w:rtl/>
        </w:rPr>
        <w:t>משרד</w:t>
      </w:r>
      <w:r>
        <w:rPr>
          <w:rtl/>
        </w:rPr>
        <w:t xml:space="preserve"> </w:t>
      </w:r>
      <w:r w:rsidRPr="0075391D">
        <w:rPr>
          <w:rtl/>
        </w:rPr>
        <w:t>החינוך</w:t>
      </w:r>
      <w:r>
        <w:rPr>
          <w:rtl/>
        </w:rPr>
        <w:t xml:space="preserve"> </w:t>
      </w:r>
      <w:r w:rsidRPr="0075391D">
        <w:rPr>
          <w:rtl/>
        </w:rPr>
        <w:t>קיימים</w:t>
      </w:r>
      <w:r>
        <w:rPr>
          <w:rtl/>
        </w:rPr>
        <w:t xml:space="preserve"> </w:t>
      </w:r>
      <w:r w:rsidRPr="0075391D">
        <w:rPr>
          <w:rtl/>
        </w:rPr>
        <w:t>נתונים</w:t>
      </w:r>
      <w:r>
        <w:rPr>
          <w:rtl/>
        </w:rPr>
        <w:t xml:space="preserve"> </w:t>
      </w:r>
      <w:r w:rsidRPr="0075391D">
        <w:rPr>
          <w:rtl/>
        </w:rPr>
        <w:t>חלקיים</w:t>
      </w:r>
      <w:r>
        <w:rPr>
          <w:rtl/>
        </w:rPr>
        <w:t xml:space="preserve"> </w:t>
      </w:r>
      <w:r w:rsidRPr="0075391D">
        <w:rPr>
          <w:rtl/>
        </w:rPr>
        <w:t>בלבד</w:t>
      </w:r>
      <w:r>
        <w:rPr>
          <w:rtl/>
        </w:rPr>
        <w:t xml:space="preserve"> </w:t>
      </w:r>
      <w:r w:rsidRPr="0075391D">
        <w:rPr>
          <w:rtl/>
        </w:rPr>
        <w:t>על</w:t>
      </w:r>
      <w:r>
        <w:rPr>
          <w:rtl/>
        </w:rPr>
        <w:t xml:space="preserve"> </w:t>
      </w:r>
      <w:r w:rsidRPr="0075391D">
        <w:rPr>
          <w:rtl/>
        </w:rPr>
        <w:t>מצאי</w:t>
      </w:r>
      <w:r>
        <w:rPr>
          <w:rtl/>
        </w:rPr>
        <w:t xml:space="preserve"> </w:t>
      </w:r>
      <w:r w:rsidRPr="0075391D">
        <w:rPr>
          <w:rtl/>
        </w:rPr>
        <w:t>המחשבים</w:t>
      </w:r>
      <w:r>
        <w:rPr>
          <w:rtl/>
        </w:rPr>
        <w:t xml:space="preserve"> </w:t>
      </w:r>
      <w:r w:rsidRPr="0075391D">
        <w:rPr>
          <w:rtl/>
        </w:rPr>
        <w:t>המשמשים</w:t>
      </w:r>
      <w:r>
        <w:rPr>
          <w:rtl/>
        </w:rPr>
        <w:t xml:space="preserve"> </w:t>
      </w:r>
      <w:r w:rsidRPr="0075391D">
        <w:rPr>
          <w:rtl/>
        </w:rPr>
        <w:t>את</w:t>
      </w:r>
      <w:r>
        <w:rPr>
          <w:rtl/>
        </w:rPr>
        <w:t xml:space="preserve"> </w:t>
      </w:r>
      <w:r w:rsidRPr="0075391D">
        <w:rPr>
          <w:rtl/>
        </w:rPr>
        <w:t>התלמידים</w:t>
      </w:r>
      <w:r>
        <w:rPr>
          <w:rtl/>
        </w:rPr>
        <w:t xml:space="preserve"> </w:t>
      </w:r>
      <w:r w:rsidRPr="0075391D">
        <w:rPr>
          <w:rtl/>
        </w:rPr>
        <w:t>ועל</w:t>
      </w:r>
      <w:r>
        <w:rPr>
          <w:rtl/>
        </w:rPr>
        <w:t xml:space="preserve"> </w:t>
      </w:r>
      <w:r w:rsidRPr="0075391D">
        <w:rPr>
          <w:rtl/>
        </w:rPr>
        <w:t>מצאי</w:t>
      </w:r>
      <w:r>
        <w:rPr>
          <w:rtl/>
        </w:rPr>
        <w:t xml:space="preserve"> </w:t>
      </w:r>
      <w:r w:rsidRPr="0075391D">
        <w:rPr>
          <w:rtl/>
        </w:rPr>
        <w:t>המחשבים</w:t>
      </w:r>
      <w:r>
        <w:rPr>
          <w:rtl/>
        </w:rPr>
        <w:t xml:space="preserve"> </w:t>
      </w:r>
      <w:r w:rsidRPr="0075391D">
        <w:rPr>
          <w:rtl/>
        </w:rPr>
        <w:t>המשמשים</w:t>
      </w:r>
      <w:r>
        <w:rPr>
          <w:rtl/>
        </w:rPr>
        <w:t xml:space="preserve"> </w:t>
      </w:r>
      <w:r w:rsidRPr="0075391D">
        <w:rPr>
          <w:rtl/>
        </w:rPr>
        <w:t>את</w:t>
      </w:r>
      <w:r>
        <w:rPr>
          <w:rtl/>
        </w:rPr>
        <w:t xml:space="preserve"> </w:t>
      </w:r>
      <w:r w:rsidRPr="0075391D">
        <w:rPr>
          <w:rtl/>
        </w:rPr>
        <w:t>המורים</w:t>
      </w:r>
      <w:r>
        <w:rPr>
          <w:rtl/>
        </w:rPr>
        <w:t xml:space="preserve"> </w:t>
      </w:r>
      <w:r w:rsidRPr="0075391D">
        <w:rPr>
          <w:rtl/>
        </w:rPr>
        <w:t>בבתי</w:t>
      </w:r>
      <w:r>
        <w:rPr>
          <w:rtl/>
        </w:rPr>
        <w:t xml:space="preserve"> </w:t>
      </w:r>
      <w:r w:rsidRPr="0075391D">
        <w:rPr>
          <w:rtl/>
        </w:rPr>
        <w:t>הספר</w:t>
      </w:r>
      <w:r>
        <w:rPr>
          <w:rtl/>
        </w:rPr>
        <w:t xml:space="preserve">. </w:t>
      </w:r>
      <w:r w:rsidRPr="0075391D">
        <w:rPr>
          <w:rtl/>
        </w:rPr>
        <w:t>להלן</w:t>
      </w:r>
      <w:r>
        <w:rPr>
          <w:rtl/>
        </w:rPr>
        <w:t xml:space="preserve"> </w:t>
      </w:r>
      <w:r w:rsidRPr="0075391D">
        <w:rPr>
          <w:rtl/>
        </w:rPr>
        <w:t>פירוט:</w:t>
      </w:r>
      <w:r>
        <w:rPr>
          <w:rtl/>
        </w:rPr>
        <w:t xml:space="preserve"> </w:t>
      </w:r>
    </w:p>
    <w:p w:rsidR="00131BE2" w:rsidRPr="00BB2BF1" w:rsidP="00DF3A5A" w14:paraId="3FA372F3" w14:textId="77777777">
      <w:pPr>
        <w:pStyle w:val="a5"/>
        <w:spacing w:after="120" w:line="320" w:lineRule="atLeast"/>
        <w:rPr>
          <w:rFonts w:ascii="Tahoma" w:hAnsi="Tahoma" w:cs="Tahoma"/>
          <w:sz w:val="20"/>
          <w:szCs w:val="20"/>
          <w:rtl/>
        </w:rPr>
      </w:pPr>
      <w:r w:rsidRPr="00BB2BF1">
        <w:rPr>
          <w:rFonts w:ascii="Tahoma" w:hAnsi="Tahoma" w:cs="Tahoma"/>
          <w:sz w:val="20"/>
          <w:szCs w:val="20"/>
          <w:rtl/>
        </w:rPr>
        <w:t>בדיקת נתוני משרד החינוך בדבר היחס בין מספר התלמידים למספר המחשבים (להלן גם - יחס תלמידים - מחשב) בכלל בתי הספר העל-יסודיים העלתה</w:t>
      </w:r>
      <w:r>
        <w:rPr>
          <w:rFonts w:ascii="Tahoma" w:hAnsi="Tahoma" w:cs="Tahoma"/>
          <w:sz w:val="20"/>
          <w:szCs w:val="20"/>
          <w:vertAlign w:val="superscript"/>
          <w:rtl/>
        </w:rPr>
        <w:footnoteReference w:id="37"/>
      </w:r>
      <w:r w:rsidRPr="00BB2BF1">
        <w:rPr>
          <w:rFonts w:ascii="Tahoma" w:hAnsi="Tahoma" w:cs="Tahoma"/>
          <w:sz w:val="20"/>
          <w:szCs w:val="20"/>
          <w:rtl/>
        </w:rPr>
        <w:t xml:space="preserve"> כי למשרד יש נתונים חלקיים על כך - רק על כחמישית מבתי הספר העל-יסודיים (371 מתוך 1,822 בתי"ס). </w:t>
      </w:r>
    </w:p>
    <w:p w:rsidR="00131BE2" w:rsidRPr="00BB2BF1" w:rsidP="00DF3A5A" w14:paraId="7C7DAC2A" w14:textId="77777777">
      <w:pPr>
        <w:pStyle w:val="a5"/>
        <w:spacing w:after="120" w:line="320" w:lineRule="atLeast"/>
        <w:rPr>
          <w:rFonts w:ascii="Tahoma" w:hAnsi="Tahoma" w:cs="Tahoma"/>
          <w:sz w:val="20"/>
          <w:szCs w:val="20"/>
          <w:rtl/>
        </w:rPr>
      </w:pPr>
      <w:r w:rsidRPr="00BB2BF1">
        <w:rPr>
          <w:rFonts w:ascii="Tahoma" w:hAnsi="Tahoma" w:cs="Tahoma"/>
          <w:sz w:val="20"/>
          <w:szCs w:val="20"/>
          <w:rtl/>
        </w:rPr>
        <w:t xml:space="preserve">בתגובתו מיולי 2020 ציין משרד החינוך כי מסוף שנת 2019 הוא עורך סקר ארצי מקיף על מצב התקשוב בבתי הספר, וכי הוא ישלים את גיבוש תמונת המידע הנדרשת בזמן הקרוב. </w:t>
      </w:r>
    </w:p>
    <w:p w:rsidR="00131BE2" w:rsidRPr="00BB2BF1" w:rsidP="00DF3A5A" w14:paraId="7C42C9EE" w14:textId="77777777">
      <w:pPr>
        <w:pStyle w:val="a5"/>
        <w:spacing w:after="120" w:line="320" w:lineRule="atLeast"/>
        <w:rPr>
          <w:rFonts w:ascii="Tahoma" w:hAnsi="Tahoma" w:cs="Tahoma"/>
          <w:sz w:val="20"/>
          <w:szCs w:val="20"/>
          <w:rtl/>
        </w:rPr>
      </w:pPr>
      <w:r w:rsidRPr="00BB2BF1">
        <w:rPr>
          <w:rStyle w:val="51"/>
          <w:rFonts w:ascii="Tahoma" w:hAnsi="Tahoma" w:cs="Tahoma"/>
          <w:rtl/>
        </w:rPr>
        <w:t>היחס בין מספר התלמידים למספר המחשבים:</w:t>
      </w:r>
      <w:r w:rsidRPr="00BB2BF1">
        <w:rPr>
          <w:rFonts w:ascii="Tahoma" w:hAnsi="Tahoma" w:cs="Tahoma"/>
          <w:sz w:val="20"/>
          <w:szCs w:val="20"/>
          <w:rtl/>
        </w:rPr>
        <w:t xml:space="preserve"> היחס בין מספר התלמידים בבתיה"ס העל-יסודיים לבין מספר המחשבים (הנייחים והניידים) בבתיה"ס הללו עמד בשנת 2018 על מחשב </w:t>
      </w:r>
      <w:r w:rsidRPr="00BB2BF1">
        <w:rPr>
          <w:rFonts w:ascii="Tahoma" w:hAnsi="Tahoma" w:cs="Tahoma"/>
          <w:sz w:val="20"/>
          <w:szCs w:val="20"/>
          <w:rtl/>
        </w:rPr>
        <w:t>לכל שמונה תלמידים בממוצע. בהשוואת יחס זה ליחס במדינות אירופאיות ולממוצע האיחוד האירופי</w:t>
      </w:r>
      <w:r>
        <w:rPr>
          <w:rFonts w:ascii="Tahoma" w:hAnsi="Tahoma" w:cs="Tahoma"/>
          <w:sz w:val="20"/>
          <w:szCs w:val="20"/>
          <w:vertAlign w:val="superscript"/>
          <w:rtl/>
        </w:rPr>
        <w:footnoteReference w:id="38"/>
      </w:r>
      <w:r w:rsidRPr="00BB2BF1">
        <w:rPr>
          <w:rFonts w:ascii="Tahoma" w:hAnsi="Tahoma" w:cs="Tahoma"/>
          <w:sz w:val="20"/>
          <w:szCs w:val="20"/>
          <w:rtl/>
        </w:rPr>
        <w:t xml:space="preserve"> עולה התמונה הזאת:</w:t>
      </w:r>
    </w:p>
    <w:p w:rsidR="00131BE2" w:rsidRPr="0075391D" w:rsidP="00D531A8" w14:paraId="09A2ECFE" w14:textId="47158CD5">
      <w:pPr>
        <w:pStyle w:val="a1"/>
        <w:rPr>
          <w:rtl/>
        </w:rPr>
      </w:pPr>
      <w:r w:rsidRPr="00BB2BF1">
        <w:rPr>
          <w:b w:val="0"/>
          <w:bCs w:val="0"/>
          <w:rtl/>
        </w:rPr>
        <w:t xml:space="preserve">תרשים 9: </w:t>
      </w:r>
      <w:r w:rsidRPr="0075391D">
        <w:rPr>
          <w:rtl/>
        </w:rPr>
        <w:t>יחס</w:t>
      </w:r>
      <w:r>
        <w:rPr>
          <w:rtl/>
        </w:rPr>
        <w:t xml:space="preserve"> </w:t>
      </w:r>
      <w:r w:rsidRPr="0075391D">
        <w:rPr>
          <w:rtl/>
        </w:rPr>
        <w:t>תלמידים</w:t>
      </w:r>
      <w:r>
        <w:rPr>
          <w:rtl/>
        </w:rPr>
        <w:t xml:space="preserve"> - </w:t>
      </w:r>
      <w:r w:rsidRPr="0075391D">
        <w:rPr>
          <w:rtl/>
        </w:rPr>
        <w:t>מחשב</w:t>
      </w:r>
      <w:r>
        <w:rPr>
          <w:rtl/>
        </w:rPr>
        <w:t xml:space="preserve"> </w:t>
      </w:r>
      <w:r w:rsidRPr="0075391D">
        <w:rPr>
          <w:rtl/>
        </w:rPr>
        <w:t>בחינוך</w:t>
      </w:r>
      <w:r>
        <w:rPr>
          <w:rtl/>
        </w:rPr>
        <w:t xml:space="preserve"> </w:t>
      </w:r>
      <w:r w:rsidRPr="0075391D">
        <w:rPr>
          <w:rtl/>
        </w:rPr>
        <w:t>העל</w:t>
      </w:r>
      <w:r>
        <w:rPr>
          <w:rtl/>
        </w:rPr>
        <w:t>-</w:t>
      </w:r>
      <w:r w:rsidRPr="0075391D">
        <w:rPr>
          <w:rtl/>
        </w:rPr>
        <w:t>יסודי</w:t>
      </w:r>
      <w:r>
        <w:rPr>
          <w:rtl/>
        </w:rPr>
        <w:t xml:space="preserve"> </w:t>
      </w:r>
      <w:r w:rsidRPr="0075391D">
        <w:rPr>
          <w:rtl/>
        </w:rPr>
        <w:t>בישראל</w:t>
      </w:r>
      <w:r>
        <w:rPr>
          <w:rtl/>
        </w:rPr>
        <w:t xml:space="preserve"> </w:t>
      </w:r>
      <w:r w:rsidRPr="0075391D">
        <w:rPr>
          <w:rtl/>
        </w:rPr>
        <w:t>ובמדינות</w:t>
      </w:r>
      <w:r>
        <w:rPr>
          <w:rtl/>
        </w:rPr>
        <w:t xml:space="preserve"> </w:t>
      </w:r>
      <w:r w:rsidRPr="0075391D">
        <w:rPr>
          <w:rtl/>
        </w:rPr>
        <w:t>באיחוד</w:t>
      </w:r>
      <w:r>
        <w:rPr>
          <w:rtl/>
        </w:rPr>
        <w:t xml:space="preserve"> </w:t>
      </w:r>
      <w:r w:rsidRPr="0075391D">
        <w:rPr>
          <w:rtl/>
        </w:rPr>
        <w:t>האירופי</w:t>
      </w:r>
      <w:r>
        <w:rPr>
          <w:rtl/>
        </w:rPr>
        <w:t xml:space="preserve"> </w:t>
      </w:r>
    </w:p>
    <w:p w:rsidR="00131BE2" w:rsidRPr="00D26ECC" w:rsidP="00DF3A5A" w14:paraId="4A6A8777" w14:textId="3127A55B">
      <w:pPr>
        <w:pStyle w:val="a5"/>
        <w:spacing w:after="120" w:line="320" w:lineRule="atLeast"/>
        <w:jc w:val="center"/>
        <w:rPr>
          <w:rFonts w:ascii="Tahoma" w:hAnsi="Tahoma" w:cs="Tahoma"/>
          <w:sz w:val="20"/>
          <w:szCs w:val="20"/>
          <w:rtl/>
        </w:rPr>
      </w:pPr>
      <w:r>
        <w:rPr>
          <w:rFonts w:ascii="Tahoma" w:hAnsi="Tahoma" w:cs="Tahoma"/>
          <w:noProof/>
          <w:sz w:val="20"/>
          <w:szCs w:val="20"/>
          <w:rtl/>
          <w:lang w:val="he-IL"/>
        </w:rPr>
        <w:drawing>
          <wp:inline distT="0" distB="0" distL="0" distR="0">
            <wp:extent cx="4325121" cy="2365253"/>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487467" name="Picture 21"/>
                    <pic:cNvPicPr/>
                  </pic:nvPicPr>
                  <pic:blipFill>
                    <a:blip xmlns:r="http://schemas.openxmlformats.org/officeDocument/2006/relationships" r:embed="rId30" cstate="print">
                      <a:extLst>
                        <a:ext xmlns:a="http://schemas.openxmlformats.org/drawingml/2006/main" uri="{28A0092B-C50C-407E-A947-70E740481C1C}">
                          <a14:useLocalDpi xmlns:a14="http://schemas.microsoft.com/office/drawing/2010/main" val="0"/>
                        </a:ext>
                      </a:extLst>
                    </a:blip>
                    <a:stretch>
                      <a:fillRect/>
                    </a:stretch>
                  </pic:blipFill>
                  <pic:spPr>
                    <a:xfrm>
                      <a:off x="0" y="0"/>
                      <a:ext cx="4325121" cy="2365253"/>
                    </a:xfrm>
                    <a:prstGeom prst="rect">
                      <a:avLst/>
                    </a:prstGeom>
                  </pic:spPr>
                </pic:pic>
              </a:graphicData>
            </a:graphic>
          </wp:inline>
        </w:drawing>
      </w:r>
    </w:p>
    <w:p w:rsidR="00131BE2" w:rsidRPr="0075391D" w:rsidP="005017F7" w14:paraId="73DBCD19" w14:textId="77777777">
      <w:pPr>
        <w:pStyle w:val="text-source"/>
        <w:spacing w:after="0"/>
        <w:ind w:right="0"/>
        <w:rPr>
          <w:rtl/>
        </w:rPr>
      </w:pPr>
      <w:r w:rsidRPr="0075391D">
        <w:rPr>
          <w:rtl/>
        </w:rPr>
        <w:t>נתוני</w:t>
      </w:r>
      <w:r>
        <w:rPr>
          <w:rtl/>
        </w:rPr>
        <w:t xml:space="preserve"> </w:t>
      </w:r>
      <w:r w:rsidRPr="0075391D">
        <w:rPr>
          <w:rtl/>
        </w:rPr>
        <w:t>מדינות</w:t>
      </w:r>
      <w:r>
        <w:rPr>
          <w:rtl/>
        </w:rPr>
        <w:t xml:space="preserve"> </w:t>
      </w:r>
      <w:r w:rsidRPr="0075391D">
        <w:rPr>
          <w:rtl/>
        </w:rPr>
        <w:t>האיחוד</w:t>
      </w:r>
      <w:r>
        <w:rPr>
          <w:rtl/>
        </w:rPr>
        <w:t xml:space="preserve"> </w:t>
      </w:r>
      <w:r w:rsidRPr="0075391D">
        <w:rPr>
          <w:rtl/>
        </w:rPr>
        <w:t>האירופי</w:t>
      </w:r>
      <w:r>
        <w:rPr>
          <w:rtl/>
        </w:rPr>
        <w:t xml:space="preserve"> </w:t>
      </w:r>
      <w:r w:rsidRPr="0075391D">
        <w:rPr>
          <w:rtl/>
        </w:rPr>
        <w:t>מתייחסים</w:t>
      </w:r>
      <w:r>
        <w:rPr>
          <w:rtl/>
        </w:rPr>
        <w:t xml:space="preserve"> </w:t>
      </w:r>
      <w:r w:rsidRPr="0075391D">
        <w:rPr>
          <w:rtl/>
        </w:rPr>
        <w:t>לשנת</w:t>
      </w:r>
      <w:r>
        <w:rPr>
          <w:rtl/>
        </w:rPr>
        <w:t xml:space="preserve"> </w:t>
      </w:r>
      <w:r w:rsidRPr="0075391D">
        <w:rPr>
          <w:rtl/>
        </w:rPr>
        <w:t>הלימודים</w:t>
      </w:r>
      <w:r>
        <w:rPr>
          <w:rtl/>
        </w:rPr>
        <w:t xml:space="preserve"> </w:t>
      </w:r>
      <w:r w:rsidRPr="0075391D">
        <w:rPr>
          <w:rtl/>
        </w:rPr>
        <w:t>2017</w:t>
      </w:r>
      <w:r>
        <w:rPr>
          <w:rtl/>
        </w:rPr>
        <w:t xml:space="preserve"> - </w:t>
      </w:r>
      <w:r w:rsidRPr="0075391D">
        <w:rPr>
          <w:rtl/>
        </w:rPr>
        <w:t>2018</w:t>
      </w:r>
      <w:r>
        <w:rPr>
          <w:rtl/>
        </w:rPr>
        <w:t>.</w:t>
      </w:r>
    </w:p>
    <w:p w:rsidR="00131BE2" w:rsidRPr="0075391D" w:rsidP="005017F7" w14:paraId="5258355D" w14:textId="77777777">
      <w:pPr>
        <w:pStyle w:val="text-source"/>
        <w:spacing w:before="0"/>
        <w:ind w:right="0"/>
        <w:rPr>
          <w:rtl/>
        </w:rPr>
      </w:pPr>
      <w:r w:rsidRPr="0075391D">
        <w:rPr>
          <w:rtl/>
        </w:rPr>
        <w:t>נתוני</w:t>
      </w:r>
      <w:r>
        <w:rPr>
          <w:rtl/>
        </w:rPr>
        <w:t xml:space="preserve"> </w:t>
      </w:r>
      <w:r w:rsidRPr="0075391D">
        <w:rPr>
          <w:rtl/>
        </w:rPr>
        <w:t>ישראל</w:t>
      </w:r>
      <w:r>
        <w:rPr>
          <w:rtl/>
        </w:rPr>
        <w:t xml:space="preserve"> </w:t>
      </w:r>
      <w:r w:rsidRPr="0075391D">
        <w:rPr>
          <w:rtl/>
        </w:rPr>
        <w:t>חושבו</w:t>
      </w:r>
      <w:r>
        <w:rPr>
          <w:rtl/>
        </w:rPr>
        <w:t xml:space="preserve"> </w:t>
      </w:r>
      <w:r w:rsidRPr="0075391D">
        <w:rPr>
          <w:rtl/>
        </w:rPr>
        <w:t>מתוך</w:t>
      </w:r>
      <w:r>
        <w:rPr>
          <w:rtl/>
        </w:rPr>
        <w:t xml:space="preserve"> </w:t>
      </w:r>
      <w:r w:rsidRPr="0075391D">
        <w:rPr>
          <w:rtl/>
        </w:rPr>
        <w:t>נתוני</w:t>
      </w:r>
      <w:r>
        <w:rPr>
          <w:rtl/>
        </w:rPr>
        <w:t xml:space="preserve"> </w:t>
      </w:r>
      <w:r w:rsidRPr="0075391D">
        <w:rPr>
          <w:rtl/>
        </w:rPr>
        <w:t>מינהל</w:t>
      </w:r>
      <w:r>
        <w:rPr>
          <w:rtl/>
        </w:rPr>
        <w:t xml:space="preserve"> </w:t>
      </w:r>
      <w:r w:rsidRPr="0075391D">
        <w:rPr>
          <w:rtl/>
        </w:rPr>
        <w:t>התקשוב</w:t>
      </w:r>
      <w:r>
        <w:rPr>
          <w:rtl/>
        </w:rPr>
        <w:t xml:space="preserve"> </w:t>
      </w:r>
      <w:r w:rsidRPr="0075391D">
        <w:rPr>
          <w:rtl/>
        </w:rPr>
        <w:t>לשנת</w:t>
      </w:r>
      <w:r>
        <w:rPr>
          <w:rtl/>
        </w:rPr>
        <w:t xml:space="preserve"> </w:t>
      </w:r>
      <w:r w:rsidRPr="0075391D">
        <w:rPr>
          <w:rtl/>
        </w:rPr>
        <w:t>2018</w:t>
      </w:r>
      <w:r>
        <w:rPr>
          <w:rtl/>
        </w:rPr>
        <w:t>.</w:t>
      </w:r>
    </w:p>
    <w:p w:rsidR="00131BE2" w:rsidRPr="00BB2BF1" w:rsidP="00DF3A5A" w14:paraId="1D03FF3D" w14:textId="77777777">
      <w:pPr>
        <w:pStyle w:val="a5"/>
        <w:spacing w:after="120" w:line="320" w:lineRule="atLeast"/>
        <w:rPr>
          <w:rFonts w:ascii="Tahoma" w:hAnsi="Tahoma" w:cs="Tahoma"/>
          <w:sz w:val="20"/>
          <w:szCs w:val="20"/>
          <w:rtl/>
        </w:rPr>
      </w:pPr>
      <w:r w:rsidRPr="00BB2BF1">
        <w:rPr>
          <w:rFonts w:ascii="Tahoma" w:hAnsi="Tahoma" w:cs="Tahoma"/>
          <w:sz w:val="20"/>
          <w:szCs w:val="20"/>
          <w:rtl/>
        </w:rPr>
        <w:t>מהתרשים עולה שהיחס בין מספר התלמידים למספר המחשבים בחינוך העל-יסודי בישראל הוא מעט מעל היחס הממוצע באיחוד האירופי, כלומר מעט פחות טוב ממנו; הוא גבוה באופן ניכר מהיחס במדינות כפינלנד, סלובקיה ואוסטרייה - דהיינו בהן היחס טוב מהיחס בישראל, ולעומת זאת נמוך באופן ניכר מהיחס ביוון, צ'כיה ובולגריה - כלומר משקף מצב טוב יותר מהמצב במדינות אלו.</w:t>
      </w:r>
    </w:p>
    <w:p w:rsidR="00131BE2" w:rsidRPr="00BB2BF1" w:rsidP="00DF3A5A" w14:paraId="3D638174" w14:textId="77777777">
      <w:pPr>
        <w:pStyle w:val="a5"/>
        <w:spacing w:after="120" w:line="320" w:lineRule="atLeast"/>
        <w:rPr>
          <w:rFonts w:ascii="Tahoma" w:hAnsi="Tahoma" w:cs="Tahoma"/>
          <w:sz w:val="20"/>
          <w:szCs w:val="20"/>
          <w:rtl/>
        </w:rPr>
      </w:pPr>
      <w:r w:rsidRPr="00334954">
        <w:rPr>
          <w:rStyle w:val="51"/>
          <w:rFonts w:ascii="Tahoma" w:hAnsi="Tahoma" w:cs="Tahoma"/>
          <w:b/>
          <w:bCs/>
          <w:rtl/>
        </w:rPr>
        <w:t>התפלגות בתיה"ס לפי היחס בין מספר התלמידים למספר המחשבים:</w:t>
      </w:r>
      <w:r w:rsidRPr="00BB2BF1">
        <w:rPr>
          <w:rFonts w:ascii="Tahoma" w:hAnsi="Tahoma" w:cs="Tahoma"/>
          <w:sz w:val="20"/>
          <w:szCs w:val="20"/>
          <w:rtl/>
        </w:rPr>
        <w:t xml:space="preserve"> בבדיקת התפלגות היחס בין מספר התלמידים בבתיה"ס העל-יסודיים למספר המחשבים בבתיה"ס הללו עלו הנתונים שלהלן:</w:t>
      </w:r>
    </w:p>
    <w:p w:rsidR="00131BE2" w:rsidRPr="0075391D" w:rsidP="00D531A8" w14:paraId="5C1ED1E7" w14:textId="54D71321">
      <w:pPr>
        <w:pStyle w:val="a1"/>
        <w:rPr>
          <w:rtl/>
        </w:rPr>
      </w:pPr>
      <w:r w:rsidRPr="00BB2BF1">
        <w:rPr>
          <w:b w:val="0"/>
          <w:bCs w:val="0"/>
          <w:rtl/>
        </w:rPr>
        <w:t xml:space="preserve">תרשים 10: </w:t>
      </w:r>
      <w:r w:rsidRPr="0075391D">
        <w:rPr>
          <w:rtl/>
        </w:rPr>
        <w:t>היחס</w:t>
      </w:r>
      <w:r>
        <w:rPr>
          <w:rtl/>
        </w:rPr>
        <w:t xml:space="preserve"> </w:t>
      </w:r>
      <w:r w:rsidRPr="0075391D">
        <w:rPr>
          <w:rtl/>
        </w:rPr>
        <w:t>בין</w:t>
      </w:r>
      <w:r>
        <w:rPr>
          <w:rtl/>
        </w:rPr>
        <w:t xml:space="preserve"> </w:t>
      </w:r>
      <w:r w:rsidRPr="0075391D">
        <w:rPr>
          <w:rtl/>
        </w:rPr>
        <w:t>מספר</w:t>
      </w:r>
      <w:r>
        <w:rPr>
          <w:rtl/>
        </w:rPr>
        <w:t xml:space="preserve"> </w:t>
      </w:r>
      <w:r w:rsidRPr="0075391D">
        <w:rPr>
          <w:rtl/>
        </w:rPr>
        <w:t>התלמידים</w:t>
      </w:r>
      <w:r>
        <w:rPr>
          <w:rtl/>
        </w:rPr>
        <w:t xml:space="preserve"> </w:t>
      </w:r>
      <w:r w:rsidRPr="0075391D">
        <w:rPr>
          <w:rtl/>
        </w:rPr>
        <w:t>למספר</w:t>
      </w:r>
      <w:r>
        <w:rPr>
          <w:rtl/>
        </w:rPr>
        <w:t xml:space="preserve"> </w:t>
      </w:r>
      <w:r w:rsidRPr="0075391D">
        <w:rPr>
          <w:rtl/>
        </w:rPr>
        <w:t>המחשבים</w:t>
      </w:r>
      <w:r>
        <w:rPr>
          <w:rtl/>
        </w:rPr>
        <w:t xml:space="preserve"> </w:t>
      </w:r>
      <w:r w:rsidRPr="0075391D">
        <w:rPr>
          <w:rtl/>
        </w:rPr>
        <w:t>בבתיה"ס</w:t>
      </w:r>
      <w:r>
        <w:rPr>
          <w:rtl/>
        </w:rPr>
        <w:t xml:space="preserve"> </w:t>
      </w:r>
      <w:r w:rsidRPr="0075391D">
        <w:rPr>
          <w:rtl/>
        </w:rPr>
        <w:t>העל</w:t>
      </w:r>
      <w:r>
        <w:rPr>
          <w:rtl/>
        </w:rPr>
        <w:t>-</w:t>
      </w:r>
      <w:r w:rsidRPr="0075391D">
        <w:rPr>
          <w:rtl/>
        </w:rPr>
        <w:t>יסודיים</w:t>
      </w:r>
      <w:r>
        <w:rPr>
          <w:rtl/>
        </w:rPr>
        <w:t xml:space="preserve"> </w:t>
      </w:r>
      <w:r w:rsidRPr="0075391D">
        <w:rPr>
          <w:rtl/>
        </w:rPr>
        <w:t>בישראל</w:t>
      </w:r>
      <w:r>
        <w:rPr>
          <w:rtl/>
        </w:rPr>
        <w:t xml:space="preserve">, </w:t>
      </w:r>
      <w:r w:rsidRPr="0075391D">
        <w:rPr>
          <w:rtl/>
        </w:rPr>
        <w:t>2018</w:t>
      </w:r>
    </w:p>
    <w:p w:rsidR="00131BE2" w:rsidRPr="00D26ECC" w:rsidP="00DF3A5A" w14:paraId="25677B3D" w14:textId="2671E688">
      <w:pPr>
        <w:pStyle w:val="a5"/>
        <w:spacing w:after="120" w:line="320" w:lineRule="atLeast"/>
        <w:jc w:val="center"/>
        <w:rPr>
          <w:rFonts w:ascii="Tahoma" w:hAnsi="Tahoma" w:cs="Tahoma"/>
          <w:sz w:val="20"/>
          <w:szCs w:val="20"/>
          <w:rtl/>
        </w:rPr>
      </w:pPr>
      <w:r>
        <w:rPr>
          <w:rFonts w:ascii="Tahoma" w:hAnsi="Tahoma" w:cs="Tahoma"/>
          <w:noProof/>
          <w:sz w:val="20"/>
          <w:szCs w:val="20"/>
          <w:rtl/>
          <w:lang w:val="he-IL"/>
        </w:rPr>
        <w:drawing>
          <wp:inline distT="0" distB="0" distL="0" distR="0">
            <wp:extent cx="2523749" cy="1752604"/>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229641" name="Picture 22"/>
                    <pic:cNvPicPr/>
                  </pic:nvPicPr>
                  <pic:blipFill>
                    <a:blip xmlns:r="http://schemas.openxmlformats.org/officeDocument/2006/relationships" r:embed="rId3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523749" cy="1752604"/>
                    </a:xfrm>
                    <a:prstGeom prst="rect">
                      <a:avLst/>
                    </a:prstGeom>
                  </pic:spPr>
                </pic:pic>
              </a:graphicData>
            </a:graphic>
          </wp:inline>
        </w:drawing>
      </w:r>
    </w:p>
    <w:p w:rsidR="00131BE2" w:rsidRPr="0075391D" w:rsidP="00335EF6" w14:paraId="0DEF915B" w14:textId="77777777">
      <w:pPr>
        <w:pStyle w:val="text-source"/>
        <w:ind w:right="0"/>
        <w:rPr>
          <w:rtl/>
        </w:rPr>
      </w:pPr>
      <w:r w:rsidRPr="0075391D">
        <w:rPr>
          <w:rtl/>
        </w:rPr>
        <w:t>על</w:t>
      </w:r>
      <w:r>
        <w:rPr>
          <w:rtl/>
        </w:rPr>
        <w:t xml:space="preserve"> </w:t>
      </w:r>
      <w:r w:rsidRPr="0075391D">
        <w:rPr>
          <w:rtl/>
        </w:rPr>
        <w:t>פי</w:t>
      </w:r>
      <w:r>
        <w:rPr>
          <w:rtl/>
        </w:rPr>
        <w:t xml:space="preserve"> </w:t>
      </w:r>
      <w:r w:rsidRPr="0075391D">
        <w:rPr>
          <w:rtl/>
        </w:rPr>
        <w:t>נתוני</w:t>
      </w:r>
      <w:r>
        <w:rPr>
          <w:rtl/>
        </w:rPr>
        <w:t xml:space="preserve"> </w:t>
      </w:r>
      <w:r w:rsidRPr="0075391D">
        <w:rPr>
          <w:rtl/>
        </w:rPr>
        <w:t>מינהל</w:t>
      </w:r>
      <w:r>
        <w:rPr>
          <w:rtl/>
        </w:rPr>
        <w:t xml:space="preserve"> </w:t>
      </w:r>
      <w:r w:rsidRPr="0075391D">
        <w:rPr>
          <w:rtl/>
        </w:rPr>
        <w:t>התקשוב</w:t>
      </w:r>
      <w:r>
        <w:rPr>
          <w:rtl/>
        </w:rPr>
        <w:t xml:space="preserve">, </w:t>
      </w:r>
      <w:r w:rsidRPr="0075391D">
        <w:rPr>
          <w:rtl/>
        </w:rPr>
        <w:t>בעיבוד</w:t>
      </w:r>
      <w:r>
        <w:rPr>
          <w:rtl/>
        </w:rPr>
        <w:t xml:space="preserve"> </w:t>
      </w:r>
      <w:r w:rsidRPr="0075391D">
        <w:rPr>
          <w:rtl/>
        </w:rPr>
        <w:t>משרד</w:t>
      </w:r>
      <w:r>
        <w:rPr>
          <w:rtl/>
        </w:rPr>
        <w:t xml:space="preserve"> </w:t>
      </w:r>
      <w:r w:rsidRPr="0075391D">
        <w:rPr>
          <w:rtl/>
        </w:rPr>
        <w:t>מבקר</w:t>
      </w:r>
      <w:r>
        <w:rPr>
          <w:rtl/>
        </w:rPr>
        <w:t xml:space="preserve"> </w:t>
      </w:r>
      <w:r w:rsidRPr="0075391D">
        <w:rPr>
          <w:rtl/>
        </w:rPr>
        <w:t>המדינה</w:t>
      </w:r>
      <w:r>
        <w:rPr>
          <w:rtl/>
        </w:rPr>
        <w:t>.</w:t>
      </w:r>
    </w:p>
    <w:p w:rsidR="00131BE2" w:rsidRPr="0075391D" w:rsidP="00D531A8" w14:paraId="3AA7FA65" w14:textId="77777777">
      <w:pPr>
        <w:pStyle w:val="RESHET"/>
        <w:rPr>
          <w:rtl/>
        </w:rPr>
      </w:pPr>
      <w:r w:rsidRPr="0075391D">
        <w:rPr>
          <w:rtl/>
        </w:rPr>
        <w:t>מהתרשים</w:t>
      </w:r>
      <w:r>
        <w:rPr>
          <w:rtl/>
        </w:rPr>
        <w:t xml:space="preserve"> </w:t>
      </w:r>
      <w:r w:rsidRPr="0075391D">
        <w:rPr>
          <w:rtl/>
        </w:rPr>
        <w:t>עולה</w:t>
      </w:r>
      <w:r>
        <w:rPr>
          <w:rtl/>
        </w:rPr>
        <w:t xml:space="preserve"> </w:t>
      </w:r>
      <w:r w:rsidRPr="0075391D">
        <w:rPr>
          <w:rtl/>
        </w:rPr>
        <w:t>כי</w:t>
      </w:r>
      <w:r>
        <w:rPr>
          <w:rtl/>
        </w:rPr>
        <w:t xml:space="preserve"> </w:t>
      </w:r>
      <w:r w:rsidRPr="0075391D">
        <w:rPr>
          <w:rtl/>
        </w:rPr>
        <w:t>רק</w:t>
      </w:r>
      <w:r>
        <w:rPr>
          <w:rtl/>
        </w:rPr>
        <w:t xml:space="preserve"> </w:t>
      </w:r>
      <w:r w:rsidRPr="0075391D">
        <w:rPr>
          <w:rtl/>
        </w:rPr>
        <w:t>בקרוב</w:t>
      </w:r>
      <w:r>
        <w:rPr>
          <w:rtl/>
        </w:rPr>
        <w:t xml:space="preserve"> </w:t>
      </w:r>
      <w:r w:rsidRPr="0075391D">
        <w:rPr>
          <w:rtl/>
        </w:rPr>
        <w:t>לרבע</w:t>
      </w:r>
      <w:r>
        <w:rPr>
          <w:rtl/>
        </w:rPr>
        <w:t xml:space="preserve"> </w:t>
      </w:r>
      <w:r w:rsidRPr="0075391D">
        <w:rPr>
          <w:rtl/>
        </w:rPr>
        <w:t>מבתי</w:t>
      </w:r>
      <w:r>
        <w:rPr>
          <w:rtl/>
        </w:rPr>
        <w:t xml:space="preserve"> </w:t>
      </w:r>
      <w:r w:rsidRPr="0075391D">
        <w:rPr>
          <w:rtl/>
        </w:rPr>
        <w:t>הספר</w:t>
      </w:r>
      <w:r>
        <w:rPr>
          <w:rtl/>
        </w:rPr>
        <w:t xml:space="preserve"> </w:t>
      </w:r>
      <w:r w:rsidRPr="0075391D">
        <w:rPr>
          <w:rtl/>
        </w:rPr>
        <w:t>העל</w:t>
      </w:r>
      <w:r>
        <w:rPr>
          <w:rtl/>
        </w:rPr>
        <w:t>-</w:t>
      </w:r>
      <w:r w:rsidRPr="0075391D">
        <w:rPr>
          <w:rtl/>
        </w:rPr>
        <w:t>יסודיים</w:t>
      </w:r>
      <w:r>
        <w:rPr>
          <w:rtl/>
        </w:rPr>
        <w:t xml:space="preserve"> </w:t>
      </w:r>
      <w:r w:rsidRPr="0075391D">
        <w:rPr>
          <w:rtl/>
        </w:rPr>
        <w:t>נגישות</w:t>
      </w:r>
      <w:r>
        <w:rPr>
          <w:rtl/>
        </w:rPr>
        <w:t xml:space="preserve"> </w:t>
      </w:r>
      <w:r w:rsidRPr="0075391D">
        <w:rPr>
          <w:rtl/>
        </w:rPr>
        <w:t>התלמידים</w:t>
      </w:r>
      <w:r>
        <w:rPr>
          <w:rtl/>
        </w:rPr>
        <w:t xml:space="preserve"> </w:t>
      </w:r>
      <w:r w:rsidRPr="0075391D">
        <w:rPr>
          <w:rtl/>
        </w:rPr>
        <w:t>למחשב</w:t>
      </w:r>
      <w:r>
        <w:rPr>
          <w:rtl/>
        </w:rPr>
        <w:t xml:space="preserve"> </w:t>
      </w:r>
      <w:r w:rsidRPr="0075391D">
        <w:rPr>
          <w:rtl/>
        </w:rPr>
        <w:t>היא</w:t>
      </w:r>
      <w:r>
        <w:rPr>
          <w:rtl/>
        </w:rPr>
        <w:t xml:space="preserve"> </w:t>
      </w:r>
      <w:r w:rsidRPr="0075391D">
        <w:rPr>
          <w:rtl/>
        </w:rPr>
        <w:t>ביחס</w:t>
      </w:r>
      <w:r>
        <w:rPr>
          <w:rtl/>
        </w:rPr>
        <w:t xml:space="preserve"> </w:t>
      </w:r>
      <w:r w:rsidRPr="0075391D">
        <w:rPr>
          <w:rtl/>
        </w:rPr>
        <w:t>של</w:t>
      </w:r>
      <w:r>
        <w:rPr>
          <w:rtl/>
        </w:rPr>
        <w:t xml:space="preserve"> </w:t>
      </w:r>
      <w:r w:rsidRPr="0075391D">
        <w:rPr>
          <w:rtl/>
        </w:rPr>
        <w:t>מחשב</w:t>
      </w:r>
      <w:r>
        <w:rPr>
          <w:rtl/>
        </w:rPr>
        <w:t xml:space="preserve"> </w:t>
      </w:r>
      <w:r w:rsidRPr="0075391D">
        <w:rPr>
          <w:rtl/>
        </w:rPr>
        <w:t>לכל</w:t>
      </w:r>
      <w:r>
        <w:rPr>
          <w:rtl/>
        </w:rPr>
        <w:t xml:space="preserve"> </w:t>
      </w:r>
      <w:r w:rsidRPr="0075391D">
        <w:rPr>
          <w:rtl/>
        </w:rPr>
        <w:t>חמישה</w:t>
      </w:r>
      <w:r>
        <w:rPr>
          <w:rtl/>
        </w:rPr>
        <w:t xml:space="preserve"> </w:t>
      </w:r>
      <w:r w:rsidRPr="0075391D">
        <w:rPr>
          <w:rtl/>
        </w:rPr>
        <w:t>תלמידים</w:t>
      </w:r>
      <w:r>
        <w:rPr>
          <w:rtl/>
        </w:rPr>
        <w:t xml:space="preserve"> </w:t>
      </w:r>
      <w:r w:rsidRPr="0075391D">
        <w:rPr>
          <w:rtl/>
        </w:rPr>
        <w:t>ומטה;</w:t>
      </w:r>
      <w:r>
        <w:rPr>
          <w:rtl/>
        </w:rPr>
        <w:t xml:space="preserve"> </w:t>
      </w:r>
      <w:r w:rsidRPr="0075391D">
        <w:rPr>
          <w:rtl/>
        </w:rPr>
        <w:t>ובקרוב</w:t>
      </w:r>
      <w:r>
        <w:rPr>
          <w:rtl/>
        </w:rPr>
        <w:t xml:space="preserve"> </w:t>
      </w:r>
      <w:r w:rsidRPr="0075391D">
        <w:rPr>
          <w:rtl/>
        </w:rPr>
        <w:t>לרבע</w:t>
      </w:r>
      <w:r>
        <w:rPr>
          <w:rtl/>
        </w:rPr>
        <w:t xml:space="preserve"> </w:t>
      </w:r>
      <w:r w:rsidRPr="0075391D">
        <w:rPr>
          <w:rtl/>
        </w:rPr>
        <w:t>מבתי</w:t>
      </w:r>
      <w:r>
        <w:rPr>
          <w:rtl/>
        </w:rPr>
        <w:t xml:space="preserve"> </w:t>
      </w:r>
      <w:r w:rsidRPr="0075391D">
        <w:rPr>
          <w:rtl/>
        </w:rPr>
        <w:t>הספר</w:t>
      </w:r>
      <w:r>
        <w:rPr>
          <w:rtl/>
        </w:rPr>
        <w:t xml:space="preserve"> </w:t>
      </w:r>
      <w:r w:rsidRPr="0075391D">
        <w:rPr>
          <w:rtl/>
        </w:rPr>
        <w:t>העל</w:t>
      </w:r>
      <w:r>
        <w:rPr>
          <w:rtl/>
        </w:rPr>
        <w:t>-</w:t>
      </w:r>
      <w:r w:rsidRPr="0075391D">
        <w:rPr>
          <w:rtl/>
        </w:rPr>
        <w:t>יסודיים</w:t>
      </w:r>
      <w:r>
        <w:rPr>
          <w:rtl/>
        </w:rPr>
        <w:t xml:space="preserve"> </w:t>
      </w:r>
      <w:r w:rsidRPr="0075391D">
        <w:rPr>
          <w:rtl/>
        </w:rPr>
        <w:t>מחשב</w:t>
      </w:r>
      <w:r>
        <w:rPr>
          <w:rtl/>
        </w:rPr>
        <w:t xml:space="preserve"> </w:t>
      </w:r>
      <w:r w:rsidRPr="0075391D">
        <w:rPr>
          <w:rtl/>
        </w:rPr>
        <w:t>אחד</w:t>
      </w:r>
      <w:r>
        <w:rPr>
          <w:rtl/>
        </w:rPr>
        <w:t xml:space="preserve"> </w:t>
      </w:r>
      <w:r w:rsidRPr="0075391D">
        <w:rPr>
          <w:rtl/>
        </w:rPr>
        <w:t>משרת</w:t>
      </w:r>
      <w:r>
        <w:rPr>
          <w:rtl/>
        </w:rPr>
        <w:t xml:space="preserve"> </w:t>
      </w:r>
      <w:r w:rsidRPr="0075391D">
        <w:rPr>
          <w:rtl/>
        </w:rPr>
        <w:t>מעל</w:t>
      </w:r>
      <w:r>
        <w:rPr>
          <w:rtl/>
        </w:rPr>
        <w:t xml:space="preserve"> </w:t>
      </w:r>
      <w:r w:rsidRPr="0075391D">
        <w:rPr>
          <w:rtl/>
        </w:rPr>
        <w:t>20</w:t>
      </w:r>
      <w:r>
        <w:rPr>
          <w:rtl/>
        </w:rPr>
        <w:t xml:space="preserve"> </w:t>
      </w:r>
      <w:r w:rsidRPr="0075391D">
        <w:rPr>
          <w:rtl/>
        </w:rPr>
        <w:t>תלמידים</w:t>
      </w:r>
      <w:r>
        <w:rPr>
          <w:rtl/>
        </w:rPr>
        <w:t xml:space="preserve"> - </w:t>
      </w:r>
      <w:r w:rsidRPr="0075391D">
        <w:rPr>
          <w:rtl/>
        </w:rPr>
        <w:t>נגישות</w:t>
      </w:r>
      <w:r>
        <w:rPr>
          <w:rtl/>
        </w:rPr>
        <w:t xml:space="preserve"> </w:t>
      </w:r>
      <w:r w:rsidRPr="0075391D">
        <w:rPr>
          <w:rtl/>
        </w:rPr>
        <w:t>נמוכה</w:t>
      </w:r>
      <w:r>
        <w:rPr>
          <w:rtl/>
        </w:rPr>
        <w:t xml:space="preserve"> </w:t>
      </w:r>
      <w:r w:rsidRPr="0075391D">
        <w:rPr>
          <w:rtl/>
        </w:rPr>
        <w:t>ביותר</w:t>
      </w:r>
      <w:r>
        <w:rPr>
          <w:rtl/>
        </w:rPr>
        <w:t xml:space="preserve"> </w:t>
      </w:r>
      <w:r w:rsidRPr="0075391D">
        <w:rPr>
          <w:rtl/>
        </w:rPr>
        <w:t>למחשב</w:t>
      </w:r>
      <w:r>
        <w:rPr>
          <w:rtl/>
        </w:rPr>
        <w:t xml:space="preserve">. </w:t>
      </w:r>
      <w:r w:rsidRPr="0075391D">
        <w:rPr>
          <w:rtl/>
        </w:rPr>
        <w:t>נתונים</w:t>
      </w:r>
      <w:r>
        <w:rPr>
          <w:rtl/>
        </w:rPr>
        <w:t xml:space="preserve"> </w:t>
      </w:r>
      <w:r w:rsidRPr="0075391D">
        <w:rPr>
          <w:rtl/>
        </w:rPr>
        <w:t>אלו</w:t>
      </w:r>
      <w:r>
        <w:rPr>
          <w:rtl/>
        </w:rPr>
        <w:t xml:space="preserve"> </w:t>
      </w:r>
      <w:r w:rsidRPr="0075391D">
        <w:rPr>
          <w:rtl/>
        </w:rPr>
        <w:t>משליכים</w:t>
      </w:r>
      <w:r>
        <w:rPr>
          <w:rtl/>
        </w:rPr>
        <w:t xml:space="preserve"> </w:t>
      </w:r>
      <w:r w:rsidRPr="0075391D">
        <w:rPr>
          <w:rtl/>
        </w:rPr>
        <w:t>על</w:t>
      </w:r>
      <w:r>
        <w:rPr>
          <w:rtl/>
        </w:rPr>
        <w:t xml:space="preserve"> </w:t>
      </w:r>
      <w:r w:rsidRPr="0075391D">
        <w:rPr>
          <w:rtl/>
        </w:rPr>
        <w:t>זמינות</w:t>
      </w:r>
      <w:r>
        <w:rPr>
          <w:rtl/>
        </w:rPr>
        <w:t xml:space="preserve"> </w:t>
      </w:r>
      <w:r w:rsidRPr="0075391D">
        <w:rPr>
          <w:rtl/>
        </w:rPr>
        <w:t>המחשבים</w:t>
      </w:r>
      <w:r>
        <w:rPr>
          <w:rtl/>
        </w:rPr>
        <w:t xml:space="preserve"> </w:t>
      </w:r>
      <w:r w:rsidRPr="0075391D">
        <w:rPr>
          <w:rtl/>
        </w:rPr>
        <w:t>ככלי</w:t>
      </w:r>
      <w:r>
        <w:rPr>
          <w:rtl/>
        </w:rPr>
        <w:t xml:space="preserve"> </w:t>
      </w:r>
      <w:r w:rsidRPr="0075391D">
        <w:rPr>
          <w:rtl/>
        </w:rPr>
        <w:t>ללימוד</w:t>
      </w:r>
      <w:r>
        <w:rPr>
          <w:rtl/>
        </w:rPr>
        <w:t xml:space="preserve"> </w:t>
      </w:r>
      <w:r w:rsidRPr="0075391D">
        <w:rPr>
          <w:rtl/>
        </w:rPr>
        <w:t>שוטף</w:t>
      </w:r>
      <w:r>
        <w:rPr>
          <w:rtl/>
        </w:rPr>
        <w:t xml:space="preserve"> </w:t>
      </w:r>
      <w:r w:rsidRPr="0075391D">
        <w:rPr>
          <w:rtl/>
        </w:rPr>
        <w:t>עבור</w:t>
      </w:r>
      <w:r>
        <w:rPr>
          <w:rtl/>
        </w:rPr>
        <w:t xml:space="preserve"> </w:t>
      </w:r>
      <w:r w:rsidRPr="0075391D">
        <w:rPr>
          <w:rtl/>
        </w:rPr>
        <w:t>התלמידים</w:t>
      </w:r>
      <w:r>
        <w:rPr>
          <w:rtl/>
        </w:rPr>
        <w:t xml:space="preserve"> </w:t>
      </w:r>
      <w:r w:rsidRPr="0075391D">
        <w:rPr>
          <w:rtl/>
        </w:rPr>
        <w:t>בבתי</w:t>
      </w:r>
      <w:r>
        <w:rPr>
          <w:rtl/>
        </w:rPr>
        <w:t xml:space="preserve"> </w:t>
      </w:r>
      <w:r w:rsidRPr="0075391D">
        <w:rPr>
          <w:rtl/>
        </w:rPr>
        <w:t>הספר</w:t>
      </w:r>
      <w:r>
        <w:rPr>
          <w:rtl/>
        </w:rPr>
        <w:t xml:space="preserve"> </w:t>
      </w:r>
      <w:r w:rsidRPr="0075391D">
        <w:rPr>
          <w:rtl/>
        </w:rPr>
        <w:t>הללו</w:t>
      </w:r>
      <w:r>
        <w:rPr>
          <w:rtl/>
        </w:rPr>
        <w:t xml:space="preserve">. </w:t>
      </w:r>
    </w:p>
    <w:p w:rsidR="00131BE2" w:rsidRPr="00BB2BF1" w:rsidP="00DF3A5A" w14:paraId="593DC038" w14:textId="77777777">
      <w:pPr>
        <w:pStyle w:val="a5"/>
        <w:spacing w:after="120" w:line="320" w:lineRule="atLeast"/>
        <w:rPr>
          <w:rFonts w:ascii="Tahoma" w:hAnsi="Tahoma" w:cs="Tahoma"/>
          <w:sz w:val="20"/>
          <w:szCs w:val="20"/>
          <w:rtl/>
        </w:rPr>
      </w:pPr>
      <w:r w:rsidRPr="00BB2BF1">
        <w:rPr>
          <w:rFonts w:ascii="Tahoma" w:hAnsi="Tahoma" w:cs="Tahoma"/>
          <w:sz w:val="20"/>
          <w:szCs w:val="20"/>
          <w:rtl/>
        </w:rPr>
        <w:t>על פי נתוני הלשכה המרכזית לסטטיסטיקה, הנגישות למחשב ביתי, נישא או מחשב לוח (</w:t>
      </w:r>
      <w:r w:rsidRPr="00BB2BF1">
        <w:rPr>
          <w:rFonts w:ascii="Tahoma" w:hAnsi="Tahoma" w:cs="Tahoma"/>
          <w:sz w:val="20"/>
          <w:szCs w:val="20"/>
          <w:rtl/>
        </w:rPr>
        <w:t>טאבלט</w:t>
      </w:r>
      <w:r w:rsidRPr="00BB2BF1">
        <w:rPr>
          <w:rFonts w:ascii="Tahoma" w:hAnsi="Tahoma" w:cs="Tahoma"/>
          <w:sz w:val="20"/>
          <w:szCs w:val="20"/>
          <w:rtl/>
        </w:rPr>
        <w:t>) היא נמוכה יותר בקרב משקי הבית המשתייכים לאוכלוסיות חלשות:</w:t>
      </w:r>
      <w:r w:rsidRPr="00BB2BF1">
        <w:rPr>
          <w:rStyle w:val="a4"/>
          <w:rFonts w:ascii="Tahoma" w:hAnsi="Tahoma" w:cs="Tahoma"/>
          <w:sz w:val="20"/>
          <w:szCs w:val="20"/>
          <w:rtl/>
        </w:rPr>
        <w:t xml:space="preserve"> </w:t>
      </w:r>
      <w:r w:rsidRPr="00BB2BF1">
        <w:rPr>
          <w:rFonts w:ascii="Tahoma" w:hAnsi="Tahoma" w:cs="Tahoma"/>
          <w:sz w:val="20"/>
          <w:szCs w:val="20"/>
          <w:rtl/>
        </w:rPr>
        <w:t>באשכול 1 היא עמדה בשנת 2018 על 58%, באשכול 7 - 86.6% ובאשכול 10 - 97.8%. בקרב המגזר הערבי עמדה הנגישות בשנה זו על 60.8% ואילו בקרב משקי הבית היהודיים על 83.8%</w:t>
      </w:r>
      <w:r w:rsidRPr="00BB2BF1">
        <w:rPr>
          <w:rFonts w:ascii="Tahoma" w:hAnsi="Tahoma" w:cs="Tahoma"/>
          <w:spacing w:val="-76"/>
          <w:sz w:val="20"/>
          <w:szCs w:val="20"/>
          <w:rtl/>
        </w:rPr>
        <w:t xml:space="preserve"> </w:t>
      </w:r>
      <w:r>
        <w:rPr>
          <w:rFonts w:ascii="Tahoma" w:hAnsi="Tahoma" w:cs="Tahoma"/>
          <w:sz w:val="20"/>
          <w:szCs w:val="20"/>
          <w:vertAlign w:val="superscript"/>
          <w:rtl/>
        </w:rPr>
        <w:footnoteReference w:id="39"/>
      </w:r>
      <w:r w:rsidRPr="00BB2BF1">
        <w:rPr>
          <w:rFonts w:ascii="Tahoma" w:hAnsi="Tahoma" w:cs="Tahoma"/>
          <w:sz w:val="20"/>
          <w:szCs w:val="20"/>
          <w:rtl/>
        </w:rPr>
        <w:t>. נוכח זאת בחן משרד מבקר המדינה את היחס בין מספר התלמידים בבתי הספר העל-יסודיים לבין מספר המחשבים העומדים לרשותם בבית הספר.</w:t>
      </w:r>
      <w:r w:rsidRPr="00BB2BF1">
        <w:rPr>
          <w:rStyle w:val="a4"/>
          <w:rFonts w:ascii="Tahoma" w:hAnsi="Tahoma" w:cs="Tahoma"/>
          <w:sz w:val="20"/>
          <w:szCs w:val="20"/>
          <w:rtl/>
        </w:rPr>
        <w:t xml:space="preserve"> </w:t>
      </w:r>
      <w:r w:rsidRPr="00BB2BF1">
        <w:rPr>
          <w:rFonts w:ascii="Tahoma" w:hAnsi="Tahoma" w:cs="Tahoma"/>
          <w:sz w:val="20"/>
          <w:szCs w:val="20"/>
          <w:rtl/>
        </w:rPr>
        <w:t>להלן פרטי הבדיקה:</w:t>
      </w:r>
    </w:p>
    <w:p w:rsidR="00131BE2" w:rsidRPr="00BB2BF1" w:rsidP="00DF3A5A" w14:paraId="310401C8" w14:textId="77777777">
      <w:pPr>
        <w:pStyle w:val="a5"/>
        <w:spacing w:after="120" w:line="320" w:lineRule="atLeast"/>
        <w:rPr>
          <w:rFonts w:ascii="Tahoma" w:hAnsi="Tahoma" w:cs="Tahoma"/>
          <w:sz w:val="20"/>
          <w:szCs w:val="20"/>
          <w:rtl/>
        </w:rPr>
      </w:pPr>
      <w:r w:rsidRPr="00FD5B92">
        <w:rPr>
          <w:rStyle w:val="51"/>
          <w:rFonts w:ascii="Tahoma" w:hAnsi="Tahoma" w:cs="Tahoma"/>
          <w:b/>
          <w:bCs/>
          <w:rtl/>
        </w:rPr>
        <w:t>היחס בין מספר התלמידים למספר המחשבים לפי אשכולות חברתיים-כלכליים:</w:t>
      </w:r>
      <w:r w:rsidRPr="00BB2BF1">
        <w:rPr>
          <w:rFonts w:ascii="Tahoma" w:hAnsi="Tahoma" w:cs="Tahoma"/>
          <w:sz w:val="20"/>
          <w:szCs w:val="20"/>
          <w:rtl/>
        </w:rPr>
        <w:t xml:space="preserve"> תרשים 11 שלהלן מציג את היחס תלמידים - מחשב בבתי הספר העל-יסודיים לפי התפלגות לקבוצות של אשכולות חברתיים-כלכליים: </w:t>
      </w:r>
    </w:p>
    <w:p w:rsidR="00131BE2" w:rsidRPr="0075391D" w:rsidP="00D531A8" w14:paraId="01E4AD88" w14:textId="3F69C663">
      <w:pPr>
        <w:pStyle w:val="a1"/>
        <w:rPr>
          <w:rtl/>
        </w:rPr>
      </w:pPr>
      <w:r w:rsidRPr="00BB2BF1">
        <w:rPr>
          <w:b w:val="0"/>
          <w:bCs w:val="0"/>
          <w:rtl/>
        </w:rPr>
        <w:t xml:space="preserve">תרשים 11: </w:t>
      </w:r>
      <w:r w:rsidRPr="0075391D">
        <w:rPr>
          <w:rtl/>
        </w:rPr>
        <w:t>יחס</w:t>
      </w:r>
      <w:r>
        <w:rPr>
          <w:rtl/>
        </w:rPr>
        <w:t xml:space="preserve"> </w:t>
      </w:r>
      <w:r w:rsidRPr="0075391D">
        <w:rPr>
          <w:rtl/>
        </w:rPr>
        <w:t>תלמידים</w:t>
      </w:r>
      <w:r>
        <w:rPr>
          <w:rtl/>
        </w:rPr>
        <w:t xml:space="preserve"> - </w:t>
      </w:r>
      <w:r w:rsidRPr="0075391D">
        <w:rPr>
          <w:rtl/>
        </w:rPr>
        <w:t>מחשב</w:t>
      </w:r>
      <w:r>
        <w:rPr>
          <w:rtl/>
        </w:rPr>
        <w:t xml:space="preserve"> </w:t>
      </w:r>
      <w:r w:rsidRPr="0075391D">
        <w:rPr>
          <w:rtl/>
        </w:rPr>
        <w:t>בבתי</w:t>
      </w:r>
      <w:r>
        <w:rPr>
          <w:rtl/>
        </w:rPr>
        <w:t xml:space="preserve"> </w:t>
      </w:r>
      <w:r w:rsidRPr="0075391D">
        <w:rPr>
          <w:rtl/>
        </w:rPr>
        <w:t>הספר</w:t>
      </w:r>
      <w:r>
        <w:rPr>
          <w:rtl/>
        </w:rPr>
        <w:t xml:space="preserve"> </w:t>
      </w:r>
      <w:r w:rsidRPr="0075391D">
        <w:rPr>
          <w:rtl/>
        </w:rPr>
        <w:t>העל</w:t>
      </w:r>
      <w:r>
        <w:rPr>
          <w:rtl/>
        </w:rPr>
        <w:t>-</w:t>
      </w:r>
      <w:r w:rsidRPr="0075391D">
        <w:rPr>
          <w:rtl/>
        </w:rPr>
        <w:t>יסודיים</w:t>
      </w:r>
      <w:r>
        <w:rPr>
          <w:rtl/>
        </w:rPr>
        <w:t xml:space="preserve">, </w:t>
      </w:r>
      <w:r w:rsidRPr="0075391D">
        <w:rPr>
          <w:rtl/>
        </w:rPr>
        <w:t>לפי</w:t>
      </w:r>
      <w:r>
        <w:rPr>
          <w:rtl/>
        </w:rPr>
        <w:t xml:space="preserve"> </w:t>
      </w:r>
      <w:r w:rsidRPr="0075391D">
        <w:rPr>
          <w:rtl/>
        </w:rPr>
        <w:t>התפלגות</w:t>
      </w:r>
      <w:r>
        <w:rPr>
          <w:rtl/>
        </w:rPr>
        <w:t xml:space="preserve"> </w:t>
      </w:r>
      <w:r w:rsidRPr="0075391D">
        <w:rPr>
          <w:rtl/>
        </w:rPr>
        <w:t>בתיה"ס</w:t>
      </w:r>
      <w:r>
        <w:rPr>
          <w:rtl/>
        </w:rPr>
        <w:t xml:space="preserve"> </w:t>
      </w:r>
      <w:r w:rsidRPr="0075391D">
        <w:rPr>
          <w:rtl/>
        </w:rPr>
        <w:t>לקבוצות</w:t>
      </w:r>
      <w:r>
        <w:rPr>
          <w:rtl/>
        </w:rPr>
        <w:t xml:space="preserve"> </w:t>
      </w:r>
      <w:r w:rsidRPr="0075391D">
        <w:rPr>
          <w:rtl/>
        </w:rPr>
        <w:t>של</w:t>
      </w:r>
      <w:r>
        <w:rPr>
          <w:rtl/>
        </w:rPr>
        <w:t xml:space="preserve"> </w:t>
      </w:r>
      <w:r w:rsidRPr="0075391D">
        <w:rPr>
          <w:rtl/>
        </w:rPr>
        <w:t>אשכולות</w:t>
      </w:r>
      <w:r>
        <w:rPr>
          <w:rtl/>
        </w:rPr>
        <w:t xml:space="preserve"> </w:t>
      </w:r>
      <w:r w:rsidRPr="0075391D">
        <w:rPr>
          <w:rtl/>
        </w:rPr>
        <w:t>חברתיים</w:t>
      </w:r>
      <w:r>
        <w:rPr>
          <w:rtl/>
        </w:rPr>
        <w:t>-</w:t>
      </w:r>
      <w:r w:rsidRPr="0075391D">
        <w:rPr>
          <w:rtl/>
        </w:rPr>
        <w:t>כלכליים</w:t>
      </w:r>
      <w:r>
        <w:rPr>
          <w:rtl/>
        </w:rPr>
        <w:t xml:space="preserve">, </w:t>
      </w:r>
      <w:r w:rsidRPr="0075391D">
        <w:rPr>
          <w:rtl/>
        </w:rPr>
        <w:t>2018</w:t>
      </w:r>
    </w:p>
    <w:p w:rsidR="00131BE2" w:rsidRPr="00D26ECC" w:rsidP="00DF3A5A" w14:paraId="3CE1F441" w14:textId="26EBEF59">
      <w:pPr>
        <w:pStyle w:val="a5"/>
        <w:spacing w:after="120" w:line="320" w:lineRule="atLeast"/>
        <w:jc w:val="center"/>
        <w:rPr>
          <w:rFonts w:ascii="Tahoma" w:hAnsi="Tahoma" w:cs="Tahoma"/>
          <w:sz w:val="20"/>
          <w:szCs w:val="20"/>
          <w:rtl/>
        </w:rPr>
      </w:pPr>
      <w:r>
        <w:rPr>
          <w:rFonts w:ascii="Tahoma" w:hAnsi="Tahoma" w:cs="Tahoma"/>
          <w:noProof/>
          <w:sz w:val="20"/>
          <w:szCs w:val="20"/>
          <w:rtl/>
          <w:lang w:val="he-IL"/>
        </w:rPr>
        <w:drawing>
          <wp:inline distT="0" distB="0" distL="0" distR="0">
            <wp:extent cx="4325121" cy="2310389"/>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275216" name="Picture 23"/>
                    <pic:cNvPicPr/>
                  </pic:nvPicPr>
                  <pic:blipFill>
                    <a:blip xmlns:r="http://schemas.openxmlformats.org/officeDocument/2006/relationships" r:embed="rId32" cstate="print">
                      <a:extLst>
                        <a:ext xmlns:a="http://schemas.openxmlformats.org/drawingml/2006/main" uri="{28A0092B-C50C-407E-A947-70E740481C1C}">
                          <a14:useLocalDpi xmlns:a14="http://schemas.microsoft.com/office/drawing/2010/main" val="0"/>
                        </a:ext>
                      </a:extLst>
                    </a:blip>
                    <a:stretch>
                      <a:fillRect/>
                    </a:stretch>
                  </pic:blipFill>
                  <pic:spPr>
                    <a:xfrm>
                      <a:off x="0" y="0"/>
                      <a:ext cx="4325121" cy="2310389"/>
                    </a:xfrm>
                    <a:prstGeom prst="rect">
                      <a:avLst/>
                    </a:prstGeom>
                  </pic:spPr>
                </pic:pic>
              </a:graphicData>
            </a:graphic>
          </wp:inline>
        </w:drawing>
      </w:r>
    </w:p>
    <w:p w:rsidR="00131BE2" w:rsidRPr="0075391D" w:rsidP="00335EF6" w14:paraId="436434C7" w14:textId="77777777">
      <w:pPr>
        <w:pStyle w:val="text-source"/>
        <w:ind w:right="0"/>
        <w:rPr>
          <w:rtl/>
        </w:rPr>
      </w:pPr>
      <w:r w:rsidRPr="0075391D">
        <w:rPr>
          <w:rtl/>
        </w:rPr>
        <w:t>על</w:t>
      </w:r>
      <w:r>
        <w:rPr>
          <w:rtl/>
        </w:rPr>
        <w:t xml:space="preserve"> </w:t>
      </w:r>
      <w:r w:rsidRPr="0075391D">
        <w:rPr>
          <w:rtl/>
        </w:rPr>
        <w:t>פי</w:t>
      </w:r>
      <w:r>
        <w:rPr>
          <w:rtl/>
        </w:rPr>
        <w:t xml:space="preserve"> </w:t>
      </w:r>
      <w:r w:rsidRPr="0075391D">
        <w:rPr>
          <w:rtl/>
        </w:rPr>
        <w:t>נתוני</w:t>
      </w:r>
      <w:r>
        <w:rPr>
          <w:rtl/>
        </w:rPr>
        <w:t xml:space="preserve"> </w:t>
      </w:r>
      <w:r w:rsidRPr="0075391D">
        <w:rPr>
          <w:rtl/>
        </w:rPr>
        <w:t>מינהל</w:t>
      </w:r>
      <w:r>
        <w:rPr>
          <w:rtl/>
        </w:rPr>
        <w:t xml:space="preserve"> </w:t>
      </w:r>
      <w:r w:rsidRPr="0075391D">
        <w:rPr>
          <w:rtl/>
        </w:rPr>
        <w:t>התקשוב</w:t>
      </w:r>
      <w:r>
        <w:rPr>
          <w:rtl/>
        </w:rPr>
        <w:t xml:space="preserve">, </w:t>
      </w:r>
      <w:r w:rsidRPr="0075391D">
        <w:rPr>
          <w:rtl/>
        </w:rPr>
        <w:t>בעיבוד</w:t>
      </w:r>
      <w:r>
        <w:rPr>
          <w:rtl/>
        </w:rPr>
        <w:t xml:space="preserve"> </w:t>
      </w:r>
      <w:r w:rsidRPr="0075391D">
        <w:rPr>
          <w:rtl/>
        </w:rPr>
        <w:t>משרד</w:t>
      </w:r>
      <w:r>
        <w:rPr>
          <w:rtl/>
        </w:rPr>
        <w:t xml:space="preserve"> </w:t>
      </w:r>
      <w:r w:rsidRPr="0075391D">
        <w:rPr>
          <w:rtl/>
        </w:rPr>
        <w:t>מבקר</w:t>
      </w:r>
      <w:r>
        <w:rPr>
          <w:rtl/>
        </w:rPr>
        <w:t xml:space="preserve"> </w:t>
      </w:r>
      <w:r w:rsidRPr="0075391D">
        <w:rPr>
          <w:rtl/>
        </w:rPr>
        <w:t>המדינה</w:t>
      </w:r>
      <w:r>
        <w:rPr>
          <w:rtl/>
        </w:rPr>
        <w:t>.</w:t>
      </w:r>
    </w:p>
    <w:p w:rsidR="00131BE2" w:rsidRPr="0075391D" w:rsidP="00D531A8" w14:paraId="7649A050" w14:textId="77777777">
      <w:pPr>
        <w:pStyle w:val="RESHET"/>
        <w:rPr>
          <w:rtl/>
        </w:rPr>
      </w:pPr>
      <w:r w:rsidRPr="0075391D">
        <w:rPr>
          <w:rtl/>
        </w:rPr>
        <w:t>מהתרשים</w:t>
      </w:r>
      <w:r>
        <w:rPr>
          <w:rtl/>
        </w:rPr>
        <w:t xml:space="preserve"> </w:t>
      </w:r>
      <w:r w:rsidRPr="0075391D">
        <w:rPr>
          <w:rtl/>
        </w:rPr>
        <w:t>עולה</w:t>
      </w:r>
      <w:r>
        <w:rPr>
          <w:rtl/>
        </w:rPr>
        <w:t xml:space="preserve"> </w:t>
      </w:r>
      <w:r w:rsidRPr="0075391D">
        <w:rPr>
          <w:rtl/>
        </w:rPr>
        <w:t>כי</w:t>
      </w:r>
      <w:r>
        <w:rPr>
          <w:rtl/>
        </w:rPr>
        <w:t xml:space="preserve"> </w:t>
      </w:r>
      <w:r w:rsidRPr="0075391D">
        <w:rPr>
          <w:rtl/>
        </w:rPr>
        <w:t>ככל</w:t>
      </w:r>
      <w:r>
        <w:rPr>
          <w:rtl/>
        </w:rPr>
        <w:t xml:space="preserve"> </w:t>
      </w:r>
      <w:r w:rsidRPr="0075391D">
        <w:rPr>
          <w:rtl/>
        </w:rPr>
        <w:t>שדירוגם</w:t>
      </w:r>
      <w:r>
        <w:rPr>
          <w:rtl/>
        </w:rPr>
        <w:t xml:space="preserve"> </w:t>
      </w:r>
      <w:r w:rsidRPr="0075391D">
        <w:rPr>
          <w:rtl/>
        </w:rPr>
        <w:t>החברתי</w:t>
      </w:r>
      <w:r>
        <w:rPr>
          <w:rtl/>
        </w:rPr>
        <w:t>-</w:t>
      </w:r>
      <w:r w:rsidRPr="0075391D">
        <w:rPr>
          <w:rtl/>
        </w:rPr>
        <w:t>כלכלי</w:t>
      </w:r>
      <w:r>
        <w:rPr>
          <w:rtl/>
        </w:rPr>
        <w:t xml:space="preserve"> </w:t>
      </w:r>
      <w:r w:rsidRPr="0075391D">
        <w:rPr>
          <w:rtl/>
        </w:rPr>
        <w:t>של</w:t>
      </w:r>
      <w:r>
        <w:rPr>
          <w:rtl/>
        </w:rPr>
        <w:t xml:space="preserve"> </w:t>
      </w:r>
      <w:r w:rsidRPr="0075391D">
        <w:rPr>
          <w:rtl/>
        </w:rPr>
        <w:t>בתי</w:t>
      </w:r>
      <w:r>
        <w:rPr>
          <w:rtl/>
        </w:rPr>
        <w:t xml:space="preserve"> </w:t>
      </w:r>
      <w:r w:rsidRPr="0075391D">
        <w:rPr>
          <w:rtl/>
        </w:rPr>
        <w:t>הספר</w:t>
      </w:r>
      <w:r>
        <w:rPr>
          <w:rtl/>
        </w:rPr>
        <w:t xml:space="preserve"> </w:t>
      </w:r>
      <w:r w:rsidRPr="0075391D">
        <w:rPr>
          <w:rtl/>
        </w:rPr>
        <w:t>שלגביהם</w:t>
      </w:r>
      <w:r>
        <w:rPr>
          <w:rtl/>
        </w:rPr>
        <w:t xml:space="preserve"> </w:t>
      </w:r>
      <w:r w:rsidRPr="0075391D">
        <w:rPr>
          <w:rtl/>
        </w:rPr>
        <w:t>יש</w:t>
      </w:r>
      <w:r>
        <w:rPr>
          <w:rtl/>
        </w:rPr>
        <w:t xml:space="preserve"> </w:t>
      </w:r>
      <w:r w:rsidRPr="0075391D">
        <w:rPr>
          <w:rtl/>
        </w:rPr>
        <w:t>למשרד</w:t>
      </w:r>
      <w:r>
        <w:rPr>
          <w:rtl/>
        </w:rPr>
        <w:t xml:space="preserve"> </w:t>
      </w:r>
      <w:r w:rsidRPr="0075391D">
        <w:rPr>
          <w:rtl/>
        </w:rPr>
        <w:t>החינוך</w:t>
      </w:r>
      <w:r>
        <w:rPr>
          <w:rtl/>
        </w:rPr>
        <w:t xml:space="preserve"> </w:t>
      </w:r>
      <w:r w:rsidRPr="0075391D">
        <w:rPr>
          <w:rtl/>
        </w:rPr>
        <w:t>נתונים</w:t>
      </w:r>
      <w:r>
        <w:rPr>
          <w:rtl/>
        </w:rPr>
        <w:t xml:space="preserve"> </w:t>
      </w:r>
      <w:r w:rsidRPr="0075391D">
        <w:rPr>
          <w:rtl/>
        </w:rPr>
        <w:t>הוא</w:t>
      </w:r>
      <w:r>
        <w:rPr>
          <w:rtl/>
        </w:rPr>
        <w:t xml:space="preserve"> </w:t>
      </w:r>
      <w:r w:rsidRPr="0075391D">
        <w:rPr>
          <w:rtl/>
        </w:rPr>
        <w:t>גבוה</w:t>
      </w:r>
      <w:r>
        <w:rPr>
          <w:rtl/>
        </w:rPr>
        <w:t xml:space="preserve"> </w:t>
      </w:r>
      <w:r w:rsidRPr="0075391D">
        <w:rPr>
          <w:rtl/>
        </w:rPr>
        <w:t>יותר</w:t>
      </w:r>
      <w:r>
        <w:rPr>
          <w:rtl/>
        </w:rPr>
        <w:t xml:space="preserve">, </w:t>
      </w:r>
      <w:r w:rsidRPr="0075391D">
        <w:rPr>
          <w:rtl/>
        </w:rPr>
        <w:t>כך</w:t>
      </w:r>
      <w:r>
        <w:rPr>
          <w:rtl/>
        </w:rPr>
        <w:t xml:space="preserve"> </w:t>
      </w:r>
      <w:r w:rsidRPr="0075391D">
        <w:rPr>
          <w:rtl/>
        </w:rPr>
        <w:t>היחס</w:t>
      </w:r>
      <w:r>
        <w:rPr>
          <w:rtl/>
        </w:rPr>
        <w:t xml:space="preserve"> </w:t>
      </w:r>
      <w:r w:rsidRPr="0075391D">
        <w:rPr>
          <w:rtl/>
        </w:rPr>
        <w:t>בין</w:t>
      </w:r>
      <w:r>
        <w:rPr>
          <w:rtl/>
        </w:rPr>
        <w:t xml:space="preserve"> </w:t>
      </w:r>
      <w:r w:rsidRPr="0075391D">
        <w:rPr>
          <w:rtl/>
        </w:rPr>
        <w:t>מספר</w:t>
      </w:r>
      <w:r>
        <w:rPr>
          <w:rtl/>
        </w:rPr>
        <w:t xml:space="preserve"> </w:t>
      </w:r>
      <w:r w:rsidRPr="0075391D">
        <w:rPr>
          <w:rtl/>
        </w:rPr>
        <w:t>התלמידים</w:t>
      </w:r>
      <w:r>
        <w:rPr>
          <w:rtl/>
        </w:rPr>
        <w:t xml:space="preserve"> </w:t>
      </w:r>
      <w:r w:rsidRPr="0075391D">
        <w:rPr>
          <w:rtl/>
        </w:rPr>
        <w:t>למחשב</w:t>
      </w:r>
      <w:r>
        <w:rPr>
          <w:rtl/>
        </w:rPr>
        <w:t xml:space="preserve"> </w:t>
      </w:r>
      <w:r w:rsidRPr="0075391D">
        <w:rPr>
          <w:rtl/>
        </w:rPr>
        <w:t>בהם</w:t>
      </w:r>
      <w:r>
        <w:rPr>
          <w:rtl/>
        </w:rPr>
        <w:t xml:space="preserve"> </w:t>
      </w:r>
      <w:r w:rsidRPr="0075391D">
        <w:rPr>
          <w:rtl/>
        </w:rPr>
        <w:t>טוב</w:t>
      </w:r>
      <w:r>
        <w:rPr>
          <w:rtl/>
        </w:rPr>
        <w:t xml:space="preserve"> </w:t>
      </w:r>
      <w:r w:rsidRPr="0075391D">
        <w:rPr>
          <w:rtl/>
        </w:rPr>
        <w:t>יותר:</w:t>
      </w:r>
      <w:r>
        <w:rPr>
          <w:rtl/>
        </w:rPr>
        <w:t xml:space="preserve"> </w:t>
      </w:r>
      <w:r w:rsidRPr="0075391D">
        <w:rPr>
          <w:rtl/>
        </w:rPr>
        <w:t>שיעור</w:t>
      </w:r>
      <w:r>
        <w:rPr>
          <w:rtl/>
        </w:rPr>
        <w:t xml:space="preserve"> </w:t>
      </w:r>
      <w:r w:rsidRPr="0075391D">
        <w:rPr>
          <w:rtl/>
        </w:rPr>
        <w:t>בתי</w:t>
      </w:r>
      <w:r>
        <w:rPr>
          <w:rtl/>
        </w:rPr>
        <w:t xml:space="preserve"> </w:t>
      </w:r>
      <w:r w:rsidRPr="0075391D">
        <w:rPr>
          <w:rtl/>
        </w:rPr>
        <w:t>הספר</w:t>
      </w:r>
      <w:r>
        <w:rPr>
          <w:rtl/>
        </w:rPr>
        <w:t xml:space="preserve"> </w:t>
      </w:r>
      <w:r w:rsidRPr="0075391D">
        <w:rPr>
          <w:rtl/>
        </w:rPr>
        <w:t>בעלי</w:t>
      </w:r>
      <w:r>
        <w:rPr>
          <w:rtl/>
        </w:rPr>
        <w:t xml:space="preserve"> </w:t>
      </w:r>
      <w:r w:rsidRPr="0075391D">
        <w:rPr>
          <w:rtl/>
        </w:rPr>
        <w:t>היחס</w:t>
      </w:r>
      <w:r>
        <w:rPr>
          <w:rtl/>
        </w:rPr>
        <w:t xml:space="preserve"> </w:t>
      </w:r>
      <w:r w:rsidRPr="0075391D">
        <w:rPr>
          <w:rtl/>
        </w:rPr>
        <w:t>של</w:t>
      </w:r>
      <w:r>
        <w:rPr>
          <w:rtl/>
        </w:rPr>
        <w:t xml:space="preserve"> </w:t>
      </w:r>
      <w:r w:rsidRPr="0075391D">
        <w:rPr>
          <w:rtl/>
        </w:rPr>
        <w:t>עד</w:t>
      </w:r>
      <w:r>
        <w:rPr>
          <w:rtl/>
        </w:rPr>
        <w:t xml:space="preserve"> </w:t>
      </w:r>
      <w:r w:rsidRPr="0075391D">
        <w:rPr>
          <w:rtl/>
        </w:rPr>
        <w:t>5</w:t>
      </w:r>
      <w:r>
        <w:rPr>
          <w:rtl/>
        </w:rPr>
        <w:t xml:space="preserve"> </w:t>
      </w:r>
      <w:r w:rsidRPr="0075391D">
        <w:rPr>
          <w:rtl/>
        </w:rPr>
        <w:t>תלמידים</w:t>
      </w:r>
      <w:r>
        <w:rPr>
          <w:rtl/>
        </w:rPr>
        <w:t xml:space="preserve"> </w:t>
      </w:r>
      <w:r w:rsidRPr="0075391D">
        <w:rPr>
          <w:rtl/>
        </w:rPr>
        <w:t>למחשב</w:t>
      </w:r>
      <w:r>
        <w:rPr>
          <w:rtl/>
        </w:rPr>
        <w:t xml:space="preserve"> (</w:t>
      </w:r>
      <w:r w:rsidRPr="0075391D">
        <w:rPr>
          <w:rtl/>
        </w:rPr>
        <w:t>היחס</w:t>
      </w:r>
      <w:r>
        <w:rPr>
          <w:rtl/>
        </w:rPr>
        <w:t xml:space="preserve"> </w:t>
      </w:r>
      <w:r w:rsidRPr="0075391D">
        <w:rPr>
          <w:rtl/>
        </w:rPr>
        <w:t>הטוב</w:t>
      </w:r>
      <w:r>
        <w:rPr>
          <w:rtl/>
        </w:rPr>
        <w:t xml:space="preserve"> </w:t>
      </w:r>
      <w:r w:rsidRPr="0075391D">
        <w:rPr>
          <w:rtl/>
        </w:rPr>
        <w:t>ביותר</w:t>
      </w:r>
      <w:r>
        <w:rPr>
          <w:rtl/>
        </w:rPr>
        <w:t xml:space="preserve">) </w:t>
      </w:r>
      <w:r w:rsidRPr="0075391D">
        <w:rPr>
          <w:rtl/>
        </w:rPr>
        <w:t>הוא</w:t>
      </w:r>
      <w:r>
        <w:rPr>
          <w:rtl/>
        </w:rPr>
        <w:t xml:space="preserve"> </w:t>
      </w:r>
      <w:r w:rsidRPr="0075391D">
        <w:rPr>
          <w:rtl/>
        </w:rPr>
        <w:t>הנמוך</w:t>
      </w:r>
      <w:r>
        <w:rPr>
          <w:rtl/>
        </w:rPr>
        <w:t xml:space="preserve"> </w:t>
      </w:r>
      <w:r w:rsidRPr="0075391D">
        <w:rPr>
          <w:rtl/>
        </w:rPr>
        <w:t>ביותר</w:t>
      </w:r>
      <w:r>
        <w:rPr>
          <w:rtl/>
        </w:rPr>
        <w:t xml:space="preserve"> </w:t>
      </w:r>
      <w:r w:rsidRPr="0075391D">
        <w:rPr>
          <w:rtl/>
        </w:rPr>
        <w:t>בקרב</w:t>
      </w:r>
      <w:r>
        <w:rPr>
          <w:rtl/>
        </w:rPr>
        <w:t xml:space="preserve"> </w:t>
      </w:r>
      <w:r w:rsidRPr="0075391D">
        <w:rPr>
          <w:rtl/>
        </w:rPr>
        <w:t>בתי</w:t>
      </w:r>
      <w:r>
        <w:rPr>
          <w:rtl/>
        </w:rPr>
        <w:t xml:space="preserve"> </w:t>
      </w:r>
      <w:r w:rsidRPr="0075391D">
        <w:rPr>
          <w:rtl/>
        </w:rPr>
        <w:t>הספר</w:t>
      </w:r>
      <w:r>
        <w:rPr>
          <w:rtl/>
        </w:rPr>
        <w:t xml:space="preserve"> </w:t>
      </w:r>
      <w:r w:rsidRPr="0075391D">
        <w:rPr>
          <w:rtl/>
        </w:rPr>
        <w:t>הממוקמים</w:t>
      </w:r>
      <w:r>
        <w:rPr>
          <w:rtl/>
        </w:rPr>
        <w:t xml:space="preserve"> </w:t>
      </w:r>
      <w:r w:rsidRPr="0075391D">
        <w:rPr>
          <w:rtl/>
        </w:rPr>
        <w:t>באשכולות</w:t>
      </w:r>
      <w:r>
        <w:rPr>
          <w:rtl/>
        </w:rPr>
        <w:t xml:space="preserve"> </w:t>
      </w:r>
      <w:r w:rsidRPr="0075391D">
        <w:rPr>
          <w:rtl/>
        </w:rPr>
        <w:t>הנמוכים</w:t>
      </w:r>
      <w:r>
        <w:rPr>
          <w:rtl/>
        </w:rPr>
        <w:t xml:space="preserve"> (</w:t>
      </w:r>
      <w:r w:rsidRPr="0075391D">
        <w:rPr>
          <w:rtl/>
        </w:rPr>
        <w:t>17%</w:t>
      </w:r>
      <w:r>
        <w:rPr>
          <w:rtl/>
        </w:rPr>
        <w:t xml:space="preserve">) </w:t>
      </w:r>
      <w:r w:rsidRPr="0075391D">
        <w:rPr>
          <w:rtl/>
        </w:rPr>
        <w:t>והגבוה</w:t>
      </w:r>
      <w:r>
        <w:rPr>
          <w:rtl/>
        </w:rPr>
        <w:t xml:space="preserve"> </w:t>
      </w:r>
      <w:r w:rsidRPr="0075391D">
        <w:rPr>
          <w:rtl/>
        </w:rPr>
        <w:t>ביותר</w:t>
      </w:r>
      <w:r>
        <w:rPr>
          <w:rtl/>
        </w:rPr>
        <w:t xml:space="preserve"> </w:t>
      </w:r>
      <w:r w:rsidRPr="0075391D">
        <w:rPr>
          <w:rtl/>
        </w:rPr>
        <w:t>בקרב</w:t>
      </w:r>
      <w:r>
        <w:rPr>
          <w:rtl/>
        </w:rPr>
        <w:t xml:space="preserve"> </w:t>
      </w:r>
      <w:r w:rsidRPr="0075391D">
        <w:rPr>
          <w:rtl/>
        </w:rPr>
        <w:t>בתי</w:t>
      </w:r>
      <w:r>
        <w:rPr>
          <w:rtl/>
        </w:rPr>
        <w:t xml:space="preserve"> </w:t>
      </w:r>
      <w:r w:rsidRPr="0075391D">
        <w:rPr>
          <w:rtl/>
        </w:rPr>
        <w:t>הספר</w:t>
      </w:r>
      <w:r>
        <w:rPr>
          <w:rtl/>
        </w:rPr>
        <w:t xml:space="preserve"> </w:t>
      </w:r>
      <w:r w:rsidRPr="0075391D">
        <w:rPr>
          <w:rtl/>
        </w:rPr>
        <w:t>הממוקמים</w:t>
      </w:r>
      <w:r>
        <w:rPr>
          <w:rtl/>
        </w:rPr>
        <w:t xml:space="preserve"> </w:t>
      </w:r>
      <w:r w:rsidRPr="0075391D">
        <w:rPr>
          <w:rtl/>
        </w:rPr>
        <w:t>באשכולות</w:t>
      </w:r>
      <w:r>
        <w:rPr>
          <w:rtl/>
        </w:rPr>
        <w:t xml:space="preserve"> </w:t>
      </w:r>
      <w:r w:rsidRPr="0075391D">
        <w:rPr>
          <w:rtl/>
        </w:rPr>
        <w:t>הגבוהים</w:t>
      </w:r>
      <w:r>
        <w:rPr>
          <w:rtl/>
        </w:rPr>
        <w:t xml:space="preserve"> (</w:t>
      </w:r>
      <w:r w:rsidRPr="0075391D">
        <w:rPr>
          <w:rtl/>
        </w:rPr>
        <w:t>30%</w:t>
      </w:r>
      <w:r>
        <w:rPr>
          <w:rtl/>
        </w:rPr>
        <w:t>)</w:t>
      </w:r>
      <w:r w:rsidRPr="0075391D">
        <w:rPr>
          <w:rtl/>
        </w:rPr>
        <w:t>;</w:t>
      </w:r>
      <w:r>
        <w:rPr>
          <w:rtl/>
        </w:rPr>
        <w:t xml:space="preserve"> </w:t>
      </w:r>
      <w:r w:rsidRPr="0075391D">
        <w:rPr>
          <w:rtl/>
        </w:rPr>
        <w:t>בהתאם</w:t>
      </w:r>
      <w:r>
        <w:rPr>
          <w:rtl/>
        </w:rPr>
        <w:t xml:space="preserve">, </w:t>
      </w:r>
      <w:r w:rsidRPr="0075391D">
        <w:rPr>
          <w:rtl/>
        </w:rPr>
        <w:t>שיעור</w:t>
      </w:r>
      <w:r>
        <w:rPr>
          <w:rtl/>
        </w:rPr>
        <w:t xml:space="preserve"> </w:t>
      </w:r>
      <w:r w:rsidRPr="0075391D">
        <w:rPr>
          <w:rtl/>
        </w:rPr>
        <w:t>בתי</w:t>
      </w:r>
      <w:r>
        <w:rPr>
          <w:rtl/>
        </w:rPr>
        <w:t xml:space="preserve"> </w:t>
      </w:r>
      <w:r w:rsidRPr="0075391D">
        <w:rPr>
          <w:rtl/>
        </w:rPr>
        <w:t>הספר</w:t>
      </w:r>
      <w:r>
        <w:rPr>
          <w:rtl/>
        </w:rPr>
        <w:t xml:space="preserve"> </w:t>
      </w:r>
      <w:r w:rsidRPr="0075391D">
        <w:rPr>
          <w:rtl/>
        </w:rPr>
        <w:t>בעלי</w:t>
      </w:r>
      <w:r>
        <w:rPr>
          <w:rtl/>
        </w:rPr>
        <w:t xml:space="preserve"> </w:t>
      </w:r>
      <w:r w:rsidRPr="0075391D">
        <w:rPr>
          <w:rtl/>
        </w:rPr>
        <w:t>היחס</w:t>
      </w:r>
      <w:r>
        <w:rPr>
          <w:rtl/>
        </w:rPr>
        <w:t xml:space="preserve"> </w:t>
      </w:r>
      <w:r w:rsidRPr="0075391D">
        <w:rPr>
          <w:rtl/>
        </w:rPr>
        <w:t>של</w:t>
      </w:r>
      <w:r>
        <w:rPr>
          <w:rtl/>
        </w:rPr>
        <w:t xml:space="preserve"> </w:t>
      </w:r>
      <w:r w:rsidRPr="0075391D">
        <w:rPr>
          <w:rtl/>
        </w:rPr>
        <w:t>מעל</w:t>
      </w:r>
      <w:r>
        <w:rPr>
          <w:rtl/>
        </w:rPr>
        <w:t xml:space="preserve"> </w:t>
      </w:r>
      <w:r w:rsidRPr="0075391D">
        <w:rPr>
          <w:rtl/>
        </w:rPr>
        <w:t>20</w:t>
      </w:r>
      <w:r>
        <w:rPr>
          <w:rtl/>
        </w:rPr>
        <w:t xml:space="preserve"> </w:t>
      </w:r>
      <w:r w:rsidRPr="0075391D">
        <w:rPr>
          <w:rtl/>
        </w:rPr>
        <w:t>תלמידים</w:t>
      </w:r>
      <w:r>
        <w:rPr>
          <w:rtl/>
        </w:rPr>
        <w:t xml:space="preserve"> </w:t>
      </w:r>
      <w:r w:rsidRPr="0075391D">
        <w:rPr>
          <w:rtl/>
        </w:rPr>
        <w:t>למחשב</w:t>
      </w:r>
      <w:r>
        <w:rPr>
          <w:rtl/>
        </w:rPr>
        <w:t xml:space="preserve"> (</w:t>
      </w:r>
      <w:r w:rsidRPr="0075391D">
        <w:rPr>
          <w:rtl/>
        </w:rPr>
        <w:t>היחס</w:t>
      </w:r>
      <w:r>
        <w:rPr>
          <w:rtl/>
        </w:rPr>
        <w:t xml:space="preserve"> </w:t>
      </w:r>
      <w:r w:rsidRPr="0075391D">
        <w:rPr>
          <w:rtl/>
        </w:rPr>
        <w:t>הגרוע</w:t>
      </w:r>
      <w:r>
        <w:rPr>
          <w:rtl/>
        </w:rPr>
        <w:t xml:space="preserve"> </w:t>
      </w:r>
      <w:r w:rsidRPr="0075391D">
        <w:rPr>
          <w:rtl/>
        </w:rPr>
        <w:t>ביותר</w:t>
      </w:r>
      <w:r>
        <w:rPr>
          <w:rtl/>
        </w:rPr>
        <w:t xml:space="preserve">) </w:t>
      </w:r>
      <w:r w:rsidRPr="0075391D">
        <w:rPr>
          <w:rtl/>
        </w:rPr>
        <w:t>הוא</w:t>
      </w:r>
      <w:r>
        <w:rPr>
          <w:rtl/>
        </w:rPr>
        <w:t xml:space="preserve"> </w:t>
      </w:r>
      <w:r w:rsidRPr="0075391D">
        <w:rPr>
          <w:rtl/>
        </w:rPr>
        <w:t>הגבוה</w:t>
      </w:r>
      <w:r>
        <w:rPr>
          <w:rtl/>
        </w:rPr>
        <w:t xml:space="preserve"> </w:t>
      </w:r>
      <w:r w:rsidRPr="0075391D">
        <w:rPr>
          <w:rtl/>
        </w:rPr>
        <w:t>ביותר</w:t>
      </w:r>
      <w:r>
        <w:rPr>
          <w:rtl/>
        </w:rPr>
        <w:t xml:space="preserve"> </w:t>
      </w:r>
      <w:r w:rsidRPr="0075391D">
        <w:rPr>
          <w:rtl/>
        </w:rPr>
        <w:t>בקרב</w:t>
      </w:r>
      <w:r>
        <w:rPr>
          <w:rtl/>
        </w:rPr>
        <w:t xml:space="preserve"> </w:t>
      </w:r>
      <w:r w:rsidRPr="0075391D">
        <w:rPr>
          <w:rtl/>
        </w:rPr>
        <w:t>בתי</w:t>
      </w:r>
      <w:r>
        <w:rPr>
          <w:rtl/>
        </w:rPr>
        <w:t xml:space="preserve"> </w:t>
      </w:r>
      <w:r w:rsidRPr="0075391D">
        <w:rPr>
          <w:rtl/>
        </w:rPr>
        <w:t>הספר</w:t>
      </w:r>
      <w:r>
        <w:rPr>
          <w:rtl/>
        </w:rPr>
        <w:t xml:space="preserve"> </w:t>
      </w:r>
      <w:r w:rsidRPr="0075391D">
        <w:rPr>
          <w:rtl/>
        </w:rPr>
        <w:t>הממוקמים</w:t>
      </w:r>
      <w:r>
        <w:rPr>
          <w:rtl/>
        </w:rPr>
        <w:t xml:space="preserve"> </w:t>
      </w:r>
      <w:r w:rsidRPr="0075391D">
        <w:rPr>
          <w:rtl/>
        </w:rPr>
        <w:t>באשכולות</w:t>
      </w:r>
      <w:r>
        <w:rPr>
          <w:rtl/>
        </w:rPr>
        <w:t xml:space="preserve"> </w:t>
      </w:r>
      <w:r w:rsidRPr="0075391D">
        <w:rPr>
          <w:rtl/>
        </w:rPr>
        <w:t>הנמוכים</w:t>
      </w:r>
      <w:r>
        <w:rPr>
          <w:rtl/>
        </w:rPr>
        <w:t xml:space="preserve"> (</w:t>
      </w:r>
      <w:r w:rsidRPr="0075391D">
        <w:rPr>
          <w:rtl/>
        </w:rPr>
        <w:t>40%</w:t>
      </w:r>
      <w:r>
        <w:rPr>
          <w:rtl/>
        </w:rPr>
        <w:t xml:space="preserve">) </w:t>
      </w:r>
      <w:r w:rsidRPr="0075391D">
        <w:rPr>
          <w:rtl/>
        </w:rPr>
        <w:t>והנמוך</w:t>
      </w:r>
      <w:r>
        <w:rPr>
          <w:rtl/>
        </w:rPr>
        <w:t xml:space="preserve"> </w:t>
      </w:r>
      <w:r w:rsidRPr="0075391D">
        <w:rPr>
          <w:rtl/>
        </w:rPr>
        <w:t>ביותר</w:t>
      </w:r>
      <w:r>
        <w:rPr>
          <w:rtl/>
        </w:rPr>
        <w:t xml:space="preserve"> </w:t>
      </w:r>
      <w:r w:rsidRPr="0075391D">
        <w:rPr>
          <w:rtl/>
        </w:rPr>
        <w:t>בקרב</w:t>
      </w:r>
      <w:r>
        <w:rPr>
          <w:rtl/>
        </w:rPr>
        <w:t xml:space="preserve"> </w:t>
      </w:r>
      <w:r w:rsidRPr="0075391D">
        <w:rPr>
          <w:rtl/>
        </w:rPr>
        <w:t>בתי</w:t>
      </w:r>
      <w:r>
        <w:rPr>
          <w:rtl/>
        </w:rPr>
        <w:t xml:space="preserve"> </w:t>
      </w:r>
      <w:r w:rsidRPr="0075391D">
        <w:rPr>
          <w:rtl/>
        </w:rPr>
        <w:t>הספר</w:t>
      </w:r>
      <w:r>
        <w:rPr>
          <w:rtl/>
        </w:rPr>
        <w:t xml:space="preserve"> </w:t>
      </w:r>
      <w:r w:rsidRPr="0075391D">
        <w:rPr>
          <w:rtl/>
        </w:rPr>
        <w:t>הממוקמים</w:t>
      </w:r>
      <w:r>
        <w:rPr>
          <w:rtl/>
        </w:rPr>
        <w:t xml:space="preserve"> </w:t>
      </w:r>
      <w:r w:rsidRPr="0075391D">
        <w:rPr>
          <w:rtl/>
        </w:rPr>
        <w:t>באשכולות</w:t>
      </w:r>
      <w:r>
        <w:rPr>
          <w:rtl/>
        </w:rPr>
        <w:t xml:space="preserve"> </w:t>
      </w:r>
      <w:r w:rsidRPr="0075391D">
        <w:rPr>
          <w:rtl/>
        </w:rPr>
        <w:t>הגבוהים</w:t>
      </w:r>
      <w:r>
        <w:rPr>
          <w:rtl/>
        </w:rPr>
        <w:t xml:space="preserve"> (</w:t>
      </w:r>
      <w:r w:rsidRPr="0075391D">
        <w:rPr>
          <w:rtl/>
        </w:rPr>
        <w:t>10%</w:t>
      </w:r>
      <w:r>
        <w:rPr>
          <w:rtl/>
        </w:rPr>
        <w:t xml:space="preserve">). </w:t>
      </w:r>
    </w:p>
    <w:p w:rsidR="00131BE2" w:rsidRPr="00BB2BF1" w:rsidP="00DF3A5A" w14:paraId="43C72A1A" w14:textId="77777777">
      <w:pPr>
        <w:pStyle w:val="a5"/>
        <w:spacing w:after="120" w:line="320" w:lineRule="atLeast"/>
        <w:rPr>
          <w:rFonts w:ascii="Tahoma" w:hAnsi="Tahoma" w:cs="Tahoma"/>
          <w:sz w:val="20"/>
          <w:szCs w:val="20"/>
          <w:rtl/>
        </w:rPr>
      </w:pPr>
      <w:r w:rsidRPr="00FD5B92">
        <w:rPr>
          <w:rStyle w:val="51"/>
          <w:rFonts w:ascii="Tahoma" w:hAnsi="Tahoma" w:cs="Tahoma"/>
          <w:b/>
          <w:bCs/>
          <w:rtl/>
        </w:rPr>
        <w:t>היחס בין מספר התלמידים למספר המחשבים בבתי הספר לפי השיוך המגזרי:</w:t>
      </w:r>
      <w:r w:rsidRPr="00BB2BF1">
        <w:rPr>
          <w:rFonts w:ascii="Tahoma" w:hAnsi="Tahoma" w:cs="Tahoma"/>
          <w:sz w:val="20"/>
          <w:szCs w:val="20"/>
          <w:rtl/>
        </w:rPr>
        <w:t xml:space="preserve"> תרשים 12 שלהלן מציג את היחס תלמידים - מחשב בחינוך היהודי ובחינוך הערבי: </w:t>
      </w:r>
    </w:p>
    <w:p w:rsidR="00131BE2" w:rsidRPr="0075391D" w:rsidP="00D531A8" w14:paraId="4AA707CE" w14:textId="31BC99BB">
      <w:pPr>
        <w:pStyle w:val="a1"/>
        <w:rPr>
          <w:rtl/>
        </w:rPr>
      </w:pPr>
      <w:r w:rsidRPr="00BB2BF1">
        <w:rPr>
          <w:b w:val="0"/>
          <w:bCs w:val="0"/>
          <w:rtl/>
        </w:rPr>
        <w:t xml:space="preserve">תרשים 12: </w:t>
      </w:r>
      <w:r w:rsidRPr="0075391D">
        <w:rPr>
          <w:rtl/>
        </w:rPr>
        <w:t>יחס</w:t>
      </w:r>
      <w:r>
        <w:rPr>
          <w:rtl/>
        </w:rPr>
        <w:t xml:space="preserve"> </w:t>
      </w:r>
      <w:r w:rsidRPr="0075391D">
        <w:rPr>
          <w:rtl/>
        </w:rPr>
        <w:t>תלמידים</w:t>
      </w:r>
      <w:r>
        <w:rPr>
          <w:rtl/>
        </w:rPr>
        <w:t xml:space="preserve"> - </w:t>
      </w:r>
      <w:r w:rsidRPr="0075391D">
        <w:rPr>
          <w:rtl/>
        </w:rPr>
        <w:t>מחשב</w:t>
      </w:r>
      <w:r>
        <w:rPr>
          <w:rtl/>
        </w:rPr>
        <w:t xml:space="preserve"> </w:t>
      </w:r>
      <w:r w:rsidRPr="0075391D">
        <w:rPr>
          <w:rtl/>
        </w:rPr>
        <w:t>בבתיה"ס</w:t>
      </w:r>
      <w:r>
        <w:rPr>
          <w:rtl/>
        </w:rPr>
        <w:t xml:space="preserve"> </w:t>
      </w:r>
      <w:r w:rsidRPr="0075391D">
        <w:rPr>
          <w:rtl/>
        </w:rPr>
        <w:t>העל</w:t>
      </w:r>
      <w:r>
        <w:rPr>
          <w:rtl/>
        </w:rPr>
        <w:t>-</w:t>
      </w:r>
      <w:r w:rsidRPr="0075391D">
        <w:rPr>
          <w:rtl/>
        </w:rPr>
        <w:t>יסודיים</w:t>
      </w:r>
      <w:r>
        <w:rPr>
          <w:rtl/>
        </w:rPr>
        <w:t xml:space="preserve">, </w:t>
      </w:r>
      <w:r w:rsidRPr="0075391D">
        <w:rPr>
          <w:rtl/>
        </w:rPr>
        <w:t>לפי</w:t>
      </w:r>
      <w:r>
        <w:rPr>
          <w:rtl/>
        </w:rPr>
        <w:t xml:space="preserve"> </w:t>
      </w:r>
      <w:r w:rsidRPr="0075391D">
        <w:rPr>
          <w:rtl/>
        </w:rPr>
        <w:t>מגזר</w:t>
      </w:r>
      <w:r>
        <w:rPr>
          <w:rtl/>
        </w:rPr>
        <w:t xml:space="preserve">, </w:t>
      </w:r>
      <w:r w:rsidRPr="0075391D">
        <w:rPr>
          <w:rtl/>
        </w:rPr>
        <w:t>2018</w:t>
      </w:r>
    </w:p>
    <w:p w:rsidR="00131BE2" w:rsidRPr="00D26ECC" w:rsidP="00DF3A5A" w14:paraId="04E33F68" w14:textId="06D82F31">
      <w:pPr>
        <w:pStyle w:val="a5"/>
        <w:spacing w:after="120" w:line="320" w:lineRule="atLeast"/>
        <w:jc w:val="center"/>
        <w:rPr>
          <w:rFonts w:ascii="Tahoma" w:hAnsi="Tahoma" w:cs="Tahoma"/>
          <w:sz w:val="20"/>
          <w:szCs w:val="20"/>
          <w:rtl/>
        </w:rPr>
      </w:pPr>
      <w:r>
        <w:rPr>
          <w:rFonts w:ascii="Tahoma" w:hAnsi="Tahoma" w:cs="Tahoma"/>
          <w:noProof/>
          <w:sz w:val="20"/>
          <w:szCs w:val="20"/>
          <w:rtl/>
          <w:lang w:val="he-IL"/>
        </w:rPr>
        <w:drawing>
          <wp:inline distT="0" distB="0" distL="0" distR="0">
            <wp:extent cx="4325121" cy="2328677"/>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548649" name="Picture 26"/>
                    <pic:cNvPicPr/>
                  </pic:nvPicPr>
                  <pic:blipFill>
                    <a:blip xmlns:r="http://schemas.openxmlformats.org/officeDocument/2006/relationships" r:embed="rId33" cstate="print">
                      <a:extLst>
                        <a:ext xmlns:a="http://schemas.openxmlformats.org/drawingml/2006/main" uri="{28A0092B-C50C-407E-A947-70E740481C1C}">
                          <a14:useLocalDpi xmlns:a14="http://schemas.microsoft.com/office/drawing/2010/main" val="0"/>
                        </a:ext>
                      </a:extLst>
                    </a:blip>
                    <a:stretch>
                      <a:fillRect/>
                    </a:stretch>
                  </pic:blipFill>
                  <pic:spPr>
                    <a:xfrm>
                      <a:off x="0" y="0"/>
                      <a:ext cx="4325121" cy="2328677"/>
                    </a:xfrm>
                    <a:prstGeom prst="rect">
                      <a:avLst/>
                    </a:prstGeom>
                  </pic:spPr>
                </pic:pic>
              </a:graphicData>
            </a:graphic>
          </wp:inline>
        </w:drawing>
      </w:r>
    </w:p>
    <w:p w:rsidR="00131BE2" w:rsidRPr="0075391D" w:rsidP="00335EF6" w14:paraId="1D043CE5" w14:textId="77777777">
      <w:pPr>
        <w:pStyle w:val="text-source"/>
        <w:ind w:right="0"/>
        <w:rPr>
          <w:rtl/>
        </w:rPr>
      </w:pPr>
      <w:r w:rsidRPr="0075391D">
        <w:rPr>
          <w:rtl/>
        </w:rPr>
        <w:t>על</w:t>
      </w:r>
      <w:r>
        <w:rPr>
          <w:rtl/>
        </w:rPr>
        <w:t xml:space="preserve"> </w:t>
      </w:r>
      <w:r w:rsidRPr="0075391D">
        <w:rPr>
          <w:rtl/>
        </w:rPr>
        <w:t>פי</w:t>
      </w:r>
      <w:r>
        <w:rPr>
          <w:rtl/>
        </w:rPr>
        <w:t xml:space="preserve"> </w:t>
      </w:r>
      <w:r w:rsidRPr="0075391D">
        <w:rPr>
          <w:rtl/>
        </w:rPr>
        <w:t>נתוני</w:t>
      </w:r>
      <w:r>
        <w:rPr>
          <w:rtl/>
        </w:rPr>
        <w:t xml:space="preserve"> </w:t>
      </w:r>
      <w:r w:rsidRPr="0075391D">
        <w:rPr>
          <w:rtl/>
        </w:rPr>
        <w:t>מינהל</w:t>
      </w:r>
      <w:r>
        <w:rPr>
          <w:rtl/>
        </w:rPr>
        <w:t xml:space="preserve"> </w:t>
      </w:r>
      <w:r w:rsidRPr="0075391D">
        <w:rPr>
          <w:rtl/>
        </w:rPr>
        <w:t>התקשוב</w:t>
      </w:r>
      <w:r>
        <w:rPr>
          <w:rtl/>
        </w:rPr>
        <w:t xml:space="preserve">, </w:t>
      </w:r>
      <w:r w:rsidRPr="0075391D">
        <w:rPr>
          <w:rtl/>
        </w:rPr>
        <w:t>בעיבוד</w:t>
      </w:r>
      <w:r>
        <w:rPr>
          <w:rtl/>
        </w:rPr>
        <w:t xml:space="preserve"> </w:t>
      </w:r>
      <w:r w:rsidRPr="0075391D">
        <w:rPr>
          <w:rtl/>
        </w:rPr>
        <w:t>משרד</w:t>
      </w:r>
      <w:r>
        <w:rPr>
          <w:rtl/>
        </w:rPr>
        <w:t xml:space="preserve"> </w:t>
      </w:r>
      <w:r w:rsidRPr="0075391D">
        <w:rPr>
          <w:rtl/>
        </w:rPr>
        <w:t>מבקר</w:t>
      </w:r>
      <w:r>
        <w:rPr>
          <w:rtl/>
        </w:rPr>
        <w:t xml:space="preserve"> </w:t>
      </w:r>
      <w:r w:rsidRPr="0075391D">
        <w:rPr>
          <w:rtl/>
        </w:rPr>
        <w:t>המדינה</w:t>
      </w:r>
      <w:r>
        <w:rPr>
          <w:rtl/>
        </w:rPr>
        <w:t>.</w:t>
      </w:r>
    </w:p>
    <w:p w:rsidR="00131BE2" w:rsidRPr="0075391D" w:rsidP="00D531A8" w14:paraId="46A0D4F0" w14:textId="77777777">
      <w:pPr>
        <w:pStyle w:val="RESHET"/>
        <w:rPr>
          <w:rtl/>
        </w:rPr>
      </w:pPr>
      <w:r w:rsidRPr="0075391D">
        <w:rPr>
          <w:rtl/>
        </w:rPr>
        <w:t>מהתרשים</w:t>
      </w:r>
      <w:r>
        <w:rPr>
          <w:rtl/>
        </w:rPr>
        <w:t xml:space="preserve"> </w:t>
      </w:r>
      <w:r w:rsidRPr="0075391D">
        <w:rPr>
          <w:rtl/>
        </w:rPr>
        <w:t>עולה</w:t>
      </w:r>
      <w:r>
        <w:rPr>
          <w:rtl/>
        </w:rPr>
        <w:t xml:space="preserve"> </w:t>
      </w:r>
      <w:r w:rsidRPr="0075391D">
        <w:rPr>
          <w:rtl/>
        </w:rPr>
        <w:t>כי</w:t>
      </w:r>
      <w:r>
        <w:rPr>
          <w:rtl/>
        </w:rPr>
        <w:t xml:space="preserve"> </w:t>
      </w:r>
      <w:r w:rsidRPr="0075391D">
        <w:rPr>
          <w:rtl/>
        </w:rPr>
        <w:t>היחס</w:t>
      </w:r>
      <w:r>
        <w:rPr>
          <w:rtl/>
        </w:rPr>
        <w:t xml:space="preserve"> </w:t>
      </w:r>
      <w:r w:rsidRPr="0075391D">
        <w:rPr>
          <w:rtl/>
        </w:rPr>
        <w:t>בין</w:t>
      </w:r>
      <w:r>
        <w:rPr>
          <w:rtl/>
        </w:rPr>
        <w:t xml:space="preserve"> </w:t>
      </w:r>
      <w:r w:rsidRPr="0075391D">
        <w:rPr>
          <w:rtl/>
        </w:rPr>
        <w:t>מספר</w:t>
      </w:r>
      <w:r>
        <w:rPr>
          <w:rtl/>
        </w:rPr>
        <w:t xml:space="preserve"> </w:t>
      </w:r>
      <w:r w:rsidRPr="0075391D">
        <w:rPr>
          <w:rtl/>
        </w:rPr>
        <w:t>התלמידים</w:t>
      </w:r>
      <w:r>
        <w:rPr>
          <w:rtl/>
        </w:rPr>
        <w:t xml:space="preserve"> </w:t>
      </w:r>
      <w:r w:rsidRPr="0075391D">
        <w:rPr>
          <w:rtl/>
        </w:rPr>
        <w:t>למספר</w:t>
      </w:r>
      <w:r>
        <w:rPr>
          <w:rtl/>
        </w:rPr>
        <w:t xml:space="preserve"> </w:t>
      </w:r>
      <w:r w:rsidRPr="0075391D">
        <w:rPr>
          <w:rtl/>
        </w:rPr>
        <w:t>המחשבים</w:t>
      </w:r>
      <w:r>
        <w:rPr>
          <w:rtl/>
        </w:rPr>
        <w:t xml:space="preserve"> </w:t>
      </w:r>
      <w:r w:rsidRPr="0075391D">
        <w:rPr>
          <w:rtl/>
        </w:rPr>
        <w:t>בחינוך</w:t>
      </w:r>
      <w:r>
        <w:rPr>
          <w:rtl/>
        </w:rPr>
        <w:t xml:space="preserve"> </w:t>
      </w:r>
      <w:r w:rsidRPr="0075391D">
        <w:rPr>
          <w:rtl/>
        </w:rPr>
        <w:t>היהודי</w:t>
      </w:r>
      <w:r>
        <w:rPr>
          <w:rtl/>
        </w:rPr>
        <w:t xml:space="preserve"> </w:t>
      </w:r>
      <w:r w:rsidRPr="0075391D">
        <w:rPr>
          <w:rtl/>
        </w:rPr>
        <w:t>הוא</w:t>
      </w:r>
      <w:r>
        <w:rPr>
          <w:rtl/>
        </w:rPr>
        <w:t xml:space="preserve"> </w:t>
      </w:r>
      <w:r w:rsidRPr="0075391D">
        <w:rPr>
          <w:rtl/>
        </w:rPr>
        <w:t>טוב</w:t>
      </w:r>
      <w:r>
        <w:rPr>
          <w:rtl/>
        </w:rPr>
        <w:t xml:space="preserve"> </w:t>
      </w:r>
      <w:r w:rsidRPr="0075391D">
        <w:rPr>
          <w:rtl/>
        </w:rPr>
        <w:t>בהרבה</w:t>
      </w:r>
      <w:r>
        <w:rPr>
          <w:rtl/>
        </w:rPr>
        <w:t xml:space="preserve"> </w:t>
      </w:r>
      <w:r w:rsidRPr="0075391D">
        <w:rPr>
          <w:rtl/>
        </w:rPr>
        <w:t>מהיחס</w:t>
      </w:r>
      <w:r>
        <w:rPr>
          <w:rtl/>
        </w:rPr>
        <w:t xml:space="preserve"> </w:t>
      </w:r>
      <w:r w:rsidRPr="0075391D">
        <w:rPr>
          <w:rtl/>
        </w:rPr>
        <w:t>בחינוך</w:t>
      </w:r>
      <w:r>
        <w:rPr>
          <w:rtl/>
        </w:rPr>
        <w:t xml:space="preserve"> </w:t>
      </w:r>
      <w:r w:rsidRPr="0075391D">
        <w:rPr>
          <w:rtl/>
        </w:rPr>
        <w:t>הערבי</w:t>
      </w:r>
      <w:r>
        <w:rPr>
          <w:rtl/>
        </w:rPr>
        <w:t xml:space="preserve"> - </w:t>
      </w:r>
      <w:r w:rsidRPr="0075391D">
        <w:rPr>
          <w:rtl/>
        </w:rPr>
        <w:t>שיעור</w:t>
      </w:r>
      <w:r>
        <w:rPr>
          <w:rtl/>
        </w:rPr>
        <w:t xml:space="preserve"> </w:t>
      </w:r>
      <w:r w:rsidRPr="0075391D">
        <w:rPr>
          <w:rtl/>
        </w:rPr>
        <w:t>בתי</w:t>
      </w:r>
      <w:r>
        <w:rPr>
          <w:rtl/>
        </w:rPr>
        <w:t xml:space="preserve"> </w:t>
      </w:r>
      <w:r w:rsidRPr="0075391D">
        <w:rPr>
          <w:rtl/>
        </w:rPr>
        <w:t>הספר</w:t>
      </w:r>
      <w:r>
        <w:rPr>
          <w:rtl/>
        </w:rPr>
        <w:t xml:space="preserve"> </w:t>
      </w:r>
      <w:r w:rsidRPr="0075391D">
        <w:rPr>
          <w:rtl/>
        </w:rPr>
        <w:t>בעלי</w:t>
      </w:r>
      <w:r>
        <w:rPr>
          <w:rtl/>
        </w:rPr>
        <w:t xml:space="preserve"> </w:t>
      </w:r>
      <w:r w:rsidRPr="0075391D">
        <w:rPr>
          <w:rtl/>
        </w:rPr>
        <w:t>היחס</w:t>
      </w:r>
      <w:r>
        <w:rPr>
          <w:rtl/>
        </w:rPr>
        <w:t xml:space="preserve"> </w:t>
      </w:r>
      <w:r w:rsidRPr="0075391D">
        <w:rPr>
          <w:rtl/>
        </w:rPr>
        <w:t>של</w:t>
      </w:r>
      <w:r>
        <w:rPr>
          <w:rtl/>
        </w:rPr>
        <w:t xml:space="preserve"> </w:t>
      </w:r>
      <w:r w:rsidRPr="0075391D">
        <w:rPr>
          <w:rtl/>
        </w:rPr>
        <w:t>עד</w:t>
      </w:r>
      <w:r>
        <w:rPr>
          <w:rtl/>
        </w:rPr>
        <w:t xml:space="preserve"> </w:t>
      </w:r>
      <w:r w:rsidRPr="0075391D">
        <w:rPr>
          <w:rtl/>
        </w:rPr>
        <w:t>5</w:t>
      </w:r>
      <w:r>
        <w:rPr>
          <w:rtl/>
        </w:rPr>
        <w:t xml:space="preserve"> </w:t>
      </w:r>
      <w:r w:rsidRPr="0075391D">
        <w:rPr>
          <w:rtl/>
        </w:rPr>
        <w:t>תלמידים</w:t>
      </w:r>
      <w:r>
        <w:rPr>
          <w:rtl/>
        </w:rPr>
        <w:t xml:space="preserve"> </w:t>
      </w:r>
      <w:r w:rsidRPr="0075391D">
        <w:rPr>
          <w:rtl/>
        </w:rPr>
        <w:t>למחשב</w:t>
      </w:r>
      <w:r>
        <w:rPr>
          <w:rtl/>
        </w:rPr>
        <w:t xml:space="preserve"> (</w:t>
      </w:r>
      <w:r w:rsidRPr="0075391D">
        <w:rPr>
          <w:rtl/>
        </w:rPr>
        <w:t>היחס</w:t>
      </w:r>
      <w:r>
        <w:rPr>
          <w:rtl/>
        </w:rPr>
        <w:t xml:space="preserve"> </w:t>
      </w:r>
      <w:r w:rsidRPr="0075391D">
        <w:rPr>
          <w:rtl/>
        </w:rPr>
        <w:t>הטוב</w:t>
      </w:r>
      <w:r>
        <w:rPr>
          <w:rtl/>
        </w:rPr>
        <w:t xml:space="preserve"> </w:t>
      </w:r>
      <w:r w:rsidRPr="0075391D">
        <w:rPr>
          <w:rtl/>
        </w:rPr>
        <w:t>ביותר</w:t>
      </w:r>
      <w:r>
        <w:rPr>
          <w:rtl/>
        </w:rPr>
        <w:t xml:space="preserve">) </w:t>
      </w:r>
      <w:r w:rsidRPr="0075391D">
        <w:rPr>
          <w:rtl/>
        </w:rPr>
        <w:t>בחינוך</w:t>
      </w:r>
      <w:r>
        <w:rPr>
          <w:rtl/>
        </w:rPr>
        <w:t xml:space="preserve"> </w:t>
      </w:r>
      <w:r w:rsidRPr="0075391D">
        <w:rPr>
          <w:rtl/>
        </w:rPr>
        <w:t>היהודי</w:t>
      </w:r>
      <w:r>
        <w:rPr>
          <w:rtl/>
        </w:rPr>
        <w:t xml:space="preserve"> </w:t>
      </w:r>
      <w:r w:rsidRPr="0075391D">
        <w:rPr>
          <w:rtl/>
        </w:rPr>
        <w:t>גבוה</w:t>
      </w:r>
      <w:r>
        <w:rPr>
          <w:rtl/>
        </w:rPr>
        <w:t xml:space="preserve"> </w:t>
      </w:r>
      <w:r w:rsidRPr="0075391D">
        <w:rPr>
          <w:rtl/>
        </w:rPr>
        <w:t>פי</w:t>
      </w:r>
      <w:r>
        <w:rPr>
          <w:rtl/>
        </w:rPr>
        <w:t xml:space="preserve"> </w:t>
      </w:r>
      <w:r w:rsidRPr="0075391D">
        <w:rPr>
          <w:rtl/>
        </w:rPr>
        <w:t>9</w:t>
      </w:r>
      <w:r>
        <w:rPr>
          <w:rtl/>
        </w:rPr>
        <w:t xml:space="preserve"> </w:t>
      </w:r>
      <w:r w:rsidRPr="0075391D">
        <w:rPr>
          <w:rtl/>
        </w:rPr>
        <w:t>מאשר</w:t>
      </w:r>
      <w:r>
        <w:rPr>
          <w:rtl/>
        </w:rPr>
        <w:t xml:space="preserve"> </w:t>
      </w:r>
      <w:r w:rsidRPr="0075391D">
        <w:rPr>
          <w:rtl/>
        </w:rPr>
        <w:t>בחינוך</w:t>
      </w:r>
      <w:r>
        <w:rPr>
          <w:rtl/>
        </w:rPr>
        <w:t xml:space="preserve"> </w:t>
      </w:r>
      <w:r w:rsidRPr="0075391D">
        <w:rPr>
          <w:rtl/>
        </w:rPr>
        <w:t>הערבי</w:t>
      </w:r>
      <w:r>
        <w:rPr>
          <w:rtl/>
        </w:rPr>
        <w:t xml:space="preserve">, </w:t>
      </w:r>
      <w:r w:rsidRPr="0075391D">
        <w:rPr>
          <w:rtl/>
        </w:rPr>
        <w:t>ובעוד</w:t>
      </w:r>
      <w:r>
        <w:rPr>
          <w:rtl/>
        </w:rPr>
        <w:t xml:space="preserve"> </w:t>
      </w:r>
      <w:r w:rsidRPr="0075391D">
        <w:rPr>
          <w:rtl/>
        </w:rPr>
        <w:t>שמחצית</w:t>
      </w:r>
      <w:r>
        <w:rPr>
          <w:rtl/>
        </w:rPr>
        <w:t xml:space="preserve"> </w:t>
      </w:r>
      <w:r w:rsidRPr="0075391D">
        <w:rPr>
          <w:rtl/>
        </w:rPr>
        <w:t>מבתי</w:t>
      </w:r>
      <w:r>
        <w:rPr>
          <w:rtl/>
        </w:rPr>
        <w:t xml:space="preserve"> </w:t>
      </w:r>
      <w:r w:rsidRPr="0075391D">
        <w:rPr>
          <w:rtl/>
        </w:rPr>
        <w:t>הספר</w:t>
      </w:r>
      <w:r>
        <w:rPr>
          <w:rtl/>
        </w:rPr>
        <w:t xml:space="preserve"> </w:t>
      </w:r>
      <w:r w:rsidRPr="0075391D">
        <w:rPr>
          <w:rtl/>
        </w:rPr>
        <w:t>בחינוך</w:t>
      </w:r>
      <w:r>
        <w:rPr>
          <w:rtl/>
        </w:rPr>
        <w:t xml:space="preserve"> </w:t>
      </w:r>
      <w:r w:rsidRPr="0075391D">
        <w:rPr>
          <w:rtl/>
        </w:rPr>
        <w:t>הערבי</w:t>
      </w:r>
      <w:r>
        <w:rPr>
          <w:rtl/>
        </w:rPr>
        <w:t xml:space="preserve"> </w:t>
      </w:r>
      <w:r w:rsidRPr="0075391D">
        <w:rPr>
          <w:rtl/>
        </w:rPr>
        <w:t>הם</w:t>
      </w:r>
      <w:r>
        <w:rPr>
          <w:rtl/>
        </w:rPr>
        <w:t xml:space="preserve"> </w:t>
      </w:r>
      <w:r w:rsidRPr="0075391D">
        <w:rPr>
          <w:rtl/>
        </w:rPr>
        <w:t>בעלי</w:t>
      </w:r>
      <w:r>
        <w:rPr>
          <w:rtl/>
        </w:rPr>
        <w:t xml:space="preserve"> </w:t>
      </w:r>
      <w:r w:rsidRPr="0075391D">
        <w:rPr>
          <w:rtl/>
        </w:rPr>
        <w:t>יחס</w:t>
      </w:r>
      <w:r>
        <w:rPr>
          <w:rtl/>
        </w:rPr>
        <w:t xml:space="preserve"> </w:t>
      </w:r>
      <w:r w:rsidRPr="0075391D">
        <w:rPr>
          <w:rtl/>
        </w:rPr>
        <w:t>של</w:t>
      </w:r>
      <w:r>
        <w:rPr>
          <w:rtl/>
        </w:rPr>
        <w:t xml:space="preserve"> </w:t>
      </w:r>
      <w:r w:rsidRPr="0075391D">
        <w:rPr>
          <w:rtl/>
        </w:rPr>
        <w:t>מעל</w:t>
      </w:r>
      <w:r>
        <w:rPr>
          <w:rtl/>
        </w:rPr>
        <w:t xml:space="preserve"> </w:t>
      </w:r>
      <w:r w:rsidRPr="0075391D">
        <w:rPr>
          <w:rtl/>
        </w:rPr>
        <w:t>20</w:t>
      </w:r>
      <w:r>
        <w:rPr>
          <w:rtl/>
        </w:rPr>
        <w:t xml:space="preserve"> </w:t>
      </w:r>
      <w:r w:rsidRPr="0075391D">
        <w:rPr>
          <w:rtl/>
        </w:rPr>
        <w:t>תלמידים</w:t>
      </w:r>
      <w:r>
        <w:rPr>
          <w:rtl/>
        </w:rPr>
        <w:t xml:space="preserve"> </w:t>
      </w:r>
      <w:r w:rsidRPr="0075391D">
        <w:rPr>
          <w:rtl/>
        </w:rPr>
        <w:t>למחשב</w:t>
      </w:r>
      <w:r>
        <w:rPr>
          <w:rtl/>
        </w:rPr>
        <w:t xml:space="preserve"> (</w:t>
      </w:r>
      <w:r w:rsidRPr="0075391D">
        <w:rPr>
          <w:rtl/>
        </w:rPr>
        <w:t>היחס</w:t>
      </w:r>
      <w:r>
        <w:rPr>
          <w:rtl/>
        </w:rPr>
        <w:t xml:space="preserve"> </w:t>
      </w:r>
      <w:r w:rsidRPr="0075391D">
        <w:rPr>
          <w:rtl/>
        </w:rPr>
        <w:t>הגרוע</w:t>
      </w:r>
      <w:r>
        <w:rPr>
          <w:rtl/>
        </w:rPr>
        <w:t xml:space="preserve"> </w:t>
      </w:r>
      <w:r w:rsidRPr="0075391D">
        <w:rPr>
          <w:rtl/>
        </w:rPr>
        <w:t>ביותר</w:t>
      </w:r>
      <w:r>
        <w:rPr>
          <w:rtl/>
        </w:rPr>
        <w:t xml:space="preserve">), </w:t>
      </w:r>
      <w:r w:rsidRPr="0075391D">
        <w:rPr>
          <w:rtl/>
        </w:rPr>
        <w:t>יחס</w:t>
      </w:r>
      <w:r>
        <w:rPr>
          <w:rtl/>
        </w:rPr>
        <w:t xml:space="preserve"> </w:t>
      </w:r>
      <w:r w:rsidRPr="0075391D">
        <w:rPr>
          <w:rtl/>
        </w:rPr>
        <w:t>זה</w:t>
      </w:r>
      <w:r>
        <w:rPr>
          <w:rtl/>
        </w:rPr>
        <w:t xml:space="preserve"> </w:t>
      </w:r>
      <w:r w:rsidRPr="0075391D">
        <w:rPr>
          <w:rtl/>
        </w:rPr>
        <w:t>נמצא</w:t>
      </w:r>
      <w:r>
        <w:rPr>
          <w:rtl/>
        </w:rPr>
        <w:t xml:space="preserve"> </w:t>
      </w:r>
      <w:r w:rsidRPr="0075391D">
        <w:rPr>
          <w:rtl/>
        </w:rPr>
        <w:t>רק</w:t>
      </w:r>
      <w:r>
        <w:rPr>
          <w:rtl/>
        </w:rPr>
        <w:t xml:space="preserve"> </w:t>
      </w:r>
      <w:r w:rsidRPr="0075391D">
        <w:rPr>
          <w:rtl/>
        </w:rPr>
        <w:t>ב</w:t>
      </w:r>
      <w:r>
        <w:rPr>
          <w:rtl/>
        </w:rPr>
        <w:t>-</w:t>
      </w:r>
      <w:r w:rsidRPr="0075391D">
        <w:rPr>
          <w:rtl/>
        </w:rPr>
        <w:t>14%</w:t>
      </w:r>
      <w:r>
        <w:rPr>
          <w:rtl/>
        </w:rPr>
        <w:t xml:space="preserve"> </w:t>
      </w:r>
      <w:r w:rsidRPr="0075391D">
        <w:rPr>
          <w:rtl/>
        </w:rPr>
        <w:t>מבתי</w:t>
      </w:r>
      <w:r>
        <w:rPr>
          <w:rtl/>
        </w:rPr>
        <w:t xml:space="preserve"> </w:t>
      </w:r>
      <w:r w:rsidRPr="0075391D">
        <w:rPr>
          <w:rtl/>
        </w:rPr>
        <w:t>הספר</w:t>
      </w:r>
      <w:r>
        <w:rPr>
          <w:rtl/>
        </w:rPr>
        <w:t xml:space="preserve"> </w:t>
      </w:r>
      <w:r w:rsidRPr="0075391D">
        <w:rPr>
          <w:rtl/>
        </w:rPr>
        <w:t>בחינוך</w:t>
      </w:r>
      <w:r>
        <w:rPr>
          <w:rtl/>
        </w:rPr>
        <w:t xml:space="preserve"> </w:t>
      </w:r>
      <w:r w:rsidRPr="0075391D">
        <w:rPr>
          <w:rtl/>
        </w:rPr>
        <w:t>היהודי</w:t>
      </w:r>
      <w:r>
        <w:rPr>
          <w:rtl/>
        </w:rPr>
        <w:t>.</w:t>
      </w:r>
    </w:p>
    <w:p w:rsidR="00131BE2" w:rsidRPr="00BB2BF1" w:rsidP="00DF3A5A" w14:paraId="2315DA6C" w14:textId="77777777">
      <w:pPr>
        <w:pStyle w:val="a5"/>
        <w:spacing w:after="120" w:line="320" w:lineRule="atLeast"/>
        <w:rPr>
          <w:rFonts w:ascii="Tahoma" w:hAnsi="Tahoma" w:cs="Tahoma"/>
          <w:sz w:val="20"/>
          <w:szCs w:val="20"/>
          <w:rtl/>
        </w:rPr>
      </w:pPr>
      <w:r w:rsidRPr="00BB2BF1">
        <w:rPr>
          <w:rStyle w:val="51"/>
          <w:rFonts w:ascii="Tahoma" w:hAnsi="Tahoma" w:cs="Tahoma"/>
          <w:rtl/>
        </w:rPr>
        <w:t>היחס בין מספר התלמידים למספר המחשבים בבתי הספר לפי השיוך לזרמי חינוך:</w:t>
      </w:r>
      <w:r w:rsidRPr="00BB2BF1">
        <w:rPr>
          <w:rFonts w:ascii="Tahoma" w:hAnsi="Tahoma" w:cs="Tahoma"/>
          <w:sz w:val="20"/>
          <w:szCs w:val="20"/>
          <w:rtl/>
        </w:rPr>
        <w:t xml:space="preserve"> נבדק גם היחס בין מספר התלמידים למספר המחשבים בזרמי החינוך היהודי - החינוך הממלכתי והחינוך הממלכתי-דתי (ממ"ד). בתרשים 13 שלהלן מוצגות תוצאות הבדיקה:</w:t>
      </w:r>
    </w:p>
    <w:p w:rsidR="00131BE2" w:rsidRPr="0075391D" w:rsidP="00D531A8" w14:paraId="1745C280" w14:textId="07A220BD">
      <w:pPr>
        <w:pStyle w:val="a1"/>
        <w:rPr>
          <w:rtl/>
        </w:rPr>
      </w:pPr>
      <w:r w:rsidRPr="00BB2BF1">
        <w:rPr>
          <w:b w:val="0"/>
          <w:bCs w:val="0"/>
          <w:rtl/>
        </w:rPr>
        <w:t xml:space="preserve">תרשים 13: </w:t>
      </w:r>
      <w:r w:rsidRPr="0075391D">
        <w:rPr>
          <w:rtl/>
        </w:rPr>
        <w:t>יחס</w:t>
      </w:r>
      <w:r>
        <w:rPr>
          <w:rtl/>
        </w:rPr>
        <w:t xml:space="preserve"> </w:t>
      </w:r>
      <w:r w:rsidRPr="0075391D">
        <w:rPr>
          <w:rtl/>
        </w:rPr>
        <w:t>תלמידים</w:t>
      </w:r>
      <w:r>
        <w:rPr>
          <w:rtl/>
        </w:rPr>
        <w:t xml:space="preserve"> - </w:t>
      </w:r>
      <w:r w:rsidRPr="0075391D">
        <w:rPr>
          <w:rtl/>
        </w:rPr>
        <w:t>מחשב</w:t>
      </w:r>
      <w:r>
        <w:rPr>
          <w:rtl/>
        </w:rPr>
        <w:t xml:space="preserve"> </w:t>
      </w:r>
      <w:r w:rsidRPr="0075391D">
        <w:rPr>
          <w:rtl/>
        </w:rPr>
        <w:t>בבתיה"ס</w:t>
      </w:r>
      <w:r>
        <w:rPr>
          <w:rtl/>
        </w:rPr>
        <w:t xml:space="preserve"> </w:t>
      </w:r>
      <w:r w:rsidRPr="0075391D">
        <w:rPr>
          <w:rtl/>
        </w:rPr>
        <w:t>העל</w:t>
      </w:r>
      <w:r>
        <w:rPr>
          <w:rtl/>
        </w:rPr>
        <w:t>-</w:t>
      </w:r>
      <w:r w:rsidRPr="0075391D">
        <w:rPr>
          <w:rtl/>
        </w:rPr>
        <w:t>יסודיים</w:t>
      </w:r>
      <w:r>
        <w:rPr>
          <w:rtl/>
        </w:rPr>
        <w:t xml:space="preserve"> </w:t>
      </w:r>
      <w:r w:rsidRPr="0075391D">
        <w:rPr>
          <w:rtl/>
        </w:rPr>
        <w:t>בחינוך</w:t>
      </w:r>
      <w:r>
        <w:rPr>
          <w:rtl/>
        </w:rPr>
        <w:t xml:space="preserve"> </w:t>
      </w:r>
      <w:r w:rsidRPr="0075391D">
        <w:rPr>
          <w:rtl/>
        </w:rPr>
        <w:t>היהודי</w:t>
      </w:r>
      <w:r>
        <w:rPr>
          <w:rtl/>
        </w:rPr>
        <w:t xml:space="preserve">, </w:t>
      </w:r>
      <w:r w:rsidR="005017F7">
        <w:rPr>
          <w:rtl/>
        </w:rPr>
        <w:br/>
      </w:r>
      <w:r w:rsidRPr="0075391D">
        <w:rPr>
          <w:rtl/>
        </w:rPr>
        <w:t>לפי</w:t>
      </w:r>
      <w:r>
        <w:rPr>
          <w:rtl/>
        </w:rPr>
        <w:t xml:space="preserve"> </w:t>
      </w:r>
      <w:r w:rsidRPr="0075391D">
        <w:rPr>
          <w:rtl/>
        </w:rPr>
        <w:t>זרם</w:t>
      </w:r>
      <w:r>
        <w:rPr>
          <w:rtl/>
        </w:rPr>
        <w:t xml:space="preserve"> </w:t>
      </w:r>
      <w:r w:rsidRPr="0075391D">
        <w:rPr>
          <w:rtl/>
        </w:rPr>
        <w:t>החינוך</w:t>
      </w:r>
      <w:r>
        <w:rPr>
          <w:rtl/>
        </w:rPr>
        <w:t xml:space="preserve">, </w:t>
      </w:r>
      <w:r w:rsidRPr="0075391D">
        <w:rPr>
          <w:rtl/>
        </w:rPr>
        <w:t>2018</w:t>
      </w:r>
    </w:p>
    <w:p w:rsidR="00131BE2" w:rsidRPr="00D26ECC" w:rsidP="00DF3A5A" w14:paraId="6A436B55" w14:textId="7A0840D0">
      <w:pPr>
        <w:pStyle w:val="a5"/>
        <w:spacing w:after="120" w:line="320" w:lineRule="atLeast"/>
        <w:jc w:val="center"/>
        <w:rPr>
          <w:rFonts w:ascii="Tahoma" w:hAnsi="Tahoma" w:cs="Tahoma"/>
          <w:sz w:val="20"/>
          <w:szCs w:val="20"/>
          <w:rtl/>
        </w:rPr>
      </w:pPr>
      <w:r>
        <w:rPr>
          <w:rFonts w:ascii="Tahoma" w:hAnsi="Tahoma" w:cs="Tahoma"/>
          <w:noProof/>
          <w:sz w:val="20"/>
          <w:szCs w:val="20"/>
          <w:rtl/>
          <w:lang w:val="he-IL"/>
        </w:rPr>
        <w:drawing>
          <wp:inline distT="0" distB="0" distL="0" distR="0">
            <wp:extent cx="4325121" cy="2328677"/>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3716359" name="Picture 29"/>
                    <pic:cNvPicPr/>
                  </pic:nvPicPr>
                  <pic:blipFill>
                    <a:blip xmlns:r="http://schemas.openxmlformats.org/officeDocument/2006/relationships" r:embed="rId34" cstate="print">
                      <a:extLst>
                        <a:ext xmlns:a="http://schemas.openxmlformats.org/drawingml/2006/main" uri="{28A0092B-C50C-407E-A947-70E740481C1C}">
                          <a14:useLocalDpi xmlns:a14="http://schemas.microsoft.com/office/drawing/2010/main" val="0"/>
                        </a:ext>
                      </a:extLst>
                    </a:blip>
                    <a:stretch>
                      <a:fillRect/>
                    </a:stretch>
                  </pic:blipFill>
                  <pic:spPr>
                    <a:xfrm>
                      <a:off x="0" y="0"/>
                      <a:ext cx="4325121" cy="2328677"/>
                    </a:xfrm>
                    <a:prstGeom prst="rect">
                      <a:avLst/>
                    </a:prstGeom>
                  </pic:spPr>
                </pic:pic>
              </a:graphicData>
            </a:graphic>
          </wp:inline>
        </w:drawing>
      </w:r>
    </w:p>
    <w:p w:rsidR="00131BE2" w:rsidRPr="0075391D" w:rsidP="00335EF6" w14:paraId="37799CFB" w14:textId="77777777">
      <w:pPr>
        <w:pStyle w:val="text-source"/>
        <w:ind w:right="0"/>
        <w:rPr>
          <w:rtl/>
        </w:rPr>
      </w:pPr>
      <w:r w:rsidRPr="0075391D">
        <w:rPr>
          <w:rtl/>
        </w:rPr>
        <w:t>על</w:t>
      </w:r>
      <w:r>
        <w:rPr>
          <w:rtl/>
        </w:rPr>
        <w:t xml:space="preserve"> </w:t>
      </w:r>
      <w:r w:rsidRPr="0075391D">
        <w:rPr>
          <w:rtl/>
        </w:rPr>
        <w:t>פי</w:t>
      </w:r>
      <w:r>
        <w:rPr>
          <w:rtl/>
        </w:rPr>
        <w:t xml:space="preserve"> </w:t>
      </w:r>
      <w:r w:rsidRPr="0075391D">
        <w:rPr>
          <w:rtl/>
        </w:rPr>
        <w:t>נתוני</w:t>
      </w:r>
      <w:r>
        <w:rPr>
          <w:rtl/>
        </w:rPr>
        <w:t xml:space="preserve"> </w:t>
      </w:r>
      <w:r w:rsidRPr="0075391D">
        <w:rPr>
          <w:rtl/>
        </w:rPr>
        <w:t>מינהל</w:t>
      </w:r>
      <w:r>
        <w:rPr>
          <w:rtl/>
        </w:rPr>
        <w:t xml:space="preserve"> </w:t>
      </w:r>
      <w:r w:rsidRPr="0075391D">
        <w:rPr>
          <w:rtl/>
        </w:rPr>
        <w:t>התקשוב</w:t>
      </w:r>
      <w:r>
        <w:rPr>
          <w:rtl/>
        </w:rPr>
        <w:t xml:space="preserve">, </w:t>
      </w:r>
      <w:r w:rsidRPr="0075391D">
        <w:rPr>
          <w:rtl/>
        </w:rPr>
        <w:t>בעיבוד</w:t>
      </w:r>
      <w:r>
        <w:rPr>
          <w:rtl/>
        </w:rPr>
        <w:t xml:space="preserve"> </w:t>
      </w:r>
      <w:r w:rsidRPr="0075391D">
        <w:rPr>
          <w:rtl/>
        </w:rPr>
        <w:t>משרד</w:t>
      </w:r>
      <w:r>
        <w:rPr>
          <w:rtl/>
        </w:rPr>
        <w:t xml:space="preserve"> </w:t>
      </w:r>
      <w:r w:rsidRPr="0075391D">
        <w:rPr>
          <w:rtl/>
        </w:rPr>
        <w:t>מבקר</w:t>
      </w:r>
      <w:r>
        <w:rPr>
          <w:rtl/>
        </w:rPr>
        <w:t xml:space="preserve"> </w:t>
      </w:r>
      <w:r w:rsidRPr="0075391D">
        <w:rPr>
          <w:rtl/>
        </w:rPr>
        <w:t>המדינה</w:t>
      </w:r>
      <w:r>
        <w:rPr>
          <w:rtl/>
        </w:rPr>
        <w:t>.</w:t>
      </w:r>
    </w:p>
    <w:p w:rsidR="00131BE2" w:rsidRPr="0075391D" w:rsidP="00D531A8" w14:paraId="4F8821C0" w14:textId="77777777">
      <w:pPr>
        <w:pStyle w:val="RESHET"/>
        <w:rPr>
          <w:rtl/>
        </w:rPr>
      </w:pPr>
      <w:r w:rsidRPr="0075391D">
        <w:rPr>
          <w:rtl/>
        </w:rPr>
        <w:t>מהתרשים</w:t>
      </w:r>
      <w:r>
        <w:rPr>
          <w:rtl/>
        </w:rPr>
        <w:t xml:space="preserve"> </w:t>
      </w:r>
      <w:r w:rsidRPr="0075391D">
        <w:rPr>
          <w:rtl/>
        </w:rPr>
        <w:t>עולה</w:t>
      </w:r>
      <w:r>
        <w:rPr>
          <w:rtl/>
        </w:rPr>
        <w:t xml:space="preserve"> </w:t>
      </w:r>
      <w:r w:rsidRPr="0075391D">
        <w:rPr>
          <w:rtl/>
        </w:rPr>
        <w:t>כי</w:t>
      </w:r>
      <w:r>
        <w:rPr>
          <w:rtl/>
        </w:rPr>
        <w:t xml:space="preserve"> </w:t>
      </w:r>
      <w:r w:rsidRPr="0075391D">
        <w:rPr>
          <w:rtl/>
        </w:rPr>
        <w:t>בחינוך</w:t>
      </w:r>
      <w:r>
        <w:rPr>
          <w:rtl/>
        </w:rPr>
        <w:t xml:space="preserve"> </w:t>
      </w:r>
      <w:r w:rsidRPr="0075391D">
        <w:rPr>
          <w:rtl/>
        </w:rPr>
        <w:t>הממלכתי</w:t>
      </w:r>
      <w:r>
        <w:rPr>
          <w:rtl/>
        </w:rPr>
        <w:t>-</w:t>
      </w:r>
      <w:r w:rsidRPr="0075391D">
        <w:rPr>
          <w:rtl/>
        </w:rPr>
        <w:t>דתי</w:t>
      </w:r>
      <w:r>
        <w:rPr>
          <w:rtl/>
        </w:rPr>
        <w:t xml:space="preserve"> </w:t>
      </w:r>
      <w:r w:rsidRPr="0075391D">
        <w:rPr>
          <w:rtl/>
        </w:rPr>
        <w:t>המצב</w:t>
      </w:r>
      <w:r>
        <w:rPr>
          <w:rtl/>
        </w:rPr>
        <w:t xml:space="preserve"> </w:t>
      </w:r>
      <w:r w:rsidRPr="0075391D">
        <w:rPr>
          <w:rtl/>
        </w:rPr>
        <w:t>טוב</w:t>
      </w:r>
      <w:r>
        <w:rPr>
          <w:rtl/>
        </w:rPr>
        <w:t xml:space="preserve"> </w:t>
      </w:r>
      <w:r w:rsidRPr="0075391D">
        <w:rPr>
          <w:rtl/>
        </w:rPr>
        <w:t>יותר</w:t>
      </w:r>
      <w:r>
        <w:rPr>
          <w:rtl/>
        </w:rPr>
        <w:t xml:space="preserve"> </w:t>
      </w:r>
      <w:r w:rsidRPr="0075391D">
        <w:rPr>
          <w:rtl/>
        </w:rPr>
        <w:t>מאשר</w:t>
      </w:r>
      <w:r>
        <w:rPr>
          <w:rtl/>
        </w:rPr>
        <w:t xml:space="preserve"> </w:t>
      </w:r>
      <w:r w:rsidRPr="0075391D">
        <w:rPr>
          <w:rtl/>
        </w:rPr>
        <w:t>בחינוך</w:t>
      </w:r>
      <w:r>
        <w:rPr>
          <w:rtl/>
        </w:rPr>
        <w:t xml:space="preserve"> </w:t>
      </w:r>
      <w:r w:rsidRPr="0075391D">
        <w:rPr>
          <w:rtl/>
        </w:rPr>
        <w:t>הממלכתי:</w:t>
      </w:r>
      <w:r>
        <w:rPr>
          <w:rtl/>
        </w:rPr>
        <w:t xml:space="preserve"> </w:t>
      </w:r>
      <w:r w:rsidRPr="0075391D">
        <w:rPr>
          <w:rtl/>
        </w:rPr>
        <w:t>שיעור</w:t>
      </w:r>
      <w:r>
        <w:rPr>
          <w:rtl/>
        </w:rPr>
        <w:t xml:space="preserve"> </w:t>
      </w:r>
      <w:r w:rsidRPr="0075391D">
        <w:rPr>
          <w:rtl/>
        </w:rPr>
        <w:t>בתי</w:t>
      </w:r>
      <w:r>
        <w:rPr>
          <w:rtl/>
        </w:rPr>
        <w:t xml:space="preserve"> </w:t>
      </w:r>
      <w:r w:rsidRPr="0075391D">
        <w:rPr>
          <w:rtl/>
        </w:rPr>
        <w:t>הספר</w:t>
      </w:r>
      <w:r>
        <w:rPr>
          <w:rtl/>
        </w:rPr>
        <w:t xml:space="preserve"> </w:t>
      </w:r>
      <w:r w:rsidRPr="0075391D">
        <w:rPr>
          <w:rtl/>
        </w:rPr>
        <w:t>בעלי</w:t>
      </w:r>
      <w:r>
        <w:rPr>
          <w:rtl/>
        </w:rPr>
        <w:t xml:space="preserve"> </w:t>
      </w:r>
      <w:r w:rsidRPr="0075391D">
        <w:rPr>
          <w:rtl/>
        </w:rPr>
        <w:t>היחס</w:t>
      </w:r>
      <w:r>
        <w:rPr>
          <w:rtl/>
        </w:rPr>
        <w:t xml:space="preserve"> </w:t>
      </w:r>
      <w:r w:rsidRPr="0075391D">
        <w:rPr>
          <w:rtl/>
        </w:rPr>
        <w:t>של</w:t>
      </w:r>
      <w:r>
        <w:rPr>
          <w:rtl/>
        </w:rPr>
        <w:t xml:space="preserve"> </w:t>
      </w:r>
      <w:r w:rsidRPr="0075391D">
        <w:rPr>
          <w:rtl/>
        </w:rPr>
        <w:t>עד</w:t>
      </w:r>
      <w:r>
        <w:rPr>
          <w:rtl/>
        </w:rPr>
        <w:t xml:space="preserve"> </w:t>
      </w:r>
      <w:r w:rsidRPr="0075391D">
        <w:rPr>
          <w:rtl/>
        </w:rPr>
        <w:t>5</w:t>
      </w:r>
      <w:r>
        <w:rPr>
          <w:rtl/>
        </w:rPr>
        <w:t xml:space="preserve"> </w:t>
      </w:r>
      <w:r w:rsidRPr="0075391D">
        <w:rPr>
          <w:rtl/>
        </w:rPr>
        <w:t>תלמידים</w:t>
      </w:r>
      <w:r>
        <w:rPr>
          <w:rtl/>
        </w:rPr>
        <w:t xml:space="preserve"> </w:t>
      </w:r>
      <w:r w:rsidRPr="0075391D">
        <w:rPr>
          <w:rtl/>
        </w:rPr>
        <w:t>למחשב</w:t>
      </w:r>
      <w:r>
        <w:rPr>
          <w:rtl/>
        </w:rPr>
        <w:t xml:space="preserve"> (</w:t>
      </w:r>
      <w:r w:rsidRPr="0075391D">
        <w:rPr>
          <w:rtl/>
        </w:rPr>
        <w:t>היחס</w:t>
      </w:r>
      <w:r>
        <w:rPr>
          <w:rtl/>
        </w:rPr>
        <w:t xml:space="preserve"> </w:t>
      </w:r>
      <w:r w:rsidRPr="0075391D">
        <w:rPr>
          <w:rtl/>
        </w:rPr>
        <w:t>הטוב</w:t>
      </w:r>
      <w:r>
        <w:rPr>
          <w:rtl/>
        </w:rPr>
        <w:t xml:space="preserve"> </w:t>
      </w:r>
      <w:r w:rsidRPr="0075391D">
        <w:rPr>
          <w:rtl/>
        </w:rPr>
        <w:t>ביותר</w:t>
      </w:r>
      <w:r>
        <w:rPr>
          <w:rtl/>
        </w:rPr>
        <w:t xml:space="preserve">) </w:t>
      </w:r>
      <w:r w:rsidRPr="0075391D">
        <w:rPr>
          <w:rtl/>
        </w:rPr>
        <w:t>גבוה</w:t>
      </w:r>
      <w:r>
        <w:rPr>
          <w:rtl/>
        </w:rPr>
        <w:t xml:space="preserve"> </w:t>
      </w:r>
      <w:r w:rsidRPr="0075391D">
        <w:rPr>
          <w:rtl/>
        </w:rPr>
        <w:t>בחינוך</w:t>
      </w:r>
      <w:r>
        <w:rPr>
          <w:rtl/>
        </w:rPr>
        <w:t xml:space="preserve"> </w:t>
      </w:r>
      <w:r w:rsidRPr="0075391D">
        <w:rPr>
          <w:rtl/>
        </w:rPr>
        <w:t>הממלכתי</w:t>
      </w:r>
      <w:r>
        <w:rPr>
          <w:rtl/>
        </w:rPr>
        <w:t>-</w:t>
      </w:r>
      <w:r w:rsidRPr="0075391D">
        <w:rPr>
          <w:rtl/>
        </w:rPr>
        <w:t>דתי</w:t>
      </w:r>
      <w:r>
        <w:rPr>
          <w:rtl/>
        </w:rPr>
        <w:t xml:space="preserve"> </w:t>
      </w:r>
      <w:r w:rsidRPr="0075391D">
        <w:rPr>
          <w:rtl/>
        </w:rPr>
        <w:t>פי</w:t>
      </w:r>
      <w:r>
        <w:rPr>
          <w:rtl/>
        </w:rPr>
        <w:t xml:space="preserve"> </w:t>
      </w:r>
      <w:r w:rsidRPr="0075391D">
        <w:rPr>
          <w:rtl/>
        </w:rPr>
        <w:t>1</w:t>
      </w:r>
      <w:r>
        <w:rPr>
          <w:rtl/>
        </w:rPr>
        <w:t>.</w:t>
      </w:r>
      <w:r w:rsidRPr="0075391D">
        <w:rPr>
          <w:rtl/>
        </w:rPr>
        <w:t>25</w:t>
      </w:r>
      <w:r>
        <w:rPr>
          <w:rtl/>
        </w:rPr>
        <w:t xml:space="preserve"> </w:t>
      </w:r>
      <w:r w:rsidRPr="0075391D">
        <w:rPr>
          <w:rtl/>
        </w:rPr>
        <w:t>מאשר</w:t>
      </w:r>
      <w:r>
        <w:rPr>
          <w:rtl/>
        </w:rPr>
        <w:t xml:space="preserve"> </w:t>
      </w:r>
      <w:r w:rsidRPr="0075391D">
        <w:rPr>
          <w:rtl/>
        </w:rPr>
        <w:t>בחינוך</w:t>
      </w:r>
      <w:r>
        <w:rPr>
          <w:rtl/>
        </w:rPr>
        <w:t xml:space="preserve"> </w:t>
      </w:r>
      <w:r w:rsidRPr="0075391D">
        <w:rPr>
          <w:rtl/>
        </w:rPr>
        <w:t>הממלכתי</w:t>
      </w:r>
      <w:r>
        <w:rPr>
          <w:rtl/>
        </w:rPr>
        <w:t xml:space="preserve">, </w:t>
      </w:r>
      <w:r w:rsidRPr="0075391D">
        <w:rPr>
          <w:rtl/>
        </w:rPr>
        <w:t>ושיעור</w:t>
      </w:r>
      <w:r>
        <w:rPr>
          <w:rtl/>
        </w:rPr>
        <w:t xml:space="preserve"> </w:t>
      </w:r>
      <w:r w:rsidRPr="0075391D">
        <w:rPr>
          <w:rtl/>
        </w:rPr>
        <w:t>בתי</w:t>
      </w:r>
      <w:r>
        <w:rPr>
          <w:rtl/>
        </w:rPr>
        <w:t xml:space="preserve"> </w:t>
      </w:r>
      <w:r w:rsidRPr="0075391D">
        <w:rPr>
          <w:rtl/>
        </w:rPr>
        <w:t>הספר</w:t>
      </w:r>
      <w:r>
        <w:rPr>
          <w:rtl/>
        </w:rPr>
        <w:t xml:space="preserve"> </w:t>
      </w:r>
      <w:r w:rsidRPr="0075391D">
        <w:rPr>
          <w:rtl/>
        </w:rPr>
        <w:t>בעלי</w:t>
      </w:r>
      <w:r>
        <w:rPr>
          <w:rtl/>
        </w:rPr>
        <w:t xml:space="preserve"> </w:t>
      </w:r>
      <w:r w:rsidRPr="0075391D">
        <w:rPr>
          <w:rtl/>
        </w:rPr>
        <w:t>היחס</w:t>
      </w:r>
      <w:r>
        <w:rPr>
          <w:rtl/>
        </w:rPr>
        <w:t xml:space="preserve"> </w:t>
      </w:r>
      <w:r w:rsidRPr="0075391D">
        <w:rPr>
          <w:rtl/>
        </w:rPr>
        <w:t>של</w:t>
      </w:r>
      <w:r>
        <w:rPr>
          <w:rtl/>
        </w:rPr>
        <w:t xml:space="preserve"> </w:t>
      </w:r>
      <w:r w:rsidRPr="0075391D">
        <w:rPr>
          <w:rtl/>
        </w:rPr>
        <w:t>מעל</w:t>
      </w:r>
      <w:r>
        <w:rPr>
          <w:rtl/>
        </w:rPr>
        <w:t xml:space="preserve"> </w:t>
      </w:r>
      <w:r w:rsidRPr="0075391D">
        <w:rPr>
          <w:rtl/>
        </w:rPr>
        <w:t>20</w:t>
      </w:r>
      <w:r>
        <w:rPr>
          <w:rtl/>
        </w:rPr>
        <w:t xml:space="preserve"> </w:t>
      </w:r>
      <w:r w:rsidRPr="0075391D">
        <w:rPr>
          <w:rtl/>
        </w:rPr>
        <w:t>תלמידים</w:t>
      </w:r>
      <w:r>
        <w:rPr>
          <w:rtl/>
        </w:rPr>
        <w:t xml:space="preserve"> </w:t>
      </w:r>
      <w:r w:rsidRPr="0075391D">
        <w:rPr>
          <w:rtl/>
        </w:rPr>
        <w:t>למחשב</w:t>
      </w:r>
      <w:r>
        <w:rPr>
          <w:rtl/>
        </w:rPr>
        <w:t xml:space="preserve"> (</w:t>
      </w:r>
      <w:r w:rsidRPr="0075391D">
        <w:rPr>
          <w:rtl/>
        </w:rPr>
        <w:t>היחס</w:t>
      </w:r>
      <w:r>
        <w:rPr>
          <w:rtl/>
        </w:rPr>
        <w:t xml:space="preserve"> </w:t>
      </w:r>
      <w:r w:rsidRPr="0075391D">
        <w:rPr>
          <w:rtl/>
        </w:rPr>
        <w:t>הגרוע</w:t>
      </w:r>
      <w:r>
        <w:rPr>
          <w:rtl/>
        </w:rPr>
        <w:t xml:space="preserve"> </w:t>
      </w:r>
      <w:r w:rsidRPr="0075391D">
        <w:rPr>
          <w:rtl/>
        </w:rPr>
        <w:t>ביותר</w:t>
      </w:r>
      <w:r>
        <w:rPr>
          <w:rtl/>
        </w:rPr>
        <w:t xml:space="preserve">) </w:t>
      </w:r>
      <w:r w:rsidRPr="0075391D">
        <w:rPr>
          <w:rtl/>
        </w:rPr>
        <w:t>נמוך</w:t>
      </w:r>
      <w:r>
        <w:rPr>
          <w:rtl/>
        </w:rPr>
        <w:t xml:space="preserve"> </w:t>
      </w:r>
      <w:r w:rsidRPr="0075391D">
        <w:rPr>
          <w:rtl/>
        </w:rPr>
        <w:t>בחינוך</w:t>
      </w:r>
      <w:r>
        <w:rPr>
          <w:rtl/>
        </w:rPr>
        <w:t xml:space="preserve"> </w:t>
      </w:r>
      <w:r w:rsidRPr="0075391D">
        <w:rPr>
          <w:rtl/>
        </w:rPr>
        <w:t>הממלכתי</w:t>
      </w:r>
      <w:r>
        <w:rPr>
          <w:rtl/>
        </w:rPr>
        <w:t>-</w:t>
      </w:r>
      <w:r w:rsidRPr="0075391D">
        <w:rPr>
          <w:rtl/>
        </w:rPr>
        <w:t>דתי</w:t>
      </w:r>
      <w:r>
        <w:rPr>
          <w:rtl/>
        </w:rPr>
        <w:t xml:space="preserve"> </w:t>
      </w:r>
      <w:r w:rsidRPr="0075391D">
        <w:rPr>
          <w:rtl/>
        </w:rPr>
        <w:t>בכשני</w:t>
      </w:r>
      <w:r>
        <w:rPr>
          <w:rtl/>
        </w:rPr>
        <w:t xml:space="preserve"> </w:t>
      </w:r>
      <w:r w:rsidRPr="0075391D">
        <w:rPr>
          <w:rtl/>
        </w:rPr>
        <w:t>שלישים</w:t>
      </w:r>
      <w:r>
        <w:rPr>
          <w:rtl/>
        </w:rPr>
        <w:t xml:space="preserve"> </w:t>
      </w:r>
      <w:r w:rsidRPr="0075391D">
        <w:rPr>
          <w:rtl/>
        </w:rPr>
        <w:t>מאשר</w:t>
      </w:r>
      <w:r>
        <w:rPr>
          <w:rtl/>
        </w:rPr>
        <w:t xml:space="preserve"> </w:t>
      </w:r>
      <w:r w:rsidRPr="0075391D">
        <w:rPr>
          <w:rtl/>
        </w:rPr>
        <w:t>בחינוך</w:t>
      </w:r>
      <w:r>
        <w:rPr>
          <w:rtl/>
        </w:rPr>
        <w:t xml:space="preserve"> </w:t>
      </w:r>
      <w:r w:rsidRPr="0075391D">
        <w:rPr>
          <w:rtl/>
        </w:rPr>
        <w:t>הממלכתי</w:t>
      </w:r>
      <w:r>
        <w:rPr>
          <w:rtl/>
        </w:rPr>
        <w:t xml:space="preserve">. </w:t>
      </w:r>
      <w:r w:rsidRPr="0075391D">
        <w:rPr>
          <w:rtl/>
        </w:rPr>
        <w:t>יצוין</w:t>
      </w:r>
      <w:r>
        <w:rPr>
          <w:rtl/>
        </w:rPr>
        <w:t xml:space="preserve"> </w:t>
      </w:r>
      <w:r w:rsidRPr="0075391D">
        <w:rPr>
          <w:rtl/>
        </w:rPr>
        <w:t>כי</w:t>
      </w:r>
      <w:r>
        <w:rPr>
          <w:rtl/>
        </w:rPr>
        <w:t xml:space="preserve"> </w:t>
      </w:r>
      <w:r w:rsidRPr="0075391D">
        <w:rPr>
          <w:rtl/>
        </w:rPr>
        <w:t>למשרד</w:t>
      </w:r>
      <w:r>
        <w:rPr>
          <w:rtl/>
        </w:rPr>
        <w:t xml:space="preserve"> </w:t>
      </w:r>
      <w:r w:rsidRPr="0075391D">
        <w:rPr>
          <w:rtl/>
        </w:rPr>
        <w:t>החינוך</w:t>
      </w:r>
      <w:r>
        <w:rPr>
          <w:rtl/>
        </w:rPr>
        <w:t xml:space="preserve"> </w:t>
      </w:r>
      <w:r w:rsidRPr="0075391D">
        <w:rPr>
          <w:rtl/>
        </w:rPr>
        <w:t>אין</w:t>
      </w:r>
      <w:r>
        <w:rPr>
          <w:rtl/>
        </w:rPr>
        <w:t xml:space="preserve"> </w:t>
      </w:r>
      <w:r w:rsidRPr="0075391D">
        <w:rPr>
          <w:rtl/>
        </w:rPr>
        <w:t>נתונים</w:t>
      </w:r>
      <w:r>
        <w:rPr>
          <w:rtl/>
        </w:rPr>
        <w:t xml:space="preserve"> </w:t>
      </w:r>
      <w:r w:rsidRPr="0075391D">
        <w:rPr>
          <w:rtl/>
        </w:rPr>
        <w:t>על</w:t>
      </w:r>
      <w:r>
        <w:rPr>
          <w:rtl/>
        </w:rPr>
        <w:t xml:space="preserve"> </w:t>
      </w:r>
      <w:r w:rsidRPr="0075391D">
        <w:rPr>
          <w:rtl/>
        </w:rPr>
        <w:t>יחס</w:t>
      </w:r>
      <w:r>
        <w:rPr>
          <w:rtl/>
        </w:rPr>
        <w:t xml:space="preserve"> </w:t>
      </w:r>
      <w:r w:rsidRPr="0075391D">
        <w:rPr>
          <w:rtl/>
        </w:rPr>
        <w:t>מחשבים</w:t>
      </w:r>
      <w:r>
        <w:rPr>
          <w:rtl/>
        </w:rPr>
        <w:t xml:space="preserve"> </w:t>
      </w:r>
      <w:r w:rsidRPr="0075391D">
        <w:rPr>
          <w:rtl/>
        </w:rPr>
        <w:t>לתלמיד</w:t>
      </w:r>
      <w:r>
        <w:rPr>
          <w:rtl/>
        </w:rPr>
        <w:t xml:space="preserve"> </w:t>
      </w:r>
      <w:r w:rsidRPr="0075391D">
        <w:rPr>
          <w:rtl/>
        </w:rPr>
        <w:t>בחינוך</w:t>
      </w:r>
      <w:r>
        <w:rPr>
          <w:rtl/>
        </w:rPr>
        <w:t xml:space="preserve"> </w:t>
      </w:r>
      <w:r w:rsidRPr="0075391D">
        <w:rPr>
          <w:rtl/>
        </w:rPr>
        <w:t>החרדי</w:t>
      </w:r>
      <w:r>
        <w:rPr>
          <w:rtl/>
        </w:rPr>
        <w:t xml:space="preserve"> </w:t>
      </w:r>
      <w:r w:rsidRPr="0075391D">
        <w:rPr>
          <w:rtl/>
        </w:rPr>
        <w:t>כלל</w:t>
      </w:r>
      <w:r>
        <w:rPr>
          <w:rtl/>
        </w:rPr>
        <w:t xml:space="preserve">. </w:t>
      </w:r>
    </w:p>
    <w:p w:rsidR="00131BE2" w:rsidRPr="0075391D" w:rsidP="00D531A8" w14:paraId="3483910D" w14:textId="77777777">
      <w:pPr>
        <w:pStyle w:val="RESHET"/>
        <w:rPr>
          <w:rtl/>
        </w:rPr>
      </w:pPr>
      <w:r w:rsidRPr="0075391D">
        <w:rPr>
          <w:rtl/>
        </w:rPr>
        <w:t>משרד</w:t>
      </w:r>
      <w:r>
        <w:rPr>
          <w:rtl/>
        </w:rPr>
        <w:t xml:space="preserve"> </w:t>
      </w:r>
      <w:r w:rsidRPr="0075391D">
        <w:rPr>
          <w:rtl/>
        </w:rPr>
        <w:t>החינוך</w:t>
      </w:r>
      <w:r>
        <w:rPr>
          <w:rtl/>
        </w:rPr>
        <w:t xml:space="preserve"> </w:t>
      </w:r>
      <w:r w:rsidRPr="0075391D">
        <w:rPr>
          <w:rtl/>
        </w:rPr>
        <w:t>לא</w:t>
      </w:r>
      <w:r>
        <w:rPr>
          <w:rtl/>
        </w:rPr>
        <w:t xml:space="preserve"> </w:t>
      </w:r>
      <w:r w:rsidRPr="0075391D">
        <w:rPr>
          <w:rtl/>
        </w:rPr>
        <w:t>קבע</w:t>
      </w:r>
      <w:r>
        <w:rPr>
          <w:rtl/>
        </w:rPr>
        <w:t xml:space="preserve"> </w:t>
      </w:r>
      <w:r w:rsidRPr="0075391D">
        <w:rPr>
          <w:rtl/>
        </w:rPr>
        <w:t>תקן</w:t>
      </w:r>
      <w:r>
        <w:rPr>
          <w:rtl/>
        </w:rPr>
        <w:t xml:space="preserve"> </w:t>
      </w:r>
      <w:r w:rsidRPr="0075391D">
        <w:rPr>
          <w:rtl/>
        </w:rPr>
        <w:t>בעניין</w:t>
      </w:r>
      <w:r>
        <w:rPr>
          <w:rtl/>
        </w:rPr>
        <w:t xml:space="preserve"> </w:t>
      </w:r>
      <w:r w:rsidRPr="0075391D">
        <w:rPr>
          <w:rtl/>
        </w:rPr>
        <w:t>נגישות</w:t>
      </w:r>
      <w:r>
        <w:rPr>
          <w:rtl/>
        </w:rPr>
        <w:t xml:space="preserve"> </w:t>
      </w:r>
      <w:r w:rsidRPr="0075391D">
        <w:rPr>
          <w:rtl/>
        </w:rPr>
        <w:t>סבירה</w:t>
      </w:r>
      <w:r>
        <w:rPr>
          <w:rtl/>
        </w:rPr>
        <w:t xml:space="preserve"> </w:t>
      </w:r>
      <w:r w:rsidRPr="0075391D">
        <w:rPr>
          <w:rtl/>
        </w:rPr>
        <w:t>של</w:t>
      </w:r>
      <w:r>
        <w:rPr>
          <w:rtl/>
        </w:rPr>
        <w:t xml:space="preserve"> </w:t>
      </w:r>
      <w:r w:rsidRPr="0075391D">
        <w:rPr>
          <w:rtl/>
        </w:rPr>
        <w:t>מספר</w:t>
      </w:r>
      <w:r>
        <w:rPr>
          <w:rtl/>
        </w:rPr>
        <w:t xml:space="preserve"> </w:t>
      </w:r>
      <w:r w:rsidRPr="0075391D">
        <w:rPr>
          <w:rtl/>
        </w:rPr>
        <w:t>תלמידים</w:t>
      </w:r>
      <w:r>
        <w:rPr>
          <w:rtl/>
        </w:rPr>
        <w:t xml:space="preserve"> </w:t>
      </w:r>
      <w:r w:rsidRPr="0075391D">
        <w:rPr>
          <w:rtl/>
        </w:rPr>
        <w:t>למחשב</w:t>
      </w:r>
      <w:r>
        <w:rPr>
          <w:rtl/>
        </w:rPr>
        <w:t xml:space="preserve"> </w:t>
      </w:r>
      <w:r w:rsidRPr="0075391D">
        <w:rPr>
          <w:rtl/>
        </w:rPr>
        <w:t>בבית</w:t>
      </w:r>
      <w:r>
        <w:rPr>
          <w:rtl/>
        </w:rPr>
        <w:t xml:space="preserve"> </w:t>
      </w:r>
      <w:r w:rsidRPr="0075391D">
        <w:rPr>
          <w:rtl/>
        </w:rPr>
        <w:t>הספר</w:t>
      </w:r>
      <w:r>
        <w:rPr>
          <w:rtl/>
        </w:rPr>
        <w:t xml:space="preserve">. </w:t>
      </w:r>
      <w:r w:rsidRPr="0075391D">
        <w:rPr>
          <w:rtl/>
        </w:rPr>
        <w:t>מהנתונים</w:t>
      </w:r>
      <w:r>
        <w:rPr>
          <w:rtl/>
        </w:rPr>
        <w:t xml:space="preserve"> </w:t>
      </w:r>
      <w:r w:rsidRPr="0075391D">
        <w:rPr>
          <w:rtl/>
        </w:rPr>
        <w:t>שבידיו</w:t>
      </w:r>
      <w:r>
        <w:rPr>
          <w:rtl/>
        </w:rPr>
        <w:t xml:space="preserve"> </w:t>
      </w:r>
      <w:r w:rsidRPr="0075391D">
        <w:rPr>
          <w:rtl/>
        </w:rPr>
        <w:t>עולה</w:t>
      </w:r>
      <w:r>
        <w:rPr>
          <w:rtl/>
        </w:rPr>
        <w:t xml:space="preserve"> </w:t>
      </w:r>
      <w:r w:rsidRPr="0075391D">
        <w:rPr>
          <w:rtl/>
        </w:rPr>
        <w:t>תמונה</w:t>
      </w:r>
      <w:r>
        <w:rPr>
          <w:rtl/>
        </w:rPr>
        <w:t xml:space="preserve"> </w:t>
      </w:r>
      <w:r w:rsidRPr="0075391D">
        <w:rPr>
          <w:rtl/>
        </w:rPr>
        <w:t>שלפיה</w:t>
      </w:r>
      <w:r>
        <w:rPr>
          <w:rtl/>
        </w:rPr>
        <w:t xml:space="preserve"> </w:t>
      </w:r>
      <w:r w:rsidRPr="0075391D">
        <w:rPr>
          <w:rtl/>
        </w:rPr>
        <w:t>נגישות</w:t>
      </w:r>
      <w:r>
        <w:rPr>
          <w:rtl/>
        </w:rPr>
        <w:t xml:space="preserve"> </w:t>
      </w:r>
      <w:r w:rsidRPr="0075391D">
        <w:rPr>
          <w:rtl/>
        </w:rPr>
        <w:t>השימוש</w:t>
      </w:r>
      <w:r>
        <w:rPr>
          <w:rtl/>
        </w:rPr>
        <w:t xml:space="preserve"> </w:t>
      </w:r>
      <w:r w:rsidRPr="0075391D">
        <w:rPr>
          <w:rtl/>
        </w:rPr>
        <w:t>במחשב</w:t>
      </w:r>
      <w:r>
        <w:rPr>
          <w:rtl/>
        </w:rPr>
        <w:t xml:space="preserve"> </w:t>
      </w:r>
      <w:r w:rsidRPr="0075391D">
        <w:rPr>
          <w:rtl/>
        </w:rPr>
        <w:t>לתלמידי</w:t>
      </w:r>
      <w:r>
        <w:rPr>
          <w:rtl/>
        </w:rPr>
        <w:t xml:space="preserve"> </w:t>
      </w:r>
      <w:r w:rsidRPr="0075391D">
        <w:rPr>
          <w:rtl/>
        </w:rPr>
        <w:t>בתי</w:t>
      </w:r>
      <w:r>
        <w:rPr>
          <w:rtl/>
        </w:rPr>
        <w:t xml:space="preserve"> </w:t>
      </w:r>
      <w:r w:rsidRPr="0075391D">
        <w:rPr>
          <w:rtl/>
        </w:rPr>
        <w:t>הספר</w:t>
      </w:r>
      <w:r>
        <w:rPr>
          <w:rtl/>
        </w:rPr>
        <w:t xml:space="preserve"> </w:t>
      </w:r>
      <w:r w:rsidRPr="0075391D">
        <w:rPr>
          <w:rtl/>
        </w:rPr>
        <w:t>העל</w:t>
      </w:r>
      <w:r>
        <w:rPr>
          <w:rtl/>
        </w:rPr>
        <w:t>-</w:t>
      </w:r>
      <w:r w:rsidRPr="0075391D">
        <w:rPr>
          <w:rtl/>
        </w:rPr>
        <w:t>יסודיים</w:t>
      </w:r>
      <w:r>
        <w:rPr>
          <w:rtl/>
        </w:rPr>
        <w:t xml:space="preserve"> </w:t>
      </w:r>
      <w:r w:rsidRPr="0075391D">
        <w:rPr>
          <w:rtl/>
        </w:rPr>
        <w:t>אינה</w:t>
      </w:r>
      <w:r>
        <w:rPr>
          <w:rtl/>
        </w:rPr>
        <w:t xml:space="preserve"> </w:t>
      </w:r>
      <w:r w:rsidRPr="0075391D">
        <w:rPr>
          <w:rtl/>
        </w:rPr>
        <w:t>מאפשרת</w:t>
      </w:r>
      <w:r>
        <w:rPr>
          <w:rtl/>
        </w:rPr>
        <w:t xml:space="preserve"> </w:t>
      </w:r>
      <w:r w:rsidRPr="0075391D">
        <w:rPr>
          <w:rtl/>
        </w:rPr>
        <w:t>לכל</w:t>
      </w:r>
      <w:r>
        <w:rPr>
          <w:rtl/>
        </w:rPr>
        <w:t xml:space="preserve"> </w:t>
      </w:r>
      <w:r w:rsidRPr="0075391D">
        <w:rPr>
          <w:rtl/>
        </w:rPr>
        <w:t>התלמידים</w:t>
      </w:r>
      <w:r>
        <w:rPr>
          <w:rtl/>
        </w:rPr>
        <w:t xml:space="preserve"> </w:t>
      </w:r>
      <w:r w:rsidRPr="0075391D">
        <w:rPr>
          <w:rtl/>
        </w:rPr>
        <w:t>זמינות</w:t>
      </w:r>
      <w:r>
        <w:rPr>
          <w:rtl/>
        </w:rPr>
        <w:t xml:space="preserve"> </w:t>
      </w:r>
      <w:r w:rsidRPr="0075391D">
        <w:rPr>
          <w:rtl/>
        </w:rPr>
        <w:t>שוטפת</w:t>
      </w:r>
      <w:r>
        <w:rPr>
          <w:rtl/>
        </w:rPr>
        <w:t xml:space="preserve"> </w:t>
      </w:r>
      <w:r w:rsidRPr="0075391D">
        <w:rPr>
          <w:rtl/>
        </w:rPr>
        <w:t>למחשב</w:t>
      </w:r>
      <w:r>
        <w:rPr>
          <w:rtl/>
        </w:rPr>
        <w:t xml:space="preserve"> </w:t>
      </w:r>
      <w:r w:rsidRPr="0075391D">
        <w:rPr>
          <w:rtl/>
        </w:rPr>
        <w:t>ככלי</w:t>
      </w:r>
      <w:r>
        <w:rPr>
          <w:rtl/>
        </w:rPr>
        <w:t xml:space="preserve"> </w:t>
      </w:r>
      <w:r w:rsidRPr="0075391D">
        <w:rPr>
          <w:rtl/>
        </w:rPr>
        <w:t>למידה</w:t>
      </w:r>
      <w:r>
        <w:rPr>
          <w:rtl/>
        </w:rPr>
        <w:t xml:space="preserve"> </w:t>
      </w:r>
      <w:r w:rsidRPr="0075391D">
        <w:rPr>
          <w:rtl/>
        </w:rPr>
        <w:t>קבוע</w:t>
      </w:r>
      <w:r>
        <w:rPr>
          <w:rtl/>
        </w:rPr>
        <w:t xml:space="preserve"> </w:t>
      </w:r>
      <w:r w:rsidRPr="0075391D">
        <w:rPr>
          <w:rtl/>
        </w:rPr>
        <w:t>והכרחי</w:t>
      </w:r>
      <w:r>
        <w:rPr>
          <w:rtl/>
        </w:rPr>
        <w:t xml:space="preserve">. </w:t>
      </w:r>
      <w:r w:rsidRPr="0075391D">
        <w:rPr>
          <w:rtl/>
        </w:rPr>
        <w:t>זמינות</w:t>
      </w:r>
      <w:r>
        <w:rPr>
          <w:rtl/>
        </w:rPr>
        <w:t xml:space="preserve"> </w:t>
      </w:r>
      <w:r w:rsidRPr="0075391D">
        <w:rPr>
          <w:rtl/>
        </w:rPr>
        <w:t>נמוכה</w:t>
      </w:r>
      <w:r>
        <w:rPr>
          <w:rtl/>
        </w:rPr>
        <w:t xml:space="preserve"> </w:t>
      </w:r>
      <w:r w:rsidRPr="0075391D">
        <w:rPr>
          <w:rtl/>
        </w:rPr>
        <w:t>יותר</w:t>
      </w:r>
      <w:r>
        <w:rPr>
          <w:rtl/>
        </w:rPr>
        <w:t xml:space="preserve"> </w:t>
      </w:r>
      <w:r w:rsidRPr="0075391D">
        <w:rPr>
          <w:rtl/>
        </w:rPr>
        <w:t>של</w:t>
      </w:r>
      <w:r>
        <w:rPr>
          <w:rtl/>
        </w:rPr>
        <w:t xml:space="preserve"> </w:t>
      </w:r>
      <w:r w:rsidRPr="0075391D">
        <w:rPr>
          <w:rtl/>
        </w:rPr>
        <w:t>מחשבים</w:t>
      </w:r>
      <w:r>
        <w:rPr>
          <w:rtl/>
        </w:rPr>
        <w:t xml:space="preserve"> </w:t>
      </w:r>
      <w:r w:rsidRPr="0075391D">
        <w:rPr>
          <w:rtl/>
        </w:rPr>
        <w:t>לתלמידים</w:t>
      </w:r>
      <w:r>
        <w:rPr>
          <w:rtl/>
        </w:rPr>
        <w:t xml:space="preserve"> </w:t>
      </w:r>
      <w:r w:rsidRPr="0075391D">
        <w:rPr>
          <w:rtl/>
        </w:rPr>
        <w:t>בבית</w:t>
      </w:r>
      <w:r>
        <w:rPr>
          <w:rtl/>
        </w:rPr>
        <w:t xml:space="preserve"> </w:t>
      </w:r>
      <w:r w:rsidRPr="0075391D">
        <w:rPr>
          <w:rtl/>
        </w:rPr>
        <w:t>הספר</w:t>
      </w:r>
      <w:r>
        <w:rPr>
          <w:rtl/>
        </w:rPr>
        <w:t xml:space="preserve"> </w:t>
      </w:r>
      <w:r w:rsidRPr="0075391D">
        <w:rPr>
          <w:rtl/>
        </w:rPr>
        <w:t>נמצאה</w:t>
      </w:r>
      <w:r>
        <w:rPr>
          <w:rtl/>
        </w:rPr>
        <w:t xml:space="preserve"> </w:t>
      </w:r>
      <w:r w:rsidRPr="0075391D">
        <w:rPr>
          <w:rtl/>
        </w:rPr>
        <w:t>בקרב</w:t>
      </w:r>
      <w:r>
        <w:rPr>
          <w:rtl/>
        </w:rPr>
        <w:t xml:space="preserve"> </w:t>
      </w:r>
      <w:r w:rsidRPr="0075391D">
        <w:rPr>
          <w:rtl/>
        </w:rPr>
        <w:t>אוכלוסיות</w:t>
      </w:r>
      <w:r>
        <w:rPr>
          <w:rtl/>
        </w:rPr>
        <w:t xml:space="preserve"> </w:t>
      </w:r>
      <w:r w:rsidRPr="0075391D">
        <w:rPr>
          <w:rtl/>
        </w:rPr>
        <w:t>מוחלשות</w:t>
      </w:r>
      <w:r>
        <w:rPr>
          <w:rtl/>
        </w:rPr>
        <w:t xml:space="preserve"> </w:t>
      </w:r>
      <w:r w:rsidRPr="0075391D">
        <w:rPr>
          <w:rtl/>
        </w:rPr>
        <w:t>מהבחינה</w:t>
      </w:r>
      <w:r>
        <w:rPr>
          <w:rtl/>
        </w:rPr>
        <w:t xml:space="preserve"> </w:t>
      </w:r>
      <w:r w:rsidRPr="0075391D">
        <w:rPr>
          <w:rtl/>
        </w:rPr>
        <w:t>החברתית</w:t>
      </w:r>
      <w:r>
        <w:rPr>
          <w:rtl/>
        </w:rPr>
        <w:t>-</w:t>
      </w:r>
      <w:r w:rsidRPr="0075391D">
        <w:rPr>
          <w:rtl/>
        </w:rPr>
        <w:t>כלכלית</w:t>
      </w:r>
      <w:r>
        <w:rPr>
          <w:rtl/>
        </w:rPr>
        <w:t xml:space="preserve"> </w:t>
      </w:r>
      <w:r w:rsidRPr="0075391D">
        <w:rPr>
          <w:rtl/>
        </w:rPr>
        <w:t>ובקרב</w:t>
      </w:r>
      <w:r>
        <w:rPr>
          <w:rtl/>
        </w:rPr>
        <w:t xml:space="preserve"> </w:t>
      </w:r>
      <w:r w:rsidRPr="0075391D">
        <w:rPr>
          <w:rtl/>
        </w:rPr>
        <w:t>החינוך</w:t>
      </w:r>
      <w:r>
        <w:rPr>
          <w:rtl/>
        </w:rPr>
        <w:t xml:space="preserve"> </w:t>
      </w:r>
      <w:r w:rsidRPr="0075391D">
        <w:rPr>
          <w:rtl/>
        </w:rPr>
        <w:t>הלא</w:t>
      </w:r>
      <w:r>
        <w:rPr>
          <w:rtl/>
        </w:rPr>
        <w:t>-</w:t>
      </w:r>
      <w:r w:rsidRPr="0075391D">
        <w:rPr>
          <w:rtl/>
        </w:rPr>
        <w:t>יהודי;</w:t>
      </w:r>
      <w:r>
        <w:rPr>
          <w:rtl/>
        </w:rPr>
        <w:t xml:space="preserve"> </w:t>
      </w:r>
      <w:r w:rsidRPr="0075391D">
        <w:rPr>
          <w:rtl/>
        </w:rPr>
        <w:t>על</w:t>
      </w:r>
      <w:r>
        <w:rPr>
          <w:rtl/>
        </w:rPr>
        <w:t xml:space="preserve"> </w:t>
      </w:r>
      <w:r w:rsidRPr="0075391D">
        <w:rPr>
          <w:rtl/>
        </w:rPr>
        <w:t>פי</w:t>
      </w:r>
      <w:r>
        <w:rPr>
          <w:rtl/>
        </w:rPr>
        <w:t xml:space="preserve"> </w:t>
      </w:r>
      <w:r w:rsidRPr="0075391D">
        <w:rPr>
          <w:rtl/>
        </w:rPr>
        <w:t>נתוני</w:t>
      </w:r>
      <w:r>
        <w:rPr>
          <w:rtl/>
        </w:rPr>
        <w:t xml:space="preserve"> </w:t>
      </w:r>
      <w:r w:rsidRPr="0075391D">
        <w:rPr>
          <w:rtl/>
        </w:rPr>
        <w:t>הלמ"ס</w:t>
      </w:r>
      <w:r>
        <w:rPr>
          <w:rtl/>
        </w:rPr>
        <w:t xml:space="preserve"> </w:t>
      </w:r>
      <w:r w:rsidRPr="0075391D">
        <w:rPr>
          <w:rtl/>
        </w:rPr>
        <w:t>באוכלוסיות</w:t>
      </w:r>
      <w:r>
        <w:rPr>
          <w:rtl/>
        </w:rPr>
        <w:t xml:space="preserve"> </w:t>
      </w:r>
      <w:r w:rsidRPr="0075391D">
        <w:rPr>
          <w:rtl/>
        </w:rPr>
        <w:t>אלה</w:t>
      </w:r>
      <w:r>
        <w:rPr>
          <w:rtl/>
        </w:rPr>
        <w:t xml:space="preserve"> </w:t>
      </w:r>
      <w:r w:rsidRPr="0075391D">
        <w:rPr>
          <w:rtl/>
        </w:rPr>
        <w:t>גם</w:t>
      </w:r>
      <w:r>
        <w:rPr>
          <w:rtl/>
        </w:rPr>
        <w:t xml:space="preserve"> </w:t>
      </w:r>
      <w:r w:rsidRPr="0075391D">
        <w:rPr>
          <w:rtl/>
        </w:rPr>
        <w:t>הזמינות</w:t>
      </w:r>
      <w:r>
        <w:rPr>
          <w:rtl/>
        </w:rPr>
        <w:t xml:space="preserve"> </w:t>
      </w:r>
      <w:r w:rsidRPr="0075391D">
        <w:rPr>
          <w:rtl/>
        </w:rPr>
        <w:t>למחשב</w:t>
      </w:r>
      <w:r>
        <w:rPr>
          <w:rtl/>
        </w:rPr>
        <w:t xml:space="preserve"> </w:t>
      </w:r>
      <w:r w:rsidRPr="0075391D">
        <w:rPr>
          <w:rtl/>
        </w:rPr>
        <w:t>ביתי</w:t>
      </w:r>
      <w:r>
        <w:rPr>
          <w:rtl/>
        </w:rPr>
        <w:t xml:space="preserve">, </w:t>
      </w:r>
      <w:r w:rsidRPr="0075391D">
        <w:rPr>
          <w:rtl/>
        </w:rPr>
        <w:t>נישא</w:t>
      </w:r>
      <w:r>
        <w:rPr>
          <w:rtl/>
        </w:rPr>
        <w:t xml:space="preserve"> </w:t>
      </w:r>
      <w:r w:rsidRPr="0075391D">
        <w:rPr>
          <w:rtl/>
        </w:rPr>
        <w:t>או</w:t>
      </w:r>
      <w:r>
        <w:rPr>
          <w:rtl/>
        </w:rPr>
        <w:t xml:space="preserve"> </w:t>
      </w:r>
      <w:r w:rsidRPr="0075391D">
        <w:rPr>
          <w:rtl/>
        </w:rPr>
        <w:t>מחשב</w:t>
      </w:r>
      <w:r>
        <w:rPr>
          <w:rtl/>
        </w:rPr>
        <w:t xml:space="preserve"> </w:t>
      </w:r>
      <w:r w:rsidRPr="0075391D">
        <w:rPr>
          <w:rtl/>
        </w:rPr>
        <w:t>לוח</w:t>
      </w:r>
      <w:r>
        <w:rPr>
          <w:rtl/>
        </w:rPr>
        <w:t xml:space="preserve"> (</w:t>
      </w:r>
      <w:r w:rsidRPr="0075391D">
        <w:rPr>
          <w:rtl/>
        </w:rPr>
        <w:t>טאבלט</w:t>
      </w:r>
      <w:r>
        <w:rPr>
          <w:rtl/>
        </w:rPr>
        <w:t xml:space="preserve">) </w:t>
      </w:r>
      <w:r w:rsidRPr="0075391D">
        <w:rPr>
          <w:rtl/>
        </w:rPr>
        <w:t>היא</w:t>
      </w:r>
      <w:r>
        <w:rPr>
          <w:rtl/>
        </w:rPr>
        <w:t xml:space="preserve"> </w:t>
      </w:r>
      <w:r w:rsidRPr="0075391D">
        <w:rPr>
          <w:rtl/>
        </w:rPr>
        <w:t>הנמוכה</w:t>
      </w:r>
      <w:r>
        <w:rPr>
          <w:rtl/>
        </w:rPr>
        <w:t xml:space="preserve"> </w:t>
      </w:r>
      <w:r w:rsidRPr="0075391D">
        <w:rPr>
          <w:rtl/>
        </w:rPr>
        <w:t>ביותר</w:t>
      </w:r>
      <w:r>
        <w:rPr>
          <w:rtl/>
        </w:rPr>
        <w:t>.</w:t>
      </w:r>
    </w:p>
    <w:p w:rsidR="00131BE2" w:rsidRPr="00BB2BF1" w:rsidP="00DF3A5A" w14:paraId="2D134746" w14:textId="77777777">
      <w:pPr>
        <w:pStyle w:val="a5"/>
        <w:spacing w:after="120" w:line="320" w:lineRule="atLeast"/>
        <w:rPr>
          <w:rFonts w:ascii="Tahoma" w:hAnsi="Tahoma" w:cs="Tahoma"/>
          <w:sz w:val="20"/>
          <w:szCs w:val="20"/>
          <w:rtl/>
        </w:rPr>
      </w:pPr>
      <w:r w:rsidRPr="00BB2BF1">
        <w:rPr>
          <w:rFonts w:ascii="Tahoma" w:hAnsi="Tahoma" w:cs="Tahoma"/>
          <w:sz w:val="20"/>
          <w:szCs w:val="20"/>
          <w:rtl/>
        </w:rPr>
        <w:t>בתגובתו מיולי 2020 השיב משרד החינוך כי תוכניות ההצטיידות של המשרד משנת 2015</w:t>
      </w:r>
      <w:r w:rsidRPr="00BB2BF1">
        <w:rPr>
          <w:rFonts w:ascii="Tahoma" w:hAnsi="Tahoma" w:cs="Tahoma"/>
          <w:spacing w:val="-76"/>
          <w:sz w:val="20"/>
          <w:szCs w:val="20"/>
          <w:rtl/>
        </w:rPr>
        <w:t xml:space="preserve"> </w:t>
      </w:r>
      <w:r>
        <w:rPr>
          <w:rFonts w:ascii="Tahoma" w:hAnsi="Tahoma" w:cs="Tahoma"/>
          <w:sz w:val="20"/>
          <w:szCs w:val="20"/>
          <w:vertAlign w:val="superscript"/>
          <w:rtl/>
        </w:rPr>
        <w:footnoteReference w:id="40"/>
      </w:r>
      <w:r w:rsidRPr="00BB2BF1">
        <w:rPr>
          <w:rFonts w:ascii="Tahoma" w:hAnsi="Tahoma" w:cs="Tahoma"/>
          <w:sz w:val="20"/>
          <w:szCs w:val="20"/>
          <w:rtl/>
        </w:rPr>
        <w:t xml:space="preserve"> מתמקדות בשדרוג ציוד, בדגש על כיתות מתוקשבות וציוד תקשורת, וכי אין בהן התייחסות ל"יחס תלמיד-עמדות מחשב" גם מאחר שבכוונת המשרד לעבור באופן הדרגתי, ככל שיהיה ניתן, להפעלת אמצעי קצה אישיים [מחשבים ניידים, מחשבי לוח (</w:t>
      </w:r>
      <w:r w:rsidRPr="00BB2BF1">
        <w:rPr>
          <w:rFonts w:ascii="Tahoma" w:hAnsi="Tahoma" w:cs="Tahoma"/>
          <w:sz w:val="20"/>
          <w:szCs w:val="20"/>
          <w:rtl/>
        </w:rPr>
        <w:t>טאבלטים</w:t>
      </w:r>
      <w:r w:rsidRPr="00BB2BF1">
        <w:rPr>
          <w:rFonts w:ascii="Tahoma" w:hAnsi="Tahoma" w:cs="Tahoma"/>
          <w:sz w:val="20"/>
          <w:szCs w:val="20"/>
          <w:rtl/>
        </w:rPr>
        <w:t xml:space="preserve">) וטלפונים חכמים]. </w:t>
      </w:r>
    </w:p>
    <w:p w:rsidR="00131BE2" w:rsidRPr="00BB2BF1" w:rsidP="00DF3A5A" w14:paraId="57A20352" w14:textId="77777777">
      <w:pPr>
        <w:pStyle w:val="a5"/>
        <w:spacing w:after="120" w:line="320" w:lineRule="atLeast"/>
        <w:rPr>
          <w:rFonts w:ascii="Tahoma" w:hAnsi="Tahoma" w:cs="Tahoma"/>
          <w:sz w:val="20"/>
          <w:szCs w:val="20"/>
          <w:rtl/>
        </w:rPr>
      </w:pPr>
      <w:r w:rsidRPr="00BB2BF1">
        <w:rPr>
          <w:rFonts w:ascii="Tahoma" w:hAnsi="Tahoma" w:cs="Tahoma"/>
          <w:sz w:val="20"/>
          <w:szCs w:val="20"/>
          <w:rtl/>
        </w:rPr>
        <w:t>בתגובה נוספת של משרד החינוך מאוקטובר 2020, שהתייחסה לדוח זה ולדוח על הקניית אוריינות דיגיטלית, צוין כי כחלק מהפקת הלקחים וקידום כל נושא הלמידה מרחוק "בצל הקורונה" נערך המשרד להשלים את הפערים שנצברו לאורך עשור ואף מעבר לכך. במסגרת זאת הקצה המשרד 1.2 מיליארד ש"ח לשם הפיכת מערכת החינוך לדיגיטלית. בתוך כך, באוגוסט 2020 פרסם משרד החינוך במסגרת קול קורא שני מהלכי הצטיידות אל מול כלל בתי הספר במערכת החינוך: האחד - צורפו עוד בתי ספר לתוכנית התקשוב באמצעות תקצוב הצטיידות, בראשית ספטמבר 2020, של עוד 2,228 בתי ספר שלא נכללו בתוכנית התקשוב; והשני - שדרוג ציוד התקשוב ב-1,720 בתי הספר שבהם נדרש הדבר. משרד החינוך ציין כי מהלך זה יביא לכך שכ-4,300 בתי ספר יהיו מתוקשבים - כ-93% מתוך כ-4,600 בתי ספר בעלי פוטנציאל תקשוב במערכת החינוך</w:t>
      </w:r>
      <w:r>
        <w:rPr>
          <w:rFonts w:ascii="Tahoma" w:hAnsi="Tahoma" w:cs="Tahoma"/>
          <w:sz w:val="20"/>
          <w:szCs w:val="20"/>
          <w:vertAlign w:val="superscript"/>
          <w:rtl/>
        </w:rPr>
        <w:footnoteReference w:id="41"/>
      </w:r>
      <w:r w:rsidRPr="00BB2BF1">
        <w:rPr>
          <w:rFonts w:ascii="Tahoma" w:hAnsi="Tahoma" w:cs="Tahoma"/>
          <w:sz w:val="20"/>
          <w:szCs w:val="20"/>
          <w:rtl/>
        </w:rPr>
        <w:t>.</w:t>
      </w:r>
    </w:p>
    <w:p w:rsidR="00131BE2" w:rsidRPr="0075391D" w:rsidP="00D531A8" w14:paraId="7D665825" w14:textId="77777777">
      <w:pPr>
        <w:pStyle w:val="RESHET"/>
        <w:rPr>
          <w:rtl/>
        </w:rPr>
      </w:pPr>
      <w:r w:rsidRPr="0075391D">
        <w:rPr>
          <w:rtl/>
        </w:rPr>
        <w:t>משרד</w:t>
      </w:r>
      <w:r>
        <w:rPr>
          <w:rtl/>
        </w:rPr>
        <w:t xml:space="preserve"> </w:t>
      </w:r>
      <w:r w:rsidRPr="0075391D">
        <w:rPr>
          <w:rtl/>
        </w:rPr>
        <w:t>מבקר</w:t>
      </w:r>
      <w:r>
        <w:rPr>
          <w:rtl/>
        </w:rPr>
        <w:t xml:space="preserve"> </w:t>
      </w:r>
      <w:r w:rsidRPr="0075391D">
        <w:rPr>
          <w:rtl/>
        </w:rPr>
        <w:t>המדינה</w:t>
      </w:r>
      <w:r>
        <w:rPr>
          <w:rtl/>
        </w:rPr>
        <w:t xml:space="preserve"> </w:t>
      </w:r>
      <w:r w:rsidRPr="0075391D">
        <w:rPr>
          <w:rtl/>
        </w:rPr>
        <w:t>מציין</w:t>
      </w:r>
      <w:r>
        <w:rPr>
          <w:rtl/>
        </w:rPr>
        <w:t xml:space="preserve"> </w:t>
      </w:r>
      <w:r w:rsidRPr="0075391D">
        <w:rPr>
          <w:rtl/>
        </w:rPr>
        <w:t>לחיוב</w:t>
      </w:r>
      <w:r>
        <w:rPr>
          <w:rtl/>
        </w:rPr>
        <w:t xml:space="preserve"> </w:t>
      </w:r>
      <w:r w:rsidRPr="0075391D">
        <w:rPr>
          <w:rtl/>
        </w:rPr>
        <w:t>את</w:t>
      </w:r>
      <w:r>
        <w:rPr>
          <w:rtl/>
        </w:rPr>
        <w:t xml:space="preserve"> </w:t>
      </w:r>
      <w:r w:rsidRPr="0075391D">
        <w:rPr>
          <w:rtl/>
        </w:rPr>
        <w:t>תוכנית</w:t>
      </w:r>
      <w:r>
        <w:rPr>
          <w:rtl/>
        </w:rPr>
        <w:t xml:space="preserve"> </w:t>
      </w:r>
      <w:r w:rsidRPr="0075391D">
        <w:rPr>
          <w:rtl/>
        </w:rPr>
        <w:t>ההצטיידות</w:t>
      </w:r>
      <w:r>
        <w:rPr>
          <w:rtl/>
        </w:rPr>
        <w:t xml:space="preserve"> </w:t>
      </w:r>
      <w:r w:rsidRPr="0075391D">
        <w:rPr>
          <w:rtl/>
        </w:rPr>
        <w:t>של</w:t>
      </w:r>
      <w:r>
        <w:rPr>
          <w:rtl/>
        </w:rPr>
        <w:t xml:space="preserve"> </w:t>
      </w:r>
      <w:r w:rsidRPr="0075391D">
        <w:rPr>
          <w:rtl/>
        </w:rPr>
        <w:t>משרד</w:t>
      </w:r>
      <w:r>
        <w:rPr>
          <w:rtl/>
        </w:rPr>
        <w:t xml:space="preserve"> </w:t>
      </w:r>
      <w:r w:rsidRPr="0075391D">
        <w:rPr>
          <w:rtl/>
        </w:rPr>
        <w:t>החינוך</w:t>
      </w:r>
      <w:r>
        <w:rPr>
          <w:rtl/>
        </w:rPr>
        <w:t xml:space="preserve"> </w:t>
      </w:r>
      <w:r w:rsidRPr="0075391D">
        <w:rPr>
          <w:rtl/>
        </w:rPr>
        <w:t>שגובשה</w:t>
      </w:r>
      <w:r>
        <w:rPr>
          <w:rtl/>
        </w:rPr>
        <w:t xml:space="preserve"> </w:t>
      </w:r>
      <w:r w:rsidRPr="0075391D">
        <w:rPr>
          <w:rtl/>
        </w:rPr>
        <w:t>בתקופת</w:t>
      </w:r>
      <w:r>
        <w:rPr>
          <w:rtl/>
        </w:rPr>
        <w:t xml:space="preserve"> </w:t>
      </w:r>
      <w:r w:rsidRPr="0075391D">
        <w:rPr>
          <w:rtl/>
        </w:rPr>
        <w:t>הקורונה</w:t>
      </w:r>
      <w:r>
        <w:rPr>
          <w:rtl/>
        </w:rPr>
        <w:t xml:space="preserve"> </w:t>
      </w:r>
      <w:r w:rsidRPr="0075391D">
        <w:rPr>
          <w:rtl/>
        </w:rPr>
        <w:t>לצורך</w:t>
      </w:r>
      <w:r>
        <w:rPr>
          <w:rtl/>
        </w:rPr>
        <w:t xml:space="preserve"> </w:t>
      </w:r>
      <w:r w:rsidRPr="0075391D">
        <w:rPr>
          <w:rtl/>
        </w:rPr>
        <w:t>צמצום</w:t>
      </w:r>
      <w:r>
        <w:rPr>
          <w:rtl/>
        </w:rPr>
        <w:t xml:space="preserve"> </w:t>
      </w:r>
      <w:r w:rsidRPr="0075391D">
        <w:rPr>
          <w:rtl/>
        </w:rPr>
        <w:t>הפערים</w:t>
      </w:r>
      <w:r>
        <w:rPr>
          <w:rtl/>
        </w:rPr>
        <w:t xml:space="preserve"> </w:t>
      </w:r>
      <w:r w:rsidRPr="0075391D">
        <w:rPr>
          <w:rtl/>
        </w:rPr>
        <w:t>בנושא</w:t>
      </w:r>
      <w:r>
        <w:rPr>
          <w:rtl/>
        </w:rPr>
        <w:t xml:space="preserve"> </w:t>
      </w:r>
      <w:r w:rsidRPr="0075391D">
        <w:rPr>
          <w:rtl/>
        </w:rPr>
        <w:t>תקשוב</w:t>
      </w:r>
      <w:r>
        <w:rPr>
          <w:rtl/>
        </w:rPr>
        <w:t xml:space="preserve"> </w:t>
      </w:r>
      <w:r w:rsidRPr="0075391D">
        <w:rPr>
          <w:rtl/>
        </w:rPr>
        <w:t>בתי</w:t>
      </w:r>
      <w:r>
        <w:rPr>
          <w:rtl/>
        </w:rPr>
        <w:t xml:space="preserve"> </w:t>
      </w:r>
      <w:r w:rsidRPr="0075391D">
        <w:rPr>
          <w:rtl/>
        </w:rPr>
        <w:t>הספר</w:t>
      </w:r>
      <w:r>
        <w:rPr>
          <w:rtl/>
        </w:rPr>
        <w:t xml:space="preserve"> </w:t>
      </w:r>
      <w:r w:rsidRPr="0075391D">
        <w:rPr>
          <w:rtl/>
        </w:rPr>
        <w:t>וקידום</w:t>
      </w:r>
      <w:r>
        <w:rPr>
          <w:rtl/>
        </w:rPr>
        <w:t xml:space="preserve"> </w:t>
      </w:r>
      <w:r w:rsidRPr="0075391D">
        <w:rPr>
          <w:rtl/>
        </w:rPr>
        <w:t>תשתית</w:t>
      </w:r>
      <w:r>
        <w:rPr>
          <w:rtl/>
        </w:rPr>
        <w:t xml:space="preserve"> </w:t>
      </w:r>
      <w:r w:rsidRPr="0075391D">
        <w:rPr>
          <w:rtl/>
        </w:rPr>
        <w:t>דיגיטלית</w:t>
      </w:r>
      <w:r>
        <w:rPr>
          <w:rtl/>
        </w:rPr>
        <w:t xml:space="preserve"> </w:t>
      </w:r>
      <w:r w:rsidRPr="0075391D">
        <w:rPr>
          <w:rtl/>
        </w:rPr>
        <w:t>ללמידה</w:t>
      </w:r>
      <w:r>
        <w:rPr>
          <w:rtl/>
        </w:rPr>
        <w:t xml:space="preserve"> </w:t>
      </w:r>
      <w:r w:rsidRPr="0075391D">
        <w:rPr>
          <w:rtl/>
        </w:rPr>
        <w:t>מרחוק</w:t>
      </w:r>
      <w:r>
        <w:rPr>
          <w:rtl/>
        </w:rPr>
        <w:t xml:space="preserve">, </w:t>
      </w:r>
      <w:r w:rsidRPr="0075391D">
        <w:rPr>
          <w:rtl/>
        </w:rPr>
        <w:t>בהתאם</w:t>
      </w:r>
      <w:r>
        <w:rPr>
          <w:rtl/>
        </w:rPr>
        <w:t xml:space="preserve"> </w:t>
      </w:r>
      <w:r w:rsidRPr="0075391D">
        <w:rPr>
          <w:rtl/>
        </w:rPr>
        <w:t>לתגובתו</w:t>
      </w:r>
      <w:r>
        <w:rPr>
          <w:rtl/>
        </w:rPr>
        <w:t xml:space="preserve"> </w:t>
      </w:r>
      <w:r w:rsidRPr="0075391D">
        <w:rPr>
          <w:rtl/>
        </w:rPr>
        <w:t>לממצאי</w:t>
      </w:r>
      <w:r>
        <w:rPr>
          <w:rtl/>
        </w:rPr>
        <w:t xml:space="preserve"> </w:t>
      </w:r>
      <w:r w:rsidRPr="0075391D">
        <w:rPr>
          <w:rtl/>
        </w:rPr>
        <w:t>הדוח</w:t>
      </w:r>
      <w:r>
        <w:rPr>
          <w:rtl/>
        </w:rPr>
        <w:t xml:space="preserve"> </w:t>
      </w:r>
      <w:r w:rsidRPr="0075391D">
        <w:rPr>
          <w:rtl/>
        </w:rPr>
        <w:t>מחודש</w:t>
      </w:r>
      <w:r>
        <w:rPr>
          <w:rtl/>
        </w:rPr>
        <w:t xml:space="preserve"> </w:t>
      </w:r>
      <w:r w:rsidRPr="0075391D">
        <w:rPr>
          <w:rtl/>
        </w:rPr>
        <w:t>אוקטובר</w:t>
      </w:r>
      <w:r>
        <w:rPr>
          <w:rtl/>
        </w:rPr>
        <w:t xml:space="preserve"> </w:t>
      </w:r>
      <w:r w:rsidRPr="0075391D">
        <w:rPr>
          <w:rtl/>
        </w:rPr>
        <w:t>2020</w:t>
      </w:r>
      <w:r>
        <w:rPr>
          <w:rtl/>
        </w:rPr>
        <w:t xml:space="preserve">. </w:t>
      </w:r>
    </w:p>
    <w:p w:rsidR="00131BE2" w:rsidRPr="0075391D" w:rsidP="00D531A8" w14:paraId="5A509134" w14:textId="77777777">
      <w:pPr>
        <w:pStyle w:val="RESHET"/>
        <w:rPr>
          <w:rtl/>
        </w:rPr>
      </w:pPr>
      <w:r w:rsidRPr="0075391D">
        <w:rPr>
          <w:rtl/>
        </w:rPr>
        <w:t>מומלץ</w:t>
      </w:r>
      <w:r>
        <w:rPr>
          <w:rtl/>
        </w:rPr>
        <w:t xml:space="preserve"> </w:t>
      </w:r>
      <w:r w:rsidRPr="0075391D">
        <w:rPr>
          <w:rtl/>
        </w:rPr>
        <w:t>כי</w:t>
      </w:r>
      <w:r>
        <w:rPr>
          <w:rtl/>
        </w:rPr>
        <w:t xml:space="preserve"> </w:t>
      </w:r>
      <w:r w:rsidRPr="0075391D">
        <w:rPr>
          <w:rtl/>
        </w:rPr>
        <w:t>המשרד</w:t>
      </w:r>
      <w:r>
        <w:rPr>
          <w:rtl/>
        </w:rPr>
        <w:t xml:space="preserve"> </w:t>
      </w:r>
      <w:r w:rsidRPr="0075391D">
        <w:rPr>
          <w:rtl/>
        </w:rPr>
        <w:t>יקבע</w:t>
      </w:r>
      <w:r>
        <w:rPr>
          <w:rtl/>
        </w:rPr>
        <w:t xml:space="preserve"> </w:t>
      </w:r>
      <w:r w:rsidRPr="0075391D">
        <w:rPr>
          <w:rtl/>
        </w:rPr>
        <w:t>סטנדרט</w:t>
      </w:r>
      <w:r>
        <w:rPr>
          <w:rtl/>
        </w:rPr>
        <w:t xml:space="preserve"> </w:t>
      </w:r>
      <w:r w:rsidRPr="0075391D">
        <w:rPr>
          <w:rtl/>
        </w:rPr>
        <w:t>ליחס</w:t>
      </w:r>
      <w:r>
        <w:rPr>
          <w:rtl/>
        </w:rPr>
        <w:t xml:space="preserve"> </w:t>
      </w:r>
      <w:r w:rsidRPr="0075391D">
        <w:rPr>
          <w:rtl/>
        </w:rPr>
        <w:t>סביר</w:t>
      </w:r>
      <w:r>
        <w:rPr>
          <w:rtl/>
        </w:rPr>
        <w:t xml:space="preserve"> </w:t>
      </w:r>
      <w:r w:rsidRPr="0075391D">
        <w:rPr>
          <w:rtl/>
        </w:rPr>
        <w:t>בין</w:t>
      </w:r>
      <w:r>
        <w:rPr>
          <w:rtl/>
        </w:rPr>
        <w:t xml:space="preserve"> </w:t>
      </w:r>
      <w:r w:rsidRPr="0075391D">
        <w:rPr>
          <w:rtl/>
        </w:rPr>
        <w:t>מספר</w:t>
      </w:r>
      <w:r>
        <w:rPr>
          <w:rtl/>
        </w:rPr>
        <w:t xml:space="preserve"> </w:t>
      </w:r>
      <w:r w:rsidRPr="0075391D">
        <w:rPr>
          <w:rtl/>
        </w:rPr>
        <w:t>התלמידים</w:t>
      </w:r>
      <w:r>
        <w:rPr>
          <w:rtl/>
        </w:rPr>
        <w:t xml:space="preserve"> </w:t>
      </w:r>
      <w:r w:rsidRPr="0075391D">
        <w:rPr>
          <w:rtl/>
        </w:rPr>
        <w:t>למספר</w:t>
      </w:r>
      <w:r>
        <w:rPr>
          <w:rtl/>
        </w:rPr>
        <w:t xml:space="preserve"> </w:t>
      </w:r>
      <w:r w:rsidRPr="0075391D">
        <w:rPr>
          <w:rtl/>
        </w:rPr>
        <w:t>המחשבים</w:t>
      </w:r>
      <w:r>
        <w:rPr>
          <w:rtl/>
        </w:rPr>
        <w:t xml:space="preserve">, </w:t>
      </w:r>
      <w:r w:rsidRPr="0075391D">
        <w:rPr>
          <w:rtl/>
        </w:rPr>
        <w:t>תוך</w:t>
      </w:r>
      <w:r>
        <w:rPr>
          <w:rtl/>
        </w:rPr>
        <w:t xml:space="preserve"> </w:t>
      </w:r>
      <w:r w:rsidRPr="0075391D">
        <w:rPr>
          <w:rtl/>
        </w:rPr>
        <w:t>התחשבות</w:t>
      </w:r>
      <w:r>
        <w:rPr>
          <w:rtl/>
        </w:rPr>
        <w:t xml:space="preserve"> </w:t>
      </w:r>
      <w:r w:rsidRPr="0075391D">
        <w:rPr>
          <w:rtl/>
        </w:rPr>
        <w:t>באמצעי</w:t>
      </w:r>
      <w:r>
        <w:rPr>
          <w:rtl/>
        </w:rPr>
        <w:t xml:space="preserve"> </w:t>
      </w:r>
      <w:r w:rsidRPr="0075391D">
        <w:rPr>
          <w:rtl/>
        </w:rPr>
        <w:t>הקצה</w:t>
      </w:r>
      <w:r>
        <w:rPr>
          <w:rtl/>
        </w:rPr>
        <w:t xml:space="preserve"> </w:t>
      </w:r>
      <w:r w:rsidRPr="0075391D">
        <w:rPr>
          <w:rtl/>
        </w:rPr>
        <w:t>הנוספים</w:t>
      </w:r>
      <w:r>
        <w:rPr>
          <w:rtl/>
        </w:rPr>
        <w:t xml:space="preserve"> </w:t>
      </w:r>
      <w:r w:rsidRPr="0075391D">
        <w:rPr>
          <w:rtl/>
        </w:rPr>
        <w:t>העומדים</w:t>
      </w:r>
      <w:r>
        <w:rPr>
          <w:rtl/>
        </w:rPr>
        <w:t xml:space="preserve"> </w:t>
      </w:r>
      <w:r w:rsidRPr="0075391D">
        <w:rPr>
          <w:rtl/>
        </w:rPr>
        <w:t>לרשות</w:t>
      </w:r>
      <w:r>
        <w:rPr>
          <w:rtl/>
        </w:rPr>
        <w:t xml:space="preserve"> </w:t>
      </w:r>
      <w:r w:rsidRPr="0075391D">
        <w:rPr>
          <w:rtl/>
        </w:rPr>
        <w:t>בית</w:t>
      </w:r>
      <w:r>
        <w:rPr>
          <w:rtl/>
        </w:rPr>
        <w:t xml:space="preserve"> </w:t>
      </w:r>
      <w:r w:rsidRPr="0075391D">
        <w:rPr>
          <w:rtl/>
        </w:rPr>
        <w:t>הספר</w:t>
      </w:r>
      <w:r>
        <w:rPr>
          <w:rtl/>
        </w:rPr>
        <w:t xml:space="preserve"> - </w:t>
      </w:r>
      <w:r w:rsidRPr="0075391D">
        <w:rPr>
          <w:rtl/>
        </w:rPr>
        <w:t>ובכללם</w:t>
      </w:r>
      <w:r>
        <w:rPr>
          <w:rtl/>
        </w:rPr>
        <w:t xml:space="preserve"> </w:t>
      </w:r>
      <w:r w:rsidRPr="0075391D">
        <w:rPr>
          <w:rtl/>
        </w:rPr>
        <w:t>מחשבי</w:t>
      </w:r>
      <w:r>
        <w:rPr>
          <w:rtl/>
        </w:rPr>
        <w:t xml:space="preserve"> </w:t>
      </w:r>
      <w:r w:rsidRPr="0075391D">
        <w:rPr>
          <w:rtl/>
        </w:rPr>
        <w:t>לוח</w:t>
      </w:r>
      <w:r>
        <w:rPr>
          <w:rtl/>
        </w:rPr>
        <w:t xml:space="preserve"> (</w:t>
      </w:r>
      <w:r w:rsidRPr="0075391D">
        <w:rPr>
          <w:rtl/>
        </w:rPr>
        <w:t>טאבלטים</w:t>
      </w:r>
      <w:r>
        <w:rPr>
          <w:rtl/>
        </w:rPr>
        <w:t xml:space="preserve">), </w:t>
      </w:r>
      <w:r w:rsidRPr="0075391D">
        <w:rPr>
          <w:rtl/>
        </w:rPr>
        <w:t>מחשבים</w:t>
      </w:r>
      <w:r>
        <w:rPr>
          <w:rtl/>
        </w:rPr>
        <w:t xml:space="preserve"> </w:t>
      </w:r>
      <w:r w:rsidRPr="0075391D">
        <w:rPr>
          <w:rtl/>
        </w:rPr>
        <w:t>ניידים</w:t>
      </w:r>
      <w:r>
        <w:rPr>
          <w:rtl/>
        </w:rPr>
        <w:t xml:space="preserve"> </w:t>
      </w:r>
      <w:r w:rsidRPr="0075391D">
        <w:rPr>
          <w:rtl/>
        </w:rPr>
        <w:t>וכו</w:t>
      </w:r>
      <w:r w:rsidRPr="0075391D">
        <w:rPr>
          <w:rtl/>
        </w:rPr>
        <w:t>'</w:t>
      </w:r>
      <w:r>
        <w:rPr>
          <w:rtl/>
        </w:rPr>
        <w:t xml:space="preserve">. </w:t>
      </w:r>
      <w:r w:rsidRPr="0075391D">
        <w:rPr>
          <w:rtl/>
        </w:rPr>
        <w:t>זאת</w:t>
      </w:r>
      <w:r>
        <w:rPr>
          <w:rtl/>
        </w:rPr>
        <w:t xml:space="preserve">, </w:t>
      </w:r>
      <w:r w:rsidRPr="0075391D">
        <w:rPr>
          <w:rtl/>
        </w:rPr>
        <w:t>על</w:t>
      </w:r>
      <w:r>
        <w:rPr>
          <w:rtl/>
        </w:rPr>
        <w:t xml:space="preserve"> </w:t>
      </w:r>
      <w:r w:rsidRPr="0075391D">
        <w:rPr>
          <w:rtl/>
        </w:rPr>
        <w:t>מנת</w:t>
      </w:r>
      <w:r>
        <w:rPr>
          <w:rtl/>
        </w:rPr>
        <w:t xml:space="preserve"> </w:t>
      </w:r>
      <w:r w:rsidRPr="0075391D">
        <w:rPr>
          <w:rtl/>
        </w:rPr>
        <w:t>להבטיח</w:t>
      </w:r>
      <w:r>
        <w:rPr>
          <w:rtl/>
        </w:rPr>
        <w:t xml:space="preserve"> </w:t>
      </w:r>
      <w:r w:rsidRPr="0075391D">
        <w:rPr>
          <w:rtl/>
        </w:rPr>
        <w:t>נגישות</w:t>
      </w:r>
      <w:r>
        <w:rPr>
          <w:rtl/>
        </w:rPr>
        <w:t xml:space="preserve"> </w:t>
      </w:r>
      <w:r w:rsidRPr="0075391D">
        <w:rPr>
          <w:rtl/>
        </w:rPr>
        <w:t>למחשבים</w:t>
      </w:r>
      <w:r>
        <w:rPr>
          <w:rtl/>
        </w:rPr>
        <w:t xml:space="preserve"> </w:t>
      </w:r>
      <w:r w:rsidRPr="0075391D">
        <w:rPr>
          <w:rtl/>
        </w:rPr>
        <w:t>לכלל</w:t>
      </w:r>
      <w:r>
        <w:rPr>
          <w:rtl/>
        </w:rPr>
        <w:t xml:space="preserve"> </w:t>
      </w:r>
      <w:r w:rsidRPr="0075391D">
        <w:rPr>
          <w:rtl/>
        </w:rPr>
        <w:t>התלמידים</w:t>
      </w:r>
      <w:r>
        <w:rPr>
          <w:rtl/>
        </w:rPr>
        <w:t xml:space="preserve"> </w:t>
      </w:r>
      <w:r w:rsidRPr="0075391D">
        <w:rPr>
          <w:rtl/>
        </w:rPr>
        <w:t>במערכת</w:t>
      </w:r>
      <w:r>
        <w:rPr>
          <w:rtl/>
        </w:rPr>
        <w:t xml:space="preserve"> </w:t>
      </w:r>
      <w:r w:rsidRPr="0075391D">
        <w:rPr>
          <w:rtl/>
        </w:rPr>
        <w:t>החינוך</w:t>
      </w:r>
      <w:r>
        <w:rPr>
          <w:rtl/>
        </w:rPr>
        <w:t xml:space="preserve"> </w:t>
      </w:r>
      <w:r w:rsidRPr="0075391D">
        <w:rPr>
          <w:rtl/>
        </w:rPr>
        <w:t>הואיל</w:t>
      </w:r>
      <w:r>
        <w:rPr>
          <w:rtl/>
        </w:rPr>
        <w:t xml:space="preserve"> </w:t>
      </w:r>
      <w:r w:rsidRPr="0075391D">
        <w:rPr>
          <w:rtl/>
        </w:rPr>
        <w:t>וקיים</w:t>
      </w:r>
      <w:r>
        <w:rPr>
          <w:rtl/>
        </w:rPr>
        <w:t xml:space="preserve"> </w:t>
      </w:r>
      <w:r w:rsidRPr="0075391D">
        <w:rPr>
          <w:rtl/>
        </w:rPr>
        <w:t>צורך</w:t>
      </w:r>
      <w:r>
        <w:rPr>
          <w:rtl/>
        </w:rPr>
        <w:t xml:space="preserve"> </w:t>
      </w:r>
      <w:r w:rsidRPr="0075391D">
        <w:rPr>
          <w:rtl/>
        </w:rPr>
        <w:t>חיוני</w:t>
      </w:r>
      <w:r>
        <w:rPr>
          <w:rtl/>
        </w:rPr>
        <w:t xml:space="preserve"> </w:t>
      </w:r>
      <w:r w:rsidRPr="0075391D">
        <w:rPr>
          <w:rtl/>
        </w:rPr>
        <w:t>ביחס</w:t>
      </w:r>
      <w:r>
        <w:rPr>
          <w:rtl/>
        </w:rPr>
        <w:t xml:space="preserve"> </w:t>
      </w:r>
      <w:r w:rsidRPr="0075391D">
        <w:rPr>
          <w:rtl/>
        </w:rPr>
        <w:t>שיאפשר</w:t>
      </w:r>
      <w:r>
        <w:rPr>
          <w:rtl/>
        </w:rPr>
        <w:t xml:space="preserve"> </w:t>
      </w:r>
      <w:r w:rsidRPr="0075391D">
        <w:rPr>
          <w:rtl/>
        </w:rPr>
        <w:t>תדירות</w:t>
      </w:r>
      <w:r>
        <w:rPr>
          <w:rtl/>
        </w:rPr>
        <w:t xml:space="preserve"> </w:t>
      </w:r>
      <w:r w:rsidRPr="0075391D">
        <w:rPr>
          <w:rtl/>
        </w:rPr>
        <w:t>שימוש</w:t>
      </w:r>
      <w:r>
        <w:rPr>
          <w:rtl/>
        </w:rPr>
        <w:t xml:space="preserve"> </w:t>
      </w:r>
      <w:r w:rsidRPr="0075391D">
        <w:rPr>
          <w:rtl/>
        </w:rPr>
        <w:t>נכונה</w:t>
      </w:r>
      <w:r>
        <w:rPr>
          <w:rtl/>
        </w:rPr>
        <w:t xml:space="preserve"> </w:t>
      </w:r>
      <w:r w:rsidRPr="0075391D">
        <w:rPr>
          <w:rtl/>
        </w:rPr>
        <w:t>במחשב</w:t>
      </w:r>
      <w:r>
        <w:rPr>
          <w:rtl/>
        </w:rPr>
        <w:t xml:space="preserve"> </w:t>
      </w:r>
      <w:r w:rsidRPr="0075391D">
        <w:rPr>
          <w:rtl/>
        </w:rPr>
        <w:t>לכל</w:t>
      </w:r>
      <w:r>
        <w:rPr>
          <w:rtl/>
        </w:rPr>
        <w:t xml:space="preserve"> </w:t>
      </w:r>
      <w:r w:rsidRPr="0075391D">
        <w:rPr>
          <w:rtl/>
        </w:rPr>
        <w:t>תלמיד</w:t>
      </w:r>
      <w:r>
        <w:rPr>
          <w:rtl/>
        </w:rPr>
        <w:t xml:space="preserve">. </w:t>
      </w:r>
      <w:r w:rsidRPr="0075391D">
        <w:rPr>
          <w:rtl/>
        </w:rPr>
        <w:t>על</w:t>
      </w:r>
      <w:r>
        <w:rPr>
          <w:rtl/>
        </w:rPr>
        <w:t xml:space="preserve"> </w:t>
      </w:r>
      <w:r w:rsidRPr="0075391D">
        <w:rPr>
          <w:rtl/>
        </w:rPr>
        <w:t>מנת</w:t>
      </w:r>
      <w:r>
        <w:rPr>
          <w:rtl/>
        </w:rPr>
        <w:t xml:space="preserve"> </w:t>
      </w:r>
      <w:r w:rsidRPr="0075391D">
        <w:rPr>
          <w:rtl/>
        </w:rPr>
        <w:t>להבטיח</w:t>
      </w:r>
      <w:r>
        <w:rPr>
          <w:rtl/>
        </w:rPr>
        <w:t xml:space="preserve"> </w:t>
      </w:r>
      <w:r w:rsidRPr="0075391D">
        <w:rPr>
          <w:rtl/>
        </w:rPr>
        <w:t>זאת</w:t>
      </w:r>
      <w:r>
        <w:rPr>
          <w:rtl/>
        </w:rPr>
        <w:t xml:space="preserve"> </w:t>
      </w:r>
      <w:r w:rsidRPr="0075391D">
        <w:rPr>
          <w:rtl/>
        </w:rPr>
        <w:t>מומלץ</w:t>
      </w:r>
      <w:r>
        <w:rPr>
          <w:rtl/>
        </w:rPr>
        <w:t xml:space="preserve"> </w:t>
      </w:r>
      <w:r w:rsidRPr="0075391D">
        <w:rPr>
          <w:rtl/>
        </w:rPr>
        <w:t>להשלים</w:t>
      </w:r>
      <w:r>
        <w:rPr>
          <w:rtl/>
        </w:rPr>
        <w:t xml:space="preserve"> </w:t>
      </w:r>
      <w:r w:rsidRPr="0075391D">
        <w:rPr>
          <w:rtl/>
        </w:rPr>
        <w:t>מיפוי</w:t>
      </w:r>
      <w:r>
        <w:rPr>
          <w:rtl/>
        </w:rPr>
        <w:t xml:space="preserve"> </w:t>
      </w:r>
      <w:r w:rsidRPr="0075391D">
        <w:rPr>
          <w:rtl/>
        </w:rPr>
        <w:t>הצרכים</w:t>
      </w:r>
      <w:r>
        <w:rPr>
          <w:rtl/>
        </w:rPr>
        <w:t xml:space="preserve"> </w:t>
      </w:r>
      <w:r w:rsidRPr="0075391D">
        <w:rPr>
          <w:rtl/>
        </w:rPr>
        <w:t>הנדרשים</w:t>
      </w:r>
      <w:r>
        <w:rPr>
          <w:rtl/>
        </w:rPr>
        <w:t xml:space="preserve"> </w:t>
      </w:r>
      <w:r w:rsidRPr="0075391D">
        <w:rPr>
          <w:rtl/>
        </w:rPr>
        <w:t>של</w:t>
      </w:r>
      <w:r>
        <w:rPr>
          <w:rtl/>
        </w:rPr>
        <w:t xml:space="preserve"> </w:t>
      </w:r>
      <w:r w:rsidRPr="0075391D">
        <w:rPr>
          <w:rtl/>
        </w:rPr>
        <w:t>התלמידים</w:t>
      </w:r>
      <w:r>
        <w:rPr>
          <w:rtl/>
        </w:rPr>
        <w:t xml:space="preserve">, </w:t>
      </w:r>
      <w:r w:rsidRPr="0075391D">
        <w:rPr>
          <w:rtl/>
        </w:rPr>
        <w:t>למול</w:t>
      </w:r>
      <w:r>
        <w:rPr>
          <w:rtl/>
        </w:rPr>
        <w:t xml:space="preserve"> </w:t>
      </w:r>
      <w:r w:rsidRPr="0075391D">
        <w:rPr>
          <w:rtl/>
        </w:rPr>
        <w:t>סקר</w:t>
      </w:r>
      <w:r>
        <w:rPr>
          <w:rtl/>
        </w:rPr>
        <w:t xml:space="preserve"> </w:t>
      </w:r>
      <w:r w:rsidRPr="0075391D">
        <w:rPr>
          <w:rtl/>
        </w:rPr>
        <w:t>ארצי</w:t>
      </w:r>
      <w:r>
        <w:rPr>
          <w:rtl/>
        </w:rPr>
        <w:t xml:space="preserve"> </w:t>
      </w:r>
      <w:r w:rsidRPr="0075391D">
        <w:rPr>
          <w:rtl/>
        </w:rPr>
        <w:t>מקיף</w:t>
      </w:r>
      <w:r>
        <w:rPr>
          <w:rtl/>
        </w:rPr>
        <w:t xml:space="preserve"> </w:t>
      </w:r>
      <w:r w:rsidRPr="0075391D">
        <w:rPr>
          <w:rtl/>
        </w:rPr>
        <w:t>על</w:t>
      </w:r>
      <w:r>
        <w:rPr>
          <w:rtl/>
        </w:rPr>
        <w:t xml:space="preserve"> </w:t>
      </w:r>
      <w:r w:rsidRPr="0075391D">
        <w:rPr>
          <w:rtl/>
        </w:rPr>
        <w:t>מצב</w:t>
      </w:r>
      <w:r>
        <w:rPr>
          <w:rtl/>
        </w:rPr>
        <w:t xml:space="preserve"> </w:t>
      </w:r>
      <w:r w:rsidRPr="0075391D">
        <w:rPr>
          <w:rtl/>
        </w:rPr>
        <w:t>התקשוב</w:t>
      </w:r>
      <w:r>
        <w:rPr>
          <w:rtl/>
        </w:rPr>
        <w:t xml:space="preserve"> </w:t>
      </w:r>
      <w:r w:rsidRPr="0075391D">
        <w:rPr>
          <w:rtl/>
        </w:rPr>
        <w:t>בבתי</w:t>
      </w:r>
      <w:r>
        <w:rPr>
          <w:rtl/>
        </w:rPr>
        <w:t xml:space="preserve"> </w:t>
      </w:r>
      <w:r w:rsidRPr="0075391D">
        <w:rPr>
          <w:rtl/>
        </w:rPr>
        <w:t>הספר</w:t>
      </w:r>
      <w:r>
        <w:rPr>
          <w:rtl/>
        </w:rPr>
        <w:t xml:space="preserve">, </w:t>
      </w:r>
      <w:r w:rsidRPr="0075391D">
        <w:rPr>
          <w:rtl/>
        </w:rPr>
        <w:t>ובהמשך</w:t>
      </w:r>
      <w:r>
        <w:rPr>
          <w:rtl/>
        </w:rPr>
        <w:t xml:space="preserve"> </w:t>
      </w:r>
      <w:r w:rsidRPr="0075391D">
        <w:rPr>
          <w:rtl/>
        </w:rPr>
        <w:t>מומלץ</w:t>
      </w:r>
      <w:r>
        <w:rPr>
          <w:rtl/>
        </w:rPr>
        <w:t xml:space="preserve"> </w:t>
      </w:r>
      <w:r w:rsidRPr="0075391D">
        <w:rPr>
          <w:rtl/>
        </w:rPr>
        <w:t>לעדכן</w:t>
      </w:r>
      <w:r>
        <w:rPr>
          <w:rtl/>
        </w:rPr>
        <w:t xml:space="preserve"> </w:t>
      </w:r>
      <w:r w:rsidRPr="0075391D">
        <w:rPr>
          <w:rtl/>
        </w:rPr>
        <w:t>את</w:t>
      </w:r>
      <w:r>
        <w:rPr>
          <w:rtl/>
        </w:rPr>
        <w:t xml:space="preserve"> </w:t>
      </w:r>
      <w:r w:rsidRPr="0075391D">
        <w:rPr>
          <w:rtl/>
        </w:rPr>
        <w:t>הנתונים</w:t>
      </w:r>
      <w:r>
        <w:rPr>
          <w:rtl/>
        </w:rPr>
        <w:t xml:space="preserve"> </w:t>
      </w:r>
      <w:r w:rsidRPr="0075391D">
        <w:rPr>
          <w:rtl/>
        </w:rPr>
        <w:t>באופן</w:t>
      </w:r>
      <w:r>
        <w:rPr>
          <w:rtl/>
        </w:rPr>
        <w:t xml:space="preserve"> </w:t>
      </w:r>
      <w:r w:rsidRPr="0075391D">
        <w:rPr>
          <w:rtl/>
        </w:rPr>
        <w:t>שוטף</w:t>
      </w:r>
      <w:r>
        <w:rPr>
          <w:rtl/>
        </w:rPr>
        <w:t xml:space="preserve">. </w:t>
      </w:r>
      <w:r w:rsidRPr="0075391D">
        <w:rPr>
          <w:rtl/>
        </w:rPr>
        <w:t>כך</w:t>
      </w:r>
      <w:r>
        <w:rPr>
          <w:rtl/>
        </w:rPr>
        <w:t xml:space="preserve"> </w:t>
      </w:r>
      <w:r w:rsidRPr="0075391D">
        <w:rPr>
          <w:rtl/>
        </w:rPr>
        <w:t>יתאפשר</w:t>
      </w:r>
      <w:r>
        <w:rPr>
          <w:rtl/>
        </w:rPr>
        <w:t xml:space="preserve"> </w:t>
      </w:r>
      <w:r w:rsidRPr="0075391D">
        <w:rPr>
          <w:rtl/>
        </w:rPr>
        <w:t>מעקב</w:t>
      </w:r>
      <w:r>
        <w:rPr>
          <w:rtl/>
        </w:rPr>
        <w:t xml:space="preserve"> </w:t>
      </w:r>
      <w:r w:rsidRPr="0075391D">
        <w:rPr>
          <w:rtl/>
        </w:rPr>
        <w:t>רציף</w:t>
      </w:r>
      <w:r>
        <w:rPr>
          <w:rtl/>
        </w:rPr>
        <w:t xml:space="preserve"> </w:t>
      </w:r>
      <w:r w:rsidRPr="0075391D">
        <w:rPr>
          <w:rtl/>
        </w:rPr>
        <w:t>אחר</w:t>
      </w:r>
      <w:r>
        <w:rPr>
          <w:rtl/>
        </w:rPr>
        <w:t xml:space="preserve"> </w:t>
      </w:r>
      <w:r w:rsidRPr="0075391D">
        <w:rPr>
          <w:rtl/>
        </w:rPr>
        <w:t>תמונת</w:t>
      </w:r>
      <w:r>
        <w:rPr>
          <w:rtl/>
        </w:rPr>
        <w:t xml:space="preserve"> </w:t>
      </w:r>
      <w:r w:rsidRPr="0075391D">
        <w:rPr>
          <w:rtl/>
        </w:rPr>
        <w:t>המצב</w:t>
      </w:r>
      <w:r>
        <w:rPr>
          <w:rtl/>
        </w:rPr>
        <w:t xml:space="preserve"> </w:t>
      </w:r>
      <w:r w:rsidRPr="0075391D">
        <w:rPr>
          <w:rtl/>
        </w:rPr>
        <w:t>של</w:t>
      </w:r>
      <w:r>
        <w:rPr>
          <w:rtl/>
        </w:rPr>
        <w:t xml:space="preserve"> </w:t>
      </w:r>
      <w:r w:rsidRPr="0075391D">
        <w:rPr>
          <w:rtl/>
        </w:rPr>
        <w:t>תחום</w:t>
      </w:r>
      <w:r>
        <w:rPr>
          <w:rtl/>
        </w:rPr>
        <w:t xml:space="preserve"> </w:t>
      </w:r>
      <w:r w:rsidRPr="0075391D">
        <w:rPr>
          <w:rtl/>
        </w:rPr>
        <w:t>זה</w:t>
      </w:r>
      <w:r>
        <w:rPr>
          <w:rtl/>
        </w:rPr>
        <w:t xml:space="preserve">. </w:t>
      </w:r>
    </w:p>
    <w:p w:rsidR="00131BE2" w:rsidRPr="00610AE1" w:rsidP="00D531A8" w14:paraId="5FDF6B34" w14:textId="77777777">
      <w:pPr>
        <w:pStyle w:val="RESHET"/>
        <w:rPr>
          <w:rtl/>
        </w:rPr>
      </w:pPr>
      <w:r w:rsidRPr="00610AE1">
        <w:rPr>
          <w:rtl/>
        </w:rPr>
        <w:t>מומלץ שהמשרד יפעל במסגרת תוכנית ההצטיידות הנוכחית וכן בתוכניות עתידיות לשיפור יחס מספר התלמידים למחשב בקרב בתי הספר בדירוג החברתי-כלכלי הנמוך ובקרב החינוך הערבי, כך שתובטח נגישות סבירה למחשב לכל תלמיד בכל בי"ס</w:t>
      </w:r>
      <w:r>
        <w:rPr>
          <w:vertAlign w:val="superscript"/>
          <w:rtl/>
        </w:rPr>
        <w:footnoteReference w:id="42"/>
      </w:r>
      <w:r w:rsidRPr="00610AE1">
        <w:rPr>
          <w:rtl/>
        </w:rPr>
        <w:t>. עמידה במשימה זו תשפיע על איכות הלמידה של התלמידים ותאפשר להם לרכוש את מיומנויות המאה ה-21, ובפרט אוריינות טכנולוגית ודיגיטלית</w:t>
      </w:r>
      <w:r>
        <w:rPr>
          <w:vertAlign w:val="superscript"/>
          <w:rtl/>
        </w:rPr>
        <w:footnoteReference w:id="43"/>
      </w:r>
      <w:r w:rsidRPr="00610AE1">
        <w:rPr>
          <w:rtl/>
        </w:rPr>
        <w:t>.</w:t>
      </w:r>
    </w:p>
    <w:p w:rsidR="00131BE2" w:rsidRPr="0075391D" w:rsidP="005017F7" w14:paraId="192098A3" w14:textId="77777777">
      <w:pPr>
        <w:pStyle w:val="5"/>
        <w:rPr>
          <w:rtl/>
        </w:rPr>
      </w:pPr>
      <w:r w:rsidRPr="0075391D">
        <w:rPr>
          <w:rtl/>
        </w:rPr>
        <w:t>היחס</w:t>
      </w:r>
      <w:r>
        <w:rPr>
          <w:rtl/>
        </w:rPr>
        <w:t xml:space="preserve"> </w:t>
      </w:r>
      <w:r w:rsidRPr="0075391D">
        <w:rPr>
          <w:rtl/>
        </w:rPr>
        <w:t>בין</w:t>
      </w:r>
      <w:r>
        <w:rPr>
          <w:rtl/>
        </w:rPr>
        <w:t xml:space="preserve"> </w:t>
      </w:r>
      <w:r w:rsidRPr="0075391D">
        <w:rPr>
          <w:rtl/>
        </w:rPr>
        <w:t>מספר</w:t>
      </w:r>
      <w:r>
        <w:rPr>
          <w:rtl/>
        </w:rPr>
        <w:t xml:space="preserve"> </w:t>
      </w:r>
      <w:r w:rsidRPr="0075391D">
        <w:rPr>
          <w:rtl/>
        </w:rPr>
        <w:t>המורים</w:t>
      </w:r>
      <w:r>
        <w:rPr>
          <w:rtl/>
        </w:rPr>
        <w:t xml:space="preserve"> </w:t>
      </w:r>
      <w:r w:rsidRPr="0075391D">
        <w:rPr>
          <w:rtl/>
        </w:rPr>
        <w:t>למספר</w:t>
      </w:r>
      <w:r>
        <w:rPr>
          <w:rtl/>
        </w:rPr>
        <w:t xml:space="preserve"> </w:t>
      </w:r>
      <w:r w:rsidRPr="0075391D">
        <w:rPr>
          <w:rtl/>
        </w:rPr>
        <w:t>המחשבים</w:t>
      </w:r>
    </w:p>
    <w:p w:rsidR="00131BE2" w:rsidRPr="00BB2BF1" w:rsidP="00DF3A5A" w14:paraId="128C6A87" w14:textId="77777777">
      <w:pPr>
        <w:pStyle w:val="a5"/>
        <w:spacing w:after="120" w:line="320" w:lineRule="atLeast"/>
        <w:rPr>
          <w:rFonts w:ascii="Tahoma" w:hAnsi="Tahoma" w:cs="Tahoma"/>
          <w:sz w:val="20"/>
          <w:szCs w:val="20"/>
          <w:rtl/>
        </w:rPr>
      </w:pPr>
      <w:r w:rsidRPr="00BB2BF1">
        <w:rPr>
          <w:rFonts w:ascii="Tahoma" w:hAnsi="Tahoma" w:cs="Tahoma"/>
          <w:sz w:val="20"/>
          <w:szCs w:val="20"/>
          <w:rtl/>
        </w:rPr>
        <w:t xml:space="preserve">על מנת שבית הספר יוכל להקנות לתלמידיו מיומנויות ניהול מידע ואוריינות טכנולוגית ודיגיטלית צריכה להיות גם למורים נגישות גבוהה למחשב; בראש ובראשונה ירכשו המורים </w:t>
      </w:r>
      <w:r w:rsidRPr="00BB2BF1">
        <w:rPr>
          <w:rFonts w:ascii="Tahoma" w:hAnsi="Tahoma" w:cs="Tahoma"/>
          <w:sz w:val="20"/>
          <w:szCs w:val="20"/>
          <w:rtl/>
        </w:rPr>
        <w:t xml:space="preserve">עצמם אוריינות טכנולוגית ודיגיטלית באמצעות העבודה מול המחשב לצורך הכנת חומרי לימוד מתאימים, ולאחר מכן יקנו אוריינות זו לתלמידיהם במסגרת השיעורים שהם מלמדים. ככל שפחות מורים נדרשים לאותו מחשב בבית הספר, הנגישות של כל מורה לשימוש במחשב גדולה יותר. </w:t>
      </w:r>
    </w:p>
    <w:p w:rsidR="00131BE2" w:rsidRPr="00BB2BF1" w:rsidP="00DF3A5A" w14:paraId="2FDF7132" w14:textId="77777777">
      <w:pPr>
        <w:pStyle w:val="a5"/>
        <w:spacing w:after="120" w:line="320" w:lineRule="atLeast"/>
        <w:rPr>
          <w:rFonts w:ascii="Tahoma" w:hAnsi="Tahoma" w:cs="Tahoma"/>
          <w:sz w:val="20"/>
          <w:szCs w:val="20"/>
          <w:rtl/>
        </w:rPr>
      </w:pPr>
      <w:r w:rsidRPr="00BB2BF1">
        <w:rPr>
          <w:rFonts w:ascii="Tahoma" w:hAnsi="Tahoma" w:cs="Tahoma"/>
          <w:sz w:val="20"/>
          <w:szCs w:val="20"/>
          <w:rtl/>
        </w:rPr>
        <w:t xml:space="preserve">בבדיקת היחס בין מספר המורים למספר המחשבים (דהיינו יחס מורים - מחשב) בכלל בתיה"ס העל-יסודיים על פי נתוני משרד החינוך עלה כי למשרד יש נתונים רק על כ-44% מבתיה"ס העל-יסודיים (803 מתוך 1822 בתי"ס). להלן התפלגות יחס מורים - מחשב בבתיה"ס שהיו עליהם נתונים. </w:t>
      </w:r>
    </w:p>
    <w:p w:rsidR="00131BE2" w:rsidRPr="0075391D" w:rsidP="00D531A8" w14:paraId="2A064ED3" w14:textId="7C690F00">
      <w:pPr>
        <w:pStyle w:val="a1"/>
        <w:rPr>
          <w:rtl/>
        </w:rPr>
      </w:pPr>
      <w:r w:rsidRPr="00BB2BF1">
        <w:rPr>
          <w:b w:val="0"/>
          <w:bCs w:val="0"/>
          <w:rtl/>
        </w:rPr>
        <w:t xml:space="preserve">תרשים 14: </w:t>
      </w:r>
      <w:r w:rsidRPr="0075391D">
        <w:rPr>
          <w:rtl/>
        </w:rPr>
        <w:t>יחס</w:t>
      </w:r>
      <w:r>
        <w:rPr>
          <w:rtl/>
        </w:rPr>
        <w:t xml:space="preserve"> </w:t>
      </w:r>
      <w:r w:rsidRPr="0075391D">
        <w:rPr>
          <w:rtl/>
        </w:rPr>
        <w:t>מורים</w:t>
      </w:r>
      <w:r>
        <w:rPr>
          <w:rtl/>
        </w:rPr>
        <w:t xml:space="preserve"> - </w:t>
      </w:r>
      <w:r w:rsidRPr="0075391D">
        <w:rPr>
          <w:rtl/>
        </w:rPr>
        <w:t>מחשב</w:t>
      </w:r>
      <w:r>
        <w:rPr>
          <w:rtl/>
        </w:rPr>
        <w:t xml:space="preserve"> </w:t>
      </w:r>
      <w:r w:rsidRPr="0075391D">
        <w:rPr>
          <w:rtl/>
        </w:rPr>
        <w:t>בבתיה"ס</w:t>
      </w:r>
      <w:r>
        <w:rPr>
          <w:rtl/>
        </w:rPr>
        <w:t xml:space="preserve"> </w:t>
      </w:r>
      <w:r w:rsidRPr="0075391D">
        <w:rPr>
          <w:rtl/>
        </w:rPr>
        <w:t>העל</w:t>
      </w:r>
      <w:r>
        <w:rPr>
          <w:rtl/>
        </w:rPr>
        <w:t>-</w:t>
      </w:r>
      <w:r w:rsidRPr="0075391D">
        <w:rPr>
          <w:rtl/>
        </w:rPr>
        <w:t>יסודיים</w:t>
      </w:r>
      <w:r>
        <w:rPr>
          <w:rtl/>
        </w:rPr>
        <w:t xml:space="preserve">, </w:t>
      </w:r>
      <w:r w:rsidRPr="0075391D">
        <w:rPr>
          <w:rtl/>
        </w:rPr>
        <w:t>2018</w:t>
      </w:r>
    </w:p>
    <w:p w:rsidR="00131BE2" w:rsidRPr="00D26ECC" w:rsidP="00DF3A5A" w14:paraId="4F0ACF51" w14:textId="19C276AA">
      <w:pPr>
        <w:pStyle w:val="a5"/>
        <w:spacing w:after="120" w:line="320" w:lineRule="atLeast"/>
        <w:jc w:val="center"/>
        <w:rPr>
          <w:rFonts w:ascii="Tahoma" w:hAnsi="Tahoma" w:cs="Tahoma"/>
          <w:sz w:val="20"/>
          <w:szCs w:val="20"/>
          <w:rtl/>
        </w:rPr>
      </w:pPr>
      <w:r>
        <w:rPr>
          <w:rFonts w:ascii="Tahoma" w:hAnsi="Tahoma" w:cs="Tahoma"/>
          <w:noProof/>
          <w:sz w:val="20"/>
          <w:szCs w:val="20"/>
          <w:rtl/>
          <w:lang w:val="he-IL"/>
        </w:rPr>
        <w:drawing>
          <wp:inline distT="0" distB="0" distL="0" distR="0">
            <wp:extent cx="2523749" cy="2194564"/>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7706295" name="Picture 30"/>
                    <pic:cNvPicPr/>
                  </pic:nvPicPr>
                  <pic:blipFill>
                    <a:blip xmlns:r="http://schemas.openxmlformats.org/officeDocument/2006/relationships" r:embed="rId35" cstate="print">
                      <a:extLst>
                        <a:ext xmlns:a="http://schemas.openxmlformats.org/drawingml/2006/main" uri="{28A0092B-C50C-407E-A947-70E740481C1C}">
                          <a14:useLocalDpi xmlns:a14="http://schemas.microsoft.com/office/drawing/2010/main" val="0"/>
                        </a:ext>
                      </a:extLst>
                    </a:blip>
                    <a:stretch>
                      <a:fillRect/>
                    </a:stretch>
                  </pic:blipFill>
                  <pic:spPr>
                    <a:xfrm>
                      <a:off x="0" y="0"/>
                      <a:ext cx="2523749" cy="2194564"/>
                    </a:xfrm>
                    <a:prstGeom prst="rect">
                      <a:avLst/>
                    </a:prstGeom>
                  </pic:spPr>
                </pic:pic>
              </a:graphicData>
            </a:graphic>
          </wp:inline>
        </w:drawing>
      </w:r>
    </w:p>
    <w:p w:rsidR="00131BE2" w:rsidRPr="0075391D" w:rsidP="00335EF6" w14:paraId="6CC02805" w14:textId="77777777">
      <w:pPr>
        <w:pStyle w:val="text-source"/>
        <w:ind w:right="0"/>
        <w:rPr>
          <w:rtl/>
        </w:rPr>
      </w:pPr>
      <w:r w:rsidRPr="0075391D">
        <w:rPr>
          <w:rtl/>
        </w:rPr>
        <w:t>על</w:t>
      </w:r>
      <w:r>
        <w:rPr>
          <w:rtl/>
        </w:rPr>
        <w:t xml:space="preserve"> </w:t>
      </w:r>
      <w:r w:rsidRPr="0075391D">
        <w:rPr>
          <w:rtl/>
        </w:rPr>
        <w:t>פי</w:t>
      </w:r>
      <w:r>
        <w:rPr>
          <w:rtl/>
        </w:rPr>
        <w:t xml:space="preserve"> </w:t>
      </w:r>
      <w:r w:rsidRPr="0075391D">
        <w:rPr>
          <w:rtl/>
        </w:rPr>
        <w:t>נתוני</w:t>
      </w:r>
      <w:r>
        <w:rPr>
          <w:rtl/>
        </w:rPr>
        <w:t xml:space="preserve"> </w:t>
      </w:r>
      <w:r w:rsidRPr="0075391D">
        <w:rPr>
          <w:rtl/>
        </w:rPr>
        <w:t>מינהל</w:t>
      </w:r>
      <w:r>
        <w:rPr>
          <w:rtl/>
        </w:rPr>
        <w:t xml:space="preserve"> </w:t>
      </w:r>
      <w:r w:rsidRPr="0075391D">
        <w:rPr>
          <w:rtl/>
        </w:rPr>
        <w:t>התקשוב</w:t>
      </w:r>
      <w:r>
        <w:rPr>
          <w:rtl/>
        </w:rPr>
        <w:t xml:space="preserve">, </w:t>
      </w:r>
      <w:r w:rsidRPr="0075391D">
        <w:rPr>
          <w:rtl/>
        </w:rPr>
        <w:t>בעיבוד</w:t>
      </w:r>
      <w:r>
        <w:rPr>
          <w:rtl/>
        </w:rPr>
        <w:t xml:space="preserve"> </w:t>
      </w:r>
      <w:r w:rsidRPr="0075391D">
        <w:rPr>
          <w:rtl/>
        </w:rPr>
        <w:t>משרד</w:t>
      </w:r>
      <w:r>
        <w:rPr>
          <w:rtl/>
        </w:rPr>
        <w:t xml:space="preserve"> </w:t>
      </w:r>
      <w:r w:rsidRPr="0075391D">
        <w:rPr>
          <w:rtl/>
        </w:rPr>
        <w:t>מבקר</w:t>
      </w:r>
      <w:r>
        <w:rPr>
          <w:rtl/>
        </w:rPr>
        <w:t xml:space="preserve"> </w:t>
      </w:r>
      <w:r w:rsidRPr="0075391D">
        <w:rPr>
          <w:rtl/>
        </w:rPr>
        <w:t>המדינה</w:t>
      </w:r>
      <w:r>
        <w:rPr>
          <w:rtl/>
        </w:rPr>
        <w:t>.</w:t>
      </w:r>
    </w:p>
    <w:p w:rsidR="00131BE2" w:rsidRPr="0075391D" w:rsidP="00D531A8" w14:paraId="22CC409A" w14:textId="6BEA16AB">
      <w:pPr>
        <w:pStyle w:val="RESHET"/>
        <w:rPr>
          <w:rtl/>
        </w:rPr>
      </w:pPr>
      <w:r w:rsidRPr="0075391D">
        <w:rPr>
          <w:rtl/>
        </w:rPr>
        <w:t>מהתרשים</w:t>
      </w:r>
      <w:r>
        <w:rPr>
          <w:rtl/>
        </w:rPr>
        <w:t xml:space="preserve"> </w:t>
      </w:r>
      <w:r w:rsidRPr="0075391D">
        <w:rPr>
          <w:rtl/>
        </w:rPr>
        <w:t>עולה</w:t>
      </w:r>
      <w:r>
        <w:rPr>
          <w:rtl/>
        </w:rPr>
        <w:t xml:space="preserve"> </w:t>
      </w:r>
      <w:r w:rsidRPr="0075391D">
        <w:rPr>
          <w:rtl/>
        </w:rPr>
        <w:t>כי</w:t>
      </w:r>
      <w:r>
        <w:rPr>
          <w:rtl/>
        </w:rPr>
        <w:t xml:space="preserve"> </w:t>
      </w:r>
      <w:r w:rsidRPr="0075391D">
        <w:rPr>
          <w:rtl/>
        </w:rPr>
        <w:t>רק</w:t>
      </w:r>
      <w:r>
        <w:rPr>
          <w:rtl/>
        </w:rPr>
        <w:t xml:space="preserve"> </w:t>
      </w:r>
      <w:r w:rsidRPr="0075391D">
        <w:rPr>
          <w:rtl/>
        </w:rPr>
        <w:t>ברבע</w:t>
      </w:r>
      <w:r>
        <w:rPr>
          <w:rtl/>
        </w:rPr>
        <w:t xml:space="preserve"> </w:t>
      </w:r>
      <w:r w:rsidRPr="0075391D">
        <w:rPr>
          <w:rtl/>
        </w:rPr>
        <w:t>מבתיה"ס</w:t>
      </w:r>
      <w:r>
        <w:rPr>
          <w:rtl/>
        </w:rPr>
        <w:t xml:space="preserve"> </w:t>
      </w:r>
      <w:r w:rsidRPr="0075391D">
        <w:rPr>
          <w:rtl/>
        </w:rPr>
        <w:t>העל</w:t>
      </w:r>
      <w:r>
        <w:rPr>
          <w:rtl/>
        </w:rPr>
        <w:t>-</w:t>
      </w:r>
      <w:r w:rsidRPr="0075391D">
        <w:rPr>
          <w:rtl/>
        </w:rPr>
        <w:t>יסודיים</w:t>
      </w:r>
      <w:r>
        <w:rPr>
          <w:rtl/>
        </w:rPr>
        <w:t xml:space="preserve"> </w:t>
      </w:r>
      <w:r w:rsidRPr="0075391D">
        <w:rPr>
          <w:rtl/>
        </w:rPr>
        <w:t>נגישות</w:t>
      </w:r>
      <w:r>
        <w:rPr>
          <w:rtl/>
        </w:rPr>
        <w:t xml:space="preserve"> </w:t>
      </w:r>
      <w:r w:rsidRPr="0075391D">
        <w:rPr>
          <w:rtl/>
        </w:rPr>
        <w:t>המורים</w:t>
      </w:r>
      <w:r>
        <w:rPr>
          <w:rtl/>
        </w:rPr>
        <w:t xml:space="preserve"> </w:t>
      </w:r>
      <w:r w:rsidRPr="0075391D">
        <w:rPr>
          <w:rtl/>
        </w:rPr>
        <w:t>למחשב</w:t>
      </w:r>
      <w:r>
        <w:rPr>
          <w:rtl/>
        </w:rPr>
        <w:t xml:space="preserve"> </w:t>
      </w:r>
      <w:r w:rsidRPr="0075391D">
        <w:rPr>
          <w:rtl/>
        </w:rPr>
        <w:t>היא</w:t>
      </w:r>
      <w:r>
        <w:rPr>
          <w:rtl/>
        </w:rPr>
        <w:t xml:space="preserve"> </w:t>
      </w:r>
      <w:r w:rsidRPr="0075391D">
        <w:rPr>
          <w:rtl/>
        </w:rPr>
        <w:t>ביחס</w:t>
      </w:r>
      <w:r>
        <w:rPr>
          <w:rtl/>
        </w:rPr>
        <w:t xml:space="preserve"> </w:t>
      </w:r>
      <w:r w:rsidRPr="0075391D">
        <w:rPr>
          <w:rtl/>
        </w:rPr>
        <w:t>של</w:t>
      </w:r>
      <w:r>
        <w:rPr>
          <w:rtl/>
        </w:rPr>
        <w:t xml:space="preserve"> </w:t>
      </w:r>
      <w:r w:rsidRPr="0075391D">
        <w:rPr>
          <w:rtl/>
        </w:rPr>
        <w:t>מחשב</w:t>
      </w:r>
      <w:r>
        <w:rPr>
          <w:rtl/>
        </w:rPr>
        <w:t xml:space="preserve"> </w:t>
      </w:r>
      <w:r w:rsidRPr="0075391D">
        <w:rPr>
          <w:rtl/>
        </w:rPr>
        <w:t>לכל</w:t>
      </w:r>
      <w:r>
        <w:rPr>
          <w:rtl/>
        </w:rPr>
        <w:t xml:space="preserve"> </w:t>
      </w:r>
      <w:r w:rsidRPr="0075391D">
        <w:rPr>
          <w:rtl/>
        </w:rPr>
        <w:t>מורה</w:t>
      </w:r>
      <w:r>
        <w:rPr>
          <w:rtl/>
        </w:rPr>
        <w:t xml:space="preserve"> </w:t>
      </w:r>
      <w:r w:rsidRPr="0075391D">
        <w:rPr>
          <w:rtl/>
        </w:rPr>
        <w:t>או</w:t>
      </w:r>
      <w:r>
        <w:rPr>
          <w:rtl/>
        </w:rPr>
        <w:t xml:space="preserve"> </w:t>
      </w:r>
      <w:r w:rsidRPr="0075391D">
        <w:rPr>
          <w:rtl/>
        </w:rPr>
        <w:t>שניים</w:t>
      </w:r>
      <w:r>
        <w:rPr>
          <w:rtl/>
        </w:rPr>
        <w:t xml:space="preserve">, </w:t>
      </w:r>
      <w:r w:rsidRPr="0075391D">
        <w:rPr>
          <w:rtl/>
        </w:rPr>
        <w:t>וב</w:t>
      </w:r>
      <w:r>
        <w:rPr>
          <w:rtl/>
        </w:rPr>
        <w:t>-</w:t>
      </w:r>
      <w:r w:rsidRPr="0075391D">
        <w:rPr>
          <w:rtl/>
        </w:rPr>
        <w:t>40%</w:t>
      </w:r>
      <w:r>
        <w:rPr>
          <w:rtl/>
        </w:rPr>
        <w:t xml:space="preserve"> </w:t>
      </w:r>
      <w:r w:rsidRPr="0075391D">
        <w:rPr>
          <w:rtl/>
        </w:rPr>
        <w:t>מבתיה"ס</w:t>
      </w:r>
      <w:r>
        <w:rPr>
          <w:rtl/>
        </w:rPr>
        <w:t xml:space="preserve"> </w:t>
      </w:r>
      <w:r w:rsidRPr="0075391D">
        <w:rPr>
          <w:rtl/>
        </w:rPr>
        <w:t>העל</w:t>
      </w:r>
      <w:r>
        <w:rPr>
          <w:rtl/>
        </w:rPr>
        <w:t>-</w:t>
      </w:r>
      <w:r w:rsidRPr="0075391D">
        <w:rPr>
          <w:rtl/>
        </w:rPr>
        <w:t>יסודיים</w:t>
      </w:r>
      <w:r>
        <w:rPr>
          <w:rtl/>
        </w:rPr>
        <w:t xml:space="preserve"> </w:t>
      </w:r>
      <w:r w:rsidRPr="0075391D">
        <w:rPr>
          <w:rtl/>
        </w:rPr>
        <w:t>יש</w:t>
      </w:r>
      <w:r>
        <w:rPr>
          <w:rtl/>
        </w:rPr>
        <w:t xml:space="preserve"> </w:t>
      </w:r>
      <w:r w:rsidRPr="0075391D">
        <w:rPr>
          <w:rtl/>
        </w:rPr>
        <w:t>מחשב</w:t>
      </w:r>
      <w:r>
        <w:rPr>
          <w:rtl/>
        </w:rPr>
        <w:t xml:space="preserve"> </w:t>
      </w:r>
      <w:r w:rsidRPr="0075391D">
        <w:rPr>
          <w:rtl/>
        </w:rPr>
        <w:t>אחד</w:t>
      </w:r>
      <w:r>
        <w:rPr>
          <w:rtl/>
        </w:rPr>
        <w:t xml:space="preserve"> </w:t>
      </w:r>
      <w:r w:rsidRPr="0075391D">
        <w:rPr>
          <w:rtl/>
        </w:rPr>
        <w:t>ליותר</w:t>
      </w:r>
      <w:r>
        <w:rPr>
          <w:rtl/>
        </w:rPr>
        <w:t xml:space="preserve"> </w:t>
      </w:r>
      <w:r w:rsidR="005017F7">
        <w:rPr>
          <w:rtl/>
        </w:rPr>
        <w:br/>
      </w:r>
      <w:r w:rsidRPr="0075391D">
        <w:rPr>
          <w:rtl/>
        </w:rPr>
        <w:t>מ</w:t>
      </w:r>
      <w:r>
        <w:rPr>
          <w:rtl/>
        </w:rPr>
        <w:t>-</w:t>
      </w:r>
      <w:r w:rsidRPr="0075391D">
        <w:rPr>
          <w:rtl/>
        </w:rPr>
        <w:t>5</w:t>
      </w:r>
      <w:r>
        <w:rPr>
          <w:rtl/>
        </w:rPr>
        <w:t xml:space="preserve"> </w:t>
      </w:r>
      <w:r w:rsidRPr="0075391D">
        <w:rPr>
          <w:rtl/>
        </w:rPr>
        <w:t>מורים</w:t>
      </w:r>
      <w:r>
        <w:rPr>
          <w:rtl/>
        </w:rPr>
        <w:t xml:space="preserve">, </w:t>
      </w:r>
      <w:r w:rsidRPr="0075391D">
        <w:rPr>
          <w:rtl/>
        </w:rPr>
        <w:t>נגישות</w:t>
      </w:r>
      <w:r>
        <w:rPr>
          <w:rtl/>
        </w:rPr>
        <w:t xml:space="preserve"> </w:t>
      </w:r>
      <w:r w:rsidRPr="0075391D">
        <w:rPr>
          <w:rtl/>
        </w:rPr>
        <w:t>נמוכה</w:t>
      </w:r>
      <w:r>
        <w:rPr>
          <w:rtl/>
        </w:rPr>
        <w:t xml:space="preserve"> </w:t>
      </w:r>
      <w:r w:rsidRPr="0075391D">
        <w:rPr>
          <w:rtl/>
        </w:rPr>
        <w:t>ביותר</w:t>
      </w:r>
      <w:r>
        <w:rPr>
          <w:rtl/>
        </w:rPr>
        <w:t xml:space="preserve"> </w:t>
      </w:r>
      <w:r w:rsidRPr="0075391D">
        <w:rPr>
          <w:rtl/>
        </w:rPr>
        <w:t>למחשב</w:t>
      </w:r>
      <w:r>
        <w:rPr>
          <w:rtl/>
        </w:rPr>
        <w:t xml:space="preserve"> </w:t>
      </w:r>
      <w:r w:rsidRPr="0075391D">
        <w:rPr>
          <w:rtl/>
        </w:rPr>
        <w:t>עבור</w:t>
      </w:r>
      <w:r>
        <w:rPr>
          <w:rtl/>
        </w:rPr>
        <w:t xml:space="preserve"> </w:t>
      </w:r>
      <w:r w:rsidRPr="0075391D">
        <w:rPr>
          <w:rtl/>
        </w:rPr>
        <w:t>המורים</w:t>
      </w:r>
      <w:r>
        <w:rPr>
          <w:rtl/>
        </w:rPr>
        <w:t xml:space="preserve"> </w:t>
      </w:r>
      <w:r w:rsidRPr="0075391D">
        <w:rPr>
          <w:rtl/>
        </w:rPr>
        <w:t>בבתי</w:t>
      </w:r>
      <w:r>
        <w:rPr>
          <w:rtl/>
        </w:rPr>
        <w:t xml:space="preserve"> </w:t>
      </w:r>
      <w:r w:rsidRPr="0075391D">
        <w:rPr>
          <w:rtl/>
        </w:rPr>
        <w:t>הספר</w:t>
      </w:r>
      <w:r>
        <w:rPr>
          <w:rtl/>
        </w:rPr>
        <w:t xml:space="preserve"> </w:t>
      </w:r>
      <w:r w:rsidRPr="0075391D">
        <w:rPr>
          <w:rtl/>
        </w:rPr>
        <w:t>הללו</w:t>
      </w:r>
      <w:r>
        <w:rPr>
          <w:rtl/>
        </w:rPr>
        <w:t>.</w:t>
      </w:r>
    </w:p>
    <w:p w:rsidR="00131BE2" w:rsidRPr="00BB2BF1" w:rsidP="00DF3A5A" w14:paraId="10D7264B" w14:textId="77777777">
      <w:pPr>
        <w:pStyle w:val="a5"/>
        <w:spacing w:after="120" w:line="320" w:lineRule="atLeast"/>
        <w:rPr>
          <w:rFonts w:ascii="Tahoma" w:hAnsi="Tahoma" w:cs="Tahoma"/>
          <w:sz w:val="20"/>
          <w:szCs w:val="20"/>
          <w:rtl/>
        </w:rPr>
      </w:pPr>
      <w:r w:rsidRPr="00BB2BF1">
        <w:rPr>
          <w:rFonts w:ascii="Tahoma" w:hAnsi="Tahoma" w:cs="Tahoma"/>
          <w:sz w:val="20"/>
          <w:szCs w:val="20"/>
          <w:rtl/>
        </w:rPr>
        <w:t>תרשים 15 שלהלן מציג את ממצאי בדיקת היחס מורים - מחשב בבתי הספר העל-יסודיים לפי התפלגות בתי הספר לקבוצות של אשכולות חברתיים-כלכליים:</w:t>
      </w:r>
    </w:p>
    <w:p w:rsidR="00131BE2" w:rsidRPr="0075391D" w:rsidP="00D531A8" w14:paraId="28E4D6A0" w14:textId="25F80BF6">
      <w:pPr>
        <w:pStyle w:val="a1"/>
        <w:rPr>
          <w:rtl/>
        </w:rPr>
      </w:pPr>
      <w:r w:rsidRPr="00BB2BF1">
        <w:rPr>
          <w:b w:val="0"/>
          <w:bCs w:val="0"/>
          <w:rtl/>
        </w:rPr>
        <w:t xml:space="preserve">תרשים 15: </w:t>
      </w:r>
      <w:r w:rsidRPr="0075391D">
        <w:rPr>
          <w:rtl/>
        </w:rPr>
        <w:t>יחס</w:t>
      </w:r>
      <w:r>
        <w:rPr>
          <w:rtl/>
        </w:rPr>
        <w:t xml:space="preserve"> </w:t>
      </w:r>
      <w:r w:rsidRPr="0075391D">
        <w:rPr>
          <w:rtl/>
        </w:rPr>
        <w:t>מורים</w:t>
      </w:r>
      <w:r>
        <w:rPr>
          <w:rtl/>
        </w:rPr>
        <w:t xml:space="preserve"> - </w:t>
      </w:r>
      <w:r w:rsidRPr="0075391D">
        <w:rPr>
          <w:rtl/>
        </w:rPr>
        <w:t>מחשב</w:t>
      </w:r>
      <w:r>
        <w:rPr>
          <w:rtl/>
        </w:rPr>
        <w:t xml:space="preserve"> </w:t>
      </w:r>
      <w:r w:rsidRPr="0075391D">
        <w:rPr>
          <w:rtl/>
        </w:rPr>
        <w:t>בבתיה"ס</w:t>
      </w:r>
      <w:r>
        <w:rPr>
          <w:rtl/>
        </w:rPr>
        <w:t xml:space="preserve"> </w:t>
      </w:r>
      <w:r w:rsidRPr="0075391D">
        <w:rPr>
          <w:rtl/>
        </w:rPr>
        <w:t>העל</w:t>
      </w:r>
      <w:r>
        <w:rPr>
          <w:rtl/>
        </w:rPr>
        <w:t>-</w:t>
      </w:r>
      <w:r w:rsidRPr="0075391D">
        <w:rPr>
          <w:rtl/>
        </w:rPr>
        <w:t>יסודיים</w:t>
      </w:r>
      <w:r>
        <w:rPr>
          <w:rtl/>
        </w:rPr>
        <w:t xml:space="preserve">, </w:t>
      </w:r>
      <w:r w:rsidRPr="0075391D">
        <w:rPr>
          <w:rtl/>
        </w:rPr>
        <w:t>לפי</w:t>
      </w:r>
      <w:r>
        <w:rPr>
          <w:rtl/>
        </w:rPr>
        <w:t xml:space="preserve"> </w:t>
      </w:r>
      <w:r w:rsidRPr="0075391D">
        <w:rPr>
          <w:rtl/>
        </w:rPr>
        <w:t>קבוצות</w:t>
      </w:r>
      <w:r>
        <w:rPr>
          <w:rtl/>
        </w:rPr>
        <w:t xml:space="preserve"> </w:t>
      </w:r>
      <w:r w:rsidRPr="0075391D">
        <w:rPr>
          <w:rtl/>
        </w:rPr>
        <w:t>של</w:t>
      </w:r>
      <w:r>
        <w:rPr>
          <w:rtl/>
        </w:rPr>
        <w:t xml:space="preserve"> </w:t>
      </w:r>
      <w:r w:rsidRPr="0075391D">
        <w:rPr>
          <w:rtl/>
        </w:rPr>
        <w:t>אשכולות</w:t>
      </w:r>
      <w:r>
        <w:rPr>
          <w:rtl/>
        </w:rPr>
        <w:t xml:space="preserve"> </w:t>
      </w:r>
      <w:r w:rsidRPr="0075391D">
        <w:rPr>
          <w:rtl/>
        </w:rPr>
        <w:t>חברתיים</w:t>
      </w:r>
      <w:r>
        <w:rPr>
          <w:rtl/>
        </w:rPr>
        <w:t>-</w:t>
      </w:r>
      <w:r w:rsidRPr="0075391D">
        <w:rPr>
          <w:rtl/>
        </w:rPr>
        <w:t>כלכליים</w:t>
      </w:r>
      <w:r>
        <w:rPr>
          <w:rtl/>
        </w:rPr>
        <w:t xml:space="preserve">, </w:t>
      </w:r>
      <w:r w:rsidRPr="0075391D">
        <w:rPr>
          <w:rtl/>
        </w:rPr>
        <w:t>2018</w:t>
      </w:r>
    </w:p>
    <w:p w:rsidR="00131BE2" w:rsidRPr="00D26ECC" w:rsidP="00DF3A5A" w14:paraId="6E0A879F" w14:textId="32687529">
      <w:pPr>
        <w:pStyle w:val="a5"/>
        <w:spacing w:after="120" w:line="320" w:lineRule="atLeast"/>
        <w:jc w:val="center"/>
        <w:rPr>
          <w:rFonts w:ascii="Tahoma" w:hAnsi="Tahoma" w:cs="Tahoma"/>
          <w:sz w:val="20"/>
          <w:szCs w:val="20"/>
          <w:rtl/>
        </w:rPr>
      </w:pPr>
      <w:r>
        <w:rPr>
          <w:rFonts w:ascii="Tahoma" w:hAnsi="Tahoma" w:cs="Tahoma"/>
          <w:noProof/>
          <w:sz w:val="20"/>
          <w:szCs w:val="20"/>
          <w:rtl/>
          <w:lang w:val="he-IL"/>
        </w:rPr>
        <w:drawing>
          <wp:inline distT="0" distB="0" distL="0" distR="0">
            <wp:extent cx="4325121" cy="2310389"/>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433724" name="Picture 31"/>
                    <pic:cNvPicPr/>
                  </pic:nvPicPr>
                  <pic:blipFill>
                    <a:blip xmlns:r="http://schemas.openxmlformats.org/officeDocument/2006/relationships" r:embed="rId36" cstate="print">
                      <a:extLst>
                        <a:ext xmlns:a="http://schemas.openxmlformats.org/drawingml/2006/main" uri="{28A0092B-C50C-407E-A947-70E740481C1C}">
                          <a14:useLocalDpi xmlns:a14="http://schemas.microsoft.com/office/drawing/2010/main" val="0"/>
                        </a:ext>
                      </a:extLst>
                    </a:blip>
                    <a:stretch>
                      <a:fillRect/>
                    </a:stretch>
                  </pic:blipFill>
                  <pic:spPr>
                    <a:xfrm>
                      <a:off x="0" y="0"/>
                      <a:ext cx="4325121" cy="2310389"/>
                    </a:xfrm>
                    <a:prstGeom prst="rect">
                      <a:avLst/>
                    </a:prstGeom>
                  </pic:spPr>
                </pic:pic>
              </a:graphicData>
            </a:graphic>
          </wp:inline>
        </w:drawing>
      </w:r>
    </w:p>
    <w:p w:rsidR="00131BE2" w:rsidRPr="0075391D" w:rsidP="00335EF6" w14:paraId="2501D440" w14:textId="77777777">
      <w:pPr>
        <w:pStyle w:val="text-source"/>
        <w:ind w:right="0"/>
        <w:rPr>
          <w:rtl/>
        </w:rPr>
      </w:pPr>
      <w:r w:rsidRPr="0075391D">
        <w:rPr>
          <w:rtl/>
        </w:rPr>
        <w:t>על</w:t>
      </w:r>
      <w:r>
        <w:rPr>
          <w:rtl/>
        </w:rPr>
        <w:t xml:space="preserve"> </w:t>
      </w:r>
      <w:r w:rsidRPr="0075391D">
        <w:rPr>
          <w:rtl/>
        </w:rPr>
        <w:t>פי</w:t>
      </w:r>
      <w:r>
        <w:rPr>
          <w:rtl/>
        </w:rPr>
        <w:t xml:space="preserve"> </w:t>
      </w:r>
      <w:r w:rsidRPr="0075391D">
        <w:rPr>
          <w:rtl/>
        </w:rPr>
        <w:t>נתוני</w:t>
      </w:r>
      <w:r>
        <w:rPr>
          <w:rtl/>
        </w:rPr>
        <w:t xml:space="preserve"> </w:t>
      </w:r>
      <w:r w:rsidRPr="0075391D">
        <w:rPr>
          <w:rtl/>
        </w:rPr>
        <w:t>מינהל</w:t>
      </w:r>
      <w:r>
        <w:rPr>
          <w:rtl/>
        </w:rPr>
        <w:t xml:space="preserve"> </w:t>
      </w:r>
      <w:r w:rsidRPr="0075391D">
        <w:rPr>
          <w:rtl/>
        </w:rPr>
        <w:t>התקשוב</w:t>
      </w:r>
      <w:r>
        <w:rPr>
          <w:rtl/>
        </w:rPr>
        <w:t xml:space="preserve">, </w:t>
      </w:r>
      <w:r w:rsidRPr="0075391D">
        <w:rPr>
          <w:rtl/>
        </w:rPr>
        <w:t>בעיבוד</w:t>
      </w:r>
      <w:r>
        <w:rPr>
          <w:rtl/>
        </w:rPr>
        <w:t xml:space="preserve"> </w:t>
      </w:r>
      <w:r w:rsidRPr="0075391D">
        <w:rPr>
          <w:rtl/>
        </w:rPr>
        <w:t>משרד</w:t>
      </w:r>
      <w:r>
        <w:rPr>
          <w:rtl/>
        </w:rPr>
        <w:t xml:space="preserve"> </w:t>
      </w:r>
      <w:r w:rsidRPr="0075391D">
        <w:rPr>
          <w:rtl/>
        </w:rPr>
        <w:t>מבקר</w:t>
      </w:r>
      <w:r>
        <w:rPr>
          <w:rtl/>
        </w:rPr>
        <w:t xml:space="preserve"> </w:t>
      </w:r>
      <w:r w:rsidRPr="0075391D">
        <w:rPr>
          <w:rtl/>
        </w:rPr>
        <w:t>המדינה</w:t>
      </w:r>
      <w:r>
        <w:rPr>
          <w:rtl/>
        </w:rPr>
        <w:t>.</w:t>
      </w:r>
    </w:p>
    <w:p w:rsidR="00131BE2" w:rsidRPr="00BB2BF1" w:rsidP="00DF3A5A" w14:paraId="52386DE5" w14:textId="77777777">
      <w:pPr>
        <w:pStyle w:val="a5"/>
        <w:spacing w:after="120" w:line="320" w:lineRule="atLeast"/>
        <w:rPr>
          <w:rFonts w:ascii="Tahoma" w:hAnsi="Tahoma" w:cs="Tahoma"/>
          <w:sz w:val="20"/>
          <w:szCs w:val="20"/>
          <w:rtl/>
        </w:rPr>
      </w:pPr>
      <w:r w:rsidRPr="00BB2BF1">
        <w:rPr>
          <w:rFonts w:ascii="Tahoma" w:hAnsi="Tahoma" w:cs="Tahoma"/>
          <w:sz w:val="20"/>
          <w:szCs w:val="20"/>
          <w:rtl/>
        </w:rPr>
        <w:t xml:space="preserve">מהתרשים עולה כי יחס של עד 2 מורים למחשב (היחס הטוב ביותר) נמצא בשיעור שווה באשכולות הנמוכים והגבוהים והוא נמוך מהשיעור באשכולות הבינוניים; לעומת זאת היחס הגרוע ביותר - מעל 5 מורים למחשב - הולך ועולה ככל שהאשכולות נמוכים יותר, ולמעשה באשכולות 3-1 יותר ממחצית מבתיה"ס הם כאלו שבהם יש מעל 5 מורים על כל מחשב. </w:t>
      </w:r>
    </w:p>
    <w:p w:rsidR="00131BE2" w:rsidRPr="00BB2BF1" w:rsidP="00DF3A5A" w14:paraId="59DCD171" w14:textId="77777777">
      <w:pPr>
        <w:pStyle w:val="a5"/>
        <w:spacing w:after="120" w:line="320" w:lineRule="atLeast"/>
        <w:rPr>
          <w:rFonts w:ascii="Tahoma" w:hAnsi="Tahoma" w:cs="Tahoma"/>
          <w:sz w:val="20"/>
          <w:szCs w:val="20"/>
          <w:rtl/>
        </w:rPr>
      </w:pPr>
      <w:r w:rsidRPr="00BB2BF1">
        <w:rPr>
          <w:rFonts w:ascii="Tahoma" w:hAnsi="Tahoma" w:cs="Tahoma"/>
          <w:sz w:val="20"/>
          <w:szCs w:val="20"/>
          <w:rtl/>
        </w:rPr>
        <w:t>את היחס בין מספר המורים למספר המחשבים בבתי הספר העל-יסודיים לפי התפלגותם לחינוך יהודי ולחינוך לא-יהודי ניתן לראות בתרשים 16 להלן.</w:t>
      </w:r>
    </w:p>
    <w:p w:rsidR="00131BE2" w:rsidRPr="0075391D" w:rsidP="00D531A8" w14:paraId="66186995" w14:textId="2975A0CB">
      <w:pPr>
        <w:pStyle w:val="a1"/>
        <w:rPr>
          <w:rtl/>
        </w:rPr>
      </w:pPr>
      <w:r w:rsidRPr="00BB2BF1">
        <w:rPr>
          <w:b w:val="0"/>
          <w:bCs w:val="0"/>
          <w:rtl/>
        </w:rPr>
        <w:t xml:space="preserve">תרשים 16: </w:t>
      </w:r>
      <w:r w:rsidRPr="0075391D">
        <w:rPr>
          <w:rtl/>
        </w:rPr>
        <w:t>יחס</w:t>
      </w:r>
      <w:r>
        <w:rPr>
          <w:rtl/>
        </w:rPr>
        <w:t xml:space="preserve"> </w:t>
      </w:r>
      <w:r w:rsidRPr="0075391D">
        <w:rPr>
          <w:rtl/>
        </w:rPr>
        <w:t>מורים</w:t>
      </w:r>
      <w:r>
        <w:rPr>
          <w:rtl/>
        </w:rPr>
        <w:t xml:space="preserve"> - </w:t>
      </w:r>
      <w:r w:rsidRPr="0075391D">
        <w:rPr>
          <w:rtl/>
        </w:rPr>
        <w:t>מחשב</w:t>
      </w:r>
      <w:r>
        <w:rPr>
          <w:rtl/>
        </w:rPr>
        <w:t xml:space="preserve"> </w:t>
      </w:r>
      <w:r w:rsidRPr="0075391D">
        <w:rPr>
          <w:rtl/>
        </w:rPr>
        <w:t>בבתיה"ס</w:t>
      </w:r>
      <w:r>
        <w:rPr>
          <w:rtl/>
        </w:rPr>
        <w:t xml:space="preserve"> </w:t>
      </w:r>
      <w:r w:rsidRPr="0075391D">
        <w:rPr>
          <w:rtl/>
        </w:rPr>
        <w:t>העל</w:t>
      </w:r>
      <w:r>
        <w:rPr>
          <w:rtl/>
        </w:rPr>
        <w:t>-</w:t>
      </w:r>
      <w:r w:rsidRPr="0075391D">
        <w:rPr>
          <w:rtl/>
        </w:rPr>
        <w:t>יסודיים</w:t>
      </w:r>
      <w:r>
        <w:rPr>
          <w:rtl/>
        </w:rPr>
        <w:t xml:space="preserve">, </w:t>
      </w:r>
      <w:r w:rsidRPr="0075391D">
        <w:rPr>
          <w:rtl/>
        </w:rPr>
        <w:t>לפי</w:t>
      </w:r>
      <w:r>
        <w:rPr>
          <w:rtl/>
        </w:rPr>
        <w:t xml:space="preserve"> </w:t>
      </w:r>
      <w:r w:rsidRPr="0075391D">
        <w:rPr>
          <w:rtl/>
        </w:rPr>
        <w:t>מגזר</w:t>
      </w:r>
      <w:r>
        <w:rPr>
          <w:rtl/>
        </w:rPr>
        <w:t xml:space="preserve">, </w:t>
      </w:r>
      <w:r w:rsidRPr="0075391D">
        <w:rPr>
          <w:rtl/>
        </w:rPr>
        <w:t>2018</w:t>
      </w:r>
    </w:p>
    <w:p w:rsidR="00131BE2" w:rsidRPr="00D26ECC" w:rsidP="00DF3A5A" w14:paraId="5197640D" w14:textId="7DD5350A">
      <w:pPr>
        <w:pStyle w:val="a5"/>
        <w:spacing w:after="120" w:line="320" w:lineRule="atLeast"/>
        <w:jc w:val="center"/>
        <w:rPr>
          <w:rFonts w:ascii="Tahoma" w:hAnsi="Tahoma" w:cs="Tahoma"/>
          <w:sz w:val="20"/>
          <w:szCs w:val="20"/>
          <w:rtl/>
        </w:rPr>
      </w:pPr>
      <w:r>
        <w:rPr>
          <w:rFonts w:ascii="Tahoma" w:hAnsi="Tahoma" w:cs="Tahoma"/>
          <w:noProof/>
          <w:sz w:val="20"/>
          <w:szCs w:val="20"/>
          <w:rtl/>
          <w:lang w:val="he-IL"/>
        </w:rPr>
        <w:drawing>
          <wp:inline distT="0" distB="0" distL="0" distR="0">
            <wp:extent cx="4325121" cy="2383541"/>
            <wp:effectExtent l="0" t="0" r="0" b="0"/>
            <wp:docPr id="640" name="Picture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8828010" name="Picture 640"/>
                    <pic:cNvPicPr/>
                  </pic:nvPicPr>
                  <pic:blipFill>
                    <a:blip xmlns:r="http://schemas.openxmlformats.org/officeDocument/2006/relationships" r:embed="rId37" cstate="print">
                      <a:extLst>
                        <a:ext xmlns:a="http://schemas.openxmlformats.org/drawingml/2006/main" uri="{28A0092B-C50C-407E-A947-70E740481C1C}">
                          <a14:useLocalDpi xmlns:a14="http://schemas.microsoft.com/office/drawing/2010/main" val="0"/>
                        </a:ext>
                      </a:extLst>
                    </a:blip>
                    <a:stretch>
                      <a:fillRect/>
                    </a:stretch>
                  </pic:blipFill>
                  <pic:spPr>
                    <a:xfrm>
                      <a:off x="0" y="0"/>
                      <a:ext cx="4325121" cy="2383541"/>
                    </a:xfrm>
                    <a:prstGeom prst="rect">
                      <a:avLst/>
                    </a:prstGeom>
                  </pic:spPr>
                </pic:pic>
              </a:graphicData>
            </a:graphic>
          </wp:inline>
        </w:drawing>
      </w:r>
    </w:p>
    <w:p w:rsidR="00131BE2" w:rsidRPr="0075391D" w:rsidP="00335EF6" w14:paraId="37E62848" w14:textId="77777777">
      <w:pPr>
        <w:pStyle w:val="text-source"/>
        <w:ind w:right="0"/>
        <w:rPr>
          <w:rtl/>
        </w:rPr>
      </w:pPr>
      <w:r w:rsidRPr="0075391D">
        <w:rPr>
          <w:rtl/>
        </w:rPr>
        <w:t>על</w:t>
      </w:r>
      <w:r>
        <w:rPr>
          <w:rtl/>
        </w:rPr>
        <w:t xml:space="preserve"> </w:t>
      </w:r>
      <w:r w:rsidRPr="0075391D">
        <w:rPr>
          <w:rtl/>
        </w:rPr>
        <w:t>פי</w:t>
      </w:r>
      <w:r>
        <w:rPr>
          <w:rtl/>
        </w:rPr>
        <w:t xml:space="preserve"> </w:t>
      </w:r>
      <w:r w:rsidRPr="0075391D">
        <w:rPr>
          <w:rtl/>
        </w:rPr>
        <w:t>נתוני</w:t>
      </w:r>
      <w:r>
        <w:rPr>
          <w:rtl/>
        </w:rPr>
        <w:t xml:space="preserve"> </w:t>
      </w:r>
      <w:r w:rsidRPr="0075391D">
        <w:rPr>
          <w:rtl/>
        </w:rPr>
        <w:t>מינהל</w:t>
      </w:r>
      <w:r>
        <w:rPr>
          <w:rtl/>
        </w:rPr>
        <w:t xml:space="preserve"> </w:t>
      </w:r>
      <w:r w:rsidRPr="0075391D">
        <w:rPr>
          <w:rtl/>
        </w:rPr>
        <w:t>התקשוב</w:t>
      </w:r>
      <w:r>
        <w:rPr>
          <w:rtl/>
        </w:rPr>
        <w:t xml:space="preserve">, </w:t>
      </w:r>
      <w:r w:rsidRPr="0075391D">
        <w:rPr>
          <w:rtl/>
        </w:rPr>
        <w:t>בעיבוד</w:t>
      </w:r>
      <w:r>
        <w:rPr>
          <w:rtl/>
        </w:rPr>
        <w:t xml:space="preserve"> </w:t>
      </w:r>
      <w:r w:rsidRPr="0075391D">
        <w:rPr>
          <w:rtl/>
        </w:rPr>
        <w:t>משרד</w:t>
      </w:r>
      <w:r>
        <w:rPr>
          <w:rtl/>
        </w:rPr>
        <w:t xml:space="preserve"> </w:t>
      </w:r>
      <w:r w:rsidRPr="0075391D">
        <w:rPr>
          <w:rtl/>
        </w:rPr>
        <w:t>מבקר</w:t>
      </w:r>
      <w:r>
        <w:rPr>
          <w:rtl/>
        </w:rPr>
        <w:t xml:space="preserve"> </w:t>
      </w:r>
      <w:r w:rsidRPr="0075391D">
        <w:rPr>
          <w:rtl/>
        </w:rPr>
        <w:t>המדינה</w:t>
      </w:r>
      <w:r>
        <w:rPr>
          <w:rtl/>
        </w:rPr>
        <w:t>.</w:t>
      </w:r>
    </w:p>
    <w:p w:rsidR="00131BE2" w:rsidRPr="00BB2BF1" w:rsidP="00DF3A5A" w14:paraId="13A418AB" w14:textId="77777777">
      <w:pPr>
        <w:pStyle w:val="a5"/>
        <w:spacing w:after="120" w:line="320" w:lineRule="atLeast"/>
        <w:rPr>
          <w:rFonts w:ascii="Tahoma" w:hAnsi="Tahoma" w:cs="Tahoma"/>
          <w:sz w:val="20"/>
          <w:szCs w:val="20"/>
          <w:rtl/>
        </w:rPr>
      </w:pPr>
      <w:r w:rsidRPr="00BB2BF1">
        <w:rPr>
          <w:rFonts w:ascii="Tahoma" w:hAnsi="Tahoma" w:cs="Tahoma"/>
          <w:sz w:val="20"/>
          <w:szCs w:val="20"/>
          <w:rtl/>
        </w:rPr>
        <w:t xml:space="preserve">מהתרשים עולה כי היחס בין מספר המחשבים למספר המורים בחינוך הערבי הוא פחות טוב מיחס זה בחינוך היהודי. הדבר בולט במיוחד בנוגע לשיעור בתי הספר שבהם יחס של מעל 5 מורים למחשב (היחס הגרוע ביותר), שהוא נמוך בחינוך היהודי לעומת החינוך הערבי. </w:t>
      </w:r>
    </w:p>
    <w:p w:rsidR="00131BE2" w:rsidRPr="00BB2BF1" w:rsidP="00DF3A5A" w14:paraId="195308AD" w14:textId="77777777">
      <w:pPr>
        <w:pStyle w:val="a5"/>
        <w:spacing w:after="120" w:line="320" w:lineRule="atLeast"/>
        <w:rPr>
          <w:rFonts w:ascii="Tahoma" w:hAnsi="Tahoma" w:cs="Tahoma"/>
          <w:sz w:val="20"/>
          <w:szCs w:val="20"/>
          <w:rtl/>
        </w:rPr>
      </w:pPr>
      <w:r w:rsidRPr="00BB2BF1">
        <w:rPr>
          <w:rFonts w:ascii="Tahoma" w:hAnsi="Tahoma" w:cs="Tahoma"/>
          <w:sz w:val="20"/>
          <w:szCs w:val="20"/>
          <w:rtl/>
        </w:rPr>
        <w:t>נבדק גם היחס בין מספר המורים למספר המחשבים בזרמי החינוך היהודי - החינוך הממלכתי, החינוך הממלכתי-דתי (ממ"ד) והחינוך החרדי. תוצאות הבדיקה מוצגות בתרשים 17 שלהלן:</w:t>
      </w:r>
    </w:p>
    <w:p w:rsidR="00131BE2" w:rsidRPr="0075391D" w:rsidP="00D531A8" w14:paraId="5F057B44" w14:textId="0E7490C4">
      <w:pPr>
        <w:pStyle w:val="a1"/>
        <w:rPr>
          <w:rtl/>
        </w:rPr>
      </w:pPr>
      <w:r w:rsidRPr="00BB2BF1">
        <w:rPr>
          <w:b w:val="0"/>
          <w:bCs w:val="0"/>
          <w:rtl/>
        </w:rPr>
        <w:t xml:space="preserve">תרשים 17: </w:t>
      </w:r>
      <w:r w:rsidRPr="0075391D">
        <w:rPr>
          <w:rtl/>
        </w:rPr>
        <w:t>יחס</w:t>
      </w:r>
      <w:r>
        <w:rPr>
          <w:rtl/>
        </w:rPr>
        <w:t xml:space="preserve"> </w:t>
      </w:r>
      <w:r w:rsidRPr="0075391D">
        <w:rPr>
          <w:rtl/>
        </w:rPr>
        <w:t>מורים</w:t>
      </w:r>
      <w:r>
        <w:rPr>
          <w:rtl/>
        </w:rPr>
        <w:t xml:space="preserve"> - </w:t>
      </w:r>
      <w:r w:rsidRPr="0075391D">
        <w:rPr>
          <w:rtl/>
        </w:rPr>
        <w:t>מחשב</w:t>
      </w:r>
      <w:r>
        <w:rPr>
          <w:rtl/>
        </w:rPr>
        <w:t xml:space="preserve"> </w:t>
      </w:r>
      <w:r w:rsidRPr="0075391D">
        <w:rPr>
          <w:rtl/>
        </w:rPr>
        <w:t>בבתיה"ס</w:t>
      </w:r>
      <w:r>
        <w:rPr>
          <w:rtl/>
        </w:rPr>
        <w:t xml:space="preserve"> </w:t>
      </w:r>
      <w:r w:rsidRPr="0075391D">
        <w:rPr>
          <w:rtl/>
        </w:rPr>
        <w:t>העל</w:t>
      </w:r>
      <w:r>
        <w:rPr>
          <w:rtl/>
        </w:rPr>
        <w:t>-</w:t>
      </w:r>
      <w:r w:rsidRPr="0075391D">
        <w:rPr>
          <w:rtl/>
        </w:rPr>
        <w:t>יסודיים</w:t>
      </w:r>
      <w:r>
        <w:rPr>
          <w:rtl/>
        </w:rPr>
        <w:t xml:space="preserve"> </w:t>
      </w:r>
      <w:r w:rsidRPr="0075391D">
        <w:rPr>
          <w:rtl/>
        </w:rPr>
        <w:t>בחינוך</w:t>
      </w:r>
      <w:r>
        <w:rPr>
          <w:rtl/>
        </w:rPr>
        <w:t xml:space="preserve"> </w:t>
      </w:r>
      <w:r w:rsidRPr="0075391D">
        <w:rPr>
          <w:rtl/>
        </w:rPr>
        <w:t>היהודי</w:t>
      </w:r>
      <w:r>
        <w:rPr>
          <w:rtl/>
        </w:rPr>
        <w:t xml:space="preserve">, </w:t>
      </w:r>
      <w:r w:rsidR="005017F7">
        <w:rPr>
          <w:rtl/>
        </w:rPr>
        <w:br/>
      </w:r>
      <w:r w:rsidRPr="0075391D">
        <w:rPr>
          <w:rtl/>
        </w:rPr>
        <w:t>לפי</w:t>
      </w:r>
      <w:r>
        <w:rPr>
          <w:rtl/>
        </w:rPr>
        <w:t xml:space="preserve"> </w:t>
      </w:r>
      <w:r w:rsidRPr="0075391D">
        <w:rPr>
          <w:rtl/>
        </w:rPr>
        <w:t>זרם</w:t>
      </w:r>
      <w:r>
        <w:rPr>
          <w:rtl/>
        </w:rPr>
        <w:t xml:space="preserve"> </w:t>
      </w:r>
      <w:r w:rsidRPr="0075391D">
        <w:rPr>
          <w:rtl/>
        </w:rPr>
        <w:t>החינוך</w:t>
      </w:r>
      <w:r>
        <w:rPr>
          <w:rtl/>
        </w:rPr>
        <w:t xml:space="preserve">, </w:t>
      </w:r>
      <w:r w:rsidRPr="0075391D">
        <w:rPr>
          <w:rtl/>
        </w:rPr>
        <w:t>2018</w:t>
      </w:r>
    </w:p>
    <w:p w:rsidR="00131BE2" w:rsidRPr="00D26ECC" w:rsidP="00DF3A5A" w14:paraId="7056C5AE" w14:textId="5601F190">
      <w:pPr>
        <w:pStyle w:val="a5"/>
        <w:spacing w:after="120" w:line="320" w:lineRule="atLeast"/>
        <w:jc w:val="center"/>
        <w:rPr>
          <w:rFonts w:ascii="Tahoma" w:hAnsi="Tahoma" w:cs="Tahoma"/>
          <w:sz w:val="20"/>
          <w:szCs w:val="20"/>
          <w:rtl/>
        </w:rPr>
      </w:pPr>
      <w:r>
        <w:rPr>
          <w:rFonts w:ascii="Tahoma" w:hAnsi="Tahoma" w:cs="Tahoma"/>
          <w:noProof/>
          <w:sz w:val="20"/>
          <w:szCs w:val="20"/>
          <w:rtl/>
          <w:lang w:val="he-IL"/>
        </w:rPr>
        <w:drawing>
          <wp:inline distT="0" distB="0" distL="0" distR="0">
            <wp:extent cx="4325121" cy="2377445"/>
            <wp:effectExtent l="0" t="0" r="0" b="3810"/>
            <wp:docPr id="641" name="Picture 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3041621" name="Picture 641"/>
                    <pic:cNvPicPr/>
                  </pic:nvPicPr>
                  <pic:blipFill>
                    <a:blip xmlns:r="http://schemas.openxmlformats.org/officeDocument/2006/relationships" r:embed="rId38" cstate="print">
                      <a:extLst>
                        <a:ext xmlns:a="http://schemas.openxmlformats.org/drawingml/2006/main" uri="{28A0092B-C50C-407E-A947-70E740481C1C}">
                          <a14:useLocalDpi xmlns:a14="http://schemas.microsoft.com/office/drawing/2010/main" val="0"/>
                        </a:ext>
                      </a:extLst>
                    </a:blip>
                    <a:stretch>
                      <a:fillRect/>
                    </a:stretch>
                  </pic:blipFill>
                  <pic:spPr>
                    <a:xfrm>
                      <a:off x="0" y="0"/>
                      <a:ext cx="4325121" cy="2377445"/>
                    </a:xfrm>
                    <a:prstGeom prst="rect">
                      <a:avLst/>
                    </a:prstGeom>
                  </pic:spPr>
                </pic:pic>
              </a:graphicData>
            </a:graphic>
          </wp:inline>
        </w:drawing>
      </w:r>
    </w:p>
    <w:p w:rsidR="00131BE2" w:rsidRPr="0075391D" w:rsidP="00335EF6" w14:paraId="4BEA8637" w14:textId="77777777">
      <w:pPr>
        <w:pStyle w:val="text-source"/>
        <w:ind w:right="0"/>
        <w:rPr>
          <w:rtl/>
        </w:rPr>
      </w:pPr>
      <w:r w:rsidRPr="0075391D">
        <w:rPr>
          <w:rtl/>
        </w:rPr>
        <w:t>על</w:t>
      </w:r>
      <w:r>
        <w:rPr>
          <w:rtl/>
        </w:rPr>
        <w:t xml:space="preserve"> </w:t>
      </w:r>
      <w:r w:rsidRPr="0075391D">
        <w:rPr>
          <w:rtl/>
        </w:rPr>
        <w:t>פי</w:t>
      </w:r>
      <w:r>
        <w:rPr>
          <w:rtl/>
        </w:rPr>
        <w:t xml:space="preserve"> </w:t>
      </w:r>
      <w:r w:rsidRPr="0075391D">
        <w:rPr>
          <w:rtl/>
        </w:rPr>
        <w:t>נתוני</w:t>
      </w:r>
      <w:r>
        <w:rPr>
          <w:rtl/>
        </w:rPr>
        <w:t xml:space="preserve"> </w:t>
      </w:r>
      <w:r w:rsidRPr="0075391D">
        <w:rPr>
          <w:rtl/>
        </w:rPr>
        <w:t>מינהל</w:t>
      </w:r>
      <w:r>
        <w:rPr>
          <w:rtl/>
        </w:rPr>
        <w:t xml:space="preserve"> </w:t>
      </w:r>
      <w:r w:rsidRPr="0075391D">
        <w:rPr>
          <w:rtl/>
        </w:rPr>
        <w:t>התקשוב</w:t>
      </w:r>
      <w:r>
        <w:rPr>
          <w:rtl/>
        </w:rPr>
        <w:t xml:space="preserve">, </w:t>
      </w:r>
      <w:r w:rsidRPr="0075391D">
        <w:rPr>
          <w:rtl/>
        </w:rPr>
        <w:t>בעיבוד</w:t>
      </w:r>
      <w:r>
        <w:rPr>
          <w:rtl/>
        </w:rPr>
        <w:t xml:space="preserve"> </w:t>
      </w:r>
      <w:r w:rsidRPr="0075391D">
        <w:rPr>
          <w:rtl/>
        </w:rPr>
        <w:t>משרד</w:t>
      </w:r>
      <w:r>
        <w:rPr>
          <w:rtl/>
        </w:rPr>
        <w:t xml:space="preserve"> </w:t>
      </w:r>
      <w:r w:rsidRPr="0075391D">
        <w:rPr>
          <w:rtl/>
        </w:rPr>
        <w:t>מבקר</w:t>
      </w:r>
      <w:r>
        <w:rPr>
          <w:rtl/>
        </w:rPr>
        <w:t xml:space="preserve"> </w:t>
      </w:r>
      <w:r w:rsidRPr="0075391D">
        <w:rPr>
          <w:rtl/>
        </w:rPr>
        <w:t>המדינה</w:t>
      </w:r>
      <w:r>
        <w:rPr>
          <w:rtl/>
        </w:rPr>
        <w:t>.</w:t>
      </w:r>
    </w:p>
    <w:p w:rsidR="00131BE2" w:rsidRPr="0075391D" w:rsidP="00D531A8" w14:paraId="7F2BDC4B" w14:textId="77777777">
      <w:pPr>
        <w:pStyle w:val="RESHET"/>
        <w:rPr>
          <w:rtl/>
        </w:rPr>
      </w:pPr>
      <w:r w:rsidRPr="0075391D">
        <w:rPr>
          <w:rtl/>
        </w:rPr>
        <w:t>מהתרשים</w:t>
      </w:r>
      <w:r>
        <w:rPr>
          <w:rtl/>
        </w:rPr>
        <w:t xml:space="preserve"> </w:t>
      </w:r>
      <w:r w:rsidRPr="0075391D">
        <w:rPr>
          <w:rtl/>
        </w:rPr>
        <w:t>עולה</w:t>
      </w:r>
      <w:r>
        <w:rPr>
          <w:rtl/>
        </w:rPr>
        <w:t xml:space="preserve"> </w:t>
      </w:r>
      <w:r w:rsidRPr="0075391D">
        <w:rPr>
          <w:rtl/>
        </w:rPr>
        <w:t>כי</w:t>
      </w:r>
      <w:r>
        <w:rPr>
          <w:rtl/>
        </w:rPr>
        <w:t xml:space="preserve"> </w:t>
      </w:r>
      <w:r w:rsidRPr="0075391D">
        <w:rPr>
          <w:rtl/>
        </w:rPr>
        <w:t>היחס</w:t>
      </w:r>
      <w:r>
        <w:rPr>
          <w:rtl/>
        </w:rPr>
        <w:t xml:space="preserve"> </w:t>
      </w:r>
      <w:r w:rsidRPr="0075391D">
        <w:rPr>
          <w:rtl/>
        </w:rPr>
        <w:t>בין</w:t>
      </w:r>
      <w:r>
        <w:rPr>
          <w:rtl/>
        </w:rPr>
        <w:t xml:space="preserve"> </w:t>
      </w:r>
      <w:r w:rsidRPr="0075391D">
        <w:rPr>
          <w:rtl/>
        </w:rPr>
        <w:t>מספר</w:t>
      </w:r>
      <w:r>
        <w:rPr>
          <w:rtl/>
        </w:rPr>
        <w:t xml:space="preserve"> </w:t>
      </w:r>
      <w:r w:rsidRPr="0075391D">
        <w:rPr>
          <w:rtl/>
        </w:rPr>
        <w:t>המורים</w:t>
      </w:r>
      <w:r>
        <w:rPr>
          <w:rtl/>
        </w:rPr>
        <w:t xml:space="preserve"> </w:t>
      </w:r>
      <w:r w:rsidRPr="0075391D">
        <w:rPr>
          <w:rtl/>
        </w:rPr>
        <w:t>למספר</w:t>
      </w:r>
      <w:r>
        <w:rPr>
          <w:rtl/>
        </w:rPr>
        <w:t xml:space="preserve"> </w:t>
      </w:r>
      <w:r w:rsidRPr="0075391D">
        <w:rPr>
          <w:rtl/>
        </w:rPr>
        <w:t>המחשבים</w:t>
      </w:r>
      <w:r>
        <w:rPr>
          <w:rtl/>
        </w:rPr>
        <w:t xml:space="preserve"> </w:t>
      </w:r>
      <w:r w:rsidRPr="0075391D">
        <w:rPr>
          <w:rtl/>
        </w:rPr>
        <w:t>בחינוך</w:t>
      </w:r>
      <w:r>
        <w:rPr>
          <w:rtl/>
        </w:rPr>
        <w:t xml:space="preserve"> </w:t>
      </w:r>
      <w:r w:rsidRPr="0075391D">
        <w:rPr>
          <w:rtl/>
        </w:rPr>
        <w:t>הממלכתי</w:t>
      </w:r>
      <w:r>
        <w:rPr>
          <w:rtl/>
        </w:rPr>
        <w:t xml:space="preserve"> </w:t>
      </w:r>
      <w:r w:rsidRPr="0075391D">
        <w:rPr>
          <w:rtl/>
        </w:rPr>
        <w:t>טוב</w:t>
      </w:r>
      <w:r>
        <w:rPr>
          <w:rtl/>
        </w:rPr>
        <w:t xml:space="preserve"> </w:t>
      </w:r>
      <w:r w:rsidRPr="0075391D">
        <w:rPr>
          <w:rtl/>
        </w:rPr>
        <w:t>יותר</w:t>
      </w:r>
      <w:r>
        <w:rPr>
          <w:rtl/>
        </w:rPr>
        <w:t xml:space="preserve"> </w:t>
      </w:r>
      <w:r w:rsidRPr="0075391D">
        <w:rPr>
          <w:rtl/>
        </w:rPr>
        <w:t>מהיחס</w:t>
      </w:r>
      <w:r>
        <w:rPr>
          <w:rtl/>
        </w:rPr>
        <w:t xml:space="preserve"> </w:t>
      </w:r>
      <w:r w:rsidRPr="0075391D">
        <w:rPr>
          <w:rtl/>
        </w:rPr>
        <w:t>בחינוך</w:t>
      </w:r>
      <w:r>
        <w:rPr>
          <w:rtl/>
        </w:rPr>
        <w:t xml:space="preserve"> </w:t>
      </w:r>
      <w:r w:rsidRPr="0075391D">
        <w:rPr>
          <w:rtl/>
        </w:rPr>
        <w:t>הממלכתי</w:t>
      </w:r>
      <w:r>
        <w:rPr>
          <w:rtl/>
        </w:rPr>
        <w:t>-</w:t>
      </w:r>
      <w:r w:rsidRPr="0075391D">
        <w:rPr>
          <w:rtl/>
        </w:rPr>
        <w:t>דתי</w:t>
      </w:r>
      <w:r>
        <w:rPr>
          <w:rtl/>
        </w:rPr>
        <w:t xml:space="preserve"> </w:t>
      </w:r>
      <w:r w:rsidRPr="0075391D">
        <w:rPr>
          <w:rtl/>
        </w:rPr>
        <w:t>ובחינוך</w:t>
      </w:r>
      <w:r>
        <w:rPr>
          <w:rtl/>
        </w:rPr>
        <w:t xml:space="preserve"> </w:t>
      </w:r>
      <w:r w:rsidRPr="0075391D">
        <w:rPr>
          <w:rtl/>
        </w:rPr>
        <w:t>החרדי;</w:t>
      </w:r>
      <w:r>
        <w:rPr>
          <w:rtl/>
        </w:rPr>
        <w:t xml:space="preserve"> </w:t>
      </w:r>
      <w:r w:rsidRPr="0075391D">
        <w:rPr>
          <w:rtl/>
        </w:rPr>
        <w:t>בולט</w:t>
      </w:r>
      <w:r>
        <w:rPr>
          <w:rtl/>
        </w:rPr>
        <w:t xml:space="preserve"> </w:t>
      </w:r>
      <w:r w:rsidRPr="0075391D">
        <w:rPr>
          <w:rtl/>
        </w:rPr>
        <w:t>במיוחד</w:t>
      </w:r>
      <w:r>
        <w:rPr>
          <w:rtl/>
        </w:rPr>
        <w:t xml:space="preserve"> </w:t>
      </w:r>
      <w:r w:rsidRPr="0075391D">
        <w:rPr>
          <w:rtl/>
        </w:rPr>
        <w:t>מיעוט</w:t>
      </w:r>
      <w:r>
        <w:rPr>
          <w:rtl/>
        </w:rPr>
        <w:t xml:space="preserve"> </w:t>
      </w:r>
      <w:r w:rsidRPr="0075391D">
        <w:rPr>
          <w:rtl/>
        </w:rPr>
        <w:t>המחשבים</w:t>
      </w:r>
      <w:r>
        <w:rPr>
          <w:rtl/>
        </w:rPr>
        <w:t xml:space="preserve"> </w:t>
      </w:r>
      <w:r w:rsidRPr="0075391D">
        <w:rPr>
          <w:rtl/>
        </w:rPr>
        <w:t>למורים</w:t>
      </w:r>
      <w:r>
        <w:rPr>
          <w:rtl/>
        </w:rPr>
        <w:t xml:space="preserve"> </w:t>
      </w:r>
      <w:r w:rsidRPr="0075391D">
        <w:rPr>
          <w:rtl/>
        </w:rPr>
        <w:t>בחינוך</w:t>
      </w:r>
      <w:r>
        <w:rPr>
          <w:rtl/>
        </w:rPr>
        <w:t xml:space="preserve"> </w:t>
      </w:r>
      <w:r w:rsidRPr="0075391D">
        <w:rPr>
          <w:rtl/>
        </w:rPr>
        <w:t>החרדי</w:t>
      </w:r>
      <w:r>
        <w:rPr>
          <w:rtl/>
        </w:rPr>
        <w:t xml:space="preserve">. </w:t>
      </w:r>
    </w:p>
    <w:p w:rsidR="00131BE2" w:rsidRPr="0075391D" w:rsidP="00D531A8" w14:paraId="50AF342A" w14:textId="28E25F62">
      <w:pPr>
        <w:pStyle w:val="RESHET"/>
        <w:rPr>
          <w:rtl/>
        </w:rPr>
      </w:pPr>
      <w:r w:rsidRPr="0075391D">
        <w:rPr>
          <w:rtl/>
        </w:rPr>
        <w:t>יצוין</w:t>
      </w:r>
      <w:r>
        <w:rPr>
          <w:rtl/>
        </w:rPr>
        <w:t xml:space="preserve"> </w:t>
      </w:r>
      <w:r w:rsidRPr="0075391D">
        <w:rPr>
          <w:rtl/>
        </w:rPr>
        <w:t>כי</w:t>
      </w:r>
      <w:r>
        <w:rPr>
          <w:rtl/>
        </w:rPr>
        <w:t xml:space="preserve"> </w:t>
      </w:r>
      <w:r w:rsidRPr="0075391D">
        <w:rPr>
          <w:rtl/>
        </w:rPr>
        <w:t>עבור</w:t>
      </w:r>
      <w:r>
        <w:rPr>
          <w:rtl/>
        </w:rPr>
        <w:t xml:space="preserve"> </w:t>
      </w:r>
      <w:r w:rsidRPr="0075391D">
        <w:rPr>
          <w:rtl/>
        </w:rPr>
        <w:t>רוב</w:t>
      </w:r>
      <w:r>
        <w:rPr>
          <w:rtl/>
        </w:rPr>
        <w:t xml:space="preserve"> </w:t>
      </w:r>
      <w:r w:rsidRPr="0075391D">
        <w:rPr>
          <w:rtl/>
        </w:rPr>
        <w:t>בתי</w:t>
      </w:r>
      <w:r>
        <w:rPr>
          <w:rtl/>
        </w:rPr>
        <w:t xml:space="preserve"> </w:t>
      </w:r>
      <w:r w:rsidRPr="0075391D">
        <w:rPr>
          <w:rtl/>
        </w:rPr>
        <w:t>הספר</w:t>
      </w:r>
      <w:r>
        <w:rPr>
          <w:rtl/>
        </w:rPr>
        <w:t xml:space="preserve"> </w:t>
      </w:r>
      <w:r w:rsidRPr="0075391D">
        <w:rPr>
          <w:rtl/>
        </w:rPr>
        <w:t>הממלכתיים</w:t>
      </w:r>
      <w:r>
        <w:rPr>
          <w:rtl/>
        </w:rPr>
        <w:t xml:space="preserve"> </w:t>
      </w:r>
      <w:r w:rsidRPr="0075391D">
        <w:rPr>
          <w:rtl/>
        </w:rPr>
        <w:t>והממלכתיים</w:t>
      </w:r>
      <w:r>
        <w:rPr>
          <w:rtl/>
        </w:rPr>
        <w:t>-</w:t>
      </w:r>
      <w:r w:rsidRPr="0075391D">
        <w:rPr>
          <w:rtl/>
        </w:rPr>
        <w:t>דתיים</w:t>
      </w:r>
      <w:r>
        <w:rPr>
          <w:rtl/>
        </w:rPr>
        <w:t xml:space="preserve"> </w:t>
      </w:r>
      <w:r w:rsidRPr="0075391D">
        <w:rPr>
          <w:rtl/>
        </w:rPr>
        <w:t>היו</w:t>
      </w:r>
      <w:r>
        <w:rPr>
          <w:rtl/>
        </w:rPr>
        <w:t xml:space="preserve"> </w:t>
      </w:r>
      <w:r w:rsidRPr="0075391D">
        <w:rPr>
          <w:rtl/>
        </w:rPr>
        <w:t>למשרד</w:t>
      </w:r>
      <w:r>
        <w:rPr>
          <w:rtl/>
        </w:rPr>
        <w:t xml:space="preserve"> </w:t>
      </w:r>
      <w:r w:rsidRPr="0075391D">
        <w:rPr>
          <w:rtl/>
        </w:rPr>
        <w:t>החינוך</w:t>
      </w:r>
      <w:r>
        <w:rPr>
          <w:rtl/>
        </w:rPr>
        <w:t xml:space="preserve"> </w:t>
      </w:r>
      <w:r w:rsidRPr="0075391D">
        <w:rPr>
          <w:rtl/>
        </w:rPr>
        <w:t>נתונים</w:t>
      </w:r>
      <w:r>
        <w:rPr>
          <w:rtl/>
        </w:rPr>
        <w:t xml:space="preserve"> </w:t>
      </w:r>
      <w:r w:rsidRPr="0075391D">
        <w:rPr>
          <w:rtl/>
        </w:rPr>
        <w:t>על</w:t>
      </w:r>
      <w:r>
        <w:rPr>
          <w:rtl/>
        </w:rPr>
        <w:t xml:space="preserve"> </w:t>
      </w:r>
      <w:r w:rsidRPr="0075391D">
        <w:rPr>
          <w:rtl/>
        </w:rPr>
        <w:t>היחס</w:t>
      </w:r>
      <w:r>
        <w:rPr>
          <w:rtl/>
        </w:rPr>
        <w:t xml:space="preserve"> </w:t>
      </w:r>
      <w:r w:rsidRPr="0075391D">
        <w:rPr>
          <w:rtl/>
        </w:rPr>
        <w:t>בין</w:t>
      </w:r>
      <w:r>
        <w:rPr>
          <w:rtl/>
        </w:rPr>
        <w:t xml:space="preserve"> </w:t>
      </w:r>
      <w:r w:rsidRPr="0075391D">
        <w:rPr>
          <w:rtl/>
        </w:rPr>
        <w:t>מספר</w:t>
      </w:r>
      <w:r>
        <w:rPr>
          <w:rtl/>
        </w:rPr>
        <w:t xml:space="preserve"> </w:t>
      </w:r>
      <w:r w:rsidRPr="0075391D">
        <w:rPr>
          <w:rtl/>
        </w:rPr>
        <w:t>המורים</w:t>
      </w:r>
      <w:r>
        <w:rPr>
          <w:rtl/>
        </w:rPr>
        <w:t xml:space="preserve"> </w:t>
      </w:r>
      <w:r w:rsidRPr="0075391D">
        <w:rPr>
          <w:rtl/>
        </w:rPr>
        <w:t>למספר</w:t>
      </w:r>
      <w:r>
        <w:rPr>
          <w:rtl/>
        </w:rPr>
        <w:t xml:space="preserve"> </w:t>
      </w:r>
      <w:r w:rsidRPr="0075391D">
        <w:rPr>
          <w:rtl/>
        </w:rPr>
        <w:t>המחשבים</w:t>
      </w:r>
      <w:r>
        <w:rPr>
          <w:rtl/>
        </w:rPr>
        <w:t xml:space="preserve"> (</w:t>
      </w:r>
      <w:r w:rsidRPr="0075391D">
        <w:rPr>
          <w:rtl/>
        </w:rPr>
        <w:t>70%</w:t>
      </w:r>
      <w:r>
        <w:rPr>
          <w:rtl/>
        </w:rPr>
        <w:t xml:space="preserve"> </w:t>
      </w:r>
      <w:r w:rsidRPr="0075391D">
        <w:rPr>
          <w:rtl/>
        </w:rPr>
        <w:t>ו</w:t>
      </w:r>
      <w:r>
        <w:rPr>
          <w:rtl/>
        </w:rPr>
        <w:t>-</w:t>
      </w:r>
      <w:r w:rsidRPr="0075391D">
        <w:rPr>
          <w:rtl/>
        </w:rPr>
        <w:t>64%</w:t>
      </w:r>
      <w:r>
        <w:rPr>
          <w:rtl/>
        </w:rPr>
        <w:t xml:space="preserve"> </w:t>
      </w:r>
      <w:r w:rsidRPr="0075391D">
        <w:rPr>
          <w:rtl/>
        </w:rPr>
        <w:t>מבתי</w:t>
      </w:r>
      <w:r>
        <w:rPr>
          <w:rtl/>
        </w:rPr>
        <w:t xml:space="preserve"> </w:t>
      </w:r>
      <w:r w:rsidRPr="0075391D">
        <w:rPr>
          <w:rtl/>
        </w:rPr>
        <w:t>הספר</w:t>
      </w:r>
      <w:r>
        <w:rPr>
          <w:rtl/>
        </w:rPr>
        <w:t xml:space="preserve">, </w:t>
      </w:r>
      <w:r w:rsidRPr="0075391D">
        <w:rPr>
          <w:rtl/>
        </w:rPr>
        <w:t>בהתאמה</w:t>
      </w:r>
      <w:r>
        <w:rPr>
          <w:rtl/>
        </w:rPr>
        <w:t xml:space="preserve">), </w:t>
      </w:r>
      <w:r w:rsidRPr="0075391D">
        <w:rPr>
          <w:rtl/>
        </w:rPr>
        <w:t>ואילו</w:t>
      </w:r>
      <w:r>
        <w:rPr>
          <w:rtl/>
        </w:rPr>
        <w:t xml:space="preserve"> </w:t>
      </w:r>
      <w:r w:rsidRPr="0075391D">
        <w:rPr>
          <w:rtl/>
        </w:rPr>
        <w:t>לגבי</w:t>
      </w:r>
      <w:r>
        <w:rPr>
          <w:rtl/>
        </w:rPr>
        <w:t xml:space="preserve"> </w:t>
      </w:r>
      <w:r w:rsidRPr="0075391D">
        <w:rPr>
          <w:rtl/>
        </w:rPr>
        <w:t>בתי</w:t>
      </w:r>
      <w:r>
        <w:rPr>
          <w:rtl/>
        </w:rPr>
        <w:t xml:space="preserve"> </w:t>
      </w:r>
      <w:r w:rsidRPr="0075391D">
        <w:rPr>
          <w:rtl/>
        </w:rPr>
        <w:t>הספר</w:t>
      </w:r>
      <w:r>
        <w:rPr>
          <w:rtl/>
        </w:rPr>
        <w:t xml:space="preserve"> </w:t>
      </w:r>
      <w:r w:rsidRPr="0075391D">
        <w:rPr>
          <w:rtl/>
        </w:rPr>
        <w:t>החרדיים</w:t>
      </w:r>
      <w:r>
        <w:rPr>
          <w:rtl/>
        </w:rPr>
        <w:t xml:space="preserve"> </w:t>
      </w:r>
      <w:r w:rsidRPr="0075391D">
        <w:rPr>
          <w:rtl/>
        </w:rPr>
        <w:t>היו</w:t>
      </w:r>
      <w:r>
        <w:rPr>
          <w:rtl/>
        </w:rPr>
        <w:t xml:space="preserve"> </w:t>
      </w:r>
      <w:r w:rsidRPr="0075391D">
        <w:rPr>
          <w:rtl/>
        </w:rPr>
        <w:t>למשרד</w:t>
      </w:r>
      <w:r>
        <w:rPr>
          <w:rtl/>
        </w:rPr>
        <w:t xml:space="preserve"> </w:t>
      </w:r>
      <w:r w:rsidRPr="0075391D">
        <w:rPr>
          <w:rtl/>
        </w:rPr>
        <w:t>החינוך</w:t>
      </w:r>
      <w:r>
        <w:rPr>
          <w:rtl/>
        </w:rPr>
        <w:t xml:space="preserve"> </w:t>
      </w:r>
      <w:r w:rsidRPr="0075391D">
        <w:rPr>
          <w:rtl/>
        </w:rPr>
        <w:t>נתונים</w:t>
      </w:r>
      <w:r>
        <w:rPr>
          <w:rtl/>
        </w:rPr>
        <w:t xml:space="preserve"> </w:t>
      </w:r>
      <w:r w:rsidRPr="0075391D">
        <w:rPr>
          <w:rtl/>
        </w:rPr>
        <w:t>רק</w:t>
      </w:r>
      <w:r>
        <w:rPr>
          <w:rtl/>
        </w:rPr>
        <w:t xml:space="preserve"> </w:t>
      </w:r>
      <w:r w:rsidRPr="0075391D">
        <w:rPr>
          <w:rtl/>
        </w:rPr>
        <w:t>עבור</w:t>
      </w:r>
      <w:r>
        <w:rPr>
          <w:rtl/>
        </w:rPr>
        <w:t xml:space="preserve"> </w:t>
      </w:r>
      <w:r w:rsidRPr="0075391D">
        <w:rPr>
          <w:rtl/>
        </w:rPr>
        <w:t>מיעוט</w:t>
      </w:r>
      <w:r>
        <w:rPr>
          <w:rtl/>
        </w:rPr>
        <w:t xml:space="preserve"> </w:t>
      </w:r>
      <w:r w:rsidRPr="0075391D">
        <w:rPr>
          <w:rtl/>
        </w:rPr>
        <w:t>קטן</w:t>
      </w:r>
      <w:r>
        <w:rPr>
          <w:rtl/>
        </w:rPr>
        <w:t xml:space="preserve"> </w:t>
      </w:r>
      <w:r w:rsidRPr="0075391D">
        <w:rPr>
          <w:rtl/>
        </w:rPr>
        <w:t>מהם</w:t>
      </w:r>
      <w:r>
        <w:rPr>
          <w:rtl/>
        </w:rPr>
        <w:t xml:space="preserve"> </w:t>
      </w:r>
      <w:r w:rsidR="005017F7">
        <w:rPr>
          <w:rtl/>
        </w:rPr>
        <w:br/>
      </w:r>
      <w:r>
        <w:rPr>
          <w:rtl/>
        </w:rPr>
        <w:t>(</w:t>
      </w:r>
      <w:r w:rsidRPr="0075391D">
        <w:rPr>
          <w:rtl/>
        </w:rPr>
        <w:t>כ</w:t>
      </w:r>
      <w:r>
        <w:rPr>
          <w:rtl/>
        </w:rPr>
        <w:t>-</w:t>
      </w:r>
      <w:r w:rsidRPr="0075391D">
        <w:rPr>
          <w:rtl/>
        </w:rPr>
        <w:t>4%</w:t>
      </w:r>
      <w:r>
        <w:rPr>
          <w:rtl/>
        </w:rPr>
        <w:t xml:space="preserve"> </w:t>
      </w:r>
      <w:r w:rsidRPr="0075391D">
        <w:rPr>
          <w:rtl/>
        </w:rPr>
        <w:t>מבתי</w:t>
      </w:r>
      <w:r>
        <w:rPr>
          <w:rtl/>
        </w:rPr>
        <w:t xml:space="preserve"> </w:t>
      </w:r>
      <w:r w:rsidRPr="0075391D">
        <w:rPr>
          <w:rtl/>
        </w:rPr>
        <w:t>הספר</w:t>
      </w:r>
      <w:r>
        <w:rPr>
          <w:rtl/>
        </w:rPr>
        <w:t xml:space="preserve">). </w:t>
      </w:r>
    </w:p>
    <w:p w:rsidR="00131BE2" w:rsidRPr="0075391D" w:rsidP="00D531A8" w14:paraId="6C71001A" w14:textId="77777777">
      <w:pPr>
        <w:pStyle w:val="RESHET"/>
        <w:rPr>
          <w:rtl/>
        </w:rPr>
      </w:pPr>
      <w:r w:rsidRPr="0075391D">
        <w:rPr>
          <w:rtl/>
        </w:rPr>
        <w:t>למשרד</w:t>
      </w:r>
      <w:r>
        <w:rPr>
          <w:rtl/>
        </w:rPr>
        <w:t xml:space="preserve"> </w:t>
      </w:r>
      <w:r w:rsidRPr="0075391D">
        <w:rPr>
          <w:rtl/>
        </w:rPr>
        <w:t>החינוך</w:t>
      </w:r>
      <w:r>
        <w:rPr>
          <w:rtl/>
        </w:rPr>
        <w:t xml:space="preserve"> </w:t>
      </w:r>
      <w:r w:rsidRPr="0075391D">
        <w:rPr>
          <w:rtl/>
        </w:rPr>
        <w:t>מידע</w:t>
      </w:r>
      <w:r>
        <w:rPr>
          <w:rtl/>
        </w:rPr>
        <w:t xml:space="preserve"> </w:t>
      </w:r>
      <w:r w:rsidRPr="0075391D">
        <w:rPr>
          <w:rtl/>
        </w:rPr>
        <w:t>חלקי</w:t>
      </w:r>
      <w:r>
        <w:rPr>
          <w:rtl/>
        </w:rPr>
        <w:t xml:space="preserve"> </w:t>
      </w:r>
      <w:r w:rsidRPr="0075391D">
        <w:rPr>
          <w:rtl/>
        </w:rPr>
        <w:t>על</w:t>
      </w:r>
      <w:r>
        <w:rPr>
          <w:rtl/>
        </w:rPr>
        <w:t xml:space="preserve"> </w:t>
      </w:r>
      <w:r w:rsidRPr="0075391D">
        <w:rPr>
          <w:rtl/>
        </w:rPr>
        <w:t>מספר</w:t>
      </w:r>
      <w:r>
        <w:rPr>
          <w:rtl/>
        </w:rPr>
        <w:t xml:space="preserve"> </w:t>
      </w:r>
      <w:r w:rsidRPr="0075391D">
        <w:rPr>
          <w:rtl/>
        </w:rPr>
        <w:t>המחשבים</w:t>
      </w:r>
      <w:r>
        <w:rPr>
          <w:rtl/>
        </w:rPr>
        <w:t xml:space="preserve"> </w:t>
      </w:r>
      <w:r w:rsidRPr="0075391D">
        <w:rPr>
          <w:rtl/>
        </w:rPr>
        <w:t>שיש</w:t>
      </w:r>
      <w:r>
        <w:rPr>
          <w:rtl/>
        </w:rPr>
        <w:t xml:space="preserve"> </w:t>
      </w:r>
      <w:r w:rsidRPr="0075391D">
        <w:rPr>
          <w:rtl/>
        </w:rPr>
        <w:t>למורים</w:t>
      </w:r>
      <w:r>
        <w:rPr>
          <w:rtl/>
        </w:rPr>
        <w:t xml:space="preserve"> </w:t>
      </w:r>
      <w:r w:rsidRPr="0075391D">
        <w:rPr>
          <w:rtl/>
        </w:rPr>
        <w:t>בבתי</w:t>
      </w:r>
      <w:r>
        <w:rPr>
          <w:rtl/>
        </w:rPr>
        <w:t xml:space="preserve"> </w:t>
      </w:r>
      <w:r w:rsidRPr="0075391D">
        <w:rPr>
          <w:rtl/>
        </w:rPr>
        <w:t>הספר</w:t>
      </w:r>
      <w:r>
        <w:rPr>
          <w:rtl/>
        </w:rPr>
        <w:t xml:space="preserve"> </w:t>
      </w:r>
      <w:r w:rsidRPr="0075391D">
        <w:rPr>
          <w:rtl/>
        </w:rPr>
        <w:t>העל</w:t>
      </w:r>
      <w:r>
        <w:rPr>
          <w:rtl/>
        </w:rPr>
        <w:t>-</w:t>
      </w:r>
      <w:r w:rsidRPr="0075391D">
        <w:rPr>
          <w:rtl/>
        </w:rPr>
        <w:t>יסודיים</w:t>
      </w:r>
      <w:r>
        <w:rPr>
          <w:rtl/>
        </w:rPr>
        <w:t xml:space="preserve">. </w:t>
      </w:r>
      <w:r w:rsidRPr="0075391D">
        <w:rPr>
          <w:rtl/>
        </w:rPr>
        <w:t>הדבר</w:t>
      </w:r>
      <w:r>
        <w:rPr>
          <w:rtl/>
        </w:rPr>
        <w:t xml:space="preserve"> </w:t>
      </w:r>
      <w:r w:rsidRPr="0075391D">
        <w:rPr>
          <w:rtl/>
        </w:rPr>
        <w:t>אינו</w:t>
      </w:r>
      <w:r>
        <w:rPr>
          <w:rtl/>
        </w:rPr>
        <w:t xml:space="preserve"> </w:t>
      </w:r>
      <w:r w:rsidRPr="0075391D">
        <w:rPr>
          <w:rtl/>
        </w:rPr>
        <w:t>מאפשר</w:t>
      </w:r>
      <w:r>
        <w:rPr>
          <w:rtl/>
        </w:rPr>
        <w:t xml:space="preserve"> </w:t>
      </w:r>
      <w:r w:rsidRPr="0075391D">
        <w:rPr>
          <w:rtl/>
        </w:rPr>
        <w:t>לו</w:t>
      </w:r>
      <w:r>
        <w:rPr>
          <w:rtl/>
        </w:rPr>
        <w:t xml:space="preserve"> </w:t>
      </w:r>
      <w:r w:rsidRPr="0075391D">
        <w:rPr>
          <w:rtl/>
        </w:rPr>
        <w:t>לקבל</w:t>
      </w:r>
      <w:r>
        <w:rPr>
          <w:rtl/>
        </w:rPr>
        <w:t xml:space="preserve"> </w:t>
      </w:r>
      <w:r w:rsidRPr="0075391D">
        <w:rPr>
          <w:rtl/>
        </w:rPr>
        <w:t>תמונת</w:t>
      </w:r>
      <w:r>
        <w:rPr>
          <w:rtl/>
        </w:rPr>
        <w:t xml:space="preserve"> </w:t>
      </w:r>
      <w:r w:rsidRPr="0075391D">
        <w:rPr>
          <w:rtl/>
        </w:rPr>
        <w:t>מצב</w:t>
      </w:r>
      <w:r>
        <w:rPr>
          <w:rtl/>
        </w:rPr>
        <w:t xml:space="preserve"> </w:t>
      </w:r>
      <w:r w:rsidRPr="0075391D">
        <w:rPr>
          <w:rtl/>
        </w:rPr>
        <w:t>מקיפה</w:t>
      </w:r>
      <w:r>
        <w:rPr>
          <w:rtl/>
        </w:rPr>
        <w:t xml:space="preserve"> </w:t>
      </w:r>
      <w:r w:rsidRPr="0075391D">
        <w:rPr>
          <w:rtl/>
        </w:rPr>
        <w:t>ועדכנית</w:t>
      </w:r>
      <w:r>
        <w:rPr>
          <w:rtl/>
        </w:rPr>
        <w:t xml:space="preserve"> </w:t>
      </w:r>
      <w:r w:rsidRPr="0075391D">
        <w:rPr>
          <w:rtl/>
        </w:rPr>
        <w:t>על</w:t>
      </w:r>
      <w:r>
        <w:rPr>
          <w:rtl/>
        </w:rPr>
        <w:t xml:space="preserve"> </w:t>
      </w:r>
      <w:r w:rsidRPr="0075391D">
        <w:rPr>
          <w:rtl/>
        </w:rPr>
        <w:t>הנגישות</w:t>
      </w:r>
      <w:r>
        <w:rPr>
          <w:rtl/>
        </w:rPr>
        <w:t xml:space="preserve"> </w:t>
      </w:r>
      <w:r w:rsidRPr="0075391D">
        <w:rPr>
          <w:rtl/>
        </w:rPr>
        <w:t>של</w:t>
      </w:r>
      <w:r>
        <w:rPr>
          <w:rtl/>
        </w:rPr>
        <w:t xml:space="preserve"> </w:t>
      </w:r>
      <w:r w:rsidRPr="0075391D">
        <w:rPr>
          <w:rtl/>
        </w:rPr>
        <w:t>השימוש</w:t>
      </w:r>
      <w:r>
        <w:rPr>
          <w:rtl/>
        </w:rPr>
        <w:t xml:space="preserve"> </w:t>
      </w:r>
      <w:r w:rsidRPr="0075391D">
        <w:rPr>
          <w:rtl/>
        </w:rPr>
        <w:t>במחשב</w:t>
      </w:r>
      <w:r>
        <w:rPr>
          <w:rtl/>
        </w:rPr>
        <w:t xml:space="preserve"> </w:t>
      </w:r>
      <w:r w:rsidRPr="0075391D">
        <w:rPr>
          <w:rtl/>
        </w:rPr>
        <w:t>למורים</w:t>
      </w:r>
      <w:r>
        <w:rPr>
          <w:rtl/>
        </w:rPr>
        <w:t xml:space="preserve">. </w:t>
      </w:r>
      <w:r w:rsidRPr="0075391D">
        <w:rPr>
          <w:rtl/>
        </w:rPr>
        <w:t>מהנתונים</w:t>
      </w:r>
      <w:r>
        <w:rPr>
          <w:rtl/>
        </w:rPr>
        <w:t xml:space="preserve"> </w:t>
      </w:r>
      <w:r w:rsidRPr="0075391D">
        <w:rPr>
          <w:rtl/>
        </w:rPr>
        <w:t>הקיימים</w:t>
      </w:r>
      <w:r>
        <w:rPr>
          <w:rtl/>
        </w:rPr>
        <w:t xml:space="preserve"> </w:t>
      </w:r>
      <w:r w:rsidRPr="0075391D">
        <w:rPr>
          <w:rtl/>
        </w:rPr>
        <w:t>עולה</w:t>
      </w:r>
      <w:r>
        <w:rPr>
          <w:rtl/>
        </w:rPr>
        <w:t xml:space="preserve"> </w:t>
      </w:r>
      <w:r w:rsidRPr="0075391D">
        <w:rPr>
          <w:rtl/>
        </w:rPr>
        <w:t>שנגישות</w:t>
      </w:r>
      <w:r>
        <w:rPr>
          <w:rtl/>
        </w:rPr>
        <w:t xml:space="preserve"> </w:t>
      </w:r>
      <w:r w:rsidRPr="0075391D">
        <w:rPr>
          <w:rtl/>
        </w:rPr>
        <w:t>השימוש</w:t>
      </w:r>
      <w:r>
        <w:rPr>
          <w:rtl/>
        </w:rPr>
        <w:t xml:space="preserve"> </w:t>
      </w:r>
      <w:r w:rsidRPr="0075391D">
        <w:rPr>
          <w:rtl/>
        </w:rPr>
        <w:t>במחשב</w:t>
      </w:r>
      <w:r>
        <w:rPr>
          <w:rtl/>
        </w:rPr>
        <w:t xml:space="preserve"> </w:t>
      </w:r>
      <w:r w:rsidRPr="0075391D">
        <w:rPr>
          <w:rtl/>
        </w:rPr>
        <w:t>למורי</w:t>
      </w:r>
      <w:r>
        <w:rPr>
          <w:rtl/>
        </w:rPr>
        <w:t xml:space="preserve"> </w:t>
      </w:r>
      <w:r w:rsidRPr="0075391D">
        <w:rPr>
          <w:rtl/>
        </w:rPr>
        <w:t>בתי</w:t>
      </w:r>
      <w:r>
        <w:rPr>
          <w:rtl/>
        </w:rPr>
        <w:t xml:space="preserve"> </w:t>
      </w:r>
      <w:r w:rsidRPr="0075391D">
        <w:rPr>
          <w:rtl/>
        </w:rPr>
        <w:t>הספר</w:t>
      </w:r>
      <w:r>
        <w:rPr>
          <w:rtl/>
        </w:rPr>
        <w:t xml:space="preserve"> </w:t>
      </w:r>
      <w:r w:rsidRPr="0075391D">
        <w:rPr>
          <w:rtl/>
        </w:rPr>
        <w:t>העל</w:t>
      </w:r>
      <w:r>
        <w:rPr>
          <w:rtl/>
        </w:rPr>
        <w:t>-</w:t>
      </w:r>
      <w:r w:rsidRPr="0075391D">
        <w:rPr>
          <w:rtl/>
        </w:rPr>
        <w:t>יסודיים</w:t>
      </w:r>
      <w:r>
        <w:rPr>
          <w:rtl/>
        </w:rPr>
        <w:t xml:space="preserve"> </w:t>
      </w:r>
      <w:r w:rsidRPr="0075391D">
        <w:rPr>
          <w:rtl/>
        </w:rPr>
        <w:t>אינה</w:t>
      </w:r>
      <w:r>
        <w:rPr>
          <w:rtl/>
        </w:rPr>
        <w:t xml:space="preserve"> </w:t>
      </w:r>
      <w:r w:rsidRPr="0075391D">
        <w:rPr>
          <w:rtl/>
        </w:rPr>
        <w:t>גבוהה</w:t>
      </w:r>
      <w:r>
        <w:rPr>
          <w:rtl/>
        </w:rPr>
        <w:t xml:space="preserve"> </w:t>
      </w:r>
      <w:r w:rsidRPr="0075391D">
        <w:rPr>
          <w:rtl/>
        </w:rPr>
        <w:t>דיה</w:t>
      </w:r>
      <w:r>
        <w:rPr>
          <w:rtl/>
        </w:rPr>
        <w:t xml:space="preserve">, </w:t>
      </w:r>
      <w:r w:rsidRPr="0075391D">
        <w:rPr>
          <w:rtl/>
        </w:rPr>
        <w:t>אף</w:t>
      </w:r>
      <w:r>
        <w:rPr>
          <w:rtl/>
        </w:rPr>
        <w:t xml:space="preserve"> </w:t>
      </w:r>
      <w:r w:rsidRPr="0075391D">
        <w:rPr>
          <w:rtl/>
        </w:rPr>
        <w:t>על</w:t>
      </w:r>
      <w:r>
        <w:rPr>
          <w:rtl/>
        </w:rPr>
        <w:t xml:space="preserve"> </w:t>
      </w:r>
      <w:r w:rsidRPr="0075391D">
        <w:rPr>
          <w:rtl/>
        </w:rPr>
        <w:t>פי</w:t>
      </w:r>
      <w:r>
        <w:rPr>
          <w:rtl/>
        </w:rPr>
        <w:t xml:space="preserve"> </w:t>
      </w:r>
      <w:r w:rsidRPr="0075391D">
        <w:rPr>
          <w:rtl/>
        </w:rPr>
        <w:t>שהמחשב</w:t>
      </w:r>
      <w:r>
        <w:rPr>
          <w:rtl/>
        </w:rPr>
        <w:t xml:space="preserve"> </w:t>
      </w:r>
      <w:r w:rsidRPr="0075391D">
        <w:rPr>
          <w:rtl/>
        </w:rPr>
        <w:t>הוא</w:t>
      </w:r>
      <w:r>
        <w:rPr>
          <w:rtl/>
        </w:rPr>
        <w:t xml:space="preserve"> </w:t>
      </w:r>
      <w:r w:rsidRPr="0075391D">
        <w:rPr>
          <w:rtl/>
        </w:rPr>
        <w:t>כלי</w:t>
      </w:r>
      <w:r>
        <w:rPr>
          <w:rtl/>
        </w:rPr>
        <w:t xml:space="preserve"> </w:t>
      </w:r>
      <w:r w:rsidRPr="0075391D">
        <w:rPr>
          <w:rtl/>
        </w:rPr>
        <w:t>עבודה</w:t>
      </w:r>
      <w:r>
        <w:rPr>
          <w:rtl/>
        </w:rPr>
        <w:t xml:space="preserve"> </w:t>
      </w:r>
      <w:r w:rsidRPr="0075391D">
        <w:rPr>
          <w:rtl/>
        </w:rPr>
        <w:t>חיוני</w:t>
      </w:r>
      <w:r>
        <w:rPr>
          <w:rtl/>
        </w:rPr>
        <w:t xml:space="preserve"> </w:t>
      </w:r>
      <w:r w:rsidRPr="0075391D">
        <w:rPr>
          <w:rtl/>
        </w:rPr>
        <w:t>למורה</w:t>
      </w:r>
      <w:r>
        <w:rPr>
          <w:rtl/>
        </w:rPr>
        <w:t xml:space="preserve">. </w:t>
      </w:r>
      <w:r w:rsidRPr="0075391D">
        <w:rPr>
          <w:rtl/>
        </w:rPr>
        <w:t>מצב</w:t>
      </w:r>
      <w:r>
        <w:rPr>
          <w:rtl/>
        </w:rPr>
        <w:t xml:space="preserve"> </w:t>
      </w:r>
      <w:r w:rsidRPr="0075391D">
        <w:rPr>
          <w:rtl/>
        </w:rPr>
        <w:t>זה</w:t>
      </w:r>
      <w:r>
        <w:rPr>
          <w:rtl/>
        </w:rPr>
        <w:t xml:space="preserve"> </w:t>
      </w:r>
      <w:r w:rsidRPr="0075391D">
        <w:rPr>
          <w:rtl/>
        </w:rPr>
        <w:t>שכיח</w:t>
      </w:r>
      <w:r>
        <w:rPr>
          <w:rtl/>
        </w:rPr>
        <w:t xml:space="preserve"> </w:t>
      </w:r>
      <w:r w:rsidRPr="0075391D">
        <w:rPr>
          <w:rtl/>
        </w:rPr>
        <w:t>בעיקר</w:t>
      </w:r>
      <w:r>
        <w:rPr>
          <w:rtl/>
        </w:rPr>
        <w:t xml:space="preserve"> </w:t>
      </w:r>
      <w:r w:rsidRPr="0075391D">
        <w:rPr>
          <w:rtl/>
        </w:rPr>
        <w:t>בבתי</w:t>
      </w:r>
      <w:r>
        <w:rPr>
          <w:rtl/>
        </w:rPr>
        <w:t xml:space="preserve"> </w:t>
      </w:r>
      <w:r w:rsidRPr="0075391D">
        <w:rPr>
          <w:rtl/>
        </w:rPr>
        <w:t>הספר</w:t>
      </w:r>
      <w:r>
        <w:rPr>
          <w:rtl/>
        </w:rPr>
        <w:t xml:space="preserve"> </w:t>
      </w:r>
      <w:r w:rsidRPr="0075391D">
        <w:rPr>
          <w:rtl/>
        </w:rPr>
        <w:t>העל</w:t>
      </w:r>
      <w:r>
        <w:rPr>
          <w:rtl/>
        </w:rPr>
        <w:t>-</w:t>
      </w:r>
      <w:r w:rsidRPr="0075391D">
        <w:rPr>
          <w:rtl/>
        </w:rPr>
        <w:t>יסודיים</w:t>
      </w:r>
      <w:r>
        <w:rPr>
          <w:rtl/>
        </w:rPr>
        <w:t xml:space="preserve"> </w:t>
      </w:r>
      <w:r w:rsidRPr="0075391D">
        <w:rPr>
          <w:rtl/>
        </w:rPr>
        <w:t>החלשים</w:t>
      </w:r>
      <w:r>
        <w:rPr>
          <w:rtl/>
        </w:rPr>
        <w:t xml:space="preserve"> </w:t>
      </w:r>
      <w:r w:rsidRPr="0075391D">
        <w:rPr>
          <w:rtl/>
        </w:rPr>
        <w:t>מהבחינה</w:t>
      </w:r>
      <w:r>
        <w:rPr>
          <w:rtl/>
        </w:rPr>
        <w:t xml:space="preserve"> </w:t>
      </w:r>
      <w:r w:rsidRPr="0075391D">
        <w:rPr>
          <w:rtl/>
        </w:rPr>
        <w:t>החברתית</w:t>
      </w:r>
      <w:r>
        <w:rPr>
          <w:rtl/>
        </w:rPr>
        <w:t>-</w:t>
      </w:r>
      <w:r w:rsidRPr="0075391D">
        <w:rPr>
          <w:rtl/>
        </w:rPr>
        <w:t>כלכלית</w:t>
      </w:r>
      <w:r>
        <w:rPr>
          <w:rtl/>
        </w:rPr>
        <w:t xml:space="preserve"> </w:t>
      </w:r>
      <w:r w:rsidRPr="0075391D">
        <w:rPr>
          <w:rtl/>
        </w:rPr>
        <w:t>ובבתי</w:t>
      </w:r>
      <w:r>
        <w:rPr>
          <w:rtl/>
        </w:rPr>
        <w:t xml:space="preserve"> </w:t>
      </w:r>
      <w:r w:rsidRPr="0075391D">
        <w:rPr>
          <w:rtl/>
        </w:rPr>
        <w:t>הספר</w:t>
      </w:r>
      <w:r>
        <w:rPr>
          <w:rtl/>
        </w:rPr>
        <w:t xml:space="preserve"> </w:t>
      </w:r>
      <w:r w:rsidRPr="0075391D">
        <w:rPr>
          <w:rtl/>
        </w:rPr>
        <w:t>העל</w:t>
      </w:r>
      <w:r>
        <w:rPr>
          <w:rtl/>
        </w:rPr>
        <w:t>-</w:t>
      </w:r>
      <w:r w:rsidRPr="0075391D">
        <w:rPr>
          <w:rtl/>
        </w:rPr>
        <w:t>יסודיים</w:t>
      </w:r>
      <w:r>
        <w:rPr>
          <w:rtl/>
        </w:rPr>
        <w:t xml:space="preserve"> </w:t>
      </w:r>
      <w:r w:rsidRPr="0075391D">
        <w:rPr>
          <w:rtl/>
        </w:rPr>
        <w:t>בחינוך</w:t>
      </w:r>
      <w:r>
        <w:rPr>
          <w:rtl/>
        </w:rPr>
        <w:t xml:space="preserve"> </w:t>
      </w:r>
      <w:r w:rsidRPr="0075391D">
        <w:rPr>
          <w:rtl/>
        </w:rPr>
        <w:t>הלא</w:t>
      </w:r>
      <w:r>
        <w:rPr>
          <w:rtl/>
        </w:rPr>
        <w:t>-</w:t>
      </w:r>
      <w:r w:rsidRPr="0075391D">
        <w:rPr>
          <w:rtl/>
        </w:rPr>
        <w:t>יהודי</w:t>
      </w:r>
      <w:r>
        <w:rPr>
          <w:rtl/>
        </w:rPr>
        <w:t>.</w:t>
      </w:r>
    </w:p>
    <w:p w:rsidR="00131BE2" w:rsidRPr="0075391D" w:rsidP="00D531A8" w14:paraId="461DE546" w14:textId="77777777">
      <w:pPr>
        <w:pStyle w:val="RESHET"/>
        <w:rPr>
          <w:rtl/>
        </w:rPr>
      </w:pPr>
      <w:r w:rsidRPr="0075391D">
        <w:rPr>
          <w:rtl/>
        </w:rPr>
        <w:t>בדומה</w:t>
      </w:r>
      <w:r>
        <w:rPr>
          <w:rtl/>
        </w:rPr>
        <w:t xml:space="preserve"> </w:t>
      </w:r>
      <w:r w:rsidRPr="0075391D">
        <w:rPr>
          <w:rtl/>
        </w:rPr>
        <w:t>להמלצות</w:t>
      </w:r>
      <w:r>
        <w:rPr>
          <w:rtl/>
        </w:rPr>
        <w:t xml:space="preserve"> </w:t>
      </w:r>
      <w:r w:rsidRPr="0075391D">
        <w:rPr>
          <w:rtl/>
        </w:rPr>
        <w:t>בדבר</w:t>
      </w:r>
      <w:r>
        <w:rPr>
          <w:rtl/>
        </w:rPr>
        <w:t xml:space="preserve"> </w:t>
      </w:r>
      <w:r w:rsidRPr="0075391D">
        <w:rPr>
          <w:rtl/>
        </w:rPr>
        <w:t>שיפור</w:t>
      </w:r>
      <w:r>
        <w:rPr>
          <w:rtl/>
        </w:rPr>
        <w:t xml:space="preserve"> </w:t>
      </w:r>
      <w:r w:rsidRPr="0075391D">
        <w:rPr>
          <w:rtl/>
        </w:rPr>
        <w:t>יחס</w:t>
      </w:r>
      <w:r>
        <w:rPr>
          <w:rtl/>
        </w:rPr>
        <w:t xml:space="preserve"> </w:t>
      </w:r>
      <w:r w:rsidRPr="0075391D">
        <w:rPr>
          <w:rtl/>
        </w:rPr>
        <w:t>מספר</w:t>
      </w:r>
      <w:r>
        <w:rPr>
          <w:rtl/>
        </w:rPr>
        <w:t xml:space="preserve"> </w:t>
      </w:r>
      <w:r w:rsidRPr="0075391D">
        <w:rPr>
          <w:rtl/>
        </w:rPr>
        <w:t>התלמידים</w:t>
      </w:r>
      <w:r>
        <w:rPr>
          <w:rtl/>
        </w:rPr>
        <w:t xml:space="preserve"> </w:t>
      </w:r>
      <w:r w:rsidRPr="0075391D">
        <w:rPr>
          <w:rtl/>
        </w:rPr>
        <w:t>למחשב</w:t>
      </w:r>
      <w:r>
        <w:rPr>
          <w:rtl/>
        </w:rPr>
        <w:t xml:space="preserve">, </w:t>
      </w:r>
      <w:r w:rsidRPr="0075391D">
        <w:rPr>
          <w:rtl/>
        </w:rPr>
        <w:t>מומלץ</w:t>
      </w:r>
      <w:r>
        <w:rPr>
          <w:rtl/>
        </w:rPr>
        <w:t xml:space="preserve"> </w:t>
      </w:r>
      <w:r w:rsidRPr="0075391D">
        <w:rPr>
          <w:rtl/>
        </w:rPr>
        <w:t>כי</w:t>
      </w:r>
      <w:r>
        <w:rPr>
          <w:rtl/>
        </w:rPr>
        <w:t xml:space="preserve"> </w:t>
      </w:r>
      <w:r w:rsidRPr="0075391D">
        <w:rPr>
          <w:rtl/>
        </w:rPr>
        <w:t>משרד</w:t>
      </w:r>
      <w:r>
        <w:rPr>
          <w:rtl/>
        </w:rPr>
        <w:t xml:space="preserve"> </w:t>
      </w:r>
      <w:r w:rsidRPr="0075391D">
        <w:rPr>
          <w:rtl/>
        </w:rPr>
        <w:t>החינוך</w:t>
      </w:r>
      <w:r>
        <w:rPr>
          <w:rtl/>
        </w:rPr>
        <w:t xml:space="preserve"> </w:t>
      </w:r>
      <w:r w:rsidRPr="0075391D">
        <w:rPr>
          <w:rtl/>
        </w:rPr>
        <w:t>יקבע</w:t>
      </w:r>
      <w:r>
        <w:rPr>
          <w:rtl/>
        </w:rPr>
        <w:t xml:space="preserve"> </w:t>
      </w:r>
      <w:r w:rsidRPr="0075391D">
        <w:rPr>
          <w:rtl/>
        </w:rPr>
        <w:t>גם</w:t>
      </w:r>
      <w:r>
        <w:rPr>
          <w:rtl/>
        </w:rPr>
        <w:t xml:space="preserve"> </w:t>
      </w:r>
      <w:r w:rsidRPr="0075391D">
        <w:rPr>
          <w:rtl/>
        </w:rPr>
        <w:t>את</w:t>
      </w:r>
      <w:r>
        <w:rPr>
          <w:rtl/>
        </w:rPr>
        <w:t xml:space="preserve"> </w:t>
      </w:r>
      <w:r w:rsidRPr="0075391D">
        <w:rPr>
          <w:rtl/>
        </w:rPr>
        <w:t>היחס</w:t>
      </w:r>
      <w:r>
        <w:rPr>
          <w:rtl/>
        </w:rPr>
        <w:t xml:space="preserve"> </w:t>
      </w:r>
      <w:r w:rsidRPr="0075391D">
        <w:rPr>
          <w:rtl/>
        </w:rPr>
        <w:t>הנדרש</w:t>
      </w:r>
      <w:r>
        <w:rPr>
          <w:rtl/>
        </w:rPr>
        <w:t xml:space="preserve"> </w:t>
      </w:r>
      <w:r w:rsidRPr="0075391D">
        <w:rPr>
          <w:rtl/>
        </w:rPr>
        <w:t>של</w:t>
      </w:r>
      <w:r>
        <w:rPr>
          <w:rtl/>
        </w:rPr>
        <w:t xml:space="preserve"> </w:t>
      </w:r>
      <w:r w:rsidRPr="0075391D">
        <w:rPr>
          <w:rtl/>
        </w:rPr>
        <w:t>מורים</w:t>
      </w:r>
      <w:r>
        <w:rPr>
          <w:rtl/>
        </w:rPr>
        <w:t xml:space="preserve"> </w:t>
      </w:r>
      <w:r w:rsidRPr="0075391D">
        <w:rPr>
          <w:rtl/>
        </w:rPr>
        <w:t>למחשב</w:t>
      </w:r>
      <w:r>
        <w:rPr>
          <w:rtl/>
        </w:rPr>
        <w:t xml:space="preserve"> </w:t>
      </w:r>
      <w:r w:rsidRPr="0075391D">
        <w:rPr>
          <w:rtl/>
        </w:rPr>
        <w:t>בבתי</w:t>
      </w:r>
      <w:r>
        <w:rPr>
          <w:rtl/>
        </w:rPr>
        <w:t xml:space="preserve"> </w:t>
      </w:r>
      <w:r w:rsidRPr="0075391D">
        <w:rPr>
          <w:rtl/>
        </w:rPr>
        <w:t>הספר</w:t>
      </w:r>
      <w:r>
        <w:rPr>
          <w:rtl/>
        </w:rPr>
        <w:t xml:space="preserve">, </w:t>
      </w:r>
      <w:r w:rsidRPr="0075391D">
        <w:rPr>
          <w:rtl/>
        </w:rPr>
        <w:t>ובהתאם</w:t>
      </w:r>
      <w:r>
        <w:rPr>
          <w:rtl/>
        </w:rPr>
        <w:t xml:space="preserve"> </w:t>
      </w:r>
      <w:r w:rsidRPr="0075391D">
        <w:rPr>
          <w:rtl/>
        </w:rPr>
        <w:t>לכך</w:t>
      </w:r>
      <w:r>
        <w:rPr>
          <w:rtl/>
        </w:rPr>
        <w:t xml:space="preserve"> </w:t>
      </w:r>
      <w:r w:rsidRPr="0075391D">
        <w:rPr>
          <w:rtl/>
        </w:rPr>
        <w:t>יפעל</w:t>
      </w:r>
      <w:r>
        <w:rPr>
          <w:rtl/>
        </w:rPr>
        <w:t xml:space="preserve"> </w:t>
      </w:r>
      <w:r w:rsidRPr="0075391D">
        <w:rPr>
          <w:rtl/>
        </w:rPr>
        <w:t>לשיפור</w:t>
      </w:r>
      <w:r>
        <w:rPr>
          <w:rtl/>
        </w:rPr>
        <w:t xml:space="preserve"> </w:t>
      </w:r>
      <w:r w:rsidRPr="0075391D">
        <w:rPr>
          <w:rtl/>
        </w:rPr>
        <w:t>היחס</w:t>
      </w:r>
      <w:r>
        <w:rPr>
          <w:rtl/>
        </w:rPr>
        <w:t xml:space="preserve"> </w:t>
      </w:r>
      <w:r w:rsidRPr="0075391D">
        <w:rPr>
          <w:rtl/>
        </w:rPr>
        <w:t>הקיים</w:t>
      </w:r>
      <w:r>
        <w:rPr>
          <w:rtl/>
        </w:rPr>
        <w:t xml:space="preserve"> </w:t>
      </w:r>
      <w:r w:rsidRPr="0075391D">
        <w:rPr>
          <w:rtl/>
        </w:rPr>
        <w:t>בבתי</w:t>
      </w:r>
      <w:r>
        <w:rPr>
          <w:rtl/>
        </w:rPr>
        <w:t xml:space="preserve"> </w:t>
      </w:r>
      <w:r w:rsidRPr="0075391D">
        <w:rPr>
          <w:rtl/>
        </w:rPr>
        <w:t>הספר</w:t>
      </w:r>
      <w:r>
        <w:rPr>
          <w:rtl/>
        </w:rPr>
        <w:t xml:space="preserve"> </w:t>
      </w:r>
      <w:r w:rsidRPr="0075391D">
        <w:rPr>
          <w:rtl/>
        </w:rPr>
        <w:t>שבהם</w:t>
      </w:r>
      <w:r>
        <w:rPr>
          <w:rtl/>
        </w:rPr>
        <w:t xml:space="preserve"> </w:t>
      </w:r>
      <w:r w:rsidRPr="0075391D">
        <w:rPr>
          <w:rtl/>
        </w:rPr>
        <w:t>נגישות</w:t>
      </w:r>
      <w:r>
        <w:rPr>
          <w:rtl/>
        </w:rPr>
        <w:t xml:space="preserve"> </w:t>
      </w:r>
      <w:r w:rsidRPr="0075391D">
        <w:rPr>
          <w:rtl/>
        </w:rPr>
        <w:t>השימוש</w:t>
      </w:r>
      <w:r>
        <w:rPr>
          <w:rtl/>
        </w:rPr>
        <w:t xml:space="preserve"> </w:t>
      </w:r>
      <w:r w:rsidRPr="0075391D">
        <w:rPr>
          <w:rtl/>
        </w:rPr>
        <w:t>במחשב</w:t>
      </w:r>
      <w:r>
        <w:rPr>
          <w:rtl/>
        </w:rPr>
        <w:t xml:space="preserve"> </w:t>
      </w:r>
      <w:r w:rsidRPr="0075391D">
        <w:rPr>
          <w:rtl/>
        </w:rPr>
        <w:t>למורים</w:t>
      </w:r>
      <w:r>
        <w:rPr>
          <w:rtl/>
        </w:rPr>
        <w:t xml:space="preserve"> </w:t>
      </w:r>
      <w:r w:rsidRPr="0075391D">
        <w:rPr>
          <w:rtl/>
        </w:rPr>
        <w:t>נמוכה</w:t>
      </w:r>
      <w:r>
        <w:rPr>
          <w:rtl/>
        </w:rPr>
        <w:t xml:space="preserve">. </w:t>
      </w:r>
      <w:r w:rsidRPr="0075391D">
        <w:rPr>
          <w:rtl/>
        </w:rPr>
        <w:t>על</w:t>
      </w:r>
      <w:r>
        <w:rPr>
          <w:rtl/>
        </w:rPr>
        <w:t xml:space="preserve"> </w:t>
      </w:r>
      <w:r w:rsidRPr="0075391D">
        <w:rPr>
          <w:rtl/>
        </w:rPr>
        <w:t>המשרד</w:t>
      </w:r>
      <w:r>
        <w:rPr>
          <w:rtl/>
        </w:rPr>
        <w:t xml:space="preserve"> </w:t>
      </w:r>
      <w:r w:rsidRPr="0075391D">
        <w:rPr>
          <w:rtl/>
        </w:rPr>
        <w:t>לעשות</w:t>
      </w:r>
      <w:r>
        <w:rPr>
          <w:rtl/>
        </w:rPr>
        <w:t xml:space="preserve"> </w:t>
      </w:r>
      <w:r w:rsidRPr="0075391D">
        <w:rPr>
          <w:rtl/>
        </w:rPr>
        <w:t>זאת</w:t>
      </w:r>
      <w:r>
        <w:rPr>
          <w:rtl/>
        </w:rPr>
        <w:t xml:space="preserve"> </w:t>
      </w:r>
      <w:r w:rsidRPr="0075391D">
        <w:rPr>
          <w:rtl/>
        </w:rPr>
        <w:t>תוך</w:t>
      </w:r>
      <w:r>
        <w:rPr>
          <w:rtl/>
        </w:rPr>
        <w:t xml:space="preserve"> </w:t>
      </w:r>
      <w:r w:rsidRPr="0075391D">
        <w:rPr>
          <w:rtl/>
        </w:rPr>
        <w:t>התמקדות</w:t>
      </w:r>
      <w:r>
        <w:rPr>
          <w:rtl/>
        </w:rPr>
        <w:t xml:space="preserve"> </w:t>
      </w:r>
      <w:r w:rsidRPr="0075391D">
        <w:rPr>
          <w:rtl/>
        </w:rPr>
        <w:t>בבתי</w:t>
      </w:r>
      <w:r>
        <w:rPr>
          <w:rtl/>
        </w:rPr>
        <w:t xml:space="preserve"> </w:t>
      </w:r>
      <w:r w:rsidRPr="0075391D">
        <w:rPr>
          <w:rtl/>
        </w:rPr>
        <w:t>הספר</w:t>
      </w:r>
      <w:r>
        <w:rPr>
          <w:rtl/>
        </w:rPr>
        <w:t xml:space="preserve"> </w:t>
      </w:r>
      <w:r w:rsidRPr="0075391D">
        <w:rPr>
          <w:rtl/>
        </w:rPr>
        <w:t>העל</w:t>
      </w:r>
      <w:r>
        <w:rPr>
          <w:rtl/>
        </w:rPr>
        <w:t>-</w:t>
      </w:r>
      <w:r w:rsidRPr="0075391D">
        <w:rPr>
          <w:rtl/>
        </w:rPr>
        <w:t>יסודיים</w:t>
      </w:r>
      <w:r>
        <w:rPr>
          <w:rtl/>
        </w:rPr>
        <w:t xml:space="preserve"> </w:t>
      </w:r>
      <w:r w:rsidRPr="0075391D">
        <w:rPr>
          <w:rtl/>
        </w:rPr>
        <w:t>החלשים</w:t>
      </w:r>
      <w:r>
        <w:rPr>
          <w:rtl/>
        </w:rPr>
        <w:t xml:space="preserve"> </w:t>
      </w:r>
      <w:r w:rsidRPr="0075391D">
        <w:rPr>
          <w:rtl/>
        </w:rPr>
        <w:t>מהבחינה</w:t>
      </w:r>
      <w:r>
        <w:rPr>
          <w:rtl/>
        </w:rPr>
        <w:t xml:space="preserve"> </w:t>
      </w:r>
      <w:r w:rsidRPr="0075391D">
        <w:rPr>
          <w:rtl/>
        </w:rPr>
        <w:t>החברתית</w:t>
      </w:r>
      <w:r>
        <w:rPr>
          <w:rtl/>
        </w:rPr>
        <w:t>-</w:t>
      </w:r>
      <w:r w:rsidRPr="0075391D">
        <w:rPr>
          <w:rtl/>
        </w:rPr>
        <w:t>כלכלית</w:t>
      </w:r>
      <w:r>
        <w:rPr>
          <w:rtl/>
        </w:rPr>
        <w:t xml:space="preserve"> </w:t>
      </w:r>
      <w:r w:rsidRPr="0075391D">
        <w:rPr>
          <w:rtl/>
        </w:rPr>
        <w:t>ובבתי</w:t>
      </w:r>
      <w:r>
        <w:rPr>
          <w:rtl/>
        </w:rPr>
        <w:t xml:space="preserve"> </w:t>
      </w:r>
      <w:r w:rsidRPr="0075391D">
        <w:rPr>
          <w:rtl/>
        </w:rPr>
        <w:t>הספר</w:t>
      </w:r>
      <w:r>
        <w:rPr>
          <w:rtl/>
        </w:rPr>
        <w:t xml:space="preserve"> </w:t>
      </w:r>
      <w:r w:rsidRPr="0075391D">
        <w:rPr>
          <w:rtl/>
        </w:rPr>
        <w:t>העל</w:t>
      </w:r>
      <w:r>
        <w:rPr>
          <w:rtl/>
        </w:rPr>
        <w:t>-</w:t>
      </w:r>
      <w:r w:rsidRPr="0075391D">
        <w:rPr>
          <w:rtl/>
        </w:rPr>
        <w:t>יסודיים</w:t>
      </w:r>
      <w:r>
        <w:rPr>
          <w:rtl/>
        </w:rPr>
        <w:t xml:space="preserve"> </w:t>
      </w:r>
      <w:r w:rsidRPr="0075391D">
        <w:rPr>
          <w:rtl/>
        </w:rPr>
        <w:t>בחינוך</w:t>
      </w:r>
      <w:r>
        <w:rPr>
          <w:rtl/>
        </w:rPr>
        <w:t xml:space="preserve"> </w:t>
      </w:r>
      <w:r w:rsidRPr="0075391D">
        <w:rPr>
          <w:rtl/>
        </w:rPr>
        <w:t>הלא</w:t>
      </w:r>
      <w:r>
        <w:rPr>
          <w:rtl/>
        </w:rPr>
        <w:t>-</w:t>
      </w:r>
      <w:r w:rsidRPr="0075391D">
        <w:rPr>
          <w:rtl/>
        </w:rPr>
        <w:t>יהודי</w:t>
      </w:r>
      <w:r>
        <w:rPr>
          <w:rtl/>
        </w:rPr>
        <w:t xml:space="preserve"> - </w:t>
      </w:r>
      <w:r w:rsidRPr="0075391D">
        <w:rPr>
          <w:rtl/>
        </w:rPr>
        <w:t>כך</w:t>
      </w:r>
      <w:r>
        <w:rPr>
          <w:rtl/>
        </w:rPr>
        <w:t xml:space="preserve"> </w:t>
      </w:r>
      <w:r w:rsidRPr="0075391D">
        <w:rPr>
          <w:rtl/>
        </w:rPr>
        <w:t>שתובטח</w:t>
      </w:r>
      <w:r>
        <w:rPr>
          <w:rtl/>
        </w:rPr>
        <w:t xml:space="preserve"> </w:t>
      </w:r>
      <w:r w:rsidRPr="0075391D">
        <w:rPr>
          <w:rtl/>
        </w:rPr>
        <w:t>נגישות</w:t>
      </w:r>
      <w:r>
        <w:rPr>
          <w:rtl/>
        </w:rPr>
        <w:t xml:space="preserve"> </w:t>
      </w:r>
      <w:r w:rsidRPr="0075391D">
        <w:rPr>
          <w:rtl/>
        </w:rPr>
        <w:t>טובה</w:t>
      </w:r>
      <w:r>
        <w:rPr>
          <w:rtl/>
        </w:rPr>
        <w:t xml:space="preserve"> </w:t>
      </w:r>
      <w:r w:rsidRPr="0075391D">
        <w:rPr>
          <w:rtl/>
        </w:rPr>
        <w:t>למחשב</w:t>
      </w:r>
      <w:r>
        <w:rPr>
          <w:rtl/>
        </w:rPr>
        <w:t xml:space="preserve"> </w:t>
      </w:r>
      <w:r w:rsidRPr="0075391D">
        <w:rPr>
          <w:rtl/>
        </w:rPr>
        <w:t>לכל</w:t>
      </w:r>
      <w:r>
        <w:rPr>
          <w:rtl/>
        </w:rPr>
        <w:t xml:space="preserve"> </w:t>
      </w:r>
      <w:r w:rsidRPr="0075391D">
        <w:rPr>
          <w:rtl/>
        </w:rPr>
        <w:t>מורה</w:t>
      </w:r>
      <w:r>
        <w:rPr>
          <w:rtl/>
        </w:rPr>
        <w:t xml:space="preserve"> </w:t>
      </w:r>
      <w:r w:rsidRPr="0075391D">
        <w:rPr>
          <w:rtl/>
        </w:rPr>
        <w:t>בכל</w:t>
      </w:r>
      <w:r>
        <w:rPr>
          <w:rtl/>
        </w:rPr>
        <w:t xml:space="preserve"> </w:t>
      </w:r>
      <w:r w:rsidRPr="0075391D">
        <w:rPr>
          <w:rtl/>
        </w:rPr>
        <w:t>בי"ס</w:t>
      </w:r>
      <w:r>
        <w:rPr>
          <w:rtl/>
        </w:rPr>
        <w:t xml:space="preserve">. </w:t>
      </w:r>
      <w:r w:rsidRPr="0075391D">
        <w:rPr>
          <w:rtl/>
        </w:rPr>
        <w:t>הבטחת</w:t>
      </w:r>
      <w:r>
        <w:rPr>
          <w:rtl/>
        </w:rPr>
        <w:t xml:space="preserve"> </w:t>
      </w:r>
      <w:r w:rsidRPr="0075391D">
        <w:rPr>
          <w:rtl/>
        </w:rPr>
        <w:t>הנגישות</w:t>
      </w:r>
      <w:r>
        <w:rPr>
          <w:rtl/>
        </w:rPr>
        <w:t xml:space="preserve"> </w:t>
      </w:r>
      <w:r w:rsidRPr="0075391D">
        <w:rPr>
          <w:rtl/>
        </w:rPr>
        <w:t>תאפשר</w:t>
      </w:r>
      <w:r>
        <w:rPr>
          <w:rtl/>
        </w:rPr>
        <w:t xml:space="preserve"> </w:t>
      </w:r>
      <w:r w:rsidRPr="0075391D">
        <w:rPr>
          <w:rtl/>
        </w:rPr>
        <w:t>למורה</w:t>
      </w:r>
      <w:r>
        <w:rPr>
          <w:rtl/>
        </w:rPr>
        <w:t xml:space="preserve"> </w:t>
      </w:r>
      <w:r w:rsidRPr="0075391D">
        <w:rPr>
          <w:rtl/>
        </w:rPr>
        <w:t>לרכוש</w:t>
      </w:r>
      <w:r>
        <w:rPr>
          <w:rtl/>
        </w:rPr>
        <w:t xml:space="preserve"> </w:t>
      </w:r>
      <w:r w:rsidRPr="0075391D">
        <w:rPr>
          <w:rtl/>
        </w:rPr>
        <w:t>בעצמו</w:t>
      </w:r>
      <w:r>
        <w:rPr>
          <w:rtl/>
        </w:rPr>
        <w:t xml:space="preserve"> </w:t>
      </w:r>
      <w:r w:rsidRPr="0075391D">
        <w:rPr>
          <w:rtl/>
        </w:rPr>
        <w:t>את</w:t>
      </w:r>
      <w:r>
        <w:rPr>
          <w:rtl/>
        </w:rPr>
        <w:t xml:space="preserve"> </w:t>
      </w:r>
      <w:r w:rsidRPr="0075391D">
        <w:rPr>
          <w:rtl/>
        </w:rPr>
        <w:t>מיומנות</w:t>
      </w:r>
      <w:r>
        <w:rPr>
          <w:rtl/>
        </w:rPr>
        <w:t xml:space="preserve"> </w:t>
      </w:r>
      <w:r w:rsidRPr="0075391D">
        <w:rPr>
          <w:rtl/>
        </w:rPr>
        <w:t>האוריינות</w:t>
      </w:r>
      <w:r>
        <w:rPr>
          <w:rtl/>
        </w:rPr>
        <w:t xml:space="preserve"> </w:t>
      </w:r>
      <w:r w:rsidRPr="0075391D">
        <w:rPr>
          <w:rtl/>
        </w:rPr>
        <w:t>הטכנולוגית</w:t>
      </w:r>
      <w:r>
        <w:rPr>
          <w:rtl/>
        </w:rPr>
        <w:t xml:space="preserve"> </w:t>
      </w:r>
      <w:r w:rsidRPr="0075391D">
        <w:rPr>
          <w:rtl/>
        </w:rPr>
        <w:t>והדיגיטלית</w:t>
      </w:r>
      <w:r>
        <w:rPr>
          <w:rtl/>
        </w:rPr>
        <w:t xml:space="preserve">, </w:t>
      </w:r>
      <w:r w:rsidRPr="0075391D">
        <w:rPr>
          <w:rtl/>
        </w:rPr>
        <w:t>ולהעבירה</w:t>
      </w:r>
      <w:r>
        <w:rPr>
          <w:rtl/>
        </w:rPr>
        <w:t xml:space="preserve"> </w:t>
      </w:r>
      <w:r w:rsidRPr="0075391D">
        <w:rPr>
          <w:rtl/>
        </w:rPr>
        <w:t>כראוי</w:t>
      </w:r>
      <w:r>
        <w:rPr>
          <w:rtl/>
        </w:rPr>
        <w:t xml:space="preserve"> </w:t>
      </w:r>
      <w:r w:rsidRPr="0075391D">
        <w:rPr>
          <w:rtl/>
        </w:rPr>
        <w:t>לתלמידיו</w:t>
      </w:r>
      <w:r>
        <w:rPr>
          <w:rtl/>
        </w:rPr>
        <w:t xml:space="preserve">. </w:t>
      </w:r>
      <w:r w:rsidRPr="0075391D">
        <w:rPr>
          <w:rtl/>
        </w:rPr>
        <w:t>מומלץ</w:t>
      </w:r>
      <w:r>
        <w:rPr>
          <w:rtl/>
        </w:rPr>
        <w:t xml:space="preserve"> </w:t>
      </w:r>
      <w:r w:rsidRPr="0075391D">
        <w:rPr>
          <w:rtl/>
        </w:rPr>
        <w:t>כי</w:t>
      </w:r>
      <w:r>
        <w:rPr>
          <w:rtl/>
        </w:rPr>
        <w:t xml:space="preserve"> </w:t>
      </w:r>
      <w:r w:rsidRPr="0075391D">
        <w:rPr>
          <w:rtl/>
        </w:rPr>
        <w:t>המשרד</w:t>
      </w:r>
      <w:r>
        <w:rPr>
          <w:rtl/>
        </w:rPr>
        <w:t xml:space="preserve"> </w:t>
      </w:r>
      <w:r w:rsidRPr="0075391D">
        <w:rPr>
          <w:rtl/>
        </w:rPr>
        <w:t>ישלים</w:t>
      </w:r>
      <w:r>
        <w:rPr>
          <w:rtl/>
        </w:rPr>
        <w:t xml:space="preserve"> </w:t>
      </w:r>
      <w:r w:rsidRPr="0075391D">
        <w:rPr>
          <w:rtl/>
        </w:rPr>
        <w:t>את</w:t>
      </w:r>
      <w:r>
        <w:rPr>
          <w:rtl/>
        </w:rPr>
        <w:t xml:space="preserve"> </w:t>
      </w:r>
      <w:r w:rsidRPr="0075391D">
        <w:rPr>
          <w:rtl/>
        </w:rPr>
        <w:t>הסקר</w:t>
      </w:r>
      <w:r>
        <w:rPr>
          <w:rtl/>
        </w:rPr>
        <w:t xml:space="preserve"> </w:t>
      </w:r>
      <w:r w:rsidRPr="0075391D">
        <w:rPr>
          <w:rtl/>
        </w:rPr>
        <w:t>הארצי</w:t>
      </w:r>
      <w:r>
        <w:rPr>
          <w:rtl/>
        </w:rPr>
        <w:t xml:space="preserve"> </w:t>
      </w:r>
      <w:r w:rsidRPr="0075391D">
        <w:rPr>
          <w:rtl/>
        </w:rPr>
        <w:t>המקיף</w:t>
      </w:r>
      <w:r>
        <w:rPr>
          <w:rtl/>
        </w:rPr>
        <w:t xml:space="preserve"> </w:t>
      </w:r>
      <w:r w:rsidRPr="0075391D">
        <w:rPr>
          <w:rtl/>
        </w:rPr>
        <w:t>על</w:t>
      </w:r>
      <w:r>
        <w:rPr>
          <w:rtl/>
        </w:rPr>
        <w:t xml:space="preserve"> </w:t>
      </w:r>
      <w:r w:rsidRPr="0075391D">
        <w:rPr>
          <w:rtl/>
        </w:rPr>
        <w:t>מצב</w:t>
      </w:r>
      <w:r>
        <w:rPr>
          <w:rtl/>
        </w:rPr>
        <w:t xml:space="preserve"> </w:t>
      </w:r>
      <w:r w:rsidRPr="0075391D">
        <w:rPr>
          <w:rtl/>
        </w:rPr>
        <w:t>התקשוב</w:t>
      </w:r>
      <w:r>
        <w:rPr>
          <w:rtl/>
        </w:rPr>
        <w:t xml:space="preserve"> </w:t>
      </w:r>
      <w:r w:rsidRPr="0075391D">
        <w:rPr>
          <w:rtl/>
        </w:rPr>
        <w:t>בבתי</w:t>
      </w:r>
      <w:r>
        <w:rPr>
          <w:rtl/>
        </w:rPr>
        <w:t xml:space="preserve"> </w:t>
      </w:r>
      <w:r w:rsidRPr="0075391D">
        <w:rPr>
          <w:rtl/>
        </w:rPr>
        <w:t>הספר</w:t>
      </w:r>
      <w:r>
        <w:rPr>
          <w:rtl/>
        </w:rPr>
        <w:t xml:space="preserve"> </w:t>
      </w:r>
      <w:r w:rsidRPr="0075391D">
        <w:rPr>
          <w:rtl/>
        </w:rPr>
        <w:t>ובהמשך</w:t>
      </w:r>
      <w:r>
        <w:rPr>
          <w:rtl/>
        </w:rPr>
        <w:t xml:space="preserve"> </w:t>
      </w:r>
      <w:r w:rsidRPr="0075391D">
        <w:rPr>
          <w:rtl/>
        </w:rPr>
        <w:t>יעדכן</w:t>
      </w:r>
      <w:r>
        <w:rPr>
          <w:rtl/>
        </w:rPr>
        <w:t xml:space="preserve"> </w:t>
      </w:r>
      <w:r w:rsidRPr="0075391D">
        <w:rPr>
          <w:rtl/>
        </w:rPr>
        <w:t>את</w:t>
      </w:r>
      <w:r>
        <w:rPr>
          <w:rtl/>
        </w:rPr>
        <w:t xml:space="preserve"> </w:t>
      </w:r>
      <w:r w:rsidRPr="0075391D">
        <w:rPr>
          <w:rtl/>
        </w:rPr>
        <w:t>הנתונים</w:t>
      </w:r>
      <w:r>
        <w:rPr>
          <w:rtl/>
        </w:rPr>
        <w:t xml:space="preserve"> </w:t>
      </w:r>
      <w:r w:rsidRPr="0075391D">
        <w:rPr>
          <w:rtl/>
        </w:rPr>
        <w:t>על</w:t>
      </w:r>
      <w:r>
        <w:rPr>
          <w:rtl/>
        </w:rPr>
        <w:t xml:space="preserve"> </w:t>
      </w:r>
      <w:r w:rsidRPr="0075391D">
        <w:rPr>
          <w:rtl/>
        </w:rPr>
        <w:t>זמינותם</w:t>
      </w:r>
      <w:r>
        <w:rPr>
          <w:rtl/>
        </w:rPr>
        <w:t xml:space="preserve"> </w:t>
      </w:r>
      <w:r w:rsidRPr="0075391D">
        <w:rPr>
          <w:rtl/>
        </w:rPr>
        <w:t>של</w:t>
      </w:r>
      <w:r>
        <w:rPr>
          <w:rtl/>
        </w:rPr>
        <w:t xml:space="preserve"> </w:t>
      </w:r>
      <w:r w:rsidRPr="0075391D">
        <w:rPr>
          <w:rtl/>
        </w:rPr>
        <w:t>מחשבים</w:t>
      </w:r>
      <w:r>
        <w:rPr>
          <w:rtl/>
        </w:rPr>
        <w:t xml:space="preserve"> </w:t>
      </w:r>
      <w:r w:rsidRPr="0075391D">
        <w:rPr>
          <w:rtl/>
        </w:rPr>
        <w:t>למורים</w:t>
      </w:r>
      <w:r>
        <w:rPr>
          <w:rtl/>
        </w:rPr>
        <w:t xml:space="preserve"> </w:t>
      </w:r>
      <w:r w:rsidRPr="0075391D">
        <w:rPr>
          <w:rtl/>
        </w:rPr>
        <w:t>באופן</w:t>
      </w:r>
      <w:r>
        <w:rPr>
          <w:rtl/>
        </w:rPr>
        <w:t xml:space="preserve"> </w:t>
      </w:r>
      <w:r w:rsidRPr="0075391D">
        <w:rPr>
          <w:rtl/>
        </w:rPr>
        <w:t>שוטף</w:t>
      </w:r>
      <w:r>
        <w:rPr>
          <w:rtl/>
        </w:rPr>
        <w:t xml:space="preserve">. </w:t>
      </w:r>
      <w:r w:rsidRPr="0075391D">
        <w:rPr>
          <w:rtl/>
        </w:rPr>
        <w:t>כך</w:t>
      </w:r>
      <w:r>
        <w:rPr>
          <w:rtl/>
        </w:rPr>
        <w:t xml:space="preserve"> </w:t>
      </w:r>
      <w:r w:rsidRPr="0075391D">
        <w:rPr>
          <w:rtl/>
        </w:rPr>
        <w:t>תתקבל</w:t>
      </w:r>
      <w:r>
        <w:rPr>
          <w:rtl/>
        </w:rPr>
        <w:t xml:space="preserve"> </w:t>
      </w:r>
      <w:r w:rsidRPr="0075391D">
        <w:rPr>
          <w:rtl/>
        </w:rPr>
        <w:t>תמונת</w:t>
      </w:r>
      <w:r>
        <w:rPr>
          <w:rtl/>
        </w:rPr>
        <w:t xml:space="preserve"> </w:t>
      </w:r>
      <w:r w:rsidRPr="0075391D">
        <w:rPr>
          <w:rtl/>
        </w:rPr>
        <w:t>מצב</w:t>
      </w:r>
      <w:r>
        <w:rPr>
          <w:rtl/>
        </w:rPr>
        <w:t xml:space="preserve"> </w:t>
      </w:r>
      <w:r w:rsidRPr="0075391D">
        <w:rPr>
          <w:rtl/>
        </w:rPr>
        <w:t>מלאה</w:t>
      </w:r>
      <w:r>
        <w:rPr>
          <w:rtl/>
        </w:rPr>
        <w:t xml:space="preserve"> </w:t>
      </w:r>
      <w:r w:rsidRPr="0075391D">
        <w:rPr>
          <w:rtl/>
        </w:rPr>
        <w:t>של</w:t>
      </w:r>
      <w:r>
        <w:rPr>
          <w:rtl/>
        </w:rPr>
        <w:t xml:space="preserve"> </w:t>
      </w:r>
      <w:r w:rsidRPr="0075391D">
        <w:rPr>
          <w:rtl/>
        </w:rPr>
        <w:t>תחום</w:t>
      </w:r>
      <w:r>
        <w:rPr>
          <w:rtl/>
        </w:rPr>
        <w:t xml:space="preserve"> </w:t>
      </w:r>
      <w:r w:rsidRPr="0075391D">
        <w:rPr>
          <w:rtl/>
        </w:rPr>
        <w:t>זה</w:t>
      </w:r>
      <w:r>
        <w:rPr>
          <w:rtl/>
        </w:rPr>
        <w:t>.</w:t>
      </w:r>
    </w:p>
    <w:p w:rsidR="00131BE2" w:rsidRPr="0075391D" w:rsidP="005017F7" w14:paraId="03F183C7" w14:textId="77777777">
      <w:pPr>
        <w:pStyle w:val="5"/>
        <w:rPr>
          <w:rtl/>
        </w:rPr>
      </w:pPr>
      <w:r w:rsidRPr="0075391D">
        <w:rPr>
          <w:rtl/>
        </w:rPr>
        <w:t>חיבור</w:t>
      </w:r>
      <w:r>
        <w:rPr>
          <w:rtl/>
        </w:rPr>
        <w:t xml:space="preserve"> </w:t>
      </w:r>
      <w:r w:rsidRPr="0075391D">
        <w:rPr>
          <w:rtl/>
        </w:rPr>
        <w:t>בתי</w:t>
      </w:r>
      <w:r>
        <w:rPr>
          <w:rtl/>
        </w:rPr>
        <w:t xml:space="preserve"> </w:t>
      </w:r>
      <w:r w:rsidRPr="0075391D">
        <w:rPr>
          <w:rtl/>
        </w:rPr>
        <w:t>הספר</w:t>
      </w:r>
      <w:r>
        <w:rPr>
          <w:rtl/>
        </w:rPr>
        <w:t xml:space="preserve"> </w:t>
      </w:r>
      <w:r w:rsidRPr="0075391D">
        <w:rPr>
          <w:rtl/>
        </w:rPr>
        <w:t>העל</w:t>
      </w:r>
      <w:r>
        <w:rPr>
          <w:rtl/>
        </w:rPr>
        <w:t>-</w:t>
      </w:r>
      <w:r w:rsidRPr="0075391D">
        <w:rPr>
          <w:rtl/>
        </w:rPr>
        <w:t>יסודיים</w:t>
      </w:r>
      <w:r>
        <w:rPr>
          <w:rtl/>
        </w:rPr>
        <w:t xml:space="preserve"> </w:t>
      </w:r>
      <w:r w:rsidRPr="0075391D">
        <w:rPr>
          <w:rtl/>
        </w:rPr>
        <w:t>לרשת</w:t>
      </w:r>
      <w:r>
        <w:rPr>
          <w:rtl/>
        </w:rPr>
        <w:t xml:space="preserve"> </w:t>
      </w:r>
      <w:r w:rsidRPr="0075391D">
        <w:rPr>
          <w:rtl/>
        </w:rPr>
        <w:t>האינטרנט</w:t>
      </w:r>
      <w:r>
        <w:rPr>
          <w:rtl/>
        </w:rPr>
        <w:t xml:space="preserve"> </w:t>
      </w:r>
      <w:r w:rsidRPr="0075391D">
        <w:rPr>
          <w:rtl/>
        </w:rPr>
        <w:t>והשימוש</w:t>
      </w:r>
      <w:r>
        <w:rPr>
          <w:rtl/>
        </w:rPr>
        <w:t xml:space="preserve"> </w:t>
      </w:r>
      <w:r w:rsidRPr="0075391D">
        <w:rPr>
          <w:rtl/>
        </w:rPr>
        <w:t>בה</w:t>
      </w:r>
      <w:r>
        <w:rPr>
          <w:rtl/>
        </w:rPr>
        <w:t xml:space="preserve"> </w:t>
      </w:r>
    </w:p>
    <w:p w:rsidR="00131BE2" w:rsidRPr="00BB2BF1" w:rsidP="00DF3A5A" w14:paraId="6359187F" w14:textId="77777777">
      <w:pPr>
        <w:pStyle w:val="a5"/>
        <w:spacing w:after="120" w:line="320" w:lineRule="atLeast"/>
        <w:rPr>
          <w:rFonts w:ascii="Tahoma" w:hAnsi="Tahoma" w:cs="Tahoma"/>
          <w:sz w:val="20"/>
          <w:szCs w:val="20"/>
          <w:rtl/>
        </w:rPr>
      </w:pPr>
      <w:r w:rsidRPr="00BB2BF1">
        <w:rPr>
          <w:rFonts w:ascii="Tahoma" w:hAnsi="Tahoma" w:cs="Tahoma"/>
          <w:sz w:val="20"/>
          <w:szCs w:val="20"/>
          <w:rtl/>
        </w:rPr>
        <w:t>חיבור לרשת האינטרנט (להלן - קו אינטרנט) הוא אחד מאמצעי התשתית הטכנולוגית החיוניים לבית הספר על מנת שיהיה באפשרותו להקנות לתלמידיו אוריינות טכנולוגית ודיגיטלית. הדבר נחוץ לצורך רכישת מיומנויות של גלישה ברשת האינטרנט, איתור מידע, למידה מרחוק ותקשורת עם תלמידים, מורים, בתי"ס וגורמים נוספים באמצעות הרשת.</w:t>
      </w:r>
    </w:p>
    <w:p w:rsidR="00131BE2" w:rsidRPr="0075391D" w:rsidP="00D531A8" w14:paraId="6C0DAA9C" w14:textId="77777777">
      <w:pPr>
        <w:pStyle w:val="RESHET"/>
        <w:rPr>
          <w:rtl/>
        </w:rPr>
      </w:pPr>
      <w:r w:rsidRPr="0075391D">
        <w:rPr>
          <w:rtl/>
        </w:rPr>
        <w:t>משרד</w:t>
      </w:r>
      <w:r>
        <w:rPr>
          <w:rtl/>
        </w:rPr>
        <w:t xml:space="preserve"> </w:t>
      </w:r>
      <w:r w:rsidRPr="0075391D">
        <w:rPr>
          <w:rtl/>
        </w:rPr>
        <w:t>מבקר</w:t>
      </w:r>
      <w:r>
        <w:rPr>
          <w:rtl/>
        </w:rPr>
        <w:t xml:space="preserve"> </w:t>
      </w:r>
      <w:r w:rsidRPr="0075391D">
        <w:rPr>
          <w:rtl/>
        </w:rPr>
        <w:t>המדינה</w:t>
      </w:r>
      <w:r>
        <w:rPr>
          <w:rtl/>
        </w:rPr>
        <w:t xml:space="preserve"> </w:t>
      </w:r>
      <w:r w:rsidRPr="0075391D">
        <w:rPr>
          <w:rtl/>
        </w:rPr>
        <w:t>בדק</w:t>
      </w:r>
      <w:r>
        <w:rPr>
          <w:rtl/>
        </w:rPr>
        <w:t xml:space="preserve"> </w:t>
      </w:r>
      <w:r w:rsidRPr="0075391D">
        <w:rPr>
          <w:rtl/>
        </w:rPr>
        <w:t>בבתיה"ס</w:t>
      </w:r>
      <w:r>
        <w:rPr>
          <w:rtl/>
        </w:rPr>
        <w:t xml:space="preserve"> </w:t>
      </w:r>
      <w:r w:rsidRPr="0075391D">
        <w:rPr>
          <w:rtl/>
        </w:rPr>
        <w:t>העל</w:t>
      </w:r>
      <w:r>
        <w:rPr>
          <w:rtl/>
        </w:rPr>
        <w:t>-</w:t>
      </w:r>
      <w:r w:rsidRPr="0075391D">
        <w:rPr>
          <w:rtl/>
        </w:rPr>
        <w:t>יסודיים</w:t>
      </w:r>
      <w:r>
        <w:rPr>
          <w:rtl/>
        </w:rPr>
        <w:t xml:space="preserve"> </w:t>
      </w:r>
      <w:r w:rsidRPr="0075391D">
        <w:rPr>
          <w:rtl/>
        </w:rPr>
        <w:t>את</w:t>
      </w:r>
      <w:r>
        <w:rPr>
          <w:rtl/>
        </w:rPr>
        <w:t xml:space="preserve"> </w:t>
      </w:r>
      <w:r w:rsidRPr="0075391D">
        <w:rPr>
          <w:rtl/>
        </w:rPr>
        <w:t>נתוני</w:t>
      </w:r>
      <w:r>
        <w:rPr>
          <w:rtl/>
        </w:rPr>
        <w:t xml:space="preserve"> </w:t>
      </w:r>
      <w:r w:rsidRPr="0075391D">
        <w:rPr>
          <w:rtl/>
        </w:rPr>
        <w:t>החיבור</w:t>
      </w:r>
      <w:r>
        <w:rPr>
          <w:rtl/>
        </w:rPr>
        <w:t xml:space="preserve"> </w:t>
      </w:r>
      <w:r w:rsidRPr="0075391D">
        <w:rPr>
          <w:rtl/>
        </w:rPr>
        <w:t>לאינטרנט</w:t>
      </w:r>
      <w:r>
        <w:rPr>
          <w:rtl/>
        </w:rPr>
        <w:t xml:space="preserve"> </w:t>
      </w:r>
      <w:r w:rsidRPr="0075391D">
        <w:rPr>
          <w:rtl/>
        </w:rPr>
        <w:t>ומאפייניהם</w:t>
      </w:r>
      <w:r>
        <w:rPr>
          <w:rtl/>
        </w:rPr>
        <w:t xml:space="preserve">, </w:t>
      </w:r>
      <w:r w:rsidRPr="0075391D">
        <w:rPr>
          <w:rtl/>
        </w:rPr>
        <w:t>באמצעות</w:t>
      </w:r>
      <w:r>
        <w:rPr>
          <w:rtl/>
        </w:rPr>
        <w:t xml:space="preserve"> </w:t>
      </w:r>
      <w:r w:rsidRPr="0075391D">
        <w:rPr>
          <w:rtl/>
        </w:rPr>
        <w:t>נתונים</w:t>
      </w:r>
      <w:r>
        <w:rPr>
          <w:rtl/>
        </w:rPr>
        <w:t xml:space="preserve"> </w:t>
      </w:r>
      <w:r w:rsidRPr="0075391D">
        <w:rPr>
          <w:rtl/>
        </w:rPr>
        <w:t>שהתקבלו</w:t>
      </w:r>
      <w:r>
        <w:rPr>
          <w:rtl/>
        </w:rPr>
        <w:t xml:space="preserve"> </w:t>
      </w:r>
      <w:r w:rsidRPr="0075391D">
        <w:rPr>
          <w:rtl/>
        </w:rPr>
        <w:t>ממינהל</w:t>
      </w:r>
      <w:r>
        <w:rPr>
          <w:rtl/>
        </w:rPr>
        <w:t xml:space="preserve"> </w:t>
      </w:r>
      <w:r w:rsidRPr="0075391D">
        <w:rPr>
          <w:rtl/>
        </w:rPr>
        <w:t>התקשוב</w:t>
      </w:r>
      <w:r>
        <w:rPr>
          <w:rtl/>
        </w:rPr>
        <w:t xml:space="preserve">. </w:t>
      </w:r>
      <w:r w:rsidRPr="0075391D">
        <w:rPr>
          <w:rtl/>
        </w:rPr>
        <w:t>נמצא</w:t>
      </w:r>
      <w:r>
        <w:rPr>
          <w:rtl/>
        </w:rPr>
        <w:t xml:space="preserve"> </w:t>
      </w:r>
      <w:r w:rsidRPr="0075391D">
        <w:rPr>
          <w:rtl/>
        </w:rPr>
        <w:t>כי</w:t>
      </w:r>
      <w:r>
        <w:rPr>
          <w:rtl/>
        </w:rPr>
        <w:t xml:space="preserve"> </w:t>
      </w:r>
      <w:r w:rsidRPr="0075391D">
        <w:rPr>
          <w:rtl/>
        </w:rPr>
        <w:t>לכ</w:t>
      </w:r>
      <w:r>
        <w:rPr>
          <w:rtl/>
        </w:rPr>
        <w:t>-</w:t>
      </w:r>
      <w:r w:rsidRPr="0075391D">
        <w:rPr>
          <w:rtl/>
        </w:rPr>
        <w:t>95%</w:t>
      </w:r>
      <w:r>
        <w:rPr>
          <w:rtl/>
        </w:rPr>
        <w:t xml:space="preserve"> </w:t>
      </w:r>
      <w:r w:rsidRPr="0075391D">
        <w:rPr>
          <w:rtl/>
        </w:rPr>
        <w:t>מבתיה"ס</w:t>
      </w:r>
      <w:r>
        <w:rPr>
          <w:rtl/>
        </w:rPr>
        <w:t xml:space="preserve"> </w:t>
      </w:r>
      <w:r w:rsidRPr="0075391D">
        <w:rPr>
          <w:rtl/>
        </w:rPr>
        <w:t>העל</w:t>
      </w:r>
      <w:r>
        <w:rPr>
          <w:rtl/>
        </w:rPr>
        <w:t>-</w:t>
      </w:r>
      <w:r w:rsidRPr="0075391D">
        <w:rPr>
          <w:rtl/>
        </w:rPr>
        <w:t>יסודיים</w:t>
      </w:r>
      <w:r>
        <w:rPr>
          <w:rtl/>
        </w:rPr>
        <w:t xml:space="preserve"> </w:t>
      </w:r>
      <w:r w:rsidRPr="0075391D">
        <w:rPr>
          <w:rtl/>
        </w:rPr>
        <w:t>יש</w:t>
      </w:r>
      <w:r>
        <w:rPr>
          <w:rtl/>
        </w:rPr>
        <w:t xml:space="preserve"> </w:t>
      </w:r>
      <w:r w:rsidRPr="0075391D">
        <w:rPr>
          <w:rtl/>
        </w:rPr>
        <w:t>קו</w:t>
      </w:r>
      <w:r>
        <w:rPr>
          <w:rtl/>
        </w:rPr>
        <w:t xml:space="preserve"> </w:t>
      </w:r>
      <w:r w:rsidRPr="0075391D">
        <w:rPr>
          <w:rtl/>
        </w:rPr>
        <w:t>אינטרנט</w:t>
      </w:r>
      <w:r>
        <w:rPr>
          <w:rtl/>
        </w:rPr>
        <w:t xml:space="preserve">, </w:t>
      </w:r>
      <w:r w:rsidRPr="0075391D">
        <w:rPr>
          <w:rtl/>
        </w:rPr>
        <w:t>אולם</w:t>
      </w:r>
      <w:r>
        <w:rPr>
          <w:rtl/>
        </w:rPr>
        <w:t xml:space="preserve"> </w:t>
      </w:r>
      <w:r w:rsidRPr="0075391D">
        <w:rPr>
          <w:rtl/>
        </w:rPr>
        <w:t>ל</w:t>
      </w:r>
      <w:r>
        <w:rPr>
          <w:rtl/>
        </w:rPr>
        <w:t>-</w:t>
      </w:r>
      <w:r w:rsidRPr="0075391D">
        <w:rPr>
          <w:rtl/>
        </w:rPr>
        <w:t>14%</w:t>
      </w:r>
      <w:r>
        <w:rPr>
          <w:rtl/>
        </w:rPr>
        <w:t xml:space="preserve"> </w:t>
      </w:r>
      <w:r w:rsidRPr="0075391D">
        <w:rPr>
          <w:rtl/>
        </w:rPr>
        <w:t>מבעלי</w:t>
      </w:r>
      <w:r>
        <w:rPr>
          <w:rtl/>
        </w:rPr>
        <w:t xml:space="preserve"> </w:t>
      </w:r>
      <w:r w:rsidRPr="0075391D">
        <w:rPr>
          <w:rtl/>
        </w:rPr>
        <w:t>קו</w:t>
      </w:r>
      <w:r>
        <w:rPr>
          <w:rtl/>
        </w:rPr>
        <w:t xml:space="preserve"> </w:t>
      </w:r>
      <w:r w:rsidRPr="0075391D">
        <w:rPr>
          <w:rtl/>
        </w:rPr>
        <w:t>האינטרנט</w:t>
      </w:r>
      <w:r>
        <w:rPr>
          <w:rtl/>
        </w:rPr>
        <w:t xml:space="preserve"> </w:t>
      </w:r>
      <w:r w:rsidRPr="0075391D">
        <w:rPr>
          <w:rtl/>
        </w:rPr>
        <w:t>אין</w:t>
      </w:r>
      <w:r>
        <w:rPr>
          <w:rtl/>
        </w:rPr>
        <w:t xml:space="preserve"> </w:t>
      </w:r>
      <w:r w:rsidRPr="0075391D">
        <w:rPr>
          <w:rtl/>
        </w:rPr>
        <w:t>חיבור</w:t>
      </w:r>
      <w:r>
        <w:rPr>
          <w:rtl/>
        </w:rPr>
        <w:t xml:space="preserve"> </w:t>
      </w:r>
      <w:r w:rsidRPr="0075391D">
        <w:rPr>
          <w:rtl/>
        </w:rPr>
        <w:t>של</w:t>
      </w:r>
      <w:r>
        <w:rPr>
          <w:rtl/>
        </w:rPr>
        <w:t xml:space="preserve"> </w:t>
      </w:r>
      <w:r w:rsidRPr="0075391D">
        <w:rPr>
          <w:rtl/>
        </w:rPr>
        <w:t>כיתות</w:t>
      </w:r>
      <w:r>
        <w:rPr>
          <w:rtl/>
        </w:rPr>
        <w:t xml:space="preserve"> </w:t>
      </w:r>
      <w:r w:rsidRPr="0075391D">
        <w:rPr>
          <w:rtl/>
        </w:rPr>
        <w:t>הלימוד</w:t>
      </w:r>
      <w:r>
        <w:rPr>
          <w:rtl/>
        </w:rPr>
        <w:t xml:space="preserve"> </w:t>
      </w:r>
      <w:r w:rsidRPr="0075391D">
        <w:rPr>
          <w:rtl/>
        </w:rPr>
        <w:t>לרשת</w:t>
      </w:r>
      <w:r>
        <w:rPr>
          <w:rtl/>
        </w:rPr>
        <w:t xml:space="preserve"> </w:t>
      </w:r>
      <w:r w:rsidRPr="0075391D">
        <w:rPr>
          <w:rtl/>
        </w:rPr>
        <w:t>האינטרנט</w:t>
      </w:r>
      <w:r>
        <w:rPr>
          <w:rtl/>
        </w:rPr>
        <w:t xml:space="preserve">. </w:t>
      </w:r>
      <w:r w:rsidRPr="0075391D">
        <w:rPr>
          <w:rtl/>
        </w:rPr>
        <w:t>זאת</w:t>
      </w:r>
      <w:r>
        <w:rPr>
          <w:rtl/>
        </w:rPr>
        <w:t xml:space="preserve"> </w:t>
      </w:r>
      <w:r w:rsidRPr="0075391D">
        <w:rPr>
          <w:rtl/>
        </w:rPr>
        <w:t>ועוד</w:t>
      </w:r>
      <w:r>
        <w:rPr>
          <w:rtl/>
        </w:rPr>
        <w:t xml:space="preserve">, </w:t>
      </w:r>
      <w:r w:rsidRPr="0075391D">
        <w:rPr>
          <w:rtl/>
        </w:rPr>
        <w:t>נמצא</w:t>
      </w:r>
      <w:r>
        <w:rPr>
          <w:rtl/>
        </w:rPr>
        <w:t xml:space="preserve"> </w:t>
      </w:r>
      <w:r w:rsidRPr="0075391D">
        <w:rPr>
          <w:rtl/>
        </w:rPr>
        <w:t>כי</w:t>
      </w:r>
      <w:r>
        <w:rPr>
          <w:rtl/>
        </w:rPr>
        <w:t xml:space="preserve"> </w:t>
      </w:r>
      <w:r w:rsidRPr="0075391D">
        <w:rPr>
          <w:rtl/>
        </w:rPr>
        <w:t>נפח</w:t>
      </w:r>
      <w:r>
        <w:rPr>
          <w:rtl/>
        </w:rPr>
        <w:t xml:space="preserve"> </w:t>
      </w:r>
      <w:r w:rsidRPr="0075391D">
        <w:rPr>
          <w:rtl/>
        </w:rPr>
        <w:t>הגלישה</w:t>
      </w:r>
      <w:r>
        <w:rPr>
          <w:rtl/>
        </w:rPr>
        <w:t xml:space="preserve"> </w:t>
      </w:r>
      <w:r w:rsidRPr="0075391D">
        <w:rPr>
          <w:rtl/>
        </w:rPr>
        <w:t>הפוטנציאלי</w:t>
      </w:r>
      <w:r>
        <w:rPr>
          <w:rtl/>
        </w:rPr>
        <w:t xml:space="preserve"> (</w:t>
      </w:r>
      <w:r w:rsidRPr="0075391D">
        <w:rPr>
          <w:rtl/>
        </w:rPr>
        <w:t>רוחב</w:t>
      </w:r>
      <w:r>
        <w:rPr>
          <w:rtl/>
        </w:rPr>
        <w:t xml:space="preserve"> </w:t>
      </w:r>
      <w:r w:rsidRPr="0075391D">
        <w:rPr>
          <w:rtl/>
        </w:rPr>
        <w:t>הפס</w:t>
      </w:r>
      <w:r>
        <w:rPr>
          <w:rtl/>
        </w:rPr>
        <w:t xml:space="preserve">) </w:t>
      </w:r>
      <w:r w:rsidRPr="0075391D">
        <w:rPr>
          <w:rtl/>
        </w:rPr>
        <w:t>אינו</w:t>
      </w:r>
      <w:r>
        <w:rPr>
          <w:rtl/>
        </w:rPr>
        <w:t xml:space="preserve"> </w:t>
      </w:r>
      <w:r w:rsidRPr="0075391D">
        <w:rPr>
          <w:rtl/>
        </w:rPr>
        <w:t>אחיד</w:t>
      </w:r>
      <w:r>
        <w:rPr>
          <w:rtl/>
        </w:rPr>
        <w:t xml:space="preserve"> </w:t>
      </w:r>
      <w:r w:rsidRPr="0075391D">
        <w:rPr>
          <w:rtl/>
        </w:rPr>
        <w:t>לכל</w:t>
      </w:r>
      <w:r>
        <w:rPr>
          <w:rtl/>
        </w:rPr>
        <w:t xml:space="preserve"> </w:t>
      </w:r>
      <w:r w:rsidRPr="0075391D">
        <w:rPr>
          <w:rtl/>
        </w:rPr>
        <w:t>בתיה"ס;</w:t>
      </w:r>
      <w:r>
        <w:rPr>
          <w:rtl/>
        </w:rPr>
        <w:t xml:space="preserve"> </w:t>
      </w:r>
      <w:r w:rsidRPr="0075391D">
        <w:rPr>
          <w:rtl/>
        </w:rPr>
        <w:t>מקרב</w:t>
      </w:r>
      <w:r>
        <w:rPr>
          <w:rtl/>
        </w:rPr>
        <w:t xml:space="preserve"> </w:t>
      </w:r>
      <w:r w:rsidRPr="0075391D">
        <w:rPr>
          <w:rtl/>
        </w:rPr>
        <w:t>בתיה"ס</w:t>
      </w:r>
      <w:r>
        <w:rPr>
          <w:rtl/>
        </w:rPr>
        <w:t xml:space="preserve"> </w:t>
      </w:r>
      <w:r w:rsidRPr="0075391D">
        <w:rPr>
          <w:rtl/>
        </w:rPr>
        <w:t>שיש</w:t>
      </w:r>
      <w:r>
        <w:rPr>
          <w:rtl/>
        </w:rPr>
        <w:t xml:space="preserve"> </w:t>
      </w:r>
      <w:r w:rsidRPr="0075391D">
        <w:rPr>
          <w:rtl/>
        </w:rPr>
        <w:t>נתונים</w:t>
      </w:r>
      <w:r>
        <w:rPr>
          <w:rtl/>
        </w:rPr>
        <w:t xml:space="preserve"> </w:t>
      </w:r>
      <w:r w:rsidRPr="0075391D">
        <w:rPr>
          <w:rtl/>
        </w:rPr>
        <w:t>בנוגע</w:t>
      </w:r>
      <w:r>
        <w:rPr>
          <w:rtl/>
        </w:rPr>
        <w:t xml:space="preserve"> </w:t>
      </w:r>
      <w:r w:rsidRPr="0075391D">
        <w:rPr>
          <w:rtl/>
        </w:rPr>
        <w:t>לשיעור</w:t>
      </w:r>
      <w:r>
        <w:rPr>
          <w:rtl/>
        </w:rPr>
        <w:t xml:space="preserve"> </w:t>
      </w:r>
      <w:r w:rsidRPr="0075391D">
        <w:rPr>
          <w:rtl/>
        </w:rPr>
        <w:t>ניצול</w:t>
      </w:r>
      <w:r>
        <w:rPr>
          <w:rtl/>
        </w:rPr>
        <w:t xml:space="preserve"> </w:t>
      </w:r>
      <w:r w:rsidRPr="0075391D">
        <w:rPr>
          <w:rtl/>
        </w:rPr>
        <w:t>קו</w:t>
      </w:r>
      <w:r>
        <w:rPr>
          <w:rtl/>
        </w:rPr>
        <w:t xml:space="preserve"> </w:t>
      </w:r>
      <w:r w:rsidRPr="0075391D">
        <w:rPr>
          <w:rtl/>
        </w:rPr>
        <w:t>האינטרנט</w:t>
      </w:r>
      <w:r>
        <w:rPr>
          <w:rtl/>
        </w:rPr>
        <w:t xml:space="preserve"> </w:t>
      </w:r>
      <w:r w:rsidRPr="0075391D">
        <w:rPr>
          <w:rtl/>
        </w:rPr>
        <w:t>שלהם</w:t>
      </w:r>
      <w:r>
        <w:rPr>
          <w:rtl/>
        </w:rPr>
        <w:t xml:space="preserve"> </w:t>
      </w:r>
      <w:r w:rsidRPr="0075391D">
        <w:rPr>
          <w:rtl/>
        </w:rPr>
        <w:t>כ</w:t>
      </w:r>
      <w:r>
        <w:rPr>
          <w:rtl/>
        </w:rPr>
        <w:t>-</w:t>
      </w:r>
      <w:r w:rsidRPr="0075391D">
        <w:rPr>
          <w:rtl/>
        </w:rPr>
        <w:t>43%</w:t>
      </w:r>
      <w:r>
        <w:rPr>
          <w:rtl/>
        </w:rPr>
        <w:t xml:space="preserve"> </w:t>
      </w:r>
      <w:r w:rsidRPr="0075391D">
        <w:rPr>
          <w:rtl/>
        </w:rPr>
        <w:t>הם</w:t>
      </w:r>
      <w:r>
        <w:rPr>
          <w:rtl/>
        </w:rPr>
        <w:t xml:space="preserve"> </w:t>
      </w:r>
      <w:r w:rsidRPr="0075391D">
        <w:rPr>
          <w:rtl/>
        </w:rPr>
        <w:t>בעלי</w:t>
      </w:r>
      <w:r>
        <w:rPr>
          <w:rtl/>
        </w:rPr>
        <w:t xml:space="preserve"> </w:t>
      </w:r>
      <w:r w:rsidRPr="0075391D">
        <w:rPr>
          <w:rtl/>
        </w:rPr>
        <w:t>רוחב</w:t>
      </w:r>
      <w:r>
        <w:rPr>
          <w:rtl/>
        </w:rPr>
        <w:t xml:space="preserve"> </w:t>
      </w:r>
      <w:r w:rsidRPr="0075391D">
        <w:rPr>
          <w:rtl/>
        </w:rPr>
        <w:t>פס</w:t>
      </w:r>
      <w:r>
        <w:rPr>
          <w:rtl/>
        </w:rPr>
        <w:t xml:space="preserve"> </w:t>
      </w:r>
      <w:r w:rsidRPr="0075391D">
        <w:rPr>
          <w:rtl/>
        </w:rPr>
        <w:t>נמוך</w:t>
      </w:r>
      <w:r>
        <w:rPr>
          <w:rtl/>
        </w:rPr>
        <w:t xml:space="preserve"> (</w:t>
      </w:r>
      <w:r w:rsidRPr="0075391D">
        <w:t>M50/M10</w:t>
      </w:r>
      <w:r>
        <w:rPr>
          <w:rtl/>
        </w:rPr>
        <w:t>)</w:t>
      </w:r>
      <w:r w:rsidRPr="0075391D">
        <w:rPr>
          <w:rtl/>
        </w:rPr>
        <w:t>;</w:t>
      </w:r>
      <w:r>
        <w:rPr>
          <w:rtl/>
        </w:rPr>
        <w:t xml:space="preserve"> </w:t>
      </w:r>
      <w:r w:rsidRPr="0075391D">
        <w:rPr>
          <w:rtl/>
        </w:rPr>
        <w:t>כ</w:t>
      </w:r>
      <w:r>
        <w:rPr>
          <w:rtl/>
        </w:rPr>
        <w:t>-</w:t>
      </w:r>
      <w:r w:rsidRPr="0075391D">
        <w:rPr>
          <w:rtl/>
        </w:rPr>
        <w:t>5%</w:t>
      </w:r>
      <w:r>
        <w:rPr>
          <w:rtl/>
        </w:rPr>
        <w:t xml:space="preserve"> </w:t>
      </w:r>
      <w:r w:rsidRPr="0075391D">
        <w:rPr>
          <w:rtl/>
        </w:rPr>
        <w:t>בעלי</w:t>
      </w:r>
      <w:r>
        <w:rPr>
          <w:rtl/>
        </w:rPr>
        <w:t xml:space="preserve"> </w:t>
      </w:r>
      <w:r w:rsidRPr="0075391D">
        <w:rPr>
          <w:rtl/>
        </w:rPr>
        <w:t>רוחב</w:t>
      </w:r>
      <w:r>
        <w:rPr>
          <w:rtl/>
        </w:rPr>
        <w:t xml:space="preserve"> </w:t>
      </w:r>
      <w:r w:rsidRPr="0075391D">
        <w:rPr>
          <w:rtl/>
        </w:rPr>
        <w:t>פס</w:t>
      </w:r>
      <w:r>
        <w:rPr>
          <w:rtl/>
        </w:rPr>
        <w:t xml:space="preserve"> </w:t>
      </w:r>
      <w:r w:rsidRPr="0075391D">
        <w:rPr>
          <w:rtl/>
        </w:rPr>
        <w:t>בינוני</w:t>
      </w:r>
      <w:r>
        <w:rPr>
          <w:rtl/>
        </w:rPr>
        <w:t xml:space="preserve"> (</w:t>
      </w:r>
      <w:r w:rsidRPr="0075391D">
        <w:t>M15/M100</w:t>
      </w:r>
      <w:r>
        <w:rPr>
          <w:rtl/>
        </w:rPr>
        <w:t>)</w:t>
      </w:r>
      <w:r w:rsidRPr="0075391D">
        <w:rPr>
          <w:rtl/>
        </w:rPr>
        <w:t>;</w:t>
      </w:r>
      <w:r>
        <w:rPr>
          <w:rtl/>
        </w:rPr>
        <w:t xml:space="preserve"> </w:t>
      </w:r>
      <w:r w:rsidRPr="0075391D">
        <w:rPr>
          <w:rtl/>
        </w:rPr>
        <w:t>כ</w:t>
      </w:r>
      <w:r>
        <w:rPr>
          <w:rtl/>
        </w:rPr>
        <w:t>-</w:t>
      </w:r>
      <w:r w:rsidRPr="0075391D">
        <w:rPr>
          <w:rtl/>
        </w:rPr>
        <w:t>26%</w:t>
      </w:r>
      <w:r>
        <w:rPr>
          <w:rtl/>
        </w:rPr>
        <w:t xml:space="preserve"> </w:t>
      </w:r>
      <w:r w:rsidRPr="0075391D">
        <w:rPr>
          <w:rtl/>
        </w:rPr>
        <w:t>בעלי</w:t>
      </w:r>
      <w:r>
        <w:rPr>
          <w:rtl/>
        </w:rPr>
        <w:t xml:space="preserve"> </w:t>
      </w:r>
      <w:r w:rsidRPr="0075391D">
        <w:rPr>
          <w:rtl/>
        </w:rPr>
        <w:t>רוחב</w:t>
      </w:r>
      <w:r>
        <w:rPr>
          <w:rtl/>
        </w:rPr>
        <w:t xml:space="preserve"> </w:t>
      </w:r>
      <w:r w:rsidRPr="0075391D">
        <w:rPr>
          <w:rtl/>
        </w:rPr>
        <w:t>פס</w:t>
      </w:r>
      <w:r>
        <w:rPr>
          <w:rtl/>
        </w:rPr>
        <w:t xml:space="preserve"> </w:t>
      </w:r>
      <w:r w:rsidRPr="0075391D">
        <w:rPr>
          <w:rtl/>
        </w:rPr>
        <w:t>גבוה</w:t>
      </w:r>
      <w:r>
        <w:rPr>
          <w:rtl/>
        </w:rPr>
        <w:t xml:space="preserve"> (</w:t>
      </w:r>
      <w:r w:rsidRPr="0075391D">
        <w:t>M30/M200</w:t>
      </w:r>
      <w:r>
        <w:rPr>
          <w:rtl/>
        </w:rPr>
        <w:t>)</w:t>
      </w:r>
      <w:r w:rsidRPr="0075391D">
        <w:rPr>
          <w:rtl/>
        </w:rPr>
        <w:t>;</w:t>
      </w:r>
      <w:r>
        <w:rPr>
          <w:rtl/>
        </w:rPr>
        <w:t xml:space="preserve"> </w:t>
      </w:r>
      <w:r w:rsidRPr="0075391D">
        <w:rPr>
          <w:rtl/>
        </w:rPr>
        <w:t>ועבור</w:t>
      </w:r>
      <w:r>
        <w:rPr>
          <w:rtl/>
        </w:rPr>
        <w:t xml:space="preserve"> </w:t>
      </w:r>
      <w:r w:rsidRPr="0075391D">
        <w:rPr>
          <w:rtl/>
        </w:rPr>
        <w:t>כ</w:t>
      </w:r>
      <w:r>
        <w:rPr>
          <w:rtl/>
        </w:rPr>
        <w:t>-</w:t>
      </w:r>
      <w:r w:rsidRPr="0075391D">
        <w:rPr>
          <w:rtl/>
        </w:rPr>
        <w:t>26%</w:t>
      </w:r>
      <w:r>
        <w:rPr>
          <w:rtl/>
        </w:rPr>
        <w:t xml:space="preserve"> </w:t>
      </w:r>
      <w:r w:rsidRPr="0075391D">
        <w:rPr>
          <w:rtl/>
        </w:rPr>
        <w:t>אין</w:t>
      </w:r>
      <w:r>
        <w:rPr>
          <w:rtl/>
        </w:rPr>
        <w:t xml:space="preserve"> </w:t>
      </w:r>
      <w:r w:rsidRPr="0075391D">
        <w:rPr>
          <w:rtl/>
        </w:rPr>
        <w:t>מידע</w:t>
      </w:r>
      <w:r>
        <w:rPr>
          <w:rtl/>
        </w:rPr>
        <w:t xml:space="preserve"> </w:t>
      </w:r>
      <w:r w:rsidRPr="0075391D">
        <w:rPr>
          <w:rtl/>
        </w:rPr>
        <w:t>על</w:t>
      </w:r>
      <w:r>
        <w:rPr>
          <w:rtl/>
        </w:rPr>
        <w:t xml:space="preserve"> </w:t>
      </w:r>
      <w:r w:rsidRPr="0075391D">
        <w:rPr>
          <w:rtl/>
        </w:rPr>
        <w:t>רוחב</w:t>
      </w:r>
      <w:r>
        <w:rPr>
          <w:rtl/>
        </w:rPr>
        <w:t xml:space="preserve"> </w:t>
      </w:r>
      <w:r w:rsidRPr="0075391D">
        <w:rPr>
          <w:rtl/>
        </w:rPr>
        <w:t>הפס</w:t>
      </w:r>
      <w:r>
        <w:rPr>
          <w:rtl/>
        </w:rPr>
        <w:t>.</w:t>
      </w:r>
    </w:p>
    <w:p w:rsidR="00131BE2" w:rsidRPr="00BB2BF1" w:rsidP="00DF3A5A" w14:paraId="635700C8" w14:textId="77777777">
      <w:pPr>
        <w:pStyle w:val="a5"/>
        <w:spacing w:after="120" w:line="320" w:lineRule="atLeast"/>
        <w:rPr>
          <w:rFonts w:ascii="Tahoma" w:hAnsi="Tahoma" w:cs="Tahoma"/>
          <w:sz w:val="20"/>
          <w:szCs w:val="20"/>
          <w:rtl/>
        </w:rPr>
      </w:pPr>
      <w:r w:rsidRPr="00BB2BF1">
        <w:rPr>
          <w:rFonts w:ascii="Tahoma" w:hAnsi="Tahoma" w:cs="Tahoma"/>
          <w:sz w:val="20"/>
          <w:szCs w:val="20"/>
          <w:rtl/>
        </w:rPr>
        <w:t xml:space="preserve">כדי לקבל אינדיקציה על השימוש שעושים בתיה"ס ברשת האינטרנט, נבדק מהו שיעור הניצול של קו האינטרנט (מידת השימוש ב"נפח הגלישה ברשת" שמאפשר קו האינטרנט), לפי נתוני </w:t>
      </w:r>
      <w:r w:rsidRPr="00BB2BF1">
        <w:rPr>
          <w:rFonts w:ascii="Tahoma" w:hAnsi="Tahoma" w:cs="Tahoma"/>
          <w:sz w:val="20"/>
          <w:szCs w:val="20"/>
          <w:rtl/>
        </w:rPr>
        <w:t>מינהל</w:t>
      </w:r>
      <w:r w:rsidRPr="00BB2BF1">
        <w:rPr>
          <w:rFonts w:ascii="Tahoma" w:hAnsi="Tahoma" w:cs="Tahoma"/>
          <w:sz w:val="20"/>
          <w:szCs w:val="20"/>
          <w:rtl/>
        </w:rPr>
        <w:t xml:space="preserve"> התקשוב. יצוין כי </w:t>
      </w:r>
      <w:r w:rsidRPr="00BB2BF1">
        <w:rPr>
          <w:rFonts w:ascii="Tahoma" w:hAnsi="Tahoma" w:cs="Tahoma"/>
          <w:sz w:val="20"/>
          <w:szCs w:val="20"/>
          <w:rtl/>
        </w:rPr>
        <w:t>למינהל</w:t>
      </w:r>
      <w:r w:rsidRPr="00BB2BF1">
        <w:rPr>
          <w:rFonts w:ascii="Tahoma" w:hAnsi="Tahoma" w:cs="Tahoma"/>
          <w:sz w:val="20"/>
          <w:szCs w:val="20"/>
          <w:rtl/>
        </w:rPr>
        <w:t xml:space="preserve"> התקשוב יש נתונים רק עבור כ-20% מבתיה"ס שהם בעלי קו אינטרנט. להלן הממצאים עבור בתיה"ס הללו:</w:t>
      </w:r>
    </w:p>
    <w:p w:rsidR="00131BE2" w:rsidRPr="0075391D" w:rsidP="00D531A8" w14:paraId="0FF81A80" w14:textId="3DD33994">
      <w:pPr>
        <w:pStyle w:val="a1"/>
        <w:rPr>
          <w:rtl/>
        </w:rPr>
      </w:pPr>
      <w:r w:rsidRPr="00BB2BF1">
        <w:rPr>
          <w:b w:val="0"/>
          <w:bCs w:val="0"/>
          <w:rtl/>
        </w:rPr>
        <w:t xml:space="preserve">תרשים 18: </w:t>
      </w:r>
      <w:r w:rsidRPr="0075391D">
        <w:rPr>
          <w:rtl/>
        </w:rPr>
        <w:t>שיעור</w:t>
      </w:r>
      <w:r>
        <w:rPr>
          <w:rtl/>
        </w:rPr>
        <w:t xml:space="preserve"> </w:t>
      </w:r>
      <w:r w:rsidRPr="0075391D">
        <w:rPr>
          <w:rtl/>
        </w:rPr>
        <w:t>הניצול</w:t>
      </w:r>
      <w:r>
        <w:rPr>
          <w:rtl/>
        </w:rPr>
        <w:t xml:space="preserve"> </w:t>
      </w:r>
      <w:r w:rsidRPr="0075391D">
        <w:rPr>
          <w:rtl/>
        </w:rPr>
        <w:t>של</w:t>
      </w:r>
      <w:r>
        <w:rPr>
          <w:rtl/>
        </w:rPr>
        <w:t xml:space="preserve"> </w:t>
      </w:r>
      <w:r w:rsidRPr="0075391D">
        <w:rPr>
          <w:rtl/>
        </w:rPr>
        <w:t>קו</w:t>
      </w:r>
      <w:r>
        <w:rPr>
          <w:rtl/>
        </w:rPr>
        <w:t xml:space="preserve"> </w:t>
      </w:r>
      <w:r w:rsidRPr="0075391D">
        <w:rPr>
          <w:rtl/>
        </w:rPr>
        <w:t>האינטרנט</w:t>
      </w:r>
      <w:r>
        <w:rPr>
          <w:rtl/>
        </w:rPr>
        <w:t xml:space="preserve"> </w:t>
      </w:r>
      <w:r w:rsidRPr="0075391D">
        <w:rPr>
          <w:rtl/>
        </w:rPr>
        <w:t>בבתיה"ס</w:t>
      </w:r>
      <w:r>
        <w:rPr>
          <w:rtl/>
        </w:rPr>
        <w:t xml:space="preserve"> </w:t>
      </w:r>
      <w:r w:rsidRPr="0075391D">
        <w:rPr>
          <w:rtl/>
        </w:rPr>
        <w:t>העל</w:t>
      </w:r>
      <w:r>
        <w:rPr>
          <w:rtl/>
        </w:rPr>
        <w:t>-</w:t>
      </w:r>
      <w:r w:rsidRPr="0075391D">
        <w:rPr>
          <w:rtl/>
        </w:rPr>
        <w:t>יסודיים</w:t>
      </w:r>
      <w:r>
        <w:rPr>
          <w:rtl/>
        </w:rPr>
        <w:t xml:space="preserve">, </w:t>
      </w:r>
      <w:r w:rsidRPr="0075391D">
        <w:rPr>
          <w:rtl/>
        </w:rPr>
        <w:t>2018</w:t>
      </w:r>
    </w:p>
    <w:p w:rsidR="00131BE2" w:rsidRPr="00D26ECC" w:rsidP="00DF3A5A" w14:paraId="3C1D5DB8" w14:textId="7DD92DF3">
      <w:pPr>
        <w:pStyle w:val="a5"/>
        <w:spacing w:after="120" w:line="320" w:lineRule="atLeast"/>
        <w:jc w:val="center"/>
        <w:rPr>
          <w:rFonts w:ascii="Tahoma" w:hAnsi="Tahoma" w:cs="Tahoma"/>
          <w:sz w:val="20"/>
          <w:szCs w:val="20"/>
          <w:rtl/>
        </w:rPr>
      </w:pPr>
      <w:r>
        <w:rPr>
          <w:rFonts w:ascii="Tahoma" w:hAnsi="Tahoma" w:cs="Tahoma"/>
          <w:noProof/>
          <w:sz w:val="20"/>
          <w:szCs w:val="20"/>
          <w:rtl/>
          <w:lang w:val="he-IL"/>
        </w:rPr>
        <w:drawing>
          <wp:inline distT="0" distB="0" distL="0" distR="0">
            <wp:extent cx="2520701" cy="2203708"/>
            <wp:effectExtent l="0" t="0" r="0" b="6350"/>
            <wp:docPr id="642" name="Picture 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836451" name="Picture 642"/>
                    <pic:cNvPicPr/>
                  </pic:nvPicPr>
                  <pic:blipFill>
                    <a:blip xmlns:r="http://schemas.openxmlformats.org/officeDocument/2006/relationships" r:embed="rId3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520701" cy="2203708"/>
                    </a:xfrm>
                    <a:prstGeom prst="rect">
                      <a:avLst/>
                    </a:prstGeom>
                  </pic:spPr>
                </pic:pic>
              </a:graphicData>
            </a:graphic>
          </wp:inline>
        </w:drawing>
      </w:r>
    </w:p>
    <w:p w:rsidR="00131BE2" w:rsidRPr="0075391D" w:rsidP="00335EF6" w14:paraId="4DA11EAE" w14:textId="77777777">
      <w:pPr>
        <w:pStyle w:val="text-source"/>
        <w:ind w:right="0"/>
        <w:rPr>
          <w:rtl/>
        </w:rPr>
      </w:pPr>
      <w:r w:rsidRPr="0075391D">
        <w:rPr>
          <w:rtl/>
        </w:rPr>
        <w:t>על</w:t>
      </w:r>
      <w:r>
        <w:rPr>
          <w:rtl/>
        </w:rPr>
        <w:t xml:space="preserve"> </w:t>
      </w:r>
      <w:r w:rsidRPr="0075391D">
        <w:rPr>
          <w:rtl/>
        </w:rPr>
        <w:t>פי</w:t>
      </w:r>
      <w:r>
        <w:rPr>
          <w:rtl/>
        </w:rPr>
        <w:t xml:space="preserve"> </w:t>
      </w:r>
      <w:r w:rsidRPr="0075391D">
        <w:rPr>
          <w:rtl/>
        </w:rPr>
        <w:t>נתוני</w:t>
      </w:r>
      <w:r>
        <w:rPr>
          <w:rtl/>
        </w:rPr>
        <w:t xml:space="preserve"> </w:t>
      </w:r>
      <w:r w:rsidRPr="0075391D">
        <w:rPr>
          <w:rtl/>
        </w:rPr>
        <w:t>מינהל</w:t>
      </w:r>
      <w:r>
        <w:rPr>
          <w:rtl/>
        </w:rPr>
        <w:t xml:space="preserve"> </w:t>
      </w:r>
      <w:r w:rsidRPr="0075391D">
        <w:rPr>
          <w:rtl/>
        </w:rPr>
        <w:t>התקשוב</w:t>
      </w:r>
      <w:r>
        <w:rPr>
          <w:rtl/>
        </w:rPr>
        <w:t xml:space="preserve">, </w:t>
      </w:r>
      <w:r w:rsidRPr="0075391D">
        <w:rPr>
          <w:rtl/>
        </w:rPr>
        <w:t>בעיבוד</w:t>
      </w:r>
      <w:r>
        <w:rPr>
          <w:rtl/>
        </w:rPr>
        <w:t xml:space="preserve"> </w:t>
      </w:r>
      <w:r w:rsidRPr="0075391D">
        <w:rPr>
          <w:rtl/>
        </w:rPr>
        <w:t>משרד</w:t>
      </w:r>
      <w:r>
        <w:rPr>
          <w:rtl/>
        </w:rPr>
        <w:t xml:space="preserve"> </w:t>
      </w:r>
      <w:r w:rsidRPr="0075391D">
        <w:rPr>
          <w:rtl/>
        </w:rPr>
        <w:t>מבקר</w:t>
      </w:r>
      <w:r>
        <w:rPr>
          <w:rtl/>
        </w:rPr>
        <w:t xml:space="preserve"> </w:t>
      </w:r>
      <w:r w:rsidRPr="0075391D">
        <w:rPr>
          <w:rtl/>
        </w:rPr>
        <w:t>המדינה</w:t>
      </w:r>
      <w:r>
        <w:rPr>
          <w:rtl/>
        </w:rPr>
        <w:t>.</w:t>
      </w:r>
    </w:p>
    <w:p w:rsidR="00131BE2" w:rsidRPr="00BB2BF1" w:rsidP="00DF3A5A" w14:paraId="3922D3F3" w14:textId="77777777">
      <w:pPr>
        <w:pStyle w:val="a5"/>
        <w:spacing w:after="120" w:line="320" w:lineRule="atLeast"/>
        <w:rPr>
          <w:rFonts w:ascii="Tahoma" w:hAnsi="Tahoma" w:cs="Tahoma"/>
          <w:sz w:val="20"/>
          <w:szCs w:val="20"/>
          <w:rtl/>
        </w:rPr>
      </w:pPr>
      <w:r w:rsidRPr="00BB2BF1">
        <w:rPr>
          <w:rFonts w:ascii="Tahoma" w:hAnsi="Tahoma" w:cs="Tahoma"/>
          <w:sz w:val="20"/>
          <w:szCs w:val="20"/>
          <w:rtl/>
        </w:rPr>
        <w:t>מהתרשים עולה שבכמעט מרבע מבתי הספר שיעור ניצול קו האינטרנט נמוך מאוד (עד 25%), ולמעשה כ-43% מבתי הספר אינם מגיעים לניצול של 50% מקו האינטרנט. רק מעט יותר משליש מבתי הספר עושים שימוש רב בקו האינטרנט שברשותם. עוד נמצא, שרק 9% מבתי הספר מנצלים את קו האינטרנט במלואו. נתונים אלו מורים כי מבחינת תשתית קו האינטרנט קיים פוטנציאל ניכר להגדלת הלמידה המתוקשבת של התלמידים בקרוב לשני שלישים מבתי הספר.</w:t>
      </w:r>
    </w:p>
    <w:p w:rsidR="00131BE2" w:rsidRPr="00BB2BF1" w:rsidP="00DF3A5A" w14:paraId="0829E9D9" w14:textId="77777777">
      <w:pPr>
        <w:pStyle w:val="a5"/>
        <w:spacing w:after="120" w:line="320" w:lineRule="atLeast"/>
        <w:rPr>
          <w:rFonts w:ascii="Tahoma" w:hAnsi="Tahoma" w:cs="Tahoma"/>
          <w:sz w:val="20"/>
          <w:szCs w:val="20"/>
          <w:rtl/>
        </w:rPr>
      </w:pPr>
      <w:r w:rsidRPr="00BB2BF1">
        <w:rPr>
          <w:rFonts w:ascii="Tahoma" w:hAnsi="Tahoma" w:cs="Tahoma"/>
          <w:sz w:val="20"/>
          <w:szCs w:val="20"/>
          <w:rtl/>
        </w:rPr>
        <w:t>בשאלון המנהלים נשאלו מנהלי בתי הספר העל-יסודיים, בין היתר, באיזו מידה תומכות מהירות רשת האינטרנט שבבית ספרם ואיכותה בהקניית המיומנויות הנדרשות. להלן התפלגות תשובותיהם:</w:t>
      </w:r>
    </w:p>
    <w:p w:rsidR="00131BE2" w:rsidRPr="0075391D" w:rsidP="00D531A8" w14:paraId="60084549" w14:textId="5FEA4AFF">
      <w:pPr>
        <w:pStyle w:val="a1"/>
        <w:rPr>
          <w:rtl/>
        </w:rPr>
      </w:pPr>
      <w:r w:rsidRPr="00BB2BF1">
        <w:rPr>
          <w:b w:val="0"/>
          <w:bCs w:val="0"/>
          <w:rtl/>
        </w:rPr>
        <w:t xml:space="preserve">תרשים 19: </w:t>
      </w:r>
      <w:r w:rsidRPr="0075391D">
        <w:rPr>
          <w:rtl/>
        </w:rPr>
        <w:t>התפלגות</w:t>
      </w:r>
      <w:r>
        <w:rPr>
          <w:rtl/>
        </w:rPr>
        <w:t xml:space="preserve"> </w:t>
      </w:r>
      <w:r w:rsidRPr="0075391D">
        <w:rPr>
          <w:rtl/>
        </w:rPr>
        <w:t>תשובות</w:t>
      </w:r>
      <w:r>
        <w:rPr>
          <w:rtl/>
        </w:rPr>
        <w:t xml:space="preserve"> </w:t>
      </w:r>
      <w:r w:rsidRPr="0075391D">
        <w:rPr>
          <w:rtl/>
        </w:rPr>
        <w:t>מנהלי</w:t>
      </w:r>
      <w:r>
        <w:rPr>
          <w:rtl/>
        </w:rPr>
        <w:t xml:space="preserve"> </w:t>
      </w:r>
      <w:r w:rsidRPr="0075391D">
        <w:rPr>
          <w:rtl/>
        </w:rPr>
        <w:t>בתיה"ס</w:t>
      </w:r>
      <w:r>
        <w:rPr>
          <w:rtl/>
        </w:rPr>
        <w:t xml:space="preserve"> </w:t>
      </w:r>
      <w:r w:rsidRPr="0075391D">
        <w:rPr>
          <w:rtl/>
        </w:rPr>
        <w:t>העל</w:t>
      </w:r>
      <w:r>
        <w:rPr>
          <w:rtl/>
        </w:rPr>
        <w:t>-</w:t>
      </w:r>
      <w:r w:rsidRPr="0075391D">
        <w:rPr>
          <w:rtl/>
        </w:rPr>
        <w:t>יסודיים</w:t>
      </w:r>
      <w:r>
        <w:rPr>
          <w:rtl/>
        </w:rPr>
        <w:t xml:space="preserve"> </w:t>
      </w:r>
      <w:r w:rsidRPr="0075391D">
        <w:rPr>
          <w:rtl/>
        </w:rPr>
        <w:t>לשאלה</w:t>
      </w:r>
      <w:r>
        <w:rPr>
          <w:rtl/>
        </w:rPr>
        <w:t xml:space="preserve"> </w:t>
      </w:r>
      <w:r w:rsidRPr="0075391D">
        <w:rPr>
          <w:rtl/>
        </w:rPr>
        <w:t>"באיזו</w:t>
      </w:r>
      <w:r>
        <w:rPr>
          <w:rtl/>
        </w:rPr>
        <w:t xml:space="preserve"> </w:t>
      </w:r>
      <w:r w:rsidRPr="0075391D">
        <w:rPr>
          <w:rtl/>
        </w:rPr>
        <w:t>מידה</w:t>
      </w:r>
      <w:r>
        <w:rPr>
          <w:rtl/>
        </w:rPr>
        <w:t xml:space="preserve"> </w:t>
      </w:r>
      <w:r w:rsidRPr="0075391D">
        <w:rPr>
          <w:rtl/>
        </w:rPr>
        <w:t>תומכות</w:t>
      </w:r>
      <w:r>
        <w:rPr>
          <w:rtl/>
        </w:rPr>
        <w:t xml:space="preserve"> </w:t>
      </w:r>
      <w:r w:rsidRPr="0075391D">
        <w:rPr>
          <w:rtl/>
        </w:rPr>
        <w:t>מהירות</w:t>
      </w:r>
      <w:r>
        <w:rPr>
          <w:rtl/>
        </w:rPr>
        <w:t xml:space="preserve"> </w:t>
      </w:r>
      <w:r w:rsidRPr="0075391D">
        <w:rPr>
          <w:rtl/>
        </w:rPr>
        <w:t>רשת</w:t>
      </w:r>
      <w:r>
        <w:rPr>
          <w:rtl/>
        </w:rPr>
        <w:t xml:space="preserve"> </w:t>
      </w:r>
      <w:r w:rsidRPr="0075391D">
        <w:rPr>
          <w:rtl/>
        </w:rPr>
        <w:t>האינטרנט</w:t>
      </w:r>
      <w:r>
        <w:rPr>
          <w:rtl/>
        </w:rPr>
        <w:t xml:space="preserve"> </w:t>
      </w:r>
      <w:r w:rsidRPr="0075391D">
        <w:rPr>
          <w:rtl/>
        </w:rPr>
        <w:t>שבבית</w:t>
      </w:r>
      <w:r>
        <w:rPr>
          <w:rtl/>
        </w:rPr>
        <w:t xml:space="preserve"> </w:t>
      </w:r>
      <w:r w:rsidRPr="0075391D">
        <w:rPr>
          <w:rtl/>
        </w:rPr>
        <w:t>ספרכם</w:t>
      </w:r>
      <w:r>
        <w:rPr>
          <w:rtl/>
        </w:rPr>
        <w:t xml:space="preserve"> </w:t>
      </w:r>
      <w:r w:rsidRPr="0075391D">
        <w:rPr>
          <w:rtl/>
        </w:rPr>
        <w:t>ואיכותה</w:t>
      </w:r>
      <w:r>
        <w:rPr>
          <w:rtl/>
        </w:rPr>
        <w:t xml:space="preserve"> </w:t>
      </w:r>
      <w:r w:rsidRPr="0075391D">
        <w:rPr>
          <w:rtl/>
        </w:rPr>
        <w:t>בהקניית</w:t>
      </w:r>
      <w:r>
        <w:rPr>
          <w:rtl/>
        </w:rPr>
        <w:t xml:space="preserve"> </w:t>
      </w:r>
      <w:r w:rsidRPr="0075391D">
        <w:rPr>
          <w:rtl/>
        </w:rPr>
        <w:t>המיומנויות</w:t>
      </w:r>
      <w:r>
        <w:rPr>
          <w:rtl/>
        </w:rPr>
        <w:t xml:space="preserve"> </w:t>
      </w:r>
      <w:r w:rsidRPr="0075391D">
        <w:rPr>
          <w:rtl/>
        </w:rPr>
        <w:t>הנדרשות?"</w:t>
      </w:r>
      <w:r>
        <w:rPr>
          <w:rtl/>
        </w:rPr>
        <w:t xml:space="preserve">, </w:t>
      </w:r>
      <w:r w:rsidRPr="0075391D">
        <w:rPr>
          <w:rtl/>
        </w:rPr>
        <w:t>יולי</w:t>
      </w:r>
      <w:r>
        <w:rPr>
          <w:rtl/>
        </w:rPr>
        <w:t xml:space="preserve"> </w:t>
      </w:r>
      <w:r w:rsidRPr="0075391D">
        <w:rPr>
          <w:rtl/>
        </w:rPr>
        <w:t>2019</w:t>
      </w:r>
    </w:p>
    <w:p w:rsidR="00131BE2" w:rsidRPr="00D26ECC" w:rsidP="00DF3A5A" w14:paraId="3856EFBD" w14:textId="659F5AC9">
      <w:pPr>
        <w:pStyle w:val="a5"/>
        <w:spacing w:after="120" w:line="320" w:lineRule="atLeast"/>
        <w:jc w:val="center"/>
        <w:rPr>
          <w:rFonts w:ascii="Tahoma" w:hAnsi="Tahoma" w:cs="Tahoma"/>
          <w:sz w:val="20"/>
          <w:szCs w:val="20"/>
          <w:rtl/>
        </w:rPr>
      </w:pPr>
      <w:r>
        <w:rPr>
          <w:rFonts w:ascii="Tahoma" w:hAnsi="Tahoma" w:cs="Tahoma"/>
          <w:noProof/>
          <w:sz w:val="20"/>
          <w:szCs w:val="20"/>
          <w:rtl/>
          <w:lang w:val="he-IL"/>
        </w:rPr>
        <w:drawing>
          <wp:inline distT="0" distB="0" distL="0" distR="0">
            <wp:extent cx="2523749" cy="2093980"/>
            <wp:effectExtent l="0" t="0" r="0" b="1905"/>
            <wp:docPr id="643" name="Picture 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462021" name="Picture 643"/>
                    <pic:cNvPicPr/>
                  </pic:nvPicPr>
                  <pic:blipFill>
                    <a:blip xmlns:r="http://schemas.openxmlformats.org/officeDocument/2006/relationships" r:embed="rId40" cstate="print">
                      <a:extLst>
                        <a:ext xmlns:a="http://schemas.openxmlformats.org/drawingml/2006/main" uri="{28A0092B-C50C-407E-A947-70E740481C1C}">
                          <a14:useLocalDpi xmlns:a14="http://schemas.microsoft.com/office/drawing/2010/main" val="0"/>
                        </a:ext>
                      </a:extLst>
                    </a:blip>
                    <a:stretch>
                      <a:fillRect/>
                    </a:stretch>
                  </pic:blipFill>
                  <pic:spPr>
                    <a:xfrm>
                      <a:off x="0" y="0"/>
                      <a:ext cx="2523749" cy="2093980"/>
                    </a:xfrm>
                    <a:prstGeom prst="rect">
                      <a:avLst/>
                    </a:prstGeom>
                  </pic:spPr>
                </pic:pic>
              </a:graphicData>
            </a:graphic>
          </wp:inline>
        </w:drawing>
      </w:r>
    </w:p>
    <w:p w:rsidR="00131BE2" w:rsidRPr="00BB2BF1" w:rsidP="00DF3A5A" w14:paraId="7A3806EA" w14:textId="77777777">
      <w:pPr>
        <w:pStyle w:val="a5"/>
        <w:spacing w:after="120" w:line="320" w:lineRule="atLeast"/>
        <w:rPr>
          <w:rFonts w:ascii="Tahoma" w:hAnsi="Tahoma" w:cs="Tahoma"/>
          <w:sz w:val="20"/>
          <w:szCs w:val="20"/>
          <w:rtl/>
        </w:rPr>
      </w:pPr>
      <w:r w:rsidRPr="00BB2BF1">
        <w:rPr>
          <w:rFonts w:ascii="Tahoma" w:hAnsi="Tahoma" w:cs="Tahoma"/>
          <w:sz w:val="20"/>
          <w:szCs w:val="20"/>
          <w:rtl/>
        </w:rPr>
        <w:t>מהתרשים עולה כי יותר מ-40% מהמנהלים סבורים כי תמיכת רשת האינטרנט בבית ספרם בהקניית המיומנויות הנדרשות, מבחינת מהירותה ואיכותה, היא בינונית או פחות מכך.</w:t>
      </w:r>
    </w:p>
    <w:p w:rsidR="00131BE2" w:rsidRPr="0075391D" w:rsidP="00D531A8" w14:paraId="526E365E" w14:textId="77777777">
      <w:pPr>
        <w:pStyle w:val="RESHET"/>
        <w:rPr>
          <w:rtl/>
        </w:rPr>
      </w:pPr>
      <w:r w:rsidRPr="0075391D">
        <w:rPr>
          <w:rtl/>
        </w:rPr>
        <w:t>מכל</w:t>
      </w:r>
      <w:r>
        <w:rPr>
          <w:rtl/>
        </w:rPr>
        <w:t xml:space="preserve"> </w:t>
      </w:r>
      <w:r w:rsidRPr="0075391D">
        <w:rPr>
          <w:rtl/>
        </w:rPr>
        <w:t>האמור</w:t>
      </w:r>
      <w:r>
        <w:rPr>
          <w:rtl/>
        </w:rPr>
        <w:t xml:space="preserve"> </w:t>
      </w:r>
      <w:r w:rsidRPr="0075391D">
        <w:rPr>
          <w:rtl/>
        </w:rPr>
        <w:t>עולה</w:t>
      </w:r>
      <w:r>
        <w:rPr>
          <w:rtl/>
        </w:rPr>
        <w:t xml:space="preserve"> </w:t>
      </w:r>
      <w:r w:rsidRPr="0075391D">
        <w:rPr>
          <w:rtl/>
        </w:rPr>
        <w:t>כי</w:t>
      </w:r>
      <w:r>
        <w:rPr>
          <w:rtl/>
        </w:rPr>
        <w:t xml:space="preserve"> </w:t>
      </w:r>
      <w:r w:rsidRPr="0075391D">
        <w:rPr>
          <w:rtl/>
        </w:rPr>
        <w:t>נכון</w:t>
      </w:r>
      <w:r>
        <w:rPr>
          <w:rtl/>
        </w:rPr>
        <w:t xml:space="preserve"> </w:t>
      </w:r>
      <w:r w:rsidRPr="0075391D">
        <w:rPr>
          <w:rtl/>
        </w:rPr>
        <w:t>לסוף</w:t>
      </w:r>
      <w:r>
        <w:rPr>
          <w:rtl/>
        </w:rPr>
        <w:t xml:space="preserve"> </w:t>
      </w:r>
      <w:r w:rsidRPr="0075391D">
        <w:rPr>
          <w:rtl/>
        </w:rPr>
        <w:t>2018</w:t>
      </w:r>
      <w:r>
        <w:rPr>
          <w:rtl/>
        </w:rPr>
        <w:t xml:space="preserve">, </w:t>
      </w:r>
      <w:r w:rsidRPr="0075391D">
        <w:rPr>
          <w:rtl/>
        </w:rPr>
        <w:t>אף</w:t>
      </w:r>
      <w:r>
        <w:rPr>
          <w:rtl/>
        </w:rPr>
        <w:t xml:space="preserve"> </w:t>
      </w:r>
      <w:r w:rsidRPr="0075391D">
        <w:rPr>
          <w:rtl/>
        </w:rPr>
        <w:t>שרוב</w:t>
      </w:r>
      <w:r>
        <w:rPr>
          <w:rtl/>
        </w:rPr>
        <w:t xml:space="preserve"> </w:t>
      </w:r>
      <w:r w:rsidRPr="0075391D">
        <w:rPr>
          <w:rtl/>
        </w:rPr>
        <w:t>רובם</w:t>
      </w:r>
      <w:r>
        <w:rPr>
          <w:rtl/>
        </w:rPr>
        <w:t xml:space="preserve"> </w:t>
      </w:r>
      <w:r w:rsidRPr="0075391D">
        <w:rPr>
          <w:rtl/>
        </w:rPr>
        <w:t>של</w:t>
      </w:r>
      <w:r>
        <w:rPr>
          <w:rtl/>
        </w:rPr>
        <w:t xml:space="preserve"> </w:t>
      </w:r>
      <w:r w:rsidRPr="0075391D">
        <w:rPr>
          <w:rtl/>
        </w:rPr>
        <w:t>בתיה"ס</w:t>
      </w:r>
      <w:r>
        <w:rPr>
          <w:rtl/>
        </w:rPr>
        <w:t xml:space="preserve"> </w:t>
      </w:r>
      <w:r w:rsidRPr="0075391D">
        <w:rPr>
          <w:rtl/>
        </w:rPr>
        <w:t>העל</w:t>
      </w:r>
      <w:r>
        <w:rPr>
          <w:rtl/>
        </w:rPr>
        <w:t>-</w:t>
      </w:r>
      <w:r w:rsidRPr="0075391D">
        <w:rPr>
          <w:rtl/>
        </w:rPr>
        <w:t>יסודיים</w:t>
      </w:r>
      <w:r>
        <w:rPr>
          <w:rtl/>
        </w:rPr>
        <w:t xml:space="preserve"> </w:t>
      </w:r>
      <w:r w:rsidRPr="0075391D">
        <w:rPr>
          <w:rtl/>
        </w:rPr>
        <w:t>מחוברים</w:t>
      </w:r>
      <w:r>
        <w:rPr>
          <w:rtl/>
        </w:rPr>
        <w:t xml:space="preserve"> </w:t>
      </w:r>
      <w:r w:rsidRPr="0075391D">
        <w:rPr>
          <w:rtl/>
        </w:rPr>
        <w:t>לרשת</w:t>
      </w:r>
      <w:r>
        <w:rPr>
          <w:rtl/>
        </w:rPr>
        <w:t xml:space="preserve"> </w:t>
      </w:r>
      <w:r w:rsidRPr="0075391D">
        <w:rPr>
          <w:rtl/>
        </w:rPr>
        <w:t>האינטרנט</w:t>
      </w:r>
      <w:r>
        <w:rPr>
          <w:rtl/>
        </w:rPr>
        <w:t xml:space="preserve">, </w:t>
      </w:r>
      <w:r w:rsidRPr="0075391D">
        <w:rPr>
          <w:rtl/>
        </w:rPr>
        <w:t>בכ</w:t>
      </w:r>
      <w:r>
        <w:rPr>
          <w:rtl/>
        </w:rPr>
        <w:t>-</w:t>
      </w:r>
      <w:r w:rsidRPr="0075391D">
        <w:rPr>
          <w:rtl/>
        </w:rPr>
        <w:t>14%</w:t>
      </w:r>
      <w:r>
        <w:rPr>
          <w:rtl/>
        </w:rPr>
        <w:t xml:space="preserve"> </w:t>
      </w:r>
      <w:r w:rsidRPr="0075391D">
        <w:rPr>
          <w:rtl/>
        </w:rPr>
        <w:t>מהם</w:t>
      </w:r>
      <w:r>
        <w:rPr>
          <w:rtl/>
        </w:rPr>
        <w:t xml:space="preserve"> </w:t>
      </w:r>
      <w:r w:rsidRPr="0075391D">
        <w:rPr>
          <w:rtl/>
        </w:rPr>
        <w:t>אין</w:t>
      </w:r>
      <w:r>
        <w:rPr>
          <w:rtl/>
        </w:rPr>
        <w:t xml:space="preserve"> </w:t>
      </w:r>
      <w:r w:rsidRPr="0075391D">
        <w:rPr>
          <w:rtl/>
        </w:rPr>
        <w:t>חיבור</w:t>
      </w:r>
      <w:r>
        <w:rPr>
          <w:rtl/>
        </w:rPr>
        <w:t xml:space="preserve"> </w:t>
      </w:r>
      <w:r w:rsidRPr="0075391D">
        <w:rPr>
          <w:rtl/>
        </w:rPr>
        <w:t>של</w:t>
      </w:r>
      <w:r>
        <w:rPr>
          <w:rtl/>
        </w:rPr>
        <w:t xml:space="preserve"> </w:t>
      </w:r>
      <w:r w:rsidRPr="0075391D">
        <w:rPr>
          <w:rtl/>
        </w:rPr>
        <w:t>הכיתות</w:t>
      </w:r>
      <w:r>
        <w:rPr>
          <w:rtl/>
        </w:rPr>
        <w:t xml:space="preserve"> </w:t>
      </w:r>
      <w:r w:rsidRPr="0075391D">
        <w:rPr>
          <w:rtl/>
        </w:rPr>
        <w:t>לרשת</w:t>
      </w:r>
      <w:r>
        <w:rPr>
          <w:rtl/>
        </w:rPr>
        <w:t xml:space="preserve">. </w:t>
      </w:r>
      <w:r w:rsidRPr="0075391D">
        <w:rPr>
          <w:rtl/>
        </w:rPr>
        <w:t>נוסף</w:t>
      </w:r>
      <w:r>
        <w:rPr>
          <w:rtl/>
        </w:rPr>
        <w:t xml:space="preserve"> </w:t>
      </w:r>
      <w:r w:rsidRPr="0075391D">
        <w:rPr>
          <w:rtl/>
        </w:rPr>
        <w:t>על</w:t>
      </w:r>
      <w:r>
        <w:rPr>
          <w:rtl/>
        </w:rPr>
        <w:t xml:space="preserve"> </w:t>
      </w:r>
      <w:r w:rsidRPr="0075391D">
        <w:rPr>
          <w:rtl/>
        </w:rPr>
        <w:t>כך</w:t>
      </w:r>
      <w:r>
        <w:rPr>
          <w:rtl/>
        </w:rPr>
        <w:t xml:space="preserve">, </w:t>
      </w:r>
      <w:r w:rsidRPr="0075391D">
        <w:rPr>
          <w:rtl/>
        </w:rPr>
        <w:t>רק</w:t>
      </w:r>
      <w:r>
        <w:rPr>
          <w:rtl/>
        </w:rPr>
        <w:t xml:space="preserve"> </w:t>
      </w:r>
      <w:r w:rsidRPr="0075391D">
        <w:rPr>
          <w:rtl/>
        </w:rPr>
        <w:t>עבור</w:t>
      </w:r>
      <w:r>
        <w:rPr>
          <w:rtl/>
        </w:rPr>
        <w:t xml:space="preserve"> </w:t>
      </w:r>
      <w:r w:rsidRPr="0075391D">
        <w:rPr>
          <w:rtl/>
        </w:rPr>
        <w:t>20%</w:t>
      </w:r>
      <w:r>
        <w:rPr>
          <w:rtl/>
        </w:rPr>
        <w:t xml:space="preserve"> </w:t>
      </w:r>
      <w:r w:rsidRPr="0075391D">
        <w:rPr>
          <w:rtl/>
        </w:rPr>
        <w:t>מבתיה"ס</w:t>
      </w:r>
      <w:r>
        <w:rPr>
          <w:rtl/>
        </w:rPr>
        <w:t xml:space="preserve"> </w:t>
      </w:r>
      <w:r w:rsidRPr="0075391D">
        <w:rPr>
          <w:rtl/>
        </w:rPr>
        <w:t>שהם</w:t>
      </w:r>
      <w:r>
        <w:rPr>
          <w:rtl/>
        </w:rPr>
        <w:t xml:space="preserve"> </w:t>
      </w:r>
      <w:r w:rsidRPr="0075391D">
        <w:rPr>
          <w:rtl/>
        </w:rPr>
        <w:t>בעלי</w:t>
      </w:r>
      <w:r>
        <w:rPr>
          <w:rtl/>
        </w:rPr>
        <w:t xml:space="preserve"> </w:t>
      </w:r>
      <w:r w:rsidRPr="0075391D">
        <w:rPr>
          <w:rtl/>
        </w:rPr>
        <w:t>קו</w:t>
      </w:r>
      <w:r>
        <w:rPr>
          <w:rtl/>
        </w:rPr>
        <w:t xml:space="preserve"> </w:t>
      </w:r>
      <w:r w:rsidRPr="0075391D">
        <w:rPr>
          <w:rtl/>
        </w:rPr>
        <w:t>אינטרנט</w:t>
      </w:r>
      <w:r>
        <w:rPr>
          <w:rtl/>
        </w:rPr>
        <w:t xml:space="preserve"> </w:t>
      </w:r>
      <w:r w:rsidRPr="0075391D">
        <w:rPr>
          <w:rtl/>
        </w:rPr>
        <w:t>יש</w:t>
      </w:r>
      <w:r>
        <w:rPr>
          <w:rtl/>
        </w:rPr>
        <w:t xml:space="preserve"> </w:t>
      </w:r>
      <w:r w:rsidRPr="0075391D">
        <w:rPr>
          <w:rtl/>
        </w:rPr>
        <w:t>למשרד</w:t>
      </w:r>
      <w:r>
        <w:rPr>
          <w:rtl/>
        </w:rPr>
        <w:t xml:space="preserve"> </w:t>
      </w:r>
      <w:r w:rsidRPr="0075391D">
        <w:rPr>
          <w:rtl/>
        </w:rPr>
        <w:t>החינוך</w:t>
      </w:r>
      <w:r>
        <w:rPr>
          <w:rtl/>
        </w:rPr>
        <w:t xml:space="preserve"> </w:t>
      </w:r>
      <w:r w:rsidRPr="0075391D">
        <w:rPr>
          <w:rtl/>
        </w:rPr>
        <w:t>נתונים</w:t>
      </w:r>
      <w:r>
        <w:rPr>
          <w:rtl/>
        </w:rPr>
        <w:t xml:space="preserve"> </w:t>
      </w:r>
      <w:r w:rsidRPr="0075391D">
        <w:rPr>
          <w:rtl/>
        </w:rPr>
        <w:t>על</w:t>
      </w:r>
      <w:r>
        <w:rPr>
          <w:rtl/>
        </w:rPr>
        <w:t xml:space="preserve"> </w:t>
      </w:r>
      <w:r w:rsidRPr="0075391D">
        <w:rPr>
          <w:rtl/>
        </w:rPr>
        <w:t>שיעור</w:t>
      </w:r>
      <w:r>
        <w:rPr>
          <w:rtl/>
        </w:rPr>
        <w:t xml:space="preserve"> </w:t>
      </w:r>
      <w:r w:rsidRPr="0075391D">
        <w:rPr>
          <w:rtl/>
        </w:rPr>
        <w:t>הניצול</w:t>
      </w:r>
      <w:r>
        <w:rPr>
          <w:rtl/>
        </w:rPr>
        <w:t xml:space="preserve"> </w:t>
      </w:r>
      <w:r w:rsidRPr="0075391D">
        <w:rPr>
          <w:rtl/>
        </w:rPr>
        <w:t>שלו</w:t>
      </w:r>
      <w:r>
        <w:rPr>
          <w:rtl/>
        </w:rPr>
        <w:t xml:space="preserve">, </w:t>
      </w:r>
      <w:r w:rsidRPr="0075391D">
        <w:rPr>
          <w:rtl/>
        </w:rPr>
        <w:t>ובכ</w:t>
      </w:r>
      <w:r>
        <w:rPr>
          <w:rtl/>
        </w:rPr>
        <w:t>-</w:t>
      </w:r>
      <w:r w:rsidRPr="0075391D">
        <w:rPr>
          <w:rtl/>
        </w:rPr>
        <w:t>43%</w:t>
      </w:r>
      <w:r>
        <w:rPr>
          <w:rtl/>
        </w:rPr>
        <w:t xml:space="preserve"> </w:t>
      </w:r>
      <w:r w:rsidRPr="0075391D">
        <w:rPr>
          <w:rtl/>
        </w:rPr>
        <w:t>מבתי"ס</w:t>
      </w:r>
      <w:r>
        <w:rPr>
          <w:rtl/>
        </w:rPr>
        <w:t xml:space="preserve"> </w:t>
      </w:r>
      <w:r w:rsidRPr="0075391D">
        <w:rPr>
          <w:rtl/>
        </w:rPr>
        <w:t>אלו</w:t>
      </w:r>
      <w:r>
        <w:rPr>
          <w:rtl/>
        </w:rPr>
        <w:t xml:space="preserve"> </w:t>
      </w:r>
      <w:r w:rsidRPr="0075391D">
        <w:rPr>
          <w:rtl/>
        </w:rPr>
        <w:t>קו</w:t>
      </w:r>
      <w:r>
        <w:rPr>
          <w:rtl/>
        </w:rPr>
        <w:t xml:space="preserve"> </w:t>
      </w:r>
      <w:r w:rsidRPr="0075391D">
        <w:rPr>
          <w:rtl/>
        </w:rPr>
        <w:t>האינטרנט</w:t>
      </w:r>
      <w:r>
        <w:rPr>
          <w:rtl/>
        </w:rPr>
        <w:t xml:space="preserve"> </w:t>
      </w:r>
      <w:r w:rsidRPr="0075391D">
        <w:rPr>
          <w:rtl/>
        </w:rPr>
        <w:t>שברשותם</w:t>
      </w:r>
      <w:r>
        <w:rPr>
          <w:rtl/>
        </w:rPr>
        <w:t xml:space="preserve"> </w:t>
      </w:r>
      <w:r w:rsidRPr="0075391D">
        <w:rPr>
          <w:rtl/>
        </w:rPr>
        <w:t>מנוצל</w:t>
      </w:r>
      <w:r>
        <w:rPr>
          <w:rtl/>
        </w:rPr>
        <w:t xml:space="preserve"> </w:t>
      </w:r>
      <w:r w:rsidRPr="0075391D">
        <w:rPr>
          <w:rtl/>
        </w:rPr>
        <w:t>בשיעור</w:t>
      </w:r>
      <w:r>
        <w:rPr>
          <w:rtl/>
        </w:rPr>
        <w:t xml:space="preserve"> </w:t>
      </w:r>
      <w:r w:rsidRPr="0075391D">
        <w:rPr>
          <w:rtl/>
        </w:rPr>
        <w:t>נמוך</w:t>
      </w:r>
      <w:r>
        <w:rPr>
          <w:rtl/>
        </w:rPr>
        <w:t xml:space="preserve">, </w:t>
      </w:r>
      <w:r w:rsidRPr="0075391D">
        <w:rPr>
          <w:rtl/>
        </w:rPr>
        <w:t>דהיינו</w:t>
      </w:r>
      <w:r>
        <w:rPr>
          <w:rtl/>
        </w:rPr>
        <w:t xml:space="preserve"> </w:t>
      </w:r>
      <w:r w:rsidRPr="0075391D">
        <w:rPr>
          <w:rtl/>
        </w:rPr>
        <w:t>יש</w:t>
      </w:r>
      <w:r>
        <w:rPr>
          <w:rtl/>
        </w:rPr>
        <w:t xml:space="preserve"> </w:t>
      </w:r>
      <w:r w:rsidRPr="0075391D">
        <w:rPr>
          <w:rtl/>
        </w:rPr>
        <w:t>ביכולתם</w:t>
      </w:r>
      <w:r>
        <w:rPr>
          <w:rtl/>
        </w:rPr>
        <w:t xml:space="preserve"> </w:t>
      </w:r>
      <w:r w:rsidRPr="0075391D">
        <w:rPr>
          <w:rtl/>
        </w:rPr>
        <w:t>להגדיל</w:t>
      </w:r>
      <w:r>
        <w:rPr>
          <w:rtl/>
        </w:rPr>
        <w:t xml:space="preserve"> </w:t>
      </w:r>
      <w:r w:rsidRPr="0075391D">
        <w:rPr>
          <w:rtl/>
        </w:rPr>
        <w:t>באופן</w:t>
      </w:r>
      <w:r>
        <w:rPr>
          <w:rtl/>
        </w:rPr>
        <w:t xml:space="preserve"> </w:t>
      </w:r>
      <w:r w:rsidRPr="0075391D">
        <w:rPr>
          <w:rtl/>
        </w:rPr>
        <w:t>ניכר</w:t>
      </w:r>
      <w:r>
        <w:rPr>
          <w:rtl/>
        </w:rPr>
        <w:t xml:space="preserve"> </w:t>
      </w:r>
      <w:r w:rsidRPr="0075391D">
        <w:rPr>
          <w:rtl/>
        </w:rPr>
        <w:t>את</w:t>
      </w:r>
      <w:r>
        <w:rPr>
          <w:rtl/>
        </w:rPr>
        <w:t xml:space="preserve"> </w:t>
      </w:r>
      <w:r w:rsidRPr="0075391D">
        <w:rPr>
          <w:rtl/>
        </w:rPr>
        <w:t>השימוש</w:t>
      </w:r>
      <w:r>
        <w:rPr>
          <w:rtl/>
        </w:rPr>
        <w:t xml:space="preserve"> </w:t>
      </w:r>
      <w:r w:rsidRPr="0075391D">
        <w:rPr>
          <w:rtl/>
        </w:rPr>
        <w:t>שתלמידיהם</w:t>
      </w:r>
      <w:r>
        <w:rPr>
          <w:rtl/>
        </w:rPr>
        <w:t xml:space="preserve"> </w:t>
      </w:r>
      <w:r w:rsidRPr="0075391D">
        <w:rPr>
          <w:rtl/>
        </w:rPr>
        <w:t>עושים</w:t>
      </w:r>
      <w:r>
        <w:rPr>
          <w:rtl/>
        </w:rPr>
        <w:t xml:space="preserve"> </w:t>
      </w:r>
      <w:r w:rsidRPr="0075391D">
        <w:rPr>
          <w:rtl/>
        </w:rPr>
        <w:t>ברשת</w:t>
      </w:r>
      <w:r>
        <w:rPr>
          <w:rtl/>
        </w:rPr>
        <w:t xml:space="preserve"> </w:t>
      </w:r>
      <w:r w:rsidRPr="0075391D">
        <w:rPr>
          <w:rtl/>
        </w:rPr>
        <w:t>האינטרנט</w:t>
      </w:r>
      <w:r>
        <w:rPr>
          <w:rtl/>
        </w:rPr>
        <w:t xml:space="preserve"> </w:t>
      </w:r>
      <w:r w:rsidRPr="0075391D">
        <w:rPr>
          <w:rtl/>
        </w:rPr>
        <w:t>כדי</w:t>
      </w:r>
      <w:r>
        <w:rPr>
          <w:rtl/>
        </w:rPr>
        <w:t xml:space="preserve"> </w:t>
      </w:r>
      <w:r w:rsidRPr="0075391D">
        <w:rPr>
          <w:rtl/>
        </w:rPr>
        <w:t>לחזק</w:t>
      </w:r>
      <w:r>
        <w:rPr>
          <w:rtl/>
        </w:rPr>
        <w:t xml:space="preserve"> </w:t>
      </w:r>
      <w:r w:rsidRPr="0075391D">
        <w:rPr>
          <w:rtl/>
        </w:rPr>
        <w:t>בקרבם</w:t>
      </w:r>
      <w:r>
        <w:rPr>
          <w:rtl/>
        </w:rPr>
        <w:t xml:space="preserve"> </w:t>
      </w:r>
      <w:r w:rsidRPr="0075391D">
        <w:rPr>
          <w:rtl/>
        </w:rPr>
        <w:t>את</w:t>
      </w:r>
      <w:r>
        <w:rPr>
          <w:rtl/>
        </w:rPr>
        <w:t xml:space="preserve"> </w:t>
      </w:r>
      <w:r w:rsidRPr="0075391D">
        <w:rPr>
          <w:rtl/>
        </w:rPr>
        <w:t>האוריינות</w:t>
      </w:r>
      <w:r>
        <w:rPr>
          <w:rtl/>
        </w:rPr>
        <w:t xml:space="preserve"> </w:t>
      </w:r>
      <w:r w:rsidRPr="0075391D">
        <w:rPr>
          <w:rtl/>
        </w:rPr>
        <w:t>הטכנולוגית</w:t>
      </w:r>
      <w:r>
        <w:rPr>
          <w:rtl/>
        </w:rPr>
        <w:t xml:space="preserve"> </w:t>
      </w:r>
      <w:r w:rsidRPr="0075391D">
        <w:rPr>
          <w:rtl/>
        </w:rPr>
        <w:t>והדיגיטלית</w:t>
      </w:r>
      <w:r>
        <w:rPr>
          <w:rtl/>
        </w:rPr>
        <w:t xml:space="preserve">. </w:t>
      </w:r>
      <w:r w:rsidRPr="0075391D">
        <w:rPr>
          <w:rtl/>
        </w:rPr>
        <w:t>כמו</w:t>
      </w:r>
      <w:r>
        <w:rPr>
          <w:rtl/>
        </w:rPr>
        <w:t xml:space="preserve"> </w:t>
      </w:r>
      <w:r w:rsidRPr="0075391D">
        <w:rPr>
          <w:rtl/>
        </w:rPr>
        <w:t>כן</w:t>
      </w:r>
      <w:r>
        <w:rPr>
          <w:rtl/>
        </w:rPr>
        <w:t xml:space="preserve">, </w:t>
      </w:r>
      <w:r w:rsidRPr="0075391D">
        <w:rPr>
          <w:rtl/>
        </w:rPr>
        <w:t>חלק</w:t>
      </w:r>
      <w:r>
        <w:rPr>
          <w:rtl/>
        </w:rPr>
        <w:t xml:space="preserve"> </w:t>
      </w:r>
      <w:r w:rsidRPr="0075391D">
        <w:rPr>
          <w:rtl/>
        </w:rPr>
        <w:t>ניכר</w:t>
      </w:r>
      <w:r>
        <w:rPr>
          <w:rtl/>
        </w:rPr>
        <w:t xml:space="preserve"> </w:t>
      </w:r>
      <w:r w:rsidRPr="0075391D">
        <w:rPr>
          <w:rtl/>
        </w:rPr>
        <w:t>ממנהלי</w:t>
      </w:r>
      <w:r>
        <w:rPr>
          <w:rtl/>
        </w:rPr>
        <w:t xml:space="preserve"> </w:t>
      </w:r>
      <w:r w:rsidRPr="0075391D">
        <w:rPr>
          <w:rtl/>
        </w:rPr>
        <w:t>בתיה"ס</w:t>
      </w:r>
      <w:r>
        <w:rPr>
          <w:rtl/>
        </w:rPr>
        <w:t xml:space="preserve"> </w:t>
      </w:r>
      <w:r w:rsidRPr="0075391D">
        <w:rPr>
          <w:rtl/>
        </w:rPr>
        <w:t>העל</w:t>
      </w:r>
      <w:r>
        <w:rPr>
          <w:rtl/>
        </w:rPr>
        <w:t>-</w:t>
      </w:r>
      <w:r w:rsidRPr="0075391D">
        <w:rPr>
          <w:rtl/>
        </w:rPr>
        <w:t>יסודיים</w:t>
      </w:r>
      <w:r>
        <w:rPr>
          <w:rtl/>
        </w:rPr>
        <w:t xml:space="preserve"> </w:t>
      </w:r>
      <w:r w:rsidRPr="0075391D">
        <w:rPr>
          <w:rtl/>
        </w:rPr>
        <w:t>אינם</w:t>
      </w:r>
      <w:r>
        <w:rPr>
          <w:rtl/>
        </w:rPr>
        <w:t xml:space="preserve"> </w:t>
      </w:r>
      <w:r w:rsidRPr="0075391D">
        <w:rPr>
          <w:rtl/>
        </w:rPr>
        <w:t>סבורים</w:t>
      </w:r>
      <w:r>
        <w:rPr>
          <w:rtl/>
        </w:rPr>
        <w:t xml:space="preserve"> </w:t>
      </w:r>
      <w:r w:rsidRPr="0075391D">
        <w:rPr>
          <w:rtl/>
        </w:rPr>
        <w:t>שרשת</w:t>
      </w:r>
      <w:r>
        <w:rPr>
          <w:rtl/>
        </w:rPr>
        <w:t xml:space="preserve"> </w:t>
      </w:r>
      <w:r w:rsidRPr="0075391D">
        <w:rPr>
          <w:rtl/>
        </w:rPr>
        <w:t>האינטרנט</w:t>
      </w:r>
      <w:r>
        <w:rPr>
          <w:rtl/>
        </w:rPr>
        <w:t xml:space="preserve"> </w:t>
      </w:r>
      <w:r w:rsidRPr="0075391D">
        <w:rPr>
          <w:rtl/>
        </w:rPr>
        <w:t>בבית</w:t>
      </w:r>
      <w:r>
        <w:rPr>
          <w:rtl/>
        </w:rPr>
        <w:t xml:space="preserve"> </w:t>
      </w:r>
      <w:r w:rsidRPr="0075391D">
        <w:rPr>
          <w:rtl/>
        </w:rPr>
        <w:t>ספרם</w:t>
      </w:r>
      <w:r>
        <w:rPr>
          <w:rtl/>
        </w:rPr>
        <w:t xml:space="preserve"> </w:t>
      </w:r>
      <w:r w:rsidRPr="0075391D">
        <w:rPr>
          <w:rtl/>
        </w:rPr>
        <w:t>תומכת</w:t>
      </w:r>
      <w:r>
        <w:rPr>
          <w:rtl/>
        </w:rPr>
        <w:t xml:space="preserve"> </w:t>
      </w:r>
      <w:r w:rsidRPr="0075391D">
        <w:rPr>
          <w:rtl/>
        </w:rPr>
        <w:t>כראוי</w:t>
      </w:r>
      <w:r>
        <w:rPr>
          <w:rtl/>
        </w:rPr>
        <w:t xml:space="preserve"> </w:t>
      </w:r>
      <w:r w:rsidRPr="0075391D">
        <w:rPr>
          <w:rtl/>
        </w:rPr>
        <w:t>בהקניית</w:t>
      </w:r>
      <w:r>
        <w:rPr>
          <w:rtl/>
        </w:rPr>
        <w:t xml:space="preserve"> </w:t>
      </w:r>
      <w:r w:rsidRPr="0075391D">
        <w:rPr>
          <w:rtl/>
        </w:rPr>
        <w:t>המיומנויות</w:t>
      </w:r>
      <w:r>
        <w:rPr>
          <w:rtl/>
        </w:rPr>
        <w:t xml:space="preserve"> </w:t>
      </w:r>
      <w:r w:rsidRPr="0075391D">
        <w:rPr>
          <w:rtl/>
        </w:rPr>
        <w:t>הנדרשות</w:t>
      </w:r>
      <w:r>
        <w:rPr>
          <w:rtl/>
        </w:rPr>
        <w:t>.</w:t>
      </w:r>
    </w:p>
    <w:p w:rsidR="00131BE2" w:rsidRPr="00BB2BF1" w:rsidP="00DF3A5A" w14:paraId="69289B9F" w14:textId="77777777">
      <w:pPr>
        <w:pStyle w:val="a5"/>
        <w:spacing w:after="120" w:line="320" w:lineRule="atLeast"/>
        <w:rPr>
          <w:rFonts w:ascii="Tahoma" w:hAnsi="Tahoma" w:cs="Tahoma"/>
          <w:sz w:val="20"/>
          <w:szCs w:val="20"/>
          <w:rtl/>
        </w:rPr>
      </w:pPr>
      <w:r w:rsidRPr="00BB2BF1">
        <w:rPr>
          <w:rFonts w:ascii="Tahoma" w:hAnsi="Tahoma" w:cs="Tahoma"/>
          <w:sz w:val="20"/>
          <w:szCs w:val="20"/>
          <w:rtl/>
        </w:rPr>
        <w:t>בתגובתו מיולי 2020 ציין משרד החינוך כי הנתונים המוצגים בדוח על החיבור לרשת האינטרנט</w:t>
      </w:r>
      <w:r>
        <w:rPr>
          <w:rFonts w:ascii="Tahoma" w:hAnsi="Tahoma" w:cs="Tahoma"/>
          <w:sz w:val="20"/>
          <w:szCs w:val="20"/>
          <w:vertAlign w:val="superscript"/>
          <w:rtl/>
        </w:rPr>
        <w:footnoteReference w:id="44"/>
      </w:r>
      <w:r w:rsidRPr="00BB2BF1">
        <w:rPr>
          <w:rFonts w:ascii="Tahoma" w:hAnsi="Tahoma" w:cs="Tahoma"/>
          <w:sz w:val="20"/>
          <w:szCs w:val="20"/>
          <w:rtl/>
        </w:rPr>
        <w:t xml:space="preserve"> והשימוש בה אינם משקפים את המציאות החדשה שנוצרה בחודשים האחרונים בשנת 2020. בעקבות התפשטות נגיף הקורונה והפעלת למידה מרחוק, כמו גם מתוך בתי הספר, נתוני השימוש ברשת האינטרנט שונים לגמרי.</w:t>
      </w:r>
    </w:p>
    <w:p w:rsidR="00131BE2" w:rsidRPr="0075391D" w:rsidP="00D531A8" w14:paraId="55E71D0B" w14:textId="77777777">
      <w:pPr>
        <w:pStyle w:val="RESHET"/>
        <w:rPr>
          <w:rtl/>
        </w:rPr>
      </w:pPr>
      <w:r w:rsidRPr="0075391D">
        <w:rPr>
          <w:rtl/>
        </w:rPr>
        <w:t>משרד</w:t>
      </w:r>
      <w:r>
        <w:rPr>
          <w:rtl/>
        </w:rPr>
        <w:t xml:space="preserve"> </w:t>
      </w:r>
      <w:r w:rsidRPr="0075391D">
        <w:rPr>
          <w:rtl/>
        </w:rPr>
        <w:t>מבקר</w:t>
      </w:r>
      <w:r>
        <w:rPr>
          <w:rtl/>
        </w:rPr>
        <w:t xml:space="preserve"> </w:t>
      </w:r>
      <w:r w:rsidRPr="0075391D">
        <w:rPr>
          <w:rtl/>
        </w:rPr>
        <w:t>המדינה</w:t>
      </w:r>
      <w:r>
        <w:rPr>
          <w:rtl/>
        </w:rPr>
        <w:t xml:space="preserve"> </w:t>
      </w:r>
      <w:r w:rsidRPr="0075391D">
        <w:rPr>
          <w:rtl/>
        </w:rPr>
        <w:t>מציין</w:t>
      </w:r>
      <w:r>
        <w:rPr>
          <w:rtl/>
        </w:rPr>
        <w:t xml:space="preserve"> </w:t>
      </w:r>
      <w:r w:rsidRPr="0075391D">
        <w:rPr>
          <w:rtl/>
        </w:rPr>
        <w:t>כי</w:t>
      </w:r>
      <w:r>
        <w:rPr>
          <w:rtl/>
        </w:rPr>
        <w:t xml:space="preserve"> </w:t>
      </w:r>
      <w:r w:rsidRPr="0075391D">
        <w:rPr>
          <w:rtl/>
        </w:rPr>
        <w:t>משבר</w:t>
      </w:r>
      <w:r>
        <w:rPr>
          <w:rtl/>
        </w:rPr>
        <w:t xml:space="preserve"> </w:t>
      </w:r>
      <w:r w:rsidRPr="0075391D">
        <w:rPr>
          <w:rtl/>
        </w:rPr>
        <w:t>הקורונה</w:t>
      </w:r>
      <w:r>
        <w:rPr>
          <w:rtl/>
        </w:rPr>
        <w:t xml:space="preserve"> </w:t>
      </w:r>
      <w:r w:rsidRPr="0075391D">
        <w:rPr>
          <w:rtl/>
        </w:rPr>
        <w:t>והשלכותיו</w:t>
      </w:r>
      <w:r>
        <w:rPr>
          <w:rtl/>
        </w:rPr>
        <w:t xml:space="preserve"> </w:t>
      </w:r>
      <w:r w:rsidRPr="0075391D">
        <w:rPr>
          <w:rtl/>
        </w:rPr>
        <w:t>על</w:t>
      </w:r>
      <w:r>
        <w:rPr>
          <w:rtl/>
        </w:rPr>
        <w:t xml:space="preserve"> </w:t>
      </w:r>
      <w:r w:rsidRPr="0075391D">
        <w:rPr>
          <w:rtl/>
        </w:rPr>
        <w:t>מערכת</w:t>
      </w:r>
      <w:r>
        <w:rPr>
          <w:rtl/>
        </w:rPr>
        <w:t xml:space="preserve"> </w:t>
      </w:r>
      <w:r w:rsidRPr="0075391D">
        <w:rPr>
          <w:rtl/>
        </w:rPr>
        <w:t>החינוך</w:t>
      </w:r>
      <w:r>
        <w:rPr>
          <w:rtl/>
        </w:rPr>
        <w:t xml:space="preserve"> </w:t>
      </w:r>
      <w:r w:rsidRPr="0075391D">
        <w:rPr>
          <w:rtl/>
        </w:rPr>
        <w:t>מצביעים</w:t>
      </w:r>
      <w:r>
        <w:rPr>
          <w:rtl/>
        </w:rPr>
        <w:t xml:space="preserve"> </w:t>
      </w:r>
      <w:r w:rsidRPr="0075391D">
        <w:rPr>
          <w:rtl/>
        </w:rPr>
        <w:t>על</w:t>
      </w:r>
      <w:r>
        <w:rPr>
          <w:rtl/>
        </w:rPr>
        <w:t xml:space="preserve"> </w:t>
      </w:r>
      <w:r w:rsidRPr="0075391D">
        <w:rPr>
          <w:rtl/>
        </w:rPr>
        <w:t>חשיבותם</w:t>
      </w:r>
      <w:r>
        <w:rPr>
          <w:rtl/>
        </w:rPr>
        <w:t xml:space="preserve"> </w:t>
      </w:r>
      <w:r w:rsidRPr="0075391D">
        <w:rPr>
          <w:rtl/>
        </w:rPr>
        <w:t>של</w:t>
      </w:r>
      <w:r>
        <w:rPr>
          <w:rtl/>
        </w:rPr>
        <w:t xml:space="preserve"> </w:t>
      </w:r>
      <w:r w:rsidRPr="0075391D">
        <w:rPr>
          <w:rtl/>
        </w:rPr>
        <w:t>השימוש</w:t>
      </w:r>
      <w:r>
        <w:rPr>
          <w:rtl/>
        </w:rPr>
        <w:t xml:space="preserve"> </w:t>
      </w:r>
      <w:r w:rsidRPr="0075391D">
        <w:rPr>
          <w:rtl/>
        </w:rPr>
        <w:t>ברשת</w:t>
      </w:r>
      <w:r>
        <w:rPr>
          <w:rtl/>
        </w:rPr>
        <w:t xml:space="preserve"> </w:t>
      </w:r>
      <w:r w:rsidRPr="0075391D">
        <w:rPr>
          <w:rtl/>
        </w:rPr>
        <w:t>האינטרנט</w:t>
      </w:r>
      <w:r>
        <w:rPr>
          <w:rtl/>
        </w:rPr>
        <w:t xml:space="preserve"> </w:t>
      </w:r>
      <w:r w:rsidRPr="0075391D">
        <w:rPr>
          <w:rtl/>
        </w:rPr>
        <w:t>ושל</w:t>
      </w:r>
      <w:r>
        <w:rPr>
          <w:rtl/>
        </w:rPr>
        <w:t xml:space="preserve"> </w:t>
      </w:r>
      <w:r w:rsidRPr="0075391D">
        <w:rPr>
          <w:rtl/>
        </w:rPr>
        <w:t>המיומנויות</w:t>
      </w:r>
      <w:r>
        <w:rPr>
          <w:rtl/>
        </w:rPr>
        <w:t xml:space="preserve"> </w:t>
      </w:r>
      <w:r w:rsidRPr="0075391D">
        <w:rPr>
          <w:rtl/>
        </w:rPr>
        <w:t>הטכנולוגיות</w:t>
      </w:r>
      <w:r>
        <w:rPr>
          <w:rtl/>
        </w:rPr>
        <w:t xml:space="preserve"> </w:t>
      </w:r>
      <w:r w:rsidRPr="0075391D">
        <w:rPr>
          <w:rtl/>
        </w:rPr>
        <w:t>והדיגיטליות</w:t>
      </w:r>
      <w:r>
        <w:rPr>
          <w:rtl/>
        </w:rPr>
        <w:t xml:space="preserve"> </w:t>
      </w:r>
      <w:r w:rsidRPr="0075391D">
        <w:rPr>
          <w:rtl/>
        </w:rPr>
        <w:t>הנדרשות</w:t>
      </w:r>
      <w:r>
        <w:rPr>
          <w:rtl/>
        </w:rPr>
        <w:t xml:space="preserve"> </w:t>
      </w:r>
      <w:r w:rsidRPr="0075391D">
        <w:rPr>
          <w:rtl/>
        </w:rPr>
        <w:t>לתלמידים</w:t>
      </w:r>
      <w:r>
        <w:rPr>
          <w:rtl/>
        </w:rPr>
        <w:t xml:space="preserve"> </w:t>
      </w:r>
      <w:r w:rsidRPr="0075391D">
        <w:rPr>
          <w:rtl/>
        </w:rPr>
        <w:t>לצורך</w:t>
      </w:r>
      <w:r>
        <w:rPr>
          <w:rtl/>
        </w:rPr>
        <w:t xml:space="preserve"> </w:t>
      </w:r>
      <w:r w:rsidRPr="0075391D">
        <w:rPr>
          <w:rtl/>
        </w:rPr>
        <w:t>שימוש</w:t>
      </w:r>
      <w:r>
        <w:rPr>
          <w:rtl/>
        </w:rPr>
        <w:t xml:space="preserve"> </w:t>
      </w:r>
      <w:r w:rsidRPr="0075391D">
        <w:rPr>
          <w:rtl/>
        </w:rPr>
        <w:t>אפקטיבי</w:t>
      </w:r>
      <w:r>
        <w:rPr>
          <w:rtl/>
        </w:rPr>
        <w:t xml:space="preserve"> </w:t>
      </w:r>
      <w:r w:rsidRPr="0075391D">
        <w:rPr>
          <w:rtl/>
        </w:rPr>
        <w:t>בה</w:t>
      </w:r>
      <w:r>
        <w:rPr>
          <w:rtl/>
        </w:rPr>
        <w:t xml:space="preserve">, </w:t>
      </w:r>
      <w:r w:rsidRPr="0075391D">
        <w:rPr>
          <w:rtl/>
        </w:rPr>
        <w:t>וכי</w:t>
      </w:r>
      <w:r>
        <w:rPr>
          <w:rtl/>
        </w:rPr>
        <w:t xml:space="preserve"> </w:t>
      </w:r>
      <w:r w:rsidRPr="0075391D">
        <w:rPr>
          <w:rtl/>
        </w:rPr>
        <w:t>ראוי</w:t>
      </w:r>
      <w:r>
        <w:rPr>
          <w:rtl/>
        </w:rPr>
        <w:t xml:space="preserve"> </w:t>
      </w:r>
      <w:r w:rsidRPr="0075391D">
        <w:rPr>
          <w:rtl/>
        </w:rPr>
        <w:t>לפתח</w:t>
      </w:r>
      <w:r>
        <w:rPr>
          <w:rtl/>
        </w:rPr>
        <w:t xml:space="preserve"> </w:t>
      </w:r>
      <w:r w:rsidRPr="0075391D">
        <w:rPr>
          <w:rtl/>
        </w:rPr>
        <w:t>את</w:t>
      </w:r>
      <w:r>
        <w:rPr>
          <w:rtl/>
        </w:rPr>
        <w:t xml:space="preserve"> </w:t>
      </w:r>
      <w:r w:rsidRPr="0075391D">
        <w:rPr>
          <w:rtl/>
        </w:rPr>
        <w:t>היכולות</w:t>
      </w:r>
      <w:r>
        <w:rPr>
          <w:rtl/>
        </w:rPr>
        <w:t xml:space="preserve"> </w:t>
      </w:r>
      <w:r w:rsidRPr="0075391D">
        <w:rPr>
          <w:rtl/>
        </w:rPr>
        <w:t>שנוצרו</w:t>
      </w:r>
      <w:r>
        <w:rPr>
          <w:rtl/>
        </w:rPr>
        <w:t xml:space="preserve"> </w:t>
      </w:r>
      <w:r w:rsidRPr="0075391D">
        <w:rPr>
          <w:rtl/>
        </w:rPr>
        <w:t>בבתי</w:t>
      </w:r>
      <w:r>
        <w:rPr>
          <w:rtl/>
        </w:rPr>
        <w:t xml:space="preserve"> </w:t>
      </w:r>
      <w:r w:rsidRPr="0075391D">
        <w:rPr>
          <w:rtl/>
        </w:rPr>
        <w:t>הספר</w:t>
      </w:r>
      <w:r>
        <w:rPr>
          <w:rtl/>
        </w:rPr>
        <w:t xml:space="preserve"> </w:t>
      </w:r>
      <w:r w:rsidRPr="0075391D">
        <w:rPr>
          <w:rtl/>
        </w:rPr>
        <w:t>בתקופה</w:t>
      </w:r>
      <w:r>
        <w:rPr>
          <w:rtl/>
        </w:rPr>
        <w:t xml:space="preserve"> </w:t>
      </w:r>
      <w:r w:rsidRPr="0075391D">
        <w:rPr>
          <w:rtl/>
        </w:rPr>
        <w:t>זו</w:t>
      </w:r>
      <w:r>
        <w:rPr>
          <w:rtl/>
        </w:rPr>
        <w:t xml:space="preserve">. </w:t>
      </w:r>
      <w:r w:rsidRPr="0075391D">
        <w:rPr>
          <w:rtl/>
        </w:rPr>
        <w:t>מומלץ</w:t>
      </w:r>
      <w:r>
        <w:rPr>
          <w:rtl/>
        </w:rPr>
        <w:t xml:space="preserve"> </w:t>
      </w:r>
      <w:r w:rsidRPr="0075391D">
        <w:rPr>
          <w:rtl/>
        </w:rPr>
        <w:t>כי</w:t>
      </w:r>
      <w:r>
        <w:rPr>
          <w:rtl/>
        </w:rPr>
        <w:t xml:space="preserve"> </w:t>
      </w:r>
      <w:r w:rsidRPr="0075391D">
        <w:rPr>
          <w:rtl/>
        </w:rPr>
        <w:t>משרד</w:t>
      </w:r>
      <w:r>
        <w:rPr>
          <w:rtl/>
        </w:rPr>
        <w:t xml:space="preserve"> </w:t>
      </w:r>
      <w:r w:rsidRPr="0075391D">
        <w:rPr>
          <w:rtl/>
        </w:rPr>
        <w:t>החינוך</w:t>
      </w:r>
      <w:r>
        <w:rPr>
          <w:rtl/>
        </w:rPr>
        <w:t xml:space="preserve"> </w:t>
      </w:r>
      <w:r w:rsidRPr="0075391D">
        <w:rPr>
          <w:rtl/>
        </w:rPr>
        <w:t>ימשיך</w:t>
      </w:r>
      <w:r>
        <w:rPr>
          <w:rtl/>
        </w:rPr>
        <w:t xml:space="preserve"> </w:t>
      </w:r>
      <w:r w:rsidRPr="0075391D">
        <w:rPr>
          <w:rtl/>
        </w:rPr>
        <w:t>לעקוב</w:t>
      </w:r>
      <w:r>
        <w:rPr>
          <w:rtl/>
        </w:rPr>
        <w:t xml:space="preserve"> </w:t>
      </w:r>
      <w:r w:rsidRPr="0075391D">
        <w:rPr>
          <w:rtl/>
        </w:rPr>
        <w:t>אחר</w:t>
      </w:r>
      <w:r>
        <w:rPr>
          <w:rtl/>
        </w:rPr>
        <w:t xml:space="preserve"> </w:t>
      </w:r>
      <w:r w:rsidRPr="0075391D">
        <w:rPr>
          <w:rtl/>
        </w:rPr>
        <w:t>התפקוד</w:t>
      </w:r>
      <w:r>
        <w:rPr>
          <w:rtl/>
        </w:rPr>
        <w:t xml:space="preserve"> </w:t>
      </w:r>
      <w:r w:rsidRPr="0075391D">
        <w:rPr>
          <w:rtl/>
        </w:rPr>
        <w:t>של</w:t>
      </w:r>
      <w:r>
        <w:rPr>
          <w:rtl/>
        </w:rPr>
        <w:t xml:space="preserve"> </w:t>
      </w:r>
      <w:r w:rsidRPr="0075391D">
        <w:rPr>
          <w:rtl/>
        </w:rPr>
        <w:t>בתי</w:t>
      </w:r>
      <w:r>
        <w:rPr>
          <w:rtl/>
        </w:rPr>
        <w:t xml:space="preserve"> </w:t>
      </w:r>
      <w:r w:rsidRPr="0075391D">
        <w:rPr>
          <w:rtl/>
        </w:rPr>
        <w:t>הספר</w:t>
      </w:r>
      <w:r>
        <w:rPr>
          <w:rtl/>
        </w:rPr>
        <w:t xml:space="preserve"> </w:t>
      </w:r>
      <w:r w:rsidRPr="0075391D">
        <w:rPr>
          <w:rtl/>
        </w:rPr>
        <w:t>בתחום</w:t>
      </w:r>
      <w:r>
        <w:rPr>
          <w:rtl/>
        </w:rPr>
        <w:t xml:space="preserve"> </w:t>
      </w:r>
      <w:r w:rsidRPr="0075391D">
        <w:rPr>
          <w:rtl/>
        </w:rPr>
        <w:t>זה</w:t>
      </w:r>
      <w:r>
        <w:rPr>
          <w:rtl/>
        </w:rPr>
        <w:t xml:space="preserve"> </w:t>
      </w:r>
      <w:r w:rsidRPr="0075391D">
        <w:rPr>
          <w:rtl/>
        </w:rPr>
        <w:t>ולוודא</w:t>
      </w:r>
      <w:r>
        <w:rPr>
          <w:rtl/>
        </w:rPr>
        <w:t xml:space="preserve"> </w:t>
      </w:r>
      <w:r w:rsidRPr="0075391D">
        <w:rPr>
          <w:rtl/>
        </w:rPr>
        <w:t>כי</w:t>
      </w:r>
      <w:r>
        <w:rPr>
          <w:rtl/>
        </w:rPr>
        <w:t xml:space="preserve"> </w:t>
      </w:r>
      <w:r w:rsidRPr="0075391D">
        <w:rPr>
          <w:rtl/>
        </w:rPr>
        <w:t>השימוש</w:t>
      </w:r>
      <w:r>
        <w:rPr>
          <w:rtl/>
        </w:rPr>
        <w:t xml:space="preserve"> </w:t>
      </w:r>
      <w:r w:rsidRPr="0075391D">
        <w:rPr>
          <w:rtl/>
        </w:rPr>
        <w:t>ברשת</w:t>
      </w:r>
      <w:r>
        <w:rPr>
          <w:rtl/>
        </w:rPr>
        <w:t xml:space="preserve"> </w:t>
      </w:r>
      <w:r w:rsidRPr="0075391D">
        <w:rPr>
          <w:rtl/>
        </w:rPr>
        <w:t>האינטרנט</w:t>
      </w:r>
      <w:r>
        <w:rPr>
          <w:rtl/>
        </w:rPr>
        <w:t xml:space="preserve"> </w:t>
      </w:r>
      <w:r w:rsidRPr="0075391D">
        <w:rPr>
          <w:rtl/>
        </w:rPr>
        <w:t>וביכולות</w:t>
      </w:r>
      <w:r>
        <w:rPr>
          <w:rtl/>
        </w:rPr>
        <w:t xml:space="preserve"> </w:t>
      </w:r>
      <w:r w:rsidRPr="0075391D">
        <w:rPr>
          <w:rtl/>
        </w:rPr>
        <w:t>המקוונות</w:t>
      </w:r>
      <w:r>
        <w:rPr>
          <w:rtl/>
        </w:rPr>
        <w:t xml:space="preserve"> </w:t>
      </w:r>
      <w:r w:rsidRPr="0075391D">
        <w:rPr>
          <w:rtl/>
        </w:rPr>
        <w:t>שפותחו</w:t>
      </w:r>
      <w:r>
        <w:rPr>
          <w:rtl/>
        </w:rPr>
        <w:t xml:space="preserve"> </w:t>
      </w:r>
      <w:r w:rsidRPr="0075391D">
        <w:rPr>
          <w:rtl/>
        </w:rPr>
        <w:t>בעת</w:t>
      </w:r>
      <w:r>
        <w:rPr>
          <w:rtl/>
        </w:rPr>
        <w:t xml:space="preserve"> </w:t>
      </w:r>
      <w:r w:rsidRPr="0075391D">
        <w:rPr>
          <w:rtl/>
        </w:rPr>
        <w:t>משבר</w:t>
      </w:r>
      <w:r>
        <w:rPr>
          <w:rtl/>
        </w:rPr>
        <w:t xml:space="preserve"> </w:t>
      </w:r>
      <w:r w:rsidRPr="0075391D">
        <w:rPr>
          <w:rtl/>
        </w:rPr>
        <w:t>הקורונה</w:t>
      </w:r>
      <w:r>
        <w:rPr>
          <w:rtl/>
        </w:rPr>
        <w:t xml:space="preserve"> </w:t>
      </w:r>
      <w:r w:rsidRPr="0075391D">
        <w:rPr>
          <w:rtl/>
        </w:rPr>
        <w:t>נעשה</w:t>
      </w:r>
      <w:r>
        <w:rPr>
          <w:rtl/>
        </w:rPr>
        <w:t xml:space="preserve"> </w:t>
      </w:r>
      <w:r w:rsidRPr="0075391D">
        <w:rPr>
          <w:rtl/>
        </w:rPr>
        <w:t>בצורה</w:t>
      </w:r>
      <w:r>
        <w:rPr>
          <w:rtl/>
        </w:rPr>
        <w:t xml:space="preserve"> </w:t>
      </w:r>
      <w:r w:rsidRPr="0075391D">
        <w:rPr>
          <w:rtl/>
        </w:rPr>
        <w:t>אפקטיבית</w:t>
      </w:r>
      <w:r>
        <w:rPr>
          <w:vertAlign w:val="superscript"/>
          <w:rtl/>
        </w:rPr>
        <w:footnoteReference w:id="45"/>
      </w:r>
      <w:r>
        <w:rPr>
          <w:rtl/>
        </w:rPr>
        <w:t xml:space="preserve">. </w:t>
      </w:r>
    </w:p>
    <w:p w:rsidR="00131BE2" w:rsidRPr="0075391D" w:rsidP="005017F7" w14:paraId="1E52199F" w14:textId="77777777">
      <w:pPr>
        <w:pStyle w:val="5"/>
        <w:rPr>
          <w:rtl/>
        </w:rPr>
      </w:pPr>
      <w:r w:rsidRPr="0075391D">
        <w:rPr>
          <w:rtl/>
        </w:rPr>
        <w:t>תפיסות</w:t>
      </w:r>
      <w:r>
        <w:rPr>
          <w:rtl/>
        </w:rPr>
        <w:t xml:space="preserve"> </w:t>
      </w:r>
      <w:r w:rsidRPr="0075391D">
        <w:rPr>
          <w:rtl/>
        </w:rPr>
        <w:t>של</w:t>
      </w:r>
      <w:r>
        <w:rPr>
          <w:rtl/>
        </w:rPr>
        <w:t xml:space="preserve"> </w:t>
      </w:r>
      <w:r w:rsidRPr="0075391D">
        <w:rPr>
          <w:rtl/>
        </w:rPr>
        <w:t>מורים</w:t>
      </w:r>
      <w:r>
        <w:rPr>
          <w:rtl/>
        </w:rPr>
        <w:t xml:space="preserve">, </w:t>
      </w:r>
      <w:r w:rsidRPr="0075391D">
        <w:rPr>
          <w:rtl/>
        </w:rPr>
        <w:t>מנהלים</w:t>
      </w:r>
      <w:r>
        <w:rPr>
          <w:rtl/>
        </w:rPr>
        <w:t xml:space="preserve"> </w:t>
      </w:r>
      <w:r w:rsidRPr="0075391D">
        <w:rPr>
          <w:rtl/>
        </w:rPr>
        <w:t>ומפמ"רים</w:t>
      </w:r>
      <w:r>
        <w:rPr>
          <w:rtl/>
        </w:rPr>
        <w:t xml:space="preserve"> </w:t>
      </w:r>
      <w:r w:rsidRPr="0075391D">
        <w:rPr>
          <w:rtl/>
        </w:rPr>
        <w:t>בדבר</w:t>
      </w:r>
      <w:r>
        <w:rPr>
          <w:rtl/>
        </w:rPr>
        <w:t xml:space="preserve"> </w:t>
      </w:r>
      <w:r w:rsidRPr="0075391D">
        <w:rPr>
          <w:rtl/>
        </w:rPr>
        <w:t>מצב</w:t>
      </w:r>
      <w:r>
        <w:rPr>
          <w:rtl/>
        </w:rPr>
        <w:t xml:space="preserve"> </w:t>
      </w:r>
      <w:r w:rsidRPr="0075391D">
        <w:rPr>
          <w:rtl/>
        </w:rPr>
        <w:t>תשתיות</w:t>
      </w:r>
      <w:r>
        <w:rPr>
          <w:rtl/>
        </w:rPr>
        <w:t xml:space="preserve"> </w:t>
      </w:r>
      <w:r w:rsidRPr="0075391D">
        <w:rPr>
          <w:rtl/>
        </w:rPr>
        <w:t>התקשוב</w:t>
      </w:r>
      <w:r>
        <w:rPr>
          <w:rtl/>
        </w:rPr>
        <w:t xml:space="preserve"> </w:t>
      </w:r>
      <w:r w:rsidRPr="0075391D">
        <w:rPr>
          <w:rtl/>
        </w:rPr>
        <w:t>בבתי</w:t>
      </w:r>
      <w:r>
        <w:rPr>
          <w:rtl/>
        </w:rPr>
        <w:t xml:space="preserve"> </w:t>
      </w:r>
      <w:r w:rsidRPr="0075391D">
        <w:rPr>
          <w:rtl/>
        </w:rPr>
        <w:t>הספר</w:t>
      </w:r>
      <w:r>
        <w:rPr>
          <w:rtl/>
        </w:rPr>
        <w:t xml:space="preserve"> </w:t>
      </w:r>
    </w:p>
    <w:p w:rsidR="00131BE2" w:rsidRPr="00BB2BF1" w:rsidP="00DF3A5A" w14:paraId="4EADAE72" w14:textId="77777777">
      <w:pPr>
        <w:pStyle w:val="a5"/>
        <w:spacing w:after="120" w:line="320" w:lineRule="atLeast"/>
        <w:rPr>
          <w:rFonts w:ascii="Tahoma" w:hAnsi="Tahoma" w:cs="Tahoma"/>
          <w:sz w:val="20"/>
          <w:szCs w:val="20"/>
          <w:rtl/>
        </w:rPr>
      </w:pPr>
      <w:r w:rsidRPr="00FD5B92">
        <w:rPr>
          <w:rStyle w:val="51"/>
          <w:rFonts w:ascii="Tahoma" w:hAnsi="Tahoma" w:cs="Tahoma"/>
          <w:b/>
          <w:bCs/>
          <w:rtl/>
        </w:rPr>
        <w:t>תמיכת תשתית התקשוב בלמידה משמעותית:</w:t>
      </w:r>
      <w:r w:rsidRPr="00BB2BF1">
        <w:rPr>
          <w:rFonts w:ascii="Tahoma" w:hAnsi="Tahoma" w:cs="Tahoma"/>
          <w:sz w:val="20"/>
          <w:szCs w:val="20"/>
          <w:rtl/>
        </w:rPr>
        <w:t xml:space="preserve"> במחקר ההערכה של </w:t>
      </w:r>
      <w:r w:rsidRPr="00BB2BF1">
        <w:rPr>
          <w:rFonts w:ascii="Tahoma" w:hAnsi="Tahoma" w:cs="Tahoma"/>
          <w:sz w:val="20"/>
          <w:szCs w:val="20"/>
          <w:rtl/>
        </w:rPr>
        <w:t>ראמ"ה</w:t>
      </w:r>
      <w:r w:rsidRPr="00BB2BF1">
        <w:rPr>
          <w:rFonts w:ascii="Tahoma" w:hAnsi="Tahoma" w:cs="Tahoma"/>
          <w:sz w:val="20"/>
          <w:szCs w:val="20"/>
          <w:rtl/>
        </w:rPr>
        <w:t xml:space="preserve"> על רפורמת הלמידה המשמעותית שפורסם במאי 2018</w:t>
      </w:r>
      <w:r w:rsidRPr="00BB2BF1">
        <w:rPr>
          <w:rFonts w:ascii="Tahoma" w:hAnsi="Tahoma" w:cs="Tahoma"/>
          <w:spacing w:val="-76"/>
          <w:sz w:val="20"/>
          <w:szCs w:val="20"/>
          <w:rtl/>
        </w:rPr>
        <w:t xml:space="preserve"> </w:t>
      </w:r>
      <w:r>
        <w:rPr>
          <w:rFonts w:ascii="Tahoma" w:hAnsi="Tahoma" w:cs="Tahoma"/>
          <w:sz w:val="20"/>
          <w:szCs w:val="20"/>
          <w:vertAlign w:val="superscript"/>
          <w:rtl/>
        </w:rPr>
        <w:footnoteReference w:id="46"/>
      </w:r>
      <w:r w:rsidRPr="00BB2BF1">
        <w:rPr>
          <w:rFonts w:ascii="Tahoma" w:hAnsi="Tahoma" w:cs="Tahoma"/>
          <w:sz w:val="20"/>
          <w:szCs w:val="20"/>
          <w:rtl/>
        </w:rPr>
        <w:t>, נשאלו מורים ומנהלים של בתי"ס יסודיים ושל בתי"ס על-יסודיים על מידת הסכמתם להיגד "התשתית הטכנולוגית של מידע ותקשוב [בביה"ס] מאפשרת למידה משמעותית". למידה משמעותית, כאמור, הייתה מיועדת בין היתר להקניית מיומנויות. להלן נתוני התשובות:</w:t>
      </w:r>
    </w:p>
    <w:p w:rsidR="00131BE2" w:rsidRPr="0075391D" w:rsidP="00D531A8" w14:paraId="780A2267" w14:textId="5DB9BFDF">
      <w:pPr>
        <w:pStyle w:val="a1"/>
        <w:rPr>
          <w:rtl/>
        </w:rPr>
      </w:pPr>
      <w:r w:rsidRPr="00BB2BF1">
        <w:rPr>
          <w:b w:val="0"/>
          <w:bCs w:val="0"/>
          <w:rtl/>
        </w:rPr>
        <w:t xml:space="preserve">תרשים 20: </w:t>
      </w:r>
      <w:r w:rsidRPr="0075391D">
        <w:rPr>
          <w:rtl/>
        </w:rPr>
        <w:t>שיעור</w:t>
      </w:r>
      <w:r>
        <w:rPr>
          <w:rtl/>
        </w:rPr>
        <w:t xml:space="preserve"> </w:t>
      </w:r>
      <w:r w:rsidRPr="0075391D">
        <w:rPr>
          <w:rtl/>
        </w:rPr>
        <w:t>המורים</w:t>
      </w:r>
      <w:r>
        <w:rPr>
          <w:rtl/>
        </w:rPr>
        <w:t xml:space="preserve"> </w:t>
      </w:r>
      <w:r w:rsidRPr="0075391D">
        <w:rPr>
          <w:rtl/>
        </w:rPr>
        <w:t>והמנהלים</w:t>
      </w:r>
      <w:r>
        <w:rPr>
          <w:rtl/>
        </w:rPr>
        <w:t xml:space="preserve"> </w:t>
      </w:r>
      <w:r w:rsidRPr="0075391D">
        <w:rPr>
          <w:rtl/>
        </w:rPr>
        <w:t>שהסכימו</w:t>
      </w:r>
      <w:r>
        <w:rPr>
          <w:rtl/>
        </w:rPr>
        <w:t xml:space="preserve"> </w:t>
      </w:r>
      <w:r w:rsidRPr="0075391D">
        <w:rPr>
          <w:rtl/>
        </w:rPr>
        <w:t>עם</w:t>
      </w:r>
      <w:r>
        <w:rPr>
          <w:rtl/>
        </w:rPr>
        <w:t xml:space="preserve"> </w:t>
      </w:r>
      <w:r w:rsidRPr="0075391D">
        <w:rPr>
          <w:rtl/>
        </w:rPr>
        <w:t>ההיגד</w:t>
      </w:r>
      <w:r>
        <w:rPr>
          <w:rtl/>
        </w:rPr>
        <w:t xml:space="preserve"> </w:t>
      </w:r>
      <w:r w:rsidRPr="0075391D">
        <w:rPr>
          <w:rtl/>
        </w:rPr>
        <w:t>"התשתית</w:t>
      </w:r>
      <w:r>
        <w:rPr>
          <w:rtl/>
        </w:rPr>
        <w:t xml:space="preserve"> </w:t>
      </w:r>
      <w:r w:rsidRPr="0075391D">
        <w:rPr>
          <w:rtl/>
        </w:rPr>
        <w:t>הטכנולוגית</w:t>
      </w:r>
      <w:r>
        <w:rPr>
          <w:rtl/>
        </w:rPr>
        <w:t xml:space="preserve"> </w:t>
      </w:r>
      <w:r w:rsidRPr="0075391D">
        <w:rPr>
          <w:rtl/>
        </w:rPr>
        <w:t>הקיימת</w:t>
      </w:r>
      <w:r>
        <w:rPr>
          <w:rtl/>
        </w:rPr>
        <w:t xml:space="preserve"> </w:t>
      </w:r>
      <w:r w:rsidRPr="0075391D">
        <w:rPr>
          <w:rtl/>
        </w:rPr>
        <w:t>של</w:t>
      </w:r>
      <w:r>
        <w:rPr>
          <w:rtl/>
        </w:rPr>
        <w:t xml:space="preserve"> </w:t>
      </w:r>
      <w:r w:rsidRPr="0075391D">
        <w:rPr>
          <w:rtl/>
        </w:rPr>
        <w:t>מידע</w:t>
      </w:r>
      <w:r>
        <w:rPr>
          <w:rtl/>
        </w:rPr>
        <w:t xml:space="preserve"> </w:t>
      </w:r>
      <w:r w:rsidRPr="0075391D">
        <w:rPr>
          <w:rtl/>
        </w:rPr>
        <w:t>ותקשוב</w:t>
      </w:r>
      <w:r>
        <w:rPr>
          <w:rtl/>
        </w:rPr>
        <w:t xml:space="preserve"> </w:t>
      </w:r>
      <w:r w:rsidRPr="0075391D">
        <w:rPr>
          <w:rtl/>
        </w:rPr>
        <w:t>[בביה"ס]</w:t>
      </w:r>
      <w:r>
        <w:rPr>
          <w:rtl/>
        </w:rPr>
        <w:t xml:space="preserve"> </w:t>
      </w:r>
      <w:r w:rsidRPr="0075391D">
        <w:rPr>
          <w:rtl/>
        </w:rPr>
        <w:t>מאפשרת</w:t>
      </w:r>
      <w:r>
        <w:rPr>
          <w:rtl/>
        </w:rPr>
        <w:t xml:space="preserve"> </w:t>
      </w:r>
      <w:r w:rsidRPr="0075391D">
        <w:rPr>
          <w:rtl/>
        </w:rPr>
        <w:t>למידה</w:t>
      </w:r>
      <w:r>
        <w:rPr>
          <w:rtl/>
        </w:rPr>
        <w:t xml:space="preserve"> </w:t>
      </w:r>
      <w:r w:rsidRPr="0075391D">
        <w:rPr>
          <w:rtl/>
        </w:rPr>
        <w:t>משמעותית"</w:t>
      </w:r>
      <w:r>
        <w:rPr>
          <w:rtl/>
        </w:rPr>
        <w:t xml:space="preserve"> </w:t>
      </w:r>
      <w:r w:rsidRPr="0075391D">
        <w:rPr>
          <w:rtl/>
        </w:rPr>
        <w:t>במידה</w:t>
      </w:r>
      <w:r>
        <w:rPr>
          <w:rtl/>
        </w:rPr>
        <w:t xml:space="preserve"> </w:t>
      </w:r>
      <w:r w:rsidRPr="0075391D">
        <w:rPr>
          <w:rtl/>
        </w:rPr>
        <w:t>רבה</w:t>
      </w:r>
      <w:r>
        <w:rPr>
          <w:rtl/>
        </w:rPr>
        <w:t xml:space="preserve"> </w:t>
      </w:r>
      <w:r w:rsidRPr="0075391D">
        <w:rPr>
          <w:rtl/>
        </w:rPr>
        <w:t>או</w:t>
      </w:r>
      <w:r>
        <w:rPr>
          <w:rtl/>
        </w:rPr>
        <w:t xml:space="preserve"> </w:t>
      </w:r>
      <w:r w:rsidRPr="0075391D">
        <w:rPr>
          <w:rtl/>
        </w:rPr>
        <w:t>במידה</w:t>
      </w:r>
      <w:r>
        <w:rPr>
          <w:rtl/>
        </w:rPr>
        <w:t xml:space="preserve"> </w:t>
      </w:r>
      <w:r w:rsidRPr="0075391D">
        <w:rPr>
          <w:rtl/>
        </w:rPr>
        <w:t>רבה</w:t>
      </w:r>
      <w:r>
        <w:rPr>
          <w:rtl/>
        </w:rPr>
        <w:t xml:space="preserve"> </w:t>
      </w:r>
      <w:r w:rsidRPr="0075391D">
        <w:rPr>
          <w:rtl/>
        </w:rPr>
        <w:t>מאוד</w:t>
      </w:r>
      <w:r>
        <w:rPr>
          <w:rtl/>
        </w:rPr>
        <w:t xml:space="preserve">, </w:t>
      </w:r>
      <w:r w:rsidRPr="0075391D">
        <w:rPr>
          <w:rtl/>
        </w:rPr>
        <w:t>בהערכות</w:t>
      </w:r>
      <w:r>
        <w:rPr>
          <w:rtl/>
        </w:rPr>
        <w:t xml:space="preserve"> </w:t>
      </w:r>
      <w:r w:rsidRPr="0075391D">
        <w:rPr>
          <w:rtl/>
        </w:rPr>
        <w:t>הנוגעות</w:t>
      </w:r>
      <w:r>
        <w:rPr>
          <w:rtl/>
        </w:rPr>
        <w:t xml:space="preserve"> </w:t>
      </w:r>
      <w:r w:rsidRPr="0075391D">
        <w:rPr>
          <w:rtl/>
        </w:rPr>
        <w:t>לשנות</w:t>
      </w:r>
      <w:r>
        <w:rPr>
          <w:rtl/>
        </w:rPr>
        <w:t xml:space="preserve"> </w:t>
      </w:r>
      <w:r w:rsidRPr="0075391D">
        <w:rPr>
          <w:rtl/>
        </w:rPr>
        <w:t>הלימודים</w:t>
      </w:r>
      <w:r>
        <w:rPr>
          <w:rtl/>
        </w:rPr>
        <w:t xml:space="preserve"> </w:t>
      </w:r>
      <w:r w:rsidRPr="0075391D">
        <w:rPr>
          <w:rtl/>
        </w:rPr>
        <w:t>התשע"ד</w:t>
      </w:r>
      <w:r>
        <w:rPr>
          <w:rtl/>
        </w:rPr>
        <w:t xml:space="preserve">, </w:t>
      </w:r>
      <w:r w:rsidRPr="0075391D">
        <w:rPr>
          <w:rtl/>
        </w:rPr>
        <w:t>התשע"ה</w:t>
      </w:r>
      <w:r>
        <w:rPr>
          <w:rtl/>
        </w:rPr>
        <w:t xml:space="preserve"> </w:t>
      </w:r>
      <w:r w:rsidRPr="0075391D">
        <w:rPr>
          <w:rtl/>
        </w:rPr>
        <w:t>והתשע"ז</w:t>
      </w:r>
    </w:p>
    <w:p w:rsidR="00131BE2" w:rsidRPr="00D26ECC" w:rsidP="005017F7" w14:paraId="37D6C533" w14:textId="3B62EFBC">
      <w:pPr>
        <w:pStyle w:val="a5"/>
        <w:spacing w:after="240" w:line="320" w:lineRule="atLeast"/>
        <w:jc w:val="center"/>
        <w:rPr>
          <w:rFonts w:ascii="Tahoma" w:hAnsi="Tahoma" w:cs="Tahoma"/>
          <w:sz w:val="20"/>
          <w:szCs w:val="20"/>
          <w:rtl/>
        </w:rPr>
      </w:pPr>
      <w:r>
        <w:rPr>
          <w:rFonts w:ascii="Tahoma" w:hAnsi="Tahoma" w:cs="Tahoma"/>
          <w:noProof/>
          <w:sz w:val="20"/>
          <w:szCs w:val="20"/>
          <w:rtl/>
          <w:lang w:val="he-IL"/>
        </w:rPr>
        <w:drawing>
          <wp:inline distT="0" distB="0" distL="0" distR="0">
            <wp:extent cx="4325121" cy="2420117"/>
            <wp:effectExtent l="0" t="0" r="0" b="0"/>
            <wp:docPr id="644" name="Picture 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417137" name="Picture 644"/>
                    <pic:cNvPicPr/>
                  </pic:nvPicPr>
                  <pic:blipFill>
                    <a:blip xmlns:r="http://schemas.openxmlformats.org/officeDocument/2006/relationships" r:embed="rId41" cstate="print">
                      <a:extLst>
                        <a:ext xmlns:a="http://schemas.openxmlformats.org/drawingml/2006/main" uri="{28A0092B-C50C-407E-A947-70E740481C1C}">
                          <a14:useLocalDpi xmlns:a14="http://schemas.microsoft.com/office/drawing/2010/main" val="0"/>
                        </a:ext>
                      </a:extLst>
                    </a:blip>
                    <a:stretch>
                      <a:fillRect/>
                    </a:stretch>
                  </pic:blipFill>
                  <pic:spPr>
                    <a:xfrm>
                      <a:off x="0" y="0"/>
                      <a:ext cx="4325121" cy="2420117"/>
                    </a:xfrm>
                    <a:prstGeom prst="rect">
                      <a:avLst/>
                    </a:prstGeom>
                  </pic:spPr>
                </pic:pic>
              </a:graphicData>
            </a:graphic>
          </wp:inline>
        </w:drawing>
      </w:r>
    </w:p>
    <w:p w:rsidR="00131BE2" w:rsidRPr="0075391D" w:rsidP="00D531A8" w14:paraId="45581210" w14:textId="77777777">
      <w:pPr>
        <w:pStyle w:val="RESHET"/>
        <w:rPr>
          <w:rtl/>
        </w:rPr>
      </w:pPr>
      <w:r w:rsidRPr="0075391D">
        <w:rPr>
          <w:rtl/>
        </w:rPr>
        <w:t>הנתונים</w:t>
      </w:r>
      <w:r>
        <w:rPr>
          <w:rtl/>
        </w:rPr>
        <w:t xml:space="preserve"> </w:t>
      </w:r>
      <w:r w:rsidRPr="0075391D">
        <w:rPr>
          <w:rtl/>
        </w:rPr>
        <w:t>שבתרשים</w:t>
      </w:r>
      <w:r>
        <w:rPr>
          <w:rtl/>
        </w:rPr>
        <w:t xml:space="preserve"> </w:t>
      </w:r>
      <w:r w:rsidRPr="0075391D">
        <w:rPr>
          <w:rtl/>
        </w:rPr>
        <w:t>מצביעים</w:t>
      </w:r>
      <w:r>
        <w:rPr>
          <w:rtl/>
        </w:rPr>
        <w:t xml:space="preserve"> </w:t>
      </w:r>
      <w:r w:rsidRPr="0075391D">
        <w:rPr>
          <w:rtl/>
        </w:rPr>
        <w:t>על</w:t>
      </w:r>
      <w:r>
        <w:rPr>
          <w:rtl/>
        </w:rPr>
        <w:t xml:space="preserve"> </w:t>
      </w:r>
      <w:r w:rsidRPr="0075391D">
        <w:rPr>
          <w:rtl/>
        </w:rPr>
        <w:t>כך</w:t>
      </w:r>
      <w:r>
        <w:rPr>
          <w:rtl/>
        </w:rPr>
        <w:t xml:space="preserve"> </w:t>
      </w:r>
      <w:r w:rsidRPr="0075391D">
        <w:rPr>
          <w:rtl/>
        </w:rPr>
        <w:t>שבשנת</w:t>
      </w:r>
      <w:r>
        <w:rPr>
          <w:rtl/>
        </w:rPr>
        <w:t xml:space="preserve"> </w:t>
      </w:r>
      <w:r w:rsidRPr="0075391D">
        <w:rPr>
          <w:rtl/>
        </w:rPr>
        <w:t>הלימודים</w:t>
      </w:r>
      <w:r>
        <w:rPr>
          <w:rtl/>
        </w:rPr>
        <w:t xml:space="preserve"> </w:t>
      </w:r>
      <w:r w:rsidRPr="0075391D">
        <w:rPr>
          <w:rtl/>
        </w:rPr>
        <w:t>התשע"ז</w:t>
      </w:r>
      <w:r>
        <w:rPr>
          <w:rtl/>
        </w:rPr>
        <w:t xml:space="preserve">, </w:t>
      </w:r>
      <w:r w:rsidRPr="0075391D">
        <w:rPr>
          <w:rtl/>
        </w:rPr>
        <w:t>השנה</w:t>
      </w:r>
      <w:r>
        <w:rPr>
          <w:rtl/>
        </w:rPr>
        <w:t xml:space="preserve"> </w:t>
      </w:r>
      <w:r w:rsidRPr="0075391D">
        <w:rPr>
          <w:rtl/>
        </w:rPr>
        <w:t>האחרונה</w:t>
      </w:r>
      <w:r>
        <w:rPr>
          <w:rtl/>
        </w:rPr>
        <w:t xml:space="preserve"> </w:t>
      </w:r>
      <w:r w:rsidRPr="0075391D">
        <w:rPr>
          <w:rtl/>
        </w:rPr>
        <w:t>שלגביה</w:t>
      </w:r>
      <w:r>
        <w:rPr>
          <w:rtl/>
        </w:rPr>
        <w:t xml:space="preserve"> </w:t>
      </w:r>
      <w:r w:rsidRPr="0075391D">
        <w:rPr>
          <w:rtl/>
        </w:rPr>
        <w:t>עשתה</w:t>
      </w:r>
      <w:r>
        <w:rPr>
          <w:rtl/>
        </w:rPr>
        <w:t xml:space="preserve"> </w:t>
      </w:r>
      <w:r w:rsidRPr="0075391D">
        <w:rPr>
          <w:rtl/>
        </w:rPr>
        <w:t>ראמ"ה</w:t>
      </w:r>
      <w:r>
        <w:rPr>
          <w:rtl/>
        </w:rPr>
        <w:t xml:space="preserve"> </w:t>
      </w:r>
      <w:r w:rsidRPr="0075391D">
        <w:rPr>
          <w:rtl/>
        </w:rPr>
        <w:t>את</w:t>
      </w:r>
      <w:r>
        <w:rPr>
          <w:rtl/>
        </w:rPr>
        <w:t xml:space="preserve"> </w:t>
      </w:r>
      <w:r w:rsidRPr="0075391D">
        <w:rPr>
          <w:rtl/>
        </w:rPr>
        <w:t>ההערכה</w:t>
      </w:r>
      <w:r>
        <w:rPr>
          <w:rtl/>
        </w:rPr>
        <w:t xml:space="preserve"> </w:t>
      </w:r>
      <w:r w:rsidRPr="0075391D">
        <w:rPr>
          <w:rtl/>
        </w:rPr>
        <w:t>בנושא</w:t>
      </w:r>
      <w:r>
        <w:rPr>
          <w:rtl/>
        </w:rPr>
        <w:t xml:space="preserve">, </w:t>
      </w:r>
      <w:r w:rsidRPr="0075391D">
        <w:rPr>
          <w:rtl/>
        </w:rPr>
        <w:t>בכמחצית</w:t>
      </w:r>
      <w:r>
        <w:rPr>
          <w:rtl/>
        </w:rPr>
        <w:t xml:space="preserve"> </w:t>
      </w:r>
      <w:r w:rsidRPr="0075391D">
        <w:rPr>
          <w:rtl/>
        </w:rPr>
        <w:t>מבתיה"ס</w:t>
      </w:r>
      <w:r>
        <w:rPr>
          <w:rtl/>
        </w:rPr>
        <w:t xml:space="preserve"> </w:t>
      </w:r>
      <w:r w:rsidRPr="0075391D">
        <w:rPr>
          <w:rtl/>
        </w:rPr>
        <w:t>העל</w:t>
      </w:r>
      <w:r>
        <w:rPr>
          <w:rtl/>
        </w:rPr>
        <w:t>-</w:t>
      </w:r>
      <w:r w:rsidRPr="0075391D">
        <w:rPr>
          <w:rtl/>
        </w:rPr>
        <w:t>יסודיים</w:t>
      </w:r>
      <w:r>
        <w:rPr>
          <w:rtl/>
        </w:rPr>
        <w:t xml:space="preserve"> - </w:t>
      </w:r>
      <w:r w:rsidRPr="0075391D">
        <w:rPr>
          <w:rtl/>
        </w:rPr>
        <w:t>חט"ב</w:t>
      </w:r>
      <w:r>
        <w:rPr>
          <w:rtl/>
        </w:rPr>
        <w:t xml:space="preserve"> </w:t>
      </w:r>
      <w:r w:rsidRPr="0075391D">
        <w:rPr>
          <w:rtl/>
        </w:rPr>
        <w:t>וחט"ע</w:t>
      </w:r>
      <w:r>
        <w:rPr>
          <w:rtl/>
        </w:rPr>
        <w:t xml:space="preserve"> - </w:t>
      </w:r>
      <w:r w:rsidRPr="0075391D">
        <w:rPr>
          <w:rtl/>
        </w:rPr>
        <w:t>סברו</w:t>
      </w:r>
      <w:r>
        <w:rPr>
          <w:rtl/>
        </w:rPr>
        <w:t xml:space="preserve"> </w:t>
      </w:r>
      <w:r w:rsidRPr="0075391D">
        <w:rPr>
          <w:rtl/>
        </w:rPr>
        <w:t>המנהלים</w:t>
      </w:r>
      <w:r>
        <w:rPr>
          <w:rtl/>
        </w:rPr>
        <w:t xml:space="preserve"> </w:t>
      </w:r>
      <w:r w:rsidRPr="0075391D">
        <w:rPr>
          <w:rtl/>
        </w:rPr>
        <w:t>והמורים</w:t>
      </w:r>
      <w:r>
        <w:rPr>
          <w:rtl/>
        </w:rPr>
        <w:t xml:space="preserve"> </w:t>
      </w:r>
      <w:r w:rsidRPr="0075391D">
        <w:rPr>
          <w:rtl/>
        </w:rPr>
        <w:t>כי</w:t>
      </w:r>
      <w:r>
        <w:rPr>
          <w:rtl/>
        </w:rPr>
        <w:t xml:space="preserve"> </w:t>
      </w:r>
      <w:r w:rsidRPr="0075391D">
        <w:rPr>
          <w:rtl/>
        </w:rPr>
        <w:t>התשתית</w:t>
      </w:r>
      <w:r>
        <w:rPr>
          <w:rtl/>
        </w:rPr>
        <w:t xml:space="preserve"> </w:t>
      </w:r>
      <w:r w:rsidRPr="0075391D">
        <w:rPr>
          <w:rtl/>
        </w:rPr>
        <w:t>הטכנולוגית</w:t>
      </w:r>
      <w:r>
        <w:rPr>
          <w:rtl/>
        </w:rPr>
        <w:t xml:space="preserve"> </w:t>
      </w:r>
      <w:r w:rsidRPr="0075391D">
        <w:rPr>
          <w:rtl/>
        </w:rPr>
        <w:t>הקיימת</w:t>
      </w:r>
      <w:r>
        <w:rPr>
          <w:rtl/>
        </w:rPr>
        <w:t xml:space="preserve"> </w:t>
      </w:r>
      <w:r w:rsidRPr="0075391D">
        <w:rPr>
          <w:rtl/>
        </w:rPr>
        <w:t>של</w:t>
      </w:r>
      <w:r>
        <w:rPr>
          <w:rtl/>
        </w:rPr>
        <w:t xml:space="preserve"> </w:t>
      </w:r>
      <w:r w:rsidRPr="0075391D">
        <w:rPr>
          <w:rtl/>
        </w:rPr>
        <w:t>מידע</w:t>
      </w:r>
      <w:r>
        <w:rPr>
          <w:rtl/>
        </w:rPr>
        <w:t xml:space="preserve"> </w:t>
      </w:r>
      <w:r w:rsidRPr="0075391D">
        <w:rPr>
          <w:rtl/>
        </w:rPr>
        <w:t>ותקשוב</w:t>
      </w:r>
      <w:r>
        <w:rPr>
          <w:rtl/>
        </w:rPr>
        <w:t xml:space="preserve"> </w:t>
      </w:r>
      <w:r w:rsidRPr="0075391D">
        <w:rPr>
          <w:rtl/>
        </w:rPr>
        <w:t>אינה</w:t>
      </w:r>
      <w:r>
        <w:rPr>
          <w:rtl/>
        </w:rPr>
        <w:t xml:space="preserve"> </w:t>
      </w:r>
      <w:r w:rsidRPr="0075391D">
        <w:rPr>
          <w:rtl/>
        </w:rPr>
        <w:t>מאפשרת</w:t>
      </w:r>
      <w:r>
        <w:rPr>
          <w:rtl/>
        </w:rPr>
        <w:t xml:space="preserve"> </w:t>
      </w:r>
      <w:r w:rsidRPr="0075391D">
        <w:rPr>
          <w:rtl/>
        </w:rPr>
        <w:t>למידה</w:t>
      </w:r>
      <w:r>
        <w:rPr>
          <w:rtl/>
        </w:rPr>
        <w:t xml:space="preserve"> </w:t>
      </w:r>
      <w:r w:rsidRPr="0075391D">
        <w:rPr>
          <w:rtl/>
        </w:rPr>
        <w:t>משמעותית</w:t>
      </w:r>
      <w:r>
        <w:rPr>
          <w:rtl/>
        </w:rPr>
        <w:t xml:space="preserve">, </w:t>
      </w:r>
      <w:r w:rsidRPr="0075391D">
        <w:rPr>
          <w:rtl/>
        </w:rPr>
        <w:t>שמשמעותה</w:t>
      </w:r>
      <w:r>
        <w:rPr>
          <w:rtl/>
        </w:rPr>
        <w:t xml:space="preserve"> </w:t>
      </w:r>
      <w:r w:rsidRPr="0075391D">
        <w:rPr>
          <w:rtl/>
        </w:rPr>
        <w:t>גם</w:t>
      </w:r>
      <w:r>
        <w:rPr>
          <w:rtl/>
        </w:rPr>
        <w:t xml:space="preserve"> </w:t>
      </w:r>
      <w:r w:rsidRPr="0075391D">
        <w:rPr>
          <w:rtl/>
        </w:rPr>
        <w:t>הקניית</w:t>
      </w:r>
      <w:r>
        <w:rPr>
          <w:rtl/>
        </w:rPr>
        <w:t xml:space="preserve"> </w:t>
      </w:r>
      <w:r w:rsidRPr="0075391D">
        <w:rPr>
          <w:rtl/>
        </w:rPr>
        <w:t>מיומנויות</w:t>
      </w:r>
      <w:r>
        <w:rPr>
          <w:rtl/>
        </w:rPr>
        <w:t xml:space="preserve"> </w:t>
      </w:r>
      <w:r w:rsidRPr="0075391D">
        <w:rPr>
          <w:rtl/>
        </w:rPr>
        <w:t>נדרשות</w:t>
      </w:r>
      <w:r>
        <w:rPr>
          <w:rtl/>
        </w:rPr>
        <w:t xml:space="preserve"> </w:t>
      </w:r>
      <w:r w:rsidRPr="0075391D">
        <w:rPr>
          <w:rtl/>
        </w:rPr>
        <w:t>לתלמידים</w:t>
      </w:r>
      <w:r>
        <w:rPr>
          <w:rtl/>
        </w:rPr>
        <w:t xml:space="preserve"> </w:t>
      </w:r>
      <w:r w:rsidRPr="0075391D">
        <w:rPr>
          <w:rtl/>
        </w:rPr>
        <w:t>כראוי</w:t>
      </w:r>
      <w:r>
        <w:rPr>
          <w:rtl/>
        </w:rPr>
        <w:t xml:space="preserve">. </w:t>
      </w:r>
    </w:p>
    <w:p w:rsidR="00131BE2" w:rsidRPr="00BB2BF1" w:rsidP="00DF3A5A" w14:paraId="5EB9D62A" w14:textId="77777777">
      <w:pPr>
        <w:pStyle w:val="a5"/>
        <w:spacing w:after="120" w:line="320" w:lineRule="atLeast"/>
        <w:rPr>
          <w:rFonts w:ascii="Tahoma" w:hAnsi="Tahoma" w:cs="Tahoma"/>
          <w:sz w:val="20"/>
          <w:szCs w:val="20"/>
          <w:rtl/>
        </w:rPr>
      </w:pPr>
      <w:r w:rsidRPr="00FD5B92">
        <w:rPr>
          <w:rStyle w:val="51"/>
          <w:rFonts w:ascii="Tahoma" w:hAnsi="Tahoma" w:cs="Tahoma"/>
          <w:b/>
          <w:bCs/>
          <w:rtl/>
        </w:rPr>
        <w:t>עמדת המנהלים בנוגע להתאמת סביבת הלימודים המתוקשבת להקניית המיומנויות:</w:t>
      </w:r>
      <w:r w:rsidRPr="00BB2BF1">
        <w:rPr>
          <w:rFonts w:ascii="Tahoma" w:hAnsi="Tahoma" w:cs="Tahoma"/>
          <w:sz w:val="20"/>
          <w:szCs w:val="20"/>
          <w:rtl/>
        </w:rPr>
        <w:t xml:space="preserve"> בשאלון המנהלים נשאלו מנהלי בתיה"ס העל-יסודיים באיזו מידה תומכת סביבת הלימודים וההוראה הדיגיטלית בביה"ס בהקניית המיומנויות הנדרשות. להלן התפלגות התשובות:</w:t>
      </w:r>
    </w:p>
    <w:p w:rsidR="00131BE2" w:rsidRPr="0075391D" w:rsidP="00D531A8" w14:paraId="1A59E7BF" w14:textId="5EF3E463">
      <w:pPr>
        <w:pStyle w:val="a1"/>
        <w:rPr>
          <w:rtl/>
        </w:rPr>
      </w:pPr>
      <w:r w:rsidRPr="00BB2BF1">
        <w:rPr>
          <w:b w:val="0"/>
          <w:bCs w:val="0"/>
          <w:rtl/>
        </w:rPr>
        <w:t xml:space="preserve">תרשים 21: </w:t>
      </w:r>
      <w:r w:rsidRPr="0075391D">
        <w:rPr>
          <w:rtl/>
        </w:rPr>
        <w:t>התפלגות</w:t>
      </w:r>
      <w:r>
        <w:rPr>
          <w:rtl/>
        </w:rPr>
        <w:t xml:space="preserve"> </w:t>
      </w:r>
      <w:r w:rsidRPr="0075391D">
        <w:rPr>
          <w:rtl/>
        </w:rPr>
        <w:t>תשובות</w:t>
      </w:r>
      <w:r>
        <w:rPr>
          <w:rtl/>
        </w:rPr>
        <w:t xml:space="preserve"> </w:t>
      </w:r>
      <w:r w:rsidRPr="0075391D">
        <w:rPr>
          <w:rtl/>
        </w:rPr>
        <w:t>מנהלי</w:t>
      </w:r>
      <w:r>
        <w:rPr>
          <w:rtl/>
        </w:rPr>
        <w:t xml:space="preserve"> </w:t>
      </w:r>
      <w:r w:rsidRPr="0075391D">
        <w:rPr>
          <w:rtl/>
        </w:rPr>
        <w:t>בתיה"ס</w:t>
      </w:r>
      <w:r>
        <w:rPr>
          <w:rtl/>
        </w:rPr>
        <w:t xml:space="preserve"> </w:t>
      </w:r>
      <w:r w:rsidRPr="0075391D">
        <w:rPr>
          <w:rtl/>
        </w:rPr>
        <w:t>העל</w:t>
      </w:r>
      <w:r>
        <w:rPr>
          <w:rtl/>
        </w:rPr>
        <w:t>-</w:t>
      </w:r>
      <w:r w:rsidRPr="0075391D">
        <w:rPr>
          <w:rtl/>
        </w:rPr>
        <w:t>יסודיים</w:t>
      </w:r>
      <w:r>
        <w:rPr>
          <w:rtl/>
        </w:rPr>
        <w:t xml:space="preserve"> </w:t>
      </w:r>
      <w:r w:rsidRPr="0075391D">
        <w:rPr>
          <w:rtl/>
        </w:rPr>
        <w:t>לשאלה</w:t>
      </w:r>
      <w:r>
        <w:rPr>
          <w:rtl/>
        </w:rPr>
        <w:t xml:space="preserve"> </w:t>
      </w:r>
      <w:r w:rsidR="005017F7">
        <w:rPr>
          <w:rtl/>
        </w:rPr>
        <w:br/>
      </w:r>
      <w:r w:rsidRPr="0075391D">
        <w:rPr>
          <w:rtl/>
        </w:rPr>
        <w:t>"באיזו</w:t>
      </w:r>
      <w:r>
        <w:rPr>
          <w:rtl/>
        </w:rPr>
        <w:t xml:space="preserve"> </w:t>
      </w:r>
      <w:r w:rsidRPr="0075391D">
        <w:rPr>
          <w:rtl/>
        </w:rPr>
        <w:t>מידה</w:t>
      </w:r>
      <w:r>
        <w:rPr>
          <w:rtl/>
        </w:rPr>
        <w:t xml:space="preserve"> </w:t>
      </w:r>
      <w:r w:rsidRPr="0075391D">
        <w:rPr>
          <w:rtl/>
        </w:rPr>
        <w:t>סביבת</w:t>
      </w:r>
      <w:r>
        <w:rPr>
          <w:rtl/>
        </w:rPr>
        <w:t xml:space="preserve"> </w:t>
      </w:r>
      <w:r w:rsidRPr="0075391D">
        <w:rPr>
          <w:rtl/>
        </w:rPr>
        <w:t>הלימודים</w:t>
      </w:r>
      <w:r>
        <w:rPr>
          <w:rtl/>
        </w:rPr>
        <w:t xml:space="preserve"> </w:t>
      </w:r>
      <w:r w:rsidRPr="0075391D">
        <w:rPr>
          <w:rtl/>
        </w:rPr>
        <w:t>וההוראה</w:t>
      </w:r>
      <w:r>
        <w:rPr>
          <w:rtl/>
        </w:rPr>
        <w:t xml:space="preserve"> </w:t>
      </w:r>
      <w:r w:rsidRPr="0075391D">
        <w:rPr>
          <w:rtl/>
        </w:rPr>
        <w:t>הדיגיטלית</w:t>
      </w:r>
      <w:r>
        <w:rPr>
          <w:rtl/>
        </w:rPr>
        <w:t xml:space="preserve"> </w:t>
      </w:r>
      <w:r w:rsidRPr="0075391D">
        <w:rPr>
          <w:rtl/>
        </w:rPr>
        <w:t>בביה"ס</w:t>
      </w:r>
      <w:r>
        <w:rPr>
          <w:rtl/>
        </w:rPr>
        <w:t xml:space="preserve"> </w:t>
      </w:r>
      <w:r w:rsidR="005017F7">
        <w:rPr>
          <w:rtl/>
        </w:rPr>
        <w:br/>
      </w:r>
      <w:r w:rsidRPr="0075391D">
        <w:rPr>
          <w:rtl/>
        </w:rPr>
        <w:t>תומכת</w:t>
      </w:r>
      <w:r>
        <w:rPr>
          <w:rtl/>
        </w:rPr>
        <w:t xml:space="preserve"> </w:t>
      </w:r>
      <w:r w:rsidRPr="0075391D">
        <w:rPr>
          <w:rtl/>
        </w:rPr>
        <w:t>בהקניית</w:t>
      </w:r>
      <w:r>
        <w:rPr>
          <w:rtl/>
        </w:rPr>
        <w:t xml:space="preserve"> </w:t>
      </w:r>
      <w:r w:rsidRPr="0075391D">
        <w:rPr>
          <w:rtl/>
        </w:rPr>
        <w:t>המיומנויות</w:t>
      </w:r>
      <w:r>
        <w:rPr>
          <w:rtl/>
        </w:rPr>
        <w:t xml:space="preserve"> </w:t>
      </w:r>
      <w:r w:rsidRPr="0075391D">
        <w:rPr>
          <w:rtl/>
        </w:rPr>
        <w:t>הנדרשות?"</w:t>
      </w:r>
      <w:r>
        <w:rPr>
          <w:rtl/>
        </w:rPr>
        <w:t xml:space="preserve">, </w:t>
      </w:r>
      <w:r w:rsidRPr="0075391D">
        <w:rPr>
          <w:rtl/>
        </w:rPr>
        <w:t>יולי</w:t>
      </w:r>
      <w:r>
        <w:rPr>
          <w:rtl/>
        </w:rPr>
        <w:t xml:space="preserve"> </w:t>
      </w:r>
      <w:r w:rsidRPr="0075391D">
        <w:rPr>
          <w:rtl/>
        </w:rPr>
        <w:t>2019</w:t>
      </w:r>
      <w:r>
        <w:rPr>
          <w:rtl/>
        </w:rPr>
        <w:t xml:space="preserve"> </w:t>
      </w:r>
    </w:p>
    <w:p w:rsidR="00131BE2" w:rsidRPr="00D26ECC" w:rsidP="005017F7" w14:paraId="061C3FBD" w14:textId="1745442A">
      <w:pPr>
        <w:pStyle w:val="a5"/>
        <w:spacing w:after="240" w:line="320" w:lineRule="atLeast"/>
        <w:jc w:val="center"/>
        <w:rPr>
          <w:rFonts w:ascii="Tahoma" w:hAnsi="Tahoma" w:cs="Tahoma"/>
          <w:sz w:val="20"/>
          <w:szCs w:val="20"/>
          <w:rtl/>
        </w:rPr>
      </w:pPr>
      <w:r>
        <w:rPr>
          <w:rFonts w:ascii="Tahoma" w:hAnsi="Tahoma" w:cs="Tahoma"/>
          <w:noProof/>
          <w:sz w:val="20"/>
          <w:szCs w:val="20"/>
          <w:rtl/>
          <w:lang w:val="he-IL"/>
        </w:rPr>
        <w:drawing>
          <wp:inline distT="0" distB="0" distL="0" distR="0">
            <wp:extent cx="2520701" cy="2328677"/>
            <wp:effectExtent l="0" t="0" r="0" b="0"/>
            <wp:docPr id="645" name="Picture 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344341" name="Picture 645"/>
                    <pic:cNvPicPr/>
                  </pic:nvPicPr>
                  <pic:blipFill>
                    <a:blip xmlns:r="http://schemas.openxmlformats.org/officeDocument/2006/relationships" r:embed="rId4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520701" cy="2328677"/>
                    </a:xfrm>
                    <a:prstGeom prst="rect">
                      <a:avLst/>
                    </a:prstGeom>
                  </pic:spPr>
                </pic:pic>
              </a:graphicData>
            </a:graphic>
          </wp:inline>
        </w:drawing>
      </w:r>
    </w:p>
    <w:p w:rsidR="00131BE2" w:rsidRPr="00BB2BF1" w:rsidP="00DF3A5A" w14:paraId="04C5F5BA" w14:textId="77777777">
      <w:pPr>
        <w:pStyle w:val="a5"/>
        <w:spacing w:after="120" w:line="320" w:lineRule="atLeast"/>
        <w:rPr>
          <w:rFonts w:ascii="Tahoma" w:hAnsi="Tahoma" w:cs="Tahoma"/>
          <w:sz w:val="20"/>
          <w:szCs w:val="20"/>
        </w:rPr>
      </w:pPr>
      <w:r w:rsidRPr="00BB2BF1">
        <w:rPr>
          <w:rFonts w:ascii="Tahoma" w:hAnsi="Tahoma" w:cs="Tahoma"/>
          <w:sz w:val="20"/>
          <w:szCs w:val="20"/>
          <w:rtl/>
        </w:rPr>
        <w:t>מהתרשים עולה כי מחצית המנהלים סבורים שסביבת הלימודים וההוראה הדיגיטלית בבית הספר תומכת בהקניית המיומנויות הנדרשות במידה רבה או במידה רבה מאוד, אולם כרבע מהמנהלים סבורים כי סביבה זו תומכת בהקנייתן רק במידה בינונית וכרבע סבורים שהיא תומכת בכך במידה מועטה בלבד, דהיינו אינה תומכת בה כראוי.</w:t>
      </w:r>
    </w:p>
    <w:p w:rsidR="00131BE2" w:rsidRPr="00BB2BF1" w:rsidP="00DF3A5A" w14:paraId="39709FA9" w14:textId="77777777">
      <w:pPr>
        <w:pStyle w:val="a5"/>
        <w:spacing w:after="120" w:line="320" w:lineRule="atLeast"/>
        <w:rPr>
          <w:rFonts w:ascii="Tahoma" w:hAnsi="Tahoma" w:cs="Tahoma"/>
          <w:sz w:val="20"/>
          <w:szCs w:val="20"/>
        </w:rPr>
      </w:pPr>
      <w:r w:rsidRPr="00BB2BF1">
        <w:rPr>
          <w:rFonts w:ascii="Tahoma" w:hAnsi="Tahoma" w:cs="Tahoma"/>
          <w:sz w:val="20"/>
          <w:szCs w:val="20"/>
          <w:rtl/>
        </w:rPr>
        <w:t>בסקר ההוראה והלמידה הבין-לאומי</w:t>
      </w:r>
      <w:r>
        <w:rPr>
          <w:rFonts w:ascii="Tahoma" w:hAnsi="Tahoma" w:cs="Tahoma"/>
          <w:sz w:val="20"/>
          <w:szCs w:val="20"/>
          <w:vertAlign w:val="superscript"/>
          <w:rtl/>
        </w:rPr>
        <w:footnoteReference w:id="47"/>
      </w:r>
      <w:r w:rsidRPr="00BB2BF1">
        <w:rPr>
          <w:rFonts w:ascii="Tahoma" w:hAnsi="Tahoma" w:cs="Tahoma"/>
          <w:sz w:val="20"/>
          <w:szCs w:val="20"/>
          <w:rtl/>
        </w:rPr>
        <w:t xml:space="preserve"> לשנת 2018 (להלן - </w:t>
      </w:r>
      <w:r w:rsidRPr="00BB2BF1">
        <w:rPr>
          <w:rFonts w:ascii="Tahoma" w:hAnsi="Tahoma" w:cs="Tahoma"/>
          <w:sz w:val="20"/>
          <w:szCs w:val="20"/>
          <w:rtl/>
        </w:rPr>
        <w:t>טאליס</w:t>
      </w:r>
      <w:r w:rsidRPr="00BB2BF1">
        <w:rPr>
          <w:rFonts w:ascii="Tahoma" w:hAnsi="Tahoma" w:cs="Tahoma"/>
          <w:sz w:val="20"/>
          <w:szCs w:val="20"/>
          <w:rtl/>
        </w:rPr>
        <w:t xml:space="preserve"> 2018) נבדק מהו שיעור מנהלי חטיבות הביניים הסבורים שחסרה טכנולוגיה דיגיטלית להוראה או שהטכנולוגיה הקיימת אינה מתאימה. להלן תוצאות הסקר:</w:t>
      </w:r>
    </w:p>
    <w:p w:rsidR="00131BE2" w:rsidRPr="0075391D" w:rsidP="00D531A8" w14:paraId="30A9EDFD" w14:textId="2C2DB44D">
      <w:pPr>
        <w:pStyle w:val="a1"/>
        <w:rPr>
          <w:rtl/>
        </w:rPr>
      </w:pPr>
      <w:r w:rsidRPr="00BB2BF1">
        <w:rPr>
          <w:b w:val="0"/>
          <w:bCs w:val="0"/>
          <w:rtl/>
        </w:rPr>
        <w:t xml:space="preserve">תרשים 22: </w:t>
      </w:r>
      <w:r w:rsidRPr="0075391D">
        <w:rPr>
          <w:rtl/>
        </w:rPr>
        <w:t>שיעור</w:t>
      </w:r>
      <w:r>
        <w:rPr>
          <w:rtl/>
        </w:rPr>
        <w:t xml:space="preserve"> </w:t>
      </w:r>
      <w:r w:rsidRPr="0075391D">
        <w:rPr>
          <w:rtl/>
        </w:rPr>
        <w:t>מנהלי</w:t>
      </w:r>
      <w:r>
        <w:rPr>
          <w:rtl/>
        </w:rPr>
        <w:t xml:space="preserve"> </w:t>
      </w:r>
      <w:r w:rsidRPr="0075391D">
        <w:rPr>
          <w:rtl/>
        </w:rPr>
        <w:t>חטיבות</w:t>
      </w:r>
      <w:r>
        <w:rPr>
          <w:rtl/>
        </w:rPr>
        <w:t xml:space="preserve"> </w:t>
      </w:r>
      <w:r w:rsidRPr="0075391D">
        <w:rPr>
          <w:rtl/>
        </w:rPr>
        <w:t>הביניים</w:t>
      </w:r>
      <w:r>
        <w:rPr>
          <w:rtl/>
        </w:rPr>
        <w:t xml:space="preserve"> </w:t>
      </w:r>
      <w:r w:rsidRPr="0075391D">
        <w:rPr>
          <w:rtl/>
        </w:rPr>
        <w:t>הסבורים</w:t>
      </w:r>
      <w:r>
        <w:rPr>
          <w:rtl/>
        </w:rPr>
        <w:t xml:space="preserve"> </w:t>
      </w:r>
      <w:r w:rsidRPr="0075391D">
        <w:rPr>
          <w:rtl/>
        </w:rPr>
        <w:t>שחסרה</w:t>
      </w:r>
      <w:r>
        <w:rPr>
          <w:rtl/>
        </w:rPr>
        <w:t xml:space="preserve"> </w:t>
      </w:r>
      <w:r w:rsidRPr="0075391D">
        <w:rPr>
          <w:rtl/>
        </w:rPr>
        <w:t>טכנולוגיה</w:t>
      </w:r>
      <w:r>
        <w:rPr>
          <w:rtl/>
        </w:rPr>
        <w:t xml:space="preserve"> </w:t>
      </w:r>
      <w:r w:rsidRPr="0075391D">
        <w:rPr>
          <w:rtl/>
        </w:rPr>
        <w:t>דיגיטלית</w:t>
      </w:r>
      <w:r>
        <w:rPr>
          <w:rtl/>
        </w:rPr>
        <w:t xml:space="preserve"> </w:t>
      </w:r>
      <w:r w:rsidRPr="0075391D">
        <w:rPr>
          <w:rtl/>
        </w:rPr>
        <w:t>להוראה</w:t>
      </w:r>
      <w:r>
        <w:rPr>
          <w:rtl/>
        </w:rPr>
        <w:t xml:space="preserve"> </w:t>
      </w:r>
      <w:r w:rsidRPr="0075391D">
        <w:rPr>
          <w:rtl/>
        </w:rPr>
        <w:t>או</w:t>
      </w:r>
      <w:r>
        <w:rPr>
          <w:rtl/>
        </w:rPr>
        <w:t xml:space="preserve"> </w:t>
      </w:r>
      <w:r w:rsidRPr="0075391D">
        <w:rPr>
          <w:rtl/>
        </w:rPr>
        <w:t>שהטכנולוגיה</w:t>
      </w:r>
      <w:r>
        <w:rPr>
          <w:rtl/>
        </w:rPr>
        <w:t xml:space="preserve"> </w:t>
      </w:r>
      <w:r w:rsidRPr="0075391D">
        <w:rPr>
          <w:rtl/>
        </w:rPr>
        <w:t>הקיימת</w:t>
      </w:r>
      <w:r>
        <w:rPr>
          <w:rtl/>
        </w:rPr>
        <w:t xml:space="preserve"> </w:t>
      </w:r>
      <w:r w:rsidRPr="0075391D">
        <w:rPr>
          <w:rtl/>
        </w:rPr>
        <w:t>אינה</w:t>
      </w:r>
      <w:r>
        <w:rPr>
          <w:rtl/>
        </w:rPr>
        <w:t xml:space="preserve"> </w:t>
      </w:r>
      <w:r w:rsidRPr="0075391D">
        <w:rPr>
          <w:rtl/>
        </w:rPr>
        <w:t>מתאימה</w:t>
      </w:r>
      <w:r>
        <w:rPr>
          <w:rtl/>
        </w:rPr>
        <w:t xml:space="preserve">, </w:t>
      </w:r>
      <w:r w:rsidRPr="0075391D">
        <w:rPr>
          <w:rtl/>
        </w:rPr>
        <w:t>בהשוואה</w:t>
      </w:r>
      <w:r>
        <w:rPr>
          <w:rtl/>
        </w:rPr>
        <w:t xml:space="preserve"> </w:t>
      </w:r>
      <w:r w:rsidRPr="0075391D">
        <w:rPr>
          <w:rtl/>
        </w:rPr>
        <w:t>בין</w:t>
      </w:r>
      <w:r>
        <w:rPr>
          <w:rtl/>
        </w:rPr>
        <w:t>-</w:t>
      </w:r>
      <w:r w:rsidRPr="0075391D">
        <w:rPr>
          <w:rtl/>
        </w:rPr>
        <w:t>לאומית</w:t>
      </w:r>
      <w:r>
        <w:rPr>
          <w:rtl/>
        </w:rPr>
        <w:t xml:space="preserve"> </w:t>
      </w:r>
      <w:r w:rsidR="00F76C88">
        <w:rPr>
          <w:rtl/>
        </w:rPr>
        <w:br/>
      </w:r>
      <w:r w:rsidRPr="0075391D">
        <w:rPr>
          <w:rtl/>
        </w:rPr>
        <w:t>ולפי</w:t>
      </w:r>
      <w:r>
        <w:rPr>
          <w:rtl/>
        </w:rPr>
        <w:t xml:space="preserve"> </w:t>
      </w:r>
      <w:r w:rsidRPr="0075391D">
        <w:rPr>
          <w:rtl/>
        </w:rPr>
        <w:t>מגזרים</w:t>
      </w:r>
      <w:r>
        <w:rPr>
          <w:rtl/>
        </w:rPr>
        <w:t xml:space="preserve">, </w:t>
      </w:r>
      <w:r w:rsidRPr="0075391D">
        <w:rPr>
          <w:rtl/>
        </w:rPr>
        <w:t>2018</w:t>
      </w:r>
    </w:p>
    <w:p w:rsidR="00131BE2" w:rsidRPr="00D26ECC" w:rsidP="00DF3A5A" w14:paraId="021BC35A" w14:textId="753D033A">
      <w:pPr>
        <w:pStyle w:val="a5"/>
        <w:spacing w:after="120" w:line="320" w:lineRule="atLeast"/>
        <w:jc w:val="center"/>
        <w:rPr>
          <w:rFonts w:ascii="Tahoma" w:hAnsi="Tahoma" w:cs="Tahoma"/>
          <w:sz w:val="20"/>
          <w:szCs w:val="20"/>
          <w:rtl/>
        </w:rPr>
      </w:pPr>
      <w:r>
        <w:rPr>
          <w:rFonts w:ascii="Tahoma" w:hAnsi="Tahoma" w:cs="Tahoma"/>
          <w:noProof/>
          <w:sz w:val="20"/>
          <w:szCs w:val="20"/>
          <w:rtl/>
          <w:lang w:val="he-IL"/>
        </w:rPr>
        <w:drawing>
          <wp:inline distT="0" distB="0" distL="0" distR="0">
            <wp:extent cx="4325121" cy="2322581"/>
            <wp:effectExtent l="0" t="0" r="0" b="1905"/>
            <wp:docPr id="646" name="Picture 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96663" name="Picture 646"/>
                    <pic:cNvPicPr/>
                  </pic:nvPicPr>
                  <pic:blipFill>
                    <a:blip xmlns:r="http://schemas.openxmlformats.org/officeDocument/2006/relationships" r:embed="rId43" cstate="print">
                      <a:extLst>
                        <a:ext xmlns:a="http://schemas.openxmlformats.org/drawingml/2006/main" uri="{28A0092B-C50C-407E-A947-70E740481C1C}">
                          <a14:useLocalDpi xmlns:a14="http://schemas.microsoft.com/office/drawing/2010/main" val="0"/>
                        </a:ext>
                      </a:extLst>
                    </a:blip>
                    <a:stretch>
                      <a:fillRect/>
                    </a:stretch>
                  </pic:blipFill>
                  <pic:spPr>
                    <a:xfrm>
                      <a:off x="0" y="0"/>
                      <a:ext cx="4325121" cy="2322581"/>
                    </a:xfrm>
                    <a:prstGeom prst="rect">
                      <a:avLst/>
                    </a:prstGeom>
                  </pic:spPr>
                </pic:pic>
              </a:graphicData>
            </a:graphic>
          </wp:inline>
        </w:drawing>
      </w:r>
    </w:p>
    <w:p w:rsidR="00131BE2" w:rsidRPr="00BB2BF1" w:rsidP="00DF3A5A" w14:paraId="7E220F43" w14:textId="77777777">
      <w:pPr>
        <w:pStyle w:val="a5"/>
        <w:spacing w:after="120" w:line="320" w:lineRule="atLeast"/>
        <w:rPr>
          <w:rFonts w:ascii="Tahoma" w:hAnsi="Tahoma" w:cs="Tahoma"/>
          <w:sz w:val="20"/>
          <w:szCs w:val="20"/>
          <w:rtl/>
        </w:rPr>
      </w:pPr>
      <w:r w:rsidRPr="00BB2BF1">
        <w:rPr>
          <w:rFonts w:ascii="Tahoma" w:hAnsi="Tahoma" w:cs="Tahoma"/>
          <w:sz w:val="20"/>
          <w:szCs w:val="20"/>
          <w:rtl/>
        </w:rPr>
        <w:t>מהתרשים עולה כי 40% ממנהלי חטיבות הביניים בישראל סבורים שהטכנולוגיה הדיגיטלית הנחוצה להוראה חסרה בבית הספר או שאינה מתאימה לצורכי ההוראה. שיעור זה גבוה באופן ניכר משיעור המנהלים הסבורים כך במדינות ה-</w:t>
      </w:r>
      <w:r w:rsidRPr="00BB2BF1">
        <w:rPr>
          <w:rFonts w:ascii="Tahoma" w:hAnsi="Tahoma" w:cs="Tahoma"/>
          <w:sz w:val="20"/>
          <w:szCs w:val="20"/>
        </w:rPr>
        <w:t>OECD</w:t>
      </w:r>
      <w:r w:rsidRPr="00BB2BF1">
        <w:rPr>
          <w:rFonts w:ascii="Tahoma" w:hAnsi="Tahoma" w:cs="Tahoma"/>
          <w:sz w:val="20"/>
          <w:szCs w:val="20"/>
          <w:rtl/>
        </w:rPr>
        <w:t xml:space="preserve"> (אשר עומד על רבע מהמנהלים בלבד). נוסף על כך, קיים פער ניכר בין המנהלים בחינוך היהודי ובין המנהלים בחינוך הלא-יהודי - מחצית מהמנהלים בחינוך הלא-יהודי מצביעים על מחסור בטכנולוגיה דיגיטלית להוראה או על אי-התאמה של הטכנולוגיה בבית ספרם, לעומת מעט יותר משליש מהמנהלים בחינוך היהודי. </w:t>
      </w:r>
    </w:p>
    <w:p w:rsidR="00131BE2" w:rsidRPr="00BB2BF1" w:rsidP="00DF3A5A" w14:paraId="7BB066B0" w14:textId="77777777">
      <w:pPr>
        <w:pStyle w:val="a5"/>
        <w:spacing w:after="120" w:line="320" w:lineRule="atLeast"/>
        <w:rPr>
          <w:rFonts w:ascii="Tahoma" w:hAnsi="Tahoma" w:cs="Tahoma"/>
          <w:sz w:val="20"/>
          <w:szCs w:val="20"/>
          <w:rtl/>
        </w:rPr>
      </w:pPr>
      <w:r w:rsidRPr="00BB2BF1">
        <w:rPr>
          <w:rStyle w:val="51"/>
          <w:rFonts w:ascii="Tahoma" w:hAnsi="Tahoma" w:cs="Tahoma"/>
          <w:rtl/>
        </w:rPr>
        <w:t>בעיות שכיחות בתשתיות התקשוב:</w:t>
      </w:r>
      <w:r w:rsidRPr="00BB2BF1">
        <w:rPr>
          <w:rFonts w:ascii="Tahoma" w:hAnsi="Tahoma" w:cs="Tahoma"/>
          <w:sz w:val="20"/>
          <w:szCs w:val="20"/>
          <w:rtl/>
        </w:rPr>
        <w:t xml:space="preserve"> אשר לסביבת הלימודים וההוראה הדיגיטלית ציינו חלק מהמפמ"רים בעיות שכיחות בתחום התשתיות הטכנולוגיות והדיגיטליות בבתי הספר - אין מספיק מחשבים תקינים, יש צורך בתמיכה קבועה של טכנאי מחשבים בכל בית ספר, מעבדות לא בנויות ולא מצוידות כראוי, יש חוסר בעמדות מחשב ובתוכנות ותשתית האינטרנט חלשה. כל אלה, על פי עמדת המפמ"רים, פוגעים ביכולת לשילוב הוראה מתוקשבת והערכה [בחינה] מתוקשבת.</w:t>
      </w:r>
    </w:p>
    <w:p w:rsidR="00D27D1B" w:rsidRPr="00D43E82" w:rsidP="00D27D1B" w14:paraId="1DF70159" w14:textId="77777777">
      <w:pPr>
        <w:spacing w:before="240" w:after="240" w:line="240" w:lineRule="atLeast"/>
        <w:jc w:val="center"/>
        <w:rPr>
          <w:sz w:val="32"/>
          <w:szCs w:val="32"/>
          <w:rtl/>
        </w:rPr>
      </w:pPr>
      <w:r w:rsidRPr="00D43E82">
        <w:rPr>
          <w:rFonts w:ascii="Wingdings 2" w:hAnsi="Wingdings 2"/>
          <w:sz w:val="32"/>
          <w:szCs w:val="32"/>
        </w:rPr>
        <w:sym w:font="Wingdings 2" w:char="F0F3"/>
      </w:r>
    </w:p>
    <w:p w:rsidR="00131BE2" w:rsidRPr="0075391D" w:rsidP="00D531A8" w14:paraId="435CED9A" w14:textId="77777777">
      <w:pPr>
        <w:pStyle w:val="RESHET"/>
        <w:rPr>
          <w:rtl/>
        </w:rPr>
      </w:pPr>
      <w:r w:rsidRPr="0075391D">
        <w:rPr>
          <w:rtl/>
        </w:rPr>
        <w:t>סביבת</w:t>
      </w:r>
      <w:r>
        <w:rPr>
          <w:rtl/>
        </w:rPr>
        <w:t xml:space="preserve"> </w:t>
      </w:r>
      <w:r w:rsidRPr="0075391D">
        <w:rPr>
          <w:rtl/>
        </w:rPr>
        <w:t>לימודים</w:t>
      </w:r>
      <w:r>
        <w:rPr>
          <w:rtl/>
        </w:rPr>
        <w:t xml:space="preserve"> </w:t>
      </w:r>
      <w:r w:rsidRPr="0075391D">
        <w:rPr>
          <w:rtl/>
        </w:rPr>
        <w:t>המצוידת</w:t>
      </w:r>
      <w:r>
        <w:rPr>
          <w:rtl/>
        </w:rPr>
        <w:t xml:space="preserve"> </w:t>
      </w:r>
      <w:r w:rsidRPr="0075391D">
        <w:rPr>
          <w:rtl/>
        </w:rPr>
        <w:t>בכלים</w:t>
      </w:r>
      <w:r>
        <w:rPr>
          <w:rtl/>
        </w:rPr>
        <w:t xml:space="preserve"> </w:t>
      </w:r>
      <w:r w:rsidRPr="0075391D">
        <w:rPr>
          <w:rtl/>
        </w:rPr>
        <w:t>טכנולוגיים</w:t>
      </w:r>
      <w:r>
        <w:rPr>
          <w:rtl/>
        </w:rPr>
        <w:t xml:space="preserve"> </w:t>
      </w:r>
      <w:r w:rsidRPr="0075391D">
        <w:rPr>
          <w:rtl/>
        </w:rPr>
        <w:t>ודיגיטליים</w:t>
      </w:r>
      <w:r>
        <w:rPr>
          <w:rtl/>
        </w:rPr>
        <w:t xml:space="preserve"> </w:t>
      </w:r>
      <w:r w:rsidRPr="0075391D">
        <w:rPr>
          <w:rtl/>
        </w:rPr>
        <w:t>מתקדמים</w:t>
      </w:r>
      <w:r>
        <w:rPr>
          <w:rtl/>
        </w:rPr>
        <w:t xml:space="preserve"> </w:t>
      </w:r>
      <w:r w:rsidRPr="0075391D">
        <w:rPr>
          <w:rtl/>
        </w:rPr>
        <w:t>היא</w:t>
      </w:r>
      <w:r>
        <w:rPr>
          <w:rtl/>
        </w:rPr>
        <w:t xml:space="preserve"> </w:t>
      </w:r>
      <w:r w:rsidRPr="0075391D">
        <w:rPr>
          <w:rtl/>
        </w:rPr>
        <w:t>תנאי</w:t>
      </w:r>
      <w:r>
        <w:rPr>
          <w:rtl/>
        </w:rPr>
        <w:t xml:space="preserve"> </w:t>
      </w:r>
      <w:r w:rsidRPr="0075391D">
        <w:rPr>
          <w:rtl/>
        </w:rPr>
        <w:t>בסיסי</w:t>
      </w:r>
      <w:r>
        <w:rPr>
          <w:rtl/>
        </w:rPr>
        <w:t xml:space="preserve"> </w:t>
      </w:r>
      <w:r w:rsidRPr="0075391D">
        <w:rPr>
          <w:rtl/>
        </w:rPr>
        <w:t>וחיוני</w:t>
      </w:r>
      <w:r>
        <w:rPr>
          <w:rtl/>
        </w:rPr>
        <w:t xml:space="preserve"> </w:t>
      </w:r>
      <w:r w:rsidRPr="0075391D">
        <w:rPr>
          <w:rtl/>
        </w:rPr>
        <w:t>להקניית</w:t>
      </w:r>
      <w:r>
        <w:rPr>
          <w:rtl/>
        </w:rPr>
        <w:t xml:space="preserve"> </w:t>
      </w:r>
      <w:r w:rsidRPr="0075391D">
        <w:rPr>
          <w:rtl/>
        </w:rPr>
        <w:t>מיומנויות</w:t>
      </w:r>
      <w:r>
        <w:rPr>
          <w:rtl/>
        </w:rPr>
        <w:t xml:space="preserve"> </w:t>
      </w:r>
      <w:r w:rsidRPr="0075391D">
        <w:rPr>
          <w:rtl/>
        </w:rPr>
        <w:t>טכנולוגיות</w:t>
      </w:r>
      <w:r>
        <w:rPr>
          <w:rtl/>
        </w:rPr>
        <w:t xml:space="preserve"> </w:t>
      </w:r>
      <w:r w:rsidRPr="0075391D">
        <w:rPr>
          <w:rtl/>
        </w:rPr>
        <w:t>ודיגיטליות</w:t>
      </w:r>
      <w:r>
        <w:rPr>
          <w:rtl/>
        </w:rPr>
        <w:t xml:space="preserve"> </w:t>
      </w:r>
      <w:r w:rsidRPr="0075391D">
        <w:rPr>
          <w:rtl/>
        </w:rPr>
        <w:t>לתלמידי</w:t>
      </w:r>
      <w:r>
        <w:rPr>
          <w:rtl/>
        </w:rPr>
        <w:t xml:space="preserve"> </w:t>
      </w:r>
      <w:r w:rsidRPr="0075391D">
        <w:rPr>
          <w:rtl/>
        </w:rPr>
        <w:t>מערכת</w:t>
      </w:r>
      <w:r>
        <w:rPr>
          <w:rtl/>
        </w:rPr>
        <w:t xml:space="preserve"> </w:t>
      </w:r>
      <w:r w:rsidRPr="0075391D">
        <w:rPr>
          <w:rtl/>
        </w:rPr>
        <w:t>החינוך</w:t>
      </w:r>
      <w:r>
        <w:rPr>
          <w:rtl/>
        </w:rPr>
        <w:t xml:space="preserve">. </w:t>
      </w:r>
      <w:r w:rsidRPr="0075391D">
        <w:rPr>
          <w:rtl/>
        </w:rPr>
        <w:t>היא</w:t>
      </w:r>
      <w:r>
        <w:rPr>
          <w:rtl/>
        </w:rPr>
        <w:t xml:space="preserve"> </w:t>
      </w:r>
      <w:r w:rsidRPr="0075391D">
        <w:rPr>
          <w:rtl/>
        </w:rPr>
        <w:t>מאפשרת</w:t>
      </w:r>
      <w:r>
        <w:rPr>
          <w:rtl/>
        </w:rPr>
        <w:t xml:space="preserve"> </w:t>
      </w:r>
      <w:r w:rsidRPr="0075391D">
        <w:rPr>
          <w:rtl/>
        </w:rPr>
        <w:t>לתלמידים</w:t>
      </w:r>
      <w:r>
        <w:rPr>
          <w:rtl/>
        </w:rPr>
        <w:t xml:space="preserve"> </w:t>
      </w:r>
      <w:r w:rsidRPr="0075391D">
        <w:rPr>
          <w:rtl/>
        </w:rPr>
        <w:t>שימוש</w:t>
      </w:r>
      <w:r>
        <w:rPr>
          <w:rtl/>
        </w:rPr>
        <w:t xml:space="preserve"> </w:t>
      </w:r>
      <w:r w:rsidRPr="0075391D">
        <w:rPr>
          <w:rtl/>
        </w:rPr>
        <w:t>נרחב</w:t>
      </w:r>
      <w:r>
        <w:rPr>
          <w:rtl/>
        </w:rPr>
        <w:t xml:space="preserve"> </w:t>
      </w:r>
      <w:r w:rsidRPr="0075391D">
        <w:rPr>
          <w:rtl/>
        </w:rPr>
        <w:t>ואפקטיבי</w:t>
      </w:r>
      <w:r>
        <w:rPr>
          <w:rtl/>
        </w:rPr>
        <w:t xml:space="preserve"> </w:t>
      </w:r>
      <w:r w:rsidRPr="0075391D">
        <w:rPr>
          <w:rtl/>
        </w:rPr>
        <w:t>בהם</w:t>
      </w:r>
      <w:r>
        <w:rPr>
          <w:rtl/>
        </w:rPr>
        <w:t xml:space="preserve">. </w:t>
      </w:r>
      <w:r w:rsidRPr="0075391D">
        <w:rPr>
          <w:rtl/>
        </w:rPr>
        <w:t>הביקורת</w:t>
      </w:r>
      <w:r>
        <w:rPr>
          <w:rtl/>
        </w:rPr>
        <w:t xml:space="preserve"> </w:t>
      </w:r>
      <w:r w:rsidRPr="0075391D">
        <w:rPr>
          <w:rtl/>
        </w:rPr>
        <w:t>העלתה</w:t>
      </w:r>
      <w:r>
        <w:rPr>
          <w:rtl/>
        </w:rPr>
        <w:t xml:space="preserve"> </w:t>
      </w:r>
      <w:r w:rsidRPr="0075391D">
        <w:rPr>
          <w:rtl/>
        </w:rPr>
        <w:t>כי</w:t>
      </w:r>
      <w:r>
        <w:rPr>
          <w:rtl/>
        </w:rPr>
        <w:t xml:space="preserve"> </w:t>
      </w:r>
      <w:r w:rsidRPr="0075391D">
        <w:rPr>
          <w:rtl/>
        </w:rPr>
        <w:t>הכלים</w:t>
      </w:r>
      <w:r>
        <w:rPr>
          <w:rtl/>
        </w:rPr>
        <w:t xml:space="preserve"> </w:t>
      </w:r>
      <w:r w:rsidRPr="0075391D">
        <w:rPr>
          <w:rtl/>
        </w:rPr>
        <w:t>הטכנולוגיים</w:t>
      </w:r>
      <w:r>
        <w:rPr>
          <w:rtl/>
        </w:rPr>
        <w:t xml:space="preserve"> </w:t>
      </w:r>
      <w:r w:rsidRPr="0075391D">
        <w:rPr>
          <w:rtl/>
        </w:rPr>
        <w:t>והדיגיטליים</w:t>
      </w:r>
      <w:r>
        <w:rPr>
          <w:rtl/>
        </w:rPr>
        <w:t xml:space="preserve"> </w:t>
      </w:r>
      <w:r w:rsidRPr="0075391D">
        <w:rPr>
          <w:rtl/>
        </w:rPr>
        <w:t>אינם</w:t>
      </w:r>
      <w:r>
        <w:rPr>
          <w:rtl/>
        </w:rPr>
        <w:t xml:space="preserve"> </w:t>
      </w:r>
      <w:r w:rsidRPr="0075391D">
        <w:rPr>
          <w:rtl/>
        </w:rPr>
        <w:t>מצויים</w:t>
      </w:r>
      <w:r>
        <w:rPr>
          <w:rtl/>
        </w:rPr>
        <w:t xml:space="preserve"> </w:t>
      </w:r>
      <w:r w:rsidRPr="0075391D">
        <w:rPr>
          <w:rtl/>
        </w:rPr>
        <w:t>במידה</w:t>
      </w:r>
      <w:r>
        <w:rPr>
          <w:rtl/>
        </w:rPr>
        <w:t xml:space="preserve"> </w:t>
      </w:r>
      <w:r w:rsidRPr="0075391D">
        <w:rPr>
          <w:rtl/>
        </w:rPr>
        <w:t>מספקת</w:t>
      </w:r>
      <w:r>
        <w:rPr>
          <w:rtl/>
        </w:rPr>
        <w:t xml:space="preserve"> </w:t>
      </w:r>
      <w:r w:rsidRPr="0075391D">
        <w:rPr>
          <w:rtl/>
        </w:rPr>
        <w:t>בבתי</w:t>
      </w:r>
      <w:r>
        <w:rPr>
          <w:rtl/>
        </w:rPr>
        <w:t xml:space="preserve"> </w:t>
      </w:r>
      <w:r w:rsidRPr="0075391D">
        <w:rPr>
          <w:rtl/>
        </w:rPr>
        <w:t>הספר</w:t>
      </w:r>
      <w:r>
        <w:rPr>
          <w:rtl/>
        </w:rPr>
        <w:t xml:space="preserve">, </w:t>
      </w:r>
      <w:r w:rsidRPr="0075391D">
        <w:rPr>
          <w:rtl/>
        </w:rPr>
        <w:t>וכי</w:t>
      </w:r>
      <w:r>
        <w:rPr>
          <w:rtl/>
        </w:rPr>
        <w:t xml:space="preserve"> </w:t>
      </w:r>
      <w:r w:rsidRPr="0075391D">
        <w:rPr>
          <w:rtl/>
        </w:rPr>
        <w:t>רמת</w:t>
      </w:r>
      <w:r>
        <w:rPr>
          <w:rtl/>
        </w:rPr>
        <w:t xml:space="preserve"> </w:t>
      </w:r>
      <w:r w:rsidRPr="0075391D">
        <w:rPr>
          <w:rtl/>
        </w:rPr>
        <w:t>השימוש</w:t>
      </w:r>
      <w:r>
        <w:rPr>
          <w:rtl/>
        </w:rPr>
        <w:t xml:space="preserve"> </w:t>
      </w:r>
      <w:r w:rsidRPr="0075391D">
        <w:rPr>
          <w:rtl/>
        </w:rPr>
        <w:t>בכלים</w:t>
      </w:r>
      <w:r>
        <w:rPr>
          <w:rtl/>
        </w:rPr>
        <w:t xml:space="preserve"> </w:t>
      </w:r>
      <w:r w:rsidRPr="0075391D">
        <w:rPr>
          <w:rtl/>
        </w:rPr>
        <w:t>הללו</w:t>
      </w:r>
      <w:r>
        <w:rPr>
          <w:rtl/>
        </w:rPr>
        <w:t xml:space="preserve"> </w:t>
      </w:r>
      <w:r w:rsidRPr="0075391D">
        <w:rPr>
          <w:rtl/>
        </w:rPr>
        <w:t>נמוכה</w:t>
      </w:r>
      <w:r>
        <w:rPr>
          <w:rtl/>
        </w:rPr>
        <w:t xml:space="preserve">. </w:t>
      </w:r>
      <w:r w:rsidRPr="0075391D">
        <w:rPr>
          <w:rtl/>
        </w:rPr>
        <w:t>משרד</w:t>
      </w:r>
      <w:r>
        <w:rPr>
          <w:rtl/>
        </w:rPr>
        <w:t xml:space="preserve"> </w:t>
      </w:r>
      <w:r w:rsidRPr="0075391D">
        <w:rPr>
          <w:rtl/>
        </w:rPr>
        <w:t>מבקר</w:t>
      </w:r>
      <w:r>
        <w:rPr>
          <w:rtl/>
        </w:rPr>
        <w:t xml:space="preserve"> </w:t>
      </w:r>
      <w:r w:rsidRPr="0075391D">
        <w:rPr>
          <w:rtl/>
        </w:rPr>
        <w:t>המדינה</w:t>
      </w:r>
      <w:r>
        <w:rPr>
          <w:rtl/>
        </w:rPr>
        <w:t xml:space="preserve"> </w:t>
      </w:r>
      <w:r w:rsidRPr="0075391D">
        <w:rPr>
          <w:rtl/>
        </w:rPr>
        <w:t>מדגיש</w:t>
      </w:r>
      <w:r>
        <w:rPr>
          <w:rtl/>
        </w:rPr>
        <w:t xml:space="preserve"> </w:t>
      </w:r>
      <w:r w:rsidRPr="0075391D">
        <w:rPr>
          <w:rtl/>
        </w:rPr>
        <w:t>את</w:t>
      </w:r>
      <w:r>
        <w:rPr>
          <w:rtl/>
        </w:rPr>
        <w:t xml:space="preserve"> </w:t>
      </w:r>
      <w:r w:rsidRPr="0075391D">
        <w:rPr>
          <w:rtl/>
        </w:rPr>
        <w:t>הצורך</w:t>
      </w:r>
      <w:r>
        <w:rPr>
          <w:rtl/>
        </w:rPr>
        <w:t xml:space="preserve"> </w:t>
      </w:r>
      <w:r w:rsidRPr="0075391D">
        <w:rPr>
          <w:rtl/>
        </w:rPr>
        <w:t>בהשלמת</w:t>
      </w:r>
      <w:r>
        <w:rPr>
          <w:rtl/>
        </w:rPr>
        <w:t xml:space="preserve"> </w:t>
      </w:r>
      <w:r w:rsidRPr="0075391D">
        <w:rPr>
          <w:rtl/>
        </w:rPr>
        <w:t>ההצטיידות</w:t>
      </w:r>
      <w:r>
        <w:rPr>
          <w:rtl/>
        </w:rPr>
        <w:t xml:space="preserve"> </w:t>
      </w:r>
      <w:r w:rsidRPr="0075391D">
        <w:rPr>
          <w:rtl/>
        </w:rPr>
        <w:t>הנדרשת</w:t>
      </w:r>
      <w:r>
        <w:rPr>
          <w:rtl/>
        </w:rPr>
        <w:t xml:space="preserve"> </w:t>
      </w:r>
      <w:r w:rsidRPr="0075391D">
        <w:rPr>
          <w:rtl/>
        </w:rPr>
        <w:t>בבתי</w:t>
      </w:r>
      <w:r>
        <w:rPr>
          <w:rtl/>
        </w:rPr>
        <w:t xml:space="preserve"> </w:t>
      </w:r>
      <w:r w:rsidRPr="0075391D">
        <w:rPr>
          <w:rtl/>
        </w:rPr>
        <w:t>הספר</w:t>
      </w:r>
      <w:r>
        <w:rPr>
          <w:rtl/>
        </w:rPr>
        <w:t xml:space="preserve"> </w:t>
      </w:r>
      <w:r w:rsidRPr="0075391D">
        <w:rPr>
          <w:rtl/>
        </w:rPr>
        <w:t>בכלים</w:t>
      </w:r>
      <w:r>
        <w:rPr>
          <w:rtl/>
        </w:rPr>
        <w:t xml:space="preserve"> </w:t>
      </w:r>
      <w:r w:rsidRPr="0075391D">
        <w:rPr>
          <w:rtl/>
        </w:rPr>
        <w:t>הטכנולוגיים</w:t>
      </w:r>
      <w:r>
        <w:rPr>
          <w:rtl/>
        </w:rPr>
        <w:t xml:space="preserve"> </w:t>
      </w:r>
      <w:r w:rsidRPr="0075391D">
        <w:rPr>
          <w:rtl/>
        </w:rPr>
        <w:t>והדיגיטליים</w:t>
      </w:r>
      <w:r>
        <w:rPr>
          <w:rtl/>
        </w:rPr>
        <w:t xml:space="preserve"> </w:t>
      </w:r>
      <w:r w:rsidRPr="0075391D">
        <w:rPr>
          <w:rtl/>
        </w:rPr>
        <w:t>הנחוצים</w:t>
      </w:r>
      <w:r>
        <w:rPr>
          <w:rtl/>
        </w:rPr>
        <w:t xml:space="preserve">, </w:t>
      </w:r>
      <w:r w:rsidRPr="0075391D">
        <w:rPr>
          <w:rtl/>
        </w:rPr>
        <w:t>ובהרחבת</w:t>
      </w:r>
      <w:r>
        <w:rPr>
          <w:rtl/>
        </w:rPr>
        <w:t xml:space="preserve"> </w:t>
      </w:r>
      <w:r w:rsidRPr="0075391D">
        <w:rPr>
          <w:rtl/>
        </w:rPr>
        <w:t>השימוש</w:t>
      </w:r>
      <w:r>
        <w:rPr>
          <w:rtl/>
        </w:rPr>
        <w:t xml:space="preserve"> </w:t>
      </w:r>
      <w:r w:rsidRPr="0075391D">
        <w:rPr>
          <w:rtl/>
        </w:rPr>
        <w:t>בהם</w:t>
      </w:r>
      <w:r>
        <w:rPr>
          <w:rtl/>
        </w:rPr>
        <w:t xml:space="preserve"> </w:t>
      </w:r>
      <w:r w:rsidRPr="0075391D">
        <w:rPr>
          <w:rtl/>
        </w:rPr>
        <w:t>בקרב</w:t>
      </w:r>
      <w:r>
        <w:rPr>
          <w:rtl/>
        </w:rPr>
        <w:t xml:space="preserve"> </w:t>
      </w:r>
      <w:r w:rsidRPr="0075391D">
        <w:rPr>
          <w:rtl/>
        </w:rPr>
        <w:t>התלמידים</w:t>
      </w:r>
      <w:r>
        <w:rPr>
          <w:rtl/>
        </w:rPr>
        <w:t xml:space="preserve">. </w:t>
      </w:r>
    </w:p>
    <w:p w:rsidR="00131BE2" w:rsidRPr="0075391D" w:rsidP="00D27D1B" w14:paraId="5F13FFAA" w14:textId="77777777">
      <w:pPr>
        <w:pStyle w:val="RESHET"/>
        <w:spacing w:line="320" w:lineRule="atLeast"/>
        <w:rPr>
          <w:rtl/>
        </w:rPr>
      </w:pPr>
      <w:r w:rsidRPr="0075391D">
        <w:rPr>
          <w:rtl/>
        </w:rPr>
        <w:t>נוכח</w:t>
      </w:r>
      <w:r>
        <w:rPr>
          <w:rtl/>
        </w:rPr>
        <w:t xml:space="preserve"> </w:t>
      </w:r>
      <w:r w:rsidRPr="0075391D">
        <w:rPr>
          <w:rtl/>
        </w:rPr>
        <w:t>משבר</w:t>
      </w:r>
      <w:r>
        <w:rPr>
          <w:rtl/>
        </w:rPr>
        <w:t xml:space="preserve"> </w:t>
      </w:r>
      <w:r w:rsidRPr="0075391D">
        <w:rPr>
          <w:rtl/>
        </w:rPr>
        <w:t>הקורונה</w:t>
      </w:r>
      <w:r>
        <w:rPr>
          <w:rtl/>
        </w:rPr>
        <w:t xml:space="preserve"> </w:t>
      </w:r>
      <w:r w:rsidRPr="0075391D">
        <w:rPr>
          <w:rtl/>
        </w:rPr>
        <w:t>מתחדדת</w:t>
      </w:r>
      <w:r>
        <w:rPr>
          <w:rtl/>
        </w:rPr>
        <w:t xml:space="preserve"> </w:t>
      </w:r>
      <w:r w:rsidRPr="0075391D">
        <w:rPr>
          <w:rtl/>
        </w:rPr>
        <w:t>חשיבותה</w:t>
      </w:r>
      <w:r>
        <w:rPr>
          <w:rtl/>
        </w:rPr>
        <w:t xml:space="preserve"> </w:t>
      </w:r>
      <w:r w:rsidRPr="0075391D">
        <w:rPr>
          <w:rtl/>
        </w:rPr>
        <w:t>של</w:t>
      </w:r>
      <w:r>
        <w:rPr>
          <w:rtl/>
        </w:rPr>
        <w:t xml:space="preserve"> </w:t>
      </w:r>
      <w:r w:rsidRPr="0075391D">
        <w:rPr>
          <w:rtl/>
        </w:rPr>
        <w:t>תשתית</w:t>
      </w:r>
      <w:r>
        <w:rPr>
          <w:rtl/>
        </w:rPr>
        <w:t xml:space="preserve"> </w:t>
      </w:r>
      <w:r w:rsidRPr="0075391D">
        <w:rPr>
          <w:rtl/>
        </w:rPr>
        <w:t>טכנולוגית</w:t>
      </w:r>
      <w:r>
        <w:rPr>
          <w:rtl/>
        </w:rPr>
        <w:t xml:space="preserve"> </w:t>
      </w:r>
      <w:r w:rsidRPr="0075391D">
        <w:rPr>
          <w:rtl/>
        </w:rPr>
        <w:t>ודיגיטלית</w:t>
      </w:r>
      <w:r>
        <w:rPr>
          <w:rtl/>
        </w:rPr>
        <w:t xml:space="preserve"> </w:t>
      </w:r>
      <w:r w:rsidRPr="0075391D">
        <w:rPr>
          <w:rtl/>
        </w:rPr>
        <w:t>מקיפה</w:t>
      </w:r>
      <w:r>
        <w:rPr>
          <w:rtl/>
        </w:rPr>
        <w:t xml:space="preserve"> </w:t>
      </w:r>
      <w:r w:rsidRPr="0075391D">
        <w:rPr>
          <w:rtl/>
        </w:rPr>
        <w:t>ואיכותית</w:t>
      </w:r>
      <w:r>
        <w:rPr>
          <w:rtl/>
        </w:rPr>
        <w:t xml:space="preserve"> </w:t>
      </w:r>
      <w:r w:rsidRPr="0075391D">
        <w:rPr>
          <w:rtl/>
        </w:rPr>
        <w:t>בבתי</w:t>
      </w:r>
      <w:r>
        <w:rPr>
          <w:rtl/>
        </w:rPr>
        <w:t xml:space="preserve"> </w:t>
      </w:r>
      <w:r w:rsidRPr="0075391D">
        <w:rPr>
          <w:rtl/>
        </w:rPr>
        <w:t>הספר</w:t>
      </w:r>
      <w:r>
        <w:rPr>
          <w:rtl/>
        </w:rPr>
        <w:t xml:space="preserve">, </w:t>
      </w:r>
      <w:r w:rsidRPr="0075391D">
        <w:rPr>
          <w:rtl/>
        </w:rPr>
        <w:t>שתהווה</w:t>
      </w:r>
      <w:r>
        <w:rPr>
          <w:rtl/>
        </w:rPr>
        <w:t xml:space="preserve"> </w:t>
      </w:r>
      <w:r w:rsidRPr="0075391D">
        <w:rPr>
          <w:rtl/>
        </w:rPr>
        <w:t>את</w:t>
      </w:r>
      <w:r>
        <w:rPr>
          <w:rtl/>
        </w:rPr>
        <w:t xml:space="preserve"> </w:t>
      </w:r>
      <w:r w:rsidRPr="0075391D">
        <w:rPr>
          <w:rtl/>
        </w:rPr>
        <w:t>הנדבך</w:t>
      </w:r>
      <w:r>
        <w:rPr>
          <w:rtl/>
        </w:rPr>
        <w:t xml:space="preserve"> </w:t>
      </w:r>
      <w:r w:rsidRPr="0075391D">
        <w:rPr>
          <w:rtl/>
        </w:rPr>
        <w:t>הבסיסי</w:t>
      </w:r>
      <w:r>
        <w:rPr>
          <w:rtl/>
        </w:rPr>
        <w:t xml:space="preserve"> </w:t>
      </w:r>
      <w:r w:rsidRPr="0075391D">
        <w:rPr>
          <w:rtl/>
        </w:rPr>
        <w:t>והחיוני</w:t>
      </w:r>
      <w:r>
        <w:rPr>
          <w:rtl/>
        </w:rPr>
        <w:t xml:space="preserve"> </w:t>
      </w:r>
      <w:r w:rsidRPr="0075391D">
        <w:rPr>
          <w:rtl/>
        </w:rPr>
        <w:t>ללמידה</w:t>
      </w:r>
      <w:r>
        <w:rPr>
          <w:rtl/>
        </w:rPr>
        <w:t xml:space="preserve"> </w:t>
      </w:r>
      <w:r w:rsidRPr="0075391D">
        <w:rPr>
          <w:rtl/>
        </w:rPr>
        <w:t>מרחוק</w:t>
      </w:r>
      <w:r>
        <w:rPr>
          <w:rtl/>
        </w:rPr>
        <w:t xml:space="preserve">. </w:t>
      </w:r>
      <w:r w:rsidRPr="0075391D">
        <w:rPr>
          <w:rtl/>
        </w:rPr>
        <w:t>משרד</w:t>
      </w:r>
      <w:r>
        <w:rPr>
          <w:rtl/>
        </w:rPr>
        <w:t xml:space="preserve"> </w:t>
      </w:r>
      <w:r w:rsidRPr="0075391D">
        <w:rPr>
          <w:rtl/>
        </w:rPr>
        <w:t>מבקר</w:t>
      </w:r>
      <w:r>
        <w:rPr>
          <w:rtl/>
        </w:rPr>
        <w:t xml:space="preserve"> </w:t>
      </w:r>
      <w:r w:rsidRPr="0075391D">
        <w:rPr>
          <w:rtl/>
        </w:rPr>
        <w:t>המדינה</w:t>
      </w:r>
      <w:r>
        <w:rPr>
          <w:rtl/>
        </w:rPr>
        <w:t xml:space="preserve"> </w:t>
      </w:r>
      <w:r w:rsidRPr="0075391D">
        <w:rPr>
          <w:rtl/>
        </w:rPr>
        <w:t>מציין</w:t>
      </w:r>
      <w:r>
        <w:rPr>
          <w:rtl/>
        </w:rPr>
        <w:t xml:space="preserve"> </w:t>
      </w:r>
      <w:r w:rsidRPr="0075391D">
        <w:rPr>
          <w:rtl/>
        </w:rPr>
        <w:t>לחיוב</w:t>
      </w:r>
      <w:r>
        <w:rPr>
          <w:rtl/>
        </w:rPr>
        <w:t xml:space="preserve"> </w:t>
      </w:r>
      <w:r w:rsidRPr="0075391D">
        <w:rPr>
          <w:rtl/>
        </w:rPr>
        <w:t>את</w:t>
      </w:r>
      <w:r>
        <w:rPr>
          <w:rtl/>
        </w:rPr>
        <w:t xml:space="preserve"> </w:t>
      </w:r>
      <w:r w:rsidRPr="0075391D">
        <w:rPr>
          <w:rtl/>
        </w:rPr>
        <w:t>תוכנית</w:t>
      </w:r>
      <w:r>
        <w:rPr>
          <w:rtl/>
        </w:rPr>
        <w:t xml:space="preserve"> </w:t>
      </w:r>
      <w:r w:rsidRPr="0075391D">
        <w:rPr>
          <w:rtl/>
        </w:rPr>
        <w:t>ההצטיידות</w:t>
      </w:r>
      <w:r>
        <w:rPr>
          <w:rtl/>
        </w:rPr>
        <w:t xml:space="preserve"> </w:t>
      </w:r>
      <w:r w:rsidRPr="0075391D">
        <w:rPr>
          <w:rtl/>
        </w:rPr>
        <w:t>של</w:t>
      </w:r>
      <w:r>
        <w:rPr>
          <w:rtl/>
        </w:rPr>
        <w:t xml:space="preserve"> </w:t>
      </w:r>
      <w:r w:rsidRPr="0075391D">
        <w:rPr>
          <w:rtl/>
        </w:rPr>
        <w:t>משרד</w:t>
      </w:r>
      <w:r>
        <w:rPr>
          <w:rtl/>
        </w:rPr>
        <w:t xml:space="preserve"> </w:t>
      </w:r>
      <w:r w:rsidRPr="0075391D">
        <w:rPr>
          <w:rtl/>
        </w:rPr>
        <w:t>החינוך</w:t>
      </w:r>
      <w:r>
        <w:rPr>
          <w:rtl/>
        </w:rPr>
        <w:t xml:space="preserve"> </w:t>
      </w:r>
      <w:r w:rsidRPr="0075391D">
        <w:rPr>
          <w:rtl/>
        </w:rPr>
        <w:t>שגובשה</w:t>
      </w:r>
      <w:r>
        <w:rPr>
          <w:rtl/>
        </w:rPr>
        <w:t xml:space="preserve"> </w:t>
      </w:r>
      <w:r w:rsidRPr="0075391D">
        <w:rPr>
          <w:rtl/>
        </w:rPr>
        <w:t>בתקופת</w:t>
      </w:r>
      <w:r>
        <w:rPr>
          <w:rtl/>
        </w:rPr>
        <w:t xml:space="preserve"> </w:t>
      </w:r>
      <w:r w:rsidRPr="0075391D">
        <w:rPr>
          <w:rtl/>
        </w:rPr>
        <w:t>הקורונה</w:t>
      </w:r>
      <w:r>
        <w:rPr>
          <w:rtl/>
        </w:rPr>
        <w:t xml:space="preserve">, </w:t>
      </w:r>
      <w:r w:rsidRPr="0075391D">
        <w:rPr>
          <w:rtl/>
        </w:rPr>
        <w:t>כאמור</w:t>
      </w:r>
      <w:r>
        <w:rPr>
          <w:rtl/>
        </w:rPr>
        <w:t xml:space="preserve"> </w:t>
      </w:r>
      <w:r w:rsidRPr="0075391D">
        <w:rPr>
          <w:rtl/>
        </w:rPr>
        <w:t>בתגובתו</w:t>
      </w:r>
      <w:r>
        <w:rPr>
          <w:rtl/>
        </w:rPr>
        <w:t xml:space="preserve"> </w:t>
      </w:r>
      <w:r w:rsidRPr="0075391D">
        <w:rPr>
          <w:rtl/>
        </w:rPr>
        <w:t>המשלימה</w:t>
      </w:r>
      <w:r>
        <w:rPr>
          <w:rtl/>
        </w:rPr>
        <w:t xml:space="preserve"> </w:t>
      </w:r>
      <w:r w:rsidRPr="0075391D">
        <w:rPr>
          <w:rtl/>
        </w:rPr>
        <w:t>של</w:t>
      </w:r>
      <w:r>
        <w:rPr>
          <w:rtl/>
        </w:rPr>
        <w:t xml:space="preserve"> </w:t>
      </w:r>
      <w:r w:rsidRPr="0075391D">
        <w:rPr>
          <w:rtl/>
        </w:rPr>
        <w:t>משרד</w:t>
      </w:r>
      <w:r>
        <w:rPr>
          <w:rtl/>
        </w:rPr>
        <w:t xml:space="preserve"> </w:t>
      </w:r>
      <w:r w:rsidRPr="0075391D">
        <w:rPr>
          <w:rtl/>
        </w:rPr>
        <w:t>החינוך</w:t>
      </w:r>
      <w:r>
        <w:rPr>
          <w:rtl/>
        </w:rPr>
        <w:t xml:space="preserve"> </w:t>
      </w:r>
      <w:r w:rsidRPr="0075391D">
        <w:rPr>
          <w:rtl/>
        </w:rPr>
        <w:t>באוקטובר</w:t>
      </w:r>
      <w:r>
        <w:rPr>
          <w:rtl/>
        </w:rPr>
        <w:t xml:space="preserve"> </w:t>
      </w:r>
      <w:r w:rsidRPr="0075391D">
        <w:rPr>
          <w:rtl/>
        </w:rPr>
        <w:t>2020</w:t>
      </w:r>
      <w:r>
        <w:rPr>
          <w:rtl/>
        </w:rPr>
        <w:t xml:space="preserve">, </w:t>
      </w:r>
      <w:r w:rsidRPr="0075391D">
        <w:rPr>
          <w:rtl/>
        </w:rPr>
        <w:t>לצורך</w:t>
      </w:r>
      <w:r>
        <w:rPr>
          <w:rtl/>
        </w:rPr>
        <w:t xml:space="preserve"> </w:t>
      </w:r>
      <w:r w:rsidRPr="0075391D">
        <w:rPr>
          <w:rtl/>
        </w:rPr>
        <w:t>צמצום</w:t>
      </w:r>
      <w:r>
        <w:rPr>
          <w:rtl/>
        </w:rPr>
        <w:t xml:space="preserve"> </w:t>
      </w:r>
      <w:r w:rsidRPr="0075391D">
        <w:rPr>
          <w:rtl/>
        </w:rPr>
        <w:t>הפערים</w:t>
      </w:r>
      <w:r>
        <w:rPr>
          <w:rtl/>
        </w:rPr>
        <w:t xml:space="preserve"> </w:t>
      </w:r>
      <w:r w:rsidRPr="0075391D">
        <w:rPr>
          <w:rtl/>
        </w:rPr>
        <w:t>בנושא</w:t>
      </w:r>
      <w:r>
        <w:rPr>
          <w:rtl/>
        </w:rPr>
        <w:t xml:space="preserve"> </w:t>
      </w:r>
      <w:r w:rsidRPr="0075391D">
        <w:rPr>
          <w:rtl/>
        </w:rPr>
        <w:t>תקשוב</w:t>
      </w:r>
      <w:r>
        <w:rPr>
          <w:rtl/>
        </w:rPr>
        <w:t xml:space="preserve"> </w:t>
      </w:r>
      <w:r w:rsidRPr="0075391D">
        <w:rPr>
          <w:rtl/>
        </w:rPr>
        <w:t>בתי</w:t>
      </w:r>
      <w:r>
        <w:rPr>
          <w:rtl/>
        </w:rPr>
        <w:t xml:space="preserve"> </w:t>
      </w:r>
      <w:r w:rsidRPr="0075391D">
        <w:rPr>
          <w:rtl/>
        </w:rPr>
        <w:t>הספר</w:t>
      </w:r>
      <w:r>
        <w:rPr>
          <w:rtl/>
        </w:rPr>
        <w:t xml:space="preserve"> </w:t>
      </w:r>
      <w:r w:rsidRPr="0075391D">
        <w:rPr>
          <w:rtl/>
        </w:rPr>
        <w:t>וקידום</w:t>
      </w:r>
      <w:r>
        <w:rPr>
          <w:rtl/>
        </w:rPr>
        <w:t xml:space="preserve"> </w:t>
      </w:r>
      <w:r w:rsidRPr="0075391D">
        <w:rPr>
          <w:rtl/>
        </w:rPr>
        <w:t>תשתית</w:t>
      </w:r>
      <w:r>
        <w:rPr>
          <w:rtl/>
        </w:rPr>
        <w:t xml:space="preserve"> </w:t>
      </w:r>
      <w:r w:rsidRPr="0075391D">
        <w:rPr>
          <w:rtl/>
        </w:rPr>
        <w:t>דיגיטלית</w:t>
      </w:r>
      <w:r>
        <w:rPr>
          <w:rtl/>
        </w:rPr>
        <w:t xml:space="preserve"> </w:t>
      </w:r>
      <w:r w:rsidRPr="0075391D">
        <w:rPr>
          <w:rtl/>
        </w:rPr>
        <w:t>ללמידה</w:t>
      </w:r>
      <w:r>
        <w:rPr>
          <w:rtl/>
        </w:rPr>
        <w:t xml:space="preserve"> </w:t>
      </w:r>
      <w:r w:rsidRPr="0075391D">
        <w:rPr>
          <w:rtl/>
        </w:rPr>
        <w:t>מרחוק</w:t>
      </w:r>
      <w:r>
        <w:rPr>
          <w:rtl/>
        </w:rPr>
        <w:t xml:space="preserve">. </w:t>
      </w:r>
    </w:p>
    <w:p w:rsidR="00131BE2" w:rsidRPr="0075391D" w:rsidP="00D27D1B" w14:paraId="1D440AFB" w14:textId="77777777">
      <w:pPr>
        <w:pStyle w:val="RESHET"/>
        <w:spacing w:line="320" w:lineRule="atLeast"/>
        <w:rPr>
          <w:rtl/>
        </w:rPr>
      </w:pPr>
      <w:r w:rsidRPr="0075391D">
        <w:rPr>
          <w:rtl/>
        </w:rPr>
        <w:t>מומלץ</w:t>
      </w:r>
      <w:r>
        <w:rPr>
          <w:rtl/>
        </w:rPr>
        <w:t xml:space="preserve"> </w:t>
      </w:r>
      <w:r w:rsidRPr="0075391D">
        <w:rPr>
          <w:rtl/>
        </w:rPr>
        <w:t>שמשרד</w:t>
      </w:r>
      <w:r>
        <w:rPr>
          <w:rtl/>
        </w:rPr>
        <w:t xml:space="preserve"> </w:t>
      </w:r>
      <w:r w:rsidRPr="0075391D">
        <w:rPr>
          <w:rtl/>
        </w:rPr>
        <w:t>החינוך</w:t>
      </w:r>
      <w:r>
        <w:rPr>
          <w:rtl/>
        </w:rPr>
        <w:t xml:space="preserve"> </w:t>
      </w:r>
      <w:r w:rsidRPr="0075391D">
        <w:rPr>
          <w:rtl/>
        </w:rPr>
        <w:t>יפעל</w:t>
      </w:r>
      <w:r>
        <w:rPr>
          <w:rtl/>
        </w:rPr>
        <w:t xml:space="preserve"> </w:t>
      </w:r>
      <w:r w:rsidRPr="0075391D">
        <w:rPr>
          <w:rtl/>
        </w:rPr>
        <w:t>לניצול</w:t>
      </w:r>
      <w:r>
        <w:rPr>
          <w:rtl/>
        </w:rPr>
        <w:t xml:space="preserve"> </w:t>
      </w:r>
      <w:r w:rsidRPr="0075391D">
        <w:rPr>
          <w:rtl/>
        </w:rPr>
        <w:t>התקציב</w:t>
      </w:r>
      <w:r>
        <w:rPr>
          <w:rtl/>
        </w:rPr>
        <w:t xml:space="preserve"> </w:t>
      </w:r>
      <w:r w:rsidRPr="0075391D">
        <w:rPr>
          <w:rtl/>
        </w:rPr>
        <w:t>שהוקצה</w:t>
      </w:r>
      <w:r>
        <w:rPr>
          <w:rtl/>
        </w:rPr>
        <w:t xml:space="preserve"> </w:t>
      </w:r>
      <w:r w:rsidRPr="0075391D">
        <w:rPr>
          <w:rtl/>
        </w:rPr>
        <w:t>לו</w:t>
      </w:r>
      <w:r>
        <w:rPr>
          <w:rtl/>
        </w:rPr>
        <w:t xml:space="preserve"> </w:t>
      </w:r>
      <w:r w:rsidRPr="0075391D">
        <w:rPr>
          <w:rtl/>
        </w:rPr>
        <w:t>ליישום</w:t>
      </w:r>
      <w:r>
        <w:rPr>
          <w:rtl/>
        </w:rPr>
        <w:t xml:space="preserve"> </w:t>
      </w:r>
      <w:r w:rsidRPr="0075391D">
        <w:rPr>
          <w:rtl/>
        </w:rPr>
        <w:t>תוכנית</w:t>
      </w:r>
      <w:r>
        <w:rPr>
          <w:rtl/>
        </w:rPr>
        <w:t xml:space="preserve"> </w:t>
      </w:r>
      <w:r w:rsidRPr="0075391D">
        <w:rPr>
          <w:rtl/>
        </w:rPr>
        <w:t>מקיפה</w:t>
      </w:r>
      <w:r>
        <w:rPr>
          <w:rtl/>
        </w:rPr>
        <w:t xml:space="preserve"> </w:t>
      </w:r>
      <w:r w:rsidRPr="0075391D">
        <w:rPr>
          <w:rtl/>
        </w:rPr>
        <w:t>לטיפול</w:t>
      </w:r>
      <w:r>
        <w:rPr>
          <w:rtl/>
        </w:rPr>
        <w:t xml:space="preserve"> </w:t>
      </w:r>
      <w:r w:rsidRPr="0075391D">
        <w:rPr>
          <w:rtl/>
        </w:rPr>
        <w:t>בלמידה</w:t>
      </w:r>
      <w:r>
        <w:rPr>
          <w:rtl/>
        </w:rPr>
        <w:t xml:space="preserve"> </w:t>
      </w:r>
      <w:r w:rsidRPr="0075391D">
        <w:rPr>
          <w:rtl/>
        </w:rPr>
        <w:t>מרחוק</w:t>
      </w:r>
      <w:r>
        <w:rPr>
          <w:rtl/>
        </w:rPr>
        <w:t xml:space="preserve"> </w:t>
      </w:r>
      <w:r w:rsidRPr="0075391D">
        <w:rPr>
          <w:rtl/>
        </w:rPr>
        <w:t>בצל</w:t>
      </w:r>
      <w:r>
        <w:rPr>
          <w:rtl/>
        </w:rPr>
        <w:t xml:space="preserve"> </w:t>
      </w:r>
      <w:r w:rsidRPr="0075391D">
        <w:rPr>
          <w:rtl/>
        </w:rPr>
        <w:t>הקורונה</w:t>
      </w:r>
      <w:r>
        <w:rPr>
          <w:rtl/>
        </w:rPr>
        <w:t xml:space="preserve">, </w:t>
      </w:r>
      <w:r w:rsidRPr="0075391D">
        <w:rPr>
          <w:rtl/>
        </w:rPr>
        <w:t>וזאת</w:t>
      </w:r>
      <w:r>
        <w:rPr>
          <w:rtl/>
        </w:rPr>
        <w:t xml:space="preserve"> </w:t>
      </w:r>
      <w:r w:rsidRPr="0075391D">
        <w:rPr>
          <w:rtl/>
        </w:rPr>
        <w:t>לצד</w:t>
      </w:r>
      <w:r>
        <w:rPr>
          <w:rtl/>
        </w:rPr>
        <w:t xml:space="preserve"> </w:t>
      </w:r>
      <w:r w:rsidRPr="0075391D">
        <w:rPr>
          <w:rtl/>
        </w:rPr>
        <w:t>המאמץ</w:t>
      </w:r>
      <w:r>
        <w:rPr>
          <w:rtl/>
        </w:rPr>
        <w:t xml:space="preserve"> </w:t>
      </w:r>
      <w:r w:rsidRPr="0075391D">
        <w:rPr>
          <w:rtl/>
        </w:rPr>
        <w:t>הנדרש</w:t>
      </w:r>
      <w:r>
        <w:rPr>
          <w:rtl/>
        </w:rPr>
        <w:t xml:space="preserve"> </w:t>
      </w:r>
      <w:r w:rsidRPr="0075391D">
        <w:rPr>
          <w:rtl/>
        </w:rPr>
        <w:t>מהמשרד</w:t>
      </w:r>
      <w:r>
        <w:rPr>
          <w:rtl/>
        </w:rPr>
        <w:t xml:space="preserve"> </w:t>
      </w:r>
      <w:r w:rsidRPr="0075391D">
        <w:rPr>
          <w:rtl/>
        </w:rPr>
        <w:t>לסגור</w:t>
      </w:r>
      <w:r>
        <w:rPr>
          <w:rtl/>
        </w:rPr>
        <w:t xml:space="preserve"> </w:t>
      </w:r>
      <w:r w:rsidRPr="0075391D">
        <w:rPr>
          <w:rtl/>
        </w:rPr>
        <w:t>מחסור</w:t>
      </w:r>
      <w:r>
        <w:rPr>
          <w:rtl/>
        </w:rPr>
        <w:t xml:space="preserve"> </w:t>
      </w:r>
      <w:r w:rsidRPr="0075391D">
        <w:rPr>
          <w:rtl/>
        </w:rPr>
        <w:t>של</w:t>
      </w:r>
      <w:r>
        <w:rPr>
          <w:rtl/>
        </w:rPr>
        <w:t xml:space="preserve"> </w:t>
      </w:r>
      <w:r w:rsidRPr="0075391D">
        <w:rPr>
          <w:rtl/>
        </w:rPr>
        <w:t>אמצעי</w:t>
      </w:r>
      <w:r>
        <w:rPr>
          <w:rtl/>
        </w:rPr>
        <w:t xml:space="preserve"> </w:t>
      </w:r>
      <w:r w:rsidRPr="0075391D">
        <w:rPr>
          <w:rtl/>
        </w:rPr>
        <w:t>קצה</w:t>
      </w:r>
      <w:r>
        <w:rPr>
          <w:rtl/>
        </w:rPr>
        <w:t xml:space="preserve"> </w:t>
      </w:r>
      <w:r w:rsidRPr="0075391D">
        <w:rPr>
          <w:rtl/>
        </w:rPr>
        <w:t>של</w:t>
      </w:r>
      <w:r>
        <w:rPr>
          <w:rtl/>
        </w:rPr>
        <w:t xml:space="preserve"> </w:t>
      </w:r>
      <w:r w:rsidRPr="0075391D">
        <w:rPr>
          <w:rtl/>
        </w:rPr>
        <w:t>תלמידים</w:t>
      </w:r>
      <w:r>
        <w:rPr>
          <w:rtl/>
        </w:rPr>
        <w:t xml:space="preserve"> </w:t>
      </w:r>
      <w:r w:rsidRPr="0075391D">
        <w:rPr>
          <w:rtl/>
        </w:rPr>
        <w:t>בבתיהם</w:t>
      </w:r>
      <w:r>
        <w:rPr>
          <w:vertAlign w:val="superscript"/>
          <w:rtl/>
        </w:rPr>
        <w:footnoteReference w:id="48"/>
      </w:r>
      <w:r>
        <w:rPr>
          <w:rtl/>
        </w:rPr>
        <w:t>.</w:t>
      </w:r>
    </w:p>
    <w:p w:rsidR="00131BE2" w:rsidRPr="0075391D" w:rsidP="00D27D1B" w14:paraId="5665FA14" w14:textId="77777777">
      <w:pPr>
        <w:pStyle w:val="RESHET"/>
        <w:spacing w:line="320" w:lineRule="atLeast"/>
        <w:rPr>
          <w:rtl/>
        </w:rPr>
      </w:pPr>
      <w:r w:rsidRPr="0075391D">
        <w:rPr>
          <w:rtl/>
        </w:rPr>
        <w:t>עוד</w:t>
      </w:r>
      <w:r>
        <w:rPr>
          <w:rtl/>
        </w:rPr>
        <w:t xml:space="preserve"> </w:t>
      </w:r>
      <w:r w:rsidRPr="0075391D">
        <w:rPr>
          <w:rtl/>
        </w:rPr>
        <w:t>מציין</w:t>
      </w:r>
      <w:r>
        <w:rPr>
          <w:rtl/>
        </w:rPr>
        <w:t xml:space="preserve"> </w:t>
      </w:r>
      <w:r w:rsidRPr="0075391D">
        <w:rPr>
          <w:rtl/>
        </w:rPr>
        <w:t>משרד</w:t>
      </w:r>
      <w:r>
        <w:rPr>
          <w:rtl/>
        </w:rPr>
        <w:t xml:space="preserve"> </w:t>
      </w:r>
      <w:r w:rsidRPr="0075391D">
        <w:rPr>
          <w:rtl/>
        </w:rPr>
        <w:t>מבקר</w:t>
      </w:r>
      <w:r>
        <w:rPr>
          <w:rtl/>
        </w:rPr>
        <w:t xml:space="preserve"> </w:t>
      </w:r>
      <w:r w:rsidRPr="0075391D">
        <w:rPr>
          <w:rtl/>
        </w:rPr>
        <w:t>המדינה</w:t>
      </w:r>
      <w:r>
        <w:rPr>
          <w:rtl/>
        </w:rPr>
        <w:t xml:space="preserve"> </w:t>
      </w:r>
      <w:r w:rsidRPr="0075391D">
        <w:rPr>
          <w:rtl/>
        </w:rPr>
        <w:t>כי</w:t>
      </w:r>
      <w:r>
        <w:rPr>
          <w:rtl/>
        </w:rPr>
        <w:t xml:space="preserve"> </w:t>
      </w:r>
      <w:r w:rsidRPr="0075391D">
        <w:rPr>
          <w:rtl/>
        </w:rPr>
        <w:t>מומלץ</w:t>
      </w:r>
      <w:r>
        <w:rPr>
          <w:rtl/>
        </w:rPr>
        <w:t xml:space="preserve"> </w:t>
      </w:r>
      <w:r w:rsidRPr="0075391D">
        <w:rPr>
          <w:rtl/>
        </w:rPr>
        <w:t>למסד</w:t>
      </w:r>
      <w:r>
        <w:rPr>
          <w:rtl/>
        </w:rPr>
        <w:t xml:space="preserve"> </w:t>
      </w:r>
      <w:r w:rsidRPr="0075391D">
        <w:rPr>
          <w:rtl/>
        </w:rPr>
        <w:t>מערך</w:t>
      </w:r>
      <w:r>
        <w:rPr>
          <w:rtl/>
        </w:rPr>
        <w:t xml:space="preserve"> </w:t>
      </w:r>
      <w:r w:rsidRPr="0075391D">
        <w:rPr>
          <w:rtl/>
        </w:rPr>
        <w:t>מתאים</w:t>
      </w:r>
      <w:r>
        <w:rPr>
          <w:rtl/>
        </w:rPr>
        <w:t xml:space="preserve"> </w:t>
      </w:r>
      <w:r w:rsidRPr="0075391D">
        <w:rPr>
          <w:rtl/>
        </w:rPr>
        <w:t>של</w:t>
      </w:r>
      <w:r>
        <w:rPr>
          <w:rtl/>
        </w:rPr>
        <w:t xml:space="preserve"> </w:t>
      </w:r>
      <w:r w:rsidRPr="0075391D">
        <w:rPr>
          <w:rtl/>
        </w:rPr>
        <w:t>הדרכה</w:t>
      </w:r>
      <w:r>
        <w:rPr>
          <w:rtl/>
        </w:rPr>
        <w:t xml:space="preserve"> </w:t>
      </w:r>
      <w:r w:rsidRPr="0075391D">
        <w:rPr>
          <w:rtl/>
        </w:rPr>
        <w:t>ותמיכה</w:t>
      </w:r>
      <w:r>
        <w:rPr>
          <w:rtl/>
        </w:rPr>
        <w:t xml:space="preserve"> </w:t>
      </w:r>
      <w:r w:rsidRPr="0075391D">
        <w:rPr>
          <w:rtl/>
        </w:rPr>
        <w:t>טכנית</w:t>
      </w:r>
      <w:r>
        <w:rPr>
          <w:rtl/>
        </w:rPr>
        <w:t xml:space="preserve"> </w:t>
      </w:r>
      <w:r w:rsidRPr="0075391D">
        <w:rPr>
          <w:rtl/>
        </w:rPr>
        <w:t>שיתמוך</w:t>
      </w:r>
      <w:r>
        <w:rPr>
          <w:rtl/>
        </w:rPr>
        <w:t xml:space="preserve"> </w:t>
      </w:r>
      <w:r w:rsidRPr="0075391D">
        <w:rPr>
          <w:rtl/>
        </w:rPr>
        <w:t>בתהליך</w:t>
      </w:r>
      <w:r>
        <w:rPr>
          <w:rtl/>
        </w:rPr>
        <w:t xml:space="preserve"> </w:t>
      </w:r>
      <w:r w:rsidRPr="0075391D">
        <w:rPr>
          <w:rtl/>
        </w:rPr>
        <w:t>זה</w:t>
      </w:r>
      <w:r>
        <w:rPr>
          <w:rtl/>
        </w:rPr>
        <w:t xml:space="preserve">, </w:t>
      </w:r>
      <w:r w:rsidRPr="0075391D">
        <w:rPr>
          <w:rtl/>
        </w:rPr>
        <w:t>אחרת</w:t>
      </w:r>
      <w:r>
        <w:rPr>
          <w:rtl/>
        </w:rPr>
        <w:t xml:space="preserve"> </w:t>
      </w:r>
      <w:r w:rsidRPr="0075391D">
        <w:rPr>
          <w:rtl/>
        </w:rPr>
        <w:t>עלולים</w:t>
      </w:r>
      <w:r>
        <w:rPr>
          <w:rtl/>
        </w:rPr>
        <w:t xml:space="preserve"> </w:t>
      </w:r>
      <w:r w:rsidRPr="0075391D">
        <w:rPr>
          <w:rtl/>
        </w:rPr>
        <w:t>משאבים</w:t>
      </w:r>
      <w:r>
        <w:rPr>
          <w:rtl/>
        </w:rPr>
        <w:t xml:space="preserve"> </w:t>
      </w:r>
      <w:r w:rsidRPr="0075391D">
        <w:rPr>
          <w:rtl/>
        </w:rPr>
        <w:t>רבים</w:t>
      </w:r>
      <w:r>
        <w:rPr>
          <w:rtl/>
        </w:rPr>
        <w:t xml:space="preserve"> </w:t>
      </w:r>
      <w:r w:rsidRPr="0075391D">
        <w:rPr>
          <w:rtl/>
        </w:rPr>
        <w:t>שיושקעו</w:t>
      </w:r>
      <w:r>
        <w:rPr>
          <w:rtl/>
        </w:rPr>
        <w:t xml:space="preserve"> </w:t>
      </w:r>
      <w:r w:rsidRPr="0075391D">
        <w:rPr>
          <w:rtl/>
        </w:rPr>
        <w:t>בהצטיידות</w:t>
      </w:r>
      <w:r>
        <w:rPr>
          <w:rtl/>
        </w:rPr>
        <w:t xml:space="preserve"> </w:t>
      </w:r>
      <w:r w:rsidRPr="0075391D">
        <w:rPr>
          <w:rtl/>
        </w:rPr>
        <w:t>לרדת</w:t>
      </w:r>
      <w:r>
        <w:rPr>
          <w:rtl/>
        </w:rPr>
        <w:t xml:space="preserve"> </w:t>
      </w:r>
      <w:r w:rsidRPr="0075391D">
        <w:rPr>
          <w:rtl/>
        </w:rPr>
        <w:t>לטמיון</w:t>
      </w:r>
      <w:r>
        <w:rPr>
          <w:rtl/>
        </w:rPr>
        <w:t xml:space="preserve">. </w:t>
      </w:r>
      <w:r w:rsidRPr="0075391D">
        <w:rPr>
          <w:rtl/>
        </w:rPr>
        <w:t>כמו</w:t>
      </w:r>
      <w:r>
        <w:rPr>
          <w:rtl/>
        </w:rPr>
        <w:t xml:space="preserve"> </w:t>
      </w:r>
      <w:r w:rsidRPr="0075391D">
        <w:rPr>
          <w:rtl/>
        </w:rPr>
        <w:t>כן</w:t>
      </w:r>
      <w:r>
        <w:rPr>
          <w:rtl/>
        </w:rPr>
        <w:t xml:space="preserve">, </w:t>
      </w:r>
      <w:r w:rsidRPr="0075391D">
        <w:rPr>
          <w:rtl/>
        </w:rPr>
        <w:t>מומלץ</w:t>
      </w:r>
      <w:r>
        <w:rPr>
          <w:rtl/>
        </w:rPr>
        <w:t xml:space="preserve"> </w:t>
      </w:r>
      <w:r w:rsidRPr="0075391D">
        <w:rPr>
          <w:rtl/>
        </w:rPr>
        <w:t>להמשיך</w:t>
      </w:r>
      <w:r>
        <w:rPr>
          <w:rtl/>
        </w:rPr>
        <w:t xml:space="preserve"> </w:t>
      </w:r>
      <w:r w:rsidRPr="0075391D">
        <w:rPr>
          <w:rtl/>
        </w:rPr>
        <w:t>לפתח</w:t>
      </w:r>
      <w:r>
        <w:rPr>
          <w:rtl/>
        </w:rPr>
        <w:t xml:space="preserve"> </w:t>
      </w:r>
      <w:r w:rsidRPr="0075391D">
        <w:rPr>
          <w:rtl/>
        </w:rPr>
        <w:t>את</w:t>
      </w:r>
      <w:r>
        <w:rPr>
          <w:rtl/>
        </w:rPr>
        <w:t xml:space="preserve"> </w:t>
      </w:r>
      <w:r w:rsidRPr="0075391D">
        <w:rPr>
          <w:rtl/>
        </w:rPr>
        <w:t>רמת</w:t>
      </w:r>
      <w:r>
        <w:rPr>
          <w:rtl/>
        </w:rPr>
        <w:t xml:space="preserve"> </w:t>
      </w:r>
      <w:r w:rsidRPr="0075391D">
        <w:rPr>
          <w:rtl/>
        </w:rPr>
        <w:t>המחשוב</w:t>
      </w:r>
      <w:r>
        <w:rPr>
          <w:rtl/>
        </w:rPr>
        <w:t xml:space="preserve"> </w:t>
      </w:r>
      <w:r w:rsidRPr="0075391D">
        <w:rPr>
          <w:rtl/>
        </w:rPr>
        <w:t>של</w:t>
      </w:r>
      <w:r>
        <w:rPr>
          <w:rtl/>
        </w:rPr>
        <w:t xml:space="preserve"> </w:t>
      </w:r>
      <w:r w:rsidRPr="0075391D">
        <w:rPr>
          <w:rtl/>
        </w:rPr>
        <w:t>בתי</w:t>
      </w:r>
      <w:r>
        <w:rPr>
          <w:rtl/>
        </w:rPr>
        <w:t xml:space="preserve"> </w:t>
      </w:r>
      <w:r w:rsidRPr="0075391D">
        <w:rPr>
          <w:rtl/>
        </w:rPr>
        <w:t>הספר</w:t>
      </w:r>
      <w:r>
        <w:rPr>
          <w:rtl/>
        </w:rPr>
        <w:t xml:space="preserve"> </w:t>
      </w:r>
      <w:r w:rsidRPr="0075391D">
        <w:rPr>
          <w:rtl/>
        </w:rPr>
        <w:t>ולשלב</w:t>
      </w:r>
      <w:r>
        <w:rPr>
          <w:rtl/>
        </w:rPr>
        <w:t xml:space="preserve"> </w:t>
      </w:r>
      <w:r w:rsidRPr="0075391D">
        <w:rPr>
          <w:rtl/>
        </w:rPr>
        <w:t>הקניית</w:t>
      </w:r>
      <w:r>
        <w:rPr>
          <w:rtl/>
        </w:rPr>
        <w:t xml:space="preserve"> </w:t>
      </w:r>
      <w:r w:rsidRPr="0075391D">
        <w:rPr>
          <w:rtl/>
        </w:rPr>
        <w:t>מיומנויות</w:t>
      </w:r>
      <w:r>
        <w:rPr>
          <w:rtl/>
        </w:rPr>
        <w:t xml:space="preserve"> </w:t>
      </w:r>
      <w:r w:rsidRPr="0075391D">
        <w:rPr>
          <w:rtl/>
        </w:rPr>
        <w:t>שימוש</w:t>
      </w:r>
      <w:r>
        <w:rPr>
          <w:rtl/>
        </w:rPr>
        <w:t xml:space="preserve"> </w:t>
      </w:r>
      <w:r w:rsidRPr="0075391D">
        <w:rPr>
          <w:rtl/>
        </w:rPr>
        <w:t>במחשב</w:t>
      </w:r>
      <w:r>
        <w:rPr>
          <w:rtl/>
        </w:rPr>
        <w:t xml:space="preserve">, </w:t>
      </w:r>
      <w:r w:rsidRPr="0075391D">
        <w:rPr>
          <w:rtl/>
        </w:rPr>
        <w:t>שכן</w:t>
      </w:r>
      <w:r>
        <w:rPr>
          <w:rtl/>
        </w:rPr>
        <w:t xml:space="preserve"> </w:t>
      </w:r>
      <w:r w:rsidRPr="0075391D">
        <w:rPr>
          <w:rtl/>
        </w:rPr>
        <w:t>אין</w:t>
      </w:r>
      <w:r>
        <w:rPr>
          <w:rtl/>
        </w:rPr>
        <w:t xml:space="preserve"> </w:t>
      </w:r>
      <w:r w:rsidRPr="0075391D">
        <w:rPr>
          <w:rtl/>
        </w:rPr>
        <w:t>להסתמך</w:t>
      </w:r>
      <w:r>
        <w:rPr>
          <w:rtl/>
        </w:rPr>
        <w:t xml:space="preserve"> </w:t>
      </w:r>
      <w:r w:rsidRPr="0075391D">
        <w:rPr>
          <w:rtl/>
        </w:rPr>
        <w:t>על</w:t>
      </w:r>
      <w:r>
        <w:rPr>
          <w:rtl/>
        </w:rPr>
        <w:t xml:space="preserve"> </w:t>
      </w:r>
      <w:r w:rsidRPr="0075391D">
        <w:rPr>
          <w:rtl/>
        </w:rPr>
        <w:t>כך</w:t>
      </w:r>
      <w:r>
        <w:rPr>
          <w:rtl/>
        </w:rPr>
        <w:t xml:space="preserve"> </w:t>
      </w:r>
      <w:r w:rsidRPr="0075391D">
        <w:rPr>
          <w:rtl/>
        </w:rPr>
        <w:t>שהשימוש</w:t>
      </w:r>
      <w:r>
        <w:rPr>
          <w:rtl/>
        </w:rPr>
        <w:t xml:space="preserve"> </w:t>
      </w:r>
      <w:r w:rsidRPr="0075391D">
        <w:rPr>
          <w:rtl/>
        </w:rPr>
        <w:t>שעושים</w:t>
      </w:r>
      <w:r>
        <w:rPr>
          <w:rtl/>
        </w:rPr>
        <w:t xml:space="preserve"> </w:t>
      </w:r>
      <w:r w:rsidRPr="0075391D">
        <w:rPr>
          <w:rtl/>
        </w:rPr>
        <w:t>ילדי</w:t>
      </w:r>
      <w:r>
        <w:rPr>
          <w:rtl/>
        </w:rPr>
        <w:t xml:space="preserve"> </w:t>
      </w:r>
      <w:r w:rsidRPr="0075391D">
        <w:rPr>
          <w:rtl/>
        </w:rPr>
        <w:t>"דור</w:t>
      </w:r>
      <w:r>
        <w:rPr>
          <w:rtl/>
        </w:rPr>
        <w:t xml:space="preserve"> </w:t>
      </w:r>
      <w:r w:rsidRPr="0075391D">
        <w:rPr>
          <w:rtl/>
        </w:rPr>
        <w:t>ה</w:t>
      </w:r>
      <w:r>
        <w:rPr>
          <w:rtl/>
        </w:rPr>
        <w:t>-</w:t>
      </w:r>
      <w:r w:rsidRPr="0075391D">
        <w:t>Z</w:t>
      </w:r>
      <w:r w:rsidRPr="0075391D">
        <w:rPr>
          <w:rtl/>
        </w:rPr>
        <w:t>"</w:t>
      </w:r>
      <w:r>
        <w:rPr>
          <w:rtl/>
        </w:rPr>
        <w:t xml:space="preserve"> </w:t>
      </w:r>
      <w:r w:rsidRPr="0075391D">
        <w:rPr>
          <w:rtl/>
        </w:rPr>
        <w:t>במחשב</w:t>
      </w:r>
      <w:r>
        <w:rPr>
          <w:rtl/>
        </w:rPr>
        <w:t xml:space="preserve"> </w:t>
      </w:r>
      <w:r w:rsidRPr="0075391D">
        <w:rPr>
          <w:rtl/>
        </w:rPr>
        <w:t>בבתיהם</w:t>
      </w:r>
      <w:r>
        <w:rPr>
          <w:rtl/>
        </w:rPr>
        <w:t xml:space="preserve"> </w:t>
      </w:r>
      <w:r w:rsidRPr="0075391D">
        <w:rPr>
          <w:rtl/>
        </w:rPr>
        <w:t>הופך</w:t>
      </w:r>
      <w:r>
        <w:rPr>
          <w:rtl/>
        </w:rPr>
        <w:t xml:space="preserve"> </w:t>
      </w:r>
      <w:r w:rsidRPr="0075391D">
        <w:rPr>
          <w:rtl/>
        </w:rPr>
        <w:t>אותם</w:t>
      </w:r>
      <w:r>
        <w:rPr>
          <w:rtl/>
        </w:rPr>
        <w:t xml:space="preserve"> </w:t>
      </w:r>
      <w:r w:rsidRPr="0075391D">
        <w:rPr>
          <w:rtl/>
        </w:rPr>
        <w:t>לבעלי</w:t>
      </w:r>
      <w:r>
        <w:rPr>
          <w:rtl/>
        </w:rPr>
        <w:t xml:space="preserve"> </w:t>
      </w:r>
      <w:r w:rsidRPr="0075391D">
        <w:rPr>
          <w:rtl/>
        </w:rPr>
        <w:t>בקיאות</w:t>
      </w:r>
      <w:r>
        <w:rPr>
          <w:rtl/>
        </w:rPr>
        <w:t xml:space="preserve"> </w:t>
      </w:r>
      <w:r w:rsidRPr="0075391D">
        <w:rPr>
          <w:rtl/>
        </w:rPr>
        <w:t>ביישומים</w:t>
      </w:r>
      <w:r>
        <w:rPr>
          <w:rtl/>
        </w:rPr>
        <w:t xml:space="preserve"> </w:t>
      </w:r>
      <w:r w:rsidRPr="0075391D">
        <w:rPr>
          <w:rtl/>
        </w:rPr>
        <w:t>הנדרשים</w:t>
      </w:r>
      <w:r>
        <w:rPr>
          <w:rtl/>
        </w:rPr>
        <w:t xml:space="preserve"> </w:t>
      </w:r>
      <w:r w:rsidRPr="0075391D">
        <w:rPr>
          <w:rtl/>
        </w:rPr>
        <w:t>לתלמיד</w:t>
      </w:r>
      <w:r>
        <w:rPr>
          <w:rtl/>
        </w:rPr>
        <w:t xml:space="preserve"> </w:t>
      </w:r>
      <w:r w:rsidRPr="0075391D">
        <w:rPr>
          <w:rtl/>
        </w:rPr>
        <w:t>במחשב</w:t>
      </w:r>
      <w:r>
        <w:rPr>
          <w:rtl/>
        </w:rPr>
        <w:t xml:space="preserve">, </w:t>
      </w:r>
      <w:r w:rsidRPr="0075391D">
        <w:rPr>
          <w:rtl/>
        </w:rPr>
        <w:t>כדוגמת</w:t>
      </w:r>
      <w:r>
        <w:rPr>
          <w:rtl/>
        </w:rPr>
        <w:t xml:space="preserve"> </w:t>
      </w:r>
      <w:r w:rsidRPr="0075391D">
        <w:rPr>
          <w:rtl/>
        </w:rPr>
        <w:t>יישומי</w:t>
      </w:r>
      <w:r>
        <w:rPr>
          <w:rtl/>
        </w:rPr>
        <w:t xml:space="preserve"> </w:t>
      </w:r>
      <w:r w:rsidRPr="0075391D">
        <w:rPr>
          <w:rtl/>
        </w:rPr>
        <w:t>אופיס</w:t>
      </w:r>
      <w:r>
        <w:rPr>
          <w:rtl/>
        </w:rPr>
        <w:t xml:space="preserve">, </w:t>
      </w:r>
      <w:r w:rsidRPr="0075391D">
        <w:rPr>
          <w:rtl/>
        </w:rPr>
        <w:t>הכנת</w:t>
      </w:r>
      <w:r>
        <w:rPr>
          <w:rtl/>
        </w:rPr>
        <w:t xml:space="preserve"> </w:t>
      </w:r>
      <w:r w:rsidRPr="0075391D">
        <w:rPr>
          <w:rtl/>
        </w:rPr>
        <w:t>מצגת</w:t>
      </w:r>
      <w:r>
        <w:rPr>
          <w:rtl/>
        </w:rPr>
        <w:t xml:space="preserve">, </w:t>
      </w:r>
      <w:r w:rsidRPr="0075391D">
        <w:rPr>
          <w:rtl/>
        </w:rPr>
        <w:t>כתיבת</w:t>
      </w:r>
      <w:r>
        <w:rPr>
          <w:rtl/>
        </w:rPr>
        <w:t xml:space="preserve"> </w:t>
      </w:r>
      <w:r w:rsidRPr="0075391D">
        <w:rPr>
          <w:rtl/>
        </w:rPr>
        <w:t>מסמך</w:t>
      </w:r>
      <w:r>
        <w:rPr>
          <w:rtl/>
        </w:rPr>
        <w:t xml:space="preserve">, </w:t>
      </w:r>
      <w:r w:rsidRPr="0075391D">
        <w:rPr>
          <w:rtl/>
        </w:rPr>
        <w:t>בניית</w:t>
      </w:r>
      <w:r>
        <w:rPr>
          <w:rtl/>
        </w:rPr>
        <w:t xml:space="preserve"> </w:t>
      </w:r>
      <w:r w:rsidRPr="0075391D">
        <w:rPr>
          <w:rtl/>
        </w:rPr>
        <w:t>גרף</w:t>
      </w:r>
      <w:r>
        <w:rPr>
          <w:rtl/>
        </w:rPr>
        <w:t xml:space="preserve"> </w:t>
      </w:r>
      <w:r w:rsidRPr="0075391D">
        <w:rPr>
          <w:rtl/>
        </w:rPr>
        <w:t>או</w:t>
      </w:r>
      <w:r>
        <w:rPr>
          <w:rtl/>
        </w:rPr>
        <w:t xml:space="preserve"> </w:t>
      </w:r>
      <w:r w:rsidRPr="0075391D">
        <w:rPr>
          <w:rtl/>
        </w:rPr>
        <w:t>תרשים</w:t>
      </w:r>
      <w:r>
        <w:rPr>
          <w:rtl/>
        </w:rPr>
        <w:t xml:space="preserve"> </w:t>
      </w:r>
      <w:r w:rsidRPr="0075391D">
        <w:rPr>
          <w:rtl/>
        </w:rPr>
        <w:t>וכד'</w:t>
      </w:r>
      <w:r>
        <w:rPr>
          <w:vertAlign w:val="superscript"/>
          <w:rtl/>
        </w:rPr>
        <w:footnoteReference w:id="49"/>
      </w:r>
      <w:r>
        <w:rPr>
          <w:rtl/>
        </w:rPr>
        <w:t xml:space="preserve">. </w:t>
      </w:r>
    </w:p>
    <w:p w:rsidR="00131BE2" w:rsidRPr="0075391D" w:rsidP="00216C49" w14:paraId="2137A244" w14:textId="77777777">
      <w:pPr>
        <w:pStyle w:val="3"/>
        <w:rPr>
          <w:rtl/>
        </w:rPr>
      </w:pPr>
      <w:r w:rsidRPr="0075391D">
        <w:rPr>
          <w:rtl/>
        </w:rPr>
        <w:t>סביבת</w:t>
      </w:r>
      <w:r>
        <w:rPr>
          <w:rtl/>
        </w:rPr>
        <w:t xml:space="preserve"> </w:t>
      </w:r>
      <w:r w:rsidRPr="0075391D">
        <w:rPr>
          <w:rtl/>
        </w:rPr>
        <w:t>הלימודים</w:t>
      </w:r>
      <w:r>
        <w:rPr>
          <w:rtl/>
        </w:rPr>
        <w:t xml:space="preserve"> </w:t>
      </w:r>
      <w:r w:rsidRPr="0075391D">
        <w:rPr>
          <w:rtl/>
        </w:rPr>
        <w:t>הפיזית</w:t>
      </w:r>
    </w:p>
    <w:p w:rsidR="00131BE2" w:rsidRPr="0075391D" w:rsidP="00D27D1B" w14:paraId="6E58CBBD" w14:textId="106AB3A3">
      <w:pPr>
        <w:pStyle w:val="4"/>
        <w:spacing w:before="120"/>
        <w:rPr>
          <w:rtl/>
        </w:rPr>
      </w:pPr>
      <w:r w:rsidRPr="0075391D">
        <w:rPr>
          <w:rtl/>
        </w:rPr>
        <w:t>התאמת</w:t>
      </w:r>
      <w:r>
        <w:rPr>
          <w:rtl/>
        </w:rPr>
        <w:t xml:space="preserve"> </w:t>
      </w:r>
      <w:r w:rsidRPr="0075391D">
        <w:rPr>
          <w:rtl/>
        </w:rPr>
        <w:t>תהליכי</w:t>
      </w:r>
      <w:r>
        <w:rPr>
          <w:rtl/>
        </w:rPr>
        <w:t xml:space="preserve"> </w:t>
      </w:r>
      <w:r w:rsidRPr="0075391D">
        <w:rPr>
          <w:rtl/>
        </w:rPr>
        <w:t>הבינוי</w:t>
      </w:r>
      <w:r>
        <w:rPr>
          <w:rtl/>
        </w:rPr>
        <w:t xml:space="preserve"> </w:t>
      </w:r>
      <w:r w:rsidRPr="0075391D">
        <w:rPr>
          <w:rtl/>
        </w:rPr>
        <w:t>וסביבות</w:t>
      </w:r>
      <w:r>
        <w:rPr>
          <w:rtl/>
        </w:rPr>
        <w:t xml:space="preserve"> </w:t>
      </w:r>
      <w:r w:rsidRPr="0075391D">
        <w:rPr>
          <w:rtl/>
        </w:rPr>
        <w:t>הלמידה</w:t>
      </w:r>
      <w:r>
        <w:rPr>
          <w:rtl/>
        </w:rPr>
        <w:t xml:space="preserve"> </w:t>
      </w:r>
      <w:r w:rsidRPr="0075391D">
        <w:rPr>
          <w:rtl/>
        </w:rPr>
        <w:t>של</w:t>
      </w:r>
      <w:r>
        <w:rPr>
          <w:rtl/>
        </w:rPr>
        <w:t xml:space="preserve"> </w:t>
      </w:r>
      <w:r w:rsidRPr="0075391D">
        <w:rPr>
          <w:rtl/>
        </w:rPr>
        <w:t>בתי</w:t>
      </w:r>
      <w:r>
        <w:rPr>
          <w:rtl/>
        </w:rPr>
        <w:t xml:space="preserve"> </w:t>
      </w:r>
      <w:r w:rsidRPr="0075391D">
        <w:rPr>
          <w:rtl/>
        </w:rPr>
        <w:t>הספר</w:t>
      </w:r>
      <w:r>
        <w:rPr>
          <w:rtl/>
        </w:rPr>
        <w:t xml:space="preserve"> </w:t>
      </w:r>
      <w:r w:rsidR="00D27D1B">
        <w:rPr>
          <w:rtl/>
        </w:rPr>
        <w:br/>
      </w:r>
      <w:r w:rsidRPr="0075391D">
        <w:rPr>
          <w:rtl/>
        </w:rPr>
        <w:t>העל</w:t>
      </w:r>
      <w:r>
        <w:rPr>
          <w:rtl/>
        </w:rPr>
        <w:t>-</w:t>
      </w:r>
      <w:r w:rsidRPr="0075391D">
        <w:rPr>
          <w:rtl/>
        </w:rPr>
        <w:t>יסודיים</w:t>
      </w:r>
      <w:r>
        <w:rPr>
          <w:rtl/>
        </w:rPr>
        <w:t xml:space="preserve"> </w:t>
      </w:r>
      <w:r w:rsidRPr="0075391D">
        <w:rPr>
          <w:rtl/>
        </w:rPr>
        <w:t>למאה</w:t>
      </w:r>
      <w:r>
        <w:rPr>
          <w:rtl/>
        </w:rPr>
        <w:t xml:space="preserve"> </w:t>
      </w:r>
      <w:r w:rsidRPr="0075391D">
        <w:rPr>
          <w:rtl/>
        </w:rPr>
        <w:t>ה</w:t>
      </w:r>
      <w:r>
        <w:rPr>
          <w:rtl/>
        </w:rPr>
        <w:t>-</w:t>
      </w:r>
      <w:r w:rsidRPr="0075391D">
        <w:rPr>
          <w:rtl/>
        </w:rPr>
        <w:t>21</w:t>
      </w:r>
    </w:p>
    <w:p w:rsidR="00131BE2" w:rsidRPr="00BB2BF1" w:rsidP="00DF3A5A" w14:paraId="5F8D04F9" w14:textId="77777777">
      <w:pPr>
        <w:pStyle w:val="a5"/>
        <w:spacing w:after="120" w:line="320" w:lineRule="atLeast"/>
        <w:rPr>
          <w:rFonts w:ascii="Tahoma" w:hAnsi="Tahoma" w:cs="Tahoma"/>
          <w:sz w:val="20"/>
          <w:szCs w:val="20"/>
          <w:rtl/>
        </w:rPr>
      </w:pPr>
      <w:r w:rsidRPr="00BB2BF1">
        <w:rPr>
          <w:rFonts w:ascii="Tahoma" w:hAnsi="Tahoma" w:cs="Tahoma"/>
          <w:sz w:val="20"/>
          <w:szCs w:val="20"/>
          <w:rtl/>
        </w:rPr>
        <w:t>מינהל</w:t>
      </w:r>
      <w:r w:rsidRPr="00BB2BF1">
        <w:rPr>
          <w:rFonts w:ascii="Tahoma" w:hAnsi="Tahoma" w:cs="Tahoma"/>
          <w:sz w:val="20"/>
          <w:szCs w:val="20"/>
          <w:rtl/>
        </w:rPr>
        <w:t xml:space="preserve"> הבינוי והפיתוח של משרד החינוך (להלן - </w:t>
      </w:r>
      <w:r w:rsidRPr="00BB2BF1">
        <w:rPr>
          <w:rFonts w:ascii="Tahoma" w:hAnsi="Tahoma" w:cs="Tahoma"/>
          <w:sz w:val="20"/>
          <w:szCs w:val="20"/>
          <w:rtl/>
        </w:rPr>
        <w:t>מינהל</w:t>
      </w:r>
      <w:r w:rsidRPr="00BB2BF1">
        <w:rPr>
          <w:rFonts w:ascii="Tahoma" w:hAnsi="Tahoma" w:cs="Tahoma"/>
          <w:sz w:val="20"/>
          <w:szCs w:val="20"/>
          <w:rtl/>
        </w:rPr>
        <w:t xml:space="preserve"> הפיתוח) מופקד על התכנון, הארגון והפיתוח של מערכות החינוך בארץ, לכל גווניהן ולכל שלבי החינוך. בין היתר אמון </w:t>
      </w:r>
      <w:r w:rsidRPr="00BB2BF1">
        <w:rPr>
          <w:rFonts w:ascii="Tahoma" w:hAnsi="Tahoma" w:cs="Tahoma"/>
          <w:sz w:val="20"/>
          <w:szCs w:val="20"/>
          <w:rtl/>
        </w:rPr>
        <w:t>המינהל</w:t>
      </w:r>
      <w:r w:rsidRPr="00BB2BF1">
        <w:rPr>
          <w:rFonts w:ascii="Tahoma" w:hAnsi="Tahoma" w:cs="Tahoma"/>
          <w:sz w:val="20"/>
          <w:szCs w:val="20"/>
          <w:rtl/>
        </w:rPr>
        <w:t xml:space="preserve"> על הבטחת התנאים הפיזיים (בנייה של מוסדות חינוך חדשים וחידוש מבנים קיימים) לקיום הלימודים בכל הגילים; סיוע בהגשמת היעדים החינוכיים-הלימודיים והגשמת היעדים החברתיים שנקבעו למערכת החינוך; וסיוע בתחום עיצוב מבנה ביה"ס, שיפור חזותו וטיפוח היבטים אסתטיים בסביבה הלימודית.</w:t>
      </w:r>
    </w:p>
    <w:p w:rsidR="00131BE2" w:rsidRPr="00BB2BF1" w:rsidP="00DF3A5A" w14:paraId="4004B347" w14:textId="77777777">
      <w:pPr>
        <w:pStyle w:val="a5"/>
        <w:spacing w:after="120" w:line="320" w:lineRule="atLeast"/>
        <w:rPr>
          <w:rFonts w:ascii="Tahoma" w:hAnsi="Tahoma" w:cs="Tahoma"/>
          <w:sz w:val="20"/>
          <w:szCs w:val="20"/>
          <w:rtl/>
        </w:rPr>
      </w:pPr>
      <w:r w:rsidRPr="00BB2BF1">
        <w:rPr>
          <w:rFonts w:ascii="Tahoma" w:hAnsi="Tahoma" w:cs="Tahoma"/>
          <w:sz w:val="20"/>
          <w:szCs w:val="20"/>
          <w:rtl/>
        </w:rPr>
        <w:t>הגורמים המשפיעים על הביקוש לכיתות לימוד חדשות ולבינוי מוסדות חדשים הם גידול טבעי במספר התלמידים במערכת החינוך, הגירה חיובית בין ערים, הגירה פנימית בתוך העיר, חינוך תלמידים עם צרכים מיוחדים, בלאי ומעבר מחינוך פרטי לחינוך ציבורי.</w:t>
      </w:r>
    </w:p>
    <w:p w:rsidR="00131BE2" w:rsidRPr="00BB2BF1" w:rsidP="00DF3A5A" w14:paraId="0F5E7713" w14:textId="77777777">
      <w:pPr>
        <w:pStyle w:val="a5"/>
        <w:spacing w:after="120" w:line="320" w:lineRule="atLeast"/>
        <w:rPr>
          <w:rFonts w:ascii="Tahoma" w:hAnsi="Tahoma" w:cs="Tahoma"/>
          <w:sz w:val="20"/>
          <w:szCs w:val="20"/>
          <w:rtl/>
        </w:rPr>
      </w:pPr>
      <w:r w:rsidRPr="00BB2BF1">
        <w:rPr>
          <w:rFonts w:ascii="Tahoma" w:hAnsi="Tahoma" w:cs="Tahoma"/>
          <w:sz w:val="20"/>
          <w:szCs w:val="20"/>
          <w:rtl/>
        </w:rPr>
        <w:t>תהליך התכנון והבינוי של כיתות לימוד מתחיל בהגשת בקשה מהרשות המקומית. הבקשה נבדקת על ידי גורמים של משרד החינוך</w:t>
      </w:r>
      <w:r>
        <w:rPr>
          <w:rFonts w:ascii="Tahoma" w:hAnsi="Tahoma" w:cs="Tahoma"/>
          <w:sz w:val="20"/>
          <w:szCs w:val="20"/>
          <w:vertAlign w:val="superscript"/>
          <w:rtl/>
        </w:rPr>
        <w:footnoteReference w:id="50"/>
      </w:r>
      <w:r w:rsidRPr="00BB2BF1">
        <w:rPr>
          <w:rFonts w:ascii="Tahoma" w:hAnsi="Tahoma" w:cs="Tahoma"/>
          <w:sz w:val="20"/>
          <w:szCs w:val="20"/>
          <w:rtl/>
        </w:rPr>
        <w:t>, ולאחר בחינת קריטריונים שונים, בהם: שלב החינוך, צפיפות (מ"ר לתלמיד), יעילות בתקצוב ואחוז תקצוב לא מנוצל, אחוז כיתות חסרות ברשות וסוג החינוך - הן מאושרות לבינוי.</w:t>
      </w:r>
    </w:p>
    <w:p w:rsidR="00131BE2" w:rsidRPr="00BB2BF1" w:rsidP="00DF3A5A" w14:paraId="360AC3EF" w14:textId="77777777">
      <w:pPr>
        <w:pStyle w:val="a5"/>
        <w:spacing w:after="120" w:line="320" w:lineRule="atLeast"/>
        <w:rPr>
          <w:rFonts w:ascii="Tahoma" w:hAnsi="Tahoma" w:cs="Tahoma"/>
          <w:sz w:val="20"/>
          <w:szCs w:val="20"/>
          <w:rtl/>
        </w:rPr>
      </w:pPr>
      <w:r w:rsidRPr="00BB2BF1">
        <w:rPr>
          <w:rFonts w:ascii="Tahoma" w:hAnsi="Tahoma" w:cs="Tahoma"/>
          <w:sz w:val="20"/>
          <w:szCs w:val="20"/>
          <w:rtl/>
        </w:rPr>
        <w:t>מימון תקציב כיתות הלימודים ניתן בחלקו באמצעות תקצוב ישיר מהאוצר, וחלקו באמצעות מענקים המועברים על ידי מפעל הפיס. חלקו של מפעל הפיס משתנה מדי שנה משום שהוא נגזר כחלק מהרווח של המפעל בכל שנה - בשנת 2019 לדוגמה, הקצה מפעל הפיס סכום של 570 מיליון ש"ח לצורך זה.</w:t>
      </w:r>
    </w:p>
    <w:p w:rsidR="00131BE2" w:rsidRPr="00BB2BF1" w:rsidP="00DF3A5A" w14:paraId="560B6BDC" w14:textId="77777777">
      <w:pPr>
        <w:pStyle w:val="a5"/>
        <w:spacing w:after="120" w:line="320" w:lineRule="atLeast"/>
        <w:rPr>
          <w:rFonts w:ascii="Tahoma" w:hAnsi="Tahoma" w:cs="Tahoma"/>
          <w:sz w:val="20"/>
          <w:szCs w:val="20"/>
          <w:rtl/>
        </w:rPr>
      </w:pPr>
      <w:r w:rsidRPr="00BB2BF1">
        <w:rPr>
          <w:rFonts w:ascii="Tahoma" w:hAnsi="Tahoma" w:cs="Tahoma"/>
          <w:sz w:val="20"/>
          <w:szCs w:val="20"/>
          <w:rtl/>
        </w:rPr>
        <w:t>תכנון המבנה הפיזי של בתי"ס אמור לשקף את התפיסה החינוכית שמוביל המשרד ולהתאימה הן לצרכים הפדגוגיים והן לצרכים החברתיים. בין השאר התכנון יביא לידי ביטוי את ההיררכיה בין המרחבים בתוך ביה"ס, בין כיתות הלימוד המרכזיות לבין החללים הפרטיים למחצה, הקשר בין פנים וחוץ, הדגשים על חללים שונים, בחירת חומרים, תכנון הכיתה ומיקום חדרי ההנהלה והמורים</w:t>
      </w:r>
      <w:r>
        <w:rPr>
          <w:rFonts w:ascii="Tahoma" w:hAnsi="Tahoma" w:cs="Tahoma"/>
          <w:sz w:val="20"/>
          <w:szCs w:val="20"/>
          <w:vertAlign w:val="superscript"/>
          <w:rtl/>
        </w:rPr>
        <w:footnoteReference w:id="51"/>
      </w:r>
      <w:r w:rsidRPr="00BB2BF1">
        <w:rPr>
          <w:rFonts w:ascii="Tahoma" w:hAnsi="Tahoma" w:cs="Tahoma"/>
          <w:sz w:val="20"/>
          <w:szCs w:val="20"/>
          <w:rtl/>
        </w:rPr>
        <w:t xml:space="preserve">. כדי להגשים את התפיסה החינוכית גם באמצעות המבנים הפיזיים נדרש שפעולות </w:t>
      </w:r>
      <w:r w:rsidRPr="00BB2BF1">
        <w:rPr>
          <w:rFonts w:ascii="Tahoma" w:hAnsi="Tahoma" w:cs="Tahoma"/>
          <w:sz w:val="20"/>
          <w:szCs w:val="20"/>
          <w:rtl/>
        </w:rPr>
        <w:t>מינהל</w:t>
      </w:r>
      <w:r w:rsidRPr="00BB2BF1">
        <w:rPr>
          <w:rFonts w:ascii="Tahoma" w:hAnsi="Tahoma" w:cs="Tahoma"/>
          <w:sz w:val="20"/>
          <w:szCs w:val="20"/>
          <w:rtl/>
        </w:rPr>
        <w:t xml:space="preserve"> הפיתוח ייקבעו בשיתוף פעולה ותיאום עם אגפי הגיל </w:t>
      </w:r>
      <w:r w:rsidRPr="00BB2BF1">
        <w:rPr>
          <w:rFonts w:ascii="Tahoma" w:hAnsi="Tahoma" w:cs="Tahoma"/>
          <w:sz w:val="20"/>
          <w:szCs w:val="20"/>
          <w:rtl/>
        </w:rPr>
        <w:t>במינהל</w:t>
      </w:r>
      <w:r w:rsidRPr="00BB2BF1">
        <w:rPr>
          <w:rFonts w:ascii="Tahoma" w:hAnsi="Tahoma" w:cs="Tahoma"/>
          <w:sz w:val="20"/>
          <w:szCs w:val="20"/>
          <w:rtl/>
        </w:rPr>
        <w:t xml:space="preserve"> הפדגוגי. </w:t>
      </w:r>
    </w:p>
    <w:p w:rsidR="00131BE2" w:rsidRPr="00BB2BF1" w:rsidP="00DF3A5A" w14:paraId="0F35AE11" w14:textId="77777777">
      <w:pPr>
        <w:pStyle w:val="a5"/>
        <w:spacing w:after="120" w:line="320" w:lineRule="atLeast"/>
        <w:rPr>
          <w:rFonts w:ascii="Tahoma" w:hAnsi="Tahoma" w:cs="Tahoma"/>
          <w:sz w:val="20"/>
          <w:szCs w:val="20"/>
          <w:rtl/>
        </w:rPr>
      </w:pPr>
      <w:r w:rsidRPr="00BB2BF1">
        <w:rPr>
          <w:rFonts w:ascii="Tahoma" w:hAnsi="Tahoma" w:cs="Tahoma"/>
          <w:sz w:val="20"/>
          <w:szCs w:val="20"/>
          <w:rtl/>
        </w:rPr>
        <w:t>מדינות שונות בעולם ערכו בשנים האחרונות שינויים משמעותיים בסביבות הלימודים בבתיה"ס. כך, לדוגמה, אפשר למצוא בתי"ס אקולוגיים (צרפת), בתי"ס ללא כיתות ועם חללים פתוחים (דנמרק) ובתי"ס שכיתותיהם הוחלפו במשרדים (ארה"ב). בתי"ס אלה מעודדים למידה פרטנית - לפי קצב התקדמות אישית, ומציעים פינות מנוחה וכן פינות המעודדות שיח. בתמונות שלהלן מוצגות דוגמאות לבתי"ס בעלי מבנה פיזי ייחודי ברחבי העולם.</w:t>
      </w:r>
    </w:p>
    <w:p w:rsidR="00131BE2" w:rsidRPr="0075391D" w:rsidP="00D531A8" w14:paraId="19637F2C" w14:textId="77777777">
      <w:pPr>
        <w:pStyle w:val="a1"/>
        <w:rPr>
          <w:rtl/>
        </w:rPr>
      </w:pPr>
      <w:r w:rsidRPr="00805E89">
        <w:rPr>
          <w:b w:val="0"/>
          <w:bCs w:val="0"/>
          <w:rtl/>
        </w:rPr>
        <w:t xml:space="preserve">תמונה 1: </w:t>
      </w:r>
      <w:r w:rsidRPr="0075391D">
        <w:rPr>
          <w:rtl/>
        </w:rPr>
        <w:t>בתי</w:t>
      </w:r>
      <w:r>
        <w:rPr>
          <w:rtl/>
        </w:rPr>
        <w:t xml:space="preserve"> </w:t>
      </w:r>
      <w:r w:rsidRPr="0075391D">
        <w:rPr>
          <w:rtl/>
        </w:rPr>
        <w:t>ספר</w:t>
      </w:r>
      <w:r>
        <w:rPr>
          <w:rtl/>
        </w:rPr>
        <w:t xml:space="preserve"> </w:t>
      </w:r>
      <w:r w:rsidRPr="0075391D">
        <w:rPr>
          <w:rtl/>
        </w:rPr>
        <w:t>בעלי</w:t>
      </w:r>
      <w:r>
        <w:rPr>
          <w:rtl/>
        </w:rPr>
        <w:t xml:space="preserve"> </w:t>
      </w:r>
      <w:r w:rsidRPr="0075391D">
        <w:rPr>
          <w:rtl/>
        </w:rPr>
        <w:t>מבנה</w:t>
      </w:r>
      <w:r>
        <w:rPr>
          <w:rtl/>
        </w:rPr>
        <w:t xml:space="preserve"> </w:t>
      </w:r>
      <w:r w:rsidRPr="0075391D">
        <w:rPr>
          <w:rtl/>
        </w:rPr>
        <w:t>פיזי</w:t>
      </w:r>
      <w:r>
        <w:rPr>
          <w:rtl/>
        </w:rPr>
        <w:t xml:space="preserve"> </w:t>
      </w:r>
      <w:r w:rsidRPr="0075391D">
        <w:rPr>
          <w:rtl/>
        </w:rPr>
        <w:t>ייחודי</w:t>
      </w:r>
      <w:r>
        <w:rPr>
          <w:rtl/>
        </w:rPr>
        <w:t xml:space="preserve"> </w:t>
      </w:r>
      <w:r w:rsidRPr="0075391D">
        <w:rPr>
          <w:rtl/>
        </w:rPr>
        <w:t>ברחבי</w:t>
      </w:r>
      <w:r>
        <w:rPr>
          <w:rtl/>
        </w:rPr>
        <w:t xml:space="preserve"> </w:t>
      </w:r>
      <w:r w:rsidRPr="0075391D">
        <w:rPr>
          <w:rtl/>
        </w:rPr>
        <w:t>העולם</w:t>
      </w:r>
      <w:r>
        <w:rPr>
          <w:vertAlign w:val="superscript"/>
          <w:rtl/>
        </w:rPr>
        <w:footnoteReference w:id="52"/>
      </w:r>
    </w:p>
    <w:p w:rsidR="00131BE2" w:rsidRPr="00805E89" w:rsidP="00DF3A5A" w14:paraId="191268EB" w14:textId="2C6B3910">
      <w:pPr>
        <w:pStyle w:val="a5"/>
        <w:spacing w:after="120" w:line="320" w:lineRule="atLeast"/>
        <w:jc w:val="center"/>
        <w:rPr>
          <w:rFonts w:ascii="Tahoma" w:hAnsi="Tahoma" w:cs="Tahoma"/>
          <w:sz w:val="20"/>
          <w:szCs w:val="20"/>
          <w:rtl/>
        </w:rPr>
      </w:pPr>
      <w:r>
        <w:rPr>
          <w:rFonts w:ascii="Tahoma" w:hAnsi="Tahoma" w:cs="Tahoma"/>
          <w:noProof/>
          <w:sz w:val="20"/>
          <w:szCs w:val="20"/>
          <w:rtl/>
          <w:lang w:val="he-IL"/>
        </w:rPr>
        <w:drawing>
          <wp:inline distT="0" distB="0" distL="0" distR="0">
            <wp:extent cx="4228474" cy="6203950"/>
            <wp:effectExtent l="0" t="0" r="635" b="6350"/>
            <wp:docPr id="2098277696" name="Picture 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3149812" name="Picture 662"/>
                    <pic:cNvPicPr/>
                  </pic:nvPicPr>
                  <pic:blipFill>
                    <a:blip xmlns:r="http://schemas.openxmlformats.org/officeDocument/2006/relationships" r:embed="rId44" cstate="print">
                      <a:extLst>
                        <a:ext xmlns:a="http://schemas.openxmlformats.org/drawingml/2006/main" uri="{28A0092B-C50C-407E-A947-70E740481C1C}">
                          <a14:useLocalDpi xmlns:a14="http://schemas.microsoft.com/office/drawing/2010/main" val="0"/>
                        </a:ext>
                      </a:extLst>
                    </a:blip>
                    <a:stretch>
                      <a:fillRect/>
                    </a:stretch>
                  </pic:blipFill>
                  <pic:spPr>
                    <a:xfrm>
                      <a:off x="0" y="0"/>
                      <a:ext cx="4233019" cy="6210618"/>
                    </a:xfrm>
                    <a:prstGeom prst="rect">
                      <a:avLst/>
                    </a:prstGeom>
                  </pic:spPr>
                </pic:pic>
              </a:graphicData>
            </a:graphic>
          </wp:inline>
        </w:drawing>
      </w:r>
    </w:p>
    <w:p w:rsidR="00131BE2" w:rsidRPr="00BB2BF1" w:rsidP="00DF3A5A" w14:paraId="724FC01B" w14:textId="77777777">
      <w:pPr>
        <w:pStyle w:val="a5"/>
        <w:spacing w:after="120" w:line="320" w:lineRule="atLeast"/>
        <w:rPr>
          <w:rFonts w:ascii="Tahoma" w:hAnsi="Tahoma" w:cs="Tahoma"/>
          <w:sz w:val="20"/>
          <w:szCs w:val="20"/>
          <w:rtl/>
        </w:rPr>
      </w:pPr>
      <w:r w:rsidRPr="00BB2BF1">
        <w:rPr>
          <w:rFonts w:ascii="Tahoma" w:hAnsi="Tahoma" w:cs="Tahoma"/>
          <w:sz w:val="20"/>
          <w:szCs w:val="20"/>
          <w:rtl/>
        </w:rPr>
        <w:t xml:space="preserve">ב-2018 נערך המחקר הבין-לאומי </w:t>
      </w:r>
      <w:r w:rsidRPr="00BB2BF1">
        <w:rPr>
          <w:rFonts w:ascii="Tahoma" w:hAnsi="Tahoma" w:cs="Tahoma"/>
          <w:sz w:val="20"/>
          <w:szCs w:val="20"/>
        </w:rPr>
        <w:t>TALIS</w:t>
      </w:r>
      <w:r w:rsidRPr="00BB2BF1">
        <w:rPr>
          <w:rFonts w:ascii="Tahoma" w:hAnsi="Tahoma" w:cs="Tahoma"/>
          <w:sz w:val="20"/>
          <w:szCs w:val="20"/>
          <w:rtl/>
        </w:rPr>
        <w:t xml:space="preserve"> ובו השתתפו מנהלים ומורים בכיתות ז'-ט' בישראל</w:t>
      </w:r>
      <w:r>
        <w:rPr>
          <w:rFonts w:ascii="Tahoma" w:hAnsi="Tahoma" w:cs="Tahoma"/>
          <w:sz w:val="20"/>
          <w:szCs w:val="20"/>
          <w:vertAlign w:val="superscript"/>
          <w:rtl/>
        </w:rPr>
        <w:footnoteReference w:id="53"/>
      </w:r>
      <w:r w:rsidRPr="00BB2BF1">
        <w:rPr>
          <w:rFonts w:ascii="Tahoma" w:hAnsi="Tahoma" w:cs="Tahoma"/>
          <w:sz w:val="20"/>
          <w:szCs w:val="20"/>
          <w:rtl/>
        </w:rPr>
        <w:t>. במחקר בחן ארגון ה-</w:t>
      </w:r>
      <w:r w:rsidRPr="00BB2BF1">
        <w:rPr>
          <w:rFonts w:ascii="Tahoma" w:hAnsi="Tahoma" w:cs="Tahoma"/>
          <w:sz w:val="20"/>
          <w:szCs w:val="20"/>
        </w:rPr>
        <w:t>OECD</w:t>
      </w:r>
      <w:r w:rsidRPr="00BB2BF1">
        <w:rPr>
          <w:rFonts w:ascii="Tahoma" w:hAnsi="Tahoma" w:cs="Tahoma"/>
          <w:sz w:val="20"/>
          <w:szCs w:val="20"/>
          <w:rtl/>
        </w:rPr>
        <w:t xml:space="preserve"> חסמים ליכולתו של ביה"ס לספק הוראה איכותית, ובכלל זה </w:t>
      </w:r>
      <w:r w:rsidRPr="00BB2BF1">
        <w:rPr>
          <w:rFonts w:ascii="Tahoma" w:hAnsi="Tahoma" w:cs="Tahoma"/>
          <w:sz w:val="20"/>
          <w:szCs w:val="20"/>
          <w:rtl/>
        </w:rPr>
        <w:t>נבחנה סביבת הלימודים הפיזית בבתיה"ס. בתרשים 23 שלהלן מוצגות עמדות המנהלים הישראלים, בהשוואה לממוצע ה-</w:t>
      </w:r>
      <w:r w:rsidRPr="00BB2BF1">
        <w:rPr>
          <w:rFonts w:ascii="Tahoma" w:hAnsi="Tahoma" w:cs="Tahoma"/>
          <w:sz w:val="20"/>
          <w:szCs w:val="20"/>
        </w:rPr>
        <w:t>OECD</w:t>
      </w:r>
      <w:r w:rsidRPr="00BB2BF1">
        <w:rPr>
          <w:rFonts w:ascii="Tahoma" w:hAnsi="Tahoma" w:cs="Tahoma"/>
          <w:sz w:val="20"/>
          <w:szCs w:val="20"/>
          <w:rtl/>
        </w:rPr>
        <w:t xml:space="preserve"> ולמדינות נבחרות נוספות, כפי שעלו מן המחקר. </w:t>
      </w:r>
    </w:p>
    <w:p w:rsidR="00131BE2" w:rsidRPr="0075391D" w:rsidP="00D531A8" w14:paraId="7889C99C" w14:textId="43E756E2">
      <w:pPr>
        <w:pStyle w:val="a1"/>
        <w:rPr>
          <w:rtl/>
        </w:rPr>
      </w:pPr>
      <w:r w:rsidRPr="00BB2BF1">
        <w:rPr>
          <w:b w:val="0"/>
          <w:bCs w:val="0"/>
          <w:rtl/>
        </w:rPr>
        <w:t xml:space="preserve">תרשים 23: </w:t>
      </w:r>
      <w:r w:rsidRPr="0075391D">
        <w:rPr>
          <w:rtl/>
        </w:rPr>
        <w:t>שיעור</w:t>
      </w:r>
      <w:r>
        <w:rPr>
          <w:rtl/>
        </w:rPr>
        <w:t xml:space="preserve"> </w:t>
      </w:r>
      <w:r w:rsidRPr="0075391D">
        <w:rPr>
          <w:rtl/>
        </w:rPr>
        <w:t>המנהלים</w:t>
      </w:r>
      <w:r>
        <w:rPr>
          <w:rtl/>
        </w:rPr>
        <w:t xml:space="preserve"> </w:t>
      </w:r>
      <w:r w:rsidRPr="0075391D">
        <w:rPr>
          <w:rtl/>
        </w:rPr>
        <w:t>שהצביעו</w:t>
      </w:r>
      <w:r>
        <w:rPr>
          <w:rtl/>
        </w:rPr>
        <w:t xml:space="preserve"> </w:t>
      </w:r>
      <w:r w:rsidRPr="0075391D">
        <w:rPr>
          <w:rtl/>
        </w:rPr>
        <w:t>על</w:t>
      </w:r>
      <w:r>
        <w:rPr>
          <w:rtl/>
        </w:rPr>
        <w:t xml:space="preserve"> </w:t>
      </w:r>
      <w:r w:rsidRPr="0075391D">
        <w:rPr>
          <w:rtl/>
        </w:rPr>
        <w:t>הסביבה</w:t>
      </w:r>
      <w:r>
        <w:rPr>
          <w:rtl/>
        </w:rPr>
        <w:t xml:space="preserve"> </w:t>
      </w:r>
      <w:r w:rsidRPr="0075391D">
        <w:rPr>
          <w:rtl/>
        </w:rPr>
        <w:t>הפיזית</w:t>
      </w:r>
      <w:r>
        <w:rPr>
          <w:vertAlign w:val="superscript"/>
          <w:rtl/>
        </w:rPr>
        <w:footnoteReference w:id="54"/>
      </w:r>
      <w:r>
        <w:rPr>
          <w:rtl/>
        </w:rPr>
        <w:t xml:space="preserve"> </w:t>
      </w:r>
      <w:r w:rsidRPr="0075391D">
        <w:rPr>
          <w:rtl/>
        </w:rPr>
        <w:t>כחסם</w:t>
      </w:r>
      <w:r>
        <w:rPr>
          <w:rtl/>
        </w:rPr>
        <w:t xml:space="preserve"> </w:t>
      </w:r>
      <w:r w:rsidRPr="0075391D">
        <w:rPr>
          <w:rtl/>
        </w:rPr>
        <w:t>הפוגע</w:t>
      </w:r>
      <w:r>
        <w:rPr>
          <w:rtl/>
        </w:rPr>
        <w:t xml:space="preserve"> </w:t>
      </w:r>
      <w:r w:rsidRPr="0075391D">
        <w:rPr>
          <w:rtl/>
        </w:rPr>
        <w:t>ביכולתו</w:t>
      </w:r>
      <w:r>
        <w:rPr>
          <w:rtl/>
        </w:rPr>
        <w:t xml:space="preserve"> </w:t>
      </w:r>
      <w:r w:rsidRPr="0075391D">
        <w:rPr>
          <w:rtl/>
        </w:rPr>
        <w:t>של</w:t>
      </w:r>
      <w:r>
        <w:rPr>
          <w:rtl/>
        </w:rPr>
        <w:t xml:space="preserve"> </w:t>
      </w:r>
      <w:r w:rsidRPr="0075391D">
        <w:rPr>
          <w:rtl/>
        </w:rPr>
        <w:t>בית</w:t>
      </w:r>
      <w:r>
        <w:rPr>
          <w:rtl/>
        </w:rPr>
        <w:t xml:space="preserve"> </w:t>
      </w:r>
      <w:r w:rsidRPr="0075391D">
        <w:rPr>
          <w:rtl/>
        </w:rPr>
        <w:t>הספר</w:t>
      </w:r>
      <w:r>
        <w:rPr>
          <w:rtl/>
        </w:rPr>
        <w:t xml:space="preserve"> </w:t>
      </w:r>
      <w:r w:rsidRPr="0075391D">
        <w:rPr>
          <w:rtl/>
        </w:rPr>
        <w:t>לספק</w:t>
      </w:r>
      <w:r>
        <w:rPr>
          <w:rtl/>
        </w:rPr>
        <w:t xml:space="preserve"> </w:t>
      </w:r>
      <w:r w:rsidRPr="0075391D">
        <w:rPr>
          <w:rtl/>
        </w:rPr>
        <w:t>הוראה</w:t>
      </w:r>
      <w:r>
        <w:rPr>
          <w:rtl/>
        </w:rPr>
        <w:t xml:space="preserve"> </w:t>
      </w:r>
      <w:r w:rsidRPr="0075391D">
        <w:rPr>
          <w:rtl/>
        </w:rPr>
        <w:t>איכותית</w:t>
      </w:r>
      <w:r>
        <w:rPr>
          <w:rtl/>
        </w:rPr>
        <w:t xml:space="preserve">, </w:t>
      </w:r>
      <w:r w:rsidRPr="0075391D">
        <w:rPr>
          <w:rtl/>
        </w:rPr>
        <w:t>לפי</w:t>
      </w:r>
      <w:r>
        <w:rPr>
          <w:rtl/>
        </w:rPr>
        <w:t xml:space="preserve"> </w:t>
      </w:r>
      <w:r w:rsidRPr="0075391D">
        <w:rPr>
          <w:rtl/>
        </w:rPr>
        <w:t>מדינות</w:t>
      </w:r>
      <w:r>
        <w:rPr>
          <w:rtl/>
        </w:rPr>
        <w:t xml:space="preserve"> </w:t>
      </w:r>
    </w:p>
    <w:p w:rsidR="00131BE2" w:rsidRPr="009B2C90" w:rsidP="00DF3A5A" w14:paraId="590864F9" w14:textId="2A669587">
      <w:pPr>
        <w:pStyle w:val="a5"/>
        <w:spacing w:after="120" w:line="320" w:lineRule="atLeast"/>
        <w:jc w:val="center"/>
        <w:rPr>
          <w:rFonts w:ascii="Tahoma" w:hAnsi="Tahoma" w:cs="Tahoma"/>
          <w:sz w:val="20"/>
          <w:szCs w:val="20"/>
          <w:rtl/>
        </w:rPr>
      </w:pPr>
      <w:r>
        <w:rPr>
          <w:rFonts w:ascii="Tahoma" w:hAnsi="Tahoma" w:cs="Tahoma"/>
          <w:noProof/>
          <w:sz w:val="20"/>
          <w:szCs w:val="20"/>
          <w:rtl/>
          <w:lang w:val="he-IL"/>
        </w:rPr>
        <w:drawing>
          <wp:inline distT="0" distB="0" distL="0" distR="0">
            <wp:extent cx="4325121" cy="2520701"/>
            <wp:effectExtent l="0" t="0" r="0" b="0"/>
            <wp:docPr id="647" name="Picture 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9927081" name="Picture 647"/>
                    <pic:cNvPicPr/>
                  </pic:nvPicPr>
                  <pic:blipFill>
                    <a:blip xmlns:r="http://schemas.openxmlformats.org/officeDocument/2006/relationships" r:embed="rId45" cstate="print">
                      <a:extLst>
                        <a:ext xmlns:a="http://schemas.openxmlformats.org/drawingml/2006/main" uri="{28A0092B-C50C-407E-A947-70E740481C1C}">
                          <a14:useLocalDpi xmlns:a14="http://schemas.microsoft.com/office/drawing/2010/main" val="0"/>
                        </a:ext>
                      </a:extLst>
                    </a:blip>
                    <a:stretch>
                      <a:fillRect/>
                    </a:stretch>
                  </pic:blipFill>
                  <pic:spPr>
                    <a:xfrm>
                      <a:off x="0" y="0"/>
                      <a:ext cx="4325121" cy="2520701"/>
                    </a:xfrm>
                    <a:prstGeom prst="rect">
                      <a:avLst/>
                    </a:prstGeom>
                  </pic:spPr>
                </pic:pic>
              </a:graphicData>
            </a:graphic>
          </wp:inline>
        </w:drawing>
      </w:r>
    </w:p>
    <w:p w:rsidR="00131BE2" w:rsidRPr="0075391D" w:rsidP="00335EF6" w14:paraId="321695AD" w14:textId="77777777">
      <w:pPr>
        <w:pStyle w:val="text-source"/>
        <w:ind w:right="0"/>
        <w:rPr>
          <w:rtl/>
        </w:rPr>
      </w:pPr>
      <w:r w:rsidRPr="0075391D">
        <w:rPr>
          <w:rtl/>
        </w:rPr>
        <w:t>על</w:t>
      </w:r>
      <w:r>
        <w:rPr>
          <w:rtl/>
        </w:rPr>
        <w:t xml:space="preserve"> </w:t>
      </w:r>
      <w:r w:rsidRPr="0075391D">
        <w:rPr>
          <w:rtl/>
        </w:rPr>
        <w:t>פי</w:t>
      </w:r>
      <w:r>
        <w:rPr>
          <w:rtl/>
        </w:rPr>
        <w:t xml:space="preserve"> </w:t>
      </w:r>
      <w:r w:rsidRPr="0075391D">
        <w:rPr>
          <w:rtl/>
        </w:rPr>
        <w:t>מחקר</w:t>
      </w:r>
      <w:r>
        <w:rPr>
          <w:rtl/>
        </w:rPr>
        <w:t xml:space="preserve"> </w:t>
      </w:r>
      <w:r w:rsidRPr="0075391D">
        <w:t>TALIS</w:t>
      </w:r>
      <w:r>
        <w:t xml:space="preserve"> </w:t>
      </w:r>
      <w:r w:rsidRPr="0075391D">
        <w:t>2018</w:t>
      </w:r>
      <w:r>
        <w:rPr>
          <w:rtl/>
        </w:rPr>
        <w:t xml:space="preserve">. </w:t>
      </w:r>
      <w:r w:rsidRPr="0075391D">
        <w:rPr>
          <w:rtl/>
        </w:rPr>
        <w:t>בתרשים</w:t>
      </w:r>
      <w:r>
        <w:rPr>
          <w:rtl/>
        </w:rPr>
        <w:t xml:space="preserve"> </w:t>
      </w:r>
      <w:r w:rsidRPr="0075391D">
        <w:rPr>
          <w:rtl/>
        </w:rPr>
        <w:t>מוצגות</w:t>
      </w:r>
      <w:r>
        <w:rPr>
          <w:rtl/>
        </w:rPr>
        <w:t xml:space="preserve"> </w:t>
      </w:r>
      <w:r w:rsidRPr="0075391D">
        <w:rPr>
          <w:rtl/>
        </w:rPr>
        <w:t>מדינות</w:t>
      </w:r>
      <w:r>
        <w:rPr>
          <w:rtl/>
        </w:rPr>
        <w:t xml:space="preserve"> </w:t>
      </w:r>
      <w:r w:rsidRPr="0075391D">
        <w:rPr>
          <w:rtl/>
        </w:rPr>
        <w:t>נבחרות</w:t>
      </w:r>
      <w:r>
        <w:rPr>
          <w:rtl/>
        </w:rPr>
        <w:t xml:space="preserve"> </w:t>
      </w:r>
      <w:r w:rsidRPr="0075391D">
        <w:rPr>
          <w:rtl/>
        </w:rPr>
        <w:t>מתוך</w:t>
      </w:r>
      <w:r>
        <w:rPr>
          <w:rtl/>
        </w:rPr>
        <w:t xml:space="preserve"> </w:t>
      </w:r>
      <w:r w:rsidRPr="0075391D">
        <w:rPr>
          <w:rtl/>
        </w:rPr>
        <w:t>המחקר</w:t>
      </w:r>
      <w:r>
        <w:rPr>
          <w:rtl/>
        </w:rPr>
        <w:t>.</w:t>
      </w:r>
    </w:p>
    <w:p w:rsidR="00131BE2" w:rsidRPr="00BB2BF1" w:rsidP="00DF3A5A" w14:paraId="2778D2EF" w14:textId="77777777">
      <w:pPr>
        <w:pStyle w:val="a5"/>
        <w:spacing w:after="120" w:line="320" w:lineRule="atLeast"/>
        <w:rPr>
          <w:rFonts w:ascii="Tahoma" w:hAnsi="Tahoma" w:cs="Tahoma"/>
          <w:sz w:val="20"/>
          <w:szCs w:val="20"/>
          <w:rtl/>
        </w:rPr>
      </w:pPr>
      <w:r w:rsidRPr="00BB2BF1">
        <w:rPr>
          <w:rFonts w:ascii="Tahoma" w:hAnsi="Tahoma" w:cs="Tahoma"/>
          <w:sz w:val="20"/>
          <w:szCs w:val="20"/>
          <w:rtl/>
        </w:rPr>
        <w:t>מהתרשים עולה כי בישראל שיעור המנהלים שלדעתם מרחבי ההוראה מהווים חסם ליכולת ביה"ס לספק הוראה איכותית (50% מהמנהלים) הוא הגבוה ביותר מבין כלל המדינות; הוא גם גבוה פי שניים מממוצע המנהלים שסברו כך בקרב מדינות ה-</w:t>
      </w:r>
      <w:r w:rsidRPr="00BB2BF1">
        <w:rPr>
          <w:rFonts w:ascii="Tahoma" w:hAnsi="Tahoma" w:cs="Tahoma"/>
          <w:sz w:val="20"/>
          <w:szCs w:val="20"/>
        </w:rPr>
        <w:t>OECD</w:t>
      </w:r>
      <w:r w:rsidRPr="00BB2BF1">
        <w:rPr>
          <w:rFonts w:ascii="Tahoma" w:hAnsi="Tahoma" w:cs="Tahoma"/>
          <w:sz w:val="20"/>
          <w:szCs w:val="20"/>
          <w:rtl/>
        </w:rPr>
        <w:t xml:space="preserve"> (25% מנהלים). שיעור המנהלים בישראל שסברו כי התשתית הפיזית היא החסם של ביה"ס לספק הוראה משמעותית (39%) גבוה גם הוא מזה של ממוצע ה-</w:t>
      </w:r>
      <w:r w:rsidRPr="00BB2BF1">
        <w:rPr>
          <w:rFonts w:ascii="Tahoma" w:hAnsi="Tahoma" w:cs="Tahoma"/>
          <w:sz w:val="20"/>
          <w:szCs w:val="20"/>
        </w:rPr>
        <w:t>OECD</w:t>
      </w:r>
      <w:r w:rsidRPr="00BB2BF1">
        <w:rPr>
          <w:rFonts w:ascii="Tahoma" w:hAnsi="Tahoma" w:cs="Tahoma"/>
          <w:sz w:val="20"/>
          <w:szCs w:val="20"/>
          <w:rtl/>
        </w:rPr>
        <w:t xml:space="preserve"> (26%).</w:t>
      </w:r>
    </w:p>
    <w:p w:rsidR="00131BE2" w:rsidRPr="00BB2BF1" w:rsidP="00DF3A5A" w14:paraId="6140E06E" w14:textId="77777777">
      <w:pPr>
        <w:pStyle w:val="a5"/>
        <w:spacing w:after="120" w:line="320" w:lineRule="atLeast"/>
        <w:rPr>
          <w:rFonts w:ascii="Tahoma" w:hAnsi="Tahoma" w:cs="Tahoma"/>
          <w:sz w:val="20"/>
          <w:szCs w:val="20"/>
          <w:rtl/>
        </w:rPr>
      </w:pPr>
      <w:r w:rsidRPr="00BB2BF1">
        <w:rPr>
          <w:rFonts w:ascii="Tahoma" w:hAnsi="Tahoma" w:cs="Tahoma"/>
          <w:sz w:val="20"/>
          <w:szCs w:val="20"/>
          <w:rtl/>
        </w:rPr>
        <w:t>יצוין כי במבט פנים-ישראלי</w:t>
      </w:r>
      <w:r>
        <w:rPr>
          <w:rFonts w:ascii="Tahoma" w:hAnsi="Tahoma" w:cs="Tahoma"/>
          <w:sz w:val="20"/>
          <w:szCs w:val="20"/>
          <w:vertAlign w:val="superscript"/>
          <w:rtl/>
        </w:rPr>
        <w:footnoteReference w:id="55"/>
      </w:r>
      <w:r w:rsidRPr="00BB2BF1">
        <w:rPr>
          <w:rFonts w:ascii="Tahoma" w:hAnsi="Tahoma" w:cs="Tahoma"/>
          <w:sz w:val="20"/>
          <w:szCs w:val="20"/>
          <w:rtl/>
        </w:rPr>
        <w:t xml:space="preserve"> נמצא כי שיעור המנהלים דוברי הערבית (בחינוך הלא-יהודי) שדיווחו על כל אחד מן הגורמים הללו ככאלו הפוגעים ביכולתו של בית הספר לספק הוראה איכותית גבוה יותר משיעור עמיתיהם דוברי העברית (בחינוך היהודי) שדיווחו על כך. בלוח 2 שלהלן מוצגות עמדותיהם בנושא.</w:t>
      </w:r>
    </w:p>
    <w:p w:rsidR="00131BE2" w:rsidRPr="00610AE1" w:rsidP="00D531A8" w14:paraId="10EED25A" w14:textId="58939FEC">
      <w:pPr>
        <w:pStyle w:val="a1"/>
        <w:rPr>
          <w:rtl/>
        </w:rPr>
      </w:pPr>
      <w:r w:rsidRPr="00610AE1">
        <w:rPr>
          <w:b w:val="0"/>
          <w:bCs w:val="0"/>
          <w:rtl/>
        </w:rPr>
        <w:t xml:space="preserve">לוח 2: </w:t>
      </w:r>
      <w:r w:rsidRPr="00610AE1">
        <w:rPr>
          <w:rtl/>
        </w:rPr>
        <w:t>שיעור המנהלים שסברו כי גורמים בסביבה הפיזית פוגעים ביכולת ביה"ס לספק הוראה איכותית, בחלוקה לדוברי עברית ולדוברי ערבית</w:t>
      </w:r>
    </w:p>
    <w:tbl>
      <w:tblPr>
        <w:tblStyle w:val="TableGrid"/>
        <w:bidiVisual/>
        <w:tblW w:w="8222" w:type="dxa"/>
        <w:jc w:val="center"/>
        <w:tblBorders>
          <w:top w:val="single" w:sz="8" w:space="0" w:color="auto"/>
          <w:left w:val="single" w:sz="8" w:space="0" w:color="auto"/>
          <w:bottom w:val="single" w:sz="8" w:space="0" w:color="auto"/>
          <w:right w:val="single" w:sz="8" w:space="0" w:color="auto"/>
        </w:tblBorders>
        <w:tblLook w:val="04A0"/>
      </w:tblPr>
      <w:tblGrid>
        <w:gridCol w:w="5466"/>
        <w:gridCol w:w="1084"/>
        <w:gridCol w:w="836"/>
        <w:gridCol w:w="836"/>
      </w:tblGrid>
      <w:tr w14:paraId="1CBC8705" w14:textId="77777777" w:rsidTr="00FC066D">
        <w:tblPrEx>
          <w:tblW w:w="8222" w:type="dxa"/>
          <w:jc w:val="center"/>
          <w:tblBorders>
            <w:top w:val="single" w:sz="8" w:space="0" w:color="auto"/>
            <w:left w:val="single" w:sz="8" w:space="0" w:color="auto"/>
            <w:bottom w:val="single" w:sz="8" w:space="0" w:color="auto"/>
            <w:right w:val="single" w:sz="8" w:space="0" w:color="auto"/>
          </w:tblBorders>
          <w:tblLook w:val="04A0"/>
        </w:tblPrEx>
        <w:trPr>
          <w:tblHeader/>
          <w:jc w:val="center"/>
        </w:trPr>
        <w:tc>
          <w:tcPr>
            <w:tcW w:w="0" w:type="auto"/>
            <w:tcBorders>
              <w:top w:val="single" w:sz="8" w:space="0" w:color="auto"/>
              <w:bottom w:val="single" w:sz="8" w:space="0" w:color="auto"/>
            </w:tcBorders>
            <w:shd w:val="clear" w:color="auto" w:fill="C6D9F1"/>
          </w:tcPr>
          <w:p w:rsidR="00D27D1B" w:rsidRPr="00D27D1B" w:rsidP="001C4C0D" w14:paraId="68FEE213" w14:textId="77777777">
            <w:pPr>
              <w:pStyle w:val="a5"/>
              <w:tabs>
                <w:tab w:val="clear" w:pos="340"/>
              </w:tabs>
              <w:spacing w:before="40" w:after="40" w:line="240" w:lineRule="atLeast"/>
              <w:jc w:val="left"/>
              <w:rPr>
                <w:rFonts w:ascii="Tahoma" w:hAnsi="Tahoma" w:cs="Tahoma"/>
                <w:b/>
                <w:bCs/>
                <w:sz w:val="18"/>
                <w:szCs w:val="18"/>
                <w:rtl/>
              </w:rPr>
            </w:pPr>
            <w:r w:rsidRPr="00D27D1B">
              <w:rPr>
                <w:rFonts w:ascii="Tahoma" w:hAnsi="Tahoma" w:cs="Tahoma"/>
                <w:b/>
                <w:bCs/>
                <w:sz w:val="18"/>
                <w:szCs w:val="18"/>
                <w:rtl/>
              </w:rPr>
              <w:t>ההיגד</w:t>
            </w:r>
          </w:p>
        </w:tc>
        <w:tc>
          <w:tcPr>
            <w:tcW w:w="0" w:type="auto"/>
            <w:tcBorders>
              <w:top w:val="single" w:sz="8" w:space="0" w:color="auto"/>
              <w:bottom w:val="single" w:sz="8" w:space="0" w:color="auto"/>
            </w:tcBorders>
            <w:shd w:val="clear" w:color="auto" w:fill="C6D9F1"/>
          </w:tcPr>
          <w:p w:rsidR="00D27D1B" w:rsidRPr="00D27D1B" w:rsidP="001C4C0D" w14:paraId="1533D104" w14:textId="044D465C">
            <w:pPr>
              <w:pStyle w:val="a5"/>
              <w:tabs>
                <w:tab w:val="clear" w:pos="340"/>
              </w:tabs>
              <w:spacing w:before="40" w:after="40" w:line="240" w:lineRule="atLeast"/>
              <w:jc w:val="left"/>
              <w:rPr>
                <w:rFonts w:ascii="Tahoma" w:hAnsi="Tahoma" w:cs="Tahoma"/>
                <w:b/>
                <w:bCs/>
                <w:sz w:val="18"/>
                <w:szCs w:val="18"/>
                <w:rtl/>
              </w:rPr>
            </w:pPr>
            <w:r w:rsidRPr="00D27D1B">
              <w:rPr>
                <w:rFonts w:ascii="Tahoma" w:hAnsi="Tahoma" w:cs="Tahoma"/>
                <w:b/>
                <w:bCs/>
                <w:sz w:val="18"/>
                <w:szCs w:val="18"/>
                <w:rtl/>
              </w:rPr>
              <w:t xml:space="preserve">כלל </w:t>
            </w:r>
            <w:r>
              <w:rPr>
                <w:rFonts w:ascii="Tahoma" w:hAnsi="Tahoma" w:cs="Tahoma"/>
                <w:b/>
                <w:bCs/>
                <w:sz w:val="18"/>
                <w:szCs w:val="18"/>
              </w:rPr>
              <w:br/>
            </w:r>
            <w:r w:rsidRPr="00D27D1B">
              <w:rPr>
                <w:rFonts w:ascii="Tahoma" w:hAnsi="Tahoma" w:cs="Tahoma"/>
                <w:b/>
                <w:bCs/>
                <w:sz w:val="18"/>
                <w:szCs w:val="18"/>
                <w:rtl/>
              </w:rPr>
              <w:t>המנהלים</w:t>
            </w:r>
          </w:p>
        </w:tc>
        <w:tc>
          <w:tcPr>
            <w:tcW w:w="0" w:type="auto"/>
            <w:tcBorders>
              <w:top w:val="single" w:sz="8" w:space="0" w:color="auto"/>
              <w:bottom w:val="single" w:sz="8" w:space="0" w:color="auto"/>
            </w:tcBorders>
            <w:shd w:val="clear" w:color="auto" w:fill="C6D9F1"/>
          </w:tcPr>
          <w:p w:rsidR="00D27D1B" w:rsidRPr="00D27D1B" w:rsidP="001C4C0D" w14:paraId="7FE63F52" w14:textId="61473872">
            <w:pPr>
              <w:pStyle w:val="a5"/>
              <w:tabs>
                <w:tab w:val="clear" w:pos="340"/>
              </w:tabs>
              <w:spacing w:before="40" w:after="40" w:line="240" w:lineRule="atLeast"/>
              <w:jc w:val="left"/>
              <w:rPr>
                <w:rFonts w:ascii="Tahoma" w:hAnsi="Tahoma" w:cs="Tahoma"/>
                <w:b/>
                <w:bCs/>
                <w:sz w:val="18"/>
                <w:szCs w:val="18"/>
                <w:rtl/>
              </w:rPr>
            </w:pPr>
            <w:r w:rsidRPr="00D27D1B">
              <w:rPr>
                <w:rFonts w:ascii="Tahoma" w:hAnsi="Tahoma" w:cs="Tahoma"/>
                <w:b/>
                <w:bCs/>
                <w:sz w:val="18"/>
                <w:szCs w:val="18"/>
                <w:rtl/>
              </w:rPr>
              <w:t xml:space="preserve">דוברי </w:t>
            </w:r>
            <w:r>
              <w:rPr>
                <w:rFonts w:ascii="Tahoma" w:hAnsi="Tahoma" w:cs="Tahoma"/>
                <w:b/>
                <w:bCs/>
                <w:sz w:val="18"/>
                <w:szCs w:val="18"/>
              </w:rPr>
              <w:br/>
            </w:r>
            <w:r w:rsidRPr="00D27D1B">
              <w:rPr>
                <w:rFonts w:ascii="Tahoma" w:hAnsi="Tahoma" w:cs="Tahoma"/>
                <w:b/>
                <w:bCs/>
                <w:sz w:val="18"/>
                <w:szCs w:val="18"/>
                <w:rtl/>
              </w:rPr>
              <w:t>עברית</w:t>
            </w:r>
          </w:p>
        </w:tc>
        <w:tc>
          <w:tcPr>
            <w:tcW w:w="0" w:type="auto"/>
            <w:tcBorders>
              <w:top w:val="single" w:sz="8" w:space="0" w:color="auto"/>
              <w:bottom w:val="single" w:sz="8" w:space="0" w:color="auto"/>
            </w:tcBorders>
            <w:shd w:val="clear" w:color="auto" w:fill="C6D9F1"/>
          </w:tcPr>
          <w:p w:rsidR="00D27D1B" w:rsidRPr="00D27D1B" w:rsidP="001C4C0D" w14:paraId="3F1827D2" w14:textId="53A7A3E4">
            <w:pPr>
              <w:pStyle w:val="a5"/>
              <w:tabs>
                <w:tab w:val="clear" w:pos="340"/>
              </w:tabs>
              <w:spacing w:before="40" w:after="40" w:line="240" w:lineRule="atLeast"/>
              <w:jc w:val="left"/>
              <w:rPr>
                <w:rFonts w:ascii="Tahoma" w:hAnsi="Tahoma" w:cs="Tahoma"/>
                <w:b/>
                <w:bCs/>
                <w:sz w:val="18"/>
                <w:szCs w:val="18"/>
                <w:rtl/>
              </w:rPr>
            </w:pPr>
            <w:r w:rsidRPr="00D27D1B">
              <w:rPr>
                <w:rFonts w:ascii="Tahoma" w:hAnsi="Tahoma" w:cs="Tahoma"/>
                <w:b/>
                <w:bCs/>
                <w:sz w:val="18"/>
                <w:szCs w:val="18"/>
                <w:rtl/>
              </w:rPr>
              <w:t xml:space="preserve">דוברי </w:t>
            </w:r>
            <w:r>
              <w:rPr>
                <w:rFonts w:ascii="Tahoma" w:hAnsi="Tahoma" w:cs="Tahoma"/>
                <w:b/>
                <w:bCs/>
                <w:sz w:val="18"/>
                <w:szCs w:val="18"/>
              </w:rPr>
              <w:br/>
            </w:r>
            <w:r w:rsidRPr="00D27D1B">
              <w:rPr>
                <w:rFonts w:ascii="Tahoma" w:hAnsi="Tahoma" w:cs="Tahoma"/>
                <w:b/>
                <w:bCs/>
                <w:sz w:val="18"/>
                <w:szCs w:val="18"/>
                <w:rtl/>
              </w:rPr>
              <w:t>ערבית</w:t>
            </w:r>
          </w:p>
        </w:tc>
      </w:tr>
      <w:tr w14:paraId="25E88835" w14:textId="77777777" w:rsidTr="00FC066D">
        <w:tblPrEx>
          <w:tblW w:w="8222" w:type="dxa"/>
          <w:jc w:val="center"/>
          <w:tblLook w:val="04A0"/>
        </w:tblPrEx>
        <w:trPr>
          <w:jc w:val="center"/>
        </w:trPr>
        <w:tc>
          <w:tcPr>
            <w:tcW w:w="0" w:type="auto"/>
            <w:tcBorders>
              <w:top w:val="single" w:sz="8" w:space="0" w:color="auto"/>
            </w:tcBorders>
          </w:tcPr>
          <w:p w:rsidR="00D27D1B" w:rsidRPr="00D27D1B" w:rsidP="001C4C0D" w14:paraId="07949B98" w14:textId="77777777">
            <w:pPr>
              <w:pStyle w:val="a5"/>
              <w:tabs>
                <w:tab w:val="clear" w:pos="340"/>
              </w:tabs>
              <w:spacing w:before="40" w:after="40" w:line="240" w:lineRule="atLeast"/>
              <w:jc w:val="left"/>
              <w:rPr>
                <w:rFonts w:ascii="Tahoma" w:hAnsi="Tahoma" w:cs="Tahoma"/>
                <w:sz w:val="18"/>
                <w:szCs w:val="18"/>
                <w:rtl/>
              </w:rPr>
            </w:pPr>
            <w:r w:rsidRPr="00D27D1B">
              <w:rPr>
                <w:rFonts w:ascii="Tahoma" w:hAnsi="Tahoma" w:cs="Tahoma"/>
                <w:sz w:val="18"/>
                <w:szCs w:val="18"/>
                <w:rtl/>
              </w:rPr>
              <w:t>חסרים מרחבים להוראה או שהמרחבים הקיימים אינם מתאימים</w:t>
            </w:r>
          </w:p>
        </w:tc>
        <w:tc>
          <w:tcPr>
            <w:tcW w:w="0" w:type="auto"/>
            <w:tcBorders>
              <w:top w:val="single" w:sz="8" w:space="0" w:color="auto"/>
            </w:tcBorders>
          </w:tcPr>
          <w:p w:rsidR="00D27D1B" w:rsidRPr="00D27D1B" w:rsidP="001C4C0D" w14:paraId="6B21C259" w14:textId="77777777">
            <w:pPr>
              <w:pStyle w:val="a5"/>
              <w:tabs>
                <w:tab w:val="clear" w:pos="340"/>
              </w:tabs>
              <w:spacing w:before="40" w:after="40" w:line="240" w:lineRule="atLeast"/>
              <w:jc w:val="left"/>
              <w:rPr>
                <w:rFonts w:ascii="Tahoma" w:hAnsi="Tahoma" w:cs="Tahoma"/>
                <w:sz w:val="18"/>
                <w:szCs w:val="18"/>
                <w:rtl/>
              </w:rPr>
            </w:pPr>
            <w:r w:rsidRPr="00D27D1B">
              <w:rPr>
                <w:rFonts w:ascii="Tahoma" w:hAnsi="Tahoma" w:cs="Tahoma"/>
                <w:sz w:val="18"/>
                <w:szCs w:val="18"/>
                <w:rtl/>
              </w:rPr>
              <w:t>50%</w:t>
            </w:r>
          </w:p>
        </w:tc>
        <w:tc>
          <w:tcPr>
            <w:tcW w:w="0" w:type="auto"/>
            <w:tcBorders>
              <w:top w:val="single" w:sz="8" w:space="0" w:color="auto"/>
            </w:tcBorders>
          </w:tcPr>
          <w:p w:rsidR="00D27D1B" w:rsidRPr="00D27D1B" w:rsidP="001C4C0D" w14:paraId="0929D003" w14:textId="77777777">
            <w:pPr>
              <w:pStyle w:val="a5"/>
              <w:tabs>
                <w:tab w:val="clear" w:pos="340"/>
              </w:tabs>
              <w:spacing w:before="40" w:after="40" w:line="240" w:lineRule="atLeast"/>
              <w:jc w:val="left"/>
              <w:rPr>
                <w:rFonts w:ascii="Tahoma" w:hAnsi="Tahoma" w:cs="Tahoma"/>
                <w:sz w:val="18"/>
                <w:szCs w:val="18"/>
                <w:rtl/>
              </w:rPr>
            </w:pPr>
            <w:r w:rsidRPr="00D27D1B">
              <w:rPr>
                <w:rFonts w:ascii="Tahoma" w:hAnsi="Tahoma" w:cs="Tahoma"/>
                <w:sz w:val="18"/>
                <w:szCs w:val="18"/>
                <w:rtl/>
              </w:rPr>
              <w:t>45%</w:t>
            </w:r>
          </w:p>
        </w:tc>
        <w:tc>
          <w:tcPr>
            <w:tcW w:w="0" w:type="auto"/>
            <w:tcBorders>
              <w:top w:val="single" w:sz="8" w:space="0" w:color="auto"/>
            </w:tcBorders>
          </w:tcPr>
          <w:p w:rsidR="00D27D1B" w:rsidRPr="00D27D1B" w:rsidP="001C4C0D" w14:paraId="241DCA59" w14:textId="77777777">
            <w:pPr>
              <w:pStyle w:val="a5"/>
              <w:tabs>
                <w:tab w:val="clear" w:pos="340"/>
              </w:tabs>
              <w:spacing w:before="40" w:after="40" w:line="240" w:lineRule="atLeast"/>
              <w:jc w:val="left"/>
              <w:rPr>
                <w:rFonts w:ascii="Tahoma" w:hAnsi="Tahoma" w:cs="Tahoma"/>
                <w:sz w:val="18"/>
                <w:szCs w:val="18"/>
                <w:rtl/>
              </w:rPr>
            </w:pPr>
            <w:r w:rsidRPr="00D27D1B">
              <w:rPr>
                <w:rFonts w:ascii="Tahoma" w:hAnsi="Tahoma" w:cs="Tahoma"/>
                <w:sz w:val="18"/>
                <w:szCs w:val="18"/>
                <w:rtl/>
              </w:rPr>
              <w:t>62%</w:t>
            </w:r>
          </w:p>
        </w:tc>
      </w:tr>
      <w:tr w14:paraId="29CDB50E" w14:textId="77777777" w:rsidTr="00FC066D">
        <w:tblPrEx>
          <w:tblW w:w="8222" w:type="dxa"/>
          <w:jc w:val="center"/>
          <w:tblLook w:val="04A0"/>
        </w:tblPrEx>
        <w:trPr>
          <w:jc w:val="center"/>
        </w:trPr>
        <w:tc>
          <w:tcPr>
            <w:tcW w:w="0" w:type="auto"/>
          </w:tcPr>
          <w:p w:rsidR="00D27D1B" w:rsidRPr="00D27D1B" w:rsidP="001C4C0D" w14:paraId="64BE24DB" w14:textId="77777777">
            <w:pPr>
              <w:pStyle w:val="a5"/>
              <w:tabs>
                <w:tab w:val="clear" w:pos="340"/>
              </w:tabs>
              <w:spacing w:before="40" w:after="40" w:line="240" w:lineRule="atLeast"/>
              <w:jc w:val="left"/>
              <w:rPr>
                <w:rFonts w:ascii="Tahoma" w:hAnsi="Tahoma" w:cs="Tahoma"/>
                <w:sz w:val="18"/>
                <w:szCs w:val="18"/>
                <w:rtl/>
              </w:rPr>
            </w:pPr>
            <w:r w:rsidRPr="00D27D1B">
              <w:rPr>
                <w:rFonts w:ascii="Tahoma" w:hAnsi="Tahoma" w:cs="Tahoma"/>
                <w:sz w:val="18"/>
                <w:szCs w:val="18"/>
                <w:rtl/>
              </w:rPr>
              <w:t>חסרות תשתיות פיזיות או שהתשתיות הקיימות אינן מתאימות</w:t>
            </w:r>
          </w:p>
        </w:tc>
        <w:tc>
          <w:tcPr>
            <w:tcW w:w="0" w:type="auto"/>
          </w:tcPr>
          <w:p w:rsidR="00D27D1B" w:rsidRPr="00D27D1B" w:rsidP="001C4C0D" w14:paraId="6D98C9F6" w14:textId="77777777">
            <w:pPr>
              <w:pStyle w:val="a5"/>
              <w:tabs>
                <w:tab w:val="clear" w:pos="340"/>
              </w:tabs>
              <w:spacing w:before="40" w:after="40" w:line="240" w:lineRule="atLeast"/>
              <w:jc w:val="left"/>
              <w:rPr>
                <w:rFonts w:ascii="Tahoma" w:hAnsi="Tahoma" w:cs="Tahoma"/>
                <w:sz w:val="18"/>
                <w:szCs w:val="18"/>
                <w:rtl/>
              </w:rPr>
            </w:pPr>
            <w:r w:rsidRPr="00D27D1B">
              <w:rPr>
                <w:rFonts w:ascii="Tahoma" w:hAnsi="Tahoma" w:cs="Tahoma"/>
                <w:sz w:val="18"/>
                <w:szCs w:val="18"/>
                <w:rtl/>
              </w:rPr>
              <w:t>39%</w:t>
            </w:r>
          </w:p>
        </w:tc>
        <w:tc>
          <w:tcPr>
            <w:tcW w:w="0" w:type="auto"/>
          </w:tcPr>
          <w:p w:rsidR="00D27D1B" w:rsidRPr="00D27D1B" w:rsidP="001C4C0D" w14:paraId="1988CB7F" w14:textId="77777777">
            <w:pPr>
              <w:pStyle w:val="a5"/>
              <w:tabs>
                <w:tab w:val="clear" w:pos="340"/>
              </w:tabs>
              <w:spacing w:before="40" w:after="40" w:line="240" w:lineRule="atLeast"/>
              <w:jc w:val="left"/>
              <w:rPr>
                <w:rFonts w:ascii="Tahoma" w:hAnsi="Tahoma" w:cs="Tahoma"/>
                <w:sz w:val="18"/>
                <w:szCs w:val="18"/>
                <w:rtl/>
              </w:rPr>
            </w:pPr>
            <w:r w:rsidRPr="00D27D1B">
              <w:rPr>
                <w:rFonts w:ascii="Tahoma" w:hAnsi="Tahoma" w:cs="Tahoma"/>
                <w:sz w:val="18"/>
                <w:szCs w:val="18"/>
                <w:rtl/>
              </w:rPr>
              <w:t>31%</w:t>
            </w:r>
          </w:p>
        </w:tc>
        <w:tc>
          <w:tcPr>
            <w:tcW w:w="0" w:type="auto"/>
          </w:tcPr>
          <w:p w:rsidR="00D27D1B" w:rsidRPr="00D27D1B" w:rsidP="001C4C0D" w14:paraId="2FF3749F" w14:textId="77777777">
            <w:pPr>
              <w:pStyle w:val="a5"/>
              <w:tabs>
                <w:tab w:val="clear" w:pos="340"/>
              </w:tabs>
              <w:spacing w:before="40" w:after="40" w:line="240" w:lineRule="atLeast"/>
              <w:jc w:val="left"/>
              <w:rPr>
                <w:rFonts w:ascii="Tahoma" w:hAnsi="Tahoma" w:cs="Tahoma"/>
                <w:sz w:val="18"/>
                <w:szCs w:val="18"/>
                <w:rtl/>
              </w:rPr>
            </w:pPr>
            <w:r w:rsidRPr="00D27D1B">
              <w:rPr>
                <w:rFonts w:ascii="Tahoma" w:hAnsi="Tahoma" w:cs="Tahoma"/>
                <w:sz w:val="18"/>
                <w:szCs w:val="18"/>
                <w:rtl/>
              </w:rPr>
              <w:t>57%</w:t>
            </w:r>
          </w:p>
        </w:tc>
      </w:tr>
    </w:tbl>
    <w:p w:rsidR="00131BE2" w:rsidRPr="0075391D" w:rsidP="00335EF6" w14:paraId="6102222C" w14:textId="77777777">
      <w:pPr>
        <w:pStyle w:val="text-source"/>
        <w:ind w:right="0"/>
        <w:rPr>
          <w:rtl/>
        </w:rPr>
      </w:pPr>
      <w:r w:rsidRPr="0075391D">
        <w:rPr>
          <w:rtl/>
        </w:rPr>
        <w:t>מקור:</w:t>
      </w:r>
      <w:r>
        <w:rPr>
          <w:rtl/>
        </w:rPr>
        <w:t xml:space="preserve"> </w:t>
      </w:r>
      <w:r w:rsidRPr="0075391D">
        <w:rPr>
          <w:rtl/>
        </w:rPr>
        <w:t>מחקר</w:t>
      </w:r>
      <w:r>
        <w:rPr>
          <w:rtl/>
        </w:rPr>
        <w:t xml:space="preserve"> </w:t>
      </w:r>
      <w:r w:rsidRPr="0075391D">
        <w:t>TALIS</w:t>
      </w:r>
      <w:r>
        <w:t xml:space="preserve"> </w:t>
      </w:r>
      <w:r w:rsidRPr="0075391D">
        <w:t>2018</w:t>
      </w:r>
      <w:r>
        <w:rPr>
          <w:rtl/>
        </w:rPr>
        <w:t>.</w:t>
      </w:r>
    </w:p>
    <w:p w:rsidR="00131BE2" w:rsidRPr="00BB2BF1" w:rsidP="00DF3A5A" w14:paraId="29E5E753" w14:textId="77777777">
      <w:pPr>
        <w:pStyle w:val="a5"/>
        <w:spacing w:after="120" w:line="320" w:lineRule="atLeast"/>
        <w:rPr>
          <w:rFonts w:ascii="Tahoma" w:hAnsi="Tahoma" w:cs="Tahoma"/>
          <w:sz w:val="20"/>
          <w:szCs w:val="20"/>
          <w:rtl/>
        </w:rPr>
      </w:pPr>
      <w:r w:rsidRPr="00BB2BF1">
        <w:rPr>
          <w:rFonts w:ascii="Tahoma" w:hAnsi="Tahoma" w:cs="Tahoma"/>
          <w:sz w:val="20"/>
          <w:szCs w:val="20"/>
          <w:rtl/>
        </w:rPr>
        <w:t>עוד מצביע המחקר על כך שבישראל שיעור המורים המייחסים חשיבות רבה לשיפור המבנים והמתקנים בבתיה"ס (מבחינת ההשקעה הכספית בהם) גבוה משיעורם במדינות ה-</w:t>
      </w:r>
      <w:r w:rsidRPr="00BB2BF1">
        <w:rPr>
          <w:rFonts w:ascii="Tahoma" w:hAnsi="Tahoma" w:cs="Tahoma"/>
          <w:sz w:val="20"/>
          <w:szCs w:val="20"/>
        </w:rPr>
        <w:t>OECD</w:t>
      </w:r>
      <w:r w:rsidRPr="00BB2BF1">
        <w:rPr>
          <w:rFonts w:ascii="Tahoma" w:hAnsi="Tahoma" w:cs="Tahoma"/>
          <w:sz w:val="20"/>
          <w:szCs w:val="20"/>
          <w:rtl/>
        </w:rPr>
        <w:t xml:space="preserve">. </w:t>
      </w:r>
    </w:p>
    <w:p w:rsidR="00131BE2" w:rsidRPr="0075391D" w:rsidP="00D531A8" w14:paraId="73E81FDC" w14:textId="6F2A58C1">
      <w:pPr>
        <w:pStyle w:val="a1"/>
        <w:rPr>
          <w:rtl/>
        </w:rPr>
      </w:pPr>
      <w:r w:rsidRPr="00BB2BF1">
        <w:rPr>
          <w:b w:val="0"/>
          <w:bCs w:val="0"/>
          <w:rtl/>
        </w:rPr>
        <w:t xml:space="preserve">תרשים 24: </w:t>
      </w:r>
      <w:r w:rsidRPr="0075391D">
        <w:rPr>
          <w:rtl/>
        </w:rPr>
        <w:t>שיעור</w:t>
      </w:r>
      <w:r>
        <w:rPr>
          <w:rtl/>
        </w:rPr>
        <w:t xml:space="preserve"> </w:t>
      </w:r>
      <w:r w:rsidRPr="0075391D">
        <w:rPr>
          <w:rtl/>
        </w:rPr>
        <w:t>המורים</w:t>
      </w:r>
      <w:r>
        <w:rPr>
          <w:rtl/>
        </w:rPr>
        <w:t xml:space="preserve"> </w:t>
      </w:r>
      <w:r w:rsidRPr="0075391D">
        <w:rPr>
          <w:rtl/>
        </w:rPr>
        <w:t>שייחסו</w:t>
      </w:r>
      <w:r>
        <w:rPr>
          <w:rtl/>
        </w:rPr>
        <w:t xml:space="preserve"> </w:t>
      </w:r>
      <w:r w:rsidRPr="0075391D">
        <w:rPr>
          <w:rtl/>
        </w:rPr>
        <w:t>חשיבות</w:t>
      </w:r>
      <w:r>
        <w:rPr>
          <w:rtl/>
        </w:rPr>
        <w:t xml:space="preserve"> </w:t>
      </w:r>
      <w:r w:rsidRPr="0075391D">
        <w:rPr>
          <w:rtl/>
        </w:rPr>
        <w:t>גבוהה</w:t>
      </w:r>
      <w:r>
        <w:rPr>
          <w:rtl/>
        </w:rPr>
        <w:t xml:space="preserve"> </w:t>
      </w:r>
      <w:r w:rsidRPr="0075391D">
        <w:rPr>
          <w:rtl/>
        </w:rPr>
        <w:t>לשיפור</w:t>
      </w:r>
      <w:r>
        <w:rPr>
          <w:rtl/>
        </w:rPr>
        <w:t xml:space="preserve"> </w:t>
      </w:r>
      <w:r w:rsidRPr="0075391D">
        <w:rPr>
          <w:rtl/>
        </w:rPr>
        <w:t>המבנים</w:t>
      </w:r>
      <w:r>
        <w:rPr>
          <w:rtl/>
        </w:rPr>
        <w:t xml:space="preserve"> </w:t>
      </w:r>
      <w:r w:rsidRPr="0075391D">
        <w:rPr>
          <w:rtl/>
        </w:rPr>
        <w:t>והמתקנים</w:t>
      </w:r>
      <w:r>
        <w:rPr>
          <w:rtl/>
        </w:rPr>
        <w:t xml:space="preserve"> </w:t>
      </w:r>
      <w:r w:rsidR="00FC066D">
        <w:br/>
      </w:r>
      <w:r w:rsidRPr="0075391D">
        <w:rPr>
          <w:rtl/>
        </w:rPr>
        <w:t>בבתי</w:t>
      </w:r>
      <w:r>
        <w:rPr>
          <w:rtl/>
        </w:rPr>
        <w:t xml:space="preserve"> </w:t>
      </w:r>
      <w:r w:rsidRPr="0075391D">
        <w:rPr>
          <w:rtl/>
        </w:rPr>
        <w:t>הספר</w:t>
      </w:r>
      <w:r>
        <w:rPr>
          <w:rtl/>
        </w:rPr>
        <w:t xml:space="preserve"> (</w:t>
      </w:r>
      <w:r w:rsidRPr="0075391D">
        <w:rPr>
          <w:rtl/>
        </w:rPr>
        <w:t>מבחינת</w:t>
      </w:r>
      <w:r>
        <w:rPr>
          <w:rtl/>
        </w:rPr>
        <w:t xml:space="preserve"> </w:t>
      </w:r>
      <w:r w:rsidRPr="0075391D">
        <w:rPr>
          <w:rtl/>
        </w:rPr>
        <w:t>ההשקעה</w:t>
      </w:r>
      <w:r>
        <w:rPr>
          <w:rtl/>
        </w:rPr>
        <w:t xml:space="preserve"> </w:t>
      </w:r>
      <w:r w:rsidRPr="0075391D">
        <w:rPr>
          <w:rtl/>
        </w:rPr>
        <w:t>הכספית</w:t>
      </w:r>
      <w:r>
        <w:rPr>
          <w:rtl/>
        </w:rPr>
        <w:t xml:space="preserve"> </w:t>
      </w:r>
      <w:r w:rsidRPr="0075391D">
        <w:rPr>
          <w:rtl/>
        </w:rPr>
        <w:t>בהם</w:t>
      </w:r>
      <w:r>
        <w:rPr>
          <w:rtl/>
        </w:rPr>
        <w:t xml:space="preserve">), </w:t>
      </w:r>
      <w:r w:rsidRPr="0075391D">
        <w:rPr>
          <w:rtl/>
        </w:rPr>
        <w:t>לפי</w:t>
      </w:r>
      <w:r>
        <w:rPr>
          <w:rtl/>
        </w:rPr>
        <w:t xml:space="preserve"> </w:t>
      </w:r>
      <w:r w:rsidRPr="0075391D">
        <w:rPr>
          <w:rtl/>
        </w:rPr>
        <w:t>מדינות</w:t>
      </w:r>
    </w:p>
    <w:p w:rsidR="00131BE2" w:rsidRPr="009B2C90" w:rsidP="00DF3A5A" w14:paraId="2B1B2A6B" w14:textId="09A14E5D">
      <w:pPr>
        <w:pStyle w:val="a5"/>
        <w:spacing w:after="120" w:line="320" w:lineRule="atLeast"/>
        <w:jc w:val="center"/>
        <w:rPr>
          <w:rFonts w:ascii="Tahoma" w:hAnsi="Tahoma" w:cs="Tahoma"/>
          <w:sz w:val="20"/>
          <w:szCs w:val="20"/>
          <w:rtl/>
        </w:rPr>
      </w:pPr>
      <w:r>
        <w:rPr>
          <w:rFonts w:ascii="Tahoma" w:hAnsi="Tahoma" w:cs="Tahoma"/>
          <w:noProof/>
          <w:sz w:val="20"/>
          <w:szCs w:val="20"/>
          <w:rtl/>
          <w:lang w:val="he-IL"/>
        </w:rPr>
        <w:drawing>
          <wp:inline distT="0" distB="0" distL="0" distR="0">
            <wp:extent cx="4325121" cy="2377445"/>
            <wp:effectExtent l="0" t="0" r="0" b="3810"/>
            <wp:docPr id="648" name="Picture 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090178" name="Picture 648"/>
                    <pic:cNvPicPr/>
                  </pic:nvPicPr>
                  <pic:blipFill>
                    <a:blip xmlns:r="http://schemas.openxmlformats.org/officeDocument/2006/relationships" r:embed="rId46" cstate="print">
                      <a:extLst>
                        <a:ext xmlns:a="http://schemas.openxmlformats.org/drawingml/2006/main" uri="{28A0092B-C50C-407E-A947-70E740481C1C}">
                          <a14:useLocalDpi xmlns:a14="http://schemas.microsoft.com/office/drawing/2010/main" val="0"/>
                        </a:ext>
                      </a:extLst>
                    </a:blip>
                    <a:stretch>
                      <a:fillRect/>
                    </a:stretch>
                  </pic:blipFill>
                  <pic:spPr>
                    <a:xfrm>
                      <a:off x="0" y="0"/>
                      <a:ext cx="4325121" cy="2377445"/>
                    </a:xfrm>
                    <a:prstGeom prst="rect">
                      <a:avLst/>
                    </a:prstGeom>
                  </pic:spPr>
                </pic:pic>
              </a:graphicData>
            </a:graphic>
          </wp:inline>
        </w:drawing>
      </w:r>
    </w:p>
    <w:p w:rsidR="00131BE2" w:rsidRPr="0075391D" w:rsidP="00335EF6" w14:paraId="4C370923" w14:textId="77777777">
      <w:pPr>
        <w:pStyle w:val="text-source"/>
        <w:ind w:right="0"/>
        <w:rPr>
          <w:rtl/>
        </w:rPr>
      </w:pPr>
      <w:r w:rsidRPr="0075391D">
        <w:rPr>
          <w:rtl/>
        </w:rPr>
        <w:t>על</w:t>
      </w:r>
      <w:r>
        <w:rPr>
          <w:rtl/>
        </w:rPr>
        <w:t xml:space="preserve"> </w:t>
      </w:r>
      <w:r w:rsidRPr="0075391D">
        <w:rPr>
          <w:rtl/>
        </w:rPr>
        <w:t>פי</w:t>
      </w:r>
      <w:r>
        <w:rPr>
          <w:rtl/>
        </w:rPr>
        <w:t xml:space="preserve"> </w:t>
      </w:r>
      <w:r w:rsidRPr="0075391D">
        <w:rPr>
          <w:rtl/>
        </w:rPr>
        <w:t>מחקר</w:t>
      </w:r>
      <w:r>
        <w:rPr>
          <w:rtl/>
        </w:rPr>
        <w:t xml:space="preserve"> </w:t>
      </w:r>
      <w:r w:rsidRPr="0075391D">
        <w:t>TALIS</w:t>
      </w:r>
      <w:r>
        <w:t xml:space="preserve"> </w:t>
      </w:r>
      <w:r w:rsidRPr="0075391D">
        <w:t>2018</w:t>
      </w:r>
      <w:r>
        <w:rPr>
          <w:rtl/>
        </w:rPr>
        <w:t xml:space="preserve">. </w:t>
      </w:r>
      <w:r w:rsidRPr="0075391D">
        <w:rPr>
          <w:rtl/>
        </w:rPr>
        <w:t>בתרשים</w:t>
      </w:r>
      <w:r>
        <w:rPr>
          <w:rtl/>
        </w:rPr>
        <w:t xml:space="preserve"> </w:t>
      </w:r>
      <w:r w:rsidRPr="0075391D">
        <w:rPr>
          <w:rtl/>
        </w:rPr>
        <w:t>מוצגות</w:t>
      </w:r>
      <w:r>
        <w:rPr>
          <w:rtl/>
        </w:rPr>
        <w:t xml:space="preserve"> </w:t>
      </w:r>
      <w:r w:rsidRPr="0075391D">
        <w:rPr>
          <w:rtl/>
        </w:rPr>
        <w:t>מדינות</w:t>
      </w:r>
      <w:r>
        <w:rPr>
          <w:rtl/>
        </w:rPr>
        <w:t xml:space="preserve"> </w:t>
      </w:r>
      <w:r w:rsidRPr="0075391D">
        <w:rPr>
          <w:rtl/>
        </w:rPr>
        <w:t>נבחרות</w:t>
      </w:r>
      <w:r>
        <w:rPr>
          <w:rtl/>
        </w:rPr>
        <w:t xml:space="preserve"> </w:t>
      </w:r>
      <w:r w:rsidRPr="0075391D">
        <w:rPr>
          <w:rtl/>
        </w:rPr>
        <w:t>מתוך</w:t>
      </w:r>
      <w:r>
        <w:rPr>
          <w:rtl/>
        </w:rPr>
        <w:t xml:space="preserve"> </w:t>
      </w:r>
      <w:r w:rsidRPr="0075391D">
        <w:rPr>
          <w:rtl/>
        </w:rPr>
        <w:t>המחקר</w:t>
      </w:r>
      <w:r>
        <w:rPr>
          <w:rtl/>
        </w:rPr>
        <w:t>.</w:t>
      </w:r>
    </w:p>
    <w:p w:rsidR="00131BE2" w:rsidRPr="00BB2BF1" w:rsidP="00DF3A5A" w14:paraId="76665B61" w14:textId="77777777">
      <w:pPr>
        <w:pStyle w:val="a5"/>
        <w:spacing w:after="120" w:line="320" w:lineRule="atLeast"/>
        <w:rPr>
          <w:rFonts w:ascii="Tahoma" w:hAnsi="Tahoma" w:cs="Tahoma"/>
          <w:sz w:val="20"/>
          <w:szCs w:val="20"/>
          <w:rtl/>
        </w:rPr>
      </w:pPr>
      <w:r w:rsidRPr="00BB2BF1">
        <w:rPr>
          <w:rFonts w:ascii="Tahoma" w:hAnsi="Tahoma" w:cs="Tahoma"/>
          <w:sz w:val="20"/>
          <w:szCs w:val="20"/>
          <w:rtl/>
        </w:rPr>
        <w:t>מהתרשים עולה כי ישראל ממוקמת במקום הרביעי (מבין המדינות שהושוו) מבחינת שיעור המורים שייחסו חשיבות גבוהה לשיפור המבנים והמתקנים בביה"ס. השיעור הממוצע של המורים הישראלים שסברו כך גבוה מממוצע ה-</w:t>
      </w:r>
      <w:r w:rsidRPr="00BB2BF1">
        <w:rPr>
          <w:rFonts w:ascii="Tahoma" w:hAnsi="Tahoma" w:cs="Tahoma"/>
          <w:sz w:val="20"/>
          <w:szCs w:val="20"/>
        </w:rPr>
        <w:t>OECD</w:t>
      </w:r>
      <w:r w:rsidRPr="00BB2BF1">
        <w:rPr>
          <w:rFonts w:ascii="Tahoma" w:hAnsi="Tahoma" w:cs="Tahoma"/>
          <w:sz w:val="20"/>
          <w:szCs w:val="20"/>
          <w:rtl/>
        </w:rPr>
        <w:t xml:space="preserve"> ב-12%. יצוין כי גם במקרה זה שיעור המורים דוברי הערבית (68%) גבוה משיעור המורים דוברי העברית (58%)</w:t>
      </w:r>
      <w:r>
        <w:rPr>
          <w:rFonts w:ascii="Tahoma" w:hAnsi="Tahoma" w:cs="Tahoma"/>
          <w:sz w:val="20"/>
          <w:szCs w:val="20"/>
          <w:vertAlign w:val="superscript"/>
          <w:rtl/>
        </w:rPr>
        <w:footnoteReference w:id="56"/>
      </w:r>
      <w:r w:rsidRPr="00BB2BF1">
        <w:rPr>
          <w:rFonts w:ascii="Tahoma" w:hAnsi="Tahoma" w:cs="Tahoma"/>
          <w:sz w:val="20"/>
          <w:szCs w:val="20"/>
          <w:rtl/>
        </w:rPr>
        <w:t>.</w:t>
      </w:r>
    </w:p>
    <w:p w:rsidR="00131BE2" w:rsidRPr="0075391D" w:rsidP="00D531A8" w14:paraId="4FCC8602" w14:textId="77777777">
      <w:pPr>
        <w:pStyle w:val="RESHET"/>
        <w:rPr>
          <w:rtl/>
        </w:rPr>
      </w:pPr>
      <w:r w:rsidRPr="0075391D">
        <w:rPr>
          <w:rtl/>
        </w:rPr>
        <w:t>מהנתונים</w:t>
      </w:r>
      <w:r>
        <w:rPr>
          <w:rtl/>
        </w:rPr>
        <w:t xml:space="preserve"> </w:t>
      </w:r>
      <w:r w:rsidRPr="0075391D">
        <w:rPr>
          <w:rtl/>
        </w:rPr>
        <w:t>המוצגים</w:t>
      </w:r>
      <w:r>
        <w:rPr>
          <w:rtl/>
        </w:rPr>
        <w:t xml:space="preserve"> </w:t>
      </w:r>
      <w:r w:rsidRPr="0075391D">
        <w:rPr>
          <w:rtl/>
        </w:rPr>
        <w:t>במחקר</w:t>
      </w:r>
      <w:r>
        <w:rPr>
          <w:rtl/>
        </w:rPr>
        <w:t xml:space="preserve"> </w:t>
      </w:r>
      <w:r w:rsidRPr="0075391D">
        <w:t>TALIS</w:t>
      </w:r>
      <w:r>
        <w:t xml:space="preserve"> </w:t>
      </w:r>
      <w:r w:rsidRPr="0075391D">
        <w:t>2018</w:t>
      </w:r>
      <w:r>
        <w:rPr>
          <w:rtl/>
        </w:rPr>
        <w:t xml:space="preserve"> </w:t>
      </w:r>
      <w:r w:rsidRPr="0075391D">
        <w:rPr>
          <w:rtl/>
        </w:rPr>
        <w:t>עולה</w:t>
      </w:r>
      <w:r>
        <w:rPr>
          <w:rtl/>
        </w:rPr>
        <w:t xml:space="preserve"> </w:t>
      </w:r>
      <w:r w:rsidRPr="0075391D">
        <w:rPr>
          <w:rtl/>
        </w:rPr>
        <w:t>כי</w:t>
      </w:r>
      <w:r>
        <w:rPr>
          <w:rtl/>
        </w:rPr>
        <w:t xml:space="preserve"> </w:t>
      </w:r>
      <w:r w:rsidRPr="0075391D">
        <w:rPr>
          <w:rtl/>
        </w:rPr>
        <w:t>בישראל</w:t>
      </w:r>
      <w:r>
        <w:rPr>
          <w:rtl/>
        </w:rPr>
        <w:t xml:space="preserve"> </w:t>
      </w:r>
      <w:r w:rsidRPr="0075391D">
        <w:rPr>
          <w:rtl/>
        </w:rPr>
        <w:t>שביעות</w:t>
      </w:r>
      <w:r>
        <w:rPr>
          <w:rtl/>
        </w:rPr>
        <w:t xml:space="preserve"> </w:t>
      </w:r>
      <w:r w:rsidRPr="0075391D">
        <w:rPr>
          <w:rtl/>
        </w:rPr>
        <w:t>הרצון</w:t>
      </w:r>
      <w:r>
        <w:rPr>
          <w:rtl/>
        </w:rPr>
        <w:t xml:space="preserve"> </w:t>
      </w:r>
      <w:r w:rsidRPr="0075391D">
        <w:rPr>
          <w:rtl/>
        </w:rPr>
        <w:t>של</w:t>
      </w:r>
      <w:r>
        <w:rPr>
          <w:rtl/>
        </w:rPr>
        <w:t xml:space="preserve"> </w:t>
      </w:r>
      <w:r w:rsidRPr="0075391D">
        <w:rPr>
          <w:rtl/>
        </w:rPr>
        <w:t>מורים</w:t>
      </w:r>
      <w:r>
        <w:rPr>
          <w:rtl/>
        </w:rPr>
        <w:t xml:space="preserve"> </w:t>
      </w:r>
      <w:r w:rsidRPr="0075391D">
        <w:rPr>
          <w:rtl/>
        </w:rPr>
        <w:t>מהסביבה</w:t>
      </w:r>
      <w:r>
        <w:rPr>
          <w:rtl/>
        </w:rPr>
        <w:t xml:space="preserve"> </w:t>
      </w:r>
      <w:r w:rsidRPr="0075391D">
        <w:rPr>
          <w:rtl/>
        </w:rPr>
        <w:t>הפיזית</w:t>
      </w:r>
      <w:r>
        <w:rPr>
          <w:rtl/>
        </w:rPr>
        <w:t xml:space="preserve"> </w:t>
      </w:r>
      <w:r w:rsidRPr="0075391D">
        <w:rPr>
          <w:rtl/>
        </w:rPr>
        <w:t>של</w:t>
      </w:r>
      <w:r>
        <w:rPr>
          <w:rtl/>
        </w:rPr>
        <w:t xml:space="preserve"> </w:t>
      </w:r>
      <w:r w:rsidRPr="0075391D">
        <w:rPr>
          <w:rtl/>
        </w:rPr>
        <w:t>בתיה"ס</w:t>
      </w:r>
      <w:r>
        <w:rPr>
          <w:rtl/>
        </w:rPr>
        <w:t xml:space="preserve"> </w:t>
      </w:r>
      <w:r w:rsidRPr="0075391D">
        <w:rPr>
          <w:rtl/>
        </w:rPr>
        <w:t>נמוכה</w:t>
      </w:r>
      <w:r>
        <w:rPr>
          <w:rtl/>
        </w:rPr>
        <w:t xml:space="preserve"> </w:t>
      </w:r>
      <w:r w:rsidRPr="0075391D">
        <w:rPr>
          <w:rtl/>
        </w:rPr>
        <w:t>משמעותית</w:t>
      </w:r>
      <w:r>
        <w:rPr>
          <w:rtl/>
        </w:rPr>
        <w:t xml:space="preserve"> </w:t>
      </w:r>
      <w:r w:rsidRPr="0075391D">
        <w:rPr>
          <w:rtl/>
        </w:rPr>
        <w:t>משביעות</w:t>
      </w:r>
      <w:r>
        <w:rPr>
          <w:rtl/>
        </w:rPr>
        <w:t xml:space="preserve"> </w:t>
      </w:r>
      <w:r w:rsidRPr="0075391D">
        <w:rPr>
          <w:rtl/>
        </w:rPr>
        <w:t>רצונם</w:t>
      </w:r>
      <w:r>
        <w:rPr>
          <w:rtl/>
        </w:rPr>
        <w:t xml:space="preserve"> </w:t>
      </w:r>
      <w:r w:rsidRPr="0075391D">
        <w:rPr>
          <w:rtl/>
        </w:rPr>
        <w:t>של</w:t>
      </w:r>
      <w:r>
        <w:rPr>
          <w:rtl/>
        </w:rPr>
        <w:t xml:space="preserve"> </w:t>
      </w:r>
      <w:r w:rsidRPr="0075391D">
        <w:rPr>
          <w:rtl/>
        </w:rPr>
        <w:t>עמיתיהם</w:t>
      </w:r>
      <w:r>
        <w:rPr>
          <w:rtl/>
        </w:rPr>
        <w:t xml:space="preserve"> </w:t>
      </w:r>
      <w:r w:rsidRPr="0075391D">
        <w:rPr>
          <w:rtl/>
        </w:rPr>
        <w:t>ב</w:t>
      </w:r>
      <w:r>
        <w:rPr>
          <w:rtl/>
        </w:rPr>
        <w:t>-</w:t>
      </w:r>
      <w:r w:rsidRPr="0075391D">
        <w:t>OECD</w:t>
      </w:r>
      <w:r>
        <w:rPr>
          <w:rtl/>
        </w:rPr>
        <w:t xml:space="preserve">. </w:t>
      </w:r>
      <w:r w:rsidRPr="0075391D">
        <w:rPr>
          <w:rtl/>
        </w:rPr>
        <w:t>על</w:t>
      </w:r>
      <w:r>
        <w:rPr>
          <w:rtl/>
        </w:rPr>
        <w:t xml:space="preserve"> </w:t>
      </w:r>
      <w:r w:rsidRPr="0075391D">
        <w:rPr>
          <w:rtl/>
        </w:rPr>
        <w:t>מנת</w:t>
      </w:r>
      <w:r>
        <w:rPr>
          <w:rtl/>
        </w:rPr>
        <w:t xml:space="preserve"> </w:t>
      </w:r>
      <w:r w:rsidRPr="0075391D">
        <w:rPr>
          <w:rtl/>
        </w:rPr>
        <w:t>שתוכל</w:t>
      </w:r>
      <w:r>
        <w:rPr>
          <w:rtl/>
        </w:rPr>
        <w:t xml:space="preserve"> </w:t>
      </w:r>
      <w:r w:rsidRPr="0075391D">
        <w:rPr>
          <w:rtl/>
        </w:rPr>
        <w:t>להיות</w:t>
      </w:r>
      <w:r>
        <w:rPr>
          <w:rtl/>
        </w:rPr>
        <w:t xml:space="preserve"> </w:t>
      </w:r>
      <w:r w:rsidRPr="0075391D">
        <w:rPr>
          <w:rtl/>
        </w:rPr>
        <w:t>סביבת</w:t>
      </w:r>
      <w:r>
        <w:rPr>
          <w:rtl/>
        </w:rPr>
        <w:t xml:space="preserve"> </w:t>
      </w:r>
      <w:r w:rsidRPr="0075391D">
        <w:rPr>
          <w:rtl/>
        </w:rPr>
        <w:t>לימודים</w:t>
      </w:r>
      <w:r>
        <w:rPr>
          <w:rtl/>
        </w:rPr>
        <w:t xml:space="preserve"> </w:t>
      </w:r>
      <w:r w:rsidRPr="0075391D">
        <w:rPr>
          <w:rtl/>
        </w:rPr>
        <w:t>פיזית</w:t>
      </w:r>
      <w:r>
        <w:rPr>
          <w:rtl/>
        </w:rPr>
        <w:t xml:space="preserve"> </w:t>
      </w:r>
      <w:r w:rsidRPr="0075391D">
        <w:rPr>
          <w:rtl/>
        </w:rPr>
        <w:t>המזמנת</w:t>
      </w:r>
      <w:r>
        <w:rPr>
          <w:rtl/>
        </w:rPr>
        <w:t xml:space="preserve"> </w:t>
      </w:r>
      <w:r w:rsidRPr="0075391D">
        <w:rPr>
          <w:rtl/>
        </w:rPr>
        <w:t>למידה</w:t>
      </w:r>
      <w:r>
        <w:rPr>
          <w:rtl/>
        </w:rPr>
        <w:t xml:space="preserve"> </w:t>
      </w:r>
      <w:r w:rsidRPr="0075391D">
        <w:rPr>
          <w:rtl/>
        </w:rPr>
        <w:t>אחרת</w:t>
      </w:r>
      <w:r>
        <w:rPr>
          <w:rtl/>
        </w:rPr>
        <w:t xml:space="preserve"> </w:t>
      </w:r>
      <w:r w:rsidRPr="0075391D">
        <w:rPr>
          <w:rtl/>
        </w:rPr>
        <w:t>ותומכת</w:t>
      </w:r>
      <w:r>
        <w:rPr>
          <w:rtl/>
        </w:rPr>
        <w:t xml:space="preserve"> </w:t>
      </w:r>
      <w:r w:rsidRPr="0075391D">
        <w:rPr>
          <w:rtl/>
        </w:rPr>
        <w:t>בהקניית</w:t>
      </w:r>
      <w:r>
        <w:rPr>
          <w:rtl/>
        </w:rPr>
        <w:t xml:space="preserve"> </w:t>
      </w:r>
      <w:r w:rsidRPr="0075391D">
        <w:rPr>
          <w:rtl/>
        </w:rPr>
        <w:t>מיומנויות</w:t>
      </w:r>
      <w:r>
        <w:rPr>
          <w:rtl/>
        </w:rPr>
        <w:t xml:space="preserve"> </w:t>
      </w:r>
      <w:r w:rsidRPr="0075391D">
        <w:rPr>
          <w:rtl/>
        </w:rPr>
        <w:t>המאה</w:t>
      </w:r>
      <w:r>
        <w:rPr>
          <w:rtl/>
        </w:rPr>
        <w:t xml:space="preserve"> </w:t>
      </w:r>
      <w:r w:rsidRPr="0075391D">
        <w:rPr>
          <w:rtl/>
        </w:rPr>
        <w:t>ה</w:t>
      </w:r>
      <w:r>
        <w:rPr>
          <w:rtl/>
        </w:rPr>
        <w:t>-</w:t>
      </w:r>
      <w:r w:rsidRPr="0075391D">
        <w:rPr>
          <w:rtl/>
        </w:rPr>
        <w:t>21</w:t>
      </w:r>
      <w:r>
        <w:rPr>
          <w:rtl/>
        </w:rPr>
        <w:t xml:space="preserve">, </w:t>
      </w:r>
      <w:r w:rsidRPr="0075391D">
        <w:rPr>
          <w:rtl/>
        </w:rPr>
        <w:t>מומלץ</w:t>
      </w:r>
      <w:r>
        <w:rPr>
          <w:rtl/>
        </w:rPr>
        <w:t xml:space="preserve"> </w:t>
      </w:r>
      <w:r w:rsidRPr="0075391D">
        <w:rPr>
          <w:rtl/>
        </w:rPr>
        <w:t>כי</w:t>
      </w:r>
      <w:r>
        <w:rPr>
          <w:rtl/>
        </w:rPr>
        <w:t xml:space="preserve"> </w:t>
      </w:r>
      <w:r w:rsidRPr="0075391D">
        <w:rPr>
          <w:rtl/>
        </w:rPr>
        <w:t>משרד</w:t>
      </w:r>
      <w:r>
        <w:rPr>
          <w:rtl/>
        </w:rPr>
        <w:t xml:space="preserve"> </w:t>
      </w:r>
      <w:r w:rsidRPr="0075391D">
        <w:rPr>
          <w:rtl/>
        </w:rPr>
        <w:t>החינוך</w:t>
      </w:r>
      <w:r>
        <w:rPr>
          <w:rtl/>
        </w:rPr>
        <w:t xml:space="preserve"> </w:t>
      </w:r>
      <w:r w:rsidRPr="0075391D">
        <w:rPr>
          <w:rtl/>
        </w:rPr>
        <w:t>ימשיך</w:t>
      </w:r>
      <w:r>
        <w:rPr>
          <w:rtl/>
        </w:rPr>
        <w:t xml:space="preserve"> </w:t>
      </w:r>
      <w:r w:rsidRPr="0075391D">
        <w:rPr>
          <w:rtl/>
        </w:rPr>
        <w:t>לפעול</w:t>
      </w:r>
      <w:r>
        <w:rPr>
          <w:rtl/>
        </w:rPr>
        <w:t xml:space="preserve"> </w:t>
      </w:r>
      <w:r w:rsidRPr="0075391D">
        <w:rPr>
          <w:rtl/>
        </w:rPr>
        <w:t>לשיפור</w:t>
      </w:r>
      <w:r>
        <w:rPr>
          <w:rtl/>
        </w:rPr>
        <w:t xml:space="preserve"> </w:t>
      </w:r>
      <w:r w:rsidRPr="0075391D">
        <w:rPr>
          <w:rtl/>
        </w:rPr>
        <w:t>סביבת</w:t>
      </w:r>
      <w:r>
        <w:rPr>
          <w:rtl/>
        </w:rPr>
        <w:t xml:space="preserve"> </w:t>
      </w:r>
      <w:r w:rsidRPr="0075391D">
        <w:rPr>
          <w:rtl/>
        </w:rPr>
        <w:t>הלימודים</w:t>
      </w:r>
      <w:r>
        <w:rPr>
          <w:rtl/>
        </w:rPr>
        <w:t>.</w:t>
      </w:r>
    </w:p>
    <w:p w:rsidR="00131BE2" w:rsidRPr="00610AE1" w:rsidP="00DF3A5A" w14:paraId="743DD89C" w14:textId="5449DAC1">
      <w:pPr>
        <w:pStyle w:val="a5"/>
        <w:spacing w:after="120" w:line="320" w:lineRule="atLeast"/>
        <w:rPr>
          <w:rFonts w:ascii="Tahoma" w:hAnsi="Tahoma" w:cs="Tahoma"/>
          <w:sz w:val="20"/>
          <w:szCs w:val="20"/>
          <w:rtl/>
        </w:rPr>
      </w:pPr>
      <w:r w:rsidRPr="00610AE1">
        <w:rPr>
          <w:rFonts w:ascii="Tahoma" w:hAnsi="Tahoma" w:cs="Tahoma"/>
          <w:sz w:val="20"/>
          <w:szCs w:val="20"/>
          <w:rtl/>
        </w:rPr>
        <w:t xml:space="preserve">משרד החינוך, שעמד על הצורך לשפר את סביבת הלמידה הפיזית במטרה להתאימה למאה ה-21, קבע במסגרת התוכנית האסטרטגית לשנות הלימודים </w:t>
      </w:r>
      <w:r w:rsidRPr="00610AE1">
        <w:rPr>
          <w:rFonts w:ascii="Tahoma" w:hAnsi="Tahoma" w:cs="Tahoma"/>
          <w:sz w:val="20"/>
          <w:szCs w:val="20"/>
          <w:rtl/>
        </w:rPr>
        <w:t>התשע"ז-התשע"ט</w:t>
      </w:r>
      <w:r w:rsidRPr="00610AE1">
        <w:rPr>
          <w:rFonts w:ascii="Tahoma" w:hAnsi="Tahoma" w:cs="Tahoma"/>
          <w:sz w:val="20"/>
          <w:szCs w:val="20"/>
          <w:rtl/>
        </w:rPr>
        <w:t xml:space="preserve"> (2016 - 2019)</w:t>
      </w:r>
      <w:r>
        <w:rPr>
          <w:rFonts w:ascii="Tahoma" w:hAnsi="Tahoma" w:cs="Tahoma"/>
          <w:sz w:val="20"/>
          <w:szCs w:val="20"/>
          <w:vertAlign w:val="superscript"/>
          <w:rtl/>
        </w:rPr>
        <w:footnoteReference w:id="57"/>
      </w:r>
      <w:r w:rsidRPr="00610AE1">
        <w:rPr>
          <w:rFonts w:ascii="Tahoma" w:hAnsi="Tahoma" w:cs="Tahoma"/>
          <w:sz w:val="20"/>
          <w:szCs w:val="20"/>
          <w:rtl/>
        </w:rPr>
        <w:t xml:space="preserve"> יעד ל"המשך התאמת סביבות הלמידה, התשתיות הפיזיות </w:t>
      </w:r>
      <w:r w:rsidRPr="00610AE1">
        <w:rPr>
          <w:rFonts w:ascii="Tahoma" w:hAnsi="Tahoma" w:cs="Tahoma"/>
          <w:sz w:val="20"/>
          <w:szCs w:val="20"/>
          <w:rtl/>
        </w:rPr>
        <w:t>והתקשוביות</w:t>
      </w:r>
      <w:r w:rsidRPr="00610AE1">
        <w:rPr>
          <w:rFonts w:ascii="Tahoma" w:hAnsi="Tahoma" w:cs="Tahoma"/>
          <w:sz w:val="20"/>
          <w:szCs w:val="20"/>
          <w:rtl/>
        </w:rPr>
        <w:t xml:space="preserve"> והמדידה ללמידה משמעותית". תחת יעד זה קבע המשרד משימה ל"התאמת תהליכי הבינוי וסביבות הלמידה של מוסדות החינוך למאה ה-21". משימה דומה נקבעה גם בעדכון התוכנית האסטרטגית לשנ</w:t>
      </w:r>
      <w:r w:rsidRPr="00610AE1" w:rsidR="00FD5B92">
        <w:rPr>
          <w:rFonts w:ascii="Tahoma" w:hAnsi="Tahoma" w:cs="Tahoma" w:hint="cs"/>
          <w:sz w:val="20"/>
          <w:szCs w:val="20"/>
          <w:rtl/>
        </w:rPr>
        <w:t>ה"ל</w:t>
      </w:r>
      <w:r w:rsidRPr="00610AE1">
        <w:rPr>
          <w:rFonts w:ascii="Tahoma" w:hAnsi="Tahoma" w:cs="Tahoma"/>
          <w:sz w:val="20"/>
          <w:szCs w:val="20"/>
          <w:rtl/>
        </w:rPr>
        <w:t xml:space="preserve"> </w:t>
      </w:r>
      <w:r w:rsidRPr="00610AE1">
        <w:rPr>
          <w:rFonts w:ascii="Tahoma" w:hAnsi="Tahoma" w:cs="Tahoma"/>
          <w:sz w:val="20"/>
          <w:szCs w:val="20"/>
          <w:rtl/>
        </w:rPr>
        <w:t>התשע"ט</w:t>
      </w:r>
      <w:r w:rsidRPr="00610AE1">
        <w:rPr>
          <w:rFonts w:ascii="Tahoma" w:hAnsi="Tahoma" w:cs="Tahoma"/>
          <w:sz w:val="20"/>
          <w:szCs w:val="20"/>
          <w:rtl/>
        </w:rPr>
        <w:t xml:space="preserve"> (2018 - 2019) (תחת יעד 4 ל"פיתוח סביבות למידה מותאמות")</w:t>
      </w:r>
      <w:r>
        <w:rPr>
          <w:rFonts w:ascii="Tahoma" w:hAnsi="Tahoma" w:cs="Tahoma"/>
          <w:sz w:val="20"/>
          <w:szCs w:val="20"/>
          <w:vertAlign w:val="superscript"/>
          <w:rtl/>
        </w:rPr>
        <w:footnoteReference w:id="58"/>
      </w:r>
      <w:r w:rsidRPr="00610AE1">
        <w:rPr>
          <w:rFonts w:ascii="Tahoma" w:hAnsi="Tahoma" w:cs="Tahoma"/>
          <w:sz w:val="20"/>
          <w:szCs w:val="20"/>
          <w:rtl/>
        </w:rPr>
        <w:t xml:space="preserve">. בהתבסס על התוכניות האסטרטגיות ועל היעדים, המשימות והתפוקות שנקבעו בהן, גם </w:t>
      </w:r>
      <w:r w:rsidRPr="00610AE1">
        <w:rPr>
          <w:rFonts w:ascii="Tahoma" w:hAnsi="Tahoma" w:cs="Tahoma"/>
          <w:sz w:val="20"/>
          <w:szCs w:val="20"/>
          <w:rtl/>
        </w:rPr>
        <w:t>מינהל</w:t>
      </w:r>
      <w:r w:rsidRPr="00610AE1">
        <w:rPr>
          <w:rFonts w:ascii="Tahoma" w:hAnsi="Tahoma" w:cs="Tahoma"/>
          <w:sz w:val="20"/>
          <w:szCs w:val="20"/>
          <w:rtl/>
        </w:rPr>
        <w:t xml:space="preserve"> הפיתוח של משרד החינוך אשר אמון על בנייה ופיתוח של בתי"ס כלל יעדים דומים בתוכניות העבודה שלו לשנים 2018 - 2019.</w:t>
      </w:r>
    </w:p>
    <w:p w:rsidR="00131BE2" w:rsidRPr="00610AE1" w:rsidP="00DF3A5A" w14:paraId="03ABC95E" w14:textId="77777777">
      <w:pPr>
        <w:pStyle w:val="a5"/>
        <w:spacing w:after="120" w:line="320" w:lineRule="atLeast"/>
        <w:rPr>
          <w:rFonts w:ascii="Tahoma" w:hAnsi="Tahoma" w:cs="Tahoma"/>
          <w:sz w:val="20"/>
          <w:szCs w:val="20"/>
          <w:rtl/>
        </w:rPr>
      </w:pPr>
      <w:r w:rsidRPr="00610AE1">
        <w:rPr>
          <w:rFonts w:ascii="Tahoma" w:hAnsi="Tahoma" w:cs="Tahoma"/>
          <w:sz w:val="20"/>
          <w:szCs w:val="20"/>
          <w:rtl/>
        </w:rPr>
        <w:t xml:space="preserve">כדי לקדם תפיסה זו, מפעיל המשרד בשנים האחרונות, בין השאר, פרויקטים הנוגעים (בין היתר) למוסדות החינוך העל-יסודיים, שמטרתם יצירת מרחבי לימוד חדשניים. לצורך קידום הפרויקטים מפיץ המשרד קולות קוראים המזמינים רשויות מקומיות ובתי"ס להשתתף בהם. לדוגמה: החל משנת 2016 מפעיל המשרד פרויקט להקמת מוסדות חינוך חדשניים; פרויקט </w:t>
      </w:r>
      <w:r w:rsidRPr="00610AE1">
        <w:rPr>
          <w:rFonts w:ascii="Tahoma" w:hAnsi="Tahoma" w:cs="Tahoma"/>
          <w:sz w:val="20"/>
          <w:szCs w:val="20"/>
        </w:rPr>
        <w:t>M21</w:t>
      </w:r>
      <w:r w:rsidRPr="00610AE1">
        <w:rPr>
          <w:rFonts w:ascii="Tahoma" w:hAnsi="Tahoma" w:cs="Tahoma"/>
          <w:sz w:val="20"/>
          <w:szCs w:val="20"/>
          <w:rtl/>
        </w:rPr>
        <w:t xml:space="preserve"> ו-</w:t>
      </w:r>
      <w:r w:rsidRPr="00610AE1">
        <w:rPr>
          <w:rFonts w:ascii="Tahoma" w:hAnsi="Tahoma" w:cs="Tahoma"/>
          <w:sz w:val="20"/>
          <w:szCs w:val="20"/>
        </w:rPr>
        <w:t>P21</w:t>
      </w:r>
      <w:r w:rsidRPr="00610AE1">
        <w:rPr>
          <w:rFonts w:ascii="Tahoma" w:hAnsi="Tahoma" w:cs="Tahoma"/>
          <w:sz w:val="20"/>
          <w:szCs w:val="20"/>
          <w:rtl/>
        </w:rPr>
        <w:t xml:space="preserve"> - נועד לפיתוח מרחבי למידה חדשניים המותאמים למאה ה-21 בבתי"ס קיימים; וכן מופעל פרויקט חצרות לימודיות לתכנון ועיצוב מוסדות חינוך קיימים</w:t>
      </w:r>
      <w:r>
        <w:rPr>
          <w:rFonts w:ascii="Tahoma" w:hAnsi="Tahoma" w:cs="Tahoma"/>
          <w:sz w:val="20"/>
          <w:szCs w:val="20"/>
          <w:vertAlign w:val="superscript"/>
          <w:rtl/>
        </w:rPr>
        <w:footnoteReference w:id="59"/>
      </w:r>
      <w:r w:rsidRPr="00610AE1">
        <w:rPr>
          <w:rFonts w:ascii="Tahoma" w:hAnsi="Tahoma" w:cs="Tahoma"/>
          <w:sz w:val="20"/>
          <w:szCs w:val="20"/>
          <w:rtl/>
        </w:rPr>
        <w:t>. ראו הרחבה על פרויקטים אלה בהמשך.</w:t>
      </w:r>
    </w:p>
    <w:p w:rsidR="00131BE2" w:rsidRPr="0075391D" w:rsidP="00D531A8" w14:paraId="7058D5D1" w14:textId="77777777">
      <w:pPr>
        <w:pStyle w:val="RESHET"/>
        <w:rPr>
          <w:rtl/>
        </w:rPr>
      </w:pPr>
      <w:r w:rsidRPr="0075391D">
        <w:rPr>
          <w:rtl/>
        </w:rPr>
        <w:t>בביקורת</w:t>
      </w:r>
      <w:r>
        <w:rPr>
          <w:rtl/>
        </w:rPr>
        <w:t xml:space="preserve"> </w:t>
      </w:r>
      <w:r w:rsidRPr="0075391D">
        <w:rPr>
          <w:rtl/>
        </w:rPr>
        <w:t>עלה</w:t>
      </w:r>
      <w:r>
        <w:rPr>
          <w:rtl/>
        </w:rPr>
        <w:t xml:space="preserve"> </w:t>
      </w:r>
      <w:r w:rsidRPr="0075391D">
        <w:rPr>
          <w:rtl/>
        </w:rPr>
        <w:t>כי</w:t>
      </w:r>
      <w:r>
        <w:rPr>
          <w:rtl/>
        </w:rPr>
        <w:t xml:space="preserve"> </w:t>
      </w:r>
      <w:r w:rsidRPr="0075391D">
        <w:rPr>
          <w:rtl/>
        </w:rPr>
        <w:t>על</w:t>
      </w:r>
      <w:r>
        <w:rPr>
          <w:rtl/>
        </w:rPr>
        <w:t xml:space="preserve"> </w:t>
      </w:r>
      <w:r w:rsidRPr="0075391D">
        <w:rPr>
          <w:rtl/>
        </w:rPr>
        <w:t>אף</w:t>
      </w:r>
      <w:r>
        <w:rPr>
          <w:rtl/>
        </w:rPr>
        <w:t xml:space="preserve"> </w:t>
      </w:r>
      <w:r w:rsidRPr="0075391D">
        <w:rPr>
          <w:rtl/>
        </w:rPr>
        <w:t>הפוטנציאל</w:t>
      </w:r>
      <w:r>
        <w:rPr>
          <w:rtl/>
        </w:rPr>
        <w:t xml:space="preserve"> </w:t>
      </w:r>
      <w:r w:rsidRPr="0075391D">
        <w:rPr>
          <w:rtl/>
        </w:rPr>
        <w:t>הגדול</w:t>
      </w:r>
      <w:r>
        <w:rPr>
          <w:rtl/>
        </w:rPr>
        <w:t xml:space="preserve"> </w:t>
      </w:r>
      <w:r w:rsidRPr="0075391D">
        <w:rPr>
          <w:rtl/>
        </w:rPr>
        <w:t>הגלום</w:t>
      </w:r>
      <w:r>
        <w:rPr>
          <w:rtl/>
        </w:rPr>
        <w:t xml:space="preserve"> </w:t>
      </w:r>
      <w:r w:rsidRPr="0075391D">
        <w:rPr>
          <w:rtl/>
        </w:rPr>
        <w:t>בפרויקטים</w:t>
      </w:r>
      <w:r>
        <w:rPr>
          <w:rtl/>
        </w:rPr>
        <w:t xml:space="preserve"> </w:t>
      </w:r>
      <w:r w:rsidRPr="0075391D">
        <w:rPr>
          <w:rtl/>
        </w:rPr>
        <w:t>אלה</w:t>
      </w:r>
      <w:r>
        <w:rPr>
          <w:rtl/>
        </w:rPr>
        <w:t xml:space="preserve">, </w:t>
      </w:r>
      <w:r w:rsidRPr="0075391D">
        <w:rPr>
          <w:rtl/>
        </w:rPr>
        <w:t>למשרד</w:t>
      </w:r>
      <w:r>
        <w:rPr>
          <w:rtl/>
        </w:rPr>
        <w:t xml:space="preserve"> </w:t>
      </w:r>
      <w:r w:rsidRPr="0075391D">
        <w:rPr>
          <w:rtl/>
        </w:rPr>
        <w:t>החינוך</w:t>
      </w:r>
      <w:r>
        <w:rPr>
          <w:rtl/>
        </w:rPr>
        <w:t xml:space="preserve"> </w:t>
      </w:r>
      <w:r w:rsidRPr="0075391D">
        <w:rPr>
          <w:rtl/>
        </w:rPr>
        <w:t>אין</w:t>
      </w:r>
      <w:r>
        <w:rPr>
          <w:rtl/>
        </w:rPr>
        <w:t xml:space="preserve"> </w:t>
      </w:r>
      <w:r w:rsidRPr="0075391D">
        <w:rPr>
          <w:rtl/>
        </w:rPr>
        <w:t>מחקר</w:t>
      </w:r>
      <w:r>
        <w:rPr>
          <w:rtl/>
        </w:rPr>
        <w:t xml:space="preserve"> </w:t>
      </w:r>
      <w:r w:rsidRPr="0075391D">
        <w:rPr>
          <w:rtl/>
        </w:rPr>
        <w:t>מלווה</w:t>
      </w:r>
      <w:r>
        <w:rPr>
          <w:rtl/>
        </w:rPr>
        <w:t xml:space="preserve"> </w:t>
      </w:r>
      <w:r w:rsidRPr="0075391D">
        <w:rPr>
          <w:rtl/>
        </w:rPr>
        <w:t>לפרויקטים;</w:t>
      </w:r>
      <w:r>
        <w:rPr>
          <w:rtl/>
        </w:rPr>
        <w:t xml:space="preserve"> </w:t>
      </w:r>
      <w:r w:rsidRPr="0075391D">
        <w:rPr>
          <w:rtl/>
        </w:rPr>
        <w:t>אין</w:t>
      </w:r>
      <w:r>
        <w:rPr>
          <w:rtl/>
        </w:rPr>
        <w:t xml:space="preserve"> </w:t>
      </w:r>
      <w:r w:rsidRPr="0075391D">
        <w:rPr>
          <w:rtl/>
        </w:rPr>
        <w:t>לו</w:t>
      </w:r>
      <w:r>
        <w:rPr>
          <w:rtl/>
        </w:rPr>
        <w:t xml:space="preserve"> </w:t>
      </w:r>
      <w:r w:rsidRPr="0075391D">
        <w:rPr>
          <w:rtl/>
        </w:rPr>
        <w:t>מעקב</w:t>
      </w:r>
      <w:r>
        <w:rPr>
          <w:rtl/>
        </w:rPr>
        <w:t xml:space="preserve"> </w:t>
      </w:r>
      <w:r w:rsidRPr="0075391D">
        <w:rPr>
          <w:rtl/>
        </w:rPr>
        <w:t>אחר</w:t>
      </w:r>
      <w:r>
        <w:rPr>
          <w:rtl/>
        </w:rPr>
        <w:t xml:space="preserve"> </w:t>
      </w:r>
      <w:r w:rsidRPr="0075391D">
        <w:rPr>
          <w:rtl/>
        </w:rPr>
        <w:t>איכות</w:t>
      </w:r>
      <w:r>
        <w:rPr>
          <w:rtl/>
        </w:rPr>
        <w:t xml:space="preserve"> </w:t>
      </w:r>
      <w:r w:rsidRPr="0075391D">
        <w:rPr>
          <w:rtl/>
        </w:rPr>
        <w:t>בתיה"ס</w:t>
      </w:r>
      <w:r>
        <w:rPr>
          <w:rtl/>
        </w:rPr>
        <w:t xml:space="preserve"> </w:t>
      </w:r>
      <w:r w:rsidRPr="0075391D">
        <w:rPr>
          <w:rtl/>
        </w:rPr>
        <w:t>החדשניים</w:t>
      </w:r>
      <w:r>
        <w:rPr>
          <w:rtl/>
        </w:rPr>
        <w:t xml:space="preserve"> </w:t>
      </w:r>
      <w:r w:rsidRPr="0075391D">
        <w:rPr>
          <w:rtl/>
        </w:rPr>
        <w:t>המוקמים</w:t>
      </w:r>
      <w:r>
        <w:rPr>
          <w:rtl/>
        </w:rPr>
        <w:t xml:space="preserve">, </w:t>
      </w:r>
      <w:r w:rsidRPr="0075391D">
        <w:rPr>
          <w:rtl/>
        </w:rPr>
        <w:t>כיתות</w:t>
      </w:r>
      <w:r>
        <w:rPr>
          <w:rtl/>
        </w:rPr>
        <w:t xml:space="preserve"> </w:t>
      </w:r>
      <w:r w:rsidRPr="0075391D">
        <w:t>M21</w:t>
      </w:r>
      <w:r>
        <w:rPr>
          <w:rtl/>
        </w:rPr>
        <w:t xml:space="preserve"> </w:t>
      </w:r>
      <w:r w:rsidRPr="0075391D">
        <w:rPr>
          <w:rtl/>
        </w:rPr>
        <w:t>המשופצות</w:t>
      </w:r>
      <w:r>
        <w:rPr>
          <w:rtl/>
        </w:rPr>
        <w:t xml:space="preserve"> </w:t>
      </w:r>
      <w:r w:rsidRPr="0075391D">
        <w:rPr>
          <w:rtl/>
        </w:rPr>
        <w:t>או</w:t>
      </w:r>
      <w:r>
        <w:rPr>
          <w:rtl/>
        </w:rPr>
        <w:t xml:space="preserve"> </w:t>
      </w:r>
      <w:r w:rsidRPr="0075391D">
        <w:rPr>
          <w:rtl/>
        </w:rPr>
        <w:t>החצרות</w:t>
      </w:r>
      <w:r>
        <w:rPr>
          <w:rtl/>
        </w:rPr>
        <w:t xml:space="preserve"> </w:t>
      </w:r>
      <w:r w:rsidRPr="0075391D">
        <w:rPr>
          <w:rtl/>
        </w:rPr>
        <w:t>הלימודיות</w:t>
      </w:r>
      <w:r>
        <w:rPr>
          <w:rtl/>
        </w:rPr>
        <w:t xml:space="preserve"> </w:t>
      </w:r>
      <w:r w:rsidRPr="0075391D">
        <w:rPr>
          <w:rtl/>
        </w:rPr>
        <w:t>המוקמות</w:t>
      </w:r>
      <w:r>
        <w:rPr>
          <w:vertAlign w:val="superscript"/>
          <w:rtl/>
        </w:rPr>
        <w:footnoteReference w:id="60"/>
      </w:r>
      <w:r w:rsidRPr="0075391D">
        <w:rPr>
          <w:rtl/>
        </w:rPr>
        <w:t>;</w:t>
      </w:r>
      <w:r>
        <w:rPr>
          <w:rtl/>
        </w:rPr>
        <w:t xml:space="preserve"> </w:t>
      </w:r>
      <w:r w:rsidRPr="0075391D">
        <w:rPr>
          <w:rtl/>
        </w:rPr>
        <w:t>אין</w:t>
      </w:r>
      <w:r>
        <w:rPr>
          <w:rtl/>
        </w:rPr>
        <w:t xml:space="preserve"> </w:t>
      </w:r>
      <w:r w:rsidRPr="0075391D">
        <w:rPr>
          <w:rtl/>
        </w:rPr>
        <w:t>מידע</w:t>
      </w:r>
      <w:r>
        <w:rPr>
          <w:rtl/>
        </w:rPr>
        <w:t xml:space="preserve"> </w:t>
      </w:r>
      <w:r w:rsidRPr="0075391D">
        <w:rPr>
          <w:rtl/>
        </w:rPr>
        <w:t>על</w:t>
      </w:r>
      <w:r>
        <w:rPr>
          <w:rtl/>
        </w:rPr>
        <w:t xml:space="preserve"> </w:t>
      </w:r>
      <w:r w:rsidRPr="0075391D">
        <w:rPr>
          <w:rtl/>
        </w:rPr>
        <w:t>תרומתם</w:t>
      </w:r>
      <w:r>
        <w:rPr>
          <w:rtl/>
        </w:rPr>
        <w:t xml:space="preserve"> </w:t>
      </w:r>
      <w:r w:rsidRPr="0075391D">
        <w:rPr>
          <w:rtl/>
        </w:rPr>
        <w:t>של</w:t>
      </w:r>
      <w:r>
        <w:rPr>
          <w:rtl/>
        </w:rPr>
        <w:t xml:space="preserve"> </w:t>
      </w:r>
      <w:r w:rsidRPr="0075391D">
        <w:rPr>
          <w:rtl/>
        </w:rPr>
        <w:t>מרחבים</w:t>
      </w:r>
      <w:r>
        <w:rPr>
          <w:rtl/>
        </w:rPr>
        <w:t xml:space="preserve"> </w:t>
      </w:r>
      <w:r w:rsidRPr="0075391D">
        <w:rPr>
          <w:rtl/>
        </w:rPr>
        <w:t>אלה</w:t>
      </w:r>
      <w:r>
        <w:rPr>
          <w:rtl/>
        </w:rPr>
        <w:t xml:space="preserve"> </w:t>
      </w:r>
      <w:r w:rsidRPr="0075391D">
        <w:rPr>
          <w:rtl/>
        </w:rPr>
        <w:t>ללמידה</w:t>
      </w:r>
      <w:r>
        <w:rPr>
          <w:rtl/>
        </w:rPr>
        <w:t xml:space="preserve"> </w:t>
      </w:r>
      <w:r w:rsidRPr="0075391D">
        <w:rPr>
          <w:rtl/>
        </w:rPr>
        <w:t>חדשנית</w:t>
      </w:r>
      <w:r>
        <w:rPr>
          <w:rtl/>
        </w:rPr>
        <w:t xml:space="preserve"> </w:t>
      </w:r>
      <w:r w:rsidRPr="0075391D">
        <w:rPr>
          <w:rtl/>
        </w:rPr>
        <w:t>המותאמת</w:t>
      </w:r>
      <w:r>
        <w:rPr>
          <w:rtl/>
        </w:rPr>
        <w:t xml:space="preserve"> </w:t>
      </w:r>
      <w:r w:rsidRPr="0075391D">
        <w:rPr>
          <w:rtl/>
        </w:rPr>
        <w:t>למאה</w:t>
      </w:r>
      <w:r>
        <w:rPr>
          <w:rtl/>
        </w:rPr>
        <w:t xml:space="preserve"> </w:t>
      </w:r>
      <w:r w:rsidRPr="0075391D">
        <w:rPr>
          <w:rtl/>
        </w:rPr>
        <w:t>ה</w:t>
      </w:r>
      <w:r>
        <w:rPr>
          <w:rtl/>
        </w:rPr>
        <w:t>-</w:t>
      </w:r>
      <w:r w:rsidRPr="0075391D">
        <w:rPr>
          <w:rtl/>
        </w:rPr>
        <w:t>21</w:t>
      </w:r>
      <w:r>
        <w:rPr>
          <w:rtl/>
        </w:rPr>
        <w:t xml:space="preserve">, </w:t>
      </w:r>
      <w:r w:rsidRPr="0075391D">
        <w:rPr>
          <w:rtl/>
        </w:rPr>
        <w:t>על</w:t>
      </w:r>
      <w:r>
        <w:rPr>
          <w:rtl/>
        </w:rPr>
        <w:t xml:space="preserve"> </w:t>
      </w:r>
      <w:r w:rsidRPr="0075391D">
        <w:rPr>
          <w:rtl/>
        </w:rPr>
        <w:t>שביעות</w:t>
      </w:r>
      <w:r>
        <w:rPr>
          <w:rtl/>
        </w:rPr>
        <w:t xml:space="preserve"> </w:t>
      </w:r>
      <w:r w:rsidRPr="0075391D">
        <w:rPr>
          <w:rtl/>
        </w:rPr>
        <w:t>רצונם</w:t>
      </w:r>
      <w:r>
        <w:rPr>
          <w:rtl/>
        </w:rPr>
        <w:t xml:space="preserve"> </w:t>
      </w:r>
      <w:r w:rsidRPr="0075391D">
        <w:rPr>
          <w:rtl/>
        </w:rPr>
        <w:t>של</w:t>
      </w:r>
      <w:r>
        <w:rPr>
          <w:rtl/>
        </w:rPr>
        <w:t xml:space="preserve"> </w:t>
      </w:r>
      <w:r w:rsidRPr="0075391D">
        <w:rPr>
          <w:rtl/>
        </w:rPr>
        <w:t>גורמי</w:t>
      </w:r>
      <w:r>
        <w:rPr>
          <w:rtl/>
        </w:rPr>
        <w:t xml:space="preserve"> </w:t>
      </w:r>
      <w:r w:rsidRPr="0075391D">
        <w:rPr>
          <w:rtl/>
        </w:rPr>
        <w:t>השטח</w:t>
      </w:r>
      <w:r>
        <w:rPr>
          <w:rtl/>
        </w:rPr>
        <w:t xml:space="preserve"> </w:t>
      </w:r>
      <w:r w:rsidRPr="0075391D">
        <w:rPr>
          <w:rtl/>
        </w:rPr>
        <w:t>וכן</w:t>
      </w:r>
      <w:r>
        <w:rPr>
          <w:rtl/>
        </w:rPr>
        <w:t xml:space="preserve"> </w:t>
      </w:r>
      <w:r w:rsidRPr="0075391D">
        <w:rPr>
          <w:rtl/>
        </w:rPr>
        <w:t>על</w:t>
      </w:r>
      <w:r>
        <w:rPr>
          <w:rtl/>
        </w:rPr>
        <w:t xml:space="preserve"> </w:t>
      </w:r>
      <w:r w:rsidRPr="0075391D">
        <w:rPr>
          <w:rtl/>
        </w:rPr>
        <w:t>חסרונות</w:t>
      </w:r>
      <w:r>
        <w:rPr>
          <w:rtl/>
        </w:rPr>
        <w:t xml:space="preserve"> </w:t>
      </w:r>
      <w:r w:rsidRPr="0075391D">
        <w:rPr>
          <w:rtl/>
        </w:rPr>
        <w:t>וחסמים</w:t>
      </w:r>
      <w:r>
        <w:rPr>
          <w:rtl/>
        </w:rPr>
        <w:t xml:space="preserve"> </w:t>
      </w:r>
      <w:r w:rsidRPr="0075391D">
        <w:rPr>
          <w:rtl/>
        </w:rPr>
        <w:t>בפרויקטים</w:t>
      </w:r>
      <w:r>
        <w:rPr>
          <w:rtl/>
        </w:rPr>
        <w:t xml:space="preserve"> </w:t>
      </w:r>
      <w:r w:rsidRPr="0075391D">
        <w:rPr>
          <w:rtl/>
        </w:rPr>
        <w:t>אלה</w:t>
      </w:r>
      <w:r>
        <w:rPr>
          <w:rtl/>
        </w:rPr>
        <w:t xml:space="preserve">. </w:t>
      </w:r>
    </w:p>
    <w:p w:rsidR="00131BE2" w:rsidRPr="0075391D" w:rsidP="00D531A8" w14:paraId="1B0F9562" w14:textId="77777777">
      <w:pPr>
        <w:pStyle w:val="RESHET"/>
        <w:rPr>
          <w:rtl/>
        </w:rPr>
      </w:pPr>
      <w:r w:rsidRPr="0075391D">
        <w:rPr>
          <w:rtl/>
        </w:rPr>
        <w:t>מומלץ</w:t>
      </w:r>
      <w:r>
        <w:rPr>
          <w:rtl/>
        </w:rPr>
        <w:t xml:space="preserve"> </w:t>
      </w:r>
      <w:r w:rsidRPr="0075391D">
        <w:rPr>
          <w:rtl/>
        </w:rPr>
        <w:t>כי</w:t>
      </w:r>
      <w:r>
        <w:rPr>
          <w:rtl/>
        </w:rPr>
        <w:t xml:space="preserve"> </w:t>
      </w:r>
      <w:r w:rsidRPr="0075391D">
        <w:rPr>
          <w:rtl/>
        </w:rPr>
        <w:t>המשרד</w:t>
      </w:r>
      <w:r>
        <w:rPr>
          <w:rtl/>
        </w:rPr>
        <w:t xml:space="preserve"> </w:t>
      </w:r>
      <w:r w:rsidRPr="0075391D">
        <w:rPr>
          <w:rtl/>
        </w:rPr>
        <w:t>ילווה</w:t>
      </w:r>
      <w:r>
        <w:rPr>
          <w:rtl/>
        </w:rPr>
        <w:t xml:space="preserve"> </w:t>
      </w:r>
      <w:r w:rsidRPr="0075391D">
        <w:rPr>
          <w:rtl/>
        </w:rPr>
        <w:t>את</w:t>
      </w:r>
      <w:r>
        <w:rPr>
          <w:rtl/>
        </w:rPr>
        <w:t xml:space="preserve"> </w:t>
      </w:r>
      <w:r w:rsidRPr="0075391D">
        <w:rPr>
          <w:rtl/>
        </w:rPr>
        <w:t>שלושת</w:t>
      </w:r>
      <w:r>
        <w:rPr>
          <w:rtl/>
        </w:rPr>
        <w:t xml:space="preserve"> </w:t>
      </w:r>
      <w:r w:rsidRPr="0075391D">
        <w:rPr>
          <w:rtl/>
        </w:rPr>
        <w:t>הפרויקטים</w:t>
      </w:r>
      <w:r>
        <w:rPr>
          <w:rtl/>
        </w:rPr>
        <w:t xml:space="preserve"> </w:t>
      </w:r>
      <w:r w:rsidRPr="0075391D">
        <w:rPr>
          <w:rtl/>
        </w:rPr>
        <w:t>החשובים</w:t>
      </w:r>
      <w:r>
        <w:rPr>
          <w:rtl/>
        </w:rPr>
        <w:t xml:space="preserve"> </w:t>
      </w:r>
      <w:r w:rsidRPr="0075391D">
        <w:rPr>
          <w:rtl/>
        </w:rPr>
        <w:t>האלה</w:t>
      </w:r>
      <w:r>
        <w:rPr>
          <w:rtl/>
        </w:rPr>
        <w:t xml:space="preserve"> </w:t>
      </w:r>
      <w:r w:rsidRPr="0075391D">
        <w:rPr>
          <w:rtl/>
        </w:rPr>
        <w:t>במחקר</w:t>
      </w:r>
      <w:r>
        <w:rPr>
          <w:rtl/>
        </w:rPr>
        <w:t xml:space="preserve"> </w:t>
      </w:r>
      <w:r w:rsidRPr="0075391D">
        <w:rPr>
          <w:rtl/>
        </w:rPr>
        <w:t>מלווה</w:t>
      </w:r>
      <w:r>
        <w:rPr>
          <w:rtl/>
        </w:rPr>
        <w:t xml:space="preserve">, </w:t>
      </w:r>
      <w:r w:rsidRPr="0075391D">
        <w:rPr>
          <w:rtl/>
        </w:rPr>
        <w:t>אשר</w:t>
      </w:r>
      <w:r>
        <w:rPr>
          <w:rtl/>
        </w:rPr>
        <w:t xml:space="preserve"> </w:t>
      </w:r>
      <w:r w:rsidRPr="0075391D">
        <w:rPr>
          <w:rtl/>
        </w:rPr>
        <w:t>יבחן</w:t>
      </w:r>
      <w:r>
        <w:rPr>
          <w:rtl/>
        </w:rPr>
        <w:t xml:space="preserve"> </w:t>
      </w:r>
      <w:r w:rsidRPr="0075391D">
        <w:rPr>
          <w:rtl/>
        </w:rPr>
        <w:t>את</w:t>
      </w:r>
      <w:r>
        <w:rPr>
          <w:rtl/>
        </w:rPr>
        <w:t xml:space="preserve"> </w:t>
      </w:r>
      <w:r w:rsidRPr="0075391D">
        <w:rPr>
          <w:rtl/>
        </w:rPr>
        <w:t>יתרונות</w:t>
      </w:r>
      <w:r>
        <w:rPr>
          <w:rtl/>
        </w:rPr>
        <w:t xml:space="preserve"> </w:t>
      </w:r>
      <w:r w:rsidRPr="0075391D">
        <w:rPr>
          <w:rtl/>
        </w:rPr>
        <w:t>הפרויקטים</w:t>
      </w:r>
      <w:r>
        <w:rPr>
          <w:rtl/>
        </w:rPr>
        <w:t xml:space="preserve"> </w:t>
      </w:r>
      <w:r w:rsidRPr="0075391D">
        <w:rPr>
          <w:rtl/>
        </w:rPr>
        <w:t>וחסרונותיהם</w:t>
      </w:r>
      <w:r>
        <w:rPr>
          <w:rtl/>
        </w:rPr>
        <w:t xml:space="preserve">, </w:t>
      </w:r>
      <w:r w:rsidRPr="0075391D">
        <w:rPr>
          <w:rtl/>
        </w:rPr>
        <w:t>יצביע</w:t>
      </w:r>
      <w:r>
        <w:rPr>
          <w:rtl/>
        </w:rPr>
        <w:t xml:space="preserve"> </w:t>
      </w:r>
      <w:r w:rsidRPr="0075391D">
        <w:rPr>
          <w:rtl/>
        </w:rPr>
        <w:t>על</w:t>
      </w:r>
      <w:r>
        <w:rPr>
          <w:rtl/>
        </w:rPr>
        <w:t xml:space="preserve"> </w:t>
      </w:r>
      <w:r w:rsidRPr="0075391D">
        <w:rPr>
          <w:rtl/>
        </w:rPr>
        <w:t>נקודות</w:t>
      </w:r>
      <w:r>
        <w:rPr>
          <w:rtl/>
        </w:rPr>
        <w:t xml:space="preserve"> </w:t>
      </w:r>
      <w:r w:rsidRPr="0075391D">
        <w:rPr>
          <w:rtl/>
        </w:rPr>
        <w:t>לשימור</w:t>
      </w:r>
      <w:r>
        <w:rPr>
          <w:rtl/>
        </w:rPr>
        <w:t xml:space="preserve"> </w:t>
      </w:r>
      <w:r w:rsidRPr="0075391D">
        <w:rPr>
          <w:rtl/>
        </w:rPr>
        <w:t>ולשיפור</w:t>
      </w:r>
      <w:r>
        <w:rPr>
          <w:rtl/>
        </w:rPr>
        <w:t xml:space="preserve"> </w:t>
      </w:r>
      <w:r w:rsidRPr="0075391D">
        <w:rPr>
          <w:rtl/>
        </w:rPr>
        <w:t>וכן</w:t>
      </w:r>
      <w:r>
        <w:rPr>
          <w:rtl/>
        </w:rPr>
        <w:t xml:space="preserve"> </w:t>
      </w:r>
      <w:r w:rsidRPr="0075391D">
        <w:rPr>
          <w:rtl/>
        </w:rPr>
        <w:t>על</w:t>
      </w:r>
      <w:r>
        <w:rPr>
          <w:rtl/>
        </w:rPr>
        <w:t xml:space="preserve"> </w:t>
      </w:r>
      <w:r w:rsidRPr="0075391D">
        <w:rPr>
          <w:rtl/>
        </w:rPr>
        <w:t>חסמים</w:t>
      </w:r>
      <w:r>
        <w:rPr>
          <w:rtl/>
        </w:rPr>
        <w:t xml:space="preserve"> </w:t>
      </w:r>
      <w:r w:rsidRPr="0075391D">
        <w:rPr>
          <w:rtl/>
        </w:rPr>
        <w:t>ויפיק</w:t>
      </w:r>
      <w:r>
        <w:rPr>
          <w:rtl/>
        </w:rPr>
        <w:t xml:space="preserve"> </w:t>
      </w:r>
      <w:r w:rsidRPr="0075391D">
        <w:rPr>
          <w:rtl/>
        </w:rPr>
        <w:t>מכל</w:t>
      </w:r>
      <w:r>
        <w:rPr>
          <w:rtl/>
        </w:rPr>
        <w:t xml:space="preserve"> </w:t>
      </w:r>
      <w:r w:rsidRPr="0075391D">
        <w:rPr>
          <w:rtl/>
        </w:rPr>
        <w:t>אלה</w:t>
      </w:r>
      <w:r>
        <w:rPr>
          <w:rtl/>
        </w:rPr>
        <w:t xml:space="preserve"> </w:t>
      </w:r>
      <w:r w:rsidRPr="0075391D">
        <w:rPr>
          <w:rtl/>
        </w:rPr>
        <w:t>תובנות</w:t>
      </w:r>
      <w:r>
        <w:rPr>
          <w:rtl/>
        </w:rPr>
        <w:t xml:space="preserve"> </w:t>
      </w:r>
      <w:r w:rsidRPr="0075391D">
        <w:rPr>
          <w:rtl/>
        </w:rPr>
        <w:t>כך</w:t>
      </w:r>
      <w:r>
        <w:rPr>
          <w:rtl/>
        </w:rPr>
        <w:t xml:space="preserve"> </w:t>
      </w:r>
      <w:r w:rsidRPr="0075391D">
        <w:rPr>
          <w:rtl/>
        </w:rPr>
        <w:t>שיוכל</w:t>
      </w:r>
      <w:r>
        <w:rPr>
          <w:rtl/>
        </w:rPr>
        <w:t xml:space="preserve"> </w:t>
      </w:r>
      <w:r w:rsidRPr="0075391D">
        <w:rPr>
          <w:rtl/>
        </w:rPr>
        <w:t>לשפר</w:t>
      </w:r>
      <w:r>
        <w:rPr>
          <w:rtl/>
        </w:rPr>
        <w:t xml:space="preserve"> </w:t>
      </w:r>
      <w:r w:rsidRPr="0075391D">
        <w:rPr>
          <w:rtl/>
        </w:rPr>
        <w:t>ולייעל</w:t>
      </w:r>
      <w:r>
        <w:rPr>
          <w:rtl/>
        </w:rPr>
        <w:t xml:space="preserve"> </w:t>
      </w:r>
      <w:r w:rsidRPr="0075391D">
        <w:rPr>
          <w:rtl/>
        </w:rPr>
        <w:t>את</w:t>
      </w:r>
      <w:r>
        <w:rPr>
          <w:rtl/>
        </w:rPr>
        <w:t xml:space="preserve"> </w:t>
      </w:r>
      <w:r w:rsidRPr="0075391D">
        <w:rPr>
          <w:rtl/>
        </w:rPr>
        <w:t>הפרויקטים</w:t>
      </w:r>
      <w:r>
        <w:rPr>
          <w:rtl/>
        </w:rPr>
        <w:t>.</w:t>
      </w:r>
    </w:p>
    <w:p w:rsidR="00131BE2" w:rsidRPr="00BB2BF1" w:rsidP="00DF3A5A" w14:paraId="3FE29E27" w14:textId="77777777">
      <w:pPr>
        <w:pStyle w:val="a5"/>
        <w:spacing w:after="120" w:line="320" w:lineRule="atLeast"/>
        <w:rPr>
          <w:rFonts w:ascii="Tahoma" w:hAnsi="Tahoma" w:cs="Tahoma"/>
          <w:sz w:val="20"/>
          <w:szCs w:val="20"/>
          <w:rtl/>
        </w:rPr>
      </w:pPr>
      <w:r w:rsidRPr="00BB2BF1">
        <w:rPr>
          <w:rFonts w:ascii="Tahoma" w:hAnsi="Tahoma" w:cs="Tahoma"/>
          <w:sz w:val="20"/>
          <w:szCs w:val="20"/>
          <w:rtl/>
        </w:rPr>
        <w:t>בתגובתו מיולי 2020 ציין משרד החינוך כי הוא מקבל את ההמלצה למחקר מלווה ופועל ליישומה.</w:t>
      </w:r>
    </w:p>
    <w:p w:rsidR="00131BE2" w:rsidRPr="00BB2BF1" w:rsidP="00DF3A5A" w14:paraId="73DA17EE" w14:textId="77777777">
      <w:pPr>
        <w:pStyle w:val="a5"/>
        <w:spacing w:after="120" w:line="320" w:lineRule="atLeast"/>
        <w:rPr>
          <w:rFonts w:ascii="Tahoma" w:hAnsi="Tahoma" w:cs="Tahoma"/>
          <w:sz w:val="20"/>
          <w:szCs w:val="20"/>
          <w:rtl/>
        </w:rPr>
      </w:pPr>
      <w:r w:rsidRPr="00BB2BF1">
        <w:rPr>
          <w:rFonts w:ascii="Tahoma" w:hAnsi="Tahoma" w:cs="Tahoma"/>
          <w:sz w:val="20"/>
          <w:szCs w:val="20"/>
          <w:rtl/>
        </w:rPr>
        <w:t xml:space="preserve">כפי שעלה בפועל, על אף המאמצים שעורך משרד החינוך והיעדים שנקבעו, הפרויקטים הללו הם רק "טיפה בים" ביחס להפיכת סביבות הלימודים הפיזיות בבתיה"ס העל-יסודיים לכאלו שיכולות לקדם את הקניית מיומנויות המאה ה-21. להלן הפרטים: </w:t>
      </w:r>
    </w:p>
    <w:p w:rsidR="00131BE2" w:rsidRPr="0075391D" w:rsidP="005017F7" w14:paraId="10D4F688" w14:textId="77777777">
      <w:pPr>
        <w:pStyle w:val="5"/>
        <w:rPr>
          <w:rtl/>
        </w:rPr>
      </w:pPr>
      <w:r w:rsidRPr="0075391D">
        <w:rPr>
          <w:rtl/>
        </w:rPr>
        <w:t>הקמת</w:t>
      </w:r>
      <w:r>
        <w:rPr>
          <w:rtl/>
        </w:rPr>
        <w:t xml:space="preserve"> </w:t>
      </w:r>
      <w:r w:rsidRPr="0075391D">
        <w:rPr>
          <w:rtl/>
        </w:rPr>
        <w:t>בתי</w:t>
      </w:r>
      <w:r>
        <w:rPr>
          <w:rtl/>
        </w:rPr>
        <w:t xml:space="preserve"> </w:t>
      </w:r>
      <w:r w:rsidRPr="0075391D">
        <w:rPr>
          <w:rtl/>
        </w:rPr>
        <w:t>ספר</w:t>
      </w:r>
      <w:r>
        <w:rPr>
          <w:rtl/>
        </w:rPr>
        <w:t xml:space="preserve"> </w:t>
      </w:r>
      <w:r w:rsidRPr="0075391D">
        <w:rPr>
          <w:rtl/>
        </w:rPr>
        <w:t>חדשים</w:t>
      </w:r>
      <w:r>
        <w:rPr>
          <w:rtl/>
        </w:rPr>
        <w:t xml:space="preserve"> </w:t>
      </w:r>
      <w:r w:rsidRPr="0075391D">
        <w:rPr>
          <w:rtl/>
        </w:rPr>
        <w:t>חדשניים</w:t>
      </w:r>
    </w:p>
    <w:p w:rsidR="00131BE2" w:rsidRPr="00BB2BF1" w:rsidP="00DF3A5A" w14:paraId="550276A1" w14:textId="77777777">
      <w:pPr>
        <w:pStyle w:val="a5"/>
        <w:spacing w:after="120" w:line="320" w:lineRule="atLeast"/>
        <w:rPr>
          <w:rFonts w:ascii="Tahoma" w:hAnsi="Tahoma" w:cs="Tahoma"/>
          <w:color w:val="FF0000"/>
          <w:sz w:val="20"/>
          <w:szCs w:val="20"/>
        </w:rPr>
      </w:pPr>
      <w:r w:rsidRPr="00BB2BF1">
        <w:rPr>
          <w:rFonts w:ascii="Tahoma" w:hAnsi="Tahoma" w:cs="Tahoma"/>
          <w:sz w:val="20"/>
          <w:szCs w:val="20"/>
          <w:rtl/>
        </w:rPr>
        <w:t xml:space="preserve">בשנת 2016 התחיל משרד החינוך להפעיל את פרויקט "מוסדות חינוך חדשניים", מתוך מטרה לתכנן ולבנות מוסדות חינוך חדשים בהתאמה למאה ה-21. ביסוד הפרויקט עומדת חשיבה מחודשת בנוגע למרחב הלמידה כחלק מתפיסה פדגוגית בד בבד עם האמירה העיצובית של המוסד החינוכי. הפרויקט יועד למוסדות אשר פיתחו מודל פדגוגי חדשני ונדרשים למרחב מתאים כדי להגשימו. בהתאם לתוכניות העבודה של </w:t>
      </w:r>
      <w:r w:rsidRPr="00BB2BF1">
        <w:rPr>
          <w:rFonts w:ascii="Tahoma" w:hAnsi="Tahoma" w:cs="Tahoma"/>
          <w:sz w:val="20"/>
          <w:szCs w:val="20"/>
          <w:rtl/>
        </w:rPr>
        <w:t>מינהל</w:t>
      </w:r>
      <w:r w:rsidRPr="00BB2BF1">
        <w:rPr>
          <w:rFonts w:ascii="Tahoma" w:hAnsi="Tahoma" w:cs="Tahoma"/>
          <w:sz w:val="20"/>
          <w:szCs w:val="20"/>
          <w:rtl/>
        </w:rPr>
        <w:t xml:space="preserve"> הפיתוח, בשנים 2016 - 2021 אמור המשרד לאשר השתתפות בפרויקט ל-103 מוסדות חדשניים בסך הכול (ללא הבחנה בין מגזרים, שלבי גיל, סוגי פיקוח וכיו"ב).</w:t>
      </w:r>
      <w:r w:rsidRPr="00BB2BF1">
        <w:rPr>
          <w:rFonts w:ascii="Tahoma" w:hAnsi="Tahoma" w:cs="Tahoma"/>
          <w:color w:val="FF0000"/>
          <w:sz w:val="20"/>
          <w:szCs w:val="20"/>
          <w:rtl/>
        </w:rPr>
        <w:t xml:space="preserve"> </w:t>
      </w:r>
    </w:p>
    <w:p w:rsidR="00131BE2" w:rsidRPr="00BB2BF1" w:rsidP="00DF3A5A" w14:paraId="5A8DD34E" w14:textId="77777777">
      <w:pPr>
        <w:pStyle w:val="a5"/>
        <w:spacing w:after="120" w:line="320" w:lineRule="atLeast"/>
        <w:rPr>
          <w:rFonts w:ascii="Tahoma" w:hAnsi="Tahoma" w:cs="Tahoma"/>
          <w:sz w:val="20"/>
          <w:szCs w:val="20"/>
        </w:rPr>
      </w:pPr>
      <w:r w:rsidRPr="00BB2BF1">
        <w:rPr>
          <w:rFonts w:ascii="Tahoma" w:hAnsi="Tahoma" w:cs="Tahoma"/>
          <w:sz w:val="20"/>
          <w:szCs w:val="20"/>
          <w:rtl/>
        </w:rPr>
        <w:t>תכנון המוסדות כולל מרחבים פנימיים וחיצוניים הבנויים בצורה ורסטילית [רב שימושית] כך שהם מאפשרים שיח והתכנסות ומזמנים למידה חדשנית ופדגוגית התואמת למאה ה-21. בתמונה 2 להלן מובאות דוגמאות מתוך הפרויקט - תמונות של מוסדות שהוקמו והדמיות של מוסדות חדשניים שעתידים להיבנות.</w:t>
      </w:r>
    </w:p>
    <w:p w:rsidR="00131BE2" w:rsidRPr="0075391D" w:rsidP="00D531A8" w14:paraId="0DF048DB" w14:textId="77777777">
      <w:pPr>
        <w:pStyle w:val="a1"/>
        <w:rPr>
          <w:rtl/>
        </w:rPr>
      </w:pPr>
      <w:r w:rsidRPr="00805E89">
        <w:rPr>
          <w:b w:val="0"/>
          <w:bCs w:val="0"/>
          <w:rtl/>
        </w:rPr>
        <w:t>תמונה 2:</w:t>
      </w:r>
      <w:r>
        <w:rPr>
          <w:rtl/>
        </w:rPr>
        <w:t xml:space="preserve"> </w:t>
      </w:r>
      <w:r w:rsidRPr="0075391D">
        <w:rPr>
          <w:rtl/>
        </w:rPr>
        <w:t>הדמיות</w:t>
      </w:r>
      <w:r>
        <w:rPr>
          <w:rtl/>
        </w:rPr>
        <w:t xml:space="preserve"> </w:t>
      </w:r>
      <w:r w:rsidRPr="0075391D">
        <w:rPr>
          <w:rtl/>
        </w:rPr>
        <w:t>ותמונות</w:t>
      </w:r>
      <w:r>
        <w:rPr>
          <w:rtl/>
        </w:rPr>
        <w:t xml:space="preserve"> </w:t>
      </w:r>
      <w:r w:rsidRPr="0075391D">
        <w:rPr>
          <w:rtl/>
        </w:rPr>
        <w:t>של</w:t>
      </w:r>
      <w:r>
        <w:rPr>
          <w:rtl/>
        </w:rPr>
        <w:t xml:space="preserve"> </w:t>
      </w:r>
      <w:r w:rsidRPr="0075391D">
        <w:rPr>
          <w:rtl/>
        </w:rPr>
        <w:t>בתי</w:t>
      </w:r>
      <w:r>
        <w:rPr>
          <w:rtl/>
        </w:rPr>
        <w:t xml:space="preserve"> </w:t>
      </w:r>
      <w:r w:rsidRPr="0075391D">
        <w:rPr>
          <w:rtl/>
        </w:rPr>
        <w:t>ספר</w:t>
      </w:r>
      <w:r>
        <w:rPr>
          <w:rtl/>
        </w:rPr>
        <w:t xml:space="preserve"> </w:t>
      </w:r>
      <w:r w:rsidRPr="0075391D">
        <w:rPr>
          <w:rtl/>
        </w:rPr>
        <w:t>במסגרת</w:t>
      </w:r>
      <w:r>
        <w:rPr>
          <w:rtl/>
        </w:rPr>
        <w:t xml:space="preserve"> </w:t>
      </w:r>
      <w:r w:rsidRPr="0075391D">
        <w:rPr>
          <w:rtl/>
        </w:rPr>
        <w:t>פרויקט</w:t>
      </w:r>
      <w:r>
        <w:rPr>
          <w:rtl/>
        </w:rPr>
        <w:t xml:space="preserve"> </w:t>
      </w:r>
      <w:r w:rsidRPr="0075391D">
        <w:rPr>
          <w:rtl/>
        </w:rPr>
        <w:t>מוסדות</w:t>
      </w:r>
      <w:r>
        <w:rPr>
          <w:rtl/>
        </w:rPr>
        <w:t xml:space="preserve"> </w:t>
      </w:r>
      <w:r w:rsidRPr="0075391D">
        <w:rPr>
          <w:rtl/>
        </w:rPr>
        <w:t>חינוך</w:t>
      </w:r>
      <w:r>
        <w:rPr>
          <w:rtl/>
        </w:rPr>
        <w:t xml:space="preserve"> </w:t>
      </w:r>
      <w:r w:rsidRPr="0075391D">
        <w:rPr>
          <w:rtl/>
        </w:rPr>
        <w:t>חדשניים</w:t>
      </w:r>
      <w:r>
        <w:rPr>
          <w:vertAlign w:val="superscript"/>
          <w:rtl/>
        </w:rPr>
        <w:footnoteReference w:id="61"/>
      </w:r>
    </w:p>
    <w:p w:rsidR="00131BE2" w:rsidRPr="00805E89" w:rsidP="00DF3A5A" w14:paraId="5627B427" w14:textId="0E79E05C">
      <w:pPr>
        <w:pStyle w:val="a5"/>
        <w:spacing w:after="120" w:line="320" w:lineRule="atLeast"/>
        <w:jc w:val="center"/>
        <w:rPr>
          <w:rFonts w:ascii="Tahoma" w:hAnsi="Tahoma" w:cs="Tahoma"/>
          <w:sz w:val="20"/>
          <w:szCs w:val="20"/>
          <w:rtl/>
        </w:rPr>
      </w:pPr>
      <w:r>
        <w:rPr>
          <w:rFonts w:ascii="Tahoma" w:hAnsi="Tahoma" w:cs="Tahoma"/>
          <w:noProof/>
          <w:sz w:val="20"/>
          <w:szCs w:val="20"/>
          <w:rtl/>
          <w:lang w:val="he-IL"/>
        </w:rPr>
        <w:drawing>
          <wp:inline distT="0" distB="0" distL="0" distR="0">
            <wp:extent cx="4319016" cy="5797296"/>
            <wp:effectExtent l="0" t="0" r="5715" b="0"/>
            <wp:docPr id="664" name="Picture 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041189" name="Picture 664"/>
                    <pic:cNvPicPr/>
                  </pic:nvPicPr>
                  <pic:blipFill>
                    <a:blip xmlns:r="http://schemas.openxmlformats.org/officeDocument/2006/relationships" r:embed="rId47" cstate="print">
                      <a:extLst>
                        <a:ext xmlns:a="http://schemas.openxmlformats.org/drawingml/2006/main" uri="{28A0092B-C50C-407E-A947-70E740481C1C}">
                          <a14:useLocalDpi xmlns:a14="http://schemas.microsoft.com/office/drawing/2010/main" val="0"/>
                        </a:ext>
                      </a:extLst>
                    </a:blip>
                    <a:stretch>
                      <a:fillRect/>
                    </a:stretch>
                  </pic:blipFill>
                  <pic:spPr>
                    <a:xfrm>
                      <a:off x="0" y="0"/>
                      <a:ext cx="4319016" cy="5797296"/>
                    </a:xfrm>
                    <a:prstGeom prst="rect">
                      <a:avLst/>
                    </a:prstGeom>
                  </pic:spPr>
                </pic:pic>
              </a:graphicData>
            </a:graphic>
          </wp:inline>
        </w:drawing>
      </w:r>
    </w:p>
    <w:p w:rsidR="00131BE2" w:rsidRPr="00BB2BF1" w:rsidP="00DF3A5A" w14:paraId="4C3717A8" w14:textId="77777777">
      <w:pPr>
        <w:pStyle w:val="a5"/>
        <w:spacing w:after="120" w:line="320" w:lineRule="atLeast"/>
        <w:rPr>
          <w:rFonts w:ascii="Tahoma" w:hAnsi="Tahoma" w:cs="Tahoma"/>
          <w:sz w:val="20"/>
          <w:szCs w:val="20"/>
          <w:rtl/>
        </w:rPr>
      </w:pPr>
      <w:r w:rsidRPr="00BB2BF1">
        <w:rPr>
          <w:rFonts w:ascii="Tahoma" w:hAnsi="Tahoma" w:cs="Tahoma"/>
          <w:sz w:val="20"/>
          <w:szCs w:val="20"/>
          <w:rtl/>
        </w:rPr>
        <w:t xml:space="preserve">במסגרת הקול הקורא להשתתפות בפרויקט מוסדות חדשניים משרד החינוך מאפשר לכל רשות מקומית להגיש בקשה להקמת מוסד אחד בלבד בשנה, כשהמשרד נושא במלוא מימון ההקמה (מתוך תקציב בינוי כיתות). בהקשר זה יצוין כי עלות תקצוב של כיתה חדשה היא כ-650,000 ש"ח. בי"ס חדשני זוכה לתוספות שלהן לא זוכה בי"ס חדש רגיל שנבנה; כך, למשל, תוספת גודל של 20% - 30% לשטח הברוטו של ביה"ס, תוספת של 30% לריהוט והצטיידות ותוספת של 7% לבנייה ירוקה. תוספות אלה באות לידי ביטוי בתוספת תקציבית. </w:t>
      </w:r>
    </w:p>
    <w:p w:rsidR="00131BE2" w:rsidRPr="00BB2BF1" w:rsidP="00DF3A5A" w14:paraId="7893598D" w14:textId="77777777">
      <w:pPr>
        <w:pStyle w:val="a5"/>
        <w:spacing w:after="120" w:line="320" w:lineRule="atLeast"/>
        <w:rPr>
          <w:rFonts w:ascii="Tahoma" w:hAnsi="Tahoma" w:cs="Tahoma"/>
          <w:sz w:val="20"/>
          <w:szCs w:val="20"/>
          <w:rtl/>
        </w:rPr>
      </w:pPr>
      <w:r w:rsidRPr="00BB2BF1">
        <w:rPr>
          <w:rFonts w:ascii="Tahoma" w:hAnsi="Tahoma" w:cs="Tahoma"/>
          <w:sz w:val="20"/>
          <w:szCs w:val="20"/>
          <w:rtl/>
        </w:rPr>
        <w:t xml:space="preserve">המשרד קבע כמה קריטריונים שעל פיהם הוא </w:t>
      </w:r>
      <w:r w:rsidRPr="00BB2BF1">
        <w:rPr>
          <w:rFonts w:ascii="Tahoma" w:hAnsi="Tahoma" w:cs="Tahoma"/>
          <w:sz w:val="20"/>
          <w:szCs w:val="20"/>
          <w:rtl/>
        </w:rPr>
        <w:t>מתעדף</w:t>
      </w:r>
      <w:r w:rsidRPr="00BB2BF1">
        <w:rPr>
          <w:rFonts w:ascii="Tahoma" w:hAnsi="Tahoma" w:cs="Tahoma"/>
          <w:sz w:val="20"/>
          <w:szCs w:val="20"/>
          <w:rtl/>
        </w:rPr>
        <w:t xml:space="preserve"> ומתקצב את הבקשות שהגישו הרשויות המקומיות, ובהם איכות הפרויקט, ובכלל זה - שביה"ס יפעל על פי מודל פדגוגי המקדם "תפיסה חדשנית הוליסטית המאפשרת שימוש במגוון אסטרטגיות הוראה ולמידה לפיתוח תפקודי לומד"; חדשנות הפרוגרמה האדריכלית (התכנון); המדד החברתי-כלכלי של הרשות; ותרומת ההצעה לקידום חדשנות פדגוגית ואדריכלית. בין השנים 2016 - 2018 הגישו הרשויות 55 בקשות להצטרפות לפרויקט.</w:t>
      </w:r>
    </w:p>
    <w:p w:rsidR="00131BE2" w:rsidRPr="0075391D" w:rsidP="00D531A8" w14:paraId="47DF680A" w14:textId="77777777">
      <w:pPr>
        <w:pStyle w:val="RESHET"/>
        <w:rPr>
          <w:rtl/>
        </w:rPr>
      </w:pPr>
      <w:r w:rsidRPr="0075391D">
        <w:rPr>
          <w:rtl/>
        </w:rPr>
        <w:t>בביקורת</w:t>
      </w:r>
      <w:r>
        <w:rPr>
          <w:rtl/>
        </w:rPr>
        <w:t xml:space="preserve"> </w:t>
      </w:r>
      <w:r w:rsidRPr="0075391D">
        <w:rPr>
          <w:rtl/>
        </w:rPr>
        <w:t>עלה</w:t>
      </w:r>
      <w:r>
        <w:rPr>
          <w:rtl/>
        </w:rPr>
        <w:t xml:space="preserve"> </w:t>
      </w:r>
      <w:r w:rsidRPr="0075391D">
        <w:rPr>
          <w:rtl/>
        </w:rPr>
        <w:t>שמשרד</w:t>
      </w:r>
      <w:r>
        <w:rPr>
          <w:rtl/>
        </w:rPr>
        <w:t xml:space="preserve"> </w:t>
      </w:r>
      <w:r w:rsidRPr="0075391D">
        <w:rPr>
          <w:rtl/>
        </w:rPr>
        <w:t>החינוך</w:t>
      </w:r>
      <w:r>
        <w:rPr>
          <w:rtl/>
        </w:rPr>
        <w:t xml:space="preserve"> </w:t>
      </w:r>
      <w:r w:rsidRPr="0075391D">
        <w:rPr>
          <w:rtl/>
        </w:rPr>
        <w:t>אינו</w:t>
      </w:r>
      <w:r>
        <w:rPr>
          <w:rtl/>
        </w:rPr>
        <w:t xml:space="preserve"> </w:t>
      </w:r>
      <w:r w:rsidRPr="0075391D">
        <w:rPr>
          <w:rtl/>
        </w:rPr>
        <w:t>מרכז</w:t>
      </w:r>
      <w:r>
        <w:rPr>
          <w:rtl/>
        </w:rPr>
        <w:t xml:space="preserve"> </w:t>
      </w:r>
      <w:r w:rsidRPr="0075391D">
        <w:rPr>
          <w:rtl/>
        </w:rPr>
        <w:t>באופן</w:t>
      </w:r>
      <w:r>
        <w:rPr>
          <w:rtl/>
        </w:rPr>
        <w:t xml:space="preserve"> </w:t>
      </w:r>
      <w:r w:rsidRPr="0075391D">
        <w:rPr>
          <w:rtl/>
        </w:rPr>
        <w:t>שיטתי</w:t>
      </w:r>
      <w:r>
        <w:rPr>
          <w:rtl/>
        </w:rPr>
        <w:t xml:space="preserve"> </w:t>
      </w:r>
      <w:r w:rsidRPr="0075391D">
        <w:rPr>
          <w:rtl/>
        </w:rPr>
        <w:t>ומדויק</w:t>
      </w:r>
      <w:r>
        <w:rPr>
          <w:rtl/>
        </w:rPr>
        <w:t xml:space="preserve"> </w:t>
      </w:r>
      <w:r w:rsidRPr="0075391D">
        <w:rPr>
          <w:rtl/>
        </w:rPr>
        <w:t>את</w:t>
      </w:r>
      <w:r>
        <w:rPr>
          <w:rtl/>
        </w:rPr>
        <w:t xml:space="preserve"> </w:t>
      </w:r>
      <w:r w:rsidRPr="0075391D">
        <w:rPr>
          <w:rtl/>
        </w:rPr>
        <w:t>נתוני</w:t>
      </w:r>
      <w:r>
        <w:rPr>
          <w:rtl/>
        </w:rPr>
        <w:t xml:space="preserve"> </w:t>
      </w:r>
      <w:r w:rsidRPr="0075391D">
        <w:rPr>
          <w:rtl/>
        </w:rPr>
        <w:t>הבקשות</w:t>
      </w:r>
      <w:r>
        <w:rPr>
          <w:rtl/>
        </w:rPr>
        <w:t xml:space="preserve"> </w:t>
      </w:r>
      <w:r w:rsidRPr="0075391D">
        <w:rPr>
          <w:rtl/>
        </w:rPr>
        <w:t>להקמת</w:t>
      </w:r>
      <w:r>
        <w:rPr>
          <w:rtl/>
        </w:rPr>
        <w:t xml:space="preserve"> </w:t>
      </w:r>
      <w:r w:rsidRPr="0075391D">
        <w:rPr>
          <w:rtl/>
        </w:rPr>
        <w:t>מוסדות</w:t>
      </w:r>
      <w:r>
        <w:rPr>
          <w:rtl/>
        </w:rPr>
        <w:t xml:space="preserve"> </w:t>
      </w:r>
      <w:r w:rsidRPr="0075391D">
        <w:rPr>
          <w:rtl/>
        </w:rPr>
        <w:t>חדשניים</w:t>
      </w:r>
      <w:r>
        <w:rPr>
          <w:rtl/>
        </w:rPr>
        <w:t xml:space="preserve"> </w:t>
      </w:r>
      <w:r w:rsidRPr="0075391D">
        <w:rPr>
          <w:rtl/>
        </w:rPr>
        <w:t>שהגישו</w:t>
      </w:r>
      <w:r>
        <w:rPr>
          <w:rtl/>
        </w:rPr>
        <w:t xml:space="preserve"> </w:t>
      </w:r>
      <w:r w:rsidRPr="0075391D">
        <w:rPr>
          <w:rtl/>
        </w:rPr>
        <w:t>לו</w:t>
      </w:r>
      <w:r>
        <w:rPr>
          <w:rtl/>
        </w:rPr>
        <w:t xml:space="preserve"> </w:t>
      </w:r>
      <w:r w:rsidRPr="0075391D">
        <w:rPr>
          <w:rtl/>
        </w:rPr>
        <w:t>הרשויות</w:t>
      </w:r>
      <w:r>
        <w:rPr>
          <w:rtl/>
        </w:rPr>
        <w:t xml:space="preserve">. </w:t>
      </w:r>
      <w:r w:rsidRPr="0075391D">
        <w:rPr>
          <w:rtl/>
        </w:rPr>
        <w:t>הבקשות</w:t>
      </w:r>
      <w:r>
        <w:rPr>
          <w:rtl/>
        </w:rPr>
        <w:t xml:space="preserve"> </w:t>
      </w:r>
      <w:r w:rsidRPr="0075391D">
        <w:rPr>
          <w:rtl/>
        </w:rPr>
        <w:t>מופיעות</w:t>
      </w:r>
      <w:r>
        <w:rPr>
          <w:rtl/>
        </w:rPr>
        <w:t xml:space="preserve"> </w:t>
      </w:r>
      <w:r w:rsidRPr="0075391D">
        <w:rPr>
          <w:rtl/>
        </w:rPr>
        <w:t>לעיתים</w:t>
      </w:r>
      <w:r>
        <w:rPr>
          <w:rtl/>
        </w:rPr>
        <w:t xml:space="preserve"> </w:t>
      </w:r>
      <w:r w:rsidRPr="0075391D">
        <w:rPr>
          <w:rtl/>
        </w:rPr>
        <w:t>ללא</w:t>
      </w:r>
      <w:r>
        <w:rPr>
          <w:rtl/>
        </w:rPr>
        <w:t xml:space="preserve"> </w:t>
      </w:r>
      <w:r w:rsidRPr="0075391D">
        <w:rPr>
          <w:rtl/>
        </w:rPr>
        <w:t>נתונים</w:t>
      </w:r>
      <w:r>
        <w:rPr>
          <w:rtl/>
        </w:rPr>
        <w:t xml:space="preserve"> </w:t>
      </w:r>
      <w:r w:rsidRPr="0075391D">
        <w:rPr>
          <w:rtl/>
        </w:rPr>
        <w:t>חשובים</w:t>
      </w:r>
      <w:r>
        <w:rPr>
          <w:rtl/>
        </w:rPr>
        <w:t xml:space="preserve">, </w:t>
      </w:r>
      <w:r w:rsidRPr="0075391D">
        <w:rPr>
          <w:rtl/>
        </w:rPr>
        <w:t>כגון</w:t>
      </w:r>
      <w:r>
        <w:rPr>
          <w:rtl/>
        </w:rPr>
        <w:t xml:space="preserve"> </w:t>
      </w:r>
      <w:r w:rsidRPr="0075391D">
        <w:rPr>
          <w:rtl/>
        </w:rPr>
        <w:t>לאיזה</w:t>
      </w:r>
      <w:r>
        <w:rPr>
          <w:rtl/>
        </w:rPr>
        <w:t xml:space="preserve"> </w:t>
      </w:r>
      <w:r w:rsidRPr="0075391D">
        <w:rPr>
          <w:rtl/>
        </w:rPr>
        <w:t>מגזר</w:t>
      </w:r>
      <w:r>
        <w:rPr>
          <w:rtl/>
        </w:rPr>
        <w:t xml:space="preserve"> </w:t>
      </w:r>
      <w:r w:rsidRPr="0075391D">
        <w:rPr>
          <w:rtl/>
        </w:rPr>
        <w:t>או</w:t>
      </w:r>
      <w:r>
        <w:rPr>
          <w:rtl/>
        </w:rPr>
        <w:t xml:space="preserve"> </w:t>
      </w:r>
      <w:r w:rsidRPr="0075391D">
        <w:rPr>
          <w:rtl/>
        </w:rPr>
        <w:t>מחוז</w:t>
      </w:r>
      <w:r>
        <w:rPr>
          <w:rtl/>
        </w:rPr>
        <w:t xml:space="preserve"> </w:t>
      </w:r>
      <w:r w:rsidRPr="0075391D">
        <w:rPr>
          <w:rtl/>
        </w:rPr>
        <w:t>הן</w:t>
      </w:r>
      <w:r>
        <w:rPr>
          <w:rtl/>
        </w:rPr>
        <w:t xml:space="preserve"> </w:t>
      </w:r>
      <w:r w:rsidRPr="0075391D">
        <w:rPr>
          <w:rtl/>
        </w:rPr>
        <w:t>מתייחסות</w:t>
      </w:r>
      <w:r>
        <w:rPr>
          <w:rtl/>
        </w:rPr>
        <w:t xml:space="preserve">, </w:t>
      </w:r>
      <w:r w:rsidRPr="0075391D">
        <w:rPr>
          <w:rtl/>
        </w:rPr>
        <w:t>וקיימים</w:t>
      </w:r>
      <w:r>
        <w:rPr>
          <w:rtl/>
        </w:rPr>
        <w:t xml:space="preserve"> </w:t>
      </w:r>
      <w:r w:rsidRPr="0075391D">
        <w:rPr>
          <w:rtl/>
        </w:rPr>
        <w:t>אי</w:t>
      </w:r>
      <w:r>
        <w:rPr>
          <w:rtl/>
        </w:rPr>
        <w:t>-</w:t>
      </w:r>
      <w:r w:rsidRPr="0075391D">
        <w:rPr>
          <w:rtl/>
        </w:rPr>
        <w:t>דיוקים</w:t>
      </w:r>
      <w:r>
        <w:rPr>
          <w:rtl/>
        </w:rPr>
        <w:t xml:space="preserve"> </w:t>
      </w:r>
      <w:r w:rsidRPr="0075391D">
        <w:rPr>
          <w:rtl/>
        </w:rPr>
        <w:t>במחוזות</w:t>
      </w:r>
      <w:r>
        <w:rPr>
          <w:rtl/>
        </w:rPr>
        <w:t xml:space="preserve"> </w:t>
      </w:r>
      <w:r w:rsidRPr="0075391D">
        <w:rPr>
          <w:rtl/>
        </w:rPr>
        <w:t>שאליהם</w:t>
      </w:r>
      <w:r>
        <w:rPr>
          <w:rtl/>
        </w:rPr>
        <w:t xml:space="preserve"> </w:t>
      </w:r>
      <w:r w:rsidRPr="0075391D">
        <w:rPr>
          <w:rtl/>
        </w:rPr>
        <w:t>שויכו</w:t>
      </w:r>
      <w:r>
        <w:rPr>
          <w:rtl/>
        </w:rPr>
        <w:t xml:space="preserve"> </w:t>
      </w:r>
      <w:r w:rsidRPr="0075391D">
        <w:rPr>
          <w:rtl/>
        </w:rPr>
        <w:t>הבקשות</w:t>
      </w:r>
      <w:r>
        <w:rPr>
          <w:rtl/>
        </w:rPr>
        <w:t xml:space="preserve">. </w:t>
      </w:r>
      <w:r w:rsidRPr="0075391D">
        <w:rPr>
          <w:rtl/>
        </w:rPr>
        <w:t>במצב</w:t>
      </w:r>
      <w:r>
        <w:rPr>
          <w:rtl/>
        </w:rPr>
        <w:t xml:space="preserve"> </w:t>
      </w:r>
      <w:r w:rsidRPr="0075391D">
        <w:rPr>
          <w:rtl/>
        </w:rPr>
        <w:t>זה</w:t>
      </w:r>
      <w:r>
        <w:rPr>
          <w:rtl/>
        </w:rPr>
        <w:t xml:space="preserve"> </w:t>
      </w:r>
      <w:r w:rsidRPr="0075391D">
        <w:rPr>
          <w:rtl/>
        </w:rPr>
        <w:t>למעשה</w:t>
      </w:r>
      <w:r>
        <w:rPr>
          <w:rtl/>
        </w:rPr>
        <w:t xml:space="preserve"> </w:t>
      </w:r>
      <w:r w:rsidRPr="0075391D">
        <w:rPr>
          <w:rtl/>
        </w:rPr>
        <w:t>אין</w:t>
      </w:r>
      <w:r>
        <w:rPr>
          <w:rtl/>
        </w:rPr>
        <w:t xml:space="preserve"> </w:t>
      </w:r>
      <w:r w:rsidRPr="0075391D">
        <w:rPr>
          <w:rtl/>
        </w:rPr>
        <w:t>למשרד</w:t>
      </w:r>
      <w:r>
        <w:rPr>
          <w:rtl/>
        </w:rPr>
        <w:t xml:space="preserve"> </w:t>
      </w:r>
      <w:r w:rsidRPr="0075391D">
        <w:rPr>
          <w:rtl/>
        </w:rPr>
        <w:t>אפשרות</w:t>
      </w:r>
      <w:r>
        <w:rPr>
          <w:rtl/>
        </w:rPr>
        <w:t xml:space="preserve"> </w:t>
      </w:r>
      <w:r w:rsidRPr="0075391D">
        <w:rPr>
          <w:rtl/>
        </w:rPr>
        <w:t>לערוך</w:t>
      </w:r>
      <w:r>
        <w:rPr>
          <w:rtl/>
        </w:rPr>
        <w:t xml:space="preserve"> </w:t>
      </w:r>
      <w:r w:rsidRPr="0075391D">
        <w:rPr>
          <w:rtl/>
        </w:rPr>
        <w:t>ניתוח</w:t>
      </w:r>
      <w:r>
        <w:rPr>
          <w:rtl/>
        </w:rPr>
        <w:t xml:space="preserve"> </w:t>
      </w:r>
      <w:r w:rsidRPr="0075391D">
        <w:rPr>
          <w:rtl/>
        </w:rPr>
        <w:t>כמותי</w:t>
      </w:r>
      <w:r>
        <w:rPr>
          <w:rtl/>
        </w:rPr>
        <w:t xml:space="preserve"> </w:t>
      </w:r>
      <w:r w:rsidRPr="0075391D">
        <w:rPr>
          <w:rtl/>
        </w:rPr>
        <w:t>של</w:t>
      </w:r>
      <w:r>
        <w:rPr>
          <w:rtl/>
        </w:rPr>
        <w:t xml:space="preserve"> </w:t>
      </w:r>
      <w:r w:rsidRPr="0075391D">
        <w:rPr>
          <w:rtl/>
        </w:rPr>
        <w:t>הבקשות</w:t>
      </w:r>
      <w:r>
        <w:rPr>
          <w:rtl/>
        </w:rPr>
        <w:t xml:space="preserve"> </w:t>
      </w:r>
      <w:r w:rsidRPr="0075391D">
        <w:rPr>
          <w:rtl/>
        </w:rPr>
        <w:t>שהוגשו</w:t>
      </w:r>
      <w:r>
        <w:rPr>
          <w:rtl/>
        </w:rPr>
        <w:t xml:space="preserve"> - </w:t>
      </w:r>
      <w:r w:rsidRPr="0075391D">
        <w:rPr>
          <w:rtl/>
        </w:rPr>
        <w:t>ניתוח</w:t>
      </w:r>
      <w:r>
        <w:rPr>
          <w:rtl/>
        </w:rPr>
        <w:t xml:space="preserve"> </w:t>
      </w:r>
      <w:r w:rsidRPr="0075391D">
        <w:rPr>
          <w:rtl/>
        </w:rPr>
        <w:t>שעשוי</w:t>
      </w:r>
      <w:r>
        <w:rPr>
          <w:rtl/>
        </w:rPr>
        <w:t xml:space="preserve"> </w:t>
      </w:r>
      <w:r w:rsidRPr="0075391D">
        <w:rPr>
          <w:rtl/>
        </w:rPr>
        <w:t>ללמד</w:t>
      </w:r>
      <w:r>
        <w:rPr>
          <w:rtl/>
        </w:rPr>
        <w:t xml:space="preserve"> </w:t>
      </w:r>
      <w:r w:rsidRPr="0075391D">
        <w:rPr>
          <w:rtl/>
        </w:rPr>
        <w:t>גם</w:t>
      </w:r>
      <w:r>
        <w:rPr>
          <w:rtl/>
        </w:rPr>
        <w:t xml:space="preserve"> </w:t>
      </w:r>
      <w:r w:rsidRPr="0075391D">
        <w:rPr>
          <w:rtl/>
        </w:rPr>
        <w:t>על</w:t>
      </w:r>
      <w:r>
        <w:rPr>
          <w:rtl/>
        </w:rPr>
        <w:t xml:space="preserve"> </w:t>
      </w:r>
      <w:r w:rsidRPr="0075391D">
        <w:rPr>
          <w:rtl/>
        </w:rPr>
        <w:t>חסמים</w:t>
      </w:r>
      <w:r>
        <w:rPr>
          <w:rtl/>
        </w:rPr>
        <w:t xml:space="preserve"> </w:t>
      </w:r>
      <w:r w:rsidRPr="0075391D">
        <w:rPr>
          <w:rtl/>
        </w:rPr>
        <w:t>מסוימים</w:t>
      </w:r>
      <w:r>
        <w:rPr>
          <w:rtl/>
        </w:rPr>
        <w:t xml:space="preserve"> </w:t>
      </w:r>
      <w:r w:rsidRPr="0075391D">
        <w:rPr>
          <w:rtl/>
        </w:rPr>
        <w:t>המשפיעים</w:t>
      </w:r>
      <w:r>
        <w:rPr>
          <w:rtl/>
        </w:rPr>
        <w:t xml:space="preserve"> </w:t>
      </w:r>
      <w:r w:rsidRPr="0075391D">
        <w:rPr>
          <w:rtl/>
        </w:rPr>
        <w:t>על</w:t>
      </w:r>
      <w:r>
        <w:rPr>
          <w:rtl/>
        </w:rPr>
        <w:t xml:space="preserve"> </w:t>
      </w:r>
      <w:r w:rsidRPr="0075391D">
        <w:rPr>
          <w:rtl/>
        </w:rPr>
        <w:t>הביקושים</w:t>
      </w:r>
      <w:r>
        <w:rPr>
          <w:rtl/>
        </w:rPr>
        <w:t xml:space="preserve"> </w:t>
      </w:r>
      <w:r w:rsidRPr="0075391D">
        <w:rPr>
          <w:rtl/>
        </w:rPr>
        <w:t>ולאפשר</w:t>
      </w:r>
      <w:r>
        <w:rPr>
          <w:rtl/>
        </w:rPr>
        <w:t xml:space="preserve"> </w:t>
      </w:r>
      <w:r w:rsidRPr="0075391D">
        <w:rPr>
          <w:rtl/>
        </w:rPr>
        <w:t>הפקת</w:t>
      </w:r>
      <w:r>
        <w:rPr>
          <w:rtl/>
        </w:rPr>
        <w:t xml:space="preserve"> </w:t>
      </w:r>
      <w:r w:rsidRPr="0075391D">
        <w:rPr>
          <w:rtl/>
        </w:rPr>
        <w:t>לקחים</w:t>
      </w:r>
      <w:r>
        <w:rPr>
          <w:rtl/>
        </w:rPr>
        <w:t xml:space="preserve"> </w:t>
      </w:r>
      <w:r w:rsidRPr="0075391D">
        <w:rPr>
          <w:rtl/>
        </w:rPr>
        <w:t>בנוגע</w:t>
      </w:r>
      <w:r>
        <w:rPr>
          <w:rtl/>
        </w:rPr>
        <w:t xml:space="preserve"> </w:t>
      </w:r>
      <w:r w:rsidRPr="0075391D">
        <w:rPr>
          <w:rtl/>
        </w:rPr>
        <w:t>לתכנון</w:t>
      </w:r>
      <w:r>
        <w:rPr>
          <w:rtl/>
        </w:rPr>
        <w:t xml:space="preserve"> </w:t>
      </w:r>
      <w:r w:rsidRPr="0075391D">
        <w:rPr>
          <w:rtl/>
        </w:rPr>
        <w:t>של</w:t>
      </w:r>
      <w:r>
        <w:rPr>
          <w:rtl/>
        </w:rPr>
        <w:t xml:space="preserve"> </w:t>
      </w:r>
      <w:r w:rsidRPr="0075391D">
        <w:rPr>
          <w:rtl/>
        </w:rPr>
        <w:t>הפרויקט</w:t>
      </w:r>
      <w:r>
        <w:rPr>
          <w:rtl/>
        </w:rPr>
        <w:t>.</w:t>
      </w:r>
    </w:p>
    <w:p w:rsidR="00131BE2" w:rsidRPr="00BB2BF1" w:rsidP="00DF3A5A" w14:paraId="60A71E2C" w14:textId="77777777">
      <w:pPr>
        <w:pStyle w:val="a5"/>
        <w:spacing w:after="120" w:line="320" w:lineRule="atLeast"/>
        <w:rPr>
          <w:rFonts w:ascii="Tahoma" w:hAnsi="Tahoma" w:cs="Tahoma"/>
          <w:sz w:val="20"/>
          <w:szCs w:val="20"/>
          <w:rtl/>
        </w:rPr>
      </w:pPr>
      <w:r w:rsidRPr="00BB2BF1">
        <w:rPr>
          <w:rFonts w:ascii="Tahoma" w:hAnsi="Tahoma" w:cs="Tahoma"/>
          <w:sz w:val="20"/>
          <w:szCs w:val="20"/>
          <w:rtl/>
        </w:rPr>
        <w:t>יצוין כי בעקבות טיוטת דוח זה טייב משרד החינוך את קובץ הבקשות של פרויקט מוסדות חינוך חדשניים, תיקן את הטעויות שהופיעו בו והשלים את הפרטים החסרים.</w:t>
      </w:r>
    </w:p>
    <w:p w:rsidR="00131BE2" w:rsidRPr="00BB2BF1" w:rsidP="00DF3A5A" w14:paraId="063D7653" w14:textId="77777777">
      <w:pPr>
        <w:pStyle w:val="a5"/>
        <w:spacing w:after="120" w:line="320" w:lineRule="atLeast"/>
        <w:rPr>
          <w:rFonts w:ascii="Tahoma" w:hAnsi="Tahoma" w:cs="Tahoma"/>
          <w:sz w:val="20"/>
          <w:szCs w:val="20"/>
          <w:rtl/>
        </w:rPr>
      </w:pPr>
      <w:r w:rsidRPr="00BB2BF1">
        <w:rPr>
          <w:rFonts w:ascii="Tahoma" w:hAnsi="Tahoma" w:cs="Tahoma"/>
          <w:sz w:val="20"/>
          <w:szCs w:val="20"/>
          <w:rtl/>
        </w:rPr>
        <w:t>במסגרת תוכניות העבודה השנתיות תכנן המשרד לאשר השתתפותם של 38 מוסדות חדשניים בפרויקט בשנים 2018-2016, ובפועל הוא אישר הצטרפותם של 41 מוסדות</w:t>
      </w:r>
      <w:r>
        <w:rPr>
          <w:rFonts w:ascii="Tahoma" w:hAnsi="Tahoma" w:cs="Tahoma"/>
          <w:sz w:val="20"/>
          <w:szCs w:val="20"/>
          <w:vertAlign w:val="superscript"/>
          <w:rtl/>
        </w:rPr>
        <w:footnoteReference w:id="62"/>
      </w:r>
      <w:r w:rsidRPr="00BB2BF1">
        <w:rPr>
          <w:rFonts w:ascii="Tahoma" w:hAnsi="Tahoma" w:cs="Tahoma"/>
          <w:sz w:val="20"/>
          <w:szCs w:val="20"/>
          <w:rtl/>
        </w:rPr>
        <w:t>. בתרשימים 25 - 27 שלהלן מוצגת פריסת המוסדות החדשניים שאושרו להשתתף בפרויקט לפי שנים, מחוזות ומגזרים.</w:t>
      </w:r>
    </w:p>
    <w:p w:rsidR="00131BE2" w:rsidRPr="0075391D" w:rsidP="00D531A8" w14:paraId="7D34A20A" w14:textId="469BCCDD">
      <w:pPr>
        <w:pStyle w:val="a1"/>
        <w:rPr>
          <w:rtl/>
        </w:rPr>
      </w:pPr>
      <w:r w:rsidRPr="0075391D">
        <w:rPr>
          <w:rtl/>
        </w:rPr>
        <w:t>תרשימים</w:t>
      </w:r>
      <w:r>
        <w:rPr>
          <w:rtl/>
        </w:rPr>
        <w:t xml:space="preserve"> </w:t>
      </w:r>
      <w:r w:rsidRPr="0075391D">
        <w:rPr>
          <w:rtl/>
        </w:rPr>
        <w:t>25</w:t>
      </w:r>
      <w:r>
        <w:rPr>
          <w:rtl/>
        </w:rPr>
        <w:t xml:space="preserve">, </w:t>
      </w:r>
      <w:r w:rsidRPr="0075391D">
        <w:rPr>
          <w:rtl/>
        </w:rPr>
        <w:t>26</w:t>
      </w:r>
      <w:r>
        <w:rPr>
          <w:rtl/>
        </w:rPr>
        <w:t xml:space="preserve"> </w:t>
      </w:r>
      <w:r w:rsidRPr="0075391D">
        <w:rPr>
          <w:rtl/>
        </w:rPr>
        <w:t>ו</w:t>
      </w:r>
      <w:r>
        <w:rPr>
          <w:rtl/>
        </w:rPr>
        <w:t>-</w:t>
      </w:r>
      <w:r w:rsidRPr="0075391D">
        <w:rPr>
          <w:rtl/>
        </w:rPr>
        <w:t>27:</w:t>
      </w:r>
      <w:r>
        <w:rPr>
          <w:rtl/>
        </w:rPr>
        <w:t xml:space="preserve"> </w:t>
      </w:r>
      <w:r w:rsidRPr="0075391D">
        <w:rPr>
          <w:rtl/>
        </w:rPr>
        <w:t>פריסת</w:t>
      </w:r>
      <w:r>
        <w:rPr>
          <w:rtl/>
        </w:rPr>
        <w:t xml:space="preserve"> </w:t>
      </w:r>
      <w:r w:rsidRPr="0075391D">
        <w:rPr>
          <w:rtl/>
        </w:rPr>
        <w:t>המוסדות</w:t>
      </w:r>
      <w:r>
        <w:rPr>
          <w:rtl/>
        </w:rPr>
        <w:t xml:space="preserve"> </w:t>
      </w:r>
      <w:r w:rsidRPr="0075391D">
        <w:rPr>
          <w:rtl/>
        </w:rPr>
        <w:t>החדשניים</w:t>
      </w:r>
      <w:r>
        <w:rPr>
          <w:rtl/>
        </w:rPr>
        <w:t xml:space="preserve"> </w:t>
      </w:r>
      <w:r w:rsidRPr="0075391D">
        <w:rPr>
          <w:rtl/>
        </w:rPr>
        <w:t>שאושרו</w:t>
      </w:r>
      <w:r>
        <w:rPr>
          <w:rtl/>
        </w:rPr>
        <w:t xml:space="preserve"> </w:t>
      </w:r>
      <w:r w:rsidRPr="0075391D">
        <w:rPr>
          <w:rtl/>
        </w:rPr>
        <w:t>להשתתף</w:t>
      </w:r>
      <w:r>
        <w:rPr>
          <w:rtl/>
        </w:rPr>
        <w:t xml:space="preserve"> </w:t>
      </w:r>
      <w:r w:rsidRPr="0075391D">
        <w:rPr>
          <w:rtl/>
        </w:rPr>
        <w:t>בפרויקט</w:t>
      </w:r>
      <w:r>
        <w:rPr>
          <w:rtl/>
        </w:rPr>
        <w:t xml:space="preserve">, </w:t>
      </w:r>
      <w:r w:rsidR="00FC066D">
        <w:br/>
      </w:r>
      <w:r w:rsidRPr="0075391D">
        <w:rPr>
          <w:rtl/>
        </w:rPr>
        <w:t>לפי</w:t>
      </w:r>
      <w:r>
        <w:rPr>
          <w:rtl/>
        </w:rPr>
        <w:t xml:space="preserve"> </w:t>
      </w:r>
      <w:r w:rsidRPr="0075391D">
        <w:rPr>
          <w:rtl/>
        </w:rPr>
        <w:t>שנים</w:t>
      </w:r>
      <w:r>
        <w:rPr>
          <w:rtl/>
        </w:rPr>
        <w:t xml:space="preserve">, </w:t>
      </w:r>
      <w:r w:rsidRPr="0075391D">
        <w:rPr>
          <w:rtl/>
        </w:rPr>
        <w:t>מחוזות</w:t>
      </w:r>
      <w:r>
        <w:rPr>
          <w:rtl/>
        </w:rPr>
        <w:t xml:space="preserve"> </w:t>
      </w:r>
      <w:r w:rsidRPr="0075391D">
        <w:rPr>
          <w:rtl/>
        </w:rPr>
        <w:t>ומגזרים</w:t>
      </w:r>
    </w:p>
    <w:p w:rsidR="00131BE2" w:rsidRPr="0058192B" w:rsidP="00A2256C" w14:paraId="67394D3F" w14:textId="039D6345">
      <w:pPr>
        <w:pStyle w:val="a5"/>
        <w:spacing w:after="360" w:line="320" w:lineRule="atLeast"/>
        <w:jc w:val="center"/>
        <w:rPr>
          <w:rFonts w:ascii="Tahoma" w:hAnsi="Tahoma" w:cs="Tahoma"/>
          <w:sz w:val="20"/>
          <w:szCs w:val="20"/>
          <w:rtl/>
        </w:rPr>
      </w:pPr>
      <w:r>
        <w:rPr>
          <w:rFonts w:ascii="Tahoma" w:hAnsi="Tahoma" w:cs="Tahoma"/>
          <w:noProof/>
          <w:sz w:val="20"/>
          <w:szCs w:val="20"/>
          <w:rtl/>
          <w:lang w:val="he-IL"/>
        </w:rPr>
        <w:drawing>
          <wp:inline distT="0" distB="0" distL="0" distR="0">
            <wp:extent cx="4322073" cy="2450597"/>
            <wp:effectExtent l="0" t="0" r="2540" b="6985"/>
            <wp:docPr id="649" name="Picture 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741441" name="Picture 649"/>
                    <pic:cNvPicPr/>
                  </pic:nvPicPr>
                  <pic:blipFill>
                    <a:blip xmlns:r="http://schemas.openxmlformats.org/officeDocument/2006/relationships" r:embed="rId48" cstate="print">
                      <a:extLst>
                        <a:ext xmlns:a="http://schemas.openxmlformats.org/drawingml/2006/main" uri="{28A0092B-C50C-407E-A947-70E740481C1C}">
                          <a14:useLocalDpi xmlns:a14="http://schemas.microsoft.com/office/drawing/2010/main" val="0"/>
                        </a:ext>
                      </a:extLst>
                    </a:blip>
                    <a:stretch>
                      <a:fillRect/>
                    </a:stretch>
                  </pic:blipFill>
                  <pic:spPr>
                    <a:xfrm>
                      <a:off x="0" y="0"/>
                      <a:ext cx="4322073" cy="2450597"/>
                    </a:xfrm>
                    <a:prstGeom prst="rect">
                      <a:avLst/>
                    </a:prstGeom>
                  </pic:spPr>
                </pic:pic>
              </a:graphicData>
            </a:graphic>
          </wp:inline>
        </w:drawing>
      </w:r>
    </w:p>
    <w:p w:rsidR="00131BE2" w:rsidRPr="0058192B" w:rsidP="00DF3A5A" w14:paraId="1C554E38" w14:textId="0F6FE1F0">
      <w:pPr>
        <w:pStyle w:val="a5"/>
        <w:spacing w:after="120" w:line="320" w:lineRule="atLeast"/>
        <w:jc w:val="center"/>
        <w:rPr>
          <w:rFonts w:ascii="Tahoma" w:hAnsi="Tahoma" w:cs="Tahoma"/>
          <w:sz w:val="20"/>
          <w:szCs w:val="20"/>
          <w:rtl/>
        </w:rPr>
      </w:pPr>
      <w:r>
        <w:rPr>
          <w:rFonts w:ascii="Tahoma" w:hAnsi="Tahoma" w:cs="Tahoma"/>
          <w:noProof/>
          <w:sz w:val="20"/>
          <w:szCs w:val="20"/>
          <w:rtl/>
          <w:lang w:val="he-IL"/>
        </w:rPr>
        <w:drawing>
          <wp:inline distT="0" distB="0" distL="0" distR="0">
            <wp:extent cx="4322073" cy="2383541"/>
            <wp:effectExtent l="0" t="0" r="2540" b="0"/>
            <wp:docPr id="650" name="Picture 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13255" name="Picture 650"/>
                    <pic:cNvPicPr/>
                  </pic:nvPicPr>
                  <pic:blipFill>
                    <a:blip xmlns:r="http://schemas.openxmlformats.org/officeDocument/2006/relationships" r:embed="rId49" cstate="print">
                      <a:extLst>
                        <a:ext xmlns:a="http://schemas.openxmlformats.org/drawingml/2006/main" uri="{28A0092B-C50C-407E-A947-70E740481C1C}">
                          <a14:useLocalDpi xmlns:a14="http://schemas.microsoft.com/office/drawing/2010/main" val="0"/>
                        </a:ext>
                      </a:extLst>
                    </a:blip>
                    <a:stretch>
                      <a:fillRect/>
                    </a:stretch>
                  </pic:blipFill>
                  <pic:spPr>
                    <a:xfrm>
                      <a:off x="0" y="0"/>
                      <a:ext cx="4322073" cy="2383541"/>
                    </a:xfrm>
                    <a:prstGeom prst="rect">
                      <a:avLst/>
                    </a:prstGeom>
                  </pic:spPr>
                </pic:pic>
              </a:graphicData>
            </a:graphic>
          </wp:inline>
        </w:drawing>
      </w:r>
    </w:p>
    <w:p w:rsidR="00131BE2" w:rsidRPr="0058192B" w:rsidP="00DF3A5A" w14:paraId="0FA67624" w14:textId="0FEE1F15">
      <w:pPr>
        <w:pStyle w:val="a5"/>
        <w:spacing w:after="120" w:line="320" w:lineRule="atLeast"/>
        <w:jc w:val="center"/>
        <w:rPr>
          <w:rFonts w:ascii="Tahoma" w:hAnsi="Tahoma" w:cs="Tahoma"/>
          <w:sz w:val="20"/>
          <w:szCs w:val="20"/>
          <w:rtl/>
        </w:rPr>
      </w:pPr>
      <w:r>
        <w:rPr>
          <w:rFonts w:ascii="Tahoma" w:hAnsi="Tahoma" w:cs="Tahoma"/>
          <w:noProof/>
          <w:sz w:val="20"/>
          <w:szCs w:val="20"/>
          <w:rtl/>
          <w:lang w:val="he-IL"/>
        </w:rPr>
        <w:drawing>
          <wp:inline distT="0" distB="0" distL="0" distR="0">
            <wp:extent cx="4322073" cy="2432309"/>
            <wp:effectExtent l="0" t="0" r="2540" b="6350"/>
            <wp:docPr id="651" name="Picture 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232634" name="Picture 651"/>
                    <pic:cNvPicPr/>
                  </pic:nvPicPr>
                  <pic:blipFill>
                    <a:blip xmlns:r="http://schemas.openxmlformats.org/officeDocument/2006/relationships" r:embed="rId50" cstate="print">
                      <a:extLst>
                        <a:ext xmlns:a="http://schemas.openxmlformats.org/drawingml/2006/main" uri="{28A0092B-C50C-407E-A947-70E740481C1C}">
                          <a14:useLocalDpi xmlns:a14="http://schemas.microsoft.com/office/drawing/2010/main" val="0"/>
                        </a:ext>
                      </a:extLst>
                    </a:blip>
                    <a:stretch>
                      <a:fillRect/>
                    </a:stretch>
                  </pic:blipFill>
                  <pic:spPr>
                    <a:xfrm>
                      <a:off x="0" y="0"/>
                      <a:ext cx="4322073" cy="2432309"/>
                    </a:xfrm>
                    <a:prstGeom prst="rect">
                      <a:avLst/>
                    </a:prstGeom>
                  </pic:spPr>
                </pic:pic>
              </a:graphicData>
            </a:graphic>
          </wp:inline>
        </w:drawing>
      </w:r>
    </w:p>
    <w:p w:rsidR="00131BE2" w:rsidRPr="0075391D" w:rsidP="00335EF6" w14:paraId="58CABA9E" w14:textId="77777777">
      <w:pPr>
        <w:pStyle w:val="text-source"/>
        <w:ind w:right="0"/>
        <w:rPr>
          <w:rtl/>
        </w:rPr>
      </w:pPr>
      <w:r w:rsidRPr="0075391D">
        <w:rPr>
          <w:rtl/>
        </w:rPr>
        <w:t>על</w:t>
      </w:r>
      <w:r>
        <w:rPr>
          <w:rtl/>
        </w:rPr>
        <w:t xml:space="preserve"> </w:t>
      </w:r>
      <w:r w:rsidRPr="0075391D">
        <w:rPr>
          <w:rtl/>
        </w:rPr>
        <w:t>פי</w:t>
      </w:r>
      <w:r>
        <w:rPr>
          <w:rtl/>
        </w:rPr>
        <w:t xml:space="preserve"> </w:t>
      </w:r>
      <w:r w:rsidRPr="0075391D">
        <w:rPr>
          <w:rtl/>
        </w:rPr>
        <w:t>נתוני</w:t>
      </w:r>
      <w:r>
        <w:rPr>
          <w:rtl/>
        </w:rPr>
        <w:t xml:space="preserve"> </w:t>
      </w:r>
      <w:r w:rsidRPr="0075391D">
        <w:rPr>
          <w:rtl/>
        </w:rPr>
        <w:t>מינהל</w:t>
      </w:r>
      <w:r>
        <w:rPr>
          <w:rtl/>
        </w:rPr>
        <w:t xml:space="preserve"> </w:t>
      </w:r>
      <w:r w:rsidRPr="0075391D">
        <w:rPr>
          <w:rtl/>
        </w:rPr>
        <w:t>הפיתוח</w:t>
      </w:r>
      <w:r>
        <w:rPr>
          <w:rtl/>
        </w:rPr>
        <w:t xml:space="preserve">, </w:t>
      </w:r>
      <w:r w:rsidRPr="0075391D">
        <w:rPr>
          <w:rtl/>
        </w:rPr>
        <w:t>בעיבוד</w:t>
      </w:r>
      <w:r>
        <w:rPr>
          <w:rtl/>
        </w:rPr>
        <w:t xml:space="preserve"> </w:t>
      </w:r>
      <w:r w:rsidRPr="0075391D">
        <w:rPr>
          <w:rtl/>
        </w:rPr>
        <w:t>משרד</w:t>
      </w:r>
      <w:r>
        <w:rPr>
          <w:rtl/>
        </w:rPr>
        <w:t xml:space="preserve"> </w:t>
      </w:r>
      <w:r w:rsidRPr="0075391D">
        <w:rPr>
          <w:rtl/>
        </w:rPr>
        <w:t>מבקר</w:t>
      </w:r>
      <w:r>
        <w:rPr>
          <w:rtl/>
        </w:rPr>
        <w:t xml:space="preserve"> </w:t>
      </w:r>
      <w:r w:rsidRPr="0075391D">
        <w:rPr>
          <w:rtl/>
        </w:rPr>
        <w:t>המדינה</w:t>
      </w:r>
      <w:r>
        <w:rPr>
          <w:rtl/>
        </w:rPr>
        <w:t>.</w:t>
      </w:r>
    </w:p>
    <w:p w:rsidR="00131BE2" w:rsidRPr="0075391D" w:rsidP="00D531A8" w14:paraId="74663735" w14:textId="77777777">
      <w:pPr>
        <w:pStyle w:val="RESHET"/>
        <w:rPr>
          <w:rtl/>
        </w:rPr>
      </w:pPr>
      <w:r w:rsidRPr="0075391D">
        <w:rPr>
          <w:rtl/>
        </w:rPr>
        <w:t>משרד</w:t>
      </w:r>
      <w:r>
        <w:rPr>
          <w:rtl/>
        </w:rPr>
        <w:t xml:space="preserve"> </w:t>
      </w:r>
      <w:r w:rsidRPr="0075391D">
        <w:rPr>
          <w:rtl/>
        </w:rPr>
        <w:t>מבקר</w:t>
      </w:r>
      <w:r>
        <w:rPr>
          <w:rtl/>
        </w:rPr>
        <w:t xml:space="preserve"> </w:t>
      </w:r>
      <w:r w:rsidRPr="0075391D">
        <w:rPr>
          <w:rtl/>
        </w:rPr>
        <w:t>המדינה</w:t>
      </w:r>
      <w:r>
        <w:rPr>
          <w:rtl/>
        </w:rPr>
        <w:t xml:space="preserve"> </w:t>
      </w:r>
      <w:r w:rsidRPr="0075391D">
        <w:rPr>
          <w:rtl/>
        </w:rPr>
        <w:t>רואה</w:t>
      </w:r>
      <w:r>
        <w:rPr>
          <w:rtl/>
        </w:rPr>
        <w:t xml:space="preserve"> </w:t>
      </w:r>
      <w:r w:rsidRPr="0075391D">
        <w:rPr>
          <w:rtl/>
        </w:rPr>
        <w:t>בחיוב</w:t>
      </w:r>
      <w:r>
        <w:rPr>
          <w:rtl/>
        </w:rPr>
        <w:t xml:space="preserve"> </w:t>
      </w:r>
      <w:r w:rsidRPr="0075391D">
        <w:rPr>
          <w:rtl/>
        </w:rPr>
        <w:t>את</w:t>
      </w:r>
      <w:r>
        <w:rPr>
          <w:rtl/>
        </w:rPr>
        <w:t xml:space="preserve"> </w:t>
      </w:r>
      <w:r w:rsidRPr="0075391D">
        <w:rPr>
          <w:rtl/>
        </w:rPr>
        <w:t>יוזמת</w:t>
      </w:r>
      <w:r>
        <w:rPr>
          <w:rtl/>
        </w:rPr>
        <w:t xml:space="preserve"> </w:t>
      </w:r>
      <w:r w:rsidRPr="0075391D">
        <w:rPr>
          <w:rtl/>
        </w:rPr>
        <w:t>משרד</w:t>
      </w:r>
      <w:r>
        <w:rPr>
          <w:rtl/>
        </w:rPr>
        <w:t xml:space="preserve"> </w:t>
      </w:r>
      <w:r w:rsidRPr="0075391D">
        <w:rPr>
          <w:rtl/>
        </w:rPr>
        <w:t>החינוך</w:t>
      </w:r>
      <w:r>
        <w:rPr>
          <w:rtl/>
        </w:rPr>
        <w:t xml:space="preserve"> </w:t>
      </w:r>
      <w:r w:rsidRPr="0075391D">
        <w:rPr>
          <w:rtl/>
        </w:rPr>
        <w:t>לקדם</w:t>
      </w:r>
      <w:r>
        <w:rPr>
          <w:rtl/>
        </w:rPr>
        <w:t xml:space="preserve"> </w:t>
      </w:r>
      <w:r w:rsidRPr="0075391D">
        <w:rPr>
          <w:rtl/>
        </w:rPr>
        <w:t>את</w:t>
      </w:r>
      <w:r>
        <w:rPr>
          <w:rtl/>
        </w:rPr>
        <w:t xml:space="preserve"> </w:t>
      </w:r>
      <w:r w:rsidRPr="0075391D">
        <w:rPr>
          <w:rtl/>
        </w:rPr>
        <w:t>פרויקט</w:t>
      </w:r>
      <w:r>
        <w:rPr>
          <w:rtl/>
        </w:rPr>
        <w:t xml:space="preserve"> </w:t>
      </w:r>
      <w:r w:rsidRPr="0075391D">
        <w:rPr>
          <w:rtl/>
        </w:rPr>
        <w:t>מוסדות</w:t>
      </w:r>
      <w:r>
        <w:rPr>
          <w:rtl/>
        </w:rPr>
        <w:t xml:space="preserve"> </w:t>
      </w:r>
      <w:r w:rsidRPr="0075391D">
        <w:rPr>
          <w:rtl/>
        </w:rPr>
        <w:t>חדשניים</w:t>
      </w:r>
      <w:r>
        <w:rPr>
          <w:rtl/>
        </w:rPr>
        <w:t>.</w:t>
      </w:r>
    </w:p>
    <w:p w:rsidR="00131BE2" w:rsidRPr="0075391D" w:rsidP="00D531A8" w14:paraId="1060E4BE" w14:textId="77777777">
      <w:pPr>
        <w:pStyle w:val="RESHET"/>
        <w:rPr>
          <w:rtl/>
        </w:rPr>
      </w:pPr>
      <w:r w:rsidRPr="0075391D">
        <w:rPr>
          <w:rtl/>
        </w:rPr>
        <w:t>עם</w:t>
      </w:r>
      <w:r>
        <w:rPr>
          <w:rtl/>
        </w:rPr>
        <w:t xml:space="preserve"> </w:t>
      </w:r>
      <w:r w:rsidRPr="0075391D">
        <w:rPr>
          <w:rtl/>
        </w:rPr>
        <w:t>זאת</w:t>
      </w:r>
      <w:r>
        <w:rPr>
          <w:rtl/>
        </w:rPr>
        <w:t xml:space="preserve">, </w:t>
      </w:r>
      <w:r w:rsidRPr="0075391D">
        <w:rPr>
          <w:rtl/>
        </w:rPr>
        <w:t>וכפי</w:t>
      </w:r>
      <w:r>
        <w:rPr>
          <w:rtl/>
        </w:rPr>
        <w:t xml:space="preserve"> </w:t>
      </w:r>
      <w:r w:rsidRPr="0075391D">
        <w:rPr>
          <w:rtl/>
        </w:rPr>
        <w:t>שיוצג</w:t>
      </w:r>
      <w:r>
        <w:rPr>
          <w:rtl/>
        </w:rPr>
        <w:t xml:space="preserve"> </w:t>
      </w:r>
      <w:r w:rsidRPr="0075391D">
        <w:rPr>
          <w:rtl/>
        </w:rPr>
        <w:t>להלן</w:t>
      </w:r>
      <w:r>
        <w:rPr>
          <w:rtl/>
        </w:rPr>
        <w:t xml:space="preserve">, </w:t>
      </w:r>
      <w:r w:rsidRPr="0075391D">
        <w:rPr>
          <w:rtl/>
        </w:rPr>
        <w:t>מספר</w:t>
      </w:r>
      <w:r>
        <w:rPr>
          <w:rtl/>
        </w:rPr>
        <w:t xml:space="preserve"> </w:t>
      </w:r>
      <w:r w:rsidRPr="0075391D">
        <w:rPr>
          <w:rtl/>
        </w:rPr>
        <w:t>הבקשות</w:t>
      </w:r>
      <w:r>
        <w:rPr>
          <w:rtl/>
        </w:rPr>
        <w:t xml:space="preserve"> </w:t>
      </w:r>
      <w:r w:rsidRPr="0075391D">
        <w:rPr>
          <w:rtl/>
        </w:rPr>
        <w:t>שהוגשו</w:t>
      </w:r>
      <w:r>
        <w:rPr>
          <w:rtl/>
        </w:rPr>
        <w:t xml:space="preserve"> </w:t>
      </w:r>
      <w:r w:rsidRPr="0075391D">
        <w:rPr>
          <w:rtl/>
        </w:rPr>
        <w:t>ואלו</w:t>
      </w:r>
      <w:r>
        <w:rPr>
          <w:rtl/>
        </w:rPr>
        <w:t xml:space="preserve"> </w:t>
      </w:r>
      <w:r w:rsidRPr="0075391D">
        <w:rPr>
          <w:rtl/>
        </w:rPr>
        <w:t>שאושרו</w:t>
      </w:r>
      <w:r>
        <w:rPr>
          <w:rtl/>
        </w:rPr>
        <w:t xml:space="preserve"> </w:t>
      </w:r>
      <w:r w:rsidRPr="0075391D">
        <w:rPr>
          <w:rtl/>
        </w:rPr>
        <w:t>במסגרת</w:t>
      </w:r>
      <w:r>
        <w:rPr>
          <w:rtl/>
        </w:rPr>
        <w:t xml:space="preserve"> </w:t>
      </w:r>
      <w:r w:rsidRPr="0075391D">
        <w:rPr>
          <w:rtl/>
        </w:rPr>
        <w:t>הפרויקט</w:t>
      </w:r>
      <w:r>
        <w:rPr>
          <w:rtl/>
        </w:rPr>
        <w:t xml:space="preserve"> </w:t>
      </w:r>
      <w:r w:rsidRPr="0075391D">
        <w:rPr>
          <w:rtl/>
        </w:rPr>
        <w:t>מסתכם</w:t>
      </w:r>
      <w:r>
        <w:rPr>
          <w:rtl/>
        </w:rPr>
        <w:t xml:space="preserve"> </w:t>
      </w:r>
      <w:r w:rsidRPr="0075391D">
        <w:rPr>
          <w:rtl/>
        </w:rPr>
        <w:t>בכ</w:t>
      </w:r>
      <w:r>
        <w:rPr>
          <w:rtl/>
        </w:rPr>
        <w:t>-</w:t>
      </w:r>
      <w:r w:rsidRPr="0075391D">
        <w:rPr>
          <w:rtl/>
        </w:rPr>
        <w:t>1%</w:t>
      </w:r>
      <w:r>
        <w:rPr>
          <w:rtl/>
        </w:rPr>
        <w:t xml:space="preserve"> - </w:t>
      </w:r>
      <w:r w:rsidRPr="0075391D">
        <w:rPr>
          <w:rtl/>
        </w:rPr>
        <w:t>2%</w:t>
      </w:r>
      <w:r>
        <w:rPr>
          <w:rtl/>
        </w:rPr>
        <w:t xml:space="preserve"> </w:t>
      </w:r>
      <w:r w:rsidRPr="0075391D">
        <w:rPr>
          <w:rtl/>
        </w:rPr>
        <w:t>מכלל</w:t>
      </w:r>
      <w:r>
        <w:rPr>
          <w:rtl/>
        </w:rPr>
        <w:t xml:space="preserve"> </w:t>
      </w:r>
      <w:r w:rsidRPr="0075391D">
        <w:rPr>
          <w:rtl/>
        </w:rPr>
        <w:t>בתי</w:t>
      </w:r>
      <w:r>
        <w:rPr>
          <w:rtl/>
        </w:rPr>
        <w:t xml:space="preserve"> </w:t>
      </w:r>
      <w:r w:rsidRPr="0075391D">
        <w:rPr>
          <w:rtl/>
        </w:rPr>
        <w:t>הספר</w:t>
      </w:r>
      <w:r>
        <w:rPr>
          <w:rtl/>
        </w:rPr>
        <w:t xml:space="preserve"> </w:t>
      </w:r>
      <w:r w:rsidRPr="0075391D">
        <w:rPr>
          <w:rtl/>
        </w:rPr>
        <w:t>שהמשרד</w:t>
      </w:r>
      <w:r>
        <w:rPr>
          <w:rtl/>
        </w:rPr>
        <w:t xml:space="preserve"> </w:t>
      </w:r>
      <w:r w:rsidRPr="0075391D">
        <w:rPr>
          <w:rtl/>
        </w:rPr>
        <w:t>הכיר</w:t>
      </w:r>
      <w:r>
        <w:rPr>
          <w:rtl/>
        </w:rPr>
        <w:t xml:space="preserve"> </w:t>
      </w:r>
      <w:r w:rsidRPr="0075391D">
        <w:rPr>
          <w:rtl/>
        </w:rPr>
        <w:t>בצורך</w:t>
      </w:r>
      <w:r>
        <w:rPr>
          <w:rtl/>
        </w:rPr>
        <w:t xml:space="preserve"> </w:t>
      </w:r>
      <w:r w:rsidRPr="0075391D">
        <w:rPr>
          <w:rtl/>
        </w:rPr>
        <w:t>בהקמתם</w:t>
      </w:r>
      <w:r>
        <w:rPr>
          <w:rtl/>
        </w:rPr>
        <w:t xml:space="preserve">. </w:t>
      </w:r>
      <w:r w:rsidRPr="0075391D">
        <w:rPr>
          <w:rtl/>
        </w:rPr>
        <w:t>להלן</w:t>
      </w:r>
      <w:r>
        <w:rPr>
          <w:rtl/>
        </w:rPr>
        <w:t xml:space="preserve"> </w:t>
      </w:r>
      <w:r w:rsidRPr="0075391D">
        <w:rPr>
          <w:rtl/>
        </w:rPr>
        <w:t>הפרטים:</w:t>
      </w:r>
    </w:p>
    <w:p w:rsidR="00131BE2" w:rsidRPr="00BB2BF1" w:rsidP="00DF3A5A" w14:paraId="7034037E" w14:textId="77777777">
      <w:pPr>
        <w:pStyle w:val="a5"/>
        <w:spacing w:after="120" w:line="320" w:lineRule="atLeast"/>
        <w:rPr>
          <w:rFonts w:ascii="Tahoma" w:hAnsi="Tahoma" w:cs="Tahoma"/>
          <w:sz w:val="20"/>
          <w:szCs w:val="20"/>
          <w:rtl/>
        </w:rPr>
      </w:pPr>
      <w:r w:rsidRPr="00BB2BF1">
        <w:rPr>
          <w:rFonts w:ascii="Tahoma" w:hAnsi="Tahoma" w:cs="Tahoma"/>
          <w:sz w:val="20"/>
          <w:szCs w:val="20"/>
          <w:rtl/>
        </w:rPr>
        <w:t>במגבלות הנתונים הקיימים, כאמור, ניתח משרד מבקר המדינה את הבקשות שהוגשו וכן את הבקשות שאושרו, שלגביהן הנתונים אמינים ומהימנים. בלוחות 3 ו-4 שלהלן מוצגת תמונת המצב בנוגע למספר הבקשות להצטרפות לפרויקט להקמת בתי"ס חדשים שהגישו הרשויות ולאלה שאישר המשרד במסגרת פרויקט מוסדות חדשניים</w:t>
      </w:r>
      <w:r>
        <w:rPr>
          <w:rFonts w:ascii="Tahoma" w:hAnsi="Tahoma" w:cs="Tahoma"/>
          <w:sz w:val="20"/>
          <w:szCs w:val="20"/>
          <w:vertAlign w:val="superscript"/>
          <w:rtl/>
        </w:rPr>
        <w:footnoteReference w:id="63"/>
      </w:r>
      <w:r w:rsidRPr="00BB2BF1">
        <w:rPr>
          <w:rFonts w:ascii="Tahoma" w:hAnsi="Tahoma" w:cs="Tahoma"/>
          <w:sz w:val="20"/>
          <w:szCs w:val="20"/>
          <w:rtl/>
        </w:rPr>
        <w:t xml:space="preserve"> בין השנים 2016 - 2018: </w:t>
      </w:r>
    </w:p>
    <w:p w:rsidR="001C4C0D" w14:paraId="044D89A5" w14:textId="77777777">
      <w:pPr>
        <w:bidi w:val="0"/>
        <w:spacing w:after="200" w:line="276" w:lineRule="auto"/>
        <w:rPr>
          <w:rFonts w:ascii="Tahoma" w:hAnsi="Tahoma" w:eastAsiaTheme="minorEastAsia" w:cs="Tahoma"/>
          <w:color w:val="365F91" w:themeColor="accent1" w:themeShade="BF"/>
          <w:szCs w:val="20"/>
          <w:rtl/>
        </w:rPr>
      </w:pPr>
      <w:r>
        <w:rPr>
          <w:b/>
          <w:bCs/>
          <w:rtl/>
        </w:rPr>
        <w:br w:type="page"/>
      </w:r>
    </w:p>
    <w:p w:rsidR="00131BE2" w:rsidRPr="0075391D" w:rsidP="00D531A8" w14:paraId="6D87FD26" w14:textId="156FFD1A">
      <w:pPr>
        <w:pStyle w:val="a1"/>
        <w:rPr>
          <w:rtl/>
        </w:rPr>
      </w:pPr>
      <w:r w:rsidRPr="00BB2BF1">
        <w:rPr>
          <w:b w:val="0"/>
          <w:bCs w:val="0"/>
          <w:rtl/>
        </w:rPr>
        <w:t xml:space="preserve">לוח 3: </w:t>
      </w:r>
      <w:r w:rsidRPr="0075391D">
        <w:rPr>
          <w:rtl/>
        </w:rPr>
        <w:t>תמונת</w:t>
      </w:r>
      <w:r>
        <w:rPr>
          <w:rtl/>
        </w:rPr>
        <w:t xml:space="preserve"> </w:t>
      </w:r>
      <w:r w:rsidRPr="0075391D">
        <w:rPr>
          <w:rtl/>
        </w:rPr>
        <w:t>המצב</w:t>
      </w:r>
      <w:r>
        <w:rPr>
          <w:rtl/>
        </w:rPr>
        <w:t xml:space="preserve"> </w:t>
      </w:r>
      <w:r w:rsidRPr="0075391D">
        <w:rPr>
          <w:rtl/>
        </w:rPr>
        <w:t>בנוגע</w:t>
      </w:r>
      <w:r>
        <w:rPr>
          <w:rtl/>
        </w:rPr>
        <w:t xml:space="preserve"> </w:t>
      </w:r>
      <w:r w:rsidRPr="0075391D">
        <w:rPr>
          <w:rtl/>
        </w:rPr>
        <w:t>לאישור</w:t>
      </w:r>
      <w:r>
        <w:rPr>
          <w:rtl/>
        </w:rPr>
        <w:t xml:space="preserve"> </w:t>
      </w:r>
      <w:r w:rsidRPr="0075391D">
        <w:rPr>
          <w:rtl/>
        </w:rPr>
        <w:t>להצטרפות</w:t>
      </w:r>
      <w:r>
        <w:rPr>
          <w:rtl/>
        </w:rPr>
        <w:t xml:space="preserve"> </w:t>
      </w:r>
      <w:r w:rsidRPr="0075391D">
        <w:rPr>
          <w:rtl/>
        </w:rPr>
        <w:t>לפרויקט</w:t>
      </w:r>
      <w:r>
        <w:rPr>
          <w:rtl/>
        </w:rPr>
        <w:t xml:space="preserve"> </w:t>
      </w:r>
      <w:r w:rsidRPr="0075391D">
        <w:rPr>
          <w:rtl/>
        </w:rPr>
        <w:t>"מוסדות</w:t>
      </w:r>
      <w:r>
        <w:rPr>
          <w:rtl/>
        </w:rPr>
        <w:t xml:space="preserve"> </w:t>
      </w:r>
      <w:r w:rsidRPr="0075391D">
        <w:rPr>
          <w:rtl/>
        </w:rPr>
        <w:t>חדשניים"</w:t>
      </w:r>
      <w:r>
        <w:rPr>
          <w:rtl/>
        </w:rPr>
        <w:t xml:space="preserve"> </w:t>
      </w:r>
      <w:r w:rsidR="00A2256C">
        <w:br/>
      </w:r>
      <w:r w:rsidRPr="0075391D">
        <w:rPr>
          <w:rtl/>
        </w:rPr>
        <w:t>שמטרתו</w:t>
      </w:r>
      <w:r>
        <w:rPr>
          <w:rtl/>
        </w:rPr>
        <w:t xml:space="preserve"> </w:t>
      </w:r>
      <w:r w:rsidRPr="0075391D">
        <w:rPr>
          <w:rtl/>
        </w:rPr>
        <w:t>הקמת</w:t>
      </w:r>
      <w:r>
        <w:rPr>
          <w:rtl/>
        </w:rPr>
        <w:t xml:space="preserve"> </w:t>
      </w:r>
      <w:r w:rsidRPr="0075391D">
        <w:rPr>
          <w:rtl/>
        </w:rPr>
        <w:t>בתי</w:t>
      </w:r>
      <w:r>
        <w:rPr>
          <w:rtl/>
        </w:rPr>
        <w:t xml:space="preserve"> </w:t>
      </w:r>
      <w:r w:rsidRPr="0075391D">
        <w:rPr>
          <w:rtl/>
        </w:rPr>
        <w:t>ספר</w:t>
      </w:r>
      <w:r>
        <w:rPr>
          <w:rtl/>
        </w:rPr>
        <w:t xml:space="preserve"> </w:t>
      </w:r>
      <w:r w:rsidRPr="0075391D">
        <w:rPr>
          <w:rtl/>
        </w:rPr>
        <w:t>חדשים</w:t>
      </w:r>
      <w:r>
        <w:rPr>
          <w:rtl/>
        </w:rPr>
        <w:t xml:space="preserve">, </w:t>
      </w:r>
      <w:r w:rsidRPr="0075391D">
        <w:rPr>
          <w:rtl/>
        </w:rPr>
        <w:t>2016</w:t>
      </w:r>
      <w:r>
        <w:rPr>
          <w:rtl/>
        </w:rPr>
        <w:t xml:space="preserve"> - </w:t>
      </w:r>
      <w:r w:rsidRPr="0075391D">
        <w:rPr>
          <w:rtl/>
        </w:rPr>
        <w:t>2018</w:t>
      </w:r>
    </w:p>
    <w:tbl>
      <w:tblPr>
        <w:tblStyle w:val="TableGrid"/>
        <w:bidiVisual/>
        <w:tblW w:w="8222" w:type="dxa"/>
        <w:jc w:val="center"/>
        <w:tblBorders>
          <w:top w:val="single" w:sz="8" w:space="0" w:color="auto"/>
          <w:left w:val="single" w:sz="8" w:space="0" w:color="auto"/>
          <w:bottom w:val="single" w:sz="8" w:space="0" w:color="auto"/>
          <w:right w:val="single" w:sz="8" w:space="0" w:color="auto"/>
        </w:tblBorders>
        <w:tblCellMar>
          <w:left w:w="57" w:type="dxa"/>
          <w:right w:w="57" w:type="dxa"/>
        </w:tblCellMar>
        <w:tblLook w:val="04A0"/>
      </w:tblPr>
      <w:tblGrid>
        <w:gridCol w:w="1260"/>
        <w:gridCol w:w="1425"/>
        <w:gridCol w:w="909"/>
        <w:gridCol w:w="1665"/>
        <w:gridCol w:w="1483"/>
        <w:gridCol w:w="1480"/>
      </w:tblGrid>
      <w:tr w14:paraId="2BB395BE" w14:textId="77777777" w:rsidTr="001C4C0D">
        <w:tblPrEx>
          <w:tblW w:w="8222" w:type="dxa"/>
          <w:jc w:val="center"/>
          <w:tblBorders>
            <w:top w:val="single" w:sz="8" w:space="0" w:color="auto"/>
            <w:left w:val="single" w:sz="8" w:space="0" w:color="auto"/>
            <w:bottom w:val="single" w:sz="8" w:space="0" w:color="auto"/>
            <w:right w:val="single" w:sz="8" w:space="0" w:color="auto"/>
          </w:tblBorders>
          <w:tblCellMar>
            <w:left w:w="57" w:type="dxa"/>
            <w:right w:w="57" w:type="dxa"/>
          </w:tblCellMar>
          <w:tblLook w:val="04A0"/>
        </w:tblPrEx>
        <w:trPr>
          <w:tblHeader/>
          <w:jc w:val="center"/>
        </w:trPr>
        <w:tc>
          <w:tcPr>
            <w:tcW w:w="0" w:type="auto"/>
            <w:tcBorders>
              <w:top w:val="single" w:sz="8" w:space="0" w:color="auto"/>
              <w:bottom w:val="single" w:sz="8" w:space="0" w:color="auto"/>
            </w:tcBorders>
            <w:shd w:val="clear" w:color="auto" w:fill="C6D9F1"/>
            <w:vAlign w:val="bottom"/>
          </w:tcPr>
          <w:p w:rsidR="001C4C0D" w:rsidRPr="001C4C0D" w:rsidP="001C4C0D" w14:paraId="292A21D2" w14:textId="77777777">
            <w:pPr>
              <w:pStyle w:val="a5"/>
              <w:tabs>
                <w:tab w:val="clear" w:pos="340"/>
              </w:tabs>
              <w:spacing w:before="40" w:after="40" w:line="240" w:lineRule="atLeast"/>
              <w:jc w:val="left"/>
              <w:rPr>
                <w:rFonts w:ascii="Tahoma" w:hAnsi="Tahoma" w:cs="Tahoma"/>
                <w:b/>
                <w:bCs/>
                <w:sz w:val="18"/>
                <w:szCs w:val="18"/>
              </w:rPr>
            </w:pPr>
          </w:p>
        </w:tc>
        <w:tc>
          <w:tcPr>
            <w:tcW w:w="0" w:type="auto"/>
            <w:tcBorders>
              <w:top w:val="single" w:sz="8" w:space="0" w:color="auto"/>
              <w:bottom w:val="single" w:sz="8" w:space="0" w:color="auto"/>
            </w:tcBorders>
            <w:shd w:val="clear" w:color="auto" w:fill="C6D9F1"/>
            <w:vAlign w:val="bottom"/>
          </w:tcPr>
          <w:p w:rsidR="001C4C0D" w:rsidRPr="001C4C0D" w:rsidP="001C4C0D" w14:paraId="5060496F" w14:textId="3446215C">
            <w:pPr>
              <w:pStyle w:val="a5"/>
              <w:tabs>
                <w:tab w:val="clear" w:pos="340"/>
              </w:tabs>
              <w:spacing w:before="40" w:after="40" w:line="240" w:lineRule="atLeast"/>
              <w:jc w:val="left"/>
              <w:rPr>
                <w:rFonts w:ascii="Tahoma" w:hAnsi="Tahoma" w:cs="Tahoma"/>
                <w:b/>
                <w:bCs/>
                <w:sz w:val="18"/>
                <w:szCs w:val="18"/>
                <w:rtl/>
              </w:rPr>
            </w:pPr>
            <w:r w:rsidRPr="001C4C0D">
              <w:rPr>
                <w:rFonts w:ascii="Tahoma" w:hAnsi="Tahoma" w:cs="Tahoma"/>
                <w:b/>
                <w:bCs/>
                <w:sz w:val="18"/>
                <w:szCs w:val="18"/>
                <w:rtl/>
              </w:rPr>
              <w:t xml:space="preserve">מספר בתיה"ס </w:t>
            </w:r>
            <w:r>
              <w:rPr>
                <w:rFonts w:ascii="Tahoma" w:hAnsi="Tahoma" w:cs="Tahoma"/>
                <w:b/>
                <w:bCs/>
                <w:sz w:val="18"/>
                <w:szCs w:val="18"/>
              </w:rPr>
              <w:br/>
            </w:r>
            <w:r w:rsidRPr="001C4C0D">
              <w:rPr>
                <w:rFonts w:ascii="Tahoma" w:hAnsi="Tahoma" w:cs="Tahoma"/>
                <w:b/>
                <w:bCs/>
                <w:sz w:val="18"/>
                <w:szCs w:val="18"/>
                <w:rtl/>
              </w:rPr>
              <w:t xml:space="preserve">שהמשרד </w:t>
            </w:r>
            <w:r>
              <w:rPr>
                <w:rFonts w:ascii="Tahoma" w:hAnsi="Tahoma" w:cs="Tahoma"/>
                <w:b/>
                <w:bCs/>
                <w:sz w:val="18"/>
                <w:szCs w:val="18"/>
              </w:rPr>
              <w:br/>
            </w:r>
            <w:r w:rsidRPr="001C4C0D">
              <w:rPr>
                <w:rFonts w:ascii="Tahoma" w:hAnsi="Tahoma" w:cs="Tahoma"/>
                <w:b/>
                <w:bCs/>
                <w:sz w:val="18"/>
                <w:szCs w:val="18"/>
                <w:rtl/>
              </w:rPr>
              <w:t xml:space="preserve">הכיר </w:t>
            </w:r>
            <w:r>
              <w:rPr>
                <w:rFonts w:ascii="Tahoma" w:hAnsi="Tahoma" w:cs="Tahoma"/>
                <w:b/>
                <w:bCs/>
                <w:sz w:val="18"/>
                <w:szCs w:val="18"/>
              </w:rPr>
              <w:br/>
            </w:r>
            <w:r w:rsidRPr="001C4C0D">
              <w:rPr>
                <w:rFonts w:ascii="Tahoma" w:hAnsi="Tahoma" w:cs="Tahoma"/>
                <w:b/>
                <w:bCs/>
                <w:sz w:val="18"/>
                <w:szCs w:val="18"/>
                <w:rtl/>
              </w:rPr>
              <w:t xml:space="preserve">בצורך </w:t>
            </w:r>
            <w:r>
              <w:rPr>
                <w:rFonts w:ascii="Tahoma" w:hAnsi="Tahoma" w:cs="Tahoma"/>
                <w:b/>
                <w:bCs/>
                <w:sz w:val="18"/>
                <w:szCs w:val="18"/>
              </w:rPr>
              <w:br/>
            </w:r>
            <w:r w:rsidRPr="001C4C0D">
              <w:rPr>
                <w:rFonts w:ascii="Tahoma" w:hAnsi="Tahoma" w:cs="Tahoma"/>
                <w:b/>
                <w:bCs/>
                <w:sz w:val="18"/>
                <w:szCs w:val="18"/>
                <w:rtl/>
              </w:rPr>
              <w:t xml:space="preserve">בהקמתם </w:t>
            </w:r>
          </w:p>
        </w:tc>
        <w:tc>
          <w:tcPr>
            <w:tcW w:w="0" w:type="auto"/>
            <w:tcBorders>
              <w:top w:val="single" w:sz="8" w:space="0" w:color="auto"/>
              <w:bottom w:val="single" w:sz="8" w:space="0" w:color="auto"/>
            </w:tcBorders>
            <w:shd w:val="clear" w:color="auto" w:fill="C6D9F1"/>
            <w:vAlign w:val="bottom"/>
          </w:tcPr>
          <w:p w:rsidR="001C4C0D" w:rsidRPr="001C4C0D" w:rsidP="001C4C0D" w14:paraId="18EE007E" w14:textId="1E3C4C7C">
            <w:pPr>
              <w:pStyle w:val="a5"/>
              <w:tabs>
                <w:tab w:val="clear" w:pos="340"/>
              </w:tabs>
              <w:spacing w:before="40" w:after="40" w:line="240" w:lineRule="atLeast"/>
              <w:jc w:val="left"/>
              <w:rPr>
                <w:rFonts w:ascii="Tahoma" w:hAnsi="Tahoma" w:cs="Tahoma"/>
                <w:b/>
                <w:bCs/>
                <w:sz w:val="18"/>
                <w:szCs w:val="18"/>
                <w:rtl/>
              </w:rPr>
            </w:pPr>
            <w:r w:rsidRPr="001C4C0D">
              <w:rPr>
                <w:rFonts w:ascii="Tahoma" w:hAnsi="Tahoma" w:cs="Tahoma"/>
                <w:b/>
                <w:bCs/>
                <w:sz w:val="18"/>
                <w:szCs w:val="18"/>
                <w:rtl/>
              </w:rPr>
              <w:t xml:space="preserve">מספר </w:t>
            </w:r>
            <w:r>
              <w:rPr>
                <w:rFonts w:ascii="Tahoma" w:hAnsi="Tahoma" w:cs="Tahoma"/>
                <w:b/>
                <w:bCs/>
                <w:sz w:val="18"/>
                <w:szCs w:val="18"/>
              </w:rPr>
              <w:br/>
            </w:r>
            <w:r w:rsidRPr="001C4C0D">
              <w:rPr>
                <w:rFonts w:ascii="Tahoma" w:hAnsi="Tahoma" w:cs="Tahoma"/>
                <w:b/>
                <w:bCs/>
                <w:sz w:val="18"/>
                <w:szCs w:val="18"/>
                <w:rtl/>
              </w:rPr>
              <w:t xml:space="preserve">הבקשות </w:t>
            </w:r>
            <w:r>
              <w:rPr>
                <w:rFonts w:ascii="Tahoma" w:hAnsi="Tahoma" w:cs="Tahoma"/>
                <w:b/>
                <w:bCs/>
                <w:sz w:val="18"/>
                <w:szCs w:val="18"/>
              </w:rPr>
              <w:br/>
            </w:r>
            <w:r w:rsidRPr="001C4C0D">
              <w:rPr>
                <w:rFonts w:ascii="Tahoma" w:hAnsi="Tahoma" w:cs="Tahoma"/>
                <w:b/>
                <w:bCs/>
                <w:sz w:val="18"/>
                <w:szCs w:val="18"/>
                <w:rtl/>
              </w:rPr>
              <w:t xml:space="preserve">שהוגשו </w:t>
            </w:r>
            <w:r>
              <w:rPr>
                <w:rFonts w:ascii="Tahoma" w:hAnsi="Tahoma" w:cs="Tahoma"/>
                <w:b/>
                <w:bCs/>
                <w:sz w:val="18"/>
                <w:szCs w:val="18"/>
              </w:rPr>
              <w:br/>
            </w:r>
            <w:r w:rsidRPr="001C4C0D">
              <w:rPr>
                <w:rFonts w:ascii="Tahoma" w:hAnsi="Tahoma" w:cs="Tahoma"/>
                <w:b/>
                <w:bCs/>
                <w:sz w:val="18"/>
                <w:szCs w:val="18"/>
                <w:rtl/>
              </w:rPr>
              <w:t xml:space="preserve">במסגרת </w:t>
            </w:r>
            <w:r>
              <w:rPr>
                <w:rFonts w:ascii="Tahoma" w:hAnsi="Tahoma" w:cs="Tahoma"/>
                <w:b/>
                <w:bCs/>
                <w:sz w:val="18"/>
                <w:szCs w:val="18"/>
              </w:rPr>
              <w:br/>
            </w:r>
            <w:r w:rsidRPr="001C4C0D">
              <w:rPr>
                <w:rFonts w:ascii="Tahoma" w:hAnsi="Tahoma" w:cs="Tahoma"/>
                <w:b/>
                <w:bCs/>
                <w:sz w:val="18"/>
                <w:szCs w:val="18"/>
                <w:rtl/>
              </w:rPr>
              <w:t>הפרויקט</w:t>
            </w:r>
          </w:p>
        </w:tc>
        <w:tc>
          <w:tcPr>
            <w:tcW w:w="0" w:type="auto"/>
            <w:tcBorders>
              <w:top w:val="single" w:sz="8" w:space="0" w:color="auto"/>
              <w:bottom w:val="single" w:sz="8" w:space="0" w:color="auto"/>
            </w:tcBorders>
            <w:shd w:val="clear" w:color="auto" w:fill="C6D9F1"/>
            <w:vAlign w:val="bottom"/>
          </w:tcPr>
          <w:p w:rsidR="001C4C0D" w:rsidRPr="001C4C0D" w:rsidP="001C4C0D" w14:paraId="7D959B17" w14:textId="14903109">
            <w:pPr>
              <w:pStyle w:val="a5"/>
              <w:tabs>
                <w:tab w:val="clear" w:pos="340"/>
              </w:tabs>
              <w:spacing w:before="40" w:after="40" w:line="240" w:lineRule="atLeast"/>
              <w:jc w:val="left"/>
              <w:rPr>
                <w:rFonts w:ascii="Tahoma" w:hAnsi="Tahoma" w:cs="Tahoma"/>
                <w:b/>
                <w:bCs/>
                <w:sz w:val="18"/>
                <w:szCs w:val="18"/>
                <w:rtl/>
              </w:rPr>
            </w:pPr>
            <w:r w:rsidRPr="001C4C0D">
              <w:rPr>
                <w:rFonts w:ascii="Tahoma" w:hAnsi="Tahoma" w:cs="Tahoma"/>
                <w:b/>
                <w:bCs/>
                <w:sz w:val="18"/>
                <w:szCs w:val="18"/>
                <w:rtl/>
              </w:rPr>
              <w:t xml:space="preserve">מספר הבקשות </w:t>
            </w:r>
            <w:r>
              <w:rPr>
                <w:rFonts w:ascii="Tahoma" w:hAnsi="Tahoma" w:cs="Tahoma"/>
                <w:b/>
                <w:bCs/>
                <w:sz w:val="18"/>
                <w:szCs w:val="18"/>
              </w:rPr>
              <w:br/>
            </w:r>
            <w:r w:rsidRPr="001C4C0D">
              <w:rPr>
                <w:rFonts w:ascii="Tahoma" w:hAnsi="Tahoma" w:cs="Tahoma"/>
                <w:b/>
                <w:bCs/>
                <w:sz w:val="18"/>
                <w:szCs w:val="18"/>
                <w:rtl/>
              </w:rPr>
              <w:t xml:space="preserve">שאושרו במסגרת </w:t>
            </w:r>
            <w:r>
              <w:rPr>
                <w:rFonts w:ascii="Tahoma" w:hAnsi="Tahoma" w:cs="Tahoma"/>
                <w:b/>
                <w:bCs/>
                <w:sz w:val="18"/>
                <w:szCs w:val="18"/>
              </w:rPr>
              <w:br/>
            </w:r>
            <w:r w:rsidRPr="001C4C0D">
              <w:rPr>
                <w:rFonts w:ascii="Tahoma" w:hAnsi="Tahoma" w:cs="Tahoma"/>
                <w:b/>
                <w:bCs/>
                <w:sz w:val="18"/>
                <w:szCs w:val="18"/>
                <w:rtl/>
              </w:rPr>
              <w:t xml:space="preserve">הפרויקט (כחלק </w:t>
            </w:r>
            <w:r>
              <w:rPr>
                <w:rFonts w:ascii="Tahoma" w:hAnsi="Tahoma" w:cs="Tahoma"/>
                <w:b/>
                <w:bCs/>
                <w:sz w:val="18"/>
                <w:szCs w:val="18"/>
              </w:rPr>
              <w:br/>
            </w:r>
            <w:r w:rsidRPr="001C4C0D">
              <w:rPr>
                <w:rFonts w:ascii="Tahoma" w:hAnsi="Tahoma" w:cs="Tahoma"/>
                <w:b/>
                <w:bCs/>
                <w:sz w:val="18"/>
                <w:szCs w:val="18"/>
                <w:rtl/>
              </w:rPr>
              <w:t xml:space="preserve">מכלל בתיה"ס </w:t>
            </w:r>
            <w:r>
              <w:rPr>
                <w:rFonts w:ascii="Tahoma" w:hAnsi="Tahoma" w:cs="Tahoma"/>
                <w:b/>
                <w:bCs/>
                <w:sz w:val="18"/>
                <w:szCs w:val="18"/>
              </w:rPr>
              <w:br/>
            </w:r>
            <w:r w:rsidRPr="001C4C0D">
              <w:rPr>
                <w:rFonts w:ascii="Tahoma" w:hAnsi="Tahoma" w:cs="Tahoma"/>
                <w:b/>
                <w:bCs/>
                <w:sz w:val="18"/>
                <w:szCs w:val="18"/>
                <w:rtl/>
              </w:rPr>
              <w:t xml:space="preserve">שהמשרד הכיר </w:t>
            </w:r>
            <w:r>
              <w:rPr>
                <w:rFonts w:ascii="Tahoma" w:hAnsi="Tahoma" w:cs="Tahoma"/>
                <w:b/>
                <w:bCs/>
                <w:sz w:val="18"/>
                <w:szCs w:val="18"/>
              </w:rPr>
              <w:br/>
            </w:r>
            <w:r w:rsidRPr="001C4C0D">
              <w:rPr>
                <w:rFonts w:ascii="Tahoma" w:hAnsi="Tahoma" w:cs="Tahoma"/>
                <w:b/>
                <w:bCs/>
                <w:sz w:val="18"/>
                <w:szCs w:val="18"/>
                <w:rtl/>
              </w:rPr>
              <w:t>בצורך בהקמתם)</w:t>
            </w:r>
          </w:p>
        </w:tc>
        <w:tc>
          <w:tcPr>
            <w:tcW w:w="0" w:type="auto"/>
            <w:tcBorders>
              <w:top w:val="single" w:sz="8" w:space="0" w:color="auto"/>
              <w:bottom w:val="single" w:sz="8" w:space="0" w:color="auto"/>
            </w:tcBorders>
            <w:shd w:val="clear" w:color="auto" w:fill="C6D9F1"/>
            <w:vAlign w:val="bottom"/>
          </w:tcPr>
          <w:p w:rsidR="001C4C0D" w:rsidRPr="001C4C0D" w:rsidP="001C4C0D" w14:paraId="6F6BBFD5" w14:textId="26395617">
            <w:pPr>
              <w:pStyle w:val="a5"/>
              <w:tabs>
                <w:tab w:val="clear" w:pos="340"/>
              </w:tabs>
              <w:spacing w:before="40" w:after="40" w:line="240" w:lineRule="atLeast"/>
              <w:jc w:val="left"/>
              <w:rPr>
                <w:rFonts w:ascii="Tahoma" w:hAnsi="Tahoma" w:cs="Tahoma"/>
                <w:b/>
                <w:bCs/>
                <w:sz w:val="18"/>
                <w:szCs w:val="18"/>
                <w:rtl/>
              </w:rPr>
            </w:pPr>
            <w:r w:rsidRPr="001C4C0D">
              <w:rPr>
                <w:rFonts w:ascii="Tahoma" w:hAnsi="Tahoma" w:cs="Tahoma"/>
                <w:b/>
                <w:bCs/>
                <w:sz w:val="18"/>
                <w:szCs w:val="18"/>
                <w:rtl/>
              </w:rPr>
              <w:t xml:space="preserve">מספר הבקשות </w:t>
            </w:r>
            <w:r>
              <w:rPr>
                <w:rFonts w:ascii="Tahoma" w:hAnsi="Tahoma" w:cs="Tahoma"/>
                <w:b/>
                <w:bCs/>
                <w:sz w:val="18"/>
                <w:szCs w:val="18"/>
              </w:rPr>
              <w:br/>
            </w:r>
            <w:r w:rsidRPr="001C4C0D">
              <w:rPr>
                <w:rFonts w:ascii="Tahoma" w:hAnsi="Tahoma" w:cs="Tahoma"/>
                <w:b/>
                <w:bCs/>
                <w:sz w:val="18"/>
                <w:szCs w:val="18"/>
                <w:rtl/>
              </w:rPr>
              <w:t xml:space="preserve">שאושרו (כחלק </w:t>
            </w:r>
            <w:r>
              <w:rPr>
                <w:rFonts w:ascii="Tahoma" w:hAnsi="Tahoma" w:cs="Tahoma"/>
                <w:b/>
                <w:bCs/>
                <w:sz w:val="18"/>
                <w:szCs w:val="18"/>
              </w:rPr>
              <w:br/>
            </w:r>
            <w:r w:rsidRPr="001C4C0D">
              <w:rPr>
                <w:rFonts w:ascii="Tahoma" w:hAnsi="Tahoma" w:cs="Tahoma"/>
                <w:b/>
                <w:bCs/>
                <w:sz w:val="18"/>
                <w:szCs w:val="18"/>
                <w:rtl/>
              </w:rPr>
              <w:t xml:space="preserve">מכלל הבקשות </w:t>
            </w:r>
            <w:r>
              <w:rPr>
                <w:rFonts w:ascii="Tahoma" w:hAnsi="Tahoma" w:cs="Tahoma"/>
                <w:b/>
                <w:bCs/>
                <w:sz w:val="18"/>
                <w:szCs w:val="18"/>
              </w:rPr>
              <w:br/>
            </w:r>
            <w:r w:rsidRPr="001C4C0D">
              <w:rPr>
                <w:rFonts w:ascii="Tahoma" w:hAnsi="Tahoma" w:cs="Tahoma"/>
                <w:b/>
                <w:bCs/>
                <w:sz w:val="18"/>
                <w:szCs w:val="18"/>
                <w:rtl/>
              </w:rPr>
              <w:t>שאושרו סה"כ</w:t>
            </w:r>
            <w:r w:rsidR="00FD5B92">
              <w:rPr>
                <w:rFonts w:ascii="Tahoma" w:hAnsi="Tahoma" w:cs="Tahoma"/>
                <w:b/>
                <w:bCs/>
                <w:sz w:val="18"/>
                <w:szCs w:val="18"/>
                <w:rtl/>
              </w:rPr>
              <w:br/>
            </w:r>
            <w:r w:rsidR="00FD5B92">
              <w:rPr>
                <w:rFonts w:ascii="Tahoma" w:hAnsi="Tahoma" w:cs="Tahoma" w:hint="cs"/>
                <w:b/>
                <w:bCs/>
                <w:sz w:val="18"/>
                <w:szCs w:val="18"/>
                <w:rtl/>
              </w:rPr>
              <w:t xml:space="preserve">- </w:t>
            </w:r>
            <w:r w:rsidRPr="001C4C0D">
              <w:rPr>
                <w:rFonts w:ascii="Tahoma" w:hAnsi="Tahoma" w:cs="Tahoma"/>
                <w:b/>
                <w:bCs/>
                <w:sz w:val="18"/>
                <w:szCs w:val="18"/>
                <w:rtl/>
              </w:rPr>
              <w:t>41 הבקשות)</w:t>
            </w:r>
          </w:p>
        </w:tc>
        <w:tc>
          <w:tcPr>
            <w:tcW w:w="0" w:type="auto"/>
            <w:tcBorders>
              <w:top w:val="single" w:sz="8" w:space="0" w:color="auto"/>
              <w:bottom w:val="single" w:sz="8" w:space="0" w:color="auto"/>
            </w:tcBorders>
            <w:shd w:val="clear" w:color="auto" w:fill="C6D9F1"/>
            <w:vAlign w:val="bottom"/>
          </w:tcPr>
          <w:p w:rsidR="001C4C0D" w:rsidRPr="001C4C0D" w:rsidP="001C4C0D" w14:paraId="13AB3F99" w14:textId="2A0744D8">
            <w:pPr>
              <w:pStyle w:val="a5"/>
              <w:tabs>
                <w:tab w:val="clear" w:pos="340"/>
              </w:tabs>
              <w:spacing w:before="40" w:after="40" w:line="240" w:lineRule="atLeast"/>
              <w:jc w:val="left"/>
              <w:rPr>
                <w:rFonts w:ascii="Tahoma" w:hAnsi="Tahoma" w:cs="Tahoma"/>
                <w:b/>
                <w:bCs/>
                <w:sz w:val="18"/>
                <w:szCs w:val="18"/>
                <w:rtl/>
              </w:rPr>
            </w:pPr>
            <w:r w:rsidRPr="001C4C0D">
              <w:rPr>
                <w:rFonts w:ascii="Tahoma" w:hAnsi="Tahoma" w:cs="Tahoma"/>
                <w:b/>
                <w:bCs/>
                <w:sz w:val="18"/>
                <w:szCs w:val="18"/>
                <w:rtl/>
              </w:rPr>
              <w:t xml:space="preserve">מספר הבקשות </w:t>
            </w:r>
            <w:r>
              <w:rPr>
                <w:rFonts w:ascii="Tahoma" w:hAnsi="Tahoma" w:cs="Tahoma"/>
                <w:b/>
                <w:bCs/>
                <w:sz w:val="18"/>
                <w:szCs w:val="18"/>
              </w:rPr>
              <w:br/>
            </w:r>
            <w:r w:rsidRPr="001C4C0D">
              <w:rPr>
                <w:rFonts w:ascii="Tahoma" w:hAnsi="Tahoma" w:cs="Tahoma"/>
                <w:b/>
                <w:bCs/>
                <w:sz w:val="18"/>
                <w:szCs w:val="18"/>
                <w:rtl/>
              </w:rPr>
              <w:t xml:space="preserve">שאושרו </w:t>
            </w:r>
            <w:r>
              <w:rPr>
                <w:rFonts w:ascii="Tahoma" w:hAnsi="Tahoma" w:cs="Tahoma"/>
                <w:b/>
                <w:bCs/>
                <w:sz w:val="18"/>
                <w:szCs w:val="18"/>
              </w:rPr>
              <w:br/>
            </w:r>
            <w:r w:rsidRPr="001C4C0D">
              <w:rPr>
                <w:rFonts w:ascii="Tahoma" w:hAnsi="Tahoma" w:cs="Tahoma"/>
                <w:b/>
                <w:bCs/>
                <w:sz w:val="18"/>
                <w:szCs w:val="18"/>
                <w:rtl/>
              </w:rPr>
              <w:t xml:space="preserve">(כחלק מכלל </w:t>
            </w:r>
            <w:r>
              <w:rPr>
                <w:rFonts w:ascii="Tahoma" w:hAnsi="Tahoma" w:cs="Tahoma"/>
                <w:b/>
                <w:bCs/>
                <w:sz w:val="18"/>
                <w:szCs w:val="18"/>
              </w:rPr>
              <w:br/>
            </w:r>
            <w:r w:rsidRPr="001C4C0D">
              <w:rPr>
                <w:rFonts w:ascii="Tahoma" w:hAnsi="Tahoma" w:cs="Tahoma"/>
                <w:b/>
                <w:bCs/>
                <w:sz w:val="18"/>
                <w:szCs w:val="18"/>
                <w:rtl/>
              </w:rPr>
              <w:t>הבקשות</w:t>
            </w:r>
            <w:r>
              <w:rPr>
                <w:rFonts w:ascii="Tahoma" w:hAnsi="Tahoma" w:cs="Tahoma"/>
                <w:b/>
                <w:bCs/>
                <w:sz w:val="18"/>
                <w:szCs w:val="18"/>
              </w:rPr>
              <w:br/>
            </w:r>
            <w:r w:rsidRPr="001C4C0D">
              <w:rPr>
                <w:rFonts w:ascii="Tahoma" w:hAnsi="Tahoma" w:cs="Tahoma"/>
                <w:b/>
                <w:bCs/>
                <w:sz w:val="18"/>
                <w:szCs w:val="18"/>
                <w:rtl/>
              </w:rPr>
              <w:t xml:space="preserve"> שהוגשו עבור </w:t>
            </w:r>
            <w:r>
              <w:rPr>
                <w:rFonts w:ascii="Tahoma" w:hAnsi="Tahoma" w:cs="Tahoma"/>
                <w:b/>
                <w:bCs/>
                <w:sz w:val="18"/>
                <w:szCs w:val="18"/>
              </w:rPr>
              <w:br/>
            </w:r>
            <w:r w:rsidRPr="001C4C0D">
              <w:rPr>
                <w:rFonts w:ascii="Tahoma" w:hAnsi="Tahoma" w:cs="Tahoma"/>
                <w:b/>
                <w:bCs/>
                <w:sz w:val="18"/>
                <w:szCs w:val="18"/>
                <w:rtl/>
              </w:rPr>
              <w:t>אותם בתיה"ס)</w:t>
            </w:r>
          </w:p>
        </w:tc>
      </w:tr>
      <w:tr w14:paraId="765E0D90" w14:textId="77777777" w:rsidTr="001C4C0D">
        <w:tblPrEx>
          <w:tblW w:w="8222" w:type="dxa"/>
          <w:jc w:val="center"/>
          <w:tblCellMar>
            <w:left w:w="57" w:type="dxa"/>
            <w:right w:w="57" w:type="dxa"/>
          </w:tblCellMar>
          <w:tblLook w:val="04A0"/>
        </w:tblPrEx>
        <w:trPr>
          <w:jc w:val="center"/>
        </w:trPr>
        <w:tc>
          <w:tcPr>
            <w:tcW w:w="0" w:type="auto"/>
            <w:tcBorders>
              <w:top w:val="single" w:sz="8" w:space="0" w:color="auto"/>
            </w:tcBorders>
          </w:tcPr>
          <w:p w:rsidR="001C4C0D" w:rsidRPr="001C4C0D" w:rsidP="001C4C0D" w14:paraId="2384669A" w14:textId="77777777">
            <w:pPr>
              <w:pStyle w:val="a5"/>
              <w:tabs>
                <w:tab w:val="clear" w:pos="340"/>
              </w:tabs>
              <w:spacing w:before="40" w:after="40" w:line="240" w:lineRule="atLeast"/>
              <w:jc w:val="left"/>
              <w:rPr>
                <w:rFonts w:ascii="Tahoma" w:hAnsi="Tahoma" w:cs="Tahoma"/>
                <w:sz w:val="18"/>
                <w:szCs w:val="18"/>
                <w:rtl/>
              </w:rPr>
            </w:pPr>
            <w:r w:rsidRPr="001C4C0D">
              <w:rPr>
                <w:rFonts w:ascii="Tahoma" w:hAnsi="Tahoma" w:cs="Tahoma"/>
                <w:sz w:val="18"/>
                <w:szCs w:val="18"/>
                <w:rtl/>
              </w:rPr>
              <w:t>סה"כ בתי"ס</w:t>
            </w:r>
          </w:p>
        </w:tc>
        <w:tc>
          <w:tcPr>
            <w:tcW w:w="0" w:type="auto"/>
            <w:tcBorders>
              <w:top w:val="single" w:sz="8" w:space="0" w:color="auto"/>
            </w:tcBorders>
          </w:tcPr>
          <w:p w:rsidR="001C4C0D" w:rsidRPr="001C4C0D" w:rsidP="001C4C0D" w14:paraId="2960EDD9" w14:textId="77777777">
            <w:pPr>
              <w:pStyle w:val="a5"/>
              <w:tabs>
                <w:tab w:val="clear" w:pos="340"/>
              </w:tabs>
              <w:spacing w:before="40" w:after="40" w:line="240" w:lineRule="atLeast"/>
              <w:jc w:val="left"/>
              <w:rPr>
                <w:rFonts w:ascii="Tahoma" w:hAnsi="Tahoma" w:cs="Tahoma"/>
                <w:sz w:val="18"/>
                <w:szCs w:val="18"/>
                <w:rtl/>
              </w:rPr>
            </w:pPr>
            <w:r w:rsidRPr="001C4C0D">
              <w:rPr>
                <w:rFonts w:ascii="Tahoma" w:hAnsi="Tahoma" w:cs="Tahoma"/>
                <w:sz w:val="18"/>
                <w:szCs w:val="18"/>
                <w:rtl/>
              </w:rPr>
              <w:t>3,081</w:t>
            </w:r>
          </w:p>
        </w:tc>
        <w:tc>
          <w:tcPr>
            <w:tcW w:w="0" w:type="auto"/>
            <w:tcBorders>
              <w:top w:val="single" w:sz="8" w:space="0" w:color="auto"/>
            </w:tcBorders>
          </w:tcPr>
          <w:p w:rsidR="001C4C0D" w:rsidRPr="001C4C0D" w:rsidP="001C4C0D" w14:paraId="069177C0" w14:textId="77777777">
            <w:pPr>
              <w:pStyle w:val="a5"/>
              <w:tabs>
                <w:tab w:val="clear" w:pos="340"/>
              </w:tabs>
              <w:spacing w:before="40" w:after="40" w:line="240" w:lineRule="atLeast"/>
              <w:jc w:val="left"/>
              <w:rPr>
                <w:rFonts w:ascii="Tahoma" w:hAnsi="Tahoma" w:cs="Tahoma"/>
                <w:sz w:val="18"/>
                <w:szCs w:val="18"/>
                <w:rtl/>
              </w:rPr>
            </w:pPr>
            <w:r w:rsidRPr="001C4C0D">
              <w:rPr>
                <w:rFonts w:ascii="Tahoma" w:hAnsi="Tahoma" w:cs="Tahoma"/>
                <w:sz w:val="18"/>
                <w:szCs w:val="18"/>
                <w:rtl/>
              </w:rPr>
              <w:t>55</w:t>
            </w:r>
          </w:p>
        </w:tc>
        <w:tc>
          <w:tcPr>
            <w:tcW w:w="0" w:type="auto"/>
            <w:tcBorders>
              <w:top w:val="single" w:sz="8" w:space="0" w:color="auto"/>
            </w:tcBorders>
          </w:tcPr>
          <w:p w:rsidR="001C4C0D" w:rsidRPr="001C4C0D" w:rsidP="001C4C0D" w14:paraId="15ABB308" w14:textId="77777777">
            <w:pPr>
              <w:pStyle w:val="a5"/>
              <w:tabs>
                <w:tab w:val="clear" w:pos="340"/>
              </w:tabs>
              <w:spacing w:before="40" w:after="40" w:line="240" w:lineRule="atLeast"/>
              <w:jc w:val="left"/>
              <w:rPr>
                <w:rFonts w:ascii="Tahoma" w:hAnsi="Tahoma" w:cs="Tahoma"/>
                <w:sz w:val="18"/>
                <w:szCs w:val="18"/>
                <w:rtl/>
              </w:rPr>
            </w:pPr>
            <w:r w:rsidRPr="001C4C0D">
              <w:rPr>
                <w:rFonts w:ascii="Tahoma" w:hAnsi="Tahoma" w:cs="Tahoma"/>
                <w:sz w:val="18"/>
                <w:szCs w:val="18"/>
                <w:rtl/>
              </w:rPr>
              <w:t>41 (1%)</w:t>
            </w:r>
          </w:p>
        </w:tc>
        <w:tc>
          <w:tcPr>
            <w:tcW w:w="0" w:type="auto"/>
            <w:tcBorders>
              <w:top w:val="single" w:sz="8" w:space="0" w:color="auto"/>
            </w:tcBorders>
          </w:tcPr>
          <w:p w:rsidR="001C4C0D" w:rsidRPr="001C4C0D" w:rsidP="001C4C0D" w14:paraId="76FFE8CF" w14:textId="77777777">
            <w:pPr>
              <w:pStyle w:val="a5"/>
              <w:tabs>
                <w:tab w:val="clear" w:pos="340"/>
              </w:tabs>
              <w:spacing w:before="40" w:after="40" w:line="240" w:lineRule="atLeast"/>
              <w:jc w:val="left"/>
              <w:rPr>
                <w:rFonts w:ascii="Tahoma" w:hAnsi="Tahoma" w:cs="Tahoma"/>
                <w:sz w:val="18"/>
                <w:szCs w:val="18"/>
                <w:rtl/>
              </w:rPr>
            </w:pPr>
            <w:r w:rsidRPr="001C4C0D">
              <w:rPr>
                <w:rFonts w:ascii="Tahoma" w:hAnsi="Tahoma" w:cs="Tahoma"/>
                <w:sz w:val="18"/>
                <w:szCs w:val="18"/>
                <w:rtl/>
              </w:rPr>
              <w:t>100%</w:t>
            </w:r>
          </w:p>
        </w:tc>
        <w:tc>
          <w:tcPr>
            <w:tcW w:w="0" w:type="auto"/>
            <w:tcBorders>
              <w:top w:val="single" w:sz="8" w:space="0" w:color="auto"/>
            </w:tcBorders>
          </w:tcPr>
          <w:p w:rsidR="001C4C0D" w:rsidRPr="001C4C0D" w:rsidP="001C4C0D" w14:paraId="52934229" w14:textId="59EFD89D">
            <w:pPr>
              <w:pStyle w:val="a5"/>
              <w:tabs>
                <w:tab w:val="clear" w:pos="340"/>
              </w:tabs>
              <w:spacing w:before="40" w:after="40" w:line="240" w:lineRule="atLeast"/>
              <w:jc w:val="left"/>
              <w:rPr>
                <w:rFonts w:ascii="Tahoma" w:hAnsi="Tahoma" w:cs="Tahoma"/>
                <w:sz w:val="18"/>
                <w:szCs w:val="18"/>
                <w:rtl/>
              </w:rPr>
            </w:pPr>
            <w:r w:rsidRPr="001C4C0D">
              <w:rPr>
                <w:rFonts w:ascii="Tahoma" w:hAnsi="Tahoma" w:cs="Tahoma"/>
                <w:sz w:val="18"/>
                <w:szCs w:val="18"/>
                <w:rtl/>
              </w:rPr>
              <w:t xml:space="preserve">75% מ-55 </w:t>
            </w:r>
            <w:r>
              <w:rPr>
                <w:rFonts w:ascii="Tahoma" w:hAnsi="Tahoma" w:cs="Tahoma"/>
                <w:sz w:val="18"/>
                <w:szCs w:val="18"/>
              </w:rPr>
              <w:br/>
            </w:r>
            <w:r w:rsidRPr="001C4C0D">
              <w:rPr>
                <w:rFonts w:ascii="Tahoma" w:hAnsi="Tahoma" w:cs="Tahoma"/>
                <w:sz w:val="18"/>
                <w:szCs w:val="18"/>
                <w:rtl/>
              </w:rPr>
              <w:t xml:space="preserve">הבקשות </w:t>
            </w:r>
            <w:r>
              <w:rPr>
                <w:rFonts w:ascii="Tahoma" w:hAnsi="Tahoma" w:cs="Tahoma"/>
                <w:sz w:val="18"/>
                <w:szCs w:val="18"/>
              </w:rPr>
              <w:br/>
            </w:r>
            <w:r w:rsidRPr="001C4C0D">
              <w:rPr>
                <w:rFonts w:ascii="Tahoma" w:hAnsi="Tahoma" w:cs="Tahoma"/>
                <w:sz w:val="18"/>
                <w:szCs w:val="18"/>
                <w:rtl/>
              </w:rPr>
              <w:t>שהוגשו.</w:t>
            </w:r>
          </w:p>
        </w:tc>
      </w:tr>
      <w:tr w14:paraId="7AB3CB56" w14:textId="77777777" w:rsidTr="001C4C0D">
        <w:tblPrEx>
          <w:tblW w:w="8222" w:type="dxa"/>
          <w:jc w:val="center"/>
          <w:tblCellMar>
            <w:left w:w="57" w:type="dxa"/>
            <w:right w:w="57" w:type="dxa"/>
          </w:tblCellMar>
          <w:tblLook w:val="04A0"/>
        </w:tblPrEx>
        <w:trPr>
          <w:jc w:val="center"/>
        </w:trPr>
        <w:tc>
          <w:tcPr>
            <w:tcW w:w="0" w:type="auto"/>
          </w:tcPr>
          <w:p w:rsidR="001C4C0D" w:rsidRPr="001C4C0D" w:rsidP="001C4C0D" w14:paraId="113B3205" w14:textId="77777777">
            <w:pPr>
              <w:pStyle w:val="a5"/>
              <w:tabs>
                <w:tab w:val="clear" w:pos="340"/>
              </w:tabs>
              <w:spacing w:before="40" w:after="40" w:line="240" w:lineRule="atLeast"/>
              <w:jc w:val="left"/>
              <w:rPr>
                <w:rFonts w:ascii="Tahoma" w:hAnsi="Tahoma" w:cs="Tahoma"/>
                <w:sz w:val="18"/>
                <w:szCs w:val="18"/>
                <w:rtl/>
              </w:rPr>
            </w:pPr>
            <w:r w:rsidRPr="001C4C0D">
              <w:rPr>
                <w:sz w:val="18"/>
                <w:szCs w:val="18"/>
                <w:rtl/>
              </w:rPr>
              <w:t>בתי"ס יסודיים</w:t>
            </w:r>
          </w:p>
        </w:tc>
        <w:tc>
          <w:tcPr>
            <w:tcW w:w="0" w:type="auto"/>
          </w:tcPr>
          <w:p w:rsidR="001C4C0D" w:rsidRPr="001C4C0D" w:rsidP="001C4C0D" w14:paraId="26FAA217" w14:textId="77777777">
            <w:pPr>
              <w:pStyle w:val="a5"/>
              <w:tabs>
                <w:tab w:val="clear" w:pos="340"/>
              </w:tabs>
              <w:spacing w:before="40" w:after="40" w:line="240" w:lineRule="atLeast"/>
              <w:jc w:val="left"/>
              <w:rPr>
                <w:rFonts w:ascii="Tahoma" w:hAnsi="Tahoma" w:cs="Tahoma"/>
                <w:sz w:val="18"/>
                <w:szCs w:val="18"/>
                <w:rtl/>
              </w:rPr>
            </w:pPr>
            <w:r w:rsidRPr="001C4C0D">
              <w:rPr>
                <w:rFonts w:ascii="Tahoma" w:hAnsi="Tahoma" w:cs="Tahoma"/>
                <w:sz w:val="18"/>
                <w:szCs w:val="18"/>
                <w:rtl/>
              </w:rPr>
              <w:t>1,790</w:t>
            </w:r>
          </w:p>
        </w:tc>
        <w:tc>
          <w:tcPr>
            <w:tcW w:w="0" w:type="auto"/>
          </w:tcPr>
          <w:p w:rsidR="001C4C0D" w:rsidRPr="001C4C0D" w:rsidP="001C4C0D" w14:paraId="78290FA3" w14:textId="77777777">
            <w:pPr>
              <w:pStyle w:val="a5"/>
              <w:tabs>
                <w:tab w:val="clear" w:pos="340"/>
              </w:tabs>
              <w:spacing w:before="40" w:after="40" w:line="240" w:lineRule="atLeast"/>
              <w:jc w:val="left"/>
              <w:rPr>
                <w:rFonts w:ascii="Tahoma" w:hAnsi="Tahoma" w:cs="Tahoma"/>
                <w:sz w:val="18"/>
                <w:szCs w:val="18"/>
                <w:rtl/>
              </w:rPr>
            </w:pPr>
            <w:r w:rsidRPr="001C4C0D">
              <w:rPr>
                <w:rFonts w:ascii="Tahoma" w:hAnsi="Tahoma" w:cs="Tahoma"/>
                <w:sz w:val="18"/>
                <w:szCs w:val="18"/>
                <w:rtl/>
              </w:rPr>
              <w:t>31</w:t>
            </w:r>
          </w:p>
        </w:tc>
        <w:tc>
          <w:tcPr>
            <w:tcW w:w="0" w:type="auto"/>
          </w:tcPr>
          <w:p w:rsidR="001C4C0D" w:rsidRPr="001C4C0D" w:rsidP="001C4C0D" w14:paraId="5A49E4C3" w14:textId="77777777">
            <w:pPr>
              <w:pStyle w:val="a5"/>
              <w:tabs>
                <w:tab w:val="clear" w:pos="340"/>
              </w:tabs>
              <w:spacing w:before="40" w:after="40" w:line="240" w:lineRule="atLeast"/>
              <w:jc w:val="left"/>
              <w:rPr>
                <w:rFonts w:ascii="Tahoma" w:hAnsi="Tahoma" w:cs="Tahoma"/>
                <w:sz w:val="18"/>
                <w:szCs w:val="18"/>
                <w:rtl/>
              </w:rPr>
            </w:pPr>
            <w:r w:rsidRPr="001C4C0D">
              <w:rPr>
                <w:rFonts w:ascii="Tahoma" w:hAnsi="Tahoma" w:cs="Tahoma"/>
                <w:sz w:val="18"/>
                <w:szCs w:val="18"/>
                <w:rtl/>
              </w:rPr>
              <w:t>21 (1%)</w:t>
            </w:r>
          </w:p>
        </w:tc>
        <w:tc>
          <w:tcPr>
            <w:tcW w:w="0" w:type="auto"/>
          </w:tcPr>
          <w:p w:rsidR="001C4C0D" w:rsidRPr="001C4C0D" w:rsidP="001C4C0D" w14:paraId="5FD9F31E" w14:textId="77777777">
            <w:pPr>
              <w:pStyle w:val="a5"/>
              <w:tabs>
                <w:tab w:val="clear" w:pos="340"/>
              </w:tabs>
              <w:spacing w:before="40" w:after="40" w:line="240" w:lineRule="atLeast"/>
              <w:jc w:val="left"/>
              <w:rPr>
                <w:rFonts w:ascii="Tahoma" w:hAnsi="Tahoma" w:cs="Tahoma"/>
                <w:sz w:val="18"/>
                <w:szCs w:val="18"/>
                <w:rtl/>
              </w:rPr>
            </w:pPr>
            <w:r w:rsidRPr="001C4C0D">
              <w:rPr>
                <w:rFonts w:ascii="Tahoma" w:hAnsi="Tahoma" w:cs="Tahoma"/>
                <w:sz w:val="18"/>
                <w:szCs w:val="18"/>
                <w:rtl/>
              </w:rPr>
              <w:t xml:space="preserve">51% </w:t>
            </w:r>
          </w:p>
        </w:tc>
        <w:tc>
          <w:tcPr>
            <w:tcW w:w="0" w:type="auto"/>
          </w:tcPr>
          <w:p w:rsidR="001C4C0D" w:rsidRPr="001C4C0D" w:rsidP="001C4C0D" w14:paraId="47509D6A" w14:textId="713F10A0">
            <w:pPr>
              <w:pStyle w:val="a5"/>
              <w:tabs>
                <w:tab w:val="clear" w:pos="340"/>
              </w:tabs>
              <w:spacing w:before="40" w:after="40" w:line="240" w:lineRule="atLeast"/>
              <w:jc w:val="left"/>
              <w:rPr>
                <w:rFonts w:ascii="Tahoma" w:hAnsi="Tahoma" w:cs="Tahoma"/>
                <w:sz w:val="18"/>
                <w:szCs w:val="18"/>
                <w:rtl/>
              </w:rPr>
            </w:pPr>
            <w:r w:rsidRPr="001C4C0D">
              <w:rPr>
                <w:rFonts w:ascii="Tahoma" w:hAnsi="Tahoma" w:cs="Tahoma"/>
                <w:sz w:val="18"/>
                <w:szCs w:val="18"/>
                <w:rtl/>
              </w:rPr>
              <w:t xml:space="preserve">68% מ-31 </w:t>
            </w:r>
            <w:r>
              <w:rPr>
                <w:rFonts w:ascii="Tahoma" w:hAnsi="Tahoma" w:cs="Tahoma"/>
                <w:sz w:val="18"/>
                <w:szCs w:val="18"/>
              </w:rPr>
              <w:br/>
            </w:r>
            <w:r w:rsidRPr="001C4C0D">
              <w:rPr>
                <w:rFonts w:ascii="Tahoma" w:hAnsi="Tahoma" w:cs="Tahoma"/>
                <w:sz w:val="18"/>
                <w:szCs w:val="18"/>
                <w:rtl/>
              </w:rPr>
              <w:t xml:space="preserve">הבקשות </w:t>
            </w:r>
            <w:r>
              <w:rPr>
                <w:rFonts w:ascii="Tahoma" w:hAnsi="Tahoma" w:cs="Tahoma"/>
                <w:sz w:val="18"/>
                <w:szCs w:val="18"/>
              </w:rPr>
              <w:br/>
            </w:r>
            <w:r w:rsidRPr="001C4C0D">
              <w:rPr>
                <w:rFonts w:ascii="Tahoma" w:hAnsi="Tahoma" w:cs="Tahoma"/>
                <w:sz w:val="18"/>
                <w:szCs w:val="18"/>
                <w:rtl/>
              </w:rPr>
              <w:t>שהוגשו.</w:t>
            </w:r>
          </w:p>
        </w:tc>
      </w:tr>
      <w:tr w14:paraId="57C8645E" w14:textId="77777777" w:rsidTr="001C4C0D">
        <w:tblPrEx>
          <w:tblW w:w="8222" w:type="dxa"/>
          <w:jc w:val="center"/>
          <w:tblCellMar>
            <w:left w:w="57" w:type="dxa"/>
            <w:right w:w="57" w:type="dxa"/>
          </w:tblCellMar>
          <w:tblLook w:val="04A0"/>
        </w:tblPrEx>
        <w:trPr>
          <w:jc w:val="center"/>
        </w:trPr>
        <w:tc>
          <w:tcPr>
            <w:tcW w:w="0" w:type="auto"/>
          </w:tcPr>
          <w:p w:rsidR="001C4C0D" w:rsidRPr="001C4C0D" w:rsidP="001C4C0D" w14:paraId="5E8CAEA8" w14:textId="73E8E7F6">
            <w:pPr>
              <w:pStyle w:val="a5"/>
              <w:tabs>
                <w:tab w:val="clear" w:pos="340"/>
              </w:tabs>
              <w:spacing w:before="40" w:after="40" w:line="240" w:lineRule="atLeast"/>
              <w:jc w:val="left"/>
              <w:rPr>
                <w:rFonts w:ascii="Tahoma" w:hAnsi="Tahoma" w:cs="Tahoma"/>
                <w:sz w:val="18"/>
                <w:szCs w:val="18"/>
                <w:rtl/>
              </w:rPr>
            </w:pPr>
            <w:r w:rsidRPr="001C4C0D">
              <w:rPr>
                <w:sz w:val="18"/>
                <w:szCs w:val="18"/>
                <w:rtl/>
              </w:rPr>
              <w:t xml:space="preserve">בתי"ס </w:t>
            </w:r>
            <w:r>
              <w:rPr>
                <w:sz w:val="18"/>
                <w:szCs w:val="18"/>
              </w:rPr>
              <w:br/>
            </w:r>
            <w:r w:rsidRPr="001C4C0D">
              <w:rPr>
                <w:sz w:val="18"/>
                <w:szCs w:val="18"/>
                <w:rtl/>
              </w:rPr>
              <w:t>על-יסודיים</w:t>
            </w:r>
          </w:p>
        </w:tc>
        <w:tc>
          <w:tcPr>
            <w:tcW w:w="0" w:type="auto"/>
          </w:tcPr>
          <w:p w:rsidR="001C4C0D" w:rsidRPr="001C4C0D" w:rsidP="001C4C0D" w14:paraId="56154C28" w14:textId="77777777">
            <w:pPr>
              <w:pStyle w:val="a5"/>
              <w:tabs>
                <w:tab w:val="clear" w:pos="340"/>
              </w:tabs>
              <w:spacing w:before="40" w:after="40" w:line="240" w:lineRule="atLeast"/>
              <w:jc w:val="left"/>
              <w:rPr>
                <w:rFonts w:ascii="Tahoma" w:hAnsi="Tahoma" w:cs="Tahoma"/>
                <w:sz w:val="18"/>
                <w:szCs w:val="18"/>
                <w:rtl/>
              </w:rPr>
            </w:pPr>
            <w:r w:rsidRPr="001C4C0D">
              <w:rPr>
                <w:rFonts w:ascii="Tahoma" w:hAnsi="Tahoma" w:cs="Tahoma"/>
                <w:sz w:val="18"/>
                <w:szCs w:val="18"/>
                <w:rtl/>
              </w:rPr>
              <w:t>1,291 *</w:t>
            </w:r>
          </w:p>
        </w:tc>
        <w:tc>
          <w:tcPr>
            <w:tcW w:w="0" w:type="auto"/>
          </w:tcPr>
          <w:p w:rsidR="001C4C0D" w:rsidRPr="001C4C0D" w:rsidP="001C4C0D" w14:paraId="0A176E4E" w14:textId="77777777">
            <w:pPr>
              <w:pStyle w:val="a5"/>
              <w:tabs>
                <w:tab w:val="clear" w:pos="340"/>
              </w:tabs>
              <w:spacing w:before="40" w:after="40" w:line="240" w:lineRule="atLeast"/>
              <w:jc w:val="left"/>
              <w:rPr>
                <w:rFonts w:ascii="Tahoma" w:hAnsi="Tahoma" w:cs="Tahoma"/>
                <w:sz w:val="18"/>
                <w:szCs w:val="18"/>
                <w:rtl/>
              </w:rPr>
            </w:pPr>
            <w:r w:rsidRPr="001C4C0D">
              <w:rPr>
                <w:rFonts w:ascii="Tahoma" w:hAnsi="Tahoma" w:cs="Tahoma"/>
                <w:sz w:val="18"/>
                <w:szCs w:val="18"/>
                <w:rtl/>
              </w:rPr>
              <w:t>24</w:t>
            </w:r>
          </w:p>
        </w:tc>
        <w:tc>
          <w:tcPr>
            <w:tcW w:w="0" w:type="auto"/>
          </w:tcPr>
          <w:p w:rsidR="001C4C0D" w:rsidRPr="001C4C0D" w:rsidP="001C4C0D" w14:paraId="3FEF5CA9" w14:textId="77777777">
            <w:pPr>
              <w:pStyle w:val="a5"/>
              <w:tabs>
                <w:tab w:val="clear" w:pos="340"/>
              </w:tabs>
              <w:spacing w:before="40" w:after="40" w:line="240" w:lineRule="atLeast"/>
              <w:jc w:val="left"/>
              <w:rPr>
                <w:rFonts w:ascii="Tahoma" w:hAnsi="Tahoma" w:cs="Tahoma"/>
                <w:sz w:val="18"/>
                <w:szCs w:val="18"/>
                <w:rtl/>
              </w:rPr>
            </w:pPr>
            <w:r w:rsidRPr="001C4C0D">
              <w:rPr>
                <w:rFonts w:ascii="Tahoma" w:hAnsi="Tahoma" w:cs="Tahoma"/>
                <w:sz w:val="18"/>
                <w:szCs w:val="18"/>
                <w:rtl/>
              </w:rPr>
              <w:t>20 (1.5%)</w:t>
            </w:r>
          </w:p>
        </w:tc>
        <w:tc>
          <w:tcPr>
            <w:tcW w:w="0" w:type="auto"/>
          </w:tcPr>
          <w:p w:rsidR="001C4C0D" w:rsidRPr="001C4C0D" w:rsidP="001C4C0D" w14:paraId="5CC28D52" w14:textId="77777777">
            <w:pPr>
              <w:pStyle w:val="a5"/>
              <w:tabs>
                <w:tab w:val="clear" w:pos="340"/>
              </w:tabs>
              <w:spacing w:before="40" w:after="40" w:line="240" w:lineRule="atLeast"/>
              <w:jc w:val="left"/>
              <w:rPr>
                <w:rFonts w:ascii="Tahoma" w:hAnsi="Tahoma" w:cs="Tahoma"/>
                <w:sz w:val="18"/>
                <w:szCs w:val="18"/>
                <w:rtl/>
              </w:rPr>
            </w:pPr>
            <w:r w:rsidRPr="001C4C0D">
              <w:rPr>
                <w:rFonts w:ascii="Tahoma" w:hAnsi="Tahoma" w:cs="Tahoma"/>
                <w:sz w:val="18"/>
                <w:szCs w:val="18"/>
                <w:rtl/>
              </w:rPr>
              <w:t xml:space="preserve">49% </w:t>
            </w:r>
          </w:p>
        </w:tc>
        <w:tc>
          <w:tcPr>
            <w:tcW w:w="0" w:type="auto"/>
          </w:tcPr>
          <w:p w:rsidR="001C4C0D" w:rsidRPr="001C4C0D" w:rsidP="001C4C0D" w14:paraId="2EB45908" w14:textId="20137801">
            <w:pPr>
              <w:pStyle w:val="a5"/>
              <w:tabs>
                <w:tab w:val="clear" w:pos="340"/>
              </w:tabs>
              <w:spacing w:before="40" w:after="40" w:line="240" w:lineRule="atLeast"/>
              <w:jc w:val="left"/>
              <w:rPr>
                <w:rFonts w:ascii="Tahoma" w:hAnsi="Tahoma" w:cs="Tahoma"/>
                <w:sz w:val="18"/>
                <w:szCs w:val="18"/>
                <w:rtl/>
              </w:rPr>
            </w:pPr>
            <w:r w:rsidRPr="001C4C0D">
              <w:rPr>
                <w:rFonts w:ascii="Tahoma" w:hAnsi="Tahoma" w:cs="Tahoma"/>
                <w:sz w:val="18"/>
                <w:szCs w:val="18"/>
                <w:rtl/>
              </w:rPr>
              <w:t xml:space="preserve">83% מ-24 </w:t>
            </w:r>
            <w:r>
              <w:rPr>
                <w:rFonts w:ascii="Tahoma" w:hAnsi="Tahoma" w:cs="Tahoma"/>
                <w:sz w:val="18"/>
                <w:szCs w:val="18"/>
              </w:rPr>
              <w:br/>
            </w:r>
            <w:r w:rsidRPr="001C4C0D">
              <w:rPr>
                <w:rFonts w:ascii="Tahoma" w:hAnsi="Tahoma" w:cs="Tahoma"/>
                <w:sz w:val="18"/>
                <w:szCs w:val="18"/>
                <w:rtl/>
              </w:rPr>
              <w:t xml:space="preserve">הבקשות </w:t>
            </w:r>
            <w:r>
              <w:rPr>
                <w:rFonts w:ascii="Tahoma" w:hAnsi="Tahoma" w:cs="Tahoma"/>
                <w:sz w:val="18"/>
                <w:szCs w:val="18"/>
              </w:rPr>
              <w:br/>
            </w:r>
            <w:r w:rsidRPr="001C4C0D">
              <w:rPr>
                <w:rFonts w:ascii="Tahoma" w:hAnsi="Tahoma" w:cs="Tahoma"/>
                <w:sz w:val="18"/>
                <w:szCs w:val="18"/>
                <w:rtl/>
              </w:rPr>
              <w:t>שהוגשו.</w:t>
            </w:r>
          </w:p>
        </w:tc>
      </w:tr>
      <w:tr w14:paraId="207B1796" w14:textId="77777777" w:rsidTr="001C4C0D">
        <w:tblPrEx>
          <w:tblW w:w="8222" w:type="dxa"/>
          <w:jc w:val="center"/>
          <w:tblCellMar>
            <w:left w:w="57" w:type="dxa"/>
            <w:right w:w="57" w:type="dxa"/>
          </w:tblCellMar>
          <w:tblLook w:val="04A0"/>
        </w:tblPrEx>
        <w:trPr>
          <w:jc w:val="center"/>
        </w:trPr>
        <w:tc>
          <w:tcPr>
            <w:tcW w:w="0" w:type="auto"/>
          </w:tcPr>
          <w:p w:rsidR="001C4C0D" w:rsidRPr="001C4C0D" w:rsidP="001C4C0D" w14:paraId="3DBF4988" w14:textId="4C2A6562">
            <w:pPr>
              <w:pStyle w:val="a5"/>
              <w:tabs>
                <w:tab w:val="clear" w:pos="340"/>
              </w:tabs>
              <w:spacing w:before="40" w:after="40" w:line="240" w:lineRule="atLeast"/>
              <w:jc w:val="left"/>
              <w:rPr>
                <w:rFonts w:ascii="Tahoma" w:hAnsi="Tahoma" w:cs="Tahoma"/>
                <w:sz w:val="18"/>
                <w:szCs w:val="18"/>
                <w:rtl/>
              </w:rPr>
            </w:pPr>
            <w:r w:rsidRPr="001C4C0D">
              <w:rPr>
                <w:sz w:val="18"/>
                <w:szCs w:val="18"/>
                <w:rtl/>
              </w:rPr>
              <w:t xml:space="preserve">בתי"ס </w:t>
            </w:r>
            <w:r>
              <w:rPr>
                <w:sz w:val="18"/>
                <w:szCs w:val="18"/>
              </w:rPr>
              <w:br/>
            </w:r>
            <w:r w:rsidRPr="001C4C0D">
              <w:rPr>
                <w:sz w:val="18"/>
                <w:szCs w:val="18"/>
                <w:rtl/>
              </w:rPr>
              <w:t xml:space="preserve">על-יסודיים </w:t>
            </w:r>
            <w:r>
              <w:rPr>
                <w:sz w:val="18"/>
                <w:szCs w:val="18"/>
              </w:rPr>
              <w:br/>
            </w:r>
            <w:r w:rsidRPr="001C4C0D">
              <w:rPr>
                <w:sz w:val="18"/>
                <w:szCs w:val="18"/>
                <w:rtl/>
              </w:rPr>
              <w:t xml:space="preserve">בחינוך </w:t>
            </w:r>
            <w:r>
              <w:rPr>
                <w:sz w:val="18"/>
                <w:szCs w:val="18"/>
              </w:rPr>
              <w:br/>
            </w:r>
            <w:r w:rsidRPr="001C4C0D">
              <w:rPr>
                <w:sz w:val="18"/>
                <w:szCs w:val="18"/>
                <w:rtl/>
              </w:rPr>
              <w:t xml:space="preserve">הלא-יהודי </w:t>
            </w:r>
          </w:p>
        </w:tc>
        <w:tc>
          <w:tcPr>
            <w:tcW w:w="0" w:type="auto"/>
          </w:tcPr>
          <w:p w:rsidR="001C4C0D" w:rsidRPr="001C4C0D" w:rsidP="001C4C0D" w14:paraId="6E74C902" w14:textId="77777777">
            <w:pPr>
              <w:pStyle w:val="a5"/>
              <w:tabs>
                <w:tab w:val="clear" w:pos="340"/>
              </w:tabs>
              <w:spacing w:before="40" w:after="40" w:line="240" w:lineRule="atLeast"/>
              <w:jc w:val="left"/>
              <w:rPr>
                <w:rFonts w:ascii="Tahoma" w:hAnsi="Tahoma" w:cs="Tahoma"/>
                <w:sz w:val="18"/>
                <w:szCs w:val="18"/>
                <w:rtl/>
              </w:rPr>
            </w:pPr>
            <w:r w:rsidRPr="001C4C0D">
              <w:rPr>
                <w:rFonts w:ascii="Tahoma" w:hAnsi="Tahoma" w:cs="Tahoma"/>
                <w:sz w:val="18"/>
                <w:szCs w:val="18"/>
                <w:rtl/>
              </w:rPr>
              <w:t>324 **</w:t>
            </w:r>
          </w:p>
        </w:tc>
        <w:tc>
          <w:tcPr>
            <w:tcW w:w="0" w:type="auto"/>
          </w:tcPr>
          <w:p w:rsidR="001C4C0D" w:rsidRPr="001C4C0D" w:rsidP="001C4C0D" w14:paraId="1150536E" w14:textId="77777777">
            <w:pPr>
              <w:pStyle w:val="a5"/>
              <w:tabs>
                <w:tab w:val="clear" w:pos="340"/>
              </w:tabs>
              <w:spacing w:before="40" w:after="40" w:line="240" w:lineRule="atLeast"/>
              <w:jc w:val="left"/>
              <w:rPr>
                <w:rFonts w:ascii="Tahoma" w:hAnsi="Tahoma" w:cs="Tahoma"/>
                <w:sz w:val="18"/>
                <w:szCs w:val="18"/>
                <w:rtl/>
              </w:rPr>
            </w:pPr>
            <w:r w:rsidRPr="001C4C0D">
              <w:rPr>
                <w:rFonts w:ascii="Tahoma" w:hAnsi="Tahoma" w:cs="Tahoma"/>
                <w:sz w:val="18"/>
                <w:szCs w:val="18"/>
                <w:rtl/>
              </w:rPr>
              <w:t>אין מידע</w:t>
            </w:r>
          </w:p>
        </w:tc>
        <w:tc>
          <w:tcPr>
            <w:tcW w:w="0" w:type="auto"/>
          </w:tcPr>
          <w:p w:rsidR="001C4C0D" w:rsidRPr="001C4C0D" w:rsidP="001C4C0D" w14:paraId="519D669F" w14:textId="77777777">
            <w:pPr>
              <w:pStyle w:val="a5"/>
              <w:tabs>
                <w:tab w:val="clear" w:pos="340"/>
              </w:tabs>
              <w:spacing w:before="40" w:after="40" w:line="240" w:lineRule="atLeast"/>
              <w:jc w:val="left"/>
              <w:rPr>
                <w:rFonts w:ascii="Tahoma" w:hAnsi="Tahoma" w:cs="Tahoma"/>
                <w:sz w:val="18"/>
                <w:szCs w:val="18"/>
                <w:rtl/>
              </w:rPr>
            </w:pPr>
            <w:r w:rsidRPr="001C4C0D">
              <w:rPr>
                <w:rFonts w:ascii="Tahoma" w:hAnsi="Tahoma" w:cs="Tahoma"/>
                <w:sz w:val="18"/>
                <w:szCs w:val="18"/>
                <w:rtl/>
              </w:rPr>
              <w:t>2 (0.6%)</w:t>
            </w:r>
          </w:p>
        </w:tc>
        <w:tc>
          <w:tcPr>
            <w:tcW w:w="0" w:type="auto"/>
          </w:tcPr>
          <w:p w:rsidR="001C4C0D" w:rsidRPr="001C4C0D" w:rsidP="001C4C0D" w14:paraId="1E76BC6D" w14:textId="77777777">
            <w:pPr>
              <w:pStyle w:val="a5"/>
              <w:tabs>
                <w:tab w:val="clear" w:pos="340"/>
              </w:tabs>
              <w:spacing w:before="40" w:after="40" w:line="240" w:lineRule="atLeast"/>
              <w:jc w:val="left"/>
              <w:rPr>
                <w:rFonts w:ascii="Tahoma" w:hAnsi="Tahoma" w:cs="Tahoma"/>
                <w:sz w:val="18"/>
                <w:szCs w:val="18"/>
                <w:rtl/>
              </w:rPr>
            </w:pPr>
            <w:r w:rsidRPr="001C4C0D">
              <w:rPr>
                <w:rFonts w:ascii="Tahoma" w:hAnsi="Tahoma" w:cs="Tahoma"/>
                <w:sz w:val="18"/>
                <w:szCs w:val="18"/>
                <w:rtl/>
              </w:rPr>
              <w:t xml:space="preserve"> 5% </w:t>
            </w:r>
          </w:p>
        </w:tc>
        <w:tc>
          <w:tcPr>
            <w:tcW w:w="0" w:type="auto"/>
          </w:tcPr>
          <w:p w:rsidR="001C4C0D" w:rsidRPr="001C4C0D" w:rsidP="001C4C0D" w14:paraId="4C277332" w14:textId="72696A17">
            <w:pPr>
              <w:pStyle w:val="a5"/>
              <w:tabs>
                <w:tab w:val="clear" w:pos="340"/>
              </w:tabs>
              <w:spacing w:before="40" w:after="40" w:line="240" w:lineRule="atLeast"/>
              <w:jc w:val="left"/>
              <w:rPr>
                <w:rFonts w:ascii="Tahoma" w:hAnsi="Tahoma" w:cs="Tahoma"/>
                <w:sz w:val="18"/>
                <w:szCs w:val="18"/>
                <w:rtl/>
              </w:rPr>
            </w:pPr>
            <w:r w:rsidRPr="001C4C0D">
              <w:rPr>
                <w:rFonts w:ascii="Tahoma" w:hAnsi="Tahoma" w:cs="Tahoma"/>
                <w:sz w:val="18"/>
                <w:szCs w:val="18"/>
                <w:rtl/>
              </w:rPr>
              <w:t xml:space="preserve">אין מידע על </w:t>
            </w:r>
            <w:r>
              <w:rPr>
                <w:rFonts w:ascii="Tahoma" w:hAnsi="Tahoma" w:cs="Tahoma"/>
                <w:sz w:val="18"/>
                <w:szCs w:val="18"/>
              </w:rPr>
              <w:br/>
            </w:r>
            <w:r w:rsidRPr="001C4C0D">
              <w:rPr>
                <w:rFonts w:ascii="Tahoma" w:hAnsi="Tahoma" w:cs="Tahoma"/>
                <w:sz w:val="18"/>
                <w:szCs w:val="18"/>
                <w:rtl/>
              </w:rPr>
              <w:t xml:space="preserve">מספר הבקשות </w:t>
            </w:r>
            <w:r>
              <w:rPr>
                <w:rFonts w:ascii="Tahoma" w:hAnsi="Tahoma" w:cs="Tahoma"/>
                <w:sz w:val="18"/>
                <w:szCs w:val="18"/>
              </w:rPr>
              <w:br/>
            </w:r>
            <w:r w:rsidRPr="001C4C0D">
              <w:rPr>
                <w:rFonts w:ascii="Tahoma" w:hAnsi="Tahoma" w:cs="Tahoma"/>
                <w:sz w:val="18"/>
                <w:szCs w:val="18"/>
                <w:rtl/>
              </w:rPr>
              <w:t xml:space="preserve">שהוגשו במגזר </w:t>
            </w:r>
            <w:r>
              <w:rPr>
                <w:rFonts w:ascii="Tahoma" w:hAnsi="Tahoma" w:cs="Tahoma"/>
                <w:sz w:val="18"/>
                <w:szCs w:val="18"/>
              </w:rPr>
              <w:br/>
            </w:r>
            <w:r w:rsidRPr="001C4C0D">
              <w:rPr>
                <w:rFonts w:ascii="Tahoma" w:hAnsi="Tahoma" w:cs="Tahoma"/>
                <w:sz w:val="18"/>
                <w:szCs w:val="18"/>
                <w:rtl/>
              </w:rPr>
              <w:t>זה.</w:t>
            </w:r>
          </w:p>
        </w:tc>
      </w:tr>
    </w:tbl>
    <w:p w:rsidR="00131BE2" w:rsidRPr="0075391D" w:rsidP="001C4C0D" w14:paraId="088D2D83" w14:textId="77777777">
      <w:pPr>
        <w:pStyle w:val="text-source"/>
        <w:spacing w:after="0"/>
        <w:ind w:left="397" w:right="0" w:hanging="397"/>
        <w:rPr>
          <w:rtl/>
        </w:rPr>
      </w:pPr>
      <w:r w:rsidRPr="0075391D">
        <w:rPr>
          <w:rtl/>
        </w:rPr>
        <w:t>*</w:t>
      </w:r>
      <w:r w:rsidRPr="0075391D">
        <w:rPr>
          <w:rtl/>
        </w:rPr>
        <w:tab/>
        <w:t>143</w:t>
      </w:r>
      <w:r>
        <w:rPr>
          <w:rtl/>
        </w:rPr>
        <w:t xml:space="preserve"> </w:t>
      </w:r>
      <w:r w:rsidRPr="0075391D">
        <w:rPr>
          <w:rtl/>
        </w:rPr>
        <w:t>מהם</w:t>
      </w:r>
      <w:r>
        <w:rPr>
          <w:rtl/>
        </w:rPr>
        <w:t xml:space="preserve"> </w:t>
      </w:r>
      <w:r w:rsidRPr="0075391D">
        <w:rPr>
          <w:rtl/>
        </w:rPr>
        <w:t>בתי"ס</w:t>
      </w:r>
      <w:r>
        <w:rPr>
          <w:rtl/>
        </w:rPr>
        <w:t xml:space="preserve"> </w:t>
      </w:r>
      <w:r w:rsidRPr="0075391D">
        <w:rPr>
          <w:rtl/>
        </w:rPr>
        <w:t>על</w:t>
      </w:r>
      <w:r>
        <w:rPr>
          <w:rtl/>
        </w:rPr>
        <w:t>-</w:t>
      </w:r>
      <w:r w:rsidRPr="0075391D">
        <w:rPr>
          <w:rtl/>
        </w:rPr>
        <w:t>יסודיים</w:t>
      </w:r>
      <w:r>
        <w:rPr>
          <w:rtl/>
        </w:rPr>
        <w:t xml:space="preserve"> </w:t>
      </w:r>
      <w:r w:rsidRPr="0075391D">
        <w:rPr>
          <w:rtl/>
        </w:rPr>
        <w:t>הכוללים</w:t>
      </w:r>
      <w:r>
        <w:rPr>
          <w:rtl/>
        </w:rPr>
        <w:t xml:space="preserve"> </w:t>
      </w:r>
      <w:r w:rsidRPr="0075391D">
        <w:rPr>
          <w:rtl/>
        </w:rPr>
        <w:t>בי"ס</w:t>
      </w:r>
      <w:r>
        <w:rPr>
          <w:rtl/>
        </w:rPr>
        <w:t xml:space="preserve"> </w:t>
      </w:r>
      <w:r w:rsidRPr="0075391D">
        <w:rPr>
          <w:rtl/>
        </w:rPr>
        <w:t>יסודי</w:t>
      </w:r>
      <w:r>
        <w:rPr>
          <w:rtl/>
        </w:rPr>
        <w:t>.</w:t>
      </w:r>
    </w:p>
    <w:p w:rsidR="00131BE2" w:rsidRPr="0075391D" w:rsidP="001C4C0D" w14:paraId="2B17B6D5" w14:textId="77777777">
      <w:pPr>
        <w:pStyle w:val="text-source"/>
        <w:spacing w:before="0"/>
        <w:ind w:left="397" w:right="0" w:hanging="397"/>
        <w:rPr>
          <w:rtl/>
        </w:rPr>
      </w:pPr>
      <w:r w:rsidRPr="0075391D">
        <w:rPr>
          <w:rtl/>
        </w:rPr>
        <w:t>**</w:t>
      </w:r>
      <w:r w:rsidRPr="0075391D">
        <w:rPr>
          <w:rtl/>
        </w:rPr>
        <w:tab/>
        <w:t>39</w:t>
      </w:r>
      <w:r>
        <w:rPr>
          <w:rtl/>
        </w:rPr>
        <w:t xml:space="preserve"> </w:t>
      </w:r>
      <w:r w:rsidRPr="0075391D">
        <w:rPr>
          <w:rtl/>
        </w:rPr>
        <w:t>מהם</w:t>
      </w:r>
      <w:r>
        <w:rPr>
          <w:rtl/>
        </w:rPr>
        <w:t xml:space="preserve"> </w:t>
      </w:r>
      <w:r w:rsidRPr="0075391D">
        <w:rPr>
          <w:rtl/>
        </w:rPr>
        <w:t>בתי"ס</w:t>
      </w:r>
      <w:r>
        <w:rPr>
          <w:rtl/>
        </w:rPr>
        <w:t xml:space="preserve"> </w:t>
      </w:r>
      <w:r w:rsidRPr="0075391D">
        <w:rPr>
          <w:rtl/>
        </w:rPr>
        <w:t>על</w:t>
      </w:r>
      <w:r>
        <w:rPr>
          <w:rtl/>
        </w:rPr>
        <w:t xml:space="preserve"> </w:t>
      </w:r>
      <w:r w:rsidRPr="0075391D">
        <w:rPr>
          <w:rtl/>
        </w:rPr>
        <w:t>יסודיים</w:t>
      </w:r>
      <w:r>
        <w:rPr>
          <w:rtl/>
        </w:rPr>
        <w:t xml:space="preserve"> </w:t>
      </w:r>
      <w:r w:rsidRPr="0075391D">
        <w:rPr>
          <w:rtl/>
        </w:rPr>
        <w:t>הכוללים</w:t>
      </w:r>
      <w:r>
        <w:rPr>
          <w:rtl/>
        </w:rPr>
        <w:t xml:space="preserve"> </w:t>
      </w:r>
      <w:r w:rsidRPr="0075391D">
        <w:rPr>
          <w:rtl/>
        </w:rPr>
        <w:t>בי"ס</w:t>
      </w:r>
      <w:r>
        <w:rPr>
          <w:rtl/>
        </w:rPr>
        <w:t xml:space="preserve"> </w:t>
      </w:r>
      <w:r w:rsidRPr="0075391D">
        <w:rPr>
          <w:rtl/>
        </w:rPr>
        <w:t>יסודי</w:t>
      </w:r>
      <w:r>
        <w:rPr>
          <w:rtl/>
        </w:rPr>
        <w:t>.</w:t>
      </w:r>
    </w:p>
    <w:p w:rsidR="00131BE2" w:rsidRPr="0075391D" w:rsidP="00D531A8" w14:paraId="47CDE4B7" w14:textId="5B47B591">
      <w:pPr>
        <w:pStyle w:val="a1"/>
        <w:rPr>
          <w:rtl/>
        </w:rPr>
      </w:pPr>
      <w:r w:rsidRPr="00BB2BF1">
        <w:rPr>
          <w:b w:val="0"/>
          <w:bCs w:val="0"/>
          <w:rtl/>
        </w:rPr>
        <w:t xml:space="preserve">לוח 4: </w:t>
      </w:r>
      <w:r w:rsidRPr="0075391D">
        <w:rPr>
          <w:rtl/>
        </w:rPr>
        <w:t>תמונת</w:t>
      </w:r>
      <w:r>
        <w:rPr>
          <w:rtl/>
        </w:rPr>
        <w:t xml:space="preserve"> </w:t>
      </w:r>
      <w:r w:rsidRPr="0075391D">
        <w:rPr>
          <w:rtl/>
        </w:rPr>
        <w:t>המצב</w:t>
      </w:r>
      <w:r>
        <w:rPr>
          <w:rtl/>
        </w:rPr>
        <w:t xml:space="preserve"> </w:t>
      </w:r>
      <w:r w:rsidRPr="0075391D">
        <w:rPr>
          <w:rtl/>
        </w:rPr>
        <w:t>בנוגע</w:t>
      </w:r>
      <w:r>
        <w:rPr>
          <w:rtl/>
        </w:rPr>
        <w:t xml:space="preserve"> </w:t>
      </w:r>
      <w:r w:rsidRPr="0075391D">
        <w:rPr>
          <w:rtl/>
        </w:rPr>
        <w:t>לאישור</w:t>
      </w:r>
      <w:r>
        <w:rPr>
          <w:rtl/>
        </w:rPr>
        <w:t xml:space="preserve"> </w:t>
      </w:r>
      <w:r w:rsidRPr="0075391D">
        <w:rPr>
          <w:rtl/>
        </w:rPr>
        <w:t>להצטרפות</w:t>
      </w:r>
      <w:r>
        <w:rPr>
          <w:rtl/>
        </w:rPr>
        <w:t xml:space="preserve"> </w:t>
      </w:r>
      <w:r w:rsidRPr="0075391D">
        <w:rPr>
          <w:rtl/>
        </w:rPr>
        <w:t>לפרויקט</w:t>
      </w:r>
      <w:r>
        <w:rPr>
          <w:rtl/>
        </w:rPr>
        <w:t xml:space="preserve"> </w:t>
      </w:r>
      <w:r w:rsidRPr="0075391D">
        <w:rPr>
          <w:rtl/>
        </w:rPr>
        <w:t>"מוסדות</w:t>
      </w:r>
      <w:r>
        <w:rPr>
          <w:rtl/>
        </w:rPr>
        <w:t xml:space="preserve"> </w:t>
      </w:r>
      <w:r w:rsidRPr="0075391D">
        <w:rPr>
          <w:rtl/>
        </w:rPr>
        <w:t>חדשניים"</w:t>
      </w:r>
      <w:r>
        <w:rPr>
          <w:rtl/>
        </w:rPr>
        <w:t xml:space="preserve"> </w:t>
      </w:r>
      <w:r w:rsidR="001C4C0D">
        <w:br/>
      </w:r>
      <w:r w:rsidRPr="0075391D">
        <w:rPr>
          <w:rtl/>
        </w:rPr>
        <w:t>במטרה</w:t>
      </w:r>
      <w:r>
        <w:rPr>
          <w:rtl/>
        </w:rPr>
        <w:t xml:space="preserve"> </w:t>
      </w:r>
      <w:r w:rsidRPr="0075391D">
        <w:rPr>
          <w:rtl/>
        </w:rPr>
        <w:t>להקים</w:t>
      </w:r>
      <w:r>
        <w:rPr>
          <w:rtl/>
        </w:rPr>
        <w:t xml:space="preserve"> </w:t>
      </w:r>
      <w:r w:rsidRPr="0075391D">
        <w:rPr>
          <w:rtl/>
        </w:rPr>
        <w:t>בתי</w:t>
      </w:r>
      <w:r>
        <w:rPr>
          <w:rtl/>
        </w:rPr>
        <w:t xml:space="preserve"> </w:t>
      </w:r>
      <w:r w:rsidRPr="0075391D">
        <w:rPr>
          <w:rtl/>
        </w:rPr>
        <w:t>ספר</w:t>
      </w:r>
      <w:r>
        <w:rPr>
          <w:rtl/>
        </w:rPr>
        <w:t xml:space="preserve"> </w:t>
      </w:r>
      <w:r w:rsidRPr="0075391D">
        <w:rPr>
          <w:rtl/>
        </w:rPr>
        <w:t>על</w:t>
      </w:r>
      <w:r>
        <w:rPr>
          <w:rtl/>
        </w:rPr>
        <w:t>-</w:t>
      </w:r>
      <w:r w:rsidRPr="0075391D">
        <w:rPr>
          <w:rtl/>
        </w:rPr>
        <w:t>יסודיים</w:t>
      </w:r>
      <w:r>
        <w:rPr>
          <w:rtl/>
        </w:rPr>
        <w:t xml:space="preserve"> </w:t>
      </w:r>
      <w:r w:rsidRPr="0075391D">
        <w:rPr>
          <w:rtl/>
        </w:rPr>
        <w:t>חדשים</w:t>
      </w:r>
      <w:r>
        <w:rPr>
          <w:rtl/>
        </w:rPr>
        <w:t xml:space="preserve"> </w:t>
      </w:r>
      <w:r w:rsidRPr="0075391D">
        <w:rPr>
          <w:rtl/>
        </w:rPr>
        <w:t>בשנים</w:t>
      </w:r>
      <w:r>
        <w:rPr>
          <w:rtl/>
        </w:rPr>
        <w:t xml:space="preserve"> </w:t>
      </w:r>
      <w:r w:rsidRPr="0075391D">
        <w:rPr>
          <w:rtl/>
        </w:rPr>
        <w:t>2016</w:t>
      </w:r>
      <w:r>
        <w:rPr>
          <w:rtl/>
        </w:rPr>
        <w:t xml:space="preserve"> - </w:t>
      </w:r>
      <w:r w:rsidRPr="0075391D">
        <w:rPr>
          <w:rtl/>
        </w:rPr>
        <w:t>2018</w:t>
      </w:r>
      <w:r>
        <w:rPr>
          <w:rtl/>
        </w:rPr>
        <w:t xml:space="preserve">, </w:t>
      </w:r>
      <w:r w:rsidR="001C4C0D">
        <w:br/>
      </w:r>
      <w:r w:rsidRPr="0075391D">
        <w:rPr>
          <w:rtl/>
        </w:rPr>
        <w:t>מבחינת</w:t>
      </w:r>
      <w:r>
        <w:rPr>
          <w:rtl/>
        </w:rPr>
        <w:t xml:space="preserve"> </w:t>
      </w:r>
      <w:r w:rsidRPr="0075391D">
        <w:rPr>
          <w:rtl/>
        </w:rPr>
        <w:t>האשכול</w:t>
      </w:r>
      <w:r>
        <w:rPr>
          <w:rtl/>
        </w:rPr>
        <w:t xml:space="preserve"> </w:t>
      </w:r>
      <w:r w:rsidRPr="0075391D">
        <w:rPr>
          <w:rtl/>
        </w:rPr>
        <w:t>החברתי</w:t>
      </w:r>
      <w:r>
        <w:rPr>
          <w:rtl/>
        </w:rPr>
        <w:t>-</w:t>
      </w:r>
      <w:r w:rsidRPr="0075391D">
        <w:rPr>
          <w:rtl/>
        </w:rPr>
        <w:t>כלכלי</w:t>
      </w:r>
      <w:r>
        <w:rPr>
          <w:rtl/>
        </w:rPr>
        <w:t xml:space="preserve"> </w:t>
      </w:r>
      <w:r w:rsidRPr="0075391D">
        <w:rPr>
          <w:rtl/>
        </w:rPr>
        <w:t>של</w:t>
      </w:r>
      <w:r>
        <w:rPr>
          <w:rtl/>
        </w:rPr>
        <w:t xml:space="preserve"> </w:t>
      </w:r>
      <w:r w:rsidRPr="0075391D">
        <w:rPr>
          <w:rtl/>
        </w:rPr>
        <w:t>היישוב</w:t>
      </w:r>
      <w:r>
        <w:rPr>
          <w:rtl/>
        </w:rPr>
        <w:t xml:space="preserve"> </w:t>
      </w:r>
    </w:p>
    <w:tbl>
      <w:tblPr>
        <w:tblStyle w:val="TableGrid"/>
        <w:bidiVisual/>
        <w:tblW w:w="8222" w:type="dxa"/>
        <w:jc w:val="center"/>
        <w:tblBorders>
          <w:top w:val="single" w:sz="8" w:space="0" w:color="auto"/>
          <w:left w:val="single" w:sz="8" w:space="0" w:color="auto"/>
          <w:bottom w:val="single" w:sz="8" w:space="0" w:color="auto"/>
          <w:right w:val="single" w:sz="8" w:space="0" w:color="auto"/>
        </w:tblBorders>
        <w:tblLook w:val="04A0"/>
      </w:tblPr>
      <w:tblGrid>
        <w:gridCol w:w="2561"/>
        <w:gridCol w:w="1430"/>
        <w:gridCol w:w="2417"/>
        <w:gridCol w:w="1814"/>
      </w:tblGrid>
      <w:tr w14:paraId="6E20F92C" w14:textId="77777777" w:rsidTr="001C4C0D">
        <w:tblPrEx>
          <w:tblW w:w="8222" w:type="dxa"/>
          <w:jc w:val="center"/>
          <w:tblBorders>
            <w:top w:val="single" w:sz="8" w:space="0" w:color="auto"/>
            <w:left w:val="single" w:sz="8" w:space="0" w:color="auto"/>
            <w:bottom w:val="single" w:sz="8" w:space="0" w:color="auto"/>
            <w:right w:val="single" w:sz="8" w:space="0" w:color="auto"/>
          </w:tblBorders>
          <w:tblLook w:val="04A0"/>
        </w:tblPrEx>
        <w:trPr>
          <w:tblHeader/>
          <w:jc w:val="center"/>
        </w:trPr>
        <w:tc>
          <w:tcPr>
            <w:tcW w:w="0" w:type="auto"/>
            <w:tcBorders>
              <w:top w:val="single" w:sz="8" w:space="0" w:color="auto"/>
              <w:bottom w:val="single" w:sz="8" w:space="0" w:color="auto"/>
            </w:tcBorders>
            <w:shd w:val="clear" w:color="auto" w:fill="C6D9F1"/>
            <w:vAlign w:val="bottom"/>
          </w:tcPr>
          <w:p w:rsidR="001C4C0D" w:rsidRPr="001C4C0D" w:rsidP="001C4C0D" w14:paraId="47F49456" w14:textId="4ED8C3C4">
            <w:pPr>
              <w:pStyle w:val="a5"/>
              <w:tabs>
                <w:tab w:val="clear" w:pos="340"/>
              </w:tabs>
              <w:spacing w:before="40" w:after="40" w:line="240" w:lineRule="atLeast"/>
              <w:jc w:val="left"/>
              <w:rPr>
                <w:rFonts w:ascii="Tahoma" w:hAnsi="Tahoma" w:cs="Tahoma"/>
                <w:b/>
                <w:bCs/>
                <w:sz w:val="18"/>
                <w:szCs w:val="18"/>
                <w:rtl/>
              </w:rPr>
            </w:pPr>
            <w:r w:rsidRPr="001C4C0D">
              <w:rPr>
                <w:rFonts w:ascii="Tahoma" w:hAnsi="Tahoma" w:cs="Tahoma"/>
                <w:b/>
                <w:bCs/>
                <w:sz w:val="18"/>
                <w:szCs w:val="18"/>
                <w:rtl/>
              </w:rPr>
              <w:t xml:space="preserve">אשכול היישוב שבו פועל </w:t>
            </w:r>
            <w:r>
              <w:rPr>
                <w:rFonts w:ascii="Tahoma" w:hAnsi="Tahoma" w:cs="Tahoma"/>
                <w:b/>
                <w:bCs/>
                <w:sz w:val="18"/>
                <w:szCs w:val="18"/>
                <w:rtl/>
              </w:rPr>
              <w:br/>
            </w:r>
            <w:r w:rsidRPr="001C4C0D">
              <w:rPr>
                <w:rFonts w:ascii="Tahoma" w:hAnsi="Tahoma" w:cs="Tahoma"/>
                <w:b/>
                <w:bCs/>
                <w:sz w:val="18"/>
                <w:szCs w:val="18"/>
                <w:rtl/>
              </w:rPr>
              <w:t>ביה"ס</w:t>
            </w:r>
          </w:p>
        </w:tc>
        <w:tc>
          <w:tcPr>
            <w:tcW w:w="0" w:type="auto"/>
            <w:tcBorders>
              <w:top w:val="single" w:sz="8" w:space="0" w:color="auto"/>
              <w:bottom w:val="single" w:sz="8" w:space="0" w:color="auto"/>
            </w:tcBorders>
            <w:shd w:val="clear" w:color="auto" w:fill="C6D9F1"/>
            <w:vAlign w:val="bottom"/>
          </w:tcPr>
          <w:p w:rsidR="001C4C0D" w:rsidRPr="001C4C0D" w:rsidP="001C4C0D" w14:paraId="0CEB7552" w14:textId="433A238C">
            <w:pPr>
              <w:pStyle w:val="a5"/>
              <w:tabs>
                <w:tab w:val="clear" w:pos="340"/>
              </w:tabs>
              <w:spacing w:before="40" w:after="40" w:line="240" w:lineRule="atLeast"/>
              <w:jc w:val="left"/>
              <w:rPr>
                <w:rFonts w:ascii="Tahoma" w:hAnsi="Tahoma" w:cs="Tahoma"/>
                <w:b/>
                <w:bCs/>
                <w:sz w:val="18"/>
                <w:szCs w:val="18"/>
                <w:rtl/>
              </w:rPr>
            </w:pPr>
            <w:r w:rsidRPr="001C4C0D">
              <w:rPr>
                <w:rFonts w:ascii="Tahoma" w:hAnsi="Tahoma" w:cs="Tahoma"/>
                <w:b/>
                <w:bCs/>
                <w:sz w:val="18"/>
                <w:szCs w:val="18"/>
                <w:rtl/>
              </w:rPr>
              <w:t xml:space="preserve">מספר בתי"ס </w:t>
            </w:r>
            <w:r>
              <w:rPr>
                <w:rFonts w:ascii="Tahoma" w:hAnsi="Tahoma" w:cs="Tahoma"/>
                <w:b/>
                <w:bCs/>
                <w:sz w:val="18"/>
                <w:szCs w:val="18"/>
              </w:rPr>
              <w:br/>
            </w:r>
            <w:r w:rsidRPr="001C4C0D">
              <w:rPr>
                <w:rFonts w:ascii="Tahoma" w:hAnsi="Tahoma" w:cs="Tahoma"/>
                <w:b/>
                <w:bCs/>
                <w:sz w:val="18"/>
                <w:szCs w:val="18"/>
                <w:rtl/>
              </w:rPr>
              <w:t xml:space="preserve">על-יסודיים </w:t>
            </w:r>
            <w:r>
              <w:rPr>
                <w:rFonts w:ascii="Tahoma" w:hAnsi="Tahoma" w:cs="Tahoma"/>
                <w:b/>
                <w:bCs/>
                <w:sz w:val="18"/>
                <w:szCs w:val="18"/>
              </w:rPr>
              <w:br/>
            </w:r>
            <w:r w:rsidRPr="001C4C0D">
              <w:rPr>
                <w:rFonts w:ascii="Tahoma" w:hAnsi="Tahoma" w:cs="Tahoma"/>
                <w:b/>
                <w:bCs/>
                <w:sz w:val="18"/>
                <w:szCs w:val="18"/>
                <w:rtl/>
              </w:rPr>
              <w:t xml:space="preserve">שהמשרד </w:t>
            </w:r>
            <w:r>
              <w:rPr>
                <w:rFonts w:ascii="Tahoma" w:hAnsi="Tahoma" w:cs="Tahoma"/>
                <w:b/>
                <w:bCs/>
                <w:sz w:val="18"/>
                <w:szCs w:val="18"/>
              </w:rPr>
              <w:br/>
            </w:r>
            <w:r w:rsidRPr="001C4C0D">
              <w:rPr>
                <w:rFonts w:ascii="Tahoma" w:hAnsi="Tahoma" w:cs="Tahoma"/>
                <w:b/>
                <w:bCs/>
                <w:sz w:val="18"/>
                <w:szCs w:val="18"/>
                <w:rtl/>
              </w:rPr>
              <w:t xml:space="preserve">הכיר בצורך </w:t>
            </w:r>
            <w:r>
              <w:rPr>
                <w:rFonts w:ascii="Tahoma" w:hAnsi="Tahoma" w:cs="Tahoma"/>
                <w:b/>
                <w:bCs/>
                <w:sz w:val="18"/>
                <w:szCs w:val="18"/>
              </w:rPr>
              <w:br/>
            </w:r>
            <w:r w:rsidRPr="001C4C0D">
              <w:rPr>
                <w:rFonts w:ascii="Tahoma" w:hAnsi="Tahoma" w:cs="Tahoma"/>
                <w:b/>
                <w:bCs/>
                <w:sz w:val="18"/>
                <w:szCs w:val="18"/>
                <w:rtl/>
              </w:rPr>
              <w:t>בהקמתם</w:t>
            </w:r>
          </w:p>
        </w:tc>
        <w:tc>
          <w:tcPr>
            <w:tcW w:w="0" w:type="auto"/>
            <w:tcBorders>
              <w:top w:val="single" w:sz="8" w:space="0" w:color="auto"/>
              <w:bottom w:val="single" w:sz="8" w:space="0" w:color="auto"/>
            </w:tcBorders>
            <w:shd w:val="clear" w:color="auto" w:fill="C6D9F1"/>
            <w:vAlign w:val="bottom"/>
          </w:tcPr>
          <w:p w:rsidR="001C4C0D" w:rsidRPr="001C4C0D" w:rsidP="001C4C0D" w14:paraId="4000889B" w14:textId="449BAE1C">
            <w:pPr>
              <w:pStyle w:val="a5"/>
              <w:tabs>
                <w:tab w:val="clear" w:pos="340"/>
              </w:tabs>
              <w:spacing w:before="40" w:after="40" w:line="240" w:lineRule="atLeast"/>
              <w:jc w:val="left"/>
              <w:rPr>
                <w:rFonts w:ascii="Tahoma" w:hAnsi="Tahoma" w:cs="Tahoma"/>
                <w:b/>
                <w:bCs/>
                <w:sz w:val="18"/>
                <w:szCs w:val="18"/>
                <w:rtl/>
              </w:rPr>
            </w:pPr>
            <w:r w:rsidRPr="001C4C0D">
              <w:rPr>
                <w:rFonts w:ascii="Tahoma" w:hAnsi="Tahoma" w:cs="Tahoma"/>
                <w:b/>
                <w:bCs/>
                <w:sz w:val="18"/>
                <w:szCs w:val="18"/>
                <w:rtl/>
              </w:rPr>
              <w:t xml:space="preserve">מספר הבקשות בבתי"ס </w:t>
            </w:r>
            <w:r>
              <w:rPr>
                <w:rFonts w:ascii="Tahoma" w:hAnsi="Tahoma" w:cs="Tahoma"/>
                <w:b/>
                <w:bCs/>
                <w:sz w:val="18"/>
                <w:szCs w:val="18"/>
              </w:rPr>
              <w:br/>
            </w:r>
            <w:r w:rsidRPr="001C4C0D">
              <w:rPr>
                <w:rFonts w:ascii="Tahoma" w:hAnsi="Tahoma" w:cs="Tahoma"/>
                <w:b/>
                <w:bCs/>
                <w:sz w:val="18"/>
                <w:szCs w:val="18"/>
                <w:rtl/>
              </w:rPr>
              <w:t xml:space="preserve">על-יסודיים שאושרו </w:t>
            </w:r>
            <w:r>
              <w:rPr>
                <w:rFonts w:ascii="Tahoma" w:hAnsi="Tahoma" w:cs="Tahoma"/>
                <w:b/>
                <w:bCs/>
                <w:sz w:val="18"/>
                <w:szCs w:val="18"/>
              </w:rPr>
              <w:br/>
            </w:r>
            <w:r w:rsidRPr="001C4C0D">
              <w:rPr>
                <w:rFonts w:ascii="Tahoma" w:hAnsi="Tahoma" w:cs="Tahoma"/>
                <w:b/>
                <w:bCs/>
                <w:sz w:val="18"/>
                <w:szCs w:val="18"/>
                <w:rtl/>
              </w:rPr>
              <w:t xml:space="preserve">במסגרת הפרויקט </w:t>
            </w:r>
            <w:r>
              <w:rPr>
                <w:rFonts w:ascii="Tahoma" w:hAnsi="Tahoma" w:cs="Tahoma"/>
                <w:b/>
                <w:bCs/>
                <w:sz w:val="18"/>
                <w:szCs w:val="18"/>
              </w:rPr>
              <w:br/>
            </w:r>
            <w:r w:rsidRPr="001C4C0D">
              <w:rPr>
                <w:rFonts w:ascii="Tahoma" w:hAnsi="Tahoma" w:cs="Tahoma"/>
                <w:b/>
                <w:bCs/>
                <w:sz w:val="18"/>
                <w:szCs w:val="18"/>
                <w:rtl/>
              </w:rPr>
              <w:t xml:space="preserve">(כחלק מכלל בתיה"ס </w:t>
            </w:r>
            <w:r>
              <w:rPr>
                <w:rFonts w:ascii="Tahoma" w:hAnsi="Tahoma" w:cs="Tahoma"/>
                <w:b/>
                <w:bCs/>
                <w:sz w:val="18"/>
                <w:szCs w:val="18"/>
              </w:rPr>
              <w:br/>
            </w:r>
            <w:r w:rsidRPr="001C4C0D">
              <w:rPr>
                <w:rFonts w:ascii="Tahoma" w:hAnsi="Tahoma" w:cs="Tahoma"/>
                <w:b/>
                <w:bCs/>
                <w:sz w:val="18"/>
                <w:szCs w:val="18"/>
                <w:rtl/>
              </w:rPr>
              <w:t xml:space="preserve">שהמשרד הכיר </w:t>
            </w:r>
            <w:r>
              <w:rPr>
                <w:rFonts w:ascii="Tahoma" w:hAnsi="Tahoma" w:cs="Tahoma"/>
                <w:b/>
                <w:bCs/>
                <w:sz w:val="18"/>
                <w:szCs w:val="18"/>
              </w:rPr>
              <w:br/>
            </w:r>
            <w:r w:rsidRPr="001C4C0D">
              <w:rPr>
                <w:rFonts w:ascii="Tahoma" w:hAnsi="Tahoma" w:cs="Tahoma"/>
                <w:b/>
                <w:bCs/>
                <w:sz w:val="18"/>
                <w:szCs w:val="18"/>
                <w:rtl/>
              </w:rPr>
              <w:t>בצורך בהקמתם)</w:t>
            </w:r>
          </w:p>
        </w:tc>
        <w:tc>
          <w:tcPr>
            <w:tcW w:w="0" w:type="auto"/>
            <w:tcBorders>
              <w:top w:val="single" w:sz="8" w:space="0" w:color="auto"/>
              <w:bottom w:val="single" w:sz="8" w:space="0" w:color="auto"/>
            </w:tcBorders>
            <w:shd w:val="clear" w:color="auto" w:fill="C6D9F1"/>
            <w:vAlign w:val="bottom"/>
          </w:tcPr>
          <w:p w:rsidR="001C4C0D" w:rsidRPr="001C4C0D" w:rsidP="001C4C0D" w14:paraId="6F857687" w14:textId="2FEA695C">
            <w:pPr>
              <w:pStyle w:val="a5"/>
              <w:tabs>
                <w:tab w:val="clear" w:pos="340"/>
              </w:tabs>
              <w:spacing w:before="40" w:after="40" w:line="240" w:lineRule="atLeast"/>
              <w:jc w:val="left"/>
              <w:rPr>
                <w:rFonts w:ascii="Tahoma" w:hAnsi="Tahoma" w:cs="Tahoma"/>
                <w:b/>
                <w:bCs/>
                <w:sz w:val="18"/>
                <w:szCs w:val="18"/>
                <w:rtl/>
              </w:rPr>
            </w:pPr>
            <w:r w:rsidRPr="001C4C0D">
              <w:rPr>
                <w:rFonts w:ascii="Tahoma" w:hAnsi="Tahoma" w:cs="Tahoma"/>
                <w:b/>
                <w:bCs/>
                <w:sz w:val="18"/>
                <w:szCs w:val="18"/>
                <w:rtl/>
              </w:rPr>
              <w:t xml:space="preserve">שיעור הבקשות </w:t>
            </w:r>
            <w:r>
              <w:rPr>
                <w:rFonts w:ascii="Tahoma" w:hAnsi="Tahoma" w:cs="Tahoma"/>
                <w:b/>
                <w:bCs/>
                <w:sz w:val="18"/>
                <w:szCs w:val="18"/>
              </w:rPr>
              <w:br/>
            </w:r>
            <w:r w:rsidRPr="001C4C0D">
              <w:rPr>
                <w:rFonts w:ascii="Tahoma" w:hAnsi="Tahoma" w:cs="Tahoma"/>
                <w:b/>
                <w:bCs/>
                <w:sz w:val="18"/>
                <w:szCs w:val="18"/>
                <w:rtl/>
              </w:rPr>
              <w:t>שאושרו</w:t>
            </w:r>
            <w:r>
              <w:rPr>
                <w:rFonts w:ascii="Tahoma" w:hAnsi="Tahoma" w:cs="Tahoma" w:hint="cs"/>
                <w:b/>
                <w:bCs/>
                <w:sz w:val="18"/>
                <w:szCs w:val="18"/>
              </w:rPr>
              <w:t xml:space="preserve"> </w:t>
            </w:r>
            <w:r>
              <w:rPr>
                <w:rFonts w:ascii="Tahoma" w:hAnsi="Tahoma" w:cs="Tahoma"/>
                <w:b/>
                <w:bCs/>
                <w:sz w:val="18"/>
                <w:szCs w:val="18"/>
                <w:rtl/>
              </w:rPr>
              <w:br/>
            </w:r>
            <w:r w:rsidRPr="001C4C0D">
              <w:rPr>
                <w:rFonts w:ascii="Tahoma" w:hAnsi="Tahoma" w:cs="Tahoma"/>
                <w:b/>
                <w:bCs/>
                <w:sz w:val="18"/>
                <w:szCs w:val="18"/>
                <w:rtl/>
              </w:rPr>
              <w:t xml:space="preserve">(מתוך 20 </w:t>
            </w:r>
            <w:r>
              <w:rPr>
                <w:rFonts w:ascii="Tahoma" w:hAnsi="Tahoma" w:cs="Tahoma"/>
                <w:b/>
                <w:bCs/>
                <w:sz w:val="18"/>
                <w:szCs w:val="18"/>
                <w:rtl/>
              </w:rPr>
              <w:br/>
            </w:r>
            <w:r w:rsidRPr="001C4C0D">
              <w:rPr>
                <w:rFonts w:ascii="Tahoma" w:hAnsi="Tahoma" w:cs="Tahoma"/>
                <w:b/>
                <w:bCs/>
                <w:sz w:val="18"/>
                <w:szCs w:val="18"/>
                <w:rtl/>
              </w:rPr>
              <w:t xml:space="preserve">הבקשות שאושרו </w:t>
            </w:r>
            <w:r>
              <w:rPr>
                <w:rFonts w:ascii="Tahoma" w:hAnsi="Tahoma" w:cs="Tahoma"/>
                <w:b/>
                <w:bCs/>
                <w:sz w:val="18"/>
                <w:szCs w:val="18"/>
                <w:rtl/>
              </w:rPr>
              <w:br/>
            </w:r>
            <w:r w:rsidRPr="001C4C0D">
              <w:rPr>
                <w:rFonts w:ascii="Tahoma" w:hAnsi="Tahoma" w:cs="Tahoma"/>
                <w:b/>
                <w:bCs/>
                <w:sz w:val="18"/>
                <w:szCs w:val="18"/>
                <w:rtl/>
              </w:rPr>
              <w:t xml:space="preserve">בסה"כ בבתי"ס </w:t>
            </w:r>
            <w:r>
              <w:rPr>
                <w:rFonts w:ascii="Tahoma" w:hAnsi="Tahoma" w:cs="Tahoma"/>
                <w:b/>
                <w:bCs/>
                <w:sz w:val="18"/>
                <w:szCs w:val="18"/>
                <w:rtl/>
              </w:rPr>
              <w:br/>
            </w:r>
            <w:r w:rsidRPr="001C4C0D">
              <w:rPr>
                <w:rFonts w:ascii="Tahoma" w:hAnsi="Tahoma" w:cs="Tahoma"/>
                <w:b/>
                <w:bCs/>
                <w:sz w:val="18"/>
                <w:szCs w:val="18"/>
                <w:rtl/>
              </w:rPr>
              <w:t>על-יסודיים)</w:t>
            </w:r>
          </w:p>
        </w:tc>
      </w:tr>
      <w:tr w14:paraId="4AC73C1C" w14:textId="77777777" w:rsidTr="001C4C0D">
        <w:tblPrEx>
          <w:tblW w:w="8222" w:type="dxa"/>
          <w:jc w:val="center"/>
          <w:tblLook w:val="04A0"/>
        </w:tblPrEx>
        <w:trPr>
          <w:jc w:val="center"/>
        </w:trPr>
        <w:tc>
          <w:tcPr>
            <w:tcW w:w="0" w:type="auto"/>
            <w:tcBorders>
              <w:top w:val="single" w:sz="8" w:space="0" w:color="auto"/>
            </w:tcBorders>
          </w:tcPr>
          <w:p w:rsidR="001C4C0D" w:rsidRPr="001C4C0D" w:rsidP="001C4C0D" w14:paraId="02040EFD" w14:textId="77777777">
            <w:pPr>
              <w:pStyle w:val="a5"/>
              <w:tabs>
                <w:tab w:val="clear" w:pos="340"/>
              </w:tabs>
              <w:spacing w:before="40" w:after="40" w:line="240" w:lineRule="atLeast"/>
              <w:jc w:val="left"/>
              <w:rPr>
                <w:rFonts w:ascii="Tahoma" w:hAnsi="Tahoma" w:cs="Tahoma"/>
                <w:sz w:val="18"/>
                <w:szCs w:val="18"/>
                <w:rtl/>
              </w:rPr>
            </w:pPr>
            <w:r w:rsidRPr="001C4C0D">
              <w:rPr>
                <w:rFonts w:ascii="Tahoma" w:hAnsi="Tahoma" w:cs="Tahoma"/>
                <w:sz w:val="18"/>
                <w:szCs w:val="18"/>
                <w:rtl/>
              </w:rPr>
              <w:t>אשכול חברתי-כלכלי 1 - 5</w:t>
            </w:r>
          </w:p>
        </w:tc>
        <w:tc>
          <w:tcPr>
            <w:tcW w:w="0" w:type="auto"/>
            <w:tcBorders>
              <w:top w:val="single" w:sz="8" w:space="0" w:color="auto"/>
            </w:tcBorders>
          </w:tcPr>
          <w:p w:rsidR="001C4C0D" w:rsidRPr="001C4C0D" w:rsidP="001C4C0D" w14:paraId="70BFB914" w14:textId="77777777">
            <w:pPr>
              <w:pStyle w:val="a5"/>
              <w:tabs>
                <w:tab w:val="clear" w:pos="340"/>
              </w:tabs>
              <w:spacing w:before="40" w:after="40" w:line="240" w:lineRule="atLeast"/>
              <w:jc w:val="left"/>
              <w:rPr>
                <w:rFonts w:ascii="Tahoma" w:hAnsi="Tahoma" w:cs="Tahoma"/>
                <w:sz w:val="18"/>
                <w:szCs w:val="18"/>
                <w:rtl/>
              </w:rPr>
            </w:pPr>
            <w:r w:rsidRPr="001C4C0D">
              <w:rPr>
                <w:rFonts w:ascii="Tahoma" w:hAnsi="Tahoma" w:cs="Tahoma"/>
                <w:sz w:val="18"/>
                <w:szCs w:val="18"/>
                <w:rtl/>
              </w:rPr>
              <w:t xml:space="preserve">836 </w:t>
            </w:r>
          </w:p>
        </w:tc>
        <w:tc>
          <w:tcPr>
            <w:tcW w:w="0" w:type="auto"/>
            <w:tcBorders>
              <w:top w:val="single" w:sz="8" w:space="0" w:color="auto"/>
            </w:tcBorders>
          </w:tcPr>
          <w:p w:rsidR="001C4C0D" w:rsidRPr="001C4C0D" w:rsidP="001C4C0D" w14:paraId="062C24D0" w14:textId="77777777">
            <w:pPr>
              <w:pStyle w:val="a5"/>
              <w:tabs>
                <w:tab w:val="clear" w:pos="340"/>
              </w:tabs>
              <w:spacing w:before="40" w:after="40" w:line="240" w:lineRule="atLeast"/>
              <w:jc w:val="left"/>
              <w:rPr>
                <w:rFonts w:ascii="Tahoma" w:hAnsi="Tahoma" w:cs="Tahoma"/>
                <w:sz w:val="18"/>
                <w:szCs w:val="18"/>
                <w:rtl/>
              </w:rPr>
            </w:pPr>
            <w:r w:rsidRPr="001C4C0D">
              <w:rPr>
                <w:rFonts w:ascii="Tahoma" w:hAnsi="Tahoma" w:cs="Tahoma"/>
                <w:sz w:val="18"/>
                <w:szCs w:val="18"/>
                <w:rtl/>
              </w:rPr>
              <w:t>9 (1%)</w:t>
            </w:r>
          </w:p>
        </w:tc>
        <w:tc>
          <w:tcPr>
            <w:tcW w:w="0" w:type="auto"/>
            <w:tcBorders>
              <w:top w:val="single" w:sz="8" w:space="0" w:color="auto"/>
            </w:tcBorders>
          </w:tcPr>
          <w:p w:rsidR="001C4C0D" w:rsidRPr="001C4C0D" w:rsidP="001C4C0D" w14:paraId="668D035F" w14:textId="77777777">
            <w:pPr>
              <w:pStyle w:val="a5"/>
              <w:tabs>
                <w:tab w:val="clear" w:pos="340"/>
              </w:tabs>
              <w:spacing w:before="40" w:after="40" w:line="240" w:lineRule="atLeast"/>
              <w:jc w:val="left"/>
              <w:rPr>
                <w:rFonts w:ascii="Tahoma" w:hAnsi="Tahoma" w:cs="Tahoma"/>
                <w:sz w:val="18"/>
                <w:szCs w:val="18"/>
                <w:rtl/>
              </w:rPr>
            </w:pPr>
            <w:r w:rsidRPr="001C4C0D">
              <w:rPr>
                <w:rFonts w:ascii="Tahoma" w:hAnsi="Tahoma" w:cs="Tahoma"/>
                <w:sz w:val="18"/>
                <w:szCs w:val="18"/>
                <w:rtl/>
              </w:rPr>
              <w:t xml:space="preserve">45% </w:t>
            </w:r>
          </w:p>
        </w:tc>
      </w:tr>
      <w:tr w14:paraId="40EC85E5" w14:textId="77777777" w:rsidTr="001C4C0D">
        <w:tblPrEx>
          <w:tblW w:w="8222" w:type="dxa"/>
          <w:jc w:val="center"/>
          <w:tblLook w:val="04A0"/>
        </w:tblPrEx>
        <w:trPr>
          <w:jc w:val="center"/>
        </w:trPr>
        <w:tc>
          <w:tcPr>
            <w:tcW w:w="0" w:type="auto"/>
          </w:tcPr>
          <w:p w:rsidR="001C4C0D" w:rsidRPr="001C4C0D" w:rsidP="001C4C0D" w14:paraId="5859EDE4" w14:textId="77777777">
            <w:pPr>
              <w:pStyle w:val="a5"/>
              <w:tabs>
                <w:tab w:val="clear" w:pos="340"/>
              </w:tabs>
              <w:spacing w:before="40" w:after="40" w:line="240" w:lineRule="atLeast"/>
              <w:jc w:val="left"/>
              <w:rPr>
                <w:rFonts w:ascii="Tahoma" w:hAnsi="Tahoma" w:cs="Tahoma"/>
                <w:sz w:val="18"/>
                <w:szCs w:val="18"/>
                <w:rtl/>
              </w:rPr>
            </w:pPr>
            <w:r w:rsidRPr="001C4C0D">
              <w:rPr>
                <w:rFonts w:ascii="Tahoma" w:hAnsi="Tahoma" w:cs="Tahoma"/>
                <w:sz w:val="18"/>
                <w:szCs w:val="18"/>
                <w:rtl/>
              </w:rPr>
              <w:t>אשכול חברתי-כלכלי 6 - 10</w:t>
            </w:r>
          </w:p>
        </w:tc>
        <w:tc>
          <w:tcPr>
            <w:tcW w:w="0" w:type="auto"/>
          </w:tcPr>
          <w:p w:rsidR="001C4C0D" w:rsidRPr="001C4C0D" w:rsidP="001C4C0D" w14:paraId="0D081701" w14:textId="77777777">
            <w:pPr>
              <w:pStyle w:val="a5"/>
              <w:tabs>
                <w:tab w:val="clear" w:pos="340"/>
              </w:tabs>
              <w:spacing w:before="40" w:after="40" w:line="240" w:lineRule="atLeast"/>
              <w:jc w:val="left"/>
              <w:rPr>
                <w:rFonts w:ascii="Tahoma" w:hAnsi="Tahoma" w:cs="Tahoma"/>
                <w:sz w:val="18"/>
                <w:szCs w:val="18"/>
                <w:rtl/>
              </w:rPr>
            </w:pPr>
            <w:r w:rsidRPr="001C4C0D">
              <w:rPr>
                <w:rFonts w:ascii="Tahoma" w:hAnsi="Tahoma" w:cs="Tahoma"/>
                <w:sz w:val="18"/>
                <w:szCs w:val="18"/>
                <w:rtl/>
              </w:rPr>
              <w:t xml:space="preserve">455 </w:t>
            </w:r>
          </w:p>
        </w:tc>
        <w:tc>
          <w:tcPr>
            <w:tcW w:w="0" w:type="auto"/>
          </w:tcPr>
          <w:p w:rsidR="001C4C0D" w:rsidRPr="001C4C0D" w:rsidP="001C4C0D" w14:paraId="0A67264E" w14:textId="77777777">
            <w:pPr>
              <w:pStyle w:val="a5"/>
              <w:tabs>
                <w:tab w:val="clear" w:pos="340"/>
              </w:tabs>
              <w:spacing w:before="40" w:after="40" w:line="240" w:lineRule="atLeast"/>
              <w:jc w:val="left"/>
              <w:rPr>
                <w:rFonts w:ascii="Tahoma" w:hAnsi="Tahoma" w:cs="Tahoma"/>
                <w:sz w:val="18"/>
                <w:szCs w:val="18"/>
                <w:rtl/>
              </w:rPr>
            </w:pPr>
            <w:r w:rsidRPr="001C4C0D">
              <w:rPr>
                <w:rFonts w:ascii="Tahoma" w:hAnsi="Tahoma" w:cs="Tahoma"/>
                <w:sz w:val="18"/>
                <w:szCs w:val="18"/>
                <w:rtl/>
              </w:rPr>
              <w:t>11 (2%)</w:t>
            </w:r>
          </w:p>
        </w:tc>
        <w:tc>
          <w:tcPr>
            <w:tcW w:w="0" w:type="auto"/>
          </w:tcPr>
          <w:p w:rsidR="001C4C0D" w:rsidRPr="001C4C0D" w:rsidP="001C4C0D" w14:paraId="323546DE" w14:textId="77777777">
            <w:pPr>
              <w:pStyle w:val="a5"/>
              <w:tabs>
                <w:tab w:val="clear" w:pos="340"/>
              </w:tabs>
              <w:spacing w:before="40" w:after="40" w:line="240" w:lineRule="atLeast"/>
              <w:jc w:val="left"/>
              <w:rPr>
                <w:rFonts w:ascii="Tahoma" w:hAnsi="Tahoma" w:cs="Tahoma"/>
                <w:sz w:val="18"/>
                <w:szCs w:val="18"/>
                <w:rtl/>
              </w:rPr>
            </w:pPr>
            <w:r w:rsidRPr="001C4C0D">
              <w:rPr>
                <w:rFonts w:ascii="Tahoma" w:hAnsi="Tahoma" w:cs="Tahoma"/>
                <w:sz w:val="18"/>
                <w:szCs w:val="18"/>
                <w:rtl/>
              </w:rPr>
              <w:t>55%</w:t>
            </w:r>
          </w:p>
        </w:tc>
      </w:tr>
    </w:tbl>
    <w:p w:rsidR="00131BE2" w:rsidRPr="0075391D" w:rsidP="001C4C0D" w14:paraId="2BEEB5CB" w14:textId="423058F0">
      <w:pPr>
        <w:pStyle w:val="text-source"/>
        <w:ind w:left="397" w:right="0" w:hanging="397"/>
        <w:rPr>
          <w:rtl/>
        </w:rPr>
      </w:pPr>
      <w:r w:rsidRPr="0075391D">
        <w:rPr>
          <w:rtl/>
        </w:rPr>
        <w:t>*</w:t>
      </w:r>
      <w:r w:rsidRPr="0075391D">
        <w:rPr>
          <w:rtl/>
        </w:rPr>
        <w:tab/>
        <w:t>שתיים</w:t>
      </w:r>
      <w:r>
        <w:rPr>
          <w:rtl/>
        </w:rPr>
        <w:t xml:space="preserve"> </w:t>
      </w:r>
      <w:r w:rsidRPr="0075391D">
        <w:rPr>
          <w:rtl/>
        </w:rPr>
        <w:t>מהבקשות</w:t>
      </w:r>
      <w:r>
        <w:rPr>
          <w:rtl/>
        </w:rPr>
        <w:t xml:space="preserve"> </w:t>
      </w:r>
      <w:r w:rsidRPr="0075391D">
        <w:rPr>
          <w:rtl/>
        </w:rPr>
        <w:t>שהוגשו</w:t>
      </w:r>
      <w:r>
        <w:rPr>
          <w:rtl/>
        </w:rPr>
        <w:t xml:space="preserve"> </w:t>
      </w:r>
      <w:r w:rsidRPr="0075391D">
        <w:rPr>
          <w:rtl/>
        </w:rPr>
        <w:t>כוללות</w:t>
      </w:r>
      <w:r>
        <w:rPr>
          <w:rtl/>
        </w:rPr>
        <w:t xml:space="preserve"> </w:t>
      </w:r>
      <w:r w:rsidRPr="0075391D">
        <w:rPr>
          <w:rtl/>
        </w:rPr>
        <w:t>בתי"ס</w:t>
      </w:r>
      <w:r>
        <w:rPr>
          <w:rtl/>
        </w:rPr>
        <w:t xml:space="preserve"> </w:t>
      </w:r>
      <w:r w:rsidRPr="0075391D">
        <w:rPr>
          <w:rtl/>
        </w:rPr>
        <w:t>המשלבים</w:t>
      </w:r>
      <w:r>
        <w:rPr>
          <w:rtl/>
        </w:rPr>
        <w:t xml:space="preserve"> </w:t>
      </w:r>
      <w:r w:rsidRPr="0075391D">
        <w:rPr>
          <w:rtl/>
        </w:rPr>
        <w:t>שכבות</w:t>
      </w:r>
      <w:r>
        <w:rPr>
          <w:rtl/>
        </w:rPr>
        <w:t xml:space="preserve"> </w:t>
      </w:r>
      <w:r w:rsidRPr="0075391D">
        <w:rPr>
          <w:rtl/>
        </w:rPr>
        <w:t>גיל</w:t>
      </w:r>
      <w:r>
        <w:rPr>
          <w:rtl/>
        </w:rPr>
        <w:t xml:space="preserve"> </w:t>
      </w:r>
      <w:r w:rsidRPr="0075391D">
        <w:rPr>
          <w:rtl/>
        </w:rPr>
        <w:t>יסודיות</w:t>
      </w:r>
      <w:r>
        <w:rPr>
          <w:rtl/>
        </w:rPr>
        <w:t xml:space="preserve"> </w:t>
      </w:r>
      <w:r w:rsidRPr="0075391D">
        <w:rPr>
          <w:rtl/>
        </w:rPr>
        <w:t>ועל</w:t>
      </w:r>
      <w:r>
        <w:rPr>
          <w:rtl/>
        </w:rPr>
        <w:t>-</w:t>
      </w:r>
      <w:r w:rsidRPr="0075391D">
        <w:rPr>
          <w:rtl/>
        </w:rPr>
        <w:t>יסודיות</w:t>
      </w:r>
      <w:r>
        <w:rPr>
          <w:rtl/>
        </w:rPr>
        <w:t xml:space="preserve">. </w:t>
      </w:r>
      <w:r w:rsidRPr="0075391D">
        <w:rPr>
          <w:rtl/>
        </w:rPr>
        <w:t>לצורך</w:t>
      </w:r>
      <w:r>
        <w:rPr>
          <w:rtl/>
        </w:rPr>
        <w:t xml:space="preserve"> </w:t>
      </w:r>
      <w:r w:rsidRPr="0075391D">
        <w:rPr>
          <w:rtl/>
        </w:rPr>
        <w:t>הניתוח</w:t>
      </w:r>
      <w:r>
        <w:rPr>
          <w:rtl/>
        </w:rPr>
        <w:t xml:space="preserve"> </w:t>
      </w:r>
      <w:r w:rsidRPr="0075391D">
        <w:rPr>
          <w:rtl/>
        </w:rPr>
        <w:t>הם</w:t>
      </w:r>
      <w:r>
        <w:rPr>
          <w:rtl/>
        </w:rPr>
        <w:t xml:space="preserve"> </w:t>
      </w:r>
      <w:r w:rsidRPr="0075391D">
        <w:rPr>
          <w:rtl/>
        </w:rPr>
        <w:t>נספרו</w:t>
      </w:r>
      <w:r>
        <w:rPr>
          <w:rtl/>
        </w:rPr>
        <w:t xml:space="preserve"> </w:t>
      </w:r>
      <w:r w:rsidRPr="0075391D">
        <w:rPr>
          <w:rtl/>
        </w:rPr>
        <w:t>עם</w:t>
      </w:r>
      <w:r>
        <w:rPr>
          <w:rtl/>
        </w:rPr>
        <w:t xml:space="preserve"> </w:t>
      </w:r>
      <w:r w:rsidRPr="0075391D">
        <w:rPr>
          <w:rtl/>
        </w:rPr>
        <w:t>בתיה"ס</w:t>
      </w:r>
      <w:r>
        <w:rPr>
          <w:rtl/>
        </w:rPr>
        <w:t xml:space="preserve"> </w:t>
      </w:r>
      <w:r w:rsidR="001C4C0D">
        <w:rPr>
          <w:rtl/>
        </w:rPr>
        <w:br/>
      </w:r>
      <w:r w:rsidRPr="0075391D">
        <w:rPr>
          <w:rtl/>
        </w:rPr>
        <w:t>העל</w:t>
      </w:r>
      <w:r>
        <w:rPr>
          <w:rtl/>
        </w:rPr>
        <w:t>-</w:t>
      </w:r>
      <w:r w:rsidRPr="0075391D">
        <w:rPr>
          <w:rtl/>
        </w:rPr>
        <w:t>יסודיים</w:t>
      </w:r>
      <w:r>
        <w:rPr>
          <w:rtl/>
        </w:rPr>
        <w:t>.</w:t>
      </w:r>
    </w:p>
    <w:p w:rsidR="00131BE2" w:rsidRPr="0075391D" w:rsidP="00D531A8" w14:paraId="7FC1083B" w14:textId="5B4A0861">
      <w:pPr>
        <w:pStyle w:val="RESHET"/>
        <w:rPr>
          <w:rtl/>
        </w:rPr>
      </w:pPr>
      <w:r w:rsidRPr="0075391D">
        <w:rPr>
          <w:rtl/>
        </w:rPr>
        <w:t>על</w:t>
      </w:r>
      <w:r>
        <w:rPr>
          <w:rtl/>
        </w:rPr>
        <w:t xml:space="preserve"> </w:t>
      </w:r>
      <w:r w:rsidRPr="0075391D">
        <w:rPr>
          <w:rtl/>
        </w:rPr>
        <w:t>אף</w:t>
      </w:r>
      <w:r>
        <w:rPr>
          <w:rtl/>
        </w:rPr>
        <w:t xml:space="preserve"> </w:t>
      </w:r>
      <w:r w:rsidRPr="0075391D">
        <w:rPr>
          <w:rtl/>
        </w:rPr>
        <w:t>האטרקטיביות</w:t>
      </w:r>
      <w:r>
        <w:rPr>
          <w:rtl/>
        </w:rPr>
        <w:t xml:space="preserve"> </w:t>
      </w:r>
      <w:r w:rsidRPr="0075391D">
        <w:rPr>
          <w:rtl/>
        </w:rPr>
        <w:t>שבהקמת</w:t>
      </w:r>
      <w:r>
        <w:rPr>
          <w:rtl/>
        </w:rPr>
        <w:t xml:space="preserve"> </w:t>
      </w:r>
      <w:r w:rsidRPr="0075391D">
        <w:rPr>
          <w:rtl/>
        </w:rPr>
        <w:t>מוסד</w:t>
      </w:r>
      <w:r>
        <w:rPr>
          <w:rtl/>
        </w:rPr>
        <w:t xml:space="preserve"> </w:t>
      </w:r>
      <w:r w:rsidRPr="0075391D">
        <w:rPr>
          <w:rtl/>
        </w:rPr>
        <w:t>חדש</w:t>
      </w:r>
      <w:r>
        <w:rPr>
          <w:rtl/>
        </w:rPr>
        <w:t xml:space="preserve"> </w:t>
      </w:r>
      <w:r w:rsidRPr="0075391D">
        <w:rPr>
          <w:rtl/>
        </w:rPr>
        <w:t>ועל</w:t>
      </w:r>
      <w:r>
        <w:rPr>
          <w:rtl/>
        </w:rPr>
        <w:t xml:space="preserve"> </w:t>
      </w:r>
      <w:r w:rsidRPr="0075391D">
        <w:rPr>
          <w:rtl/>
        </w:rPr>
        <w:t>אף</w:t>
      </w:r>
      <w:r>
        <w:rPr>
          <w:rtl/>
        </w:rPr>
        <w:t xml:space="preserve"> </w:t>
      </w:r>
      <w:r w:rsidRPr="0075391D">
        <w:rPr>
          <w:rtl/>
        </w:rPr>
        <w:t>היתרונות</w:t>
      </w:r>
      <w:r>
        <w:rPr>
          <w:rtl/>
        </w:rPr>
        <w:t xml:space="preserve"> </w:t>
      </w:r>
      <w:r w:rsidRPr="0075391D">
        <w:rPr>
          <w:rtl/>
        </w:rPr>
        <w:t>הגלומים</w:t>
      </w:r>
      <w:r>
        <w:rPr>
          <w:rtl/>
        </w:rPr>
        <w:t xml:space="preserve"> </w:t>
      </w:r>
      <w:r w:rsidRPr="0075391D">
        <w:rPr>
          <w:rtl/>
        </w:rPr>
        <w:t>בכך</w:t>
      </w:r>
      <w:r>
        <w:rPr>
          <w:rtl/>
        </w:rPr>
        <w:t xml:space="preserve"> </w:t>
      </w:r>
      <w:r w:rsidRPr="0075391D">
        <w:rPr>
          <w:rtl/>
        </w:rPr>
        <w:t>שביה"ס</w:t>
      </w:r>
      <w:r>
        <w:rPr>
          <w:rtl/>
        </w:rPr>
        <w:t xml:space="preserve"> </w:t>
      </w:r>
      <w:r w:rsidRPr="0075391D">
        <w:rPr>
          <w:rtl/>
        </w:rPr>
        <w:t>יתוכנן</w:t>
      </w:r>
      <w:r>
        <w:rPr>
          <w:rtl/>
        </w:rPr>
        <w:t xml:space="preserve"> </w:t>
      </w:r>
      <w:r w:rsidRPr="0075391D">
        <w:rPr>
          <w:rtl/>
        </w:rPr>
        <w:t>בהתאם</w:t>
      </w:r>
      <w:r>
        <w:rPr>
          <w:rtl/>
        </w:rPr>
        <w:t xml:space="preserve"> </w:t>
      </w:r>
      <w:r w:rsidRPr="0075391D">
        <w:rPr>
          <w:rtl/>
        </w:rPr>
        <w:t>לגישות</w:t>
      </w:r>
      <w:r>
        <w:rPr>
          <w:rtl/>
        </w:rPr>
        <w:t xml:space="preserve"> </w:t>
      </w:r>
      <w:r w:rsidRPr="0075391D">
        <w:rPr>
          <w:rtl/>
        </w:rPr>
        <w:t>פדגוגיות</w:t>
      </w:r>
      <w:r>
        <w:rPr>
          <w:rtl/>
        </w:rPr>
        <w:t xml:space="preserve"> </w:t>
      </w:r>
      <w:r w:rsidRPr="0075391D">
        <w:rPr>
          <w:rtl/>
        </w:rPr>
        <w:t>חדשניות</w:t>
      </w:r>
      <w:r>
        <w:rPr>
          <w:rtl/>
        </w:rPr>
        <w:t xml:space="preserve"> </w:t>
      </w:r>
      <w:r w:rsidRPr="0075391D">
        <w:rPr>
          <w:rtl/>
        </w:rPr>
        <w:t>שיונהגו</w:t>
      </w:r>
      <w:r>
        <w:rPr>
          <w:rtl/>
        </w:rPr>
        <w:t xml:space="preserve"> </w:t>
      </w:r>
      <w:r w:rsidRPr="0075391D">
        <w:rPr>
          <w:rtl/>
        </w:rPr>
        <w:t>בו</w:t>
      </w:r>
      <w:r>
        <w:rPr>
          <w:rtl/>
        </w:rPr>
        <w:t xml:space="preserve">, </w:t>
      </w:r>
      <w:r w:rsidRPr="0075391D">
        <w:rPr>
          <w:rtl/>
        </w:rPr>
        <w:t>מהלוחות</w:t>
      </w:r>
      <w:r>
        <w:rPr>
          <w:rtl/>
        </w:rPr>
        <w:t xml:space="preserve"> </w:t>
      </w:r>
      <w:r w:rsidRPr="0075391D">
        <w:rPr>
          <w:rtl/>
        </w:rPr>
        <w:t>עולה</w:t>
      </w:r>
      <w:r>
        <w:rPr>
          <w:rtl/>
        </w:rPr>
        <w:t xml:space="preserve"> </w:t>
      </w:r>
      <w:r w:rsidRPr="0075391D">
        <w:rPr>
          <w:rtl/>
        </w:rPr>
        <w:t>כי</w:t>
      </w:r>
      <w:r>
        <w:rPr>
          <w:rtl/>
        </w:rPr>
        <w:t xml:space="preserve"> </w:t>
      </w:r>
      <w:r w:rsidRPr="0075391D">
        <w:rPr>
          <w:rtl/>
        </w:rPr>
        <w:t>היקפו</w:t>
      </w:r>
      <w:r>
        <w:rPr>
          <w:rtl/>
        </w:rPr>
        <w:t xml:space="preserve"> </w:t>
      </w:r>
      <w:r w:rsidRPr="0075391D">
        <w:rPr>
          <w:rtl/>
        </w:rPr>
        <w:t>של</w:t>
      </w:r>
      <w:r>
        <w:rPr>
          <w:rtl/>
        </w:rPr>
        <w:t xml:space="preserve"> </w:t>
      </w:r>
      <w:r w:rsidRPr="0075391D">
        <w:rPr>
          <w:rtl/>
        </w:rPr>
        <w:t>הפרויקט</w:t>
      </w:r>
      <w:r>
        <w:rPr>
          <w:rtl/>
        </w:rPr>
        <w:t xml:space="preserve"> </w:t>
      </w:r>
      <w:r w:rsidRPr="0075391D">
        <w:rPr>
          <w:rtl/>
        </w:rPr>
        <w:t>ביחס</w:t>
      </w:r>
      <w:r>
        <w:rPr>
          <w:rtl/>
        </w:rPr>
        <w:t xml:space="preserve"> </w:t>
      </w:r>
      <w:r w:rsidRPr="0075391D">
        <w:rPr>
          <w:rtl/>
        </w:rPr>
        <w:t>לכלל</w:t>
      </w:r>
      <w:r>
        <w:rPr>
          <w:rtl/>
        </w:rPr>
        <w:t xml:space="preserve"> </w:t>
      </w:r>
      <w:r w:rsidRPr="0075391D">
        <w:rPr>
          <w:rtl/>
        </w:rPr>
        <w:t>בתיה"ס</w:t>
      </w:r>
      <w:r>
        <w:rPr>
          <w:rtl/>
        </w:rPr>
        <w:t xml:space="preserve"> </w:t>
      </w:r>
      <w:r w:rsidRPr="0075391D">
        <w:rPr>
          <w:rtl/>
        </w:rPr>
        <w:t>החדשים</w:t>
      </w:r>
      <w:r>
        <w:rPr>
          <w:rtl/>
        </w:rPr>
        <w:t xml:space="preserve"> </w:t>
      </w:r>
      <w:r w:rsidRPr="0075391D">
        <w:rPr>
          <w:rtl/>
        </w:rPr>
        <w:t>שמשרד</w:t>
      </w:r>
      <w:r>
        <w:rPr>
          <w:rtl/>
        </w:rPr>
        <w:t xml:space="preserve"> </w:t>
      </w:r>
      <w:r w:rsidRPr="0075391D">
        <w:rPr>
          <w:rtl/>
        </w:rPr>
        <w:t>החינוך</w:t>
      </w:r>
      <w:r>
        <w:rPr>
          <w:rtl/>
        </w:rPr>
        <w:t xml:space="preserve"> </w:t>
      </w:r>
      <w:r w:rsidRPr="0075391D">
        <w:rPr>
          <w:rtl/>
        </w:rPr>
        <w:t>הכיר</w:t>
      </w:r>
      <w:r>
        <w:rPr>
          <w:rtl/>
        </w:rPr>
        <w:t xml:space="preserve"> </w:t>
      </w:r>
      <w:r w:rsidRPr="0075391D">
        <w:rPr>
          <w:rtl/>
        </w:rPr>
        <w:t>בצורך</w:t>
      </w:r>
      <w:r>
        <w:rPr>
          <w:rtl/>
        </w:rPr>
        <w:t xml:space="preserve"> </w:t>
      </w:r>
      <w:r w:rsidRPr="0075391D">
        <w:rPr>
          <w:rtl/>
        </w:rPr>
        <w:t>בהקמתם</w:t>
      </w:r>
      <w:r>
        <w:rPr>
          <w:rtl/>
        </w:rPr>
        <w:t xml:space="preserve"> </w:t>
      </w:r>
      <w:r w:rsidRPr="0075391D">
        <w:rPr>
          <w:rtl/>
        </w:rPr>
        <w:t>הוא</w:t>
      </w:r>
      <w:r>
        <w:rPr>
          <w:rtl/>
        </w:rPr>
        <w:t xml:space="preserve"> </w:t>
      </w:r>
      <w:r w:rsidR="001C4C0D">
        <w:rPr>
          <w:rtl/>
        </w:rPr>
        <w:br/>
      </w:r>
      <w:r w:rsidRPr="0075391D">
        <w:rPr>
          <w:rtl/>
        </w:rPr>
        <w:t>כ</w:t>
      </w:r>
      <w:r>
        <w:rPr>
          <w:rtl/>
        </w:rPr>
        <w:t>-</w:t>
      </w:r>
      <w:r w:rsidRPr="0075391D">
        <w:rPr>
          <w:rtl/>
        </w:rPr>
        <w:t>1%</w:t>
      </w:r>
      <w:r>
        <w:rPr>
          <w:rtl/>
        </w:rPr>
        <w:t xml:space="preserve"> </w:t>
      </w:r>
      <w:r w:rsidRPr="0075391D">
        <w:rPr>
          <w:rtl/>
        </w:rPr>
        <w:t>בלבד</w:t>
      </w:r>
      <w:r>
        <w:rPr>
          <w:rtl/>
        </w:rPr>
        <w:t>.</w:t>
      </w:r>
    </w:p>
    <w:p w:rsidR="00131BE2" w:rsidRPr="0075391D" w:rsidP="001C4C0D" w14:paraId="2B65B752" w14:textId="77777777">
      <w:pPr>
        <w:pStyle w:val="RESHET"/>
        <w:spacing w:line="320" w:lineRule="atLeast"/>
        <w:rPr>
          <w:rtl/>
        </w:rPr>
      </w:pPr>
      <w:r w:rsidRPr="0075391D">
        <w:rPr>
          <w:rtl/>
        </w:rPr>
        <w:t>לנוכח</w:t>
      </w:r>
      <w:r>
        <w:rPr>
          <w:rtl/>
        </w:rPr>
        <w:t xml:space="preserve"> </w:t>
      </w:r>
      <w:r w:rsidRPr="0075391D">
        <w:rPr>
          <w:rtl/>
        </w:rPr>
        <w:t>ההזדמנות</w:t>
      </w:r>
      <w:r>
        <w:rPr>
          <w:rtl/>
        </w:rPr>
        <w:t xml:space="preserve"> </w:t>
      </w:r>
      <w:r w:rsidRPr="0075391D">
        <w:rPr>
          <w:rtl/>
        </w:rPr>
        <w:t>ליצור</w:t>
      </w:r>
      <w:r>
        <w:rPr>
          <w:rtl/>
        </w:rPr>
        <w:t xml:space="preserve"> </w:t>
      </w:r>
      <w:r w:rsidRPr="0075391D">
        <w:rPr>
          <w:rtl/>
        </w:rPr>
        <w:t>סביבה</w:t>
      </w:r>
      <w:r>
        <w:rPr>
          <w:rtl/>
        </w:rPr>
        <w:t xml:space="preserve"> </w:t>
      </w:r>
      <w:r w:rsidRPr="0075391D">
        <w:rPr>
          <w:rtl/>
        </w:rPr>
        <w:t>לימודית</w:t>
      </w:r>
      <w:r>
        <w:rPr>
          <w:rtl/>
        </w:rPr>
        <w:t xml:space="preserve"> </w:t>
      </w:r>
      <w:r w:rsidRPr="0075391D">
        <w:rPr>
          <w:rtl/>
        </w:rPr>
        <w:t>חדשנית</w:t>
      </w:r>
      <w:r>
        <w:rPr>
          <w:rtl/>
        </w:rPr>
        <w:t xml:space="preserve">, </w:t>
      </w:r>
      <w:r w:rsidRPr="0075391D">
        <w:rPr>
          <w:rtl/>
        </w:rPr>
        <w:t>הטמונה</w:t>
      </w:r>
      <w:r>
        <w:rPr>
          <w:rtl/>
        </w:rPr>
        <w:t xml:space="preserve"> </w:t>
      </w:r>
      <w:r w:rsidRPr="0075391D">
        <w:rPr>
          <w:rtl/>
        </w:rPr>
        <w:t>בבניית</w:t>
      </w:r>
      <w:r>
        <w:rPr>
          <w:rtl/>
        </w:rPr>
        <w:t xml:space="preserve"> </w:t>
      </w:r>
      <w:r w:rsidRPr="0075391D">
        <w:rPr>
          <w:rtl/>
        </w:rPr>
        <w:t>בתי"ס</w:t>
      </w:r>
      <w:r>
        <w:rPr>
          <w:rtl/>
        </w:rPr>
        <w:t xml:space="preserve">, </w:t>
      </w:r>
      <w:r w:rsidRPr="0075391D">
        <w:rPr>
          <w:rtl/>
        </w:rPr>
        <w:t>מומלץ</w:t>
      </w:r>
      <w:r>
        <w:rPr>
          <w:rtl/>
        </w:rPr>
        <w:t xml:space="preserve"> </w:t>
      </w:r>
      <w:r w:rsidRPr="0075391D">
        <w:rPr>
          <w:rtl/>
        </w:rPr>
        <w:t>כי</w:t>
      </w:r>
      <w:r>
        <w:rPr>
          <w:rtl/>
        </w:rPr>
        <w:t xml:space="preserve"> </w:t>
      </w:r>
      <w:r w:rsidRPr="0075391D">
        <w:rPr>
          <w:rtl/>
        </w:rPr>
        <w:t>משרד</w:t>
      </w:r>
      <w:r>
        <w:rPr>
          <w:rtl/>
        </w:rPr>
        <w:t xml:space="preserve"> </w:t>
      </w:r>
      <w:r w:rsidRPr="0075391D">
        <w:rPr>
          <w:rtl/>
        </w:rPr>
        <w:t>החינוך</w:t>
      </w:r>
      <w:r>
        <w:rPr>
          <w:rtl/>
        </w:rPr>
        <w:t xml:space="preserve"> </w:t>
      </w:r>
      <w:r w:rsidRPr="0075391D">
        <w:rPr>
          <w:rtl/>
        </w:rPr>
        <w:t>יגבש</w:t>
      </w:r>
      <w:r>
        <w:rPr>
          <w:rtl/>
        </w:rPr>
        <w:t xml:space="preserve"> </w:t>
      </w:r>
      <w:r w:rsidRPr="0075391D">
        <w:rPr>
          <w:rtl/>
        </w:rPr>
        <w:t>תוכנית</w:t>
      </w:r>
      <w:r>
        <w:rPr>
          <w:rtl/>
        </w:rPr>
        <w:t xml:space="preserve"> </w:t>
      </w:r>
      <w:r w:rsidRPr="0075391D">
        <w:rPr>
          <w:rtl/>
        </w:rPr>
        <w:t>ארוכת</w:t>
      </w:r>
      <w:r>
        <w:rPr>
          <w:rtl/>
        </w:rPr>
        <w:t xml:space="preserve"> </w:t>
      </w:r>
      <w:r w:rsidRPr="0075391D">
        <w:rPr>
          <w:rtl/>
        </w:rPr>
        <w:t>טווח</w:t>
      </w:r>
      <w:r>
        <w:rPr>
          <w:rtl/>
        </w:rPr>
        <w:t xml:space="preserve"> </w:t>
      </w:r>
      <w:r w:rsidRPr="0075391D">
        <w:rPr>
          <w:rtl/>
        </w:rPr>
        <w:t>לפרויקט</w:t>
      </w:r>
      <w:r>
        <w:rPr>
          <w:rtl/>
        </w:rPr>
        <w:t xml:space="preserve"> </w:t>
      </w:r>
      <w:r w:rsidRPr="0075391D">
        <w:rPr>
          <w:rtl/>
        </w:rPr>
        <w:t>זה</w:t>
      </w:r>
      <w:r>
        <w:rPr>
          <w:rtl/>
        </w:rPr>
        <w:t xml:space="preserve">. </w:t>
      </w:r>
      <w:r w:rsidRPr="0075391D">
        <w:rPr>
          <w:rtl/>
        </w:rPr>
        <w:t>התוכנית</w:t>
      </w:r>
      <w:r>
        <w:rPr>
          <w:rtl/>
        </w:rPr>
        <w:t xml:space="preserve"> </w:t>
      </w:r>
      <w:r w:rsidRPr="0075391D">
        <w:rPr>
          <w:rtl/>
        </w:rPr>
        <w:t>תכלול</w:t>
      </w:r>
      <w:r>
        <w:rPr>
          <w:rtl/>
        </w:rPr>
        <w:t xml:space="preserve"> </w:t>
      </w:r>
      <w:r w:rsidRPr="0075391D">
        <w:rPr>
          <w:rtl/>
        </w:rPr>
        <w:t>התייחסות</w:t>
      </w:r>
      <w:r>
        <w:rPr>
          <w:rtl/>
        </w:rPr>
        <w:t xml:space="preserve"> </w:t>
      </w:r>
      <w:r w:rsidRPr="0075391D">
        <w:rPr>
          <w:rtl/>
        </w:rPr>
        <w:t>מפורשת</w:t>
      </w:r>
      <w:r>
        <w:rPr>
          <w:rtl/>
        </w:rPr>
        <w:t xml:space="preserve"> </w:t>
      </w:r>
      <w:r w:rsidRPr="0075391D">
        <w:rPr>
          <w:rtl/>
        </w:rPr>
        <w:t>לשלבי</w:t>
      </w:r>
      <w:r>
        <w:rPr>
          <w:rtl/>
        </w:rPr>
        <w:t xml:space="preserve"> </w:t>
      </w:r>
      <w:r w:rsidRPr="0075391D">
        <w:rPr>
          <w:rtl/>
        </w:rPr>
        <w:t>הגיל</w:t>
      </w:r>
      <w:r>
        <w:rPr>
          <w:rtl/>
        </w:rPr>
        <w:t xml:space="preserve"> </w:t>
      </w:r>
      <w:r w:rsidRPr="0075391D">
        <w:rPr>
          <w:rtl/>
        </w:rPr>
        <w:t>השונים</w:t>
      </w:r>
      <w:r>
        <w:rPr>
          <w:rtl/>
        </w:rPr>
        <w:t xml:space="preserve"> </w:t>
      </w:r>
      <w:r w:rsidRPr="0075391D">
        <w:rPr>
          <w:rtl/>
        </w:rPr>
        <w:t>שהיא</w:t>
      </w:r>
      <w:r>
        <w:rPr>
          <w:rtl/>
        </w:rPr>
        <w:t xml:space="preserve"> </w:t>
      </w:r>
      <w:r w:rsidRPr="0075391D">
        <w:rPr>
          <w:rtl/>
        </w:rPr>
        <w:t>אמורה</w:t>
      </w:r>
      <w:r>
        <w:rPr>
          <w:rtl/>
        </w:rPr>
        <w:t xml:space="preserve"> </w:t>
      </w:r>
      <w:r w:rsidRPr="0075391D">
        <w:rPr>
          <w:rtl/>
        </w:rPr>
        <w:t>לתת</w:t>
      </w:r>
      <w:r>
        <w:rPr>
          <w:rtl/>
        </w:rPr>
        <w:t xml:space="preserve"> </w:t>
      </w:r>
      <w:r w:rsidRPr="0075391D">
        <w:rPr>
          <w:rtl/>
        </w:rPr>
        <w:t>להם</w:t>
      </w:r>
      <w:r>
        <w:rPr>
          <w:rtl/>
        </w:rPr>
        <w:t xml:space="preserve"> </w:t>
      </w:r>
      <w:r w:rsidRPr="0075391D">
        <w:rPr>
          <w:rtl/>
        </w:rPr>
        <w:t>מענה</w:t>
      </w:r>
      <w:r>
        <w:rPr>
          <w:rtl/>
        </w:rPr>
        <w:t xml:space="preserve">, </w:t>
      </w:r>
      <w:r w:rsidRPr="0075391D">
        <w:rPr>
          <w:rtl/>
        </w:rPr>
        <w:t>לרבות</w:t>
      </w:r>
      <w:r>
        <w:rPr>
          <w:rtl/>
        </w:rPr>
        <w:t xml:space="preserve"> </w:t>
      </w:r>
      <w:r w:rsidRPr="0075391D">
        <w:rPr>
          <w:rtl/>
        </w:rPr>
        <w:t>יעדים</w:t>
      </w:r>
      <w:r>
        <w:rPr>
          <w:rtl/>
        </w:rPr>
        <w:t xml:space="preserve"> </w:t>
      </w:r>
      <w:r w:rsidRPr="0075391D">
        <w:rPr>
          <w:rtl/>
        </w:rPr>
        <w:t>לכל</w:t>
      </w:r>
      <w:r>
        <w:rPr>
          <w:rtl/>
        </w:rPr>
        <w:t xml:space="preserve"> </w:t>
      </w:r>
      <w:r w:rsidRPr="0075391D">
        <w:rPr>
          <w:rtl/>
        </w:rPr>
        <w:t>אחד</w:t>
      </w:r>
      <w:r>
        <w:rPr>
          <w:rtl/>
        </w:rPr>
        <w:t xml:space="preserve"> </w:t>
      </w:r>
      <w:r w:rsidRPr="0075391D">
        <w:rPr>
          <w:rtl/>
        </w:rPr>
        <w:t>משלבי</w:t>
      </w:r>
      <w:r>
        <w:rPr>
          <w:rtl/>
        </w:rPr>
        <w:t xml:space="preserve"> </w:t>
      </w:r>
      <w:r w:rsidRPr="0075391D">
        <w:rPr>
          <w:rtl/>
        </w:rPr>
        <w:t>הגיל</w:t>
      </w:r>
      <w:r>
        <w:rPr>
          <w:rtl/>
        </w:rPr>
        <w:t xml:space="preserve">, </w:t>
      </w:r>
      <w:r w:rsidRPr="0075391D">
        <w:rPr>
          <w:rtl/>
        </w:rPr>
        <w:t>ותתייחס</w:t>
      </w:r>
      <w:r>
        <w:rPr>
          <w:rtl/>
        </w:rPr>
        <w:t xml:space="preserve"> </w:t>
      </w:r>
      <w:r w:rsidRPr="0075391D">
        <w:rPr>
          <w:rtl/>
        </w:rPr>
        <w:t>למגזרים</w:t>
      </w:r>
      <w:r>
        <w:rPr>
          <w:rtl/>
        </w:rPr>
        <w:t xml:space="preserve"> </w:t>
      </w:r>
      <w:r w:rsidRPr="0075391D">
        <w:rPr>
          <w:rtl/>
        </w:rPr>
        <w:t>השונים</w:t>
      </w:r>
      <w:r>
        <w:rPr>
          <w:rtl/>
        </w:rPr>
        <w:t xml:space="preserve">, </w:t>
      </w:r>
      <w:r w:rsidRPr="0075391D">
        <w:rPr>
          <w:rtl/>
        </w:rPr>
        <w:t>לאשכולות</w:t>
      </w:r>
      <w:r>
        <w:rPr>
          <w:rtl/>
        </w:rPr>
        <w:t xml:space="preserve"> </w:t>
      </w:r>
      <w:r w:rsidRPr="0075391D">
        <w:rPr>
          <w:rtl/>
        </w:rPr>
        <w:t>החברתיים</w:t>
      </w:r>
      <w:r>
        <w:rPr>
          <w:rtl/>
        </w:rPr>
        <w:t>-</w:t>
      </w:r>
      <w:r w:rsidRPr="0075391D">
        <w:rPr>
          <w:rtl/>
        </w:rPr>
        <w:t>כלכליים</w:t>
      </w:r>
      <w:r>
        <w:rPr>
          <w:rtl/>
        </w:rPr>
        <w:t xml:space="preserve"> </w:t>
      </w:r>
      <w:r w:rsidRPr="0075391D">
        <w:rPr>
          <w:rtl/>
        </w:rPr>
        <w:t>השונים</w:t>
      </w:r>
      <w:r>
        <w:rPr>
          <w:rtl/>
        </w:rPr>
        <w:t xml:space="preserve"> </w:t>
      </w:r>
      <w:r w:rsidRPr="0075391D">
        <w:rPr>
          <w:rtl/>
        </w:rPr>
        <w:t>ולמסגרות</w:t>
      </w:r>
      <w:r>
        <w:rPr>
          <w:rtl/>
        </w:rPr>
        <w:t xml:space="preserve"> </w:t>
      </w:r>
      <w:r w:rsidRPr="0075391D">
        <w:rPr>
          <w:rtl/>
        </w:rPr>
        <w:t>התקציב</w:t>
      </w:r>
      <w:r>
        <w:rPr>
          <w:rtl/>
        </w:rPr>
        <w:t xml:space="preserve"> </w:t>
      </w:r>
      <w:r w:rsidRPr="0075391D">
        <w:rPr>
          <w:rtl/>
        </w:rPr>
        <w:t>המוקצות</w:t>
      </w:r>
      <w:r>
        <w:rPr>
          <w:rtl/>
        </w:rPr>
        <w:t xml:space="preserve">. </w:t>
      </w:r>
    </w:p>
    <w:p w:rsidR="00131BE2" w:rsidRPr="00610AE1" w:rsidP="00656ED8" w14:paraId="7836903D" w14:textId="77777777">
      <w:pPr>
        <w:pStyle w:val="RESHET"/>
        <w:spacing w:line="320" w:lineRule="atLeast"/>
        <w:rPr>
          <w:rtl/>
        </w:rPr>
      </w:pPr>
      <w:r w:rsidRPr="00610AE1">
        <w:rPr>
          <w:rtl/>
        </w:rPr>
        <w:t>כמו כן, על משרד החינוך להקפיד על ניהול המידע – זאת באמצעות טיוב הנתונים בדבר הבקשות המוגשות אליו במסגרת הפרויקט, ניתוח בקשות אלו ובחינה כיצד ניתן להגדיל את שיעור בתי הספר החדשניים המוקמים בכלל, ובשלבי החינוך העל-יסודיים בפרט. בעשותו כן מומלץ לתת עדיפות לבתי"ס ביישובים במדרג חברתי-כלכלי נמוך וכן ביישובים הלא-יהודיים, שמערכות החינוך שלהן סובלות משיעור נמוך במיוחד של בנייה חדשנית. בתוך כך, מומלץ כי המשרד יבחן כיצד ניתן להסיר חסמים, כך שכלל הרשויות המקומיות, בכלל המגזרים ובכלל היישובים, יוכלו להקים בתחומיהן מוסדות חדשניים שישפרו את האפשרות להקנות לתלמידים את מיומנויות המאה ה-21.</w:t>
      </w:r>
    </w:p>
    <w:p w:rsidR="00131BE2" w:rsidRPr="00BB2BF1" w:rsidP="00DF3A5A" w14:paraId="604870FD" w14:textId="77777777">
      <w:pPr>
        <w:pStyle w:val="a5"/>
        <w:spacing w:after="120" w:line="320" w:lineRule="atLeast"/>
        <w:rPr>
          <w:rFonts w:ascii="Tahoma" w:hAnsi="Tahoma" w:cs="Tahoma"/>
          <w:sz w:val="20"/>
          <w:szCs w:val="20"/>
          <w:rtl/>
        </w:rPr>
      </w:pPr>
      <w:r w:rsidRPr="00BB2BF1">
        <w:rPr>
          <w:rFonts w:ascii="Tahoma" w:hAnsi="Tahoma" w:cs="Tahoma"/>
          <w:sz w:val="20"/>
          <w:szCs w:val="20"/>
          <w:rtl/>
        </w:rPr>
        <w:t>בתגובתו מיולי 2020 השיב משרד החינוך כי המלצת משרד מבקר המדינה מקובלת עליו, וכי התוכנית הינה ארוכת טווח ומתוכננת להימשך גם בחומש הבא.</w:t>
      </w:r>
    </w:p>
    <w:p w:rsidR="00131BE2" w:rsidRPr="0075391D" w:rsidP="005017F7" w14:paraId="56238B6D" w14:textId="77777777">
      <w:pPr>
        <w:pStyle w:val="5"/>
        <w:rPr>
          <w:rtl/>
        </w:rPr>
      </w:pPr>
      <w:r w:rsidRPr="0075391D">
        <w:rPr>
          <w:rtl/>
        </w:rPr>
        <w:t>סביבת</w:t>
      </w:r>
      <w:r>
        <w:rPr>
          <w:rtl/>
        </w:rPr>
        <w:t xml:space="preserve"> </w:t>
      </w:r>
      <w:r w:rsidRPr="0075391D">
        <w:rPr>
          <w:rtl/>
        </w:rPr>
        <w:t>הלימודים</w:t>
      </w:r>
      <w:r>
        <w:rPr>
          <w:rtl/>
        </w:rPr>
        <w:t xml:space="preserve"> </w:t>
      </w:r>
      <w:r w:rsidRPr="0075391D">
        <w:rPr>
          <w:rtl/>
        </w:rPr>
        <w:t>הפנים</w:t>
      </w:r>
      <w:r>
        <w:rPr>
          <w:rtl/>
        </w:rPr>
        <w:t>-</w:t>
      </w:r>
      <w:r w:rsidRPr="0075391D">
        <w:rPr>
          <w:rtl/>
        </w:rPr>
        <w:t>כיתתית</w:t>
      </w:r>
      <w:r>
        <w:rPr>
          <w:rtl/>
        </w:rPr>
        <w:t xml:space="preserve"> (</w:t>
      </w:r>
      <w:r w:rsidRPr="0075391D">
        <w:rPr>
          <w:rtl/>
        </w:rPr>
        <w:t>כיתות</w:t>
      </w:r>
      <w:r>
        <w:rPr>
          <w:rtl/>
        </w:rPr>
        <w:t xml:space="preserve"> </w:t>
      </w:r>
      <w:r w:rsidRPr="0075391D">
        <w:rPr>
          <w:rtl/>
        </w:rPr>
        <w:t>האם</w:t>
      </w:r>
      <w:r>
        <w:rPr>
          <w:vertAlign w:val="superscript"/>
          <w:rtl/>
        </w:rPr>
        <w:footnoteReference w:id="64"/>
      </w:r>
      <w:r>
        <w:rPr>
          <w:rtl/>
        </w:rPr>
        <w:t>)</w:t>
      </w:r>
    </w:p>
    <w:p w:rsidR="00131BE2" w:rsidRPr="00BB2BF1" w:rsidP="00FD5B92" w14:paraId="2CA8B58E" w14:textId="77777777">
      <w:pPr>
        <w:pStyle w:val="a5"/>
        <w:spacing w:after="120"/>
        <w:rPr>
          <w:rFonts w:ascii="Tahoma" w:hAnsi="Tahoma" w:cs="Tahoma"/>
          <w:sz w:val="20"/>
          <w:szCs w:val="20"/>
          <w:rtl/>
        </w:rPr>
      </w:pPr>
      <w:r w:rsidRPr="00BB2BF1">
        <w:rPr>
          <w:rFonts w:ascii="Tahoma" w:hAnsi="Tahoma" w:cs="Tahoma"/>
          <w:sz w:val="20"/>
          <w:szCs w:val="20"/>
          <w:rtl/>
        </w:rPr>
        <w:t>אף כי אנו מצויים בראשיתו של העשור השלישי של המאה ה-21, המתכונת הפיזית שלפיה פועלת כיום כיתת הלימוד (להלן - מבנה כיתת לימוד) היא במודל שעוצב, במידה רבה, עוד בתקופת המהפכה התעשייתית. מתכונת זו גובשה בהתאם לצורך להביא את התלמידים להיות פועלי ייצור יעילים שיתרמו לתעשייה. על פי מתכונת זו מבנה הכיתה תוכנן בצורת טורים של שולחנות שיאפשרו לתלמיד קשר עין ישיר ומתמשך עם המורה, ומועט ככל הניתן עם חבריו לכיתה - מתכונת הדומה לסביבת העבודה של הפועל, המתבקש להיות עסוק רק בעבודתו ולא "לבזבז" את הזמן בניהול שיחות עם חבריו לעבודה</w:t>
      </w:r>
      <w:r>
        <w:rPr>
          <w:rFonts w:ascii="Tahoma" w:hAnsi="Tahoma" w:cs="Tahoma"/>
          <w:sz w:val="20"/>
          <w:szCs w:val="20"/>
          <w:vertAlign w:val="superscript"/>
          <w:rtl/>
        </w:rPr>
        <w:footnoteReference w:id="65"/>
      </w:r>
      <w:r w:rsidRPr="00BB2BF1">
        <w:rPr>
          <w:rFonts w:ascii="Tahoma" w:hAnsi="Tahoma" w:cs="Tahoma"/>
          <w:sz w:val="20"/>
          <w:szCs w:val="20"/>
          <w:rtl/>
        </w:rPr>
        <w:t xml:space="preserve">. </w:t>
      </w:r>
    </w:p>
    <w:p w:rsidR="00131BE2" w:rsidRPr="00BB2BF1" w:rsidP="00FD5B92" w14:paraId="5F49E412" w14:textId="77777777">
      <w:pPr>
        <w:pStyle w:val="a5"/>
        <w:spacing w:after="120"/>
        <w:rPr>
          <w:rFonts w:ascii="Tahoma" w:hAnsi="Tahoma" w:cs="Tahoma"/>
          <w:sz w:val="20"/>
          <w:szCs w:val="20"/>
          <w:rtl/>
        </w:rPr>
      </w:pPr>
      <w:r w:rsidRPr="00BB2BF1">
        <w:rPr>
          <w:rFonts w:ascii="Tahoma" w:hAnsi="Tahoma" w:cs="Tahoma"/>
          <w:sz w:val="20"/>
          <w:szCs w:val="20"/>
          <w:rtl/>
        </w:rPr>
        <w:t>על אף חשיבותו של שינוי סביבת הלימוד להקניית דפוסי למידה, הוראה וחינוך חדשים נמצא כי כיתת הלימוד שבה לומדים התלמידים את מרבית שעותיהם, כיתת האם, כמעט לא השתנתה במהלך השנים, ורוב רובם של תלמידי מערכת החינוך הישראלית במאה ה-21 לומדים בתבנית כיתת הלימוד המסורתית של לוח בחזית הכיתה, מורה מול תלמידים, טורי שולחנות והעברת מידע בדרך פרונטלית אל התלמידים. בתמונה 3 שלהלן צילום כיתת לימוד בגימנסיה הרצלייה מ-1912</w:t>
      </w:r>
      <w:r w:rsidRPr="00BB2BF1">
        <w:rPr>
          <w:rFonts w:ascii="Tahoma" w:hAnsi="Tahoma" w:cs="Tahoma"/>
          <w:spacing w:val="-76"/>
          <w:sz w:val="20"/>
          <w:szCs w:val="20"/>
          <w:rtl/>
        </w:rPr>
        <w:t xml:space="preserve"> </w:t>
      </w:r>
      <w:r>
        <w:rPr>
          <w:rFonts w:ascii="Tahoma" w:hAnsi="Tahoma" w:cs="Tahoma"/>
          <w:sz w:val="20"/>
          <w:szCs w:val="20"/>
          <w:vertAlign w:val="superscript"/>
          <w:rtl/>
        </w:rPr>
        <w:footnoteReference w:id="66"/>
      </w:r>
      <w:r w:rsidRPr="00BB2BF1">
        <w:rPr>
          <w:rFonts w:ascii="Tahoma" w:hAnsi="Tahoma" w:cs="Tahoma"/>
          <w:sz w:val="20"/>
          <w:szCs w:val="20"/>
          <w:rtl/>
        </w:rPr>
        <w:t xml:space="preserve"> לעומת כיתת לימוד באותו בית ספר במועד הביקורת</w:t>
      </w:r>
      <w:r>
        <w:rPr>
          <w:rFonts w:ascii="Tahoma" w:hAnsi="Tahoma" w:cs="Tahoma"/>
          <w:sz w:val="20"/>
          <w:szCs w:val="20"/>
          <w:vertAlign w:val="superscript"/>
          <w:rtl/>
        </w:rPr>
        <w:footnoteReference w:id="67"/>
      </w:r>
      <w:r w:rsidRPr="00BB2BF1">
        <w:rPr>
          <w:rFonts w:ascii="Tahoma" w:hAnsi="Tahoma" w:cs="Tahoma"/>
          <w:sz w:val="20"/>
          <w:szCs w:val="20"/>
          <w:rtl/>
        </w:rPr>
        <w:t xml:space="preserve">, אשר מהן </w:t>
      </w:r>
      <w:r w:rsidRPr="00BB2BF1">
        <w:rPr>
          <w:rFonts w:ascii="Tahoma" w:hAnsi="Tahoma" w:cs="Tahoma"/>
          <w:sz w:val="20"/>
          <w:szCs w:val="20"/>
          <w:rtl/>
        </w:rPr>
        <w:t>ניתן ללמוד שאף שחלפו למעלה מ-100 שנים, מבנה כיתת הלימודים נשאר זהה - מורה הניצב לצד לוח, ומולו עשרות תלמידים ישובים בזוגות או ביחידים על כיסא וליד שולחן.</w:t>
      </w:r>
    </w:p>
    <w:p w:rsidR="00131BE2" w:rsidRPr="0075391D" w:rsidP="00D531A8" w14:paraId="30BF7E6D" w14:textId="77777777">
      <w:pPr>
        <w:pStyle w:val="a1"/>
        <w:rPr>
          <w:rtl/>
        </w:rPr>
      </w:pPr>
      <w:r w:rsidRPr="0075391D">
        <w:rPr>
          <w:spacing w:val="-2"/>
          <w:rtl/>
        </w:rPr>
        <w:t>תמונה</w:t>
      </w:r>
      <w:r>
        <w:rPr>
          <w:spacing w:val="-2"/>
          <w:rtl/>
        </w:rPr>
        <w:t xml:space="preserve"> </w:t>
      </w:r>
      <w:r w:rsidRPr="0075391D">
        <w:rPr>
          <w:spacing w:val="-2"/>
          <w:rtl/>
        </w:rPr>
        <w:t>3:</w:t>
      </w:r>
      <w:r>
        <w:rPr>
          <w:spacing w:val="-2"/>
          <w:rtl/>
        </w:rPr>
        <w:t xml:space="preserve"> </w:t>
      </w:r>
      <w:r w:rsidRPr="0075391D">
        <w:rPr>
          <w:spacing w:val="-2"/>
          <w:rtl/>
        </w:rPr>
        <w:t>כיתת</w:t>
      </w:r>
      <w:r>
        <w:rPr>
          <w:spacing w:val="-2"/>
          <w:rtl/>
        </w:rPr>
        <w:t xml:space="preserve"> </w:t>
      </w:r>
      <w:r w:rsidRPr="0075391D">
        <w:rPr>
          <w:spacing w:val="-2"/>
          <w:rtl/>
        </w:rPr>
        <w:t>לימוד</w:t>
      </w:r>
      <w:r>
        <w:rPr>
          <w:spacing w:val="-2"/>
          <w:rtl/>
        </w:rPr>
        <w:t xml:space="preserve"> </w:t>
      </w:r>
      <w:r w:rsidRPr="0075391D">
        <w:rPr>
          <w:spacing w:val="-2"/>
          <w:rtl/>
        </w:rPr>
        <w:t>בתיכון</w:t>
      </w:r>
      <w:r>
        <w:rPr>
          <w:spacing w:val="-2"/>
          <w:rtl/>
        </w:rPr>
        <w:t xml:space="preserve"> </w:t>
      </w:r>
      <w:r w:rsidRPr="0075391D">
        <w:rPr>
          <w:spacing w:val="-2"/>
          <w:rtl/>
        </w:rPr>
        <w:t>גימנסיה</w:t>
      </w:r>
      <w:r>
        <w:rPr>
          <w:spacing w:val="-2"/>
          <w:rtl/>
        </w:rPr>
        <w:t xml:space="preserve"> </w:t>
      </w:r>
      <w:r w:rsidRPr="0075391D">
        <w:rPr>
          <w:spacing w:val="-2"/>
          <w:rtl/>
        </w:rPr>
        <w:t>הרצלייה</w:t>
      </w:r>
      <w:r>
        <w:rPr>
          <w:spacing w:val="-2"/>
          <w:rtl/>
        </w:rPr>
        <w:t xml:space="preserve"> </w:t>
      </w:r>
      <w:r w:rsidRPr="0075391D">
        <w:rPr>
          <w:spacing w:val="-2"/>
          <w:rtl/>
        </w:rPr>
        <w:t>בתל</w:t>
      </w:r>
      <w:r>
        <w:rPr>
          <w:spacing w:val="-2"/>
          <w:rtl/>
        </w:rPr>
        <w:t xml:space="preserve"> </w:t>
      </w:r>
      <w:r w:rsidRPr="0075391D">
        <w:rPr>
          <w:spacing w:val="-2"/>
          <w:rtl/>
        </w:rPr>
        <w:t>אביב</w:t>
      </w:r>
      <w:r>
        <w:rPr>
          <w:spacing w:val="-2"/>
          <w:rtl/>
        </w:rPr>
        <w:t xml:space="preserve"> </w:t>
      </w:r>
      <w:r w:rsidRPr="0075391D">
        <w:rPr>
          <w:spacing w:val="-2"/>
          <w:rtl/>
        </w:rPr>
        <w:t>ב</w:t>
      </w:r>
      <w:r>
        <w:rPr>
          <w:spacing w:val="-2"/>
          <w:rtl/>
        </w:rPr>
        <w:t>-</w:t>
      </w:r>
      <w:r w:rsidRPr="0075391D">
        <w:rPr>
          <w:spacing w:val="-2"/>
          <w:rtl/>
        </w:rPr>
        <w:t>1912</w:t>
      </w:r>
      <w:r>
        <w:rPr>
          <w:spacing w:val="-2"/>
          <w:rtl/>
        </w:rPr>
        <w:t xml:space="preserve"> </w:t>
      </w:r>
      <w:r w:rsidRPr="0075391D">
        <w:rPr>
          <w:spacing w:val="-2"/>
          <w:rtl/>
        </w:rPr>
        <w:t>והיום</w:t>
      </w:r>
    </w:p>
    <w:p w:rsidR="00805E89" w:rsidRPr="002A4318" w:rsidP="00DF3A5A" w14:paraId="47B3AC42" w14:textId="1B8D35F1">
      <w:pPr>
        <w:pStyle w:val="a5"/>
        <w:spacing w:after="120" w:line="320" w:lineRule="atLeast"/>
        <w:jc w:val="center"/>
        <w:rPr>
          <w:rFonts w:ascii="Tahoma" w:hAnsi="Tahoma" w:cs="Tahoma"/>
          <w:sz w:val="20"/>
          <w:szCs w:val="20"/>
          <w:rtl/>
        </w:rPr>
      </w:pPr>
      <w:r>
        <w:rPr>
          <w:rFonts w:ascii="Tahoma" w:hAnsi="Tahoma" w:cs="Tahoma"/>
          <w:noProof/>
          <w:sz w:val="20"/>
          <w:szCs w:val="20"/>
          <w:rtl/>
          <w:lang w:val="he-IL"/>
        </w:rPr>
        <w:drawing>
          <wp:inline distT="0" distB="0" distL="0" distR="0">
            <wp:extent cx="4319016" cy="5327904"/>
            <wp:effectExtent l="0" t="0" r="5715" b="6350"/>
            <wp:docPr id="665" name="Picture 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593230" name="Picture 665"/>
                    <pic:cNvPicPr/>
                  </pic:nvPicPr>
                  <pic:blipFill>
                    <a:blip xmlns:r="http://schemas.openxmlformats.org/officeDocument/2006/relationships" r:embed="rId51" cstate="print">
                      <a:extLst>
                        <a:ext xmlns:a="http://schemas.openxmlformats.org/drawingml/2006/main" uri="{28A0092B-C50C-407E-A947-70E740481C1C}">
                          <a14:useLocalDpi xmlns:a14="http://schemas.microsoft.com/office/drawing/2010/main" val="0"/>
                        </a:ext>
                      </a:extLst>
                    </a:blip>
                    <a:stretch>
                      <a:fillRect/>
                    </a:stretch>
                  </pic:blipFill>
                  <pic:spPr>
                    <a:xfrm>
                      <a:off x="0" y="0"/>
                      <a:ext cx="4319016" cy="5327904"/>
                    </a:xfrm>
                    <a:prstGeom prst="rect">
                      <a:avLst/>
                    </a:prstGeom>
                  </pic:spPr>
                </pic:pic>
              </a:graphicData>
            </a:graphic>
          </wp:inline>
        </w:drawing>
      </w:r>
    </w:p>
    <w:p w:rsidR="00131BE2" w:rsidRPr="0075391D" w:rsidP="00335EF6" w14:paraId="6FE9B430" w14:textId="77777777">
      <w:pPr>
        <w:pStyle w:val="text-source"/>
        <w:ind w:right="0"/>
        <w:rPr>
          <w:rtl/>
        </w:rPr>
      </w:pPr>
      <w:r w:rsidRPr="0075391D">
        <w:rPr>
          <w:rtl/>
        </w:rPr>
        <w:t>המקור:</w:t>
      </w:r>
      <w:r>
        <w:rPr>
          <w:rtl/>
        </w:rPr>
        <w:t xml:space="preserve"> </w:t>
      </w:r>
      <w:r w:rsidRPr="0075391D">
        <w:rPr>
          <w:rtl/>
        </w:rPr>
        <w:t>הכיתה</w:t>
      </w:r>
      <w:r>
        <w:rPr>
          <w:rtl/>
        </w:rPr>
        <w:t xml:space="preserve"> </w:t>
      </w:r>
      <w:r w:rsidRPr="0075391D">
        <w:rPr>
          <w:rtl/>
        </w:rPr>
        <w:t>מ</w:t>
      </w:r>
      <w:r>
        <w:rPr>
          <w:rtl/>
        </w:rPr>
        <w:t>-</w:t>
      </w:r>
      <w:r w:rsidRPr="0075391D">
        <w:rPr>
          <w:rtl/>
        </w:rPr>
        <w:t>1912</w:t>
      </w:r>
      <w:r>
        <w:rPr>
          <w:rtl/>
        </w:rPr>
        <w:t xml:space="preserve"> </w:t>
      </w:r>
      <w:r w:rsidRPr="0075391D">
        <w:rPr>
          <w:rtl/>
        </w:rPr>
        <w:t>על</w:t>
      </w:r>
      <w:r>
        <w:rPr>
          <w:rtl/>
        </w:rPr>
        <w:t xml:space="preserve"> </w:t>
      </w:r>
      <w:r w:rsidRPr="0075391D">
        <w:rPr>
          <w:rtl/>
        </w:rPr>
        <w:t>פי</w:t>
      </w:r>
      <w:r>
        <w:rPr>
          <w:rtl/>
        </w:rPr>
        <w:t xml:space="preserve"> </w:t>
      </w:r>
      <w:r w:rsidRPr="0075391D">
        <w:rPr>
          <w:rtl/>
        </w:rPr>
        <w:t>נתוני</w:t>
      </w:r>
      <w:r>
        <w:rPr>
          <w:rtl/>
        </w:rPr>
        <w:t xml:space="preserve"> </w:t>
      </w:r>
      <w:r w:rsidRPr="0075391D">
        <w:rPr>
          <w:rtl/>
        </w:rPr>
        <w:t>ויקיפדיה</w:t>
      </w:r>
      <w:r>
        <w:rPr>
          <w:rtl/>
        </w:rPr>
        <w:t xml:space="preserve">, </w:t>
      </w:r>
      <w:r w:rsidRPr="0075391D">
        <w:rPr>
          <w:rtl/>
        </w:rPr>
        <w:t>תחת</w:t>
      </w:r>
      <w:r>
        <w:rPr>
          <w:rtl/>
        </w:rPr>
        <w:t xml:space="preserve"> </w:t>
      </w:r>
      <w:r w:rsidRPr="0075391D">
        <w:rPr>
          <w:rtl/>
        </w:rPr>
        <w:t>הערך</w:t>
      </w:r>
      <w:r>
        <w:rPr>
          <w:rtl/>
        </w:rPr>
        <w:t xml:space="preserve"> </w:t>
      </w:r>
      <w:r w:rsidRPr="0075391D">
        <w:rPr>
          <w:rtl/>
        </w:rPr>
        <w:t>"בית</w:t>
      </w:r>
      <w:r>
        <w:rPr>
          <w:rtl/>
        </w:rPr>
        <w:t xml:space="preserve"> </w:t>
      </w:r>
      <w:r w:rsidRPr="0075391D">
        <w:rPr>
          <w:rtl/>
        </w:rPr>
        <w:t>ספר</w:t>
      </w:r>
      <w:r>
        <w:rPr>
          <w:rtl/>
        </w:rPr>
        <w:t xml:space="preserve"> </w:t>
      </w:r>
      <w:r w:rsidRPr="0075391D">
        <w:rPr>
          <w:rtl/>
        </w:rPr>
        <w:t>תיכון";</w:t>
      </w:r>
      <w:r>
        <w:rPr>
          <w:rtl/>
        </w:rPr>
        <w:t xml:space="preserve"> </w:t>
      </w:r>
      <w:r w:rsidRPr="0075391D">
        <w:rPr>
          <w:rtl/>
        </w:rPr>
        <w:t>התמונה</w:t>
      </w:r>
      <w:r>
        <w:rPr>
          <w:rtl/>
        </w:rPr>
        <w:t xml:space="preserve"> </w:t>
      </w:r>
      <w:r w:rsidRPr="0075391D">
        <w:rPr>
          <w:rtl/>
        </w:rPr>
        <w:t>של</w:t>
      </w:r>
      <w:r>
        <w:rPr>
          <w:rtl/>
        </w:rPr>
        <w:t xml:space="preserve"> </w:t>
      </w:r>
      <w:r w:rsidRPr="0075391D">
        <w:rPr>
          <w:rtl/>
        </w:rPr>
        <w:t>כיתה</w:t>
      </w:r>
      <w:r>
        <w:rPr>
          <w:rtl/>
        </w:rPr>
        <w:t xml:space="preserve"> </w:t>
      </w:r>
      <w:r w:rsidRPr="0075391D">
        <w:rPr>
          <w:rtl/>
        </w:rPr>
        <w:t>בימינו</w:t>
      </w:r>
      <w:r>
        <w:rPr>
          <w:rtl/>
        </w:rPr>
        <w:t xml:space="preserve"> </w:t>
      </w:r>
      <w:r w:rsidRPr="0075391D">
        <w:rPr>
          <w:rtl/>
        </w:rPr>
        <w:t>מתוך</w:t>
      </w:r>
      <w:r>
        <w:rPr>
          <w:rtl/>
        </w:rPr>
        <w:t xml:space="preserve"> </w:t>
      </w:r>
      <w:r w:rsidRPr="0075391D">
        <w:rPr>
          <w:rtl/>
        </w:rPr>
        <w:t>אתר</w:t>
      </w:r>
      <w:r>
        <w:rPr>
          <w:rtl/>
        </w:rPr>
        <w:t xml:space="preserve"> </w:t>
      </w:r>
      <w:r w:rsidRPr="0075391D">
        <w:rPr>
          <w:rtl/>
        </w:rPr>
        <w:t>האינטרנט</w:t>
      </w:r>
      <w:r>
        <w:rPr>
          <w:rtl/>
        </w:rPr>
        <w:t xml:space="preserve"> </w:t>
      </w:r>
      <w:r w:rsidRPr="0075391D">
        <w:t>class4u</w:t>
      </w:r>
      <w:r>
        <w:rPr>
          <w:rtl/>
        </w:rPr>
        <w:t xml:space="preserve"> </w:t>
      </w:r>
      <w:r w:rsidRPr="0075391D">
        <w:rPr>
          <w:rtl/>
        </w:rPr>
        <w:t>להשכרת</w:t>
      </w:r>
      <w:r>
        <w:rPr>
          <w:rtl/>
        </w:rPr>
        <w:t xml:space="preserve"> </w:t>
      </w:r>
      <w:r w:rsidRPr="0075391D">
        <w:rPr>
          <w:rtl/>
        </w:rPr>
        <w:t>כיתות</w:t>
      </w:r>
      <w:r>
        <w:rPr>
          <w:rtl/>
        </w:rPr>
        <w:t xml:space="preserve"> </w:t>
      </w:r>
      <w:r w:rsidRPr="0075391D">
        <w:rPr>
          <w:rtl/>
        </w:rPr>
        <w:t>לימוד</w:t>
      </w:r>
    </w:p>
    <w:p w:rsidR="00131BE2" w:rsidRPr="00BB2BF1" w:rsidP="00DF3A5A" w14:paraId="73B286CD" w14:textId="77777777">
      <w:pPr>
        <w:pStyle w:val="a5"/>
        <w:spacing w:after="120" w:line="320" w:lineRule="atLeast"/>
        <w:rPr>
          <w:rFonts w:ascii="Tahoma" w:hAnsi="Tahoma" w:cs="Tahoma"/>
          <w:sz w:val="20"/>
          <w:szCs w:val="20"/>
        </w:rPr>
      </w:pPr>
      <w:r w:rsidRPr="00BB2BF1">
        <w:rPr>
          <w:rFonts w:ascii="Tahoma" w:hAnsi="Tahoma" w:cs="Tahoma"/>
          <w:sz w:val="20"/>
          <w:szCs w:val="20"/>
          <w:rtl/>
        </w:rPr>
        <w:t xml:space="preserve">מתוך הבנה זו, ב-2016 התחיל משרד החינוך להפעיל תוכנית לקידום מרחבי למידה חדשניים עבור מוסדות חינוך ומורים יזמים מובילי פדגוגיה חדשנית, במסגרת פרויקט </w:t>
      </w:r>
      <w:r w:rsidRPr="00BB2BF1">
        <w:rPr>
          <w:rFonts w:ascii="Tahoma" w:hAnsi="Tahoma" w:cs="Tahoma"/>
          <w:sz w:val="20"/>
          <w:szCs w:val="20"/>
        </w:rPr>
        <w:t>M21</w:t>
      </w:r>
      <w:r w:rsidRPr="00BB2BF1">
        <w:rPr>
          <w:rFonts w:ascii="Tahoma" w:hAnsi="Tahoma" w:cs="Tahoma"/>
          <w:sz w:val="20"/>
          <w:szCs w:val="20"/>
          <w:rtl/>
        </w:rPr>
        <w:t xml:space="preserve">. התוכנית נועדה לאפשר חשיבה מחודשת על מרחב הלמידה בכיתת האם ומחוצה לה, כחלק מהתפיסה הפדגוגית ובהתאם לאסטרטגיות </w:t>
      </w:r>
      <w:r w:rsidRPr="00BB2BF1">
        <w:rPr>
          <w:rFonts w:ascii="Tahoma" w:hAnsi="Tahoma" w:cs="Tahoma"/>
          <w:sz w:val="20"/>
          <w:szCs w:val="20"/>
          <w:rtl/>
        </w:rPr>
        <w:t>ופרקטיקות</w:t>
      </w:r>
      <w:r w:rsidRPr="00BB2BF1">
        <w:rPr>
          <w:rFonts w:ascii="Tahoma" w:hAnsi="Tahoma" w:cs="Tahoma"/>
          <w:sz w:val="20"/>
          <w:szCs w:val="20"/>
          <w:rtl/>
        </w:rPr>
        <w:t xml:space="preserve"> הוראה חדשניות, המזמנות ומעצימות תהליכי למידה ייחודיים. כיתות </w:t>
      </w:r>
      <w:r w:rsidRPr="00BB2BF1">
        <w:rPr>
          <w:rFonts w:ascii="Tahoma" w:hAnsi="Tahoma" w:cs="Tahoma"/>
          <w:sz w:val="20"/>
          <w:szCs w:val="20"/>
        </w:rPr>
        <w:t>M21</w:t>
      </w:r>
      <w:r w:rsidRPr="00BB2BF1">
        <w:rPr>
          <w:rFonts w:ascii="Tahoma" w:hAnsi="Tahoma" w:cs="Tahoma"/>
          <w:sz w:val="20"/>
          <w:szCs w:val="20"/>
          <w:rtl/>
        </w:rPr>
        <w:t xml:space="preserve"> כוללות חללים מאוחדים בעלי חלוקות משנה גמישות המאפשרות </w:t>
      </w:r>
      <w:r w:rsidRPr="00BB2BF1">
        <w:rPr>
          <w:rFonts w:ascii="Tahoma" w:hAnsi="Tahoma" w:cs="Tahoma"/>
          <w:sz w:val="20"/>
          <w:szCs w:val="20"/>
          <w:rtl/>
        </w:rPr>
        <w:t>לשנות את המרחב בקלות; מרחבים רב-תכליתיים; ריהוט המאפשר מנחי למידה שונים; ומרחבים הכוללים כמה ממדים (המובנים באמצעות רמפות, מדרגות וכיו"ב) - כל אלה הם עקרונות עיצוב ייחודיים לפרויקט זה. ראו דוגמאות בתמונות שלהלן:</w:t>
      </w:r>
    </w:p>
    <w:p w:rsidR="00131BE2" w:rsidRPr="0075391D" w:rsidP="00D531A8" w14:paraId="146F183D" w14:textId="40903ED9">
      <w:pPr>
        <w:pStyle w:val="a1"/>
        <w:rPr>
          <w:rtl/>
        </w:rPr>
      </w:pPr>
      <w:r w:rsidRPr="00805E89">
        <w:rPr>
          <w:b w:val="0"/>
          <w:bCs w:val="0"/>
          <w:rtl/>
        </w:rPr>
        <w:t>תמונה 4:</w:t>
      </w:r>
      <w:r>
        <w:rPr>
          <w:rtl/>
        </w:rPr>
        <w:t xml:space="preserve"> </w:t>
      </w:r>
      <w:r w:rsidRPr="0075391D">
        <w:rPr>
          <w:rtl/>
        </w:rPr>
        <w:t>תמונות</w:t>
      </w:r>
      <w:r>
        <w:rPr>
          <w:rtl/>
        </w:rPr>
        <w:t xml:space="preserve"> </w:t>
      </w:r>
      <w:r w:rsidRPr="0075391D">
        <w:rPr>
          <w:rtl/>
        </w:rPr>
        <w:t>של</w:t>
      </w:r>
      <w:r>
        <w:rPr>
          <w:rtl/>
        </w:rPr>
        <w:t xml:space="preserve"> </w:t>
      </w:r>
      <w:r w:rsidRPr="0075391D">
        <w:rPr>
          <w:rtl/>
        </w:rPr>
        <w:t>כיתות</w:t>
      </w:r>
      <w:r>
        <w:rPr>
          <w:rtl/>
        </w:rPr>
        <w:t xml:space="preserve"> </w:t>
      </w:r>
      <w:r w:rsidRPr="0075391D">
        <w:rPr>
          <w:rtl/>
        </w:rPr>
        <w:t>במסגרת</w:t>
      </w:r>
      <w:r>
        <w:rPr>
          <w:rtl/>
        </w:rPr>
        <w:t xml:space="preserve"> </w:t>
      </w:r>
      <w:r w:rsidRPr="0075391D">
        <w:rPr>
          <w:rtl/>
        </w:rPr>
        <w:t>פרויקט</w:t>
      </w:r>
      <w:r>
        <w:rPr>
          <w:rtl/>
        </w:rPr>
        <w:t xml:space="preserve"> </w:t>
      </w:r>
      <w:r w:rsidRPr="0075391D">
        <w:rPr>
          <w:rtl/>
        </w:rPr>
        <w:t>21</w:t>
      </w:r>
      <w:r w:rsidRPr="0075391D">
        <w:rPr>
          <w:b w:val="0"/>
          <w:bCs w:val="0"/>
        </w:rPr>
        <w:t>M</w:t>
      </w:r>
      <w:r w:rsidRPr="00FD5B92" w:rsidR="00FD5B92">
        <w:rPr>
          <w:rFonts w:hint="cs"/>
          <w:b w:val="0"/>
          <w:bCs w:val="0"/>
          <w:sz w:val="4"/>
          <w:szCs w:val="4"/>
          <w:rtl/>
        </w:rPr>
        <w:t xml:space="preserve"> </w:t>
      </w:r>
      <w:r>
        <w:rPr>
          <w:vertAlign w:val="superscript"/>
        </w:rPr>
        <w:footnoteReference w:id="68"/>
      </w:r>
    </w:p>
    <w:p w:rsidR="00805E89" w:rsidRPr="002A4318" w:rsidP="00DF3A5A" w14:paraId="0A6971F2" w14:textId="15B7B724">
      <w:pPr>
        <w:pStyle w:val="a5"/>
        <w:spacing w:after="120" w:line="320" w:lineRule="atLeast"/>
        <w:jc w:val="center"/>
        <w:rPr>
          <w:rFonts w:ascii="Tahoma" w:hAnsi="Tahoma" w:cs="Tahoma"/>
          <w:sz w:val="20"/>
          <w:szCs w:val="20"/>
          <w:rtl/>
        </w:rPr>
      </w:pPr>
      <w:r>
        <w:rPr>
          <w:rFonts w:ascii="Tahoma" w:hAnsi="Tahoma" w:cs="Tahoma"/>
          <w:noProof/>
          <w:sz w:val="20"/>
          <w:szCs w:val="20"/>
          <w:rtl/>
          <w:lang w:val="he-IL"/>
        </w:rPr>
        <w:drawing>
          <wp:inline distT="0" distB="0" distL="0" distR="0">
            <wp:extent cx="4319016" cy="7056120"/>
            <wp:effectExtent l="0" t="0" r="5715" b="0"/>
            <wp:docPr id="666" name="Picture 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914500" name="Picture 666"/>
                    <pic:cNvPicPr/>
                  </pic:nvPicPr>
                  <pic:blipFill>
                    <a:blip xmlns:r="http://schemas.openxmlformats.org/officeDocument/2006/relationships" r:embed="rId52" cstate="print">
                      <a:extLst>
                        <a:ext xmlns:a="http://schemas.openxmlformats.org/drawingml/2006/main" uri="{28A0092B-C50C-407E-A947-70E740481C1C}">
                          <a14:useLocalDpi xmlns:a14="http://schemas.microsoft.com/office/drawing/2010/main" val="0"/>
                        </a:ext>
                      </a:extLst>
                    </a:blip>
                    <a:stretch>
                      <a:fillRect/>
                    </a:stretch>
                  </pic:blipFill>
                  <pic:spPr>
                    <a:xfrm>
                      <a:off x="0" y="0"/>
                      <a:ext cx="4319016" cy="7056120"/>
                    </a:xfrm>
                    <a:prstGeom prst="rect">
                      <a:avLst/>
                    </a:prstGeom>
                  </pic:spPr>
                </pic:pic>
              </a:graphicData>
            </a:graphic>
          </wp:inline>
        </w:drawing>
      </w:r>
    </w:p>
    <w:p w:rsidR="00131BE2" w:rsidRPr="00BB2BF1" w:rsidP="00DF3A5A" w14:paraId="27019C9F" w14:textId="77777777">
      <w:pPr>
        <w:pStyle w:val="a5"/>
        <w:spacing w:after="120" w:line="320" w:lineRule="atLeast"/>
        <w:rPr>
          <w:rFonts w:ascii="Tahoma" w:hAnsi="Tahoma" w:cs="Tahoma"/>
          <w:sz w:val="20"/>
          <w:szCs w:val="20"/>
          <w:rtl/>
        </w:rPr>
      </w:pPr>
      <w:r w:rsidRPr="00BB2BF1">
        <w:rPr>
          <w:rFonts w:ascii="Tahoma" w:hAnsi="Tahoma" w:cs="Tahoma"/>
          <w:sz w:val="20"/>
          <w:szCs w:val="20"/>
          <w:rtl/>
        </w:rPr>
        <w:t xml:space="preserve">במסגרת "קול קורא" לפרויקט </w:t>
      </w:r>
      <w:r w:rsidRPr="00BB2BF1">
        <w:rPr>
          <w:rFonts w:ascii="Tahoma" w:hAnsi="Tahoma" w:cs="Tahoma"/>
          <w:sz w:val="20"/>
          <w:szCs w:val="20"/>
        </w:rPr>
        <w:t>M21</w:t>
      </w:r>
      <w:r w:rsidRPr="00BB2BF1">
        <w:rPr>
          <w:rFonts w:ascii="Tahoma" w:hAnsi="Tahoma" w:cs="Tahoma"/>
          <w:sz w:val="20"/>
          <w:szCs w:val="20"/>
          <w:rtl/>
        </w:rPr>
        <w:t xml:space="preserve"> הציע המשרד לכל הרשויות המקומיות (ללא תלות במגזר, בסוג הפיקוח ובשלב החינוך) להצטרף לפרויקט ולשפץ כיתות שבתחומן - להפוך אותן לכיתות </w:t>
      </w:r>
      <w:r w:rsidRPr="00BB2BF1">
        <w:rPr>
          <w:rFonts w:ascii="Tahoma" w:hAnsi="Tahoma" w:cs="Tahoma"/>
          <w:sz w:val="20"/>
          <w:szCs w:val="20"/>
        </w:rPr>
        <w:t>M21</w:t>
      </w:r>
      <w:r w:rsidRPr="00BB2BF1">
        <w:rPr>
          <w:rFonts w:ascii="Tahoma" w:hAnsi="Tahoma" w:cs="Tahoma"/>
          <w:sz w:val="20"/>
          <w:szCs w:val="20"/>
          <w:rtl/>
        </w:rPr>
        <w:t xml:space="preserve"> - כשהוא נושא במלוא מימון השיפוץ, בסכום של עד 80,000 ש"ח למרחב</w:t>
      </w:r>
      <w:r>
        <w:rPr>
          <w:rFonts w:ascii="Tahoma" w:hAnsi="Tahoma" w:cs="Tahoma"/>
          <w:sz w:val="20"/>
          <w:szCs w:val="20"/>
          <w:vertAlign w:val="superscript"/>
          <w:rtl/>
        </w:rPr>
        <w:footnoteReference w:id="69"/>
      </w:r>
      <w:r w:rsidRPr="00BB2BF1">
        <w:rPr>
          <w:rFonts w:ascii="Tahoma" w:hAnsi="Tahoma" w:cs="Tahoma"/>
          <w:sz w:val="20"/>
          <w:szCs w:val="20"/>
          <w:rtl/>
        </w:rPr>
        <w:t>. על פי הקול הקורא, המשרד מאפשר לכל רשות מקומית להגיש עד ארבע בקשות לכל מוסד בתחומה, בהתאם לשיקול דעתה וללא מגבלה על מספר המוסדות שעבורם יוגשו הבקשות. המשרד קובע את סדר העדיפות להיענות לבקשות (להלן - מפתח התקצוב), בהתאם לקריטריונים שהוא קבע ואשר עמידה בהם מעניקה ניקוד לבקשה: המדד החברתי-כלכלי של הרשות; מדד הטיפוח של ביה"ס</w:t>
      </w:r>
      <w:r>
        <w:rPr>
          <w:rFonts w:ascii="Tahoma" w:hAnsi="Tahoma" w:cs="Tahoma"/>
          <w:sz w:val="20"/>
          <w:szCs w:val="20"/>
          <w:vertAlign w:val="superscript"/>
          <w:rtl/>
        </w:rPr>
        <w:footnoteReference w:id="70"/>
      </w:r>
      <w:r w:rsidRPr="00BB2BF1">
        <w:rPr>
          <w:rFonts w:ascii="Tahoma" w:hAnsi="Tahoma" w:cs="Tahoma"/>
          <w:sz w:val="20"/>
          <w:szCs w:val="20"/>
          <w:rtl/>
        </w:rPr>
        <w:t xml:space="preserve">; מספר המרחבים בביה"ס; התחייבות הרשות למימון מרחבים נוספים בתוך אותו בי"ס ודירוג המחוז - בחינת קיומו של מודל פדגוגי חדשני או פיתוח מקצועי באותו בי"ס. בתיה"ס המובילים בתיעדוף הם אלו שבקשתם מאושרת והם מקבלים את התקצוב להשתתפות בפרויקט. </w:t>
      </w:r>
    </w:p>
    <w:p w:rsidR="00131BE2" w:rsidRPr="00BB2BF1" w:rsidP="00DF3A5A" w14:paraId="03E255EF" w14:textId="77777777">
      <w:pPr>
        <w:pStyle w:val="a5"/>
        <w:spacing w:after="120" w:line="320" w:lineRule="atLeast"/>
        <w:rPr>
          <w:rFonts w:ascii="Tahoma" w:hAnsi="Tahoma" w:cs="Tahoma"/>
          <w:sz w:val="20"/>
          <w:szCs w:val="20"/>
          <w:rtl/>
        </w:rPr>
      </w:pPr>
      <w:r w:rsidRPr="00BB2BF1">
        <w:rPr>
          <w:rFonts w:ascii="Tahoma" w:hAnsi="Tahoma" w:cs="Tahoma"/>
          <w:sz w:val="20"/>
          <w:szCs w:val="20"/>
          <w:rtl/>
        </w:rPr>
        <w:t xml:space="preserve">כעולה מתוכניות העבודה של </w:t>
      </w:r>
      <w:r w:rsidRPr="00BB2BF1">
        <w:rPr>
          <w:rFonts w:ascii="Tahoma" w:hAnsi="Tahoma" w:cs="Tahoma"/>
          <w:sz w:val="20"/>
          <w:szCs w:val="20"/>
          <w:rtl/>
        </w:rPr>
        <w:t>מינהל</w:t>
      </w:r>
      <w:r w:rsidRPr="00BB2BF1">
        <w:rPr>
          <w:rFonts w:ascii="Tahoma" w:hAnsi="Tahoma" w:cs="Tahoma"/>
          <w:sz w:val="20"/>
          <w:szCs w:val="20"/>
          <w:rtl/>
        </w:rPr>
        <w:t xml:space="preserve"> הפיתוח, תכנן המשרד כי בין השנים 2016 - 2021 ישופצו 2,840 כיתות </w:t>
      </w:r>
      <w:r w:rsidRPr="00BB2BF1">
        <w:rPr>
          <w:rFonts w:ascii="Tahoma" w:hAnsi="Tahoma" w:cs="Tahoma"/>
          <w:sz w:val="20"/>
          <w:szCs w:val="20"/>
        </w:rPr>
        <w:t>M21</w:t>
      </w:r>
      <w:r w:rsidRPr="00BB2BF1">
        <w:rPr>
          <w:rFonts w:ascii="Tahoma" w:hAnsi="Tahoma" w:cs="Tahoma"/>
          <w:sz w:val="20"/>
          <w:szCs w:val="20"/>
          <w:rtl/>
        </w:rPr>
        <w:t>, בעלות כוללת של 224.5 מיליון ש"ח (ללא הבחנה בין סוגי בתיה"ס שבהם ישופצו המרחבים)</w:t>
      </w:r>
      <w:r>
        <w:rPr>
          <w:rFonts w:ascii="Tahoma" w:hAnsi="Tahoma" w:cs="Tahoma"/>
          <w:sz w:val="20"/>
          <w:szCs w:val="20"/>
          <w:vertAlign w:val="superscript"/>
          <w:rtl/>
        </w:rPr>
        <w:footnoteReference w:id="71"/>
      </w:r>
      <w:r w:rsidRPr="00BB2BF1">
        <w:rPr>
          <w:rFonts w:ascii="Tahoma" w:hAnsi="Tahoma" w:cs="Tahoma"/>
          <w:sz w:val="20"/>
          <w:szCs w:val="20"/>
          <w:rtl/>
        </w:rPr>
        <w:t>. בין השנים 2016 - 2019 אישר המשרד 1,415 בקשות לשיפוץ 1,522 כיתות בעלות של כ-121.5 מיליון ש"ח. בתרשימים 28 ו-29 שלהלן מוצג אופן התפלגות הבקשות שאושרו לפי מחוז (לכל 1,415 הבקשות) ולפי מגזר (לגבי 1,391 הבקשות שלגביהן צוין המגזר בנתוני משרד החינוך</w:t>
      </w:r>
      <w:r>
        <w:rPr>
          <w:rStyle w:val="a4"/>
          <w:rFonts w:ascii="Tahoma" w:hAnsi="Tahoma" w:cs="Tahoma"/>
          <w:sz w:val="20"/>
          <w:szCs w:val="20"/>
          <w:vertAlign w:val="superscript"/>
          <w:rtl/>
        </w:rPr>
        <w:footnoteReference w:id="72"/>
      </w:r>
      <w:r w:rsidRPr="00BB2BF1">
        <w:rPr>
          <w:rFonts w:ascii="Tahoma" w:hAnsi="Tahoma" w:cs="Tahoma"/>
          <w:sz w:val="20"/>
          <w:szCs w:val="20"/>
          <w:rtl/>
        </w:rPr>
        <w:t>).</w:t>
      </w:r>
    </w:p>
    <w:p w:rsidR="00131BE2" w:rsidRPr="0075391D" w:rsidP="00D531A8" w14:paraId="3F1F5425" w14:textId="1CF09511">
      <w:pPr>
        <w:pStyle w:val="a1"/>
        <w:rPr>
          <w:rtl/>
        </w:rPr>
      </w:pPr>
      <w:r w:rsidRPr="0075391D">
        <w:rPr>
          <w:rtl/>
        </w:rPr>
        <w:t>תרשימים</w:t>
      </w:r>
      <w:r>
        <w:rPr>
          <w:rtl/>
        </w:rPr>
        <w:t xml:space="preserve"> </w:t>
      </w:r>
      <w:r w:rsidRPr="0075391D">
        <w:rPr>
          <w:rtl/>
        </w:rPr>
        <w:t>28</w:t>
      </w:r>
      <w:r>
        <w:rPr>
          <w:rtl/>
        </w:rPr>
        <w:t xml:space="preserve"> </w:t>
      </w:r>
      <w:r w:rsidRPr="0075391D">
        <w:rPr>
          <w:rtl/>
        </w:rPr>
        <w:t>ו</w:t>
      </w:r>
      <w:r>
        <w:rPr>
          <w:rtl/>
        </w:rPr>
        <w:t>-</w:t>
      </w:r>
      <w:r w:rsidRPr="0075391D">
        <w:rPr>
          <w:rtl/>
        </w:rPr>
        <w:t>29:</w:t>
      </w:r>
      <w:r>
        <w:rPr>
          <w:rtl/>
        </w:rPr>
        <w:t xml:space="preserve"> </w:t>
      </w:r>
      <w:r w:rsidRPr="0075391D">
        <w:rPr>
          <w:rtl/>
        </w:rPr>
        <w:t>התפלגות</w:t>
      </w:r>
      <w:r>
        <w:rPr>
          <w:rtl/>
        </w:rPr>
        <w:t xml:space="preserve"> </w:t>
      </w:r>
      <w:r w:rsidRPr="0075391D">
        <w:rPr>
          <w:rtl/>
        </w:rPr>
        <w:t>הבקשות</w:t>
      </w:r>
      <w:r>
        <w:rPr>
          <w:rtl/>
        </w:rPr>
        <w:t xml:space="preserve"> </w:t>
      </w:r>
      <w:r w:rsidRPr="0075391D">
        <w:rPr>
          <w:rtl/>
        </w:rPr>
        <w:t>שאושרו</w:t>
      </w:r>
      <w:r>
        <w:rPr>
          <w:rtl/>
        </w:rPr>
        <w:t xml:space="preserve">, </w:t>
      </w:r>
      <w:r w:rsidRPr="0075391D">
        <w:rPr>
          <w:rtl/>
        </w:rPr>
        <w:t>בפריסה</w:t>
      </w:r>
      <w:r>
        <w:rPr>
          <w:rtl/>
        </w:rPr>
        <w:t xml:space="preserve"> </w:t>
      </w:r>
      <w:r w:rsidRPr="0075391D">
        <w:rPr>
          <w:rtl/>
        </w:rPr>
        <w:t>לפי</w:t>
      </w:r>
      <w:r>
        <w:rPr>
          <w:rtl/>
        </w:rPr>
        <w:t xml:space="preserve"> </w:t>
      </w:r>
      <w:r w:rsidRPr="0075391D">
        <w:rPr>
          <w:rtl/>
        </w:rPr>
        <w:t>מחוזות</w:t>
      </w:r>
      <w:r>
        <w:rPr>
          <w:rtl/>
        </w:rPr>
        <w:t xml:space="preserve"> </w:t>
      </w:r>
      <w:r w:rsidRPr="0075391D">
        <w:rPr>
          <w:rtl/>
        </w:rPr>
        <w:t>ומגזרים</w:t>
      </w:r>
      <w:r>
        <w:rPr>
          <w:rtl/>
        </w:rPr>
        <w:t xml:space="preserve">, </w:t>
      </w:r>
      <w:r w:rsidR="00656ED8">
        <w:rPr>
          <w:rtl/>
        </w:rPr>
        <w:br/>
      </w:r>
      <w:r w:rsidRPr="0075391D">
        <w:rPr>
          <w:rtl/>
        </w:rPr>
        <w:t>2016</w:t>
      </w:r>
      <w:r>
        <w:rPr>
          <w:rtl/>
        </w:rPr>
        <w:t xml:space="preserve"> - </w:t>
      </w:r>
      <w:r w:rsidRPr="0075391D">
        <w:rPr>
          <w:rtl/>
        </w:rPr>
        <w:t>2019</w:t>
      </w:r>
    </w:p>
    <w:p w:rsidR="00131BE2" w:rsidRPr="002A4318" w:rsidP="00DF3A5A" w14:paraId="2FEBF1AC" w14:textId="1E893587">
      <w:pPr>
        <w:pStyle w:val="a5"/>
        <w:spacing w:after="120" w:line="320" w:lineRule="atLeast"/>
        <w:jc w:val="center"/>
        <w:rPr>
          <w:rFonts w:ascii="Tahoma" w:hAnsi="Tahoma" w:cs="Tahoma"/>
          <w:sz w:val="20"/>
          <w:szCs w:val="20"/>
          <w:rtl/>
        </w:rPr>
      </w:pPr>
      <w:r>
        <w:rPr>
          <w:rFonts w:ascii="Tahoma" w:hAnsi="Tahoma" w:cs="Tahoma"/>
          <w:noProof/>
          <w:sz w:val="20"/>
          <w:szCs w:val="20"/>
          <w:rtl/>
          <w:lang w:val="he-IL"/>
        </w:rPr>
        <w:drawing>
          <wp:inline distT="0" distB="0" distL="0" distR="0">
            <wp:extent cx="4325121" cy="2346965"/>
            <wp:effectExtent l="0" t="0" r="0" b="0"/>
            <wp:docPr id="652" name="Picture 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3675455" name="Picture 652"/>
                    <pic:cNvPicPr/>
                  </pic:nvPicPr>
                  <pic:blipFill>
                    <a:blip xmlns:r="http://schemas.openxmlformats.org/officeDocument/2006/relationships" r:embed="rId53" cstate="print">
                      <a:extLst>
                        <a:ext xmlns:a="http://schemas.openxmlformats.org/drawingml/2006/main" uri="{28A0092B-C50C-407E-A947-70E740481C1C}">
                          <a14:useLocalDpi xmlns:a14="http://schemas.microsoft.com/office/drawing/2010/main" val="0"/>
                        </a:ext>
                      </a:extLst>
                    </a:blip>
                    <a:stretch>
                      <a:fillRect/>
                    </a:stretch>
                  </pic:blipFill>
                  <pic:spPr>
                    <a:xfrm>
                      <a:off x="0" y="0"/>
                      <a:ext cx="4325121" cy="2346965"/>
                    </a:xfrm>
                    <a:prstGeom prst="rect">
                      <a:avLst/>
                    </a:prstGeom>
                  </pic:spPr>
                </pic:pic>
              </a:graphicData>
            </a:graphic>
          </wp:inline>
        </w:drawing>
      </w:r>
    </w:p>
    <w:p w:rsidR="00131BE2" w:rsidRPr="002A4318" w:rsidP="00DF3A5A" w14:paraId="09A33259" w14:textId="0E02DB96">
      <w:pPr>
        <w:pStyle w:val="a5"/>
        <w:spacing w:after="120" w:line="320" w:lineRule="atLeast"/>
        <w:jc w:val="center"/>
        <w:rPr>
          <w:rFonts w:ascii="Tahoma" w:hAnsi="Tahoma" w:cs="Tahoma"/>
          <w:sz w:val="20"/>
          <w:szCs w:val="20"/>
          <w:rtl/>
        </w:rPr>
      </w:pPr>
      <w:r>
        <w:rPr>
          <w:rFonts w:ascii="Tahoma" w:hAnsi="Tahoma" w:cs="Tahoma"/>
          <w:noProof/>
          <w:sz w:val="20"/>
          <w:szCs w:val="20"/>
          <w:rtl/>
          <w:lang w:val="he-IL"/>
        </w:rPr>
        <w:drawing>
          <wp:inline distT="0" distB="0" distL="0" distR="0">
            <wp:extent cx="4325121" cy="2346965"/>
            <wp:effectExtent l="0" t="0" r="0" b="0"/>
            <wp:docPr id="653" name="Picture 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519220" name="Picture 653"/>
                    <pic:cNvPicPr/>
                  </pic:nvPicPr>
                  <pic:blipFill>
                    <a:blip xmlns:r="http://schemas.openxmlformats.org/officeDocument/2006/relationships" r:embed="rId54" cstate="print">
                      <a:extLst>
                        <a:ext xmlns:a="http://schemas.openxmlformats.org/drawingml/2006/main" uri="{28A0092B-C50C-407E-A947-70E740481C1C}">
                          <a14:useLocalDpi xmlns:a14="http://schemas.microsoft.com/office/drawing/2010/main" val="0"/>
                        </a:ext>
                      </a:extLst>
                    </a:blip>
                    <a:stretch>
                      <a:fillRect/>
                    </a:stretch>
                  </pic:blipFill>
                  <pic:spPr>
                    <a:xfrm>
                      <a:off x="0" y="0"/>
                      <a:ext cx="4325121" cy="2346965"/>
                    </a:xfrm>
                    <a:prstGeom prst="rect">
                      <a:avLst/>
                    </a:prstGeom>
                  </pic:spPr>
                </pic:pic>
              </a:graphicData>
            </a:graphic>
          </wp:inline>
        </w:drawing>
      </w:r>
    </w:p>
    <w:p w:rsidR="00131BE2" w:rsidRPr="0075391D" w:rsidP="00335EF6" w14:paraId="54CF3229" w14:textId="77777777">
      <w:pPr>
        <w:pStyle w:val="text-source"/>
        <w:ind w:right="0"/>
        <w:rPr>
          <w:rtl/>
        </w:rPr>
      </w:pPr>
      <w:r w:rsidRPr="0075391D">
        <w:rPr>
          <w:rtl/>
        </w:rPr>
        <w:t>על</w:t>
      </w:r>
      <w:r>
        <w:rPr>
          <w:rtl/>
        </w:rPr>
        <w:t xml:space="preserve"> </w:t>
      </w:r>
      <w:r w:rsidRPr="0075391D">
        <w:rPr>
          <w:rtl/>
        </w:rPr>
        <w:t>פי</w:t>
      </w:r>
      <w:r>
        <w:rPr>
          <w:rtl/>
        </w:rPr>
        <w:t xml:space="preserve"> </w:t>
      </w:r>
      <w:r w:rsidRPr="0075391D">
        <w:rPr>
          <w:rtl/>
        </w:rPr>
        <w:t>נתוני</w:t>
      </w:r>
      <w:r>
        <w:rPr>
          <w:rtl/>
        </w:rPr>
        <w:t xml:space="preserve"> </w:t>
      </w:r>
      <w:r w:rsidRPr="0075391D">
        <w:rPr>
          <w:rtl/>
        </w:rPr>
        <w:t>מינהל</w:t>
      </w:r>
      <w:r>
        <w:rPr>
          <w:rtl/>
        </w:rPr>
        <w:t xml:space="preserve"> </w:t>
      </w:r>
      <w:r w:rsidRPr="0075391D">
        <w:rPr>
          <w:rtl/>
        </w:rPr>
        <w:t>הפיתוח</w:t>
      </w:r>
      <w:r>
        <w:rPr>
          <w:rtl/>
        </w:rPr>
        <w:t xml:space="preserve">, </w:t>
      </w:r>
      <w:r w:rsidRPr="0075391D">
        <w:rPr>
          <w:rtl/>
        </w:rPr>
        <w:t>בעיבוד</w:t>
      </w:r>
      <w:r>
        <w:rPr>
          <w:rtl/>
        </w:rPr>
        <w:t xml:space="preserve"> </w:t>
      </w:r>
      <w:r w:rsidRPr="0075391D">
        <w:rPr>
          <w:rtl/>
        </w:rPr>
        <w:t>משרד</w:t>
      </w:r>
      <w:r>
        <w:rPr>
          <w:rtl/>
        </w:rPr>
        <w:t xml:space="preserve"> </w:t>
      </w:r>
      <w:r w:rsidRPr="0075391D">
        <w:rPr>
          <w:rtl/>
        </w:rPr>
        <w:t>מבקר</w:t>
      </w:r>
      <w:r>
        <w:rPr>
          <w:rtl/>
        </w:rPr>
        <w:t xml:space="preserve"> </w:t>
      </w:r>
      <w:r w:rsidRPr="0075391D">
        <w:rPr>
          <w:rtl/>
        </w:rPr>
        <w:t>המדינה</w:t>
      </w:r>
      <w:r>
        <w:rPr>
          <w:rtl/>
        </w:rPr>
        <w:t>.</w:t>
      </w:r>
    </w:p>
    <w:p w:rsidR="00131BE2" w:rsidRPr="00BB2BF1" w:rsidP="00DF3A5A" w14:paraId="2BC420B8" w14:textId="77777777">
      <w:pPr>
        <w:pStyle w:val="a5"/>
        <w:spacing w:after="120" w:line="320" w:lineRule="atLeast"/>
        <w:rPr>
          <w:rFonts w:ascii="Tahoma" w:hAnsi="Tahoma" w:cs="Tahoma"/>
          <w:sz w:val="20"/>
          <w:szCs w:val="20"/>
          <w:rtl/>
        </w:rPr>
      </w:pPr>
      <w:r w:rsidRPr="00BB2BF1">
        <w:rPr>
          <w:rFonts w:ascii="Tahoma" w:hAnsi="Tahoma" w:cs="Tahoma"/>
          <w:sz w:val="20"/>
          <w:szCs w:val="20"/>
          <w:rtl/>
        </w:rPr>
        <w:t>התרשימים מצביעים על פער בין המחוזות השונים במספר הבקשות שאושרו, ועל פער, ניכר אף יותר, במספר הבקשות שאושרו למגזרים השונים. הפער במספר הבקשות שאישר המשרד למגזרים ולמחוזות השונים תואם ליחסם באוכלוסייה.</w:t>
      </w:r>
    </w:p>
    <w:p w:rsidR="00131BE2" w:rsidRPr="00BB2BF1" w:rsidP="00DF3A5A" w14:paraId="1E27F3CF" w14:textId="77777777">
      <w:pPr>
        <w:pStyle w:val="a5"/>
        <w:spacing w:after="120" w:line="320" w:lineRule="atLeast"/>
        <w:rPr>
          <w:rFonts w:ascii="Tahoma" w:hAnsi="Tahoma" w:cs="Tahoma"/>
          <w:sz w:val="20"/>
          <w:szCs w:val="20"/>
          <w:rtl/>
        </w:rPr>
      </w:pPr>
      <w:r w:rsidRPr="00BB2BF1">
        <w:rPr>
          <w:rFonts w:ascii="Tahoma" w:hAnsi="Tahoma" w:cs="Tahoma"/>
          <w:sz w:val="20"/>
          <w:szCs w:val="20"/>
          <w:rtl/>
        </w:rPr>
        <w:t xml:space="preserve">בתרשימים הבאים מוצגת תמונת המצב של פרויקט </w:t>
      </w:r>
      <w:r w:rsidRPr="00BB2BF1">
        <w:rPr>
          <w:rFonts w:ascii="Tahoma" w:hAnsi="Tahoma" w:cs="Tahoma"/>
          <w:sz w:val="20"/>
          <w:szCs w:val="20"/>
        </w:rPr>
        <w:t>M21</w:t>
      </w:r>
      <w:r w:rsidRPr="00BB2BF1">
        <w:rPr>
          <w:rFonts w:ascii="Tahoma" w:hAnsi="Tahoma" w:cs="Tahoma"/>
          <w:sz w:val="20"/>
          <w:szCs w:val="20"/>
          <w:rtl/>
        </w:rPr>
        <w:t xml:space="preserve"> - אופן התפלגות הבקשות שהוגשו ושאושרו לפי שנים ושלבי גיל - בקשות שלגביהן הופיע שלב הגיל בנתוני המשרד (תרשים 30); שיעור מוסדות החינוך שבהם אושר לשפץ מרחבי </w:t>
      </w:r>
      <w:r w:rsidRPr="00BB2BF1">
        <w:rPr>
          <w:rFonts w:ascii="Tahoma" w:hAnsi="Tahoma" w:cs="Tahoma"/>
          <w:sz w:val="20"/>
          <w:szCs w:val="20"/>
        </w:rPr>
        <w:t>M21</w:t>
      </w:r>
      <w:r w:rsidRPr="00BB2BF1">
        <w:rPr>
          <w:rFonts w:ascii="Tahoma" w:hAnsi="Tahoma" w:cs="Tahoma"/>
          <w:sz w:val="20"/>
          <w:szCs w:val="20"/>
          <w:rtl/>
        </w:rPr>
        <w:t xml:space="preserve"> (תרשים 31); ומספר הכיתות שאושרו בכל בי"ס (תרשים 32):</w:t>
      </w:r>
    </w:p>
    <w:p w:rsidR="00131BE2" w:rsidRPr="0075391D" w:rsidP="008E5380" w14:paraId="7DC1122E" w14:textId="54937E06">
      <w:pPr>
        <w:pStyle w:val="a1"/>
        <w:spacing w:before="0"/>
        <w:rPr>
          <w:rtl/>
        </w:rPr>
      </w:pPr>
      <w:r w:rsidRPr="00BB2BF1">
        <w:rPr>
          <w:b w:val="0"/>
          <w:bCs w:val="0"/>
          <w:rtl/>
        </w:rPr>
        <w:t xml:space="preserve">תרשים 30: </w:t>
      </w:r>
      <w:r w:rsidRPr="0075391D">
        <w:rPr>
          <w:rtl/>
        </w:rPr>
        <w:t>התפלגות</w:t>
      </w:r>
      <w:r>
        <w:rPr>
          <w:rtl/>
        </w:rPr>
        <w:t xml:space="preserve"> </w:t>
      </w:r>
      <w:r w:rsidRPr="0075391D">
        <w:rPr>
          <w:rtl/>
        </w:rPr>
        <w:t>הבקשות</w:t>
      </w:r>
      <w:r>
        <w:rPr>
          <w:rtl/>
        </w:rPr>
        <w:t xml:space="preserve"> </w:t>
      </w:r>
      <w:r w:rsidRPr="0075391D">
        <w:rPr>
          <w:rtl/>
        </w:rPr>
        <w:t>שהוגשו</w:t>
      </w:r>
      <w:r>
        <w:rPr>
          <w:rtl/>
        </w:rPr>
        <w:t xml:space="preserve"> </w:t>
      </w:r>
      <w:r w:rsidRPr="0075391D">
        <w:rPr>
          <w:rtl/>
        </w:rPr>
        <w:t>לעומת</w:t>
      </w:r>
      <w:r>
        <w:rPr>
          <w:rtl/>
        </w:rPr>
        <w:t xml:space="preserve"> </w:t>
      </w:r>
      <w:r w:rsidRPr="0075391D">
        <w:rPr>
          <w:rtl/>
        </w:rPr>
        <w:t>אלה</w:t>
      </w:r>
      <w:r>
        <w:rPr>
          <w:rtl/>
        </w:rPr>
        <w:t xml:space="preserve"> </w:t>
      </w:r>
      <w:r w:rsidRPr="0075391D">
        <w:rPr>
          <w:rtl/>
        </w:rPr>
        <w:t>שאושרו</w:t>
      </w:r>
      <w:r>
        <w:rPr>
          <w:rtl/>
        </w:rPr>
        <w:t xml:space="preserve"> </w:t>
      </w:r>
      <w:r w:rsidRPr="0075391D">
        <w:rPr>
          <w:rtl/>
        </w:rPr>
        <w:t>ותוקצבו</w:t>
      </w:r>
      <w:r>
        <w:rPr>
          <w:rtl/>
        </w:rPr>
        <w:t xml:space="preserve">, </w:t>
      </w:r>
      <w:r w:rsidR="00656ED8">
        <w:rPr>
          <w:rtl/>
        </w:rPr>
        <w:br/>
      </w:r>
      <w:r w:rsidRPr="0075391D">
        <w:rPr>
          <w:rtl/>
        </w:rPr>
        <w:t>בפריסה</w:t>
      </w:r>
      <w:r>
        <w:rPr>
          <w:rtl/>
        </w:rPr>
        <w:t xml:space="preserve"> </w:t>
      </w:r>
      <w:r w:rsidRPr="0075391D">
        <w:rPr>
          <w:rtl/>
        </w:rPr>
        <w:t>לאורך</w:t>
      </w:r>
      <w:r>
        <w:rPr>
          <w:rtl/>
        </w:rPr>
        <w:t xml:space="preserve"> </w:t>
      </w:r>
      <w:r w:rsidRPr="0075391D">
        <w:rPr>
          <w:rtl/>
        </w:rPr>
        <w:t>השנים</w:t>
      </w:r>
    </w:p>
    <w:p w:rsidR="00131BE2" w:rsidRPr="002A4318" w:rsidP="00DF3A5A" w14:paraId="72E36193" w14:textId="4F06CAC4">
      <w:pPr>
        <w:pStyle w:val="a5"/>
        <w:spacing w:after="120" w:line="320" w:lineRule="atLeast"/>
        <w:jc w:val="center"/>
        <w:rPr>
          <w:rFonts w:ascii="Tahoma" w:hAnsi="Tahoma" w:cs="Tahoma"/>
          <w:sz w:val="20"/>
          <w:szCs w:val="20"/>
          <w:rtl/>
        </w:rPr>
      </w:pPr>
      <w:r>
        <w:rPr>
          <w:rFonts w:ascii="Tahoma" w:hAnsi="Tahoma" w:cs="Tahoma"/>
          <w:noProof/>
          <w:sz w:val="20"/>
          <w:szCs w:val="20"/>
          <w:rtl/>
          <w:lang w:val="he-IL"/>
        </w:rPr>
        <w:drawing>
          <wp:inline distT="0" distB="0" distL="0" distR="0">
            <wp:extent cx="4325121" cy="2365253"/>
            <wp:effectExtent l="0" t="0" r="0" b="0"/>
            <wp:docPr id="654" name="Picture 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526781" name="Picture 654"/>
                    <pic:cNvPicPr/>
                  </pic:nvPicPr>
                  <pic:blipFill>
                    <a:blip xmlns:r="http://schemas.openxmlformats.org/officeDocument/2006/relationships" r:embed="rId55" cstate="print">
                      <a:extLst>
                        <a:ext xmlns:a="http://schemas.openxmlformats.org/drawingml/2006/main" uri="{28A0092B-C50C-407E-A947-70E740481C1C}">
                          <a14:useLocalDpi xmlns:a14="http://schemas.microsoft.com/office/drawing/2010/main" val="0"/>
                        </a:ext>
                      </a:extLst>
                    </a:blip>
                    <a:stretch>
                      <a:fillRect/>
                    </a:stretch>
                  </pic:blipFill>
                  <pic:spPr>
                    <a:xfrm>
                      <a:off x="0" y="0"/>
                      <a:ext cx="4325121" cy="2365253"/>
                    </a:xfrm>
                    <a:prstGeom prst="rect">
                      <a:avLst/>
                    </a:prstGeom>
                  </pic:spPr>
                </pic:pic>
              </a:graphicData>
            </a:graphic>
          </wp:inline>
        </w:drawing>
      </w:r>
    </w:p>
    <w:p w:rsidR="00131BE2" w:rsidRPr="0075391D" w:rsidP="00FD5B92" w14:paraId="18232FC7" w14:textId="77777777">
      <w:pPr>
        <w:pStyle w:val="text-source"/>
        <w:spacing w:after="0"/>
        <w:ind w:right="0"/>
        <w:rPr>
          <w:rtl/>
        </w:rPr>
      </w:pPr>
      <w:r w:rsidRPr="0075391D">
        <w:rPr>
          <w:rtl/>
        </w:rPr>
        <w:t>על</w:t>
      </w:r>
      <w:r>
        <w:rPr>
          <w:rtl/>
        </w:rPr>
        <w:t xml:space="preserve"> </w:t>
      </w:r>
      <w:r w:rsidRPr="0075391D">
        <w:rPr>
          <w:rtl/>
        </w:rPr>
        <w:t>פי</w:t>
      </w:r>
      <w:r>
        <w:rPr>
          <w:rtl/>
        </w:rPr>
        <w:t xml:space="preserve"> </w:t>
      </w:r>
      <w:r w:rsidRPr="0075391D">
        <w:rPr>
          <w:rtl/>
        </w:rPr>
        <w:t>נתוני</w:t>
      </w:r>
      <w:r>
        <w:rPr>
          <w:rtl/>
        </w:rPr>
        <w:t xml:space="preserve"> </w:t>
      </w:r>
      <w:r w:rsidRPr="0075391D">
        <w:rPr>
          <w:rtl/>
        </w:rPr>
        <w:t>מינהל</w:t>
      </w:r>
      <w:r>
        <w:rPr>
          <w:rtl/>
        </w:rPr>
        <w:t xml:space="preserve"> </w:t>
      </w:r>
      <w:r w:rsidRPr="0075391D">
        <w:rPr>
          <w:rtl/>
        </w:rPr>
        <w:t>הפיתוח</w:t>
      </w:r>
      <w:r>
        <w:rPr>
          <w:rtl/>
        </w:rPr>
        <w:t xml:space="preserve">, </w:t>
      </w:r>
      <w:r w:rsidRPr="0075391D">
        <w:rPr>
          <w:rtl/>
        </w:rPr>
        <w:t>בעיבוד</w:t>
      </w:r>
      <w:r>
        <w:rPr>
          <w:rtl/>
        </w:rPr>
        <w:t xml:space="preserve"> </w:t>
      </w:r>
      <w:r w:rsidRPr="0075391D">
        <w:rPr>
          <w:rtl/>
        </w:rPr>
        <w:t>משרד</w:t>
      </w:r>
      <w:r>
        <w:rPr>
          <w:rtl/>
        </w:rPr>
        <w:t xml:space="preserve"> </w:t>
      </w:r>
      <w:r w:rsidRPr="0075391D">
        <w:rPr>
          <w:rtl/>
        </w:rPr>
        <w:t>מבקר</w:t>
      </w:r>
      <w:r>
        <w:rPr>
          <w:rtl/>
        </w:rPr>
        <w:t xml:space="preserve"> </w:t>
      </w:r>
      <w:r w:rsidRPr="0075391D">
        <w:rPr>
          <w:rtl/>
        </w:rPr>
        <w:t>המדינה</w:t>
      </w:r>
      <w:r>
        <w:rPr>
          <w:rtl/>
        </w:rPr>
        <w:t>.</w:t>
      </w:r>
    </w:p>
    <w:p w:rsidR="00131BE2" w:rsidRPr="0075391D" w:rsidP="00FD5B92" w14:paraId="18ECA403" w14:textId="77777777">
      <w:pPr>
        <w:pStyle w:val="text-source"/>
        <w:spacing w:before="0"/>
        <w:ind w:left="340" w:right="0" w:hanging="340"/>
        <w:rPr>
          <w:rtl/>
        </w:rPr>
      </w:pPr>
      <w:r w:rsidRPr="0075391D">
        <w:rPr>
          <w:rtl/>
        </w:rPr>
        <w:t>*</w:t>
      </w:r>
      <w:r w:rsidRPr="0075391D">
        <w:rPr>
          <w:rtl/>
        </w:rPr>
        <w:tab/>
        <w:t>יובהר</w:t>
      </w:r>
      <w:r>
        <w:rPr>
          <w:rtl/>
        </w:rPr>
        <w:t xml:space="preserve"> </w:t>
      </w:r>
      <w:r w:rsidRPr="0075391D">
        <w:rPr>
          <w:rtl/>
        </w:rPr>
        <w:t>כי</w:t>
      </w:r>
      <w:r>
        <w:rPr>
          <w:rtl/>
        </w:rPr>
        <w:t xml:space="preserve"> </w:t>
      </w:r>
      <w:r w:rsidRPr="0075391D">
        <w:rPr>
          <w:rtl/>
        </w:rPr>
        <w:t>האחוזים</w:t>
      </w:r>
      <w:r>
        <w:rPr>
          <w:rtl/>
        </w:rPr>
        <w:t xml:space="preserve"> </w:t>
      </w:r>
      <w:r w:rsidRPr="0075391D">
        <w:rPr>
          <w:rtl/>
        </w:rPr>
        <w:t>בתרשים</w:t>
      </w:r>
      <w:r>
        <w:rPr>
          <w:rtl/>
        </w:rPr>
        <w:t xml:space="preserve">, </w:t>
      </w:r>
      <w:r w:rsidRPr="0075391D">
        <w:rPr>
          <w:rtl/>
        </w:rPr>
        <w:t>המופיעים</w:t>
      </w:r>
      <w:r>
        <w:rPr>
          <w:rtl/>
        </w:rPr>
        <w:t xml:space="preserve"> </w:t>
      </w:r>
      <w:r w:rsidRPr="0075391D">
        <w:rPr>
          <w:rtl/>
        </w:rPr>
        <w:t>לצד</w:t>
      </w:r>
      <w:r>
        <w:rPr>
          <w:rtl/>
        </w:rPr>
        <w:t xml:space="preserve"> </w:t>
      </w:r>
      <w:r w:rsidRPr="0075391D">
        <w:rPr>
          <w:rtl/>
        </w:rPr>
        <w:t>העמודות</w:t>
      </w:r>
      <w:r>
        <w:rPr>
          <w:rtl/>
        </w:rPr>
        <w:t xml:space="preserve"> </w:t>
      </w:r>
      <w:r w:rsidRPr="0075391D">
        <w:rPr>
          <w:rtl/>
        </w:rPr>
        <w:t>המציגות</w:t>
      </w:r>
      <w:r>
        <w:rPr>
          <w:rtl/>
        </w:rPr>
        <w:t xml:space="preserve"> </w:t>
      </w:r>
      <w:r w:rsidRPr="0075391D">
        <w:rPr>
          <w:rtl/>
        </w:rPr>
        <w:t>את</w:t>
      </w:r>
      <w:r>
        <w:rPr>
          <w:rtl/>
        </w:rPr>
        <w:t xml:space="preserve"> </w:t>
      </w:r>
      <w:r w:rsidRPr="0075391D">
        <w:rPr>
          <w:rtl/>
        </w:rPr>
        <w:t>הבקשות</w:t>
      </w:r>
      <w:r>
        <w:rPr>
          <w:rtl/>
        </w:rPr>
        <w:t xml:space="preserve"> </w:t>
      </w:r>
      <w:r w:rsidRPr="0075391D">
        <w:rPr>
          <w:rtl/>
        </w:rPr>
        <w:t>שאושרו</w:t>
      </w:r>
      <w:r>
        <w:rPr>
          <w:rtl/>
        </w:rPr>
        <w:t xml:space="preserve"> </w:t>
      </w:r>
      <w:r w:rsidRPr="0075391D">
        <w:rPr>
          <w:rtl/>
        </w:rPr>
        <w:t>בבתיה"ס</w:t>
      </w:r>
      <w:r>
        <w:rPr>
          <w:rtl/>
        </w:rPr>
        <w:t xml:space="preserve"> </w:t>
      </w:r>
      <w:r w:rsidRPr="0075391D">
        <w:rPr>
          <w:rtl/>
        </w:rPr>
        <w:t>היסודיים</w:t>
      </w:r>
      <w:r>
        <w:rPr>
          <w:rtl/>
        </w:rPr>
        <w:t xml:space="preserve"> </w:t>
      </w:r>
      <w:r w:rsidRPr="0075391D">
        <w:rPr>
          <w:rtl/>
        </w:rPr>
        <w:t>ובבתיה"ס</w:t>
      </w:r>
      <w:r>
        <w:rPr>
          <w:rtl/>
        </w:rPr>
        <w:t xml:space="preserve"> </w:t>
      </w:r>
      <w:r w:rsidRPr="0075391D">
        <w:rPr>
          <w:rtl/>
        </w:rPr>
        <w:t>העל</w:t>
      </w:r>
      <w:r>
        <w:rPr>
          <w:rtl/>
        </w:rPr>
        <w:t>-</w:t>
      </w:r>
      <w:r w:rsidRPr="0075391D">
        <w:rPr>
          <w:rtl/>
        </w:rPr>
        <w:t>יסודיים</w:t>
      </w:r>
      <w:r>
        <w:rPr>
          <w:rtl/>
        </w:rPr>
        <w:t xml:space="preserve">, </w:t>
      </w:r>
      <w:r w:rsidRPr="0075391D">
        <w:rPr>
          <w:rtl/>
        </w:rPr>
        <w:t>מייצגים</w:t>
      </w:r>
      <w:r>
        <w:rPr>
          <w:rtl/>
        </w:rPr>
        <w:t xml:space="preserve"> </w:t>
      </w:r>
      <w:r w:rsidRPr="0075391D">
        <w:rPr>
          <w:rtl/>
        </w:rPr>
        <w:t>את</w:t>
      </w:r>
      <w:r>
        <w:rPr>
          <w:rtl/>
        </w:rPr>
        <w:t xml:space="preserve"> </w:t>
      </w:r>
      <w:r w:rsidRPr="0075391D">
        <w:rPr>
          <w:rtl/>
        </w:rPr>
        <w:t>שיעור</w:t>
      </w:r>
      <w:r>
        <w:rPr>
          <w:rtl/>
        </w:rPr>
        <w:t xml:space="preserve"> </w:t>
      </w:r>
      <w:r w:rsidRPr="0075391D">
        <w:rPr>
          <w:rtl/>
        </w:rPr>
        <w:t>הבקשות</w:t>
      </w:r>
      <w:r>
        <w:rPr>
          <w:rtl/>
        </w:rPr>
        <w:t xml:space="preserve"> </w:t>
      </w:r>
      <w:r w:rsidRPr="0075391D">
        <w:rPr>
          <w:rtl/>
        </w:rPr>
        <w:t>שאושרו</w:t>
      </w:r>
      <w:r>
        <w:rPr>
          <w:rtl/>
        </w:rPr>
        <w:t xml:space="preserve"> </w:t>
      </w:r>
      <w:r w:rsidRPr="0075391D">
        <w:rPr>
          <w:rtl/>
        </w:rPr>
        <w:t>בבתיה"ס</w:t>
      </w:r>
      <w:r>
        <w:rPr>
          <w:rtl/>
        </w:rPr>
        <w:t xml:space="preserve"> </w:t>
      </w:r>
      <w:r w:rsidRPr="0075391D">
        <w:rPr>
          <w:rtl/>
        </w:rPr>
        <w:t>בשלבי</w:t>
      </w:r>
      <w:r>
        <w:rPr>
          <w:rtl/>
        </w:rPr>
        <w:t xml:space="preserve"> </w:t>
      </w:r>
      <w:r w:rsidRPr="0075391D">
        <w:rPr>
          <w:rtl/>
        </w:rPr>
        <w:t>גיל</w:t>
      </w:r>
      <w:r>
        <w:rPr>
          <w:rtl/>
        </w:rPr>
        <w:t xml:space="preserve"> </w:t>
      </w:r>
      <w:r w:rsidRPr="0075391D">
        <w:rPr>
          <w:rtl/>
        </w:rPr>
        <w:t>אלה</w:t>
      </w:r>
      <w:r>
        <w:rPr>
          <w:rtl/>
        </w:rPr>
        <w:t xml:space="preserve"> </w:t>
      </w:r>
      <w:r w:rsidRPr="0075391D">
        <w:rPr>
          <w:rtl/>
        </w:rPr>
        <w:t>מתוך</w:t>
      </w:r>
      <w:r>
        <w:rPr>
          <w:rtl/>
        </w:rPr>
        <w:t xml:space="preserve"> </w:t>
      </w:r>
      <w:r w:rsidRPr="0075391D">
        <w:rPr>
          <w:rtl/>
        </w:rPr>
        <w:t>סך</w:t>
      </w:r>
      <w:r>
        <w:rPr>
          <w:rtl/>
        </w:rPr>
        <w:t xml:space="preserve"> </w:t>
      </w:r>
      <w:r w:rsidRPr="0075391D">
        <w:rPr>
          <w:rtl/>
        </w:rPr>
        <w:t>הבקשות</w:t>
      </w:r>
      <w:r>
        <w:rPr>
          <w:rtl/>
        </w:rPr>
        <w:t xml:space="preserve"> </w:t>
      </w:r>
      <w:r w:rsidRPr="0075391D">
        <w:rPr>
          <w:rtl/>
        </w:rPr>
        <w:t>שאושרו</w:t>
      </w:r>
      <w:r>
        <w:rPr>
          <w:rtl/>
        </w:rPr>
        <w:t xml:space="preserve"> (</w:t>
      </w:r>
      <w:r w:rsidRPr="0075391D">
        <w:rPr>
          <w:rtl/>
        </w:rPr>
        <w:t>בכלל</w:t>
      </w:r>
      <w:r>
        <w:rPr>
          <w:rtl/>
        </w:rPr>
        <w:t xml:space="preserve"> </w:t>
      </w:r>
      <w:r w:rsidRPr="0075391D">
        <w:rPr>
          <w:rtl/>
        </w:rPr>
        <w:t>שלבי</w:t>
      </w:r>
      <w:r>
        <w:rPr>
          <w:rtl/>
        </w:rPr>
        <w:t xml:space="preserve"> </w:t>
      </w:r>
      <w:r w:rsidRPr="0075391D">
        <w:rPr>
          <w:rtl/>
        </w:rPr>
        <w:t>הגיל</w:t>
      </w:r>
      <w:r>
        <w:rPr>
          <w:rtl/>
        </w:rPr>
        <w:t>)</w:t>
      </w:r>
      <w:r>
        <w:rPr>
          <w:vertAlign w:val="superscript"/>
          <w:rtl/>
        </w:rPr>
        <w:footnoteReference w:id="73"/>
      </w:r>
      <w:r>
        <w:rPr>
          <w:rtl/>
        </w:rPr>
        <w:t>.</w:t>
      </w:r>
    </w:p>
    <w:p w:rsidR="00131BE2" w:rsidRPr="0075391D" w:rsidP="00D531A8" w14:paraId="495CBBD7" w14:textId="395685A5">
      <w:pPr>
        <w:pStyle w:val="a1"/>
        <w:rPr>
          <w:rtl/>
        </w:rPr>
      </w:pPr>
      <w:r w:rsidRPr="00BB2BF1">
        <w:rPr>
          <w:b w:val="0"/>
          <w:bCs w:val="0"/>
          <w:rtl/>
        </w:rPr>
        <w:t xml:space="preserve">תרשים 31: </w:t>
      </w:r>
      <w:r w:rsidRPr="0075391D">
        <w:rPr>
          <w:rtl/>
        </w:rPr>
        <w:t>מוסדות</w:t>
      </w:r>
      <w:r>
        <w:rPr>
          <w:rtl/>
        </w:rPr>
        <w:t xml:space="preserve"> </w:t>
      </w:r>
      <w:r w:rsidRPr="0075391D">
        <w:rPr>
          <w:rtl/>
        </w:rPr>
        <w:t>החינוך</w:t>
      </w:r>
      <w:r>
        <w:rPr>
          <w:rtl/>
        </w:rPr>
        <w:t xml:space="preserve"> </w:t>
      </w:r>
      <w:r w:rsidRPr="0075391D">
        <w:rPr>
          <w:rtl/>
        </w:rPr>
        <w:t>בארץ</w:t>
      </w:r>
      <w:r>
        <w:rPr>
          <w:rtl/>
        </w:rPr>
        <w:t xml:space="preserve"> </w:t>
      </w:r>
      <w:r w:rsidRPr="0075391D">
        <w:rPr>
          <w:rtl/>
        </w:rPr>
        <w:t>לעומת</w:t>
      </w:r>
      <w:r>
        <w:rPr>
          <w:rtl/>
        </w:rPr>
        <w:t xml:space="preserve"> </w:t>
      </w:r>
      <w:r w:rsidRPr="0075391D">
        <w:rPr>
          <w:rtl/>
        </w:rPr>
        <w:t>מספר</w:t>
      </w:r>
      <w:r>
        <w:rPr>
          <w:rtl/>
        </w:rPr>
        <w:t xml:space="preserve"> </w:t>
      </w:r>
      <w:r w:rsidRPr="0075391D">
        <w:rPr>
          <w:rtl/>
        </w:rPr>
        <w:t>בתי</w:t>
      </w:r>
      <w:r>
        <w:rPr>
          <w:rtl/>
        </w:rPr>
        <w:t xml:space="preserve"> </w:t>
      </w:r>
      <w:r w:rsidRPr="0075391D">
        <w:rPr>
          <w:rtl/>
        </w:rPr>
        <w:t>הספר</w:t>
      </w:r>
      <w:r>
        <w:rPr>
          <w:rtl/>
        </w:rPr>
        <w:t xml:space="preserve"> </w:t>
      </w:r>
      <w:r w:rsidR="00656ED8">
        <w:rPr>
          <w:rtl/>
        </w:rPr>
        <w:br/>
      </w:r>
      <w:r w:rsidRPr="0075391D">
        <w:rPr>
          <w:rtl/>
        </w:rPr>
        <w:t>שבהם</w:t>
      </w:r>
      <w:r>
        <w:rPr>
          <w:rtl/>
        </w:rPr>
        <w:t xml:space="preserve"> </w:t>
      </w:r>
      <w:r w:rsidRPr="0075391D">
        <w:rPr>
          <w:rtl/>
        </w:rPr>
        <w:t>אישר</w:t>
      </w:r>
      <w:r>
        <w:rPr>
          <w:rtl/>
        </w:rPr>
        <w:t xml:space="preserve"> </w:t>
      </w:r>
      <w:r w:rsidRPr="0075391D">
        <w:rPr>
          <w:rtl/>
        </w:rPr>
        <w:t>המשרד</w:t>
      </w:r>
      <w:r>
        <w:rPr>
          <w:rtl/>
        </w:rPr>
        <w:t xml:space="preserve"> </w:t>
      </w:r>
      <w:r w:rsidRPr="0075391D">
        <w:rPr>
          <w:rtl/>
        </w:rPr>
        <w:t>לשפץ</w:t>
      </w:r>
      <w:r>
        <w:rPr>
          <w:rtl/>
        </w:rPr>
        <w:t xml:space="preserve"> </w:t>
      </w:r>
      <w:r w:rsidRPr="0075391D">
        <w:rPr>
          <w:rtl/>
        </w:rPr>
        <w:t>כיתות</w:t>
      </w:r>
      <w:r>
        <w:rPr>
          <w:rtl/>
        </w:rPr>
        <w:t xml:space="preserve"> </w:t>
      </w:r>
      <w:r w:rsidRPr="0075391D">
        <w:rPr>
          <w:b w:val="0"/>
          <w:bCs w:val="0"/>
        </w:rPr>
        <w:t>M</w:t>
      </w:r>
      <w:r w:rsidRPr="0075391D">
        <w:t>21</w:t>
      </w:r>
      <w:r>
        <w:rPr>
          <w:rtl/>
        </w:rPr>
        <w:t xml:space="preserve"> </w:t>
      </w:r>
      <w:r w:rsidRPr="0075391D">
        <w:rPr>
          <w:rtl/>
        </w:rPr>
        <w:t>ותקצב</w:t>
      </w:r>
      <w:r>
        <w:rPr>
          <w:rtl/>
        </w:rPr>
        <w:t xml:space="preserve"> </w:t>
      </w:r>
      <w:r w:rsidRPr="0075391D">
        <w:rPr>
          <w:rtl/>
        </w:rPr>
        <w:t>אותן</w:t>
      </w:r>
      <w:r>
        <w:rPr>
          <w:vertAlign w:val="superscript"/>
          <w:rtl/>
        </w:rPr>
        <w:footnoteReference w:id="74"/>
      </w:r>
    </w:p>
    <w:p w:rsidR="002A4318" w:rsidRPr="002A4318" w:rsidP="00DF3A5A" w14:paraId="13A3580F" w14:textId="14A5AB7C">
      <w:pPr>
        <w:pStyle w:val="a5"/>
        <w:spacing w:after="120" w:line="320" w:lineRule="atLeast"/>
        <w:jc w:val="center"/>
        <w:rPr>
          <w:rFonts w:ascii="Tahoma" w:hAnsi="Tahoma" w:cs="Tahoma"/>
          <w:sz w:val="20"/>
          <w:szCs w:val="20"/>
          <w:rtl/>
        </w:rPr>
      </w:pPr>
      <w:r>
        <w:rPr>
          <w:rFonts w:ascii="Tahoma" w:hAnsi="Tahoma" w:cs="Tahoma"/>
          <w:noProof/>
          <w:sz w:val="20"/>
          <w:szCs w:val="20"/>
          <w:rtl/>
          <w:lang w:val="he-IL"/>
        </w:rPr>
        <w:drawing>
          <wp:inline distT="0" distB="0" distL="0" distR="0">
            <wp:extent cx="4325121" cy="2359157"/>
            <wp:effectExtent l="0" t="0" r="0" b="3175"/>
            <wp:docPr id="655" name="Picture 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648611" name="Picture 655"/>
                    <pic:cNvPicPr/>
                  </pic:nvPicPr>
                  <pic:blipFill>
                    <a:blip xmlns:r="http://schemas.openxmlformats.org/officeDocument/2006/relationships" r:embed="rId56" cstate="print">
                      <a:extLst>
                        <a:ext xmlns:a="http://schemas.openxmlformats.org/drawingml/2006/main" uri="{28A0092B-C50C-407E-A947-70E740481C1C}">
                          <a14:useLocalDpi xmlns:a14="http://schemas.microsoft.com/office/drawing/2010/main" val="0"/>
                        </a:ext>
                      </a:extLst>
                    </a:blip>
                    <a:stretch>
                      <a:fillRect/>
                    </a:stretch>
                  </pic:blipFill>
                  <pic:spPr>
                    <a:xfrm>
                      <a:off x="0" y="0"/>
                      <a:ext cx="4325121" cy="2359157"/>
                    </a:xfrm>
                    <a:prstGeom prst="rect">
                      <a:avLst/>
                    </a:prstGeom>
                  </pic:spPr>
                </pic:pic>
              </a:graphicData>
            </a:graphic>
          </wp:inline>
        </w:drawing>
      </w:r>
    </w:p>
    <w:p w:rsidR="00131BE2" w:rsidRPr="0075391D" w:rsidP="00335EF6" w14:paraId="3F3C1DDD" w14:textId="77777777">
      <w:pPr>
        <w:pStyle w:val="text-source"/>
        <w:ind w:right="0"/>
        <w:rPr>
          <w:rtl/>
        </w:rPr>
      </w:pPr>
      <w:r w:rsidRPr="0075391D">
        <w:rPr>
          <w:rtl/>
        </w:rPr>
        <w:t>על</w:t>
      </w:r>
      <w:r>
        <w:rPr>
          <w:rtl/>
        </w:rPr>
        <w:t xml:space="preserve"> </w:t>
      </w:r>
      <w:r w:rsidRPr="0075391D">
        <w:rPr>
          <w:rtl/>
        </w:rPr>
        <w:t>פי</w:t>
      </w:r>
      <w:r>
        <w:rPr>
          <w:rtl/>
        </w:rPr>
        <w:t xml:space="preserve"> </w:t>
      </w:r>
      <w:r w:rsidRPr="0075391D">
        <w:rPr>
          <w:rtl/>
        </w:rPr>
        <w:t>נתוני</w:t>
      </w:r>
      <w:r>
        <w:rPr>
          <w:rtl/>
        </w:rPr>
        <w:t xml:space="preserve"> </w:t>
      </w:r>
      <w:r w:rsidRPr="0075391D">
        <w:rPr>
          <w:rtl/>
        </w:rPr>
        <w:t>מינהל</w:t>
      </w:r>
      <w:r>
        <w:rPr>
          <w:rtl/>
        </w:rPr>
        <w:t xml:space="preserve"> </w:t>
      </w:r>
      <w:r w:rsidRPr="0075391D">
        <w:rPr>
          <w:rtl/>
        </w:rPr>
        <w:t>הפיתוח</w:t>
      </w:r>
      <w:r>
        <w:rPr>
          <w:rtl/>
        </w:rPr>
        <w:t xml:space="preserve">, </w:t>
      </w:r>
      <w:r w:rsidRPr="0075391D">
        <w:rPr>
          <w:rtl/>
        </w:rPr>
        <w:t>בעיבוד</w:t>
      </w:r>
      <w:r>
        <w:rPr>
          <w:rtl/>
        </w:rPr>
        <w:t xml:space="preserve"> </w:t>
      </w:r>
      <w:r w:rsidRPr="0075391D">
        <w:rPr>
          <w:rtl/>
        </w:rPr>
        <w:t>משרד</w:t>
      </w:r>
      <w:r>
        <w:rPr>
          <w:rtl/>
        </w:rPr>
        <w:t xml:space="preserve"> </w:t>
      </w:r>
      <w:r w:rsidRPr="0075391D">
        <w:rPr>
          <w:rtl/>
        </w:rPr>
        <w:t>מבקר</w:t>
      </w:r>
      <w:r>
        <w:rPr>
          <w:rtl/>
        </w:rPr>
        <w:t xml:space="preserve"> </w:t>
      </w:r>
      <w:r w:rsidRPr="0075391D">
        <w:rPr>
          <w:rtl/>
        </w:rPr>
        <w:t>המדינה</w:t>
      </w:r>
      <w:r>
        <w:rPr>
          <w:rtl/>
        </w:rPr>
        <w:t>.</w:t>
      </w:r>
    </w:p>
    <w:p w:rsidR="00131BE2" w:rsidRPr="0075391D" w:rsidP="00D531A8" w14:paraId="00527BE2" w14:textId="4751E022">
      <w:pPr>
        <w:pStyle w:val="a1"/>
        <w:rPr>
          <w:rtl/>
        </w:rPr>
      </w:pPr>
      <w:r w:rsidRPr="00BB2BF1">
        <w:rPr>
          <w:b w:val="0"/>
          <w:bCs w:val="0"/>
          <w:rtl/>
        </w:rPr>
        <w:t xml:space="preserve">תרשים 32: </w:t>
      </w:r>
      <w:r w:rsidRPr="0075391D">
        <w:rPr>
          <w:rtl/>
        </w:rPr>
        <w:t>מספר</w:t>
      </w:r>
      <w:r>
        <w:rPr>
          <w:rtl/>
        </w:rPr>
        <w:t xml:space="preserve"> </w:t>
      </w:r>
      <w:r w:rsidRPr="0075391D">
        <w:rPr>
          <w:rtl/>
        </w:rPr>
        <w:t>בתיה"ס</w:t>
      </w:r>
      <w:r>
        <w:rPr>
          <w:rtl/>
        </w:rPr>
        <w:t xml:space="preserve"> </w:t>
      </w:r>
      <w:r w:rsidRPr="0075391D">
        <w:rPr>
          <w:rtl/>
        </w:rPr>
        <w:t>שבהם</w:t>
      </w:r>
      <w:r>
        <w:rPr>
          <w:rtl/>
        </w:rPr>
        <w:t xml:space="preserve"> </w:t>
      </w:r>
      <w:r w:rsidRPr="0075391D">
        <w:rPr>
          <w:rtl/>
        </w:rPr>
        <w:t>אישר</w:t>
      </w:r>
      <w:r>
        <w:rPr>
          <w:rtl/>
        </w:rPr>
        <w:t xml:space="preserve"> </w:t>
      </w:r>
      <w:r w:rsidRPr="0075391D">
        <w:rPr>
          <w:rtl/>
        </w:rPr>
        <w:t>המשרד</w:t>
      </w:r>
      <w:r>
        <w:rPr>
          <w:rtl/>
        </w:rPr>
        <w:t xml:space="preserve"> </w:t>
      </w:r>
      <w:r w:rsidRPr="0075391D">
        <w:rPr>
          <w:rtl/>
        </w:rPr>
        <w:t>לשפץ</w:t>
      </w:r>
      <w:r>
        <w:rPr>
          <w:rtl/>
        </w:rPr>
        <w:t xml:space="preserve"> </w:t>
      </w:r>
      <w:r w:rsidRPr="0075391D">
        <w:rPr>
          <w:rtl/>
        </w:rPr>
        <w:t>כיתות</w:t>
      </w:r>
      <w:r>
        <w:rPr>
          <w:rtl/>
        </w:rPr>
        <w:t xml:space="preserve"> </w:t>
      </w:r>
      <w:r w:rsidRPr="0075391D">
        <w:rPr>
          <w:b w:val="0"/>
          <w:bCs w:val="0"/>
        </w:rPr>
        <w:t>M</w:t>
      </w:r>
      <w:r w:rsidRPr="0075391D">
        <w:t>21</w:t>
      </w:r>
      <w:r>
        <w:rPr>
          <w:rtl/>
        </w:rPr>
        <w:t xml:space="preserve"> </w:t>
      </w:r>
      <w:r w:rsidR="00656ED8">
        <w:rPr>
          <w:rtl/>
        </w:rPr>
        <w:br/>
      </w:r>
      <w:r>
        <w:rPr>
          <w:rtl/>
        </w:rPr>
        <w:t>(</w:t>
      </w:r>
      <w:r w:rsidRPr="0075391D">
        <w:rPr>
          <w:rtl/>
        </w:rPr>
        <w:t>לפי</w:t>
      </w:r>
      <w:r>
        <w:rPr>
          <w:rtl/>
        </w:rPr>
        <w:t xml:space="preserve"> </w:t>
      </w:r>
      <w:r w:rsidRPr="0075391D">
        <w:rPr>
          <w:rtl/>
        </w:rPr>
        <w:t>מספר</w:t>
      </w:r>
      <w:r>
        <w:rPr>
          <w:rtl/>
        </w:rPr>
        <w:t xml:space="preserve"> </w:t>
      </w:r>
      <w:r w:rsidRPr="0075391D">
        <w:rPr>
          <w:rtl/>
        </w:rPr>
        <w:t>הכיתות</w:t>
      </w:r>
      <w:r>
        <w:rPr>
          <w:rtl/>
        </w:rPr>
        <w:t xml:space="preserve"> </w:t>
      </w:r>
      <w:r w:rsidRPr="0075391D">
        <w:rPr>
          <w:rtl/>
        </w:rPr>
        <w:t>ששופצו</w:t>
      </w:r>
      <w:r>
        <w:rPr>
          <w:rtl/>
        </w:rPr>
        <w:t xml:space="preserve"> </w:t>
      </w:r>
      <w:r w:rsidRPr="0075391D">
        <w:rPr>
          <w:rtl/>
        </w:rPr>
        <w:t>בהן</w:t>
      </w:r>
      <w:r>
        <w:rPr>
          <w:rtl/>
        </w:rPr>
        <w:t>)</w:t>
      </w:r>
    </w:p>
    <w:p w:rsidR="002A4318" w:rsidRPr="002A4318" w:rsidP="00DF3A5A" w14:paraId="7C75EAA0" w14:textId="4806563D">
      <w:pPr>
        <w:pStyle w:val="a5"/>
        <w:spacing w:after="120" w:line="320" w:lineRule="atLeast"/>
        <w:jc w:val="center"/>
        <w:rPr>
          <w:rFonts w:ascii="Tahoma" w:hAnsi="Tahoma" w:cs="Tahoma"/>
          <w:sz w:val="20"/>
          <w:szCs w:val="20"/>
          <w:rtl/>
        </w:rPr>
      </w:pPr>
      <w:r>
        <w:rPr>
          <w:rFonts w:ascii="Tahoma" w:hAnsi="Tahoma" w:cs="Tahoma"/>
          <w:noProof/>
          <w:sz w:val="20"/>
          <w:szCs w:val="20"/>
          <w:rtl/>
          <w:lang w:val="he-IL"/>
        </w:rPr>
        <w:drawing>
          <wp:inline distT="0" distB="0" distL="0" distR="0">
            <wp:extent cx="2520000" cy="2559600"/>
            <wp:effectExtent l="0" t="0" r="0" b="0"/>
            <wp:docPr id="656" name="Picture 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625840" name="Picture 656"/>
                    <pic:cNvPicPr/>
                  </pic:nvPicPr>
                  <pic:blipFill>
                    <a:blip xmlns:r="http://schemas.openxmlformats.org/officeDocument/2006/relationships" r:embed="rId57" cstate="print">
                      <a:extLst>
                        <a:ext xmlns:a="http://schemas.openxmlformats.org/drawingml/2006/main" uri="{28A0092B-C50C-407E-A947-70E740481C1C}">
                          <a14:useLocalDpi xmlns:a14="http://schemas.microsoft.com/office/drawing/2010/main" val="0"/>
                        </a:ext>
                      </a:extLst>
                    </a:blip>
                    <a:stretch>
                      <a:fillRect/>
                    </a:stretch>
                  </pic:blipFill>
                  <pic:spPr>
                    <a:xfrm>
                      <a:off x="0" y="0"/>
                      <a:ext cx="2520000" cy="2559600"/>
                    </a:xfrm>
                    <a:prstGeom prst="rect">
                      <a:avLst/>
                    </a:prstGeom>
                  </pic:spPr>
                </pic:pic>
              </a:graphicData>
            </a:graphic>
          </wp:inline>
        </w:drawing>
      </w:r>
    </w:p>
    <w:p w:rsidR="00131BE2" w:rsidRPr="0075391D" w:rsidP="00335EF6" w14:paraId="4F8F9AA7" w14:textId="77777777">
      <w:pPr>
        <w:pStyle w:val="text-source"/>
        <w:ind w:right="0"/>
        <w:rPr>
          <w:rtl/>
        </w:rPr>
      </w:pPr>
      <w:r w:rsidRPr="0075391D">
        <w:rPr>
          <w:rtl/>
        </w:rPr>
        <w:t>על</w:t>
      </w:r>
      <w:r>
        <w:rPr>
          <w:rtl/>
        </w:rPr>
        <w:t xml:space="preserve"> </w:t>
      </w:r>
      <w:r w:rsidRPr="0075391D">
        <w:rPr>
          <w:rtl/>
        </w:rPr>
        <w:t>פי</w:t>
      </w:r>
      <w:r>
        <w:rPr>
          <w:rtl/>
        </w:rPr>
        <w:t xml:space="preserve"> </w:t>
      </w:r>
      <w:r w:rsidRPr="0075391D">
        <w:rPr>
          <w:rtl/>
        </w:rPr>
        <w:t>נתוני</w:t>
      </w:r>
      <w:r>
        <w:rPr>
          <w:rtl/>
        </w:rPr>
        <w:t xml:space="preserve"> </w:t>
      </w:r>
      <w:r w:rsidRPr="0075391D">
        <w:rPr>
          <w:rtl/>
        </w:rPr>
        <w:t>מינהל</w:t>
      </w:r>
      <w:r>
        <w:rPr>
          <w:rtl/>
        </w:rPr>
        <w:t xml:space="preserve"> </w:t>
      </w:r>
      <w:r w:rsidRPr="0075391D">
        <w:rPr>
          <w:rtl/>
        </w:rPr>
        <w:t>הפיתוח</w:t>
      </w:r>
      <w:r>
        <w:rPr>
          <w:rtl/>
        </w:rPr>
        <w:t xml:space="preserve">, </w:t>
      </w:r>
      <w:r w:rsidRPr="0075391D">
        <w:rPr>
          <w:rtl/>
        </w:rPr>
        <w:t>בעיבוד</w:t>
      </w:r>
      <w:r>
        <w:rPr>
          <w:rtl/>
        </w:rPr>
        <w:t xml:space="preserve"> </w:t>
      </w:r>
      <w:r w:rsidRPr="0075391D">
        <w:rPr>
          <w:rtl/>
        </w:rPr>
        <w:t>משרד</w:t>
      </w:r>
      <w:r>
        <w:rPr>
          <w:rtl/>
        </w:rPr>
        <w:t xml:space="preserve"> </w:t>
      </w:r>
      <w:r w:rsidRPr="0075391D">
        <w:rPr>
          <w:rtl/>
        </w:rPr>
        <w:t>מבקר</w:t>
      </w:r>
      <w:r>
        <w:rPr>
          <w:rtl/>
        </w:rPr>
        <w:t xml:space="preserve"> </w:t>
      </w:r>
      <w:r w:rsidRPr="0075391D">
        <w:rPr>
          <w:rtl/>
        </w:rPr>
        <w:t>המדינה</w:t>
      </w:r>
      <w:r>
        <w:rPr>
          <w:rtl/>
        </w:rPr>
        <w:t>.</w:t>
      </w:r>
    </w:p>
    <w:p w:rsidR="00131BE2" w:rsidRPr="00BB2BF1" w:rsidP="00DF3A5A" w14:paraId="532CE17E" w14:textId="77777777">
      <w:pPr>
        <w:pStyle w:val="a5"/>
        <w:spacing w:after="120" w:line="320" w:lineRule="atLeast"/>
        <w:rPr>
          <w:rFonts w:ascii="Tahoma" w:hAnsi="Tahoma" w:cs="Tahoma"/>
          <w:sz w:val="20"/>
          <w:szCs w:val="20"/>
          <w:rtl/>
        </w:rPr>
      </w:pPr>
      <w:r w:rsidRPr="00BB2BF1">
        <w:rPr>
          <w:rFonts w:ascii="Tahoma" w:hAnsi="Tahoma" w:cs="Tahoma"/>
          <w:sz w:val="20"/>
          <w:szCs w:val="20"/>
          <w:rtl/>
        </w:rPr>
        <w:t xml:space="preserve">היעד שקבע לעצמו משרד החינוך, במסגרת תוכנית העבודה של </w:t>
      </w:r>
      <w:r w:rsidRPr="00BB2BF1">
        <w:rPr>
          <w:rFonts w:ascii="Tahoma" w:hAnsi="Tahoma" w:cs="Tahoma"/>
          <w:sz w:val="20"/>
          <w:szCs w:val="20"/>
          <w:rtl/>
        </w:rPr>
        <w:t>מינהל</w:t>
      </w:r>
      <w:r w:rsidRPr="00BB2BF1">
        <w:rPr>
          <w:rFonts w:ascii="Tahoma" w:hAnsi="Tahoma" w:cs="Tahoma"/>
          <w:sz w:val="20"/>
          <w:szCs w:val="20"/>
          <w:rtl/>
        </w:rPr>
        <w:t xml:space="preserve"> הפיתוח, היה לשפץ 1,640 כיתות </w:t>
      </w:r>
      <w:r w:rsidRPr="00BB2BF1">
        <w:rPr>
          <w:rFonts w:ascii="Tahoma" w:hAnsi="Tahoma" w:cs="Tahoma"/>
          <w:sz w:val="20"/>
          <w:szCs w:val="20"/>
        </w:rPr>
        <w:t>M21</w:t>
      </w:r>
      <w:r w:rsidRPr="00BB2BF1">
        <w:rPr>
          <w:rFonts w:ascii="Tahoma" w:hAnsi="Tahoma" w:cs="Tahoma"/>
          <w:sz w:val="20"/>
          <w:szCs w:val="20"/>
          <w:rtl/>
        </w:rPr>
        <w:t xml:space="preserve"> עד לשנת 2019. בפועל, המשרד אישר שיפוצן של 1,522 כיתות (92%) וזאת על אף ששיעור הבקשות היה גדול במידה ניכרת מזה שקבע המשרד כיעד. מהתרשימים עולה עוד כי: </w:t>
      </w:r>
    </w:p>
    <w:p w:rsidR="00131BE2" w:rsidRPr="00BB2BF1" w:rsidP="00656ED8" w14:paraId="7BD37D08" w14:textId="77777777">
      <w:pPr>
        <w:pStyle w:val="a5"/>
        <w:spacing w:after="120" w:line="320" w:lineRule="atLeast"/>
        <w:ind w:left="340" w:hanging="340"/>
        <w:rPr>
          <w:rFonts w:ascii="Tahoma" w:hAnsi="Tahoma" w:cs="Tahoma"/>
          <w:sz w:val="20"/>
          <w:szCs w:val="20"/>
          <w:rtl/>
        </w:rPr>
      </w:pPr>
      <w:r w:rsidRPr="00BB2BF1">
        <w:rPr>
          <w:rFonts w:ascii="Tahoma" w:hAnsi="Tahoma" w:cs="Tahoma"/>
          <w:sz w:val="20"/>
          <w:szCs w:val="20"/>
          <w:rtl/>
        </w:rPr>
        <w:t>1.</w:t>
      </w:r>
      <w:r w:rsidRPr="00BB2BF1">
        <w:rPr>
          <w:rFonts w:ascii="Tahoma" w:hAnsi="Tahoma" w:cs="Tahoma"/>
          <w:sz w:val="20"/>
          <w:szCs w:val="20"/>
          <w:rtl/>
        </w:rPr>
        <w:tab/>
        <w:t>מתוך 2,562 הבקשות להשתתפות בפרויקט אישר המשרד רק 1,415 בקשות (55%)</w:t>
      </w:r>
      <w:r>
        <w:rPr>
          <w:rFonts w:ascii="Tahoma" w:hAnsi="Tahoma" w:cs="Tahoma"/>
          <w:sz w:val="20"/>
          <w:szCs w:val="20"/>
          <w:vertAlign w:val="superscript"/>
          <w:rtl/>
        </w:rPr>
        <w:footnoteReference w:id="75"/>
      </w:r>
      <w:r w:rsidRPr="00BB2BF1">
        <w:rPr>
          <w:rFonts w:ascii="Tahoma" w:hAnsi="Tahoma" w:cs="Tahoma"/>
          <w:sz w:val="20"/>
          <w:szCs w:val="20"/>
          <w:rtl/>
        </w:rPr>
        <w:t xml:space="preserve">. פער ניכר במיוחד היה בשנת 2019 - באותה שנה אישר המשרד רק 32% מהבקשות שהוגשו. </w:t>
      </w:r>
    </w:p>
    <w:p w:rsidR="00131BE2" w:rsidRPr="00BB2BF1" w:rsidP="00656ED8" w14:paraId="7B708913" w14:textId="77777777">
      <w:pPr>
        <w:pStyle w:val="a5"/>
        <w:spacing w:after="120" w:line="320" w:lineRule="atLeast"/>
        <w:ind w:left="340" w:hanging="340"/>
        <w:rPr>
          <w:rFonts w:ascii="Tahoma" w:hAnsi="Tahoma" w:cs="Tahoma"/>
          <w:sz w:val="20"/>
          <w:szCs w:val="20"/>
          <w:rtl/>
        </w:rPr>
      </w:pPr>
      <w:r w:rsidRPr="00BB2BF1">
        <w:rPr>
          <w:rFonts w:ascii="Tahoma" w:hAnsi="Tahoma" w:cs="Tahoma"/>
          <w:sz w:val="20"/>
          <w:szCs w:val="20"/>
          <w:rtl/>
        </w:rPr>
        <w:t>2.</w:t>
      </w:r>
      <w:r w:rsidRPr="00BB2BF1">
        <w:rPr>
          <w:rFonts w:ascii="Tahoma" w:hAnsi="Tahoma" w:cs="Tahoma"/>
          <w:sz w:val="20"/>
          <w:szCs w:val="20"/>
          <w:rtl/>
        </w:rPr>
        <w:tab/>
        <w:t xml:space="preserve">מבין הבקשות שאישר המשרד, רוב הבקשות (930, שהן 66%) היו לשיפוץ כיתות </w:t>
      </w:r>
      <w:r w:rsidRPr="00BB2BF1">
        <w:rPr>
          <w:rFonts w:ascii="Tahoma" w:hAnsi="Tahoma" w:cs="Tahoma"/>
          <w:sz w:val="20"/>
          <w:szCs w:val="20"/>
        </w:rPr>
        <w:t>M21</w:t>
      </w:r>
      <w:r w:rsidRPr="00BB2BF1">
        <w:rPr>
          <w:rFonts w:ascii="Tahoma" w:hAnsi="Tahoma" w:cs="Tahoma"/>
          <w:sz w:val="20"/>
          <w:szCs w:val="20"/>
          <w:rtl/>
        </w:rPr>
        <w:t xml:space="preserve"> בבתי"ס יסודיים ורק 33% מהן (461) היו בבתי"ס על-יסודיים</w:t>
      </w:r>
      <w:r>
        <w:rPr>
          <w:rFonts w:ascii="Tahoma" w:hAnsi="Tahoma" w:cs="Tahoma"/>
          <w:sz w:val="20"/>
          <w:szCs w:val="20"/>
          <w:vertAlign w:val="superscript"/>
          <w:rtl/>
        </w:rPr>
        <w:footnoteReference w:id="76"/>
      </w:r>
      <w:r w:rsidRPr="00BB2BF1">
        <w:rPr>
          <w:rFonts w:ascii="Tahoma" w:hAnsi="Tahoma" w:cs="Tahoma"/>
          <w:sz w:val="20"/>
          <w:szCs w:val="20"/>
          <w:rtl/>
        </w:rPr>
        <w:t xml:space="preserve">. </w:t>
      </w:r>
    </w:p>
    <w:p w:rsidR="00131BE2" w:rsidRPr="00610AE1" w:rsidP="00656ED8" w14:paraId="274790C5" w14:textId="77777777">
      <w:pPr>
        <w:pStyle w:val="a5"/>
        <w:spacing w:after="120" w:line="320" w:lineRule="atLeast"/>
        <w:ind w:left="340" w:hanging="340"/>
        <w:rPr>
          <w:rFonts w:ascii="Tahoma" w:hAnsi="Tahoma" w:cs="Tahoma"/>
          <w:sz w:val="20"/>
          <w:szCs w:val="20"/>
          <w:rtl/>
        </w:rPr>
      </w:pPr>
      <w:r w:rsidRPr="00610AE1">
        <w:rPr>
          <w:rFonts w:ascii="Tahoma" w:hAnsi="Tahoma" w:cs="Tahoma"/>
          <w:sz w:val="20"/>
          <w:szCs w:val="20"/>
          <w:rtl/>
        </w:rPr>
        <w:t>3.</w:t>
      </w:r>
      <w:r w:rsidRPr="00610AE1">
        <w:rPr>
          <w:rFonts w:ascii="Tahoma" w:hAnsi="Tahoma" w:cs="Tahoma"/>
          <w:sz w:val="20"/>
          <w:szCs w:val="20"/>
          <w:rtl/>
        </w:rPr>
        <w:tab/>
        <w:t>היקפו של הפרויקט, כפי שאושר עד כה על ידי משרד החינוך, קטן ביחס למטרה להתאים את סביבת הלימודים למאה ה-21, וזאת לאור העובדה שהמשרד אישר שיפוצן של כיתות ב-25% מתוך בתיה"ס הפעילים בארץ (ורק ב-18% מתוך כלל בתיה"ס העל-יסודיים הפעילים)</w:t>
      </w:r>
      <w:r>
        <w:rPr>
          <w:rFonts w:ascii="Tahoma" w:hAnsi="Tahoma" w:cs="Tahoma"/>
          <w:sz w:val="20"/>
          <w:szCs w:val="20"/>
          <w:vertAlign w:val="superscript"/>
          <w:rtl/>
        </w:rPr>
        <w:footnoteReference w:id="77"/>
      </w:r>
      <w:r w:rsidRPr="00610AE1">
        <w:rPr>
          <w:rFonts w:ascii="Tahoma" w:hAnsi="Tahoma" w:cs="Tahoma"/>
          <w:sz w:val="20"/>
          <w:szCs w:val="20"/>
          <w:rtl/>
        </w:rPr>
        <w:t xml:space="preserve">, כפי שמוצג בתרשים 31 לעיל. בהקשר זה יצוין עוד כי בישראל פעלו בשנת הלימודים </w:t>
      </w:r>
      <w:r w:rsidRPr="00610AE1">
        <w:rPr>
          <w:rFonts w:ascii="Tahoma" w:hAnsi="Tahoma" w:cs="Tahoma"/>
          <w:sz w:val="20"/>
          <w:szCs w:val="20"/>
          <w:rtl/>
        </w:rPr>
        <w:t>התשע"ח</w:t>
      </w:r>
      <w:r w:rsidRPr="00610AE1">
        <w:rPr>
          <w:rFonts w:ascii="Tahoma" w:hAnsi="Tahoma" w:cs="Tahoma"/>
          <w:sz w:val="20"/>
          <w:szCs w:val="20"/>
          <w:rtl/>
        </w:rPr>
        <w:t xml:space="preserve"> (2017 - 2018) 32,756 כיתות לשלבי הגיל ז'-י"ב (47% מכלל הכיתות </w:t>
      </w:r>
      <w:r w:rsidRPr="00610AE1">
        <w:rPr>
          <w:rFonts w:ascii="Tahoma" w:hAnsi="Tahoma" w:cs="Tahoma"/>
          <w:sz w:val="20"/>
          <w:szCs w:val="20"/>
          <w:rtl/>
        </w:rPr>
        <w:t>הפעילות לשלבי הגיל א'-י"ב)</w:t>
      </w:r>
      <w:r>
        <w:rPr>
          <w:rFonts w:ascii="Tahoma" w:hAnsi="Tahoma" w:cs="Tahoma"/>
          <w:sz w:val="20"/>
          <w:szCs w:val="20"/>
          <w:vertAlign w:val="superscript"/>
          <w:rtl/>
        </w:rPr>
        <w:footnoteReference w:id="78"/>
      </w:r>
      <w:r w:rsidRPr="00610AE1">
        <w:rPr>
          <w:rFonts w:ascii="Tahoma" w:hAnsi="Tahoma" w:cs="Tahoma"/>
          <w:sz w:val="20"/>
          <w:szCs w:val="20"/>
          <w:rtl/>
        </w:rPr>
        <w:t xml:space="preserve">; אך במסגרת הפרויקט אישר המשרד לשפץ לשלבי גיל אלה 496 כיתות בלבד (1.5%). </w:t>
      </w:r>
    </w:p>
    <w:p w:rsidR="00131BE2" w:rsidRPr="00BB2BF1" w:rsidP="00656ED8" w14:paraId="7F899A92" w14:textId="77777777">
      <w:pPr>
        <w:pStyle w:val="a5"/>
        <w:spacing w:after="120" w:line="320" w:lineRule="atLeast"/>
        <w:ind w:left="340" w:hanging="340"/>
        <w:rPr>
          <w:rFonts w:ascii="Tahoma" w:hAnsi="Tahoma" w:cs="Tahoma"/>
          <w:spacing w:val="-2"/>
          <w:sz w:val="20"/>
          <w:szCs w:val="20"/>
        </w:rPr>
      </w:pPr>
      <w:r w:rsidRPr="00BB2BF1">
        <w:rPr>
          <w:rFonts w:ascii="Tahoma" w:hAnsi="Tahoma" w:cs="Tahoma"/>
          <w:spacing w:val="-2"/>
          <w:sz w:val="20"/>
          <w:szCs w:val="20"/>
          <w:rtl/>
        </w:rPr>
        <w:t>4.</w:t>
      </w:r>
      <w:r w:rsidRPr="00BB2BF1">
        <w:rPr>
          <w:rFonts w:ascii="Tahoma" w:hAnsi="Tahoma" w:cs="Tahoma"/>
          <w:spacing w:val="-2"/>
          <w:sz w:val="20"/>
          <w:szCs w:val="20"/>
          <w:rtl/>
        </w:rPr>
        <w:tab/>
        <w:t>שעה שבבתי"ס רבים שופצו שתי כיתות ומעלה (ב-18% מהמוסדות אישר המשרד לשפץ שתי כיתות, ב-4% אישר לשפץ שלוש כיתות וב-1% אישר לשפץ ארבע כיתות), בבתי"ס על-יסודיים רבים לא אישר המשרד שיפוצן של כיתות כלל.</w:t>
      </w:r>
    </w:p>
    <w:p w:rsidR="00131BE2" w:rsidRPr="00BB2BF1" w:rsidP="00DF3A5A" w14:paraId="5CFBDE67" w14:textId="77777777">
      <w:pPr>
        <w:pStyle w:val="a5"/>
        <w:spacing w:after="120" w:line="320" w:lineRule="atLeast"/>
        <w:ind w:left="312"/>
        <w:rPr>
          <w:rFonts w:ascii="Tahoma" w:hAnsi="Tahoma" w:cs="Tahoma"/>
          <w:sz w:val="20"/>
          <w:szCs w:val="20"/>
        </w:rPr>
      </w:pPr>
      <w:r w:rsidRPr="00BB2BF1">
        <w:rPr>
          <w:rFonts w:ascii="Tahoma" w:hAnsi="Tahoma" w:cs="Tahoma"/>
          <w:sz w:val="20"/>
          <w:szCs w:val="20"/>
          <w:rtl/>
        </w:rPr>
        <w:t>ניתוח הסיבה לכך שחל גידול במספר בתיה"ס שבהם אישר המשרד שיפוץ של יותר מכיתה אחת (אולי אף על חשבון בתי"ס שבהם לא אושרו כיתות) מבהיר כי בעוד שבשנים 2017 - 2018 העניק המשרד לבתי"ס שעבורם זוהי הכיתה הראשונה 30 נקודות (</w:t>
      </w:r>
      <w:r w:rsidRPr="00BB2BF1">
        <w:rPr>
          <w:rFonts w:ascii="Tahoma" w:hAnsi="Tahoma" w:cs="Tahoma"/>
          <w:sz w:val="20"/>
          <w:szCs w:val="20"/>
          <w:rtl/>
        </w:rPr>
        <w:t>בתעדוף</w:t>
      </w:r>
      <w:r w:rsidRPr="00BB2BF1">
        <w:rPr>
          <w:rFonts w:ascii="Tahoma" w:hAnsi="Tahoma" w:cs="Tahoma"/>
          <w:sz w:val="20"/>
          <w:szCs w:val="20"/>
          <w:rtl/>
        </w:rPr>
        <w:t>) ולכאלו שעבורם זוהי הכיתה השנייה ומעלה 5 נקודות בלבד, בשנת 2019 העלה המשרד את הנקודות המוענקות לבתי"ס שעבורם זוהי הכיתה השנייה ומעלה ל-20 נקודות</w:t>
      </w:r>
      <w:r>
        <w:rPr>
          <w:rFonts w:ascii="Tahoma" w:hAnsi="Tahoma" w:cs="Tahoma"/>
          <w:sz w:val="20"/>
          <w:szCs w:val="20"/>
          <w:vertAlign w:val="superscript"/>
          <w:rtl/>
        </w:rPr>
        <w:footnoteReference w:id="79"/>
      </w:r>
      <w:r w:rsidRPr="00BB2BF1">
        <w:rPr>
          <w:rFonts w:ascii="Tahoma" w:hAnsi="Tahoma" w:cs="Tahoma"/>
          <w:sz w:val="20"/>
          <w:szCs w:val="20"/>
          <w:rtl/>
        </w:rPr>
        <w:t>. בכך צמצם המשרד את היתרון שניתן למי שזו הכיתה הראשונה שלו. כך לדוגמה - בעוד שבשנת 2018 אישר המשרד ל-16 בתי"ס לשפץ מעל לשתי כיתות באותו בי"ס, ב-2019 גדל המספר ל-19 בתי"ס. עוד עולה כי ב-2017 לא אישר המשרד שום בקשה להקמת מרחב נוסף (עבור בי"ס שכבר שופצה בו כיתה אחת), ב-2018 אישר המשרד חמש בקשות כאלה וב-2019 אישר המשרד 30 בקשות כאלה (חלקן אף לשיפוץ יותר מכיתה אחת).</w:t>
      </w:r>
    </w:p>
    <w:p w:rsidR="00131BE2" w:rsidRPr="0075391D" w:rsidP="00D531A8" w14:paraId="45900FED" w14:textId="77777777">
      <w:pPr>
        <w:pStyle w:val="RESHET"/>
        <w:rPr>
          <w:rtl/>
        </w:rPr>
      </w:pPr>
      <w:r w:rsidRPr="0075391D">
        <w:rPr>
          <w:rtl/>
        </w:rPr>
        <w:t>משרד</w:t>
      </w:r>
      <w:r>
        <w:rPr>
          <w:rtl/>
        </w:rPr>
        <w:t xml:space="preserve"> </w:t>
      </w:r>
      <w:r w:rsidRPr="0075391D">
        <w:rPr>
          <w:rtl/>
        </w:rPr>
        <w:t>מבקר</w:t>
      </w:r>
      <w:r>
        <w:rPr>
          <w:rtl/>
        </w:rPr>
        <w:t xml:space="preserve"> </w:t>
      </w:r>
      <w:r w:rsidRPr="0075391D">
        <w:rPr>
          <w:rtl/>
        </w:rPr>
        <w:t>המדינה</w:t>
      </w:r>
      <w:r>
        <w:rPr>
          <w:rtl/>
        </w:rPr>
        <w:t xml:space="preserve"> </w:t>
      </w:r>
      <w:r w:rsidRPr="0075391D">
        <w:rPr>
          <w:rtl/>
        </w:rPr>
        <w:t>רואה</w:t>
      </w:r>
      <w:r>
        <w:rPr>
          <w:rtl/>
        </w:rPr>
        <w:t xml:space="preserve"> </w:t>
      </w:r>
      <w:r w:rsidRPr="0075391D">
        <w:rPr>
          <w:rtl/>
        </w:rPr>
        <w:t>בחיוב</w:t>
      </w:r>
      <w:r>
        <w:rPr>
          <w:rtl/>
        </w:rPr>
        <w:t xml:space="preserve"> </w:t>
      </w:r>
      <w:r w:rsidRPr="0075391D">
        <w:rPr>
          <w:rtl/>
        </w:rPr>
        <w:t>את</w:t>
      </w:r>
      <w:r>
        <w:rPr>
          <w:rtl/>
        </w:rPr>
        <w:t xml:space="preserve"> </w:t>
      </w:r>
      <w:r w:rsidRPr="0075391D">
        <w:rPr>
          <w:rtl/>
        </w:rPr>
        <w:t>היוזמה</w:t>
      </w:r>
      <w:r>
        <w:rPr>
          <w:rtl/>
        </w:rPr>
        <w:t xml:space="preserve"> </w:t>
      </w:r>
      <w:r w:rsidRPr="0075391D">
        <w:rPr>
          <w:rtl/>
        </w:rPr>
        <w:t>לקידום</w:t>
      </w:r>
      <w:r>
        <w:rPr>
          <w:rtl/>
        </w:rPr>
        <w:t xml:space="preserve"> </w:t>
      </w:r>
      <w:r w:rsidRPr="0075391D">
        <w:rPr>
          <w:rtl/>
        </w:rPr>
        <w:t>פרויקט</w:t>
      </w:r>
      <w:r>
        <w:rPr>
          <w:rtl/>
        </w:rPr>
        <w:t xml:space="preserve"> </w:t>
      </w:r>
      <w:r w:rsidRPr="0075391D">
        <w:t>M21</w:t>
      </w:r>
      <w:r>
        <w:rPr>
          <w:rtl/>
        </w:rPr>
        <w:t xml:space="preserve"> </w:t>
      </w:r>
      <w:r w:rsidRPr="0075391D">
        <w:rPr>
          <w:rtl/>
        </w:rPr>
        <w:t>לשדרוג</w:t>
      </w:r>
      <w:r>
        <w:rPr>
          <w:rtl/>
        </w:rPr>
        <w:t xml:space="preserve"> </w:t>
      </w:r>
      <w:r w:rsidRPr="0075391D">
        <w:rPr>
          <w:rtl/>
        </w:rPr>
        <w:t>כיתות</w:t>
      </w:r>
      <w:r>
        <w:rPr>
          <w:rtl/>
        </w:rPr>
        <w:t xml:space="preserve"> </w:t>
      </w:r>
      <w:r w:rsidRPr="0075391D">
        <w:rPr>
          <w:rtl/>
        </w:rPr>
        <w:t>האם</w:t>
      </w:r>
      <w:r>
        <w:rPr>
          <w:rtl/>
        </w:rPr>
        <w:t xml:space="preserve">. </w:t>
      </w:r>
      <w:r w:rsidRPr="0075391D">
        <w:rPr>
          <w:rtl/>
        </w:rPr>
        <w:t>עם</w:t>
      </w:r>
      <w:r>
        <w:rPr>
          <w:rtl/>
        </w:rPr>
        <w:t xml:space="preserve"> </w:t>
      </w:r>
      <w:r w:rsidRPr="0075391D">
        <w:rPr>
          <w:rtl/>
        </w:rPr>
        <w:t>זאת</w:t>
      </w:r>
      <w:r>
        <w:rPr>
          <w:rtl/>
        </w:rPr>
        <w:t xml:space="preserve">, </w:t>
      </w:r>
      <w:r w:rsidRPr="0075391D">
        <w:rPr>
          <w:rtl/>
        </w:rPr>
        <w:t>היקף</w:t>
      </w:r>
      <w:r>
        <w:rPr>
          <w:rtl/>
        </w:rPr>
        <w:t xml:space="preserve"> </w:t>
      </w:r>
      <w:r w:rsidRPr="0075391D">
        <w:rPr>
          <w:rtl/>
        </w:rPr>
        <w:t>השיפוץ</w:t>
      </w:r>
      <w:r>
        <w:rPr>
          <w:rtl/>
        </w:rPr>
        <w:t xml:space="preserve"> </w:t>
      </w:r>
      <w:r w:rsidRPr="0075391D">
        <w:rPr>
          <w:rtl/>
        </w:rPr>
        <w:t>של</w:t>
      </w:r>
      <w:r>
        <w:rPr>
          <w:rtl/>
        </w:rPr>
        <w:t xml:space="preserve"> </w:t>
      </w:r>
      <w:r w:rsidRPr="0075391D">
        <w:rPr>
          <w:rtl/>
        </w:rPr>
        <w:t>כיתות</w:t>
      </w:r>
      <w:r>
        <w:rPr>
          <w:rtl/>
        </w:rPr>
        <w:t xml:space="preserve"> </w:t>
      </w:r>
      <w:r w:rsidRPr="0075391D">
        <w:t>M21</w:t>
      </w:r>
      <w:r>
        <w:rPr>
          <w:rtl/>
        </w:rPr>
        <w:t xml:space="preserve"> (</w:t>
      </w:r>
      <w:r w:rsidRPr="0075391D">
        <w:rPr>
          <w:rtl/>
        </w:rPr>
        <w:t>אשר</w:t>
      </w:r>
      <w:r>
        <w:rPr>
          <w:rtl/>
        </w:rPr>
        <w:t xml:space="preserve"> </w:t>
      </w:r>
      <w:r w:rsidRPr="0075391D">
        <w:rPr>
          <w:rtl/>
        </w:rPr>
        <w:t>הינו</w:t>
      </w:r>
      <w:r>
        <w:rPr>
          <w:rtl/>
        </w:rPr>
        <w:t xml:space="preserve"> </w:t>
      </w:r>
      <w:r w:rsidRPr="0075391D">
        <w:rPr>
          <w:rtl/>
        </w:rPr>
        <w:t>פרויקט</w:t>
      </w:r>
      <w:r>
        <w:rPr>
          <w:rtl/>
        </w:rPr>
        <w:t xml:space="preserve"> </w:t>
      </w:r>
      <w:r w:rsidRPr="0075391D">
        <w:rPr>
          <w:rtl/>
        </w:rPr>
        <w:t>הדגל</w:t>
      </w:r>
      <w:r>
        <w:rPr>
          <w:rtl/>
        </w:rPr>
        <w:t xml:space="preserve"> </w:t>
      </w:r>
      <w:r w:rsidRPr="0075391D">
        <w:rPr>
          <w:rtl/>
        </w:rPr>
        <w:t>של</w:t>
      </w:r>
      <w:r>
        <w:rPr>
          <w:rtl/>
        </w:rPr>
        <w:t xml:space="preserve"> </w:t>
      </w:r>
      <w:r w:rsidRPr="0075391D">
        <w:rPr>
          <w:rtl/>
        </w:rPr>
        <w:t>המשרד</w:t>
      </w:r>
      <w:r>
        <w:rPr>
          <w:rtl/>
        </w:rPr>
        <w:t xml:space="preserve">, </w:t>
      </w:r>
      <w:r w:rsidRPr="0075391D">
        <w:rPr>
          <w:rtl/>
        </w:rPr>
        <w:t>למטרת</w:t>
      </w:r>
      <w:r>
        <w:rPr>
          <w:rtl/>
        </w:rPr>
        <w:t xml:space="preserve"> </w:t>
      </w:r>
      <w:r w:rsidRPr="0075391D">
        <w:rPr>
          <w:rtl/>
        </w:rPr>
        <w:t>פיתוח</w:t>
      </w:r>
      <w:r>
        <w:rPr>
          <w:rtl/>
        </w:rPr>
        <w:t xml:space="preserve"> </w:t>
      </w:r>
      <w:r w:rsidRPr="0075391D">
        <w:rPr>
          <w:rtl/>
        </w:rPr>
        <w:t>סביבות</w:t>
      </w:r>
      <w:r>
        <w:rPr>
          <w:rtl/>
        </w:rPr>
        <w:t xml:space="preserve"> </w:t>
      </w:r>
      <w:r w:rsidRPr="0075391D">
        <w:rPr>
          <w:rtl/>
        </w:rPr>
        <w:t>למידה</w:t>
      </w:r>
      <w:r>
        <w:rPr>
          <w:rtl/>
        </w:rPr>
        <w:t xml:space="preserve"> </w:t>
      </w:r>
      <w:r w:rsidRPr="0075391D">
        <w:rPr>
          <w:rtl/>
        </w:rPr>
        <w:t>המותאמות</w:t>
      </w:r>
      <w:r>
        <w:rPr>
          <w:rtl/>
        </w:rPr>
        <w:t xml:space="preserve"> </w:t>
      </w:r>
      <w:r w:rsidRPr="0075391D">
        <w:rPr>
          <w:rtl/>
        </w:rPr>
        <w:t>למאה</w:t>
      </w:r>
      <w:r>
        <w:rPr>
          <w:rtl/>
        </w:rPr>
        <w:t xml:space="preserve"> </w:t>
      </w:r>
      <w:r w:rsidRPr="0075391D">
        <w:rPr>
          <w:rtl/>
        </w:rPr>
        <w:t>ה</w:t>
      </w:r>
      <w:r>
        <w:rPr>
          <w:rtl/>
        </w:rPr>
        <w:t>-</w:t>
      </w:r>
      <w:r w:rsidRPr="0075391D">
        <w:rPr>
          <w:rtl/>
        </w:rPr>
        <w:t>21</w:t>
      </w:r>
      <w:r>
        <w:rPr>
          <w:rtl/>
        </w:rPr>
        <w:t xml:space="preserve">) </w:t>
      </w:r>
      <w:r w:rsidRPr="0075391D">
        <w:rPr>
          <w:rtl/>
        </w:rPr>
        <w:t>בבתיה"ס</w:t>
      </w:r>
      <w:r>
        <w:rPr>
          <w:rtl/>
        </w:rPr>
        <w:t xml:space="preserve"> </w:t>
      </w:r>
      <w:r w:rsidRPr="0075391D">
        <w:rPr>
          <w:rtl/>
        </w:rPr>
        <w:t>העל</w:t>
      </w:r>
      <w:r>
        <w:rPr>
          <w:rtl/>
        </w:rPr>
        <w:t>-</w:t>
      </w:r>
      <w:r w:rsidRPr="0075391D">
        <w:rPr>
          <w:rtl/>
        </w:rPr>
        <w:t>יסודיים</w:t>
      </w:r>
      <w:r>
        <w:rPr>
          <w:rtl/>
        </w:rPr>
        <w:t xml:space="preserve"> </w:t>
      </w:r>
      <w:r w:rsidRPr="0075391D">
        <w:rPr>
          <w:rtl/>
        </w:rPr>
        <w:t>בפרט</w:t>
      </w:r>
      <w:r>
        <w:rPr>
          <w:rtl/>
        </w:rPr>
        <w:t xml:space="preserve"> </w:t>
      </w:r>
      <w:r w:rsidRPr="0075391D">
        <w:rPr>
          <w:rtl/>
        </w:rPr>
        <w:t>עומד</w:t>
      </w:r>
      <w:r>
        <w:rPr>
          <w:rtl/>
        </w:rPr>
        <w:t xml:space="preserve"> </w:t>
      </w:r>
      <w:r w:rsidRPr="0075391D">
        <w:rPr>
          <w:rtl/>
        </w:rPr>
        <w:t>כאמור</w:t>
      </w:r>
      <w:r>
        <w:rPr>
          <w:rtl/>
        </w:rPr>
        <w:t xml:space="preserve"> </w:t>
      </w:r>
      <w:r w:rsidRPr="0075391D">
        <w:rPr>
          <w:rtl/>
        </w:rPr>
        <w:t>על</w:t>
      </w:r>
      <w:r>
        <w:rPr>
          <w:rtl/>
        </w:rPr>
        <w:t xml:space="preserve"> </w:t>
      </w:r>
      <w:r w:rsidRPr="0075391D">
        <w:rPr>
          <w:rtl/>
        </w:rPr>
        <w:t>כ</w:t>
      </w:r>
      <w:r>
        <w:rPr>
          <w:rtl/>
        </w:rPr>
        <w:t>-</w:t>
      </w:r>
      <w:r w:rsidRPr="0075391D">
        <w:rPr>
          <w:rtl/>
        </w:rPr>
        <w:t>1</w:t>
      </w:r>
      <w:r>
        <w:rPr>
          <w:rtl/>
        </w:rPr>
        <w:t>.</w:t>
      </w:r>
      <w:r w:rsidRPr="0075391D">
        <w:rPr>
          <w:rtl/>
        </w:rPr>
        <w:t>5%</w:t>
      </w:r>
      <w:r>
        <w:rPr>
          <w:rtl/>
        </w:rPr>
        <w:t xml:space="preserve"> </w:t>
      </w:r>
      <w:r w:rsidRPr="0075391D">
        <w:rPr>
          <w:rtl/>
        </w:rPr>
        <w:t>מתוך</w:t>
      </w:r>
      <w:r>
        <w:rPr>
          <w:rtl/>
        </w:rPr>
        <w:t xml:space="preserve"> </w:t>
      </w:r>
      <w:r w:rsidRPr="0075391D">
        <w:rPr>
          <w:rtl/>
        </w:rPr>
        <w:t>סך</w:t>
      </w:r>
      <w:r>
        <w:rPr>
          <w:rtl/>
        </w:rPr>
        <w:t xml:space="preserve"> </w:t>
      </w:r>
      <w:r w:rsidRPr="0075391D">
        <w:rPr>
          <w:rtl/>
        </w:rPr>
        <w:t>הכיתות</w:t>
      </w:r>
      <w:r>
        <w:rPr>
          <w:rtl/>
        </w:rPr>
        <w:t xml:space="preserve"> </w:t>
      </w:r>
      <w:r w:rsidRPr="0075391D">
        <w:rPr>
          <w:rtl/>
        </w:rPr>
        <w:t>הקיימות</w:t>
      </w:r>
      <w:r>
        <w:rPr>
          <w:rtl/>
        </w:rPr>
        <w:t xml:space="preserve"> </w:t>
      </w:r>
      <w:r w:rsidRPr="0075391D">
        <w:rPr>
          <w:rtl/>
        </w:rPr>
        <w:t>לשלב</w:t>
      </w:r>
      <w:r>
        <w:rPr>
          <w:rtl/>
        </w:rPr>
        <w:t xml:space="preserve"> </w:t>
      </w:r>
      <w:r w:rsidRPr="0075391D">
        <w:rPr>
          <w:rtl/>
        </w:rPr>
        <w:t>גיל</w:t>
      </w:r>
      <w:r>
        <w:rPr>
          <w:rtl/>
        </w:rPr>
        <w:t xml:space="preserve"> </w:t>
      </w:r>
      <w:r w:rsidRPr="0075391D">
        <w:rPr>
          <w:rtl/>
        </w:rPr>
        <w:t>זה</w:t>
      </w:r>
      <w:r>
        <w:rPr>
          <w:rtl/>
        </w:rPr>
        <w:t>.</w:t>
      </w:r>
    </w:p>
    <w:p w:rsidR="00131BE2" w:rsidRPr="0075391D" w:rsidP="00D531A8" w14:paraId="42BFD043" w14:textId="77777777">
      <w:pPr>
        <w:pStyle w:val="RESHET"/>
        <w:rPr>
          <w:rtl/>
        </w:rPr>
      </w:pPr>
      <w:r w:rsidRPr="0075391D">
        <w:rPr>
          <w:rtl/>
        </w:rPr>
        <w:t>מומלץ</w:t>
      </w:r>
      <w:r>
        <w:rPr>
          <w:rtl/>
        </w:rPr>
        <w:t xml:space="preserve"> </w:t>
      </w:r>
      <w:r w:rsidRPr="0075391D">
        <w:rPr>
          <w:rtl/>
        </w:rPr>
        <w:t>כי</w:t>
      </w:r>
      <w:r>
        <w:rPr>
          <w:rtl/>
        </w:rPr>
        <w:t xml:space="preserve"> </w:t>
      </w:r>
      <w:r w:rsidRPr="0075391D">
        <w:rPr>
          <w:rtl/>
        </w:rPr>
        <w:t>משרד</w:t>
      </w:r>
      <w:r>
        <w:rPr>
          <w:rtl/>
        </w:rPr>
        <w:t xml:space="preserve"> </w:t>
      </w:r>
      <w:r w:rsidRPr="0075391D">
        <w:rPr>
          <w:rtl/>
        </w:rPr>
        <w:t>החינוך</w:t>
      </w:r>
      <w:r>
        <w:rPr>
          <w:rtl/>
        </w:rPr>
        <w:t xml:space="preserve"> </w:t>
      </w:r>
      <w:r w:rsidRPr="0075391D">
        <w:rPr>
          <w:rtl/>
        </w:rPr>
        <w:t>יקבע</w:t>
      </w:r>
      <w:r>
        <w:rPr>
          <w:rtl/>
        </w:rPr>
        <w:t xml:space="preserve"> </w:t>
      </w:r>
      <w:r w:rsidRPr="0075391D">
        <w:rPr>
          <w:rtl/>
        </w:rPr>
        <w:t>מדדים</w:t>
      </w:r>
      <w:r>
        <w:rPr>
          <w:rtl/>
        </w:rPr>
        <w:t xml:space="preserve"> </w:t>
      </w:r>
      <w:r w:rsidRPr="0075391D">
        <w:rPr>
          <w:rtl/>
        </w:rPr>
        <w:t>לבחינת</w:t>
      </w:r>
      <w:r>
        <w:rPr>
          <w:rtl/>
        </w:rPr>
        <w:t xml:space="preserve"> </w:t>
      </w:r>
      <w:r w:rsidRPr="0075391D">
        <w:rPr>
          <w:rtl/>
        </w:rPr>
        <w:t>יעילות</w:t>
      </w:r>
      <w:r>
        <w:rPr>
          <w:rtl/>
        </w:rPr>
        <w:t xml:space="preserve"> </w:t>
      </w:r>
      <w:r w:rsidRPr="0075391D">
        <w:rPr>
          <w:rtl/>
        </w:rPr>
        <w:t>הפרויקט</w:t>
      </w:r>
      <w:r>
        <w:rPr>
          <w:rtl/>
        </w:rPr>
        <w:t xml:space="preserve"> </w:t>
      </w:r>
      <w:r w:rsidRPr="0075391D">
        <w:rPr>
          <w:rtl/>
        </w:rPr>
        <w:t>והצלחתו</w:t>
      </w:r>
      <w:r>
        <w:rPr>
          <w:rtl/>
        </w:rPr>
        <w:t xml:space="preserve">, </w:t>
      </w:r>
      <w:r w:rsidRPr="0075391D">
        <w:rPr>
          <w:rtl/>
        </w:rPr>
        <w:t>יבצע</w:t>
      </w:r>
      <w:r>
        <w:rPr>
          <w:rtl/>
        </w:rPr>
        <w:t xml:space="preserve"> </w:t>
      </w:r>
      <w:r w:rsidRPr="0075391D">
        <w:rPr>
          <w:rtl/>
        </w:rPr>
        <w:t>תהליכי</w:t>
      </w:r>
      <w:r>
        <w:rPr>
          <w:rtl/>
        </w:rPr>
        <w:t xml:space="preserve"> </w:t>
      </w:r>
      <w:r w:rsidRPr="0075391D">
        <w:rPr>
          <w:rtl/>
        </w:rPr>
        <w:t>מדידה</w:t>
      </w:r>
      <w:r>
        <w:rPr>
          <w:rtl/>
        </w:rPr>
        <w:t xml:space="preserve"> </w:t>
      </w:r>
      <w:r w:rsidRPr="0075391D">
        <w:rPr>
          <w:rtl/>
        </w:rPr>
        <w:t>ולמידה</w:t>
      </w:r>
      <w:r>
        <w:rPr>
          <w:rtl/>
        </w:rPr>
        <w:t xml:space="preserve"> </w:t>
      </w:r>
      <w:r w:rsidRPr="0075391D">
        <w:rPr>
          <w:rtl/>
        </w:rPr>
        <w:t>ובהתאם</w:t>
      </w:r>
      <w:r>
        <w:rPr>
          <w:rtl/>
        </w:rPr>
        <w:t xml:space="preserve"> </w:t>
      </w:r>
      <w:r w:rsidRPr="0075391D">
        <w:rPr>
          <w:rtl/>
        </w:rPr>
        <w:t>ישקול</w:t>
      </w:r>
      <w:r>
        <w:rPr>
          <w:rtl/>
        </w:rPr>
        <w:t xml:space="preserve"> </w:t>
      </w:r>
      <w:r w:rsidRPr="0075391D">
        <w:rPr>
          <w:rtl/>
        </w:rPr>
        <w:t>הרחבת</w:t>
      </w:r>
      <w:r>
        <w:rPr>
          <w:rtl/>
        </w:rPr>
        <w:t xml:space="preserve"> </w:t>
      </w:r>
      <w:r w:rsidRPr="0075391D">
        <w:rPr>
          <w:rtl/>
        </w:rPr>
        <w:t>מספר</w:t>
      </w:r>
      <w:r>
        <w:rPr>
          <w:rtl/>
        </w:rPr>
        <w:t xml:space="preserve"> </w:t>
      </w:r>
      <w:r w:rsidRPr="0075391D">
        <w:rPr>
          <w:rtl/>
        </w:rPr>
        <w:t>כיתות</w:t>
      </w:r>
      <w:r>
        <w:rPr>
          <w:rtl/>
        </w:rPr>
        <w:t xml:space="preserve"> </w:t>
      </w:r>
      <w:r w:rsidRPr="0075391D">
        <w:rPr>
          <w:rtl/>
        </w:rPr>
        <w:t>ה</w:t>
      </w:r>
      <w:r>
        <w:rPr>
          <w:rtl/>
        </w:rPr>
        <w:t>-</w:t>
      </w:r>
      <w:r w:rsidRPr="0075391D">
        <w:t>M21</w:t>
      </w:r>
      <w:r>
        <w:rPr>
          <w:rtl/>
        </w:rPr>
        <w:t xml:space="preserve"> </w:t>
      </w:r>
      <w:r w:rsidRPr="0075391D">
        <w:rPr>
          <w:rtl/>
        </w:rPr>
        <w:t>בכלל</w:t>
      </w:r>
      <w:r>
        <w:rPr>
          <w:rtl/>
        </w:rPr>
        <w:t xml:space="preserve">, </w:t>
      </w:r>
      <w:r w:rsidRPr="0075391D">
        <w:rPr>
          <w:rtl/>
        </w:rPr>
        <w:t>ואלו</w:t>
      </w:r>
      <w:r>
        <w:rPr>
          <w:rtl/>
        </w:rPr>
        <w:t xml:space="preserve"> </w:t>
      </w:r>
      <w:r w:rsidRPr="0075391D">
        <w:rPr>
          <w:rtl/>
        </w:rPr>
        <w:t>שנבנות</w:t>
      </w:r>
      <w:r>
        <w:rPr>
          <w:rtl/>
        </w:rPr>
        <w:t xml:space="preserve"> </w:t>
      </w:r>
      <w:r w:rsidRPr="0075391D">
        <w:rPr>
          <w:rtl/>
        </w:rPr>
        <w:t>בבתיה"ס</w:t>
      </w:r>
      <w:r>
        <w:rPr>
          <w:rtl/>
        </w:rPr>
        <w:t xml:space="preserve"> </w:t>
      </w:r>
      <w:r w:rsidRPr="0075391D">
        <w:rPr>
          <w:rtl/>
        </w:rPr>
        <w:t>העל</w:t>
      </w:r>
      <w:r>
        <w:rPr>
          <w:rtl/>
        </w:rPr>
        <w:t>-</w:t>
      </w:r>
      <w:r w:rsidRPr="0075391D">
        <w:rPr>
          <w:rtl/>
        </w:rPr>
        <w:t>יסודיים</w:t>
      </w:r>
      <w:r>
        <w:rPr>
          <w:rtl/>
        </w:rPr>
        <w:t xml:space="preserve"> </w:t>
      </w:r>
      <w:r w:rsidRPr="0075391D">
        <w:rPr>
          <w:rtl/>
        </w:rPr>
        <w:t>בפרט</w:t>
      </w:r>
      <w:r>
        <w:rPr>
          <w:rtl/>
        </w:rPr>
        <w:t xml:space="preserve">. </w:t>
      </w:r>
      <w:r w:rsidRPr="0075391D">
        <w:rPr>
          <w:rtl/>
        </w:rPr>
        <w:t>כמו</w:t>
      </w:r>
      <w:r>
        <w:rPr>
          <w:rtl/>
        </w:rPr>
        <w:t xml:space="preserve"> </w:t>
      </w:r>
      <w:r w:rsidRPr="0075391D">
        <w:rPr>
          <w:rtl/>
        </w:rPr>
        <w:t>כן</w:t>
      </w:r>
      <w:r>
        <w:rPr>
          <w:rtl/>
        </w:rPr>
        <w:t xml:space="preserve">, </w:t>
      </w:r>
      <w:r w:rsidRPr="0075391D">
        <w:rPr>
          <w:rtl/>
        </w:rPr>
        <w:t>מומלץ</w:t>
      </w:r>
      <w:r>
        <w:rPr>
          <w:rtl/>
        </w:rPr>
        <w:t xml:space="preserve"> </w:t>
      </w:r>
      <w:r w:rsidRPr="0075391D">
        <w:rPr>
          <w:rtl/>
        </w:rPr>
        <w:t>לבחון</w:t>
      </w:r>
      <w:r>
        <w:rPr>
          <w:rtl/>
        </w:rPr>
        <w:t xml:space="preserve"> </w:t>
      </w:r>
      <w:r w:rsidRPr="0075391D">
        <w:rPr>
          <w:rtl/>
        </w:rPr>
        <w:t>כיצד</w:t>
      </w:r>
      <w:r>
        <w:rPr>
          <w:rtl/>
        </w:rPr>
        <w:t xml:space="preserve"> </w:t>
      </w:r>
      <w:r w:rsidRPr="0075391D">
        <w:rPr>
          <w:rtl/>
        </w:rPr>
        <w:t>ניתן</w:t>
      </w:r>
      <w:r>
        <w:rPr>
          <w:rtl/>
        </w:rPr>
        <w:t xml:space="preserve"> </w:t>
      </w:r>
      <w:r w:rsidRPr="0075391D">
        <w:rPr>
          <w:rtl/>
        </w:rPr>
        <w:t>לעודד</w:t>
      </w:r>
      <w:r>
        <w:rPr>
          <w:rtl/>
        </w:rPr>
        <w:t xml:space="preserve"> </w:t>
      </w:r>
      <w:r w:rsidRPr="0075391D">
        <w:rPr>
          <w:rtl/>
        </w:rPr>
        <w:t>את</w:t>
      </w:r>
      <w:r>
        <w:rPr>
          <w:rtl/>
        </w:rPr>
        <w:t xml:space="preserve"> </w:t>
      </w:r>
      <w:r w:rsidRPr="0075391D">
        <w:rPr>
          <w:rtl/>
        </w:rPr>
        <w:t>היישובים</w:t>
      </w:r>
      <w:r>
        <w:rPr>
          <w:rtl/>
        </w:rPr>
        <w:t xml:space="preserve"> </w:t>
      </w:r>
      <w:r w:rsidRPr="0075391D">
        <w:rPr>
          <w:rtl/>
        </w:rPr>
        <w:t>שמפעילים</w:t>
      </w:r>
      <w:r>
        <w:rPr>
          <w:rtl/>
        </w:rPr>
        <w:t xml:space="preserve"> </w:t>
      </w:r>
      <w:r w:rsidRPr="0075391D">
        <w:rPr>
          <w:rtl/>
        </w:rPr>
        <w:t>בתי"ס</w:t>
      </w:r>
      <w:r>
        <w:rPr>
          <w:rtl/>
        </w:rPr>
        <w:t xml:space="preserve"> </w:t>
      </w:r>
      <w:r w:rsidRPr="0075391D">
        <w:rPr>
          <w:rtl/>
        </w:rPr>
        <w:t>על</w:t>
      </w:r>
      <w:r>
        <w:rPr>
          <w:rtl/>
        </w:rPr>
        <w:t>-</w:t>
      </w:r>
      <w:r w:rsidRPr="0075391D">
        <w:rPr>
          <w:rtl/>
        </w:rPr>
        <w:t>יסודיים</w:t>
      </w:r>
      <w:r>
        <w:rPr>
          <w:rtl/>
        </w:rPr>
        <w:t xml:space="preserve"> </w:t>
      </w:r>
      <w:r w:rsidRPr="0075391D">
        <w:rPr>
          <w:rtl/>
        </w:rPr>
        <w:t>וטרם</w:t>
      </w:r>
      <w:r>
        <w:rPr>
          <w:rtl/>
        </w:rPr>
        <w:t xml:space="preserve"> </w:t>
      </w:r>
      <w:r w:rsidRPr="0075391D">
        <w:rPr>
          <w:rtl/>
        </w:rPr>
        <w:t>נבנו</w:t>
      </w:r>
      <w:r>
        <w:rPr>
          <w:rtl/>
        </w:rPr>
        <w:t xml:space="preserve"> </w:t>
      </w:r>
      <w:r w:rsidRPr="0075391D">
        <w:rPr>
          <w:rtl/>
        </w:rPr>
        <w:t>בתחומם</w:t>
      </w:r>
      <w:r>
        <w:rPr>
          <w:rtl/>
        </w:rPr>
        <w:t xml:space="preserve"> </w:t>
      </w:r>
      <w:r w:rsidRPr="0075391D">
        <w:rPr>
          <w:rtl/>
        </w:rPr>
        <w:t>כיתות</w:t>
      </w:r>
      <w:r>
        <w:rPr>
          <w:rtl/>
        </w:rPr>
        <w:t xml:space="preserve"> </w:t>
      </w:r>
      <w:r w:rsidRPr="0075391D">
        <w:t>M21</w:t>
      </w:r>
      <w:r>
        <w:rPr>
          <w:rtl/>
        </w:rPr>
        <w:t xml:space="preserve"> </w:t>
      </w:r>
      <w:r w:rsidRPr="0075391D">
        <w:rPr>
          <w:rtl/>
        </w:rPr>
        <w:t>להשתתף</w:t>
      </w:r>
      <w:r>
        <w:rPr>
          <w:rtl/>
        </w:rPr>
        <w:t xml:space="preserve"> </w:t>
      </w:r>
      <w:r w:rsidRPr="0075391D">
        <w:rPr>
          <w:rtl/>
        </w:rPr>
        <w:t>במכרז</w:t>
      </w:r>
      <w:r>
        <w:rPr>
          <w:rtl/>
        </w:rPr>
        <w:t xml:space="preserve"> </w:t>
      </w:r>
      <w:r w:rsidRPr="0075391D">
        <w:rPr>
          <w:rtl/>
        </w:rPr>
        <w:t>ולהגיש</w:t>
      </w:r>
      <w:r>
        <w:rPr>
          <w:rtl/>
        </w:rPr>
        <w:t xml:space="preserve"> </w:t>
      </w:r>
      <w:r w:rsidRPr="0075391D">
        <w:rPr>
          <w:rtl/>
        </w:rPr>
        <w:t>בקשה</w:t>
      </w:r>
      <w:r>
        <w:rPr>
          <w:rtl/>
        </w:rPr>
        <w:t xml:space="preserve"> </w:t>
      </w:r>
      <w:r w:rsidRPr="0075391D">
        <w:rPr>
          <w:rtl/>
        </w:rPr>
        <w:t>לשיפוץ</w:t>
      </w:r>
      <w:r>
        <w:rPr>
          <w:rtl/>
        </w:rPr>
        <w:t xml:space="preserve"> </w:t>
      </w:r>
      <w:r w:rsidRPr="0075391D">
        <w:rPr>
          <w:rtl/>
        </w:rPr>
        <w:t>כיתות</w:t>
      </w:r>
      <w:r>
        <w:rPr>
          <w:rtl/>
        </w:rPr>
        <w:t xml:space="preserve"> </w:t>
      </w:r>
      <w:r w:rsidRPr="0075391D">
        <w:rPr>
          <w:rtl/>
        </w:rPr>
        <w:t>שכאלו</w:t>
      </w:r>
      <w:r>
        <w:rPr>
          <w:rtl/>
        </w:rPr>
        <w:t xml:space="preserve">. </w:t>
      </w:r>
    </w:p>
    <w:p w:rsidR="00131BE2" w:rsidRPr="00BB2BF1" w:rsidP="00DF3A5A" w14:paraId="53A57A06" w14:textId="77777777">
      <w:pPr>
        <w:pStyle w:val="a5"/>
        <w:spacing w:after="120" w:line="320" w:lineRule="atLeast"/>
        <w:rPr>
          <w:rFonts w:ascii="Tahoma" w:hAnsi="Tahoma" w:cs="Tahoma"/>
          <w:sz w:val="20"/>
          <w:szCs w:val="20"/>
          <w:rtl/>
        </w:rPr>
      </w:pPr>
      <w:r w:rsidRPr="00BB2BF1">
        <w:rPr>
          <w:rFonts w:ascii="Tahoma" w:hAnsi="Tahoma" w:cs="Tahoma"/>
          <w:sz w:val="20"/>
          <w:szCs w:val="20"/>
          <w:rtl/>
        </w:rPr>
        <w:t>משרד החינוך ציין בתשובתו כי הוא מקבל את המלצת משרד מבקר המדינה.</w:t>
      </w:r>
    </w:p>
    <w:p w:rsidR="00131BE2" w:rsidRPr="0075391D" w:rsidP="005017F7" w14:paraId="0E47104C" w14:textId="77777777">
      <w:pPr>
        <w:pStyle w:val="5"/>
        <w:rPr>
          <w:rtl/>
        </w:rPr>
      </w:pPr>
      <w:r w:rsidRPr="0075391D">
        <w:rPr>
          <w:rtl/>
        </w:rPr>
        <w:t>שימוש</w:t>
      </w:r>
      <w:r>
        <w:rPr>
          <w:rtl/>
        </w:rPr>
        <w:t xml:space="preserve"> </w:t>
      </w:r>
      <w:r w:rsidRPr="0075391D">
        <w:rPr>
          <w:rtl/>
        </w:rPr>
        <w:t>מועט</w:t>
      </w:r>
      <w:r>
        <w:rPr>
          <w:rtl/>
        </w:rPr>
        <w:t xml:space="preserve"> </w:t>
      </w:r>
      <w:r w:rsidRPr="0075391D">
        <w:rPr>
          <w:rtl/>
        </w:rPr>
        <w:t>בסביבת</w:t>
      </w:r>
      <w:r>
        <w:rPr>
          <w:rtl/>
        </w:rPr>
        <w:t xml:space="preserve"> </w:t>
      </w:r>
      <w:r w:rsidRPr="0075391D">
        <w:rPr>
          <w:rtl/>
        </w:rPr>
        <w:t>הלימודים</w:t>
      </w:r>
      <w:r>
        <w:rPr>
          <w:rtl/>
        </w:rPr>
        <w:t xml:space="preserve"> </w:t>
      </w:r>
      <w:r w:rsidRPr="0075391D">
        <w:rPr>
          <w:rtl/>
        </w:rPr>
        <w:t>החוץ</w:t>
      </w:r>
      <w:r>
        <w:rPr>
          <w:rtl/>
        </w:rPr>
        <w:t>-</w:t>
      </w:r>
      <w:r w:rsidRPr="0075391D">
        <w:rPr>
          <w:rtl/>
        </w:rPr>
        <w:t>כיתתית</w:t>
      </w:r>
    </w:p>
    <w:p w:rsidR="00131BE2" w:rsidRPr="00BB2BF1" w:rsidP="00656ED8" w14:paraId="5748FE76" w14:textId="77777777">
      <w:pPr>
        <w:pStyle w:val="a5"/>
        <w:spacing w:after="120"/>
        <w:rPr>
          <w:rFonts w:ascii="Tahoma" w:hAnsi="Tahoma" w:cs="Tahoma"/>
          <w:sz w:val="20"/>
          <w:szCs w:val="20"/>
          <w:rtl/>
        </w:rPr>
      </w:pPr>
      <w:r w:rsidRPr="00BB2BF1">
        <w:rPr>
          <w:rFonts w:ascii="Tahoma" w:hAnsi="Tahoma" w:cs="Tahoma"/>
          <w:sz w:val="20"/>
          <w:szCs w:val="20"/>
          <w:rtl/>
        </w:rPr>
        <w:t xml:space="preserve">ממסמכי משרד החינוך עולה כי למידה חוץ-כיתתית (בתוך ביה"ס ומחוצה לו) מתרחשת מחוץ לגבולות חדר הכיתה בסביבה המזמנת תהליך למידה טבעי מתוך התנסות ישירה של הלומדים עם אובייקט או תופעה. למידה בסביבה זו היא חלק אינטגרלי מרצף תהליך הלמידה, והייחוד שלה הוא באופי ההתנסות שהיא מזמנת לתלמידים ובמושגים שניתן להמחיש באמצעותה. מחקרים שנערכו באנגליה לאורך עשר שנים מעידים כי למידה חוץ-כיתתית המתוכננת היטב, </w:t>
      </w:r>
      <w:r w:rsidRPr="00BB2BF1">
        <w:rPr>
          <w:rFonts w:ascii="Tahoma" w:hAnsi="Tahoma" w:cs="Tahoma"/>
          <w:sz w:val="20"/>
          <w:szCs w:val="20"/>
          <w:rtl/>
        </w:rPr>
        <w:t>מיושמת ומוערכת כראוי מזמנת ללומדים הזדמנויות בעלות ערך מוסף להתנסויותיהם בכיתה לפיתוח הידע והמיומנויות שלהם.</w:t>
      </w:r>
    </w:p>
    <w:p w:rsidR="00131BE2" w:rsidRPr="00BB2BF1" w:rsidP="00656ED8" w14:paraId="2656E051" w14:textId="77777777">
      <w:pPr>
        <w:pStyle w:val="a5"/>
        <w:spacing w:after="120"/>
        <w:rPr>
          <w:rFonts w:ascii="Tahoma" w:hAnsi="Tahoma" w:cs="Tahoma"/>
          <w:sz w:val="20"/>
          <w:szCs w:val="20"/>
          <w:rtl/>
        </w:rPr>
      </w:pPr>
      <w:r w:rsidRPr="00BB2BF1">
        <w:rPr>
          <w:rFonts w:ascii="Tahoma" w:hAnsi="Tahoma" w:cs="Tahoma"/>
          <w:sz w:val="20"/>
          <w:szCs w:val="20"/>
          <w:rtl/>
        </w:rPr>
        <w:t>יתרונות רבים גלומים בלמידה חוץ-כיתתית. בין היתר היא מאפשרת לרכוש מיומנויות חקר שדה ושיטות עבודה המאפיינות תחומי דעת שונים, וכן תורמת לשכלול אסטרטגיות חשיבה מסדר גבוה</w:t>
      </w:r>
      <w:r>
        <w:rPr>
          <w:rFonts w:ascii="Tahoma" w:hAnsi="Tahoma" w:cs="Tahoma"/>
          <w:sz w:val="20"/>
          <w:szCs w:val="20"/>
          <w:vertAlign w:val="superscript"/>
          <w:rtl/>
        </w:rPr>
        <w:footnoteReference w:id="80"/>
      </w:r>
      <w:r w:rsidRPr="00BB2BF1">
        <w:rPr>
          <w:rFonts w:ascii="Tahoma" w:hAnsi="Tahoma" w:cs="Tahoma"/>
          <w:sz w:val="20"/>
          <w:szCs w:val="20"/>
          <w:rtl/>
        </w:rPr>
        <w:t>. כמו כן, היא משמשת משאב ללמידה משמעותית שעה שהיא מזמנת, כפי שמציין משרד החינוך במסמכיו, למידה ממשית, אמיתית ואותנטית המעודדת את מעורבות הלומד בתהליך הבניית ידע; מקדמת תהליך למידה טבעי מתוך התנסות ישירה וחווייתית, ובכך מעוררת עניין וסקרנות של הלומדים ומאפשרת הבנה מעמיקה יותר של מושגים, רעיונות ועקרונות מתחומי דעת שונים; מחזקת מיומנויות חשיבה ועשייה; מזמנת יחסי גומלין ומעודדת אינטראקציה בין הלומד לסביבה הפיזית והחברתית.</w:t>
      </w:r>
    </w:p>
    <w:p w:rsidR="00131BE2" w:rsidRPr="0075391D" w:rsidP="00D531A8" w14:paraId="6DE84908" w14:textId="77777777">
      <w:pPr>
        <w:pStyle w:val="RESHET"/>
        <w:rPr>
          <w:rtl/>
        </w:rPr>
      </w:pPr>
      <w:r w:rsidRPr="0075391D">
        <w:rPr>
          <w:rtl/>
        </w:rPr>
        <w:t>בביקורת</w:t>
      </w:r>
      <w:r>
        <w:rPr>
          <w:rtl/>
        </w:rPr>
        <w:t xml:space="preserve"> </w:t>
      </w:r>
      <w:r w:rsidRPr="0075391D">
        <w:rPr>
          <w:rtl/>
        </w:rPr>
        <w:t>עלה</w:t>
      </w:r>
      <w:r>
        <w:rPr>
          <w:rtl/>
        </w:rPr>
        <w:t xml:space="preserve"> </w:t>
      </w:r>
      <w:r w:rsidRPr="0075391D">
        <w:rPr>
          <w:rtl/>
        </w:rPr>
        <w:t>כי</w:t>
      </w:r>
      <w:r>
        <w:rPr>
          <w:rtl/>
        </w:rPr>
        <w:t xml:space="preserve"> </w:t>
      </w:r>
      <w:r w:rsidRPr="0075391D">
        <w:rPr>
          <w:rtl/>
        </w:rPr>
        <w:t>בתיה"ס</w:t>
      </w:r>
      <w:r>
        <w:rPr>
          <w:rtl/>
        </w:rPr>
        <w:t xml:space="preserve"> </w:t>
      </w:r>
      <w:r w:rsidRPr="0075391D">
        <w:rPr>
          <w:rtl/>
        </w:rPr>
        <w:t>לרוב</w:t>
      </w:r>
      <w:r>
        <w:rPr>
          <w:rtl/>
        </w:rPr>
        <w:t xml:space="preserve"> </w:t>
      </w:r>
      <w:r w:rsidRPr="0075391D">
        <w:rPr>
          <w:rtl/>
        </w:rPr>
        <w:t>ממקדים</w:t>
      </w:r>
      <w:r>
        <w:rPr>
          <w:rtl/>
        </w:rPr>
        <w:t xml:space="preserve"> </w:t>
      </w:r>
      <w:r w:rsidRPr="0075391D">
        <w:rPr>
          <w:rtl/>
        </w:rPr>
        <w:t>את</w:t>
      </w:r>
      <w:r>
        <w:rPr>
          <w:rtl/>
        </w:rPr>
        <w:t xml:space="preserve"> </w:t>
      </w:r>
      <w:r w:rsidRPr="0075391D">
        <w:rPr>
          <w:rtl/>
        </w:rPr>
        <w:t>הלמידה</w:t>
      </w:r>
      <w:r>
        <w:rPr>
          <w:rtl/>
        </w:rPr>
        <w:t xml:space="preserve"> </w:t>
      </w:r>
      <w:r w:rsidRPr="0075391D">
        <w:rPr>
          <w:rtl/>
        </w:rPr>
        <w:t>בין</w:t>
      </w:r>
      <w:r>
        <w:rPr>
          <w:rtl/>
        </w:rPr>
        <w:t xml:space="preserve"> </w:t>
      </w:r>
      <w:r w:rsidRPr="0075391D">
        <w:rPr>
          <w:rtl/>
        </w:rPr>
        <w:t>ארבעת</w:t>
      </w:r>
      <w:r>
        <w:rPr>
          <w:rtl/>
        </w:rPr>
        <w:t xml:space="preserve"> </w:t>
      </w:r>
      <w:r w:rsidRPr="0075391D">
        <w:rPr>
          <w:rtl/>
        </w:rPr>
        <w:t>קירות</w:t>
      </w:r>
      <w:r>
        <w:rPr>
          <w:rtl/>
        </w:rPr>
        <w:t xml:space="preserve"> </w:t>
      </w:r>
      <w:r w:rsidRPr="0075391D">
        <w:rPr>
          <w:rtl/>
        </w:rPr>
        <w:t>הכיתה</w:t>
      </w:r>
      <w:r>
        <w:rPr>
          <w:rtl/>
        </w:rPr>
        <w:t xml:space="preserve"> </w:t>
      </w:r>
      <w:r w:rsidRPr="0075391D">
        <w:rPr>
          <w:rtl/>
        </w:rPr>
        <w:t>הבנויה;</w:t>
      </w:r>
      <w:r>
        <w:rPr>
          <w:rtl/>
        </w:rPr>
        <w:t xml:space="preserve"> </w:t>
      </w:r>
      <w:r w:rsidRPr="0075391D">
        <w:rPr>
          <w:rtl/>
        </w:rPr>
        <w:t>וכי</w:t>
      </w:r>
      <w:r>
        <w:rPr>
          <w:rtl/>
        </w:rPr>
        <w:t xml:space="preserve"> </w:t>
      </w:r>
      <w:r w:rsidRPr="0075391D">
        <w:rPr>
          <w:rtl/>
        </w:rPr>
        <w:t>בישראל</w:t>
      </w:r>
      <w:r>
        <w:rPr>
          <w:rtl/>
        </w:rPr>
        <w:t xml:space="preserve"> </w:t>
      </w:r>
      <w:r w:rsidRPr="0075391D">
        <w:rPr>
          <w:rtl/>
        </w:rPr>
        <w:t>לומדים</w:t>
      </w:r>
      <w:r>
        <w:rPr>
          <w:rtl/>
        </w:rPr>
        <w:t xml:space="preserve"> </w:t>
      </w:r>
      <w:r w:rsidRPr="0075391D">
        <w:rPr>
          <w:rtl/>
        </w:rPr>
        <w:t>בלמידה</w:t>
      </w:r>
      <w:r>
        <w:rPr>
          <w:rtl/>
        </w:rPr>
        <w:t xml:space="preserve"> </w:t>
      </w:r>
      <w:r w:rsidRPr="0075391D">
        <w:rPr>
          <w:rtl/>
        </w:rPr>
        <w:t>חוץ</w:t>
      </w:r>
      <w:r>
        <w:rPr>
          <w:rtl/>
        </w:rPr>
        <w:t>-</w:t>
      </w:r>
      <w:r w:rsidRPr="0075391D">
        <w:rPr>
          <w:rtl/>
        </w:rPr>
        <w:t>כיתתית</w:t>
      </w:r>
      <w:r>
        <w:rPr>
          <w:rtl/>
        </w:rPr>
        <w:t xml:space="preserve"> </w:t>
      </w:r>
      <w:r w:rsidRPr="0075391D">
        <w:rPr>
          <w:rtl/>
        </w:rPr>
        <w:t>פחות</w:t>
      </w:r>
      <w:r>
        <w:rPr>
          <w:rtl/>
        </w:rPr>
        <w:t xml:space="preserve"> </w:t>
      </w:r>
      <w:r w:rsidRPr="0075391D">
        <w:rPr>
          <w:rtl/>
        </w:rPr>
        <w:t>מ</w:t>
      </w:r>
      <w:r>
        <w:rPr>
          <w:rtl/>
        </w:rPr>
        <w:t>-</w:t>
      </w:r>
      <w:r w:rsidRPr="0075391D">
        <w:rPr>
          <w:rtl/>
        </w:rPr>
        <w:t>5%</w:t>
      </w:r>
      <w:r>
        <w:rPr>
          <w:rtl/>
        </w:rPr>
        <w:t xml:space="preserve"> </w:t>
      </w:r>
      <w:r w:rsidRPr="0075391D">
        <w:rPr>
          <w:rtl/>
        </w:rPr>
        <w:t>מהזמן</w:t>
      </w:r>
      <w:r>
        <w:rPr>
          <w:rtl/>
        </w:rPr>
        <w:t xml:space="preserve">, </w:t>
      </w:r>
      <w:r w:rsidRPr="0075391D">
        <w:rPr>
          <w:rtl/>
        </w:rPr>
        <w:t>לעומת</w:t>
      </w:r>
      <w:r>
        <w:rPr>
          <w:rtl/>
        </w:rPr>
        <w:t xml:space="preserve"> </w:t>
      </w:r>
      <w:r w:rsidRPr="0075391D">
        <w:rPr>
          <w:rtl/>
        </w:rPr>
        <w:t>40%</w:t>
      </w:r>
      <w:r>
        <w:rPr>
          <w:rtl/>
        </w:rPr>
        <w:t xml:space="preserve"> </w:t>
      </w:r>
      <w:r w:rsidRPr="0075391D">
        <w:rPr>
          <w:rtl/>
        </w:rPr>
        <w:t>במדינות</w:t>
      </w:r>
      <w:r>
        <w:rPr>
          <w:rtl/>
        </w:rPr>
        <w:t xml:space="preserve"> </w:t>
      </w:r>
      <w:r w:rsidRPr="0075391D">
        <w:rPr>
          <w:rtl/>
        </w:rPr>
        <w:t>סקנדינביה</w:t>
      </w:r>
      <w:r>
        <w:rPr>
          <w:rtl/>
        </w:rPr>
        <w:t xml:space="preserve"> </w:t>
      </w:r>
      <w:r w:rsidRPr="0075391D">
        <w:rPr>
          <w:rtl/>
        </w:rPr>
        <w:t>ו</w:t>
      </w:r>
      <w:r>
        <w:rPr>
          <w:rtl/>
        </w:rPr>
        <w:t>-</w:t>
      </w:r>
      <w:r w:rsidRPr="0075391D">
        <w:rPr>
          <w:rtl/>
        </w:rPr>
        <w:t>50%</w:t>
      </w:r>
      <w:r>
        <w:rPr>
          <w:rtl/>
        </w:rPr>
        <w:t xml:space="preserve"> </w:t>
      </w:r>
      <w:r w:rsidRPr="0075391D">
        <w:rPr>
          <w:rtl/>
        </w:rPr>
        <w:t>בפינלנד</w:t>
      </w:r>
      <w:r>
        <w:rPr>
          <w:vertAlign w:val="superscript"/>
          <w:rtl/>
        </w:rPr>
        <w:footnoteReference w:id="81"/>
      </w:r>
      <w:r>
        <w:rPr>
          <w:rtl/>
        </w:rPr>
        <w:t xml:space="preserve">. </w:t>
      </w:r>
    </w:p>
    <w:p w:rsidR="00131BE2" w:rsidRPr="0075391D" w:rsidP="00D531A8" w14:paraId="0346AE4C" w14:textId="77777777">
      <w:pPr>
        <w:pStyle w:val="RESHET"/>
        <w:rPr>
          <w:rtl/>
        </w:rPr>
      </w:pPr>
      <w:r w:rsidRPr="0075391D">
        <w:rPr>
          <w:rtl/>
        </w:rPr>
        <w:t>גם</w:t>
      </w:r>
      <w:r>
        <w:rPr>
          <w:rtl/>
        </w:rPr>
        <w:t xml:space="preserve"> </w:t>
      </w:r>
      <w:r w:rsidRPr="0075391D">
        <w:rPr>
          <w:rtl/>
        </w:rPr>
        <w:t>בפגישות</w:t>
      </w:r>
      <w:r>
        <w:rPr>
          <w:rtl/>
        </w:rPr>
        <w:t xml:space="preserve"> </w:t>
      </w:r>
      <w:r w:rsidRPr="0075391D">
        <w:rPr>
          <w:rtl/>
        </w:rPr>
        <w:t>שערך</w:t>
      </w:r>
      <w:r>
        <w:rPr>
          <w:rtl/>
        </w:rPr>
        <w:t xml:space="preserve"> </w:t>
      </w:r>
      <w:r w:rsidRPr="0075391D">
        <w:rPr>
          <w:rtl/>
        </w:rPr>
        <w:t>משרד</w:t>
      </w:r>
      <w:r>
        <w:rPr>
          <w:rtl/>
        </w:rPr>
        <w:t xml:space="preserve"> </w:t>
      </w:r>
      <w:r w:rsidRPr="0075391D">
        <w:rPr>
          <w:rtl/>
        </w:rPr>
        <w:t>מבקר</w:t>
      </w:r>
      <w:r>
        <w:rPr>
          <w:rtl/>
        </w:rPr>
        <w:t xml:space="preserve"> </w:t>
      </w:r>
      <w:r w:rsidRPr="0075391D">
        <w:rPr>
          <w:rtl/>
        </w:rPr>
        <w:t>המדינה</w:t>
      </w:r>
      <w:r>
        <w:rPr>
          <w:rtl/>
        </w:rPr>
        <w:t xml:space="preserve"> </w:t>
      </w:r>
      <w:r w:rsidRPr="0075391D">
        <w:rPr>
          <w:rtl/>
        </w:rPr>
        <w:t>עם</w:t>
      </w:r>
      <w:r>
        <w:rPr>
          <w:rtl/>
        </w:rPr>
        <w:t xml:space="preserve"> </w:t>
      </w:r>
      <w:r w:rsidRPr="0075391D">
        <w:rPr>
          <w:rtl/>
        </w:rPr>
        <w:t>מנהלי</w:t>
      </w:r>
      <w:r>
        <w:rPr>
          <w:rtl/>
        </w:rPr>
        <w:t xml:space="preserve"> </w:t>
      </w:r>
      <w:r w:rsidRPr="0075391D">
        <w:rPr>
          <w:rtl/>
        </w:rPr>
        <w:t>בתי"ס</w:t>
      </w:r>
      <w:r>
        <w:rPr>
          <w:rtl/>
        </w:rPr>
        <w:t xml:space="preserve"> </w:t>
      </w:r>
      <w:r w:rsidRPr="0075391D">
        <w:rPr>
          <w:rtl/>
        </w:rPr>
        <w:t>בנושא</w:t>
      </w:r>
      <w:r>
        <w:rPr>
          <w:rtl/>
        </w:rPr>
        <w:t xml:space="preserve"> </w:t>
      </w:r>
      <w:r w:rsidRPr="0075391D">
        <w:rPr>
          <w:rtl/>
        </w:rPr>
        <w:t>צוין</w:t>
      </w:r>
      <w:r>
        <w:rPr>
          <w:rtl/>
        </w:rPr>
        <w:t xml:space="preserve"> </w:t>
      </w:r>
      <w:r w:rsidRPr="0075391D">
        <w:rPr>
          <w:rtl/>
        </w:rPr>
        <w:t>כי</w:t>
      </w:r>
      <w:r>
        <w:rPr>
          <w:rtl/>
        </w:rPr>
        <w:t xml:space="preserve"> </w:t>
      </w:r>
      <w:r w:rsidRPr="0075391D">
        <w:rPr>
          <w:rtl/>
        </w:rPr>
        <w:t>למידה</w:t>
      </w:r>
      <w:r>
        <w:rPr>
          <w:rtl/>
        </w:rPr>
        <w:t xml:space="preserve"> </w:t>
      </w:r>
      <w:r w:rsidRPr="0075391D">
        <w:rPr>
          <w:rtl/>
        </w:rPr>
        <w:t>בגבולות</w:t>
      </w:r>
      <w:r>
        <w:rPr>
          <w:rtl/>
        </w:rPr>
        <w:t xml:space="preserve"> </w:t>
      </w:r>
      <w:r w:rsidRPr="0075391D">
        <w:rPr>
          <w:rtl/>
        </w:rPr>
        <w:t>הכיתה</w:t>
      </w:r>
      <w:r>
        <w:rPr>
          <w:rtl/>
        </w:rPr>
        <w:t xml:space="preserve"> </w:t>
      </w:r>
      <w:r w:rsidRPr="0075391D">
        <w:rPr>
          <w:rtl/>
        </w:rPr>
        <w:t>מקשה</w:t>
      </w:r>
      <w:r>
        <w:rPr>
          <w:rtl/>
        </w:rPr>
        <w:t xml:space="preserve"> </w:t>
      </w:r>
      <w:r w:rsidRPr="0075391D">
        <w:rPr>
          <w:rtl/>
        </w:rPr>
        <w:t>על</w:t>
      </w:r>
      <w:r>
        <w:rPr>
          <w:rtl/>
        </w:rPr>
        <w:t xml:space="preserve"> </w:t>
      </w:r>
      <w:r w:rsidRPr="0075391D">
        <w:rPr>
          <w:rtl/>
        </w:rPr>
        <w:t>התלמידים</w:t>
      </w:r>
      <w:r>
        <w:rPr>
          <w:rtl/>
        </w:rPr>
        <w:t xml:space="preserve">, </w:t>
      </w:r>
      <w:r w:rsidRPr="0075391D">
        <w:rPr>
          <w:rtl/>
        </w:rPr>
        <w:t>וכי</w:t>
      </w:r>
      <w:r>
        <w:rPr>
          <w:rtl/>
        </w:rPr>
        <w:t xml:space="preserve"> </w:t>
      </w:r>
      <w:r w:rsidRPr="0075391D">
        <w:rPr>
          <w:rtl/>
        </w:rPr>
        <w:t>יש</w:t>
      </w:r>
      <w:r>
        <w:rPr>
          <w:rtl/>
        </w:rPr>
        <w:t xml:space="preserve"> </w:t>
      </w:r>
      <w:r w:rsidRPr="0075391D">
        <w:rPr>
          <w:rtl/>
        </w:rPr>
        <w:t>צורך</w:t>
      </w:r>
      <w:r>
        <w:rPr>
          <w:rtl/>
        </w:rPr>
        <w:t xml:space="preserve"> </w:t>
      </w:r>
      <w:r w:rsidRPr="0075391D">
        <w:rPr>
          <w:rtl/>
        </w:rPr>
        <w:t>לאפשר</w:t>
      </w:r>
      <w:r>
        <w:rPr>
          <w:rtl/>
        </w:rPr>
        <w:t xml:space="preserve"> </w:t>
      </w:r>
      <w:r w:rsidRPr="0075391D">
        <w:rPr>
          <w:rtl/>
        </w:rPr>
        <w:t>להם</w:t>
      </w:r>
      <w:r>
        <w:rPr>
          <w:rtl/>
        </w:rPr>
        <w:t xml:space="preserve"> </w:t>
      </w:r>
      <w:r w:rsidRPr="0075391D">
        <w:rPr>
          <w:rtl/>
        </w:rPr>
        <w:t>למידה</w:t>
      </w:r>
      <w:r>
        <w:rPr>
          <w:rtl/>
        </w:rPr>
        <w:t xml:space="preserve"> </w:t>
      </w:r>
      <w:r w:rsidRPr="0075391D">
        <w:rPr>
          <w:rtl/>
        </w:rPr>
        <w:t>במרחב</w:t>
      </w:r>
      <w:r>
        <w:rPr>
          <w:rtl/>
        </w:rPr>
        <w:t xml:space="preserve"> </w:t>
      </w:r>
      <w:r w:rsidRPr="0075391D">
        <w:rPr>
          <w:rtl/>
        </w:rPr>
        <w:t>חוץ</w:t>
      </w:r>
      <w:r>
        <w:rPr>
          <w:rtl/>
        </w:rPr>
        <w:t>-</w:t>
      </w:r>
      <w:r w:rsidRPr="0075391D">
        <w:rPr>
          <w:rtl/>
        </w:rPr>
        <w:t>כיתתי</w:t>
      </w:r>
      <w:r>
        <w:rPr>
          <w:rtl/>
        </w:rPr>
        <w:t xml:space="preserve">. </w:t>
      </w:r>
      <w:r w:rsidRPr="0075391D">
        <w:rPr>
          <w:rtl/>
        </w:rPr>
        <w:t>כך</w:t>
      </w:r>
      <w:r>
        <w:rPr>
          <w:rtl/>
        </w:rPr>
        <w:t xml:space="preserve"> </w:t>
      </w:r>
      <w:r w:rsidRPr="0075391D">
        <w:rPr>
          <w:rtl/>
        </w:rPr>
        <w:t>למשל</w:t>
      </w:r>
      <w:r>
        <w:rPr>
          <w:rtl/>
        </w:rPr>
        <w:t xml:space="preserve"> </w:t>
      </w:r>
      <w:r w:rsidRPr="0075391D">
        <w:rPr>
          <w:rtl/>
        </w:rPr>
        <w:t>ציין</w:t>
      </w:r>
      <w:r>
        <w:rPr>
          <w:rtl/>
        </w:rPr>
        <w:t xml:space="preserve"> </w:t>
      </w:r>
      <w:r w:rsidRPr="0075391D">
        <w:rPr>
          <w:rtl/>
        </w:rPr>
        <w:t>אחד</w:t>
      </w:r>
      <w:r>
        <w:rPr>
          <w:rtl/>
        </w:rPr>
        <w:t xml:space="preserve"> </w:t>
      </w:r>
      <w:r w:rsidRPr="0075391D">
        <w:rPr>
          <w:rtl/>
        </w:rPr>
        <w:t>מהם</w:t>
      </w:r>
      <w:r>
        <w:rPr>
          <w:rtl/>
        </w:rPr>
        <w:t xml:space="preserve"> </w:t>
      </w:r>
      <w:r w:rsidRPr="0075391D">
        <w:rPr>
          <w:rtl/>
        </w:rPr>
        <w:t>כי</w:t>
      </w:r>
      <w:r>
        <w:rPr>
          <w:rtl/>
        </w:rPr>
        <w:t xml:space="preserve"> </w:t>
      </w:r>
      <w:r w:rsidRPr="0075391D">
        <w:rPr>
          <w:rtl/>
        </w:rPr>
        <w:t>ילדים</w:t>
      </w:r>
      <w:r>
        <w:rPr>
          <w:rtl/>
        </w:rPr>
        <w:t xml:space="preserve"> </w:t>
      </w:r>
      <w:r w:rsidRPr="0075391D">
        <w:rPr>
          <w:rtl/>
        </w:rPr>
        <w:t>בגיל</w:t>
      </w:r>
      <w:r>
        <w:rPr>
          <w:rtl/>
        </w:rPr>
        <w:t xml:space="preserve"> </w:t>
      </w:r>
      <w:r w:rsidRPr="0075391D">
        <w:rPr>
          <w:rtl/>
        </w:rPr>
        <w:t>הצעיר</w:t>
      </w:r>
      <w:r>
        <w:rPr>
          <w:rtl/>
        </w:rPr>
        <w:t xml:space="preserve"> </w:t>
      </w:r>
      <w:r w:rsidRPr="0075391D">
        <w:rPr>
          <w:rtl/>
        </w:rPr>
        <w:t>אינם</w:t>
      </w:r>
      <w:r>
        <w:rPr>
          <w:rtl/>
        </w:rPr>
        <w:t xml:space="preserve"> </w:t>
      </w:r>
      <w:r w:rsidRPr="0075391D">
        <w:rPr>
          <w:rtl/>
        </w:rPr>
        <w:t>יכולים</w:t>
      </w:r>
      <w:r>
        <w:rPr>
          <w:rtl/>
        </w:rPr>
        <w:t xml:space="preserve"> </w:t>
      </w:r>
      <w:r w:rsidRPr="0075391D">
        <w:rPr>
          <w:rtl/>
        </w:rPr>
        <w:t>רק</w:t>
      </w:r>
      <w:r>
        <w:rPr>
          <w:rtl/>
        </w:rPr>
        <w:t xml:space="preserve"> </w:t>
      </w:r>
      <w:r w:rsidRPr="0075391D">
        <w:rPr>
          <w:rtl/>
        </w:rPr>
        <w:t>לשבת</w:t>
      </w:r>
      <w:r>
        <w:rPr>
          <w:rtl/>
        </w:rPr>
        <w:t xml:space="preserve"> </w:t>
      </w:r>
      <w:r w:rsidRPr="0075391D">
        <w:rPr>
          <w:rtl/>
        </w:rPr>
        <w:t>בכיסא</w:t>
      </w:r>
      <w:r>
        <w:rPr>
          <w:rtl/>
        </w:rPr>
        <w:t xml:space="preserve">, </w:t>
      </w:r>
      <w:r w:rsidRPr="0075391D">
        <w:rPr>
          <w:rtl/>
        </w:rPr>
        <w:t>ויש</w:t>
      </w:r>
      <w:r>
        <w:rPr>
          <w:rtl/>
        </w:rPr>
        <w:t xml:space="preserve"> </w:t>
      </w:r>
      <w:r w:rsidRPr="0075391D">
        <w:rPr>
          <w:rtl/>
        </w:rPr>
        <w:t>צורך</w:t>
      </w:r>
      <w:r>
        <w:rPr>
          <w:rtl/>
        </w:rPr>
        <w:t xml:space="preserve"> </w:t>
      </w:r>
      <w:r w:rsidRPr="0075391D">
        <w:rPr>
          <w:rtl/>
        </w:rPr>
        <w:t>לאפשר</w:t>
      </w:r>
      <w:r>
        <w:rPr>
          <w:rtl/>
        </w:rPr>
        <w:t xml:space="preserve"> </w:t>
      </w:r>
      <w:r w:rsidRPr="0075391D">
        <w:rPr>
          <w:rtl/>
        </w:rPr>
        <w:t>להם</w:t>
      </w:r>
      <w:r>
        <w:rPr>
          <w:rtl/>
        </w:rPr>
        <w:t xml:space="preserve"> </w:t>
      </w:r>
      <w:r w:rsidRPr="0075391D">
        <w:rPr>
          <w:rtl/>
        </w:rPr>
        <w:t>ללמוד</w:t>
      </w:r>
      <w:r>
        <w:rPr>
          <w:rtl/>
        </w:rPr>
        <w:t xml:space="preserve"> </w:t>
      </w:r>
      <w:r w:rsidRPr="0075391D">
        <w:rPr>
          <w:rtl/>
        </w:rPr>
        <w:t>גם</w:t>
      </w:r>
      <w:r>
        <w:rPr>
          <w:rtl/>
        </w:rPr>
        <w:t xml:space="preserve"> </w:t>
      </w:r>
      <w:r w:rsidRPr="0075391D">
        <w:rPr>
          <w:rtl/>
        </w:rPr>
        <w:t>בגן</w:t>
      </w:r>
      <w:r>
        <w:rPr>
          <w:rtl/>
        </w:rPr>
        <w:t xml:space="preserve"> </w:t>
      </w:r>
      <w:r w:rsidRPr="0075391D">
        <w:rPr>
          <w:rtl/>
        </w:rPr>
        <w:t>ירק</w:t>
      </w:r>
      <w:r>
        <w:rPr>
          <w:rtl/>
        </w:rPr>
        <w:t xml:space="preserve">, </w:t>
      </w:r>
      <w:r w:rsidRPr="0075391D">
        <w:rPr>
          <w:rtl/>
        </w:rPr>
        <w:t>בפינת</w:t>
      </w:r>
      <w:r>
        <w:rPr>
          <w:rtl/>
        </w:rPr>
        <w:t xml:space="preserve"> </w:t>
      </w:r>
      <w:r w:rsidRPr="0075391D">
        <w:rPr>
          <w:rtl/>
        </w:rPr>
        <w:t>חי</w:t>
      </w:r>
      <w:r>
        <w:rPr>
          <w:rtl/>
        </w:rPr>
        <w:t xml:space="preserve">, </w:t>
      </w:r>
      <w:r w:rsidRPr="0075391D">
        <w:rPr>
          <w:rtl/>
        </w:rPr>
        <w:t>בטיול</w:t>
      </w:r>
      <w:r>
        <w:rPr>
          <w:rtl/>
        </w:rPr>
        <w:t xml:space="preserve"> </w:t>
      </w:r>
      <w:r w:rsidRPr="0075391D">
        <w:rPr>
          <w:rtl/>
        </w:rPr>
        <w:t>ואף</w:t>
      </w:r>
      <w:r>
        <w:rPr>
          <w:rtl/>
        </w:rPr>
        <w:t xml:space="preserve"> </w:t>
      </w:r>
      <w:r w:rsidRPr="0075391D">
        <w:rPr>
          <w:rtl/>
        </w:rPr>
        <w:t>תוך</w:t>
      </w:r>
      <w:r>
        <w:rPr>
          <w:rtl/>
        </w:rPr>
        <w:t xml:space="preserve"> </w:t>
      </w:r>
      <w:r w:rsidRPr="0075391D">
        <w:rPr>
          <w:rtl/>
        </w:rPr>
        <w:t>כדי</w:t>
      </w:r>
      <w:r>
        <w:rPr>
          <w:rtl/>
        </w:rPr>
        <w:t xml:space="preserve"> </w:t>
      </w:r>
      <w:r w:rsidRPr="0075391D">
        <w:rPr>
          <w:rtl/>
        </w:rPr>
        <w:t>בנייה</w:t>
      </w:r>
      <w:r>
        <w:rPr>
          <w:rtl/>
        </w:rPr>
        <w:t>.</w:t>
      </w:r>
    </w:p>
    <w:p w:rsidR="00131BE2" w:rsidRPr="0075391D" w:rsidP="00D531A8" w14:paraId="49994CC9" w14:textId="77777777">
      <w:pPr>
        <w:pStyle w:val="RESHET"/>
        <w:rPr>
          <w:rtl/>
        </w:rPr>
      </w:pPr>
      <w:r w:rsidRPr="0075391D">
        <w:rPr>
          <w:rtl/>
        </w:rPr>
        <w:t>על</w:t>
      </w:r>
      <w:r>
        <w:rPr>
          <w:rtl/>
        </w:rPr>
        <w:t xml:space="preserve"> </w:t>
      </w:r>
      <w:r w:rsidRPr="0075391D">
        <w:rPr>
          <w:rtl/>
        </w:rPr>
        <w:t>אף</w:t>
      </w:r>
      <w:r>
        <w:rPr>
          <w:rtl/>
        </w:rPr>
        <w:t xml:space="preserve"> </w:t>
      </w:r>
      <w:r w:rsidRPr="0075391D">
        <w:rPr>
          <w:rtl/>
        </w:rPr>
        <w:t>ההבנה</w:t>
      </w:r>
      <w:r>
        <w:rPr>
          <w:rtl/>
        </w:rPr>
        <w:t xml:space="preserve"> </w:t>
      </w:r>
      <w:r w:rsidRPr="0075391D">
        <w:rPr>
          <w:rtl/>
        </w:rPr>
        <w:t>כי</w:t>
      </w:r>
      <w:r>
        <w:rPr>
          <w:rtl/>
        </w:rPr>
        <w:t xml:space="preserve"> </w:t>
      </w:r>
      <w:r w:rsidRPr="0075391D">
        <w:rPr>
          <w:rtl/>
        </w:rPr>
        <w:t>למידה</w:t>
      </w:r>
      <w:r>
        <w:rPr>
          <w:rtl/>
        </w:rPr>
        <w:t xml:space="preserve"> </w:t>
      </w:r>
      <w:r w:rsidRPr="0075391D">
        <w:rPr>
          <w:rtl/>
        </w:rPr>
        <w:t>חדשנית</w:t>
      </w:r>
      <w:r>
        <w:rPr>
          <w:rtl/>
        </w:rPr>
        <w:t xml:space="preserve"> </w:t>
      </w:r>
      <w:r w:rsidRPr="0075391D">
        <w:rPr>
          <w:rtl/>
        </w:rPr>
        <w:t>והקניית</w:t>
      </w:r>
      <w:r>
        <w:rPr>
          <w:rtl/>
        </w:rPr>
        <w:t xml:space="preserve"> </w:t>
      </w:r>
      <w:r w:rsidRPr="0075391D">
        <w:rPr>
          <w:rtl/>
        </w:rPr>
        <w:t>מיומנויות</w:t>
      </w:r>
      <w:r>
        <w:rPr>
          <w:rtl/>
        </w:rPr>
        <w:t xml:space="preserve"> </w:t>
      </w:r>
      <w:r w:rsidRPr="0075391D">
        <w:rPr>
          <w:rtl/>
        </w:rPr>
        <w:t>מזדמנת</w:t>
      </w:r>
      <w:r>
        <w:rPr>
          <w:rtl/>
        </w:rPr>
        <w:t xml:space="preserve"> </w:t>
      </w:r>
      <w:r w:rsidRPr="0075391D">
        <w:rPr>
          <w:rtl/>
        </w:rPr>
        <w:t>בכל</w:t>
      </w:r>
      <w:r>
        <w:rPr>
          <w:rtl/>
        </w:rPr>
        <w:t xml:space="preserve"> </w:t>
      </w:r>
      <w:r w:rsidRPr="0075391D">
        <w:rPr>
          <w:rtl/>
        </w:rPr>
        <w:t>חלקי</w:t>
      </w:r>
      <w:r>
        <w:rPr>
          <w:rtl/>
        </w:rPr>
        <w:t xml:space="preserve"> </w:t>
      </w:r>
      <w:r w:rsidRPr="0075391D">
        <w:rPr>
          <w:rtl/>
        </w:rPr>
        <w:t>ביה"ס</w:t>
      </w:r>
      <w:r>
        <w:rPr>
          <w:rtl/>
        </w:rPr>
        <w:t xml:space="preserve">, </w:t>
      </w:r>
      <w:r w:rsidRPr="0075391D">
        <w:rPr>
          <w:rtl/>
        </w:rPr>
        <w:t>ולא</w:t>
      </w:r>
      <w:r>
        <w:rPr>
          <w:rtl/>
        </w:rPr>
        <w:t xml:space="preserve"> </w:t>
      </w:r>
      <w:r w:rsidRPr="0075391D">
        <w:rPr>
          <w:rtl/>
        </w:rPr>
        <w:t>רק</w:t>
      </w:r>
      <w:r>
        <w:rPr>
          <w:rtl/>
        </w:rPr>
        <w:t xml:space="preserve"> </w:t>
      </w:r>
      <w:r w:rsidRPr="0075391D">
        <w:rPr>
          <w:rtl/>
        </w:rPr>
        <w:t>בכיתות</w:t>
      </w:r>
      <w:r>
        <w:rPr>
          <w:rtl/>
        </w:rPr>
        <w:t xml:space="preserve"> </w:t>
      </w:r>
      <w:r w:rsidRPr="0075391D">
        <w:rPr>
          <w:rtl/>
        </w:rPr>
        <w:t>הלימוד</w:t>
      </w:r>
      <w:r>
        <w:rPr>
          <w:rtl/>
        </w:rPr>
        <w:t xml:space="preserve">, </w:t>
      </w:r>
      <w:r w:rsidRPr="0075391D">
        <w:rPr>
          <w:rtl/>
        </w:rPr>
        <w:t>עלה</w:t>
      </w:r>
      <w:r>
        <w:rPr>
          <w:rtl/>
        </w:rPr>
        <w:t xml:space="preserve"> </w:t>
      </w:r>
      <w:r w:rsidRPr="0075391D">
        <w:rPr>
          <w:rtl/>
        </w:rPr>
        <w:t>בבדיקה</w:t>
      </w:r>
      <w:r>
        <w:rPr>
          <w:rtl/>
        </w:rPr>
        <w:t xml:space="preserve"> </w:t>
      </w:r>
      <w:r w:rsidRPr="0075391D">
        <w:rPr>
          <w:rtl/>
        </w:rPr>
        <w:t>כי</w:t>
      </w:r>
      <w:r>
        <w:rPr>
          <w:rtl/>
        </w:rPr>
        <w:t xml:space="preserve"> </w:t>
      </w:r>
      <w:r w:rsidRPr="0075391D">
        <w:rPr>
          <w:rtl/>
        </w:rPr>
        <w:t>בפועל</w:t>
      </w:r>
      <w:r>
        <w:rPr>
          <w:rtl/>
        </w:rPr>
        <w:t xml:space="preserve"> </w:t>
      </w:r>
      <w:r w:rsidRPr="0075391D">
        <w:rPr>
          <w:rtl/>
        </w:rPr>
        <w:t>שיעור</w:t>
      </w:r>
      <w:r>
        <w:rPr>
          <w:rtl/>
        </w:rPr>
        <w:t xml:space="preserve"> </w:t>
      </w:r>
      <w:r w:rsidRPr="0075391D">
        <w:rPr>
          <w:rtl/>
        </w:rPr>
        <w:t>בתיה"ס</w:t>
      </w:r>
      <w:r>
        <w:rPr>
          <w:rtl/>
        </w:rPr>
        <w:t xml:space="preserve"> </w:t>
      </w:r>
      <w:r w:rsidRPr="0075391D">
        <w:rPr>
          <w:rtl/>
        </w:rPr>
        <w:t>שעושים</w:t>
      </w:r>
      <w:r>
        <w:rPr>
          <w:rtl/>
        </w:rPr>
        <w:t xml:space="preserve"> </w:t>
      </w:r>
      <w:r w:rsidRPr="0075391D">
        <w:rPr>
          <w:rtl/>
        </w:rPr>
        <w:t>שימוש</w:t>
      </w:r>
      <w:r>
        <w:rPr>
          <w:rtl/>
        </w:rPr>
        <w:t xml:space="preserve"> </w:t>
      </w:r>
      <w:r w:rsidRPr="0075391D">
        <w:rPr>
          <w:rtl/>
        </w:rPr>
        <w:t>בלמידה</w:t>
      </w:r>
      <w:r>
        <w:rPr>
          <w:rtl/>
        </w:rPr>
        <w:t xml:space="preserve"> </w:t>
      </w:r>
      <w:r w:rsidRPr="0075391D">
        <w:rPr>
          <w:rtl/>
        </w:rPr>
        <w:t>חוץ</w:t>
      </w:r>
      <w:r>
        <w:rPr>
          <w:rtl/>
        </w:rPr>
        <w:t>-</w:t>
      </w:r>
      <w:r w:rsidRPr="0075391D">
        <w:rPr>
          <w:rtl/>
        </w:rPr>
        <w:t>כיתתית</w:t>
      </w:r>
      <w:r>
        <w:rPr>
          <w:rtl/>
        </w:rPr>
        <w:t xml:space="preserve"> </w:t>
      </w:r>
      <w:r w:rsidRPr="0075391D">
        <w:rPr>
          <w:rtl/>
        </w:rPr>
        <w:t>שכזו</w:t>
      </w:r>
      <w:r>
        <w:rPr>
          <w:rtl/>
        </w:rPr>
        <w:t xml:space="preserve"> </w:t>
      </w:r>
      <w:r w:rsidRPr="0075391D">
        <w:rPr>
          <w:rtl/>
        </w:rPr>
        <w:t>הוא</w:t>
      </w:r>
      <w:r>
        <w:rPr>
          <w:rtl/>
        </w:rPr>
        <w:t xml:space="preserve"> </w:t>
      </w:r>
      <w:r w:rsidRPr="0075391D">
        <w:rPr>
          <w:rtl/>
        </w:rPr>
        <w:t>מועט</w:t>
      </w:r>
      <w:r>
        <w:rPr>
          <w:rtl/>
        </w:rPr>
        <w:t xml:space="preserve">, </w:t>
      </w:r>
      <w:r w:rsidRPr="0075391D">
        <w:rPr>
          <w:rtl/>
        </w:rPr>
        <w:t>כפי</w:t>
      </w:r>
      <w:r>
        <w:rPr>
          <w:rtl/>
        </w:rPr>
        <w:t xml:space="preserve"> </w:t>
      </w:r>
      <w:r w:rsidRPr="0075391D">
        <w:rPr>
          <w:rtl/>
        </w:rPr>
        <w:t>שיפורט</w:t>
      </w:r>
      <w:r>
        <w:rPr>
          <w:rtl/>
        </w:rPr>
        <w:t xml:space="preserve"> </w:t>
      </w:r>
      <w:r w:rsidRPr="0075391D">
        <w:rPr>
          <w:rtl/>
        </w:rPr>
        <w:t>להלן:</w:t>
      </w:r>
    </w:p>
    <w:p w:rsidR="00131BE2" w:rsidRPr="00BB2BF1" w:rsidP="00656ED8" w14:paraId="19239730" w14:textId="77777777">
      <w:pPr>
        <w:pStyle w:val="a5"/>
        <w:spacing w:after="120"/>
        <w:rPr>
          <w:rFonts w:ascii="Tahoma" w:hAnsi="Tahoma" w:cs="Tahoma"/>
          <w:sz w:val="20"/>
          <w:szCs w:val="20"/>
          <w:rtl/>
        </w:rPr>
      </w:pPr>
      <w:r w:rsidRPr="00656ED8">
        <w:rPr>
          <w:rStyle w:val="51"/>
          <w:rFonts w:ascii="Tahoma" w:hAnsi="Tahoma" w:cs="Tahoma"/>
          <w:b/>
          <w:bCs/>
          <w:rtl/>
        </w:rPr>
        <w:t>פרויקט חצרות לימודיות:</w:t>
      </w:r>
      <w:r w:rsidRPr="00BB2BF1">
        <w:rPr>
          <w:rFonts w:ascii="Tahoma" w:hAnsi="Tahoma" w:cs="Tahoma"/>
          <w:sz w:val="20"/>
          <w:szCs w:val="20"/>
          <w:rtl/>
        </w:rPr>
        <w:t xml:space="preserve"> אחד ממרחבי הלמידה החוץ-כיתתיים הוא חצר ביה"ס. החצר משמשת את התלמידים כמרחב של פנאי, משחק ושעשוע ומאפשרת שפע של גיוון במצבי למידה והוראה. מצבים אלה יכולים להתרחש באופן פורמלי ומכוון או באופן בלתי פורמלי ואקראי, בדרך החקר והגילוי העצמי או דרך משחק. בבנייה חדשה מקצה משרד החינוך לבניית חצר כ-750 ש"ח למ"ר (כ-15% מעלות התקצוב למ"ר).</w:t>
      </w:r>
    </w:p>
    <w:p w:rsidR="00131BE2" w:rsidRPr="00BB2BF1" w:rsidP="00656ED8" w14:paraId="056BC097" w14:textId="77777777">
      <w:pPr>
        <w:pStyle w:val="a5"/>
        <w:spacing w:after="120"/>
        <w:rPr>
          <w:rStyle w:val="a4"/>
          <w:rFonts w:ascii="Tahoma" w:hAnsi="Tahoma" w:cs="Tahoma"/>
          <w:sz w:val="20"/>
          <w:szCs w:val="20"/>
          <w:rtl/>
        </w:rPr>
      </w:pPr>
      <w:r w:rsidRPr="00BB2BF1">
        <w:rPr>
          <w:rFonts w:ascii="Tahoma" w:hAnsi="Tahoma" w:cs="Tahoma"/>
          <w:sz w:val="20"/>
          <w:szCs w:val="20"/>
          <w:rtl/>
        </w:rPr>
        <w:t xml:space="preserve">מזה כשני עשורים מפעיל משרד החינוך את פרויקט "חצרות לימודיות" מתוך מטרה להרחיב את מרחב הלמידה מהכיתה אל המרחבים הציבוריים בתוך המבנה ובחצר בית-הספר, תוך תכנון ועיצוב מרחב הלמידה בהתאמה לפדגוגיה חדשנית. ב-2018 גיבש </w:t>
      </w:r>
      <w:r w:rsidRPr="00BB2BF1">
        <w:rPr>
          <w:rFonts w:ascii="Tahoma" w:hAnsi="Tahoma" w:cs="Tahoma"/>
          <w:sz w:val="20"/>
          <w:szCs w:val="20"/>
          <w:rtl/>
        </w:rPr>
        <w:t>מינהל</w:t>
      </w:r>
      <w:r w:rsidRPr="00BB2BF1">
        <w:rPr>
          <w:rFonts w:ascii="Tahoma" w:hAnsi="Tahoma" w:cs="Tahoma"/>
          <w:sz w:val="20"/>
          <w:szCs w:val="20"/>
          <w:rtl/>
        </w:rPr>
        <w:t xml:space="preserve"> הפיתוח נוהל חדש להפעלת הפרויקט ובו קבע כי הפרויקט מיועד לפיתוח חצר המבנה החינוכי כחצר לימודית המשמשת להרחבת מרחב הלמידה בתחומי דעת שונים. בתמונה 5 מוצגות תמונות של חצרות שפותחו במסגרת פרויקט חצרות לימודיות בכמה בתי"ס, ובהן ניתן לראות כי שולבו בחצרות מרחבי למידה בתחומי דעת שונים, כגון קיימות, אומנויות וכיו"ב. </w:t>
      </w:r>
    </w:p>
    <w:p w:rsidR="00131BE2" w:rsidRPr="0075391D" w:rsidP="00D531A8" w14:paraId="11C82485" w14:textId="77777777">
      <w:pPr>
        <w:pStyle w:val="a1"/>
        <w:rPr>
          <w:rtl/>
        </w:rPr>
      </w:pPr>
      <w:r w:rsidRPr="00805E89">
        <w:rPr>
          <w:b w:val="0"/>
          <w:bCs w:val="0"/>
          <w:rtl/>
        </w:rPr>
        <w:t>תמונה 5:</w:t>
      </w:r>
      <w:r>
        <w:rPr>
          <w:rtl/>
        </w:rPr>
        <w:t xml:space="preserve"> </w:t>
      </w:r>
      <w:r w:rsidRPr="0075391D">
        <w:rPr>
          <w:rtl/>
        </w:rPr>
        <w:t>תמונות</w:t>
      </w:r>
      <w:r>
        <w:rPr>
          <w:rtl/>
        </w:rPr>
        <w:t xml:space="preserve"> </w:t>
      </w:r>
      <w:r w:rsidRPr="0075391D">
        <w:rPr>
          <w:rtl/>
        </w:rPr>
        <w:t>של</w:t>
      </w:r>
      <w:r>
        <w:rPr>
          <w:rtl/>
        </w:rPr>
        <w:t xml:space="preserve"> </w:t>
      </w:r>
      <w:r w:rsidRPr="0075391D">
        <w:rPr>
          <w:rtl/>
        </w:rPr>
        <w:t>חצרות</w:t>
      </w:r>
      <w:r>
        <w:rPr>
          <w:rtl/>
        </w:rPr>
        <w:t xml:space="preserve"> </w:t>
      </w:r>
      <w:r w:rsidRPr="0075391D">
        <w:rPr>
          <w:rtl/>
        </w:rPr>
        <w:t>לימודיות</w:t>
      </w:r>
      <w:r>
        <w:rPr>
          <w:rtl/>
        </w:rPr>
        <w:t xml:space="preserve"> </w:t>
      </w:r>
      <w:r w:rsidRPr="0075391D">
        <w:rPr>
          <w:rtl/>
        </w:rPr>
        <w:t>בבתי</w:t>
      </w:r>
      <w:r>
        <w:rPr>
          <w:rtl/>
        </w:rPr>
        <w:t xml:space="preserve"> </w:t>
      </w:r>
      <w:r w:rsidRPr="0075391D">
        <w:rPr>
          <w:rtl/>
        </w:rPr>
        <w:t>ספר</w:t>
      </w:r>
      <w:r>
        <w:rPr>
          <w:vertAlign w:val="superscript"/>
          <w:rtl/>
        </w:rPr>
        <w:footnoteReference w:id="82"/>
      </w:r>
    </w:p>
    <w:p w:rsidR="00805E89" w:rsidRPr="002A4318" w:rsidP="00DF3A5A" w14:paraId="55192326" w14:textId="2FD7F171">
      <w:pPr>
        <w:pStyle w:val="a5"/>
        <w:spacing w:after="120" w:line="320" w:lineRule="atLeast"/>
        <w:jc w:val="center"/>
        <w:rPr>
          <w:rFonts w:ascii="Tahoma" w:hAnsi="Tahoma" w:cs="Tahoma"/>
          <w:sz w:val="20"/>
          <w:szCs w:val="20"/>
          <w:rtl/>
        </w:rPr>
      </w:pPr>
      <w:r>
        <w:rPr>
          <w:rFonts w:ascii="Tahoma" w:hAnsi="Tahoma" w:cs="Tahoma"/>
          <w:noProof/>
          <w:sz w:val="20"/>
          <w:szCs w:val="20"/>
          <w:rtl/>
          <w:lang w:val="he-IL"/>
        </w:rPr>
        <w:drawing>
          <wp:inline distT="0" distB="0" distL="0" distR="0">
            <wp:extent cx="4319016" cy="7056120"/>
            <wp:effectExtent l="0" t="0" r="5715" b="0"/>
            <wp:docPr id="667" name="Picture 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245622" name="Picture 667"/>
                    <pic:cNvPicPr/>
                  </pic:nvPicPr>
                  <pic:blipFill>
                    <a:blip xmlns:r="http://schemas.openxmlformats.org/officeDocument/2006/relationships" r:embed="rId58" cstate="print">
                      <a:extLst>
                        <a:ext xmlns:a="http://schemas.openxmlformats.org/drawingml/2006/main" uri="{28A0092B-C50C-407E-A947-70E740481C1C}">
                          <a14:useLocalDpi xmlns:a14="http://schemas.microsoft.com/office/drawing/2010/main" val="0"/>
                        </a:ext>
                      </a:extLst>
                    </a:blip>
                    <a:stretch>
                      <a:fillRect/>
                    </a:stretch>
                  </pic:blipFill>
                  <pic:spPr>
                    <a:xfrm>
                      <a:off x="0" y="0"/>
                      <a:ext cx="4319016" cy="7056120"/>
                    </a:xfrm>
                    <a:prstGeom prst="rect">
                      <a:avLst/>
                    </a:prstGeom>
                  </pic:spPr>
                </pic:pic>
              </a:graphicData>
            </a:graphic>
          </wp:inline>
        </w:drawing>
      </w:r>
    </w:p>
    <w:p w:rsidR="00131BE2" w:rsidRPr="00BB2BF1" w:rsidP="00DF3A5A" w14:paraId="62C39CFE" w14:textId="77777777">
      <w:pPr>
        <w:pStyle w:val="a5"/>
        <w:spacing w:after="120" w:line="320" w:lineRule="atLeast"/>
        <w:rPr>
          <w:rFonts w:ascii="Tahoma" w:hAnsi="Tahoma" w:cs="Tahoma"/>
          <w:sz w:val="20"/>
          <w:szCs w:val="20"/>
          <w:rtl/>
        </w:rPr>
      </w:pPr>
      <w:r w:rsidRPr="00BB2BF1">
        <w:rPr>
          <w:rFonts w:ascii="Tahoma" w:hAnsi="Tahoma" w:cs="Tahoma"/>
          <w:sz w:val="20"/>
          <w:szCs w:val="20"/>
          <w:rtl/>
        </w:rPr>
        <w:t>במסגרת פרויקט חצרות לימודיות משרד החינוך מציע לרשויות המקומיות לשדרג את החצר לחצר לימודית (תוך שהמשרד נושא בעלות בהיקף של בין 60% ל-90% ובסכום של 300,000 - 450,000 ש"ח</w:t>
      </w:r>
      <w:r>
        <w:rPr>
          <w:rFonts w:ascii="Tahoma" w:hAnsi="Tahoma" w:cs="Tahoma"/>
          <w:sz w:val="20"/>
          <w:szCs w:val="20"/>
          <w:vertAlign w:val="superscript"/>
          <w:rtl/>
        </w:rPr>
        <w:footnoteReference w:id="83"/>
      </w:r>
      <w:r w:rsidRPr="00BB2BF1">
        <w:rPr>
          <w:rFonts w:ascii="Tahoma" w:hAnsi="Tahoma" w:cs="Tahoma"/>
          <w:sz w:val="20"/>
          <w:szCs w:val="20"/>
          <w:rtl/>
        </w:rPr>
        <w:t>, והרשויות מתחייבות לממן את היתרה - בין 10% ל-40%, בהתאם למדד החברתי-כלכלי של הרשות). המשרד קבע שכל רשות מקומית רשאית להגיש בקשה לחצר לימודית אחת ועבור מוסד אחד בשנה. המשרד בוחן את הבקשות שהוגשו לו בהתבסס על קריטריונים שקבע: איכות הפרויקט, המדד החברתי-כלכלי של ביה"ס ומצב החצר (כן ניתנת העדפה לבתי"ס שלא תוקצבו בעבר). בתיה"ס שקיבלו את הניקוד הגבוה מאושרים להיכלל במסגרת הפרויקט.</w:t>
      </w:r>
    </w:p>
    <w:p w:rsidR="00131BE2" w:rsidRPr="00BB2BF1" w:rsidP="00DF3A5A" w14:paraId="056AB510" w14:textId="77777777">
      <w:pPr>
        <w:pStyle w:val="a5"/>
        <w:spacing w:after="120" w:line="320" w:lineRule="atLeast"/>
        <w:rPr>
          <w:rFonts w:ascii="Tahoma" w:hAnsi="Tahoma" w:cs="Tahoma"/>
          <w:sz w:val="20"/>
          <w:szCs w:val="20"/>
          <w:rtl/>
        </w:rPr>
      </w:pPr>
      <w:r w:rsidRPr="00BB2BF1">
        <w:rPr>
          <w:rFonts w:ascii="Tahoma" w:hAnsi="Tahoma" w:cs="Tahoma"/>
          <w:sz w:val="20"/>
          <w:szCs w:val="20"/>
          <w:rtl/>
        </w:rPr>
        <w:t xml:space="preserve">בתוכנית הרב-שנתית של </w:t>
      </w:r>
      <w:r w:rsidRPr="00BB2BF1">
        <w:rPr>
          <w:rFonts w:ascii="Tahoma" w:hAnsi="Tahoma" w:cs="Tahoma"/>
          <w:sz w:val="20"/>
          <w:szCs w:val="20"/>
          <w:rtl/>
        </w:rPr>
        <w:t>מינהל</w:t>
      </w:r>
      <w:r w:rsidRPr="00BB2BF1">
        <w:rPr>
          <w:rFonts w:ascii="Tahoma" w:hAnsi="Tahoma" w:cs="Tahoma"/>
          <w:sz w:val="20"/>
          <w:szCs w:val="20"/>
          <w:rtl/>
        </w:rPr>
        <w:t xml:space="preserve"> הפיתוח נקבע כי בין השנים 2016 - 2021 יוקמו במסגרת הפרויקט בין 140 ל-207 חצרות לימודיות, בעלות של 55 מיליון ש"ח ובניסיון להעלות את התקציב המוקנה לתוכנית ל-70 מיליון ש"ח בפריסה ארצית. בהתאם לתוכנית, עד לשנת 2019 היה המשרד אמור להקים בין 92 ל-117 חצרות חדשות.</w:t>
      </w:r>
    </w:p>
    <w:p w:rsidR="00131BE2" w:rsidRPr="00BB2BF1" w:rsidP="00DF3A5A" w14:paraId="69B0D2CB" w14:textId="77777777">
      <w:pPr>
        <w:pStyle w:val="a5"/>
        <w:spacing w:after="120" w:line="320" w:lineRule="atLeast"/>
        <w:rPr>
          <w:rFonts w:ascii="Tahoma" w:hAnsi="Tahoma" w:cs="Tahoma"/>
          <w:sz w:val="20"/>
          <w:szCs w:val="20"/>
          <w:rtl/>
        </w:rPr>
      </w:pPr>
      <w:r w:rsidRPr="00BB2BF1">
        <w:rPr>
          <w:rFonts w:ascii="Tahoma" w:hAnsi="Tahoma" w:cs="Tahoma"/>
          <w:sz w:val="20"/>
          <w:szCs w:val="20"/>
          <w:rtl/>
        </w:rPr>
        <w:t xml:space="preserve">בחינת תמונת המצב להקצאת התקציב לבניית החצרות הלימודיות מלמדת כי בין השנים 2016 - 2019 הגישו הרשויות 130 בקשות להקמת חצרות לימודיות, ובפועל אושרו והוקמו (חלק בתהליך הקמה) בסה"כ 102 חצרות במוסדות חינוך (בכל שלבי הגיל, 19 מהן בבתי"ס על-יסודיים), בעלות של כ-34 מיליון ש"ח. בתרשימים 33 ו-34 שלהלן מוצגת תמונת המצב של פרויקט חצרות לימודיות בבתיה"ס העל-יסודיים, בפילוח למחוזות ולמגזרים. </w:t>
      </w:r>
    </w:p>
    <w:p w:rsidR="00131BE2" w:rsidRPr="0075391D" w:rsidP="00D531A8" w14:paraId="1E8D35E9" w14:textId="666BB2BB">
      <w:pPr>
        <w:pStyle w:val="a1"/>
        <w:rPr>
          <w:rtl/>
        </w:rPr>
      </w:pPr>
      <w:r w:rsidRPr="0075391D">
        <w:rPr>
          <w:rtl/>
        </w:rPr>
        <w:t>תרשימים</w:t>
      </w:r>
      <w:r>
        <w:rPr>
          <w:rtl/>
        </w:rPr>
        <w:t xml:space="preserve"> </w:t>
      </w:r>
      <w:r w:rsidRPr="0075391D">
        <w:rPr>
          <w:rtl/>
        </w:rPr>
        <w:t>33</w:t>
      </w:r>
      <w:r>
        <w:rPr>
          <w:rtl/>
        </w:rPr>
        <w:t xml:space="preserve"> </w:t>
      </w:r>
      <w:r w:rsidRPr="0075391D">
        <w:rPr>
          <w:rtl/>
        </w:rPr>
        <w:t>ו</w:t>
      </w:r>
      <w:r>
        <w:rPr>
          <w:rtl/>
        </w:rPr>
        <w:t>-</w:t>
      </w:r>
      <w:r w:rsidRPr="0075391D">
        <w:rPr>
          <w:rtl/>
        </w:rPr>
        <w:t>34:</w:t>
      </w:r>
      <w:r>
        <w:rPr>
          <w:rtl/>
        </w:rPr>
        <w:t xml:space="preserve"> </w:t>
      </w:r>
      <w:r w:rsidRPr="0075391D">
        <w:rPr>
          <w:rtl/>
        </w:rPr>
        <w:t>התפלגות</w:t>
      </w:r>
      <w:r>
        <w:rPr>
          <w:rtl/>
        </w:rPr>
        <w:t xml:space="preserve"> </w:t>
      </w:r>
      <w:r w:rsidRPr="0075391D">
        <w:rPr>
          <w:rtl/>
        </w:rPr>
        <w:t>19</w:t>
      </w:r>
      <w:r>
        <w:rPr>
          <w:rtl/>
        </w:rPr>
        <w:t xml:space="preserve"> </w:t>
      </w:r>
      <w:r w:rsidRPr="0075391D">
        <w:rPr>
          <w:rtl/>
        </w:rPr>
        <w:t>החצרות</w:t>
      </w:r>
      <w:r>
        <w:rPr>
          <w:rtl/>
        </w:rPr>
        <w:t xml:space="preserve"> </w:t>
      </w:r>
      <w:r w:rsidRPr="0075391D">
        <w:rPr>
          <w:rtl/>
        </w:rPr>
        <w:t>שאושרו</w:t>
      </w:r>
      <w:r>
        <w:rPr>
          <w:rtl/>
        </w:rPr>
        <w:t xml:space="preserve"> </w:t>
      </w:r>
      <w:r w:rsidRPr="0075391D">
        <w:rPr>
          <w:rtl/>
        </w:rPr>
        <w:t>בבתי"ס</w:t>
      </w:r>
      <w:r>
        <w:rPr>
          <w:rtl/>
        </w:rPr>
        <w:t xml:space="preserve"> </w:t>
      </w:r>
      <w:r w:rsidRPr="0075391D">
        <w:rPr>
          <w:rtl/>
        </w:rPr>
        <w:t>על</w:t>
      </w:r>
      <w:r>
        <w:rPr>
          <w:rtl/>
        </w:rPr>
        <w:t>-</w:t>
      </w:r>
      <w:r w:rsidRPr="0075391D">
        <w:rPr>
          <w:rtl/>
        </w:rPr>
        <w:t>יסודיים</w:t>
      </w:r>
      <w:r>
        <w:rPr>
          <w:rtl/>
        </w:rPr>
        <w:t xml:space="preserve">, </w:t>
      </w:r>
      <w:r w:rsidR="00656ED8">
        <w:rPr>
          <w:rtl/>
        </w:rPr>
        <w:br/>
      </w:r>
      <w:r w:rsidRPr="0075391D">
        <w:rPr>
          <w:rtl/>
        </w:rPr>
        <w:t>לפי</w:t>
      </w:r>
      <w:r>
        <w:rPr>
          <w:rtl/>
        </w:rPr>
        <w:t xml:space="preserve"> </w:t>
      </w:r>
      <w:r w:rsidRPr="0075391D">
        <w:rPr>
          <w:rtl/>
        </w:rPr>
        <w:t>מחוזות</w:t>
      </w:r>
      <w:r>
        <w:rPr>
          <w:rtl/>
        </w:rPr>
        <w:t xml:space="preserve"> </w:t>
      </w:r>
      <w:r w:rsidRPr="0075391D">
        <w:rPr>
          <w:rtl/>
        </w:rPr>
        <w:t>ומגזרים</w:t>
      </w:r>
      <w:r>
        <w:rPr>
          <w:rtl/>
        </w:rPr>
        <w:t xml:space="preserve">, </w:t>
      </w:r>
      <w:r w:rsidRPr="0075391D">
        <w:rPr>
          <w:rtl/>
        </w:rPr>
        <w:t>2016</w:t>
      </w:r>
      <w:r>
        <w:rPr>
          <w:rtl/>
        </w:rPr>
        <w:t xml:space="preserve"> - </w:t>
      </w:r>
      <w:r w:rsidRPr="0075391D">
        <w:rPr>
          <w:rtl/>
        </w:rPr>
        <w:t>2019</w:t>
      </w:r>
    </w:p>
    <w:p w:rsidR="002A4318" w:rsidRPr="002A4318" w:rsidP="00DF3A5A" w14:paraId="5A4D495E" w14:textId="64334F9A">
      <w:pPr>
        <w:pStyle w:val="a5"/>
        <w:spacing w:after="120" w:line="320" w:lineRule="atLeast"/>
        <w:jc w:val="center"/>
        <w:rPr>
          <w:rFonts w:ascii="Tahoma" w:hAnsi="Tahoma" w:cs="Tahoma"/>
          <w:sz w:val="20"/>
          <w:szCs w:val="20"/>
          <w:rtl/>
        </w:rPr>
      </w:pPr>
      <w:r>
        <w:rPr>
          <w:rFonts w:ascii="Tahoma" w:hAnsi="Tahoma" w:cs="Tahoma"/>
          <w:noProof/>
          <w:sz w:val="20"/>
          <w:szCs w:val="20"/>
          <w:rtl/>
          <w:lang w:val="he-IL"/>
        </w:rPr>
        <w:drawing>
          <wp:inline distT="0" distB="0" distL="0" distR="0">
            <wp:extent cx="4325121" cy="2383541"/>
            <wp:effectExtent l="0" t="0" r="0" b="0"/>
            <wp:docPr id="657" name="Picture 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970261" name="Picture 657"/>
                    <pic:cNvPicPr/>
                  </pic:nvPicPr>
                  <pic:blipFill>
                    <a:blip xmlns:r="http://schemas.openxmlformats.org/officeDocument/2006/relationships" r:embed="rId59" cstate="print">
                      <a:extLst>
                        <a:ext xmlns:a="http://schemas.openxmlformats.org/drawingml/2006/main" uri="{28A0092B-C50C-407E-A947-70E740481C1C}">
                          <a14:useLocalDpi xmlns:a14="http://schemas.microsoft.com/office/drawing/2010/main" val="0"/>
                        </a:ext>
                      </a:extLst>
                    </a:blip>
                    <a:stretch>
                      <a:fillRect/>
                    </a:stretch>
                  </pic:blipFill>
                  <pic:spPr>
                    <a:xfrm>
                      <a:off x="0" y="0"/>
                      <a:ext cx="4325121" cy="2383541"/>
                    </a:xfrm>
                    <a:prstGeom prst="rect">
                      <a:avLst/>
                    </a:prstGeom>
                  </pic:spPr>
                </pic:pic>
              </a:graphicData>
            </a:graphic>
          </wp:inline>
        </w:drawing>
      </w:r>
    </w:p>
    <w:p w:rsidR="002A4318" w:rsidRPr="002A4318" w:rsidP="00DF3A5A" w14:paraId="623D0748" w14:textId="1FD37E42">
      <w:pPr>
        <w:pStyle w:val="a5"/>
        <w:spacing w:after="120" w:line="320" w:lineRule="atLeast"/>
        <w:jc w:val="center"/>
        <w:rPr>
          <w:rFonts w:ascii="Tahoma" w:hAnsi="Tahoma" w:cs="Tahoma"/>
          <w:sz w:val="20"/>
          <w:szCs w:val="20"/>
          <w:rtl/>
        </w:rPr>
      </w:pPr>
      <w:r>
        <w:rPr>
          <w:rFonts w:ascii="Tahoma" w:hAnsi="Tahoma" w:cs="Tahoma"/>
          <w:noProof/>
          <w:sz w:val="20"/>
          <w:szCs w:val="20"/>
          <w:rtl/>
          <w:lang w:val="he-IL"/>
        </w:rPr>
        <w:drawing>
          <wp:inline distT="0" distB="0" distL="0" distR="0">
            <wp:extent cx="4288545" cy="2426213"/>
            <wp:effectExtent l="0" t="0" r="0" b="0"/>
            <wp:docPr id="658" name="Picture 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903269" name="Picture 658"/>
                    <pic:cNvPicPr/>
                  </pic:nvPicPr>
                  <pic:blipFill>
                    <a:blip xmlns:r="http://schemas.openxmlformats.org/officeDocument/2006/relationships" r:embed="rId60" cstate="print">
                      <a:extLst>
                        <a:ext xmlns:a="http://schemas.openxmlformats.org/drawingml/2006/main" uri="{28A0092B-C50C-407E-A947-70E740481C1C}">
                          <a14:useLocalDpi xmlns:a14="http://schemas.microsoft.com/office/drawing/2010/main" val="0"/>
                        </a:ext>
                      </a:extLst>
                    </a:blip>
                    <a:stretch>
                      <a:fillRect/>
                    </a:stretch>
                  </pic:blipFill>
                  <pic:spPr>
                    <a:xfrm>
                      <a:off x="0" y="0"/>
                      <a:ext cx="4288545" cy="2426213"/>
                    </a:xfrm>
                    <a:prstGeom prst="rect">
                      <a:avLst/>
                    </a:prstGeom>
                  </pic:spPr>
                </pic:pic>
              </a:graphicData>
            </a:graphic>
          </wp:inline>
        </w:drawing>
      </w:r>
    </w:p>
    <w:p w:rsidR="00131BE2" w:rsidRPr="0075391D" w:rsidP="00335EF6" w14:paraId="76BE40DE" w14:textId="77777777">
      <w:pPr>
        <w:pStyle w:val="text-source"/>
        <w:ind w:right="0"/>
        <w:rPr>
          <w:rtl/>
        </w:rPr>
      </w:pPr>
      <w:r w:rsidRPr="0075391D">
        <w:rPr>
          <w:rtl/>
        </w:rPr>
        <w:t>על</w:t>
      </w:r>
      <w:r>
        <w:rPr>
          <w:rtl/>
        </w:rPr>
        <w:t xml:space="preserve"> </w:t>
      </w:r>
      <w:r w:rsidRPr="0075391D">
        <w:rPr>
          <w:rtl/>
        </w:rPr>
        <w:t>פי</w:t>
      </w:r>
      <w:r>
        <w:rPr>
          <w:rtl/>
        </w:rPr>
        <w:t xml:space="preserve"> </w:t>
      </w:r>
      <w:r w:rsidRPr="0075391D">
        <w:rPr>
          <w:rtl/>
        </w:rPr>
        <w:t>נתוני</w:t>
      </w:r>
      <w:r>
        <w:rPr>
          <w:rtl/>
        </w:rPr>
        <w:t xml:space="preserve"> </w:t>
      </w:r>
      <w:r w:rsidRPr="0075391D">
        <w:rPr>
          <w:rtl/>
        </w:rPr>
        <w:t>מינהל</w:t>
      </w:r>
      <w:r>
        <w:rPr>
          <w:rtl/>
        </w:rPr>
        <w:t xml:space="preserve"> </w:t>
      </w:r>
      <w:r w:rsidRPr="0075391D">
        <w:rPr>
          <w:rtl/>
        </w:rPr>
        <w:t>הפיתוח</w:t>
      </w:r>
      <w:r>
        <w:rPr>
          <w:rtl/>
        </w:rPr>
        <w:t xml:space="preserve">, </w:t>
      </w:r>
      <w:r w:rsidRPr="0075391D">
        <w:rPr>
          <w:rtl/>
        </w:rPr>
        <w:t>בעיבוד</w:t>
      </w:r>
      <w:r>
        <w:rPr>
          <w:rtl/>
        </w:rPr>
        <w:t xml:space="preserve"> </w:t>
      </w:r>
      <w:r w:rsidRPr="0075391D">
        <w:rPr>
          <w:rtl/>
        </w:rPr>
        <w:t>משרד</w:t>
      </w:r>
      <w:r>
        <w:rPr>
          <w:rtl/>
        </w:rPr>
        <w:t xml:space="preserve"> </w:t>
      </w:r>
      <w:r w:rsidRPr="0075391D">
        <w:rPr>
          <w:rtl/>
        </w:rPr>
        <w:t>מבקר</w:t>
      </w:r>
      <w:r>
        <w:rPr>
          <w:rtl/>
        </w:rPr>
        <w:t xml:space="preserve"> </w:t>
      </w:r>
      <w:r w:rsidRPr="0075391D">
        <w:rPr>
          <w:rtl/>
        </w:rPr>
        <w:t>המדינה</w:t>
      </w:r>
      <w:r>
        <w:rPr>
          <w:rtl/>
        </w:rPr>
        <w:t>.</w:t>
      </w:r>
    </w:p>
    <w:p w:rsidR="00131BE2" w:rsidRPr="00BB2BF1" w:rsidP="00DF3A5A" w14:paraId="7BCB6A06" w14:textId="77777777">
      <w:pPr>
        <w:pStyle w:val="a5"/>
        <w:spacing w:after="120" w:line="320" w:lineRule="atLeast"/>
        <w:rPr>
          <w:rFonts w:ascii="Tahoma" w:hAnsi="Tahoma" w:cs="Tahoma"/>
          <w:sz w:val="20"/>
          <w:szCs w:val="20"/>
          <w:rtl/>
        </w:rPr>
      </w:pPr>
      <w:r w:rsidRPr="00BB2BF1">
        <w:rPr>
          <w:rFonts w:ascii="Tahoma" w:hAnsi="Tahoma" w:cs="Tahoma"/>
          <w:sz w:val="20"/>
          <w:szCs w:val="20"/>
          <w:rtl/>
        </w:rPr>
        <w:t xml:space="preserve">בבדיקה עלה כי כמו בפרויקט </w:t>
      </w:r>
      <w:r w:rsidRPr="00BB2BF1">
        <w:rPr>
          <w:rFonts w:ascii="Tahoma" w:hAnsi="Tahoma" w:cs="Tahoma"/>
          <w:sz w:val="20"/>
          <w:szCs w:val="20"/>
        </w:rPr>
        <w:t>M21</w:t>
      </w:r>
      <w:r w:rsidRPr="00BB2BF1">
        <w:rPr>
          <w:rFonts w:ascii="Tahoma" w:hAnsi="Tahoma" w:cs="Tahoma"/>
          <w:sz w:val="20"/>
          <w:szCs w:val="20"/>
          <w:rtl/>
        </w:rPr>
        <w:t>, מספר החצרות הלימודיות (בכלל מוסדות החינוך) שאישר המשרד בין השנים 2016 - 2019 הוא קטן מאוד ביחס למספר בתיה"ס. בתרשים 35 שלהלן מוצגים מספר המוסדות שבהם אושר להקים חצרות לימודיות לעומת מספר המוסדות בארץ (בפילוח לפי שלב החינוך).</w:t>
      </w:r>
    </w:p>
    <w:p w:rsidR="00131BE2" w:rsidRPr="0075391D" w:rsidP="00D531A8" w14:paraId="73E59920" w14:textId="05C793C9">
      <w:pPr>
        <w:pStyle w:val="a1"/>
        <w:rPr>
          <w:rtl/>
        </w:rPr>
      </w:pPr>
      <w:r w:rsidRPr="00BB2BF1">
        <w:rPr>
          <w:b w:val="0"/>
          <w:bCs w:val="0"/>
          <w:rtl/>
        </w:rPr>
        <w:t xml:space="preserve">תרשים 35: </w:t>
      </w:r>
      <w:r w:rsidRPr="0075391D">
        <w:rPr>
          <w:rtl/>
        </w:rPr>
        <w:t>מוסדות</w:t>
      </w:r>
      <w:r>
        <w:rPr>
          <w:rtl/>
        </w:rPr>
        <w:t xml:space="preserve"> </w:t>
      </w:r>
      <w:r w:rsidRPr="0075391D">
        <w:rPr>
          <w:rtl/>
        </w:rPr>
        <w:t>החינוך</w:t>
      </w:r>
      <w:r>
        <w:rPr>
          <w:rtl/>
        </w:rPr>
        <w:t xml:space="preserve"> </w:t>
      </w:r>
      <w:r w:rsidRPr="0075391D">
        <w:rPr>
          <w:rtl/>
        </w:rPr>
        <w:t>בארץ</w:t>
      </w:r>
      <w:r>
        <w:rPr>
          <w:rtl/>
        </w:rPr>
        <w:t xml:space="preserve"> </w:t>
      </w:r>
      <w:r w:rsidRPr="0075391D">
        <w:rPr>
          <w:rtl/>
        </w:rPr>
        <w:t>לעומת</w:t>
      </w:r>
      <w:r>
        <w:rPr>
          <w:rtl/>
        </w:rPr>
        <w:t xml:space="preserve"> </w:t>
      </w:r>
      <w:r w:rsidRPr="0075391D">
        <w:rPr>
          <w:rtl/>
        </w:rPr>
        <w:t>מספר</w:t>
      </w:r>
      <w:r>
        <w:rPr>
          <w:rtl/>
        </w:rPr>
        <w:t xml:space="preserve"> </w:t>
      </w:r>
      <w:r w:rsidRPr="0075391D">
        <w:rPr>
          <w:rtl/>
        </w:rPr>
        <w:t>האישורים</w:t>
      </w:r>
      <w:r>
        <w:rPr>
          <w:rtl/>
        </w:rPr>
        <w:t xml:space="preserve"> </w:t>
      </w:r>
      <w:r w:rsidRPr="0075391D">
        <w:rPr>
          <w:rtl/>
        </w:rPr>
        <w:t>להקמת</w:t>
      </w:r>
      <w:r>
        <w:rPr>
          <w:rtl/>
        </w:rPr>
        <w:t xml:space="preserve"> </w:t>
      </w:r>
      <w:r w:rsidRPr="0075391D">
        <w:rPr>
          <w:rtl/>
        </w:rPr>
        <w:t>חצרות</w:t>
      </w:r>
      <w:r>
        <w:rPr>
          <w:rtl/>
        </w:rPr>
        <w:t xml:space="preserve"> </w:t>
      </w:r>
      <w:r w:rsidRPr="0075391D">
        <w:rPr>
          <w:rtl/>
        </w:rPr>
        <w:t>לימודיות</w:t>
      </w:r>
    </w:p>
    <w:p w:rsidR="002A4318" w:rsidRPr="002A4318" w:rsidP="00DF3A5A" w14:paraId="6C256AF5" w14:textId="79E26F97">
      <w:pPr>
        <w:pStyle w:val="a5"/>
        <w:spacing w:after="120" w:line="320" w:lineRule="atLeast"/>
        <w:jc w:val="center"/>
        <w:rPr>
          <w:rFonts w:ascii="Tahoma" w:hAnsi="Tahoma" w:cs="Tahoma"/>
          <w:sz w:val="20"/>
          <w:szCs w:val="20"/>
          <w:rtl/>
        </w:rPr>
      </w:pPr>
      <w:r>
        <w:rPr>
          <w:rFonts w:ascii="Tahoma" w:hAnsi="Tahoma" w:cs="Tahoma"/>
          <w:noProof/>
          <w:sz w:val="20"/>
          <w:szCs w:val="20"/>
          <w:rtl/>
          <w:lang w:val="he-IL"/>
        </w:rPr>
        <w:drawing>
          <wp:inline distT="0" distB="0" distL="0" distR="0">
            <wp:extent cx="4325121" cy="2346965"/>
            <wp:effectExtent l="0" t="0" r="0" b="0"/>
            <wp:docPr id="660" name="Picture 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7949752" name="Picture 660"/>
                    <pic:cNvPicPr/>
                  </pic:nvPicPr>
                  <pic:blipFill>
                    <a:blip xmlns:r="http://schemas.openxmlformats.org/officeDocument/2006/relationships" r:embed="rId61" cstate="print">
                      <a:extLst>
                        <a:ext xmlns:a="http://schemas.openxmlformats.org/drawingml/2006/main" uri="{28A0092B-C50C-407E-A947-70E740481C1C}">
                          <a14:useLocalDpi xmlns:a14="http://schemas.microsoft.com/office/drawing/2010/main" val="0"/>
                        </a:ext>
                      </a:extLst>
                    </a:blip>
                    <a:stretch>
                      <a:fillRect/>
                    </a:stretch>
                  </pic:blipFill>
                  <pic:spPr>
                    <a:xfrm>
                      <a:off x="0" y="0"/>
                      <a:ext cx="4325121" cy="2346965"/>
                    </a:xfrm>
                    <a:prstGeom prst="rect">
                      <a:avLst/>
                    </a:prstGeom>
                  </pic:spPr>
                </pic:pic>
              </a:graphicData>
            </a:graphic>
          </wp:inline>
        </w:drawing>
      </w:r>
    </w:p>
    <w:p w:rsidR="00131BE2" w:rsidRPr="0075391D" w:rsidP="00335EF6" w14:paraId="38D506AB" w14:textId="77777777">
      <w:pPr>
        <w:pStyle w:val="text-source"/>
        <w:ind w:right="0"/>
        <w:rPr>
          <w:rtl/>
        </w:rPr>
      </w:pPr>
      <w:r w:rsidRPr="0075391D">
        <w:rPr>
          <w:rtl/>
        </w:rPr>
        <w:t>על</w:t>
      </w:r>
      <w:r>
        <w:rPr>
          <w:rtl/>
        </w:rPr>
        <w:t xml:space="preserve"> </w:t>
      </w:r>
      <w:r w:rsidRPr="0075391D">
        <w:rPr>
          <w:rtl/>
        </w:rPr>
        <w:t>פי</w:t>
      </w:r>
      <w:r>
        <w:rPr>
          <w:rtl/>
        </w:rPr>
        <w:t xml:space="preserve"> </w:t>
      </w:r>
      <w:r w:rsidRPr="0075391D">
        <w:rPr>
          <w:rtl/>
        </w:rPr>
        <w:t>נתוני</w:t>
      </w:r>
      <w:r>
        <w:rPr>
          <w:rtl/>
        </w:rPr>
        <w:t xml:space="preserve"> </w:t>
      </w:r>
      <w:r w:rsidRPr="0075391D">
        <w:rPr>
          <w:rtl/>
        </w:rPr>
        <w:t>מינהל</w:t>
      </w:r>
      <w:r>
        <w:rPr>
          <w:rtl/>
        </w:rPr>
        <w:t xml:space="preserve"> </w:t>
      </w:r>
      <w:r w:rsidRPr="0075391D">
        <w:rPr>
          <w:rtl/>
        </w:rPr>
        <w:t>הפיתוח</w:t>
      </w:r>
      <w:r>
        <w:rPr>
          <w:rtl/>
        </w:rPr>
        <w:t xml:space="preserve">, </w:t>
      </w:r>
      <w:r w:rsidRPr="0075391D">
        <w:rPr>
          <w:rtl/>
        </w:rPr>
        <w:t>בעיבוד</w:t>
      </w:r>
      <w:r>
        <w:rPr>
          <w:rtl/>
        </w:rPr>
        <w:t xml:space="preserve"> </w:t>
      </w:r>
      <w:r w:rsidRPr="0075391D">
        <w:rPr>
          <w:rtl/>
        </w:rPr>
        <w:t>משרד</w:t>
      </w:r>
      <w:r>
        <w:rPr>
          <w:rtl/>
        </w:rPr>
        <w:t xml:space="preserve"> </w:t>
      </w:r>
      <w:r w:rsidRPr="0075391D">
        <w:rPr>
          <w:rtl/>
        </w:rPr>
        <w:t>מבקר</w:t>
      </w:r>
      <w:r>
        <w:rPr>
          <w:rtl/>
        </w:rPr>
        <w:t xml:space="preserve"> </w:t>
      </w:r>
      <w:r w:rsidRPr="0075391D">
        <w:rPr>
          <w:rtl/>
        </w:rPr>
        <w:t>המדינה</w:t>
      </w:r>
      <w:r>
        <w:rPr>
          <w:rtl/>
        </w:rPr>
        <w:t>.</w:t>
      </w:r>
    </w:p>
    <w:p w:rsidR="00131BE2" w:rsidRPr="00BB2BF1" w:rsidP="00DF3A5A" w14:paraId="5F6DA1E4" w14:textId="77777777">
      <w:pPr>
        <w:pStyle w:val="a5"/>
        <w:spacing w:after="120" w:line="320" w:lineRule="atLeast"/>
        <w:rPr>
          <w:rFonts w:ascii="Tahoma" w:hAnsi="Tahoma" w:cs="Tahoma"/>
          <w:sz w:val="20"/>
          <w:szCs w:val="20"/>
          <w:rtl/>
        </w:rPr>
      </w:pPr>
      <w:r w:rsidRPr="00BB2BF1">
        <w:rPr>
          <w:rFonts w:ascii="Tahoma" w:hAnsi="Tahoma" w:cs="Tahoma"/>
          <w:sz w:val="20"/>
          <w:szCs w:val="20"/>
          <w:rtl/>
        </w:rPr>
        <w:t>מהתרשים עולה כי המשרד אישר מספר כמעט אפסי של חצרות לימודיות בבתי"ס על-יסודיים, הן ביחס למספר בתיה"ס העל-יסודיים (1%) והן ביחס למספר הבקשות שאישר המשרד במסגרת פרויקט זה (17%). יצוין לחיוב, כי 11 מתוך 19 החצרות שאישר המשרד להקים בבתי הספר העל-יסודיים בשנים 2016 - 2019 הן ביישובים המדורגים באשכולות הנמוכים (1 - 5) במדד החברתי-כלכלי שלהן.</w:t>
      </w:r>
    </w:p>
    <w:p w:rsidR="00131BE2" w:rsidRPr="0075391D" w:rsidP="00D531A8" w14:paraId="0BE88485" w14:textId="77777777">
      <w:pPr>
        <w:pStyle w:val="RESHET"/>
        <w:rPr>
          <w:rtl/>
        </w:rPr>
      </w:pPr>
      <w:r w:rsidRPr="0075391D">
        <w:rPr>
          <w:rtl/>
        </w:rPr>
        <w:t>משרד</w:t>
      </w:r>
      <w:r>
        <w:rPr>
          <w:rtl/>
        </w:rPr>
        <w:t xml:space="preserve"> </w:t>
      </w:r>
      <w:r w:rsidRPr="0075391D">
        <w:rPr>
          <w:rtl/>
        </w:rPr>
        <w:t>מבקר</w:t>
      </w:r>
      <w:r>
        <w:rPr>
          <w:rtl/>
        </w:rPr>
        <w:t xml:space="preserve"> </w:t>
      </w:r>
      <w:r w:rsidRPr="0075391D">
        <w:rPr>
          <w:rtl/>
        </w:rPr>
        <w:t>המדינה</w:t>
      </w:r>
      <w:r>
        <w:rPr>
          <w:rtl/>
        </w:rPr>
        <w:t xml:space="preserve"> </w:t>
      </w:r>
      <w:r w:rsidRPr="0075391D">
        <w:rPr>
          <w:rtl/>
        </w:rPr>
        <w:t>מציין</w:t>
      </w:r>
      <w:r>
        <w:rPr>
          <w:rtl/>
        </w:rPr>
        <w:t xml:space="preserve"> </w:t>
      </w:r>
      <w:r w:rsidRPr="0075391D">
        <w:rPr>
          <w:rtl/>
        </w:rPr>
        <w:t>לחיוב</w:t>
      </w:r>
      <w:r>
        <w:rPr>
          <w:rtl/>
        </w:rPr>
        <w:t xml:space="preserve"> </w:t>
      </w:r>
      <w:r w:rsidRPr="0075391D">
        <w:rPr>
          <w:rtl/>
        </w:rPr>
        <w:t>את</w:t>
      </w:r>
      <w:r>
        <w:rPr>
          <w:rtl/>
        </w:rPr>
        <w:t xml:space="preserve"> </w:t>
      </w:r>
      <w:r w:rsidRPr="0075391D">
        <w:rPr>
          <w:rtl/>
        </w:rPr>
        <w:t>פרויקט</w:t>
      </w:r>
      <w:r>
        <w:rPr>
          <w:rtl/>
        </w:rPr>
        <w:t xml:space="preserve"> </w:t>
      </w:r>
      <w:r w:rsidRPr="0075391D">
        <w:rPr>
          <w:rtl/>
        </w:rPr>
        <w:t>חצרות</w:t>
      </w:r>
      <w:r>
        <w:rPr>
          <w:rtl/>
        </w:rPr>
        <w:t xml:space="preserve"> </w:t>
      </w:r>
      <w:r w:rsidRPr="0075391D">
        <w:rPr>
          <w:rtl/>
        </w:rPr>
        <w:t>לימודיות</w:t>
      </w:r>
      <w:r>
        <w:rPr>
          <w:rtl/>
        </w:rPr>
        <w:t xml:space="preserve"> </w:t>
      </w:r>
      <w:r w:rsidRPr="0075391D">
        <w:rPr>
          <w:rtl/>
        </w:rPr>
        <w:t>המגשים</w:t>
      </w:r>
      <w:r>
        <w:rPr>
          <w:rtl/>
        </w:rPr>
        <w:t xml:space="preserve"> </w:t>
      </w:r>
      <w:r w:rsidRPr="0075391D">
        <w:rPr>
          <w:rtl/>
        </w:rPr>
        <w:t>את</w:t>
      </w:r>
      <w:r>
        <w:rPr>
          <w:rtl/>
        </w:rPr>
        <w:t xml:space="preserve"> </w:t>
      </w:r>
      <w:r w:rsidRPr="0075391D">
        <w:rPr>
          <w:rtl/>
        </w:rPr>
        <w:t>מדיניות</w:t>
      </w:r>
      <w:r>
        <w:rPr>
          <w:rtl/>
        </w:rPr>
        <w:t xml:space="preserve"> </w:t>
      </w:r>
      <w:r w:rsidRPr="0075391D">
        <w:rPr>
          <w:rtl/>
        </w:rPr>
        <w:t>משרד</w:t>
      </w:r>
      <w:r>
        <w:rPr>
          <w:rtl/>
        </w:rPr>
        <w:t xml:space="preserve"> </w:t>
      </w:r>
      <w:r w:rsidRPr="0075391D">
        <w:rPr>
          <w:rtl/>
        </w:rPr>
        <w:t>החינוך</w:t>
      </w:r>
      <w:r>
        <w:rPr>
          <w:rtl/>
        </w:rPr>
        <w:t xml:space="preserve"> </w:t>
      </w:r>
      <w:r w:rsidRPr="0075391D">
        <w:rPr>
          <w:rtl/>
        </w:rPr>
        <w:t>להרחיב</w:t>
      </w:r>
      <w:r>
        <w:rPr>
          <w:rtl/>
        </w:rPr>
        <w:t xml:space="preserve"> </w:t>
      </w:r>
      <w:r w:rsidRPr="0075391D">
        <w:rPr>
          <w:rtl/>
        </w:rPr>
        <w:t>את</w:t>
      </w:r>
      <w:r>
        <w:rPr>
          <w:rtl/>
        </w:rPr>
        <w:t xml:space="preserve"> </w:t>
      </w:r>
      <w:r w:rsidRPr="0075391D">
        <w:rPr>
          <w:rtl/>
        </w:rPr>
        <w:t>הלמידה</w:t>
      </w:r>
      <w:r>
        <w:rPr>
          <w:rtl/>
        </w:rPr>
        <w:t xml:space="preserve"> </w:t>
      </w:r>
      <w:r w:rsidRPr="0075391D">
        <w:rPr>
          <w:rtl/>
        </w:rPr>
        <w:t>החוץ</w:t>
      </w:r>
      <w:r>
        <w:rPr>
          <w:rtl/>
        </w:rPr>
        <w:t>-</w:t>
      </w:r>
      <w:r w:rsidRPr="0075391D">
        <w:rPr>
          <w:rtl/>
        </w:rPr>
        <w:t>כיתתית</w:t>
      </w:r>
      <w:r>
        <w:rPr>
          <w:rtl/>
        </w:rPr>
        <w:t xml:space="preserve">, </w:t>
      </w:r>
      <w:r w:rsidRPr="0075391D">
        <w:rPr>
          <w:rtl/>
        </w:rPr>
        <w:t>אשר</w:t>
      </w:r>
      <w:r>
        <w:rPr>
          <w:rtl/>
        </w:rPr>
        <w:t xml:space="preserve"> </w:t>
      </w:r>
      <w:r w:rsidRPr="0075391D">
        <w:rPr>
          <w:rtl/>
        </w:rPr>
        <w:t>טומנת</w:t>
      </w:r>
      <w:r>
        <w:rPr>
          <w:rtl/>
        </w:rPr>
        <w:t xml:space="preserve"> </w:t>
      </w:r>
      <w:r w:rsidRPr="0075391D">
        <w:rPr>
          <w:rtl/>
        </w:rPr>
        <w:t>בחובה</w:t>
      </w:r>
      <w:r>
        <w:rPr>
          <w:rtl/>
        </w:rPr>
        <w:t xml:space="preserve"> </w:t>
      </w:r>
      <w:r w:rsidRPr="0075391D">
        <w:rPr>
          <w:rtl/>
        </w:rPr>
        <w:t>כר</w:t>
      </w:r>
      <w:r>
        <w:rPr>
          <w:rtl/>
        </w:rPr>
        <w:t xml:space="preserve"> </w:t>
      </w:r>
      <w:r w:rsidRPr="0075391D">
        <w:rPr>
          <w:rtl/>
        </w:rPr>
        <w:t>נרחב</w:t>
      </w:r>
      <w:r>
        <w:rPr>
          <w:rtl/>
        </w:rPr>
        <w:t xml:space="preserve"> </w:t>
      </w:r>
      <w:r w:rsidRPr="0075391D">
        <w:rPr>
          <w:rtl/>
        </w:rPr>
        <w:t>להקניית</w:t>
      </w:r>
      <w:r>
        <w:rPr>
          <w:rtl/>
        </w:rPr>
        <w:t xml:space="preserve"> </w:t>
      </w:r>
      <w:r w:rsidRPr="0075391D">
        <w:rPr>
          <w:rtl/>
        </w:rPr>
        <w:t>מיומנויות</w:t>
      </w:r>
      <w:r>
        <w:rPr>
          <w:rtl/>
        </w:rPr>
        <w:t xml:space="preserve"> </w:t>
      </w:r>
      <w:r w:rsidRPr="0075391D">
        <w:rPr>
          <w:rtl/>
        </w:rPr>
        <w:t>המאה</w:t>
      </w:r>
      <w:r>
        <w:rPr>
          <w:rtl/>
        </w:rPr>
        <w:t xml:space="preserve"> </w:t>
      </w:r>
      <w:r w:rsidRPr="0075391D">
        <w:rPr>
          <w:rtl/>
        </w:rPr>
        <w:t>ה</w:t>
      </w:r>
      <w:r>
        <w:rPr>
          <w:rtl/>
        </w:rPr>
        <w:t>-</w:t>
      </w:r>
      <w:r w:rsidRPr="0075391D">
        <w:rPr>
          <w:rtl/>
        </w:rPr>
        <w:t>21</w:t>
      </w:r>
      <w:r>
        <w:rPr>
          <w:rtl/>
        </w:rPr>
        <w:t xml:space="preserve">. </w:t>
      </w:r>
    </w:p>
    <w:p w:rsidR="00131BE2" w:rsidRPr="0075391D" w:rsidP="00D531A8" w14:paraId="723089E0" w14:textId="77777777">
      <w:pPr>
        <w:pStyle w:val="RESHET"/>
        <w:rPr>
          <w:rtl/>
        </w:rPr>
      </w:pPr>
      <w:r w:rsidRPr="0075391D">
        <w:rPr>
          <w:rtl/>
        </w:rPr>
        <w:t>נמצא</w:t>
      </w:r>
      <w:r>
        <w:rPr>
          <w:rtl/>
        </w:rPr>
        <w:t xml:space="preserve"> </w:t>
      </w:r>
      <w:r w:rsidRPr="0075391D">
        <w:rPr>
          <w:rtl/>
        </w:rPr>
        <w:t>כי</w:t>
      </w:r>
      <w:r>
        <w:rPr>
          <w:rtl/>
        </w:rPr>
        <w:t xml:space="preserve"> </w:t>
      </w:r>
      <w:r w:rsidRPr="0075391D">
        <w:rPr>
          <w:rtl/>
        </w:rPr>
        <w:t>בפועל</w:t>
      </w:r>
      <w:r>
        <w:rPr>
          <w:rtl/>
        </w:rPr>
        <w:t xml:space="preserve"> </w:t>
      </w:r>
      <w:r w:rsidRPr="0075391D">
        <w:rPr>
          <w:rtl/>
        </w:rPr>
        <w:t>אושר</w:t>
      </w:r>
      <w:r>
        <w:rPr>
          <w:rtl/>
        </w:rPr>
        <w:t xml:space="preserve"> </w:t>
      </w:r>
      <w:r w:rsidRPr="0075391D">
        <w:rPr>
          <w:rtl/>
        </w:rPr>
        <w:t>שיעור</w:t>
      </w:r>
      <w:r>
        <w:rPr>
          <w:rtl/>
        </w:rPr>
        <w:t xml:space="preserve"> </w:t>
      </w:r>
      <w:r w:rsidRPr="0075391D">
        <w:rPr>
          <w:rtl/>
        </w:rPr>
        <w:t>מזערי</w:t>
      </w:r>
      <w:r>
        <w:rPr>
          <w:rtl/>
        </w:rPr>
        <w:t xml:space="preserve"> </w:t>
      </w:r>
      <w:r w:rsidRPr="0075391D">
        <w:rPr>
          <w:rtl/>
        </w:rPr>
        <w:t>של</w:t>
      </w:r>
      <w:r>
        <w:rPr>
          <w:rtl/>
        </w:rPr>
        <w:t xml:space="preserve"> </w:t>
      </w:r>
      <w:r w:rsidRPr="0075391D">
        <w:rPr>
          <w:rtl/>
        </w:rPr>
        <w:t>מרחבים</w:t>
      </w:r>
      <w:r>
        <w:rPr>
          <w:rtl/>
        </w:rPr>
        <w:t xml:space="preserve"> </w:t>
      </w:r>
      <w:r w:rsidRPr="0075391D">
        <w:rPr>
          <w:rtl/>
        </w:rPr>
        <w:t>חוץ</w:t>
      </w:r>
      <w:r>
        <w:rPr>
          <w:rtl/>
        </w:rPr>
        <w:t>-</w:t>
      </w:r>
      <w:r w:rsidRPr="0075391D">
        <w:rPr>
          <w:rtl/>
        </w:rPr>
        <w:t>כיתתיים</w:t>
      </w:r>
      <w:r>
        <w:rPr>
          <w:rtl/>
        </w:rPr>
        <w:t xml:space="preserve"> </w:t>
      </w:r>
      <w:r w:rsidRPr="0075391D">
        <w:rPr>
          <w:rtl/>
        </w:rPr>
        <w:t>בבתיה"ס</w:t>
      </w:r>
      <w:r>
        <w:rPr>
          <w:rtl/>
        </w:rPr>
        <w:t xml:space="preserve"> </w:t>
      </w:r>
      <w:r w:rsidRPr="0075391D">
        <w:rPr>
          <w:rtl/>
        </w:rPr>
        <w:t>העל</w:t>
      </w:r>
      <w:r>
        <w:rPr>
          <w:rtl/>
        </w:rPr>
        <w:t>-</w:t>
      </w:r>
      <w:r w:rsidRPr="0075391D">
        <w:rPr>
          <w:rtl/>
        </w:rPr>
        <w:t>יסודיים</w:t>
      </w:r>
      <w:r>
        <w:rPr>
          <w:rtl/>
        </w:rPr>
        <w:t xml:space="preserve">. </w:t>
      </w:r>
      <w:r w:rsidRPr="0075391D">
        <w:rPr>
          <w:rtl/>
        </w:rPr>
        <w:t>מומלץ</w:t>
      </w:r>
      <w:r>
        <w:rPr>
          <w:rtl/>
        </w:rPr>
        <w:t xml:space="preserve"> </w:t>
      </w:r>
      <w:r w:rsidRPr="0075391D">
        <w:rPr>
          <w:rtl/>
        </w:rPr>
        <w:t>כי</w:t>
      </w:r>
      <w:r>
        <w:rPr>
          <w:rtl/>
        </w:rPr>
        <w:t xml:space="preserve"> </w:t>
      </w:r>
      <w:r w:rsidRPr="0075391D">
        <w:rPr>
          <w:rtl/>
        </w:rPr>
        <w:t>המשרד</w:t>
      </w:r>
      <w:r>
        <w:rPr>
          <w:rtl/>
        </w:rPr>
        <w:t xml:space="preserve"> </w:t>
      </w:r>
      <w:r w:rsidRPr="0075391D">
        <w:rPr>
          <w:rtl/>
        </w:rPr>
        <w:t>ינתח</w:t>
      </w:r>
      <w:r>
        <w:rPr>
          <w:rtl/>
        </w:rPr>
        <w:t xml:space="preserve"> </w:t>
      </w:r>
      <w:r w:rsidRPr="0075391D">
        <w:rPr>
          <w:rtl/>
        </w:rPr>
        <w:t>את</w:t>
      </w:r>
      <w:r>
        <w:rPr>
          <w:rtl/>
        </w:rPr>
        <w:t xml:space="preserve"> </w:t>
      </w:r>
      <w:r w:rsidRPr="0075391D">
        <w:rPr>
          <w:rtl/>
        </w:rPr>
        <w:t>הסיבות</w:t>
      </w:r>
      <w:r>
        <w:rPr>
          <w:rtl/>
        </w:rPr>
        <w:t xml:space="preserve"> </w:t>
      </w:r>
      <w:r w:rsidRPr="0075391D">
        <w:rPr>
          <w:rtl/>
        </w:rPr>
        <w:t>לכך</w:t>
      </w:r>
      <w:r>
        <w:rPr>
          <w:rtl/>
        </w:rPr>
        <w:t xml:space="preserve">, </w:t>
      </w:r>
      <w:r w:rsidRPr="0075391D">
        <w:rPr>
          <w:rtl/>
        </w:rPr>
        <w:t>יגבש</w:t>
      </w:r>
      <w:r>
        <w:rPr>
          <w:rtl/>
        </w:rPr>
        <w:t xml:space="preserve"> </w:t>
      </w:r>
      <w:r w:rsidRPr="0075391D">
        <w:rPr>
          <w:rtl/>
        </w:rPr>
        <w:t>יעדים</w:t>
      </w:r>
      <w:r>
        <w:rPr>
          <w:rtl/>
        </w:rPr>
        <w:t xml:space="preserve"> </w:t>
      </w:r>
      <w:r w:rsidRPr="0075391D">
        <w:rPr>
          <w:rtl/>
        </w:rPr>
        <w:t>במסגרת</w:t>
      </w:r>
      <w:r>
        <w:rPr>
          <w:rtl/>
        </w:rPr>
        <w:t xml:space="preserve"> </w:t>
      </w:r>
      <w:r w:rsidRPr="0075391D">
        <w:rPr>
          <w:rtl/>
        </w:rPr>
        <w:t>תוכנית</w:t>
      </w:r>
      <w:r>
        <w:rPr>
          <w:rtl/>
        </w:rPr>
        <w:t xml:space="preserve"> </w:t>
      </w:r>
      <w:r w:rsidRPr="0075391D">
        <w:rPr>
          <w:rtl/>
        </w:rPr>
        <w:t>עבודה</w:t>
      </w:r>
      <w:r>
        <w:rPr>
          <w:rtl/>
        </w:rPr>
        <w:t xml:space="preserve">, </w:t>
      </w:r>
      <w:r w:rsidRPr="0075391D">
        <w:rPr>
          <w:rtl/>
        </w:rPr>
        <w:t>יקבע</w:t>
      </w:r>
      <w:r>
        <w:rPr>
          <w:rtl/>
        </w:rPr>
        <w:t xml:space="preserve"> </w:t>
      </w:r>
      <w:r w:rsidRPr="0075391D">
        <w:rPr>
          <w:rtl/>
        </w:rPr>
        <w:t>לפרויקט</w:t>
      </w:r>
      <w:r>
        <w:rPr>
          <w:rtl/>
        </w:rPr>
        <w:t xml:space="preserve"> </w:t>
      </w:r>
      <w:r w:rsidRPr="0075391D">
        <w:rPr>
          <w:rtl/>
        </w:rPr>
        <w:t>מקורות</w:t>
      </w:r>
      <w:r>
        <w:rPr>
          <w:rtl/>
        </w:rPr>
        <w:t xml:space="preserve"> </w:t>
      </w:r>
      <w:r w:rsidRPr="0075391D">
        <w:rPr>
          <w:rtl/>
        </w:rPr>
        <w:t>תקציביים</w:t>
      </w:r>
      <w:r>
        <w:rPr>
          <w:rtl/>
        </w:rPr>
        <w:t xml:space="preserve">, </w:t>
      </w:r>
      <w:r w:rsidRPr="0075391D">
        <w:rPr>
          <w:rtl/>
        </w:rPr>
        <w:t>ינתח</w:t>
      </w:r>
      <w:r>
        <w:rPr>
          <w:rtl/>
        </w:rPr>
        <w:t xml:space="preserve"> </w:t>
      </w:r>
      <w:r w:rsidRPr="0075391D">
        <w:rPr>
          <w:rtl/>
        </w:rPr>
        <w:t>את</w:t>
      </w:r>
      <w:r>
        <w:rPr>
          <w:rtl/>
        </w:rPr>
        <w:t xml:space="preserve"> </w:t>
      </w:r>
      <w:r w:rsidRPr="0075391D">
        <w:rPr>
          <w:rtl/>
        </w:rPr>
        <w:t>מספר</w:t>
      </w:r>
      <w:r>
        <w:rPr>
          <w:rtl/>
        </w:rPr>
        <w:t xml:space="preserve"> </w:t>
      </w:r>
      <w:r w:rsidRPr="0075391D">
        <w:rPr>
          <w:rtl/>
        </w:rPr>
        <w:t>הבקשות</w:t>
      </w:r>
      <w:r>
        <w:rPr>
          <w:rtl/>
        </w:rPr>
        <w:t xml:space="preserve"> </w:t>
      </w:r>
      <w:r w:rsidRPr="0075391D">
        <w:rPr>
          <w:rtl/>
        </w:rPr>
        <w:t>שהוגשו</w:t>
      </w:r>
      <w:r>
        <w:rPr>
          <w:rtl/>
        </w:rPr>
        <w:t xml:space="preserve"> </w:t>
      </w:r>
      <w:r w:rsidRPr="0075391D">
        <w:rPr>
          <w:rtl/>
        </w:rPr>
        <w:t>במסגרת</w:t>
      </w:r>
      <w:r>
        <w:rPr>
          <w:rtl/>
        </w:rPr>
        <w:t xml:space="preserve"> </w:t>
      </w:r>
      <w:r w:rsidRPr="0075391D">
        <w:rPr>
          <w:rtl/>
        </w:rPr>
        <w:t>הפרויקט</w:t>
      </w:r>
      <w:r>
        <w:rPr>
          <w:rtl/>
        </w:rPr>
        <w:t xml:space="preserve"> </w:t>
      </w:r>
      <w:r w:rsidRPr="0075391D">
        <w:rPr>
          <w:rtl/>
        </w:rPr>
        <w:t>עד</w:t>
      </w:r>
      <w:r>
        <w:rPr>
          <w:rtl/>
        </w:rPr>
        <w:t xml:space="preserve"> </w:t>
      </w:r>
      <w:r w:rsidRPr="0075391D">
        <w:rPr>
          <w:rtl/>
        </w:rPr>
        <w:t>כה</w:t>
      </w:r>
      <w:r>
        <w:rPr>
          <w:rtl/>
        </w:rPr>
        <w:t xml:space="preserve"> </w:t>
      </w:r>
      <w:r w:rsidRPr="0075391D">
        <w:rPr>
          <w:rtl/>
        </w:rPr>
        <w:t>ויבחן</w:t>
      </w:r>
      <w:r>
        <w:rPr>
          <w:rtl/>
        </w:rPr>
        <w:t xml:space="preserve"> </w:t>
      </w:r>
      <w:r w:rsidRPr="0075391D">
        <w:rPr>
          <w:rtl/>
        </w:rPr>
        <w:t>מהם</w:t>
      </w:r>
      <w:r>
        <w:rPr>
          <w:rtl/>
        </w:rPr>
        <w:t xml:space="preserve"> </w:t>
      </w:r>
      <w:r w:rsidRPr="0075391D">
        <w:rPr>
          <w:rtl/>
        </w:rPr>
        <w:t>כשלי</w:t>
      </w:r>
      <w:r>
        <w:rPr>
          <w:rtl/>
        </w:rPr>
        <w:t xml:space="preserve"> </w:t>
      </w:r>
      <w:r w:rsidRPr="0075391D">
        <w:rPr>
          <w:rtl/>
        </w:rPr>
        <w:t>הפרויקט</w:t>
      </w:r>
      <w:r>
        <w:rPr>
          <w:rtl/>
        </w:rPr>
        <w:t xml:space="preserve"> </w:t>
      </w:r>
      <w:r w:rsidRPr="0075391D">
        <w:rPr>
          <w:rtl/>
        </w:rPr>
        <w:t>ומהם</w:t>
      </w:r>
      <w:r>
        <w:rPr>
          <w:rtl/>
        </w:rPr>
        <w:t xml:space="preserve"> </w:t>
      </w:r>
      <w:r w:rsidRPr="0075391D">
        <w:rPr>
          <w:rtl/>
        </w:rPr>
        <w:t>החסמים</w:t>
      </w:r>
      <w:r>
        <w:rPr>
          <w:rtl/>
        </w:rPr>
        <w:t xml:space="preserve"> </w:t>
      </w:r>
      <w:r w:rsidRPr="0075391D">
        <w:rPr>
          <w:rtl/>
        </w:rPr>
        <w:t>העומדים</w:t>
      </w:r>
      <w:r>
        <w:rPr>
          <w:rtl/>
        </w:rPr>
        <w:t xml:space="preserve"> </w:t>
      </w:r>
      <w:r w:rsidRPr="0075391D">
        <w:rPr>
          <w:rtl/>
        </w:rPr>
        <w:t>בדרך</w:t>
      </w:r>
      <w:r>
        <w:rPr>
          <w:rtl/>
        </w:rPr>
        <w:t xml:space="preserve"> </w:t>
      </w:r>
      <w:r w:rsidRPr="0075391D">
        <w:rPr>
          <w:rtl/>
        </w:rPr>
        <w:t>להגשמתו</w:t>
      </w:r>
      <w:r>
        <w:rPr>
          <w:rtl/>
        </w:rPr>
        <w:t xml:space="preserve">, </w:t>
      </w:r>
      <w:r w:rsidRPr="0075391D">
        <w:rPr>
          <w:rtl/>
        </w:rPr>
        <w:t>על</w:t>
      </w:r>
      <w:r>
        <w:rPr>
          <w:rtl/>
        </w:rPr>
        <w:t xml:space="preserve"> </w:t>
      </w:r>
      <w:r w:rsidRPr="0075391D">
        <w:rPr>
          <w:rtl/>
        </w:rPr>
        <w:t>מנת</w:t>
      </w:r>
      <w:r>
        <w:rPr>
          <w:rtl/>
        </w:rPr>
        <w:t xml:space="preserve"> </w:t>
      </w:r>
      <w:r w:rsidRPr="0075391D">
        <w:rPr>
          <w:rtl/>
        </w:rPr>
        <w:t>לעודד</w:t>
      </w:r>
      <w:r>
        <w:rPr>
          <w:rtl/>
        </w:rPr>
        <w:t xml:space="preserve"> </w:t>
      </w:r>
      <w:r w:rsidRPr="0075391D">
        <w:rPr>
          <w:rtl/>
        </w:rPr>
        <w:t>את</w:t>
      </w:r>
      <w:r>
        <w:rPr>
          <w:rtl/>
        </w:rPr>
        <w:t xml:space="preserve"> </w:t>
      </w:r>
      <w:r w:rsidRPr="0075391D">
        <w:rPr>
          <w:rtl/>
        </w:rPr>
        <w:t>בתיה"ס</w:t>
      </w:r>
      <w:r>
        <w:rPr>
          <w:rtl/>
        </w:rPr>
        <w:t xml:space="preserve"> </w:t>
      </w:r>
      <w:r w:rsidRPr="0075391D">
        <w:rPr>
          <w:rtl/>
        </w:rPr>
        <w:t>להקים</w:t>
      </w:r>
      <w:r>
        <w:rPr>
          <w:rtl/>
        </w:rPr>
        <w:t xml:space="preserve"> </w:t>
      </w:r>
      <w:r w:rsidRPr="0075391D">
        <w:rPr>
          <w:rtl/>
        </w:rPr>
        <w:t>חצרות</w:t>
      </w:r>
      <w:r>
        <w:rPr>
          <w:rtl/>
        </w:rPr>
        <w:t xml:space="preserve"> </w:t>
      </w:r>
      <w:r w:rsidRPr="0075391D">
        <w:rPr>
          <w:rtl/>
        </w:rPr>
        <w:t>לימודיות</w:t>
      </w:r>
      <w:r>
        <w:rPr>
          <w:rtl/>
        </w:rPr>
        <w:t xml:space="preserve">. </w:t>
      </w:r>
    </w:p>
    <w:p w:rsidR="00131BE2" w:rsidRPr="00BB2BF1" w:rsidP="00DF3A5A" w14:paraId="4B2652FB" w14:textId="77777777">
      <w:pPr>
        <w:pStyle w:val="a5"/>
        <w:spacing w:after="120" w:line="320" w:lineRule="atLeast"/>
        <w:rPr>
          <w:rFonts w:ascii="Tahoma" w:hAnsi="Tahoma" w:cs="Tahoma"/>
          <w:sz w:val="20"/>
          <w:szCs w:val="20"/>
          <w:rtl/>
        </w:rPr>
      </w:pPr>
      <w:r w:rsidRPr="00BB2BF1">
        <w:rPr>
          <w:rFonts w:ascii="Tahoma" w:hAnsi="Tahoma" w:cs="Tahoma"/>
          <w:sz w:val="20"/>
          <w:szCs w:val="20"/>
          <w:rtl/>
        </w:rPr>
        <w:t>משרד החינוך ציין בתשובתו כי הוא מקבל את המלצת משרד מבקר המדינה.</w:t>
      </w:r>
    </w:p>
    <w:p w:rsidR="00131BE2" w:rsidRPr="0075391D" w:rsidP="00656ED8" w14:paraId="7414D031" w14:textId="77777777">
      <w:pPr>
        <w:pStyle w:val="5"/>
        <w:jc w:val="left"/>
        <w:rPr>
          <w:rtl/>
        </w:rPr>
      </w:pPr>
      <w:r w:rsidRPr="0075391D">
        <w:rPr>
          <w:rtl/>
        </w:rPr>
        <w:t>הסביבה</w:t>
      </w:r>
      <w:r>
        <w:rPr>
          <w:rtl/>
        </w:rPr>
        <w:t xml:space="preserve"> </w:t>
      </w:r>
      <w:r w:rsidRPr="0075391D">
        <w:rPr>
          <w:rtl/>
        </w:rPr>
        <w:t>הפדגוגית</w:t>
      </w:r>
      <w:r>
        <w:rPr>
          <w:rtl/>
        </w:rPr>
        <w:t xml:space="preserve"> </w:t>
      </w:r>
      <w:r w:rsidRPr="0075391D">
        <w:rPr>
          <w:rtl/>
        </w:rPr>
        <w:t>הקיימת</w:t>
      </w:r>
      <w:r>
        <w:rPr>
          <w:rtl/>
        </w:rPr>
        <w:t xml:space="preserve"> </w:t>
      </w:r>
      <w:r w:rsidRPr="0075391D">
        <w:rPr>
          <w:rtl/>
        </w:rPr>
        <w:t>בבתי</w:t>
      </w:r>
      <w:r>
        <w:rPr>
          <w:rtl/>
        </w:rPr>
        <w:t xml:space="preserve"> </w:t>
      </w:r>
      <w:r w:rsidRPr="0075391D">
        <w:rPr>
          <w:rtl/>
        </w:rPr>
        <w:t>הספר</w:t>
      </w:r>
      <w:r>
        <w:rPr>
          <w:rtl/>
        </w:rPr>
        <w:t xml:space="preserve"> </w:t>
      </w:r>
      <w:r w:rsidRPr="0075391D">
        <w:rPr>
          <w:rtl/>
        </w:rPr>
        <w:t>העל</w:t>
      </w:r>
      <w:r>
        <w:rPr>
          <w:rtl/>
        </w:rPr>
        <w:t>-</w:t>
      </w:r>
      <w:r w:rsidRPr="0075391D">
        <w:rPr>
          <w:rtl/>
        </w:rPr>
        <w:t>יסודיים</w:t>
      </w:r>
      <w:r>
        <w:rPr>
          <w:rtl/>
        </w:rPr>
        <w:t xml:space="preserve"> </w:t>
      </w:r>
      <w:r w:rsidRPr="0075391D">
        <w:rPr>
          <w:rtl/>
        </w:rPr>
        <w:t>לפי</w:t>
      </w:r>
      <w:r>
        <w:rPr>
          <w:rtl/>
        </w:rPr>
        <w:t xml:space="preserve"> </w:t>
      </w:r>
      <w:r w:rsidRPr="0075391D">
        <w:rPr>
          <w:rtl/>
        </w:rPr>
        <w:t>עמדות</w:t>
      </w:r>
      <w:r>
        <w:rPr>
          <w:rtl/>
        </w:rPr>
        <w:t xml:space="preserve"> </w:t>
      </w:r>
      <w:r w:rsidRPr="0075391D">
        <w:rPr>
          <w:rtl/>
        </w:rPr>
        <w:t>המנהלים</w:t>
      </w:r>
      <w:r>
        <w:rPr>
          <w:rtl/>
        </w:rPr>
        <w:t xml:space="preserve"> </w:t>
      </w:r>
      <w:r w:rsidRPr="0075391D">
        <w:rPr>
          <w:rtl/>
        </w:rPr>
        <w:t>והמפמ"רים</w:t>
      </w:r>
    </w:p>
    <w:p w:rsidR="00131BE2" w:rsidRPr="00BB2BF1" w:rsidP="00DF3A5A" w14:paraId="5D83ECA6" w14:textId="77777777">
      <w:pPr>
        <w:pStyle w:val="a5"/>
        <w:spacing w:after="120" w:line="320" w:lineRule="atLeast"/>
        <w:rPr>
          <w:rFonts w:ascii="Tahoma" w:hAnsi="Tahoma" w:cs="Tahoma"/>
          <w:spacing w:val="-2"/>
          <w:sz w:val="20"/>
          <w:szCs w:val="20"/>
          <w:rtl/>
        </w:rPr>
      </w:pPr>
      <w:r w:rsidRPr="00BB2BF1">
        <w:rPr>
          <w:rFonts w:ascii="Tahoma" w:hAnsi="Tahoma" w:cs="Tahoma"/>
          <w:spacing w:val="-2"/>
          <w:sz w:val="20"/>
          <w:szCs w:val="20"/>
          <w:rtl/>
        </w:rPr>
        <w:t>לצד בחינת היקף יישום התוכניות של המשרד להתאמת הסביבה הפיזית של בתיה"ס - הפנים-בית ספרית ומחוצה לו, בחן משרד מבקר המדינה את עמדת מנהלי בתיה"ס והמפמ"רים בנושא. מהתשובות לשאלונים עולה שרבים מהמנהלים סוברים שהסביבה הפיזית ומרחבי הלימוד הקיימים בבתיה"ס מהווים חסם ומקשים על בתיה"ס להקנות לתלמידים את המיומנויות הנדרשות. בתרשים 36 שלהלן מוצגת עמדת המנהלים לשאלה "באיזו מידה, להערכתך, הסביבה הפיזית בבית ספרך תומכת בהקניית המיומנויות?".</w:t>
      </w:r>
    </w:p>
    <w:p w:rsidR="00131BE2" w:rsidRPr="0075391D" w:rsidP="00D531A8" w14:paraId="291A7818" w14:textId="4CB491CA">
      <w:pPr>
        <w:pStyle w:val="a1"/>
        <w:rPr>
          <w:rtl/>
        </w:rPr>
      </w:pPr>
      <w:r w:rsidRPr="00BB2BF1">
        <w:rPr>
          <w:b w:val="0"/>
          <w:bCs w:val="0"/>
          <w:rtl/>
        </w:rPr>
        <w:t xml:space="preserve">תרשים 36: </w:t>
      </w:r>
      <w:r w:rsidRPr="0075391D">
        <w:rPr>
          <w:rtl/>
        </w:rPr>
        <w:t>עמדות</w:t>
      </w:r>
      <w:r>
        <w:rPr>
          <w:rtl/>
        </w:rPr>
        <w:t xml:space="preserve"> </w:t>
      </w:r>
      <w:r w:rsidRPr="0075391D">
        <w:rPr>
          <w:rtl/>
        </w:rPr>
        <w:t>המנהלים</w:t>
      </w:r>
      <w:r>
        <w:rPr>
          <w:rtl/>
        </w:rPr>
        <w:t xml:space="preserve"> </w:t>
      </w:r>
      <w:r w:rsidRPr="0075391D">
        <w:rPr>
          <w:rtl/>
        </w:rPr>
        <w:t>בנוגע</w:t>
      </w:r>
      <w:r>
        <w:rPr>
          <w:rtl/>
        </w:rPr>
        <w:t xml:space="preserve"> </w:t>
      </w:r>
      <w:r w:rsidRPr="0075391D">
        <w:rPr>
          <w:rtl/>
        </w:rPr>
        <w:t>לתרומת</w:t>
      </w:r>
      <w:r>
        <w:rPr>
          <w:rtl/>
        </w:rPr>
        <w:t xml:space="preserve"> </w:t>
      </w:r>
      <w:r w:rsidRPr="0075391D">
        <w:rPr>
          <w:rtl/>
        </w:rPr>
        <w:t>מרכיבים</w:t>
      </w:r>
      <w:r>
        <w:rPr>
          <w:rtl/>
        </w:rPr>
        <w:t xml:space="preserve"> </w:t>
      </w:r>
      <w:r w:rsidRPr="0075391D">
        <w:rPr>
          <w:rtl/>
        </w:rPr>
        <w:t>שונים</w:t>
      </w:r>
      <w:r>
        <w:rPr>
          <w:rtl/>
        </w:rPr>
        <w:t xml:space="preserve"> </w:t>
      </w:r>
      <w:r w:rsidRPr="0075391D">
        <w:rPr>
          <w:rtl/>
        </w:rPr>
        <w:t>בסביבה</w:t>
      </w:r>
      <w:r>
        <w:rPr>
          <w:rtl/>
        </w:rPr>
        <w:t xml:space="preserve"> </w:t>
      </w:r>
      <w:r w:rsidRPr="0075391D">
        <w:rPr>
          <w:rtl/>
        </w:rPr>
        <w:t>הפיזית</w:t>
      </w:r>
      <w:r>
        <w:rPr>
          <w:rtl/>
        </w:rPr>
        <w:t xml:space="preserve"> </w:t>
      </w:r>
      <w:r w:rsidR="00656ED8">
        <w:rPr>
          <w:rtl/>
        </w:rPr>
        <w:br/>
      </w:r>
      <w:r w:rsidRPr="0075391D">
        <w:rPr>
          <w:rtl/>
        </w:rPr>
        <w:t>של</w:t>
      </w:r>
      <w:r>
        <w:rPr>
          <w:rtl/>
        </w:rPr>
        <w:t xml:space="preserve"> </w:t>
      </w:r>
      <w:r w:rsidRPr="0075391D">
        <w:rPr>
          <w:rtl/>
        </w:rPr>
        <w:t>בית</w:t>
      </w:r>
      <w:r>
        <w:rPr>
          <w:rtl/>
        </w:rPr>
        <w:t xml:space="preserve"> </w:t>
      </w:r>
      <w:r w:rsidRPr="0075391D">
        <w:rPr>
          <w:rtl/>
        </w:rPr>
        <w:t>הספר</w:t>
      </w:r>
      <w:r>
        <w:rPr>
          <w:rtl/>
        </w:rPr>
        <w:t xml:space="preserve"> </w:t>
      </w:r>
      <w:r w:rsidRPr="0075391D">
        <w:rPr>
          <w:rtl/>
        </w:rPr>
        <w:t>להקניית</w:t>
      </w:r>
      <w:r>
        <w:rPr>
          <w:rtl/>
        </w:rPr>
        <w:t xml:space="preserve"> </w:t>
      </w:r>
      <w:r w:rsidRPr="0075391D">
        <w:rPr>
          <w:rtl/>
        </w:rPr>
        <w:t>המיומנויות</w:t>
      </w:r>
    </w:p>
    <w:p w:rsidR="00131BE2" w:rsidRPr="002A4318" w:rsidP="00DF3A5A" w14:paraId="777DF7BF" w14:textId="5B1D6394">
      <w:pPr>
        <w:pStyle w:val="a5"/>
        <w:spacing w:after="120" w:line="320" w:lineRule="atLeast"/>
        <w:jc w:val="center"/>
        <w:rPr>
          <w:rFonts w:ascii="Tahoma" w:hAnsi="Tahoma" w:cs="Tahoma"/>
          <w:sz w:val="20"/>
          <w:szCs w:val="20"/>
          <w:rtl/>
        </w:rPr>
      </w:pPr>
      <w:r>
        <w:rPr>
          <w:rFonts w:ascii="Tahoma" w:hAnsi="Tahoma" w:cs="Tahoma"/>
          <w:noProof/>
          <w:sz w:val="20"/>
          <w:szCs w:val="20"/>
          <w:rtl/>
          <w:lang w:val="he-IL"/>
        </w:rPr>
        <w:drawing>
          <wp:inline distT="0" distB="0" distL="0" distR="0">
            <wp:extent cx="4325121" cy="2392685"/>
            <wp:effectExtent l="0" t="0" r="0" b="7620"/>
            <wp:docPr id="661" name="Picture 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156873" name="Picture 661"/>
                    <pic:cNvPicPr/>
                  </pic:nvPicPr>
                  <pic:blipFill>
                    <a:blip xmlns:r="http://schemas.openxmlformats.org/officeDocument/2006/relationships" r:embed="rId62" cstate="print">
                      <a:extLst>
                        <a:ext xmlns:a="http://schemas.openxmlformats.org/drawingml/2006/main" uri="{28A0092B-C50C-407E-A947-70E740481C1C}">
                          <a14:useLocalDpi xmlns:a14="http://schemas.microsoft.com/office/drawing/2010/main" val="0"/>
                        </a:ext>
                      </a:extLst>
                    </a:blip>
                    <a:stretch>
                      <a:fillRect/>
                    </a:stretch>
                  </pic:blipFill>
                  <pic:spPr>
                    <a:xfrm>
                      <a:off x="0" y="0"/>
                      <a:ext cx="4325121" cy="2392685"/>
                    </a:xfrm>
                    <a:prstGeom prst="rect">
                      <a:avLst/>
                    </a:prstGeom>
                  </pic:spPr>
                </pic:pic>
              </a:graphicData>
            </a:graphic>
          </wp:inline>
        </w:drawing>
      </w:r>
    </w:p>
    <w:p w:rsidR="00131BE2" w:rsidRPr="0075391D" w:rsidP="00335EF6" w14:paraId="36966215" w14:textId="77777777">
      <w:pPr>
        <w:pStyle w:val="text-source"/>
        <w:ind w:right="0"/>
        <w:rPr>
          <w:rtl/>
        </w:rPr>
      </w:pPr>
      <w:r w:rsidRPr="0075391D">
        <w:rPr>
          <w:rtl/>
        </w:rPr>
        <w:t>המקור:</w:t>
      </w:r>
      <w:r>
        <w:rPr>
          <w:rtl/>
        </w:rPr>
        <w:t xml:space="preserve"> </w:t>
      </w:r>
      <w:r w:rsidRPr="0075391D">
        <w:rPr>
          <w:rtl/>
        </w:rPr>
        <w:t>שאלון</w:t>
      </w:r>
      <w:r>
        <w:rPr>
          <w:rtl/>
        </w:rPr>
        <w:t xml:space="preserve"> </w:t>
      </w:r>
      <w:r w:rsidRPr="0075391D">
        <w:rPr>
          <w:rtl/>
        </w:rPr>
        <w:t>המנהלים</w:t>
      </w:r>
      <w:r>
        <w:rPr>
          <w:rtl/>
        </w:rPr>
        <w:t xml:space="preserve"> (</w:t>
      </w:r>
      <w:r w:rsidRPr="0075391D">
        <w:rPr>
          <w:rtl/>
        </w:rPr>
        <w:t>משרד</w:t>
      </w:r>
      <w:r>
        <w:rPr>
          <w:rtl/>
        </w:rPr>
        <w:t xml:space="preserve"> </w:t>
      </w:r>
      <w:r w:rsidRPr="0075391D">
        <w:rPr>
          <w:rtl/>
        </w:rPr>
        <w:t>מבקר</w:t>
      </w:r>
      <w:r>
        <w:rPr>
          <w:rtl/>
        </w:rPr>
        <w:t xml:space="preserve"> </w:t>
      </w:r>
      <w:r w:rsidRPr="0075391D">
        <w:rPr>
          <w:rtl/>
        </w:rPr>
        <w:t>המדינה</w:t>
      </w:r>
      <w:r>
        <w:rPr>
          <w:rtl/>
        </w:rPr>
        <w:t xml:space="preserve">), </w:t>
      </w:r>
      <w:r w:rsidRPr="0075391D">
        <w:rPr>
          <w:rtl/>
        </w:rPr>
        <w:t>יולי</w:t>
      </w:r>
      <w:r>
        <w:rPr>
          <w:rtl/>
        </w:rPr>
        <w:t xml:space="preserve"> </w:t>
      </w:r>
      <w:r w:rsidRPr="0075391D">
        <w:rPr>
          <w:rtl/>
        </w:rPr>
        <w:t>2019</w:t>
      </w:r>
      <w:r>
        <w:rPr>
          <w:rtl/>
        </w:rPr>
        <w:t>.</w:t>
      </w:r>
    </w:p>
    <w:p w:rsidR="00131BE2" w:rsidRPr="00BB2BF1" w:rsidP="00DF3A5A" w14:paraId="423D97AB" w14:textId="77777777">
      <w:pPr>
        <w:pStyle w:val="a5"/>
        <w:spacing w:after="120" w:line="320" w:lineRule="atLeast"/>
        <w:rPr>
          <w:rFonts w:ascii="Tahoma" w:hAnsi="Tahoma" w:cs="Tahoma"/>
          <w:sz w:val="20"/>
          <w:szCs w:val="20"/>
          <w:rtl/>
        </w:rPr>
      </w:pPr>
      <w:r w:rsidRPr="00BB2BF1">
        <w:rPr>
          <w:rFonts w:ascii="Tahoma" w:hAnsi="Tahoma" w:cs="Tahoma"/>
          <w:sz w:val="20"/>
          <w:szCs w:val="20"/>
          <w:rtl/>
        </w:rPr>
        <w:t xml:space="preserve">מהתרשים עולה כי מרבית המנהלים (בין 52% ל-62%) סבורים כי הסביבה הפיזית בבית הספר שהם מנהלים (הכוללת את המבנה והמצב הפיזי של בית הספר וכיתות הלימוד, </w:t>
      </w:r>
      <w:r w:rsidRPr="00BB2BF1">
        <w:rPr>
          <w:rFonts w:ascii="Tahoma" w:hAnsi="Tahoma" w:cs="Tahoma"/>
          <w:sz w:val="20"/>
          <w:szCs w:val="20"/>
          <w:rtl/>
        </w:rPr>
        <w:t>מעבדות הלימוד ומרחבי לימוד חדשניים) תומכת רק במידה בינונית ומטה בהקניית מיומנויות המאה ה-21. יצוין עוד, כי 21% מהמנהלים ציינו כי אין ברשותם מרחבי לימוד חדשניים כלל ו-5% ציינו כן בנוגע למעבדות.</w:t>
      </w:r>
    </w:p>
    <w:p w:rsidR="00131BE2" w:rsidRPr="00BB2BF1" w:rsidP="00DF3A5A" w14:paraId="4FF0655E" w14:textId="77777777">
      <w:pPr>
        <w:pStyle w:val="a5"/>
        <w:spacing w:after="120" w:line="320" w:lineRule="atLeast"/>
        <w:rPr>
          <w:rFonts w:ascii="Tahoma" w:hAnsi="Tahoma" w:cs="Tahoma"/>
          <w:sz w:val="20"/>
          <w:szCs w:val="20"/>
          <w:rtl/>
        </w:rPr>
      </w:pPr>
      <w:r w:rsidRPr="00BB2BF1">
        <w:rPr>
          <w:rFonts w:ascii="Tahoma" w:hAnsi="Tahoma" w:cs="Tahoma"/>
          <w:sz w:val="20"/>
          <w:szCs w:val="20"/>
          <w:rtl/>
        </w:rPr>
        <w:t>גם המפמ"רים ציינו כי סביבת הלימודים הקיימת היום לוקה בחסר. כך, לדוגמה, הצביעו המפמ"רים על חוסר במעבדות ובמרחבים מקצועיים, על כיתות שבנויות במבנים היררכיים ומיושנים (בתפיסתם) אשר אינם מאפשרים למידה חדשנית ושיתופית ועל מחסור בחללים המדמים את העולם האמיתי ומאפשרים למידה תיאורטית ומעשית. בשיתוף הציבור ציינה רכזת לביולוגיה ומדעים כי "המבנה הפיזי הוא החסם [להקניית מיומנויות]".</w:t>
      </w:r>
    </w:p>
    <w:p w:rsidR="00131BE2" w:rsidRPr="00BB2BF1" w:rsidP="00DF3A5A" w14:paraId="546DB6B7" w14:textId="77777777">
      <w:pPr>
        <w:pStyle w:val="a5"/>
        <w:spacing w:after="120" w:line="320" w:lineRule="atLeast"/>
        <w:rPr>
          <w:rFonts w:ascii="Tahoma" w:hAnsi="Tahoma" w:cs="Tahoma"/>
          <w:sz w:val="20"/>
          <w:szCs w:val="20"/>
          <w:rtl/>
        </w:rPr>
      </w:pPr>
      <w:r w:rsidRPr="00BB2BF1">
        <w:rPr>
          <w:rFonts w:ascii="Tahoma" w:hAnsi="Tahoma" w:cs="Tahoma"/>
          <w:sz w:val="20"/>
          <w:szCs w:val="20"/>
          <w:rtl/>
        </w:rPr>
        <w:t>עוד עלה מהשאלונים כי קיים קשר ישיר בין איכות הסביבה הפיזית לבין מידת הגמישות הפדגוגית המוקנית לבית הספר - ככל שהסביבה הפיזית מגוונת יותר ומאפשרת למידה חדשנית, שונה ומיוחדת - כך ניתנת לבתיה"ס הגמישות הפדגוגית להוביל את הלימודים בצורה שונה, ולהקנות לתלמידים את המיומנויות הנדרשות. כך, כ-59% מהמנהלים שהשיבו על השאלון ציינו כי סביבה פיזית בלתי מתאימה מגבילה במידה רבה או רבה מאוד את הגמישות הפדגוגית שלהם, בכל הנוגע להקניית מיומנויות לתלמידי ביה"ס</w:t>
      </w:r>
      <w:r>
        <w:rPr>
          <w:rFonts w:ascii="Tahoma" w:hAnsi="Tahoma" w:cs="Tahoma"/>
          <w:sz w:val="20"/>
          <w:szCs w:val="20"/>
          <w:vertAlign w:val="superscript"/>
          <w:rtl/>
        </w:rPr>
        <w:footnoteReference w:id="84"/>
      </w:r>
      <w:r w:rsidRPr="00BB2BF1">
        <w:rPr>
          <w:rFonts w:ascii="Tahoma" w:hAnsi="Tahoma" w:cs="Tahoma"/>
          <w:sz w:val="20"/>
          <w:szCs w:val="20"/>
          <w:rtl/>
        </w:rPr>
        <w:t>. כ-61% מן המנהלים ציינו כך לגבי 'תשתיות למידה בלתי מתאימות'</w:t>
      </w:r>
      <w:r>
        <w:rPr>
          <w:rFonts w:ascii="Tahoma" w:hAnsi="Tahoma" w:cs="Tahoma"/>
          <w:sz w:val="20"/>
          <w:szCs w:val="20"/>
          <w:vertAlign w:val="superscript"/>
          <w:rtl/>
        </w:rPr>
        <w:footnoteReference w:id="85"/>
      </w:r>
      <w:r w:rsidRPr="00BB2BF1">
        <w:rPr>
          <w:rFonts w:ascii="Tahoma" w:hAnsi="Tahoma" w:cs="Tahoma"/>
          <w:sz w:val="20"/>
          <w:szCs w:val="20"/>
          <w:rtl/>
        </w:rPr>
        <w:t>.</w:t>
      </w:r>
    </w:p>
    <w:p w:rsidR="00131BE2" w:rsidRPr="0075391D" w:rsidP="00D531A8" w14:paraId="10077615" w14:textId="77777777">
      <w:pPr>
        <w:pStyle w:val="RESHET"/>
        <w:rPr>
          <w:rtl/>
        </w:rPr>
      </w:pPr>
      <w:r w:rsidRPr="0075391D">
        <w:rPr>
          <w:rtl/>
        </w:rPr>
        <w:t>במדינת</w:t>
      </w:r>
      <w:r>
        <w:rPr>
          <w:rtl/>
        </w:rPr>
        <w:t xml:space="preserve"> </w:t>
      </w:r>
      <w:r w:rsidRPr="0075391D">
        <w:rPr>
          <w:rtl/>
        </w:rPr>
        <w:t>ישראל</w:t>
      </w:r>
      <w:r>
        <w:rPr>
          <w:rtl/>
        </w:rPr>
        <w:t xml:space="preserve"> </w:t>
      </w:r>
      <w:r w:rsidRPr="0075391D">
        <w:rPr>
          <w:rtl/>
        </w:rPr>
        <w:t>פועלים</w:t>
      </w:r>
      <w:r>
        <w:rPr>
          <w:rtl/>
        </w:rPr>
        <w:t xml:space="preserve"> </w:t>
      </w:r>
      <w:r w:rsidRPr="0075391D">
        <w:rPr>
          <w:rtl/>
        </w:rPr>
        <w:t>כיום</w:t>
      </w:r>
      <w:r>
        <w:rPr>
          <w:rtl/>
        </w:rPr>
        <w:t xml:space="preserve"> </w:t>
      </w:r>
      <w:r w:rsidRPr="0075391D">
        <w:rPr>
          <w:rtl/>
        </w:rPr>
        <w:t>כ</w:t>
      </w:r>
      <w:r>
        <w:rPr>
          <w:rtl/>
        </w:rPr>
        <w:t>-</w:t>
      </w:r>
      <w:r w:rsidRPr="0075391D">
        <w:rPr>
          <w:rtl/>
        </w:rPr>
        <w:t>2</w:t>
      </w:r>
      <w:r>
        <w:rPr>
          <w:rtl/>
        </w:rPr>
        <w:t>,</w:t>
      </w:r>
      <w:r w:rsidRPr="0075391D">
        <w:rPr>
          <w:rtl/>
        </w:rPr>
        <w:t>265</w:t>
      </w:r>
      <w:r>
        <w:rPr>
          <w:rtl/>
        </w:rPr>
        <w:t xml:space="preserve"> </w:t>
      </w:r>
      <w:r w:rsidRPr="0075391D">
        <w:rPr>
          <w:rtl/>
        </w:rPr>
        <w:t>בתי"ס</w:t>
      </w:r>
      <w:r>
        <w:rPr>
          <w:rtl/>
        </w:rPr>
        <w:t xml:space="preserve"> </w:t>
      </w:r>
      <w:r w:rsidRPr="0075391D">
        <w:rPr>
          <w:rtl/>
        </w:rPr>
        <w:t>על</w:t>
      </w:r>
      <w:r>
        <w:rPr>
          <w:rtl/>
        </w:rPr>
        <w:t>-</w:t>
      </w:r>
      <w:r w:rsidRPr="0075391D">
        <w:rPr>
          <w:rtl/>
        </w:rPr>
        <w:t>יסודיים</w:t>
      </w:r>
      <w:r>
        <w:rPr>
          <w:vertAlign w:val="superscript"/>
          <w:rtl/>
        </w:rPr>
        <w:footnoteReference w:id="86"/>
      </w:r>
      <w:r>
        <w:rPr>
          <w:rtl/>
        </w:rPr>
        <w:t xml:space="preserve">. </w:t>
      </w:r>
      <w:r w:rsidRPr="0075391D">
        <w:rPr>
          <w:rtl/>
        </w:rPr>
        <w:t>נכון</w:t>
      </w:r>
      <w:r>
        <w:rPr>
          <w:rtl/>
        </w:rPr>
        <w:t xml:space="preserve"> </w:t>
      </w:r>
      <w:r w:rsidRPr="0075391D">
        <w:rPr>
          <w:rtl/>
        </w:rPr>
        <w:t>למועד</w:t>
      </w:r>
      <w:r>
        <w:rPr>
          <w:rtl/>
        </w:rPr>
        <w:t xml:space="preserve"> </w:t>
      </w:r>
      <w:r w:rsidRPr="0075391D">
        <w:rPr>
          <w:rtl/>
        </w:rPr>
        <w:t>הביקורת</w:t>
      </w:r>
      <w:r>
        <w:rPr>
          <w:rtl/>
        </w:rPr>
        <w:t xml:space="preserve">, </w:t>
      </w:r>
      <w:r w:rsidRPr="0075391D">
        <w:rPr>
          <w:rtl/>
        </w:rPr>
        <w:t>הסביבה</w:t>
      </w:r>
      <w:r>
        <w:rPr>
          <w:rtl/>
        </w:rPr>
        <w:t xml:space="preserve"> </w:t>
      </w:r>
      <w:r w:rsidRPr="0075391D">
        <w:rPr>
          <w:rtl/>
        </w:rPr>
        <w:t>הלימודית</w:t>
      </w:r>
      <w:r>
        <w:rPr>
          <w:rtl/>
        </w:rPr>
        <w:t xml:space="preserve"> </w:t>
      </w:r>
      <w:r w:rsidRPr="0075391D">
        <w:rPr>
          <w:rtl/>
        </w:rPr>
        <w:t>שבה</w:t>
      </w:r>
      <w:r>
        <w:rPr>
          <w:rtl/>
        </w:rPr>
        <w:t xml:space="preserve"> </w:t>
      </w:r>
      <w:r w:rsidRPr="0075391D">
        <w:rPr>
          <w:rtl/>
        </w:rPr>
        <w:t>פועלים</w:t>
      </w:r>
      <w:r>
        <w:rPr>
          <w:rtl/>
        </w:rPr>
        <w:t xml:space="preserve"> </w:t>
      </w:r>
      <w:r w:rsidRPr="0075391D">
        <w:rPr>
          <w:rtl/>
        </w:rPr>
        <w:t>בתי"ס</w:t>
      </w:r>
      <w:r>
        <w:rPr>
          <w:rtl/>
        </w:rPr>
        <w:t xml:space="preserve"> </w:t>
      </w:r>
      <w:r w:rsidRPr="0075391D">
        <w:rPr>
          <w:rtl/>
        </w:rPr>
        <w:t>אלה</w:t>
      </w:r>
      <w:r>
        <w:rPr>
          <w:rtl/>
        </w:rPr>
        <w:t xml:space="preserve">, </w:t>
      </w:r>
      <w:r w:rsidRPr="0075391D">
        <w:rPr>
          <w:rtl/>
        </w:rPr>
        <w:t>כפי</w:t>
      </w:r>
      <w:r>
        <w:rPr>
          <w:rtl/>
        </w:rPr>
        <w:t xml:space="preserve"> </w:t>
      </w:r>
      <w:r w:rsidRPr="0075391D">
        <w:rPr>
          <w:rtl/>
        </w:rPr>
        <w:t>שמעידים</w:t>
      </w:r>
      <w:r>
        <w:rPr>
          <w:rtl/>
        </w:rPr>
        <w:t xml:space="preserve"> </w:t>
      </w:r>
      <w:r w:rsidRPr="0075391D">
        <w:rPr>
          <w:rtl/>
        </w:rPr>
        <w:t>המנהלים</w:t>
      </w:r>
      <w:r>
        <w:rPr>
          <w:rtl/>
        </w:rPr>
        <w:t xml:space="preserve">, </w:t>
      </w:r>
      <w:r w:rsidRPr="0075391D">
        <w:rPr>
          <w:rtl/>
        </w:rPr>
        <w:t>אינה</w:t>
      </w:r>
      <w:r>
        <w:rPr>
          <w:rtl/>
        </w:rPr>
        <w:t xml:space="preserve"> </w:t>
      </w:r>
      <w:r w:rsidRPr="0075391D">
        <w:rPr>
          <w:rtl/>
        </w:rPr>
        <w:t>מותאמת</w:t>
      </w:r>
      <w:r>
        <w:rPr>
          <w:rtl/>
        </w:rPr>
        <w:t xml:space="preserve"> </w:t>
      </w:r>
      <w:r w:rsidRPr="0075391D">
        <w:rPr>
          <w:rtl/>
        </w:rPr>
        <w:t>ללמידה</w:t>
      </w:r>
      <w:r>
        <w:rPr>
          <w:rtl/>
        </w:rPr>
        <w:t xml:space="preserve"> </w:t>
      </w:r>
      <w:r w:rsidRPr="0075391D">
        <w:rPr>
          <w:rtl/>
        </w:rPr>
        <w:t>חדשנית</w:t>
      </w:r>
      <w:r>
        <w:rPr>
          <w:rtl/>
        </w:rPr>
        <w:t xml:space="preserve"> </w:t>
      </w:r>
      <w:r w:rsidRPr="0075391D">
        <w:rPr>
          <w:rtl/>
        </w:rPr>
        <w:t>התואמת</w:t>
      </w:r>
      <w:r>
        <w:rPr>
          <w:rtl/>
        </w:rPr>
        <w:t xml:space="preserve"> </w:t>
      </w:r>
      <w:r w:rsidRPr="0075391D">
        <w:rPr>
          <w:rtl/>
        </w:rPr>
        <w:t>למאה</w:t>
      </w:r>
      <w:r>
        <w:rPr>
          <w:rtl/>
        </w:rPr>
        <w:t xml:space="preserve"> </w:t>
      </w:r>
      <w:r w:rsidRPr="0075391D">
        <w:rPr>
          <w:rtl/>
        </w:rPr>
        <w:t>ה</w:t>
      </w:r>
      <w:r>
        <w:rPr>
          <w:rtl/>
        </w:rPr>
        <w:t>-</w:t>
      </w:r>
      <w:r w:rsidRPr="0075391D">
        <w:rPr>
          <w:rtl/>
        </w:rPr>
        <w:t>21</w:t>
      </w:r>
      <w:r>
        <w:rPr>
          <w:rtl/>
        </w:rPr>
        <w:t xml:space="preserve">, </w:t>
      </w:r>
      <w:r w:rsidRPr="0075391D">
        <w:rPr>
          <w:rtl/>
        </w:rPr>
        <w:t>ומקשה</w:t>
      </w:r>
      <w:r>
        <w:rPr>
          <w:rtl/>
        </w:rPr>
        <w:t xml:space="preserve"> </w:t>
      </w:r>
      <w:r w:rsidRPr="0075391D">
        <w:rPr>
          <w:rtl/>
        </w:rPr>
        <w:t>על</w:t>
      </w:r>
      <w:r>
        <w:rPr>
          <w:rtl/>
        </w:rPr>
        <w:t xml:space="preserve"> </w:t>
      </w:r>
      <w:r w:rsidRPr="0075391D">
        <w:rPr>
          <w:rtl/>
        </w:rPr>
        <w:t>בתיה"ס</w:t>
      </w:r>
      <w:r>
        <w:rPr>
          <w:rtl/>
        </w:rPr>
        <w:t xml:space="preserve"> </w:t>
      </w:r>
      <w:r w:rsidRPr="0075391D">
        <w:rPr>
          <w:rtl/>
        </w:rPr>
        <w:t>להקנות</w:t>
      </w:r>
      <w:r>
        <w:rPr>
          <w:rtl/>
        </w:rPr>
        <w:t xml:space="preserve"> </w:t>
      </w:r>
      <w:r w:rsidRPr="0075391D">
        <w:rPr>
          <w:rtl/>
        </w:rPr>
        <w:t>לתלמידיהם</w:t>
      </w:r>
      <w:r>
        <w:rPr>
          <w:rtl/>
        </w:rPr>
        <w:t xml:space="preserve"> </w:t>
      </w:r>
      <w:r w:rsidRPr="0075391D">
        <w:rPr>
          <w:rtl/>
        </w:rPr>
        <w:t>את</w:t>
      </w:r>
      <w:r>
        <w:rPr>
          <w:rtl/>
        </w:rPr>
        <w:t xml:space="preserve"> </w:t>
      </w:r>
      <w:r w:rsidRPr="0075391D">
        <w:rPr>
          <w:rtl/>
        </w:rPr>
        <w:t>מיומנויות</w:t>
      </w:r>
      <w:r>
        <w:rPr>
          <w:rtl/>
        </w:rPr>
        <w:t xml:space="preserve"> </w:t>
      </w:r>
      <w:r w:rsidRPr="0075391D">
        <w:rPr>
          <w:rtl/>
        </w:rPr>
        <w:t>המאה</w:t>
      </w:r>
      <w:r>
        <w:rPr>
          <w:rtl/>
        </w:rPr>
        <w:t xml:space="preserve"> </w:t>
      </w:r>
      <w:r w:rsidRPr="0075391D">
        <w:rPr>
          <w:rtl/>
        </w:rPr>
        <w:t>ה</w:t>
      </w:r>
      <w:r>
        <w:rPr>
          <w:rtl/>
        </w:rPr>
        <w:t>-</w:t>
      </w:r>
      <w:r w:rsidRPr="0075391D">
        <w:rPr>
          <w:rtl/>
        </w:rPr>
        <w:t>21</w:t>
      </w:r>
      <w:r>
        <w:rPr>
          <w:rtl/>
        </w:rPr>
        <w:t xml:space="preserve"> </w:t>
      </w:r>
      <w:r w:rsidRPr="0075391D">
        <w:rPr>
          <w:rtl/>
        </w:rPr>
        <w:t>באופן</w:t>
      </w:r>
      <w:r>
        <w:rPr>
          <w:rtl/>
        </w:rPr>
        <w:t xml:space="preserve"> </w:t>
      </w:r>
      <w:r w:rsidRPr="0075391D">
        <w:rPr>
          <w:rtl/>
        </w:rPr>
        <w:t>מיטבי</w:t>
      </w:r>
      <w:r>
        <w:rPr>
          <w:rtl/>
        </w:rPr>
        <w:t>.</w:t>
      </w:r>
    </w:p>
    <w:p w:rsidR="00131BE2" w:rsidRPr="0075391D" w:rsidP="00D531A8" w14:paraId="0949B0D0" w14:textId="77777777">
      <w:pPr>
        <w:pStyle w:val="RESHET"/>
        <w:rPr>
          <w:rtl/>
        </w:rPr>
      </w:pPr>
      <w:r w:rsidRPr="0075391D">
        <w:rPr>
          <w:rtl/>
        </w:rPr>
        <w:t>מומלץ</w:t>
      </w:r>
      <w:r>
        <w:rPr>
          <w:rtl/>
        </w:rPr>
        <w:t xml:space="preserve"> </w:t>
      </w:r>
      <w:r w:rsidRPr="0075391D">
        <w:rPr>
          <w:rtl/>
        </w:rPr>
        <w:t>כי</w:t>
      </w:r>
      <w:r>
        <w:rPr>
          <w:rtl/>
        </w:rPr>
        <w:t xml:space="preserve"> </w:t>
      </w:r>
      <w:r w:rsidRPr="0075391D">
        <w:rPr>
          <w:rtl/>
        </w:rPr>
        <w:t>משרד</w:t>
      </w:r>
      <w:r>
        <w:rPr>
          <w:rtl/>
        </w:rPr>
        <w:t xml:space="preserve"> </w:t>
      </w:r>
      <w:r w:rsidRPr="0075391D">
        <w:rPr>
          <w:rtl/>
        </w:rPr>
        <w:t>החינוך</w:t>
      </w:r>
      <w:r>
        <w:rPr>
          <w:rtl/>
        </w:rPr>
        <w:t xml:space="preserve"> </w:t>
      </w:r>
      <w:r w:rsidRPr="0075391D">
        <w:rPr>
          <w:rtl/>
        </w:rPr>
        <w:t>יבחן</w:t>
      </w:r>
      <w:r>
        <w:rPr>
          <w:rtl/>
        </w:rPr>
        <w:t xml:space="preserve"> </w:t>
      </w:r>
      <w:r w:rsidRPr="0075391D">
        <w:rPr>
          <w:rtl/>
        </w:rPr>
        <w:t>את</w:t>
      </w:r>
      <w:r>
        <w:rPr>
          <w:rtl/>
        </w:rPr>
        <w:t xml:space="preserve"> </w:t>
      </w:r>
      <w:r w:rsidRPr="0075391D">
        <w:rPr>
          <w:rtl/>
        </w:rPr>
        <w:t>הנתונים</w:t>
      </w:r>
      <w:r>
        <w:rPr>
          <w:rtl/>
        </w:rPr>
        <w:t xml:space="preserve"> </w:t>
      </w:r>
      <w:r w:rsidRPr="0075391D">
        <w:rPr>
          <w:rtl/>
        </w:rPr>
        <w:t>ואת</w:t>
      </w:r>
      <w:r>
        <w:rPr>
          <w:rtl/>
        </w:rPr>
        <w:t xml:space="preserve"> </w:t>
      </w:r>
      <w:r w:rsidRPr="0075391D">
        <w:rPr>
          <w:rtl/>
        </w:rPr>
        <w:t>עמדות</w:t>
      </w:r>
      <w:r>
        <w:rPr>
          <w:rtl/>
        </w:rPr>
        <w:t xml:space="preserve"> </w:t>
      </w:r>
      <w:r w:rsidRPr="0075391D">
        <w:rPr>
          <w:rtl/>
        </w:rPr>
        <w:t>המנהלים</w:t>
      </w:r>
      <w:r>
        <w:rPr>
          <w:rtl/>
        </w:rPr>
        <w:t xml:space="preserve"> </w:t>
      </w:r>
      <w:r w:rsidRPr="0075391D">
        <w:rPr>
          <w:rtl/>
        </w:rPr>
        <w:t>והמפמ"רים</w:t>
      </w:r>
      <w:r>
        <w:rPr>
          <w:rtl/>
        </w:rPr>
        <w:t xml:space="preserve"> </w:t>
      </w:r>
      <w:r w:rsidRPr="0075391D">
        <w:rPr>
          <w:rtl/>
        </w:rPr>
        <w:t>ויגביר</w:t>
      </w:r>
      <w:r>
        <w:rPr>
          <w:rtl/>
        </w:rPr>
        <w:t xml:space="preserve"> </w:t>
      </w:r>
      <w:r w:rsidRPr="0075391D">
        <w:rPr>
          <w:rtl/>
        </w:rPr>
        <w:t>את</w:t>
      </w:r>
      <w:r>
        <w:rPr>
          <w:rtl/>
        </w:rPr>
        <w:t xml:space="preserve"> </w:t>
      </w:r>
      <w:r w:rsidRPr="0075391D">
        <w:rPr>
          <w:rtl/>
        </w:rPr>
        <w:t>המאמצים</w:t>
      </w:r>
      <w:r>
        <w:rPr>
          <w:rtl/>
        </w:rPr>
        <w:t xml:space="preserve"> </w:t>
      </w:r>
      <w:r w:rsidRPr="0075391D">
        <w:rPr>
          <w:rtl/>
        </w:rPr>
        <w:t>לשיפור</w:t>
      </w:r>
      <w:r>
        <w:rPr>
          <w:rtl/>
        </w:rPr>
        <w:t xml:space="preserve"> </w:t>
      </w:r>
      <w:r w:rsidRPr="0075391D">
        <w:rPr>
          <w:rtl/>
        </w:rPr>
        <w:t>הסביבה</w:t>
      </w:r>
      <w:r>
        <w:rPr>
          <w:rtl/>
        </w:rPr>
        <w:t xml:space="preserve"> </w:t>
      </w:r>
      <w:r w:rsidRPr="0075391D">
        <w:rPr>
          <w:rtl/>
        </w:rPr>
        <w:t>הפיזית</w:t>
      </w:r>
      <w:r>
        <w:rPr>
          <w:rtl/>
        </w:rPr>
        <w:t xml:space="preserve"> </w:t>
      </w:r>
      <w:r w:rsidRPr="0075391D">
        <w:rPr>
          <w:rtl/>
        </w:rPr>
        <w:t>ומרחבי</w:t>
      </w:r>
      <w:r>
        <w:rPr>
          <w:rtl/>
        </w:rPr>
        <w:t xml:space="preserve"> </w:t>
      </w:r>
      <w:r w:rsidRPr="0075391D">
        <w:rPr>
          <w:rtl/>
        </w:rPr>
        <w:t>הלמידה</w:t>
      </w:r>
      <w:r>
        <w:rPr>
          <w:rtl/>
        </w:rPr>
        <w:t xml:space="preserve"> </w:t>
      </w:r>
      <w:r w:rsidRPr="0075391D">
        <w:rPr>
          <w:rtl/>
        </w:rPr>
        <w:t>החדשניים</w:t>
      </w:r>
      <w:r>
        <w:rPr>
          <w:rtl/>
        </w:rPr>
        <w:t xml:space="preserve"> </w:t>
      </w:r>
      <w:r w:rsidRPr="0075391D">
        <w:rPr>
          <w:rtl/>
        </w:rPr>
        <w:t>בבתיה"ס</w:t>
      </w:r>
      <w:r>
        <w:rPr>
          <w:rtl/>
        </w:rPr>
        <w:t xml:space="preserve"> </w:t>
      </w:r>
      <w:r w:rsidRPr="0075391D">
        <w:rPr>
          <w:rtl/>
        </w:rPr>
        <w:t>העל</w:t>
      </w:r>
      <w:r>
        <w:rPr>
          <w:rtl/>
        </w:rPr>
        <w:t>-</w:t>
      </w:r>
      <w:r w:rsidRPr="0075391D">
        <w:rPr>
          <w:rtl/>
        </w:rPr>
        <w:t>יסודיים</w:t>
      </w:r>
      <w:r>
        <w:rPr>
          <w:rtl/>
        </w:rPr>
        <w:t xml:space="preserve">, </w:t>
      </w:r>
      <w:r w:rsidRPr="0075391D">
        <w:rPr>
          <w:rtl/>
        </w:rPr>
        <w:t>באופן</w:t>
      </w:r>
      <w:r>
        <w:rPr>
          <w:rtl/>
        </w:rPr>
        <w:t xml:space="preserve"> </w:t>
      </w:r>
      <w:r w:rsidRPr="0075391D">
        <w:rPr>
          <w:rtl/>
        </w:rPr>
        <w:t>שיתרמו</w:t>
      </w:r>
      <w:r>
        <w:rPr>
          <w:rtl/>
        </w:rPr>
        <w:t xml:space="preserve"> </w:t>
      </w:r>
      <w:r w:rsidRPr="0075391D">
        <w:rPr>
          <w:rtl/>
        </w:rPr>
        <w:t>לטיוב</w:t>
      </w:r>
      <w:r>
        <w:rPr>
          <w:rtl/>
        </w:rPr>
        <w:t xml:space="preserve"> </w:t>
      </w:r>
      <w:r w:rsidRPr="0075391D">
        <w:rPr>
          <w:rtl/>
        </w:rPr>
        <w:t>הקניית</w:t>
      </w:r>
      <w:r>
        <w:rPr>
          <w:rtl/>
        </w:rPr>
        <w:t xml:space="preserve"> </w:t>
      </w:r>
      <w:r w:rsidRPr="0075391D">
        <w:rPr>
          <w:rtl/>
        </w:rPr>
        <w:t>מיומנויות</w:t>
      </w:r>
      <w:r>
        <w:rPr>
          <w:rtl/>
        </w:rPr>
        <w:t xml:space="preserve"> </w:t>
      </w:r>
      <w:r w:rsidRPr="0075391D">
        <w:rPr>
          <w:rtl/>
        </w:rPr>
        <w:t>לתלמידים</w:t>
      </w:r>
      <w:r>
        <w:rPr>
          <w:rtl/>
        </w:rPr>
        <w:t>.</w:t>
      </w:r>
    </w:p>
    <w:p w:rsidR="00131BE2" w:rsidRPr="0075391D" w:rsidP="00A3065A" w14:paraId="6B10E357" w14:textId="77777777">
      <w:pPr>
        <w:pStyle w:val="4"/>
        <w:rPr>
          <w:rtl/>
        </w:rPr>
      </w:pPr>
      <w:r w:rsidRPr="0075391D">
        <w:rPr>
          <w:rtl/>
        </w:rPr>
        <w:t>היעדר</w:t>
      </w:r>
      <w:r>
        <w:rPr>
          <w:rtl/>
        </w:rPr>
        <w:t xml:space="preserve"> </w:t>
      </w:r>
      <w:r w:rsidRPr="0075391D">
        <w:rPr>
          <w:rtl/>
        </w:rPr>
        <w:t>מיקוד</w:t>
      </w:r>
      <w:r>
        <w:rPr>
          <w:rtl/>
        </w:rPr>
        <w:t xml:space="preserve"> </w:t>
      </w:r>
      <w:r w:rsidRPr="0075391D">
        <w:rPr>
          <w:rtl/>
        </w:rPr>
        <w:t>בסביבות</w:t>
      </w:r>
      <w:r>
        <w:rPr>
          <w:rtl/>
        </w:rPr>
        <w:t xml:space="preserve"> </w:t>
      </w:r>
      <w:r w:rsidRPr="0075391D">
        <w:rPr>
          <w:rtl/>
        </w:rPr>
        <w:t>הלימודים</w:t>
      </w:r>
      <w:r>
        <w:rPr>
          <w:rtl/>
        </w:rPr>
        <w:t xml:space="preserve"> </w:t>
      </w:r>
      <w:r w:rsidRPr="0075391D">
        <w:rPr>
          <w:rtl/>
        </w:rPr>
        <w:t>של</w:t>
      </w:r>
      <w:r>
        <w:rPr>
          <w:rtl/>
        </w:rPr>
        <w:t xml:space="preserve"> </w:t>
      </w:r>
      <w:r w:rsidRPr="0075391D">
        <w:rPr>
          <w:rtl/>
        </w:rPr>
        <w:t>שלב</w:t>
      </w:r>
      <w:r>
        <w:rPr>
          <w:rtl/>
        </w:rPr>
        <w:t xml:space="preserve"> </w:t>
      </w:r>
      <w:r w:rsidRPr="0075391D">
        <w:rPr>
          <w:rtl/>
        </w:rPr>
        <w:t>החינוך</w:t>
      </w:r>
      <w:r>
        <w:rPr>
          <w:rtl/>
        </w:rPr>
        <w:t xml:space="preserve"> </w:t>
      </w:r>
      <w:r w:rsidRPr="0075391D">
        <w:rPr>
          <w:rtl/>
        </w:rPr>
        <w:t>העל</w:t>
      </w:r>
      <w:r>
        <w:rPr>
          <w:rtl/>
        </w:rPr>
        <w:t>-</w:t>
      </w:r>
      <w:r w:rsidRPr="0075391D">
        <w:rPr>
          <w:rtl/>
        </w:rPr>
        <w:t>יסודי</w:t>
      </w:r>
      <w:r>
        <w:rPr>
          <w:rtl/>
        </w:rPr>
        <w:t xml:space="preserve"> </w:t>
      </w:r>
    </w:p>
    <w:p w:rsidR="00131BE2" w:rsidRPr="00BB2BF1" w:rsidP="00DF3A5A" w14:paraId="01EE8143" w14:textId="77777777">
      <w:pPr>
        <w:pStyle w:val="a5"/>
        <w:spacing w:after="120" w:line="320" w:lineRule="atLeast"/>
        <w:rPr>
          <w:rFonts w:ascii="Tahoma" w:hAnsi="Tahoma" w:cs="Tahoma"/>
          <w:sz w:val="20"/>
          <w:szCs w:val="20"/>
          <w:rtl/>
        </w:rPr>
      </w:pPr>
      <w:r w:rsidRPr="00BB2BF1">
        <w:rPr>
          <w:rFonts w:ascii="Tahoma" w:hAnsi="Tahoma" w:cs="Tahoma"/>
          <w:sz w:val="20"/>
          <w:szCs w:val="20"/>
          <w:rtl/>
        </w:rPr>
        <w:t xml:space="preserve">כפי שעלה מהנתונים שהוצגו, עיקר הפעילות בנוגע לפרויקטים השונים שמפעיל המשרד כדי לשפר את סביבות הלימודים מתקיימת כיום בבתיה"ס היסודיים. עוד עלה בביקורת, שבעוד שבאגף לחינוך יסודי </w:t>
      </w:r>
      <w:r w:rsidRPr="00BB2BF1">
        <w:rPr>
          <w:rFonts w:ascii="Tahoma" w:hAnsi="Tahoma" w:cs="Tahoma"/>
          <w:sz w:val="20"/>
          <w:szCs w:val="20"/>
          <w:rtl/>
        </w:rPr>
        <w:t>במינהל</w:t>
      </w:r>
      <w:r w:rsidRPr="00BB2BF1">
        <w:rPr>
          <w:rFonts w:ascii="Tahoma" w:hAnsi="Tahoma" w:cs="Tahoma"/>
          <w:sz w:val="20"/>
          <w:szCs w:val="20"/>
          <w:rtl/>
        </w:rPr>
        <w:t xml:space="preserve"> הפדגוגי מופעלת 'יחידה לסביבות למידה', שמטרותיה לגבש המלצות למערכת לגבי היעדים המצופים מן התלמיד, להפעיל תוכניות ניסוי ופיתוח לסביבות </w:t>
      </w:r>
      <w:r w:rsidRPr="00BB2BF1">
        <w:rPr>
          <w:rFonts w:ascii="Tahoma" w:hAnsi="Tahoma" w:cs="Tahoma"/>
          <w:sz w:val="20"/>
          <w:szCs w:val="20"/>
          <w:rtl/>
        </w:rPr>
        <w:t>לימודים, לבחון את השינויים הנדרשים ולסייע בידי בתיה"ס לבצע אותם - באגף העל-יסודי אין יחידה ייעודית שעוסקת בנושא סביבות הלמידה.</w:t>
      </w:r>
    </w:p>
    <w:p w:rsidR="00131BE2" w:rsidRPr="00BB2BF1" w:rsidP="00DF3A5A" w14:paraId="35E1962C" w14:textId="77777777">
      <w:pPr>
        <w:pStyle w:val="a5"/>
        <w:spacing w:after="120" w:line="320" w:lineRule="atLeast"/>
        <w:rPr>
          <w:rFonts w:ascii="Tahoma" w:hAnsi="Tahoma" w:cs="Tahoma"/>
          <w:sz w:val="20"/>
          <w:szCs w:val="20"/>
          <w:rtl/>
        </w:rPr>
      </w:pPr>
      <w:r w:rsidRPr="00BB2BF1">
        <w:rPr>
          <w:rFonts w:ascii="Tahoma" w:hAnsi="Tahoma" w:cs="Tahoma"/>
          <w:sz w:val="20"/>
          <w:szCs w:val="20"/>
          <w:rtl/>
        </w:rPr>
        <w:t xml:space="preserve">זאת ועוד, האגף לחינוך יסודי דרש מבתיה"ס היסודיים לערוך מיפוי למרחבי הלמידה, לגבש יעדים תלת-שנתיים ושנתיים לפיתוחם ולעיצובם וכן לבנות תוכנית פעילות לביצוע. במסגרת זו נדרשו בתיה"ס לבחון כיצד מרחבי הלמידה מאפשרים ומעודדים, בין היתר, את המיומנויות הנדרשות, לרבות מיומנויות של חשיבה ביקורתית, חשיבה יצירתית, עבודת צוות והכוונה עצמית. </w:t>
      </w:r>
    </w:p>
    <w:p w:rsidR="00131BE2" w:rsidRPr="0075391D" w:rsidP="00D531A8" w14:paraId="2A4ADD9F" w14:textId="77777777">
      <w:pPr>
        <w:pStyle w:val="RESHET"/>
        <w:rPr>
          <w:rtl/>
        </w:rPr>
      </w:pPr>
      <w:r w:rsidRPr="0075391D">
        <w:rPr>
          <w:rtl/>
        </w:rPr>
        <w:t>יש</w:t>
      </w:r>
      <w:r>
        <w:rPr>
          <w:rtl/>
        </w:rPr>
        <w:t xml:space="preserve"> </w:t>
      </w:r>
      <w:r w:rsidRPr="0075391D">
        <w:rPr>
          <w:rtl/>
        </w:rPr>
        <w:t>לראות</w:t>
      </w:r>
      <w:r>
        <w:rPr>
          <w:rtl/>
        </w:rPr>
        <w:t xml:space="preserve"> </w:t>
      </w:r>
      <w:r w:rsidRPr="0075391D">
        <w:rPr>
          <w:rtl/>
        </w:rPr>
        <w:t>צעד</w:t>
      </w:r>
      <w:r>
        <w:rPr>
          <w:rtl/>
        </w:rPr>
        <w:t xml:space="preserve"> </w:t>
      </w:r>
      <w:r w:rsidRPr="0075391D">
        <w:rPr>
          <w:rtl/>
        </w:rPr>
        <w:t>זה</w:t>
      </w:r>
      <w:r>
        <w:rPr>
          <w:rtl/>
        </w:rPr>
        <w:t xml:space="preserve"> </w:t>
      </w:r>
      <w:r w:rsidRPr="0075391D">
        <w:rPr>
          <w:rtl/>
        </w:rPr>
        <w:t>בחיוב</w:t>
      </w:r>
      <w:r>
        <w:rPr>
          <w:rtl/>
        </w:rPr>
        <w:t xml:space="preserve">. </w:t>
      </w:r>
      <w:r w:rsidRPr="0075391D">
        <w:rPr>
          <w:rtl/>
        </w:rPr>
        <w:t>ראוי</w:t>
      </w:r>
      <w:r>
        <w:rPr>
          <w:rtl/>
        </w:rPr>
        <w:t xml:space="preserve"> </w:t>
      </w:r>
      <w:r w:rsidRPr="0075391D">
        <w:rPr>
          <w:rtl/>
        </w:rPr>
        <w:t>שגם</w:t>
      </w:r>
      <w:r>
        <w:rPr>
          <w:rtl/>
        </w:rPr>
        <w:t xml:space="preserve"> </w:t>
      </w:r>
      <w:r w:rsidRPr="0075391D">
        <w:rPr>
          <w:rtl/>
        </w:rPr>
        <w:t>האגף</w:t>
      </w:r>
      <w:r>
        <w:rPr>
          <w:rtl/>
        </w:rPr>
        <w:t xml:space="preserve"> </w:t>
      </w:r>
      <w:r w:rsidRPr="0075391D">
        <w:rPr>
          <w:rtl/>
        </w:rPr>
        <w:t>העל</w:t>
      </w:r>
      <w:r>
        <w:rPr>
          <w:rtl/>
        </w:rPr>
        <w:t>-</w:t>
      </w:r>
      <w:r w:rsidRPr="0075391D">
        <w:rPr>
          <w:rtl/>
        </w:rPr>
        <w:t>יסודי</w:t>
      </w:r>
      <w:r>
        <w:rPr>
          <w:rtl/>
        </w:rPr>
        <w:t xml:space="preserve"> </w:t>
      </w:r>
      <w:r w:rsidRPr="0075391D">
        <w:rPr>
          <w:rtl/>
        </w:rPr>
        <w:t>ישקול</w:t>
      </w:r>
      <w:r>
        <w:rPr>
          <w:rtl/>
        </w:rPr>
        <w:t xml:space="preserve"> </w:t>
      </w:r>
      <w:r w:rsidRPr="0075391D">
        <w:rPr>
          <w:rtl/>
        </w:rPr>
        <w:t>לפעול</w:t>
      </w:r>
      <w:r>
        <w:rPr>
          <w:rtl/>
        </w:rPr>
        <w:t xml:space="preserve"> </w:t>
      </w:r>
      <w:r w:rsidRPr="0075391D">
        <w:rPr>
          <w:rtl/>
        </w:rPr>
        <w:t>בדרך</w:t>
      </w:r>
      <w:r>
        <w:rPr>
          <w:rtl/>
        </w:rPr>
        <w:t xml:space="preserve"> </w:t>
      </w:r>
      <w:r w:rsidRPr="0075391D">
        <w:rPr>
          <w:rtl/>
        </w:rPr>
        <w:t>דומה</w:t>
      </w:r>
      <w:r>
        <w:rPr>
          <w:rtl/>
        </w:rPr>
        <w:t xml:space="preserve"> </w:t>
      </w:r>
      <w:r w:rsidRPr="0075391D">
        <w:rPr>
          <w:rtl/>
        </w:rPr>
        <w:t>כדי</w:t>
      </w:r>
      <w:r>
        <w:rPr>
          <w:rtl/>
        </w:rPr>
        <w:t xml:space="preserve"> </w:t>
      </w:r>
      <w:r w:rsidRPr="0075391D">
        <w:rPr>
          <w:rtl/>
        </w:rPr>
        <w:t>לשפר</w:t>
      </w:r>
      <w:r>
        <w:rPr>
          <w:rtl/>
        </w:rPr>
        <w:t xml:space="preserve"> </w:t>
      </w:r>
      <w:r w:rsidRPr="0075391D">
        <w:rPr>
          <w:rtl/>
        </w:rPr>
        <w:t>את</w:t>
      </w:r>
      <w:r>
        <w:rPr>
          <w:rtl/>
        </w:rPr>
        <w:t xml:space="preserve"> </w:t>
      </w:r>
      <w:r w:rsidRPr="0075391D">
        <w:rPr>
          <w:rtl/>
        </w:rPr>
        <w:t>סביבת</w:t>
      </w:r>
      <w:r>
        <w:rPr>
          <w:rtl/>
        </w:rPr>
        <w:t xml:space="preserve"> </w:t>
      </w:r>
      <w:r w:rsidRPr="0075391D">
        <w:rPr>
          <w:rtl/>
        </w:rPr>
        <w:t>הלימודים</w:t>
      </w:r>
      <w:r>
        <w:rPr>
          <w:rtl/>
        </w:rPr>
        <w:t xml:space="preserve"> </w:t>
      </w:r>
      <w:r w:rsidRPr="0075391D">
        <w:rPr>
          <w:rtl/>
        </w:rPr>
        <w:t>הפיזית</w:t>
      </w:r>
      <w:r>
        <w:rPr>
          <w:rtl/>
        </w:rPr>
        <w:t xml:space="preserve"> </w:t>
      </w:r>
      <w:r w:rsidRPr="0075391D">
        <w:rPr>
          <w:rtl/>
        </w:rPr>
        <w:t>גם</w:t>
      </w:r>
      <w:r>
        <w:rPr>
          <w:rtl/>
        </w:rPr>
        <w:t xml:space="preserve"> </w:t>
      </w:r>
      <w:r w:rsidRPr="0075391D">
        <w:rPr>
          <w:rtl/>
        </w:rPr>
        <w:t>בבתיה"ס</w:t>
      </w:r>
      <w:r>
        <w:rPr>
          <w:rtl/>
        </w:rPr>
        <w:t xml:space="preserve"> </w:t>
      </w:r>
      <w:r w:rsidRPr="0075391D">
        <w:rPr>
          <w:rtl/>
        </w:rPr>
        <w:t>העל</w:t>
      </w:r>
      <w:r>
        <w:rPr>
          <w:rtl/>
        </w:rPr>
        <w:t>-</w:t>
      </w:r>
      <w:r w:rsidRPr="0075391D">
        <w:rPr>
          <w:rtl/>
        </w:rPr>
        <w:t>יסודיים</w:t>
      </w:r>
      <w:r>
        <w:rPr>
          <w:rtl/>
        </w:rPr>
        <w:t xml:space="preserve"> </w:t>
      </w:r>
      <w:r w:rsidRPr="0075391D">
        <w:rPr>
          <w:rtl/>
        </w:rPr>
        <w:t>ולהתאימה</w:t>
      </w:r>
      <w:r>
        <w:rPr>
          <w:rtl/>
        </w:rPr>
        <w:t xml:space="preserve"> </w:t>
      </w:r>
      <w:r w:rsidRPr="0075391D">
        <w:rPr>
          <w:rtl/>
        </w:rPr>
        <w:t>למאה</w:t>
      </w:r>
      <w:r>
        <w:rPr>
          <w:rtl/>
        </w:rPr>
        <w:t xml:space="preserve"> </w:t>
      </w:r>
      <w:r w:rsidRPr="0075391D">
        <w:rPr>
          <w:rtl/>
        </w:rPr>
        <w:t>ה</w:t>
      </w:r>
      <w:r>
        <w:rPr>
          <w:rtl/>
        </w:rPr>
        <w:t>-</w:t>
      </w:r>
      <w:r w:rsidRPr="0075391D">
        <w:rPr>
          <w:rtl/>
        </w:rPr>
        <w:t>21</w:t>
      </w:r>
      <w:r>
        <w:rPr>
          <w:rtl/>
        </w:rPr>
        <w:t xml:space="preserve"> </w:t>
      </w:r>
      <w:r w:rsidRPr="0075391D">
        <w:rPr>
          <w:rtl/>
        </w:rPr>
        <w:t>ולאפשרות</w:t>
      </w:r>
      <w:r>
        <w:rPr>
          <w:rtl/>
        </w:rPr>
        <w:t xml:space="preserve"> </w:t>
      </w:r>
      <w:r w:rsidRPr="0075391D">
        <w:rPr>
          <w:rtl/>
        </w:rPr>
        <w:t>להקנות</w:t>
      </w:r>
      <w:r>
        <w:rPr>
          <w:rtl/>
        </w:rPr>
        <w:t xml:space="preserve"> </w:t>
      </w:r>
      <w:r w:rsidRPr="0075391D">
        <w:rPr>
          <w:rtl/>
        </w:rPr>
        <w:t>את</w:t>
      </w:r>
      <w:r>
        <w:rPr>
          <w:rtl/>
        </w:rPr>
        <w:t xml:space="preserve"> </w:t>
      </w:r>
      <w:r w:rsidRPr="0075391D">
        <w:rPr>
          <w:rtl/>
        </w:rPr>
        <w:t>המיומנויות</w:t>
      </w:r>
      <w:r>
        <w:rPr>
          <w:rtl/>
        </w:rPr>
        <w:t xml:space="preserve"> </w:t>
      </w:r>
      <w:r w:rsidRPr="0075391D">
        <w:rPr>
          <w:rtl/>
        </w:rPr>
        <w:t>הנדרשות</w:t>
      </w:r>
      <w:r>
        <w:rPr>
          <w:rtl/>
        </w:rPr>
        <w:t>.</w:t>
      </w:r>
    </w:p>
    <w:p w:rsidR="00131BE2" w:rsidRPr="00BB2BF1" w:rsidP="00DF3A5A" w14:paraId="1524D9C2" w14:textId="77777777">
      <w:pPr>
        <w:pStyle w:val="a5"/>
        <w:spacing w:after="120" w:line="320" w:lineRule="atLeast"/>
        <w:rPr>
          <w:rFonts w:ascii="Tahoma" w:hAnsi="Tahoma" w:cs="Tahoma"/>
          <w:sz w:val="20"/>
          <w:szCs w:val="20"/>
          <w:rtl/>
        </w:rPr>
      </w:pPr>
      <w:r w:rsidRPr="00BB2BF1">
        <w:rPr>
          <w:rFonts w:ascii="Tahoma" w:hAnsi="Tahoma" w:cs="Tahoma"/>
          <w:sz w:val="20"/>
          <w:szCs w:val="20"/>
          <w:rtl/>
        </w:rPr>
        <w:t>בתגובתו מיולי 2020 השיב משרד החינוך כי התוכנית האסטרטגית שלו משקפת את החשיבות הרבה שהוא מייחס לקידום סביבות למידה חדשניות ומתוקשבות ואת השפעתן על טיוב תהליכי הלמידה וההוראה, וכן על אקלים הבית ספרי. הרחבת התוכניות המוצגות בדוח, כפי שציין משרד החינוך, מותנית בקבלת תוספת תקציבית ממשרד האוצר. בהתאם לכך, צוין כי בכוונת משרד החינוך לפנות למשרד האוצר לצורך הגדלת התקציב הנדרש להתאמת סביבת הלמידה הפיזית לפיתוח מיומנויות המאה ה-21.</w:t>
      </w:r>
    </w:p>
    <w:p w:rsidR="00611801" w14:paraId="09E5DC53" w14:textId="77777777">
      <w:pPr>
        <w:bidi w:val="0"/>
        <w:spacing w:after="200" w:line="276" w:lineRule="auto"/>
        <w:rPr>
          <w:rFonts w:ascii="Arial Bold" w:hAnsi="Arial Bold" w:eastAsiaTheme="majorEastAsia" w:cs="Tahoma"/>
          <w:color w:val="365F91" w:themeColor="accent1" w:themeShade="BF"/>
          <w:sz w:val="36"/>
          <w:szCs w:val="36"/>
          <w:rtl/>
        </w:rPr>
      </w:pPr>
      <w:r>
        <w:rPr>
          <w:rtl/>
        </w:rPr>
        <w:br w:type="page"/>
      </w:r>
    </w:p>
    <w:p w:rsidR="00131BE2" w:rsidRPr="0075391D" w:rsidP="00611801" w14:paraId="60EA9DE2" w14:textId="0F5D507F">
      <w:pPr>
        <w:pStyle w:val="2"/>
        <w:rPr>
          <w:rtl/>
        </w:rPr>
      </w:pPr>
      <w:r w:rsidRPr="0075391D">
        <w:rPr>
          <w:rtl/>
        </w:rPr>
        <w:t>סיכום</w:t>
      </w:r>
    </w:p>
    <w:p w:rsidR="00131BE2" w:rsidRPr="0075391D" w:rsidP="00D531A8" w14:paraId="23B7BE8C" w14:textId="77777777">
      <w:pPr>
        <w:pStyle w:val="RESHET"/>
        <w:rPr>
          <w:rtl/>
        </w:rPr>
      </w:pPr>
      <w:r w:rsidRPr="0075391D">
        <w:rPr>
          <w:rtl/>
        </w:rPr>
        <w:t>סביבת</w:t>
      </w:r>
      <w:r>
        <w:rPr>
          <w:rtl/>
        </w:rPr>
        <w:t xml:space="preserve"> </w:t>
      </w:r>
      <w:r w:rsidRPr="0075391D">
        <w:rPr>
          <w:rtl/>
        </w:rPr>
        <w:t>הלימודים</w:t>
      </w:r>
      <w:r>
        <w:rPr>
          <w:rtl/>
        </w:rPr>
        <w:t xml:space="preserve"> </w:t>
      </w:r>
      <w:r w:rsidRPr="0075391D">
        <w:rPr>
          <w:rtl/>
        </w:rPr>
        <w:t>הטכנולוגית</w:t>
      </w:r>
      <w:r>
        <w:rPr>
          <w:rtl/>
        </w:rPr>
        <w:t xml:space="preserve"> </w:t>
      </w:r>
      <w:r w:rsidRPr="0075391D">
        <w:rPr>
          <w:rtl/>
        </w:rPr>
        <w:t>ותשתיות</w:t>
      </w:r>
      <w:r>
        <w:rPr>
          <w:rtl/>
        </w:rPr>
        <w:t xml:space="preserve"> </w:t>
      </w:r>
      <w:r w:rsidRPr="0075391D">
        <w:rPr>
          <w:rtl/>
        </w:rPr>
        <w:t>התקשוב</w:t>
      </w:r>
      <w:r>
        <w:rPr>
          <w:rtl/>
        </w:rPr>
        <w:t xml:space="preserve"> </w:t>
      </w:r>
      <w:r w:rsidRPr="0075391D">
        <w:rPr>
          <w:rtl/>
        </w:rPr>
        <w:t>של</w:t>
      </w:r>
      <w:r>
        <w:rPr>
          <w:rtl/>
        </w:rPr>
        <w:t xml:space="preserve"> </w:t>
      </w:r>
      <w:r w:rsidRPr="0075391D">
        <w:rPr>
          <w:rtl/>
        </w:rPr>
        <w:t>בתיה"ס</w:t>
      </w:r>
      <w:r>
        <w:rPr>
          <w:rtl/>
        </w:rPr>
        <w:t xml:space="preserve"> </w:t>
      </w:r>
      <w:r w:rsidRPr="0075391D">
        <w:rPr>
          <w:rtl/>
        </w:rPr>
        <w:t>העל</w:t>
      </w:r>
      <w:r>
        <w:rPr>
          <w:rtl/>
        </w:rPr>
        <w:t>-</w:t>
      </w:r>
      <w:r w:rsidRPr="0075391D">
        <w:rPr>
          <w:rtl/>
        </w:rPr>
        <w:t>יסודיים</w:t>
      </w:r>
      <w:r>
        <w:rPr>
          <w:rtl/>
        </w:rPr>
        <w:t xml:space="preserve">, </w:t>
      </w:r>
      <w:r w:rsidRPr="0075391D">
        <w:rPr>
          <w:rtl/>
        </w:rPr>
        <w:t>ובפרט</w:t>
      </w:r>
      <w:r>
        <w:rPr>
          <w:rtl/>
        </w:rPr>
        <w:t xml:space="preserve"> </w:t>
      </w:r>
      <w:r w:rsidRPr="0075391D">
        <w:rPr>
          <w:rtl/>
        </w:rPr>
        <w:t>של</w:t>
      </w:r>
      <w:r>
        <w:rPr>
          <w:rtl/>
        </w:rPr>
        <w:t xml:space="preserve"> </w:t>
      </w:r>
      <w:r w:rsidRPr="0075391D">
        <w:rPr>
          <w:rtl/>
        </w:rPr>
        <w:t>החטיבות</w:t>
      </w:r>
      <w:r>
        <w:rPr>
          <w:rtl/>
        </w:rPr>
        <w:t xml:space="preserve"> </w:t>
      </w:r>
      <w:r w:rsidRPr="0075391D">
        <w:rPr>
          <w:rtl/>
        </w:rPr>
        <w:t>העליונות</w:t>
      </w:r>
      <w:r>
        <w:rPr>
          <w:rtl/>
        </w:rPr>
        <w:t xml:space="preserve"> </w:t>
      </w:r>
      <w:r w:rsidRPr="0075391D">
        <w:rPr>
          <w:rtl/>
        </w:rPr>
        <w:t>ושל</w:t>
      </w:r>
      <w:r>
        <w:rPr>
          <w:rtl/>
        </w:rPr>
        <w:t xml:space="preserve"> </w:t>
      </w:r>
      <w:r w:rsidRPr="0075391D">
        <w:rPr>
          <w:rtl/>
        </w:rPr>
        <w:t>בתיה"ס</w:t>
      </w:r>
      <w:r>
        <w:rPr>
          <w:rtl/>
        </w:rPr>
        <w:t xml:space="preserve"> </w:t>
      </w:r>
      <w:r w:rsidRPr="0075391D">
        <w:rPr>
          <w:rtl/>
        </w:rPr>
        <w:t>באזורים</w:t>
      </w:r>
      <w:r>
        <w:rPr>
          <w:rtl/>
        </w:rPr>
        <w:t xml:space="preserve"> </w:t>
      </w:r>
      <w:r w:rsidRPr="0075391D">
        <w:rPr>
          <w:rtl/>
        </w:rPr>
        <w:t>בעלי</w:t>
      </w:r>
      <w:r>
        <w:rPr>
          <w:rtl/>
        </w:rPr>
        <w:t xml:space="preserve"> </w:t>
      </w:r>
      <w:r w:rsidRPr="0075391D">
        <w:rPr>
          <w:rtl/>
        </w:rPr>
        <w:t>אוכלוסייה</w:t>
      </w:r>
      <w:r>
        <w:rPr>
          <w:rtl/>
        </w:rPr>
        <w:t xml:space="preserve"> </w:t>
      </w:r>
      <w:r w:rsidRPr="0075391D">
        <w:rPr>
          <w:rtl/>
        </w:rPr>
        <w:t>חלשה</w:t>
      </w:r>
      <w:r>
        <w:rPr>
          <w:rtl/>
        </w:rPr>
        <w:t xml:space="preserve"> </w:t>
      </w:r>
      <w:r w:rsidRPr="0075391D">
        <w:rPr>
          <w:rtl/>
        </w:rPr>
        <w:t>מהבחינה</w:t>
      </w:r>
      <w:r>
        <w:rPr>
          <w:rtl/>
        </w:rPr>
        <w:t xml:space="preserve"> </w:t>
      </w:r>
      <w:r w:rsidRPr="0075391D">
        <w:rPr>
          <w:rtl/>
        </w:rPr>
        <w:t>החברתית</w:t>
      </w:r>
      <w:r>
        <w:rPr>
          <w:rtl/>
        </w:rPr>
        <w:t>-</w:t>
      </w:r>
      <w:r w:rsidRPr="0075391D">
        <w:rPr>
          <w:rtl/>
        </w:rPr>
        <w:t>כלכלית</w:t>
      </w:r>
      <w:r>
        <w:rPr>
          <w:rtl/>
        </w:rPr>
        <w:t xml:space="preserve">, </w:t>
      </w:r>
      <w:r w:rsidRPr="0075391D">
        <w:rPr>
          <w:rtl/>
        </w:rPr>
        <w:t>אינן</w:t>
      </w:r>
      <w:r>
        <w:rPr>
          <w:rtl/>
        </w:rPr>
        <w:t xml:space="preserve"> </w:t>
      </w:r>
      <w:r w:rsidRPr="0075391D">
        <w:rPr>
          <w:rtl/>
        </w:rPr>
        <w:t>מספקות</w:t>
      </w:r>
      <w:r>
        <w:rPr>
          <w:rtl/>
        </w:rPr>
        <w:t xml:space="preserve"> </w:t>
      </w:r>
      <w:r w:rsidRPr="0075391D">
        <w:rPr>
          <w:rtl/>
        </w:rPr>
        <w:t>בצורה</w:t>
      </w:r>
      <w:r>
        <w:rPr>
          <w:rtl/>
        </w:rPr>
        <w:t xml:space="preserve"> </w:t>
      </w:r>
      <w:r w:rsidRPr="0075391D">
        <w:rPr>
          <w:rtl/>
        </w:rPr>
        <w:t>מיטבית</w:t>
      </w:r>
      <w:r>
        <w:rPr>
          <w:rtl/>
        </w:rPr>
        <w:t xml:space="preserve"> </w:t>
      </w:r>
      <w:r w:rsidRPr="0075391D">
        <w:rPr>
          <w:rtl/>
        </w:rPr>
        <w:t>את</w:t>
      </w:r>
      <w:r>
        <w:rPr>
          <w:rtl/>
        </w:rPr>
        <w:t xml:space="preserve"> </w:t>
      </w:r>
      <w:r w:rsidRPr="0075391D">
        <w:rPr>
          <w:rtl/>
        </w:rPr>
        <w:t>התנאים</w:t>
      </w:r>
      <w:r>
        <w:rPr>
          <w:rtl/>
        </w:rPr>
        <w:t xml:space="preserve"> </w:t>
      </w:r>
      <w:r w:rsidRPr="0075391D">
        <w:rPr>
          <w:rtl/>
        </w:rPr>
        <w:t>הנחוצים</w:t>
      </w:r>
      <w:r>
        <w:rPr>
          <w:rtl/>
        </w:rPr>
        <w:t xml:space="preserve"> </w:t>
      </w:r>
      <w:r w:rsidRPr="0075391D">
        <w:rPr>
          <w:rtl/>
        </w:rPr>
        <w:t>להקניה</w:t>
      </w:r>
      <w:r>
        <w:rPr>
          <w:rtl/>
        </w:rPr>
        <w:t xml:space="preserve"> </w:t>
      </w:r>
      <w:r w:rsidRPr="0075391D">
        <w:rPr>
          <w:rtl/>
        </w:rPr>
        <w:t>אפקטיבית</w:t>
      </w:r>
      <w:r>
        <w:rPr>
          <w:rtl/>
        </w:rPr>
        <w:t xml:space="preserve"> </w:t>
      </w:r>
      <w:r w:rsidRPr="0075391D">
        <w:rPr>
          <w:rtl/>
        </w:rPr>
        <w:t>של</w:t>
      </w:r>
      <w:r>
        <w:rPr>
          <w:rtl/>
        </w:rPr>
        <w:t xml:space="preserve"> </w:t>
      </w:r>
      <w:r w:rsidRPr="0075391D">
        <w:rPr>
          <w:rtl/>
        </w:rPr>
        <w:t>האוריינות</w:t>
      </w:r>
      <w:r>
        <w:rPr>
          <w:rtl/>
        </w:rPr>
        <w:t xml:space="preserve"> </w:t>
      </w:r>
      <w:r w:rsidRPr="0075391D">
        <w:rPr>
          <w:rtl/>
        </w:rPr>
        <w:t>הטכנולוגית</w:t>
      </w:r>
      <w:r>
        <w:rPr>
          <w:rtl/>
        </w:rPr>
        <w:t xml:space="preserve"> </w:t>
      </w:r>
      <w:r w:rsidRPr="0075391D">
        <w:rPr>
          <w:rtl/>
        </w:rPr>
        <w:t>והדיגיטלית</w:t>
      </w:r>
      <w:r>
        <w:rPr>
          <w:rtl/>
        </w:rPr>
        <w:t xml:space="preserve"> </w:t>
      </w:r>
      <w:r w:rsidRPr="0075391D">
        <w:rPr>
          <w:rtl/>
        </w:rPr>
        <w:t>לתלמידי</w:t>
      </w:r>
      <w:r>
        <w:rPr>
          <w:rtl/>
        </w:rPr>
        <w:t xml:space="preserve"> </w:t>
      </w:r>
      <w:r w:rsidRPr="0075391D">
        <w:rPr>
          <w:rtl/>
        </w:rPr>
        <w:t>החינוך</w:t>
      </w:r>
      <w:r>
        <w:rPr>
          <w:rtl/>
        </w:rPr>
        <w:t xml:space="preserve"> </w:t>
      </w:r>
      <w:r w:rsidRPr="0075391D">
        <w:rPr>
          <w:rtl/>
        </w:rPr>
        <w:t>העל</w:t>
      </w:r>
      <w:r>
        <w:rPr>
          <w:rtl/>
        </w:rPr>
        <w:t>-</w:t>
      </w:r>
      <w:r w:rsidRPr="0075391D">
        <w:rPr>
          <w:rtl/>
        </w:rPr>
        <w:t>יסודי</w:t>
      </w:r>
      <w:r>
        <w:rPr>
          <w:rtl/>
        </w:rPr>
        <w:t xml:space="preserve"> (</w:t>
      </w:r>
      <w:r w:rsidRPr="0075391D">
        <w:rPr>
          <w:rtl/>
        </w:rPr>
        <w:t>חט"ב</w:t>
      </w:r>
      <w:r>
        <w:rPr>
          <w:rtl/>
        </w:rPr>
        <w:t xml:space="preserve"> </w:t>
      </w:r>
      <w:r w:rsidRPr="0075391D">
        <w:rPr>
          <w:rtl/>
        </w:rPr>
        <w:t>וחט"ע</w:t>
      </w:r>
      <w:r>
        <w:rPr>
          <w:rtl/>
        </w:rPr>
        <w:t>)</w:t>
      </w:r>
      <w:r w:rsidRPr="0075391D">
        <w:rPr>
          <w:rtl/>
        </w:rPr>
        <w:t>:</w:t>
      </w:r>
      <w:r>
        <w:rPr>
          <w:rtl/>
        </w:rPr>
        <w:t xml:space="preserve"> </w:t>
      </w:r>
      <w:r w:rsidRPr="0075391D">
        <w:rPr>
          <w:rtl/>
        </w:rPr>
        <w:t>נכון</w:t>
      </w:r>
      <w:r>
        <w:rPr>
          <w:rtl/>
        </w:rPr>
        <w:t xml:space="preserve"> </w:t>
      </w:r>
      <w:r w:rsidRPr="0075391D">
        <w:rPr>
          <w:rtl/>
        </w:rPr>
        <w:t>לסוף</w:t>
      </w:r>
      <w:r>
        <w:rPr>
          <w:rtl/>
        </w:rPr>
        <w:t xml:space="preserve"> </w:t>
      </w:r>
      <w:r w:rsidRPr="0075391D">
        <w:rPr>
          <w:rtl/>
        </w:rPr>
        <w:t>2018</w:t>
      </w:r>
      <w:r>
        <w:rPr>
          <w:rtl/>
        </w:rPr>
        <w:t xml:space="preserve"> </w:t>
      </w:r>
      <w:r w:rsidRPr="0075391D">
        <w:rPr>
          <w:rtl/>
        </w:rPr>
        <w:t>כ</w:t>
      </w:r>
      <w:r>
        <w:rPr>
          <w:rtl/>
        </w:rPr>
        <w:t>-</w:t>
      </w:r>
      <w:r w:rsidRPr="0075391D">
        <w:rPr>
          <w:rtl/>
        </w:rPr>
        <w:t>77%</w:t>
      </w:r>
      <w:r>
        <w:rPr>
          <w:rtl/>
        </w:rPr>
        <w:t xml:space="preserve"> </w:t>
      </w:r>
      <w:r w:rsidRPr="0075391D">
        <w:rPr>
          <w:rtl/>
        </w:rPr>
        <w:t>מבתיה"ס</w:t>
      </w:r>
      <w:r>
        <w:rPr>
          <w:rtl/>
        </w:rPr>
        <w:t xml:space="preserve"> </w:t>
      </w:r>
      <w:r w:rsidRPr="0075391D">
        <w:rPr>
          <w:rtl/>
        </w:rPr>
        <w:t>העל</w:t>
      </w:r>
      <w:r>
        <w:rPr>
          <w:rtl/>
        </w:rPr>
        <w:t>-</w:t>
      </w:r>
      <w:r w:rsidRPr="0075391D">
        <w:rPr>
          <w:rtl/>
        </w:rPr>
        <w:t>יסודיים</w:t>
      </w:r>
      <w:r>
        <w:rPr>
          <w:rtl/>
        </w:rPr>
        <w:t xml:space="preserve"> </w:t>
      </w:r>
      <w:r w:rsidRPr="0075391D">
        <w:rPr>
          <w:rtl/>
        </w:rPr>
        <w:t>לא</w:t>
      </w:r>
      <w:r>
        <w:rPr>
          <w:rtl/>
        </w:rPr>
        <w:t xml:space="preserve"> </w:t>
      </w:r>
      <w:r w:rsidRPr="0075391D">
        <w:rPr>
          <w:rtl/>
        </w:rPr>
        <w:t>נכללו</w:t>
      </w:r>
      <w:r>
        <w:rPr>
          <w:rtl/>
        </w:rPr>
        <w:t xml:space="preserve"> </w:t>
      </w:r>
      <w:r w:rsidRPr="0075391D">
        <w:rPr>
          <w:rtl/>
        </w:rPr>
        <w:t>בתוכנית</w:t>
      </w:r>
      <w:r>
        <w:rPr>
          <w:rtl/>
        </w:rPr>
        <w:t xml:space="preserve"> </w:t>
      </w:r>
      <w:r w:rsidRPr="0075391D">
        <w:rPr>
          <w:rtl/>
        </w:rPr>
        <w:t>התקשוב</w:t>
      </w:r>
      <w:r>
        <w:rPr>
          <w:rtl/>
        </w:rPr>
        <w:t xml:space="preserve">, </w:t>
      </w:r>
      <w:r w:rsidRPr="0075391D">
        <w:rPr>
          <w:rtl/>
        </w:rPr>
        <w:t>ובחלק</w:t>
      </w:r>
      <w:r>
        <w:rPr>
          <w:rtl/>
        </w:rPr>
        <w:t xml:space="preserve"> </w:t>
      </w:r>
      <w:r w:rsidRPr="0075391D">
        <w:rPr>
          <w:rtl/>
        </w:rPr>
        <w:t>ניכר</w:t>
      </w:r>
      <w:r>
        <w:rPr>
          <w:rtl/>
        </w:rPr>
        <w:t xml:space="preserve"> </w:t>
      </w:r>
      <w:r w:rsidRPr="0075391D">
        <w:rPr>
          <w:rtl/>
        </w:rPr>
        <w:t>מבתיה"ס</w:t>
      </w:r>
      <w:r>
        <w:rPr>
          <w:rtl/>
        </w:rPr>
        <w:t xml:space="preserve"> </w:t>
      </w:r>
      <w:r w:rsidRPr="0075391D">
        <w:rPr>
          <w:rtl/>
        </w:rPr>
        <w:t>העל</w:t>
      </w:r>
      <w:r>
        <w:rPr>
          <w:rtl/>
        </w:rPr>
        <w:t>-</w:t>
      </w:r>
      <w:r w:rsidRPr="0075391D">
        <w:rPr>
          <w:rtl/>
        </w:rPr>
        <w:t>יסודיים</w:t>
      </w:r>
      <w:r>
        <w:rPr>
          <w:rtl/>
        </w:rPr>
        <w:t xml:space="preserve"> </w:t>
      </w:r>
      <w:r w:rsidRPr="0075391D">
        <w:rPr>
          <w:rtl/>
        </w:rPr>
        <w:t>נגישותם</w:t>
      </w:r>
      <w:r>
        <w:rPr>
          <w:rtl/>
        </w:rPr>
        <w:t xml:space="preserve"> </w:t>
      </w:r>
      <w:r w:rsidRPr="0075391D">
        <w:rPr>
          <w:rtl/>
        </w:rPr>
        <w:t>של</w:t>
      </w:r>
      <w:r>
        <w:rPr>
          <w:rtl/>
        </w:rPr>
        <w:t xml:space="preserve"> </w:t>
      </w:r>
      <w:r w:rsidRPr="0075391D">
        <w:rPr>
          <w:rtl/>
        </w:rPr>
        <w:t>התלמידים</w:t>
      </w:r>
      <w:r>
        <w:rPr>
          <w:rtl/>
        </w:rPr>
        <w:t xml:space="preserve"> </w:t>
      </w:r>
      <w:r w:rsidRPr="0075391D">
        <w:rPr>
          <w:rtl/>
        </w:rPr>
        <w:t>ושל</w:t>
      </w:r>
      <w:r>
        <w:rPr>
          <w:rtl/>
        </w:rPr>
        <w:t xml:space="preserve"> </w:t>
      </w:r>
      <w:r w:rsidRPr="0075391D">
        <w:rPr>
          <w:rtl/>
        </w:rPr>
        <w:t>המורים</w:t>
      </w:r>
      <w:r>
        <w:rPr>
          <w:rtl/>
        </w:rPr>
        <w:t xml:space="preserve"> </w:t>
      </w:r>
      <w:r w:rsidRPr="0075391D">
        <w:rPr>
          <w:rtl/>
        </w:rPr>
        <w:t>לאמצעי</w:t>
      </w:r>
      <w:r>
        <w:rPr>
          <w:rtl/>
        </w:rPr>
        <w:t xml:space="preserve"> </w:t>
      </w:r>
      <w:r w:rsidRPr="0075391D">
        <w:rPr>
          <w:rtl/>
        </w:rPr>
        <w:t>למידה</w:t>
      </w:r>
      <w:r>
        <w:rPr>
          <w:rtl/>
        </w:rPr>
        <w:t xml:space="preserve"> </w:t>
      </w:r>
      <w:r w:rsidRPr="0075391D">
        <w:rPr>
          <w:rtl/>
        </w:rPr>
        <w:t>והוראה</w:t>
      </w:r>
      <w:r>
        <w:rPr>
          <w:rtl/>
        </w:rPr>
        <w:t xml:space="preserve"> </w:t>
      </w:r>
      <w:r w:rsidRPr="0075391D">
        <w:rPr>
          <w:rtl/>
        </w:rPr>
        <w:t>ממוחשבים</w:t>
      </w:r>
      <w:r>
        <w:rPr>
          <w:rtl/>
        </w:rPr>
        <w:t xml:space="preserve"> </w:t>
      </w:r>
      <w:r w:rsidRPr="0075391D">
        <w:rPr>
          <w:rtl/>
        </w:rPr>
        <w:t>מועטה</w:t>
      </w:r>
      <w:r>
        <w:rPr>
          <w:rtl/>
        </w:rPr>
        <w:t xml:space="preserve"> (</w:t>
      </w:r>
      <w:r w:rsidRPr="0075391D">
        <w:rPr>
          <w:rtl/>
        </w:rPr>
        <w:t>48%</w:t>
      </w:r>
      <w:r>
        <w:rPr>
          <w:rtl/>
        </w:rPr>
        <w:t xml:space="preserve"> </w:t>
      </w:r>
      <w:r w:rsidRPr="0075391D">
        <w:rPr>
          <w:rtl/>
        </w:rPr>
        <w:t>ו</w:t>
      </w:r>
      <w:r>
        <w:rPr>
          <w:rtl/>
        </w:rPr>
        <w:t>-</w:t>
      </w:r>
      <w:r w:rsidRPr="0075391D">
        <w:rPr>
          <w:rtl/>
        </w:rPr>
        <w:t>40%</w:t>
      </w:r>
      <w:r>
        <w:rPr>
          <w:rtl/>
        </w:rPr>
        <w:t xml:space="preserve"> </w:t>
      </w:r>
      <w:r w:rsidRPr="0075391D">
        <w:rPr>
          <w:rtl/>
        </w:rPr>
        <w:t>בהתאמה</w:t>
      </w:r>
      <w:r>
        <w:rPr>
          <w:rtl/>
        </w:rPr>
        <w:t xml:space="preserve">). </w:t>
      </w:r>
    </w:p>
    <w:p w:rsidR="00131BE2" w:rsidRPr="0075391D" w:rsidP="00D531A8" w14:paraId="5B15B35C" w14:textId="77777777">
      <w:pPr>
        <w:pStyle w:val="RESHET"/>
        <w:rPr>
          <w:rtl/>
        </w:rPr>
      </w:pPr>
      <w:r w:rsidRPr="0075391D">
        <w:rPr>
          <w:rtl/>
        </w:rPr>
        <w:t>נוכח</w:t>
      </w:r>
      <w:r>
        <w:rPr>
          <w:rtl/>
        </w:rPr>
        <w:t xml:space="preserve"> </w:t>
      </w:r>
      <w:r w:rsidRPr="0075391D">
        <w:rPr>
          <w:rtl/>
        </w:rPr>
        <w:t>משבר</w:t>
      </w:r>
      <w:r>
        <w:rPr>
          <w:rtl/>
        </w:rPr>
        <w:t xml:space="preserve"> </w:t>
      </w:r>
      <w:r w:rsidRPr="0075391D">
        <w:rPr>
          <w:rtl/>
        </w:rPr>
        <w:t>הקורונה</w:t>
      </w:r>
      <w:r>
        <w:rPr>
          <w:rtl/>
        </w:rPr>
        <w:t xml:space="preserve"> </w:t>
      </w:r>
      <w:r w:rsidRPr="0075391D">
        <w:rPr>
          <w:rtl/>
        </w:rPr>
        <w:t>מתחדדת</w:t>
      </w:r>
      <w:r>
        <w:rPr>
          <w:rtl/>
        </w:rPr>
        <w:t xml:space="preserve"> </w:t>
      </w:r>
      <w:r w:rsidRPr="0075391D">
        <w:rPr>
          <w:rtl/>
        </w:rPr>
        <w:t>חשיבותה</w:t>
      </w:r>
      <w:r>
        <w:rPr>
          <w:rtl/>
        </w:rPr>
        <w:t xml:space="preserve"> </w:t>
      </w:r>
      <w:r w:rsidRPr="0075391D">
        <w:rPr>
          <w:rtl/>
        </w:rPr>
        <w:t>של</w:t>
      </w:r>
      <w:r>
        <w:rPr>
          <w:rtl/>
        </w:rPr>
        <w:t xml:space="preserve"> </w:t>
      </w:r>
      <w:r w:rsidRPr="0075391D">
        <w:rPr>
          <w:rtl/>
        </w:rPr>
        <w:t>תשתית</w:t>
      </w:r>
      <w:r>
        <w:rPr>
          <w:rtl/>
        </w:rPr>
        <w:t xml:space="preserve"> </w:t>
      </w:r>
      <w:r w:rsidRPr="0075391D">
        <w:rPr>
          <w:rtl/>
        </w:rPr>
        <w:t>טכנולוגית</w:t>
      </w:r>
      <w:r>
        <w:rPr>
          <w:rtl/>
        </w:rPr>
        <w:t xml:space="preserve"> </w:t>
      </w:r>
      <w:r w:rsidRPr="0075391D">
        <w:rPr>
          <w:rtl/>
        </w:rPr>
        <w:t>ודיגיטלית</w:t>
      </w:r>
      <w:r>
        <w:rPr>
          <w:rtl/>
        </w:rPr>
        <w:t xml:space="preserve"> </w:t>
      </w:r>
      <w:r w:rsidRPr="0075391D">
        <w:rPr>
          <w:rtl/>
        </w:rPr>
        <w:t>מקיפה</w:t>
      </w:r>
      <w:r>
        <w:rPr>
          <w:rtl/>
        </w:rPr>
        <w:t xml:space="preserve"> </w:t>
      </w:r>
      <w:r w:rsidRPr="0075391D">
        <w:rPr>
          <w:rtl/>
        </w:rPr>
        <w:t>ואיכותית</w:t>
      </w:r>
      <w:r>
        <w:rPr>
          <w:rtl/>
        </w:rPr>
        <w:t xml:space="preserve"> </w:t>
      </w:r>
      <w:r w:rsidRPr="0075391D">
        <w:rPr>
          <w:rtl/>
        </w:rPr>
        <w:t>בבתי</w:t>
      </w:r>
      <w:r>
        <w:rPr>
          <w:rtl/>
        </w:rPr>
        <w:t xml:space="preserve"> </w:t>
      </w:r>
      <w:r w:rsidRPr="0075391D">
        <w:rPr>
          <w:rtl/>
        </w:rPr>
        <w:t>הספר</w:t>
      </w:r>
      <w:r>
        <w:rPr>
          <w:rtl/>
        </w:rPr>
        <w:t xml:space="preserve">, </w:t>
      </w:r>
      <w:r w:rsidRPr="0075391D">
        <w:rPr>
          <w:rtl/>
        </w:rPr>
        <w:t>שתהווה</w:t>
      </w:r>
      <w:r>
        <w:rPr>
          <w:rtl/>
        </w:rPr>
        <w:t xml:space="preserve"> </w:t>
      </w:r>
      <w:r w:rsidRPr="0075391D">
        <w:rPr>
          <w:rtl/>
        </w:rPr>
        <w:t>את</w:t>
      </w:r>
      <w:r>
        <w:rPr>
          <w:rtl/>
        </w:rPr>
        <w:t xml:space="preserve"> </w:t>
      </w:r>
      <w:r w:rsidRPr="0075391D">
        <w:rPr>
          <w:rtl/>
        </w:rPr>
        <w:t>הנדבך</w:t>
      </w:r>
      <w:r>
        <w:rPr>
          <w:rtl/>
        </w:rPr>
        <w:t xml:space="preserve"> </w:t>
      </w:r>
      <w:r w:rsidRPr="0075391D">
        <w:rPr>
          <w:rtl/>
        </w:rPr>
        <w:t>הבסיסי</w:t>
      </w:r>
      <w:r>
        <w:rPr>
          <w:rtl/>
        </w:rPr>
        <w:t xml:space="preserve"> </w:t>
      </w:r>
      <w:r w:rsidRPr="0075391D">
        <w:rPr>
          <w:rtl/>
        </w:rPr>
        <w:t>והחיוני</w:t>
      </w:r>
      <w:r>
        <w:rPr>
          <w:rtl/>
        </w:rPr>
        <w:t xml:space="preserve"> </w:t>
      </w:r>
      <w:r w:rsidRPr="0075391D">
        <w:rPr>
          <w:rtl/>
        </w:rPr>
        <w:t>ללמידה</w:t>
      </w:r>
      <w:r>
        <w:rPr>
          <w:rtl/>
        </w:rPr>
        <w:t xml:space="preserve"> </w:t>
      </w:r>
      <w:r w:rsidRPr="0075391D">
        <w:rPr>
          <w:rtl/>
        </w:rPr>
        <w:t>מרחוק</w:t>
      </w:r>
      <w:r>
        <w:rPr>
          <w:rtl/>
        </w:rPr>
        <w:t xml:space="preserve">. </w:t>
      </w:r>
      <w:r w:rsidRPr="0075391D">
        <w:rPr>
          <w:rtl/>
        </w:rPr>
        <w:t>משרד</w:t>
      </w:r>
      <w:r>
        <w:rPr>
          <w:rtl/>
        </w:rPr>
        <w:t xml:space="preserve"> </w:t>
      </w:r>
      <w:r w:rsidRPr="0075391D">
        <w:rPr>
          <w:rtl/>
        </w:rPr>
        <w:t>מבקר</w:t>
      </w:r>
      <w:r>
        <w:rPr>
          <w:rtl/>
        </w:rPr>
        <w:t xml:space="preserve"> </w:t>
      </w:r>
      <w:r w:rsidRPr="0075391D">
        <w:rPr>
          <w:rtl/>
        </w:rPr>
        <w:t>המדינה</w:t>
      </w:r>
      <w:r>
        <w:rPr>
          <w:rtl/>
        </w:rPr>
        <w:t xml:space="preserve"> </w:t>
      </w:r>
      <w:r w:rsidRPr="0075391D">
        <w:rPr>
          <w:rtl/>
        </w:rPr>
        <w:t>מציין</w:t>
      </w:r>
      <w:r>
        <w:rPr>
          <w:rtl/>
        </w:rPr>
        <w:t xml:space="preserve"> </w:t>
      </w:r>
      <w:r w:rsidRPr="0075391D">
        <w:rPr>
          <w:rtl/>
        </w:rPr>
        <w:t>לחיוב</w:t>
      </w:r>
      <w:r>
        <w:rPr>
          <w:rtl/>
        </w:rPr>
        <w:t xml:space="preserve"> </w:t>
      </w:r>
      <w:r w:rsidRPr="0075391D">
        <w:rPr>
          <w:rtl/>
        </w:rPr>
        <w:t>את</w:t>
      </w:r>
      <w:r>
        <w:rPr>
          <w:rtl/>
        </w:rPr>
        <w:t xml:space="preserve"> </w:t>
      </w:r>
      <w:r w:rsidRPr="0075391D">
        <w:rPr>
          <w:rtl/>
        </w:rPr>
        <w:t>תוכנית</w:t>
      </w:r>
      <w:r>
        <w:rPr>
          <w:rtl/>
        </w:rPr>
        <w:t xml:space="preserve"> </w:t>
      </w:r>
      <w:r w:rsidRPr="0075391D">
        <w:rPr>
          <w:rtl/>
        </w:rPr>
        <w:t>ההצטיידות</w:t>
      </w:r>
      <w:r>
        <w:rPr>
          <w:rtl/>
        </w:rPr>
        <w:t xml:space="preserve"> </w:t>
      </w:r>
      <w:r w:rsidRPr="0075391D">
        <w:rPr>
          <w:rtl/>
        </w:rPr>
        <w:t>של</w:t>
      </w:r>
      <w:r>
        <w:rPr>
          <w:rtl/>
        </w:rPr>
        <w:t xml:space="preserve"> </w:t>
      </w:r>
      <w:r w:rsidRPr="0075391D">
        <w:rPr>
          <w:rtl/>
        </w:rPr>
        <w:t>משרד</w:t>
      </w:r>
      <w:r>
        <w:rPr>
          <w:rtl/>
        </w:rPr>
        <w:t xml:space="preserve"> </w:t>
      </w:r>
      <w:r w:rsidRPr="0075391D">
        <w:rPr>
          <w:rtl/>
        </w:rPr>
        <w:t>החינוך</w:t>
      </w:r>
      <w:r>
        <w:rPr>
          <w:rtl/>
        </w:rPr>
        <w:t xml:space="preserve"> </w:t>
      </w:r>
      <w:r w:rsidRPr="0075391D">
        <w:rPr>
          <w:rtl/>
        </w:rPr>
        <w:t>שגובשה</w:t>
      </w:r>
      <w:r>
        <w:rPr>
          <w:rtl/>
        </w:rPr>
        <w:t xml:space="preserve"> </w:t>
      </w:r>
      <w:r w:rsidRPr="0075391D">
        <w:rPr>
          <w:rtl/>
        </w:rPr>
        <w:t>בתקופת</w:t>
      </w:r>
      <w:r>
        <w:rPr>
          <w:rtl/>
        </w:rPr>
        <w:t xml:space="preserve"> </w:t>
      </w:r>
      <w:r w:rsidRPr="0075391D">
        <w:rPr>
          <w:rtl/>
        </w:rPr>
        <w:t>הקורונה</w:t>
      </w:r>
      <w:r>
        <w:rPr>
          <w:rtl/>
        </w:rPr>
        <w:t xml:space="preserve"> </w:t>
      </w:r>
      <w:r w:rsidRPr="0075391D">
        <w:rPr>
          <w:rtl/>
        </w:rPr>
        <w:t>לצורך</w:t>
      </w:r>
      <w:r>
        <w:rPr>
          <w:rtl/>
        </w:rPr>
        <w:t xml:space="preserve"> </w:t>
      </w:r>
      <w:r w:rsidRPr="0075391D">
        <w:rPr>
          <w:rtl/>
        </w:rPr>
        <w:t>צמצום</w:t>
      </w:r>
      <w:r>
        <w:rPr>
          <w:rtl/>
        </w:rPr>
        <w:t xml:space="preserve"> </w:t>
      </w:r>
      <w:r w:rsidRPr="0075391D">
        <w:rPr>
          <w:rtl/>
        </w:rPr>
        <w:t>הפערים</w:t>
      </w:r>
      <w:r>
        <w:rPr>
          <w:rtl/>
        </w:rPr>
        <w:t xml:space="preserve"> </w:t>
      </w:r>
      <w:r w:rsidRPr="0075391D">
        <w:rPr>
          <w:rtl/>
        </w:rPr>
        <w:t>בנושא</w:t>
      </w:r>
      <w:r>
        <w:rPr>
          <w:rtl/>
        </w:rPr>
        <w:t xml:space="preserve"> </w:t>
      </w:r>
      <w:r w:rsidRPr="0075391D">
        <w:rPr>
          <w:rtl/>
        </w:rPr>
        <w:t>תקשוב</w:t>
      </w:r>
      <w:r>
        <w:rPr>
          <w:rtl/>
        </w:rPr>
        <w:t xml:space="preserve"> </w:t>
      </w:r>
      <w:r w:rsidRPr="0075391D">
        <w:rPr>
          <w:rtl/>
        </w:rPr>
        <w:t>בתי</w:t>
      </w:r>
      <w:r>
        <w:rPr>
          <w:rtl/>
        </w:rPr>
        <w:t xml:space="preserve"> </w:t>
      </w:r>
      <w:r w:rsidRPr="0075391D">
        <w:rPr>
          <w:rtl/>
        </w:rPr>
        <w:t>הספר</w:t>
      </w:r>
      <w:r>
        <w:rPr>
          <w:rtl/>
        </w:rPr>
        <w:t xml:space="preserve"> </w:t>
      </w:r>
      <w:r w:rsidRPr="0075391D">
        <w:rPr>
          <w:rtl/>
        </w:rPr>
        <w:t>וקידום</w:t>
      </w:r>
      <w:r>
        <w:rPr>
          <w:rtl/>
        </w:rPr>
        <w:t xml:space="preserve"> </w:t>
      </w:r>
      <w:r w:rsidRPr="0075391D">
        <w:rPr>
          <w:rtl/>
        </w:rPr>
        <w:t>תשתית</w:t>
      </w:r>
      <w:r>
        <w:rPr>
          <w:rtl/>
        </w:rPr>
        <w:t xml:space="preserve"> </w:t>
      </w:r>
      <w:r w:rsidRPr="0075391D">
        <w:rPr>
          <w:rtl/>
        </w:rPr>
        <w:t>דיגיטלית</w:t>
      </w:r>
      <w:r>
        <w:rPr>
          <w:rtl/>
        </w:rPr>
        <w:t xml:space="preserve"> </w:t>
      </w:r>
      <w:r w:rsidRPr="0075391D">
        <w:rPr>
          <w:rtl/>
        </w:rPr>
        <w:t>ללמידה</w:t>
      </w:r>
      <w:r>
        <w:rPr>
          <w:rtl/>
        </w:rPr>
        <w:t xml:space="preserve"> </w:t>
      </w:r>
      <w:r w:rsidRPr="0075391D">
        <w:rPr>
          <w:rtl/>
        </w:rPr>
        <w:t>מרחוק</w:t>
      </w:r>
      <w:r>
        <w:rPr>
          <w:rtl/>
        </w:rPr>
        <w:t xml:space="preserve">, </w:t>
      </w:r>
      <w:r w:rsidRPr="0075391D">
        <w:rPr>
          <w:rtl/>
        </w:rPr>
        <w:t>כאמור</w:t>
      </w:r>
      <w:r>
        <w:rPr>
          <w:rtl/>
        </w:rPr>
        <w:t xml:space="preserve"> </w:t>
      </w:r>
      <w:r w:rsidRPr="0075391D">
        <w:rPr>
          <w:rtl/>
        </w:rPr>
        <w:t>בתגובתו</w:t>
      </w:r>
      <w:r>
        <w:rPr>
          <w:rtl/>
        </w:rPr>
        <w:t xml:space="preserve"> </w:t>
      </w:r>
      <w:r w:rsidRPr="0075391D">
        <w:rPr>
          <w:rtl/>
        </w:rPr>
        <w:t>המשלימה</w:t>
      </w:r>
      <w:r>
        <w:rPr>
          <w:rtl/>
        </w:rPr>
        <w:t xml:space="preserve"> </w:t>
      </w:r>
      <w:r w:rsidRPr="0075391D">
        <w:rPr>
          <w:rtl/>
        </w:rPr>
        <w:t>באוקטובר</w:t>
      </w:r>
      <w:r>
        <w:rPr>
          <w:rtl/>
        </w:rPr>
        <w:t xml:space="preserve"> </w:t>
      </w:r>
      <w:r w:rsidRPr="0075391D">
        <w:rPr>
          <w:rtl/>
        </w:rPr>
        <w:t>2020</w:t>
      </w:r>
      <w:r>
        <w:rPr>
          <w:rtl/>
        </w:rPr>
        <w:t xml:space="preserve"> </w:t>
      </w:r>
      <w:r w:rsidRPr="0075391D">
        <w:rPr>
          <w:rtl/>
        </w:rPr>
        <w:t>לממצאי</w:t>
      </w:r>
      <w:r>
        <w:rPr>
          <w:rtl/>
        </w:rPr>
        <w:t xml:space="preserve"> </w:t>
      </w:r>
      <w:r w:rsidRPr="0075391D">
        <w:rPr>
          <w:rtl/>
        </w:rPr>
        <w:t>דוח</w:t>
      </w:r>
      <w:r>
        <w:rPr>
          <w:rtl/>
        </w:rPr>
        <w:t xml:space="preserve"> </w:t>
      </w:r>
      <w:r w:rsidRPr="0075391D">
        <w:rPr>
          <w:rtl/>
        </w:rPr>
        <w:t>הביקורת</w:t>
      </w:r>
      <w:r>
        <w:rPr>
          <w:rtl/>
        </w:rPr>
        <w:t xml:space="preserve">. </w:t>
      </w:r>
    </w:p>
    <w:p w:rsidR="00131BE2" w:rsidRPr="0075391D" w:rsidP="00D531A8" w14:paraId="6A8EBA98" w14:textId="77777777">
      <w:pPr>
        <w:pStyle w:val="RESHET"/>
        <w:rPr>
          <w:rtl/>
        </w:rPr>
      </w:pPr>
      <w:r w:rsidRPr="0075391D">
        <w:rPr>
          <w:rtl/>
        </w:rPr>
        <w:t>מומלץ</w:t>
      </w:r>
      <w:r>
        <w:rPr>
          <w:rtl/>
        </w:rPr>
        <w:t xml:space="preserve"> </w:t>
      </w:r>
      <w:r w:rsidRPr="0075391D">
        <w:rPr>
          <w:rtl/>
        </w:rPr>
        <w:t>שמשרד</w:t>
      </w:r>
      <w:r>
        <w:rPr>
          <w:rtl/>
        </w:rPr>
        <w:t xml:space="preserve"> </w:t>
      </w:r>
      <w:r w:rsidRPr="0075391D">
        <w:rPr>
          <w:rtl/>
        </w:rPr>
        <w:t>החינוך</w:t>
      </w:r>
      <w:r>
        <w:rPr>
          <w:rtl/>
        </w:rPr>
        <w:t xml:space="preserve"> </w:t>
      </w:r>
      <w:r w:rsidRPr="0075391D">
        <w:rPr>
          <w:rtl/>
        </w:rPr>
        <w:t>יפעל</w:t>
      </w:r>
      <w:r>
        <w:rPr>
          <w:rtl/>
        </w:rPr>
        <w:t xml:space="preserve"> </w:t>
      </w:r>
      <w:r w:rsidRPr="0075391D">
        <w:rPr>
          <w:rtl/>
        </w:rPr>
        <w:t>לניצולו</w:t>
      </w:r>
      <w:r>
        <w:rPr>
          <w:rtl/>
        </w:rPr>
        <w:t xml:space="preserve"> </w:t>
      </w:r>
      <w:r w:rsidRPr="0075391D">
        <w:rPr>
          <w:rtl/>
        </w:rPr>
        <w:t>של</w:t>
      </w:r>
      <w:r>
        <w:rPr>
          <w:rtl/>
        </w:rPr>
        <w:t xml:space="preserve"> </w:t>
      </w:r>
      <w:r w:rsidRPr="0075391D">
        <w:rPr>
          <w:rtl/>
        </w:rPr>
        <w:t>התקציב</w:t>
      </w:r>
      <w:r>
        <w:rPr>
          <w:rtl/>
        </w:rPr>
        <w:t xml:space="preserve"> </w:t>
      </w:r>
      <w:r w:rsidRPr="0075391D">
        <w:rPr>
          <w:rtl/>
        </w:rPr>
        <w:t>שהוקצה</w:t>
      </w:r>
      <w:r>
        <w:rPr>
          <w:rtl/>
        </w:rPr>
        <w:t xml:space="preserve"> </w:t>
      </w:r>
      <w:r w:rsidRPr="0075391D">
        <w:rPr>
          <w:rtl/>
        </w:rPr>
        <w:t>לו</w:t>
      </w:r>
      <w:r>
        <w:rPr>
          <w:rtl/>
        </w:rPr>
        <w:t xml:space="preserve"> </w:t>
      </w:r>
      <w:r w:rsidRPr="0075391D">
        <w:rPr>
          <w:rtl/>
        </w:rPr>
        <w:t>ליישום</w:t>
      </w:r>
      <w:r>
        <w:rPr>
          <w:rtl/>
        </w:rPr>
        <w:t xml:space="preserve"> </w:t>
      </w:r>
      <w:r w:rsidRPr="0075391D">
        <w:rPr>
          <w:rtl/>
        </w:rPr>
        <w:t>תוכנית</w:t>
      </w:r>
      <w:r>
        <w:rPr>
          <w:rtl/>
        </w:rPr>
        <w:t xml:space="preserve"> </w:t>
      </w:r>
      <w:r w:rsidRPr="0075391D">
        <w:rPr>
          <w:rtl/>
        </w:rPr>
        <w:t>מקיפה</w:t>
      </w:r>
      <w:r>
        <w:rPr>
          <w:rtl/>
        </w:rPr>
        <w:t xml:space="preserve"> </w:t>
      </w:r>
      <w:r w:rsidRPr="0075391D">
        <w:rPr>
          <w:rtl/>
        </w:rPr>
        <w:t>לטיפול</w:t>
      </w:r>
      <w:r>
        <w:rPr>
          <w:rtl/>
        </w:rPr>
        <w:t xml:space="preserve"> </w:t>
      </w:r>
      <w:r w:rsidRPr="0075391D">
        <w:rPr>
          <w:rtl/>
        </w:rPr>
        <w:t>בלמידה</w:t>
      </w:r>
      <w:r>
        <w:rPr>
          <w:rtl/>
        </w:rPr>
        <w:t xml:space="preserve"> </w:t>
      </w:r>
      <w:r w:rsidRPr="0075391D">
        <w:rPr>
          <w:rtl/>
        </w:rPr>
        <w:t>מרחוק</w:t>
      </w:r>
      <w:r>
        <w:rPr>
          <w:rtl/>
        </w:rPr>
        <w:t xml:space="preserve"> </w:t>
      </w:r>
      <w:r w:rsidRPr="0075391D">
        <w:rPr>
          <w:rtl/>
        </w:rPr>
        <w:t>בצל</w:t>
      </w:r>
      <w:r>
        <w:rPr>
          <w:rtl/>
        </w:rPr>
        <w:t xml:space="preserve"> </w:t>
      </w:r>
      <w:r w:rsidRPr="0075391D">
        <w:rPr>
          <w:rtl/>
        </w:rPr>
        <w:t>הקורונה</w:t>
      </w:r>
      <w:r>
        <w:rPr>
          <w:rtl/>
        </w:rPr>
        <w:t xml:space="preserve">, </w:t>
      </w:r>
      <w:r w:rsidRPr="0075391D">
        <w:rPr>
          <w:rtl/>
        </w:rPr>
        <w:t>וזאת</w:t>
      </w:r>
      <w:r>
        <w:rPr>
          <w:rtl/>
        </w:rPr>
        <w:t xml:space="preserve"> </w:t>
      </w:r>
      <w:r w:rsidRPr="0075391D">
        <w:rPr>
          <w:rtl/>
        </w:rPr>
        <w:t>לצד</w:t>
      </w:r>
      <w:r>
        <w:rPr>
          <w:rtl/>
        </w:rPr>
        <w:t xml:space="preserve"> </w:t>
      </w:r>
      <w:r w:rsidRPr="0075391D">
        <w:rPr>
          <w:rtl/>
        </w:rPr>
        <w:t>המאמץ</w:t>
      </w:r>
      <w:r>
        <w:rPr>
          <w:rtl/>
        </w:rPr>
        <w:t xml:space="preserve"> </w:t>
      </w:r>
      <w:r w:rsidRPr="0075391D">
        <w:rPr>
          <w:rtl/>
        </w:rPr>
        <w:t>הנדרש</w:t>
      </w:r>
      <w:r>
        <w:rPr>
          <w:rtl/>
        </w:rPr>
        <w:t xml:space="preserve"> </w:t>
      </w:r>
      <w:r w:rsidRPr="0075391D">
        <w:rPr>
          <w:rtl/>
        </w:rPr>
        <w:t>מהמשרד</w:t>
      </w:r>
      <w:r>
        <w:rPr>
          <w:rtl/>
        </w:rPr>
        <w:t xml:space="preserve"> </w:t>
      </w:r>
      <w:r w:rsidRPr="0075391D">
        <w:rPr>
          <w:rtl/>
        </w:rPr>
        <w:t>לסגור</w:t>
      </w:r>
      <w:r>
        <w:rPr>
          <w:rtl/>
        </w:rPr>
        <w:t xml:space="preserve"> </w:t>
      </w:r>
      <w:r w:rsidRPr="0075391D">
        <w:rPr>
          <w:rtl/>
        </w:rPr>
        <w:t>מחסור</w:t>
      </w:r>
      <w:r>
        <w:rPr>
          <w:rtl/>
        </w:rPr>
        <w:t xml:space="preserve"> </w:t>
      </w:r>
      <w:r w:rsidRPr="0075391D">
        <w:rPr>
          <w:rtl/>
        </w:rPr>
        <w:t>של</w:t>
      </w:r>
      <w:r>
        <w:rPr>
          <w:rtl/>
        </w:rPr>
        <w:t xml:space="preserve"> </w:t>
      </w:r>
      <w:r w:rsidRPr="0075391D">
        <w:rPr>
          <w:rtl/>
        </w:rPr>
        <w:t>אמצעי</w:t>
      </w:r>
      <w:r>
        <w:rPr>
          <w:rtl/>
        </w:rPr>
        <w:t xml:space="preserve"> </w:t>
      </w:r>
      <w:r w:rsidRPr="0075391D">
        <w:rPr>
          <w:rtl/>
        </w:rPr>
        <w:t>קצה</w:t>
      </w:r>
      <w:r>
        <w:rPr>
          <w:rtl/>
        </w:rPr>
        <w:t xml:space="preserve"> </w:t>
      </w:r>
      <w:r w:rsidRPr="0075391D">
        <w:rPr>
          <w:rtl/>
        </w:rPr>
        <w:t>של</w:t>
      </w:r>
      <w:r>
        <w:rPr>
          <w:rtl/>
        </w:rPr>
        <w:t xml:space="preserve"> </w:t>
      </w:r>
      <w:r w:rsidRPr="0075391D">
        <w:rPr>
          <w:rtl/>
        </w:rPr>
        <w:t>תלמידים</w:t>
      </w:r>
      <w:r>
        <w:rPr>
          <w:rtl/>
        </w:rPr>
        <w:t xml:space="preserve"> </w:t>
      </w:r>
      <w:r w:rsidRPr="0075391D">
        <w:rPr>
          <w:rtl/>
        </w:rPr>
        <w:t>בבתיהם</w:t>
      </w:r>
      <w:r>
        <w:rPr>
          <w:rtl/>
        </w:rPr>
        <w:t xml:space="preserve">. </w:t>
      </w:r>
      <w:r w:rsidRPr="0075391D">
        <w:rPr>
          <w:rtl/>
        </w:rPr>
        <w:t>כמו</w:t>
      </w:r>
      <w:r>
        <w:rPr>
          <w:rtl/>
        </w:rPr>
        <w:t xml:space="preserve"> </w:t>
      </w:r>
      <w:r w:rsidRPr="0075391D">
        <w:rPr>
          <w:rtl/>
        </w:rPr>
        <w:t>כן</w:t>
      </w:r>
      <w:r>
        <w:rPr>
          <w:rtl/>
        </w:rPr>
        <w:t xml:space="preserve"> </w:t>
      </w:r>
      <w:r w:rsidRPr="0075391D">
        <w:rPr>
          <w:rtl/>
        </w:rPr>
        <w:t>מומלץ</w:t>
      </w:r>
      <w:r>
        <w:rPr>
          <w:rtl/>
        </w:rPr>
        <w:t xml:space="preserve"> </w:t>
      </w:r>
      <w:r w:rsidRPr="0075391D">
        <w:rPr>
          <w:rtl/>
        </w:rPr>
        <w:t>שימשיך</w:t>
      </w:r>
      <w:r>
        <w:rPr>
          <w:rtl/>
        </w:rPr>
        <w:t xml:space="preserve"> </w:t>
      </w:r>
      <w:r w:rsidRPr="0075391D">
        <w:rPr>
          <w:rtl/>
        </w:rPr>
        <w:t>לפעול</w:t>
      </w:r>
      <w:r>
        <w:rPr>
          <w:rtl/>
        </w:rPr>
        <w:t xml:space="preserve"> </w:t>
      </w:r>
      <w:r w:rsidRPr="0075391D">
        <w:rPr>
          <w:rtl/>
        </w:rPr>
        <w:t>לפיתוחן</w:t>
      </w:r>
      <w:r>
        <w:rPr>
          <w:rtl/>
        </w:rPr>
        <w:t xml:space="preserve"> </w:t>
      </w:r>
      <w:r w:rsidRPr="0075391D">
        <w:rPr>
          <w:rtl/>
        </w:rPr>
        <w:t>ולהשלמתן</w:t>
      </w:r>
      <w:r>
        <w:rPr>
          <w:rtl/>
        </w:rPr>
        <w:t xml:space="preserve"> </w:t>
      </w:r>
      <w:r w:rsidRPr="0075391D">
        <w:rPr>
          <w:rtl/>
        </w:rPr>
        <w:t>של</w:t>
      </w:r>
      <w:r>
        <w:rPr>
          <w:rtl/>
        </w:rPr>
        <w:t xml:space="preserve"> </w:t>
      </w:r>
      <w:r w:rsidRPr="0075391D">
        <w:rPr>
          <w:rtl/>
        </w:rPr>
        <w:t>תשתיות</w:t>
      </w:r>
      <w:r>
        <w:rPr>
          <w:rtl/>
        </w:rPr>
        <w:t xml:space="preserve"> </w:t>
      </w:r>
      <w:r w:rsidRPr="0075391D">
        <w:rPr>
          <w:rtl/>
        </w:rPr>
        <w:t>התקשוב</w:t>
      </w:r>
      <w:r>
        <w:rPr>
          <w:rtl/>
        </w:rPr>
        <w:t xml:space="preserve"> </w:t>
      </w:r>
      <w:r w:rsidRPr="0075391D">
        <w:rPr>
          <w:rtl/>
        </w:rPr>
        <w:t>הנדרשות</w:t>
      </w:r>
      <w:r>
        <w:rPr>
          <w:rtl/>
        </w:rPr>
        <w:t xml:space="preserve"> </w:t>
      </w:r>
      <w:r w:rsidRPr="0075391D">
        <w:rPr>
          <w:rtl/>
        </w:rPr>
        <w:t>בבתיה"ס</w:t>
      </w:r>
      <w:r>
        <w:rPr>
          <w:rtl/>
        </w:rPr>
        <w:t xml:space="preserve">, </w:t>
      </w:r>
      <w:r w:rsidRPr="0075391D">
        <w:rPr>
          <w:rtl/>
        </w:rPr>
        <w:t>בין</w:t>
      </w:r>
      <w:r>
        <w:rPr>
          <w:rtl/>
        </w:rPr>
        <w:t xml:space="preserve"> </w:t>
      </w:r>
      <w:r w:rsidRPr="0075391D">
        <w:rPr>
          <w:rtl/>
        </w:rPr>
        <w:t>השאר</w:t>
      </w:r>
      <w:r>
        <w:rPr>
          <w:rtl/>
        </w:rPr>
        <w:t xml:space="preserve"> </w:t>
      </w:r>
      <w:r w:rsidRPr="0075391D">
        <w:rPr>
          <w:rtl/>
        </w:rPr>
        <w:t>לצורך</w:t>
      </w:r>
      <w:r>
        <w:rPr>
          <w:rtl/>
        </w:rPr>
        <w:t xml:space="preserve"> </w:t>
      </w:r>
      <w:r w:rsidRPr="0075391D">
        <w:rPr>
          <w:rtl/>
        </w:rPr>
        <w:t>יצירת</w:t>
      </w:r>
      <w:r>
        <w:rPr>
          <w:rtl/>
        </w:rPr>
        <w:t xml:space="preserve"> </w:t>
      </w:r>
      <w:r w:rsidRPr="0075391D">
        <w:rPr>
          <w:rtl/>
        </w:rPr>
        <w:t>התשתית</w:t>
      </w:r>
      <w:r>
        <w:rPr>
          <w:rtl/>
        </w:rPr>
        <w:t xml:space="preserve"> </w:t>
      </w:r>
      <w:r w:rsidRPr="0075391D">
        <w:rPr>
          <w:rtl/>
        </w:rPr>
        <w:t>הנדרשת</w:t>
      </w:r>
      <w:r>
        <w:rPr>
          <w:rtl/>
        </w:rPr>
        <w:t xml:space="preserve"> </w:t>
      </w:r>
      <w:r w:rsidRPr="0075391D">
        <w:rPr>
          <w:rtl/>
        </w:rPr>
        <w:t>להקניה</w:t>
      </w:r>
      <w:r>
        <w:rPr>
          <w:rtl/>
        </w:rPr>
        <w:t xml:space="preserve"> </w:t>
      </w:r>
      <w:r w:rsidRPr="0075391D">
        <w:rPr>
          <w:rtl/>
        </w:rPr>
        <w:t>של</w:t>
      </w:r>
      <w:r>
        <w:rPr>
          <w:rtl/>
        </w:rPr>
        <w:t xml:space="preserve"> </w:t>
      </w:r>
      <w:r w:rsidRPr="0075391D">
        <w:rPr>
          <w:rtl/>
        </w:rPr>
        <w:t>אוריינות</w:t>
      </w:r>
      <w:r>
        <w:rPr>
          <w:rtl/>
        </w:rPr>
        <w:t xml:space="preserve"> </w:t>
      </w:r>
      <w:r w:rsidRPr="0075391D">
        <w:rPr>
          <w:rtl/>
        </w:rPr>
        <w:t>טכנולוגית</w:t>
      </w:r>
      <w:r>
        <w:rPr>
          <w:rtl/>
        </w:rPr>
        <w:t xml:space="preserve"> </w:t>
      </w:r>
      <w:r w:rsidRPr="0075391D">
        <w:rPr>
          <w:rtl/>
        </w:rPr>
        <w:t>ודיגיטלית</w:t>
      </w:r>
      <w:r>
        <w:rPr>
          <w:rtl/>
        </w:rPr>
        <w:t xml:space="preserve"> </w:t>
      </w:r>
      <w:r w:rsidRPr="0075391D">
        <w:rPr>
          <w:rtl/>
        </w:rPr>
        <w:t>לכלל</w:t>
      </w:r>
      <w:r>
        <w:rPr>
          <w:rtl/>
        </w:rPr>
        <w:t xml:space="preserve"> </w:t>
      </w:r>
      <w:r w:rsidRPr="0075391D">
        <w:rPr>
          <w:rtl/>
        </w:rPr>
        <w:t>התלמידים</w:t>
      </w:r>
      <w:r>
        <w:rPr>
          <w:rtl/>
        </w:rPr>
        <w:t>.</w:t>
      </w:r>
    </w:p>
    <w:p w:rsidR="00131BE2" w:rsidRPr="0075391D" w:rsidP="00D531A8" w14:paraId="009941D3" w14:textId="77777777">
      <w:pPr>
        <w:pStyle w:val="RESHET"/>
        <w:rPr>
          <w:rtl/>
        </w:rPr>
      </w:pPr>
      <w:r w:rsidRPr="0075391D">
        <w:rPr>
          <w:rtl/>
        </w:rPr>
        <w:t>גם</w:t>
      </w:r>
      <w:r>
        <w:rPr>
          <w:rtl/>
        </w:rPr>
        <w:t xml:space="preserve"> </w:t>
      </w:r>
      <w:r w:rsidRPr="0075391D">
        <w:rPr>
          <w:rtl/>
        </w:rPr>
        <w:t>סביבת</w:t>
      </w:r>
      <w:r>
        <w:rPr>
          <w:rtl/>
        </w:rPr>
        <w:t xml:space="preserve"> </w:t>
      </w:r>
      <w:r w:rsidRPr="0075391D">
        <w:rPr>
          <w:rtl/>
        </w:rPr>
        <w:t>הלימודים</w:t>
      </w:r>
      <w:r>
        <w:rPr>
          <w:rtl/>
        </w:rPr>
        <w:t xml:space="preserve"> </w:t>
      </w:r>
      <w:r w:rsidRPr="0075391D">
        <w:rPr>
          <w:rtl/>
        </w:rPr>
        <w:t>הפיזית</w:t>
      </w:r>
      <w:r>
        <w:rPr>
          <w:rtl/>
        </w:rPr>
        <w:t xml:space="preserve"> </w:t>
      </w:r>
      <w:r w:rsidRPr="0075391D">
        <w:rPr>
          <w:rtl/>
        </w:rPr>
        <w:t>בבתיה"ס</w:t>
      </w:r>
      <w:r>
        <w:rPr>
          <w:rtl/>
        </w:rPr>
        <w:t xml:space="preserve"> </w:t>
      </w:r>
      <w:r w:rsidRPr="0075391D">
        <w:rPr>
          <w:rtl/>
        </w:rPr>
        <w:t>בכלל</w:t>
      </w:r>
      <w:r>
        <w:rPr>
          <w:rtl/>
        </w:rPr>
        <w:t xml:space="preserve">, </w:t>
      </w:r>
      <w:r w:rsidRPr="0075391D">
        <w:rPr>
          <w:rtl/>
        </w:rPr>
        <w:t>ובפרט</w:t>
      </w:r>
      <w:r>
        <w:rPr>
          <w:rtl/>
        </w:rPr>
        <w:t xml:space="preserve"> </w:t>
      </w:r>
      <w:r w:rsidRPr="0075391D">
        <w:rPr>
          <w:rtl/>
        </w:rPr>
        <w:t>בבתיה"ס</w:t>
      </w:r>
      <w:r>
        <w:rPr>
          <w:rtl/>
        </w:rPr>
        <w:t xml:space="preserve"> </w:t>
      </w:r>
      <w:r w:rsidRPr="0075391D">
        <w:rPr>
          <w:rtl/>
        </w:rPr>
        <w:t>העל</w:t>
      </w:r>
      <w:r>
        <w:rPr>
          <w:rtl/>
        </w:rPr>
        <w:t>-</w:t>
      </w:r>
      <w:r w:rsidRPr="0075391D">
        <w:rPr>
          <w:rtl/>
        </w:rPr>
        <w:t>יסודיים</w:t>
      </w:r>
      <w:r>
        <w:rPr>
          <w:rtl/>
        </w:rPr>
        <w:t xml:space="preserve"> (</w:t>
      </w:r>
      <w:r w:rsidRPr="0075391D">
        <w:rPr>
          <w:rtl/>
        </w:rPr>
        <w:t>שבהם</w:t>
      </w:r>
      <w:r>
        <w:rPr>
          <w:rtl/>
        </w:rPr>
        <w:t xml:space="preserve"> </w:t>
      </w:r>
      <w:r w:rsidRPr="0075391D">
        <w:rPr>
          <w:rtl/>
        </w:rPr>
        <w:t>התמקד</w:t>
      </w:r>
      <w:r>
        <w:rPr>
          <w:rtl/>
        </w:rPr>
        <w:t xml:space="preserve"> </w:t>
      </w:r>
      <w:r w:rsidRPr="0075391D">
        <w:rPr>
          <w:rtl/>
        </w:rPr>
        <w:t>דוח</w:t>
      </w:r>
      <w:r>
        <w:rPr>
          <w:rtl/>
        </w:rPr>
        <w:t xml:space="preserve"> </w:t>
      </w:r>
      <w:r w:rsidRPr="0075391D">
        <w:rPr>
          <w:rtl/>
        </w:rPr>
        <w:t>זה</w:t>
      </w:r>
      <w:r>
        <w:rPr>
          <w:rtl/>
        </w:rPr>
        <w:t xml:space="preserve">), </w:t>
      </w:r>
      <w:r w:rsidRPr="0075391D">
        <w:rPr>
          <w:rtl/>
        </w:rPr>
        <w:t>אינה</w:t>
      </w:r>
      <w:r>
        <w:rPr>
          <w:rtl/>
        </w:rPr>
        <w:t xml:space="preserve"> </w:t>
      </w:r>
      <w:r w:rsidRPr="0075391D">
        <w:rPr>
          <w:rtl/>
        </w:rPr>
        <w:t>תומכת</w:t>
      </w:r>
      <w:r>
        <w:rPr>
          <w:rtl/>
        </w:rPr>
        <w:t xml:space="preserve"> </w:t>
      </w:r>
      <w:r w:rsidRPr="0075391D">
        <w:rPr>
          <w:rtl/>
        </w:rPr>
        <w:t>באופן</w:t>
      </w:r>
      <w:r>
        <w:rPr>
          <w:rtl/>
        </w:rPr>
        <w:t xml:space="preserve"> </w:t>
      </w:r>
      <w:r w:rsidRPr="0075391D">
        <w:rPr>
          <w:rtl/>
        </w:rPr>
        <w:t>מספק</w:t>
      </w:r>
      <w:r>
        <w:rPr>
          <w:rtl/>
        </w:rPr>
        <w:t xml:space="preserve"> </w:t>
      </w:r>
      <w:r w:rsidRPr="0075391D">
        <w:rPr>
          <w:rtl/>
        </w:rPr>
        <w:t>בהקניית</w:t>
      </w:r>
      <w:r>
        <w:rPr>
          <w:rtl/>
        </w:rPr>
        <w:t xml:space="preserve"> </w:t>
      </w:r>
      <w:r w:rsidRPr="0075391D">
        <w:rPr>
          <w:rtl/>
        </w:rPr>
        <w:t>המיומנויות</w:t>
      </w:r>
      <w:r>
        <w:rPr>
          <w:rtl/>
        </w:rPr>
        <w:t xml:space="preserve">, </w:t>
      </w:r>
      <w:r w:rsidRPr="0075391D">
        <w:rPr>
          <w:rtl/>
        </w:rPr>
        <w:t>והשינויים</w:t>
      </w:r>
      <w:r>
        <w:rPr>
          <w:rtl/>
        </w:rPr>
        <w:t xml:space="preserve"> </w:t>
      </w:r>
      <w:r w:rsidRPr="0075391D">
        <w:rPr>
          <w:rtl/>
        </w:rPr>
        <w:t>שמשרד</w:t>
      </w:r>
      <w:r>
        <w:rPr>
          <w:rtl/>
        </w:rPr>
        <w:t xml:space="preserve"> </w:t>
      </w:r>
      <w:r w:rsidRPr="0075391D">
        <w:rPr>
          <w:rtl/>
        </w:rPr>
        <w:t>החינוך</w:t>
      </w:r>
      <w:r>
        <w:rPr>
          <w:rtl/>
        </w:rPr>
        <w:t xml:space="preserve"> </w:t>
      </w:r>
      <w:r w:rsidRPr="0075391D">
        <w:rPr>
          <w:rtl/>
        </w:rPr>
        <w:t>עושה</w:t>
      </w:r>
      <w:r>
        <w:rPr>
          <w:rtl/>
        </w:rPr>
        <w:t xml:space="preserve"> </w:t>
      </w:r>
      <w:r w:rsidRPr="0075391D">
        <w:rPr>
          <w:rtl/>
        </w:rPr>
        <w:t>בסביבות</w:t>
      </w:r>
      <w:r>
        <w:rPr>
          <w:rtl/>
        </w:rPr>
        <w:t xml:space="preserve"> </w:t>
      </w:r>
      <w:r w:rsidRPr="0075391D">
        <w:rPr>
          <w:rtl/>
        </w:rPr>
        <w:t>הלימודים</w:t>
      </w:r>
      <w:r>
        <w:rPr>
          <w:rtl/>
        </w:rPr>
        <w:t xml:space="preserve"> </w:t>
      </w:r>
      <w:r w:rsidRPr="0075391D">
        <w:rPr>
          <w:rtl/>
        </w:rPr>
        <w:t>הם</w:t>
      </w:r>
      <w:r>
        <w:rPr>
          <w:rtl/>
        </w:rPr>
        <w:t xml:space="preserve"> </w:t>
      </w:r>
      <w:r w:rsidRPr="0075391D">
        <w:rPr>
          <w:rtl/>
        </w:rPr>
        <w:t>זניחים</w:t>
      </w:r>
      <w:r>
        <w:rPr>
          <w:rtl/>
        </w:rPr>
        <w:t xml:space="preserve">. </w:t>
      </w:r>
      <w:r w:rsidRPr="0075391D">
        <w:rPr>
          <w:rtl/>
        </w:rPr>
        <w:t>מאות</w:t>
      </w:r>
      <w:r>
        <w:rPr>
          <w:rtl/>
        </w:rPr>
        <w:t xml:space="preserve"> </w:t>
      </w:r>
      <w:r w:rsidRPr="0075391D">
        <w:rPr>
          <w:rtl/>
        </w:rPr>
        <w:t>בתי"ס</w:t>
      </w:r>
      <w:r>
        <w:rPr>
          <w:rtl/>
        </w:rPr>
        <w:t xml:space="preserve"> </w:t>
      </w:r>
      <w:r w:rsidRPr="0075391D">
        <w:rPr>
          <w:rtl/>
        </w:rPr>
        <w:t>על</w:t>
      </w:r>
      <w:r>
        <w:rPr>
          <w:rtl/>
        </w:rPr>
        <w:t>-</w:t>
      </w:r>
      <w:r w:rsidRPr="0075391D">
        <w:rPr>
          <w:rtl/>
        </w:rPr>
        <w:t>יסודיים</w:t>
      </w:r>
      <w:r>
        <w:rPr>
          <w:rtl/>
        </w:rPr>
        <w:t xml:space="preserve"> </w:t>
      </w:r>
      <w:r w:rsidRPr="0075391D">
        <w:rPr>
          <w:rtl/>
        </w:rPr>
        <w:t>טרם</w:t>
      </w:r>
      <w:r>
        <w:rPr>
          <w:rtl/>
        </w:rPr>
        <w:t xml:space="preserve"> </w:t>
      </w:r>
      <w:r w:rsidRPr="0075391D">
        <w:rPr>
          <w:rtl/>
        </w:rPr>
        <w:t>נערכו</w:t>
      </w:r>
      <w:r>
        <w:rPr>
          <w:rtl/>
        </w:rPr>
        <w:t xml:space="preserve"> </w:t>
      </w:r>
      <w:r w:rsidRPr="0075391D">
        <w:rPr>
          <w:rtl/>
        </w:rPr>
        <w:t>מבחינת</w:t>
      </w:r>
      <w:r>
        <w:rPr>
          <w:rtl/>
        </w:rPr>
        <w:t xml:space="preserve"> </w:t>
      </w:r>
      <w:r w:rsidRPr="0075391D">
        <w:rPr>
          <w:rtl/>
        </w:rPr>
        <w:t>המבנה</w:t>
      </w:r>
      <w:r>
        <w:rPr>
          <w:rtl/>
        </w:rPr>
        <w:t xml:space="preserve"> </w:t>
      </w:r>
      <w:r w:rsidRPr="0075391D">
        <w:rPr>
          <w:rtl/>
        </w:rPr>
        <w:t>והתשתיות</w:t>
      </w:r>
      <w:r>
        <w:rPr>
          <w:rtl/>
        </w:rPr>
        <w:t xml:space="preserve"> </w:t>
      </w:r>
      <w:r w:rsidRPr="0075391D">
        <w:rPr>
          <w:rtl/>
        </w:rPr>
        <w:t>שלהם</w:t>
      </w:r>
      <w:r>
        <w:rPr>
          <w:rtl/>
        </w:rPr>
        <w:t xml:space="preserve"> </w:t>
      </w:r>
      <w:r w:rsidRPr="0075391D">
        <w:rPr>
          <w:rtl/>
        </w:rPr>
        <w:t>ללמידה</w:t>
      </w:r>
      <w:r>
        <w:rPr>
          <w:rtl/>
        </w:rPr>
        <w:t xml:space="preserve"> </w:t>
      </w:r>
      <w:r w:rsidRPr="0075391D">
        <w:rPr>
          <w:rtl/>
        </w:rPr>
        <w:t>חדשנית</w:t>
      </w:r>
      <w:r>
        <w:rPr>
          <w:rtl/>
        </w:rPr>
        <w:t xml:space="preserve">, </w:t>
      </w:r>
      <w:r w:rsidRPr="0075391D">
        <w:rPr>
          <w:rtl/>
        </w:rPr>
        <w:t>ומשכך</w:t>
      </w:r>
      <w:r>
        <w:rPr>
          <w:rtl/>
        </w:rPr>
        <w:t xml:space="preserve"> </w:t>
      </w:r>
      <w:r w:rsidRPr="0075391D">
        <w:rPr>
          <w:rtl/>
        </w:rPr>
        <w:t>נוסף</w:t>
      </w:r>
      <w:r>
        <w:rPr>
          <w:rtl/>
        </w:rPr>
        <w:t xml:space="preserve"> </w:t>
      </w:r>
      <w:r w:rsidRPr="0075391D">
        <w:rPr>
          <w:rtl/>
        </w:rPr>
        <w:t>חסם</w:t>
      </w:r>
      <w:r>
        <w:rPr>
          <w:rtl/>
        </w:rPr>
        <w:t xml:space="preserve"> </w:t>
      </w:r>
      <w:r w:rsidRPr="0075391D">
        <w:rPr>
          <w:rtl/>
        </w:rPr>
        <w:t>משמעותי</w:t>
      </w:r>
      <w:r>
        <w:rPr>
          <w:rtl/>
        </w:rPr>
        <w:t xml:space="preserve"> </w:t>
      </w:r>
      <w:r w:rsidRPr="0075391D">
        <w:rPr>
          <w:rtl/>
        </w:rPr>
        <w:t>להקניית</w:t>
      </w:r>
      <w:r>
        <w:rPr>
          <w:rtl/>
        </w:rPr>
        <w:t xml:space="preserve"> </w:t>
      </w:r>
      <w:r w:rsidRPr="0075391D">
        <w:rPr>
          <w:rtl/>
        </w:rPr>
        <w:t>מיומנויות</w:t>
      </w:r>
      <w:r>
        <w:rPr>
          <w:rtl/>
        </w:rPr>
        <w:t xml:space="preserve"> </w:t>
      </w:r>
      <w:r w:rsidRPr="0075391D">
        <w:rPr>
          <w:rtl/>
        </w:rPr>
        <w:t>המאה</w:t>
      </w:r>
      <w:r>
        <w:rPr>
          <w:rtl/>
        </w:rPr>
        <w:t xml:space="preserve"> </w:t>
      </w:r>
      <w:r w:rsidRPr="0075391D">
        <w:rPr>
          <w:rtl/>
        </w:rPr>
        <w:t>ה</w:t>
      </w:r>
      <w:r>
        <w:rPr>
          <w:rtl/>
        </w:rPr>
        <w:t>-</w:t>
      </w:r>
      <w:r w:rsidRPr="0075391D">
        <w:rPr>
          <w:rtl/>
        </w:rPr>
        <w:t>21</w:t>
      </w:r>
      <w:r>
        <w:rPr>
          <w:rtl/>
        </w:rPr>
        <w:t xml:space="preserve"> </w:t>
      </w:r>
      <w:r w:rsidRPr="0075391D">
        <w:rPr>
          <w:rtl/>
        </w:rPr>
        <w:t>לתלמידים</w:t>
      </w:r>
      <w:r>
        <w:rPr>
          <w:rtl/>
        </w:rPr>
        <w:t xml:space="preserve"> </w:t>
      </w:r>
      <w:r w:rsidRPr="0075391D">
        <w:rPr>
          <w:rtl/>
        </w:rPr>
        <w:t>בחטיבות</w:t>
      </w:r>
      <w:r>
        <w:rPr>
          <w:rtl/>
        </w:rPr>
        <w:t xml:space="preserve"> </w:t>
      </w:r>
      <w:r w:rsidRPr="0075391D">
        <w:rPr>
          <w:rtl/>
        </w:rPr>
        <w:t>העליונות</w:t>
      </w:r>
      <w:r>
        <w:rPr>
          <w:rtl/>
        </w:rPr>
        <w:t xml:space="preserve">. </w:t>
      </w:r>
    </w:p>
    <w:p w:rsidR="00131BE2" w:rsidRPr="0075391D" w:rsidP="00D531A8" w14:paraId="127EDEA6" w14:textId="77777777">
      <w:pPr>
        <w:pStyle w:val="RESHET"/>
      </w:pPr>
      <w:r w:rsidRPr="0075391D">
        <w:rPr>
          <w:rtl/>
        </w:rPr>
        <w:t>הואיל</w:t>
      </w:r>
      <w:r>
        <w:rPr>
          <w:rtl/>
        </w:rPr>
        <w:t xml:space="preserve"> </w:t>
      </w:r>
      <w:r w:rsidRPr="0075391D">
        <w:rPr>
          <w:rtl/>
        </w:rPr>
        <w:t>וחשיבות</w:t>
      </w:r>
      <w:r>
        <w:rPr>
          <w:rtl/>
        </w:rPr>
        <w:t xml:space="preserve"> </w:t>
      </w:r>
      <w:r w:rsidRPr="0075391D">
        <w:rPr>
          <w:rtl/>
        </w:rPr>
        <w:t>סביבת</w:t>
      </w:r>
      <w:r>
        <w:rPr>
          <w:rtl/>
        </w:rPr>
        <w:t xml:space="preserve"> </w:t>
      </w:r>
      <w:r w:rsidRPr="0075391D">
        <w:rPr>
          <w:rtl/>
        </w:rPr>
        <w:t>הלימודים</w:t>
      </w:r>
      <w:r>
        <w:rPr>
          <w:rtl/>
        </w:rPr>
        <w:t xml:space="preserve"> </w:t>
      </w:r>
      <w:r w:rsidRPr="0075391D">
        <w:rPr>
          <w:rtl/>
        </w:rPr>
        <w:t>הפיזית</w:t>
      </w:r>
      <w:r>
        <w:rPr>
          <w:rtl/>
        </w:rPr>
        <w:t xml:space="preserve"> </w:t>
      </w:r>
      <w:r w:rsidRPr="0075391D">
        <w:rPr>
          <w:rtl/>
        </w:rPr>
        <w:t>והטכנולוגית</w:t>
      </w:r>
      <w:r>
        <w:rPr>
          <w:rtl/>
        </w:rPr>
        <w:t xml:space="preserve"> </w:t>
      </w:r>
      <w:r w:rsidRPr="0075391D">
        <w:rPr>
          <w:rtl/>
        </w:rPr>
        <w:t>ותרומתה</w:t>
      </w:r>
      <w:r>
        <w:rPr>
          <w:rtl/>
        </w:rPr>
        <w:t xml:space="preserve"> </w:t>
      </w:r>
      <w:r w:rsidRPr="0075391D">
        <w:rPr>
          <w:rtl/>
        </w:rPr>
        <w:t>להקניית</w:t>
      </w:r>
      <w:r>
        <w:rPr>
          <w:rtl/>
        </w:rPr>
        <w:t xml:space="preserve"> </w:t>
      </w:r>
      <w:r w:rsidRPr="0075391D">
        <w:rPr>
          <w:rtl/>
        </w:rPr>
        <w:t>המיומנויות</w:t>
      </w:r>
      <w:r>
        <w:rPr>
          <w:rtl/>
        </w:rPr>
        <w:t xml:space="preserve"> </w:t>
      </w:r>
      <w:r w:rsidRPr="0075391D">
        <w:rPr>
          <w:rtl/>
        </w:rPr>
        <w:t>הנדרשות</w:t>
      </w:r>
      <w:r>
        <w:rPr>
          <w:rtl/>
        </w:rPr>
        <w:t xml:space="preserve"> </w:t>
      </w:r>
      <w:r w:rsidRPr="0075391D">
        <w:rPr>
          <w:rtl/>
        </w:rPr>
        <w:t>ברורות</w:t>
      </w:r>
      <w:r>
        <w:rPr>
          <w:rtl/>
        </w:rPr>
        <w:t xml:space="preserve"> </w:t>
      </w:r>
      <w:r w:rsidRPr="0075391D">
        <w:rPr>
          <w:rtl/>
        </w:rPr>
        <w:t>למשרד</w:t>
      </w:r>
      <w:r>
        <w:rPr>
          <w:rtl/>
        </w:rPr>
        <w:t xml:space="preserve"> </w:t>
      </w:r>
      <w:r w:rsidRPr="0075391D">
        <w:rPr>
          <w:rtl/>
        </w:rPr>
        <w:t>החינוך</w:t>
      </w:r>
      <w:r>
        <w:rPr>
          <w:rtl/>
        </w:rPr>
        <w:t xml:space="preserve">, </w:t>
      </w:r>
      <w:r w:rsidRPr="0075391D">
        <w:rPr>
          <w:rtl/>
        </w:rPr>
        <w:t>מומלץ</w:t>
      </w:r>
      <w:r>
        <w:rPr>
          <w:rtl/>
        </w:rPr>
        <w:t xml:space="preserve"> </w:t>
      </w:r>
      <w:r w:rsidRPr="0075391D">
        <w:rPr>
          <w:rtl/>
        </w:rPr>
        <w:t>להמשיך</w:t>
      </w:r>
      <w:r>
        <w:rPr>
          <w:rtl/>
        </w:rPr>
        <w:t xml:space="preserve"> </w:t>
      </w:r>
      <w:r w:rsidRPr="0075391D">
        <w:rPr>
          <w:rtl/>
        </w:rPr>
        <w:t>לפעול</w:t>
      </w:r>
      <w:r>
        <w:rPr>
          <w:rtl/>
        </w:rPr>
        <w:t xml:space="preserve"> </w:t>
      </w:r>
      <w:r w:rsidRPr="0075391D">
        <w:rPr>
          <w:rtl/>
        </w:rPr>
        <w:t>כדי</w:t>
      </w:r>
      <w:r>
        <w:rPr>
          <w:rtl/>
        </w:rPr>
        <w:t xml:space="preserve"> </w:t>
      </w:r>
      <w:r w:rsidRPr="0075391D">
        <w:rPr>
          <w:rtl/>
        </w:rPr>
        <w:t>לקדם</w:t>
      </w:r>
      <w:r>
        <w:rPr>
          <w:rtl/>
        </w:rPr>
        <w:t xml:space="preserve"> </w:t>
      </w:r>
      <w:r w:rsidRPr="0075391D">
        <w:rPr>
          <w:rtl/>
        </w:rPr>
        <w:t>את</w:t>
      </w:r>
      <w:r>
        <w:rPr>
          <w:rtl/>
        </w:rPr>
        <w:t xml:space="preserve"> </w:t>
      </w:r>
      <w:r w:rsidRPr="0075391D">
        <w:rPr>
          <w:rtl/>
        </w:rPr>
        <w:t>שיפורה;</w:t>
      </w:r>
      <w:r>
        <w:rPr>
          <w:rtl/>
        </w:rPr>
        <w:t xml:space="preserve"> </w:t>
      </w:r>
      <w:r w:rsidRPr="0075391D">
        <w:rPr>
          <w:rtl/>
        </w:rPr>
        <w:t>להשלים</w:t>
      </w:r>
      <w:r>
        <w:rPr>
          <w:rtl/>
        </w:rPr>
        <w:t xml:space="preserve"> </w:t>
      </w:r>
      <w:r w:rsidRPr="0075391D">
        <w:rPr>
          <w:rtl/>
        </w:rPr>
        <w:t>את</w:t>
      </w:r>
      <w:r>
        <w:rPr>
          <w:rtl/>
        </w:rPr>
        <w:t xml:space="preserve"> </w:t>
      </w:r>
      <w:r w:rsidRPr="0075391D">
        <w:rPr>
          <w:rtl/>
        </w:rPr>
        <w:t>הרחבת</w:t>
      </w:r>
      <w:r>
        <w:rPr>
          <w:rtl/>
        </w:rPr>
        <w:t xml:space="preserve"> </w:t>
      </w:r>
      <w:r w:rsidRPr="0075391D">
        <w:rPr>
          <w:rtl/>
        </w:rPr>
        <w:t>מעגל</w:t>
      </w:r>
      <w:r>
        <w:rPr>
          <w:rtl/>
        </w:rPr>
        <w:t xml:space="preserve"> </w:t>
      </w:r>
      <w:r w:rsidRPr="0075391D">
        <w:rPr>
          <w:rtl/>
        </w:rPr>
        <w:t>בתיה"ס</w:t>
      </w:r>
      <w:r>
        <w:rPr>
          <w:rtl/>
        </w:rPr>
        <w:t xml:space="preserve"> </w:t>
      </w:r>
      <w:r w:rsidRPr="0075391D">
        <w:rPr>
          <w:rtl/>
        </w:rPr>
        <w:t>הנהנים</w:t>
      </w:r>
      <w:r>
        <w:rPr>
          <w:rtl/>
        </w:rPr>
        <w:t xml:space="preserve"> </w:t>
      </w:r>
      <w:r w:rsidRPr="0075391D">
        <w:rPr>
          <w:rtl/>
        </w:rPr>
        <w:t>מסביבה</w:t>
      </w:r>
      <w:r>
        <w:rPr>
          <w:rtl/>
        </w:rPr>
        <w:t xml:space="preserve"> </w:t>
      </w:r>
      <w:r w:rsidRPr="0075391D">
        <w:rPr>
          <w:rtl/>
        </w:rPr>
        <w:t>חדשנית</w:t>
      </w:r>
      <w:r>
        <w:rPr>
          <w:rtl/>
        </w:rPr>
        <w:t xml:space="preserve"> </w:t>
      </w:r>
      <w:r w:rsidRPr="0075391D">
        <w:rPr>
          <w:rtl/>
        </w:rPr>
        <w:t>ויעילה</w:t>
      </w:r>
      <w:r>
        <w:rPr>
          <w:rtl/>
        </w:rPr>
        <w:t xml:space="preserve"> </w:t>
      </w:r>
      <w:r w:rsidRPr="0075391D">
        <w:rPr>
          <w:rtl/>
        </w:rPr>
        <w:t>ומאמצעי</w:t>
      </w:r>
      <w:r>
        <w:rPr>
          <w:rtl/>
        </w:rPr>
        <w:t xml:space="preserve"> </w:t>
      </w:r>
      <w:r w:rsidRPr="0075391D">
        <w:rPr>
          <w:rtl/>
        </w:rPr>
        <w:t>טכנולוגיה</w:t>
      </w:r>
      <w:r>
        <w:rPr>
          <w:rtl/>
        </w:rPr>
        <w:t xml:space="preserve"> </w:t>
      </w:r>
      <w:r w:rsidRPr="0075391D">
        <w:rPr>
          <w:rtl/>
        </w:rPr>
        <w:t>שונים;</w:t>
      </w:r>
      <w:r>
        <w:rPr>
          <w:rtl/>
        </w:rPr>
        <w:t xml:space="preserve"> </w:t>
      </w:r>
      <w:r w:rsidRPr="0075391D">
        <w:rPr>
          <w:rtl/>
        </w:rPr>
        <w:t>ולעודד</w:t>
      </w:r>
      <w:r>
        <w:rPr>
          <w:rtl/>
        </w:rPr>
        <w:t xml:space="preserve"> </w:t>
      </w:r>
      <w:r w:rsidRPr="0075391D">
        <w:rPr>
          <w:rtl/>
        </w:rPr>
        <w:t>את</w:t>
      </w:r>
      <w:r>
        <w:rPr>
          <w:rtl/>
        </w:rPr>
        <w:t xml:space="preserve"> </w:t>
      </w:r>
      <w:r w:rsidRPr="0075391D">
        <w:rPr>
          <w:rtl/>
        </w:rPr>
        <w:t>בתיה"ס</w:t>
      </w:r>
      <w:r>
        <w:rPr>
          <w:rtl/>
        </w:rPr>
        <w:t xml:space="preserve"> </w:t>
      </w:r>
      <w:r w:rsidRPr="0075391D">
        <w:rPr>
          <w:rtl/>
        </w:rPr>
        <w:t>עצמם</w:t>
      </w:r>
      <w:r>
        <w:rPr>
          <w:rtl/>
        </w:rPr>
        <w:t xml:space="preserve"> </w:t>
      </w:r>
      <w:r w:rsidRPr="0075391D">
        <w:rPr>
          <w:rtl/>
        </w:rPr>
        <w:t>להשתתף</w:t>
      </w:r>
      <w:r>
        <w:rPr>
          <w:rtl/>
        </w:rPr>
        <w:t xml:space="preserve"> </w:t>
      </w:r>
      <w:r w:rsidRPr="0075391D">
        <w:rPr>
          <w:rtl/>
        </w:rPr>
        <w:t>בפרויקטים</w:t>
      </w:r>
      <w:r>
        <w:rPr>
          <w:rtl/>
        </w:rPr>
        <w:t xml:space="preserve"> </w:t>
      </w:r>
      <w:r w:rsidRPr="0075391D">
        <w:rPr>
          <w:rtl/>
        </w:rPr>
        <w:t>המקדמים</w:t>
      </w:r>
      <w:r>
        <w:rPr>
          <w:rtl/>
        </w:rPr>
        <w:t xml:space="preserve"> </w:t>
      </w:r>
      <w:r w:rsidRPr="0075391D">
        <w:rPr>
          <w:rtl/>
        </w:rPr>
        <w:t>הקמת</w:t>
      </w:r>
      <w:r>
        <w:rPr>
          <w:rtl/>
        </w:rPr>
        <w:t xml:space="preserve"> </w:t>
      </w:r>
      <w:r w:rsidRPr="0075391D">
        <w:rPr>
          <w:rtl/>
        </w:rPr>
        <w:t>סביבה</w:t>
      </w:r>
      <w:r>
        <w:rPr>
          <w:rtl/>
        </w:rPr>
        <w:t xml:space="preserve"> </w:t>
      </w:r>
      <w:r w:rsidRPr="0075391D">
        <w:rPr>
          <w:rtl/>
        </w:rPr>
        <w:t>שכזו</w:t>
      </w:r>
      <w:r>
        <w:rPr>
          <w:rtl/>
        </w:rPr>
        <w:t>.</w:t>
      </w:r>
    </w:p>
    <w:p w:rsidR="0088634F" w:rsidRPr="00131BE2" w:rsidP="0088634F" w14:paraId="46025FA9" w14:textId="77777777">
      <w:pPr>
        <w:spacing w:after="120"/>
        <w:rPr>
          <w:rFonts w:ascii="Tahoma" w:hAnsi="Tahoma" w:cs="Tahoma"/>
          <w:szCs w:val="20"/>
          <w:rtl/>
        </w:rPr>
      </w:pPr>
    </w:p>
    <w:sectPr w:rsidSect="006A2D1D">
      <w:footnotePr>
        <w:numRestart w:val="eachSect"/>
      </w:footnotePr>
      <w:pgSz w:w="11906" w:h="16838"/>
      <w:pgMar w:top="2268" w:right="1985" w:bottom="2155" w:left="1701" w:header="709" w:footer="709"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David">
    <w:altName w:val="Malgun Gothic Semilight"/>
    <w:panose1 w:val="020E0502060401010101"/>
    <w:charset w:val="00"/>
    <w:family w:val="swiss"/>
    <w:pitch w:val="variable"/>
    <w:sig w:usb0="00000803" w:usb1="00000000" w:usb2="00000000" w:usb3="00000000" w:csb0="00000021" w:csb1="00000000"/>
  </w:font>
  <w:font w:name="Cambria">
    <w:panose1 w:val="02040503050406030204"/>
    <w:charset w:val="00"/>
    <w:family w:val="roman"/>
    <w:pitch w:val="variable"/>
    <w:sig w:usb0="E00006FF" w:usb1="420024FF" w:usb2="02000000" w:usb3="00000000" w:csb0="0000019F" w:csb1="00000000"/>
  </w:font>
  <w:font w:name="Arial Bold">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Adobe Hebrew">
    <w:altName w:val="Cambria"/>
    <w:panose1 w:val="00000000000000000000"/>
    <w:charset w:val="00"/>
    <w:family w:val="roman"/>
    <w:notTrueType/>
    <w:pitch w:val="variable"/>
    <w:sig w:usb0="8000086F" w:usb1="4000204A" w:usb2="00000000" w:usb3="00000000" w:csb0="00000021" w:csb1="00000000"/>
  </w:font>
  <w:font w:name="Fb Formalist Black">
    <w:altName w:val="Tahoma"/>
    <w:panose1 w:val="00000000000000000000"/>
    <w:charset w:val="B1"/>
    <w:family w:val="modern"/>
    <w:notTrueType/>
    <w:pitch w:val="variable"/>
    <w:sig w:usb0="00000801" w:usb1="40000000" w:usb2="00000000" w:usb3="00000000" w:csb0="00000020" w:csb1="00000000"/>
  </w:font>
  <w:font w:name="Fb Formalist Bold">
    <w:altName w:val="Tahoma"/>
    <w:panose1 w:val="00000000000000000000"/>
    <w:charset w:val="B1"/>
    <w:family w:val="modern"/>
    <w:notTrueType/>
    <w:pitch w:val="variable"/>
    <w:sig w:usb0="00000801" w:usb1="40000000" w:usb2="00000000" w:usb3="00000000" w:csb0="00000020" w:csb1="00000000"/>
  </w:font>
  <w:font w:name="Fb Formalist Light">
    <w:altName w:val="Tahoma"/>
    <w:panose1 w:val="00000000000000000000"/>
    <w:charset w:val="B1"/>
    <w:family w:val="modern"/>
    <w:notTrueType/>
    <w:pitch w:val="variable"/>
    <w:sig w:usb0="00000801" w:usb1="40000000" w:usb2="00000000" w:usb3="00000000" w:csb0="00000020" w:csb1="00000000"/>
  </w:font>
  <w:font w:name="Fb Formalist Medium">
    <w:altName w:val="Tahoma"/>
    <w:panose1 w:val="00000000000000000000"/>
    <w:charset w:val="B1"/>
    <w:family w:val="modern"/>
    <w:notTrueType/>
    <w:pitch w:val="variable"/>
    <w:sig w:usb0="00000801" w:usb1="40000000" w:usb2="00000000" w:usb3="00000000" w:csb0="00000020" w:csb1="00000000"/>
  </w:font>
  <w:font w:name="Fb Formalist">
    <w:altName w:val="Tahoma"/>
    <w:panose1 w:val="00000000000000000000"/>
    <w:charset w:val="B1"/>
    <w:family w:val="modern"/>
    <w:notTrueType/>
    <w:pitch w:val="variable"/>
    <w:sig w:usb0="00000801" w:usb1="40000000" w:usb2="00000000" w:usb3="00000000" w:csb0="00000020" w:csb1="00000000"/>
  </w:font>
  <w:font w:name="Open Sans Hebrew Light">
    <w:altName w:val="Segoe UI"/>
    <w:charset w:val="00"/>
    <w:family w:val="auto"/>
    <w:pitch w:val="variable"/>
    <w:sig w:usb0="00000803" w:usb1="40000000" w:usb2="00000000" w:usb3="00000000" w:csb0="00000021" w:csb1="00000000"/>
  </w:font>
  <w:font w:name="Atlas DL 3.1 AAA">
    <w:altName w:val="Tahoma"/>
    <w:panose1 w:val="00000000000000000000"/>
    <w:charset w:val="00"/>
    <w:family w:val="modern"/>
    <w:notTrueType/>
    <w:pitch w:val="variable"/>
    <w:sig w:usb0="00000807" w:usb1="42000000" w:usb2="00000000" w:usb3="00000000" w:csb0="000000B3" w:csb1="00000000"/>
  </w:font>
  <w:font w:name="Almoni Tzar DL 4.0 AAA Medium">
    <w:altName w:val="Tahoma"/>
    <w:panose1 w:val="00000000000000000000"/>
    <w:charset w:val="00"/>
    <w:family w:val="modern"/>
    <w:notTrueType/>
    <w:pitch w:val="variable"/>
    <w:sig w:usb0="00000807" w:usb1="40000000" w:usb2="00000000" w:usb3="00000000" w:csb0="000000B3" w:csb1="00000000"/>
  </w:font>
  <w:font w:name="DIN2014-Light">
    <w:altName w:val="Calibri"/>
    <w:panose1 w:val="00000000000000000000"/>
    <w:charset w:val="00"/>
    <w:family w:val="swiss"/>
    <w:notTrueType/>
    <w:pitch w:val="default"/>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334954" w:rsidRPr="00DE6C5F" w:rsidP="00600B92" w14:paraId="45FE0804" w14:textId="77777777">
    <w:pPr>
      <w:pStyle w:val="Footer"/>
      <w:spacing w:after="120" w:line="312" w:lineRule="auto"/>
      <w:jc w:val="center"/>
      <w:rPr>
        <w:rFonts w:ascii="Tahoma" w:hAnsi="Tahoma" w:cs="Tahoma"/>
        <w:color w:val="002060"/>
        <w:sz w:val="18"/>
        <w:szCs w:val="18"/>
      </w:rPr>
    </w:pPr>
    <w:r>
      <w:rPr>
        <w:rtl/>
      </w:rPr>
      <w:t xml:space="preserve">- </w:t>
    </w:r>
    <w:r>
      <w:rPr>
        <w:rtl/>
      </w:rPr>
      <w:fldChar w:fldCharType="begin"/>
    </w:r>
    <w:r>
      <w:rPr>
        <w:rtl/>
      </w:rPr>
      <w:instrText xml:space="preserve"> </w:instrText>
    </w:r>
    <w:r>
      <w:instrText xml:space="preserve">PAGE </w:instrText>
    </w:r>
    <w:r>
      <w:rPr>
        <w:rtl/>
      </w:rPr>
      <w:instrText xml:space="preserve"> \* </w:instrText>
    </w:r>
    <w:r>
      <w:instrText>MERGEFORMAT</w:instrText>
    </w:r>
    <w:r>
      <w:rPr>
        <w:rtl/>
      </w:rPr>
      <w:instrText xml:space="preserve"> </w:instrText>
    </w:r>
    <w:r>
      <w:rPr>
        <w:rtl/>
      </w:rPr>
      <w:fldChar w:fldCharType="separate"/>
    </w:r>
    <w:r>
      <w:rPr>
        <w:rtl/>
      </w:rPr>
      <w:t>7</w:t>
    </w:r>
    <w:r>
      <w:rPr>
        <w:rtl/>
      </w:rPr>
      <w:fldChar w:fldCharType="end"/>
    </w:r>
    <w:r>
      <w:t xml:space="preserve"> </w:t>
    </w:r>
    <w:r>
      <w:rPr>
        <w:rtl/>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334954" w:rsidRPr="00DE6C5F" w:rsidP="00A30705" w14:paraId="3CB17AB7" w14:textId="7D207043">
    <w:pPr>
      <w:pStyle w:val="Footer"/>
      <w:spacing w:after="120" w:line="312" w:lineRule="auto"/>
      <w:jc w:val="center"/>
      <w:rPr>
        <w:rFonts w:ascii="Tahoma" w:hAnsi="Tahoma" w:cs="Tahoma"/>
        <w:color w:val="002060"/>
        <w:sz w:val="18"/>
        <w:szCs w:val="18"/>
      </w:rPr>
    </w:pPr>
    <w:r>
      <w:rPr>
        <w:rtl/>
      </w:rPr>
      <w:t xml:space="preserve">- </w:t>
    </w:r>
    <w:r>
      <w:rPr>
        <w:rtl/>
      </w:rPr>
      <w:fldChar w:fldCharType="begin"/>
    </w:r>
    <w:r>
      <w:rPr>
        <w:rtl/>
      </w:rPr>
      <w:instrText xml:space="preserve"> </w:instrText>
    </w:r>
    <w:r>
      <w:instrText xml:space="preserve">PAGE </w:instrText>
    </w:r>
    <w:r>
      <w:rPr>
        <w:rtl/>
      </w:rPr>
      <w:instrText xml:space="preserve"> \* </w:instrText>
    </w:r>
    <w:r>
      <w:instrText>MERGEFORMAT</w:instrText>
    </w:r>
    <w:r>
      <w:rPr>
        <w:rtl/>
      </w:rPr>
      <w:instrText xml:space="preserve"> </w:instrText>
    </w:r>
    <w:r>
      <w:rPr>
        <w:rtl/>
      </w:rPr>
      <w:fldChar w:fldCharType="separate"/>
    </w:r>
    <w:r>
      <w:rPr>
        <w:rtl/>
      </w:rPr>
      <w:t>21</w:t>
    </w:r>
    <w:r>
      <w:rPr>
        <w:rtl/>
      </w:rPr>
      <w:fldChar w:fldCharType="end"/>
    </w:r>
    <w:r>
      <w:t xml:space="preserve"> </w:t>
    </w:r>
    <w:r>
      <w:rPr>
        <w:rtl/>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334954" w:rsidRPr="00D15500" w:rsidP="00D15500" w14:paraId="44A66967" w14:textId="77777777">
    <w:pPr>
      <w:pStyle w:val="Footer"/>
      <w:spacing w:after="120" w:line="312" w:lineRule="auto"/>
      <w:jc w:val="right"/>
      <w:rPr>
        <w:rFonts w:ascii="Tahoma" w:hAnsi="Tahoma" w:cs="Tahoma"/>
        <w:color w:val="002060"/>
        <w:sz w:val="18"/>
        <w:szCs w:val="18"/>
      </w:rPr>
    </w:pPr>
    <w:bookmarkStart w:id="0" w:name="tempMark"/>
    <w:bookmarkEnd w:id="0"/>
    <w:r w:rsidRPr="00D15500">
      <w:rPr>
        <w:rFonts w:ascii="Tahoma" w:hAnsi="Tahoma" w:cs="Tahoma"/>
        <w:color w:val="002060"/>
        <w:sz w:val="18"/>
        <w:szCs w:val="18"/>
        <w:rtl/>
      </w:rPr>
      <w:t>ה</w:t>
    </w:r>
    <w:r>
      <w:rPr>
        <w:rFonts w:ascii="Tahoma" w:hAnsi="Tahoma" w:cs="Tahoma"/>
        <w:color w:val="002060"/>
        <w:sz w:val="18"/>
        <w:szCs w:val="18"/>
        <w:rtl/>
      </w:rPr>
      <w:t>היערכות לתחרות בנמלי הים</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footnote w:type="separator" w:id="0">
    <w:p w:rsidR="005D2AE1" w:rsidP="00C23CC9" w14:paraId="3CF6A38D" w14:textId="77777777">
      <w:pPr>
        <w:spacing w:line="240" w:lineRule="auto"/>
      </w:pPr>
      <w:r>
        <w:separator/>
      </w:r>
    </w:p>
  </w:footnote>
  <w:footnote w:type="continuationSeparator" w:id="1">
    <w:p w:rsidR="005D2AE1" w:rsidP="00C23CC9" w14:paraId="0FEBE0EA" w14:textId="77777777">
      <w:pPr>
        <w:spacing w:line="240" w:lineRule="auto"/>
      </w:pPr>
      <w:r>
        <w:continuationSeparator/>
      </w:r>
    </w:p>
  </w:footnote>
  <w:footnote w:id="2">
    <w:p w:rsidR="00334954" w:rsidRPr="00A52765" w:rsidP="00BB2BF1" w14:paraId="66AD57E0" w14:textId="6C4E986F">
      <w:pPr>
        <w:pStyle w:val="a7"/>
        <w:spacing w:after="60" w:line="312" w:lineRule="auto"/>
        <w:ind w:left="340" w:hanging="340"/>
        <w:rPr>
          <w:rFonts w:ascii="Tahoma" w:hAnsi="Tahoma" w:cs="Tahoma"/>
          <w:sz w:val="16"/>
          <w:szCs w:val="16"/>
          <w:rtl/>
        </w:rPr>
      </w:pPr>
      <w:r w:rsidRPr="00A52765">
        <w:rPr>
          <w:rFonts w:ascii="Tahoma" w:hAnsi="Tahoma" w:cs="Tahoma"/>
          <w:sz w:val="16"/>
          <w:szCs w:val="16"/>
          <w:rtl/>
        </w:rPr>
        <w:footnoteRef/>
      </w:r>
      <w:r w:rsidRPr="00A52765">
        <w:rPr>
          <w:rFonts w:ascii="Tahoma" w:hAnsi="Tahoma" w:cs="Tahoma"/>
          <w:sz w:val="16"/>
          <w:szCs w:val="16"/>
          <w:rtl/>
        </w:rPr>
        <w:tab/>
        <w:t>על פי נתוני "מערכת איתור מוסדות חינוך" מנובמבר 2019, בעיבוד משרד מבקר המדינה.</w:t>
      </w:r>
    </w:p>
  </w:footnote>
  <w:footnote w:id="3">
    <w:p w:rsidR="00334954" w:rsidRPr="00A52765" w:rsidP="00BB2BF1" w14:paraId="5C2B9F45" w14:textId="4A447A6C">
      <w:pPr>
        <w:pStyle w:val="a7"/>
        <w:spacing w:after="60" w:line="312" w:lineRule="auto"/>
        <w:ind w:left="340" w:hanging="340"/>
        <w:rPr>
          <w:rFonts w:ascii="Tahoma" w:hAnsi="Tahoma" w:cs="Tahoma"/>
          <w:sz w:val="16"/>
          <w:szCs w:val="16"/>
          <w:rtl/>
        </w:rPr>
      </w:pPr>
      <w:r w:rsidRPr="00A52765">
        <w:rPr>
          <w:rFonts w:ascii="Tahoma" w:hAnsi="Tahoma" w:cs="Tahoma"/>
          <w:sz w:val="16"/>
          <w:szCs w:val="16"/>
          <w:rtl/>
        </w:rPr>
        <w:footnoteRef/>
      </w:r>
      <w:r w:rsidRPr="00A52765">
        <w:rPr>
          <w:rFonts w:ascii="Tahoma" w:hAnsi="Tahoma" w:cs="Tahoma"/>
          <w:sz w:val="16"/>
          <w:szCs w:val="16"/>
          <w:rtl/>
        </w:rPr>
        <w:tab/>
        <w:t xml:space="preserve">בתי ספר מסוג חטיבת ביניים בלבד, חטיבה עליונה בלבד ובית ספר שש שנתי; על פי נתוני </w:t>
      </w:r>
      <w:r w:rsidRPr="00A52765">
        <w:rPr>
          <w:rFonts w:ascii="Tahoma" w:hAnsi="Tahoma" w:cs="Tahoma"/>
          <w:sz w:val="16"/>
          <w:szCs w:val="16"/>
          <w:rtl/>
        </w:rPr>
        <w:t>מינהל</w:t>
      </w:r>
      <w:r w:rsidRPr="00A52765">
        <w:rPr>
          <w:rFonts w:ascii="Tahoma" w:hAnsi="Tahoma" w:cs="Tahoma"/>
          <w:sz w:val="16"/>
          <w:szCs w:val="16"/>
          <w:rtl/>
        </w:rPr>
        <w:t xml:space="preserve"> התקשוב לסוף 2018, בעיבוד משרד מבקר המדינה.</w:t>
      </w:r>
    </w:p>
  </w:footnote>
  <w:footnote w:id="4">
    <w:p w:rsidR="00334954" w:rsidRPr="00A52765" w:rsidP="00BB2BF1" w14:paraId="125068C7" w14:textId="3774D88F">
      <w:pPr>
        <w:pStyle w:val="a7"/>
        <w:spacing w:after="60" w:line="312" w:lineRule="auto"/>
        <w:ind w:left="340" w:hanging="340"/>
        <w:rPr>
          <w:rFonts w:ascii="Tahoma" w:hAnsi="Tahoma" w:cs="Tahoma"/>
          <w:sz w:val="16"/>
          <w:szCs w:val="16"/>
          <w:rtl/>
        </w:rPr>
      </w:pPr>
      <w:r w:rsidRPr="00A52765">
        <w:rPr>
          <w:rFonts w:ascii="Tahoma" w:hAnsi="Tahoma" w:cs="Tahoma"/>
          <w:sz w:val="16"/>
          <w:szCs w:val="16"/>
          <w:rtl/>
        </w:rPr>
        <w:footnoteRef/>
      </w:r>
      <w:r w:rsidRPr="00A52765">
        <w:rPr>
          <w:rFonts w:ascii="Tahoma" w:hAnsi="Tahoma" w:cs="Tahoma"/>
          <w:sz w:val="16"/>
          <w:szCs w:val="16"/>
          <w:rtl/>
        </w:rPr>
        <w:tab/>
        <w:t xml:space="preserve">בתי ספר מסוג חטיבת ביניים בלבד, חטיבה עליונה בלבד ובית ספר שש שנתי; על פי נתוני </w:t>
      </w:r>
      <w:r w:rsidRPr="00A52765">
        <w:rPr>
          <w:rFonts w:ascii="Tahoma" w:hAnsi="Tahoma" w:cs="Tahoma"/>
          <w:sz w:val="16"/>
          <w:szCs w:val="16"/>
          <w:rtl/>
        </w:rPr>
        <w:t>מינהל</w:t>
      </w:r>
      <w:r w:rsidRPr="00A52765">
        <w:rPr>
          <w:rFonts w:ascii="Tahoma" w:hAnsi="Tahoma" w:cs="Tahoma"/>
          <w:sz w:val="16"/>
          <w:szCs w:val="16"/>
          <w:rtl/>
        </w:rPr>
        <w:t xml:space="preserve"> התקשוב לסוף 2018, בעיבוד משרד מבקר המדינה.</w:t>
      </w:r>
    </w:p>
  </w:footnote>
  <w:footnote w:id="5">
    <w:p w:rsidR="00334954" w:rsidRPr="00A52765" w:rsidP="00BB2BF1" w14:paraId="51327793" w14:textId="28B9C4D1">
      <w:pPr>
        <w:pStyle w:val="a7"/>
        <w:spacing w:after="60" w:line="312" w:lineRule="auto"/>
        <w:ind w:left="340" w:hanging="340"/>
        <w:rPr>
          <w:rFonts w:ascii="Tahoma" w:hAnsi="Tahoma" w:cs="Tahoma"/>
          <w:sz w:val="16"/>
          <w:szCs w:val="16"/>
          <w:rtl/>
        </w:rPr>
      </w:pPr>
      <w:r w:rsidRPr="00A52765">
        <w:rPr>
          <w:rFonts w:ascii="Tahoma" w:hAnsi="Tahoma" w:cs="Tahoma"/>
          <w:sz w:val="16"/>
          <w:szCs w:val="16"/>
          <w:rtl/>
        </w:rPr>
        <w:footnoteRef/>
      </w:r>
      <w:r w:rsidRPr="00A52765">
        <w:rPr>
          <w:rFonts w:ascii="Tahoma" w:hAnsi="Tahoma" w:cs="Tahoma"/>
          <w:sz w:val="16"/>
          <w:szCs w:val="16"/>
          <w:rtl/>
        </w:rPr>
        <w:tab/>
        <w:t>מ-757 המנהלים שענו על השאלון שהפיץ צוות הביקורת (המשיבים על השאלון הם כ-39% מכלל מנהלי בתי הספר העל-יסודיים בארץ).</w:t>
      </w:r>
    </w:p>
  </w:footnote>
  <w:footnote w:id="6">
    <w:p w:rsidR="00334954" w:rsidRPr="00A52765" w:rsidP="00BB2BF1" w14:paraId="04B6D13C" w14:textId="3BA84528">
      <w:pPr>
        <w:pStyle w:val="a7"/>
        <w:spacing w:after="60" w:line="312" w:lineRule="auto"/>
        <w:ind w:left="340" w:hanging="340"/>
        <w:rPr>
          <w:rFonts w:ascii="Tahoma" w:hAnsi="Tahoma" w:cs="Tahoma"/>
          <w:sz w:val="16"/>
          <w:szCs w:val="16"/>
          <w:rtl/>
        </w:rPr>
      </w:pPr>
      <w:r w:rsidRPr="00A52765">
        <w:rPr>
          <w:rFonts w:ascii="Tahoma" w:hAnsi="Tahoma" w:cs="Tahoma"/>
          <w:sz w:val="16"/>
          <w:szCs w:val="16"/>
          <w:rtl/>
        </w:rPr>
        <w:footnoteRef/>
      </w:r>
      <w:r w:rsidRPr="00A52765">
        <w:rPr>
          <w:rFonts w:ascii="Tahoma" w:hAnsi="Tahoma" w:cs="Tahoma"/>
          <w:sz w:val="16"/>
          <w:szCs w:val="16"/>
          <w:rtl/>
        </w:rPr>
        <w:tab/>
        <w:t>ראו הערת שוליים 4.</w:t>
      </w:r>
    </w:p>
  </w:footnote>
  <w:footnote w:id="7">
    <w:p w:rsidR="00334954" w:rsidRPr="00A52765" w:rsidP="00BB2BF1" w14:paraId="4F281145" w14:textId="46CA709D">
      <w:pPr>
        <w:pStyle w:val="a7"/>
        <w:spacing w:after="60" w:line="312" w:lineRule="auto"/>
        <w:ind w:left="340" w:hanging="340"/>
        <w:rPr>
          <w:rFonts w:ascii="Tahoma" w:hAnsi="Tahoma" w:cs="Tahoma"/>
          <w:sz w:val="16"/>
          <w:szCs w:val="16"/>
          <w:rtl/>
        </w:rPr>
      </w:pPr>
      <w:r w:rsidRPr="00A52765">
        <w:rPr>
          <w:rFonts w:ascii="Tahoma" w:hAnsi="Tahoma" w:cs="Tahoma"/>
          <w:sz w:val="16"/>
          <w:szCs w:val="16"/>
          <w:rtl/>
        </w:rPr>
        <w:footnoteRef/>
      </w:r>
      <w:r w:rsidRPr="00A52765">
        <w:rPr>
          <w:rFonts w:ascii="Tahoma" w:hAnsi="Tahoma" w:cs="Tahoma"/>
          <w:sz w:val="16"/>
          <w:szCs w:val="16"/>
          <w:rtl/>
        </w:rPr>
        <w:tab/>
        <w:t>השאלון מאפשר הסקת מסקנות ברמת ביטחון של 95% עם טעות דגימה של פלוס/מינוס 2.8%.</w:t>
      </w:r>
    </w:p>
  </w:footnote>
  <w:footnote w:id="8">
    <w:p w:rsidR="00334954" w:rsidRPr="00A52765" w:rsidP="00BB2BF1" w14:paraId="4F2B5CDB" w14:textId="7869320A">
      <w:pPr>
        <w:pStyle w:val="a7"/>
        <w:spacing w:after="60" w:line="312" w:lineRule="auto"/>
        <w:ind w:left="340" w:hanging="340"/>
        <w:rPr>
          <w:rFonts w:ascii="Tahoma" w:hAnsi="Tahoma" w:cs="Tahoma"/>
          <w:sz w:val="16"/>
          <w:szCs w:val="16"/>
          <w:rtl/>
        </w:rPr>
      </w:pPr>
      <w:r w:rsidRPr="00A52765">
        <w:rPr>
          <w:rFonts w:ascii="Tahoma" w:hAnsi="Tahoma" w:cs="Tahoma"/>
          <w:sz w:val="16"/>
          <w:szCs w:val="16"/>
          <w:rtl/>
        </w:rPr>
        <w:footnoteRef/>
      </w:r>
      <w:r w:rsidRPr="00A52765">
        <w:rPr>
          <w:rFonts w:ascii="Tahoma" w:hAnsi="Tahoma" w:cs="Tahoma"/>
          <w:sz w:val="16"/>
          <w:szCs w:val="16"/>
          <w:rtl/>
        </w:rPr>
        <w:tab/>
        <w:t>הלשכה המרכזית לסטטיסטיקה מדרגת את היישובים בישראל בעשרה אשכולות לפי מצבם החברתי-כלכלי של תושביהם: מאשכול 1 הכולל את היישובים החלשים ביותר ועד לאשכול 10 הכולל את היישובים החזקים ביותר.</w:t>
      </w:r>
    </w:p>
  </w:footnote>
  <w:footnote w:id="9">
    <w:p w:rsidR="00334954" w:rsidRPr="00A52765" w:rsidP="00BB2BF1" w14:paraId="4D9620C3" w14:textId="3FA88DF4">
      <w:pPr>
        <w:pStyle w:val="a7"/>
        <w:spacing w:after="60" w:line="312" w:lineRule="auto"/>
        <w:ind w:left="340" w:hanging="340"/>
        <w:rPr>
          <w:rFonts w:ascii="Tahoma" w:hAnsi="Tahoma" w:cs="Tahoma"/>
          <w:sz w:val="16"/>
          <w:szCs w:val="16"/>
          <w:rtl/>
        </w:rPr>
      </w:pPr>
      <w:r w:rsidRPr="00A52765">
        <w:rPr>
          <w:rFonts w:ascii="Tahoma" w:hAnsi="Tahoma" w:cs="Tahoma"/>
          <w:sz w:val="16"/>
          <w:szCs w:val="16"/>
          <w:rtl/>
        </w:rPr>
        <w:footnoteRef/>
      </w:r>
      <w:r w:rsidRPr="00A52765">
        <w:rPr>
          <w:rFonts w:ascii="Tahoma" w:hAnsi="Tahoma" w:cs="Tahoma"/>
          <w:sz w:val="16"/>
          <w:szCs w:val="16"/>
          <w:rtl/>
        </w:rPr>
        <w:tab/>
        <w:t>ע' מני-</w:t>
      </w:r>
      <w:r w:rsidRPr="00A52765">
        <w:rPr>
          <w:rFonts w:ascii="Tahoma" w:hAnsi="Tahoma" w:cs="Tahoma"/>
          <w:sz w:val="16"/>
          <w:szCs w:val="16"/>
          <w:rtl/>
        </w:rPr>
        <w:t>איקן</w:t>
      </w:r>
      <w:r w:rsidRPr="00A52765">
        <w:rPr>
          <w:rFonts w:ascii="Tahoma" w:hAnsi="Tahoma" w:cs="Tahoma"/>
          <w:sz w:val="16"/>
          <w:szCs w:val="16"/>
          <w:rtl/>
        </w:rPr>
        <w:t>, ט' ברגר-</w:t>
      </w:r>
      <w:r w:rsidRPr="00A52765">
        <w:rPr>
          <w:rFonts w:ascii="Tahoma" w:hAnsi="Tahoma" w:cs="Tahoma"/>
          <w:sz w:val="16"/>
          <w:szCs w:val="16"/>
          <w:rtl/>
        </w:rPr>
        <w:t>טיקוצ'ינסקי</w:t>
      </w:r>
      <w:r w:rsidRPr="00A52765">
        <w:rPr>
          <w:rFonts w:ascii="Tahoma" w:hAnsi="Tahoma" w:cs="Tahoma"/>
          <w:sz w:val="16"/>
          <w:szCs w:val="16"/>
          <w:rtl/>
        </w:rPr>
        <w:t xml:space="preserve">, א' וולף, </w:t>
      </w:r>
      <w:r w:rsidRPr="00C858CA">
        <w:rPr>
          <w:rStyle w:val="a4"/>
          <w:rFonts w:ascii="Tahoma" w:hAnsi="Tahoma" w:cs="Tahoma"/>
          <w:b/>
          <w:bCs/>
          <w:sz w:val="16"/>
          <w:szCs w:val="16"/>
          <w:rtl/>
        </w:rPr>
        <w:t>מרחב למידה חדשני כמאיץ פדגוגי</w:t>
      </w:r>
      <w:r w:rsidRPr="00A52765">
        <w:rPr>
          <w:rFonts w:ascii="Tahoma" w:hAnsi="Tahoma" w:cs="Tahoma"/>
          <w:sz w:val="16"/>
          <w:szCs w:val="16"/>
          <w:rtl/>
        </w:rPr>
        <w:t xml:space="preserve"> - מסתמך על </w:t>
      </w:r>
      <w:r w:rsidRPr="00FC58C6">
        <w:rPr>
          <w:rFonts w:ascii="Tahoma" w:hAnsi="Tahoma" w:cs="Tahoma"/>
          <w:sz w:val="16"/>
          <w:szCs w:val="16"/>
        </w:rPr>
        <w:t>OECD (2011). The future of the physical learning environment: School facilities that support the user</w:t>
      </w:r>
      <w:r w:rsidRPr="00A52765">
        <w:rPr>
          <w:rFonts w:ascii="Tahoma" w:hAnsi="Tahoma" w:cs="Tahoma"/>
          <w:sz w:val="16"/>
          <w:szCs w:val="16"/>
          <w:rtl/>
        </w:rPr>
        <w:t>.</w:t>
      </w:r>
    </w:p>
  </w:footnote>
  <w:footnote w:id="10">
    <w:p w:rsidR="00334954" w:rsidRPr="00A52765" w:rsidP="00BB2BF1" w14:paraId="1373C590" w14:textId="62F881C5">
      <w:pPr>
        <w:pStyle w:val="a7"/>
        <w:spacing w:after="60" w:line="312" w:lineRule="auto"/>
        <w:ind w:left="340" w:hanging="340"/>
        <w:rPr>
          <w:rFonts w:ascii="Tahoma" w:hAnsi="Tahoma" w:cs="Tahoma"/>
          <w:sz w:val="16"/>
          <w:szCs w:val="16"/>
          <w:rtl/>
        </w:rPr>
      </w:pPr>
      <w:r w:rsidRPr="00A52765">
        <w:rPr>
          <w:rFonts w:ascii="Tahoma" w:hAnsi="Tahoma" w:cs="Tahoma"/>
          <w:sz w:val="16"/>
          <w:szCs w:val="16"/>
          <w:rtl/>
        </w:rPr>
        <w:footnoteRef/>
      </w:r>
      <w:r w:rsidRPr="00A52765">
        <w:rPr>
          <w:rFonts w:ascii="Tahoma" w:hAnsi="Tahoma" w:cs="Tahoma"/>
          <w:sz w:val="16"/>
          <w:szCs w:val="16"/>
          <w:rtl/>
        </w:rPr>
        <w:tab/>
      </w:r>
      <w:r w:rsidRPr="00C858CA">
        <w:rPr>
          <w:rStyle w:val="a4"/>
          <w:rFonts w:ascii="Tahoma" w:hAnsi="Tahoma" w:cs="Tahoma"/>
          <w:b/>
          <w:bCs/>
          <w:sz w:val="16"/>
          <w:szCs w:val="16"/>
          <w:rtl/>
        </w:rPr>
        <w:t>שם</w:t>
      </w:r>
      <w:r w:rsidRPr="00A52765">
        <w:rPr>
          <w:rStyle w:val="a4"/>
          <w:rFonts w:ascii="Tahoma" w:hAnsi="Tahoma" w:cs="Tahoma"/>
          <w:sz w:val="16"/>
          <w:szCs w:val="16"/>
          <w:rtl/>
        </w:rPr>
        <w:t xml:space="preserve">. </w:t>
      </w:r>
      <w:r w:rsidRPr="00A52765">
        <w:rPr>
          <w:rFonts w:ascii="Tahoma" w:hAnsi="Tahoma" w:cs="Tahoma"/>
          <w:sz w:val="16"/>
          <w:szCs w:val="16"/>
          <w:rtl/>
        </w:rPr>
        <w:t xml:space="preserve">בהסתמך על </w:t>
      </w:r>
      <w:r w:rsidRPr="00A52765">
        <w:rPr>
          <w:rFonts w:ascii="Tahoma" w:hAnsi="Tahoma" w:cs="Tahoma"/>
          <w:sz w:val="16"/>
          <w:szCs w:val="16"/>
          <w:rtl/>
        </w:rPr>
        <w:t>לם</w:t>
      </w:r>
      <w:r w:rsidRPr="00A52765">
        <w:rPr>
          <w:rFonts w:ascii="Tahoma" w:hAnsi="Tahoma" w:cs="Tahoma"/>
          <w:sz w:val="16"/>
          <w:szCs w:val="16"/>
          <w:rtl/>
        </w:rPr>
        <w:t>, צ', 1988, ארכיטקטורת בית הספר ופילוסופיה של החינוך, עיונים בחינוך, 48.</w:t>
      </w:r>
    </w:p>
  </w:footnote>
  <w:footnote w:id="11">
    <w:p w:rsidR="00334954" w:rsidRPr="00A52765" w:rsidP="00BB2BF1" w14:paraId="5B6EEE4B" w14:textId="2FBD8581">
      <w:pPr>
        <w:pStyle w:val="a7"/>
        <w:spacing w:after="60" w:line="312" w:lineRule="auto"/>
        <w:ind w:left="340" w:hanging="340"/>
        <w:rPr>
          <w:rFonts w:ascii="Tahoma" w:hAnsi="Tahoma" w:cs="Tahoma"/>
          <w:sz w:val="16"/>
          <w:szCs w:val="16"/>
          <w:rtl/>
        </w:rPr>
      </w:pPr>
      <w:r w:rsidRPr="00A52765">
        <w:rPr>
          <w:rFonts w:ascii="Tahoma" w:hAnsi="Tahoma" w:cs="Tahoma"/>
          <w:sz w:val="16"/>
          <w:szCs w:val="16"/>
          <w:rtl/>
        </w:rPr>
        <w:footnoteRef/>
      </w:r>
      <w:r w:rsidRPr="00A52765">
        <w:rPr>
          <w:rFonts w:ascii="Tahoma" w:hAnsi="Tahoma" w:cs="Tahoma"/>
          <w:sz w:val="16"/>
          <w:szCs w:val="16"/>
          <w:rtl/>
        </w:rPr>
        <w:tab/>
        <w:t>בדוח זה פרק "היערכות משרד החינוך לשוק העבודה המשתנה".</w:t>
      </w:r>
    </w:p>
  </w:footnote>
  <w:footnote w:id="12">
    <w:p w:rsidR="00334954" w:rsidRPr="00A52765" w:rsidP="00335EF6" w14:paraId="49B889F0" w14:textId="30AC1129">
      <w:pPr>
        <w:pStyle w:val="a7"/>
        <w:spacing w:after="60" w:line="288" w:lineRule="auto"/>
        <w:ind w:left="340" w:hanging="340"/>
        <w:rPr>
          <w:rFonts w:ascii="Tahoma" w:hAnsi="Tahoma" w:cs="Tahoma"/>
          <w:sz w:val="16"/>
          <w:szCs w:val="16"/>
          <w:rtl/>
        </w:rPr>
      </w:pPr>
      <w:r w:rsidRPr="00A52765">
        <w:rPr>
          <w:rFonts w:ascii="Tahoma" w:hAnsi="Tahoma" w:cs="Tahoma"/>
          <w:sz w:val="16"/>
          <w:szCs w:val="16"/>
          <w:rtl/>
        </w:rPr>
        <w:footnoteRef/>
      </w:r>
      <w:r w:rsidRPr="00A52765">
        <w:rPr>
          <w:rFonts w:ascii="Tahoma" w:hAnsi="Tahoma" w:cs="Tahoma"/>
          <w:w w:val="95"/>
          <w:sz w:val="16"/>
          <w:szCs w:val="16"/>
          <w:rtl/>
        </w:rPr>
        <w:tab/>
      </w:r>
      <w:r w:rsidRPr="00A52765">
        <w:rPr>
          <w:rFonts w:ascii="Tahoma" w:hAnsi="Tahoma" w:cs="Tahoma"/>
          <w:w w:val="95"/>
          <w:sz w:val="16"/>
          <w:szCs w:val="16"/>
          <w:rtl/>
        </w:rPr>
        <w:t>המזה"פ</w:t>
      </w:r>
      <w:r w:rsidRPr="00A52765">
        <w:rPr>
          <w:rFonts w:ascii="Tahoma" w:hAnsi="Tahoma" w:cs="Tahoma"/>
          <w:w w:val="95"/>
          <w:sz w:val="16"/>
          <w:szCs w:val="16"/>
          <w:rtl/>
        </w:rPr>
        <w:t xml:space="preserve"> היא גוף סטטוטורי הפועל מכוח תקנות חינוך ממלכתי (סדרי פיקוח), התשי"ז-1956. </w:t>
      </w:r>
      <w:r w:rsidRPr="00A52765">
        <w:rPr>
          <w:rFonts w:ascii="Tahoma" w:hAnsi="Tahoma" w:cs="Tahoma"/>
          <w:w w:val="95"/>
          <w:sz w:val="16"/>
          <w:szCs w:val="16"/>
          <w:rtl/>
        </w:rPr>
        <w:t>המזה"פ</w:t>
      </w:r>
      <w:r w:rsidRPr="00A52765">
        <w:rPr>
          <w:rFonts w:ascii="Tahoma" w:hAnsi="Tahoma" w:cs="Tahoma"/>
          <w:w w:val="95"/>
          <w:sz w:val="16"/>
          <w:szCs w:val="16"/>
          <w:rtl/>
        </w:rPr>
        <w:t xml:space="preserve"> היא הסמכות הפדגוגית העליונה במשרד החינוך, האחראית להתוויית המדיניות הפדגוגית של המשרד. היא עוסקת בין היתר בתכנון פדגוגי, בפיתוח תוכניות לימודים, בגיבוש מדיניות ההוראה של מקצועות הלימוד ודרכי ההערכה בהם, בבחינה ואישור של חומרי למידה, בעידוד והפעלה של יוזמות חינוכיות ובליווי, הכשרה ופיתוח מקצועי של המורים. לכל מקצוע יש מפקח מרכז (מפמ"ר) הממונה על תוכניות הלימודים וחומרי הלימוד.</w:t>
      </w:r>
    </w:p>
  </w:footnote>
  <w:footnote w:id="13">
    <w:p w:rsidR="00334954" w:rsidRPr="00A52765" w:rsidP="00335EF6" w14:paraId="47909C18" w14:textId="2107C0B5">
      <w:pPr>
        <w:pStyle w:val="a7"/>
        <w:spacing w:after="60" w:line="288" w:lineRule="auto"/>
        <w:ind w:left="340" w:hanging="340"/>
        <w:rPr>
          <w:rFonts w:ascii="Tahoma" w:hAnsi="Tahoma" w:cs="Tahoma"/>
          <w:sz w:val="16"/>
          <w:szCs w:val="16"/>
          <w:rtl/>
        </w:rPr>
      </w:pPr>
      <w:r w:rsidRPr="00A52765">
        <w:rPr>
          <w:rFonts w:ascii="Tahoma" w:hAnsi="Tahoma" w:cs="Tahoma"/>
          <w:sz w:val="16"/>
          <w:szCs w:val="16"/>
          <w:rtl/>
        </w:rPr>
        <w:footnoteRef/>
      </w:r>
      <w:r w:rsidRPr="00A52765">
        <w:rPr>
          <w:rFonts w:ascii="Tahoma" w:hAnsi="Tahoma" w:cs="Tahoma"/>
          <w:sz w:val="16"/>
          <w:szCs w:val="16"/>
          <w:rtl/>
        </w:rPr>
        <w:tab/>
        <w:t xml:space="preserve">אגף בכיר תכנון ואסטרטגיה כפוף ישירות למנכ"ל המשרד ועובד מול כל </w:t>
      </w:r>
      <w:r w:rsidRPr="00A52765">
        <w:rPr>
          <w:rFonts w:ascii="Tahoma" w:hAnsi="Tahoma" w:cs="Tahoma"/>
          <w:sz w:val="16"/>
          <w:szCs w:val="16"/>
          <w:rtl/>
        </w:rPr>
        <w:t>המינהלים</w:t>
      </w:r>
      <w:r w:rsidRPr="00A52765">
        <w:rPr>
          <w:rFonts w:ascii="Tahoma" w:hAnsi="Tahoma" w:cs="Tahoma"/>
          <w:sz w:val="16"/>
          <w:szCs w:val="16"/>
          <w:rtl/>
        </w:rPr>
        <w:t xml:space="preserve"> והאגפים המקצועיים במטה המשרד. האגף עוסק באתגרים האסטרטגיים העומדים בפני המשרד, ונדרש לחשיבה מערכתית רחבה. האגף אחראי על עיצוב התוכניות האסטרטגיות והשנתיות של המשרד, ולפיתוח כלים לתכנון ולמדידה עבור רמות המטה, המחוזות ובתיה"ס.</w:t>
      </w:r>
    </w:p>
  </w:footnote>
  <w:footnote w:id="14">
    <w:p w:rsidR="00334954" w:rsidRPr="00A52765" w:rsidP="00335EF6" w14:paraId="11C131BE" w14:textId="676B5AAE">
      <w:pPr>
        <w:pStyle w:val="a7"/>
        <w:spacing w:after="60" w:line="288" w:lineRule="auto"/>
        <w:ind w:left="340" w:hanging="340"/>
        <w:rPr>
          <w:rFonts w:ascii="Tahoma" w:hAnsi="Tahoma" w:cs="Tahoma"/>
          <w:sz w:val="16"/>
          <w:szCs w:val="16"/>
          <w:rtl/>
        </w:rPr>
      </w:pPr>
      <w:r w:rsidRPr="00A52765">
        <w:rPr>
          <w:rFonts w:ascii="Tahoma" w:hAnsi="Tahoma" w:cs="Tahoma"/>
          <w:sz w:val="16"/>
          <w:szCs w:val="16"/>
          <w:rtl/>
        </w:rPr>
        <w:footnoteRef/>
      </w:r>
      <w:r w:rsidRPr="00A52765">
        <w:rPr>
          <w:rFonts w:ascii="Tahoma" w:hAnsi="Tahoma" w:cs="Tahoma"/>
          <w:sz w:val="16"/>
          <w:szCs w:val="16"/>
          <w:rtl/>
        </w:rPr>
        <w:tab/>
      </w:r>
      <w:r w:rsidRPr="00A52765">
        <w:rPr>
          <w:rFonts w:ascii="Tahoma" w:hAnsi="Tahoma" w:cs="Tahoma"/>
          <w:sz w:val="16"/>
          <w:szCs w:val="16"/>
          <w:rtl/>
        </w:rPr>
        <w:t>המינהל</w:t>
      </w:r>
      <w:r w:rsidRPr="00A52765">
        <w:rPr>
          <w:rFonts w:ascii="Tahoma" w:hAnsi="Tahoma" w:cs="Tahoma"/>
          <w:sz w:val="16"/>
          <w:szCs w:val="16"/>
          <w:rtl/>
        </w:rPr>
        <w:t xml:space="preserve"> הפדגוגי הוא הגוף האחראי במשרד החינוך לניהול מערך מוסדות החינוך, ובכלל זה תכנון, פיתוח והקצאה של משאבים ושל כלים ואמצעים הנדרשים ליישום מדיניות המשרד. </w:t>
      </w:r>
      <w:r w:rsidRPr="00A52765">
        <w:rPr>
          <w:rFonts w:ascii="Tahoma" w:hAnsi="Tahoma" w:cs="Tahoma"/>
          <w:sz w:val="16"/>
          <w:szCs w:val="16"/>
          <w:rtl/>
        </w:rPr>
        <w:t>המינהל</w:t>
      </w:r>
      <w:r w:rsidRPr="00A52765">
        <w:rPr>
          <w:rFonts w:ascii="Tahoma" w:hAnsi="Tahoma" w:cs="Tahoma"/>
          <w:sz w:val="16"/>
          <w:szCs w:val="16"/>
          <w:rtl/>
        </w:rPr>
        <w:t xml:space="preserve"> הפדגוגי שותף בגיבוש מדיניות המשרד ויוזם פעולות פדגוגיות וארגוניות הנוגעות לתהליכי הוראה ולמידה ולרווחתו של התלמיד. כמו כן, הוא שותף בהובלת תהליכי תכנון וגיבוש של תפיסות פדגוגיות חדשניות ומפתח, בין היתר, קווים מנחים וכלים להוראה ולמידה ושגרה של ניהול וארגון.</w:t>
      </w:r>
    </w:p>
  </w:footnote>
  <w:footnote w:id="15">
    <w:p w:rsidR="00334954" w:rsidRPr="00A52765" w:rsidP="00335EF6" w14:paraId="3B9E0484" w14:textId="2D4238F3">
      <w:pPr>
        <w:pStyle w:val="a7"/>
        <w:spacing w:after="60" w:line="288" w:lineRule="auto"/>
        <w:ind w:left="340" w:hanging="340"/>
        <w:rPr>
          <w:rFonts w:ascii="Tahoma" w:hAnsi="Tahoma" w:cs="Tahoma"/>
          <w:sz w:val="16"/>
          <w:szCs w:val="16"/>
          <w:rtl/>
        </w:rPr>
      </w:pPr>
      <w:r w:rsidRPr="00A52765">
        <w:rPr>
          <w:rFonts w:ascii="Tahoma" w:hAnsi="Tahoma" w:cs="Tahoma"/>
          <w:sz w:val="16"/>
          <w:szCs w:val="16"/>
          <w:rtl/>
        </w:rPr>
        <w:footnoteRef/>
      </w:r>
      <w:r w:rsidRPr="00A52765">
        <w:rPr>
          <w:rFonts w:ascii="Tahoma" w:hAnsi="Tahoma" w:cs="Tahoma"/>
          <w:sz w:val="16"/>
          <w:szCs w:val="16"/>
          <w:rtl/>
        </w:rPr>
        <w:tab/>
        <w:t xml:space="preserve">אגף מו"פ מופקד על הכוונה, פיתוח, תיקוף והערכות ליישום של תוצרים בתחומי החינוך, בהתאמה לצרכים אסטרטגיים ומערכתיים הנובעים ממדיניות המשרד. אלו מתבצעים בשיתוף השדה, אגפי המשרד והמגזר השלישי. ראו </w:t>
      </w:r>
      <w:r w:rsidRPr="00FC58C6">
        <w:rPr>
          <w:rFonts w:ascii="Tahoma" w:hAnsi="Tahoma" w:cs="Tahoma"/>
          <w:sz w:val="16"/>
          <w:szCs w:val="16"/>
        </w:rPr>
        <w:t>https://edu.gov.il/minhalpedagogy/mop/Pages/home-page-agaf.aspx</w:t>
      </w:r>
      <w:r w:rsidRPr="00A52765">
        <w:rPr>
          <w:rFonts w:ascii="Tahoma" w:hAnsi="Tahoma" w:cs="Tahoma"/>
          <w:sz w:val="16"/>
          <w:szCs w:val="16"/>
          <w:rtl/>
        </w:rPr>
        <w:t>.</w:t>
      </w:r>
    </w:p>
  </w:footnote>
  <w:footnote w:id="16">
    <w:p w:rsidR="00334954" w:rsidRPr="00A52765" w:rsidP="00335EF6" w14:paraId="38200229" w14:textId="66DA8888">
      <w:pPr>
        <w:pStyle w:val="a7"/>
        <w:spacing w:after="60" w:line="288" w:lineRule="auto"/>
        <w:ind w:left="340" w:hanging="340"/>
        <w:rPr>
          <w:rFonts w:ascii="Tahoma" w:hAnsi="Tahoma" w:cs="Tahoma"/>
          <w:sz w:val="16"/>
          <w:szCs w:val="16"/>
          <w:rtl/>
        </w:rPr>
      </w:pPr>
      <w:r w:rsidRPr="00A52765">
        <w:rPr>
          <w:rFonts w:ascii="Tahoma" w:hAnsi="Tahoma" w:cs="Tahoma"/>
          <w:sz w:val="16"/>
          <w:szCs w:val="16"/>
          <w:rtl/>
        </w:rPr>
        <w:footnoteRef/>
      </w:r>
      <w:r w:rsidRPr="00A52765">
        <w:rPr>
          <w:rFonts w:ascii="Tahoma" w:hAnsi="Tahoma" w:cs="Tahoma"/>
          <w:sz w:val="16"/>
          <w:szCs w:val="16"/>
          <w:rtl/>
        </w:rPr>
        <w:tab/>
        <w:t xml:space="preserve">האגף לחינוך על-יסודי אחראי לפעילות החינוכית בכל בתיה"ס העל-יסודיים ולתיאום מהלכים פדגוגים בהם עם אגפי הגיל האחרים ועם </w:t>
      </w:r>
      <w:r w:rsidRPr="00A52765">
        <w:rPr>
          <w:rFonts w:ascii="Tahoma" w:hAnsi="Tahoma" w:cs="Tahoma"/>
          <w:sz w:val="16"/>
          <w:szCs w:val="16"/>
          <w:rtl/>
        </w:rPr>
        <w:t>מינהלים</w:t>
      </w:r>
      <w:r w:rsidRPr="00A52765">
        <w:rPr>
          <w:rFonts w:ascii="Tahoma" w:hAnsi="Tahoma" w:cs="Tahoma"/>
          <w:sz w:val="16"/>
          <w:szCs w:val="16"/>
          <w:rtl/>
        </w:rPr>
        <w:t xml:space="preserve"> ואגפים מקצועיים אחרים במשרד, וכן עם המחוזות ועם הבעלויות האחראיות על בתיה"ס העל-יסודיים.</w:t>
      </w:r>
    </w:p>
  </w:footnote>
  <w:footnote w:id="17">
    <w:p w:rsidR="00334954" w:rsidRPr="00A52765" w:rsidP="00335EF6" w14:paraId="3EFFC04D" w14:textId="2AA864D4">
      <w:pPr>
        <w:pStyle w:val="a7"/>
        <w:spacing w:after="60" w:line="288" w:lineRule="auto"/>
        <w:ind w:left="340" w:hanging="340"/>
        <w:rPr>
          <w:rFonts w:ascii="Tahoma" w:hAnsi="Tahoma" w:cs="Tahoma"/>
          <w:sz w:val="16"/>
          <w:szCs w:val="16"/>
          <w:rtl/>
        </w:rPr>
      </w:pPr>
      <w:r w:rsidRPr="00A52765">
        <w:rPr>
          <w:rFonts w:ascii="Tahoma" w:hAnsi="Tahoma" w:cs="Tahoma"/>
          <w:sz w:val="16"/>
          <w:szCs w:val="16"/>
          <w:rtl/>
        </w:rPr>
        <w:footnoteRef/>
      </w:r>
      <w:r w:rsidRPr="00A52765">
        <w:rPr>
          <w:rFonts w:ascii="Tahoma" w:hAnsi="Tahoma" w:cs="Tahoma"/>
          <w:sz w:val="16"/>
          <w:szCs w:val="16"/>
          <w:rtl/>
        </w:rPr>
        <w:tab/>
        <w:t xml:space="preserve">מכון </w:t>
      </w:r>
      <w:r w:rsidRPr="00A52765">
        <w:rPr>
          <w:rFonts w:ascii="Tahoma" w:hAnsi="Tahoma" w:cs="Tahoma"/>
          <w:sz w:val="16"/>
          <w:szCs w:val="16"/>
          <w:rtl/>
        </w:rPr>
        <w:t>מופ"ת</w:t>
      </w:r>
      <w:r w:rsidRPr="00A52765">
        <w:rPr>
          <w:rFonts w:ascii="Tahoma" w:hAnsi="Tahoma" w:cs="Tahoma"/>
          <w:sz w:val="16"/>
          <w:szCs w:val="16"/>
          <w:rtl/>
        </w:rPr>
        <w:t xml:space="preserve"> הוא בית הספר למחקר ולפיתוח של תוכניות לימודים וסגלי הוראה העוסקים בהכשרת מורים. המכון נוסד ב-1983 על ידי האגף להכשרת עובדי הוראה במשרד החינוך.</w:t>
      </w:r>
    </w:p>
  </w:footnote>
  <w:footnote w:id="18">
    <w:p w:rsidR="00334954" w:rsidRPr="00A52765" w:rsidP="00335EF6" w14:paraId="748128E7" w14:textId="1387BB30">
      <w:pPr>
        <w:pStyle w:val="a7"/>
        <w:spacing w:after="60" w:line="288" w:lineRule="auto"/>
        <w:ind w:left="340" w:hanging="340"/>
        <w:rPr>
          <w:rFonts w:ascii="Tahoma" w:hAnsi="Tahoma" w:cs="Tahoma"/>
          <w:sz w:val="16"/>
          <w:szCs w:val="16"/>
          <w:rtl/>
        </w:rPr>
      </w:pPr>
      <w:r w:rsidRPr="00A52765">
        <w:rPr>
          <w:rFonts w:ascii="Tahoma" w:hAnsi="Tahoma" w:cs="Tahoma"/>
          <w:sz w:val="16"/>
          <w:szCs w:val="16"/>
          <w:rtl/>
        </w:rPr>
        <w:footnoteRef/>
      </w:r>
      <w:r w:rsidRPr="00A52765">
        <w:rPr>
          <w:rFonts w:ascii="Tahoma" w:hAnsi="Tahoma" w:cs="Tahoma"/>
          <w:sz w:val="16"/>
          <w:szCs w:val="16"/>
          <w:rtl/>
        </w:rPr>
        <w:tab/>
        <w:t xml:space="preserve">מכון סאלד הוא מרכז ציבורי ששם לו למטרה לקדם את החינוך והחברה בישראל. בין היתר יש למכון מרכז בחינות, שבו נכתבות בחינות הבגרות במקצועות העיוניים. שאלוני הבחינות נכתבים ע"י ועדות מומחים בתיאום עם המפמ"רים. </w:t>
      </w:r>
    </w:p>
  </w:footnote>
  <w:footnote w:id="19">
    <w:p w:rsidR="00334954" w:rsidRPr="00A52765" w:rsidP="00335EF6" w14:paraId="1A0B2B71" w14:textId="17D1606B">
      <w:pPr>
        <w:pStyle w:val="a7"/>
        <w:spacing w:after="60" w:line="288" w:lineRule="auto"/>
        <w:ind w:left="340" w:hanging="340"/>
        <w:rPr>
          <w:rFonts w:ascii="Tahoma" w:hAnsi="Tahoma" w:cs="Tahoma"/>
          <w:sz w:val="16"/>
          <w:szCs w:val="16"/>
          <w:rtl/>
        </w:rPr>
      </w:pPr>
      <w:r w:rsidRPr="00A52765">
        <w:rPr>
          <w:rFonts w:ascii="Tahoma" w:hAnsi="Tahoma" w:cs="Tahoma"/>
          <w:sz w:val="16"/>
          <w:szCs w:val="16"/>
          <w:rtl/>
        </w:rPr>
        <w:footnoteRef/>
      </w:r>
      <w:r w:rsidRPr="00A52765">
        <w:rPr>
          <w:rFonts w:ascii="Tahoma" w:hAnsi="Tahoma" w:cs="Tahoma"/>
          <w:sz w:val="16"/>
          <w:szCs w:val="16"/>
          <w:rtl/>
        </w:rPr>
        <w:tab/>
        <w:t>יודגש כי שאלונים וראיונות, לרבות קבוצות מיקוד, הם כלים שגרתיים בעבודת הביקורת, מאחר שהם מאפשרים לאסוף מידע מאוכלוסייה רחבה הרלוונטית לנושא הביקורת, אוכלוסייה שיתרונה המרכזי הוא במעורבות שלה ובהיכרותה הרבה עם נושא הביקורת. תמונת המצב העולה מהתשובות לחלק ניכר מהשאלונים מקבלת חיזוק גם ממקורות של משרד החינוך. כן עולים מהשאלונים הקשיים של דרגי השטח - המנהלים והתלמידים, בנושאים שנבדקו.</w:t>
      </w:r>
    </w:p>
  </w:footnote>
  <w:footnote w:id="20">
    <w:p w:rsidR="00334954" w:rsidRPr="00A52765" w:rsidP="00BB2BF1" w14:paraId="398E5BE7" w14:textId="7CA00951">
      <w:pPr>
        <w:pStyle w:val="a7"/>
        <w:spacing w:after="60" w:line="312" w:lineRule="auto"/>
        <w:ind w:left="340" w:hanging="340"/>
        <w:rPr>
          <w:rFonts w:ascii="Tahoma" w:hAnsi="Tahoma" w:cs="Tahoma"/>
          <w:sz w:val="16"/>
          <w:szCs w:val="16"/>
          <w:rtl/>
        </w:rPr>
      </w:pPr>
      <w:r w:rsidRPr="00A52765">
        <w:rPr>
          <w:rFonts w:ascii="Tahoma" w:hAnsi="Tahoma" w:cs="Tahoma"/>
          <w:sz w:val="16"/>
          <w:szCs w:val="16"/>
          <w:rtl/>
        </w:rPr>
        <w:footnoteRef/>
      </w:r>
      <w:r w:rsidRPr="00A52765">
        <w:rPr>
          <w:rFonts w:ascii="Tahoma" w:hAnsi="Tahoma" w:cs="Tahoma"/>
          <w:sz w:val="16"/>
          <w:szCs w:val="16"/>
          <w:rtl/>
        </w:rPr>
        <w:tab/>
        <w:t xml:space="preserve">מנהלי בתי"ס שש שנתיים (הכוללים חטיבות ביניים וחטיבות עליונות), מנהלי חטיבות ביניים ומנהלי חטיבות עליונות. סוגי הפיקוח הם: ממלכתי-יהודי, ממלכתי-ערבי, ממלכתי-דתי וחרדי. </w:t>
      </w:r>
    </w:p>
  </w:footnote>
  <w:footnote w:id="21">
    <w:p w:rsidR="00334954" w:rsidRPr="00A52765" w:rsidP="00BB2BF1" w14:paraId="25687C32" w14:textId="55E21730">
      <w:pPr>
        <w:pStyle w:val="a7"/>
        <w:spacing w:after="60" w:line="312" w:lineRule="auto"/>
        <w:ind w:left="340" w:hanging="340"/>
        <w:rPr>
          <w:rFonts w:ascii="Tahoma" w:hAnsi="Tahoma" w:cs="Tahoma"/>
          <w:sz w:val="16"/>
          <w:szCs w:val="16"/>
          <w:rtl/>
        </w:rPr>
      </w:pPr>
      <w:r w:rsidRPr="00A52765">
        <w:rPr>
          <w:rFonts w:ascii="Tahoma" w:hAnsi="Tahoma" w:cs="Tahoma"/>
          <w:sz w:val="16"/>
          <w:szCs w:val="16"/>
          <w:rtl/>
        </w:rPr>
        <w:footnoteRef/>
      </w:r>
      <w:r w:rsidRPr="00A52765">
        <w:rPr>
          <w:rFonts w:ascii="Tahoma" w:hAnsi="Tahoma" w:cs="Tahoma"/>
          <w:sz w:val="16"/>
          <w:szCs w:val="16"/>
          <w:rtl/>
        </w:rPr>
        <w:tab/>
        <w:t>מאגר מוחות - מכון מחקר וייעוץ בינתחומי בע"מ. המדגם מאפשר הסקת מסקנות ברמת ביטחון של 95% עם טעות דגימה של 2.8% (ביחס לאומדנים השונים).</w:t>
      </w:r>
    </w:p>
  </w:footnote>
  <w:footnote w:id="22">
    <w:p w:rsidR="00334954" w:rsidRPr="00A52765" w:rsidP="00BB2BF1" w14:paraId="34714462" w14:textId="2C4E7B4E">
      <w:pPr>
        <w:pStyle w:val="a7"/>
        <w:spacing w:after="60" w:line="312" w:lineRule="auto"/>
        <w:ind w:left="340" w:hanging="340"/>
        <w:rPr>
          <w:rFonts w:ascii="Tahoma" w:hAnsi="Tahoma" w:cs="Tahoma"/>
          <w:sz w:val="16"/>
          <w:szCs w:val="16"/>
          <w:rtl/>
        </w:rPr>
      </w:pPr>
      <w:r w:rsidRPr="00A52765">
        <w:rPr>
          <w:rFonts w:ascii="Tahoma" w:hAnsi="Tahoma" w:cs="Tahoma"/>
          <w:sz w:val="16"/>
          <w:szCs w:val="16"/>
          <w:rtl/>
        </w:rPr>
        <w:footnoteRef/>
      </w:r>
      <w:r w:rsidRPr="00A52765">
        <w:rPr>
          <w:rFonts w:ascii="Tahoma" w:hAnsi="Tahoma" w:cs="Tahoma"/>
          <w:sz w:val="16"/>
          <w:szCs w:val="16"/>
          <w:rtl/>
        </w:rPr>
        <w:tab/>
        <w:t>מחשבים ניידים, מחשבים נייחים, מחשבי לוח (</w:t>
      </w:r>
      <w:r w:rsidRPr="00A52765">
        <w:rPr>
          <w:rFonts w:ascii="Tahoma" w:hAnsi="Tahoma" w:cs="Tahoma"/>
          <w:sz w:val="16"/>
          <w:szCs w:val="16"/>
          <w:rtl/>
        </w:rPr>
        <w:t>טאבלט</w:t>
      </w:r>
      <w:r w:rsidRPr="00A52765">
        <w:rPr>
          <w:rFonts w:ascii="Tahoma" w:hAnsi="Tahoma" w:cs="Tahoma"/>
          <w:sz w:val="16"/>
          <w:szCs w:val="16"/>
          <w:rtl/>
        </w:rPr>
        <w:t>).</w:t>
      </w:r>
    </w:p>
  </w:footnote>
  <w:footnote w:id="23">
    <w:p w:rsidR="00334954" w:rsidRPr="00A52765" w:rsidP="00BB2BF1" w14:paraId="7859429C" w14:textId="2633367B">
      <w:pPr>
        <w:pStyle w:val="a7"/>
        <w:spacing w:after="60" w:line="312" w:lineRule="auto"/>
        <w:ind w:left="340" w:hanging="340"/>
        <w:rPr>
          <w:rFonts w:ascii="Tahoma" w:hAnsi="Tahoma" w:cs="Tahoma"/>
          <w:sz w:val="16"/>
          <w:szCs w:val="16"/>
          <w:rtl/>
        </w:rPr>
      </w:pPr>
      <w:r w:rsidRPr="00A52765">
        <w:rPr>
          <w:rFonts w:ascii="Tahoma" w:hAnsi="Tahoma" w:cs="Tahoma"/>
          <w:sz w:val="16"/>
          <w:szCs w:val="16"/>
          <w:rtl/>
        </w:rPr>
        <w:footnoteRef/>
      </w:r>
      <w:r w:rsidRPr="00A52765">
        <w:rPr>
          <w:rFonts w:ascii="Tahoma" w:hAnsi="Tahoma" w:cs="Tahoma"/>
          <w:sz w:val="16"/>
          <w:szCs w:val="16"/>
          <w:rtl/>
        </w:rPr>
        <w:tab/>
      </w:r>
      <w:r w:rsidRPr="00FC58C6">
        <w:rPr>
          <w:rFonts w:ascii="Tahoma" w:hAnsi="Tahoma" w:cs="Tahoma"/>
          <w:sz w:val="16"/>
          <w:szCs w:val="16"/>
        </w:rPr>
        <w:t>Information and Communication Technology.</w:t>
      </w:r>
    </w:p>
  </w:footnote>
  <w:footnote w:id="24">
    <w:p w:rsidR="00334954" w:rsidRPr="00A52765" w:rsidP="00BB2BF1" w14:paraId="135D40CD" w14:textId="7CB27917">
      <w:pPr>
        <w:pStyle w:val="a7"/>
        <w:spacing w:after="60" w:line="312" w:lineRule="auto"/>
        <w:ind w:left="340" w:hanging="340"/>
        <w:rPr>
          <w:rFonts w:ascii="Tahoma" w:hAnsi="Tahoma" w:cs="Tahoma"/>
          <w:sz w:val="16"/>
          <w:szCs w:val="16"/>
          <w:rtl/>
        </w:rPr>
      </w:pPr>
      <w:r w:rsidRPr="00A52765">
        <w:rPr>
          <w:rFonts w:ascii="Tahoma" w:hAnsi="Tahoma" w:cs="Tahoma"/>
          <w:sz w:val="16"/>
          <w:szCs w:val="16"/>
          <w:rtl/>
        </w:rPr>
        <w:footnoteRef/>
      </w:r>
      <w:r w:rsidRPr="00A52765">
        <w:rPr>
          <w:rFonts w:ascii="Tahoma" w:hAnsi="Tahoma" w:cs="Tahoma"/>
          <w:sz w:val="16"/>
          <w:szCs w:val="16"/>
          <w:rtl/>
        </w:rPr>
        <w:tab/>
        <w:t xml:space="preserve">ראו דוח "תקשוב מערכת החינוך", </w:t>
      </w:r>
      <w:r w:rsidRPr="00C858CA">
        <w:rPr>
          <w:rStyle w:val="a4"/>
          <w:rFonts w:ascii="Tahoma" w:hAnsi="Tahoma" w:cs="Tahoma"/>
          <w:b/>
          <w:bCs/>
          <w:sz w:val="16"/>
          <w:szCs w:val="16"/>
          <w:rtl/>
        </w:rPr>
        <w:t>מבקר המדינה דוח שנתי 62</w:t>
      </w:r>
      <w:r w:rsidRPr="00A52765">
        <w:rPr>
          <w:rFonts w:ascii="Tahoma" w:hAnsi="Tahoma" w:cs="Tahoma"/>
          <w:sz w:val="16"/>
          <w:szCs w:val="16"/>
          <w:rtl/>
        </w:rPr>
        <w:t>, מאי 2012, עמ' 699 - 726.</w:t>
      </w:r>
    </w:p>
  </w:footnote>
  <w:footnote w:id="25">
    <w:p w:rsidR="00334954" w:rsidRPr="00A52765" w:rsidP="00BB2BF1" w14:paraId="7B8BC220" w14:textId="4CF295BF">
      <w:pPr>
        <w:pStyle w:val="a7"/>
        <w:spacing w:after="60" w:line="312" w:lineRule="auto"/>
        <w:ind w:left="340" w:hanging="340"/>
        <w:rPr>
          <w:rFonts w:ascii="Tahoma" w:hAnsi="Tahoma" w:cs="Tahoma"/>
          <w:sz w:val="16"/>
          <w:szCs w:val="16"/>
          <w:rtl/>
        </w:rPr>
      </w:pPr>
      <w:r w:rsidRPr="00A52765">
        <w:rPr>
          <w:rFonts w:ascii="Tahoma" w:hAnsi="Tahoma" w:cs="Tahoma"/>
          <w:sz w:val="16"/>
          <w:szCs w:val="16"/>
          <w:rtl/>
        </w:rPr>
        <w:footnoteRef/>
      </w:r>
      <w:r w:rsidRPr="00A52765">
        <w:rPr>
          <w:rFonts w:ascii="Tahoma" w:hAnsi="Tahoma" w:cs="Tahoma"/>
          <w:sz w:val="16"/>
          <w:szCs w:val="16"/>
          <w:rtl/>
        </w:rPr>
        <w:tab/>
        <w:t xml:space="preserve">ההצטיידות כללה התקנת תשתית בסיסית לקיום הוראה מתוקשבת - מחשב נייד לכל מורה, מקרן בכל כיתה (כולל אמצעי החשכה, צג ורמקולים) ואפשרות להתחבר לאינטרנט מכל כיתה; תקציב הפעלה למימון העסקת רכז תקשוב בביה"ס, שעות העסקת טכנאי, חיבור לאינטרנט ותוכן; תקציב הטמעה למימון השתלמויות והדרכה בנושא ההוראה המתוקשבת בביה"ס ומחוצה לו. </w:t>
      </w:r>
    </w:p>
  </w:footnote>
  <w:footnote w:id="26">
    <w:p w:rsidR="00334954" w:rsidRPr="00A52765" w:rsidP="00BB2BF1" w14:paraId="3BA334AB" w14:textId="206A81C2">
      <w:pPr>
        <w:pStyle w:val="a7"/>
        <w:spacing w:after="60" w:line="312" w:lineRule="auto"/>
        <w:ind w:left="340" w:hanging="340"/>
        <w:rPr>
          <w:rFonts w:ascii="Tahoma" w:hAnsi="Tahoma" w:cs="Tahoma"/>
          <w:sz w:val="16"/>
          <w:szCs w:val="16"/>
          <w:rtl/>
        </w:rPr>
      </w:pPr>
      <w:r w:rsidRPr="00A52765">
        <w:rPr>
          <w:rFonts w:ascii="Tahoma" w:hAnsi="Tahoma" w:cs="Tahoma"/>
          <w:sz w:val="16"/>
          <w:szCs w:val="16"/>
          <w:rtl/>
        </w:rPr>
        <w:footnoteRef/>
      </w:r>
      <w:r w:rsidRPr="00A52765">
        <w:rPr>
          <w:rFonts w:ascii="Tahoma" w:hAnsi="Tahoma" w:cs="Tahoma"/>
          <w:sz w:val="16"/>
          <w:szCs w:val="16"/>
          <w:rtl/>
        </w:rPr>
        <w:tab/>
        <w:t>קול קורא הוא מסגרת שבאמצעותה קורא המשרד למוסדות חינוך או לרשויות מקומיות להגיש הצעתם להשתתפות בתוכנית או בפרויקט מסוים שאותו הוא מממן או שהוא משתתף במימונו. בקול הקורא מפרט המשרד את העבודה הנדרשת, התקציב הייעודי שהוא יקצה לשם כך, התנאים להגשת תוכנית עבודה, תנאי סף להגשת הצעות וקריטריונים שמשמשים לבחירת ההצעה. קול קורא הינו "התנדבותי", וההתמודדות בו נתונה לשיקול דעת המוסדות או הרשויות המקומיות בלבד. במסגרת התוכנית החדשה, הרשויות המקומיות משתתפות במימון מרכיב ההטמעה של התקשוב בבית הספר לפי מפתח של דירוג חברתי-כלכלי, שבו ככל שהדירוג של הרשות נמוך יותר, שיעור השתתפותה קטן יותר.</w:t>
      </w:r>
    </w:p>
  </w:footnote>
  <w:footnote w:id="27">
    <w:p w:rsidR="00334954" w:rsidRPr="00A52765" w:rsidP="00BB2BF1" w14:paraId="7F286573" w14:textId="631C7F15">
      <w:pPr>
        <w:pStyle w:val="a7"/>
        <w:spacing w:after="60" w:line="312" w:lineRule="auto"/>
        <w:ind w:left="340" w:hanging="340"/>
        <w:rPr>
          <w:rFonts w:ascii="Tahoma" w:hAnsi="Tahoma" w:cs="Tahoma"/>
          <w:sz w:val="16"/>
          <w:szCs w:val="16"/>
          <w:rtl/>
        </w:rPr>
      </w:pPr>
      <w:r w:rsidRPr="00A52765">
        <w:rPr>
          <w:rFonts w:ascii="Tahoma" w:hAnsi="Tahoma" w:cs="Tahoma"/>
          <w:sz w:val="16"/>
          <w:szCs w:val="16"/>
          <w:rtl/>
        </w:rPr>
        <w:footnoteRef/>
      </w:r>
      <w:r w:rsidRPr="00A52765">
        <w:rPr>
          <w:rFonts w:ascii="Tahoma" w:hAnsi="Tahoma" w:cs="Tahoma"/>
          <w:sz w:val="16"/>
          <w:szCs w:val="16"/>
          <w:rtl/>
        </w:rPr>
        <w:tab/>
        <w:t>הנתונים מתייחסים לכלל בתי הספר מכל זרמי החינוך.</w:t>
      </w:r>
    </w:p>
  </w:footnote>
  <w:footnote w:id="28">
    <w:p w:rsidR="00334954" w:rsidRPr="00A52765" w:rsidP="00BB2BF1" w14:paraId="23DE90F0" w14:textId="77777777">
      <w:pPr>
        <w:pStyle w:val="a7"/>
        <w:spacing w:after="60" w:line="312" w:lineRule="auto"/>
        <w:ind w:left="340" w:hanging="340"/>
        <w:rPr>
          <w:rFonts w:ascii="Tahoma" w:hAnsi="Tahoma" w:cs="Tahoma"/>
          <w:sz w:val="16"/>
          <w:szCs w:val="16"/>
          <w:rtl/>
        </w:rPr>
      </w:pPr>
      <w:r w:rsidRPr="00A52765">
        <w:rPr>
          <w:rFonts w:ascii="Tahoma" w:hAnsi="Tahoma" w:cs="Tahoma"/>
          <w:sz w:val="16"/>
          <w:szCs w:val="16"/>
          <w:rtl/>
        </w:rPr>
        <w:footnoteRef/>
      </w:r>
      <w:r w:rsidRPr="00A52765">
        <w:rPr>
          <w:rFonts w:ascii="Tahoma" w:hAnsi="Tahoma" w:cs="Tahoma"/>
          <w:sz w:val="16"/>
          <w:szCs w:val="16"/>
          <w:rtl/>
        </w:rPr>
        <w:tab/>
        <w:t>בתשובתו מיולי 2020 מסר משרד החינוך כי למועד זה 1,965 בתי ספר משתתפים בתוכנית התקשוב.</w:t>
      </w:r>
    </w:p>
  </w:footnote>
  <w:footnote w:id="29">
    <w:p w:rsidR="00334954" w:rsidRPr="00A52765" w:rsidP="00BB2BF1" w14:paraId="75F04E3C" w14:textId="73CBAA79">
      <w:pPr>
        <w:pStyle w:val="a7"/>
        <w:spacing w:after="60" w:line="312" w:lineRule="auto"/>
        <w:ind w:left="340" w:hanging="340"/>
        <w:rPr>
          <w:rFonts w:ascii="Tahoma" w:hAnsi="Tahoma" w:cs="Tahoma"/>
          <w:sz w:val="16"/>
          <w:szCs w:val="16"/>
          <w:rtl/>
        </w:rPr>
      </w:pPr>
      <w:r w:rsidRPr="00A52765">
        <w:rPr>
          <w:rFonts w:ascii="Tahoma" w:hAnsi="Tahoma" w:cs="Tahoma"/>
          <w:sz w:val="16"/>
          <w:szCs w:val="16"/>
          <w:rtl/>
        </w:rPr>
        <w:footnoteRef/>
      </w:r>
      <w:r w:rsidRPr="00A52765">
        <w:rPr>
          <w:rFonts w:ascii="Tahoma" w:hAnsi="Tahoma" w:cs="Tahoma"/>
          <w:sz w:val="16"/>
          <w:szCs w:val="16"/>
          <w:rtl/>
        </w:rPr>
        <w:tab/>
        <w:t>לאחר שנת 2018 תוקצבה תוכנית התקשוב ב-105 מיליון ש"ח נוספים, מהם 63 מיליון ש"ח בשנת 2019 ו-42 מיליון ש"ח בשנת 2020 (שעדיין נמצאים בביצוע).</w:t>
      </w:r>
    </w:p>
  </w:footnote>
  <w:footnote w:id="30">
    <w:p w:rsidR="00334954" w:rsidRPr="00A52765" w:rsidP="00BB2BF1" w14:paraId="1EF6556D" w14:textId="7BCEA0DC">
      <w:pPr>
        <w:pStyle w:val="a7"/>
        <w:spacing w:after="60" w:line="312" w:lineRule="auto"/>
        <w:ind w:left="340" w:hanging="340"/>
        <w:rPr>
          <w:rFonts w:ascii="Tahoma" w:hAnsi="Tahoma" w:cs="Tahoma"/>
          <w:sz w:val="16"/>
          <w:szCs w:val="16"/>
          <w:rtl/>
        </w:rPr>
      </w:pPr>
      <w:r w:rsidRPr="00A52765">
        <w:rPr>
          <w:rFonts w:ascii="Tahoma" w:hAnsi="Tahoma" w:cs="Tahoma"/>
          <w:sz w:val="16"/>
          <w:szCs w:val="16"/>
          <w:rtl/>
        </w:rPr>
        <w:footnoteRef/>
      </w:r>
      <w:r w:rsidRPr="00A52765">
        <w:rPr>
          <w:rFonts w:ascii="Tahoma" w:hAnsi="Tahoma" w:cs="Tahoma"/>
          <w:sz w:val="16"/>
          <w:szCs w:val="16"/>
          <w:rtl/>
        </w:rPr>
        <w:tab/>
        <w:t>חינוך יסודי - תלמודי תורה; חינוך על-יסודי - הישיבות הקטנות והישיבות הגדולות.</w:t>
      </w:r>
    </w:p>
  </w:footnote>
  <w:footnote w:id="31">
    <w:p w:rsidR="00334954" w:rsidRPr="00A52765" w:rsidP="00BB2BF1" w14:paraId="6B37F35D" w14:textId="6C1DD3E9">
      <w:pPr>
        <w:pStyle w:val="a7"/>
        <w:spacing w:after="60" w:line="312" w:lineRule="auto"/>
        <w:ind w:left="340" w:hanging="340"/>
        <w:rPr>
          <w:rFonts w:ascii="Tahoma" w:hAnsi="Tahoma" w:cs="Tahoma"/>
          <w:sz w:val="16"/>
          <w:szCs w:val="16"/>
          <w:rtl/>
        </w:rPr>
      </w:pPr>
      <w:r w:rsidRPr="00A52765">
        <w:rPr>
          <w:rFonts w:ascii="Tahoma" w:hAnsi="Tahoma" w:cs="Tahoma"/>
          <w:sz w:val="16"/>
          <w:szCs w:val="16"/>
          <w:rtl/>
        </w:rPr>
        <w:footnoteRef/>
      </w:r>
      <w:r w:rsidRPr="00A52765">
        <w:rPr>
          <w:rFonts w:ascii="Tahoma" w:hAnsi="Tahoma" w:cs="Tahoma"/>
          <w:sz w:val="16"/>
          <w:szCs w:val="16"/>
          <w:rtl/>
        </w:rPr>
        <w:tab/>
        <w:t>הלשכה המרכזית לסטטיסטיקה מדרגת את היישובים בישראל בעשרה אשכולות לפי מצבם החברתי-כלכלי של תושביהם: מאשכול 1 הכולל את היישובים החלשים ביותר ועד לאשכול 10 הכולל את היישובים החזקים ביותר.</w:t>
      </w:r>
    </w:p>
  </w:footnote>
  <w:footnote w:id="32">
    <w:p w:rsidR="00334954" w:rsidRPr="00A52765" w:rsidP="00BB2BF1" w14:paraId="5C801C89" w14:textId="1E661A15">
      <w:pPr>
        <w:pStyle w:val="a7"/>
        <w:spacing w:after="60" w:line="312" w:lineRule="auto"/>
        <w:ind w:left="340" w:hanging="340"/>
        <w:rPr>
          <w:rFonts w:ascii="Tahoma" w:hAnsi="Tahoma" w:cs="Tahoma"/>
          <w:sz w:val="16"/>
          <w:szCs w:val="16"/>
          <w:rtl/>
        </w:rPr>
      </w:pPr>
      <w:r w:rsidRPr="00A52765">
        <w:rPr>
          <w:rFonts w:ascii="Tahoma" w:hAnsi="Tahoma" w:cs="Tahoma"/>
          <w:sz w:val="16"/>
          <w:szCs w:val="16"/>
          <w:rtl/>
        </w:rPr>
        <w:footnoteRef/>
      </w:r>
      <w:r w:rsidRPr="00A52765">
        <w:rPr>
          <w:rFonts w:ascii="Tahoma" w:hAnsi="Tahoma" w:cs="Tahoma"/>
          <w:sz w:val="16"/>
          <w:szCs w:val="16"/>
          <w:rtl/>
        </w:rPr>
        <w:tab/>
        <w:t xml:space="preserve">בשנת הלימודים </w:t>
      </w:r>
      <w:r w:rsidRPr="00A52765">
        <w:rPr>
          <w:rFonts w:ascii="Tahoma" w:hAnsi="Tahoma" w:cs="Tahoma"/>
          <w:sz w:val="16"/>
          <w:szCs w:val="16"/>
          <w:rtl/>
        </w:rPr>
        <w:t>התשע"ח</w:t>
      </w:r>
      <w:r w:rsidRPr="00A52765">
        <w:rPr>
          <w:rFonts w:ascii="Tahoma" w:hAnsi="Tahoma" w:cs="Tahoma"/>
          <w:sz w:val="16"/>
          <w:szCs w:val="16"/>
          <w:rtl/>
        </w:rPr>
        <w:t xml:space="preserve"> (ספטמבר 2017 - אוגוסט 2018) היו בבתיה"ס מסוג </w:t>
      </w:r>
      <w:r w:rsidRPr="00A52765">
        <w:rPr>
          <w:rFonts w:ascii="Tahoma" w:hAnsi="Tahoma" w:cs="Tahoma"/>
          <w:sz w:val="16"/>
          <w:szCs w:val="16"/>
          <w:rtl/>
        </w:rPr>
        <w:t>חט"ע</w:t>
      </w:r>
      <w:r w:rsidRPr="00A52765">
        <w:rPr>
          <w:rFonts w:ascii="Tahoma" w:hAnsi="Tahoma" w:cs="Tahoma"/>
          <w:sz w:val="16"/>
          <w:szCs w:val="16"/>
          <w:rtl/>
        </w:rPr>
        <w:t xml:space="preserve"> בלבד כ-214,100 תלמידים, ובבתיה"ס השש-שנתיים היו כ-414,500 תלמידים. </w:t>
      </w:r>
    </w:p>
  </w:footnote>
  <w:footnote w:id="33">
    <w:p w:rsidR="00334954" w:rsidRPr="00A52765" w:rsidP="00BB2BF1" w14:paraId="39D3A762" w14:textId="6606FFCA">
      <w:pPr>
        <w:pStyle w:val="a7"/>
        <w:spacing w:after="60" w:line="312" w:lineRule="auto"/>
        <w:ind w:left="340" w:hanging="340"/>
        <w:rPr>
          <w:rFonts w:ascii="Tahoma" w:hAnsi="Tahoma" w:cs="Tahoma"/>
          <w:sz w:val="16"/>
          <w:szCs w:val="16"/>
          <w:rtl/>
        </w:rPr>
      </w:pPr>
      <w:r w:rsidRPr="00A52765">
        <w:rPr>
          <w:rFonts w:ascii="Tahoma" w:hAnsi="Tahoma" w:cs="Tahoma"/>
          <w:sz w:val="16"/>
          <w:szCs w:val="16"/>
          <w:rtl/>
        </w:rPr>
        <w:footnoteRef/>
      </w:r>
      <w:r w:rsidRPr="00A52765">
        <w:rPr>
          <w:rFonts w:ascii="Tahoma" w:hAnsi="Tahoma" w:cs="Tahoma"/>
          <w:sz w:val="16"/>
          <w:szCs w:val="16"/>
          <w:rtl/>
        </w:rPr>
        <w:tab/>
        <w:t xml:space="preserve">ראו </w:t>
      </w:r>
      <w:r w:rsidRPr="00C858CA">
        <w:rPr>
          <w:rFonts w:ascii="Tahoma" w:hAnsi="Tahoma" w:cs="Tahoma"/>
          <w:b/>
          <w:bCs/>
          <w:sz w:val="16"/>
          <w:szCs w:val="16"/>
          <w:rtl/>
        </w:rPr>
        <w:t>מבקר המדינה,</w:t>
      </w:r>
      <w:r w:rsidRPr="00C858CA">
        <w:rPr>
          <w:rStyle w:val="a4"/>
          <w:rFonts w:ascii="Tahoma" w:hAnsi="Tahoma" w:cs="Tahoma"/>
          <w:b/>
          <w:bCs/>
          <w:sz w:val="16"/>
          <w:szCs w:val="16"/>
          <w:rtl/>
        </w:rPr>
        <w:t xml:space="preserve"> דוח שנתי 70ב</w:t>
      </w:r>
      <w:r w:rsidRPr="00A52765">
        <w:rPr>
          <w:rFonts w:ascii="Tahoma" w:hAnsi="Tahoma" w:cs="Tahoma"/>
          <w:sz w:val="16"/>
          <w:szCs w:val="16"/>
          <w:rtl/>
        </w:rPr>
        <w:t xml:space="preserve"> (2019) "החינוך החרדי והפיקוח עליו", עמ' 1067.</w:t>
      </w:r>
    </w:p>
  </w:footnote>
  <w:footnote w:id="34">
    <w:p w:rsidR="00334954" w:rsidRPr="00A52765" w:rsidP="00BB2BF1" w14:paraId="07C93EDC" w14:textId="6697850E">
      <w:pPr>
        <w:pStyle w:val="a7"/>
        <w:spacing w:after="60" w:line="312" w:lineRule="auto"/>
        <w:ind w:left="340" w:hanging="340"/>
        <w:rPr>
          <w:rFonts w:ascii="Tahoma" w:hAnsi="Tahoma" w:cs="Tahoma"/>
          <w:sz w:val="16"/>
          <w:szCs w:val="16"/>
          <w:rtl/>
        </w:rPr>
      </w:pPr>
      <w:r w:rsidRPr="00A52765">
        <w:rPr>
          <w:rFonts w:ascii="Tahoma" w:hAnsi="Tahoma" w:cs="Tahoma"/>
          <w:sz w:val="16"/>
          <w:szCs w:val="16"/>
          <w:rtl/>
        </w:rPr>
        <w:footnoteRef/>
      </w:r>
      <w:r w:rsidRPr="00A52765">
        <w:rPr>
          <w:rFonts w:ascii="Tahoma" w:hAnsi="Tahoma" w:cs="Tahoma"/>
          <w:sz w:val="16"/>
          <w:szCs w:val="16"/>
          <w:rtl/>
        </w:rPr>
        <w:tab/>
      </w:r>
      <w:r w:rsidRPr="00A52765">
        <w:rPr>
          <w:rFonts w:ascii="Tahoma" w:hAnsi="Tahoma" w:cs="Tahoma"/>
          <w:sz w:val="16"/>
          <w:szCs w:val="16"/>
          <w:rtl/>
        </w:rPr>
        <w:t>החמישונים</w:t>
      </w:r>
      <w:r w:rsidRPr="00A52765">
        <w:rPr>
          <w:rFonts w:ascii="Tahoma" w:hAnsi="Tahoma" w:cs="Tahoma"/>
          <w:sz w:val="16"/>
          <w:szCs w:val="16"/>
          <w:rtl/>
        </w:rPr>
        <w:t xml:space="preserve"> החברתיים-כלכליים מדורגים </w:t>
      </w:r>
      <w:r w:rsidRPr="00A52765">
        <w:rPr>
          <w:rFonts w:ascii="Tahoma" w:hAnsi="Tahoma" w:cs="Tahoma"/>
          <w:sz w:val="16"/>
          <w:szCs w:val="16"/>
          <w:rtl/>
        </w:rPr>
        <w:t>מחמישון</w:t>
      </w:r>
      <w:r w:rsidRPr="00A52765">
        <w:rPr>
          <w:rFonts w:ascii="Tahoma" w:hAnsi="Tahoma" w:cs="Tahoma"/>
          <w:sz w:val="16"/>
          <w:szCs w:val="16"/>
          <w:rtl/>
        </w:rPr>
        <w:t xml:space="preserve"> 1, הנמוך ביותר (הוא כולל את אשכולות 2-1) ועד </w:t>
      </w:r>
      <w:r w:rsidRPr="00A52765">
        <w:rPr>
          <w:rFonts w:ascii="Tahoma" w:hAnsi="Tahoma" w:cs="Tahoma"/>
          <w:sz w:val="16"/>
          <w:szCs w:val="16"/>
          <w:rtl/>
        </w:rPr>
        <w:t>לחמישון</w:t>
      </w:r>
      <w:r w:rsidRPr="00A52765">
        <w:rPr>
          <w:rFonts w:ascii="Tahoma" w:hAnsi="Tahoma" w:cs="Tahoma"/>
          <w:sz w:val="16"/>
          <w:szCs w:val="16"/>
          <w:rtl/>
        </w:rPr>
        <w:t xml:space="preserve"> 5, הגבוה ביותר (הכולל את אשכולות 10-9).</w:t>
      </w:r>
    </w:p>
  </w:footnote>
  <w:footnote w:id="35">
    <w:p w:rsidR="00334954" w:rsidRPr="00A52765" w:rsidP="00BB2BF1" w14:paraId="4E7D32BF" w14:textId="6D93BA79">
      <w:pPr>
        <w:pStyle w:val="a7"/>
        <w:spacing w:after="60" w:line="312" w:lineRule="auto"/>
        <w:ind w:left="340" w:hanging="340"/>
        <w:rPr>
          <w:rFonts w:ascii="Tahoma" w:hAnsi="Tahoma" w:cs="Tahoma"/>
          <w:sz w:val="16"/>
          <w:szCs w:val="16"/>
          <w:rtl/>
        </w:rPr>
      </w:pPr>
      <w:r w:rsidRPr="00A52765">
        <w:rPr>
          <w:rFonts w:ascii="Tahoma" w:hAnsi="Tahoma" w:cs="Tahoma"/>
          <w:sz w:val="16"/>
          <w:szCs w:val="16"/>
          <w:rtl/>
        </w:rPr>
        <w:footnoteRef/>
      </w:r>
      <w:r w:rsidRPr="00A52765">
        <w:rPr>
          <w:rFonts w:ascii="Tahoma" w:hAnsi="Tahoma" w:cs="Tahoma"/>
          <w:sz w:val="16"/>
          <w:szCs w:val="16"/>
          <w:rtl/>
        </w:rPr>
        <w:tab/>
        <w:t>תגובת משרד החינוך לפרק "הקניית אוריינות דיגיטלית לאורך החיים"</w:t>
      </w:r>
      <w:r w:rsidRPr="00C858CA">
        <w:rPr>
          <w:rFonts w:ascii="Tahoma" w:hAnsi="Tahoma" w:cs="Tahoma"/>
          <w:b/>
          <w:bCs/>
          <w:sz w:val="16"/>
          <w:szCs w:val="16"/>
          <w:rtl/>
        </w:rPr>
        <w:t xml:space="preserve"> שבדוח זה</w:t>
      </w:r>
      <w:r w:rsidRPr="00A52765">
        <w:rPr>
          <w:rFonts w:ascii="Tahoma" w:hAnsi="Tahoma" w:cs="Tahoma"/>
          <w:sz w:val="16"/>
          <w:szCs w:val="16"/>
          <w:rtl/>
        </w:rPr>
        <w:t>.</w:t>
      </w:r>
    </w:p>
  </w:footnote>
  <w:footnote w:id="36">
    <w:p w:rsidR="00334954" w:rsidRPr="00A52765" w:rsidP="00BB2BF1" w14:paraId="3410A566" w14:textId="54651BA8">
      <w:pPr>
        <w:pStyle w:val="a7"/>
        <w:spacing w:after="60" w:line="312" w:lineRule="auto"/>
        <w:ind w:left="340" w:hanging="340"/>
        <w:rPr>
          <w:rFonts w:ascii="Tahoma" w:hAnsi="Tahoma" w:cs="Tahoma"/>
          <w:sz w:val="16"/>
          <w:szCs w:val="16"/>
          <w:rtl/>
        </w:rPr>
      </w:pPr>
      <w:r w:rsidRPr="00A52765">
        <w:rPr>
          <w:rFonts w:ascii="Tahoma" w:hAnsi="Tahoma" w:cs="Tahoma"/>
          <w:sz w:val="16"/>
          <w:szCs w:val="16"/>
          <w:rtl/>
        </w:rPr>
        <w:footnoteRef/>
      </w:r>
      <w:r w:rsidRPr="00A52765">
        <w:rPr>
          <w:rFonts w:ascii="Tahoma" w:hAnsi="Tahoma" w:cs="Tahoma"/>
          <w:sz w:val="16"/>
          <w:szCs w:val="16"/>
          <w:rtl/>
        </w:rPr>
        <w:tab/>
        <w:t xml:space="preserve">ב-2.8.2020 קיבלה הממשלה החלטה מס' 295 "היערכות מערכת החינוך לשנה"ל תשפ"א במסגרת ההתמודדות עם נגיף הקורונה החדש". בין השאר נקבע בהחלטה שהתקציבים שיועמדו לרשות משרד החינוך לצורך תשתית ללמידה מרחוק, ישמשו, בין השאר, לתקשוב מוסדות החינוך. </w:t>
      </w:r>
    </w:p>
  </w:footnote>
  <w:footnote w:id="37">
    <w:p w:rsidR="00334954" w:rsidRPr="00A52765" w:rsidP="00BB2BF1" w14:paraId="7DA615FD" w14:textId="1781EF93">
      <w:pPr>
        <w:pStyle w:val="a7"/>
        <w:spacing w:after="60" w:line="312" w:lineRule="auto"/>
        <w:ind w:left="340" w:hanging="340"/>
        <w:rPr>
          <w:rFonts w:ascii="Tahoma" w:hAnsi="Tahoma" w:cs="Tahoma"/>
          <w:sz w:val="16"/>
          <w:szCs w:val="16"/>
          <w:rtl/>
        </w:rPr>
      </w:pPr>
      <w:r w:rsidRPr="00A52765">
        <w:rPr>
          <w:rFonts w:ascii="Tahoma" w:hAnsi="Tahoma" w:cs="Tahoma"/>
          <w:sz w:val="16"/>
          <w:szCs w:val="16"/>
          <w:rtl/>
        </w:rPr>
        <w:footnoteRef/>
      </w:r>
      <w:r w:rsidRPr="00A52765">
        <w:rPr>
          <w:rFonts w:ascii="Tahoma" w:hAnsi="Tahoma" w:cs="Tahoma"/>
          <w:sz w:val="16"/>
          <w:szCs w:val="16"/>
          <w:rtl/>
        </w:rPr>
        <w:tab/>
        <w:t xml:space="preserve">הנתונים החלקיים מתייחסים, עם זאת, לכלל המקורות - ממשרד החינוך, מהרשות המקומית ומגורמים אחרים שסיפקו מחשבים לבתיה"ס. </w:t>
      </w:r>
    </w:p>
  </w:footnote>
  <w:footnote w:id="38">
    <w:p w:rsidR="00334954" w:rsidRPr="00A52765" w:rsidP="00BB2BF1" w14:paraId="67A6863D" w14:textId="676EF32E">
      <w:pPr>
        <w:pStyle w:val="a7"/>
        <w:spacing w:after="60" w:line="312" w:lineRule="auto"/>
        <w:ind w:left="340" w:hanging="340"/>
        <w:rPr>
          <w:rFonts w:ascii="Tahoma" w:hAnsi="Tahoma" w:cs="Tahoma"/>
          <w:sz w:val="16"/>
          <w:szCs w:val="16"/>
          <w:rtl/>
        </w:rPr>
      </w:pPr>
      <w:r w:rsidRPr="00A52765">
        <w:rPr>
          <w:rFonts w:ascii="Tahoma" w:hAnsi="Tahoma" w:cs="Tahoma"/>
          <w:sz w:val="16"/>
          <w:szCs w:val="16"/>
          <w:rtl/>
        </w:rPr>
        <w:footnoteRef/>
      </w:r>
      <w:r w:rsidRPr="00A52765">
        <w:rPr>
          <w:rFonts w:ascii="Tahoma" w:hAnsi="Tahoma" w:cs="Tahoma"/>
          <w:sz w:val="16"/>
          <w:szCs w:val="16"/>
          <w:rtl/>
        </w:rPr>
        <w:tab/>
      </w:r>
      <w:r w:rsidRPr="00FC58C6">
        <w:rPr>
          <w:rFonts w:ascii="Tahoma" w:hAnsi="Tahoma" w:cs="Tahoma"/>
          <w:sz w:val="16"/>
          <w:szCs w:val="16"/>
        </w:rPr>
        <w:t>2</w:t>
      </w:r>
      <w:r w:rsidRPr="00FC58C6">
        <w:rPr>
          <w:rFonts w:ascii="Tahoma" w:hAnsi="Tahoma" w:cs="Tahoma"/>
          <w:sz w:val="16"/>
          <w:szCs w:val="16"/>
          <w:vertAlign w:val="superscript"/>
        </w:rPr>
        <w:t>nd</w:t>
      </w:r>
      <w:r w:rsidRPr="00FC58C6">
        <w:rPr>
          <w:rFonts w:ascii="Tahoma" w:hAnsi="Tahoma" w:cs="Tahoma"/>
          <w:sz w:val="16"/>
          <w:szCs w:val="16"/>
        </w:rPr>
        <w:t xml:space="preserve"> Survey of Schools: ICT in Education - Objective 1: Benchmark progress in ICT in schools, A study prepared for the European Commission by Deloitte and Ipsos MORI, 2019, p.29: Fig.1.</w:t>
      </w:r>
      <w:r w:rsidRPr="00FC58C6">
        <w:rPr>
          <w:rFonts w:ascii="Tahoma" w:hAnsi="Tahoma" w:cs="Tahoma"/>
          <w:sz w:val="16"/>
          <w:szCs w:val="16"/>
        </w:rPr>
        <w:t>6.b</w:t>
      </w:r>
      <w:r w:rsidRPr="00FC58C6">
        <w:rPr>
          <w:rFonts w:ascii="Tahoma" w:hAnsi="Tahoma" w:cs="Tahoma"/>
          <w:sz w:val="16"/>
          <w:szCs w:val="16"/>
        </w:rPr>
        <w:t>: Number of students per computer (desktop computers, laptops, notebooks, tablets) (ISCED 2, country and EU level, 2017-18)</w:t>
      </w:r>
    </w:p>
  </w:footnote>
  <w:footnote w:id="39">
    <w:p w:rsidR="00334954" w:rsidRPr="00A52765" w:rsidP="00BB2BF1" w14:paraId="7A78D1C3" w14:textId="635FAB90">
      <w:pPr>
        <w:pStyle w:val="a7"/>
        <w:spacing w:after="60" w:line="312" w:lineRule="auto"/>
        <w:ind w:left="340" w:hanging="340"/>
        <w:rPr>
          <w:rFonts w:ascii="Tahoma" w:hAnsi="Tahoma" w:cs="Tahoma"/>
          <w:sz w:val="16"/>
          <w:szCs w:val="16"/>
          <w:rtl/>
        </w:rPr>
      </w:pPr>
      <w:r w:rsidRPr="00A52765">
        <w:rPr>
          <w:rFonts w:ascii="Tahoma" w:hAnsi="Tahoma" w:cs="Tahoma"/>
          <w:sz w:val="16"/>
          <w:szCs w:val="16"/>
          <w:rtl/>
        </w:rPr>
        <w:footnoteRef/>
      </w:r>
      <w:r w:rsidRPr="00A52765">
        <w:rPr>
          <w:rFonts w:ascii="Tahoma" w:hAnsi="Tahoma" w:cs="Tahoma"/>
          <w:sz w:val="16"/>
          <w:szCs w:val="16"/>
          <w:rtl/>
        </w:rPr>
        <w:tab/>
        <w:t xml:space="preserve">יצוין כי השונות בין קבוצות האוכלוסייה במגזר זה גדולה - בעוד שבקרב משקי הבית החילוניים הנגישות עמדה על 89.9%, בקרב משקי הבית החרדיים היא עמדה על 59.4% בלבד. </w:t>
      </w:r>
    </w:p>
  </w:footnote>
  <w:footnote w:id="40">
    <w:p w:rsidR="00334954" w:rsidRPr="00A52765" w:rsidP="00BB2BF1" w14:paraId="08140C7F" w14:textId="4A7E7BDA">
      <w:pPr>
        <w:pStyle w:val="a7"/>
        <w:spacing w:after="60" w:line="312" w:lineRule="auto"/>
        <w:ind w:left="340" w:hanging="340"/>
        <w:rPr>
          <w:rFonts w:ascii="Tahoma" w:hAnsi="Tahoma" w:cs="Tahoma"/>
          <w:sz w:val="16"/>
          <w:szCs w:val="16"/>
          <w:rtl/>
        </w:rPr>
      </w:pPr>
      <w:r w:rsidRPr="00A52765">
        <w:rPr>
          <w:rFonts w:ascii="Tahoma" w:hAnsi="Tahoma" w:cs="Tahoma"/>
          <w:sz w:val="16"/>
          <w:szCs w:val="16"/>
          <w:rtl/>
        </w:rPr>
        <w:footnoteRef/>
      </w:r>
      <w:r w:rsidRPr="00A52765">
        <w:rPr>
          <w:rFonts w:ascii="Tahoma" w:hAnsi="Tahoma" w:cs="Tahoma"/>
          <w:sz w:val="16"/>
          <w:szCs w:val="16"/>
          <w:rtl/>
        </w:rPr>
        <w:tab/>
        <w:t xml:space="preserve">הכוונה היא להצטיידות המתבצעת במסגרת תוכנית התקשוב החדשה שהחלה לפעול בשנה"ל </w:t>
      </w:r>
      <w:r w:rsidRPr="00A52765">
        <w:rPr>
          <w:rFonts w:ascii="Tahoma" w:hAnsi="Tahoma" w:cs="Tahoma"/>
          <w:sz w:val="16"/>
          <w:szCs w:val="16"/>
          <w:rtl/>
        </w:rPr>
        <w:t>התשע"ה</w:t>
      </w:r>
      <w:r w:rsidRPr="00A52765">
        <w:rPr>
          <w:rFonts w:ascii="Tahoma" w:hAnsi="Tahoma" w:cs="Tahoma"/>
          <w:sz w:val="16"/>
          <w:szCs w:val="16"/>
          <w:rtl/>
        </w:rPr>
        <w:t>, המתוארת בתחילת הפרק.</w:t>
      </w:r>
    </w:p>
  </w:footnote>
  <w:footnote w:id="41">
    <w:p w:rsidR="00334954" w:rsidRPr="00A52765" w:rsidP="00BB2BF1" w14:paraId="043011EC" w14:textId="12AF27E4">
      <w:pPr>
        <w:pStyle w:val="a7"/>
        <w:spacing w:after="60" w:line="312" w:lineRule="auto"/>
        <w:ind w:left="340" w:hanging="340"/>
        <w:rPr>
          <w:rFonts w:ascii="Tahoma" w:hAnsi="Tahoma" w:cs="Tahoma"/>
          <w:sz w:val="16"/>
          <w:szCs w:val="16"/>
          <w:rtl/>
        </w:rPr>
      </w:pPr>
      <w:r w:rsidRPr="00A52765">
        <w:rPr>
          <w:rFonts w:ascii="Tahoma" w:hAnsi="Tahoma" w:cs="Tahoma"/>
          <w:sz w:val="16"/>
          <w:szCs w:val="16"/>
          <w:rtl/>
        </w:rPr>
        <w:footnoteRef/>
      </w:r>
      <w:r w:rsidRPr="00A52765">
        <w:rPr>
          <w:rFonts w:ascii="Tahoma" w:hAnsi="Tahoma" w:cs="Tahoma"/>
          <w:sz w:val="16"/>
          <w:szCs w:val="16"/>
          <w:rtl/>
        </w:rPr>
        <w:tab/>
        <w:t>לפי משרד החינוך, מתוך כ-5,200 בתי ספר במערכת החינוך, כ-4,600 בתי ספר, שאינם תלמודי תורה ובעלי תרבות ייחודית, הם בעלי פוטנציאל תקשוב.</w:t>
      </w:r>
    </w:p>
  </w:footnote>
  <w:footnote w:id="42">
    <w:p w:rsidR="00334954" w:rsidRPr="00A52765" w:rsidP="00BB2BF1" w14:paraId="432C3D89" w14:textId="3DCC5EF5">
      <w:pPr>
        <w:pStyle w:val="a7"/>
        <w:spacing w:after="60" w:line="312" w:lineRule="auto"/>
        <w:ind w:left="340" w:hanging="340"/>
        <w:rPr>
          <w:rFonts w:ascii="Tahoma" w:hAnsi="Tahoma" w:cs="Tahoma"/>
          <w:sz w:val="16"/>
          <w:szCs w:val="16"/>
          <w:rtl/>
        </w:rPr>
      </w:pPr>
      <w:r w:rsidRPr="00A52765">
        <w:rPr>
          <w:rFonts w:ascii="Tahoma" w:hAnsi="Tahoma" w:cs="Tahoma"/>
          <w:sz w:val="16"/>
          <w:szCs w:val="16"/>
          <w:rtl/>
        </w:rPr>
        <w:footnoteRef/>
      </w:r>
      <w:r w:rsidRPr="00A52765">
        <w:rPr>
          <w:rFonts w:ascii="Tahoma" w:hAnsi="Tahoma" w:cs="Tahoma"/>
          <w:sz w:val="16"/>
          <w:szCs w:val="16"/>
          <w:rtl/>
        </w:rPr>
        <w:tab/>
        <w:t xml:space="preserve">בכל הנוגע למיפוי אמצעי קצה של תלמידים בבתיהם ראו מבקר המדינה </w:t>
      </w:r>
      <w:r w:rsidRPr="00C858CA">
        <w:rPr>
          <w:rStyle w:val="a4"/>
          <w:rFonts w:ascii="Tahoma" w:hAnsi="Tahoma" w:cs="Tahoma"/>
          <w:b/>
          <w:bCs/>
          <w:sz w:val="16"/>
          <w:szCs w:val="16"/>
          <w:rtl/>
        </w:rPr>
        <w:t>דוח ביניים מיוחד</w:t>
      </w:r>
      <w:r w:rsidRPr="00A52765">
        <w:rPr>
          <w:rFonts w:ascii="Tahoma" w:hAnsi="Tahoma" w:cs="Tahoma"/>
          <w:sz w:val="16"/>
          <w:szCs w:val="16"/>
          <w:rtl/>
        </w:rPr>
        <w:t xml:space="preserve"> (התשפ"א-2020) "תשתיות מחשוב ללמידה מרחוק ומרחבי למידה בתקופת משבר הקורונה".</w:t>
      </w:r>
    </w:p>
  </w:footnote>
  <w:footnote w:id="43">
    <w:p w:rsidR="00334954" w:rsidRPr="00A52765" w:rsidP="00BB2BF1" w14:paraId="13419075" w14:textId="72C1AD5B">
      <w:pPr>
        <w:pStyle w:val="a7"/>
        <w:spacing w:after="60" w:line="312" w:lineRule="auto"/>
        <w:ind w:left="340" w:hanging="340"/>
        <w:rPr>
          <w:rFonts w:ascii="Tahoma" w:hAnsi="Tahoma" w:cs="Tahoma"/>
          <w:sz w:val="16"/>
          <w:szCs w:val="16"/>
          <w:rtl/>
        </w:rPr>
      </w:pPr>
      <w:r w:rsidRPr="00A52765">
        <w:rPr>
          <w:rFonts w:ascii="Tahoma" w:hAnsi="Tahoma" w:cs="Tahoma"/>
          <w:sz w:val="16"/>
          <w:szCs w:val="16"/>
          <w:rtl/>
        </w:rPr>
        <w:footnoteRef/>
      </w:r>
      <w:r w:rsidRPr="00A52765">
        <w:rPr>
          <w:rFonts w:ascii="Tahoma" w:hAnsi="Tahoma" w:cs="Tahoma"/>
          <w:sz w:val="16"/>
          <w:szCs w:val="16"/>
          <w:rtl/>
        </w:rPr>
        <w:tab/>
        <w:t>ראו התייחסות מפורטת לעניין זה בפרק "הקניית אוריינות דיגיטלית לאורך החיים".</w:t>
      </w:r>
    </w:p>
  </w:footnote>
  <w:footnote w:id="44">
    <w:p w:rsidR="00334954" w:rsidRPr="00A52765" w:rsidP="00BB2BF1" w14:paraId="554F8A41" w14:textId="3D7B1E99">
      <w:pPr>
        <w:pStyle w:val="a7"/>
        <w:spacing w:after="60" w:line="312" w:lineRule="auto"/>
        <w:ind w:left="340" w:hanging="340"/>
        <w:rPr>
          <w:rFonts w:ascii="Tahoma" w:hAnsi="Tahoma" w:cs="Tahoma"/>
          <w:sz w:val="16"/>
          <w:szCs w:val="16"/>
          <w:rtl/>
        </w:rPr>
      </w:pPr>
      <w:r w:rsidRPr="00A52765">
        <w:rPr>
          <w:rFonts w:ascii="Tahoma" w:hAnsi="Tahoma" w:cs="Tahoma"/>
          <w:sz w:val="16"/>
          <w:szCs w:val="16"/>
          <w:rtl/>
        </w:rPr>
        <w:footnoteRef/>
      </w:r>
      <w:r w:rsidRPr="00A52765">
        <w:rPr>
          <w:rFonts w:ascii="Tahoma" w:hAnsi="Tahoma" w:cs="Tahoma"/>
          <w:sz w:val="16"/>
          <w:szCs w:val="16"/>
          <w:rtl/>
        </w:rPr>
        <w:tab/>
        <w:t>הנתונים מעודכנים לסוף שנת 2018.</w:t>
      </w:r>
    </w:p>
  </w:footnote>
  <w:footnote w:id="45">
    <w:p w:rsidR="00334954" w:rsidRPr="00A52765" w:rsidP="00BB2BF1" w14:paraId="6777D0D4" w14:textId="72828AD1">
      <w:pPr>
        <w:pStyle w:val="a7"/>
        <w:spacing w:after="60" w:line="312" w:lineRule="auto"/>
        <w:ind w:left="340" w:hanging="340"/>
        <w:rPr>
          <w:rFonts w:ascii="Tahoma" w:hAnsi="Tahoma" w:cs="Tahoma"/>
          <w:sz w:val="16"/>
          <w:szCs w:val="16"/>
          <w:rtl/>
        </w:rPr>
      </w:pPr>
      <w:r w:rsidRPr="00A52765">
        <w:rPr>
          <w:rFonts w:ascii="Tahoma" w:hAnsi="Tahoma" w:cs="Tahoma"/>
          <w:sz w:val="16"/>
          <w:szCs w:val="16"/>
          <w:rtl/>
        </w:rPr>
        <w:footnoteRef/>
      </w:r>
      <w:r w:rsidRPr="00A52765">
        <w:rPr>
          <w:rFonts w:ascii="Tahoma" w:hAnsi="Tahoma" w:cs="Tahoma"/>
          <w:sz w:val="16"/>
          <w:szCs w:val="16"/>
          <w:rtl/>
        </w:rPr>
        <w:tab/>
        <w:t>ראו בפרק "הקניית אוריינות דיגיטלית לאורך החיים" שבדוח זה.</w:t>
      </w:r>
    </w:p>
  </w:footnote>
  <w:footnote w:id="46">
    <w:p w:rsidR="00334954" w:rsidRPr="00A52765" w:rsidP="00BB2BF1" w14:paraId="7A934076" w14:textId="10DDFFA9">
      <w:pPr>
        <w:pStyle w:val="a7"/>
        <w:spacing w:after="60" w:line="312" w:lineRule="auto"/>
        <w:ind w:left="340" w:hanging="340"/>
        <w:rPr>
          <w:rFonts w:ascii="Tahoma" w:hAnsi="Tahoma" w:cs="Tahoma"/>
          <w:sz w:val="16"/>
          <w:szCs w:val="16"/>
          <w:rtl/>
        </w:rPr>
      </w:pPr>
      <w:r w:rsidRPr="00A52765">
        <w:rPr>
          <w:rFonts w:ascii="Tahoma" w:hAnsi="Tahoma" w:cs="Tahoma"/>
          <w:sz w:val="16"/>
          <w:szCs w:val="16"/>
          <w:rtl/>
        </w:rPr>
        <w:footnoteRef/>
      </w:r>
      <w:r w:rsidRPr="00A52765">
        <w:rPr>
          <w:rFonts w:ascii="Tahoma" w:hAnsi="Tahoma" w:cs="Tahoma"/>
          <w:sz w:val="16"/>
          <w:szCs w:val="16"/>
          <w:rtl/>
        </w:rPr>
        <w:tab/>
        <w:t>ראו שם.</w:t>
      </w:r>
    </w:p>
  </w:footnote>
  <w:footnote w:id="47">
    <w:p w:rsidR="00334954" w:rsidRPr="00A52765" w:rsidP="00BB2BF1" w14:paraId="7E1CDAD6" w14:textId="18CC3A81">
      <w:pPr>
        <w:pStyle w:val="a7"/>
        <w:spacing w:after="60" w:line="312" w:lineRule="auto"/>
        <w:ind w:left="340" w:hanging="340"/>
        <w:rPr>
          <w:rFonts w:ascii="Tahoma" w:hAnsi="Tahoma" w:cs="Tahoma"/>
          <w:sz w:val="16"/>
          <w:szCs w:val="16"/>
          <w:rtl/>
        </w:rPr>
      </w:pPr>
      <w:r w:rsidRPr="00A52765">
        <w:rPr>
          <w:rFonts w:ascii="Tahoma" w:hAnsi="Tahoma" w:cs="Tahoma"/>
          <w:sz w:val="16"/>
          <w:szCs w:val="16"/>
          <w:rtl/>
        </w:rPr>
        <w:footnoteRef/>
      </w:r>
      <w:r w:rsidRPr="00A52765">
        <w:rPr>
          <w:rFonts w:ascii="Tahoma" w:hAnsi="Tahoma" w:cs="Tahoma"/>
          <w:sz w:val="16"/>
          <w:szCs w:val="16"/>
          <w:rtl/>
        </w:rPr>
        <w:tab/>
        <w:t xml:space="preserve">סקר ההוראה והלמידה הבין-לאומי </w:t>
      </w:r>
      <w:r>
        <w:rPr>
          <w:rFonts w:ascii="Tahoma" w:hAnsi="Tahoma" w:cs="Tahoma" w:hint="cs"/>
          <w:sz w:val="16"/>
          <w:szCs w:val="16"/>
          <w:rtl/>
        </w:rPr>
        <w:t>(</w:t>
      </w:r>
      <w:r w:rsidRPr="00FC58C6">
        <w:rPr>
          <w:rFonts w:ascii="Tahoma" w:hAnsi="Tahoma" w:cs="Tahoma"/>
          <w:sz w:val="16"/>
          <w:szCs w:val="16"/>
        </w:rPr>
        <w:t>Teaching and Learning International Survey - TALIS</w:t>
      </w:r>
      <w:r>
        <w:rPr>
          <w:rFonts w:ascii="Tahoma" w:hAnsi="Tahoma" w:cs="Tahoma" w:hint="cs"/>
          <w:sz w:val="16"/>
          <w:szCs w:val="16"/>
          <w:rtl/>
        </w:rPr>
        <w:t xml:space="preserve">) </w:t>
      </w:r>
      <w:r w:rsidRPr="00A52765">
        <w:rPr>
          <w:rFonts w:ascii="Tahoma" w:hAnsi="Tahoma" w:cs="Tahoma"/>
          <w:sz w:val="16"/>
          <w:szCs w:val="16"/>
          <w:rtl/>
        </w:rPr>
        <w:t>נערך מדי חמש שנים בידי ארגון ה-</w:t>
      </w:r>
      <w:r w:rsidRPr="00A52765">
        <w:rPr>
          <w:rFonts w:ascii="Tahoma" w:hAnsi="Tahoma" w:cs="Tahoma"/>
          <w:sz w:val="16"/>
          <w:szCs w:val="16"/>
        </w:rPr>
        <w:t>OECD</w:t>
      </w:r>
      <w:r w:rsidRPr="00A52765">
        <w:rPr>
          <w:rFonts w:ascii="Tahoma" w:hAnsi="Tahoma" w:cs="Tahoma"/>
          <w:sz w:val="16"/>
          <w:szCs w:val="16"/>
          <w:rtl/>
        </w:rPr>
        <w:t>, ובודק את עבודת המורה וסביבתו הלימודית בבית הספר. הסקר מבוסס על דיווח של מורים ומנהלים בנושאים שונים הנוגעים לעבודתם, באמצעות שאלונים ייעודיים למורים ולמנהלים. הסקר נערך בקרב מורים המלמדים בכיתות ז'-ט' ובקרב מנהלי בתיה"ס שלהם. בכל אחת ממדינות המחקר נדגמו 200 בתי"ס המהווים מדגם מייצג, ובכל בית ספר ענו על השאלונים המנהל וכ-20 מורים שנדגמו. בישראל השתתפו במחקר 2,627 מורים ו-184 מנהלים, מהם 1,788 מורים ו-130 מנהלים מבתי"ס דוברי עברית ו-839 מורים ו-54 מנהלים מבתי"ס דוברי ערבית.</w:t>
      </w:r>
    </w:p>
  </w:footnote>
  <w:footnote w:id="48">
    <w:p w:rsidR="00334954" w:rsidRPr="00A52765" w:rsidP="00BB2BF1" w14:paraId="34043A34" w14:textId="1AECEC1B">
      <w:pPr>
        <w:pStyle w:val="a7"/>
        <w:spacing w:after="60" w:line="312" w:lineRule="auto"/>
        <w:ind w:left="340" w:hanging="340"/>
        <w:rPr>
          <w:rFonts w:ascii="Tahoma" w:hAnsi="Tahoma" w:cs="Tahoma"/>
          <w:sz w:val="16"/>
          <w:szCs w:val="16"/>
          <w:rtl/>
        </w:rPr>
      </w:pPr>
      <w:r w:rsidRPr="00A52765">
        <w:rPr>
          <w:rFonts w:ascii="Tahoma" w:hAnsi="Tahoma" w:cs="Tahoma"/>
          <w:sz w:val="16"/>
          <w:szCs w:val="16"/>
          <w:rtl/>
        </w:rPr>
        <w:footnoteRef/>
      </w:r>
      <w:r w:rsidRPr="00A52765">
        <w:rPr>
          <w:rFonts w:ascii="Tahoma" w:hAnsi="Tahoma" w:cs="Tahoma"/>
          <w:sz w:val="16"/>
          <w:szCs w:val="16"/>
          <w:rtl/>
        </w:rPr>
        <w:tab/>
        <w:t>אשר להיקף המחסור באמצעי קצה בבתיהם של הילדים, ההערכה של גורמי מקצוע במשרד החינוך, המתבססת לדבריהם על נתוני ה-</w:t>
      </w:r>
      <w:r w:rsidRPr="00A52765">
        <w:rPr>
          <w:rFonts w:ascii="Tahoma" w:hAnsi="Tahoma" w:cs="Tahoma"/>
          <w:sz w:val="16"/>
          <w:szCs w:val="16"/>
        </w:rPr>
        <w:t>OECD</w:t>
      </w:r>
      <w:r w:rsidRPr="00A52765">
        <w:rPr>
          <w:rFonts w:ascii="Tahoma" w:hAnsi="Tahoma" w:cs="Tahoma"/>
          <w:sz w:val="16"/>
          <w:szCs w:val="16"/>
          <w:rtl/>
        </w:rPr>
        <w:t xml:space="preserve"> בנוגע לישראל, היא ששיעור התלמידים שאין להם מחשבים בבתיהם עומד על 9%, דהיינו מחסור של כ-135,000 מחשבים (נתונים אלה נוגעים לאוכלוסיית התלמידים ללא תלמידי החברה החרדית). ראו מבקר המדינה </w:t>
      </w:r>
      <w:r w:rsidRPr="00905049">
        <w:rPr>
          <w:rStyle w:val="a4"/>
          <w:rFonts w:ascii="Tahoma" w:hAnsi="Tahoma" w:cs="Tahoma"/>
          <w:b/>
          <w:bCs/>
          <w:sz w:val="16"/>
          <w:szCs w:val="16"/>
          <w:rtl/>
        </w:rPr>
        <w:t>דוח ביניים מיוחד</w:t>
      </w:r>
      <w:r w:rsidRPr="00A52765">
        <w:rPr>
          <w:rFonts w:ascii="Tahoma" w:hAnsi="Tahoma" w:cs="Tahoma"/>
          <w:sz w:val="16"/>
          <w:szCs w:val="16"/>
          <w:rtl/>
        </w:rPr>
        <w:t xml:space="preserve"> (התשפ"א-2020) "תשתיות מחשוב ללמידה מרחוק ומרחבי למידה בתקופת משבר הקורונה". </w:t>
      </w:r>
    </w:p>
  </w:footnote>
  <w:footnote w:id="49">
    <w:p w:rsidR="00334954" w:rsidRPr="00A52765" w:rsidP="00BB2BF1" w14:paraId="2139BD7A" w14:textId="0409D6F6">
      <w:pPr>
        <w:pStyle w:val="a7"/>
        <w:spacing w:after="60" w:line="312" w:lineRule="auto"/>
        <w:ind w:left="340" w:hanging="340"/>
        <w:rPr>
          <w:rFonts w:ascii="Tahoma" w:hAnsi="Tahoma" w:cs="Tahoma"/>
          <w:sz w:val="16"/>
          <w:szCs w:val="16"/>
          <w:rtl/>
        </w:rPr>
      </w:pPr>
      <w:r w:rsidRPr="00A52765">
        <w:rPr>
          <w:rFonts w:ascii="Tahoma" w:hAnsi="Tahoma" w:cs="Tahoma"/>
          <w:sz w:val="16"/>
          <w:szCs w:val="16"/>
          <w:rtl/>
        </w:rPr>
        <w:footnoteRef/>
      </w:r>
      <w:r w:rsidRPr="00A52765">
        <w:rPr>
          <w:rFonts w:ascii="Tahoma" w:hAnsi="Tahoma" w:cs="Tahoma"/>
          <w:sz w:val="16"/>
          <w:szCs w:val="16"/>
          <w:rtl/>
        </w:rPr>
        <w:tab/>
        <w:t>ראו התייחסות מפורטת בפרק "הקניית אוריינות דיגיטלית לאורך החיים" שבדוח זה.</w:t>
      </w:r>
    </w:p>
  </w:footnote>
  <w:footnote w:id="50">
    <w:p w:rsidR="00334954" w:rsidRPr="00A52765" w:rsidP="00BB2BF1" w14:paraId="3F26A9F7" w14:textId="23BC3E99">
      <w:pPr>
        <w:pStyle w:val="a7"/>
        <w:spacing w:after="60" w:line="312" w:lineRule="auto"/>
        <w:ind w:left="340" w:hanging="340"/>
        <w:rPr>
          <w:rFonts w:ascii="Tahoma" w:hAnsi="Tahoma" w:cs="Tahoma"/>
          <w:sz w:val="16"/>
          <w:szCs w:val="16"/>
          <w:rtl/>
        </w:rPr>
      </w:pPr>
      <w:r w:rsidRPr="00A52765">
        <w:rPr>
          <w:rFonts w:ascii="Tahoma" w:hAnsi="Tahoma" w:cs="Tahoma"/>
          <w:sz w:val="16"/>
          <w:szCs w:val="16"/>
          <w:rtl/>
        </w:rPr>
        <w:footnoteRef/>
      </w:r>
      <w:r w:rsidRPr="00A52765">
        <w:rPr>
          <w:rFonts w:ascii="Tahoma" w:hAnsi="Tahoma" w:cs="Tahoma"/>
          <w:sz w:val="16"/>
          <w:szCs w:val="16"/>
          <w:rtl/>
        </w:rPr>
        <w:tab/>
        <w:t xml:space="preserve">המתכננים באגף בכיר מיפוי ותכנון במשרד החינוך בודקים את הבקשות ואת הצורך לבינוי אל מול התקציב השנתי שהוקצה לצורך זה, ועדת ההקצאות מדרגת את הבקשות בהתאם לקריטריונים </w:t>
      </w:r>
      <w:r w:rsidRPr="00A52765">
        <w:rPr>
          <w:rFonts w:ascii="Tahoma" w:hAnsi="Tahoma" w:cs="Tahoma"/>
          <w:sz w:val="16"/>
          <w:szCs w:val="16"/>
          <w:rtl/>
        </w:rPr>
        <w:t>ומינהל</w:t>
      </w:r>
      <w:r w:rsidRPr="00A52765">
        <w:rPr>
          <w:rFonts w:ascii="Tahoma" w:hAnsi="Tahoma" w:cs="Tahoma"/>
          <w:sz w:val="16"/>
          <w:szCs w:val="16"/>
          <w:rtl/>
        </w:rPr>
        <w:t xml:space="preserve"> הפיתוח מפיק הרשאות תקציביות.</w:t>
      </w:r>
    </w:p>
  </w:footnote>
  <w:footnote w:id="51">
    <w:p w:rsidR="00334954" w:rsidRPr="00A52765" w:rsidP="00BB2BF1" w14:paraId="49534EDC" w14:textId="19DFD344">
      <w:pPr>
        <w:pStyle w:val="a7"/>
        <w:spacing w:after="60" w:line="312" w:lineRule="auto"/>
        <w:ind w:left="340" w:hanging="340"/>
        <w:rPr>
          <w:rFonts w:ascii="Tahoma" w:hAnsi="Tahoma" w:cs="Tahoma"/>
          <w:sz w:val="16"/>
          <w:szCs w:val="16"/>
          <w:rtl/>
        </w:rPr>
      </w:pPr>
      <w:r w:rsidRPr="00A52765">
        <w:rPr>
          <w:rFonts w:ascii="Tahoma" w:hAnsi="Tahoma" w:cs="Tahoma"/>
          <w:sz w:val="16"/>
          <w:szCs w:val="16"/>
          <w:rtl/>
        </w:rPr>
        <w:footnoteRef/>
      </w:r>
      <w:r w:rsidRPr="00A52765">
        <w:rPr>
          <w:rFonts w:ascii="Tahoma" w:hAnsi="Tahoma" w:cs="Tahoma"/>
          <w:sz w:val="16"/>
          <w:szCs w:val="16"/>
          <w:rtl/>
        </w:rPr>
        <w:tab/>
        <w:t xml:space="preserve">ש' פרי דניאל, </w:t>
      </w:r>
      <w:r w:rsidRPr="00905049">
        <w:rPr>
          <w:rStyle w:val="a4"/>
          <w:rFonts w:ascii="Tahoma" w:hAnsi="Tahoma" w:cs="Tahoma"/>
          <w:b/>
          <w:bCs/>
          <w:sz w:val="16"/>
          <w:szCs w:val="16"/>
          <w:rtl/>
        </w:rPr>
        <w:t>אורבנולוגיה</w:t>
      </w:r>
      <w:r w:rsidRPr="00905049">
        <w:rPr>
          <w:rStyle w:val="a4"/>
          <w:rFonts w:ascii="Tahoma" w:hAnsi="Tahoma" w:cs="Tahoma"/>
          <w:b/>
          <w:bCs/>
          <w:sz w:val="16"/>
          <w:szCs w:val="16"/>
          <w:rtl/>
        </w:rPr>
        <w:t xml:space="preserve"> - העיר כמרחב למידה</w:t>
      </w:r>
      <w:r w:rsidRPr="00A52765">
        <w:rPr>
          <w:rFonts w:ascii="Tahoma" w:hAnsi="Tahoma" w:cs="Tahoma"/>
          <w:sz w:val="16"/>
          <w:szCs w:val="16"/>
          <w:rtl/>
        </w:rPr>
        <w:t xml:space="preserve"> (אוניברסיטת תל אביב), פברואר 2018.</w:t>
      </w:r>
    </w:p>
  </w:footnote>
  <w:footnote w:id="52">
    <w:p w:rsidR="00334954" w:rsidRPr="00A52765" w:rsidP="00BB2BF1" w14:paraId="1C051781" w14:textId="3F7F36F2">
      <w:pPr>
        <w:pStyle w:val="a7"/>
        <w:spacing w:after="60" w:line="312" w:lineRule="auto"/>
        <w:ind w:left="340" w:hanging="340"/>
        <w:rPr>
          <w:rFonts w:ascii="Tahoma" w:hAnsi="Tahoma" w:cs="Tahoma"/>
          <w:sz w:val="16"/>
          <w:szCs w:val="16"/>
          <w:rtl/>
        </w:rPr>
      </w:pPr>
      <w:r w:rsidRPr="00A52765">
        <w:rPr>
          <w:rFonts w:ascii="Tahoma" w:hAnsi="Tahoma" w:cs="Tahoma"/>
          <w:sz w:val="16"/>
          <w:szCs w:val="16"/>
          <w:rtl/>
        </w:rPr>
        <w:footnoteRef/>
      </w:r>
      <w:r w:rsidRPr="00A52765">
        <w:rPr>
          <w:rFonts w:ascii="Tahoma" w:hAnsi="Tahoma" w:cs="Tahoma"/>
          <w:sz w:val="16"/>
          <w:szCs w:val="16"/>
          <w:rtl/>
        </w:rPr>
        <w:tab/>
        <w:t>מקור התמונות: אינטרנט (מתוך אתרי בתי הספר המצולמים) וכן הכתבה "בתי הספר הכי מיוחדים מסביב לעולם". [ללא תאריך פרסום]</w:t>
      </w:r>
    </w:p>
  </w:footnote>
  <w:footnote w:id="53">
    <w:p w:rsidR="00334954" w:rsidRPr="00A52765" w:rsidP="00BB2BF1" w14:paraId="0A637194" w14:textId="4D8DE396">
      <w:pPr>
        <w:pStyle w:val="a7"/>
        <w:spacing w:after="60" w:line="312" w:lineRule="auto"/>
        <w:ind w:left="340" w:hanging="340"/>
        <w:rPr>
          <w:rFonts w:ascii="Tahoma" w:hAnsi="Tahoma" w:cs="Tahoma"/>
          <w:sz w:val="16"/>
          <w:szCs w:val="16"/>
          <w:rtl/>
        </w:rPr>
      </w:pPr>
      <w:r w:rsidRPr="00A52765">
        <w:rPr>
          <w:rFonts w:ascii="Tahoma" w:hAnsi="Tahoma" w:cs="Tahoma"/>
          <w:sz w:val="16"/>
          <w:szCs w:val="16"/>
          <w:rtl/>
        </w:rPr>
        <w:footnoteRef/>
      </w:r>
      <w:r w:rsidRPr="00A52765">
        <w:rPr>
          <w:rFonts w:ascii="Tahoma" w:hAnsi="Tahoma" w:cs="Tahoma"/>
          <w:sz w:val="16"/>
          <w:szCs w:val="16"/>
          <w:rtl/>
        </w:rPr>
        <w:tab/>
      </w:r>
      <w:r w:rsidRPr="00FC58C6">
        <w:rPr>
          <w:rFonts w:ascii="Tahoma" w:hAnsi="Tahoma" w:cs="Tahoma"/>
          <w:sz w:val="16"/>
          <w:szCs w:val="16"/>
        </w:rPr>
        <w:t>OECD, TALIS 2018 Results Teachers and School leaders as valued professionals, Volume II</w:t>
      </w:r>
    </w:p>
  </w:footnote>
  <w:footnote w:id="54">
    <w:p w:rsidR="00334954" w:rsidRPr="00A52765" w:rsidP="00BB2BF1" w14:paraId="2408F9B5" w14:textId="6DC77198">
      <w:pPr>
        <w:pStyle w:val="a7"/>
        <w:spacing w:after="60" w:line="312" w:lineRule="auto"/>
        <w:ind w:left="340" w:hanging="340"/>
        <w:rPr>
          <w:rFonts w:ascii="Tahoma" w:hAnsi="Tahoma" w:cs="Tahoma"/>
          <w:sz w:val="16"/>
          <w:szCs w:val="16"/>
          <w:rtl/>
        </w:rPr>
      </w:pPr>
      <w:r w:rsidRPr="00A52765">
        <w:rPr>
          <w:rFonts w:ascii="Tahoma" w:hAnsi="Tahoma" w:cs="Tahoma"/>
          <w:sz w:val="16"/>
          <w:szCs w:val="16"/>
          <w:rtl/>
        </w:rPr>
        <w:footnoteRef/>
      </w:r>
      <w:r w:rsidRPr="00A52765">
        <w:rPr>
          <w:rFonts w:ascii="Tahoma" w:hAnsi="Tahoma" w:cs="Tahoma"/>
          <w:sz w:val="16"/>
          <w:szCs w:val="16"/>
          <w:rtl/>
        </w:rPr>
        <w:tab/>
        <w:t xml:space="preserve">היבטי הסביבה הפיזית שנבחנו הם: חוסר במרחבים להוראה או אי-התאמה של המרחבים הקיימים; וכן חוסר בתשתיות פיזיות או אי-התאמה של התשתיות הקיימות. </w:t>
      </w:r>
    </w:p>
  </w:footnote>
  <w:footnote w:id="55">
    <w:p w:rsidR="00334954" w:rsidRPr="00A52765" w:rsidP="00BB2BF1" w14:paraId="07605E6A" w14:textId="6FCE50CC">
      <w:pPr>
        <w:pStyle w:val="a7"/>
        <w:spacing w:after="60" w:line="312" w:lineRule="auto"/>
        <w:ind w:left="340" w:hanging="340"/>
        <w:rPr>
          <w:rFonts w:ascii="Tahoma" w:hAnsi="Tahoma" w:cs="Tahoma"/>
          <w:sz w:val="16"/>
          <w:szCs w:val="16"/>
          <w:rtl/>
        </w:rPr>
      </w:pPr>
      <w:r w:rsidRPr="00A52765">
        <w:rPr>
          <w:rFonts w:ascii="Tahoma" w:hAnsi="Tahoma" w:cs="Tahoma"/>
          <w:sz w:val="16"/>
          <w:szCs w:val="16"/>
          <w:rtl/>
        </w:rPr>
        <w:footnoteRef/>
      </w:r>
      <w:r w:rsidRPr="00A52765">
        <w:rPr>
          <w:rFonts w:ascii="Tahoma" w:hAnsi="Tahoma" w:cs="Tahoma"/>
          <w:sz w:val="16"/>
          <w:szCs w:val="16"/>
          <w:rtl/>
        </w:rPr>
        <w:tab/>
      </w:r>
      <w:r w:rsidRPr="00905049">
        <w:rPr>
          <w:rStyle w:val="a4"/>
          <w:rFonts w:ascii="Tahoma" w:hAnsi="Tahoma" w:cs="Tahoma"/>
          <w:b/>
          <w:bCs/>
          <w:sz w:val="16"/>
          <w:szCs w:val="16"/>
          <w:rtl/>
        </w:rPr>
        <w:t>טאליס</w:t>
      </w:r>
      <w:r w:rsidRPr="00905049">
        <w:rPr>
          <w:rStyle w:val="a4"/>
          <w:rFonts w:ascii="Tahoma" w:hAnsi="Tahoma" w:cs="Tahoma"/>
          <w:b/>
          <w:bCs/>
          <w:sz w:val="16"/>
          <w:szCs w:val="16"/>
          <w:rtl/>
        </w:rPr>
        <w:t xml:space="preserve"> 2018 - סקר ההוראה והלמידה הבין-לאומי, ממצאים עיקריים - מבט ישראלי</w:t>
      </w:r>
      <w:r w:rsidRPr="00A52765">
        <w:rPr>
          <w:rFonts w:ascii="Tahoma" w:hAnsi="Tahoma" w:cs="Tahoma"/>
          <w:sz w:val="16"/>
          <w:szCs w:val="16"/>
          <w:rtl/>
        </w:rPr>
        <w:t>, הרשות הארצית למדידה ולהערכה בחינוך (</w:t>
      </w:r>
      <w:r w:rsidRPr="00A52765">
        <w:rPr>
          <w:rFonts w:ascii="Tahoma" w:hAnsi="Tahoma" w:cs="Tahoma"/>
          <w:sz w:val="16"/>
          <w:szCs w:val="16"/>
          <w:rtl/>
        </w:rPr>
        <w:t>ראמ"ה</w:t>
      </w:r>
      <w:r w:rsidRPr="00A52765">
        <w:rPr>
          <w:rFonts w:ascii="Tahoma" w:hAnsi="Tahoma" w:cs="Tahoma"/>
          <w:sz w:val="16"/>
          <w:szCs w:val="16"/>
          <w:rtl/>
        </w:rPr>
        <w:t xml:space="preserve">), יוני 2019. יובהר, כי במסגרת המחקר הציגה </w:t>
      </w:r>
      <w:r w:rsidRPr="00A52765">
        <w:rPr>
          <w:rFonts w:ascii="Tahoma" w:hAnsi="Tahoma" w:cs="Tahoma"/>
          <w:sz w:val="16"/>
          <w:szCs w:val="16"/>
          <w:rtl/>
        </w:rPr>
        <w:t>ראמ"ה</w:t>
      </w:r>
      <w:r w:rsidRPr="00A52765">
        <w:rPr>
          <w:rFonts w:ascii="Tahoma" w:hAnsi="Tahoma" w:cs="Tahoma"/>
          <w:sz w:val="16"/>
          <w:szCs w:val="16"/>
          <w:rtl/>
        </w:rPr>
        <w:t xml:space="preserve"> את הנתונים גם "בפילוח לפי מגזר שפה, כלומר, בחלוקה לפי בתי"ס דוברי עברית (בפיקוח הממלכתי ובפיקוח הממלכתי-דתי) ובתי"ס דוברי ערבית (במגזר הערבי, הדרוזי והבדואי)".</w:t>
      </w:r>
    </w:p>
  </w:footnote>
  <w:footnote w:id="56">
    <w:p w:rsidR="00334954" w:rsidRPr="00A52765" w:rsidP="00BB2BF1" w14:paraId="1712AAD4" w14:textId="114D62DD">
      <w:pPr>
        <w:pStyle w:val="a7"/>
        <w:spacing w:after="60" w:line="312" w:lineRule="auto"/>
        <w:ind w:left="340" w:hanging="340"/>
        <w:rPr>
          <w:rFonts w:ascii="Tahoma" w:hAnsi="Tahoma" w:cs="Tahoma"/>
          <w:sz w:val="16"/>
          <w:szCs w:val="16"/>
          <w:rtl/>
        </w:rPr>
      </w:pPr>
      <w:r w:rsidRPr="00A52765">
        <w:rPr>
          <w:rFonts w:ascii="Tahoma" w:hAnsi="Tahoma" w:cs="Tahoma"/>
          <w:sz w:val="16"/>
          <w:szCs w:val="16"/>
          <w:rtl/>
        </w:rPr>
        <w:footnoteRef/>
      </w:r>
      <w:r w:rsidRPr="00A52765">
        <w:rPr>
          <w:rFonts w:ascii="Tahoma" w:hAnsi="Tahoma" w:cs="Tahoma"/>
          <w:sz w:val="16"/>
          <w:szCs w:val="16"/>
          <w:rtl/>
        </w:rPr>
        <w:tab/>
        <w:t>מורה שייחס חשיבות לפעולה המתוארת הוגדר מי שבחר "חשיבות גבוהה" מבין שלוש אפשרויות תשובה: "חשיבות נמוכה", "חשיבות בינונית" ו-"חשיבות גבוהה".</w:t>
      </w:r>
    </w:p>
  </w:footnote>
  <w:footnote w:id="57">
    <w:p w:rsidR="00334954" w:rsidRPr="00A52765" w:rsidP="00BB2BF1" w14:paraId="423041D6" w14:textId="27B5A582">
      <w:pPr>
        <w:pStyle w:val="a7"/>
        <w:spacing w:after="60" w:line="312" w:lineRule="auto"/>
        <w:ind w:left="340" w:hanging="340"/>
        <w:rPr>
          <w:rFonts w:ascii="Tahoma" w:hAnsi="Tahoma" w:cs="Tahoma"/>
          <w:sz w:val="16"/>
          <w:szCs w:val="16"/>
          <w:rtl/>
        </w:rPr>
      </w:pPr>
      <w:r w:rsidRPr="00A52765">
        <w:rPr>
          <w:rFonts w:ascii="Tahoma" w:hAnsi="Tahoma" w:cs="Tahoma"/>
          <w:sz w:val="16"/>
          <w:szCs w:val="16"/>
          <w:rtl/>
        </w:rPr>
        <w:footnoteRef/>
      </w:r>
      <w:r w:rsidRPr="00A52765">
        <w:rPr>
          <w:rFonts w:ascii="Tahoma" w:hAnsi="Tahoma" w:cs="Tahoma"/>
          <w:sz w:val="16"/>
          <w:szCs w:val="16"/>
          <w:rtl/>
        </w:rPr>
        <w:tab/>
        <w:t>כל אחת משנות הלימודים מתחילה בספטמבר ומסתיימת באוגוסט בשנה שלאחר מכן.</w:t>
      </w:r>
    </w:p>
  </w:footnote>
  <w:footnote w:id="58">
    <w:p w:rsidR="00334954" w:rsidRPr="00A52765" w:rsidP="00BB2BF1" w14:paraId="505A78C5" w14:textId="59BEE5A7">
      <w:pPr>
        <w:pStyle w:val="a7"/>
        <w:spacing w:after="60" w:line="312" w:lineRule="auto"/>
        <w:ind w:left="340" w:hanging="340"/>
        <w:rPr>
          <w:rFonts w:ascii="Tahoma" w:hAnsi="Tahoma" w:cs="Tahoma"/>
          <w:sz w:val="16"/>
          <w:szCs w:val="16"/>
          <w:rtl/>
        </w:rPr>
      </w:pPr>
      <w:r w:rsidRPr="00A52765">
        <w:rPr>
          <w:rFonts w:ascii="Tahoma" w:hAnsi="Tahoma" w:cs="Tahoma"/>
          <w:sz w:val="16"/>
          <w:szCs w:val="16"/>
          <w:rtl/>
        </w:rPr>
        <w:footnoteRef/>
      </w:r>
      <w:r w:rsidRPr="00A52765">
        <w:rPr>
          <w:rFonts w:ascii="Tahoma" w:hAnsi="Tahoma" w:cs="Tahoma"/>
          <w:sz w:val="16"/>
          <w:szCs w:val="16"/>
          <w:rtl/>
        </w:rPr>
        <w:tab/>
        <w:t>יצוין כי בין התפוקות שקבע המשרד בתוכניות הרב-שנתיות תחת היעד לפיתוח סביבות למידה נקבעו גם הגדלת מספר בתי הספר שנבנים, מחודשים או משופצים מכוח הפרויקטים האמורים (וזאת ללא הבחנה בין מגזר, שכבת גיל, מיקום גיאוגרפי או פיקוח).</w:t>
      </w:r>
    </w:p>
  </w:footnote>
  <w:footnote w:id="59">
    <w:p w:rsidR="00334954" w:rsidRPr="00A52765" w:rsidP="00BB2BF1" w14:paraId="39D80917" w14:textId="12D4216E">
      <w:pPr>
        <w:pStyle w:val="a7"/>
        <w:spacing w:after="60" w:line="312" w:lineRule="auto"/>
        <w:ind w:left="340" w:hanging="340"/>
        <w:rPr>
          <w:rFonts w:ascii="Tahoma" w:hAnsi="Tahoma" w:cs="Tahoma"/>
          <w:sz w:val="16"/>
          <w:szCs w:val="16"/>
          <w:rtl/>
        </w:rPr>
      </w:pPr>
      <w:r w:rsidRPr="00A52765">
        <w:rPr>
          <w:rFonts w:ascii="Tahoma" w:hAnsi="Tahoma" w:cs="Tahoma"/>
          <w:sz w:val="16"/>
          <w:szCs w:val="16"/>
          <w:rtl/>
        </w:rPr>
        <w:footnoteRef/>
      </w:r>
      <w:r w:rsidRPr="00A52765">
        <w:rPr>
          <w:rFonts w:ascii="Tahoma" w:hAnsi="Tahoma" w:cs="Tahoma"/>
          <w:sz w:val="16"/>
          <w:szCs w:val="16"/>
          <w:rtl/>
        </w:rPr>
        <w:tab/>
        <w:t>ע' מני-</w:t>
      </w:r>
      <w:r w:rsidRPr="00A52765">
        <w:rPr>
          <w:rFonts w:ascii="Tahoma" w:hAnsi="Tahoma" w:cs="Tahoma"/>
          <w:sz w:val="16"/>
          <w:szCs w:val="16"/>
          <w:rtl/>
        </w:rPr>
        <w:t>איקן</w:t>
      </w:r>
      <w:r w:rsidRPr="00A52765">
        <w:rPr>
          <w:rFonts w:ascii="Tahoma" w:hAnsi="Tahoma" w:cs="Tahoma"/>
          <w:sz w:val="16"/>
          <w:szCs w:val="16"/>
          <w:rtl/>
        </w:rPr>
        <w:t>, ט' ברגר-</w:t>
      </w:r>
      <w:r w:rsidRPr="00A52765">
        <w:rPr>
          <w:rFonts w:ascii="Tahoma" w:hAnsi="Tahoma" w:cs="Tahoma"/>
          <w:sz w:val="16"/>
          <w:szCs w:val="16"/>
          <w:rtl/>
        </w:rPr>
        <w:t>טיקוצ'ינסקי</w:t>
      </w:r>
      <w:r w:rsidRPr="00A52765">
        <w:rPr>
          <w:rFonts w:ascii="Tahoma" w:hAnsi="Tahoma" w:cs="Tahoma"/>
          <w:sz w:val="16"/>
          <w:szCs w:val="16"/>
          <w:rtl/>
        </w:rPr>
        <w:t xml:space="preserve">, </w:t>
      </w:r>
      <w:r w:rsidRPr="00FC58C6">
        <w:rPr>
          <w:rFonts w:ascii="Tahoma" w:hAnsi="Tahoma" w:cs="Tahoma"/>
          <w:sz w:val="16"/>
          <w:szCs w:val="16"/>
          <w:rtl/>
        </w:rPr>
        <w:t xml:space="preserve">א' וולף, </w:t>
      </w:r>
      <w:r w:rsidRPr="00FC58C6">
        <w:rPr>
          <w:rFonts w:ascii="Tahoma" w:hAnsi="Tahoma" w:cs="Tahoma"/>
          <w:b/>
          <w:bCs/>
          <w:sz w:val="16"/>
          <w:szCs w:val="16"/>
          <w:rtl/>
        </w:rPr>
        <w:t>מרחב למידה חדשני כמאיץ פדגוגי</w:t>
      </w:r>
      <w:r w:rsidRPr="00FC58C6">
        <w:rPr>
          <w:rFonts w:ascii="Tahoma" w:hAnsi="Tahoma" w:cs="Tahoma"/>
          <w:sz w:val="16"/>
          <w:szCs w:val="16"/>
          <w:rtl/>
        </w:rPr>
        <w:t xml:space="preserve"> - מסתמך על </w:t>
      </w:r>
      <w:r w:rsidRPr="00FC58C6">
        <w:rPr>
          <w:rFonts w:ascii="Tahoma" w:hAnsi="Tahoma" w:cs="Tahoma"/>
          <w:sz w:val="16"/>
          <w:szCs w:val="16"/>
        </w:rPr>
        <w:t>Johnson, L., Adams Becker, S., Estrada, V., &amp; Freeman, A. (2015). NMC Horizon Report: 2015 K-12 Edition. Austin, Texas: The New Media Consortium</w:t>
      </w:r>
    </w:p>
  </w:footnote>
  <w:footnote w:id="60">
    <w:p w:rsidR="00334954" w:rsidRPr="00A52765" w:rsidP="00BB2BF1" w14:paraId="2FE183EF" w14:textId="193713B2">
      <w:pPr>
        <w:pStyle w:val="a7"/>
        <w:spacing w:after="60" w:line="312" w:lineRule="auto"/>
        <w:ind w:left="340" w:hanging="340"/>
        <w:rPr>
          <w:rFonts w:ascii="Tahoma" w:hAnsi="Tahoma" w:cs="Tahoma"/>
          <w:sz w:val="16"/>
          <w:szCs w:val="16"/>
          <w:rtl/>
        </w:rPr>
      </w:pPr>
      <w:r w:rsidRPr="00A52765">
        <w:rPr>
          <w:rFonts w:ascii="Tahoma" w:hAnsi="Tahoma" w:cs="Tahoma"/>
          <w:sz w:val="16"/>
          <w:szCs w:val="16"/>
          <w:rtl/>
        </w:rPr>
        <w:footnoteRef/>
      </w:r>
      <w:r w:rsidRPr="00A52765">
        <w:rPr>
          <w:rFonts w:ascii="Tahoma" w:hAnsi="Tahoma" w:cs="Tahoma"/>
          <w:sz w:val="16"/>
          <w:szCs w:val="16"/>
          <w:rtl/>
        </w:rPr>
        <w:tab/>
        <w:t>בהקשר זה יצוין כי למשרד יש מחקר מלווה לתוכנית מל"י - מרחבי למידה ירוקים, בבתי ספר יסודיים בלבד - תוכנית זו דומה בעקרונותיה לחצרות לימודיות, אך אינה אותה תוכנית.</w:t>
      </w:r>
    </w:p>
  </w:footnote>
  <w:footnote w:id="61">
    <w:p w:rsidR="00334954" w:rsidRPr="00A52765" w:rsidP="00BB2BF1" w14:paraId="798F33B9" w14:textId="5F493167">
      <w:pPr>
        <w:pStyle w:val="a7"/>
        <w:spacing w:after="60" w:line="312" w:lineRule="auto"/>
        <w:ind w:left="340" w:hanging="340"/>
        <w:rPr>
          <w:rFonts w:ascii="Tahoma" w:hAnsi="Tahoma" w:cs="Tahoma"/>
          <w:sz w:val="16"/>
          <w:szCs w:val="16"/>
          <w:rtl/>
        </w:rPr>
      </w:pPr>
      <w:r w:rsidRPr="00A52765">
        <w:rPr>
          <w:rFonts w:ascii="Tahoma" w:hAnsi="Tahoma" w:cs="Tahoma"/>
          <w:sz w:val="16"/>
          <w:szCs w:val="16"/>
          <w:rtl/>
        </w:rPr>
        <w:footnoteRef/>
      </w:r>
      <w:r w:rsidRPr="00A52765">
        <w:rPr>
          <w:rFonts w:ascii="Tahoma" w:hAnsi="Tahoma" w:cs="Tahoma"/>
          <w:sz w:val="16"/>
          <w:szCs w:val="16"/>
          <w:rtl/>
        </w:rPr>
        <w:tab/>
        <w:t xml:space="preserve">מקור: מסמכי </w:t>
      </w:r>
      <w:r w:rsidRPr="00A52765">
        <w:rPr>
          <w:rFonts w:ascii="Tahoma" w:hAnsi="Tahoma" w:cs="Tahoma"/>
          <w:sz w:val="16"/>
          <w:szCs w:val="16"/>
          <w:rtl/>
        </w:rPr>
        <w:t>מינהל</w:t>
      </w:r>
      <w:r w:rsidRPr="00A52765">
        <w:rPr>
          <w:rFonts w:ascii="Tahoma" w:hAnsi="Tahoma" w:cs="Tahoma"/>
          <w:sz w:val="16"/>
          <w:szCs w:val="16"/>
          <w:rtl/>
        </w:rPr>
        <w:t xml:space="preserve"> הבינוי והפיתוח של משרד החינוך.</w:t>
      </w:r>
    </w:p>
  </w:footnote>
  <w:footnote w:id="62">
    <w:p w:rsidR="00334954" w:rsidRPr="00A52765" w:rsidP="00BB2BF1" w14:paraId="05C0407D" w14:textId="4E1E0178">
      <w:pPr>
        <w:pStyle w:val="a7"/>
        <w:spacing w:after="60" w:line="312" w:lineRule="auto"/>
        <w:ind w:left="340" w:hanging="340"/>
        <w:rPr>
          <w:rFonts w:ascii="Tahoma" w:hAnsi="Tahoma" w:cs="Tahoma"/>
          <w:sz w:val="16"/>
          <w:szCs w:val="16"/>
          <w:rtl/>
        </w:rPr>
      </w:pPr>
      <w:r w:rsidRPr="00A52765">
        <w:rPr>
          <w:rFonts w:ascii="Tahoma" w:hAnsi="Tahoma" w:cs="Tahoma"/>
          <w:sz w:val="16"/>
          <w:szCs w:val="16"/>
          <w:rtl/>
        </w:rPr>
        <w:footnoteRef/>
      </w:r>
      <w:r w:rsidRPr="00A52765">
        <w:rPr>
          <w:rFonts w:ascii="Tahoma" w:hAnsi="Tahoma" w:cs="Tahoma"/>
          <w:sz w:val="16"/>
          <w:szCs w:val="16"/>
          <w:rtl/>
        </w:rPr>
        <w:tab/>
        <w:t>יובהר כי אישור להשתתפות בפרויקט בשנה מסוימת אין בהכרח משמעותו הקמת המוסד באותה שנה (שכן מרגע שהבקשה להשתתף בפרויקט אושרה חולף זמן רב עד להקמת המוסד. גמר בנייה של כל מוסד תלוי בקצב ההתקדמות הריאלי של כל רשות מקומית).</w:t>
      </w:r>
    </w:p>
  </w:footnote>
  <w:footnote w:id="63">
    <w:p w:rsidR="00334954" w:rsidRPr="00A52765" w:rsidP="00BB2BF1" w14:paraId="3B76ADB0" w14:textId="6B65ACDA">
      <w:pPr>
        <w:pStyle w:val="a7"/>
        <w:spacing w:after="60" w:line="312" w:lineRule="auto"/>
        <w:ind w:left="340" w:hanging="340"/>
        <w:rPr>
          <w:rFonts w:ascii="Tahoma" w:hAnsi="Tahoma" w:cs="Tahoma"/>
          <w:sz w:val="16"/>
          <w:szCs w:val="16"/>
          <w:rtl/>
        </w:rPr>
      </w:pPr>
      <w:r w:rsidRPr="00A52765">
        <w:rPr>
          <w:rFonts w:ascii="Tahoma" w:hAnsi="Tahoma" w:cs="Tahoma"/>
          <w:sz w:val="16"/>
          <w:szCs w:val="16"/>
          <w:rtl/>
        </w:rPr>
        <w:footnoteRef/>
      </w:r>
      <w:r w:rsidRPr="00A52765">
        <w:rPr>
          <w:rFonts w:ascii="Tahoma" w:hAnsi="Tahoma" w:cs="Tahoma"/>
          <w:sz w:val="16"/>
          <w:szCs w:val="16"/>
          <w:rtl/>
        </w:rPr>
        <w:tab/>
        <w:t>חלקם הוקמו וחלקם בשלבי הקמה שונים.</w:t>
      </w:r>
    </w:p>
  </w:footnote>
  <w:footnote w:id="64">
    <w:p w:rsidR="00334954" w:rsidRPr="00A52765" w:rsidP="00BB2BF1" w14:paraId="52F20E34" w14:textId="79DFE04F">
      <w:pPr>
        <w:pStyle w:val="a7"/>
        <w:spacing w:after="60" w:line="312" w:lineRule="auto"/>
        <w:ind w:left="340" w:hanging="340"/>
        <w:rPr>
          <w:rFonts w:ascii="Tahoma" w:hAnsi="Tahoma" w:cs="Tahoma"/>
          <w:sz w:val="16"/>
          <w:szCs w:val="16"/>
          <w:rtl/>
        </w:rPr>
      </w:pPr>
      <w:r w:rsidRPr="00A52765">
        <w:rPr>
          <w:rFonts w:ascii="Tahoma" w:hAnsi="Tahoma" w:cs="Tahoma"/>
          <w:sz w:val="16"/>
          <w:szCs w:val="16"/>
          <w:rtl/>
        </w:rPr>
        <w:footnoteRef/>
      </w:r>
      <w:r w:rsidRPr="00A52765">
        <w:rPr>
          <w:rFonts w:ascii="Tahoma" w:hAnsi="Tahoma" w:cs="Tahoma"/>
          <w:sz w:val="16"/>
          <w:szCs w:val="16"/>
          <w:rtl/>
        </w:rPr>
        <w:tab/>
        <w:t>כיתת האם היא הכיתה שבה לומדים התלמידים את מרבית השיעורים, להבדיל ממרחבי לימוד אחרים המשמשים אותם - דוגמת כיתת אומנות, כיתת מחשבים, מעבדות וכיו"ב.</w:t>
      </w:r>
    </w:p>
  </w:footnote>
  <w:footnote w:id="65">
    <w:p w:rsidR="00334954" w:rsidRPr="00A52765" w:rsidP="00BB2BF1" w14:paraId="2B17D5DB" w14:textId="703F0F4B">
      <w:pPr>
        <w:pStyle w:val="a7"/>
        <w:spacing w:after="60" w:line="312" w:lineRule="auto"/>
        <w:ind w:left="340" w:hanging="340"/>
        <w:rPr>
          <w:rFonts w:ascii="Tahoma" w:hAnsi="Tahoma" w:cs="Tahoma"/>
          <w:sz w:val="16"/>
          <w:szCs w:val="16"/>
          <w:rtl/>
        </w:rPr>
      </w:pPr>
      <w:r w:rsidRPr="00A52765">
        <w:rPr>
          <w:rFonts w:ascii="Tahoma" w:hAnsi="Tahoma" w:cs="Tahoma"/>
          <w:sz w:val="16"/>
          <w:szCs w:val="16"/>
          <w:rtl/>
        </w:rPr>
        <w:footnoteRef/>
      </w:r>
      <w:r w:rsidRPr="00A52765">
        <w:rPr>
          <w:rFonts w:ascii="Tahoma" w:hAnsi="Tahoma" w:cs="Tahoma"/>
          <w:sz w:val="16"/>
          <w:szCs w:val="16"/>
          <w:rtl/>
        </w:rPr>
        <w:tab/>
        <w:t xml:space="preserve">ע' סיוון, </w:t>
      </w:r>
      <w:r w:rsidRPr="00905049">
        <w:rPr>
          <w:rStyle w:val="a4"/>
          <w:rFonts w:ascii="Tahoma" w:hAnsi="Tahoma" w:cs="Tahoma"/>
          <w:b/>
          <w:bCs/>
          <w:sz w:val="16"/>
          <w:szCs w:val="16"/>
          <w:rtl/>
        </w:rPr>
        <w:t>תחשוב על זה - המדריך ללמידה משמעותית והצלחה בלימודים</w:t>
      </w:r>
      <w:r w:rsidRPr="00A52765">
        <w:rPr>
          <w:rStyle w:val="a4"/>
          <w:rFonts w:ascii="Tahoma" w:hAnsi="Tahoma" w:cs="Tahoma"/>
          <w:sz w:val="16"/>
          <w:szCs w:val="16"/>
          <w:rtl/>
        </w:rPr>
        <w:t xml:space="preserve"> </w:t>
      </w:r>
      <w:r w:rsidRPr="00A52765">
        <w:rPr>
          <w:rFonts w:ascii="Tahoma" w:hAnsi="Tahoma" w:cs="Tahoma"/>
          <w:sz w:val="16"/>
          <w:szCs w:val="16"/>
          <w:rtl/>
        </w:rPr>
        <w:t>(ללא תאריך), מפעל לציונים - פרק 3.</w:t>
      </w:r>
    </w:p>
  </w:footnote>
  <w:footnote w:id="66">
    <w:p w:rsidR="00334954" w:rsidRPr="00A52765" w:rsidP="00BB2BF1" w14:paraId="4C73FACA" w14:textId="540E40E3">
      <w:pPr>
        <w:pStyle w:val="a7"/>
        <w:spacing w:after="60" w:line="312" w:lineRule="auto"/>
        <w:ind w:left="340" w:hanging="340"/>
        <w:rPr>
          <w:rFonts w:ascii="Tahoma" w:hAnsi="Tahoma" w:cs="Tahoma"/>
          <w:sz w:val="16"/>
          <w:szCs w:val="16"/>
          <w:rtl/>
        </w:rPr>
      </w:pPr>
      <w:r w:rsidRPr="00A52765">
        <w:rPr>
          <w:rFonts w:ascii="Tahoma" w:hAnsi="Tahoma" w:cs="Tahoma"/>
          <w:sz w:val="16"/>
          <w:szCs w:val="16"/>
          <w:rtl/>
        </w:rPr>
        <w:footnoteRef/>
      </w:r>
      <w:r w:rsidRPr="00A52765">
        <w:rPr>
          <w:rFonts w:ascii="Tahoma" w:hAnsi="Tahoma" w:cs="Tahoma"/>
          <w:sz w:val="16"/>
          <w:szCs w:val="16"/>
          <w:rtl/>
        </w:rPr>
        <w:tab/>
        <w:t xml:space="preserve">המקור: ויקיפדיה, הערך: "בית ספר תיכון"; צולם על ידי ליאו </w:t>
      </w:r>
      <w:r w:rsidRPr="00A52765">
        <w:rPr>
          <w:rFonts w:ascii="Tahoma" w:hAnsi="Tahoma" w:cs="Tahoma"/>
          <w:sz w:val="16"/>
          <w:szCs w:val="16"/>
          <w:rtl/>
        </w:rPr>
        <w:t>קאהן</w:t>
      </w:r>
      <w:r w:rsidRPr="00A52765">
        <w:rPr>
          <w:rFonts w:ascii="Tahoma" w:hAnsi="Tahoma" w:cs="Tahoma"/>
          <w:sz w:val="16"/>
          <w:szCs w:val="16"/>
          <w:rtl/>
        </w:rPr>
        <w:t>.</w:t>
      </w:r>
    </w:p>
  </w:footnote>
  <w:footnote w:id="67">
    <w:p w:rsidR="00334954" w:rsidRPr="00A52765" w:rsidP="00A81511" w14:paraId="0D9062A8" w14:textId="61014A74">
      <w:pPr>
        <w:pStyle w:val="a7"/>
        <w:spacing w:after="60" w:line="312" w:lineRule="auto"/>
        <w:ind w:left="340" w:hanging="340"/>
        <w:rPr>
          <w:rFonts w:ascii="Tahoma" w:hAnsi="Tahoma" w:cs="Tahoma"/>
          <w:sz w:val="16"/>
          <w:szCs w:val="16"/>
          <w:rtl/>
        </w:rPr>
      </w:pPr>
      <w:r w:rsidRPr="00A52765">
        <w:rPr>
          <w:rFonts w:ascii="Tahoma" w:hAnsi="Tahoma" w:cs="Tahoma"/>
          <w:sz w:val="16"/>
          <w:szCs w:val="16"/>
          <w:rtl/>
        </w:rPr>
        <w:footnoteRef/>
      </w:r>
      <w:r w:rsidRPr="00A52765">
        <w:rPr>
          <w:rFonts w:ascii="Tahoma" w:hAnsi="Tahoma" w:cs="Tahoma"/>
          <w:sz w:val="16"/>
          <w:szCs w:val="16"/>
          <w:rtl/>
        </w:rPr>
        <w:tab/>
        <w:t xml:space="preserve">המקור: אתר האינטרנט </w:t>
      </w:r>
      <w:r w:rsidRPr="00A52765">
        <w:rPr>
          <w:rFonts w:ascii="Tahoma" w:hAnsi="Tahoma" w:cs="Tahoma"/>
          <w:sz w:val="16"/>
          <w:szCs w:val="16"/>
        </w:rPr>
        <w:t>class4u</w:t>
      </w:r>
      <w:r w:rsidRPr="00A52765">
        <w:rPr>
          <w:rFonts w:ascii="Tahoma" w:hAnsi="Tahoma" w:cs="Tahoma"/>
          <w:sz w:val="16"/>
          <w:szCs w:val="16"/>
          <w:rtl/>
        </w:rPr>
        <w:t xml:space="preserve"> להשכרת כיתות לימוד - </w:t>
      </w:r>
      <w:hyperlink r:id="rId1" w:history="1">
        <w:r w:rsidRPr="00A52765">
          <w:rPr>
            <w:rFonts w:ascii="Tahoma" w:hAnsi="Tahoma" w:cs="Tahoma"/>
            <w:sz w:val="16"/>
            <w:szCs w:val="16"/>
          </w:rPr>
          <w:t>www.class4u.co.il</w:t>
        </w:r>
      </w:hyperlink>
    </w:p>
  </w:footnote>
  <w:footnote w:id="68">
    <w:p w:rsidR="00334954" w:rsidRPr="00A52765" w:rsidP="00BB2BF1" w14:paraId="772589F0" w14:textId="7C688D75">
      <w:pPr>
        <w:pStyle w:val="a7"/>
        <w:spacing w:after="60" w:line="312" w:lineRule="auto"/>
        <w:ind w:left="340" w:hanging="340"/>
        <w:rPr>
          <w:rFonts w:ascii="Tahoma" w:hAnsi="Tahoma" w:cs="Tahoma"/>
          <w:sz w:val="16"/>
          <w:szCs w:val="16"/>
          <w:rtl/>
        </w:rPr>
      </w:pPr>
      <w:r w:rsidRPr="00A52765">
        <w:rPr>
          <w:rFonts w:ascii="Tahoma" w:hAnsi="Tahoma" w:cs="Tahoma"/>
          <w:sz w:val="16"/>
          <w:szCs w:val="16"/>
          <w:rtl/>
        </w:rPr>
        <w:footnoteRef/>
      </w:r>
      <w:r w:rsidRPr="00A52765">
        <w:rPr>
          <w:rFonts w:ascii="Tahoma" w:hAnsi="Tahoma" w:cs="Tahoma"/>
          <w:sz w:val="16"/>
          <w:szCs w:val="16"/>
          <w:rtl/>
        </w:rPr>
        <w:tab/>
        <w:t xml:space="preserve">מקור התמונות: מסמכי </w:t>
      </w:r>
      <w:r w:rsidRPr="00A52765">
        <w:rPr>
          <w:rFonts w:ascii="Tahoma" w:hAnsi="Tahoma" w:cs="Tahoma"/>
          <w:sz w:val="16"/>
          <w:szCs w:val="16"/>
          <w:rtl/>
        </w:rPr>
        <w:t>מינהל</w:t>
      </w:r>
      <w:r w:rsidRPr="00A52765">
        <w:rPr>
          <w:rFonts w:ascii="Tahoma" w:hAnsi="Tahoma" w:cs="Tahoma"/>
          <w:sz w:val="16"/>
          <w:szCs w:val="16"/>
          <w:rtl/>
        </w:rPr>
        <w:t xml:space="preserve"> הבינוי והפיתוח של משרד החינוך. </w:t>
      </w:r>
    </w:p>
  </w:footnote>
  <w:footnote w:id="69">
    <w:p w:rsidR="00334954" w:rsidRPr="00A52765" w:rsidP="00BB2BF1" w14:paraId="7629C441" w14:textId="19F37B88">
      <w:pPr>
        <w:pStyle w:val="a7"/>
        <w:spacing w:after="60" w:line="312" w:lineRule="auto"/>
        <w:ind w:left="340" w:hanging="340"/>
        <w:rPr>
          <w:rFonts w:ascii="Tahoma" w:hAnsi="Tahoma" w:cs="Tahoma"/>
          <w:sz w:val="16"/>
          <w:szCs w:val="16"/>
          <w:rtl/>
        </w:rPr>
      </w:pPr>
      <w:r w:rsidRPr="00A52765">
        <w:rPr>
          <w:rFonts w:ascii="Tahoma" w:hAnsi="Tahoma" w:cs="Tahoma"/>
          <w:sz w:val="16"/>
          <w:szCs w:val="16"/>
          <w:rtl/>
        </w:rPr>
        <w:footnoteRef/>
      </w:r>
      <w:r w:rsidRPr="00A52765">
        <w:rPr>
          <w:rFonts w:ascii="Tahoma" w:hAnsi="Tahoma" w:cs="Tahoma"/>
          <w:sz w:val="16"/>
          <w:szCs w:val="16"/>
          <w:rtl/>
        </w:rPr>
        <w:tab/>
        <w:t>בתחילת הפרויקט תוקצבו הכיתות ב-50,000 ש"ח, אך הסכום הועלה.</w:t>
      </w:r>
    </w:p>
  </w:footnote>
  <w:footnote w:id="70">
    <w:p w:rsidR="00334954" w:rsidRPr="00A52765" w:rsidP="00BB2BF1" w14:paraId="3B5AEC6C" w14:textId="6FAAE57B">
      <w:pPr>
        <w:pStyle w:val="a7"/>
        <w:spacing w:after="60" w:line="312" w:lineRule="auto"/>
        <w:ind w:left="340" w:hanging="340"/>
        <w:rPr>
          <w:rFonts w:ascii="Tahoma" w:hAnsi="Tahoma" w:cs="Tahoma"/>
          <w:sz w:val="16"/>
          <w:szCs w:val="16"/>
          <w:rtl/>
        </w:rPr>
      </w:pPr>
      <w:r w:rsidRPr="00A52765">
        <w:rPr>
          <w:rFonts w:ascii="Tahoma" w:hAnsi="Tahoma" w:cs="Tahoma"/>
          <w:sz w:val="16"/>
          <w:szCs w:val="16"/>
          <w:rtl/>
        </w:rPr>
        <w:footnoteRef/>
      </w:r>
      <w:r w:rsidRPr="00A52765">
        <w:rPr>
          <w:rFonts w:ascii="Tahoma" w:hAnsi="Tahoma" w:cs="Tahoma"/>
          <w:sz w:val="16"/>
          <w:szCs w:val="16"/>
          <w:rtl/>
        </w:rPr>
        <w:tab/>
        <w:t>מדד הטיפוח כולל את הרכיבים האלה: השכלת ההורה המשכיל ביותר (40%); רמת ההכנסה לנפש במשפחה (20%); פריפריאליות בית הספר(20%) ; שילוב של הגירה וארץ מצוקה (20%). ציוני מדד הטיפוח יוצרים רצף שאותו מחלקים לעשר קטגוריות שוות שכיחות (עשירונים), מהנמוכה ביותר (עשירון 1 - אוכלוסייה חזקה שאינה זקוקה לטיפוח נוסף) לגבוהה ביותר (עשירון 10 - אוכלוסייה חלשה הזקוקה ביותר לטיפוח נוסף). ערך המדד של בית ספר הוא ממוצע העשירונים של התלמידים הלומדים בו.</w:t>
      </w:r>
    </w:p>
  </w:footnote>
  <w:footnote w:id="71">
    <w:p w:rsidR="00334954" w:rsidRPr="00A52765" w:rsidP="00BB2BF1" w14:paraId="2A2CB9FC" w14:textId="29203D90">
      <w:pPr>
        <w:pStyle w:val="a7"/>
        <w:spacing w:after="60" w:line="312" w:lineRule="auto"/>
        <w:ind w:left="340" w:hanging="340"/>
        <w:rPr>
          <w:rFonts w:ascii="Tahoma" w:hAnsi="Tahoma" w:cs="Tahoma"/>
          <w:sz w:val="16"/>
          <w:szCs w:val="16"/>
          <w:rtl/>
        </w:rPr>
      </w:pPr>
      <w:r w:rsidRPr="00A52765">
        <w:rPr>
          <w:rFonts w:ascii="Tahoma" w:hAnsi="Tahoma" w:cs="Tahoma"/>
          <w:sz w:val="16"/>
          <w:szCs w:val="16"/>
          <w:rtl/>
        </w:rPr>
        <w:footnoteRef/>
      </w:r>
      <w:r w:rsidRPr="00A52765">
        <w:rPr>
          <w:rFonts w:ascii="Tahoma" w:hAnsi="Tahoma" w:cs="Tahoma"/>
          <w:sz w:val="16"/>
          <w:szCs w:val="16"/>
          <w:rtl/>
        </w:rPr>
        <w:tab/>
        <w:t xml:space="preserve">כחלק מהתוכנית ומאותם מרחבים שהוקמו, מקים משרד החינוך גם מרחבי לימוד </w:t>
      </w:r>
      <w:r w:rsidRPr="00A52765">
        <w:rPr>
          <w:rFonts w:ascii="Tahoma" w:hAnsi="Tahoma" w:cs="Tahoma"/>
          <w:sz w:val="16"/>
          <w:szCs w:val="16"/>
        </w:rPr>
        <w:t>P21</w:t>
      </w:r>
      <w:r w:rsidRPr="00A52765">
        <w:rPr>
          <w:rFonts w:ascii="Tahoma" w:hAnsi="Tahoma" w:cs="Tahoma"/>
          <w:sz w:val="16"/>
          <w:szCs w:val="16"/>
          <w:rtl/>
        </w:rPr>
        <w:t>, אשר מוקמים בהתאם לעקרונות ה-</w:t>
      </w:r>
      <w:r w:rsidRPr="00A52765">
        <w:rPr>
          <w:rFonts w:ascii="Tahoma" w:hAnsi="Tahoma" w:cs="Tahoma"/>
          <w:sz w:val="16"/>
          <w:szCs w:val="16"/>
        </w:rPr>
        <w:t>M21</w:t>
      </w:r>
      <w:r w:rsidRPr="00A52765">
        <w:rPr>
          <w:rFonts w:ascii="Tahoma" w:hAnsi="Tahoma" w:cs="Tahoma"/>
          <w:sz w:val="16"/>
          <w:szCs w:val="16"/>
          <w:rtl/>
        </w:rPr>
        <w:t xml:space="preserve">, אולם נבנים במרכזי </w:t>
      </w:r>
      <w:r w:rsidRPr="00A52765">
        <w:rPr>
          <w:rFonts w:ascii="Tahoma" w:hAnsi="Tahoma" w:cs="Tahoma"/>
          <w:sz w:val="16"/>
          <w:szCs w:val="16"/>
          <w:rtl/>
        </w:rPr>
        <w:t>הפסג"ה</w:t>
      </w:r>
      <w:r w:rsidRPr="00A52765">
        <w:rPr>
          <w:rFonts w:ascii="Tahoma" w:hAnsi="Tahoma" w:cs="Tahoma"/>
          <w:sz w:val="16"/>
          <w:szCs w:val="16"/>
          <w:rtl/>
        </w:rPr>
        <w:t xml:space="preserve"> לפיתוח המקצועי למורים, ולא בבתיה"ס עצמם. ב-2018 תוקצבו 56 מרחבי </w:t>
      </w:r>
      <w:r w:rsidRPr="00A52765">
        <w:rPr>
          <w:rFonts w:ascii="Tahoma" w:hAnsi="Tahoma" w:cs="Tahoma"/>
          <w:sz w:val="16"/>
          <w:szCs w:val="16"/>
        </w:rPr>
        <w:t>P21</w:t>
      </w:r>
      <w:r w:rsidRPr="00A52765">
        <w:rPr>
          <w:rFonts w:ascii="Tahoma" w:hAnsi="Tahoma" w:cs="Tahoma"/>
          <w:sz w:val="16"/>
          <w:szCs w:val="16"/>
          <w:rtl/>
        </w:rPr>
        <w:t xml:space="preserve">, בכל מרכזי </w:t>
      </w:r>
      <w:r w:rsidRPr="00A52765">
        <w:rPr>
          <w:rFonts w:ascii="Tahoma" w:hAnsi="Tahoma" w:cs="Tahoma"/>
          <w:sz w:val="16"/>
          <w:szCs w:val="16"/>
          <w:rtl/>
        </w:rPr>
        <w:t>הפסג"ה</w:t>
      </w:r>
      <w:r w:rsidRPr="00A52765">
        <w:rPr>
          <w:rFonts w:ascii="Tahoma" w:hAnsi="Tahoma" w:cs="Tahoma"/>
          <w:sz w:val="16"/>
          <w:szCs w:val="16"/>
          <w:rtl/>
        </w:rPr>
        <w:t>, בעלות של 80,000 שקלים למרחב.</w:t>
      </w:r>
    </w:p>
  </w:footnote>
  <w:footnote w:id="72">
    <w:p w:rsidR="00334954" w:rsidRPr="00A52765" w:rsidP="00BB2BF1" w14:paraId="10E7CEB8" w14:textId="31471B1B">
      <w:pPr>
        <w:pStyle w:val="a7"/>
        <w:spacing w:after="60" w:line="312" w:lineRule="auto"/>
        <w:ind w:left="340" w:hanging="340"/>
        <w:rPr>
          <w:rFonts w:ascii="Tahoma" w:hAnsi="Tahoma" w:cs="Tahoma"/>
          <w:sz w:val="16"/>
          <w:szCs w:val="16"/>
          <w:rtl/>
        </w:rPr>
      </w:pPr>
      <w:r w:rsidRPr="00A52765">
        <w:rPr>
          <w:rFonts w:ascii="Tahoma" w:hAnsi="Tahoma" w:cs="Tahoma"/>
          <w:sz w:val="16"/>
          <w:szCs w:val="16"/>
          <w:rtl/>
        </w:rPr>
        <w:footnoteRef/>
      </w:r>
      <w:r w:rsidRPr="00A52765">
        <w:rPr>
          <w:rFonts w:ascii="Tahoma" w:hAnsi="Tahoma" w:cs="Tahoma"/>
          <w:sz w:val="16"/>
          <w:szCs w:val="16"/>
          <w:rtl/>
        </w:rPr>
        <w:tab/>
        <w:t>ב-24 מהבקשות לא צוין המגזר של ביה"ס, ולכן בקשות אלה לא נספרו בפילוח זה.</w:t>
      </w:r>
    </w:p>
  </w:footnote>
  <w:footnote w:id="73">
    <w:p w:rsidR="00334954" w:rsidRPr="00A52765" w:rsidP="008E5380" w14:paraId="27F217FA" w14:textId="63234497">
      <w:pPr>
        <w:pStyle w:val="a7"/>
        <w:spacing w:after="60" w:line="300" w:lineRule="auto"/>
        <w:ind w:left="340" w:hanging="340"/>
        <w:rPr>
          <w:rFonts w:ascii="Tahoma" w:hAnsi="Tahoma" w:cs="Tahoma"/>
          <w:sz w:val="16"/>
          <w:szCs w:val="16"/>
          <w:rtl/>
        </w:rPr>
      </w:pPr>
      <w:r w:rsidRPr="00A52765">
        <w:rPr>
          <w:rFonts w:ascii="Tahoma" w:hAnsi="Tahoma" w:cs="Tahoma"/>
          <w:sz w:val="16"/>
          <w:szCs w:val="16"/>
          <w:rtl/>
        </w:rPr>
        <w:footnoteRef/>
      </w:r>
      <w:r w:rsidRPr="00A52765">
        <w:rPr>
          <w:rFonts w:ascii="Tahoma" w:hAnsi="Tahoma" w:cs="Tahoma"/>
          <w:sz w:val="16"/>
          <w:szCs w:val="16"/>
          <w:rtl/>
        </w:rPr>
        <w:tab/>
        <w:t>יצוין כי נתוני משרד החינוך הם חסרים - לצד 20 מבין 899 הבקשות שאושרו בשנים 2017 - 2018, וכן לצד ארבע מבין 506 הבקשות שאושרו ב-2019 לא הופיע שלב החינוך, ולכן בקשות אלה נספרו בסך כל הבקשות שאושרו, אך לא נספרו בעמודות המייצגות את שלבי החינוך השונים.</w:t>
      </w:r>
    </w:p>
  </w:footnote>
  <w:footnote w:id="74">
    <w:p w:rsidR="00334954" w:rsidRPr="00A52765" w:rsidP="008E5380" w14:paraId="0D8E8EF7" w14:textId="0DE4D9A2">
      <w:pPr>
        <w:pStyle w:val="a7"/>
        <w:spacing w:after="60" w:line="300" w:lineRule="auto"/>
        <w:ind w:left="340" w:hanging="340"/>
        <w:rPr>
          <w:rFonts w:ascii="Tahoma" w:hAnsi="Tahoma" w:cs="Tahoma"/>
          <w:sz w:val="16"/>
          <w:szCs w:val="16"/>
          <w:rtl/>
        </w:rPr>
      </w:pPr>
      <w:r w:rsidRPr="00A52765">
        <w:rPr>
          <w:rFonts w:ascii="Tahoma" w:hAnsi="Tahoma" w:cs="Tahoma"/>
          <w:sz w:val="16"/>
          <w:szCs w:val="16"/>
          <w:rtl/>
        </w:rPr>
        <w:footnoteRef/>
      </w:r>
      <w:r w:rsidRPr="00A52765">
        <w:rPr>
          <w:rFonts w:ascii="Tahoma" w:hAnsi="Tahoma" w:cs="Tahoma"/>
          <w:sz w:val="16"/>
          <w:szCs w:val="16"/>
          <w:rtl/>
        </w:rPr>
        <w:tab/>
        <w:t>אושרו בקשות ב-11 מוסדות נוספים שלא ידוע מה שלב החינוך שלהם, ולכן הם לא הוכנסו לחישוב. לגבי מרחבים שאושרו בשנת 2019 - הניתוח נערך אך ורק על 506 מרחבים שאושרו ותוקצבו. מעבר לכך יש עוד 20 מרחבים שאושרו אך טרם תוקצבו - 14 מהם בבתי"ס יסודיים ו-6 בבתי"ס על-יסודיים (אחד מהם בי"ס יסודי ועל-יסודי).</w:t>
      </w:r>
    </w:p>
  </w:footnote>
  <w:footnote w:id="75">
    <w:p w:rsidR="00334954" w:rsidRPr="00A52765" w:rsidP="00BB2BF1" w14:paraId="310F5599" w14:textId="64CC9CF1">
      <w:pPr>
        <w:pStyle w:val="a7"/>
        <w:spacing w:after="60" w:line="312" w:lineRule="auto"/>
        <w:ind w:left="340" w:hanging="340"/>
        <w:rPr>
          <w:rFonts w:ascii="Tahoma" w:hAnsi="Tahoma" w:cs="Tahoma"/>
          <w:sz w:val="16"/>
          <w:szCs w:val="16"/>
          <w:rtl/>
        </w:rPr>
      </w:pPr>
      <w:r w:rsidRPr="00A52765">
        <w:rPr>
          <w:rFonts w:ascii="Tahoma" w:hAnsi="Tahoma" w:cs="Tahoma"/>
          <w:sz w:val="16"/>
          <w:szCs w:val="16"/>
          <w:rtl/>
        </w:rPr>
        <w:footnoteRef/>
      </w:r>
      <w:r w:rsidRPr="00A52765">
        <w:rPr>
          <w:rFonts w:ascii="Tahoma" w:hAnsi="Tahoma" w:cs="Tahoma"/>
          <w:sz w:val="16"/>
          <w:szCs w:val="16"/>
          <w:rtl/>
        </w:rPr>
        <w:tab/>
        <w:t>1,415 הבקשות שאושרו היו להקמת 1,522 מרחבים. חלק מהבקשות אישרו הקמה של יותר ממרחב אחד.</w:t>
      </w:r>
    </w:p>
  </w:footnote>
  <w:footnote w:id="76">
    <w:p w:rsidR="00334954" w:rsidRPr="00A52765" w:rsidP="00BB2BF1" w14:paraId="3453AD71" w14:textId="72525E60">
      <w:pPr>
        <w:pStyle w:val="a7"/>
        <w:spacing w:after="60" w:line="312" w:lineRule="auto"/>
        <w:ind w:left="340" w:hanging="340"/>
        <w:rPr>
          <w:rFonts w:ascii="Tahoma" w:hAnsi="Tahoma" w:cs="Tahoma"/>
          <w:sz w:val="16"/>
          <w:szCs w:val="16"/>
          <w:rtl/>
        </w:rPr>
      </w:pPr>
      <w:r w:rsidRPr="00A52765">
        <w:rPr>
          <w:rFonts w:ascii="Tahoma" w:hAnsi="Tahoma" w:cs="Tahoma"/>
          <w:sz w:val="16"/>
          <w:szCs w:val="16"/>
          <w:rtl/>
        </w:rPr>
        <w:footnoteRef/>
      </w:r>
      <w:r w:rsidRPr="00A52765">
        <w:rPr>
          <w:rFonts w:ascii="Tahoma" w:hAnsi="Tahoma" w:cs="Tahoma"/>
          <w:sz w:val="16"/>
          <w:szCs w:val="16"/>
          <w:rtl/>
        </w:rPr>
        <w:tab/>
        <w:t>24 בקשות נוספות אינן מציינות את שלב החינוך, ולכן הן לא נספרו.</w:t>
      </w:r>
    </w:p>
  </w:footnote>
  <w:footnote w:id="77">
    <w:p w:rsidR="00334954" w:rsidRPr="00A52765" w:rsidP="00BB2BF1" w14:paraId="0931A03F" w14:textId="4F2784EB">
      <w:pPr>
        <w:pStyle w:val="a7"/>
        <w:spacing w:after="60" w:line="312" w:lineRule="auto"/>
        <w:ind w:left="340" w:hanging="340"/>
        <w:rPr>
          <w:rFonts w:ascii="Tahoma" w:hAnsi="Tahoma" w:cs="Tahoma"/>
          <w:sz w:val="16"/>
          <w:szCs w:val="16"/>
          <w:rtl/>
        </w:rPr>
      </w:pPr>
      <w:r w:rsidRPr="00A52765">
        <w:rPr>
          <w:rFonts w:ascii="Tahoma" w:hAnsi="Tahoma" w:cs="Tahoma"/>
          <w:sz w:val="16"/>
          <w:szCs w:val="16"/>
          <w:rtl/>
        </w:rPr>
        <w:footnoteRef/>
      </w:r>
      <w:r w:rsidRPr="00A52765">
        <w:rPr>
          <w:rFonts w:ascii="Tahoma" w:hAnsi="Tahoma" w:cs="Tahoma"/>
          <w:sz w:val="16"/>
          <w:szCs w:val="16"/>
          <w:rtl/>
        </w:rPr>
        <w:tab/>
        <w:t>יובהר כי המשרד אישר, כאמור, סה"כ 461 בקשות בבתי ספר על-יסודיים, אך אלו נבנים ב-416 מוסדות בלבד (בחלק מהמוסדות יותר ממרחב אחד). בתיה"ס כוללים גם בתי"ס יסודיים המשולבים עם בתי"ס על-יסודיים.</w:t>
      </w:r>
    </w:p>
  </w:footnote>
  <w:footnote w:id="78">
    <w:p w:rsidR="00334954" w:rsidRPr="00A52765" w:rsidP="00BB2BF1" w14:paraId="4FDD3C58" w14:textId="50CFB8CF">
      <w:pPr>
        <w:pStyle w:val="a7"/>
        <w:spacing w:after="60" w:line="312" w:lineRule="auto"/>
        <w:ind w:left="340" w:hanging="340"/>
        <w:rPr>
          <w:rFonts w:ascii="Tahoma" w:hAnsi="Tahoma" w:cs="Tahoma"/>
          <w:sz w:val="16"/>
          <w:szCs w:val="16"/>
          <w:rtl/>
        </w:rPr>
      </w:pPr>
      <w:r w:rsidRPr="00A52765">
        <w:rPr>
          <w:rFonts w:ascii="Tahoma" w:hAnsi="Tahoma" w:cs="Tahoma"/>
          <w:sz w:val="16"/>
          <w:szCs w:val="16"/>
          <w:rtl/>
        </w:rPr>
        <w:footnoteRef/>
      </w:r>
      <w:r w:rsidRPr="00A52765">
        <w:rPr>
          <w:rFonts w:ascii="Tahoma" w:hAnsi="Tahoma" w:cs="Tahoma"/>
          <w:sz w:val="16"/>
          <w:szCs w:val="16"/>
          <w:rtl/>
        </w:rPr>
        <w:tab/>
        <w:t xml:space="preserve">הנתונים לקוחים מאתר שקיפות בחינוך, והם מעודכנים </w:t>
      </w:r>
      <w:r w:rsidRPr="00A52765">
        <w:rPr>
          <w:rFonts w:ascii="Tahoma" w:hAnsi="Tahoma" w:cs="Tahoma"/>
          <w:sz w:val="16"/>
          <w:szCs w:val="16"/>
          <w:rtl/>
        </w:rPr>
        <w:t>לתשע"ח</w:t>
      </w:r>
      <w:r w:rsidRPr="00A52765">
        <w:rPr>
          <w:rFonts w:ascii="Tahoma" w:hAnsi="Tahoma" w:cs="Tahoma"/>
          <w:sz w:val="16"/>
          <w:szCs w:val="16"/>
          <w:rtl/>
        </w:rPr>
        <w:t xml:space="preserve">. מתוך 32,756 הכיתות - 4,635 הינן לחינוך מיוחד. </w:t>
      </w:r>
    </w:p>
  </w:footnote>
  <w:footnote w:id="79">
    <w:p w:rsidR="00334954" w:rsidRPr="00A52765" w:rsidP="00BB2BF1" w14:paraId="7560E34B" w14:textId="4DEB5B92">
      <w:pPr>
        <w:pStyle w:val="a7"/>
        <w:spacing w:after="60" w:line="312" w:lineRule="auto"/>
        <w:ind w:left="340" w:hanging="340"/>
        <w:rPr>
          <w:rFonts w:ascii="Tahoma" w:hAnsi="Tahoma" w:cs="Tahoma"/>
          <w:sz w:val="16"/>
          <w:szCs w:val="16"/>
          <w:rtl/>
        </w:rPr>
      </w:pPr>
      <w:r w:rsidRPr="00A52765">
        <w:rPr>
          <w:rFonts w:ascii="Tahoma" w:hAnsi="Tahoma" w:cs="Tahoma"/>
          <w:sz w:val="16"/>
          <w:szCs w:val="16"/>
          <w:rtl/>
        </w:rPr>
        <w:footnoteRef/>
      </w:r>
      <w:r w:rsidRPr="00A52765">
        <w:rPr>
          <w:rFonts w:ascii="Tahoma" w:hAnsi="Tahoma" w:cs="Tahoma"/>
          <w:sz w:val="16"/>
          <w:szCs w:val="16"/>
          <w:rtl/>
        </w:rPr>
        <w:tab/>
        <w:t xml:space="preserve">המשרד </w:t>
      </w:r>
      <w:r w:rsidRPr="00A52765">
        <w:rPr>
          <w:rFonts w:ascii="Tahoma" w:hAnsi="Tahoma" w:cs="Tahoma"/>
          <w:sz w:val="16"/>
          <w:szCs w:val="16"/>
          <w:rtl/>
        </w:rPr>
        <w:t>מתעדף</w:t>
      </w:r>
      <w:r w:rsidRPr="00A52765">
        <w:rPr>
          <w:rFonts w:ascii="Tahoma" w:hAnsi="Tahoma" w:cs="Tahoma"/>
          <w:sz w:val="16"/>
          <w:szCs w:val="16"/>
          <w:rtl/>
        </w:rPr>
        <w:t xml:space="preserve"> באמצעות הענקת נקודות לקריטריונים שונים. בהקשר של מספר המרחבים - מרחב ראשון מקבל 30 נקודות, מרחב שני ומעלה מקבל 20 נקודות.</w:t>
      </w:r>
    </w:p>
  </w:footnote>
  <w:footnote w:id="80">
    <w:p w:rsidR="00334954" w:rsidRPr="00A52765" w:rsidP="00BB2BF1" w14:paraId="20FCA098" w14:textId="02FEA5F7">
      <w:pPr>
        <w:pStyle w:val="a7"/>
        <w:spacing w:after="60" w:line="312" w:lineRule="auto"/>
        <w:ind w:left="340" w:hanging="340"/>
        <w:rPr>
          <w:rFonts w:ascii="Tahoma" w:hAnsi="Tahoma" w:cs="Tahoma"/>
          <w:sz w:val="16"/>
          <w:szCs w:val="16"/>
          <w:rtl/>
        </w:rPr>
      </w:pPr>
      <w:r w:rsidRPr="00A52765">
        <w:rPr>
          <w:rFonts w:ascii="Tahoma" w:hAnsi="Tahoma" w:cs="Tahoma"/>
          <w:sz w:val="16"/>
          <w:szCs w:val="16"/>
          <w:rtl/>
        </w:rPr>
        <w:footnoteRef/>
      </w:r>
      <w:r w:rsidRPr="00A52765">
        <w:rPr>
          <w:rFonts w:ascii="Tahoma" w:hAnsi="Tahoma" w:cs="Tahoma"/>
          <w:sz w:val="16"/>
          <w:szCs w:val="16"/>
          <w:rtl/>
        </w:rPr>
        <w:tab/>
      </w:r>
      <w:r w:rsidRPr="00FC58C6">
        <w:rPr>
          <w:rFonts w:ascii="Tahoma" w:hAnsi="Tahoma" w:cs="Tahoma"/>
          <w:sz w:val="16"/>
          <w:szCs w:val="16"/>
        </w:rPr>
        <w:t>Dillon, J., et al (2006). The Value of Outdoor Learning: Evidence from research in the UK and elsewhere. The School Science Review, 87(320), 107-111</w:t>
      </w:r>
    </w:p>
  </w:footnote>
  <w:footnote w:id="81">
    <w:p w:rsidR="00334954" w:rsidRPr="00A52765" w:rsidP="00BB2BF1" w14:paraId="16A9B3E0" w14:textId="6A0D08BA">
      <w:pPr>
        <w:pStyle w:val="a7"/>
        <w:spacing w:after="60" w:line="312" w:lineRule="auto"/>
        <w:ind w:left="340" w:hanging="340"/>
        <w:rPr>
          <w:rFonts w:ascii="Tahoma" w:hAnsi="Tahoma" w:cs="Tahoma"/>
          <w:sz w:val="16"/>
          <w:szCs w:val="16"/>
          <w:rtl/>
        </w:rPr>
      </w:pPr>
      <w:r w:rsidRPr="00A52765">
        <w:rPr>
          <w:rFonts w:ascii="Tahoma" w:hAnsi="Tahoma" w:cs="Tahoma"/>
          <w:sz w:val="16"/>
          <w:szCs w:val="16"/>
          <w:rtl/>
        </w:rPr>
        <w:footnoteRef/>
      </w:r>
      <w:r w:rsidRPr="00A52765">
        <w:rPr>
          <w:rFonts w:ascii="Tahoma" w:hAnsi="Tahoma" w:cs="Tahoma"/>
          <w:sz w:val="16"/>
          <w:szCs w:val="16"/>
          <w:rtl/>
        </w:rPr>
        <w:tab/>
        <w:t>מתוך אתר האינטרנט של מל"י - מרחבי למידה ירוקים, ג'וינט ישראל אשלים.</w:t>
      </w:r>
    </w:p>
  </w:footnote>
  <w:footnote w:id="82">
    <w:p w:rsidR="00334954" w:rsidRPr="00A52765" w:rsidP="00BB2BF1" w14:paraId="076644E3" w14:textId="384A58EB">
      <w:pPr>
        <w:pStyle w:val="a7"/>
        <w:spacing w:after="60" w:line="312" w:lineRule="auto"/>
        <w:ind w:left="340" w:hanging="340"/>
        <w:rPr>
          <w:rFonts w:ascii="Tahoma" w:hAnsi="Tahoma" w:cs="Tahoma"/>
          <w:sz w:val="16"/>
          <w:szCs w:val="16"/>
          <w:rtl/>
        </w:rPr>
      </w:pPr>
      <w:r w:rsidRPr="00A52765">
        <w:rPr>
          <w:rFonts w:ascii="Tahoma" w:hAnsi="Tahoma" w:cs="Tahoma"/>
          <w:sz w:val="16"/>
          <w:szCs w:val="16"/>
          <w:rtl/>
        </w:rPr>
        <w:footnoteRef/>
      </w:r>
      <w:r w:rsidRPr="00A52765">
        <w:rPr>
          <w:rFonts w:ascii="Tahoma" w:hAnsi="Tahoma" w:cs="Tahoma"/>
          <w:sz w:val="16"/>
          <w:szCs w:val="16"/>
          <w:rtl/>
        </w:rPr>
        <w:tab/>
        <w:t xml:space="preserve">מקור התמונות: מסמכי </w:t>
      </w:r>
      <w:r w:rsidRPr="00A52765">
        <w:rPr>
          <w:rFonts w:ascii="Tahoma" w:hAnsi="Tahoma" w:cs="Tahoma"/>
          <w:sz w:val="16"/>
          <w:szCs w:val="16"/>
          <w:rtl/>
        </w:rPr>
        <w:t>מינהל</w:t>
      </w:r>
      <w:r w:rsidRPr="00A52765">
        <w:rPr>
          <w:rFonts w:ascii="Tahoma" w:hAnsi="Tahoma" w:cs="Tahoma"/>
          <w:sz w:val="16"/>
          <w:szCs w:val="16"/>
          <w:rtl/>
        </w:rPr>
        <w:t xml:space="preserve"> הבינוי והפיתוח של משרד החינוך.</w:t>
      </w:r>
    </w:p>
  </w:footnote>
  <w:footnote w:id="83">
    <w:p w:rsidR="00334954" w:rsidRPr="00A52765" w:rsidP="00BB2BF1" w14:paraId="796D67E4" w14:textId="51938E56">
      <w:pPr>
        <w:pStyle w:val="a7"/>
        <w:spacing w:after="60" w:line="312" w:lineRule="auto"/>
        <w:ind w:left="340" w:hanging="340"/>
        <w:rPr>
          <w:rFonts w:ascii="Tahoma" w:hAnsi="Tahoma" w:cs="Tahoma"/>
          <w:sz w:val="16"/>
          <w:szCs w:val="16"/>
          <w:rtl/>
        </w:rPr>
      </w:pPr>
      <w:r w:rsidRPr="00A52765">
        <w:rPr>
          <w:rFonts w:ascii="Tahoma" w:hAnsi="Tahoma" w:cs="Tahoma"/>
          <w:sz w:val="16"/>
          <w:szCs w:val="16"/>
          <w:rtl/>
        </w:rPr>
        <w:footnoteRef/>
      </w:r>
      <w:r w:rsidRPr="00A52765">
        <w:rPr>
          <w:rFonts w:ascii="Tahoma" w:hAnsi="Tahoma" w:cs="Tahoma"/>
          <w:sz w:val="16"/>
          <w:szCs w:val="16"/>
          <w:rtl/>
        </w:rPr>
        <w:tab/>
        <w:t>יצוין כי עלות בניית חצר חדשה עולה כאמור כ-750 ₪ למ"ר.</w:t>
      </w:r>
    </w:p>
  </w:footnote>
  <w:footnote w:id="84">
    <w:p w:rsidR="00334954" w:rsidRPr="00A52765" w:rsidP="00BB2BF1" w14:paraId="75379534" w14:textId="4C717EFE">
      <w:pPr>
        <w:pStyle w:val="a7"/>
        <w:spacing w:after="60" w:line="312" w:lineRule="auto"/>
        <w:ind w:left="340" w:hanging="340"/>
        <w:rPr>
          <w:rFonts w:ascii="Tahoma" w:hAnsi="Tahoma" w:cs="Tahoma"/>
          <w:sz w:val="16"/>
          <w:szCs w:val="16"/>
          <w:rtl/>
        </w:rPr>
      </w:pPr>
      <w:r w:rsidRPr="00A52765">
        <w:rPr>
          <w:rFonts w:ascii="Tahoma" w:hAnsi="Tahoma" w:cs="Tahoma"/>
          <w:sz w:val="16"/>
          <w:szCs w:val="16"/>
          <w:rtl/>
        </w:rPr>
        <w:footnoteRef/>
      </w:r>
      <w:r w:rsidRPr="00A52765">
        <w:rPr>
          <w:rFonts w:ascii="Tahoma" w:hAnsi="Tahoma" w:cs="Tahoma"/>
          <w:sz w:val="16"/>
          <w:szCs w:val="16"/>
          <w:rtl/>
        </w:rPr>
        <w:tab/>
        <w:t>24% מהמנהלים ציינו כי הסביבה הפיזית הבלתי מתאימה מגבילה במידה בינונית את הגמישות הפדגוגית שלהם בכל הנוגע להקניית מיומנויות, ו-17% ציינו כי היא מגבילה רק במידה מועטה או כלל לא.</w:t>
      </w:r>
    </w:p>
  </w:footnote>
  <w:footnote w:id="85">
    <w:p w:rsidR="00334954" w:rsidRPr="00A52765" w:rsidP="00BB2BF1" w14:paraId="7063E400" w14:textId="148E50ED">
      <w:pPr>
        <w:pStyle w:val="a7"/>
        <w:spacing w:after="60" w:line="312" w:lineRule="auto"/>
        <w:ind w:left="340" w:hanging="340"/>
        <w:rPr>
          <w:rFonts w:ascii="Tahoma" w:hAnsi="Tahoma" w:cs="Tahoma"/>
          <w:sz w:val="16"/>
          <w:szCs w:val="16"/>
          <w:rtl/>
        </w:rPr>
      </w:pPr>
      <w:r w:rsidRPr="00A52765">
        <w:rPr>
          <w:rFonts w:ascii="Tahoma" w:hAnsi="Tahoma" w:cs="Tahoma"/>
          <w:sz w:val="16"/>
          <w:szCs w:val="16"/>
          <w:rtl/>
        </w:rPr>
        <w:footnoteRef/>
      </w:r>
      <w:r w:rsidRPr="00A52765">
        <w:rPr>
          <w:rFonts w:ascii="Tahoma" w:hAnsi="Tahoma" w:cs="Tahoma"/>
          <w:sz w:val="16"/>
          <w:szCs w:val="16"/>
          <w:rtl/>
        </w:rPr>
        <w:tab/>
        <w:t>25% מהמנהלים ציינו כי תשתיות למידה בלתי מתאימות מגבילות במידה בינונית את הגמישות הפדגוגית שלהם בכל הנוגע להקניית מיומנויות, ו-14% ציינו כי הן מגבילות רק במידה מועטה או כלל לא.</w:t>
      </w:r>
    </w:p>
  </w:footnote>
  <w:footnote w:id="86">
    <w:p w:rsidR="00334954" w:rsidRPr="00A52765" w:rsidP="00BB2BF1" w14:paraId="432EB46F" w14:textId="7191C403">
      <w:pPr>
        <w:pStyle w:val="a7"/>
        <w:spacing w:after="60" w:line="312" w:lineRule="auto"/>
        <w:ind w:left="340" w:hanging="340"/>
        <w:rPr>
          <w:rFonts w:ascii="Tahoma" w:hAnsi="Tahoma" w:cs="Tahoma"/>
          <w:sz w:val="16"/>
          <w:szCs w:val="16"/>
          <w:rtl/>
        </w:rPr>
      </w:pPr>
      <w:r w:rsidRPr="00A52765">
        <w:rPr>
          <w:rFonts w:ascii="Tahoma" w:hAnsi="Tahoma" w:cs="Tahoma"/>
          <w:sz w:val="16"/>
          <w:szCs w:val="16"/>
          <w:rtl/>
        </w:rPr>
        <w:footnoteRef/>
      </w:r>
      <w:r w:rsidRPr="00A52765">
        <w:rPr>
          <w:rFonts w:ascii="Tahoma" w:hAnsi="Tahoma" w:cs="Tahoma"/>
          <w:sz w:val="16"/>
          <w:szCs w:val="16"/>
          <w:rtl/>
        </w:rPr>
        <w:tab/>
        <w:t>על פי נתוני "מערכת איתור מוסדות חינוך" מנובמבר 2019, בעיבוד משרד מבקר המדינה.</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334954" w:rsidP="00FA6941" w14:paraId="09547B3E" w14:textId="1F5C99F2">
    <w:pPr>
      <w:pStyle w:val="Header"/>
      <w:tabs>
        <w:tab w:val="clear" w:pos="4153"/>
        <w:tab w:val="right" w:pos="7478"/>
        <w:tab w:val="right" w:pos="8222"/>
        <w:tab w:val="clear" w:pos="8306"/>
      </w:tabs>
      <w:spacing w:before="120" w:line="240" w:lineRule="atLeast"/>
      <w:jc w:val="left"/>
    </w:pPr>
    <w:r>
      <w:rPr>
        <w:noProof/>
      </w:rPr>
      <w:drawing>
        <wp:anchor distT="0" distB="0" distL="114300" distR="114300" simplePos="0" relativeHeight="251663360" behindDoc="1" locked="0" layoutInCell="1" allowOverlap="1">
          <wp:simplePos x="0" y="0"/>
          <wp:positionH relativeFrom="column">
            <wp:posOffset>8057</wp:posOffset>
          </wp:positionH>
          <wp:positionV relativeFrom="paragraph">
            <wp:posOffset>13431</wp:posOffset>
          </wp:positionV>
          <wp:extent cx="414000" cy="273600"/>
          <wp:effectExtent l="0" t="0" r="5715" b="0"/>
          <wp:wrapNone/>
          <wp:docPr id="663" name="Picture 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 name="Picture 662"/>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414000" cy="273600"/>
                  </a:xfrm>
                  <a:prstGeom prst="rect">
                    <a:avLst/>
                  </a:prstGeom>
                </pic:spPr>
              </pic:pic>
            </a:graphicData>
          </a:graphic>
          <wp14:sizeRelH relativeFrom="margin">
            <wp14:pctWidth>0</wp14:pctWidth>
          </wp14:sizeRelH>
          <wp14:sizeRelV relativeFrom="margin">
            <wp14:pctHeight>0</wp14:pctHeight>
          </wp14:sizeRelV>
        </wp:anchor>
      </w:drawing>
    </w:r>
    <w:r>
      <w:rPr>
        <w:rFonts w:ascii="Tahoma" w:hAnsi="Tahoma" w:cs="Tahoma"/>
        <w:color w:val="002060"/>
        <w:sz w:val="18"/>
        <w:szCs w:val="18"/>
        <w:rtl/>
      </w:rPr>
      <w:tab/>
    </w:r>
    <w:r w:rsidRPr="004B180B">
      <w:rPr>
        <w:rFonts w:ascii="Tahoma" w:hAnsi="Tahoma" w:cs="Tahoma"/>
        <w:color w:val="002060"/>
        <w:sz w:val="18"/>
        <w:szCs w:val="18"/>
        <w:rtl/>
      </w:rPr>
      <w:t>הסביבה הלימודית בבתי הספר העל-יסודיים כתשתית להקניית מיומנויות המאה ה-21</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334954" w:rsidP="00FA242E" w14:paraId="72856949" w14:textId="77777777">
    <w:pPr>
      <w:pStyle w:val="Header"/>
      <w:tabs>
        <w:tab w:val="center" w:pos="4111"/>
        <w:tab w:val="clear" w:pos="4153"/>
        <w:tab w:val="right" w:pos="8222"/>
        <w:tab w:val="clear" w:pos="8306"/>
      </w:tabs>
      <w:jc w:val="left"/>
    </w:pPr>
    <w:r w:rsidRPr="008D2388">
      <w:rPr>
        <w:rFonts w:ascii="Tahoma" w:hAnsi="Tahoma" w:cs="Tahoma"/>
        <w:noProof/>
        <w:position w:val="-20"/>
        <w:szCs w:val="18"/>
      </w:rPr>
      <w:drawing>
        <wp:inline distT="0" distB="0" distL="0" distR="0">
          <wp:extent cx="252000" cy="313200"/>
          <wp:effectExtent l="0" t="0" r="0" b="0"/>
          <wp:docPr id="2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328024" name="israel-blue.1.png"/>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52000" cy="313200"/>
                  </a:xfrm>
                  <a:prstGeom prst="rect">
                    <a:avLst/>
                  </a:prstGeom>
                </pic:spPr>
              </pic:pic>
            </a:graphicData>
          </a:graphic>
        </wp:inline>
      </w:drawing>
    </w:r>
    <w:r>
      <w:rPr>
        <w:rFonts w:hint="cs"/>
        <w:rtl/>
      </w:rPr>
      <w:t xml:space="preserve"> </w:t>
    </w:r>
    <w:r>
      <w:t xml:space="preserve"> </w:t>
    </w:r>
    <w:r w:rsidRPr="005B4811">
      <w:rPr>
        <w:rFonts w:ascii="Tahoma" w:hAnsi="Tahoma" w:cs="Tahoma" w:hint="cs"/>
        <w:color w:val="002060"/>
        <w:sz w:val="18"/>
        <w:szCs w:val="18"/>
        <w:rtl/>
      </w:rPr>
      <w:t>מדינת ישראל</w:t>
    </w:r>
    <w:r>
      <w:rPr>
        <w:rFonts w:ascii="Tahoma" w:hAnsi="Tahoma" w:cs="Tahoma"/>
        <w:color w:val="002060"/>
        <w:sz w:val="18"/>
        <w:szCs w:val="18"/>
      </w:rPr>
      <w:tab/>
    </w:r>
    <w:r>
      <w:rPr>
        <w:rtl/>
      </w:rPr>
      <w:t xml:space="preserve">- </w:t>
    </w:r>
    <w:r>
      <w:rPr>
        <w:rtl/>
      </w:rPr>
      <w:fldChar w:fldCharType="begin"/>
    </w:r>
    <w:r>
      <w:rPr>
        <w:rtl/>
      </w:rPr>
      <w:instrText xml:space="preserve"> </w:instrText>
    </w:r>
    <w:r>
      <w:instrText xml:space="preserve">PAGE </w:instrText>
    </w:r>
    <w:r>
      <w:rPr>
        <w:rtl/>
      </w:rPr>
      <w:instrText xml:space="preserve"> \* </w:instrText>
    </w:r>
    <w:r>
      <w:instrText>MERGEFORMAT</w:instrText>
    </w:r>
    <w:r>
      <w:rPr>
        <w:rtl/>
      </w:rPr>
      <w:instrText xml:space="preserve"> </w:instrText>
    </w:r>
    <w:r>
      <w:rPr>
        <w:rtl/>
      </w:rPr>
      <w:fldChar w:fldCharType="separate"/>
    </w:r>
    <w:r>
      <w:rPr>
        <w:noProof/>
        <w:rtl/>
      </w:rPr>
      <w:t>4</w:t>
    </w:r>
    <w:r>
      <w:rPr>
        <w:rtl/>
      </w:rPr>
      <w:fldChar w:fldCharType="end"/>
    </w:r>
    <w:r>
      <w:t xml:space="preserve"> </w:t>
    </w:r>
    <w:r>
      <w:rPr>
        <w:rtl/>
      </w:rPr>
      <w:t>-</w:t>
    </w:r>
    <w:r>
      <w:rPr>
        <w:rFonts w:ascii="Tahoma" w:hAnsi="Tahoma" w:cs="Tahoma"/>
        <w:color w:val="002060"/>
        <w:sz w:val="18"/>
        <w:szCs w:val="18"/>
      </w:rPr>
      <w:tab/>
    </w: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r>
      <w:rPr>
        <w:rFonts w:ascii="Tahoma" w:hAnsi="Tahoma" w:cs="Tahoma" w:hint="cs"/>
        <w:color w:val="002060"/>
        <w:sz w:val="18"/>
        <w:szCs w:val="18"/>
        <w:rtl/>
      </w:rPr>
      <w:t xml:space="preserve"> </w:t>
    </w:r>
    <w:r w:rsidRPr="008D2388">
      <w:rPr>
        <w:rFonts w:ascii="Tahoma" w:hAnsi="Tahoma" w:cs="Tahoma"/>
        <w:noProof/>
        <w:position w:val="-12"/>
        <w:sz w:val="24"/>
      </w:rPr>
      <w:drawing>
        <wp:inline distT="0" distB="0" distL="0" distR="0">
          <wp:extent cx="412115" cy="271145"/>
          <wp:effectExtent l="0" t="0" r="6985" b="0"/>
          <wp:docPr id="2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439449" name="mevaker-semel.new-1.png"/>
                  <pic:cNvPicPr/>
                </pic:nvPicPr>
                <pic:blipFill>
                  <a:blip xmlns:r="http://schemas.openxmlformats.org/officeDocument/2006/relationships" r:embed="rId2" cstate="print">
                    <a:extLst>
                      <a:ext xmlns:a="http://schemas.openxmlformats.org/drawingml/2006/main" uri="{28A0092B-C50C-407E-A947-70E740481C1C}">
                        <a14:useLocalDpi xmlns:a14="http://schemas.microsoft.com/office/drawing/2010/main" val="0"/>
                      </a:ext>
                    </a:extLst>
                  </a:blip>
                  <a:stretch>
                    <a:fillRect/>
                  </a:stretch>
                </pic:blipFill>
                <pic:spPr>
                  <a:xfrm>
                    <a:off x="0" y="0"/>
                    <a:ext cx="412115" cy="271145"/>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334954" w:rsidP="00E85898" w14:paraId="6DFC39BA" w14:textId="03FF058F">
    <w:pPr>
      <w:pStyle w:val="Header"/>
      <w:tabs>
        <w:tab w:val="left" w:pos="493"/>
        <w:tab w:val="center" w:pos="4111"/>
        <w:tab w:val="clear" w:pos="4153"/>
        <w:tab w:val="right" w:pos="7478"/>
        <w:tab w:val="right" w:pos="8222"/>
        <w:tab w:val="clear" w:pos="8306"/>
      </w:tabs>
      <w:spacing w:before="120" w:line="240" w:lineRule="atLeast"/>
      <w:jc w:val="left"/>
    </w:pPr>
    <w:r>
      <w:rPr>
        <w:noProof/>
      </w:rPr>
      <w:drawing>
        <wp:anchor distT="0" distB="0" distL="114300" distR="114300" simplePos="0" relativeHeight="251665408" behindDoc="1" locked="0" layoutInCell="1" allowOverlap="1">
          <wp:simplePos x="0" y="0"/>
          <wp:positionH relativeFrom="column">
            <wp:posOffset>4961248</wp:posOffset>
          </wp:positionH>
          <wp:positionV relativeFrom="paragraph">
            <wp:posOffset>-943</wp:posOffset>
          </wp:positionV>
          <wp:extent cx="255600" cy="313200"/>
          <wp:effectExtent l="0" t="0" r="0" b="0"/>
          <wp:wrapNone/>
          <wp:docPr id="659" name="Picture 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765897" name="Picture 659"/>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255600" cy="313200"/>
                  </a:xfrm>
                  <a:prstGeom prst="rect">
                    <a:avLst/>
                  </a:prstGeom>
                </pic:spPr>
              </pic:pic>
            </a:graphicData>
          </a:graphic>
          <wp14:sizeRelH relativeFrom="margin">
            <wp14:pctWidth>0</wp14:pctWidth>
          </wp14:sizeRelH>
          <wp14:sizeRelV relativeFrom="margin">
            <wp14:pctHeight>0</wp14:pctHeight>
          </wp14:sizeRelV>
        </wp:anchor>
      </w:drawing>
    </w:r>
    <w:r>
      <w:tab/>
    </w:r>
    <w:r w:rsidRPr="00D15500">
      <w:rPr>
        <w:rFonts w:ascii="Tahoma" w:hAnsi="Tahoma" w:cs="Tahoma" w:hint="cs"/>
        <w:color w:val="002060"/>
        <w:sz w:val="18"/>
        <w:szCs w:val="18"/>
        <w:rtl/>
      </w:rPr>
      <w:t xml:space="preserve">מבקר המדינה </w:t>
    </w:r>
    <w:r>
      <w:rPr>
        <w:rFonts w:ascii="Tahoma" w:hAnsi="Tahoma" w:cs="Tahoma" w:hint="cs"/>
        <w:color w:val="002060"/>
        <w:sz w:val="18"/>
        <w:szCs w:val="18"/>
        <w:rtl/>
      </w:rPr>
      <w:t xml:space="preserve">|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w:t>
    </w:r>
    <w:r>
      <w:rPr>
        <w:rFonts w:ascii="Tahoma" w:hAnsi="Tahoma" w:cs="Tahoma"/>
        <w:color w:val="002060"/>
        <w:sz w:val="18"/>
        <w:szCs w:val="18"/>
        <w:rtl/>
      </w:rPr>
      <w:t>71ב</w:t>
    </w:r>
    <w:r>
      <w:rPr>
        <w:rFonts w:ascii="Tahoma" w:hAnsi="Tahoma" w:cs="Tahoma" w:hint="cs"/>
        <w:color w:val="002060"/>
        <w:sz w:val="18"/>
        <w:szCs w:val="18"/>
        <w:rtl/>
      </w:rPr>
      <w:t xml:space="preserve"> | התשפ"א-2021</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334954" w:rsidRPr="00D15500" w:rsidP="005B4811" w14:paraId="6907E801" w14:textId="77777777">
    <w:pPr>
      <w:pStyle w:val="Header"/>
      <w:tabs>
        <w:tab w:val="center" w:pos="457"/>
        <w:tab w:val="clear" w:pos="4153"/>
        <w:tab w:val="clear" w:pos="8306"/>
      </w:tabs>
      <w:spacing w:line="312" w:lineRule="auto"/>
      <w:jc w:val="left"/>
      <w:rPr>
        <w:rFonts w:ascii="Tahoma" w:hAnsi="Tahoma" w:cs="Tahoma"/>
        <w:color w:val="002060"/>
        <w:sz w:val="18"/>
        <w:szCs w:val="18"/>
        <w:rtl/>
      </w:rPr>
    </w:pPr>
    <w:r>
      <w:rPr>
        <w:rFonts w:ascii="Tahoma" w:hAnsi="Tahoma" w:cs="Tahoma"/>
        <w:noProof/>
        <w:sz w:val="24"/>
      </w:rPr>
      <w:drawing>
        <wp:anchor distT="0" distB="0" distL="114300" distR="114300" simplePos="0" relativeHeight="251662336" behindDoc="0" locked="0" layoutInCell="1" allowOverlap="1">
          <wp:simplePos x="0" y="0"/>
          <wp:positionH relativeFrom="column">
            <wp:posOffset>1509601</wp:posOffset>
          </wp:positionH>
          <wp:positionV relativeFrom="paragraph">
            <wp:posOffset>-19685</wp:posOffset>
          </wp:positionV>
          <wp:extent cx="379095" cy="250190"/>
          <wp:effectExtent l="0" t="0" r="1905" b="0"/>
          <wp:wrapTopAndBottom/>
          <wp:docPr id="2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323033" name="mevaker-semel.new-1.png"/>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79095" cy="250190"/>
                  </a:xfrm>
                  <a:prstGeom prst="rect">
                    <a:avLst/>
                  </a:prstGeom>
                </pic:spPr>
              </pic:pic>
            </a:graphicData>
          </a:graphic>
          <wp14:sizeRelH relativeFrom="page">
            <wp14:pctWidth>0</wp14:pctWidth>
          </wp14:sizeRelH>
          <wp14:sizeRelV relativeFrom="page">
            <wp14:pctHeight>0</wp14:pctHeight>
          </wp14:sizeRelV>
        </wp:anchor>
      </w:drawing>
    </w:r>
    <w:r w:rsidRPr="005B4811">
      <w:rPr>
        <w:rFonts w:ascii="Tahoma" w:hAnsi="Tahoma" w:cs="Tahoma"/>
        <w:noProof/>
        <w:color w:val="002060"/>
        <w:sz w:val="18"/>
        <w:szCs w:val="18"/>
        <w:rtl/>
      </w:rPr>
      <mc:AlternateContent>
        <mc:Choice Requires="wps">
          <w:drawing>
            <wp:anchor distT="45720" distB="45720" distL="114300" distR="114300" simplePos="0" relativeHeight="251660288" behindDoc="0" locked="0" layoutInCell="1" allowOverlap="1">
              <wp:simplePos x="0" y="0"/>
              <wp:positionH relativeFrom="margin">
                <wp:posOffset>-87836</wp:posOffset>
              </wp:positionH>
              <wp:positionV relativeFrom="paragraph">
                <wp:posOffset>-17145</wp:posOffset>
              </wp:positionV>
              <wp:extent cx="1641475" cy="284480"/>
              <wp:effectExtent l="0" t="0" r="0" b="1270"/>
              <wp:wrapSquare wrapText="bothSides"/>
              <wp:docPr id="4"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41475" cy="284480"/>
                      </a:xfrm>
                      <a:prstGeom prst="rect">
                        <a:avLst/>
                      </a:prstGeom>
                      <a:solidFill>
                        <a:srgbClr val="FFFFFF"/>
                      </a:solidFill>
                      <a:ln w="9525">
                        <a:noFill/>
                        <a:miter lim="800000"/>
                        <a:headEnd/>
                        <a:tailEnd/>
                      </a:ln>
                    </wps:spPr>
                    <wps:txbx>
                      <w:txbxContent>
                        <w:p w:rsidR="00334954" w:rsidRPr="005B4811" w:rsidP="005B4811" w14:textId="77777777">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תיבת טקסט 2" o:spid="_x0000_s2049" type="#_x0000_t202" style="width:129.25pt;height:22.4pt;margin-top:-1.35pt;margin-left:-6.9pt;flip:x;mso-height-percent:0;mso-height-relative:margin;mso-position-horizontal-relative:margin;mso-width-percent:0;mso-width-relative:margin;mso-wrap-distance-bottom:3.6pt;mso-wrap-distance-left:9pt;mso-wrap-distance-right:9pt;mso-wrap-distance-top:3.6pt;mso-wrap-style:square;position:absolute;visibility:visible;v-text-anchor:top;z-index:251661312" stroked="f">
              <v:textbox>
                <w:txbxContent>
                  <w:p w:rsidR="00334954" w:rsidRPr="005B4811" w:rsidP="005B4811" w14:paraId="1993302E" w14:textId="77777777">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v:textbox>
              <w10:wrap type="square"/>
            </v:shape>
          </w:pict>
        </mc:Fallback>
      </mc:AlternateContent>
    </w:r>
    <w:r w:rsidRPr="005B4811">
      <w:rPr>
        <w:rFonts w:ascii="Tahoma" w:hAnsi="Tahoma" w:cs="Tahoma"/>
        <w:noProof/>
        <w:color w:val="002060"/>
        <w:sz w:val="18"/>
        <w:szCs w:val="18"/>
        <w:rtl/>
      </w:rPr>
      <mc:AlternateContent>
        <mc:Choice Requires="wps">
          <w:drawing>
            <wp:anchor distT="45720" distB="45720" distL="114300" distR="114300" simplePos="0" relativeHeight="251658240" behindDoc="0" locked="0" layoutInCell="1" allowOverlap="1">
              <wp:simplePos x="0" y="0"/>
              <wp:positionH relativeFrom="column">
                <wp:posOffset>4078399</wp:posOffset>
              </wp:positionH>
              <wp:positionV relativeFrom="paragraph">
                <wp:posOffset>-11430</wp:posOffset>
              </wp:positionV>
              <wp:extent cx="895985" cy="1570355"/>
              <wp:effectExtent l="0" t="0" r="0" b="6350"/>
              <wp:wrapSquare wrapText="bothSides"/>
              <wp:docPr id="20"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895985" cy="1570355"/>
                      </a:xfrm>
                      <a:prstGeom prst="rect">
                        <a:avLst/>
                      </a:prstGeom>
                      <a:solidFill>
                        <a:srgbClr val="FFFFFF"/>
                      </a:solidFill>
                      <a:ln w="9525">
                        <a:noFill/>
                        <a:miter lim="800000"/>
                        <a:headEnd/>
                        <a:tailEnd/>
                      </a:ln>
                    </wps:spPr>
                    <wps:txbx>
                      <w:txbxContent>
                        <w:p w:rsidR="00334954" w:rsidRPr="005B4811" w:rsidP="005B4811" w14:textId="77777777">
                          <w:pPr>
                            <w:rPr>
                              <w:rtl/>
                              <w:cs/>
                            </w:rPr>
                          </w:pPr>
                          <w:r w:rsidRPr="005B4811">
                            <w:rPr>
                              <w:rFonts w:ascii="Tahoma" w:hAnsi="Tahoma" w:cs="Tahoma" w:hint="cs"/>
                              <w:color w:val="002060"/>
                              <w:sz w:val="18"/>
                              <w:szCs w:val="18"/>
                              <w:rtl/>
                            </w:rPr>
                            <w:t>מדינת ישראל</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 id="_x0000_s2050" type="#_x0000_t202" style="width:70.55pt;height:123.65pt;margin-top:-0.9pt;margin-left:321.15pt;flip:x;mso-height-percent:200;mso-height-relative:margin;mso-width-percent:0;mso-width-relative:margin;mso-wrap-distance-bottom:3.6pt;mso-wrap-distance-left:9pt;mso-wrap-distance-right:9pt;mso-wrap-distance-top:3.6pt;mso-wrap-style:square;position:absolute;visibility:visible;v-text-anchor:top;z-index:251659264" stroked="f">
              <v:textbox style="mso-fit-shape-to-text:t">
                <w:txbxContent>
                  <w:p w:rsidR="00334954" w:rsidRPr="005B4811" w:rsidP="005B4811" w14:paraId="3EAC09FC" w14:textId="77777777">
                    <w:pPr>
                      <w:rPr>
                        <w:rtl/>
                        <w:cs/>
                      </w:rPr>
                    </w:pPr>
                    <w:r w:rsidRPr="005B4811">
                      <w:rPr>
                        <w:rFonts w:ascii="Tahoma" w:hAnsi="Tahoma" w:cs="Tahoma" w:hint="cs"/>
                        <w:color w:val="002060"/>
                        <w:sz w:val="18"/>
                        <w:szCs w:val="18"/>
                        <w:rtl/>
                      </w:rPr>
                      <w:t>מדינת ישראל</w:t>
                    </w:r>
                  </w:p>
                </w:txbxContent>
              </v:textbox>
              <w10:wrap type="square"/>
            </v:shape>
          </w:pict>
        </mc:Fallback>
      </mc:AlternateContent>
    </w:r>
    <w:r>
      <w:rPr>
        <w:rFonts w:ascii="Tahoma" w:hAnsi="Tahoma" w:cs="Tahoma"/>
        <w:noProof/>
        <w:szCs w:val="18"/>
      </w:rPr>
      <w:drawing>
        <wp:anchor distT="0" distB="0" distL="114300" distR="114300" simplePos="0" relativeHeight="251664384" behindDoc="0" locked="0" layoutInCell="1" allowOverlap="1">
          <wp:simplePos x="0" y="0"/>
          <wp:positionH relativeFrom="column">
            <wp:posOffset>4955969</wp:posOffset>
          </wp:positionH>
          <wp:positionV relativeFrom="paragraph">
            <wp:posOffset>-43815</wp:posOffset>
          </wp:positionV>
          <wp:extent cx="245110" cy="301625"/>
          <wp:effectExtent l="0" t="0" r="2540" b="3175"/>
          <wp:wrapSquare wrapText="bothSides"/>
          <wp:docPr id="2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013876" name="israel-blue.1.png"/>
                  <pic:cNvPicPr/>
                </pic:nvPicPr>
                <pic:blipFill>
                  <a:blip xmlns:r="http://schemas.openxmlformats.org/officeDocument/2006/relationships" r:embed="rId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45110" cy="30162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2A105A2"/>
    <w:multiLevelType w:val="hybridMultilevel"/>
    <w:tmpl w:val="B494309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
    <w:nsid w:val="06BA3D56"/>
    <w:multiLevelType w:val="hybridMultilevel"/>
    <w:tmpl w:val="2796F0B4"/>
    <w:lvl w:ilvl="0">
      <w:start w:val="1"/>
      <w:numFmt w:val="hebrew1"/>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
    <w:nsid w:val="09DE3C09"/>
    <w:multiLevelType w:val="hybridMultilevel"/>
    <w:tmpl w:val="2796F0B4"/>
    <w:lvl w:ilvl="0">
      <w:start w:val="1"/>
      <w:numFmt w:val="hebrew1"/>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
    <w:nsid w:val="09F77AE5"/>
    <w:multiLevelType w:val="hybridMultilevel"/>
    <w:tmpl w:val="E23A7F04"/>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
    <w:nsid w:val="14925F1E"/>
    <w:multiLevelType w:val="multilevel"/>
    <w:tmpl w:val="738C578C"/>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5">
    <w:nsid w:val="17636125"/>
    <w:multiLevelType w:val="hybridMultilevel"/>
    <w:tmpl w:val="38043AEE"/>
    <w:lvl w:ilvl="0">
      <w:start w:val="1"/>
      <w:numFmt w:val="decimal"/>
      <w:lvlText w:val="%1."/>
      <w:lvlJc w:val="left"/>
      <w:pPr>
        <w:ind w:left="672" w:hanging="360"/>
      </w:pPr>
      <w:rPr>
        <w:rFonts w:eastAsiaTheme="majorEastAsia" w:hint="default"/>
        <w:b/>
        <w:bCs w:val="0"/>
        <w:color w:val="004E6C"/>
      </w:rPr>
    </w:lvl>
    <w:lvl w:ilvl="1" w:tentative="1">
      <w:start w:val="1"/>
      <w:numFmt w:val="lowerLetter"/>
      <w:lvlText w:val="%2."/>
      <w:lvlJc w:val="left"/>
      <w:pPr>
        <w:ind w:left="1392" w:hanging="360"/>
      </w:pPr>
    </w:lvl>
    <w:lvl w:ilvl="2" w:tentative="1">
      <w:start w:val="1"/>
      <w:numFmt w:val="lowerRoman"/>
      <w:lvlText w:val="%3."/>
      <w:lvlJc w:val="right"/>
      <w:pPr>
        <w:ind w:left="2112" w:hanging="180"/>
      </w:pPr>
    </w:lvl>
    <w:lvl w:ilvl="3" w:tentative="1">
      <w:start w:val="1"/>
      <w:numFmt w:val="decimal"/>
      <w:lvlText w:val="%4."/>
      <w:lvlJc w:val="left"/>
      <w:pPr>
        <w:ind w:left="2832" w:hanging="360"/>
      </w:pPr>
    </w:lvl>
    <w:lvl w:ilvl="4" w:tentative="1">
      <w:start w:val="1"/>
      <w:numFmt w:val="lowerLetter"/>
      <w:lvlText w:val="%5."/>
      <w:lvlJc w:val="left"/>
      <w:pPr>
        <w:ind w:left="3552" w:hanging="360"/>
      </w:pPr>
    </w:lvl>
    <w:lvl w:ilvl="5" w:tentative="1">
      <w:start w:val="1"/>
      <w:numFmt w:val="lowerRoman"/>
      <w:lvlText w:val="%6."/>
      <w:lvlJc w:val="right"/>
      <w:pPr>
        <w:ind w:left="4272" w:hanging="180"/>
      </w:pPr>
    </w:lvl>
    <w:lvl w:ilvl="6" w:tentative="1">
      <w:start w:val="1"/>
      <w:numFmt w:val="decimal"/>
      <w:lvlText w:val="%7."/>
      <w:lvlJc w:val="left"/>
      <w:pPr>
        <w:ind w:left="4992" w:hanging="360"/>
      </w:pPr>
    </w:lvl>
    <w:lvl w:ilvl="7" w:tentative="1">
      <w:start w:val="1"/>
      <w:numFmt w:val="lowerLetter"/>
      <w:lvlText w:val="%8."/>
      <w:lvlJc w:val="left"/>
      <w:pPr>
        <w:ind w:left="5712" w:hanging="360"/>
      </w:pPr>
    </w:lvl>
    <w:lvl w:ilvl="8" w:tentative="1">
      <w:start w:val="1"/>
      <w:numFmt w:val="lowerRoman"/>
      <w:lvlText w:val="%9."/>
      <w:lvlJc w:val="right"/>
      <w:pPr>
        <w:ind w:left="6432" w:hanging="180"/>
      </w:pPr>
    </w:lvl>
  </w:abstractNum>
  <w:abstractNum w:abstractNumId="6">
    <w:nsid w:val="1B5258AD"/>
    <w:multiLevelType w:val="hybridMultilevel"/>
    <w:tmpl w:val="F620D9CA"/>
    <w:lvl w:ilvl="0">
      <w:start w:val="1"/>
      <w:numFmt w:val="hebrew1"/>
      <w:lvlText w:val="%1."/>
      <w:lvlJc w:val="left"/>
      <w:pPr>
        <w:ind w:left="672" w:hanging="360"/>
      </w:pPr>
      <w:rPr>
        <w:rFonts w:hint="default"/>
        <w:b/>
        <w:bCs w:val="0"/>
        <w:color w:val="244061" w:themeColor="accent1" w:themeShade="80"/>
      </w:rPr>
    </w:lvl>
    <w:lvl w:ilvl="1" w:tentative="1">
      <w:start w:val="1"/>
      <w:numFmt w:val="lowerLetter"/>
      <w:lvlText w:val="%2."/>
      <w:lvlJc w:val="left"/>
      <w:pPr>
        <w:ind w:left="1392" w:hanging="360"/>
      </w:pPr>
    </w:lvl>
    <w:lvl w:ilvl="2" w:tentative="1">
      <w:start w:val="1"/>
      <w:numFmt w:val="lowerRoman"/>
      <w:lvlText w:val="%3."/>
      <w:lvlJc w:val="right"/>
      <w:pPr>
        <w:ind w:left="2112" w:hanging="180"/>
      </w:pPr>
    </w:lvl>
    <w:lvl w:ilvl="3" w:tentative="1">
      <w:start w:val="1"/>
      <w:numFmt w:val="decimal"/>
      <w:lvlText w:val="%4."/>
      <w:lvlJc w:val="left"/>
      <w:pPr>
        <w:ind w:left="2832" w:hanging="360"/>
      </w:pPr>
    </w:lvl>
    <w:lvl w:ilvl="4" w:tentative="1">
      <w:start w:val="1"/>
      <w:numFmt w:val="lowerLetter"/>
      <w:lvlText w:val="%5."/>
      <w:lvlJc w:val="left"/>
      <w:pPr>
        <w:ind w:left="3552" w:hanging="360"/>
      </w:pPr>
    </w:lvl>
    <w:lvl w:ilvl="5" w:tentative="1">
      <w:start w:val="1"/>
      <w:numFmt w:val="lowerRoman"/>
      <w:lvlText w:val="%6."/>
      <w:lvlJc w:val="right"/>
      <w:pPr>
        <w:ind w:left="4272" w:hanging="180"/>
      </w:pPr>
    </w:lvl>
    <w:lvl w:ilvl="6" w:tentative="1">
      <w:start w:val="1"/>
      <w:numFmt w:val="decimal"/>
      <w:lvlText w:val="%7."/>
      <w:lvlJc w:val="left"/>
      <w:pPr>
        <w:ind w:left="4992" w:hanging="360"/>
      </w:pPr>
    </w:lvl>
    <w:lvl w:ilvl="7" w:tentative="1">
      <w:start w:val="1"/>
      <w:numFmt w:val="lowerLetter"/>
      <w:lvlText w:val="%8."/>
      <w:lvlJc w:val="left"/>
      <w:pPr>
        <w:ind w:left="5712" w:hanging="360"/>
      </w:pPr>
    </w:lvl>
    <w:lvl w:ilvl="8" w:tentative="1">
      <w:start w:val="1"/>
      <w:numFmt w:val="lowerRoman"/>
      <w:lvlText w:val="%9."/>
      <w:lvlJc w:val="right"/>
      <w:pPr>
        <w:ind w:left="6432" w:hanging="180"/>
      </w:pPr>
    </w:lvl>
  </w:abstractNum>
  <w:abstractNum w:abstractNumId="7">
    <w:nsid w:val="1F733C02"/>
    <w:multiLevelType w:val="multilevel"/>
    <w:tmpl w:val="F6AE030A"/>
    <w:lvl w:ilvl="0">
      <w:start w:val="3"/>
      <w:numFmt w:val="decimal"/>
      <w:lvlText w:val="%1."/>
      <w:lvlJc w:val="left"/>
      <w:pPr>
        <w:ind w:left="340" w:hanging="340"/>
      </w:pPr>
      <w:rPr>
        <w:rFonts w:hint="default"/>
        <w:b w:val="0"/>
        <w:bCs w:val="0"/>
        <w:color w:val="244061" w:themeColor="accent1" w:themeShade="80"/>
        <w:u w:val="none"/>
      </w:rPr>
    </w:lvl>
    <w:lvl w:ilvl="1">
      <w:start w:val="1"/>
      <w:numFmt w:val="hebrew1"/>
      <w:lvlText w:val="%2."/>
      <w:lvlJc w:val="left"/>
      <w:pPr>
        <w:ind w:left="765" w:hanging="340"/>
      </w:pPr>
      <w:rPr>
        <w:rFonts w:hint="default"/>
        <w:color w:val="244061" w:themeColor="accent1" w:themeShade="80"/>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8">
    <w:nsid w:val="245B6E2A"/>
    <w:multiLevelType w:val="hybridMultilevel"/>
    <w:tmpl w:val="D25A74E8"/>
    <w:lvl w:ilvl="0">
      <w:start w:val="2"/>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
    <w:nsid w:val="277E42A5"/>
    <w:multiLevelType w:val="hybridMultilevel"/>
    <w:tmpl w:val="5F804F58"/>
    <w:lvl w:ilvl="0">
      <w:start w:val="1"/>
      <w:numFmt w:val="hebrew1"/>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0">
    <w:nsid w:val="2C4C0E53"/>
    <w:multiLevelType w:val="hybridMultilevel"/>
    <w:tmpl w:val="84DC7DE4"/>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1">
    <w:nsid w:val="2D525D8D"/>
    <w:multiLevelType w:val="multilevel"/>
    <w:tmpl w:val="079C3D7E"/>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2">
    <w:nsid w:val="2F6D2E30"/>
    <w:multiLevelType w:val="multilevel"/>
    <w:tmpl w:val="5EB82C8C"/>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3">
    <w:nsid w:val="34990D82"/>
    <w:multiLevelType w:val="hybridMultilevel"/>
    <w:tmpl w:val="DB783B5A"/>
    <w:lvl w:ilvl="0">
      <w:start w:val="1"/>
      <w:numFmt w:val="hebrew1"/>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4">
    <w:nsid w:val="37CE1CD9"/>
    <w:multiLevelType w:val="hybridMultilevel"/>
    <w:tmpl w:val="0FA46576"/>
    <w:lvl w:ilvl="0">
      <w:start w:val="1"/>
      <w:numFmt w:val="hebrew1"/>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5">
    <w:nsid w:val="38A01783"/>
    <w:multiLevelType w:val="multilevel"/>
    <w:tmpl w:val="78DE58B8"/>
    <w:lvl w:ilvl="0">
      <w:start w:val="1"/>
      <w:numFmt w:val="decimal"/>
      <w:lvlText w:val="%1."/>
      <w:lvlJc w:val="left"/>
      <w:pPr>
        <w:ind w:left="340" w:hanging="340"/>
      </w:pPr>
      <w:rPr>
        <w:b w:val="0"/>
        <w:bCs w:val="0"/>
        <w:color w:val="244061" w:themeColor="accent1" w:themeShade="80"/>
      </w:r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6">
    <w:nsid w:val="468531F0"/>
    <w:multiLevelType w:val="hybridMultilevel"/>
    <w:tmpl w:val="C404811C"/>
    <w:lvl w:ilvl="0">
      <w:start w:val="1"/>
      <w:numFmt w:val="decimal"/>
      <w:lvlText w:val="%1."/>
      <w:lvlJc w:val="left"/>
      <w:pPr>
        <w:ind w:left="587" w:hanging="360"/>
      </w:pPr>
      <w:rPr>
        <w:rFonts w:hint="default"/>
      </w:rPr>
    </w:lvl>
    <w:lvl w:ilvl="1" w:tentative="1">
      <w:start w:val="1"/>
      <w:numFmt w:val="lowerLetter"/>
      <w:lvlText w:val="%2."/>
      <w:lvlJc w:val="left"/>
      <w:pPr>
        <w:ind w:left="1307" w:hanging="360"/>
      </w:pPr>
    </w:lvl>
    <w:lvl w:ilvl="2" w:tentative="1">
      <w:start w:val="1"/>
      <w:numFmt w:val="lowerRoman"/>
      <w:lvlText w:val="%3."/>
      <w:lvlJc w:val="right"/>
      <w:pPr>
        <w:ind w:left="2027" w:hanging="180"/>
      </w:pPr>
    </w:lvl>
    <w:lvl w:ilvl="3" w:tentative="1">
      <w:start w:val="1"/>
      <w:numFmt w:val="decimal"/>
      <w:lvlText w:val="%4."/>
      <w:lvlJc w:val="left"/>
      <w:pPr>
        <w:ind w:left="2747" w:hanging="360"/>
      </w:pPr>
    </w:lvl>
    <w:lvl w:ilvl="4" w:tentative="1">
      <w:start w:val="1"/>
      <w:numFmt w:val="lowerLetter"/>
      <w:lvlText w:val="%5."/>
      <w:lvlJc w:val="left"/>
      <w:pPr>
        <w:ind w:left="3467" w:hanging="360"/>
      </w:pPr>
    </w:lvl>
    <w:lvl w:ilvl="5" w:tentative="1">
      <w:start w:val="1"/>
      <w:numFmt w:val="lowerRoman"/>
      <w:lvlText w:val="%6."/>
      <w:lvlJc w:val="right"/>
      <w:pPr>
        <w:ind w:left="4187" w:hanging="180"/>
      </w:pPr>
    </w:lvl>
    <w:lvl w:ilvl="6" w:tentative="1">
      <w:start w:val="1"/>
      <w:numFmt w:val="decimal"/>
      <w:lvlText w:val="%7."/>
      <w:lvlJc w:val="left"/>
      <w:pPr>
        <w:ind w:left="4907" w:hanging="360"/>
      </w:pPr>
    </w:lvl>
    <w:lvl w:ilvl="7" w:tentative="1">
      <w:start w:val="1"/>
      <w:numFmt w:val="lowerLetter"/>
      <w:lvlText w:val="%8."/>
      <w:lvlJc w:val="left"/>
      <w:pPr>
        <w:ind w:left="5627" w:hanging="360"/>
      </w:pPr>
    </w:lvl>
    <w:lvl w:ilvl="8" w:tentative="1">
      <w:start w:val="1"/>
      <w:numFmt w:val="lowerRoman"/>
      <w:lvlText w:val="%9."/>
      <w:lvlJc w:val="right"/>
      <w:pPr>
        <w:ind w:left="6347" w:hanging="180"/>
      </w:pPr>
    </w:lvl>
  </w:abstractNum>
  <w:abstractNum w:abstractNumId="17">
    <w:nsid w:val="474E3FE7"/>
    <w:multiLevelType w:val="hybridMultilevel"/>
    <w:tmpl w:val="92DEED4E"/>
    <w:lvl w:ilvl="0">
      <w:start w:val="1"/>
      <w:numFmt w:val="hebrew1"/>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8">
    <w:nsid w:val="4991073E"/>
    <w:multiLevelType w:val="hybridMultilevel"/>
    <w:tmpl w:val="B6F41DD4"/>
    <w:lvl w:ilvl="0">
      <w:start w:val="1"/>
      <w:numFmt w:val="decimal"/>
      <w:lvlText w:val="%1."/>
      <w:lvlJc w:val="left"/>
      <w:pPr>
        <w:ind w:left="672" w:hanging="360"/>
      </w:pPr>
      <w:rPr>
        <w:rFonts w:hint="default"/>
        <w:b/>
        <w:bCs w:val="0"/>
        <w:color w:val="auto"/>
      </w:rPr>
    </w:lvl>
    <w:lvl w:ilvl="1" w:tentative="1">
      <w:start w:val="1"/>
      <w:numFmt w:val="lowerLetter"/>
      <w:lvlText w:val="%2."/>
      <w:lvlJc w:val="left"/>
      <w:pPr>
        <w:ind w:left="1392" w:hanging="360"/>
      </w:pPr>
    </w:lvl>
    <w:lvl w:ilvl="2" w:tentative="1">
      <w:start w:val="1"/>
      <w:numFmt w:val="lowerRoman"/>
      <w:lvlText w:val="%3."/>
      <w:lvlJc w:val="right"/>
      <w:pPr>
        <w:ind w:left="2112" w:hanging="180"/>
      </w:pPr>
    </w:lvl>
    <w:lvl w:ilvl="3" w:tentative="1">
      <w:start w:val="1"/>
      <w:numFmt w:val="decimal"/>
      <w:lvlText w:val="%4."/>
      <w:lvlJc w:val="left"/>
      <w:pPr>
        <w:ind w:left="2832" w:hanging="360"/>
      </w:pPr>
    </w:lvl>
    <w:lvl w:ilvl="4" w:tentative="1">
      <w:start w:val="1"/>
      <w:numFmt w:val="lowerLetter"/>
      <w:lvlText w:val="%5."/>
      <w:lvlJc w:val="left"/>
      <w:pPr>
        <w:ind w:left="3552" w:hanging="360"/>
      </w:pPr>
    </w:lvl>
    <w:lvl w:ilvl="5" w:tentative="1">
      <w:start w:val="1"/>
      <w:numFmt w:val="lowerRoman"/>
      <w:lvlText w:val="%6."/>
      <w:lvlJc w:val="right"/>
      <w:pPr>
        <w:ind w:left="4272" w:hanging="180"/>
      </w:pPr>
    </w:lvl>
    <w:lvl w:ilvl="6" w:tentative="1">
      <w:start w:val="1"/>
      <w:numFmt w:val="decimal"/>
      <w:lvlText w:val="%7."/>
      <w:lvlJc w:val="left"/>
      <w:pPr>
        <w:ind w:left="4992" w:hanging="360"/>
      </w:pPr>
    </w:lvl>
    <w:lvl w:ilvl="7" w:tentative="1">
      <w:start w:val="1"/>
      <w:numFmt w:val="lowerLetter"/>
      <w:lvlText w:val="%8."/>
      <w:lvlJc w:val="left"/>
      <w:pPr>
        <w:ind w:left="5712" w:hanging="360"/>
      </w:pPr>
    </w:lvl>
    <w:lvl w:ilvl="8" w:tentative="1">
      <w:start w:val="1"/>
      <w:numFmt w:val="lowerRoman"/>
      <w:lvlText w:val="%9."/>
      <w:lvlJc w:val="right"/>
      <w:pPr>
        <w:ind w:left="6432" w:hanging="180"/>
      </w:pPr>
    </w:lvl>
  </w:abstractNum>
  <w:abstractNum w:abstractNumId="19">
    <w:nsid w:val="56635FD0"/>
    <w:multiLevelType w:val="hybridMultilevel"/>
    <w:tmpl w:val="B792CC2E"/>
    <w:lvl w:ilvl="0">
      <w:start w:val="1"/>
      <w:numFmt w:val="hebrew1"/>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0">
    <w:nsid w:val="5959626C"/>
    <w:multiLevelType w:val="hybridMultilevel"/>
    <w:tmpl w:val="3AE49802"/>
    <w:lvl w:ilvl="0">
      <w:start w:val="1"/>
      <w:numFmt w:val="hebrew1"/>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1">
    <w:nsid w:val="5AA10D0C"/>
    <w:multiLevelType w:val="hybridMultilevel"/>
    <w:tmpl w:val="3E385B24"/>
    <w:lvl w:ilvl="0">
      <w:start w:val="1"/>
      <w:numFmt w:val="hebrew1"/>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2">
    <w:nsid w:val="616A7A1C"/>
    <w:multiLevelType w:val="multilevel"/>
    <w:tmpl w:val="53EE31E0"/>
    <w:lvl w:ilvl="0">
      <w:start w:val="1"/>
      <w:numFmt w:val="decimal"/>
      <w:lvlText w:val="%1."/>
      <w:lvlJc w:val="left"/>
      <w:pPr>
        <w:ind w:left="340" w:hanging="340"/>
      </w:pPr>
      <w:rPr>
        <w:rFonts w:ascii="Tahoma" w:hAnsi="Tahoma" w:eastAsiaTheme="majorEastAsia" w:cs="Tahoma"/>
        <w:b w:val="0"/>
        <w:bCs w:val="0"/>
        <w:color w:val="244061" w:themeColor="accent1" w:themeShade="80"/>
      </w:rPr>
    </w:lvl>
    <w:lvl w:ilvl="1">
      <w:start w:val="1"/>
      <w:numFmt w:val="hebrew1"/>
      <w:lvlText w:val="%2."/>
      <w:lvlJc w:val="left"/>
      <w:pPr>
        <w:ind w:left="680" w:hanging="340"/>
      </w:pPr>
      <w:rPr>
        <w:rFonts w:ascii="Tahoma" w:hAnsi="Tahoma" w:eastAsiaTheme="majorEastAsia" w:cs="Tahoma"/>
        <w:color w:val="244061" w:themeColor="accent1" w:themeShade="80"/>
      </w:r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3">
    <w:nsid w:val="616B2388"/>
    <w:multiLevelType w:val="multilevel"/>
    <w:tmpl w:val="42AC0EDE"/>
    <w:lvl w:ilvl="0">
      <w:start w:val="1"/>
      <w:numFmt w:val="decimal"/>
      <w:lvlText w:val="%1."/>
      <w:lvlJc w:val="left"/>
      <w:pPr>
        <w:ind w:left="340" w:hanging="340"/>
      </w:pPr>
      <w:rPr>
        <w:rFonts w:ascii="Tahoma" w:hAnsi="Tahoma" w:eastAsiaTheme="majorEastAsia" w:cs="Tahoma"/>
        <w:color w:val="244061" w:themeColor="accent1" w:themeShade="80"/>
      </w:r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4">
    <w:nsid w:val="61C51176"/>
    <w:multiLevelType w:val="hybridMultilevel"/>
    <w:tmpl w:val="B35EBBC4"/>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5">
    <w:nsid w:val="62B046C7"/>
    <w:multiLevelType w:val="hybridMultilevel"/>
    <w:tmpl w:val="2E12C206"/>
    <w:lvl w:ilvl="0">
      <w:start w:val="1"/>
      <w:numFmt w:val="hebrew1"/>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6">
    <w:nsid w:val="63113D87"/>
    <w:multiLevelType w:val="hybridMultilevel"/>
    <w:tmpl w:val="F620D9CA"/>
    <w:lvl w:ilvl="0">
      <w:start w:val="1"/>
      <w:numFmt w:val="hebrew1"/>
      <w:lvlText w:val="%1."/>
      <w:lvlJc w:val="left"/>
      <w:pPr>
        <w:ind w:left="672" w:hanging="360"/>
      </w:pPr>
      <w:rPr>
        <w:rFonts w:hint="default"/>
        <w:b/>
        <w:bCs w:val="0"/>
        <w:color w:val="244061" w:themeColor="accent1" w:themeShade="80"/>
      </w:rPr>
    </w:lvl>
    <w:lvl w:ilvl="1" w:tentative="1">
      <w:start w:val="1"/>
      <w:numFmt w:val="lowerLetter"/>
      <w:lvlText w:val="%2."/>
      <w:lvlJc w:val="left"/>
      <w:pPr>
        <w:ind w:left="1392" w:hanging="360"/>
      </w:pPr>
    </w:lvl>
    <w:lvl w:ilvl="2" w:tentative="1">
      <w:start w:val="1"/>
      <w:numFmt w:val="lowerRoman"/>
      <w:lvlText w:val="%3."/>
      <w:lvlJc w:val="right"/>
      <w:pPr>
        <w:ind w:left="2112" w:hanging="180"/>
      </w:pPr>
    </w:lvl>
    <w:lvl w:ilvl="3" w:tentative="1">
      <w:start w:val="1"/>
      <w:numFmt w:val="decimal"/>
      <w:lvlText w:val="%4."/>
      <w:lvlJc w:val="left"/>
      <w:pPr>
        <w:ind w:left="2832" w:hanging="360"/>
      </w:pPr>
    </w:lvl>
    <w:lvl w:ilvl="4" w:tentative="1">
      <w:start w:val="1"/>
      <w:numFmt w:val="lowerLetter"/>
      <w:lvlText w:val="%5."/>
      <w:lvlJc w:val="left"/>
      <w:pPr>
        <w:ind w:left="3552" w:hanging="360"/>
      </w:pPr>
    </w:lvl>
    <w:lvl w:ilvl="5" w:tentative="1">
      <w:start w:val="1"/>
      <w:numFmt w:val="lowerRoman"/>
      <w:lvlText w:val="%6."/>
      <w:lvlJc w:val="right"/>
      <w:pPr>
        <w:ind w:left="4272" w:hanging="180"/>
      </w:pPr>
    </w:lvl>
    <w:lvl w:ilvl="6" w:tentative="1">
      <w:start w:val="1"/>
      <w:numFmt w:val="decimal"/>
      <w:lvlText w:val="%7."/>
      <w:lvlJc w:val="left"/>
      <w:pPr>
        <w:ind w:left="4992" w:hanging="360"/>
      </w:pPr>
    </w:lvl>
    <w:lvl w:ilvl="7" w:tentative="1">
      <w:start w:val="1"/>
      <w:numFmt w:val="lowerLetter"/>
      <w:lvlText w:val="%8."/>
      <w:lvlJc w:val="left"/>
      <w:pPr>
        <w:ind w:left="5712" w:hanging="360"/>
      </w:pPr>
    </w:lvl>
    <w:lvl w:ilvl="8" w:tentative="1">
      <w:start w:val="1"/>
      <w:numFmt w:val="lowerRoman"/>
      <w:lvlText w:val="%9."/>
      <w:lvlJc w:val="right"/>
      <w:pPr>
        <w:ind w:left="6432" w:hanging="180"/>
      </w:pPr>
    </w:lvl>
  </w:abstractNum>
  <w:abstractNum w:abstractNumId="27">
    <w:nsid w:val="63FF7159"/>
    <w:multiLevelType w:val="hybridMultilevel"/>
    <w:tmpl w:val="38043AEE"/>
    <w:lvl w:ilvl="0">
      <w:start w:val="1"/>
      <w:numFmt w:val="decimal"/>
      <w:lvlText w:val="%1."/>
      <w:lvlJc w:val="left"/>
      <w:pPr>
        <w:ind w:left="672" w:hanging="360"/>
      </w:pPr>
      <w:rPr>
        <w:rFonts w:eastAsiaTheme="majorEastAsia" w:hint="default"/>
        <w:b/>
        <w:bCs w:val="0"/>
        <w:color w:val="004E6C"/>
      </w:rPr>
    </w:lvl>
    <w:lvl w:ilvl="1" w:tentative="1">
      <w:start w:val="1"/>
      <w:numFmt w:val="lowerLetter"/>
      <w:lvlText w:val="%2."/>
      <w:lvlJc w:val="left"/>
      <w:pPr>
        <w:ind w:left="1392" w:hanging="360"/>
      </w:pPr>
    </w:lvl>
    <w:lvl w:ilvl="2" w:tentative="1">
      <w:start w:val="1"/>
      <w:numFmt w:val="lowerRoman"/>
      <w:lvlText w:val="%3."/>
      <w:lvlJc w:val="right"/>
      <w:pPr>
        <w:ind w:left="2112" w:hanging="180"/>
      </w:pPr>
    </w:lvl>
    <w:lvl w:ilvl="3" w:tentative="1">
      <w:start w:val="1"/>
      <w:numFmt w:val="decimal"/>
      <w:lvlText w:val="%4."/>
      <w:lvlJc w:val="left"/>
      <w:pPr>
        <w:ind w:left="2832" w:hanging="360"/>
      </w:pPr>
    </w:lvl>
    <w:lvl w:ilvl="4" w:tentative="1">
      <w:start w:val="1"/>
      <w:numFmt w:val="lowerLetter"/>
      <w:lvlText w:val="%5."/>
      <w:lvlJc w:val="left"/>
      <w:pPr>
        <w:ind w:left="3552" w:hanging="360"/>
      </w:pPr>
    </w:lvl>
    <w:lvl w:ilvl="5" w:tentative="1">
      <w:start w:val="1"/>
      <w:numFmt w:val="lowerRoman"/>
      <w:lvlText w:val="%6."/>
      <w:lvlJc w:val="right"/>
      <w:pPr>
        <w:ind w:left="4272" w:hanging="180"/>
      </w:pPr>
    </w:lvl>
    <w:lvl w:ilvl="6" w:tentative="1">
      <w:start w:val="1"/>
      <w:numFmt w:val="decimal"/>
      <w:lvlText w:val="%7."/>
      <w:lvlJc w:val="left"/>
      <w:pPr>
        <w:ind w:left="4992" w:hanging="360"/>
      </w:pPr>
    </w:lvl>
    <w:lvl w:ilvl="7" w:tentative="1">
      <w:start w:val="1"/>
      <w:numFmt w:val="lowerLetter"/>
      <w:lvlText w:val="%8."/>
      <w:lvlJc w:val="left"/>
      <w:pPr>
        <w:ind w:left="5712" w:hanging="360"/>
      </w:pPr>
    </w:lvl>
    <w:lvl w:ilvl="8" w:tentative="1">
      <w:start w:val="1"/>
      <w:numFmt w:val="lowerRoman"/>
      <w:lvlText w:val="%9."/>
      <w:lvlJc w:val="right"/>
      <w:pPr>
        <w:ind w:left="6432" w:hanging="180"/>
      </w:pPr>
    </w:lvl>
  </w:abstractNum>
  <w:abstractNum w:abstractNumId="28">
    <w:nsid w:val="6699458C"/>
    <w:multiLevelType w:val="hybridMultilevel"/>
    <w:tmpl w:val="B9E2BA98"/>
    <w:lvl w:ilvl="0">
      <w:start w:val="1"/>
      <w:numFmt w:val="bullet"/>
      <w:lvlText w:val=""/>
      <w:lvlJc w:val="left"/>
      <w:pPr>
        <w:ind w:left="360" w:hanging="360"/>
      </w:pPr>
      <w:rPr>
        <w:rFonts w:ascii="Wingdings" w:hAnsi="Wingdings" w:cs="Wingdings" w:hint="default"/>
        <w:b/>
        <w:i w:val="0"/>
        <w:caps w:val="0"/>
        <w:strike w:val="0"/>
        <w:dstrike w:val="0"/>
        <w:vanish w:val="0"/>
        <w:color w:val="FF0000"/>
        <w:sz w:val="40"/>
        <w:szCs w:val="25"/>
        <w:vertAlign w:val="baseline"/>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29">
    <w:nsid w:val="71E23E40"/>
    <w:multiLevelType w:val="multilevel"/>
    <w:tmpl w:val="D45411E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0">
    <w:nsid w:val="7573084C"/>
    <w:multiLevelType w:val="hybridMultilevel"/>
    <w:tmpl w:val="1D38543E"/>
    <w:lvl w:ilvl="0">
      <w:start w:val="1"/>
      <w:numFmt w:val="hebrew1"/>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1">
    <w:nsid w:val="78204688"/>
    <w:multiLevelType w:val="hybridMultilevel"/>
    <w:tmpl w:val="95E639A8"/>
    <w:lvl w:ilvl="0">
      <w:start w:val="1"/>
      <w:numFmt w:val="hebrew1"/>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2">
    <w:nsid w:val="7F0E0131"/>
    <w:multiLevelType w:val="hybridMultilevel"/>
    <w:tmpl w:val="F71EDB70"/>
    <w:lvl w:ilvl="0">
      <w:start w:val="1"/>
      <w:numFmt w:val="hebrew1"/>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num w:numId="1">
    <w:abstractNumId w:val="4"/>
  </w:num>
  <w:num w:numId="2">
    <w:abstractNumId w:val="12"/>
  </w:num>
  <w:num w:numId="3">
    <w:abstractNumId w:val="26"/>
  </w:num>
  <w:num w:numId="4">
    <w:abstractNumId w:val="7"/>
  </w:num>
  <w:num w:numId="5">
    <w:abstractNumId w:val="15"/>
  </w:num>
  <w:num w:numId="6">
    <w:abstractNumId w:val="23"/>
  </w:num>
  <w:num w:numId="7">
    <w:abstractNumId w:val="8"/>
  </w:num>
  <w:num w:numId="8">
    <w:abstractNumId w:val="24"/>
  </w:num>
  <w:num w:numId="9">
    <w:abstractNumId w:val="20"/>
  </w:num>
  <w:num w:numId="10">
    <w:abstractNumId w:val="29"/>
  </w:num>
  <w:num w:numId="1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2"/>
  </w:num>
  <w:num w:numId="17">
    <w:abstractNumId w:val="9"/>
  </w:num>
  <w:num w:numId="18">
    <w:abstractNumId w:val="14"/>
  </w:num>
  <w:num w:numId="19">
    <w:abstractNumId w:val="21"/>
  </w:num>
  <w:num w:numId="20">
    <w:abstractNumId w:val="31"/>
  </w:num>
  <w:num w:numId="21">
    <w:abstractNumId w:val="1"/>
  </w:num>
  <w:num w:numId="22">
    <w:abstractNumId w:val="3"/>
  </w:num>
  <w:num w:numId="23">
    <w:abstractNumId w:val="2"/>
  </w:num>
  <w:num w:numId="24">
    <w:abstractNumId w:val="10"/>
  </w:num>
  <w:num w:numId="25">
    <w:abstractNumId w:val="0"/>
  </w:num>
  <w:num w:numId="26">
    <w:abstractNumId w:val="30"/>
  </w:num>
  <w:num w:numId="27">
    <w:abstractNumId w:val="25"/>
  </w:num>
  <w:num w:numId="28">
    <w:abstractNumId w:val="11"/>
  </w:num>
  <w:num w:numId="29">
    <w:abstractNumId w:val="17"/>
  </w:num>
  <w:num w:numId="30">
    <w:abstractNumId w:val="19"/>
  </w:num>
  <w:num w:numId="31">
    <w:abstractNumId w:val="32"/>
  </w:num>
  <w:num w:numId="32">
    <w:abstractNumId w:val="13"/>
  </w:num>
  <w:num w:numId="33">
    <w:abstractNumId w:val="27"/>
  </w:num>
  <w:num w:numId="34">
    <w:abstractNumId w:val="16"/>
  </w:num>
  <w:num w:numId="35">
    <w:abstractNumId w:val="5"/>
  </w:num>
  <w:num w:numId="36">
    <w:abstractNumId w:val="18"/>
  </w:num>
  <w:num w:numId="37">
    <w:abstractNumId w:val="6"/>
  </w:num>
  <w:num w:numId="38">
    <w:abstractNumId w:val="2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gutterAtTop/>
  <w:proofState w:spelling="clean" w:grammar="clean"/>
  <w:attachedTemplate r:id="rId1"/>
  <w:stylePaneSortMethod w:val="name"/>
  <w:defaultTabStop w:val="720"/>
  <w:evenAndOddHeaders/>
  <w:drawingGridHorizontalSpacing w:val="100"/>
  <w:displayHorizontalDrawingGridEvery w:val="2"/>
  <w:displayVerticalDrawingGridEvery w:val="2"/>
  <w:characterSpacingControl w:val="doNotCompress"/>
  <w:footnotePr>
    <w:footnote w:id="0"/>
    <w:footnote w:id="1"/>
  </w:foot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Setting w:name="differentiateMultirowTableHeaders" w:uri="http://schemas.microsoft.com/office/word" w:val="1"/>
  </w:compat>
  <w:rsids>
    <w:rsidRoot w:val="009D05CC"/>
    <w:rsid w:val="00001D5A"/>
    <w:rsid w:val="00002EF7"/>
    <w:rsid w:val="00003B77"/>
    <w:rsid w:val="00003F96"/>
    <w:rsid w:val="0000520D"/>
    <w:rsid w:val="000054B7"/>
    <w:rsid w:val="00005EE0"/>
    <w:rsid w:val="00006B59"/>
    <w:rsid w:val="0001014C"/>
    <w:rsid w:val="00011BFC"/>
    <w:rsid w:val="00012657"/>
    <w:rsid w:val="00013BC3"/>
    <w:rsid w:val="000155F0"/>
    <w:rsid w:val="000157CF"/>
    <w:rsid w:val="00015A22"/>
    <w:rsid w:val="0001735B"/>
    <w:rsid w:val="000206F1"/>
    <w:rsid w:val="00021FFB"/>
    <w:rsid w:val="0002582E"/>
    <w:rsid w:val="00026367"/>
    <w:rsid w:val="000264D7"/>
    <w:rsid w:val="000303C9"/>
    <w:rsid w:val="00031C68"/>
    <w:rsid w:val="00031CEB"/>
    <w:rsid w:val="00032932"/>
    <w:rsid w:val="0003494D"/>
    <w:rsid w:val="00035B80"/>
    <w:rsid w:val="00036B0F"/>
    <w:rsid w:val="00040918"/>
    <w:rsid w:val="00040C4D"/>
    <w:rsid w:val="000413AB"/>
    <w:rsid w:val="000419ED"/>
    <w:rsid w:val="00042688"/>
    <w:rsid w:val="00042837"/>
    <w:rsid w:val="00043204"/>
    <w:rsid w:val="00043931"/>
    <w:rsid w:val="000448BE"/>
    <w:rsid w:val="00046670"/>
    <w:rsid w:val="000469AB"/>
    <w:rsid w:val="00047A92"/>
    <w:rsid w:val="000501A4"/>
    <w:rsid w:val="00050BDE"/>
    <w:rsid w:val="00052281"/>
    <w:rsid w:val="00052AE4"/>
    <w:rsid w:val="000532AA"/>
    <w:rsid w:val="00053AA7"/>
    <w:rsid w:val="00053D09"/>
    <w:rsid w:val="0005582D"/>
    <w:rsid w:val="00055CB5"/>
    <w:rsid w:val="00055E07"/>
    <w:rsid w:val="00055E4C"/>
    <w:rsid w:val="00055EC9"/>
    <w:rsid w:val="00056B3E"/>
    <w:rsid w:val="000571B9"/>
    <w:rsid w:val="0005725C"/>
    <w:rsid w:val="00060045"/>
    <w:rsid w:val="00060178"/>
    <w:rsid w:val="00061760"/>
    <w:rsid w:val="000618D0"/>
    <w:rsid w:val="00063297"/>
    <w:rsid w:val="00064637"/>
    <w:rsid w:val="000675B0"/>
    <w:rsid w:val="00067F12"/>
    <w:rsid w:val="000710A8"/>
    <w:rsid w:val="00072B83"/>
    <w:rsid w:val="00072FE8"/>
    <w:rsid w:val="000736B3"/>
    <w:rsid w:val="0007429C"/>
    <w:rsid w:val="0007508C"/>
    <w:rsid w:val="00076758"/>
    <w:rsid w:val="0007717F"/>
    <w:rsid w:val="0007762A"/>
    <w:rsid w:val="00080072"/>
    <w:rsid w:val="00081D0E"/>
    <w:rsid w:val="0008345D"/>
    <w:rsid w:val="00084E3A"/>
    <w:rsid w:val="00086BCD"/>
    <w:rsid w:val="00091A72"/>
    <w:rsid w:val="00092852"/>
    <w:rsid w:val="00093E30"/>
    <w:rsid w:val="0009432F"/>
    <w:rsid w:val="00094F15"/>
    <w:rsid w:val="00096CF4"/>
    <w:rsid w:val="00097CDE"/>
    <w:rsid w:val="000A00AE"/>
    <w:rsid w:val="000A01F2"/>
    <w:rsid w:val="000A0884"/>
    <w:rsid w:val="000A0915"/>
    <w:rsid w:val="000A1610"/>
    <w:rsid w:val="000A26F1"/>
    <w:rsid w:val="000A2BD8"/>
    <w:rsid w:val="000A4686"/>
    <w:rsid w:val="000A567C"/>
    <w:rsid w:val="000A5B75"/>
    <w:rsid w:val="000A65A9"/>
    <w:rsid w:val="000A69A7"/>
    <w:rsid w:val="000B1102"/>
    <w:rsid w:val="000B1345"/>
    <w:rsid w:val="000B2074"/>
    <w:rsid w:val="000B2C5B"/>
    <w:rsid w:val="000B2DBE"/>
    <w:rsid w:val="000B3056"/>
    <w:rsid w:val="000B55BB"/>
    <w:rsid w:val="000B7912"/>
    <w:rsid w:val="000B7B95"/>
    <w:rsid w:val="000C05CB"/>
    <w:rsid w:val="000C0F17"/>
    <w:rsid w:val="000C16F6"/>
    <w:rsid w:val="000C2AB9"/>
    <w:rsid w:val="000C404B"/>
    <w:rsid w:val="000C50A1"/>
    <w:rsid w:val="000C6AAF"/>
    <w:rsid w:val="000C7459"/>
    <w:rsid w:val="000D11EB"/>
    <w:rsid w:val="000D2056"/>
    <w:rsid w:val="000D22F0"/>
    <w:rsid w:val="000D2F93"/>
    <w:rsid w:val="000D5B81"/>
    <w:rsid w:val="000D5C0B"/>
    <w:rsid w:val="000E013E"/>
    <w:rsid w:val="000E1FBD"/>
    <w:rsid w:val="000E23EA"/>
    <w:rsid w:val="000E2715"/>
    <w:rsid w:val="000E2B2C"/>
    <w:rsid w:val="000E3022"/>
    <w:rsid w:val="000E3BB6"/>
    <w:rsid w:val="000E3D52"/>
    <w:rsid w:val="000E44FD"/>
    <w:rsid w:val="000E5149"/>
    <w:rsid w:val="000E5834"/>
    <w:rsid w:val="000F158C"/>
    <w:rsid w:val="000F1DEA"/>
    <w:rsid w:val="000F2408"/>
    <w:rsid w:val="000F3700"/>
    <w:rsid w:val="000F76A8"/>
    <w:rsid w:val="000F7725"/>
    <w:rsid w:val="00101681"/>
    <w:rsid w:val="00101BB0"/>
    <w:rsid w:val="00101D0F"/>
    <w:rsid w:val="001056A2"/>
    <w:rsid w:val="00105970"/>
    <w:rsid w:val="00107175"/>
    <w:rsid w:val="00107A35"/>
    <w:rsid w:val="00111F32"/>
    <w:rsid w:val="00111F8A"/>
    <w:rsid w:val="00112E28"/>
    <w:rsid w:val="00113C2F"/>
    <w:rsid w:val="00113E28"/>
    <w:rsid w:val="00114325"/>
    <w:rsid w:val="00115432"/>
    <w:rsid w:val="001157CE"/>
    <w:rsid w:val="00115E66"/>
    <w:rsid w:val="001172DF"/>
    <w:rsid w:val="0012279D"/>
    <w:rsid w:val="001239A8"/>
    <w:rsid w:val="00124DC1"/>
    <w:rsid w:val="00131BE2"/>
    <w:rsid w:val="00134F83"/>
    <w:rsid w:val="001354CB"/>
    <w:rsid w:val="00135695"/>
    <w:rsid w:val="00135742"/>
    <w:rsid w:val="00135A23"/>
    <w:rsid w:val="00136496"/>
    <w:rsid w:val="0013664A"/>
    <w:rsid w:val="00136A10"/>
    <w:rsid w:val="00137337"/>
    <w:rsid w:val="00137FF0"/>
    <w:rsid w:val="00140CC4"/>
    <w:rsid w:val="00140F99"/>
    <w:rsid w:val="00141BD6"/>
    <w:rsid w:val="00142206"/>
    <w:rsid w:val="00143176"/>
    <w:rsid w:val="001451A4"/>
    <w:rsid w:val="0014715B"/>
    <w:rsid w:val="00150A48"/>
    <w:rsid w:val="00150BE4"/>
    <w:rsid w:val="00150BEB"/>
    <w:rsid w:val="00150CC9"/>
    <w:rsid w:val="00150F89"/>
    <w:rsid w:val="00152C2F"/>
    <w:rsid w:val="00153149"/>
    <w:rsid w:val="00153A60"/>
    <w:rsid w:val="00154682"/>
    <w:rsid w:val="00154827"/>
    <w:rsid w:val="00155501"/>
    <w:rsid w:val="00156CAA"/>
    <w:rsid w:val="0015702B"/>
    <w:rsid w:val="00160155"/>
    <w:rsid w:val="0016031C"/>
    <w:rsid w:val="00161124"/>
    <w:rsid w:val="001637C1"/>
    <w:rsid w:val="001643E4"/>
    <w:rsid w:val="00164534"/>
    <w:rsid w:val="00164B64"/>
    <w:rsid w:val="00166477"/>
    <w:rsid w:val="00166D27"/>
    <w:rsid w:val="00170230"/>
    <w:rsid w:val="00170320"/>
    <w:rsid w:val="00170625"/>
    <w:rsid w:val="00171B4A"/>
    <w:rsid w:val="0017200D"/>
    <w:rsid w:val="001730B0"/>
    <w:rsid w:val="00173FDD"/>
    <w:rsid w:val="001747CF"/>
    <w:rsid w:val="00174A21"/>
    <w:rsid w:val="00175FE2"/>
    <w:rsid w:val="00176411"/>
    <w:rsid w:val="00176B96"/>
    <w:rsid w:val="00177D09"/>
    <w:rsid w:val="00177D2F"/>
    <w:rsid w:val="00180392"/>
    <w:rsid w:val="001821A3"/>
    <w:rsid w:val="00182DC0"/>
    <w:rsid w:val="00183DDC"/>
    <w:rsid w:val="0018586A"/>
    <w:rsid w:val="00185B85"/>
    <w:rsid w:val="0018758B"/>
    <w:rsid w:val="0019015A"/>
    <w:rsid w:val="00190F93"/>
    <w:rsid w:val="00191FF6"/>
    <w:rsid w:val="00192769"/>
    <w:rsid w:val="00192F16"/>
    <w:rsid w:val="00193071"/>
    <w:rsid w:val="001933EC"/>
    <w:rsid w:val="00195BC7"/>
    <w:rsid w:val="00195EBA"/>
    <w:rsid w:val="001960B4"/>
    <w:rsid w:val="00197B8A"/>
    <w:rsid w:val="001A0CA6"/>
    <w:rsid w:val="001A2081"/>
    <w:rsid w:val="001A2F88"/>
    <w:rsid w:val="001A325B"/>
    <w:rsid w:val="001A38A7"/>
    <w:rsid w:val="001A3974"/>
    <w:rsid w:val="001A5D04"/>
    <w:rsid w:val="001A613C"/>
    <w:rsid w:val="001A6276"/>
    <w:rsid w:val="001A72F6"/>
    <w:rsid w:val="001A7D06"/>
    <w:rsid w:val="001B17FB"/>
    <w:rsid w:val="001B2821"/>
    <w:rsid w:val="001B2ACB"/>
    <w:rsid w:val="001B2DBB"/>
    <w:rsid w:val="001B3BE6"/>
    <w:rsid w:val="001B3EFA"/>
    <w:rsid w:val="001B4EA7"/>
    <w:rsid w:val="001B5656"/>
    <w:rsid w:val="001B5DFF"/>
    <w:rsid w:val="001B65B8"/>
    <w:rsid w:val="001B70CA"/>
    <w:rsid w:val="001B75F0"/>
    <w:rsid w:val="001C00D8"/>
    <w:rsid w:val="001C057E"/>
    <w:rsid w:val="001C308D"/>
    <w:rsid w:val="001C3232"/>
    <w:rsid w:val="001C34D5"/>
    <w:rsid w:val="001C3ED9"/>
    <w:rsid w:val="001C45D9"/>
    <w:rsid w:val="001C49B8"/>
    <w:rsid w:val="001C4C0D"/>
    <w:rsid w:val="001D1192"/>
    <w:rsid w:val="001D223A"/>
    <w:rsid w:val="001D2793"/>
    <w:rsid w:val="001D2F2A"/>
    <w:rsid w:val="001D3679"/>
    <w:rsid w:val="001D3A6C"/>
    <w:rsid w:val="001D3CC2"/>
    <w:rsid w:val="001D461F"/>
    <w:rsid w:val="001D77E6"/>
    <w:rsid w:val="001E0D0D"/>
    <w:rsid w:val="001E1C40"/>
    <w:rsid w:val="001E1EC3"/>
    <w:rsid w:val="001E1FB9"/>
    <w:rsid w:val="001E1FD1"/>
    <w:rsid w:val="001E23E2"/>
    <w:rsid w:val="001E3778"/>
    <w:rsid w:val="001E3F7F"/>
    <w:rsid w:val="001E475C"/>
    <w:rsid w:val="001E773D"/>
    <w:rsid w:val="001F068F"/>
    <w:rsid w:val="001F407D"/>
    <w:rsid w:val="00200434"/>
    <w:rsid w:val="00200E5B"/>
    <w:rsid w:val="00202F8B"/>
    <w:rsid w:val="00203277"/>
    <w:rsid w:val="00203604"/>
    <w:rsid w:val="002064F7"/>
    <w:rsid w:val="00206BDB"/>
    <w:rsid w:val="002127FD"/>
    <w:rsid w:val="00212B04"/>
    <w:rsid w:val="00212EEA"/>
    <w:rsid w:val="002130B4"/>
    <w:rsid w:val="00214BC0"/>
    <w:rsid w:val="00214CAA"/>
    <w:rsid w:val="00215BEE"/>
    <w:rsid w:val="0021654E"/>
    <w:rsid w:val="00216C49"/>
    <w:rsid w:val="0022072A"/>
    <w:rsid w:val="0022100A"/>
    <w:rsid w:val="00221160"/>
    <w:rsid w:val="002213EE"/>
    <w:rsid w:val="00221922"/>
    <w:rsid w:val="002248C1"/>
    <w:rsid w:val="00224C04"/>
    <w:rsid w:val="00225718"/>
    <w:rsid w:val="00225CAE"/>
    <w:rsid w:val="00227E88"/>
    <w:rsid w:val="00231C3C"/>
    <w:rsid w:val="00231DC5"/>
    <w:rsid w:val="00232836"/>
    <w:rsid w:val="002338F8"/>
    <w:rsid w:val="00234167"/>
    <w:rsid w:val="00234F9B"/>
    <w:rsid w:val="0023589B"/>
    <w:rsid w:val="00235AEE"/>
    <w:rsid w:val="00235D75"/>
    <w:rsid w:val="002366CE"/>
    <w:rsid w:val="0024001A"/>
    <w:rsid w:val="00240887"/>
    <w:rsid w:val="002419F2"/>
    <w:rsid w:val="00243E20"/>
    <w:rsid w:val="00244096"/>
    <w:rsid w:val="00244C55"/>
    <w:rsid w:val="00245470"/>
    <w:rsid w:val="00246CD7"/>
    <w:rsid w:val="00247C83"/>
    <w:rsid w:val="0025068A"/>
    <w:rsid w:val="00250751"/>
    <w:rsid w:val="00260D04"/>
    <w:rsid w:val="00261C84"/>
    <w:rsid w:val="00263521"/>
    <w:rsid w:val="002674A0"/>
    <w:rsid w:val="0027121E"/>
    <w:rsid w:val="0027188F"/>
    <w:rsid w:val="00273409"/>
    <w:rsid w:val="002739B2"/>
    <w:rsid w:val="00275A79"/>
    <w:rsid w:val="002813A0"/>
    <w:rsid w:val="002841CB"/>
    <w:rsid w:val="00284ABA"/>
    <w:rsid w:val="0028509F"/>
    <w:rsid w:val="0028686C"/>
    <w:rsid w:val="0028694C"/>
    <w:rsid w:val="00292A58"/>
    <w:rsid w:val="00293FC3"/>
    <w:rsid w:val="00294784"/>
    <w:rsid w:val="00294AF0"/>
    <w:rsid w:val="00296A9F"/>
    <w:rsid w:val="00297B77"/>
    <w:rsid w:val="002A1117"/>
    <w:rsid w:val="002A18D6"/>
    <w:rsid w:val="002A2132"/>
    <w:rsid w:val="002A2C5A"/>
    <w:rsid w:val="002A4153"/>
    <w:rsid w:val="002A4318"/>
    <w:rsid w:val="002A4707"/>
    <w:rsid w:val="002A57EB"/>
    <w:rsid w:val="002A598C"/>
    <w:rsid w:val="002A6418"/>
    <w:rsid w:val="002A64F8"/>
    <w:rsid w:val="002A68DE"/>
    <w:rsid w:val="002A6A8F"/>
    <w:rsid w:val="002A6B3B"/>
    <w:rsid w:val="002A7D21"/>
    <w:rsid w:val="002B10E8"/>
    <w:rsid w:val="002B637F"/>
    <w:rsid w:val="002B65DC"/>
    <w:rsid w:val="002C1EE0"/>
    <w:rsid w:val="002C28D3"/>
    <w:rsid w:val="002C2B0E"/>
    <w:rsid w:val="002C316A"/>
    <w:rsid w:val="002C3B87"/>
    <w:rsid w:val="002C4139"/>
    <w:rsid w:val="002C4302"/>
    <w:rsid w:val="002C4F9F"/>
    <w:rsid w:val="002C54FF"/>
    <w:rsid w:val="002C65B3"/>
    <w:rsid w:val="002C6D22"/>
    <w:rsid w:val="002C70A2"/>
    <w:rsid w:val="002C7D35"/>
    <w:rsid w:val="002D1688"/>
    <w:rsid w:val="002D3201"/>
    <w:rsid w:val="002D3AC8"/>
    <w:rsid w:val="002D572F"/>
    <w:rsid w:val="002D5930"/>
    <w:rsid w:val="002D65CF"/>
    <w:rsid w:val="002D6964"/>
    <w:rsid w:val="002D6DBD"/>
    <w:rsid w:val="002E01CC"/>
    <w:rsid w:val="002E188D"/>
    <w:rsid w:val="002E1E1F"/>
    <w:rsid w:val="002E2DB0"/>
    <w:rsid w:val="002E3AA6"/>
    <w:rsid w:val="002E424B"/>
    <w:rsid w:val="002E4818"/>
    <w:rsid w:val="002E5757"/>
    <w:rsid w:val="002E6B3E"/>
    <w:rsid w:val="002E707E"/>
    <w:rsid w:val="002E70B8"/>
    <w:rsid w:val="002F11D2"/>
    <w:rsid w:val="002F1610"/>
    <w:rsid w:val="002F2019"/>
    <w:rsid w:val="002F24F0"/>
    <w:rsid w:val="002F29CA"/>
    <w:rsid w:val="002F42B0"/>
    <w:rsid w:val="002F5163"/>
    <w:rsid w:val="002F5A80"/>
    <w:rsid w:val="002F5B51"/>
    <w:rsid w:val="002F6FA5"/>
    <w:rsid w:val="002F724D"/>
    <w:rsid w:val="0030043A"/>
    <w:rsid w:val="00301153"/>
    <w:rsid w:val="003020D6"/>
    <w:rsid w:val="00302DC7"/>
    <w:rsid w:val="0030338B"/>
    <w:rsid w:val="00304E57"/>
    <w:rsid w:val="003050D0"/>
    <w:rsid w:val="003067B1"/>
    <w:rsid w:val="00307A51"/>
    <w:rsid w:val="003108E3"/>
    <w:rsid w:val="00311190"/>
    <w:rsid w:val="00313D58"/>
    <w:rsid w:val="00313EEC"/>
    <w:rsid w:val="00315624"/>
    <w:rsid w:val="00315BD6"/>
    <w:rsid w:val="00315FF2"/>
    <w:rsid w:val="00316C57"/>
    <w:rsid w:val="003177E2"/>
    <w:rsid w:val="0032289E"/>
    <w:rsid w:val="00322A81"/>
    <w:rsid w:val="00323027"/>
    <w:rsid w:val="0032331E"/>
    <w:rsid w:val="00324236"/>
    <w:rsid w:val="00324BC1"/>
    <w:rsid w:val="00324C2A"/>
    <w:rsid w:val="00324F0D"/>
    <w:rsid w:val="003257C6"/>
    <w:rsid w:val="00325F44"/>
    <w:rsid w:val="00326ABF"/>
    <w:rsid w:val="00326C7C"/>
    <w:rsid w:val="00327593"/>
    <w:rsid w:val="00332F33"/>
    <w:rsid w:val="00334954"/>
    <w:rsid w:val="00334A65"/>
    <w:rsid w:val="00334D20"/>
    <w:rsid w:val="0033564C"/>
    <w:rsid w:val="003356A2"/>
    <w:rsid w:val="00335EF6"/>
    <w:rsid w:val="00337048"/>
    <w:rsid w:val="00337846"/>
    <w:rsid w:val="0034038A"/>
    <w:rsid w:val="003405E7"/>
    <w:rsid w:val="00340C7C"/>
    <w:rsid w:val="0034149F"/>
    <w:rsid w:val="00346930"/>
    <w:rsid w:val="00347612"/>
    <w:rsid w:val="003513C7"/>
    <w:rsid w:val="0035145F"/>
    <w:rsid w:val="00351F4E"/>
    <w:rsid w:val="00355453"/>
    <w:rsid w:val="003559A1"/>
    <w:rsid w:val="00355B59"/>
    <w:rsid w:val="00356540"/>
    <w:rsid w:val="00356926"/>
    <w:rsid w:val="00356C79"/>
    <w:rsid w:val="003606C0"/>
    <w:rsid w:val="00360D83"/>
    <w:rsid w:val="00361824"/>
    <w:rsid w:val="00363344"/>
    <w:rsid w:val="003633E1"/>
    <w:rsid w:val="00363FE3"/>
    <w:rsid w:val="00365C9E"/>
    <w:rsid w:val="00365DC9"/>
    <w:rsid w:val="00365DE2"/>
    <w:rsid w:val="0036639F"/>
    <w:rsid w:val="003675CC"/>
    <w:rsid w:val="00371181"/>
    <w:rsid w:val="0037128C"/>
    <w:rsid w:val="0037259B"/>
    <w:rsid w:val="0037289B"/>
    <w:rsid w:val="003729F9"/>
    <w:rsid w:val="0037370B"/>
    <w:rsid w:val="00375AE4"/>
    <w:rsid w:val="00375C87"/>
    <w:rsid w:val="00376061"/>
    <w:rsid w:val="00376625"/>
    <w:rsid w:val="0037752E"/>
    <w:rsid w:val="0037753E"/>
    <w:rsid w:val="00377B33"/>
    <w:rsid w:val="00380052"/>
    <w:rsid w:val="003806AE"/>
    <w:rsid w:val="00382741"/>
    <w:rsid w:val="00382981"/>
    <w:rsid w:val="003839AA"/>
    <w:rsid w:val="003843E4"/>
    <w:rsid w:val="00385CBB"/>
    <w:rsid w:val="003907CF"/>
    <w:rsid w:val="00391943"/>
    <w:rsid w:val="003926A8"/>
    <w:rsid w:val="00392CEC"/>
    <w:rsid w:val="00392E92"/>
    <w:rsid w:val="003941E1"/>
    <w:rsid w:val="0039563E"/>
    <w:rsid w:val="0039592D"/>
    <w:rsid w:val="00396082"/>
    <w:rsid w:val="00396D3F"/>
    <w:rsid w:val="00396EB2"/>
    <w:rsid w:val="003971AD"/>
    <w:rsid w:val="00397234"/>
    <w:rsid w:val="00397C56"/>
    <w:rsid w:val="003A042B"/>
    <w:rsid w:val="003A08AE"/>
    <w:rsid w:val="003A613A"/>
    <w:rsid w:val="003A66EF"/>
    <w:rsid w:val="003A769E"/>
    <w:rsid w:val="003B166B"/>
    <w:rsid w:val="003B4CBF"/>
    <w:rsid w:val="003B505F"/>
    <w:rsid w:val="003B5A1E"/>
    <w:rsid w:val="003B71E3"/>
    <w:rsid w:val="003C1622"/>
    <w:rsid w:val="003C26AC"/>
    <w:rsid w:val="003C2EC6"/>
    <w:rsid w:val="003C3358"/>
    <w:rsid w:val="003C4F30"/>
    <w:rsid w:val="003C5BB1"/>
    <w:rsid w:val="003C6C20"/>
    <w:rsid w:val="003C7AD3"/>
    <w:rsid w:val="003C7B2D"/>
    <w:rsid w:val="003D0F91"/>
    <w:rsid w:val="003D16F2"/>
    <w:rsid w:val="003D1D5C"/>
    <w:rsid w:val="003D2AE6"/>
    <w:rsid w:val="003D4194"/>
    <w:rsid w:val="003D43B8"/>
    <w:rsid w:val="003D5CAC"/>
    <w:rsid w:val="003D6CAC"/>
    <w:rsid w:val="003D6FE1"/>
    <w:rsid w:val="003D7383"/>
    <w:rsid w:val="003D7489"/>
    <w:rsid w:val="003E0ABC"/>
    <w:rsid w:val="003E364E"/>
    <w:rsid w:val="003E4D5A"/>
    <w:rsid w:val="003E58C2"/>
    <w:rsid w:val="003E5FCA"/>
    <w:rsid w:val="003E77E9"/>
    <w:rsid w:val="003E798E"/>
    <w:rsid w:val="003F06E0"/>
    <w:rsid w:val="003F0C61"/>
    <w:rsid w:val="003F0D90"/>
    <w:rsid w:val="003F0E51"/>
    <w:rsid w:val="003F2708"/>
    <w:rsid w:val="003F316F"/>
    <w:rsid w:val="003F46E7"/>
    <w:rsid w:val="003F5B6A"/>
    <w:rsid w:val="003F6CB2"/>
    <w:rsid w:val="003F6D65"/>
    <w:rsid w:val="003F756D"/>
    <w:rsid w:val="003F7B2B"/>
    <w:rsid w:val="00403EED"/>
    <w:rsid w:val="0040494A"/>
    <w:rsid w:val="00405277"/>
    <w:rsid w:val="004064E0"/>
    <w:rsid w:val="00406F61"/>
    <w:rsid w:val="004078B5"/>
    <w:rsid w:val="0041045D"/>
    <w:rsid w:val="00410935"/>
    <w:rsid w:val="00410D75"/>
    <w:rsid w:val="0041180B"/>
    <w:rsid w:val="0041212D"/>
    <w:rsid w:val="0041284E"/>
    <w:rsid w:val="00413464"/>
    <w:rsid w:val="00416D06"/>
    <w:rsid w:val="00420371"/>
    <w:rsid w:val="004204DC"/>
    <w:rsid w:val="004206BA"/>
    <w:rsid w:val="0042090E"/>
    <w:rsid w:val="00420DB1"/>
    <w:rsid w:val="0042545B"/>
    <w:rsid w:val="00425E72"/>
    <w:rsid w:val="00425E85"/>
    <w:rsid w:val="004276E0"/>
    <w:rsid w:val="00427A72"/>
    <w:rsid w:val="00430277"/>
    <w:rsid w:val="00432A56"/>
    <w:rsid w:val="00434C19"/>
    <w:rsid w:val="00436048"/>
    <w:rsid w:val="00436B23"/>
    <w:rsid w:val="0043791D"/>
    <w:rsid w:val="00437D9B"/>
    <w:rsid w:val="004413C7"/>
    <w:rsid w:val="004414E6"/>
    <w:rsid w:val="00442E2D"/>
    <w:rsid w:val="00443D1B"/>
    <w:rsid w:val="004470C5"/>
    <w:rsid w:val="00451A68"/>
    <w:rsid w:val="00451AA2"/>
    <w:rsid w:val="00451E5C"/>
    <w:rsid w:val="0045209D"/>
    <w:rsid w:val="00452950"/>
    <w:rsid w:val="004547C8"/>
    <w:rsid w:val="00456AD9"/>
    <w:rsid w:val="00460179"/>
    <w:rsid w:val="00462348"/>
    <w:rsid w:val="00463683"/>
    <w:rsid w:val="00464D56"/>
    <w:rsid w:val="00465DDF"/>
    <w:rsid w:val="004661DB"/>
    <w:rsid w:val="00466B28"/>
    <w:rsid w:val="00467D5E"/>
    <w:rsid w:val="004705A4"/>
    <w:rsid w:val="00471164"/>
    <w:rsid w:val="00471E18"/>
    <w:rsid w:val="004736FF"/>
    <w:rsid w:val="004743DF"/>
    <w:rsid w:val="00474EFE"/>
    <w:rsid w:val="0047620F"/>
    <w:rsid w:val="004767BA"/>
    <w:rsid w:val="004779AA"/>
    <w:rsid w:val="00480107"/>
    <w:rsid w:val="004809CB"/>
    <w:rsid w:val="00482259"/>
    <w:rsid w:val="00482559"/>
    <w:rsid w:val="0048280E"/>
    <w:rsid w:val="00482C33"/>
    <w:rsid w:val="004833CE"/>
    <w:rsid w:val="004836A0"/>
    <w:rsid w:val="004845B2"/>
    <w:rsid w:val="00485787"/>
    <w:rsid w:val="00486172"/>
    <w:rsid w:val="004875EB"/>
    <w:rsid w:val="0049015A"/>
    <w:rsid w:val="00491199"/>
    <w:rsid w:val="004919A3"/>
    <w:rsid w:val="00492D47"/>
    <w:rsid w:val="004930AA"/>
    <w:rsid w:val="004939B6"/>
    <w:rsid w:val="00493CBE"/>
    <w:rsid w:val="004965B9"/>
    <w:rsid w:val="004A0385"/>
    <w:rsid w:val="004A07F3"/>
    <w:rsid w:val="004A0E02"/>
    <w:rsid w:val="004A0E75"/>
    <w:rsid w:val="004A144B"/>
    <w:rsid w:val="004A3415"/>
    <w:rsid w:val="004A3A1C"/>
    <w:rsid w:val="004A5AE0"/>
    <w:rsid w:val="004A5FCA"/>
    <w:rsid w:val="004A6C9C"/>
    <w:rsid w:val="004A77C4"/>
    <w:rsid w:val="004A7ABE"/>
    <w:rsid w:val="004B09A3"/>
    <w:rsid w:val="004B117A"/>
    <w:rsid w:val="004B180B"/>
    <w:rsid w:val="004B18AE"/>
    <w:rsid w:val="004B21B0"/>
    <w:rsid w:val="004B3850"/>
    <w:rsid w:val="004B6164"/>
    <w:rsid w:val="004B7C1A"/>
    <w:rsid w:val="004C0706"/>
    <w:rsid w:val="004C1BDC"/>
    <w:rsid w:val="004C2149"/>
    <w:rsid w:val="004C2531"/>
    <w:rsid w:val="004C2B02"/>
    <w:rsid w:val="004C3342"/>
    <w:rsid w:val="004C4396"/>
    <w:rsid w:val="004C4F65"/>
    <w:rsid w:val="004C7D9F"/>
    <w:rsid w:val="004D16BE"/>
    <w:rsid w:val="004D1983"/>
    <w:rsid w:val="004D1D1F"/>
    <w:rsid w:val="004D2D0A"/>
    <w:rsid w:val="004D3387"/>
    <w:rsid w:val="004D38B0"/>
    <w:rsid w:val="004D3AAD"/>
    <w:rsid w:val="004D5AD1"/>
    <w:rsid w:val="004E0BE3"/>
    <w:rsid w:val="004E0F37"/>
    <w:rsid w:val="004E13FA"/>
    <w:rsid w:val="004E1D0E"/>
    <w:rsid w:val="004E1DB7"/>
    <w:rsid w:val="004E229B"/>
    <w:rsid w:val="004E3112"/>
    <w:rsid w:val="004E5265"/>
    <w:rsid w:val="004E6717"/>
    <w:rsid w:val="004E6D72"/>
    <w:rsid w:val="004E7219"/>
    <w:rsid w:val="004E7332"/>
    <w:rsid w:val="004F01B0"/>
    <w:rsid w:val="004F19E2"/>
    <w:rsid w:val="004F1D1F"/>
    <w:rsid w:val="004F24FD"/>
    <w:rsid w:val="004F30E8"/>
    <w:rsid w:val="004F43AB"/>
    <w:rsid w:val="004F4F1F"/>
    <w:rsid w:val="004F4F85"/>
    <w:rsid w:val="004F539A"/>
    <w:rsid w:val="004F5B56"/>
    <w:rsid w:val="0050010C"/>
    <w:rsid w:val="005001D8"/>
    <w:rsid w:val="005006C5"/>
    <w:rsid w:val="005011A2"/>
    <w:rsid w:val="005017F7"/>
    <w:rsid w:val="00501D89"/>
    <w:rsid w:val="0050204B"/>
    <w:rsid w:val="00502507"/>
    <w:rsid w:val="00502A0F"/>
    <w:rsid w:val="00503072"/>
    <w:rsid w:val="005031BB"/>
    <w:rsid w:val="00503380"/>
    <w:rsid w:val="00503B67"/>
    <w:rsid w:val="00503E67"/>
    <w:rsid w:val="00503F81"/>
    <w:rsid w:val="005048E9"/>
    <w:rsid w:val="00504A34"/>
    <w:rsid w:val="00505366"/>
    <w:rsid w:val="00510184"/>
    <w:rsid w:val="00510973"/>
    <w:rsid w:val="00510D89"/>
    <w:rsid w:val="00511F6D"/>
    <w:rsid w:val="0051326F"/>
    <w:rsid w:val="005147FC"/>
    <w:rsid w:val="005158BE"/>
    <w:rsid w:val="00516835"/>
    <w:rsid w:val="00517613"/>
    <w:rsid w:val="00520C3B"/>
    <w:rsid w:val="00520C4B"/>
    <w:rsid w:val="0052156D"/>
    <w:rsid w:val="00521A4E"/>
    <w:rsid w:val="00522475"/>
    <w:rsid w:val="005227A0"/>
    <w:rsid w:val="0052289F"/>
    <w:rsid w:val="005254F8"/>
    <w:rsid w:val="005259CE"/>
    <w:rsid w:val="00526053"/>
    <w:rsid w:val="005265D4"/>
    <w:rsid w:val="00526812"/>
    <w:rsid w:val="0052721A"/>
    <w:rsid w:val="00530147"/>
    <w:rsid w:val="0053022D"/>
    <w:rsid w:val="005315AB"/>
    <w:rsid w:val="005325F3"/>
    <w:rsid w:val="005326D9"/>
    <w:rsid w:val="00533572"/>
    <w:rsid w:val="00534623"/>
    <w:rsid w:val="00536D35"/>
    <w:rsid w:val="005373BF"/>
    <w:rsid w:val="00537EE4"/>
    <w:rsid w:val="005402FF"/>
    <w:rsid w:val="005408D0"/>
    <w:rsid w:val="00540A49"/>
    <w:rsid w:val="00540FF0"/>
    <w:rsid w:val="005413A3"/>
    <w:rsid w:val="00542C8D"/>
    <w:rsid w:val="00542EA3"/>
    <w:rsid w:val="00543699"/>
    <w:rsid w:val="00543A22"/>
    <w:rsid w:val="0054509A"/>
    <w:rsid w:val="00545927"/>
    <w:rsid w:val="005474F6"/>
    <w:rsid w:val="00550BA0"/>
    <w:rsid w:val="00550E94"/>
    <w:rsid w:val="00551B42"/>
    <w:rsid w:val="00551DB7"/>
    <w:rsid w:val="00554AAD"/>
    <w:rsid w:val="005554C5"/>
    <w:rsid w:val="005559D1"/>
    <w:rsid w:val="00555D63"/>
    <w:rsid w:val="005565B2"/>
    <w:rsid w:val="00556F6F"/>
    <w:rsid w:val="00557296"/>
    <w:rsid w:val="005608B2"/>
    <w:rsid w:val="00560A43"/>
    <w:rsid w:val="00561000"/>
    <w:rsid w:val="00563749"/>
    <w:rsid w:val="00563C85"/>
    <w:rsid w:val="00563DDB"/>
    <w:rsid w:val="00564813"/>
    <w:rsid w:val="0056546C"/>
    <w:rsid w:val="0056563A"/>
    <w:rsid w:val="00565966"/>
    <w:rsid w:val="00567686"/>
    <w:rsid w:val="005676DC"/>
    <w:rsid w:val="005715C9"/>
    <w:rsid w:val="00571D67"/>
    <w:rsid w:val="00572E40"/>
    <w:rsid w:val="00573801"/>
    <w:rsid w:val="00574579"/>
    <w:rsid w:val="0057527E"/>
    <w:rsid w:val="00575A1D"/>
    <w:rsid w:val="00575A7F"/>
    <w:rsid w:val="005764A9"/>
    <w:rsid w:val="00576867"/>
    <w:rsid w:val="00576D2C"/>
    <w:rsid w:val="00576EFD"/>
    <w:rsid w:val="00580508"/>
    <w:rsid w:val="00580C5C"/>
    <w:rsid w:val="00580DA8"/>
    <w:rsid w:val="00580F79"/>
    <w:rsid w:val="0058192B"/>
    <w:rsid w:val="0058597D"/>
    <w:rsid w:val="00585F34"/>
    <w:rsid w:val="00587DC2"/>
    <w:rsid w:val="005906E5"/>
    <w:rsid w:val="00590EBE"/>
    <w:rsid w:val="0059185F"/>
    <w:rsid w:val="00592EBE"/>
    <w:rsid w:val="0059595B"/>
    <w:rsid w:val="00595A3D"/>
    <w:rsid w:val="00595D44"/>
    <w:rsid w:val="0059614A"/>
    <w:rsid w:val="005961ED"/>
    <w:rsid w:val="005963B4"/>
    <w:rsid w:val="005A021D"/>
    <w:rsid w:val="005A0CEA"/>
    <w:rsid w:val="005A190A"/>
    <w:rsid w:val="005A1A1B"/>
    <w:rsid w:val="005A2216"/>
    <w:rsid w:val="005A24B5"/>
    <w:rsid w:val="005A2CFC"/>
    <w:rsid w:val="005A40BA"/>
    <w:rsid w:val="005A5A70"/>
    <w:rsid w:val="005A7389"/>
    <w:rsid w:val="005A7CA2"/>
    <w:rsid w:val="005B02F2"/>
    <w:rsid w:val="005B1071"/>
    <w:rsid w:val="005B1790"/>
    <w:rsid w:val="005B1F44"/>
    <w:rsid w:val="005B20D0"/>
    <w:rsid w:val="005B3945"/>
    <w:rsid w:val="005B4811"/>
    <w:rsid w:val="005B4C75"/>
    <w:rsid w:val="005B53E0"/>
    <w:rsid w:val="005B78A1"/>
    <w:rsid w:val="005C05FF"/>
    <w:rsid w:val="005C0998"/>
    <w:rsid w:val="005C14A0"/>
    <w:rsid w:val="005C198B"/>
    <w:rsid w:val="005C438E"/>
    <w:rsid w:val="005C43F3"/>
    <w:rsid w:val="005C62D9"/>
    <w:rsid w:val="005D00DB"/>
    <w:rsid w:val="005D07D2"/>
    <w:rsid w:val="005D293C"/>
    <w:rsid w:val="005D2AE1"/>
    <w:rsid w:val="005D30B8"/>
    <w:rsid w:val="005D48FE"/>
    <w:rsid w:val="005D5EAC"/>
    <w:rsid w:val="005D66B0"/>
    <w:rsid w:val="005D6C63"/>
    <w:rsid w:val="005D7598"/>
    <w:rsid w:val="005E1528"/>
    <w:rsid w:val="005E2189"/>
    <w:rsid w:val="005E2A5A"/>
    <w:rsid w:val="005E2C15"/>
    <w:rsid w:val="005E46DC"/>
    <w:rsid w:val="005E4C95"/>
    <w:rsid w:val="005F00DC"/>
    <w:rsid w:val="005F0B3C"/>
    <w:rsid w:val="005F0E3E"/>
    <w:rsid w:val="005F27EF"/>
    <w:rsid w:val="005F3AEF"/>
    <w:rsid w:val="005F492A"/>
    <w:rsid w:val="005F49D2"/>
    <w:rsid w:val="005F4CED"/>
    <w:rsid w:val="005F5352"/>
    <w:rsid w:val="005F5527"/>
    <w:rsid w:val="005F6F91"/>
    <w:rsid w:val="00600B92"/>
    <w:rsid w:val="00600F74"/>
    <w:rsid w:val="00603ABE"/>
    <w:rsid w:val="00603F19"/>
    <w:rsid w:val="006052E4"/>
    <w:rsid w:val="00605442"/>
    <w:rsid w:val="00607532"/>
    <w:rsid w:val="00610930"/>
    <w:rsid w:val="00610AE1"/>
    <w:rsid w:val="00610B37"/>
    <w:rsid w:val="00611801"/>
    <w:rsid w:val="00613D28"/>
    <w:rsid w:val="0061404F"/>
    <w:rsid w:val="0061424C"/>
    <w:rsid w:val="00614C2C"/>
    <w:rsid w:val="00614E96"/>
    <w:rsid w:val="00614EA9"/>
    <w:rsid w:val="00615EA0"/>
    <w:rsid w:val="00616E27"/>
    <w:rsid w:val="00617088"/>
    <w:rsid w:val="00617831"/>
    <w:rsid w:val="0062007E"/>
    <w:rsid w:val="00620205"/>
    <w:rsid w:val="006202CC"/>
    <w:rsid w:val="00620470"/>
    <w:rsid w:val="00620736"/>
    <w:rsid w:val="00621EF4"/>
    <w:rsid w:val="00622128"/>
    <w:rsid w:val="006241BE"/>
    <w:rsid w:val="00625009"/>
    <w:rsid w:val="006278CC"/>
    <w:rsid w:val="0063189C"/>
    <w:rsid w:val="00632878"/>
    <w:rsid w:val="00633595"/>
    <w:rsid w:val="00634521"/>
    <w:rsid w:val="0063468C"/>
    <w:rsid w:val="00634DAD"/>
    <w:rsid w:val="006358A5"/>
    <w:rsid w:val="006359D0"/>
    <w:rsid w:val="00636EAC"/>
    <w:rsid w:val="0063728E"/>
    <w:rsid w:val="006372F2"/>
    <w:rsid w:val="00637810"/>
    <w:rsid w:val="00637918"/>
    <w:rsid w:val="00637E30"/>
    <w:rsid w:val="00640391"/>
    <w:rsid w:val="0064090C"/>
    <w:rsid w:val="00640A83"/>
    <w:rsid w:val="00642D42"/>
    <w:rsid w:val="00642E0E"/>
    <w:rsid w:val="00643044"/>
    <w:rsid w:val="00643B35"/>
    <w:rsid w:val="006457EB"/>
    <w:rsid w:val="00650191"/>
    <w:rsid w:val="00650351"/>
    <w:rsid w:val="00650BE0"/>
    <w:rsid w:val="006531CB"/>
    <w:rsid w:val="00653453"/>
    <w:rsid w:val="00654C6A"/>
    <w:rsid w:val="00655B41"/>
    <w:rsid w:val="00656821"/>
    <w:rsid w:val="006569B1"/>
    <w:rsid w:val="00656ED8"/>
    <w:rsid w:val="006572F6"/>
    <w:rsid w:val="006600F5"/>
    <w:rsid w:val="00660609"/>
    <w:rsid w:val="0066318C"/>
    <w:rsid w:val="00664533"/>
    <w:rsid w:val="0066498E"/>
    <w:rsid w:val="00665B84"/>
    <w:rsid w:val="006662AD"/>
    <w:rsid w:val="00667ABB"/>
    <w:rsid w:val="00670B88"/>
    <w:rsid w:val="00670E84"/>
    <w:rsid w:val="0067240D"/>
    <w:rsid w:val="006726E0"/>
    <w:rsid w:val="00675A81"/>
    <w:rsid w:val="0067643D"/>
    <w:rsid w:val="0067675D"/>
    <w:rsid w:val="00677C73"/>
    <w:rsid w:val="00677F7C"/>
    <w:rsid w:val="00683356"/>
    <w:rsid w:val="006834E5"/>
    <w:rsid w:val="00683A28"/>
    <w:rsid w:val="00684DEA"/>
    <w:rsid w:val="006854F2"/>
    <w:rsid w:val="006862BE"/>
    <w:rsid w:val="00686E12"/>
    <w:rsid w:val="00690E56"/>
    <w:rsid w:val="0069249C"/>
    <w:rsid w:val="00692613"/>
    <w:rsid w:val="00697E8B"/>
    <w:rsid w:val="006A21AF"/>
    <w:rsid w:val="006A2D1D"/>
    <w:rsid w:val="006A49AE"/>
    <w:rsid w:val="006A5A4C"/>
    <w:rsid w:val="006A6846"/>
    <w:rsid w:val="006A75AC"/>
    <w:rsid w:val="006A7F23"/>
    <w:rsid w:val="006B056A"/>
    <w:rsid w:val="006B0FA2"/>
    <w:rsid w:val="006B1475"/>
    <w:rsid w:val="006B1A63"/>
    <w:rsid w:val="006B2A03"/>
    <w:rsid w:val="006B2ABD"/>
    <w:rsid w:val="006B3858"/>
    <w:rsid w:val="006B5363"/>
    <w:rsid w:val="006B56D9"/>
    <w:rsid w:val="006B709C"/>
    <w:rsid w:val="006C01B3"/>
    <w:rsid w:val="006C0671"/>
    <w:rsid w:val="006C1ABF"/>
    <w:rsid w:val="006C1BD3"/>
    <w:rsid w:val="006C1C44"/>
    <w:rsid w:val="006C1C92"/>
    <w:rsid w:val="006C34ED"/>
    <w:rsid w:val="006C3B12"/>
    <w:rsid w:val="006C3D2D"/>
    <w:rsid w:val="006C4033"/>
    <w:rsid w:val="006C4D54"/>
    <w:rsid w:val="006C7199"/>
    <w:rsid w:val="006D04D2"/>
    <w:rsid w:val="006D280F"/>
    <w:rsid w:val="006D383A"/>
    <w:rsid w:val="006D4161"/>
    <w:rsid w:val="006D6131"/>
    <w:rsid w:val="006D66B2"/>
    <w:rsid w:val="006D6CC0"/>
    <w:rsid w:val="006D6DC4"/>
    <w:rsid w:val="006D76F3"/>
    <w:rsid w:val="006D786C"/>
    <w:rsid w:val="006D79E4"/>
    <w:rsid w:val="006E07AA"/>
    <w:rsid w:val="006E123A"/>
    <w:rsid w:val="006E3C03"/>
    <w:rsid w:val="006E52CE"/>
    <w:rsid w:val="006E57B4"/>
    <w:rsid w:val="006E585B"/>
    <w:rsid w:val="006E5FB1"/>
    <w:rsid w:val="006E6297"/>
    <w:rsid w:val="006E6560"/>
    <w:rsid w:val="006E787E"/>
    <w:rsid w:val="006F10E1"/>
    <w:rsid w:val="006F11DD"/>
    <w:rsid w:val="006F19AA"/>
    <w:rsid w:val="006F281D"/>
    <w:rsid w:val="006F285F"/>
    <w:rsid w:val="006F347B"/>
    <w:rsid w:val="006F3A6E"/>
    <w:rsid w:val="006F4A1E"/>
    <w:rsid w:val="006F6E2B"/>
    <w:rsid w:val="006F713A"/>
    <w:rsid w:val="007021CD"/>
    <w:rsid w:val="0070320C"/>
    <w:rsid w:val="007033B5"/>
    <w:rsid w:val="00704670"/>
    <w:rsid w:val="00710AF8"/>
    <w:rsid w:val="00710BF9"/>
    <w:rsid w:val="00710F65"/>
    <w:rsid w:val="0071327A"/>
    <w:rsid w:val="00713714"/>
    <w:rsid w:val="0071397B"/>
    <w:rsid w:val="007139D1"/>
    <w:rsid w:val="00715002"/>
    <w:rsid w:val="007202FA"/>
    <w:rsid w:val="00720648"/>
    <w:rsid w:val="00720C94"/>
    <w:rsid w:val="0072219B"/>
    <w:rsid w:val="00722424"/>
    <w:rsid w:val="00722DED"/>
    <w:rsid w:val="007244C8"/>
    <w:rsid w:val="00724A11"/>
    <w:rsid w:val="00725154"/>
    <w:rsid w:val="007264A6"/>
    <w:rsid w:val="00726C56"/>
    <w:rsid w:val="00727068"/>
    <w:rsid w:val="00727786"/>
    <w:rsid w:val="00727AE5"/>
    <w:rsid w:val="00727E46"/>
    <w:rsid w:val="0073024E"/>
    <w:rsid w:val="00730D60"/>
    <w:rsid w:val="00731EC4"/>
    <w:rsid w:val="00731FA8"/>
    <w:rsid w:val="0073212E"/>
    <w:rsid w:val="0073326F"/>
    <w:rsid w:val="007343B1"/>
    <w:rsid w:val="00734516"/>
    <w:rsid w:val="00735043"/>
    <w:rsid w:val="00736983"/>
    <w:rsid w:val="00740C3E"/>
    <w:rsid w:val="0074450C"/>
    <w:rsid w:val="00744632"/>
    <w:rsid w:val="007452B3"/>
    <w:rsid w:val="00746215"/>
    <w:rsid w:val="0074683C"/>
    <w:rsid w:val="007474F0"/>
    <w:rsid w:val="00747AC3"/>
    <w:rsid w:val="007524DB"/>
    <w:rsid w:val="007526C7"/>
    <w:rsid w:val="0075391D"/>
    <w:rsid w:val="00753941"/>
    <w:rsid w:val="00753A65"/>
    <w:rsid w:val="00753ADE"/>
    <w:rsid w:val="00756E3A"/>
    <w:rsid w:val="0075719C"/>
    <w:rsid w:val="00757B56"/>
    <w:rsid w:val="00760B67"/>
    <w:rsid w:val="00761CE2"/>
    <w:rsid w:val="00761E43"/>
    <w:rsid w:val="00763E35"/>
    <w:rsid w:val="00766829"/>
    <w:rsid w:val="00766AEC"/>
    <w:rsid w:val="00771F85"/>
    <w:rsid w:val="00772487"/>
    <w:rsid w:val="00772730"/>
    <w:rsid w:val="00773308"/>
    <w:rsid w:val="0077389E"/>
    <w:rsid w:val="00773F61"/>
    <w:rsid w:val="0077505C"/>
    <w:rsid w:val="0077594D"/>
    <w:rsid w:val="007761EE"/>
    <w:rsid w:val="00777DAD"/>
    <w:rsid w:val="00780D40"/>
    <w:rsid w:val="00780FCB"/>
    <w:rsid w:val="00781493"/>
    <w:rsid w:val="00784F53"/>
    <w:rsid w:val="00786364"/>
    <w:rsid w:val="00787591"/>
    <w:rsid w:val="00787AC0"/>
    <w:rsid w:val="00791581"/>
    <w:rsid w:val="00792B80"/>
    <w:rsid w:val="007938BB"/>
    <w:rsid w:val="00795121"/>
    <w:rsid w:val="00795C02"/>
    <w:rsid w:val="00795E68"/>
    <w:rsid w:val="00795F23"/>
    <w:rsid w:val="00796843"/>
    <w:rsid w:val="007A0926"/>
    <w:rsid w:val="007A3DF5"/>
    <w:rsid w:val="007A3F08"/>
    <w:rsid w:val="007A4DFA"/>
    <w:rsid w:val="007A4EBD"/>
    <w:rsid w:val="007A54C1"/>
    <w:rsid w:val="007A711B"/>
    <w:rsid w:val="007A75A0"/>
    <w:rsid w:val="007A7E74"/>
    <w:rsid w:val="007A7F2A"/>
    <w:rsid w:val="007B0184"/>
    <w:rsid w:val="007B06A5"/>
    <w:rsid w:val="007B0C46"/>
    <w:rsid w:val="007B112B"/>
    <w:rsid w:val="007B5B26"/>
    <w:rsid w:val="007B687A"/>
    <w:rsid w:val="007B691A"/>
    <w:rsid w:val="007B6D25"/>
    <w:rsid w:val="007C0832"/>
    <w:rsid w:val="007C1372"/>
    <w:rsid w:val="007C17FC"/>
    <w:rsid w:val="007C1C85"/>
    <w:rsid w:val="007C1FF6"/>
    <w:rsid w:val="007C2E02"/>
    <w:rsid w:val="007C2F86"/>
    <w:rsid w:val="007C45FB"/>
    <w:rsid w:val="007C4A9A"/>
    <w:rsid w:val="007C553D"/>
    <w:rsid w:val="007C56CB"/>
    <w:rsid w:val="007C5CAC"/>
    <w:rsid w:val="007C7734"/>
    <w:rsid w:val="007D01B9"/>
    <w:rsid w:val="007D0E2D"/>
    <w:rsid w:val="007D15AE"/>
    <w:rsid w:val="007D16B5"/>
    <w:rsid w:val="007D1D12"/>
    <w:rsid w:val="007D56D2"/>
    <w:rsid w:val="007D61B8"/>
    <w:rsid w:val="007D6945"/>
    <w:rsid w:val="007D70B5"/>
    <w:rsid w:val="007D760B"/>
    <w:rsid w:val="007D77AF"/>
    <w:rsid w:val="007D7EB3"/>
    <w:rsid w:val="007E01DB"/>
    <w:rsid w:val="007E10DE"/>
    <w:rsid w:val="007E36FC"/>
    <w:rsid w:val="007E3828"/>
    <w:rsid w:val="007E3B77"/>
    <w:rsid w:val="007E3C92"/>
    <w:rsid w:val="007E5629"/>
    <w:rsid w:val="007E69A8"/>
    <w:rsid w:val="007E6E5C"/>
    <w:rsid w:val="007E7D7C"/>
    <w:rsid w:val="007F1621"/>
    <w:rsid w:val="007F1D4F"/>
    <w:rsid w:val="007F34EB"/>
    <w:rsid w:val="007F3B2C"/>
    <w:rsid w:val="007F42D5"/>
    <w:rsid w:val="007F4A1B"/>
    <w:rsid w:val="007F4AD9"/>
    <w:rsid w:val="007F6056"/>
    <w:rsid w:val="007F7FF2"/>
    <w:rsid w:val="00800A64"/>
    <w:rsid w:val="00802129"/>
    <w:rsid w:val="008024D4"/>
    <w:rsid w:val="00802E55"/>
    <w:rsid w:val="008059B4"/>
    <w:rsid w:val="00805B42"/>
    <w:rsid w:val="00805E4B"/>
    <w:rsid w:val="00805E89"/>
    <w:rsid w:val="00806D63"/>
    <w:rsid w:val="00807409"/>
    <w:rsid w:val="008102AD"/>
    <w:rsid w:val="0081297F"/>
    <w:rsid w:val="00815809"/>
    <w:rsid w:val="008168F8"/>
    <w:rsid w:val="00820393"/>
    <w:rsid w:val="0082350D"/>
    <w:rsid w:val="008242D4"/>
    <w:rsid w:val="00824AA0"/>
    <w:rsid w:val="00825A1B"/>
    <w:rsid w:val="00825AAA"/>
    <w:rsid w:val="00831AF4"/>
    <w:rsid w:val="00831C86"/>
    <w:rsid w:val="008327D7"/>
    <w:rsid w:val="00833E19"/>
    <w:rsid w:val="00834E18"/>
    <w:rsid w:val="00834E9C"/>
    <w:rsid w:val="0083622F"/>
    <w:rsid w:val="00836462"/>
    <w:rsid w:val="008368AA"/>
    <w:rsid w:val="00837276"/>
    <w:rsid w:val="008372A9"/>
    <w:rsid w:val="008375AA"/>
    <w:rsid w:val="00837997"/>
    <w:rsid w:val="00841FC5"/>
    <w:rsid w:val="00842138"/>
    <w:rsid w:val="00842F70"/>
    <w:rsid w:val="00844F8B"/>
    <w:rsid w:val="00845894"/>
    <w:rsid w:val="00845E9A"/>
    <w:rsid w:val="00847B0A"/>
    <w:rsid w:val="00847C79"/>
    <w:rsid w:val="00847D4E"/>
    <w:rsid w:val="00850599"/>
    <w:rsid w:val="00850910"/>
    <w:rsid w:val="00851CD4"/>
    <w:rsid w:val="00851FD3"/>
    <w:rsid w:val="00852213"/>
    <w:rsid w:val="0085238A"/>
    <w:rsid w:val="008524EB"/>
    <w:rsid w:val="00852890"/>
    <w:rsid w:val="0085318D"/>
    <w:rsid w:val="008565BC"/>
    <w:rsid w:val="00856648"/>
    <w:rsid w:val="00856A67"/>
    <w:rsid w:val="00857D59"/>
    <w:rsid w:val="008603E7"/>
    <w:rsid w:val="00861731"/>
    <w:rsid w:val="0086190F"/>
    <w:rsid w:val="00864147"/>
    <w:rsid w:val="0086437F"/>
    <w:rsid w:val="00867FC5"/>
    <w:rsid w:val="00870CE7"/>
    <w:rsid w:val="008711F1"/>
    <w:rsid w:val="00871B57"/>
    <w:rsid w:val="00871E21"/>
    <w:rsid w:val="008747C9"/>
    <w:rsid w:val="00875402"/>
    <w:rsid w:val="00875858"/>
    <w:rsid w:val="00877E88"/>
    <w:rsid w:val="0088002F"/>
    <w:rsid w:val="008802A2"/>
    <w:rsid w:val="00881072"/>
    <w:rsid w:val="008816A3"/>
    <w:rsid w:val="008829F7"/>
    <w:rsid w:val="00882E18"/>
    <w:rsid w:val="00884B09"/>
    <w:rsid w:val="00885345"/>
    <w:rsid w:val="00885469"/>
    <w:rsid w:val="0088634F"/>
    <w:rsid w:val="008864D1"/>
    <w:rsid w:val="008865D6"/>
    <w:rsid w:val="008866DF"/>
    <w:rsid w:val="00886AEF"/>
    <w:rsid w:val="00887178"/>
    <w:rsid w:val="0088747B"/>
    <w:rsid w:val="008879D3"/>
    <w:rsid w:val="00890D9C"/>
    <w:rsid w:val="00892F80"/>
    <w:rsid w:val="00893A03"/>
    <w:rsid w:val="00894E27"/>
    <w:rsid w:val="00895566"/>
    <w:rsid w:val="00895CB8"/>
    <w:rsid w:val="0089661E"/>
    <w:rsid w:val="0089739C"/>
    <w:rsid w:val="00897D19"/>
    <w:rsid w:val="00897F55"/>
    <w:rsid w:val="008A0D84"/>
    <w:rsid w:val="008A14DB"/>
    <w:rsid w:val="008A1A62"/>
    <w:rsid w:val="008A1D01"/>
    <w:rsid w:val="008A1FFE"/>
    <w:rsid w:val="008A2C51"/>
    <w:rsid w:val="008A328B"/>
    <w:rsid w:val="008A342D"/>
    <w:rsid w:val="008A5963"/>
    <w:rsid w:val="008A5ABF"/>
    <w:rsid w:val="008B0887"/>
    <w:rsid w:val="008B17A0"/>
    <w:rsid w:val="008B22B0"/>
    <w:rsid w:val="008B2C01"/>
    <w:rsid w:val="008B31F7"/>
    <w:rsid w:val="008B33C0"/>
    <w:rsid w:val="008B3869"/>
    <w:rsid w:val="008B4A36"/>
    <w:rsid w:val="008B4F41"/>
    <w:rsid w:val="008B5F0A"/>
    <w:rsid w:val="008C0E17"/>
    <w:rsid w:val="008C2AB9"/>
    <w:rsid w:val="008C3DBB"/>
    <w:rsid w:val="008C4092"/>
    <w:rsid w:val="008C5036"/>
    <w:rsid w:val="008C61AE"/>
    <w:rsid w:val="008C6F75"/>
    <w:rsid w:val="008C7200"/>
    <w:rsid w:val="008C7627"/>
    <w:rsid w:val="008D111E"/>
    <w:rsid w:val="008D1B62"/>
    <w:rsid w:val="008D1B9E"/>
    <w:rsid w:val="008D1F9A"/>
    <w:rsid w:val="008D2082"/>
    <w:rsid w:val="008D2388"/>
    <w:rsid w:val="008D4146"/>
    <w:rsid w:val="008D5013"/>
    <w:rsid w:val="008D59E9"/>
    <w:rsid w:val="008D7367"/>
    <w:rsid w:val="008E0F0B"/>
    <w:rsid w:val="008E1159"/>
    <w:rsid w:val="008E1580"/>
    <w:rsid w:val="008E1A9C"/>
    <w:rsid w:val="008E20F1"/>
    <w:rsid w:val="008E32CE"/>
    <w:rsid w:val="008E3CC4"/>
    <w:rsid w:val="008E40C9"/>
    <w:rsid w:val="008E4F24"/>
    <w:rsid w:val="008E5380"/>
    <w:rsid w:val="008F1056"/>
    <w:rsid w:val="008F1589"/>
    <w:rsid w:val="008F1873"/>
    <w:rsid w:val="008F18E5"/>
    <w:rsid w:val="008F2E02"/>
    <w:rsid w:val="008F3327"/>
    <w:rsid w:val="008F3549"/>
    <w:rsid w:val="008F49E7"/>
    <w:rsid w:val="008F4BA0"/>
    <w:rsid w:val="008F4D58"/>
    <w:rsid w:val="008F5110"/>
    <w:rsid w:val="008F5B13"/>
    <w:rsid w:val="008F6006"/>
    <w:rsid w:val="008F62CE"/>
    <w:rsid w:val="008F71B1"/>
    <w:rsid w:val="008F7246"/>
    <w:rsid w:val="008F7DE6"/>
    <w:rsid w:val="009015B2"/>
    <w:rsid w:val="009022AF"/>
    <w:rsid w:val="009040D4"/>
    <w:rsid w:val="00904723"/>
    <w:rsid w:val="00905049"/>
    <w:rsid w:val="00905ACD"/>
    <w:rsid w:val="00906209"/>
    <w:rsid w:val="0090659B"/>
    <w:rsid w:val="0090660F"/>
    <w:rsid w:val="00906D38"/>
    <w:rsid w:val="00906E90"/>
    <w:rsid w:val="0091051D"/>
    <w:rsid w:val="00910533"/>
    <w:rsid w:val="00910C50"/>
    <w:rsid w:val="00912CB8"/>
    <w:rsid w:val="00916484"/>
    <w:rsid w:val="00916B7D"/>
    <w:rsid w:val="00917575"/>
    <w:rsid w:val="009176BF"/>
    <w:rsid w:val="00917ABD"/>
    <w:rsid w:val="00920136"/>
    <w:rsid w:val="009209E3"/>
    <w:rsid w:val="00921847"/>
    <w:rsid w:val="00923A33"/>
    <w:rsid w:val="009261BF"/>
    <w:rsid w:val="009266A4"/>
    <w:rsid w:val="009272C6"/>
    <w:rsid w:val="009313EE"/>
    <w:rsid w:val="00933A3E"/>
    <w:rsid w:val="00934D39"/>
    <w:rsid w:val="00934DEB"/>
    <w:rsid w:val="0093548A"/>
    <w:rsid w:val="00936381"/>
    <w:rsid w:val="00936F5C"/>
    <w:rsid w:val="00936F84"/>
    <w:rsid w:val="00937A6E"/>
    <w:rsid w:val="00940851"/>
    <w:rsid w:val="00941194"/>
    <w:rsid w:val="009422BC"/>
    <w:rsid w:val="0094287F"/>
    <w:rsid w:val="00942B51"/>
    <w:rsid w:val="009430E5"/>
    <w:rsid w:val="0094315F"/>
    <w:rsid w:val="009432CB"/>
    <w:rsid w:val="00943DE3"/>
    <w:rsid w:val="00944192"/>
    <w:rsid w:val="0094678B"/>
    <w:rsid w:val="009513BE"/>
    <w:rsid w:val="0095242E"/>
    <w:rsid w:val="00953B97"/>
    <w:rsid w:val="00954408"/>
    <w:rsid w:val="00954FE1"/>
    <w:rsid w:val="0095542B"/>
    <w:rsid w:val="009556AE"/>
    <w:rsid w:val="00955DD9"/>
    <w:rsid w:val="009565BD"/>
    <w:rsid w:val="00956939"/>
    <w:rsid w:val="00956AB0"/>
    <w:rsid w:val="00961EF6"/>
    <w:rsid w:val="00962780"/>
    <w:rsid w:val="00962B87"/>
    <w:rsid w:val="00962FF1"/>
    <w:rsid w:val="009630CE"/>
    <w:rsid w:val="009641AD"/>
    <w:rsid w:val="00965842"/>
    <w:rsid w:val="009679D9"/>
    <w:rsid w:val="009703F8"/>
    <w:rsid w:val="0097067B"/>
    <w:rsid w:val="009712AE"/>
    <w:rsid w:val="00971BE0"/>
    <w:rsid w:val="00971EFA"/>
    <w:rsid w:val="009725A2"/>
    <w:rsid w:val="00973381"/>
    <w:rsid w:val="00974915"/>
    <w:rsid w:val="009752C7"/>
    <w:rsid w:val="009759F2"/>
    <w:rsid w:val="00976469"/>
    <w:rsid w:val="00976532"/>
    <w:rsid w:val="0097654B"/>
    <w:rsid w:val="009770B8"/>
    <w:rsid w:val="00977C6D"/>
    <w:rsid w:val="00977F17"/>
    <w:rsid w:val="00981AF3"/>
    <w:rsid w:val="00982497"/>
    <w:rsid w:val="00982CD1"/>
    <w:rsid w:val="0098342A"/>
    <w:rsid w:val="00983AE1"/>
    <w:rsid w:val="00985D36"/>
    <w:rsid w:val="009865D6"/>
    <w:rsid w:val="00990506"/>
    <w:rsid w:val="009910DC"/>
    <w:rsid w:val="00991B19"/>
    <w:rsid w:val="00993599"/>
    <w:rsid w:val="009974A8"/>
    <w:rsid w:val="009A0A09"/>
    <w:rsid w:val="009A1DAF"/>
    <w:rsid w:val="009A245B"/>
    <w:rsid w:val="009A2516"/>
    <w:rsid w:val="009A2FAA"/>
    <w:rsid w:val="009B18D7"/>
    <w:rsid w:val="009B23EE"/>
    <w:rsid w:val="009B2C90"/>
    <w:rsid w:val="009B3610"/>
    <w:rsid w:val="009B37D3"/>
    <w:rsid w:val="009B4C61"/>
    <w:rsid w:val="009B4CE0"/>
    <w:rsid w:val="009B54CF"/>
    <w:rsid w:val="009B5A8C"/>
    <w:rsid w:val="009B5C74"/>
    <w:rsid w:val="009B6B5C"/>
    <w:rsid w:val="009C01B9"/>
    <w:rsid w:val="009C0342"/>
    <w:rsid w:val="009C0408"/>
    <w:rsid w:val="009C161A"/>
    <w:rsid w:val="009C4088"/>
    <w:rsid w:val="009C7BBD"/>
    <w:rsid w:val="009C7FE0"/>
    <w:rsid w:val="009D05CC"/>
    <w:rsid w:val="009D09AE"/>
    <w:rsid w:val="009D2A1F"/>
    <w:rsid w:val="009D2BAC"/>
    <w:rsid w:val="009D55EE"/>
    <w:rsid w:val="009D5970"/>
    <w:rsid w:val="009D5C32"/>
    <w:rsid w:val="009D6401"/>
    <w:rsid w:val="009D73F5"/>
    <w:rsid w:val="009D740A"/>
    <w:rsid w:val="009D7D93"/>
    <w:rsid w:val="009E1607"/>
    <w:rsid w:val="009E1A3F"/>
    <w:rsid w:val="009E21B7"/>
    <w:rsid w:val="009E2CF2"/>
    <w:rsid w:val="009E312B"/>
    <w:rsid w:val="009E4844"/>
    <w:rsid w:val="009E564F"/>
    <w:rsid w:val="009E6184"/>
    <w:rsid w:val="009E655C"/>
    <w:rsid w:val="009E6F2E"/>
    <w:rsid w:val="009F0BD3"/>
    <w:rsid w:val="009F3218"/>
    <w:rsid w:val="009F7F2B"/>
    <w:rsid w:val="00A0001D"/>
    <w:rsid w:val="00A0119C"/>
    <w:rsid w:val="00A03332"/>
    <w:rsid w:val="00A0541B"/>
    <w:rsid w:val="00A06208"/>
    <w:rsid w:val="00A0628B"/>
    <w:rsid w:val="00A1016F"/>
    <w:rsid w:val="00A10996"/>
    <w:rsid w:val="00A10EC9"/>
    <w:rsid w:val="00A11F7F"/>
    <w:rsid w:val="00A12648"/>
    <w:rsid w:val="00A13855"/>
    <w:rsid w:val="00A140A3"/>
    <w:rsid w:val="00A15B34"/>
    <w:rsid w:val="00A1647B"/>
    <w:rsid w:val="00A177A3"/>
    <w:rsid w:val="00A20EFE"/>
    <w:rsid w:val="00A21556"/>
    <w:rsid w:val="00A21903"/>
    <w:rsid w:val="00A2256C"/>
    <w:rsid w:val="00A22AF7"/>
    <w:rsid w:val="00A25C16"/>
    <w:rsid w:val="00A30028"/>
    <w:rsid w:val="00A301EF"/>
    <w:rsid w:val="00A3040F"/>
    <w:rsid w:val="00A3065A"/>
    <w:rsid w:val="00A30705"/>
    <w:rsid w:val="00A3168A"/>
    <w:rsid w:val="00A31CD2"/>
    <w:rsid w:val="00A32EFA"/>
    <w:rsid w:val="00A35D28"/>
    <w:rsid w:val="00A35E53"/>
    <w:rsid w:val="00A3635F"/>
    <w:rsid w:val="00A36941"/>
    <w:rsid w:val="00A37995"/>
    <w:rsid w:val="00A41A4E"/>
    <w:rsid w:val="00A42621"/>
    <w:rsid w:val="00A436D2"/>
    <w:rsid w:val="00A43752"/>
    <w:rsid w:val="00A443B8"/>
    <w:rsid w:val="00A452B2"/>
    <w:rsid w:val="00A454E3"/>
    <w:rsid w:val="00A463F3"/>
    <w:rsid w:val="00A50258"/>
    <w:rsid w:val="00A51149"/>
    <w:rsid w:val="00A52765"/>
    <w:rsid w:val="00A53AD2"/>
    <w:rsid w:val="00A5498C"/>
    <w:rsid w:val="00A5541A"/>
    <w:rsid w:val="00A567CB"/>
    <w:rsid w:val="00A57DEC"/>
    <w:rsid w:val="00A60C13"/>
    <w:rsid w:val="00A61AD5"/>
    <w:rsid w:val="00A62DEF"/>
    <w:rsid w:val="00A637C6"/>
    <w:rsid w:val="00A63824"/>
    <w:rsid w:val="00A63A5F"/>
    <w:rsid w:val="00A63D9A"/>
    <w:rsid w:val="00A63FAB"/>
    <w:rsid w:val="00A6458B"/>
    <w:rsid w:val="00A64C0E"/>
    <w:rsid w:val="00A653AC"/>
    <w:rsid w:val="00A65BF7"/>
    <w:rsid w:val="00A65DCD"/>
    <w:rsid w:val="00A66E2A"/>
    <w:rsid w:val="00A67E6C"/>
    <w:rsid w:val="00A7067D"/>
    <w:rsid w:val="00A7189A"/>
    <w:rsid w:val="00A71C9E"/>
    <w:rsid w:val="00A71DDE"/>
    <w:rsid w:val="00A7228B"/>
    <w:rsid w:val="00A72A7B"/>
    <w:rsid w:val="00A72B75"/>
    <w:rsid w:val="00A73038"/>
    <w:rsid w:val="00A749FD"/>
    <w:rsid w:val="00A74B8A"/>
    <w:rsid w:val="00A74C77"/>
    <w:rsid w:val="00A75387"/>
    <w:rsid w:val="00A75C2A"/>
    <w:rsid w:val="00A76C99"/>
    <w:rsid w:val="00A76F14"/>
    <w:rsid w:val="00A800C8"/>
    <w:rsid w:val="00A811CB"/>
    <w:rsid w:val="00A81511"/>
    <w:rsid w:val="00A81D2F"/>
    <w:rsid w:val="00A81E59"/>
    <w:rsid w:val="00A81EBE"/>
    <w:rsid w:val="00A826F1"/>
    <w:rsid w:val="00A84CD0"/>
    <w:rsid w:val="00A915F4"/>
    <w:rsid w:val="00A917A9"/>
    <w:rsid w:val="00A91C36"/>
    <w:rsid w:val="00A91D41"/>
    <w:rsid w:val="00A9684D"/>
    <w:rsid w:val="00A97402"/>
    <w:rsid w:val="00A97873"/>
    <w:rsid w:val="00AA3C4B"/>
    <w:rsid w:val="00AA4CFF"/>
    <w:rsid w:val="00AA5CDC"/>
    <w:rsid w:val="00AA6669"/>
    <w:rsid w:val="00AA690A"/>
    <w:rsid w:val="00AA6AB3"/>
    <w:rsid w:val="00AA6C00"/>
    <w:rsid w:val="00AA6D26"/>
    <w:rsid w:val="00AB0541"/>
    <w:rsid w:val="00AB09EE"/>
    <w:rsid w:val="00AB2400"/>
    <w:rsid w:val="00AB359A"/>
    <w:rsid w:val="00AB5377"/>
    <w:rsid w:val="00AB5B77"/>
    <w:rsid w:val="00AB7D08"/>
    <w:rsid w:val="00AC0B81"/>
    <w:rsid w:val="00AC3506"/>
    <w:rsid w:val="00AC387E"/>
    <w:rsid w:val="00AC4DD2"/>
    <w:rsid w:val="00AC5BDF"/>
    <w:rsid w:val="00AC6903"/>
    <w:rsid w:val="00AC6B95"/>
    <w:rsid w:val="00AD0AF6"/>
    <w:rsid w:val="00AD343E"/>
    <w:rsid w:val="00AD476A"/>
    <w:rsid w:val="00AD47AA"/>
    <w:rsid w:val="00AD4ABF"/>
    <w:rsid w:val="00AD52D1"/>
    <w:rsid w:val="00AD54E1"/>
    <w:rsid w:val="00AD5632"/>
    <w:rsid w:val="00AD6306"/>
    <w:rsid w:val="00AE1BD1"/>
    <w:rsid w:val="00AE1DBE"/>
    <w:rsid w:val="00AE276C"/>
    <w:rsid w:val="00AE3DF4"/>
    <w:rsid w:val="00AE4788"/>
    <w:rsid w:val="00AE50A3"/>
    <w:rsid w:val="00AE54FF"/>
    <w:rsid w:val="00AE563F"/>
    <w:rsid w:val="00AE71A8"/>
    <w:rsid w:val="00AE74B3"/>
    <w:rsid w:val="00AE7678"/>
    <w:rsid w:val="00AF0329"/>
    <w:rsid w:val="00AF0774"/>
    <w:rsid w:val="00AF2612"/>
    <w:rsid w:val="00AF39DC"/>
    <w:rsid w:val="00AF3FE3"/>
    <w:rsid w:val="00AF4A53"/>
    <w:rsid w:val="00AF52DC"/>
    <w:rsid w:val="00AF6305"/>
    <w:rsid w:val="00AF6A68"/>
    <w:rsid w:val="00B008DF"/>
    <w:rsid w:val="00B00E5C"/>
    <w:rsid w:val="00B0131B"/>
    <w:rsid w:val="00B01819"/>
    <w:rsid w:val="00B022D8"/>
    <w:rsid w:val="00B02540"/>
    <w:rsid w:val="00B04DC3"/>
    <w:rsid w:val="00B0529B"/>
    <w:rsid w:val="00B1077D"/>
    <w:rsid w:val="00B11176"/>
    <w:rsid w:val="00B13CB1"/>
    <w:rsid w:val="00B167CE"/>
    <w:rsid w:val="00B16B62"/>
    <w:rsid w:val="00B17A2E"/>
    <w:rsid w:val="00B20292"/>
    <w:rsid w:val="00B206B1"/>
    <w:rsid w:val="00B22004"/>
    <w:rsid w:val="00B22C0A"/>
    <w:rsid w:val="00B22FF9"/>
    <w:rsid w:val="00B25B42"/>
    <w:rsid w:val="00B267F1"/>
    <w:rsid w:val="00B2725F"/>
    <w:rsid w:val="00B27998"/>
    <w:rsid w:val="00B308E1"/>
    <w:rsid w:val="00B331DC"/>
    <w:rsid w:val="00B33BCF"/>
    <w:rsid w:val="00B35546"/>
    <w:rsid w:val="00B35594"/>
    <w:rsid w:val="00B36B6D"/>
    <w:rsid w:val="00B3756E"/>
    <w:rsid w:val="00B401AE"/>
    <w:rsid w:val="00B414AF"/>
    <w:rsid w:val="00B41708"/>
    <w:rsid w:val="00B4301A"/>
    <w:rsid w:val="00B43FF7"/>
    <w:rsid w:val="00B4438B"/>
    <w:rsid w:val="00B46241"/>
    <w:rsid w:val="00B46422"/>
    <w:rsid w:val="00B47C72"/>
    <w:rsid w:val="00B50D0F"/>
    <w:rsid w:val="00B524C0"/>
    <w:rsid w:val="00B52CF9"/>
    <w:rsid w:val="00B52D9E"/>
    <w:rsid w:val="00B53C31"/>
    <w:rsid w:val="00B555A9"/>
    <w:rsid w:val="00B563E9"/>
    <w:rsid w:val="00B60ED0"/>
    <w:rsid w:val="00B627E7"/>
    <w:rsid w:val="00B6283F"/>
    <w:rsid w:val="00B62F33"/>
    <w:rsid w:val="00B6668D"/>
    <w:rsid w:val="00B666B9"/>
    <w:rsid w:val="00B66A94"/>
    <w:rsid w:val="00B66F81"/>
    <w:rsid w:val="00B677F1"/>
    <w:rsid w:val="00B707AF"/>
    <w:rsid w:val="00B70882"/>
    <w:rsid w:val="00B709B8"/>
    <w:rsid w:val="00B72D75"/>
    <w:rsid w:val="00B72F97"/>
    <w:rsid w:val="00B741EF"/>
    <w:rsid w:val="00B75F72"/>
    <w:rsid w:val="00B76DC1"/>
    <w:rsid w:val="00B805C4"/>
    <w:rsid w:val="00B81548"/>
    <w:rsid w:val="00B81633"/>
    <w:rsid w:val="00B82FF5"/>
    <w:rsid w:val="00B83A38"/>
    <w:rsid w:val="00B84D75"/>
    <w:rsid w:val="00B850CE"/>
    <w:rsid w:val="00B862C0"/>
    <w:rsid w:val="00B863D9"/>
    <w:rsid w:val="00B86E98"/>
    <w:rsid w:val="00B90192"/>
    <w:rsid w:val="00B90B9B"/>
    <w:rsid w:val="00B91455"/>
    <w:rsid w:val="00B919E1"/>
    <w:rsid w:val="00B945A2"/>
    <w:rsid w:val="00B962AB"/>
    <w:rsid w:val="00B96C66"/>
    <w:rsid w:val="00B97B6F"/>
    <w:rsid w:val="00BA0622"/>
    <w:rsid w:val="00BA13D0"/>
    <w:rsid w:val="00BA1C0C"/>
    <w:rsid w:val="00BA1C65"/>
    <w:rsid w:val="00BA1F66"/>
    <w:rsid w:val="00BA2A52"/>
    <w:rsid w:val="00BA35C3"/>
    <w:rsid w:val="00BA3F2E"/>
    <w:rsid w:val="00BA4760"/>
    <w:rsid w:val="00BA4FF0"/>
    <w:rsid w:val="00BA5FB5"/>
    <w:rsid w:val="00BA7003"/>
    <w:rsid w:val="00BB065D"/>
    <w:rsid w:val="00BB14CF"/>
    <w:rsid w:val="00BB1CF9"/>
    <w:rsid w:val="00BB26DC"/>
    <w:rsid w:val="00BB2BF1"/>
    <w:rsid w:val="00BB315F"/>
    <w:rsid w:val="00BB5036"/>
    <w:rsid w:val="00BB6888"/>
    <w:rsid w:val="00BB6EFD"/>
    <w:rsid w:val="00BC3D44"/>
    <w:rsid w:val="00BC4213"/>
    <w:rsid w:val="00BC5C80"/>
    <w:rsid w:val="00BC5D5B"/>
    <w:rsid w:val="00BC5F08"/>
    <w:rsid w:val="00BC65B2"/>
    <w:rsid w:val="00BD09B1"/>
    <w:rsid w:val="00BD1B72"/>
    <w:rsid w:val="00BD3BB5"/>
    <w:rsid w:val="00BD41C0"/>
    <w:rsid w:val="00BD4AA0"/>
    <w:rsid w:val="00BD6053"/>
    <w:rsid w:val="00BD6593"/>
    <w:rsid w:val="00BD66B2"/>
    <w:rsid w:val="00BD71AD"/>
    <w:rsid w:val="00BD7725"/>
    <w:rsid w:val="00BD78AD"/>
    <w:rsid w:val="00BE0F6C"/>
    <w:rsid w:val="00BE1F09"/>
    <w:rsid w:val="00BE2DD8"/>
    <w:rsid w:val="00BE301A"/>
    <w:rsid w:val="00BE400A"/>
    <w:rsid w:val="00BE458A"/>
    <w:rsid w:val="00BE4E51"/>
    <w:rsid w:val="00BE7A1E"/>
    <w:rsid w:val="00BF0159"/>
    <w:rsid w:val="00BF0D84"/>
    <w:rsid w:val="00BF18FE"/>
    <w:rsid w:val="00BF1C55"/>
    <w:rsid w:val="00BF224A"/>
    <w:rsid w:val="00BF3AAA"/>
    <w:rsid w:val="00BF497A"/>
    <w:rsid w:val="00BF4AC8"/>
    <w:rsid w:val="00BF70D4"/>
    <w:rsid w:val="00BF71E4"/>
    <w:rsid w:val="00BF7B13"/>
    <w:rsid w:val="00C0163D"/>
    <w:rsid w:val="00C017CA"/>
    <w:rsid w:val="00C03CE8"/>
    <w:rsid w:val="00C0494D"/>
    <w:rsid w:val="00C05806"/>
    <w:rsid w:val="00C06A1F"/>
    <w:rsid w:val="00C108A9"/>
    <w:rsid w:val="00C12466"/>
    <w:rsid w:val="00C143BD"/>
    <w:rsid w:val="00C1441B"/>
    <w:rsid w:val="00C14FB5"/>
    <w:rsid w:val="00C151EC"/>
    <w:rsid w:val="00C15A04"/>
    <w:rsid w:val="00C1656A"/>
    <w:rsid w:val="00C16815"/>
    <w:rsid w:val="00C17D4D"/>
    <w:rsid w:val="00C2100C"/>
    <w:rsid w:val="00C226C2"/>
    <w:rsid w:val="00C2305A"/>
    <w:rsid w:val="00C23CC9"/>
    <w:rsid w:val="00C24114"/>
    <w:rsid w:val="00C2492B"/>
    <w:rsid w:val="00C30B3D"/>
    <w:rsid w:val="00C30BEF"/>
    <w:rsid w:val="00C32004"/>
    <w:rsid w:val="00C323BD"/>
    <w:rsid w:val="00C33180"/>
    <w:rsid w:val="00C33462"/>
    <w:rsid w:val="00C33AE2"/>
    <w:rsid w:val="00C34138"/>
    <w:rsid w:val="00C34324"/>
    <w:rsid w:val="00C344E9"/>
    <w:rsid w:val="00C3492B"/>
    <w:rsid w:val="00C35315"/>
    <w:rsid w:val="00C3555A"/>
    <w:rsid w:val="00C3626C"/>
    <w:rsid w:val="00C36CE9"/>
    <w:rsid w:val="00C37741"/>
    <w:rsid w:val="00C37E3D"/>
    <w:rsid w:val="00C4041E"/>
    <w:rsid w:val="00C44475"/>
    <w:rsid w:val="00C45757"/>
    <w:rsid w:val="00C46807"/>
    <w:rsid w:val="00C50B1E"/>
    <w:rsid w:val="00C51C72"/>
    <w:rsid w:val="00C544CC"/>
    <w:rsid w:val="00C55114"/>
    <w:rsid w:val="00C56096"/>
    <w:rsid w:val="00C57198"/>
    <w:rsid w:val="00C578CE"/>
    <w:rsid w:val="00C617BF"/>
    <w:rsid w:val="00C62791"/>
    <w:rsid w:val="00C62FA1"/>
    <w:rsid w:val="00C653BA"/>
    <w:rsid w:val="00C6730C"/>
    <w:rsid w:val="00C677AA"/>
    <w:rsid w:val="00C71914"/>
    <w:rsid w:val="00C7263B"/>
    <w:rsid w:val="00C727EF"/>
    <w:rsid w:val="00C73290"/>
    <w:rsid w:val="00C74636"/>
    <w:rsid w:val="00C7613A"/>
    <w:rsid w:val="00C77AEB"/>
    <w:rsid w:val="00C805DA"/>
    <w:rsid w:val="00C8096C"/>
    <w:rsid w:val="00C80A78"/>
    <w:rsid w:val="00C80F33"/>
    <w:rsid w:val="00C80FD0"/>
    <w:rsid w:val="00C8100B"/>
    <w:rsid w:val="00C816BC"/>
    <w:rsid w:val="00C825DD"/>
    <w:rsid w:val="00C852AC"/>
    <w:rsid w:val="00C858CA"/>
    <w:rsid w:val="00C86543"/>
    <w:rsid w:val="00C8683F"/>
    <w:rsid w:val="00C87D19"/>
    <w:rsid w:val="00C90FA2"/>
    <w:rsid w:val="00C92267"/>
    <w:rsid w:val="00C95BC5"/>
    <w:rsid w:val="00C974ED"/>
    <w:rsid w:val="00C97A8D"/>
    <w:rsid w:val="00CA04C0"/>
    <w:rsid w:val="00CA329C"/>
    <w:rsid w:val="00CA4064"/>
    <w:rsid w:val="00CA41D2"/>
    <w:rsid w:val="00CA4F20"/>
    <w:rsid w:val="00CA5908"/>
    <w:rsid w:val="00CA5D21"/>
    <w:rsid w:val="00CA6512"/>
    <w:rsid w:val="00CA7A61"/>
    <w:rsid w:val="00CB0C16"/>
    <w:rsid w:val="00CB1327"/>
    <w:rsid w:val="00CB149F"/>
    <w:rsid w:val="00CB1EAE"/>
    <w:rsid w:val="00CB1F5B"/>
    <w:rsid w:val="00CB2147"/>
    <w:rsid w:val="00CB315D"/>
    <w:rsid w:val="00CB3EC6"/>
    <w:rsid w:val="00CB4F56"/>
    <w:rsid w:val="00CB68CC"/>
    <w:rsid w:val="00CB6BB5"/>
    <w:rsid w:val="00CB6D6A"/>
    <w:rsid w:val="00CB7873"/>
    <w:rsid w:val="00CC07DB"/>
    <w:rsid w:val="00CC0A26"/>
    <w:rsid w:val="00CC3F55"/>
    <w:rsid w:val="00CC54B1"/>
    <w:rsid w:val="00CC79A2"/>
    <w:rsid w:val="00CD0A75"/>
    <w:rsid w:val="00CD11DE"/>
    <w:rsid w:val="00CD143E"/>
    <w:rsid w:val="00CD19CA"/>
    <w:rsid w:val="00CD34FD"/>
    <w:rsid w:val="00CD6C4D"/>
    <w:rsid w:val="00CE0440"/>
    <w:rsid w:val="00CE05E1"/>
    <w:rsid w:val="00CE16F2"/>
    <w:rsid w:val="00CE1CC5"/>
    <w:rsid w:val="00CE253C"/>
    <w:rsid w:val="00CE2EE4"/>
    <w:rsid w:val="00CE3346"/>
    <w:rsid w:val="00CE3797"/>
    <w:rsid w:val="00CE41CB"/>
    <w:rsid w:val="00CE5FE1"/>
    <w:rsid w:val="00CF0777"/>
    <w:rsid w:val="00CF0FF4"/>
    <w:rsid w:val="00CF1622"/>
    <w:rsid w:val="00CF3034"/>
    <w:rsid w:val="00CF4635"/>
    <w:rsid w:val="00CF46ED"/>
    <w:rsid w:val="00CF5173"/>
    <w:rsid w:val="00CF51E8"/>
    <w:rsid w:val="00CF5BA3"/>
    <w:rsid w:val="00CF637A"/>
    <w:rsid w:val="00CF7C31"/>
    <w:rsid w:val="00D020BE"/>
    <w:rsid w:val="00D02242"/>
    <w:rsid w:val="00D025CC"/>
    <w:rsid w:val="00D028B3"/>
    <w:rsid w:val="00D06218"/>
    <w:rsid w:val="00D10566"/>
    <w:rsid w:val="00D138B4"/>
    <w:rsid w:val="00D13D12"/>
    <w:rsid w:val="00D15500"/>
    <w:rsid w:val="00D15C15"/>
    <w:rsid w:val="00D16725"/>
    <w:rsid w:val="00D16D23"/>
    <w:rsid w:val="00D17643"/>
    <w:rsid w:val="00D20188"/>
    <w:rsid w:val="00D201E3"/>
    <w:rsid w:val="00D2027A"/>
    <w:rsid w:val="00D218EF"/>
    <w:rsid w:val="00D22433"/>
    <w:rsid w:val="00D22748"/>
    <w:rsid w:val="00D22E55"/>
    <w:rsid w:val="00D232AE"/>
    <w:rsid w:val="00D23626"/>
    <w:rsid w:val="00D26918"/>
    <w:rsid w:val="00D26ECC"/>
    <w:rsid w:val="00D27734"/>
    <w:rsid w:val="00D27BED"/>
    <w:rsid w:val="00D27D1B"/>
    <w:rsid w:val="00D3182A"/>
    <w:rsid w:val="00D3227D"/>
    <w:rsid w:val="00D33567"/>
    <w:rsid w:val="00D341A7"/>
    <w:rsid w:val="00D35236"/>
    <w:rsid w:val="00D3579C"/>
    <w:rsid w:val="00D37121"/>
    <w:rsid w:val="00D376AA"/>
    <w:rsid w:val="00D40043"/>
    <w:rsid w:val="00D40A47"/>
    <w:rsid w:val="00D41051"/>
    <w:rsid w:val="00D417AE"/>
    <w:rsid w:val="00D41B6F"/>
    <w:rsid w:val="00D43E82"/>
    <w:rsid w:val="00D457ED"/>
    <w:rsid w:val="00D46D32"/>
    <w:rsid w:val="00D5110B"/>
    <w:rsid w:val="00D51C50"/>
    <w:rsid w:val="00D5266D"/>
    <w:rsid w:val="00D52BBA"/>
    <w:rsid w:val="00D531A8"/>
    <w:rsid w:val="00D53E35"/>
    <w:rsid w:val="00D54AEA"/>
    <w:rsid w:val="00D55A96"/>
    <w:rsid w:val="00D56796"/>
    <w:rsid w:val="00D56D85"/>
    <w:rsid w:val="00D60B6B"/>
    <w:rsid w:val="00D60D72"/>
    <w:rsid w:val="00D61918"/>
    <w:rsid w:val="00D63019"/>
    <w:rsid w:val="00D631BD"/>
    <w:rsid w:val="00D64812"/>
    <w:rsid w:val="00D64E31"/>
    <w:rsid w:val="00D65604"/>
    <w:rsid w:val="00D656B6"/>
    <w:rsid w:val="00D65F9D"/>
    <w:rsid w:val="00D666E7"/>
    <w:rsid w:val="00D67C66"/>
    <w:rsid w:val="00D67E37"/>
    <w:rsid w:val="00D705C5"/>
    <w:rsid w:val="00D706C6"/>
    <w:rsid w:val="00D726CE"/>
    <w:rsid w:val="00D73943"/>
    <w:rsid w:val="00D74912"/>
    <w:rsid w:val="00D75805"/>
    <w:rsid w:val="00D779F7"/>
    <w:rsid w:val="00D82F54"/>
    <w:rsid w:val="00D83026"/>
    <w:rsid w:val="00D83045"/>
    <w:rsid w:val="00D8411C"/>
    <w:rsid w:val="00D844D3"/>
    <w:rsid w:val="00D857E6"/>
    <w:rsid w:val="00D85885"/>
    <w:rsid w:val="00D8653A"/>
    <w:rsid w:val="00D871CE"/>
    <w:rsid w:val="00D87542"/>
    <w:rsid w:val="00D87D77"/>
    <w:rsid w:val="00D9375F"/>
    <w:rsid w:val="00D937F8"/>
    <w:rsid w:val="00D93883"/>
    <w:rsid w:val="00D93A88"/>
    <w:rsid w:val="00D93B43"/>
    <w:rsid w:val="00D93D76"/>
    <w:rsid w:val="00D93D78"/>
    <w:rsid w:val="00D93FAF"/>
    <w:rsid w:val="00D94DB5"/>
    <w:rsid w:val="00D95202"/>
    <w:rsid w:val="00D95B44"/>
    <w:rsid w:val="00D95C20"/>
    <w:rsid w:val="00D96BFE"/>
    <w:rsid w:val="00D97B59"/>
    <w:rsid w:val="00D97C16"/>
    <w:rsid w:val="00D97D49"/>
    <w:rsid w:val="00DA025F"/>
    <w:rsid w:val="00DA0755"/>
    <w:rsid w:val="00DA075D"/>
    <w:rsid w:val="00DA08A5"/>
    <w:rsid w:val="00DA23AB"/>
    <w:rsid w:val="00DA2B4B"/>
    <w:rsid w:val="00DA4D03"/>
    <w:rsid w:val="00DA5A16"/>
    <w:rsid w:val="00DA7D0B"/>
    <w:rsid w:val="00DB07CA"/>
    <w:rsid w:val="00DB0823"/>
    <w:rsid w:val="00DB0E2A"/>
    <w:rsid w:val="00DB111E"/>
    <w:rsid w:val="00DB2718"/>
    <w:rsid w:val="00DB2A06"/>
    <w:rsid w:val="00DB383F"/>
    <w:rsid w:val="00DB53D6"/>
    <w:rsid w:val="00DB5FF0"/>
    <w:rsid w:val="00DB63F1"/>
    <w:rsid w:val="00DB65D7"/>
    <w:rsid w:val="00DB6791"/>
    <w:rsid w:val="00DB6C38"/>
    <w:rsid w:val="00DB7445"/>
    <w:rsid w:val="00DB7D53"/>
    <w:rsid w:val="00DC0464"/>
    <w:rsid w:val="00DC0787"/>
    <w:rsid w:val="00DC0F18"/>
    <w:rsid w:val="00DC1303"/>
    <w:rsid w:val="00DC223D"/>
    <w:rsid w:val="00DC42A4"/>
    <w:rsid w:val="00DC42EA"/>
    <w:rsid w:val="00DC693E"/>
    <w:rsid w:val="00DD0C3F"/>
    <w:rsid w:val="00DD1F41"/>
    <w:rsid w:val="00DD26CC"/>
    <w:rsid w:val="00DD3766"/>
    <w:rsid w:val="00DD6DE7"/>
    <w:rsid w:val="00DD71D6"/>
    <w:rsid w:val="00DD73A8"/>
    <w:rsid w:val="00DD7687"/>
    <w:rsid w:val="00DE08C3"/>
    <w:rsid w:val="00DE094A"/>
    <w:rsid w:val="00DE1DAB"/>
    <w:rsid w:val="00DE20A2"/>
    <w:rsid w:val="00DE261E"/>
    <w:rsid w:val="00DE269D"/>
    <w:rsid w:val="00DE52B7"/>
    <w:rsid w:val="00DE6636"/>
    <w:rsid w:val="00DE6C5F"/>
    <w:rsid w:val="00DF0B89"/>
    <w:rsid w:val="00DF131B"/>
    <w:rsid w:val="00DF164A"/>
    <w:rsid w:val="00DF353C"/>
    <w:rsid w:val="00DF3A5A"/>
    <w:rsid w:val="00DF3DF8"/>
    <w:rsid w:val="00DF46B7"/>
    <w:rsid w:val="00DF73B6"/>
    <w:rsid w:val="00DF781C"/>
    <w:rsid w:val="00E00C6B"/>
    <w:rsid w:val="00E02A3C"/>
    <w:rsid w:val="00E03F4C"/>
    <w:rsid w:val="00E03F4E"/>
    <w:rsid w:val="00E056B0"/>
    <w:rsid w:val="00E05C27"/>
    <w:rsid w:val="00E063DE"/>
    <w:rsid w:val="00E0671B"/>
    <w:rsid w:val="00E118AB"/>
    <w:rsid w:val="00E11E0F"/>
    <w:rsid w:val="00E11E5E"/>
    <w:rsid w:val="00E12077"/>
    <w:rsid w:val="00E12F2F"/>
    <w:rsid w:val="00E1319F"/>
    <w:rsid w:val="00E13A48"/>
    <w:rsid w:val="00E13FB6"/>
    <w:rsid w:val="00E14ACF"/>
    <w:rsid w:val="00E14BAD"/>
    <w:rsid w:val="00E14D14"/>
    <w:rsid w:val="00E173EF"/>
    <w:rsid w:val="00E20B5E"/>
    <w:rsid w:val="00E20DAF"/>
    <w:rsid w:val="00E20F69"/>
    <w:rsid w:val="00E22732"/>
    <w:rsid w:val="00E22B39"/>
    <w:rsid w:val="00E2459F"/>
    <w:rsid w:val="00E2693C"/>
    <w:rsid w:val="00E30AF9"/>
    <w:rsid w:val="00E32488"/>
    <w:rsid w:val="00E327E4"/>
    <w:rsid w:val="00E34C86"/>
    <w:rsid w:val="00E34DB8"/>
    <w:rsid w:val="00E35369"/>
    <w:rsid w:val="00E35682"/>
    <w:rsid w:val="00E3649B"/>
    <w:rsid w:val="00E41042"/>
    <w:rsid w:val="00E4127C"/>
    <w:rsid w:val="00E41B14"/>
    <w:rsid w:val="00E41DD4"/>
    <w:rsid w:val="00E43B12"/>
    <w:rsid w:val="00E443AB"/>
    <w:rsid w:val="00E444BC"/>
    <w:rsid w:val="00E4510E"/>
    <w:rsid w:val="00E46906"/>
    <w:rsid w:val="00E46EA3"/>
    <w:rsid w:val="00E50223"/>
    <w:rsid w:val="00E50F61"/>
    <w:rsid w:val="00E51C1B"/>
    <w:rsid w:val="00E53353"/>
    <w:rsid w:val="00E53C45"/>
    <w:rsid w:val="00E53CE0"/>
    <w:rsid w:val="00E53DA7"/>
    <w:rsid w:val="00E55DB0"/>
    <w:rsid w:val="00E567E7"/>
    <w:rsid w:val="00E577EC"/>
    <w:rsid w:val="00E57C4D"/>
    <w:rsid w:val="00E602BD"/>
    <w:rsid w:val="00E62337"/>
    <w:rsid w:val="00E62809"/>
    <w:rsid w:val="00E631A3"/>
    <w:rsid w:val="00E63321"/>
    <w:rsid w:val="00E634AD"/>
    <w:rsid w:val="00E635BD"/>
    <w:rsid w:val="00E63FAC"/>
    <w:rsid w:val="00E64C9D"/>
    <w:rsid w:val="00E6537A"/>
    <w:rsid w:val="00E65B3E"/>
    <w:rsid w:val="00E65FF3"/>
    <w:rsid w:val="00E6618A"/>
    <w:rsid w:val="00E67470"/>
    <w:rsid w:val="00E67A24"/>
    <w:rsid w:val="00E70552"/>
    <w:rsid w:val="00E712F8"/>
    <w:rsid w:val="00E72B05"/>
    <w:rsid w:val="00E72E0E"/>
    <w:rsid w:val="00E74A39"/>
    <w:rsid w:val="00E75609"/>
    <w:rsid w:val="00E75BCD"/>
    <w:rsid w:val="00E76031"/>
    <w:rsid w:val="00E8021E"/>
    <w:rsid w:val="00E82CAF"/>
    <w:rsid w:val="00E82CEF"/>
    <w:rsid w:val="00E83A79"/>
    <w:rsid w:val="00E83DCE"/>
    <w:rsid w:val="00E842A8"/>
    <w:rsid w:val="00E84360"/>
    <w:rsid w:val="00E84E89"/>
    <w:rsid w:val="00E85898"/>
    <w:rsid w:val="00E870BF"/>
    <w:rsid w:val="00E871BC"/>
    <w:rsid w:val="00E90229"/>
    <w:rsid w:val="00E91899"/>
    <w:rsid w:val="00E92268"/>
    <w:rsid w:val="00E92604"/>
    <w:rsid w:val="00E942AE"/>
    <w:rsid w:val="00E96274"/>
    <w:rsid w:val="00E96D36"/>
    <w:rsid w:val="00E974B7"/>
    <w:rsid w:val="00E97DD3"/>
    <w:rsid w:val="00EA00A6"/>
    <w:rsid w:val="00EA1489"/>
    <w:rsid w:val="00EA1A6D"/>
    <w:rsid w:val="00EA335A"/>
    <w:rsid w:val="00EA3D63"/>
    <w:rsid w:val="00EA55C1"/>
    <w:rsid w:val="00EA6854"/>
    <w:rsid w:val="00EB0AA6"/>
    <w:rsid w:val="00EB1273"/>
    <w:rsid w:val="00EB22C0"/>
    <w:rsid w:val="00EB396F"/>
    <w:rsid w:val="00EB400B"/>
    <w:rsid w:val="00EB5C40"/>
    <w:rsid w:val="00EB6A2C"/>
    <w:rsid w:val="00EB6B83"/>
    <w:rsid w:val="00EC08AD"/>
    <w:rsid w:val="00EC1B2E"/>
    <w:rsid w:val="00EC2AB4"/>
    <w:rsid w:val="00EC2B87"/>
    <w:rsid w:val="00EC3089"/>
    <w:rsid w:val="00EC4214"/>
    <w:rsid w:val="00EC6B44"/>
    <w:rsid w:val="00EC7CED"/>
    <w:rsid w:val="00ED0D39"/>
    <w:rsid w:val="00ED0EA7"/>
    <w:rsid w:val="00ED172E"/>
    <w:rsid w:val="00ED1F4F"/>
    <w:rsid w:val="00ED353C"/>
    <w:rsid w:val="00ED41B5"/>
    <w:rsid w:val="00ED5433"/>
    <w:rsid w:val="00ED7DE0"/>
    <w:rsid w:val="00EE123E"/>
    <w:rsid w:val="00EE298D"/>
    <w:rsid w:val="00EE2BB3"/>
    <w:rsid w:val="00EE37A3"/>
    <w:rsid w:val="00EE4F91"/>
    <w:rsid w:val="00EE6737"/>
    <w:rsid w:val="00EE7093"/>
    <w:rsid w:val="00EE7375"/>
    <w:rsid w:val="00EE7465"/>
    <w:rsid w:val="00EE75B5"/>
    <w:rsid w:val="00EE7E8F"/>
    <w:rsid w:val="00EF2215"/>
    <w:rsid w:val="00EF3B49"/>
    <w:rsid w:val="00EF45CF"/>
    <w:rsid w:val="00EF4B52"/>
    <w:rsid w:val="00EF5CDA"/>
    <w:rsid w:val="00EF70BA"/>
    <w:rsid w:val="00F013CB"/>
    <w:rsid w:val="00F0267C"/>
    <w:rsid w:val="00F03379"/>
    <w:rsid w:val="00F0345E"/>
    <w:rsid w:val="00F03FC4"/>
    <w:rsid w:val="00F04726"/>
    <w:rsid w:val="00F05790"/>
    <w:rsid w:val="00F06960"/>
    <w:rsid w:val="00F106E4"/>
    <w:rsid w:val="00F1171C"/>
    <w:rsid w:val="00F119FB"/>
    <w:rsid w:val="00F145D4"/>
    <w:rsid w:val="00F14AEC"/>
    <w:rsid w:val="00F16210"/>
    <w:rsid w:val="00F164D5"/>
    <w:rsid w:val="00F17632"/>
    <w:rsid w:val="00F1792F"/>
    <w:rsid w:val="00F17A56"/>
    <w:rsid w:val="00F20474"/>
    <w:rsid w:val="00F21AB6"/>
    <w:rsid w:val="00F223D5"/>
    <w:rsid w:val="00F2283A"/>
    <w:rsid w:val="00F22A84"/>
    <w:rsid w:val="00F22A8F"/>
    <w:rsid w:val="00F22ED6"/>
    <w:rsid w:val="00F23EB4"/>
    <w:rsid w:val="00F2529A"/>
    <w:rsid w:val="00F25F5E"/>
    <w:rsid w:val="00F260CB"/>
    <w:rsid w:val="00F26C19"/>
    <w:rsid w:val="00F32553"/>
    <w:rsid w:val="00F327CE"/>
    <w:rsid w:val="00F332ED"/>
    <w:rsid w:val="00F33552"/>
    <w:rsid w:val="00F33C8D"/>
    <w:rsid w:val="00F35955"/>
    <w:rsid w:val="00F378C1"/>
    <w:rsid w:val="00F40CC5"/>
    <w:rsid w:val="00F41AF4"/>
    <w:rsid w:val="00F41DE0"/>
    <w:rsid w:val="00F42FBC"/>
    <w:rsid w:val="00F4385E"/>
    <w:rsid w:val="00F43BFB"/>
    <w:rsid w:val="00F43F5D"/>
    <w:rsid w:val="00F44398"/>
    <w:rsid w:val="00F448C3"/>
    <w:rsid w:val="00F45085"/>
    <w:rsid w:val="00F450F4"/>
    <w:rsid w:val="00F463F1"/>
    <w:rsid w:val="00F46892"/>
    <w:rsid w:val="00F469B2"/>
    <w:rsid w:val="00F47200"/>
    <w:rsid w:val="00F47953"/>
    <w:rsid w:val="00F50572"/>
    <w:rsid w:val="00F50E5A"/>
    <w:rsid w:val="00F511FB"/>
    <w:rsid w:val="00F51333"/>
    <w:rsid w:val="00F52456"/>
    <w:rsid w:val="00F5281E"/>
    <w:rsid w:val="00F531AA"/>
    <w:rsid w:val="00F536B7"/>
    <w:rsid w:val="00F53FEE"/>
    <w:rsid w:val="00F54DAB"/>
    <w:rsid w:val="00F56161"/>
    <w:rsid w:val="00F56862"/>
    <w:rsid w:val="00F575AF"/>
    <w:rsid w:val="00F604F4"/>
    <w:rsid w:val="00F60AFA"/>
    <w:rsid w:val="00F62588"/>
    <w:rsid w:val="00F627EB"/>
    <w:rsid w:val="00F629BF"/>
    <w:rsid w:val="00F633D8"/>
    <w:rsid w:val="00F6431B"/>
    <w:rsid w:val="00F64B3B"/>
    <w:rsid w:val="00F64C76"/>
    <w:rsid w:val="00F64CCC"/>
    <w:rsid w:val="00F64ED6"/>
    <w:rsid w:val="00F65747"/>
    <w:rsid w:val="00F65AD5"/>
    <w:rsid w:val="00F660F7"/>
    <w:rsid w:val="00F6638A"/>
    <w:rsid w:val="00F6692A"/>
    <w:rsid w:val="00F66E97"/>
    <w:rsid w:val="00F675B0"/>
    <w:rsid w:val="00F707C9"/>
    <w:rsid w:val="00F710FE"/>
    <w:rsid w:val="00F71BEA"/>
    <w:rsid w:val="00F744F4"/>
    <w:rsid w:val="00F74A01"/>
    <w:rsid w:val="00F75A10"/>
    <w:rsid w:val="00F75D9F"/>
    <w:rsid w:val="00F76063"/>
    <w:rsid w:val="00F76C88"/>
    <w:rsid w:val="00F77276"/>
    <w:rsid w:val="00F77A8D"/>
    <w:rsid w:val="00F77D27"/>
    <w:rsid w:val="00F80013"/>
    <w:rsid w:val="00F8095A"/>
    <w:rsid w:val="00F81476"/>
    <w:rsid w:val="00F81681"/>
    <w:rsid w:val="00F81E11"/>
    <w:rsid w:val="00F834A7"/>
    <w:rsid w:val="00F864FC"/>
    <w:rsid w:val="00F86808"/>
    <w:rsid w:val="00F9142D"/>
    <w:rsid w:val="00F92104"/>
    <w:rsid w:val="00F92F35"/>
    <w:rsid w:val="00F93A3D"/>
    <w:rsid w:val="00F94C16"/>
    <w:rsid w:val="00F94D3F"/>
    <w:rsid w:val="00F9689E"/>
    <w:rsid w:val="00FA066D"/>
    <w:rsid w:val="00FA1126"/>
    <w:rsid w:val="00FA242E"/>
    <w:rsid w:val="00FA24F3"/>
    <w:rsid w:val="00FA42BC"/>
    <w:rsid w:val="00FA4635"/>
    <w:rsid w:val="00FA509C"/>
    <w:rsid w:val="00FA5FCE"/>
    <w:rsid w:val="00FA6941"/>
    <w:rsid w:val="00FA761A"/>
    <w:rsid w:val="00FA786A"/>
    <w:rsid w:val="00FB0515"/>
    <w:rsid w:val="00FB0EE9"/>
    <w:rsid w:val="00FB0EFB"/>
    <w:rsid w:val="00FB0F8A"/>
    <w:rsid w:val="00FB252E"/>
    <w:rsid w:val="00FB2EB5"/>
    <w:rsid w:val="00FB30F6"/>
    <w:rsid w:val="00FB34E4"/>
    <w:rsid w:val="00FB3DE3"/>
    <w:rsid w:val="00FB3F26"/>
    <w:rsid w:val="00FB45A8"/>
    <w:rsid w:val="00FB4C8E"/>
    <w:rsid w:val="00FB4D15"/>
    <w:rsid w:val="00FB4E84"/>
    <w:rsid w:val="00FB68DD"/>
    <w:rsid w:val="00FC02F4"/>
    <w:rsid w:val="00FC066D"/>
    <w:rsid w:val="00FC2683"/>
    <w:rsid w:val="00FC2810"/>
    <w:rsid w:val="00FC3213"/>
    <w:rsid w:val="00FC3C6C"/>
    <w:rsid w:val="00FC48C6"/>
    <w:rsid w:val="00FC4A91"/>
    <w:rsid w:val="00FC4E0B"/>
    <w:rsid w:val="00FC58C6"/>
    <w:rsid w:val="00FC6141"/>
    <w:rsid w:val="00FC646D"/>
    <w:rsid w:val="00FC6E1D"/>
    <w:rsid w:val="00FD1AA4"/>
    <w:rsid w:val="00FD1BD4"/>
    <w:rsid w:val="00FD2FA7"/>
    <w:rsid w:val="00FD4B79"/>
    <w:rsid w:val="00FD58EF"/>
    <w:rsid w:val="00FD5B92"/>
    <w:rsid w:val="00FD5BC9"/>
    <w:rsid w:val="00FD667B"/>
    <w:rsid w:val="00FD7165"/>
    <w:rsid w:val="00FE1303"/>
    <w:rsid w:val="00FE26EF"/>
    <w:rsid w:val="00FE291B"/>
    <w:rsid w:val="00FE40C1"/>
    <w:rsid w:val="00FE410C"/>
    <w:rsid w:val="00FE546C"/>
    <w:rsid w:val="00FE54AE"/>
    <w:rsid w:val="00FE5671"/>
    <w:rsid w:val="00FE6AE8"/>
    <w:rsid w:val="00FE70D5"/>
    <w:rsid w:val="00FF041F"/>
    <w:rsid w:val="00FF0C67"/>
    <w:rsid w:val="00FF0E6A"/>
    <w:rsid w:val="00FF0F69"/>
    <w:rsid w:val="00FF1623"/>
    <w:rsid w:val="00FF21EF"/>
    <w:rsid w:val="00FF2A34"/>
    <w:rsid w:val="00FF5813"/>
    <w:rsid w:val="00FF5E54"/>
    <w:rsid w:val="00FF6B4E"/>
    <w:rsid w:val="00FF7C76"/>
  </w:rsids>
  <w:docVars>
    <w:docVar w:name="btnwarning" w:val="1"/>
    <w:docVar w:name="sivug" w:val="1"/>
    <w:docVar w:name="space" w:val="1.3"/>
  </w:docVars>
  <m:mathPr>
    <m:mathFont m:val="Cambria Math"/>
  </m:mathPr>
  <w:themeFontLang w:val="en-US" w:bidi="he-IL"/>
  <w:clrSchemeMapping w:bg1="light1" w:t1="dark1" w:bg2="light2" w:t2="dark2" w:accent1="accent1" w:accent2="accent2" w:accent3="accent3" w:accent4="accent4" w:accent5="accent5" w:accent6="accent6" w:hyperlink="hyperlink" w:followedHyperlink="followedHyperlink"/>
  <w15:docId w15:val="{DAA09E33-1E7D-4E61-A5FC-652F32EBEA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hAnsi="Times New Roman" w:eastAsiaTheme="minorHAnsi" w:cs="David"/>
        <w:szCs w:val="24"/>
        <w:lang w:val="en-US" w:eastAsia="en-US" w:bidi="he-IL"/>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711F1"/>
    <w:pPr>
      <w:bidi/>
      <w:spacing w:after="0" w:line="312" w:lineRule="auto"/>
    </w:pPr>
  </w:style>
  <w:style w:type="paragraph" w:styleId="Heading1">
    <w:name w:val="heading 1"/>
    <w:basedOn w:val="Normal"/>
    <w:next w:val="Normal"/>
    <w:link w:val="Heading1Char"/>
    <w:uiPriority w:val="1"/>
    <w:qFormat/>
    <w:rsid w:val="00F41DE0"/>
    <w:pPr>
      <w:keepNext/>
      <w:keepLines/>
      <w:jc w:val="center"/>
      <w:outlineLvl w:val="0"/>
    </w:pPr>
    <w:rPr>
      <w:rFonts w:eastAsiaTheme="majorEastAsia"/>
      <w:bCs/>
      <w:szCs w:val="36"/>
      <w:u w:val="single"/>
    </w:rPr>
  </w:style>
  <w:style w:type="paragraph" w:styleId="Heading2">
    <w:name w:val="heading 2"/>
    <w:basedOn w:val="Normal"/>
    <w:next w:val="Normal"/>
    <w:link w:val="Heading2Char"/>
    <w:uiPriority w:val="1"/>
    <w:qFormat/>
    <w:rsid w:val="00F41DE0"/>
    <w:pPr>
      <w:keepNext/>
      <w:keepLines/>
      <w:spacing w:before="480"/>
      <w:jc w:val="center"/>
      <w:outlineLvl w:val="1"/>
    </w:pPr>
    <w:rPr>
      <w:rFonts w:eastAsiaTheme="majorEastAsia"/>
      <w:bCs/>
      <w:szCs w:val="32"/>
    </w:rPr>
  </w:style>
  <w:style w:type="paragraph" w:styleId="Heading3">
    <w:name w:val="heading 3"/>
    <w:basedOn w:val="Normal"/>
    <w:next w:val="Normal"/>
    <w:link w:val="Heading3Char"/>
    <w:uiPriority w:val="1"/>
    <w:qFormat/>
    <w:rsid w:val="00F41DE0"/>
    <w:pPr>
      <w:keepNext/>
      <w:keepLines/>
      <w:spacing w:before="240"/>
      <w:outlineLvl w:val="2"/>
    </w:pPr>
    <w:rPr>
      <w:rFonts w:eastAsiaTheme="majorEastAsia"/>
      <w:bCs/>
      <w:szCs w:val="28"/>
      <w:u w:val="single"/>
    </w:rPr>
  </w:style>
  <w:style w:type="paragraph" w:styleId="Heading4">
    <w:name w:val="heading 4"/>
    <w:basedOn w:val="Normal"/>
    <w:next w:val="Normal"/>
    <w:link w:val="Heading4Char"/>
    <w:uiPriority w:val="1"/>
    <w:qFormat/>
    <w:rsid w:val="00F41DE0"/>
    <w:pPr>
      <w:keepNext/>
      <w:keepLines/>
      <w:spacing w:before="240"/>
      <w:outlineLvl w:val="3"/>
    </w:pPr>
    <w:rPr>
      <w:rFonts w:eastAsiaTheme="majorEastAsia"/>
      <w:bCs/>
      <w:szCs w:val="26"/>
    </w:rPr>
  </w:style>
  <w:style w:type="paragraph" w:styleId="Heading5">
    <w:name w:val="heading 5"/>
    <w:basedOn w:val="Normal"/>
    <w:next w:val="Normal"/>
    <w:link w:val="Heading5Char"/>
    <w:uiPriority w:val="1"/>
    <w:qFormat/>
    <w:rsid w:val="00F41DE0"/>
    <w:pPr>
      <w:keepNext/>
      <w:keepLines/>
      <w:outlineLvl w:val="4"/>
    </w:pPr>
    <w:rPr>
      <w:rFonts w:eastAsiaTheme="majorEastAsia"/>
      <w:bCs/>
      <w:spacing w:val="40"/>
    </w:rPr>
  </w:style>
  <w:style w:type="paragraph" w:styleId="Heading6">
    <w:name w:val="heading 6"/>
    <w:basedOn w:val="Normal"/>
    <w:next w:val="Normal"/>
    <w:link w:val="Heading6Char"/>
    <w:uiPriority w:val="1"/>
    <w:qFormat/>
    <w:rsid w:val="00F41DE0"/>
    <w:pPr>
      <w:keepNext/>
      <w:keepLines/>
      <w:outlineLvl w:val="5"/>
    </w:pPr>
    <w:rPr>
      <w:rFonts w:eastAsiaTheme="majorEastAsia"/>
      <w:spacing w:val="40"/>
    </w:rPr>
  </w:style>
  <w:style w:type="paragraph" w:styleId="Heading7">
    <w:name w:val="heading 7"/>
    <w:basedOn w:val="Normal"/>
    <w:next w:val="Normal"/>
    <w:link w:val="Heading7Char"/>
    <w:uiPriority w:val="1"/>
    <w:qFormat/>
    <w:rsid w:val="00F41DE0"/>
    <w:pPr>
      <w:keepNext/>
      <w:keepLines/>
      <w:outlineLvl w:val="6"/>
    </w:pPr>
    <w:rPr>
      <w:rFonts w:eastAsiaTheme="majorEastAsia"/>
      <w:bCs/>
      <w:spacing w:val="40"/>
    </w:rPr>
  </w:style>
  <w:style w:type="paragraph" w:styleId="Heading8">
    <w:name w:val="heading 8"/>
    <w:basedOn w:val="Normal"/>
    <w:next w:val="Normal"/>
    <w:link w:val="Heading8Char"/>
    <w:uiPriority w:val="1"/>
    <w:qFormat/>
    <w:rsid w:val="00F41DE0"/>
    <w:pPr>
      <w:keepNext/>
      <w:keepLines/>
      <w:outlineLvl w:val="7"/>
    </w:pPr>
    <w:rPr>
      <w:rFonts w:eastAsiaTheme="majorEastAsia"/>
      <w:spacing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F41DE0"/>
    <w:rPr>
      <w:rFonts w:eastAsiaTheme="majorEastAsia"/>
      <w:bCs/>
      <w:szCs w:val="36"/>
      <w:u w:val="single"/>
    </w:rPr>
  </w:style>
  <w:style w:type="character" w:customStyle="1" w:styleId="Heading2Char">
    <w:name w:val="Heading 2 Char"/>
    <w:basedOn w:val="DefaultParagraphFont"/>
    <w:link w:val="Heading2"/>
    <w:uiPriority w:val="1"/>
    <w:rsid w:val="00F41DE0"/>
    <w:rPr>
      <w:rFonts w:eastAsiaTheme="majorEastAsia"/>
      <w:bCs/>
      <w:szCs w:val="32"/>
    </w:rPr>
  </w:style>
  <w:style w:type="character" w:customStyle="1" w:styleId="Heading3Char">
    <w:name w:val="Heading 3 Char"/>
    <w:basedOn w:val="DefaultParagraphFont"/>
    <w:link w:val="Heading3"/>
    <w:uiPriority w:val="1"/>
    <w:rsid w:val="00F41DE0"/>
    <w:rPr>
      <w:rFonts w:eastAsiaTheme="majorEastAsia"/>
      <w:bCs/>
      <w:szCs w:val="28"/>
      <w:u w:val="single"/>
    </w:rPr>
  </w:style>
  <w:style w:type="character" w:customStyle="1" w:styleId="Heading4Char">
    <w:name w:val="Heading 4 Char"/>
    <w:basedOn w:val="DefaultParagraphFont"/>
    <w:link w:val="Heading4"/>
    <w:uiPriority w:val="1"/>
    <w:rsid w:val="00F41DE0"/>
    <w:rPr>
      <w:rFonts w:eastAsiaTheme="majorEastAsia"/>
      <w:bCs/>
      <w:szCs w:val="26"/>
    </w:rPr>
  </w:style>
  <w:style w:type="character" w:customStyle="1" w:styleId="Heading5Char">
    <w:name w:val="Heading 5 Char"/>
    <w:basedOn w:val="DefaultParagraphFont"/>
    <w:link w:val="Heading5"/>
    <w:uiPriority w:val="1"/>
    <w:rsid w:val="00F41DE0"/>
    <w:rPr>
      <w:rFonts w:eastAsiaTheme="majorEastAsia"/>
      <w:bCs/>
      <w:spacing w:val="40"/>
    </w:rPr>
  </w:style>
  <w:style w:type="character" w:customStyle="1" w:styleId="Heading6Char">
    <w:name w:val="Heading 6 Char"/>
    <w:basedOn w:val="DefaultParagraphFont"/>
    <w:link w:val="Heading6"/>
    <w:uiPriority w:val="1"/>
    <w:rsid w:val="00F41DE0"/>
    <w:rPr>
      <w:rFonts w:eastAsiaTheme="majorEastAsia"/>
      <w:spacing w:val="40"/>
    </w:rPr>
  </w:style>
  <w:style w:type="character" w:customStyle="1" w:styleId="Heading7Char">
    <w:name w:val="Heading 7 Char"/>
    <w:basedOn w:val="DefaultParagraphFont"/>
    <w:link w:val="Heading7"/>
    <w:uiPriority w:val="1"/>
    <w:rsid w:val="00F41DE0"/>
    <w:rPr>
      <w:rFonts w:eastAsiaTheme="majorEastAsia"/>
      <w:bCs/>
      <w:spacing w:val="40"/>
    </w:rPr>
  </w:style>
  <w:style w:type="character" w:customStyle="1" w:styleId="Heading8Char">
    <w:name w:val="Heading 8 Char"/>
    <w:basedOn w:val="DefaultParagraphFont"/>
    <w:link w:val="Heading8"/>
    <w:uiPriority w:val="1"/>
    <w:rsid w:val="00F41DE0"/>
    <w:rPr>
      <w:rFonts w:eastAsiaTheme="majorEastAsia"/>
      <w:spacing w:val="40"/>
    </w:rPr>
  </w:style>
  <w:style w:type="paragraph" w:customStyle="1" w:styleId="a">
    <w:name w:val="נבנצאל"/>
    <w:basedOn w:val="Normal"/>
    <w:next w:val="Normal"/>
    <w:link w:val="a0"/>
    <w:uiPriority w:val="99"/>
    <w:rsid w:val="000501A4"/>
    <w:pPr>
      <w:ind w:left="-567"/>
    </w:pPr>
    <w:rPr>
      <w:szCs w:val="20"/>
    </w:rPr>
  </w:style>
  <w:style w:type="character" w:customStyle="1" w:styleId="a0">
    <w:name w:val="נבנצאל תו"/>
    <w:basedOn w:val="DefaultParagraphFont"/>
    <w:link w:val="a"/>
    <w:uiPriority w:val="99"/>
    <w:rsid w:val="000501A4"/>
    <w:rPr>
      <w:szCs w:val="20"/>
    </w:rPr>
  </w:style>
  <w:style w:type="paragraph" w:styleId="Header">
    <w:name w:val="header"/>
    <w:basedOn w:val="Normal"/>
    <w:link w:val="HeaderChar"/>
    <w:unhideWhenUsed/>
    <w:rsid w:val="000501A4"/>
    <w:pPr>
      <w:tabs>
        <w:tab w:val="center" w:pos="4153"/>
        <w:tab w:val="right" w:pos="8306"/>
      </w:tabs>
      <w:spacing w:line="240" w:lineRule="auto"/>
    </w:pPr>
  </w:style>
  <w:style w:type="character" w:customStyle="1" w:styleId="HeaderChar">
    <w:name w:val="Header Char"/>
    <w:basedOn w:val="DefaultParagraphFont"/>
    <w:link w:val="Header"/>
    <w:rsid w:val="000501A4"/>
  </w:style>
  <w:style w:type="paragraph" w:styleId="Footer">
    <w:name w:val="footer"/>
    <w:basedOn w:val="Normal"/>
    <w:link w:val="FooterChar"/>
    <w:uiPriority w:val="99"/>
    <w:unhideWhenUsed/>
    <w:rsid w:val="000501A4"/>
    <w:pPr>
      <w:tabs>
        <w:tab w:val="center" w:pos="4153"/>
        <w:tab w:val="right" w:pos="8306"/>
      </w:tabs>
      <w:spacing w:line="240" w:lineRule="auto"/>
    </w:pPr>
  </w:style>
  <w:style w:type="character" w:customStyle="1" w:styleId="FooterChar">
    <w:name w:val="Footer Char"/>
    <w:basedOn w:val="DefaultParagraphFont"/>
    <w:link w:val="Footer"/>
    <w:uiPriority w:val="99"/>
    <w:rsid w:val="000501A4"/>
  </w:style>
  <w:style w:type="paragraph" w:styleId="Date">
    <w:name w:val="Date"/>
    <w:basedOn w:val="Normal"/>
    <w:next w:val="Normal"/>
    <w:link w:val="DateChar"/>
    <w:uiPriority w:val="99"/>
    <w:unhideWhenUsed/>
    <w:rsid w:val="000501A4"/>
    <w:pPr>
      <w:spacing w:before="120" w:line="240" w:lineRule="auto"/>
    </w:pPr>
  </w:style>
  <w:style w:type="character" w:customStyle="1" w:styleId="DateChar">
    <w:name w:val="Date Char"/>
    <w:basedOn w:val="DefaultParagraphFont"/>
    <w:link w:val="Date"/>
    <w:uiPriority w:val="99"/>
    <w:rsid w:val="000501A4"/>
  </w:style>
  <w:style w:type="paragraph" w:styleId="FootnoteText">
    <w:name w:val="footnote text"/>
    <w:aliases w:val=" Char,FOOTNOTES,Footnote Text - Sharp,Footnote Text - Sharp Char,Footnote Text - Sharp Char Char,Footnote Text Char Char Char Char Char,Footnote reference,Sharp - Footnote Text,Sharp - Footnote Text1 Char,fn,footnote text,single space"/>
    <w:basedOn w:val="Normal"/>
    <w:link w:val="FootnoteTextChar"/>
    <w:uiPriority w:val="99"/>
    <w:rsid w:val="00574579"/>
    <w:pPr>
      <w:spacing w:line="240" w:lineRule="auto"/>
      <w:ind w:left="720" w:hanging="720"/>
    </w:pPr>
    <w:rPr>
      <w:szCs w:val="20"/>
    </w:rPr>
  </w:style>
  <w:style w:type="character" w:customStyle="1" w:styleId="FootnoteTextChar">
    <w:name w:val="Footnote Text Char"/>
    <w:aliases w:val=" Char Char,FOOTNOTES Char,Footnote Text - Sharp Char Char Char,Footnote Text - Sharp Char Char1,Footnote Text - Sharp Char1,Footnote Text Char Char Char Char Char Char,Footnote reference Char,Sharp - Footnote Text Char,fn Char"/>
    <w:basedOn w:val="DefaultParagraphFont"/>
    <w:link w:val="FootnoteText"/>
    <w:uiPriority w:val="99"/>
    <w:rsid w:val="00574579"/>
    <w:rPr>
      <w:szCs w:val="20"/>
    </w:rPr>
  </w:style>
  <w:style w:type="character" w:styleId="FootnoteReference0">
    <w:name w:val="footnote reference"/>
    <w:aliases w:val="Footnote text"/>
    <w:basedOn w:val="DefaultParagraphFont"/>
    <w:uiPriority w:val="99"/>
    <w:unhideWhenUsed/>
    <w:rsid w:val="000501A4"/>
    <w:rPr>
      <w:vertAlign w:val="superscript"/>
    </w:rPr>
  </w:style>
  <w:style w:type="table" w:styleId="TableGrid">
    <w:name w:val="Table Grid"/>
    <w:aliases w:val="ללא"/>
    <w:basedOn w:val="TableNormal"/>
    <w:uiPriority w:val="59"/>
    <w:rsid w:val="00F41D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9D05CC"/>
    <w:rPr>
      <w:rFonts w:cs="Times New Roman"/>
      <w:sz w:val="24"/>
    </w:rPr>
  </w:style>
  <w:style w:type="paragraph" w:styleId="BalloonText">
    <w:name w:val="Balloon Text"/>
    <w:basedOn w:val="Normal"/>
    <w:link w:val="BalloonTextChar"/>
    <w:uiPriority w:val="99"/>
    <w:semiHidden/>
    <w:unhideWhenUsed/>
    <w:rsid w:val="00AF6305"/>
    <w:pPr>
      <w:spacing w:line="240" w:lineRule="auto"/>
    </w:pPr>
    <w:rPr>
      <w:rFonts w:ascii="Tahoma" w:hAnsi="Tahoma" w:cs="Tahoma"/>
      <w:sz w:val="18"/>
      <w:szCs w:val="18"/>
    </w:rPr>
  </w:style>
  <w:style w:type="character" w:customStyle="1" w:styleId="BalloonTextChar">
    <w:name w:val="Balloon Text Char"/>
    <w:basedOn w:val="DefaultParagraphFont"/>
    <w:link w:val="BalloonText"/>
    <w:uiPriority w:val="99"/>
    <w:semiHidden/>
    <w:rsid w:val="00AF6305"/>
    <w:rPr>
      <w:rFonts w:ascii="Tahoma" w:hAnsi="Tahoma" w:cs="Tahoma"/>
      <w:sz w:val="18"/>
      <w:szCs w:val="18"/>
    </w:rPr>
  </w:style>
  <w:style w:type="character" w:styleId="CommentReference">
    <w:name w:val="annotation reference"/>
    <w:basedOn w:val="DefaultParagraphFont"/>
    <w:unhideWhenUsed/>
    <w:rsid w:val="005F492A"/>
    <w:rPr>
      <w:sz w:val="16"/>
      <w:szCs w:val="16"/>
    </w:rPr>
  </w:style>
  <w:style w:type="paragraph" w:styleId="CommentText">
    <w:name w:val="annotation text"/>
    <w:basedOn w:val="Normal"/>
    <w:link w:val="CommentTextChar"/>
    <w:uiPriority w:val="99"/>
    <w:unhideWhenUsed/>
    <w:rsid w:val="005F492A"/>
    <w:pPr>
      <w:spacing w:line="240" w:lineRule="auto"/>
    </w:pPr>
    <w:rPr>
      <w:szCs w:val="20"/>
    </w:rPr>
  </w:style>
  <w:style w:type="character" w:customStyle="1" w:styleId="CommentTextChar">
    <w:name w:val="Comment Text Char"/>
    <w:basedOn w:val="DefaultParagraphFont"/>
    <w:link w:val="CommentText"/>
    <w:uiPriority w:val="99"/>
    <w:rsid w:val="005F492A"/>
    <w:rPr>
      <w:szCs w:val="20"/>
    </w:rPr>
  </w:style>
  <w:style w:type="paragraph" w:styleId="CommentSubject">
    <w:name w:val="annotation subject"/>
    <w:basedOn w:val="CommentText"/>
    <w:next w:val="CommentText"/>
    <w:link w:val="CommentSubjectChar"/>
    <w:uiPriority w:val="99"/>
    <w:semiHidden/>
    <w:unhideWhenUsed/>
    <w:rsid w:val="005F492A"/>
    <w:rPr>
      <w:b/>
      <w:bCs/>
    </w:rPr>
  </w:style>
  <w:style w:type="character" w:customStyle="1" w:styleId="CommentSubjectChar">
    <w:name w:val="Comment Subject Char"/>
    <w:basedOn w:val="CommentTextChar"/>
    <w:link w:val="CommentSubject"/>
    <w:uiPriority w:val="99"/>
    <w:semiHidden/>
    <w:rsid w:val="005F492A"/>
    <w:rPr>
      <w:b/>
      <w:bCs/>
      <w:szCs w:val="20"/>
    </w:rPr>
  </w:style>
  <w:style w:type="paragraph" w:styleId="ListParagraph">
    <w:name w:val="List Paragraph"/>
    <w:basedOn w:val="Normal"/>
    <w:uiPriority w:val="34"/>
    <w:qFormat/>
    <w:rsid w:val="003F6D65"/>
    <w:pPr>
      <w:ind w:left="720"/>
      <w:contextualSpacing/>
    </w:pPr>
  </w:style>
  <w:style w:type="paragraph" w:styleId="TOC1">
    <w:name w:val="toc 1"/>
    <w:basedOn w:val="Normal"/>
    <w:next w:val="Normal"/>
    <w:autoRedefine/>
    <w:uiPriority w:val="39"/>
    <w:unhideWhenUsed/>
    <w:rsid w:val="00171B4A"/>
    <w:pPr>
      <w:spacing w:after="100"/>
    </w:pPr>
  </w:style>
  <w:style w:type="paragraph" w:styleId="TOC2">
    <w:name w:val="toc 2"/>
    <w:basedOn w:val="Normal"/>
    <w:next w:val="Normal"/>
    <w:autoRedefine/>
    <w:uiPriority w:val="39"/>
    <w:unhideWhenUsed/>
    <w:rsid w:val="00171B4A"/>
    <w:pPr>
      <w:spacing w:after="100"/>
      <w:ind w:left="200"/>
    </w:pPr>
  </w:style>
  <w:style w:type="paragraph" w:styleId="TOC3">
    <w:name w:val="toc 3"/>
    <w:basedOn w:val="Normal"/>
    <w:next w:val="Normal"/>
    <w:autoRedefine/>
    <w:uiPriority w:val="39"/>
    <w:unhideWhenUsed/>
    <w:rsid w:val="00171B4A"/>
    <w:pPr>
      <w:spacing w:after="100"/>
      <w:ind w:left="400"/>
    </w:pPr>
  </w:style>
  <w:style w:type="character" w:styleId="Hyperlink">
    <w:name w:val="Hyperlink"/>
    <w:basedOn w:val="DefaultParagraphFont"/>
    <w:uiPriority w:val="99"/>
    <w:unhideWhenUsed/>
    <w:rsid w:val="00171B4A"/>
    <w:rPr>
      <w:color w:val="0000FF" w:themeColor="hyperlink"/>
      <w:u w:val="single"/>
    </w:rPr>
  </w:style>
  <w:style w:type="paragraph" w:styleId="Revision">
    <w:name w:val="Revision"/>
    <w:hidden/>
    <w:uiPriority w:val="99"/>
    <w:semiHidden/>
    <w:rsid w:val="00AF6A68"/>
    <w:pPr>
      <w:spacing w:after="0" w:line="240" w:lineRule="auto"/>
      <w:jc w:val="left"/>
    </w:pPr>
  </w:style>
  <w:style w:type="paragraph" w:customStyle="1" w:styleId="RESHET">
    <w:name w:val="RESHET"/>
    <w:basedOn w:val="Normal"/>
    <w:rsid w:val="00D531A8"/>
    <w:pPr>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ind w:left="284" w:right="227"/>
    </w:pPr>
    <w:rPr>
      <w:rFonts w:ascii="Tahoma" w:eastAsia="Times New Roman" w:hAnsi="Tahoma" w:cs="Tahoma"/>
      <w:sz w:val="16"/>
      <w:szCs w:val="20"/>
      <w:lang w:eastAsia="he-IL"/>
    </w:rPr>
  </w:style>
  <w:style w:type="paragraph" w:customStyle="1" w:styleId="NAME">
    <w:name w:val="NAME"/>
    <w:basedOn w:val="Normal"/>
    <w:rsid w:val="00D5266D"/>
    <w:pPr>
      <w:spacing w:before="2000" w:after="120"/>
      <w:jc w:val="center"/>
      <w:outlineLvl w:val="0"/>
    </w:pPr>
    <w:rPr>
      <w:rFonts w:ascii="Tahoma" w:eastAsia="Times New Roman" w:hAnsi="Tahoma" w:cs="Tahoma"/>
      <w:color w:val="2A2AA6"/>
      <w:sz w:val="42"/>
      <w:szCs w:val="42"/>
      <w:lang w:eastAsia="he-IL"/>
    </w:rPr>
  </w:style>
  <w:style w:type="paragraph" w:customStyle="1" w:styleId="KOT4">
    <w:name w:val="KOT4"/>
    <w:basedOn w:val="Normal"/>
    <w:rsid w:val="00796843"/>
    <w:pPr>
      <w:keepNext/>
      <w:spacing w:before="120" w:after="120" w:line="360" w:lineRule="exact"/>
      <w:ind w:right="2268"/>
      <w:jc w:val="left"/>
      <w:outlineLvl w:val="1"/>
    </w:pPr>
    <w:rPr>
      <w:rFonts w:ascii="Tahoma" w:eastAsia="Times New Roman" w:hAnsi="Tahoma" w:cs="Tahoma"/>
      <w:color w:val="009692"/>
      <w:sz w:val="32"/>
      <w:szCs w:val="32"/>
    </w:rPr>
  </w:style>
  <w:style w:type="character" w:customStyle="1" w:styleId="73">
    <w:name w:val="כותרת 7 תו3"/>
    <w:basedOn w:val="DefaultParagraphFont"/>
    <w:uiPriority w:val="1"/>
    <w:rsid w:val="00456AD9"/>
    <w:rPr>
      <w:rFonts w:asciiTheme="majorHAnsi" w:eastAsiaTheme="majorEastAsia" w:hAnsiTheme="majorHAnsi" w:cstheme="majorBidi"/>
      <w:b/>
      <w:bCs/>
      <w:color w:val="632423" w:themeColor="accent2" w:themeShade="80"/>
      <w:sz w:val="22"/>
      <w:szCs w:val="22"/>
    </w:rPr>
  </w:style>
  <w:style w:type="paragraph" w:customStyle="1" w:styleId="tab-name">
    <w:name w:val="tab-name"/>
    <w:basedOn w:val="Normal"/>
    <w:qFormat/>
    <w:rsid w:val="000F76A8"/>
    <w:pPr>
      <w:keepNext/>
      <w:spacing w:before="480" w:after="240" w:line="320" w:lineRule="exact"/>
      <w:jc w:val="left"/>
    </w:pPr>
    <w:rPr>
      <w:rFonts w:ascii="Tahoma" w:hAnsi="Tahoma" w:eastAsiaTheme="minorEastAsia" w:cs="Tahoma"/>
      <w:color w:val="365F91" w:themeColor="accent1" w:themeShade="BF"/>
      <w:sz w:val="18"/>
      <w:szCs w:val="18"/>
    </w:rPr>
  </w:style>
  <w:style w:type="paragraph" w:customStyle="1" w:styleId="name-sub">
    <w:name w:val="name-sub"/>
    <w:basedOn w:val="NAME"/>
    <w:qFormat/>
    <w:rsid w:val="000F76A8"/>
    <w:pPr>
      <w:spacing w:before="0"/>
    </w:pPr>
    <w:rPr>
      <w:sz w:val="36"/>
      <w:szCs w:val="36"/>
    </w:rPr>
  </w:style>
  <w:style w:type="table" w:customStyle="1" w:styleId="1">
    <w:name w:val="רשת טבלה1"/>
    <w:basedOn w:val="TableNormal"/>
    <w:next w:val="TableGrid"/>
    <w:rsid w:val="008B17A0"/>
    <w:pPr>
      <w:spacing w:after="0" w:line="240" w:lineRule="auto"/>
      <w:jc w:val="left"/>
    </w:pPr>
    <w:rPr>
      <w:rFonts w:eastAsia="Times New Roman"/>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ext-source">
    <w:name w:val="text-source"/>
    <w:basedOn w:val="Normal"/>
    <w:next w:val="Normal"/>
    <w:qFormat/>
    <w:rsid w:val="008B17A0"/>
    <w:pPr>
      <w:shd w:val="clear" w:color="auto" w:fill="FFFFFF"/>
      <w:spacing w:before="120" w:after="240" w:line="200" w:lineRule="exact"/>
      <w:ind w:right="2268"/>
      <w:jc w:val="left"/>
    </w:pPr>
    <w:rPr>
      <w:rFonts w:ascii="Tahoma" w:eastAsia="Times New Roman" w:hAnsi="Tahoma" w:cs="Tahoma"/>
      <w:color w:val="222222"/>
      <w:sz w:val="14"/>
      <w:szCs w:val="14"/>
    </w:rPr>
  </w:style>
  <w:style w:type="paragraph" w:customStyle="1" w:styleId="5">
    <w:name w:val="כותרת 5"/>
    <w:basedOn w:val="Heading5"/>
    <w:qFormat/>
    <w:rsid w:val="005017F7"/>
    <w:pPr>
      <w:keepLines w:val="0"/>
      <w:spacing w:before="300" w:after="60" w:line="269" w:lineRule="auto"/>
    </w:pPr>
    <w:rPr>
      <w:rFonts w:ascii="Tahoma" w:hAnsi="Tahoma" w:eastAsiaTheme="minorHAnsi" w:cs="Tahoma"/>
      <w:b/>
      <w:bCs w:val="0"/>
      <w:color w:val="387026"/>
      <w:spacing w:val="0"/>
      <w:sz w:val="23"/>
      <w:szCs w:val="23"/>
    </w:rPr>
  </w:style>
  <w:style w:type="paragraph" w:customStyle="1" w:styleId="6">
    <w:name w:val="כותרת 6"/>
    <w:basedOn w:val="Heading6"/>
    <w:qFormat/>
    <w:rsid w:val="008711F1"/>
    <w:pPr>
      <w:keepNext w:val="0"/>
      <w:keepLines w:val="0"/>
      <w:spacing w:before="120" w:after="120" w:line="269" w:lineRule="auto"/>
    </w:pPr>
    <w:rPr>
      <w:rFonts w:ascii="Tahoma" w:hAnsi="Tahoma" w:eastAsiaTheme="minorHAnsi" w:cs="Tahoma"/>
      <w:color w:val="387026"/>
      <w:spacing w:val="0"/>
      <w:sz w:val="21"/>
      <w:szCs w:val="21"/>
    </w:rPr>
  </w:style>
  <w:style w:type="paragraph" w:customStyle="1" w:styleId="10">
    <w:name w:val="כותרת 1"/>
    <w:basedOn w:val="NAME"/>
    <w:qFormat/>
    <w:rsid w:val="008711F1"/>
    <w:pPr>
      <w:spacing w:before="1440" w:after="0"/>
    </w:pPr>
  </w:style>
  <w:style w:type="paragraph" w:customStyle="1" w:styleId="3">
    <w:name w:val="כותרת 3"/>
    <w:basedOn w:val="Heading3"/>
    <w:link w:val="3Char"/>
    <w:qFormat/>
    <w:rsid w:val="008711F1"/>
    <w:pPr>
      <w:keepLines w:val="0"/>
      <w:spacing w:before="600" w:after="120"/>
      <w:jc w:val="left"/>
    </w:pPr>
    <w:rPr>
      <w:rFonts w:ascii="Tahoma" w:eastAsia="Times New Roman" w:hAnsi="Tahoma" w:cs="Tahoma"/>
      <w:bCs w:val="0"/>
      <w:color w:val="009692"/>
      <w:sz w:val="32"/>
      <w:szCs w:val="32"/>
      <w:u w:val="none"/>
    </w:rPr>
  </w:style>
  <w:style w:type="character" w:customStyle="1" w:styleId="3Char">
    <w:name w:val="כותרת 3 Char"/>
    <w:basedOn w:val="Heading3Char"/>
    <w:link w:val="3"/>
    <w:rsid w:val="008711F1"/>
    <w:rPr>
      <w:rFonts w:ascii="Tahoma" w:eastAsia="Times New Roman" w:hAnsi="Tahoma" w:cs="Tahoma"/>
      <w:bCs w:val="0"/>
      <w:color w:val="009692"/>
      <w:sz w:val="32"/>
      <w:szCs w:val="32"/>
      <w:u w:val="single"/>
    </w:rPr>
  </w:style>
  <w:style w:type="paragraph" w:customStyle="1" w:styleId="2">
    <w:name w:val="כותרת 2"/>
    <w:basedOn w:val="Heading2"/>
    <w:link w:val="2Char"/>
    <w:qFormat/>
    <w:rsid w:val="008711F1"/>
    <w:pPr>
      <w:keepLines w:val="0"/>
      <w:spacing w:before="600" w:after="120"/>
      <w:jc w:val="left"/>
    </w:pPr>
    <w:rPr>
      <w:rFonts w:ascii="Arial Bold" w:hAnsi="Arial Bold" w:cs="Tahoma"/>
      <w:bCs w:val="0"/>
      <w:color w:val="365F91" w:themeColor="accent1" w:themeShade="BF"/>
      <w:sz w:val="36"/>
      <w:szCs w:val="36"/>
    </w:rPr>
  </w:style>
  <w:style w:type="character" w:customStyle="1" w:styleId="2Char">
    <w:name w:val="כותרת 2 Char"/>
    <w:basedOn w:val="Heading2Char"/>
    <w:link w:val="2"/>
    <w:rsid w:val="008711F1"/>
    <w:rPr>
      <w:rFonts w:ascii="Arial Bold" w:hAnsi="Arial Bold" w:eastAsiaTheme="majorEastAsia" w:cs="Tahoma"/>
      <w:bCs w:val="0"/>
      <w:color w:val="365F91" w:themeColor="accent1" w:themeShade="BF"/>
      <w:sz w:val="36"/>
      <w:szCs w:val="36"/>
    </w:rPr>
  </w:style>
  <w:style w:type="paragraph" w:customStyle="1" w:styleId="4">
    <w:name w:val="כותרת 4"/>
    <w:basedOn w:val="Heading4"/>
    <w:link w:val="4Char"/>
    <w:qFormat/>
    <w:rsid w:val="008711F1"/>
    <w:pPr>
      <w:keepLines w:val="0"/>
      <w:spacing w:before="360" w:after="120" w:line="269" w:lineRule="auto"/>
      <w:jc w:val="left"/>
    </w:pPr>
    <w:rPr>
      <w:rFonts w:ascii="Tahoma" w:hAnsi="Tahoma" w:cs="Tahoma"/>
      <w:bCs w:val="0"/>
      <w:color w:val="387026"/>
      <w:sz w:val="28"/>
      <w:szCs w:val="28"/>
    </w:rPr>
  </w:style>
  <w:style w:type="character" w:customStyle="1" w:styleId="4Char">
    <w:name w:val="כותרת 4 Char"/>
    <w:basedOn w:val="Heading4Char"/>
    <w:link w:val="4"/>
    <w:rsid w:val="008711F1"/>
    <w:rPr>
      <w:rFonts w:ascii="Tahoma" w:hAnsi="Tahoma" w:eastAsiaTheme="majorEastAsia" w:cs="Tahoma"/>
      <w:bCs w:val="0"/>
      <w:color w:val="387026"/>
      <w:sz w:val="28"/>
      <w:szCs w:val="28"/>
    </w:rPr>
  </w:style>
  <w:style w:type="paragraph" w:customStyle="1" w:styleId="a1">
    <w:name w:val="כותרת לוח"/>
    <w:basedOn w:val="Normal"/>
    <w:qFormat/>
    <w:rsid w:val="00D53E35"/>
    <w:pPr>
      <w:keepNext/>
      <w:keepLines/>
      <w:spacing w:before="240" w:after="200"/>
      <w:jc w:val="center"/>
    </w:pPr>
    <w:rPr>
      <w:rFonts w:ascii="Tahoma" w:hAnsi="Tahoma" w:eastAsiaTheme="minorEastAsia" w:cs="Tahoma"/>
      <w:b/>
      <w:bCs/>
      <w:color w:val="365F91" w:themeColor="accent1" w:themeShade="BF"/>
      <w:szCs w:val="20"/>
    </w:rPr>
  </w:style>
  <w:style w:type="paragraph" w:customStyle="1" w:styleId="a2">
    <w:name w:val="ביננים ראשון"/>
    <w:basedOn w:val="Normal"/>
    <w:autoRedefine/>
    <w:qFormat/>
    <w:rsid w:val="008603E7"/>
    <w:pPr>
      <w:spacing w:after="120" w:line="240" w:lineRule="auto"/>
      <w:jc w:val="left"/>
    </w:pPr>
    <w:rPr>
      <w:rFonts w:asciiTheme="minorHAnsi" w:hAnsiTheme="minorHAnsi" w:cstheme="minorBidi"/>
      <w:bCs/>
      <w:sz w:val="22"/>
      <w:szCs w:val="32"/>
    </w:rPr>
  </w:style>
  <w:style w:type="paragraph" w:customStyle="1" w:styleId="a3">
    <w:name w:val="טקסט בסיסי"/>
    <w:basedOn w:val="Normal"/>
    <w:qFormat/>
    <w:rsid w:val="008603E7"/>
    <w:pPr>
      <w:spacing w:after="240" w:line="360" w:lineRule="auto"/>
    </w:pPr>
    <w:rPr>
      <w:rFonts w:asciiTheme="minorBidi" w:hAnsiTheme="minorBidi" w:cstheme="minorBidi"/>
      <w:color w:val="333333"/>
      <w:sz w:val="24"/>
    </w:rPr>
  </w:style>
  <w:style w:type="paragraph" w:customStyle="1" w:styleId="NoParagraphStyle">
    <w:name w:val="[No Paragraph Style]"/>
    <w:rsid w:val="008603E7"/>
    <w:pPr>
      <w:autoSpaceDE w:val="0"/>
      <w:autoSpaceDN w:val="0"/>
      <w:bidi/>
      <w:adjustRightInd w:val="0"/>
      <w:spacing w:after="0" w:line="288" w:lineRule="auto"/>
      <w:jc w:val="left"/>
      <w:textAlignment w:val="center"/>
    </w:pPr>
    <w:rPr>
      <w:rFonts w:ascii="Adobe Hebrew" w:hAnsi="Adobe Hebrew" w:cs="Adobe Hebrew"/>
      <w:color w:val="000000"/>
      <w:sz w:val="24"/>
    </w:rPr>
  </w:style>
  <w:style w:type="character" w:customStyle="1" w:styleId="a4">
    <w:name w:val="טקסט רץ שמן"/>
    <w:uiPriority w:val="99"/>
    <w:rsid w:val="008603E7"/>
  </w:style>
  <w:style w:type="paragraph" w:customStyle="1" w:styleId="-1">
    <w:name w:val="כותרת - רמה 1"/>
    <w:basedOn w:val="NoParagraphStyle"/>
    <w:uiPriority w:val="99"/>
    <w:rsid w:val="008603E7"/>
    <w:pPr>
      <w:suppressAutoHyphens/>
      <w:spacing w:before="340" w:after="113" w:line="420" w:lineRule="atLeast"/>
    </w:pPr>
    <w:rPr>
      <w:rFonts w:ascii="Fb Formalist Black" w:hAnsiTheme="minorHAnsi" w:cs="Fb Formalist Black"/>
      <w:color w:val="002F5E"/>
      <w:spacing w:val="-4"/>
      <w:w w:val="95"/>
      <w:sz w:val="40"/>
      <w:szCs w:val="40"/>
    </w:rPr>
  </w:style>
  <w:style w:type="paragraph" w:customStyle="1" w:styleId="-2">
    <w:name w:val="כותרת - רמה 2"/>
    <w:basedOn w:val="NoParagraphStyle"/>
    <w:uiPriority w:val="99"/>
    <w:rsid w:val="008603E7"/>
    <w:pPr>
      <w:suppressAutoHyphens/>
      <w:spacing w:before="227" w:after="113" w:line="320" w:lineRule="atLeast"/>
    </w:pPr>
    <w:rPr>
      <w:rFonts w:ascii="Fb Formalist Bold" w:hAnsiTheme="minorHAnsi" w:cs="Fb Formalist Bold"/>
      <w:b/>
      <w:bCs/>
      <w:color w:val="002F5E"/>
      <w:spacing w:val="-3"/>
      <w:w w:val="95"/>
      <w:sz w:val="30"/>
      <w:szCs w:val="30"/>
    </w:rPr>
  </w:style>
  <w:style w:type="paragraph" w:customStyle="1" w:styleId="a5">
    <w:name w:val="טקסט רץ"/>
    <w:basedOn w:val="NoParagraphStyle"/>
    <w:uiPriority w:val="99"/>
    <w:rsid w:val="008603E7"/>
    <w:pPr>
      <w:tabs>
        <w:tab w:val="left" w:pos="340"/>
      </w:tabs>
      <w:suppressAutoHyphens/>
      <w:spacing w:after="170" w:line="300" w:lineRule="atLeast"/>
      <w:jc w:val="both"/>
    </w:pPr>
    <w:rPr>
      <w:rFonts w:ascii="Fb Formalist Light" w:hAnsiTheme="minorHAnsi" w:cs="Fb Formalist Light"/>
      <w:sz w:val="19"/>
      <w:szCs w:val="19"/>
    </w:rPr>
  </w:style>
  <w:style w:type="paragraph" w:customStyle="1" w:styleId="-">
    <w:name w:val="לוח-תרשים"/>
    <w:basedOn w:val="NoParagraphStyle"/>
    <w:uiPriority w:val="99"/>
    <w:rsid w:val="008603E7"/>
    <w:pPr>
      <w:tabs>
        <w:tab w:val="left" w:pos="340"/>
      </w:tabs>
      <w:suppressAutoHyphens/>
      <w:spacing w:before="170" w:after="170" w:line="260" w:lineRule="atLeast"/>
      <w:jc w:val="center"/>
    </w:pPr>
    <w:rPr>
      <w:rFonts w:ascii="Fb Formalist Medium" w:hAnsiTheme="minorHAnsi" w:cs="Fb Formalist Medium"/>
      <w:sz w:val="22"/>
      <w:szCs w:val="22"/>
    </w:rPr>
  </w:style>
  <w:style w:type="paragraph" w:customStyle="1" w:styleId="-0">
    <w:name w:val="המקור-על פי"/>
    <w:basedOn w:val="NoParagraphStyle"/>
    <w:uiPriority w:val="99"/>
    <w:rsid w:val="008603E7"/>
    <w:pPr>
      <w:tabs>
        <w:tab w:val="left" w:pos="340"/>
      </w:tabs>
      <w:suppressAutoHyphens/>
      <w:spacing w:before="57" w:after="170" w:line="220" w:lineRule="atLeast"/>
      <w:jc w:val="both"/>
    </w:pPr>
    <w:rPr>
      <w:rFonts w:ascii="Fb Formalist Light" w:hAnsiTheme="minorHAnsi" w:cs="Fb Formalist Light"/>
      <w:sz w:val="17"/>
      <w:szCs w:val="17"/>
    </w:rPr>
  </w:style>
  <w:style w:type="paragraph" w:customStyle="1" w:styleId="a6">
    <w:name w:val="בוקסה מרוסטרט"/>
    <w:basedOn w:val="NoParagraphStyle"/>
    <w:uiPriority w:val="99"/>
    <w:rsid w:val="008603E7"/>
    <w:pPr>
      <w:shd w:val="clear" w:color="auto" w:fill="1485C7"/>
      <w:tabs>
        <w:tab w:val="left" w:pos="340"/>
      </w:tabs>
      <w:suppressAutoHyphens/>
      <w:spacing w:before="170" w:after="340" w:line="300" w:lineRule="atLeast"/>
      <w:ind w:left="283" w:right="283"/>
      <w:jc w:val="both"/>
    </w:pPr>
    <w:rPr>
      <w:rFonts w:ascii="Fb Formalist" w:hAnsiTheme="minorHAnsi" w:cs="Fb Formalist"/>
      <w:sz w:val="19"/>
      <w:szCs w:val="19"/>
    </w:rPr>
  </w:style>
  <w:style w:type="paragraph" w:customStyle="1" w:styleId="a7">
    <w:name w:val="הערת שוליים"/>
    <w:basedOn w:val="NoParagraphStyle"/>
    <w:uiPriority w:val="99"/>
    <w:rsid w:val="008603E7"/>
    <w:pPr>
      <w:tabs>
        <w:tab w:val="left" w:pos="340"/>
      </w:tabs>
      <w:suppressAutoHyphens/>
      <w:spacing w:after="170" w:line="200" w:lineRule="atLeast"/>
      <w:jc w:val="both"/>
    </w:pPr>
    <w:rPr>
      <w:rFonts w:ascii="Fb Formalist Light" w:hAnsiTheme="minorHAnsi" w:cs="Fb Formalist Light"/>
      <w:spacing w:val="-1"/>
      <w:sz w:val="14"/>
      <w:szCs w:val="14"/>
    </w:rPr>
  </w:style>
  <w:style w:type="character" w:customStyle="1" w:styleId="a8">
    <w:name w:val="טקסט רץ אנגלית"/>
    <w:uiPriority w:val="99"/>
    <w:rsid w:val="008603E7"/>
    <w:rPr>
      <w:rFonts w:ascii="Open Sans Hebrew Light" w:hAnsi="Open Sans Hebrew Light" w:cs="Open Sans Hebrew Light"/>
      <w:lang w:bidi="he-IL"/>
    </w:rPr>
  </w:style>
  <w:style w:type="character" w:customStyle="1" w:styleId="a9">
    <w:name w:val="מספר הערה"/>
    <w:uiPriority w:val="99"/>
    <w:rsid w:val="008603E7"/>
    <w:rPr>
      <w:vertAlign w:val="superscript"/>
    </w:rPr>
  </w:style>
  <w:style w:type="paragraph" w:customStyle="1" w:styleId="-3">
    <w:name w:val="כותרת - רמה 3"/>
    <w:basedOn w:val="NoParagraphStyle"/>
    <w:uiPriority w:val="99"/>
    <w:rsid w:val="00131BE2"/>
    <w:pPr>
      <w:widowControl w:val="0"/>
      <w:tabs>
        <w:tab w:val="left" w:pos="340"/>
      </w:tabs>
      <w:suppressAutoHyphens/>
      <w:spacing w:before="227" w:after="113" w:line="280" w:lineRule="atLeast"/>
    </w:pPr>
    <w:rPr>
      <w:rFonts w:ascii="Fb Formalist Medium" w:eastAsiaTheme="minorEastAsia" w:hAnsiTheme="minorHAnsi" w:cs="Fb Formalist Medium"/>
      <w:color w:val="002F5E"/>
      <w:spacing w:val="-3"/>
      <w:w w:val="95"/>
      <w:sz w:val="26"/>
      <w:szCs w:val="26"/>
    </w:rPr>
  </w:style>
  <w:style w:type="paragraph" w:customStyle="1" w:styleId="40">
    <w:name w:val="כותרת רמה 4"/>
    <w:basedOn w:val="NoParagraphStyle"/>
    <w:uiPriority w:val="99"/>
    <w:rsid w:val="00131BE2"/>
    <w:pPr>
      <w:widowControl w:val="0"/>
      <w:tabs>
        <w:tab w:val="left" w:pos="340"/>
      </w:tabs>
      <w:suppressAutoHyphens/>
      <w:spacing w:before="227" w:after="113" w:line="280" w:lineRule="atLeast"/>
    </w:pPr>
    <w:rPr>
      <w:rFonts w:ascii="Fb Formalist Medium" w:eastAsiaTheme="minorEastAsia" w:hAnsiTheme="minorHAnsi" w:cs="Fb Formalist Medium"/>
      <w:color w:val="002F5E"/>
      <w:spacing w:val="-2"/>
      <w:w w:val="95"/>
    </w:rPr>
  </w:style>
  <w:style w:type="paragraph" w:customStyle="1" w:styleId="50">
    <w:name w:val="כותרת  רמה 5"/>
    <w:basedOn w:val="NoParagraphStyle"/>
    <w:uiPriority w:val="99"/>
    <w:rsid w:val="00131BE2"/>
    <w:pPr>
      <w:widowControl w:val="0"/>
      <w:suppressAutoHyphens/>
      <w:spacing w:before="227" w:after="113" w:line="260" w:lineRule="atLeast"/>
    </w:pPr>
    <w:rPr>
      <w:rFonts w:ascii="Fb Formalist" w:eastAsiaTheme="minorEastAsia" w:hAnsiTheme="minorHAnsi" w:cs="Fb Formalist"/>
      <w:color w:val="002F5E"/>
      <w:spacing w:val="-2"/>
      <w:w w:val="95"/>
      <w:sz w:val="22"/>
      <w:szCs w:val="22"/>
    </w:rPr>
  </w:style>
  <w:style w:type="paragraph" w:customStyle="1" w:styleId="a10">
    <w:name w:val="כוכב"/>
    <w:basedOn w:val="NoParagraphStyle"/>
    <w:uiPriority w:val="99"/>
    <w:rsid w:val="00131BE2"/>
    <w:pPr>
      <w:widowControl w:val="0"/>
      <w:tabs>
        <w:tab w:val="left" w:pos="340"/>
      </w:tabs>
      <w:suppressAutoHyphens/>
      <w:spacing w:after="170" w:line="300" w:lineRule="atLeast"/>
      <w:jc w:val="center"/>
    </w:pPr>
    <w:rPr>
      <w:rFonts w:ascii="Fb Formalist" w:eastAsiaTheme="minorEastAsia" w:hAnsiTheme="minorHAnsi" w:cs="Fb Formalist"/>
      <w:sz w:val="19"/>
      <w:szCs w:val="19"/>
    </w:rPr>
  </w:style>
  <w:style w:type="paragraph" w:customStyle="1" w:styleId="a11">
    <w:name w:val="סיכום"/>
    <w:basedOn w:val="NoParagraphStyle"/>
    <w:uiPriority w:val="99"/>
    <w:rsid w:val="00131BE2"/>
    <w:pPr>
      <w:widowControl w:val="0"/>
      <w:shd w:val="clear" w:color="auto" w:fill="1485C7"/>
      <w:tabs>
        <w:tab w:val="left" w:pos="340"/>
      </w:tabs>
      <w:suppressAutoHyphens/>
      <w:spacing w:line="300" w:lineRule="atLeast"/>
      <w:ind w:left="283" w:right="283"/>
      <w:jc w:val="both"/>
    </w:pPr>
    <w:rPr>
      <w:rFonts w:ascii="Fb Formalist Bold" w:eastAsiaTheme="minorEastAsia" w:hAnsiTheme="minorHAnsi" w:cs="Fb Formalist Bold"/>
      <w:b/>
      <w:bCs/>
      <w:color w:val="FFFFFF"/>
      <w:position w:val="-2"/>
      <w:sz w:val="40"/>
      <w:szCs w:val="40"/>
    </w:rPr>
  </w:style>
  <w:style w:type="paragraph" w:customStyle="1" w:styleId="a12">
    <w:name w:val="טקסט רץ לראש טבלה"/>
    <w:basedOn w:val="NoParagraphStyle"/>
    <w:uiPriority w:val="99"/>
    <w:rsid w:val="00131BE2"/>
    <w:pPr>
      <w:widowControl w:val="0"/>
      <w:tabs>
        <w:tab w:val="left" w:pos="340"/>
      </w:tabs>
      <w:suppressAutoHyphens/>
      <w:spacing w:after="170" w:line="180" w:lineRule="atLeast"/>
      <w:jc w:val="center"/>
    </w:pPr>
    <w:rPr>
      <w:rFonts w:ascii="Fb Formalist" w:eastAsiaTheme="minorEastAsia" w:hAnsiTheme="minorHAnsi" w:cs="Fb Formalist"/>
      <w:sz w:val="17"/>
      <w:szCs w:val="17"/>
    </w:rPr>
  </w:style>
  <w:style w:type="paragraph" w:customStyle="1" w:styleId="a13">
    <w:name w:val="טקסט רץ טבלה"/>
    <w:basedOn w:val="NoParagraphStyle"/>
    <w:uiPriority w:val="99"/>
    <w:rsid w:val="00131BE2"/>
    <w:pPr>
      <w:widowControl w:val="0"/>
      <w:tabs>
        <w:tab w:val="left" w:pos="340"/>
      </w:tabs>
      <w:suppressAutoHyphens/>
      <w:spacing w:after="170" w:line="180" w:lineRule="atLeast"/>
    </w:pPr>
    <w:rPr>
      <w:rFonts w:ascii="Fb Formalist Light" w:eastAsiaTheme="minorEastAsia" w:hAnsiTheme="minorHAnsi" w:cs="Fb Formalist Light"/>
      <w:sz w:val="17"/>
      <w:szCs w:val="17"/>
    </w:rPr>
  </w:style>
  <w:style w:type="character" w:customStyle="1" w:styleId="51">
    <w:name w:val="כותרת תו 5"/>
    <w:uiPriority w:val="99"/>
    <w:rsid w:val="00131BE2"/>
    <w:rPr>
      <w:sz w:val="20"/>
      <w:szCs w:val="20"/>
    </w:rPr>
  </w:style>
  <w:style w:type="character" w:customStyle="1" w:styleId="60">
    <w:name w:val="כותרת תו 6"/>
    <w:uiPriority w:val="99"/>
    <w:rsid w:val="00131BE2"/>
    <w:rPr>
      <w:spacing w:val="2"/>
      <w:sz w:val="19"/>
      <w:szCs w:val="19"/>
    </w:rPr>
  </w:style>
  <w:style w:type="paragraph" w:customStyle="1" w:styleId="a14">
    <w:name w:val="כותרת ראשית תקציר (סטיילים לתקציר)"/>
    <w:basedOn w:val="NoParagraphStyle"/>
    <w:uiPriority w:val="99"/>
    <w:rsid w:val="00131BE2"/>
    <w:pPr>
      <w:widowControl w:val="0"/>
      <w:suppressAutoHyphens/>
      <w:spacing w:before="340" w:line="420" w:lineRule="atLeast"/>
    </w:pPr>
    <w:rPr>
      <w:rFonts w:ascii="Fb Formalist Black" w:hAnsi="Arial" w:eastAsiaTheme="minorEastAsia" w:cs="Fb Formalist Black"/>
      <w:color w:val="002F5E"/>
      <w:spacing w:val="-4"/>
      <w:w w:val="95"/>
      <w:sz w:val="40"/>
      <w:szCs w:val="40"/>
    </w:rPr>
  </w:style>
  <w:style w:type="paragraph" w:customStyle="1" w:styleId="a15">
    <w:name w:val="ביניים (סטיילים לתקציר)"/>
    <w:basedOn w:val="NoParagraphStyle"/>
    <w:uiPriority w:val="99"/>
    <w:rsid w:val="00131BE2"/>
    <w:pPr>
      <w:widowControl w:val="0"/>
      <w:suppressAutoHyphens/>
      <w:spacing w:before="794" w:after="227" w:line="320" w:lineRule="atLeast"/>
    </w:pPr>
    <w:rPr>
      <w:rFonts w:ascii="Fb Formalist Bold" w:hAnsi="Arial" w:eastAsiaTheme="minorEastAsia" w:cs="Fb Formalist Bold"/>
      <w:b/>
      <w:bCs/>
      <w:color w:val="FFFFFF"/>
      <w:spacing w:val="-2"/>
      <w:w w:val="95"/>
      <w:position w:val="10"/>
    </w:rPr>
  </w:style>
  <w:style w:type="paragraph" w:customStyle="1" w:styleId="a16">
    <w:name w:val="רץ תקציר (סטיילים לתקציר)"/>
    <w:basedOn w:val="NoParagraphStyle"/>
    <w:uiPriority w:val="99"/>
    <w:rsid w:val="00131BE2"/>
    <w:pPr>
      <w:widowControl w:val="0"/>
      <w:tabs>
        <w:tab w:val="left" w:pos="454"/>
      </w:tabs>
      <w:suppressAutoHyphens/>
      <w:spacing w:before="170" w:line="266" w:lineRule="atLeast"/>
      <w:jc w:val="both"/>
    </w:pPr>
    <w:rPr>
      <w:rFonts w:ascii="Atlas DL 3.1 AAA" w:hAnsi="Atlas DL 3.1 AAA" w:eastAsiaTheme="minorEastAsia" w:cs="Atlas DL 3.1 AAA"/>
      <w:sz w:val="18"/>
      <w:szCs w:val="18"/>
      <w:lang w:val="en-GB"/>
    </w:rPr>
  </w:style>
  <w:style w:type="paragraph" w:customStyle="1" w:styleId="-4">
    <w:name w:val="פעולות הביקורת-סיכום (סטיילים לתקציר)"/>
    <w:basedOn w:val="NoParagraphStyle"/>
    <w:uiPriority w:val="99"/>
    <w:rsid w:val="00131BE2"/>
    <w:pPr>
      <w:widowControl w:val="0"/>
      <w:pBdr>
        <w:top w:val="double" w:sz="24" w:space="19" w:color="000000"/>
      </w:pBdr>
      <w:suppressAutoHyphens/>
      <w:spacing w:before="454" w:line="420" w:lineRule="atLeast"/>
    </w:pPr>
    <w:rPr>
      <w:rFonts w:ascii="Fb Formalist Medium" w:hAnsi="Arial" w:eastAsiaTheme="minorEastAsia" w:cs="Fb Formalist Medium"/>
      <w:color w:val="003364"/>
      <w:spacing w:val="-4"/>
      <w:w w:val="95"/>
      <w:sz w:val="36"/>
      <w:szCs w:val="36"/>
    </w:rPr>
  </w:style>
  <w:style w:type="paragraph" w:customStyle="1" w:styleId="a17">
    <w:name w:val="תמות מצב עיקרי ההמלצות (סטיילים לתקציר)"/>
    <w:basedOn w:val="NoParagraphStyle"/>
    <w:uiPriority w:val="99"/>
    <w:rsid w:val="00131BE2"/>
    <w:pPr>
      <w:widowControl w:val="0"/>
      <w:pBdr>
        <w:top w:val="single" w:sz="24" w:space="19" w:color="000000"/>
      </w:pBdr>
      <w:suppressAutoHyphens/>
      <w:spacing w:before="454" w:line="420" w:lineRule="atLeast"/>
    </w:pPr>
    <w:rPr>
      <w:rFonts w:ascii="Fb Formalist Medium" w:hAnsi="Arial" w:eastAsiaTheme="minorEastAsia" w:cs="Fb Formalist Medium"/>
      <w:color w:val="003364"/>
      <w:spacing w:val="-4"/>
      <w:w w:val="95"/>
      <w:sz w:val="36"/>
      <w:szCs w:val="36"/>
    </w:rPr>
  </w:style>
  <w:style w:type="paragraph" w:customStyle="1" w:styleId="a18">
    <w:name w:val="כותרת נתוני מפתח (סטיילים לתקציר)"/>
    <w:basedOn w:val="NoParagraphStyle"/>
    <w:uiPriority w:val="99"/>
    <w:rsid w:val="00131BE2"/>
    <w:pPr>
      <w:widowControl w:val="0"/>
      <w:pBdr>
        <w:bottom w:val="single" w:sz="4" w:space="2" w:color="auto"/>
      </w:pBdr>
      <w:spacing w:before="170" w:after="113" w:line="280" w:lineRule="atLeast"/>
    </w:pPr>
    <w:rPr>
      <w:rFonts w:ascii="Almoni Tzar DL 4.0 AAA Medium" w:hAnsi="Almoni Tzar DL 4.0 AAA Medium" w:eastAsiaTheme="minorEastAsia" w:cs="Almoni Tzar DL 4.0 AAA Medium"/>
      <w:sz w:val="32"/>
      <w:szCs w:val="32"/>
      <w:lang w:val="en-GB"/>
    </w:rPr>
  </w:style>
  <w:style w:type="paragraph" w:customStyle="1" w:styleId="a19">
    <w:name w:val="טקסט נתוני מפתח (סטיילים לתקציר)"/>
    <w:basedOn w:val="NoParagraphStyle"/>
    <w:uiPriority w:val="99"/>
    <w:rsid w:val="00131BE2"/>
    <w:pPr>
      <w:widowControl w:val="0"/>
      <w:suppressAutoHyphens/>
      <w:spacing w:line="220" w:lineRule="atLeast"/>
    </w:pPr>
    <w:rPr>
      <w:rFonts w:ascii="Atlas DL 3.1 AAA" w:hAnsi="Atlas DL 3.1 AAA" w:eastAsiaTheme="minorEastAsia" w:cs="Atlas DL 3.1 AAA"/>
      <w:sz w:val="18"/>
      <w:szCs w:val="18"/>
      <w:lang w:val="en-GB"/>
    </w:rPr>
  </w:style>
  <w:style w:type="character" w:customStyle="1" w:styleId="a20">
    <w:name w:val="טקסט תקציר שמן"/>
    <w:uiPriority w:val="99"/>
    <w:rsid w:val="00131BE2"/>
    <w:rPr>
      <w:b/>
      <w:bCs/>
    </w:rPr>
  </w:style>
  <w:style w:type="character" w:customStyle="1" w:styleId="a21">
    <w:name w:val="מספר נתוני מפתח"/>
    <w:uiPriority w:val="99"/>
    <w:rsid w:val="00131BE2"/>
    <w:rPr>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jpeg"/><Relationship Id="rId21" Type="http://schemas.openxmlformats.org/officeDocument/2006/relationships/footer" Target="footer3.xml"/><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55" Type="http://schemas.openxmlformats.org/officeDocument/2006/relationships/image" Target="media/image49.jpeg"/><Relationship Id="rId63" Type="http://schemas.openxmlformats.org/officeDocument/2006/relationships/theme" Target="theme/theme1.xml"/><Relationship Id="rId68" Type="http://schemas.openxmlformats.org/officeDocument/2006/relationships/customXml" Target="../customXml/item4.xml"/><Relationship Id="rId7" Type="http://schemas.openxmlformats.org/officeDocument/2006/relationships/image" Target="media/image2.jpeg"/><Relationship Id="rId16" Type="http://schemas.openxmlformats.org/officeDocument/2006/relationships/image" Target="media/image10.jpeg"/><Relationship Id="rId2" Type="http://schemas.openxmlformats.org/officeDocument/2006/relationships/settings" Target="settings.xml"/><Relationship Id="rId29" Type="http://schemas.openxmlformats.org/officeDocument/2006/relationships/image" Target="media/image23.jpeg"/><Relationship Id="rId11" Type="http://schemas.openxmlformats.org/officeDocument/2006/relationships/footer" Target="footer2.xml"/><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7.jpeg"/><Relationship Id="rId58" Type="http://schemas.openxmlformats.org/officeDocument/2006/relationships/image" Target="media/image52.jpeg"/><Relationship Id="rId66" Type="http://schemas.openxmlformats.org/officeDocument/2006/relationships/customXml" Target="../customXml/item2.xml"/><Relationship Id="rId5" Type="http://schemas.openxmlformats.org/officeDocument/2006/relationships/customXml" Target="../customXml/item1.xml"/><Relationship Id="rId61" Type="http://schemas.openxmlformats.org/officeDocument/2006/relationships/image" Target="media/image55.jpeg"/><Relationship Id="rId19" Type="http://schemas.openxmlformats.org/officeDocument/2006/relationships/image" Target="media/image1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image" Target="media/image50.jpeg"/><Relationship Id="rId64" Type="http://schemas.openxmlformats.org/officeDocument/2006/relationships/numbering" Target="numbering.xml"/><Relationship Id="rId51" Type="http://schemas.openxmlformats.org/officeDocument/2006/relationships/image" Target="media/image45.jpeg"/><Relationship Id="rId8" Type="http://schemas.openxmlformats.org/officeDocument/2006/relationships/header" Target="header1.xml"/><Relationship Id="rId3" Type="http://schemas.openxmlformats.org/officeDocument/2006/relationships/webSettings" Target="webSettings.xml"/><Relationship Id="rId12" Type="http://schemas.openxmlformats.org/officeDocument/2006/relationships/header" Target="header3.xml"/><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image" Target="media/image53.jpeg"/><Relationship Id="rId67" Type="http://schemas.openxmlformats.org/officeDocument/2006/relationships/customXml" Target="../customXml/item3.xml"/><Relationship Id="rId20" Type="http://schemas.openxmlformats.org/officeDocument/2006/relationships/header" Target="header4.xml"/><Relationship Id="rId41" Type="http://schemas.openxmlformats.org/officeDocument/2006/relationships/image" Target="media/image35.jpeg"/><Relationship Id="rId54" Type="http://schemas.openxmlformats.org/officeDocument/2006/relationships/image" Target="media/image48.jpeg"/><Relationship Id="rId62" Type="http://schemas.openxmlformats.org/officeDocument/2006/relationships/image" Target="media/image56.jpeg"/><Relationship Id="rId1" Type="http://schemas.openxmlformats.org/officeDocument/2006/relationships/footnotes" Target="footnotes.xml"/><Relationship Id="rId6" Type="http://schemas.openxmlformats.org/officeDocument/2006/relationships/image" Target="media/image1.jpeg"/><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image" Target="media/image51.jpeg"/><Relationship Id="rId10" Type="http://schemas.openxmlformats.org/officeDocument/2006/relationships/footer" Target="footer1.xml"/><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 Id="rId60" Type="http://schemas.openxmlformats.org/officeDocument/2006/relationships/image" Target="media/image54.jpeg"/><Relationship Id="rId65" Type="http://schemas.openxmlformats.org/officeDocument/2006/relationships/styles" Target="styles.xml"/><Relationship Id="rId4" Type="http://schemas.openxmlformats.org/officeDocument/2006/relationships/fontTable" Target="fontTable.xml"/><Relationship Id="rId9" Type="http://schemas.openxmlformats.org/officeDocument/2006/relationships/header" Target="header2.xml"/><Relationship Id="rId13" Type="http://schemas.openxmlformats.org/officeDocument/2006/relationships/image" Target="media/image7.jpeg"/><Relationship Id="rId18" Type="http://schemas.openxmlformats.org/officeDocument/2006/relationships/image" Target="media/image12.jpeg"/><Relationship Id="rId39" Type="http://schemas.openxmlformats.org/officeDocument/2006/relationships/image" Target="media/image33.jpeg"/></Relationships>
</file>

<file path=word/_rels/footnotes.xml.rels>&#65279;<?xml version="1.0" encoding="utf-8" standalone="yes"?><Relationships xmlns="http://schemas.openxmlformats.org/package/2006/relationships"><Relationship Id="rId1" Type="http://schemas.openxmlformats.org/officeDocument/2006/relationships/hyperlink" Target="http://www.class4u.co.il" TargetMode="External" /></Relationships>
</file>

<file path=word/_rels/header1.xml.rels>&#65279;<?xml version="1.0" encoding="utf-8" standalone="yes"?><Relationships xmlns="http://schemas.openxmlformats.org/package/2006/relationships"><Relationship Id="rId1" Type="http://schemas.openxmlformats.org/officeDocument/2006/relationships/image" Target="media/image3.jpeg" /></Relationships>
</file>

<file path=word/_rels/header2.xml.rels>&#65279;<?xml version="1.0" encoding="utf-8" standalone="yes"?><Relationships xmlns="http://schemas.openxmlformats.org/package/2006/relationships"><Relationship Id="rId1" Type="http://schemas.openxmlformats.org/officeDocument/2006/relationships/image" Target="media/image4.jpeg" /><Relationship Id="rId2" Type="http://schemas.openxmlformats.org/officeDocument/2006/relationships/image" Target="media/image5.jpeg" /></Relationships>
</file>

<file path=word/_rels/header3.xml.rels>&#65279;<?xml version="1.0" encoding="utf-8" standalone="yes"?><Relationships xmlns="http://schemas.openxmlformats.org/package/2006/relationships"><Relationship Id="rId1" Type="http://schemas.openxmlformats.org/officeDocument/2006/relationships/image" Target="media/image6.jpeg" /></Relationships>
</file>

<file path=word/_rels/header4.xml.rels>&#65279;<?xml version="1.0" encoding="utf-8" standalone="yes"?><Relationships xmlns="http://schemas.openxmlformats.org/package/2006/relationships"><Relationship Id="rId1" Type="http://schemas.openxmlformats.org/officeDocument/2006/relationships/image" Target="media/image14.jpeg" /><Relationship Id="rId2" Type="http://schemas.openxmlformats.org/officeDocument/2006/relationships/image" Target="media/image15.jpeg" /></Relationships>
</file>

<file path=word/_rels/settings.xml.rels>&#65279;<?xml version="1.0" encoding="utf-8" standalone="yes"?><Relationships xmlns="http://schemas.openxmlformats.org/package/2006/relationships"><Relationship Id="rId1" Type="http://schemas.openxmlformats.org/officeDocument/2006/relationships/attachedTemplate" Target="file:///H:\Word%20Templates\&#1514;&#1489;&#1504;&#1497;&#1493;&#1514;%20&#1502;&#1489;&#1511;&#1512;%20&#1492;&#1502;&#1491;&#1497;&#1504;&#1492;\&#1514;&#1489;&#1504;&#1497;&#1514;%20&#1500;&#1499;&#1514;&#1497;&#1489;&#1514;%20&#1502;&#1496;&#1500;&#1514;%20&#1489;&#1497;&#1511;&#1493;&#1512;&#1514;%20&#1502;&#1506;&#1493;&#1491;&#1499;&#1504;&#1514;.dotm" TargetMode="External" /></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39500CDB-B6EF-4B02-A685-E33CCF2B15A2}">
  <ds:schemaRefs>
    <ds:schemaRef ds:uri="http://schemas.openxmlformats.org/officeDocument/2006/bibliography"/>
  </ds:schemaRefs>
</ds:datastoreItem>
</file>

<file path=customXml/itemProps2.xml><?xml version="1.0" encoding="utf-8"?>
<ds:datastoreItem xmlns:ds="http://schemas.openxmlformats.org/officeDocument/2006/customXml" ds:itemID="{0ABF9BD5-20FE-4754-AAD6-40D51C31ACB3}"/>
</file>

<file path=customXml/itemProps3.xml><?xml version="1.0" encoding="utf-8"?>
<ds:datastoreItem xmlns:ds="http://schemas.openxmlformats.org/officeDocument/2006/customXml" ds:itemID="{82926135-EB2C-4DB4-A693-B7B0289E822F}"/>
</file>

<file path=customXml/itemProps4.xml><?xml version="1.0" encoding="utf-8"?>
<ds:datastoreItem xmlns:ds="http://schemas.openxmlformats.org/officeDocument/2006/customXml" ds:itemID="{0EB98DDE-5F97-4744-8923-33C95600919A}"/>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