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5.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C700E" w14:textId="77777777" w:rsidR="00836B9F" w:rsidRDefault="00836B9F" w:rsidP="008D2388">
      <w:pPr>
        <w:spacing w:line="240" w:lineRule="atLeast"/>
        <w:jc w:val="center"/>
        <w:rPr>
          <w:rFonts w:ascii="Tahoma" w:hAnsi="Tahoma" w:cs="Tahoma"/>
          <w:sz w:val="22"/>
          <w:szCs w:val="22"/>
          <w:rtl/>
        </w:rPr>
      </w:pPr>
      <w:bookmarkStart w:id="0" w:name="_Hlk63775048"/>
      <w:bookmarkEnd w:id="0"/>
    </w:p>
    <w:p w14:paraId="1815C0C8" w14:textId="16B0D6C8"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6512" behindDoc="1" locked="0" layoutInCell="1" allowOverlap="1" wp14:anchorId="4AB4C1EF" wp14:editId="43D65200">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85A56"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2848" behindDoc="0" locked="0" layoutInCell="1" allowOverlap="1" wp14:anchorId="677A2A3F" wp14:editId="654DBF2D">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CB1B2"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72AC0C7E">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4D68343C">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53B72"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09440BA0" w:rsidR="003C32FE" w:rsidRDefault="00136DF8"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4EC79FAD">
                <wp:simplePos x="0" y="0"/>
                <wp:positionH relativeFrom="column">
                  <wp:posOffset>3065145</wp:posOffset>
                </wp:positionH>
                <wp:positionV relativeFrom="paragraph">
                  <wp:posOffset>365125</wp:posOffset>
                </wp:positionV>
                <wp:extent cx="0" cy="19812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19812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11C7C46" id="Straight Connector 5" o:spid="_x0000_s1026" style="position:absolute;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75pt" to="241.3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X61AEAAA0EAAAOAAAAZHJzL2Uyb0RvYy54bWysU02P0zAQvSPxHyzfaZKVFpWo6R66Wi4I&#10;KhZ+gOuMG0v+0tg07b9n7KTZXUBIoL04GXvmzXtv7M3d2Rp2Aozau443q5ozcNL32h07/v3bw7s1&#10;ZzEJ1wvjHXT8ApHfbd++2YyhhRs/eNMDMgJxsR1Dx4eUQltVUQ5gRVz5AI4OlUcrEoV4rHoUI6Fb&#10;U93U9ftq9NgH9BJipN376ZBvC75SINMXpSIkZjpO3FJZsayHvFbbjWiPKMKg5UxD/AcLK7SjpgvU&#10;vUiC/UD9G5TVEn30Kq2kt5VXSksoGkhNU/+i5nEQAYoWMieGxab4erDy82mPTPcdv+XMCUsjekwo&#10;9HFIbOedIwM9stvs0xhiS+k7t8c5imGPWfRZoc1fksPOxdvL4i2cE5PTpqTd5sO6obllvOqpMGBM&#10;H8Fbln86brTLskUrTp9imlKvKXnbODYS4XpNQDmO3uj+QRtTgnx1YGeQnQQN/XBs5mbPsqi1ccQg&#10;S5pElL90MTDhfwVFphDtZmrwElNICS5dcY2j7FymiMFSODP7W+Gcn0uhXNV/KV4qSmfv0lJstfP4&#10;J9rpfKWspvyrA5PubMHB95cy3mIN3bkypvl95Ev9PC7lT694+xMAAP//AwBQSwMEFAAGAAgAAAAh&#10;AOlehc/gAAAACgEAAA8AAABkcnMvZG93bnJldi54bWxMjz1PwzAQhnck/oN1SGzUoTRpCblUqIiB&#10;hdKUgdGNr3GoP0LstOHf14gBxrt79N7zFsvRaHak3rfOItxOEmBkaydb2yC8b59vFsB8EFYK7Swh&#10;fJOHZXl5UYhcupPd0LEKDYsh1ucCQYXQ5Zz7WpERfuI6svG2d70RIY59w2UvTjHcaD5Nkowb0dr4&#10;QYmOVorqQzUYhNdK6JdBzfafT6u3j3V2cGH95RCvr8bHB2CBxvAHw49+VIcyOu3cYKVnGmG2mM4j&#10;ipDOU2AR+F3sEO6y+xR4WfD/FcozAAAA//8DAFBLAQItABQABgAIAAAAIQC2gziS/gAAAOEBAAAT&#10;AAAAAAAAAAAAAAAAAAAAAABbQ29udGVudF9UeXBlc10ueG1sUEsBAi0AFAAGAAgAAAAhADj9If/W&#10;AAAAlAEAAAsAAAAAAAAAAAAAAAAALwEAAF9yZWxzLy5yZWxzUEsBAi0AFAAGAAgAAAAhAMuhtfrU&#10;AQAADQQAAA4AAAAAAAAAAAAAAAAALgIAAGRycy9lMm9Eb2MueG1sUEsBAi0AFAAGAAgAAAAhAOle&#10;hc/gAAAACgEAAA8AAAAAAAAAAAAAAAAALgQAAGRycy9kb3ducmV2LnhtbFBLBQYAAAAABAAEAPMA&#10;AAA7BQ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127EB260">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D0FAC" w:rsidRDefault="00FD0FAC" w:rsidP="0052031E">
                            <w:pPr>
                              <w:ind w:left="2268"/>
                              <w:rPr>
                                <w:rFonts w:ascii="Tahoma" w:hAnsi="Tahoma" w:cs="Tahoma"/>
                                <w:sz w:val="18"/>
                                <w:szCs w:val="18"/>
                                <w:rtl/>
                              </w:rPr>
                            </w:pPr>
                          </w:p>
                          <w:p w14:paraId="01373895" w14:textId="77777777" w:rsidR="00FD0FAC" w:rsidRDefault="00FD0FAC" w:rsidP="0052031E">
                            <w:pPr>
                              <w:ind w:left="2268"/>
                              <w:rPr>
                                <w:rFonts w:ascii="Tahoma" w:hAnsi="Tahoma" w:cs="Tahoma"/>
                                <w:sz w:val="18"/>
                                <w:szCs w:val="18"/>
                                <w:rtl/>
                              </w:rPr>
                            </w:pPr>
                          </w:p>
                          <w:p w14:paraId="36732496" w14:textId="53305B9B" w:rsidR="00FD0FAC" w:rsidRPr="0052031E" w:rsidRDefault="00FD0FAC"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FD0FAC" w:rsidRDefault="00FD0FAC" w:rsidP="0052031E">
                            <w:pPr>
                              <w:ind w:left="2268"/>
                              <w:rPr>
                                <w:rtl/>
                              </w:rPr>
                            </w:pPr>
                          </w:p>
                          <w:p w14:paraId="537675A5" w14:textId="77777777" w:rsidR="00FD0FAC" w:rsidRDefault="00FD0FAC" w:rsidP="0052031E">
                            <w:pPr>
                              <w:ind w:left="2268"/>
                              <w:rPr>
                                <w:rtl/>
                              </w:rPr>
                            </w:pPr>
                          </w:p>
                          <w:p w14:paraId="028C1DED" w14:textId="762268E7" w:rsidR="00FD0FAC" w:rsidRPr="00876ED9" w:rsidRDefault="00FD0FAC"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המשרד להגנת הסביבה</w:t>
                            </w:r>
                          </w:p>
                          <w:p w14:paraId="5464BE8D" w14:textId="2C3F0659" w:rsidR="00FD0FAC" w:rsidRPr="00344BBF" w:rsidRDefault="00FD0FAC"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הטיפול בפסולת בניין</w:t>
                            </w:r>
                            <w:r w:rsidRPr="00344BBF">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FD0FAC" w:rsidRDefault="00FD0FAC" w:rsidP="0052031E">
                      <w:pPr>
                        <w:ind w:left="2268"/>
                        <w:rPr>
                          <w:rFonts w:ascii="Tahoma" w:hAnsi="Tahoma" w:cs="Tahoma"/>
                          <w:sz w:val="18"/>
                          <w:szCs w:val="18"/>
                          <w:rtl/>
                        </w:rPr>
                      </w:pPr>
                    </w:p>
                    <w:p w14:paraId="01373895" w14:textId="77777777" w:rsidR="00FD0FAC" w:rsidRDefault="00FD0FAC" w:rsidP="0052031E">
                      <w:pPr>
                        <w:ind w:left="2268"/>
                        <w:rPr>
                          <w:rFonts w:ascii="Tahoma" w:hAnsi="Tahoma" w:cs="Tahoma"/>
                          <w:sz w:val="18"/>
                          <w:szCs w:val="18"/>
                          <w:rtl/>
                        </w:rPr>
                      </w:pPr>
                    </w:p>
                    <w:p w14:paraId="36732496" w14:textId="53305B9B" w:rsidR="00FD0FAC" w:rsidRPr="0052031E" w:rsidRDefault="00FD0FAC"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FD0FAC" w:rsidRDefault="00FD0FAC" w:rsidP="0052031E">
                      <w:pPr>
                        <w:ind w:left="2268"/>
                        <w:rPr>
                          <w:rtl/>
                        </w:rPr>
                      </w:pPr>
                    </w:p>
                    <w:p w14:paraId="537675A5" w14:textId="77777777" w:rsidR="00FD0FAC" w:rsidRDefault="00FD0FAC" w:rsidP="0052031E">
                      <w:pPr>
                        <w:ind w:left="2268"/>
                        <w:rPr>
                          <w:rtl/>
                        </w:rPr>
                      </w:pPr>
                    </w:p>
                    <w:p w14:paraId="028C1DED" w14:textId="762268E7" w:rsidR="00FD0FAC" w:rsidRPr="00876ED9" w:rsidRDefault="00FD0FAC"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המשרד להגנת הסביבה</w:t>
                      </w:r>
                    </w:p>
                    <w:p w14:paraId="5464BE8D" w14:textId="2C3F0659" w:rsidR="00FD0FAC" w:rsidRPr="00344BBF" w:rsidRDefault="00FD0FAC"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הטיפול בפסולת בניין</w:t>
                      </w:r>
                      <w:r w:rsidRPr="00344BBF">
                        <w:rPr>
                          <w:rFonts w:ascii="Tahoma" w:hAnsi="Tahoma" w:cs="Tahoma"/>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58357103">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153D7009">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3C0370" id="Straight Connector 8" o:spid="_x0000_s1026" style="position:absolute;left:0;text-align:lef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70FFCAFB">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70E6F"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3"/>
          <w:pgSz w:w="11906" w:h="16838" w:code="9"/>
          <w:pgMar w:top="3062" w:right="2268" w:bottom="2552" w:left="2268" w:header="709" w:footer="709" w:gutter="0"/>
          <w:pgNumType w:start="0"/>
          <w:cols w:space="720"/>
          <w:bidi/>
          <w:rtlGutter/>
          <w:docGrid w:linePitch="272"/>
        </w:sectPr>
      </w:pPr>
    </w:p>
    <w:p w14:paraId="0F862239" w14:textId="670B74BE" w:rsidR="00E2527D" w:rsidRDefault="00DD60E2" w:rsidP="00E2527D">
      <w:pPr>
        <w:pStyle w:val="7120"/>
        <w:rPr>
          <w:rtl/>
        </w:rPr>
      </w:pPr>
      <w:r>
        <w:rPr>
          <w:rFonts w:hint="cs"/>
          <w:rtl/>
        </w:rPr>
        <w:lastRenderedPageBreak/>
        <w:t>ה</w:t>
      </w:r>
      <w:r w:rsidR="00136DF8">
        <w:rPr>
          <w:rFonts w:hint="cs"/>
          <w:rtl/>
        </w:rPr>
        <w:t>טיפול בפסולת בניין</w:t>
      </w:r>
    </w:p>
    <w:p w14:paraId="216971A0" w14:textId="3034D884" w:rsidR="00565F1B" w:rsidRPr="00C55B5B" w:rsidRDefault="00137465" w:rsidP="00E2527D">
      <w:pPr>
        <w:pStyle w:val="7120"/>
        <w:rPr>
          <w:rtl/>
        </w:rPr>
      </w:pPr>
      <w:r>
        <w:rPr>
          <w:noProof/>
          <w:rtl/>
        </w:rPr>
        <w:drawing>
          <wp:anchor distT="0" distB="0" distL="114300" distR="114300" simplePos="0" relativeHeight="251681280" behindDoc="0" locked="0" layoutInCell="1" allowOverlap="1" wp14:anchorId="510ACD8F" wp14:editId="252636E7">
            <wp:simplePos x="0" y="0"/>
            <wp:positionH relativeFrom="column">
              <wp:posOffset>3304540</wp:posOffset>
            </wp:positionH>
            <wp:positionV relativeFrom="paragraph">
              <wp:posOffset>495300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0165F9FB" w14:textId="46150BDE" w:rsidR="0027424D" w:rsidRPr="000D2FE7" w:rsidRDefault="0027424D" w:rsidP="00C51CB1">
      <w:pPr>
        <w:pStyle w:val="af3"/>
        <w:rPr>
          <w:rtl/>
        </w:rPr>
      </w:pPr>
    </w:p>
    <w:p w14:paraId="1D043727" w14:textId="4AAAB154" w:rsidR="00167D07" w:rsidRDefault="00136DF8" w:rsidP="00B60003">
      <w:pPr>
        <w:pStyle w:val="7190"/>
        <w:rPr>
          <w:rtl/>
        </w:rPr>
      </w:pPr>
      <w:r w:rsidRPr="00AE3739">
        <w:rPr>
          <w:rtl/>
        </w:rPr>
        <w:t xml:space="preserve">ענף הבנייה בישראל הוא מהענפים הגדולים והחשובים במשק. פסולת בניין נוצרת משאריות של חומרים המשמשים בבנייה חדשה, בשיפוץ של מבנים קיימים ובפיתוח תשתיות או כתוצאה של הריסת מבנים ותשתיות. פסולת הבניין מורכבת מחומרים שונים, כגון בלוקים, בטון, אספלט, זפת ומוצריה, לבנים, מרצפות, קרמיקה, גבס, זכוכית ולוחות בידוד. חומרים אלו ברובם אינרטיים (חומרים שאינם מגיבים לתהליכים כימיים), אך מקצתם מסוכנים, רעילים ודליקים. הטיפול בפסולת </w:t>
      </w:r>
      <w:r w:rsidRPr="00B60003">
        <w:rPr>
          <w:rtl/>
        </w:rPr>
        <w:t>הבניין</w:t>
      </w:r>
      <w:r w:rsidRPr="00AE3739">
        <w:rPr>
          <w:rtl/>
        </w:rPr>
        <w:t xml:space="preserve"> על פי דין הוא העברתה לאתר מורשה, שם היא מוטמנת או ממוחזרת לחומרי בנייה. על פי אומדני המשרד להגנת הסביבה (המשרד להג"ס), כשליש מפסולת הבניין אינה מטופלת על פי דין ומושלכת בשטחים פתוחים.</w:t>
      </w:r>
    </w:p>
    <w:p w14:paraId="45C1140E" w14:textId="77777777" w:rsidR="00DB46B1" w:rsidRDefault="00DB46B1" w:rsidP="00532196">
      <w:pPr>
        <w:pStyle w:val="7190"/>
        <w:rPr>
          <w:rtl/>
        </w:rPr>
      </w:pPr>
    </w:p>
    <w:p w14:paraId="25026EFD" w14:textId="14347EE6" w:rsidR="008E1330" w:rsidRDefault="008E1330" w:rsidP="008E1330">
      <w:pPr>
        <w:tabs>
          <w:tab w:val="right" w:pos="5052"/>
        </w:tabs>
        <w:bidi w:val="0"/>
        <w:spacing w:after="200" w:line="276" w:lineRule="auto"/>
        <w:rPr>
          <w:rFonts w:ascii="Tahoma" w:hAnsi="Tahoma" w:cs="Tahoma"/>
          <w:b/>
          <w:bCs/>
          <w:color w:val="00305F"/>
          <w:sz w:val="32"/>
          <w:szCs w:val="32"/>
        </w:rPr>
      </w:pPr>
      <w:r>
        <w:rPr>
          <w:b/>
          <w:bCs/>
          <w:noProof/>
          <w:color w:val="00305F"/>
          <w:sz w:val="22"/>
          <w:szCs w:val="22"/>
          <w:rtl/>
          <w:lang w:val="he-IL"/>
        </w:rPr>
        <w:drawing>
          <wp:anchor distT="0" distB="0" distL="114300" distR="114300" simplePos="0" relativeHeight="251861504" behindDoc="0" locked="0" layoutInCell="1" allowOverlap="1" wp14:anchorId="57CBDA91" wp14:editId="3CF4ED22">
            <wp:simplePos x="0" y="0"/>
            <wp:positionH relativeFrom="column">
              <wp:posOffset>3322320</wp:posOffset>
            </wp:positionH>
            <wp:positionV relativeFrom="paragraph">
              <wp:posOffset>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bCs/>
          <w:color w:val="00305F"/>
          <w:sz w:val="32"/>
          <w:szCs w:val="32"/>
        </w:rPr>
        <w:tab/>
      </w:r>
    </w:p>
    <w:tbl>
      <w:tblPr>
        <w:tblStyle w:val="TableGrid"/>
        <w:bidiVisual/>
        <w:tblW w:w="7514" w:type="dxa"/>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1879"/>
        <w:gridCol w:w="1878"/>
        <w:gridCol w:w="2028"/>
      </w:tblGrid>
      <w:tr w:rsidR="008E1330" w:rsidRPr="00DB27E9" w14:paraId="0C2FACDD" w14:textId="77777777" w:rsidTr="0022071B">
        <w:tc>
          <w:tcPr>
            <w:tcW w:w="1729" w:type="dxa"/>
          </w:tcPr>
          <w:p w14:paraId="69689D33" w14:textId="710D59E7" w:rsidR="008E1330" w:rsidRPr="00DB27E9" w:rsidRDefault="00136DF8" w:rsidP="008E1330">
            <w:pPr>
              <w:pStyle w:val="2021"/>
              <w:rPr>
                <w:rtl/>
              </w:rPr>
            </w:pPr>
            <w:r>
              <w:rPr>
                <w:rFonts w:hint="cs"/>
                <w:rtl/>
              </w:rPr>
              <w:t>6.2</w:t>
            </w:r>
            <w:r w:rsidR="005B3EF3">
              <w:rPr>
                <w:rFonts w:hint="cs"/>
                <w:spacing w:val="-20"/>
                <w:sz w:val="26"/>
                <w:szCs w:val="26"/>
                <w:rtl/>
              </w:rPr>
              <w:t xml:space="preserve"> </w:t>
            </w:r>
            <w:r w:rsidR="002253DF" w:rsidRPr="005B3EF3">
              <w:rPr>
                <w:spacing w:val="-10"/>
                <w:sz w:val="26"/>
                <w:szCs w:val="26"/>
                <w:rtl/>
              </w:rPr>
              <w:t>מיליון טונות</w:t>
            </w:r>
          </w:p>
        </w:tc>
        <w:tc>
          <w:tcPr>
            <w:tcW w:w="1879" w:type="dxa"/>
          </w:tcPr>
          <w:p w14:paraId="6D639DB1" w14:textId="20886427" w:rsidR="008E1330" w:rsidRPr="00DB27E9" w:rsidRDefault="00136DF8" w:rsidP="008E1330">
            <w:pPr>
              <w:pStyle w:val="2021"/>
              <w:rPr>
                <w:rtl/>
              </w:rPr>
            </w:pPr>
            <w:r>
              <w:rPr>
                <w:rFonts w:hint="cs"/>
                <w:rtl/>
              </w:rPr>
              <w:t>70%</w:t>
            </w:r>
          </w:p>
        </w:tc>
        <w:tc>
          <w:tcPr>
            <w:tcW w:w="1878" w:type="dxa"/>
          </w:tcPr>
          <w:p w14:paraId="21A58C49" w14:textId="6B34B1A3" w:rsidR="008E1330" w:rsidRDefault="00136DF8" w:rsidP="008E1330">
            <w:pPr>
              <w:pStyle w:val="2021"/>
              <w:rPr>
                <w:spacing w:val="-10"/>
                <w:rtl/>
              </w:rPr>
            </w:pPr>
            <w:r>
              <w:rPr>
                <w:rFonts w:hint="cs"/>
                <w:spacing w:val="-10"/>
                <w:rtl/>
              </w:rPr>
              <w:t>55.4%</w:t>
            </w:r>
          </w:p>
        </w:tc>
        <w:tc>
          <w:tcPr>
            <w:tcW w:w="2028" w:type="dxa"/>
          </w:tcPr>
          <w:p w14:paraId="67037F18" w14:textId="4D62498A" w:rsidR="008E1330" w:rsidRPr="00DB27E9" w:rsidRDefault="00136DF8" w:rsidP="008E1330">
            <w:pPr>
              <w:pStyle w:val="2021"/>
              <w:rPr>
                <w:rtl/>
              </w:rPr>
            </w:pPr>
            <w:r>
              <w:rPr>
                <w:rFonts w:hint="cs"/>
                <w:spacing w:val="-10"/>
                <w:rtl/>
              </w:rPr>
              <w:t>127</w:t>
            </w:r>
            <w:r w:rsidR="005D485C">
              <w:rPr>
                <w:rFonts w:hint="cs"/>
                <w:spacing w:val="-10"/>
                <w:rtl/>
              </w:rPr>
              <w:t xml:space="preserve"> </w:t>
            </w:r>
            <w:r w:rsidRPr="005D485C">
              <w:rPr>
                <w:rFonts w:hint="cs"/>
                <w:sz w:val="26"/>
                <w:szCs w:val="26"/>
                <w:rtl/>
              </w:rPr>
              <w:t>מיליון ש"ח</w:t>
            </w:r>
          </w:p>
        </w:tc>
      </w:tr>
      <w:tr w:rsidR="001A7FAF" w:rsidRPr="00DB27E9" w14:paraId="219DABD0" w14:textId="77777777" w:rsidTr="0022071B">
        <w:tc>
          <w:tcPr>
            <w:tcW w:w="1729" w:type="dxa"/>
          </w:tcPr>
          <w:p w14:paraId="50D6FC3B" w14:textId="7243FD4F" w:rsidR="001A7FAF" w:rsidRPr="00525371" w:rsidRDefault="001A7FAF" w:rsidP="001A7FAF">
            <w:pPr>
              <w:pStyle w:val="20211"/>
              <w:spacing w:after="0" w:line="180" w:lineRule="exact"/>
              <w:rPr>
                <w:rtl/>
              </w:rPr>
            </w:pPr>
            <w:r>
              <w:rPr>
                <w:noProof/>
                <w:w w:val="100"/>
                <w:rtl/>
                <w:lang w:val="he-IL"/>
              </w:rPr>
              <mc:AlternateContent>
                <mc:Choice Requires="wps">
                  <w:drawing>
                    <wp:anchor distT="0" distB="0" distL="114300" distR="114300" simplePos="0" relativeHeight="251981312" behindDoc="0" locked="0" layoutInCell="1" allowOverlap="1" wp14:anchorId="3559AED2" wp14:editId="595B5B58">
                      <wp:simplePos x="0" y="0"/>
                      <wp:positionH relativeFrom="column">
                        <wp:posOffset>67945</wp:posOffset>
                      </wp:positionH>
                      <wp:positionV relativeFrom="paragraph">
                        <wp:posOffset>83820</wp:posOffset>
                      </wp:positionV>
                      <wp:extent cx="883920" cy="0"/>
                      <wp:effectExtent l="0" t="0" r="0" b="0"/>
                      <wp:wrapNone/>
                      <wp:docPr id="21" name="Straight Connector 21"/>
                      <wp:cNvGraphicFramePr/>
                      <a:graphic xmlns:a="http://schemas.openxmlformats.org/drawingml/2006/main">
                        <a:graphicData uri="http://schemas.microsoft.com/office/word/2010/wordprocessingShape">
                          <wps:wsp>
                            <wps:cNvCnPr/>
                            <wps:spPr>
                              <a:xfrm flipH="1">
                                <a:off x="0" y="0"/>
                                <a:ext cx="883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ECA6A" id="Straight Connector 21" o:spid="_x0000_s1026" style="position:absolute;left:0;text-align:left;flip:x;z-index:251981312;visibility:visible;mso-wrap-style:square;mso-wrap-distance-left:9pt;mso-wrap-distance-top:0;mso-wrap-distance-right:9pt;mso-wrap-distance-bottom:0;mso-position-horizontal:absolute;mso-position-horizontal-relative:text;mso-position-vertical:absolute;mso-position-vertical-relative:text" from="5.35pt,6.6pt" to="74.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67Z/gEAAFIEAAAOAAAAZHJzL2Uyb0RvYy54bWysVE1v3CAQvVfqf0Dcu/a6arux1pvDRmkP&#10;/Vg1zQ8gGNZIwCAga++/7wBeJ2lPjXpBZj7ezHszeHs9GU1OwgcFtqPrVU2JsBx6ZY8dvf91+25D&#10;SYjM9kyDFR09i0Cvd2/fbEfXigYG0L3wBEFsaEfX0SFG11ZV4IMwLKzACYtOCd6wiFd/rHrPRkQ3&#10;umrq+mM1gu+dBy5CQOtNcdJdxpdS8PhDyiAi0R3F3mI+fT4f0lnttqw9euYGxec22Cu6MExZLLpA&#10;3bDIyKNXf0EZxT0EkHHFwVQgpeIic0A26/oPNncDcyJzQXGCW2QK/w+Wfz8dPFF9R5s1JZYZnNFd&#10;9Ewdh0j2YC0qCJ6gE5UaXWgxYW8Pfr4Fd/CJ9iS9IVIr9wWXIAuB1MiUdT4vOospEo7Gzeb9VYPT&#10;4BdXVRASkvMhfhZgSProqFY2KcBadvoaIlbF0EtIMmtLRizZfKrrHBZAq/5WaZ2ceYvEXntyYjj/&#10;OJXW9KP5Bn2xXX2oMTNvAZpxV4r5YsVqC0iu/QwffdqiMalSdMhf8axF6eynkKgs8i1lF6BSgnEu&#10;bMy6ZiSMTmkSe18SZ07pMTzReJk4x6dUkff9X5KXjFwZbFySjbLgi6IvqycRyxhkib8oUHgnCR6g&#10;P+cNydLg4mbl5keWXsbze05/+hXsfgMAAP//AwBQSwMEFAAGAAgAAAAhAPvZSsjeAAAACAEAAA8A&#10;AABkcnMvZG93bnJldi54bWxMj81OwzAQhO9IvIO1lbhRuw2iNMSpAKkSB35EqARHN94mgXgdxW4a&#10;3p6tONDTanZGs99mq9G1YsA+NJ40zKYKBFLpbUOVhs37+vIGRIiGrGk9oYYfDLDKz88yk1p/oDcc&#10;ilgJLqGQGg11jF0qZShrdCZMfYfE3s73zkSWfSVtbw5c7lo5V+paOtMQX6hNhw81lt/F3mnYfSQx&#10;Kb4+lXp9vn9pNmvZPT4NWl9MxrtbEBHH+B+GIz6jQ85MW78nG0TLWi04yTOZgzj6V8sliO3fQuaZ&#10;PH0g/wUAAP//AwBQSwECLQAUAAYACAAAACEAtoM4kv4AAADhAQAAEwAAAAAAAAAAAAAAAAAAAAAA&#10;W0NvbnRlbnRfVHlwZXNdLnhtbFBLAQItABQABgAIAAAAIQA4/SH/1gAAAJQBAAALAAAAAAAAAAAA&#10;AAAAAC8BAABfcmVscy8ucmVsc1BLAQItABQABgAIAAAAIQCEc67Z/gEAAFIEAAAOAAAAAAAAAAAA&#10;AAAAAC4CAABkcnMvZTJvRG9jLnhtbFBLAQItABQABgAIAAAAIQD72UrI3gAAAAgBAAAPAAAAAAAA&#10;AAAAAAAAAFgEAABkcnMvZG93bnJldi54bWxQSwUGAAAAAAQABADzAAAAYwUAAAAA&#10;" strokecolor="#0d0d0d [3069]" strokeweight="1pt"/>
                  </w:pict>
                </mc:Fallback>
              </mc:AlternateContent>
            </w:r>
          </w:p>
        </w:tc>
        <w:tc>
          <w:tcPr>
            <w:tcW w:w="1879" w:type="dxa"/>
          </w:tcPr>
          <w:p w14:paraId="62975420" w14:textId="5CA5F065" w:rsidR="001A7FAF" w:rsidRPr="00525371" w:rsidRDefault="001A7FAF" w:rsidP="001A7FAF">
            <w:pPr>
              <w:pStyle w:val="20211"/>
              <w:spacing w:after="0" w:line="180" w:lineRule="exact"/>
              <w:rPr>
                <w:rtl/>
              </w:rPr>
            </w:pPr>
            <w:r>
              <w:rPr>
                <w:noProof/>
                <w:w w:val="100"/>
                <w:rtl/>
                <w:lang w:val="he-IL"/>
              </w:rPr>
              <mc:AlternateContent>
                <mc:Choice Requires="wps">
                  <w:drawing>
                    <wp:anchor distT="0" distB="0" distL="114300" distR="114300" simplePos="0" relativeHeight="251982336" behindDoc="0" locked="0" layoutInCell="1" allowOverlap="1" wp14:anchorId="65043239" wp14:editId="6D3167DD">
                      <wp:simplePos x="0" y="0"/>
                      <wp:positionH relativeFrom="column">
                        <wp:posOffset>118110</wp:posOffset>
                      </wp:positionH>
                      <wp:positionV relativeFrom="paragraph">
                        <wp:posOffset>82550</wp:posOffset>
                      </wp:positionV>
                      <wp:extent cx="952500" cy="0"/>
                      <wp:effectExtent l="0" t="0" r="0" b="0"/>
                      <wp:wrapNone/>
                      <wp:docPr id="37" name="Straight Connector 37"/>
                      <wp:cNvGraphicFramePr/>
                      <a:graphic xmlns:a="http://schemas.openxmlformats.org/drawingml/2006/main">
                        <a:graphicData uri="http://schemas.microsoft.com/office/word/2010/wordprocessingShape">
                          <wps:wsp>
                            <wps:cNvCnPr/>
                            <wps:spPr>
                              <a:xfrm flipH="1">
                                <a:off x="0" y="0"/>
                                <a:ext cx="9525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3DCB5" id="Straight Connector 37" o:spid="_x0000_s1026" style="position:absolute;left:0;text-align:left;flip:x;z-index:25198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6.5pt" to="84.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lLf/AEAAFIEAAAOAAAAZHJzL2Uyb0RvYy54bWysVE1vGyEQvVfqf0Dc67VdpWlWXufgKO2h&#10;H1HT/gDCDl4kYBAQr/3vO8B6G7enVr0g5uvNvMfsbm6P1rADhKjRdXy1WHIGTmKv3b7jP77fv3nP&#10;WUzC9cKgg46fIPLb7etXm9G3sMYBTQ+BEYiL7eg7PqTk26aJcgAr4gI9OAoqDFYkMsO+6YMYCd2a&#10;Zr1cvmtGDL0PKCFG8t7VIN8WfKVApq9KRUjMdJxmS+UM5XzKZ7PdiHYfhB+0nMYQ/zCFFdpR0xnq&#10;TiTBnoP+A8pqGTCiSguJtkGltITCgdislr+xeRyEh8KFxIl+lin+P1j55fAQmO47/vaaMycsvdFj&#10;CkLvh8R26BwpiIFRkJQafWypYOcewmRF/xAy7aMKlimj/UdagiIEUWPHovNp1hmOiUly3lytr5b0&#10;GvIcaipCRvIhpg+AluVLx412WQHRisOnmKgrpZ5Tsts4NlLL9TXhZTui0f29NqYYeYtgZwI7CHr/&#10;dKyjmWf7Gfvqu6FBpi0gN+1KdZ+91K2sYgYpvV/gU8w4cmZVqg7llk4G6mTfQJGyxLe2nYFqCyEl&#10;uLTKuhYkys5limafCydOlzQuC6f8XApl3/+meK4ondGludhqh6Eqetk9i1hHVjX/rEDlnSV4wv5U&#10;NqRIQ4tbGE4fWf4yXtql/NevYPsTAAD//wMAUEsDBBQABgAIAAAAIQD9xk2s2gAAAAgBAAAPAAAA&#10;ZHJzL2Rvd25yZXYueG1sTE9NS8NAEL0L/odlBG92VwOhxGxKFQoe/MBYsMdtdppEs7Mhu03jv3eC&#10;h3oa3gdv3stXk+vEiENoPWm4XSgQSJW3LdUath+bmyWIEA1Z03lCDT8YYFVcXuQms/5E7ziWsRYc&#10;QiEzGpoY+0zKUDXoTFj4Hom1gx+ciQyHWtrBnDjcdfJOqVQ60xJ/aEyPjw1W3+XRaTh8JjEpv3ZK&#10;vb08vLbbjeyfnketr6+m9T2IiFM8m2Guz9Wh4E57fyQbRMd4mbKTb8KTZj2dif0fIYtc/h9Q/AIA&#10;AP//AwBQSwECLQAUAAYACAAAACEAtoM4kv4AAADhAQAAEwAAAAAAAAAAAAAAAAAAAAAAW0NvbnRl&#10;bnRfVHlwZXNdLnhtbFBLAQItABQABgAIAAAAIQA4/SH/1gAAAJQBAAALAAAAAAAAAAAAAAAAAC8B&#10;AABfcmVscy8ucmVsc1BLAQItABQABgAIAAAAIQAUulLf/AEAAFIEAAAOAAAAAAAAAAAAAAAAAC4C&#10;AABkcnMvZTJvRG9jLnhtbFBLAQItABQABgAIAAAAIQD9xk2s2gAAAAgBAAAPAAAAAAAAAAAAAAAA&#10;AFYEAABkcnMvZG93bnJldi54bWxQSwUGAAAAAAQABADzAAAAXQUAAAAA&#10;" strokecolor="#0d0d0d [3069]" strokeweight="1pt"/>
                  </w:pict>
                </mc:Fallback>
              </mc:AlternateContent>
            </w:r>
          </w:p>
        </w:tc>
        <w:tc>
          <w:tcPr>
            <w:tcW w:w="1878" w:type="dxa"/>
          </w:tcPr>
          <w:p w14:paraId="628330A8" w14:textId="5688B95B" w:rsidR="001A7FAF" w:rsidRPr="00525371" w:rsidRDefault="001A7FAF" w:rsidP="001A7FAF">
            <w:pPr>
              <w:pStyle w:val="20211"/>
              <w:spacing w:after="0" w:line="180" w:lineRule="exact"/>
              <w:rPr>
                <w:rtl/>
              </w:rPr>
            </w:pPr>
            <w:r>
              <w:rPr>
                <w:noProof/>
                <w:w w:val="100"/>
                <w:rtl/>
                <w:lang w:val="he-IL"/>
              </w:rPr>
              <mc:AlternateContent>
                <mc:Choice Requires="wps">
                  <w:drawing>
                    <wp:anchor distT="0" distB="0" distL="114300" distR="114300" simplePos="0" relativeHeight="251983360" behindDoc="0" locked="0" layoutInCell="1" allowOverlap="1" wp14:anchorId="563BB50B" wp14:editId="0A994CF6">
                      <wp:simplePos x="0" y="0"/>
                      <wp:positionH relativeFrom="column">
                        <wp:posOffset>40640</wp:posOffset>
                      </wp:positionH>
                      <wp:positionV relativeFrom="paragraph">
                        <wp:posOffset>82550</wp:posOffset>
                      </wp:positionV>
                      <wp:extent cx="1016000" cy="0"/>
                      <wp:effectExtent l="0" t="0" r="0" b="0"/>
                      <wp:wrapNone/>
                      <wp:docPr id="42" name="Straight Connector 42"/>
                      <wp:cNvGraphicFramePr/>
                      <a:graphic xmlns:a="http://schemas.openxmlformats.org/drawingml/2006/main">
                        <a:graphicData uri="http://schemas.microsoft.com/office/word/2010/wordprocessingShape">
                          <wps:wsp>
                            <wps:cNvCnPr/>
                            <wps:spPr>
                              <a:xfrm flipH="1">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A12AE" id="Straight Connector 42" o:spid="_x0000_s1026" style="position:absolute;left:0;text-align:left;flip:x;z-index:251983360;visibility:visible;mso-wrap-style:square;mso-wrap-distance-left:9pt;mso-wrap-distance-top:0;mso-wrap-distance-right:9pt;mso-wrap-distance-bottom:0;mso-position-horizontal:absolute;mso-position-horizontal-relative:text;mso-position-vertical:absolute;mso-position-vertical-relative:text" from="3.2pt,6.5pt" to="83.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6Kg+gEAAFMEAAAOAAAAZHJzL2Uyb0RvYy54bWysVNuO0zAQfUfiHyy/06QVLBA13YeuFh64&#10;VLvwAV7HbizZHmvsbdq/Z2y3YbkICcSLFc/lzDknk6yvj86yg8JowPd8uWg5U17CYPy+51+/3L54&#10;w1lMwg/Cglc9P6nIrzfPn62n0KkVjGAHhYxAfOym0PMxpdA1TZSjciIuIChPSQ3oRKIr7psBxUTo&#10;zjartr1qJsAhIEgVI0VvapJvCr7WSqbPWkeVmO05cUvlxHI+5LPZrEW3RxFGI880xD+wcMJ4GjpD&#10;3Ygk2COaX6CckQgRdFpIcA1obaQqGkjNsv1Jzf0ogipayJwYZpvi/4OVnw47ZGbo+csVZ144ekf3&#10;CYXZj4ltwXtyEJBRkpyaQuyoYet3eL7FsMMs+6jRMW1NeE9LUIwgaexYfD7NPqtjYpKCy3Z51bb0&#10;OuQl11SIDBUwpncKHMsPPbfGZwtEJw4fYqKxVHopyWHr2USIq9eEl+8RrBlujbXlktdIbS2yg6AF&#10;SMfKzT66jzDU2NtXmUlZAwrTstTwJUrTyi5mkDL7CT7lrKdgtqUaUZ7SyarK7E5psjYLrtR+ZCOk&#10;VD4t8+yCRNW5TRP3ufGs6U+N5/rcqsrC/03z3FEmg09zszMe8He0s4mVsq71Fweq7mzBAwynsiLF&#10;GtrcovD8leVP4+m9tH//F2y+AQAA//8DAFBLAwQUAAYACAAAACEAZNhfbdsAAAAHAQAADwAAAGRy&#10;cy9kb3ducmV2LnhtbEyPzU7DMBCE70i8g7VI3KgNQRFK41SAVIkDP2qoRI9uvE0C8TqK3TS8PRtx&#10;gOPOjGa/yVeT68SIQ2g9abheKBBIlbct1Rq27+urOxAhGrKm84QavjHAqjg/y01m/Yk2OJaxFlxC&#10;ITMamhj7TMpQNehMWPgeib2DH5yJfA61tIM5cbnr5I1SqXSmJf7QmB4fG6y+yqPTcPhIYlJ+7pR6&#10;e3l4bbdr2T89j1pfXkz3SxARp/gXhhmf0aFgpr0/kg2i05DecpDlhBfNdjoL+19BFrn8z1/8AAAA&#10;//8DAFBLAQItABQABgAIAAAAIQC2gziS/gAAAOEBAAATAAAAAAAAAAAAAAAAAAAAAABbQ29udGVu&#10;dF9UeXBlc10ueG1sUEsBAi0AFAAGAAgAAAAhADj9If/WAAAAlAEAAAsAAAAAAAAAAAAAAAAALwEA&#10;AF9yZWxzLy5yZWxzUEsBAi0AFAAGAAgAAAAhAJbzoqD6AQAAUwQAAA4AAAAAAAAAAAAAAAAALgIA&#10;AGRycy9lMm9Eb2MueG1sUEsBAi0AFAAGAAgAAAAhAGTYX23bAAAABwEAAA8AAAAAAAAAAAAAAAAA&#10;VAQAAGRycy9kb3ducmV2LnhtbFBLBQYAAAAABAAEAPMAAABcBQAAAAA=&#10;" strokecolor="#0d0d0d [3069]" strokeweight="1pt"/>
                  </w:pict>
                </mc:Fallback>
              </mc:AlternateContent>
            </w:r>
          </w:p>
        </w:tc>
        <w:tc>
          <w:tcPr>
            <w:tcW w:w="2028" w:type="dxa"/>
          </w:tcPr>
          <w:p w14:paraId="5DEE7F7C" w14:textId="46DB44D7" w:rsidR="001A7FAF" w:rsidRPr="00525371" w:rsidRDefault="001A7FAF" w:rsidP="001A7FAF">
            <w:pPr>
              <w:pStyle w:val="20211"/>
              <w:spacing w:after="0" w:line="180" w:lineRule="exact"/>
              <w:rPr>
                <w:rtl/>
              </w:rPr>
            </w:pPr>
            <w:r>
              <w:rPr>
                <w:noProof/>
                <w:w w:val="100"/>
                <w:rtl/>
                <w:lang w:val="he-IL"/>
              </w:rPr>
              <mc:AlternateContent>
                <mc:Choice Requires="wps">
                  <w:drawing>
                    <wp:anchor distT="0" distB="0" distL="114300" distR="114300" simplePos="0" relativeHeight="251984384" behindDoc="0" locked="0" layoutInCell="1" allowOverlap="1" wp14:anchorId="64ECBFB9" wp14:editId="25B6F4E7">
                      <wp:simplePos x="0" y="0"/>
                      <wp:positionH relativeFrom="column">
                        <wp:posOffset>-5080</wp:posOffset>
                      </wp:positionH>
                      <wp:positionV relativeFrom="paragraph">
                        <wp:posOffset>82550</wp:posOffset>
                      </wp:positionV>
                      <wp:extent cx="1143000"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1143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ED7EC" id="Straight Connector 54" o:spid="_x0000_s1026" style="position:absolute;left:0;text-align:left;flip:x;z-index:251984384;visibility:visible;mso-wrap-style:square;mso-wrap-distance-left:9pt;mso-wrap-distance-top:0;mso-wrap-distance-right:9pt;mso-wrap-distance-bottom:0;mso-position-horizontal:absolute;mso-position-horizontal-relative:text;mso-position-vertical:absolute;mso-position-vertical-relative:text" from="-.4pt,6.5pt" to="89.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YO+wEAAFMEAAAOAAAAZHJzL2Uyb0RvYy54bWysVMtu2zAQvBfoPxC815LcpG0Eyzk4SHvo&#10;w0iaD2Ao0iJAcgmSseS/75KU1fSBAi16IcR9zM6MVtpcT0aTo/BBge1os6opEZZDr+yhow9fb1+9&#10;oyREZnumwYqOnkSg19uXLzaja8UaBtC98ARBbGhH19EhRtdWVeCDMCyswAmLSQnesIhXf6h6z0ZE&#10;N7pa1/WbagTfOw9chIDRm5Kk24wvpeDxi5RBRKI7itxiPn0+H9NZbTesPXjmBsVnGuwfWBimLA5d&#10;oG5YZOTJq1+gjOIeAsi44mAqkFJxkTWgmqb+Sc39wJzIWtCc4Babwv+D5Z+Pe09U39HLC0osM/iO&#10;7qNn6jBEsgNr0UHwBJPo1OhCiw07u/fzLbi9T7In6Q2RWrkPuATZCJRGpuzzafFZTJFwDDbNxeu6&#10;xtfBz7mqQCQo50N8L8CQ9NBRrWyygLXs+DFEHIul55IU1paMiLh+i3jpHkCr/lZpnS9pjcROe3Jk&#10;uABxKtz0k/kEfYldXSYmeQ0wjMtSwucoTsu7mEDy7Gf4mNMWg8mWYkR+iictCrM7IdHaJLhQ+5EN&#10;41zY2KTZGQmrU5tE7kvjrOlPjXN9ahV54f+meenIk8HGpdkoC/53tJOJhbIs9WcHiu5kwSP0p7wi&#10;2Rrc3Kxw/srSp/H8ntu//wu23wAAAP//AwBQSwMEFAAGAAgAAAAhAJnv1oPcAAAABwEAAA8AAABk&#10;cnMvZG93bnJldi54bWxMj81OwzAQhO9IvIO1SNyoTSNBCXEqQKrEgR8RKsHRjbdJ2ngdxds0vD2O&#10;ONDjzKxmvs2Wo2vFgH1oPGm4nikQSKW3DVUa1p+rqwWIwIasaT2hhh8MsMzPzzKTWn+kDxwKrkQs&#10;oZAaDTVzl0oZyhqdCTPfIcVs63tnOMq+krY3x1juWjlX6kY601BcqE2HTzWW++LgNGy/Ek6K3bdS&#10;76+Pb816Jbvnl0Hry4vx4R4E48j/xzDhR3TII9PGH8gG0WqYwDnaSfxoim/v5iA2f4bMM3nKn/8C&#10;AAD//wMAUEsBAi0AFAAGAAgAAAAhALaDOJL+AAAA4QEAABMAAAAAAAAAAAAAAAAAAAAAAFtDb250&#10;ZW50X1R5cGVzXS54bWxQSwECLQAUAAYACAAAACEAOP0h/9YAAACUAQAACwAAAAAAAAAAAAAAAAAv&#10;AQAAX3JlbHMvLnJlbHNQSwECLQAUAAYACAAAACEAR7PWDvsBAABTBAAADgAAAAAAAAAAAAAAAAAu&#10;AgAAZHJzL2Uyb0RvYy54bWxQSwECLQAUAAYACAAAACEAme/Wg9wAAAAHAQAADwAAAAAAAAAAAAAA&#10;AABVBAAAZHJzL2Rvd25yZXYueG1sUEsFBgAAAAAEAAQA8wAAAF4FAAAAAA==&#10;" strokecolor="#0d0d0d [3069]" strokeweight="1pt"/>
                  </w:pict>
                </mc:Fallback>
              </mc:AlternateContent>
            </w:r>
          </w:p>
        </w:tc>
      </w:tr>
      <w:tr w:rsidR="008E1330" w:rsidRPr="00DB27E9" w14:paraId="01ABB64C" w14:textId="77777777" w:rsidTr="0022071B">
        <w:tc>
          <w:tcPr>
            <w:tcW w:w="1729" w:type="dxa"/>
          </w:tcPr>
          <w:p w14:paraId="1C075867" w14:textId="05BD3F7C" w:rsidR="008E1330" w:rsidRPr="00525371" w:rsidRDefault="00525371" w:rsidP="00525371">
            <w:pPr>
              <w:pStyle w:val="20211"/>
              <w:rPr>
                <w:rtl/>
              </w:rPr>
            </w:pPr>
            <w:r w:rsidRPr="00525371">
              <w:rPr>
                <w:rtl/>
              </w:rPr>
              <w:t>כמות פסולת הבניין בישראל ב-2019</w:t>
            </w:r>
          </w:p>
        </w:tc>
        <w:tc>
          <w:tcPr>
            <w:tcW w:w="1879" w:type="dxa"/>
          </w:tcPr>
          <w:p w14:paraId="60D73125" w14:textId="3C031F13" w:rsidR="008E1330" w:rsidRPr="00DB27E9" w:rsidRDefault="00525371" w:rsidP="008E1330">
            <w:pPr>
              <w:pStyle w:val="20211"/>
              <w:rPr>
                <w:rtl/>
              </w:rPr>
            </w:pPr>
            <w:r w:rsidRPr="00525371">
              <w:rPr>
                <w:rtl/>
              </w:rPr>
              <w:t xml:space="preserve">היעד לשיעור מיחזור פסולת הבניין שקבע האיחוד האירופי </w:t>
            </w:r>
            <w:r>
              <w:rPr>
                <w:rFonts w:hint="cs"/>
                <w:rtl/>
              </w:rPr>
              <w:t xml:space="preserve">       </w:t>
            </w:r>
            <w:r w:rsidRPr="00525371">
              <w:rPr>
                <w:rtl/>
              </w:rPr>
              <w:t>ל-2020</w:t>
            </w:r>
          </w:p>
        </w:tc>
        <w:tc>
          <w:tcPr>
            <w:tcW w:w="1878" w:type="dxa"/>
          </w:tcPr>
          <w:p w14:paraId="3A854E74" w14:textId="18501ABC" w:rsidR="008E1330" w:rsidRPr="006A52FF" w:rsidRDefault="00525371" w:rsidP="00525371">
            <w:pPr>
              <w:pStyle w:val="20211"/>
              <w:rPr>
                <w:rtl/>
              </w:rPr>
            </w:pPr>
            <w:r w:rsidRPr="00525371">
              <w:rPr>
                <w:rtl/>
              </w:rPr>
              <w:t>שיעור מיחזור פסולת הבניין בישראל</w:t>
            </w:r>
            <w:r>
              <w:rPr>
                <w:rFonts w:hint="cs"/>
                <w:rtl/>
              </w:rPr>
              <w:t xml:space="preserve"> </w:t>
            </w:r>
            <w:r w:rsidRPr="00525371">
              <w:rPr>
                <w:rtl/>
              </w:rPr>
              <w:t>ב-2019</w:t>
            </w:r>
          </w:p>
        </w:tc>
        <w:tc>
          <w:tcPr>
            <w:tcW w:w="2028" w:type="dxa"/>
          </w:tcPr>
          <w:p w14:paraId="271F9534" w14:textId="738E8441" w:rsidR="008E1330" w:rsidRPr="006A52FF" w:rsidRDefault="00525371" w:rsidP="008E1330">
            <w:pPr>
              <w:pStyle w:val="20211"/>
              <w:rPr>
                <w:rtl/>
              </w:rPr>
            </w:pPr>
            <w:r w:rsidRPr="00525371">
              <w:rPr>
                <w:rtl/>
              </w:rPr>
              <w:t>אומדן שנתי של החיסכון ממיחזור כל פסולת הבניין בישראל</w:t>
            </w:r>
          </w:p>
        </w:tc>
      </w:tr>
      <w:tr w:rsidR="008E1330" w:rsidRPr="0075625B" w14:paraId="6AD87CD5" w14:textId="77777777" w:rsidTr="0022071B">
        <w:tc>
          <w:tcPr>
            <w:tcW w:w="1729" w:type="dxa"/>
          </w:tcPr>
          <w:p w14:paraId="337D433F" w14:textId="0A0B950A" w:rsidR="008E1330" w:rsidRPr="0075625B" w:rsidRDefault="00136DF8" w:rsidP="008E1330">
            <w:pPr>
              <w:pStyle w:val="2021"/>
              <w:rPr>
                <w:rtl/>
              </w:rPr>
            </w:pPr>
            <w:r>
              <w:rPr>
                <w:rFonts w:hint="cs"/>
                <w:sz w:val="34"/>
                <w:szCs w:val="34"/>
                <w:rtl/>
              </w:rPr>
              <w:t>2.19</w:t>
            </w:r>
            <w:r w:rsidR="005B3EF3">
              <w:rPr>
                <w:rFonts w:hint="cs"/>
                <w:spacing w:val="-10"/>
                <w:sz w:val="26"/>
                <w:szCs w:val="26"/>
                <w:rtl/>
              </w:rPr>
              <w:t xml:space="preserve"> </w:t>
            </w:r>
            <w:r w:rsidR="005B3EF3" w:rsidRPr="005B3EF3">
              <w:rPr>
                <w:spacing w:val="-10"/>
                <w:sz w:val="26"/>
                <w:szCs w:val="26"/>
                <w:rtl/>
              </w:rPr>
              <w:t>מיליון טונות</w:t>
            </w:r>
          </w:p>
        </w:tc>
        <w:tc>
          <w:tcPr>
            <w:tcW w:w="1879" w:type="dxa"/>
          </w:tcPr>
          <w:p w14:paraId="6789A639" w14:textId="28CBAA07" w:rsidR="008E1330" w:rsidRPr="00136DF8" w:rsidRDefault="00136DF8" w:rsidP="008E1330">
            <w:pPr>
              <w:pStyle w:val="2021"/>
              <w:rPr>
                <w:spacing w:val="-28"/>
                <w:rtl/>
              </w:rPr>
            </w:pPr>
            <w:r w:rsidRPr="00136DF8">
              <w:rPr>
                <w:rFonts w:hint="cs"/>
                <w:spacing w:val="-28"/>
                <w:rtl/>
              </w:rPr>
              <w:t>כ-180,000</w:t>
            </w:r>
          </w:p>
        </w:tc>
        <w:tc>
          <w:tcPr>
            <w:tcW w:w="1878" w:type="dxa"/>
          </w:tcPr>
          <w:p w14:paraId="26BABD7D" w14:textId="10904C86" w:rsidR="008E1330" w:rsidRPr="00C55B5B" w:rsidRDefault="00136DF8" w:rsidP="008E1330">
            <w:pPr>
              <w:pStyle w:val="2021"/>
              <w:rPr>
                <w:spacing w:val="-10"/>
                <w:rtl/>
              </w:rPr>
            </w:pPr>
            <w:r>
              <w:rPr>
                <w:rFonts w:hint="cs"/>
                <w:spacing w:val="-10"/>
                <w:rtl/>
              </w:rPr>
              <w:t>260</w:t>
            </w:r>
          </w:p>
        </w:tc>
        <w:tc>
          <w:tcPr>
            <w:tcW w:w="2028" w:type="dxa"/>
          </w:tcPr>
          <w:p w14:paraId="650423A6" w14:textId="25BD27E3" w:rsidR="008E1330" w:rsidRPr="0075625B" w:rsidRDefault="00136DF8" w:rsidP="008E1330">
            <w:pPr>
              <w:pStyle w:val="2021"/>
              <w:rPr>
                <w:rtl/>
              </w:rPr>
            </w:pPr>
            <w:r>
              <w:rPr>
                <w:rFonts w:hint="cs"/>
                <w:spacing w:val="-10"/>
                <w:rtl/>
              </w:rPr>
              <w:t>5</w:t>
            </w:r>
            <w:r w:rsidR="005D485C">
              <w:rPr>
                <w:rFonts w:hint="cs"/>
                <w:spacing w:val="-10"/>
                <w:rtl/>
              </w:rPr>
              <w:t xml:space="preserve"> </w:t>
            </w:r>
            <w:r w:rsidRPr="005D485C">
              <w:rPr>
                <w:rFonts w:hint="cs"/>
                <w:sz w:val="26"/>
                <w:szCs w:val="26"/>
                <w:rtl/>
              </w:rPr>
              <w:t>מיליארד ש"ח</w:t>
            </w:r>
          </w:p>
        </w:tc>
      </w:tr>
      <w:tr w:rsidR="001A7FAF" w:rsidRPr="00DB27E9" w14:paraId="479944FC" w14:textId="77777777" w:rsidTr="0022071B">
        <w:tc>
          <w:tcPr>
            <w:tcW w:w="1729" w:type="dxa"/>
          </w:tcPr>
          <w:p w14:paraId="2F71C115" w14:textId="098D74A9" w:rsidR="001A7FAF" w:rsidRPr="00525371" w:rsidRDefault="001A7FAF" w:rsidP="001A7FAF">
            <w:pPr>
              <w:pStyle w:val="20211"/>
              <w:spacing w:after="0" w:line="180" w:lineRule="exact"/>
              <w:rPr>
                <w:rtl/>
              </w:rPr>
            </w:pPr>
            <w:r>
              <w:rPr>
                <w:noProof/>
                <w:w w:val="100"/>
                <w:rtl/>
                <w:lang w:val="he-IL"/>
              </w:rPr>
              <mc:AlternateContent>
                <mc:Choice Requires="wps">
                  <w:drawing>
                    <wp:anchor distT="0" distB="0" distL="114300" distR="114300" simplePos="0" relativeHeight="251985408" behindDoc="0" locked="0" layoutInCell="1" allowOverlap="1" wp14:anchorId="05505DA7" wp14:editId="76CC56E2">
                      <wp:simplePos x="0" y="0"/>
                      <wp:positionH relativeFrom="column">
                        <wp:posOffset>67945</wp:posOffset>
                      </wp:positionH>
                      <wp:positionV relativeFrom="paragraph">
                        <wp:posOffset>125730</wp:posOffset>
                      </wp:positionV>
                      <wp:extent cx="883920" cy="0"/>
                      <wp:effectExtent l="0" t="0" r="0" b="0"/>
                      <wp:wrapSquare wrapText="bothSides"/>
                      <wp:docPr id="2052770949" name="Straight Connector 2052770949"/>
                      <wp:cNvGraphicFramePr/>
                      <a:graphic xmlns:a="http://schemas.openxmlformats.org/drawingml/2006/main">
                        <a:graphicData uri="http://schemas.microsoft.com/office/word/2010/wordprocessingShape">
                          <wps:wsp>
                            <wps:cNvCnPr/>
                            <wps:spPr>
                              <a:xfrm flipH="1">
                                <a:off x="0" y="0"/>
                                <a:ext cx="8839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F835C" id="Straight Connector 2052770949" o:spid="_x0000_s1026" style="position:absolute;left:0;text-align:left;flip:x;z-index:251985408;visibility:visible;mso-wrap-style:square;mso-wrap-distance-left:9pt;mso-wrap-distance-top:0;mso-wrap-distance-right:9pt;mso-wrap-distance-bottom:0;mso-position-horizontal:absolute;mso-position-horizontal-relative:text;mso-position-vertical:absolute;mso-position-vertical-relative:text" from="5.35pt,9.9pt" to="74.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azBwIAAGIEAAAOAAAAZHJzL2Uyb0RvYy54bWysVE2P2yAQvVfqf0DcGztut0msOHvIattD&#10;P6Ld9gewGGIkYBCwcfLvO0DizbanVr0gGGbem/c8eH17NJochA8KbEfns5oSYTn0yu47+vPH/bsl&#10;JSEy2zMNVnT0JAK93bx9sx5dKxoYQPfCEwSxoR1dR4cYXVtVgQ/CsDADJyxeSvCGRTz6fdV7NiK6&#10;0VVT1x+rEXzvPHARAkbvyiXdZHwpBY/fpQwiEt1R7C3m1ef1Ka3VZs3avWduUPzcBvuHLgxTFkkn&#10;qDsWGXn26g8oo7iHADLOOJgKpFRcZA2oZl7/puZxYE5kLWhOcJNN4f/B8m+HnSeq72hT3zSLRb36&#10;sKLEMoPf6jF6pvZDJFuwFp0ET66S0LnRhRYBtnbnz6fgdj7ZcJTeEKmV+4xDkY1BqeSYfT9Nvotj&#10;JByDy+X7VYNfh1+uqoKQkJwP8ZMAQ9Kmo1rZ5Ahr2eFLiMiKqZeUFNaWjEjZLOo6pwXQqr9XWqfL&#10;PFViqz05MJyHeCyt6WfzFfoSW93UWJmnAsM4OyV8iSLbBJK5r/DxTlsMJleKD3kXT1qUzh6ERKdR&#10;b6GdgAoF41zYOE/cGQmzU5nE3qfCs6b0OF5kvC4856dSkef/b4qniswMNk7FRlnwxdHX7MnE0rIs&#10;+RcHiu5kwRP0pzwh2Roc5Kzw/OjSS7k+5/KXX8PmFwAAAP//AwBQSwMEFAAGAAgAAAAhAPX5TWXc&#10;AAAACAEAAA8AAABkcnMvZG93bnJldi54bWxMT01Lw0AQvQv+h2UEb3a3VqxJsykqFDxoi7Ggx212&#10;mkSzsyG7TeO/d4oHPQ1v3uN9ZMvRtWLAPjSeNEwnCgRS6W1DlYbt2+rqDkSIhqxpPaGGbwywzM/P&#10;MpNaf6RXHIpYCTahkBoNdYxdKmUoa3QmTHyHxNze985Ehn0lbW+ObO5aea3UrXSmIU6oTYePNZZf&#10;xcFp2L/P4qz4/FBq8/KwbrYr2T09D1pfXoz3CxARx/gnhlN9rg45d9r5A9kgWsZqzkq+CS848TdJ&#10;AmL3+5B5Jv8PyH8AAAD//wMAUEsBAi0AFAAGAAgAAAAhALaDOJL+AAAA4QEAABMAAAAAAAAAAAAA&#10;AAAAAAAAAFtDb250ZW50X1R5cGVzXS54bWxQSwECLQAUAAYACAAAACEAOP0h/9YAAACUAQAACwAA&#10;AAAAAAAAAAAAAAAvAQAAX3JlbHMvLnJlbHNQSwECLQAUAAYACAAAACEA9XVmswcCAABiBAAADgAA&#10;AAAAAAAAAAAAAAAuAgAAZHJzL2Uyb0RvYy54bWxQSwECLQAUAAYACAAAACEA9flNZdwAAAAIAQAA&#10;DwAAAAAAAAAAAAAAAABhBAAAZHJzL2Rvd25yZXYueG1sUEsFBgAAAAAEAAQA8wAAAGoFAAAAAA==&#10;" strokecolor="#0d0d0d [3069]" strokeweight="1pt">
                      <w10:wrap type="square"/>
                    </v:line>
                  </w:pict>
                </mc:Fallback>
              </mc:AlternateContent>
            </w:r>
          </w:p>
        </w:tc>
        <w:tc>
          <w:tcPr>
            <w:tcW w:w="1879" w:type="dxa"/>
          </w:tcPr>
          <w:p w14:paraId="3A08FD13" w14:textId="4335EDC3" w:rsidR="001A7FAF" w:rsidRPr="00C974A3" w:rsidRDefault="001A7FAF" w:rsidP="001A7FAF">
            <w:pPr>
              <w:pStyle w:val="20211"/>
              <w:spacing w:after="0" w:line="180" w:lineRule="exact"/>
              <w:rPr>
                <w:rtl/>
              </w:rPr>
            </w:pPr>
            <w:r>
              <w:rPr>
                <w:noProof/>
                <w:w w:val="100"/>
                <w:rtl/>
                <w:lang w:val="he-IL"/>
              </w:rPr>
              <mc:AlternateContent>
                <mc:Choice Requires="wps">
                  <w:drawing>
                    <wp:anchor distT="0" distB="0" distL="114300" distR="114300" simplePos="0" relativeHeight="251987456" behindDoc="0" locked="0" layoutInCell="1" allowOverlap="1" wp14:anchorId="06EF3234" wp14:editId="1017A9E5">
                      <wp:simplePos x="0" y="0"/>
                      <wp:positionH relativeFrom="column">
                        <wp:posOffset>118110</wp:posOffset>
                      </wp:positionH>
                      <wp:positionV relativeFrom="paragraph">
                        <wp:posOffset>121920</wp:posOffset>
                      </wp:positionV>
                      <wp:extent cx="955040" cy="0"/>
                      <wp:effectExtent l="0" t="0" r="0" b="0"/>
                      <wp:wrapNone/>
                      <wp:docPr id="2052770958" name="Straight Connector 2052770958"/>
                      <wp:cNvGraphicFramePr/>
                      <a:graphic xmlns:a="http://schemas.openxmlformats.org/drawingml/2006/main">
                        <a:graphicData uri="http://schemas.microsoft.com/office/word/2010/wordprocessingShape">
                          <wps:wsp>
                            <wps:cNvCnPr/>
                            <wps:spPr>
                              <a:xfrm flipH="1">
                                <a:off x="0" y="0"/>
                                <a:ext cx="9550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5A8AA0" id="Straight Connector 2052770958" o:spid="_x0000_s1026" style="position:absolute;left:0;text-align:left;flip:x;z-index:25198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pt,9.6pt" to="8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MYoBgIAAGIEAAAOAAAAZHJzL2Uyb0RvYy54bWysVE2P2yAQvVfqf0DcGztR0zRWnD1kte2h&#10;H9Fu+wNYDDESMAjY2Pn3HSDxZttTV3tBZph5b95j8OZmNJochQ8KbEvns5oSYTl0yh5a+vvX3YfP&#10;lITIbMc0WNHSkwj0Zvv+3WZwjVhAD7oTniCIDc3gWtrH6JqqCrwXhoUZOGHxUII3LOLWH6rOswHR&#10;ja4Wdf2pGsB3zgMXIWD0thzSbcaXUvD4U8ogItEtxd5iXn1eH9NabTesOXjmesXPbbBXdGGYskg6&#10;Qd2yyMiTV/9AGcU9BJBxxsFUIKXiImtANfP6LzUPPXMia0FzgptsCm8Hy38c956orqWLerlYrer1&#10;Em/MMoN39RA9U4c+kh1Yi06CJ1dJ6NzgQoMAO7v3511we59sGKU3RGrlvuJQZGNQKhmz76fJdzFG&#10;wjG4Xi7rj3g7/HJUFYSE5HyIXwQYkj5aqpVNjrCGHb+FiKyYeklJYW3JgJSLVV3ntABadXdK63SY&#10;p0rstCdHhvMQx9KafjLfoSux9bLGyjwVGMbZKeFLFNkmkMx9hY9n2mIwuVJ8yF/xpEXp7F5IdBr1&#10;FtoJqFAwzoWN88SdkTA7lUnsfSo8a0qP41nGy8JzfioVef7/p3iqyMxg41RslAVfHH3JnkwsLcuS&#10;f3Gg6E4WPEJ3yhOSrcFBzgrPjy69lOt9Ln/+NWz/AAAA//8DAFBLAwQUAAYACAAAACEAguqnxdwA&#10;AAAIAQAADwAAAGRycy9kb3ducmV2LnhtbExPTUvDQBC9C/0PyxS82V1bCG3MpqhQ8OAHpgU9brPT&#10;JJqdDdltGv+9UzzY0/DmPd5Hth5dKwbsQ+NJw+1MgUAqvW2o0rDbbm6WIEI0ZE3rCTX8YIB1PrnK&#10;TGr9id5xKGIl2IRCajTUMXaplKGs0Zkw8x0ScwffOxMZ9pW0vTmxuWvlXKlEOtMQJ9Smw8cay+/i&#10;6DQcPhZxUXx9KvX28vDa7Daye3oetL6ejvd3ICKO8V8M5/pcHXLutPdHskG0jJcJK/mu5iDOfLLi&#10;bfu/h8wzeTkg/wUAAP//AwBQSwECLQAUAAYACAAAACEAtoM4kv4AAADhAQAAEwAAAAAAAAAAAAAA&#10;AAAAAAAAW0NvbnRlbnRfVHlwZXNdLnhtbFBLAQItABQABgAIAAAAIQA4/SH/1gAAAJQBAAALAAAA&#10;AAAAAAAAAAAAAC8BAABfcmVscy8ucmVsc1BLAQItABQABgAIAAAAIQBU4MYoBgIAAGIEAAAOAAAA&#10;AAAAAAAAAAAAAC4CAABkcnMvZTJvRG9jLnhtbFBLAQItABQABgAIAAAAIQCC6qfF3AAAAAgBAAAP&#10;AAAAAAAAAAAAAAAAAGAEAABkcnMvZG93bnJldi54bWxQSwUGAAAAAAQABADzAAAAaQUAAAAA&#10;" strokecolor="#0d0d0d [3069]" strokeweight="1pt"/>
                  </w:pict>
                </mc:Fallback>
              </mc:AlternateContent>
            </w:r>
          </w:p>
        </w:tc>
        <w:tc>
          <w:tcPr>
            <w:tcW w:w="1878" w:type="dxa"/>
          </w:tcPr>
          <w:p w14:paraId="05E18F75" w14:textId="2A3C537D" w:rsidR="001A7FAF" w:rsidRPr="00C974A3" w:rsidRDefault="001A7FAF" w:rsidP="001A7FAF">
            <w:pPr>
              <w:pStyle w:val="20211"/>
              <w:spacing w:after="0" w:line="180" w:lineRule="exact"/>
              <w:rPr>
                <w:rtl/>
              </w:rPr>
            </w:pPr>
            <w:r>
              <w:rPr>
                <w:noProof/>
                <w:w w:val="100"/>
                <w:rtl/>
                <w:lang w:val="he-IL"/>
              </w:rPr>
              <mc:AlternateContent>
                <mc:Choice Requires="wps">
                  <w:drawing>
                    <wp:anchor distT="0" distB="0" distL="114300" distR="114300" simplePos="0" relativeHeight="251988480" behindDoc="0" locked="0" layoutInCell="1" allowOverlap="1" wp14:anchorId="675BAF5C" wp14:editId="739C48D7">
                      <wp:simplePos x="0" y="0"/>
                      <wp:positionH relativeFrom="column">
                        <wp:posOffset>38100</wp:posOffset>
                      </wp:positionH>
                      <wp:positionV relativeFrom="paragraph">
                        <wp:posOffset>121920</wp:posOffset>
                      </wp:positionV>
                      <wp:extent cx="1016000" cy="0"/>
                      <wp:effectExtent l="0" t="0" r="0" b="0"/>
                      <wp:wrapNone/>
                      <wp:docPr id="2052770959" name="Straight Connector 2052770959"/>
                      <wp:cNvGraphicFramePr/>
                      <a:graphic xmlns:a="http://schemas.openxmlformats.org/drawingml/2006/main">
                        <a:graphicData uri="http://schemas.microsoft.com/office/word/2010/wordprocessingShape">
                          <wps:wsp>
                            <wps:cNvCnPr/>
                            <wps:spPr>
                              <a:xfrm flipH="1">
                                <a:off x="0" y="0"/>
                                <a:ext cx="10160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2201ED" id="Straight Connector 2052770959" o:spid="_x0000_s1026" style="position:absolute;left:0;text-align:left;flip:x;z-index:251988480;visibility:visible;mso-wrap-style:square;mso-wrap-distance-left:9pt;mso-wrap-distance-top:0;mso-wrap-distance-right:9pt;mso-wrap-distance-bottom:0;mso-position-horizontal:absolute;mso-position-horizontal-relative:text;mso-position-vertical:absolute;mso-position-vertical-relative:text" from="3pt,9.6pt" to="8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LCAgIAAGMEAAAOAAAAZHJzL2Uyb0RvYy54bWysVNuO2yAQfa/Uf0C8N3YsZdNYcfYhq20f&#10;eom67QewGGIkYBCwcfL3HSDxphettFVfEHM7c+Z48Pr2aDQ5CB8U2I7OZzUlwnLold139Mf3+3fv&#10;KQmR2Z5psKKjJxHo7ebtm/XoWtHAALoXniCIDe3oOjrE6NqqCnwQhoUZOGExKMEbFtH0+6r3bER0&#10;o6umrm+qEXzvPHARAnrvSpBuMr6UgsevUgYRie4ocov59Pl8TGe1WbN275kbFD/TYP/AwjBlsekE&#10;dcciI09e/QFlFPcQQMYZB1OBlIqLPANOM69/m+ZhYE7kWVCc4CaZwv+D5V8OO09U39GmXjTLZb1a&#10;rCixzOC3eoieqf0QyRasRSXBk6skVG50oUWArd35sxXczicZjtIbIrVyH3EpsjA4Kjlm3U+T7uIY&#10;CUfnvJ7f1DV+Hn6JVQUiQTkf4gcBhqRLR7WySRLWssOnELEtpl5SkltbMiJis0S8ZAfQqr9XWmcj&#10;rZXYak8ODBciHgs3/WQ+Q198q0ViktcC3bg8xX3xYre8mwkk977Cx5i26EyyFCHyLZ60KMy+CYlS&#10;p4ELtV/ZMM6FjfPUOyNhdiqTyH0qPM/0UuE5P5WK/ABeUzxV5M5g41RslAX/N9pJxEJZlvyLAmXu&#10;JMEj9Ke8Ilka3OQ84fnVpadybefy53/D5icAAAD//wMAUEsDBBQABgAIAAAAIQAM3rhw3AAAAAcB&#10;AAAPAAAAZHJzL2Rvd25yZXYueG1sTI9NS8NAEIbvQv/DMgVvdtcWgsZsihUKHvzAWNDjNjtNYrOz&#10;IbtN4793ggc9zvMO7zyTrUfXigH70HjScL1QIJBKbxuqNOzet1c3IEI0ZE3rCTV8Y4B1PrvITGr9&#10;md5wKGIluIRCajTUMXaplKGs0Zmw8B0SZwffOxN57Ctpe3PmctfKpVKJdKYhvlCbDh9qLI/FyWk4&#10;fKziqvj6VOr1efPS7Laye3watL6cj/d3ICKO8W8ZJn1Wh5yd9v5ENohWQ8KfRMa3SxBTnExg/wtk&#10;nsn//vkPAAAA//8DAFBLAQItABQABgAIAAAAIQC2gziS/gAAAOEBAAATAAAAAAAAAAAAAAAAAAAA&#10;AABbQ29udGVudF9UeXBlc10ueG1sUEsBAi0AFAAGAAgAAAAhADj9If/WAAAAlAEAAAsAAAAAAAAA&#10;AAAAAAAALwEAAF9yZWxzLy5yZWxzUEsBAi0AFAAGAAgAAAAhAN+GMsICAgAAYwQAAA4AAAAAAAAA&#10;AAAAAAAALgIAAGRycy9lMm9Eb2MueG1sUEsBAi0AFAAGAAgAAAAhAAzeuHDcAAAABwEAAA8AAAAA&#10;AAAAAAAAAAAAXAQAAGRycy9kb3ducmV2LnhtbFBLBQYAAAAABAAEAPMAAABlBQAAAAA=&#10;" strokecolor="#0d0d0d [3069]" strokeweight="1pt"/>
                  </w:pict>
                </mc:Fallback>
              </mc:AlternateContent>
            </w:r>
          </w:p>
        </w:tc>
        <w:tc>
          <w:tcPr>
            <w:tcW w:w="2028" w:type="dxa"/>
          </w:tcPr>
          <w:p w14:paraId="39492EE8" w14:textId="229D0BFA" w:rsidR="001A7FAF" w:rsidRPr="00C974A3" w:rsidRDefault="001A7FAF" w:rsidP="001A7FAF">
            <w:pPr>
              <w:pStyle w:val="20211"/>
              <w:spacing w:after="0" w:line="180" w:lineRule="exact"/>
              <w:rPr>
                <w:rtl/>
              </w:rPr>
            </w:pPr>
            <w:r>
              <w:rPr>
                <w:noProof/>
                <w:w w:val="100"/>
                <w:rtl/>
                <w:lang w:val="he-IL"/>
              </w:rPr>
              <mc:AlternateContent>
                <mc:Choice Requires="wps">
                  <w:drawing>
                    <wp:anchor distT="0" distB="0" distL="114300" distR="114300" simplePos="0" relativeHeight="251986432" behindDoc="0" locked="0" layoutInCell="1" allowOverlap="1" wp14:anchorId="7DE13548" wp14:editId="09DAF965">
                      <wp:simplePos x="0" y="0"/>
                      <wp:positionH relativeFrom="column">
                        <wp:posOffset>58420</wp:posOffset>
                      </wp:positionH>
                      <wp:positionV relativeFrom="paragraph">
                        <wp:posOffset>121920</wp:posOffset>
                      </wp:positionV>
                      <wp:extent cx="1076960" cy="0"/>
                      <wp:effectExtent l="0" t="0" r="0" b="0"/>
                      <wp:wrapNone/>
                      <wp:docPr id="2052770951" name="Straight Connector 2052770951"/>
                      <wp:cNvGraphicFramePr/>
                      <a:graphic xmlns:a="http://schemas.openxmlformats.org/drawingml/2006/main">
                        <a:graphicData uri="http://schemas.microsoft.com/office/word/2010/wordprocessingShape">
                          <wps:wsp>
                            <wps:cNvCnPr/>
                            <wps:spPr>
                              <a:xfrm flipH="1">
                                <a:off x="0" y="0"/>
                                <a:ext cx="107696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CE904" id="Straight Connector 2052770951" o:spid="_x0000_s1026" style="position:absolute;left:0;text-align:left;flip:x;z-index:251986432;visibility:visible;mso-wrap-style:square;mso-wrap-distance-left:9pt;mso-wrap-distance-top:0;mso-wrap-distance-right:9pt;mso-wrap-distance-bottom:0;mso-position-horizontal:absolute;mso-position-horizontal-relative:text;mso-position-vertical:absolute;mso-position-vertical-relative:text" from="4.6pt,9.6pt" to="89.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0dAwIAAGMEAAAOAAAAZHJzL2Uyb0RvYy54bWysVE2P2yAQvVfqf0DcG9uRkjRWnD1kte2h&#10;H1G3/QEshhgJGARsnPz7DpB4o21VqVUvCIZ5b948D97cnYwmR+GDAtvRZlZTIiyHXtlDR398f3j3&#10;npIQme2ZBis6ehaB3m3fvtmMrhVzGED3whMksaEdXUeHGF1bVYEPwrAwAycsXkrwhkU8+kPVezYi&#10;u9HVvK6X1Qi+dx64CAGj9+WSbjO/lILHr1IGEYnuKGqLefV5fUprtd2w9uCZGxS/yGD/oMIwZbHo&#10;RHXPIiPPXv1CZRT3EEDGGQdTgZSKi9wDdtPUr7p5HJgTuRc0J7jJpvD/aPmX494T1Xd0Xi/mq1W9&#10;XjSUWGbwWz1Gz9RhiGQH1qKT4MlNEjo3utAiwc7u/eUU3N4nG07SGyK1ch9xKLIx2Co5Zd/Pk+/i&#10;FAnHYFOvluslfh5+vasKRaJyPsQPAgxJm45qZZMlrGXHTyFiWUy9pqSwtmRExvmqrnNaAK36B6V1&#10;usxjJXbakyPDgYinok0/m8/Ql9h6USMyjwWGcXhK+BrFahNJrn3Dj3faYjDZUozIu3jWoij7JiRa&#10;nRou0tKQv6hhnAsbm1Q7M2F2gknUPgEvPf0JeMlPUJEfwN+AJ0SuDDZOYKMs+N/JTiYWybLkXx0o&#10;fScLnqA/5xHJ1uAk5w4vry49ldtzhr/8G7Y/AQAA//8DAFBLAwQUAAYACAAAACEAAcOYTdwAAAAH&#10;AQAADwAAAGRycy9kb3ducmV2LnhtbEyPQUvDQBCF70L/wzIFb3a3LWiN2RQVCh7UYizocZudJqnZ&#10;2ZDdpvHfO8GDnoZ57/Hmm3Q9uEb02IXak4b5TIFAKrytqdSwe99crUCEaMiaxhNq+MYA62xykZrE&#10;+jO9YZ/HUnAJhcRoqGJsEylDUaEzYeZbJPYOvnMm8tqV0nbmzOWukQulrqUzNfGFyrT4WGHxlZ+c&#10;hsPHMi7z46dS25eH13q3ke3Tc6/15XS4vwMRcYh/YRjxGR0yZtr7E9kgGg23Cw6yPM7RvlnxJ/tf&#10;QWap/M+f/QAAAP//AwBQSwECLQAUAAYACAAAACEAtoM4kv4AAADhAQAAEwAAAAAAAAAAAAAAAAAA&#10;AAAAW0NvbnRlbnRfVHlwZXNdLnhtbFBLAQItABQABgAIAAAAIQA4/SH/1gAAAJQBAAALAAAAAAAA&#10;AAAAAAAAAC8BAABfcmVscy8ucmVsc1BLAQItABQABgAIAAAAIQDrRK0dAwIAAGMEAAAOAAAAAAAA&#10;AAAAAAAAAC4CAABkcnMvZTJvRG9jLnhtbFBLAQItABQABgAIAAAAIQABw5hN3AAAAAcBAAAPAAAA&#10;AAAAAAAAAAAAAF0EAABkcnMvZG93bnJldi54bWxQSwUGAAAAAAQABADzAAAAZgUAAAAA&#10;" strokecolor="#0d0d0d [3069]" strokeweight="1pt"/>
                  </w:pict>
                </mc:Fallback>
              </mc:AlternateContent>
            </w:r>
          </w:p>
        </w:tc>
      </w:tr>
      <w:tr w:rsidR="008E1330" w:rsidRPr="00DB27E9" w14:paraId="2BE34612" w14:textId="77777777" w:rsidTr="0022071B">
        <w:tc>
          <w:tcPr>
            <w:tcW w:w="1729" w:type="dxa"/>
          </w:tcPr>
          <w:p w14:paraId="0E39D5F1" w14:textId="60647947" w:rsidR="008E1330" w:rsidRPr="0075625B" w:rsidRDefault="00525371" w:rsidP="008E1330">
            <w:pPr>
              <w:pStyle w:val="20211"/>
              <w:rPr>
                <w:sz w:val="19"/>
                <w:szCs w:val="19"/>
                <w:rtl/>
              </w:rPr>
            </w:pPr>
            <w:r w:rsidRPr="00525371">
              <w:rPr>
                <w:rtl/>
              </w:rPr>
              <w:t>כמות פסולת הבניין שהושלכה בשטחים פתוחים ב-2019</w:t>
            </w:r>
          </w:p>
        </w:tc>
        <w:tc>
          <w:tcPr>
            <w:tcW w:w="1879" w:type="dxa"/>
          </w:tcPr>
          <w:p w14:paraId="5BD13B04" w14:textId="257F2764" w:rsidR="008E1330" w:rsidRPr="006A52FF" w:rsidRDefault="00C974A3" w:rsidP="008E1330">
            <w:pPr>
              <w:pStyle w:val="20211"/>
              <w:rPr>
                <w:rtl/>
              </w:rPr>
            </w:pPr>
            <w:r w:rsidRPr="00C974A3">
              <w:rPr>
                <w:rtl/>
              </w:rPr>
              <w:t xml:space="preserve">משאיות </w:t>
            </w:r>
            <w:r w:rsidRPr="00C974A3">
              <w:rPr>
                <w:rFonts w:hint="cs"/>
                <w:rtl/>
              </w:rPr>
              <w:t xml:space="preserve">בכל שנה (יותר מ-500 ביום) </w:t>
            </w:r>
            <w:r w:rsidRPr="00C974A3">
              <w:rPr>
                <w:rtl/>
              </w:rPr>
              <w:t>שופכות פסולת בניין בשטחים פתוחים ברחבי הארץ</w:t>
            </w:r>
            <w:r w:rsidRPr="00C974A3">
              <w:rPr>
                <w:vertAlign w:val="superscript"/>
                <w:rtl/>
              </w:rPr>
              <w:footnoteReference w:id="1"/>
            </w:r>
          </w:p>
        </w:tc>
        <w:tc>
          <w:tcPr>
            <w:tcW w:w="1878" w:type="dxa"/>
          </w:tcPr>
          <w:p w14:paraId="04D1F8B3" w14:textId="534AEBAF" w:rsidR="008E1330" w:rsidRPr="00C974A3" w:rsidRDefault="00C974A3" w:rsidP="00C974A3">
            <w:pPr>
              <w:pStyle w:val="20211"/>
              <w:rPr>
                <w:rtl/>
              </w:rPr>
            </w:pPr>
            <w:r w:rsidRPr="00C974A3">
              <w:rPr>
                <w:rtl/>
              </w:rPr>
              <w:t>מספר הקנסות שניתנו ב</w:t>
            </w:r>
            <w:r w:rsidRPr="00C974A3">
              <w:rPr>
                <w:rFonts w:hint="cs"/>
                <w:rtl/>
              </w:rPr>
              <w:t xml:space="preserve">כל שנת </w:t>
            </w:r>
            <w:r w:rsidRPr="00C974A3">
              <w:rPr>
                <w:rtl/>
              </w:rPr>
              <w:t>2019 בגין עבירה של השלכת פסולת בניין ברשות הרבים</w:t>
            </w:r>
          </w:p>
        </w:tc>
        <w:tc>
          <w:tcPr>
            <w:tcW w:w="2028" w:type="dxa"/>
          </w:tcPr>
          <w:p w14:paraId="063EA241" w14:textId="3DB4DA53" w:rsidR="008E1330" w:rsidRPr="00C974A3" w:rsidRDefault="00C974A3" w:rsidP="00C974A3">
            <w:pPr>
              <w:pStyle w:val="20211"/>
              <w:rPr>
                <w:rtl/>
              </w:rPr>
            </w:pPr>
            <w:r w:rsidRPr="00C974A3">
              <w:rPr>
                <w:rtl/>
              </w:rPr>
              <w:t>הערכת המשרד להג"ס ב</w:t>
            </w:r>
            <w:r w:rsidRPr="00C974A3">
              <w:rPr>
                <w:rFonts w:hint="eastAsia"/>
                <w:rtl/>
              </w:rPr>
              <w:t>שנת</w:t>
            </w:r>
            <w:r w:rsidRPr="00C974A3">
              <w:rPr>
                <w:rFonts w:hint="cs"/>
                <w:rtl/>
              </w:rPr>
              <w:t xml:space="preserve"> </w:t>
            </w:r>
            <w:r w:rsidRPr="00C974A3">
              <w:rPr>
                <w:rtl/>
              </w:rPr>
              <w:t>2011 ל</w:t>
            </w:r>
            <w:r w:rsidRPr="00C974A3">
              <w:rPr>
                <w:rFonts w:hint="eastAsia"/>
                <w:rtl/>
              </w:rPr>
              <w:t>גבי</w:t>
            </w:r>
            <w:r w:rsidRPr="00C974A3">
              <w:rPr>
                <w:rFonts w:hint="cs"/>
                <w:rtl/>
              </w:rPr>
              <w:t xml:space="preserve"> </w:t>
            </w:r>
            <w:r w:rsidRPr="00C974A3">
              <w:rPr>
                <w:rtl/>
              </w:rPr>
              <w:t>עלות פינוי 100 מיליון טונות פסולת בניין משטחים פתוחים</w:t>
            </w:r>
          </w:p>
        </w:tc>
      </w:tr>
    </w:tbl>
    <w:p w14:paraId="09300FCC" w14:textId="741E02CB" w:rsidR="00FB623F" w:rsidRDefault="00FB623F" w:rsidP="008E1330">
      <w:pPr>
        <w:pStyle w:val="100"/>
        <w:tabs>
          <w:tab w:val="center" w:pos="3685"/>
        </w:tabs>
        <w:spacing w:after="0" w:line="240" w:lineRule="exact"/>
        <w:rPr>
          <w:b/>
          <w:bCs/>
          <w:color w:val="00305F"/>
          <w:sz w:val="32"/>
          <w:szCs w:val="32"/>
          <w:rtl/>
        </w:rPr>
      </w:pPr>
    </w:p>
    <w:p w14:paraId="3E5E21AE" w14:textId="3C3ED479" w:rsidR="008120A1" w:rsidRDefault="008120A1" w:rsidP="008E1330">
      <w:pPr>
        <w:pStyle w:val="100"/>
        <w:tabs>
          <w:tab w:val="center" w:pos="3685"/>
        </w:tabs>
        <w:spacing w:after="0" w:line="240" w:lineRule="exact"/>
        <w:rPr>
          <w:b/>
          <w:bCs/>
          <w:color w:val="00305F"/>
          <w:sz w:val="32"/>
          <w:szCs w:val="32"/>
          <w:rtl/>
        </w:rPr>
      </w:pPr>
    </w:p>
    <w:p w14:paraId="3675C642" w14:textId="0907401E" w:rsidR="008E1330" w:rsidRDefault="008E1330" w:rsidP="008E1330">
      <w:pPr>
        <w:pStyle w:val="100"/>
        <w:tabs>
          <w:tab w:val="center" w:pos="3685"/>
        </w:tabs>
        <w:spacing w:after="0" w:line="240" w:lineRule="exact"/>
        <w:rPr>
          <w:b/>
          <w:bCs/>
          <w:color w:val="00305F"/>
          <w:sz w:val="32"/>
          <w:szCs w:val="32"/>
          <w:rtl/>
        </w:rPr>
      </w:pPr>
    </w:p>
    <w:p w14:paraId="5F43AD76" w14:textId="58CF931C" w:rsidR="008E1330" w:rsidRPr="00C62692" w:rsidRDefault="00C974A3" w:rsidP="00C974A3">
      <w:pPr>
        <w:pStyle w:val="215"/>
        <w:rPr>
          <w:rtl/>
        </w:rPr>
      </w:pPr>
      <w:r>
        <w:rPr>
          <w:b/>
          <w:bCs w:val="0"/>
          <w:noProof/>
          <w:rtl/>
          <w:lang w:val="he-IL"/>
        </w:rPr>
        <mc:AlternateContent>
          <mc:Choice Requires="wpg">
            <w:drawing>
              <wp:anchor distT="0" distB="0" distL="114300" distR="114300" simplePos="0" relativeHeight="251911680" behindDoc="0" locked="0" layoutInCell="1" allowOverlap="1" wp14:anchorId="6C1BF7A0" wp14:editId="04A414B4">
                <wp:simplePos x="0" y="0"/>
                <wp:positionH relativeFrom="column">
                  <wp:posOffset>-57150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D01AEE" id="Group 45" o:spid="_x0000_s1026" style="position:absolute;left:0;text-align:left;margin-left:-4.5pt;margin-top:-3.75pt;width:372pt;height:3pt;z-index:251911680;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PzwbtrfAAAA&#10;CAEAAA8AAABkcnMvZG93bnJldi54bWxMj0FLw0AQhe+C/2EZwVu7iSVWYzalFPVUBFtBvE2TaRKa&#10;nQ3ZbZL+e8eTPQ3z3vDme9lqsq0aqPeNYwPxPAJFXLiy4crA1/5t9gTKB+QSW8dk4EIeVvntTYZp&#10;6Ub+pGEXKiUh7FM0UIfQpVr7oiaLfu46YvGOrrcYZO0rXfY4Srht9UMUPWqLDcuHGjva1FScdmdr&#10;4H3Ecb2IX4ft6bi5/OyTj+9tTMbc303rF1CBpvB/DH/4gg65MB3cmUuvWgOzZ6kSZC4TUOIvF4kI&#10;BxHiBHSe6esC+S8AAAD//wMAUEsBAi0AFAAGAAgAAAAhALaDOJL+AAAA4QEAABMAAAAAAAAAAAAA&#10;AAAAAAAAAFtDb250ZW50X1R5cGVzXS54bWxQSwECLQAUAAYACAAAACEAOP0h/9YAAACUAQAACwAA&#10;AAAAAAAAAAAAAAAvAQAAX3JlbHMvLnJlbHNQSwECLQAUAAYACAAAACEAaeM0gXYCAABeCAAADgAA&#10;AAAAAAAAAAAAAAAuAgAAZHJzL2Uyb0RvYy54bWxQSwECLQAUAAYACAAAACEA/PBu2t8AAAAIAQAA&#10;DwAAAAAAAAAAAAAAAADQBAAAZHJzL2Rvd25yZXYueG1sUEsFBgAAAAAEAAQA8wAAANwFA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r w:rsidR="008E1330" w:rsidRPr="00C62692">
        <w:rPr>
          <w:rFonts w:hint="cs"/>
          <w:rtl/>
        </w:rPr>
        <w:t>פעולות הביקורת</w:t>
      </w:r>
    </w:p>
    <w:p w14:paraId="42627FC1" w14:textId="7B774393" w:rsidR="008E1330" w:rsidRPr="00C974A3" w:rsidRDefault="008E1330" w:rsidP="00C974A3">
      <w:pPr>
        <w:pStyle w:val="71f1"/>
        <w:rPr>
          <w:rtl/>
        </w:rPr>
      </w:pPr>
      <w:r w:rsidRPr="00C974A3">
        <w:rPr>
          <w:noProof/>
        </w:rPr>
        <w:drawing>
          <wp:anchor distT="0" distB="0" distL="114300" distR="114300" simplePos="0" relativeHeight="251860480" behindDoc="0" locked="0" layoutInCell="1" allowOverlap="1" wp14:anchorId="5866230D" wp14:editId="10CE17BE">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4A3" w:rsidRPr="00C974A3">
        <w:rPr>
          <w:rtl/>
        </w:rPr>
        <w:t>בחודשים ינואר 2020 - אוקטובר 2020 בדק משרד מבקר המדינה לסירוגין היבטים של הטיפול בפסולת הבניין. הבדיקה נעשתה במשרד להג"ס. בדיקות השלמה ובירורים נעשו ברשות מקרקעי ישראל (רמ"י), במשרד האנרגייה, ברשות החברות הממשלתיות, במינהל התכנון שבמשרד הפנים, וברשות הטבע והגנים. הבדיקה התמקדה ברגולציה על הטיפול בפסולת בניין, בנתונים הקיימים בנושא והאמורים לשמש תשומה לקבלת החלטות בו, במיחזור פסולת בניין ובפעילות האכיפה כלפי עברייני פסולת בניין שמבצע המשרד להג"ס בשיתוף משטרת ישראל וגורמים נוספים. הביקורת בדקה באופן מיוחד את הסטטוס של היבטים שמשרד מבקר המדינה העלה בארבעה דוחות קודמים שפרסם בנושא.</w:t>
      </w:r>
    </w:p>
    <w:p w14:paraId="6086301D" w14:textId="77777777" w:rsidR="00F96F26" w:rsidRDefault="00F96F26" w:rsidP="00F9227B">
      <w:pPr>
        <w:pStyle w:val="100"/>
        <w:tabs>
          <w:tab w:val="center" w:pos="3685"/>
        </w:tabs>
        <w:spacing w:after="0" w:line="240" w:lineRule="exact"/>
        <w:rPr>
          <w:b/>
          <w:bCs/>
          <w:color w:val="00305F"/>
          <w:sz w:val="32"/>
          <w:szCs w:val="32"/>
          <w:rtl/>
        </w:rPr>
      </w:pPr>
    </w:p>
    <w:p w14:paraId="3A7B2E48" w14:textId="77777777" w:rsidR="008E1330" w:rsidRDefault="008E1330" w:rsidP="008E1330">
      <w:pPr>
        <w:pStyle w:val="7190"/>
        <w:rPr>
          <w:rtl/>
        </w:rPr>
      </w:pPr>
      <w:r w:rsidRPr="00362C00">
        <w:rPr>
          <w:noProof/>
          <w:rtl/>
        </w:rPr>
        <w:drawing>
          <wp:anchor distT="0" distB="0" distL="114300" distR="114300" simplePos="0" relativeHeight="251864576" behindDoc="0" locked="0" layoutInCell="1" allowOverlap="1" wp14:anchorId="3720536F" wp14:editId="4D719E0D">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865600" behindDoc="0" locked="0" layoutInCell="1" allowOverlap="1" wp14:anchorId="68241091" wp14:editId="1AC9443F">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1B906F7D" w14:textId="77777777" w:rsidR="00FD0FAC" w:rsidRPr="00A25467" w:rsidRDefault="00FD0FAC" w:rsidP="008E1330">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0F11D73E" w14:textId="77777777" w:rsidR="00FD0FAC" w:rsidRDefault="00FD0FAC" w:rsidP="008E13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41091" id="_x0000_s1027" type="#_x0000_t202" style="position:absolute;left:0;text-align:left;margin-left:10.35pt;margin-top:6.45pt;width:367.5pt;height:30.75pt;z-index:25186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1B906F7D" w14:textId="77777777" w:rsidR="00FD0FAC" w:rsidRPr="00A25467" w:rsidRDefault="00FD0FAC" w:rsidP="008E1330">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0F11D73E" w14:textId="77777777" w:rsidR="00FD0FAC" w:rsidRDefault="00FD0FAC" w:rsidP="008E1330"/>
                  </w:txbxContent>
                </v:textbox>
                <w10:wrap type="square"/>
              </v:shape>
            </w:pict>
          </mc:Fallback>
        </mc:AlternateContent>
      </w:r>
      <w:r>
        <w:rPr>
          <w:noProof/>
          <w:sz w:val="22"/>
          <w:szCs w:val="22"/>
        </w:rPr>
        <mc:AlternateContent>
          <mc:Choice Requires="wps">
            <w:drawing>
              <wp:anchor distT="0" distB="0" distL="114300" distR="114300" simplePos="0" relativeHeight="251866624" behindDoc="0" locked="0" layoutInCell="1" allowOverlap="1" wp14:anchorId="6DE860B1" wp14:editId="364BF177">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364C7" id="Straight Connector 3" o:spid="_x0000_s1026" style="position:absolute;left:0;text-align:left;z-index:25186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2AB41F2" w14:textId="1D9C6CD1" w:rsidR="008E1330" w:rsidRPr="008F7FA0" w:rsidRDefault="008E1330" w:rsidP="008F7FA0">
      <w:pPr>
        <w:pStyle w:val="71f1"/>
      </w:pPr>
      <w:r w:rsidRPr="008F7FA0">
        <w:rPr>
          <w:rStyle w:val="7195Char"/>
          <w:rFonts w:hint="cs"/>
          <w:rtl/>
        </w:rPr>
        <w:drawing>
          <wp:anchor distT="0" distB="3600450" distL="114300" distR="114300" simplePos="0" relativeHeight="251863552" behindDoc="0" locked="0" layoutInCell="1" allowOverlap="1" wp14:anchorId="4C5DA688" wp14:editId="1A7B2E23">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974A3" w:rsidRPr="008F7FA0">
        <w:rPr>
          <w:rStyle w:val="7195Char"/>
          <w:rtl/>
        </w:rPr>
        <w:t>הסדרת הטיפול בפסולת בניין באמצעות רגולציה</w:t>
      </w:r>
      <w:r w:rsidR="00C974A3" w:rsidRPr="008F7FA0">
        <w:rPr>
          <w:rFonts w:hint="cs"/>
          <w:rtl/>
        </w:rPr>
        <w:t xml:space="preserve"> </w:t>
      </w:r>
      <w:r w:rsidR="00C974A3" w:rsidRPr="008F7FA0">
        <w:rPr>
          <w:rtl/>
        </w:rPr>
        <w:t>-</w:t>
      </w:r>
      <w:r w:rsidR="00C974A3" w:rsidRPr="008F7FA0">
        <w:rPr>
          <w:rFonts w:hint="cs"/>
          <w:rtl/>
        </w:rPr>
        <w:t xml:space="preserve"> בשנת 2003 הטילה הממשלה על המשרד להג"ס להסדיר את הנושא, אולם הוא טרם השלים את המשימה, ושתי הצעות חוק בעניין שגיבש לא הבשילו לכדי חוק.</w:t>
      </w:r>
      <w:r w:rsidR="00C974A3" w:rsidRPr="008F7FA0">
        <w:rPr>
          <w:rtl/>
        </w:rPr>
        <w:t xml:space="preserve"> ההסדרים שנקבעו בנושא במסגרת הליכי התכנון והבנייה אינם מעודכנים וא</w:t>
      </w:r>
      <w:r w:rsidR="00C974A3" w:rsidRPr="008F7FA0">
        <w:rPr>
          <w:rFonts w:hint="cs"/>
          <w:rtl/>
        </w:rPr>
        <w:t>ינם</w:t>
      </w:r>
      <w:r w:rsidR="00C974A3" w:rsidRPr="008F7FA0">
        <w:rPr>
          <w:rtl/>
        </w:rPr>
        <w:t xml:space="preserve"> נותנים מענה לכל המקרים </w:t>
      </w:r>
      <w:r w:rsidR="00C974A3" w:rsidRPr="008F7FA0">
        <w:rPr>
          <w:rFonts w:hint="cs"/>
          <w:rtl/>
        </w:rPr>
        <w:t>ש</w:t>
      </w:r>
      <w:r w:rsidR="00C974A3" w:rsidRPr="008F7FA0">
        <w:rPr>
          <w:rtl/>
        </w:rPr>
        <w:t>בהם נוצרת פסולת בניין</w:t>
      </w:r>
      <w:r w:rsidRPr="008F7FA0">
        <w:rPr>
          <w:rFonts w:hint="cs"/>
          <w:rtl/>
        </w:rPr>
        <w:t>.</w:t>
      </w:r>
    </w:p>
    <w:p w14:paraId="1F0DA6D3" w14:textId="4208DBA0" w:rsidR="008E1330" w:rsidRPr="00864795" w:rsidRDefault="008E1330" w:rsidP="008F7FA0">
      <w:pPr>
        <w:pStyle w:val="71f1"/>
      </w:pPr>
      <w:r w:rsidRPr="00864795">
        <w:rPr>
          <w:rStyle w:val="7195Char"/>
          <w:rFonts w:hint="cs"/>
          <w:rtl/>
        </w:rPr>
        <w:drawing>
          <wp:anchor distT="0" distB="3600450" distL="114300" distR="114300" simplePos="0" relativeHeight="251867648" behindDoc="0" locked="0" layoutInCell="1" allowOverlap="1" wp14:anchorId="55E67FBE" wp14:editId="02A5A845">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F7FA0" w:rsidRPr="00AF7C2B">
        <w:rPr>
          <w:rFonts w:hint="cs"/>
          <w:b/>
          <w:bCs/>
          <w:rtl/>
        </w:rPr>
        <w:t xml:space="preserve">אומדן </w:t>
      </w:r>
      <w:r w:rsidR="008F7FA0" w:rsidRPr="00AF7C2B">
        <w:rPr>
          <w:b/>
          <w:bCs/>
          <w:rtl/>
        </w:rPr>
        <w:t>פסולת הבניין</w:t>
      </w:r>
      <w:r w:rsidR="008F7FA0" w:rsidRPr="00AF7C2B">
        <w:rPr>
          <w:rFonts w:hint="cs"/>
          <w:rtl/>
        </w:rPr>
        <w:t xml:space="preserve"> - אף שהמשרד להג"ס הפיץ נוהל מ-2016 המנחה את הוועדות המקומיות לתכנון ולבנייה לגבי חיוב בעל היתר בנייה להמצאת הסכם פינוי פסולת, </w:t>
      </w:r>
      <w:r w:rsidR="008F7FA0" w:rsidRPr="00AF7C2B">
        <w:rPr>
          <w:rtl/>
        </w:rPr>
        <w:t xml:space="preserve">בפועל </w:t>
      </w:r>
      <w:r w:rsidR="008F7FA0" w:rsidRPr="00AF7C2B">
        <w:rPr>
          <w:rFonts w:hint="cs"/>
          <w:rtl/>
        </w:rPr>
        <w:t xml:space="preserve">אין </w:t>
      </w:r>
      <w:r w:rsidR="008F7FA0" w:rsidRPr="00AF7C2B">
        <w:rPr>
          <w:rtl/>
        </w:rPr>
        <w:t xml:space="preserve">אחידות: ברשויות מקומיות מסוימות (לדוגמה, ראשון לציון </w:t>
      </w:r>
      <w:r w:rsidR="008F7FA0" w:rsidRPr="00AF7C2B">
        <w:rPr>
          <w:rFonts w:hint="cs"/>
          <w:rtl/>
        </w:rPr>
        <w:t>ו</w:t>
      </w:r>
      <w:r w:rsidR="008F7FA0" w:rsidRPr="00AF7C2B">
        <w:rPr>
          <w:rtl/>
        </w:rPr>
        <w:t xml:space="preserve">נתיבות) אומץ המפתח המעודכן </w:t>
      </w:r>
      <w:r w:rsidR="008F7FA0" w:rsidRPr="00AF7C2B">
        <w:rPr>
          <w:rFonts w:hint="cs"/>
          <w:rtl/>
        </w:rPr>
        <w:t>לפי הנוהל</w:t>
      </w:r>
      <w:r w:rsidR="008F7FA0" w:rsidRPr="00AF7C2B">
        <w:rPr>
          <w:rtl/>
        </w:rPr>
        <w:t xml:space="preserve"> -</w:t>
      </w:r>
      <w:r w:rsidR="008F7FA0" w:rsidRPr="00AF7C2B">
        <w:rPr>
          <w:rFonts w:hint="cs"/>
          <w:rtl/>
        </w:rPr>
        <w:t xml:space="preserve"> </w:t>
      </w:r>
      <w:r w:rsidR="008F7FA0" w:rsidRPr="00AF7C2B">
        <w:rPr>
          <w:rtl/>
        </w:rPr>
        <w:t>20 טונות פסולת ל-100 מ"ר של בנייה למגורים</w:t>
      </w:r>
      <w:r w:rsidR="008F7FA0" w:rsidRPr="00AF7C2B">
        <w:rPr>
          <w:rFonts w:hint="cs"/>
          <w:rtl/>
        </w:rPr>
        <w:t>,</w:t>
      </w:r>
      <w:r w:rsidR="008F7FA0" w:rsidRPr="00AF7C2B">
        <w:rPr>
          <w:rtl/>
        </w:rPr>
        <w:t xml:space="preserve"> ואילו רשויות מקומיות אחרות (לדוגמה, ירושלים </w:t>
      </w:r>
      <w:r w:rsidR="008F7FA0" w:rsidRPr="00AF7C2B">
        <w:rPr>
          <w:rFonts w:hint="cs"/>
          <w:rtl/>
        </w:rPr>
        <w:t>וקצרין</w:t>
      </w:r>
      <w:r w:rsidR="008F7FA0" w:rsidRPr="00AF7C2B">
        <w:rPr>
          <w:rtl/>
        </w:rPr>
        <w:t xml:space="preserve">) </w:t>
      </w:r>
      <w:r w:rsidR="008F7FA0" w:rsidRPr="00AF7C2B">
        <w:rPr>
          <w:rFonts w:hint="eastAsia"/>
          <w:rtl/>
        </w:rPr>
        <w:t>עדיין</w:t>
      </w:r>
      <w:r w:rsidR="008F7FA0" w:rsidRPr="00AF7C2B">
        <w:rPr>
          <w:rtl/>
        </w:rPr>
        <w:t xml:space="preserve"> </w:t>
      </w:r>
      <w:r w:rsidR="008F7FA0" w:rsidRPr="00AF7C2B">
        <w:rPr>
          <w:rFonts w:hint="cs"/>
          <w:rtl/>
        </w:rPr>
        <w:t xml:space="preserve">פעלו בדצמבר 2020 </w:t>
      </w:r>
      <w:r w:rsidR="008F7FA0" w:rsidRPr="00AF7C2B">
        <w:rPr>
          <w:rtl/>
        </w:rPr>
        <w:t>לפי המפתח מ-2002</w:t>
      </w:r>
      <w:r w:rsidR="008F7FA0" w:rsidRPr="00AF7C2B">
        <w:rPr>
          <w:rFonts w:hint="cs"/>
          <w:rtl/>
        </w:rPr>
        <w:t>, כלומר</w:t>
      </w:r>
      <w:r w:rsidR="008F7FA0" w:rsidRPr="00AF7C2B">
        <w:rPr>
          <w:rtl/>
        </w:rPr>
        <w:t xml:space="preserve"> 10 טונות פסולת ל-100 מ"ר של בנייה למגורים.</w:t>
      </w:r>
      <w:r w:rsidR="008F7FA0" w:rsidRPr="00AF7C2B">
        <w:rPr>
          <w:rFonts w:hint="cs"/>
          <w:rtl/>
        </w:rPr>
        <w:t xml:space="preserve"> המפתח שאימץ המשרד ב-2016 מתבסס על מחקר שפורסם לפני 16 שנה, ב-2004, ובו צוין כי המודל פותח בהתבסס על דגימה של עשרה פרויקטים בלבד וכי יש צורך לאשש ולחזק אותו</w:t>
      </w:r>
      <w:r w:rsidRPr="00864795">
        <w:rPr>
          <w:rFonts w:hint="cs"/>
          <w:rtl/>
        </w:rPr>
        <w:t>.</w:t>
      </w:r>
    </w:p>
    <w:p w14:paraId="69C5B22F" w14:textId="2831278D" w:rsidR="008E1330" w:rsidRPr="00B47D36" w:rsidRDefault="008E1330" w:rsidP="008F7FA0">
      <w:pPr>
        <w:pStyle w:val="71f1"/>
        <w:rPr>
          <w:rtl/>
        </w:rPr>
      </w:pPr>
      <w:r w:rsidRPr="006D32A1">
        <w:rPr>
          <w:rStyle w:val="7195Char"/>
          <w:rFonts w:hint="cs"/>
          <w:rtl/>
        </w:rPr>
        <w:drawing>
          <wp:anchor distT="0" distB="3600450" distL="114300" distR="114300" simplePos="0" relativeHeight="251868672" behindDoc="0" locked="0" layoutInCell="1" allowOverlap="1" wp14:anchorId="7A898BE9" wp14:editId="28351158">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F7FA0" w:rsidRPr="008F7FA0">
        <w:rPr>
          <w:rFonts w:hint="cs"/>
          <w:b/>
          <w:bCs/>
          <w:rtl/>
        </w:rPr>
        <w:t xml:space="preserve"> </w:t>
      </w:r>
      <w:r w:rsidR="008F7FA0" w:rsidRPr="00AF7C2B">
        <w:rPr>
          <w:rFonts w:hint="cs"/>
          <w:b/>
          <w:bCs/>
          <w:rtl/>
        </w:rPr>
        <w:t xml:space="preserve">מערכת מידע ממוחשבת </w:t>
      </w:r>
      <w:r w:rsidR="008F7FA0" w:rsidRPr="00AF7C2B">
        <w:rPr>
          <w:rFonts w:hint="cs"/>
          <w:rtl/>
        </w:rPr>
        <w:t xml:space="preserve">- בניית מערכת מידע ממוחשבת לשימוש האתרים לטיפול בפסולת בניין, שעליה המליץ מבקר המדינה ב-2013, טרם הסתיימה בנובמבר 2020. המשרד להג"ס השלים </w:t>
      </w:r>
      <w:r w:rsidR="008F7FA0" w:rsidRPr="008F7FA0">
        <w:rPr>
          <w:rFonts w:hint="cs"/>
          <w:rtl/>
        </w:rPr>
        <w:t>הקמת</w:t>
      </w:r>
      <w:r w:rsidR="008F7FA0" w:rsidRPr="00AF7C2B">
        <w:rPr>
          <w:rFonts w:hint="cs"/>
          <w:rtl/>
        </w:rPr>
        <w:t xml:space="preserve"> מסד נתונים ומערכת דיווח ובקרה לפסולת בניין, אך למערכת חוברו רק כשליש מאתרי הטיפול בפסולת בניין שאמורים להתחבר אליה, ולדבריו היתר צפויים להתחבר עד סוף</w:t>
      </w:r>
      <w:r w:rsidR="008F7FA0" w:rsidRPr="00AF7C2B">
        <w:rPr>
          <w:rtl/>
        </w:rPr>
        <w:t xml:space="preserve"> שנת </w:t>
      </w:r>
      <w:r w:rsidR="008F7FA0" w:rsidRPr="00AF7C2B">
        <w:rPr>
          <w:rFonts w:hint="cs"/>
          <w:rtl/>
        </w:rPr>
        <w:t>2021</w:t>
      </w:r>
      <w:r w:rsidRPr="00B47D36">
        <w:rPr>
          <w:rFonts w:hint="cs"/>
          <w:rtl/>
        </w:rPr>
        <w:t>.</w:t>
      </w:r>
    </w:p>
    <w:p w14:paraId="76FE4C51" w14:textId="5A27C26C" w:rsidR="008E1330" w:rsidRDefault="008E1330" w:rsidP="008F7FA0">
      <w:pPr>
        <w:pStyle w:val="71f1"/>
        <w:rPr>
          <w:b/>
          <w:bCs/>
          <w:color w:val="00305F"/>
          <w:sz w:val="32"/>
          <w:szCs w:val="32"/>
          <w:rtl/>
        </w:rPr>
      </w:pPr>
      <w:r w:rsidRPr="006D32A1">
        <w:rPr>
          <w:rStyle w:val="7195Char"/>
          <w:rFonts w:hint="cs"/>
          <w:rtl/>
        </w:rPr>
        <w:drawing>
          <wp:anchor distT="0" distB="3600450" distL="114300" distR="114300" simplePos="0" relativeHeight="251869696" behindDoc="0" locked="0" layoutInCell="1" allowOverlap="1" wp14:anchorId="0DC668D4" wp14:editId="16E7323E">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F7FA0" w:rsidRPr="00AF7C2B">
        <w:rPr>
          <w:rFonts w:hint="cs"/>
          <w:b/>
          <w:bCs/>
          <w:rtl/>
        </w:rPr>
        <w:t>המלצות לעידוד השימוש בחומרים ממוחזרים</w:t>
      </w:r>
      <w:r w:rsidR="008F7FA0" w:rsidRPr="00AF7C2B">
        <w:rPr>
          <w:rFonts w:hint="cs"/>
          <w:rtl/>
        </w:rPr>
        <w:t xml:space="preserve"> - במהלך השנים נתנו גורמים שונים המלצות מפורטות בעניין עידוד השימוש בחומרי בנייה ממוחזרים ואופן ביצוע הדבר, אולם הועלה כי לגבי רובן </w:t>
      </w:r>
      <w:r w:rsidR="008F7FA0" w:rsidRPr="008F7FA0">
        <w:rPr>
          <w:rFonts w:hint="cs"/>
          <w:rtl/>
        </w:rPr>
        <w:t>לא</w:t>
      </w:r>
      <w:r w:rsidR="008F7FA0" w:rsidRPr="00AF7C2B">
        <w:rPr>
          <w:rFonts w:hint="cs"/>
          <w:rtl/>
        </w:rPr>
        <w:t xml:space="preserve"> גובשה החלטה בדבר יישום ההמלצה או אי-יישומה</w:t>
      </w:r>
      <w:r w:rsidRPr="006D32A1">
        <w:rPr>
          <w:rFonts w:hint="cs"/>
          <w:rtl/>
        </w:rPr>
        <w:t xml:space="preserve">. </w:t>
      </w:r>
    </w:p>
    <w:p w14:paraId="3CC61AEA" w14:textId="0935FB81" w:rsidR="006B37A3" w:rsidRDefault="006B37A3" w:rsidP="00F9227B">
      <w:pPr>
        <w:pStyle w:val="100"/>
        <w:tabs>
          <w:tab w:val="center" w:pos="3685"/>
        </w:tabs>
        <w:spacing w:after="0" w:line="240" w:lineRule="exact"/>
        <w:rPr>
          <w:b/>
          <w:bCs/>
          <w:color w:val="00305F"/>
          <w:sz w:val="32"/>
          <w:szCs w:val="32"/>
          <w:rtl/>
        </w:rPr>
        <w:sectPr w:rsidR="006B37A3" w:rsidSect="004D4153">
          <w:footerReference w:type="even" r:id="rId19"/>
          <w:footerReference w:type="default" r:id="rId20"/>
          <w:headerReference w:type="first" r:id="rId21"/>
          <w:footerReference w:type="first" r:id="rId22"/>
          <w:pgSz w:w="11906" w:h="16838" w:code="9"/>
          <w:pgMar w:top="3062" w:right="2268" w:bottom="2552" w:left="2268" w:header="1134" w:footer="1361" w:gutter="0"/>
          <w:pgNumType w:start="97"/>
          <w:cols w:space="708"/>
          <w:bidi/>
          <w:rtlGutter/>
          <w:docGrid w:linePitch="360"/>
        </w:sectPr>
      </w:pPr>
    </w:p>
    <w:p w14:paraId="7F6DE453" w14:textId="18E19E09" w:rsidR="00BB27D3" w:rsidRPr="00BB27D3" w:rsidRDefault="00384EDD" w:rsidP="008F7FA0">
      <w:pPr>
        <w:pStyle w:val="71f1"/>
      </w:pPr>
      <w:r w:rsidRPr="005E3B69">
        <w:rPr>
          <w:rStyle w:val="7195Char"/>
          <w:rFonts w:hint="cs"/>
          <w:rtl/>
        </w:rPr>
        <w:lastRenderedPageBreak/>
        <w:drawing>
          <wp:anchor distT="0" distB="3600450" distL="114300" distR="114300" simplePos="0" relativeHeight="251745792" behindDoc="0" locked="0" layoutInCell="1" allowOverlap="1" wp14:anchorId="1F98AA70" wp14:editId="0447FECA">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F7FA0" w:rsidRPr="00AF7C2B">
        <w:rPr>
          <w:rFonts w:hint="cs"/>
          <w:b/>
          <w:bCs/>
          <w:rtl/>
        </w:rPr>
        <w:t xml:space="preserve">יישום החלטות הממשלה בעניין שימוש בחומרי בנייה ממוחזרים </w:t>
      </w:r>
      <w:r w:rsidR="008F7FA0" w:rsidRPr="00AF7C2B">
        <w:rPr>
          <w:rFonts w:hint="cs"/>
          <w:rtl/>
        </w:rPr>
        <w:t xml:space="preserve">- </w:t>
      </w:r>
      <w:r w:rsidR="008F7FA0" w:rsidRPr="00AF7C2B">
        <w:rPr>
          <w:rtl/>
        </w:rPr>
        <w:t xml:space="preserve">החלטות הממשלה מ-2003 ומ-2008 בעניין </w:t>
      </w:r>
      <w:r w:rsidR="008F7FA0" w:rsidRPr="00AF7C2B">
        <w:rPr>
          <w:rFonts w:hint="cs"/>
          <w:rtl/>
        </w:rPr>
        <w:t>ה</w:t>
      </w:r>
      <w:r w:rsidR="008F7FA0" w:rsidRPr="00AF7C2B">
        <w:rPr>
          <w:rtl/>
        </w:rPr>
        <w:t xml:space="preserve">שימוש בחומרים ממוחזרים על ידי חברות ממשלתיות טרם יושמו במלואן: פעילות הצוות שהוקם </w:t>
      </w:r>
      <w:r w:rsidR="008F7FA0" w:rsidRPr="00AF7C2B">
        <w:rPr>
          <w:rFonts w:hint="cs"/>
          <w:rtl/>
        </w:rPr>
        <w:t xml:space="preserve">לשם כך </w:t>
      </w:r>
      <w:r w:rsidR="008F7FA0" w:rsidRPr="00AF7C2B">
        <w:rPr>
          <w:rtl/>
        </w:rPr>
        <w:t>לא הובילה לגיבוש כללים למכרזים של חברות ממשלתיות, והצעת המחליטים שגיבש המשרד להג"ס</w:t>
      </w:r>
      <w:r w:rsidR="008F7FA0" w:rsidRPr="00AF7C2B">
        <w:rPr>
          <w:rFonts w:hint="cs"/>
          <w:rtl/>
        </w:rPr>
        <w:t>,</w:t>
      </w:r>
      <w:r w:rsidR="008F7FA0" w:rsidRPr="00AF7C2B">
        <w:rPr>
          <w:rtl/>
        </w:rPr>
        <w:t xml:space="preserve"> המחייבת את החברות הממשלתיות ואת השלטון המקומי בשימוש בחומרי מיחזור בהיקף 20% לפחות - טרם הועברה לאישור </w:t>
      </w:r>
      <w:r w:rsidR="008F7FA0" w:rsidRPr="008F7FA0">
        <w:rPr>
          <w:rtl/>
        </w:rPr>
        <w:t>הממשלה</w:t>
      </w:r>
      <w:r w:rsidR="008F7FA0" w:rsidRPr="00AF7C2B">
        <w:rPr>
          <w:rtl/>
        </w:rPr>
        <w:t>. כפועל יוצא מכך</w:t>
      </w:r>
      <w:r w:rsidR="008F7FA0" w:rsidRPr="00AF7C2B">
        <w:rPr>
          <w:rFonts w:hint="cs"/>
          <w:rtl/>
        </w:rPr>
        <w:t>,</w:t>
      </w:r>
      <w:r w:rsidR="008F7FA0" w:rsidRPr="00AF7C2B">
        <w:rPr>
          <w:rtl/>
        </w:rPr>
        <w:t xml:space="preserve"> </w:t>
      </w:r>
      <w:r w:rsidR="008F7FA0" w:rsidRPr="00AF7C2B">
        <w:rPr>
          <w:rFonts w:hint="cs"/>
          <w:rtl/>
        </w:rPr>
        <w:t xml:space="preserve">אף שהמשרד להג"ס פעל לעידוד </w:t>
      </w:r>
      <w:r w:rsidR="008F7FA0" w:rsidRPr="00AF7C2B">
        <w:rPr>
          <w:rFonts w:hint="eastAsia"/>
          <w:rtl/>
        </w:rPr>
        <w:t>ולהגברה</w:t>
      </w:r>
      <w:r w:rsidR="008F7FA0" w:rsidRPr="00AF7C2B">
        <w:rPr>
          <w:rtl/>
        </w:rPr>
        <w:t xml:space="preserve"> של </w:t>
      </w:r>
      <w:r w:rsidR="008F7FA0" w:rsidRPr="00AF7C2B">
        <w:rPr>
          <w:rFonts w:hint="cs"/>
          <w:rtl/>
        </w:rPr>
        <w:t xml:space="preserve">השימוש בחומרים אלה </w:t>
      </w:r>
      <w:r w:rsidR="008F7FA0" w:rsidRPr="00AF7C2B">
        <w:rPr>
          <w:rtl/>
        </w:rPr>
        <w:t>בפרויקטים לא מעטים החובה להשתמש בחומרי בנייה ממוחזרים אינה ממומשת.</w:t>
      </w:r>
      <w:r w:rsidR="008F7FA0" w:rsidRPr="00AF7C2B">
        <w:rPr>
          <w:rFonts w:hint="cs"/>
          <w:rtl/>
        </w:rPr>
        <w:t xml:space="preserve"> </w:t>
      </w:r>
      <w:r w:rsidR="008F7FA0" w:rsidRPr="00AF7C2B">
        <w:rPr>
          <w:rtl/>
        </w:rPr>
        <w:t xml:space="preserve">שיעור פסולת הבניין </w:t>
      </w:r>
      <w:r w:rsidR="008F7FA0" w:rsidRPr="00AF7C2B">
        <w:rPr>
          <w:rFonts w:hint="cs"/>
          <w:rtl/>
        </w:rPr>
        <w:t xml:space="preserve">הממוחזרת ששווקה </w:t>
      </w:r>
      <w:r w:rsidR="008F7FA0" w:rsidRPr="00AF7C2B">
        <w:rPr>
          <w:rtl/>
        </w:rPr>
        <w:t xml:space="preserve">בישראל מסך פסולת </w:t>
      </w:r>
      <w:r w:rsidR="008F7FA0" w:rsidRPr="00AF7C2B">
        <w:rPr>
          <w:rFonts w:hint="cs"/>
          <w:rtl/>
        </w:rPr>
        <w:t>הבניין</w:t>
      </w:r>
      <w:r w:rsidR="008F7FA0" w:rsidRPr="00AF7C2B">
        <w:rPr>
          <w:rtl/>
        </w:rPr>
        <w:t xml:space="preserve"> </w:t>
      </w:r>
      <w:r w:rsidR="008F7FA0" w:rsidRPr="00AF7C2B">
        <w:rPr>
          <w:rFonts w:hint="cs"/>
          <w:rtl/>
        </w:rPr>
        <w:t>בשנת 2019</w:t>
      </w:r>
      <w:r w:rsidR="008F7FA0" w:rsidRPr="00AF7C2B">
        <w:rPr>
          <w:rtl/>
        </w:rPr>
        <w:t xml:space="preserve"> </w:t>
      </w:r>
      <w:r w:rsidR="008F7FA0" w:rsidRPr="00AF7C2B">
        <w:rPr>
          <w:rFonts w:hint="cs"/>
          <w:rtl/>
        </w:rPr>
        <w:t xml:space="preserve">עמד על </w:t>
      </w:r>
      <w:r w:rsidR="008F7FA0" w:rsidRPr="00AF7C2B">
        <w:rPr>
          <w:rtl/>
        </w:rPr>
        <w:t>כ-</w:t>
      </w:r>
      <w:r w:rsidR="008F7FA0" w:rsidRPr="00AF7C2B">
        <w:rPr>
          <w:rFonts w:hint="cs"/>
          <w:rtl/>
        </w:rPr>
        <w:t>48</w:t>
      </w:r>
      <w:r w:rsidR="008F7FA0" w:rsidRPr="00AF7C2B">
        <w:rPr>
          <w:rtl/>
        </w:rPr>
        <w:t>%</w:t>
      </w:r>
      <w:r w:rsidR="008F7FA0">
        <w:rPr>
          <w:rFonts w:hint="cs"/>
          <w:rtl/>
        </w:rPr>
        <w:t>.</w:t>
      </w:r>
    </w:p>
    <w:p w14:paraId="4B43DA7A" w14:textId="32605313" w:rsidR="009E6333" w:rsidRPr="009E6333" w:rsidRDefault="00384EDD" w:rsidP="008F7FA0">
      <w:pPr>
        <w:pStyle w:val="71f1"/>
      </w:pPr>
      <w:r w:rsidRPr="009E6333">
        <w:rPr>
          <w:rStyle w:val="7195Char"/>
          <w:rFonts w:hint="cs"/>
          <w:rtl/>
        </w:rPr>
        <w:drawing>
          <wp:anchor distT="0" distB="3600450" distL="114300" distR="114300" simplePos="0" relativeHeight="251747840" behindDoc="0" locked="0" layoutInCell="1" allowOverlap="1" wp14:anchorId="740A00ED" wp14:editId="30F1A55E">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F7FA0" w:rsidRPr="00AF7C2B">
        <w:rPr>
          <w:b/>
          <w:bCs/>
          <w:rtl/>
        </w:rPr>
        <w:t>צווי ניקוי</w:t>
      </w:r>
      <w:r w:rsidR="008F7FA0" w:rsidRPr="00AF7C2B">
        <w:rPr>
          <w:rtl/>
        </w:rPr>
        <w:t xml:space="preserve"> - הועלה כי במערכת המידע הממוחשבת של המשרד להג"ס</w:t>
      </w:r>
      <w:r w:rsidR="008F7FA0" w:rsidRPr="00AF7C2B">
        <w:rPr>
          <w:rFonts w:hint="cs"/>
          <w:rtl/>
        </w:rPr>
        <w:t xml:space="preserve"> (המעו"ף)</w:t>
      </w:r>
      <w:r w:rsidR="008F7FA0" w:rsidRPr="00AF7C2B">
        <w:rPr>
          <w:rtl/>
        </w:rPr>
        <w:t xml:space="preserve"> </w:t>
      </w:r>
      <w:r w:rsidR="008F7FA0" w:rsidRPr="00AF7C2B">
        <w:rPr>
          <w:rFonts w:hint="cs"/>
          <w:rtl/>
        </w:rPr>
        <w:t>אין מידע על האופן שבו טופלו צווי הניקוי, שהם אחד מאמצעי האכיפה המינהליים. כ-30% מהצווים שניתנו בשנת 2019 (47 צווים) לא מולאו בפועל על ידי הגורמים שקיבלו אותם</w:t>
      </w:r>
      <w:r w:rsidR="008F7FA0">
        <w:rPr>
          <w:rFonts w:hint="cs"/>
          <w:rtl/>
        </w:rPr>
        <w:t>.</w:t>
      </w:r>
    </w:p>
    <w:p w14:paraId="23DA4973" w14:textId="3147D35E" w:rsidR="008F7FA0" w:rsidRDefault="00021ED5" w:rsidP="008F7FA0">
      <w:pPr>
        <w:pStyle w:val="71f1"/>
        <w:rPr>
          <w:rtl/>
        </w:rPr>
      </w:pPr>
      <w:r w:rsidRPr="009E6333">
        <w:rPr>
          <w:rStyle w:val="7195Char"/>
          <w:rFonts w:hint="cs"/>
          <w:rtl/>
        </w:rPr>
        <w:drawing>
          <wp:anchor distT="0" distB="3600450" distL="114300" distR="114300" simplePos="0" relativeHeight="251786752" behindDoc="0" locked="0" layoutInCell="1" allowOverlap="1" wp14:anchorId="515442C0" wp14:editId="4161E5B5">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F7FA0" w:rsidRPr="008F7FA0">
        <w:rPr>
          <w:rFonts w:hint="cs"/>
          <w:b/>
          <w:bCs/>
          <w:rtl/>
        </w:rPr>
        <w:t>מבצעי אכיפה</w:t>
      </w:r>
      <w:r w:rsidR="008F7FA0" w:rsidRPr="008F7FA0">
        <w:rPr>
          <w:rFonts w:hint="cs"/>
          <w:rtl/>
        </w:rPr>
        <w:t xml:space="preserve"> - שיתוף הפעולה בין המשטרה הירוקה לבין משטרת ישראל התמקד </w:t>
      </w:r>
      <w:r w:rsidR="008F7FA0" w:rsidRPr="008F7FA0">
        <w:rPr>
          <w:rFonts w:hint="eastAsia"/>
          <w:rtl/>
        </w:rPr>
        <w:t>במבצעים</w:t>
      </w:r>
      <w:r w:rsidR="008F7FA0" w:rsidRPr="008F7FA0">
        <w:rPr>
          <w:rtl/>
        </w:rPr>
        <w:t xml:space="preserve"> </w:t>
      </w:r>
      <w:r w:rsidR="008F7FA0" w:rsidRPr="008F7FA0">
        <w:rPr>
          <w:rFonts w:hint="eastAsia"/>
          <w:rtl/>
        </w:rPr>
        <w:t>יחידים</w:t>
      </w:r>
      <w:r w:rsidR="008F7FA0" w:rsidRPr="008F7FA0">
        <w:rPr>
          <w:rtl/>
        </w:rPr>
        <w:t>, ול</w:t>
      </w:r>
      <w:r w:rsidR="008F7FA0" w:rsidRPr="008F7FA0">
        <w:rPr>
          <w:rFonts w:hint="cs"/>
          <w:rtl/>
        </w:rPr>
        <w:t>א גובשה תוכנית פעולה משותפת לטיפול בעבירות השלכת פסולת לסוגיה (כולל פסולת בניין).</w:t>
      </w:r>
    </w:p>
    <w:p w14:paraId="0C0AA84B" w14:textId="00CC1B81" w:rsidR="008F7FA0" w:rsidRPr="008F7FA0" w:rsidRDefault="008F7FA0" w:rsidP="008F7FA0">
      <w:pPr>
        <w:pStyle w:val="71f1"/>
      </w:pPr>
      <w:r w:rsidRPr="009E6333">
        <w:rPr>
          <w:rStyle w:val="7195Char"/>
          <w:rFonts w:hint="cs"/>
          <w:rtl/>
        </w:rPr>
        <w:drawing>
          <wp:anchor distT="0" distB="3600450" distL="114300" distR="114300" simplePos="0" relativeHeight="251913728" behindDoc="0" locked="0" layoutInCell="1" allowOverlap="1" wp14:anchorId="0FE700AB" wp14:editId="2C116C2A">
            <wp:simplePos x="0" y="0"/>
            <wp:positionH relativeFrom="column">
              <wp:posOffset>4498975</wp:posOffset>
            </wp:positionH>
            <wp:positionV relativeFrom="paragraph">
              <wp:posOffset>43180</wp:posOffset>
            </wp:positionV>
            <wp:extent cx="161925" cy="161925"/>
            <wp:effectExtent l="0" t="0" r="9525"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F7C2B">
        <w:rPr>
          <w:rFonts w:hint="cs"/>
          <w:b/>
          <w:bCs/>
          <w:rtl/>
        </w:rPr>
        <w:t xml:space="preserve">קנסות </w:t>
      </w:r>
      <w:r w:rsidRPr="00AF7C2B">
        <w:rPr>
          <w:rFonts w:hint="cs"/>
          <w:rtl/>
        </w:rPr>
        <w:t>- סכומי הקנסות בצו סדר הדין הפלילי (עבירות קנס - שמירת הניקיון), התש"ס-</w:t>
      </w:r>
      <w:r w:rsidRPr="008F7FA0">
        <w:rPr>
          <w:rFonts w:hint="cs"/>
          <w:rtl/>
        </w:rPr>
        <w:t>2000</w:t>
      </w:r>
      <w:r w:rsidRPr="00AF7C2B">
        <w:rPr>
          <w:rFonts w:hint="cs"/>
          <w:rtl/>
        </w:rPr>
        <w:t xml:space="preserve">, נקבעו בשנת 2000 ולא עודכנו מאז. </w:t>
      </w:r>
      <w:r w:rsidRPr="00AF7C2B">
        <w:rPr>
          <w:rFonts w:hint="eastAsia"/>
          <w:rtl/>
        </w:rPr>
        <w:t>בשנים</w:t>
      </w:r>
      <w:r w:rsidRPr="00AF7C2B">
        <w:rPr>
          <w:rtl/>
        </w:rPr>
        <w:t xml:space="preserve"> 2017 -</w:t>
      </w:r>
      <w:r w:rsidRPr="00AF7C2B">
        <w:rPr>
          <w:rFonts w:hint="cs"/>
          <w:rtl/>
        </w:rPr>
        <w:t xml:space="preserve"> 2019 </w:t>
      </w:r>
      <w:r w:rsidRPr="00AF7C2B">
        <w:rPr>
          <w:rtl/>
        </w:rPr>
        <w:t xml:space="preserve"> </w:t>
      </w:r>
      <w:r w:rsidRPr="00AF7C2B">
        <w:rPr>
          <w:rFonts w:hint="eastAsia"/>
          <w:rtl/>
        </w:rPr>
        <w:t>נתן</w:t>
      </w:r>
      <w:r w:rsidRPr="00AF7C2B">
        <w:rPr>
          <w:rtl/>
        </w:rPr>
        <w:t xml:space="preserve"> </w:t>
      </w:r>
      <w:r w:rsidRPr="00AF7C2B">
        <w:rPr>
          <w:rFonts w:hint="eastAsia"/>
          <w:rtl/>
        </w:rPr>
        <w:t>המשרד</w:t>
      </w:r>
      <w:r w:rsidRPr="00AF7C2B">
        <w:rPr>
          <w:rtl/>
        </w:rPr>
        <w:t xml:space="preserve"> </w:t>
      </w:r>
      <w:r w:rsidRPr="00AF7C2B">
        <w:rPr>
          <w:rFonts w:hint="eastAsia"/>
          <w:rtl/>
        </w:rPr>
        <w:t>להג</w:t>
      </w:r>
      <w:r w:rsidRPr="00AF7C2B">
        <w:rPr>
          <w:rtl/>
        </w:rPr>
        <w:t xml:space="preserve">"ס </w:t>
      </w:r>
      <w:r w:rsidRPr="00AF7C2B">
        <w:rPr>
          <w:rFonts w:hint="eastAsia"/>
          <w:rtl/>
        </w:rPr>
        <w:t>מספר</w:t>
      </w:r>
      <w:r w:rsidRPr="00AF7C2B">
        <w:rPr>
          <w:rtl/>
        </w:rPr>
        <w:t xml:space="preserve"> </w:t>
      </w:r>
      <w:r w:rsidRPr="00AF7C2B">
        <w:rPr>
          <w:rFonts w:hint="eastAsia"/>
          <w:rtl/>
        </w:rPr>
        <w:t>מועט</w:t>
      </w:r>
      <w:r w:rsidRPr="00AF7C2B">
        <w:rPr>
          <w:rFonts w:hint="cs"/>
          <w:rtl/>
        </w:rPr>
        <w:t xml:space="preserve"> </w:t>
      </w:r>
      <w:r w:rsidRPr="00AF7C2B">
        <w:rPr>
          <w:rFonts w:hint="eastAsia"/>
          <w:rtl/>
        </w:rPr>
        <w:t>של</w:t>
      </w:r>
      <w:r w:rsidRPr="00AF7C2B">
        <w:rPr>
          <w:rtl/>
        </w:rPr>
        <w:t xml:space="preserve"> </w:t>
      </w:r>
      <w:r w:rsidRPr="00AF7C2B">
        <w:rPr>
          <w:rFonts w:hint="eastAsia"/>
          <w:rtl/>
        </w:rPr>
        <w:t>קנסות</w:t>
      </w:r>
      <w:r w:rsidRPr="00AF7C2B">
        <w:rPr>
          <w:rtl/>
        </w:rPr>
        <w:t xml:space="preserve"> - </w:t>
      </w:r>
      <w:r w:rsidRPr="00AF7C2B">
        <w:rPr>
          <w:rFonts w:hint="cs"/>
          <w:rtl/>
        </w:rPr>
        <w:t>263</w:t>
      </w:r>
      <w:r w:rsidRPr="00AF7C2B">
        <w:rPr>
          <w:rtl/>
        </w:rPr>
        <w:t xml:space="preserve"> בממוצע </w:t>
      </w:r>
      <w:r w:rsidRPr="00AF7C2B">
        <w:rPr>
          <w:rFonts w:hint="cs"/>
          <w:rtl/>
        </w:rPr>
        <w:t xml:space="preserve">בשנה </w:t>
      </w:r>
      <w:r w:rsidRPr="00AF7C2B">
        <w:rPr>
          <w:rtl/>
        </w:rPr>
        <w:t>- בגין השלכת פסולת בני</w:t>
      </w:r>
      <w:r w:rsidRPr="00AF7C2B">
        <w:rPr>
          <w:rFonts w:hint="eastAsia"/>
          <w:rtl/>
        </w:rPr>
        <w:t>ין</w:t>
      </w:r>
      <w:r w:rsidRPr="00AF7C2B">
        <w:rPr>
          <w:rtl/>
        </w:rPr>
        <w:t xml:space="preserve"> </w:t>
      </w:r>
      <w:r w:rsidRPr="00AF7C2B">
        <w:rPr>
          <w:rFonts w:hint="eastAsia"/>
          <w:rtl/>
        </w:rPr>
        <w:t>ברשות</w:t>
      </w:r>
      <w:r w:rsidRPr="00AF7C2B">
        <w:rPr>
          <w:rtl/>
        </w:rPr>
        <w:t xml:space="preserve"> </w:t>
      </w:r>
      <w:r w:rsidRPr="00AF7C2B">
        <w:rPr>
          <w:rFonts w:hint="eastAsia"/>
          <w:rtl/>
        </w:rPr>
        <w:t>הרבים</w:t>
      </w:r>
      <w:r w:rsidRPr="00AF7C2B">
        <w:rPr>
          <w:rtl/>
        </w:rPr>
        <w:t xml:space="preserve"> </w:t>
      </w:r>
      <w:r w:rsidRPr="00AF7C2B">
        <w:rPr>
          <w:rFonts w:hint="eastAsia"/>
          <w:rtl/>
        </w:rPr>
        <w:t>או</w:t>
      </w:r>
      <w:r w:rsidRPr="00AF7C2B">
        <w:rPr>
          <w:rtl/>
        </w:rPr>
        <w:t xml:space="preserve"> </w:t>
      </w:r>
      <w:r w:rsidRPr="00AF7C2B">
        <w:rPr>
          <w:rFonts w:hint="eastAsia"/>
          <w:rtl/>
        </w:rPr>
        <w:t>מרשות</w:t>
      </w:r>
      <w:r w:rsidRPr="00AF7C2B">
        <w:rPr>
          <w:rtl/>
        </w:rPr>
        <w:t xml:space="preserve"> </w:t>
      </w:r>
      <w:r w:rsidRPr="00AF7C2B">
        <w:rPr>
          <w:rFonts w:hint="eastAsia"/>
          <w:rtl/>
        </w:rPr>
        <w:t>הרבים</w:t>
      </w:r>
      <w:r w:rsidRPr="00AF7C2B">
        <w:rPr>
          <w:rtl/>
        </w:rPr>
        <w:t xml:space="preserve"> </w:t>
      </w:r>
      <w:r w:rsidRPr="00AF7C2B">
        <w:rPr>
          <w:rFonts w:hint="eastAsia"/>
          <w:rtl/>
        </w:rPr>
        <w:t>לרשות</w:t>
      </w:r>
      <w:r w:rsidRPr="00AF7C2B">
        <w:rPr>
          <w:rtl/>
        </w:rPr>
        <w:t xml:space="preserve"> </w:t>
      </w:r>
      <w:r w:rsidRPr="00AF7C2B">
        <w:rPr>
          <w:rFonts w:hint="eastAsia"/>
          <w:rtl/>
        </w:rPr>
        <w:t>היחיד</w:t>
      </w:r>
      <w:r w:rsidRPr="00AF7C2B">
        <w:rPr>
          <w:rtl/>
        </w:rPr>
        <w:t xml:space="preserve"> </w:t>
      </w:r>
      <w:r w:rsidRPr="00AF7C2B">
        <w:rPr>
          <w:rFonts w:hint="eastAsia"/>
          <w:rtl/>
        </w:rPr>
        <w:t>מרכב</w:t>
      </w:r>
      <w:r w:rsidRPr="00AF7C2B">
        <w:rPr>
          <w:rtl/>
        </w:rPr>
        <w:t xml:space="preserve"> </w:t>
      </w:r>
      <w:r w:rsidRPr="00AF7C2B">
        <w:rPr>
          <w:rFonts w:hint="eastAsia"/>
          <w:rtl/>
        </w:rPr>
        <w:t>מסחרי</w:t>
      </w:r>
      <w:r w:rsidRPr="00AF7C2B">
        <w:rPr>
          <w:rFonts w:hint="cs"/>
          <w:rtl/>
        </w:rPr>
        <w:t>.</w:t>
      </w:r>
      <w:r w:rsidRPr="00AF7C2B">
        <w:rPr>
          <w:rtl/>
        </w:rPr>
        <w:t xml:space="preserve"> </w:t>
      </w:r>
      <w:r w:rsidRPr="00AF7C2B">
        <w:rPr>
          <w:rFonts w:hint="eastAsia"/>
          <w:rtl/>
        </w:rPr>
        <w:t>זאת</w:t>
      </w:r>
      <w:r w:rsidRPr="00AF7C2B">
        <w:rPr>
          <w:rtl/>
        </w:rPr>
        <w:t xml:space="preserve"> </w:t>
      </w:r>
      <w:r w:rsidRPr="00AF7C2B">
        <w:rPr>
          <w:rFonts w:hint="eastAsia"/>
          <w:rtl/>
        </w:rPr>
        <w:t>חרף</w:t>
      </w:r>
      <w:r w:rsidRPr="00AF7C2B">
        <w:rPr>
          <w:rtl/>
        </w:rPr>
        <w:t xml:space="preserve"> </w:t>
      </w:r>
      <w:r w:rsidRPr="00AF7C2B">
        <w:rPr>
          <w:rFonts w:hint="eastAsia"/>
          <w:rtl/>
        </w:rPr>
        <w:t>הנתונים</w:t>
      </w:r>
      <w:r w:rsidRPr="00AF7C2B">
        <w:rPr>
          <w:rtl/>
        </w:rPr>
        <w:t xml:space="preserve"> </w:t>
      </w:r>
      <w:r w:rsidRPr="00AF7C2B">
        <w:rPr>
          <w:rFonts w:hint="eastAsia"/>
          <w:rtl/>
        </w:rPr>
        <w:t>והאומדנים</w:t>
      </w:r>
      <w:r w:rsidRPr="00AF7C2B">
        <w:rPr>
          <w:rtl/>
        </w:rPr>
        <w:t xml:space="preserve"> </w:t>
      </w:r>
      <w:r w:rsidRPr="00AF7C2B">
        <w:rPr>
          <w:rFonts w:hint="eastAsia"/>
          <w:rtl/>
        </w:rPr>
        <w:t>שלפיהם</w:t>
      </w:r>
      <w:r w:rsidRPr="00AF7C2B">
        <w:rPr>
          <w:rtl/>
        </w:rPr>
        <w:t xml:space="preserve"> </w:t>
      </w:r>
      <w:r w:rsidRPr="00AF7C2B">
        <w:rPr>
          <w:rFonts w:hint="cs"/>
          <w:rtl/>
        </w:rPr>
        <w:t>כ-180,000</w:t>
      </w:r>
      <w:r w:rsidRPr="00AF7C2B">
        <w:rPr>
          <w:rtl/>
        </w:rPr>
        <w:t xml:space="preserve"> </w:t>
      </w:r>
      <w:r w:rsidRPr="00AF7C2B">
        <w:rPr>
          <w:rFonts w:hint="eastAsia"/>
          <w:rtl/>
        </w:rPr>
        <w:t>משאיות</w:t>
      </w:r>
      <w:r w:rsidRPr="00AF7C2B">
        <w:rPr>
          <w:rtl/>
        </w:rPr>
        <w:t xml:space="preserve"> </w:t>
      </w:r>
      <w:r w:rsidRPr="00AF7C2B">
        <w:rPr>
          <w:rFonts w:hint="eastAsia"/>
          <w:rtl/>
        </w:rPr>
        <w:t>בכל</w:t>
      </w:r>
      <w:r w:rsidRPr="00AF7C2B">
        <w:rPr>
          <w:rtl/>
        </w:rPr>
        <w:t xml:space="preserve"> </w:t>
      </w:r>
      <w:r w:rsidRPr="00AF7C2B">
        <w:rPr>
          <w:rFonts w:hint="cs"/>
          <w:rtl/>
        </w:rPr>
        <w:t>שנה (יותר מ-500 משאיות בכל יום)</w:t>
      </w:r>
      <w:r w:rsidRPr="00AF7C2B">
        <w:rPr>
          <w:rtl/>
        </w:rPr>
        <w:t xml:space="preserve"> </w:t>
      </w:r>
      <w:r w:rsidRPr="00AF7C2B">
        <w:rPr>
          <w:rFonts w:hint="eastAsia"/>
          <w:rtl/>
        </w:rPr>
        <w:t>משליכות</w:t>
      </w:r>
      <w:r w:rsidRPr="00AF7C2B">
        <w:rPr>
          <w:rFonts w:hint="cs"/>
          <w:rtl/>
        </w:rPr>
        <w:t xml:space="preserve"> </w:t>
      </w:r>
      <w:r w:rsidRPr="00AF7C2B">
        <w:rPr>
          <w:rFonts w:hint="eastAsia"/>
          <w:rtl/>
        </w:rPr>
        <w:t>פסולת</w:t>
      </w:r>
      <w:r w:rsidRPr="00AF7C2B">
        <w:rPr>
          <w:rtl/>
        </w:rPr>
        <w:t xml:space="preserve"> </w:t>
      </w:r>
      <w:r w:rsidRPr="00AF7C2B">
        <w:rPr>
          <w:rFonts w:hint="eastAsia"/>
          <w:rtl/>
        </w:rPr>
        <w:t>בניין</w:t>
      </w:r>
      <w:r w:rsidRPr="00AF7C2B">
        <w:rPr>
          <w:rtl/>
        </w:rPr>
        <w:t xml:space="preserve"> </w:t>
      </w:r>
      <w:r w:rsidRPr="00AF7C2B">
        <w:rPr>
          <w:rFonts w:hint="eastAsia"/>
          <w:rtl/>
        </w:rPr>
        <w:t>בשטחים</w:t>
      </w:r>
      <w:r w:rsidRPr="00AF7C2B">
        <w:rPr>
          <w:rtl/>
        </w:rPr>
        <w:t xml:space="preserve"> </w:t>
      </w:r>
      <w:r w:rsidRPr="00AF7C2B">
        <w:rPr>
          <w:rFonts w:hint="eastAsia"/>
          <w:rtl/>
        </w:rPr>
        <w:t>פתוחים</w:t>
      </w:r>
      <w:r w:rsidRPr="00AF7C2B">
        <w:rPr>
          <w:rtl/>
        </w:rPr>
        <w:t xml:space="preserve"> </w:t>
      </w:r>
      <w:r w:rsidRPr="00AF7C2B">
        <w:rPr>
          <w:rFonts w:hint="eastAsia"/>
          <w:rtl/>
        </w:rPr>
        <w:t>ברחבי</w:t>
      </w:r>
      <w:r w:rsidRPr="00AF7C2B">
        <w:rPr>
          <w:rtl/>
        </w:rPr>
        <w:t xml:space="preserve"> </w:t>
      </w:r>
      <w:r w:rsidRPr="00AF7C2B">
        <w:rPr>
          <w:rFonts w:hint="eastAsia"/>
          <w:rtl/>
        </w:rPr>
        <w:t>הארץ</w:t>
      </w:r>
      <w:r w:rsidRPr="00AF7C2B">
        <w:rPr>
          <w:rtl/>
        </w:rPr>
        <w:t xml:space="preserve"> </w:t>
      </w:r>
      <w:r w:rsidRPr="00AF7C2B">
        <w:rPr>
          <w:rFonts w:hint="eastAsia"/>
          <w:rtl/>
        </w:rPr>
        <w:t>והנזק</w:t>
      </w:r>
      <w:r w:rsidRPr="00AF7C2B">
        <w:rPr>
          <w:rtl/>
        </w:rPr>
        <w:t xml:space="preserve"> </w:t>
      </w:r>
      <w:r w:rsidRPr="00AF7C2B">
        <w:rPr>
          <w:rFonts w:hint="eastAsia"/>
          <w:rtl/>
        </w:rPr>
        <w:t>נאמד</w:t>
      </w:r>
      <w:r w:rsidRPr="00AF7C2B">
        <w:rPr>
          <w:rtl/>
        </w:rPr>
        <w:t xml:space="preserve"> </w:t>
      </w:r>
      <w:r w:rsidRPr="00AF7C2B">
        <w:rPr>
          <w:rFonts w:hint="eastAsia"/>
          <w:rtl/>
        </w:rPr>
        <w:t>ביותר</w:t>
      </w:r>
      <w:r w:rsidRPr="00AF7C2B">
        <w:rPr>
          <w:rtl/>
        </w:rPr>
        <w:t xml:space="preserve"> מ-1</w:t>
      </w:r>
      <w:r w:rsidRPr="00AF7C2B">
        <w:rPr>
          <w:rFonts w:hint="cs"/>
          <w:rtl/>
        </w:rPr>
        <w:t>2</w:t>
      </w:r>
      <w:r w:rsidRPr="00AF7C2B">
        <w:rPr>
          <w:rtl/>
        </w:rPr>
        <w:t>0 מיליון ש"ח בשנה</w:t>
      </w:r>
      <w:r>
        <w:rPr>
          <w:rFonts w:hint="cs"/>
          <w:rtl/>
        </w:rPr>
        <w:t>.</w:t>
      </w:r>
    </w:p>
    <w:p w14:paraId="5D1E623C" w14:textId="6E690F24"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63B6336F">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193C2A08" w14:textId="77777777" w:rsidR="000145EA" w:rsidRPr="000145EA" w:rsidRDefault="000145EA" w:rsidP="000145EA">
      <w:pPr>
        <w:pStyle w:val="71f1"/>
        <w:rPr>
          <w:rtl/>
        </w:rPr>
      </w:pPr>
      <w:r w:rsidRPr="000145EA">
        <w:rPr>
          <w:rFonts w:hint="cs"/>
          <w:rtl/>
        </w:rPr>
        <w:t xml:space="preserve">משרד מבקר המדינה מציין לחיוב את היוזמה של </w:t>
      </w:r>
      <w:r w:rsidRPr="000145EA">
        <w:rPr>
          <w:rtl/>
        </w:rPr>
        <w:t xml:space="preserve">היחידה לאכיפה אזרחית במשרד המשפטים </w:t>
      </w:r>
      <w:r w:rsidRPr="000145EA">
        <w:rPr>
          <w:rFonts w:hint="cs"/>
          <w:rtl/>
        </w:rPr>
        <w:t xml:space="preserve">להקמת פורום בנושאי השלכה והטמנה של פסולת (לרבות פסולת בניין) באופן בלתי חוקי, הכולל את המשרד להג"ס והמשטרה הירוקה הפועלת במסגרתו, רמ"י, משטרת ישראל, הרשות לאכיפה במקרקעין והסיירת הירוקה שפועלת במסגרת רשות הטבע והגנים. </w:t>
      </w:r>
    </w:p>
    <w:p w14:paraId="342540E2" w14:textId="20D0025B" w:rsidR="000145EA" w:rsidRDefault="000145EA" w:rsidP="000145EA">
      <w:pPr>
        <w:pStyle w:val="71f1"/>
        <w:rPr>
          <w:rtl/>
        </w:rPr>
      </w:pPr>
      <w:r w:rsidRPr="000145EA">
        <w:rPr>
          <w:rtl/>
        </w:rPr>
        <w:t>שיעור מיחזור פסולת הבניין ב</w:t>
      </w:r>
      <w:r w:rsidRPr="000145EA">
        <w:rPr>
          <w:rFonts w:hint="cs"/>
          <w:rtl/>
        </w:rPr>
        <w:t>-</w:t>
      </w:r>
      <w:r w:rsidRPr="000145EA">
        <w:rPr>
          <w:rtl/>
        </w:rPr>
        <w:t>2019 (55.4% פסולת שנקלטה במתקני המיחזור ו-48% פסולת ששווקה בפועל) היה כמעט כפול משיעור הפסולת שנקלטה במתקני המיחזור ב</w:t>
      </w:r>
      <w:r w:rsidRPr="000145EA">
        <w:rPr>
          <w:rFonts w:hint="cs"/>
          <w:rtl/>
        </w:rPr>
        <w:t>-</w:t>
      </w:r>
      <w:r w:rsidRPr="000145EA">
        <w:rPr>
          <w:rtl/>
        </w:rPr>
        <w:t>2014 והיה אף יותר מפי ארבע</w:t>
      </w:r>
      <w:r w:rsidRPr="000145EA">
        <w:rPr>
          <w:rFonts w:hint="cs"/>
          <w:rtl/>
        </w:rPr>
        <w:t>ה</w:t>
      </w:r>
      <w:r w:rsidRPr="000145EA">
        <w:rPr>
          <w:rtl/>
        </w:rPr>
        <w:t xml:space="preserve"> משיעור הפסולת שש</w:t>
      </w:r>
      <w:r w:rsidRPr="000145EA">
        <w:rPr>
          <w:rFonts w:hint="cs"/>
          <w:rtl/>
        </w:rPr>
        <w:t>ו</w:t>
      </w:r>
      <w:r w:rsidRPr="000145EA">
        <w:rPr>
          <w:rtl/>
        </w:rPr>
        <w:t>וקה באותה שנה</w:t>
      </w:r>
      <w:r w:rsidRPr="000145EA">
        <w:rPr>
          <w:rFonts w:hint="cs"/>
          <w:rtl/>
        </w:rPr>
        <w:t>.</w:t>
      </w:r>
      <w:r w:rsidRPr="000145EA">
        <w:rPr>
          <w:rtl/>
        </w:rPr>
        <w:t xml:space="preserve"> </w:t>
      </w:r>
      <w:r w:rsidRPr="000145EA">
        <w:rPr>
          <w:rFonts w:hint="cs"/>
          <w:rtl/>
        </w:rPr>
        <w:t xml:space="preserve">יצוין כי </w:t>
      </w:r>
      <w:r w:rsidRPr="000145EA">
        <w:rPr>
          <w:rtl/>
        </w:rPr>
        <w:t xml:space="preserve">שיעור מיחזור פסולת הבניין בישראל נמוך משמעותית </w:t>
      </w:r>
      <w:r w:rsidRPr="000145EA">
        <w:rPr>
          <w:rFonts w:hint="cs"/>
          <w:rtl/>
        </w:rPr>
        <w:t>לעומת</w:t>
      </w:r>
      <w:r w:rsidRPr="000145EA">
        <w:rPr>
          <w:rtl/>
        </w:rPr>
        <w:t xml:space="preserve"> מדינות האיחוד האירופי, שבחלקן </w:t>
      </w:r>
      <w:r w:rsidRPr="000145EA">
        <w:rPr>
          <w:rFonts w:hint="cs"/>
          <w:rtl/>
        </w:rPr>
        <w:t xml:space="preserve">הוא </w:t>
      </w:r>
      <w:r w:rsidRPr="000145EA">
        <w:rPr>
          <w:rtl/>
        </w:rPr>
        <w:t>מתקרב ל</w:t>
      </w:r>
      <w:r w:rsidRPr="000145EA">
        <w:rPr>
          <w:rFonts w:hint="cs"/>
          <w:rtl/>
        </w:rPr>
        <w:t>-</w:t>
      </w:r>
      <w:r w:rsidRPr="000145EA">
        <w:rPr>
          <w:rtl/>
        </w:rPr>
        <w:t>100%</w:t>
      </w:r>
      <w:r w:rsidRPr="000145EA">
        <w:rPr>
          <w:rFonts w:hint="cs"/>
          <w:rtl/>
        </w:rPr>
        <w:t>.</w:t>
      </w:r>
    </w:p>
    <w:p w14:paraId="66F71AB9" w14:textId="77777777" w:rsidR="000145EA" w:rsidRPr="000145EA" w:rsidRDefault="000145EA" w:rsidP="000145EA">
      <w:pPr>
        <w:pStyle w:val="71f1"/>
        <w:rPr>
          <w:rtl/>
        </w:rPr>
      </w:pPr>
    </w:p>
    <w:p w14:paraId="1C295D44" w14:textId="411F712F" w:rsidR="005C2947" w:rsidRDefault="00C248DB" w:rsidP="006D7748">
      <w:pPr>
        <w:pStyle w:val="71f1"/>
        <w:rPr>
          <w:rtl/>
        </w:rPr>
      </w:pPr>
      <w:r w:rsidRPr="00C76C95">
        <w:rPr>
          <w:noProof/>
        </w:rPr>
        <w:lastRenderedPageBreak/>
        <w:drawing>
          <wp:anchor distT="0" distB="3600450" distL="114300" distR="114300" simplePos="0" relativeHeight="251759104" behindDoc="0" locked="0" layoutInCell="1" allowOverlap="1" wp14:anchorId="4F0667FA" wp14:editId="5FE00BA1">
            <wp:simplePos x="0" y="0"/>
            <wp:positionH relativeFrom="column">
              <wp:posOffset>4501515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312B0551">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139E4" id="Straight Connector 585" o:spid="_x0000_s1026" style="position:absolute;left:0;text-align:left;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5A77C87E">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D0FAC" w:rsidRPr="00A25467" w:rsidRDefault="00FD0FAC" w:rsidP="007B571D">
                            <w:pPr>
                              <w:pStyle w:val="215"/>
                              <w:rPr>
                                <w:rtl/>
                              </w:rPr>
                            </w:pPr>
                            <w:r>
                              <w:rPr>
                                <w:rFonts w:hint="cs"/>
                                <w:rtl/>
                              </w:rPr>
                              <w:t>עיקרי המלצות הביקורת</w:t>
                            </w:r>
                          </w:p>
                          <w:p w14:paraId="19399FDD" w14:textId="77777777" w:rsidR="00FD0FAC" w:rsidRDefault="00FD0FAC"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FD0FAC" w:rsidRPr="00A25467" w:rsidRDefault="00FD0FAC" w:rsidP="007B571D">
                      <w:pPr>
                        <w:pStyle w:val="215"/>
                        <w:rPr>
                          <w:rtl/>
                        </w:rPr>
                      </w:pPr>
                      <w:r>
                        <w:rPr>
                          <w:rFonts w:hint="cs"/>
                          <w:rtl/>
                        </w:rPr>
                        <w:t>עיקרי המלצות הביקורת</w:t>
                      </w:r>
                    </w:p>
                    <w:p w14:paraId="19399FDD" w14:textId="77777777" w:rsidR="00FD0FAC" w:rsidRDefault="00FD0FAC" w:rsidP="007B571D"/>
                  </w:txbxContent>
                </v:textbox>
                <w10:wrap type="square"/>
              </v:shape>
            </w:pict>
          </mc:Fallback>
        </mc:AlternateContent>
      </w:r>
      <w:r w:rsidR="006D7748" w:rsidRPr="005504A8">
        <w:rPr>
          <w:rFonts w:hint="cs"/>
          <w:rtl/>
        </w:rPr>
        <w:t xml:space="preserve">על המשרד להג"ס יחד עם הגורמים הנוספים האמורים (משרד האוצר, משרד הפנים, מרכז השלטון המקומי ומשרד המשפטים) לפעול לפתרון הסדרת הטיפול בפסולת בניין, להשלים גיבוש של הפתרונות לכל הסוגיות ולפעול להשלמת ההסדרה החדשה הנדרשת. </w:t>
      </w:r>
      <w:r w:rsidR="006D7748" w:rsidRPr="005504A8">
        <w:rPr>
          <w:rFonts w:hint="eastAsia"/>
          <w:rtl/>
        </w:rPr>
        <w:t>מוצע</w:t>
      </w:r>
      <w:r w:rsidR="006D7748" w:rsidRPr="005504A8">
        <w:rPr>
          <w:rtl/>
        </w:rPr>
        <w:t xml:space="preserve"> </w:t>
      </w:r>
      <w:r w:rsidR="006D7748" w:rsidRPr="005504A8">
        <w:rPr>
          <w:rFonts w:hint="eastAsia"/>
          <w:rtl/>
        </w:rPr>
        <w:t>כי</w:t>
      </w:r>
      <w:r w:rsidR="006D7748" w:rsidRPr="005504A8">
        <w:rPr>
          <w:rtl/>
        </w:rPr>
        <w:t xml:space="preserve"> </w:t>
      </w:r>
      <w:r w:rsidR="006D7748" w:rsidRPr="005504A8">
        <w:rPr>
          <w:rFonts w:hint="eastAsia"/>
          <w:rtl/>
        </w:rPr>
        <w:t>במסגרת</w:t>
      </w:r>
      <w:r w:rsidR="006D7748" w:rsidRPr="005504A8">
        <w:rPr>
          <w:rtl/>
        </w:rPr>
        <w:t xml:space="preserve"> </w:t>
      </w:r>
      <w:r w:rsidR="006D7748" w:rsidRPr="005504A8">
        <w:rPr>
          <w:rFonts w:hint="eastAsia"/>
          <w:rtl/>
        </w:rPr>
        <w:t>הפעולות</w:t>
      </w:r>
      <w:r w:rsidR="006D7748" w:rsidRPr="005504A8">
        <w:rPr>
          <w:rtl/>
        </w:rPr>
        <w:t xml:space="preserve"> </w:t>
      </w:r>
      <w:r w:rsidR="006D7748" w:rsidRPr="005504A8">
        <w:rPr>
          <w:rFonts w:hint="cs"/>
          <w:rtl/>
        </w:rPr>
        <w:t>להסדרת הנושא</w:t>
      </w:r>
      <w:r w:rsidR="006D7748" w:rsidRPr="005504A8">
        <w:rPr>
          <w:rtl/>
        </w:rPr>
        <w:t xml:space="preserve"> </w:t>
      </w:r>
      <w:r w:rsidR="006D7748" w:rsidRPr="005504A8">
        <w:rPr>
          <w:rFonts w:hint="eastAsia"/>
          <w:rtl/>
        </w:rPr>
        <w:t>וההתמודדות</w:t>
      </w:r>
      <w:r w:rsidR="006D7748" w:rsidRPr="005504A8">
        <w:rPr>
          <w:rtl/>
        </w:rPr>
        <w:t xml:space="preserve"> </w:t>
      </w:r>
      <w:r w:rsidR="006D7748" w:rsidRPr="005504A8">
        <w:rPr>
          <w:rFonts w:hint="eastAsia"/>
          <w:rtl/>
        </w:rPr>
        <w:t>עם</w:t>
      </w:r>
      <w:r w:rsidR="006D7748" w:rsidRPr="005504A8">
        <w:rPr>
          <w:rtl/>
        </w:rPr>
        <w:t xml:space="preserve"> </w:t>
      </w:r>
      <w:r w:rsidR="006D7748" w:rsidRPr="005504A8">
        <w:rPr>
          <w:rFonts w:hint="eastAsia"/>
          <w:rtl/>
        </w:rPr>
        <w:t>הקשיים</w:t>
      </w:r>
      <w:r w:rsidR="006D7748" w:rsidRPr="005504A8">
        <w:rPr>
          <w:rtl/>
        </w:rPr>
        <w:t xml:space="preserve"> </w:t>
      </w:r>
      <w:r w:rsidR="006D7748" w:rsidRPr="005504A8">
        <w:rPr>
          <w:rFonts w:hint="eastAsia"/>
          <w:rtl/>
        </w:rPr>
        <w:t>שעוד</w:t>
      </w:r>
      <w:r w:rsidR="006D7748" w:rsidRPr="005504A8">
        <w:rPr>
          <w:rtl/>
        </w:rPr>
        <w:t xml:space="preserve"> </w:t>
      </w:r>
      <w:r w:rsidR="006D7748" w:rsidRPr="005504A8">
        <w:rPr>
          <w:rFonts w:hint="eastAsia"/>
          <w:rtl/>
        </w:rPr>
        <w:t>מחייבים</w:t>
      </w:r>
      <w:r w:rsidR="006D7748" w:rsidRPr="005504A8">
        <w:rPr>
          <w:rtl/>
        </w:rPr>
        <w:t xml:space="preserve"> </w:t>
      </w:r>
      <w:r w:rsidR="006D7748" w:rsidRPr="005504A8">
        <w:rPr>
          <w:rFonts w:hint="eastAsia"/>
          <w:rtl/>
        </w:rPr>
        <w:t>מענה</w:t>
      </w:r>
      <w:r w:rsidR="006D7748" w:rsidRPr="005504A8">
        <w:rPr>
          <w:rtl/>
        </w:rPr>
        <w:t xml:space="preserve">, </w:t>
      </w:r>
      <w:r w:rsidR="006D7748" w:rsidRPr="005504A8">
        <w:rPr>
          <w:rFonts w:hint="cs"/>
          <w:rtl/>
        </w:rPr>
        <w:t>תיבחן האפשרות</w:t>
      </w:r>
      <w:r w:rsidR="006D7748" w:rsidRPr="005504A8">
        <w:rPr>
          <w:rtl/>
        </w:rPr>
        <w:t xml:space="preserve"> </w:t>
      </w:r>
      <w:r w:rsidR="006D7748" w:rsidRPr="005504A8">
        <w:rPr>
          <w:rFonts w:hint="cs"/>
          <w:rtl/>
        </w:rPr>
        <w:t>לאמץ</w:t>
      </w:r>
      <w:r w:rsidR="006D7748" w:rsidRPr="005504A8">
        <w:rPr>
          <w:rtl/>
        </w:rPr>
        <w:t xml:space="preserve"> </w:t>
      </w:r>
      <w:r w:rsidR="006D7748" w:rsidRPr="005504A8">
        <w:rPr>
          <w:rFonts w:hint="cs"/>
          <w:rtl/>
        </w:rPr>
        <w:t xml:space="preserve">את </w:t>
      </w:r>
      <w:r w:rsidR="006D7748" w:rsidRPr="005504A8">
        <w:rPr>
          <w:rFonts w:hint="eastAsia"/>
          <w:rtl/>
        </w:rPr>
        <w:t>ההסדרים</w:t>
      </w:r>
      <w:r w:rsidR="006D7748" w:rsidRPr="005504A8">
        <w:rPr>
          <w:rtl/>
        </w:rPr>
        <w:t xml:space="preserve"> </w:t>
      </w:r>
      <w:r w:rsidR="006D7748" w:rsidRPr="005504A8">
        <w:rPr>
          <w:rFonts w:hint="eastAsia"/>
          <w:rtl/>
        </w:rPr>
        <w:t>הקיימים</w:t>
      </w:r>
      <w:r w:rsidR="006D7748" w:rsidRPr="005504A8">
        <w:rPr>
          <w:rtl/>
        </w:rPr>
        <w:t xml:space="preserve"> </w:t>
      </w:r>
      <w:r w:rsidR="006D7748" w:rsidRPr="005504A8">
        <w:rPr>
          <w:rFonts w:hint="eastAsia"/>
          <w:rtl/>
        </w:rPr>
        <w:t>בעניין</w:t>
      </w:r>
      <w:r w:rsidR="006D7748" w:rsidRPr="005504A8">
        <w:rPr>
          <w:rtl/>
        </w:rPr>
        <w:t xml:space="preserve"> </w:t>
      </w:r>
      <w:r w:rsidR="006D7748" w:rsidRPr="005504A8">
        <w:rPr>
          <w:rFonts w:hint="eastAsia"/>
          <w:rtl/>
        </w:rPr>
        <w:t>זה</w:t>
      </w:r>
      <w:r w:rsidR="006D7748" w:rsidRPr="005504A8">
        <w:rPr>
          <w:rtl/>
        </w:rPr>
        <w:t xml:space="preserve"> </w:t>
      </w:r>
      <w:r w:rsidR="006D7748" w:rsidRPr="005504A8">
        <w:rPr>
          <w:rFonts w:hint="eastAsia"/>
          <w:rtl/>
        </w:rPr>
        <w:t>בחו</w:t>
      </w:r>
      <w:r w:rsidR="006D7748" w:rsidRPr="005504A8">
        <w:rPr>
          <w:rtl/>
        </w:rPr>
        <w:t>"ל</w:t>
      </w:r>
      <w:r w:rsidR="006D7748" w:rsidRPr="005504A8">
        <w:rPr>
          <w:rFonts w:hint="cs"/>
          <w:rtl/>
        </w:rPr>
        <w:t xml:space="preserve"> בכל הנוגע </w:t>
      </w:r>
      <w:r w:rsidR="006D7748" w:rsidRPr="006D7748">
        <w:rPr>
          <w:rFonts w:hint="cs"/>
          <w:rtl/>
        </w:rPr>
        <w:t>להפרדת</w:t>
      </w:r>
      <w:r w:rsidR="006D7748" w:rsidRPr="005504A8">
        <w:rPr>
          <w:rFonts w:hint="cs"/>
          <w:rtl/>
        </w:rPr>
        <w:t xml:space="preserve"> פסולת הבניין במקור ואת ההסדרים המטילים על השלטון המקומי חלק ניכר מהאחריות לטיפול בפסולת הבניין, כנהוג למשל בספרד</w:t>
      </w:r>
      <w:r w:rsidR="005C2947" w:rsidRPr="005C2947">
        <w:rPr>
          <w:rFonts w:hint="cs"/>
          <w:rtl/>
        </w:rPr>
        <w:t>.</w:t>
      </w:r>
    </w:p>
    <w:p w14:paraId="2E3DB2F8" w14:textId="77777777" w:rsidR="00E0539F" w:rsidRDefault="00E0539F" w:rsidP="006D7748">
      <w:pPr>
        <w:pStyle w:val="71f1"/>
        <w:rPr>
          <w:rtl/>
        </w:rPr>
        <w:sectPr w:rsidR="00E0539F" w:rsidSect="00A8428C">
          <w:headerReference w:type="default" r:id="rId25"/>
          <w:footnotePr>
            <w:numRestart w:val="eachSect"/>
          </w:footnotePr>
          <w:type w:val="continuous"/>
          <w:pgSz w:w="11906" w:h="16838" w:code="9"/>
          <w:pgMar w:top="3062" w:right="2268" w:bottom="2552" w:left="2268" w:header="1134" w:footer="1361" w:gutter="0"/>
          <w:cols w:space="708"/>
          <w:bidi/>
          <w:rtlGutter/>
          <w:docGrid w:linePitch="360"/>
        </w:sectPr>
      </w:pPr>
    </w:p>
    <w:p w14:paraId="461A6E49" w14:textId="3EF0F5CD" w:rsidR="006D7748" w:rsidRPr="006D7748" w:rsidRDefault="00C248DB" w:rsidP="006D7748">
      <w:pPr>
        <w:pStyle w:val="71f1"/>
        <w:rPr>
          <w:rtl/>
        </w:rPr>
      </w:pPr>
      <w:r w:rsidRPr="00C76C95">
        <w:rPr>
          <w:noProof/>
        </w:rPr>
        <w:drawing>
          <wp:anchor distT="0" distB="3600450" distL="114300" distR="114300" simplePos="0" relativeHeight="251757056" behindDoc="0" locked="0" layoutInCell="1" allowOverlap="1" wp14:anchorId="50BE8128" wp14:editId="40538255">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748" w:rsidRPr="006D7748">
        <w:rPr>
          <w:rFonts w:hint="cs"/>
          <w:rtl/>
        </w:rPr>
        <w:t>מוצע</w:t>
      </w:r>
      <w:r w:rsidR="006D7748" w:rsidRPr="006D7748">
        <w:rPr>
          <w:rtl/>
        </w:rPr>
        <w:t xml:space="preserve"> </w:t>
      </w:r>
      <w:r w:rsidR="006D7748" w:rsidRPr="006D7748">
        <w:rPr>
          <w:rFonts w:hint="cs"/>
          <w:rtl/>
        </w:rPr>
        <w:t>שהמשרד</w:t>
      </w:r>
      <w:r w:rsidR="006D7748" w:rsidRPr="006D7748">
        <w:rPr>
          <w:rtl/>
        </w:rPr>
        <w:t xml:space="preserve"> </w:t>
      </w:r>
      <w:r w:rsidR="006D7748" w:rsidRPr="006D7748">
        <w:rPr>
          <w:rFonts w:hint="cs"/>
          <w:rtl/>
        </w:rPr>
        <w:t>להג</w:t>
      </w:r>
      <w:r w:rsidR="006D7748" w:rsidRPr="006D7748">
        <w:rPr>
          <w:rtl/>
        </w:rPr>
        <w:t>"ס</w:t>
      </w:r>
      <w:r w:rsidR="006D7748" w:rsidRPr="006D7748">
        <w:rPr>
          <w:rFonts w:hint="cs"/>
          <w:rtl/>
        </w:rPr>
        <w:t>,</w:t>
      </w:r>
      <w:r w:rsidR="006D7748" w:rsidRPr="006D7748">
        <w:rPr>
          <w:rtl/>
        </w:rPr>
        <w:t xml:space="preserve"> </w:t>
      </w:r>
      <w:r w:rsidR="006D7748" w:rsidRPr="006D7748">
        <w:rPr>
          <w:rFonts w:hint="cs"/>
          <w:rtl/>
        </w:rPr>
        <w:t>עם</w:t>
      </w:r>
      <w:r w:rsidR="006D7748" w:rsidRPr="006D7748">
        <w:rPr>
          <w:rtl/>
        </w:rPr>
        <w:t xml:space="preserve"> </w:t>
      </w:r>
      <w:r w:rsidR="006D7748" w:rsidRPr="006D7748">
        <w:rPr>
          <w:rFonts w:hint="cs"/>
          <w:rtl/>
        </w:rPr>
        <w:t>משרד</w:t>
      </w:r>
      <w:r w:rsidR="006D7748" w:rsidRPr="006D7748">
        <w:rPr>
          <w:rtl/>
        </w:rPr>
        <w:t xml:space="preserve"> </w:t>
      </w:r>
      <w:r w:rsidR="006D7748" w:rsidRPr="006D7748">
        <w:rPr>
          <w:rFonts w:hint="cs"/>
          <w:rtl/>
        </w:rPr>
        <w:t>הפנים</w:t>
      </w:r>
      <w:r w:rsidR="006D7748" w:rsidRPr="006D7748">
        <w:rPr>
          <w:rtl/>
        </w:rPr>
        <w:t xml:space="preserve"> </w:t>
      </w:r>
      <w:r w:rsidR="006D7748" w:rsidRPr="006D7748">
        <w:rPr>
          <w:rFonts w:hint="cs"/>
          <w:rtl/>
        </w:rPr>
        <w:t>ומרכז</w:t>
      </w:r>
      <w:r w:rsidR="006D7748" w:rsidRPr="006D7748">
        <w:rPr>
          <w:rtl/>
        </w:rPr>
        <w:t xml:space="preserve"> </w:t>
      </w:r>
      <w:r w:rsidR="006D7748" w:rsidRPr="006D7748">
        <w:rPr>
          <w:rFonts w:hint="cs"/>
          <w:rtl/>
        </w:rPr>
        <w:t>השלטון</w:t>
      </w:r>
      <w:r w:rsidR="006D7748" w:rsidRPr="006D7748">
        <w:rPr>
          <w:rtl/>
        </w:rPr>
        <w:t xml:space="preserve"> </w:t>
      </w:r>
      <w:r w:rsidR="006D7748" w:rsidRPr="006D7748">
        <w:rPr>
          <w:rFonts w:hint="cs"/>
          <w:rtl/>
        </w:rPr>
        <w:t>המקומי,</w:t>
      </w:r>
      <w:r w:rsidR="006D7748" w:rsidRPr="006D7748">
        <w:rPr>
          <w:rtl/>
        </w:rPr>
        <w:t xml:space="preserve"> </w:t>
      </w:r>
      <w:r w:rsidR="006D7748" w:rsidRPr="006D7748">
        <w:rPr>
          <w:rFonts w:hint="cs"/>
          <w:rtl/>
        </w:rPr>
        <w:t>יקבעו</w:t>
      </w:r>
      <w:r w:rsidR="006D7748" w:rsidRPr="006D7748">
        <w:rPr>
          <w:rtl/>
        </w:rPr>
        <w:t xml:space="preserve"> </w:t>
      </w:r>
      <w:r w:rsidR="006D7748" w:rsidRPr="006D7748">
        <w:rPr>
          <w:rFonts w:hint="cs"/>
          <w:rtl/>
        </w:rPr>
        <w:t>אמצעים</w:t>
      </w:r>
      <w:r w:rsidR="006D7748" w:rsidRPr="006D7748">
        <w:rPr>
          <w:rtl/>
        </w:rPr>
        <w:t xml:space="preserve"> </w:t>
      </w:r>
      <w:r w:rsidR="006D7748" w:rsidRPr="006D7748">
        <w:rPr>
          <w:rFonts w:hint="cs"/>
          <w:rtl/>
        </w:rPr>
        <w:t>וכלים</w:t>
      </w:r>
      <w:r w:rsidR="006D7748" w:rsidRPr="006D7748">
        <w:rPr>
          <w:rtl/>
        </w:rPr>
        <w:t xml:space="preserve"> </w:t>
      </w:r>
      <w:r w:rsidR="006D7748" w:rsidRPr="006D7748">
        <w:rPr>
          <w:rFonts w:hint="cs"/>
          <w:rtl/>
        </w:rPr>
        <w:t>שבהם</w:t>
      </w:r>
      <w:r w:rsidR="006D7748" w:rsidRPr="006D7748">
        <w:rPr>
          <w:rtl/>
        </w:rPr>
        <w:t xml:space="preserve"> </w:t>
      </w:r>
      <w:r w:rsidR="006D7748" w:rsidRPr="006D7748">
        <w:rPr>
          <w:rFonts w:hint="cs"/>
          <w:rtl/>
        </w:rPr>
        <w:t>הרשויות</w:t>
      </w:r>
      <w:r w:rsidR="006D7748" w:rsidRPr="006D7748">
        <w:rPr>
          <w:rtl/>
        </w:rPr>
        <w:t xml:space="preserve"> </w:t>
      </w:r>
      <w:r w:rsidR="006D7748" w:rsidRPr="006D7748">
        <w:rPr>
          <w:rFonts w:hint="cs"/>
          <w:rtl/>
        </w:rPr>
        <w:t>המקומיות</w:t>
      </w:r>
      <w:r w:rsidR="006D7748" w:rsidRPr="006D7748">
        <w:rPr>
          <w:rtl/>
        </w:rPr>
        <w:t xml:space="preserve"> </w:t>
      </w:r>
      <w:r w:rsidR="006D7748" w:rsidRPr="006D7748">
        <w:rPr>
          <w:rFonts w:hint="cs"/>
          <w:rtl/>
        </w:rPr>
        <w:t>או</w:t>
      </w:r>
      <w:r w:rsidR="006D7748" w:rsidRPr="006D7748">
        <w:rPr>
          <w:rtl/>
        </w:rPr>
        <w:t xml:space="preserve"> </w:t>
      </w:r>
      <w:r w:rsidR="006D7748" w:rsidRPr="006D7748">
        <w:rPr>
          <w:rFonts w:hint="cs"/>
          <w:rtl/>
        </w:rPr>
        <w:t>גורמים</w:t>
      </w:r>
      <w:r w:rsidR="006D7748" w:rsidRPr="006D7748">
        <w:rPr>
          <w:rtl/>
        </w:rPr>
        <w:t xml:space="preserve"> </w:t>
      </w:r>
      <w:r w:rsidR="006D7748" w:rsidRPr="006D7748">
        <w:rPr>
          <w:rFonts w:hint="cs"/>
          <w:rtl/>
        </w:rPr>
        <w:t>אחרים</w:t>
      </w:r>
      <w:r w:rsidR="006D7748" w:rsidRPr="006D7748">
        <w:rPr>
          <w:rtl/>
        </w:rPr>
        <w:t xml:space="preserve"> </w:t>
      </w:r>
      <w:r w:rsidR="006D7748" w:rsidRPr="006D7748">
        <w:rPr>
          <w:rFonts w:hint="cs"/>
          <w:rtl/>
        </w:rPr>
        <w:t>יוכלו</w:t>
      </w:r>
      <w:r w:rsidR="006D7748" w:rsidRPr="006D7748">
        <w:rPr>
          <w:rtl/>
        </w:rPr>
        <w:t xml:space="preserve"> </w:t>
      </w:r>
      <w:r w:rsidR="006D7748" w:rsidRPr="006D7748">
        <w:rPr>
          <w:rFonts w:hint="cs"/>
          <w:rtl/>
        </w:rPr>
        <w:t>להשתמש</w:t>
      </w:r>
      <w:r w:rsidR="006D7748" w:rsidRPr="006D7748">
        <w:rPr>
          <w:rtl/>
        </w:rPr>
        <w:t xml:space="preserve"> </w:t>
      </w:r>
      <w:r w:rsidR="006D7748" w:rsidRPr="006D7748">
        <w:rPr>
          <w:rFonts w:hint="cs"/>
          <w:rtl/>
        </w:rPr>
        <w:t>כדי</w:t>
      </w:r>
      <w:r w:rsidR="006D7748" w:rsidRPr="006D7748">
        <w:rPr>
          <w:rtl/>
        </w:rPr>
        <w:t xml:space="preserve"> </w:t>
      </w:r>
      <w:r w:rsidR="006D7748" w:rsidRPr="006D7748">
        <w:rPr>
          <w:rFonts w:hint="cs"/>
          <w:rtl/>
        </w:rPr>
        <w:t>לצמצם</w:t>
      </w:r>
      <w:r w:rsidR="006D7748" w:rsidRPr="006D7748">
        <w:rPr>
          <w:rtl/>
        </w:rPr>
        <w:t xml:space="preserve"> </w:t>
      </w:r>
      <w:r w:rsidR="006D7748" w:rsidRPr="006D7748">
        <w:rPr>
          <w:rFonts w:hint="cs"/>
          <w:rtl/>
        </w:rPr>
        <w:t>ככל</w:t>
      </w:r>
      <w:r w:rsidR="006D7748" w:rsidRPr="006D7748">
        <w:rPr>
          <w:rtl/>
        </w:rPr>
        <w:t xml:space="preserve"> </w:t>
      </w:r>
      <w:r w:rsidR="006D7748" w:rsidRPr="006D7748">
        <w:rPr>
          <w:rFonts w:hint="cs"/>
          <w:rtl/>
        </w:rPr>
        <w:t>הניתן</w:t>
      </w:r>
      <w:r w:rsidR="006D7748" w:rsidRPr="006D7748">
        <w:rPr>
          <w:rtl/>
        </w:rPr>
        <w:t xml:space="preserve"> </w:t>
      </w:r>
      <w:r w:rsidR="006D7748" w:rsidRPr="006D7748">
        <w:rPr>
          <w:rFonts w:hint="cs"/>
          <w:rtl/>
        </w:rPr>
        <w:t>את</w:t>
      </w:r>
      <w:r w:rsidR="006D7748" w:rsidRPr="006D7748">
        <w:rPr>
          <w:rtl/>
        </w:rPr>
        <w:t xml:space="preserve"> </w:t>
      </w:r>
      <w:r w:rsidR="006D7748" w:rsidRPr="006D7748">
        <w:rPr>
          <w:rFonts w:hint="cs"/>
          <w:rtl/>
        </w:rPr>
        <w:t>האפשרות</w:t>
      </w:r>
      <w:r w:rsidR="006D7748" w:rsidRPr="006D7748">
        <w:rPr>
          <w:rtl/>
        </w:rPr>
        <w:t xml:space="preserve"> </w:t>
      </w:r>
      <w:r w:rsidR="006D7748" w:rsidRPr="006D7748">
        <w:rPr>
          <w:rFonts w:hint="cs"/>
          <w:rtl/>
        </w:rPr>
        <w:t>שפסולת</w:t>
      </w:r>
      <w:r w:rsidR="006D7748" w:rsidRPr="006D7748">
        <w:rPr>
          <w:rtl/>
        </w:rPr>
        <w:t xml:space="preserve"> </w:t>
      </w:r>
      <w:r w:rsidR="006D7748" w:rsidRPr="006D7748">
        <w:rPr>
          <w:rFonts w:hint="cs"/>
          <w:rtl/>
        </w:rPr>
        <w:t>הנוצרת</w:t>
      </w:r>
      <w:r w:rsidR="006D7748" w:rsidRPr="006D7748">
        <w:rPr>
          <w:rtl/>
        </w:rPr>
        <w:t xml:space="preserve"> </w:t>
      </w:r>
      <w:r w:rsidR="006D7748" w:rsidRPr="006D7748">
        <w:rPr>
          <w:rFonts w:hint="cs"/>
          <w:rtl/>
        </w:rPr>
        <w:t>מעבודות</w:t>
      </w:r>
      <w:r w:rsidR="006D7748" w:rsidRPr="006D7748">
        <w:rPr>
          <w:rtl/>
        </w:rPr>
        <w:t xml:space="preserve"> </w:t>
      </w:r>
      <w:r w:rsidR="006D7748" w:rsidRPr="006D7748">
        <w:rPr>
          <w:rFonts w:hint="cs"/>
          <w:rtl/>
        </w:rPr>
        <w:t>שיפוצים</w:t>
      </w:r>
      <w:r w:rsidR="006D7748" w:rsidRPr="006D7748">
        <w:rPr>
          <w:rtl/>
        </w:rPr>
        <w:t xml:space="preserve"> </w:t>
      </w:r>
      <w:r w:rsidR="006D7748" w:rsidRPr="006D7748">
        <w:rPr>
          <w:rFonts w:hint="cs"/>
          <w:rtl/>
        </w:rPr>
        <w:t>שאינן</w:t>
      </w:r>
      <w:r w:rsidR="006D7748" w:rsidRPr="006D7748">
        <w:rPr>
          <w:rtl/>
        </w:rPr>
        <w:t xml:space="preserve"> </w:t>
      </w:r>
      <w:r w:rsidR="006D7748" w:rsidRPr="006D7748">
        <w:rPr>
          <w:rFonts w:hint="cs"/>
          <w:rtl/>
        </w:rPr>
        <w:t>טעונות</w:t>
      </w:r>
      <w:r w:rsidR="006D7748" w:rsidRPr="006D7748">
        <w:rPr>
          <w:rtl/>
        </w:rPr>
        <w:t xml:space="preserve"> </w:t>
      </w:r>
      <w:r w:rsidR="006D7748" w:rsidRPr="006D7748">
        <w:rPr>
          <w:rFonts w:hint="cs"/>
          <w:rtl/>
        </w:rPr>
        <w:t>היתר</w:t>
      </w:r>
      <w:r w:rsidR="006D7748" w:rsidRPr="006D7748">
        <w:rPr>
          <w:rtl/>
        </w:rPr>
        <w:t xml:space="preserve"> </w:t>
      </w:r>
      <w:r w:rsidR="006D7748" w:rsidRPr="006D7748">
        <w:rPr>
          <w:rFonts w:hint="cs"/>
          <w:rtl/>
        </w:rPr>
        <w:t>בנייה</w:t>
      </w:r>
      <w:r w:rsidR="006D7748" w:rsidRPr="006D7748">
        <w:rPr>
          <w:rtl/>
        </w:rPr>
        <w:t xml:space="preserve"> </w:t>
      </w:r>
      <w:r w:rsidR="006D7748" w:rsidRPr="006D7748">
        <w:rPr>
          <w:rFonts w:hint="cs"/>
          <w:rtl/>
        </w:rPr>
        <w:t>לא</w:t>
      </w:r>
      <w:r w:rsidR="006D7748" w:rsidRPr="006D7748">
        <w:rPr>
          <w:rtl/>
        </w:rPr>
        <w:t xml:space="preserve"> </w:t>
      </w:r>
      <w:r w:rsidR="006D7748" w:rsidRPr="006D7748">
        <w:rPr>
          <w:rFonts w:hint="cs"/>
          <w:rtl/>
        </w:rPr>
        <w:t>תגיע</w:t>
      </w:r>
      <w:r w:rsidR="006D7748" w:rsidRPr="006D7748">
        <w:rPr>
          <w:rtl/>
        </w:rPr>
        <w:t xml:space="preserve"> </w:t>
      </w:r>
      <w:r w:rsidR="006D7748" w:rsidRPr="006D7748">
        <w:rPr>
          <w:rFonts w:hint="cs"/>
          <w:rtl/>
        </w:rPr>
        <w:t>כנדרש</w:t>
      </w:r>
      <w:r w:rsidR="006D7748" w:rsidRPr="006D7748">
        <w:rPr>
          <w:rtl/>
        </w:rPr>
        <w:t xml:space="preserve"> </w:t>
      </w:r>
      <w:r w:rsidR="006D7748" w:rsidRPr="006D7748">
        <w:rPr>
          <w:rFonts w:hint="cs"/>
          <w:rtl/>
        </w:rPr>
        <w:t>לאתרי</w:t>
      </w:r>
      <w:r w:rsidR="006D7748" w:rsidRPr="006D7748">
        <w:rPr>
          <w:rtl/>
        </w:rPr>
        <w:t xml:space="preserve"> </w:t>
      </w:r>
      <w:r w:rsidR="006D7748" w:rsidRPr="006D7748">
        <w:rPr>
          <w:rFonts w:hint="cs"/>
          <w:rtl/>
        </w:rPr>
        <w:t>טיפול</w:t>
      </w:r>
      <w:r w:rsidR="006D7748" w:rsidRPr="006D7748">
        <w:rPr>
          <w:rtl/>
        </w:rPr>
        <w:t xml:space="preserve"> </w:t>
      </w:r>
      <w:r w:rsidR="006D7748" w:rsidRPr="006D7748">
        <w:rPr>
          <w:rFonts w:hint="cs"/>
          <w:rtl/>
        </w:rPr>
        <w:t>מוסדרים - תחום</w:t>
      </w:r>
      <w:r w:rsidR="006D7748" w:rsidRPr="006D7748">
        <w:rPr>
          <w:rFonts w:hint="cs"/>
          <w:b/>
          <w:bCs/>
          <w:rtl/>
        </w:rPr>
        <w:t xml:space="preserve"> </w:t>
      </w:r>
      <w:r w:rsidR="006D7748" w:rsidRPr="006D7748">
        <w:rPr>
          <w:rFonts w:hint="cs"/>
          <w:rtl/>
        </w:rPr>
        <w:t>שלהערכת</w:t>
      </w:r>
      <w:r w:rsidR="006D7748" w:rsidRPr="006D7748">
        <w:rPr>
          <w:rtl/>
        </w:rPr>
        <w:t xml:space="preserve"> </w:t>
      </w:r>
      <w:r w:rsidR="006D7748" w:rsidRPr="006D7748">
        <w:rPr>
          <w:rFonts w:hint="cs"/>
          <w:rtl/>
        </w:rPr>
        <w:t>המשרד</w:t>
      </w:r>
      <w:r w:rsidR="006D7748" w:rsidRPr="006D7748">
        <w:rPr>
          <w:rtl/>
        </w:rPr>
        <w:t xml:space="preserve"> </w:t>
      </w:r>
      <w:r w:rsidR="006D7748" w:rsidRPr="006D7748">
        <w:rPr>
          <w:rFonts w:hint="cs"/>
          <w:rtl/>
        </w:rPr>
        <w:t>להג</w:t>
      </w:r>
      <w:r w:rsidR="006D7748" w:rsidRPr="006D7748">
        <w:rPr>
          <w:rtl/>
        </w:rPr>
        <w:t xml:space="preserve">"ס אחראי </w:t>
      </w:r>
      <w:r w:rsidR="006D7748" w:rsidRPr="006D7748">
        <w:rPr>
          <w:rFonts w:hint="cs"/>
          <w:rtl/>
        </w:rPr>
        <w:t>ליצירת</w:t>
      </w:r>
      <w:r w:rsidR="006D7748" w:rsidRPr="006D7748">
        <w:rPr>
          <w:rtl/>
        </w:rPr>
        <w:t xml:space="preserve"> </w:t>
      </w:r>
      <w:r w:rsidR="006D7748" w:rsidRPr="006D7748">
        <w:rPr>
          <w:rFonts w:hint="cs"/>
          <w:rtl/>
        </w:rPr>
        <w:t>כ</w:t>
      </w:r>
      <w:r w:rsidR="006D7748" w:rsidRPr="006D7748">
        <w:rPr>
          <w:rtl/>
        </w:rPr>
        <w:t xml:space="preserve">-2.3 </w:t>
      </w:r>
      <w:r w:rsidR="006D7748" w:rsidRPr="006D7748">
        <w:rPr>
          <w:rFonts w:hint="cs"/>
          <w:rtl/>
        </w:rPr>
        <w:t>מיליון</w:t>
      </w:r>
      <w:r w:rsidR="006D7748" w:rsidRPr="006D7748">
        <w:rPr>
          <w:rtl/>
        </w:rPr>
        <w:t xml:space="preserve"> </w:t>
      </w:r>
      <w:r w:rsidR="006D7748" w:rsidRPr="006D7748">
        <w:rPr>
          <w:rFonts w:hint="cs"/>
          <w:rtl/>
        </w:rPr>
        <w:t>טונות</w:t>
      </w:r>
      <w:r w:rsidR="006D7748" w:rsidRPr="006D7748">
        <w:rPr>
          <w:rtl/>
        </w:rPr>
        <w:t xml:space="preserve"> </w:t>
      </w:r>
      <w:r w:rsidR="006D7748" w:rsidRPr="006D7748">
        <w:rPr>
          <w:rFonts w:hint="cs"/>
          <w:rtl/>
        </w:rPr>
        <w:t>פסולת</w:t>
      </w:r>
      <w:r w:rsidR="006D7748" w:rsidRPr="006D7748">
        <w:rPr>
          <w:rtl/>
        </w:rPr>
        <w:t xml:space="preserve"> </w:t>
      </w:r>
      <w:r w:rsidR="006D7748" w:rsidRPr="006D7748">
        <w:rPr>
          <w:rFonts w:hint="cs"/>
          <w:rtl/>
        </w:rPr>
        <w:t>בניין</w:t>
      </w:r>
      <w:r w:rsidR="006D7748" w:rsidRPr="006D7748">
        <w:rPr>
          <w:rtl/>
        </w:rPr>
        <w:t xml:space="preserve"> </w:t>
      </w:r>
      <w:r w:rsidR="006D7748" w:rsidRPr="006D7748">
        <w:rPr>
          <w:rFonts w:hint="cs"/>
          <w:rtl/>
        </w:rPr>
        <w:t>לשנה</w:t>
      </w:r>
      <w:r w:rsidR="006D7748">
        <w:rPr>
          <w:vertAlign w:val="superscript"/>
          <w:rtl/>
        </w:rPr>
        <w:footnoteReference w:id="2"/>
      </w:r>
      <w:r w:rsidR="006D7748" w:rsidRPr="006D7748">
        <w:rPr>
          <w:rFonts w:hint="cs"/>
          <w:rtl/>
        </w:rPr>
        <w:t>,</w:t>
      </w:r>
      <w:r w:rsidR="006D7748" w:rsidRPr="006D7748">
        <w:rPr>
          <w:rtl/>
        </w:rPr>
        <w:t xml:space="preserve"> </w:t>
      </w:r>
      <w:r w:rsidR="006D7748" w:rsidRPr="006D7748">
        <w:rPr>
          <w:rFonts w:hint="cs"/>
          <w:rtl/>
        </w:rPr>
        <w:t>שהם</w:t>
      </w:r>
      <w:r w:rsidR="006D7748" w:rsidRPr="006D7748">
        <w:rPr>
          <w:rtl/>
        </w:rPr>
        <w:t xml:space="preserve"> כ-37% מהכמות השנתית של </w:t>
      </w:r>
      <w:r w:rsidR="000F1925" w:rsidRPr="000F1925">
        <w:rPr>
          <w:rtl/>
        </w:rPr>
        <w:t>פסולת הבניין</w:t>
      </w:r>
      <w:r w:rsidR="006D7748" w:rsidRPr="006D7748">
        <w:rPr>
          <w:rtl/>
        </w:rPr>
        <w:t>.</w:t>
      </w:r>
    </w:p>
    <w:p w14:paraId="0E4FE20A" w14:textId="77777777" w:rsidR="00E0539F" w:rsidRDefault="00E0539F" w:rsidP="00B60003">
      <w:pPr>
        <w:pStyle w:val="71f1"/>
        <w:rPr>
          <w:rtl/>
        </w:rPr>
        <w:sectPr w:rsidR="00E0539F" w:rsidSect="00A8428C">
          <w:type w:val="continuous"/>
          <w:pgSz w:w="11906" w:h="16838" w:code="9"/>
          <w:pgMar w:top="3062" w:right="2268" w:bottom="2552" w:left="2268" w:header="1134" w:footer="1361" w:gutter="0"/>
          <w:cols w:space="708"/>
          <w:bidi/>
          <w:rtlGutter/>
          <w:docGrid w:linePitch="360"/>
        </w:sectPr>
      </w:pPr>
    </w:p>
    <w:p w14:paraId="13AF705A" w14:textId="1007979B" w:rsidR="00351AD0" w:rsidRDefault="00351AD0" w:rsidP="00B60003">
      <w:pPr>
        <w:pStyle w:val="71f1"/>
        <w:rPr>
          <w:rtl/>
        </w:rPr>
      </w:pPr>
      <w:r w:rsidRPr="00B60003">
        <w:rPr>
          <w:noProof/>
        </w:rPr>
        <w:drawing>
          <wp:anchor distT="0" distB="3600450" distL="114300" distR="114300" simplePos="0" relativeHeight="251761152" behindDoc="0" locked="0" layoutInCell="1" allowOverlap="1" wp14:anchorId="6CC03CA8" wp14:editId="5EBBDAAF">
            <wp:simplePos x="0" y="0"/>
            <wp:positionH relativeFrom="column">
              <wp:posOffset>4539615</wp:posOffset>
            </wp:positionH>
            <wp:positionV relativeFrom="paragraph">
              <wp:posOffset>0</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003" w:rsidRPr="00B60003">
        <w:rPr>
          <w:rtl/>
        </w:rPr>
        <w:t>מומלץ</w:t>
      </w:r>
      <w:r w:rsidR="00B60003" w:rsidRPr="005504A8">
        <w:rPr>
          <w:rtl/>
        </w:rPr>
        <w:t xml:space="preserve"> כי המשרד להג"ס </w:t>
      </w:r>
      <w:r w:rsidR="00B60003" w:rsidRPr="005504A8">
        <w:rPr>
          <w:rFonts w:hint="cs"/>
          <w:rtl/>
        </w:rPr>
        <w:t>י</w:t>
      </w:r>
      <w:r w:rsidR="00B60003" w:rsidRPr="005504A8">
        <w:rPr>
          <w:rtl/>
        </w:rPr>
        <w:t xml:space="preserve">יזום סקרים ודגימות ביישובים מרחבי הארץ בעניין הפסולת הנוצרת מהריסת מבנים, לרבות בפרויקטים של "פינוי-בינוי", ויתעד את תוצאותיהם כנדרש, כדי שיוכל </w:t>
      </w:r>
      <w:r w:rsidR="00B60003" w:rsidRPr="00B60003">
        <w:rPr>
          <w:rtl/>
        </w:rPr>
        <w:t>לתקף</w:t>
      </w:r>
      <w:r w:rsidR="00B60003" w:rsidRPr="005504A8">
        <w:rPr>
          <w:rtl/>
        </w:rPr>
        <w:t xml:space="preserve"> </w:t>
      </w:r>
      <w:r w:rsidR="00B60003" w:rsidRPr="005504A8">
        <w:rPr>
          <w:rFonts w:hint="cs"/>
          <w:rtl/>
        </w:rPr>
        <w:t>את</w:t>
      </w:r>
      <w:r w:rsidR="00B60003" w:rsidRPr="005504A8">
        <w:rPr>
          <w:rtl/>
        </w:rPr>
        <w:t xml:space="preserve"> </w:t>
      </w:r>
      <w:r w:rsidR="00B60003" w:rsidRPr="005504A8">
        <w:rPr>
          <w:rFonts w:hint="cs"/>
          <w:rtl/>
        </w:rPr>
        <w:t>ה</w:t>
      </w:r>
      <w:r w:rsidR="00B60003" w:rsidRPr="005504A8">
        <w:rPr>
          <w:rtl/>
        </w:rPr>
        <w:t xml:space="preserve">מפתח </w:t>
      </w:r>
      <w:r w:rsidR="00B60003" w:rsidRPr="005504A8">
        <w:rPr>
          <w:rFonts w:hint="cs"/>
          <w:rtl/>
        </w:rPr>
        <w:t xml:space="preserve">לחישוב פסולת זאת </w:t>
      </w:r>
      <w:r w:rsidR="00B60003" w:rsidRPr="005504A8">
        <w:rPr>
          <w:rtl/>
        </w:rPr>
        <w:t xml:space="preserve">ולעדכנו, אם יהיה צורך בכך. בהתאם לתוצאות אלה מומלץ כי המשרד להג"ס יבחן הצורך לעדכן את הנוהל שהתקין </w:t>
      </w:r>
      <w:r w:rsidR="00B60003" w:rsidRPr="005504A8">
        <w:rPr>
          <w:rFonts w:hint="cs"/>
          <w:rtl/>
        </w:rPr>
        <w:t>ב-2016</w:t>
      </w:r>
      <w:r w:rsidR="00B60003" w:rsidRPr="005504A8">
        <w:rPr>
          <w:rtl/>
        </w:rPr>
        <w:t>, המיועד לשימושן של הוועדות לתכנון ולבנייה ולשימושו לחישוב כמות הפסולת הכללית הנוצרת מהריסת מבנים.</w:t>
      </w:r>
    </w:p>
    <w:p w14:paraId="0D2B0F08" w14:textId="635229B8" w:rsidR="00351AD0" w:rsidRDefault="00351AD0" w:rsidP="00B60003">
      <w:pPr>
        <w:pStyle w:val="71f1"/>
        <w:rPr>
          <w:rtl/>
        </w:rPr>
      </w:pPr>
      <w:r w:rsidRPr="00C76C95">
        <w:rPr>
          <w:noProof/>
        </w:rPr>
        <w:drawing>
          <wp:anchor distT="0" distB="3600450" distL="114300" distR="114300" simplePos="0" relativeHeight="251763200" behindDoc="0" locked="0" layoutInCell="1" allowOverlap="1" wp14:anchorId="2D6437BC" wp14:editId="67C14350">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003" w:rsidRPr="005504A8">
        <w:rPr>
          <w:rFonts w:hint="cs"/>
          <w:rtl/>
        </w:rPr>
        <w:t>מומלץ</w:t>
      </w:r>
      <w:r w:rsidR="00B60003" w:rsidRPr="005504A8">
        <w:rPr>
          <w:rtl/>
        </w:rPr>
        <w:t xml:space="preserve"> כי המשרד להג"ס, עם יתר משרדי הממשלה שקשורים לנושא מיחזור פסולת הבניין, יבחנו </w:t>
      </w:r>
      <w:r w:rsidR="00B60003" w:rsidRPr="005504A8">
        <w:rPr>
          <w:rFonts w:hint="cs"/>
          <w:rtl/>
        </w:rPr>
        <w:t xml:space="preserve">את </w:t>
      </w:r>
      <w:r w:rsidR="00B60003" w:rsidRPr="005504A8">
        <w:rPr>
          <w:rtl/>
        </w:rPr>
        <w:t xml:space="preserve">ההמלצות השונות </w:t>
      </w:r>
      <w:r w:rsidR="00B60003" w:rsidRPr="005504A8">
        <w:rPr>
          <w:rFonts w:hint="cs"/>
          <w:rtl/>
        </w:rPr>
        <w:t xml:space="preserve">בנושא </w:t>
      </w:r>
      <w:r w:rsidR="00B60003" w:rsidRPr="005504A8">
        <w:rPr>
          <w:rtl/>
        </w:rPr>
        <w:t xml:space="preserve">ויגבשו החלטות בנושאים שלהלן: </w:t>
      </w:r>
      <w:r w:rsidR="00B60003" w:rsidRPr="005504A8">
        <w:rPr>
          <w:rFonts w:hint="cs"/>
          <w:rtl/>
        </w:rPr>
        <w:t>הפנמת העל</w:t>
      </w:r>
      <w:r w:rsidR="00B60003">
        <w:rPr>
          <w:rFonts w:hint="cs"/>
          <w:rtl/>
        </w:rPr>
        <w:t>ו</w:t>
      </w:r>
      <w:r w:rsidR="00B60003" w:rsidRPr="005504A8">
        <w:rPr>
          <w:rFonts w:hint="cs"/>
          <w:rtl/>
        </w:rPr>
        <w:t>יות החיצוניות הנגרמות מפעולות</w:t>
      </w:r>
      <w:r w:rsidR="00B60003" w:rsidRPr="005504A8">
        <w:rPr>
          <w:rtl/>
        </w:rPr>
        <w:t xml:space="preserve"> </w:t>
      </w:r>
      <w:r w:rsidR="00B60003" w:rsidRPr="005504A8">
        <w:rPr>
          <w:rFonts w:hint="cs"/>
          <w:rtl/>
        </w:rPr>
        <w:t>ה</w:t>
      </w:r>
      <w:r w:rsidR="00B60003" w:rsidRPr="005504A8">
        <w:rPr>
          <w:rtl/>
        </w:rPr>
        <w:t>כרייה ו</w:t>
      </w:r>
      <w:r w:rsidR="00B60003" w:rsidRPr="005504A8">
        <w:rPr>
          <w:rFonts w:hint="cs"/>
          <w:rtl/>
        </w:rPr>
        <w:t>ה</w:t>
      </w:r>
      <w:r w:rsidR="00B60003" w:rsidRPr="005504A8">
        <w:rPr>
          <w:rtl/>
        </w:rPr>
        <w:t>חציבה; הנחיות לגבי הריסת מבנים; הקמת מרכז מידע ומחקר לפיתוח שימושים בחומרי בנייה ממוחזרים; מינוי גורם ממשלתי מתכלל לנושא; נקיטת צעדים לעידוד הפרדה במקור של הפסולת ולשיפור איכות החומר הממוחזר.</w:t>
      </w:r>
    </w:p>
    <w:p w14:paraId="44A94FCB" w14:textId="34E8306C" w:rsidR="0009349C" w:rsidRPr="0009349C" w:rsidRDefault="00351AD0" w:rsidP="00B60003">
      <w:pPr>
        <w:pStyle w:val="71f1"/>
      </w:pPr>
      <w:r w:rsidRPr="00C76C95">
        <w:rPr>
          <w:noProof/>
        </w:rPr>
        <w:drawing>
          <wp:anchor distT="0" distB="3600450" distL="114300" distR="114300" simplePos="0" relativeHeight="251765248" behindDoc="0" locked="0" layoutInCell="1" allowOverlap="1" wp14:anchorId="074940A4" wp14:editId="7C4048CC">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0003" w:rsidRPr="000A639C">
        <w:rPr>
          <w:rtl/>
        </w:rPr>
        <w:t>כדי להפחית את ממדי התופעה החמורה והרחבה של השלכת פסולת בניין במרחב הציבורי ו</w:t>
      </w:r>
      <w:r w:rsidR="00B60003">
        <w:rPr>
          <w:rFonts w:hint="cs"/>
          <w:rtl/>
        </w:rPr>
        <w:t xml:space="preserve">במרחב </w:t>
      </w:r>
      <w:r w:rsidR="00B60003" w:rsidRPr="000A639C">
        <w:rPr>
          <w:rtl/>
        </w:rPr>
        <w:t xml:space="preserve">הפרטי ואת הנזקים הנגרמים מכך, על המשרד להג"ס לחזק את פעולתו </w:t>
      </w:r>
      <w:r w:rsidR="00B60003" w:rsidRPr="00B60003">
        <w:rPr>
          <w:rtl/>
        </w:rPr>
        <w:t>ולפעול</w:t>
      </w:r>
      <w:r w:rsidR="00B60003" w:rsidRPr="000A639C">
        <w:rPr>
          <w:rtl/>
        </w:rPr>
        <w:t xml:space="preserve"> בכמה מישורים במקביל:</w:t>
      </w:r>
      <w:r w:rsidR="00B60003">
        <w:rPr>
          <w:rtl/>
        </w:rPr>
        <w:t xml:space="preserve"> </w:t>
      </w:r>
      <w:r w:rsidR="00B60003" w:rsidRPr="000A639C">
        <w:rPr>
          <w:rtl/>
        </w:rPr>
        <w:t>בח</w:t>
      </w:r>
      <w:r w:rsidR="00B60003">
        <w:rPr>
          <w:rFonts w:hint="cs"/>
          <w:rtl/>
        </w:rPr>
        <w:t>ינת</w:t>
      </w:r>
      <w:r w:rsidR="00B60003" w:rsidRPr="000A639C">
        <w:rPr>
          <w:rtl/>
        </w:rPr>
        <w:t xml:space="preserve"> הסדרה בעניין גובה הקנסות ונקיטת תמריצים כלכליים מתאימים; הגברת האכיפה בנושא במטרה ליצור הרתעה שתגביר את הציות לחוק; בניית בסיס נתונים בעניין מפגעי פסולת הבניין בישראל, שיהיה זמין לכלל גופי האכיפה ויעודכן מדי תקופה; חיזוק שיתוף הפעולה בין גופי המדינה השונים העוסקים באכיפה בתחום עבירות פסולת </w:t>
      </w:r>
      <w:r w:rsidR="00B60003">
        <w:rPr>
          <w:rFonts w:hint="cs"/>
          <w:rtl/>
        </w:rPr>
        <w:t>ה</w:t>
      </w:r>
      <w:r w:rsidR="00B60003" w:rsidRPr="000A639C">
        <w:rPr>
          <w:rtl/>
        </w:rPr>
        <w:t>בניין וקביעת גורם שיתאם את הטיפול בנושא.</w:t>
      </w:r>
    </w:p>
    <w:p w14:paraId="5570A079" w14:textId="77777777" w:rsidR="006B37A3" w:rsidRDefault="006B37A3" w:rsidP="009D41AC">
      <w:pPr>
        <w:pStyle w:val="71a"/>
        <w:rPr>
          <w:rtl/>
        </w:rPr>
      </w:pPr>
    </w:p>
    <w:p w14:paraId="2D24B14A" w14:textId="77777777" w:rsidR="006B37A3" w:rsidRDefault="006B37A3" w:rsidP="009D41AC">
      <w:pPr>
        <w:pStyle w:val="71a"/>
        <w:rPr>
          <w:rtl/>
        </w:rPr>
      </w:pPr>
    </w:p>
    <w:p w14:paraId="0BD15241" w14:textId="71CF9508" w:rsidR="00E860DB" w:rsidRDefault="007B2E0C" w:rsidP="007B2E0C">
      <w:pPr>
        <w:jc w:val="center"/>
        <w:rPr>
          <w:szCs w:val="34"/>
          <w:rtl/>
        </w:rPr>
      </w:pPr>
      <w:r>
        <w:rPr>
          <w:noProof/>
          <w:rtl/>
          <w:lang w:val="he-IL"/>
        </w:rPr>
        <w:lastRenderedPageBreak/>
        <w:drawing>
          <wp:inline distT="0" distB="0" distL="0" distR="0" wp14:anchorId="4395577B" wp14:editId="35E61D3E">
            <wp:extent cx="3648075" cy="2324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26" cstate="print">
                      <a:extLst>
                        <a:ext uri="{28A0092B-C50C-407E-A947-70E740481C1C}">
                          <a14:useLocalDpi xmlns:a14="http://schemas.microsoft.com/office/drawing/2010/main" val="0"/>
                        </a:ext>
                      </a:extLst>
                    </a:blip>
                    <a:srcRect t="9975" b="22421"/>
                    <a:stretch/>
                  </pic:blipFill>
                  <pic:spPr bwMode="auto">
                    <a:xfrm>
                      <a:off x="0" y="0"/>
                      <a:ext cx="3648463" cy="2324347"/>
                    </a:xfrm>
                    <a:prstGeom prst="rect">
                      <a:avLst/>
                    </a:prstGeom>
                    <a:ln>
                      <a:noFill/>
                    </a:ln>
                    <a:extLst>
                      <a:ext uri="{53640926-AAD7-44D8-BBD7-CCE9431645EC}">
                        <a14:shadowObscured xmlns:a14="http://schemas.microsoft.com/office/drawing/2010/main"/>
                      </a:ext>
                    </a:extLst>
                  </pic:spPr>
                </pic:pic>
              </a:graphicData>
            </a:graphic>
          </wp:inline>
        </w:drawing>
      </w:r>
      <w:r w:rsidR="002A012E">
        <w:rPr>
          <w:noProof/>
          <w:rtl/>
          <w:lang w:val="he-IL"/>
        </w:rPr>
        <mc:AlternateContent>
          <mc:Choice Requires="wps">
            <w:drawing>
              <wp:anchor distT="0" distB="0" distL="114300" distR="114300" simplePos="0" relativeHeight="251872768" behindDoc="0" locked="0" layoutInCell="1" allowOverlap="1" wp14:anchorId="3FA86E52" wp14:editId="057D1108">
                <wp:simplePos x="0" y="0"/>
                <wp:positionH relativeFrom="column">
                  <wp:posOffset>426720</wp:posOffset>
                </wp:positionH>
                <wp:positionV relativeFrom="paragraph">
                  <wp:posOffset>217170</wp:posOffset>
                </wp:positionV>
                <wp:extent cx="4428490" cy="504825"/>
                <wp:effectExtent l="0" t="0" r="0" b="9525"/>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04825"/>
                        </a:xfrm>
                        <a:prstGeom prst="rect">
                          <a:avLst/>
                        </a:prstGeom>
                        <a:solidFill>
                          <a:srgbClr val="F05260"/>
                        </a:solidFill>
                        <a:ln w="9525">
                          <a:noFill/>
                          <a:miter lim="800000"/>
                          <a:headEnd/>
                          <a:tailEnd/>
                        </a:ln>
                      </wps:spPr>
                      <wps:txbx>
                        <w:txbxContent>
                          <w:p w14:paraId="7C0CF9BB" w14:textId="45078E85" w:rsidR="00FD0FAC" w:rsidRPr="00A47335" w:rsidRDefault="00FD0FAC" w:rsidP="002A012E">
                            <w:pPr>
                              <w:pStyle w:val="71f9"/>
                              <w:spacing w:before="0"/>
                              <w:rPr>
                                <w:b w:val="0"/>
                                <w:bCs/>
                              </w:rPr>
                            </w:pPr>
                            <w:r>
                              <w:rPr>
                                <w:rFonts w:hint="cs"/>
                                <w:b w:val="0"/>
                                <w:bCs/>
                                <w:rtl/>
                              </w:rPr>
                              <w:t>היקפי המיחזור, ההטמנה וההשלכה של פסולת בניין בשנת 2019 (במיליוני טונות)</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w14:anchorId="3FA86E52" id="_x0000_s1029" type="#_x0000_t202" style="position:absolute;left:0;text-align:left;margin-left:33.6pt;margin-top:17.1pt;width:348.7pt;height:39.75pt;z-index:251872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siJgIAACUEAAAOAAAAZHJzL2Uyb0RvYy54bWysU9uO0zAQfUfiHyy/06QhLW3UdLV0KUJa&#10;LtIuH+A6TmNhe4ztNilfz9hpS4E3RB6sjGfmzMyZ49XdoBU5CuclmJpOJzklwnBopNnX9Ovz9tWC&#10;Eh+YaZgCI2p6Ep7erV++WPW2EgV0oBrhCIIYX/W2pl0ItsoyzzuhmZ+AFQadLTjNAppunzWO9Yiu&#10;VVbk+TzrwTXWARfe4+3D6KTrhN+2gofPbetFIKqm2FtIp0vnLp7ZesWqvWO2k/zcBvuHLjSTBote&#10;oR5YYOTg5F9QWnIHHtow4aAzaFvJRZoBp5nmf0zz1DEr0ixIjrdXmvz/g+Wfjl8ckU1NX88pMUzj&#10;jp7FEMhbGEgR6emtrzDqyWJcGPAa15xG9fYR+DdPDGw6Zvbi3jnoO8EabG8aM7Ob1BHHR5Bd/xEa&#10;LMMOARLQ0DoduUM2CKLjmk7X1cRWOF6WZbEol+ji6Jvl5aKYpRKsumRb58N7AZrEn5o6XH1CZ8dH&#10;H2I3rLqExGIelGy2UqlkuP1uoxw5MpTJNp8V86QMTPktTBnS13Q5w9oxy0DMTwrSMqCMldQ1XeTx&#10;G4UV2XhnmhQSmFTjP8Iqc6YnMjJyE4bdMC7iwvoOmhPy5WBULb4y/OnA/aCkR8XW1H8/MCcoUR8M&#10;cr6clmWUeDLK2ZsCDXfr2d16mOEIVVMeHCWjsQnpYYyj3eN2WpmIi2scezk3jVpMfJ7fTRT7rZ2i&#10;fr3u9U8AAAD//wMAUEsDBBQABgAIAAAAIQDSaRs34AAAAAkBAAAPAAAAZHJzL2Rvd25yZXYueG1s&#10;TI/BTsMwDIbvSLxDZCQuiKVbpxaVplOHYJcdEANxThvTRjRO1WRb4ekxJzhZ1v/p9+dyM7tBnHAK&#10;1pOC5SIBgdR6Y6lT8Pb6dHsHIkRNRg+eUMEXBthUlxelLow/0wueDrETXEKh0Ar6GMdCytD26HRY&#10;+BGJsw8/OR15nTppJn3mcjfIVZJk0mlLfKHXIz702H4ejk7Bc63trvE3yT79zu3jdvu+q/dOqeur&#10;ub4HEXGOfzD86rM6VOzU+COZIAYFWb5iUkG65sl5nq0zEA2DyzQHWZXy/wfVDwAAAP//AwBQSwEC&#10;LQAUAAYACAAAACEAtoM4kv4AAADhAQAAEwAAAAAAAAAAAAAAAAAAAAAAW0NvbnRlbnRfVHlwZXNd&#10;LnhtbFBLAQItABQABgAIAAAAIQA4/SH/1gAAAJQBAAALAAAAAAAAAAAAAAAAAC8BAABfcmVscy8u&#10;cmVsc1BLAQItABQABgAIAAAAIQBzYnsiJgIAACUEAAAOAAAAAAAAAAAAAAAAAC4CAABkcnMvZTJv&#10;RG9jLnhtbFBLAQItABQABgAIAAAAIQDSaRs34AAAAAkBAAAPAAAAAAAAAAAAAAAAAIAEAABkcnMv&#10;ZG93bnJldi54bWxQSwUGAAAAAAQABADzAAAAjQUAAAAA&#10;" fillcolor="#f05260" stroked="f">
                <v:textbox>
                  <w:txbxContent>
                    <w:p w14:paraId="7C0CF9BB" w14:textId="45078E85" w:rsidR="00FD0FAC" w:rsidRPr="00A47335" w:rsidRDefault="00FD0FAC" w:rsidP="002A012E">
                      <w:pPr>
                        <w:pStyle w:val="71f9"/>
                        <w:spacing w:before="0"/>
                        <w:rPr>
                          <w:b w:val="0"/>
                          <w:bCs/>
                        </w:rPr>
                      </w:pPr>
                      <w:r>
                        <w:rPr>
                          <w:rFonts w:hint="cs"/>
                          <w:b w:val="0"/>
                          <w:bCs/>
                          <w:rtl/>
                        </w:rPr>
                        <w:t>היקפי המיחזור, ההטמנה וההשלכה של פסולת בניין בשנת 2019 (במיליוני טונות)</w:t>
                      </w:r>
                    </w:p>
                  </w:txbxContent>
                </v:textbox>
                <w10:wrap type="topAndBottom"/>
              </v:shape>
            </w:pict>
          </mc:Fallback>
        </mc:AlternateContent>
      </w:r>
      <w:r w:rsidR="002A012E">
        <w:rPr>
          <w:noProof/>
          <w:rtl/>
          <w:lang w:val="he-IL"/>
        </w:rPr>
        <w:drawing>
          <wp:anchor distT="0" distB="0" distL="114300" distR="114300" simplePos="0" relativeHeight="251871744" behindDoc="0" locked="0" layoutInCell="1" allowOverlap="1" wp14:anchorId="4BD54383" wp14:editId="5D6A193E">
            <wp:simplePos x="0" y="0"/>
            <wp:positionH relativeFrom="column">
              <wp:posOffset>217170</wp:posOffset>
            </wp:positionH>
            <wp:positionV relativeFrom="paragraph">
              <wp:posOffset>74930</wp:posOffset>
            </wp:positionV>
            <wp:extent cx="4787900" cy="92392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p>
    <w:p w14:paraId="67376B70" w14:textId="7ADEB21B" w:rsidR="006140C3" w:rsidRDefault="006140C3" w:rsidP="006140C3">
      <w:pPr>
        <w:jc w:val="left"/>
        <w:rPr>
          <w:rFonts w:ascii="Tahoma" w:eastAsia="Calibri" w:hAnsi="Tahoma" w:cs="Tahoma"/>
          <w:sz w:val="16"/>
          <w:szCs w:val="16"/>
          <w:rtl/>
        </w:rPr>
      </w:pPr>
      <w:bookmarkStart w:id="2" w:name="_Hlk64977343"/>
      <w:r w:rsidRPr="00155A2A">
        <w:rPr>
          <w:rFonts w:ascii="Tahoma" w:eastAsia="Calibri" w:hAnsi="Tahoma" w:cs="Tahoma" w:hint="eastAsia"/>
          <w:sz w:val="16"/>
          <w:szCs w:val="16"/>
          <w:rtl/>
        </w:rPr>
        <w:t>על</w:t>
      </w:r>
      <w:r w:rsidRPr="00155A2A">
        <w:rPr>
          <w:rFonts w:ascii="Tahoma" w:eastAsia="Calibri" w:hAnsi="Tahoma" w:cs="Tahoma"/>
          <w:sz w:val="16"/>
          <w:szCs w:val="16"/>
          <w:rtl/>
        </w:rPr>
        <w:t xml:space="preserve"> </w:t>
      </w:r>
      <w:r w:rsidRPr="00155A2A">
        <w:rPr>
          <w:rFonts w:ascii="Tahoma" w:eastAsia="Calibri" w:hAnsi="Tahoma" w:cs="Tahoma" w:hint="eastAsia"/>
          <w:sz w:val="16"/>
          <w:szCs w:val="16"/>
          <w:rtl/>
        </w:rPr>
        <w:t>פי</w:t>
      </w:r>
      <w:r w:rsidRPr="00155A2A">
        <w:rPr>
          <w:rFonts w:ascii="Tahoma" w:eastAsia="Calibri" w:hAnsi="Tahoma" w:cs="Tahoma"/>
          <w:sz w:val="16"/>
          <w:szCs w:val="16"/>
          <w:rtl/>
        </w:rPr>
        <w:t xml:space="preserve"> </w:t>
      </w:r>
      <w:r w:rsidRPr="00155A2A">
        <w:rPr>
          <w:rFonts w:ascii="Tahoma" w:eastAsia="Calibri" w:hAnsi="Tahoma" w:cs="Tahoma" w:hint="eastAsia"/>
          <w:sz w:val="16"/>
          <w:szCs w:val="16"/>
          <w:rtl/>
        </w:rPr>
        <w:t>נתוני</w:t>
      </w:r>
      <w:r w:rsidRPr="00155A2A">
        <w:rPr>
          <w:rFonts w:ascii="Tahoma" w:eastAsia="Calibri" w:hAnsi="Tahoma" w:cs="Tahoma"/>
          <w:sz w:val="16"/>
          <w:szCs w:val="16"/>
          <w:rtl/>
        </w:rPr>
        <w:t xml:space="preserve"> המשרד </w:t>
      </w:r>
      <w:r w:rsidRPr="00155A2A">
        <w:rPr>
          <w:rFonts w:ascii="Tahoma" w:eastAsia="Calibri" w:hAnsi="Tahoma" w:cs="Tahoma" w:hint="eastAsia"/>
          <w:sz w:val="16"/>
          <w:szCs w:val="16"/>
          <w:rtl/>
        </w:rPr>
        <w:t>להג</w:t>
      </w:r>
      <w:r w:rsidRPr="00155A2A">
        <w:rPr>
          <w:rFonts w:ascii="Tahoma" w:eastAsia="Calibri" w:hAnsi="Tahoma" w:cs="Tahoma"/>
          <w:sz w:val="16"/>
          <w:szCs w:val="16"/>
          <w:rtl/>
        </w:rPr>
        <w:t xml:space="preserve">"ס, </w:t>
      </w:r>
      <w:r w:rsidRPr="00155A2A">
        <w:rPr>
          <w:rFonts w:ascii="Tahoma" w:eastAsia="Calibri" w:hAnsi="Tahoma" w:cs="Tahoma" w:hint="eastAsia"/>
          <w:sz w:val="16"/>
          <w:szCs w:val="16"/>
          <w:rtl/>
        </w:rPr>
        <w:t>בעיבוד</w:t>
      </w:r>
      <w:r w:rsidRPr="00155A2A">
        <w:rPr>
          <w:rFonts w:ascii="Tahoma" w:eastAsia="Calibri" w:hAnsi="Tahoma" w:cs="Tahoma"/>
          <w:sz w:val="16"/>
          <w:szCs w:val="16"/>
          <w:rtl/>
        </w:rPr>
        <w:t xml:space="preserve"> </w:t>
      </w:r>
      <w:r w:rsidRPr="00155A2A">
        <w:rPr>
          <w:rFonts w:ascii="Tahoma" w:eastAsia="Calibri" w:hAnsi="Tahoma" w:cs="Tahoma" w:hint="eastAsia"/>
          <w:sz w:val="16"/>
          <w:szCs w:val="16"/>
          <w:rtl/>
        </w:rPr>
        <w:t>משרד</w:t>
      </w:r>
      <w:r w:rsidRPr="00155A2A">
        <w:rPr>
          <w:rFonts w:ascii="Tahoma" w:eastAsia="Calibri" w:hAnsi="Tahoma" w:cs="Tahoma"/>
          <w:sz w:val="16"/>
          <w:szCs w:val="16"/>
          <w:rtl/>
        </w:rPr>
        <w:t xml:space="preserve"> </w:t>
      </w:r>
      <w:r w:rsidRPr="00155A2A">
        <w:rPr>
          <w:rFonts w:ascii="Tahoma" w:eastAsia="Calibri" w:hAnsi="Tahoma" w:cs="Tahoma" w:hint="eastAsia"/>
          <w:sz w:val="16"/>
          <w:szCs w:val="16"/>
          <w:rtl/>
        </w:rPr>
        <w:t>מבקר</w:t>
      </w:r>
      <w:r w:rsidRPr="00155A2A">
        <w:rPr>
          <w:rFonts w:ascii="Tahoma" w:eastAsia="Calibri" w:hAnsi="Tahoma" w:cs="Tahoma"/>
          <w:sz w:val="16"/>
          <w:szCs w:val="16"/>
          <w:rtl/>
        </w:rPr>
        <w:t xml:space="preserve"> </w:t>
      </w:r>
      <w:r w:rsidRPr="00155A2A">
        <w:rPr>
          <w:rFonts w:ascii="Tahoma" w:eastAsia="Calibri" w:hAnsi="Tahoma" w:cs="Tahoma" w:hint="eastAsia"/>
          <w:sz w:val="16"/>
          <w:szCs w:val="16"/>
          <w:rtl/>
        </w:rPr>
        <w:t>המדינה</w:t>
      </w:r>
      <w:r w:rsidRPr="00155A2A">
        <w:rPr>
          <w:rFonts w:ascii="Tahoma" w:eastAsia="Calibri" w:hAnsi="Tahoma" w:cs="Tahoma"/>
          <w:sz w:val="16"/>
          <w:szCs w:val="16"/>
          <w:rtl/>
        </w:rPr>
        <w:t>.</w:t>
      </w:r>
    </w:p>
    <w:p w14:paraId="4C63C0E0" w14:textId="77777777" w:rsidR="007D2709" w:rsidRPr="00155A2A" w:rsidRDefault="007D2709" w:rsidP="006140C3">
      <w:pPr>
        <w:jc w:val="left"/>
        <w:rPr>
          <w:rFonts w:ascii="Tahoma" w:eastAsia="Calibri" w:hAnsi="Tahoma" w:cs="Tahoma"/>
          <w:sz w:val="16"/>
          <w:szCs w:val="16"/>
          <w:rtl/>
        </w:rPr>
      </w:pPr>
    </w:p>
    <w:bookmarkEnd w:id="2"/>
    <w:p w14:paraId="6F48C319" w14:textId="0E679043" w:rsidR="00E860DB" w:rsidRDefault="001B53EC" w:rsidP="00E860DB">
      <w:pPr>
        <w:pStyle w:val="71316"/>
        <w:rPr>
          <w:rtl/>
        </w:rPr>
      </w:pPr>
      <w:r>
        <w:rPr>
          <w:b w:val="0"/>
          <w:bCs w:val="0"/>
          <w:noProof/>
          <w:rtl/>
          <w:lang w:val="he-IL"/>
        </w:rPr>
        <mc:AlternateContent>
          <mc:Choice Requires="wpg">
            <w:drawing>
              <wp:anchor distT="0" distB="0" distL="114300" distR="114300" simplePos="0" relativeHeight="251729408" behindDoc="0" locked="0" layoutInCell="1" allowOverlap="1" wp14:anchorId="75793FAF" wp14:editId="295C3FEE">
                <wp:simplePos x="0" y="0"/>
                <wp:positionH relativeFrom="column">
                  <wp:posOffset>-31115</wp:posOffset>
                </wp:positionH>
                <wp:positionV relativeFrom="paragraph">
                  <wp:posOffset>55880</wp:posOffset>
                </wp:positionV>
                <wp:extent cx="4724400" cy="38100"/>
                <wp:effectExtent l="0" t="0" r="19050" b="19050"/>
                <wp:wrapNone/>
                <wp:docPr id="55" name="Group 5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CEFC0D" id="Group 55" o:spid="_x0000_s1026" style="position:absolute;left:0;text-align:left;margin-left:-2.45pt;margin-top:4.4pt;width:372pt;height:3pt;z-index:2517294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micgIAAF4IAAAOAAAAZHJzL2Uyb0RvYy54bWzslslu2zAQQO8F+g+E7o1kN84iRM7BadJD&#10;l6BuP4ChSIkAN5CMZf99h0NLWRGgCdBTLrQ4nPXNUPLZ+VYrsuE+SGuaYnZQFYQbZltpuqb48/vy&#10;00lBQqSmpcoa3hQ7Horz5ccPZ4Or+dz2VrXcE3BiQj24puhjdHVZBtZzTcOBddzAobBe0whb35Wt&#10;pwN416qcV9VROVjfOm8ZDwGkF/mwWKJ/ITiLP4UIPBLVFJBbxNXjepPWcnlG685T10u2T4O+IgtN&#10;pYGgk6sLGim59fKJKy2Zt8GKeMCsLq0QknGsAaqZVY+qufL21mEtXT10bsIEaB9xerVb9mNz7Yls&#10;m2KxKIihGnqEYQnsAc7guhp0rrxbu2u/F3R5l+rdCq/TL1RCtoh1N2Hl20gYCA+P54eHFdBncPb5&#10;ZAaPiJ310JsnVqz/8qJdOQYtU25TKoODAQp3jMLbGK176jiiD6n+kdHRyGgdPZVdH8nKGgNTZj1Z&#10;HGVgaLAye1qhDgBuREWEku4rXBQclgfQ7oF5FhxCm4qntfMhXnGrSXpoCiVNypfWdPMtROALqqNK&#10;EitDBoh7Wi1SI7SDjgfToUWwSraXUqmkhzePr5QnGwp3Jm5zqupWf7dtlp0uqrGFIE49RNVRCoEn&#10;J5jGPf9wpgwIU7cyF3yKO8Vzkr+4gGmEoclhJ0c5BGWMmzhLnNETaCczAblPhlWuKb1A7sp4aLjX&#10;T6Yc3xH/YjxZYGRr4mSspbH+uegJYk5ZZP2RQK47Ibix7Q4nBtHAIKer9z8m+viliT5+00Tvr/n7&#10;NL9PMw48fsTw5u4/uOkreX+PWnd/C5Z/AQAA//8DAFBLAwQUAAYACAAAACEAeBIB494AAAAHAQAA&#10;DwAAAGRycy9kb3ducmV2LnhtbEyPQU/CQBCF7yb+h82YeINtBbXUbgkh6omQCCaE29Id2obubNNd&#10;2vLvHU96nLwv732TLUfbiB47XztSEE8jEEiFMzWVCr73H5MEhA+ajG4coYIbeljm93eZTo0b6Av7&#10;XSgFl5BPtYIqhDaV0hcVWu2nrkXi7Ow6qwOfXSlNpwcut418iqIXaXVNvFDpFtcVFpfd1Sr4HPSw&#10;msXv/eZyXt+O++ftYROjUo8P4+oNRMAx/MHwq8/qkLPTyV3JeNEomMwXTCpI+AGOX2eLGMSJuXkC&#10;Ms/kf//8BwAA//8DAFBLAQItABQABgAIAAAAIQC2gziS/gAAAOEBAAATAAAAAAAAAAAAAAAAAAAA&#10;AABbQ29udGVudF9UeXBlc10ueG1sUEsBAi0AFAAGAAgAAAAhADj9If/WAAAAlAEAAAsAAAAAAAAA&#10;AAAAAAAALwEAAF9yZWxzLy5yZWxzUEsBAi0AFAAGAAgAAAAhAClSaaJyAgAAXggAAA4AAAAAAAAA&#10;AAAAAAAALgIAAGRycy9lMm9Eb2MueG1sUEsBAi0AFAAGAAgAAAAhAHgSAePeAAAABwEAAA8AAAAA&#10;AAAAAAAAAAAAzAQAAGRycy9kb3ducmV2LnhtbFBLBQYAAAAABAAEAPMAAADX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v:group>
            </w:pict>
          </mc:Fallback>
        </mc:AlternateContent>
      </w:r>
      <w:r w:rsidR="00E860DB">
        <w:rPr>
          <w:rFonts w:hint="cs"/>
          <w:rtl/>
        </w:rPr>
        <w:t>סיכום</w:t>
      </w:r>
    </w:p>
    <w:p w14:paraId="55717DEF" w14:textId="2BA68D1E" w:rsidR="0022071B" w:rsidRDefault="007D2709" w:rsidP="007D2709">
      <w:pPr>
        <w:pStyle w:val="7190"/>
        <w:rPr>
          <w:rtl/>
        </w:rPr>
      </w:pPr>
      <w:r w:rsidRPr="007D2709">
        <w:rPr>
          <w:rtl/>
        </w:rPr>
        <w:t xml:space="preserve">בשנת 2003 הורתה </w:t>
      </w:r>
      <w:r w:rsidRPr="007D2709">
        <w:rPr>
          <w:rFonts w:hint="cs"/>
          <w:rtl/>
        </w:rPr>
        <w:t xml:space="preserve">הממשלה </w:t>
      </w:r>
      <w:r w:rsidRPr="007D2709">
        <w:rPr>
          <w:rtl/>
        </w:rPr>
        <w:t>למשרד להג"ס ולמשרדי ממשלה אחרים להסדיר את הטיפול בפסולת בניין ברחבי ישראל במטרה לשנות את המצב הקיים, וליצור תהליך מפוקח שבו מרבית פסולת הבניין תמוחזר והשאריות שי</w:t>
      </w:r>
      <w:r w:rsidRPr="007D2709">
        <w:rPr>
          <w:rFonts w:hint="cs"/>
          <w:rtl/>
        </w:rPr>
        <w:t>י</w:t>
      </w:r>
      <w:r w:rsidRPr="007D2709">
        <w:rPr>
          <w:rtl/>
        </w:rPr>
        <w:t xml:space="preserve">וותרו ממנה יועברו לאתרי הטמנה מוסדרים. מאז החלטת הממשלה האמורה טרם גובש פתרון מיטבי לתופעת השלכת פסולת </w:t>
      </w:r>
      <w:r w:rsidRPr="007D2709">
        <w:rPr>
          <w:rFonts w:hint="cs"/>
          <w:rtl/>
        </w:rPr>
        <w:t>ה</w:t>
      </w:r>
      <w:r w:rsidRPr="007D2709">
        <w:rPr>
          <w:rtl/>
        </w:rPr>
        <w:t>בניין בשטחים פתוחים: בשנת 2011 העריך המשרד להג"ס כי עד אותו מועד הושלכו בשטחים פתוחים יותר מ-100 מיליוני טונות פסולת בניין</w:t>
      </w:r>
      <w:r w:rsidRPr="007D2709">
        <w:rPr>
          <w:rFonts w:hint="cs"/>
          <w:rtl/>
        </w:rPr>
        <w:t>,</w:t>
      </w:r>
      <w:r w:rsidRPr="007D2709">
        <w:rPr>
          <w:rtl/>
        </w:rPr>
        <w:t xml:space="preserve"> שעלות הטיפול בהן למשק </w:t>
      </w:r>
      <w:r w:rsidRPr="007D2709">
        <w:rPr>
          <w:rFonts w:hint="cs"/>
          <w:rtl/>
        </w:rPr>
        <w:t>גדולה</w:t>
      </w:r>
      <w:r w:rsidRPr="007D2709">
        <w:rPr>
          <w:rtl/>
        </w:rPr>
        <w:t xml:space="preserve"> מ-5 מיליארד ש"ח</w:t>
      </w:r>
      <w:r w:rsidRPr="007D2709">
        <w:rPr>
          <w:rFonts w:hint="cs"/>
          <w:rtl/>
        </w:rPr>
        <w:t>.</w:t>
      </w:r>
      <w:r w:rsidRPr="007D2709">
        <w:rPr>
          <w:rtl/>
        </w:rPr>
        <w:t xml:space="preserve"> מאז הושלכו</w:t>
      </w:r>
      <w:r w:rsidRPr="007D2709">
        <w:rPr>
          <w:rFonts w:hint="cs"/>
          <w:rtl/>
        </w:rPr>
        <w:t>,</w:t>
      </w:r>
      <w:r w:rsidRPr="007D2709">
        <w:rPr>
          <w:rtl/>
        </w:rPr>
        <w:t xml:space="preserve"> להערכתו, מדי שנה לשטחים פתוחים כ-2</w:t>
      </w:r>
      <w:r w:rsidRPr="007D2709">
        <w:rPr>
          <w:rFonts w:hint="cs"/>
          <w:rtl/>
        </w:rPr>
        <w:t xml:space="preserve"> </w:t>
      </w:r>
      <w:r w:rsidRPr="007D2709">
        <w:rPr>
          <w:rtl/>
        </w:rPr>
        <w:t>-</w:t>
      </w:r>
      <w:r w:rsidRPr="007D2709">
        <w:rPr>
          <w:rFonts w:hint="cs"/>
          <w:rtl/>
        </w:rPr>
        <w:t xml:space="preserve"> </w:t>
      </w:r>
      <w:r w:rsidRPr="007D2709">
        <w:rPr>
          <w:rtl/>
        </w:rPr>
        <w:t>3 מיליוני טונות נוספ</w:t>
      </w:r>
      <w:r w:rsidRPr="007D2709">
        <w:rPr>
          <w:rFonts w:hint="cs"/>
          <w:rtl/>
        </w:rPr>
        <w:t>ות</w:t>
      </w:r>
      <w:r w:rsidRPr="007D2709">
        <w:rPr>
          <w:rtl/>
        </w:rPr>
        <w:t xml:space="preserve"> של פסולת בניין. </w:t>
      </w:r>
      <w:r w:rsidRPr="007D2709">
        <w:rPr>
          <w:rFonts w:hint="cs"/>
          <w:rtl/>
        </w:rPr>
        <w:t>על</w:t>
      </w:r>
      <w:r w:rsidRPr="007D2709">
        <w:rPr>
          <w:rtl/>
        </w:rPr>
        <w:t xml:space="preserve"> </w:t>
      </w:r>
      <w:r w:rsidRPr="007D2709">
        <w:rPr>
          <w:rFonts w:hint="cs"/>
          <w:rtl/>
        </w:rPr>
        <w:t>המשרד</w:t>
      </w:r>
      <w:r w:rsidRPr="007D2709">
        <w:rPr>
          <w:rtl/>
        </w:rPr>
        <w:t xml:space="preserve"> </w:t>
      </w:r>
      <w:r w:rsidRPr="007D2709">
        <w:rPr>
          <w:rFonts w:hint="cs"/>
          <w:rtl/>
        </w:rPr>
        <w:t>להג</w:t>
      </w:r>
      <w:r w:rsidRPr="007D2709">
        <w:rPr>
          <w:rtl/>
        </w:rPr>
        <w:t xml:space="preserve">"ס, </w:t>
      </w:r>
      <w:r w:rsidRPr="007D2709">
        <w:rPr>
          <w:rFonts w:hint="cs"/>
          <w:rtl/>
        </w:rPr>
        <w:t>בשיתוף</w:t>
      </w:r>
      <w:r w:rsidRPr="007D2709">
        <w:rPr>
          <w:rtl/>
        </w:rPr>
        <w:t xml:space="preserve"> </w:t>
      </w:r>
      <w:r w:rsidRPr="007D2709">
        <w:rPr>
          <w:rFonts w:hint="cs"/>
          <w:rtl/>
        </w:rPr>
        <w:t>יתר</w:t>
      </w:r>
      <w:r w:rsidRPr="007D2709">
        <w:rPr>
          <w:rtl/>
        </w:rPr>
        <w:t xml:space="preserve"> </w:t>
      </w:r>
      <w:r w:rsidRPr="007D2709">
        <w:rPr>
          <w:rFonts w:hint="cs"/>
          <w:rtl/>
        </w:rPr>
        <w:t>הגורמים</w:t>
      </w:r>
      <w:r w:rsidRPr="007D2709">
        <w:rPr>
          <w:rtl/>
        </w:rPr>
        <w:t xml:space="preserve"> </w:t>
      </w:r>
      <w:r w:rsidRPr="007D2709">
        <w:rPr>
          <w:rFonts w:hint="cs"/>
          <w:rtl/>
        </w:rPr>
        <w:t>הממשלתיים</w:t>
      </w:r>
      <w:r w:rsidRPr="007D2709">
        <w:rPr>
          <w:rtl/>
        </w:rPr>
        <w:t xml:space="preserve"> </w:t>
      </w:r>
      <w:r w:rsidRPr="007D2709">
        <w:rPr>
          <w:rFonts w:hint="cs"/>
          <w:rtl/>
        </w:rPr>
        <w:t>הקשורים</w:t>
      </w:r>
      <w:r w:rsidRPr="007D2709">
        <w:rPr>
          <w:rtl/>
        </w:rPr>
        <w:t xml:space="preserve"> </w:t>
      </w:r>
      <w:r w:rsidRPr="007D2709">
        <w:rPr>
          <w:rFonts w:hint="cs"/>
          <w:rtl/>
        </w:rPr>
        <w:t>בנושא</w:t>
      </w:r>
      <w:r w:rsidRPr="007D2709">
        <w:rPr>
          <w:rtl/>
        </w:rPr>
        <w:t xml:space="preserve">, </w:t>
      </w:r>
      <w:r w:rsidRPr="007D2709">
        <w:rPr>
          <w:rFonts w:hint="cs"/>
          <w:rtl/>
        </w:rPr>
        <w:t>לפעול</w:t>
      </w:r>
      <w:r w:rsidRPr="007D2709">
        <w:rPr>
          <w:rtl/>
        </w:rPr>
        <w:t xml:space="preserve"> </w:t>
      </w:r>
      <w:r w:rsidRPr="007D2709">
        <w:rPr>
          <w:rFonts w:hint="cs"/>
          <w:rtl/>
        </w:rPr>
        <w:t>להסדרת</w:t>
      </w:r>
      <w:r w:rsidRPr="007D2709">
        <w:rPr>
          <w:rtl/>
        </w:rPr>
        <w:t xml:space="preserve"> </w:t>
      </w:r>
      <w:r w:rsidRPr="007D2709">
        <w:rPr>
          <w:rFonts w:hint="cs"/>
          <w:rtl/>
        </w:rPr>
        <w:t>הרגולציה</w:t>
      </w:r>
      <w:r w:rsidRPr="007D2709">
        <w:rPr>
          <w:rtl/>
        </w:rPr>
        <w:t xml:space="preserve"> </w:t>
      </w:r>
      <w:r w:rsidRPr="007D2709">
        <w:rPr>
          <w:rFonts w:hint="cs"/>
          <w:rtl/>
        </w:rPr>
        <w:t>בתחום</w:t>
      </w:r>
      <w:r w:rsidRPr="007D2709">
        <w:rPr>
          <w:rtl/>
        </w:rPr>
        <w:t xml:space="preserve"> </w:t>
      </w:r>
      <w:r w:rsidRPr="007D2709">
        <w:rPr>
          <w:rFonts w:hint="cs"/>
          <w:rtl/>
        </w:rPr>
        <w:t>פסולת</w:t>
      </w:r>
      <w:r w:rsidRPr="007D2709">
        <w:rPr>
          <w:rtl/>
        </w:rPr>
        <w:t xml:space="preserve"> </w:t>
      </w:r>
      <w:r w:rsidRPr="007D2709">
        <w:rPr>
          <w:rFonts w:hint="cs"/>
          <w:rtl/>
        </w:rPr>
        <w:t>הבניין</w:t>
      </w:r>
      <w:r w:rsidRPr="007D2709">
        <w:rPr>
          <w:rtl/>
        </w:rPr>
        <w:t xml:space="preserve"> </w:t>
      </w:r>
      <w:r w:rsidRPr="007D2709">
        <w:rPr>
          <w:rFonts w:hint="cs"/>
          <w:rtl/>
        </w:rPr>
        <w:t>ולקביעת</w:t>
      </w:r>
      <w:r w:rsidRPr="007D2709">
        <w:rPr>
          <w:rtl/>
        </w:rPr>
        <w:t xml:space="preserve"> </w:t>
      </w:r>
      <w:r w:rsidRPr="007D2709">
        <w:rPr>
          <w:rFonts w:hint="cs"/>
          <w:rtl/>
        </w:rPr>
        <w:t>תחומי</w:t>
      </w:r>
      <w:r w:rsidRPr="007D2709">
        <w:rPr>
          <w:rtl/>
        </w:rPr>
        <w:t xml:space="preserve"> </w:t>
      </w:r>
      <w:r w:rsidRPr="007D2709">
        <w:rPr>
          <w:rFonts w:hint="cs"/>
          <w:rtl/>
        </w:rPr>
        <w:t>אחריות</w:t>
      </w:r>
      <w:r w:rsidRPr="007D2709">
        <w:rPr>
          <w:rtl/>
        </w:rPr>
        <w:t xml:space="preserve"> </w:t>
      </w:r>
      <w:r w:rsidRPr="007D2709">
        <w:rPr>
          <w:rFonts w:hint="cs"/>
          <w:rtl/>
        </w:rPr>
        <w:t>ברורים</w:t>
      </w:r>
      <w:r w:rsidRPr="007D2709">
        <w:rPr>
          <w:rtl/>
        </w:rPr>
        <w:t xml:space="preserve"> </w:t>
      </w:r>
      <w:r w:rsidRPr="007D2709">
        <w:rPr>
          <w:rFonts w:hint="cs"/>
          <w:rtl/>
        </w:rPr>
        <w:t>של</w:t>
      </w:r>
      <w:r w:rsidRPr="007D2709">
        <w:rPr>
          <w:rtl/>
        </w:rPr>
        <w:t xml:space="preserve"> </w:t>
      </w:r>
      <w:r w:rsidRPr="007D2709">
        <w:rPr>
          <w:rFonts w:hint="cs"/>
          <w:rtl/>
        </w:rPr>
        <w:t>כל</w:t>
      </w:r>
      <w:r w:rsidRPr="007D2709">
        <w:rPr>
          <w:rtl/>
        </w:rPr>
        <w:t xml:space="preserve"> </w:t>
      </w:r>
      <w:r w:rsidRPr="007D2709">
        <w:rPr>
          <w:rFonts w:hint="cs"/>
          <w:rtl/>
        </w:rPr>
        <w:t>אחד</w:t>
      </w:r>
      <w:r w:rsidRPr="007D2709">
        <w:rPr>
          <w:rtl/>
        </w:rPr>
        <w:t xml:space="preserve"> </w:t>
      </w:r>
      <w:r w:rsidRPr="007D2709">
        <w:rPr>
          <w:rFonts w:hint="cs"/>
          <w:rtl/>
        </w:rPr>
        <w:t>מהגורמים</w:t>
      </w:r>
      <w:r w:rsidRPr="007D2709">
        <w:rPr>
          <w:rtl/>
        </w:rPr>
        <w:t xml:space="preserve"> </w:t>
      </w:r>
      <w:r w:rsidRPr="007D2709">
        <w:rPr>
          <w:rFonts w:hint="cs"/>
          <w:rtl/>
        </w:rPr>
        <w:t>העוסקים</w:t>
      </w:r>
      <w:r w:rsidRPr="007D2709">
        <w:rPr>
          <w:rtl/>
        </w:rPr>
        <w:t xml:space="preserve"> </w:t>
      </w:r>
      <w:r w:rsidRPr="007D2709">
        <w:rPr>
          <w:rFonts w:hint="cs"/>
          <w:rtl/>
        </w:rPr>
        <w:t>בו</w:t>
      </w:r>
      <w:r w:rsidRPr="007D2709">
        <w:rPr>
          <w:rtl/>
        </w:rPr>
        <w:t xml:space="preserve"> - </w:t>
      </w:r>
      <w:r w:rsidRPr="007D2709">
        <w:rPr>
          <w:rFonts w:hint="cs"/>
          <w:rtl/>
        </w:rPr>
        <w:t>יצרן</w:t>
      </w:r>
      <w:r w:rsidRPr="007D2709">
        <w:rPr>
          <w:rtl/>
        </w:rPr>
        <w:t xml:space="preserve"> </w:t>
      </w:r>
      <w:r w:rsidRPr="007D2709">
        <w:rPr>
          <w:rFonts w:hint="cs"/>
          <w:rtl/>
        </w:rPr>
        <w:t>הפסולת</w:t>
      </w:r>
      <w:r w:rsidRPr="007D2709">
        <w:rPr>
          <w:rtl/>
        </w:rPr>
        <w:t xml:space="preserve">, </w:t>
      </w:r>
      <w:r w:rsidRPr="007D2709">
        <w:rPr>
          <w:rFonts w:hint="cs"/>
          <w:rtl/>
        </w:rPr>
        <w:t>הרשות</w:t>
      </w:r>
      <w:r w:rsidRPr="007D2709">
        <w:rPr>
          <w:rtl/>
        </w:rPr>
        <w:t xml:space="preserve"> </w:t>
      </w:r>
      <w:r w:rsidRPr="007D2709">
        <w:rPr>
          <w:rFonts w:hint="cs"/>
          <w:rtl/>
        </w:rPr>
        <w:t>המקומית</w:t>
      </w:r>
      <w:r w:rsidRPr="007D2709">
        <w:rPr>
          <w:rtl/>
        </w:rPr>
        <w:t xml:space="preserve"> </w:t>
      </w:r>
      <w:r w:rsidRPr="007D2709">
        <w:rPr>
          <w:rFonts w:hint="cs"/>
          <w:rtl/>
        </w:rPr>
        <w:t>ומתקני</w:t>
      </w:r>
      <w:r w:rsidRPr="007D2709">
        <w:rPr>
          <w:rtl/>
        </w:rPr>
        <w:t xml:space="preserve"> </w:t>
      </w:r>
      <w:r w:rsidRPr="007D2709">
        <w:rPr>
          <w:rFonts w:hint="cs"/>
          <w:rtl/>
        </w:rPr>
        <w:t>הקצה</w:t>
      </w:r>
      <w:r w:rsidRPr="007D2709">
        <w:rPr>
          <w:rtl/>
        </w:rPr>
        <w:t xml:space="preserve"> </w:t>
      </w:r>
      <w:r w:rsidRPr="007D2709">
        <w:rPr>
          <w:rFonts w:hint="cs"/>
          <w:rtl/>
        </w:rPr>
        <w:t>לטיפול</w:t>
      </w:r>
      <w:r w:rsidRPr="007D2709">
        <w:rPr>
          <w:rtl/>
        </w:rPr>
        <w:t xml:space="preserve"> </w:t>
      </w:r>
      <w:r w:rsidRPr="007D2709">
        <w:rPr>
          <w:rFonts w:hint="cs"/>
          <w:rtl/>
        </w:rPr>
        <w:t>בפסולת</w:t>
      </w:r>
      <w:r w:rsidRPr="007D2709">
        <w:rPr>
          <w:rtl/>
        </w:rPr>
        <w:t xml:space="preserve">; </w:t>
      </w:r>
      <w:r w:rsidRPr="007D2709">
        <w:rPr>
          <w:rFonts w:hint="cs"/>
          <w:rtl/>
        </w:rPr>
        <w:t>מומלץ</w:t>
      </w:r>
      <w:r w:rsidRPr="007D2709">
        <w:rPr>
          <w:rtl/>
        </w:rPr>
        <w:t xml:space="preserve"> </w:t>
      </w:r>
      <w:r w:rsidRPr="007D2709">
        <w:rPr>
          <w:rFonts w:hint="cs"/>
          <w:rtl/>
        </w:rPr>
        <w:t>כי</w:t>
      </w:r>
      <w:r w:rsidRPr="007D2709">
        <w:rPr>
          <w:rtl/>
        </w:rPr>
        <w:t xml:space="preserve"> </w:t>
      </w:r>
      <w:r w:rsidRPr="007D2709">
        <w:rPr>
          <w:rFonts w:hint="cs"/>
          <w:rtl/>
        </w:rPr>
        <w:t>כלל</w:t>
      </w:r>
      <w:r w:rsidRPr="007D2709">
        <w:rPr>
          <w:rtl/>
        </w:rPr>
        <w:t xml:space="preserve"> </w:t>
      </w:r>
      <w:r w:rsidRPr="007D2709">
        <w:rPr>
          <w:rFonts w:hint="cs"/>
          <w:rtl/>
        </w:rPr>
        <w:t>הגורמים</w:t>
      </w:r>
      <w:r w:rsidRPr="007D2709">
        <w:rPr>
          <w:rtl/>
        </w:rPr>
        <w:t xml:space="preserve"> </w:t>
      </w:r>
      <w:r w:rsidRPr="007D2709">
        <w:rPr>
          <w:rFonts w:hint="cs"/>
          <w:rtl/>
        </w:rPr>
        <w:t>הממשלתיים</w:t>
      </w:r>
      <w:r w:rsidRPr="007D2709">
        <w:rPr>
          <w:rtl/>
        </w:rPr>
        <w:t xml:space="preserve"> </w:t>
      </w:r>
      <w:r w:rsidRPr="007D2709">
        <w:rPr>
          <w:rFonts w:hint="cs"/>
          <w:rtl/>
        </w:rPr>
        <w:t>הרלוונטיים,</w:t>
      </w:r>
      <w:r w:rsidRPr="007D2709">
        <w:rPr>
          <w:rtl/>
        </w:rPr>
        <w:t xml:space="preserve"> </w:t>
      </w:r>
      <w:r w:rsidRPr="007D2709">
        <w:rPr>
          <w:rFonts w:hint="cs"/>
          <w:rtl/>
        </w:rPr>
        <w:t>בהנהגת</w:t>
      </w:r>
      <w:r w:rsidRPr="007D2709">
        <w:rPr>
          <w:rtl/>
        </w:rPr>
        <w:t xml:space="preserve"> </w:t>
      </w:r>
      <w:r w:rsidRPr="007D2709">
        <w:rPr>
          <w:rFonts w:hint="cs"/>
          <w:rtl/>
        </w:rPr>
        <w:t>המשרד</w:t>
      </w:r>
      <w:r w:rsidRPr="007D2709">
        <w:rPr>
          <w:rtl/>
        </w:rPr>
        <w:t xml:space="preserve"> </w:t>
      </w:r>
      <w:r w:rsidRPr="007D2709">
        <w:rPr>
          <w:rFonts w:hint="cs"/>
          <w:rtl/>
        </w:rPr>
        <w:t>להג</w:t>
      </w:r>
      <w:r w:rsidRPr="007D2709">
        <w:rPr>
          <w:rtl/>
        </w:rPr>
        <w:t xml:space="preserve">"ס, </w:t>
      </w:r>
      <w:r w:rsidRPr="007D2709">
        <w:rPr>
          <w:rFonts w:hint="cs"/>
          <w:rtl/>
        </w:rPr>
        <w:t>יפעלו</w:t>
      </w:r>
      <w:r w:rsidRPr="007D2709">
        <w:rPr>
          <w:rtl/>
        </w:rPr>
        <w:t xml:space="preserve"> </w:t>
      </w:r>
      <w:r w:rsidRPr="007D2709">
        <w:rPr>
          <w:rFonts w:hint="cs"/>
          <w:rtl/>
        </w:rPr>
        <w:t>יחד</w:t>
      </w:r>
      <w:r w:rsidRPr="007D2709">
        <w:rPr>
          <w:rtl/>
        </w:rPr>
        <w:t xml:space="preserve">, </w:t>
      </w:r>
      <w:r w:rsidRPr="007D2709">
        <w:rPr>
          <w:rFonts w:hint="cs"/>
          <w:rtl/>
        </w:rPr>
        <w:t>מתוך</w:t>
      </w:r>
      <w:r w:rsidRPr="007D2709">
        <w:rPr>
          <w:rtl/>
        </w:rPr>
        <w:t xml:space="preserve"> </w:t>
      </w:r>
      <w:r w:rsidRPr="007D2709">
        <w:rPr>
          <w:rFonts w:hint="cs"/>
          <w:rtl/>
        </w:rPr>
        <w:t>ראייה</w:t>
      </w:r>
      <w:r w:rsidRPr="007D2709">
        <w:rPr>
          <w:rtl/>
        </w:rPr>
        <w:t xml:space="preserve"> </w:t>
      </w:r>
      <w:r w:rsidRPr="007D2709">
        <w:rPr>
          <w:rFonts w:hint="cs"/>
          <w:rtl/>
        </w:rPr>
        <w:t>כוללת</w:t>
      </w:r>
      <w:r w:rsidRPr="007D2709">
        <w:rPr>
          <w:rtl/>
        </w:rPr>
        <w:t xml:space="preserve"> </w:t>
      </w:r>
      <w:r w:rsidRPr="007D2709">
        <w:rPr>
          <w:rFonts w:hint="cs"/>
          <w:rtl/>
        </w:rPr>
        <w:t>של</w:t>
      </w:r>
      <w:r w:rsidRPr="007D2709">
        <w:rPr>
          <w:rtl/>
        </w:rPr>
        <w:t xml:space="preserve"> </w:t>
      </w:r>
      <w:r w:rsidRPr="007D2709">
        <w:rPr>
          <w:rFonts w:hint="cs"/>
          <w:rtl/>
        </w:rPr>
        <w:t>תחום</w:t>
      </w:r>
      <w:r w:rsidRPr="007D2709">
        <w:rPr>
          <w:rtl/>
        </w:rPr>
        <w:t xml:space="preserve"> </w:t>
      </w:r>
      <w:r w:rsidRPr="007D2709">
        <w:rPr>
          <w:rFonts w:hint="cs"/>
          <w:rtl/>
        </w:rPr>
        <w:t>צריכת</w:t>
      </w:r>
      <w:r w:rsidRPr="007D2709">
        <w:rPr>
          <w:rtl/>
        </w:rPr>
        <w:t xml:space="preserve"> </w:t>
      </w:r>
      <w:r w:rsidRPr="007D2709">
        <w:rPr>
          <w:rFonts w:hint="cs"/>
          <w:rtl/>
        </w:rPr>
        <w:t>חומרי</w:t>
      </w:r>
      <w:r w:rsidRPr="007D2709">
        <w:rPr>
          <w:rtl/>
        </w:rPr>
        <w:t xml:space="preserve"> </w:t>
      </w:r>
      <w:r w:rsidRPr="007D2709">
        <w:rPr>
          <w:rFonts w:hint="cs"/>
          <w:rtl/>
        </w:rPr>
        <w:t>הבנייה</w:t>
      </w:r>
      <w:r w:rsidRPr="007D2709">
        <w:rPr>
          <w:rtl/>
        </w:rPr>
        <w:t xml:space="preserve"> </w:t>
      </w:r>
      <w:r w:rsidRPr="007D2709">
        <w:rPr>
          <w:rFonts w:hint="cs"/>
          <w:rtl/>
        </w:rPr>
        <w:t>הממוחזרים</w:t>
      </w:r>
      <w:r w:rsidRPr="007D2709">
        <w:rPr>
          <w:rtl/>
        </w:rPr>
        <w:t xml:space="preserve">, </w:t>
      </w:r>
      <w:r w:rsidRPr="007D2709">
        <w:rPr>
          <w:rFonts w:hint="cs"/>
          <w:rtl/>
        </w:rPr>
        <w:t>כדי</w:t>
      </w:r>
      <w:r w:rsidRPr="007D2709">
        <w:rPr>
          <w:rtl/>
        </w:rPr>
        <w:t xml:space="preserve"> </w:t>
      </w:r>
      <w:r w:rsidRPr="007D2709">
        <w:rPr>
          <w:rFonts w:hint="cs"/>
          <w:rtl/>
        </w:rPr>
        <w:t>להסיר</w:t>
      </w:r>
      <w:r w:rsidRPr="007D2709">
        <w:rPr>
          <w:rtl/>
        </w:rPr>
        <w:t xml:space="preserve"> </w:t>
      </w:r>
      <w:r w:rsidRPr="007D2709">
        <w:rPr>
          <w:rFonts w:hint="cs"/>
          <w:rtl/>
        </w:rPr>
        <w:t>את</w:t>
      </w:r>
      <w:r w:rsidRPr="007D2709">
        <w:rPr>
          <w:rtl/>
        </w:rPr>
        <w:t xml:space="preserve"> </w:t>
      </w:r>
      <w:r w:rsidRPr="007D2709">
        <w:rPr>
          <w:rFonts w:hint="cs"/>
          <w:rtl/>
        </w:rPr>
        <w:t>החסמים</w:t>
      </w:r>
      <w:r w:rsidRPr="007D2709">
        <w:rPr>
          <w:rtl/>
        </w:rPr>
        <w:t xml:space="preserve"> </w:t>
      </w:r>
      <w:r w:rsidRPr="007D2709">
        <w:rPr>
          <w:rFonts w:hint="cs"/>
          <w:rtl/>
        </w:rPr>
        <w:t>למיחזור</w:t>
      </w:r>
      <w:r w:rsidRPr="007D2709">
        <w:rPr>
          <w:rtl/>
        </w:rPr>
        <w:t xml:space="preserve"> </w:t>
      </w:r>
      <w:r w:rsidRPr="007D2709">
        <w:rPr>
          <w:rFonts w:hint="cs"/>
          <w:rtl/>
        </w:rPr>
        <w:t>פסולת</w:t>
      </w:r>
      <w:r w:rsidRPr="007D2709">
        <w:rPr>
          <w:rtl/>
        </w:rPr>
        <w:t xml:space="preserve"> </w:t>
      </w:r>
      <w:r w:rsidRPr="007D2709">
        <w:rPr>
          <w:rFonts w:hint="cs"/>
          <w:rtl/>
        </w:rPr>
        <w:t>הבניין</w:t>
      </w:r>
      <w:r w:rsidRPr="007D2709">
        <w:rPr>
          <w:rtl/>
        </w:rPr>
        <w:t xml:space="preserve"> </w:t>
      </w:r>
      <w:r w:rsidRPr="007D2709">
        <w:rPr>
          <w:rFonts w:hint="cs"/>
          <w:rtl/>
        </w:rPr>
        <w:t>ולשימוש</w:t>
      </w:r>
      <w:r w:rsidRPr="007D2709">
        <w:rPr>
          <w:rtl/>
        </w:rPr>
        <w:t xml:space="preserve"> </w:t>
      </w:r>
      <w:r w:rsidRPr="007D2709">
        <w:rPr>
          <w:rFonts w:hint="cs"/>
          <w:rtl/>
        </w:rPr>
        <w:t>בה</w:t>
      </w:r>
      <w:r w:rsidRPr="007D2709">
        <w:rPr>
          <w:rtl/>
        </w:rPr>
        <w:t xml:space="preserve">, </w:t>
      </w:r>
      <w:r w:rsidRPr="007D2709">
        <w:rPr>
          <w:rFonts w:hint="cs"/>
          <w:rtl/>
        </w:rPr>
        <w:t>וזאת</w:t>
      </w:r>
      <w:r w:rsidRPr="007D2709">
        <w:rPr>
          <w:rtl/>
        </w:rPr>
        <w:t xml:space="preserve"> </w:t>
      </w:r>
      <w:r w:rsidRPr="007D2709">
        <w:rPr>
          <w:rFonts w:hint="cs"/>
          <w:rtl/>
        </w:rPr>
        <w:t>כדי</w:t>
      </w:r>
      <w:r w:rsidRPr="007D2709">
        <w:rPr>
          <w:rtl/>
        </w:rPr>
        <w:t xml:space="preserve"> </w:t>
      </w:r>
      <w:r w:rsidRPr="007D2709">
        <w:rPr>
          <w:rFonts w:hint="cs"/>
          <w:rtl/>
        </w:rPr>
        <w:t>לממש</w:t>
      </w:r>
      <w:r w:rsidRPr="007D2709">
        <w:rPr>
          <w:rtl/>
        </w:rPr>
        <w:t xml:space="preserve"> </w:t>
      </w:r>
      <w:r w:rsidRPr="007D2709">
        <w:rPr>
          <w:rFonts w:hint="cs"/>
          <w:rtl/>
        </w:rPr>
        <w:t>שינוי</w:t>
      </w:r>
      <w:r w:rsidRPr="007D2709">
        <w:rPr>
          <w:rtl/>
        </w:rPr>
        <w:t xml:space="preserve"> </w:t>
      </w:r>
      <w:r w:rsidRPr="007D2709">
        <w:rPr>
          <w:rFonts w:hint="cs"/>
          <w:rtl/>
        </w:rPr>
        <w:t>נדרש</w:t>
      </w:r>
      <w:r w:rsidRPr="007D2709">
        <w:rPr>
          <w:rtl/>
        </w:rPr>
        <w:t xml:space="preserve"> </w:t>
      </w:r>
      <w:r w:rsidRPr="007D2709">
        <w:rPr>
          <w:rFonts w:hint="cs"/>
          <w:rtl/>
        </w:rPr>
        <w:t>זה</w:t>
      </w:r>
      <w:r w:rsidRPr="007D2709">
        <w:rPr>
          <w:rtl/>
        </w:rPr>
        <w:t xml:space="preserve">; </w:t>
      </w:r>
      <w:r w:rsidRPr="007D2709">
        <w:rPr>
          <w:rFonts w:hint="cs"/>
          <w:rtl/>
        </w:rPr>
        <w:t>נוסף על כך</w:t>
      </w:r>
      <w:r w:rsidRPr="007D2709">
        <w:rPr>
          <w:rtl/>
        </w:rPr>
        <w:t xml:space="preserve">, </w:t>
      </w:r>
      <w:r w:rsidRPr="007D2709">
        <w:rPr>
          <w:rFonts w:hint="cs"/>
          <w:rtl/>
        </w:rPr>
        <w:t>על</w:t>
      </w:r>
      <w:r w:rsidRPr="007D2709">
        <w:rPr>
          <w:rtl/>
        </w:rPr>
        <w:t xml:space="preserve"> </w:t>
      </w:r>
      <w:r w:rsidRPr="007D2709">
        <w:rPr>
          <w:rFonts w:hint="cs"/>
          <w:rtl/>
        </w:rPr>
        <w:t>המשרד</w:t>
      </w:r>
      <w:r w:rsidRPr="007D2709">
        <w:rPr>
          <w:rtl/>
        </w:rPr>
        <w:t xml:space="preserve"> </w:t>
      </w:r>
      <w:r w:rsidRPr="007D2709">
        <w:rPr>
          <w:rFonts w:hint="cs"/>
          <w:rtl/>
        </w:rPr>
        <w:t>להג</w:t>
      </w:r>
      <w:r w:rsidRPr="007D2709">
        <w:rPr>
          <w:rtl/>
        </w:rPr>
        <w:t xml:space="preserve">"ס </w:t>
      </w:r>
      <w:r w:rsidRPr="007D2709">
        <w:rPr>
          <w:rFonts w:hint="cs"/>
          <w:rtl/>
        </w:rPr>
        <w:t>לחזק</w:t>
      </w:r>
      <w:r w:rsidRPr="007D2709">
        <w:rPr>
          <w:rtl/>
        </w:rPr>
        <w:t xml:space="preserve"> </w:t>
      </w:r>
      <w:r w:rsidRPr="007D2709">
        <w:rPr>
          <w:rFonts w:hint="cs"/>
          <w:rtl/>
        </w:rPr>
        <w:t>את</w:t>
      </w:r>
      <w:r w:rsidRPr="007D2709">
        <w:rPr>
          <w:rtl/>
        </w:rPr>
        <w:t xml:space="preserve"> </w:t>
      </w:r>
      <w:r w:rsidRPr="007D2709">
        <w:rPr>
          <w:rFonts w:hint="cs"/>
          <w:rtl/>
        </w:rPr>
        <w:t>פעולות</w:t>
      </w:r>
      <w:r w:rsidRPr="007D2709">
        <w:rPr>
          <w:rtl/>
        </w:rPr>
        <w:t xml:space="preserve"> </w:t>
      </w:r>
      <w:r w:rsidRPr="007D2709">
        <w:rPr>
          <w:rFonts w:hint="cs"/>
          <w:rtl/>
        </w:rPr>
        <w:t>האכיפה</w:t>
      </w:r>
      <w:r w:rsidRPr="007D2709">
        <w:rPr>
          <w:rtl/>
        </w:rPr>
        <w:t xml:space="preserve"> </w:t>
      </w:r>
      <w:r w:rsidRPr="007D2709">
        <w:rPr>
          <w:rFonts w:hint="cs"/>
          <w:rtl/>
        </w:rPr>
        <w:t>שהוא</w:t>
      </w:r>
      <w:r w:rsidRPr="007D2709">
        <w:rPr>
          <w:rtl/>
        </w:rPr>
        <w:t xml:space="preserve"> </w:t>
      </w:r>
      <w:r w:rsidRPr="007D2709">
        <w:rPr>
          <w:rFonts w:hint="cs"/>
          <w:rtl/>
        </w:rPr>
        <w:t>מבצע</w:t>
      </w:r>
      <w:r w:rsidRPr="007D2709">
        <w:rPr>
          <w:rtl/>
        </w:rPr>
        <w:t xml:space="preserve"> </w:t>
      </w:r>
      <w:r w:rsidRPr="007D2709">
        <w:rPr>
          <w:rFonts w:hint="cs"/>
          <w:rtl/>
        </w:rPr>
        <w:t>בעצמו</w:t>
      </w:r>
      <w:r w:rsidRPr="007D2709">
        <w:rPr>
          <w:rtl/>
        </w:rPr>
        <w:t xml:space="preserve"> </w:t>
      </w:r>
      <w:r w:rsidRPr="007D2709">
        <w:rPr>
          <w:rFonts w:hint="cs"/>
          <w:rtl/>
        </w:rPr>
        <w:t>בתחום</w:t>
      </w:r>
      <w:r w:rsidRPr="007D2709">
        <w:rPr>
          <w:rtl/>
        </w:rPr>
        <w:t xml:space="preserve"> </w:t>
      </w:r>
      <w:r w:rsidRPr="007D2709">
        <w:rPr>
          <w:rFonts w:hint="cs"/>
          <w:rtl/>
        </w:rPr>
        <w:t>עבירות</w:t>
      </w:r>
      <w:r w:rsidRPr="007D2709">
        <w:rPr>
          <w:rtl/>
        </w:rPr>
        <w:t xml:space="preserve"> </w:t>
      </w:r>
      <w:r w:rsidRPr="007D2709">
        <w:rPr>
          <w:rFonts w:hint="cs"/>
          <w:rtl/>
        </w:rPr>
        <w:t>פסולת</w:t>
      </w:r>
      <w:r w:rsidRPr="007D2709">
        <w:rPr>
          <w:rtl/>
        </w:rPr>
        <w:t xml:space="preserve"> </w:t>
      </w:r>
      <w:r w:rsidRPr="007D2709">
        <w:rPr>
          <w:rFonts w:hint="cs"/>
          <w:rtl/>
        </w:rPr>
        <w:t>הבניין,</w:t>
      </w:r>
      <w:r w:rsidRPr="007D2709">
        <w:rPr>
          <w:rtl/>
        </w:rPr>
        <w:t xml:space="preserve"> </w:t>
      </w:r>
      <w:r w:rsidRPr="007D2709">
        <w:rPr>
          <w:rFonts w:hint="cs"/>
          <w:rtl/>
        </w:rPr>
        <w:t>ובמקביל</w:t>
      </w:r>
      <w:r w:rsidRPr="007D2709">
        <w:rPr>
          <w:rtl/>
        </w:rPr>
        <w:t xml:space="preserve"> </w:t>
      </w:r>
      <w:r w:rsidRPr="007D2709">
        <w:rPr>
          <w:rFonts w:hint="cs"/>
          <w:rtl/>
        </w:rPr>
        <w:t>לפעול</w:t>
      </w:r>
      <w:r w:rsidRPr="007D2709">
        <w:rPr>
          <w:rtl/>
        </w:rPr>
        <w:t xml:space="preserve">, </w:t>
      </w:r>
      <w:r w:rsidRPr="007D2709">
        <w:rPr>
          <w:rFonts w:hint="cs"/>
          <w:rtl/>
        </w:rPr>
        <w:t>עם</w:t>
      </w:r>
      <w:r w:rsidRPr="007D2709">
        <w:rPr>
          <w:rtl/>
        </w:rPr>
        <w:t xml:space="preserve"> </w:t>
      </w:r>
      <w:r w:rsidRPr="007D2709">
        <w:rPr>
          <w:rFonts w:hint="cs"/>
          <w:rtl/>
        </w:rPr>
        <w:t>גופי</w:t>
      </w:r>
      <w:r w:rsidRPr="007D2709">
        <w:rPr>
          <w:rtl/>
        </w:rPr>
        <w:t xml:space="preserve"> </w:t>
      </w:r>
      <w:r w:rsidRPr="007D2709">
        <w:rPr>
          <w:rFonts w:hint="cs"/>
          <w:rtl/>
        </w:rPr>
        <w:t>המדינה</w:t>
      </w:r>
      <w:r w:rsidRPr="007D2709">
        <w:rPr>
          <w:rtl/>
        </w:rPr>
        <w:t xml:space="preserve"> </w:t>
      </w:r>
      <w:r w:rsidRPr="007D2709">
        <w:rPr>
          <w:rFonts w:hint="cs"/>
          <w:rtl/>
        </w:rPr>
        <w:t>השונים</w:t>
      </w:r>
      <w:r w:rsidRPr="007D2709">
        <w:rPr>
          <w:rtl/>
        </w:rPr>
        <w:t xml:space="preserve"> </w:t>
      </w:r>
      <w:r w:rsidRPr="007D2709">
        <w:rPr>
          <w:rFonts w:hint="cs"/>
          <w:rtl/>
        </w:rPr>
        <w:t>העוסקים</w:t>
      </w:r>
      <w:r w:rsidRPr="007D2709">
        <w:rPr>
          <w:rtl/>
        </w:rPr>
        <w:t xml:space="preserve"> </w:t>
      </w:r>
      <w:r w:rsidRPr="007D2709">
        <w:rPr>
          <w:rFonts w:hint="cs"/>
          <w:rtl/>
        </w:rPr>
        <w:t>באכיפה</w:t>
      </w:r>
      <w:r w:rsidRPr="007D2709">
        <w:rPr>
          <w:rtl/>
        </w:rPr>
        <w:t xml:space="preserve">, </w:t>
      </w:r>
      <w:r w:rsidRPr="007D2709">
        <w:rPr>
          <w:rFonts w:hint="cs"/>
          <w:rtl/>
        </w:rPr>
        <w:t>לחיזוק</w:t>
      </w:r>
      <w:r w:rsidRPr="007D2709">
        <w:rPr>
          <w:rtl/>
        </w:rPr>
        <w:t xml:space="preserve"> </w:t>
      </w:r>
      <w:r w:rsidRPr="007D2709">
        <w:rPr>
          <w:rFonts w:hint="cs"/>
          <w:rtl/>
        </w:rPr>
        <w:t>שיתוף</w:t>
      </w:r>
      <w:r w:rsidRPr="007D2709">
        <w:rPr>
          <w:rtl/>
        </w:rPr>
        <w:t xml:space="preserve"> </w:t>
      </w:r>
      <w:r w:rsidRPr="007D2709">
        <w:rPr>
          <w:rFonts w:hint="cs"/>
          <w:rtl/>
        </w:rPr>
        <w:t>הפעולה</w:t>
      </w:r>
      <w:r w:rsidRPr="007D2709">
        <w:rPr>
          <w:rtl/>
        </w:rPr>
        <w:t xml:space="preserve"> </w:t>
      </w:r>
      <w:r w:rsidRPr="007D2709">
        <w:rPr>
          <w:rFonts w:hint="cs"/>
          <w:rtl/>
        </w:rPr>
        <w:t>ביניהם</w:t>
      </w:r>
      <w:r w:rsidRPr="007D2709">
        <w:rPr>
          <w:rtl/>
        </w:rPr>
        <w:t xml:space="preserve"> </w:t>
      </w:r>
      <w:r w:rsidRPr="007D2709">
        <w:rPr>
          <w:rFonts w:hint="cs"/>
          <w:rtl/>
        </w:rPr>
        <w:t>לשם</w:t>
      </w:r>
      <w:r w:rsidRPr="007D2709">
        <w:rPr>
          <w:rtl/>
        </w:rPr>
        <w:t xml:space="preserve"> </w:t>
      </w:r>
      <w:r w:rsidRPr="007D2709">
        <w:rPr>
          <w:rFonts w:hint="cs"/>
          <w:rtl/>
        </w:rPr>
        <w:t>הגברת</w:t>
      </w:r>
      <w:r w:rsidRPr="007D2709">
        <w:rPr>
          <w:rtl/>
        </w:rPr>
        <w:t xml:space="preserve"> </w:t>
      </w:r>
      <w:r w:rsidRPr="007D2709">
        <w:rPr>
          <w:rFonts w:hint="cs"/>
          <w:rtl/>
        </w:rPr>
        <w:t>האכיפה</w:t>
      </w:r>
      <w:r w:rsidRPr="007D2709">
        <w:rPr>
          <w:rtl/>
        </w:rPr>
        <w:t xml:space="preserve"> </w:t>
      </w:r>
      <w:r w:rsidRPr="007D2709">
        <w:rPr>
          <w:rFonts w:hint="cs"/>
          <w:rtl/>
        </w:rPr>
        <w:t>בנושא</w:t>
      </w:r>
      <w:r w:rsidRPr="007D2709">
        <w:rPr>
          <w:rtl/>
        </w:rPr>
        <w:t xml:space="preserve"> </w:t>
      </w:r>
      <w:r w:rsidRPr="007D2709">
        <w:rPr>
          <w:rFonts w:hint="cs"/>
          <w:rtl/>
        </w:rPr>
        <w:t>ומיגור</w:t>
      </w:r>
      <w:r w:rsidRPr="007D2709">
        <w:rPr>
          <w:rtl/>
        </w:rPr>
        <w:t xml:space="preserve"> </w:t>
      </w:r>
      <w:r w:rsidRPr="007D2709">
        <w:rPr>
          <w:rFonts w:hint="cs"/>
          <w:rtl/>
        </w:rPr>
        <w:t>התופעה</w:t>
      </w:r>
      <w:r w:rsidR="00E860DB" w:rsidRPr="007D2709">
        <w:rPr>
          <w:rFonts w:hint="cs"/>
          <w:rtl/>
        </w:rPr>
        <w:t>.</w:t>
      </w:r>
    </w:p>
    <w:p w14:paraId="03F922A2" w14:textId="77777777" w:rsidR="00A67BA4" w:rsidRDefault="00A67BA4">
      <w:pPr>
        <w:bidi w:val="0"/>
        <w:spacing w:after="200" w:line="276" w:lineRule="auto"/>
        <w:sectPr w:rsidR="00A67BA4" w:rsidSect="00A8428C">
          <w:footnotePr>
            <w:numRestart w:val="eachSect"/>
          </w:footnotePr>
          <w:type w:val="continuous"/>
          <w:pgSz w:w="11906" w:h="16838" w:code="9"/>
          <w:pgMar w:top="3062" w:right="2268" w:bottom="2552" w:left="2268" w:header="1134" w:footer="1361" w:gutter="0"/>
          <w:cols w:space="708"/>
          <w:bidi/>
          <w:rtlGutter/>
          <w:docGrid w:linePitch="360"/>
        </w:sectPr>
      </w:pPr>
    </w:p>
    <w:p w14:paraId="0CD4FD07" w14:textId="4239F8D9" w:rsidR="0022071B" w:rsidRDefault="00E7734B" w:rsidP="00E7734B">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noProof/>
          <w:color w:val="00305F"/>
          <w:sz w:val="32"/>
          <w:szCs w:val="32"/>
        </w:rPr>
        <w:lastRenderedPageBreak/>
        <mc:AlternateContent>
          <mc:Choice Requires="wps">
            <w:drawing>
              <wp:anchor distT="0" distB="0" distL="114300" distR="114300" simplePos="0" relativeHeight="251991552" behindDoc="0" locked="0" layoutInCell="1" allowOverlap="1" wp14:anchorId="450C7758" wp14:editId="3F12B5C3">
                <wp:simplePos x="0" y="0"/>
                <wp:positionH relativeFrom="column">
                  <wp:posOffset>664845</wp:posOffset>
                </wp:positionH>
                <wp:positionV relativeFrom="paragraph">
                  <wp:posOffset>7009130</wp:posOffset>
                </wp:positionV>
                <wp:extent cx="4762500" cy="828675"/>
                <wp:effectExtent l="0" t="0" r="0" b="9525"/>
                <wp:wrapNone/>
                <wp:docPr id="29" name="Rectangle 29"/>
                <wp:cNvGraphicFramePr/>
                <a:graphic xmlns:a="http://schemas.openxmlformats.org/drawingml/2006/main">
                  <a:graphicData uri="http://schemas.microsoft.com/office/word/2010/wordprocessingShape">
                    <wps:wsp>
                      <wps:cNvSpPr/>
                      <wps:spPr>
                        <a:xfrm>
                          <a:off x="0" y="0"/>
                          <a:ext cx="47625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6C3B81" id="Rectangle 29" o:spid="_x0000_s1026" style="position:absolute;left:0;text-align:left;margin-left:52.35pt;margin-top:551.9pt;width:375pt;height:65.25pt;z-index:25199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eDkgIAAIYFAAAOAAAAZHJzL2Uyb0RvYy54bWysVEtv2zAMvg/YfxB0X50YSR9BnSJokWFA&#10;0RZ9oGdFlmIDkqhJSpzs14+SHKftih2GXWRRJD+Sn0leXu20IlvhfAumouOTESXCcKhbs67oy/Py&#10;2zklPjBTMwVGVHQvPL2af/1y2dmZKKEBVQtHEMT4WWcr2oRgZ0XheSM08ydghUGlBKdZQNGti9qx&#10;DtG1KsrR6LTowNXWARfe4+tNVtJ5wpdS8HAvpReBqIpibiGdLp2reBbzSzZbO2ablvdpsH/IQrPW&#10;YNAB6oYFRjau/QNKt9yBBxlOOOgCpGy5SDVgNePRh2qeGmZFqgXJ8Xagyf8/WH63fXCkrStaXlBi&#10;mMZ/9IisMbNWguAbEtRZP0O7J/vgesnjNVa7k07HL9ZBdonU/UCq2AXC8XFydlpOR8g9R915eX56&#10;No2gxdHbOh++C9AkXirqMHzikm1vfcimB5MYzINq62WrVBJio4hr5ciW4S9ercc9+DsrZaKtgeiV&#10;AeNLEQvLpaRb2CsR7ZR5FBI5weTLlEjqxmMQxrkwYZxVDatFjo1FYpkZfvBIhSbAiCwx/oDdA7wv&#10;4ICdYXr76CpSMw/Oo78llp0HjxQZTBicdWvAfQagsKo+crY/kJSpiSytoN5jxzjIo+QtX7b4226Z&#10;Dw/M4ezgn8Z9EO7xkAq6ikJ/o6QB9+uz92iPLY1aSjqcxYr6nxvmBCXqh8FmvxhPJnF4kzCZnpUo&#10;uLea1VuN2ehrwF4Y4+axPF2jfVCHV+lAv+LaWMSoqGKGY+yK8uAOwnXIOwIXDxeLRTLDgbUs3Jon&#10;yyN4ZDW25fPulTnb927Arr+Dw9yy2YcWzrbR08BiE0C2qb+PvPZ847CnxukXU9wmb+VkdVyf898A&#10;AAD//wMAUEsDBBQABgAIAAAAIQDHl8Kl3wAAAA0BAAAPAAAAZHJzL2Rvd25yZXYueG1sTE/LTsMw&#10;ELwj8Q/WInGjdpuGVGmcCiGooDcK6dmNTRJhr0PstOHv2Z7gtvPQ7EyxmZxlJzOEzqOE+UwAM1h7&#10;3WEj4eP9+W4FLESFWlmPRsKPCbApr68KlWt/xjdz2seGUQiGXEloY+xzzkPdGqfCzPcGSfv0g1OR&#10;4NBwPagzhTvLF0Lcc6c6pA+t6s1ja+qv/egkjGn2+jQdvrdJJapsV9n0JW57KW9vpoc1sGim+GeG&#10;S32qDiV1OvoRdWCWsFhmZKVjLhIaQZZVeqGORC2SZQK8LPj/FeUvAAAA//8DAFBLAQItABQABgAI&#10;AAAAIQC2gziS/gAAAOEBAAATAAAAAAAAAAAAAAAAAAAAAABbQ29udGVudF9UeXBlc10ueG1sUEsB&#10;Ai0AFAAGAAgAAAAhADj9If/WAAAAlAEAAAsAAAAAAAAAAAAAAAAALwEAAF9yZWxzLy5yZWxzUEsB&#10;Ai0AFAAGAAgAAAAhAE/154OSAgAAhgUAAA4AAAAAAAAAAAAAAAAALgIAAGRycy9lMm9Eb2MueG1s&#10;UEsBAi0AFAAGAAgAAAAhAMeXwqXfAAAADQEAAA8AAAAAAAAAAAAAAAAA7AQAAGRycy9kb3ducmV2&#10;LnhtbFBLBQYAAAAABAAEAPMAAAD4BQAAAAA=&#10;" fillcolor="white [3212]" stroked="f" strokeweight="2pt"/>
            </w:pict>
          </mc:Fallback>
        </mc:AlternateContent>
      </w:r>
      <w:r>
        <w:rPr>
          <w:rFonts w:ascii="Tahoma" w:eastAsia="Times New Roman" w:hAnsi="Tahoma" w:cs="Tahoma"/>
          <w:b/>
          <w:bCs/>
          <w:noProof/>
          <w:color w:val="00305F"/>
          <w:sz w:val="32"/>
          <w:szCs w:val="32"/>
        </w:rPr>
        <mc:AlternateContent>
          <mc:Choice Requires="wps">
            <w:drawing>
              <wp:anchor distT="0" distB="0" distL="114300" distR="114300" simplePos="0" relativeHeight="251989504" behindDoc="0" locked="0" layoutInCell="1" allowOverlap="1" wp14:anchorId="249D7634" wp14:editId="32576CCF">
                <wp:simplePos x="0" y="0"/>
                <wp:positionH relativeFrom="column">
                  <wp:posOffset>-1392555</wp:posOffset>
                </wp:positionH>
                <wp:positionV relativeFrom="paragraph">
                  <wp:posOffset>-763270</wp:posOffset>
                </wp:positionV>
                <wp:extent cx="6467475" cy="828675"/>
                <wp:effectExtent l="0" t="0" r="9525" b="9525"/>
                <wp:wrapNone/>
                <wp:docPr id="14" name="Rectangle 14"/>
                <wp:cNvGraphicFramePr/>
                <a:graphic xmlns:a="http://schemas.openxmlformats.org/drawingml/2006/main">
                  <a:graphicData uri="http://schemas.microsoft.com/office/word/2010/wordprocessingShape">
                    <wps:wsp>
                      <wps:cNvSpPr/>
                      <wps:spPr>
                        <a:xfrm>
                          <a:off x="0" y="0"/>
                          <a:ext cx="6467475"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F62F919" id="Rectangle 14" o:spid="_x0000_s1026" style="position:absolute;left:0;text-align:left;margin-left:-109.65pt;margin-top:-60.1pt;width:509.25pt;height:65.25pt;z-index:25198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HwkwIAAIYFAAAOAAAAZHJzL2Uyb0RvYy54bWysVE1v2zAMvQ/YfxB0X50ESdoGdYqgRYYB&#10;RVu0HXpWZCkWIIuapMTJfv0oyXa6rthhWA6KKD4+fpjk1fWh0WQvnFdgSjo+G1EiDIdKmW1Jv7+s&#10;v1xQ4gMzFdNgREmPwtPr5edPV61diAnUoCvhCJIYv2htSesQ7KIoPK9Fw/wZWGFQKcE1LKDotkXl&#10;WIvsjS4mo9G8aMFV1gEX3uPrbVbSZeKXUvDwIKUXgeiSYmwhnS6dm3gWyyu22Dpma8W7MNg/RNEw&#10;ZdDpQHXLAiM7p/6gahR34EGGMw5NAVIqLlIOmM149C6b55pZkXLB4ng7lMn/P1p+v390RFX47aaU&#10;GNbgN3rCqjGz1YLgGxaotX6BuGf76DrJ4zVme5Cuif+YBzmkoh6HoopDIBwf59P5+fR8RglH3cXk&#10;Yo53pClO1tb58FVAQ+KlpA7dp1qy/Z0PGdpDojMPWlVrpXUSYqOIG+3InuEn3mzHHflvKG0i1kC0&#10;yoTxpYiJ5VTSLRy1iDhtnoTEmmDwkxRI6saTE8a5MGGcVTWrRPY9G+Gv996HlRJNhJFZov+BuyPo&#10;kZmk585RdvhoKlIzD8ajvwWWjQeL5BlMGIwbZcB9RKAxq85zxvdFyqWJVdpAdcSOcZBHyVu+VvjZ&#10;7pgPj8zh7OCU4T4ID3hIDW1JobtRUoP7+dF7xGNLo5aSFmexpP7HjjlBif5msNkvx9NpHN4kTGfn&#10;ExTcW83mrcbsmhvAXhjj5rE8XSM+6P5VOmhecW2soldUMcPRd0l5cL1wE/KOwMXDxWqVYDiwloU7&#10;82x5JI9VjW35cnhlzna9G7Dr76GfW7Z418IZGy0NrHYBpEr9faprV28c9tQ43WKK2+StnFCn9bn8&#10;BQAA//8DAFBLAwQUAAYACAAAACEA12blrt8AAAAMAQAADwAAAGRycy9kb3ducmV2LnhtbEyPwU6E&#10;MBCG7ya+QzMm3nZbICuClI0xulFvruK5SysQ2ynSsotv73jS2z+ZL/98U20XZ9nRTGHwKCFZC2AG&#10;W68H7CS8vT6sroGFqFAr69FI+DYBtvX5WaVK7U/4Yo772DEqwVAqCX2MY8l5aHvjVFj70SDtPvzk&#10;VKRx6rie1InKneWpEFfcqQHpQq9Gc9eb9nM/OwnzJn+6X96/dlkjmvy5sZvHuBulvLxYbm+ARbPE&#10;Pxh+9UkdanI6+Bl1YFbCKk2KjFhKSSpSYMTkRUHhQLDIgNcV//9E/QMAAP//AwBQSwECLQAUAAYA&#10;CAAAACEAtoM4kv4AAADhAQAAEwAAAAAAAAAAAAAAAAAAAAAAW0NvbnRlbnRfVHlwZXNdLnhtbFBL&#10;AQItABQABgAIAAAAIQA4/SH/1gAAAJQBAAALAAAAAAAAAAAAAAAAAC8BAABfcmVscy8ucmVsc1BL&#10;AQItABQABgAIAAAAIQAAsmHwkwIAAIYFAAAOAAAAAAAAAAAAAAAAAC4CAABkcnMvZTJvRG9jLnht&#10;bFBLAQItABQABgAIAAAAIQDXZuWu3wAAAAwBAAAPAAAAAAAAAAAAAAAAAO0EAABkcnMvZG93bnJl&#10;di54bWxQSwUGAAAAAAQABADzAAAA+QUAAAAA&#10;" fillcolor="white [3212]" stroked="f" strokeweight="2pt"/>
            </w:pict>
          </mc:Fallback>
        </mc:AlternateContent>
      </w:r>
    </w:p>
    <w:sectPr w:rsidR="0022071B" w:rsidSect="008E7C48">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D0FAC" w:rsidRDefault="00FD0FAC">
      <w:pPr>
        <w:spacing w:line="240" w:lineRule="auto"/>
      </w:pPr>
      <w:r>
        <w:separator/>
      </w:r>
    </w:p>
    <w:p w14:paraId="782C3C33" w14:textId="77777777" w:rsidR="00FD0FAC" w:rsidRDefault="00FD0FAC"/>
  </w:endnote>
  <w:endnote w:type="continuationSeparator" w:id="0">
    <w:p w14:paraId="49804240" w14:textId="77777777" w:rsidR="00FD0FAC" w:rsidRDefault="00FD0FAC">
      <w:pPr>
        <w:spacing w:line="240" w:lineRule="auto"/>
      </w:pPr>
      <w:r>
        <w:continuationSeparator/>
      </w:r>
    </w:p>
    <w:p w14:paraId="587A5DFA" w14:textId="77777777" w:rsidR="00FD0FAC" w:rsidRDefault="00FD0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D0FAC" w:rsidRDefault="00FD0FAC"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D0FAC" w:rsidRPr="006668CA" w:rsidRDefault="00FD0FAC"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1693DC28" w:rsidR="00FD0FAC" w:rsidRDefault="00FD0FAC" w:rsidP="00337C4E">
    <w:pPr>
      <w:pStyle w:val="Footer"/>
      <w:spacing w:after="120" w:line="312" w:lineRule="auto"/>
      <w:ind w:left="-510"/>
      <w:jc w:val="left"/>
      <w:rPr>
        <w:rFonts w:ascii="Tahoma" w:hAnsi="Tahoma" w:cs="Tahoma"/>
        <w:sz w:val="18"/>
        <w:szCs w:val="18"/>
        <w:rtl/>
      </w:rPr>
    </w:pPr>
  </w:p>
  <w:p w14:paraId="55F954A2" w14:textId="31EC8D21" w:rsidR="00FD0FAC" w:rsidRDefault="00FD0FAC" w:rsidP="004D4153">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186F20AA" w:rsidR="00FD0FAC" w:rsidRPr="00F94EB4" w:rsidRDefault="00FD0FAC" w:rsidP="006B37A3">
    <w:pPr>
      <w:pStyle w:val="Footer"/>
      <w:tabs>
        <w:tab w:val="clear" w:pos="4153"/>
        <w:tab w:val="clear" w:pos="8306"/>
        <w:tab w:val="left" w:pos="1250"/>
      </w:tabs>
      <w:spacing w:after="120" w:line="312" w:lineRule="auto"/>
      <w:ind w:left="-510"/>
      <w:jc w:val="left"/>
      <w:rPr>
        <w:rFonts w:ascii="Tahoma" w:hAnsi="Tahoma" w:cs="Tahoma"/>
        <w:color w:val="004E6C"/>
        <w:sz w:val="18"/>
        <w:szCs w:val="18"/>
        <w:rtl/>
      </w:rPr>
    </w:pPr>
    <w:r>
      <w:rPr>
        <w:rFonts w:ascii="Tahoma" w:hAnsi="Tahoma" w:cs="Tahoma"/>
        <w:color w:val="004E6C"/>
        <w:sz w:val="18"/>
        <w:szCs w:val="18"/>
        <w:rt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7A7BA9AA" w:rsidR="00FD0FAC" w:rsidRDefault="00FD0FAC" w:rsidP="00116160">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00116160">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00116160">
      <w:rPr>
        <w:rFonts w:ascii="Tahoma" w:hAnsi="Tahoma" w:cs="Tahoma" w:hint="cs"/>
        <w:sz w:val="18"/>
        <w:szCs w:val="18"/>
        <w:rtl/>
      </w:rPr>
      <w:t xml:space="preserve"> </w:t>
    </w:r>
    <w:r>
      <w:rPr>
        <w:rFonts w:ascii="Tahoma" w:hAnsi="Tahoma" w:cs="Tahoma" w:hint="cs"/>
        <w:sz w:val="18"/>
        <w:szCs w:val="18"/>
        <w:rtl/>
      </w:rPr>
      <w:t xml:space="preserve"> </w:t>
    </w:r>
    <w:r w:rsidR="00116160">
      <w:rPr>
        <w:rFonts w:ascii="Tahoma" w:hAnsi="Tahoma" w:cs="Tahoma" w:hint="cs"/>
        <w:sz w:val="18"/>
        <w:szCs w:val="18"/>
        <w:rtl/>
      </w:rPr>
      <w:t xml:space="preserve"> </w:t>
    </w:r>
    <w:r>
      <w:rPr>
        <w:rFonts w:ascii="Tahoma" w:hAnsi="Tahoma" w:cs="Tahoma" w:hint="cs"/>
        <w:sz w:val="18"/>
        <w:szCs w:val="18"/>
        <w:rtl/>
      </w:rPr>
      <w:t>|</w:t>
    </w:r>
  </w:p>
  <w:p w14:paraId="12CBD4D4" w14:textId="2266EA1E" w:rsidR="00FD0FAC" w:rsidRDefault="00FD0FAC"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D0FAC" w:rsidRPr="00D15500" w:rsidRDefault="00FD0FAC"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D0FAC" w:rsidRDefault="00FD0FAC" w:rsidP="00C23CC9">
      <w:pPr>
        <w:spacing w:line="240" w:lineRule="auto"/>
      </w:pPr>
      <w:r>
        <w:separator/>
      </w:r>
    </w:p>
  </w:footnote>
  <w:footnote w:type="continuationSeparator" w:id="0">
    <w:p w14:paraId="6F4A91C3" w14:textId="77777777" w:rsidR="00FD0FAC" w:rsidRDefault="00FD0FAC" w:rsidP="00C23CC9">
      <w:pPr>
        <w:spacing w:line="240" w:lineRule="auto"/>
      </w:pPr>
      <w:r>
        <w:continuationSeparator/>
      </w:r>
    </w:p>
    <w:p w14:paraId="1AC6CDD8" w14:textId="77777777" w:rsidR="00FD0FAC" w:rsidRDefault="00FD0FAC"/>
  </w:footnote>
  <w:footnote w:id="1">
    <w:p w14:paraId="1A16DF61" w14:textId="1FA3FFF0" w:rsidR="00FD0FAC" w:rsidRPr="00C974A3" w:rsidRDefault="00FD0FAC" w:rsidP="00C974A3">
      <w:pPr>
        <w:pStyle w:val="717"/>
        <w:rPr>
          <w:rtl/>
        </w:rPr>
      </w:pPr>
      <w:r w:rsidRPr="00C974A3">
        <w:rPr>
          <w:rStyle w:val="FootnoteReference"/>
          <w:vertAlign w:val="baseline"/>
        </w:rPr>
        <w:footnoteRef/>
      </w:r>
      <w:r w:rsidRPr="00C974A3">
        <w:rPr>
          <w:rtl/>
        </w:rPr>
        <w:t xml:space="preserve"> </w:t>
      </w:r>
      <w:r w:rsidRPr="00C974A3">
        <w:rPr>
          <w:rtl/>
        </w:rPr>
        <w:tab/>
        <w:t>לפי אומדן המשרד להג"ס.</w:t>
      </w:r>
    </w:p>
  </w:footnote>
  <w:footnote w:id="2">
    <w:p w14:paraId="1B32CC48" w14:textId="77777777" w:rsidR="00FD0FAC" w:rsidRPr="00B60003" w:rsidRDefault="00FD0FAC" w:rsidP="00B60003">
      <w:pPr>
        <w:pStyle w:val="717"/>
      </w:pPr>
      <w:r w:rsidRPr="00B60003">
        <w:rPr>
          <w:rStyle w:val="FootnoteReference"/>
          <w:vertAlign w:val="baseline"/>
        </w:rPr>
        <w:footnoteRef/>
      </w:r>
      <w:r w:rsidRPr="00B60003">
        <w:rPr>
          <w:rtl/>
        </w:rPr>
        <w:t xml:space="preserve"> </w:t>
      </w:r>
      <w:r w:rsidRPr="00B60003">
        <w:rPr>
          <w:rtl/>
        </w:rPr>
        <w:tab/>
        <w:t xml:space="preserve"> הערכת המשרד </w:t>
      </w:r>
      <w:r w:rsidRPr="00B60003">
        <w:rPr>
          <w:rFonts w:hint="eastAsia"/>
          <w:rtl/>
        </w:rPr>
        <w:t>להג</w:t>
      </w:r>
      <w:r w:rsidRPr="00B60003">
        <w:rPr>
          <w:rtl/>
        </w:rPr>
        <w:t xml:space="preserve">"ס ל-2019.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D0FAC" w:rsidRDefault="00FD0FAC"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D0FAC" w:rsidRDefault="00FD0FAC"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D0FAC" w:rsidRDefault="00FD0FAC"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D0FAC" w:rsidRDefault="00FD0FAC"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D0FAC" w:rsidRDefault="00FD0FAC"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52" name="Picture 2052770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D0FAC" w:rsidRDefault="00FD0FAC"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D0FAC" w:rsidRDefault="00FD0FAC"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5479D"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D0FAC" w:rsidRDefault="00FD0FAC"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7FB8AD5E">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D0FAC" w:rsidRPr="00DE3ECA" w:rsidRDefault="00FD0FAC"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D0FAC" w:rsidRPr="00DE3ECA" w:rsidRDefault="00FD0FAC"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7A18CFF5" w:rsidR="00FD0FAC" w:rsidRPr="009B7D1B" w:rsidRDefault="00FD0FAC"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7A18CFF5" w:rsidR="00FD0FAC" w:rsidRPr="009B7D1B" w:rsidRDefault="00FD0FAC"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D0FAC" w:rsidRDefault="00FD0FAC" w:rsidP="001526AC">
    <w:pPr>
      <w:pStyle w:val="Header"/>
      <w:tabs>
        <w:tab w:val="clear" w:pos="4153"/>
        <w:tab w:val="clear" w:pos="8306"/>
        <w:tab w:val="left" w:pos="493"/>
        <w:tab w:val="center" w:pos="4111"/>
        <w:tab w:val="right" w:pos="7478"/>
        <w:tab w:val="right" w:pos="8222"/>
      </w:tabs>
      <w:jc w:val="left"/>
      <w:rPr>
        <w:rtl/>
      </w:rPr>
    </w:pPr>
  </w:p>
  <w:p w14:paraId="1172F310" w14:textId="040EA68D" w:rsidR="00FD0FAC" w:rsidRDefault="00FD0FAC"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38AE053C" w:rsidR="00FD0FAC" w:rsidRPr="00A4133B" w:rsidRDefault="00FD0FAC"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38AE053C" w:rsidR="00FD0FAC" w:rsidRPr="00A4133B" w:rsidRDefault="00FD0FAC"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53" name="Picture 205277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CF07F6A">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23138"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p w14:paraId="41182E2A" w14:textId="77777777" w:rsidR="00FD0FAC" w:rsidRPr="001526AC" w:rsidRDefault="00FD0FAC" w:rsidP="00005B23">
    <w:pPr>
      <w:pStyle w:val="Header"/>
      <w:tabs>
        <w:tab w:val="clear" w:pos="4153"/>
        <w:tab w:val="clear" w:pos="8306"/>
        <w:tab w:val="left" w:pos="493"/>
        <w:tab w:val="center" w:pos="4111"/>
        <w:tab w:val="right" w:pos="7478"/>
        <w:tab w:val="right" w:pos="8222"/>
      </w:tabs>
      <w:jc w:val="left"/>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099BEDB" w:rsidR="00FD0FAC" w:rsidRDefault="00FD0FAC">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79F552E3">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D0FAC" w:rsidRPr="00DE3ECA" w:rsidRDefault="00FD0FAC"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FD0FAC" w:rsidRPr="00DE3ECA" w:rsidRDefault="00FD0FAC"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1F14BEBA" w:rsidR="00FD0FAC" w:rsidRDefault="00FD0FAC">
    <w:pPr>
      <w:pStyle w:val="Header"/>
      <w:rPr>
        <w:rtl/>
      </w:rPr>
    </w:pPr>
  </w:p>
  <w:p w14:paraId="09A29170" w14:textId="5C6A0426" w:rsidR="00FD0FAC" w:rsidRDefault="00FD0FAC">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14:anchorId="53F4F792" wp14:editId="7CE52C92">
          <wp:simplePos x="0" y="0"/>
          <wp:positionH relativeFrom="column">
            <wp:posOffset>4426585</wp:posOffset>
          </wp:positionH>
          <wp:positionV relativeFrom="paragraph">
            <wp:posOffset>325756</wp:posOffset>
          </wp:positionV>
          <wp:extent cx="248285" cy="298450"/>
          <wp:effectExtent l="0" t="0" r="0" b="6350"/>
          <wp:wrapSquare wrapText="bothSides"/>
          <wp:docPr id="2052770954" name="Picture 2052770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p>
  <w:p w14:paraId="1CB0A19A" w14:textId="6820521D" w:rsidR="00FD0FAC" w:rsidRDefault="00FD0FAC">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200F22F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5618E797" w:rsidR="00FD0FAC" w:rsidRPr="004D562B" w:rsidRDefault="00FD0FAC" w:rsidP="00502FAD">
                          <w:pPr>
                            <w:jc w:val="left"/>
                            <w:rPr>
                              <w:color w:val="0D0D0D"/>
                              <w:sz w:val="16"/>
                              <w:szCs w:val="16"/>
                              <w:rtl/>
                            </w:rPr>
                          </w:pPr>
                          <w:r>
                            <w:rPr>
                              <w:rFonts w:ascii="Tahoma" w:hAnsi="Tahoma" w:cs="Tahoma" w:hint="cs"/>
                              <w:color w:val="0D0D0D" w:themeColor="text1" w:themeTint="F2"/>
                              <w:sz w:val="16"/>
                              <w:szCs w:val="16"/>
                              <w:rtl/>
                            </w:rPr>
                            <w:t>הטיפול בפסולת בניין</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5618E797" w:rsidR="00FD0FAC" w:rsidRPr="004D562B" w:rsidRDefault="00FD0FAC" w:rsidP="00502FAD">
                    <w:pPr>
                      <w:jc w:val="left"/>
                      <w:rPr>
                        <w:color w:val="0D0D0D"/>
                        <w:sz w:val="16"/>
                        <w:szCs w:val="16"/>
                        <w:rtl/>
                      </w:rPr>
                    </w:pPr>
                    <w:r>
                      <w:rPr>
                        <w:rFonts w:ascii="Tahoma" w:hAnsi="Tahoma" w:cs="Tahoma" w:hint="cs"/>
                        <w:color w:val="0D0D0D" w:themeColor="text1" w:themeTint="F2"/>
                        <w:sz w:val="16"/>
                        <w:szCs w:val="16"/>
                        <w:rtl/>
                      </w:rPr>
                      <w:t>הטיפול בפסולת בניין</w:t>
                    </w:r>
                    <w:r w:rsidRPr="00A4133B">
                      <w:rPr>
                        <w:rFonts w:hint="cs"/>
                        <w:color w:val="0D0D0D" w:themeColor="text1" w:themeTint="F2"/>
                        <w:sz w:val="16"/>
                        <w:szCs w:val="16"/>
                        <w:rtl/>
                      </w:rPr>
                      <w:t xml:space="preserve">         </w:t>
                    </w:r>
                  </w:p>
                </w:txbxContent>
              </v:textbox>
              <w10:wrap type="square"/>
            </v:shape>
          </w:pict>
        </mc:Fallback>
      </mc:AlternateContent>
    </w:r>
  </w:p>
  <w:p w14:paraId="53F52C1C" w14:textId="6561644E" w:rsidR="00FD0FAC" w:rsidRDefault="00FD0FAC" w:rsidP="009620E7">
    <w:pPr>
      <w:pStyle w:val="Header"/>
      <w:rPr>
        <w:rtl/>
      </w:rPr>
    </w:pPr>
    <w:r>
      <w:rPr>
        <w:noProof/>
      </w:rPr>
      <mc:AlternateContent>
        <mc:Choice Requires="wps">
          <w:drawing>
            <wp:anchor distT="0" distB="0" distL="114300" distR="114300" simplePos="0" relativeHeight="251671552" behindDoc="0" locked="0" layoutInCell="1" allowOverlap="1" wp14:anchorId="3BC1C776" wp14:editId="25810C2D">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80523"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D0FAC" w:rsidRPr="00D15500" w:rsidRDefault="00FD0FAC"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5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D0FAC" w:rsidRPr="005B4811" w:rsidRDefault="00FD0FAC"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FD0FAC" w:rsidRPr="005B4811" w:rsidRDefault="00FD0FAC"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D0FAC" w:rsidRPr="005B4811" w:rsidRDefault="00FD0FAC"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FD0FAC" w:rsidRPr="005B4811" w:rsidRDefault="00FD0FAC"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56" name="Picture 205277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FD0FAC" w:rsidRDefault="00FD0FAC"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2DC86C08">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D0FAC" w:rsidRPr="00DE3ECA" w:rsidRDefault="00FD0FAC"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8"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WB0XA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VVyScT&#10;zqww6NGT6iP7Qj2DC/x0LkwBe3QAxh5+9HnnD3Cmsvvam/SPghjiYPplz27KJuE8nZyP8ONMInaR&#10;TGyQvzgcdz7Er4oMS0bJPdqXWRWb2xAH6A6SbrN002qdW6gt60r+eXx2kg8E0m2VggmWxaSutGcb&#10;ARksV+OM0WvznarBd3pyeMwenp/2JlO6/FqEZjikV8nelqAt4ImqgZJkxX7ZZ2rPd3QtqXoBi54G&#10;HQYnb1qkvBUhPggP4YEdDFO8x1JrQkW0tThryP/6mz/hoQdEOesg5JKHn2vhFWf6m4VSLsaTSVJ+&#10;3kxOzo6x8a8jy9cRuzZXBJLGGFsns5nwUe/M2pN5xswt0q0ICStxd8njzryKw3hhZqVaLDIIWnci&#10;3tpHJ1Pq1JRE5VP/LLzbNjtCJ3e0k7yYvuv5gB26vlhHqtssiMTzwOqWfsxJ7tt2ptMgvt5n1OHL&#10;M/8N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PRlYHRcAgAAwQ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FD0FAC" w:rsidRPr="00DE3ECA" w:rsidRDefault="00FD0FAC"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005142C4" w:rsidR="00FD0FAC" w:rsidRPr="009B7D1B" w:rsidRDefault="00FD0FAC" w:rsidP="00FA181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הטיפול בפסולת בניין</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39"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0iAAIAABQ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bqNzPNJVRnIghh&#10;2lP6V+QEm61o9IHWtODuz1Gg4qz7ZojnsNOzg7NTzo4wsgXads/Z5O79tPtHi7ppCXxS0sAtaVHr&#10;SFMQbWrk0jGtXmTv8k3Cbj8/x6x/n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CS89IgACAAAU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005142C4" w:rsidR="00FD0FAC" w:rsidRPr="009B7D1B" w:rsidRDefault="00FD0FAC" w:rsidP="00FA1816">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הטיפול בפסולת בניין</w:t>
                    </w:r>
                  </w:p>
                </w:txbxContent>
              </v:textbox>
              <w10:wrap type="square"/>
            </v:shape>
          </w:pict>
        </mc:Fallback>
      </mc:AlternateContent>
    </w:r>
  </w:p>
  <w:p w14:paraId="52188F3E" w14:textId="6AFEEEA3" w:rsidR="00FD0FAC" w:rsidRDefault="00FD0FAC" w:rsidP="001C5C9D">
    <w:pPr>
      <w:pStyle w:val="Header"/>
      <w:tabs>
        <w:tab w:val="clear" w:pos="4153"/>
        <w:tab w:val="clear" w:pos="8306"/>
        <w:tab w:val="left" w:pos="4530"/>
      </w:tabs>
      <w:jc w:val="left"/>
      <w:rPr>
        <w:rtl/>
      </w:rPr>
    </w:pPr>
    <w:r>
      <w:rPr>
        <w:rtl/>
      </w:rPr>
      <w:tab/>
    </w:r>
  </w:p>
  <w:p w14:paraId="2B74B889" w14:textId="40B2C5E3" w:rsidR="00FD0FAC" w:rsidRDefault="00FD0FAC"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077F86B8" w:rsidR="00FD0FAC" w:rsidRPr="004D562B" w:rsidRDefault="00FD0FAC"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0"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tRLQIAAEwEAAAOAAAAZHJzL2Uyb0RvYy54bWysVNuO2yAQfa/Uf0C8N3bcpJtYcVbbbFNV&#10;2l6k3X4AxjhGBYYCiZ1+fQeczabpW1U/IIYZDmfOzHh1O2hFDsJ5Caai00lOiTAcGml2Ff3+tH2z&#10;oMQHZhqmwIiKHoWnt+vXr1a9LUUBHahGOIIgxpe9rWgXgi2zzPNOaOYnYIVBZwtOs4Cm22WNYz2i&#10;a5UVef4u68E11gEX3uPp/eik64TftoKHr23rRSCqosgtpNWltY5rtl6xcueY7SQ/0WD/wEIzafDR&#10;M9Q9C4zsnfwLSkvuwEMbJhx0Bm0ruUg5YDbT/Cqbx45ZkXJBcbw9y+T/Hyz/cvjmiGwqWhSUGKax&#10;Rk9iCOQ9DKSI8vTWlxj1aDEuDHiMZU6pevsA/IcnBjYdMztx5xz0nWAN0pvGm9nF1RHHR5C6/wwN&#10;PsP2ARLQ0DodtUM1CKJjmY7n0kQqHA/fFsVieTOnhKOvmC/zRapdxsrn29b58FGAJnFTUYelT+js&#10;8OBDZMPK55D4mAclm61UKhluV2+UIweGbbJNX0rgKkwZ0ld0OS/mowB/QMSOFWeQejdKcIWgZcB2&#10;V1JXdJHHb2zAqNoH06RmDEyqcY+MlTnJGJUbNQxDPaSCTdPlqHENzRGFdTC2N44jbjpwvyjpsbUr&#10;6n/umROUqE8Gi7OczmZxFpIxm98UaLhLT33pYYYjVEUDJeN2E9L8RN0M3GERW5n0fWFy4owtm2Q/&#10;jVeciUs7Rb38BNa/AQAA//8DAFBLAwQUAAYACAAAACEA40qJTt8AAAAIAQAADwAAAGRycy9kb3du&#10;cmV2LnhtbEyPwU7DMBBE70j8g7VI3KhThFMS4lQIRG8IEVDboxMvSUS8jmK3DXw9ywlOo9WsZt4U&#10;69kN4ohT6D1pWC4SEEiNtz21Gt7fnq5uQYRoyJrBE2r4wgDr8vysMLn1J3rFYxVbwSEUcqOhi3HM&#10;pQxNh86EhR+R2PvwkzORz6mVdjInDneDvE6SVDrTEzd0ZsSHDpvP6uA0hCZJty831XZXyw1+Z9Y+&#10;7jfPWl9ezPd3ICLO8e8ZfvEZHUpmqv2BbBCDBrXkKZE1XYFgX6lMgag1ZCsFsizk/wHlDwAAAP//&#10;AwBQSwECLQAUAAYACAAAACEAtoM4kv4AAADhAQAAEwAAAAAAAAAAAAAAAAAAAAAAW0NvbnRlbnRf&#10;VHlwZXNdLnhtbFBLAQItABQABgAIAAAAIQA4/SH/1gAAAJQBAAALAAAAAAAAAAAAAAAAAC8BAABf&#10;cmVscy8ucmVsc1BLAQItABQABgAIAAAAIQBIYStRLQIAAEwEAAAOAAAAAAAAAAAAAAAAAC4CAABk&#10;cnMvZTJvRG9jLnhtbFBLAQItABQABgAIAAAAIQDjSolO3wAAAAgBAAAPAAAAAAAAAAAAAAAAAIcE&#10;AABkcnMvZG93bnJldi54bWxQSwUGAAAAAAQABADzAAAAkwUAAAAA&#10;" strokecolor="white [3212]">
              <v:textbox>
                <w:txbxContent>
                  <w:p w14:paraId="5B61FBF3" w14:textId="077F86B8" w:rsidR="00FD0FAC" w:rsidRPr="004D562B" w:rsidRDefault="00FD0FAC"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62BCCF3F">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C68A03"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255E69B0" w14:textId="77777777" w:rsidR="00FD0FAC" w:rsidRDefault="00FD0FAC" w:rsidP="001C5C9D">
    <w:pPr>
      <w:pStyle w:val="Header"/>
      <w:tabs>
        <w:tab w:val="clear" w:pos="4153"/>
        <w:tab w:val="clear" w:pos="8306"/>
        <w:tab w:val="center" w:pos="3685"/>
      </w:tabs>
      <w:jc w:val="left"/>
      <w:rPr>
        <w:rtl/>
      </w:rPr>
    </w:pPr>
  </w:p>
  <w:p w14:paraId="133C0DA0" w14:textId="31E7FA29" w:rsidR="00FD0FAC" w:rsidRPr="001526AC" w:rsidRDefault="00FD0FAC"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B4C1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41.7pt;height:141.7pt" o:bullet="t">
        <v:imagedata r:id="rId1" o:title="זכוכית מגדלת5"/>
      </v:shape>
    </w:pict>
  </w:numPicBullet>
  <w:abstractNum w:abstractNumId="0" w15:restartNumberingAfterBreak="0">
    <w:nsid w:val="00E91995"/>
    <w:multiLevelType w:val="multilevel"/>
    <w:tmpl w:val="F1FAA41A"/>
    <w:lvl w:ilvl="0">
      <w:start w:val="1"/>
      <w:numFmt w:val="decimal"/>
      <w:lvlText w:val="%1."/>
      <w:lvlJc w:val="left"/>
      <w:pPr>
        <w:ind w:left="4451" w:hanging="340"/>
      </w:pPr>
    </w:lvl>
    <w:lvl w:ilvl="1">
      <w:start w:val="1"/>
      <w:numFmt w:val="hebrew1"/>
      <w:lvlText w:val="%2."/>
      <w:lvlJc w:val="left"/>
      <w:pPr>
        <w:ind w:left="4791" w:hanging="340"/>
      </w:pPr>
    </w:lvl>
    <w:lvl w:ilvl="2">
      <w:start w:val="1"/>
      <w:numFmt w:val="decimal"/>
      <w:lvlText w:val="(%3)"/>
      <w:lvlJc w:val="left"/>
      <w:pPr>
        <w:ind w:left="5188" w:hanging="397"/>
      </w:pPr>
    </w:lvl>
    <w:lvl w:ilvl="3">
      <w:start w:val="1"/>
      <w:numFmt w:val="hebrew1"/>
      <w:lvlText w:val="(%4)"/>
      <w:lvlJc w:val="left"/>
      <w:pPr>
        <w:ind w:left="5585" w:hanging="397"/>
      </w:pPr>
    </w:lvl>
    <w:lvl w:ilvl="4">
      <w:start w:val="1"/>
      <w:numFmt w:val="lowerLetter"/>
      <w:lvlText w:val="(%5)"/>
      <w:lvlJc w:val="left"/>
      <w:pPr>
        <w:ind w:left="5908" w:hanging="357"/>
      </w:pPr>
    </w:lvl>
    <w:lvl w:ilvl="5">
      <w:start w:val="1"/>
      <w:numFmt w:val="lowerRoman"/>
      <w:lvlText w:val="(%6)"/>
      <w:lvlJc w:val="left"/>
      <w:pPr>
        <w:ind w:left="6271" w:hanging="363"/>
      </w:pPr>
    </w:lvl>
    <w:lvl w:ilvl="6">
      <w:start w:val="1"/>
      <w:numFmt w:val="decimal"/>
      <w:lvlText w:val="%7."/>
      <w:lvlJc w:val="left"/>
      <w:pPr>
        <w:ind w:left="6628" w:hanging="357"/>
      </w:pPr>
    </w:lvl>
    <w:lvl w:ilvl="7">
      <w:start w:val="1"/>
      <w:numFmt w:val="lowerLetter"/>
      <w:lvlText w:val="%8."/>
      <w:lvlJc w:val="left"/>
      <w:pPr>
        <w:ind w:left="6991" w:hanging="363"/>
      </w:pPr>
    </w:lvl>
    <w:lvl w:ilvl="8">
      <w:start w:val="1"/>
      <w:numFmt w:val="lowerRoman"/>
      <w:lvlText w:val="%9."/>
      <w:lvlJc w:val="left"/>
      <w:pPr>
        <w:ind w:left="7348" w:hanging="357"/>
      </w:p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49B3863"/>
    <w:multiLevelType w:val="multilevel"/>
    <w:tmpl w:val="658ABD3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2E9C5FE4"/>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C1088C"/>
    <w:multiLevelType w:val="multilevel"/>
    <w:tmpl w:val="BE206B1C"/>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52DC1488"/>
    <w:multiLevelType w:val="hybridMultilevel"/>
    <w:tmpl w:val="D97AA4BA"/>
    <w:lvl w:ilvl="0" w:tplc="728CC3B0">
      <w:start w:val="1"/>
      <w:numFmt w:val="decimal"/>
      <w:pStyle w:val="713"/>
      <w:lvlText w:val="%1."/>
      <w:lvlJc w:val="left"/>
      <w:pPr>
        <w:ind w:left="1117" w:hanging="360"/>
      </w:pPr>
      <w:rPr>
        <w:rFonts w:hint="default"/>
        <w:b w:val="0"/>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2" w15:restartNumberingAfterBreak="0">
    <w:nsid w:val="543965C3"/>
    <w:multiLevelType w:val="multilevel"/>
    <w:tmpl w:val="447A6EA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pStyle w:val="71-"/>
      <w:lvlText w:val="(%3)"/>
      <w:lvlJc w:val="left"/>
      <w:pPr>
        <w:ind w:left="3516"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15:restartNumberingAfterBreak="0">
    <w:nsid w:val="595E29F4"/>
    <w:multiLevelType w:val="multilevel"/>
    <w:tmpl w:val="4F1EA0D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6"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4"/>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6E185625"/>
    <w:multiLevelType w:val="hybridMultilevel"/>
    <w:tmpl w:val="FFF04BBC"/>
    <w:lvl w:ilvl="0" w:tplc="A2D656B6">
      <w:start w:val="1"/>
      <w:numFmt w:val="hebrew1"/>
      <w:pStyle w:val="715"/>
      <w:lvlText w:val="%1."/>
      <w:lvlJc w:val="left"/>
      <w:pPr>
        <w:ind w:left="814"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8" w15:restartNumberingAfterBreak="0">
    <w:nsid w:val="725B64CB"/>
    <w:multiLevelType w:val="hybridMultilevel"/>
    <w:tmpl w:val="BECE5556"/>
    <w:lvl w:ilvl="0" w:tplc="3B661AFE">
      <w:start w:val="1"/>
      <w:numFmt w:val="hebrew1"/>
      <w:lvlText w:val="%1."/>
      <w:lvlJc w:val="left"/>
      <w:pPr>
        <w:ind w:left="1117" w:hanging="360"/>
      </w:pPr>
      <w:rPr>
        <w:rFonts w:hint="default"/>
        <w:b w:val="0"/>
        <w:bCs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9" w15:restartNumberingAfterBreak="0">
    <w:nsid w:val="7D365B29"/>
    <w:multiLevelType w:val="multilevel"/>
    <w:tmpl w:val="7D800094"/>
    <w:lvl w:ilvl="0">
      <w:start w:val="1"/>
      <w:numFmt w:val="hebrew1"/>
      <w:pStyle w:val="716"/>
      <w:lvlText w:val="%1."/>
      <w:lvlJc w:val="left"/>
      <w:pPr>
        <w:ind w:left="1069" w:hanging="360"/>
      </w:pPr>
      <w:rPr>
        <w:rFonts w:hint="default"/>
        <w:b w:val="0"/>
        <w:bCs w:val="0"/>
      </w:rPr>
    </w:lvl>
    <w:lvl w:ilvl="1">
      <w:start w:val="1"/>
      <w:numFmt w:val="hebrew1"/>
      <w:lvlText w:val="%2."/>
      <w:lvlJc w:val="left"/>
      <w:pPr>
        <w:ind w:left="1389" w:hanging="340"/>
      </w:pPr>
    </w:lvl>
    <w:lvl w:ilvl="2">
      <w:start w:val="1"/>
      <w:numFmt w:val="decimal"/>
      <w:lvlText w:val="(%3)"/>
      <w:lvlJc w:val="left"/>
      <w:pPr>
        <w:ind w:left="1786" w:hanging="397"/>
      </w:pPr>
    </w:lvl>
    <w:lvl w:ilvl="3">
      <w:start w:val="1"/>
      <w:numFmt w:val="hebrew1"/>
      <w:lvlText w:val="(%4)"/>
      <w:lvlJc w:val="left"/>
      <w:pPr>
        <w:ind w:left="2183" w:hanging="397"/>
      </w:pPr>
    </w:lvl>
    <w:lvl w:ilvl="4">
      <w:start w:val="1"/>
      <w:numFmt w:val="lowerLetter"/>
      <w:lvlText w:val="(%5)"/>
      <w:lvlJc w:val="left"/>
      <w:pPr>
        <w:ind w:left="2506" w:hanging="357"/>
      </w:pPr>
    </w:lvl>
    <w:lvl w:ilvl="5">
      <w:start w:val="1"/>
      <w:numFmt w:val="lowerRoman"/>
      <w:lvlText w:val="(%6)"/>
      <w:lvlJc w:val="left"/>
      <w:pPr>
        <w:ind w:left="2869" w:hanging="363"/>
      </w:pPr>
    </w:lvl>
    <w:lvl w:ilvl="6">
      <w:start w:val="1"/>
      <w:numFmt w:val="decimal"/>
      <w:lvlText w:val="%7."/>
      <w:lvlJc w:val="left"/>
      <w:pPr>
        <w:ind w:left="3226" w:hanging="357"/>
      </w:pPr>
    </w:lvl>
    <w:lvl w:ilvl="7">
      <w:start w:val="1"/>
      <w:numFmt w:val="lowerLetter"/>
      <w:lvlText w:val="%8."/>
      <w:lvlJc w:val="left"/>
      <w:pPr>
        <w:ind w:left="3589" w:hanging="363"/>
      </w:pPr>
    </w:lvl>
    <w:lvl w:ilvl="8">
      <w:start w:val="1"/>
      <w:numFmt w:val="lowerRoman"/>
      <w:lvlText w:val="%9."/>
      <w:lvlJc w:val="left"/>
      <w:pPr>
        <w:ind w:left="3946" w:hanging="357"/>
      </w:pPr>
    </w:lvl>
  </w:abstractNum>
  <w:num w:numId="1">
    <w:abstractNumId w:val="6"/>
  </w:num>
  <w:num w:numId="2">
    <w:abstractNumId w:val="9"/>
  </w:num>
  <w:num w:numId="3">
    <w:abstractNumId w:val="16"/>
  </w:num>
  <w:num w:numId="4">
    <w:abstractNumId w:val="14"/>
  </w:num>
  <w:num w:numId="5">
    <w:abstractNumId w:val="7"/>
  </w:num>
  <w:num w:numId="6">
    <w:abstractNumId w:val="8"/>
  </w:num>
  <w:num w:numId="7">
    <w:abstractNumId w:val="19"/>
  </w:num>
  <w:num w:numId="8">
    <w:abstractNumId w:val="1"/>
  </w:num>
  <w:num w:numId="9">
    <w:abstractNumId w:val="10"/>
  </w:num>
  <w:num w:numId="10">
    <w:abstractNumId w:val="3"/>
  </w:num>
  <w:num w:numId="11">
    <w:abstractNumId w:val="15"/>
  </w:num>
  <w:num w:numId="12">
    <w:abstractNumId w:val="2"/>
  </w:num>
  <w:num w:numId="13">
    <w:abstractNumId w:val="5"/>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1"/>
    <w:lvlOverride w:ilvl="0">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0"/>
  </w:num>
  <w:num w:numId="43">
    <w:abstractNumId w:val="13"/>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B77"/>
    <w:rsid w:val="00003D51"/>
    <w:rsid w:val="00003F96"/>
    <w:rsid w:val="0000520D"/>
    <w:rsid w:val="000054B7"/>
    <w:rsid w:val="00005B23"/>
    <w:rsid w:val="00005D23"/>
    <w:rsid w:val="00005EE0"/>
    <w:rsid w:val="00006B59"/>
    <w:rsid w:val="000100D8"/>
    <w:rsid w:val="0001014C"/>
    <w:rsid w:val="000107D8"/>
    <w:rsid w:val="00011BFC"/>
    <w:rsid w:val="00011DF7"/>
    <w:rsid w:val="00012657"/>
    <w:rsid w:val="00013BC3"/>
    <w:rsid w:val="0001431C"/>
    <w:rsid w:val="000145EA"/>
    <w:rsid w:val="0001482C"/>
    <w:rsid w:val="000155F0"/>
    <w:rsid w:val="000157CF"/>
    <w:rsid w:val="00015A22"/>
    <w:rsid w:val="000168DE"/>
    <w:rsid w:val="0001735B"/>
    <w:rsid w:val="000206F1"/>
    <w:rsid w:val="00021298"/>
    <w:rsid w:val="00021ED5"/>
    <w:rsid w:val="00021FFB"/>
    <w:rsid w:val="00022305"/>
    <w:rsid w:val="000224FF"/>
    <w:rsid w:val="00022798"/>
    <w:rsid w:val="00023C90"/>
    <w:rsid w:val="00023E81"/>
    <w:rsid w:val="000246D2"/>
    <w:rsid w:val="00024E0C"/>
    <w:rsid w:val="000251E2"/>
    <w:rsid w:val="0002582E"/>
    <w:rsid w:val="000259C7"/>
    <w:rsid w:val="00026245"/>
    <w:rsid w:val="00026367"/>
    <w:rsid w:val="000264D7"/>
    <w:rsid w:val="00026ACC"/>
    <w:rsid w:val="0002705C"/>
    <w:rsid w:val="00027522"/>
    <w:rsid w:val="0003001D"/>
    <w:rsid w:val="000303C9"/>
    <w:rsid w:val="00031C68"/>
    <w:rsid w:val="00031C69"/>
    <w:rsid w:val="00031CEB"/>
    <w:rsid w:val="00032932"/>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8BE"/>
    <w:rsid w:val="00044B99"/>
    <w:rsid w:val="00045038"/>
    <w:rsid w:val="000456D3"/>
    <w:rsid w:val="00046670"/>
    <w:rsid w:val="00046C24"/>
    <w:rsid w:val="000470AE"/>
    <w:rsid w:val="00047976"/>
    <w:rsid w:val="00047A92"/>
    <w:rsid w:val="00047CF6"/>
    <w:rsid w:val="000501A4"/>
    <w:rsid w:val="00050419"/>
    <w:rsid w:val="00050995"/>
    <w:rsid w:val="00050BDE"/>
    <w:rsid w:val="00050DDE"/>
    <w:rsid w:val="0005145B"/>
    <w:rsid w:val="00052281"/>
    <w:rsid w:val="00052AE4"/>
    <w:rsid w:val="000532AA"/>
    <w:rsid w:val="00053AA7"/>
    <w:rsid w:val="00053D09"/>
    <w:rsid w:val="00054B57"/>
    <w:rsid w:val="0005582D"/>
    <w:rsid w:val="0005596D"/>
    <w:rsid w:val="00055BE8"/>
    <w:rsid w:val="00055CB5"/>
    <w:rsid w:val="00055E07"/>
    <w:rsid w:val="00055E4C"/>
    <w:rsid w:val="00055EC9"/>
    <w:rsid w:val="00056B3E"/>
    <w:rsid w:val="000571B9"/>
    <w:rsid w:val="0005725C"/>
    <w:rsid w:val="00057574"/>
    <w:rsid w:val="00060045"/>
    <w:rsid w:val="00060178"/>
    <w:rsid w:val="000611FF"/>
    <w:rsid w:val="00061760"/>
    <w:rsid w:val="0006189A"/>
    <w:rsid w:val="000618D0"/>
    <w:rsid w:val="00061D7A"/>
    <w:rsid w:val="00063297"/>
    <w:rsid w:val="00063A11"/>
    <w:rsid w:val="0006411D"/>
    <w:rsid w:val="0006456C"/>
    <w:rsid w:val="00064637"/>
    <w:rsid w:val="000647C8"/>
    <w:rsid w:val="00066AF6"/>
    <w:rsid w:val="0006721D"/>
    <w:rsid w:val="000672AB"/>
    <w:rsid w:val="000675B0"/>
    <w:rsid w:val="00067A76"/>
    <w:rsid w:val="00067E32"/>
    <w:rsid w:val="00067F12"/>
    <w:rsid w:val="000706BF"/>
    <w:rsid w:val="000707EE"/>
    <w:rsid w:val="00070E3F"/>
    <w:rsid w:val="000710A8"/>
    <w:rsid w:val="00071F2E"/>
    <w:rsid w:val="00072B83"/>
    <w:rsid w:val="00072C42"/>
    <w:rsid w:val="00072FE8"/>
    <w:rsid w:val="000736B3"/>
    <w:rsid w:val="000738F6"/>
    <w:rsid w:val="00073D9F"/>
    <w:rsid w:val="0007429C"/>
    <w:rsid w:val="00074533"/>
    <w:rsid w:val="00074F31"/>
    <w:rsid w:val="00076758"/>
    <w:rsid w:val="00076ED7"/>
    <w:rsid w:val="0007717F"/>
    <w:rsid w:val="0007762A"/>
    <w:rsid w:val="00077B79"/>
    <w:rsid w:val="00080072"/>
    <w:rsid w:val="00081D0E"/>
    <w:rsid w:val="000824F8"/>
    <w:rsid w:val="0008345D"/>
    <w:rsid w:val="00083692"/>
    <w:rsid w:val="00083FD0"/>
    <w:rsid w:val="00084E3A"/>
    <w:rsid w:val="00085086"/>
    <w:rsid w:val="00085A22"/>
    <w:rsid w:val="00085B99"/>
    <w:rsid w:val="00086738"/>
    <w:rsid w:val="00086BCD"/>
    <w:rsid w:val="00087686"/>
    <w:rsid w:val="000879E8"/>
    <w:rsid w:val="00090633"/>
    <w:rsid w:val="000907D0"/>
    <w:rsid w:val="00091397"/>
    <w:rsid w:val="00091811"/>
    <w:rsid w:val="00091A72"/>
    <w:rsid w:val="0009349C"/>
    <w:rsid w:val="00093E30"/>
    <w:rsid w:val="0009432F"/>
    <w:rsid w:val="00094D5D"/>
    <w:rsid w:val="00094F15"/>
    <w:rsid w:val="0009524E"/>
    <w:rsid w:val="0009559D"/>
    <w:rsid w:val="000963B8"/>
    <w:rsid w:val="00096CF4"/>
    <w:rsid w:val="0009703F"/>
    <w:rsid w:val="00097CDE"/>
    <w:rsid w:val="000A00AE"/>
    <w:rsid w:val="000A01B6"/>
    <w:rsid w:val="000A01F2"/>
    <w:rsid w:val="000A0884"/>
    <w:rsid w:val="000A0915"/>
    <w:rsid w:val="000A134E"/>
    <w:rsid w:val="000A1549"/>
    <w:rsid w:val="000A15B1"/>
    <w:rsid w:val="000A1610"/>
    <w:rsid w:val="000A26F1"/>
    <w:rsid w:val="000A2BD8"/>
    <w:rsid w:val="000A3690"/>
    <w:rsid w:val="000A4686"/>
    <w:rsid w:val="000A5140"/>
    <w:rsid w:val="000A567C"/>
    <w:rsid w:val="000A5B75"/>
    <w:rsid w:val="000A65A9"/>
    <w:rsid w:val="000A69A7"/>
    <w:rsid w:val="000B1102"/>
    <w:rsid w:val="000B153C"/>
    <w:rsid w:val="000B1C94"/>
    <w:rsid w:val="000B2074"/>
    <w:rsid w:val="000B2C5B"/>
    <w:rsid w:val="000B2DBE"/>
    <w:rsid w:val="000B3056"/>
    <w:rsid w:val="000B3A23"/>
    <w:rsid w:val="000B4419"/>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ECA"/>
    <w:rsid w:val="000C404B"/>
    <w:rsid w:val="000C43E0"/>
    <w:rsid w:val="000C492E"/>
    <w:rsid w:val="000C50A1"/>
    <w:rsid w:val="000C5E23"/>
    <w:rsid w:val="000C5F85"/>
    <w:rsid w:val="000C6AAF"/>
    <w:rsid w:val="000C7459"/>
    <w:rsid w:val="000D04B8"/>
    <w:rsid w:val="000D11EB"/>
    <w:rsid w:val="000D1714"/>
    <w:rsid w:val="000D2056"/>
    <w:rsid w:val="000D22F0"/>
    <w:rsid w:val="000D2A57"/>
    <w:rsid w:val="000D2CDA"/>
    <w:rsid w:val="000D2F93"/>
    <w:rsid w:val="000D2FE7"/>
    <w:rsid w:val="000D4B88"/>
    <w:rsid w:val="000D53BB"/>
    <w:rsid w:val="000D543D"/>
    <w:rsid w:val="000D5B81"/>
    <w:rsid w:val="000D5C0B"/>
    <w:rsid w:val="000D7666"/>
    <w:rsid w:val="000D7C20"/>
    <w:rsid w:val="000D7EB1"/>
    <w:rsid w:val="000E013E"/>
    <w:rsid w:val="000E1FBD"/>
    <w:rsid w:val="000E2359"/>
    <w:rsid w:val="000E23EA"/>
    <w:rsid w:val="000E2715"/>
    <w:rsid w:val="000E2900"/>
    <w:rsid w:val="000E2B2C"/>
    <w:rsid w:val="000E3022"/>
    <w:rsid w:val="000E3B68"/>
    <w:rsid w:val="000E3D52"/>
    <w:rsid w:val="000E3DFA"/>
    <w:rsid w:val="000E44FD"/>
    <w:rsid w:val="000E4C62"/>
    <w:rsid w:val="000E4D6A"/>
    <w:rsid w:val="000E4DF7"/>
    <w:rsid w:val="000E50E1"/>
    <w:rsid w:val="000E5149"/>
    <w:rsid w:val="000E54D2"/>
    <w:rsid w:val="000E5834"/>
    <w:rsid w:val="000E6198"/>
    <w:rsid w:val="000E6304"/>
    <w:rsid w:val="000E64A1"/>
    <w:rsid w:val="000E6AAF"/>
    <w:rsid w:val="000E6F44"/>
    <w:rsid w:val="000E73AF"/>
    <w:rsid w:val="000E7622"/>
    <w:rsid w:val="000F158C"/>
    <w:rsid w:val="000F1925"/>
    <w:rsid w:val="000F1DEA"/>
    <w:rsid w:val="000F2408"/>
    <w:rsid w:val="000F2E36"/>
    <w:rsid w:val="000F3700"/>
    <w:rsid w:val="000F4578"/>
    <w:rsid w:val="000F4B6E"/>
    <w:rsid w:val="000F4C79"/>
    <w:rsid w:val="000F53C2"/>
    <w:rsid w:val="000F5C0B"/>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C7A"/>
    <w:rsid w:val="00114CA1"/>
    <w:rsid w:val="00114E4E"/>
    <w:rsid w:val="00115432"/>
    <w:rsid w:val="001157CE"/>
    <w:rsid w:val="00115E66"/>
    <w:rsid w:val="00116160"/>
    <w:rsid w:val="001165A6"/>
    <w:rsid w:val="001172DF"/>
    <w:rsid w:val="00117408"/>
    <w:rsid w:val="00117C0E"/>
    <w:rsid w:val="00117F4D"/>
    <w:rsid w:val="0012150C"/>
    <w:rsid w:val="00121682"/>
    <w:rsid w:val="00121EA1"/>
    <w:rsid w:val="0012279D"/>
    <w:rsid w:val="001239A8"/>
    <w:rsid w:val="001239E1"/>
    <w:rsid w:val="001243A4"/>
    <w:rsid w:val="001247BA"/>
    <w:rsid w:val="00124DC1"/>
    <w:rsid w:val="00125628"/>
    <w:rsid w:val="00125881"/>
    <w:rsid w:val="00127A53"/>
    <w:rsid w:val="00130212"/>
    <w:rsid w:val="001305E5"/>
    <w:rsid w:val="00130D23"/>
    <w:rsid w:val="00131349"/>
    <w:rsid w:val="0013138F"/>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6DF8"/>
    <w:rsid w:val="0013702C"/>
    <w:rsid w:val="00137337"/>
    <w:rsid w:val="00137465"/>
    <w:rsid w:val="001378D5"/>
    <w:rsid w:val="00137FF0"/>
    <w:rsid w:val="00140CC4"/>
    <w:rsid w:val="00141BD6"/>
    <w:rsid w:val="00141E09"/>
    <w:rsid w:val="00142206"/>
    <w:rsid w:val="00143176"/>
    <w:rsid w:val="0014317C"/>
    <w:rsid w:val="001431D6"/>
    <w:rsid w:val="00143B4D"/>
    <w:rsid w:val="00143FFA"/>
    <w:rsid w:val="0014435E"/>
    <w:rsid w:val="00144908"/>
    <w:rsid w:val="00144BB3"/>
    <w:rsid w:val="00144C4B"/>
    <w:rsid w:val="001451A4"/>
    <w:rsid w:val="0014551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8AF"/>
    <w:rsid w:val="00157D86"/>
    <w:rsid w:val="00160155"/>
    <w:rsid w:val="0016031C"/>
    <w:rsid w:val="00161124"/>
    <w:rsid w:val="00161717"/>
    <w:rsid w:val="00161DA5"/>
    <w:rsid w:val="00162EAF"/>
    <w:rsid w:val="001630E8"/>
    <w:rsid w:val="001637C1"/>
    <w:rsid w:val="001639FB"/>
    <w:rsid w:val="00163D00"/>
    <w:rsid w:val="001643E4"/>
    <w:rsid w:val="00164534"/>
    <w:rsid w:val="0016454E"/>
    <w:rsid w:val="00164B64"/>
    <w:rsid w:val="00164C99"/>
    <w:rsid w:val="0016526E"/>
    <w:rsid w:val="00165294"/>
    <w:rsid w:val="00166477"/>
    <w:rsid w:val="001666F1"/>
    <w:rsid w:val="00166D27"/>
    <w:rsid w:val="00167D07"/>
    <w:rsid w:val="00170230"/>
    <w:rsid w:val="00170320"/>
    <w:rsid w:val="00170625"/>
    <w:rsid w:val="0017091D"/>
    <w:rsid w:val="0017146B"/>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8C2"/>
    <w:rsid w:val="001850C6"/>
    <w:rsid w:val="0018586A"/>
    <w:rsid w:val="001858E5"/>
    <w:rsid w:val="00185B85"/>
    <w:rsid w:val="0018758B"/>
    <w:rsid w:val="001900F7"/>
    <w:rsid w:val="0019015A"/>
    <w:rsid w:val="00190396"/>
    <w:rsid w:val="001906A8"/>
    <w:rsid w:val="00190F93"/>
    <w:rsid w:val="00191FF6"/>
    <w:rsid w:val="00192E51"/>
    <w:rsid w:val="00192F16"/>
    <w:rsid w:val="00193071"/>
    <w:rsid w:val="00193167"/>
    <w:rsid w:val="0019399F"/>
    <w:rsid w:val="00194286"/>
    <w:rsid w:val="0019510C"/>
    <w:rsid w:val="00195B60"/>
    <w:rsid w:val="00195BC7"/>
    <w:rsid w:val="00195EBA"/>
    <w:rsid w:val="001960B4"/>
    <w:rsid w:val="00196FD4"/>
    <w:rsid w:val="0019758B"/>
    <w:rsid w:val="00197B6F"/>
    <w:rsid w:val="00197B8A"/>
    <w:rsid w:val="001A0135"/>
    <w:rsid w:val="001A0CA6"/>
    <w:rsid w:val="001A166A"/>
    <w:rsid w:val="001A2081"/>
    <w:rsid w:val="001A2A50"/>
    <w:rsid w:val="001A2F88"/>
    <w:rsid w:val="001A30F6"/>
    <w:rsid w:val="001A325B"/>
    <w:rsid w:val="001A38A7"/>
    <w:rsid w:val="001A3974"/>
    <w:rsid w:val="001A40B6"/>
    <w:rsid w:val="001A5D04"/>
    <w:rsid w:val="001A5FE4"/>
    <w:rsid w:val="001A613C"/>
    <w:rsid w:val="001A6276"/>
    <w:rsid w:val="001A72F6"/>
    <w:rsid w:val="001A7D06"/>
    <w:rsid w:val="001A7FAF"/>
    <w:rsid w:val="001B1655"/>
    <w:rsid w:val="001B17FB"/>
    <w:rsid w:val="001B26E3"/>
    <w:rsid w:val="001B2821"/>
    <w:rsid w:val="001B285C"/>
    <w:rsid w:val="001B2ACB"/>
    <w:rsid w:val="001B2D16"/>
    <w:rsid w:val="001B2DBB"/>
    <w:rsid w:val="001B3BE6"/>
    <w:rsid w:val="001B3EFA"/>
    <w:rsid w:val="001B41A2"/>
    <w:rsid w:val="001B49CC"/>
    <w:rsid w:val="001B4B0A"/>
    <w:rsid w:val="001B4E87"/>
    <w:rsid w:val="001B4EA7"/>
    <w:rsid w:val="001B53EC"/>
    <w:rsid w:val="001B5656"/>
    <w:rsid w:val="001B5DFF"/>
    <w:rsid w:val="001B65B8"/>
    <w:rsid w:val="001B6F86"/>
    <w:rsid w:val="001B70CA"/>
    <w:rsid w:val="001B75F0"/>
    <w:rsid w:val="001C00D8"/>
    <w:rsid w:val="001C057E"/>
    <w:rsid w:val="001C2068"/>
    <w:rsid w:val="001C2CAD"/>
    <w:rsid w:val="001C308D"/>
    <w:rsid w:val="001C3187"/>
    <w:rsid w:val="001C3232"/>
    <w:rsid w:val="001C34D5"/>
    <w:rsid w:val="001C3ED9"/>
    <w:rsid w:val="001C450A"/>
    <w:rsid w:val="001C45D9"/>
    <w:rsid w:val="001C49B8"/>
    <w:rsid w:val="001C4D43"/>
    <w:rsid w:val="001C5A02"/>
    <w:rsid w:val="001C5BF5"/>
    <w:rsid w:val="001C5C9D"/>
    <w:rsid w:val="001C72B2"/>
    <w:rsid w:val="001D0B97"/>
    <w:rsid w:val="001D1192"/>
    <w:rsid w:val="001D16AB"/>
    <w:rsid w:val="001D223A"/>
    <w:rsid w:val="001D2243"/>
    <w:rsid w:val="001D2793"/>
    <w:rsid w:val="001D2F2A"/>
    <w:rsid w:val="001D3679"/>
    <w:rsid w:val="001D3CC2"/>
    <w:rsid w:val="001D461F"/>
    <w:rsid w:val="001D46D3"/>
    <w:rsid w:val="001D5469"/>
    <w:rsid w:val="001D6714"/>
    <w:rsid w:val="001D713E"/>
    <w:rsid w:val="001D77E6"/>
    <w:rsid w:val="001E0D0D"/>
    <w:rsid w:val="001E1C40"/>
    <w:rsid w:val="001E1EC3"/>
    <w:rsid w:val="001E1F7B"/>
    <w:rsid w:val="001E1FB9"/>
    <w:rsid w:val="001E1FD1"/>
    <w:rsid w:val="001E23E2"/>
    <w:rsid w:val="001E3778"/>
    <w:rsid w:val="001E3CDB"/>
    <w:rsid w:val="001E3F7F"/>
    <w:rsid w:val="001E475C"/>
    <w:rsid w:val="001E59BD"/>
    <w:rsid w:val="001E5C3E"/>
    <w:rsid w:val="001E641F"/>
    <w:rsid w:val="001E66A7"/>
    <w:rsid w:val="001E773D"/>
    <w:rsid w:val="001F068F"/>
    <w:rsid w:val="001F0BBB"/>
    <w:rsid w:val="001F0DE8"/>
    <w:rsid w:val="001F3815"/>
    <w:rsid w:val="001F4057"/>
    <w:rsid w:val="001F407D"/>
    <w:rsid w:val="001F4183"/>
    <w:rsid w:val="001F5311"/>
    <w:rsid w:val="001F5566"/>
    <w:rsid w:val="001F6AE0"/>
    <w:rsid w:val="001F6B1F"/>
    <w:rsid w:val="001F6BA7"/>
    <w:rsid w:val="001F75BE"/>
    <w:rsid w:val="001F76D7"/>
    <w:rsid w:val="00200434"/>
    <w:rsid w:val="00200E5B"/>
    <w:rsid w:val="00200FE9"/>
    <w:rsid w:val="002014C8"/>
    <w:rsid w:val="00202068"/>
    <w:rsid w:val="00202878"/>
    <w:rsid w:val="00202F8B"/>
    <w:rsid w:val="00203277"/>
    <w:rsid w:val="00203604"/>
    <w:rsid w:val="00205724"/>
    <w:rsid w:val="002064F7"/>
    <w:rsid w:val="00206509"/>
    <w:rsid w:val="00206BDB"/>
    <w:rsid w:val="002077AC"/>
    <w:rsid w:val="0021058F"/>
    <w:rsid w:val="0021135F"/>
    <w:rsid w:val="0021150C"/>
    <w:rsid w:val="00211BF3"/>
    <w:rsid w:val="002127FD"/>
    <w:rsid w:val="00212B04"/>
    <w:rsid w:val="00212EEA"/>
    <w:rsid w:val="002130B4"/>
    <w:rsid w:val="00214BC0"/>
    <w:rsid w:val="00214CAA"/>
    <w:rsid w:val="00215063"/>
    <w:rsid w:val="002154D1"/>
    <w:rsid w:val="00215BEE"/>
    <w:rsid w:val="0021654E"/>
    <w:rsid w:val="0022071B"/>
    <w:rsid w:val="0022072A"/>
    <w:rsid w:val="00220B3D"/>
    <w:rsid w:val="0022100A"/>
    <w:rsid w:val="00221160"/>
    <w:rsid w:val="002213EE"/>
    <w:rsid w:val="00221922"/>
    <w:rsid w:val="00221B94"/>
    <w:rsid w:val="00222563"/>
    <w:rsid w:val="00222AAD"/>
    <w:rsid w:val="002242E9"/>
    <w:rsid w:val="00224723"/>
    <w:rsid w:val="002248C1"/>
    <w:rsid w:val="00224C04"/>
    <w:rsid w:val="002251A4"/>
    <w:rsid w:val="002253DF"/>
    <w:rsid w:val="00225489"/>
    <w:rsid w:val="00225718"/>
    <w:rsid w:val="00225CAE"/>
    <w:rsid w:val="0022685E"/>
    <w:rsid w:val="0022705A"/>
    <w:rsid w:val="00227E88"/>
    <w:rsid w:val="0023004B"/>
    <w:rsid w:val="002301B6"/>
    <w:rsid w:val="002305A6"/>
    <w:rsid w:val="00230B94"/>
    <w:rsid w:val="00231C3C"/>
    <w:rsid w:val="00231DC5"/>
    <w:rsid w:val="00232836"/>
    <w:rsid w:val="002338F8"/>
    <w:rsid w:val="00233F6A"/>
    <w:rsid w:val="00234167"/>
    <w:rsid w:val="00234AB5"/>
    <w:rsid w:val="00234F9B"/>
    <w:rsid w:val="0023589B"/>
    <w:rsid w:val="00235AEE"/>
    <w:rsid w:val="00235D75"/>
    <w:rsid w:val="002366CE"/>
    <w:rsid w:val="002375D3"/>
    <w:rsid w:val="0024001A"/>
    <w:rsid w:val="00240887"/>
    <w:rsid w:val="00241142"/>
    <w:rsid w:val="002419F2"/>
    <w:rsid w:val="00243E20"/>
    <w:rsid w:val="00244096"/>
    <w:rsid w:val="0024417D"/>
    <w:rsid w:val="00244C55"/>
    <w:rsid w:val="00245470"/>
    <w:rsid w:val="00246CD7"/>
    <w:rsid w:val="00247C83"/>
    <w:rsid w:val="00250370"/>
    <w:rsid w:val="0025068A"/>
    <w:rsid w:val="00250751"/>
    <w:rsid w:val="002516DF"/>
    <w:rsid w:val="00251B50"/>
    <w:rsid w:val="00254CF4"/>
    <w:rsid w:val="00255877"/>
    <w:rsid w:val="0025701A"/>
    <w:rsid w:val="002575ED"/>
    <w:rsid w:val="002576EB"/>
    <w:rsid w:val="00260BF5"/>
    <w:rsid w:val="00260D04"/>
    <w:rsid w:val="0026130F"/>
    <w:rsid w:val="00261C84"/>
    <w:rsid w:val="00262A9E"/>
    <w:rsid w:val="00263521"/>
    <w:rsid w:val="00263A1E"/>
    <w:rsid w:val="00263DB7"/>
    <w:rsid w:val="00265428"/>
    <w:rsid w:val="002654D1"/>
    <w:rsid w:val="0027101D"/>
    <w:rsid w:val="0027121E"/>
    <w:rsid w:val="0027188F"/>
    <w:rsid w:val="0027293B"/>
    <w:rsid w:val="002739B2"/>
    <w:rsid w:val="0027424D"/>
    <w:rsid w:val="00275A7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A58"/>
    <w:rsid w:val="00293FC3"/>
    <w:rsid w:val="00294150"/>
    <w:rsid w:val="00294251"/>
    <w:rsid w:val="00294784"/>
    <w:rsid w:val="00294AF0"/>
    <w:rsid w:val="00296A9F"/>
    <w:rsid w:val="002970CC"/>
    <w:rsid w:val="00297B77"/>
    <w:rsid w:val="00297FD7"/>
    <w:rsid w:val="002A012E"/>
    <w:rsid w:val="002A04CC"/>
    <w:rsid w:val="002A1117"/>
    <w:rsid w:val="002A18D6"/>
    <w:rsid w:val="002A2132"/>
    <w:rsid w:val="002A2C5A"/>
    <w:rsid w:val="002A3899"/>
    <w:rsid w:val="002A3A3E"/>
    <w:rsid w:val="002A4153"/>
    <w:rsid w:val="002A4460"/>
    <w:rsid w:val="002A4707"/>
    <w:rsid w:val="002A4B57"/>
    <w:rsid w:val="002A53E2"/>
    <w:rsid w:val="002A57EB"/>
    <w:rsid w:val="002A598C"/>
    <w:rsid w:val="002A6418"/>
    <w:rsid w:val="002A64F8"/>
    <w:rsid w:val="002A68DE"/>
    <w:rsid w:val="002A6A8F"/>
    <w:rsid w:val="002A6B3B"/>
    <w:rsid w:val="002A751B"/>
    <w:rsid w:val="002A7D21"/>
    <w:rsid w:val="002B08F4"/>
    <w:rsid w:val="002B0C29"/>
    <w:rsid w:val="002B10E8"/>
    <w:rsid w:val="002B12C0"/>
    <w:rsid w:val="002B186B"/>
    <w:rsid w:val="002B1FA9"/>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B82"/>
    <w:rsid w:val="002C7D35"/>
    <w:rsid w:val="002D0746"/>
    <w:rsid w:val="002D1688"/>
    <w:rsid w:val="002D2963"/>
    <w:rsid w:val="002D3201"/>
    <w:rsid w:val="002D3AC8"/>
    <w:rsid w:val="002D4617"/>
    <w:rsid w:val="002D4E81"/>
    <w:rsid w:val="002D555F"/>
    <w:rsid w:val="002D572F"/>
    <w:rsid w:val="002D5930"/>
    <w:rsid w:val="002D65CF"/>
    <w:rsid w:val="002D6964"/>
    <w:rsid w:val="002D69A4"/>
    <w:rsid w:val="002D6DBD"/>
    <w:rsid w:val="002D7009"/>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533"/>
    <w:rsid w:val="002E76D3"/>
    <w:rsid w:val="002F06E7"/>
    <w:rsid w:val="002F1184"/>
    <w:rsid w:val="002F11D2"/>
    <w:rsid w:val="002F1452"/>
    <w:rsid w:val="002F1610"/>
    <w:rsid w:val="002F2019"/>
    <w:rsid w:val="002F24F0"/>
    <w:rsid w:val="002F29CA"/>
    <w:rsid w:val="002F3162"/>
    <w:rsid w:val="002F42B0"/>
    <w:rsid w:val="002F4761"/>
    <w:rsid w:val="002F5163"/>
    <w:rsid w:val="002F5628"/>
    <w:rsid w:val="002F5A80"/>
    <w:rsid w:val="002F5B51"/>
    <w:rsid w:val="002F5B77"/>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4F9A"/>
    <w:rsid w:val="003050D0"/>
    <w:rsid w:val="0030516B"/>
    <w:rsid w:val="00305A00"/>
    <w:rsid w:val="00305C11"/>
    <w:rsid w:val="00305E58"/>
    <w:rsid w:val="003063A3"/>
    <w:rsid w:val="003067B1"/>
    <w:rsid w:val="00306A3B"/>
    <w:rsid w:val="00306A59"/>
    <w:rsid w:val="003071E1"/>
    <w:rsid w:val="00307A51"/>
    <w:rsid w:val="003108E3"/>
    <w:rsid w:val="00311190"/>
    <w:rsid w:val="0031135A"/>
    <w:rsid w:val="0031327E"/>
    <w:rsid w:val="00313B0A"/>
    <w:rsid w:val="00313D58"/>
    <w:rsid w:val="00313E04"/>
    <w:rsid w:val="00313EEC"/>
    <w:rsid w:val="00315624"/>
    <w:rsid w:val="00315BD6"/>
    <w:rsid w:val="00315D7F"/>
    <w:rsid w:val="00315FF2"/>
    <w:rsid w:val="00316385"/>
    <w:rsid w:val="00316C57"/>
    <w:rsid w:val="00316F0F"/>
    <w:rsid w:val="003177E2"/>
    <w:rsid w:val="00317918"/>
    <w:rsid w:val="0032289E"/>
    <w:rsid w:val="00322998"/>
    <w:rsid w:val="00322A81"/>
    <w:rsid w:val="00323027"/>
    <w:rsid w:val="0032331E"/>
    <w:rsid w:val="00324236"/>
    <w:rsid w:val="00324BC1"/>
    <w:rsid w:val="00324C2A"/>
    <w:rsid w:val="00324F0D"/>
    <w:rsid w:val="003257C6"/>
    <w:rsid w:val="00325F44"/>
    <w:rsid w:val="003269A9"/>
    <w:rsid w:val="00326ABF"/>
    <w:rsid w:val="00326C7C"/>
    <w:rsid w:val="00326EF0"/>
    <w:rsid w:val="00326F6A"/>
    <w:rsid w:val="003271AB"/>
    <w:rsid w:val="00327593"/>
    <w:rsid w:val="0032765C"/>
    <w:rsid w:val="00327BF8"/>
    <w:rsid w:val="00327D99"/>
    <w:rsid w:val="003303FB"/>
    <w:rsid w:val="003318C2"/>
    <w:rsid w:val="00331924"/>
    <w:rsid w:val="00332663"/>
    <w:rsid w:val="00332F33"/>
    <w:rsid w:val="00333BC5"/>
    <w:rsid w:val="00334A65"/>
    <w:rsid w:val="00334D20"/>
    <w:rsid w:val="00335267"/>
    <w:rsid w:val="0033564C"/>
    <w:rsid w:val="003356A2"/>
    <w:rsid w:val="00335A0A"/>
    <w:rsid w:val="003363A5"/>
    <w:rsid w:val="0033672B"/>
    <w:rsid w:val="00336D32"/>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2553"/>
    <w:rsid w:val="00343B0B"/>
    <w:rsid w:val="00343D49"/>
    <w:rsid w:val="00344346"/>
    <w:rsid w:val="00344842"/>
    <w:rsid w:val="00344BBF"/>
    <w:rsid w:val="00345868"/>
    <w:rsid w:val="0034637E"/>
    <w:rsid w:val="003466B0"/>
    <w:rsid w:val="00346930"/>
    <w:rsid w:val="00346FBE"/>
    <w:rsid w:val="00347612"/>
    <w:rsid w:val="00347800"/>
    <w:rsid w:val="00347942"/>
    <w:rsid w:val="00347A15"/>
    <w:rsid w:val="003501D8"/>
    <w:rsid w:val="003509DF"/>
    <w:rsid w:val="003513C7"/>
    <w:rsid w:val="0035145F"/>
    <w:rsid w:val="00351AD0"/>
    <w:rsid w:val="00351F4E"/>
    <w:rsid w:val="003525D4"/>
    <w:rsid w:val="0035448A"/>
    <w:rsid w:val="00355453"/>
    <w:rsid w:val="00355770"/>
    <w:rsid w:val="003559A1"/>
    <w:rsid w:val="00355B59"/>
    <w:rsid w:val="00356540"/>
    <w:rsid w:val="00356926"/>
    <w:rsid w:val="00356C79"/>
    <w:rsid w:val="00356CD5"/>
    <w:rsid w:val="00357420"/>
    <w:rsid w:val="00357544"/>
    <w:rsid w:val="00360285"/>
    <w:rsid w:val="003606C0"/>
    <w:rsid w:val="00360FD1"/>
    <w:rsid w:val="00361812"/>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669B"/>
    <w:rsid w:val="003766A2"/>
    <w:rsid w:val="0037752E"/>
    <w:rsid w:val="0037753E"/>
    <w:rsid w:val="00377B33"/>
    <w:rsid w:val="00377DC6"/>
    <w:rsid w:val="00380052"/>
    <w:rsid w:val="003801D8"/>
    <w:rsid w:val="003806AE"/>
    <w:rsid w:val="00381983"/>
    <w:rsid w:val="00382741"/>
    <w:rsid w:val="00382981"/>
    <w:rsid w:val="003839AA"/>
    <w:rsid w:val="00383FE9"/>
    <w:rsid w:val="003843E4"/>
    <w:rsid w:val="00384EDD"/>
    <w:rsid w:val="00385235"/>
    <w:rsid w:val="00385426"/>
    <w:rsid w:val="0038575C"/>
    <w:rsid w:val="00385CBB"/>
    <w:rsid w:val="0038717D"/>
    <w:rsid w:val="00387987"/>
    <w:rsid w:val="003907CF"/>
    <w:rsid w:val="00391776"/>
    <w:rsid w:val="00391943"/>
    <w:rsid w:val="00391D47"/>
    <w:rsid w:val="00392578"/>
    <w:rsid w:val="003926A8"/>
    <w:rsid w:val="00392806"/>
    <w:rsid w:val="003929A4"/>
    <w:rsid w:val="00392CEC"/>
    <w:rsid w:val="00392E92"/>
    <w:rsid w:val="00392F5B"/>
    <w:rsid w:val="00393F49"/>
    <w:rsid w:val="003941E1"/>
    <w:rsid w:val="0039563E"/>
    <w:rsid w:val="0039592D"/>
    <w:rsid w:val="00396082"/>
    <w:rsid w:val="00396AAF"/>
    <w:rsid w:val="00396D3F"/>
    <w:rsid w:val="00396EB2"/>
    <w:rsid w:val="00396F8D"/>
    <w:rsid w:val="003971AD"/>
    <w:rsid w:val="00397234"/>
    <w:rsid w:val="00397B41"/>
    <w:rsid w:val="00397C56"/>
    <w:rsid w:val="003A042B"/>
    <w:rsid w:val="003A08AE"/>
    <w:rsid w:val="003A26D2"/>
    <w:rsid w:val="003A3556"/>
    <w:rsid w:val="003A3C54"/>
    <w:rsid w:val="003A3D05"/>
    <w:rsid w:val="003A47A9"/>
    <w:rsid w:val="003A48FE"/>
    <w:rsid w:val="003A613A"/>
    <w:rsid w:val="003A66EF"/>
    <w:rsid w:val="003A769E"/>
    <w:rsid w:val="003A780A"/>
    <w:rsid w:val="003B0029"/>
    <w:rsid w:val="003B0B84"/>
    <w:rsid w:val="003B0F36"/>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430"/>
    <w:rsid w:val="003C0A02"/>
    <w:rsid w:val="003C2534"/>
    <w:rsid w:val="003C26AC"/>
    <w:rsid w:val="003C2A0B"/>
    <w:rsid w:val="003C2EC6"/>
    <w:rsid w:val="003C32FE"/>
    <w:rsid w:val="003C3358"/>
    <w:rsid w:val="003C4F30"/>
    <w:rsid w:val="003C5044"/>
    <w:rsid w:val="003C5153"/>
    <w:rsid w:val="003C5BB1"/>
    <w:rsid w:val="003C5BC7"/>
    <w:rsid w:val="003C5ED9"/>
    <w:rsid w:val="003C6C20"/>
    <w:rsid w:val="003C73F8"/>
    <w:rsid w:val="003C7AD3"/>
    <w:rsid w:val="003C7B2D"/>
    <w:rsid w:val="003C7F50"/>
    <w:rsid w:val="003D0F91"/>
    <w:rsid w:val="003D16F2"/>
    <w:rsid w:val="003D1801"/>
    <w:rsid w:val="003D1D5C"/>
    <w:rsid w:val="003D2796"/>
    <w:rsid w:val="003D2AE6"/>
    <w:rsid w:val="003D314F"/>
    <w:rsid w:val="003D3533"/>
    <w:rsid w:val="003D36E8"/>
    <w:rsid w:val="003D415E"/>
    <w:rsid w:val="003D4194"/>
    <w:rsid w:val="003D43B8"/>
    <w:rsid w:val="003D5549"/>
    <w:rsid w:val="003D5B6C"/>
    <w:rsid w:val="003D5B8A"/>
    <w:rsid w:val="003D5CAC"/>
    <w:rsid w:val="003D6310"/>
    <w:rsid w:val="003D6CAC"/>
    <w:rsid w:val="003D6FE1"/>
    <w:rsid w:val="003D7383"/>
    <w:rsid w:val="003D7489"/>
    <w:rsid w:val="003D766E"/>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48CD"/>
    <w:rsid w:val="003F55AA"/>
    <w:rsid w:val="003F5B6A"/>
    <w:rsid w:val="003F6A36"/>
    <w:rsid w:val="003F6CB2"/>
    <w:rsid w:val="003F6D65"/>
    <w:rsid w:val="003F782E"/>
    <w:rsid w:val="003F7B2B"/>
    <w:rsid w:val="004002DD"/>
    <w:rsid w:val="00400D5E"/>
    <w:rsid w:val="00400EDE"/>
    <w:rsid w:val="00401ED1"/>
    <w:rsid w:val="004029F9"/>
    <w:rsid w:val="00403EED"/>
    <w:rsid w:val="0040422D"/>
    <w:rsid w:val="004045D8"/>
    <w:rsid w:val="0040494A"/>
    <w:rsid w:val="00405277"/>
    <w:rsid w:val="004064E0"/>
    <w:rsid w:val="00406E80"/>
    <w:rsid w:val="00406F61"/>
    <w:rsid w:val="00406FEF"/>
    <w:rsid w:val="004078B5"/>
    <w:rsid w:val="0041045D"/>
    <w:rsid w:val="004105DF"/>
    <w:rsid w:val="00410935"/>
    <w:rsid w:val="00410CFA"/>
    <w:rsid w:val="00410D75"/>
    <w:rsid w:val="00411671"/>
    <w:rsid w:val="0041180B"/>
    <w:rsid w:val="00411AFD"/>
    <w:rsid w:val="0041212D"/>
    <w:rsid w:val="0041284E"/>
    <w:rsid w:val="00412889"/>
    <w:rsid w:val="00413464"/>
    <w:rsid w:val="00413826"/>
    <w:rsid w:val="00414A8A"/>
    <w:rsid w:val="00414EA7"/>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2E4B"/>
    <w:rsid w:val="0042545B"/>
    <w:rsid w:val="00425E72"/>
    <w:rsid w:val="00425E85"/>
    <w:rsid w:val="0042649D"/>
    <w:rsid w:val="00426862"/>
    <w:rsid w:val="00426901"/>
    <w:rsid w:val="00426CE7"/>
    <w:rsid w:val="00426D50"/>
    <w:rsid w:val="004276E0"/>
    <w:rsid w:val="00427A72"/>
    <w:rsid w:val="00427D9F"/>
    <w:rsid w:val="00430277"/>
    <w:rsid w:val="00431AA5"/>
    <w:rsid w:val="00431C39"/>
    <w:rsid w:val="00432A56"/>
    <w:rsid w:val="00433D69"/>
    <w:rsid w:val="00433DC5"/>
    <w:rsid w:val="00434C19"/>
    <w:rsid w:val="00435E93"/>
    <w:rsid w:val="0043603B"/>
    <w:rsid w:val="00436048"/>
    <w:rsid w:val="00436479"/>
    <w:rsid w:val="0043662F"/>
    <w:rsid w:val="00436B23"/>
    <w:rsid w:val="00436B37"/>
    <w:rsid w:val="0043791D"/>
    <w:rsid w:val="00437CB8"/>
    <w:rsid w:val="00437D9B"/>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442"/>
    <w:rsid w:val="00460B1C"/>
    <w:rsid w:val="004617CF"/>
    <w:rsid w:val="004622BB"/>
    <w:rsid w:val="00462348"/>
    <w:rsid w:val="00462D7D"/>
    <w:rsid w:val="00463683"/>
    <w:rsid w:val="00464BC2"/>
    <w:rsid w:val="00464D56"/>
    <w:rsid w:val="00464DF0"/>
    <w:rsid w:val="00465562"/>
    <w:rsid w:val="00465DDF"/>
    <w:rsid w:val="004661DB"/>
    <w:rsid w:val="004663C7"/>
    <w:rsid w:val="00466B28"/>
    <w:rsid w:val="00467D5E"/>
    <w:rsid w:val="0047012B"/>
    <w:rsid w:val="004705A4"/>
    <w:rsid w:val="00471164"/>
    <w:rsid w:val="00471238"/>
    <w:rsid w:val="0047126F"/>
    <w:rsid w:val="00471AA2"/>
    <w:rsid w:val="00471E18"/>
    <w:rsid w:val="00471FC6"/>
    <w:rsid w:val="0047228C"/>
    <w:rsid w:val="004736FF"/>
    <w:rsid w:val="004737F0"/>
    <w:rsid w:val="00473BC1"/>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A59"/>
    <w:rsid w:val="00492D47"/>
    <w:rsid w:val="004930AA"/>
    <w:rsid w:val="004939B6"/>
    <w:rsid w:val="00493AE1"/>
    <w:rsid w:val="00493CBE"/>
    <w:rsid w:val="004945A4"/>
    <w:rsid w:val="00494C49"/>
    <w:rsid w:val="00495214"/>
    <w:rsid w:val="004955D7"/>
    <w:rsid w:val="0049574B"/>
    <w:rsid w:val="004964BE"/>
    <w:rsid w:val="004965B9"/>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4673"/>
    <w:rsid w:val="004A5AE0"/>
    <w:rsid w:val="004A5FCA"/>
    <w:rsid w:val="004A6B9E"/>
    <w:rsid w:val="004A6C9C"/>
    <w:rsid w:val="004A6CC0"/>
    <w:rsid w:val="004A6FE6"/>
    <w:rsid w:val="004A77C4"/>
    <w:rsid w:val="004A7ABE"/>
    <w:rsid w:val="004B09A3"/>
    <w:rsid w:val="004B117A"/>
    <w:rsid w:val="004B1587"/>
    <w:rsid w:val="004B18AE"/>
    <w:rsid w:val="004B21B0"/>
    <w:rsid w:val="004B2564"/>
    <w:rsid w:val="004B2D77"/>
    <w:rsid w:val="004B2F85"/>
    <w:rsid w:val="004B3850"/>
    <w:rsid w:val="004B4756"/>
    <w:rsid w:val="004B55AE"/>
    <w:rsid w:val="004B5F7A"/>
    <w:rsid w:val="004B6164"/>
    <w:rsid w:val="004B63AE"/>
    <w:rsid w:val="004B7C1A"/>
    <w:rsid w:val="004C056A"/>
    <w:rsid w:val="004C0FFF"/>
    <w:rsid w:val="004C1530"/>
    <w:rsid w:val="004C1653"/>
    <w:rsid w:val="004C1BDC"/>
    <w:rsid w:val="004C209B"/>
    <w:rsid w:val="004C2149"/>
    <w:rsid w:val="004C2531"/>
    <w:rsid w:val="004C2B02"/>
    <w:rsid w:val="004C3342"/>
    <w:rsid w:val="004C4396"/>
    <w:rsid w:val="004C459D"/>
    <w:rsid w:val="004C4A46"/>
    <w:rsid w:val="004C4F65"/>
    <w:rsid w:val="004C6628"/>
    <w:rsid w:val="004C6F87"/>
    <w:rsid w:val="004C7A8F"/>
    <w:rsid w:val="004C7D9F"/>
    <w:rsid w:val="004D16BE"/>
    <w:rsid w:val="004D1983"/>
    <w:rsid w:val="004D1BC8"/>
    <w:rsid w:val="004D1D1F"/>
    <w:rsid w:val="004D1DBA"/>
    <w:rsid w:val="004D2576"/>
    <w:rsid w:val="004D2869"/>
    <w:rsid w:val="004D2D0A"/>
    <w:rsid w:val="004D3387"/>
    <w:rsid w:val="004D38B0"/>
    <w:rsid w:val="004D3AAD"/>
    <w:rsid w:val="004D4153"/>
    <w:rsid w:val="004D4C8A"/>
    <w:rsid w:val="004D562B"/>
    <w:rsid w:val="004D581B"/>
    <w:rsid w:val="004D5AD1"/>
    <w:rsid w:val="004D66E1"/>
    <w:rsid w:val="004D708B"/>
    <w:rsid w:val="004D7A95"/>
    <w:rsid w:val="004D7ABD"/>
    <w:rsid w:val="004E0BE3"/>
    <w:rsid w:val="004E0E03"/>
    <w:rsid w:val="004E0F37"/>
    <w:rsid w:val="004E1348"/>
    <w:rsid w:val="004E13FA"/>
    <w:rsid w:val="004E1450"/>
    <w:rsid w:val="004E1AA9"/>
    <w:rsid w:val="004E1D0E"/>
    <w:rsid w:val="004E1DB7"/>
    <w:rsid w:val="004E1FE7"/>
    <w:rsid w:val="004E221D"/>
    <w:rsid w:val="004E229B"/>
    <w:rsid w:val="004E3112"/>
    <w:rsid w:val="004E5265"/>
    <w:rsid w:val="004E6717"/>
    <w:rsid w:val="004E6D72"/>
    <w:rsid w:val="004E7219"/>
    <w:rsid w:val="004E7332"/>
    <w:rsid w:val="004E776C"/>
    <w:rsid w:val="004E7906"/>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9A"/>
    <w:rsid w:val="004F5524"/>
    <w:rsid w:val="004F5B56"/>
    <w:rsid w:val="004F679D"/>
    <w:rsid w:val="004F717A"/>
    <w:rsid w:val="0050010C"/>
    <w:rsid w:val="005001D1"/>
    <w:rsid w:val="005001D8"/>
    <w:rsid w:val="005002E1"/>
    <w:rsid w:val="005006C5"/>
    <w:rsid w:val="005011A2"/>
    <w:rsid w:val="0050137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973"/>
    <w:rsid w:val="00510A6C"/>
    <w:rsid w:val="00510D89"/>
    <w:rsid w:val="00511F00"/>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3DDD"/>
    <w:rsid w:val="00524289"/>
    <w:rsid w:val="005250BC"/>
    <w:rsid w:val="00525371"/>
    <w:rsid w:val="005254F8"/>
    <w:rsid w:val="005259CE"/>
    <w:rsid w:val="00526053"/>
    <w:rsid w:val="005265D4"/>
    <w:rsid w:val="00526812"/>
    <w:rsid w:val="0052721A"/>
    <w:rsid w:val="00527B92"/>
    <w:rsid w:val="00527F31"/>
    <w:rsid w:val="00527F75"/>
    <w:rsid w:val="00530147"/>
    <w:rsid w:val="0053022D"/>
    <w:rsid w:val="005308B4"/>
    <w:rsid w:val="005309E7"/>
    <w:rsid w:val="005315AB"/>
    <w:rsid w:val="00532196"/>
    <w:rsid w:val="005324E4"/>
    <w:rsid w:val="005325F3"/>
    <w:rsid w:val="005326D9"/>
    <w:rsid w:val="00533572"/>
    <w:rsid w:val="00534021"/>
    <w:rsid w:val="005342AA"/>
    <w:rsid w:val="00534623"/>
    <w:rsid w:val="005346A1"/>
    <w:rsid w:val="00534EB1"/>
    <w:rsid w:val="00534F5E"/>
    <w:rsid w:val="005352B7"/>
    <w:rsid w:val="00535691"/>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509A"/>
    <w:rsid w:val="00545927"/>
    <w:rsid w:val="00546559"/>
    <w:rsid w:val="005474F6"/>
    <w:rsid w:val="00547C0F"/>
    <w:rsid w:val="00547DB5"/>
    <w:rsid w:val="005500D2"/>
    <w:rsid w:val="00550BA0"/>
    <w:rsid w:val="00550E94"/>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096"/>
    <w:rsid w:val="00564813"/>
    <w:rsid w:val="0056546C"/>
    <w:rsid w:val="0056563A"/>
    <w:rsid w:val="00565966"/>
    <w:rsid w:val="00565B05"/>
    <w:rsid w:val="00565BD3"/>
    <w:rsid w:val="00565F1B"/>
    <w:rsid w:val="00566629"/>
    <w:rsid w:val="00567335"/>
    <w:rsid w:val="00567686"/>
    <w:rsid w:val="005676DC"/>
    <w:rsid w:val="00567924"/>
    <w:rsid w:val="00567F89"/>
    <w:rsid w:val="005702C5"/>
    <w:rsid w:val="0057117A"/>
    <w:rsid w:val="005715C9"/>
    <w:rsid w:val="00571D67"/>
    <w:rsid w:val="00572040"/>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DC2"/>
    <w:rsid w:val="005906E5"/>
    <w:rsid w:val="00590AE1"/>
    <w:rsid w:val="00590EBE"/>
    <w:rsid w:val="0059185F"/>
    <w:rsid w:val="00591F15"/>
    <w:rsid w:val="00592EBE"/>
    <w:rsid w:val="00593050"/>
    <w:rsid w:val="0059372F"/>
    <w:rsid w:val="0059393A"/>
    <w:rsid w:val="0059466A"/>
    <w:rsid w:val="00594734"/>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2F84"/>
    <w:rsid w:val="005A40BA"/>
    <w:rsid w:val="005A504A"/>
    <w:rsid w:val="005A57D6"/>
    <w:rsid w:val="005A5A70"/>
    <w:rsid w:val="005A6A7F"/>
    <w:rsid w:val="005A7389"/>
    <w:rsid w:val="005A78EE"/>
    <w:rsid w:val="005A7CA2"/>
    <w:rsid w:val="005B02F2"/>
    <w:rsid w:val="005B095F"/>
    <w:rsid w:val="005B1071"/>
    <w:rsid w:val="005B1790"/>
    <w:rsid w:val="005B1F44"/>
    <w:rsid w:val="005B20D0"/>
    <w:rsid w:val="005B2AC2"/>
    <w:rsid w:val="005B3945"/>
    <w:rsid w:val="005B3EF3"/>
    <w:rsid w:val="005B4811"/>
    <w:rsid w:val="005B4C75"/>
    <w:rsid w:val="005B529D"/>
    <w:rsid w:val="005B53E0"/>
    <w:rsid w:val="005B554D"/>
    <w:rsid w:val="005B5853"/>
    <w:rsid w:val="005B5E6C"/>
    <w:rsid w:val="005B63E4"/>
    <w:rsid w:val="005B6AB5"/>
    <w:rsid w:val="005B6CCC"/>
    <w:rsid w:val="005B71CE"/>
    <w:rsid w:val="005B757C"/>
    <w:rsid w:val="005B78A1"/>
    <w:rsid w:val="005C05FF"/>
    <w:rsid w:val="005C14A0"/>
    <w:rsid w:val="005C198B"/>
    <w:rsid w:val="005C23D7"/>
    <w:rsid w:val="005C26CE"/>
    <w:rsid w:val="005C2859"/>
    <w:rsid w:val="005C287F"/>
    <w:rsid w:val="005C2947"/>
    <w:rsid w:val="005C2D25"/>
    <w:rsid w:val="005C2D2D"/>
    <w:rsid w:val="005C438E"/>
    <w:rsid w:val="005C43F3"/>
    <w:rsid w:val="005C552D"/>
    <w:rsid w:val="005C55B2"/>
    <w:rsid w:val="005C5648"/>
    <w:rsid w:val="005C608E"/>
    <w:rsid w:val="005C62D9"/>
    <w:rsid w:val="005C6C02"/>
    <w:rsid w:val="005C7994"/>
    <w:rsid w:val="005D00DB"/>
    <w:rsid w:val="005D07D2"/>
    <w:rsid w:val="005D0F46"/>
    <w:rsid w:val="005D14F8"/>
    <w:rsid w:val="005D1BB8"/>
    <w:rsid w:val="005D2405"/>
    <w:rsid w:val="005D24A9"/>
    <w:rsid w:val="005D25B7"/>
    <w:rsid w:val="005D293C"/>
    <w:rsid w:val="005D30B8"/>
    <w:rsid w:val="005D3ED4"/>
    <w:rsid w:val="005D485C"/>
    <w:rsid w:val="005D48FE"/>
    <w:rsid w:val="005D4DA2"/>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7C8"/>
    <w:rsid w:val="005E4A51"/>
    <w:rsid w:val="005E4C95"/>
    <w:rsid w:val="005E5195"/>
    <w:rsid w:val="005E58A5"/>
    <w:rsid w:val="005E5E61"/>
    <w:rsid w:val="005F00DC"/>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221B"/>
    <w:rsid w:val="00602BBC"/>
    <w:rsid w:val="00603ABE"/>
    <w:rsid w:val="00603F19"/>
    <w:rsid w:val="00604D69"/>
    <w:rsid w:val="006052E4"/>
    <w:rsid w:val="00605442"/>
    <w:rsid w:val="0060683C"/>
    <w:rsid w:val="00606A20"/>
    <w:rsid w:val="00607532"/>
    <w:rsid w:val="00607C9B"/>
    <w:rsid w:val="006104FE"/>
    <w:rsid w:val="00610930"/>
    <w:rsid w:val="00610B37"/>
    <w:rsid w:val="00611216"/>
    <w:rsid w:val="006125B0"/>
    <w:rsid w:val="00612C20"/>
    <w:rsid w:val="00612E61"/>
    <w:rsid w:val="00612FC6"/>
    <w:rsid w:val="00613D28"/>
    <w:rsid w:val="0061404F"/>
    <w:rsid w:val="006140C3"/>
    <w:rsid w:val="0061424C"/>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EF4"/>
    <w:rsid w:val="00622128"/>
    <w:rsid w:val="006229D3"/>
    <w:rsid w:val="00623619"/>
    <w:rsid w:val="006241BE"/>
    <w:rsid w:val="00625009"/>
    <w:rsid w:val="0062520C"/>
    <w:rsid w:val="00625759"/>
    <w:rsid w:val="006259EF"/>
    <w:rsid w:val="00625B32"/>
    <w:rsid w:val="00625B8F"/>
    <w:rsid w:val="006278CC"/>
    <w:rsid w:val="00630332"/>
    <w:rsid w:val="006306B6"/>
    <w:rsid w:val="00630F2B"/>
    <w:rsid w:val="0063189C"/>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9D2"/>
    <w:rsid w:val="00640A83"/>
    <w:rsid w:val="00641FD7"/>
    <w:rsid w:val="00642552"/>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8FD"/>
    <w:rsid w:val="00650191"/>
    <w:rsid w:val="006502E1"/>
    <w:rsid w:val="00650351"/>
    <w:rsid w:val="006505DC"/>
    <w:rsid w:val="006509BB"/>
    <w:rsid w:val="00650BE0"/>
    <w:rsid w:val="00651032"/>
    <w:rsid w:val="006514C8"/>
    <w:rsid w:val="00651605"/>
    <w:rsid w:val="006516A6"/>
    <w:rsid w:val="00651A21"/>
    <w:rsid w:val="00651FD1"/>
    <w:rsid w:val="006531CB"/>
    <w:rsid w:val="00653453"/>
    <w:rsid w:val="00653804"/>
    <w:rsid w:val="00653E4D"/>
    <w:rsid w:val="00653F03"/>
    <w:rsid w:val="006541A6"/>
    <w:rsid w:val="00654347"/>
    <w:rsid w:val="00654926"/>
    <w:rsid w:val="00654C6A"/>
    <w:rsid w:val="00655B41"/>
    <w:rsid w:val="00656821"/>
    <w:rsid w:val="006568D9"/>
    <w:rsid w:val="006569B1"/>
    <w:rsid w:val="006572F6"/>
    <w:rsid w:val="00657379"/>
    <w:rsid w:val="006576D8"/>
    <w:rsid w:val="00657BBC"/>
    <w:rsid w:val="006600F5"/>
    <w:rsid w:val="0066027D"/>
    <w:rsid w:val="006602D5"/>
    <w:rsid w:val="00660609"/>
    <w:rsid w:val="006609B1"/>
    <w:rsid w:val="00661E8F"/>
    <w:rsid w:val="0066201C"/>
    <w:rsid w:val="006623BF"/>
    <w:rsid w:val="006624F0"/>
    <w:rsid w:val="0066294A"/>
    <w:rsid w:val="0066318C"/>
    <w:rsid w:val="006637B9"/>
    <w:rsid w:val="00663AAC"/>
    <w:rsid w:val="00664533"/>
    <w:rsid w:val="0066498E"/>
    <w:rsid w:val="006655F9"/>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6B68"/>
    <w:rsid w:val="00677A1C"/>
    <w:rsid w:val="00677C73"/>
    <w:rsid w:val="00677F7C"/>
    <w:rsid w:val="0068074C"/>
    <w:rsid w:val="00681C2E"/>
    <w:rsid w:val="00682CF4"/>
    <w:rsid w:val="006834E5"/>
    <w:rsid w:val="00683564"/>
    <w:rsid w:val="006836FF"/>
    <w:rsid w:val="00683794"/>
    <w:rsid w:val="00683815"/>
    <w:rsid w:val="00683A28"/>
    <w:rsid w:val="00684959"/>
    <w:rsid w:val="00684DEA"/>
    <w:rsid w:val="006854F2"/>
    <w:rsid w:val="0068565C"/>
    <w:rsid w:val="00685CE0"/>
    <w:rsid w:val="0068620A"/>
    <w:rsid w:val="006862BE"/>
    <w:rsid w:val="00686E12"/>
    <w:rsid w:val="00690E56"/>
    <w:rsid w:val="00691B4D"/>
    <w:rsid w:val="0069249C"/>
    <w:rsid w:val="00692613"/>
    <w:rsid w:val="0069335D"/>
    <w:rsid w:val="00694C3C"/>
    <w:rsid w:val="006960AF"/>
    <w:rsid w:val="00697E8B"/>
    <w:rsid w:val="006A040F"/>
    <w:rsid w:val="006A098E"/>
    <w:rsid w:val="006A1039"/>
    <w:rsid w:val="006A21AF"/>
    <w:rsid w:val="006A2D1D"/>
    <w:rsid w:val="006A3294"/>
    <w:rsid w:val="006A49AE"/>
    <w:rsid w:val="006A4C49"/>
    <w:rsid w:val="006A52FF"/>
    <w:rsid w:val="006A5A4C"/>
    <w:rsid w:val="006A6846"/>
    <w:rsid w:val="006A7121"/>
    <w:rsid w:val="006A75AC"/>
    <w:rsid w:val="006A7632"/>
    <w:rsid w:val="006A7897"/>
    <w:rsid w:val="006A7F23"/>
    <w:rsid w:val="006B056A"/>
    <w:rsid w:val="006B0630"/>
    <w:rsid w:val="006B0FA2"/>
    <w:rsid w:val="006B1475"/>
    <w:rsid w:val="006B1754"/>
    <w:rsid w:val="006B1A63"/>
    <w:rsid w:val="006B2A03"/>
    <w:rsid w:val="006B2ABD"/>
    <w:rsid w:val="006B2E94"/>
    <w:rsid w:val="006B37A3"/>
    <w:rsid w:val="006B3858"/>
    <w:rsid w:val="006B5363"/>
    <w:rsid w:val="006B56D9"/>
    <w:rsid w:val="006B5F94"/>
    <w:rsid w:val="006B657B"/>
    <w:rsid w:val="006B6AEB"/>
    <w:rsid w:val="006B709C"/>
    <w:rsid w:val="006B7AF5"/>
    <w:rsid w:val="006C01B3"/>
    <w:rsid w:val="006C0671"/>
    <w:rsid w:val="006C150F"/>
    <w:rsid w:val="006C1ABF"/>
    <w:rsid w:val="006C1BD3"/>
    <w:rsid w:val="006C1C44"/>
    <w:rsid w:val="006C1C92"/>
    <w:rsid w:val="006C1D80"/>
    <w:rsid w:val="006C2017"/>
    <w:rsid w:val="006C2C47"/>
    <w:rsid w:val="006C34ED"/>
    <w:rsid w:val="006C3B12"/>
    <w:rsid w:val="006C3D2D"/>
    <w:rsid w:val="006C4023"/>
    <w:rsid w:val="006C4287"/>
    <w:rsid w:val="006C431D"/>
    <w:rsid w:val="006C4D54"/>
    <w:rsid w:val="006C58DF"/>
    <w:rsid w:val="006C59D8"/>
    <w:rsid w:val="006C61C1"/>
    <w:rsid w:val="006C6452"/>
    <w:rsid w:val="006C6CE3"/>
    <w:rsid w:val="006C7199"/>
    <w:rsid w:val="006C7422"/>
    <w:rsid w:val="006D0087"/>
    <w:rsid w:val="006D04D2"/>
    <w:rsid w:val="006D10A9"/>
    <w:rsid w:val="006D1531"/>
    <w:rsid w:val="006D167F"/>
    <w:rsid w:val="006D176D"/>
    <w:rsid w:val="006D280F"/>
    <w:rsid w:val="006D32A1"/>
    <w:rsid w:val="006D383A"/>
    <w:rsid w:val="006D4161"/>
    <w:rsid w:val="006D5CCE"/>
    <w:rsid w:val="006D60EF"/>
    <w:rsid w:val="006D6131"/>
    <w:rsid w:val="006D66B2"/>
    <w:rsid w:val="006D6CC0"/>
    <w:rsid w:val="006D6DC4"/>
    <w:rsid w:val="006D76F3"/>
    <w:rsid w:val="006D7748"/>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4F9"/>
    <w:rsid w:val="006E4684"/>
    <w:rsid w:val="006E4ABF"/>
    <w:rsid w:val="006E52CE"/>
    <w:rsid w:val="006E57B4"/>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07C99"/>
    <w:rsid w:val="00710AF8"/>
    <w:rsid w:val="00710BF9"/>
    <w:rsid w:val="00710F65"/>
    <w:rsid w:val="00712029"/>
    <w:rsid w:val="00712ACD"/>
    <w:rsid w:val="0071327A"/>
    <w:rsid w:val="00713714"/>
    <w:rsid w:val="0071397B"/>
    <w:rsid w:val="007139D1"/>
    <w:rsid w:val="00713E05"/>
    <w:rsid w:val="007149F9"/>
    <w:rsid w:val="00715002"/>
    <w:rsid w:val="007158E1"/>
    <w:rsid w:val="007163C0"/>
    <w:rsid w:val="007202FA"/>
    <w:rsid w:val="0072059F"/>
    <w:rsid w:val="00720648"/>
    <w:rsid w:val="00720A0D"/>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5656"/>
    <w:rsid w:val="007264A6"/>
    <w:rsid w:val="00726680"/>
    <w:rsid w:val="00726C56"/>
    <w:rsid w:val="00727068"/>
    <w:rsid w:val="007270D6"/>
    <w:rsid w:val="007273AA"/>
    <w:rsid w:val="00727786"/>
    <w:rsid w:val="007278B3"/>
    <w:rsid w:val="00727AE5"/>
    <w:rsid w:val="00727E46"/>
    <w:rsid w:val="00730041"/>
    <w:rsid w:val="0073024E"/>
    <w:rsid w:val="0073096D"/>
    <w:rsid w:val="00730D60"/>
    <w:rsid w:val="0073180B"/>
    <w:rsid w:val="00731EC4"/>
    <w:rsid w:val="00731FA8"/>
    <w:rsid w:val="0073212E"/>
    <w:rsid w:val="0073326F"/>
    <w:rsid w:val="0073378E"/>
    <w:rsid w:val="007343B1"/>
    <w:rsid w:val="00734516"/>
    <w:rsid w:val="00734D2F"/>
    <w:rsid w:val="00734EE6"/>
    <w:rsid w:val="00735043"/>
    <w:rsid w:val="007356CC"/>
    <w:rsid w:val="00736983"/>
    <w:rsid w:val="00737520"/>
    <w:rsid w:val="007406F6"/>
    <w:rsid w:val="00740C3E"/>
    <w:rsid w:val="00740E0F"/>
    <w:rsid w:val="00742601"/>
    <w:rsid w:val="00743F27"/>
    <w:rsid w:val="0074450C"/>
    <w:rsid w:val="00744632"/>
    <w:rsid w:val="00744A32"/>
    <w:rsid w:val="00744A94"/>
    <w:rsid w:val="007452B3"/>
    <w:rsid w:val="007455DF"/>
    <w:rsid w:val="007467B6"/>
    <w:rsid w:val="0074683C"/>
    <w:rsid w:val="00746F99"/>
    <w:rsid w:val="0074714A"/>
    <w:rsid w:val="007474F0"/>
    <w:rsid w:val="00747AC3"/>
    <w:rsid w:val="00747B67"/>
    <w:rsid w:val="00750052"/>
    <w:rsid w:val="0075093F"/>
    <w:rsid w:val="00750F58"/>
    <w:rsid w:val="007524DB"/>
    <w:rsid w:val="007526C7"/>
    <w:rsid w:val="00753115"/>
    <w:rsid w:val="007536B9"/>
    <w:rsid w:val="00753941"/>
    <w:rsid w:val="00753A65"/>
    <w:rsid w:val="00753ADE"/>
    <w:rsid w:val="007543DD"/>
    <w:rsid w:val="0075449C"/>
    <w:rsid w:val="00754D6C"/>
    <w:rsid w:val="007551D8"/>
    <w:rsid w:val="0075625B"/>
    <w:rsid w:val="00756E3A"/>
    <w:rsid w:val="0075719C"/>
    <w:rsid w:val="00757B0C"/>
    <w:rsid w:val="00757B56"/>
    <w:rsid w:val="00760B67"/>
    <w:rsid w:val="00760F3C"/>
    <w:rsid w:val="0076115B"/>
    <w:rsid w:val="00761CE2"/>
    <w:rsid w:val="00761E1F"/>
    <w:rsid w:val="00761E43"/>
    <w:rsid w:val="00763CCF"/>
    <w:rsid w:val="00763E35"/>
    <w:rsid w:val="00764C13"/>
    <w:rsid w:val="007657FC"/>
    <w:rsid w:val="00766829"/>
    <w:rsid w:val="00766AEC"/>
    <w:rsid w:val="00766FE7"/>
    <w:rsid w:val="0076737F"/>
    <w:rsid w:val="007702E5"/>
    <w:rsid w:val="007704C9"/>
    <w:rsid w:val="00770B99"/>
    <w:rsid w:val="0077170D"/>
    <w:rsid w:val="0077176D"/>
    <w:rsid w:val="00771BEC"/>
    <w:rsid w:val="00771F85"/>
    <w:rsid w:val="00772487"/>
    <w:rsid w:val="00772730"/>
    <w:rsid w:val="0077300F"/>
    <w:rsid w:val="00773308"/>
    <w:rsid w:val="0077389E"/>
    <w:rsid w:val="00773F61"/>
    <w:rsid w:val="00774E68"/>
    <w:rsid w:val="0077505C"/>
    <w:rsid w:val="0077569A"/>
    <w:rsid w:val="0077594D"/>
    <w:rsid w:val="007761EE"/>
    <w:rsid w:val="0077697F"/>
    <w:rsid w:val="0077727E"/>
    <w:rsid w:val="00777388"/>
    <w:rsid w:val="00777DAD"/>
    <w:rsid w:val="00780097"/>
    <w:rsid w:val="007809A9"/>
    <w:rsid w:val="00780D40"/>
    <w:rsid w:val="00781125"/>
    <w:rsid w:val="00781F3B"/>
    <w:rsid w:val="007824AB"/>
    <w:rsid w:val="00783850"/>
    <w:rsid w:val="00784D2F"/>
    <w:rsid w:val="00784F53"/>
    <w:rsid w:val="00786364"/>
    <w:rsid w:val="00787591"/>
    <w:rsid w:val="007877E8"/>
    <w:rsid w:val="00787AC0"/>
    <w:rsid w:val="00787EAD"/>
    <w:rsid w:val="0079068D"/>
    <w:rsid w:val="00790BF1"/>
    <w:rsid w:val="00791581"/>
    <w:rsid w:val="00792B80"/>
    <w:rsid w:val="007938BB"/>
    <w:rsid w:val="00795121"/>
    <w:rsid w:val="00795362"/>
    <w:rsid w:val="00795C02"/>
    <w:rsid w:val="00795E68"/>
    <w:rsid w:val="00795F23"/>
    <w:rsid w:val="00796843"/>
    <w:rsid w:val="0079764A"/>
    <w:rsid w:val="007A0926"/>
    <w:rsid w:val="007A1E36"/>
    <w:rsid w:val="007A2FCF"/>
    <w:rsid w:val="007A3DF5"/>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1B2E"/>
    <w:rsid w:val="007B21F2"/>
    <w:rsid w:val="007B2539"/>
    <w:rsid w:val="007B2E0C"/>
    <w:rsid w:val="007B3FAA"/>
    <w:rsid w:val="007B4427"/>
    <w:rsid w:val="007B566B"/>
    <w:rsid w:val="007B571D"/>
    <w:rsid w:val="007B5B26"/>
    <w:rsid w:val="007B619F"/>
    <w:rsid w:val="007B6592"/>
    <w:rsid w:val="007B664D"/>
    <w:rsid w:val="007B687A"/>
    <w:rsid w:val="007B691A"/>
    <w:rsid w:val="007B6942"/>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3230"/>
    <w:rsid w:val="007C4108"/>
    <w:rsid w:val="007C45FB"/>
    <w:rsid w:val="007C4A9A"/>
    <w:rsid w:val="007C553D"/>
    <w:rsid w:val="007C56CB"/>
    <w:rsid w:val="007C5CAC"/>
    <w:rsid w:val="007C76F8"/>
    <w:rsid w:val="007C7734"/>
    <w:rsid w:val="007D01B9"/>
    <w:rsid w:val="007D0632"/>
    <w:rsid w:val="007D0E2D"/>
    <w:rsid w:val="007D1315"/>
    <w:rsid w:val="007D15AE"/>
    <w:rsid w:val="007D16B5"/>
    <w:rsid w:val="007D189C"/>
    <w:rsid w:val="007D1D12"/>
    <w:rsid w:val="007D1D95"/>
    <w:rsid w:val="007D2709"/>
    <w:rsid w:val="007D29F6"/>
    <w:rsid w:val="007D337B"/>
    <w:rsid w:val="007D4382"/>
    <w:rsid w:val="007D4875"/>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D4F"/>
    <w:rsid w:val="007F2A5E"/>
    <w:rsid w:val="007F34DE"/>
    <w:rsid w:val="007F34EB"/>
    <w:rsid w:val="007F37DD"/>
    <w:rsid w:val="007F3964"/>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528"/>
    <w:rsid w:val="0080175F"/>
    <w:rsid w:val="00801F46"/>
    <w:rsid w:val="00802129"/>
    <w:rsid w:val="008024D4"/>
    <w:rsid w:val="00802E55"/>
    <w:rsid w:val="00803382"/>
    <w:rsid w:val="00803CE5"/>
    <w:rsid w:val="00804642"/>
    <w:rsid w:val="008050AB"/>
    <w:rsid w:val="00805720"/>
    <w:rsid w:val="008059B4"/>
    <w:rsid w:val="00805B42"/>
    <w:rsid w:val="00805E4B"/>
    <w:rsid w:val="00805F9E"/>
    <w:rsid w:val="00806D63"/>
    <w:rsid w:val="00807409"/>
    <w:rsid w:val="0080797C"/>
    <w:rsid w:val="0080798A"/>
    <w:rsid w:val="00807C14"/>
    <w:rsid w:val="008102AD"/>
    <w:rsid w:val="0081167C"/>
    <w:rsid w:val="00811E96"/>
    <w:rsid w:val="00811EF6"/>
    <w:rsid w:val="008120A1"/>
    <w:rsid w:val="0081268F"/>
    <w:rsid w:val="0081297F"/>
    <w:rsid w:val="008148B4"/>
    <w:rsid w:val="0081495F"/>
    <w:rsid w:val="00815EB6"/>
    <w:rsid w:val="0081653B"/>
    <w:rsid w:val="008166A5"/>
    <w:rsid w:val="008168F8"/>
    <w:rsid w:val="00816E1E"/>
    <w:rsid w:val="00817DFF"/>
    <w:rsid w:val="00820393"/>
    <w:rsid w:val="008203CF"/>
    <w:rsid w:val="00820603"/>
    <w:rsid w:val="00820F52"/>
    <w:rsid w:val="0082122F"/>
    <w:rsid w:val="00821D65"/>
    <w:rsid w:val="0082350D"/>
    <w:rsid w:val="00823E80"/>
    <w:rsid w:val="00824646"/>
    <w:rsid w:val="008246BA"/>
    <w:rsid w:val="00824AA0"/>
    <w:rsid w:val="008259EA"/>
    <w:rsid w:val="00825A1B"/>
    <w:rsid w:val="00825AAA"/>
    <w:rsid w:val="00826B72"/>
    <w:rsid w:val="008272E5"/>
    <w:rsid w:val="00830B48"/>
    <w:rsid w:val="0083121F"/>
    <w:rsid w:val="00831AF4"/>
    <w:rsid w:val="00831C82"/>
    <w:rsid w:val="00831C86"/>
    <w:rsid w:val="00831FC6"/>
    <w:rsid w:val="008327D7"/>
    <w:rsid w:val="00832A1F"/>
    <w:rsid w:val="00833E19"/>
    <w:rsid w:val="00834535"/>
    <w:rsid w:val="00834E18"/>
    <w:rsid w:val="00834E9C"/>
    <w:rsid w:val="00835579"/>
    <w:rsid w:val="00835707"/>
    <w:rsid w:val="0083622F"/>
    <w:rsid w:val="00836462"/>
    <w:rsid w:val="008368AA"/>
    <w:rsid w:val="00836B9F"/>
    <w:rsid w:val="0083723D"/>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B"/>
    <w:rsid w:val="008474A5"/>
    <w:rsid w:val="008477E8"/>
    <w:rsid w:val="008478AA"/>
    <w:rsid w:val="00847B0A"/>
    <w:rsid w:val="00847B8A"/>
    <w:rsid w:val="00847C79"/>
    <w:rsid w:val="00847D4E"/>
    <w:rsid w:val="00850080"/>
    <w:rsid w:val="00850599"/>
    <w:rsid w:val="00850910"/>
    <w:rsid w:val="00851076"/>
    <w:rsid w:val="008511EC"/>
    <w:rsid w:val="008514DB"/>
    <w:rsid w:val="00851C99"/>
    <w:rsid w:val="00851CD4"/>
    <w:rsid w:val="00851F62"/>
    <w:rsid w:val="00851FD3"/>
    <w:rsid w:val="00852213"/>
    <w:rsid w:val="0085238A"/>
    <w:rsid w:val="008524EB"/>
    <w:rsid w:val="00852890"/>
    <w:rsid w:val="0085298E"/>
    <w:rsid w:val="0085318D"/>
    <w:rsid w:val="008547B9"/>
    <w:rsid w:val="008565BC"/>
    <w:rsid w:val="00856648"/>
    <w:rsid w:val="00856A67"/>
    <w:rsid w:val="00856B26"/>
    <w:rsid w:val="00856B71"/>
    <w:rsid w:val="00856C93"/>
    <w:rsid w:val="008573F9"/>
    <w:rsid w:val="00857D59"/>
    <w:rsid w:val="00861731"/>
    <w:rsid w:val="0086190F"/>
    <w:rsid w:val="0086219D"/>
    <w:rsid w:val="00862862"/>
    <w:rsid w:val="00862BAF"/>
    <w:rsid w:val="00862D12"/>
    <w:rsid w:val="00863B4F"/>
    <w:rsid w:val="00864147"/>
    <w:rsid w:val="008642D0"/>
    <w:rsid w:val="0086437F"/>
    <w:rsid w:val="00864795"/>
    <w:rsid w:val="0086613E"/>
    <w:rsid w:val="008676E6"/>
    <w:rsid w:val="00867ECB"/>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1742"/>
    <w:rsid w:val="008829F7"/>
    <w:rsid w:val="00882E18"/>
    <w:rsid w:val="00884A24"/>
    <w:rsid w:val="00884B09"/>
    <w:rsid w:val="00884C64"/>
    <w:rsid w:val="00885345"/>
    <w:rsid w:val="00885469"/>
    <w:rsid w:val="00885806"/>
    <w:rsid w:val="008862D8"/>
    <w:rsid w:val="008865D6"/>
    <w:rsid w:val="008866AA"/>
    <w:rsid w:val="008866CF"/>
    <w:rsid w:val="008866DF"/>
    <w:rsid w:val="00886AEF"/>
    <w:rsid w:val="00887178"/>
    <w:rsid w:val="00887446"/>
    <w:rsid w:val="0088747B"/>
    <w:rsid w:val="00887648"/>
    <w:rsid w:val="008879D3"/>
    <w:rsid w:val="00890138"/>
    <w:rsid w:val="00890168"/>
    <w:rsid w:val="00890A6C"/>
    <w:rsid w:val="00890D9C"/>
    <w:rsid w:val="0089216F"/>
    <w:rsid w:val="00892310"/>
    <w:rsid w:val="00892F80"/>
    <w:rsid w:val="00893A03"/>
    <w:rsid w:val="00894610"/>
    <w:rsid w:val="00894797"/>
    <w:rsid w:val="00894E27"/>
    <w:rsid w:val="00895566"/>
    <w:rsid w:val="00895572"/>
    <w:rsid w:val="00895AFB"/>
    <w:rsid w:val="00895BAB"/>
    <w:rsid w:val="00895CB8"/>
    <w:rsid w:val="00895E96"/>
    <w:rsid w:val="00896315"/>
    <w:rsid w:val="0089661E"/>
    <w:rsid w:val="00896C38"/>
    <w:rsid w:val="00897D19"/>
    <w:rsid w:val="00897F55"/>
    <w:rsid w:val="008A056C"/>
    <w:rsid w:val="008A0C03"/>
    <w:rsid w:val="008A0D84"/>
    <w:rsid w:val="008A12D8"/>
    <w:rsid w:val="008A14DB"/>
    <w:rsid w:val="008A1A62"/>
    <w:rsid w:val="008A1D01"/>
    <w:rsid w:val="008A1DEE"/>
    <w:rsid w:val="008A1FFE"/>
    <w:rsid w:val="008A21D4"/>
    <w:rsid w:val="008A2348"/>
    <w:rsid w:val="008A27A3"/>
    <w:rsid w:val="008A2836"/>
    <w:rsid w:val="008A2C51"/>
    <w:rsid w:val="008A342D"/>
    <w:rsid w:val="008A374A"/>
    <w:rsid w:val="008A45D1"/>
    <w:rsid w:val="008A4609"/>
    <w:rsid w:val="008A4780"/>
    <w:rsid w:val="008A4896"/>
    <w:rsid w:val="008A4C8C"/>
    <w:rsid w:val="008A4FC9"/>
    <w:rsid w:val="008A5963"/>
    <w:rsid w:val="008A5ABF"/>
    <w:rsid w:val="008A5FD4"/>
    <w:rsid w:val="008A6E78"/>
    <w:rsid w:val="008A774D"/>
    <w:rsid w:val="008A78F7"/>
    <w:rsid w:val="008A7DB0"/>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4146"/>
    <w:rsid w:val="008D42F6"/>
    <w:rsid w:val="008D5013"/>
    <w:rsid w:val="008D59E9"/>
    <w:rsid w:val="008D714F"/>
    <w:rsid w:val="008D7367"/>
    <w:rsid w:val="008D7D2D"/>
    <w:rsid w:val="008E0F0B"/>
    <w:rsid w:val="008E1159"/>
    <w:rsid w:val="008E1330"/>
    <w:rsid w:val="008E1580"/>
    <w:rsid w:val="008E1A9C"/>
    <w:rsid w:val="008E20F1"/>
    <w:rsid w:val="008E280F"/>
    <w:rsid w:val="008E2F17"/>
    <w:rsid w:val="008E3175"/>
    <w:rsid w:val="008E32CE"/>
    <w:rsid w:val="008E3CC4"/>
    <w:rsid w:val="008E3D0A"/>
    <w:rsid w:val="008E3DDC"/>
    <w:rsid w:val="008E417F"/>
    <w:rsid w:val="008E4F24"/>
    <w:rsid w:val="008E5512"/>
    <w:rsid w:val="008E59C0"/>
    <w:rsid w:val="008E5F4E"/>
    <w:rsid w:val="008E6EF3"/>
    <w:rsid w:val="008E76F8"/>
    <w:rsid w:val="008E7C48"/>
    <w:rsid w:val="008F080D"/>
    <w:rsid w:val="008F08C3"/>
    <w:rsid w:val="008F0D0A"/>
    <w:rsid w:val="008F1056"/>
    <w:rsid w:val="008F1589"/>
    <w:rsid w:val="008F1873"/>
    <w:rsid w:val="008F18E5"/>
    <w:rsid w:val="008F2E02"/>
    <w:rsid w:val="008F3327"/>
    <w:rsid w:val="008F341E"/>
    <w:rsid w:val="008F3549"/>
    <w:rsid w:val="008F49E7"/>
    <w:rsid w:val="008F4A43"/>
    <w:rsid w:val="008F4BA0"/>
    <w:rsid w:val="008F4D58"/>
    <w:rsid w:val="008F5110"/>
    <w:rsid w:val="008F51BE"/>
    <w:rsid w:val="008F51FC"/>
    <w:rsid w:val="008F5B13"/>
    <w:rsid w:val="008F6006"/>
    <w:rsid w:val="008F62CE"/>
    <w:rsid w:val="008F71B1"/>
    <w:rsid w:val="008F71BC"/>
    <w:rsid w:val="008F7246"/>
    <w:rsid w:val="008F7DE6"/>
    <w:rsid w:val="008F7FA0"/>
    <w:rsid w:val="009015B2"/>
    <w:rsid w:val="00901881"/>
    <w:rsid w:val="00901D1D"/>
    <w:rsid w:val="009022AF"/>
    <w:rsid w:val="009022F5"/>
    <w:rsid w:val="00902914"/>
    <w:rsid w:val="009037F5"/>
    <w:rsid w:val="009040D4"/>
    <w:rsid w:val="00904723"/>
    <w:rsid w:val="00905ACD"/>
    <w:rsid w:val="00906209"/>
    <w:rsid w:val="0090659B"/>
    <w:rsid w:val="0090660F"/>
    <w:rsid w:val="00906D38"/>
    <w:rsid w:val="00906E90"/>
    <w:rsid w:val="00906F53"/>
    <w:rsid w:val="00907652"/>
    <w:rsid w:val="00907C3D"/>
    <w:rsid w:val="0091051D"/>
    <w:rsid w:val="00910533"/>
    <w:rsid w:val="00910C50"/>
    <w:rsid w:val="009117BF"/>
    <w:rsid w:val="00912796"/>
    <w:rsid w:val="0091293D"/>
    <w:rsid w:val="00912CB8"/>
    <w:rsid w:val="00913B73"/>
    <w:rsid w:val="00913C62"/>
    <w:rsid w:val="009143C1"/>
    <w:rsid w:val="009147BA"/>
    <w:rsid w:val="00914E96"/>
    <w:rsid w:val="009155E5"/>
    <w:rsid w:val="0091566D"/>
    <w:rsid w:val="009160AC"/>
    <w:rsid w:val="00916484"/>
    <w:rsid w:val="0091687F"/>
    <w:rsid w:val="00916B7D"/>
    <w:rsid w:val="00916F2F"/>
    <w:rsid w:val="00917575"/>
    <w:rsid w:val="009176BF"/>
    <w:rsid w:val="00917ABD"/>
    <w:rsid w:val="00920136"/>
    <w:rsid w:val="00920652"/>
    <w:rsid w:val="009209E3"/>
    <w:rsid w:val="00921278"/>
    <w:rsid w:val="00921847"/>
    <w:rsid w:val="00921BB0"/>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DC8"/>
    <w:rsid w:val="00931E55"/>
    <w:rsid w:val="009336A3"/>
    <w:rsid w:val="00933910"/>
    <w:rsid w:val="00933A3E"/>
    <w:rsid w:val="00934D39"/>
    <w:rsid w:val="00934DEB"/>
    <w:rsid w:val="0093548A"/>
    <w:rsid w:val="00935F94"/>
    <w:rsid w:val="00936381"/>
    <w:rsid w:val="00936F5C"/>
    <w:rsid w:val="00936F84"/>
    <w:rsid w:val="009376D7"/>
    <w:rsid w:val="009379C1"/>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067E"/>
    <w:rsid w:val="009510AD"/>
    <w:rsid w:val="009513BE"/>
    <w:rsid w:val="00951973"/>
    <w:rsid w:val="00951DAD"/>
    <w:rsid w:val="00951DBF"/>
    <w:rsid w:val="00951E28"/>
    <w:rsid w:val="00951EFA"/>
    <w:rsid w:val="00952259"/>
    <w:rsid w:val="0095242E"/>
    <w:rsid w:val="00953723"/>
    <w:rsid w:val="00953B97"/>
    <w:rsid w:val="00954408"/>
    <w:rsid w:val="00954D0E"/>
    <w:rsid w:val="00954FE1"/>
    <w:rsid w:val="0095542B"/>
    <w:rsid w:val="009556AE"/>
    <w:rsid w:val="00955DD9"/>
    <w:rsid w:val="009565BD"/>
    <w:rsid w:val="00956939"/>
    <w:rsid w:val="00956AAC"/>
    <w:rsid w:val="00956AB0"/>
    <w:rsid w:val="00956B4E"/>
    <w:rsid w:val="00956BC0"/>
    <w:rsid w:val="00961878"/>
    <w:rsid w:val="00961EF6"/>
    <w:rsid w:val="009620E7"/>
    <w:rsid w:val="00962780"/>
    <w:rsid w:val="00962B87"/>
    <w:rsid w:val="00962E13"/>
    <w:rsid w:val="00962FF1"/>
    <w:rsid w:val="009630CE"/>
    <w:rsid w:val="009641AD"/>
    <w:rsid w:val="009642EC"/>
    <w:rsid w:val="009647A2"/>
    <w:rsid w:val="00965248"/>
    <w:rsid w:val="00965427"/>
    <w:rsid w:val="00965842"/>
    <w:rsid w:val="0096653F"/>
    <w:rsid w:val="009679D9"/>
    <w:rsid w:val="00967C17"/>
    <w:rsid w:val="009703F8"/>
    <w:rsid w:val="0097067B"/>
    <w:rsid w:val="009712AE"/>
    <w:rsid w:val="0097174E"/>
    <w:rsid w:val="00971BE0"/>
    <w:rsid w:val="00971EFA"/>
    <w:rsid w:val="0097253D"/>
    <w:rsid w:val="009725A2"/>
    <w:rsid w:val="00972CA1"/>
    <w:rsid w:val="00972CE5"/>
    <w:rsid w:val="00973313"/>
    <w:rsid w:val="00973381"/>
    <w:rsid w:val="00973E62"/>
    <w:rsid w:val="00974915"/>
    <w:rsid w:val="009752C7"/>
    <w:rsid w:val="009759F2"/>
    <w:rsid w:val="00976190"/>
    <w:rsid w:val="00976469"/>
    <w:rsid w:val="00976532"/>
    <w:rsid w:val="0097654B"/>
    <w:rsid w:val="00976A43"/>
    <w:rsid w:val="00976B93"/>
    <w:rsid w:val="009770B8"/>
    <w:rsid w:val="00977265"/>
    <w:rsid w:val="00977C6D"/>
    <w:rsid w:val="00977F17"/>
    <w:rsid w:val="00980499"/>
    <w:rsid w:val="00980BF6"/>
    <w:rsid w:val="00980BFE"/>
    <w:rsid w:val="00981469"/>
    <w:rsid w:val="00981AF3"/>
    <w:rsid w:val="00982497"/>
    <w:rsid w:val="00982885"/>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951"/>
    <w:rsid w:val="00994CCA"/>
    <w:rsid w:val="00995573"/>
    <w:rsid w:val="009974A8"/>
    <w:rsid w:val="009975C9"/>
    <w:rsid w:val="009A0A09"/>
    <w:rsid w:val="009A1489"/>
    <w:rsid w:val="009A245B"/>
    <w:rsid w:val="009A2516"/>
    <w:rsid w:val="009A2FAA"/>
    <w:rsid w:val="009A349F"/>
    <w:rsid w:val="009A3852"/>
    <w:rsid w:val="009A4788"/>
    <w:rsid w:val="009A4A6E"/>
    <w:rsid w:val="009A5FDB"/>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E60"/>
    <w:rsid w:val="009C3C12"/>
    <w:rsid w:val="009C4088"/>
    <w:rsid w:val="009C5D49"/>
    <w:rsid w:val="009C64F9"/>
    <w:rsid w:val="009C718C"/>
    <w:rsid w:val="009C7345"/>
    <w:rsid w:val="009C7BBD"/>
    <w:rsid w:val="009C7FE0"/>
    <w:rsid w:val="009D05CC"/>
    <w:rsid w:val="009D09AE"/>
    <w:rsid w:val="009D0EE8"/>
    <w:rsid w:val="009D10F3"/>
    <w:rsid w:val="009D11AB"/>
    <w:rsid w:val="009D1B21"/>
    <w:rsid w:val="009D2A1F"/>
    <w:rsid w:val="009D2BAC"/>
    <w:rsid w:val="009D41AC"/>
    <w:rsid w:val="009D55EE"/>
    <w:rsid w:val="009D5890"/>
    <w:rsid w:val="009D5970"/>
    <w:rsid w:val="009D5C32"/>
    <w:rsid w:val="009D73F5"/>
    <w:rsid w:val="009D740A"/>
    <w:rsid w:val="009D7D93"/>
    <w:rsid w:val="009E040E"/>
    <w:rsid w:val="009E15ED"/>
    <w:rsid w:val="009E1607"/>
    <w:rsid w:val="009E1A3F"/>
    <w:rsid w:val="009E21B7"/>
    <w:rsid w:val="009E2CF2"/>
    <w:rsid w:val="009E2EA7"/>
    <w:rsid w:val="009E312B"/>
    <w:rsid w:val="009E3966"/>
    <w:rsid w:val="009E41D0"/>
    <w:rsid w:val="009E4844"/>
    <w:rsid w:val="009E4CC2"/>
    <w:rsid w:val="009E564F"/>
    <w:rsid w:val="009E6184"/>
    <w:rsid w:val="009E6333"/>
    <w:rsid w:val="009E655C"/>
    <w:rsid w:val="009E6F2E"/>
    <w:rsid w:val="009E752B"/>
    <w:rsid w:val="009F0A3A"/>
    <w:rsid w:val="009F0BD3"/>
    <w:rsid w:val="009F1F49"/>
    <w:rsid w:val="009F3218"/>
    <w:rsid w:val="009F394C"/>
    <w:rsid w:val="009F3A44"/>
    <w:rsid w:val="009F409D"/>
    <w:rsid w:val="009F4F93"/>
    <w:rsid w:val="009F556C"/>
    <w:rsid w:val="009F59DD"/>
    <w:rsid w:val="009F5B4F"/>
    <w:rsid w:val="009F63EE"/>
    <w:rsid w:val="009F711E"/>
    <w:rsid w:val="009F7F2B"/>
    <w:rsid w:val="00A0001D"/>
    <w:rsid w:val="00A00414"/>
    <w:rsid w:val="00A01037"/>
    <w:rsid w:val="00A0119C"/>
    <w:rsid w:val="00A017D4"/>
    <w:rsid w:val="00A01C9C"/>
    <w:rsid w:val="00A01F05"/>
    <w:rsid w:val="00A0287D"/>
    <w:rsid w:val="00A02A07"/>
    <w:rsid w:val="00A03332"/>
    <w:rsid w:val="00A0369C"/>
    <w:rsid w:val="00A03771"/>
    <w:rsid w:val="00A04024"/>
    <w:rsid w:val="00A040B1"/>
    <w:rsid w:val="00A041E9"/>
    <w:rsid w:val="00A04595"/>
    <w:rsid w:val="00A05213"/>
    <w:rsid w:val="00A0541B"/>
    <w:rsid w:val="00A06208"/>
    <w:rsid w:val="00A0628B"/>
    <w:rsid w:val="00A0659E"/>
    <w:rsid w:val="00A068D9"/>
    <w:rsid w:val="00A06EB9"/>
    <w:rsid w:val="00A1016F"/>
    <w:rsid w:val="00A10996"/>
    <w:rsid w:val="00A10B74"/>
    <w:rsid w:val="00A10C18"/>
    <w:rsid w:val="00A10EC9"/>
    <w:rsid w:val="00A1124E"/>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1B2F"/>
    <w:rsid w:val="00A22AF7"/>
    <w:rsid w:val="00A23211"/>
    <w:rsid w:val="00A2405B"/>
    <w:rsid w:val="00A25467"/>
    <w:rsid w:val="00A2551C"/>
    <w:rsid w:val="00A25C16"/>
    <w:rsid w:val="00A2617B"/>
    <w:rsid w:val="00A27672"/>
    <w:rsid w:val="00A27DBB"/>
    <w:rsid w:val="00A30028"/>
    <w:rsid w:val="00A301EF"/>
    <w:rsid w:val="00A3040F"/>
    <w:rsid w:val="00A3123A"/>
    <w:rsid w:val="00A3168A"/>
    <w:rsid w:val="00A31CD2"/>
    <w:rsid w:val="00A31E33"/>
    <w:rsid w:val="00A3292A"/>
    <w:rsid w:val="00A32EFA"/>
    <w:rsid w:val="00A335F7"/>
    <w:rsid w:val="00A33696"/>
    <w:rsid w:val="00A339B5"/>
    <w:rsid w:val="00A339FB"/>
    <w:rsid w:val="00A348FE"/>
    <w:rsid w:val="00A35D28"/>
    <w:rsid w:val="00A35E53"/>
    <w:rsid w:val="00A36254"/>
    <w:rsid w:val="00A3635F"/>
    <w:rsid w:val="00A368B5"/>
    <w:rsid w:val="00A36905"/>
    <w:rsid w:val="00A36916"/>
    <w:rsid w:val="00A36941"/>
    <w:rsid w:val="00A3747B"/>
    <w:rsid w:val="00A37995"/>
    <w:rsid w:val="00A408EB"/>
    <w:rsid w:val="00A4109A"/>
    <w:rsid w:val="00A4133B"/>
    <w:rsid w:val="00A4189A"/>
    <w:rsid w:val="00A41A4E"/>
    <w:rsid w:val="00A42565"/>
    <w:rsid w:val="00A42621"/>
    <w:rsid w:val="00A436D2"/>
    <w:rsid w:val="00A43752"/>
    <w:rsid w:val="00A4391C"/>
    <w:rsid w:val="00A443B8"/>
    <w:rsid w:val="00A452B2"/>
    <w:rsid w:val="00A454E3"/>
    <w:rsid w:val="00A463F3"/>
    <w:rsid w:val="00A4686B"/>
    <w:rsid w:val="00A47100"/>
    <w:rsid w:val="00A472D1"/>
    <w:rsid w:val="00A47335"/>
    <w:rsid w:val="00A47902"/>
    <w:rsid w:val="00A47B8B"/>
    <w:rsid w:val="00A50258"/>
    <w:rsid w:val="00A5085F"/>
    <w:rsid w:val="00A51149"/>
    <w:rsid w:val="00A536B8"/>
    <w:rsid w:val="00A53AB4"/>
    <w:rsid w:val="00A53DBB"/>
    <w:rsid w:val="00A53FB6"/>
    <w:rsid w:val="00A5498C"/>
    <w:rsid w:val="00A54FE4"/>
    <w:rsid w:val="00A5541A"/>
    <w:rsid w:val="00A56092"/>
    <w:rsid w:val="00A567CB"/>
    <w:rsid w:val="00A57263"/>
    <w:rsid w:val="00A575DF"/>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C0E"/>
    <w:rsid w:val="00A65327"/>
    <w:rsid w:val="00A6533E"/>
    <w:rsid w:val="00A653AC"/>
    <w:rsid w:val="00A65632"/>
    <w:rsid w:val="00A65BF7"/>
    <w:rsid w:val="00A65DCD"/>
    <w:rsid w:val="00A66506"/>
    <w:rsid w:val="00A66E2A"/>
    <w:rsid w:val="00A6769C"/>
    <w:rsid w:val="00A67BA4"/>
    <w:rsid w:val="00A67E6C"/>
    <w:rsid w:val="00A67FE1"/>
    <w:rsid w:val="00A70081"/>
    <w:rsid w:val="00A703C1"/>
    <w:rsid w:val="00A70642"/>
    <w:rsid w:val="00A7067D"/>
    <w:rsid w:val="00A712E0"/>
    <w:rsid w:val="00A7189A"/>
    <w:rsid w:val="00A71C9E"/>
    <w:rsid w:val="00A71DDE"/>
    <w:rsid w:val="00A7228B"/>
    <w:rsid w:val="00A72A7B"/>
    <w:rsid w:val="00A72B75"/>
    <w:rsid w:val="00A73030"/>
    <w:rsid w:val="00A73038"/>
    <w:rsid w:val="00A7328F"/>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77860"/>
    <w:rsid w:val="00A8008E"/>
    <w:rsid w:val="00A800C8"/>
    <w:rsid w:val="00A801F8"/>
    <w:rsid w:val="00A811CB"/>
    <w:rsid w:val="00A81D00"/>
    <w:rsid w:val="00A81D2F"/>
    <w:rsid w:val="00A81E59"/>
    <w:rsid w:val="00A81EBE"/>
    <w:rsid w:val="00A826F1"/>
    <w:rsid w:val="00A82712"/>
    <w:rsid w:val="00A82D02"/>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F51"/>
    <w:rsid w:val="00A96010"/>
    <w:rsid w:val="00A9648D"/>
    <w:rsid w:val="00A9684D"/>
    <w:rsid w:val="00A97402"/>
    <w:rsid w:val="00A97873"/>
    <w:rsid w:val="00AA0B30"/>
    <w:rsid w:val="00AA0EFF"/>
    <w:rsid w:val="00AA1E6C"/>
    <w:rsid w:val="00AA1FC5"/>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1A37"/>
    <w:rsid w:val="00AB2400"/>
    <w:rsid w:val="00AB25DF"/>
    <w:rsid w:val="00AB5377"/>
    <w:rsid w:val="00AB5B77"/>
    <w:rsid w:val="00AB7D08"/>
    <w:rsid w:val="00AB7F83"/>
    <w:rsid w:val="00AC0B81"/>
    <w:rsid w:val="00AC2300"/>
    <w:rsid w:val="00AC3451"/>
    <w:rsid w:val="00AC3506"/>
    <w:rsid w:val="00AC387E"/>
    <w:rsid w:val="00AC4DD2"/>
    <w:rsid w:val="00AC5210"/>
    <w:rsid w:val="00AC5BDF"/>
    <w:rsid w:val="00AC662A"/>
    <w:rsid w:val="00AC6903"/>
    <w:rsid w:val="00AC6B95"/>
    <w:rsid w:val="00AC722F"/>
    <w:rsid w:val="00AC7428"/>
    <w:rsid w:val="00AC7669"/>
    <w:rsid w:val="00AC79C9"/>
    <w:rsid w:val="00AD0AF6"/>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BC1"/>
    <w:rsid w:val="00AE1BD1"/>
    <w:rsid w:val="00AE1DBE"/>
    <w:rsid w:val="00AE276C"/>
    <w:rsid w:val="00AE306F"/>
    <w:rsid w:val="00AE3349"/>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6B3"/>
    <w:rsid w:val="00AF0329"/>
    <w:rsid w:val="00AF0774"/>
    <w:rsid w:val="00AF11B5"/>
    <w:rsid w:val="00AF1F48"/>
    <w:rsid w:val="00AF2612"/>
    <w:rsid w:val="00AF3889"/>
    <w:rsid w:val="00AF39DC"/>
    <w:rsid w:val="00AF3BD3"/>
    <w:rsid w:val="00AF3F13"/>
    <w:rsid w:val="00AF3FE3"/>
    <w:rsid w:val="00AF46F6"/>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22D8"/>
    <w:rsid w:val="00B02540"/>
    <w:rsid w:val="00B039AB"/>
    <w:rsid w:val="00B039E9"/>
    <w:rsid w:val="00B03B7D"/>
    <w:rsid w:val="00B04929"/>
    <w:rsid w:val="00B04DC3"/>
    <w:rsid w:val="00B04EED"/>
    <w:rsid w:val="00B0529B"/>
    <w:rsid w:val="00B05E03"/>
    <w:rsid w:val="00B0644E"/>
    <w:rsid w:val="00B1077D"/>
    <w:rsid w:val="00B10841"/>
    <w:rsid w:val="00B10B1F"/>
    <w:rsid w:val="00B11176"/>
    <w:rsid w:val="00B123B7"/>
    <w:rsid w:val="00B12525"/>
    <w:rsid w:val="00B13CB1"/>
    <w:rsid w:val="00B14BEA"/>
    <w:rsid w:val="00B167CE"/>
    <w:rsid w:val="00B16B62"/>
    <w:rsid w:val="00B17902"/>
    <w:rsid w:val="00B17A2E"/>
    <w:rsid w:val="00B17C66"/>
    <w:rsid w:val="00B20292"/>
    <w:rsid w:val="00B206B1"/>
    <w:rsid w:val="00B212A4"/>
    <w:rsid w:val="00B22004"/>
    <w:rsid w:val="00B22C0A"/>
    <w:rsid w:val="00B22F42"/>
    <w:rsid w:val="00B22FF9"/>
    <w:rsid w:val="00B23F87"/>
    <w:rsid w:val="00B240B4"/>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2F5"/>
    <w:rsid w:val="00B33BCF"/>
    <w:rsid w:val="00B35546"/>
    <w:rsid w:val="00B3556A"/>
    <w:rsid w:val="00B35594"/>
    <w:rsid w:val="00B3580D"/>
    <w:rsid w:val="00B36B6D"/>
    <w:rsid w:val="00B3756E"/>
    <w:rsid w:val="00B401AE"/>
    <w:rsid w:val="00B402BB"/>
    <w:rsid w:val="00B414AF"/>
    <w:rsid w:val="00B41708"/>
    <w:rsid w:val="00B42998"/>
    <w:rsid w:val="00B42DF1"/>
    <w:rsid w:val="00B4301A"/>
    <w:rsid w:val="00B4389B"/>
    <w:rsid w:val="00B43B6A"/>
    <w:rsid w:val="00B43FF7"/>
    <w:rsid w:val="00B4438B"/>
    <w:rsid w:val="00B453BE"/>
    <w:rsid w:val="00B45CA8"/>
    <w:rsid w:val="00B46241"/>
    <w:rsid w:val="00B46422"/>
    <w:rsid w:val="00B46735"/>
    <w:rsid w:val="00B468A0"/>
    <w:rsid w:val="00B47896"/>
    <w:rsid w:val="00B47C72"/>
    <w:rsid w:val="00B47D36"/>
    <w:rsid w:val="00B507E9"/>
    <w:rsid w:val="00B50878"/>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E82"/>
    <w:rsid w:val="00B563AF"/>
    <w:rsid w:val="00B563E9"/>
    <w:rsid w:val="00B56902"/>
    <w:rsid w:val="00B56922"/>
    <w:rsid w:val="00B56B70"/>
    <w:rsid w:val="00B57983"/>
    <w:rsid w:val="00B60003"/>
    <w:rsid w:val="00B604C8"/>
    <w:rsid w:val="00B60ED0"/>
    <w:rsid w:val="00B620DD"/>
    <w:rsid w:val="00B62189"/>
    <w:rsid w:val="00B627E7"/>
    <w:rsid w:val="00B6283F"/>
    <w:rsid w:val="00B62F33"/>
    <w:rsid w:val="00B630AC"/>
    <w:rsid w:val="00B65066"/>
    <w:rsid w:val="00B6668D"/>
    <w:rsid w:val="00B666B9"/>
    <w:rsid w:val="00B66A94"/>
    <w:rsid w:val="00B66F81"/>
    <w:rsid w:val="00B67145"/>
    <w:rsid w:val="00B677F1"/>
    <w:rsid w:val="00B67914"/>
    <w:rsid w:val="00B6795E"/>
    <w:rsid w:val="00B707AF"/>
    <w:rsid w:val="00B70882"/>
    <w:rsid w:val="00B709B8"/>
    <w:rsid w:val="00B72D75"/>
    <w:rsid w:val="00B72F97"/>
    <w:rsid w:val="00B741EF"/>
    <w:rsid w:val="00B747A2"/>
    <w:rsid w:val="00B75001"/>
    <w:rsid w:val="00B75D6E"/>
    <w:rsid w:val="00B75F72"/>
    <w:rsid w:val="00B75F80"/>
    <w:rsid w:val="00B76DC1"/>
    <w:rsid w:val="00B77CFD"/>
    <w:rsid w:val="00B800B7"/>
    <w:rsid w:val="00B80425"/>
    <w:rsid w:val="00B805C4"/>
    <w:rsid w:val="00B80D1E"/>
    <w:rsid w:val="00B8128D"/>
    <w:rsid w:val="00B81548"/>
    <w:rsid w:val="00B81633"/>
    <w:rsid w:val="00B816FE"/>
    <w:rsid w:val="00B81F81"/>
    <w:rsid w:val="00B82A78"/>
    <w:rsid w:val="00B82FF5"/>
    <w:rsid w:val="00B83A38"/>
    <w:rsid w:val="00B83D46"/>
    <w:rsid w:val="00B83DD4"/>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C0C"/>
    <w:rsid w:val="00BA1C65"/>
    <w:rsid w:val="00BA1F66"/>
    <w:rsid w:val="00BA23AE"/>
    <w:rsid w:val="00BA27C8"/>
    <w:rsid w:val="00BA2A52"/>
    <w:rsid w:val="00BA2F50"/>
    <w:rsid w:val="00BA306C"/>
    <w:rsid w:val="00BA3293"/>
    <w:rsid w:val="00BA35C3"/>
    <w:rsid w:val="00BA3C29"/>
    <w:rsid w:val="00BA3F2E"/>
    <w:rsid w:val="00BA403D"/>
    <w:rsid w:val="00BA4357"/>
    <w:rsid w:val="00BA4760"/>
    <w:rsid w:val="00BA4FF0"/>
    <w:rsid w:val="00BA58D9"/>
    <w:rsid w:val="00BA5C68"/>
    <w:rsid w:val="00BA5FB5"/>
    <w:rsid w:val="00BA6E60"/>
    <w:rsid w:val="00BA7003"/>
    <w:rsid w:val="00BA71ED"/>
    <w:rsid w:val="00BA7CCE"/>
    <w:rsid w:val="00BB065D"/>
    <w:rsid w:val="00BB14CF"/>
    <w:rsid w:val="00BB17C8"/>
    <w:rsid w:val="00BB1CF9"/>
    <w:rsid w:val="00BB2101"/>
    <w:rsid w:val="00BB2133"/>
    <w:rsid w:val="00BB2658"/>
    <w:rsid w:val="00BB2668"/>
    <w:rsid w:val="00BB26DC"/>
    <w:rsid w:val="00BB27D3"/>
    <w:rsid w:val="00BB30F3"/>
    <w:rsid w:val="00BB315F"/>
    <w:rsid w:val="00BB325E"/>
    <w:rsid w:val="00BB3D90"/>
    <w:rsid w:val="00BB48F1"/>
    <w:rsid w:val="00BB5036"/>
    <w:rsid w:val="00BB5BAF"/>
    <w:rsid w:val="00BB5F46"/>
    <w:rsid w:val="00BB6888"/>
    <w:rsid w:val="00BB6ADF"/>
    <w:rsid w:val="00BB6EFD"/>
    <w:rsid w:val="00BB779D"/>
    <w:rsid w:val="00BB7A4D"/>
    <w:rsid w:val="00BC068E"/>
    <w:rsid w:val="00BC0C61"/>
    <w:rsid w:val="00BC107E"/>
    <w:rsid w:val="00BC1C7C"/>
    <w:rsid w:val="00BC205F"/>
    <w:rsid w:val="00BC3D44"/>
    <w:rsid w:val="00BC4213"/>
    <w:rsid w:val="00BC4C7F"/>
    <w:rsid w:val="00BC59E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B72"/>
    <w:rsid w:val="00BD249A"/>
    <w:rsid w:val="00BD31B3"/>
    <w:rsid w:val="00BD3BB5"/>
    <w:rsid w:val="00BD41C0"/>
    <w:rsid w:val="00BD485C"/>
    <w:rsid w:val="00BD4AA0"/>
    <w:rsid w:val="00BD521B"/>
    <w:rsid w:val="00BD6053"/>
    <w:rsid w:val="00BD6593"/>
    <w:rsid w:val="00BD65CA"/>
    <w:rsid w:val="00BD66B2"/>
    <w:rsid w:val="00BD71AD"/>
    <w:rsid w:val="00BD76B1"/>
    <w:rsid w:val="00BD7725"/>
    <w:rsid w:val="00BD786C"/>
    <w:rsid w:val="00BD78AD"/>
    <w:rsid w:val="00BD78F4"/>
    <w:rsid w:val="00BE0154"/>
    <w:rsid w:val="00BE0F6C"/>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4F3E"/>
    <w:rsid w:val="00BF4FF2"/>
    <w:rsid w:val="00BF5BF6"/>
    <w:rsid w:val="00BF5E37"/>
    <w:rsid w:val="00BF6983"/>
    <w:rsid w:val="00BF70D4"/>
    <w:rsid w:val="00BF71E4"/>
    <w:rsid w:val="00BF7831"/>
    <w:rsid w:val="00BF7B13"/>
    <w:rsid w:val="00C0163D"/>
    <w:rsid w:val="00C017CA"/>
    <w:rsid w:val="00C02152"/>
    <w:rsid w:val="00C0264E"/>
    <w:rsid w:val="00C03CE8"/>
    <w:rsid w:val="00C0494D"/>
    <w:rsid w:val="00C04B1B"/>
    <w:rsid w:val="00C0531C"/>
    <w:rsid w:val="00C05806"/>
    <w:rsid w:val="00C05FA3"/>
    <w:rsid w:val="00C06A1F"/>
    <w:rsid w:val="00C07158"/>
    <w:rsid w:val="00C108A9"/>
    <w:rsid w:val="00C10D63"/>
    <w:rsid w:val="00C11C0E"/>
    <w:rsid w:val="00C123A3"/>
    <w:rsid w:val="00C12466"/>
    <w:rsid w:val="00C141FB"/>
    <w:rsid w:val="00C143BD"/>
    <w:rsid w:val="00C1441B"/>
    <w:rsid w:val="00C14FB5"/>
    <w:rsid w:val="00C151EC"/>
    <w:rsid w:val="00C1544B"/>
    <w:rsid w:val="00C15A04"/>
    <w:rsid w:val="00C1656A"/>
    <w:rsid w:val="00C166FD"/>
    <w:rsid w:val="00C16815"/>
    <w:rsid w:val="00C17D4D"/>
    <w:rsid w:val="00C205F8"/>
    <w:rsid w:val="00C2100C"/>
    <w:rsid w:val="00C2106B"/>
    <w:rsid w:val="00C21175"/>
    <w:rsid w:val="00C2264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91A"/>
    <w:rsid w:val="00C31E72"/>
    <w:rsid w:val="00C32004"/>
    <w:rsid w:val="00C323BD"/>
    <w:rsid w:val="00C33180"/>
    <w:rsid w:val="00C33462"/>
    <w:rsid w:val="00C33AE2"/>
    <w:rsid w:val="00C34138"/>
    <w:rsid w:val="00C34324"/>
    <w:rsid w:val="00C344E9"/>
    <w:rsid w:val="00C3492B"/>
    <w:rsid w:val="00C35315"/>
    <w:rsid w:val="00C3555A"/>
    <w:rsid w:val="00C3626C"/>
    <w:rsid w:val="00C36544"/>
    <w:rsid w:val="00C36CE9"/>
    <w:rsid w:val="00C37741"/>
    <w:rsid w:val="00C37E3D"/>
    <w:rsid w:val="00C4041E"/>
    <w:rsid w:val="00C40C64"/>
    <w:rsid w:val="00C4325B"/>
    <w:rsid w:val="00C432AD"/>
    <w:rsid w:val="00C433C4"/>
    <w:rsid w:val="00C43FBA"/>
    <w:rsid w:val="00C441CC"/>
    <w:rsid w:val="00C44475"/>
    <w:rsid w:val="00C44F87"/>
    <w:rsid w:val="00C451F2"/>
    <w:rsid w:val="00C45757"/>
    <w:rsid w:val="00C4609E"/>
    <w:rsid w:val="00C46807"/>
    <w:rsid w:val="00C47AA1"/>
    <w:rsid w:val="00C47D44"/>
    <w:rsid w:val="00C50B1E"/>
    <w:rsid w:val="00C51C72"/>
    <w:rsid w:val="00C51CB1"/>
    <w:rsid w:val="00C521B4"/>
    <w:rsid w:val="00C52914"/>
    <w:rsid w:val="00C544CC"/>
    <w:rsid w:val="00C546E7"/>
    <w:rsid w:val="00C55114"/>
    <w:rsid w:val="00C56262"/>
    <w:rsid w:val="00C57198"/>
    <w:rsid w:val="00C578CE"/>
    <w:rsid w:val="00C617BF"/>
    <w:rsid w:val="00C62692"/>
    <w:rsid w:val="00C62791"/>
    <w:rsid w:val="00C62FA1"/>
    <w:rsid w:val="00C632D6"/>
    <w:rsid w:val="00C63F9B"/>
    <w:rsid w:val="00C64069"/>
    <w:rsid w:val="00C64871"/>
    <w:rsid w:val="00C64B36"/>
    <w:rsid w:val="00C64C87"/>
    <w:rsid w:val="00C64EAB"/>
    <w:rsid w:val="00C653BA"/>
    <w:rsid w:val="00C657B4"/>
    <w:rsid w:val="00C6774F"/>
    <w:rsid w:val="00C677AA"/>
    <w:rsid w:val="00C67EA3"/>
    <w:rsid w:val="00C70A37"/>
    <w:rsid w:val="00C70F72"/>
    <w:rsid w:val="00C71914"/>
    <w:rsid w:val="00C7263B"/>
    <w:rsid w:val="00C727EF"/>
    <w:rsid w:val="00C72D01"/>
    <w:rsid w:val="00C72F2F"/>
    <w:rsid w:val="00C73290"/>
    <w:rsid w:val="00C736A7"/>
    <w:rsid w:val="00C74181"/>
    <w:rsid w:val="00C74328"/>
    <w:rsid w:val="00C74636"/>
    <w:rsid w:val="00C74AF1"/>
    <w:rsid w:val="00C752C9"/>
    <w:rsid w:val="00C759F1"/>
    <w:rsid w:val="00C7613A"/>
    <w:rsid w:val="00C761B9"/>
    <w:rsid w:val="00C77315"/>
    <w:rsid w:val="00C77AEB"/>
    <w:rsid w:val="00C77C98"/>
    <w:rsid w:val="00C80069"/>
    <w:rsid w:val="00C805DA"/>
    <w:rsid w:val="00C8096C"/>
    <w:rsid w:val="00C80A78"/>
    <w:rsid w:val="00C80F33"/>
    <w:rsid w:val="00C80FD0"/>
    <w:rsid w:val="00C8100B"/>
    <w:rsid w:val="00C816BC"/>
    <w:rsid w:val="00C825DD"/>
    <w:rsid w:val="00C82DDB"/>
    <w:rsid w:val="00C83A73"/>
    <w:rsid w:val="00C852AC"/>
    <w:rsid w:val="00C857F9"/>
    <w:rsid w:val="00C860BC"/>
    <w:rsid w:val="00C86543"/>
    <w:rsid w:val="00C8683F"/>
    <w:rsid w:val="00C86967"/>
    <w:rsid w:val="00C87D19"/>
    <w:rsid w:val="00C90016"/>
    <w:rsid w:val="00C9091D"/>
    <w:rsid w:val="00C90FA2"/>
    <w:rsid w:val="00C91CA5"/>
    <w:rsid w:val="00C91D26"/>
    <w:rsid w:val="00C92267"/>
    <w:rsid w:val="00C94857"/>
    <w:rsid w:val="00C9528E"/>
    <w:rsid w:val="00C959C2"/>
    <w:rsid w:val="00C95BC5"/>
    <w:rsid w:val="00C95DEA"/>
    <w:rsid w:val="00C95FCA"/>
    <w:rsid w:val="00C974A3"/>
    <w:rsid w:val="00C974ED"/>
    <w:rsid w:val="00C976AC"/>
    <w:rsid w:val="00C97A8D"/>
    <w:rsid w:val="00CA0083"/>
    <w:rsid w:val="00CA00C3"/>
    <w:rsid w:val="00CA04C0"/>
    <w:rsid w:val="00CA0837"/>
    <w:rsid w:val="00CA0BD9"/>
    <w:rsid w:val="00CA12B2"/>
    <w:rsid w:val="00CA14DD"/>
    <w:rsid w:val="00CA4064"/>
    <w:rsid w:val="00CA41D2"/>
    <w:rsid w:val="00CA4753"/>
    <w:rsid w:val="00CA4D91"/>
    <w:rsid w:val="00CA4F20"/>
    <w:rsid w:val="00CA5908"/>
    <w:rsid w:val="00CA5D21"/>
    <w:rsid w:val="00CA6512"/>
    <w:rsid w:val="00CA7A61"/>
    <w:rsid w:val="00CB0C16"/>
    <w:rsid w:val="00CB1327"/>
    <w:rsid w:val="00CB149F"/>
    <w:rsid w:val="00CB1EAE"/>
    <w:rsid w:val="00CB1F5B"/>
    <w:rsid w:val="00CB2147"/>
    <w:rsid w:val="00CB30F5"/>
    <w:rsid w:val="00CB315D"/>
    <w:rsid w:val="00CB3B4E"/>
    <w:rsid w:val="00CB3EC6"/>
    <w:rsid w:val="00CB4BEE"/>
    <w:rsid w:val="00CB4F56"/>
    <w:rsid w:val="00CB598E"/>
    <w:rsid w:val="00CB68CC"/>
    <w:rsid w:val="00CB6BB5"/>
    <w:rsid w:val="00CB6D6A"/>
    <w:rsid w:val="00CB7873"/>
    <w:rsid w:val="00CB7ECD"/>
    <w:rsid w:val="00CC0309"/>
    <w:rsid w:val="00CC07DB"/>
    <w:rsid w:val="00CC0A26"/>
    <w:rsid w:val="00CC0AB1"/>
    <w:rsid w:val="00CC1838"/>
    <w:rsid w:val="00CC19C8"/>
    <w:rsid w:val="00CC341C"/>
    <w:rsid w:val="00CC3645"/>
    <w:rsid w:val="00CC3F55"/>
    <w:rsid w:val="00CC4116"/>
    <w:rsid w:val="00CC54B1"/>
    <w:rsid w:val="00CC55AE"/>
    <w:rsid w:val="00CC5F36"/>
    <w:rsid w:val="00CC705C"/>
    <w:rsid w:val="00CC79A2"/>
    <w:rsid w:val="00CC7D66"/>
    <w:rsid w:val="00CD0153"/>
    <w:rsid w:val="00CD02C6"/>
    <w:rsid w:val="00CD0698"/>
    <w:rsid w:val="00CD092E"/>
    <w:rsid w:val="00CD0A75"/>
    <w:rsid w:val="00CD11DE"/>
    <w:rsid w:val="00CD143E"/>
    <w:rsid w:val="00CD1963"/>
    <w:rsid w:val="00CD19CA"/>
    <w:rsid w:val="00CD1AC2"/>
    <w:rsid w:val="00CD34FD"/>
    <w:rsid w:val="00CD3E17"/>
    <w:rsid w:val="00CD3EFC"/>
    <w:rsid w:val="00CD467E"/>
    <w:rsid w:val="00CD4B86"/>
    <w:rsid w:val="00CD50A4"/>
    <w:rsid w:val="00CD51ED"/>
    <w:rsid w:val="00CD5CFC"/>
    <w:rsid w:val="00CD6C4D"/>
    <w:rsid w:val="00CD7357"/>
    <w:rsid w:val="00CD7B3A"/>
    <w:rsid w:val="00CE0199"/>
    <w:rsid w:val="00CE0440"/>
    <w:rsid w:val="00CE05E1"/>
    <w:rsid w:val="00CE0620"/>
    <w:rsid w:val="00CE1146"/>
    <w:rsid w:val="00CE16F2"/>
    <w:rsid w:val="00CE178F"/>
    <w:rsid w:val="00CE1862"/>
    <w:rsid w:val="00CE18AA"/>
    <w:rsid w:val="00CE1CC5"/>
    <w:rsid w:val="00CE1E16"/>
    <w:rsid w:val="00CE253C"/>
    <w:rsid w:val="00CE2920"/>
    <w:rsid w:val="00CE2EE4"/>
    <w:rsid w:val="00CE3346"/>
    <w:rsid w:val="00CE3797"/>
    <w:rsid w:val="00CE3ADA"/>
    <w:rsid w:val="00CE4025"/>
    <w:rsid w:val="00CE41CB"/>
    <w:rsid w:val="00CE48D3"/>
    <w:rsid w:val="00CE498F"/>
    <w:rsid w:val="00CE5D42"/>
    <w:rsid w:val="00CE5FE1"/>
    <w:rsid w:val="00CE6207"/>
    <w:rsid w:val="00CE6803"/>
    <w:rsid w:val="00CE6D99"/>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104AC"/>
    <w:rsid w:val="00D10566"/>
    <w:rsid w:val="00D11C6E"/>
    <w:rsid w:val="00D12AD5"/>
    <w:rsid w:val="00D138B4"/>
    <w:rsid w:val="00D13D12"/>
    <w:rsid w:val="00D140C2"/>
    <w:rsid w:val="00D149DF"/>
    <w:rsid w:val="00D152AA"/>
    <w:rsid w:val="00D15500"/>
    <w:rsid w:val="00D15C15"/>
    <w:rsid w:val="00D15E24"/>
    <w:rsid w:val="00D16725"/>
    <w:rsid w:val="00D16D23"/>
    <w:rsid w:val="00D17570"/>
    <w:rsid w:val="00D17643"/>
    <w:rsid w:val="00D17911"/>
    <w:rsid w:val="00D17A95"/>
    <w:rsid w:val="00D17FB4"/>
    <w:rsid w:val="00D20188"/>
    <w:rsid w:val="00D201E3"/>
    <w:rsid w:val="00D2027A"/>
    <w:rsid w:val="00D20B23"/>
    <w:rsid w:val="00D20C94"/>
    <w:rsid w:val="00D218EF"/>
    <w:rsid w:val="00D22433"/>
    <w:rsid w:val="00D22748"/>
    <w:rsid w:val="00D22E55"/>
    <w:rsid w:val="00D230C9"/>
    <w:rsid w:val="00D232AE"/>
    <w:rsid w:val="00D233E0"/>
    <w:rsid w:val="00D2347F"/>
    <w:rsid w:val="00D23626"/>
    <w:rsid w:val="00D242E5"/>
    <w:rsid w:val="00D24E50"/>
    <w:rsid w:val="00D25371"/>
    <w:rsid w:val="00D26918"/>
    <w:rsid w:val="00D27734"/>
    <w:rsid w:val="00D27BED"/>
    <w:rsid w:val="00D31351"/>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1051"/>
    <w:rsid w:val="00D410F8"/>
    <w:rsid w:val="00D417AE"/>
    <w:rsid w:val="00D41B6F"/>
    <w:rsid w:val="00D446AE"/>
    <w:rsid w:val="00D457ED"/>
    <w:rsid w:val="00D45F2C"/>
    <w:rsid w:val="00D468B0"/>
    <w:rsid w:val="00D46AEF"/>
    <w:rsid w:val="00D46D32"/>
    <w:rsid w:val="00D46EB7"/>
    <w:rsid w:val="00D46F91"/>
    <w:rsid w:val="00D476EB"/>
    <w:rsid w:val="00D478AA"/>
    <w:rsid w:val="00D47F55"/>
    <w:rsid w:val="00D50FBA"/>
    <w:rsid w:val="00D51372"/>
    <w:rsid w:val="00D5162F"/>
    <w:rsid w:val="00D51AD6"/>
    <w:rsid w:val="00D51C50"/>
    <w:rsid w:val="00D5266D"/>
    <w:rsid w:val="00D52BBA"/>
    <w:rsid w:val="00D52C1C"/>
    <w:rsid w:val="00D53BD6"/>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302"/>
    <w:rsid w:val="00D726CE"/>
    <w:rsid w:val="00D73677"/>
    <w:rsid w:val="00D73943"/>
    <w:rsid w:val="00D74912"/>
    <w:rsid w:val="00D74A6E"/>
    <w:rsid w:val="00D75805"/>
    <w:rsid w:val="00D75B50"/>
    <w:rsid w:val="00D75BE2"/>
    <w:rsid w:val="00D75C41"/>
    <w:rsid w:val="00D76480"/>
    <w:rsid w:val="00D779F7"/>
    <w:rsid w:val="00D80754"/>
    <w:rsid w:val="00D81F77"/>
    <w:rsid w:val="00D82F54"/>
    <w:rsid w:val="00D83026"/>
    <w:rsid w:val="00D83045"/>
    <w:rsid w:val="00D83354"/>
    <w:rsid w:val="00D844D3"/>
    <w:rsid w:val="00D85020"/>
    <w:rsid w:val="00D857E6"/>
    <w:rsid w:val="00D85885"/>
    <w:rsid w:val="00D86377"/>
    <w:rsid w:val="00D8653A"/>
    <w:rsid w:val="00D871CE"/>
    <w:rsid w:val="00D87542"/>
    <w:rsid w:val="00D87D77"/>
    <w:rsid w:val="00D90174"/>
    <w:rsid w:val="00D90F57"/>
    <w:rsid w:val="00D911A0"/>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DB5"/>
    <w:rsid w:val="00D95202"/>
    <w:rsid w:val="00D95B44"/>
    <w:rsid w:val="00D95C20"/>
    <w:rsid w:val="00D961B5"/>
    <w:rsid w:val="00D961C7"/>
    <w:rsid w:val="00D96BFE"/>
    <w:rsid w:val="00D96F7E"/>
    <w:rsid w:val="00D9778A"/>
    <w:rsid w:val="00D97B59"/>
    <w:rsid w:val="00D97BC1"/>
    <w:rsid w:val="00D97C16"/>
    <w:rsid w:val="00D97D49"/>
    <w:rsid w:val="00DA025F"/>
    <w:rsid w:val="00DA0755"/>
    <w:rsid w:val="00DA08A5"/>
    <w:rsid w:val="00DA23AB"/>
    <w:rsid w:val="00DA2A63"/>
    <w:rsid w:val="00DA2B4B"/>
    <w:rsid w:val="00DA4512"/>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46B1"/>
    <w:rsid w:val="00DB532F"/>
    <w:rsid w:val="00DB53D6"/>
    <w:rsid w:val="00DB5CC0"/>
    <w:rsid w:val="00DB5FF0"/>
    <w:rsid w:val="00DB63F1"/>
    <w:rsid w:val="00DB65D7"/>
    <w:rsid w:val="00DB6791"/>
    <w:rsid w:val="00DB6C38"/>
    <w:rsid w:val="00DB6E76"/>
    <w:rsid w:val="00DB722E"/>
    <w:rsid w:val="00DB736F"/>
    <w:rsid w:val="00DB7445"/>
    <w:rsid w:val="00DB7D53"/>
    <w:rsid w:val="00DC0464"/>
    <w:rsid w:val="00DC0632"/>
    <w:rsid w:val="00DC0787"/>
    <w:rsid w:val="00DC0F18"/>
    <w:rsid w:val="00DC1303"/>
    <w:rsid w:val="00DC1403"/>
    <w:rsid w:val="00DC389B"/>
    <w:rsid w:val="00DC394C"/>
    <w:rsid w:val="00DC42A4"/>
    <w:rsid w:val="00DC42EA"/>
    <w:rsid w:val="00DC4933"/>
    <w:rsid w:val="00DC558C"/>
    <w:rsid w:val="00DC5ED6"/>
    <w:rsid w:val="00DC6513"/>
    <w:rsid w:val="00DC693E"/>
    <w:rsid w:val="00DC7C31"/>
    <w:rsid w:val="00DD0C3F"/>
    <w:rsid w:val="00DD198C"/>
    <w:rsid w:val="00DD1F41"/>
    <w:rsid w:val="00DD26CC"/>
    <w:rsid w:val="00DD3543"/>
    <w:rsid w:val="00DD3766"/>
    <w:rsid w:val="00DD380F"/>
    <w:rsid w:val="00DD3A4B"/>
    <w:rsid w:val="00DD503F"/>
    <w:rsid w:val="00DD514C"/>
    <w:rsid w:val="00DD5A14"/>
    <w:rsid w:val="00DD5BE3"/>
    <w:rsid w:val="00DD5CB2"/>
    <w:rsid w:val="00DD60E2"/>
    <w:rsid w:val="00DD6DE7"/>
    <w:rsid w:val="00DD71D6"/>
    <w:rsid w:val="00DD73A8"/>
    <w:rsid w:val="00DD7687"/>
    <w:rsid w:val="00DD7B55"/>
    <w:rsid w:val="00DE0314"/>
    <w:rsid w:val="00DE0797"/>
    <w:rsid w:val="00DE08C3"/>
    <w:rsid w:val="00DE094A"/>
    <w:rsid w:val="00DE17FA"/>
    <w:rsid w:val="00DE1ACD"/>
    <w:rsid w:val="00DE1DAB"/>
    <w:rsid w:val="00DE20A2"/>
    <w:rsid w:val="00DE261E"/>
    <w:rsid w:val="00DE269D"/>
    <w:rsid w:val="00DE3288"/>
    <w:rsid w:val="00DE52B7"/>
    <w:rsid w:val="00DE6636"/>
    <w:rsid w:val="00DE6C5F"/>
    <w:rsid w:val="00DE70EA"/>
    <w:rsid w:val="00DF0175"/>
    <w:rsid w:val="00DF0B89"/>
    <w:rsid w:val="00DF0CFA"/>
    <w:rsid w:val="00DF116F"/>
    <w:rsid w:val="00DF131B"/>
    <w:rsid w:val="00DF152E"/>
    <w:rsid w:val="00DF164A"/>
    <w:rsid w:val="00DF298B"/>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7176"/>
    <w:rsid w:val="00DF73B6"/>
    <w:rsid w:val="00DF781C"/>
    <w:rsid w:val="00E00270"/>
    <w:rsid w:val="00E008D8"/>
    <w:rsid w:val="00E00C6B"/>
    <w:rsid w:val="00E00D29"/>
    <w:rsid w:val="00E02A3C"/>
    <w:rsid w:val="00E02F70"/>
    <w:rsid w:val="00E032F6"/>
    <w:rsid w:val="00E03F4C"/>
    <w:rsid w:val="00E03F4E"/>
    <w:rsid w:val="00E049A5"/>
    <w:rsid w:val="00E051FB"/>
    <w:rsid w:val="00E0539F"/>
    <w:rsid w:val="00E056B0"/>
    <w:rsid w:val="00E05984"/>
    <w:rsid w:val="00E05C27"/>
    <w:rsid w:val="00E063DE"/>
    <w:rsid w:val="00E0671B"/>
    <w:rsid w:val="00E07453"/>
    <w:rsid w:val="00E07F6A"/>
    <w:rsid w:val="00E118AB"/>
    <w:rsid w:val="00E11BDF"/>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1F76"/>
    <w:rsid w:val="00E221AF"/>
    <w:rsid w:val="00E224BF"/>
    <w:rsid w:val="00E22732"/>
    <w:rsid w:val="00E22B39"/>
    <w:rsid w:val="00E2398E"/>
    <w:rsid w:val="00E23A5C"/>
    <w:rsid w:val="00E2406F"/>
    <w:rsid w:val="00E24570"/>
    <w:rsid w:val="00E2459F"/>
    <w:rsid w:val="00E24B98"/>
    <w:rsid w:val="00E24C63"/>
    <w:rsid w:val="00E2527D"/>
    <w:rsid w:val="00E25E9B"/>
    <w:rsid w:val="00E262A9"/>
    <w:rsid w:val="00E2688C"/>
    <w:rsid w:val="00E2693C"/>
    <w:rsid w:val="00E2710F"/>
    <w:rsid w:val="00E3047D"/>
    <w:rsid w:val="00E3066D"/>
    <w:rsid w:val="00E30AF9"/>
    <w:rsid w:val="00E31FB7"/>
    <w:rsid w:val="00E32363"/>
    <w:rsid w:val="00E32488"/>
    <w:rsid w:val="00E327E4"/>
    <w:rsid w:val="00E32E77"/>
    <w:rsid w:val="00E33575"/>
    <w:rsid w:val="00E34C86"/>
    <w:rsid w:val="00E34DB8"/>
    <w:rsid w:val="00E35369"/>
    <w:rsid w:val="00E35682"/>
    <w:rsid w:val="00E35DF9"/>
    <w:rsid w:val="00E3649B"/>
    <w:rsid w:val="00E3745E"/>
    <w:rsid w:val="00E37A35"/>
    <w:rsid w:val="00E37B12"/>
    <w:rsid w:val="00E37BEF"/>
    <w:rsid w:val="00E37D65"/>
    <w:rsid w:val="00E41042"/>
    <w:rsid w:val="00E4127C"/>
    <w:rsid w:val="00E41B14"/>
    <w:rsid w:val="00E41DD4"/>
    <w:rsid w:val="00E4219A"/>
    <w:rsid w:val="00E424A0"/>
    <w:rsid w:val="00E425C4"/>
    <w:rsid w:val="00E42698"/>
    <w:rsid w:val="00E4274A"/>
    <w:rsid w:val="00E43B12"/>
    <w:rsid w:val="00E43E66"/>
    <w:rsid w:val="00E443AB"/>
    <w:rsid w:val="00E444BC"/>
    <w:rsid w:val="00E4510E"/>
    <w:rsid w:val="00E45294"/>
    <w:rsid w:val="00E462A2"/>
    <w:rsid w:val="00E46906"/>
    <w:rsid w:val="00E46EA3"/>
    <w:rsid w:val="00E47D3D"/>
    <w:rsid w:val="00E50223"/>
    <w:rsid w:val="00E5059B"/>
    <w:rsid w:val="00E50F61"/>
    <w:rsid w:val="00E51502"/>
    <w:rsid w:val="00E51C1B"/>
    <w:rsid w:val="00E52FD1"/>
    <w:rsid w:val="00E5332C"/>
    <w:rsid w:val="00E53353"/>
    <w:rsid w:val="00E535A6"/>
    <w:rsid w:val="00E535F9"/>
    <w:rsid w:val="00E53C45"/>
    <w:rsid w:val="00E53CE0"/>
    <w:rsid w:val="00E53DA7"/>
    <w:rsid w:val="00E54C11"/>
    <w:rsid w:val="00E55166"/>
    <w:rsid w:val="00E551A3"/>
    <w:rsid w:val="00E55DB0"/>
    <w:rsid w:val="00E5703B"/>
    <w:rsid w:val="00E577EC"/>
    <w:rsid w:val="00E57C4D"/>
    <w:rsid w:val="00E602BD"/>
    <w:rsid w:val="00E6092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C2"/>
    <w:rsid w:val="00E660EC"/>
    <w:rsid w:val="00E6618A"/>
    <w:rsid w:val="00E67470"/>
    <w:rsid w:val="00E67A24"/>
    <w:rsid w:val="00E67C62"/>
    <w:rsid w:val="00E67D62"/>
    <w:rsid w:val="00E7025B"/>
    <w:rsid w:val="00E70552"/>
    <w:rsid w:val="00E712F8"/>
    <w:rsid w:val="00E71416"/>
    <w:rsid w:val="00E7174D"/>
    <w:rsid w:val="00E72B05"/>
    <w:rsid w:val="00E72E0E"/>
    <w:rsid w:val="00E72FE7"/>
    <w:rsid w:val="00E73D0E"/>
    <w:rsid w:val="00E74A39"/>
    <w:rsid w:val="00E75609"/>
    <w:rsid w:val="00E75790"/>
    <w:rsid w:val="00E75BCD"/>
    <w:rsid w:val="00E76031"/>
    <w:rsid w:val="00E76714"/>
    <w:rsid w:val="00E7734B"/>
    <w:rsid w:val="00E80437"/>
    <w:rsid w:val="00E81031"/>
    <w:rsid w:val="00E81525"/>
    <w:rsid w:val="00E8184C"/>
    <w:rsid w:val="00E81B55"/>
    <w:rsid w:val="00E82CEF"/>
    <w:rsid w:val="00E83104"/>
    <w:rsid w:val="00E83A79"/>
    <w:rsid w:val="00E83D05"/>
    <w:rsid w:val="00E83DC4"/>
    <w:rsid w:val="00E83DCE"/>
    <w:rsid w:val="00E842A8"/>
    <w:rsid w:val="00E84360"/>
    <w:rsid w:val="00E847B3"/>
    <w:rsid w:val="00E84E89"/>
    <w:rsid w:val="00E860DB"/>
    <w:rsid w:val="00E86804"/>
    <w:rsid w:val="00E86871"/>
    <w:rsid w:val="00E870BF"/>
    <w:rsid w:val="00E871BC"/>
    <w:rsid w:val="00E872A6"/>
    <w:rsid w:val="00E87A23"/>
    <w:rsid w:val="00E90229"/>
    <w:rsid w:val="00E90ABA"/>
    <w:rsid w:val="00E91899"/>
    <w:rsid w:val="00E92268"/>
    <w:rsid w:val="00E9246B"/>
    <w:rsid w:val="00E92604"/>
    <w:rsid w:val="00E927A2"/>
    <w:rsid w:val="00E936C2"/>
    <w:rsid w:val="00E93B8A"/>
    <w:rsid w:val="00E942AE"/>
    <w:rsid w:val="00E949C6"/>
    <w:rsid w:val="00E96274"/>
    <w:rsid w:val="00E96D36"/>
    <w:rsid w:val="00E974B7"/>
    <w:rsid w:val="00E97DD3"/>
    <w:rsid w:val="00EA00A6"/>
    <w:rsid w:val="00EA1134"/>
    <w:rsid w:val="00EA1489"/>
    <w:rsid w:val="00EA148E"/>
    <w:rsid w:val="00EA1A6D"/>
    <w:rsid w:val="00EA21DA"/>
    <w:rsid w:val="00EA28D1"/>
    <w:rsid w:val="00EA335A"/>
    <w:rsid w:val="00EA3D63"/>
    <w:rsid w:val="00EA4F3D"/>
    <w:rsid w:val="00EA55C1"/>
    <w:rsid w:val="00EA5AC0"/>
    <w:rsid w:val="00EA61F0"/>
    <w:rsid w:val="00EA6854"/>
    <w:rsid w:val="00EA7391"/>
    <w:rsid w:val="00EB0AA6"/>
    <w:rsid w:val="00EB1273"/>
    <w:rsid w:val="00EB1C22"/>
    <w:rsid w:val="00EB22C0"/>
    <w:rsid w:val="00EB36A1"/>
    <w:rsid w:val="00EB396F"/>
    <w:rsid w:val="00EB400B"/>
    <w:rsid w:val="00EB4B77"/>
    <w:rsid w:val="00EB4F3B"/>
    <w:rsid w:val="00EB50F0"/>
    <w:rsid w:val="00EB5C40"/>
    <w:rsid w:val="00EB5DB5"/>
    <w:rsid w:val="00EB6A2C"/>
    <w:rsid w:val="00EB6B83"/>
    <w:rsid w:val="00EB6CDC"/>
    <w:rsid w:val="00EB6DA9"/>
    <w:rsid w:val="00EB7804"/>
    <w:rsid w:val="00EC08AD"/>
    <w:rsid w:val="00EC1828"/>
    <w:rsid w:val="00EC1B2E"/>
    <w:rsid w:val="00EC2514"/>
    <w:rsid w:val="00EC287C"/>
    <w:rsid w:val="00EC2AB4"/>
    <w:rsid w:val="00EC2B87"/>
    <w:rsid w:val="00EC3089"/>
    <w:rsid w:val="00EC4214"/>
    <w:rsid w:val="00EC4338"/>
    <w:rsid w:val="00EC48C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2E46"/>
    <w:rsid w:val="00ED353C"/>
    <w:rsid w:val="00ED41B5"/>
    <w:rsid w:val="00ED41CA"/>
    <w:rsid w:val="00ED41DC"/>
    <w:rsid w:val="00ED42A0"/>
    <w:rsid w:val="00ED5433"/>
    <w:rsid w:val="00ED61E2"/>
    <w:rsid w:val="00ED691F"/>
    <w:rsid w:val="00ED6D2B"/>
    <w:rsid w:val="00ED78DB"/>
    <w:rsid w:val="00ED7DE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D7A"/>
    <w:rsid w:val="00EF1F81"/>
    <w:rsid w:val="00EF2215"/>
    <w:rsid w:val="00EF302F"/>
    <w:rsid w:val="00EF3061"/>
    <w:rsid w:val="00EF3B49"/>
    <w:rsid w:val="00EF45CF"/>
    <w:rsid w:val="00EF4B52"/>
    <w:rsid w:val="00EF5517"/>
    <w:rsid w:val="00EF5CDA"/>
    <w:rsid w:val="00EF6DC4"/>
    <w:rsid w:val="00EF70BA"/>
    <w:rsid w:val="00F0000A"/>
    <w:rsid w:val="00F002A4"/>
    <w:rsid w:val="00F0031B"/>
    <w:rsid w:val="00F005E5"/>
    <w:rsid w:val="00F00B5D"/>
    <w:rsid w:val="00F00CF5"/>
    <w:rsid w:val="00F013CB"/>
    <w:rsid w:val="00F018BF"/>
    <w:rsid w:val="00F01B1E"/>
    <w:rsid w:val="00F01FA5"/>
    <w:rsid w:val="00F02214"/>
    <w:rsid w:val="00F02230"/>
    <w:rsid w:val="00F0267C"/>
    <w:rsid w:val="00F03379"/>
    <w:rsid w:val="00F0345E"/>
    <w:rsid w:val="00F039B1"/>
    <w:rsid w:val="00F03FC4"/>
    <w:rsid w:val="00F04557"/>
    <w:rsid w:val="00F04BF2"/>
    <w:rsid w:val="00F05790"/>
    <w:rsid w:val="00F05CF9"/>
    <w:rsid w:val="00F06960"/>
    <w:rsid w:val="00F06967"/>
    <w:rsid w:val="00F0755E"/>
    <w:rsid w:val="00F07E52"/>
    <w:rsid w:val="00F106E4"/>
    <w:rsid w:val="00F10ECA"/>
    <w:rsid w:val="00F115D6"/>
    <w:rsid w:val="00F1171C"/>
    <w:rsid w:val="00F11739"/>
    <w:rsid w:val="00F119FB"/>
    <w:rsid w:val="00F11F70"/>
    <w:rsid w:val="00F12333"/>
    <w:rsid w:val="00F1255D"/>
    <w:rsid w:val="00F12F5F"/>
    <w:rsid w:val="00F145D4"/>
    <w:rsid w:val="00F14AEC"/>
    <w:rsid w:val="00F14ED0"/>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3192A"/>
    <w:rsid w:val="00F322C3"/>
    <w:rsid w:val="00F32553"/>
    <w:rsid w:val="00F32690"/>
    <w:rsid w:val="00F327CE"/>
    <w:rsid w:val="00F332ED"/>
    <w:rsid w:val="00F33552"/>
    <w:rsid w:val="00F335AB"/>
    <w:rsid w:val="00F3381C"/>
    <w:rsid w:val="00F33C8D"/>
    <w:rsid w:val="00F348D1"/>
    <w:rsid w:val="00F34A57"/>
    <w:rsid w:val="00F34B98"/>
    <w:rsid w:val="00F35955"/>
    <w:rsid w:val="00F35A89"/>
    <w:rsid w:val="00F3669D"/>
    <w:rsid w:val="00F37660"/>
    <w:rsid w:val="00F378C1"/>
    <w:rsid w:val="00F37CFB"/>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1BE1"/>
    <w:rsid w:val="00F52456"/>
    <w:rsid w:val="00F5281E"/>
    <w:rsid w:val="00F531AA"/>
    <w:rsid w:val="00F536B7"/>
    <w:rsid w:val="00F537AD"/>
    <w:rsid w:val="00F53BDD"/>
    <w:rsid w:val="00F53FEE"/>
    <w:rsid w:val="00F54DAB"/>
    <w:rsid w:val="00F55CDC"/>
    <w:rsid w:val="00F56161"/>
    <w:rsid w:val="00F561CC"/>
    <w:rsid w:val="00F563CD"/>
    <w:rsid w:val="00F56862"/>
    <w:rsid w:val="00F56FE5"/>
    <w:rsid w:val="00F575AF"/>
    <w:rsid w:val="00F57925"/>
    <w:rsid w:val="00F57A83"/>
    <w:rsid w:val="00F57E6B"/>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747"/>
    <w:rsid w:val="00F65AD5"/>
    <w:rsid w:val="00F65C8D"/>
    <w:rsid w:val="00F65F15"/>
    <w:rsid w:val="00F660F7"/>
    <w:rsid w:val="00F6638A"/>
    <w:rsid w:val="00F66673"/>
    <w:rsid w:val="00F6692A"/>
    <w:rsid w:val="00F66E97"/>
    <w:rsid w:val="00F6754F"/>
    <w:rsid w:val="00F6755D"/>
    <w:rsid w:val="00F675B0"/>
    <w:rsid w:val="00F67AB4"/>
    <w:rsid w:val="00F70564"/>
    <w:rsid w:val="00F7076A"/>
    <w:rsid w:val="00F707C9"/>
    <w:rsid w:val="00F70DE9"/>
    <w:rsid w:val="00F70E58"/>
    <w:rsid w:val="00F70EEC"/>
    <w:rsid w:val="00F710FE"/>
    <w:rsid w:val="00F71BEA"/>
    <w:rsid w:val="00F73DA6"/>
    <w:rsid w:val="00F73E69"/>
    <w:rsid w:val="00F744F4"/>
    <w:rsid w:val="00F74887"/>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3228"/>
    <w:rsid w:val="00F834A7"/>
    <w:rsid w:val="00F847A0"/>
    <w:rsid w:val="00F856DC"/>
    <w:rsid w:val="00F85ABF"/>
    <w:rsid w:val="00F85D19"/>
    <w:rsid w:val="00F860A3"/>
    <w:rsid w:val="00F864FC"/>
    <w:rsid w:val="00F86808"/>
    <w:rsid w:val="00F8760E"/>
    <w:rsid w:val="00F8773E"/>
    <w:rsid w:val="00F9082B"/>
    <w:rsid w:val="00F9142D"/>
    <w:rsid w:val="00F915A4"/>
    <w:rsid w:val="00F91EF0"/>
    <w:rsid w:val="00F92104"/>
    <w:rsid w:val="00F9227B"/>
    <w:rsid w:val="00F93676"/>
    <w:rsid w:val="00F93A3D"/>
    <w:rsid w:val="00F93C99"/>
    <w:rsid w:val="00F93DCD"/>
    <w:rsid w:val="00F94009"/>
    <w:rsid w:val="00F9412A"/>
    <w:rsid w:val="00F94C16"/>
    <w:rsid w:val="00F94D3F"/>
    <w:rsid w:val="00F94EB4"/>
    <w:rsid w:val="00F9591A"/>
    <w:rsid w:val="00F95A85"/>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61F"/>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D9E"/>
    <w:rsid w:val="00FB4E84"/>
    <w:rsid w:val="00FB623F"/>
    <w:rsid w:val="00FB6302"/>
    <w:rsid w:val="00FB68DD"/>
    <w:rsid w:val="00FB7718"/>
    <w:rsid w:val="00FB7F99"/>
    <w:rsid w:val="00FC02F4"/>
    <w:rsid w:val="00FC2683"/>
    <w:rsid w:val="00FC2810"/>
    <w:rsid w:val="00FC299F"/>
    <w:rsid w:val="00FC3213"/>
    <w:rsid w:val="00FC3C6C"/>
    <w:rsid w:val="00FC48C6"/>
    <w:rsid w:val="00FC4A91"/>
    <w:rsid w:val="00FC4E0B"/>
    <w:rsid w:val="00FC6141"/>
    <w:rsid w:val="00FC623A"/>
    <w:rsid w:val="00FC646D"/>
    <w:rsid w:val="00FC65E5"/>
    <w:rsid w:val="00FC6C78"/>
    <w:rsid w:val="00FC6CEF"/>
    <w:rsid w:val="00FC6E1D"/>
    <w:rsid w:val="00FC740E"/>
    <w:rsid w:val="00FC77F6"/>
    <w:rsid w:val="00FD0FAC"/>
    <w:rsid w:val="00FD1AA4"/>
    <w:rsid w:val="00FD1BD4"/>
    <w:rsid w:val="00FD1EA8"/>
    <w:rsid w:val="00FD2DBC"/>
    <w:rsid w:val="00FD2FA7"/>
    <w:rsid w:val="00FD3B87"/>
    <w:rsid w:val="00FD4B79"/>
    <w:rsid w:val="00FD4F95"/>
    <w:rsid w:val="00FD5465"/>
    <w:rsid w:val="00FD58EF"/>
    <w:rsid w:val="00FD59C8"/>
    <w:rsid w:val="00FD5BC9"/>
    <w:rsid w:val="00FD620D"/>
    <w:rsid w:val="00FD6277"/>
    <w:rsid w:val="00FD64B8"/>
    <w:rsid w:val="00FD667B"/>
    <w:rsid w:val="00FD7165"/>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F041F"/>
    <w:rsid w:val="00FF0C67"/>
    <w:rsid w:val="00FF0E6A"/>
    <w:rsid w:val="00FF0F69"/>
    <w:rsid w:val="00FF1623"/>
    <w:rsid w:val="00FF1E3F"/>
    <w:rsid w:val="00FF21EF"/>
    <w:rsid w:val="00FF2A34"/>
    <w:rsid w:val="00FF4A4D"/>
    <w:rsid w:val="00FF5813"/>
    <w:rsid w:val="00FF5E54"/>
    <w:rsid w:val="00FF5E85"/>
    <w:rsid w:val="00FF6901"/>
    <w:rsid w:val="00FF6B4E"/>
    <w:rsid w:val="00FF78F5"/>
    <w:rsid w:val="00FF79BA"/>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EDE"/>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7">
    <w:name w:val="71ג הערות שוליים"/>
    <w:basedOn w:val="FootnoteText"/>
    <w:link w:val="71Char"/>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link w:val="71Char2"/>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DA6949"/>
    <w:pPr>
      <w:spacing w:before="120" w:after="240" w:line="240" w:lineRule="exact"/>
    </w:pPr>
    <w:rPr>
      <w:sz w:val="16"/>
      <w:szCs w:val="16"/>
    </w:rPr>
  </w:style>
  <w:style w:type="paragraph" w:customStyle="1" w:styleId="71b">
    <w:name w:val="71ג קוביה כחולה הזחה שנייה"/>
    <w:basedOn w:val="RESHET"/>
    <w:link w:val="71Char4"/>
    <w:qFormat/>
    <w:rsid w:val="003501D8"/>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left="680" w:right="284"/>
    </w:pPr>
    <w:rPr>
      <w:rFonts w:ascii="Tahoma" w:hAnsi="Tahoma" w:cs="Tahoma"/>
      <w:b w:val="0"/>
      <w:bCs w:val="0"/>
      <w:color w:val="0D0D0D" w:themeColor="text1" w:themeTint="F2"/>
      <w:sz w:val="18"/>
      <w:szCs w:val="18"/>
    </w:rPr>
  </w:style>
  <w:style w:type="paragraph" w:customStyle="1" w:styleId="71c">
    <w:name w:val="71ג קוביה כחולה בתוך הזחה ראשונה"/>
    <w:basedOn w:val="71b"/>
    <w:qFormat/>
    <w:rsid w:val="00001C6B"/>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5"/>
    <w:qFormat/>
    <w:rsid w:val="00543F8A"/>
  </w:style>
  <w:style w:type="character" w:customStyle="1" w:styleId="71Char1">
    <w:name w:val="71ג הזחה שנייה ריק Char"/>
    <w:basedOn w:val="BodyTextIndentChar"/>
    <w:link w:val="719"/>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Normal"/>
    <w:link w:val="71RChar"/>
    <w:qFormat/>
    <w:rsid w:val="009D5890"/>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9D5890"/>
    <w:pPr>
      <w:spacing w:before="120" w:after="120" w:line="240" w:lineRule="exact"/>
      <w:jc w:val="left"/>
    </w:pPr>
    <w:rPr>
      <w:rFonts w:ascii="Tahoma" w:eastAsiaTheme="minorEastAsia" w:hAnsi="Tahoma" w:cs="Tahoma"/>
      <w:b/>
      <w:bCs/>
      <w:color w:val="0D0D0D" w:themeColor="text1" w:themeTint="F2"/>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1">
    <w:name w:val="קוביה הזחה 1"/>
    <w:basedOn w:val="71b"/>
    <w:qFormat/>
    <w:rsid w:val="005C2859"/>
  </w:style>
  <w:style w:type="paragraph" w:customStyle="1" w:styleId="71f1">
    <w:name w:val="71ג הזחה ראשונה ללא מספר"/>
    <w:basedOn w:val="71d"/>
    <w:qFormat/>
    <w:rsid w:val="00151B16"/>
    <w:pPr>
      <w:ind w:left="397"/>
    </w:pPr>
  </w:style>
  <w:style w:type="paragraph" w:customStyle="1" w:styleId="71f2">
    <w:name w:val="71ג קוביה רצה"/>
    <w:basedOn w:val="71c"/>
    <w:qFormat/>
    <w:rsid w:val="005D2405"/>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4">
    <w:name w:val="71ג הזחה בתוך קוביה"/>
    <w:basedOn w:val="71f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3">
    <w:name w:val="71ג מספרים בתוך קוביה"/>
    <w:basedOn w:val="714"/>
    <w:rsid w:val="00E12FBA"/>
  </w:style>
  <w:style w:type="paragraph" w:customStyle="1" w:styleId="7110">
    <w:name w:val="71ג אותיות בתוך קוביה 1"/>
    <w:basedOn w:val="71f3"/>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4">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4"/>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5">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6">
    <w:name w:val="71ג כוכבית בתוך קוביה"/>
    <w:basedOn w:val="71f2"/>
    <w:qFormat/>
    <w:rsid w:val="001F0DE8"/>
    <w:pPr>
      <w:jc w:val="center"/>
    </w:pPr>
    <w:rPr>
      <w:rFonts w:ascii="Segoe UI Symbol" w:hAnsi="Segoe UI Symbol" w:cs="Segoe UI Symbol"/>
    </w:rPr>
  </w:style>
  <w:style w:type="paragraph" w:customStyle="1" w:styleId="716">
    <w:name w:val="71ג הזחה אותיות"/>
    <w:basedOn w:val="ListParagraph"/>
    <w:link w:val="71Char6"/>
    <w:qFormat/>
    <w:rsid w:val="00A8008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7"/>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7">
    <w:name w:val="71ג כותרת סיכום"/>
    <w:basedOn w:val="100"/>
    <w:qFormat/>
    <w:rsid w:val="00131349"/>
    <w:pPr>
      <w:spacing w:after="180" w:line="260" w:lineRule="exact"/>
    </w:pPr>
    <w:rPr>
      <w:b/>
      <w:bCs/>
      <w:color w:val="00305F"/>
      <w:sz w:val="32"/>
      <w:szCs w:val="32"/>
    </w:rPr>
  </w:style>
  <w:style w:type="paragraph" w:customStyle="1" w:styleId="71f8">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8"/>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884C64"/>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884C64"/>
    <w:rPr>
      <w:rFonts w:ascii="Tahoma" w:hAnsi="Tahoma" w:cs="Tahoma"/>
      <w:b/>
      <w:bCs/>
      <w:color w:val="00305F"/>
      <w:sz w:val="40"/>
      <w:szCs w:val="34"/>
    </w:rPr>
  </w:style>
  <w:style w:type="paragraph" w:customStyle="1" w:styleId="Style5">
    <w:name w:val="Style5"/>
    <w:basedOn w:val="717"/>
    <w:link w:val="Style5Char"/>
    <w:qFormat/>
    <w:rsid w:val="00565F1B"/>
  </w:style>
  <w:style w:type="character" w:customStyle="1" w:styleId="71Char">
    <w:name w:val="71ג הערות שוליים Char"/>
    <w:basedOn w:val="FootnoteTextChar"/>
    <w:link w:val="717"/>
    <w:rsid w:val="00565F1B"/>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line="260" w:lineRule="exact"/>
    </w:pPr>
  </w:style>
  <w:style w:type="character" w:customStyle="1" w:styleId="71Char3">
    <w:name w:val="71ג מקרא+הערות לתרשים/לוח/תמונה Char"/>
    <w:basedOn w:val="71Char"/>
    <w:link w:val="71a"/>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9">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9"/>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a">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a"/>
    <w:rsid w:val="009D41AC"/>
    <w:rPr>
      <w:rFonts w:ascii="Tahoma" w:hAnsi="Tahoma" w:cs="Tahoma"/>
      <w:b/>
      <w:bCs/>
      <w:color w:val="FFFFFF" w:themeColor="background1"/>
      <w:sz w:val="22"/>
      <w:szCs w:val="22"/>
    </w:rPr>
  </w:style>
  <w:style w:type="paragraph" w:customStyle="1" w:styleId="af6">
    <w:name w:val="נבנצאל"/>
    <w:basedOn w:val="Normal"/>
    <w:next w:val="Normal"/>
    <w:link w:val="af7"/>
    <w:uiPriority w:val="99"/>
    <w:rsid w:val="00471238"/>
    <w:pPr>
      <w:ind w:left="-567"/>
    </w:pPr>
    <w:rPr>
      <w:szCs w:val="20"/>
    </w:rPr>
  </w:style>
  <w:style w:type="character" w:customStyle="1" w:styleId="af7">
    <w:name w:val="נבנצאל תו"/>
    <w:basedOn w:val="DefaultParagraphFont"/>
    <w:link w:val="af6"/>
    <w:uiPriority w:val="99"/>
    <w:rsid w:val="00471238"/>
    <w:rPr>
      <w:szCs w:val="20"/>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b">
    <w:name w:val="71ג היפרלינק"/>
    <w:basedOn w:val="717"/>
    <w:link w:val="71Chara"/>
    <w:qFormat/>
    <w:rsid w:val="00973E62"/>
    <w:pPr>
      <w:bidi w:val="0"/>
    </w:pPr>
    <w:rPr>
      <w:color w:val="0000FF"/>
      <w:u w:val="single"/>
    </w:rPr>
  </w:style>
  <w:style w:type="character" w:customStyle="1" w:styleId="71Chara">
    <w:name w:val="71ג היפרלינק Char"/>
    <w:basedOn w:val="71Char"/>
    <w:link w:val="71fb"/>
    <w:rsid w:val="00973E62"/>
    <w:rPr>
      <w:rFonts w:ascii="Tahoma" w:hAnsi="Tahoma" w:cs="Tahoma"/>
      <w:color w:val="0000FF"/>
      <w:sz w:val="14"/>
      <w:szCs w:val="14"/>
      <w:u w:val="single"/>
    </w:rPr>
  </w:style>
  <w:style w:type="paragraph" w:customStyle="1" w:styleId="71fc">
    <w:name w:val="71ג קוביה כחולה עם מספר מוזח"/>
    <w:basedOn w:val="711"/>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c"/>
    <w:rsid w:val="00BE57E3"/>
    <w:rPr>
      <w:rFonts w:ascii="Tahoma" w:hAnsi="Tahoma" w:cs="Tahoma"/>
      <w:color w:val="0D0D0D" w:themeColor="text1" w:themeTint="F2"/>
      <w:sz w:val="18"/>
      <w:szCs w:val="18"/>
      <w:shd w:val="clear" w:color="auto" w:fill="EDF1FA"/>
    </w:rPr>
  </w:style>
  <w:style w:type="paragraph" w:customStyle="1" w:styleId="71fd">
    <w:name w:val="71ג כותרת טקסט רץ מודגשת"/>
    <w:basedOn w:val="7190"/>
    <w:link w:val="71Charc"/>
    <w:qFormat/>
    <w:rsid w:val="00CA12B2"/>
    <w:rPr>
      <w:b/>
      <w:bCs/>
    </w:rPr>
  </w:style>
  <w:style w:type="paragraph" w:customStyle="1" w:styleId="7170">
    <w:name w:val="71ג כותרת 7 טקסט מודגש"/>
    <w:basedOn w:val="71fd"/>
    <w:link w:val="717Char"/>
    <w:qFormat/>
    <w:rsid w:val="00A368B5"/>
    <w:pPr>
      <w:bidi w:val="0"/>
      <w:jc w:val="right"/>
    </w:pPr>
  </w:style>
  <w:style w:type="character" w:customStyle="1" w:styleId="71Charc">
    <w:name w:val="71ג כותרת טקסט רץ מודגשת Char"/>
    <w:basedOn w:val="719Char"/>
    <w:link w:val="71fd"/>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c"/>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71-0">
    <w:name w:val="71ג - טקסט בתוך טבלת דגלים"/>
    <w:basedOn w:val="71R"/>
    <w:link w:val="71-Char"/>
    <w:qFormat/>
    <w:rsid w:val="00757B0C"/>
    <w:pPr>
      <w:framePr w:hSpace="180" w:wrap="around" w:vAnchor="text" w:hAnchor="text" w:xAlign="center" w:y="1"/>
    </w:pPr>
  </w:style>
  <w:style w:type="character" w:customStyle="1" w:styleId="71RChar">
    <w:name w:val="71ג טבלה טקסט R Char"/>
    <w:basedOn w:val="DefaultParagraphFont"/>
    <w:link w:val="71R"/>
    <w:rsid w:val="009D5890"/>
    <w:rPr>
      <w:rFonts w:ascii="Tahoma" w:eastAsiaTheme="minorEastAsia" w:hAnsi="Tahoma" w:cs="Tahoma"/>
      <w:sz w:val="16"/>
      <w:szCs w:val="16"/>
    </w:rPr>
  </w:style>
  <w:style w:type="character" w:customStyle="1" w:styleId="71-Char">
    <w:name w:val="71ג - טקסט בתוך טבלת דגלים Char"/>
    <w:basedOn w:val="71RChar"/>
    <w:link w:val="71-0"/>
    <w:rsid w:val="00757B0C"/>
    <w:rPr>
      <w:rFonts w:ascii="Tahoma" w:eastAsiaTheme="minorEastAsia" w:hAnsi="Tahoma" w:cs="Tahoma"/>
      <w:sz w:val="16"/>
      <w:szCs w:val="16"/>
    </w:rPr>
  </w:style>
  <w:style w:type="paragraph" w:customStyle="1" w:styleId="71level3">
    <w:name w:val="71ג level 3 טקסט רץ"/>
    <w:basedOn w:val="7190"/>
    <w:link w:val="71level3Char"/>
    <w:qFormat/>
    <w:rsid w:val="00884C64"/>
    <w:pPr>
      <w:outlineLvl w:val="2"/>
    </w:pPr>
  </w:style>
  <w:style w:type="paragraph" w:customStyle="1" w:styleId="715">
    <w:name w:val="71ג הזחה שנייה עם אותיות"/>
    <w:basedOn w:val="710"/>
    <w:link w:val="71Chard"/>
    <w:qFormat/>
    <w:rsid w:val="002305A6"/>
    <w:pPr>
      <w:numPr>
        <w:ilvl w:val="0"/>
        <w:numId w:val="15"/>
      </w:numPr>
      <w:contextualSpacing w:val="0"/>
    </w:pPr>
  </w:style>
  <w:style w:type="character" w:customStyle="1" w:styleId="71level3Char">
    <w:name w:val="71ג level 3 טקסט רץ Char"/>
    <w:basedOn w:val="719Char"/>
    <w:link w:val="71level3"/>
    <w:rsid w:val="00884C64"/>
    <w:rPr>
      <w:rFonts w:ascii="Tahoma" w:hAnsi="Tahoma" w:cs="Tahoma"/>
      <w:color w:val="0D0D0D" w:themeColor="text1" w:themeTint="F2"/>
      <w:sz w:val="18"/>
      <w:szCs w:val="18"/>
    </w:rPr>
  </w:style>
  <w:style w:type="paragraph" w:customStyle="1" w:styleId="71fe">
    <w:name w:val="71 ג הזחה שנייה עם מספר"/>
    <w:basedOn w:val="711"/>
    <w:link w:val="71Chare"/>
    <w:qFormat/>
    <w:rsid w:val="002D7009"/>
    <w:pPr>
      <w:ind w:left="794"/>
    </w:pPr>
  </w:style>
  <w:style w:type="character" w:customStyle="1" w:styleId="71Char2">
    <w:name w:val="71ג הזחה שנייה אותיות Char"/>
    <w:basedOn w:val="ListParagraphChar"/>
    <w:link w:val="710"/>
    <w:rsid w:val="00884C64"/>
    <w:rPr>
      <w:rFonts w:ascii="Tahoma" w:hAnsi="Tahoma" w:cs="Tahoma"/>
      <w:color w:val="0D0D0D" w:themeColor="text1" w:themeTint="F2"/>
      <w:sz w:val="18"/>
      <w:szCs w:val="18"/>
    </w:rPr>
  </w:style>
  <w:style w:type="character" w:customStyle="1" w:styleId="71Chard">
    <w:name w:val="71ג הזחה שנייה עם אותיות Char"/>
    <w:basedOn w:val="71Char2"/>
    <w:link w:val="715"/>
    <w:rsid w:val="002305A6"/>
    <w:rPr>
      <w:rFonts w:ascii="Tahoma" w:hAnsi="Tahoma" w:cs="Tahoma"/>
      <w:color w:val="0D0D0D" w:themeColor="text1" w:themeTint="F2"/>
      <w:sz w:val="18"/>
      <w:szCs w:val="18"/>
    </w:rPr>
  </w:style>
  <w:style w:type="paragraph" w:customStyle="1" w:styleId="713">
    <w:name w:val="71ג הזחה שנייה עם מספר"/>
    <w:basedOn w:val="711"/>
    <w:link w:val="71Charf"/>
    <w:qFormat/>
    <w:rsid w:val="00C3191A"/>
    <w:pPr>
      <w:numPr>
        <w:numId w:val="16"/>
      </w:numPr>
    </w:pPr>
  </w:style>
  <w:style w:type="character" w:customStyle="1" w:styleId="71Chare">
    <w:name w:val="71 ג הזחה שנייה עם מספר Char"/>
    <w:basedOn w:val="71Char0"/>
    <w:link w:val="71fe"/>
    <w:rsid w:val="002D7009"/>
    <w:rPr>
      <w:rFonts w:ascii="Tahoma" w:hAnsi="Tahoma" w:cs="Tahoma"/>
      <w:color w:val="0D0D0D" w:themeColor="text1" w:themeTint="F2"/>
      <w:sz w:val="18"/>
      <w:szCs w:val="18"/>
    </w:rPr>
  </w:style>
  <w:style w:type="paragraph" w:customStyle="1" w:styleId="af9">
    <w:name w:val="הזחה שנייה עם מספר"/>
    <w:basedOn w:val="711"/>
    <w:link w:val="Char3"/>
    <w:qFormat/>
    <w:rsid w:val="00C3191A"/>
    <w:pPr>
      <w:ind w:left="794"/>
    </w:pPr>
  </w:style>
  <w:style w:type="character" w:customStyle="1" w:styleId="71Charf">
    <w:name w:val="71ג הזחה שנייה עם מספר Char"/>
    <w:basedOn w:val="71Char0"/>
    <w:link w:val="713"/>
    <w:rsid w:val="00C3191A"/>
    <w:rPr>
      <w:rFonts w:ascii="Tahoma" w:hAnsi="Tahoma" w:cs="Tahoma"/>
      <w:color w:val="0D0D0D" w:themeColor="text1" w:themeTint="F2"/>
      <w:sz w:val="18"/>
      <w:szCs w:val="18"/>
    </w:rPr>
  </w:style>
  <w:style w:type="paragraph" w:customStyle="1" w:styleId="71-12">
    <w:name w:val="71ג - קוביה כחולה עם כניסה של 1.2"/>
    <w:basedOn w:val="71b"/>
    <w:link w:val="71-12Char"/>
    <w:qFormat/>
    <w:rsid w:val="00AB1A37"/>
    <w:rPr>
      <w:rFonts w:eastAsia="Calibri"/>
    </w:rPr>
  </w:style>
  <w:style w:type="character" w:customStyle="1" w:styleId="Char3">
    <w:name w:val="הזחה שנייה עם מספר Char"/>
    <w:basedOn w:val="71Char0"/>
    <w:link w:val="af9"/>
    <w:rsid w:val="00C3191A"/>
    <w:rPr>
      <w:rFonts w:ascii="Tahoma" w:hAnsi="Tahoma" w:cs="Tahoma"/>
      <w:color w:val="0D0D0D" w:themeColor="text1" w:themeTint="F2"/>
      <w:sz w:val="18"/>
      <w:szCs w:val="18"/>
    </w:rPr>
  </w:style>
  <w:style w:type="character" w:customStyle="1" w:styleId="RESHETChar">
    <w:name w:val="RESHET Char"/>
    <w:basedOn w:val="DefaultParagraphFont"/>
    <w:link w:val="RESHET"/>
    <w:rsid w:val="00C3191A"/>
    <w:rPr>
      <w:rFonts w:eastAsia="Times New Roman" w:cs="FrankRuehl"/>
      <w:b/>
      <w:bCs/>
      <w:sz w:val="24"/>
      <w:szCs w:val="22"/>
      <w:shd w:val="pct25" w:color="00FF00" w:fill="auto"/>
      <w:lang w:eastAsia="he-IL"/>
    </w:rPr>
  </w:style>
  <w:style w:type="character" w:customStyle="1" w:styleId="71Char4">
    <w:name w:val="71ג קוביה כחולה הזחה שנייה Char"/>
    <w:basedOn w:val="RESHETChar"/>
    <w:link w:val="71b"/>
    <w:rsid w:val="003501D8"/>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2Char">
    <w:name w:val="71ג - קוביה כחולה עם כניסה של 1.2 Char"/>
    <w:basedOn w:val="71Char4"/>
    <w:link w:val="71-12"/>
    <w:rsid w:val="00AB1A37"/>
    <w:rPr>
      <w:rFonts w:ascii="Tahoma" w:eastAsia="Calibri" w:hAnsi="Tahoma" w:cs="Tahoma"/>
      <w:b w:val="0"/>
      <w:bCs w:val="0"/>
      <w:color w:val="0D0D0D" w:themeColor="text1" w:themeTint="F2"/>
      <w:sz w:val="18"/>
      <w:szCs w:val="18"/>
      <w:shd w:val="solid" w:color="EDF1FA" w:fill="auto"/>
      <w:lang w:eastAsia="he-IL"/>
    </w:rPr>
  </w:style>
  <w:style w:type="paragraph" w:customStyle="1" w:styleId="71-">
    <w:name w:val="71ג - כניסה שנייה עם מספרים בסוגריים"/>
    <w:basedOn w:val="ListParagraph"/>
    <w:link w:val="71-Char0"/>
    <w:qFormat/>
    <w:rsid w:val="00CC705C"/>
    <w:pPr>
      <w:numPr>
        <w:ilvl w:val="2"/>
        <w:numId w:val="19"/>
      </w:numPr>
      <w:spacing w:after="180" w:line="260" w:lineRule="exact"/>
      <w:ind w:left="794"/>
      <w:contextualSpacing w:val="0"/>
    </w:pPr>
    <w:rPr>
      <w:rFonts w:ascii="Tahoma" w:hAnsi="Tahoma" w:cs="Tahoma"/>
      <w:color w:val="0D0D0D" w:themeColor="text1" w:themeTint="F2"/>
      <w:sz w:val="18"/>
      <w:szCs w:val="18"/>
    </w:rPr>
  </w:style>
  <w:style w:type="paragraph" w:customStyle="1" w:styleId="71ff">
    <w:name w:val="71 ג הזחת אותיות שנייה"/>
    <w:basedOn w:val="716"/>
    <w:link w:val="71Charf0"/>
    <w:qFormat/>
    <w:rsid w:val="000E6304"/>
  </w:style>
  <w:style w:type="character" w:customStyle="1" w:styleId="71-Char0">
    <w:name w:val="71ג - כניסה שנייה עם מספרים בסוגריים Char"/>
    <w:basedOn w:val="ListParagraphChar"/>
    <w:link w:val="71-"/>
    <w:rsid w:val="00CC705C"/>
    <w:rPr>
      <w:rFonts w:ascii="Tahoma" w:hAnsi="Tahoma" w:cs="Tahoma"/>
      <w:color w:val="0D0D0D" w:themeColor="text1" w:themeTint="F2"/>
      <w:sz w:val="18"/>
      <w:szCs w:val="18"/>
    </w:rPr>
  </w:style>
  <w:style w:type="paragraph" w:customStyle="1" w:styleId="7172">
    <w:name w:val="71ג אותיות כניסה 7"/>
    <w:basedOn w:val="716"/>
    <w:link w:val="717Char1"/>
    <w:qFormat/>
    <w:rsid w:val="00A575DF"/>
    <w:rPr>
      <w:rFonts w:eastAsia="Calibri"/>
    </w:rPr>
  </w:style>
  <w:style w:type="character" w:customStyle="1" w:styleId="71Char6">
    <w:name w:val="71ג הזחה אותיות Char"/>
    <w:basedOn w:val="ListParagraphChar"/>
    <w:link w:val="716"/>
    <w:rsid w:val="00A8008E"/>
    <w:rPr>
      <w:rFonts w:ascii="Tahoma" w:hAnsi="Tahoma" w:cs="Tahoma"/>
      <w:color w:val="0D0D0D" w:themeColor="text1" w:themeTint="F2"/>
      <w:sz w:val="18"/>
      <w:szCs w:val="18"/>
    </w:rPr>
  </w:style>
  <w:style w:type="character" w:customStyle="1" w:styleId="71Charf0">
    <w:name w:val="71 ג הזחת אותיות שנייה Char"/>
    <w:basedOn w:val="71Char6"/>
    <w:link w:val="71ff"/>
    <w:rsid w:val="000E6304"/>
    <w:rPr>
      <w:rFonts w:ascii="Tahoma" w:hAnsi="Tahoma" w:cs="Tahoma"/>
      <w:color w:val="0D0D0D" w:themeColor="text1" w:themeTint="F2"/>
      <w:sz w:val="18"/>
      <w:szCs w:val="18"/>
    </w:rPr>
  </w:style>
  <w:style w:type="character" w:customStyle="1" w:styleId="Hyperlink1">
    <w:name w:val="Hyperlink1"/>
    <w:basedOn w:val="DefaultParagraphFont"/>
    <w:uiPriority w:val="99"/>
    <w:unhideWhenUsed/>
    <w:rsid w:val="00523DDD"/>
    <w:rPr>
      <w:color w:val="0000FF"/>
      <w:u w:val="single"/>
    </w:rPr>
  </w:style>
  <w:style w:type="character" w:customStyle="1" w:styleId="717Char1">
    <w:name w:val="71ג אותיות כניסה 7 Char"/>
    <w:basedOn w:val="71Char6"/>
    <w:link w:val="7172"/>
    <w:rsid w:val="00A575DF"/>
    <w:rPr>
      <w:rFonts w:ascii="Tahoma" w:eastAsia="Calibri" w:hAnsi="Tahoma" w:cs="Tahoma"/>
      <w:color w:val="0D0D0D" w:themeColor="text1" w:themeTint="F2"/>
      <w:sz w:val="18"/>
      <w:szCs w:val="18"/>
    </w:rPr>
  </w:style>
  <w:style w:type="paragraph" w:customStyle="1" w:styleId="71ff0">
    <w:name w:val="71ג הזחת אותיות אחרי מספר ראשי"/>
    <w:basedOn w:val="716"/>
    <w:qFormat/>
    <w:rsid w:val="00A8008E"/>
    <w:rPr>
      <w:rFonts w:eastAsia="Calibri"/>
    </w:rPr>
  </w:style>
  <w:style w:type="paragraph" w:customStyle="1" w:styleId="71-1">
    <w:name w:val="71ג - הזחה שנייה למספרים בסוגריים"/>
    <w:basedOn w:val="71-"/>
    <w:qFormat/>
    <w:rsid w:val="003D5B6C"/>
    <w:pPr>
      <w:ind w:left="119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9.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image" Target="media/image15.png"/><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2F41B1CB-A121-4EE7-B388-C9F240102664}"/>
</file>

<file path=customXml/itemProps3.xml><?xml version="1.0" encoding="utf-8"?>
<ds:datastoreItem xmlns:ds="http://schemas.openxmlformats.org/officeDocument/2006/customXml" ds:itemID="{7C85224A-70F5-41BC-8B6E-892F44794474}"/>
</file>

<file path=customXml/itemProps4.xml><?xml version="1.0" encoding="utf-8"?>
<ds:datastoreItem xmlns:ds="http://schemas.openxmlformats.org/officeDocument/2006/customXml" ds:itemID="{FAD3B9A6-88ED-4AC9-94F8-B15CA9C821B8}"/>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9</TotalTime>
  <Pages>8</Pages>
  <Words>1453</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5</cp:revision>
  <cp:lastPrinted>2021-04-13T13:10:00Z</cp:lastPrinted>
  <dcterms:created xsi:type="dcterms:W3CDTF">2021-04-22T14:14:00Z</dcterms:created>
  <dcterms:modified xsi:type="dcterms:W3CDTF">2021-04-25T09:07:00Z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